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15867925"/>
        <w:docPartObj>
          <w:docPartGallery w:val="Cover Pages"/>
          <w:docPartUnique/>
        </w:docPartObj>
      </w:sdtPr>
      <w:sdtEndPr/>
      <w:sdtContent>
        <w:p w14:paraId="5B15122B" w14:textId="4423D91D" w:rsidR="009A6627" w:rsidRDefault="009A6627">
          <w:r>
            <w:rPr>
              <w:noProof/>
            </w:rPr>
            <mc:AlternateContent>
              <mc:Choice Requires="wpg">
                <w:drawing>
                  <wp:anchor distT="0" distB="0" distL="114300" distR="114300" simplePos="0" relativeHeight="251662336" behindDoc="0" locked="0" layoutInCell="1" allowOverlap="1" wp14:anchorId="5266F035" wp14:editId="521A135E">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7C4D36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D65EF7D" wp14:editId="5AA16F4B">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A25F35A" w14:textId="05C24352" w:rsidR="009A6627" w:rsidRDefault="009A6627">
                                    <w:pPr>
                                      <w:pStyle w:val="NoSpacing"/>
                                      <w:jc w:val="right"/>
                                      <w:rPr>
                                        <w:color w:val="595959" w:themeColor="text1" w:themeTint="A6"/>
                                        <w:sz w:val="28"/>
                                        <w:szCs w:val="28"/>
                                      </w:rPr>
                                    </w:pPr>
                                    <w:r>
                                      <w:rPr>
                                        <w:color w:val="595959" w:themeColor="text1" w:themeTint="A6"/>
                                        <w:sz w:val="28"/>
                                        <w:szCs w:val="28"/>
                                      </w:rPr>
                                      <w:t>Silviya Petrova Kancheva (2021292)</w:t>
                                    </w:r>
                                  </w:p>
                                </w:sdtContent>
                              </w:sdt>
                              <w:p w14:paraId="6CF5894D" w14:textId="77777777" w:rsidR="009A6627" w:rsidRDefault="00D115B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9A6627">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D65EF7D"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A25F35A" w14:textId="05C24352" w:rsidR="009A6627" w:rsidRDefault="009A6627">
                              <w:pPr>
                                <w:pStyle w:val="NoSpacing"/>
                                <w:jc w:val="right"/>
                                <w:rPr>
                                  <w:color w:val="595959" w:themeColor="text1" w:themeTint="A6"/>
                                  <w:sz w:val="28"/>
                                  <w:szCs w:val="28"/>
                                </w:rPr>
                              </w:pPr>
                              <w:r>
                                <w:rPr>
                                  <w:color w:val="595959" w:themeColor="text1" w:themeTint="A6"/>
                                  <w:sz w:val="28"/>
                                  <w:szCs w:val="28"/>
                                </w:rPr>
                                <w:t>Silviya Petrova Kancheva (2021292)</w:t>
                              </w:r>
                            </w:p>
                          </w:sdtContent>
                        </w:sdt>
                        <w:p w14:paraId="6CF5894D" w14:textId="77777777" w:rsidR="009A6627" w:rsidRDefault="00D115B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9A6627">
                                <w:rPr>
                                  <w:color w:val="595959" w:themeColor="text1" w:themeTint="A6"/>
                                  <w:sz w:val="18"/>
                                  <w:szCs w:val="18"/>
                                </w:rPr>
                                <w:t>[Email address]</w:t>
                              </w:r>
                            </w:sdtContent>
                          </w:sdt>
                        </w:p>
                      </w:txbxContent>
                    </v:textbox>
                    <w10:wrap type="square" anchorx="page" anchory="page"/>
                  </v:shape>
                </w:pict>
              </mc:Fallback>
            </mc:AlternateContent>
          </w:r>
        </w:p>
        <w:p w14:paraId="2C078E63" w14:textId="1404275A" w:rsidR="009A6627" w:rsidRDefault="0029312C">
          <w:r>
            <w:rPr>
              <w:noProof/>
            </w:rPr>
            <mc:AlternateContent>
              <mc:Choice Requires="wps">
                <w:drawing>
                  <wp:anchor distT="0" distB="0" distL="114300" distR="114300" simplePos="0" relativeHeight="251659264" behindDoc="0" locked="0" layoutInCell="1" allowOverlap="1" wp14:anchorId="578BB7FC" wp14:editId="11A941E3">
                    <wp:simplePos x="0" y="0"/>
                    <wp:positionH relativeFrom="page">
                      <wp:posOffset>228599</wp:posOffset>
                    </wp:positionH>
                    <wp:positionV relativeFrom="page">
                      <wp:posOffset>2190750</wp:posOffset>
                    </wp:positionV>
                    <wp:extent cx="7496175" cy="32004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496175" cy="3200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B2D81A" w14:textId="163D4D37" w:rsidR="009A6627" w:rsidRDefault="00D115B0" w:rsidP="00271788">
                                <w:pPr>
                                  <w:spacing w:line="360" w:lineRule="auto"/>
                                  <w:jc w:val="right"/>
                                  <w:rPr>
                                    <w:color w:val="4472C4" w:themeColor="accent1"/>
                                    <w:sz w:val="64"/>
                                    <w:szCs w:val="64"/>
                                  </w:rPr>
                                </w:pPr>
                                <w:sdt>
                                  <w:sdtPr>
                                    <w:rPr>
                                      <w:rFonts w:ascii="Arial" w:hAnsi="Arial" w:cs="Arial"/>
                                      <w:b/>
                                      <w:bCs/>
                                      <w:caps/>
                                      <w:color w:val="4472C4" w:themeColor="accent1"/>
                                      <w:sz w:val="28"/>
                                      <w:szCs w:val="2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F63BA" w:rsidRPr="0029312C">
                                      <w:rPr>
                                        <w:rFonts w:ascii="Arial" w:hAnsi="Arial" w:cs="Arial"/>
                                        <w:b/>
                                        <w:bCs/>
                                        <w:caps/>
                                        <w:color w:val="4472C4" w:themeColor="accent1"/>
                                        <w:sz w:val="28"/>
                                        <w:szCs w:val="28"/>
                                      </w:rPr>
                                      <w:t>certificate of higher education in skills for the workplace</w:t>
                                    </w:r>
                                    <w:r w:rsidR="0029312C" w:rsidRPr="0029312C">
                                      <w:rPr>
                                        <w:rFonts w:ascii="Arial" w:hAnsi="Arial" w:cs="Arial"/>
                                        <w:b/>
                                        <w:bCs/>
                                        <w:caps/>
                                        <w:color w:val="4472C4" w:themeColor="accent1"/>
                                        <w:sz w:val="28"/>
                                        <w:szCs w:val="28"/>
                                      </w:rPr>
                                      <w:t xml:space="preserve"> (health and social care)</w:t>
                                    </w:r>
                                  </w:sdtContent>
                                </w:sdt>
                              </w:p>
                              <w:sdt>
                                <w:sdtPr>
                                  <w:rPr>
                                    <w:rFonts w:ascii="Arial" w:hAnsi="Arial" w:cs="Arial"/>
                                    <w:b/>
                                    <w:bCs/>
                                    <w:color w:val="404040" w:themeColor="text1" w:themeTint="BF"/>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41910ED" w14:textId="20ABF4D5" w:rsidR="009A6627" w:rsidRPr="00144CBE" w:rsidRDefault="005F63BA" w:rsidP="005F63BA">
                                    <w:pPr>
                                      <w:spacing w:line="360" w:lineRule="auto"/>
                                      <w:jc w:val="right"/>
                                      <w:rPr>
                                        <w:b/>
                                        <w:bCs/>
                                        <w:smallCaps/>
                                        <w:color w:val="404040" w:themeColor="text1" w:themeTint="BF"/>
                                        <w:sz w:val="36"/>
                                        <w:szCs w:val="36"/>
                                      </w:rPr>
                                    </w:pPr>
                                    <w:r w:rsidRPr="00144CBE">
                                      <w:rPr>
                                        <w:rFonts w:ascii="Arial" w:hAnsi="Arial" w:cs="Arial"/>
                                        <w:b/>
                                        <w:bCs/>
                                        <w:color w:val="404040" w:themeColor="text1" w:themeTint="BF"/>
                                        <w:sz w:val="32"/>
                                        <w:szCs w:val="32"/>
                                      </w:rPr>
                                      <w:t>Module: Professional Career Development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78BB7FC" id="Text Box 154" o:spid="_x0000_s1027" type="#_x0000_t202" style="position:absolute;margin-left:18pt;margin-top:172.5pt;width:590.25pt;height:252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" filled="f" stroked="f" strokeweight=".5pt">
                    <v:textbox inset="126pt,0,54pt,0">
                      <w:txbxContent>
                        <w:p w14:paraId="1CB2D81A" w14:textId="163D4D37" w:rsidR="009A6627" w:rsidRDefault="00D115B0" w:rsidP="00271788">
                          <w:pPr>
                            <w:spacing w:line="360" w:lineRule="auto"/>
                            <w:jc w:val="right"/>
                            <w:rPr>
                              <w:color w:val="4472C4" w:themeColor="accent1"/>
                              <w:sz w:val="64"/>
                              <w:szCs w:val="64"/>
                            </w:rPr>
                          </w:pPr>
                          <w:sdt>
                            <w:sdtPr>
                              <w:rPr>
                                <w:rFonts w:ascii="Arial" w:hAnsi="Arial" w:cs="Arial"/>
                                <w:b/>
                                <w:bCs/>
                                <w:caps/>
                                <w:color w:val="4472C4" w:themeColor="accent1"/>
                                <w:sz w:val="28"/>
                                <w:szCs w:val="28"/>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F63BA" w:rsidRPr="0029312C">
                                <w:rPr>
                                  <w:rFonts w:ascii="Arial" w:hAnsi="Arial" w:cs="Arial"/>
                                  <w:b/>
                                  <w:bCs/>
                                  <w:caps/>
                                  <w:color w:val="4472C4" w:themeColor="accent1"/>
                                  <w:sz w:val="28"/>
                                  <w:szCs w:val="28"/>
                                </w:rPr>
                                <w:t>certificate of higher education in skills for the workplace</w:t>
                              </w:r>
                              <w:r w:rsidR="0029312C" w:rsidRPr="0029312C">
                                <w:rPr>
                                  <w:rFonts w:ascii="Arial" w:hAnsi="Arial" w:cs="Arial"/>
                                  <w:b/>
                                  <w:bCs/>
                                  <w:caps/>
                                  <w:color w:val="4472C4" w:themeColor="accent1"/>
                                  <w:sz w:val="28"/>
                                  <w:szCs w:val="28"/>
                                </w:rPr>
                                <w:t xml:space="preserve"> (health and social care)</w:t>
                              </w:r>
                            </w:sdtContent>
                          </w:sdt>
                        </w:p>
                        <w:sdt>
                          <w:sdtPr>
                            <w:rPr>
                              <w:rFonts w:ascii="Arial" w:hAnsi="Arial" w:cs="Arial"/>
                              <w:b/>
                              <w:bCs/>
                              <w:color w:val="404040" w:themeColor="text1" w:themeTint="BF"/>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41910ED" w14:textId="20ABF4D5" w:rsidR="009A6627" w:rsidRPr="00144CBE" w:rsidRDefault="005F63BA" w:rsidP="005F63BA">
                              <w:pPr>
                                <w:spacing w:line="360" w:lineRule="auto"/>
                                <w:jc w:val="right"/>
                                <w:rPr>
                                  <w:b/>
                                  <w:bCs/>
                                  <w:smallCaps/>
                                  <w:color w:val="404040" w:themeColor="text1" w:themeTint="BF"/>
                                  <w:sz w:val="36"/>
                                  <w:szCs w:val="36"/>
                                </w:rPr>
                              </w:pPr>
                              <w:r w:rsidRPr="00144CBE">
                                <w:rPr>
                                  <w:rFonts w:ascii="Arial" w:hAnsi="Arial" w:cs="Arial"/>
                                  <w:b/>
                                  <w:bCs/>
                                  <w:color w:val="404040" w:themeColor="text1" w:themeTint="BF"/>
                                  <w:sz w:val="32"/>
                                  <w:szCs w:val="32"/>
                                </w:rPr>
                                <w:t>Module: Professional Career Development</w:t>
                              </w:r>
                            </w:p>
                          </w:sdtContent>
                        </w:sdt>
                      </w:txbxContent>
                    </v:textbox>
                    <w10:wrap type="square" anchorx="page" anchory="page"/>
                  </v:shape>
                </w:pict>
              </mc:Fallback>
            </mc:AlternateContent>
          </w:r>
          <w:r w:rsidR="00144CBE">
            <w:rPr>
              <w:noProof/>
            </w:rPr>
            <mc:AlternateContent>
              <mc:Choice Requires="wps">
                <w:drawing>
                  <wp:anchor distT="0" distB="0" distL="114300" distR="114300" simplePos="0" relativeHeight="251661312" behindDoc="0" locked="0" layoutInCell="1" allowOverlap="1" wp14:anchorId="7E3764C3" wp14:editId="2974F422">
                    <wp:simplePos x="0" y="0"/>
                    <wp:positionH relativeFrom="page">
                      <wp:posOffset>228600</wp:posOffset>
                    </wp:positionH>
                    <wp:positionV relativeFrom="page">
                      <wp:posOffset>5676900</wp:posOffset>
                    </wp:positionV>
                    <wp:extent cx="7077075" cy="4042410"/>
                    <wp:effectExtent l="0" t="0" r="0" b="15240"/>
                    <wp:wrapSquare wrapText="bothSides"/>
                    <wp:docPr id="153" name="Text Box 153"/>
                    <wp:cNvGraphicFramePr/>
                    <a:graphic xmlns:a="http://schemas.openxmlformats.org/drawingml/2006/main">
                      <a:graphicData uri="http://schemas.microsoft.com/office/word/2010/wordprocessingShape">
                        <wps:wsp>
                          <wps:cNvSpPr txBox="1"/>
                          <wps:spPr>
                            <a:xfrm>
                              <a:off x="0" y="0"/>
                              <a:ext cx="7077075" cy="40424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04E5E1" w14:textId="77777777" w:rsidR="00144CBE" w:rsidRDefault="00144CBE" w:rsidP="00271788">
                                <w:pPr>
                                  <w:pStyle w:val="NoSpacing"/>
                                  <w:spacing w:line="360" w:lineRule="auto"/>
                                  <w:jc w:val="right"/>
                                  <w:rPr>
                                    <w:rFonts w:ascii="Arial" w:hAnsi="Arial" w:cs="Arial"/>
                                    <w:sz w:val="28"/>
                                    <w:szCs w:val="28"/>
                                  </w:rPr>
                                </w:pPr>
                              </w:p>
                              <w:p w14:paraId="2F69794D" w14:textId="66184466" w:rsidR="005F63BA" w:rsidRPr="00144CBE" w:rsidRDefault="005F63BA" w:rsidP="00144CBE">
                                <w:pPr>
                                  <w:pStyle w:val="NoSpacing"/>
                                  <w:spacing w:line="360" w:lineRule="auto"/>
                                  <w:jc w:val="right"/>
                                  <w:rPr>
                                    <w:rFonts w:ascii="Arial" w:hAnsi="Arial" w:cs="Arial"/>
                                    <w:b/>
                                    <w:bCs/>
                                    <w:sz w:val="28"/>
                                    <w:szCs w:val="28"/>
                                  </w:rPr>
                                </w:pPr>
                                <w:r w:rsidRPr="00144CBE">
                                  <w:rPr>
                                    <w:rFonts w:ascii="Arial" w:hAnsi="Arial" w:cs="Arial"/>
                                    <w:b/>
                                    <w:bCs/>
                                    <w:sz w:val="28"/>
                                    <w:szCs w:val="28"/>
                                  </w:rPr>
                                  <w:t xml:space="preserve">Module code: </w:t>
                                </w:r>
                                <w:r w:rsidR="002E3992" w:rsidRPr="00144CBE">
                                  <w:rPr>
                                    <w:rFonts w:ascii="Arial" w:hAnsi="Arial" w:cs="Arial"/>
                                    <w:b/>
                                    <w:bCs/>
                                    <w:sz w:val="28"/>
                                    <w:szCs w:val="28"/>
                                  </w:rPr>
                                  <w:t>BMSW4005</w:t>
                                </w:r>
                              </w:p>
                              <w:p w14:paraId="50D6B7F6" w14:textId="6F4F7F54" w:rsidR="005F63BA" w:rsidRDefault="005F63BA" w:rsidP="00144CBE">
                                <w:pPr>
                                  <w:pStyle w:val="NoSpacing"/>
                                  <w:spacing w:line="360" w:lineRule="auto"/>
                                  <w:jc w:val="right"/>
                                  <w:rPr>
                                    <w:rFonts w:ascii="Arial" w:hAnsi="Arial" w:cs="Arial"/>
                                    <w:b/>
                                    <w:bCs/>
                                    <w:sz w:val="28"/>
                                    <w:szCs w:val="28"/>
                                  </w:rPr>
                                </w:pPr>
                                <w:r w:rsidRPr="00144CBE">
                                  <w:rPr>
                                    <w:rFonts w:ascii="Arial" w:hAnsi="Arial" w:cs="Arial"/>
                                    <w:b/>
                                    <w:bCs/>
                                    <w:sz w:val="28"/>
                                    <w:szCs w:val="28"/>
                                  </w:rPr>
                                  <w:t>Module Lecturer: Hossein Shokri</w:t>
                                </w:r>
                              </w:p>
                              <w:p w14:paraId="57D4B645" w14:textId="77777777" w:rsidR="00E521B6" w:rsidRPr="00144CBE" w:rsidRDefault="00E521B6" w:rsidP="00144CBE">
                                <w:pPr>
                                  <w:pStyle w:val="NoSpacing"/>
                                  <w:spacing w:line="360" w:lineRule="auto"/>
                                  <w:jc w:val="right"/>
                                  <w:rPr>
                                    <w:rFonts w:ascii="Arial" w:hAnsi="Arial" w:cs="Arial"/>
                                    <w:b/>
                                    <w:bCs/>
                                    <w:sz w:val="28"/>
                                    <w:szCs w:val="28"/>
                                  </w:rPr>
                                </w:pPr>
                              </w:p>
                              <w:p w14:paraId="6A106C03" w14:textId="412A8D28" w:rsidR="00271788" w:rsidRPr="00144CBE" w:rsidRDefault="00271788" w:rsidP="00144CBE">
                                <w:pPr>
                                  <w:pStyle w:val="NoSpacing"/>
                                  <w:spacing w:line="360" w:lineRule="auto"/>
                                  <w:jc w:val="right"/>
                                  <w:rPr>
                                    <w:rFonts w:ascii="Arial" w:hAnsi="Arial" w:cs="Arial"/>
                                    <w:b/>
                                    <w:bCs/>
                                    <w:sz w:val="28"/>
                                    <w:szCs w:val="28"/>
                                  </w:rPr>
                                </w:pPr>
                              </w:p>
                              <w:p w14:paraId="18760862" w14:textId="51C834E4" w:rsidR="00271788" w:rsidRPr="00144CBE" w:rsidRDefault="00271788" w:rsidP="00144CBE">
                                <w:pPr>
                                  <w:pStyle w:val="NoSpacing"/>
                                  <w:spacing w:line="360" w:lineRule="auto"/>
                                  <w:jc w:val="right"/>
                                  <w:rPr>
                                    <w:rFonts w:ascii="Arial" w:hAnsi="Arial" w:cs="Arial"/>
                                    <w:b/>
                                    <w:bCs/>
                                    <w:sz w:val="28"/>
                                    <w:szCs w:val="28"/>
                                  </w:rPr>
                                </w:pPr>
                                <w:r w:rsidRPr="00144CBE">
                                  <w:rPr>
                                    <w:rFonts w:ascii="Arial" w:hAnsi="Arial" w:cs="Arial"/>
                                    <w:b/>
                                    <w:bCs/>
                                    <w:sz w:val="28"/>
                                    <w:szCs w:val="28"/>
                                  </w:rPr>
                                  <w:t>Assignment Title: Professional career development report and role play (interviewee and interviewer)</w:t>
                                </w:r>
                              </w:p>
                              <w:p w14:paraId="08A1F496" w14:textId="115AF9AF" w:rsidR="00271788" w:rsidRPr="00144CBE" w:rsidRDefault="00271788" w:rsidP="00144CBE">
                                <w:pPr>
                                  <w:pStyle w:val="NoSpacing"/>
                                  <w:spacing w:line="360" w:lineRule="auto"/>
                                  <w:jc w:val="right"/>
                                  <w:rPr>
                                    <w:rFonts w:ascii="Arial" w:hAnsi="Arial" w:cs="Arial"/>
                                    <w:b/>
                                    <w:bCs/>
                                    <w:sz w:val="28"/>
                                    <w:szCs w:val="28"/>
                                  </w:rPr>
                                </w:pPr>
                                <w:r w:rsidRPr="00144CBE">
                                  <w:rPr>
                                    <w:rFonts w:ascii="Arial" w:hAnsi="Arial" w:cs="Arial"/>
                                    <w:b/>
                                    <w:bCs/>
                                    <w:sz w:val="28"/>
                                    <w:szCs w:val="28"/>
                                  </w:rPr>
                                  <w:t>Word count: 2000</w:t>
                                </w:r>
                              </w:p>
                              <w:p w14:paraId="6A296C50" w14:textId="77777777" w:rsidR="00271788" w:rsidRPr="00271788" w:rsidRDefault="00271788" w:rsidP="00271788">
                                <w:pPr>
                                  <w:pStyle w:val="NoSpacing"/>
                                  <w:spacing w:line="360" w:lineRule="auto"/>
                                  <w:jc w:val="right"/>
                                  <w:rPr>
                                    <w:rFonts w:ascii="Arial" w:hAnsi="Arial" w:cs="Arial"/>
                                    <w:color w:val="4472C4" w:themeColor="accent1"/>
                                    <w:sz w:val="28"/>
                                    <w:szCs w:val="28"/>
                                  </w:rPr>
                                </w:pPr>
                              </w:p>
                              <w:p w14:paraId="742352E0" w14:textId="77777777" w:rsidR="002E3992" w:rsidRDefault="002E3992">
                                <w:pPr>
                                  <w:pStyle w:val="NoSpacing"/>
                                  <w:jc w:val="right"/>
                                  <w:rPr>
                                    <w:color w:val="4472C4" w:themeColor="accent1"/>
                                    <w:sz w:val="28"/>
                                    <w:szCs w:val="28"/>
                                  </w:rPr>
                                </w:pPr>
                              </w:p>
                              <w:p w14:paraId="237AC088" w14:textId="0A1FA9C8" w:rsidR="009A6627" w:rsidRDefault="00D115B0">
                                <w:pPr>
                                  <w:pStyle w:val="NoSpacing"/>
                                  <w:jc w:val="right"/>
                                  <w:rPr>
                                    <w:color w:val="595959" w:themeColor="text1" w:themeTint="A6"/>
                                    <w:sz w:val="20"/>
                                    <w:szCs w:val="20"/>
                                  </w:rPr>
                                </w:pP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sidR="00271788">
                                      <w:rPr>
                                        <w:color w:val="595959" w:themeColor="text1" w:themeTint="A6"/>
                                        <w:sz w:val="20"/>
                                        <w:szCs w:val="20"/>
                                      </w:rPr>
                                      <w:t xml:space="preserve">     </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E3764C3" id="Text Box 153" o:spid="_x0000_s1028" type="#_x0000_t202" style="position:absolute;margin-left:18pt;margin-top:447pt;width:557.25pt;height:318.3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" filled="f" stroked="f" strokeweight=".5pt">
                    <v:textbox inset="126pt,0,54pt,0">
                      <w:txbxContent>
                        <w:p w14:paraId="4C04E5E1" w14:textId="77777777" w:rsidR="00144CBE" w:rsidRDefault="00144CBE" w:rsidP="00271788">
                          <w:pPr>
                            <w:pStyle w:val="NoSpacing"/>
                            <w:spacing w:line="360" w:lineRule="auto"/>
                            <w:jc w:val="right"/>
                            <w:rPr>
                              <w:rFonts w:ascii="Arial" w:hAnsi="Arial" w:cs="Arial"/>
                              <w:sz w:val="28"/>
                              <w:szCs w:val="28"/>
                            </w:rPr>
                          </w:pPr>
                        </w:p>
                        <w:p w14:paraId="2F69794D" w14:textId="66184466" w:rsidR="005F63BA" w:rsidRPr="00144CBE" w:rsidRDefault="005F63BA" w:rsidP="00144CBE">
                          <w:pPr>
                            <w:pStyle w:val="NoSpacing"/>
                            <w:spacing w:line="360" w:lineRule="auto"/>
                            <w:jc w:val="right"/>
                            <w:rPr>
                              <w:rFonts w:ascii="Arial" w:hAnsi="Arial" w:cs="Arial"/>
                              <w:b/>
                              <w:bCs/>
                              <w:sz w:val="28"/>
                              <w:szCs w:val="28"/>
                            </w:rPr>
                          </w:pPr>
                          <w:r w:rsidRPr="00144CBE">
                            <w:rPr>
                              <w:rFonts w:ascii="Arial" w:hAnsi="Arial" w:cs="Arial"/>
                              <w:b/>
                              <w:bCs/>
                              <w:sz w:val="28"/>
                              <w:szCs w:val="28"/>
                            </w:rPr>
                            <w:t xml:space="preserve">Module code: </w:t>
                          </w:r>
                          <w:r w:rsidR="002E3992" w:rsidRPr="00144CBE">
                            <w:rPr>
                              <w:rFonts w:ascii="Arial" w:hAnsi="Arial" w:cs="Arial"/>
                              <w:b/>
                              <w:bCs/>
                              <w:sz w:val="28"/>
                              <w:szCs w:val="28"/>
                            </w:rPr>
                            <w:t>BMSW4005</w:t>
                          </w:r>
                        </w:p>
                        <w:p w14:paraId="50D6B7F6" w14:textId="6F4F7F54" w:rsidR="005F63BA" w:rsidRDefault="005F63BA" w:rsidP="00144CBE">
                          <w:pPr>
                            <w:pStyle w:val="NoSpacing"/>
                            <w:spacing w:line="360" w:lineRule="auto"/>
                            <w:jc w:val="right"/>
                            <w:rPr>
                              <w:rFonts w:ascii="Arial" w:hAnsi="Arial" w:cs="Arial"/>
                              <w:b/>
                              <w:bCs/>
                              <w:sz w:val="28"/>
                              <w:szCs w:val="28"/>
                            </w:rPr>
                          </w:pPr>
                          <w:r w:rsidRPr="00144CBE">
                            <w:rPr>
                              <w:rFonts w:ascii="Arial" w:hAnsi="Arial" w:cs="Arial"/>
                              <w:b/>
                              <w:bCs/>
                              <w:sz w:val="28"/>
                              <w:szCs w:val="28"/>
                            </w:rPr>
                            <w:t>Module Lecturer: Hossein Shokri</w:t>
                          </w:r>
                        </w:p>
                        <w:p w14:paraId="57D4B645" w14:textId="77777777" w:rsidR="00E521B6" w:rsidRPr="00144CBE" w:rsidRDefault="00E521B6" w:rsidP="00144CBE">
                          <w:pPr>
                            <w:pStyle w:val="NoSpacing"/>
                            <w:spacing w:line="360" w:lineRule="auto"/>
                            <w:jc w:val="right"/>
                            <w:rPr>
                              <w:rFonts w:ascii="Arial" w:hAnsi="Arial" w:cs="Arial"/>
                              <w:b/>
                              <w:bCs/>
                              <w:sz w:val="28"/>
                              <w:szCs w:val="28"/>
                            </w:rPr>
                          </w:pPr>
                        </w:p>
                        <w:p w14:paraId="6A106C03" w14:textId="412A8D28" w:rsidR="00271788" w:rsidRPr="00144CBE" w:rsidRDefault="00271788" w:rsidP="00144CBE">
                          <w:pPr>
                            <w:pStyle w:val="NoSpacing"/>
                            <w:spacing w:line="360" w:lineRule="auto"/>
                            <w:jc w:val="right"/>
                            <w:rPr>
                              <w:rFonts w:ascii="Arial" w:hAnsi="Arial" w:cs="Arial"/>
                              <w:b/>
                              <w:bCs/>
                              <w:sz w:val="28"/>
                              <w:szCs w:val="28"/>
                            </w:rPr>
                          </w:pPr>
                        </w:p>
                        <w:p w14:paraId="18760862" w14:textId="51C834E4" w:rsidR="00271788" w:rsidRPr="00144CBE" w:rsidRDefault="00271788" w:rsidP="00144CBE">
                          <w:pPr>
                            <w:pStyle w:val="NoSpacing"/>
                            <w:spacing w:line="360" w:lineRule="auto"/>
                            <w:jc w:val="right"/>
                            <w:rPr>
                              <w:rFonts w:ascii="Arial" w:hAnsi="Arial" w:cs="Arial"/>
                              <w:b/>
                              <w:bCs/>
                              <w:sz w:val="28"/>
                              <w:szCs w:val="28"/>
                            </w:rPr>
                          </w:pPr>
                          <w:r w:rsidRPr="00144CBE">
                            <w:rPr>
                              <w:rFonts w:ascii="Arial" w:hAnsi="Arial" w:cs="Arial"/>
                              <w:b/>
                              <w:bCs/>
                              <w:sz w:val="28"/>
                              <w:szCs w:val="28"/>
                            </w:rPr>
                            <w:t>Assignment Title: Professional career development report and role play (interviewee and interviewer)</w:t>
                          </w:r>
                        </w:p>
                        <w:p w14:paraId="08A1F496" w14:textId="115AF9AF" w:rsidR="00271788" w:rsidRPr="00144CBE" w:rsidRDefault="00271788" w:rsidP="00144CBE">
                          <w:pPr>
                            <w:pStyle w:val="NoSpacing"/>
                            <w:spacing w:line="360" w:lineRule="auto"/>
                            <w:jc w:val="right"/>
                            <w:rPr>
                              <w:rFonts w:ascii="Arial" w:hAnsi="Arial" w:cs="Arial"/>
                              <w:b/>
                              <w:bCs/>
                              <w:sz w:val="28"/>
                              <w:szCs w:val="28"/>
                            </w:rPr>
                          </w:pPr>
                          <w:r w:rsidRPr="00144CBE">
                            <w:rPr>
                              <w:rFonts w:ascii="Arial" w:hAnsi="Arial" w:cs="Arial"/>
                              <w:b/>
                              <w:bCs/>
                              <w:sz w:val="28"/>
                              <w:szCs w:val="28"/>
                            </w:rPr>
                            <w:t>Word count: 2000</w:t>
                          </w:r>
                        </w:p>
                        <w:p w14:paraId="6A296C50" w14:textId="77777777" w:rsidR="00271788" w:rsidRPr="00271788" w:rsidRDefault="00271788" w:rsidP="00271788">
                          <w:pPr>
                            <w:pStyle w:val="NoSpacing"/>
                            <w:spacing w:line="360" w:lineRule="auto"/>
                            <w:jc w:val="right"/>
                            <w:rPr>
                              <w:rFonts w:ascii="Arial" w:hAnsi="Arial" w:cs="Arial"/>
                              <w:color w:val="4472C4" w:themeColor="accent1"/>
                              <w:sz w:val="28"/>
                              <w:szCs w:val="28"/>
                            </w:rPr>
                          </w:pPr>
                        </w:p>
                        <w:p w14:paraId="742352E0" w14:textId="77777777" w:rsidR="002E3992" w:rsidRDefault="002E3992">
                          <w:pPr>
                            <w:pStyle w:val="NoSpacing"/>
                            <w:jc w:val="right"/>
                            <w:rPr>
                              <w:color w:val="4472C4" w:themeColor="accent1"/>
                              <w:sz w:val="28"/>
                              <w:szCs w:val="28"/>
                            </w:rPr>
                          </w:pPr>
                        </w:p>
                        <w:p w14:paraId="237AC088" w14:textId="0A1FA9C8" w:rsidR="009A6627" w:rsidRDefault="00D115B0">
                          <w:pPr>
                            <w:pStyle w:val="NoSpacing"/>
                            <w:jc w:val="right"/>
                            <w:rPr>
                              <w:color w:val="595959" w:themeColor="text1" w:themeTint="A6"/>
                              <w:sz w:val="20"/>
                              <w:szCs w:val="20"/>
                            </w:rPr>
                          </w:pP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r w:rsidR="00271788">
                                <w:rPr>
                                  <w:color w:val="595959" w:themeColor="text1" w:themeTint="A6"/>
                                  <w:sz w:val="20"/>
                                  <w:szCs w:val="20"/>
                                </w:rPr>
                                <w:t xml:space="preserve">     </w:t>
                              </w:r>
                            </w:sdtContent>
                          </w:sdt>
                        </w:p>
                      </w:txbxContent>
                    </v:textbox>
                    <w10:wrap type="square" anchorx="page" anchory="page"/>
                  </v:shape>
                </w:pict>
              </mc:Fallback>
            </mc:AlternateContent>
          </w:r>
          <w:r w:rsidR="009A6627">
            <w:br w:type="page"/>
          </w:r>
        </w:p>
      </w:sdtContent>
    </w:sdt>
    <w:sdt>
      <w:sdtPr>
        <w:id w:val="-1774774004"/>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14:paraId="4D964C42" w14:textId="07650FCE" w:rsidR="00AC61D9" w:rsidRDefault="00AC61D9">
          <w:pPr>
            <w:pStyle w:val="TOCHeading"/>
          </w:pPr>
          <w:r>
            <w:t>Contents</w:t>
          </w:r>
        </w:p>
        <w:p w14:paraId="24C1945D" w14:textId="71778554" w:rsidR="00987EB6" w:rsidRDefault="00AC61D9">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91592907" w:history="1">
            <w:r w:rsidR="00987EB6" w:rsidRPr="009222D7">
              <w:rPr>
                <w:rStyle w:val="Hyperlink"/>
                <w:rFonts w:ascii="Arial" w:hAnsi="Arial" w:cs="Arial"/>
                <w:b/>
                <w:bCs/>
                <w:noProof/>
              </w:rPr>
              <w:t>Introduction</w:t>
            </w:r>
            <w:r w:rsidR="00987EB6">
              <w:rPr>
                <w:noProof/>
                <w:webHidden/>
              </w:rPr>
              <w:tab/>
            </w:r>
            <w:r w:rsidR="00987EB6">
              <w:rPr>
                <w:noProof/>
                <w:webHidden/>
              </w:rPr>
              <w:fldChar w:fldCharType="begin"/>
            </w:r>
            <w:r w:rsidR="00987EB6">
              <w:rPr>
                <w:noProof/>
                <w:webHidden/>
              </w:rPr>
              <w:instrText xml:space="preserve"> PAGEREF _Toc91592907 \h </w:instrText>
            </w:r>
            <w:r w:rsidR="00987EB6">
              <w:rPr>
                <w:noProof/>
                <w:webHidden/>
              </w:rPr>
            </w:r>
            <w:r w:rsidR="00987EB6">
              <w:rPr>
                <w:noProof/>
                <w:webHidden/>
              </w:rPr>
              <w:fldChar w:fldCharType="separate"/>
            </w:r>
            <w:r w:rsidR="00AE7C75">
              <w:rPr>
                <w:noProof/>
                <w:webHidden/>
              </w:rPr>
              <w:t>2</w:t>
            </w:r>
            <w:r w:rsidR="00987EB6">
              <w:rPr>
                <w:noProof/>
                <w:webHidden/>
              </w:rPr>
              <w:fldChar w:fldCharType="end"/>
            </w:r>
          </w:hyperlink>
        </w:p>
        <w:p w14:paraId="31657D11" w14:textId="4BBB1274" w:rsidR="00987EB6" w:rsidRDefault="00987EB6">
          <w:pPr>
            <w:pStyle w:val="TOC1"/>
            <w:tabs>
              <w:tab w:val="right" w:leader="dot" w:pos="9350"/>
            </w:tabs>
            <w:rPr>
              <w:rFonts w:eastAsiaTheme="minorEastAsia"/>
              <w:noProof/>
              <w:lang w:val="en-GB" w:eastAsia="en-GB"/>
            </w:rPr>
          </w:pPr>
          <w:hyperlink w:anchor="_Toc91592908" w:history="1">
            <w:r w:rsidRPr="009222D7">
              <w:rPr>
                <w:rStyle w:val="Hyperlink"/>
                <w:rFonts w:ascii="Arial" w:hAnsi="Arial" w:cs="Arial"/>
                <w:b/>
                <w:bCs/>
                <w:noProof/>
              </w:rPr>
              <w:t>Recruitment and Selection (Personal reflection on the Role Play as interviewee and interviewer)</w:t>
            </w:r>
            <w:r>
              <w:rPr>
                <w:noProof/>
                <w:webHidden/>
              </w:rPr>
              <w:tab/>
            </w:r>
            <w:r>
              <w:rPr>
                <w:noProof/>
                <w:webHidden/>
              </w:rPr>
              <w:fldChar w:fldCharType="begin"/>
            </w:r>
            <w:r>
              <w:rPr>
                <w:noProof/>
                <w:webHidden/>
              </w:rPr>
              <w:instrText xml:space="preserve"> PAGEREF _Toc91592908 \h </w:instrText>
            </w:r>
            <w:r>
              <w:rPr>
                <w:noProof/>
                <w:webHidden/>
              </w:rPr>
            </w:r>
            <w:r>
              <w:rPr>
                <w:noProof/>
                <w:webHidden/>
              </w:rPr>
              <w:fldChar w:fldCharType="separate"/>
            </w:r>
            <w:r w:rsidR="00AE7C75">
              <w:rPr>
                <w:noProof/>
                <w:webHidden/>
              </w:rPr>
              <w:t>2</w:t>
            </w:r>
            <w:r>
              <w:rPr>
                <w:noProof/>
                <w:webHidden/>
              </w:rPr>
              <w:fldChar w:fldCharType="end"/>
            </w:r>
          </w:hyperlink>
        </w:p>
        <w:p w14:paraId="1D7BC161" w14:textId="73880F6E" w:rsidR="00987EB6" w:rsidRDefault="00987EB6">
          <w:pPr>
            <w:pStyle w:val="TOC1"/>
            <w:tabs>
              <w:tab w:val="right" w:leader="dot" w:pos="9350"/>
            </w:tabs>
            <w:rPr>
              <w:rFonts w:eastAsiaTheme="minorEastAsia"/>
              <w:noProof/>
              <w:lang w:val="en-GB" w:eastAsia="en-GB"/>
            </w:rPr>
          </w:pPr>
          <w:hyperlink w:anchor="_Toc91592909" w:history="1">
            <w:r w:rsidRPr="009222D7">
              <w:rPr>
                <w:rStyle w:val="Hyperlink"/>
                <w:rFonts w:ascii="Arial" w:hAnsi="Arial" w:cs="Arial"/>
                <w:b/>
                <w:bCs/>
                <w:noProof/>
              </w:rPr>
              <w:t>SMART Objectives</w:t>
            </w:r>
            <w:r>
              <w:rPr>
                <w:noProof/>
                <w:webHidden/>
              </w:rPr>
              <w:tab/>
            </w:r>
            <w:r>
              <w:rPr>
                <w:noProof/>
                <w:webHidden/>
              </w:rPr>
              <w:fldChar w:fldCharType="begin"/>
            </w:r>
            <w:r>
              <w:rPr>
                <w:noProof/>
                <w:webHidden/>
              </w:rPr>
              <w:instrText xml:space="preserve"> PAGEREF _Toc91592909 \h </w:instrText>
            </w:r>
            <w:r>
              <w:rPr>
                <w:noProof/>
                <w:webHidden/>
              </w:rPr>
            </w:r>
            <w:r>
              <w:rPr>
                <w:noProof/>
                <w:webHidden/>
              </w:rPr>
              <w:fldChar w:fldCharType="separate"/>
            </w:r>
            <w:r w:rsidR="00AE7C75">
              <w:rPr>
                <w:noProof/>
                <w:webHidden/>
              </w:rPr>
              <w:t>3</w:t>
            </w:r>
            <w:r>
              <w:rPr>
                <w:noProof/>
                <w:webHidden/>
              </w:rPr>
              <w:fldChar w:fldCharType="end"/>
            </w:r>
          </w:hyperlink>
        </w:p>
        <w:p w14:paraId="2FB675AA" w14:textId="2B54FB41" w:rsidR="00987EB6" w:rsidRDefault="00987EB6">
          <w:pPr>
            <w:pStyle w:val="TOC1"/>
            <w:tabs>
              <w:tab w:val="right" w:leader="dot" w:pos="9350"/>
            </w:tabs>
            <w:rPr>
              <w:rFonts w:eastAsiaTheme="minorEastAsia"/>
              <w:noProof/>
              <w:lang w:val="en-GB" w:eastAsia="en-GB"/>
            </w:rPr>
          </w:pPr>
          <w:hyperlink w:anchor="_Toc91592910" w:history="1">
            <w:r w:rsidRPr="009222D7">
              <w:rPr>
                <w:rStyle w:val="Hyperlink"/>
                <w:rFonts w:ascii="Arial" w:hAnsi="Arial" w:cs="Arial"/>
                <w:b/>
                <w:bCs/>
                <w:noProof/>
              </w:rPr>
              <w:t>PDP (Personal Development Plan)</w:t>
            </w:r>
            <w:r>
              <w:rPr>
                <w:noProof/>
                <w:webHidden/>
              </w:rPr>
              <w:tab/>
            </w:r>
            <w:r>
              <w:rPr>
                <w:noProof/>
                <w:webHidden/>
              </w:rPr>
              <w:fldChar w:fldCharType="begin"/>
            </w:r>
            <w:r>
              <w:rPr>
                <w:noProof/>
                <w:webHidden/>
              </w:rPr>
              <w:instrText xml:space="preserve"> PAGEREF _Toc91592910 \h </w:instrText>
            </w:r>
            <w:r>
              <w:rPr>
                <w:noProof/>
                <w:webHidden/>
              </w:rPr>
            </w:r>
            <w:r>
              <w:rPr>
                <w:noProof/>
                <w:webHidden/>
              </w:rPr>
              <w:fldChar w:fldCharType="separate"/>
            </w:r>
            <w:r w:rsidR="00AE7C75">
              <w:rPr>
                <w:noProof/>
                <w:webHidden/>
              </w:rPr>
              <w:t>4</w:t>
            </w:r>
            <w:r>
              <w:rPr>
                <w:noProof/>
                <w:webHidden/>
              </w:rPr>
              <w:fldChar w:fldCharType="end"/>
            </w:r>
          </w:hyperlink>
        </w:p>
        <w:p w14:paraId="05CCC2EB" w14:textId="7BDF5176" w:rsidR="00987EB6" w:rsidRDefault="00987EB6">
          <w:pPr>
            <w:pStyle w:val="TOC1"/>
            <w:tabs>
              <w:tab w:val="right" w:leader="dot" w:pos="9350"/>
            </w:tabs>
            <w:rPr>
              <w:rFonts w:eastAsiaTheme="minorEastAsia"/>
              <w:noProof/>
              <w:lang w:val="en-GB" w:eastAsia="en-GB"/>
            </w:rPr>
          </w:pPr>
          <w:hyperlink w:anchor="_Toc91592911" w:history="1">
            <w:r w:rsidRPr="009222D7">
              <w:rPr>
                <w:rStyle w:val="Hyperlink"/>
                <w:rFonts w:ascii="Arial" w:hAnsi="Arial" w:cs="Arial"/>
                <w:b/>
                <w:bCs/>
                <w:noProof/>
              </w:rPr>
              <w:t xml:space="preserve">Kolb’s </w:t>
            </w:r>
            <w:r w:rsidR="005E4E7F">
              <w:rPr>
                <w:rStyle w:val="Hyperlink"/>
                <w:rFonts w:ascii="Arial" w:hAnsi="Arial" w:cs="Arial"/>
                <w:b/>
                <w:bCs/>
                <w:noProof/>
              </w:rPr>
              <w:t>Learning Styles</w:t>
            </w:r>
            <w:r>
              <w:rPr>
                <w:noProof/>
                <w:webHidden/>
              </w:rPr>
              <w:tab/>
            </w:r>
            <w:r>
              <w:rPr>
                <w:noProof/>
                <w:webHidden/>
              </w:rPr>
              <w:fldChar w:fldCharType="begin"/>
            </w:r>
            <w:r>
              <w:rPr>
                <w:noProof/>
                <w:webHidden/>
              </w:rPr>
              <w:instrText xml:space="preserve"> PAGEREF _Toc91592911 \h </w:instrText>
            </w:r>
            <w:r>
              <w:rPr>
                <w:noProof/>
                <w:webHidden/>
              </w:rPr>
            </w:r>
            <w:r>
              <w:rPr>
                <w:noProof/>
                <w:webHidden/>
              </w:rPr>
              <w:fldChar w:fldCharType="separate"/>
            </w:r>
            <w:r w:rsidR="00AE7C75">
              <w:rPr>
                <w:noProof/>
                <w:webHidden/>
              </w:rPr>
              <w:t>4</w:t>
            </w:r>
            <w:r>
              <w:rPr>
                <w:noProof/>
                <w:webHidden/>
              </w:rPr>
              <w:fldChar w:fldCharType="end"/>
            </w:r>
          </w:hyperlink>
        </w:p>
        <w:p w14:paraId="1B5E61C7" w14:textId="0F0D891B" w:rsidR="00987EB6" w:rsidRDefault="00987EB6">
          <w:pPr>
            <w:pStyle w:val="TOC1"/>
            <w:tabs>
              <w:tab w:val="right" w:leader="dot" w:pos="9350"/>
            </w:tabs>
            <w:rPr>
              <w:rFonts w:eastAsiaTheme="minorEastAsia"/>
              <w:noProof/>
              <w:lang w:val="en-GB" w:eastAsia="en-GB"/>
            </w:rPr>
          </w:pPr>
          <w:hyperlink w:anchor="_Toc91592912" w:history="1">
            <w:r w:rsidRPr="009222D7">
              <w:rPr>
                <w:rStyle w:val="Hyperlink"/>
                <w:rFonts w:ascii="Arial" w:hAnsi="Arial" w:cs="Arial"/>
                <w:b/>
                <w:bCs/>
                <w:noProof/>
              </w:rPr>
              <w:t>SWOT (Strengths, Weaknesses, Opportunities and Threats)</w:t>
            </w:r>
            <w:r>
              <w:rPr>
                <w:noProof/>
                <w:webHidden/>
              </w:rPr>
              <w:tab/>
            </w:r>
            <w:r>
              <w:rPr>
                <w:noProof/>
                <w:webHidden/>
              </w:rPr>
              <w:fldChar w:fldCharType="begin"/>
            </w:r>
            <w:r>
              <w:rPr>
                <w:noProof/>
                <w:webHidden/>
              </w:rPr>
              <w:instrText xml:space="preserve"> PAGEREF _Toc91592912 \h </w:instrText>
            </w:r>
            <w:r>
              <w:rPr>
                <w:noProof/>
                <w:webHidden/>
              </w:rPr>
            </w:r>
            <w:r>
              <w:rPr>
                <w:noProof/>
                <w:webHidden/>
              </w:rPr>
              <w:fldChar w:fldCharType="separate"/>
            </w:r>
            <w:r w:rsidR="00AE7C75">
              <w:rPr>
                <w:noProof/>
                <w:webHidden/>
              </w:rPr>
              <w:t>5</w:t>
            </w:r>
            <w:r>
              <w:rPr>
                <w:noProof/>
                <w:webHidden/>
              </w:rPr>
              <w:fldChar w:fldCharType="end"/>
            </w:r>
          </w:hyperlink>
        </w:p>
        <w:p w14:paraId="0ED9CFCF" w14:textId="71AEC8D0" w:rsidR="00987EB6" w:rsidRDefault="00987EB6">
          <w:pPr>
            <w:pStyle w:val="TOC1"/>
            <w:tabs>
              <w:tab w:val="right" w:leader="dot" w:pos="9350"/>
            </w:tabs>
            <w:rPr>
              <w:rFonts w:eastAsiaTheme="minorEastAsia"/>
              <w:noProof/>
              <w:lang w:val="en-GB" w:eastAsia="en-GB"/>
            </w:rPr>
          </w:pPr>
          <w:hyperlink w:anchor="_Toc91592913" w:history="1">
            <w:r w:rsidRPr="009222D7">
              <w:rPr>
                <w:rStyle w:val="Hyperlink"/>
                <w:rFonts w:ascii="Arial" w:hAnsi="Arial" w:cs="Arial"/>
                <w:b/>
                <w:bCs/>
                <w:noProof/>
              </w:rPr>
              <w:t>VAK Learning Styles</w:t>
            </w:r>
            <w:r>
              <w:rPr>
                <w:noProof/>
                <w:webHidden/>
              </w:rPr>
              <w:tab/>
            </w:r>
            <w:r>
              <w:rPr>
                <w:noProof/>
                <w:webHidden/>
              </w:rPr>
              <w:fldChar w:fldCharType="begin"/>
            </w:r>
            <w:r>
              <w:rPr>
                <w:noProof/>
                <w:webHidden/>
              </w:rPr>
              <w:instrText xml:space="preserve"> PAGEREF _Toc91592913 \h </w:instrText>
            </w:r>
            <w:r>
              <w:rPr>
                <w:noProof/>
                <w:webHidden/>
              </w:rPr>
            </w:r>
            <w:r>
              <w:rPr>
                <w:noProof/>
                <w:webHidden/>
              </w:rPr>
              <w:fldChar w:fldCharType="separate"/>
            </w:r>
            <w:r w:rsidR="00AE7C75">
              <w:rPr>
                <w:noProof/>
                <w:webHidden/>
              </w:rPr>
              <w:t>5</w:t>
            </w:r>
            <w:r>
              <w:rPr>
                <w:noProof/>
                <w:webHidden/>
              </w:rPr>
              <w:fldChar w:fldCharType="end"/>
            </w:r>
          </w:hyperlink>
        </w:p>
        <w:p w14:paraId="5505FABC" w14:textId="095BBBE8" w:rsidR="00987EB6" w:rsidRDefault="00987EB6">
          <w:pPr>
            <w:pStyle w:val="TOC1"/>
            <w:tabs>
              <w:tab w:val="right" w:leader="dot" w:pos="9350"/>
            </w:tabs>
            <w:rPr>
              <w:rFonts w:eastAsiaTheme="minorEastAsia"/>
              <w:noProof/>
              <w:lang w:val="en-GB" w:eastAsia="en-GB"/>
            </w:rPr>
          </w:pPr>
          <w:hyperlink w:anchor="_Toc91592914" w:history="1">
            <w:r w:rsidRPr="009222D7">
              <w:rPr>
                <w:rStyle w:val="Hyperlink"/>
                <w:rFonts w:ascii="Arial" w:hAnsi="Arial" w:cs="Arial"/>
                <w:b/>
                <w:bCs/>
                <w:noProof/>
              </w:rPr>
              <w:t>Honey and Mumford: Learning styles Questionnaire</w:t>
            </w:r>
            <w:r>
              <w:rPr>
                <w:noProof/>
                <w:webHidden/>
              </w:rPr>
              <w:tab/>
            </w:r>
            <w:r>
              <w:rPr>
                <w:noProof/>
                <w:webHidden/>
              </w:rPr>
              <w:fldChar w:fldCharType="begin"/>
            </w:r>
            <w:r>
              <w:rPr>
                <w:noProof/>
                <w:webHidden/>
              </w:rPr>
              <w:instrText xml:space="preserve"> PAGEREF _Toc91592914 \h </w:instrText>
            </w:r>
            <w:r>
              <w:rPr>
                <w:noProof/>
                <w:webHidden/>
              </w:rPr>
            </w:r>
            <w:r>
              <w:rPr>
                <w:noProof/>
                <w:webHidden/>
              </w:rPr>
              <w:fldChar w:fldCharType="separate"/>
            </w:r>
            <w:r w:rsidR="00AE7C75">
              <w:rPr>
                <w:noProof/>
                <w:webHidden/>
              </w:rPr>
              <w:t>4</w:t>
            </w:r>
            <w:r>
              <w:rPr>
                <w:noProof/>
                <w:webHidden/>
              </w:rPr>
              <w:fldChar w:fldCharType="end"/>
            </w:r>
          </w:hyperlink>
        </w:p>
        <w:p w14:paraId="6170E386" w14:textId="4315A54F" w:rsidR="00987EB6" w:rsidRDefault="00987EB6">
          <w:pPr>
            <w:pStyle w:val="TOC1"/>
            <w:tabs>
              <w:tab w:val="right" w:leader="dot" w:pos="9350"/>
            </w:tabs>
            <w:rPr>
              <w:rFonts w:eastAsiaTheme="minorEastAsia"/>
              <w:noProof/>
              <w:lang w:val="en-GB" w:eastAsia="en-GB"/>
            </w:rPr>
          </w:pPr>
          <w:hyperlink w:anchor="_Toc91592915" w:history="1">
            <w:r w:rsidRPr="009222D7">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_Toc91592915 \h </w:instrText>
            </w:r>
            <w:r>
              <w:rPr>
                <w:noProof/>
                <w:webHidden/>
              </w:rPr>
            </w:r>
            <w:r>
              <w:rPr>
                <w:noProof/>
                <w:webHidden/>
              </w:rPr>
              <w:fldChar w:fldCharType="separate"/>
            </w:r>
            <w:r w:rsidR="00AE7C75">
              <w:rPr>
                <w:noProof/>
                <w:webHidden/>
              </w:rPr>
              <w:t>5</w:t>
            </w:r>
            <w:r>
              <w:rPr>
                <w:noProof/>
                <w:webHidden/>
              </w:rPr>
              <w:fldChar w:fldCharType="end"/>
            </w:r>
          </w:hyperlink>
        </w:p>
        <w:p w14:paraId="61CAB85C" w14:textId="64C220D6" w:rsidR="00987EB6" w:rsidRDefault="00987EB6">
          <w:pPr>
            <w:pStyle w:val="TOC1"/>
            <w:tabs>
              <w:tab w:val="right" w:leader="dot" w:pos="9350"/>
            </w:tabs>
            <w:rPr>
              <w:rFonts w:eastAsiaTheme="minorEastAsia"/>
              <w:noProof/>
              <w:lang w:val="en-GB" w:eastAsia="en-GB"/>
            </w:rPr>
          </w:pPr>
          <w:hyperlink w:anchor="_Toc91592919" w:history="1">
            <w:r>
              <w:rPr>
                <w:noProof/>
                <w:webHidden/>
              </w:rPr>
              <w:tab/>
            </w:r>
            <w:r>
              <w:rPr>
                <w:noProof/>
                <w:webHidden/>
              </w:rPr>
              <w:fldChar w:fldCharType="begin"/>
            </w:r>
            <w:r>
              <w:rPr>
                <w:noProof/>
                <w:webHidden/>
              </w:rPr>
              <w:instrText xml:space="preserve"> PAGEREF _Toc91592919 \h </w:instrText>
            </w:r>
            <w:r>
              <w:rPr>
                <w:noProof/>
                <w:webHidden/>
              </w:rPr>
            </w:r>
            <w:r>
              <w:rPr>
                <w:noProof/>
                <w:webHidden/>
              </w:rPr>
              <w:fldChar w:fldCharType="separate"/>
            </w:r>
            <w:r w:rsidR="00AE7C75">
              <w:rPr>
                <w:noProof/>
                <w:webHidden/>
              </w:rPr>
              <w:t>0</w:t>
            </w:r>
            <w:r>
              <w:rPr>
                <w:noProof/>
                <w:webHidden/>
              </w:rPr>
              <w:fldChar w:fldCharType="end"/>
            </w:r>
          </w:hyperlink>
        </w:p>
        <w:p w14:paraId="390F7B30" w14:textId="73CC0003" w:rsidR="00987EB6" w:rsidRDefault="00987EB6">
          <w:pPr>
            <w:pStyle w:val="TOC1"/>
            <w:tabs>
              <w:tab w:val="right" w:leader="dot" w:pos="9350"/>
            </w:tabs>
            <w:rPr>
              <w:rFonts w:eastAsiaTheme="minorEastAsia"/>
              <w:noProof/>
              <w:lang w:val="en-GB" w:eastAsia="en-GB"/>
            </w:rPr>
          </w:pPr>
          <w:hyperlink w:anchor="_Toc91592920" w:history="1">
            <w:r w:rsidRPr="009222D7">
              <w:rPr>
                <w:rStyle w:val="Hyperlink"/>
                <w:noProof/>
              </w:rPr>
              <w:t>Appendix B SMART</w:t>
            </w:r>
            <w:r>
              <w:rPr>
                <w:noProof/>
                <w:webHidden/>
              </w:rPr>
              <w:tab/>
            </w:r>
            <w:r>
              <w:rPr>
                <w:noProof/>
                <w:webHidden/>
              </w:rPr>
              <w:fldChar w:fldCharType="begin"/>
            </w:r>
            <w:r>
              <w:rPr>
                <w:noProof/>
                <w:webHidden/>
              </w:rPr>
              <w:instrText xml:space="preserve"> PAGEREF _Toc91592920 \h </w:instrText>
            </w:r>
            <w:r>
              <w:rPr>
                <w:noProof/>
                <w:webHidden/>
              </w:rPr>
            </w:r>
            <w:r>
              <w:rPr>
                <w:noProof/>
                <w:webHidden/>
              </w:rPr>
              <w:fldChar w:fldCharType="separate"/>
            </w:r>
            <w:r w:rsidR="00AE7C75">
              <w:rPr>
                <w:noProof/>
                <w:webHidden/>
              </w:rPr>
              <w:t>1</w:t>
            </w:r>
            <w:r>
              <w:rPr>
                <w:noProof/>
                <w:webHidden/>
              </w:rPr>
              <w:fldChar w:fldCharType="end"/>
            </w:r>
          </w:hyperlink>
        </w:p>
        <w:p w14:paraId="21F5AB25" w14:textId="754CF529" w:rsidR="00987EB6" w:rsidRDefault="00987EB6">
          <w:pPr>
            <w:pStyle w:val="TOC1"/>
            <w:tabs>
              <w:tab w:val="right" w:leader="dot" w:pos="9350"/>
            </w:tabs>
            <w:rPr>
              <w:rFonts w:eastAsiaTheme="minorEastAsia"/>
              <w:noProof/>
              <w:lang w:val="en-GB" w:eastAsia="en-GB"/>
            </w:rPr>
          </w:pPr>
          <w:hyperlink w:anchor="_Toc91592921" w:history="1">
            <w:r w:rsidRPr="009222D7">
              <w:rPr>
                <w:rStyle w:val="Hyperlink"/>
                <w:noProof/>
              </w:rPr>
              <w:t>Figure 2</w:t>
            </w:r>
            <w:r>
              <w:rPr>
                <w:noProof/>
                <w:webHidden/>
              </w:rPr>
              <w:tab/>
            </w:r>
            <w:r>
              <w:rPr>
                <w:noProof/>
                <w:webHidden/>
              </w:rPr>
              <w:fldChar w:fldCharType="begin"/>
            </w:r>
            <w:r>
              <w:rPr>
                <w:noProof/>
                <w:webHidden/>
              </w:rPr>
              <w:instrText xml:space="preserve"> PAGEREF _Toc91592921 \h </w:instrText>
            </w:r>
            <w:r>
              <w:rPr>
                <w:noProof/>
                <w:webHidden/>
              </w:rPr>
            </w:r>
            <w:r>
              <w:rPr>
                <w:noProof/>
                <w:webHidden/>
              </w:rPr>
              <w:fldChar w:fldCharType="separate"/>
            </w:r>
            <w:r w:rsidR="00AE7C75">
              <w:rPr>
                <w:noProof/>
                <w:webHidden/>
              </w:rPr>
              <w:t>1</w:t>
            </w:r>
            <w:r>
              <w:rPr>
                <w:noProof/>
                <w:webHidden/>
              </w:rPr>
              <w:fldChar w:fldCharType="end"/>
            </w:r>
          </w:hyperlink>
        </w:p>
        <w:p w14:paraId="68B36196" w14:textId="7B85F935" w:rsidR="00987EB6" w:rsidRDefault="00987EB6">
          <w:pPr>
            <w:pStyle w:val="TOC1"/>
            <w:tabs>
              <w:tab w:val="right" w:leader="dot" w:pos="9350"/>
            </w:tabs>
            <w:rPr>
              <w:rFonts w:eastAsiaTheme="minorEastAsia"/>
              <w:noProof/>
              <w:lang w:val="en-GB" w:eastAsia="en-GB"/>
            </w:rPr>
          </w:pPr>
          <w:hyperlink w:anchor="_Toc91592922" w:history="1">
            <w:r w:rsidRPr="009222D7">
              <w:rPr>
                <w:rStyle w:val="Hyperlink"/>
                <w:noProof/>
              </w:rPr>
              <w:t>Appendix C Interview Questions</w:t>
            </w:r>
            <w:r>
              <w:rPr>
                <w:noProof/>
                <w:webHidden/>
              </w:rPr>
              <w:tab/>
            </w:r>
            <w:r>
              <w:rPr>
                <w:noProof/>
                <w:webHidden/>
              </w:rPr>
              <w:fldChar w:fldCharType="begin"/>
            </w:r>
            <w:r>
              <w:rPr>
                <w:noProof/>
                <w:webHidden/>
              </w:rPr>
              <w:instrText xml:space="preserve"> PAGEREF _Toc91592922 \h </w:instrText>
            </w:r>
            <w:r>
              <w:rPr>
                <w:noProof/>
                <w:webHidden/>
              </w:rPr>
            </w:r>
            <w:r>
              <w:rPr>
                <w:noProof/>
                <w:webHidden/>
              </w:rPr>
              <w:fldChar w:fldCharType="separate"/>
            </w:r>
            <w:r w:rsidR="00AE7C75">
              <w:rPr>
                <w:noProof/>
                <w:webHidden/>
              </w:rPr>
              <w:t>2</w:t>
            </w:r>
            <w:r>
              <w:rPr>
                <w:noProof/>
                <w:webHidden/>
              </w:rPr>
              <w:fldChar w:fldCharType="end"/>
            </w:r>
          </w:hyperlink>
        </w:p>
        <w:p w14:paraId="44B3ABB5" w14:textId="3A0102C4" w:rsidR="00987EB6" w:rsidRDefault="00987EB6">
          <w:pPr>
            <w:pStyle w:val="TOC1"/>
            <w:tabs>
              <w:tab w:val="right" w:leader="dot" w:pos="9350"/>
            </w:tabs>
            <w:rPr>
              <w:rFonts w:eastAsiaTheme="minorEastAsia"/>
              <w:noProof/>
              <w:lang w:val="en-GB" w:eastAsia="en-GB"/>
            </w:rPr>
          </w:pPr>
          <w:hyperlink w:anchor="_Toc91592923" w:history="1">
            <w:r w:rsidRPr="009222D7">
              <w:rPr>
                <w:rStyle w:val="Hyperlink"/>
                <w:noProof/>
              </w:rPr>
              <w:t>Figure 3</w:t>
            </w:r>
            <w:r>
              <w:rPr>
                <w:noProof/>
                <w:webHidden/>
              </w:rPr>
              <w:tab/>
            </w:r>
            <w:r>
              <w:rPr>
                <w:noProof/>
                <w:webHidden/>
              </w:rPr>
              <w:fldChar w:fldCharType="begin"/>
            </w:r>
            <w:r>
              <w:rPr>
                <w:noProof/>
                <w:webHidden/>
              </w:rPr>
              <w:instrText xml:space="preserve"> PAGEREF _Toc91592923 \h </w:instrText>
            </w:r>
            <w:r>
              <w:rPr>
                <w:noProof/>
                <w:webHidden/>
              </w:rPr>
            </w:r>
            <w:r>
              <w:rPr>
                <w:noProof/>
                <w:webHidden/>
              </w:rPr>
              <w:fldChar w:fldCharType="separate"/>
            </w:r>
            <w:r w:rsidR="00AE7C75">
              <w:rPr>
                <w:noProof/>
                <w:webHidden/>
              </w:rPr>
              <w:t>2</w:t>
            </w:r>
            <w:r>
              <w:rPr>
                <w:noProof/>
                <w:webHidden/>
              </w:rPr>
              <w:fldChar w:fldCharType="end"/>
            </w:r>
          </w:hyperlink>
        </w:p>
        <w:p w14:paraId="3BCF0E07" w14:textId="0395F064" w:rsidR="00987EB6" w:rsidRDefault="00987EB6">
          <w:pPr>
            <w:pStyle w:val="TOC1"/>
            <w:tabs>
              <w:tab w:val="right" w:leader="dot" w:pos="9350"/>
            </w:tabs>
            <w:rPr>
              <w:rFonts w:eastAsiaTheme="minorEastAsia"/>
              <w:noProof/>
              <w:lang w:val="en-GB" w:eastAsia="en-GB"/>
            </w:rPr>
          </w:pPr>
          <w:hyperlink w:anchor="_Toc91592924" w:history="1">
            <w:r w:rsidRPr="009222D7">
              <w:rPr>
                <w:rStyle w:val="Hyperlink"/>
                <w:noProof/>
              </w:rPr>
              <w:t>Appendix D Your Lifeline</w:t>
            </w:r>
            <w:r>
              <w:rPr>
                <w:noProof/>
                <w:webHidden/>
              </w:rPr>
              <w:tab/>
            </w:r>
            <w:r>
              <w:rPr>
                <w:noProof/>
                <w:webHidden/>
              </w:rPr>
              <w:fldChar w:fldCharType="begin"/>
            </w:r>
            <w:r>
              <w:rPr>
                <w:noProof/>
                <w:webHidden/>
              </w:rPr>
              <w:instrText xml:space="preserve"> PAGEREF _Toc91592924 \h </w:instrText>
            </w:r>
            <w:r>
              <w:rPr>
                <w:noProof/>
                <w:webHidden/>
              </w:rPr>
            </w:r>
            <w:r>
              <w:rPr>
                <w:noProof/>
                <w:webHidden/>
              </w:rPr>
              <w:fldChar w:fldCharType="separate"/>
            </w:r>
            <w:r w:rsidR="00AE7C75">
              <w:rPr>
                <w:noProof/>
                <w:webHidden/>
              </w:rPr>
              <w:t>3</w:t>
            </w:r>
            <w:r>
              <w:rPr>
                <w:noProof/>
                <w:webHidden/>
              </w:rPr>
              <w:fldChar w:fldCharType="end"/>
            </w:r>
          </w:hyperlink>
        </w:p>
        <w:p w14:paraId="115A0321" w14:textId="216BA70A" w:rsidR="00987EB6" w:rsidRDefault="00987EB6">
          <w:pPr>
            <w:pStyle w:val="TOC1"/>
            <w:tabs>
              <w:tab w:val="right" w:leader="dot" w:pos="9350"/>
            </w:tabs>
            <w:rPr>
              <w:rFonts w:eastAsiaTheme="minorEastAsia"/>
              <w:noProof/>
              <w:lang w:val="en-GB" w:eastAsia="en-GB"/>
            </w:rPr>
          </w:pPr>
          <w:hyperlink w:anchor="_Toc91592925" w:history="1">
            <w:r w:rsidRPr="009222D7">
              <w:rPr>
                <w:rStyle w:val="Hyperlink"/>
                <w:noProof/>
              </w:rPr>
              <w:t>Figure 4</w:t>
            </w:r>
            <w:r>
              <w:rPr>
                <w:noProof/>
                <w:webHidden/>
              </w:rPr>
              <w:tab/>
            </w:r>
            <w:r>
              <w:rPr>
                <w:noProof/>
                <w:webHidden/>
              </w:rPr>
              <w:fldChar w:fldCharType="begin"/>
            </w:r>
            <w:r>
              <w:rPr>
                <w:noProof/>
                <w:webHidden/>
              </w:rPr>
              <w:instrText xml:space="preserve"> PAGEREF _Toc91592925 \h </w:instrText>
            </w:r>
            <w:r>
              <w:rPr>
                <w:noProof/>
                <w:webHidden/>
              </w:rPr>
            </w:r>
            <w:r>
              <w:rPr>
                <w:noProof/>
                <w:webHidden/>
              </w:rPr>
              <w:fldChar w:fldCharType="separate"/>
            </w:r>
            <w:r w:rsidR="00AE7C75">
              <w:rPr>
                <w:noProof/>
                <w:webHidden/>
              </w:rPr>
              <w:t>4</w:t>
            </w:r>
            <w:r>
              <w:rPr>
                <w:noProof/>
                <w:webHidden/>
              </w:rPr>
              <w:fldChar w:fldCharType="end"/>
            </w:r>
          </w:hyperlink>
        </w:p>
        <w:p w14:paraId="4536C1A2" w14:textId="5CD03C01" w:rsidR="00987EB6" w:rsidRDefault="00987EB6">
          <w:pPr>
            <w:pStyle w:val="TOC1"/>
            <w:tabs>
              <w:tab w:val="right" w:leader="dot" w:pos="9350"/>
            </w:tabs>
            <w:rPr>
              <w:rFonts w:eastAsiaTheme="minorEastAsia"/>
              <w:noProof/>
              <w:lang w:val="en-GB" w:eastAsia="en-GB"/>
            </w:rPr>
          </w:pPr>
          <w:hyperlink w:anchor="_Toc91592926" w:history="1">
            <w:r w:rsidRPr="009222D7">
              <w:rPr>
                <w:rStyle w:val="Hyperlink"/>
                <w:noProof/>
              </w:rPr>
              <w:t>Appendix E How self-motivated are you?</w:t>
            </w:r>
            <w:r>
              <w:rPr>
                <w:noProof/>
                <w:webHidden/>
              </w:rPr>
              <w:tab/>
            </w:r>
            <w:r>
              <w:rPr>
                <w:noProof/>
                <w:webHidden/>
              </w:rPr>
              <w:fldChar w:fldCharType="begin"/>
            </w:r>
            <w:r>
              <w:rPr>
                <w:noProof/>
                <w:webHidden/>
              </w:rPr>
              <w:instrText xml:space="preserve"> PAGEREF _Toc91592926 \h </w:instrText>
            </w:r>
            <w:r>
              <w:rPr>
                <w:noProof/>
                <w:webHidden/>
              </w:rPr>
            </w:r>
            <w:r>
              <w:rPr>
                <w:noProof/>
                <w:webHidden/>
              </w:rPr>
              <w:fldChar w:fldCharType="separate"/>
            </w:r>
            <w:r w:rsidR="00AE7C75">
              <w:rPr>
                <w:noProof/>
                <w:webHidden/>
              </w:rPr>
              <w:t>5</w:t>
            </w:r>
            <w:r>
              <w:rPr>
                <w:noProof/>
                <w:webHidden/>
              </w:rPr>
              <w:fldChar w:fldCharType="end"/>
            </w:r>
          </w:hyperlink>
        </w:p>
        <w:p w14:paraId="60AF49FA" w14:textId="3F6FF7D8" w:rsidR="00987EB6" w:rsidRDefault="00987EB6">
          <w:pPr>
            <w:pStyle w:val="TOC1"/>
            <w:tabs>
              <w:tab w:val="right" w:leader="dot" w:pos="9350"/>
            </w:tabs>
            <w:rPr>
              <w:rFonts w:eastAsiaTheme="minorEastAsia"/>
              <w:noProof/>
              <w:lang w:val="en-GB" w:eastAsia="en-GB"/>
            </w:rPr>
          </w:pPr>
          <w:hyperlink w:anchor="_Toc91592927" w:history="1">
            <w:r w:rsidRPr="009222D7">
              <w:rPr>
                <w:rStyle w:val="Hyperlink"/>
                <w:noProof/>
              </w:rPr>
              <w:t xml:space="preserve">Figure 5 </w:t>
            </w:r>
            <w:r>
              <w:rPr>
                <w:noProof/>
                <w:webHidden/>
              </w:rPr>
              <w:tab/>
            </w:r>
            <w:r>
              <w:rPr>
                <w:noProof/>
                <w:webHidden/>
              </w:rPr>
              <w:fldChar w:fldCharType="begin"/>
            </w:r>
            <w:r>
              <w:rPr>
                <w:noProof/>
                <w:webHidden/>
              </w:rPr>
              <w:instrText xml:space="preserve"> PAGEREF _Toc91592927 \h </w:instrText>
            </w:r>
            <w:r>
              <w:rPr>
                <w:noProof/>
                <w:webHidden/>
              </w:rPr>
            </w:r>
            <w:r>
              <w:rPr>
                <w:noProof/>
                <w:webHidden/>
              </w:rPr>
              <w:fldChar w:fldCharType="separate"/>
            </w:r>
            <w:r w:rsidR="00AE7C75">
              <w:rPr>
                <w:noProof/>
                <w:webHidden/>
              </w:rPr>
              <w:t>5</w:t>
            </w:r>
            <w:r>
              <w:rPr>
                <w:noProof/>
                <w:webHidden/>
              </w:rPr>
              <w:fldChar w:fldCharType="end"/>
            </w:r>
          </w:hyperlink>
        </w:p>
        <w:p w14:paraId="3FB5EBC3" w14:textId="71031BEA" w:rsidR="00987EB6" w:rsidRDefault="00987EB6">
          <w:pPr>
            <w:pStyle w:val="TOC1"/>
            <w:tabs>
              <w:tab w:val="right" w:leader="dot" w:pos="9350"/>
            </w:tabs>
            <w:rPr>
              <w:rFonts w:eastAsiaTheme="minorEastAsia"/>
              <w:noProof/>
              <w:lang w:val="en-GB" w:eastAsia="en-GB"/>
            </w:rPr>
          </w:pPr>
          <w:hyperlink w:anchor="_Toc91592928" w:history="1">
            <w:r w:rsidRPr="009222D7">
              <w:rPr>
                <w:rStyle w:val="Hyperlink"/>
                <w:noProof/>
              </w:rPr>
              <w:t>Appendix F VAK Learning Styles</w:t>
            </w:r>
            <w:r>
              <w:rPr>
                <w:noProof/>
                <w:webHidden/>
              </w:rPr>
              <w:tab/>
            </w:r>
            <w:r>
              <w:rPr>
                <w:noProof/>
                <w:webHidden/>
              </w:rPr>
              <w:fldChar w:fldCharType="begin"/>
            </w:r>
            <w:r>
              <w:rPr>
                <w:noProof/>
                <w:webHidden/>
              </w:rPr>
              <w:instrText xml:space="preserve"> PAGEREF _Toc91592928 \h </w:instrText>
            </w:r>
            <w:r>
              <w:rPr>
                <w:noProof/>
                <w:webHidden/>
              </w:rPr>
            </w:r>
            <w:r>
              <w:rPr>
                <w:noProof/>
                <w:webHidden/>
              </w:rPr>
              <w:fldChar w:fldCharType="separate"/>
            </w:r>
            <w:r w:rsidR="00AE7C75">
              <w:rPr>
                <w:noProof/>
                <w:webHidden/>
              </w:rPr>
              <w:t>5</w:t>
            </w:r>
            <w:r>
              <w:rPr>
                <w:noProof/>
                <w:webHidden/>
              </w:rPr>
              <w:fldChar w:fldCharType="end"/>
            </w:r>
          </w:hyperlink>
        </w:p>
        <w:p w14:paraId="41227FEA" w14:textId="4609507A" w:rsidR="00987EB6" w:rsidRDefault="00987EB6">
          <w:pPr>
            <w:pStyle w:val="TOC1"/>
            <w:tabs>
              <w:tab w:val="right" w:leader="dot" w:pos="9350"/>
            </w:tabs>
            <w:rPr>
              <w:rFonts w:eastAsiaTheme="minorEastAsia"/>
              <w:noProof/>
              <w:lang w:val="en-GB" w:eastAsia="en-GB"/>
            </w:rPr>
          </w:pPr>
          <w:hyperlink w:anchor="_Toc91592929" w:history="1">
            <w:r w:rsidRPr="009222D7">
              <w:rPr>
                <w:rStyle w:val="Hyperlink"/>
                <w:noProof/>
              </w:rPr>
              <w:t xml:space="preserve">Figure 6 </w:t>
            </w:r>
            <w:r>
              <w:rPr>
                <w:noProof/>
                <w:webHidden/>
              </w:rPr>
              <w:tab/>
            </w:r>
            <w:r>
              <w:rPr>
                <w:noProof/>
                <w:webHidden/>
              </w:rPr>
              <w:fldChar w:fldCharType="begin"/>
            </w:r>
            <w:r>
              <w:rPr>
                <w:noProof/>
                <w:webHidden/>
              </w:rPr>
              <w:instrText xml:space="preserve"> PAGEREF _Toc91592929 \h </w:instrText>
            </w:r>
            <w:r>
              <w:rPr>
                <w:noProof/>
                <w:webHidden/>
              </w:rPr>
            </w:r>
            <w:r>
              <w:rPr>
                <w:noProof/>
                <w:webHidden/>
              </w:rPr>
              <w:fldChar w:fldCharType="separate"/>
            </w:r>
            <w:r w:rsidR="00AE7C75">
              <w:rPr>
                <w:noProof/>
                <w:webHidden/>
              </w:rPr>
              <w:t>6</w:t>
            </w:r>
            <w:r>
              <w:rPr>
                <w:noProof/>
                <w:webHidden/>
              </w:rPr>
              <w:fldChar w:fldCharType="end"/>
            </w:r>
          </w:hyperlink>
        </w:p>
        <w:p w14:paraId="6392194F" w14:textId="1F24DF38" w:rsidR="00987EB6" w:rsidRDefault="00987EB6">
          <w:pPr>
            <w:pStyle w:val="TOC1"/>
            <w:tabs>
              <w:tab w:val="right" w:leader="dot" w:pos="9350"/>
            </w:tabs>
            <w:rPr>
              <w:rFonts w:eastAsiaTheme="minorEastAsia"/>
              <w:noProof/>
              <w:lang w:val="en-GB" w:eastAsia="en-GB"/>
            </w:rPr>
          </w:pPr>
          <w:hyperlink w:anchor="_Toc91592930" w:history="1">
            <w:r w:rsidRPr="009222D7">
              <w:rPr>
                <w:rStyle w:val="Hyperlink"/>
                <w:noProof/>
              </w:rPr>
              <w:t>Appendix G Honey and Mumford Learning Styles Questionnaire</w:t>
            </w:r>
            <w:r>
              <w:rPr>
                <w:noProof/>
                <w:webHidden/>
              </w:rPr>
              <w:tab/>
            </w:r>
            <w:r>
              <w:rPr>
                <w:noProof/>
                <w:webHidden/>
              </w:rPr>
              <w:fldChar w:fldCharType="begin"/>
            </w:r>
            <w:r>
              <w:rPr>
                <w:noProof/>
                <w:webHidden/>
              </w:rPr>
              <w:instrText xml:space="preserve"> PAGEREF _Toc91592930 \h </w:instrText>
            </w:r>
            <w:r>
              <w:rPr>
                <w:noProof/>
                <w:webHidden/>
              </w:rPr>
            </w:r>
            <w:r>
              <w:rPr>
                <w:noProof/>
                <w:webHidden/>
              </w:rPr>
              <w:fldChar w:fldCharType="separate"/>
            </w:r>
            <w:r w:rsidR="00AE7C75">
              <w:rPr>
                <w:noProof/>
                <w:webHidden/>
              </w:rPr>
              <w:t>7</w:t>
            </w:r>
            <w:r>
              <w:rPr>
                <w:noProof/>
                <w:webHidden/>
              </w:rPr>
              <w:fldChar w:fldCharType="end"/>
            </w:r>
          </w:hyperlink>
        </w:p>
        <w:p w14:paraId="76E1DBB7" w14:textId="236ADE38" w:rsidR="00987EB6" w:rsidRDefault="00987EB6">
          <w:pPr>
            <w:pStyle w:val="TOC1"/>
            <w:tabs>
              <w:tab w:val="right" w:leader="dot" w:pos="9350"/>
            </w:tabs>
            <w:rPr>
              <w:rFonts w:eastAsiaTheme="minorEastAsia"/>
              <w:noProof/>
              <w:lang w:val="en-GB" w:eastAsia="en-GB"/>
            </w:rPr>
          </w:pPr>
          <w:hyperlink w:anchor="_Toc91592931" w:history="1">
            <w:r w:rsidRPr="009222D7">
              <w:rPr>
                <w:rStyle w:val="Hyperlink"/>
                <w:noProof/>
              </w:rPr>
              <w:t xml:space="preserve">Figure 7 </w:t>
            </w:r>
            <w:r>
              <w:rPr>
                <w:noProof/>
                <w:webHidden/>
              </w:rPr>
              <w:tab/>
            </w:r>
            <w:r>
              <w:rPr>
                <w:noProof/>
                <w:webHidden/>
              </w:rPr>
              <w:fldChar w:fldCharType="begin"/>
            </w:r>
            <w:r>
              <w:rPr>
                <w:noProof/>
                <w:webHidden/>
              </w:rPr>
              <w:instrText xml:space="preserve"> PAGEREF _Toc91592931 \h </w:instrText>
            </w:r>
            <w:r>
              <w:rPr>
                <w:noProof/>
                <w:webHidden/>
              </w:rPr>
            </w:r>
            <w:r>
              <w:rPr>
                <w:noProof/>
                <w:webHidden/>
              </w:rPr>
              <w:fldChar w:fldCharType="separate"/>
            </w:r>
            <w:r w:rsidR="00AE7C75">
              <w:rPr>
                <w:noProof/>
                <w:webHidden/>
              </w:rPr>
              <w:t>7</w:t>
            </w:r>
            <w:r>
              <w:rPr>
                <w:noProof/>
                <w:webHidden/>
              </w:rPr>
              <w:fldChar w:fldCharType="end"/>
            </w:r>
          </w:hyperlink>
        </w:p>
        <w:p w14:paraId="19F85A91" w14:textId="47265736" w:rsidR="00AC61D9" w:rsidRDefault="00AC61D9">
          <w:r>
            <w:rPr>
              <w:b/>
              <w:bCs/>
              <w:noProof/>
            </w:rPr>
            <w:fldChar w:fldCharType="end"/>
          </w:r>
        </w:p>
      </w:sdtContent>
    </w:sdt>
    <w:p w14:paraId="0E9D5B8D" w14:textId="10C4A2EF" w:rsidR="00AE2BEA" w:rsidRDefault="00AE2BEA"/>
    <w:p w14:paraId="62AB5F46" w14:textId="3BBE49F0" w:rsidR="00DC4307" w:rsidRDefault="00DC4307"/>
    <w:p w14:paraId="0E275E1F" w14:textId="5D9825F7" w:rsidR="00A81D7D" w:rsidRDefault="00A81D7D"/>
    <w:p w14:paraId="30F56E31" w14:textId="77777777" w:rsidR="0013624B" w:rsidRDefault="0013624B"/>
    <w:p w14:paraId="5527EF90" w14:textId="25D9F775" w:rsidR="00A81D7D" w:rsidRDefault="00A81D7D"/>
    <w:p w14:paraId="34A4C8D3" w14:textId="77777777" w:rsidR="00A81D7D" w:rsidRDefault="00A81D7D"/>
    <w:p w14:paraId="4906D0E9" w14:textId="43E92895" w:rsidR="00DC4307" w:rsidRDefault="00DC4307" w:rsidP="00024A60">
      <w:pPr>
        <w:pStyle w:val="Heading1"/>
        <w:spacing w:line="360" w:lineRule="auto"/>
        <w:rPr>
          <w:rFonts w:ascii="Arial" w:hAnsi="Arial" w:cs="Arial"/>
          <w:b/>
          <w:bCs/>
          <w:sz w:val="24"/>
          <w:szCs w:val="24"/>
        </w:rPr>
      </w:pPr>
      <w:bookmarkStart w:id="0" w:name="_Toc91592907"/>
      <w:r w:rsidRPr="00024A60">
        <w:rPr>
          <w:rFonts w:ascii="Arial" w:hAnsi="Arial" w:cs="Arial"/>
          <w:b/>
          <w:bCs/>
          <w:sz w:val="24"/>
          <w:szCs w:val="24"/>
        </w:rPr>
        <w:lastRenderedPageBreak/>
        <w:t>Introduction</w:t>
      </w:r>
      <w:bookmarkEnd w:id="0"/>
    </w:p>
    <w:p w14:paraId="3DB525C3" w14:textId="587C53F5" w:rsidR="00966D2B" w:rsidRPr="009C4D00" w:rsidRDefault="003556F9" w:rsidP="00752727">
      <w:pPr>
        <w:spacing w:line="360" w:lineRule="auto"/>
        <w:rPr>
          <w:rFonts w:ascii="Arial" w:hAnsi="Arial" w:cs="Arial"/>
        </w:rPr>
      </w:pPr>
      <w:r>
        <w:rPr>
          <w:rFonts w:ascii="Arial" w:hAnsi="Arial" w:cs="Arial"/>
        </w:rPr>
        <w:t xml:space="preserve">This report is </w:t>
      </w:r>
      <w:r w:rsidR="00752727">
        <w:rPr>
          <w:rFonts w:ascii="Arial" w:hAnsi="Arial" w:cs="Arial"/>
        </w:rPr>
        <w:t xml:space="preserve">based on </w:t>
      </w:r>
      <w:r>
        <w:rPr>
          <w:rFonts w:ascii="Arial" w:hAnsi="Arial" w:cs="Arial"/>
        </w:rPr>
        <w:t xml:space="preserve">my personal reflection on the role play both as interviewee and interviewer and my </w:t>
      </w:r>
      <w:r w:rsidR="00752727">
        <w:rPr>
          <w:rFonts w:ascii="Arial" w:hAnsi="Arial" w:cs="Arial"/>
        </w:rPr>
        <w:t xml:space="preserve">individual </w:t>
      </w:r>
      <w:r>
        <w:rPr>
          <w:rFonts w:ascii="Arial" w:hAnsi="Arial" w:cs="Arial"/>
        </w:rPr>
        <w:t>career development planning</w:t>
      </w:r>
      <w:r w:rsidR="00A14BCF">
        <w:rPr>
          <w:rFonts w:ascii="Arial" w:hAnsi="Arial" w:cs="Arial"/>
        </w:rPr>
        <w:t xml:space="preserve"> considering my skills and </w:t>
      </w:r>
      <w:r w:rsidR="00DE779B">
        <w:rPr>
          <w:rFonts w:ascii="Arial" w:hAnsi="Arial" w:cs="Arial"/>
        </w:rPr>
        <w:t>qualities</w:t>
      </w:r>
      <w:r>
        <w:rPr>
          <w:rFonts w:ascii="Arial" w:hAnsi="Arial" w:cs="Arial"/>
        </w:rPr>
        <w:t xml:space="preserve">. The report will enable me to </w:t>
      </w:r>
      <w:r w:rsidR="005457E9">
        <w:rPr>
          <w:rFonts w:ascii="Arial" w:hAnsi="Arial" w:cs="Arial"/>
        </w:rPr>
        <w:t>identify</w:t>
      </w:r>
      <w:r>
        <w:rPr>
          <w:rFonts w:ascii="Arial" w:hAnsi="Arial" w:cs="Arial"/>
        </w:rPr>
        <w:t xml:space="preserve"> and evaluate my strengths and </w:t>
      </w:r>
      <w:r w:rsidR="00752727">
        <w:rPr>
          <w:rFonts w:ascii="Arial" w:hAnsi="Arial" w:cs="Arial"/>
        </w:rPr>
        <w:t xml:space="preserve">furthermore to </w:t>
      </w:r>
      <w:proofErr w:type="spellStart"/>
      <w:r w:rsidR="00752727">
        <w:rPr>
          <w:rFonts w:ascii="Arial" w:hAnsi="Arial" w:cs="Arial"/>
        </w:rPr>
        <w:t>recogni</w:t>
      </w:r>
      <w:r w:rsidR="00DE779B">
        <w:rPr>
          <w:rFonts w:ascii="Arial" w:hAnsi="Arial" w:cs="Arial"/>
        </w:rPr>
        <w:t>s</w:t>
      </w:r>
      <w:r w:rsidR="00752727">
        <w:rPr>
          <w:rFonts w:ascii="Arial" w:hAnsi="Arial" w:cs="Arial"/>
        </w:rPr>
        <w:t>e</w:t>
      </w:r>
      <w:proofErr w:type="spellEnd"/>
      <w:r w:rsidR="00752727">
        <w:rPr>
          <w:rFonts w:ascii="Arial" w:hAnsi="Arial" w:cs="Arial"/>
        </w:rPr>
        <w:t xml:space="preserve"> the </w:t>
      </w:r>
      <w:r>
        <w:rPr>
          <w:rFonts w:ascii="Arial" w:hAnsi="Arial" w:cs="Arial"/>
        </w:rPr>
        <w:t xml:space="preserve">areas that require improvement and further </w:t>
      </w:r>
      <w:r w:rsidR="00752727">
        <w:rPr>
          <w:rFonts w:ascii="Arial" w:hAnsi="Arial" w:cs="Arial"/>
        </w:rPr>
        <w:t>growth</w:t>
      </w:r>
      <w:r>
        <w:rPr>
          <w:rFonts w:ascii="Arial" w:hAnsi="Arial" w:cs="Arial"/>
        </w:rPr>
        <w:t>.</w:t>
      </w:r>
      <w:r w:rsidR="00DE779B">
        <w:rPr>
          <w:rFonts w:ascii="Arial" w:hAnsi="Arial" w:cs="Arial"/>
        </w:rPr>
        <w:t xml:space="preserve"> Self-reflection is crucial as before </w:t>
      </w:r>
      <w:r w:rsidR="006972FF">
        <w:rPr>
          <w:rFonts w:ascii="Arial" w:hAnsi="Arial" w:cs="Arial"/>
        </w:rPr>
        <w:t xml:space="preserve">I </w:t>
      </w:r>
      <w:r w:rsidR="00DE779B">
        <w:rPr>
          <w:rFonts w:ascii="Arial" w:hAnsi="Arial" w:cs="Arial"/>
        </w:rPr>
        <w:t xml:space="preserve">can grow as a </w:t>
      </w:r>
      <w:r w:rsidR="000C60DE">
        <w:rPr>
          <w:rFonts w:ascii="Arial" w:hAnsi="Arial" w:cs="Arial"/>
        </w:rPr>
        <w:t>professional,</w:t>
      </w:r>
      <w:r w:rsidR="00DE779B">
        <w:rPr>
          <w:rFonts w:ascii="Arial" w:hAnsi="Arial" w:cs="Arial"/>
        </w:rPr>
        <w:t xml:space="preserve"> </w:t>
      </w:r>
      <w:r w:rsidR="006972FF">
        <w:rPr>
          <w:rFonts w:ascii="Arial" w:hAnsi="Arial" w:cs="Arial"/>
        </w:rPr>
        <w:t>I will</w:t>
      </w:r>
      <w:r w:rsidR="00DE779B">
        <w:rPr>
          <w:rFonts w:ascii="Arial" w:hAnsi="Arial" w:cs="Arial"/>
        </w:rPr>
        <w:t xml:space="preserve"> need to </w:t>
      </w:r>
      <w:r w:rsidR="005457E9">
        <w:rPr>
          <w:rFonts w:ascii="Arial" w:hAnsi="Arial" w:cs="Arial"/>
        </w:rPr>
        <w:t>understand</w:t>
      </w:r>
      <w:r w:rsidR="00DE779B">
        <w:rPr>
          <w:rFonts w:ascii="Arial" w:hAnsi="Arial" w:cs="Arial"/>
        </w:rPr>
        <w:t xml:space="preserve"> how </w:t>
      </w:r>
      <w:r w:rsidR="006972FF">
        <w:rPr>
          <w:rFonts w:ascii="Arial" w:hAnsi="Arial" w:cs="Arial"/>
        </w:rPr>
        <w:t>my</w:t>
      </w:r>
      <w:r w:rsidR="00DE779B">
        <w:rPr>
          <w:rFonts w:ascii="Arial" w:hAnsi="Arial" w:cs="Arial"/>
        </w:rPr>
        <w:t xml:space="preserve"> strengths and weaknesses will influence </w:t>
      </w:r>
      <w:r w:rsidR="006972FF">
        <w:rPr>
          <w:rFonts w:ascii="Arial" w:hAnsi="Arial" w:cs="Arial"/>
        </w:rPr>
        <w:t>my</w:t>
      </w:r>
      <w:r w:rsidR="00DE779B">
        <w:rPr>
          <w:rFonts w:ascii="Arial" w:hAnsi="Arial" w:cs="Arial"/>
        </w:rPr>
        <w:t xml:space="preserve"> career path. </w:t>
      </w:r>
      <w:r w:rsidR="006972FF">
        <w:rPr>
          <w:rFonts w:ascii="Arial" w:hAnsi="Arial" w:cs="Arial"/>
        </w:rPr>
        <w:t xml:space="preserve">This module taught us that to achieve our career goals, we </w:t>
      </w:r>
      <w:r w:rsidR="000C60DE">
        <w:rPr>
          <w:rFonts w:ascii="Arial" w:hAnsi="Arial" w:cs="Arial"/>
        </w:rPr>
        <w:t>must</w:t>
      </w:r>
      <w:r w:rsidR="006972FF">
        <w:rPr>
          <w:rFonts w:ascii="Arial" w:hAnsi="Arial" w:cs="Arial"/>
        </w:rPr>
        <w:t xml:space="preserve"> strive to improve ourselves and determine our </w:t>
      </w:r>
      <w:r w:rsidR="000C60DE">
        <w:rPr>
          <w:rFonts w:ascii="Arial" w:hAnsi="Arial" w:cs="Arial"/>
        </w:rPr>
        <w:t xml:space="preserve">study and career improvement strategies. We can achieve our objectives by setting a personal development plan </w:t>
      </w:r>
      <w:r w:rsidR="00CF6DEC">
        <w:rPr>
          <w:rFonts w:ascii="Arial" w:hAnsi="Arial" w:cs="Arial"/>
        </w:rPr>
        <w:t>to</w:t>
      </w:r>
      <w:r w:rsidR="000C60DE">
        <w:rPr>
          <w:rFonts w:ascii="Arial" w:hAnsi="Arial" w:cs="Arial"/>
        </w:rPr>
        <w:t xml:space="preserve"> enrich our education</w:t>
      </w:r>
      <w:r w:rsidR="00CF6DEC">
        <w:rPr>
          <w:rFonts w:ascii="Arial" w:hAnsi="Arial" w:cs="Arial"/>
        </w:rPr>
        <w:t>al</w:t>
      </w:r>
      <w:r w:rsidR="000C60DE">
        <w:rPr>
          <w:rFonts w:ascii="Arial" w:hAnsi="Arial" w:cs="Arial"/>
        </w:rPr>
        <w:t xml:space="preserve"> knowledge </w:t>
      </w:r>
      <w:r w:rsidR="00CF6DEC">
        <w:rPr>
          <w:rFonts w:ascii="Arial" w:hAnsi="Arial" w:cs="Arial"/>
        </w:rPr>
        <w:t>and essential skills.</w:t>
      </w:r>
      <w:r w:rsidR="00CE258B">
        <w:rPr>
          <w:rFonts w:ascii="Arial" w:hAnsi="Arial" w:cs="Arial"/>
        </w:rPr>
        <w:t xml:space="preserve"> </w:t>
      </w:r>
      <w:r w:rsidR="00873CF5">
        <w:rPr>
          <w:rFonts w:ascii="Arial" w:hAnsi="Arial" w:cs="Arial"/>
        </w:rPr>
        <w:t>We were introduced to different strategies for personal reflection and career development planning and influenced how to increase our confidence to become successful and productive employee</w:t>
      </w:r>
      <w:r w:rsidR="00210BCC">
        <w:rPr>
          <w:rFonts w:ascii="Arial" w:hAnsi="Arial" w:cs="Arial"/>
        </w:rPr>
        <w:t xml:space="preserve">s.  </w:t>
      </w:r>
    </w:p>
    <w:p w14:paraId="73644818" w14:textId="6102760D" w:rsidR="00DC4307" w:rsidRDefault="00024A60" w:rsidP="00024A60">
      <w:pPr>
        <w:pStyle w:val="Heading1"/>
        <w:spacing w:line="360" w:lineRule="auto"/>
        <w:rPr>
          <w:rFonts w:ascii="Arial" w:hAnsi="Arial" w:cs="Arial"/>
          <w:b/>
          <w:bCs/>
          <w:sz w:val="24"/>
          <w:szCs w:val="24"/>
        </w:rPr>
      </w:pPr>
      <w:bookmarkStart w:id="1" w:name="_Toc91592908"/>
      <w:r w:rsidRPr="00024A60">
        <w:rPr>
          <w:rFonts w:ascii="Arial" w:hAnsi="Arial" w:cs="Arial"/>
          <w:b/>
          <w:bCs/>
          <w:sz w:val="24"/>
          <w:szCs w:val="24"/>
        </w:rPr>
        <w:t>Recruitment and Selection (</w:t>
      </w:r>
      <w:r w:rsidR="00A81D7D">
        <w:rPr>
          <w:rFonts w:ascii="Arial" w:hAnsi="Arial" w:cs="Arial"/>
          <w:b/>
          <w:bCs/>
          <w:sz w:val="24"/>
          <w:szCs w:val="24"/>
        </w:rPr>
        <w:t>P</w:t>
      </w:r>
      <w:r w:rsidRPr="00024A60">
        <w:rPr>
          <w:rFonts w:ascii="Arial" w:hAnsi="Arial" w:cs="Arial"/>
          <w:b/>
          <w:bCs/>
          <w:sz w:val="24"/>
          <w:szCs w:val="24"/>
        </w:rPr>
        <w:t xml:space="preserve">ersonal reflection </w:t>
      </w:r>
      <w:r w:rsidR="00A81D7D">
        <w:rPr>
          <w:rFonts w:ascii="Arial" w:hAnsi="Arial" w:cs="Arial"/>
          <w:b/>
          <w:bCs/>
          <w:sz w:val="24"/>
          <w:szCs w:val="24"/>
        </w:rPr>
        <w:t xml:space="preserve">on the Role Play </w:t>
      </w:r>
      <w:r w:rsidRPr="00024A60">
        <w:rPr>
          <w:rFonts w:ascii="Arial" w:hAnsi="Arial" w:cs="Arial"/>
          <w:b/>
          <w:bCs/>
          <w:sz w:val="24"/>
          <w:szCs w:val="24"/>
        </w:rPr>
        <w:t xml:space="preserve">as </w:t>
      </w:r>
      <w:r w:rsidR="00DC4307" w:rsidRPr="00024A60">
        <w:rPr>
          <w:rFonts w:ascii="Arial" w:hAnsi="Arial" w:cs="Arial"/>
          <w:b/>
          <w:bCs/>
          <w:sz w:val="24"/>
          <w:szCs w:val="24"/>
        </w:rPr>
        <w:t>interviewee and interviewer</w:t>
      </w:r>
      <w:r w:rsidRPr="00024A60">
        <w:rPr>
          <w:rFonts w:ascii="Arial" w:hAnsi="Arial" w:cs="Arial"/>
          <w:b/>
          <w:bCs/>
          <w:sz w:val="24"/>
          <w:szCs w:val="24"/>
        </w:rPr>
        <w:t>)</w:t>
      </w:r>
      <w:bookmarkEnd w:id="1"/>
    </w:p>
    <w:p w14:paraId="178FE4E8" w14:textId="5EB2E49E" w:rsidR="002B3504" w:rsidRDefault="00CE32C9" w:rsidP="00ED7D0A">
      <w:pPr>
        <w:spacing w:line="360" w:lineRule="auto"/>
        <w:rPr>
          <w:rFonts w:ascii="Arial" w:hAnsi="Arial" w:cs="Arial"/>
        </w:rPr>
      </w:pPr>
      <w:r w:rsidRPr="00BA0BD7">
        <w:rPr>
          <w:rFonts w:ascii="Arial" w:hAnsi="Arial" w:cs="Arial"/>
        </w:rPr>
        <w:t>We were given a task to</w:t>
      </w:r>
      <w:r w:rsidR="00BA0BD7">
        <w:rPr>
          <w:rFonts w:ascii="Arial" w:hAnsi="Arial" w:cs="Arial"/>
        </w:rPr>
        <w:t xml:space="preserve"> </w:t>
      </w:r>
      <w:r w:rsidR="00210BCC">
        <w:rPr>
          <w:rFonts w:ascii="Arial" w:hAnsi="Arial" w:cs="Arial"/>
        </w:rPr>
        <w:t>execute</w:t>
      </w:r>
      <w:r w:rsidR="00BA0BD7">
        <w:rPr>
          <w:rFonts w:ascii="Arial" w:hAnsi="Arial" w:cs="Arial"/>
        </w:rPr>
        <w:t xml:space="preserve"> a role play acting as interviewer and interviewe</w:t>
      </w:r>
      <w:r w:rsidR="00210BCC">
        <w:rPr>
          <w:rFonts w:ascii="Arial" w:hAnsi="Arial" w:cs="Arial"/>
        </w:rPr>
        <w:t xml:space="preserve">r and reflect on the role performances. The role as an interviewee </w:t>
      </w:r>
      <w:r w:rsidR="00BA0BD7">
        <w:rPr>
          <w:rFonts w:ascii="Arial" w:hAnsi="Arial" w:cs="Arial"/>
        </w:rPr>
        <w:t>was linked to our future intended career</w:t>
      </w:r>
      <w:r w:rsidR="00210BCC">
        <w:rPr>
          <w:rFonts w:ascii="Arial" w:hAnsi="Arial" w:cs="Arial"/>
        </w:rPr>
        <w:t xml:space="preserve">. </w:t>
      </w:r>
    </w:p>
    <w:p w14:paraId="3D4C3739" w14:textId="3E690A19" w:rsidR="00151E1A" w:rsidRDefault="0042500C" w:rsidP="00ED7D0A">
      <w:pPr>
        <w:spacing w:line="360" w:lineRule="auto"/>
        <w:rPr>
          <w:rFonts w:ascii="Arial" w:hAnsi="Arial" w:cs="Arial"/>
        </w:rPr>
      </w:pPr>
      <w:r>
        <w:rPr>
          <w:rFonts w:ascii="Arial" w:hAnsi="Arial" w:cs="Arial"/>
        </w:rPr>
        <w:t>I prepared</w:t>
      </w:r>
      <w:r w:rsidR="002B3504">
        <w:rPr>
          <w:rFonts w:ascii="Arial" w:hAnsi="Arial" w:cs="Arial"/>
        </w:rPr>
        <w:t xml:space="preserve"> 5 questions as </w:t>
      </w:r>
      <w:r>
        <w:rPr>
          <w:rFonts w:ascii="Arial" w:hAnsi="Arial" w:cs="Arial"/>
        </w:rPr>
        <w:t>an interviewee for my chosen job and invited my role play partner to formulate 5 questions for his chosen career</w:t>
      </w:r>
      <w:r w:rsidR="00D44045">
        <w:rPr>
          <w:rFonts w:ascii="Arial" w:hAnsi="Arial" w:cs="Arial"/>
        </w:rPr>
        <w:t xml:space="preserve">, those questions </w:t>
      </w:r>
      <w:r>
        <w:rPr>
          <w:rFonts w:ascii="Arial" w:hAnsi="Arial" w:cs="Arial"/>
        </w:rPr>
        <w:t>I used as an interviewer</w:t>
      </w:r>
      <w:r w:rsidR="005A2A09">
        <w:rPr>
          <w:rFonts w:ascii="Arial" w:hAnsi="Arial" w:cs="Arial"/>
        </w:rPr>
        <w:t xml:space="preserve">. All questions enclosed, please refer to </w:t>
      </w:r>
      <w:r w:rsidR="005A2A09" w:rsidRPr="005A2A09">
        <w:rPr>
          <w:rStyle w:val="Heading1Char"/>
          <w:rFonts w:ascii="Arial" w:hAnsi="Arial" w:cs="Arial"/>
          <w:sz w:val="22"/>
          <w:szCs w:val="22"/>
        </w:rPr>
        <w:t xml:space="preserve">Appendix C </w:t>
      </w:r>
      <w:r w:rsidR="00151E1A" w:rsidRPr="005A2A09">
        <w:rPr>
          <w:rStyle w:val="Heading1Char"/>
          <w:rFonts w:ascii="Arial" w:hAnsi="Arial" w:cs="Arial"/>
          <w:sz w:val="22"/>
          <w:szCs w:val="22"/>
        </w:rPr>
        <w:t xml:space="preserve">(Figure </w:t>
      </w:r>
      <w:r w:rsidR="000D06DA" w:rsidRPr="005A2A09">
        <w:rPr>
          <w:rStyle w:val="Heading1Char"/>
          <w:rFonts w:ascii="Arial" w:hAnsi="Arial" w:cs="Arial"/>
          <w:sz w:val="22"/>
          <w:szCs w:val="22"/>
        </w:rPr>
        <w:t>3</w:t>
      </w:r>
      <w:r w:rsidR="00151E1A" w:rsidRPr="005A2A09">
        <w:rPr>
          <w:rFonts w:ascii="Arial" w:hAnsi="Arial" w:cs="Arial"/>
        </w:rPr>
        <w:t>)</w:t>
      </w:r>
      <w:r w:rsidR="00151E1A">
        <w:rPr>
          <w:rFonts w:ascii="Arial" w:hAnsi="Arial" w:cs="Arial"/>
        </w:rPr>
        <w:t xml:space="preserve">. </w:t>
      </w:r>
    </w:p>
    <w:p w14:paraId="7028C5BF" w14:textId="3AA1D27D" w:rsidR="00431E42" w:rsidRDefault="00151E1A" w:rsidP="00BD08A4">
      <w:pPr>
        <w:spacing w:line="360" w:lineRule="auto"/>
        <w:rPr>
          <w:rFonts w:ascii="Arial" w:hAnsi="Arial" w:cs="Arial"/>
        </w:rPr>
      </w:pPr>
      <w:r>
        <w:rPr>
          <w:rFonts w:ascii="Arial" w:hAnsi="Arial" w:cs="Arial"/>
        </w:rPr>
        <w:t>M</w:t>
      </w:r>
      <w:r w:rsidR="00D44045">
        <w:rPr>
          <w:rFonts w:ascii="Arial" w:hAnsi="Arial" w:cs="Arial"/>
        </w:rPr>
        <w:t>y partner is called Ali, he acted as an applicant for Paramedic job. My future intended career is Occupational Therapist and the questions I was asked were based on</w:t>
      </w:r>
      <w:r w:rsidR="006E7449">
        <w:rPr>
          <w:rFonts w:ascii="Arial" w:hAnsi="Arial" w:cs="Arial"/>
        </w:rPr>
        <w:t xml:space="preserve"> professional</w:t>
      </w:r>
      <w:r w:rsidR="00D44045">
        <w:rPr>
          <w:rFonts w:ascii="Arial" w:hAnsi="Arial" w:cs="Arial"/>
        </w:rPr>
        <w:t xml:space="preserve"> responsibilities</w:t>
      </w:r>
      <w:r w:rsidR="00A665FE">
        <w:rPr>
          <w:rFonts w:ascii="Arial" w:hAnsi="Arial" w:cs="Arial"/>
        </w:rPr>
        <w:t xml:space="preserve">, </w:t>
      </w:r>
      <w:r w:rsidR="006E7449">
        <w:rPr>
          <w:rFonts w:ascii="Arial" w:hAnsi="Arial" w:cs="Arial"/>
        </w:rPr>
        <w:t xml:space="preserve">job description and expectations. Following performance, our lecturer asked us further questions to which we had to provide our best answers </w:t>
      </w:r>
      <w:r>
        <w:rPr>
          <w:rFonts w:ascii="Arial" w:hAnsi="Arial" w:cs="Arial"/>
        </w:rPr>
        <w:t xml:space="preserve">defined </w:t>
      </w:r>
      <w:r w:rsidR="006E7449">
        <w:rPr>
          <w:rFonts w:ascii="Arial" w:hAnsi="Arial" w:cs="Arial"/>
        </w:rPr>
        <w:t xml:space="preserve">by our experience, common sense, and knowledge. </w:t>
      </w:r>
      <w:r w:rsidR="00431E42">
        <w:rPr>
          <w:rFonts w:ascii="Arial" w:hAnsi="Arial" w:cs="Arial"/>
        </w:rPr>
        <w:t xml:space="preserve">I was questioned as to how I would sort conflicts at the workplace and what would be the challenges I will encounter when working as an Occupational therapist. </w:t>
      </w:r>
      <w:r w:rsidR="00FC12EC">
        <w:rPr>
          <w:rFonts w:ascii="Arial" w:hAnsi="Arial" w:cs="Arial"/>
        </w:rPr>
        <w:t xml:space="preserve">Furthermore, he asked me about my weaknesses. The answer to the first question was that I will meet with my colleagues to try to </w:t>
      </w:r>
      <w:r w:rsidR="00002420">
        <w:rPr>
          <w:rFonts w:ascii="Arial" w:hAnsi="Arial" w:cs="Arial"/>
        </w:rPr>
        <w:t>promote a</w:t>
      </w:r>
      <w:r w:rsidR="00FC12EC">
        <w:rPr>
          <w:rFonts w:ascii="Arial" w:hAnsi="Arial" w:cs="Arial"/>
        </w:rPr>
        <w:t xml:space="preserve"> healthy </w:t>
      </w:r>
      <w:r w:rsidR="00002420">
        <w:rPr>
          <w:rFonts w:ascii="Arial" w:hAnsi="Arial" w:cs="Arial"/>
        </w:rPr>
        <w:t>work atmosphere</w:t>
      </w:r>
      <w:r w:rsidR="00FC12EC">
        <w:rPr>
          <w:rFonts w:ascii="Arial" w:hAnsi="Arial" w:cs="Arial"/>
        </w:rPr>
        <w:t xml:space="preserve">, the answer to the second query was that I will face different patients with different personalities and physical problems, and I will find challenging finding patient centered solution and treatment plan. Regarding my weaknesses, I said that multitasking and </w:t>
      </w:r>
      <w:r w:rsidR="00002420">
        <w:rPr>
          <w:rFonts w:ascii="Arial" w:hAnsi="Arial" w:cs="Arial"/>
        </w:rPr>
        <w:t xml:space="preserve">lack of healthy work boundaries due to perfectionism are my drawbacks. </w:t>
      </w:r>
    </w:p>
    <w:p w14:paraId="2B4C8609" w14:textId="7B8D6EFA" w:rsidR="00CE32C9" w:rsidRDefault="00151E1A" w:rsidP="00ED7D0A">
      <w:pPr>
        <w:spacing w:line="360" w:lineRule="auto"/>
        <w:rPr>
          <w:rFonts w:ascii="Arial" w:hAnsi="Arial" w:cs="Arial"/>
        </w:rPr>
      </w:pPr>
      <w:r>
        <w:rPr>
          <w:rFonts w:ascii="Arial" w:hAnsi="Arial" w:cs="Arial"/>
        </w:rPr>
        <w:lastRenderedPageBreak/>
        <w:t xml:space="preserve">Our lecturer delivered feedback based on performance and body language. He advised that I used </w:t>
      </w:r>
      <w:r w:rsidR="00CF4C8C">
        <w:rPr>
          <w:rFonts w:ascii="Arial" w:hAnsi="Arial" w:cs="Arial"/>
        </w:rPr>
        <w:t xml:space="preserve">friendly </w:t>
      </w:r>
      <w:r w:rsidR="00A665FE">
        <w:rPr>
          <w:rFonts w:ascii="Arial" w:hAnsi="Arial" w:cs="Arial"/>
        </w:rPr>
        <w:t>body language</w:t>
      </w:r>
      <w:r w:rsidR="00CF4C8C">
        <w:rPr>
          <w:rFonts w:ascii="Arial" w:hAnsi="Arial" w:cs="Arial"/>
        </w:rPr>
        <w:t xml:space="preserve"> and smiley face expressions to enhance my </w:t>
      </w:r>
      <w:r w:rsidR="0093122F">
        <w:rPr>
          <w:rFonts w:ascii="Arial" w:hAnsi="Arial" w:cs="Arial"/>
        </w:rPr>
        <w:t xml:space="preserve">verbal </w:t>
      </w:r>
      <w:r w:rsidR="00CF4C8C">
        <w:rPr>
          <w:rFonts w:ascii="Arial" w:hAnsi="Arial" w:cs="Arial"/>
        </w:rPr>
        <w:t>communication</w:t>
      </w:r>
      <w:r w:rsidR="00A665FE">
        <w:rPr>
          <w:rFonts w:ascii="Arial" w:hAnsi="Arial" w:cs="Arial"/>
        </w:rPr>
        <w:t xml:space="preserve">. He mentioned that our work showed that we </w:t>
      </w:r>
      <w:r w:rsidR="00431E42">
        <w:rPr>
          <w:rFonts w:ascii="Arial" w:hAnsi="Arial" w:cs="Arial"/>
        </w:rPr>
        <w:t xml:space="preserve">have </w:t>
      </w:r>
      <w:r w:rsidR="0093122F">
        <w:rPr>
          <w:rFonts w:ascii="Arial" w:hAnsi="Arial" w:cs="Arial"/>
        </w:rPr>
        <w:t>sufficiently practiced,</w:t>
      </w:r>
      <w:r w:rsidR="00A665FE">
        <w:rPr>
          <w:rFonts w:ascii="Arial" w:hAnsi="Arial" w:cs="Arial"/>
        </w:rPr>
        <w:t xml:space="preserve"> and the role play</w:t>
      </w:r>
      <w:r w:rsidR="00431E42">
        <w:rPr>
          <w:rFonts w:ascii="Arial" w:hAnsi="Arial" w:cs="Arial"/>
        </w:rPr>
        <w:t xml:space="preserve"> was</w:t>
      </w:r>
      <w:r w:rsidR="00A665FE">
        <w:rPr>
          <w:rFonts w:ascii="Arial" w:hAnsi="Arial" w:cs="Arial"/>
        </w:rPr>
        <w:t xml:space="preserve"> performed </w:t>
      </w:r>
      <w:r w:rsidR="00431E42">
        <w:rPr>
          <w:rFonts w:ascii="Arial" w:hAnsi="Arial" w:cs="Arial"/>
        </w:rPr>
        <w:t>effortlessly</w:t>
      </w:r>
      <w:r w:rsidR="0093122F">
        <w:rPr>
          <w:rFonts w:ascii="Arial" w:hAnsi="Arial" w:cs="Arial"/>
        </w:rPr>
        <w:t>, he referred to the play as</w:t>
      </w:r>
      <w:r w:rsidR="00A665FE">
        <w:rPr>
          <w:rFonts w:ascii="Arial" w:hAnsi="Arial" w:cs="Arial"/>
        </w:rPr>
        <w:t xml:space="preserve"> </w:t>
      </w:r>
      <w:r w:rsidR="00431E42">
        <w:rPr>
          <w:rFonts w:ascii="Arial" w:hAnsi="Arial" w:cs="Arial"/>
        </w:rPr>
        <w:t xml:space="preserve">exceptionally </w:t>
      </w:r>
      <w:r w:rsidR="00A665FE">
        <w:rPr>
          <w:rFonts w:ascii="Arial" w:hAnsi="Arial" w:cs="Arial"/>
        </w:rPr>
        <w:t xml:space="preserve">engaging. </w:t>
      </w:r>
      <w:r w:rsidR="00431E42">
        <w:rPr>
          <w:rFonts w:ascii="Arial" w:hAnsi="Arial" w:cs="Arial"/>
        </w:rPr>
        <w:t xml:space="preserve">The critical and constructive feedback we were given </w:t>
      </w:r>
      <w:r w:rsidR="0093122F">
        <w:rPr>
          <w:rFonts w:ascii="Arial" w:hAnsi="Arial" w:cs="Arial"/>
        </w:rPr>
        <w:t xml:space="preserve">recommended how we can develop our presentation at future real life job interviews. I was advised to use examples when asked how I can solve conflicts at work, e.g., </w:t>
      </w:r>
      <w:r w:rsidR="00075791">
        <w:rPr>
          <w:rFonts w:ascii="Arial" w:hAnsi="Arial" w:cs="Arial"/>
        </w:rPr>
        <w:t xml:space="preserve">to say that I am a good listener and provide more info and examples to support my statements. </w:t>
      </w:r>
      <w:r w:rsidR="0037780A">
        <w:rPr>
          <w:rFonts w:ascii="Arial" w:hAnsi="Arial" w:cs="Arial"/>
        </w:rPr>
        <w:t xml:space="preserve">I was not sure how to exactly answer one of the questions hence I asked a question rather than give a straight answer. I accumulated an extra time to think how to best answer and my lecturer approved and congratulated me for </w:t>
      </w:r>
      <w:r w:rsidR="008145FE">
        <w:rPr>
          <w:rFonts w:ascii="Arial" w:hAnsi="Arial" w:cs="Arial"/>
        </w:rPr>
        <w:t xml:space="preserve">the intellectual approach to </w:t>
      </w:r>
      <w:r w:rsidR="0037780A">
        <w:rPr>
          <w:rFonts w:ascii="Arial" w:hAnsi="Arial" w:cs="Arial"/>
        </w:rPr>
        <w:t>earn</w:t>
      </w:r>
      <w:r w:rsidR="008145FE">
        <w:rPr>
          <w:rFonts w:ascii="Arial" w:hAnsi="Arial" w:cs="Arial"/>
        </w:rPr>
        <w:t xml:space="preserve"> </w:t>
      </w:r>
      <w:r w:rsidR="0037780A">
        <w:rPr>
          <w:rFonts w:ascii="Arial" w:hAnsi="Arial" w:cs="Arial"/>
        </w:rPr>
        <w:t xml:space="preserve">an additional time for myself. </w:t>
      </w:r>
    </w:p>
    <w:p w14:paraId="5DDECA65" w14:textId="1D6F4A1E" w:rsidR="00417B72" w:rsidRDefault="00151E1A" w:rsidP="00CF6DEC">
      <w:pPr>
        <w:spacing w:line="360" w:lineRule="auto"/>
        <w:rPr>
          <w:rFonts w:ascii="Arial" w:hAnsi="Arial" w:cs="Arial"/>
        </w:rPr>
      </w:pPr>
      <w:r>
        <w:rPr>
          <w:rFonts w:ascii="Arial" w:hAnsi="Arial" w:cs="Arial"/>
        </w:rPr>
        <w:t xml:space="preserve">During the role play I tried to compose myself and act in calm and </w:t>
      </w:r>
      <w:r w:rsidR="009E37DE">
        <w:rPr>
          <w:rFonts w:ascii="Arial" w:hAnsi="Arial" w:cs="Arial"/>
        </w:rPr>
        <w:t>friendly</w:t>
      </w:r>
      <w:r>
        <w:rPr>
          <w:rFonts w:ascii="Arial" w:hAnsi="Arial" w:cs="Arial"/>
        </w:rPr>
        <w:t xml:space="preserve"> manner despite feeling anxious and nervous. The experience was very beneficial in terms of gaining </w:t>
      </w:r>
      <w:r w:rsidR="00255057">
        <w:rPr>
          <w:rFonts w:ascii="Arial" w:hAnsi="Arial" w:cs="Arial"/>
        </w:rPr>
        <w:t>further</w:t>
      </w:r>
      <w:r w:rsidR="00E972B6">
        <w:rPr>
          <w:rFonts w:ascii="Arial" w:hAnsi="Arial" w:cs="Arial"/>
        </w:rPr>
        <w:t xml:space="preserve"> </w:t>
      </w:r>
      <w:r>
        <w:rPr>
          <w:rFonts w:ascii="Arial" w:hAnsi="Arial" w:cs="Arial"/>
        </w:rPr>
        <w:t xml:space="preserve">confidence and </w:t>
      </w:r>
      <w:r w:rsidR="009E37DE">
        <w:rPr>
          <w:rFonts w:ascii="Arial" w:hAnsi="Arial" w:cs="Arial"/>
        </w:rPr>
        <w:t>self-efficacy.</w:t>
      </w:r>
      <w:r w:rsidR="006A57AE">
        <w:rPr>
          <w:rFonts w:ascii="Arial" w:hAnsi="Arial" w:cs="Arial"/>
        </w:rPr>
        <w:t xml:space="preserve"> By reflecting on the experience gained from the play, I feel </w:t>
      </w:r>
      <w:r w:rsidR="00BB568F">
        <w:rPr>
          <w:rFonts w:ascii="Arial" w:hAnsi="Arial" w:cs="Arial"/>
        </w:rPr>
        <w:t xml:space="preserve">extremely </w:t>
      </w:r>
      <w:r w:rsidR="006A57AE">
        <w:rPr>
          <w:rFonts w:ascii="Arial" w:hAnsi="Arial" w:cs="Arial"/>
        </w:rPr>
        <w:t xml:space="preserve">motivated to </w:t>
      </w:r>
      <w:r w:rsidR="006F1157">
        <w:rPr>
          <w:rFonts w:ascii="Arial" w:hAnsi="Arial" w:cs="Arial"/>
        </w:rPr>
        <w:t xml:space="preserve">meet my objectives to </w:t>
      </w:r>
      <w:r w:rsidR="00BB568F">
        <w:rPr>
          <w:rFonts w:ascii="Arial" w:hAnsi="Arial" w:cs="Arial"/>
        </w:rPr>
        <w:t>pursue</w:t>
      </w:r>
      <w:r w:rsidR="006A57AE">
        <w:rPr>
          <w:rFonts w:ascii="Arial" w:hAnsi="Arial" w:cs="Arial"/>
        </w:rPr>
        <w:t xml:space="preserve"> my </w:t>
      </w:r>
      <w:r w:rsidR="00BB568F">
        <w:rPr>
          <w:rFonts w:ascii="Arial" w:hAnsi="Arial" w:cs="Arial"/>
        </w:rPr>
        <w:t>anticipated</w:t>
      </w:r>
      <w:r w:rsidR="006A57AE">
        <w:rPr>
          <w:rFonts w:ascii="Arial" w:hAnsi="Arial" w:cs="Arial"/>
        </w:rPr>
        <w:t xml:space="preserve"> career. </w:t>
      </w:r>
      <w:r w:rsidR="009E37DE">
        <w:rPr>
          <w:rFonts w:ascii="Arial" w:hAnsi="Arial" w:cs="Arial"/>
        </w:rPr>
        <w:t xml:space="preserve">As </w:t>
      </w:r>
      <w:r w:rsidR="00CF6DEC" w:rsidRPr="001E13A2">
        <w:rPr>
          <w:rFonts w:ascii="Arial" w:hAnsi="Arial" w:cs="Arial"/>
        </w:rPr>
        <w:t>Tarrant (2013) suggests</w:t>
      </w:r>
      <w:r w:rsidR="009E37DE">
        <w:rPr>
          <w:rFonts w:ascii="Arial" w:hAnsi="Arial" w:cs="Arial"/>
        </w:rPr>
        <w:t xml:space="preserve">, </w:t>
      </w:r>
      <w:r w:rsidR="00CF6DEC" w:rsidRPr="001E13A2">
        <w:rPr>
          <w:rFonts w:ascii="Arial" w:hAnsi="Arial" w:cs="Arial"/>
        </w:rPr>
        <w:t>it is important to reflect on ourselves as it will positively impact our professional competence. Moreover, we develop awareness and the ability to determine our strengths and constraints. Through reflection, we gradually grow from apprentice to skilled professionals by making the right decisions and accomplish works in uncomplicated manner.</w:t>
      </w:r>
      <w:r w:rsidR="00255057">
        <w:rPr>
          <w:rFonts w:ascii="Arial" w:hAnsi="Arial" w:cs="Arial"/>
        </w:rPr>
        <w:t xml:space="preserve"> </w:t>
      </w:r>
    </w:p>
    <w:p w14:paraId="3553661D" w14:textId="44D74E11" w:rsidR="00574BC4" w:rsidRDefault="00532C41" w:rsidP="008F223F">
      <w:pPr>
        <w:spacing w:line="360" w:lineRule="auto"/>
        <w:rPr>
          <w:rFonts w:ascii="Arial" w:hAnsi="Arial" w:cs="Arial"/>
          <w:shd w:val="clear" w:color="auto" w:fill="FFFFFF"/>
        </w:rPr>
      </w:pPr>
      <w:r>
        <w:rPr>
          <w:rFonts w:ascii="Arial" w:hAnsi="Arial" w:cs="Arial"/>
        </w:rPr>
        <w:t>I believe that I can succeed in accomplishing my future goals by studying</w:t>
      </w:r>
      <w:r w:rsidR="007D51D4">
        <w:rPr>
          <w:rFonts w:ascii="Arial" w:hAnsi="Arial" w:cs="Arial"/>
        </w:rPr>
        <w:t xml:space="preserve"> persistently, </w:t>
      </w:r>
      <w:proofErr w:type="spellStart"/>
      <w:r w:rsidR="00E234BA">
        <w:rPr>
          <w:rFonts w:ascii="Arial" w:hAnsi="Arial" w:cs="Arial"/>
        </w:rPr>
        <w:t>utilising</w:t>
      </w:r>
      <w:proofErr w:type="spellEnd"/>
      <w:r w:rsidR="00E234BA">
        <w:rPr>
          <w:rFonts w:ascii="Arial" w:hAnsi="Arial" w:cs="Arial"/>
        </w:rPr>
        <w:t xml:space="preserve"> </w:t>
      </w:r>
      <w:r w:rsidR="007D51D4">
        <w:rPr>
          <w:rFonts w:ascii="Arial" w:hAnsi="Arial" w:cs="Arial"/>
        </w:rPr>
        <w:t>feedback from peers and lecturers and showing high level of determination and efforts when dealing with demanding errands.</w:t>
      </w:r>
      <w:r w:rsidR="007D51D4" w:rsidRPr="00C23D98">
        <w:rPr>
          <w:rFonts w:ascii="Arial" w:hAnsi="Arial" w:cs="Arial"/>
          <w:shd w:val="clear" w:color="auto" w:fill="FFFFFF"/>
        </w:rPr>
        <w:t xml:space="preserve"> </w:t>
      </w:r>
      <w:r w:rsidR="00E70024">
        <w:rPr>
          <w:rFonts w:ascii="Arial" w:hAnsi="Arial" w:cs="Arial"/>
          <w:shd w:val="clear" w:color="auto" w:fill="FFFFFF"/>
        </w:rPr>
        <w:t>Self-motivation</w:t>
      </w:r>
      <w:r w:rsidR="00E70024">
        <w:rPr>
          <w:rFonts w:ascii="Arial" w:hAnsi="Arial" w:cs="Arial"/>
          <w:shd w:val="clear" w:color="auto" w:fill="FFFFFF"/>
        </w:rPr>
        <w:t xml:space="preserve"> is built by building high degree of </w:t>
      </w:r>
      <w:r w:rsidR="00E70024">
        <w:rPr>
          <w:rFonts w:ascii="Arial" w:hAnsi="Arial" w:cs="Arial"/>
          <w:shd w:val="clear" w:color="auto" w:fill="FFFFFF"/>
        </w:rPr>
        <w:t>self-assurance</w:t>
      </w:r>
      <w:r w:rsidR="00E70024">
        <w:rPr>
          <w:rFonts w:ascii="Arial" w:hAnsi="Arial" w:cs="Arial"/>
          <w:shd w:val="clear" w:color="auto" w:fill="FFFFFF"/>
        </w:rPr>
        <w:t xml:space="preserve"> and </w:t>
      </w:r>
      <w:r w:rsidR="00E70024">
        <w:rPr>
          <w:rFonts w:ascii="Arial" w:hAnsi="Arial" w:cs="Arial"/>
          <w:shd w:val="clear" w:color="auto" w:fill="FFFFFF"/>
        </w:rPr>
        <w:t>self-efficacy</w:t>
      </w:r>
      <w:r w:rsidR="00E70024">
        <w:rPr>
          <w:rFonts w:ascii="Arial" w:hAnsi="Arial" w:cs="Arial"/>
          <w:shd w:val="clear" w:color="auto" w:fill="FFFFFF"/>
        </w:rPr>
        <w:t xml:space="preserve">. </w:t>
      </w:r>
      <w:r w:rsidR="00897468">
        <w:rPr>
          <w:rFonts w:ascii="Arial" w:hAnsi="Arial" w:cs="Arial"/>
          <w:shd w:val="clear" w:color="auto" w:fill="FFFFFF"/>
        </w:rPr>
        <w:t>We did a quiz ‘’How self-motivated are you?’’, and my score interpretation was that I am doing well but can accomplish more by expanding the motivation factors in all areas</w:t>
      </w:r>
      <w:r w:rsidR="003F3CBB">
        <w:rPr>
          <w:rFonts w:ascii="Arial" w:hAnsi="Arial" w:cs="Arial"/>
          <w:shd w:val="clear" w:color="auto" w:fill="FFFFFF"/>
        </w:rPr>
        <w:t>.</w:t>
      </w:r>
      <w:r w:rsidR="00BF0D85">
        <w:rPr>
          <w:rFonts w:ascii="Arial" w:hAnsi="Arial" w:cs="Arial"/>
          <w:shd w:val="clear" w:color="auto" w:fill="FFFFFF"/>
        </w:rPr>
        <w:t xml:space="preserve"> I need to replace negative thoughts with positive ones and promote positive attitude.</w:t>
      </w:r>
      <w:r w:rsidR="003F3CBB">
        <w:rPr>
          <w:rFonts w:ascii="Arial" w:hAnsi="Arial" w:cs="Arial"/>
          <w:shd w:val="clear" w:color="auto" w:fill="FFFFFF"/>
        </w:rPr>
        <w:t xml:space="preserve"> It does not come </w:t>
      </w:r>
      <w:proofErr w:type="gramStart"/>
      <w:r w:rsidR="005F2D41">
        <w:rPr>
          <w:rFonts w:ascii="Arial" w:hAnsi="Arial" w:cs="Arial"/>
          <w:shd w:val="clear" w:color="auto" w:fill="FFFFFF"/>
        </w:rPr>
        <w:t>naturally</w:t>
      </w:r>
      <w:r w:rsidR="003F3CBB">
        <w:rPr>
          <w:rFonts w:ascii="Arial" w:hAnsi="Arial" w:cs="Arial"/>
          <w:shd w:val="clear" w:color="auto" w:fill="FFFFFF"/>
        </w:rPr>
        <w:t>,</w:t>
      </w:r>
      <w:proofErr w:type="gramEnd"/>
      <w:r w:rsidR="003F3CBB">
        <w:rPr>
          <w:rFonts w:ascii="Arial" w:hAnsi="Arial" w:cs="Arial"/>
          <w:shd w:val="clear" w:color="auto" w:fill="FFFFFF"/>
        </w:rPr>
        <w:t xml:space="preserve"> we need to work towards building </w:t>
      </w:r>
      <w:r w:rsidR="005F2D41">
        <w:rPr>
          <w:rFonts w:ascii="Arial" w:hAnsi="Arial" w:cs="Arial"/>
          <w:shd w:val="clear" w:color="auto" w:fill="FFFFFF"/>
        </w:rPr>
        <w:t xml:space="preserve">our </w:t>
      </w:r>
      <w:r w:rsidR="003F3CBB">
        <w:rPr>
          <w:rFonts w:ascii="Arial" w:hAnsi="Arial" w:cs="Arial"/>
          <w:shd w:val="clear" w:color="auto" w:fill="FFFFFF"/>
        </w:rPr>
        <w:t>motivation</w:t>
      </w:r>
      <w:r w:rsidR="003412EB">
        <w:rPr>
          <w:rFonts w:ascii="Arial" w:hAnsi="Arial" w:cs="Arial"/>
          <w:shd w:val="clear" w:color="auto" w:fill="FFFFFF"/>
        </w:rPr>
        <w:t xml:space="preserve"> </w:t>
      </w:r>
      <w:r w:rsidR="005F2D41">
        <w:rPr>
          <w:rFonts w:ascii="Arial" w:hAnsi="Arial" w:cs="Arial"/>
          <w:shd w:val="clear" w:color="auto" w:fill="FFFFFF"/>
        </w:rPr>
        <w:t xml:space="preserve">constantly by using all the support we have </w:t>
      </w:r>
      <w:r w:rsidR="003412EB" w:rsidRPr="003412EB">
        <w:rPr>
          <w:rStyle w:val="Heading1Char"/>
          <w:rFonts w:ascii="Arial" w:hAnsi="Arial" w:cs="Arial"/>
          <w:sz w:val="22"/>
          <w:szCs w:val="22"/>
        </w:rPr>
        <w:t>Appendix E Figure 5</w:t>
      </w:r>
      <w:r w:rsidR="003412EB">
        <w:rPr>
          <w:rFonts w:ascii="Arial" w:hAnsi="Arial" w:cs="Arial"/>
          <w:shd w:val="clear" w:color="auto" w:fill="FFFFFF"/>
        </w:rPr>
        <w:t>.</w:t>
      </w:r>
    </w:p>
    <w:p w14:paraId="7ACF0CC6" w14:textId="06DF0870" w:rsidR="00417B72" w:rsidRPr="00417B72" w:rsidRDefault="007D51D4" w:rsidP="008F223F">
      <w:pPr>
        <w:spacing w:line="360" w:lineRule="auto"/>
        <w:rPr>
          <w:rFonts w:ascii="Arial" w:hAnsi="Arial" w:cs="Arial"/>
          <w:shd w:val="clear" w:color="auto" w:fill="FFFFFF"/>
        </w:rPr>
      </w:pPr>
      <w:r w:rsidRPr="00C23D98">
        <w:rPr>
          <w:rFonts w:ascii="Arial" w:hAnsi="Arial" w:cs="Arial"/>
          <w:shd w:val="clear" w:color="auto" w:fill="FFFFFF"/>
        </w:rPr>
        <w:t>Self</w:t>
      </w:r>
      <w:r w:rsidR="00CF6DEC" w:rsidRPr="00C23D98">
        <w:rPr>
          <w:rFonts w:ascii="Arial" w:hAnsi="Arial" w:cs="Arial"/>
          <w:shd w:val="clear" w:color="auto" w:fill="FFFFFF"/>
        </w:rPr>
        <w:t>-efficacy can also be developed by observing others performing tasks and through feedback on ongoing progress (Noonan and Erickson 2018).</w:t>
      </w:r>
      <w:r w:rsidR="00A17F4E">
        <w:rPr>
          <w:rFonts w:ascii="Arial" w:hAnsi="Arial" w:cs="Arial"/>
        </w:rPr>
        <w:t xml:space="preserve"> </w:t>
      </w:r>
      <w:r w:rsidR="002307AD" w:rsidRPr="002307AD">
        <w:rPr>
          <w:rFonts w:ascii="Arial" w:hAnsi="Arial" w:cs="Arial"/>
          <w:shd w:val="clear" w:color="auto" w:fill="FFFFFF"/>
        </w:rPr>
        <w:t>Having said that, c</w:t>
      </w:r>
      <w:r w:rsidR="001550E9" w:rsidRPr="002307AD">
        <w:rPr>
          <w:rFonts w:ascii="Arial" w:hAnsi="Arial" w:cs="Arial"/>
          <w:shd w:val="clear" w:color="auto" w:fill="FFFFFF"/>
        </w:rPr>
        <w:t xml:space="preserve">onfidence, attentive </w:t>
      </w:r>
      <w:proofErr w:type="gramStart"/>
      <w:r w:rsidR="001550E9" w:rsidRPr="002307AD">
        <w:rPr>
          <w:rFonts w:ascii="Arial" w:hAnsi="Arial" w:cs="Arial"/>
          <w:shd w:val="clear" w:color="auto" w:fill="FFFFFF"/>
        </w:rPr>
        <w:t>listening</w:t>
      </w:r>
      <w:proofErr w:type="gramEnd"/>
      <w:r w:rsidR="001550E9" w:rsidRPr="002307AD">
        <w:rPr>
          <w:rFonts w:ascii="Arial" w:hAnsi="Arial" w:cs="Arial"/>
          <w:shd w:val="clear" w:color="auto" w:fill="FFFFFF"/>
        </w:rPr>
        <w:t xml:space="preserve"> and exceptional speaking skills are essential </w:t>
      </w:r>
      <w:r w:rsidR="00A17F4E">
        <w:rPr>
          <w:rFonts w:ascii="Arial" w:hAnsi="Arial" w:cs="Arial"/>
          <w:shd w:val="clear" w:color="auto" w:fill="FFFFFF"/>
        </w:rPr>
        <w:t xml:space="preserve">soft skills </w:t>
      </w:r>
      <w:r w:rsidR="001550E9" w:rsidRPr="002307AD">
        <w:rPr>
          <w:rFonts w:ascii="Arial" w:hAnsi="Arial" w:cs="Arial"/>
          <w:shd w:val="clear" w:color="auto" w:fill="FFFFFF"/>
        </w:rPr>
        <w:t xml:space="preserve">for employability purposes. You ought to believe in yourself and show enthusiasm to learn and </w:t>
      </w:r>
      <w:r w:rsidR="002307AD" w:rsidRPr="002307AD">
        <w:rPr>
          <w:rFonts w:ascii="Arial" w:hAnsi="Arial" w:cs="Arial"/>
          <w:shd w:val="clear" w:color="auto" w:fill="FFFFFF"/>
        </w:rPr>
        <w:t xml:space="preserve">develop </w:t>
      </w:r>
      <w:r w:rsidR="002307AD" w:rsidRPr="002307AD">
        <w:rPr>
          <w:rFonts w:ascii="Arial" w:hAnsi="Arial" w:cs="Arial"/>
          <w:shd w:val="clear" w:color="auto" w:fill="FFFFFF"/>
        </w:rPr>
        <w:t>(Neugebauer and Evans-Brain 2016)</w:t>
      </w:r>
      <w:r w:rsidR="002307AD" w:rsidRPr="002307AD">
        <w:rPr>
          <w:rFonts w:ascii="Arial" w:hAnsi="Arial" w:cs="Arial"/>
          <w:shd w:val="clear" w:color="auto" w:fill="FFFFFF"/>
        </w:rPr>
        <w:t>.</w:t>
      </w:r>
      <w:r w:rsidR="00417B72">
        <w:rPr>
          <w:rFonts w:ascii="Arial" w:hAnsi="Arial" w:cs="Arial"/>
          <w:shd w:val="clear" w:color="auto" w:fill="FFFFFF"/>
        </w:rPr>
        <w:t xml:space="preserve"> </w:t>
      </w:r>
    </w:p>
    <w:p w14:paraId="01371540" w14:textId="5B24A180" w:rsidR="00024A60" w:rsidRDefault="00024A60" w:rsidP="00024A60">
      <w:pPr>
        <w:pStyle w:val="Heading1"/>
        <w:spacing w:line="360" w:lineRule="auto"/>
        <w:rPr>
          <w:rFonts w:ascii="Arial" w:hAnsi="Arial" w:cs="Arial"/>
          <w:b/>
          <w:bCs/>
          <w:sz w:val="24"/>
          <w:szCs w:val="24"/>
        </w:rPr>
      </w:pPr>
      <w:bookmarkStart w:id="2" w:name="_Toc91592909"/>
      <w:r w:rsidRPr="00024A60">
        <w:rPr>
          <w:rFonts w:ascii="Arial" w:hAnsi="Arial" w:cs="Arial"/>
          <w:b/>
          <w:bCs/>
          <w:sz w:val="24"/>
          <w:szCs w:val="24"/>
        </w:rPr>
        <w:lastRenderedPageBreak/>
        <w:t>SMART Obj</w:t>
      </w:r>
      <w:r w:rsidR="00F14B24">
        <w:rPr>
          <w:rFonts w:ascii="Arial" w:hAnsi="Arial" w:cs="Arial"/>
          <w:b/>
          <w:bCs/>
          <w:sz w:val="24"/>
          <w:szCs w:val="24"/>
        </w:rPr>
        <w:t>ectives</w:t>
      </w:r>
      <w:bookmarkEnd w:id="2"/>
    </w:p>
    <w:p w14:paraId="6150259E" w14:textId="4085BB49" w:rsidR="00CE258B" w:rsidRDefault="00CE258B" w:rsidP="00CE258B">
      <w:pPr>
        <w:spacing w:line="360" w:lineRule="auto"/>
      </w:pPr>
      <w:r w:rsidRPr="002179BE">
        <w:rPr>
          <w:rFonts w:ascii="Arial" w:hAnsi="Arial" w:cs="Arial"/>
        </w:rPr>
        <w:t xml:space="preserve">SMART is a </w:t>
      </w:r>
      <w:r w:rsidR="008F223F">
        <w:rPr>
          <w:rFonts w:ascii="Arial" w:hAnsi="Arial" w:cs="Arial"/>
        </w:rPr>
        <w:t>vital</w:t>
      </w:r>
      <w:r w:rsidRPr="002179BE">
        <w:rPr>
          <w:rFonts w:ascii="Arial" w:hAnsi="Arial" w:cs="Arial"/>
        </w:rPr>
        <w:t xml:space="preserve"> management tool we can use to set personal </w:t>
      </w:r>
      <w:r>
        <w:rPr>
          <w:rFonts w:ascii="Arial" w:hAnsi="Arial" w:cs="Arial"/>
        </w:rPr>
        <w:t>or</w:t>
      </w:r>
      <w:r w:rsidRPr="002179BE">
        <w:rPr>
          <w:rFonts w:ascii="Arial" w:hAnsi="Arial" w:cs="Arial"/>
        </w:rPr>
        <w:t xml:space="preserve"> </w:t>
      </w:r>
      <w:proofErr w:type="spellStart"/>
      <w:r w:rsidRPr="002179BE">
        <w:rPr>
          <w:rFonts w:ascii="Arial" w:hAnsi="Arial" w:cs="Arial"/>
        </w:rPr>
        <w:t>organisational</w:t>
      </w:r>
      <w:proofErr w:type="spellEnd"/>
      <w:r w:rsidRPr="002179BE">
        <w:rPr>
          <w:rFonts w:ascii="Arial" w:hAnsi="Arial" w:cs="Arial"/>
        </w:rPr>
        <w:t xml:space="preserve"> goals and objectives (Cottrell, 2021).  However, as Bjerke and </w:t>
      </w:r>
      <w:proofErr w:type="spellStart"/>
      <w:r w:rsidRPr="002179BE">
        <w:rPr>
          <w:rFonts w:ascii="Arial" w:hAnsi="Arial" w:cs="Arial"/>
        </w:rPr>
        <w:t>Renger</w:t>
      </w:r>
      <w:proofErr w:type="spellEnd"/>
      <w:r w:rsidRPr="002179BE">
        <w:rPr>
          <w:rFonts w:ascii="Arial" w:hAnsi="Arial" w:cs="Arial"/>
        </w:rPr>
        <w:t xml:space="preserve"> (2017) propose, we can experience challenges when trying to clarify how to </w:t>
      </w:r>
      <w:proofErr w:type="spellStart"/>
      <w:r w:rsidRPr="002179BE">
        <w:rPr>
          <w:rFonts w:ascii="Arial" w:hAnsi="Arial" w:cs="Arial"/>
        </w:rPr>
        <w:t>utili</w:t>
      </w:r>
      <w:r w:rsidR="00D50880">
        <w:rPr>
          <w:rFonts w:ascii="Arial" w:hAnsi="Arial" w:cs="Arial"/>
        </w:rPr>
        <w:t>s</w:t>
      </w:r>
      <w:r w:rsidRPr="002179BE">
        <w:rPr>
          <w:rFonts w:ascii="Arial" w:hAnsi="Arial" w:cs="Arial"/>
        </w:rPr>
        <w:t>e</w:t>
      </w:r>
      <w:proofErr w:type="spellEnd"/>
      <w:r w:rsidRPr="002179BE">
        <w:rPr>
          <w:rFonts w:ascii="Arial" w:hAnsi="Arial" w:cs="Arial"/>
        </w:rPr>
        <w:t xml:space="preserve"> the attainable and timely measures. Therefore, we will need to be reasonable when we apply the SMART tool, thus enforce ourselves with resources to achieve our set </w:t>
      </w:r>
      <w:r>
        <w:rPr>
          <w:rFonts w:ascii="Arial" w:hAnsi="Arial" w:cs="Arial"/>
        </w:rPr>
        <w:t>task</w:t>
      </w:r>
      <w:r w:rsidRPr="002179BE">
        <w:rPr>
          <w:rFonts w:ascii="Arial" w:hAnsi="Arial" w:cs="Arial"/>
        </w:rPr>
        <w:t>.</w:t>
      </w:r>
      <w:r>
        <w:t xml:space="preserve"> </w:t>
      </w:r>
    </w:p>
    <w:p w14:paraId="69CCB41E" w14:textId="5DC6725F" w:rsidR="00806FBC" w:rsidRPr="00806FBC" w:rsidRDefault="00782706" w:rsidP="00806FBC">
      <w:pPr>
        <w:spacing w:line="360" w:lineRule="auto"/>
        <w:rPr>
          <w:rFonts w:ascii="Arial" w:eastAsiaTheme="majorEastAsia" w:hAnsi="Arial" w:cs="Arial"/>
          <w:color w:val="2F5496" w:themeColor="accent1" w:themeShade="BF"/>
        </w:rPr>
      </w:pPr>
      <w:r w:rsidRPr="009747B6">
        <w:rPr>
          <w:rFonts w:ascii="Arial" w:hAnsi="Arial" w:cs="Arial"/>
        </w:rPr>
        <w:t xml:space="preserve">I prepared and filled my </w:t>
      </w:r>
      <w:r w:rsidR="009747B6" w:rsidRPr="009747B6">
        <w:rPr>
          <w:rFonts w:ascii="Arial" w:hAnsi="Arial" w:cs="Arial"/>
        </w:rPr>
        <w:t xml:space="preserve">personal </w:t>
      </w:r>
      <w:r w:rsidRPr="009747B6">
        <w:rPr>
          <w:rFonts w:ascii="Arial" w:hAnsi="Arial" w:cs="Arial"/>
        </w:rPr>
        <w:t xml:space="preserve">SMART </w:t>
      </w:r>
      <w:r w:rsidR="009747B6" w:rsidRPr="009747B6">
        <w:rPr>
          <w:rFonts w:ascii="Arial" w:hAnsi="Arial" w:cs="Arial"/>
        </w:rPr>
        <w:t xml:space="preserve">goals and </w:t>
      </w:r>
      <w:r w:rsidRPr="009747B6">
        <w:rPr>
          <w:rFonts w:ascii="Arial" w:hAnsi="Arial" w:cs="Arial"/>
        </w:rPr>
        <w:t xml:space="preserve">objectives </w:t>
      </w:r>
      <w:r w:rsidR="009747B6" w:rsidRPr="009747B6">
        <w:rPr>
          <w:rFonts w:ascii="Arial" w:hAnsi="Arial" w:cs="Arial"/>
        </w:rPr>
        <w:t xml:space="preserve">template to measure the specific tasks </w:t>
      </w:r>
      <w:r w:rsidR="009747B6">
        <w:rPr>
          <w:rFonts w:ascii="Arial" w:hAnsi="Arial" w:cs="Arial"/>
        </w:rPr>
        <w:t xml:space="preserve">with realistic times for achievement. I took into consideration external and internal factors that will influence </w:t>
      </w:r>
      <w:r w:rsidR="00AD3E9D">
        <w:rPr>
          <w:rFonts w:ascii="Arial" w:hAnsi="Arial" w:cs="Arial"/>
        </w:rPr>
        <w:t xml:space="preserve">the task completion. I am aware that my family situation and </w:t>
      </w:r>
      <w:proofErr w:type="gramStart"/>
      <w:r w:rsidR="00AD3E9D">
        <w:rPr>
          <w:rFonts w:ascii="Arial" w:hAnsi="Arial" w:cs="Arial"/>
        </w:rPr>
        <w:t>future plans</w:t>
      </w:r>
      <w:proofErr w:type="gramEnd"/>
      <w:r w:rsidR="00AD3E9D">
        <w:rPr>
          <w:rFonts w:ascii="Arial" w:hAnsi="Arial" w:cs="Arial"/>
        </w:rPr>
        <w:t xml:space="preserve"> may interfere with my SMART objectives. Some of the proposed timelines can be influenced by any unforeseen personal events, connections, mind map and lifeline. </w:t>
      </w:r>
      <w:r w:rsidR="00756D61">
        <w:rPr>
          <w:rFonts w:ascii="Arial" w:hAnsi="Arial" w:cs="Arial"/>
        </w:rPr>
        <w:t xml:space="preserve">I examined my options ahead by questioning myself how study and work will fit and contribute to my future. </w:t>
      </w:r>
      <w:r w:rsidR="00AA47ED">
        <w:rPr>
          <w:rFonts w:ascii="Arial" w:hAnsi="Arial" w:cs="Arial"/>
        </w:rPr>
        <w:t xml:space="preserve">I considered my skills, goals, </w:t>
      </w:r>
      <w:r w:rsidR="007634A2">
        <w:rPr>
          <w:rFonts w:ascii="Arial" w:hAnsi="Arial" w:cs="Arial"/>
        </w:rPr>
        <w:t xml:space="preserve">personal circumstances, the required </w:t>
      </w:r>
      <w:proofErr w:type="gramStart"/>
      <w:r w:rsidR="007634A2">
        <w:rPr>
          <w:rFonts w:ascii="Arial" w:hAnsi="Arial" w:cs="Arial"/>
        </w:rPr>
        <w:t>commitments</w:t>
      </w:r>
      <w:proofErr w:type="gramEnd"/>
      <w:r w:rsidR="007634A2">
        <w:rPr>
          <w:rFonts w:ascii="Arial" w:hAnsi="Arial" w:cs="Arial"/>
        </w:rPr>
        <w:t xml:space="preserve"> and obligations. </w:t>
      </w:r>
      <w:r w:rsidR="00A04A62">
        <w:rPr>
          <w:rFonts w:ascii="Arial" w:hAnsi="Arial" w:cs="Arial"/>
        </w:rPr>
        <w:t>I tend to recap and reflect upon my answers to the questions raised</w:t>
      </w:r>
      <w:r w:rsidR="00EC2230">
        <w:rPr>
          <w:rFonts w:ascii="Arial" w:hAnsi="Arial" w:cs="Arial"/>
        </w:rPr>
        <w:t>.</w:t>
      </w:r>
      <w:r w:rsidR="00A04A62">
        <w:rPr>
          <w:rFonts w:ascii="Arial" w:hAnsi="Arial" w:cs="Arial"/>
        </w:rPr>
        <w:t xml:space="preserve"> I will follow up on </w:t>
      </w:r>
      <w:r w:rsidR="00EC2230">
        <w:rPr>
          <w:rFonts w:ascii="Arial" w:hAnsi="Arial" w:cs="Arial"/>
        </w:rPr>
        <w:t xml:space="preserve">my </w:t>
      </w:r>
      <w:r w:rsidR="00A04A62">
        <w:rPr>
          <w:rFonts w:ascii="Arial" w:hAnsi="Arial" w:cs="Arial"/>
        </w:rPr>
        <w:t>line activity</w:t>
      </w:r>
      <w:r w:rsidR="00EC2230">
        <w:rPr>
          <w:rFonts w:ascii="Arial" w:hAnsi="Arial" w:cs="Arial"/>
        </w:rPr>
        <w:t xml:space="preserve"> </w:t>
      </w:r>
      <w:r w:rsidR="00A04A62">
        <w:rPr>
          <w:rFonts w:ascii="Arial" w:hAnsi="Arial" w:cs="Arial"/>
        </w:rPr>
        <w:t xml:space="preserve">and will collect the </w:t>
      </w:r>
      <w:r w:rsidR="00EC2230">
        <w:rPr>
          <w:rFonts w:ascii="Arial" w:hAnsi="Arial" w:cs="Arial"/>
        </w:rPr>
        <w:t>knowledge required</w:t>
      </w:r>
      <w:r w:rsidR="00A04A62">
        <w:rPr>
          <w:rFonts w:ascii="Arial" w:hAnsi="Arial" w:cs="Arial"/>
        </w:rPr>
        <w:t xml:space="preserve"> to fulfill </w:t>
      </w:r>
      <w:r w:rsidR="00EC2230">
        <w:rPr>
          <w:rFonts w:ascii="Arial" w:hAnsi="Arial" w:cs="Arial"/>
        </w:rPr>
        <w:t>my tasks.</w:t>
      </w:r>
      <w:r w:rsidR="00FB571F">
        <w:rPr>
          <w:rFonts w:ascii="Arial" w:hAnsi="Arial" w:cs="Arial"/>
        </w:rPr>
        <w:t xml:space="preserve"> </w:t>
      </w:r>
      <w:r w:rsidR="00246911">
        <w:rPr>
          <w:rFonts w:ascii="Arial" w:hAnsi="Arial" w:cs="Arial"/>
        </w:rPr>
        <w:t xml:space="preserve">SMART </w:t>
      </w:r>
      <w:r w:rsidR="00FB571F">
        <w:rPr>
          <w:rFonts w:ascii="Arial" w:hAnsi="Arial" w:cs="Arial"/>
        </w:rPr>
        <w:t xml:space="preserve">tasks </w:t>
      </w:r>
      <w:r w:rsidR="00246911">
        <w:rPr>
          <w:rFonts w:ascii="Arial" w:hAnsi="Arial" w:cs="Arial"/>
        </w:rPr>
        <w:t xml:space="preserve">in </w:t>
      </w:r>
      <w:bookmarkStart w:id="3" w:name="_Toc91592910"/>
      <w:r w:rsidR="004A689A">
        <w:rPr>
          <w:rStyle w:val="Heading1Char"/>
          <w:rFonts w:ascii="Arial" w:hAnsi="Arial" w:cs="Arial"/>
          <w:sz w:val="22"/>
          <w:szCs w:val="22"/>
        </w:rPr>
        <w:t>Appendix B Figure 2</w:t>
      </w:r>
    </w:p>
    <w:p w14:paraId="5C698D69" w14:textId="360B6FAF" w:rsidR="00024A60" w:rsidRDefault="00640AA8" w:rsidP="00024A60">
      <w:pPr>
        <w:pStyle w:val="Heading1"/>
        <w:spacing w:line="360" w:lineRule="auto"/>
        <w:rPr>
          <w:rFonts w:ascii="Arial" w:hAnsi="Arial" w:cs="Arial"/>
          <w:b/>
          <w:bCs/>
          <w:sz w:val="24"/>
          <w:szCs w:val="24"/>
        </w:rPr>
      </w:pPr>
      <w:r>
        <w:rPr>
          <w:rFonts w:ascii="Arial" w:hAnsi="Arial" w:cs="Arial"/>
          <w:b/>
          <w:bCs/>
          <w:sz w:val="24"/>
          <w:szCs w:val="24"/>
        </w:rPr>
        <w:t>PDP (Personal Development Plan)</w:t>
      </w:r>
      <w:bookmarkEnd w:id="3"/>
    </w:p>
    <w:p w14:paraId="4F504A45" w14:textId="6C0E75C3" w:rsidR="00626BBE" w:rsidRDefault="00456DDA" w:rsidP="00FE4F6E">
      <w:pPr>
        <w:spacing w:line="360" w:lineRule="auto"/>
        <w:rPr>
          <w:rFonts w:ascii="Arial" w:hAnsi="Arial" w:cs="Arial"/>
          <w:shd w:val="clear" w:color="auto" w:fill="FFFFFF"/>
        </w:rPr>
      </w:pPr>
      <w:proofErr w:type="spellStart"/>
      <w:r w:rsidRPr="00A87F84">
        <w:rPr>
          <w:rFonts w:ascii="Arial" w:hAnsi="Arial" w:cs="Arial"/>
          <w:shd w:val="clear" w:color="auto" w:fill="FFFFFF"/>
        </w:rPr>
        <w:t>Beausaert</w:t>
      </w:r>
      <w:proofErr w:type="spellEnd"/>
      <w:r>
        <w:rPr>
          <w:rFonts w:ascii="Arial" w:hAnsi="Arial" w:cs="Arial"/>
          <w:shd w:val="clear" w:color="auto" w:fill="FFFFFF"/>
        </w:rPr>
        <w:t xml:space="preserve"> 2013</w:t>
      </w:r>
      <w:r w:rsidR="003C5FA0">
        <w:rPr>
          <w:rFonts w:ascii="Arial" w:hAnsi="Arial" w:cs="Arial"/>
          <w:shd w:val="clear" w:color="auto" w:fill="FFFFFF"/>
        </w:rPr>
        <w:t xml:space="preserve"> </w:t>
      </w:r>
      <w:r w:rsidR="00694749">
        <w:rPr>
          <w:rFonts w:ascii="Arial" w:hAnsi="Arial" w:cs="Arial"/>
          <w:shd w:val="clear" w:color="auto" w:fill="FFFFFF"/>
        </w:rPr>
        <w:t>states that PDP can be</w:t>
      </w:r>
      <w:r w:rsidR="003C5FA0" w:rsidRPr="003C5FA0">
        <w:rPr>
          <w:rFonts w:ascii="Arial" w:hAnsi="Arial" w:cs="Arial"/>
          <w:shd w:val="clear" w:color="auto" w:fill="FFFFFF"/>
        </w:rPr>
        <w:t xml:space="preserve"> </w:t>
      </w:r>
      <w:r w:rsidR="00694749" w:rsidRPr="003C5FA0">
        <w:rPr>
          <w:rFonts w:ascii="Arial" w:hAnsi="Arial" w:cs="Arial"/>
          <w:shd w:val="clear" w:color="auto" w:fill="FFFFFF"/>
        </w:rPr>
        <w:t>defined</w:t>
      </w:r>
      <w:r w:rsidR="003C5FA0" w:rsidRPr="003C5FA0">
        <w:rPr>
          <w:rFonts w:ascii="Arial" w:hAnsi="Arial" w:cs="Arial"/>
          <w:shd w:val="clear" w:color="auto" w:fill="FFFFFF"/>
        </w:rPr>
        <w:t xml:space="preserve"> as an </w:t>
      </w:r>
      <w:r w:rsidR="00694749">
        <w:rPr>
          <w:rFonts w:ascii="Arial" w:hAnsi="Arial" w:cs="Arial"/>
          <w:shd w:val="clear" w:color="auto" w:fill="FFFFFF"/>
        </w:rPr>
        <w:t>assessment</w:t>
      </w:r>
      <w:r w:rsidR="003C5FA0" w:rsidRPr="003C5FA0">
        <w:rPr>
          <w:rFonts w:ascii="Arial" w:hAnsi="Arial" w:cs="Arial"/>
          <w:shd w:val="clear" w:color="auto" w:fill="FFFFFF"/>
        </w:rPr>
        <w:t xml:space="preserve"> tool </w:t>
      </w:r>
      <w:r w:rsidR="00694749">
        <w:rPr>
          <w:rFonts w:ascii="Arial" w:hAnsi="Arial" w:cs="Arial"/>
          <w:shd w:val="clear" w:color="auto" w:fill="FFFFFF"/>
        </w:rPr>
        <w:t xml:space="preserve">which is </w:t>
      </w:r>
      <w:r w:rsidR="003C5FA0" w:rsidRPr="003C5FA0">
        <w:rPr>
          <w:rFonts w:ascii="Arial" w:hAnsi="Arial" w:cs="Arial"/>
          <w:shd w:val="clear" w:color="auto" w:fill="FFFFFF"/>
        </w:rPr>
        <w:t xml:space="preserve">used to </w:t>
      </w:r>
      <w:r w:rsidR="00694749" w:rsidRPr="003C5FA0">
        <w:rPr>
          <w:rFonts w:ascii="Arial" w:hAnsi="Arial" w:cs="Arial"/>
          <w:shd w:val="clear" w:color="auto" w:fill="FFFFFF"/>
        </w:rPr>
        <w:t>collect</w:t>
      </w:r>
      <w:r w:rsidR="003C5FA0" w:rsidRPr="003C5FA0">
        <w:rPr>
          <w:rFonts w:ascii="Arial" w:hAnsi="Arial" w:cs="Arial"/>
          <w:shd w:val="clear" w:color="auto" w:fill="FFFFFF"/>
        </w:rPr>
        <w:t xml:space="preserve"> and </w:t>
      </w:r>
      <w:r w:rsidR="00694749" w:rsidRPr="003C5FA0">
        <w:rPr>
          <w:rFonts w:ascii="Arial" w:hAnsi="Arial" w:cs="Arial"/>
          <w:shd w:val="clear" w:color="auto" w:fill="FFFFFF"/>
        </w:rPr>
        <w:t>validate</w:t>
      </w:r>
      <w:r w:rsidR="003C5FA0" w:rsidRPr="003C5FA0">
        <w:rPr>
          <w:rFonts w:ascii="Arial" w:hAnsi="Arial" w:cs="Arial"/>
          <w:shd w:val="clear" w:color="auto" w:fill="FFFFFF"/>
        </w:rPr>
        <w:t xml:space="preserve"> information</w:t>
      </w:r>
      <w:r w:rsidR="00694749">
        <w:rPr>
          <w:rFonts w:ascii="Arial" w:hAnsi="Arial" w:cs="Arial"/>
          <w:shd w:val="clear" w:color="auto" w:fill="FFFFFF"/>
        </w:rPr>
        <w:t xml:space="preserve">. </w:t>
      </w:r>
      <w:r w:rsidR="003C5FA0" w:rsidRPr="003C5FA0">
        <w:rPr>
          <w:rFonts w:ascii="Arial" w:hAnsi="Arial" w:cs="Arial"/>
          <w:shd w:val="clear" w:color="auto" w:fill="FFFFFF"/>
        </w:rPr>
        <w:t xml:space="preserve"> </w:t>
      </w:r>
      <w:r w:rsidR="00694749">
        <w:rPr>
          <w:rFonts w:ascii="Arial" w:hAnsi="Arial" w:cs="Arial"/>
          <w:shd w:val="clear" w:color="auto" w:fill="FFFFFF"/>
        </w:rPr>
        <w:t>In workplaces it measures</w:t>
      </w:r>
      <w:r w:rsidR="003C5FA0" w:rsidRPr="003C5FA0">
        <w:rPr>
          <w:rFonts w:ascii="Arial" w:hAnsi="Arial" w:cs="Arial"/>
          <w:shd w:val="clear" w:color="auto" w:fill="FFFFFF"/>
        </w:rPr>
        <w:t xml:space="preserve"> </w:t>
      </w:r>
      <w:r w:rsidR="00694749">
        <w:rPr>
          <w:rFonts w:ascii="Arial" w:hAnsi="Arial" w:cs="Arial"/>
          <w:shd w:val="clear" w:color="auto" w:fill="FFFFFF"/>
        </w:rPr>
        <w:t xml:space="preserve">employee’s </w:t>
      </w:r>
      <w:r w:rsidR="00694749" w:rsidRPr="003C5FA0">
        <w:rPr>
          <w:rFonts w:ascii="Arial" w:hAnsi="Arial" w:cs="Arial"/>
          <w:shd w:val="clear" w:color="auto" w:fill="FFFFFF"/>
        </w:rPr>
        <w:t>proficiencies</w:t>
      </w:r>
      <w:r w:rsidR="00951336">
        <w:rPr>
          <w:rFonts w:ascii="Arial" w:hAnsi="Arial" w:cs="Arial"/>
          <w:shd w:val="clear" w:color="auto" w:fill="FFFFFF"/>
        </w:rPr>
        <w:t>,</w:t>
      </w:r>
      <w:r w:rsidR="003C5FA0" w:rsidRPr="003C5FA0">
        <w:rPr>
          <w:rFonts w:ascii="Arial" w:hAnsi="Arial" w:cs="Arial"/>
          <w:shd w:val="clear" w:color="auto" w:fill="FFFFFF"/>
        </w:rPr>
        <w:t xml:space="preserve"> </w:t>
      </w:r>
      <w:r w:rsidR="00951336">
        <w:rPr>
          <w:rFonts w:ascii="Arial" w:hAnsi="Arial" w:cs="Arial"/>
          <w:shd w:val="clear" w:color="auto" w:fill="FFFFFF"/>
        </w:rPr>
        <w:t>review performance</w:t>
      </w:r>
      <w:r w:rsidR="003C5FA0" w:rsidRPr="003C5FA0">
        <w:rPr>
          <w:rFonts w:ascii="Arial" w:hAnsi="Arial" w:cs="Arial"/>
          <w:shd w:val="clear" w:color="auto" w:fill="FFFFFF"/>
        </w:rPr>
        <w:t xml:space="preserve"> </w:t>
      </w:r>
      <w:r w:rsidR="00951336">
        <w:rPr>
          <w:rFonts w:ascii="Arial" w:hAnsi="Arial" w:cs="Arial"/>
          <w:shd w:val="clear" w:color="auto" w:fill="FFFFFF"/>
        </w:rPr>
        <w:t>and the areas that need development and further improvement.</w:t>
      </w:r>
      <w:r w:rsidR="003C5FA0">
        <w:rPr>
          <w:rFonts w:ascii="Arial" w:hAnsi="Arial" w:cs="Arial"/>
          <w:shd w:val="clear" w:color="auto" w:fill="FFFFFF"/>
        </w:rPr>
        <w:t xml:space="preserve"> </w:t>
      </w:r>
      <w:r w:rsidR="00694749">
        <w:rPr>
          <w:rFonts w:ascii="Arial" w:hAnsi="Arial" w:cs="Arial"/>
          <w:shd w:val="clear" w:color="auto" w:fill="FFFFFF"/>
        </w:rPr>
        <w:t>It is a r</w:t>
      </w:r>
      <w:r w:rsidR="003C5FA0">
        <w:rPr>
          <w:rFonts w:ascii="Arial" w:hAnsi="Arial" w:cs="Arial"/>
          <w:shd w:val="clear" w:color="auto" w:fill="FFFFFF"/>
        </w:rPr>
        <w:t>eflective learning and powerful tool</w:t>
      </w:r>
      <w:r w:rsidR="00951336">
        <w:rPr>
          <w:rFonts w:ascii="Arial" w:hAnsi="Arial" w:cs="Arial"/>
          <w:shd w:val="clear" w:color="auto" w:fill="FFFFFF"/>
        </w:rPr>
        <w:t xml:space="preserve"> that I used to identify and assess my personal options and skills that I need to obtain to meet my targets. I</w:t>
      </w:r>
      <w:r w:rsidR="00C82772">
        <w:rPr>
          <w:rFonts w:ascii="Arial" w:hAnsi="Arial" w:cs="Arial"/>
          <w:shd w:val="clear" w:color="auto" w:fill="FFFFFF"/>
        </w:rPr>
        <w:t>n my framework I focused on resources, additional study courses, and support that I will need to obtain. I became aware as to what could prevent me from not meeting my goals in time, constraints as financial strains, stress accumulation or family commitments.</w:t>
      </w:r>
      <w:r w:rsidR="00FE4F6E">
        <w:rPr>
          <w:rFonts w:ascii="Arial" w:hAnsi="Arial" w:cs="Arial"/>
          <w:shd w:val="clear" w:color="auto" w:fill="FFFFFF"/>
        </w:rPr>
        <w:t xml:space="preserve"> I was able to set deadlines and timeline for goal accomplishments. </w:t>
      </w:r>
      <w:r w:rsidR="00C82772">
        <w:rPr>
          <w:rFonts w:ascii="Arial" w:hAnsi="Arial" w:cs="Arial"/>
          <w:shd w:val="clear" w:color="auto" w:fill="FFFFFF"/>
        </w:rPr>
        <w:t xml:space="preserve">I demonstrated my readiness for </w:t>
      </w:r>
      <w:r w:rsidR="00FE4F6E">
        <w:rPr>
          <w:rFonts w:ascii="Arial" w:hAnsi="Arial" w:cs="Arial"/>
          <w:shd w:val="clear" w:color="auto" w:fill="FFFFFF"/>
        </w:rPr>
        <w:t xml:space="preserve">career development. </w:t>
      </w:r>
      <w:r w:rsidR="00524D93">
        <w:rPr>
          <w:rFonts w:ascii="Arial" w:hAnsi="Arial" w:cs="Arial"/>
          <w:shd w:val="clear" w:color="auto" w:fill="FFFFFF"/>
        </w:rPr>
        <w:t>I am confident that by preparing my own personal development plan</w:t>
      </w:r>
      <w:r w:rsidR="005507FE">
        <w:rPr>
          <w:rFonts w:ascii="Arial" w:hAnsi="Arial" w:cs="Arial"/>
          <w:shd w:val="clear" w:color="auto" w:fill="FFFFFF"/>
        </w:rPr>
        <w:t xml:space="preserve"> and applying SWOT analysis technique</w:t>
      </w:r>
      <w:r w:rsidR="00524D93">
        <w:rPr>
          <w:rFonts w:ascii="Arial" w:hAnsi="Arial" w:cs="Arial"/>
          <w:shd w:val="clear" w:color="auto" w:fill="FFFFFF"/>
        </w:rPr>
        <w:t xml:space="preserve">, I </w:t>
      </w:r>
      <w:r w:rsidR="00FE4F6E">
        <w:rPr>
          <w:rFonts w:ascii="Arial" w:hAnsi="Arial" w:cs="Arial"/>
          <w:shd w:val="clear" w:color="auto" w:fill="FFFFFF"/>
        </w:rPr>
        <w:t xml:space="preserve">can </w:t>
      </w:r>
      <w:r w:rsidR="00524D93">
        <w:rPr>
          <w:rFonts w:ascii="Arial" w:hAnsi="Arial" w:cs="Arial"/>
          <w:shd w:val="clear" w:color="auto" w:fill="FFFFFF"/>
        </w:rPr>
        <w:t>intensify</w:t>
      </w:r>
      <w:r w:rsidR="005A6862">
        <w:rPr>
          <w:rFonts w:ascii="Arial" w:hAnsi="Arial" w:cs="Arial"/>
          <w:shd w:val="clear" w:color="auto" w:fill="FFFFFF"/>
        </w:rPr>
        <w:t xml:space="preserve"> my action plan </w:t>
      </w:r>
      <w:r w:rsidR="00F166EA">
        <w:rPr>
          <w:rFonts w:ascii="Arial" w:hAnsi="Arial" w:cs="Arial"/>
          <w:shd w:val="clear" w:color="auto" w:fill="FFFFFF"/>
        </w:rPr>
        <w:t xml:space="preserve">to </w:t>
      </w:r>
      <w:proofErr w:type="spellStart"/>
      <w:r w:rsidR="005A6862">
        <w:rPr>
          <w:rFonts w:ascii="Arial" w:hAnsi="Arial" w:cs="Arial"/>
          <w:shd w:val="clear" w:color="auto" w:fill="FFFFFF"/>
        </w:rPr>
        <w:t>recogni</w:t>
      </w:r>
      <w:r w:rsidR="00F166EA">
        <w:rPr>
          <w:rFonts w:ascii="Arial" w:hAnsi="Arial" w:cs="Arial"/>
          <w:shd w:val="clear" w:color="auto" w:fill="FFFFFF"/>
        </w:rPr>
        <w:t>s</w:t>
      </w:r>
      <w:r w:rsidR="005A6862">
        <w:rPr>
          <w:rFonts w:ascii="Arial" w:hAnsi="Arial" w:cs="Arial"/>
          <w:shd w:val="clear" w:color="auto" w:fill="FFFFFF"/>
        </w:rPr>
        <w:t>e</w:t>
      </w:r>
      <w:proofErr w:type="spellEnd"/>
      <w:r w:rsidR="005A6862">
        <w:rPr>
          <w:rFonts w:ascii="Arial" w:hAnsi="Arial" w:cs="Arial"/>
          <w:shd w:val="clear" w:color="auto" w:fill="FFFFFF"/>
        </w:rPr>
        <w:t xml:space="preserve"> my strengths, weaknesses, treats and opportunities</w:t>
      </w:r>
      <w:r w:rsidR="005507FE">
        <w:rPr>
          <w:rFonts w:ascii="Arial" w:hAnsi="Arial" w:cs="Arial"/>
          <w:shd w:val="clear" w:color="auto" w:fill="FFFFFF"/>
        </w:rPr>
        <w:t xml:space="preserve"> </w:t>
      </w:r>
      <w:r w:rsidR="00572519" w:rsidRPr="00D76C3D">
        <w:rPr>
          <w:rFonts w:ascii="Arial" w:hAnsi="Arial" w:cs="Arial"/>
          <w:shd w:val="clear" w:color="auto" w:fill="FFFFFF"/>
        </w:rPr>
        <w:t>Cottrell (2021)</w:t>
      </w:r>
      <w:r w:rsidR="00572519">
        <w:rPr>
          <w:rFonts w:ascii="Arial" w:hAnsi="Arial" w:cs="Arial"/>
          <w:shd w:val="clear" w:color="auto" w:fill="FFFFFF"/>
        </w:rPr>
        <w:t>.</w:t>
      </w:r>
      <w:r w:rsidR="00572519" w:rsidRPr="00D76C3D">
        <w:rPr>
          <w:rFonts w:ascii="Arial" w:hAnsi="Arial" w:cs="Arial"/>
          <w:shd w:val="clear" w:color="auto" w:fill="FFFFFF"/>
        </w:rPr>
        <w:t xml:space="preserve"> </w:t>
      </w:r>
      <w:r w:rsidR="002123E0">
        <w:rPr>
          <w:rFonts w:ascii="Arial" w:hAnsi="Arial" w:cs="Arial"/>
          <w:shd w:val="clear" w:color="auto" w:fill="FFFFFF"/>
        </w:rPr>
        <w:t xml:space="preserve">The qualities and skills I will need to achieve my career goals are integrity, honesty, empathy, be trustworthy, have attention to details, problem solving and organizational skills </w:t>
      </w:r>
      <w:r w:rsidR="00572519">
        <w:rPr>
          <w:rFonts w:ascii="Arial" w:hAnsi="Arial" w:cs="Arial"/>
          <w:shd w:val="clear" w:color="auto" w:fill="FFFFFF"/>
        </w:rPr>
        <w:t>etc</w:t>
      </w:r>
      <w:r w:rsidR="00626BBE">
        <w:rPr>
          <w:rFonts w:ascii="Arial" w:hAnsi="Arial" w:cs="Arial"/>
          <w:shd w:val="clear" w:color="auto" w:fill="FFFFFF"/>
        </w:rPr>
        <w:t>.</w:t>
      </w:r>
      <w:r w:rsidR="002123E0">
        <w:rPr>
          <w:rFonts w:ascii="Arial" w:hAnsi="Arial" w:cs="Arial"/>
          <w:shd w:val="clear" w:color="auto" w:fill="FFFFFF"/>
        </w:rPr>
        <w:t xml:space="preserve"> </w:t>
      </w:r>
      <w:r w:rsidR="00626BBE" w:rsidRPr="00626BBE">
        <w:rPr>
          <w:rFonts w:ascii="Arial" w:hAnsi="Arial" w:cs="Arial"/>
          <w:shd w:val="clear" w:color="auto" w:fill="FFFFFF"/>
        </w:rPr>
        <w:t xml:space="preserve">PDP </w:t>
      </w:r>
      <w:r w:rsidR="00626BBE" w:rsidRPr="00626BBE">
        <w:rPr>
          <w:rFonts w:ascii="Arial" w:eastAsiaTheme="majorEastAsia" w:hAnsi="Arial" w:cs="Arial"/>
          <w:color w:val="2F5496" w:themeColor="accent1" w:themeShade="BF"/>
        </w:rPr>
        <w:t>Appendix A Figure 1</w:t>
      </w:r>
      <w:r w:rsidR="00626BBE" w:rsidRPr="00626BBE">
        <w:rPr>
          <w:rFonts w:ascii="Arial" w:hAnsi="Arial" w:cs="Arial"/>
          <w:shd w:val="clear" w:color="auto" w:fill="FFFFFF"/>
        </w:rPr>
        <w:t>.</w:t>
      </w:r>
    </w:p>
    <w:p w14:paraId="2D1AAB57" w14:textId="0C282A73" w:rsidR="006A2471" w:rsidRPr="00DC1401" w:rsidRDefault="00626BBE" w:rsidP="00FE4F6E">
      <w:pPr>
        <w:spacing w:line="360" w:lineRule="auto"/>
        <w:rPr>
          <w:rFonts w:ascii="Arial" w:hAnsi="Arial" w:cs="Arial"/>
          <w:shd w:val="clear" w:color="auto" w:fill="FFFFFF"/>
        </w:rPr>
      </w:pPr>
      <w:r>
        <w:rPr>
          <w:rFonts w:ascii="Arial" w:hAnsi="Arial" w:cs="Arial"/>
          <w:shd w:val="clear" w:color="auto" w:fill="FFFFFF"/>
        </w:rPr>
        <w:t xml:space="preserve">I noted events on my </w:t>
      </w:r>
      <w:proofErr w:type="gramStart"/>
      <w:r>
        <w:rPr>
          <w:rFonts w:ascii="Arial" w:hAnsi="Arial" w:cs="Arial"/>
          <w:shd w:val="clear" w:color="auto" w:fill="FFFFFF"/>
        </w:rPr>
        <w:t>lifeline</w:t>
      </w:r>
      <w:proofErr w:type="gramEnd"/>
      <w:r>
        <w:rPr>
          <w:rFonts w:ascii="Arial" w:hAnsi="Arial" w:cs="Arial"/>
          <w:shd w:val="clear" w:color="auto" w:fill="FFFFFF"/>
        </w:rPr>
        <w:t xml:space="preserve"> </w:t>
      </w:r>
      <w:r w:rsidR="004A689A">
        <w:rPr>
          <w:rFonts w:ascii="Arial" w:hAnsi="Arial" w:cs="Arial"/>
          <w:shd w:val="clear" w:color="auto" w:fill="FFFFFF"/>
        </w:rPr>
        <w:t xml:space="preserve">and it </w:t>
      </w:r>
      <w:r>
        <w:rPr>
          <w:rFonts w:ascii="Arial" w:hAnsi="Arial" w:cs="Arial"/>
          <w:shd w:val="clear" w:color="auto" w:fill="FFFFFF"/>
        </w:rPr>
        <w:t>shows my low and high times in life. I used it to consider my priorities and future by reflecting on my</w:t>
      </w:r>
      <w:r w:rsidR="004A689A">
        <w:rPr>
          <w:rFonts w:ascii="Arial" w:hAnsi="Arial" w:cs="Arial"/>
          <w:shd w:val="clear" w:color="auto" w:fill="FFFFFF"/>
        </w:rPr>
        <w:t xml:space="preserve"> </w:t>
      </w:r>
      <w:r>
        <w:rPr>
          <w:rFonts w:ascii="Arial" w:hAnsi="Arial" w:cs="Arial"/>
          <w:shd w:val="clear" w:color="auto" w:fill="FFFFFF"/>
        </w:rPr>
        <w:t xml:space="preserve">past experiences </w:t>
      </w:r>
      <w:r w:rsidRPr="004A689A">
        <w:rPr>
          <w:rStyle w:val="Heading1Char"/>
          <w:rFonts w:ascii="Arial" w:hAnsi="Arial" w:cs="Arial"/>
          <w:sz w:val="22"/>
          <w:szCs w:val="22"/>
        </w:rPr>
        <w:t>Appendix D Figure 4</w:t>
      </w:r>
      <w:r w:rsidR="004A689A" w:rsidRPr="004A689A">
        <w:rPr>
          <w:rStyle w:val="Heading1Char"/>
          <w:rFonts w:ascii="Arial" w:hAnsi="Arial" w:cs="Arial"/>
          <w:sz w:val="22"/>
          <w:szCs w:val="22"/>
        </w:rPr>
        <w:t>.</w:t>
      </w:r>
    </w:p>
    <w:p w14:paraId="1BF3FFA6" w14:textId="3CFDEFB1" w:rsidR="004A79B9" w:rsidRDefault="00E204E1" w:rsidP="007F4BF2">
      <w:pPr>
        <w:pStyle w:val="Heading1"/>
        <w:rPr>
          <w:rFonts w:ascii="Arial" w:hAnsi="Arial" w:cs="Arial"/>
          <w:b/>
          <w:bCs/>
          <w:sz w:val="24"/>
          <w:szCs w:val="24"/>
        </w:rPr>
      </w:pPr>
      <w:bookmarkStart w:id="4" w:name="_Toc91592911"/>
      <w:r w:rsidRPr="00E204E1">
        <w:rPr>
          <w:rFonts w:ascii="Arial" w:hAnsi="Arial" w:cs="Arial"/>
          <w:b/>
          <w:bCs/>
          <w:sz w:val="24"/>
          <w:szCs w:val="24"/>
        </w:rPr>
        <w:lastRenderedPageBreak/>
        <w:t xml:space="preserve">Kolb’s </w:t>
      </w:r>
      <w:bookmarkEnd w:id="4"/>
      <w:r w:rsidR="00B85868">
        <w:rPr>
          <w:rFonts w:ascii="Arial" w:hAnsi="Arial" w:cs="Arial"/>
          <w:b/>
          <w:bCs/>
          <w:sz w:val="24"/>
          <w:szCs w:val="24"/>
        </w:rPr>
        <w:t>Learning Cycle</w:t>
      </w:r>
      <w:r w:rsidR="006E08E5">
        <w:rPr>
          <w:rFonts w:ascii="Arial" w:hAnsi="Arial" w:cs="Arial"/>
          <w:b/>
          <w:bCs/>
          <w:sz w:val="24"/>
          <w:szCs w:val="24"/>
        </w:rPr>
        <w:t xml:space="preserve"> (1984)</w:t>
      </w:r>
    </w:p>
    <w:p w14:paraId="3B935517" w14:textId="77777777" w:rsidR="007F4BF2" w:rsidRPr="007F4BF2" w:rsidRDefault="007F4BF2" w:rsidP="007F4BF2"/>
    <w:p w14:paraId="0ABCB11D" w14:textId="4A881B02" w:rsidR="00793C02" w:rsidRDefault="006E08E5" w:rsidP="000104D8">
      <w:pPr>
        <w:spacing w:line="360" w:lineRule="auto"/>
        <w:jc w:val="both"/>
        <w:rPr>
          <w:rFonts w:ascii="Arial" w:hAnsi="Arial" w:cs="Arial"/>
        </w:rPr>
      </w:pPr>
      <w:r w:rsidRPr="000104D8">
        <w:rPr>
          <w:rFonts w:ascii="Arial" w:hAnsi="Arial" w:cs="Arial"/>
        </w:rPr>
        <w:t xml:space="preserve">There are different learning styles that we </w:t>
      </w:r>
      <w:r w:rsidR="00DA22DC" w:rsidRPr="000104D8">
        <w:rPr>
          <w:rFonts w:ascii="Arial" w:hAnsi="Arial" w:cs="Arial"/>
        </w:rPr>
        <w:t>studied, one of them is Kolb’s</w:t>
      </w:r>
      <w:r w:rsidR="00F42745" w:rsidRPr="000104D8">
        <w:rPr>
          <w:rFonts w:ascii="Arial" w:hAnsi="Arial" w:cs="Arial"/>
        </w:rPr>
        <w:t>, the learning cycle has four stages which are concrete experience, reflective observation, abstract</w:t>
      </w:r>
      <w:r w:rsidR="00712E35" w:rsidRPr="000104D8">
        <w:rPr>
          <w:rFonts w:ascii="Arial" w:hAnsi="Arial" w:cs="Arial"/>
        </w:rPr>
        <w:t xml:space="preserve"> </w:t>
      </w:r>
      <w:proofErr w:type="spellStart"/>
      <w:proofErr w:type="gramStart"/>
      <w:r w:rsidR="00F42745" w:rsidRPr="000104D8">
        <w:rPr>
          <w:rFonts w:ascii="Arial" w:hAnsi="Arial" w:cs="Arial"/>
        </w:rPr>
        <w:t>conceptualisation</w:t>
      </w:r>
      <w:proofErr w:type="spellEnd"/>
      <w:proofErr w:type="gramEnd"/>
      <w:r w:rsidR="00F42745" w:rsidRPr="000104D8">
        <w:rPr>
          <w:rFonts w:ascii="Arial" w:hAnsi="Arial" w:cs="Arial"/>
        </w:rPr>
        <w:t xml:space="preserve"> and active experimentation. </w:t>
      </w:r>
      <w:r w:rsidR="00712E35" w:rsidRPr="000104D8">
        <w:rPr>
          <w:rFonts w:ascii="Arial" w:hAnsi="Arial" w:cs="Arial"/>
        </w:rPr>
        <w:t>It also consists of four separate learning styles</w:t>
      </w:r>
      <w:r w:rsidR="00436FFC" w:rsidRPr="000104D8">
        <w:rPr>
          <w:rFonts w:ascii="Arial" w:hAnsi="Arial" w:cs="Arial"/>
        </w:rPr>
        <w:t xml:space="preserve"> called diverging, assimilating, </w:t>
      </w:r>
      <w:proofErr w:type="gramStart"/>
      <w:r w:rsidR="00436FFC" w:rsidRPr="000104D8">
        <w:rPr>
          <w:rFonts w:ascii="Arial" w:hAnsi="Arial" w:cs="Arial"/>
        </w:rPr>
        <w:t>converging</w:t>
      </w:r>
      <w:proofErr w:type="gramEnd"/>
      <w:r w:rsidR="00436FFC" w:rsidRPr="000104D8">
        <w:rPr>
          <w:rFonts w:ascii="Arial" w:hAnsi="Arial" w:cs="Arial"/>
        </w:rPr>
        <w:t xml:space="preserve"> and accommodating</w:t>
      </w:r>
      <w:r w:rsidR="00074CCD" w:rsidRPr="000104D8">
        <w:rPr>
          <w:rFonts w:ascii="Arial" w:hAnsi="Arial" w:cs="Arial"/>
        </w:rPr>
        <w:t>, they show us how we do things</w:t>
      </w:r>
      <w:r w:rsidR="00436FFC" w:rsidRPr="000104D8">
        <w:rPr>
          <w:rFonts w:ascii="Arial" w:hAnsi="Arial" w:cs="Arial"/>
        </w:rPr>
        <w:t xml:space="preserve">. Diverging is </w:t>
      </w:r>
      <w:proofErr w:type="gramStart"/>
      <w:r w:rsidR="00436FFC" w:rsidRPr="000104D8">
        <w:rPr>
          <w:rFonts w:ascii="Arial" w:hAnsi="Arial" w:cs="Arial"/>
        </w:rPr>
        <w:t>feel</w:t>
      </w:r>
      <w:proofErr w:type="gramEnd"/>
      <w:r w:rsidR="00436FFC" w:rsidRPr="000104D8">
        <w:rPr>
          <w:rFonts w:ascii="Arial" w:hAnsi="Arial" w:cs="Arial"/>
        </w:rPr>
        <w:t xml:space="preserve"> and watch,</w:t>
      </w:r>
      <w:r w:rsidR="00074CCD" w:rsidRPr="000104D8">
        <w:rPr>
          <w:rFonts w:ascii="Arial" w:hAnsi="Arial" w:cs="Arial"/>
        </w:rPr>
        <w:t xml:space="preserve"> people with this learning style are empathic reflectors, they tend to comprehend situation from different perspectives, love working in teams and </w:t>
      </w:r>
      <w:r w:rsidR="009B2F08" w:rsidRPr="000104D8">
        <w:rPr>
          <w:rFonts w:ascii="Arial" w:hAnsi="Arial" w:cs="Arial"/>
        </w:rPr>
        <w:t xml:space="preserve">have creative approach. Individual with assimilating learning style (think and watch) are theorists, they are logic and prefer to consider the statistics, they feel satisfied when certain project is completed entirely. Converging (think and do) people are pragmatists and they </w:t>
      </w:r>
      <w:r w:rsidR="00A57671" w:rsidRPr="000104D8">
        <w:rPr>
          <w:rFonts w:ascii="Arial" w:hAnsi="Arial" w:cs="Arial"/>
        </w:rPr>
        <w:t>are extremely good at problem solving and use practical resolutions. Accommodating style (feel and do) is preferred by people who adapt easily and pos</w:t>
      </w:r>
      <w:r w:rsidR="001F643C" w:rsidRPr="000104D8">
        <w:rPr>
          <w:rFonts w:ascii="Arial" w:hAnsi="Arial" w:cs="Arial"/>
        </w:rPr>
        <w:t>s</w:t>
      </w:r>
      <w:r w:rsidR="00A57671" w:rsidRPr="000104D8">
        <w:rPr>
          <w:rFonts w:ascii="Arial" w:hAnsi="Arial" w:cs="Arial"/>
        </w:rPr>
        <w:t>ess good intuition</w:t>
      </w:r>
      <w:r w:rsidR="00FE5DEB" w:rsidRPr="000104D8">
        <w:rPr>
          <w:rFonts w:ascii="Arial" w:hAnsi="Arial" w:cs="Arial"/>
        </w:rPr>
        <w:t xml:space="preserve"> which they rely on</w:t>
      </w:r>
      <w:r w:rsidR="00A57671" w:rsidRPr="000104D8">
        <w:rPr>
          <w:rFonts w:ascii="Arial" w:hAnsi="Arial" w:cs="Arial"/>
        </w:rPr>
        <w:t>.</w:t>
      </w:r>
      <w:r w:rsidR="00FE5DEB" w:rsidRPr="000104D8">
        <w:rPr>
          <w:rFonts w:ascii="Arial" w:hAnsi="Arial" w:cs="Arial"/>
        </w:rPr>
        <w:t xml:space="preserve"> They are called activists</w:t>
      </w:r>
      <w:r w:rsidR="00034F7E">
        <w:rPr>
          <w:rFonts w:ascii="Arial" w:hAnsi="Arial" w:cs="Arial"/>
        </w:rPr>
        <w:t xml:space="preserve"> and solutions are proposed</w:t>
      </w:r>
      <w:r w:rsidR="00FE5DEB" w:rsidRPr="000104D8">
        <w:rPr>
          <w:rFonts w:ascii="Arial" w:hAnsi="Arial" w:cs="Arial"/>
        </w:rPr>
        <w:t xml:space="preserve"> through trial and error.</w:t>
      </w:r>
      <w:r w:rsidR="000104D8" w:rsidRPr="000104D8">
        <w:rPr>
          <w:rFonts w:ascii="Arial" w:hAnsi="Arial" w:cs="Arial"/>
        </w:rPr>
        <w:t xml:space="preserve"> </w:t>
      </w:r>
      <w:r w:rsidR="007E3126">
        <w:rPr>
          <w:rFonts w:ascii="Arial" w:hAnsi="Arial" w:cs="Arial"/>
        </w:rPr>
        <w:t xml:space="preserve">Kolb’s learning </w:t>
      </w:r>
      <w:r w:rsidR="00F42745" w:rsidRPr="000104D8">
        <w:rPr>
          <w:rFonts w:ascii="Arial" w:hAnsi="Arial" w:cs="Arial"/>
        </w:rPr>
        <w:t xml:space="preserve">cycle enables you to </w:t>
      </w:r>
      <w:r w:rsidR="00FB67EA" w:rsidRPr="000104D8">
        <w:rPr>
          <w:rFonts w:ascii="Arial" w:hAnsi="Arial" w:cs="Arial"/>
        </w:rPr>
        <w:t>develop a critical vision and focus your view on both behind and beyond</w:t>
      </w:r>
      <w:r w:rsidR="000104D8" w:rsidRPr="000104D8">
        <w:rPr>
          <w:rFonts w:ascii="Arial" w:hAnsi="Arial" w:cs="Arial"/>
        </w:rPr>
        <w:t xml:space="preserve"> </w:t>
      </w:r>
      <w:r w:rsidR="00793C02" w:rsidRPr="000104D8">
        <w:rPr>
          <w:rFonts w:ascii="Arial" w:hAnsi="Arial" w:cs="Arial"/>
        </w:rPr>
        <w:t>(McLeod 2017)</w:t>
      </w:r>
      <w:r w:rsidR="00584C11">
        <w:rPr>
          <w:rFonts w:ascii="Arial" w:hAnsi="Arial" w:cs="Arial"/>
        </w:rPr>
        <w:t>.</w:t>
      </w:r>
    </w:p>
    <w:p w14:paraId="6280FAA9" w14:textId="714F7EBB" w:rsidR="00584C11" w:rsidRPr="000104D8" w:rsidRDefault="00584C11" w:rsidP="000104D8">
      <w:pPr>
        <w:spacing w:line="360" w:lineRule="auto"/>
        <w:jc w:val="both"/>
        <w:rPr>
          <w:rFonts w:ascii="Arial" w:hAnsi="Arial" w:cs="Arial"/>
        </w:rPr>
      </w:pPr>
      <w:r>
        <w:rPr>
          <w:rFonts w:ascii="Arial" w:hAnsi="Arial" w:cs="Arial"/>
        </w:rPr>
        <w:t xml:space="preserve">I assessed </w:t>
      </w:r>
      <w:r w:rsidR="00E56FA0">
        <w:rPr>
          <w:rFonts w:ascii="Arial" w:hAnsi="Arial" w:cs="Arial"/>
        </w:rPr>
        <w:t>my learning methods</w:t>
      </w:r>
      <w:r>
        <w:rPr>
          <w:rFonts w:ascii="Arial" w:hAnsi="Arial" w:cs="Arial"/>
        </w:rPr>
        <w:t xml:space="preserve"> and asserted that my learning style is assimilating. I tend to think and watch thus I belong to the theorists’ group of people. </w:t>
      </w:r>
      <w:r w:rsidR="00E56FA0">
        <w:rPr>
          <w:rFonts w:ascii="Arial" w:hAnsi="Arial" w:cs="Arial"/>
        </w:rPr>
        <w:t xml:space="preserve">I established what my preferred learning path is and will take advantage of using the right </w:t>
      </w:r>
      <w:r w:rsidR="00B805E6">
        <w:rPr>
          <w:rFonts w:ascii="Arial" w:hAnsi="Arial" w:cs="Arial"/>
        </w:rPr>
        <w:t>concepts</w:t>
      </w:r>
      <w:r w:rsidR="00E56FA0">
        <w:rPr>
          <w:rFonts w:ascii="Arial" w:hAnsi="Arial" w:cs="Arial"/>
        </w:rPr>
        <w:t xml:space="preserve"> that will work best for me. </w:t>
      </w:r>
    </w:p>
    <w:p w14:paraId="13FCAA42" w14:textId="77777777" w:rsidR="00E8275B" w:rsidRPr="00E8275B" w:rsidRDefault="00E8275B" w:rsidP="00E8275B">
      <w:pPr>
        <w:keepNext/>
        <w:keepLines/>
        <w:spacing w:before="240" w:after="0"/>
        <w:outlineLvl w:val="0"/>
        <w:rPr>
          <w:rFonts w:ascii="Arial" w:eastAsiaTheme="majorEastAsia" w:hAnsi="Arial" w:cs="Arial"/>
          <w:b/>
          <w:bCs/>
          <w:color w:val="2F5496" w:themeColor="accent1" w:themeShade="BF"/>
          <w:sz w:val="24"/>
          <w:szCs w:val="24"/>
        </w:rPr>
      </w:pPr>
      <w:r w:rsidRPr="00E8275B">
        <w:rPr>
          <w:rFonts w:ascii="Arial" w:eastAsiaTheme="majorEastAsia" w:hAnsi="Arial" w:cs="Arial"/>
          <w:b/>
          <w:bCs/>
          <w:color w:val="2F5496" w:themeColor="accent1" w:themeShade="BF"/>
          <w:sz w:val="24"/>
          <w:szCs w:val="24"/>
        </w:rPr>
        <w:t xml:space="preserve">Honey and Mumford: Learning styles </w:t>
      </w:r>
      <w:bookmarkStart w:id="5" w:name="_Toc91592914"/>
      <w:r w:rsidRPr="00E8275B">
        <w:rPr>
          <w:rFonts w:ascii="Arial" w:eastAsiaTheme="majorEastAsia" w:hAnsi="Arial" w:cs="Arial"/>
          <w:b/>
          <w:bCs/>
          <w:color w:val="2F5496" w:themeColor="accent1" w:themeShade="BF"/>
          <w:sz w:val="24"/>
          <w:szCs w:val="24"/>
        </w:rPr>
        <w:t>Questionnaire</w:t>
      </w:r>
      <w:bookmarkEnd w:id="5"/>
    </w:p>
    <w:p w14:paraId="57D43B37" w14:textId="22BD4084" w:rsidR="00806FBC" w:rsidRDefault="00806FBC" w:rsidP="00E8275B"/>
    <w:p w14:paraId="7C16419D" w14:textId="77777777" w:rsidR="00012379" w:rsidRDefault="00F915FC" w:rsidP="00F915FC">
      <w:pPr>
        <w:spacing w:line="360" w:lineRule="auto"/>
        <w:rPr>
          <w:rFonts w:ascii="Arial" w:hAnsi="Arial" w:cs="Arial"/>
        </w:rPr>
      </w:pPr>
      <w:r w:rsidRPr="00F915FC">
        <w:rPr>
          <w:rFonts w:ascii="Arial" w:hAnsi="Arial" w:cs="Arial"/>
        </w:rPr>
        <w:t xml:space="preserve">The other learning model we discussed is the </w:t>
      </w:r>
      <w:r w:rsidR="00E8275B" w:rsidRPr="00F915FC">
        <w:rPr>
          <w:rFonts w:ascii="Arial" w:hAnsi="Arial" w:cs="Arial"/>
        </w:rPr>
        <w:t>Honey and Mumford learning theory model</w:t>
      </w:r>
      <w:r w:rsidRPr="00F915FC">
        <w:rPr>
          <w:rFonts w:ascii="Arial" w:hAnsi="Arial" w:cs="Arial"/>
        </w:rPr>
        <w:t>. The learning style is inspired by Kolb’s model</w:t>
      </w:r>
      <w:r w:rsidR="000E35CB">
        <w:rPr>
          <w:rFonts w:ascii="Arial" w:hAnsi="Arial" w:cs="Arial"/>
        </w:rPr>
        <w:t xml:space="preserve"> but differentiate in detail. </w:t>
      </w:r>
      <w:r>
        <w:rPr>
          <w:rFonts w:ascii="Arial" w:hAnsi="Arial" w:cs="Arial"/>
        </w:rPr>
        <w:t xml:space="preserve">They identified 4 distinguished styles called activist, theorist, pragmatist, and reflector </w:t>
      </w:r>
      <w:r w:rsidRPr="00F915FC">
        <w:rPr>
          <w:rFonts w:ascii="Arial" w:hAnsi="Arial" w:cs="Arial"/>
        </w:rPr>
        <w:t>(</w:t>
      </w:r>
      <w:proofErr w:type="spellStart"/>
      <w:r w:rsidRPr="00F915FC">
        <w:rPr>
          <w:rFonts w:ascii="Arial" w:hAnsi="Arial" w:cs="Arial"/>
        </w:rPr>
        <w:t>Bajaja</w:t>
      </w:r>
      <w:proofErr w:type="spellEnd"/>
      <w:r w:rsidRPr="00F915FC">
        <w:rPr>
          <w:rFonts w:ascii="Arial" w:hAnsi="Arial" w:cs="Arial"/>
        </w:rPr>
        <w:t xml:space="preserve"> and Sharma, 2018)</w:t>
      </w:r>
      <w:r>
        <w:rPr>
          <w:rFonts w:ascii="Arial" w:hAnsi="Arial" w:cs="Arial"/>
        </w:rPr>
        <w:t xml:space="preserve">. </w:t>
      </w:r>
      <w:r w:rsidR="000E35CB">
        <w:rPr>
          <w:rFonts w:ascii="Arial" w:hAnsi="Arial" w:cs="Arial"/>
        </w:rPr>
        <w:t xml:space="preserve">I competed the </w:t>
      </w:r>
      <w:proofErr w:type="spellStart"/>
      <w:r w:rsidR="000E35CB">
        <w:rPr>
          <w:rFonts w:ascii="Arial" w:hAnsi="Arial" w:cs="Arial"/>
        </w:rPr>
        <w:t>questionnary</w:t>
      </w:r>
      <w:proofErr w:type="spellEnd"/>
      <w:r w:rsidR="000E35CB">
        <w:rPr>
          <w:rFonts w:ascii="Arial" w:hAnsi="Arial" w:cs="Arial"/>
        </w:rPr>
        <w:t xml:space="preserve"> and </w:t>
      </w:r>
      <w:r w:rsidR="003B6846">
        <w:rPr>
          <w:rFonts w:ascii="Arial" w:hAnsi="Arial" w:cs="Arial"/>
        </w:rPr>
        <w:t>surprisingly established</w:t>
      </w:r>
      <w:r w:rsidR="000E35CB">
        <w:rPr>
          <w:rFonts w:ascii="Arial" w:hAnsi="Arial" w:cs="Arial"/>
        </w:rPr>
        <w:t xml:space="preserve"> that I am an Activist (do person) rather than Theorist (think and watch) as I concluded giving the Kolb’s model.</w:t>
      </w:r>
      <w:r w:rsidR="008B5F0F">
        <w:rPr>
          <w:rFonts w:ascii="Arial" w:hAnsi="Arial" w:cs="Arial"/>
        </w:rPr>
        <w:t xml:space="preserve"> It suggested that I have open mind and flexible and passionate personality. I enjoy new experiences and commit fully. </w:t>
      </w:r>
      <w:r w:rsidR="00775F90">
        <w:rPr>
          <w:rFonts w:ascii="Arial" w:hAnsi="Arial" w:cs="Arial"/>
        </w:rPr>
        <w:t>Discovering my learning style enables me to improve my learning processed effectively</w:t>
      </w:r>
      <w:r w:rsidR="005E63CA">
        <w:rPr>
          <w:rFonts w:ascii="Arial" w:hAnsi="Arial" w:cs="Arial"/>
        </w:rPr>
        <w:t xml:space="preserve"> and increase my capabilities</w:t>
      </w:r>
      <w:r w:rsidR="00775F90">
        <w:rPr>
          <w:rFonts w:ascii="Arial" w:hAnsi="Arial" w:cs="Arial"/>
        </w:rPr>
        <w:t xml:space="preserve">. </w:t>
      </w:r>
      <w:r w:rsidR="005E63CA">
        <w:rPr>
          <w:rFonts w:ascii="Arial" w:hAnsi="Arial" w:cs="Arial"/>
        </w:rPr>
        <w:t xml:space="preserve">Learning how to learn is a valuable achievement that will equip me for the workplace environment. </w:t>
      </w:r>
    </w:p>
    <w:p w14:paraId="7D660ACF" w14:textId="7F2CFDEC" w:rsidR="00F915FC" w:rsidRPr="009619B2" w:rsidRDefault="003530BB" w:rsidP="00F915FC">
      <w:pPr>
        <w:spacing w:line="360" w:lineRule="auto"/>
        <w:rPr>
          <w:rStyle w:val="Heading1Char"/>
          <w:rFonts w:ascii="Arial" w:hAnsi="Arial" w:cs="Arial"/>
          <w:sz w:val="22"/>
          <w:szCs w:val="22"/>
        </w:rPr>
      </w:pPr>
      <w:proofErr w:type="spellStart"/>
      <w:r>
        <w:rPr>
          <w:rFonts w:ascii="Arial" w:hAnsi="Arial" w:cs="Arial"/>
        </w:rPr>
        <w:t>Questionaire</w:t>
      </w:r>
      <w:proofErr w:type="spellEnd"/>
      <w:r>
        <w:rPr>
          <w:rFonts w:ascii="Arial" w:hAnsi="Arial" w:cs="Arial"/>
        </w:rPr>
        <w:t xml:space="preserve"> </w:t>
      </w:r>
      <w:r w:rsidRPr="009619B2">
        <w:rPr>
          <w:rStyle w:val="Heading1Char"/>
          <w:rFonts w:ascii="Arial" w:hAnsi="Arial" w:cs="Arial"/>
          <w:sz w:val="22"/>
          <w:szCs w:val="22"/>
        </w:rPr>
        <w:t xml:space="preserve">Appendix G Figure </w:t>
      </w:r>
      <w:r w:rsidR="009619B2" w:rsidRPr="009619B2">
        <w:rPr>
          <w:rStyle w:val="Heading1Char"/>
          <w:rFonts w:ascii="Arial" w:hAnsi="Arial" w:cs="Arial"/>
          <w:sz w:val="22"/>
          <w:szCs w:val="22"/>
        </w:rPr>
        <w:t>7</w:t>
      </w:r>
    </w:p>
    <w:p w14:paraId="55418466" w14:textId="14EE5654" w:rsidR="000E35CB" w:rsidRPr="00F915FC" w:rsidRDefault="000E35CB" w:rsidP="00F915FC">
      <w:pPr>
        <w:spacing w:line="360" w:lineRule="auto"/>
        <w:rPr>
          <w:rFonts w:ascii="Arial" w:hAnsi="Arial" w:cs="Arial"/>
        </w:rPr>
      </w:pPr>
    </w:p>
    <w:p w14:paraId="1F685BFF" w14:textId="77777777" w:rsidR="00F526B6" w:rsidRPr="00F526B6" w:rsidRDefault="00F526B6" w:rsidP="00F526B6"/>
    <w:p w14:paraId="56054F38" w14:textId="621523B5" w:rsidR="00E8275B" w:rsidRPr="00BC3A8E" w:rsidRDefault="00E8275B" w:rsidP="00E8275B">
      <w:pPr>
        <w:pStyle w:val="Heading1"/>
        <w:rPr>
          <w:rFonts w:ascii="Arial" w:hAnsi="Arial" w:cs="Arial"/>
          <w:b/>
          <w:bCs/>
          <w:sz w:val="24"/>
          <w:szCs w:val="24"/>
        </w:rPr>
      </w:pPr>
      <w:bookmarkStart w:id="6" w:name="_Toc91592913"/>
      <w:r w:rsidRPr="00BC3A8E">
        <w:rPr>
          <w:rFonts w:ascii="Arial" w:hAnsi="Arial" w:cs="Arial"/>
          <w:b/>
          <w:bCs/>
          <w:sz w:val="24"/>
          <w:szCs w:val="24"/>
        </w:rPr>
        <w:lastRenderedPageBreak/>
        <w:t>VAK Learning Styles</w:t>
      </w:r>
      <w:bookmarkEnd w:id="6"/>
    </w:p>
    <w:p w14:paraId="24BD0065" w14:textId="1589B8D5" w:rsidR="00E8275B" w:rsidRDefault="00E8275B" w:rsidP="00E8275B">
      <w:pPr>
        <w:rPr>
          <w:rFonts w:ascii="Arial" w:hAnsi="Arial" w:cs="Arial"/>
          <w:sz w:val="24"/>
          <w:szCs w:val="24"/>
        </w:rPr>
      </w:pPr>
    </w:p>
    <w:p w14:paraId="2BC3F01A" w14:textId="77777777" w:rsidR="003F4B13" w:rsidRPr="000B489D" w:rsidRDefault="007E7725" w:rsidP="000B489D">
      <w:pPr>
        <w:spacing w:line="360" w:lineRule="auto"/>
        <w:rPr>
          <w:rFonts w:ascii="Arial" w:hAnsi="Arial" w:cs="Arial"/>
        </w:rPr>
      </w:pPr>
      <w:r w:rsidRPr="000B489D">
        <w:rPr>
          <w:rFonts w:ascii="Arial" w:hAnsi="Arial" w:cs="Arial"/>
        </w:rPr>
        <w:t xml:space="preserve">VAK learning styles represents how we behave in general. People are </w:t>
      </w:r>
      <w:r w:rsidR="00333B27" w:rsidRPr="000B489D">
        <w:rPr>
          <w:rFonts w:ascii="Arial" w:hAnsi="Arial" w:cs="Arial"/>
        </w:rPr>
        <w:t>separated</w:t>
      </w:r>
      <w:r w:rsidRPr="000B489D">
        <w:rPr>
          <w:rFonts w:ascii="Arial" w:hAnsi="Arial" w:cs="Arial"/>
        </w:rPr>
        <w:t xml:space="preserve"> in</w:t>
      </w:r>
      <w:r w:rsidR="00333B27" w:rsidRPr="000B489D">
        <w:rPr>
          <w:rFonts w:ascii="Arial" w:hAnsi="Arial" w:cs="Arial"/>
        </w:rPr>
        <w:t>to</w:t>
      </w:r>
      <w:r w:rsidRPr="000B489D">
        <w:rPr>
          <w:rFonts w:ascii="Arial" w:hAnsi="Arial" w:cs="Arial"/>
        </w:rPr>
        <w:t xml:space="preserve"> 3 preferred styles of learning, which are Visual, Auditory and </w:t>
      </w:r>
      <w:proofErr w:type="spellStart"/>
      <w:r w:rsidRPr="000B489D">
        <w:rPr>
          <w:rFonts w:ascii="Arial" w:hAnsi="Arial" w:cs="Arial"/>
        </w:rPr>
        <w:t>Kinaesthetic</w:t>
      </w:r>
      <w:proofErr w:type="spellEnd"/>
      <w:r w:rsidRPr="000B489D">
        <w:rPr>
          <w:rFonts w:ascii="Arial" w:hAnsi="Arial" w:cs="Arial"/>
        </w:rPr>
        <w:t xml:space="preserve">. Some people have </w:t>
      </w:r>
      <w:r w:rsidR="00333B27" w:rsidRPr="000B489D">
        <w:rPr>
          <w:rFonts w:ascii="Arial" w:hAnsi="Arial" w:cs="Arial"/>
        </w:rPr>
        <w:t>solid</w:t>
      </w:r>
      <w:r w:rsidRPr="000B489D">
        <w:rPr>
          <w:rFonts w:ascii="Arial" w:hAnsi="Arial" w:cs="Arial"/>
        </w:rPr>
        <w:t xml:space="preserve"> </w:t>
      </w:r>
      <w:r w:rsidR="00333B27" w:rsidRPr="000B489D">
        <w:rPr>
          <w:rFonts w:ascii="Arial" w:hAnsi="Arial" w:cs="Arial"/>
        </w:rPr>
        <w:t>preference,</w:t>
      </w:r>
      <w:r w:rsidRPr="000B489D">
        <w:rPr>
          <w:rFonts w:ascii="Arial" w:hAnsi="Arial" w:cs="Arial"/>
        </w:rPr>
        <w:t xml:space="preserve"> and some people prefer blen</w:t>
      </w:r>
      <w:r w:rsidR="001E4072" w:rsidRPr="000B489D">
        <w:rPr>
          <w:rFonts w:ascii="Arial" w:hAnsi="Arial" w:cs="Arial"/>
        </w:rPr>
        <w:t>d</w:t>
      </w:r>
      <w:r w:rsidRPr="000B489D">
        <w:rPr>
          <w:rFonts w:ascii="Arial" w:hAnsi="Arial" w:cs="Arial"/>
        </w:rPr>
        <w:t>ed learning to suit them best.</w:t>
      </w:r>
    </w:p>
    <w:p w14:paraId="20E50FD8" w14:textId="50CF8805" w:rsidR="00447B8F" w:rsidRPr="000B489D" w:rsidRDefault="00447B8F" w:rsidP="000B489D">
      <w:pPr>
        <w:spacing w:line="360" w:lineRule="auto"/>
        <w:rPr>
          <w:rFonts w:ascii="Arial" w:hAnsi="Arial" w:cs="Arial"/>
        </w:rPr>
      </w:pPr>
      <w:r w:rsidRPr="000B489D">
        <w:rPr>
          <w:rFonts w:ascii="Arial" w:hAnsi="Arial" w:cs="Arial"/>
        </w:rPr>
        <w:t>I completed the self-assessment questionnaire that suggested that I am a Visual learner. I tend to be fond of see and observe</w:t>
      </w:r>
      <w:r w:rsidR="003F4B13" w:rsidRPr="000B489D">
        <w:rPr>
          <w:rFonts w:ascii="Arial" w:hAnsi="Arial" w:cs="Arial"/>
        </w:rPr>
        <w:t xml:space="preserve">, I am good at performing tasks when I read the instructions or watch other people doing it first. </w:t>
      </w:r>
      <w:r w:rsidR="00C35D98" w:rsidRPr="00C35D98">
        <w:rPr>
          <w:rStyle w:val="Heading1Char"/>
          <w:rFonts w:ascii="Arial" w:hAnsi="Arial" w:cs="Arial"/>
          <w:sz w:val="22"/>
          <w:szCs w:val="22"/>
        </w:rPr>
        <w:t>Appendix F Figure 6</w:t>
      </w:r>
    </w:p>
    <w:p w14:paraId="3C0FA86C" w14:textId="749D7249" w:rsidR="00237986" w:rsidRPr="00983084" w:rsidRDefault="00B4637D" w:rsidP="00983084">
      <w:pPr>
        <w:spacing w:line="360" w:lineRule="auto"/>
        <w:rPr>
          <w:rFonts w:ascii="Arial" w:hAnsi="Arial" w:cs="Arial"/>
        </w:rPr>
      </w:pPr>
      <w:r>
        <w:rPr>
          <w:rFonts w:ascii="Arial" w:hAnsi="Arial" w:cs="Arial"/>
        </w:rPr>
        <w:t>A s</w:t>
      </w:r>
      <w:r w:rsidR="00447B8F" w:rsidRPr="000B489D">
        <w:rPr>
          <w:rFonts w:ascii="Arial" w:hAnsi="Arial" w:cs="Arial"/>
        </w:rPr>
        <w:t xml:space="preserve">tudy conducted by </w:t>
      </w:r>
      <w:r w:rsidR="00447B8F" w:rsidRPr="000B489D">
        <w:rPr>
          <w:rFonts w:ascii="Arial" w:hAnsi="Arial" w:cs="Arial"/>
        </w:rPr>
        <w:t>(</w:t>
      </w:r>
      <w:r w:rsidR="00C92F07">
        <w:rPr>
          <w:rFonts w:ascii="Arial" w:hAnsi="Arial" w:cs="Arial"/>
        </w:rPr>
        <w:t>Ibrahim</w:t>
      </w:r>
      <w:r w:rsidR="00447B8F" w:rsidRPr="000B489D">
        <w:rPr>
          <w:rFonts w:ascii="Arial" w:hAnsi="Arial" w:cs="Arial"/>
        </w:rPr>
        <w:t xml:space="preserve"> and Hussein, 2016)</w:t>
      </w:r>
      <w:r w:rsidR="00447B8F" w:rsidRPr="000B489D">
        <w:rPr>
          <w:rFonts w:ascii="Arial" w:hAnsi="Arial" w:cs="Arial"/>
        </w:rPr>
        <w:t xml:space="preserve"> confirmed that the preferred learning style of </w:t>
      </w:r>
      <w:r w:rsidR="00565095">
        <w:rPr>
          <w:rFonts w:ascii="Arial" w:hAnsi="Arial" w:cs="Arial"/>
        </w:rPr>
        <w:t>female n</w:t>
      </w:r>
      <w:r w:rsidR="00447B8F" w:rsidRPr="000B489D">
        <w:rPr>
          <w:rFonts w:ascii="Arial" w:hAnsi="Arial" w:cs="Arial"/>
        </w:rPr>
        <w:t xml:space="preserve">ursing students </w:t>
      </w:r>
      <w:r w:rsidR="003F4B13" w:rsidRPr="000B489D">
        <w:rPr>
          <w:rFonts w:ascii="Arial" w:hAnsi="Arial" w:cs="Arial"/>
        </w:rPr>
        <w:t xml:space="preserve">is Visual. Their second </w:t>
      </w:r>
      <w:proofErr w:type="spellStart"/>
      <w:r w:rsidR="003F4B13" w:rsidRPr="000B489D">
        <w:rPr>
          <w:rFonts w:ascii="Arial" w:hAnsi="Arial" w:cs="Arial"/>
        </w:rPr>
        <w:t>favourite</w:t>
      </w:r>
      <w:proofErr w:type="spellEnd"/>
      <w:r w:rsidR="003F4B13" w:rsidRPr="000B489D">
        <w:rPr>
          <w:rFonts w:ascii="Arial" w:hAnsi="Arial" w:cs="Arial"/>
        </w:rPr>
        <w:t xml:space="preserve"> style was Kinesthetic followed by Auditory. Additionally</w:t>
      </w:r>
      <w:r>
        <w:rPr>
          <w:rFonts w:ascii="Arial" w:hAnsi="Arial" w:cs="Arial"/>
        </w:rPr>
        <w:t>. T</w:t>
      </w:r>
      <w:r w:rsidR="003F4B13" w:rsidRPr="000B489D">
        <w:rPr>
          <w:rFonts w:ascii="Arial" w:hAnsi="Arial" w:cs="Arial"/>
        </w:rPr>
        <w:t>he researche</w:t>
      </w:r>
      <w:r w:rsidR="00565095">
        <w:rPr>
          <w:rFonts w:ascii="Arial" w:hAnsi="Arial" w:cs="Arial"/>
        </w:rPr>
        <w:t xml:space="preserve">rs </w:t>
      </w:r>
      <w:r w:rsidR="003F4B13" w:rsidRPr="000B489D">
        <w:rPr>
          <w:rFonts w:ascii="Arial" w:hAnsi="Arial" w:cs="Arial"/>
        </w:rPr>
        <w:t xml:space="preserve">established major difference between males and females VAK learning styles, it demonstrated the ability of males to learn </w:t>
      </w:r>
      <w:r w:rsidR="000B489D" w:rsidRPr="000B489D">
        <w:rPr>
          <w:rFonts w:ascii="Arial" w:hAnsi="Arial" w:cs="Arial"/>
        </w:rPr>
        <w:t>Visual, Kinesthetic, and Auditory</w:t>
      </w:r>
      <w:r w:rsidR="00565095">
        <w:rPr>
          <w:rFonts w:ascii="Arial" w:hAnsi="Arial" w:cs="Arial"/>
        </w:rPr>
        <w:t xml:space="preserve">. </w:t>
      </w:r>
    </w:p>
    <w:p w14:paraId="76186780" w14:textId="0B5BC52B" w:rsidR="00237986" w:rsidRPr="002E7974" w:rsidRDefault="002E7974" w:rsidP="002E7974">
      <w:pPr>
        <w:pStyle w:val="Heading1"/>
        <w:rPr>
          <w:rFonts w:ascii="Arial" w:hAnsi="Arial" w:cs="Arial"/>
          <w:sz w:val="24"/>
          <w:szCs w:val="24"/>
        </w:rPr>
      </w:pPr>
      <w:r w:rsidRPr="002E7974">
        <w:rPr>
          <w:rFonts w:ascii="Arial" w:hAnsi="Arial" w:cs="Arial"/>
          <w:sz w:val="24"/>
          <w:szCs w:val="24"/>
        </w:rPr>
        <w:t xml:space="preserve">Conclusion </w:t>
      </w:r>
    </w:p>
    <w:p w14:paraId="1DD38FCE" w14:textId="77777777" w:rsidR="00F20AD8" w:rsidRDefault="00F20AD8" w:rsidP="00237986"/>
    <w:p w14:paraId="1B03E67A" w14:textId="5BF220E5" w:rsidR="00F20AD8" w:rsidRPr="00675262" w:rsidRDefault="00F20AD8" w:rsidP="00675262">
      <w:pPr>
        <w:spacing w:line="360" w:lineRule="auto"/>
        <w:rPr>
          <w:rFonts w:ascii="Arial" w:hAnsi="Arial" w:cs="Arial"/>
        </w:rPr>
      </w:pPr>
      <w:r w:rsidRPr="00675262">
        <w:rPr>
          <w:rFonts w:ascii="Arial" w:hAnsi="Arial" w:cs="Arial"/>
        </w:rPr>
        <w:t>In conclusion, I intend to continue improving myself</w:t>
      </w:r>
      <w:r w:rsidR="000C7B40" w:rsidRPr="00675262">
        <w:rPr>
          <w:rFonts w:ascii="Arial" w:hAnsi="Arial" w:cs="Arial"/>
        </w:rPr>
        <w:t xml:space="preserve"> to develop greater learning awareness</w:t>
      </w:r>
      <w:r w:rsidRPr="00675262">
        <w:rPr>
          <w:rFonts w:ascii="Arial" w:hAnsi="Arial" w:cs="Arial"/>
        </w:rPr>
        <w:t>, tackle my weaknesses</w:t>
      </w:r>
      <w:r w:rsidR="004115F6" w:rsidRPr="00675262">
        <w:rPr>
          <w:rFonts w:ascii="Arial" w:hAnsi="Arial" w:cs="Arial"/>
        </w:rPr>
        <w:t xml:space="preserve">, </w:t>
      </w:r>
      <w:r w:rsidRPr="00675262">
        <w:rPr>
          <w:rFonts w:ascii="Arial" w:hAnsi="Arial" w:cs="Arial"/>
        </w:rPr>
        <w:t xml:space="preserve">develop my </w:t>
      </w:r>
      <w:r w:rsidR="000C7B40" w:rsidRPr="00675262">
        <w:rPr>
          <w:rFonts w:ascii="Arial" w:hAnsi="Arial" w:cs="Arial"/>
        </w:rPr>
        <w:t>strengths,</w:t>
      </w:r>
      <w:r w:rsidRPr="00675262">
        <w:rPr>
          <w:rFonts w:ascii="Arial" w:hAnsi="Arial" w:cs="Arial"/>
        </w:rPr>
        <w:t xml:space="preserve"> and embrace future learning opportunities. I will work towards achieving my SMART objectives in realistic manner</w:t>
      </w:r>
      <w:r w:rsidR="004115F6" w:rsidRPr="00675262">
        <w:rPr>
          <w:rFonts w:ascii="Arial" w:hAnsi="Arial" w:cs="Arial"/>
        </w:rPr>
        <w:t xml:space="preserve">. </w:t>
      </w:r>
      <w:r w:rsidR="00A95F4A">
        <w:rPr>
          <w:rFonts w:ascii="Arial" w:hAnsi="Arial" w:cs="Arial"/>
        </w:rPr>
        <w:t>My</w:t>
      </w:r>
      <w:r w:rsidR="004F4C5B">
        <w:rPr>
          <w:rFonts w:ascii="Arial" w:hAnsi="Arial" w:cs="Arial"/>
        </w:rPr>
        <w:t xml:space="preserve"> perception of the importance of setting personal development goals and competing them </w:t>
      </w:r>
      <w:r w:rsidR="00A95F4A">
        <w:rPr>
          <w:rFonts w:ascii="Arial" w:hAnsi="Arial" w:cs="Arial"/>
        </w:rPr>
        <w:t xml:space="preserve">to high standards is </w:t>
      </w:r>
      <w:proofErr w:type="spellStart"/>
      <w:r w:rsidR="00A95F4A">
        <w:rPr>
          <w:rFonts w:ascii="Arial" w:hAnsi="Arial" w:cs="Arial"/>
        </w:rPr>
        <w:t>verystrong</w:t>
      </w:r>
      <w:proofErr w:type="spellEnd"/>
      <w:r w:rsidR="00A95F4A">
        <w:rPr>
          <w:rFonts w:ascii="Arial" w:hAnsi="Arial" w:cs="Arial"/>
        </w:rPr>
        <w:t>.</w:t>
      </w:r>
      <w:r w:rsidR="004F4C5B">
        <w:rPr>
          <w:rFonts w:ascii="Arial" w:hAnsi="Arial" w:cs="Arial"/>
        </w:rPr>
        <w:t xml:space="preserve"> </w:t>
      </w:r>
      <w:r w:rsidR="004115F6" w:rsidRPr="00675262">
        <w:rPr>
          <w:rFonts w:ascii="Arial" w:hAnsi="Arial" w:cs="Arial"/>
        </w:rPr>
        <w:t xml:space="preserve">I </w:t>
      </w:r>
      <w:proofErr w:type="spellStart"/>
      <w:r w:rsidR="004115F6" w:rsidRPr="00675262">
        <w:rPr>
          <w:rFonts w:ascii="Arial" w:hAnsi="Arial" w:cs="Arial"/>
        </w:rPr>
        <w:t>recogni</w:t>
      </w:r>
      <w:r w:rsidR="000C7B40" w:rsidRPr="00675262">
        <w:rPr>
          <w:rFonts w:ascii="Arial" w:hAnsi="Arial" w:cs="Arial"/>
        </w:rPr>
        <w:t>se</w:t>
      </w:r>
      <w:proofErr w:type="spellEnd"/>
      <w:r w:rsidR="004115F6" w:rsidRPr="00675262">
        <w:rPr>
          <w:rFonts w:ascii="Arial" w:hAnsi="Arial" w:cs="Arial"/>
        </w:rPr>
        <w:t xml:space="preserve"> my personal </w:t>
      </w:r>
      <w:r w:rsidR="004F4C5B">
        <w:rPr>
          <w:rFonts w:ascii="Arial" w:hAnsi="Arial" w:cs="Arial"/>
        </w:rPr>
        <w:t>motivation</w:t>
      </w:r>
      <w:r w:rsidR="004115F6" w:rsidRPr="00675262">
        <w:rPr>
          <w:rFonts w:ascii="Arial" w:hAnsi="Arial" w:cs="Arial"/>
        </w:rPr>
        <w:t xml:space="preserve"> and expectations and will reflect on experiences to achieve career heights and successful professional fulfillment</w:t>
      </w:r>
      <w:r w:rsidR="00675262" w:rsidRPr="00675262">
        <w:rPr>
          <w:rFonts w:ascii="Arial" w:hAnsi="Arial" w:cs="Arial"/>
        </w:rPr>
        <w:t xml:space="preserve">. </w:t>
      </w:r>
    </w:p>
    <w:p w14:paraId="4B30D16A" w14:textId="558D6603" w:rsidR="00AC4F70" w:rsidRPr="00675262" w:rsidRDefault="00AC4F70" w:rsidP="00675262">
      <w:pPr>
        <w:spacing w:line="360" w:lineRule="auto"/>
        <w:rPr>
          <w:rFonts w:ascii="Arial" w:hAnsi="Arial" w:cs="Arial"/>
        </w:rPr>
      </w:pPr>
    </w:p>
    <w:p w14:paraId="2C8F51F0" w14:textId="11473DA8" w:rsidR="00E45AA3" w:rsidRPr="00675262" w:rsidRDefault="00E45AA3" w:rsidP="00675262">
      <w:pPr>
        <w:spacing w:line="360" w:lineRule="auto"/>
        <w:rPr>
          <w:rFonts w:ascii="Arial" w:hAnsi="Arial" w:cs="Arial"/>
        </w:rPr>
      </w:pPr>
    </w:p>
    <w:p w14:paraId="751504DC" w14:textId="426859EB" w:rsidR="00E45AA3" w:rsidRDefault="00E45AA3" w:rsidP="00237986"/>
    <w:p w14:paraId="384E58B9" w14:textId="30AE8E92" w:rsidR="00E45AA3" w:rsidRDefault="00E45AA3" w:rsidP="00237986"/>
    <w:p w14:paraId="33A036F4" w14:textId="24690629" w:rsidR="00E45AA3" w:rsidRDefault="00E45AA3" w:rsidP="00237986"/>
    <w:p w14:paraId="6C1E0C5D" w14:textId="57CD31D6" w:rsidR="00E45AA3" w:rsidRDefault="00E45AA3" w:rsidP="00237986"/>
    <w:p w14:paraId="75FDC7DD" w14:textId="77777777" w:rsidR="00E45AA3" w:rsidRDefault="00E45AA3" w:rsidP="00237986"/>
    <w:p w14:paraId="3F5AC0FC" w14:textId="7C989B3F" w:rsidR="00AC4F70" w:rsidRDefault="00AC4F70" w:rsidP="00237986"/>
    <w:p w14:paraId="0588C0B1" w14:textId="6A550311" w:rsidR="00AA7800" w:rsidRDefault="00AA7800" w:rsidP="00237986"/>
    <w:p w14:paraId="5A6388ED" w14:textId="3788DF90" w:rsidR="00AA7800" w:rsidRDefault="00AA7800" w:rsidP="00237986"/>
    <w:p w14:paraId="18F56DA2" w14:textId="1A7B9CEC" w:rsidR="00AA7800" w:rsidRDefault="00AA7800" w:rsidP="00237986"/>
    <w:p w14:paraId="133FBEA3" w14:textId="77777777" w:rsidR="00AA7800" w:rsidRDefault="00AA7800" w:rsidP="00237986"/>
    <w:p w14:paraId="2BAF095B" w14:textId="77777777" w:rsidR="00AC4F70" w:rsidRPr="00237986" w:rsidRDefault="00AC4F70" w:rsidP="00237986"/>
    <w:p w14:paraId="01C01967" w14:textId="1DCA81EB" w:rsidR="00024A60" w:rsidRDefault="00024A60" w:rsidP="00024A60">
      <w:pPr>
        <w:pStyle w:val="Heading1"/>
        <w:spacing w:line="360" w:lineRule="auto"/>
        <w:rPr>
          <w:rFonts w:ascii="Arial" w:hAnsi="Arial" w:cs="Arial"/>
          <w:b/>
          <w:bCs/>
          <w:sz w:val="24"/>
          <w:szCs w:val="24"/>
        </w:rPr>
      </w:pPr>
      <w:bookmarkStart w:id="7" w:name="_Toc91592915"/>
      <w:r w:rsidRPr="00024A60">
        <w:rPr>
          <w:rFonts w:ascii="Arial" w:hAnsi="Arial" w:cs="Arial"/>
          <w:b/>
          <w:bCs/>
          <w:sz w:val="24"/>
          <w:szCs w:val="24"/>
        </w:rPr>
        <w:t>References</w:t>
      </w:r>
      <w:bookmarkEnd w:id="7"/>
      <w:r w:rsidRPr="00024A60">
        <w:rPr>
          <w:rFonts w:ascii="Arial" w:hAnsi="Arial" w:cs="Arial"/>
          <w:b/>
          <w:bCs/>
          <w:sz w:val="24"/>
          <w:szCs w:val="24"/>
        </w:rPr>
        <w:t xml:space="preserve"> </w:t>
      </w:r>
    </w:p>
    <w:p w14:paraId="7CE6C5E5" w14:textId="77777777" w:rsidR="005321E6" w:rsidRPr="005321E6" w:rsidRDefault="005321E6" w:rsidP="005321E6"/>
    <w:p w14:paraId="299CFF1E" w14:textId="77777777" w:rsidR="006B171E" w:rsidRPr="00D76C3D" w:rsidRDefault="006B171E" w:rsidP="006B171E">
      <w:pPr>
        <w:rPr>
          <w:rFonts w:ascii="Arial" w:hAnsi="Arial" w:cs="Arial"/>
        </w:rPr>
      </w:pPr>
      <w:bookmarkStart w:id="8" w:name="_Hlk91615003"/>
      <w:proofErr w:type="spellStart"/>
      <w:r w:rsidRPr="00D76C3D">
        <w:rPr>
          <w:rFonts w:ascii="Arial" w:hAnsi="Arial" w:cs="Arial"/>
        </w:rPr>
        <w:t>Bajaja</w:t>
      </w:r>
      <w:proofErr w:type="spellEnd"/>
      <w:r w:rsidRPr="00D76C3D">
        <w:rPr>
          <w:rFonts w:ascii="Arial" w:hAnsi="Arial" w:cs="Arial"/>
        </w:rPr>
        <w:t xml:space="preserve">, R. and Sharma, V. (2018) ‘’Smart Education with artificial intelligence based determination of learning styles’’, </w:t>
      </w:r>
      <w:r w:rsidRPr="00D76C3D">
        <w:rPr>
          <w:rFonts w:ascii="Arial" w:hAnsi="Arial" w:cs="Arial"/>
          <w:i/>
          <w:iCs/>
        </w:rPr>
        <w:t>ScienceDirect</w:t>
      </w:r>
      <w:r w:rsidRPr="00D76C3D">
        <w:rPr>
          <w:rFonts w:ascii="Arial" w:hAnsi="Arial" w:cs="Arial"/>
        </w:rPr>
        <w:t xml:space="preserve">, </w:t>
      </w:r>
      <w:r>
        <w:rPr>
          <w:rFonts w:ascii="Arial" w:hAnsi="Arial" w:cs="Arial"/>
        </w:rPr>
        <w:t>Vol.</w:t>
      </w:r>
      <w:r w:rsidRPr="00D76C3D">
        <w:rPr>
          <w:rFonts w:ascii="Arial" w:hAnsi="Arial" w:cs="Arial"/>
        </w:rPr>
        <w:t xml:space="preserve">132, pp. 834-842, Available at </w:t>
      </w:r>
      <w:hyperlink r:id="rId9" w:history="1">
        <w:r w:rsidRPr="00D76C3D">
          <w:rPr>
            <w:rStyle w:val="Hyperlink"/>
            <w:rFonts w:ascii="Arial" w:hAnsi="Arial" w:cs="Arial"/>
          </w:rPr>
          <w:t>https://www.sciencedirect.com/science/article/pii/S1877050918308275</w:t>
        </w:r>
      </w:hyperlink>
      <w:r w:rsidRPr="00D76C3D">
        <w:rPr>
          <w:rFonts w:ascii="Arial" w:hAnsi="Arial" w:cs="Arial"/>
        </w:rPr>
        <w:t xml:space="preserve"> [Accessed 28 December 2021]</w:t>
      </w:r>
      <w:r>
        <w:rPr>
          <w:rFonts w:ascii="Arial" w:hAnsi="Arial" w:cs="Arial"/>
        </w:rPr>
        <w:t>.</w:t>
      </w:r>
    </w:p>
    <w:p w14:paraId="610B04B1" w14:textId="52415D8D" w:rsidR="006B171E" w:rsidRDefault="00036AE7" w:rsidP="00F167D0">
      <w:pPr>
        <w:rPr>
          <w:rFonts w:ascii="Arial" w:hAnsi="Arial" w:cs="Arial"/>
          <w:shd w:val="clear" w:color="auto" w:fill="FFFFFF"/>
        </w:rPr>
      </w:pPr>
      <w:proofErr w:type="spellStart"/>
      <w:r w:rsidRPr="00036AE7">
        <w:rPr>
          <w:rFonts w:ascii="Arial" w:hAnsi="Arial" w:cs="Arial"/>
          <w:shd w:val="clear" w:color="auto" w:fill="FFFFFF"/>
        </w:rPr>
        <w:t>Beausaert</w:t>
      </w:r>
      <w:proofErr w:type="spellEnd"/>
      <w:r w:rsidRPr="00036AE7">
        <w:rPr>
          <w:rFonts w:ascii="Arial" w:hAnsi="Arial" w:cs="Arial"/>
          <w:shd w:val="clear" w:color="auto" w:fill="FFFFFF"/>
        </w:rPr>
        <w:t>, S. (2013) ‘’Effect of using a personal development plan on learning and development’’, The journal of workplace learning, 25(3), pp. 145–158. doi:10.1108/13665621311306538.</w:t>
      </w:r>
    </w:p>
    <w:p w14:paraId="30AEC842" w14:textId="4D237750" w:rsidR="00C7666C" w:rsidRDefault="00C7666C" w:rsidP="00F167D0">
      <w:pPr>
        <w:rPr>
          <w:rFonts w:ascii="Arial" w:hAnsi="Arial" w:cs="Arial"/>
          <w:shd w:val="clear" w:color="auto" w:fill="FFFFFF"/>
        </w:rPr>
      </w:pPr>
      <w:r w:rsidRPr="00D76C3D">
        <w:rPr>
          <w:rFonts w:ascii="Arial" w:hAnsi="Arial" w:cs="Arial"/>
          <w:shd w:val="clear" w:color="auto" w:fill="FFFFFF"/>
        </w:rPr>
        <w:t>Bjerke, M.B.</w:t>
      </w:r>
      <w:r>
        <w:rPr>
          <w:rFonts w:ascii="Arial" w:hAnsi="Arial" w:cs="Arial"/>
          <w:shd w:val="clear" w:color="auto" w:fill="FFFFFF"/>
        </w:rPr>
        <w:t xml:space="preserve"> </w:t>
      </w:r>
      <w:r w:rsidRPr="00D76C3D">
        <w:rPr>
          <w:rFonts w:ascii="Arial" w:hAnsi="Arial" w:cs="Arial"/>
          <w:shd w:val="clear" w:color="auto" w:fill="FFFFFF"/>
        </w:rPr>
        <w:t xml:space="preserve">and </w:t>
      </w:r>
      <w:proofErr w:type="spellStart"/>
      <w:r w:rsidRPr="00D76C3D">
        <w:rPr>
          <w:rFonts w:ascii="Arial" w:hAnsi="Arial" w:cs="Arial"/>
          <w:shd w:val="clear" w:color="auto" w:fill="FFFFFF"/>
        </w:rPr>
        <w:t>Renger</w:t>
      </w:r>
      <w:proofErr w:type="spellEnd"/>
      <w:r w:rsidRPr="00D76C3D">
        <w:rPr>
          <w:rFonts w:ascii="Arial" w:hAnsi="Arial" w:cs="Arial"/>
          <w:shd w:val="clear" w:color="auto" w:fill="FFFFFF"/>
        </w:rPr>
        <w:t>, R. (2017) ‘’Being smart about writing SMART objectives’’ </w:t>
      </w:r>
      <w:r w:rsidRPr="00D76C3D">
        <w:rPr>
          <w:rFonts w:ascii="Arial" w:hAnsi="Arial" w:cs="Arial"/>
          <w:i/>
          <w:iCs/>
          <w:shd w:val="clear" w:color="auto" w:fill="FFFFFF"/>
        </w:rPr>
        <w:t>Evaluation and program planning.</w:t>
      </w:r>
      <w:r w:rsidRPr="00D76C3D">
        <w:rPr>
          <w:rFonts w:ascii="Arial" w:hAnsi="Arial" w:cs="Arial"/>
          <w:shd w:val="clear" w:color="auto" w:fill="FFFFFF"/>
        </w:rPr>
        <w:t xml:space="preserve">, 61, pp. 125–127. Available at </w:t>
      </w:r>
      <w:proofErr w:type="gramStart"/>
      <w:r w:rsidRPr="00D76C3D">
        <w:rPr>
          <w:rFonts w:ascii="Arial" w:hAnsi="Arial" w:cs="Arial"/>
          <w:shd w:val="clear" w:color="auto" w:fill="FFFFFF"/>
        </w:rPr>
        <w:t>doi:10.1016/j.evalprogplan</w:t>
      </w:r>
      <w:proofErr w:type="gramEnd"/>
      <w:r w:rsidRPr="00D76C3D">
        <w:rPr>
          <w:rFonts w:ascii="Arial" w:hAnsi="Arial" w:cs="Arial"/>
          <w:shd w:val="clear" w:color="auto" w:fill="FFFFFF"/>
        </w:rPr>
        <w:t>.2016.12.009. [Accessed 17 December 2021]</w:t>
      </w:r>
      <w:r>
        <w:rPr>
          <w:rFonts w:ascii="Arial" w:hAnsi="Arial" w:cs="Arial"/>
          <w:shd w:val="clear" w:color="auto" w:fill="FFFFFF"/>
        </w:rPr>
        <w:t>.</w:t>
      </w:r>
    </w:p>
    <w:p w14:paraId="4EA88AEA" w14:textId="2D13EC6D" w:rsidR="00F167D0" w:rsidRDefault="00F167D0" w:rsidP="00F167D0">
      <w:pPr>
        <w:rPr>
          <w:rFonts w:ascii="Arial" w:hAnsi="Arial" w:cs="Arial"/>
          <w:shd w:val="clear" w:color="auto" w:fill="FFFFFF"/>
        </w:rPr>
      </w:pPr>
      <w:r w:rsidRPr="00D76C3D">
        <w:rPr>
          <w:rFonts w:ascii="Arial" w:hAnsi="Arial" w:cs="Arial"/>
          <w:shd w:val="clear" w:color="auto" w:fill="FFFFFF"/>
        </w:rPr>
        <w:t>Cottrell, S</w:t>
      </w:r>
      <w:r w:rsidR="00B934A8" w:rsidRPr="00D76C3D">
        <w:rPr>
          <w:rFonts w:ascii="Arial" w:hAnsi="Arial" w:cs="Arial"/>
          <w:shd w:val="clear" w:color="auto" w:fill="FFFFFF"/>
        </w:rPr>
        <w:t>.</w:t>
      </w:r>
      <w:r w:rsidR="000151D7" w:rsidRPr="00D76C3D">
        <w:rPr>
          <w:rFonts w:ascii="Arial" w:hAnsi="Arial" w:cs="Arial"/>
          <w:shd w:val="clear" w:color="auto" w:fill="FFFFFF"/>
        </w:rPr>
        <w:t xml:space="preserve"> </w:t>
      </w:r>
      <w:r w:rsidRPr="00D76C3D">
        <w:rPr>
          <w:rFonts w:ascii="Arial" w:hAnsi="Arial" w:cs="Arial"/>
          <w:shd w:val="clear" w:color="auto" w:fill="FFFFFF"/>
        </w:rPr>
        <w:t>(2021)</w:t>
      </w:r>
      <w:r w:rsidR="00861F5C" w:rsidRPr="00D76C3D">
        <w:rPr>
          <w:rFonts w:ascii="Arial" w:hAnsi="Arial" w:cs="Arial"/>
          <w:shd w:val="clear" w:color="auto" w:fill="FFFFFF"/>
        </w:rPr>
        <w:t xml:space="preserve"> </w:t>
      </w:r>
      <w:bookmarkEnd w:id="8"/>
      <w:r w:rsidRPr="00D76C3D">
        <w:rPr>
          <w:rFonts w:ascii="Arial" w:hAnsi="Arial" w:cs="Arial"/>
          <w:i/>
          <w:iCs/>
          <w:shd w:val="clear" w:color="auto" w:fill="FFFFFF"/>
        </w:rPr>
        <w:t>Skills for Success: Personal Development and Employability</w:t>
      </w:r>
      <w:r w:rsidR="00861F5C" w:rsidRPr="00D76C3D">
        <w:rPr>
          <w:rFonts w:ascii="Arial" w:hAnsi="Arial" w:cs="Arial"/>
          <w:shd w:val="clear" w:color="auto" w:fill="FFFFFF"/>
        </w:rPr>
        <w:t xml:space="preserve">. </w:t>
      </w:r>
      <w:r w:rsidRPr="00D76C3D">
        <w:rPr>
          <w:rFonts w:ascii="Arial" w:hAnsi="Arial" w:cs="Arial"/>
          <w:shd w:val="clear" w:color="auto" w:fill="FFFFFF"/>
        </w:rPr>
        <w:t>4</w:t>
      </w:r>
      <w:r w:rsidRPr="00D76C3D">
        <w:rPr>
          <w:rFonts w:ascii="Arial" w:hAnsi="Arial" w:cs="Arial"/>
          <w:shd w:val="clear" w:color="auto" w:fill="FFFFFF"/>
          <w:vertAlign w:val="superscript"/>
        </w:rPr>
        <w:t>th</w:t>
      </w:r>
      <w:r w:rsidRPr="00D76C3D">
        <w:rPr>
          <w:rFonts w:ascii="Arial" w:hAnsi="Arial" w:cs="Arial"/>
          <w:shd w:val="clear" w:color="auto" w:fill="FFFFFF"/>
        </w:rPr>
        <w:t xml:space="preserve"> </w:t>
      </w:r>
      <w:proofErr w:type="spellStart"/>
      <w:r w:rsidRPr="00D76C3D">
        <w:rPr>
          <w:rFonts w:ascii="Arial" w:hAnsi="Arial" w:cs="Arial"/>
          <w:shd w:val="clear" w:color="auto" w:fill="FFFFFF"/>
        </w:rPr>
        <w:t>ed</w:t>
      </w:r>
      <w:r w:rsidR="0038174B" w:rsidRPr="00D76C3D">
        <w:rPr>
          <w:rFonts w:ascii="Arial" w:hAnsi="Arial" w:cs="Arial"/>
          <w:shd w:val="clear" w:color="auto" w:fill="FFFFFF"/>
        </w:rPr>
        <w:t>n</w:t>
      </w:r>
      <w:proofErr w:type="spellEnd"/>
      <w:r w:rsidR="00B934A8" w:rsidRPr="00D76C3D">
        <w:rPr>
          <w:rFonts w:ascii="Arial" w:hAnsi="Arial" w:cs="Arial"/>
          <w:shd w:val="clear" w:color="auto" w:fill="FFFFFF"/>
        </w:rPr>
        <w:t xml:space="preserve">. </w:t>
      </w:r>
      <w:r w:rsidR="006975B3" w:rsidRPr="00D76C3D">
        <w:rPr>
          <w:rFonts w:ascii="Arial" w:hAnsi="Arial" w:cs="Arial"/>
          <w:shd w:val="clear" w:color="auto" w:fill="FFFFFF"/>
        </w:rPr>
        <w:t xml:space="preserve">London: </w:t>
      </w:r>
      <w:r w:rsidRPr="00D76C3D">
        <w:rPr>
          <w:rFonts w:ascii="Arial" w:hAnsi="Arial" w:cs="Arial"/>
          <w:shd w:val="clear" w:color="auto" w:fill="FFFFFF"/>
        </w:rPr>
        <w:t xml:space="preserve">Macmillan Education UK. Available </w:t>
      </w:r>
      <w:r w:rsidR="00B934A8" w:rsidRPr="00D76C3D">
        <w:rPr>
          <w:rFonts w:ascii="Arial" w:hAnsi="Arial" w:cs="Arial"/>
          <w:shd w:val="clear" w:color="auto" w:fill="FFFFFF"/>
        </w:rPr>
        <w:t>from</w:t>
      </w:r>
      <w:r w:rsidRPr="00D76C3D">
        <w:rPr>
          <w:rFonts w:ascii="Arial" w:hAnsi="Arial" w:cs="Arial"/>
          <w:shd w:val="clear" w:color="auto" w:fill="FFFFFF"/>
        </w:rPr>
        <w:t xml:space="preserve">: ProQuest </w:t>
      </w:r>
      <w:proofErr w:type="spellStart"/>
      <w:r w:rsidRPr="00D76C3D">
        <w:rPr>
          <w:rFonts w:ascii="Arial" w:hAnsi="Arial" w:cs="Arial"/>
          <w:shd w:val="clear" w:color="auto" w:fill="FFFFFF"/>
        </w:rPr>
        <w:t>Ebook</w:t>
      </w:r>
      <w:proofErr w:type="spellEnd"/>
      <w:r w:rsidRPr="00D76C3D">
        <w:rPr>
          <w:rFonts w:ascii="Arial" w:hAnsi="Arial" w:cs="Arial"/>
          <w:shd w:val="clear" w:color="auto" w:fill="FFFFFF"/>
        </w:rPr>
        <w:t xml:space="preserve"> Central</w:t>
      </w:r>
      <w:r w:rsidR="00F17BE9">
        <w:rPr>
          <w:rFonts w:ascii="Arial" w:hAnsi="Arial" w:cs="Arial"/>
          <w:shd w:val="clear" w:color="auto" w:fill="FFFFFF"/>
        </w:rPr>
        <w:t>.</w:t>
      </w:r>
    </w:p>
    <w:p w14:paraId="7061DA93" w14:textId="06EB94E0" w:rsidR="00C7666C" w:rsidRDefault="00C7666C" w:rsidP="00C7666C">
      <w:pPr>
        <w:tabs>
          <w:tab w:val="left" w:pos="3405"/>
        </w:tabs>
        <w:rPr>
          <w:rFonts w:ascii="Arial" w:hAnsi="Arial" w:cs="Arial"/>
        </w:rPr>
      </w:pPr>
      <w:r>
        <w:rPr>
          <w:rFonts w:ascii="Arial" w:hAnsi="Arial" w:cs="Arial"/>
        </w:rPr>
        <w:t>Ibrahim</w:t>
      </w:r>
      <w:r w:rsidRPr="00D76C3D">
        <w:rPr>
          <w:rFonts w:ascii="Arial" w:hAnsi="Arial" w:cs="Arial"/>
        </w:rPr>
        <w:t xml:space="preserve">, </w:t>
      </w:r>
      <w:r>
        <w:rPr>
          <w:rFonts w:ascii="Arial" w:hAnsi="Arial" w:cs="Arial"/>
        </w:rPr>
        <w:t>R</w:t>
      </w:r>
      <w:r w:rsidRPr="00D76C3D">
        <w:rPr>
          <w:rFonts w:ascii="Arial" w:hAnsi="Arial" w:cs="Arial"/>
        </w:rPr>
        <w:t>.</w:t>
      </w:r>
      <w:r>
        <w:rPr>
          <w:rFonts w:ascii="Arial" w:hAnsi="Arial" w:cs="Arial"/>
        </w:rPr>
        <w:t xml:space="preserve"> H.</w:t>
      </w:r>
      <w:r w:rsidRPr="00D76C3D">
        <w:rPr>
          <w:rFonts w:ascii="Arial" w:hAnsi="Arial" w:cs="Arial"/>
        </w:rPr>
        <w:t xml:space="preserve"> and Hussein, D. A. (2016) ‘’Assessment of visual, auditory, and kinesthetic learning style among undergraduate nursing students’’, </w:t>
      </w:r>
      <w:r w:rsidRPr="00D76C3D">
        <w:rPr>
          <w:rFonts w:ascii="Arial" w:hAnsi="Arial" w:cs="Arial"/>
          <w:i/>
          <w:iCs/>
        </w:rPr>
        <w:t xml:space="preserve">International Journal of Advanced Nursing Studies. </w:t>
      </w:r>
      <w:r w:rsidRPr="00D76C3D">
        <w:rPr>
          <w:rFonts w:ascii="Arial" w:hAnsi="Arial" w:cs="Arial"/>
        </w:rPr>
        <w:t xml:space="preserve">5(1), pp. 3-4 Available at </w:t>
      </w:r>
      <w:proofErr w:type="spellStart"/>
      <w:r w:rsidRPr="00D76C3D">
        <w:rPr>
          <w:rFonts w:ascii="Arial" w:hAnsi="Arial" w:cs="Arial"/>
        </w:rPr>
        <w:t>doi</w:t>
      </w:r>
      <w:proofErr w:type="spellEnd"/>
      <w:r w:rsidRPr="00D76C3D">
        <w:rPr>
          <w:rFonts w:ascii="Arial" w:hAnsi="Arial" w:cs="Arial"/>
        </w:rPr>
        <w:t>: 10.14419/</w:t>
      </w:r>
      <w:proofErr w:type="gramStart"/>
      <w:r w:rsidRPr="00D76C3D">
        <w:rPr>
          <w:rFonts w:ascii="Arial" w:hAnsi="Arial" w:cs="Arial"/>
        </w:rPr>
        <w:t>ijans.v</w:t>
      </w:r>
      <w:proofErr w:type="gramEnd"/>
      <w:r w:rsidRPr="00D76C3D">
        <w:rPr>
          <w:rFonts w:ascii="Arial" w:hAnsi="Arial" w:cs="Arial"/>
        </w:rPr>
        <w:t>5i1.5124 [Accessed 28 December 202]</w:t>
      </w:r>
      <w:r>
        <w:rPr>
          <w:rFonts w:ascii="Arial" w:hAnsi="Arial" w:cs="Arial"/>
        </w:rPr>
        <w:t>.</w:t>
      </w:r>
    </w:p>
    <w:p w14:paraId="16BB17D7" w14:textId="2766A5C0" w:rsidR="00C7666C" w:rsidRDefault="00C7666C" w:rsidP="00C7666C">
      <w:pPr>
        <w:tabs>
          <w:tab w:val="left" w:pos="2505"/>
        </w:tabs>
        <w:rPr>
          <w:rFonts w:ascii="Arial" w:hAnsi="Arial" w:cs="Arial"/>
        </w:rPr>
      </w:pPr>
      <w:r w:rsidRPr="00D76C3D">
        <w:rPr>
          <w:rFonts w:ascii="Arial" w:hAnsi="Arial" w:cs="Arial"/>
        </w:rPr>
        <w:t xml:space="preserve">McLeod, S. (2017) ‘’Kolb's Learning Styles and Experiential Learning Cycle’’, </w:t>
      </w:r>
      <w:proofErr w:type="spellStart"/>
      <w:r w:rsidRPr="00D76C3D">
        <w:rPr>
          <w:rFonts w:ascii="Arial" w:hAnsi="Arial" w:cs="Arial"/>
          <w:i/>
          <w:iCs/>
        </w:rPr>
        <w:t>SImplyPsychology</w:t>
      </w:r>
      <w:proofErr w:type="spellEnd"/>
      <w:r w:rsidRPr="00D76C3D">
        <w:rPr>
          <w:rFonts w:ascii="Arial" w:hAnsi="Arial" w:cs="Arial"/>
        </w:rPr>
        <w:t xml:space="preserve">, </w:t>
      </w:r>
      <w:proofErr w:type="spellStart"/>
      <w:r w:rsidRPr="00D76C3D">
        <w:rPr>
          <w:rFonts w:ascii="Arial" w:hAnsi="Arial" w:cs="Arial"/>
        </w:rPr>
        <w:t>Acailable</w:t>
      </w:r>
      <w:proofErr w:type="spellEnd"/>
      <w:r w:rsidRPr="00D76C3D">
        <w:rPr>
          <w:rFonts w:ascii="Arial" w:hAnsi="Arial" w:cs="Arial"/>
        </w:rPr>
        <w:t xml:space="preserve"> at </w:t>
      </w:r>
      <w:hyperlink r:id="rId10" w:history="1">
        <w:r w:rsidRPr="00D76C3D">
          <w:rPr>
            <w:rStyle w:val="Hyperlink"/>
            <w:rFonts w:ascii="Arial" w:hAnsi="Arial" w:cs="Arial"/>
          </w:rPr>
          <w:t>https://www.simplypsychology.org/learning-kolb.html</w:t>
        </w:r>
      </w:hyperlink>
      <w:r w:rsidRPr="00D76C3D">
        <w:rPr>
          <w:rFonts w:ascii="Arial" w:hAnsi="Arial" w:cs="Arial"/>
        </w:rPr>
        <w:t xml:space="preserve"> [Accessed 26 December 2021]</w:t>
      </w:r>
      <w:r>
        <w:rPr>
          <w:rFonts w:ascii="Arial" w:hAnsi="Arial" w:cs="Arial"/>
        </w:rPr>
        <w:t>.</w:t>
      </w:r>
    </w:p>
    <w:p w14:paraId="78700C18" w14:textId="77777777" w:rsidR="004E45EC" w:rsidRPr="00D76C3D" w:rsidRDefault="004E45EC" w:rsidP="004E45EC">
      <w:pPr>
        <w:rPr>
          <w:rFonts w:ascii="Arial" w:hAnsi="Arial" w:cs="Arial"/>
        </w:rPr>
      </w:pPr>
      <w:r w:rsidRPr="00D76C3D">
        <w:rPr>
          <w:rFonts w:ascii="Arial" w:hAnsi="Arial" w:cs="Arial"/>
          <w:shd w:val="clear" w:color="auto" w:fill="FFFFFF"/>
        </w:rPr>
        <w:t xml:space="preserve">Neugebauer, J., and Evans-Brain, J. (2016) </w:t>
      </w:r>
      <w:r w:rsidRPr="00D76C3D">
        <w:rPr>
          <w:rFonts w:ascii="Arial" w:hAnsi="Arial" w:cs="Arial"/>
          <w:i/>
          <w:iCs/>
          <w:shd w:val="clear" w:color="auto" w:fill="FFFFFF"/>
        </w:rPr>
        <w:t>Employability: Making the Most of Your Career Development</w:t>
      </w:r>
      <w:r w:rsidRPr="00D76C3D">
        <w:rPr>
          <w:rFonts w:ascii="Arial" w:hAnsi="Arial" w:cs="Arial"/>
          <w:shd w:val="clear" w:color="auto" w:fill="FFFFFF"/>
        </w:rPr>
        <w:t xml:space="preserve">. London: SAGE Publications. Available from: ProQuest </w:t>
      </w:r>
      <w:proofErr w:type="spellStart"/>
      <w:r w:rsidRPr="00D76C3D">
        <w:rPr>
          <w:rFonts w:ascii="Arial" w:hAnsi="Arial" w:cs="Arial"/>
          <w:shd w:val="clear" w:color="auto" w:fill="FFFFFF"/>
        </w:rPr>
        <w:t>Ebook</w:t>
      </w:r>
      <w:proofErr w:type="spellEnd"/>
      <w:r w:rsidRPr="00D76C3D">
        <w:rPr>
          <w:rFonts w:ascii="Arial" w:hAnsi="Arial" w:cs="Arial"/>
          <w:shd w:val="clear" w:color="auto" w:fill="FFFFFF"/>
        </w:rPr>
        <w:t xml:space="preserve"> Central. [16 December 2021].</w:t>
      </w:r>
    </w:p>
    <w:p w14:paraId="27F18B0C" w14:textId="7D8CF285" w:rsidR="004E45EC" w:rsidRPr="00D76C3D" w:rsidRDefault="004E45EC" w:rsidP="004E45EC">
      <w:pPr>
        <w:tabs>
          <w:tab w:val="left" w:pos="2505"/>
        </w:tabs>
        <w:rPr>
          <w:rFonts w:ascii="Arial" w:hAnsi="Arial" w:cs="Arial"/>
        </w:rPr>
      </w:pPr>
      <w:r w:rsidRPr="00C26246">
        <w:rPr>
          <w:rFonts w:ascii="Arial" w:hAnsi="Arial" w:cs="Arial"/>
          <w:shd w:val="clear" w:color="auto" w:fill="FFFFFF"/>
        </w:rPr>
        <w:t xml:space="preserve">Noonan, P. and Erickson, A. </w:t>
      </w:r>
      <w:r>
        <w:rPr>
          <w:rFonts w:ascii="Arial" w:hAnsi="Arial" w:cs="Arial"/>
          <w:shd w:val="clear" w:color="auto" w:fill="FFFFFF"/>
        </w:rPr>
        <w:t>(</w:t>
      </w:r>
      <w:r w:rsidRPr="00C26246">
        <w:rPr>
          <w:rFonts w:ascii="Arial" w:hAnsi="Arial" w:cs="Arial"/>
          <w:shd w:val="clear" w:color="auto" w:fill="FFFFFF"/>
        </w:rPr>
        <w:t>2018</w:t>
      </w:r>
      <w:r>
        <w:rPr>
          <w:rFonts w:ascii="Arial" w:hAnsi="Arial" w:cs="Arial"/>
          <w:shd w:val="clear" w:color="auto" w:fill="FFFFFF"/>
        </w:rPr>
        <w:t>)</w:t>
      </w:r>
      <w:r w:rsidRPr="00C26246">
        <w:rPr>
          <w:rFonts w:ascii="Arial" w:hAnsi="Arial" w:cs="Arial"/>
          <w:shd w:val="clear" w:color="auto" w:fill="FFFFFF"/>
        </w:rPr>
        <w:t xml:space="preserve"> Self-Efficacy</w:t>
      </w:r>
      <w:r>
        <w:rPr>
          <w:rFonts w:ascii="Arial" w:hAnsi="Arial" w:cs="Arial"/>
          <w:shd w:val="clear" w:color="auto" w:fill="FFFFFF"/>
        </w:rPr>
        <w:t xml:space="preserve">. </w:t>
      </w:r>
      <w:r w:rsidRPr="00C26246">
        <w:rPr>
          <w:rStyle w:val="Emphasis"/>
          <w:rFonts w:ascii="Arial" w:hAnsi="Arial" w:cs="Arial"/>
          <w:shd w:val="clear" w:color="auto" w:fill="FFFFFF"/>
        </w:rPr>
        <w:t>The Skills That Matter: Teaching Interpersonal and Intrapersonal Competencies in Any Classroom</w:t>
      </w:r>
      <w:r w:rsidRPr="00C26246">
        <w:rPr>
          <w:rFonts w:ascii="Arial" w:hAnsi="Arial" w:cs="Arial"/>
          <w:shd w:val="clear" w:color="auto" w:fill="FFFFFF"/>
        </w:rPr>
        <w:t>, Thousand Oaks, CA: Corwin. pp. 21-47 Available at:</w:t>
      </w:r>
      <w:r>
        <w:rPr>
          <w:rFonts w:ascii="Arial" w:hAnsi="Arial" w:cs="Arial"/>
          <w:shd w:val="clear" w:color="auto" w:fill="FFFFFF"/>
        </w:rPr>
        <w:t xml:space="preserve"> </w:t>
      </w:r>
      <w:hyperlink r:id="rId11" w:history="1">
        <w:r w:rsidRPr="00CD5F4A">
          <w:rPr>
            <w:rStyle w:val="Hyperlink"/>
            <w:rFonts w:ascii="Arial" w:hAnsi="Arial" w:cs="Arial"/>
            <w:shd w:val="clear" w:color="auto" w:fill="FFFFFF"/>
          </w:rPr>
          <w:t>http://www.doi.org.ezproxy.uwtsd.ac.uk/10.4135/9781506376349.n2</w:t>
        </w:r>
      </w:hyperlink>
      <w:r>
        <w:rPr>
          <w:rFonts w:ascii="Arial" w:hAnsi="Arial" w:cs="Arial"/>
          <w:shd w:val="clear" w:color="auto" w:fill="FFFFFF"/>
        </w:rPr>
        <w:t xml:space="preserve"> </w:t>
      </w:r>
      <w:r w:rsidRPr="00C26246">
        <w:rPr>
          <w:rFonts w:ascii="Arial" w:hAnsi="Arial" w:cs="Arial"/>
          <w:shd w:val="clear" w:color="auto" w:fill="FFFFFF"/>
        </w:rPr>
        <w:t>[Accessed 28 Dec 2021].</w:t>
      </w:r>
    </w:p>
    <w:p w14:paraId="399F6B6D" w14:textId="4CF2A1D9" w:rsidR="00F167D0" w:rsidRPr="00D76C3D" w:rsidRDefault="00F60FCE" w:rsidP="00F167D0">
      <w:pPr>
        <w:rPr>
          <w:rFonts w:ascii="Arial" w:hAnsi="Arial" w:cs="Arial"/>
        </w:rPr>
      </w:pPr>
      <w:r w:rsidRPr="00D76C3D">
        <w:rPr>
          <w:rFonts w:ascii="Arial" w:hAnsi="Arial" w:cs="Arial"/>
        </w:rPr>
        <w:t xml:space="preserve">Tarrant, P. (2013) </w:t>
      </w:r>
      <w:r w:rsidRPr="00D76C3D">
        <w:rPr>
          <w:rFonts w:ascii="Arial" w:hAnsi="Arial" w:cs="Arial"/>
          <w:i/>
          <w:iCs/>
        </w:rPr>
        <w:t>Reflective Practice and Professional Development</w:t>
      </w:r>
      <w:r w:rsidRPr="00D76C3D">
        <w:rPr>
          <w:rFonts w:ascii="Arial" w:hAnsi="Arial" w:cs="Arial"/>
        </w:rPr>
        <w:t>.</w:t>
      </w:r>
      <w:r w:rsidR="0004520E" w:rsidRPr="00D76C3D">
        <w:rPr>
          <w:rFonts w:ascii="Arial" w:hAnsi="Arial" w:cs="Arial"/>
        </w:rPr>
        <w:t xml:space="preserve"> 1</w:t>
      </w:r>
      <w:r w:rsidR="0004520E" w:rsidRPr="00D76C3D">
        <w:rPr>
          <w:rFonts w:ascii="Arial" w:hAnsi="Arial" w:cs="Arial"/>
          <w:vertAlign w:val="superscript"/>
        </w:rPr>
        <w:t>st</w:t>
      </w:r>
      <w:r w:rsidR="0004520E" w:rsidRPr="00D76C3D">
        <w:rPr>
          <w:rFonts w:ascii="Arial" w:hAnsi="Arial" w:cs="Arial"/>
        </w:rPr>
        <w:t xml:space="preserve"> </w:t>
      </w:r>
      <w:proofErr w:type="spellStart"/>
      <w:r w:rsidR="0004520E" w:rsidRPr="00D76C3D">
        <w:rPr>
          <w:rFonts w:ascii="Arial" w:hAnsi="Arial" w:cs="Arial"/>
        </w:rPr>
        <w:t>edn</w:t>
      </w:r>
      <w:proofErr w:type="spellEnd"/>
      <w:r w:rsidR="0004520E" w:rsidRPr="00D76C3D">
        <w:rPr>
          <w:rFonts w:ascii="Arial" w:hAnsi="Arial" w:cs="Arial"/>
        </w:rPr>
        <w:t>.</w:t>
      </w:r>
      <w:r w:rsidRPr="00D76C3D">
        <w:rPr>
          <w:rFonts w:ascii="Arial" w:hAnsi="Arial" w:cs="Arial"/>
        </w:rPr>
        <w:t xml:space="preserve"> London: SAGE Publications Ltd. Available at: https://search-ebscohost-com.ezproxy.uwtsd.ac.uk/login.aspx?direct=true&amp;db=nlebk&amp;AN=1366847&amp;site=ehost-live </w:t>
      </w:r>
      <w:r w:rsidR="006B4CDA" w:rsidRPr="00D76C3D">
        <w:rPr>
          <w:rFonts w:ascii="Arial" w:hAnsi="Arial" w:cs="Arial"/>
        </w:rPr>
        <w:t>[</w:t>
      </w:r>
      <w:r w:rsidRPr="00D76C3D">
        <w:rPr>
          <w:rFonts w:ascii="Arial" w:hAnsi="Arial" w:cs="Arial"/>
        </w:rPr>
        <w:t>Accessed: 19 December 2021</w:t>
      </w:r>
      <w:r w:rsidR="006B4CDA" w:rsidRPr="00D76C3D">
        <w:rPr>
          <w:rFonts w:ascii="Arial" w:hAnsi="Arial" w:cs="Arial"/>
        </w:rPr>
        <w:t>]</w:t>
      </w:r>
      <w:r w:rsidRPr="00D76C3D">
        <w:rPr>
          <w:rFonts w:ascii="Arial" w:hAnsi="Arial" w:cs="Arial"/>
        </w:rPr>
        <w:t>.</w:t>
      </w:r>
    </w:p>
    <w:p w14:paraId="49F92EEA" w14:textId="687D3BA9" w:rsidR="00A87F84" w:rsidRPr="00906DE3" w:rsidRDefault="00A87F84" w:rsidP="00A87F84">
      <w:pPr>
        <w:rPr>
          <w:rFonts w:ascii="Arial" w:hAnsi="Arial" w:cs="Arial"/>
        </w:rPr>
      </w:pPr>
    </w:p>
    <w:p w14:paraId="2C6C5C7D" w14:textId="77777777" w:rsidR="00440E81" w:rsidRPr="00C80F19" w:rsidRDefault="0098555C" w:rsidP="00A60CEC">
      <w:pPr>
        <w:pStyle w:val="Appendix1"/>
      </w:pPr>
      <w:bookmarkStart w:id="9" w:name="_Toc91592916"/>
      <w:r w:rsidRPr="00C80F19">
        <w:lastRenderedPageBreak/>
        <w:t>Appendices</w:t>
      </w:r>
      <w:bookmarkEnd w:id="9"/>
      <w:r w:rsidRPr="00C80F19">
        <w:t xml:space="preserve">  </w:t>
      </w:r>
    </w:p>
    <w:p w14:paraId="045E8235" w14:textId="5056744B" w:rsidR="001A613C" w:rsidRPr="00C80F19" w:rsidRDefault="0098555C" w:rsidP="00A60CEC">
      <w:pPr>
        <w:pStyle w:val="Appendix1"/>
      </w:pPr>
      <w:bookmarkStart w:id="10" w:name="_Toc91592917"/>
      <w:r w:rsidRPr="00C80F19">
        <w:t>Appendix A</w:t>
      </w:r>
      <w:r w:rsidR="008E7D71" w:rsidRPr="00C80F19">
        <w:t xml:space="preserve"> </w:t>
      </w:r>
      <w:r w:rsidR="001D684B" w:rsidRPr="00C80F19">
        <w:t>PDP</w:t>
      </w:r>
      <w:bookmarkEnd w:id="10"/>
    </w:p>
    <w:p w14:paraId="58822448" w14:textId="1A14F418" w:rsidR="00A32A50" w:rsidRPr="00C80F19" w:rsidRDefault="00A32A50" w:rsidP="00A60CEC">
      <w:pPr>
        <w:pStyle w:val="Appendix1"/>
      </w:pPr>
      <w:bookmarkStart w:id="11" w:name="_Toc91592918"/>
      <w:r w:rsidRPr="00C80F19">
        <w:t>Figure1</w:t>
      </w:r>
      <w:bookmarkEnd w:id="11"/>
    </w:p>
    <w:p w14:paraId="01CE0FC4" w14:textId="76D81BDE" w:rsidR="00941B6A" w:rsidRDefault="00CC0F7A" w:rsidP="006D18A1">
      <w:pPr>
        <w:pStyle w:val="Appendix1"/>
      </w:pPr>
      <w:bookmarkStart w:id="12" w:name="_Toc91587367"/>
      <w:bookmarkStart w:id="13" w:name="_Toc91592919"/>
      <w:r>
        <w:rPr>
          <w:noProof/>
        </w:rPr>
        <w:drawing>
          <wp:inline distT="0" distB="0" distL="0" distR="0" wp14:anchorId="77F078A8" wp14:editId="7D63AA39">
            <wp:extent cx="6029325" cy="6629400"/>
            <wp:effectExtent l="0" t="0" r="9525"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029325" cy="6629400"/>
                    </a:xfrm>
                    <a:prstGeom prst="rect">
                      <a:avLst/>
                    </a:prstGeom>
                  </pic:spPr>
                </pic:pic>
              </a:graphicData>
            </a:graphic>
          </wp:inline>
        </w:drawing>
      </w:r>
      <w:bookmarkEnd w:id="12"/>
      <w:bookmarkEnd w:id="13"/>
    </w:p>
    <w:p w14:paraId="57A4AEEA" w14:textId="77777777" w:rsidR="00941B6A" w:rsidRDefault="00941B6A" w:rsidP="006D18A1">
      <w:pPr>
        <w:pStyle w:val="Appendix1"/>
      </w:pPr>
    </w:p>
    <w:p w14:paraId="2C9F4D9B" w14:textId="52C88AC5" w:rsidR="008E7D71" w:rsidRPr="00C80F19" w:rsidRDefault="001D684B" w:rsidP="00A60CEC">
      <w:pPr>
        <w:pStyle w:val="Appendix1"/>
      </w:pPr>
      <w:bookmarkStart w:id="14" w:name="_Toc91592920"/>
      <w:r w:rsidRPr="00C80F19">
        <w:t xml:space="preserve">Appendix B </w:t>
      </w:r>
      <w:r w:rsidR="008E7D71" w:rsidRPr="00C80F19">
        <w:t>SMART</w:t>
      </w:r>
      <w:bookmarkEnd w:id="14"/>
    </w:p>
    <w:p w14:paraId="6DC31E59" w14:textId="767B084D" w:rsidR="008E7D71" w:rsidRDefault="008E7D71" w:rsidP="00A60CEC">
      <w:pPr>
        <w:pStyle w:val="Appendix1"/>
      </w:pPr>
      <w:bookmarkStart w:id="15" w:name="_Toc91592921"/>
      <w:r w:rsidRPr="00C80F19">
        <w:t>Figure 2</w:t>
      </w:r>
      <w:r w:rsidR="00F14B24">
        <w:rPr>
          <w:noProof/>
        </w:rPr>
        <w:drawing>
          <wp:inline distT="0" distB="0" distL="0" distR="0" wp14:anchorId="1B0E5EEB" wp14:editId="3000B5A7">
            <wp:extent cx="6296025" cy="4657725"/>
            <wp:effectExtent l="0" t="0" r="9525" b="9525"/>
            <wp:docPr id="2" name="Picture 2"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with low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296025" cy="4657725"/>
                    </a:xfrm>
                    <a:prstGeom prst="rect">
                      <a:avLst/>
                    </a:prstGeom>
                  </pic:spPr>
                </pic:pic>
              </a:graphicData>
            </a:graphic>
          </wp:inline>
        </w:drawing>
      </w:r>
      <w:bookmarkEnd w:id="15"/>
    </w:p>
    <w:p w14:paraId="78F4AF58" w14:textId="77777777" w:rsidR="008E7D71" w:rsidRDefault="008E7D71" w:rsidP="00F53698">
      <w:pPr>
        <w:pStyle w:val="Appendix1"/>
      </w:pPr>
    </w:p>
    <w:p w14:paraId="5908BB6C" w14:textId="77777777" w:rsidR="008E7D71" w:rsidRDefault="008E7D71" w:rsidP="008E7D71"/>
    <w:p w14:paraId="7F7C0EFE" w14:textId="6CA19B29" w:rsidR="0043659E" w:rsidRPr="00C80F19" w:rsidRDefault="0043659E" w:rsidP="00C80F19">
      <w:pPr>
        <w:pStyle w:val="Heading1"/>
      </w:pPr>
      <w:bookmarkStart w:id="16" w:name="_Toc91592922"/>
      <w:r w:rsidRPr="00C80F19">
        <w:lastRenderedPageBreak/>
        <w:t>Appendix C Interview Questions</w:t>
      </w:r>
      <w:bookmarkEnd w:id="16"/>
      <w:r w:rsidRPr="00C80F19">
        <w:t xml:space="preserve"> </w:t>
      </w:r>
    </w:p>
    <w:p w14:paraId="54ABCB32" w14:textId="7B8ADD28" w:rsidR="00F14B24" w:rsidRDefault="00F14B24" w:rsidP="00C80F19">
      <w:pPr>
        <w:pStyle w:val="Heading1"/>
      </w:pPr>
      <w:bookmarkStart w:id="17" w:name="_Toc91592923"/>
      <w:r w:rsidRPr="00C80F19">
        <w:t>Figure 3</w:t>
      </w:r>
      <w:r w:rsidR="000D27A9">
        <w:t xml:space="preserve"> </w:t>
      </w:r>
      <w:r w:rsidR="000D27A9">
        <w:rPr>
          <w:noProof/>
        </w:rPr>
        <w:drawing>
          <wp:inline distT="0" distB="0" distL="0" distR="0" wp14:anchorId="2DAAB163" wp14:editId="582B2419">
            <wp:extent cx="5353050" cy="6714462"/>
            <wp:effectExtent l="0" t="0" r="0" b="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364656" cy="6729019"/>
                    </a:xfrm>
                    <a:prstGeom prst="rect">
                      <a:avLst/>
                    </a:prstGeom>
                  </pic:spPr>
                </pic:pic>
              </a:graphicData>
            </a:graphic>
          </wp:inline>
        </w:drawing>
      </w:r>
      <w:bookmarkEnd w:id="17"/>
    </w:p>
    <w:p w14:paraId="39A01E2F" w14:textId="26279212" w:rsidR="0043659E" w:rsidRPr="00F53698" w:rsidRDefault="0043659E" w:rsidP="00F53698">
      <w:pPr>
        <w:pStyle w:val="Appendix1"/>
      </w:pPr>
    </w:p>
    <w:p w14:paraId="5E4FCC5A" w14:textId="77777777" w:rsidR="00030237" w:rsidRDefault="00030237" w:rsidP="00F53698">
      <w:pPr>
        <w:pStyle w:val="Appendix1"/>
      </w:pPr>
    </w:p>
    <w:p w14:paraId="3F1208AE" w14:textId="7B505306" w:rsidR="0043659E" w:rsidRPr="00C80F19" w:rsidRDefault="0043659E" w:rsidP="00C80F19">
      <w:pPr>
        <w:pStyle w:val="Heading1"/>
      </w:pPr>
      <w:bookmarkStart w:id="18" w:name="_Toc91592924"/>
      <w:r w:rsidRPr="00C80F19">
        <w:t>Appendix D Your Lifeline</w:t>
      </w:r>
      <w:bookmarkEnd w:id="18"/>
    </w:p>
    <w:p w14:paraId="77A6717C" w14:textId="63557E7A" w:rsidR="0043659E" w:rsidRPr="00F53698" w:rsidRDefault="0043659E" w:rsidP="00C80F19">
      <w:pPr>
        <w:pStyle w:val="Heading1"/>
      </w:pPr>
      <w:bookmarkStart w:id="19" w:name="_Toc91587373"/>
      <w:bookmarkStart w:id="20" w:name="_Toc91592925"/>
      <w:r w:rsidRPr="00C80F19">
        <w:t>Figure 4</w:t>
      </w:r>
      <w:r w:rsidR="00FE2243">
        <w:t xml:space="preserve"> </w:t>
      </w:r>
      <w:r w:rsidR="00FE2243">
        <w:rPr>
          <w:noProof/>
        </w:rPr>
        <w:drawing>
          <wp:inline distT="0" distB="0" distL="0" distR="0" wp14:anchorId="1B1E5BFF" wp14:editId="2956DA3C">
            <wp:extent cx="5772150" cy="704850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75415" cy="7052487"/>
                    </a:xfrm>
                    <a:prstGeom prst="rect">
                      <a:avLst/>
                    </a:prstGeom>
                  </pic:spPr>
                </pic:pic>
              </a:graphicData>
            </a:graphic>
          </wp:inline>
        </w:drawing>
      </w:r>
      <w:bookmarkEnd w:id="19"/>
      <w:bookmarkEnd w:id="20"/>
    </w:p>
    <w:p w14:paraId="27EC822C" w14:textId="77777777" w:rsidR="00E65BFA" w:rsidRDefault="00E65BFA" w:rsidP="00C80F19">
      <w:pPr>
        <w:pStyle w:val="Heading1"/>
      </w:pPr>
      <w:bookmarkStart w:id="21" w:name="_Toc91592926"/>
    </w:p>
    <w:p w14:paraId="0B2309DB" w14:textId="4F973244" w:rsidR="0043659E" w:rsidRPr="00C80F19" w:rsidRDefault="0043659E" w:rsidP="00C80F19">
      <w:pPr>
        <w:pStyle w:val="Heading1"/>
      </w:pPr>
      <w:r w:rsidRPr="00C80F19">
        <w:t>Appendix E How self-motivated are you?</w:t>
      </w:r>
      <w:bookmarkEnd w:id="21"/>
    </w:p>
    <w:p w14:paraId="7286127A" w14:textId="668BEA62" w:rsidR="0043659E" w:rsidRPr="00F53698" w:rsidRDefault="0043659E" w:rsidP="00C80F19">
      <w:pPr>
        <w:pStyle w:val="Heading1"/>
      </w:pPr>
      <w:bookmarkStart w:id="22" w:name="_Toc91592927"/>
      <w:r w:rsidRPr="00C80F19">
        <w:t>Figure 5</w:t>
      </w:r>
      <w:r w:rsidR="002E40CD">
        <w:t xml:space="preserve"> </w:t>
      </w:r>
      <w:bookmarkEnd w:id="22"/>
    </w:p>
    <w:p w14:paraId="74ED7DF4" w14:textId="5AC5D488" w:rsidR="00E65BFA" w:rsidRDefault="00E65BFA" w:rsidP="00C80F19">
      <w:pPr>
        <w:pStyle w:val="Heading1"/>
      </w:pPr>
      <w:bookmarkStart w:id="23" w:name="_Toc91592928"/>
      <w:r>
        <w:rPr>
          <w:noProof/>
        </w:rPr>
        <w:drawing>
          <wp:inline distT="0" distB="0" distL="0" distR="0" wp14:anchorId="72775173" wp14:editId="367422B0">
            <wp:extent cx="5943600" cy="6934200"/>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6934200"/>
                    </a:xfrm>
                    <a:prstGeom prst="rect">
                      <a:avLst/>
                    </a:prstGeom>
                  </pic:spPr>
                </pic:pic>
              </a:graphicData>
            </a:graphic>
          </wp:inline>
        </w:drawing>
      </w:r>
    </w:p>
    <w:p w14:paraId="3AC52DE1" w14:textId="77777777" w:rsidR="00E65BFA" w:rsidRDefault="00E65BFA" w:rsidP="00C80F19">
      <w:pPr>
        <w:pStyle w:val="Heading1"/>
      </w:pPr>
    </w:p>
    <w:p w14:paraId="14934E9C" w14:textId="154E0E8B" w:rsidR="0043659E" w:rsidRPr="00C80F19" w:rsidRDefault="0043659E" w:rsidP="00C80F19">
      <w:pPr>
        <w:pStyle w:val="Heading1"/>
      </w:pPr>
      <w:r w:rsidRPr="00C80F19">
        <w:t>Appendix F VAK Learning Styles</w:t>
      </w:r>
      <w:bookmarkEnd w:id="23"/>
    </w:p>
    <w:p w14:paraId="3EB2E74F" w14:textId="11A2122C" w:rsidR="0043659E" w:rsidRPr="00F53698" w:rsidRDefault="0043659E" w:rsidP="00C80F19">
      <w:pPr>
        <w:pStyle w:val="Heading1"/>
      </w:pPr>
      <w:bookmarkStart w:id="24" w:name="_Toc91592929"/>
      <w:r w:rsidRPr="00C80F19">
        <w:t>Figure 6</w:t>
      </w:r>
      <w:r w:rsidR="00C04EAF">
        <w:t xml:space="preserve"> </w:t>
      </w:r>
      <w:r w:rsidR="00C04EAF">
        <w:rPr>
          <w:noProof/>
        </w:rPr>
        <w:drawing>
          <wp:inline distT="0" distB="0" distL="0" distR="0" wp14:anchorId="3975A18D" wp14:editId="28677655">
            <wp:extent cx="6000750" cy="7038975"/>
            <wp:effectExtent l="0" t="0" r="0" b="9525"/>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let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000750" cy="7038975"/>
                    </a:xfrm>
                    <a:prstGeom prst="rect">
                      <a:avLst/>
                    </a:prstGeom>
                  </pic:spPr>
                </pic:pic>
              </a:graphicData>
            </a:graphic>
          </wp:inline>
        </w:drawing>
      </w:r>
      <w:bookmarkEnd w:id="24"/>
    </w:p>
    <w:p w14:paraId="328C65FA" w14:textId="77777777" w:rsidR="0033628F" w:rsidRDefault="0033628F" w:rsidP="00F53698">
      <w:pPr>
        <w:pStyle w:val="Appendix1"/>
      </w:pPr>
    </w:p>
    <w:p w14:paraId="59B8B915" w14:textId="25709341" w:rsidR="001267EE" w:rsidRPr="00C80F19" w:rsidRDefault="0043659E" w:rsidP="00C80F19">
      <w:pPr>
        <w:pStyle w:val="Heading1"/>
      </w:pPr>
      <w:bookmarkStart w:id="25" w:name="_Toc91592930"/>
      <w:r w:rsidRPr="00C80F19">
        <w:t xml:space="preserve">Appendix G Honey and Mumford </w:t>
      </w:r>
      <w:r w:rsidR="00F53698" w:rsidRPr="00C80F19">
        <w:t>Learning Styles Questionnaire</w:t>
      </w:r>
      <w:bookmarkEnd w:id="25"/>
      <w:r w:rsidR="00F53698" w:rsidRPr="00C80F19">
        <w:t xml:space="preserve"> </w:t>
      </w:r>
    </w:p>
    <w:p w14:paraId="5114A8C3" w14:textId="1CF20190" w:rsidR="00F53698" w:rsidRDefault="00F53698" w:rsidP="00C80F19">
      <w:pPr>
        <w:pStyle w:val="Heading1"/>
      </w:pPr>
      <w:bookmarkStart w:id="26" w:name="_Toc91587379"/>
      <w:bookmarkStart w:id="27" w:name="_Toc91592931"/>
      <w:r w:rsidRPr="00C80F19">
        <w:t>Figure 7</w:t>
      </w:r>
      <w:r w:rsidR="0033628F">
        <w:t xml:space="preserve"> </w:t>
      </w:r>
      <w:r w:rsidR="001267EE">
        <w:rPr>
          <w:noProof/>
        </w:rPr>
        <w:drawing>
          <wp:inline distT="0" distB="0" distL="0" distR="0" wp14:anchorId="0B32B8B9" wp14:editId="71F4B7F7">
            <wp:extent cx="5801995" cy="6991350"/>
            <wp:effectExtent l="0" t="0" r="8255"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801995" cy="6991350"/>
                    </a:xfrm>
                    <a:prstGeom prst="rect">
                      <a:avLst/>
                    </a:prstGeom>
                  </pic:spPr>
                </pic:pic>
              </a:graphicData>
            </a:graphic>
          </wp:inline>
        </w:drawing>
      </w:r>
      <w:bookmarkEnd w:id="26"/>
      <w:bookmarkEnd w:id="27"/>
    </w:p>
    <w:p w14:paraId="2D40A4E9" w14:textId="5ABF4420" w:rsidR="001267EE" w:rsidRPr="00F53698" w:rsidRDefault="001267EE" w:rsidP="00F53698">
      <w:pPr>
        <w:pStyle w:val="Appendix1"/>
      </w:pPr>
    </w:p>
    <w:p w14:paraId="665E29EE" w14:textId="77777777" w:rsidR="00F53698" w:rsidRDefault="00F53698" w:rsidP="008E7D71"/>
    <w:p w14:paraId="2C3E7CB1" w14:textId="555834C9" w:rsidR="0043659E" w:rsidRPr="008E7D71" w:rsidRDefault="0043659E" w:rsidP="008E7D71">
      <w:pPr>
        <w:sectPr w:rsidR="0043659E" w:rsidRPr="008E7D71" w:rsidSect="009A6627">
          <w:footerReference w:type="default" r:id="rId19"/>
          <w:footerReference w:type="first" r:id="rId20"/>
          <w:pgSz w:w="12240" w:h="15840"/>
          <w:pgMar w:top="1440" w:right="1440" w:bottom="1440" w:left="1440" w:header="720" w:footer="720" w:gutter="0"/>
          <w:pgNumType w:start="0"/>
          <w:cols w:space="720"/>
          <w:titlePg/>
          <w:docGrid w:linePitch="360"/>
        </w:sectPr>
      </w:pPr>
    </w:p>
    <w:p w14:paraId="4DB30E6F" w14:textId="4A40D821" w:rsidR="00A059F9" w:rsidRPr="00440E81" w:rsidRDefault="00A059F9" w:rsidP="00440E81"/>
    <w:sectPr w:rsidR="00A059F9" w:rsidRPr="00440E81" w:rsidSect="009A6627">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C22E7C" w14:textId="77777777" w:rsidR="00D115B0" w:rsidRDefault="00D115B0" w:rsidP="00141C7E">
      <w:pPr>
        <w:spacing w:after="0" w:line="240" w:lineRule="auto"/>
      </w:pPr>
      <w:r>
        <w:separator/>
      </w:r>
    </w:p>
  </w:endnote>
  <w:endnote w:type="continuationSeparator" w:id="0">
    <w:p w14:paraId="13C92B8C" w14:textId="77777777" w:rsidR="00D115B0" w:rsidRDefault="00D115B0" w:rsidP="00141C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5599070"/>
      <w:docPartObj>
        <w:docPartGallery w:val="Page Numbers (Bottom of Page)"/>
        <w:docPartUnique/>
      </w:docPartObj>
    </w:sdtPr>
    <w:sdtEndPr>
      <w:rPr>
        <w:noProof/>
      </w:rPr>
    </w:sdtEndPr>
    <w:sdtContent>
      <w:p w14:paraId="6D9A1629" w14:textId="009FF713" w:rsidR="00141C7E" w:rsidRDefault="00141C7E">
        <w:pPr>
          <w:pStyle w:val="Footer"/>
        </w:pPr>
        <w:r>
          <w:fldChar w:fldCharType="begin"/>
        </w:r>
        <w:r>
          <w:instrText xml:space="preserve"> PAGE   \* MERGEFORMAT </w:instrText>
        </w:r>
        <w:r>
          <w:fldChar w:fldCharType="separate"/>
        </w:r>
        <w:r>
          <w:rPr>
            <w:noProof/>
          </w:rPr>
          <w:t>2</w:t>
        </w:r>
        <w:r>
          <w:rPr>
            <w:noProof/>
          </w:rPr>
          <w:fldChar w:fldCharType="end"/>
        </w:r>
      </w:p>
    </w:sdtContent>
  </w:sdt>
  <w:p w14:paraId="5811454F" w14:textId="77777777" w:rsidR="00141C7E" w:rsidRDefault="00141C7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3276917"/>
      <w:docPartObj>
        <w:docPartGallery w:val="Page Numbers (Bottom of Page)"/>
        <w:docPartUnique/>
      </w:docPartObj>
    </w:sdtPr>
    <w:sdtEndPr>
      <w:rPr>
        <w:color w:val="7F7F7F" w:themeColor="background1" w:themeShade="7F"/>
        <w:spacing w:val="60"/>
      </w:rPr>
    </w:sdtEndPr>
    <w:sdtContent>
      <w:p w14:paraId="06ADC265" w14:textId="585C6D28" w:rsidR="00141C7E" w:rsidRDefault="00141C7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5E81D9C" w14:textId="77777777" w:rsidR="00141C7E" w:rsidRDefault="00141C7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0340BE" w14:textId="77777777" w:rsidR="00D115B0" w:rsidRDefault="00D115B0" w:rsidP="00141C7E">
      <w:pPr>
        <w:spacing w:after="0" w:line="240" w:lineRule="auto"/>
      </w:pPr>
      <w:r>
        <w:separator/>
      </w:r>
    </w:p>
  </w:footnote>
  <w:footnote w:type="continuationSeparator" w:id="0">
    <w:p w14:paraId="60DC31F0" w14:textId="77777777" w:rsidR="00D115B0" w:rsidRDefault="00D115B0" w:rsidP="00141C7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A7ACF16"/>
    <w:rsid w:val="00002420"/>
    <w:rsid w:val="000104D8"/>
    <w:rsid w:val="00012379"/>
    <w:rsid w:val="000151D7"/>
    <w:rsid w:val="00020474"/>
    <w:rsid w:val="00024A60"/>
    <w:rsid w:val="00030237"/>
    <w:rsid w:val="00032142"/>
    <w:rsid w:val="00034F7E"/>
    <w:rsid w:val="00036AE7"/>
    <w:rsid w:val="00044FDA"/>
    <w:rsid w:val="0004520E"/>
    <w:rsid w:val="00061FF4"/>
    <w:rsid w:val="00074CCD"/>
    <w:rsid w:val="00075791"/>
    <w:rsid w:val="00093196"/>
    <w:rsid w:val="000B489D"/>
    <w:rsid w:val="000C60DE"/>
    <w:rsid w:val="000C7B40"/>
    <w:rsid w:val="000D06DA"/>
    <w:rsid w:val="000D27A9"/>
    <w:rsid w:val="000E35CB"/>
    <w:rsid w:val="000F15CB"/>
    <w:rsid w:val="000F33A7"/>
    <w:rsid w:val="001141F6"/>
    <w:rsid w:val="001267EE"/>
    <w:rsid w:val="0013624B"/>
    <w:rsid w:val="00141C7E"/>
    <w:rsid w:val="00144CBE"/>
    <w:rsid w:val="00151E1A"/>
    <w:rsid w:val="001550E9"/>
    <w:rsid w:val="001A613C"/>
    <w:rsid w:val="001D684B"/>
    <w:rsid w:val="001E1142"/>
    <w:rsid w:val="001E13A2"/>
    <w:rsid w:val="001E4072"/>
    <w:rsid w:val="001F643C"/>
    <w:rsid w:val="00210BCC"/>
    <w:rsid w:val="002123E0"/>
    <w:rsid w:val="002179BE"/>
    <w:rsid w:val="002307AD"/>
    <w:rsid w:val="00237986"/>
    <w:rsid w:val="00246911"/>
    <w:rsid w:val="00255057"/>
    <w:rsid w:val="00271788"/>
    <w:rsid w:val="00284412"/>
    <w:rsid w:val="00292DFB"/>
    <w:rsid w:val="0029312C"/>
    <w:rsid w:val="002B3504"/>
    <w:rsid w:val="002C256E"/>
    <w:rsid w:val="002D63B4"/>
    <w:rsid w:val="002E27C3"/>
    <w:rsid w:val="002E3992"/>
    <w:rsid w:val="002E40CD"/>
    <w:rsid w:val="002E7974"/>
    <w:rsid w:val="002F451A"/>
    <w:rsid w:val="00333B27"/>
    <w:rsid w:val="0033628F"/>
    <w:rsid w:val="003412EB"/>
    <w:rsid w:val="00350EE4"/>
    <w:rsid w:val="003530BB"/>
    <w:rsid w:val="003556F9"/>
    <w:rsid w:val="00377271"/>
    <w:rsid w:val="0037780A"/>
    <w:rsid w:val="0038174B"/>
    <w:rsid w:val="00397C13"/>
    <w:rsid w:val="003B00F4"/>
    <w:rsid w:val="003B5F0D"/>
    <w:rsid w:val="003B6846"/>
    <w:rsid w:val="003C5FA0"/>
    <w:rsid w:val="003F3CBB"/>
    <w:rsid w:val="003F4B13"/>
    <w:rsid w:val="00410FF3"/>
    <w:rsid w:val="004115F6"/>
    <w:rsid w:val="00411784"/>
    <w:rsid w:val="00417B72"/>
    <w:rsid w:val="0042500C"/>
    <w:rsid w:val="00425A89"/>
    <w:rsid w:val="00431623"/>
    <w:rsid w:val="00431E42"/>
    <w:rsid w:val="00435ECD"/>
    <w:rsid w:val="0043659E"/>
    <w:rsid w:val="00436FFC"/>
    <w:rsid w:val="00440E81"/>
    <w:rsid w:val="00447B8F"/>
    <w:rsid w:val="00456DDA"/>
    <w:rsid w:val="00474D56"/>
    <w:rsid w:val="00477605"/>
    <w:rsid w:val="004A689A"/>
    <w:rsid w:val="004A79B9"/>
    <w:rsid w:val="004E2CFA"/>
    <w:rsid w:val="004E45EC"/>
    <w:rsid w:val="004F4C5B"/>
    <w:rsid w:val="00524D93"/>
    <w:rsid w:val="00526B47"/>
    <w:rsid w:val="005321E6"/>
    <w:rsid w:val="00532C41"/>
    <w:rsid w:val="005457E9"/>
    <w:rsid w:val="005507FE"/>
    <w:rsid w:val="00565095"/>
    <w:rsid w:val="00572468"/>
    <w:rsid w:val="00572519"/>
    <w:rsid w:val="00574BC4"/>
    <w:rsid w:val="00584C11"/>
    <w:rsid w:val="00590FAB"/>
    <w:rsid w:val="00594E71"/>
    <w:rsid w:val="005A2A09"/>
    <w:rsid w:val="005A6862"/>
    <w:rsid w:val="005E4E7F"/>
    <w:rsid w:val="005E63CA"/>
    <w:rsid w:val="005F2D41"/>
    <w:rsid w:val="005F63BA"/>
    <w:rsid w:val="005F64ED"/>
    <w:rsid w:val="005F6785"/>
    <w:rsid w:val="00600CFE"/>
    <w:rsid w:val="00626BBE"/>
    <w:rsid w:val="00640AA8"/>
    <w:rsid w:val="006642D9"/>
    <w:rsid w:val="00675262"/>
    <w:rsid w:val="00694749"/>
    <w:rsid w:val="006972FF"/>
    <w:rsid w:val="006975B3"/>
    <w:rsid w:val="006A2471"/>
    <w:rsid w:val="006A57AE"/>
    <w:rsid w:val="006B07E1"/>
    <w:rsid w:val="006B171E"/>
    <w:rsid w:val="006B4CDA"/>
    <w:rsid w:val="006D0676"/>
    <w:rsid w:val="006D18A1"/>
    <w:rsid w:val="006E08E5"/>
    <w:rsid w:val="006E7449"/>
    <w:rsid w:val="006F1157"/>
    <w:rsid w:val="00705A2A"/>
    <w:rsid w:val="00712E35"/>
    <w:rsid w:val="00742C36"/>
    <w:rsid w:val="00752727"/>
    <w:rsid w:val="00756D61"/>
    <w:rsid w:val="007634A2"/>
    <w:rsid w:val="00775F90"/>
    <w:rsid w:val="0078184E"/>
    <w:rsid w:val="00782706"/>
    <w:rsid w:val="00784CF2"/>
    <w:rsid w:val="00786818"/>
    <w:rsid w:val="00793C02"/>
    <w:rsid w:val="007D51D4"/>
    <w:rsid w:val="007E3126"/>
    <w:rsid w:val="007E67FA"/>
    <w:rsid w:val="007E7725"/>
    <w:rsid w:val="007E7FB2"/>
    <w:rsid w:val="007F4BF2"/>
    <w:rsid w:val="00806FBC"/>
    <w:rsid w:val="008145FE"/>
    <w:rsid w:val="008157A3"/>
    <w:rsid w:val="00832D77"/>
    <w:rsid w:val="0085415A"/>
    <w:rsid w:val="0085494F"/>
    <w:rsid w:val="00861F5C"/>
    <w:rsid w:val="00871A8E"/>
    <w:rsid w:val="00873CF5"/>
    <w:rsid w:val="00897468"/>
    <w:rsid w:val="008A0B92"/>
    <w:rsid w:val="008B3C78"/>
    <w:rsid w:val="008B5F0F"/>
    <w:rsid w:val="008D463F"/>
    <w:rsid w:val="008E7D71"/>
    <w:rsid w:val="008F223F"/>
    <w:rsid w:val="008F2E0F"/>
    <w:rsid w:val="008F3907"/>
    <w:rsid w:val="00906DE3"/>
    <w:rsid w:val="00915605"/>
    <w:rsid w:val="00917C51"/>
    <w:rsid w:val="0093122F"/>
    <w:rsid w:val="00937C55"/>
    <w:rsid w:val="00941B6A"/>
    <w:rsid w:val="00951336"/>
    <w:rsid w:val="009619B2"/>
    <w:rsid w:val="00961E85"/>
    <w:rsid w:val="00966D2B"/>
    <w:rsid w:val="009747B6"/>
    <w:rsid w:val="00983084"/>
    <w:rsid w:val="0098555C"/>
    <w:rsid w:val="00987EB6"/>
    <w:rsid w:val="009A6627"/>
    <w:rsid w:val="009B0319"/>
    <w:rsid w:val="009B2F08"/>
    <w:rsid w:val="009C4D00"/>
    <w:rsid w:val="009C5F1C"/>
    <w:rsid w:val="009E37DE"/>
    <w:rsid w:val="00A04A62"/>
    <w:rsid w:val="00A059F9"/>
    <w:rsid w:val="00A14BCF"/>
    <w:rsid w:val="00A17F4E"/>
    <w:rsid w:val="00A32A50"/>
    <w:rsid w:val="00A45918"/>
    <w:rsid w:val="00A5125E"/>
    <w:rsid w:val="00A57671"/>
    <w:rsid w:val="00A60CEC"/>
    <w:rsid w:val="00A65ECF"/>
    <w:rsid w:val="00A665FE"/>
    <w:rsid w:val="00A715AF"/>
    <w:rsid w:val="00A71CFA"/>
    <w:rsid w:val="00A77098"/>
    <w:rsid w:val="00A81D7D"/>
    <w:rsid w:val="00A87F84"/>
    <w:rsid w:val="00A95F4A"/>
    <w:rsid w:val="00A97280"/>
    <w:rsid w:val="00AA47ED"/>
    <w:rsid w:val="00AA7800"/>
    <w:rsid w:val="00AC4F70"/>
    <w:rsid w:val="00AC61D9"/>
    <w:rsid w:val="00AD3E9D"/>
    <w:rsid w:val="00AE2BEA"/>
    <w:rsid w:val="00AE47C9"/>
    <w:rsid w:val="00AE7C75"/>
    <w:rsid w:val="00B4637D"/>
    <w:rsid w:val="00B805E6"/>
    <w:rsid w:val="00B85868"/>
    <w:rsid w:val="00B934A8"/>
    <w:rsid w:val="00B96F3F"/>
    <w:rsid w:val="00BA0BD7"/>
    <w:rsid w:val="00BB568F"/>
    <w:rsid w:val="00BC2466"/>
    <w:rsid w:val="00BC3A8E"/>
    <w:rsid w:val="00BC7723"/>
    <w:rsid w:val="00BD08A4"/>
    <w:rsid w:val="00BF0D85"/>
    <w:rsid w:val="00BF5EF0"/>
    <w:rsid w:val="00C04EAF"/>
    <w:rsid w:val="00C23D98"/>
    <w:rsid w:val="00C26246"/>
    <w:rsid w:val="00C35D98"/>
    <w:rsid w:val="00C36C6C"/>
    <w:rsid w:val="00C7666C"/>
    <w:rsid w:val="00C80F19"/>
    <w:rsid w:val="00C82772"/>
    <w:rsid w:val="00C901B0"/>
    <w:rsid w:val="00C92F07"/>
    <w:rsid w:val="00CB54C9"/>
    <w:rsid w:val="00CC0F7A"/>
    <w:rsid w:val="00CC57D3"/>
    <w:rsid w:val="00CC588F"/>
    <w:rsid w:val="00CE258B"/>
    <w:rsid w:val="00CE32C9"/>
    <w:rsid w:val="00CF4C8C"/>
    <w:rsid w:val="00CF6DEC"/>
    <w:rsid w:val="00D115B0"/>
    <w:rsid w:val="00D13FC5"/>
    <w:rsid w:val="00D44045"/>
    <w:rsid w:val="00D50880"/>
    <w:rsid w:val="00D67FD4"/>
    <w:rsid w:val="00D76C3D"/>
    <w:rsid w:val="00D81894"/>
    <w:rsid w:val="00DA22DC"/>
    <w:rsid w:val="00DC1401"/>
    <w:rsid w:val="00DC4307"/>
    <w:rsid w:val="00DE779B"/>
    <w:rsid w:val="00DF49CF"/>
    <w:rsid w:val="00E204E1"/>
    <w:rsid w:val="00E234BA"/>
    <w:rsid w:val="00E31B6B"/>
    <w:rsid w:val="00E423CA"/>
    <w:rsid w:val="00E45AA3"/>
    <w:rsid w:val="00E4667F"/>
    <w:rsid w:val="00E521B6"/>
    <w:rsid w:val="00E56FA0"/>
    <w:rsid w:val="00E65BFA"/>
    <w:rsid w:val="00E70024"/>
    <w:rsid w:val="00E70DF7"/>
    <w:rsid w:val="00E8275B"/>
    <w:rsid w:val="00E972B6"/>
    <w:rsid w:val="00EC2230"/>
    <w:rsid w:val="00ED7D0A"/>
    <w:rsid w:val="00F1165A"/>
    <w:rsid w:val="00F14B24"/>
    <w:rsid w:val="00F166EA"/>
    <w:rsid w:val="00F167D0"/>
    <w:rsid w:val="00F17BE9"/>
    <w:rsid w:val="00F20AD8"/>
    <w:rsid w:val="00F335D7"/>
    <w:rsid w:val="00F42745"/>
    <w:rsid w:val="00F45245"/>
    <w:rsid w:val="00F526B6"/>
    <w:rsid w:val="00F53698"/>
    <w:rsid w:val="00F544D9"/>
    <w:rsid w:val="00F60FCE"/>
    <w:rsid w:val="00F63466"/>
    <w:rsid w:val="00F915FC"/>
    <w:rsid w:val="00F91945"/>
    <w:rsid w:val="00FB124C"/>
    <w:rsid w:val="00FB571F"/>
    <w:rsid w:val="00FB67EA"/>
    <w:rsid w:val="00FC12EC"/>
    <w:rsid w:val="00FE2243"/>
    <w:rsid w:val="00FE4F6E"/>
    <w:rsid w:val="00FE5DEB"/>
    <w:rsid w:val="00FF3745"/>
    <w:rsid w:val="1A7ACF16"/>
    <w:rsid w:val="52CC3BA2"/>
    <w:rsid w:val="58CF87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7ACF16"/>
  <w15:chartTrackingRefBased/>
  <w15:docId w15:val="{8A3AF19D-1477-436D-A7CE-85C217F64C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6F3F"/>
  </w:style>
  <w:style w:type="paragraph" w:styleId="Heading1">
    <w:name w:val="heading 1"/>
    <w:basedOn w:val="Normal"/>
    <w:next w:val="Normal"/>
    <w:link w:val="Heading1Char"/>
    <w:uiPriority w:val="9"/>
    <w:qFormat/>
    <w:rsid w:val="00DC430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A6627"/>
    <w:pPr>
      <w:spacing w:after="0" w:line="240" w:lineRule="auto"/>
    </w:pPr>
    <w:rPr>
      <w:rFonts w:eastAsiaTheme="minorEastAsia"/>
    </w:rPr>
  </w:style>
  <w:style w:type="character" w:customStyle="1" w:styleId="NoSpacingChar">
    <w:name w:val="No Spacing Char"/>
    <w:basedOn w:val="DefaultParagraphFont"/>
    <w:link w:val="NoSpacing"/>
    <w:uiPriority w:val="1"/>
    <w:rsid w:val="009A6627"/>
    <w:rPr>
      <w:rFonts w:eastAsiaTheme="minorEastAsia"/>
    </w:rPr>
  </w:style>
  <w:style w:type="character" w:customStyle="1" w:styleId="Heading1Char">
    <w:name w:val="Heading 1 Char"/>
    <w:basedOn w:val="DefaultParagraphFont"/>
    <w:link w:val="Heading1"/>
    <w:uiPriority w:val="9"/>
    <w:rsid w:val="00DC430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C4307"/>
    <w:pPr>
      <w:outlineLvl w:val="9"/>
    </w:pPr>
  </w:style>
  <w:style w:type="paragraph" w:styleId="TOC1">
    <w:name w:val="toc 1"/>
    <w:basedOn w:val="Normal"/>
    <w:next w:val="Normal"/>
    <w:autoRedefine/>
    <w:uiPriority w:val="39"/>
    <w:unhideWhenUsed/>
    <w:rsid w:val="00024A60"/>
    <w:pPr>
      <w:spacing w:after="100"/>
    </w:pPr>
  </w:style>
  <w:style w:type="character" w:styleId="Hyperlink">
    <w:name w:val="Hyperlink"/>
    <w:basedOn w:val="DefaultParagraphFont"/>
    <w:uiPriority w:val="99"/>
    <w:unhideWhenUsed/>
    <w:rsid w:val="00024A60"/>
    <w:rPr>
      <w:color w:val="0563C1" w:themeColor="hyperlink"/>
      <w:u w:val="single"/>
    </w:rPr>
  </w:style>
  <w:style w:type="paragraph" w:customStyle="1" w:styleId="Appendix1">
    <w:name w:val="Appendix 1"/>
    <w:basedOn w:val="Heading1"/>
    <w:link w:val="Appendix1Char"/>
    <w:qFormat/>
    <w:rsid w:val="008157A3"/>
  </w:style>
  <w:style w:type="character" w:customStyle="1" w:styleId="Appendix1Char">
    <w:name w:val="Appendix 1 Char"/>
    <w:basedOn w:val="Heading1Char"/>
    <w:link w:val="Appendix1"/>
    <w:rsid w:val="008157A3"/>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141C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1C7E"/>
  </w:style>
  <w:style w:type="paragraph" w:styleId="Footer">
    <w:name w:val="footer"/>
    <w:basedOn w:val="Normal"/>
    <w:link w:val="FooterChar"/>
    <w:uiPriority w:val="99"/>
    <w:unhideWhenUsed/>
    <w:rsid w:val="00141C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1C7E"/>
  </w:style>
  <w:style w:type="character" w:styleId="UnresolvedMention">
    <w:name w:val="Unresolved Mention"/>
    <w:basedOn w:val="DefaultParagraphFont"/>
    <w:uiPriority w:val="99"/>
    <w:semiHidden/>
    <w:unhideWhenUsed/>
    <w:rsid w:val="00435ECD"/>
    <w:rPr>
      <w:color w:val="605E5C"/>
      <w:shd w:val="clear" w:color="auto" w:fill="E1DFDD"/>
    </w:rPr>
  </w:style>
  <w:style w:type="character" w:styleId="Emphasis">
    <w:name w:val="Emphasis"/>
    <w:basedOn w:val="DefaultParagraphFont"/>
    <w:uiPriority w:val="20"/>
    <w:qFormat/>
    <w:rsid w:val="00C26246"/>
    <w:rPr>
      <w:i/>
      <w:iCs/>
    </w:rPr>
  </w:style>
  <w:style w:type="paragraph" w:styleId="TOC2">
    <w:name w:val="toc 2"/>
    <w:basedOn w:val="Normal"/>
    <w:next w:val="Normal"/>
    <w:autoRedefine/>
    <w:uiPriority w:val="39"/>
    <w:unhideWhenUsed/>
    <w:rsid w:val="006B07E1"/>
    <w:pPr>
      <w:spacing w:after="100"/>
      <w:ind w:left="220"/>
    </w:pPr>
    <w:rPr>
      <w:rFonts w:eastAsiaTheme="minorEastAsia" w:cs="Times New Roman"/>
    </w:rPr>
  </w:style>
  <w:style w:type="paragraph" w:styleId="TOC3">
    <w:name w:val="toc 3"/>
    <w:basedOn w:val="Normal"/>
    <w:next w:val="Normal"/>
    <w:autoRedefine/>
    <w:uiPriority w:val="39"/>
    <w:unhideWhenUsed/>
    <w:rsid w:val="006B07E1"/>
    <w:pPr>
      <w:spacing w:after="100"/>
      <w:ind w:left="440"/>
    </w:pPr>
    <w:rPr>
      <w:rFonts w:eastAsiaTheme="minorEastAsia"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4.jpeg"/><Relationship Id="rId18" Type="http://schemas.openxmlformats.org/officeDocument/2006/relationships/image" Target="media/image9.jpe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3.jpeg"/><Relationship Id="rId17" Type="http://schemas.openxmlformats.org/officeDocument/2006/relationships/image" Target="media/image8.jpeg"/><Relationship Id="rId2" Type="http://schemas.openxmlformats.org/officeDocument/2006/relationships/styles" Target="styles.xml"/><Relationship Id="rId16" Type="http://schemas.openxmlformats.org/officeDocument/2006/relationships/image" Target="media/image7.jpe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doi.org.ezproxy.uwtsd.ac.uk/10.4135/9781506376349.n2" TargetMode="External"/><Relationship Id="rId5" Type="http://schemas.openxmlformats.org/officeDocument/2006/relationships/footnotes" Target="footnotes.xml"/><Relationship Id="rId15" Type="http://schemas.openxmlformats.org/officeDocument/2006/relationships/image" Target="media/image6.jpeg"/><Relationship Id="rId10" Type="http://schemas.openxmlformats.org/officeDocument/2006/relationships/hyperlink" Target="https://www.simplypsychology.org/learning-kolb.html"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sciencedirect.com/science/article/pii/S1877050918308275" TargetMode="External"/><Relationship Id="rId14" Type="http://schemas.openxmlformats.org/officeDocument/2006/relationships/image" Target="media/image5.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28C2520-83B2-4DBA-9DDE-04EB980F12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903</TotalTime>
  <Pages>17</Pages>
  <Words>2464</Words>
  <Characters>14050</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certificate of higher education in skills for the workplace (health and social care)</vt:lpstr>
    </vt:vector>
  </TitlesOfParts>
  <Company/>
  <LinksUpToDate>false</LinksUpToDate>
  <CharactersWithSpaces>16482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certificate of higher education in skills for the workplace (health and social care)</dc:title>
  <dc:subject>Module: Professional Career Development</dc:subject>
  <dc:creator>Silviya Petrova Kancheva (2021292)</dc:creator>
  <cp:keywords/>
  <dc:description/>
  <cp:lastModifiedBy>Silviya Petrova Kancheva (2021292)</cp:lastModifiedBy>
  <cp:revision>197</cp:revision>
  <dcterms:created xsi:type="dcterms:W3CDTF">2021-12-04T10:19:00Z</dcterms:created>
  <dcterms:modified xsi:type="dcterms:W3CDTF">2021-12-28T22:29:00Z</dcterms:modified>
</cp:coreProperties>
</file>