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960873745"/>
        <w:docPartObj>
          <w:docPartGallery w:val="Cover Pages"/>
          <w:docPartUnique/>
        </w:docPartObj>
      </w:sdtPr>
      <w:sdtEndPr>
        <w:rPr>
          <w:rFonts w:ascii="Times New Roman" w:eastAsiaTheme="minorHAnsi" w:hAnsi="Times New Roman" w:cs="Times New Roman"/>
          <w:noProof/>
          <w:sz w:val="24"/>
          <w:lang w:val="en-GB"/>
        </w:rPr>
      </w:sdtEndPr>
      <w:sdtContent>
        <w:p w14:paraId="5B200D5A" w14:textId="704A098F" w:rsidR="00BB40A0" w:rsidRDefault="00BB40A0">
          <w:pPr>
            <w:pStyle w:val="NoSpacing"/>
            <w:rPr>
              <w:sz w:val="2"/>
            </w:rPr>
          </w:pPr>
        </w:p>
        <w:p w14:paraId="77AD2EA0" w14:textId="77777777" w:rsidR="00BB40A0" w:rsidRDefault="00BB40A0">
          <w:r>
            <mc:AlternateContent>
              <mc:Choice Requires="wps">
                <w:drawing>
                  <wp:anchor distT="0" distB="0" distL="114300" distR="114300" simplePos="0" relativeHeight="251661312" behindDoc="0" locked="0" layoutInCell="1" allowOverlap="1" wp14:anchorId="49E2B6C5" wp14:editId="198A8D2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1B0B268" w14:textId="1D7B2DDA" w:rsidR="00BB40A0" w:rsidRDefault="00BB40A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GIS ASSIGNMENT 2</w:t>
                                    </w:r>
                                  </w:p>
                                </w:sdtContent>
                              </w:sdt>
                              <w:p w14:paraId="42B9065E" w14:textId="5FBE9091" w:rsidR="00BB40A0" w:rsidRDefault="00BB40A0">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     </w:t>
                                    </w:r>
                                  </w:sdtContent>
                                </w:sdt>
                                <w:r>
                                  <w:rPr>
                                    <w:noProof/>
                                  </w:rPr>
                                  <w:t xml:space="preserve"> </w:t>
                                </w:r>
                              </w:p>
                              <w:p w14:paraId="4F3612AC" w14:textId="77777777" w:rsidR="00BB40A0" w:rsidRDefault="00BB40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9E2B6C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1B0B268" w14:textId="1D7B2DDA" w:rsidR="00BB40A0" w:rsidRDefault="00BB40A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GIS ASSIGNMENT 2</w:t>
                              </w:r>
                            </w:p>
                          </w:sdtContent>
                        </w:sdt>
                        <w:p w14:paraId="42B9065E" w14:textId="5FBE9091" w:rsidR="00BB40A0" w:rsidRDefault="00BB40A0">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     </w:t>
                              </w:r>
                            </w:sdtContent>
                          </w:sdt>
                          <w:r>
                            <w:rPr>
                              <w:noProof/>
                            </w:rPr>
                            <w:t xml:space="preserve"> </w:t>
                          </w:r>
                        </w:p>
                        <w:p w14:paraId="4F3612AC" w14:textId="77777777" w:rsidR="00BB40A0" w:rsidRDefault="00BB40A0"/>
                      </w:txbxContent>
                    </v:textbox>
                    <w10:wrap anchorx="page" anchory="margin"/>
                  </v:shape>
                </w:pict>
              </mc:Fallback>
            </mc:AlternateContent>
          </w:r>
          <w:r>
            <w:rPr>
              <w:color w:val="4472C4" w:themeColor="accent1"/>
              <w:sz w:val="36"/>
              <w:szCs w:val="36"/>
            </w:rPr>
            <mc:AlternateContent>
              <mc:Choice Requires="wpg">
                <w:drawing>
                  <wp:anchor distT="0" distB="0" distL="114300" distR="114300" simplePos="0" relativeHeight="251660288" behindDoc="1" locked="0" layoutInCell="1" allowOverlap="1" wp14:anchorId="7355754B" wp14:editId="3081A89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C30485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mc:AlternateContent>
              <mc:Choice Requires="wps">
                <w:drawing>
                  <wp:anchor distT="0" distB="0" distL="114300" distR="114300" simplePos="0" relativeHeight="251659264" behindDoc="0" locked="0" layoutInCell="1" allowOverlap="1" wp14:anchorId="792CB949" wp14:editId="43CD13F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06C07" w14:textId="1771BC28" w:rsidR="00BB40A0" w:rsidRDefault="00BB40A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Sabrina Abdul Malek</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4B2D2AEC" w14:textId="5B598487" w:rsidR="00BB40A0" w:rsidRDefault="00BB40A0">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92CB949"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0B06C07" w14:textId="1771BC28" w:rsidR="00BB40A0" w:rsidRDefault="00BB40A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Sabrina Abdul Malek</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4B2D2AEC" w14:textId="5B598487" w:rsidR="00BB40A0" w:rsidRDefault="00BB40A0">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0DCCC02D" w14:textId="37E62ED7" w:rsidR="00BB40A0" w:rsidRDefault="00BB40A0">
          <w:pPr>
            <w:rPr>
              <w:rFonts w:ascii="Times New Roman" w:hAnsi="Times New Roman" w:cs="Times New Roman"/>
              <w:sz w:val="24"/>
            </w:rPr>
          </w:pPr>
          <w:r>
            <w:rPr>
              <w:rFonts w:ascii="Times New Roman" w:hAnsi="Times New Roman" w:cs="Times New Roman"/>
              <w:sz w:val="24"/>
            </w:rP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MY"/>
        </w:rPr>
        <w:id w:val="128364320"/>
        <w:docPartObj>
          <w:docPartGallery w:val="Table of Contents"/>
          <w:docPartUnique/>
        </w:docPartObj>
      </w:sdtPr>
      <w:sdtEndPr>
        <w:rPr>
          <w:b/>
          <w:bCs/>
          <w:lang w:val="en-GB"/>
        </w:rPr>
      </w:sdtEndPr>
      <w:sdtContent>
        <w:p w14:paraId="3F969E6A" w14:textId="105AFDF1" w:rsidR="0023725F" w:rsidRDefault="0023725F">
          <w:pPr>
            <w:pStyle w:val="TOCHeading"/>
          </w:pPr>
          <w:r>
            <w:t>Contents</w:t>
          </w:r>
        </w:p>
        <w:p w14:paraId="523DB497" w14:textId="2241CCD8" w:rsidR="00BB40A0" w:rsidRDefault="0023725F">
          <w:pPr>
            <w:pStyle w:val="TOC1"/>
            <w:tabs>
              <w:tab w:val="left" w:pos="660"/>
              <w:tab w:val="right" w:leader="dot" w:pos="9016"/>
            </w:tabs>
            <w:rPr>
              <w:rFonts w:eastAsiaTheme="minorEastAsia"/>
              <w:lang w:val="en-MY" w:eastAsia="en-MY"/>
            </w:rPr>
          </w:pPr>
          <w:r>
            <w:rPr>
              <w:noProof w:val="0"/>
            </w:rPr>
            <w:fldChar w:fldCharType="begin"/>
          </w:r>
          <w:r>
            <w:instrText xml:space="preserve"> TOC \o "1-3" \h \z \u </w:instrText>
          </w:r>
          <w:r>
            <w:rPr>
              <w:noProof w:val="0"/>
            </w:rPr>
            <w:fldChar w:fldCharType="separate"/>
          </w:r>
          <w:hyperlink w:anchor="_Toc9322204" w:history="1">
            <w:r w:rsidR="00BB40A0" w:rsidRPr="00004176">
              <w:rPr>
                <w:rStyle w:val="Hyperlink"/>
                <w:rFonts w:ascii="Times New Roman" w:hAnsi="Times New Roman" w:cs="Times New Roman"/>
              </w:rPr>
              <w:t>1.0</w:t>
            </w:r>
            <w:r w:rsidR="00BB40A0">
              <w:rPr>
                <w:rFonts w:eastAsiaTheme="minorEastAsia"/>
                <w:lang w:val="en-MY" w:eastAsia="en-MY"/>
              </w:rPr>
              <w:tab/>
            </w:r>
            <w:r w:rsidR="00BB40A0" w:rsidRPr="00004176">
              <w:rPr>
                <w:rStyle w:val="Hyperlink"/>
                <w:rFonts w:ascii="Times New Roman" w:hAnsi="Times New Roman" w:cs="Times New Roman"/>
              </w:rPr>
              <w:t>Location-based Services</w:t>
            </w:r>
            <w:r w:rsidR="00BB40A0">
              <w:rPr>
                <w:webHidden/>
              </w:rPr>
              <w:tab/>
            </w:r>
            <w:r w:rsidR="00BB40A0">
              <w:rPr>
                <w:webHidden/>
              </w:rPr>
              <w:fldChar w:fldCharType="begin"/>
            </w:r>
            <w:r w:rsidR="00BB40A0">
              <w:rPr>
                <w:webHidden/>
              </w:rPr>
              <w:instrText xml:space="preserve"> PAGEREF _Toc9322204 \h </w:instrText>
            </w:r>
            <w:r w:rsidR="00BB40A0">
              <w:rPr>
                <w:webHidden/>
              </w:rPr>
            </w:r>
            <w:r w:rsidR="00BB40A0">
              <w:rPr>
                <w:webHidden/>
              </w:rPr>
              <w:fldChar w:fldCharType="separate"/>
            </w:r>
            <w:r w:rsidR="00BB40A0">
              <w:rPr>
                <w:webHidden/>
              </w:rPr>
              <w:t>2</w:t>
            </w:r>
            <w:r w:rsidR="00BB40A0">
              <w:rPr>
                <w:webHidden/>
              </w:rPr>
              <w:fldChar w:fldCharType="end"/>
            </w:r>
          </w:hyperlink>
        </w:p>
        <w:p w14:paraId="2445D8C7" w14:textId="2DF73381" w:rsidR="00BB40A0" w:rsidRDefault="00BB40A0">
          <w:pPr>
            <w:pStyle w:val="TOC1"/>
            <w:tabs>
              <w:tab w:val="left" w:pos="660"/>
              <w:tab w:val="right" w:leader="dot" w:pos="9016"/>
            </w:tabs>
            <w:rPr>
              <w:rFonts w:eastAsiaTheme="minorEastAsia"/>
              <w:lang w:val="en-MY" w:eastAsia="en-MY"/>
            </w:rPr>
          </w:pPr>
          <w:hyperlink w:anchor="_Toc9322205" w:history="1">
            <w:r w:rsidRPr="00004176">
              <w:rPr>
                <w:rStyle w:val="Hyperlink"/>
                <w:rFonts w:ascii="Times New Roman" w:hAnsi="Times New Roman" w:cs="Times New Roman"/>
              </w:rPr>
              <w:t>2.0</w:t>
            </w:r>
            <w:r>
              <w:rPr>
                <w:rFonts w:eastAsiaTheme="minorEastAsia"/>
                <w:lang w:val="en-MY" w:eastAsia="en-MY"/>
              </w:rPr>
              <w:tab/>
            </w:r>
            <w:r w:rsidRPr="00004176">
              <w:rPr>
                <w:rStyle w:val="Hyperlink"/>
                <w:rFonts w:ascii="Times New Roman" w:hAnsi="Times New Roman" w:cs="Times New Roman"/>
              </w:rPr>
              <w:t>Data Collection &amp; Data Preparation</w:t>
            </w:r>
            <w:r>
              <w:rPr>
                <w:webHidden/>
              </w:rPr>
              <w:tab/>
            </w:r>
            <w:r>
              <w:rPr>
                <w:webHidden/>
              </w:rPr>
              <w:fldChar w:fldCharType="begin"/>
            </w:r>
            <w:r>
              <w:rPr>
                <w:webHidden/>
              </w:rPr>
              <w:instrText xml:space="preserve"> PAGEREF _Toc9322205 \h </w:instrText>
            </w:r>
            <w:r>
              <w:rPr>
                <w:webHidden/>
              </w:rPr>
            </w:r>
            <w:r>
              <w:rPr>
                <w:webHidden/>
              </w:rPr>
              <w:fldChar w:fldCharType="separate"/>
            </w:r>
            <w:r>
              <w:rPr>
                <w:webHidden/>
              </w:rPr>
              <w:t>3</w:t>
            </w:r>
            <w:r>
              <w:rPr>
                <w:webHidden/>
              </w:rPr>
              <w:fldChar w:fldCharType="end"/>
            </w:r>
          </w:hyperlink>
        </w:p>
        <w:p w14:paraId="269A0E8E" w14:textId="0C5C02A7" w:rsidR="00BB40A0" w:rsidRDefault="00BB40A0">
          <w:pPr>
            <w:pStyle w:val="TOC1"/>
            <w:tabs>
              <w:tab w:val="left" w:pos="660"/>
              <w:tab w:val="right" w:leader="dot" w:pos="9016"/>
            </w:tabs>
            <w:rPr>
              <w:rFonts w:eastAsiaTheme="minorEastAsia"/>
              <w:lang w:val="en-MY" w:eastAsia="en-MY"/>
            </w:rPr>
          </w:pPr>
          <w:hyperlink w:anchor="_Toc9322206" w:history="1">
            <w:r w:rsidRPr="00004176">
              <w:rPr>
                <w:rStyle w:val="Hyperlink"/>
                <w:rFonts w:ascii="Times New Roman" w:hAnsi="Times New Roman" w:cs="Times New Roman"/>
              </w:rPr>
              <w:t>3.0</w:t>
            </w:r>
            <w:r>
              <w:rPr>
                <w:rFonts w:eastAsiaTheme="minorEastAsia"/>
                <w:lang w:val="en-MY" w:eastAsia="en-MY"/>
              </w:rPr>
              <w:tab/>
            </w:r>
            <w:r w:rsidRPr="00004176">
              <w:rPr>
                <w:rStyle w:val="Hyperlink"/>
                <w:rFonts w:ascii="Times New Roman" w:hAnsi="Times New Roman" w:cs="Times New Roman"/>
              </w:rPr>
              <w:t>Description of Spatial Data Sets</w:t>
            </w:r>
            <w:r>
              <w:rPr>
                <w:webHidden/>
              </w:rPr>
              <w:tab/>
            </w:r>
            <w:r>
              <w:rPr>
                <w:webHidden/>
              </w:rPr>
              <w:fldChar w:fldCharType="begin"/>
            </w:r>
            <w:r>
              <w:rPr>
                <w:webHidden/>
              </w:rPr>
              <w:instrText xml:space="preserve"> PAGEREF _Toc9322206 \h </w:instrText>
            </w:r>
            <w:r>
              <w:rPr>
                <w:webHidden/>
              </w:rPr>
            </w:r>
            <w:r>
              <w:rPr>
                <w:webHidden/>
              </w:rPr>
              <w:fldChar w:fldCharType="separate"/>
            </w:r>
            <w:r>
              <w:rPr>
                <w:webHidden/>
              </w:rPr>
              <w:t>9</w:t>
            </w:r>
            <w:r>
              <w:rPr>
                <w:webHidden/>
              </w:rPr>
              <w:fldChar w:fldCharType="end"/>
            </w:r>
          </w:hyperlink>
        </w:p>
        <w:p w14:paraId="7F2D2344" w14:textId="23BBFFEB" w:rsidR="00BB40A0" w:rsidRDefault="00BB40A0">
          <w:pPr>
            <w:pStyle w:val="TOC1"/>
            <w:tabs>
              <w:tab w:val="left" w:pos="660"/>
              <w:tab w:val="right" w:leader="dot" w:pos="9016"/>
            </w:tabs>
            <w:rPr>
              <w:rFonts w:eastAsiaTheme="minorEastAsia"/>
              <w:lang w:val="en-MY" w:eastAsia="en-MY"/>
            </w:rPr>
          </w:pPr>
          <w:hyperlink w:anchor="_Toc9322207" w:history="1">
            <w:r w:rsidRPr="00004176">
              <w:rPr>
                <w:rStyle w:val="Hyperlink"/>
                <w:rFonts w:ascii="Times New Roman" w:hAnsi="Times New Roman" w:cs="Times New Roman"/>
              </w:rPr>
              <w:t>4.0</w:t>
            </w:r>
            <w:r>
              <w:rPr>
                <w:rFonts w:eastAsiaTheme="minorEastAsia"/>
                <w:lang w:val="en-MY" w:eastAsia="en-MY"/>
              </w:rPr>
              <w:tab/>
            </w:r>
            <w:r w:rsidRPr="00004176">
              <w:rPr>
                <w:rStyle w:val="Hyperlink"/>
                <w:rFonts w:ascii="Times New Roman" w:hAnsi="Times New Roman" w:cs="Times New Roman"/>
              </w:rPr>
              <w:t>Layers Development</w:t>
            </w:r>
            <w:r>
              <w:rPr>
                <w:webHidden/>
              </w:rPr>
              <w:tab/>
            </w:r>
            <w:r>
              <w:rPr>
                <w:webHidden/>
              </w:rPr>
              <w:fldChar w:fldCharType="begin"/>
            </w:r>
            <w:r>
              <w:rPr>
                <w:webHidden/>
              </w:rPr>
              <w:instrText xml:space="preserve"> PAGEREF _Toc9322207 \h </w:instrText>
            </w:r>
            <w:r>
              <w:rPr>
                <w:webHidden/>
              </w:rPr>
            </w:r>
            <w:r>
              <w:rPr>
                <w:webHidden/>
              </w:rPr>
              <w:fldChar w:fldCharType="separate"/>
            </w:r>
            <w:r>
              <w:rPr>
                <w:webHidden/>
              </w:rPr>
              <w:t>10</w:t>
            </w:r>
            <w:r>
              <w:rPr>
                <w:webHidden/>
              </w:rPr>
              <w:fldChar w:fldCharType="end"/>
            </w:r>
          </w:hyperlink>
        </w:p>
        <w:p w14:paraId="01AEE510" w14:textId="6F5A2FC6" w:rsidR="00BB40A0" w:rsidRDefault="00BB40A0">
          <w:pPr>
            <w:pStyle w:val="TOC1"/>
            <w:tabs>
              <w:tab w:val="left" w:pos="660"/>
              <w:tab w:val="right" w:leader="dot" w:pos="9016"/>
            </w:tabs>
            <w:rPr>
              <w:rFonts w:eastAsiaTheme="minorEastAsia"/>
              <w:lang w:val="en-MY" w:eastAsia="en-MY"/>
            </w:rPr>
          </w:pPr>
          <w:hyperlink w:anchor="_Toc9322208" w:history="1">
            <w:r w:rsidRPr="00004176">
              <w:rPr>
                <w:rStyle w:val="Hyperlink"/>
                <w:rFonts w:ascii="Times New Roman" w:hAnsi="Times New Roman" w:cs="Times New Roman"/>
              </w:rPr>
              <w:t>5.0</w:t>
            </w:r>
            <w:r>
              <w:rPr>
                <w:rFonts w:eastAsiaTheme="minorEastAsia"/>
                <w:lang w:val="en-MY" w:eastAsia="en-MY"/>
              </w:rPr>
              <w:tab/>
            </w:r>
            <w:r w:rsidRPr="00004176">
              <w:rPr>
                <w:rStyle w:val="Hyperlink"/>
                <w:rFonts w:ascii="Times New Roman" w:hAnsi="Times New Roman" w:cs="Times New Roman"/>
              </w:rPr>
              <w:t>Conclusion</w:t>
            </w:r>
            <w:r>
              <w:rPr>
                <w:webHidden/>
              </w:rPr>
              <w:tab/>
            </w:r>
            <w:r>
              <w:rPr>
                <w:webHidden/>
              </w:rPr>
              <w:fldChar w:fldCharType="begin"/>
            </w:r>
            <w:r>
              <w:rPr>
                <w:webHidden/>
              </w:rPr>
              <w:instrText xml:space="preserve"> PAGEREF _Toc9322208 \h </w:instrText>
            </w:r>
            <w:r>
              <w:rPr>
                <w:webHidden/>
              </w:rPr>
            </w:r>
            <w:r>
              <w:rPr>
                <w:webHidden/>
              </w:rPr>
              <w:fldChar w:fldCharType="separate"/>
            </w:r>
            <w:r>
              <w:rPr>
                <w:webHidden/>
              </w:rPr>
              <w:t>15</w:t>
            </w:r>
            <w:r>
              <w:rPr>
                <w:webHidden/>
              </w:rPr>
              <w:fldChar w:fldCharType="end"/>
            </w:r>
          </w:hyperlink>
        </w:p>
        <w:p w14:paraId="2D9645F2" w14:textId="7D122B10" w:rsidR="00BB40A0" w:rsidRDefault="00BB40A0">
          <w:pPr>
            <w:pStyle w:val="TOC1"/>
            <w:tabs>
              <w:tab w:val="left" w:pos="660"/>
              <w:tab w:val="right" w:leader="dot" w:pos="9016"/>
            </w:tabs>
            <w:rPr>
              <w:rFonts w:eastAsiaTheme="minorEastAsia"/>
              <w:lang w:val="en-MY" w:eastAsia="en-MY"/>
            </w:rPr>
          </w:pPr>
          <w:hyperlink w:anchor="_Toc9322209" w:history="1">
            <w:r w:rsidRPr="00004176">
              <w:rPr>
                <w:rStyle w:val="Hyperlink"/>
                <w:rFonts w:ascii="Times New Roman" w:hAnsi="Times New Roman" w:cs="Times New Roman"/>
              </w:rPr>
              <w:t>6.0</w:t>
            </w:r>
            <w:r>
              <w:rPr>
                <w:rFonts w:eastAsiaTheme="minorEastAsia"/>
                <w:lang w:val="en-MY" w:eastAsia="en-MY"/>
              </w:rPr>
              <w:tab/>
            </w:r>
            <w:r w:rsidRPr="00004176">
              <w:rPr>
                <w:rStyle w:val="Hyperlink"/>
                <w:rFonts w:ascii="Times New Roman" w:hAnsi="Times New Roman" w:cs="Times New Roman"/>
              </w:rPr>
              <w:t>References</w:t>
            </w:r>
            <w:r>
              <w:rPr>
                <w:webHidden/>
              </w:rPr>
              <w:tab/>
            </w:r>
            <w:r>
              <w:rPr>
                <w:webHidden/>
              </w:rPr>
              <w:fldChar w:fldCharType="begin"/>
            </w:r>
            <w:r>
              <w:rPr>
                <w:webHidden/>
              </w:rPr>
              <w:instrText xml:space="preserve"> PAGEREF _Toc9322209 \h </w:instrText>
            </w:r>
            <w:r>
              <w:rPr>
                <w:webHidden/>
              </w:rPr>
            </w:r>
            <w:r>
              <w:rPr>
                <w:webHidden/>
              </w:rPr>
              <w:fldChar w:fldCharType="separate"/>
            </w:r>
            <w:r>
              <w:rPr>
                <w:webHidden/>
              </w:rPr>
              <w:t>16</w:t>
            </w:r>
            <w:r>
              <w:rPr>
                <w:webHidden/>
              </w:rPr>
              <w:fldChar w:fldCharType="end"/>
            </w:r>
          </w:hyperlink>
        </w:p>
        <w:p w14:paraId="278D4B83" w14:textId="204355C2" w:rsidR="0023725F" w:rsidRDefault="0023725F">
          <w:r>
            <w:rPr>
              <w:b/>
              <w:bCs/>
            </w:rPr>
            <w:fldChar w:fldCharType="end"/>
          </w:r>
        </w:p>
      </w:sdtContent>
    </w:sdt>
    <w:p w14:paraId="70E896FF" w14:textId="77777777" w:rsidR="00BB40A0" w:rsidRPr="00BB40A0" w:rsidRDefault="00BB40A0" w:rsidP="00BB40A0">
      <w:pPr>
        <w:spacing w:line="360" w:lineRule="auto"/>
        <w:jc w:val="both"/>
        <w:rPr>
          <w:rFonts w:ascii="Times New Roman" w:hAnsi="Times New Roman" w:cs="Times New Roman"/>
          <w:sz w:val="24"/>
        </w:rPr>
      </w:pPr>
    </w:p>
    <w:p w14:paraId="5BA94A90" w14:textId="35D554CA" w:rsidR="00BB40A0" w:rsidRPr="00BB40A0" w:rsidRDefault="00BB40A0" w:rsidP="00BB40A0">
      <w:pPr>
        <w:spacing w:line="360" w:lineRule="auto"/>
        <w:jc w:val="both"/>
        <w:rPr>
          <w:rFonts w:ascii="Times New Roman" w:hAnsi="Times New Roman" w:cs="Times New Roman"/>
          <w:sz w:val="24"/>
        </w:rPr>
      </w:pPr>
      <w:r w:rsidRPr="00BB40A0">
        <w:rPr>
          <w:rFonts w:ascii="Times New Roman" w:hAnsi="Times New Roman" w:cs="Times New Roman"/>
          <w:sz w:val="24"/>
        </w:rPr>
        <w:t>Table of Figures</w:t>
      </w:r>
    </w:p>
    <w:p w14:paraId="1B72072E" w14:textId="74E42003"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r w:rsidRPr="00BB40A0">
        <w:rPr>
          <w:rFonts w:ascii="Times New Roman" w:hAnsi="Times New Roman" w:cs="Times New Roman"/>
          <w:sz w:val="24"/>
        </w:rPr>
        <w:fldChar w:fldCharType="begin"/>
      </w:r>
      <w:r w:rsidRPr="00BB40A0">
        <w:rPr>
          <w:rFonts w:ascii="Times New Roman" w:hAnsi="Times New Roman" w:cs="Times New Roman"/>
          <w:sz w:val="24"/>
        </w:rPr>
        <w:instrText xml:space="preserve"> TOC \h \z \c "Figure" </w:instrText>
      </w:r>
      <w:r w:rsidRPr="00BB40A0">
        <w:rPr>
          <w:rFonts w:ascii="Times New Roman" w:hAnsi="Times New Roman" w:cs="Times New Roman"/>
          <w:sz w:val="24"/>
        </w:rPr>
        <w:fldChar w:fldCharType="separate"/>
      </w:r>
      <w:hyperlink w:anchor="_Toc9322239" w:history="1">
        <w:r w:rsidRPr="00BB40A0">
          <w:rPr>
            <w:rStyle w:val="Hyperlink"/>
            <w:rFonts w:ascii="Times New Roman" w:hAnsi="Times New Roman" w:cs="Times New Roman"/>
            <w:sz w:val="24"/>
          </w:rPr>
          <w:t>Figure 1</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_Toc9322239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3</w:t>
        </w:r>
        <w:r w:rsidRPr="00BB40A0">
          <w:rPr>
            <w:rFonts w:ascii="Times New Roman" w:hAnsi="Times New Roman" w:cs="Times New Roman"/>
            <w:webHidden/>
            <w:sz w:val="24"/>
          </w:rPr>
          <w:fldChar w:fldCharType="end"/>
        </w:r>
      </w:hyperlink>
    </w:p>
    <w:p w14:paraId="008A2FC7" w14:textId="29A77BAB"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40" w:history="1">
        <w:r w:rsidRPr="00BB40A0">
          <w:rPr>
            <w:rStyle w:val="Hyperlink"/>
            <w:rFonts w:ascii="Times New Roman" w:hAnsi="Times New Roman" w:cs="Times New Roman"/>
            <w:sz w:val="24"/>
          </w:rPr>
          <w:t>Figure 2</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_Toc9322240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4</w:t>
        </w:r>
        <w:r w:rsidRPr="00BB40A0">
          <w:rPr>
            <w:rFonts w:ascii="Times New Roman" w:hAnsi="Times New Roman" w:cs="Times New Roman"/>
            <w:webHidden/>
            <w:sz w:val="24"/>
          </w:rPr>
          <w:fldChar w:fldCharType="end"/>
        </w:r>
      </w:hyperlink>
    </w:p>
    <w:p w14:paraId="5057A462" w14:textId="280A4663"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41" w:history="1">
        <w:r w:rsidRPr="00BB40A0">
          <w:rPr>
            <w:rStyle w:val="Hyperlink"/>
            <w:rFonts w:ascii="Times New Roman" w:hAnsi="Times New Roman" w:cs="Times New Roman"/>
            <w:sz w:val="24"/>
          </w:rPr>
          <w:t>Figure 3</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_Toc9322241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5</w:t>
        </w:r>
        <w:r w:rsidRPr="00BB40A0">
          <w:rPr>
            <w:rFonts w:ascii="Times New Roman" w:hAnsi="Times New Roman" w:cs="Times New Roman"/>
            <w:webHidden/>
            <w:sz w:val="24"/>
          </w:rPr>
          <w:fldChar w:fldCharType="end"/>
        </w:r>
      </w:hyperlink>
    </w:p>
    <w:p w14:paraId="4D4A1B32" w14:textId="5554D679"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42" w:history="1">
        <w:r w:rsidRPr="00BB40A0">
          <w:rPr>
            <w:rStyle w:val="Hyperlink"/>
            <w:rFonts w:ascii="Times New Roman" w:hAnsi="Times New Roman" w:cs="Times New Roman"/>
            <w:sz w:val="24"/>
          </w:rPr>
          <w:t>Figure 4</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_Toc9322242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5</w:t>
        </w:r>
        <w:r w:rsidRPr="00BB40A0">
          <w:rPr>
            <w:rFonts w:ascii="Times New Roman" w:hAnsi="Times New Roman" w:cs="Times New Roman"/>
            <w:webHidden/>
            <w:sz w:val="24"/>
          </w:rPr>
          <w:fldChar w:fldCharType="end"/>
        </w:r>
      </w:hyperlink>
    </w:p>
    <w:p w14:paraId="2F021911" w14:textId="6570E65D"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43" w:history="1">
        <w:r w:rsidRPr="00BB40A0">
          <w:rPr>
            <w:rStyle w:val="Hyperlink"/>
            <w:rFonts w:ascii="Times New Roman" w:hAnsi="Times New Roman" w:cs="Times New Roman"/>
            <w:sz w:val="24"/>
          </w:rPr>
          <w:t>Figure 5</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_Toc9322243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6</w:t>
        </w:r>
        <w:r w:rsidRPr="00BB40A0">
          <w:rPr>
            <w:rFonts w:ascii="Times New Roman" w:hAnsi="Times New Roman" w:cs="Times New Roman"/>
            <w:webHidden/>
            <w:sz w:val="24"/>
          </w:rPr>
          <w:fldChar w:fldCharType="end"/>
        </w:r>
      </w:hyperlink>
    </w:p>
    <w:p w14:paraId="7E887B16" w14:textId="45E41CA5"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44" w:history="1">
        <w:r w:rsidRPr="00BB40A0">
          <w:rPr>
            <w:rStyle w:val="Hyperlink"/>
            <w:rFonts w:ascii="Times New Roman" w:hAnsi="Times New Roman" w:cs="Times New Roman"/>
            <w:sz w:val="24"/>
          </w:rPr>
          <w:t>Figure 6</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_Toc9322244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6</w:t>
        </w:r>
        <w:r w:rsidRPr="00BB40A0">
          <w:rPr>
            <w:rFonts w:ascii="Times New Roman" w:hAnsi="Times New Roman" w:cs="Times New Roman"/>
            <w:webHidden/>
            <w:sz w:val="24"/>
          </w:rPr>
          <w:fldChar w:fldCharType="end"/>
        </w:r>
      </w:hyperlink>
    </w:p>
    <w:p w14:paraId="54E6F9FF" w14:textId="2453825A"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45" w:history="1">
        <w:r w:rsidRPr="00BB40A0">
          <w:rPr>
            <w:rStyle w:val="Hyperlink"/>
            <w:rFonts w:ascii="Times New Roman" w:hAnsi="Times New Roman" w:cs="Times New Roman"/>
            <w:sz w:val="24"/>
          </w:rPr>
          <w:t>Figure 7</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_Toc9322245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7</w:t>
        </w:r>
        <w:r w:rsidRPr="00BB40A0">
          <w:rPr>
            <w:rFonts w:ascii="Times New Roman" w:hAnsi="Times New Roman" w:cs="Times New Roman"/>
            <w:webHidden/>
            <w:sz w:val="24"/>
          </w:rPr>
          <w:fldChar w:fldCharType="end"/>
        </w:r>
      </w:hyperlink>
    </w:p>
    <w:p w14:paraId="3C1180FB" w14:textId="1D5BE2B6"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46" w:history="1">
        <w:r w:rsidRPr="00BB40A0">
          <w:rPr>
            <w:rStyle w:val="Hyperlink"/>
            <w:rFonts w:ascii="Times New Roman" w:hAnsi="Times New Roman" w:cs="Times New Roman"/>
            <w:sz w:val="24"/>
          </w:rPr>
          <w:t>Figure 8</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_Toc9322246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8</w:t>
        </w:r>
        <w:r w:rsidRPr="00BB40A0">
          <w:rPr>
            <w:rFonts w:ascii="Times New Roman" w:hAnsi="Times New Roman" w:cs="Times New Roman"/>
            <w:webHidden/>
            <w:sz w:val="24"/>
          </w:rPr>
          <w:fldChar w:fldCharType="end"/>
        </w:r>
      </w:hyperlink>
    </w:p>
    <w:p w14:paraId="068DF2C1" w14:textId="59609FEF"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47" w:history="1">
        <w:r w:rsidRPr="00BB40A0">
          <w:rPr>
            <w:rStyle w:val="Hyperlink"/>
            <w:rFonts w:ascii="Times New Roman" w:hAnsi="Times New Roman" w:cs="Times New Roman"/>
            <w:sz w:val="24"/>
          </w:rPr>
          <w:t>Figure 9</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_Toc9322247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8</w:t>
        </w:r>
        <w:r w:rsidRPr="00BB40A0">
          <w:rPr>
            <w:rFonts w:ascii="Times New Roman" w:hAnsi="Times New Roman" w:cs="Times New Roman"/>
            <w:webHidden/>
            <w:sz w:val="24"/>
          </w:rPr>
          <w:fldChar w:fldCharType="end"/>
        </w:r>
      </w:hyperlink>
    </w:p>
    <w:p w14:paraId="0EA69A3A" w14:textId="117AC2C0"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48" w:history="1">
        <w:r w:rsidRPr="00BB40A0">
          <w:rPr>
            <w:rStyle w:val="Hyperlink"/>
            <w:rFonts w:ascii="Times New Roman" w:hAnsi="Times New Roman" w:cs="Times New Roman"/>
            <w:sz w:val="24"/>
          </w:rPr>
          <w:t>Figure 10</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_Toc9322248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10</w:t>
        </w:r>
        <w:r w:rsidRPr="00BB40A0">
          <w:rPr>
            <w:rFonts w:ascii="Times New Roman" w:hAnsi="Times New Roman" w:cs="Times New Roman"/>
            <w:webHidden/>
            <w:sz w:val="24"/>
          </w:rPr>
          <w:fldChar w:fldCharType="end"/>
        </w:r>
      </w:hyperlink>
    </w:p>
    <w:p w14:paraId="28775AD2" w14:textId="32024480"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49" w:history="1">
        <w:r w:rsidRPr="00BB40A0">
          <w:rPr>
            <w:rStyle w:val="Hyperlink"/>
            <w:rFonts w:ascii="Times New Roman" w:hAnsi="Times New Roman" w:cs="Times New Roman"/>
            <w:sz w:val="24"/>
          </w:rPr>
          <w:t>Figure 11</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_Toc9322249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11</w:t>
        </w:r>
        <w:r w:rsidRPr="00BB40A0">
          <w:rPr>
            <w:rFonts w:ascii="Times New Roman" w:hAnsi="Times New Roman" w:cs="Times New Roman"/>
            <w:webHidden/>
            <w:sz w:val="24"/>
          </w:rPr>
          <w:fldChar w:fldCharType="end"/>
        </w:r>
      </w:hyperlink>
    </w:p>
    <w:p w14:paraId="05E3E32A" w14:textId="7471EC9A"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50" w:history="1">
        <w:r w:rsidRPr="00BB40A0">
          <w:rPr>
            <w:rStyle w:val="Hyperlink"/>
            <w:rFonts w:ascii="Times New Roman" w:hAnsi="Times New Roman" w:cs="Times New Roman"/>
            <w:sz w:val="24"/>
          </w:rPr>
          <w:t>Figure 12</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_Toc9322250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12</w:t>
        </w:r>
        <w:r w:rsidRPr="00BB40A0">
          <w:rPr>
            <w:rFonts w:ascii="Times New Roman" w:hAnsi="Times New Roman" w:cs="Times New Roman"/>
            <w:webHidden/>
            <w:sz w:val="24"/>
          </w:rPr>
          <w:fldChar w:fldCharType="end"/>
        </w:r>
      </w:hyperlink>
    </w:p>
    <w:p w14:paraId="128E7091" w14:textId="091F8E36"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51" w:history="1">
        <w:r w:rsidRPr="00BB40A0">
          <w:rPr>
            <w:rStyle w:val="Hyperlink"/>
            <w:rFonts w:ascii="Times New Roman" w:hAnsi="Times New Roman" w:cs="Times New Roman"/>
            <w:sz w:val="24"/>
          </w:rPr>
          <w:t>Figure 13</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_Toc9322251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13</w:t>
        </w:r>
        <w:r w:rsidRPr="00BB40A0">
          <w:rPr>
            <w:rFonts w:ascii="Times New Roman" w:hAnsi="Times New Roman" w:cs="Times New Roman"/>
            <w:webHidden/>
            <w:sz w:val="24"/>
          </w:rPr>
          <w:fldChar w:fldCharType="end"/>
        </w:r>
      </w:hyperlink>
    </w:p>
    <w:p w14:paraId="7D8127E4" w14:textId="3F303B92"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52" w:history="1">
        <w:r w:rsidRPr="00BB40A0">
          <w:rPr>
            <w:rStyle w:val="Hyperlink"/>
            <w:rFonts w:ascii="Times New Roman" w:hAnsi="Times New Roman" w:cs="Times New Roman"/>
            <w:sz w:val="24"/>
          </w:rPr>
          <w:t>Figure 14</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_Toc9322252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13</w:t>
        </w:r>
        <w:r w:rsidRPr="00BB40A0">
          <w:rPr>
            <w:rFonts w:ascii="Times New Roman" w:hAnsi="Times New Roman" w:cs="Times New Roman"/>
            <w:webHidden/>
            <w:sz w:val="24"/>
          </w:rPr>
          <w:fldChar w:fldCharType="end"/>
        </w:r>
      </w:hyperlink>
    </w:p>
    <w:p w14:paraId="5EE43F07" w14:textId="7C60F930"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53" w:history="1">
        <w:r w:rsidRPr="00BB40A0">
          <w:rPr>
            <w:rStyle w:val="Hyperlink"/>
            <w:rFonts w:ascii="Times New Roman" w:hAnsi="Times New Roman" w:cs="Times New Roman"/>
            <w:sz w:val="24"/>
          </w:rPr>
          <w:t>Figure 15</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_Toc9322253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14</w:t>
        </w:r>
        <w:r w:rsidRPr="00BB40A0">
          <w:rPr>
            <w:rFonts w:ascii="Times New Roman" w:hAnsi="Times New Roman" w:cs="Times New Roman"/>
            <w:webHidden/>
            <w:sz w:val="24"/>
          </w:rPr>
          <w:fldChar w:fldCharType="end"/>
        </w:r>
      </w:hyperlink>
    </w:p>
    <w:p w14:paraId="7552CA47" w14:textId="63EDA31B" w:rsidR="00BB40A0" w:rsidRPr="00BB40A0" w:rsidRDefault="00BB40A0" w:rsidP="00BB40A0">
      <w:pPr>
        <w:pStyle w:val="TableofFigures"/>
        <w:tabs>
          <w:tab w:val="right" w:leader="dot" w:pos="9016"/>
        </w:tabs>
        <w:spacing w:line="360" w:lineRule="auto"/>
        <w:jc w:val="both"/>
        <w:rPr>
          <w:rFonts w:ascii="Times New Roman" w:eastAsiaTheme="minorEastAsia" w:hAnsi="Times New Roman" w:cs="Times New Roman"/>
          <w:sz w:val="24"/>
          <w:lang w:val="en-MY" w:eastAsia="en-MY"/>
        </w:rPr>
      </w:pPr>
      <w:hyperlink w:anchor="_Toc9322254" w:history="1">
        <w:r w:rsidRPr="00BB40A0">
          <w:rPr>
            <w:rStyle w:val="Hyperlink"/>
            <w:rFonts w:ascii="Times New Roman" w:hAnsi="Times New Roman" w:cs="Times New Roman"/>
            <w:sz w:val="24"/>
          </w:rPr>
          <w:t>Figure 16</w:t>
        </w:r>
        <w:r w:rsidRPr="00BB40A0">
          <w:rPr>
            <w:rFonts w:ascii="Times New Roman" w:hAnsi="Times New Roman" w:cs="Times New Roman"/>
            <w:webHidden/>
            <w:sz w:val="24"/>
          </w:rPr>
          <w:tab/>
        </w:r>
        <w:r w:rsidRPr="00BB40A0">
          <w:rPr>
            <w:rFonts w:ascii="Times New Roman" w:hAnsi="Times New Roman" w:cs="Times New Roman"/>
            <w:webHidden/>
            <w:sz w:val="24"/>
          </w:rPr>
          <w:fldChar w:fldCharType="begin"/>
        </w:r>
        <w:r w:rsidRPr="00BB40A0">
          <w:rPr>
            <w:rFonts w:ascii="Times New Roman" w:hAnsi="Times New Roman" w:cs="Times New Roman"/>
            <w:webHidden/>
            <w:sz w:val="24"/>
          </w:rPr>
          <w:instrText xml:space="preserve"> PAGEREF _Toc9322254 \h </w:instrText>
        </w:r>
        <w:r w:rsidRPr="00BB40A0">
          <w:rPr>
            <w:rFonts w:ascii="Times New Roman" w:hAnsi="Times New Roman" w:cs="Times New Roman"/>
            <w:webHidden/>
            <w:sz w:val="24"/>
          </w:rPr>
        </w:r>
        <w:r w:rsidRPr="00BB40A0">
          <w:rPr>
            <w:rFonts w:ascii="Times New Roman" w:hAnsi="Times New Roman" w:cs="Times New Roman"/>
            <w:webHidden/>
            <w:sz w:val="24"/>
          </w:rPr>
          <w:fldChar w:fldCharType="separate"/>
        </w:r>
        <w:r w:rsidRPr="00BB40A0">
          <w:rPr>
            <w:rFonts w:ascii="Times New Roman" w:hAnsi="Times New Roman" w:cs="Times New Roman"/>
            <w:webHidden/>
            <w:sz w:val="24"/>
          </w:rPr>
          <w:t>14</w:t>
        </w:r>
        <w:r w:rsidRPr="00BB40A0">
          <w:rPr>
            <w:rFonts w:ascii="Times New Roman" w:hAnsi="Times New Roman" w:cs="Times New Roman"/>
            <w:webHidden/>
            <w:sz w:val="24"/>
          </w:rPr>
          <w:fldChar w:fldCharType="end"/>
        </w:r>
      </w:hyperlink>
    </w:p>
    <w:p w14:paraId="7296B076" w14:textId="2C1012E8" w:rsidR="0023725F" w:rsidRDefault="00BB40A0" w:rsidP="00BB40A0">
      <w:pPr>
        <w:spacing w:line="360" w:lineRule="auto"/>
        <w:jc w:val="both"/>
        <w:rPr>
          <w:rFonts w:eastAsiaTheme="majorEastAsia"/>
          <w:szCs w:val="32"/>
        </w:rPr>
      </w:pPr>
      <w:r w:rsidRPr="00BB40A0">
        <w:rPr>
          <w:rFonts w:ascii="Times New Roman" w:hAnsi="Times New Roman" w:cs="Times New Roman"/>
          <w:sz w:val="24"/>
        </w:rPr>
        <w:fldChar w:fldCharType="end"/>
      </w:r>
      <w:r w:rsidR="0023725F">
        <w:br w:type="page"/>
      </w:r>
    </w:p>
    <w:p w14:paraId="19FC90D6" w14:textId="77777777" w:rsidR="0022329E" w:rsidRDefault="0023725F" w:rsidP="0060233D">
      <w:pPr>
        <w:pStyle w:val="Heading1"/>
        <w:numPr>
          <w:ilvl w:val="0"/>
          <w:numId w:val="1"/>
        </w:numPr>
        <w:spacing w:line="360" w:lineRule="auto"/>
        <w:rPr>
          <w:rFonts w:ascii="Times New Roman" w:hAnsi="Times New Roman" w:cs="Times New Roman"/>
          <w:color w:val="auto"/>
          <w:sz w:val="24"/>
        </w:rPr>
      </w:pPr>
      <w:bookmarkStart w:id="1" w:name="_Toc9322204"/>
      <w:r w:rsidRPr="0023725F">
        <w:rPr>
          <w:rFonts w:ascii="Times New Roman" w:hAnsi="Times New Roman" w:cs="Times New Roman"/>
          <w:color w:val="auto"/>
          <w:sz w:val="24"/>
        </w:rPr>
        <w:lastRenderedPageBreak/>
        <w:t>Location-based Services</w:t>
      </w:r>
      <w:bookmarkEnd w:id="1"/>
    </w:p>
    <w:p w14:paraId="094D1FDD" w14:textId="02D2E7BF" w:rsidR="0023725F" w:rsidRDefault="004400BD" w:rsidP="0060233D">
      <w:pPr>
        <w:spacing w:line="360" w:lineRule="auto"/>
        <w:jc w:val="both"/>
        <w:rPr>
          <w:rFonts w:ascii="Times New Roman" w:hAnsi="Times New Roman" w:cs="Times New Roman"/>
          <w:sz w:val="24"/>
        </w:rPr>
      </w:pPr>
      <w:r w:rsidRPr="0060233D">
        <w:rPr>
          <w:rFonts w:ascii="Times New Roman" w:hAnsi="Times New Roman" w:cs="Times New Roman"/>
          <w:sz w:val="24"/>
        </w:rPr>
        <w:t>Location-Based Services (LBS) are services offered using geographical location. It is usually used to provide precise information. It is typically heavily dependent on a user’s location when used on mobile devices.</w:t>
      </w:r>
      <w:r w:rsidR="0060233D">
        <w:rPr>
          <w:rFonts w:ascii="Times New Roman" w:hAnsi="Times New Roman" w:cs="Times New Roman"/>
          <w:sz w:val="24"/>
        </w:rPr>
        <w:t xml:space="preserve"> LBS are commonly applied in “local news, directions, points of interest, directory assistance, fleet management, emergency, asset tracking, location-sensitive building, and local advertisement” [1]. </w:t>
      </w:r>
      <w:r w:rsidR="00C50832">
        <w:rPr>
          <w:rFonts w:ascii="Times New Roman" w:hAnsi="Times New Roman" w:cs="Times New Roman"/>
          <w:sz w:val="24"/>
        </w:rPr>
        <w:t xml:space="preserve"> </w:t>
      </w:r>
      <w:r w:rsidR="004132EA">
        <w:rPr>
          <w:rFonts w:ascii="Times New Roman" w:hAnsi="Times New Roman" w:cs="Times New Roman"/>
          <w:sz w:val="24"/>
        </w:rPr>
        <w:t xml:space="preserve">It could be used to specify a person’s location through their mobile devices, or could be an advertisement medium. Using GPS satellites enhances LBS applications in real world. </w:t>
      </w:r>
    </w:p>
    <w:p w14:paraId="70114EF2" w14:textId="1B2065B6" w:rsidR="00FE7225" w:rsidRDefault="00DE47E4" w:rsidP="0060233D">
      <w:pPr>
        <w:spacing w:line="360" w:lineRule="auto"/>
        <w:jc w:val="both"/>
        <w:rPr>
          <w:rFonts w:ascii="Times New Roman" w:hAnsi="Times New Roman" w:cs="Times New Roman"/>
          <w:sz w:val="24"/>
        </w:rPr>
      </w:pPr>
      <w:r>
        <w:rPr>
          <w:rFonts w:ascii="Times New Roman" w:hAnsi="Times New Roman" w:cs="Times New Roman"/>
          <w:sz w:val="24"/>
        </w:rPr>
        <w:t xml:space="preserve">There are different types of LBS and their functionalities. First is as stated above, using mobile devices and their location to provide information. </w:t>
      </w:r>
      <w:r w:rsidR="00B25F05">
        <w:rPr>
          <w:rFonts w:ascii="Times New Roman" w:hAnsi="Times New Roman" w:cs="Times New Roman"/>
          <w:sz w:val="24"/>
        </w:rPr>
        <w:t>Another type of LBS is integration with a digital map. It is called</w:t>
      </w:r>
      <w:r w:rsidR="008C3A66">
        <w:rPr>
          <w:rFonts w:ascii="Times New Roman" w:hAnsi="Times New Roman" w:cs="Times New Roman"/>
          <w:sz w:val="24"/>
        </w:rPr>
        <w:t xml:space="preserve"> map services. It is a map with street network. After providing information, this map becomes capable of becoming different types of services. It could be a city guide service, a navigation service, or in this task, a public service. </w:t>
      </w:r>
    </w:p>
    <w:p w14:paraId="608244FD" w14:textId="4033296F" w:rsidR="00BD2B1C" w:rsidRDefault="00BD2B1C" w:rsidP="0060233D">
      <w:pPr>
        <w:spacing w:line="360" w:lineRule="auto"/>
        <w:jc w:val="both"/>
        <w:rPr>
          <w:rFonts w:ascii="Times New Roman" w:hAnsi="Times New Roman" w:cs="Times New Roman"/>
          <w:sz w:val="24"/>
        </w:rPr>
      </w:pPr>
      <w:r>
        <w:rPr>
          <w:rFonts w:ascii="Times New Roman" w:hAnsi="Times New Roman" w:cs="Times New Roman"/>
          <w:sz w:val="24"/>
        </w:rPr>
        <w:t xml:space="preserve">LBS is closely related to Geographic Information Systems (GIS). Software standardization in data transfer from a database of geolocation makes geoprocessing possible.  In developing LBS, GIS considers the data collection and conversion. Coordinates integrate with GIS in order to convert them into a map service. </w:t>
      </w:r>
      <w:r w:rsidR="00A32F6A">
        <w:rPr>
          <w:rFonts w:ascii="Times New Roman" w:hAnsi="Times New Roman" w:cs="Times New Roman"/>
          <w:sz w:val="24"/>
        </w:rPr>
        <w:t xml:space="preserve">Geographic data can be transferred and processed easily. Spatial data processing using GIS analysis tools is made possible for LBS. </w:t>
      </w:r>
      <w:r w:rsidR="00881D39">
        <w:rPr>
          <w:rFonts w:ascii="Times New Roman" w:hAnsi="Times New Roman" w:cs="Times New Roman"/>
          <w:sz w:val="24"/>
        </w:rPr>
        <w:t xml:space="preserve">GIS analysis is “making a major transition from simple geometry and topology-based analysis tools towards more advanced computational methods” [2]. Location-based services </w:t>
      </w:r>
      <w:r w:rsidR="00D8017B">
        <w:rPr>
          <w:rFonts w:ascii="Times New Roman" w:hAnsi="Times New Roman" w:cs="Times New Roman"/>
          <w:sz w:val="24"/>
        </w:rPr>
        <w:t xml:space="preserve">can gain from GIS analysis. </w:t>
      </w:r>
    </w:p>
    <w:p w14:paraId="1DABE656" w14:textId="66B032BA" w:rsidR="00721921" w:rsidRDefault="00721921" w:rsidP="0060233D">
      <w:pPr>
        <w:spacing w:line="360" w:lineRule="auto"/>
        <w:jc w:val="both"/>
        <w:rPr>
          <w:rFonts w:ascii="Times New Roman" w:hAnsi="Times New Roman" w:cs="Times New Roman"/>
          <w:sz w:val="24"/>
        </w:rPr>
      </w:pPr>
    </w:p>
    <w:p w14:paraId="6ECC04A6" w14:textId="77777777" w:rsidR="00B61E1D" w:rsidRDefault="00B61E1D" w:rsidP="0023725F"/>
    <w:p w14:paraId="23DB4A52" w14:textId="77777777" w:rsidR="00B61E1D" w:rsidRDefault="00B61E1D" w:rsidP="00B61E1D">
      <w:r>
        <w:br w:type="page"/>
      </w:r>
    </w:p>
    <w:p w14:paraId="2EBEE290" w14:textId="77777777" w:rsidR="0023725F" w:rsidRDefault="0023725F" w:rsidP="0023725F">
      <w:pPr>
        <w:pStyle w:val="Heading1"/>
        <w:numPr>
          <w:ilvl w:val="0"/>
          <w:numId w:val="1"/>
        </w:numPr>
        <w:rPr>
          <w:rFonts w:ascii="Times New Roman" w:hAnsi="Times New Roman" w:cs="Times New Roman"/>
          <w:color w:val="auto"/>
          <w:sz w:val="24"/>
        </w:rPr>
      </w:pPr>
      <w:bookmarkStart w:id="2" w:name="_Toc9322205"/>
      <w:r>
        <w:rPr>
          <w:rFonts w:ascii="Times New Roman" w:hAnsi="Times New Roman" w:cs="Times New Roman"/>
          <w:color w:val="auto"/>
          <w:sz w:val="24"/>
        </w:rPr>
        <w:lastRenderedPageBreak/>
        <w:t>Data Collection &amp; Data Preparation</w:t>
      </w:r>
      <w:bookmarkEnd w:id="2"/>
    </w:p>
    <w:p w14:paraId="6C067FAF" w14:textId="77777777" w:rsidR="003216EB" w:rsidRDefault="003216EB" w:rsidP="003216EB">
      <w:pPr>
        <w:spacing w:line="360" w:lineRule="auto"/>
        <w:jc w:val="both"/>
        <w:rPr>
          <w:rFonts w:ascii="Times New Roman" w:hAnsi="Times New Roman" w:cs="Times New Roman"/>
          <w:sz w:val="24"/>
        </w:rPr>
      </w:pPr>
    </w:p>
    <w:p w14:paraId="35037D68" w14:textId="506EDBAF" w:rsidR="000766BD" w:rsidRDefault="00E737BF" w:rsidP="00E50653">
      <w:pPr>
        <w:spacing w:line="360" w:lineRule="auto"/>
        <w:ind w:firstLine="360"/>
        <w:jc w:val="both"/>
        <w:rPr>
          <w:rFonts w:ascii="Times New Roman" w:hAnsi="Times New Roman" w:cs="Times New Roman"/>
          <w:sz w:val="24"/>
        </w:rPr>
      </w:pPr>
      <w:r>
        <w:rPr>
          <w:rFonts w:ascii="Times New Roman" w:hAnsi="Times New Roman" w:cs="Times New Roman"/>
          <w:sz w:val="24"/>
        </w:rPr>
        <w:t xml:space="preserve">While choosing schools for children, parents are most concerned about the location of the school. Apart from that, other contributing factors such as its safety and health issues affect the decision as well. Children are exposed to many things these days. A lot of factors </w:t>
      </w:r>
      <w:r w:rsidR="000766BD">
        <w:rPr>
          <w:rFonts w:ascii="Times New Roman" w:hAnsi="Times New Roman" w:cs="Times New Roman"/>
          <w:sz w:val="24"/>
        </w:rPr>
        <w:t xml:space="preserve">contribute to a child’s growth. Hence, it is important for parents to choose the right school for their children. Different data were collected in order to inform parents of schools around Swansea. </w:t>
      </w:r>
    </w:p>
    <w:p w14:paraId="505D4074" w14:textId="03E32D9D" w:rsidR="00A65983" w:rsidRDefault="000766BD" w:rsidP="00E50653">
      <w:pPr>
        <w:spacing w:line="360" w:lineRule="auto"/>
        <w:ind w:firstLine="360"/>
        <w:jc w:val="both"/>
        <w:rPr>
          <w:rFonts w:ascii="Times New Roman" w:hAnsi="Times New Roman" w:cs="Times New Roman"/>
          <w:sz w:val="24"/>
        </w:rPr>
      </w:pPr>
      <w:r>
        <w:rPr>
          <w:rFonts w:ascii="Times New Roman" w:hAnsi="Times New Roman" w:cs="Times New Roman"/>
          <w:sz w:val="24"/>
        </w:rPr>
        <w:t xml:space="preserve">The name of every school in Swansea was obtained to provide basic information of the schools. </w:t>
      </w:r>
      <w:r w:rsidR="00E737BF">
        <w:rPr>
          <w:rFonts w:ascii="Times New Roman" w:hAnsi="Times New Roman" w:cs="Times New Roman"/>
          <w:sz w:val="24"/>
        </w:rPr>
        <w:t>D</w:t>
      </w:r>
      <w:r w:rsidR="00A65983" w:rsidRPr="003D68E6">
        <w:rPr>
          <w:rFonts w:ascii="Times New Roman" w:hAnsi="Times New Roman" w:cs="Times New Roman"/>
          <w:sz w:val="24"/>
        </w:rPr>
        <w:t xml:space="preserve">ata for secondary schools around Swansea were collected from the Swansea Council website. </w:t>
      </w:r>
      <w:r w:rsidR="003D68E6" w:rsidRPr="003D68E6">
        <w:rPr>
          <w:rFonts w:ascii="Times New Roman" w:hAnsi="Times New Roman" w:cs="Times New Roman"/>
          <w:sz w:val="24"/>
        </w:rPr>
        <w:t>Full list of secondary schools in Swansea is available on the website, with additional information such as the school’s website, their contact details</w:t>
      </w:r>
      <w:r>
        <w:rPr>
          <w:rFonts w:ascii="Times New Roman" w:hAnsi="Times New Roman" w:cs="Times New Roman"/>
          <w:sz w:val="24"/>
        </w:rPr>
        <w:t xml:space="preserve">, their emails, their phone numbers, and their social media platforms. </w:t>
      </w:r>
    </w:p>
    <w:p w14:paraId="247E80ED" w14:textId="77777777" w:rsidR="00E50653" w:rsidRPr="003D68E6" w:rsidRDefault="00E50653" w:rsidP="003216EB">
      <w:pPr>
        <w:spacing w:line="360" w:lineRule="auto"/>
        <w:jc w:val="both"/>
        <w:rPr>
          <w:rFonts w:ascii="Times New Roman" w:hAnsi="Times New Roman" w:cs="Times New Roman"/>
          <w:sz w:val="24"/>
        </w:rPr>
      </w:pPr>
    </w:p>
    <w:p w14:paraId="72147D12" w14:textId="77777777" w:rsidR="000E5827" w:rsidRDefault="00A65983" w:rsidP="000E5827">
      <w:pPr>
        <w:keepNext/>
        <w:spacing w:line="360" w:lineRule="auto"/>
        <w:jc w:val="both"/>
      </w:pPr>
      <w:r>
        <w:drawing>
          <wp:inline distT="0" distB="0" distL="0" distR="0" wp14:anchorId="0F02F21D" wp14:editId="7F0F0D9C">
            <wp:extent cx="5731510" cy="28956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4728" b="5455"/>
                    <a:stretch/>
                  </pic:blipFill>
                  <pic:spPr bwMode="auto">
                    <a:xfrm>
                      <a:off x="0" y="0"/>
                      <a:ext cx="5731510" cy="2895600"/>
                    </a:xfrm>
                    <a:prstGeom prst="rect">
                      <a:avLst/>
                    </a:prstGeom>
                    <a:ln>
                      <a:noFill/>
                    </a:ln>
                    <a:extLst>
                      <a:ext uri="{53640926-AAD7-44D8-BBD7-CCE9431645EC}">
                        <a14:shadowObscured xmlns:a14="http://schemas.microsoft.com/office/drawing/2010/main"/>
                      </a:ext>
                    </a:extLst>
                  </pic:spPr>
                </pic:pic>
              </a:graphicData>
            </a:graphic>
          </wp:inline>
        </w:drawing>
      </w:r>
    </w:p>
    <w:p w14:paraId="2424D552" w14:textId="76672A90" w:rsidR="00A65983" w:rsidRDefault="000E5827" w:rsidP="000E5827">
      <w:pPr>
        <w:pStyle w:val="Caption"/>
        <w:jc w:val="center"/>
      </w:pPr>
      <w:bookmarkStart w:id="3" w:name="_Toc9322239"/>
      <w:r>
        <w:t xml:space="preserve">Figure </w:t>
      </w:r>
      <w:r w:rsidR="00BB40A0">
        <w:fldChar w:fldCharType="begin"/>
      </w:r>
      <w:r w:rsidR="00BB40A0">
        <w:instrText xml:space="preserve"> SEQ Figure \* ARABIC </w:instrText>
      </w:r>
      <w:r w:rsidR="00BB40A0">
        <w:fldChar w:fldCharType="separate"/>
      </w:r>
      <w:r w:rsidR="00A1686C">
        <w:t>1</w:t>
      </w:r>
      <w:bookmarkEnd w:id="3"/>
      <w:r w:rsidR="00BB40A0">
        <w:fldChar w:fldCharType="end"/>
      </w:r>
    </w:p>
    <w:p w14:paraId="4E60BB4F" w14:textId="77777777" w:rsidR="000E5827" w:rsidRDefault="000E5827" w:rsidP="000766BD">
      <w:pPr>
        <w:spacing w:line="360" w:lineRule="auto"/>
        <w:ind w:firstLine="720"/>
        <w:jc w:val="both"/>
        <w:rPr>
          <w:rFonts w:ascii="Times New Roman" w:hAnsi="Times New Roman" w:cs="Times New Roman"/>
          <w:sz w:val="24"/>
        </w:rPr>
      </w:pPr>
    </w:p>
    <w:p w14:paraId="2B0F6CE3" w14:textId="6769514C" w:rsidR="00E50653" w:rsidRPr="00E50653" w:rsidRDefault="000766BD" w:rsidP="000766BD">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The name of every secondary schools in Swansea was copied into a spreadsheet to store the information. </w:t>
      </w:r>
      <w:r w:rsidR="00E50653" w:rsidRPr="003D68E6">
        <w:rPr>
          <w:rFonts w:ascii="Times New Roman" w:hAnsi="Times New Roman" w:cs="Times New Roman"/>
          <w:sz w:val="24"/>
        </w:rPr>
        <w:t>In order to obtain data for GIS, the location of each school must be known. The addresses of each school w</w:t>
      </w:r>
      <w:r w:rsidR="00E50653">
        <w:rPr>
          <w:rFonts w:ascii="Times New Roman" w:hAnsi="Times New Roman" w:cs="Times New Roman"/>
          <w:sz w:val="24"/>
        </w:rPr>
        <w:t>ere</w:t>
      </w:r>
      <w:r w:rsidR="00E50653" w:rsidRPr="003D68E6">
        <w:rPr>
          <w:rFonts w:ascii="Times New Roman" w:hAnsi="Times New Roman" w:cs="Times New Roman"/>
          <w:sz w:val="24"/>
        </w:rPr>
        <w:t xml:space="preserve"> obtained through Google Maps. </w:t>
      </w:r>
      <w:r>
        <w:rPr>
          <w:rFonts w:ascii="Times New Roman" w:hAnsi="Times New Roman" w:cs="Times New Roman"/>
          <w:sz w:val="24"/>
        </w:rPr>
        <w:t>All schools’ names were copied into Google Maps one by one</w:t>
      </w:r>
      <w:r w:rsidR="00953497">
        <w:rPr>
          <w:rFonts w:ascii="Times New Roman" w:hAnsi="Times New Roman" w:cs="Times New Roman"/>
          <w:sz w:val="24"/>
        </w:rPr>
        <w:t xml:space="preserve"> to generate the full address. </w:t>
      </w:r>
      <w:r w:rsidR="00E50653">
        <w:rPr>
          <w:rFonts w:ascii="Times New Roman" w:hAnsi="Times New Roman" w:cs="Times New Roman"/>
          <w:sz w:val="24"/>
        </w:rPr>
        <w:t xml:space="preserve">The postcodes are </w:t>
      </w:r>
      <w:r w:rsidR="00953497">
        <w:rPr>
          <w:rFonts w:ascii="Times New Roman" w:hAnsi="Times New Roman" w:cs="Times New Roman"/>
          <w:sz w:val="24"/>
        </w:rPr>
        <w:t xml:space="preserve">then </w:t>
      </w:r>
      <w:r w:rsidR="00E50653">
        <w:rPr>
          <w:rFonts w:ascii="Times New Roman" w:hAnsi="Times New Roman" w:cs="Times New Roman"/>
          <w:sz w:val="24"/>
        </w:rPr>
        <w:t xml:space="preserve">taken </w:t>
      </w:r>
      <w:r w:rsidR="00E50653">
        <w:rPr>
          <w:rFonts w:ascii="Times New Roman" w:hAnsi="Times New Roman" w:cs="Times New Roman"/>
          <w:sz w:val="24"/>
        </w:rPr>
        <w:lastRenderedPageBreak/>
        <w:t xml:space="preserve">from the addresses to get the coordinates of each school. </w:t>
      </w:r>
      <w:r w:rsidR="001711C5">
        <w:rPr>
          <w:rFonts w:ascii="Times New Roman" w:hAnsi="Times New Roman" w:cs="Times New Roman"/>
          <w:sz w:val="24"/>
        </w:rPr>
        <w:t xml:space="preserve">The postcodes are also stored in the same spreadsheet as the names of each school. </w:t>
      </w:r>
    </w:p>
    <w:p w14:paraId="5CA54541" w14:textId="77777777" w:rsidR="000E5827" w:rsidRDefault="00E50653" w:rsidP="000E5827">
      <w:pPr>
        <w:keepNext/>
        <w:spacing w:line="360" w:lineRule="auto"/>
        <w:jc w:val="both"/>
      </w:pPr>
      <w:r>
        <w:drawing>
          <wp:inline distT="0" distB="0" distL="0" distR="0" wp14:anchorId="7F8A1A05" wp14:editId="701537DC">
            <wp:extent cx="5731510" cy="30353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5850"/>
                    <a:stretch/>
                  </pic:blipFill>
                  <pic:spPr bwMode="auto">
                    <a:xfrm>
                      <a:off x="0" y="0"/>
                      <a:ext cx="5731510" cy="3035300"/>
                    </a:xfrm>
                    <a:prstGeom prst="rect">
                      <a:avLst/>
                    </a:prstGeom>
                    <a:ln>
                      <a:noFill/>
                    </a:ln>
                    <a:extLst>
                      <a:ext uri="{53640926-AAD7-44D8-BBD7-CCE9431645EC}">
                        <a14:shadowObscured xmlns:a14="http://schemas.microsoft.com/office/drawing/2010/main"/>
                      </a:ext>
                    </a:extLst>
                  </pic:spPr>
                </pic:pic>
              </a:graphicData>
            </a:graphic>
          </wp:inline>
        </w:drawing>
      </w:r>
    </w:p>
    <w:p w14:paraId="4B5EBDE2" w14:textId="2DAD4C2C" w:rsidR="000E5827" w:rsidRDefault="000E5827" w:rsidP="000E5827">
      <w:pPr>
        <w:pStyle w:val="Caption"/>
        <w:jc w:val="center"/>
      </w:pPr>
      <w:bookmarkStart w:id="4" w:name="_Toc9322240"/>
      <w:r>
        <w:t xml:space="preserve">Figure </w:t>
      </w:r>
      <w:r w:rsidR="00BB40A0">
        <w:fldChar w:fldCharType="begin"/>
      </w:r>
      <w:r w:rsidR="00BB40A0">
        <w:instrText xml:space="preserve"> SEQ Figure \* ARABIC </w:instrText>
      </w:r>
      <w:r w:rsidR="00BB40A0">
        <w:fldChar w:fldCharType="separate"/>
      </w:r>
      <w:r w:rsidR="00A1686C">
        <w:t>2</w:t>
      </w:r>
      <w:bookmarkEnd w:id="4"/>
      <w:r w:rsidR="00BB40A0">
        <w:fldChar w:fldCharType="end"/>
      </w:r>
    </w:p>
    <w:p w14:paraId="09D109F9" w14:textId="637A0F2E" w:rsidR="00E50653" w:rsidRDefault="00E50653" w:rsidP="003216EB">
      <w:pPr>
        <w:spacing w:line="360" w:lineRule="auto"/>
        <w:jc w:val="both"/>
        <w:rPr>
          <w:rFonts w:ascii="Times New Roman" w:hAnsi="Times New Roman" w:cs="Times New Roman"/>
          <w:sz w:val="24"/>
        </w:rPr>
      </w:pPr>
      <w:r w:rsidRPr="00E50653">
        <w:rPr>
          <w:rFonts w:ascii="Times New Roman" w:hAnsi="Times New Roman" w:cs="Times New Roman"/>
          <w:sz w:val="24"/>
        </w:rPr>
        <w:t xml:space="preserve"> </w:t>
      </w:r>
    </w:p>
    <w:p w14:paraId="6B1D62EB" w14:textId="787493AF" w:rsidR="00E50653" w:rsidRPr="001711C5" w:rsidRDefault="00953497" w:rsidP="001711C5">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Once the postcodes are retrieved, we can proceed to the next step, converting them into coordinates. </w:t>
      </w:r>
      <w:r w:rsidR="00E50653">
        <w:rPr>
          <w:rFonts w:ascii="Times New Roman" w:hAnsi="Times New Roman" w:cs="Times New Roman"/>
          <w:sz w:val="24"/>
        </w:rPr>
        <w:t>The postcodes can determine the longitude and latitude of each school through a</w:t>
      </w:r>
      <w:r>
        <w:rPr>
          <w:rFonts w:ascii="Times New Roman" w:hAnsi="Times New Roman" w:cs="Times New Roman"/>
          <w:sz w:val="24"/>
        </w:rPr>
        <w:t xml:space="preserve">n online converter. ‘FreeMapTools’ </w:t>
      </w:r>
      <w:r w:rsidR="001711C5">
        <w:rPr>
          <w:rFonts w:ascii="Times New Roman" w:hAnsi="Times New Roman" w:cs="Times New Roman"/>
          <w:sz w:val="24"/>
        </w:rPr>
        <w:t xml:space="preserve">is an online website that provides conversion from postcodes to latitudes and longitudes. All schools’ postcodes were copied into the website and their latitudes and longitudes were generated. Then, the coordinates were stored in a spreadsheet. </w:t>
      </w:r>
      <w:r w:rsidR="000E5827">
        <w:rPr>
          <w:rFonts w:ascii="Times New Roman" w:hAnsi="Times New Roman" w:cs="Times New Roman"/>
          <w:sz w:val="24"/>
        </w:rPr>
        <w:t xml:space="preserve">Figure 3 shows the online converter tool. </w:t>
      </w:r>
    </w:p>
    <w:p w14:paraId="5810A462" w14:textId="77777777" w:rsidR="000E5827" w:rsidRDefault="00E50653" w:rsidP="000E5827">
      <w:pPr>
        <w:keepNext/>
        <w:spacing w:line="360" w:lineRule="auto"/>
        <w:jc w:val="both"/>
      </w:pPr>
      <w:r>
        <w:lastRenderedPageBreak/>
        <w:drawing>
          <wp:inline distT="0" distB="0" distL="0" distR="0" wp14:anchorId="790CF179" wp14:editId="0098A739">
            <wp:extent cx="5731510" cy="28956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4332" b="5850"/>
                    <a:stretch/>
                  </pic:blipFill>
                  <pic:spPr bwMode="auto">
                    <a:xfrm>
                      <a:off x="0" y="0"/>
                      <a:ext cx="5731510" cy="2895600"/>
                    </a:xfrm>
                    <a:prstGeom prst="rect">
                      <a:avLst/>
                    </a:prstGeom>
                    <a:ln>
                      <a:noFill/>
                    </a:ln>
                    <a:extLst>
                      <a:ext uri="{53640926-AAD7-44D8-BBD7-CCE9431645EC}">
                        <a14:shadowObscured xmlns:a14="http://schemas.microsoft.com/office/drawing/2010/main"/>
                      </a:ext>
                    </a:extLst>
                  </pic:spPr>
                </pic:pic>
              </a:graphicData>
            </a:graphic>
          </wp:inline>
        </w:drawing>
      </w:r>
    </w:p>
    <w:p w14:paraId="6168C3EF" w14:textId="1ED01EE1" w:rsidR="00E50653" w:rsidRDefault="000E5827" w:rsidP="000E5827">
      <w:pPr>
        <w:pStyle w:val="Caption"/>
        <w:jc w:val="center"/>
        <w:rPr>
          <w:rFonts w:ascii="Times New Roman" w:hAnsi="Times New Roman" w:cs="Times New Roman"/>
          <w:sz w:val="24"/>
        </w:rPr>
      </w:pPr>
      <w:bookmarkStart w:id="5" w:name="_Toc9322241"/>
      <w:r>
        <w:t xml:space="preserve">Figure </w:t>
      </w:r>
      <w:r w:rsidR="00BB40A0">
        <w:fldChar w:fldCharType="begin"/>
      </w:r>
      <w:r w:rsidR="00BB40A0">
        <w:instrText xml:space="preserve"> SEQ Figure \* ARABIC </w:instrText>
      </w:r>
      <w:r w:rsidR="00BB40A0">
        <w:fldChar w:fldCharType="separate"/>
      </w:r>
      <w:r w:rsidR="00A1686C">
        <w:t>3</w:t>
      </w:r>
      <w:bookmarkEnd w:id="5"/>
      <w:r w:rsidR="00BB40A0">
        <w:fldChar w:fldCharType="end"/>
      </w:r>
    </w:p>
    <w:p w14:paraId="07FB9C8E" w14:textId="1B686200" w:rsidR="00DC5880" w:rsidRPr="0057099C" w:rsidRDefault="000E5827" w:rsidP="003216EB">
      <w:pPr>
        <w:spacing w:line="360" w:lineRule="auto"/>
        <w:jc w:val="both"/>
        <w:rPr>
          <w:rFonts w:ascii="Times New Roman" w:hAnsi="Times New Roman" w:cs="Times New Roman"/>
          <w:sz w:val="24"/>
        </w:rPr>
      </w:pPr>
      <w:r>
        <w:rPr>
          <w:rFonts w:ascii="Times New Roman" w:hAnsi="Times New Roman" w:cs="Times New Roman"/>
          <w:sz w:val="24"/>
        </w:rPr>
        <w:tab/>
        <w:t xml:space="preserve">More data was collected in order to help parents to make better decisions. Supporting data was obtained from </w:t>
      </w:r>
      <w:r w:rsidR="00DC5880">
        <w:rPr>
          <w:rFonts w:ascii="Times New Roman" w:hAnsi="Times New Roman" w:cs="Times New Roman"/>
          <w:sz w:val="24"/>
        </w:rPr>
        <w:t>My Local School website under the Welsh Government.</w:t>
      </w:r>
      <w:r w:rsidR="00F45924">
        <w:rPr>
          <w:rFonts w:ascii="Times New Roman" w:hAnsi="Times New Roman" w:cs="Times New Roman"/>
          <w:sz w:val="24"/>
        </w:rPr>
        <w:t xml:space="preserve"> Figure 4 shows mylocalschool.wales.gov.uk website. </w:t>
      </w:r>
    </w:p>
    <w:p w14:paraId="39B42BE1" w14:textId="77777777" w:rsidR="0074780A" w:rsidRDefault="00DC5880" w:rsidP="0074780A">
      <w:pPr>
        <w:keepNext/>
        <w:spacing w:line="360" w:lineRule="auto"/>
        <w:jc w:val="both"/>
      </w:pPr>
      <w:r>
        <w:drawing>
          <wp:inline distT="0" distB="0" distL="0" distR="0" wp14:anchorId="3710D558" wp14:editId="497BE4C5">
            <wp:extent cx="5731510" cy="29146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3939" b="5653"/>
                    <a:stretch/>
                  </pic:blipFill>
                  <pic:spPr bwMode="auto">
                    <a:xfrm>
                      <a:off x="0" y="0"/>
                      <a:ext cx="5731510" cy="2914650"/>
                    </a:xfrm>
                    <a:prstGeom prst="rect">
                      <a:avLst/>
                    </a:prstGeom>
                    <a:ln>
                      <a:noFill/>
                    </a:ln>
                    <a:extLst>
                      <a:ext uri="{53640926-AAD7-44D8-BBD7-CCE9431645EC}">
                        <a14:shadowObscured xmlns:a14="http://schemas.microsoft.com/office/drawing/2010/main"/>
                      </a:ext>
                    </a:extLst>
                  </pic:spPr>
                </pic:pic>
              </a:graphicData>
            </a:graphic>
          </wp:inline>
        </w:drawing>
      </w:r>
    </w:p>
    <w:p w14:paraId="24082995" w14:textId="70AE1C5D" w:rsidR="00DC5880" w:rsidRDefault="0074780A" w:rsidP="0074780A">
      <w:pPr>
        <w:pStyle w:val="Caption"/>
        <w:jc w:val="center"/>
        <w:rPr>
          <w:rFonts w:ascii="Times New Roman" w:hAnsi="Times New Roman" w:cs="Times New Roman"/>
          <w:sz w:val="24"/>
        </w:rPr>
      </w:pPr>
      <w:bookmarkStart w:id="6" w:name="_Toc9322242"/>
      <w:r>
        <w:t xml:space="preserve">Figure </w:t>
      </w:r>
      <w:r w:rsidR="00BB40A0">
        <w:fldChar w:fldCharType="begin"/>
      </w:r>
      <w:r w:rsidR="00BB40A0">
        <w:instrText xml:space="preserve"> SEQ Figure \* ARABIC </w:instrText>
      </w:r>
      <w:r w:rsidR="00BB40A0">
        <w:fldChar w:fldCharType="separate"/>
      </w:r>
      <w:r w:rsidR="00A1686C">
        <w:t>4</w:t>
      </w:r>
      <w:bookmarkEnd w:id="6"/>
      <w:r w:rsidR="00BB40A0">
        <w:fldChar w:fldCharType="end"/>
      </w:r>
    </w:p>
    <w:p w14:paraId="74EFDCE7" w14:textId="451D6607" w:rsidR="009D6CC1" w:rsidRDefault="003216EB" w:rsidP="00D45F9D">
      <w:pPr>
        <w:spacing w:line="360" w:lineRule="auto"/>
        <w:ind w:firstLine="720"/>
        <w:jc w:val="both"/>
        <w:rPr>
          <w:rFonts w:ascii="Times New Roman" w:hAnsi="Times New Roman" w:cs="Times New Roman"/>
          <w:sz w:val="24"/>
        </w:rPr>
      </w:pPr>
      <w:r w:rsidRPr="003216EB">
        <w:rPr>
          <w:rFonts w:ascii="Times New Roman" w:hAnsi="Times New Roman" w:cs="Times New Roman"/>
          <w:sz w:val="24"/>
        </w:rPr>
        <w:t xml:space="preserve">Data collected about secondary schools around Swansea with additional data describing each school. </w:t>
      </w:r>
      <w:r w:rsidR="0074780A">
        <w:rPr>
          <w:rFonts w:ascii="Times New Roman" w:hAnsi="Times New Roman" w:cs="Times New Roman"/>
          <w:sz w:val="24"/>
        </w:rPr>
        <w:t xml:space="preserve">Different categories </w:t>
      </w:r>
      <w:r w:rsidR="009D6CC1">
        <w:rPr>
          <w:rFonts w:ascii="Times New Roman" w:hAnsi="Times New Roman" w:cs="Times New Roman"/>
          <w:sz w:val="24"/>
        </w:rPr>
        <w:t>of data were obtained to provide more information in order to support parents’ decisions in choosing schools. Figure 5 shows information about Birchgrove School.</w:t>
      </w:r>
      <w:r w:rsidR="00A42035">
        <w:rPr>
          <w:rFonts w:ascii="Times New Roman" w:hAnsi="Times New Roman" w:cs="Times New Roman"/>
          <w:sz w:val="24"/>
        </w:rPr>
        <w:t xml:space="preserve"> Important information such as age range, gender mix, and language were then extracted from the website to be inserted into a spreadsheet. </w:t>
      </w:r>
    </w:p>
    <w:p w14:paraId="676959D1" w14:textId="77777777" w:rsidR="00A42035" w:rsidRDefault="009D6CC1" w:rsidP="00A42035">
      <w:pPr>
        <w:keepNext/>
        <w:spacing w:line="360" w:lineRule="auto"/>
        <w:jc w:val="both"/>
      </w:pPr>
      <w:r>
        <w:lastRenderedPageBreak/>
        <w:drawing>
          <wp:inline distT="0" distB="0" distL="0" distR="0" wp14:anchorId="5EC60ADA" wp14:editId="16F33B2E">
            <wp:extent cx="5731510" cy="27432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9258" b="5654"/>
                    <a:stretch/>
                  </pic:blipFill>
                  <pic:spPr bwMode="auto">
                    <a:xfrm>
                      <a:off x="0" y="0"/>
                      <a:ext cx="5731510" cy="2743200"/>
                    </a:xfrm>
                    <a:prstGeom prst="rect">
                      <a:avLst/>
                    </a:prstGeom>
                    <a:ln>
                      <a:noFill/>
                    </a:ln>
                    <a:extLst>
                      <a:ext uri="{53640926-AAD7-44D8-BBD7-CCE9431645EC}">
                        <a14:shadowObscured xmlns:a14="http://schemas.microsoft.com/office/drawing/2010/main"/>
                      </a:ext>
                    </a:extLst>
                  </pic:spPr>
                </pic:pic>
              </a:graphicData>
            </a:graphic>
          </wp:inline>
        </w:drawing>
      </w:r>
    </w:p>
    <w:p w14:paraId="4FA7A2EE" w14:textId="761D1895" w:rsidR="00A42035" w:rsidRDefault="00A42035" w:rsidP="00A42035">
      <w:pPr>
        <w:pStyle w:val="Caption"/>
        <w:jc w:val="center"/>
      </w:pPr>
      <w:bookmarkStart w:id="7" w:name="_Toc9322243"/>
      <w:r>
        <w:t xml:space="preserve">Figure </w:t>
      </w:r>
      <w:r w:rsidR="00BB40A0">
        <w:fldChar w:fldCharType="begin"/>
      </w:r>
      <w:r w:rsidR="00BB40A0">
        <w:instrText xml:space="preserve"> SEQ Figure \* ARABIC </w:instrText>
      </w:r>
      <w:r w:rsidR="00BB40A0">
        <w:fldChar w:fldCharType="separate"/>
      </w:r>
      <w:r w:rsidR="00A1686C">
        <w:t>5</w:t>
      </w:r>
      <w:bookmarkEnd w:id="7"/>
      <w:r w:rsidR="00BB40A0">
        <w:fldChar w:fldCharType="end"/>
      </w:r>
    </w:p>
    <w:p w14:paraId="4C68D2D7" w14:textId="70221AC1" w:rsidR="009D6CC1" w:rsidRDefault="009D6CC1" w:rsidP="009D6CC1">
      <w:pPr>
        <w:spacing w:line="360" w:lineRule="auto"/>
        <w:jc w:val="both"/>
        <w:rPr>
          <w:rFonts w:ascii="Times New Roman" w:hAnsi="Times New Roman" w:cs="Times New Roman"/>
          <w:sz w:val="24"/>
        </w:rPr>
      </w:pPr>
      <w:r w:rsidRPr="009D6CC1">
        <w:rPr>
          <w:rFonts w:ascii="Times New Roman" w:hAnsi="Times New Roman" w:cs="Times New Roman"/>
          <w:sz w:val="24"/>
        </w:rPr>
        <w:t xml:space="preserve"> </w:t>
      </w:r>
    </w:p>
    <w:p w14:paraId="0448F67B" w14:textId="0D8AD604" w:rsidR="009D6CC1" w:rsidRDefault="00A42035" w:rsidP="00A42035">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Apart from the basic details, the website also provides more information about each school. This information can be used to enhance parents’ knowledge and decision-making. </w:t>
      </w:r>
      <w:r w:rsidR="009D6CC1">
        <w:rPr>
          <w:rFonts w:ascii="Times New Roman" w:hAnsi="Times New Roman" w:cs="Times New Roman"/>
          <w:sz w:val="24"/>
        </w:rPr>
        <w:t xml:space="preserve">This information includes; number of pupils, percentage of free school meals given, pupil teacher ratio, school budget per pupil, average capped 8 points score, average capped 9 points score, number of pupils eligible for free school meal, and number of pupils not eligible for free school meal. </w:t>
      </w:r>
    </w:p>
    <w:p w14:paraId="433A8FED" w14:textId="77777777" w:rsidR="00A42035" w:rsidRDefault="0057099C" w:rsidP="00A42035">
      <w:pPr>
        <w:keepNext/>
        <w:spacing w:line="360" w:lineRule="auto"/>
        <w:jc w:val="both"/>
      </w:pPr>
      <w:r>
        <w:drawing>
          <wp:inline distT="0" distB="0" distL="0" distR="0" wp14:anchorId="49659EC8" wp14:editId="28F6B41C">
            <wp:extent cx="5731510" cy="290830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334" b="5456"/>
                    <a:stretch/>
                  </pic:blipFill>
                  <pic:spPr bwMode="auto">
                    <a:xfrm>
                      <a:off x="0" y="0"/>
                      <a:ext cx="5731510" cy="2908300"/>
                    </a:xfrm>
                    <a:prstGeom prst="rect">
                      <a:avLst/>
                    </a:prstGeom>
                    <a:ln>
                      <a:noFill/>
                    </a:ln>
                    <a:extLst>
                      <a:ext uri="{53640926-AAD7-44D8-BBD7-CCE9431645EC}">
                        <a14:shadowObscured xmlns:a14="http://schemas.microsoft.com/office/drawing/2010/main"/>
                      </a:ext>
                    </a:extLst>
                  </pic:spPr>
                </pic:pic>
              </a:graphicData>
            </a:graphic>
          </wp:inline>
        </w:drawing>
      </w:r>
    </w:p>
    <w:p w14:paraId="324A9549" w14:textId="3F8AB28E" w:rsidR="00A42035" w:rsidRDefault="00A42035" w:rsidP="00A42035">
      <w:pPr>
        <w:pStyle w:val="Caption"/>
        <w:jc w:val="center"/>
        <w:rPr>
          <w:rFonts w:ascii="Times New Roman" w:hAnsi="Times New Roman" w:cs="Times New Roman"/>
          <w:sz w:val="24"/>
        </w:rPr>
      </w:pPr>
      <w:bookmarkStart w:id="8" w:name="_Toc9322244"/>
      <w:r>
        <w:t xml:space="preserve">Figure </w:t>
      </w:r>
      <w:r w:rsidR="00BB40A0">
        <w:fldChar w:fldCharType="begin"/>
      </w:r>
      <w:r w:rsidR="00BB40A0">
        <w:instrText xml:space="preserve"> SEQ Figure \* ARABIC </w:instrText>
      </w:r>
      <w:r w:rsidR="00BB40A0">
        <w:fldChar w:fldCharType="separate"/>
      </w:r>
      <w:r w:rsidR="00A1686C">
        <w:t>6</w:t>
      </w:r>
      <w:bookmarkEnd w:id="8"/>
      <w:r w:rsidR="00BB40A0">
        <w:fldChar w:fldCharType="end"/>
      </w:r>
    </w:p>
    <w:p w14:paraId="097B3811" w14:textId="0D0BECB9" w:rsidR="003216EB" w:rsidRPr="003216EB" w:rsidRDefault="00A42035" w:rsidP="00A42035">
      <w:pPr>
        <w:spacing w:line="360" w:lineRule="auto"/>
        <w:ind w:firstLine="720"/>
        <w:jc w:val="both"/>
        <w:rPr>
          <w:rFonts w:ascii="Times New Roman" w:hAnsi="Times New Roman" w:cs="Times New Roman"/>
          <w:sz w:val="24"/>
        </w:rPr>
      </w:pPr>
      <w:r>
        <w:rPr>
          <w:rFonts w:ascii="Times New Roman" w:hAnsi="Times New Roman" w:cs="Times New Roman"/>
          <w:sz w:val="24"/>
        </w:rPr>
        <w:lastRenderedPageBreak/>
        <w:t xml:space="preserve">All data gathered from different websites were imported into the same spreadsheet. </w:t>
      </w:r>
      <w:r w:rsidR="003216EB" w:rsidRPr="003216EB">
        <w:rPr>
          <w:rFonts w:ascii="Times New Roman" w:hAnsi="Times New Roman" w:cs="Times New Roman"/>
          <w:sz w:val="24"/>
        </w:rPr>
        <w:t xml:space="preserve">This spreadsheet also includes the postcode, latitude and longitude in order to display the data as a layer on MapInfo. </w:t>
      </w:r>
      <w:r>
        <w:rPr>
          <w:rFonts w:ascii="Times New Roman" w:hAnsi="Times New Roman" w:cs="Times New Roman"/>
          <w:sz w:val="24"/>
        </w:rPr>
        <w:t xml:space="preserve">Figure 7 shows the spreadsheet </w:t>
      </w:r>
      <w:r w:rsidR="00377C6E">
        <w:rPr>
          <w:rFonts w:ascii="Times New Roman" w:hAnsi="Times New Roman" w:cs="Times New Roman"/>
          <w:sz w:val="24"/>
        </w:rPr>
        <w:t xml:space="preserve">named ‘data for gis spring 2019 revised’ </w:t>
      </w:r>
      <w:r>
        <w:rPr>
          <w:rFonts w:ascii="Times New Roman" w:hAnsi="Times New Roman" w:cs="Times New Roman"/>
          <w:sz w:val="24"/>
        </w:rPr>
        <w:t xml:space="preserve">containing all data gathered. </w:t>
      </w:r>
    </w:p>
    <w:p w14:paraId="7DCD6F83" w14:textId="77777777" w:rsidR="00A42035" w:rsidRDefault="003216EB" w:rsidP="00A42035">
      <w:pPr>
        <w:keepNext/>
      </w:pPr>
      <w:r>
        <w:drawing>
          <wp:inline distT="0" distB="0" distL="0" distR="0" wp14:anchorId="7B53D759" wp14:editId="5A796087">
            <wp:extent cx="5731510" cy="30289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6047"/>
                    <a:stretch/>
                  </pic:blipFill>
                  <pic:spPr bwMode="auto">
                    <a:xfrm>
                      <a:off x="0" y="0"/>
                      <a:ext cx="5731510" cy="3028950"/>
                    </a:xfrm>
                    <a:prstGeom prst="rect">
                      <a:avLst/>
                    </a:prstGeom>
                    <a:ln>
                      <a:noFill/>
                    </a:ln>
                    <a:extLst>
                      <a:ext uri="{53640926-AAD7-44D8-BBD7-CCE9431645EC}">
                        <a14:shadowObscured xmlns:a14="http://schemas.microsoft.com/office/drawing/2010/main"/>
                      </a:ext>
                    </a:extLst>
                  </pic:spPr>
                </pic:pic>
              </a:graphicData>
            </a:graphic>
          </wp:inline>
        </w:drawing>
      </w:r>
    </w:p>
    <w:p w14:paraId="57229075" w14:textId="62D2B9D5" w:rsidR="003216EB" w:rsidRDefault="00A42035" w:rsidP="00A42035">
      <w:pPr>
        <w:pStyle w:val="Caption"/>
        <w:jc w:val="center"/>
      </w:pPr>
      <w:bookmarkStart w:id="9" w:name="_Toc9322245"/>
      <w:r>
        <w:t xml:space="preserve">Figure </w:t>
      </w:r>
      <w:r w:rsidR="00BB40A0">
        <w:fldChar w:fldCharType="begin"/>
      </w:r>
      <w:r w:rsidR="00BB40A0">
        <w:instrText xml:space="preserve"> SEQ Figure \* ARABIC </w:instrText>
      </w:r>
      <w:r w:rsidR="00BB40A0">
        <w:fldChar w:fldCharType="separate"/>
      </w:r>
      <w:r w:rsidR="00A1686C">
        <w:t>7</w:t>
      </w:r>
      <w:bookmarkEnd w:id="9"/>
      <w:r w:rsidR="00BB40A0">
        <w:fldChar w:fldCharType="end"/>
      </w:r>
    </w:p>
    <w:p w14:paraId="2F1ABE9C" w14:textId="4D86EF43" w:rsidR="000E2A5F" w:rsidRDefault="00A42035" w:rsidP="00A42035">
      <w:pPr>
        <w:spacing w:line="360" w:lineRule="auto"/>
        <w:jc w:val="both"/>
        <w:rPr>
          <w:rFonts w:ascii="Times New Roman" w:hAnsi="Times New Roman" w:cs="Times New Roman"/>
          <w:sz w:val="24"/>
        </w:rPr>
      </w:pPr>
      <w:r>
        <w:tab/>
      </w:r>
      <w:r w:rsidRPr="00A42035">
        <w:rPr>
          <w:rFonts w:ascii="Times New Roman" w:hAnsi="Times New Roman" w:cs="Times New Roman"/>
          <w:sz w:val="24"/>
        </w:rPr>
        <w:t xml:space="preserve">The local health board wished to build a service to inform not only parents, but also healthcare professionals about school locations and its areas. </w:t>
      </w:r>
      <w:r>
        <w:rPr>
          <w:rFonts w:ascii="Times New Roman" w:hAnsi="Times New Roman" w:cs="Times New Roman"/>
          <w:sz w:val="24"/>
        </w:rPr>
        <w:t xml:space="preserve">Therefore, to increase the effectiveness of this service, locations of health centres around the area is added into GIS. Names and locations of health centres were obtained from </w:t>
      </w:r>
      <w:hyperlink r:id="rId13" w:history="1">
        <w:r w:rsidR="000E2A5F" w:rsidRPr="009C4355">
          <w:rPr>
            <w:rStyle w:val="Hyperlink"/>
            <w:rFonts w:ascii="Times New Roman" w:hAnsi="Times New Roman" w:cs="Times New Roman"/>
            <w:sz w:val="24"/>
          </w:rPr>
          <w:t>www.nhsdirect.wales.nhs.uk/LocalServices/Default.aspx</w:t>
        </w:r>
      </w:hyperlink>
      <w:r w:rsidR="000E2A5F">
        <w:rPr>
          <w:rFonts w:ascii="Times New Roman" w:hAnsi="Times New Roman" w:cs="Times New Roman"/>
          <w:sz w:val="24"/>
        </w:rPr>
        <w:t>. NHS Direct Wales provide information about every General Practitioner (GP), hospitals, pharmacies, dentists, and eye care location around Swansea. Figure 8 shows the information available on the website.</w:t>
      </w:r>
    </w:p>
    <w:p w14:paraId="2274629A" w14:textId="77777777" w:rsidR="000E2A5F" w:rsidRDefault="000E2A5F" w:rsidP="00A42035">
      <w:pPr>
        <w:spacing w:line="360" w:lineRule="auto"/>
        <w:jc w:val="both"/>
      </w:pPr>
    </w:p>
    <w:p w14:paraId="08264D7F" w14:textId="77777777" w:rsidR="000E2A5F" w:rsidRDefault="000E2A5F" w:rsidP="000E2A5F">
      <w:pPr>
        <w:keepNext/>
        <w:spacing w:line="360" w:lineRule="auto"/>
        <w:jc w:val="both"/>
      </w:pPr>
      <w:r>
        <w:lastRenderedPageBreak/>
        <w:drawing>
          <wp:inline distT="0" distB="0" distL="0" distR="0" wp14:anchorId="53EB9626" wp14:editId="4FDAD3A1">
            <wp:extent cx="5731510" cy="2908300"/>
            <wp:effectExtent l="0" t="0" r="254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531" b="5258"/>
                    <a:stretch/>
                  </pic:blipFill>
                  <pic:spPr bwMode="auto">
                    <a:xfrm>
                      <a:off x="0" y="0"/>
                      <a:ext cx="5731510" cy="2908300"/>
                    </a:xfrm>
                    <a:prstGeom prst="rect">
                      <a:avLst/>
                    </a:prstGeom>
                    <a:ln>
                      <a:noFill/>
                    </a:ln>
                    <a:extLst>
                      <a:ext uri="{53640926-AAD7-44D8-BBD7-CCE9431645EC}">
                        <a14:shadowObscured xmlns:a14="http://schemas.microsoft.com/office/drawing/2010/main"/>
                      </a:ext>
                    </a:extLst>
                  </pic:spPr>
                </pic:pic>
              </a:graphicData>
            </a:graphic>
          </wp:inline>
        </w:drawing>
      </w:r>
    </w:p>
    <w:p w14:paraId="4077A4E1" w14:textId="0D98F4A7" w:rsidR="000E2A5F" w:rsidRDefault="000E2A5F" w:rsidP="000E2A5F">
      <w:pPr>
        <w:pStyle w:val="Caption"/>
        <w:jc w:val="center"/>
      </w:pPr>
      <w:bookmarkStart w:id="10" w:name="_Toc9322246"/>
      <w:r>
        <w:t xml:space="preserve">Figure </w:t>
      </w:r>
      <w:r w:rsidR="00BB40A0">
        <w:fldChar w:fldCharType="begin"/>
      </w:r>
      <w:r w:rsidR="00BB40A0">
        <w:instrText xml:space="preserve"> SEQ Figure \* ARABIC </w:instrText>
      </w:r>
      <w:r w:rsidR="00BB40A0">
        <w:fldChar w:fldCharType="separate"/>
      </w:r>
      <w:r w:rsidR="00A1686C">
        <w:t>8</w:t>
      </w:r>
      <w:bookmarkEnd w:id="10"/>
      <w:r w:rsidR="00BB40A0">
        <w:fldChar w:fldCharType="end"/>
      </w:r>
    </w:p>
    <w:p w14:paraId="265B9666" w14:textId="33B9A149" w:rsidR="00B61E1D" w:rsidRPr="000E2A5F" w:rsidRDefault="000E2A5F" w:rsidP="000E2A5F">
      <w:pPr>
        <w:spacing w:line="360" w:lineRule="auto"/>
        <w:jc w:val="both"/>
        <w:rPr>
          <w:rFonts w:ascii="Times New Roman" w:hAnsi="Times New Roman" w:cs="Times New Roman"/>
        </w:rPr>
      </w:pPr>
      <w:r>
        <w:rPr>
          <w:rFonts w:ascii="Times New Roman" w:hAnsi="Times New Roman" w:cs="Times New Roman"/>
          <w:sz w:val="24"/>
        </w:rPr>
        <w:t xml:space="preserve">All health centres nearby the schools are significant and must be included in the service. Names and locations of these health centres are extracted and imported into a different spreadsheet. A spreadsheet </w:t>
      </w:r>
      <w:r w:rsidR="00377C6E">
        <w:rPr>
          <w:rFonts w:ascii="Times New Roman" w:hAnsi="Times New Roman" w:cs="Times New Roman"/>
          <w:sz w:val="24"/>
        </w:rPr>
        <w:t xml:space="preserve">named ‘health centre data’ </w:t>
      </w:r>
      <w:r>
        <w:rPr>
          <w:rFonts w:ascii="Times New Roman" w:hAnsi="Times New Roman" w:cs="Times New Roman"/>
          <w:sz w:val="24"/>
        </w:rPr>
        <w:t xml:space="preserve">containing </w:t>
      </w:r>
      <w:r w:rsidR="00B61E1D" w:rsidRPr="00B61E1D">
        <w:rPr>
          <w:rFonts w:ascii="Times New Roman" w:hAnsi="Times New Roman" w:cs="Times New Roman"/>
          <w:sz w:val="24"/>
        </w:rPr>
        <w:t>health centres</w:t>
      </w:r>
      <w:r w:rsidR="00B61E1D">
        <w:rPr>
          <w:rFonts w:ascii="Times New Roman" w:hAnsi="Times New Roman" w:cs="Times New Roman"/>
          <w:sz w:val="24"/>
        </w:rPr>
        <w:t xml:space="preserve"> </w:t>
      </w:r>
      <w:r>
        <w:rPr>
          <w:rFonts w:ascii="Times New Roman" w:hAnsi="Times New Roman" w:cs="Times New Roman"/>
          <w:sz w:val="24"/>
        </w:rPr>
        <w:t xml:space="preserve">data </w:t>
      </w:r>
      <w:r w:rsidR="00B61E1D">
        <w:rPr>
          <w:rFonts w:ascii="Times New Roman" w:hAnsi="Times New Roman" w:cs="Times New Roman"/>
          <w:sz w:val="24"/>
        </w:rPr>
        <w:t xml:space="preserve">are shown in the figure below. </w:t>
      </w:r>
    </w:p>
    <w:p w14:paraId="29DA92D6" w14:textId="77777777" w:rsidR="000E2A5F" w:rsidRDefault="00B61E1D" w:rsidP="000E2A5F">
      <w:pPr>
        <w:keepNext/>
      </w:pPr>
      <w:r>
        <w:drawing>
          <wp:inline distT="0" distB="0" distL="0" distR="0" wp14:anchorId="7D78EF55" wp14:editId="23829D58">
            <wp:extent cx="5731510" cy="30543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5259"/>
                    <a:stretch/>
                  </pic:blipFill>
                  <pic:spPr bwMode="auto">
                    <a:xfrm>
                      <a:off x="0" y="0"/>
                      <a:ext cx="5731510" cy="3054350"/>
                    </a:xfrm>
                    <a:prstGeom prst="rect">
                      <a:avLst/>
                    </a:prstGeom>
                    <a:ln>
                      <a:noFill/>
                    </a:ln>
                    <a:extLst>
                      <a:ext uri="{53640926-AAD7-44D8-BBD7-CCE9431645EC}">
                        <a14:shadowObscured xmlns:a14="http://schemas.microsoft.com/office/drawing/2010/main"/>
                      </a:ext>
                    </a:extLst>
                  </pic:spPr>
                </pic:pic>
              </a:graphicData>
            </a:graphic>
          </wp:inline>
        </w:drawing>
      </w:r>
    </w:p>
    <w:p w14:paraId="22A58B9E" w14:textId="65370678" w:rsidR="00B61E1D" w:rsidRDefault="000E2A5F" w:rsidP="000E2A5F">
      <w:pPr>
        <w:pStyle w:val="Caption"/>
        <w:jc w:val="center"/>
      </w:pPr>
      <w:bookmarkStart w:id="11" w:name="_Toc9322247"/>
      <w:r>
        <w:t xml:space="preserve">Figure </w:t>
      </w:r>
      <w:r w:rsidR="00BB40A0">
        <w:fldChar w:fldCharType="begin"/>
      </w:r>
      <w:r w:rsidR="00BB40A0">
        <w:instrText xml:space="preserve"> SEQ Figure \* ARABIC </w:instrText>
      </w:r>
      <w:r w:rsidR="00BB40A0">
        <w:fldChar w:fldCharType="separate"/>
      </w:r>
      <w:r w:rsidR="00A1686C">
        <w:t>9</w:t>
      </w:r>
      <w:bookmarkEnd w:id="11"/>
      <w:r w:rsidR="00BB40A0">
        <w:fldChar w:fldCharType="end"/>
      </w:r>
    </w:p>
    <w:p w14:paraId="7F6678B9" w14:textId="2FFFA489" w:rsidR="006903A6" w:rsidRDefault="000E2A5F" w:rsidP="006903A6">
      <w:pPr>
        <w:spacing w:line="360" w:lineRule="auto"/>
        <w:jc w:val="both"/>
        <w:rPr>
          <w:rFonts w:ascii="Times New Roman" w:hAnsi="Times New Roman" w:cs="Times New Roman"/>
          <w:sz w:val="24"/>
        </w:rPr>
      </w:pPr>
      <w:r w:rsidRPr="006903A6">
        <w:rPr>
          <w:rFonts w:ascii="Times New Roman" w:hAnsi="Times New Roman" w:cs="Times New Roman"/>
          <w:sz w:val="24"/>
        </w:rPr>
        <w:t xml:space="preserve">Both spreadsheets were </w:t>
      </w:r>
      <w:r w:rsidR="006903A6" w:rsidRPr="006903A6">
        <w:rPr>
          <w:rFonts w:ascii="Times New Roman" w:hAnsi="Times New Roman" w:cs="Times New Roman"/>
          <w:sz w:val="24"/>
        </w:rPr>
        <w:t xml:space="preserve">then </w:t>
      </w:r>
      <w:r w:rsidRPr="006903A6">
        <w:rPr>
          <w:rFonts w:ascii="Times New Roman" w:hAnsi="Times New Roman" w:cs="Times New Roman"/>
          <w:sz w:val="24"/>
        </w:rPr>
        <w:t>imported into MapInfo</w:t>
      </w:r>
      <w:r w:rsidR="006903A6" w:rsidRPr="006903A6">
        <w:rPr>
          <w:rFonts w:ascii="Times New Roman" w:hAnsi="Times New Roman" w:cs="Times New Roman"/>
          <w:sz w:val="24"/>
        </w:rPr>
        <w:t>.</w:t>
      </w:r>
    </w:p>
    <w:p w14:paraId="7D57DB3B" w14:textId="77777777" w:rsidR="006903A6" w:rsidRDefault="006903A6">
      <w:pPr>
        <w:rPr>
          <w:rFonts w:ascii="Times New Roman" w:hAnsi="Times New Roman" w:cs="Times New Roman"/>
          <w:sz w:val="24"/>
        </w:rPr>
      </w:pPr>
      <w:r>
        <w:rPr>
          <w:rFonts w:ascii="Times New Roman" w:hAnsi="Times New Roman" w:cs="Times New Roman"/>
          <w:sz w:val="24"/>
        </w:rPr>
        <w:br w:type="page"/>
      </w:r>
    </w:p>
    <w:p w14:paraId="19324E7D" w14:textId="2523A59B" w:rsidR="0023725F" w:rsidRDefault="0023725F" w:rsidP="006903A6">
      <w:pPr>
        <w:pStyle w:val="Heading1"/>
        <w:numPr>
          <w:ilvl w:val="0"/>
          <w:numId w:val="1"/>
        </w:numPr>
        <w:spacing w:line="360" w:lineRule="auto"/>
        <w:rPr>
          <w:rFonts w:ascii="Times New Roman" w:hAnsi="Times New Roman" w:cs="Times New Roman"/>
          <w:color w:val="auto"/>
          <w:sz w:val="24"/>
        </w:rPr>
      </w:pPr>
      <w:bookmarkStart w:id="12" w:name="_Toc9322206"/>
      <w:r w:rsidRPr="0023725F">
        <w:rPr>
          <w:rFonts w:ascii="Times New Roman" w:hAnsi="Times New Roman" w:cs="Times New Roman"/>
          <w:color w:val="auto"/>
          <w:sz w:val="24"/>
        </w:rPr>
        <w:lastRenderedPageBreak/>
        <w:t>Description of Spatial Data Sets</w:t>
      </w:r>
      <w:bookmarkEnd w:id="12"/>
    </w:p>
    <w:p w14:paraId="6394E9B9" w14:textId="77777777" w:rsidR="00972F81" w:rsidRPr="00972F81" w:rsidRDefault="00972F81" w:rsidP="00972F81"/>
    <w:p w14:paraId="6C313815" w14:textId="05607090" w:rsidR="006903A6" w:rsidRDefault="006903A6" w:rsidP="00972F81">
      <w:pPr>
        <w:spacing w:line="360" w:lineRule="auto"/>
        <w:ind w:firstLine="360"/>
        <w:jc w:val="both"/>
        <w:rPr>
          <w:rFonts w:ascii="Times New Roman" w:hAnsi="Times New Roman" w:cs="Times New Roman"/>
          <w:sz w:val="24"/>
        </w:rPr>
      </w:pPr>
      <w:r w:rsidRPr="006903A6">
        <w:rPr>
          <w:rFonts w:ascii="Times New Roman" w:hAnsi="Times New Roman" w:cs="Times New Roman"/>
          <w:sz w:val="24"/>
        </w:rPr>
        <w:t>The supporting data was gathered to improve parents’ information of each school.</w:t>
      </w:r>
      <w:r w:rsidR="00C46284">
        <w:rPr>
          <w:rFonts w:ascii="Times New Roman" w:hAnsi="Times New Roman" w:cs="Times New Roman"/>
          <w:sz w:val="24"/>
        </w:rPr>
        <w:t xml:space="preserve"> </w:t>
      </w:r>
      <w:r w:rsidR="00E27276">
        <w:rPr>
          <w:rFonts w:ascii="Times New Roman" w:hAnsi="Times New Roman" w:cs="Times New Roman"/>
          <w:sz w:val="24"/>
        </w:rPr>
        <w:t xml:space="preserve">Several data </w:t>
      </w:r>
      <w:r w:rsidR="005F51A8">
        <w:rPr>
          <w:rFonts w:ascii="Times New Roman" w:hAnsi="Times New Roman" w:cs="Times New Roman"/>
          <w:sz w:val="24"/>
        </w:rPr>
        <w:t>were</w:t>
      </w:r>
      <w:r w:rsidR="00E27276">
        <w:rPr>
          <w:rFonts w:ascii="Times New Roman" w:hAnsi="Times New Roman" w:cs="Times New Roman"/>
          <w:sz w:val="24"/>
        </w:rPr>
        <w:t xml:space="preserve"> considered important in informing </w:t>
      </w:r>
      <w:r w:rsidR="005F51A8">
        <w:rPr>
          <w:rFonts w:ascii="Times New Roman" w:hAnsi="Times New Roman" w:cs="Times New Roman"/>
          <w:sz w:val="24"/>
        </w:rPr>
        <w:t xml:space="preserve">parents and healthcare professionals. These data include </w:t>
      </w:r>
      <w:r w:rsidR="00655267">
        <w:rPr>
          <w:rFonts w:ascii="Times New Roman" w:hAnsi="Times New Roman" w:cs="Times New Roman"/>
          <w:sz w:val="24"/>
        </w:rPr>
        <w:t xml:space="preserve">age range, gender, language, number of pupils, pupil to teacher ratio, school budget per pupil, average capped 8 points score, average capped 9 points score, number of pupils not eligible for free school meals, number of pupils eligible for free school meals, and percentage of free school meals given in each school. Age range in a school determines the age appropriate to receive education and education level in that school. </w:t>
      </w:r>
      <w:r w:rsidR="00972F81">
        <w:rPr>
          <w:rFonts w:ascii="Times New Roman" w:hAnsi="Times New Roman" w:cs="Times New Roman"/>
          <w:sz w:val="24"/>
        </w:rPr>
        <w:t xml:space="preserve">The gender and language of each school are provided as basic details of the school. Number of pupils in each school determines the concentration of the school. </w:t>
      </w:r>
      <w:r w:rsidR="00F356F5">
        <w:rPr>
          <w:rFonts w:ascii="Times New Roman" w:hAnsi="Times New Roman" w:cs="Times New Roman"/>
          <w:sz w:val="24"/>
        </w:rPr>
        <w:t xml:space="preserve">Pupil to teacher ratio gives parents an impression of how much attention a student gets from their teacher, and how it affects the student positively. School budget per pupil shows </w:t>
      </w:r>
      <w:r w:rsidR="00660281">
        <w:rPr>
          <w:rFonts w:ascii="Times New Roman" w:hAnsi="Times New Roman" w:cs="Times New Roman"/>
          <w:sz w:val="24"/>
        </w:rPr>
        <w:t xml:space="preserve">how much per-pupil funding is available in each school. Performance measures for every school can be determined using average capped 9 points score or average capped 8 points score, which is the science indicator for GCSE. </w:t>
      </w:r>
      <w:r w:rsidR="00497760">
        <w:rPr>
          <w:rFonts w:ascii="Times New Roman" w:hAnsi="Times New Roman" w:cs="Times New Roman"/>
          <w:sz w:val="24"/>
        </w:rPr>
        <w:t xml:space="preserve">If any parent receives income-based benefit, it is possible for the child to get free school meals. If there are a lot of free school meals given in a school, it can be concluded that the area is a deprived area. </w:t>
      </w:r>
    </w:p>
    <w:p w14:paraId="5FCAFAB5" w14:textId="3DCB802F" w:rsidR="005801D4" w:rsidRPr="005801D4" w:rsidRDefault="005801D4" w:rsidP="00972F81">
      <w:pPr>
        <w:spacing w:line="360" w:lineRule="auto"/>
        <w:ind w:firstLine="360"/>
        <w:jc w:val="both"/>
        <w:rPr>
          <w:rFonts w:ascii="Times New Roman" w:hAnsi="Times New Roman" w:cs="Times New Roman"/>
          <w:sz w:val="24"/>
        </w:rPr>
      </w:pPr>
      <w:r>
        <w:rPr>
          <w:rFonts w:ascii="Times New Roman" w:hAnsi="Times New Roman" w:cs="Times New Roman"/>
          <w:sz w:val="24"/>
        </w:rPr>
        <w:t xml:space="preserve">Apart from the schools’ attribute details, health centres data around Swansea was gathered to make the map more effective. All health centres nearby schools within the study area were taken into consideration. These health centres names and locations were added into the spreadsheet. This allows parents to </w:t>
      </w:r>
      <w:r w:rsidR="00A33963">
        <w:rPr>
          <w:rFonts w:ascii="Times New Roman" w:hAnsi="Times New Roman" w:cs="Times New Roman"/>
          <w:sz w:val="24"/>
        </w:rPr>
        <w:t xml:space="preserve">rely on nearby health centres for their children’s health during school. There have been a few cases about children falling sick in school. Without immediate treatment, the sickness could be fatal. This matter concerns all parents, especially working parents. Once immediate proper treatment is accessible within a short amount of time, parents will not have to worry about their children’s health. Healthcare professionals </w:t>
      </w:r>
      <w:r w:rsidR="006E7DA7">
        <w:rPr>
          <w:rFonts w:ascii="Times New Roman" w:hAnsi="Times New Roman" w:cs="Times New Roman"/>
          <w:sz w:val="24"/>
        </w:rPr>
        <w:t xml:space="preserve">need to be informed of any schools within their area, in case if any emergency happened. </w:t>
      </w:r>
      <w:r w:rsidR="00DE3FDF">
        <w:rPr>
          <w:rFonts w:ascii="Times New Roman" w:hAnsi="Times New Roman" w:cs="Times New Roman"/>
          <w:sz w:val="24"/>
        </w:rPr>
        <w:t xml:space="preserve">Therefore, the location of health centres around Swansea is beneficial for both parents and healthcare professionals. </w:t>
      </w:r>
    </w:p>
    <w:p w14:paraId="48B93104" w14:textId="77777777" w:rsidR="006903A6" w:rsidRDefault="006903A6">
      <w:pPr>
        <w:rPr>
          <w:rFonts w:ascii="Times New Roman" w:hAnsi="Times New Roman" w:cs="Times New Roman"/>
          <w:sz w:val="24"/>
        </w:rPr>
      </w:pPr>
      <w:r>
        <w:rPr>
          <w:rFonts w:ascii="Times New Roman" w:hAnsi="Times New Roman" w:cs="Times New Roman"/>
          <w:sz w:val="24"/>
        </w:rPr>
        <w:br w:type="page"/>
      </w:r>
    </w:p>
    <w:p w14:paraId="39F9DFDC" w14:textId="77777777" w:rsidR="0023725F" w:rsidRDefault="0023725F" w:rsidP="0023725F">
      <w:pPr>
        <w:pStyle w:val="Heading1"/>
        <w:numPr>
          <w:ilvl w:val="0"/>
          <w:numId w:val="1"/>
        </w:numPr>
        <w:rPr>
          <w:rFonts w:ascii="Times New Roman" w:hAnsi="Times New Roman" w:cs="Times New Roman"/>
          <w:color w:val="auto"/>
          <w:sz w:val="24"/>
        </w:rPr>
      </w:pPr>
      <w:bookmarkStart w:id="13" w:name="_Toc9322207"/>
      <w:r w:rsidRPr="0023725F">
        <w:rPr>
          <w:rFonts w:ascii="Times New Roman" w:hAnsi="Times New Roman" w:cs="Times New Roman"/>
          <w:color w:val="auto"/>
          <w:sz w:val="24"/>
        </w:rPr>
        <w:lastRenderedPageBreak/>
        <w:t>Layers Development</w:t>
      </w:r>
      <w:bookmarkEnd w:id="13"/>
    </w:p>
    <w:p w14:paraId="420DDB94" w14:textId="77777777" w:rsidR="00B61869" w:rsidRDefault="00B61869" w:rsidP="00B61869">
      <w:pPr>
        <w:spacing w:line="360" w:lineRule="auto"/>
        <w:jc w:val="both"/>
      </w:pPr>
    </w:p>
    <w:p w14:paraId="28ADA2BF" w14:textId="05695230" w:rsidR="00B61869" w:rsidRDefault="00C46284" w:rsidP="00B61869">
      <w:pPr>
        <w:spacing w:line="360" w:lineRule="auto"/>
        <w:ind w:firstLine="360"/>
        <w:jc w:val="both"/>
        <w:rPr>
          <w:rFonts w:ascii="Times New Roman" w:hAnsi="Times New Roman" w:cs="Times New Roman"/>
          <w:sz w:val="24"/>
        </w:rPr>
      </w:pPr>
      <w:r>
        <w:rPr>
          <w:rFonts w:ascii="Times New Roman" w:hAnsi="Times New Roman" w:cs="Times New Roman"/>
          <w:sz w:val="24"/>
        </w:rPr>
        <w:t>Areas that are of low immunization uptake have been displayed in a map that was developed</w:t>
      </w:r>
      <w:r w:rsidR="004B5996">
        <w:rPr>
          <w:rFonts w:ascii="Times New Roman" w:hAnsi="Times New Roman" w:cs="Times New Roman"/>
          <w:sz w:val="24"/>
        </w:rPr>
        <w:t xml:space="preserve"> for coursework 1. This map contains Townsend Index and meningitis data for areas around Swansea. </w:t>
      </w:r>
      <w:r w:rsidR="00B61869" w:rsidRPr="00B61869">
        <w:rPr>
          <w:rFonts w:ascii="Times New Roman" w:hAnsi="Times New Roman" w:cs="Times New Roman"/>
          <w:sz w:val="24"/>
        </w:rPr>
        <w:t xml:space="preserve">Townsend map </w:t>
      </w:r>
      <w:r w:rsidR="004B5996">
        <w:rPr>
          <w:rFonts w:ascii="Times New Roman" w:hAnsi="Times New Roman" w:cs="Times New Roman"/>
          <w:sz w:val="24"/>
        </w:rPr>
        <w:t xml:space="preserve">is used </w:t>
      </w:r>
      <w:r w:rsidR="00B61869" w:rsidRPr="00B61869">
        <w:rPr>
          <w:rFonts w:ascii="Times New Roman" w:hAnsi="Times New Roman" w:cs="Times New Roman"/>
          <w:sz w:val="24"/>
        </w:rPr>
        <w:t xml:space="preserve">as </w:t>
      </w:r>
      <w:r w:rsidR="004B5996">
        <w:rPr>
          <w:rFonts w:ascii="Times New Roman" w:hAnsi="Times New Roman" w:cs="Times New Roman"/>
          <w:sz w:val="24"/>
        </w:rPr>
        <w:t xml:space="preserve">the </w:t>
      </w:r>
      <w:r w:rsidR="00B61869" w:rsidRPr="00B61869">
        <w:rPr>
          <w:rFonts w:ascii="Times New Roman" w:hAnsi="Times New Roman" w:cs="Times New Roman"/>
          <w:sz w:val="24"/>
        </w:rPr>
        <w:t>base map using thematic mapping – grid.</w:t>
      </w:r>
      <w:r w:rsidR="004B5996">
        <w:rPr>
          <w:rFonts w:ascii="Times New Roman" w:hAnsi="Times New Roman" w:cs="Times New Roman"/>
          <w:sz w:val="24"/>
        </w:rPr>
        <w:t xml:space="preserve"> Areas that are marked r</w:t>
      </w:r>
      <w:r w:rsidR="00B61869" w:rsidRPr="00B61869">
        <w:rPr>
          <w:rFonts w:ascii="Times New Roman" w:hAnsi="Times New Roman" w:cs="Times New Roman"/>
          <w:sz w:val="24"/>
        </w:rPr>
        <w:t xml:space="preserve">ed </w:t>
      </w:r>
      <w:r w:rsidR="004B5996">
        <w:rPr>
          <w:rFonts w:ascii="Times New Roman" w:hAnsi="Times New Roman" w:cs="Times New Roman"/>
          <w:sz w:val="24"/>
        </w:rPr>
        <w:t>indicates</w:t>
      </w:r>
      <w:r w:rsidR="00B61869" w:rsidRPr="00B61869">
        <w:rPr>
          <w:rFonts w:ascii="Times New Roman" w:hAnsi="Times New Roman" w:cs="Times New Roman"/>
          <w:sz w:val="24"/>
        </w:rPr>
        <w:t xml:space="preserve"> </w:t>
      </w:r>
      <w:r w:rsidR="004B5996">
        <w:rPr>
          <w:rFonts w:ascii="Times New Roman" w:hAnsi="Times New Roman" w:cs="Times New Roman"/>
          <w:sz w:val="24"/>
        </w:rPr>
        <w:t xml:space="preserve">a more </w:t>
      </w:r>
      <w:r w:rsidR="00B61869" w:rsidRPr="00B61869">
        <w:rPr>
          <w:rFonts w:ascii="Times New Roman" w:hAnsi="Times New Roman" w:cs="Times New Roman"/>
          <w:sz w:val="24"/>
        </w:rPr>
        <w:t>deprived area</w:t>
      </w:r>
      <w:r w:rsidR="004B5996">
        <w:rPr>
          <w:rFonts w:ascii="Times New Roman" w:hAnsi="Times New Roman" w:cs="Times New Roman"/>
          <w:sz w:val="24"/>
        </w:rPr>
        <w:t>, while areas that are marked blue indicates less deprived areas.</w:t>
      </w:r>
      <w:r w:rsidR="00B61869" w:rsidRPr="00B61869">
        <w:rPr>
          <w:rFonts w:ascii="Times New Roman" w:hAnsi="Times New Roman" w:cs="Times New Roman"/>
          <w:sz w:val="24"/>
        </w:rPr>
        <w:t xml:space="preserve"> Data </w:t>
      </w:r>
      <w:r w:rsidR="004B5996">
        <w:rPr>
          <w:rFonts w:ascii="Times New Roman" w:hAnsi="Times New Roman" w:cs="Times New Roman"/>
          <w:sz w:val="24"/>
        </w:rPr>
        <w:t xml:space="preserve">collected </w:t>
      </w:r>
      <w:r w:rsidR="00B61869" w:rsidRPr="00B61869">
        <w:rPr>
          <w:rFonts w:ascii="Times New Roman" w:hAnsi="Times New Roman" w:cs="Times New Roman"/>
          <w:sz w:val="24"/>
        </w:rPr>
        <w:t xml:space="preserve">for meningitis is displayed as a layer (star shape) on the map. The shade of stars </w:t>
      </w:r>
      <w:r w:rsidR="00D45F9D">
        <w:rPr>
          <w:rFonts w:ascii="Times New Roman" w:hAnsi="Times New Roman" w:cs="Times New Roman"/>
          <w:sz w:val="24"/>
        </w:rPr>
        <w:t>indicates</w:t>
      </w:r>
      <w:r w:rsidR="00B61869" w:rsidRPr="00B61869">
        <w:rPr>
          <w:rFonts w:ascii="Times New Roman" w:hAnsi="Times New Roman" w:cs="Times New Roman"/>
          <w:sz w:val="24"/>
        </w:rPr>
        <w:t xml:space="preserve"> the</w:t>
      </w:r>
      <w:r w:rsidR="001B3815">
        <w:rPr>
          <w:rFonts w:ascii="Times New Roman" w:hAnsi="Times New Roman" w:cs="Times New Roman"/>
          <w:sz w:val="24"/>
        </w:rPr>
        <w:t xml:space="preserve"> average</w:t>
      </w:r>
      <w:r w:rsidR="00B61869" w:rsidRPr="00B61869">
        <w:rPr>
          <w:rFonts w:ascii="Times New Roman" w:hAnsi="Times New Roman" w:cs="Times New Roman"/>
          <w:sz w:val="24"/>
        </w:rPr>
        <w:t xml:space="preserve"> number of people vaccinated</w:t>
      </w:r>
      <w:r w:rsidR="004B5996">
        <w:rPr>
          <w:rFonts w:ascii="Times New Roman" w:hAnsi="Times New Roman" w:cs="Times New Roman"/>
          <w:sz w:val="24"/>
        </w:rPr>
        <w:t xml:space="preserve"> with </w:t>
      </w:r>
      <w:r w:rsidR="001B3815" w:rsidRPr="001B3815">
        <w:rPr>
          <w:rFonts w:ascii="Times New Roman" w:hAnsi="Times New Roman" w:cs="Times New Roman"/>
          <w:sz w:val="24"/>
        </w:rPr>
        <w:t xml:space="preserve">Haemophilus </w:t>
      </w:r>
      <w:r w:rsidR="001B3815">
        <w:rPr>
          <w:rFonts w:ascii="Times New Roman" w:hAnsi="Times New Roman" w:cs="Times New Roman"/>
          <w:sz w:val="24"/>
        </w:rPr>
        <w:t>I</w:t>
      </w:r>
      <w:r w:rsidR="001B3815" w:rsidRPr="001B3815">
        <w:rPr>
          <w:rFonts w:ascii="Times New Roman" w:hAnsi="Times New Roman" w:cs="Times New Roman"/>
          <w:sz w:val="24"/>
        </w:rPr>
        <w:t>nfluenzae type</w:t>
      </w:r>
      <w:r w:rsidR="001B3815">
        <w:rPr>
          <w:rFonts w:ascii="Times New Roman" w:hAnsi="Times New Roman" w:cs="Times New Roman"/>
          <w:sz w:val="24"/>
        </w:rPr>
        <w:t xml:space="preserve"> B (HIB)</w:t>
      </w:r>
      <w:r w:rsidR="00B61869" w:rsidRPr="00B61869">
        <w:rPr>
          <w:rFonts w:ascii="Times New Roman" w:hAnsi="Times New Roman" w:cs="Times New Roman"/>
          <w:sz w:val="24"/>
        </w:rPr>
        <w:t xml:space="preserve">. </w:t>
      </w:r>
      <w:r w:rsidR="00377C6E">
        <w:rPr>
          <w:rFonts w:ascii="Times New Roman" w:hAnsi="Times New Roman" w:cs="Times New Roman"/>
          <w:sz w:val="24"/>
        </w:rPr>
        <w:t xml:space="preserve">Figure 10 shows the map developed in the workspace. </w:t>
      </w:r>
    </w:p>
    <w:p w14:paraId="2782CF81" w14:textId="77777777" w:rsidR="00377C6E" w:rsidRDefault="00B61869" w:rsidP="00377C6E">
      <w:pPr>
        <w:keepNext/>
        <w:spacing w:line="360" w:lineRule="auto"/>
        <w:jc w:val="both"/>
      </w:pPr>
      <w:r>
        <w:rPr>
          <w:rFonts w:ascii="Times New Roman" w:hAnsi="Times New Roman" w:cs="Times New Roman"/>
          <w:sz w:val="24"/>
        </w:rPr>
        <w:drawing>
          <wp:inline distT="0" distB="0" distL="0" distR="0" wp14:anchorId="64DB1068" wp14:editId="43116502">
            <wp:extent cx="5731510" cy="39147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ownsend1.BMP"/>
                    <pic:cNvPicPr/>
                  </pic:nvPicPr>
                  <pic:blipFill>
                    <a:blip r:embed="rId16">
                      <a:extLst>
                        <a:ext uri="{28A0092B-C50C-407E-A947-70E740481C1C}">
                          <a14:useLocalDpi xmlns:a14="http://schemas.microsoft.com/office/drawing/2010/main" val="0"/>
                        </a:ext>
                      </a:extLst>
                    </a:blip>
                    <a:stretch>
                      <a:fillRect/>
                    </a:stretch>
                  </pic:blipFill>
                  <pic:spPr>
                    <a:xfrm>
                      <a:off x="0" y="0"/>
                      <a:ext cx="5731510" cy="3914775"/>
                    </a:xfrm>
                    <a:prstGeom prst="rect">
                      <a:avLst/>
                    </a:prstGeom>
                  </pic:spPr>
                </pic:pic>
              </a:graphicData>
            </a:graphic>
          </wp:inline>
        </w:drawing>
      </w:r>
    </w:p>
    <w:p w14:paraId="28493508" w14:textId="14E17BE8" w:rsidR="00B61869" w:rsidRDefault="00377C6E" w:rsidP="00377C6E">
      <w:pPr>
        <w:pStyle w:val="Caption"/>
        <w:jc w:val="center"/>
        <w:rPr>
          <w:rFonts w:ascii="Times New Roman" w:hAnsi="Times New Roman" w:cs="Times New Roman"/>
          <w:sz w:val="24"/>
        </w:rPr>
      </w:pPr>
      <w:bookmarkStart w:id="14" w:name="_Toc9322248"/>
      <w:r>
        <w:t xml:space="preserve">Figure </w:t>
      </w:r>
      <w:r w:rsidR="00BB40A0">
        <w:fldChar w:fldCharType="begin"/>
      </w:r>
      <w:r w:rsidR="00BB40A0">
        <w:instrText xml:space="preserve"> SEQ Figure \* ARABIC </w:instrText>
      </w:r>
      <w:r w:rsidR="00BB40A0">
        <w:fldChar w:fldCharType="separate"/>
      </w:r>
      <w:r w:rsidR="00A1686C">
        <w:t>10</w:t>
      </w:r>
      <w:bookmarkEnd w:id="14"/>
      <w:r w:rsidR="00BB40A0">
        <w:fldChar w:fldCharType="end"/>
      </w:r>
    </w:p>
    <w:p w14:paraId="3B46057A" w14:textId="10CA0416" w:rsidR="00B61869" w:rsidRPr="00B61869" w:rsidRDefault="00377C6E" w:rsidP="00B61869">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Once the map is developed in the workspace, data collected earlier can be added as layers. Data from spreadsheet ‘data for gis spring 2019 revised’ was imported into the workspace. Layers were then added according to the effectiveness of each data. Figure 11 shows the workspace with </w:t>
      </w:r>
      <w:r w:rsidR="00EE4744">
        <w:rPr>
          <w:rFonts w:ascii="Times New Roman" w:hAnsi="Times New Roman" w:cs="Times New Roman"/>
          <w:sz w:val="24"/>
        </w:rPr>
        <w:t xml:space="preserve">townsend map, meningitis vaccination data, and school data. </w:t>
      </w:r>
    </w:p>
    <w:p w14:paraId="70A2CEEA" w14:textId="77777777" w:rsidR="00EE4744" w:rsidRDefault="00B61869" w:rsidP="00EE4744">
      <w:pPr>
        <w:keepNext/>
      </w:pPr>
      <w:r>
        <w:lastRenderedPageBreak/>
        <w:drawing>
          <wp:inline distT="0" distB="0" distL="0" distR="0" wp14:anchorId="0D5CE7E7" wp14:editId="40394B28">
            <wp:extent cx="5731510" cy="30543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5259"/>
                    <a:stretch/>
                  </pic:blipFill>
                  <pic:spPr bwMode="auto">
                    <a:xfrm>
                      <a:off x="0" y="0"/>
                      <a:ext cx="5731510" cy="3054350"/>
                    </a:xfrm>
                    <a:prstGeom prst="rect">
                      <a:avLst/>
                    </a:prstGeom>
                    <a:ln>
                      <a:noFill/>
                    </a:ln>
                    <a:extLst>
                      <a:ext uri="{53640926-AAD7-44D8-BBD7-CCE9431645EC}">
                        <a14:shadowObscured xmlns:a14="http://schemas.microsoft.com/office/drawing/2010/main"/>
                      </a:ext>
                    </a:extLst>
                  </pic:spPr>
                </pic:pic>
              </a:graphicData>
            </a:graphic>
          </wp:inline>
        </w:drawing>
      </w:r>
    </w:p>
    <w:p w14:paraId="084CEA06" w14:textId="575114AB" w:rsidR="00B61869" w:rsidRDefault="00EE4744" w:rsidP="00EE4744">
      <w:pPr>
        <w:pStyle w:val="Caption"/>
        <w:jc w:val="center"/>
      </w:pPr>
      <w:bookmarkStart w:id="15" w:name="_Toc9322249"/>
      <w:r>
        <w:t xml:space="preserve">Figure </w:t>
      </w:r>
      <w:r w:rsidR="00BB40A0">
        <w:fldChar w:fldCharType="begin"/>
      </w:r>
      <w:r w:rsidR="00BB40A0">
        <w:instrText xml:space="preserve"> SEQ Figure \* ARABIC </w:instrText>
      </w:r>
      <w:r w:rsidR="00BB40A0">
        <w:fldChar w:fldCharType="separate"/>
      </w:r>
      <w:r w:rsidR="00A1686C">
        <w:t>11</w:t>
      </w:r>
      <w:bookmarkEnd w:id="15"/>
      <w:r w:rsidR="00BB40A0">
        <w:fldChar w:fldCharType="end"/>
      </w:r>
    </w:p>
    <w:p w14:paraId="09BA8D59" w14:textId="18EE6483" w:rsidR="00B61869" w:rsidRPr="00403A45" w:rsidRDefault="00FD1793" w:rsidP="00EE4744">
      <w:pPr>
        <w:spacing w:line="360" w:lineRule="auto"/>
        <w:ind w:firstLine="720"/>
        <w:jc w:val="both"/>
      </w:pPr>
      <w:r>
        <w:rPr>
          <w:rFonts w:ascii="Times New Roman" w:hAnsi="Times New Roman" w:cs="Times New Roman"/>
          <w:sz w:val="24"/>
        </w:rPr>
        <w:t xml:space="preserve">The data </w:t>
      </w:r>
      <w:r w:rsidR="008A47C4">
        <w:rPr>
          <w:rFonts w:ascii="Times New Roman" w:hAnsi="Times New Roman" w:cs="Times New Roman"/>
          <w:sz w:val="24"/>
        </w:rPr>
        <w:t xml:space="preserve">was able to be displayed using create point feature. The location of schools were added as a layer after points were created. </w:t>
      </w:r>
      <w:r w:rsidR="00377C6E" w:rsidRPr="00B61869">
        <w:rPr>
          <w:rFonts w:ascii="Times New Roman" w:hAnsi="Times New Roman" w:cs="Times New Roman"/>
          <w:sz w:val="24"/>
        </w:rPr>
        <w:t xml:space="preserve">Diamond shapes show the schools’ locations. The shade </w:t>
      </w:r>
      <w:r w:rsidR="00EE4744">
        <w:rPr>
          <w:rFonts w:ascii="Times New Roman" w:hAnsi="Times New Roman" w:cs="Times New Roman"/>
          <w:sz w:val="24"/>
        </w:rPr>
        <w:t xml:space="preserve">of each </w:t>
      </w:r>
      <w:r w:rsidR="00377C6E" w:rsidRPr="00B61869">
        <w:rPr>
          <w:rFonts w:ascii="Times New Roman" w:hAnsi="Times New Roman" w:cs="Times New Roman"/>
          <w:sz w:val="24"/>
        </w:rPr>
        <w:t>of the diamonds indicate the percentage of free school meals given in that school.</w:t>
      </w:r>
      <w:r w:rsidR="00377C6E">
        <w:rPr>
          <w:rFonts w:ascii="Times New Roman" w:hAnsi="Times New Roman" w:cs="Times New Roman"/>
          <w:sz w:val="24"/>
        </w:rPr>
        <w:t xml:space="preserve"> </w:t>
      </w:r>
      <w:r w:rsidR="00B4227A">
        <w:rPr>
          <w:rFonts w:ascii="Times New Roman" w:hAnsi="Times New Roman" w:cs="Times New Roman"/>
          <w:sz w:val="24"/>
        </w:rPr>
        <w:t xml:space="preserve">Diamonds that are shaded red indicates that the school </w:t>
      </w:r>
      <w:r w:rsidR="00403A45">
        <w:rPr>
          <w:rFonts w:ascii="Times New Roman" w:hAnsi="Times New Roman" w:cs="Times New Roman"/>
          <w:sz w:val="24"/>
        </w:rPr>
        <w:t xml:space="preserve">has high percentage of free school meals given to its pupils. As the shade converts to a greener hue, the percentage of free school meals given to that school’s pupils decrease. </w:t>
      </w:r>
    </w:p>
    <w:p w14:paraId="7754D5A9" w14:textId="77777777" w:rsidR="00403A45" w:rsidRDefault="00E66EF2" w:rsidP="00403A45">
      <w:pPr>
        <w:keepNext/>
      </w:pPr>
      <w:r>
        <w:lastRenderedPageBreak/>
        <w:drawing>
          <wp:inline distT="0" distB="0" distL="0" distR="0" wp14:anchorId="710506E2" wp14:editId="68E605A2">
            <wp:extent cx="5731510" cy="391477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ssignment 2 gis.BMP"/>
                    <pic:cNvPicPr/>
                  </pic:nvPicPr>
                  <pic:blipFill>
                    <a:blip r:embed="rId18">
                      <a:extLst>
                        <a:ext uri="{28A0092B-C50C-407E-A947-70E740481C1C}">
                          <a14:useLocalDpi xmlns:a14="http://schemas.microsoft.com/office/drawing/2010/main" val="0"/>
                        </a:ext>
                      </a:extLst>
                    </a:blip>
                    <a:stretch>
                      <a:fillRect/>
                    </a:stretch>
                  </pic:blipFill>
                  <pic:spPr>
                    <a:xfrm>
                      <a:off x="0" y="0"/>
                      <a:ext cx="5731510" cy="3914775"/>
                    </a:xfrm>
                    <a:prstGeom prst="rect">
                      <a:avLst/>
                    </a:prstGeom>
                  </pic:spPr>
                </pic:pic>
              </a:graphicData>
            </a:graphic>
          </wp:inline>
        </w:drawing>
      </w:r>
    </w:p>
    <w:p w14:paraId="54CD4667" w14:textId="36BE2DA1" w:rsidR="00E66EF2" w:rsidRDefault="00403A45" w:rsidP="00403A45">
      <w:pPr>
        <w:pStyle w:val="Caption"/>
        <w:jc w:val="center"/>
      </w:pPr>
      <w:bookmarkStart w:id="16" w:name="_Toc9322250"/>
      <w:r>
        <w:t xml:space="preserve">Figure </w:t>
      </w:r>
      <w:r w:rsidR="00BB40A0">
        <w:fldChar w:fldCharType="begin"/>
      </w:r>
      <w:r w:rsidR="00BB40A0">
        <w:instrText xml:space="preserve"> SEQ Figure \* ARABIC </w:instrText>
      </w:r>
      <w:r w:rsidR="00BB40A0">
        <w:fldChar w:fldCharType="separate"/>
      </w:r>
      <w:r w:rsidR="00A1686C">
        <w:t>12</w:t>
      </w:r>
      <w:bookmarkEnd w:id="16"/>
      <w:r w:rsidR="00BB40A0">
        <w:fldChar w:fldCharType="end"/>
      </w:r>
    </w:p>
    <w:p w14:paraId="6212CAA9" w14:textId="4C41CBBB" w:rsidR="00B61869" w:rsidRDefault="00403A45" w:rsidP="00403A45">
      <w:pPr>
        <w:spacing w:line="360" w:lineRule="auto"/>
        <w:jc w:val="both"/>
        <w:rPr>
          <w:rFonts w:ascii="Times New Roman" w:hAnsi="Times New Roman" w:cs="Times New Roman"/>
          <w:sz w:val="24"/>
        </w:rPr>
      </w:pPr>
      <w:r>
        <w:rPr>
          <w:rFonts w:ascii="Times New Roman" w:hAnsi="Times New Roman" w:cs="Times New Roman"/>
          <w:sz w:val="24"/>
        </w:rPr>
        <w:t xml:space="preserve">The spreadsheet containing locations of each health centres were imported into the workspace. A layer was added into the workspace to show the location of health centres nearby each school. The location of the health centres can be determined by the triangular shapes </w:t>
      </w:r>
      <w:r w:rsidR="00FD1793">
        <w:rPr>
          <w:rFonts w:ascii="Times New Roman" w:hAnsi="Times New Roman" w:cs="Times New Roman"/>
          <w:sz w:val="24"/>
        </w:rPr>
        <w:t xml:space="preserve">shaded black </w:t>
      </w:r>
      <w:r>
        <w:rPr>
          <w:rFonts w:ascii="Times New Roman" w:hAnsi="Times New Roman" w:cs="Times New Roman"/>
          <w:sz w:val="24"/>
        </w:rPr>
        <w:t xml:space="preserve">on the map. </w:t>
      </w:r>
    </w:p>
    <w:p w14:paraId="1331B18C" w14:textId="0CB63458" w:rsidR="00FD1793" w:rsidRDefault="00FD1793" w:rsidP="00403A45">
      <w:pPr>
        <w:spacing w:line="360" w:lineRule="auto"/>
        <w:jc w:val="both"/>
        <w:rPr>
          <w:rFonts w:ascii="Times New Roman" w:hAnsi="Times New Roman" w:cs="Times New Roman"/>
          <w:sz w:val="24"/>
        </w:rPr>
      </w:pPr>
      <w:r>
        <w:rPr>
          <w:rFonts w:ascii="Times New Roman" w:hAnsi="Times New Roman" w:cs="Times New Roman"/>
          <w:sz w:val="24"/>
        </w:rPr>
        <w:t>Once the GIS is developed, LBS system can be constructed.</w:t>
      </w:r>
      <w:r w:rsidR="008A47C4">
        <w:rPr>
          <w:rFonts w:ascii="Times New Roman" w:hAnsi="Times New Roman" w:cs="Times New Roman"/>
          <w:sz w:val="24"/>
        </w:rPr>
        <w:t xml:space="preserve"> An add-on software platform called MapBasic was added to </w:t>
      </w:r>
      <w:r w:rsidR="00B7559A">
        <w:rPr>
          <w:rFonts w:ascii="Times New Roman" w:hAnsi="Times New Roman" w:cs="Times New Roman"/>
          <w:sz w:val="24"/>
        </w:rPr>
        <w:t>create an</w:t>
      </w:r>
      <w:r w:rsidR="008A47C4">
        <w:rPr>
          <w:rFonts w:ascii="Times New Roman" w:hAnsi="Times New Roman" w:cs="Times New Roman"/>
          <w:sz w:val="24"/>
        </w:rPr>
        <w:t xml:space="preserve"> </w:t>
      </w:r>
      <w:r w:rsidR="00B7559A">
        <w:rPr>
          <w:rFonts w:ascii="Times New Roman" w:hAnsi="Times New Roman" w:cs="Times New Roman"/>
          <w:sz w:val="24"/>
        </w:rPr>
        <w:t xml:space="preserve">interactive GIS. MapBasic was used to create additional tools and functionality in MapInfo. It enables the creation of electronic mapping within GIS. </w:t>
      </w:r>
    </w:p>
    <w:p w14:paraId="4502DDD9" w14:textId="49365962" w:rsidR="00462E1D" w:rsidRDefault="00462E1D" w:rsidP="00403A45">
      <w:pPr>
        <w:spacing w:line="360" w:lineRule="auto"/>
        <w:jc w:val="both"/>
        <w:rPr>
          <w:rFonts w:ascii="Times New Roman" w:hAnsi="Times New Roman" w:cs="Times New Roman"/>
          <w:sz w:val="24"/>
        </w:rPr>
      </w:pPr>
      <w:r>
        <w:rPr>
          <w:rFonts w:ascii="Times New Roman" w:hAnsi="Times New Roman" w:cs="Times New Roman"/>
          <w:sz w:val="24"/>
        </w:rPr>
        <w:t>MapInfo2Leaflet is a tool that enables a MapInfo Table to be exported into a web page.</w:t>
      </w:r>
      <w:r w:rsidR="00192ED1">
        <w:rPr>
          <w:rFonts w:ascii="Times New Roman" w:hAnsi="Times New Roman" w:cs="Times New Roman"/>
          <w:sz w:val="24"/>
        </w:rPr>
        <w:t xml:space="preserve"> An HTML file</w:t>
      </w:r>
      <w:r w:rsidR="00530560">
        <w:rPr>
          <w:rFonts w:ascii="Times New Roman" w:hAnsi="Times New Roman" w:cs="Times New Roman"/>
          <w:sz w:val="24"/>
        </w:rPr>
        <w:t>, a JSON file and CSS files will be produced. Thematic laye</w:t>
      </w:r>
      <w:r w:rsidR="000902BA">
        <w:rPr>
          <w:rFonts w:ascii="Times New Roman" w:hAnsi="Times New Roman" w:cs="Times New Roman"/>
          <w:sz w:val="24"/>
        </w:rPr>
        <w:t xml:space="preserve">rs can be exported as well. </w:t>
      </w:r>
    </w:p>
    <w:p w14:paraId="663E11AF" w14:textId="77777777" w:rsidR="000902BA" w:rsidRDefault="000902BA" w:rsidP="00403A45">
      <w:pPr>
        <w:spacing w:line="360" w:lineRule="auto"/>
        <w:jc w:val="both"/>
      </w:pPr>
    </w:p>
    <w:p w14:paraId="196AFA1A" w14:textId="77777777" w:rsidR="00A1686C" w:rsidRDefault="000902BA" w:rsidP="00A1686C">
      <w:pPr>
        <w:keepNext/>
        <w:spacing w:line="360" w:lineRule="auto"/>
        <w:jc w:val="both"/>
      </w:pPr>
      <w:r>
        <w:lastRenderedPageBreak/>
        <w:drawing>
          <wp:inline distT="0" distB="0" distL="0" distR="0" wp14:anchorId="6ED13486" wp14:editId="7FF0449A">
            <wp:extent cx="5731510" cy="30289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6047"/>
                    <a:stretch/>
                  </pic:blipFill>
                  <pic:spPr bwMode="auto">
                    <a:xfrm>
                      <a:off x="0" y="0"/>
                      <a:ext cx="5731510" cy="3028950"/>
                    </a:xfrm>
                    <a:prstGeom prst="rect">
                      <a:avLst/>
                    </a:prstGeom>
                    <a:ln>
                      <a:noFill/>
                    </a:ln>
                    <a:extLst>
                      <a:ext uri="{53640926-AAD7-44D8-BBD7-CCE9431645EC}">
                        <a14:shadowObscured xmlns:a14="http://schemas.microsoft.com/office/drawing/2010/main"/>
                      </a:ext>
                    </a:extLst>
                  </pic:spPr>
                </pic:pic>
              </a:graphicData>
            </a:graphic>
          </wp:inline>
        </w:drawing>
      </w:r>
    </w:p>
    <w:p w14:paraId="450FDE5E" w14:textId="30C84AC0" w:rsidR="000902BA" w:rsidRDefault="00A1686C" w:rsidP="00A1686C">
      <w:pPr>
        <w:pStyle w:val="Caption"/>
        <w:jc w:val="center"/>
        <w:rPr>
          <w:rFonts w:ascii="Times New Roman" w:hAnsi="Times New Roman" w:cs="Times New Roman"/>
          <w:sz w:val="24"/>
        </w:rPr>
      </w:pPr>
      <w:bookmarkStart w:id="17" w:name="_Toc9322251"/>
      <w:r>
        <w:t xml:space="preserve">Figure </w:t>
      </w:r>
      <w:r>
        <w:fldChar w:fldCharType="begin"/>
      </w:r>
      <w:r>
        <w:instrText xml:space="preserve"> SEQ Figure \* ARABIC </w:instrText>
      </w:r>
      <w:r>
        <w:fldChar w:fldCharType="separate"/>
      </w:r>
      <w:r>
        <w:t>13</w:t>
      </w:r>
      <w:bookmarkEnd w:id="17"/>
      <w:r>
        <w:fldChar w:fldCharType="end"/>
      </w:r>
    </w:p>
    <w:p w14:paraId="1159E6CA" w14:textId="55387B93" w:rsidR="000902BA" w:rsidRDefault="000902BA" w:rsidP="00403A45">
      <w:pPr>
        <w:spacing w:line="360" w:lineRule="auto"/>
        <w:jc w:val="both"/>
        <w:rPr>
          <w:rFonts w:ascii="Times New Roman" w:hAnsi="Times New Roman" w:cs="Times New Roman"/>
          <w:sz w:val="24"/>
        </w:rPr>
      </w:pPr>
    </w:p>
    <w:p w14:paraId="72E9A00C" w14:textId="178247F0" w:rsidR="000902BA" w:rsidRPr="00403A45" w:rsidRDefault="000902BA" w:rsidP="00403A45">
      <w:pPr>
        <w:spacing w:line="360" w:lineRule="auto"/>
        <w:jc w:val="both"/>
        <w:rPr>
          <w:rFonts w:ascii="Times New Roman" w:hAnsi="Times New Roman" w:cs="Times New Roman"/>
          <w:sz w:val="24"/>
        </w:rPr>
      </w:pPr>
      <w:r>
        <w:rPr>
          <w:rFonts w:ascii="Times New Roman" w:hAnsi="Times New Roman" w:cs="Times New Roman"/>
          <w:sz w:val="24"/>
        </w:rPr>
        <w:t xml:space="preserve">Figure above shows the process of exporting a MapInfo Table into a web page. After clicking ‘OK’, an output folder for html file will be created. </w:t>
      </w:r>
      <w:r w:rsidR="008127C2">
        <w:rPr>
          <w:rFonts w:ascii="Times New Roman" w:hAnsi="Times New Roman" w:cs="Times New Roman"/>
          <w:sz w:val="24"/>
        </w:rPr>
        <w:t>Figure below shows the output. Arrows</w:t>
      </w:r>
      <w:r w:rsidR="00267B98">
        <w:rPr>
          <w:rFonts w:ascii="Times New Roman" w:hAnsi="Times New Roman" w:cs="Times New Roman"/>
          <w:sz w:val="24"/>
        </w:rPr>
        <w:t xml:space="preserve"> pointing to different places indicate the location of each schools. </w:t>
      </w:r>
    </w:p>
    <w:p w14:paraId="22D16FF7" w14:textId="77777777" w:rsidR="00A1686C" w:rsidRDefault="00D45F9D" w:rsidP="00A1686C">
      <w:pPr>
        <w:keepNext/>
      </w:pPr>
      <w:r>
        <w:drawing>
          <wp:inline distT="0" distB="0" distL="0" distR="0" wp14:anchorId="5B7309AB" wp14:editId="6746BB96">
            <wp:extent cx="5731510" cy="28765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4924" b="5850"/>
                    <a:stretch/>
                  </pic:blipFill>
                  <pic:spPr bwMode="auto">
                    <a:xfrm>
                      <a:off x="0" y="0"/>
                      <a:ext cx="5731510" cy="2876550"/>
                    </a:xfrm>
                    <a:prstGeom prst="rect">
                      <a:avLst/>
                    </a:prstGeom>
                    <a:ln>
                      <a:noFill/>
                    </a:ln>
                    <a:extLst>
                      <a:ext uri="{53640926-AAD7-44D8-BBD7-CCE9431645EC}">
                        <a14:shadowObscured xmlns:a14="http://schemas.microsoft.com/office/drawing/2010/main"/>
                      </a:ext>
                    </a:extLst>
                  </pic:spPr>
                </pic:pic>
              </a:graphicData>
            </a:graphic>
          </wp:inline>
        </w:drawing>
      </w:r>
    </w:p>
    <w:p w14:paraId="05F5AF28" w14:textId="72501156" w:rsidR="00D45F9D" w:rsidRDefault="00A1686C" w:rsidP="00A1686C">
      <w:pPr>
        <w:pStyle w:val="Caption"/>
        <w:jc w:val="center"/>
      </w:pPr>
      <w:bookmarkStart w:id="18" w:name="_Toc9322252"/>
      <w:r>
        <w:t xml:space="preserve">Figure </w:t>
      </w:r>
      <w:r>
        <w:fldChar w:fldCharType="begin"/>
      </w:r>
      <w:r>
        <w:instrText xml:space="preserve"> SEQ Figure \* ARABIC </w:instrText>
      </w:r>
      <w:r>
        <w:fldChar w:fldCharType="separate"/>
      </w:r>
      <w:r>
        <w:t>14</w:t>
      </w:r>
      <w:bookmarkEnd w:id="18"/>
      <w:r>
        <w:fldChar w:fldCharType="end"/>
      </w:r>
    </w:p>
    <w:p w14:paraId="17C6C018" w14:textId="14B5845C" w:rsidR="00267B98" w:rsidRDefault="00267B98" w:rsidP="00D45F9D"/>
    <w:p w14:paraId="12A369EF" w14:textId="23EE28F8" w:rsidR="00BF6641" w:rsidRPr="00D0604B" w:rsidRDefault="00BF6641" w:rsidP="00D0604B">
      <w:pPr>
        <w:spacing w:line="360" w:lineRule="auto"/>
        <w:jc w:val="both"/>
        <w:rPr>
          <w:rFonts w:ascii="Times New Roman" w:hAnsi="Times New Roman" w:cs="Times New Roman"/>
          <w:sz w:val="24"/>
        </w:rPr>
      </w:pPr>
      <w:r w:rsidRPr="00D0604B">
        <w:rPr>
          <w:rFonts w:ascii="Times New Roman" w:hAnsi="Times New Roman" w:cs="Times New Roman"/>
          <w:sz w:val="24"/>
        </w:rPr>
        <w:t xml:space="preserve">Figure below shows the map generated in HTML. </w:t>
      </w:r>
      <w:r w:rsidR="00A1686C">
        <w:rPr>
          <w:rFonts w:ascii="Times New Roman" w:hAnsi="Times New Roman" w:cs="Times New Roman"/>
          <w:sz w:val="24"/>
        </w:rPr>
        <w:t xml:space="preserve">Figure 15 shows the output. </w:t>
      </w:r>
      <w:r w:rsidR="00D0604B">
        <w:rPr>
          <w:rFonts w:ascii="Times New Roman" w:hAnsi="Times New Roman" w:cs="Times New Roman"/>
          <w:sz w:val="24"/>
        </w:rPr>
        <w:t xml:space="preserve">This feature generates </w:t>
      </w:r>
      <w:r w:rsidR="00A1686C">
        <w:rPr>
          <w:rFonts w:ascii="Times New Roman" w:hAnsi="Times New Roman" w:cs="Times New Roman"/>
          <w:sz w:val="24"/>
        </w:rPr>
        <w:t xml:space="preserve">landing pages for all schools. </w:t>
      </w:r>
      <w:r w:rsidRPr="00D0604B">
        <w:rPr>
          <w:rFonts w:ascii="Times New Roman" w:hAnsi="Times New Roman" w:cs="Times New Roman"/>
          <w:sz w:val="24"/>
        </w:rPr>
        <w:t xml:space="preserve">The image allows users to click on each school’s </w:t>
      </w:r>
      <w:r w:rsidRPr="00D0604B">
        <w:rPr>
          <w:rFonts w:ascii="Times New Roman" w:hAnsi="Times New Roman" w:cs="Times New Roman"/>
          <w:sz w:val="24"/>
        </w:rPr>
        <w:lastRenderedPageBreak/>
        <w:t xml:space="preserve">location or points. A new page will be generated, and it will show every important attributes of the school. </w:t>
      </w:r>
    </w:p>
    <w:p w14:paraId="1221D740" w14:textId="77777777" w:rsidR="00A1686C" w:rsidRDefault="00267B98" w:rsidP="00A1686C">
      <w:pPr>
        <w:keepNext/>
      </w:pPr>
      <w:r>
        <w:drawing>
          <wp:inline distT="0" distB="0" distL="0" distR="0" wp14:anchorId="191A17C5" wp14:editId="63B7BCCA">
            <wp:extent cx="5731510" cy="290195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4728" b="5259"/>
                    <a:stretch/>
                  </pic:blipFill>
                  <pic:spPr bwMode="auto">
                    <a:xfrm>
                      <a:off x="0" y="0"/>
                      <a:ext cx="5731510" cy="2901950"/>
                    </a:xfrm>
                    <a:prstGeom prst="rect">
                      <a:avLst/>
                    </a:prstGeom>
                    <a:ln>
                      <a:noFill/>
                    </a:ln>
                    <a:extLst>
                      <a:ext uri="{53640926-AAD7-44D8-BBD7-CCE9431645EC}">
                        <a14:shadowObscured xmlns:a14="http://schemas.microsoft.com/office/drawing/2010/main"/>
                      </a:ext>
                    </a:extLst>
                  </pic:spPr>
                </pic:pic>
              </a:graphicData>
            </a:graphic>
          </wp:inline>
        </w:drawing>
      </w:r>
    </w:p>
    <w:p w14:paraId="59518468" w14:textId="6B5D97D3" w:rsidR="00D45F9D" w:rsidRDefault="00A1686C" w:rsidP="00A1686C">
      <w:pPr>
        <w:pStyle w:val="Caption"/>
        <w:jc w:val="center"/>
      </w:pPr>
      <w:bookmarkStart w:id="19" w:name="_Toc9322253"/>
      <w:r>
        <w:t xml:space="preserve">Figure </w:t>
      </w:r>
      <w:r>
        <w:fldChar w:fldCharType="begin"/>
      </w:r>
      <w:r>
        <w:instrText xml:space="preserve"> SEQ Figure \* ARABIC </w:instrText>
      </w:r>
      <w:r>
        <w:fldChar w:fldCharType="separate"/>
      </w:r>
      <w:r>
        <w:t>15</w:t>
      </w:r>
      <w:bookmarkEnd w:id="19"/>
      <w:r>
        <w:fldChar w:fldCharType="end"/>
      </w:r>
    </w:p>
    <w:p w14:paraId="27515E27" w14:textId="6D2F006F" w:rsidR="00D45F9D" w:rsidRDefault="00D45F9D" w:rsidP="00D45F9D"/>
    <w:p w14:paraId="3F308741" w14:textId="1EDBFE6C" w:rsidR="00A216B2" w:rsidRPr="00446950" w:rsidRDefault="00A216B2" w:rsidP="00446950">
      <w:pPr>
        <w:spacing w:line="360" w:lineRule="auto"/>
        <w:jc w:val="both"/>
        <w:rPr>
          <w:rFonts w:ascii="Times New Roman" w:hAnsi="Times New Roman" w:cs="Times New Roman"/>
          <w:sz w:val="24"/>
        </w:rPr>
      </w:pPr>
      <w:r w:rsidRPr="00446950">
        <w:rPr>
          <w:rFonts w:ascii="Times New Roman" w:hAnsi="Times New Roman" w:cs="Times New Roman"/>
          <w:sz w:val="24"/>
        </w:rPr>
        <w:t xml:space="preserve">The output generated was then modified </w:t>
      </w:r>
      <w:r w:rsidR="00446950" w:rsidRPr="00446950">
        <w:rPr>
          <w:rFonts w:ascii="Times New Roman" w:hAnsi="Times New Roman" w:cs="Times New Roman"/>
          <w:sz w:val="24"/>
        </w:rPr>
        <w:t xml:space="preserve">in Notepad. It was edited to make the pages more presentable. </w:t>
      </w:r>
    </w:p>
    <w:p w14:paraId="0C4501F1" w14:textId="77777777" w:rsidR="00733EED" w:rsidRDefault="00733EED" w:rsidP="00D45F9D"/>
    <w:p w14:paraId="4064532F" w14:textId="77777777" w:rsidR="00A1686C" w:rsidRDefault="00733EED" w:rsidP="00A1686C">
      <w:pPr>
        <w:keepNext/>
      </w:pPr>
      <w:r>
        <w:drawing>
          <wp:inline distT="0" distB="0" distL="0" distR="0" wp14:anchorId="2C52FB72" wp14:editId="2AB13994">
            <wp:extent cx="5731510" cy="288290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4727" b="5850"/>
                    <a:stretch/>
                  </pic:blipFill>
                  <pic:spPr bwMode="auto">
                    <a:xfrm>
                      <a:off x="0" y="0"/>
                      <a:ext cx="5731510" cy="2882900"/>
                    </a:xfrm>
                    <a:prstGeom prst="rect">
                      <a:avLst/>
                    </a:prstGeom>
                    <a:ln>
                      <a:noFill/>
                    </a:ln>
                    <a:extLst>
                      <a:ext uri="{53640926-AAD7-44D8-BBD7-CCE9431645EC}">
                        <a14:shadowObscured xmlns:a14="http://schemas.microsoft.com/office/drawing/2010/main"/>
                      </a:ext>
                    </a:extLst>
                  </pic:spPr>
                </pic:pic>
              </a:graphicData>
            </a:graphic>
          </wp:inline>
        </w:drawing>
      </w:r>
    </w:p>
    <w:p w14:paraId="7795C5DF" w14:textId="3874307E" w:rsidR="00D45F9D" w:rsidRDefault="00A1686C" w:rsidP="00A1686C">
      <w:pPr>
        <w:pStyle w:val="Caption"/>
        <w:jc w:val="center"/>
      </w:pPr>
      <w:bookmarkStart w:id="20" w:name="_Toc9322254"/>
      <w:r>
        <w:t xml:space="preserve">Figure </w:t>
      </w:r>
      <w:r>
        <w:fldChar w:fldCharType="begin"/>
      </w:r>
      <w:r>
        <w:instrText xml:space="preserve"> SEQ Figure \* ARABIC </w:instrText>
      </w:r>
      <w:r>
        <w:fldChar w:fldCharType="separate"/>
      </w:r>
      <w:r>
        <w:t>16</w:t>
      </w:r>
      <w:bookmarkEnd w:id="20"/>
      <w:r>
        <w:fldChar w:fldCharType="end"/>
      </w:r>
    </w:p>
    <w:p w14:paraId="47D4F5B2" w14:textId="77777777" w:rsidR="00D45F9D" w:rsidRDefault="00D45F9D" w:rsidP="00D45F9D"/>
    <w:p w14:paraId="20C34AF2" w14:textId="77777777" w:rsidR="00B61869" w:rsidRPr="00B61869" w:rsidRDefault="00B61869" w:rsidP="00B61869"/>
    <w:p w14:paraId="7F1EE06E" w14:textId="7CA7D66A" w:rsidR="0060233D" w:rsidRDefault="0023725F" w:rsidP="0023725F">
      <w:pPr>
        <w:pStyle w:val="Heading1"/>
        <w:numPr>
          <w:ilvl w:val="0"/>
          <w:numId w:val="1"/>
        </w:numPr>
        <w:rPr>
          <w:rFonts w:ascii="Times New Roman" w:hAnsi="Times New Roman" w:cs="Times New Roman"/>
          <w:color w:val="auto"/>
          <w:sz w:val="24"/>
        </w:rPr>
      </w:pPr>
      <w:bookmarkStart w:id="21" w:name="_Toc9322208"/>
      <w:r>
        <w:rPr>
          <w:rFonts w:ascii="Times New Roman" w:hAnsi="Times New Roman" w:cs="Times New Roman"/>
          <w:color w:val="auto"/>
          <w:sz w:val="24"/>
        </w:rPr>
        <w:lastRenderedPageBreak/>
        <w:t>Conclusion</w:t>
      </w:r>
      <w:bookmarkEnd w:id="21"/>
    </w:p>
    <w:p w14:paraId="3F53F69D" w14:textId="77777777" w:rsidR="00446950" w:rsidRDefault="00446950">
      <w:pPr>
        <w:rPr>
          <w:rFonts w:ascii="Times New Roman" w:hAnsi="Times New Roman" w:cs="Times New Roman"/>
          <w:sz w:val="24"/>
        </w:rPr>
      </w:pPr>
    </w:p>
    <w:p w14:paraId="672AD4F4" w14:textId="01028BD6" w:rsidR="001C3CBC" w:rsidRPr="0060233D" w:rsidRDefault="001C3CBC" w:rsidP="005801D4">
      <w:pPr>
        <w:spacing w:line="360" w:lineRule="auto"/>
        <w:ind w:firstLine="360"/>
        <w:jc w:val="both"/>
        <w:rPr>
          <w:rFonts w:ascii="Times New Roman" w:hAnsi="Times New Roman" w:cs="Times New Roman"/>
          <w:sz w:val="24"/>
        </w:rPr>
      </w:pPr>
      <w:r>
        <w:rPr>
          <w:rFonts w:ascii="Times New Roman" w:hAnsi="Times New Roman" w:cs="Times New Roman"/>
          <w:sz w:val="24"/>
        </w:rPr>
        <w:t xml:space="preserve">After implementing both LBS and GIS, </w:t>
      </w:r>
      <w:r w:rsidR="009F21CB">
        <w:rPr>
          <w:rFonts w:ascii="Times New Roman" w:hAnsi="Times New Roman" w:cs="Times New Roman"/>
          <w:sz w:val="24"/>
        </w:rPr>
        <w:t>the local health board can provide public service information. Parents and healthcare professionals</w:t>
      </w:r>
      <w:r w:rsidR="007859C2">
        <w:rPr>
          <w:rFonts w:ascii="Times New Roman" w:hAnsi="Times New Roman" w:cs="Times New Roman"/>
          <w:sz w:val="24"/>
        </w:rPr>
        <w:t xml:space="preserve"> will be aware of schools around the Swansea that are in areas of low immunization uptake. </w:t>
      </w:r>
      <w:r w:rsidR="00210A88">
        <w:rPr>
          <w:rFonts w:ascii="Times New Roman" w:hAnsi="Times New Roman" w:cs="Times New Roman"/>
          <w:sz w:val="24"/>
        </w:rPr>
        <w:t xml:space="preserve">Using Townsend map as the base, it allows the audience to </w:t>
      </w:r>
      <w:r w:rsidR="005C58A2">
        <w:rPr>
          <w:rFonts w:ascii="Times New Roman" w:hAnsi="Times New Roman" w:cs="Times New Roman"/>
          <w:sz w:val="24"/>
        </w:rPr>
        <w:t xml:space="preserve">be informed of deprived areas around Swansea. Shades of star shapes on the map show how many people received the HIB immunization. This can help the public to focus on low immunization uptake areas. Locations of comprehensive schools around Swansea  are marked with diamond shape. Shades of each diamond shapes shows how many number of pupils receive free school meals. </w:t>
      </w:r>
      <w:r w:rsidR="007859C2">
        <w:rPr>
          <w:rFonts w:ascii="Times New Roman" w:hAnsi="Times New Roman" w:cs="Times New Roman"/>
          <w:sz w:val="24"/>
        </w:rPr>
        <w:t xml:space="preserve">The map generated will show locations and attribute details of all comprehensive schools within Swansea. </w:t>
      </w:r>
      <w:r w:rsidR="005801D4">
        <w:rPr>
          <w:rFonts w:ascii="Times New Roman" w:hAnsi="Times New Roman" w:cs="Times New Roman"/>
          <w:sz w:val="24"/>
        </w:rPr>
        <w:t>It is interactive, providing all information needed in order to inform parents and healthcare</w:t>
      </w:r>
      <w:r w:rsidR="00210A88">
        <w:rPr>
          <w:rFonts w:ascii="Times New Roman" w:hAnsi="Times New Roman" w:cs="Times New Roman"/>
          <w:sz w:val="24"/>
        </w:rPr>
        <w:t>.</w:t>
      </w:r>
    </w:p>
    <w:p w14:paraId="4DD98FC7" w14:textId="3123A3E9" w:rsidR="0060233D" w:rsidRDefault="0060233D">
      <w:pPr>
        <w:rPr>
          <w:rFonts w:ascii="Times New Roman" w:eastAsiaTheme="majorEastAsia" w:hAnsi="Times New Roman" w:cs="Times New Roman"/>
          <w:sz w:val="24"/>
          <w:szCs w:val="32"/>
        </w:rPr>
      </w:pPr>
      <w:r>
        <w:rPr>
          <w:rFonts w:ascii="Times New Roman" w:hAnsi="Times New Roman" w:cs="Times New Roman"/>
          <w:sz w:val="24"/>
        </w:rPr>
        <w:br w:type="page"/>
      </w:r>
    </w:p>
    <w:p w14:paraId="7A1E6F7C" w14:textId="14193A3B" w:rsidR="0023725F" w:rsidRDefault="0060233D" w:rsidP="0060233D">
      <w:pPr>
        <w:pStyle w:val="Heading1"/>
        <w:numPr>
          <w:ilvl w:val="0"/>
          <w:numId w:val="1"/>
        </w:numPr>
        <w:spacing w:line="360" w:lineRule="auto"/>
        <w:rPr>
          <w:rFonts w:ascii="Times New Roman" w:hAnsi="Times New Roman" w:cs="Times New Roman"/>
          <w:color w:val="auto"/>
          <w:sz w:val="24"/>
        </w:rPr>
      </w:pPr>
      <w:bookmarkStart w:id="22" w:name="_Toc9322209"/>
      <w:r>
        <w:rPr>
          <w:rFonts w:ascii="Times New Roman" w:hAnsi="Times New Roman" w:cs="Times New Roman"/>
          <w:color w:val="auto"/>
          <w:sz w:val="24"/>
        </w:rPr>
        <w:lastRenderedPageBreak/>
        <w:t>References</w:t>
      </w:r>
      <w:bookmarkEnd w:id="22"/>
    </w:p>
    <w:p w14:paraId="26DB9E7C" w14:textId="565E3F6C" w:rsidR="0060233D" w:rsidRPr="00881D39" w:rsidRDefault="0060233D" w:rsidP="0060233D">
      <w:pPr>
        <w:pStyle w:val="ListParagraph"/>
        <w:numPr>
          <w:ilvl w:val="0"/>
          <w:numId w:val="2"/>
        </w:numPr>
        <w:spacing w:line="360" w:lineRule="auto"/>
        <w:rPr>
          <w:rFonts w:ascii="Times New Roman" w:hAnsi="Times New Roman" w:cs="Times New Roman"/>
          <w:sz w:val="24"/>
        </w:rPr>
      </w:pPr>
      <w:r w:rsidRPr="0060233D">
        <w:rPr>
          <w:rFonts w:ascii="Times New Roman" w:hAnsi="Times New Roman" w:cs="Times New Roman"/>
          <w:color w:val="333333"/>
          <w:sz w:val="24"/>
          <w:shd w:val="clear" w:color="auto" w:fill="FFFFFF"/>
        </w:rPr>
        <w:t>“What are Location Based Services (LBS)? - Definition from Techopedia,” </w:t>
      </w:r>
      <w:r w:rsidRPr="0060233D">
        <w:rPr>
          <w:rFonts w:ascii="Times New Roman" w:hAnsi="Times New Roman" w:cs="Times New Roman"/>
          <w:i/>
          <w:iCs/>
          <w:color w:val="333333"/>
          <w:sz w:val="24"/>
        </w:rPr>
        <w:t>Techopedia.com</w:t>
      </w:r>
      <w:r w:rsidRPr="0060233D">
        <w:rPr>
          <w:rFonts w:ascii="Times New Roman" w:hAnsi="Times New Roman" w:cs="Times New Roman"/>
          <w:color w:val="333333"/>
          <w:sz w:val="24"/>
          <w:shd w:val="clear" w:color="auto" w:fill="FFFFFF"/>
        </w:rPr>
        <w:t>. [Online]. Available: https://www.techopedia.com/definition/12888/location-based-services-lbs. [Accessed: 19-May-2019].</w:t>
      </w:r>
    </w:p>
    <w:p w14:paraId="78B4035F" w14:textId="344DCAF0" w:rsidR="00881D39" w:rsidRPr="0060233D" w:rsidRDefault="00881D39" w:rsidP="0060233D">
      <w:pPr>
        <w:pStyle w:val="ListParagraph"/>
        <w:numPr>
          <w:ilvl w:val="0"/>
          <w:numId w:val="2"/>
        </w:numPr>
        <w:spacing w:line="360" w:lineRule="auto"/>
        <w:rPr>
          <w:rFonts w:ascii="Times New Roman" w:hAnsi="Times New Roman" w:cs="Times New Roman"/>
          <w:sz w:val="24"/>
        </w:rPr>
      </w:pPr>
      <w:r w:rsidRPr="00881D39">
        <w:rPr>
          <w:rFonts w:ascii="Times New Roman" w:hAnsi="Times New Roman" w:cs="Times New Roman"/>
          <w:sz w:val="24"/>
        </w:rPr>
        <w:t>K. Virrantaus, J. Markkula, A. Garmash, V. Terziyan, J. Veijalainen, A. Katanosov, and H. Tirri, “Developing GIS-supported location-based services,” Proceedings of the Second International Conference on Web Information Systems Engineering.</w:t>
      </w:r>
    </w:p>
    <w:p w14:paraId="5E94D6D7" w14:textId="77777777" w:rsidR="0023725F" w:rsidRPr="0023725F" w:rsidRDefault="0023725F" w:rsidP="0023725F"/>
    <w:sectPr w:rsidR="0023725F" w:rsidRPr="0023725F" w:rsidSect="00BB40A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A83083"/>
    <w:multiLevelType w:val="hybridMultilevel"/>
    <w:tmpl w:val="969C666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6E882708"/>
    <w:multiLevelType w:val="multilevel"/>
    <w:tmpl w:val="C10202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25F"/>
    <w:rsid w:val="00015978"/>
    <w:rsid w:val="000766BD"/>
    <w:rsid w:val="000902BA"/>
    <w:rsid w:val="000E150A"/>
    <w:rsid w:val="000E2A5F"/>
    <w:rsid w:val="000E5827"/>
    <w:rsid w:val="001711C5"/>
    <w:rsid w:val="00192ED1"/>
    <w:rsid w:val="001B3815"/>
    <w:rsid w:val="001C3CBC"/>
    <w:rsid w:val="00210A88"/>
    <w:rsid w:val="0022329E"/>
    <w:rsid w:val="0023725F"/>
    <w:rsid w:val="00267B98"/>
    <w:rsid w:val="003216EB"/>
    <w:rsid w:val="00377C6E"/>
    <w:rsid w:val="003D68E6"/>
    <w:rsid w:val="00403A45"/>
    <w:rsid w:val="004132EA"/>
    <w:rsid w:val="0043277D"/>
    <w:rsid w:val="004400BD"/>
    <w:rsid w:val="00446950"/>
    <w:rsid w:val="00462E1D"/>
    <w:rsid w:val="00497760"/>
    <w:rsid w:val="004B5996"/>
    <w:rsid w:val="00530560"/>
    <w:rsid w:val="0057099C"/>
    <w:rsid w:val="005801D4"/>
    <w:rsid w:val="005C58A2"/>
    <w:rsid w:val="005F51A8"/>
    <w:rsid w:val="0060233D"/>
    <w:rsid w:val="00655267"/>
    <w:rsid w:val="00660281"/>
    <w:rsid w:val="006903A6"/>
    <w:rsid w:val="006E7DA7"/>
    <w:rsid w:val="00721921"/>
    <w:rsid w:val="00733EED"/>
    <w:rsid w:val="0074780A"/>
    <w:rsid w:val="007859C2"/>
    <w:rsid w:val="008127C2"/>
    <w:rsid w:val="00881D39"/>
    <w:rsid w:val="008A47C4"/>
    <w:rsid w:val="008C3A66"/>
    <w:rsid w:val="00953497"/>
    <w:rsid w:val="00972F81"/>
    <w:rsid w:val="009D6CC1"/>
    <w:rsid w:val="009F21CB"/>
    <w:rsid w:val="00A1686C"/>
    <w:rsid w:val="00A216B2"/>
    <w:rsid w:val="00A32F6A"/>
    <w:rsid w:val="00A33963"/>
    <w:rsid w:val="00A42035"/>
    <w:rsid w:val="00A65983"/>
    <w:rsid w:val="00AA1C4C"/>
    <w:rsid w:val="00B25F05"/>
    <w:rsid w:val="00B4227A"/>
    <w:rsid w:val="00B61869"/>
    <w:rsid w:val="00B61E1D"/>
    <w:rsid w:val="00B7559A"/>
    <w:rsid w:val="00BB40A0"/>
    <w:rsid w:val="00BD2B1C"/>
    <w:rsid w:val="00BF6641"/>
    <w:rsid w:val="00C46284"/>
    <w:rsid w:val="00C50832"/>
    <w:rsid w:val="00D0604B"/>
    <w:rsid w:val="00D45F9D"/>
    <w:rsid w:val="00D8017B"/>
    <w:rsid w:val="00DC5880"/>
    <w:rsid w:val="00DE3FDF"/>
    <w:rsid w:val="00DE47E4"/>
    <w:rsid w:val="00E27276"/>
    <w:rsid w:val="00E50653"/>
    <w:rsid w:val="00E66EF2"/>
    <w:rsid w:val="00E737BF"/>
    <w:rsid w:val="00EE4744"/>
    <w:rsid w:val="00F356F5"/>
    <w:rsid w:val="00F45924"/>
    <w:rsid w:val="00FB64AE"/>
    <w:rsid w:val="00FD1793"/>
    <w:rsid w:val="00FE7225"/>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3850F"/>
  <w15:chartTrackingRefBased/>
  <w15:docId w15:val="{98B57508-C985-4B30-88CA-24D8AA2A8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paragraph" w:styleId="Heading1">
    <w:name w:val="heading 1"/>
    <w:basedOn w:val="Normal"/>
    <w:next w:val="Normal"/>
    <w:link w:val="Heading1Char"/>
    <w:uiPriority w:val="9"/>
    <w:qFormat/>
    <w:rsid w:val="002372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2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3725F"/>
    <w:pPr>
      <w:ind w:left="720"/>
      <w:contextualSpacing/>
    </w:pPr>
  </w:style>
  <w:style w:type="paragraph" w:styleId="TOCHeading">
    <w:name w:val="TOC Heading"/>
    <w:basedOn w:val="Heading1"/>
    <w:next w:val="Normal"/>
    <w:uiPriority w:val="39"/>
    <w:unhideWhenUsed/>
    <w:qFormat/>
    <w:rsid w:val="0023725F"/>
    <w:pPr>
      <w:outlineLvl w:val="9"/>
    </w:pPr>
    <w:rPr>
      <w:lang w:val="en-US"/>
    </w:rPr>
  </w:style>
  <w:style w:type="paragraph" w:styleId="TOC1">
    <w:name w:val="toc 1"/>
    <w:basedOn w:val="Normal"/>
    <w:next w:val="Normal"/>
    <w:autoRedefine/>
    <w:uiPriority w:val="39"/>
    <w:unhideWhenUsed/>
    <w:rsid w:val="0023725F"/>
    <w:pPr>
      <w:spacing w:after="100"/>
    </w:pPr>
  </w:style>
  <w:style w:type="character" w:styleId="Hyperlink">
    <w:name w:val="Hyperlink"/>
    <w:basedOn w:val="DefaultParagraphFont"/>
    <w:uiPriority w:val="99"/>
    <w:unhideWhenUsed/>
    <w:rsid w:val="0023725F"/>
    <w:rPr>
      <w:color w:val="0563C1" w:themeColor="hyperlink"/>
      <w:u w:val="single"/>
    </w:rPr>
  </w:style>
  <w:style w:type="paragraph" w:styleId="BalloonText">
    <w:name w:val="Balloon Text"/>
    <w:basedOn w:val="Normal"/>
    <w:link w:val="BalloonTextChar"/>
    <w:uiPriority w:val="99"/>
    <w:semiHidden/>
    <w:unhideWhenUsed/>
    <w:rsid w:val="00237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25F"/>
    <w:rPr>
      <w:rFonts w:ascii="Segoe UI" w:hAnsi="Segoe UI" w:cs="Segoe UI"/>
      <w:sz w:val="18"/>
      <w:szCs w:val="18"/>
    </w:rPr>
  </w:style>
  <w:style w:type="paragraph" w:styleId="Caption">
    <w:name w:val="caption"/>
    <w:basedOn w:val="Normal"/>
    <w:next w:val="Normal"/>
    <w:uiPriority w:val="35"/>
    <w:unhideWhenUsed/>
    <w:qFormat/>
    <w:rsid w:val="000E5827"/>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0E2A5F"/>
    <w:rPr>
      <w:color w:val="605E5C"/>
      <w:shd w:val="clear" w:color="auto" w:fill="E1DFDD"/>
    </w:rPr>
  </w:style>
  <w:style w:type="paragraph" w:styleId="TableofFigures">
    <w:name w:val="table of figures"/>
    <w:basedOn w:val="Normal"/>
    <w:next w:val="Normal"/>
    <w:uiPriority w:val="99"/>
    <w:unhideWhenUsed/>
    <w:rsid w:val="00BB40A0"/>
    <w:pPr>
      <w:spacing w:after="0"/>
    </w:pPr>
  </w:style>
  <w:style w:type="paragraph" w:styleId="NoSpacing">
    <w:name w:val="No Spacing"/>
    <w:link w:val="NoSpacingChar"/>
    <w:uiPriority w:val="1"/>
    <w:qFormat/>
    <w:rsid w:val="00BB40A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0A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nhsdirect.wales.nhs.uk/LocalServices/Default.aspx" TargetMode="External"/><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0C161C2-A611-4288-8094-955ECBD93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2291</TotalTime>
  <Pages>17</Pages>
  <Words>2243</Words>
  <Characters>12789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Sabrina Abdul Malek</Company>
  <LinksUpToDate>false</LinksUpToDate>
  <CharactersWithSpaces>15002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GIS ASSIGNMENT 2</dc:title>
  <dc:subject/>
  <dc:creator>Sabrina Malek</dc:creator>
  <cp:keywords/>
  <dc:description/>
  <cp:lastModifiedBy>Sabrina Malek</cp:lastModifiedBy>
  <cp:revision>23</cp:revision>
  <dcterms:created xsi:type="dcterms:W3CDTF">2019-03-27T13:38:00Z</dcterms:created>
  <dcterms:modified xsi:type="dcterms:W3CDTF">2019-05-21T08:11:00Z</dcterms:modified>
</cp:coreProperties>
</file>