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5F6E2E" w14:textId="24F7A517" w:rsidR="00F043CE" w:rsidRDefault="00F043CE" w:rsidP="00197B6B">
      <w:pPr>
        <w:spacing w:before="0" w:after="0" w:line="276" w:lineRule="auto"/>
        <w:jc w:val="center"/>
        <w:rPr>
          <w:b/>
          <w:bCs/>
          <w:sz w:val="40"/>
          <w:szCs w:val="40"/>
        </w:rPr>
      </w:pPr>
      <w:r w:rsidRPr="00F043CE">
        <w:rPr>
          <w:sz w:val="40"/>
          <w:szCs w:val="40"/>
        </w:rPr>
        <w:t xml:space="preserve"> </w:t>
      </w:r>
      <w:r w:rsidRPr="00197B6B">
        <w:rPr>
          <w:b/>
          <w:bCs/>
          <w:sz w:val="40"/>
          <w:szCs w:val="40"/>
        </w:rPr>
        <w:t>International Hotel Management (BA)</w:t>
      </w:r>
    </w:p>
    <w:p w14:paraId="64379FC7" w14:textId="77777777" w:rsidR="00197B6B" w:rsidRDefault="00197B6B" w:rsidP="00197B6B">
      <w:pPr>
        <w:spacing w:before="0" w:after="0" w:line="276" w:lineRule="auto"/>
        <w:jc w:val="center"/>
        <w:rPr>
          <w:b/>
          <w:bCs/>
          <w:sz w:val="40"/>
          <w:szCs w:val="40"/>
        </w:rPr>
      </w:pPr>
    </w:p>
    <w:p w14:paraId="339EAC32" w14:textId="77777777" w:rsidR="00197B6B" w:rsidRPr="00197B6B" w:rsidRDefault="00197B6B" w:rsidP="00197B6B">
      <w:pPr>
        <w:spacing w:before="0" w:after="0" w:line="276" w:lineRule="auto"/>
        <w:jc w:val="center"/>
        <w:rPr>
          <w:b/>
          <w:bCs/>
          <w:sz w:val="40"/>
          <w:szCs w:val="40"/>
        </w:rPr>
      </w:pPr>
    </w:p>
    <w:p w14:paraId="7D12AB8E" w14:textId="77777777" w:rsidR="00F043CE" w:rsidRPr="00197B6B" w:rsidRDefault="00F043CE" w:rsidP="00197B6B">
      <w:pPr>
        <w:spacing w:before="0" w:after="0" w:line="276" w:lineRule="auto"/>
        <w:jc w:val="center"/>
        <w:rPr>
          <w:b/>
          <w:bCs/>
          <w:sz w:val="40"/>
          <w:szCs w:val="40"/>
        </w:rPr>
      </w:pPr>
      <w:r w:rsidRPr="00197B6B">
        <w:rPr>
          <w:b/>
          <w:bCs/>
          <w:sz w:val="40"/>
          <w:szCs w:val="40"/>
        </w:rPr>
        <w:t>Module: International Meetings Management for the Hotel Industry</w:t>
      </w:r>
    </w:p>
    <w:p w14:paraId="504C666A" w14:textId="77777777" w:rsidR="00F043CE" w:rsidRPr="00197B6B" w:rsidRDefault="00F043CE" w:rsidP="00197B6B">
      <w:pPr>
        <w:spacing w:before="0" w:after="0" w:line="276" w:lineRule="auto"/>
        <w:jc w:val="center"/>
        <w:rPr>
          <w:b/>
          <w:bCs/>
          <w:sz w:val="40"/>
          <w:szCs w:val="40"/>
        </w:rPr>
      </w:pPr>
      <w:r w:rsidRPr="00197B6B">
        <w:rPr>
          <w:b/>
          <w:bCs/>
          <w:sz w:val="40"/>
          <w:szCs w:val="40"/>
        </w:rPr>
        <w:t>Module code: BMIH6007</w:t>
      </w:r>
    </w:p>
    <w:p w14:paraId="5D1EFFE2" w14:textId="77777777" w:rsidR="00197B6B" w:rsidRPr="00197B6B" w:rsidRDefault="00197B6B" w:rsidP="00197B6B">
      <w:pPr>
        <w:spacing w:line="276" w:lineRule="auto"/>
        <w:jc w:val="center"/>
        <w:rPr>
          <w:b/>
          <w:bCs/>
          <w:sz w:val="40"/>
          <w:szCs w:val="40"/>
        </w:rPr>
      </w:pPr>
      <w:r w:rsidRPr="00197B6B">
        <w:rPr>
          <w:b/>
          <w:bCs/>
          <w:sz w:val="40"/>
          <w:szCs w:val="40"/>
        </w:rPr>
        <w:t>Name: Natalia Tucan</w:t>
      </w:r>
    </w:p>
    <w:p w14:paraId="094B78EA" w14:textId="77777777" w:rsidR="00197B6B" w:rsidRPr="00197B6B" w:rsidRDefault="00197B6B" w:rsidP="00197B6B">
      <w:pPr>
        <w:spacing w:line="276" w:lineRule="auto"/>
        <w:jc w:val="center"/>
        <w:rPr>
          <w:b/>
          <w:bCs/>
          <w:sz w:val="40"/>
          <w:szCs w:val="40"/>
        </w:rPr>
      </w:pPr>
      <w:r w:rsidRPr="00197B6B">
        <w:rPr>
          <w:b/>
          <w:bCs/>
          <w:sz w:val="40"/>
          <w:szCs w:val="40"/>
        </w:rPr>
        <w:t>Student ID number: 2133016</w:t>
      </w:r>
    </w:p>
    <w:p w14:paraId="2F6A6D7E" w14:textId="56972633" w:rsidR="00197B6B" w:rsidRPr="00197B6B" w:rsidRDefault="00197B6B" w:rsidP="00197B6B">
      <w:pPr>
        <w:spacing w:line="276" w:lineRule="auto"/>
        <w:jc w:val="center"/>
        <w:rPr>
          <w:b/>
          <w:bCs/>
          <w:sz w:val="40"/>
          <w:szCs w:val="40"/>
        </w:rPr>
      </w:pPr>
      <w:r w:rsidRPr="00197B6B">
        <w:rPr>
          <w:b/>
          <w:bCs/>
          <w:sz w:val="40"/>
          <w:szCs w:val="40"/>
        </w:rPr>
        <w:t xml:space="preserve">Lecturer: </w:t>
      </w:r>
      <w:r w:rsidRPr="00197B6B">
        <w:rPr>
          <w:b/>
          <w:bCs/>
          <w:sz w:val="40"/>
          <w:szCs w:val="40"/>
        </w:rPr>
        <w:t>Jemma Smith</w:t>
      </w:r>
    </w:p>
    <w:p w14:paraId="5144F2AF" w14:textId="77777777" w:rsidR="00197B6B" w:rsidRPr="00F043CE" w:rsidRDefault="00197B6B" w:rsidP="00F043CE">
      <w:pPr>
        <w:spacing w:before="0" w:after="0" w:line="240" w:lineRule="auto"/>
        <w:jc w:val="center"/>
        <w:rPr>
          <w:sz w:val="40"/>
          <w:szCs w:val="40"/>
        </w:rPr>
      </w:pPr>
    </w:p>
    <w:p w14:paraId="451011C3" w14:textId="77777777" w:rsidR="00F043CE" w:rsidRPr="00F043CE" w:rsidRDefault="00F043CE" w:rsidP="00F043CE">
      <w:pPr>
        <w:spacing w:before="0" w:after="0" w:line="240" w:lineRule="auto"/>
        <w:jc w:val="center"/>
        <w:rPr>
          <w:rFonts w:eastAsiaTheme="majorEastAsia" w:cstheme="majorBidi"/>
          <w:b/>
          <w:color w:val="000000" w:themeColor="text1"/>
          <w:sz w:val="48"/>
          <w:szCs w:val="48"/>
          <w:u w:val="single"/>
        </w:rPr>
      </w:pPr>
      <w:r w:rsidRPr="00F043CE">
        <w:rPr>
          <w:sz w:val="40"/>
          <w:szCs w:val="40"/>
        </w:rPr>
        <w:br w:type="page"/>
      </w:r>
    </w:p>
    <w:sdt>
      <w:sdtPr>
        <w:rPr>
          <w:rFonts w:ascii="Times New Roman" w:eastAsiaTheme="minorHAnsi" w:hAnsi="Times New Roman" w:cstheme="minorBidi"/>
          <w:b w:val="0"/>
          <w:bCs w:val="0"/>
          <w:color w:val="auto"/>
          <w:kern w:val="2"/>
          <w:sz w:val="24"/>
          <w:szCs w:val="24"/>
          <w14:ligatures w14:val="standardContextual"/>
        </w:rPr>
        <w:id w:val="-918789062"/>
        <w:docPartObj>
          <w:docPartGallery w:val="Table of Contents"/>
          <w:docPartUnique/>
        </w:docPartObj>
      </w:sdtPr>
      <w:sdtEndPr>
        <w:rPr>
          <w:noProof/>
          <w:color w:val="FF0000"/>
        </w:rPr>
      </w:sdtEndPr>
      <w:sdtContent>
        <w:p w14:paraId="14865051" w14:textId="77777777" w:rsidR="00F043CE" w:rsidRDefault="00F043CE">
          <w:pPr>
            <w:pStyle w:val="TOCHeading"/>
          </w:pPr>
          <w:r>
            <w:t>Table of Contents</w:t>
          </w:r>
        </w:p>
        <w:p w14:paraId="7FC3EB2B" w14:textId="77777777" w:rsidR="00F043CE" w:rsidRPr="00C06FA2" w:rsidRDefault="00F043CE">
          <w:pPr>
            <w:pStyle w:val="TOC1"/>
            <w:tabs>
              <w:tab w:val="right" w:leader="dot" w:pos="9350"/>
            </w:tabs>
            <w:rPr>
              <w:b w:val="0"/>
              <w:bCs w:val="0"/>
              <w:i w:val="0"/>
              <w:iCs w:val="0"/>
              <w:noProof/>
              <w:color w:val="FF0000"/>
            </w:rPr>
          </w:pPr>
          <w:r w:rsidRPr="00C06FA2">
            <w:rPr>
              <w:b w:val="0"/>
              <w:bCs w:val="0"/>
              <w:i w:val="0"/>
              <w:iCs w:val="0"/>
              <w:color w:val="FF0000"/>
            </w:rPr>
            <w:fldChar w:fldCharType="begin"/>
          </w:r>
          <w:r w:rsidRPr="00C06FA2">
            <w:rPr>
              <w:b w:val="0"/>
              <w:bCs w:val="0"/>
              <w:i w:val="0"/>
              <w:iCs w:val="0"/>
              <w:color w:val="FF0000"/>
            </w:rPr>
            <w:instrText xml:space="preserve"> TOC \o "1-3" \h \z \u </w:instrText>
          </w:r>
          <w:r w:rsidRPr="00C06FA2">
            <w:rPr>
              <w:b w:val="0"/>
              <w:bCs w:val="0"/>
              <w:i w:val="0"/>
              <w:iCs w:val="0"/>
              <w:color w:val="FF0000"/>
            </w:rPr>
            <w:fldChar w:fldCharType="separate"/>
          </w:r>
          <w:hyperlink w:anchor="_Toc167316528" w:history="1">
            <w:r w:rsidRPr="00C06FA2">
              <w:rPr>
                <w:rStyle w:val="Hyperlink"/>
                <w:b w:val="0"/>
                <w:bCs w:val="0"/>
                <w:i w:val="0"/>
                <w:iCs w:val="0"/>
                <w:noProof/>
                <w:color w:val="FF0000"/>
              </w:rPr>
              <w:t>Introduction:</w:t>
            </w:r>
            <w:r w:rsidRPr="00C06FA2">
              <w:rPr>
                <w:b w:val="0"/>
                <w:bCs w:val="0"/>
                <w:i w:val="0"/>
                <w:iCs w:val="0"/>
                <w:noProof/>
                <w:webHidden/>
                <w:color w:val="FF0000"/>
              </w:rPr>
              <w:tab/>
            </w:r>
            <w:r w:rsidRPr="00C06FA2">
              <w:rPr>
                <w:b w:val="0"/>
                <w:bCs w:val="0"/>
                <w:i w:val="0"/>
                <w:iCs w:val="0"/>
                <w:noProof/>
                <w:webHidden/>
                <w:color w:val="FF0000"/>
              </w:rPr>
              <w:fldChar w:fldCharType="begin"/>
            </w:r>
            <w:r w:rsidRPr="00C06FA2">
              <w:rPr>
                <w:b w:val="0"/>
                <w:bCs w:val="0"/>
                <w:i w:val="0"/>
                <w:iCs w:val="0"/>
                <w:noProof/>
                <w:webHidden/>
                <w:color w:val="FF0000"/>
              </w:rPr>
              <w:instrText xml:space="preserve"> PAGEREF _Toc167316528 \h </w:instrText>
            </w:r>
            <w:r w:rsidRPr="00C06FA2">
              <w:rPr>
                <w:b w:val="0"/>
                <w:bCs w:val="0"/>
                <w:i w:val="0"/>
                <w:iCs w:val="0"/>
                <w:noProof/>
                <w:webHidden/>
                <w:color w:val="FF0000"/>
              </w:rPr>
            </w:r>
            <w:r w:rsidRPr="00C06FA2">
              <w:rPr>
                <w:b w:val="0"/>
                <w:bCs w:val="0"/>
                <w:i w:val="0"/>
                <w:iCs w:val="0"/>
                <w:noProof/>
                <w:webHidden/>
                <w:color w:val="FF0000"/>
              </w:rPr>
              <w:fldChar w:fldCharType="separate"/>
            </w:r>
            <w:r w:rsidRPr="00C06FA2">
              <w:rPr>
                <w:b w:val="0"/>
                <w:bCs w:val="0"/>
                <w:i w:val="0"/>
                <w:iCs w:val="0"/>
                <w:noProof/>
                <w:webHidden/>
                <w:color w:val="FF0000"/>
              </w:rPr>
              <w:t>3</w:t>
            </w:r>
            <w:r w:rsidRPr="00C06FA2">
              <w:rPr>
                <w:b w:val="0"/>
                <w:bCs w:val="0"/>
                <w:i w:val="0"/>
                <w:iCs w:val="0"/>
                <w:noProof/>
                <w:webHidden/>
                <w:color w:val="FF0000"/>
              </w:rPr>
              <w:fldChar w:fldCharType="end"/>
            </w:r>
          </w:hyperlink>
        </w:p>
        <w:p w14:paraId="1A21D639" w14:textId="77777777" w:rsidR="00F043CE" w:rsidRPr="00C06FA2" w:rsidRDefault="00000000">
          <w:pPr>
            <w:pStyle w:val="TOC1"/>
            <w:tabs>
              <w:tab w:val="right" w:leader="dot" w:pos="9350"/>
            </w:tabs>
            <w:rPr>
              <w:b w:val="0"/>
              <w:bCs w:val="0"/>
              <w:i w:val="0"/>
              <w:iCs w:val="0"/>
              <w:noProof/>
              <w:color w:val="FF0000"/>
            </w:rPr>
          </w:pPr>
          <w:hyperlink w:anchor="_Toc167316529" w:history="1">
            <w:r w:rsidR="00F043CE" w:rsidRPr="00C06FA2">
              <w:rPr>
                <w:rStyle w:val="Hyperlink"/>
                <w:b w:val="0"/>
                <w:bCs w:val="0"/>
                <w:i w:val="0"/>
                <w:iCs w:val="0"/>
                <w:noProof/>
                <w:color w:val="FF0000"/>
              </w:rPr>
              <w:t>Event Cycle:</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_Toc167316529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4</w:t>
            </w:r>
            <w:r w:rsidR="00F043CE" w:rsidRPr="00C06FA2">
              <w:rPr>
                <w:b w:val="0"/>
                <w:bCs w:val="0"/>
                <w:i w:val="0"/>
                <w:iCs w:val="0"/>
                <w:noProof/>
                <w:webHidden/>
                <w:color w:val="FF0000"/>
              </w:rPr>
              <w:fldChar w:fldCharType="end"/>
            </w:r>
          </w:hyperlink>
        </w:p>
        <w:p w14:paraId="1F23F717" w14:textId="77777777" w:rsidR="00F043CE" w:rsidRPr="00C06FA2" w:rsidRDefault="00000000">
          <w:pPr>
            <w:pStyle w:val="TOC2"/>
            <w:tabs>
              <w:tab w:val="right" w:leader="dot" w:pos="9350"/>
            </w:tabs>
            <w:rPr>
              <w:b w:val="0"/>
              <w:bCs w:val="0"/>
              <w:noProof/>
              <w:color w:val="FF0000"/>
            </w:rPr>
          </w:pPr>
          <w:hyperlink w:anchor="_Toc167316530" w:history="1">
            <w:r w:rsidR="00F043CE" w:rsidRPr="00C06FA2">
              <w:rPr>
                <w:rStyle w:val="Hyperlink"/>
                <w:b w:val="0"/>
                <w:bCs w:val="0"/>
                <w:noProof/>
                <w:color w:val="FF0000"/>
              </w:rPr>
              <w:t>Application to Sunblow Music Event</w:t>
            </w:r>
            <w:r w:rsidR="00F043CE" w:rsidRPr="00C06FA2">
              <w:rPr>
                <w:b w:val="0"/>
                <w:bCs w:val="0"/>
                <w:noProof/>
                <w:webHidden/>
                <w:color w:val="FF0000"/>
              </w:rPr>
              <w:tab/>
            </w:r>
            <w:r w:rsidR="00F043CE" w:rsidRPr="00C06FA2">
              <w:rPr>
                <w:b w:val="0"/>
                <w:bCs w:val="0"/>
                <w:noProof/>
                <w:webHidden/>
                <w:color w:val="FF0000"/>
              </w:rPr>
              <w:fldChar w:fldCharType="begin"/>
            </w:r>
            <w:r w:rsidR="00F043CE" w:rsidRPr="00C06FA2">
              <w:rPr>
                <w:b w:val="0"/>
                <w:bCs w:val="0"/>
                <w:noProof/>
                <w:webHidden/>
                <w:color w:val="FF0000"/>
              </w:rPr>
              <w:instrText xml:space="preserve"> PAGEREF _Toc167316530 \h </w:instrText>
            </w:r>
            <w:r w:rsidR="00F043CE" w:rsidRPr="00C06FA2">
              <w:rPr>
                <w:b w:val="0"/>
                <w:bCs w:val="0"/>
                <w:noProof/>
                <w:webHidden/>
                <w:color w:val="FF0000"/>
              </w:rPr>
            </w:r>
            <w:r w:rsidR="00F043CE" w:rsidRPr="00C06FA2">
              <w:rPr>
                <w:b w:val="0"/>
                <w:bCs w:val="0"/>
                <w:noProof/>
                <w:webHidden/>
                <w:color w:val="FF0000"/>
              </w:rPr>
              <w:fldChar w:fldCharType="separate"/>
            </w:r>
            <w:r w:rsidR="00F043CE" w:rsidRPr="00C06FA2">
              <w:rPr>
                <w:b w:val="0"/>
                <w:bCs w:val="0"/>
                <w:noProof/>
                <w:webHidden/>
                <w:color w:val="FF0000"/>
              </w:rPr>
              <w:t>4</w:t>
            </w:r>
            <w:r w:rsidR="00F043CE" w:rsidRPr="00C06FA2">
              <w:rPr>
                <w:b w:val="0"/>
                <w:bCs w:val="0"/>
                <w:noProof/>
                <w:webHidden/>
                <w:color w:val="FF0000"/>
              </w:rPr>
              <w:fldChar w:fldCharType="end"/>
            </w:r>
          </w:hyperlink>
        </w:p>
        <w:p w14:paraId="41CAF18A" w14:textId="77777777" w:rsidR="00F043CE" w:rsidRPr="00C06FA2" w:rsidRDefault="00000000">
          <w:pPr>
            <w:pStyle w:val="TOC1"/>
            <w:tabs>
              <w:tab w:val="right" w:leader="dot" w:pos="9350"/>
            </w:tabs>
            <w:rPr>
              <w:b w:val="0"/>
              <w:bCs w:val="0"/>
              <w:i w:val="0"/>
              <w:iCs w:val="0"/>
              <w:noProof/>
              <w:color w:val="FF0000"/>
            </w:rPr>
          </w:pPr>
          <w:hyperlink w:anchor="_Toc167316531" w:history="1">
            <w:r w:rsidR="00F043CE" w:rsidRPr="00C06FA2">
              <w:rPr>
                <w:rStyle w:val="Hyperlink"/>
                <w:b w:val="0"/>
                <w:bCs w:val="0"/>
                <w:i w:val="0"/>
                <w:iCs w:val="0"/>
                <w:noProof/>
                <w:color w:val="FF0000"/>
              </w:rPr>
              <w:t>Event Concept:</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_Toc167316531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6</w:t>
            </w:r>
            <w:r w:rsidR="00F043CE" w:rsidRPr="00C06FA2">
              <w:rPr>
                <w:b w:val="0"/>
                <w:bCs w:val="0"/>
                <w:i w:val="0"/>
                <w:iCs w:val="0"/>
                <w:noProof/>
                <w:webHidden/>
                <w:color w:val="FF0000"/>
              </w:rPr>
              <w:fldChar w:fldCharType="end"/>
            </w:r>
          </w:hyperlink>
        </w:p>
        <w:p w14:paraId="21A12037" w14:textId="77777777" w:rsidR="00F043CE" w:rsidRPr="00C06FA2" w:rsidRDefault="00000000">
          <w:pPr>
            <w:pStyle w:val="TOC1"/>
            <w:tabs>
              <w:tab w:val="right" w:leader="dot" w:pos="9350"/>
            </w:tabs>
            <w:rPr>
              <w:b w:val="0"/>
              <w:bCs w:val="0"/>
              <w:i w:val="0"/>
              <w:iCs w:val="0"/>
              <w:noProof/>
              <w:color w:val="FF0000"/>
            </w:rPr>
          </w:pPr>
          <w:hyperlink w:anchor="_Toc167316532" w:history="1">
            <w:r w:rsidR="00F043CE" w:rsidRPr="00C06FA2">
              <w:rPr>
                <w:rStyle w:val="Hyperlink"/>
                <w:b w:val="0"/>
                <w:bCs w:val="0"/>
                <w:i w:val="0"/>
                <w:iCs w:val="0"/>
                <w:noProof/>
                <w:color w:val="FF0000"/>
              </w:rPr>
              <w:t>Aim of the event:</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_Toc167316532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6</w:t>
            </w:r>
            <w:r w:rsidR="00F043CE" w:rsidRPr="00C06FA2">
              <w:rPr>
                <w:b w:val="0"/>
                <w:bCs w:val="0"/>
                <w:i w:val="0"/>
                <w:iCs w:val="0"/>
                <w:noProof/>
                <w:webHidden/>
                <w:color w:val="FF0000"/>
              </w:rPr>
              <w:fldChar w:fldCharType="end"/>
            </w:r>
          </w:hyperlink>
        </w:p>
        <w:p w14:paraId="3D5D92BB" w14:textId="77777777" w:rsidR="00F043CE" w:rsidRPr="00C06FA2" w:rsidRDefault="00000000">
          <w:pPr>
            <w:pStyle w:val="TOC2"/>
            <w:tabs>
              <w:tab w:val="right" w:leader="dot" w:pos="9350"/>
            </w:tabs>
            <w:rPr>
              <w:b w:val="0"/>
              <w:bCs w:val="0"/>
              <w:noProof/>
              <w:color w:val="FF0000"/>
            </w:rPr>
          </w:pPr>
          <w:hyperlink w:anchor="_Toc167316533" w:history="1">
            <w:r w:rsidR="00F043CE" w:rsidRPr="00C06FA2">
              <w:rPr>
                <w:rStyle w:val="Hyperlink"/>
                <w:b w:val="0"/>
                <w:bCs w:val="0"/>
                <w:noProof/>
                <w:color w:val="FF0000"/>
              </w:rPr>
              <w:t>SMART objective:</w:t>
            </w:r>
            <w:r w:rsidR="00F043CE" w:rsidRPr="00C06FA2">
              <w:rPr>
                <w:b w:val="0"/>
                <w:bCs w:val="0"/>
                <w:noProof/>
                <w:webHidden/>
                <w:color w:val="FF0000"/>
              </w:rPr>
              <w:tab/>
            </w:r>
            <w:r w:rsidR="00F043CE" w:rsidRPr="00C06FA2">
              <w:rPr>
                <w:b w:val="0"/>
                <w:bCs w:val="0"/>
                <w:noProof/>
                <w:webHidden/>
                <w:color w:val="FF0000"/>
              </w:rPr>
              <w:fldChar w:fldCharType="begin"/>
            </w:r>
            <w:r w:rsidR="00F043CE" w:rsidRPr="00C06FA2">
              <w:rPr>
                <w:b w:val="0"/>
                <w:bCs w:val="0"/>
                <w:noProof/>
                <w:webHidden/>
                <w:color w:val="FF0000"/>
              </w:rPr>
              <w:instrText xml:space="preserve"> PAGEREF _Toc167316533 \h </w:instrText>
            </w:r>
            <w:r w:rsidR="00F043CE" w:rsidRPr="00C06FA2">
              <w:rPr>
                <w:b w:val="0"/>
                <w:bCs w:val="0"/>
                <w:noProof/>
                <w:webHidden/>
                <w:color w:val="FF0000"/>
              </w:rPr>
            </w:r>
            <w:r w:rsidR="00F043CE" w:rsidRPr="00C06FA2">
              <w:rPr>
                <w:b w:val="0"/>
                <w:bCs w:val="0"/>
                <w:noProof/>
                <w:webHidden/>
                <w:color w:val="FF0000"/>
              </w:rPr>
              <w:fldChar w:fldCharType="separate"/>
            </w:r>
            <w:r w:rsidR="00F043CE" w:rsidRPr="00C06FA2">
              <w:rPr>
                <w:b w:val="0"/>
                <w:bCs w:val="0"/>
                <w:noProof/>
                <w:webHidden/>
                <w:color w:val="FF0000"/>
              </w:rPr>
              <w:t>6</w:t>
            </w:r>
            <w:r w:rsidR="00F043CE" w:rsidRPr="00C06FA2">
              <w:rPr>
                <w:b w:val="0"/>
                <w:bCs w:val="0"/>
                <w:noProof/>
                <w:webHidden/>
                <w:color w:val="FF0000"/>
              </w:rPr>
              <w:fldChar w:fldCharType="end"/>
            </w:r>
          </w:hyperlink>
        </w:p>
        <w:p w14:paraId="49D2E4FA" w14:textId="77777777" w:rsidR="00F043CE" w:rsidRPr="00C06FA2" w:rsidRDefault="00000000">
          <w:pPr>
            <w:pStyle w:val="TOC1"/>
            <w:tabs>
              <w:tab w:val="right" w:leader="dot" w:pos="9350"/>
            </w:tabs>
            <w:rPr>
              <w:b w:val="0"/>
              <w:bCs w:val="0"/>
              <w:i w:val="0"/>
              <w:iCs w:val="0"/>
              <w:noProof/>
              <w:color w:val="FF0000"/>
            </w:rPr>
          </w:pPr>
          <w:hyperlink w:anchor="_Toc167316534" w:history="1">
            <w:r w:rsidR="00F043CE" w:rsidRPr="00C06FA2">
              <w:rPr>
                <w:rStyle w:val="Hyperlink"/>
                <w:b w:val="0"/>
                <w:bCs w:val="0"/>
                <w:i w:val="0"/>
                <w:iCs w:val="0"/>
                <w:noProof/>
                <w:color w:val="FF0000"/>
              </w:rPr>
              <w:t>Event Operations:</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_Toc167316534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7</w:t>
            </w:r>
            <w:r w:rsidR="00F043CE" w:rsidRPr="00C06FA2">
              <w:rPr>
                <w:b w:val="0"/>
                <w:bCs w:val="0"/>
                <w:i w:val="0"/>
                <w:iCs w:val="0"/>
                <w:noProof/>
                <w:webHidden/>
                <w:color w:val="FF0000"/>
              </w:rPr>
              <w:fldChar w:fldCharType="end"/>
            </w:r>
          </w:hyperlink>
        </w:p>
        <w:p w14:paraId="3AA72AE1" w14:textId="77777777" w:rsidR="00F043CE" w:rsidRPr="00C06FA2" w:rsidRDefault="00000000">
          <w:pPr>
            <w:pStyle w:val="TOC2"/>
            <w:tabs>
              <w:tab w:val="right" w:leader="dot" w:pos="9350"/>
            </w:tabs>
            <w:rPr>
              <w:b w:val="0"/>
              <w:bCs w:val="0"/>
              <w:noProof/>
              <w:color w:val="FF0000"/>
            </w:rPr>
          </w:pPr>
          <w:hyperlink w:anchor="_Toc167316535" w:history="1">
            <w:r w:rsidR="00F043CE" w:rsidRPr="00C06FA2">
              <w:rPr>
                <w:rStyle w:val="Hyperlink"/>
                <w:b w:val="0"/>
                <w:bCs w:val="0"/>
                <w:noProof/>
                <w:color w:val="FF0000"/>
              </w:rPr>
              <w:t>Skills required:</w:t>
            </w:r>
            <w:r w:rsidR="00F043CE" w:rsidRPr="00C06FA2">
              <w:rPr>
                <w:b w:val="0"/>
                <w:bCs w:val="0"/>
                <w:noProof/>
                <w:webHidden/>
                <w:color w:val="FF0000"/>
              </w:rPr>
              <w:tab/>
            </w:r>
            <w:r w:rsidR="00F043CE" w:rsidRPr="00C06FA2">
              <w:rPr>
                <w:b w:val="0"/>
                <w:bCs w:val="0"/>
                <w:noProof/>
                <w:webHidden/>
                <w:color w:val="FF0000"/>
              </w:rPr>
              <w:fldChar w:fldCharType="begin"/>
            </w:r>
            <w:r w:rsidR="00F043CE" w:rsidRPr="00C06FA2">
              <w:rPr>
                <w:b w:val="0"/>
                <w:bCs w:val="0"/>
                <w:noProof/>
                <w:webHidden/>
                <w:color w:val="FF0000"/>
              </w:rPr>
              <w:instrText xml:space="preserve"> PAGEREF _Toc167316535 \h </w:instrText>
            </w:r>
            <w:r w:rsidR="00F043CE" w:rsidRPr="00C06FA2">
              <w:rPr>
                <w:b w:val="0"/>
                <w:bCs w:val="0"/>
                <w:noProof/>
                <w:webHidden/>
                <w:color w:val="FF0000"/>
              </w:rPr>
            </w:r>
            <w:r w:rsidR="00F043CE" w:rsidRPr="00C06FA2">
              <w:rPr>
                <w:b w:val="0"/>
                <w:bCs w:val="0"/>
                <w:noProof/>
                <w:webHidden/>
                <w:color w:val="FF0000"/>
              </w:rPr>
              <w:fldChar w:fldCharType="separate"/>
            </w:r>
            <w:r w:rsidR="00F043CE" w:rsidRPr="00C06FA2">
              <w:rPr>
                <w:b w:val="0"/>
                <w:bCs w:val="0"/>
                <w:noProof/>
                <w:webHidden/>
                <w:color w:val="FF0000"/>
              </w:rPr>
              <w:t>7</w:t>
            </w:r>
            <w:r w:rsidR="00F043CE" w:rsidRPr="00C06FA2">
              <w:rPr>
                <w:b w:val="0"/>
                <w:bCs w:val="0"/>
                <w:noProof/>
                <w:webHidden/>
                <w:color w:val="FF0000"/>
              </w:rPr>
              <w:fldChar w:fldCharType="end"/>
            </w:r>
          </w:hyperlink>
        </w:p>
        <w:p w14:paraId="3A24CE55" w14:textId="77777777" w:rsidR="00F043CE" w:rsidRPr="00C06FA2" w:rsidRDefault="00000000">
          <w:pPr>
            <w:pStyle w:val="TOC2"/>
            <w:tabs>
              <w:tab w:val="right" w:leader="dot" w:pos="9350"/>
            </w:tabs>
            <w:rPr>
              <w:b w:val="0"/>
              <w:bCs w:val="0"/>
              <w:noProof/>
              <w:color w:val="FF0000"/>
            </w:rPr>
          </w:pPr>
          <w:hyperlink w:anchor="_Toc167316536" w:history="1">
            <w:r w:rsidR="00F043CE" w:rsidRPr="00C06FA2">
              <w:rPr>
                <w:rStyle w:val="Hyperlink"/>
                <w:b w:val="0"/>
                <w:bCs w:val="0"/>
                <w:noProof/>
                <w:color w:val="FF0000"/>
              </w:rPr>
              <w:t>Resources Required:</w:t>
            </w:r>
            <w:r w:rsidR="00F043CE" w:rsidRPr="00C06FA2">
              <w:rPr>
                <w:b w:val="0"/>
                <w:bCs w:val="0"/>
                <w:noProof/>
                <w:webHidden/>
                <w:color w:val="FF0000"/>
              </w:rPr>
              <w:tab/>
            </w:r>
            <w:r w:rsidR="00F043CE" w:rsidRPr="00C06FA2">
              <w:rPr>
                <w:b w:val="0"/>
                <w:bCs w:val="0"/>
                <w:noProof/>
                <w:webHidden/>
                <w:color w:val="FF0000"/>
              </w:rPr>
              <w:fldChar w:fldCharType="begin"/>
            </w:r>
            <w:r w:rsidR="00F043CE" w:rsidRPr="00C06FA2">
              <w:rPr>
                <w:b w:val="0"/>
                <w:bCs w:val="0"/>
                <w:noProof/>
                <w:webHidden/>
                <w:color w:val="FF0000"/>
              </w:rPr>
              <w:instrText xml:space="preserve"> PAGEREF _Toc167316536 \h </w:instrText>
            </w:r>
            <w:r w:rsidR="00F043CE" w:rsidRPr="00C06FA2">
              <w:rPr>
                <w:b w:val="0"/>
                <w:bCs w:val="0"/>
                <w:noProof/>
                <w:webHidden/>
                <w:color w:val="FF0000"/>
              </w:rPr>
            </w:r>
            <w:r w:rsidR="00F043CE" w:rsidRPr="00C06FA2">
              <w:rPr>
                <w:b w:val="0"/>
                <w:bCs w:val="0"/>
                <w:noProof/>
                <w:webHidden/>
                <w:color w:val="FF0000"/>
              </w:rPr>
              <w:fldChar w:fldCharType="separate"/>
            </w:r>
            <w:r w:rsidR="00F043CE" w:rsidRPr="00C06FA2">
              <w:rPr>
                <w:b w:val="0"/>
                <w:bCs w:val="0"/>
                <w:noProof/>
                <w:webHidden/>
                <w:color w:val="FF0000"/>
              </w:rPr>
              <w:t>8</w:t>
            </w:r>
            <w:r w:rsidR="00F043CE" w:rsidRPr="00C06FA2">
              <w:rPr>
                <w:b w:val="0"/>
                <w:bCs w:val="0"/>
                <w:noProof/>
                <w:webHidden/>
                <w:color w:val="FF0000"/>
              </w:rPr>
              <w:fldChar w:fldCharType="end"/>
            </w:r>
          </w:hyperlink>
        </w:p>
        <w:p w14:paraId="310C6F7E" w14:textId="77777777" w:rsidR="00F043CE" w:rsidRPr="00C06FA2" w:rsidRDefault="00000000">
          <w:pPr>
            <w:pStyle w:val="TOC1"/>
            <w:tabs>
              <w:tab w:val="right" w:leader="dot" w:pos="9350"/>
            </w:tabs>
            <w:rPr>
              <w:b w:val="0"/>
              <w:bCs w:val="0"/>
              <w:i w:val="0"/>
              <w:iCs w:val="0"/>
              <w:noProof/>
              <w:color w:val="FF0000"/>
            </w:rPr>
          </w:pPr>
          <w:hyperlink w:anchor="_Toc167316537" w:history="1">
            <w:r w:rsidR="00F043CE" w:rsidRPr="00C06FA2">
              <w:rPr>
                <w:rStyle w:val="Hyperlink"/>
                <w:b w:val="0"/>
                <w:bCs w:val="0"/>
                <w:i w:val="0"/>
                <w:iCs w:val="0"/>
                <w:noProof/>
                <w:color w:val="FF0000"/>
              </w:rPr>
              <w:t>Budget:</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_Toc167316537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9</w:t>
            </w:r>
            <w:r w:rsidR="00F043CE" w:rsidRPr="00C06FA2">
              <w:rPr>
                <w:b w:val="0"/>
                <w:bCs w:val="0"/>
                <w:i w:val="0"/>
                <w:iCs w:val="0"/>
                <w:noProof/>
                <w:webHidden/>
                <w:color w:val="FF0000"/>
              </w:rPr>
              <w:fldChar w:fldCharType="end"/>
            </w:r>
          </w:hyperlink>
        </w:p>
        <w:p w14:paraId="451DFBBB" w14:textId="77777777" w:rsidR="00F043CE" w:rsidRPr="00C06FA2" w:rsidRDefault="00000000">
          <w:pPr>
            <w:pStyle w:val="TOC1"/>
            <w:tabs>
              <w:tab w:val="right" w:leader="dot" w:pos="9350"/>
            </w:tabs>
            <w:rPr>
              <w:b w:val="0"/>
              <w:bCs w:val="0"/>
              <w:i w:val="0"/>
              <w:iCs w:val="0"/>
              <w:noProof/>
              <w:color w:val="FF0000"/>
            </w:rPr>
          </w:pPr>
          <w:hyperlink w:anchor="_Toc167316538" w:history="1">
            <w:r w:rsidR="00F043CE" w:rsidRPr="00C06FA2">
              <w:rPr>
                <w:rStyle w:val="Hyperlink"/>
                <w:b w:val="0"/>
                <w:bCs w:val="0"/>
                <w:i w:val="0"/>
                <w:iCs w:val="0"/>
                <w:noProof/>
                <w:color w:val="FF0000"/>
              </w:rPr>
              <w:t>Industry Trends and issues:</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_Toc167316538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10</w:t>
            </w:r>
            <w:r w:rsidR="00F043CE" w:rsidRPr="00C06FA2">
              <w:rPr>
                <w:b w:val="0"/>
                <w:bCs w:val="0"/>
                <w:i w:val="0"/>
                <w:iCs w:val="0"/>
                <w:noProof/>
                <w:webHidden/>
                <w:color w:val="FF0000"/>
              </w:rPr>
              <w:fldChar w:fldCharType="end"/>
            </w:r>
          </w:hyperlink>
        </w:p>
        <w:p w14:paraId="2A4F0F4C" w14:textId="77777777" w:rsidR="00F043CE" w:rsidRPr="00C06FA2" w:rsidRDefault="00000000">
          <w:pPr>
            <w:pStyle w:val="TOC2"/>
            <w:tabs>
              <w:tab w:val="right" w:leader="dot" w:pos="9350"/>
            </w:tabs>
            <w:rPr>
              <w:b w:val="0"/>
              <w:bCs w:val="0"/>
              <w:noProof/>
              <w:color w:val="FF0000"/>
            </w:rPr>
          </w:pPr>
          <w:hyperlink w:anchor="_Toc167316539" w:history="1">
            <w:r w:rsidR="00F043CE" w:rsidRPr="00C06FA2">
              <w:rPr>
                <w:rStyle w:val="Hyperlink"/>
                <w:b w:val="0"/>
                <w:bCs w:val="0"/>
                <w:noProof/>
                <w:color w:val="FF0000"/>
              </w:rPr>
              <w:t>SWOT analysis:</w:t>
            </w:r>
            <w:r w:rsidR="00F043CE" w:rsidRPr="00C06FA2">
              <w:rPr>
                <w:b w:val="0"/>
                <w:bCs w:val="0"/>
                <w:noProof/>
                <w:webHidden/>
                <w:color w:val="FF0000"/>
              </w:rPr>
              <w:tab/>
            </w:r>
            <w:r w:rsidR="00F043CE" w:rsidRPr="00C06FA2">
              <w:rPr>
                <w:b w:val="0"/>
                <w:bCs w:val="0"/>
                <w:noProof/>
                <w:webHidden/>
                <w:color w:val="FF0000"/>
              </w:rPr>
              <w:fldChar w:fldCharType="begin"/>
            </w:r>
            <w:r w:rsidR="00F043CE" w:rsidRPr="00C06FA2">
              <w:rPr>
                <w:b w:val="0"/>
                <w:bCs w:val="0"/>
                <w:noProof/>
                <w:webHidden/>
                <w:color w:val="FF0000"/>
              </w:rPr>
              <w:instrText xml:space="preserve"> PAGEREF _Toc167316539 \h </w:instrText>
            </w:r>
            <w:r w:rsidR="00F043CE" w:rsidRPr="00C06FA2">
              <w:rPr>
                <w:b w:val="0"/>
                <w:bCs w:val="0"/>
                <w:noProof/>
                <w:webHidden/>
                <w:color w:val="FF0000"/>
              </w:rPr>
            </w:r>
            <w:r w:rsidR="00F043CE" w:rsidRPr="00C06FA2">
              <w:rPr>
                <w:b w:val="0"/>
                <w:bCs w:val="0"/>
                <w:noProof/>
                <w:webHidden/>
                <w:color w:val="FF0000"/>
              </w:rPr>
              <w:fldChar w:fldCharType="separate"/>
            </w:r>
            <w:r w:rsidR="00F043CE" w:rsidRPr="00C06FA2">
              <w:rPr>
                <w:b w:val="0"/>
                <w:bCs w:val="0"/>
                <w:noProof/>
                <w:webHidden/>
                <w:color w:val="FF0000"/>
              </w:rPr>
              <w:t>10</w:t>
            </w:r>
            <w:r w:rsidR="00F043CE" w:rsidRPr="00C06FA2">
              <w:rPr>
                <w:b w:val="0"/>
                <w:bCs w:val="0"/>
                <w:noProof/>
                <w:webHidden/>
                <w:color w:val="FF0000"/>
              </w:rPr>
              <w:fldChar w:fldCharType="end"/>
            </w:r>
          </w:hyperlink>
        </w:p>
        <w:p w14:paraId="360AB2B2" w14:textId="77777777" w:rsidR="00F043CE" w:rsidRPr="00C06FA2" w:rsidRDefault="00000000">
          <w:pPr>
            <w:pStyle w:val="TOC2"/>
            <w:tabs>
              <w:tab w:val="right" w:leader="dot" w:pos="9350"/>
            </w:tabs>
            <w:rPr>
              <w:b w:val="0"/>
              <w:bCs w:val="0"/>
              <w:noProof/>
              <w:color w:val="FF0000"/>
            </w:rPr>
          </w:pPr>
          <w:hyperlink w:anchor="_Toc167316540" w:history="1">
            <w:r w:rsidR="00F043CE" w:rsidRPr="00C06FA2">
              <w:rPr>
                <w:rStyle w:val="Hyperlink"/>
                <w:b w:val="0"/>
                <w:bCs w:val="0"/>
                <w:noProof/>
                <w:color w:val="FF0000"/>
              </w:rPr>
              <w:t>PESTEL analysis:</w:t>
            </w:r>
            <w:r w:rsidR="00F043CE" w:rsidRPr="00C06FA2">
              <w:rPr>
                <w:b w:val="0"/>
                <w:bCs w:val="0"/>
                <w:noProof/>
                <w:webHidden/>
                <w:color w:val="FF0000"/>
              </w:rPr>
              <w:tab/>
            </w:r>
            <w:r w:rsidR="00F043CE" w:rsidRPr="00C06FA2">
              <w:rPr>
                <w:b w:val="0"/>
                <w:bCs w:val="0"/>
                <w:noProof/>
                <w:webHidden/>
                <w:color w:val="FF0000"/>
              </w:rPr>
              <w:fldChar w:fldCharType="begin"/>
            </w:r>
            <w:r w:rsidR="00F043CE" w:rsidRPr="00C06FA2">
              <w:rPr>
                <w:b w:val="0"/>
                <w:bCs w:val="0"/>
                <w:noProof/>
                <w:webHidden/>
                <w:color w:val="FF0000"/>
              </w:rPr>
              <w:instrText xml:space="preserve"> PAGEREF _Toc167316540 \h </w:instrText>
            </w:r>
            <w:r w:rsidR="00F043CE" w:rsidRPr="00C06FA2">
              <w:rPr>
                <w:b w:val="0"/>
                <w:bCs w:val="0"/>
                <w:noProof/>
                <w:webHidden/>
                <w:color w:val="FF0000"/>
              </w:rPr>
            </w:r>
            <w:r w:rsidR="00F043CE" w:rsidRPr="00C06FA2">
              <w:rPr>
                <w:b w:val="0"/>
                <w:bCs w:val="0"/>
                <w:noProof/>
                <w:webHidden/>
                <w:color w:val="FF0000"/>
              </w:rPr>
              <w:fldChar w:fldCharType="separate"/>
            </w:r>
            <w:r w:rsidR="00F043CE" w:rsidRPr="00C06FA2">
              <w:rPr>
                <w:b w:val="0"/>
                <w:bCs w:val="0"/>
                <w:noProof/>
                <w:webHidden/>
                <w:color w:val="FF0000"/>
              </w:rPr>
              <w:t>11</w:t>
            </w:r>
            <w:r w:rsidR="00F043CE" w:rsidRPr="00C06FA2">
              <w:rPr>
                <w:b w:val="0"/>
                <w:bCs w:val="0"/>
                <w:noProof/>
                <w:webHidden/>
                <w:color w:val="FF0000"/>
              </w:rPr>
              <w:fldChar w:fldCharType="end"/>
            </w:r>
          </w:hyperlink>
        </w:p>
        <w:p w14:paraId="53763992" w14:textId="77777777" w:rsidR="00F043CE" w:rsidRPr="00C06FA2" w:rsidRDefault="00000000">
          <w:pPr>
            <w:pStyle w:val="TOC1"/>
            <w:tabs>
              <w:tab w:val="right" w:leader="dot" w:pos="9350"/>
            </w:tabs>
            <w:rPr>
              <w:b w:val="0"/>
              <w:bCs w:val="0"/>
              <w:i w:val="0"/>
              <w:iCs w:val="0"/>
              <w:noProof/>
              <w:color w:val="FF0000"/>
            </w:rPr>
          </w:pPr>
          <w:hyperlink w:anchor="_Toc167316541" w:history="1">
            <w:r w:rsidR="00F043CE" w:rsidRPr="00C06FA2">
              <w:rPr>
                <w:rStyle w:val="Hyperlink"/>
                <w:b w:val="0"/>
                <w:bCs w:val="0"/>
                <w:i w:val="0"/>
                <w:iCs w:val="0"/>
                <w:noProof/>
                <w:color w:val="FF0000"/>
              </w:rPr>
              <w:t>Cultural and Situational Considerations</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_Toc167316541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12</w:t>
            </w:r>
            <w:r w:rsidR="00F043CE" w:rsidRPr="00C06FA2">
              <w:rPr>
                <w:b w:val="0"/>
                <w:bCs w:val="0"/>
                <w:i w:val="0"/>
                <w:iCs w:val="0"/>
                <w:noProof/>
                <w:webHidden/>
                <w:color w:val="FF0000"/>
              </w:rPr>
              <w:fldChar w:fldCharType="end"/>
            </w:r>
          </w:hyperlink>
        </w:p>
        <w:p w14:paraId="798B66E2" w14:textId="77777777" w:rsidR="00F043CE" w:rsidRPr="00C06FA2" w:rsidRDefault="00000000">
          <w:pPr>
            <w:pStyle w:val="TOC1"/>
            <w:tabs>
              <w:tab w:val="right" w:leader="dot" w:pos="9350"/>
            </w:tabs>
            <w:rPr>
              <w:b w:val="0"/>
              <w:bCs w:val="0"/>
              <w:i w:val="0"/>
              <w:iCs w:val="0"/>
              <w:noProof/>
              <w:color w:val="FF0000"/>
            </w:rPr>
          </w:pPr>
          <w:hyperlink w:anchor="_Toc167316542" w:history="1">
            <w:r w:rsidR="00F043CE" w:rsidRPr="00C06FA2">
              <w:rPr>
                <w:rStyle w:val="Hyperlink"/>
                <w:b w:val="0"/>
                <w:bCs w:val="0"/>
                <w:i w:val="0"/>
                <w:iCs w:val="0"/>
                <w:noProof/>
                <w:color w:val="FF0000"/>
              </w:rPr>
              <w:t>Conclusion:</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_Toc167316542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12</w:t>
            </w:r>
            <w:r w:rsidR="00F043CE" w:rsidRPr="00C06FA2">
              <w:rPr>
                <w:b w:val="0"/>
                <w:bCs w:val="0"/>
                <w:i w:val="0"/>
                <w:iCs w:val="0"/>
                <w:noProof/>
                <w:webHidden/>
                <w:color w:val="FF0000"/>
              </w:rPr>
              <w:fldChar w:fldCharType="end"/>
            </w:r>
          </w:hyperlink>
        </w:p>
        <w:p w14:paraId="73F6EBED" w14:textId="77777777" w:rsidR="00F043CE" w:rsidRPr="00C06FA2" w:rsidRDefault="00000000">
          <w:pPr>
            <w:pStyle w:val="TOC1"/>
            <w:tabs>
              <w:tab w:val="right" w:leader="dot" w:pos="9350"/>
            </w:tabs>
            <w:rPr>
              <w:b w:val="0"/>
              <w:bCs w:val="0"/>
              <w:i w:val="0"/>
              <w:iCs w:val="0"/>
              <w:noProof/>
              <w:color w:val="FF0000"/>
            </w:rPr>
          </w:pPr>
          <w:hyperlink w:anchor="_Toc167316543" w:history="1">
            <w:r w:rsidR="00F043CE" w:rsidRPr="00C06FA2">
              <w:rPr>
                <w:rStyle w:val="Hyperlink"/>
                <w:b w:val="0"/>
                <w:bCs w:val="0"/>
                <w:i w:val="0"/>
                <w:iCs w:val="0"/>
                <w:noProof/>
                <w:color w:val="FF0000"/>
              </w:rPr>
              <w:t>References:</w:t>
            </w:r>
            <w:r w:rsidR="00F043CE" w:rsidRPr="00C06FA2">
              <w:rPr>
                <w:b w:val="0"/>
                <w:bCs w:val="0"/>
                <w:i w:val="0"/>
                <w:iCs w:val="0"/>
                <w:noProof/>
                <w:webHidden/>
                <w:color w:val="FF0000"/>
              </w:rPr>
              <w:tab/>
            </w:r>
            <w:r w:rsidR="00F043CE" w:rsidRPr="00C06FA2">
              <w:rPr>
                <w:b w:val="0"/>
                <w:bCs w:val="0"/>
                <w:i w:val="0"/>
                <w:iCs w:val="0"/>
                <w:noProof/>
                <w:webHidden/>
                <w:color w:val="FF0000"/>
              </w:rPr>
              <w:fldChar w:fldCharType="begin"/>
            </w:r>
            <w:r w:rsidR="00F043CE" w:rsidRPr="00C06FA2">
              <w:rPr>
                <w:b w:val="0"/>
                <w:bCs w:val="0"/>
                <w:i w:val="0"/>
                <w:iCs w:val="0"/>
                <w:noProof/>
                <w:webHidden/>
                <w:color w:val="FF0000"/>
              </w:rPr>
              <w:instrText xml:space="preserve"> PAGEREF _Toc167316543 \h </w:instrText>
            </w:r>
            <w:r w:rsidR="00F043CE" w:rsidRPr="00C06FA2">
              <w:rPr>
                <w:b w:val="0"/>
                <w:bCs w:val="0"/>
                <w:i w:val="0"/>
                <w:iCs w:val="0"/>
                <w:noProof/>
                <w:webHidden/>
                <w:color w:val="FF0000"/>
              </w:rPr>
            </w:r>
            <w:r w:rsidR="00F043CE" w:rsidRPr="00C06FA2">
              <w:rPr>
                <w:b w:val="0"/>
                <w:bCs w:val="0"/>
                <w:i w:val="0"/>
                <w:iCs w:val="0"/>
                <w:noProof/>
                <w:webHidden/>
                <w:color w:val="FF0000"/>
              </w:rPr>
              <w:fldChar w:fldCharType="separate"/>
            </w:r>
            <w:r w:rsidR="00F043CE" w:rsidRPr="00C06FA2">
              <w:rPr>
                <w:b w:val="0"/>
                <w:bCs w:val="0"/>
                <w:i w:val="0"/>
                <w:iCs w:val="0"/>
                <w:noProof/>
                <w:webHidden/>
                <w:color w:val="FF0000"/>
              </w:rPr>
              <w:t>13</w:t>
            </w:r>
            <w:r w:rsidR="00F043CE" w:rsidRPr="00C06FA2">
              <w:rPr>
                <w:b w:val="0"/>
                <w:bCs w:val="0"/>
                <w:i w:val="0"/>
                <w:iCs w:val="0"/>
                <w:noProof/>
                <w:webHidden/>
                <w:color w:val="FF0000"/>
              </w:rPr>
              <w:fldChar w:fldCharType="end"/>
            </w:r>
          </w:hyperlink>
        </w:p>
        <w:p w14:paraId="62C5DECD" w14:textId="77777777" w:rsidR="00F043CE" w:rsidRPr="00C06FA2" w:rsidRDefault="00F043CE">
          <w:pPr>
            <w:rPr>
              <w:color w:val="FF0000"/>
            </w:rPr>
          </w:pPr>
          <w:r w:rsidRPr="00C06FA2">
            <w:rPr>
              <w:noProof/>
              <w:color w:val="FF0000"/>
            </w:rPr>
            <w:fldChar w:fldCharType="end"/>
          </w:r>
        </w:p>
      </w:sdtContent>
    </w:sdt>
    <w:p w14:paraId="5C015A7A" w14:textId="77777777" w:rsidR="00F043CE" w:rsidRDefault="00F043CE">
      <w:pPr>
        <w:spacing w:before="0" w:after="0" w:line="240" w:lineRule="auto"/>
        <w:jc w:val="left"/>
        <w:rPr>
          <w:rFonts w:eastAsiaTheme="majorEastAsia" w:cstheme="majorBidi"/>
          <w:b/>
          <w:color w:val="000000" w:themeColor="text1"/>
          <w:sz w:val="32"/>
          <w:szCs w:val="32"/>
          <w:u w:val="single"/>
        </w:rPr>
      </w:pPr>
      <w:r>
        <w:br w:type="page"/>
      </w:r>
    </w:p>
    <w:p w14:paraId="3AF8EBC3" w14:textId="77777777" w:rsidR="0038198F" w:rsidRDefault="0038198F" w:rsidP="0038198F">
      <w:pPr>
        <w:pStyle w:val="Heading1"/>
      </w:pPr>
      <w:bookmarkStart w:id="0" w:name="_Toc167316528"/>
      <w:r>
        <w:lastRenderedPageBreak/>
        <w:t>Introduction:</w:t>
      </w:r>
      <w:bookmarkEnd w:id="0"/>
    </w:p>
    <w:p w14:paraId="7A7971D3" w14:textId="77777777" w:rsidR="0038198F" w:rsidRDefault="0038198F" w:rsidP="0038198F">
      <w:r w:rsidRPr="0038198F">
        <w:t xml:space="preserve">For the </w:t>
      </w:r>
      <w:proofErr w:type="spellStart"/>
      <w:r w:rsidRPr="0038198F">
        <w:t>Sunblow</w:t>
      </w:r>
      <w:proofErr w:type="spellEnd"/>
      <w:r w:rsidRPr="0038198F">
        <w:t xml:space="preserve"> Music Event to be a success, event management is essential. It guarantees efficient operations and an unforgettable experience for guests. Coordination of logistics, such as venue setup and vendor relations, is facilitated by effective management. It guarantees that the event meets deadlines and stays within budget. Event coordinators manage emergencies and unanticipated problems to minimize disruptions. They make sure everything works properly by supervising the workforce, security, and technology. Attendee happiness and the event's reputation are both improved by competent event management. All things considered, it's essential to realizing the idea behind the event and making sure it goes well.</w:t>
      </w:r>
      <w:r>
        <w:br w:type="page"/>
      </w:r>
    </w:p>
    <w:p w14:paraId="2010B1A0" w14:textId="77777777" w:rsidR="00703CE4" w:rsidRDefault="00703CE4" w:rsidP="00703CE4">
      <w:pPr>
        <w:pStyle w:val="Heading1"/>
      </w:pPr>
      <w:bookmarkStart w:id="1" w:name="_Toc167316529"/>
      <w:r>
        <w:lastRenderedPageBreak/>
        <w:t>Event Cycle:</w:t>
      </w:r>
      <w:bookmarkEnd w:id="1"/>
    </w:p>
    <w:p w14:paraId="3B7B1846" w14:textId="77777777" w:rsidR="00703CE4" w:rsidRDefault="00703CE4" w:rsidP="00703CE4">
      <w:r>
        <w:t>The steps that are taken in order to plan, carry out, and evaluate an event are called the event cycle</w:t>
      </w:r>
      <w:r w:rsidR="0038198F">
        <w:t xml:space="preserve"> (Padron and Stone, 2019)</w:t>
      </w:r>
      <w:r>
        <w:t>. It makes sure that everything is done in a planned way, which makes event management more efficient and effective. There are five main stages: research and ideation, planning and budgeting, implementation, evaluation and closure.</w:t>
      </w:r>
    </w:p>
    <w:p w14:paraId="7C5F0467" w14:textId="77777777" w:rsidR="0038198F" w:rsidRDefault="0038198F" w:rsidP="0038198F">
      <w:pPr>
        <w:jc w:val="center"/>
      </w:pPr>
      <w:r>
        <w:fldChar w:fldCharType="begin"/>
      </w:r>
      <w:r>
        <w:instrText xml:space="preserve"> INCLUDEPICTURE "https://www.lyyti.com/hs-fs/hubfs/Screenshot%202021-06-17%20at%2015.29.52.png?width=928&amp;name=Screenshot%202021-06-17%20at%2015.29.52.png" \* MERGEFORMATINET </w:instrText>
      </w:r>
      <w:r>
        <w:fldChar w:fldCharType="separate"/>
      </w:r>
      <w:r>
        <w:rPr>
          <w:noProof/>
        </w:rPr>
        <w:drawing>
          <wp:inline distT="0" distB="0" distL="0" distR="0" wp14:anchorId="42A62200" wp14:editId="7A73260D">
            <wp:extent cx="4136834" cy="2219129"/>
            <wp:effectExtent l="0" t="0" r="3810" b="3810"/>
            <wp:docPr id="368367829" name="Picture 1" descr="Introducing the Event Cycle – The core of Event Succ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the Event Cycle – The core of Event Success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4096" cy="2228389"/>
                    </a:xfrm>
                    <a:prstGeom prst="rect">
                      <a:avLst/>
                    </a:prstGeom>
                    <a:noFill/>
                    <a:ln>
                      <a:noFill/>
                    </a:ln>
                  </pic:spPr>
                </pic:pic>
              </a:graphicData>
            </a:graphic>
          </wp:inline>
        </w:drawing>
      </w:r>
      <w:r>
        <w:fldChar w:fldCharType="end"/>
      </w:r>
    </w:p>
    <w:p w14:paraId="6438CE7D" w14:textId="77777777" w:rsidR="00703CE4" w:rsidRPr="00703CE4" w:rsidRDefault="00703CE4" w:rsidP="00F043CE">
      <w:pPr>
        <w:pStyle w:val="Heading2"/>
      </w:pPr>
      <w:bookmarkStart w:id="2" w:name="_Toc167316530"/>
      <w:r w:rsidRPr="00703CE4">
        <w:t xml:space="preserve">Application to </w:t>
      </w:r>
      <w:proofErr w:type="spellStart"/>
      <w:r w:rsidRPr="00703CE4">
        <w:t>Sunblow</w:t>
      </w:r>
      <w:proofErr w:type="spellEnd"/>
      <w:r w:rsidRPr="00703CE4">
        <w:t xml:space="preserve"> Music Event</w:t>
      </w:r>
      <w:bookmarkEnd w:id="2"/>
    </w:p>
    <w:p w14:paraId="725680FA" w14:textId="77777777" w:rsidR="00703CE4" w:rsidRDefault="00703CE4" w:rsidP="00703CE4">
      <w:r w:rsidRPr="00703CE4">
        <w:rPr>
          <w:i/>
          <w:iCs/>
        </w:rPr>
        <w:t>Research and Conceptualization:</w:t>
      </w:r>
      <w:r>
        <w:t xml:space="preserve"> The first step is to figure out what the event is for, who it's for, and how big it will be. The goal of the </w:t>
      </w:r>
      <w:proofErr w:type="spellStart"/>
      <w:r>
        <w:t>Sunblow</w:t>
      </w:r>
      <w:proofErr w:type="spellEnd"/>
      <w:r>
        <w:t xml:space="preserve"> Music Event is to </w:t>
      </w:r>
      <w:proofErr w:type="spellStart"/>
      <w:r>
        <w:t>honour</w:t>
      </w:r>
      <w:proofErr w:type="spellEnd"/>
      <w:r>
        <w:t xml:space="preserve"> music and society. The target group is made up of young adults and music fans. The scope includes a big outdoor music event with many stages and different kinds of music.</w:t>
      </w:r>
    </w:p>
    <w:p w14:paraId="7B9EE26A" w14:textId="77777777" w:rsidR="00703CE4" w:rsidRDefault="00703CE4" w:rsidP="00703CE4">
      <w:r w:rsidRPr="00703CE4">
        <w:rPr>
          <w:i/>
          <w:iCs/>
        </w:rPr>
        <w:t>Planning and Budgeting:</w:t>
      </w:r>
      <w:r>
        <w:t xml:space="preserve"> At this stage, one plan out the logistics, tools, and money. Setting up stages, sound systems, and lighting for the </w:t>
      </w:r>
      <w:proofErr w:type="spellStart"/>
      <w:r>
        <w:t>Sunblow</w:t>
      </w:r>
      <w:proofErr w:type="spellEnd"/>
      <w:r>
        <w:t xml:space="preserve"> Music Event is part of the preparations. RFID tags will be used for entry, making payments without cash, and keeping track of attendees</w:t>
      </w:r>
      <w:r w:rsidR="0038198F">
        <w:t xml:space="preserve"> (Al-Fuqaha et al., 2015)</w:t>
      </w:r>
      <w:r>
        <w:t>. It's important to work together with sellers of food, drinks, and goods. The budget includes money for artists, staff, security, advertising, and technology.</w:t>
      </w:r>
    </w:p>
    <w:p w14:paraId="1960F66B" w14:textId="77777777" w:rsidR="00703CE4" w:rsidRDefault="00703CE4" w:rsidP="00703CE4">
      <w:r w:rsidRPr="00703CE4">
        <w:rPr>
          <w:i/>
          <w:iCs/>
        </w:rPr>
        <w:t xml:space="preserve">Implementation: </w:t>
      </w:r>
      <w:r>
        <w:t xml:space="preserve">At this stage, the planned actions are carried out and the event is managed in real time. Stages, sound systems, and RFID/NFC checks need to be set up. The staff is taught how to use RFID and NFC technology so that things run smoothly. The flow of the event is controlled, problems are dealt with, and the safety of all attendees is guaranteed. Attendees use RFID/NFC </w:t>
      </w:r>
      <w:r>
        <w:lastRenderedPageBreak/>
        <w:t>wristbands to get in, make payments, and get into VIP areas. This makes things safer and easier for everyone.</w:t>
      </w:r>
    </w:p>
    <w:p w14:paraId="37DA2EBA" w14:textId="77777777" w:rsidR="00703CE4" w:rsidRDefault="00703CE4" w:rsidP="00703CE4">
      <w:r w:rsidRPr="00703CE4">
        <w:rPr>
          <w:i/>
          <w:iCs/>
        </w:rPr>
        <w:t>Evaluation and Closure:</w:t>
      </w:r>
      <w:r>
        <w:t xml:space="preserve"> This is the last step, where the event's success is evaluated and suggestions for how to make it better next time are gathered. RFID data is used to collect feedback, look at attendance trends, and learn more about the attendees. Performance is looked at to see how well RFID/NFC technology worked and how successful the event was overall. Reporting gathers information and numbers for people who have a stake in the matter. As part of closure, setups are taken down, payments are settled, and any outstanding problems are taken care of.</w:t>
      </w:r>
    </w:p>
    <w:p w14:paraId="483F76D4" w14:textId="77777777" w:rsidR="0038198F" w:rsidRDefault="0038198F" w:rsidP="00703CE4">
      <w:r>
        <w:fldChar w:fldCharType="begin"/>
      </w:r>
      <w:r>
        <w:instrText xml:space="preserve"> INCLUDEPICTURE "https://www.rfidsilicone.com/uploadfile/2020/04/03/202004032052215MN1yC.jpg" \* MERGEFORMATINET </w:instrText>
      </w:r>
      <w:r>
        <w:fldChar w:fldCharType="separate"/>
      </w:r>
      <w:r>
        <w:rPr>
          <w:noProof/>
        </w:rPr>
        <w:drawing>
          <wp:inline distT="0" distB="0" distL="0" distR="0" wp14:anchorId="2E87A893" wp14:editId="255ADFF4">
            <wp:extent cx="5943600" cy="2597785"/>
            <wp:effectExtent l="0" t="0" r="0" b="5715"/>
            <wp:docPr id="92062344" name="Picture 2" descr="How Do RFID Wristbands Work And What Benefits For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Do RFID Wristbands Work And What Benefits For Ev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597785"/>
                    </a:xfrm>
                    <a:prstGeom prst="rect">
                      <a:avLst/>
                    </a:prstGeom>
                    <a:noFill/>
                    <a:ln>
                      <a:noFill/>
                    </a:ln>
                  </pic:spPr>
                </pic:pic>
              </a:graphicData>
            </a:graphic>
          </wp:inline>
        </w:drawing>
      </w:r>
      <w:r>
        <w:fldChar w:fldCharType="end"/>
      </w:r>
    </w:p>
    <w:p w14:paraId="45BE7403" w14:textId="77777777" w:rsidR="00703CE4" w:rsidRDefault="00703CE4" w:rsidP="00703CE4">
      <w:r>
        <w:br w:type="page"/>
      </w:r>
    </w:p>
    <w:p w14:paraId="36757E7E" w14:textId="77777777" w:rsidR="00703CE4" w:rsidRDefault="00703CE4" w:rsidP="00703CE4">
      <w:pPr>
        <w:pStyle w:val="Heading1"/>
      </w:pPr>
      <w:bookmarkStart w:id="3" w:name="_Toc167316531"/>
      <w:r>
        <w:lastRenderedPageBreak/>
        <w:t>Event Concept:</w:t>
      </w:r>
      <w:bookmarkEnd w:id="3"/>
    </w:p>
    <w:p w14:paraId="548274B9" w14:textId="77777777" w:rsidR="00703CE4" w:rsidRDefault="00703CE4" w:rsidP="00703CE4">
      <w:r>
        <w:t xml:space="preserve">The </w:t>
      </w:r>
      <w:proofErr w:type="spellStart"/>
      <w:r>
        <w:t>Sunblow</w:t>
      </w:r>
      <w:proofErr w:type="spellEnd"/>
      <w:r>
        <w:t xml:space="preserve"> Music Event is a lively event that takes place outside. It </w:t>
      </w:r>
      <w:proofErr w:type="spellStart"/>
      <w:r>
        <w:t>honours</w:t>
      </w:r>
      <w:proofErr w:type="spellEnd"/>
      <w:r>
        <w:t xml:space="preserve"> music and the people in it. The event is aimed at young people who like music. The venue is a large, open space with several stages. People who go will enjoy a day full of different kinds of music. Rock, pop, electronic, and independent are some of these. Artists from around the world will play. The mood will be lively and full of energy. RFID badges are used to get into and pay for things at the event. This technology makes things safer and easier to use. </w:t>
      </w:r>
    </w:p>
    <w:p w14:paraId="2BC4CBF4" w14:textId="77777777" w:rsidR="00703CE4" w:rsidRDefault="00703CE4" w:rsidP="00703CE4">
      <w:pPr>
        <w:jc w:val="center"/>
      </w:pPr>
      <w:r w:rsidRPr="00703CE4">
        <w:rPr>
          <w:noProof/>
        </w:rPr>
        <w:drawing>
          <wp:inline distT="0" distB="0" distL="0" distR="0" wp14:anchorId="2A4E513C" wp14:editId="198F2A1D">
            <wp:extent cx="5757414" cy="2214390"/>
            <wp:effectExtent l="0" t="0" r="0" b="0"/>
            <wp:docPr id="60044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4780" name=""/>
                    <pic:cNvPicPr/>
                  </pic:nvPicPr>
                  <pic:blipFill>
                    <a:blip r:embed="rId8"/>
                    <a:stretch>
                      <a:fillRect/>
                    </a:stretch>
                  </pic:blipFill>
                  <pic:spPr>
                    <a:xfrm>
                      <a:off x="0" y="0"/>
                      <a:ext cx="5790053" cy="2226943"/>
                    </a:xfrm>
                    <a:prstGeom prst="rect">
                      <a:avLst/>
                    </a:prstGeom>
                  </pic:spPr>
                </pic:pic>
              </a:graphicData>
            </a:graphic>
          </wp:inline>
        </w:drawing>
      </w:r>
    </w:p>
    <w:p w14:paraId="37D114F3" w14:textId="77777777" w:rsidR="00703CE4" w:rsidRDefault="00703CE4" w:rsidP="0038198F">
      <w:r>
        <w:t xml:space="preserve">For better crowd control, it also keeps track of where people are going. There are many food and drink sellers to choose from. Gourmet meals are served by specialty food trucks. There are specific picnic areas where you can unwind. There are workshops and interactive events that you can attend. Some of these are dance lessons and classes on how to make music. </w:t>
      </w:r>
    </w:p>
    <w:p w14:paraId="6B1D88CA" w14:textId="77777777" w:rsidR="00703CE4" w:rsidRDefault="00703CE4" w:rsidP="00703CE4">
      <w:pPr>
        <w:pStyle w:val="Heading1"/>
      </w:pPr>
      <w:bookmarkStart w:id="4" w:name="_Toc167316532"/>
      <w:r>
        <w:t>Aim of the event:</w:t>
      </w:r>
      <w:bookmarkEnd w:id="4"/>
    </w:p>
    <w:p w14:paraId="67159767" w14:textId="77777777" w:rsidR="00703CE4" w:rsidRDefault="00703CE4" w:rsidP="00703CE4">
      <w:r>
        <w:t>Main aim: To make a memorable and fun music event that celebrates different types of music, builds community, and uses new technology to make the experience of attendees better.</w:t>
      </w:r>
    </w:p>
    <w:p w14:paraId="425E4B85" w14:textId="77777777" w:rsidR="00703CE4" w:rsidRPr="00703CE4" w:rsidRDefault="00703CE4" w:rsidP="00F043CE">
      <w:pPr>
        <w:pStyle w:val="Heading2"/>
      </w:pPr>
      <w:bookmarkStart w:id="5" w:name="_Toc167316533"/>
      <w:r w:rsidRPr="00703CE4">
        <w:t>SMART objective:</w:t>
      </w:r>
      <w:bookmarkEnd w:id="5"/>
    </w:p>
    <w:p w14:paraId="368405E2" w14:textId="77777777" w:rsidR="00703CE4" w:rsidRDefault="00703CE4" w:rsidP="00703CE4">
      <w:r>
        <w:t>Boost Attendance:</w:t>
      </w:r>
    </w:p>
    <w:p w14:paraId="01E27D68" w14:textId="77777777" w:rsidR="00703CE4" w:rsidRDefault="00703CE4" w:rsidP="00703CE4">
      <w:pPr>
        <w:pStyle w:val="ListParagraph"/>
        <w:numPr>
          <w:ilvl w:val="0"/>
          <w:numId w:val="1"/>
        </w:numPr>
      </w:pPr>
      <w:r>
        <w:t xml:space="preserve">Get at least 10,000 people to come to the </w:t>
      </w:r>
      <w:proofErr w:type="spellStart"/>
      <w:r>
        <w:t>Sunblow</w:t>
      </w:r>
      <w:proofErr w:type="spellEnd"/>
      <w:r>
        <w:t xml:space="preserve"> Music Event.</w:t>
      </w:r>
    </w:p>
    <w:p w14:paraId="68F1AB23" w14:textId="77777777" w:rsidR="00703CE4" w:rsidRDefault="00703CE4" w:rsidP="00703CE4">
      <w:pPr>
        <w:pStyle w:val="ListParagraph"/>
        <w:numPr>
          <w:ilvl w:val="0"/>
          <w:numId w:val="1"/>
        </w:numPr>
      </w:pPr>
      <w:r>
        <w:t>Tracking ticket sales and RFID wristband data is a Measurable.</w:t>
      </w:r>
    </w:p>
    <w:p w14:paraId="1A3F4BF0" w14:textId="77777777" w:rsidR="00703CE4" w:rsidRDefault="00703CE4" w:rsidP="00703CE4">
      <w:pPr>
        <w:pStyle w:val="ListParagraph"/>
        <w:numPr>
          <w:ilvl w:val="0"/>
          <w:numId w:val="1"/>
        </w:numPr>
      </w:pPr>
      <w:r>
        <w:t>Run targeted marketing efforts and form partnerships with influential people in your area.</w:t>
      </w:r>
    </w:p>
    <w:p w14:paraId="09510816" w14:textId="77777777" w:rsidR="00703CE4" w:rsidRDefault="00703CE4" w:rsidP="00703CE4">
      <w:pPr>
        <w:pStyle w:val="ListParagraph"/>
        <w:numPr>
          <w:ilvl w:val="0"/>
          <w:numId w:val="1"/>
        </w:numPr>
      </w:pPr>
      <w:r>
        <w:lastRenderedPageBreak/>
        <w:t>More people will show up, which will make the community more involved and the event more successful.</w:t>
      </w:r>
    </w:p>
    <w:p w14:paraId="04AFFBED" w14:textId="77777777" w:rsidR="00703CE4" w:rsidRDefault="00703CE4" w:rsidP="00703CE4">
      <w:pPr>
        <w:pStyle w:val="ListParagraph"/>
        <w:numPr>
          <w:ilvl w:val="0"/>
          <w:numId w:val="1"/>
        </w:numPr>
      </w:pPr>
      <w:r>
        <w:t>You must reach this goal by the end of the event day.</w:t>
      </w:r>
    </w:p>
    <w:p w14:paraId="6E6074F5" w14:textId="77777777" w:rsidR="00703CE4" w:rsidRDefault="00703CE4" w:rsidP="00703CE4">
      <w:r>
        <w:t>Improve the happiness of attendees:</w:t>
      </w:r>
    </w:p>
    <w:p w14:paraId="0573CE3F" w14:textId="77777777" w:rsidR="00703CE4" w:rsidRDefault="00703CE4" w:rsidP="00703CE4">
      <w:pPr>
        <w:pStyle w:val="ListParagraph"/>
        <w:numPr>
          <w:ilvl w:val="0"/>
          <w:numId w:val="3"/>
        </w:numPr>
      </w:pPr>
      <w:r>
        <w:t>Get 90% of guests to be happy with the event.</w:t>
      </w:r>
    </w:p>
    <w:p w14:paraId="46BC0873" w14:textId="77777777" w:rsidR="00703CE4" w:rsidRDefault="00703CE4" w:rsidP="00703CE4">
      <w:pPr>
        <w:pStyle w:val="ListParagraph"/>
        <w:numPr>
          <w:ilvl w:val="0"/>
          <w:numId w:val="3"/>
        </w:numPr>
      </w:pPr>
      <w:r>
        <w:t>Get feedback by using RFID data and polls after the event.</w:t>
      </w:r>
    </w:p>
    <w:p w14:paraId="369CFB25" w14:textId="77777777" w:rsidR="00703CE4" w:rsidRDefault="00703CE4" w:rsidP="00703CE4">
      <w:pPr>
        <w:pStyle w:val="ListParagraph"/>
        <w:numPr>
          <w:ilvl w:val="0"/>
          <w:numId w:val="3"/>
        </w:numPr>
      </w:pPr>
      <w:r>
        <w:t>Offer great shows, a variety of food, and smooth event management.</w:t>
      </w:r>
    </w:p>
    <w:p w14:paraId="3F5B8C57" w14:textId="77777777" w:rsidR="00703CE4" w:rsidRDefault="00703CE4" w:rsidP="00703CE4">
      <w:pPr>
        <w:pStyle w:val="ListParagraph"/>
        <w:numPr>
          <w:ilvl w:val="0"/>
          <w:numId w:val="3"/>
        </w:numPr>
      </w:pPr>
      <w:r>
        <w:t>Satisfied customers will come back and spread good word of mouth.</w:t>
      </w:r>
    </w:p>
    <w:p w14:paraId="3623AD8A" w14:textId="77777777" w:rsidR="00703CE4" w:rsidRDefault="00703CE4" w:rsidP="00703CE4">
      <w:pPr>
        <w:pStyle w:val="ListParagraph"/>
        <w:numPr>
          <w:ilvl w:val="0"/>
          <w:numId w:val="3"/>
        </w:numPr>
      </w:pPr>
      <w:r>
        <w:t>Get comments and look it over within two weeks of the event.</w:t>
      </w:r>
    </w:p>
    <w:p w14:paraId="11C548FF" w14:textId="77777777" w:rsidR="00703CE4" w:rsidRDefault="00703CE4" w:rsidP="00703CE4">
      <w:r>
        <w:t>Cashless Transactions in the event:</w:t>
      </w:r>
    </w:p>
    <w:p w14:paraId="588E2B83" w14:textId="77777777" w:rsidR="00703CE4" w:rsidRDefault="00703CE4" w:rsidP="00703CE4">
      <w:pPr>
        <w:pStyle w:val="ListParagraph"/>
        <w:numPr>
          <w:ilvl w:val="0"/>
          <w:numId w:val="4"/>
        </w:numPr>
      </w:pPr>
      <w:r>
        <w:t>Use RFID/NFC technology to make sure that all dealer points accept payments without cash.</w:t>
      </w:r>
    </w:p>
    <w:p w14:paraId="6128285D" w14:textId="77777777" w:rsidR="00703CE4" w:rsidRDefault="00703CE4" w:rsidP="00703CE4">
      <w:pPr>
        <w:pStyle w:val="ListParagraph"/>
        <w:numPr>
          <w:ilvl w:val="0"/>
          <w:numId w:val="4"/>
        </w:numPr>
      </w:pPr>
      <w:r>
        <w:t>Use the RFID system to keep an eye on activities.</w:t>
      </w:r>
    </w:p>
    <w:p w14:paraId="5CA16794" w14:textId="77777777" w:rsidR="00703CE4" w:rsidRDefault="00703CE4" w:rsidP="00703CE4">
      <w:pPr>
        <w:pStyle w:val="ListParagraph"/>
        <w:numPr>
          <w:ilvl w:val="0"/>
          <w:numId w:val="4"/>
        </w:numPr>
      </w:pPr>
      <w:r>
        <w:t>Give all sellers RFID/NFC readers and teach attendees how to use them.</w:t>
      </w:r>
    </w:p>
    <w:p w14:paraId="370F72E8" w14:textId="77777777" w:rsidR="00703CE4" w:rsidRDefault="00703CE4" w:rsidP="00703CE4">
      <w:pPr>
        <w:pStyle w:val="ListParagraph"/>
        <w:numPr>
          <w:ilvl w:val="0"/>
          <w:numId w:val="4"/>
        </w:numPr>
      </w:pPr>
      <w:r>
        <w:t>Using cards instead of cash makes purchases safer and easier for attendees.</w:t>
      </w:r>
    </w:p>
    <w:p w14:paraId="66B7F576" w14:textId="77777777" w:rsidR="00703CE4" w:rsidRDefault="00703CE4" w:rsidP="00703CE4">
      <w:pPr>
        <w:pStyle w:val="ListParagraph"/>
        <w:numPr>
          <w:ilvl w:val="0"/>
          <w:numId w:val="4"/>
        </w:numPr>
      </w:pPr>
      <w:r>
        <w:t>Everything must be done by the start of the event day.</w:t>
      </w:r>
    </w:p>
    <w:p w14:paraId="3A509F23" w14:textId="77777777" w:rsidR="00342F5F" w:rsidRDefault="00342F5F" w:rsidP="00342F5F"/>
    <w:p w14:paraId="41F5D170" w14:textId="77777777" w:rsidR="00342F5F" w:rsidRDefault="00342F5F" w:rsidP="00342F5F">
      <w:pPr>
        <w:pStyle w:val="Heading1"/>
      </w:pPr>
      <w:bookmarkStart w:id="6" w:name="_Toc167316534"/>
      <w:r>
        <w:t>Event Operations:</w:t>
      </w:r>
      <w:bookmarkEnd w:id="6"/>
    </w:p>
    <w:p w14:paraId="0E7099B8" w14:textId="77777777" w:rsidR="00342F5F" w:rsidRPr="00342F5F" w:rsidRDefault="00342F5F" w:rsidP="00F043CE">
      <w:pPr>
        <w:pStyle w:val="Heading2"/>
      </w:pPr>
      <w:bookmarkStart w:id="7" w:name="_Toc167316535"/>
      <w:r w:rsidRPr="00342F5F">
        <w:t>Skills require</w:t>
      </w:r>
      <w:r>
        <w:t>d</w:t>
      </w:r>
      <w:r w:rsidRPr="00342F5F">
        <w:t>:</w:t>
      </w:r>
      <w:bookmarkEnd w:id="7"/>
    </w:p>
    <w:p w14:paraId="10C5EE21" w14:textId="77777777" w:rsidR="00342F5F" w:rsidRDefault="00342F5F" w:rsidP="00342F5F">
      <w:r>
        <w:t xml:space="preserve">Project Management: </w:t>
      </w:r>
      <w:r w:rsidR="0038198F">
        <w:t>Managers of events</w:t>
      </w:r>
      <w:r>
        <w:t xml:space="preserve"> need to be able to handle projects well. This includes making plans for, </w:t>
      </w:r>
      <w:proofErr w:type="spellStart"/>
      <w:r>
        <w:t>organising</w:t>
      </w:r>
      <w:proofErr w:type="spellEnd"/>
      <w:r>
        <w:t>, and managing the event's different parts. Project managers have to make sure that everything fits with the goals and schedule of the event</w:t>
      </w:r>
      <w:r w:rsidR="0038198F">
        <w:t xml:space="preserve"> (Shiu and Yang, 2016)</w:t>
      </w:r>
      <w:r>
        <w:t>.</w:t>
      </w:r>
    </w:p>
    <w:p w14:paraId="144D2A01" w14:textId="77777777" w:rsidR="00342F5F" w:rsidRDefault="00342F5F" w:rsidP="00342F5F">
      <w:r>
        <w:t xml:space="preserve">Communication: </w:t>
      </w:r>
      <w:r w:rsidR="0038198F">
        <w:t>One</w:t>
      </w:r>
      <w:r>
        <w:t xml:space="preserve"> need to be able to talk to people clearly. Members of a team must get their messages across quickly and clearly. This keeps everyone in the loop and makes sure that any problems are dealt with right away</w:t>
      </w:r>
      <w:r w:rsidR="0038198F">
        <w:t xml:space="preserve"> (HARRIS, 2014)</w:t>
      </w:r>
      <w:r>
        <w:t>.</w:t>
      </w:r>
    </w:p>
    <w:p w14:paraId="6F511CCF" w14:textId="77777777" w:rsidR="00342F5F" w:rsidRDefault="00342F5F" w:rsidP="00342F5F">
      <w:r>
        <w:lastRenderedPageBreak/>
        <w:t xml:space="preserve">Technical Proficiency: </w:t>
      </w:r>
      <w:r w:rsidR="0038198F">
        <w:t>Managers</w:t>
      </w:r>
      <w:r>
        <w:t xml:space="preserve"> need to know how to use RFID and NFC technology well. Technical staff must set up, maintain, and fix these systems when they go wrong. This makes sure everything runs smoothly and improves the experience for attendees.</w:t>
      </w:r>
    </w:p>
    <w:p w14:paraId="15CB3719" w14:textId="77777777" w:rsidR="00342F5F" w:rsidRDefault="00342F5F" w:rsidP="00342F5F">
      <w:r>
        <w:t xml:space="preserve">Logistics Management: </w:t>
      </w:r>
      <w:r w:rsidR="0038198F">
        <w:t>Managers</w:t>
      </w:r>
      <w:r>
        <w:t xml:space="preserve"> need to be good at logistics management. This includes planning how the equipment will be moved, keeping track of the plans of vendors, and making sure that the event infrastructure is set up and taken down on time</w:t>
      </w:r>
      <w:r w:rsidR="0038198F">
        <w:t xml:space="preserve"> (Moons, </w:t>
      </w:r>
      <w:proofErr w:type="spellStart"/>
      <w:r w:rsidR="0038198F">
        <w:t>Waeyenbergh</w:t>
      </w:r>
      <w:proofErr w:type="spellEnd"/>
      <w:r w:rsidR="0038198F">
        <w:t xml:space="preserve"> and </w:t>
      </w:r>
      <w:proofErr w:type="spellStart"/>
      <w:r w:rsidR="0038198F">
        <w:t>Pintelon</w:t>
      </w:r>
      <w:proofErr w:type="spellEnd"/>
      <w:r w:rsidR="0038198F">
        <w:t>, 2019)</w:t>
      </w:r>
      <w:r>
        <w:t>.</w:t>
      </w:r>
    </w:p>
    <w:p w14:paraId="300D8456" w14:textId="77777777" w:rsidR="00342F5F" w:rsidRDefault="00342F5F" w:rsidP="00342F5F">
      <w:r>
        <w:t>Public Relations and Marketing: To get the word out about the event, you need to know how to do both. This includes things like news releases, social media marketing, and partnerships with influential people. Good marketing guarantees a lot of people show up and good press attention.</w:t>
      </w:r>
    </w:p>
    <w:p w14:paraId="119AB14F" w14:textId="77777777" w:rsidR="00342F5F" w:rsidRDefault="00342F5F" w:rsidP="00342F5F">
      <w:r>
        <w:t>Security Management: You need to know a lot about security to make sure that everyone is safe. This means working together with security staff to keep the crowd under control and effectively handling situations.</w:t>
      </w:r>
    </w:p>
    <w:p w14:paraId="7690E3E9" w14:textId="77777777" w:rsidR="00342F5F" w:rsidRPr="00342F5F" w:rsidRDefault="00342F5F" w:rsidP="00F043CE">
      <w:pPr>
        <w:pStyle w:val="Heading2"/>
      </w:pPr>
      <w:bookmarkStart w:id="8" w:name="_Toc167316536"/>
      <w:r w:rsidRPr="00342F5F">
        <w:t>Resources Required:</w:t>
      </w:r>
      <w:bookmarkEnd w:id="8"/>
    </w:p>
    <w:p w14:paraId="2F845509" w14:textId="77777777" w:rsidR="00342F5F" w:rsidRDefault="00342F5F" w:rsidP="00342F5F">
      <w:r>
        <w:t>Location: It's important to have a good location. It needs to have enough space for the expected number of people, stages, and vendor places. The place should have enough amenities, like bathrooms and emergency exits.</w:t>
      </w:r>
    </w:p>
    <w:p w14:paraId="02BF099F" w14:textId="77777777" w:rsidR="00342F5F" w:rsidRDefault="00342F5F" w:rsidP="00342F5F">
      <w:r>
        <w:t xml:space="preserve">Technology: </w:t>
      </w:r>
      <w:r w:rsidR="0038198F">
        <w:t>Organizing team</w:t>
      </w:r>
      <w:r>
        <w:t xml:space="preserve"> need funding for advanced technology. This includes video screens, sound systems, lighting gear, RFID tags, and NFC readers. It's also important to have reliable internet connection so that everything runs smoothly.</w:t>
      </w:r>
    </w:p>
    <w:p w14:paraId="75E0D9F2" w14:textId="77777777" w:rsidR="00342F5F" w:rsidRDefault="00342F5F" w:rsidP="00342F5F">
      <w:r>
        <w:t>Team: It's very important to have a dedicated and well-trained team. In this group are project managers, technical experts, logistics planners, marketing experts, customer service reps, and security guards.</w:t>
      </w:r>
    </w:p>
    <w:p w14:paraId="4E161A2B" w14:textId="77777777" w:rsidR="00342F5F" w:rsidRDefault="00342F5F" w:rsidP="00342F5F">
      <w:r>
        <w:t>Suppliers and Partners: It's important to have suppliers and partners you can trust. Food and drink dealers, people selling goods, and people leading workshops all need to work together. Working with area businesses and sponsors can make the event better.</w:t>
      </w:r>
    </w:p>
    <w:p w14:paraId="40F6BAC3" w14:textId="77777777" w:rsidR="00342F5F" w:rsidRDefault="00342F5F" w:rsidP="00342F5F">
      <w:r>
        <w:t>Delivery: There needs to be good delivery logistics. This includes making sure that performers, workers, and equipment can get where they need to go. There may also need to be shuttle services for the guests.</w:t>
      </w:r>
    </w:p>
    <w:p w14:paraId="5467AE32" w14:textId="77777777" w:rsidR="00342F5F" w:rsidRDefault="00342F5F" w:rsidP="00342F5F">
      <w:pPr>
        <w:pStyle w:val="Heading1"/>
      </w:pPr>
      <w:bookmarkStart w:id="9" w:name="_Toc167316537"/>
      <w:r>
        <w:lastRenderedPageBreak/>
        <w:t>Budget:</w:t>
      </w:r>
      <w:bookmarkEnd w:id="9"/>
    </w:p>
    <w:p w14:paraId="28928876" w14:textId="77777777" w:rsidR="00342F5F" w:rsidRDefault="00342F5F" w:rsidP="00342F5F">
      <w:r>
        <w:t>The budget of the event has been provided in the section below:</w:t>
      </w:r>
    </w:p>
    <w:tbl>
      <w:tblPr>
        <w:tblStyle w:val="TableGrid"/>
        <w:tblW w:w="9445" w:type="dxa"/>
        <w:tblLook w:val="04A0" w:firstRow="1" w:lastRow="0" w:firstColumn="1" w:lastColumn="0" w:noHBand="0" w:noVBand="1"/>
      </w:tblPr>
      <w:tblGrid>
        <w:gridCol w:w="6655"/>
        <w:gridCol w:w="2790"/>
      </w:tblGrid>
      <w:tr w:rsidR="00342F5F" w:rsidRPr="00342F5F" w14:paraId="42BE9A9D" w14:textId="77777777" w:rsidTr="00342F5F">
        <w:tc>
          <w:tcPr>
            <w:tcW w:w="6655" w:type="dxa"/>
          </w:tcPr>
          <w:p w14:paraId="1889D79C" w14:textId="77777777" w:rsidR="00342F5F" w:rsidRPr="00342F5F" w:rsidRDefault="00342F5F" w:rsidP="00F631A3">
            <w:r w:rsidRPr="00342F5F">
              <w:t>Category</w:t>
            </w:r>
          </w:p>
        </w:tc>
        <w:tc>
          <w:tcPr>
            <w:tcW w:w="2790" w:type="dxa"/>
          </w:tcPr>
          <w:p w14:paraId="7B212CBF" w14:textId="77777777" w:rsidR="00342F5F" w:rsidRPr="00342F5F" w:rsidRDefault="00342F5F" w:rsidP="00F631A3">
            <w:r w:rsidRPr="00342F5F">
              <w:t>Amount (£)</w:t>
            </w:r>
          </w:p>
        </w:tc>
      </w:tr>
      <w:tr w:rsidR="00342F5F" w:rsidRPr="00342F5F" w14:paraId="1095FEB3" w14:textId="77777777" w:rsidTr="00342F5F">
        <w:tc>
          <w:tcPr>
            <w:tcW w:w="6655" w:type="dxa"/>
          </w:tcPr>
          <w:p w14:paraId="253E635C" w14:textId="77777777" w:rsidR="00342F5F" w:rsidRPr="00342F5F" w:rsidRDefault="00342F5F" w:rsidP="00F631A3">
            <w:r w:rsidRPr="00342F5F">
              <w:t>Income</w:t>
            </w:r>
          </w:p>
        </w:tc>
        <w:tc>
          <w:tcPr>
            <w:tcW w:w="2790" w:type="dxa"/>
          </w:tcPr>
          <w:p w14:paraId="65769098" w14:textId="77777777" w:rsidR="00342F5F" w:rsidRPr="00342F5F" w:rsidRDefault="00342F5F" w:rsidP="00F631A3"/>
        </w:tc>
      </w:tr>
      <w:tr w:rsidR="00342F5F" w:rsidRPr="00342F5F" w14:paraId="090CADCD" w14:textId="77777777" w:rsidTr="00342F5F">
        <w:tc>
          <w:tcPr>
            <w:tcW w:w="6655" w:type="dxa"/>
          </w:tcPr>
          <w:p w14:paraId="6558C695" w14:textId="77777777" w:rsidR="00342F5F" w:rsidRPr="00342F5F" w:rsidRDefault="00342F5F" w:rsidP="00F631A3">
            <w:r w:rsidRPr="00342F5F">
              <w:t>Ticket Sales</w:t>
            </w:r>
          </w:p>
        </w:tc>
        <w:tc>
          <w:tcPr>
            <w:tcW w:w="2790" w:type="dxa"/>
          </w:tcPr>
          <w:p w14:paraId="19C72CC1" w14:textId="77777777" w:rsidR="00342F5F" w:rsidRPr="00342F5F" w:rsidRDefault="00342F5F" w:rsidP="00F631A3">
            <w:r w:rsidRPr="00342F5F">
              <w:t>£500,000</w:t>
            </w:r>
          </w:p>
        </w:tc>
      </w:tr>
      <w:tr w:rsidR="00342F5F" w:rsidRPr="00342F5F" w14:paraId="4FDF5ED2" w14:textId="77777777" w:rsidTr="00342F5F">
        <w:tc>
          <w:tcPr>
            <w:tcW w:w="6655" w:type="dxa"/>
          </w:tcPr>
          <w:p w14:paraId="4674421A" w14:textId="77777777" w:rsidR="00342F5F" w:rsidRPr="00342F5F" w:rsidRDefault="00342F5F" w:rsidP="00F631A3">
            <w:r w:rsidRPr="00342F5F">
              <w:t>Sponsorship</w:t>
            </w:r>
          </w:p>
        </w:tc>
        <w:tc>
          <w:tcPr>
            <w:tcW w:w="2790" w:type="dxa"/>
          </w:tcPr>
          <w:p w14:paraId="7518B4DC" w14:textId="77777777" w:rsidR="00342F5F" w:rsidRPr="00342F5F" w:rsidRDefault="00342F5F" w:rsidP="00F631A3">
            <w:r w:rsidRPr="00342F5F">
              <w:t>£100,000</w:t>
            </w:r>
          </w:p>
        </w:tc>
      </w:tr>
      <w:tr w:rsidR="00342F5F" w:rsidRPr="00342F5F" w14:paraId="38E4B96B" w14:textId="77777777" w:rsidTr="00342F5F">
        <w:tc>
          <w:tcPr>
            <w:tcW w:w="6655" w:type="dxa"/>
          </w:tcPr>
          <w:p w14:paraId="474584B7" w14:textId="77777777" w:rsidR="00342F5F" w:rsidRPr="00342F5F" w:rsidRDefault="00342F5F" w:rsidP="00F631A3">
            <w:r w:rsidRPr="00342F5F">
              <w:t>Merchandise Sales</w:t>
            </w:r>
          </w:p>
        </w:tc>
        <w:tc>
          <w:tcPr>
            <w:tcW w:w="2790" w:type="dxa"/>
          </w:tcPr>
          <w:p w14:paraId="510145EF" w14:textId="77777777" w:rsidR="00342F5F" w:rsidRPr="00342F5F" w:rsidRDefault="00342F5F" w:rsidP="00F631A3">
            <w:r w:rsidRPr="00342F5F">
              <w:t>£25,000</w:t>
            </w:r>
          </w:p>
        </w:tc>
      </w:tr>
      <w:tr w:rsidR="00342F5F" w:rsidRPr="00342F5F" w14:paraId="676E4FD6" w14:textId="77777777" w:rsidTr="00342F5F">
        <w:tc>
          <w:tcPr>
            <w:tcW w:w="6655" w:type="dxa"/>
          </w:tcPr>
          <w:p w14:paraId="39A9FE4F" w14:textId="77777777" w:rsidR="00342F5F" w:rsidRPr="00342F5F" w:rsidRDefault="00342F5F" w:rsidP="00F631A3">
            <w:r w:rsidRPr="00342F5F">
              <w:t>Food and Beverage Sales</w:t>
            </w:r>
          </w:p>
        </w:tc>
        <w:tc>
          <w:tcPr>
            <w:tcW w:w="2790" w:type="dxa"/>
          </w:tcPr>
          <w:p w14:paraId="498DFEA1" w14:textId="77777777" w:rsidR="00342F5F" w:rsidRPr="00342F5F" w:rsidRDefault="00342F5F" w:rsidP="00F631A3">
            <w:r w:rsidRPr="00342F5F">
              <w:t>£30,000</w:t>
            </w:r>
          </w:p>
        </w:tc>
      </w:tr>
      <w:tr w:rsidR="00342F5F" w:rsidRPr="00342F5F" w14:paraId="1D86F737" w14:textId="77777777" w:rsidTr="00342F5F">
        <w:tc>
          <w:tcPr>
            <w:tcW w:w="6655" w:type="dxa"/>
          </w:tcPr>
          <w:p w14:paraId="0DF9AD6C" w14:textId="77777777" w:rsidR="00342F5F" w:rsidRPr="00342F5F" w:rsidRDefault="00342F5F" w:rsidP="00F631A3">
            <w:r w:rsidRPr="00342F5F">
              <w:t>Vendor Fees</w:t>
            </w:r>
          </w:p>
        </w:tc>
        <w:tc>
          <w:tcPr>
            <w:tcW w:w="2790" w:type="dxa"/>
          </w:tcPr>
          <w:p w14:paraId="3E7EB232" w14:textId="77777777" w:rsidR="00342F5F" w:rsidRPr="00342F5F" w:rsidRDefault="00342F5F" w:rsidP="00F631A3">
            <w:r w:rsidRPr="00342F5F">
              <w:t>£15,000</w:t>
            </w:r>
          </w:p>
        </w:tc>
      </w:tr>
      <w:tr w:rsidR="00342F5F" w:rsidRPr="00342F5F" w14:paraId="3B46F06C" w14:textId="77777777" w:rsidTr="00342F5F">
        <w:tc>
          <w:tcPr>
            <w:tcW w:w="6655" w:type="dxa"/>
          </w:tcPr>
          <w:p w14:paraId="5DC6C4A8" w14:textId="77777777" w:rsidR="00342F5F" w:rsidRPr="00342F5F" w:rsidRDefault="00342F5F" w:rsidP="00F631A3">
            <w:r w:rsidRPr="00342F5F">
              <w:t>Total Income</w:t>
            </w:r>
          </w:p>
        </w:tc>
        <w:tc>
          <w:tcPr>
            <w:tcW w:w="2790" w:type="dxa"/>
          </w:tcPr>
          <w:p w14:paraId="2D734C68" w14:textId="77777777" w:rsidR="00342F5F" w:rsidRPr="00342F5F" w:rsidRDefault="00342F5F" w:rsidP="00F631A3">
            <w:r w:rsidRPr="00342F5F">
              <w:t>£670,000</w:t>
            </w:r>
          </w:p>
        </w:tc>
      </w:tr>
      <w:tr w:rsidR="00342F5F" w:rsidRPr="00342F5F" w14:paraId="5A7BF41A" w14:textId="77777777" w:rsidTr="00342F5F">
        <w:tc>
          <w:tcPr>
            <w:tcW w:w="6655" w:type="dxa"/>
          </w:tcPr>
          <w:p w14:paraId="2B823361" w14:textId="77777777" w:rsidR="00342F5F" w:rsidRPr="00342F5F" w:rsidRDefault="00342F5F" w:rsidP="00F631A3">
            <w:r w:rsidRPr="00342F5F">
              <w:t>Expenditure</w:t>
            </w:r>
          </w:p>
        </w:tc>
        <w:tc>
          <w:tcPr>
            <w:tcW w:w="2790" w:type="dxa"/>
          </w:tcPr>
          <w:p w14:paraId="3CF9E967" w14:textId="77777777" w:rsidR="00342F5F" w:rsidRPr="00342F5F" w:rsidRDefault="00342F5F" w:rsidP="00F631A3"/>
        </w:tc>
      </w:tr>
      <w:tr w:rsidR="00342F5F" w:rsidRPr="00342F5F" w14:paraId="6662E2B4" w14:textId="77777777" w:rsidTr="00342F5F">
        <w:tc>
          <w:tcPr>
            <w:tcW w:w="6655" w:type="dxa"/>
          </w:tcPr>
          <w:p w14:paraId="6050618F" w14:textId="77777777" w:rsidR="00342F5F" w:rsidRPr="00342F5F" w:rsidRDefault="00342F5F" w:rsidP="00F631A3">
            <w:r w:rsidRPr="00342F5F">
              <w:t>Venue Rental</w:t>
            </w:r>
          </w:p>
        </w:tc>
        <w:tc>
          <w:tcPr>
            <w:tcW w:w="2790" w:type="dxa"/>
          </w:tcPr>
          <w:p w14:paraId="06BB9C2B" w14:textId="77777777" w:rsidR="00342F5F" w:rsidRPr="00342F5F" w:rsidRDefault="00342F5F" w:rsidP="00F631A3">
            <w:r w:rsidRPr="00342F5F">
              <w:t>£100,000</w:t>
            </w:r>
          </w:p>
        </w:tc>
      </w:tr>
      <w:tr w:rsidR="00342F5F" w:rsidRPr="00342F5F" w14:paraId="141F78BE" w14:textId="77777777" w:rsidTr="00342F5F">
        <w:tc>
          <w:tcPr>
            <w:tcW w:w="6655" w:type="dxa"/>
          </w:tcPr>
          <w:p w14:paraId="7A9FFF5C" w14:textId="77777777" w:rsidR="00342F5F" w:rsidRPr="00342F5F" w:rsidRDefault="00342F5F" w:rsidP="00F631A3">
            <w:r w:rsidRPr="00342F5F">
              <w:t>Stages and Equipment</w:t>
            </w:r>
          </w:p>
        </w:tc>
        <w:tc>
          <w:tcPr>
            <w:tcW w:w="2790" w:type="dxa"/>
          </w:tcPr>
          <w:p w14:paraId="671462CE" w14:textId="77777777" w:rsidR="00342F5F" w:rsidRPr="00342F5F" w:rsidRDefault="00342F5F" w:rsidP="00F631A3">
            <w:r w:rsidRPr="00342F5F">
              <w:t>£80,000</w:t>
            </w:r>
          </w:p>
        </w:tc>
      </w:tr>
      <w:tr w:rsidR="00342F5F" w:rsidRPr="00342F5F" w14:paraId="7F6727FB" w14:textId="77777777" w:rsidTr="00342F5F">
        <w:tc>
          <w:tcPr>
            <w:tcW w:w="6655" w:type="dxa"/>
          </w:tcPr>
          <w:p w14:paraId="1667C6D3" w14:textId="77777777" w:rsidR="00342F5F" w:rsidRPr="00342F5F" w:rsidRDefault="00342F5F" w:rsidP="00F631A3">
            <w:r w:rsidRPr="00342F5F">
              <w:t>Artists and Performers</w:t>
            </w:r>
          </w:p>
        </w:tc>
        <w:tc>
          <w:tcPr>
            <w:tcW w:w="2790" w:type="dxa"/>
          </w:tcPr>
          <w:p w14:paraId="2643502A" w14:textId="77777777" w:rsidR="00342F5F" w:rsidRPr="00342F5F" w:rsidRDefault="00342F5F" w:rsidP="00F631A3">
            <w:r w:rsidRPr="00342F5F">
              <w:t>£200,000</w:t>
            </w:r>
          </w:p>
        </w:tc>
      </w:tr>
      <w:tr w:rsidR="00342F5F" w:rsidRPr="00342F5F" w14:paraId="231FD97A" w14:textId="77777777" w:rsidTr="00342F5F">
        <w:tc>
          <w:tcPr>
            <w:tcW w:w="6655" w:type="dxa"/>
          </w:tcPr>
          <w:p w14:paraId="3375C863" w14:textId="77777777" w:rsidR="00342F5F" w:rsidRPr="00342F5F" w:rsidRDefault="00342F5F" w:rsidP="00F631A3">
            <w:r w:rsidRPr="00342F5F">
              <w:t>Security</w:t>
            </w:r>
          </w:p>
        </w:tc>
        <w:tc>
          <w:tcPr>
            <w:tcW w:w="2790" w:type="dxa"/>
          </w:tcPr>
          <w:p w14:paraId="48954FB6" w14:textId="77777777" w:rsidR="00342F5F" w:rsidRPr="00342F5F" w:rsidRDefault="00342F5F" w:rsidP="00F631A3">
            <w:r w:rsidRPr="00342F5F">
              <w:t>£50,000</w:t>
            </w:r>
          </w:p>
        </w:tc>
      </w:tr>
      <w:tr w:rsidR="00342F5F" w:rsidRPr="00342F5F" w14:paraId="5D7A0406" w14:textId="77777777" w:rsidTr="00342F5F">
        <w:tc>
          <w:tcPr>
            <w:tcW w:w="6655" w:type="dxa"/>
          </w:tcPr>
          <w:p w14:paraId="17E6E76D" w14:textId="77777777" w:rsidR="00342F5F" w:rsidRPr="00342F5F" w:rsidRDefault="00342F5F" w:rsidP="00F631A3">
            <w:r w:rsidRPr="00342F5F">
              <w:t>Marketing and Promotion</w:t>
            </w:r>
          </w:p>
        </w:tc>
        <w:tc>
          <w:tcPr>
            <w:tcW w:w="2790" w:type="dxa"/>
          </w:tcPr>
          <w:p w14:paraId="10490CBA" w14:textId="77777777" w:rsidR="00342F5F" w:rsidRPr="00342F5F" w:rsidRDefault="00342F5F" w:rsidP="00F631A3">
            <w:r w:rsidRPr="00342F5F">
              <w:t>£40,000</w:t>
            </w:r>
          </w:p>
        </w:tc>
      </w:tr>
      <w:tr w:rsidR="00342F5F" w:rsidRPr="00342F5F" w14:paraId="1EABFF9D" w14:textId="77777777" w:rsidTr="00342F5F">
        <w:tc>
          <w:tcPr>
            <w:tcW w:w="6655" w:type="dxa"/>
          </w:tcPr>
          <w:p w14:paraId="2CF94CD2" w14:textId="77777777" w:rsidR="00342F5F" w:rsidRPr="00342F5F" w:rsidRDefault="00342F5F" w:rsidP="00F631A3">
            <w:r w:rsidRPr="00342F5F">
              <w:t>Staff</w:t>
            </w:r>
          </w:p>
        </w:tc>
        <w:tc>
          <w:tcPr>
            <w:tcW w:w="2790" w:type="dxa"/>
          </w:tcPr>
          <w:p w14:paraId="7304EAAE" w14:textId="77777777" w:rsidR="00342F5F" w:rsidRPr="00342F5F" w:rsidRDefault="00342F5F" w:rsidP="00F631A3">
            <w:r w:rsidRPr="00342F5F">
              <w:t>£70,000</w:t>
            </w:r>
          </w:p>
        </w:tc>
      </w:tr>
      <w:tr w:rsidR="00342F5F" w:rsidRPr="00342F5F" w14:paraId="3EE34BAA" w14:textId="77777777" w:rsidTr="00342F5F">
        <w:tc>
          <w:tcPr>
            <w:tcW w:w="6655" w:type="dxa"/>
          </w:tcPr>
          <w:p w14:paraId="4779DAD0" w14:textId="77777777" w:rsidR="00342F5F" w:rsidRPr="00342F5F" w:rsidRDefault="00342F5F" w:rsidP="00F631A3">
            <w:r w:rsidRPr="00342F5F">
              <w:t>Technology</w:t>
            </w:r>
          </w:p>
        </w:tc>
        <w:tc>
          <w:tcPr>
            <w:tcW w:w="2790" w:type="dxa"/>
          </w:tcPr>
          <w:p w14:paraId="28CC40EB" w14:textId="77777777" w:rsidR="00342F5F" w:rsidRPr="00342F5F" w:rsidRDefault="00342F5F" w:rsidP="00F631A3">
            <w:r w:rsidRPr="00342F5F">
              <w:t>£30,000</w:t>
            </w:r>
          </w:p>
        </w:tc>
      </w:tr>
      <w:tr w:rsidR="00342F5F" w:rsidRPr="00342F5F" w14:paraId="2B82D2A7" w14:textId="77777777" w:rsidTr="00342F5F">
        <w:tc>
          <w:tcPr>
            <w:tcW w:w="6655" w:type="dxa"/>
          </w:tcPr>
          <w:p w14:paraId="30DA9FDC" w14:textId="77777777" w:rsidR="00342F5F" w:rsidRPr="00342F5F" w:rsidRDefault="00342F5F" w:rsidP="00F631A3">
            <w:r w:rsidRPr="00342F5F">
              <w:t>Logistics</w:t>
            </w:r>
          </w:p>
        </w:tc>
        <w:tc>
          <w:tcPr>
            <w:tcW w:w="2790" w:type="dxa"/>
          </w:tcPr>
          <w:p w14:paraId="4E33925D" w14:textId="77777777" w:rsidR="00342F5F" w:rsidRPr="00342F5F" w:rsidRDefault="00342F5F" w:rsidP="00F631A3">
            <w:r w:rsidRPr="00342F5F">
              <w:t>£40,000</w:t>
            </w:r>
          </w:p>
        </w:tc>
      </w:tr>
      <w:tr w:rsidR="00342F5F" w:rsidRPr="00342F5F" w14:paraId="27104B17" w14:textId="77777777" w:rsidTr="00342F5F">
        <w:tc>
          <w:tcPr>
            <w:tcW w:w="6655" w:type="dxa"/>
          </w:tcPr>
          <w:p w14:paraId="54D8147A" w14:textId="77777777" w:rsidR="00342F5F" w:rsidRPr="00342F5F" w:rsidRDefault="00342F5F" w:rsidP="00F631A3">
            <w:r w:rsidRPr="00342F5F">
              <w:lastRenderedPageBreak/>
              <w:t>Food and Beverages</w:t>
            </w:r>
          </w:p>
        </w:tc>
        <w:tc>
          <w:tcPr>
            <w:tcW w:w="2790" w:type="dxa"/>
          </w:tcPr>
          <w:p w14:paraId="009674ED" w14:textId="77777777" w:rsidR="00342F5F" w:rsidRPr="00342F5F" w:rsidRDefault="00342F5F" w:rsidP="00F631A3">
            <w:r w:rsidRPr="00342F5F">
              <w:t>£30,000</w:t>
            </w:r>
          </w:p>
        </w:tc>
      </w:tr>
      <w:tr w:rsidR="00342F5F" w:rsidRPr="00342F5F" w14:paraId="6B572D0C" w14:textId="77777777" w:rsidTr="00342F5F">
        <w:tc>
          <w:tcPr>
            <w:tcW w:w="6655" w:type="dxa"/>
          </w:tcPr>
          <w:p w14:paraId="371D8487" w14:textId="77777777" w:rsidR="00342F5F" w:rsidRPr="00342F5F" w:rsidRDefault="00342F5F" w:rsidP="00F631A3">
            <w:r w:rsidRPr="00342F5F">
              <w:t>Miscellaneous</w:t>
            </w:r>
          </w:p>
        </w:tc>
        <w:tc>
          <w:tcPr>
            <w:tcW w:w="2790" w:type="dxa"/>
          </w:tcPr>
          <w:p w14:paraId="027205DA" w14:textId="77777777" w:rsidR="00342F5F" w:rsidRPr="00342F5F" w:rsidRDefault="00342F5F" w:rsidP="00F631A3">
            <w:r w:rsidRPr="00342F5F">
              <w:t>£30,000</w:t>
            </w:r>
          </w:p>
        </w:tc>
      </w:tr>
      <w:tr w:rsidR="00342F5F" w:rsidRPr="00342F5F" w14:paraId="76E70B28" w14:textId="77777777" w:rsidTr="00342F5F">
        <w:tc>
          <w:tcPr>
            <w:tcW w:w="6655" w:type="dxa"/>
          </w:tcPr>
          <w:p w14:paraId="0A680FB0" w14:textId="77777777" w:rsidR="00342F5F" w:rsidRPr="00342F5F" w:rsidRDefault="00342F5F" w:rsidP="00F631A3">
            <w:r w:rsidRPr="00342F5F">
              <w:t>Total Expenditure</w:t>
            </w:r>
          </w:p>
        </w:tc>
        <w:tc>
          <w:tcPr>
            <w:tcW w:w="2790" w:type="dxa"/>
          </w:tcPr>
          <w:p w14:paraId="552E93C0" w14:textId="77777777" w:rsidR="00342F5F" w:rsidRPr="00342F5F" w:rsidRDefault="00342F5F" w:rsidP="00F631A3">
            <w:r w:rsidRPr="00342F5F">
              <w:t>£670,000</w:t>
            </w:r>
          </w:p>
        </w:tc>
      </w:tr>
    </w:tbl>
    <w:p w14:paraId="18A3F8A4" w14:textId="77777777" w:rsidR="00342F5F" w:rsidRDefault="00342F5F" w:rsidP="00342F5F"/>
    <w:p w14:paraId="65866FD6" w14:textId="77777777" w:rsidR="00342F5F" w:rsidRDefault="004B2983" w:rsidP="0038198F">
      <w:pPr>
        <w:pStyle w:val="Heading1"/>
      </w:pPr>
      <w:bookmarkStart w:id="10" w:name="_Toc167316538"/>
      <w:r>
        <w:t>Industry Trends and issues:</w:t>
      </w:r>
      <w:bookmarkEnd w:id="10"/>
    </w:p>
    <w:p w14:paraId="717D50C9" w14:textId="77777777" w:rsidR="004B2983" w:rsidRDefault="004B2983" w:rsidP="004B2983">
      <w:r>
        <w:t xml:space="preserve">The meetings and events business </w:t>
      </w:r>
      <w:proofErr w:type="gramStart"/>
      <w:r>
        <w:t>is</w:t>
      </w:r>
      <w:proofErr w:type="gramEnd"/>
      <w:r>
        <w:t xml:space="preserve"> always changing because of new ideas, problems, and outside forces. To put on a great event like the </w:t>
      </w:r>
      <w:proofErr w:type="spellStart"/>
      <w:r>
        <w:t>Sunblow</w:t>
      </w:r>
      <w:proofErr w:type="spellEnd"/>
      <w:r>
        <w:t xml:space="preserve"> Music Event, it's important to understand these dynamics. A SWOT and PESTLE study can help one figure out what the industry's strengths, weaknesses, opportunities, threats, and outside factors are.</w:t>
      </w:r>
    </w:p>
    <w:p w14:paraId="6F912C5F" w14:textId="77777777" w:rsidR="004B2983" w:rsidRDefault="004B2983" w:rsidP="004B2983">
      <w:pPr>
        <w:pStyle w:val="Heading2"/>
      </w:pPr>
      <w:bookmarkStart w:id="11" w:name="_Toc167316539"/>
      <w:r>
        <w:t>SWOT analysis:</w:t>
      </w:r>
      <w:bookmarkEnd w:id="11"/>
    </w:p>
    <w:p w14:paraId="2F60345F" w14:textId="77777777" w:rsidR="004B2983" w:rsidRDefault="004B2983" w:rsidP="004B2983">
      <w:r>
        <w:t xml:space="preserve">Strengths: One of the best things about the events business is that technology is being used more and more. With RFID and NFC technologies, attendees have a better time because it's easier to get in and out, deals don't require cash, and data can be </w:t>
      </w:r>
      <w:r w:rsidR="0038198F">
        <w:t>analyzed (Kitchin, 2013)</w:t>
      </w:r>
      <w:r>
        <w:t xml:space="preserve">. These tools also make operations safer and more efficient. The desire for experiential events that offer one-of-a-kind and memorable experiences is also a strength. This trend is met by events like the </w:t>
      </w:r>
      <w:proofErr w:type="spellStart"/>
      <w:r>
        <w:t>Sunblow</w:t>
      </w:r>
      <w:proofErr w:type="spellEnd"/>
      <w:r>
        <w:t xml:space="preserve"> Music Event, which has a wide range of acts and hands-on activities.</w:t>
      </w:r>
    </w:p>
    <w:p w14:paraId="18C5DDBB" w14:textId="77777777" w:rsidR="004B2983" w:rsidRDefault="004B2983" w:rsidP="004B2983">
      <w:r>
        <w:t>Weaknesses: Problems with logistics and high prices can be big weaknesses. Large-scale events need a lot of money and careful planning to be put together. Dependence on partners and suppliers outside the company can also be risky if they don't live up to expectations. The business also has trouble keeping attendees interested over time, especially in a market with a lot of competition.</w:t>
      </w:r>
    </w:p>
    <w:p w14:paraId="79D811C4" w14:textId="77777777" w:rsidR="004B2983" w:rsidRDefault="004B2983" w:rsidP="004B2983">
      <w:r>
        <w:t>Opportunities: One big chance is the rise of hybrid events that combine real-life and virtual-life encounters</w:t>
      </w:r>
      <w:r w:rsidR="00F043CE">
        <w:t xml:space="preserve"> (Shackleford, 2021)</w:t>
      </w:r>
      <w:r>
        <w:t xml:space="preserve">. This trend makes things easier to reach and more open, so more people can join in from anywhere. Another big chance is sustainability. Events that use eco-friendly methods get people who care about the environment to come and have less of an effect on the environment. The </w:t>
      </w:r>
      <w:proofErr w:type="spellStart"/>
      <w:r>
        <w:t>Sunblow</w:t>
      </w:r>
      <w:proofErr w:type="spellEnd"/>
      <w:r>
        <w:t xml:space="preserve"> Music Event can take advantage of these trends by using virtual aspects and eco-friendly methods.</w:t>
      </w:r>
    </w:p>
    <w:p w14:paraId="712E8D4D" w14:textId="77777777" w:rsidR="004B2983" w:rsidRDefault="004B2983" w:rsidP="004B2983">
      <w:r>
        <w:lastRenderedPageBreak/>
        <w:t>Threats: The business world faces many threats, such as health problems and economic downturns. Events are very affected by the economy, and when the economy is bad, fewer people will go and sponsors will stop giving money. Health crises, like the COVID-19 pandemic, have had a big effect on the business, cancelling events and putting limits on what can be done</w:t>
      </w:r>
      <w:r w:rsidR="00F043CE">
        <w:t xml:space="preserve"> (Chan et al., 2020)</w:t>
      </w:r>
      <w:r>
        <w:t>. There are also big risks from security dangers like terrorism and cyberattacks.</w:t>
      </w:r>
    </w:p>
    <w:p w14:paraId="21EFC1FA" w14:textId="77777777" w:rsidR="004B2983" w:rsidRDefault="004B2983" w:rsidP="004B2983"/>
    <w:p w14:paraId="05F1692B" w14:textId="77777777" w:rsidR="004B2983" w:rsidRDefault="004B2983" w:rsidP="004B2983">
      <w:pPr>
        <w:pStyle w:val="Heading2"/>
      </w:pPr>
      <w:bookmarkStart w:id="12" w:name="_Toc167316540"/>
      <w:r>
        <w:t>PESTEL analysis:</w:t>
      </w:r>
      <w:bookmarkEnd w:id="12"/>
    </w:p>
    <w:p w14:paraId="195C45D4" w14:textId="77777777" w:rsidR="004B2983" w:rsidRDefault="004B2983" w:rsidP="004B2983">
      <w:r>
        <w:t xml:space="preserve">Political: The events business is affected by political stability and government policies in a big way. Health and safety rules, as well as permission and </w:t>
      </w:r>
      <w:r w:rsidR="00F043CE">
        <w:t>license</w:t>
      </w:r>
      <w:r>
        <w:t xml:space="preserve"> requirements, are very important for planning an event. Unstable politics or bad laws can make things go wrong. The </w:t>
      </w:r>
      <w:proofErr w:type="spellStart"/>
      <w:r>
        <w:t>Sunblow</w:t>
      </w:r>
      <w:proofErr w:type="spellEnd"/>
      <w:r>
        <w:t xml:space="preserve"> Music Event has to follow the rules in the area to make sure everything runs smoothly.</w:t>
      </w:r>
    </w:p>
    <w:p w14:paraId="03EF9A21" w14:textId="77777777" w:rsidR="004B2983" w:rsidRDefault="004B2983" w:rsidP="004B2983">
      <w:r>
        <w:t>Economic: The state of the economy has a direct effect on the business. When the economy is doing well, people have more money to spend, which means more people will go to events. On the other hand, recessions can make people spend less on things that aren't necessary</w:t>
      </w:r>
      <w:r w:rsidR="00F043CE">
        <w:t xml:space="preserve"> (Werner, Wang and Gray, 2018)</w:t>
      </w:r>
      <w:r>
        <w:t xml:space="preserve">. To deal with changes in the economy, the </w:t>
      </w:r>
      <w:proofErr w:type="spellStart"/>
      <w:r>
        <w:t>Sunblow</w:t>
      </w:r>
      <w:proofErr w:type="spellEnd"/>
      <w:r>
        <w:t xml:space="preserve"> Music Event needs to think about how to price tickets and find sponsors.</w:t>
      </w:r>
    </w:p>
    <w:p w14:paraId="19F89BBD" w14:textId="77777777" w:rsidR="004B2983" w:rsidRDefault="004B2983" w:rsidP="004B2983">
      <w:r>
        <w:t xml:space="preserve">Social: Changes in consumer tastes and population affect the business through social trends. More and more people want </w:t>
      </w:r>
      <w:r w:rsidR="00F043CE">
        <w:t>personalized</w:t>
      </w:r>
      <w:r>
        <w:t xml:space="preserve"> and engaging experiences</w:t>
      </w:r>
      <w:r w:rsidR="00F043CE">
        <w:t xml:space="preserve"> (Mitchell, 2018)</w:t>
      </w:r>
      <w:r>
        <w:t xml:space="preserve">. Also, diversity and welcoming everyone are important things to think about. The </w:t>
      </w:r>
      <w:proofErr w:type="spellStart"/>
      <w:r>
        <w:t>Sunblow</w:t>
      </w:r>
      <w:proofErr w:type="spellEnd"/>
      <w:r>
        <w:t xml:space="preserve"> Music Event can get more people to come by having a variety of acts and making sure everyone feels welcome.</w:t>
      </w:r>
    </w:p>
    <w:p w14:paraId="717B5A87" w14:textId="77777777" w:rsidR="004B2983" w:rsidRDefault="004B2983" w:rsidP="004B2983">
      <w:r>
        <w:t xml:space="preserve">Technological: The events business is changing because of new technologies. Smart technologies like RFID and NFC, virtual reality, and live streaming make the experience of attendees better. These tools also give us useful information about how people behave at events, which helps us plan better ones in the future. Because it uses RFID/NFC technology, the </w:t>
      </w:r>
      <w:proofErr w:type="spellStart"/>
      <w:r>
        <w:t>Sunblow</w:t>
      </w:r>
      <w:proofErr w:type="spellEnd"/>
      <w:r>
        <w:t xml:space="preserve"> Music Event is ahead of the curve on this trend.</w:t>
      </w:r>
    </w:p>
    <w:p w14:paraId="244CE814" w14:textId="77777777" w:rsidR="004B2983" w:rsidRDefault="004B2983" w:rsidP="004B2983">
      <w:r>
        <w:t xml:space="preserve">Legal: Intellectual property rights, </w:t>
      </w:r>
      <w:proofErr w:type="spellStart"/>
      <w:r>
        <w:t>labour</w:t>
      </w:r>
      <w:proofErr w:type="spellEnd"/>
      <w:r>
        <w:t xml:space="preserve"> laws, and health and safety rules are just a few of the important legal factors. Not following the rules can lead to legal problems and fines. To escape possible risks, the </w:t>
      </w:r>
      <w:proofErr w:type="spellStart"/>
      <w:r>
        <w:t>Sunblow</w:t>
      </w:r>
      <w:proofErr w:type="spellEnd"/>
      <w:r>
        <w:t xml:space="preserve"> Music Event must make sure that all applicable legal requirements are met.</w:t>
      </w:r>
    </w:p>
    <w:p w14:paraId="357004A2" w14:textId="77777777" w:rsidR="004B2983" w:rsidRDefault="004B2983" w:rsidP="004B2983">
      <w:r>
        <w:lastRenderedPageBreak/>
        <w:t xml:space="preserve">Environmental: Protecting the environment is becoming more and more important. A lot of trash and carbon dioxide are released during events. More and more people are pushing people to do things that are better for the environment, like reducing waste, using renewable energy, and supporting environmentally friendly transportation. Putting green ideas into action at the </w:t>
      </w:r>
      <w:proofErr w:type="spellStart"/>
      <w:r>
        <w:t>Sunblow</w:t>
      </w:r>
      <w:proofErr w:type="spellEnd"/>
      <w:r>
        <w:t xml:space="preserve"> Music Event can help its image.</w:t>
      </w:r>
    </w:p>
    <w:p w14:paraId="256E8BA0" w14:textId="77777777" w:rsidR="004B2983" w:rsidRDefault="004B2983" w:rsidP="004B2983"/>
    <w:p w14:paraId="1CEF4BA0" w14:textId="77777777" w:rsidR="0038198F" w:rsidRDefault="0038198F" w:rsidP="0038198F">
      <w:pPr>
        <w:pStyle w:val="Heading1"/>
      </w:pPr>
      <w:bookmarkStart w:id="13" w:name="_Toc167316541"/>
      <w:r w:rsidRPr="0038198F">
        <w:t>Cultural and Situational Considerations</w:t>
      </w:r>
      <w:bookmarkEnd w:id="13"/>
    </w:p>
    <w:p w14:paraId="2334EC14" w14:textId="77777777" w:rsidR="00F043CE" w:rsidRDefault="004B2983" w:rsidP="004B2983">
      <w:r>
        <w:t xml:space="preserve">Diverse cultures must be respected at the </w:t>
      </w:r>
      <w:proofErr w:type="spellStart"/>
      <w:r>
        <w:t>Sunblow</w:t>
      </w:r>
      <w:proofErr w:type="spellEnd"/>
      <w:r>
        <w:t xml:space="preserve"> Music Event. </w:t>
      </w:r>
      <w:r w:rsidR="00F043CE">
        <w:t>These aspects below are important:</w:t>
      </w:r>
    </w:p>
    <w:p w14:paraId="40518286" w14:textId="77777777" w:rsidR="00F043CE" w:rsidRDefault="004B2983" w:rsidP="00F043CE">
      <w:pPr>
        <w:pStyle w:val="ListParagraph"/>
        <w:numPr>
          <w:ilvl w:val="0"/>
          <w:numId w:val="5"/>
        </w:numPr>
      </w:pPr>
      <w:r>
        <w:t xml:space="preserve">Add performances from a range of countries and genres. </w:t>
      </w:r>
    </w:p>
    <w:p w14:paraId="12091E8E" w14:textId="77777777" w:rsidR="00F043CE" w:rsidRDefault="004B2983" w:rsidP="00F043CE">
      <w:pPr>
        <w:pStyle w:val="ListParagraph"/>
        <w:numPr>
          <w:ilvl w:val="0"/>
          <w:numId w:val="5"/>
        </w:numPr>
      </w:pPr>
      <w:r>
        <w:t>Make sure everyone feels welcome and included at the event. Give people a variety of food choices so you can meet their needs.</w:t>
      </w:r>
      <w:r w:rsidR="0038198F">
        <w:t xml:space="preserve"> </w:t>
      </w:r>
    </w:p>
    <w:p w14:paraId="02E5F931" w14:textId="77777777" w:rsidR="00F043CE" w:rsidRDefault="004B2983" w:rsidP="00F043CE">
      <w:pPr>
        <w:pStyle w:val="ListParagraph"/>
        <w:numPr>
          <w:ilvl w:val="0"/>
          <w:numId w:val="5"/>
        </w:numPr>
      </w:pPr>
      <w:r>
        <w:t xml:space="preserve">Take into account things like the weather that affect the case. </w:t>
      </w:r>
    </w:p>
    <w:p w14:paraId="4B958AD7" w14:textId="77777777" w:rsidR="00F043CE" w:rsidRDefault="004B2983" w:rsidP="00F043CE">
      <w:pPr>
        <w:pStyle w:val="ListParagraph"/>
        <w:numPr>
          <w:ilvl w:val="0"/>
          <w:numId w:val="5"/>
        </w:numPr>
      </w:pPr>
      <w:r>
        <w:t xml:space="preserve">Plan for what to do if it rains or gets very hot. Make sure the services are easy for everyone to get to. </w:t>
      </w:r>
    </w:p>
    <w:p w14:paraId="42FC433B" w14:textId="77777777" w:rsidR="00F043CE" w:rsidRDefault="004B2983" w:rsidP="00F043CE">
      <w:pPr>
        <w:pStyle w:val="ListParagraph"/>
        <w:numPr>
          <w:ilvl w:val="0"/>
          <w:numId w:val="5"/>
        </w:numPr>
      </w:pPr>
      <w:r>
        <w:t xml:space="preserve">Take good care of safety and security issues. </w:t>
      </w:r>
    </w:p>
    <w:p w14:paraId="62AC1934" w14:textId="77777777" w:rsidR="00F043CE" w:rsidRDefault="004B2983" w:rsidP="00F043CE">
      <w:pPr>
        <w:pStyle w:val="ListParagraph"/>
        <w:numPr>
          <w:ilvl w:val="0"/>
          <w:numId w:val="5"/>
        </w:numPr>
      </w:pPr>
      <w:r>
        <w:t xml:space="preserve">Follow the rules and regulations in </w:t>
      </w:r>
      <w:r w:rsidR="00F043CE">
        <w:t>the</w:t>
      </w:r>
      <w:r>
        <w:t xml:space="preserve"> neighborhood. </w:t>
      </w:r>
    </w:p>
    <w:p w14:paraId="7F4FD9DF" w14:textId="77777777" w:rsidR="00F043CE" w:rsidRDefault="004B2983" w:rsidP="00F043CE">
      <w:pPr>
        <w:pStyle w:val="ListParagraph"/>
        <w:numPr>
          <w:ilvl w:val="0"/>
          <w:numId w:val="5"/>
        </w:numPr>
      </w:pPr>
      <w:r>
        <w:t xml:space="preserve">Get involved with stakeholders and local groups. Use eco-friendly methods and reduce trash to promote sustainability. </w:t>
      </w:r>
    </w:p>
    <w:p w14:paraId="35663520" w14:textId="77777777" w:rsidR="0038198F" w:rsidRDefault="0038198F" w:rsidP="004B2983"/>
    <w:p w14:paraId="2D10E2DE" w14:textId="77777777" w:rsidR="0038198F" w:rsidRDefault="0038198F" w:rsidP="0038198F">
      <w:pPr>
        <w:pStyle w:val="Heading1"/>
      </w:pPr>
      <w:bookmarkStart w:id="14" w:name="_Toc167316542"/>
      <w:r>
        <w:t>Conclusion:</w:t>
      </w:r>
      <w:bookmarkEnd w:id="14"/>
    </w:p>
    <w:p w14:paraId="7BDC3B1B" w14:textId="77777777" w:rsidR="00F043CE" w:rsidRDefault="0038198F" w:rsidP="0038198F">
      <w:r w:rsidRPr="0038198F">
        <w:t xml:space="preserve">An exciting experience is promised by the </w:t>
      </w:r>
      <w:proofErr w:type="spellStart"/>
      <w:r w:rsidRPr="0038198F">
        <w:t>Sunblow</w:t>
      </w:r>
      <w:proofErr w:type="spellEnd"/>
      <w:r w:rsidRPr="0038198F">
        <w:t xml:space="preserve"> Music Event. Attendee pleasure is guaranteed by inclusive procedures, cutting-edge technology, and diverse performances. Robust planning and efficient event management guarantee seamless operations and a secure atmosphere. The celebration values sustainability, community involvement, and cultural diversity. It produces a memorable celebration of music and community via cooperation, ingenuity, and flexibility. Leaving with enduring memories, attendees look forward to the next event.</w:t>
      </w:r>
    </w:p>
    <w:p w14:paraId="4AD4808E" w14:textId="77777777" w:rsidR="0038198F" w:rsidRDefault="00F043CE" w:rsidP="00F043CE">
      <w:pPr>
        <w:pStyle w:val="Heading1"/>
      </w:pPr>
      <w:r>
        <w:br w:type="page"/>
      </w:r>
      <w:bookmarkStart w:id="15" w:name="_Toc167316543"/>
      <w:r>
        <w:lastRenderedPageBreak/>
        <w:t>References:</w:t>
      </w:r>
      <w:bookmarkEnd w:id="15"/>
    </w:p>
    <w:p w14:paraId="5554AA44" w14:textId="77777777" w:rsidR="00F043CE" w:rsidRDefault="00F043CE" w:rsidP="00F043CE">
      <w:pPr>
        <w:pStyle w:val="NormalWeb"/>
        <w:spacing w:before="0" w:beforeAutospacing="0" w:after="240" w:afterAutospacing="0" w:line="360" w:lineRule="auto"/>
      </w:pPr>
      <w:r>
        <w:t xml:space="preserve">Al-Fuqaha, A., </w:t>
      </w:r>
      <w:proofErr w:type="spellStart"/>
      <w:r>
        <w:t>Guizani</w:t>
      </w:r>
      <w:proofErr w:type="spellEnd"/>
      <w:r>
        <w:t xml:space="preserve">, M., Mohammadi, M., </w:t>
      </w:r>
      <w:proofErr w:type="spellStart"/>
      <w:r>
        <w:t>Aledhari</w:t>
      </w:r>
      <w:proofErr w:type="spellEnd"/>
      <w:r>
        <w:t xml:space="preserve">, M. and Ayyash, M. (2015). Internet of Things: A Survey on Enabling Technologies, Protocols, and Applications. </w:t>
      </w:r>
      <w:r>
        <w:rPr>
          <w:i/>
          <w:iCs/>
        </w:rPr>
        <w:t>IEEE Communications Surveys &amp; Tutorials</w:t>
      </w:r>
      <w:r>
        <w:t xml:space="preserve">, 17(4), pp.2347–2376. </w:t>
      </w:r>
      <w:proofErr w:type="spellStart"/>
      <w:proofErr w:type="gramStart"/>
      <w:r>
        <w:t>doi:https</w:t>
      </w:r>
      <w:proofErr w:type="spellEnd"/>
      <w:r>
        <w:t>://doi.org/10.1109/comst.2015.2444095</w:t>
      </w:r>
      <w:proofErr w:type="gramEnd"/>
      <w:r>
        <w:t>.</w:t>
      </w:r>
    </w:p>
    <w:p w14:paraId="2C14D503" w14:textId="77777777" w:rsidR="00F043CE" w:rsidRDefault="00F043CE" w:rsidP="00F043CE">
      <w:pPr>
        <w:pStyle w:val="NormalWeb"/>
        <w:spacing w:before="0" w:beforeAutospacing="0" w:after="240" w:afterAutospacing="0" w:line="360" w:lineRule="auto"/>
      </w:pPr>
      <w:r>
        <w:t xml:space="preserve">Chan, A.K.M., Nickson, C.P., Rudolph, J.W., Lee, A. and Joynt, G.M. (2020). Social media for rapid knowledge dissemination: early experience from the COVID-19 pandemic. </w:t>
      </w:r>
      <w:proofErr w:type="spellStart"/>
      <w:r>
        <w:rPr>
          <w:i/>
          <w:iCs/>
        </w:rPr>
        <w:t>Anaesthesia</w:t>
      </w:r>
      <w:proofErr w:type="spellEnd"/>
      <w:r>
        <w:t xml:space="preserve">, 75(12). </w:t>
      </w:r>
      <w:proofErr w:type="spellStart"/>
      <w:proofErr w:type="gramStart"/>
      <w:r>
        <w:t>doi:https</w:t>
      </w:r>
      <w:proofErr w:type="spellEnd"/>
      <w:r>
        <w:t>://doi.org/10.1111/anae.15057</w:t>
      </w:r>
      <w:proofErr w:type="gramEnd"/>
      <w:r>
        <w:t>.</w:t>
      </w:r>
    </w:p>
    <w:p w14:paraId="363C938E" w14:textId="77777777" w:rsidR="00F043CE" w:rsidRDefault="00F043CE" w:rsidP="00F043CE">
      <w:pPr>
        <w:pStyle w:val="NormalWeb"/>
        <w:spacing w:before="0" w:beforeAutospacing="0" w:after="240" w:afterAutospacing="0" w:line="360" w:lineRule="auto"/>
      </w:pPr>
      <w:r>
        <w:t xml:space="preserve">HARRIS, V. (2014). MANAGEMENT PRACTICE EVENT MANAGEMENT: A NEW PROFESSION? </w:t>
      </w:r>
      <w:r>
        <w:rPr>
          <w:i/>
          <w:iCs/>
        </w:rPr>
        <w:t>Event Management</w:t>
      </w:r>
      <w:r>
        <w:t xml:space="preserve">, 9(1), pp.103–109. </w:t>
      </w:r>
      <w:proofErr w:type="spellStart"/>
      <w:proofErr w:type="gramStart"/>
      <w:r>
        <w:t>doi:https</w:t>
      </w:r>
      <w:proofErr w:type="spellEnd"/>
      <w:r>
        <w:t>://doi.org/10.3727/1525995042781039</w:t>
      </w:r>
      <w:proofErr w:type="gramEnd"/>
      <w:r>
        <w:t>.</w:t>
      </w:r>
    </w:p>
    <w:p w14:paraId="4CF582A8" w14:textId="77777777" w:rsidR="00F043CE" w:rsidRDefault="00F043CE" w:rsidP="00F043CE">
      <w:pPr>
        <w:pStyle w:val="NormalWeb"/>
        <w:spacing w:before="0" w:beforeAutospacing="0" w:after="240" w:afterAutospacing="0" w:line="360" w:lineRule="auto"/>
      </w:pPr>
      <w:r>
        <w:t xml:space="preserve">Kitchin, R. (2013). The real-time city? Big data and smart urbanism. </w:t>
      </w:r>
      <w:proofErr w:type="spellStart"/>
      <w:r>
        <w:rPr>
          <w:i/>
          <w:iCs/>
        </w:rPr>
        <w:t>GeoJournal</w:t>
      </w:r>
      <w:proofErr w:type="spellEnd"/>
      <w:r>
        <w:t xml:space="preserve">, [online] 79(1), pp.1–14. </w:t>
      </w:r>
      <w:proofErr w:type="spellStart"/>
      <w:proofErr w:type="gramStart"/>
      <w:r>
        <w:t>doi:https</w:t>
      </w:r>
      <w:proofErr w:type="spellEnd"/>
      <w:r>
        <w:t>://doi.org/10.1007/s10708-013-9516-8</w:t>
      </w:r>
      <w:proofErr w:type="gramEnd"/>
      <w:r>
        <w:t>.</w:t>
      </w:r>
    </w:p>
    <w:p w14:paraId="01A2393B" w14:textId="77777777" w:rsidR="00F043CE" w:rsidRDefault="00F043CE" w:rsidP="00F043CE">
      <w:pPr>
        <w:pStyle w:val="NormalWeb"/>
        <w:spacing w:before="0" w:beforeAutospacing="0" w:after="240" w:afterAutospacing="0" w:line="360" w:lineRule="auto"/>
      </w:pPr>
      <w:r>
        <w:t xml:space="preserve">Mitchell, P. (2018). Human Resource Management in the Hospitality Industry. </w:t>
      </w:r>
      <w:r>
        <w:rPr>
          <w:i/>
          <w:iCs/>
        </w:rPr>
        <w:t>International Journal of Hospitality Management</w:t>
      </w:r>
      <w:r>
        <w:t xml:space="preserve">, 16(1), pp.122–123. </w:t>
      </w:r>
      <w:proofErr w:type="spellStart"/>
      <w:proofErr w:type="gramStart"/>
      <w:r>
        <w:t>doi:https</w:t>
      </w:r>
      <w:proofErr w:type="spellEnd"/>
      <w:r>
        <w:t>://doi.org/10.1016/s0278-4319(97)81212-1</w:t>
      </w:r>
      <w:proofErr w:type="gramEnd"/>
      <w:r>
        <w:t>.</w:t>
      </w:r>
    </w:p>
    <w:p w14:paraId="477A49E0" w14:textId="77777777" w:rsidR="00F043CE" w:rsidRDefault="00F043CE" w:rsidP="00F043CE">
      <w:pPr>
        <w:pStyle w:val="NormalWeb"/>
        <w:spacing w:before="0" w:beforeAutospacing="0" w:after="240" w:afterAutospacing="0" w:line="360" w:lineRule="auto"/>
      </w:pPr>
      <w:r>
        <w:t xml:space="preserve">Moons, K., </w:t>
      </w:r>
      <w:proofErr w:type="spellStart"/>
      <w:r>
        <w:t>Waeyenbergh</w:t>
      </w:r>
      <w:proofErr w:type="spellEnd"/>
      <w:r>
        <w:t xml:space="preserve">, G. and </w:t>
      </w:r>
      <w:proofErr w:type="spellStart"/>
      <w:r>
        <w:t>Pintelon</w:t>
      </w:r>
      <w:proofErr w:type="spellEnd"/>
      <w:r>
        <w:t xml:space="preserve">, L. (2019). Measuring the logistics performance of internal hospital supply chains – A literature study. </w:t>
      </w:r>
      <w:r>
        <w:rPr>
          <w:i/>
          <w:iCs/>
        </w:rPr>
        <w:t>Omega</w:t>
      </w:r>
      <w:r>
        <w:t xml:space="preserve">, 82(1), pp.205–217. </w:t>
      </w:r>
      <w:proofErr w:type="spellStart"/>
      <w:proofErr w:type="gramStart"/>
      <w:r>
        <w:t>doi:https</w:t>
      </w:r>
      <w:proofErr w:type="spellEnd"/>
      <w:r>
        <w:t>://doi.org/10.1016/j.omega.2018.01.007</w:t>
      </w:r>
      <w:proofErr w:type="gramEnd"/>
      <w:r>
        <w:t>.</w:t>
      </w:r>
    </w:p>
    <w:p w14:paraId="3970EE1E" w14:textId="77777777" w:rsidR="00F043CE" w:rsidRDefault="00F043CE" w:rsidP="00F043CE">
      <w:pPr>
        <w:pStyle w:val="NormalWeb"/>
        <w:spacing w:before="0" w:beforeAutospacing="0" w:after="240" w:afterAutospacing="0" w:line="360" w:lineRule="auto"/>
      </w:pPr>
      <w:r>
        <w:t xml:space="preserve">Padron, T.C. and Stone, M.J. (2019). LEADERSHIP SKILLS IN EVENT MANAGEMENT COURSES. </w:t>
      </w:r>
      <w:r>
        <w:rPr>
          <w:i/>
          <w:iCs/>
        </w:rPr>
        <w:t>Event Management</w:t>
      </w:r>
      <w:r>
        <w:t xml:space="preserve">, 23(6). </w:t>
      </w:r>
      <w:proofErr w:type="spellStart"/>
      <w:proofErr w:type="gramStart"/>
      <w:r>
        <w:t>doi:https</w:t>
      </w:r>
      <w:proofErr w:type="spellEnd"/>
      <w:r>
        <w:t>://doi.org/10.3727/152599518x15403853721321</w:t>
      </w:r>
      <w:proofErr w:type="gramEnd"/>
      <w:r>
        <w:t>.</w:t>
      </w:r>
    </w:p>
    <w:p w14:paraId="3C6BCEBD" w14:textId="77777777" w:rsidR="00F043CE" w:rsidRDefault="00F043CE" w:rsidP="00F043CE">
      <w:pPr>
        <w:pStyle w:val="NormalWeb"/>
        <w:spacing w:before="0" w:beforeAutospacing="0" w:after="240" w:afterAutospacing="0" w:line="360" w:lineRule="auto"/>
      </w:pPr>
      <w:r>
        <w:t xml:space="preserve">Shackleford, P. (2021). Global tourism trends. </w:t>
      </w:r>
      <w:r>
        <w:rPr>
          <w:i/>
          <w:iCs/>
        </w:rPr>
        <w:t>Tourism Management</w:t>
      </w:r>
      <w:r>
        <w:t xml:space="preserve">, 8(2), pp.98–101. </w:t>
      </w:r>
      <w:proofErr w:type="spellStart"/>
      <w:proofErr w:type="gramStart"/>
      <w:r>
        <w:t>doi:https</w:t>
      </w:r>
      <w:proofErr w:type="spellEnd"/>
      <w:r>
        <w:t>://doi.org/10.1016/0261-5177(87)90009-4</w:t>
      </w:r>
      <w:proofErr w:type="gramEnd"/>
      <w:r>
        <w:t>.</w:t>
      </w:r>
    </w:p>
    <w:p w14:paraId="0EE6FA56" w14:textId="77777777" w:rsidR="00F043CE" w:rsidRDefault="00F043CE" w:rsidP="00F043CE">
      <w:pPr>
        <w:pStyle w:val="NormalWeb"/>
        <w:spacing w:before="0" w:beforeAutospacing="0" w:after="240" w:afterAutospacing="0" w:line="360" w:lineRule="auto"/>
      </w:pPr>
      <w:r>
        <w:lastRenderedPageBreak/>
        <w:t xml:space="preserve">Shiu, Y.-M. and Yang, S.-L. (2016). Does engagement in corporate social responsibility provide strategic insurance-like effects? </w:t>
      </w:r>
      <w:r>
        <w:rPr>
          <w:i/>
          <w:iCs/>
        </w:rPr>
        <w:t>Strategic Management Journal</w:t>
      </w:r>
      <w:r>
        <w:t xml:space="preserve">, 38(2), pp.455–470. </w:t>
      </w:r>
      <w:proofErr w:type="spellStart"/>
      <w:proofErr w:type="gramStart"/>
      <w:r>
        <w:t>doi:https</w:t>
      </w:r>
      <w:proofErr w:type="spellEnd"/>
      <w:r>
        <w:t>://doi.org/10.1002/smj.2494</w:t>
      </w:r>
      <w:proofErr w:type="gramEnd"/>
      <w:r>
        <w:t>.</w:t>
      </w:r>
    </w:p>
    <w:p w14:paraId="4E1E6845" w14:textId="77777777" w:rsidR="00F043CE" w:rsidRDefault="00F043CE" w:rsidP="00F043CE">
      <w:pPr>
        <w:pStyle w:val="NormalWeb"/>
        <w:spacing w:before="0" w:beforeAutospacing="0" w:after="240" w:afterAutospacing="0" w:line="360" w:lineRule="auto"/>
      </w:pPr>
      <w:r>
        <w:t xml:space="preserve">Werner, K., Wang, C. and Gray, C. (2018). Comparative Global Perspectives of Event Management Education: Lessons from a Sino-German Double Degree Event Management Program. </w:t>
      </w:r>
      <w:r>
        <w:rPr>
          <w:i/>
          <w:iCs/>
        </w:rPr>
        <w:t>Event Management</w:t>
      </w:r>
      <w:r>
        <w:t xml:space="preserve">, 22(6), pp.1027–1046. </w:t>
      </w:r>
      <w:proofErr w:type="spellStart"/>
      <w:proofErr w:type="gramStart"/>
      <w:r>
        <w:t>doi:https</w:t>
      </w:r>
      <w:proofErr w:type="spellEnd"/>
      <w:r>
        <w:t>://doi.org/10.3727/152599518x15346132863274</w:t>
      </w:r>
      <w:proofErr w:type="gramEnd"/>
      <w:r>
        <w:t>.</w:t>
      </w:r>
    </w:p>
    <w:p w14:paraId="7F92ED4A" w14:textId="77777777" w:rsidR="00F043CE" w:rsidRPr="00F043CE" w:rsidRDefault="00F043CE" w:rsidP="00F043CE"/>
    <w:sectPr w:rsidR="00F043CE" w:rsidRPr="00F043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752E9"/>
    <w:multiLevelType w:val="hybridMultilevel"/>
    <w:tmpl w:val="EEDC1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B50FF1"/>
    <w:multiLevelType w:val="hybridMultilevel"/>
    <w:tmpl w:val="858253C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F040A12"/>
    <w:multiLevelType w:val="hybridMultilevel"/>
    <w:tmpl w:val="168ECB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131FE2"/>
    <w:multiLevelType w:val="hybridMultilevel"/>
    <w:tmpl w:val="8F88C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5359BD"/>
    <w:multiLevelType w:val="hybridMultilevel"/>
    <w:tmpl w:val="E760D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4454068">
    <w:abstractNumId w:val="0"/>
  </w:num>
  <w:num w:numId="2" w16cid:durableId="1615136075">
    <w:abstractNumId w:val="2"/>
  </w:num>
  <w:num w:numId="3" w16cid:durableId="1146164159">
    <w:abstractNumId w:val="1"/>
  </w:num>
  <w:num w:numId="4" w16cid:durableId="1388841790">
    <w:abstractNumId w:val="4"/>
  </w:num>
  <w:num w:numId="5" w16cid:durableId="3484838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CE4"/>
    <w:rsid w:val="000A1453"/>
    <w:rsid w:val="00197B6B"/>
    <w:rsid w:val="00342F5F"/>
    <w:rsid w:val="0038198F"/>
    <w:rsid w:val="00473661"/>
    <w:rsid w:val="004B2983"/>
    <w:rsid w:val="00703CE4"/>
    <w:rsid w:val="00B8700B"/>
    <w:rsid w:val="00C06FA2"/>
    <w:rsid w:val="00DE6E95"/>
    <w:rsid w:val="00F04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B03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661"/>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F043CE"/>
    <w:pPr>
      <w:keepNext/>
      <w:keepLines/>
      <w:spacing w:before="240" w:after="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F043CE"/>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3CE"/>
    <w:rPr>
      <w:rFonts w:ascii="Times New Roman" w:eastAsiaTheme="majorEastAsia" w:hAnsi="Times New Roman" w:cstheme="majorBidi"/>
      <w:b/>
      <w:color w:val="000000" w:themeColor="text1"/>
      <w:sz w:val="32"/>
      <w:szCs w:val="32"/>
      <w:u w:val="single"/>
    </w:rPr>
  </w:style>
  <w:style w:type="character" w:customStyle="1" w:styleId="Heading2Char">
    <w:name w:val="Heading 2 Char"/>
    <w:basedOn w:val="DefaultParagraphFont"/>
    <w:link w:val="Heading2"/>
    <w:uiPriority w:val="9"/>
    <w:rsid w:val="00F043CE"/>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703CE4"/>
    <w:pPr>
      <w:ind w:left="720"/>
      <w:contextualSpacing/>
    </w:pPr>
  </w:style>
  <w:style w:type="table" w:styleId="TableGrid">
    <w:name w:val="Table Grid"/>
    <w:basedOn w:val="TableNormal"/>
    <w:uiPriority w:val="39"/>
    <w:rsid w:val="00342F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043CE"/>
    <w:pPr>
      <w:spacing w:before="100" w:beforeAutospacing="1" w:after="100" w:afterAutospacing="1" w:line="240" w:lineRule="auto"/>
      <w:jc w:val="left"/>
    </w:pPr>
    <w:rPr>
      <w:rFonts w:eastAsia="Times New Roman" w:cs="Times New Roman"/>
      <w:kern w:val="0"/>
      <w14:ligatures w14:val="none"/>
    </w:rPr>
  </w:style>
  <w:style w:type="paragraph" w:styleId="TOCHeading">
    <w:name w:val="TOC Heading"/>
    <w:basedOn w:val="Heading1"/>
    <w:next w:val="Normal"/>
    <w:uiPriority w:val="39"/>
    <w:unhideWhenUsed/>
    <w:qFormat/>
    <w:rsid w:val="00F043CE"/>
    <w:pPr>
      <w:spacing w:before="480" w:line="276" w:lineRule="auto"/>
      <w:jc w:val="left"/>
      <w:outlineLvl w:val="9"/>
    </w:pPr>
    <w:rPr>
      <w:rFonts w:asciiTheme="majorHAnsi" w:hAnsiTheme="majorHAnsi"/>
      <w:bCs/>
      <w:color w:val="2F5496" w:themeColor="accent1" w:themeShade="BF"/>
      <w:kern w:val="0"/>
      <w:sz w:val="28"/>
      <w:szCs w:val="28"/>
      <w:u w:val="none"/>
      <w14:ligatures w14:val="none"/>
    </w:rPr>
  </w:style>
  <w:style w:type="paragraph" w:styleId="TOC1">
    <w:name w:val="toc 1"/>
    <w:basedOn w:val="Normal"/>
    <w:next w:val="Normal"/>
    <w:autoRedefine/>
    <w:uiPriority w:val="39"/>
    <w:unhideWhenUsed/>
    <w:rsid w:val="00F043CE"/>
    <w:pPr>
      <w:spacing w:after="0"/>
      <w:jc w:val="left"/>
    </w:pPr>
    <w:rPr>
      <w:rFonts w:asciiTheme="minorHAnsi" w:hAnsiTheme="minorHAnsi" w:cstheme="minorHAnsi"/>
      <w:b/>
      <w:bCs/>
      <w:i/>
      <w:iCs/>
    </w:rPr>
  </w:style>
  <w:style w:type="paragraph" w:styleId="TOC2">
    <w:name w:val="toc 2"/>
    <w:basedOn w:val="Normal"/>
    <w:next w:val="Normal"/>
    <w:autoRedefine/>
    <w:uiPriority w:val="39"/>
    <w:unhideWhenUsed/>
    <w:rsid w:val="00F043CE"/>
    <w:pPr>
      <w:spacing w:after="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F043CE"/>
    <w:rPr>
      <w:color w:val="0563C1" w:themeColor="hyperlink"/>
      <w:u w:val="single"/>
    </w:rPr>
  </w:style>
  <w:style w:type="paragraph" w:styleId="TOC3">
    <w:name w:val="toc 3"/>
    <w:basedOn w:val="Normal"/>
    <w:next w:val="Normal"/>
    <w:autoRedefine/>
    <w:uiPriority w:val="39"/>
    <w:semiHidden/>
    <w:unhideWhenUsed/>
    <w:rsid w:val="00F043CE"/>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043CE"/>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043CE"/>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043CE"/>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043CE"/>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043CE"/>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043CE"/>
    <w:pPr>
      <w:spacing w:before="0"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3823399">
      <w:bodyDiv w:val="1"/>
      <w:marLeft w:val="0"/>
      <w:marRight w:val="0"/>
      <w:marTop w:val="0"/>
      <w:marBottom w:val="0"/>
      <w:divBdr>
        <w:top w:val="none" w:sz="0" w:space="0" w:color="auto"/>
        <w:left w:val="none" w:sz="0" w:space="0" w:color="auto"/>
        <w:bottom w:val="none" w:sz="0" w:space="0" w:color="auto"/>
        <w:right w:val="none" w:sz="0" w:space="0" w:color="auto"/>
      </w:divBdr>
    </w:div>
    <w:div w:id="376516078">
      <w:bodyDiv w:val="1"/>
      <w:marLeft w:val="0"/>
      <w:marRight w:val="0"/>
      <w:marTop w:val="0"/>
      <w:marBottom w:val="0"/>
      <w:divBdr>
        <w:top w:val="none" w:sz="0" w:space="0" w:color="auto"/>
        <w:left w:val="none" w:sz="0" w:space="0" w:color="auto"/>
        <w:bottom w:val="none" w:sz="0" w:space="0" w:color="auto"/>
        <w:right w:val="none" w:sz="0" w:space="0" w:color="auto"/>
      </w:divBdr>
      <w:divsChild>
        <w:div w:id="376005286">
          <w:marLeft w:val="0"/>
          <w:marRight w:val="0"/>
          <w:marTop w:val="0"/>
          <w:marBottom w:val="0"/>
          <w:divBdr>
            <w:top w:val="none" w:sz="0" w:space="0" w:color="auto"/>
            <w:left w:val="none" w:sz="0" w:space="0" w:color="auto"/>
            <w:bottom w:val="none" w:sz="0" w:space="0" w:color="auto"/>
            <w:right w:val="none" w:sz="0" w:space="0" w:color="auto"/>
          </w:divBdr>
        </w:div>
      </w:divsChild>
    </w:div>
    <w:div w:id="75235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D1119-E4D3-7B45-A366-9B88E54A1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2733</Words>
  <Characters>15580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2024-05-22T13:25:00Z</dcterms:created>
  <dcterms:modified xsi:type="dcterms:W3CDTF">2024-05-30T08:59:00Z</dcterms:modified>
</cp:coreProperties>
</file>