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875EA" w:rsidRPr="00A05000" w:rsidRDefault="00A05000">
      <w:pPr>
        <w:rPr>
          <w:b/>
          <w:u w:val="single"/>
        </w:rPr>
      </w:pPr>
      <w:r w:rsidRPr="00A05000">
        <w:rPr>
          <w:b/>
          <w:u w:val="single"/>
        </w:rPr>
        <w:t>Section A</w:t>
      </w:r>
    </w:p>
    <w:p w:rsidR="00A50AE7" w:rsidRPr="00A50AE7" w:rsidRDefault="009B24B0" w:rsidP="00A50AE7">
      <w:pPr>
        <w:spacing w:line="360" w:lineRule="auto"/>
        <w:jc w:val="both"/>
      </w:pPr>
      <w:r w:rsidRPr="00A50AE7">
        <w:t>According to the Young Mind’s Organisation</w:t>
      </w:r>
      <w:r w:rsidR="000F0164" w:rsidRPr="00A50AE7">
        <w:t xml:space="preserve"> (no date)</w:t>
      </w:r>
      <w:r w:rsidRPr="00A50AE7">
        <w:t xml:space="preserve">, </w:t>
      </w:r>
      <w:r w:rsidR="00AF1F62" w:rsidRPr="00A50AE7">
        <w:t xml:space="preserve">Attention Deficit Hyperactive Disorder (ADHD) </w:t>
      </w:r>
      <w:r w:rsidRPr="00A50AE7">
        <w:t xml:space="preserve">is described as a condition where a child or adult has </w:t>
      </w:r>
      <w:r w:rsidR="00BF7EC8" w:rsidRPr="00A50AE7">
        <w:t>a large amount of energy and has</w:t>
      </w:r>
      <w:r w:rsidRPr="00A50AE7">
        <w:t xml:space="preserve"> difficulty concentrating and controlling their emotions. S</w:t>
      </w:r>
      <w:r w:rsidR="00AF1F62" w:rsidRPr="00A50AE7">
        <w:t xml:space="preserve">igns and symptoms are commonly first noticed in young children. According to the National Health Service (NHS) </w:t>
      </w:r>
      <w:r w:rsidR="002012E5" w:rsidRPr="00A50AE7">
        <w:t>(</w:t>
      </w:r>
      <w:r w:rsidR="009C2A97" w:rsidRPr="00A50AE7">
        <w:t>2018</w:t>
      </w:r>
      <w:r w:rsidR="002012E5" w:rsidRPr="00A50AE7">
        <w:t xml:space="preserve">) </w:t>
      </w:r>
      <w:r w:rsidR="00AF1F62" w:rsidRPr="00A50AE7">
        <w:t xml:space="preserve">children under the age of six often show indications of ADHD at home and at school by displaying elements of </w:t>
      </w:r>
      <w:r w:rsidR="00956C91" w:rsidRPr="00A50AE7">
        <w:t>inattentiveness,</w:t>
      </w:r>
      <w:r w:rsidR="00AF1F62" w:rsidRPr="00A50AE7">
        <w:t xml:space="preserve"> hyperactivity a</w:t>
      </w:r>
      <w:bookmarkStart w:id="0" w:name="_GoBack"/>
      <w:bookmarkEnd w:id="0"/>
      <w:r w:rsidR="00AF1F62" w:rsidRPr="00A50AE7">
        <w:t xml:space="preserve">nd impulsiveness which are the two categories children often fall in to. </w:t>
      </w:r>
    </w:p>
    <w:p w:rsidR="00C46A71" w:rsidRPr="00A50AE7" w:rsidRDefault="002816C2" w:rsidP="00A50AE7">
      <w:pPr>
        <w:spacing w:line="360" w:lineRule="auto"/>
        <w:jc w:val="both"/>
      </w:pPr>
      <w:r w:rsidRPr="00A50AE7">
        <w:t>A</w:t>
      </w:r>
      <w:r w:rsidR="00371346" w:rsidRPr="00A50AE7">
        <w:t>ccording to clinical partners</w:t>
      </w:r>
      <w:r w:rsidR="00EE320C" w:rsidRPr="00A50AE7">
        <w:t xml:space="preserve"> </w:t>
      </w:r>
      <w:r w:rsidR="009C2A97" w:rsidRPr="00A50AE7">
        <w:t>(2015</w:t>
      </w:r>
      <w:r w:rsidR="00956C91" w:rsidRPr="00A50AE7">
        <w:t>)</w:t>
      </w:r>
      <w:r w:rsidR="00371346" w:rsidRPr="00A50AE7">
        <w:t xml:space="preserve">, ADHD is thought to effect one in ten children with boys being three times more likely to be diagnosed than girls. Diagnosing ADHD in children can often be complicated as symptoms can be similar to other conditions such as </w:t>
      </w:r>
      <w:r w:rsidR="00C03C62" w:rsidRPr="00A50AE7">
        <w:t>A</w:t>
      </w:r>
      <w:r w:rsidR="00C46A71" w:rsidRPr="00A50AE7">
        <w:t xml:space="preserve">ttention Deficit Disorder (ADD). </w:t>
      </w:r>
      <w:r w:rsidR="00C03C62" w:rsidRPr="00A50AE7">
        <w:t xml:space="preserve">According to the NHS </w:t>
      </w:r>
      <w:r w:rsidR="002012E5" w:rsidRPr="00A50AE7">
        <w:t>(</w:t>
      </w:r>
      <w:r w:rsidR="009C2A97" w:rsidRPr="00A50AE7">
        <w:t>2018</w:t>
      </w:r>
      <w:r w:rsidR="002012E5" w:rsidRPr="00A50AE7">
        <w:t xml:space="preserve">) </w:t>
      </w:r>
      <w:r w:rsidRPr="00A50AE7">
        <w:t>d</w:t>
      </w:r>
      <w:r w:rsidR="00C03C62" w:rsidRPr="00A50AE7">
        <w:t xml:space="preserve">iscussing with a child’s teacher or visiting a GP or a mental health professional can </w:t>
      </w:r>
      <w:r w:rsidR="002012E5" w:rsidRPr="00A50AE7">
        <w:t xml:space="preserve">instigate early intervention and </w:t>
      </w:r>
      <w:r w:rsidR="00C03C62" w:rsidRPr="00A50AE7">
        <w:t xml:space="preserve">begin the diagnosis journey by making recommendations for further assessments and treatments. </w:t>
      </w:r>
    </w:p>
    <w:p w:rsidR="00C03C62" w:rsidRPr="00A50AE7" w:rsidRDefault="007B2E0E" w:rsidP="00A50AE7">
      <w:pPr>
        <w:spacing w:line="360" w:lineRule="auto"/>
        <w:jc w:val="both"/>
      </w:pPr>
      <w:r w:rsidRPr="00A50AE7">
        <w:t xml:space="preserve">However, </w:t>
      </w:r>
      <w:proofErr w:type="spellStart"/>
      <w:r w:rsidR="009C2A97" w:rsidRPr="00A50AE7">
        <w:rPr>
          <w:rFonts w:ascii="Arial" w:hAnsi="Arial" w:cs="Arial"/>
          <w:color w:val="000000"/>
          <w:sz w:val="20"/>
          <w:szCs w:val="20"/>
          <w:shd w:val="clear" w:color="auto" w:fill="FFFFFF"/>
        </w:rPr>
        <w:t>Hamed</w:t>
      </w:r>
      <w:proofErr w:type="spellEnd"/>
      <w:r w:rsidR="009C2A97" w:rsidRPr="00A50AE7">
        <w:rPr>
          <w:rFonts w:ascii="Arial" w:hAnsi="Arial" w:cs="Arial"/>
          <w:color w:val="000000"/>
          <w:sz w:val="20"/>
          <w:szCs w:val="20"/>
          <w:shd w:val="clear" w:color="auto" w:fill="FFFFFF"/>
        </w:rPr>
        <w:t xml:space="preserve">, </w:t>
      </w:r>
      <w:proofErr w:type="spellStart"/>
      <w:r w:rsidR="009C2A97" w:rsidRPr="00A50AE7">
        <w:rPr>
          <w:rFonts w:ascii="Arial" w:hAnsi="Arial" w:cs="Arial"/>
          <w:color w:val="000000"/>
          <w:sz w:val="20"/>
          <w:szCs w:val="20"/>
          <w:shd w:val="clear" w:color="auto" w:fill="FFFFFF"/>
        </w:rPr>
        <w:t>Kauer</w:t>
      </w:r>
      <w:proofErr w:type="spellEnd"/>
      <w:r w:rsidR="009C2A97" w:rsidRPr="00A50AE7">
        <w:rPr>
          <w:rFonts w:ascii="Arial" w:hAnsi="Arial" w:cs="Arial"/>
          <w:color w:val="000000"/>
          <w:sz w:val="20"/>
          <w:szCs w:val="20"/>
          <w:shd w:val="clear" w:color="auto" w:fill="FFFFFF"/>
        </w:rPr>
        <w:t xml:space="preserve"> and Stevens, (2015)</w:t>
      </w:r>
      <w:r w:rsidRPr="00A50AE7">
        <w:t xml:space="preserve"> emphasises the obstacles that occur when diagnosing ADHD. Due to </w:t>
      </w:r>
      <w:r w:rsidR="00C46A71" w:rsidRPr="00A50AE7">
        <w:t>many factors of</w:t>
      </w:r>
      <w:r w:rsidRPr="00A50AE7">
        <w:t xml:space="preserve"> assessing children who may be showing signs and symptoms of ADHD, many cases are under- diagnosed, misdiagnosed and even go undertreated. Upon reviewing the consequence</w:t>
      </w:r>
      <w:r w:rsidR="00956C91" w:rsidRPr="00A50AE7">
        <w:t xml:space="preserve">s of lack of diagnoses, it was found </w:t>
      </w:r>
      <w:r w:rsidRPr="00A50AE7">
        <w:t xml:space="preserve">that </w:t>
      </w:r>
      <w:r w:rsidR="00C46A71" w:rsidRPr="00A50AE7">
        <w:t>it c</w:t>
      </w:r>
      <w:r w:rsidR="008B1931" w:rsidRPr="00A50AE7">
        <w:t xml:space="preserve">ould have a </w:t>
      </w:r>
      <w:r w:rsidR="00B5017F" w:rsidRPr="00A50AE7">
        <w:t xml:space="preserve">negative </w:t>
      </w:r>
      <w:r w:rsidR="008B1931" w:rsidRPr="00A50AE7">
        <w:t xml:space="preserve">impact on </w:t>
      </w:r>
      <w:r w:rsidRPr="00A50AE7">
        <w:t>children’</w:t>
      </w:r>
      <w:r w:rsidR="008B1931" w:rsidRPr="00A50AE7">
        <w:t xml:space="preserve">s lives. </w:t>
      </w:r>
      <w:r w:rsidR="009C2A97" w:rsidRPr="00A50AE7">
        <w:t>Cohen (2003</w:t>
      </w:r>
      <w:r w:rsidR="00A50AE7" w:rsidRPr="00A50AE7">
        <w:t>)</w:t>
      </w:r>
      <w:r w:rsidR="0026121B" w:rsidRPr="00A50AE7">
        <w:t xml:space="preserve"> discovered that ADHD was being underdiagnosed and interventions were infrequent. </w:t>
      </w:r>
      <w:r w:rsidR="006A2207" w:rsidRPr="00A50AE7">
        <w:t xml:space="preserve">By not receiving an ADHD diagnosis, a child could go without the appropriate school support, find difficulty in controlling their emotions and may find it challenging to socialise and make friends. </w:t>
      </w:r>
    </w:p>
    <w:p w:rsidR="00640724" w:rsidRPr="00A50AE7" w:rsidRDefault="001A2A73" w:rsidP="00A50AE7">
      <w:pPr>
        <w:spacing w:line="360" w:lineRule="auto"/>
        <w:jc w:val="both"/>
      </w:pPr>
      <w:proofErr w:type="spellStart"/>
      <w:r w:rsidRPr="00A50AE7">
        <w:t>So</w:t>
      </w:r>
      <w:r w:rsidR="007541BF" w:rsidRPr="00A50AE7">
        <w:t>nuga</w:t>
      </w:r>
      <w:proofErr w:type="spellEnd"/>
      <w:r w:rsidR="007541BF" w:rsidRPr="00A50AE7">
        <w:t xml:space="preserve">- </w:t>
      </w:r>
      <w:proofErr w:type="spellStart"/>
      <w:r w:rsidR="007541BF" w:rsidRPr="00A50AE7">
        <w:t>Barke</w:t>
      </w:r>
      <w:proofErr w:type="spellEnd"/>
      <w:r w:rsidR="007541BF" w:rsidRPr="00A50AE7">
        <w:t xml:space="preserve"> et al</w:t>
      </w:r>
      <w:proofErr w:type="gramStart"/>
      <w:r w:rsidR="007541BF" w:rsidRPr="00A50AE7">
        <w:t>,.</w:t>
      </w:r>
      <w:proofErr w:type="gramEnd"/>
      <w:r w:rsidR="007541BF" w:rsidRPr="00A50AE7">
        <w:t xml:space="preserve"> (2011) consider the benefits of early intervention. Early intervention can prevent further development of ADHD and can allow parents, teachers and other authorities to create a plan or programme to cater for the child’s needs. The article suggests that a strategy must be put in place when a c</w:t>
      </w:r>
      <w:r w:rsidR="00CB5129" w:rsidRPr="00A50AE7">
        <w:t>hild first begin</w:t>
      </w:r>
      <w:r w:rsidR="00C46A71" w:rsidRPr="00A50AE7">
        <w:t>s</w:t>
      </w:r>
      <w:r w:rsidR="00CB5129" w:rsidRPr="00A50AE7">
        <w:t xml:space="preserve"> to show signs in order to reduce long term impairment. H</w:t>
      </w:r>
      <w:r w:rsidRPr="00A50AE7">
        <w:t xml:space="preserve">owever in a previous article, </w:t>
      </w:r>
      <w:proofErr w:type="spellStart"/>
      <w:r w:rsidRPr="00A50AE7">
        <w:t>So</w:t>
      </w:r>
      <w:r w:rsidR="00CB5129" w:rsidRPr="00A50AE7">
        <w:t>nuga</w:t>
      </w:r>
      <w:proofErr w:type="spellEnd"/>
      <w:r w:rsidR="00CB5129" w:rsidRPr="00A50AE7">
        <w:t xml:space="preserve">- </w:t>
      </w:r>
      <w:proofErr w:type="spellStart"/>
      <w:r w:rsidR="00CB5129" w:rsidRPr="00A50AE7">
        <w:t>Barke</w:t>
      </w:r>
      <w:proofErr w:type="spellEnd"/>
      <w:r w:rsidR="00CB5129" w:rsidRPr="00A50AE7">
        <w:t xml:space="preserve"> and </w:t>
      </w:r>
      <w:proofErr w:type="spellStart"/>
      <w:r w:rsidR="00CB5129" w:rsidRPr="00A50AE7">
        <w:t>Halperin</w:t>
      </w:r>
      <w:proofErr w:type="spellEnd"/>
      <w:r w:rsidR="00CB5129" w:rsidRPr="00A50AE7">
        <w:t xml:space="preserve"> (2010) outline that early interventions are rarely implemented for children with ADHD.</w:t>
      </w:r>
      <w:r w:rsidR="00640724" w:rsidRPr="00A50AE7">
        <w:t xml:space="preserve"> The article explores the possibl</w:t>
      </w:r>
      <w:r w:rsidR="00C46A71" w:rsidRPr="00A50AE7">
        <w:t>e benefits early interventions c</w:t>
      </w:r>
      <w:r w:rsidR="00640724" w:rsidRPr="00A50AE7">
        <w:t xml:space="preserve">ould have on children with ADHD and how interventions can target children who require support for their underlying needs. It was found that further knowledge and understanding was required to </w:t>
      </w:r>
      <w:r w:rsidR="00956C91" w:rsidRPr="00A50AE7">
        <w:t xml:space="preserve">gain developmental pathways and recognition approaches </w:t>
      </w:r>
      <w:r w:rsidR="00640724" w:rsidRPr="00A50AE7">
        <w:t xml:space="preserve">for teachers </w:t>
      </w:r>
      <w:r w:rsidR="00956C91" w:rsidRPr="00A50AE7">
        <w:t>to target children with ADHD.</w:t>
      </w:r>
    </w:p>
    <w:p w:rsidR="007B2E0E" w:rsidRPr="00A50AE7" w:rsidRDefault="00F31632" w:rsidP="00A50AE7">
      <w:pPr>
        <w:spacing w:line="360" w:lineRule="auto"/>
        <w:jc w:val="both"/>
      </w:pPr>
      <w:r w:rsidRPr="00A50AE7">
        <w:t xml:space="preserve">The NICE organisation (2018) discusses the guidelines and management of ADHD and how certain factors may effect </w:t>
      </w:r>
      <w:r w:rsidR="00956C91" w:rsidRPr="00A50AE7">
        <w:t xml:space="preserve">intervention and </w:t>
      </w:r>
      <w:r w:rsidRPr="00A50AE7">
        <w:t xml:space="preserve">diagnosis in children. One factor that has an impact on early intervention is the willingness of children and their families to request and accept support. According </w:t>
      </w:r>
      <w:r w:rsidRPr="00A50AE7">
        <w:lastRenderedPageBreak/>
        <w:t xml:space="preserve">to the publication, the stigma related to ALN </w:t>
      </w:r>
      <w:r w:rsidR="00D73184" w:rsidRPr="00A50AE7">
        <w:t>can have a neg</w:t>
      </w:r>
      <w:r w:rsidR="000E3770" w:rsidRPr="00A50AE7">
        <w:t>ative effect on diagnosing ADHD</w:t>
      </w:r>
      <w:r w:rsidR="00D73184" w:rsidRPr="00A50AE7">
        <w:t>. Mueller et al, (2012)</w:t>
      </w:r>
      <w:r w:rsidR="00671E71" w:rsidRPr="00A50AE7">
        <w:t xml:space="preserve"> </w:t>
      </w:r>
      <w:r w:rsidR="00D73184" w:rsidRPr="00A50AE7">
        <w:t xml:space="preserve">also discusses the stigma regarding ADHD and </w:t>
      </w:r>
      <w:r w:rsidR="00B5017F" w:rsidRPr="00A50AE7">
        <w:t xml:space="preserve">how it </w:t>
      </w:r>
      <w:r w:rsidR="00D73184" w:rsidRPr="00A50AE7">
        <w:t xml:space="preserve">can be considered a risk factor to the child. Delaying assessments and treatment </w:t>
      </w:r>
      <w:r w:rsidR="00671E71" w:rsidRPr="00A50AE7">
        <w:t xml:space="preserve">to avoid </w:t>
      </w:r>
      <w:r w:rsidR="000E3770" w:rsidRPr="00A50AE7">
        <w:t xml:space="preserve">labelling </w:t>
      </w:r>
      <w:r w:rsidR="00671E71" w:rsidRPr="00A50AE7">
        <w:t xml:space="preserve">a child delays the support that a child needs and deserves. </w:t>
      </w:r>
      <w:proofErr w:type="spellStart"/>
      <w:r w:rsidR="00DC7423" w:rsidRPr="00A50AE7">
        <w:t>Kellison</w:t>
      </w:r>
      <w:proofErr w:type="spellEnd"/>
      <w:r w:rsidR="00DC7423" w:rsidRPr="00A50AE7">
        <w:t xml:space="preserve"> et al, (2010) also discusses the stigma associated with ADHD and diagnosing children with an ALN. </w:t>
      </w:r>
      <w:r w:rsidR="00FC18B8" w:rsidRPr="00A50AE7">
        <w:t>The article outlines how parents often effect the process of early intervention as i</w:t>
      </w:r>
      <w:r w:rsidR="00DC7423" w:rsidRPr="00A50AE7">
        <w:t>t is thought that some parents are uneducated and lack an understanding of ADHD.</w:t>
      </w:r>
      <w:r w:rsidR="00FC18B8" w:rsidRPr="00A50AE7">
        <w:t xml:space="preserve"> In a survey, it was also discovered that parents feared labelling their child </w:t>
      </w:r>
      <w:r w:rsidR="000E3770" w:rsidRPr="00A50AE7">
        <w:t xml:space="preserve">and how it </w:t>
      </w:r>
      <w:r w:rsidR="00FC18B8" w:rsidRPr="00A50AE7">
        <w:t xml:space="preserve">would affect their school and social life. </w:t>
      </w:r>
    </w:p>
    <w:p w:rsidR="00805911" w:rsidRPr="00A50AE7" w:rsidRDefault="00805911" w:rsidP="00A50AE7">
      <w:pPr>
        <w:spacing w:line="360" w:lineRule="auto"/>
        <w:jc w:val="both"/>
      </w:pPr>
      <w:r w:rsidRPr="00A50AE7">
        <w:t>)</w:t>
      </w:r>
      <w:r w:rsidR="00F03930" w:rsidRPr="00A50AE7">
        <w:t xml:space="preserve"> </w:t>
      </w:r>
      <w:r w:rsidR="00310118" w:rsidRPr="00A50AE7">
        <w:t>I</w:t>
      </w:r>
      <w:r w:rsidR="005D2D5E" w:rsidRPr="00A50AE7">
        <w:t>n order to obtain early intervention</w:t>
      </w:r>
      <w:r w:rsidR="00CD7273" w:rsidRPr="00A50AE7">
        <w:t>,</w:t>
      </w:r>
      <w:r w:rsidR="005D2D5E" w:rsidRPr="00A50AE7">
        <w:t xml:space="preserve"> </w:t>
      </w:r>
      <w:r w:rsidR="00CD7273" w:rsidRPr="00A50AE7">
        <w:t xml:space="preserve">teachers and early years practitioners must have an accurate understanding and appropriate training in recognising signs of ADHD in children. </w:t>
      </w:r>
      <w:r w:rsidR="00F03930" w:rsidRPr="00A50AE7">
        <w:t xml:space="preserve">Whilst discussing practitioner understanding, </w:t>
      </w:r>
      <w:proofErr w:type="spellStart"/>
      <w:r w:rsidR="00F03930" w:rsidRPr="00A50AE7">
        <w:t>Arcia</w:t>
      </w:r>
      <w:proofErr w:type="spellEnd"/>
      <w:r w:rsidR="00F03930" w:rsidRPr="00A50AE7">
        <w:t xml:space="preserve"> et al, (2000) discovered that teachers w</w:t>
      </w:r>
      <w:r w:rsidR="000E3770" w:rsidRPr="00A50AE7">
        <w:t xml:space="preserve">ere not confident and lacked </w:t>
      </w:r>
      <w:r w:rsidR="00F03930" w:rsidRPr="00A50AE7">
        <w:t xml:space="preserve">ADHD knowledge. </w:t>
      </w:r>
      <w:r w:rsidR="00795678" w:rsidRPr="00A50AE7">
        <w:t xml:space="preserve">In a survey, they found that teachers did not have enough information on behavioural profiles and were </w:t>
      </w:r>
      <w:r w:rsidR="005D2D5E" w:rsidRPr="00A50AE7">
        <w:t>not confident in creating structured classroom management to support children with ADHD. It was found that more teacher training was needed to benefit general classroom function and to support children with ALN.</w:t>
      </w:r>
      <w:r w:rsidR="003424C2" w:rsidRPr="00A50AE7">
        <w:t xml:space="preserve"> In addition, t</w:t>
      </w:r>
      <w:r w:rsidR="00CD7273" w:rsidRPr="00A50AE7">
        <w:t xml:space="preserve">he ADHD foundation (2017) found that one in five teachers felt uninformed about </w:t>
      </w:r>
      <w:r w:rsidR="003424C2" w:rsidRPr="00A50AE7">
        <w:t xml:space="preserve">ADHD with 25% feeling unconfident in being able to support children who show signs of ADHD correctly. The study found that many teachers are uneducated </w:t>
      </w:r>
      <w:r w:rsidR="00310118" w:rsidRPr="00A50AE7">
        <w:t>and have not received training in order to assist children with ADHD. Teacher knowledge, understanding and training is extremely important and can have a beneficial impact on early intervention.</w:t>
      </w:r>
    </w:p>
    <w:p w:rsidR="0015012C" w:rsidRPr="00A50AE7" w:rsidRDefault="00751A46" w:rsidP="00A50AE7">
      <w:pPr>
        <w:spacing w:line="360" w:lineRule="auto"/>
        <w:jc w:val="both"/>
      </w:pPr>
      <w:r w:rsidRPr="00A50AE7">
        <w:t xml:space="preserve">Diagnosing ADHD in children is determined by a strict criteria.  </w:t>
      </w:r>
      <w:proofErr w:type="spellStart"/>
      <w:r w:rsidR="00BA33E1" w:rsidRPr="00A50AE7">
        <w:t>Feil</w:t>
      </w:r>
      <w:proofErr w:type="spellEnd"/>
      <w:r w:rsidR="00BA33E1" w:rsidRPr="00A50AE7">
        <w:t xml:space="preserve"> et al.,</w:t>
      </w:r>
      <w:r w:rsidR="0015012C" w:rsidRPr="00A50AE7">
        <w:t xml:space="preserve"> (2016) outlines that to be diagnosed with ADHD, a child must show six or more symptoms of inattentiveness or hyperactivity and impulsiveness. </w:t>
      </w:r>
      <w:r w:rsidR="003D2B52" w:rsidRPr="00A50AE7">
        <w:t>It was later suggested that there needs to be more focus on early intervention in order to target children with p</w:t>
      </w:r>
      <w:r w:rsidR="000E3770" w:rsidRPr="00A50AE7">
        <w:t>ossible</w:t>
      </w:r>
      <w:r w:rsidR="003D2B52" w:rsidRPr="00A50AE7">
        <w:t xml:space="preserve"> ADHD to improve educational and social function. </w:t>
      </w:r>
      <w:proofErr w:type="spellStart"/>
      <w:r w:rsidR="003D2B52" w:rsidRPr="00A50AE7">
        <w:t>Disord</w:t>
      </w:r>
      <w:proofErr w:type="spellEnd"/>
      <w:r w:rsidR="003D2B52" w:rsidRPr="00A50AE7">
        <w:t xml:space="preserve"> discusses the importance of early intervention by highlighting there needs t</w:t>
      </w:r>
      <w:r w:rsidR="000E3770" w:rsidRPr="00A50AE7">
        <w:t>o be more emphasis on school involvement</w:t>
      </w:r>
      <w:r w:rsidR="003D2B52" w:rsidRPr="00A50AE7">
        <w:t xml:space="preserve">. </w:t>
      </w:r>
      <w:r w:rsidR="008A53AA" w:rsidRPr="00A50AE7">
        <w:t xml:space="preserve">Having school support can </w:t>
      </w:r>
      <w:r w:rsidR="00C86B2B" w:rsidRPr="00A50AE7">
        <w:t xml:space="preserve">not only </w:t>
      </w:r>
      <w:r w:rsidR="008A53AA" w:rsidRPr="00A50AE7">
        <w:t>assist a child’s needs and behaviour within the classroom but</w:t>
      </w:r>
      <w:r w:rsidR="00C86B2B" w:rsidRPr="00A50AE7">
        <w:t xml:space="preserve"> can</w:t>
      </w:r>
      <w:r w:rsidR="008A53AA" w:rsidRPr="00A50AE7">
        <w:t xml:space="preserve"> also </w:t>
      </w:r>
      <w:r w:rsidR="00C86B2B" w:rsidRPr="00A50AE7">
        <w:t xml:space="preserve">have a beneficial influence on </w:t>
      </w:r>
      <w:r w:rsidR="008A53AA" w:rsidRPr="00A50AE7">
        <w:t xml:space="preserve">a diagnosis </w:t>
      </w:r>
      <w:proofErr w:type="gramStart"/>
      <w:r w:rsidR="00C86B2B" w:rsidRPr="00A50AE7">
        <w:t>referral.</w:t>
      </w:r>
      <w:proofErr w:type="gramEnd"/>
    </w:p>
    <w:p w:rsidR="008A53AA" w:rsidRPr="00A50AE7" w:rsidRDefault="008A53AA" w:rsidP="00A50AE7">
      <w:pPr>
        <w:spacing w:line="360" w:lineRule="auto"/>
        <w:jc w:val="both"/>
      </w:pPr>
      <w:proofErr w:type="spellStart"/>
      <w:r w:rsidRPr="00A50AE7">
        <w:t>F</w:t>
      </w:r>
      <w:r w:rsidR="00BA33E1" w:rsidRPr="00A50AE7">
        <w:t>a</w:t>
      </w:r>
      <w:r w:rsidRPr="00A50AE7">
        <w:t>ttal</w:t>
      </w:r>
      <w:proofErr w:type="spellEnd"/>
      <w:r w:rsidRPr="00A50AE7">
        <w:t xml:space="preserve"> (2018)</w:t>
      </w:r>
      <w:r w:rsidR="004E4132" w:rsidRPr="00A50AE7">
        <w:t xml:space="preserve"> discussed the importance of identifying ADHD early. It is thought that regardless of age, a child should be </w:t>
      </w:r>
      <w:r w:rsidR="00353243" w:rsidRPr="00A50AE7">
        <w:t xml:space="preserve">provided appropriate structure, </w:t>
      </w:r>
      <w:r w:rsidR="004E4132" w:rsidRPr="00A50AE7">
        <w:t>routine and behavioural techniques in order to avoid developing further learning needs. Furthermore, The United Nations Convention on the Rights of the Child (UNCRC)</w:t>
      </w:r>
      <w:r w:rsidR="00BA33E1" w:rsidRPr="00A50AE7">
        <w:t xml:space="preserve"> cited in </w:t>
      </w:r>
      <w:proofErr w:type="spellStart"/>
      <w:proofErr w:type="gramStart"/>
      <w:r w:rsidR="00BA33E1" w:rsidRPr="00A50AE7">
        <w:t>Unicef</w:t>
      </w:r>
      <w:proofErr w:type="spellEnd"/>
      <w:proofErr w:type="gramEnd"/>
      <w:r w:rsidR="004E4132" w:rsidRPr="00A50AE7">
        <w:t xml:space="preserve"> </w:t>
      </w:r>
      <w:r w:rsidR="00BA33E1" w:rsidRPr="00A50AE7">
        <w:t xml:space="preserve">(2010) </w:t>
      </w:r>
      <w:r w:rsidR="00353243" w:rsidRPr="00A50AE7">
        <w:t xml:space="preserve">draws </w:t>
      </w:r>
      <w:r w:rsidR="004E4132" w:rsidRPr="00A50AE7">
        <w:t xml:space="preserve">attention to the needs of children and how their voice must be heard. Article 23 of the </w:t>
      </w:r>
      <w:r w:rsidR="00FD3EAD" w:rsidRPr="00A50AE7">
        <w:t>UNCRC states that “If I have a disability, I have the right to special care and education.” All children have the right to be safe and happy regardless of any ne</w:t>
      </w:r>
      <w:r w:rsidR="00353243" w:rsidRPr="00A50AE7">
        <w:t xml:space="preserve">eds or disabilities. Children </w:t>
      </w:r>
      <w:r w:rsidR="00FD3EAD" w:rsidRPr="00A50AE7">
        <w:t xml:space="preserve">should be taught in a way that recognises their disability with their needs being cared and </w:t>
      </w:r>
      <w:r w:rsidR="00FD3EAD" w:rsidRPr="00A50AE7">
        <w:lastRenderedPageBreak/>
        <w:t>supported for at all times.</w:t>
      </w:r>
      <w:r w:rsidR="00C86B2B" w:rsidRPr="00A50AE7">
        <w:t xml:space="preserve"> An early intervention could support a child’s rights by having specific guidance and assistance in place. This would allow a child with ADHD to feel included in school activities and to have a say in choices regarding their daily routine. </w:t>
      </w:r>
    </w:p>
    <w:p w:rsidR="00A50AE7" w:rsidRDefault="005721DB" w:rsidP="00A50AE7">
      <w:pPr>
        <w:spacing w:line="360" w:lineRule="auto"/>
        <w:jc w:val="both"/>
      </w:pPr>
      <w:r w:rsidRPr="00A50AE7">
        <w:t xml:space="preserve">For children who may </w:t>
      </w:r>
      <w:r w:rsidR="00C46A71" w:rsidRPr="00A50AE7">
        <w:t>show</w:t>
      </w:r>
      <w:r w:rsidRPr="00A50AE7">
        <w:t xml:space="preserve"> signs of ADHD, early intervention is extremely important. </w:t>
      </w:r>
      <w:r w:rsidR="00BA33E1" w:rsidRPr="00A50AE7">
        <w:t xml:space="preserve">Marczak </w:t>
      </w:r>
      <w:r w:rsidRPr="00A50AE7">
        <w:t>(2017) states that children who are often distracted, fidgety and are unable to control their emotions are displaying symptoms and should be referred to a specialist for an a</w:t>
      </w:r>
      <w:r w:rsidR="00BA33E1" w:rsidRPr="00A50AE7">
        <w:t>ssessment. Byrne and Rosen (2014</w:t>
      </w:r>
      <w:r w:rsidRPr="00A50AE7">
        <w:t>) highlight that for young children</w:t>
      </w:r>
      <w:r w:rsidR="007A28D8" w:rsidRPr="00A50AE7">
        <w:t xml:space="preserve">, the road to </w:t>
      </w:r>
      <w:r w:rsidR="00A50AE7" w:rsidRPr="00A50AE7">
        <w:t>an</w:t>
      </w:r>
      <w:r w:rsidR="007A28D8" w:rsidRPr="00A50AE7">
        <w:t xml:space="preserve"> ADHD diagnosis may be uncertain, however early intervention is still key to </w:t>
      </w:r>
      <w:r w:rsidR="00C46A71" w:rsidRPr="00A50AE7">
        <w:t xml:space="preserve">provide </w:t>
      </w:r>
      <w:r w:rsidR="007A28D8" w:rsidRPr="00A50AE7">
        <w:t xml:space="preserve">support. Teachers and parents should establish a positive relationship with the child through play based and child centred activities. It is stated that early intervention can moderate symptoms and can support children in various aspects of their life from their education to socialising with other children. </w:t>
      </w:r>
    </w:p>
    <w:p w:rsidR="00A50AE7" w:rsidRDefault="00A50AE7">
      <w:r>
        <w:br w:type="page"/>
      </w:r>
    </w:p>
    <w:p w:rsidR="00A50AE7" w:rsidRPr="00A05000" w:rsidRDefault="00A05000" w:rsidP="00A50AE7">
      <w:pPr>
        <w:spacing w:line="360" w:lineRule="auto"/>
        <w:jc w:val="both"/>
        <w:rPr>
          <w:b/>
          <w:u w:val="single"/>
        </w:rPr>
      </w:pPr>
      <w:r w:rsidRPr="00A05000">
        <w:rPr>
          <w:b/>
          <w:u w:val="single"/>
        </w:rPr>
        <w:lastRenderedPageBreak/>
        <w:t>Section B</w:t>
      </w:r>
    </w:p>
    <w:p w:rsidR="00A50AE7" w:rsidRPr="00A50AE7" w:rsidRDefault="00A50AE7" w:rsidP="00A50AE7">
      <w:pPr>
        <w:spacing w:line="360" w:lineRule="auto"/>
        <w:jc w:val="both"/>
        <w:rPr>
          <w:color w:val="000000"/>
          <w:shd w:val="clear" w:color="auto" w:fill="FFFFFF"/>
        </w:rPr>
      </w:pPr>
      <w:r w:rsidRPr="00A50AE7">
        <w:rPr>
          <w:color w:val="000000"/>
          <w:shd w:val="clear" w:color="auto" w:fill="FFFFFF"/>
        </w:rPr>
        <w:t>According to French et al</w:t>
      </w:r>
      <w:proofErr w:type="gramStart"/>
      <w:r w:rsidRPr="00A50AE7">
        <w:rPr>
          <w:color w:val="000000"/>
          <w:shd w:val="clear" w:color="auto" w:fill="FFFFFF"/>
        </w:rPr>
        <w:t>,.</w:t>
      </w:r>
      <w:proofErr w:type="gramEnd"/>
      <w:r w:rsidRPr="00A50AE7">
        <w:rPr>
          <w:color w:val="000000"/>
          <w:shd w:val="clear" w:color="auto" w:fill="FFFFFF"/>
        </w:rPr>
        <w:t xml:space="preserve"> (2018) Attention Deficit Hyperactivity Disorder (ADHD) effects 5% of children and adults but often goes undiagnosed or mistreated. The article outlines previous study findings and how schools and other primary care settings had lack of knowledge, understanding and resources to support children who have been diagnosed or show signs of ADHD. These barriers prevent access to care which can affect the diagnosis rate. </w:t>
      </w:r>
    </w:p>
    <w:p w:rsidR="00A50AE7" w:rsidRPr="00A50AE7" w:rsidRDefault="00A50AE7" w:rsidP="00A50AE7">
      <w:pPr>
        <w:spacing w:line="360" w:lineRule="auto"/>
        <w:jc w:val="both"/>
      </w:pPr>
      <w:r w:rsidRPr="00A50AE7">
        <w:t>Kim et al</w:t>
      </w:r>
      <w:proofErr w:type="gramStart"/>
      <w:r w:rsidRPr="00A50AE7">
        <w:t>,.</w:t>
      </w:r>
      <w:proofErr w:type="gramEnd"/>
      <w:r w:rsidRPr="00A50AE7">
        <w:t xml:space="preserve"> (2019)</w:t>
      </w:r>
      <w:r w:rsidRPr="00A50AE7">
        <w:t xml:space="preserve"> discussed education for children with ADHD. The article suggests that teachers must receive appropriate training to strengthen their knowledge and understanding to assist children with ADHD. This would allow teaching staff to provide a more inclusive education and reduce the obstacles that may stand in the way of children. </w:t>
      </w:r>
      <w:proofErr w:type="spellStart"/>
      <w:r w:rsidRPr="00A50AE7">
        <w:t>Arcia</w:t>
      </w:r>
      <w:proofErr w:type="spellEnd"/>
      <w:r w:rsidRPr="00A50AE7">
        <w:t xml:space="preserve"> et al., (2000) explore how teachers had a variety of methods to confront disruptive behaviours within the classroom, however they lacked knowledge on how to support children with ADHD. The journal outlines that for children with ADHD, it is vital that they feel equal and included in every aspect of their life, from their education to their social life. However, due to funding, change of structure and pressures, teachers are not receiving the appropriate training to recognise, refer and support children with ADHD.</w:t>
      </w:r>
    </w:p>
    <w:p w:rsidR="00A50AE7" w:rsidRPr="00A50AE7" w:rsidRDefault="00A50AE7" w:rsidP="00A50AE7">
      <w:pPr>
        <w:spacing w:line="360" w:lineRule="auto"/>
        <w:jc w:val="both"/>
      </w:pPr>
      <w:r w:rsidRPr="00A50AE7">
        <w:t xml:space="preserve">Schools have a responsibility to ensure all children have suitable education for their needs. Article 3 of the United Nations Convention on the Rights of the Child (UNCRC) (no date) outlines that adults must do what is best for the children in their care. Children’s interests must be the top priority in all decisions and actions which may affect them. This statement shows how schools have a duty to support children with ALN and shape their education to achieve success in every aspect. According to the Welsh Government (2018) children with Additional Learning Needs (ALN) should be provided with support from a Special Educational Needs Coordinator (SENCO) and have an Individual Development Plan (IDPs) in place. This should ensure that teaches and teaching staff deliver the correct provision to children with ALN such as ADHD. SENCO’s should work closely with the head teacher and teaching staff and be closely involved in the development and provision of children with ADHD by also leading, developing and supporting colleagues. </w:t>
      </w:r>
    </w:p>
    <w:p w:rsidR="00A50AE7" w:rsidRPr="00A50AE7" w:rsidRDefault="00A50AE7" w:rsidP="00A50AE7">
      <w:pPr>
        <w:spacing w:line="360" w:lineRule="auto"/>
        <w:jc w:val="both"/>
      </w:pPr>
      <w:r w:rsidRPr="00A50AE7">
        <w:t xml:space="preserve">However, many SENCO’s are also working as full time teachers and must find the balance between </w:t>
      </w:r>
      <w:proofErr w:type="gramStart"/>
      <w:r w:rsidRPr="00A50AE7">
        <w:t>teaching</w:t>
      </w:r>
      <w:proofErr w:type="gramEnd"/>
      <w:r w:rsidRPr="00A50AE7">
        <w:t xml:space="preserve"> and ensuring the coordination of provision for children with ADHD within the school is undertaken and supported. </w:t>
      </w:r>
      <w:proofErr w:type="spellStart"/>
      <w:r w:rsidRPr="00A50AE7">
        <w:t>Curren</w:t>
      </w:r>
      <w:proofErr w:type="spellEnd"/>
      <w:r w:rsidRPr="00A50AE7">
        <w:t xml:space="preserve"> et al, (2020) conducted a survey exploring the workload of SENCO’s and received over 1900 responses. They discovered SENCOs do not receive appropriate allocated time to facilitate their role. 22% of responses stated that in 2019/2020, they received less time than previous years to support children with ALN. Changes in school funding and structures were also found to have an impact on SENCOs with many taking on additional roles and responsibilities to meet the </w:t>
      </w:r>
      <w:r w:rsidRPr="00A50AE7">
        <w:lastRenderedPageBreak/>
        <w:t xml:space="preserve">needs of the school and classroom. Due to this, it was thought that children with ALN were effected due to a highly demanding timetable. These findings show that more training is needed for teaching staff to assist SENCOs in supporting children with ADHD as these issues are becoming barriers for referrals and diagnosis.  Education Wales (2018) state that more supervision and training is crucial for teachers in order to support and meet the needs of children with ADHD. The tribunal states that schools need advanced training to identify children’s signs and symptoms and have procedures in place to meet their requirements. It was also stated that teachers should promote inclusion in order to make children with ADHD feel equal and involved. </w:t>
      </w:r>
    </w:p>
    <w:p w:rsidR="00A50AE7" w:rsidRPr="00A50AE7" w:rsidRDefault="00A50AE7" w:rsidP="00A50AE7">
      <w:pPr>
        <w:spacing w:line="360" w:lineRule="auto"/>
        <w:jc w:val="both"/>
      </w:pPr>
      <w:r w:rsidRPr="00A50AE7">
        <w:t xml:space="preserve">Feldman and </w:t>
      </w:r>
      <w:proofErr w:type="spellStart"/>
      <w:r w:rsidRPr="00A50AE7">
        <w:t>Reiff</w:t>
      </w:r>
      <w:proofErr w:type="spellEnd"/>
      <w:r w:rsidRPr="00A50AE7">
        <w:t xml:space="preserve"> (2014) discuss how school support and teacher knowledge can have a positive impact on a child’s behaviour. Having a long term strategy which target the child’s needs was thought to provide a positive structure. Behavioural classroom management was seen to have improved a child performance whilst being in a positive academic environment. However, NASUWT (2018), a teachers union</w:t>
      </w:r>
      <w:r w:rsidRPr="00A50AE7">
        <w:t xml:space="preserve"> </w:t>
      </w:r>
      <w:r w:rsidRPr="00A50AE7">
        <w:t xml:space="preserve">conducted independent research to discover teachers’ experiences, concerns and issues regarding their knowledge and teaching children with ALN. It was indicated that some participants had more than one role which effected their ability to perform their responsibilities to a high standard. The research outlined how lack of training had a significant impact on their ability to support children with ALN. </w:t>
      </w:r>
    </w:p>
    <w:p w:rsidR="00A50AE7" w:rsidRPr="00A50AE7" w:rsidRDefault="00A50AE7" w:rsidP="00A50AE7">
      <w:pPr>
        <w:spacing w:line="360" w:lineRule="auto"/>
        <w:jc w:val="both"/>
      </w:pPr>
      <w:r w:rsidRPr="00A50AE7">
        <w:t>Teachers who lack knowledge and understanding of children who show signs of ADHD or are diagnosed with the ALN cannot fully support these children. This can result in negative impacts on a child’s life opportunities</w:t>
      </w:r>
      <w:r w:rsidRPr="00A50AE7">
        <w:t>. Shire (2017)</w:t>
      </w:r>
      <w:r w:rsidRPr="00A50AE7">
        <w:t xml:space="preserve"> also outlines the effects lack of teacher training have on children with ADHD. It was found that 65% of teachers were concerned that children with ADHD would be excluded from school. It was later confirmed that research had found that 39% of children with ADHD had experienced exclusion from school. The publication highlighted how without appropriate school support, children with ADHD’s education, mental health and social life can suffer with 58% of teachers worrying that children with ADHD could be bullied and lack social interaction with other children. Reid and Johnson (2011) also express how lack of training is seen as a significant barrier of meeting the needs of children with ADHD. It is mentioned that training is critical to implement an education to effectively support children.</w:t>
      </w:r>
    </w:p>
    <w:p w:rsidR="00A50AE7" w:rsidRPr="00A50AE7" w:rsidRDefault="00A50AE7" w:rsidP="00A50AE7">
      <w:pPr>
        <w:spacing w:line="360" w:lineRule="auto"/>
        <w:jc w:val="both"/>
      </w:pPr>
      <w:r w:rsidRPr="00A50AE7">
        <w:t xml:space="preserve">Due to the strenuous process of diagnosing ADHD in young children, schools must be fully supportive of the child in question and their family. It has become clear that some schools lack an understanding of ADHD alongside other ALN but </w:t>
      </w:r>
      <w:proofErr w:type="spellStart"/>
      <w:r w:rsidRPr="00A50AE7">
        <w:t>Boingboing</w:t>
      </w:r>
      <w:proofErr w:type="spellEnd"/>
      <w:r w:rsidRPr="00A50AE7">
        <w:t xml:space="preserve"> (2018) publication explains how a whole school approach is an extremely beneficial way to promote inclusion and encourage an education that is valuable for all children. Involving children, their parents and community services in decisions </w:t>
      </w:r>
      <w:r w:rsidRPr="00A50AE7">
        <w:lastRenderedPageBreak/>
        <w:t xml:space="preserve">regarding the school and the education they provide can have a positive impact on a child’s health, safety and wellbeing. However, as significant as a whole school approach is, there must be more importance placed on further teacher training. Greenway and Edwards- Rees (2020) state that ADHD training appeared essential for teaching staff. In order to meet the diverse needs of children with ADHD and other ALN, it is extremely important for teachers and teaching assistants to gain sufficient training. Having specific training for ADHD will allow teachers to gain appropriate knowledge and reduce the barriers that may face children who are diagnosed or who show signs of ADHD. </w:t>
      </w:r>
    </w:p>
    <w:p w:rsidR="00A50AE7" w:rsidRDefault="00A50AE7" w:rsidP="00A50AE7">
      <w:pPr>
        <w:spacing w:line="360" w:lineRule="auto"/>
        <w:jc w:val="both"/>
      </w:pPr>
      <w:r w:rsidRPr="00A50AE7">
        <w:t xml:space="preserve">Feldman and </w:t>
      </w:r>
      <w:proofErr w:type="spellStart"/>
      <w:r w:rsidRPr="00A50AE7">
        <w:t>Reiff</w:t>
      </w:r>
      <w:proofErr w:type="spellEnd"/>
      <w:r w:rsidRPr="00A50AE7">
        <w:t xml:space="preserve"> (2014) discusses how school support and teacher knowledge can have a positive impact on a child’s behaviour. Having a long term strategy which target the child’s needs was thought to provide a positive structure. Behavioural classroom management was seen to have improved a child performance whilst being in a positive academic environment. </w:t>
      </w:r>
    </w:p>
    <w:p w:rsidR="00A50AE7" w:rsidRDefault="00A50AE7" w:rsidP="00A50AE7">
      <w:pPr>
        <w:spacing w:line="360" w:lineRule="auto"/>
        <w:jc w:val="both"/>
      </w:pPr>
    </w:p>
    <w:p w:rsidR="00A50AE7" w:rsidRDefault="00A50AE7">
      <w:r>
        <w:br w:type="page"/>
      </w:r>
    </w:p>
    <w:p w:rsidR="00A50AE7" w:rsidRPr="00A50AE7" w:rsidRDefault="00A05000" w:rsidP="00A50AE7">
      <w:pPr>
        <w:spacing w:line="360" w:lineRule="auto"/>
        <w:jc w:val="both"/>
      </w:pPr>
      <w:r>
        <w:rPr>
          <w:b/>
          <w:u w:val="single"/>
        </w:rPr>
        <w:lastRenderedPageBreak/>
        <w:t>Section C</w:t>
      </w:r>
    </w:p>
    <w:p w:rsidR="00A50AE7" w:rsidRPr="00A50AE7" w:rsidRDefault="00A50AE7" w:rsidP="00A50AE7">
      <w:pPr>
        <w:spacing w:line="360" w:lineRule="auto"/>
        <w:jc w:val="both"/>
      </w:pPr>
      <w:r w:rsidRPr="00A50AE7">
        <w:t xml:space="preserve">For children who have ADHD, their ALN may not allow them to focus on a task or activity for longer than five minutes. According to William and Mary (2017) supporting a child with ADHD should be based upon their personal assessment data and individual needs. Support must include strategy adjustments and progress monitoring in order to provide the child with the appropriate care and education. </w:t>
      </w:r>
    </w:p>
    <w:p w:rsidR="00A50AE7" w:rsidRPr="00A50AE7" w:rsidRDefault="00A50AE7" w:rsidP="00A50AE7">
      <w:pPr>
        <w:spacing w:line="360" w:lineRule="auto"/>
        <w:jc w:val="both"/>
      </w:pPr>
      <w:r w:rsidRPr="00A50AE7">
        <w:t xml:space="preserve">Due to the high demands of being a teacher, having a classroom teaching assistant (TA) allows the child with ADHD to have closer support. Webster, Russel and Blatchford (2015) discussed the benefits of having a TA. It was stated that upon changing the way TA’s were being used in the classroom, more academic progress was made due to the additional support the TA’s offered. It was found that by allowing TA’s to work closely with children with ADHD and other ALN’s a consistent delivery of education was being made. It was suggested that having brief sessions outside of the classroom with the TA gave the child the opportunity to focus their attention without classroom distractions. However, TA’s who are given the responsibility to support children with ADHD should receive a form of training. </w:t>
      </w:r>
      <w:proofErr w:type="spellStart"/>
      <w:r w:rsidRPr="00A50AE7">
        <w:t>O’Regan</w:t>
      </w:r>
      <w:proofErr w:type="spellEnd"/>
      <w:r w:rsidRPr="00A50AE7">
        <w:t xml:space="preserve"> (2014) discusses how with appropriate training, TA’s can provide a child with support to recognise their emotions and develop their concentration.  Whether having continuous meetings with the school SENCO or participating in a specific ADHD course, a TA who is supporting a child must ensure that they are knowledgeable and are able to cater to the child’s needs.  </w:t>
      </w:r>
    </w:p>
    <w:p w:rsidR="00A50AE7" w:rsidRPr="00A50AE7" w:rsidRDefault="00A50AE7" w:rsidP="00A50AE7">
      <w:pPr>
        <w:spacing w:line="360" w:lineRule="auto"/>
        <w:jc w:val="both"/>
      </w:pPr>
      <w:r w:rsidRPr="00A50AE7">
        <w:t>However, regardless of the importance of teacher and teaching staff support, Baric et al</w:t>
      </w:r>
      <w:proofErr w:type="gramStart"/>
      <w:r w:rsidRPr="00A50AE7">
        <w:t>,.</w:t>
      </w:r>
      <w:proofErr w:type="gramEnd"/>
      <w:r w:rsidRPr="00A50AE7">
        <w:t xml:space="preserve"> (2015</w:t>
      </w:r>
      <w:r w:rsidRPr="00A50AE7">
        <w:t>) explore</w:t>
      </w:r>
      <w:r w:rsidRPr="00A50AE7">
        <w:t xml:space="preserve"> the theories that provision for children with ADHD is beyond academic support. Within the article, research was found that children with ADHD often obtain low grades and poor test and examination results. It was later suggested that no amount of school support could improve these findings and children may need further assistance such as behavioural therapy programmes or individual counselling to meet their educational needs.</w:t>
      </w:r>
    </w:p>
    <w:p w:rsidR="00A05000" w:rsidRDefault="00A50AE7" w:rsidP="00A05000">
      <w:pPr>
        <w:spacing w:line="360" w:lineRule="auto"/>
        <w:jc w:val="both"/>
      </w:pPr>
      <w:r w:rsidRPr="00A50AE7">
        <w:t xml:space="preserve">Bentham (2003) discusses the support needed for children with ADHD. It is highlighted that it is beneficial for children with ADHD to have a structured environment with clear boundaries. Having an open classroom with the room for distractions can divert their attention and affect their concentration. Having an area outside of the classroom to have one to one attention from a TA can offer a supportive way of teaching. Spooner (2010) explains that a TA’s support allows a child to have a positive learner partnership. Having specific support catered for the individual child enables them to meet targets at their own pace and level. Providing a lesson plan and delivery strategy which takes into account the child’s needs can be a positive learning environment which facilitates the teaching that will be delivered. </w:t>
      </w:r>
      <w:r w:rsidR="00A05000">
        <w:br w:type="page"/>
      </w:r>
    </w:p>
    <w:p w:rsidR="00A05000" w:rsidRDefault="00A05000" w:rsidP="00A05000">
      <w:pPr>
        <w:rPr>
          <w:b/>
          <w:u w:val="single"/>
        </w:rPr>
      </w:pPr>
      <w:r w:rsidRPr="00157879">
        <w:rPr>
          <w:b/>
          <w:u w:val="single"/>
        </w:rPr>
        <w:lastRenderedPageBreak/>
        <w:t>Reference list</w:t>
      </w:r>
    </w:p>
    <w:p w:rsidR="00A05000" w:rsidRPr="00A2008B" w:rsidRDefault="00A05000" w:rsidP="00A05000">
      <w:pPr>
        <w:spacing w:line="360" w:lineRule="auto"/>
        <w:ind w:left="360"/>
      </w:pPr>
      <w:r>
        <w:rPr>
          <w:rFonts w:ascii="Arial" w:hAnsi="Arial" w:cs="Arial"/>
          <w:color w:val="000000"/>
          <w:sz w:val="20"/>
          <w:szCs w:val="20"/>
          <w:shd w:val="clear" w:color="auto" w:fill="FFFFFF"/>
        </w:rPr>
        <w:t>ADHD foundation</w:t>
      </w:r>
      <w:r w:rsidRPr="00A05000">
        <w:rPr>
          <w:rFonts w:ascii="Arial" w:hAnsi="Arial" w:cs="Arial"/>
          <w:color w:val="000000"/>
          <w:sz w:val="20"/>
          <w:szCs w:val="20"/>
          <w:shd w:val="clear" w:color="auto" w:fill="FFFFFF"/>
        </w:rPr>
        <w:t>2017. </w:t>
      </w:r>
      <w:r w:rsidRPr="00A05000">
        <w:rPr>
          <w:rFonts w:ascii="Arial" w:hAnsi="Arial" w:cs="Arial"/>
          <w:i/>
          <w:iCs/>
          <w:color w:val="000000"/>
          <w:sz w:val="20"/>
          <w:szCs w:val="20"/>
          <w:shd w:val="clear" w:color="auto" w:fill="FFFFFF"/>
        </w:rPr>
        <w:t xml:space="preserve">Teacher Poll </w:t>
      </w:r>
      <w:proofErr w:type="gramStart"/>
      <w:r w:rsidRPr="00A05000">
        <w:rPr>
          <w:rFonts w:ascii="Arial" w:hAnsi="Arial" w:cs="Arial"/>
          <w:i/>
          <w:iCs/>
          <w:color w:val="000000"/>
          <w:sz w:val="20"/>
          <w:szCs w:val="20"/>
          <w:shd w:val="clear" w:color="auto" w:fill="FFFFFF"/>
        </w:rPr>
        <w:t>On</w:t>
      </w:r>
      <w:proofErr w:type="gramEnd"/>
      <w:r w:rsidRPr="00A05000">
        <w:rPr>
          <w:rFonts w:ascii="Arial" w:hAnsi="Arial" w:cs="Arial"/>
          <w:i/>
          <w:iCs/>
          <w:color w:val="000000"/>
          <w:sz w:val="20"/>
          <w:szCs w:val="20"/>
          <w:shd w:val="clear" w:color="auto" w:fill="FFFFFF"/>
        </w:rPr>
        <w:t xml:space="preserve"> Perceptions Of ADHD</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Available at: &lt;https://www.adhdfoundation.org.uk/wp-content/uploads/2017/10/Teacher-Poll-on-ADHD-Findings-Oct-2018.pdf&gt; [Accessed 29 April 2020].</w:t>
      </w:r>
    </w:p>
    <w:p w:rsidR="00A05000" w:rsidRPr="00A2008B" w:rsidRDefault="00A05000" w:rsidP="00A05000">
      <w:pPr>
        <w:spacing w:line="360" w:lineRule="auto"/>
        <w:ind w:left="360"/>
      </w:pPr>
      <w:proofErr w:type="spellStart"/>
      <w:r w:rsidRPr="00A05000">
        <w:rPr>
          <w:rFonts w:ascii="Arial" w:hAnsi="Arial" w:cs="Arial"/>
          <w:color w:val="000000"/>
          <w:sz w:val="20"/>
          <w:szCs w:val="20"/>
          <w:shd w:val="clear" w:color="auto" w:fill="FFFFFF"/>
        </w:rPr>
        <w:t>Arcia</w:t>
      </w:r>
      <w:proofErr w:type="spellEnd"/>
      <w:r w:rsidRPr="00A05000">
        <w:rPr>
          <w:rFonts w:ascii="Arial" w:hAnsi="Arial" w:cs="Arial"/>
          <w:color w:val="000000"/>
          <w:sz w:val="20"/>
          <w:szCs w:val="20"/>
          <w:shd w:val="clear" w:color="auto" w:fill="FFFFFF"/>
        </w:rPr>
        <w:t>, E., Frank, R., Sánchez-</w:t>
      </w:r>
      <w:proofErr w:type="spellStart"/>
      <w:r w:rsidRPr="00A05000">
        <w:rPr>
          <w:rFonts w:ascii="Arial" w:hAnsi="Arial" w:cs="Arial"/>
          <w:color w:val="000000"/>
          <w:sz w:val="20"/>
          <w:szCs w:val="20"/>
          <w:shd w:val="clear" w:color="auto" w:fill="FFFFFF"/>
        </w:rPr>
        <w:t>LaCay</w:t>
      </w:r>
      <w:proofErr w:type="spellEnd"/>
      <w:r w:rsidRPr="00A05000">
        <w:rPr>
          <w:rFonts w:ascii="Arial" w:hAnsi="Arial" w:cs="Arial"/>
          <w:color w:val="000000"/>
          <w:sz w:val="20"/>
          <w:szCs w:val="20"/>
          <w:shd w:val="clear" w:color="auto" w:fill="FFFFFF"/>
        </w:rPr>
        <w:t xml:space="preserve">, A. and </w:t>
      </w:r>
      <w:proofErr w:type="spellStart"/>
      <w:r w:rsidRPr="00A05000">
        <w:rPr>
          <w:rFonts w:ascii="Arial" w:hAnsi="Arial" w:cs="Arial"/>
          <w:color w:val="000000"/>
          <w:sz w:val="20"/>
          <w:szCs w:val="20"/>
          <w:shd w:val="clear" w:color="auto" w:fill="FFFFFF"/>
        </w:rPr>
        <w:t>Fernáindez</w:t>
      </w:r>
      <w:proofErr w:type="spellEnd"/>
      <w:r w:rsidRPr="00A05000">
        <w:rPr>
          <w:rFonts w:ascii="Arial" w:hAnsi="Arial" w:cs="Arial"/>
          <w:color w:val="000000"/>
          <w:sz w:val="20"/>
          <w:szCs w:val="20"/>
          <w:shd w:val="clear" w:color="auto" w:fill="FFFFFF"/>
        </w:rPr>
        <w:t>, M., 2000. Teacher understanding of ADHD as reflected in attributions and classroom strategies. </w:t>
      </w:r>
      <w:r w:rsidRPr="00A05000">
        <w:rPr>
          <w:rFonts w:ascii="Arial" w:hAnsi="Arial" w:cs="Arial"/>
          <w:i/>
          <w:iCs/>
          <w:color w:val="000000"/>
          <w:sz w:val="20"/>
          <w:szCs w:val="20"/>
          <w:shd w:val="clear" w:color="auto" w:fill="FFFFFF"/>
        </w:rPr>
        <w:t>Journal of Attention Disorders</w:t>
      </w:r>
      <w:r w:rsidRPr="00A05000">
        <w:rPr>
          <w:rFonts w:ascii="Arial" w:hAnsi="Arial" w:cs="Arial"/>
          <w:color w:val="000000"/>
          <w:sz w:val="20"/>
          <w:szCs w:val="20"/>
          <w:shd w:val="clear" w:color="auto" w:fill="FFFFFF"/>
        </w:rPr>
        <w:t>, [online] 4(2), pp.91-101. Available at: &lt;https://journals.sagepub.com/doi/10.1177/108705470000400203&gt; [Accessed 28 April 2020].</w:t>
      </w:r>
    </w:p>
    <w:p w:rsidR="00A05000" w:rsidRPr="0064196D" w:rsidRDefault="00A05000" w:rsidP="00A05000">
      <w:pPr>
        <w:spacing w:line="360" w:lineRule="auto"/>
        <w:ind w:left="360"/>
      </w:pPr>
      <w:r w:rsidRPr="00A05000">
        <w:rPr>
          <w:rFonts w:ascii="Arial" w:hAnsi="Arial" w:cs="Arial"/>
          <w:color w:val="000000"/>
          <w:sz w:val="20"/>
          <w:szCs w:val="20"/>
          <w:shd w:val="clear" w:color="auto" w:fill="FFFFFF"/>
        </w:rPr>
        <w:t>Bentham, S., 2003. </w:t>
      </w:r>
      <w:r w:rsidRPr="00A05000">
        <w:rPr>
          <w:rFonts w:ascii="Arial" w:hAnsi="Arial" w:cs="Arial"/>
          <w:i/>
          <w:iCs/>
          <w:color w:val="000000"/>
          <w:sz w:val="20"/>
          <w:szCs w:val="20"/>
          <w:shd w:val="clear" w:color="auto" w:fill="FFFFFF"/>
        </w:rPr>
        <w:t xml:space="preserve">A Teaching Assistant's Guide </w:t>
      </w:r>
      <w:proofErr w:type="gramStart"/>
      <w:r w:rsidRPr="00A05000">
        <w:rPr>
          <w:rFonts w:ascii="Arial" w:hAnsi="Arial" w:cs="Arial"/>
          <w:i/>
          <w:iCs/>
          <w:color w:val="000000"/>
          <w:sz w:val="20"/>
          <w:szCs w:val="20"/>
          <w:shd w:val="clear" w:color="auto" w:fill="FFFFFF"/>
        </w:rPr>
        <w:t>To</w:t>
      </w:r>
      <w:proofErr w:type="gramEnd"/>
      <w:r w:rsidRPr="00A05000">
        <w:rPr>
          <w:rFonts w:ascii="Arial" w:hAnsi="Arial" w:cs="Arial"/>
          <w:i/>
          <w:iCs/>
          <w:color w:val="000000"/>
          <w:sz w:val="20"/>
          <w:szCs w:val="20"/>
          <w:shd w:val="clear" w:color="auto" w:fill="FFFFFF"/>
        </w:rPr>
        <w:t xml:space="preserve"> Child Development And Psychology In The Classroom</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Available at: &lt;https://books.google.co.uk/books?id=cTqJ4cjwjwsC&amp;pg=PA90&amp;dq=teaching+assistant+adhd&amp;hl=en&amp;sa=X&amp;ved=0ahUKEwinmeSEyZLpAhU9SxUIHSYXANUQ6AEISTAE#v=onepage&amp;q=teaching%20assistant%20adhd&amp;f=false&gt; [Accessed 6 May 2020].</w:t>
      </w:r>
    </w:p>
    <w:p w:rsidR="00A05000" w:rsidRPr="00A05000" w:rsidRDefault="00A05000" w:rsidP="00A05000">
      <w:pPr>
        <w:spacing w:line="360" w:lineRule="auto"/>
        <w:ind w:left="360"/>
        <w:rPr>
          <w:b/>
          <w:u w:val="single"/>
        </w:rPr>
      </w:pPr>
      <w:r w:rsidRPr="00A05000">
        <w:rPr>
          <w:rFonts w:ascii="Arial" w:hAnsi="Arial" w:cs="Arial"/>
          <w:color w:val="000000"/>
          <w:sz w:val="20"/>
          <w:szCs w:val="20"/>
          <w:shd w:val="clear" w:color="auto" w:fill="FFFFFF"/>
        </w:rPr>
        <w:t xml:space="preserve">Boing </w:t>
      </w:r>
      <w:proofErr w:type="spellStart"/>
      <w:r w:rsidRPr="00A05000">
        <w:rPr>
          <w:rFonts w:ascii="Arial" w:hAnsi="Arial" w:cs="Arial"/>
          <w:color w:val="000000"/>
          <w:sz w:val="20"/>
          <w:szCs w:val="20"/>
          <w:shd w:val="clear" w:color="auto" w:fill="FFFFFF"/>
        </w:rPr>
        <w:t>Boing</w:t>
      </w:r>
      <w:proofErr w:type="spellEnd"/>
      <w:proofErr w:type="gramStart"/>
      <w:r w:rsidRPr="00A05000">
        <w:rPr>
          <w:rFonts w:ascii="Arial" w:hAnsi="Arial" w:cs="Arial"/>
          <w:color w:val="000000"/>
          <w:sz w:val="20"/>
          <w:szCs w:val="20"/>
          <w:shd w:val="clear" w:color="auto" w:fill="FFFFFF"/>
        </w:rPr>
        <w:t>,.</w:t>
      </w:r>
      <w:proofErr w:type="gramEnd"/>
      <w:r w:rsidRPr="00A05000">
        <w:rPr>
          <w:rFonts w:ascii="Arial" w:hAnsi="Arial" w:cs="Arial"/>
          <w:color w:val="000000"/>
          <w:sz w:val="20"/>
          <w:szCs w:val="20"/>
          <w:shd w:val="clear" w:color="auto" w:fill="FFFFFF"/>
        </w:rPr>
        <w:t xml:space="preserve"> 2018. </w:t>
      </w:r>
      <w:r w:rsidRPr="00A05000">
        <w:rPr>
          <w:rFonts w:ascii="Arial" w:hAnsi="Arial" w:cs="Arial"/>
          <w:i/>
          <w:iCs/>
          <w:color w:val="000000"/>
          <w:sz w:val="20"/>
          <w:szCs w:val="20"/>
          <w:shd w:val="clear" w:color="auto" w:fill="FFFFFF"/>
        </w:rPr>
        <w:t xml:space="preserve">Understanding Resilience </w:t>
      </w:r>
      <w:proofErr w:type="gramStart"/>
      <w:r w:rsidRPr="00A05000">
        <w:rPr>
          <w:rFonts w:ascii="Arial" w:hAnsi="Arial" w:cs="Arial"/>
          <w:i/>
          <w:iCs/>
          <w:color w:val="000000"/>
          <w:sz w:val="20"/>
          <w:szCs w:val="20"/>
          <w:shd w:val="clear" w:color="auto" w:fill="FFFFFF"/>
        </w:rPr>
        <w:t>And</w:t>
      </w:r>
      <w:proofErr w:type="gramEnd"/>
      <w:r w:rsidRPr="00A05000">
        <w:rPr>
          <w:rFonts w:ascii="Arial" w:hAnsi="Arial" w:cs="Arial"/>
          <w:i/>
          <w:iCs/>
          <w:color w:val="000000"/>
          <w:sz w:val="20"/>
          <w:szCs w:val="20"/>
          <w:shd w:val="clear" w:color="auto" w:fill="FFFFFF"/>
        </w:rPr>
        <w:t xml:space="preserve"> The Whole School Approach</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Available at: &lt;https://www.boingboing.org.uk/wp-content/uploads/2018/04/YoungMentalHealth.section2.pdf&gt; [Accessed 2 May 2020].</w:t>
      </w:r>
    </w:p>
    <w:p w:rsidR="00A05000" w:rsidRPr="0064196D" w:rsidRDefault="00A05000" w:rsidP="00A05000">
      <w:pPr>
        <w:spacing w:line="360" w:lineRule="auto"/>
        <w:ind w:left="360"/>
      </w:pPr>
      <w:proofErr w:type="spellStart"/>
      <w:r w:rsidRPr="00A05000">
        <w:rPr>
          <w:rFonts w:ascii="Arial" w:hAnsi="Arial" w:cs="Arial"/>
          <w:color w:val="000000"/>
          <w:sz w:val="20"/>
          <w:szCs w:val="20"/>
          <w:shd w:val="clear" w:color="auto" w:fill="FFFFFF"/>
        </w:rPr>
        <w:t>Bolic</w:t>
      </w:r>
      <w:proofErr w:type="spellEnd"/>
      <w:r w:rsidRPr="00A05000">
        <w:rPr>
          <w:rFonts w:ascii="Arial" w:hAnsi="Arial" w:cs="Arial"/>
          <w:color w:val="000000"/>
          <w:sz w:val="20"/>
          <w:szCs w:val="20"/>
          <w:shd w:val="clear" w:color="auto" w:fill="FFFFFF"/>
        </w:rPr>
        <w:t xml:space="preserve"> Baric, V., </w:t>
      </w:r>
      <w:proofErr w:type="spellStart"/>
      <w:r w:rsidRPr="00A05000">
        <w:rPr>
          <w:rFonts w:ascii="Arial" w:hAnsi="Arial" w:cs="Arial"/>
          <w:color w:val="000000"/>
          <w:sz w:val="20"/>
          <w:szCs w:val="20"/>
          <w:shd w:val="clear" w:color="auto" w:fill="FFFFFF"/>
        </w:rPr>
        <w:t>Hellberg</w:t>
      </w:r>
      <w:proofErr w:type="spellEnd"/>
      <w:r w:rsidRPr="00A05000">
        <w:rPr>
          <w:rFonts w:ascii="Arial" w:hAnsi="Arial" w:cs="Arial"/>
          <w:color w:val="000000"/>
          <w:sz w:val="20"/>
          <w:szCs w:val="20"/>
          <w:shd w:val="clear" w:color="auto" w:fill="FFFFFF"/>
        </w:rPr>
        <w:t xml:space="preserve">, K., </w:t>
      </w:r>
      <w:proofErr w:type="spellStart"/>
      <w:r w:rsidRPr="00A05000">
        <w:rPr>
          <w:rFonts w:ascii="Arial" w:hAnsi="Arial" w:cs="Arial"/>
          <w:color w:val="000000"/>
          <w:sz w:val="20"/>
          <w:szCs w:val="20"/>
          <w:shd w:val="clear" w:color="auto" w:fill="FFFFFF"/>
        </w:rPr>
        <w:t>Kjellberg</w:t>
      </w:r>
      <w:proofErr w:type="spellEnd"/>
      <w:r w:rsidRPr="00A05000">
        <w:rPr>
          <w:rFonts w:ascii="Arial" w:hAnsi="Arial" w:cs="Arial"/>
          <w:color w:val="000000"/>
          <w:sz w:val="20"/>
          <w:szCs w:val="20"/>
          <w:shd w:val="clear" w:color="auto" w:fill="FFFFFF"/>
        </w:rPr>
        <w:t xml:space="preserve">, A. and </w:t>
      </w:r>
      <w:proofErr w:type="spellStart"/>
      <w:r w:rsidRPr="00A05000">
        <w:rPr>
          <w:rFonts w:ascii="Arial" w:hAnsi="Arial" w:cs="Arial"/>
          <w:color w:val="000000"/>
          <w:sz w:val="20"/>
          <w:szCs w:val="20"/>
          <w:shd w:val="clear" w:color="auto" w:fill="FFFFFF"/>
        </w:rPr>
        <w:t>Hemmingsson</w:t>
      </w:r>
      <w:proofErr w:type="spellEnd"/>
      <w:r w:rsidRPr="00A05000">
        <w:rPr>
          <w:rFonts w:ascii="Arial" w:hAnsi="Arial" w:cs="Arial"/>
          <w:color w:val="000000"/>
          <w:sz w:val="20"/>
          <w:szCs w:val="20"/>
          <w:shd w:val="clear" w:color="auto" w:fill="FFFFFF"/>
        </w:rPr>
        <w:t>, H., 2015. Support for learning goes beyond academic support: Voices of students with Asperger’s disorder and attention deficit hyperactivity disorder. </w:t>
      </w:r>
      <w:r w:rsidRPr="00A05000">
        <w:rPr>
          <w:rFonts w:ascii="Arial" w:hAnsi="Arial" w:cs="Arial"/>
          <w:i/>
          <w:iCs/>
          <w:color w:val="000000"/>
          <w:sz w:val="20"/>
          <w:szCs w:val="20"/>
          <w:shd w:val="clear" w:color="auto" w:fill="FFFFFF"/>
        </w:rPr>
        <w:t>Autism</w:t>
      </w:r>
      <w:r w:rsidRPr="00A05000">
        <w:rPr>
          <w:rFonts w:ascii="Arial" w:hAnsi="Arial" w:cs="Arial"/>
          <w:color w:val="000000"/>
          <w:sz w:val="20"/>
          <w:szCs w:val="20"/>
          <w:shd w:val="clear" w:color="auto" w:fill="FFFFFF"/>
        </w:rPr>
        <w:t>, [online] 20(2), pp.183-195. Available at: &lt;https://www.researchgate.net/publication/275411298_Support_for_learning_goes_beyond_academic_support_Voices_of_students_with_Asperger's_disorder_and_attention_deficit_hyperactivity_disorder&gt; [Accessed 5 May 2020].</w:t>
      </w:r>
    </w:p>
    <w:p w:rsidR="00A05000" w:rsidRPr="00A42422" w:rsidRDefault="00A05000" w:rsidP="00A05000">
      <w:pPr>
        <w:spacing w:line="360" w:lineRule="auto"/>
        <w:ind w:left="360"/>
      </w:pPr>
      <w:r w:rsidRPr="00A05000">
        <w:rPr>
          <w:rFonts w:ascii="Arial" w:hAnsi="Arial" w:cs="Arial"/>
          <w:color w:val="000000"/>
          <w:sz w:val="20"/>
          <w:szCs w:val="20"/>
          <w:shd w:val="clear" w:color="auto" w:fill="FFFFFF"/>
        </w:rPr>
        <w:t>Byrne, P. and Rosen, A., 2014. </w:t>
      </w:r>
      <w:r w:rsidRPr="00A05000">
        <w:rPr>
          <w:rFonts w:ascii="Arial" w:hAnsi="Arial" w:cs="Arial"/>
          <w:i/>
          <w:iCs/>
          <w:color w:val="000000"/>
          <w:sz w:val="20"/>
          <w:szCs w:val="20"/>
          <w:shd w:val="clear" w:color="auto" w:fill="FFFFFF"/>
        </w:rPr>
        <w:t xml:space="preserve">Early Intervention </w:t>
      </w:r>
      <w:proofErr w:type="gramStart"/>
      <w:r w:rsidRPr="00A05000">
        <w:rPr>
          <w:rFonts w:ascii="Arial" w:hAnsi="Arial" w:cs="Arial"/>
          <w:i/>
          <w:iCs/>
          <w:color w:val="000000"/>
          <w:sz w:val="20"/>
          <w:szCs w:val="20"/>
          <w:shd w:val="clear" w:color="auto" w:fill="FFFFFF"/>
        </w:rPr>
        <w:t>In</w:t>
      </w:r>
      <w:proofErr w:type="gramEnd"/>
      <w:r w:rsidRPr="00A05000">
        <w:rPr>
          <w:rFonts w:ascii="Arial" w:hAnsi="Arial" w:cs="Arial"/>
          <w:i/>
          <w:iCs/>
          <w:color w:val="000000"/>
          <w:sz w:val="20"/>
          <w:szCs w:val="20"/>
          <w:shd w:val="clear" w:color="auto" w:fill="FFFFFF"/>
        </w:rPr>
        <w:t xml:space="preserve"> Psychiatry</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Available at: &lt;https://books.google.co.uk/books?id=1LblBQAAQBAJ&amp;pg=PA222&amp;dq=adhd++early+intervention&amp;hl=en&amp;sa=X&amp;ved=0ahUKEwjP3fidu4jpAhXGfMAKHWs3CugQ6wEIPDAC#v=onepage&amp;q=adhd%20%20early%20intervention&amp;f=false&gt; [Accessed 29 April 2020].</w:t>
      </w:r>
    </w:p>
    <w:p w:rsidR="00A05000" w:rsidRPr="00A75032" w:rsidRDefault="00A05000" w:rsidP="00A05000">
      <w:pPr>
        <w:spacing w:line="360" w:lineRule="auto"/>
        <w:ind w:left="360"/>
      </w:pPr>
      <w:r w:rsidRPr="00A05000">
        <w:rPr>
          <w:rFonts w:ascii="Arial" w:hAnsi="Arial" w:cs="Arial"/>
          <w:color w:val="000000"/>
          <w:sz w:val="20"/>
          <w:szCs w:val="20"/>
          <w:shd w:val="clear" w:color="auto" w:fill="FFFFFF"/>
        </w:rPr>
        <w:t>Children in Wales</w:t>
      </w:r>
      <w:proofErr w:type="gramStart"/>
      <w:r w:rsidRPr="00A05000">
        <w:rPr>
          <w:rFonts w:ascii="Arial" w:hAnsi="Arial" w:cs="Arial"/>
          <w:color w:val="000000"/>
          <w:sz w:val="20"/>
          <w:szCs w:val="20"/>
          <w:shd w:val="clear" w:color="auto" w:fill="FFFFFF"/>
        </w:rPr>
        <w:t>,.</w:t>
      </w:r>
      <w:proofErr w:type="gramEnd"/>
      <w:r w:rsidRPr="00A05000">
        <w:rPr>
          <w:rFonts w:ascii="Arial" w:hAnsi="Arial" w:cs="Arial"/>
          <w:color w:val="000000"/>
          <w:sz w:val="20"/>
          <w:szCs w:val="20"/>
          <w:shd w:val="clear" w:color="auto" w:fill="FFFFFF"/>
        </w:rPr>
        <w:t xml:space="preserve"> 2017. </w:t>
      </w:r>
      <w:r w:rsidRPr="00A05000">
        <w:rPr>
          <w:rFonts w:ascii="Arial" w:hAnsi="Arial" w:cs="Arial"/>
          <w:i/>
          <w:iCs/>
          <w:color w:val="000000"/>
          <w:sz w:val="20"/>
          <w:szCs w:val="20"/>
          <w:shd w:val="clear" w:color="auto" w:fill="FFFFFF"/>
        </w:rPr>
        <w:t xml:space="preserve">Additional Learning Needs </w:t>
      </w:r>
      <w:proofErr w:type="gramStart"/>
      <w:r w:rsidRPr="00A05000">
        <w:rPr>
          <w:rFonts w:ascii="Arial" w:hAnsi="Arial" w:cs="Arial"/>
          <w:i/>
          <w:iCs/>
          <w:color w:val="000000"/>
          <w:sz w:val="20"/>
          <w:szCs w:val="20"/>
          <w:shd w:val="clear" w:color="auto" w:fill="FFFFFF"/>
        </w:rPr>
        <w:t>And</w:t>
      </w:r>
      <w:proofErr w:type="gramEnd"/>
      <w:r w:rsidRPr="00A05000">
        <w:rPr>
          <w:rFonts w:ascii="Arial" w:hAnsi="Arial" w:cs="Arial"/>
          <w:i/>
          <w:iCs/>
          <w:color w:val="000000"/>
          <w:sz w:val="20"/>
          <w:szCs w:val="20"/>
          <w:shd w:val="clear" w:color="auto" w:fill="FFFFFF"/>
        </w:rPr>
        <w:t xml:space="preserve"> Education Tribunal (Wales) Bill</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Available at: &lt;https://www.google.co.uk/url?sa=t&amp;rct=j&amp;q=&amp;esrc=s&amp;source=web&amp;cd=3&amp;ved=2ahUKEwjd_fLenrHpAhVtQUEAHSz2BfIQFjACegQIAxAB&amp;url=https%3A%2F%2Fwww.childreninwales.org.uk%2Fwp-content%2Fuploads%2F2017%2F04%2FALN-Bill.pdf&amp;usg=AOvVaw1VOmYZyNwcA64hW93GAPms &gt; [Accessed 11 May 2020].</w:t>
      </w:r>
    </w:p>
    <w:p w:rsidR="00A05000" w:rsidRPr="00780B29" w:rsidRDefault="00A05000" w:rsidP="00A05000">
      <w:pPr>
        <w:spacing w:line="360" w:lineRule="auto"/>
        <w:ind w:left="360"/>
      </w:pPr>
      <w:r w:rsidRPr="00A05000">
        <w:rPr>
          <w:rFonts w:ascii="Arial" w:hAnsi="Arial" w:cs="Arial"/>
          <w:color w:val="000000"/>
          <w:sz w:val="20"/>
          <w:szCs w:val="20"/>
          <w:shd w:val="clear" w:color="auto" w:fill="FFFFFF"/>
        </w:rPr>
        <w:t>Clinical-partners.co.uk. 2015. </w:t>
      </w:r>
      <w:r w:rsidRPr="00A05000">
        <w:rPr>
          <w:rFonts w:ascii="Arial" w:hAnsi="Arial" w:cs="Arial"/>
          <w:i/>
          <w:iCs/>
          <w:color w:val="000000"/>
          <w:sz w:val="20"/>
          <w:szCs w:val="20"/>
          <w:shd w:val="clear" w:color="auto" w:fill="FFFFFF"/>
        </w:rPr>
        <w:t xml:space="preserve">ADD &amp; ADHD </w:t>
      </w:r>
      <w:proofErr w:type="gramStart"/>
      <w:r w:rsidRPr="00A05000">
        <w:rPr>
          <w:rFonts w:ascii="Arial" w:hAnsi="Arial" w:cs="Arial"/>
          <w:i/>
          <w:iCs/>
          <w:color w:val="000000"/>
          <w:sz w:val="20"/>
          <w:szCs w:val="20"/>
          <w:shd w:val="clear" w:color="auto" w:fill="FFFFFF"/>
        </w:rPr>
        <w:t>In</w:t>
      </w:r>
      <w:proofErr w:type="gramEnd"/>
      <w:r w:rsidRPr="00A05000">
        <w:rPr>
          <w:rFonts w:ascii="Arial" w:hAnsi="Arial" w:cs="Arial"/>
          <w:i/>
          <w:iCs/>
          <w:color w:val="000000"/>
          <w:sz w:val="20"/>
          <w:szCs w:val="20"/>
          <w:shd w:val="clear" w:color="auto" w:fill="FFFFFF"/>
        </w:rPr>
        <w:t xml:space="preserve"> Children Symptoms &amp; Assessment | CAMHS UK</w:t>
      </w:r>
      <w:r w:rsidRPr="00A05000">
        <w:rPr>
          <w:rFonts w:ascii="Arial" w:hAnsi="Arial" w:cs="Arial"/>
          <w:color w:val="000000"/>
          <w:sz w:val="20"/>
          <w:szCs w:val="20"/>
          <w:shd w:val="clear" w:color="auto" w:fill="FFFFFF"/>
        </w:rPr>
        <w:t>. [</w:t>
      </w:r>
      <w:proofErr w:type="gramStart"/>
      <w:r w:rsidRPr="00A05000">
        <w:rPr>
          <w:rFonts w:ascii="Arial" w:hAnsi="Arial" w:cs="Arial"/>
          <w:color w:val="000000"/>
          <w:sz w:val="20"/>
          <w:szCs w:val="20"/>
          <w:shd w:val="clear" w:color="auto" w:fill="FFFFFF"/>
        </w:rPr>
        <w:t>online</w:t>
      </w:r>
      <w:proofErr w:type="gramEnd"/>
      <w:r w:rsidRPr="00A05000">
        <w:rPr>
          <w:rFonts w:ascii="Arial" w:hAnsi="Arial" w:cs="Arial"/>
          <w:color w:val="000000"/>
          <w:sz w:val="20"/>
          <w:szCs w:val="20"/>
          <w:shd w:val="clear" w:color="auto" w:fill="FFFFFF"/>
        </w:rPr>
        <w:t>] Available at: &lt;https://www.clinical-partners.co.uk/child-adolescents/child-teen-adhd&gt; [Accessed 27 April 2020].</w:t>
      </w:r>
    </w:p>
    <w:p w:rsidR="00A05000" w:rsidRPr="001F0C3F" w:rsidRDefault="00A05000" w:rsidP="00A05000">
      <w:pPr>
        <w:spacing w:line="360" w:lineRule="auto"/>
        <w:ind w:left="360"/>
      </w:pPr>
      <w:r w:rsidRPr="00A05000">
        <w:rPr>
          <w:rFonts w:ascii="Arial" w:hAnsi="Arial" w:cs="Arial"/>
          <w:color w:val="000000"/>
          <w:sz w:val="20"/>
          <w:szCs w:val="20"/>
          <w:shd w:val="clear" w:color="auto" w:fill="FFFFFF"/>
        </w:rPr>
        <w:lastRenderedPageBreak/>
        <w:t>Cohen, B., 2003. </w:t>
      </w:r>
      <w:r w:rsidRPr="00A05000">
        <w:rPr>
          <w:rFonts w:ascii="Arial" w:hAnsi="Arial" w:cs="Arial"/>
          <w:i/>
          <w:iCs/>
          <w:color w:val="000000"/>
          <w:sz w:val="20"/>
          <w:szCs w:val="20"/>
          <w:shd w:val="clear" w:color="auto" w:fill="FFFFFF"/>
        </w:rPr>
        <w:t xml:space="preserve">Theory </w:t>
      </w:r>
      <w:proofErr w:type="gramStart"/>
      <w:r w:rsidRPr="00A05000">
        <w:rPr>
          <w:rFonts w:ascii="Arial" w:hAnsi="Arial" w:cs="Arial"/>
          <w:i/>
          <w:iCs/>
          <w:color w:val="000000"/>
          <w:sz w:val="20"/>
          <w:szCs w:val="20"/>
          <w:shd w:val="clear" w:color="auto" w:fill="FFFFFF"/>
        </w:rPr>
        <w:t>And</w:t>
      </w:r>
      <w:proofErr w:type="gramEnd"/>
      <w:r w:rsidRPr="00A05000">
        <w:rPr>
          <w:rFonts w:ascii="Arial" w:hAnsi="Arial" w:cs="Arial"/>
          <w:i/>
          <w:iCs/>
          <w:color w:val="000000"/>
          <w:sz w:val="20"/>
          <w:szCs w:val="20"/>
          <w:shd w:val="clear" w:color="auto" w:fill="FFFFFF"/>
        </w:rPr>
        <w:t xml:space="preserve"> Practice Of Psychiatry</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Available at: &lt;https://books.google.co.uk/books?id=9UB1rIt2h6EC&amp;pg=PA499&amp;dq=adhd+underdiagnosed&amp;hl=en&amp;sa=X&amp;ved=0ahUKEwiP9MHVhZrpAhU2VBUIHVkJAH4Q6AEISzAE#v=onepage&amp;q=adhd%20underdiagnosed&amp;f=false&gt; [Accessed 28 April 2020].</w:t>
      </w:r>
    </w:p>
    <w:p w:rsidR="00A05000" w:rsidRPr="00CF5F69" w:rsidRDefault="00A05000" w:rsidP="00A05000">
      <w:pPr>
        <w:spacing w:line="360" w:lineRule="auto"/>
        <w:ind w:left="360"/>
      </w:pPr>
      <w:r>
        <w:rPr>
          <w:rFonts w:ascii="Arial" w:hAnsi="Arial" w:cs="Arial"/>
          <w:color w:val="000000"/>
          <w:sz w:val="20"/>
          <w:szCs w:val="20"/>
          <w:shd w:val="clear" w:color="auto" w:fill="FFFFFF"/>
        </w:rPr>
        <w:t xml:space="preserve">Council for disabled </w:t>
      </w:r>
      <w:proofErr w:type="gramStart"/>
      <w:r>
        <w:rPr>
          <w:rFonts w:ascii="Arial" w:hAnsi="Arial" w:cs="Arial"/>
          <w:color w:val="000000"/>
          <w:sz w:val="20"/>
          <w:szCs w:val="20"/>
          <w:shd w:val="clear" w:color="auto" w:fill="FFFFFF"/>
        </w:rPr>
        <w:t>children.,</w:t>
      </w:r>
      <w:proofErr w:type="gramEnd"/>
      <w:r>
        <w:rPr>
          <w:rFonts w:ascii="Arial" w:hAnsi="Arial" w:cs="Arial"/>
          <w:color w:val="000000"/>
          <w:sz w:val="20"/>
          <w:szCs w:val="20"/>
          <w:shd w:val="clear" w:color="auto" w:fill="FFFFFF"/>
        </w:rPr>
        <w:t xml:space="preserve"> </w:t>
      </w:r>
      <w:r w:rsidRPr="00A05000">
        <w:rPr>
          <w:rFonts w:ascii="Arial" w:hAnsi="Arial" w:cs="Arial"/>
          <w:color w:val="000000"/>
          <w:sz w:val="20"/>
          <w:szCs w:val="20"/>
          <w:shd w:val="clear" w:color="auto" w:fill="FFFFFF"/>
        </w:rPr>
        <w:t>2010. </w:t>
      </w:r>
      <w:r w:rsidRPr="00A05000">
        <w:rPr>
          <w:rFonts w:ascii="Arial" w:hAnsi="Arial" w:cs="Arial"/>
          <w:i/>
          <w:iCs/>
          <w:color w:val="000000"/>
          <w:sz w:val="20"/>
          <w:szCs w:val="20"/>
          <w:shd w:val="clear" w:color="auto" w:fill="FFFFFF"/>
        </w:rPr>
        <w:t xml:space="preserve">School Funding Changes </w:t>
      </w:r>
      <w:proofErr w:type="gramStart"/>
      <w:r w:rsidRPr="00A05000">
        <w:rPr>
          <w:rFonts w:ascii="Arial" w:hAnsi="Arial" w:cs="Arial"/>
          <w:i/>
          <w:iCs/>
          <w:color w:val="000000"/>
          <w:sz w:val="20"/>
          <w:szCs w:val="20"/>
          <w:shd w:val="clear" w:color="auto" w:fill="FFFFFF"/>
        </w:rPr>
        <w:t>And</w:t>
      </w:r>
      <w:proofErr w:type="gramEnd"/>
      <w:r w:rsidRPr="00A05000">
        <w:rPr>
          <w:rFonts w:ascii="Arial" w:hAnsi="Arial" w:cs="Arial"/>
          <w:i/>
          <w:iCs/>
          <w:color w:val="000000"/>
          <w:sz w:val="20"/>
          <w:szCs w:val="20"/>
          <w:shd w:val="clear" w:color="auto" w:fill="FFFFFF"/>
        </w:rPr>
        <w:t xml:space="preserve"> Children With SEN In Mainstream Schools: A Briefing For Parents</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Council for disabled children. Available at: &lt;https://councilfordisabledchildren.org.uk/sites/default/files/uploads/documents/import/cdc_funding_briefing_for_parents_-_final.pdf&gt; [Accessed 11 May 2020].</w:t>
      </w:r>
    </w:p>
    <w:p w:rsidR="00A05000" w:rsidRPr="00A05000" w:rsidRDefault="00A05000" w:rsidP="00A05000">
      <w:pPr>
        <w:spacing w:line="360" w:lineRule="auto"/>
        <w:ind w:left="360"/>
        <w:rPr>
          <w:b/>
          <w:u w:val="single"/>
        </w:rPr>
      </w:pPr>
      <w:r w:rsidRPr="00A05000">
        <w:rPr>
          <w:rFonts w:ascii="Arial" w:hAnsi="Arial" w:cs="Arial"/>
          <w:color w:val="000000"/>
          <w:sz w:val="20"/>
          <w:szCs w:val="20"/>
          <w:shd w:val="clear" w:color="auto" w:fill="FFFFFF"/>
        </w:rPr>
        <w:t xml:space="preserve">Curran, H., </w:t>
      </w:r>
      <w:proofErr w:type="spellStart"/>
      <w:r w:rsidRPr="00A05000">
        <w:rPr>
          <w:rFonts w:ascii="Arial" w:hAnsi="Arial" w:cs="Arial"/>
          <w:color w:val="000000"/>
          <w:sz w:val="20"/>
          <w:szCs w:val="20"/>
          <w:shd w:val="clear" w:color="auto" w:fill="FFFFFF"/>
        </w:rPr>
        <w:t>Moloney</w:t>
      </w:r>
      <w:proofErr w:type="spellEnd"/>
      <w:r w:rsidRPr="00A05000">
        <w:rPr>
          <w:rFonts w:ascii="Arial" w:hAnsi="Arial" w:cs="Arial"/>
          <w:color w:val="000000"/>
          <w:sz w:val="20"/>
          <w:szCs w:val="20"/>
          <w:shd w:val="clear" w:color="auto" w:fill="FFFFFF"/>
        </w:rPr>
        <w:t xml:space="preserve">, H., </w:t>
      </w:r>
      <w:proofErr w:type="spellStart"/>
      <w:r w:rsidRPr="00A05000">
        <w:rPr>
          <w:rFonts w:ascii="Arial" w:hAnsi="Arial" w:cs="Arial"/>
          <w:color w:val="000000"/>
          <w:sz w:val="20"/>
          <w:szCs w:val="20"/>
          <w:shd w:val="clear" w:color="auto" w:fill="FFFFFF"/>
        </w:rPr>
        <w:t>Heavey</w:t>
      </w:r>
      <w:proofErr w:type="spellEnd"/>
      <w:r w:rsidRPr="00A05000">
        <w:rPr>
          <w:rFonts w:ascii="Arial" w:hAnsi="Arial" w:cs="Arial"/>
          <w:color w:val="000000"/>
          <w:sz w:val="20"/>
          <w:szCs w:val="20"/>
          <w:shd w:val="clear" w:color="auto" w:fill="FFFFFF"/>
        </w:rPr>
        <w:t xml:space="preserve">, A. and </w:t>
      </w:r>
      <w:proofErr w:type="spellStart"/>
      <w:r w:rsidRPr="00A05000">
        <w:rPr>
          <w:rFonts w:ascii="Arial" w:hAnsi="Arial" w:cs="Arial"/>
          <w:color w:val="000000"/>
          <w:sz w:val="20"/>
          <w:szCs w:val="20"/>
          <w:shd w:val="clear" w:color="auto" w:fill="FFFFFF"/>
        </w:rPr>
        <w:t>Boddison</w:t>
      </w:r>
      <w:proofErr w:type="spellEnd"/>
      <w:r w:rsidRPr="00A05000">
        <w:rPr>
          <w:rFonts w:ascii="Arial" w:hAnsi="Arial" w:cs="Arial"/>
          <w:color w:val="000000"/>
          <w:sz w:val="20"/>
          <w:szCs w:val="20"/>
          <w:shd w:val="clear" w:color="auto" w:fill="FFFFFF"/>
        </w:rPr>
        <w:t>, A., 2020. </w:t>
      </w:r>
      <w:r w:rsidRPr="00A05000">
        <w:rPr>
          <w:rFonts w:ascii="Arial" w:hAnsi="Arial" w:cs="Arial"/>
          <w:i/>
          <w:iCs/>
          <w:color w:val="000000"/>
          <w:sz w:val="20"/>
          <w:szCs w:val="20"/>
          <w:shd w:val="clear" w:color="auto" w:fill="FFFFFF"/>
        </w:rPr>
        <w:t xml:space="preserve">The Time Is Now: Addressing Missed Opportunities </w:t>
      </w:r>
      <w:proofErr w:type="gramStart"/>
      <w:r w:rsidRPr="00A05000">
        <w:rPr>
          <w:rFonts w:ascii="Arial" w:hAnsi="Arial" w:cs="Arial"/>
          <w:i/>
          <w:iCs/>
          <w:color w:val="000000"/>
          <w:sz w:val="20"/>
          <w:szCs w:val="20"/>
          <w:shd w:val="clear" w:color="auto" w:fill="FFFFFF"/>
        </w:rPr>
        <w:t>For</w:t>
      </w:r>
      <w:proofErr w:type="gramEnd"/>
      <w:r w:rsidRPr="00A05000">
        <w:rPr>
          <w:rFonts w:ascii="Arial" w:hAnsi="Arial" w:cs="Arial"/>
          <w:i/>
          <w:iCs/>
          <w:color w:val="000000"/>
          <w:sz w:val="20"/>
          <w:szCs w:val="20"/>
          <w:shd w:val="clear" w:color="auto" w:fill="FFFFFF"/>
        </w:rPr>
        <w:t xml:space="preserve"> Special Educational Needs Support And Coordination In Our Schools</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Available at: &lt;https://www.bathspa.ac.uk/media/bathspaacuk/education-/research/senco-workload/National-SENCO-Workload-Survey-Report-Jan-2020.pdf&gt; [Accessed 1 May 2020].</w:t>
      </w:r>
    </w:p>
    <w:p w:rsidR="00A05000" w:rsidRPr="002F76CC" w:rsidRDefault="00A05000" w:rsidP="00A05000">
      <w:pPr>
        <w:spacing w:line="360" w:lineRule="auto"/>
        <w:ind w:left="360"/>
      </w:pPr>
      <w:proofErr w:type="spellStart"/>
      <w:r w:rsidRPr="00A05000">
        <w:rPr>
          <w:rFonts w:ascii="Arial" w:hAnsi="Arial" w:cs="Arial"/>
          <w:color w:val="000000"/>
          <w:sz w:val="20"/>
          <w:szCs w:val="20"/>
          <w:shd w:val="clear" w:color="auto" w:fill="FFFFFF"/>
        </w:rPr>
        <w:t>Dauncey</w:t>
      </w:r>
      <w:proofErr w:type="spellEnd"/>
      <w:r w:rsidRPr="00A05000">
        <w:rPr>
          <w:rFonts w:ascii="Arial" w:hAnsi="Arial" w:cs="Arial"/>
          <w:color w:val="000000"/>
          <w:sz w:val="20"/>
          <w:szCs w:val="20"/>
          <w:shd w:val="clear" w:color="auto" w:fill="FFFFFF"/>
        </w:rPr>
        <w:t>, M., 2016. </w:t>
      </w:r>
      <w:r w:rsidRPr="00A05000">
        <w:rPr>
          <w:rFonts w:ascii="Arial" w:hAnsi="Arial" w:cs="Arial"/>
          <w:i/>
          <w:iCs/>
          <w:color w:val="000000"/>
          <w:sz w:val="20"/>
          <w:szCs w:val="20"/>
          <w:shd w:val="clear" w:color="auto" w:fill="FFFFFF"/>
        </w:rPr>
        <w:t>Research Briefing Additional Learning Needs (ALN) In Wales</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Available at: &lt;https://dera.ioe.ac.uk/27858/1/16-059-Web-%20English.pdf&gt; [Accessed 15 May 2020].</w:t>
      </w:r>
    </w:p>
    <w:p w:rsidR="00A05000" w:rsidRPr="00D60DB5" w:rsidRDefault="00A05000" w:rsidP="00A05000">
      <w:pPr>
        <w:spacing w:line="360" w:lineRule="auto"/>
        <w:ind w:left="360"/>
      </w:pPr>
      <w:r w:rsidRPr="00A05000">
        <w:rPr>
          <w:rFonts w:ascii="Arial" w:hAnsi="Arial" w:cs="Arial"/>
          <w:color w:val="000000"/>
          <w:sz w:val="20"/>
          <w:szCs w:val="20"/>
          <w:shd w:val="clear" w:color="auto" w:fill="FFFFFF"/>
        </w:rPr>
        <w:t xml:space="preserve">Education </w:t>
      </w:r>
      <w:proofErr w:type="gramStart"/>
      <w:r w:rsidRPr="00A05000">
        <w:rPr>
          <w:rFonts w:ascii="Arial" w:hAnsi="Arial" w:cs="Arial"/>
          <w:color w:val="000000"/>
          <w:sz w:val="20"/>
          <w:szCs w:val="20"/>
          <w:shd w:val="clear" w:color="auto" w:fill="FFFFFF"/>
        </w:rPr>
        <w:t>Through</w:t>
      </w:r>
      <w:proofErr w:type="gramEnd"/>
      <w:r w:rsidRPr="00A05000">
        <w:rPr>
          <w:rFonts w:ascii="Arial" w:hAnsi="Arial" w:cs="Arial"/>
          <w:color w:val="000000"/>
          <w:sz w:val="20"/>
          <w:szCs w:val="20"/>
          <w:shd w:val="clear" w:color="auto" w:fill="FFFFFF"/>
        </w:rPr>
        <w:t xml:space="preserve"> Regional Working. 2018. </w:t>
      </w:r>
      <w:r w:rsidRPr="00A05000">
        <w:rPr>
          <w:rFonts w:ascii="Arial" w:hAnsi="Arial" w:cs="Arial"/>
          <w:i/>
          <w:iCs/>
          <w:color w:val="000000"/>
          <w:sz w:val="20"/>
          <w:szCs w:val="20"/>
          <w:shd w:val="clear" w:color="auto" w:fill="FFFFFF"/>
        </w:rPr>
        <w:t xml:space="preserve">Update - Additional Learning Needs </w:t>
      </w:r>
      <w:proofErr w:type="gramStart"/>
      <w:r w:rsidRPr="00A05000">
        <w:rPr>
          <w:rFonts w:ascii="Arial" w:hAnsi="Arial" w:cs="Arial"/>
          <w:i/>
          <w:iCs/>
          <w:color w:val="000000"/>
          <w:sz w:val="20"/>
          <w:szCs w:val="20"/>
          <w:shd w:val="clear" w:color="auto" w:fill="FFFFFF"/>
        </w:rPr>
        <w:t>And</w:t>
      </w:r>
      <w:proofErr w:type="gramEnd"/>
      <w:r w:rsidRPr="00A05000">
        <w:rPr>
          <w:rFonts w:ascii="Arial" w:hAnsi="Arial" w:cs="Arial"/>
          <w:i/>
          <w:iCs/>
          <w:color w:val="000000"/>
          <w:sz w:val="20"/>
          <w:szCs w:val="20"/>
          <w:shd w:val="clear" w:color="auto" w:fill="FFFFFF"/>
        </w:rPr>
        <w:t xml:space="preserve"> Education Tribunal [Wales] Act 2018</w:t>
      </w:r>
      <w:r w:rsidRPr="00A05000">
        <w:rPr>
          <w:rFonts w:ascii="Arial" w:hAnsi="Arial" w:cs="Arial"/>
          <w:color w:val="000000"/>
          <w:sz w:val="20"/>
          <w:szCs w:val="20"/>
          <w:shd w:val="clear" w:color="auto" w:fill="FFFFFF"/>
        </w:rPr>
        <w:t>. [</w:t>
      </w:r>
      <w:proofErr w:type="gramStart"/>
      <w:r w:rsidRPr="00A05000">
        <w:rPr>
          <w:rFonts w:ascii="Arial" w:hAnsi="Arial" w:cs="Arial"/>
          <w:color w:val="000000"/>
          <w:sz w:val="20"/>
          <w:szCs w:val="20"/>
          <w:shd w:val="clear" w:color="auto" w:fill="FFFFFF"/>
        </w:rPr>
        <w:t>online</w:t>
      </w:r>
      <w:proofErr w:type="gramEnd"/>
      <w:r w:rsidRPr="00A05000">
        <w:rPr>
          <w:rFonts w:ascii="Arial" w:hAnsi="Arial" w:cs="Arial"/>
          <w:color w:val="000000"/>
          <w:sz w:val="20"/>
          <w:szCs w:val="20"/>
          <w:shd w:val="clear" w:color="auto" w:fill="FFFFFF"/>
        </w:rPr>
        <w:t>] Available at: &lt;http://www.erw.wales/news/update-additional-learning-needs-and-education-tribunal-wales-act-2018/&gt; [Accessed 11 May 2020].</w:t>
      </w:r>
    </w:p>
    <w:p w:rsidR="00A05000" w:rsidRPr="00A05000" w:rsidRDefault="00A05000" w:rsidP="00A05000">
      <w:pPr>
        <w:spacing w:line="360" w:lineRule="auto"/>
        <w:ind w:left="360"/>
        <w:rPr>
          <w:b/>
          <w:u w:val="single"/>
        </w:rPr>
      </w:pPr>
      <w:r w:rsidRPr="00A05000">
        <w:rPr>
          <w:rFonts w:ascii="Arial" w:hAnsi="Arial" w:cs="Arial"/>
          <w:color w:val="000000"/>
          <w:sz w:val="20"/>
          <w:szCs w:val="20"/>
          <w:shd w:val="clear" w:color="auto" w:fill="FFFFFF"/>
        </w:rPr>
        <w:t>Education Wales</w:t>
      </w:r>
      <w:proofErr w:type="gramStart"/>
      <w:r w:rsidRPr="00A05000">
        <w:rPr>
          <w:rFonts w:ascii="Arial" w:hAnsi="Arial" w:cs="Arial"/>
          <w:color w:val="000000"/>
          <w:sz w:val="20"/>
          <w:szCs w:val="20"/>
          <w:shd w:val="clear" w:color="auto" w:fill="FFFFFF"/>
        </w:rPr>
        <w:t>,.</w:t>
      </w:r>
      <w:proofErr w:type="gramEnd"/>
      <w:r w:rsidRPr="00A05000">
        <w:rPr>
          <w:rFonts w:ascii="Arial" w:hAnsi="Arial" w:cs="Arial"/>
          <w:color w:val="000000"/>
          <w:sz w:val="20"/>
          <w:szCs w:val="20"/>
          <w:shd w:val="clear" w:color="auto" w:fill="FFFFFF"/>
        </w:rPr>
        <w:t xml:space="preserve"> 2019. </w:t>
      </w:r>
      <w:r w:rsidRPr="00A05000">
        <w:rPr>
          <w:rFonts w:ascii="Arial" w:hAnsi="Arial" w:cs="Arial"/>
          <w:i/>
          <w:iCs/>
          <w:color w:val="000000"/>
          <w:sz w:val="20"/>
          <w:szCs w:val="20"/>
          <w:shd w:val="clear" w:color="auto" w:fill="FFFFFF"/>
        </w:rPr>
        <w:t>The Additional Learning Needs Coordinator (Wales) Regulations 2019</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Available at: &lt;https://gov.wales/sites/default/files/consultations/2018-12/draft-additional-learning-needs-co-ordinator-wales-regulations-2019.pdf&gt; [Accessed 1 May 2020].</w:t>
      </w:r>
    </w:p>
    <w:p w:rsidR="00A05000" w:rsidRPr="002F76CC" w:rsidRDefault="00A05000" w:rsidP="00A05000">
      <w:pPr>
        <w:spacing w:line="360" w:lineRule="auto"/>
        <w:ind w:left="360"/>
      </w:pPr>
      <w:r w:rsidRPr="00A05000">
        <w:rPr>
          <w:rFonts w:ascii="Arial" w:hAnsi="Arial" w:cs="Arial"/>
          <w:color w:val="000000"/>
          <w:sz w:val="20"/>
          <w:szCs w:val="20"/>
          <w:shd w:val="clear" w:color="auto" w:fill="FFFFFF"/>
        </w:rPr>
        <w:t>Estyn</w:t>
      </w:r>
      <w:proofErr w:type="gramStart"/>
      <w:r w:rsidRPr="00A05000">
        <w:rPr>
          <w:rFonts w:ascii="Arial" w:hAnsi="Arial" w:cs="Arial"/>
          <w:color w:val="000000"/>
          <w:sz w:val="20"/>
          <w:szCs w:val="20"/>
          <w:shd w:val="clear" w:color="auto" w:fill="FFFFFF"/>
        </w:rPr>
        <w:t>,.</w:t>
      </w:r>
      <w:proofErr w:type="gramEnd"/>
      <w:r w:rsidRPr="00A05000">
        <w:rPr>
          <w:rFonts w:ascii="Arial" w:hAnsi="Arial" w:cs="Arial"/>
          <w:color w:val="000000"/>
          <w:sz w:val="20"/>
          <w:szCs w:val="20"/>
          <w:shd w:val="clear" w:color="auto" w:fill="FFFFFF"/>
        </w:rPr>
        <w:t xml:space="preserve"> 2018. </w:t>
      </w:r>
      <w:r w:rsidRPr="00A05000">
        <w:rPr>
          <w:rFonts w:ascii="Arial" w:hAnsi="Arial" w:cs="Arial"/>
          <w:i/>
          <w:iCs/>
          <w:color w:val="000000"/>
          <w:sz w:val="20"/>
          <w:szCs w:val="20"/>
          <w:shd w:val="clear" w:color="auto" w:fill="FFFFFF"/>
        </w:rPr>
        <w:t>Supplementary Guidance: Additional Learning Needs</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Estyn. Available at: &lt;https://www.estyn.gov.wales/sites/www.estyn.gov.wales/files/documents/NIA%20Supplementary%20guidance%20-%20additional%20learning%20needs.pdf&gt; [Accessed 11 May 2020].</w:t>
      </w:r>
    </w:p>
    <w:p w:rsidR="00A05000" w:rsidRPr="002F76CC" w:rsidRDefault="00A05000" w:rsidP="00A05000">
      <w:pPr>
        <w:spacing w:line="360" w:lineRule="auto"/>
        <w:ind w:left="360"/>
      </w:pPr>
      <w:r w:rsidRPr="00A05000">
        <w:rPr>
          <w:rFonts w:ascii="Arial" w:hAnsi="Arial" w:cs="Arial"/>
          <w:color w:val="000000"/>
          <w:sz w:val="20"/>
          <w:szCs w:val="20"/>
          <w:shd w:val="clear" w:color="auto" w:fill="FFFFFF"/>
        </w:rPr>
        <w:t>Estyn. 2018. </w:t>
      </w:r>
      <w:r w:rsidRPr="00A05000">
        <w:rPr>
          <w:rFonts w:ascii="Arial" w:hAnsi="Arial" w:cs="Arial"/>
          <w:i/>
          <w:iCs/>
          <w:color w:val="000000"/>
          <w:sz w:val="20"/>
          <w:szCs w:val="20"/>
          <w:shd w:val="clear" w:color="auto" w:fill="FFFFFF"/>
        </w:rPr>
        <w:t xml:space="preserve">Readiness </w:t>
      </w:r>
      <w:proofErr w:type="gramStart"/>
      <w:r w:rsidRPr="00A05000">
        <w:rPr>
          <w:rFonts w:ascii="Arial" w:hAnsi="Arial" w:cs="Arial"/>
          <w:i/>
          <w:iCs/>
          <w:color w:val="000000"/>
          <w:sz w:val="20"/>
          <w:szCs w:val="20"/>
          <w:shd w:val="clear" w:color="auto" w:fill="FFFFFF"/>
        </w:rPr>
        <w:t>For</w:t>
      </w:r>
      <w:proofErr w:type="gramEnd"/>
      <w:r w:rsidRPr="00A05000">
        <w:rPr>
          <w:rFonts w:ascii="Arial" w:hAnsi="Arial" w:cs="Arial"/>
          <w:i/>
          <w:iCs/>
          <w:color w:val="000000"/>
          <w:sz w:val="20"/>
          <w:szCs w:val="20"/>
          <w:shd w:val="clear" w:color="auto" w:fill="FFFFFF"/>
        </w:rPr>
        <w:t xml:space="preserve"> Additional Learning Needs Reforms</w:t>
      </w:r>
      <w:r w:rsidRPr="00A05000">
        <w:rPr>
          <w:rFonts w:ascii="Arial" w:hAnsi="Arial" w:cs="Arial"/>
          <w:color w:val="000000"/>
          <w:sz w:val="20"/>
          <w:szCs w:val="20"/>
          <w:shd w:val="clear" w:color="auto" w:fill="FFFFFF"/>
        </w:rPr>
        <w:t>. [</w:t>
      </w:r>
      <w:proofErr w:type="gramStart"/>
      <w:r w:rsidRPr="00A05000">
        <w:rPr>
          <w:rFonts w:ascii="Arial" w:hAnsi="Arial" w:cs="Arial"/>
          <w:color w:val="000000"/>
          <w:sz w:val="20"/>
          <w:szCs w:val="20"/>
          <w:shd w:val="clear" w:color="auto" w:fill="FFFFFF"/>
        </w:rPr>
        <w:t>online</w:t>
      </w:r>
      <w:proofErr w:type="gramEnd"/>
      <w:r w:rsidRPr="00A05000">
        <w:rPr>
          <w:rFonts w:ascii="Arial" w:hAnsi="Arial" w:cs="Arial"/>
          <w:color w:val="000000"/>
          <w:sz w:val="20"/>
          <w:szCs w:val="20"/>
          <w:shd w:val="clear" w:color="auto" w:fill="FFFFFF"/>
        </w:rPr>
        <w:t>] Available at: &lt;https://www.estyn.gov.wales/sites/www.estyn.gov.wales/files/documents/Readiness%20for%20ALN%20reforms%20-%20en_0.pdf&gt; [Accessed 11 May 2020].</w:t>
      </w:r>
    </w:p>
    <w:p w:rsidR="00A05000" w:rsidRPr="00A2008B" w:rsidRDefault="00A05000" w:rsidP="00A05000">
      <w:pPr>
        <w:spacing w:line="360" w:lineRule="auto"/>
        <w:ind w:left="360"/>
      </w:pPr>
      <w:proofErr w:type="spellStart"/>
      <w:r w:rsidRPr="00A05000">
        <w:rPr>
          <w:rFonts w:ascii="Arial" w:hAnsi="Arial" w:cs="Arial"/>
          <w:color w:val="000000"/>
          <w:sz w:val="20"/>
          <w:szCs w:val="20"/>
          <w:shd w:val="clear" w:color="auto" w:fill="FFFFFF"/>
        </w:rPr>
        <w:t>Fattal</w:t>
      </w:r>
      <w:proofErr w:type="spellEnd"/>
      <w:r w:rsidRPr="00A05000">
        <w:rPr>
          <w:rFonts w:ascii="Arial" w:hAnsi="Arial" w:cs="Arial"/>
          <w:color w:val="000000"/>
          <w:sz w:val="20"/>
          <w:szCs w:val="20"/>
          <w:shd w:val="clear" w:color="auto" w:fill="FFFFFF"/>
        </w:rPr>
        <w:t>, A., 2018. </w:t>
      </w:r>
      <w:r w:rsidRPr="00A05000">
        <w:rPr>
          <w:rFonts w:ascii="Arial" w:hAnsi="Arial" w:cs="Arial"/>
          <w:i/>
          <w:iCs/>
          <w:color w:val="000000"/>
          <w:sz w:val="20"/>
          <w:szCs w:val="20"/>
          <w:shd w:val="clear" w:color="auto" w:fill="FFFFFF"/>
        </w:rPr>
        <w:t xml:space="preserve">Science X </w:t>
      </w:r>
      <w:proofErr w:type="gramStart"/>
      <w:r w:rsidRPr="00A05000">
        <w:rPr>
          <w:rFonts w:ascii="Arial" w:hAnsi="Arial" w:cs="Arial"/>
          <w:i/>
          <w:iCs/>
          <w:color w:val="000000"/>
          <w:sz w:val="20"/>
          <w:szCs w:val="20"/>
          <w:shd w:val="clear" w:color="auto" w:fill="FFFFFF"/>
        </w:rPr>
        <w:t>Network :</w:t>
      </w:r>
      <w:proofErr w:type="gramEnd"/>
      <w:r w:rsidRPr="00A05000">
        <w:rPr>
          <w:rFonts w:ascii="Arial" w:hAnsi="Arial" w:cs="Arial"/>
          <w:i/>
          <w:iCs/>
          <w:color w:val="000000"/>
          <w:sz w:val="20"/>
          <w:szCs w:val="20"/>
          <w:shd w:val="clear" w:color="auto" w:fill="FFFFFF"/>
        </w:rPr>
        <w:t xml:space="preserve">: Phys.Org, Medical Xpress, Tech </w:t>
      </w:r>
      <w:proofErr w:type="spellStart"/>
      <w:r w:rsidRPr="00A05000">
        <w:rPr>
          <w:rFonts w:ascii="Arial" w:hAnsi="Arial" w:cs="Arial"/>
          <w:i/>
          <w:iCs/>
          <w:color w:val="000000"/>
          <w:sz w:val="20"/>
          <w:szCs w:val="20"/>
          <w:shd w:val="clear" w:color="auto" w:fill="FFFFFF"/>
        </w:rPr>
        <w:t>Xplore</w:t>
      </w:r>
      <w:proofErr w:type="spellEnd"/>
      <w:r w:rsidRPr="00A05000">
        <w:rPr>
          <w:rFonts w:ascii="Arial" w:hAnsi="Arial" w:cs="Arial"/>
          <w:color w:val="000000"/>
          <w:sz w:val="20"/>
          <w:szCs w:val="20"/>
          <w:shd w:val="clear" w:color="auto" w:fill="FFFFFF"/>
        </w:rPr>
        <w:t>. [</w:t>
      </w:r>
      <w:proofErr w:type="gramStart"/>
      <w:r w:rsidRPr="00A05000">
        <w:rPr>
          <w:rFonts w:ascii="Arial" w:hAnsi="Arial" w:cs="Arial"/>
          <w:color w:val="000000"/>
          <w:sz w:val="20"/>
          <w:szCs w:val="20"/>
          <w:shd w:val="clear" w:color="auto" w:fill="FFFFFF"/>
        </w:rPr>
        <w:t>online</w:t>
      </w:r>
      <w:proofErr w:type="gramEnd"/>
      <w:r w:rsidRPr="00A05000">
        <w:rPr>
          <w:rFonts w:ascii="Arial" w:hAnsi="Arial" w:cs="Arial"/>
          <w:color w:val="000000"/>
          <w:sz w:val="20"/>
          <w:szCs w:val="20"/>
          <w:shd w:val="clear" w:color="auto" w:fill="FFFFFF"/>
        </w:rPr>
        <w:t>] Sciencex.com. Available at: &lt;https://sciencex.com/wire-news/301300586/early-intervention-more-important-than-adhd-diagnosis-researcher.html&gt; [Accessed 29 April 2020].</w:t>
      </w:r>
    </w:p>
    <w:p w:rsidR="00A05000" w:rsidRPr="00A2008B" w:rsidRDefault="00A05000" w:rsidP="00A05000">
      <w:pPr>
        <w:spacing w:line="360" w:lineRule="auto"/>
        <w:ind w:left="360"/>
      </w:pPr>
      <w:proofErr w:type="spellStart"/>
      <w:r w:rsidRPr="00A05000">
        <w:rPr>
          <w:rFonts w:ascii="Arial" w:hAnsi="Arial" w:cs="Arial"/>
          <w:color w:val="000000"/>
          <w:sz w:val="20"/>
          <w:szCs w:val="20"/>
          <w:shd w:val="clear" w:color="auto" w:fill="FFFFFF"/>
        </w:rPr>
        <w:t>Feil</w:t>
      </w:r>
      <w:proofErr w:type="spellEnd"/>
      <w:r w:rsidRPr="00A05000">
        <w:rPr>
          <w:rFonts w:ascii="Arial" w:hAnsi="Arial" w:cs="Arial"/>
          <w:color w:val="000000"/>
          <w:sz w:val="20"/>
          <w:szCs w:val="20"/>
          <w:shd w:val="clear" w:color="auto" w:fill="FFFFFF"/>
        </w:rPr>
        <w:t xml:space="preserve">, E., Small, J., Seeley, J., Walker, H., Golly, A., Frey, A. and </w:t>
      </w:r>
      <w:proofErr w:type="spellStart"/>
      <w:r w:rsidRPr="00A05000">
        <w:rPr>
          <w:rFonts w:ascii="Arial" w:hAnsi="Arial" w:cs="Arial"/>
          <w:color w:val="000000"/>
          <w:sz w:val="20"/>
          <w:szCs w:val="20"/>
          <w:shd w:val="clear" w:color="auto" w:fill="FFFFFF"/>
        </w:rPr>
        <w:t>Forness</w:t>
      </w:r>
      <w:proofErr w:type="spellEnd"/>
      <w:r w:rsidRPr="00A05000">
        <w:rPr>
          <w:rFonts w:ascii="Arial" w:hAnsi="Arial" w:cs="Arial"/>
          <w:color w:val="000000"/>
          <w:sz w:val="20"/>
          <w:szCs w:val="20"/>
          <w:shd w:val="clear" w:color="auto" w:fill="FFFFFF"/>
        </w:rPr>
        <w:t xml:space="preserve">, S., 2016. Early Intervention for </w:t>
      </w:r>
      <w:proofErr w:type="spellStart"/>
      <w:r w:rsidRPr="00A05000">
        <w:rPr>
          <w:rFonts w:ascii="Arial" w:hAnsi="Arial" w:cs="Arial"/>
          <w:color w:val="000000"/>
          <w:sz w:val="20"/>
          <w:szCs w:val="20"/>
          <w:shd w:val="clear" w:color="auto" w:fill="FFFFFF"/>
        </w:rPr>
        <w:t>Preschoolers</w:t>
      </w:r>
      <w:proofErr w:type="spellEnd"/>
      <w:r w:rsidRPr="00A05000">
        <w:rPr>
          <w:rFonts w:ascii="Arial" w:hAnsi="Arial" w:cs="Arial"/>
          <w:color w:val="000000"/>
          <w:sz w:val="20"/>
          <w:szCs w:val="20"/>
          <w:shd w:val="clear" w:color="auto" w:fill="FFFFFF"/>
        </w:rPr>
        <w:t xml:space="preserve"> at Risk for Attention-Deficit/Hyperactivity Disorder: Preschool First Step to Success. </w:t>
      </w:r>
      <w:proofErr w:type="spellStart"/>
      <w:r w:rsidRPr="00A05000">
        <w:rPr>
          <w:rFonts w:ascii="Arial" w:hAnsi="Arial" w:cs="Arial"/>
          <w:i/>
          <w:iCs/>
          <w:color w:val="000000"/>
          <w:sz w:val="20"/>
          <w:szCs w:val="20"/>
          <w:shd w:val="clear" w:color="auto" w:fill="FFFFFF"/>
        </w:rPr>
        <w:t>Behavioral</w:t>
      </w:r>
      <w:proofErr w:type="spellEnd"/>
      <w:r w:rsidRPr="00A05000">
        <w:rPr>
          <w:rFonts w:ascii="Arial" w:hAnsi="Arial" w:cs="Arial"/>
          <w:i/>
          <w:iCs/>
          <w:color w:val="000000"/>
          <w:sz w:val="20"/>
          <w:szCs w:val="20"/>
          <w:shd w:val="clear" w:color="auto" w:fill="FFFFFF"/>
        </w:rPr>
        <w:t xml:space="preserve"> Disorders</w:t>
      </w:r>
      <w:r w:rsidRPr="00A05000">
        <w:rPr>
          <w:rFonts w:ascii="Arial" w:hAnsi="Arial" w:cs="Arial"/>
          <w:color w:val="000000"/>
          <w:sz w:val="20"/>
          <w:szCs w:val="20"/>
          <w:shd w:val="clear" w:color="auto" w:fill="FFFFFF"/>
        </w:rPr>
        <w:t>, [online] 41(2), pp.95-106. Available at: &lt;https://www.ncbi.nlm.nih.gov/pmc/articles/PMC5720167/&gt; [Accessed 29 April 2020].</w:t>
      </w:r>
    </w:p>
    <w:p w:rsidR="00A05000" w:rsidRPr="00A05000" w:rsidRDefault="00A05000" w:rsidP="00A05000">
      <w:pPr>
        <w:spacing w:line="360" w:lineRule="auto"/>
        <w:ind w:left="360"/>
        <w:rPr>
          <w:b/>
          <w:u w:val="single"/>
        </w:rPr>
      </w:pPr>
      <w:r w:rsidRPr="00A05000">
        <w:rPr>
          <w:rFonts w:ascii="Arial" w:hAnsi="Arial" w:cs="Arial"/>
          <w:color w:val="000000"/>
          <w:sz w:val="20"/>
          <w:szCs w:val="20"/>
          <w:shd w:val="clear" w:color="auto" w:fill="FFFFFF"/>
        </w:rPr>
        <w:t xml:space="preserve">Feldman, H. and </w:t>
      </w:r>
      <w:proofErr w:type="spellStart"/>
      <w:r w:rsidRPr="00A05000">
        <w:rPr>
          <w:rFonts w:ascii="Arial" w:hAnsi="Arial" w:cs="Arial"/>
          <w:color w:val="000000"/>
          <w:sz w:val="20"/>
          <w:szCs w:val="20"/>
          <w:shd w:val="clear" w:color="auto" w:fill="FFFFFF"/>
        </w:rPr>
        <w:t>Reiff</w:t>
      </w:r>
      <w:proofErr w:type="spellEnd"/>
      <w:r w:rsidRPr="00A05000">
        <w:rPr>
          <w:rFonts w:ascii="Arial" w:hAnsi="Arial" w:cs="Arial"/>
          <w:color w:val="000000"/>
          <w:sz w:val="20"/>
          <w:szCs w:val="20"/>
          <w:shd w:val="clear" w:color="auto" w:fill="FFFFFF"/>
        </w:rPr>
        <w:t>, M., 2014. Attention Deficit–Hyperactivity Disorder in Children and Adolescents. </w:t>
      </w:r>
      <w:r w:rsidRPr="00A05000">
        <w:rPr>
          <w:rFonts w:ascii="Arial" w:hAnsi="Arial" w:cs="Arial"/>
          <w:i/>
          <w:iCs/>
          <w:color w:val="000000"/>
          <w:sz w:val="20"/>
          <w:szCs w:val="20"/>
          <w:shd w:val="clear" w:color="auto" w:fill="FFFFFF"/>
        </w:rPr>
        <w:t>New England Journal of Medicine</w:t>
      </w:r>
      <w:r w:rsidRPr="00A05000">
        <w:rPr>
          <w:rFonts w:ascii="Arial" w:hAnsi="Arial" w:cs="Arial"/>
          <w:color w:val="000000"/>
          <w:sz w:val="20"/>
          <w:szCs w:val="20"/>
          <w:shd w:val="clear" w:color="auto" w:fill="FFFFFF"/>
        </w:rPr>
        <w:t xml:space="preserve">, [online] 370(9), pp.838-846. Available at: </w:t>
      </w:r>
      <w:r w:rsidRPr="00A05000">
        <w:rPr>
          <w:rFonts w:ascii="Arial" w:hAnsi="Arial" w:cs="Arial"/>
          <w:color w:val="000000"/>
          <w:sz w:val="20"/>
          <w:szCs w:val="20"/>
          <w:shd w:val="clear" w:color="auto" w:fill="FFFFFF"/>
        </w:rPr>
        <w:lastRenderedPageBreak/>
        <w:t>&lt;https://search-proquest-com.ezproxy.uwtsd.ac.uk/docview/1503560335?accountid=130472&amp;rfr_id=info%3Axri%2Fsid%3Aprimo&gt; [Accessed 2 May 2020].</w:t>
      </w:r>
    </w:p>
    <w:p w:rsidR="00A05000" w:rsidRPr="00A05000" w:rsidRDefault="00A05000" w:rsidP="00A05000">
      <w:pPr>
        <w:spacing w:line="360" w:lineRule="auto"/>
        <w:ind w:left="360"/>
        <w:rPr>
          <w:b/>
          <w:u w:val="single"/>
        </w:rPr>
      </w:pPr>
      <w:r w:rsidRPr="00A05000">
        <w:rPr>
          <w:rFonts w:ascii="Arial" w:hAnsi="Arial" w:cs="Arial"/>
          <w:color w:val="000000"/>
          <w:sz w:val="20"/>
          <w:szCs w:val="20"/>
          <w:shd w:val="clear" w:color="auto" w:fill="FFFFFF"/>
        </w:rPr>
        <w:t xml:space="preserve">French, B., </w:t>
      </w:r>
      <w:proofErr w:type="spellStart"/>
      <w:r w:rsidRPr="00A05000">
        <w:rPr>
          <w:rFonts w:ascii="Arial" w:hAnsi="Arial" w:cs="Arial"/>
          <w:color w:val="000000"/>
          <w:sz w:val="20"/>
          <w:szCs w:val="20"/>
          <w:shd w:val="clear" w:color="auto" w:fill="FFFFFF"/>
        </w:rPr>
        <w:t>Sayal</w:t>
      </w:r>
      <w:proofErr w:type="spellEnd"/>
      <w:r w:rsidRPr="00A05000">
        <w:rPr>
          <w:rFonts w:ascii="Arial" w:hAnsi="Arial" w:cs="Arial"/>
          <w:color w:val="000000"/>
          <w:sz w:val="20"/>
          <w:szCs w:val="20"/>
          <w:shd w:val="clear" w:color="auto" w:fill="FFFFFF"/>
        </w:rPr>
        <w:t>, K. and Daley, D., 2018. Barriers and facilitators to understanding of ADHD in primary care: a mixed-method systematic review. </w:t>
      </w:r>
      <w:r w:rsidRPr="00A05000">
        <w:rPr>
          <w:rFonts w:ascii="Arial" w:hAnsi="Arial" w:cs="Arial"/>
          <w:i/>
          <w:iCs/>
          <w:color w:val="000000"/>
          <w:sz w:val="20"/>
          <w:szCs w:val="20"/>
          <w:shd w:val="clear" w:color="auto" w:fill="FFFFFF"/>
        </w:rPr>
        <w:t>European Child &amp; Adolescent Psychiatry</w:t>
      </w:r>
      <w:r w:rsidRPr="00A05000">
        <w:rPr>
          <w:rFonts w:ascii="Arial" w:hAnsi="Arial" w:cs="Arial"/>
          <w:color w:val="000000"/>
          <w:sz w:val="20"/>
          <w:szCs w:val="20"/>
          <w:shd w:val="clear" w:color="auto" w:fill="FFFFFF"/>
        </w:rPr>
        <w:t>, [online] 28(8), pp.1037-1064. Available at: &lt;https://www.ncbi.nlm.nih.gov/pmc/articles/PMC6675769/&gt; [Accessed 30 April 2020].</w:t>
      </w:r>
    </w:p>
    <w:p w:rsidR="00A05000" w:rsidRPr="00D60DB5" w:rsidRDefault="00A05000" w:rsidP="00A05000">
      <w:pPr>
        <w:spacing w:line="360" w:lineRule="auto"/>
        <w:ind w:left="360"/>
      </w:pPr>
      <w:r w:rsidRPr="00A05000">
        <w:rPr>
          <w:rFonts w:ascii="Arial" w:hAnsi="Arial" w:cs="Arial"/>
          <w:color w:val="000000"/>
          <w:sz w:val="20"/>
          <w:szCs w:val="20"/>
          <w:shd w:val="clear" w:color="auto" w:fill="FFFFFF"/>
        </w:rPr>
        <w:t>GOV.UK. 2018. </w:t>
      </w:r>
      <w:r w:rsidRPr="00A05000">
        <w:rPr>
          <w:rFonts w:ascii="Arial" w:hAnsi="Arial" w:cs="Arial"/>
          <w:i/>
          <w:iCs/>
          <w:color w:val="000000"/>
          <w:sz w:val="20"/>
          <w:szCs w:val="20"/>
          <w:shd w:val="clear" w:color="auto" w:fill="FFFFFF"/>
        </w:rPr>
        <w:t xml:space="preserve">New Funding To Support Children </w:t>
      </w:r>
      <w:proofErr w:type="gramStart"/>
      <w:r w:rsidRPr="00A05000">
        <w:rPr>
          <w:rFonts w:ascii="Arial" w:hAnsi="Arial" w:cs="Arial"/>
          <w:i/>
          <w:iCs/>
          <w:color w:val="000000"/>
          <w:sz w:val="20"/>
          <w:szCs w:val="20"/>
          <w:shd w:val="clear" w:color="auto" w:fill="FFFFFF"/>
        </w:rPr>
        <w:t>With</w:t>
      </w:r>
      <w:proofErr w:type="gramEnd"/>
      <w:r w:rsidRPr="00A05000">
        <w:rPr>
          <w:rFonts w:ascii="Arial" w:hAnsi="Arial" w:cs="Arial"/>
          <w:i/>
          <w:iCs/>
          <w:color w:val="000000"/>
          <w:sz w:val="20"/>
          <w:szCs w:val="20"/>
          <w:shd w:val="clear" w:color="auto" w:fill="FFFFFF"/>
        </w:rPr>
        <w:t xml:space="preserve"> Special Educational Needs</w:t>
      </w:r>
      <w:r w:rsidRPr="00A05000">
        <w:rPr>
          <w:rFonts w:ascii="Arial" w:hAnsi="Arial" w:cs="Arial"/>
          <w:color w:val="000000"/>
          <w:sz w:val="20"/>
          <w:szCs w:val="20"/>
          <w:shd w:val="clear" w:color="auto" w:fill="FFFFFF"/>
        </w:rPr>
        <w:t>. [</w:t>
      </w:r>
      <w:proofErr w:type="gramStart"/>
      <w:r w:rsidRPr="00A05000">
        <w:rPr>
          <w:rFonts w:ascii="Arial" w:hAnsi="Arial" w:cs="Arial"/>
          <w:color w:val="000000"/>
          <w:sz w:val="20"/>
          <w:szCs w:val="20"/>
          <w:shd w:val="clear" w:color="auto" w:fill="FFFFFF"/>
        </w:rPr>
        <w:t>online</w:t>
      </w:r>
      <w:proofErr w:type="gramEnd"/>
      <w:r w:rsidRPr="00A05000">
        <w:rPr>
          <w:rFonts w:ascii="Arial" w:hAnsi="Arial" w:cs="Arial"/>
          <w:color w:val="000000"/>
          <w:sz w:val="20"/>
          <w:szCs w:val="20"/>
          <w:shd w:val="clear" w:color="auto" w:fill="FFFFFF"/>
        </w:rPr>
        <w:t>] Available at: &lt;https://www.gov.uk/government/news/new-funding-to-support-children-with-special-educational-needs&gt; [Accessed 11 May 2020].</w:t>
      </w:r>
    </w:p>
    <w:p w:rsidR="00A05000" w:rsidRPr="00A05000" w:rsidRDefault="00A05000" w:rsidP="00A05000">
      <w:pPr>
        <w:spacing w:line="360" w:lineRule="auto"/>
        <w:ind w:left="360"/>
        <w:rPr>
          <w:b/>
          <w:u w:val="single"/>
        </w:rPr>
      </w:pPr>
      <w:r w:rsidRPr="00A05000">
        <w:rPr>
          <w:rFonts w:ascii="Arial" w:hAnsi="Arial" w:cs="Arial"/>
          <w:color w:val="000000"/>
          <w:sz w:val="20"/>
          <w:szCs w:val="20"/>
          <w:shd w:val="clear" w:color="auto" w:fill="FFFFFF"/>
        </w:rPr>
        <w:t>Greenway, C. and Rees Edwards, A., 2020. Knowledge and attitudes towards attention-deficit hyperactivity disorder (ADHD): a comparison of teachers and teaching assistants. </w:t>
      </w:r>
      <w:r w:rsidRPr="00A05000">
        <w:rPr>
          <w:rFonts w:ascii="Arial" w:hAnsi="Arial" w:cs="Arial"/>
          <w:i/>
          <w:iCs/>
          <w:color w:val="000000"/>
          <w:sz w:val="20"/>
          <w:szCs w:val="20"/>
          <w:shd w:val="clear" w:color="auto" w:fill="FFFFFF"/>
        </w:rPr>
        <w:t>Australian Journal of Learning Difficulties</w:t>
      </w:r>
      <w:r w:rsidRPr="00A05000">
        <w:rPr>
          <w:rFonts w:ascii="Arial" w:hAnsi="Arial" w:cs="Arial"/>
          <w:color w:val="000000"/>
          <w:sz w:val="20"/>
          <w:szCs w:val="20"/>
          <w:shd w:val="clear" w:color="auto" w:fill="FFFFFF"/>
        </w:rPr>
        <w:t>, [online] 25(1), pp.31-49. Available at: &lt;https://moodle.uwtsd.ac.uk/pluginfile.php/223692/mod_resource/content/2/_system_appendPDF_proof_hi.pdf&gt;.</w:t>
      </w:r>
    </w:p>
    <w:p w:rsidR="00A05000" w:rsidRPr="00780B29" w:rsidRDefault="00A05000" w:rsidP="00A05000">
      <w:pPr>
        <w:spacing w:line="360" w:lineRule="auto"/>
        <w:ind w:left="360"/>
      </w:pPr>
      <w:proofErr w:type="spellStart"/>
      <w:r w:rsidRPr="00A05000">
        <w:rPr>
          <w:rFonts w:ascii="Arial" w:hAnsi="Arial" w:cs="Arial"/>
          <w:color w:val="000000"/>
          <w:sz w:val="20"/>
          <w:szCs w:val="20"/>
          <w:shd w:val="clear" w:color="auto" w:fill="FFFFFF"/>
        </w:rPr>
        <w:t>Hamed</w:t>
      </w:r>
      <w:proofErr w:type="spellEnd"/>
      <w:r w:rsidRPr="00A05000">
        <w:rPr>
          <w:rFonts w:ascii="Arial" w:hAnsi="Arial" w:cs="Arial"/>
          <w:color w:val="000000"/>
          <w:sz w:val="20"/>
          <w:szCs w:val="20"/>
          <w:shd w:val="clear" w:color="auto" w:fill="FFFFFF"/>
        </w:rPr>
        <w:t xml:space="preserve">, A., </w:t>
      </w:r>
      <w:proofErr w:type="spellStart"/>
      <w:r w:rsidRPr="00A05000">
        <w:rPr>
          <w:rFonts w:ascii="Arial" w:hAnsi="Arial" w:cs="Arial"/>
          <w:color w:val="000000"/>
          <w:sz w:val="20"/>
          <w:szCs w:val="20"/>
          <w:shd w:val="clear" w:color="auto" w:fill="FFFFFF"/>
        </w:rPr>
        <w:t>Kauer</w:t>
      </w:r>
      <w:proofErr w:type="spellEnd"/>
      <w:r w:rsidRPr="00A05000">
        <w:rPr>
          <w:rFonts w:ascii="Arial" w:hAnsi="Arial" w:cs="Arial"/>
          <w:color w:val="000000"/>
          <w:sz w:val="20"/>
          <w:szCs w:val="20"/>
          <w:shd w:val="clear" w:color="auto" w:fill="FFFFFF"/>
        </w:rPr>
        <w:t>, A. and Stevens, H., 2015. Why the Diagnosis of Attention Deficit Hyperactivity Disorder Matters. </w:t>
      </w:r>
      <w:r w:rsidRPr="00A05000">
        <w:rPr>
          <w:rFonts w:ascii="Arial" w:hAnsi="Arial" w:cs="Arial"/>
          <w:i/>
          <w:iCs/>
          <w:color w:val="000000"/>
          <w:sz w:val="20"/>
          <w:szCs w:val="20"/>
          <w:shd w:val="clear" w:color="auto" w:fill="FFFFFF"/>
        </w:rPr>
        <w:t>Frontiers in Psychiatry</w:t>
      </w:r>
      <w:r w:rsidRPr="00A05000">
        <w:rPr>
          <w:rFonts w:ascii="Arial" w:hAnsi="Arial" w:cs="Arial"/>
          <w:color w:val="000000"/>
          <w:sz w:val="20"/>
          <w:szCs w:val="20"/>
          <w:shd w:val="clear" w:color="auto" w:fill="FFFFFF"/>
        </w:rPr>
        <w:t>, 6.</w:t>
      </w:r>
    </w:p>
    <w:p w:rsidR="00A05000" w:rsidRPr="00B82F08" w:rsidRDefault="00A05000" w:rsidP="00A05000">
      <w:pPr>
        <w:spacing w:line="360" w:lineRule="auto"/>
        <w:ind w:left="360"/>
      </w:pPr>
      <w:proofErr w:type="spellStart"/>
      <w:r w:rsidRPr="00A05000">
        <w:rPr>
          <w:rFonts w:ascii="Arial" w:hAnsi="Arial" w:cs="Arial"/>
          <w:color w:val="000000"/>
          <w:sz w:val="20"/>
          <w:szCs w:val="20"/>
          <w:shd w:val="clear" w:color="auto" w:fill="FFFFFF"/>
        </w:rPr>
        <w:t>Kellison</w:t>
      </w:r>
      <w:proofErr w:type="spellEnd"/>
      <w:r w:rsidRPr="00A05000">
        <w:rPr>
          <w:rFonts w:ascii="Arial" w:hAnsi="Arial" w:cs="Arial"/>
          <w:color w:val="000000"/>
          <w:sz w:val="20"/>
          <w:szCs w:val="20"/>
          <w:shd w:val="clear" w:color="auto" w:fill="FFFFFF"/>
        </w:rPr>
        <w:t xml:space="preserve">, I., Bussing, R., Bell, L. and </w:t>
      </w:r>
      <w:proofErr w:type="spellStart"/>
      <w:r w:rsidRPr="00A05000">
        <w:rPr>
          <w:rFonts w:ascii="Arial" w:hAnsi="Arial" w:cs="Arial"/>
          <w:color w:val="000000"/>
          <w:sz w:val="20"/>
          <w:szCs w:val="20"/>
          <w:shd w:val="clear" w:color="auto" w:fill="FFFFFF"/>
        </w:rPr>
        <w:t>Garvan</w:t>
      </w:r>
      <w:proofErr w:type="spellEnd"/>
      <w:r w:rsidRPr="00A05000">
        <w:rPr>
          <w:rFonts w:ascii="Arial" w:hAnsi="Arial" w:cs="Arial"/>
          <w:color w:val="000000"/>
          <w:sz w:val="20"/>
          <w:szCs w:val="20"/>
          <w:shd w:val="clear" w:color="auto" w:fill="FFFFFF"/>
        </w:rPr>
        <w:t>, C., 2010. Assessment of stigma associated with attention-deficit hyperactivity disorder: Psychometric evaluation of the ADHD Stigma Questionnaire. </w:t>
      </w:r>
      <w:r w:rsidRPr="00A05000">
        <w:rPr>
          <w:rFonts w:ascii="Arial" w:hAnsi="Arial" w:cs="Arial"/>
          <w:i/>
          <w:iCs/>
          <w:color w:val="000000"/>
          <w:sz w:val="20"/>
          <w:szCs w:val="20"/>
          <w:shd w:val="clear" w:color="auto" w:fill="FFFFFF"/>
        </w:rPr>
        <w:t>Psychiatry Research</w:t>
      </w:r>
      <w:r w:rsidRPr="00A05000">
        <w:rPr>
          <w:rFonts w:ascii="Arial" w:hAnsi="Arial" w:cs="Arial"/>
          <w:color w:val="000000"/>
          <w:sz w:val="20"/>
          <w:szCs w:val="20"/>
          <w:shd w:val="clear" w:color="auto" w:fill="FFFFFF"/>
        </w:rPr>
        <w:t>, [online] 178(2), pp.363-369. Available at: &lt;https://www.ncbi.nlm.nih.gov/pmc/articles/PMC2902633/&gt; [Accessed 28 April 2020].</w:t>
      </w:r>
    </w:p>
    <w:p w:rsidR="00A05000" w:rsidRPr="00A05000" w:rsidRDefault="00A05000" w:rsidP="00A05000">
      <w:pPr>
        <w:spacing w:line="360" w:lineRule="auto"/>
        <w:ind w:left="360"/>
        <w:rPr>
          <w:b/>
          <w:u w:val="single"/>
        </w:rPr>
      </w:pPr>
      <w:r w:rsidRPr="00A05000">
        <w:rPr>
          <w:rFonts w:ascii="Arial" w:hAnsi="Arial" w:cs="Arial"/>
          <w:color w:val="000000"/>
          <w:sz w:val="20"/>
          <w:szCs w:val="20"/>
          <w:shd w:val="clear" w:color="auto" w:fill="FFFFFF"/>
        </w:rPr>
        <w:t>Kim, M., King, M. and Jennings, J., 2019. ADHD remission, inclusive special education, and socioeconomic disparities. </w:t>
      </w:r>
      <w:r w:rsidRPr="00A05000">
        <w:rPr>
          <w:rFonts w:ascii="Arial" w:hAnsi="Arial" w:cs="Arial"/>
          <w:i/>
          <w:iCs/>
          <w:color w:val="000000"/>
          <w:sz w:val="20"/>
          <w:szCs w:val="20"/>
          <w:shd w:val="clear" w:color="auto" w:fill="FFFFFF"/>
        </w:rPr>
        <w:t>SSM - Population Health</w:t>
      </w:r>
      <w:r w:rsidRPr="00A05000">
        <w:rPr>
          <w:rFonts w:ascii="Arial" w:hAnsi="Arial" w:cs="Arial"/>
          <w:color w:val="000000"/>
          <w:sz w:val="20"/>
          <w:szCs w:val="20"/>
          <w:shd w:val="clear" w:color="auto" w:fill="FFFFFF"/>
        </w:rPr>
        <w:t>, [online] 8, p.100420. Available at: &lt;https://www.sciencedirect.com/science/article/pii/S2352827318301046&gt; [Accessed 30 April 2020].</w:t>
      </w:r>
    </w:p>
    <w:p w:rsidR="00A05000" w:rsidRPr="00D5297C" w:rsidRDefault="00A05000" w:rsidP="00A05000">
      <w:pPr>
        <w:spacing w:line="360" w:lineRule="auto"/>
        <w:ind w:left="360"/>
      </w:pPr>
      <w:r w:rsidRPr="00A05000">
        <w:rPr>
          <w:rFonts w:ascii="Arial" w:hAnsi="Arial" w:cs="Arial"/>
          <w:color w:val="000000"/>
          <w:sz w:val="20"/>
          <w:szCs w:val="20"/>
          <w:shd w:val="clear" w:color="auto" w:fill="FFFFFF"/>
        </w:rPr>
        <w:t>Marczak, M., 2017. [</w:t>
      </w:r>
      <w:proofErr w:type="gramStart"/>
      <w:r w:rsidRPr="00A05000">
        <w:rPr>
          <w:rFonts w:ascii="Arial" w:hAnsi="Arial" w:cs="Arial"/>
          <w:color w:val="000000"/>
          <w:sz w:val="20"/>
          <w:szCs w:val="20"/>
          <w:shd w:val="clear" w:color="auto" w:fill="FFFFFF"/>
        </w:rPr>
        <w:t>online</w:t>
      </w:r>
      <w:proofErr w:type="gramEnd"/>
      <w:r w:rsidRPr="00A05000">
        <w:rPr>
          <w:rFonts w:ascii="Arial" w:hAnsi="Arial" w:cs="Arial"/>
          <w:color w:val="000000"/>
          <w:sz w:val="20"/>
          <w:szCs w:val="20"/>
          <w:shd w:val="clear" w:color="auto" w:fill="FFFFFF"/>
        </w:rPr>
        <w:t>] Adhdfoundation.org.uk. Available at: &lt;https://www.adhdfoundation.org.uk/wp-content/uploads/2017/11/Challenges_and_interventions_for_children_with_ADHD_Madeleine_Marczak.pdf&gt; [Accessed 28 April 2020].</w:t>
      </w:r>
    </w:p>
    <w:p w:rsidR="00A05000" w:rsidRPr="00B82F08" w:rsidRDefault="00A05000" w:rsidP="00A05000">
      <w:pPr>
        <w:spacing w:line="360" w:lineRule="auto"/>
        <w:ind w:left="360"/>
      </w:pPr>
      <w:r w:rsidRPr="00A05000">
        <w:rPr>
          <w:rFonts w:ascii="Arial" w:hAnsi="Arial" w:cs="Arial"/>
          <w:color w:val="000000"/>
          <w:sz w:val="20"/>
          <w:szCs w:val="20"/>
          <w:shd w:val="clear" w:color="auto" w:fill="FFFFFF"/>
        </w:rPr>
        <w:t xml:space="preserve">Mueller, A., </w:t>
      </w:r>
      <w:proofErr w:type="spellStart"/>
      <w:r w:rsidRPr="00A05000">
        <w:rPr>
          <w:rFonts w:ascii="Arial" w:hAnsi="Arial" w:cs="Arial"/>
          <w:color w:val="000000"/>
          <w:sz w:val="20"/>
          <w:szCs w:val="20"/>
          <w:shd w:val="clear" w:color="auto" w:fill="FFFFFF"/>
        </w:rPr>
        <w:t>Fuermaier</w:t>
      </w:r>
      <w:proofErr w:type="spellEnd"/>
      <w:r w:rsidRPr="00A05000">
        <w:rPr>
          <w:rFonts w:ascii="Arial" w:hAnsi="Arial" w:cs="Arial"/>
          <w:color w:val="000000"/>
          <w:sz w:val="20"/>
          <w:szCs w:val="20"/>
          <w:shd w:val="clear" w:color="auto" w:fill="FFFFFF"/>
        </w:rPr>
        <w:t xml:space="preserve">, A., Koerts, J. and </w:t>
      </w:r>
      <w:proofErr w:type="spellStart"/>
      <w:r w:rsidRPr="00A05000">
        <w:rPr>
          <w:rFonts w:ascii="Arial" w:hAnsi="Arial" w:cs="Arial"/>
          <w:color w:val="000000"/>
          <w:sz w:val="20"/>
          <w:szCs w:val="20"/>
          <w:shd w:val="clear" w:color="auto" w:fill="FFFFFF"/>
        </w:rPr>
        <w:t>Tucha</w:t>
      </w:r>
      <w:proofErr w:type="spellEnd"/>
      <w:r w:rsidRPr="00A05000">
        <w:rPr>
          <w:rFonts w:ascii="Arial" w:hAnsi="Arial" w:cs="Arial"/>
          <w:color w:val="000000"/>
          <w:sz w:val="20"/>
          <w:szCs w:val="20"/>
          <w:shd w:val="clear" w:color="auto" w:fill="FFFFFF"/>
        </w:rPr>
        <w:t>, L., 2012. Stigma in attention deficit hyperactivity disorder. </w:t>
      </w:r>
      <w:r w:rsidRPr="00A05000">
        <w:rPr>
          <w:rFonts w:ascii="Arial" w:hAnsi="Arial" w:cs="Arial"/>
          <w:i/>
          <w:iCs/>
          <w:color w:val="000000"/>
          <w:sz w:val="20"/>
          <w:szCs w:val="20"/>
          <w:shd w:val="clear" w:color="auto" w:fill="FFFFFF"/>
        </w:rPr>
        <w:t>ADHD Attention Deficit and Hyperactivity Disorders</w:t>
      </w:r>
      <w:r w:rsidRPr="00A05000">
        <w:rPr>
          <w:rFonts w:ascii="Arial" w:hAnsi="Arial" w:cs="Arial"/>
          <w:color w:val="000000"/>
          <w:sz w:val="20"/>
          <w:szCs w:val="20"/>
          <w:shd w:val="clear" w:color="auto" w:fill="FFFFFF"/>
        </w:rPr>
        <w:t>, [online] 4(3), pp.101-114. Available at: &lt;https://www.ncbi.nlm.nih.gov/pubmed/22773377&gt; [Accessed 28 April 2020].</w:t>
      </w:r>
    </w:p>
    <w:p w:rsidR="00A05000" w:rsidRPr="00A05000" w:rsidRDefault="00A05000" w:rsidP="00A05000">
      <w:pPr>
        <w:spacing w:line="360" w:lineRule="auto"/>
        <w:ind w:left="360"/>
        <w:rPr>
          <w:b/>
          <w:u w:val="single"/>
        </w:rPr>
      </w:pPr>
      <w:r w:rsidRPr="00A05000">
        <w:rPr>
          <w:rFonts w:ascii="Arial" w:hAnsi="Arial" w:cs="Arial"/>
          <w:color w:val="000000"/>
          <w:sz w:val="20"/>
          <w:szCs w:val="20"/>
          <w:shd w:val="clear" w:color="auto" w:fill="FFFFFF"/>
        </w:rPr>
        <w:t>NASUWT</w:t>
      </w:r>
      <w:proofErr w:type="gramStart"/>
      <w:r w:rsidRPr="00A05000">
        <w:rPr>
          <w:rFonts w:ascii="Arial" w:hAnsi="Arial" w:cs="Arial"/>
          <w:color w:val="000000"/>
          <w:sz w:val="20"/>
          <w:szCs w:val="20"/>
          <w:shd w:val="clear" w:color="auto" w:fill="FFFFFF"/>
        </w:rPr>
        <w:t>,.</w:t>
      </w:r>
      <w:proofErr w:type="gramEnd"/>
      <w:r w:rsidRPr="00A05000">
        <w:rPr>
          <w:rFonts w:ascii="Arial" w:hAnsi="Arial" w:cs="Arial"/>
          <w:color w:val="000000"/>
          <w:sz w:val="20"/>
          <w:szCs w:val="20"/>
          <w:shd w:val="clear" w:color="auto" w:fill="FFFFFF"/>
        </w:rPr>
        <w:t xml:space="preserve"> 2018. </w:t>
      </w:r>
      <w:r w:rsidRPr="00A05000">
        <w:rPr>
          <w:rFonts w:ascii="Arial" w:hAnsi="Arial" w:cs="Arial"/>
          <w:i/>
          <w:iCs/>
          <w:color w:val="000000"/>
          <w:sz w:val="20"/>
          <w:szCs w:val="20"/>
          <w:shd w:val="clear" w:color="auto" w:fill="FFFFFF"/>
        </w:rPr>
        <w:t xml:space="preserve">Special Educational Needs (SEN), Additional Learning Needs (ALN) </w:t>
      </w:r>
      <w:proofErr w:type="gramStart"/>
      <w:r w:rsidRPr="00A05000">
        <w:rPr>
          <w:rFonts w:ascii="Arial" w:hAnsi="Arial" w:cs="Arial"/>
          <w:i/>
          <w:iCs/>
          <w:color w:val="000000"/>
          <w:sz w:val="20"/>
          <w:szCs w:val="20"/>
          <w:shd w:val="clear" w:color="auto" w:fill="FFFFFF"/>
        </w:rPr>
        <w:t>And</w:t>
      </w:r>
      <w:proofErr w:type="gramEnd"/>
      <w:r w:rsidRPr="00A05000">
        <w:rPr>
          <w:rFonts w:ascii="Arial" w:hAnsi="Arial" w:cs="Arial"/>
          <w:i/>
          <w:iCs/>
          <w:color w:val="000000"/>
          <w:sz w:val="20"/>
          <w:szCs w:val="20"/>
          <w:shd w:val="clear" w:color="auto" w:fill="FFFFFF"/>
        </w:rPr>
        <w:t xml:space="preserve"> Additional Support Needs (ASN)</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NASUWT. Available at: &lt;https://www.nasuwt.org.uk/uploads/assets/uploaded/843fe4e0-fb73-408f-b2d69e1c48a95dfe.pdf&gt; [Accessed 2 May 2020].</w:t>
      </w:r>
    </w:p>
    <w:p w:rsidR="00A05000" w:rsidRPr="00D60DB5" w:rsidRDefault="00A05000" w:rsidP="00A05000">
      <w:pPr>
        <w:spacing w:line="360" w:lineRule="auto"/>
        <w:ind w:left="360"/>
      </w:pPr>
      <w:r w:rsidRPr="00A05000">
        <w:rPr>
          <w:rFonts w:ascii="Arial" w:hAnsi="Arial" w:cs="Arial"/>
          <w:color w:val="000000"/>
          <w:sz w:val="20"/>
          <w:szCs w:val="20"/>
          <w:shd w:val="clear" w:color="auto" w:fill="FFFFFF"/>
        </w:rPr>
        <w:lastRenderedPageBreak/>
        <w:t xml:space="preserve">Nasuwt.org.uk. </w:t>
      </w:r>
      <w:proofErr w:type="spellStart"/>
      <w:r w:rsidRPr="00A05000">
        <w:rPr>
          <w:rFonts w:ascii="Arial" w:hAnsi="Arial" w:cs="Arial"/>
          <w:color w:val="000000"/>
          <w:sz w:val="20"/>
          <w:szCs w:val="20"/>
          <w:shd w:val="clear" w:color="auto" w:fill="FFFFFF"/>
        </w:rPr>
        <w:t>n.d.</w:t>
      </w:r>
      <w:proofErr w:type="spellEnd"/>
      <w:r w:rsidRPr="00A05000">
        <w:rPr>
          <w:rFonts w:ascii="Arial" w:hAnsi="Arial" w:cs="Arial"/>
          <w:color w:val="000000"/>
          <w:sz w:val="20"/>
          <w:szCs w:val="20"/>
          <w:shd w:val="clear" w:color="auto" w:fill="FFFFFF"/>
        </w:rPr>
        <w:t> </w:t>
      </w:r>
      <w:r w:rsidRPr="00A05000">
        <w:rPr>
          <w:rFonts w:ascii="Arial" w:hAnsi="Arial" w:cs="Arial"/>
          <w:i/>
          <w:iCs/>
          <w:color w:val="000000"/>
          <w:sz w:val="20"/>
          <w:szCs w:val="20"/>
          <w:shd w:val="clear" w:color="auto" w:fill="FFFFFF"/>
        </w:rPr>
        <w:t xml:space="preserve">Special </w:t>
      </w:r>
      <w:proofErr w:type="gramStart"/>
      <w:r w:rsidRPr="00A05000">
        <w:rPr>
          <w:rFonts w:ascii="Arial" w:hAnsi="Arial" w:cs="Arial"/>
          <w:i/>
          <w:iCs/>
          <w:color w:val="000000"/>
          <w:sz w:val="20"/>
          <w:szCs w:val="20"/>
          <w:shd w:val="clear" w:color="auto" w:fill="FFFFFF"/>
        </w:rPr>
        <w:t>And</w:t>
      </w:r>
      <w:proofErr w:type="gramEnd"/>
      <w:r w:rsidRPr="00A05000">
        <w:rPr>
          <w:rFonts w:ascii="Arial" w:hAnsi="Arial" w:cs="Arial"/>
          <w:i/>
          <w:iCs/>
          <w:color w:val="000000"/>
          <w:sz w:val="20"/>
          <w:szCs w:val="20"/>
          <w:shd w:val="clear" w:color="auto" w:fill="FFFFFF"/>
        </w:rPr>
        <w:t xml:space="preserve"> Additional Educational Needs</w:t>
      </w:r>
      <w:r w:rsidRPr="00A05000">
        <w:rPr>
          <w:rFonts w:ascii="Arial" w:hAnsi="Arial" w:cs="Arial"/>
          <w:color w:val="000000"/>
          <w:sz w:val="20"/>
          <w:szCs w:val="20"/>
          <w:shd w:val="clear" w:color="auto" w:fill="FFFFFF"/>
        </w:rPr>
        <w:t>. [</w:t>
      </w:r>
      <w:proofErr w:type="gramStart"/>
      <w:r w:rsidRPr="00A05000">
        <w:rPr>
          <w:rFonts w:ascii="Arial" w:hAnsi="Arial" w:cs="Arial"/>
          <w:color w:val="000000"/>
          <w:sz w:val="20"/>
          <w:szCs w:val="20"/>
          <w:shd w:val="clear" w:color="auto" w:fill="FFFFFF"/>
        </w:rPr>
        <w:t>online</w:t>
      </w:r>
      <w:proofErr w:type="gramEnd"/>
      <w:r w:rsidRPr="00A05000">
        <w:rPr>
          <w:rFonts w:ascii="Arial" w:hAnsi="Arial" w:cs="Arial"/>
          <w:color w:val="000000"/>
          <w:sz w:val="20"/>
          <w:szCs w:val="20"/>
          <w:shd w:val="clear" w:color="auto" w:fill="FFFFFF"/>
        </w:rPr>
        <w:t>] Available at: &lt;https://www.nasuwt.org.uk/advice/in-the-classroom/special-educational-needs.html&gt; [Accessed 11 May 2020].</w:t>
      </w:r>
    </w:p>
    <w:p w:rsidR="00A05000" w:rsidRPr="00780B29" w:rsidRDefault="00A05000" w:rsidP="00A05000">
      <w:pPr>
        <w:spacing w:line="360" w:lineRule="auto"/>
        <w:ind w:left="360"/>
      </w:pPr>
      <w:r w:rsidRPr="00A05000">
        <w:rPr>
          <w:rFonts w:ascii="Arial" w:hAnsi="Arial" w:cs="Arial"/>
          <w:color w:val="000000"/>
          <w:sz w:val="20"/>
          <w:szCs w:val="20"/>
          <w:shd w:val="clear" w:color="auto" w:fill="FFFFFF"/>
        </w:rPr>
        <w:t>nhs.uk. 2018. </w:t>
      </w:r>
      <w:r w:rsidRPr="00A05000">
        <w:rPr>
          <w:rFonts w:ascii="Arial" w:hAnsi="Arial" w:cs="Arial"/>
          <w:i/>
          <w:iCs/>
          <w:color w:val="000000"/>
          <w:sz w:val="20"/>
          <w:szCs w:val="20"/>
          <w:shd w:val="clear" w:color="auto" w:fill="FFFFFF"/>
        </w:rPr>
        <w:t>Attention Deficit Hyperactivity Disorder (ADHD) - Diagnosis</w:t>
      </w:r>
      <w:r w:rsidRPr="00A05000">
        <w:rPr>
          <w:rFonts w:ascii="Arial" w:hAnsi="Arial" w:cs="Arial"/>
          <w:color w:val="000000"/>
          <w:sz w:val="20"/>
          <w:szCs w:val="20"/>
          <w:shd w:val="clear" w:color="auto" w:fill="FFFFFF"/>
        </w:rPr>
        <w:t>. [</w:t>
      </w:r>
      <w:proofErr w:type="gramStart"/>
      <w:r w:rsidRPr="00A05000">
        <w:rPr>
          <w:rFonts w:ascii="Arial" w:hAnsi="Arial" w:cs="Arial"/>
          <w:color w:val="000000"/>
          <w:sz w:val="20"/>
          <w:szCs w:val="20"/>
          <w:shd w:val="clear" w:color="auto" w:fill="FFFFFF"/>
        </w:rPr>
        <w:t>online</w:t>
      </w:r>
      <w:proofErr w:type="gramEnd"/>
      <w:r w:rsidRPr="00A05000">
        <w:rPr>
          <w:rFonts w:ascii="Arial" w:hAnsi="Arial" w:cs="Arial"/>
          <w:color w:val="000000"/>
          <w:sz w:val="20"/>
          <w:szCs w:val="20"/>
          <w:shd w:val="clear" w:color="auto" w:fill="FFFFFF"/>
        </w:rPr>
        <w:t>] Available at: &lt;https://www.nhs.uk/conditions/attention-deficit-hyperactivity-disorder-adhd/diagnosis/&gt; [Accessed 27 April 2020].</w:t>
      </w:r>
    </w:p>
    <w:p w:rsidR="00A05000" w:rsidRPr="00780B29" w:rsidRDefault="00A05000" w:rsidP="00A05000">
      <w:pPr>
        <w:spacing w:line="360" w:lineRule="auto"/>
        <w:ind w:left="360"/>
      </w:pPr>
      <w:r w:rsidRPr="00A05000">
        <w:rPr>
          <w:rFonts w:ascii="Arial" w:hAnsi="Arial" w:cs="Arial"/>
          <w:color w:val="000000"/>
          <w:sz w:val="20"/>
          <w:szCs w:val="20"/>
          <w:shd w:val="clear" w:color="auto" w:fill="FFFFFF"/>
        </w:rPr>
        <w:t>nhs.uk. 2018. </w:t>
      </w:r>
      <w:r w:rsidRPr="00A05000">
        <w:rPr>
          <w:rFonts w:ascii="Arial" w:hAnsi="Arial" w:cs="Arial"/>
          <w:i/>
          <w:iCs/>
          <w:color w:val="000000"/>
          <w:sz w:val="20"/>
          <w:szCs w:val="20"/>
          <w:shd w:val="clear" w:color="auto" w:fill="FFFFFF"/>
        </w:rPr>
        <w:t>Attention Deficit Hyperactivity Disorder (ADHD) - Symptoms</w:t>
      </w:r>
      <w:r w:rsidRPr="00A05000">
        <w:rPr>
          <w:rFonts w:ascii="Arial" w:hAnsi="Arial" w:cs="Arial"/>
          <w:color w:val="000000"/>
          <w:sz w:val="20"/>
          <w:szCs w:val="20"/>
          <w:shd w:val="clear" w:color="auto" w:fill="FFFFFF"/>
        </w:rPr>
        <w:t>. [</w:t>
      </w:r>
      <w:proofErr w:type="gramStart"/>
      <w:r w:rsidRPr="00A05000">
        <w:rPr>
          <w:rFonts w:ascii="Arial" w:hAnsi="Arial" w:cs="Arial"/>
          <w:color w:val="000000"/>
          <w:sz w:val="20"/>
          <w:szCs w:val="20"/>
          <w:shd w:val="clear" w:color="auto" w:fill="FFFFFF"/>
        </w:rPr>
        <w:t>online</w:t>
      </w:r>
      <w:proofErr w:type="gramEnd"/>
      <w:r w:rsidRPr="00A05000">
        <w:rPr>
          <w:rFonts w:ascii="Arial" w:hAnsi="Arial" w:cs="Arial"/>
          <w:color w:val="000000"/>
          <w:sz w:val="20"/>
          <w:szCs w:val="20"/>
          <w:shd w:val="clear" w:color="auto" w:fill="FFFFFF"/>
        </w:rPr>
        <w:t>] Available at: &lt;https://www.nhs.uk/conditions/attention-deficit-hyperactivity-disorder-adhd/symptoms/&gt; [Accessed 27 April 2020].</w:t>
      </w:r>
    </w:p>
    <w:p w:rsidR="00A05000" w:rsidRPr="00B82F08" w:rsidRDefault="00A05000" w:rsidP="00A05000">
      <w:pPr>
        <w:spacing w:line="360" w:lineRule="auto"/>
        <w:ind w:left="360"/>
      </w:pPr>
      <w:r>
        <w:t xml:space="preserve">NICE organisation. </w:t>
      </w:r>
      <w:r w:rsidRPr="00A05000">
        <w:rPr>
          <w:rFonts w:ascii="Arial" w:hAnsi="Arial" w:cs="Arial"/>
          <w:color w:val="000000"/>
          <w:sz w:val="20"/>
          <w:szCs w:val="20"/>
          <w:shd w:val="clear" w:color="auto" w:fill="FFFFFF"/>
        </w:rPr>
        <w:t>2018. </w:t>
      </w:r>
      <w:r w:rsidRPr="00A05000">
        <w:rPr>
          <w:rFonts w:ascii="Arial" w:hAnsi="Arial" w:cs="Arial"/>
          <w:i/>
          <w:iCs/>
          <w:color w:val="000000"/>
          <w:sz w:val="20"/>
          <w:szCs w:val="20"/>
          <w:shd w:val="clear" w:color="auto" w:fill="FFFFFF"/>
        </w:rPr>
        <w:t>Attention Deficit Hyperactivity Disorder</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Available at: &lt;https://www.nice.org.uk/guidance/ng87/evidence/full-guideline-pdf-4783651311&gt; [Accessed 29 April 2020].</w:t>
      </w:r>
    </w:p>
    <w:p w:rsidR="00A05000" w:rsidRPr="0031571D" w:rsidRDefault="00A05000" w:rsidP="00A05000">
      <w:pPr>
        <w:spacing w:line="360" w:lineRule="auto"/>
        <w:ind w:left="360"/>
      </w:pPr>
      <w:proofErr w:type="spellStart"/>
      <w:r w:rsidRPr="00A05000">
        <w:rPr>
          <w:rFonts w:ascii="Arial" w:hAnsi="Arial" w:cs="Arial"/>
          <w:color w:val="000000"/>
          <w:sz w:val="20"/>
          <w:szCs w:val="20"/>
          <w:shd w:val="clear" w:color="auto" w:fill="FFFFFF"/>
        </w:rPr>
        <w:t>O'Regan</w:t>
      </w:r>
      <w:proofErr w:type="spellEnd"/>
      <w:r w:rsidRPr="00A05000">
        <w:rPr>
          <w:rFonts w:ascii="Arial" w:hAnsi="Arial" w:cs="Arial"/>
          <w:color w:val="000000"/>
          <w:sz w:val="20"/>
          <w:szCs w:val="20"/>
          <w:shd w:val="clear" w:color="auto" w:fill="FFFFFF"/>
        </w:rPr>
        <w:t>, F., 2015. </w:t>
      </w:r>
      <w:r w:rsidRPr="00A05000">
        <w:rPr>
          <w:rFonts w:ascii="Arial" w:hAnsi="Arial" w:cs="Arial"/>
          <w:i/>
          <w:iCs/>
          <w:color w:val="000000"/>
          <w:sz w:val="20"/>
          <w:szCs w:val="20"/>
          <w:shd w:val="clear" w:color="auto" w:fill="FFFFFF"/>
        </w:rPr>
        <w:t xml:space="preserve">Successfully Managing ADHD: A Handbook </w:t>
      </w:r>
      <w:proofErr w:type="gramStart"/>
      <w:r w:rsidRPr="00A05000">
        <w:rPr>
          <w:rFonts w:ascii="Arial" w:hAnsi="Arial" w:cs="Arial"/>
          <w:i/>
          <w:iCs/>
          <w:color w:val="000000"/>
          <w:sz w:val="20"/>
          <w:szCs w:val="20"/>
          <w:shd w:val="clear" w:color="auto" w:fill="FFFFFF"/>
        </w:rPr>
        <w:t>For</w:t>
      </w:r>
      <w:proofErr w:type="gramEnd"/>
      <w:r w:rsidRPr="00A05000">
        <w:rPr>
          <w:rFonts w:ascii="Arial" w:hAnsi="Arial" w:cs="Arial"/>
          <w:i/>
          <w:iCs/>
          <w:color w:val="000000"/>
          <w:sz w:val="20"/>
          <w:szCs w:val="20"/>
          <w:shd w:val="clear" w:color="auto" w:fill="FFFFFF"/>
        </w:rPr>
        <w:t xml:space="preserve"> </w:t>
      </w:r>
      <w:proofErr w:type="spellStart"/>
      <w:r w:rsidRPr="00A05000">
        <w:rPr>
          <w:rFonts w:ascii="Arial" w:hAnsi="Arial" w:cs="Arial"/>
          <w:i/>
          <w:iCs/>
          <w:color w:val="000000"/>
          <w:sz w:val="20"/>
          <w:szCs w:val="20"/>
          <w:shd w:val="clear" w:color="auto" w:fill="FFFFFF"/>
        </w:rPr>
        <w:t>Sencos</w:t>
      </w:r>
      <w:proofErr w:type="spellEnd"/>
      <w:r w:rsidRPr="00A05000">
        <w:rPr>
          <w:rFonts w:ascii="Arial" w:hAnsi="Arial" w:cs="Arial"/>
          <w:i/>
          <w:iCs/>
          <w:color w:val="000000"/>
          <w:sz w:val="20"/>
          <w:szCs w:val="20"/>
          <w:shd w:val="clear" w:color="auto" w:fill="FFFFFF"/>
        </w:rPr>
        <w:t xml:space="preserve"> And Teachers</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Available at: &lt;https://books.google.co.uk/books?id=g8BwAwAAQBAJ&amp;pg=PA40&amp;dq=adhd+training+for+teaching+assistants&amp;hl=en&amp;sa=X&amp;ved=0ahUKEwjjoMXawJLpAhVPQUEAHZBuBXYQ6AEIODAC#v=onepage&amp;q=adhd%20training%20for%20teaching%20assistants&amp;f=false&gt; [Accessed 5 May 2020].</w:t>
      </w:r>
    </w:p>
    <w:p w:rsidR="00A05000" w:rsidRPr="00D60DB5" w:rsidRDefault="00A05000" w:rsidP="00A05000">
      <w:pPr>
        <w:spacing w:line="360" w:lineRule="auto"/>
        <w:ind w:left="360"/>
      </w:pPr>
      <w:proofErr w:type="spellStart"/>
      <w:r w:rsidRPr="00A05000">
        <w:rPr>
          <w:rFonts w:ascii="Arial" w:hAnsi="Arial" w:cs="Arial"/>
          <w:color w:val="000000"/>
          <w:sz w:val="20"/>
          <w:szCs w:val="20"/>
          <w:shd w:val="clear" w:color="auto" w:fill="FFFFFF"/>
        </w:rPr>
        <w:t>Parveen</w:t>
      </w:r>
      <w:proofErr w:type="spellEnd"/>
      <w:r w:rsidRPr="00A05000">
        <w:rPr>
          <w:rFonts w:ascii="Arial" w:hAnsi="Arial" w:cs="Arial"/>
          <w:color w:val="000000"/>
          <w:sz w:val="20"/>
          <w:szCs w:val="20"/>
          <w:shd w:val="clear" w:color="auto" w:fill="FFFFFF"/>
        </w:rPr>
        <w:t>, N., 2019. </w:t>
      </w:r>
      <w:r w:rsidRPr="00A05000">
        <w:rPr>
          <w:rFonts w:ascii="Arial" w:hAnsi="Arial" w:cs="Arial"/>
          <w:i/>
          <w:iCs/>
          <w:color w:val="000000"/>
          <w:sz w:val="20"/>
          <w:szCs w:val="20"/>
          <w:shd w:val="clear" w:color="auto" w:fill="FFFFFF"/>
        </w:rPr>
        <w:t>Funding For Pupils With Special Educational Needs Drops 17%</w:t>
      </w:r>
      <w:r w:rsidRPr="00A05000">
        <w:rPr>
          <w:rFonts w:ascii="Arial" w:hAnsi="Arial" w:cs="Arial"/>
          <w:color w:val="000000"/>
          <w:sz w:val="20"/>
          <w:szCs w:val="20"/>
          <w:shd w:val="clear" w:color="auto" w:fill="FFFFFF"/>
        </w:rPr>
        <w:t>. [</w:t>
      </w:r>
      <w:proofErr w:type="gramStart"/>
      <w:r w:rsidRPr="00A05000">
        <w:rPr>
          <w:rFonts w:ascii="Arial" w:hAnsi="Arial" w:cs="Arial"/>
          <w:color w:val="000000"/>
          <w:sz w:val="20"/>
          <w:szCs w:val="20"/>
          <w:shd w:val="clear" w:color="auto" w:fill="FFFFFF"/>
        </w:rPr>
        <w:t>online</w:t>
      </w:r>
      <w:proofErr w:type="gramEnd"/>
      <w:r w:rsidRPr="00A05000">
        <w:rPr>
          <w:rFonts w:ascii="Arial" w:hAnsi="Arial" w:cs="Arial"/>
          <w:color w:val="000000"/>
          <w:sz w:val="20"/>
          <w:szCs w:val="20"/>
          <w:shd w:val="clear" w:color="auto" w:fill="FFFFFF"/>
        </w:rPr>
        <w:t>] the Guardian. Available at: &lt;https://www.theguardian.com/education/2019/apr/04/funding-pupils-special-educational-needs-send-drops-north-england&gt; [Accessed 11 May 2020].</w:t>
      </w:r>
    </w:p>
    <w:p w:rsidR="00A05000" w:rsidRPr="00A05000" w:rsidRDefault="00A05000" w:rsidP="00A05000">
      <w:pPr>
        <w:spacing w:line="360" w:lineRule="auto"/>
        <w:ind w:left="360"/>
        <w:rPr>
          <w:b/>
          <w:u w:val="single"/>
        </w:rPr>
      </w:pPr>
      <w:r w:rsidRPr="00A05000">
        <w:rPr>
          <w:rFonts w:ascii="Arial" w:hAnsi="Arial" w:cs="Arial"/>
          <w:color w:val="000000"/>
          <w:sz w:val="20"/>
          <w:szCs w:val="20"/>
          <w:shd w:val="clear" w:color="auto" w:fill="FFFFFF"/>
        </w:rPr>
        <w:t>Reid, R. and Johnson, J., 2011. </w:t>
      </w:r>
      <w:r w:rsidRPr="00A05000">
        <w:rPr>
          <w:rFonts w:ascii="Arial" w:hAnsi="Arial" w:cs="Arial"/>
          <w:i/>
          <w:iCs/>
          <w:color w:val="000000"/>
          <w:sz w:val="20"/>
          <w:szCs w:val="20"/>
          <w:shd w:val="clear" w:color="auto" w:fill="FFFFFF"/>
        </w:rPr>
        <w:t xml:space="preserve">Teacher's Guide </w:t>
      </w:r>
      <w:proofErr w:type="gramStart"/>
      <w:r w:rsidRPr="00A05000">
        <w:rPr>
          <w:rFonts w:ascii="Arial" w:hAnsi="Arial" w:cs="Arial"/>
          <w:i/>
          <w:iCs/>
          <w:color w:val="000000"/>
          <w:sz w:val="20"/>
          <w:szCs w:val="20"/>
          <w:shd w:val="clear" w:color="auto" w:fill="FFFFFF"/>
        </w:rPr>
        <w:t>To</w:t>
      </w:r>
      <w:proofErr w:type="gramEnd"/>
      <w:r w:rsidRPr="00A05000">
        <w:rPr>
          <w:rFonts w:ascii="Arial" w:hAnsi="Arial" w:cs="Arial"/>
          <w:i/>
          <w:iCs/>
          <w:color w:val="000000"/>
          <w:sz w:val="20"/>
          <w:szCs w:val="20"/>
          <w:shd w:val="clear" w:color="auto" w:fill="FFFFFF"/>
        </w:rPr>
        <w:t xml:space="preserve"> ADHD</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Available at: &lt;https://books.google.co.uk/books?id=7lylxoB51HEC&amp;printsec=frontcover&amp;dq=training+teachers+for+adhd&amp;hl=en&amp;sa=X&amp;ved=0ahUKEwjy5-mswprpAhWCoFwKHeC_CgIQ6wEIKzAA#v=onepage&amp;q=training%20teachers%20&amp;f=false&gt; [Accessed 2 May 2020].</w:t>
      </w:r>
    </w:p>
    <w:p w:rsidR="00A05000" w:rsidRPr="00CF5F69" w:rsidRDefault="00A05000" w:rsidP="00A05000">
      <w:pPr>
        <w:spacing w:line="360" w:lineRule="auto"/>
        <w:ind w:left="360"/>
      </w:pPr>
      <w:proofErr w:type="spellStart"/>
      <w:r w:rsidRPr="00A05000">
        <w:rPr>
          <w:rFonts w:ascii="Arial" w:hAnsi="Arial" w:cs="Arial"/>
          <w:color w:val="000000"/>
          <w:sz w:val="20"/>
          <w:szCs w:val="20"/>
          <w:shd w:val="clear" w:color="auto" w:fill="FFFFFF"/>
        </w:rPr>
        <w:t>Senedd</w:t>
      </w:r>
      <w:proofErr w:type="spellEnd"/>
      <w:r w:rsidRPr="00A05000">
        <w:rPr>
          <w:rFonts w:ascii="Arial" w:hAnsi="Arial" w:cs="Arial"/>
          <w:color w:val="000000"/>
          <w:sz w:val="20"/>
          <w:szCs w:val="20"/>
          <w:shd w:val="clear" w:color="auto" w:fill="FFFFFF"/>
        </w:rPr>
        <w:t xml:space="preserve"> Research. 2019. </w:t>
      </w:r>
      <w:r w:rsidRPr="00A05000">
        <w:rPr>
          <w:rFonts w:ascii="Arial" w:hAnsi="Arial" w:cs="Arial"/>
          <w:i/>
          <w:iCs/>
          <w:color w:val="000000"/>
          <w:sz w:val="20"/>
          <w:szCs w:val="20"/>
          <w:shd w:val="clear" w:color="auto" w:fill="FFFFFF"/>
        </w:rPr>
        <w:t>The Draft Additional Learning Needs Code</w:t>
      </w:r>
      <w:r w:rsidRPr="00A05000">
        <w:rPr>
          <w:rFonts w:ascii="Arial" w:hAnsi="Arial" w:cs="Arial"/>
          <w:color w:val="000000"/>
          <w:sz w:val="20"/>
          <w:szCs w:val="20"/>
          <w:shd w:val="clear" w:color="auto" w:fill="FFFFFF"/>
        </w:rPr>
        <w:t>. [</w:t>
      </w:r>
      <w:proofErr w:type="gramStart"/>
      <w:r w:rsidRPr="00A05000">
        <w:rPr>
          <w:rFonts w:ascii="Arial" w:hAnsi="Arial" w:cs="Arial"/>
          <w:color w:val="000000"/>
          <w:sz w:val="20"/>
          <w:szCs w:val="20"/>
          <w:shd w:val="clear" w:color="auto" w:fill="FFFFFF"/>
        </w:rPr>
        <w:t>online</w:t>
      </w:r>
      <w:proofErr w:type="gramEnd"/>
      <w:r w:rsidRPr="00A05000">
        <w:rPr>
          <w:rFonts w:ascii="Arial" w:hAnsi="Arial" w:cs="Arial"/>
          <w:color w:val="000000"/>
          <w:sz w:val="20"/>
          <w:szCs w:val="20"/>
          <w:shd w:val="clear" w:color="auto" w:fill="FFFFFF"/>
        </w:rPr>
        <w:t>] Available at: &lt;https://seneddresearch.blog/2019/03/27/the-draft-aln-code/&gt; [Accessed 10 May 2020].</w:t>
      </w:r>
    </w:p>
    <w:p w:rsidR="00A05000" w:rsidRPr="002F76CC" w:rsidRDefault="00A05000" w:rsidP="00A05000">
      <w:pPr>
        <w:spacing w:line="360" w:lineRule="auto"/>
        <w:ind w:left="360"/>
      </w:pPr>
      <w:proofErr w:type="spellStart"/>
      <w:r w:rsidRPr="00A05000">
        <w:rPr>
          <w:rFonts w:ascii="Arial" w:hAnsi="Arial" w:cs="Arial"/>
          <w:color w:val="000000"/>
          <w:sz w:val="20"/>
          <w:szCs w:val="20"/>
          <w:shd w:val="clear" w:color="auto" w:fill="FFFFFF"/>
        </w:rPr>
        <w:t>Senedd</w:t>
      </w:r>
      <w:proofErr w:type="spellEnd"/>
      <w:r w:rsidRPr="00A05000">
        <w:rPr>
          <w:rFonts w:ascii="Arial" w:hAnsi="Arial" w:cs="Arial"/>
          <w:color w:val="000000"/>
          <w:sz w:val="20"/>
          <w:szCs w:val="20"/>
          <w:shd w:val="clear" w:color="auto" w:fill="FFFFFF"/>
        </w:rPr>
        <w:t xml:space="preserve"> Wales</w:t>
      </w:r>
      <w:proofErr w:type="gramStart"/>
      <w:r w:rsidRPr="00A05000">
        <w:rPr>
          <w:rFonts w:ascii="Arial" w:hAnsi="Arial" w:cs="Arial"/>
          <w:color w:val="000000"/>
          <w:sz w:val="20"/>
          <w:szCs w:val="20"/>
          <w:shd w:val="clear" w:color="auto" w:fill="FFFFFF"/>
        </w:rPr>
        <w:t>,.</w:t>
      </w:r>
      <w:proofErr w:type="gramEnd"/>
      <w:r w:rsidRPr="00A05000">
        <w:rPr>
          <w:rFonts w:ascii="Arial" w:hAnsi="Arial" w:cs="Arial"/>
          <w:color w:val="000000"/>
          <w:sz w:val="20"/>
          <w:szCs w:val="20"/>
          <w:shd w:val="clear" w:color="auto" w:fill="FFFFFF"/>
        </w:rPr>
        <w:t xml:space="preserve"> 2016. </w:t>
      </w:r>
      <w:r w:rsidRPr="00A05000">
        <w:rPr>
          <w:rFonts w:ascii="Arial" w:hAnsi="Arial" w:cs="Arial"/>
          <w:i/>
          <w:iCs/>
          <w:color w:val="000000"/>
          <w:sz w:val="20"/>
          <w:szCs w:val="20"/>
          <w:shd w:val="clear" w:color="auto" w:fill="FFFFFF"/>
        </w:rPr>
        <w:t>Research Briefing Additional Learning Needs (ALN) In Wales</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Available at: &lt;https://senedd.wales/Research Documents/16-059 SEN/16-059-Web- English.pdf&gt; [Accessed 11 May 2020].</w:t>
      </w:r>
    </w:p>
    <w:p w:rsidR="00A05000" w:rsidRPr="00A05000" w:rsidRDefault="00A05000" w:rsidP="00A05000">
      <w:pPr>
        <w:spacing w:line="360" w:lineRule="auto"/>
        <w:ind w:left="360"/>
        <w:rPr>
          <w:b/>
          <w:u w:val="single"/>
        </w:rPr>
      </w:pPr>
      <w:r w:rsidRPr="00A05000">
        <w:rPr>
          <w:rFonts w:ascii="Arial" w:hAnsi="Arial" w:cs="Arial"/>
          <w:color w:val="000000"/>
          <w:sz w:val="20"/>
          <w:szCs w:val="20"/>
          <w:shd w:val="clear" w:color="auto" w:fill="FFFFFF"/>
        </w:rPr>
        <w:t>Shire</w:t>
      </w:r>
      <w:proofErr w:type="gramStart"/>
      <w:r w:rsidRPr="00A05000">
        <w:rPr>
          <w:rFonts w:ascii="Arial" w:hAnsi="Arial" w:cs="Arial"/>
          <w:color w:val="000000"/>
          <w:sz w:val="20"/>
          <w:szCs w:val="20"/>
          <w:shd w:val="clear" w:color="auto" w:fill="FFFFFF"/>
        </w:rPr>
        <w:t>,.</w:t>
      </w:r>
      <w:proofErr w:type="gramEnd"/>
      <w:r w:rsidRPr="00A05000">
        <w:rPr>
          <w:rFonts w:ascii="Arial" w:hAnsi="Arial" w:cs="Arial"/>
          <w:color w:val="000000"/>
          <w:sz w:val="20"/>
          <w:szCs w:val="20"/>
          <w:shd w:val="clear" w:color="auto" w:fill="FFFFFF"/>
        </w:rPr>
        <w:t xml:space="preserve"> 2017. </w:t>
      </w:r>
      <w:r w:rsidRPr="00A05000">
        <w:rPr>
          <w:rFonts w:ascii="Arial" w:hAnsi="Arial" w:cs="Arial"/>
          <w:i/>
          <w:iCs/>
          <w:color w:val="000000"/>
          <w:sz w:val="20"/>
          <w:szCs w:val="20"/>
          <w:shd w:val="clear" w:color="auto" w:fill="FFFFFF"/>
        </w:rPr>
        <w:t>Teachers Lack The Training To Help Children With ADHD, New Poll Finds</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Shire. Available at: &lt;https://www.adhdfoundation.org.uk/wp-content/uploads/2017/10/Teacher-Survey-MHCP-Draft-press-release-14-09-17.pdf&gt; [Accessed 2 May 2020].</w:t>
      </w:r>
    </w:p>
    <w:p w:rsidR="00A05000" w:rsidRPr="002F76CC" w:rsidRDefault="00A05000" w:rsidP="00A05000">
      <w:pPr>
        <w:spacing w:line="360" w:lineRule="auto"/>
        <w:ind w:left="360"/>
      </w:pPr>
      <w:r w:rsidRPr="00A05000">
        <w:rPr>
          <w:rFonts w:ascii="Arial" w:hAnsi="Arial" w:cs="Arial"/>
          <w:color w:val="000000"/>
          <w:sz w:val="20"/>
          <w:szCs w:val="20"/>
          <w:shd w:val="clear" w:color="auto" w:fill="FFFFFF"/>
        </w:rPr>
        <w:t xml:space="preserve">Snap </w:t>
      </w:r>
      <w:proofErr w:type="spellStart"/>
      <w:r w:rsidRPr="00A05000">
        <w:rPr>
          <w:rFonts w:ascii="Arial" w:hAnsi="Arial" w:cs="Arial"/>
          <w:color w:val="000000"/>
          <w:sz w:val="20"/>
          <w:szCs w:val="20"/>
          <w:shd w:val="clear" w:color="auto" w:fill="FFFFFF"/>
        </w:rPr>
        <w:t>Cymru</w:t>
      </w:r>
      <w:proofErr w:type="spellEnd"/>
      <w:proofErr w:type="gramStart"/>
      <w:r w:rsidRPr="00A05000">
        <w:rPr>
          <w:rFonts w:ascii="Arial" w:hAnsi="Arial" w:cs="Arial"/>
          <w:color w:val="000000"/>
          <w:sz w:val="20"/>
          <w:szCs w:val="20"/>
          <w:shd w:val="clear" w:color="auto" w:fill="FFFFFF"/>
        </w:rPr>
        <w:t>,.</w:t>
      </w:r>
      <w:proofErr w:type="gramEnd"/>
      <w:r w:rsidRPr="00A05000">
        <w:rPr>
          <w:rFonts w:ascii="Arial" w:hAnsi="Arial" w:cs="Arial"/>
          <w:color w:val="000000"/>
          <w:sz w:val="20"/>
          <w:szCs w:val="20"/>
          <w:shd w:val="clear" w:color="auto" w:fill="FFFFFF"/>
        </w:rPr>
        <w:t xml:space="preserve"> 2014. </w:t>
      </w:r>
      <w:r w:rsidRPr="00A05000">
        <w:rPr>
          <w:rFonts w:ascii="Arial" w:hAnsi="Arial" w:cs="Arial"/>
          <w:i/>
          <w:iCs/>
          <w:color w:val="000000"/>
          <w:sz w:val="20"/>
          <w:szCs w:val="20"/>
          <w:shd w:val="clear" w:color="auto" w:fill="FFFFFF"/>
        </w:rPr>
        <w:t>Individual Development Plan (IDP)</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xml:space="preserve">] Snap </w:t>
      </w:r>
      <w:proofErr w:type="spellStart"/>
      <w:r w:rsidRPr="00A05000">
        <w:rPr>
          <w:rFonts w:ascii="Arial" w:hAnsi="Arial" w:cs="Arial"/>
          <w:color w:val="000000"/>
          <w:sz w:val="20"/>
          <w:szCs w:val="20"/>
          <w:shd w:val="clear" w:color="auto" w:fill="FFFFFF"/>
        </w:rPr>
        <w:t>Cymru</w:t>
      </w:r>
      <w:proofErr w:type="spellEnd"/>
      <w:r w:rsidRPr="00A05000">
        <w:rPr>
          <w:rFonts w:ascii="Arial" w:hAnsi="Arial" w:cs="Arial"/>
          <w:color w:val="000000"/>
          <w:sz w:val="20"/>
          <w:szCs w:val="20"/>
          <w:shd w:val="clear" w:color="auto" w:fill="FFFFFF"/>
        </w:rPr>
        <w:t>. Available at: &lt;h</w:t>
      </w:r>
    </w:p>
    <w:p w:rsidR="00A05000" w:rsidRPr="00D60DB5" w:rsidRDefault="00A05000" w:rsidP="00A05000">
      <w:pPr>
        <w:spacing w:line="360" w:lineRule="auto"/>
        <w:ind w:left="360"/>
      </w:pPr>
      <w:r w:rsidRPr="00A05000">
        <w:rPr>
          <w:rFonts w:ascii="Arial" w:hAnsi="Arial" w:cs="Arial"/>
          <w:color w:val="000000"/>
          <w:sz w:val="20"/>
          <w:szCs w:val="20"/>
          <w:shd w:val="clear" w:color="auto" w:fill="FFFFFF"/>
        </w:rPr>
        <w:lastRenderedPageBreak/>
        <w:t xml:space="preserve">Snap </w:t>
      </w:r>
      <w:proofErr w:type="spellStart"/>
      <w:r w:rsidRPr="00A05000">
        <w:rPr>
          <w:rFonts w:ascii="Arial" w:hAnsi="Arial" w:cs="Arial"/>
          <w:color w:val="000000"/>
          <w:sz w:val="20"/>
          <w:szCs w:val="20"/>
          <w:shd w:val="clear" w:color="auto" w:fill="FFFFFF"/>
        </w:rPr>
        <w:t>Cymru</w:t>
      </w:r>
      <w:proofErr w:type="spellEnd"/>
      <w:proofErr w:type="gramStart"/>
      <w:r w:rsidRPr="00A05000">
        <w:rPr>
          <w:rFonts w:ascii="Arial" w:hAnsi="Arial" w:cs="Arial"/>
          <w:color w:val="000000"/>
          <w:sz w:val="20"/>
          <w:szCs w:val="20"/>
          <w:shd w:val="clear" w:color="auto" w:fill="FFFFFF"/>
        </w:rPr>
        <w:t>,.</w:t>
      </w:r>
      <w:proofErr w:type="gramEnd"/>
      <w:r w:rsidRPr="00A05000">
        <w:rPr>
          <w:rFonts w:ascii="Arial" w:hAnsi="Arial" w:cs="Arial"/>
          <w:color w:val="000000"/>
          <w:sz w:val="20"/>
          <w:szCs w:val="20"/>
          <w:shd w:val="clear" w:color="auto" w:fill="FFFFFF"/>
        </w:rPr>
        <w:t xml:space="preserve"> 2018. </w:t>
      </w:r>
      <w:r w:rsidRPr="00A05000">
        <w:rPr>
          <w:rFonts w:ascii="Arial" w:hAnsi="Arial" w:cs="Arial"/>
          <w:i/>
          <w:iCs/>
          <w:color w:val="000000"/>
          <w:sz w:val="20"/>
          <w:szCs w:val="20"/>
          <w:shd w:val="clear" w:color="auto" w:fill="FFFFFF"/>
        </w:rPr>
        <w:t>How The Additional Learning Needs Education Tribunal (ALNET) Act Will Be Implemented</w:t>
      </w:r>
      <w:proofErr w:type="gramStart"/>
      <w:r w:rsidRPr="00A05000">
        <w:rPr>
          <w:rFonts w:ascii="Arial" w:hAnsi="Arial" w:cs="Arial"/>
          <w:i/>
          <w:iCs/>
          <w:color w:val="000000"/>
          <w:sz w:val="20"/>
          <w:szCs w:val="20"/>
          <w:shd w:val="clear" w:color="auto" w:fill="FFFFFF"/>
        </w:rPr>
        <w:t>.</w:t>
      </w:r>
      <w:r w:rsidRPr="00A05000">
        <w:rPr>
          <w:rFonts w:ascii="Arial" w:hAnsi="Arial" w:cs="Arial"/>
          <w:color w:val="000000"/>
          <w:sz w:val="20"/>
          <w:szCs w:val="20"/>
          <w:shd w:val="clear" w:color="auto" w:fill="FFFFFF"/>
        </w:rPr>
        <w:t>.</w:t>
      </w:r>
      <w:proofErr w:type="gramEnd"/>
      <w:r w:rsidRPr="00A05000">
        <w:rPr>
          <w:rFonts w:ascii="Arial" w:hAnsi="Arial" w:cs="Arial"/>
          <w:color w:val="000000"/>
          <w:sz w:val="20"/>
          <w:szCs w:val="20"/>
          <w:shd w:val="clear" w:color="auto" w:fill="FFFFFF"/>
        </w:rPr>
        <w:t xml:space="preserve"> [</w:t>
      </w:r>
      <w:proofErr w:type="gramStart"/>
      <w:r w:rsidRPr="00A05000">
        <w:rPr>
          <w:rFonts w:ascii="Arial" w:hAnsi="Arial" w:cs="Arial"/>
          <w:color w:val="000000"/>
          <w:sz w:val="20"/>
          <w:szCs w:val="20"/>
          <w:shd w:val="clear" w:color="auto" w:fill="FFFFFF"/>
        </w:rPr>
        <w:t>image</w:t>
      </w:r>
      <w:proofErr w:type="gramEnd"/>
      <w:r w:rsidRPr="00A05000">
        <w:rPr>
          <w:rFonts w:ascii="Arial" w:hAnsi="Arial" w:cs="Arial"/>
          <w:color w:val="000000"/>
          <w:sz w:val="20"/>
          <w:szCs w:val="20"/>
          <w:shd w:val="clear" w:color="auto" w:fill="FFFFFF"/>
        </w:rPr>
        <w:t>] Available at: &lt;http://www.snapcymru.org/how-the-additional-learning-needs-education-tribunal-alnet-act-will-be-implemented/&gt; [Accessed 11 May 2020].</w:t>
      </w:r>
    </w:p>
    <w:p w:rsidR="00A05000" w:rsidRPr="0010114A" w:rsidRDefault="00A05000" w:rsidP="00A05000">
      <w:pPr>
        <w:spacing w:line="360" w:lineRule="auto"/>
        <w:ind w:left="360"/>
      </w:pPr>
      <w:proofErr w:type="spellStart"/>
      <w:r w:rsidRPr="00A05000">
        <w:rPr>
          <w:rFonts w:ascii="Arial" w:hAnsi="Arial" w:cs="Arial"/>
          <w:color w:val="000000"/>
          <w:sz w:val="20"/>
          <w:szCs w:val="20"/>
          <w:shd w:val="clear" w:color="auto" w:fill="FFFFFF"/>
        </w:rPr>
        <w:t>Sonuga-Barke</w:t>
      </w:r>
      <w:proofErr w:type="spellEnd"/>
      <w:r w:rsidRPr="00A05000">
        <w:rPr>
          <w:rFonts w:ascii="Arial" w:hAnsi="Arial" w:cs="Arial"/>
          <w:color w:val="000000"/>
          <w:sz w:val="20"/>
          <w:szCs w:val="20"/>
          <w:shd w:val="clear" w:color="auto" w:fill="FFFFFF"/>
        </w:rPr>
        <w:t xml:space="preserve">, E. and </w:t>
      </w:r>
      <w:proofErr w:type="spellStart"/>
      <w:r w:rsidRPr="00A05000">
        <w:rPr>
          <w:rFonts w:ascii="Arial" w:hAnsi="Arial" w:cs="Arial"/>
          <w:color w:val="000000"/>
          <w:sz w:val="20"/>
          <w:szCs w:val="20"/>
          <w:shd w:val="clear" w:color="auto" w:fill="FFFFFF"/>
        </w:rPr>
        <w:t>Halperin</w:t>
      </w:r>
      <w:proofErr w:type="spellEnd"/>
      <w:r w:rsidRPr="00A05000">
        <w:rPr>
          <w:rFonts w:ascii="Arial" w:hAnsi="Arial" w:cs="Arial"/>
          <w:color w:val="000000"/>
          <w:sz w:val="20"/>
          <w:szCs w:val="20"/>
          <w:shd w:val="clear" w:color="auto" w:fill="FFFFFF"/>
        </w:rPr>
        <w:t>, J., 2010. Developmental phenotypes and causal pathways in attention deficit/hyperactivity disorder: potential targets for early intervention</w:t>
      </w:r>
      <w:proofErr w:type="gramStart"/>
      <w:r w:rsidRPr="00A05000">
        <w:rPr>
          <w:rFonts w:ascii="Arial" w:hAnsi="Arial" w:cs="Arial"/>
          <w:color w:val="000000"/>
          <w:sz w:val="20"/>
          <w:szCs w:val="20"/>
          <w:shd w:val="clear" w:color="auto" w:fill="FFFFFF"/>
        </w:rPr>
        <w:t>?.</w:t>
      </w:r>
      <w:proofErr w:type="gramEnd"/>
      <w:r w:rsidRPr="00A05000">
        <w:rPr>
          <w:rFonts w:ascii="Arial" w:hAnsi="Arial" w:cs="Arial"/>
          <w:color w:val="000000"/>
          <w:sz w:val="20"/>
          <w:szCs w:val="20"/>
          <w:shd w:val="clear" w:color="auto" w:fill="FFFFFF"/>
        </w:rPr>
        <w:t> </w:t>
      </w:r>
      <w:r w:rsidRPr="00A05000">
        <w:rPr>
          <w:rFonts w:ascii="Arial" w:hAnsi="Arial" w:cs="Arial"/>
          <w:i/>
          <w:iCs/>
          <w:color w:val="000000"/>
          <w:sz w:val="20"/>
          <w:szCs w:val="20"/>
          <w:shd w:val="clear" w:color="auto" w:fill="FFFFFF"/>
        </w:rPr>
        <w:t>Journal of Child Psychology and Psychiatry</w:t>
      </w:r>
      <w:r w:rsidRPr="00A05000">
        <w:rPr>
          <w:rFonts w:ascii="Arial" w:hAnsi="Arial" w:cs="Arial"/>
          <w:color w:val="000000"/>
          <w:sz w:val="20"/>
          <w:szCs w:val="20"/>
          <w:shd w:val="clear" w:color="auto" w:fill="FFFFFF"/>
        </w:rPr>
        <w:t>, [online] 51(4). Available at: &lt;https://www.researchgate.net/publication/40692575_Developmental_phenotypes_and_causal_pathways_in_Attention_DeficitHyperactivity_disorder_Potential_targets_for_early_intervention&gt; [Accessed 28 April 2020].</w:t>
      </w:r>
    </w:p>
    <w:p w:rsidR="00A05000" w:rsidRPr="0010114A" w:rsidRDefault="00A05000" w:rsidP="00A05000">
      <w:pPr>
        <w:spacing w:line="360" w:lineRule="auto"/>
        <w:ind w:left="360"/>
      </w:pPr>
      <w:proofErr w:type="spellStart"/>
      <w:r w:rsidRPr="00A05000">
        <w:rPr>
          <w:rFonts w:ascii="Arial" w:hAnsi="Arial" w:cs="Arial"/>
          <w:color w:val="000000"/>
          <w:sz w:val="20"/>
          <w:szCs w:val="20"/>
          <w:shd w:val="clear" w:color="auto" w:fill="FFFFFF"/>
        </w:rPr>
        <w:t>Sonuga-Barke</w:t>
      </w:r>
      <w:proofErr w:type="spellEnd"/>
      <w:r w:rsidRPr="00A05000">
        <w:rPr>
          <w:rFonts w:ascii="Arial" w:hAnsi="Arial" w:cs="Arial"/>
          <w:color w:val="000000"/>
          <w:sz w:val="20"/>
          <w:szCs w:val="20"/>
          <w:shd w:val="clear" w:color="auto" w:fill="FFFFFF"/>
        </w:rPr>
        <w:t xml:space="preserve">, E., </w:t>
      </w:r>
      <w:proofErr w:type="spellStart"/>
      <w:r w:rsidRPr="00A05000">
        <w:rPr>
          <w:rFonts w:ascii="Arial" w:hAnsi="Arial" w:cs="Arial"/>
          <w:color w:val="000000"/>
          <w:sz w:val="20"/>
          <w:szCs w:val="20"/>
          <w:shd w:val="clear" w:color="auto" w:fill="FFFFFF"/>
        </w:rPr>
        <w:t>Koerting</w:t>
      </w:r>
      <w:proofErr w:type="spellEnd"/>
      <w:r w:rsidRPr="00A05000">
        <w:rPr>
          <w:rFonts w:ascii="Arial" w:hAnsi="Arial" w:cs="Arial"/>
          <w:color w:val="000000"/>
          <w:sz w:val="20"/>
          <w:szCs w:val="20"/>
          <w:shd w:val="clear" w:color="auto" w:fill="FFFFFF"/>
        </w:rPr>
        <w:t>, J., Smith, E., McCann, D. and Thompson, M., 2011. Early detection and intervention for attention-deficit/hyperactivity disorder. </w:t>
      </w:r>
      <w:r w:rsidRPr="00A05000">
        <w:rPr>
          <w:rFonts w:ascii="Arial" w:hAnsi="Arial" w:cs="Arial"/>
          <w:i/>
          <w:iCs/>
          <w:color w:val="000000"/>
          <w:sz w:val="20"/>
          <w:szCs w:val="20"/>
          <w:shd w:val="clear" w:color="auto" w:fill="FFFFFF"/>
        </w:rPr>
        <w:t xml:space="preserve">Expert Review of </w:t>
      </w:r>
      <w:proofErr w:type="spellStart"/>
      <w:r w:rsidRPr="00A05000">
        <w:rPr>
          <w:rFonts w:ascii="Arial" w:hAnsi="Arial" w:cs="Arial"/>
          <w:i/>
          <w:iCs/>
          <w:color w:val="000000"/>
          <w:sz w:val="20"/>
          <w:szCs w:val="20"/>
          <w:shd w:val="clear" w:color="auto" w:fill="FFFFFF"/>
        </w:rPr>
        <w:t>Neurotherapeutics</w:t>
      </w:r>
      <w:proofErr w:type="spellEnd"/>
      <w:r w:rsidRPr="00A05000">
        <w:rPr>
          <w:rFonts w:ascii="Arial" w:hAnsi="Arial" w:cs="Arial"/>
          <w:color w:val="000000"/>
          <w:sz w:val="20"/>
          <w:szCs w:val="20"/>
          <w:shd w:val="clear" w:color="auto" w:fill="FFFFFF"/>
        </w:rPr>
        <w:t>, 11(4). [Accessed 28 April 2020].</w:t>
      </w:r>
    </w:p>
    <w:p w:rsidR="00A05000" w:rsidRPr="00CF5F69" w:rsidRDefault="00A05000" w:rsidP="00A05000">
      <w:pPr>
        <w:spacing w:line="360" w:lineRule="auto"/>
        <w:ind w:left="360"/>
      </w:pPr>
      <w:r w:rsidRPr="00A05000">
        <w:rPr>
          <w:rFonts w:ascii="Arial" w:hAnsi="Arial" w:cs="Arial"/>
          <w:color w:val="000000"/>
          <w:sz w:val="20"/>
          <w:szCs w:val="20"/>
          <w:shd w:val="clear" w:color="auto" w:fill="FFFFFF"/>
        </w:rPr>
        <w:t>Spooner, W., 2010. </w:t>
      </w:r>
      <w:r w:rsidRPr="00A05000">
        <w:rPr>
          <w:rFonts w:ascii="Arial" w:hAnsi="Arial" w:cs="Arial"/>
          <w:i/>
          <w:iCs/>
          <w:color w:val="000000"/>
          <w:sz w:val="20"/>
          <w:szCs w:val="20"/>
          <w:shd w:val="clear" w:color="auto" w:fill="FFFFFF"/>
        </w:rPr>
        <w:t xml:space="preserve">The SEN Handbook </w:t>
      </w:r>
      <w:proofErr w:type="gramStart"/>
      <w:r w:rsidRPr="00A05000">
        <w:rPr>
          <w:rFonts w:ascii="Arial" w:hAnsi="Arial" w:cs="Arial"/>
          <w:i/>
          <w:iCs/>
          <w:color w:val="000000"/>
          <w:sz w:val="20"/>
          <w:szCs w:val="20"/>
          <w:shd w:val="clear" w:color="auto" w:fill="FFFFFF"/>
        </w:rPr>
        <w:t>For</w:t>
      </w:r>
      <w:proofErr w:type="gramEnd"/>
      <w:r w:rsidRPr="00A05000">
        <w:rPr>
          <w:rFonts w:ascii="Arial" w:hAnsi="Arial" w:cs="Arial"/>
          <w:i/>
          <w:iCs/>
          <w:color w:val="000000"/>
          <w:sz w:val="20"/>
          <w:szCs w:val="20"/>
          <w:shd w:val="clear" w:color="auto" w:fill="FFFFFF"/>
        </w:rPr>
        <w:t xml:space="preserve"> Trainee Teachers, </w:t>
      </w:r>
      <w:proofErr w:type="spellStart"/>
      <w:r w:rsidRPr="00A05000">
        <w:rPr>
          <w:rFonts w:ascii="Arial" w:hAnsi="Arial" w:cs="Arial"/>
          <w:i/>
          <w:iCs/>
          <w:color w:val="000000"/>
          <w:sz w:val="20"/>
          <w:szCs w:val="20"/>
          <w:shd w:val="clear" w:color="auto" w:fill="FFFFFF"/>
        </w:rPr>
        <w:t>Nqts</w:t>
      </w:r>
      <w:proofErr w:type="spellEnd"/>
      <w:r w:rsidRPr="00A05000">
        <w:rPr>
          <w:rFonts w:ascii="Arial" w:hAnsi="Arial" w:cs="Arial"/>
          <w:i/>
          <w:iCs/>
          <w:color w:val="000000"/>
          <w:sz w:val="20"/>
          <w:szCs w:val="20"/>
          <w:shd w:val="clear" w:color="auto" w:fill="FFFFFF"/>
        </w:rPr>
        <w:t xml:space="preserve"> And Teaching Assistants</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Available at: &lt;https://books.google.co.uk/books?id=KcItCgAAQBAJ&amp;pg=PA105&amp;dq=a+teaching+assistant+guide+to+adhd&amp;hl=en&amp;sa=X&amp;ved=0ahUKEwij-pi9w5LpAhUHTBUIHTMeDI0Q6AEIUjAF#v=onepage&amp;q=a%20teaching%20assistant%20guide%20to%20adhd&amp;f=false&gt; [Accessed 6 May 2020].</w:t>
      </w:r>
    </w:p>
    <w:p w:rsidR="00A05000" w:rsidRPr="00A05000" w:rsidRDefault="00A05000" w:rsidP="00A05000">
      <w:pPr>
        <w:spacing w:line="360" w:lineRule="auto"/>
        <w:ind w:left="360"/>
        <w:rPr>
          <w:b/>
          <w:u w:val="single"/>
        </w:rPr>
      </w:pPr>
      <w:r w:rsidRPr="00A05000">
        <w:rPr>
          <w:rFonts w:ascii="Arial" w:hAnsi="Arial" w:cs="Arial"/>
          <w:color w:val="000000"/>
          <w:sz w:val="20"/>
          <w:szCs w:val="20"/>
          <w:shd w:val="clear" w:color="auto" w:fill="FFFFFF"/>
        </w:rPr>
        <w:t xml:space="preserve">The Children and Young People's Commissioner Scotland. </w:t>
      </w:r>
      <w:proofErr w:type="spellStart"/>
      <w:proofErr w:type="gramStart"/>
      <w:r w:rsidRPr="00A05000">
        <w:rPr>
          <w:rFonts w:ascii="Arial" w:hAnsi="Arial" w:cs="Arial"/>
          <w:color w:val="000000"/>
          <w:sz w:val="20"/>
          <w:szCs w:val="20"/>
          <w:shd w:val="clear" w:color="auto" w:fill="FFFFFF"/>
        </w:rPr>
        <w:t>n.d</w:t>
      </w:r>
      <w:proofErr w:type="gramEnd"/>
      <w:r w:rsidRPr="00A05000">
        <w:rPr>
          <w:rFonts w:ascii="Arial" w:hAnsi="Arial" w:cs="Arial"/>
          <w:color w:val="000000"/>
          <w:sz w:val="20"/>
          <w:szCs w:val="20"/>
          <w:shd w:val="clear" w:color="auto" w:fill="FFFFFF"/>
        </w:rPr>
        <w:t>.</w:t>
      </w:r>
      <w:proofErr w:type="spellEnd"/>
      <w:r w:rsidRPr="00A05000">
        <w:rPr>
          <w:rFonts w:ascii="Arial" w:hAnsi="Arial" w:cs="Arial"/>
          <w:color w:val="000000"/>
          <w:sz w:val="20"/>
          <w:szCs w:val="20"/>
          <w:shd w:val="clear" w:color="auto" w:fill="FFFFFF"/>
        </w:rPr>
        <w:t> </w:t>
      </w:r>
      <w:r w:rsidRPr="00A05000">
        <w:rPr>
          <w:rFonts w:ascii="Arial" w:hAnsi="Arial" w:cs="Arial"/>
          <w:i/>
          <w:iCs/>
          <w:color w:val="000000"/>
          <w:sz w:val="20"/>
          <w:szCs w:val="20"/>
          <w:shd w:val="clear" w:color="auto" w:fill="FFFFFF"/>
        </w:rPr>
        <w:t xml:space="preserve">UNCRC Article 3 - Adults Must Do </w:t>
      </w:r>
      <w:proofErr w:type="spellStart"/>
      <w:r w:rsidRPr="00A05000">
        <w:rPr>
          <w:rFonts w:ascii="Arial" w:hAnsi="Arial" w:cs="Arial"/>
          <w:i/>
          <w:iCs/>
          <w:color w:val="000000"/>
          <w:sz w:val="20"/>
          <w:szCs w:val="20"/>
          <w:shd w:val="clear" w:color="auto" w:fill="FFFFFF"/>
        </w:rPr>
        <w:t>What’S</w:t>
      </w:r>
      <w:proofErr w:type="spellEnd"/>
      <w:r w:rsidRPr="00A05000">
        <w:rPr>
          <w:rFonts w:ascii="Arial" w:hAnsi="Arial" w:cs="Arial"/>
          <w:i/>
          <w:iCs/>
          <w:color w:val="000000"/>
          <w:sz w:val="20"/>
          <w:szCs w:val="20"/>
          <w:shd w:val="clear" w:color="auto" w:fill="FFFFFF"/>
        </w:rPr>
        <w:t xml:space="preserve"> Best For Me - The Children And Young People's Commissioner Scotland</w:t>
      </w:r>
      <w:r w:rsidRPr="00A05000">
        <w:rPr>
          <w:rFonts w:ascii="Arial" w:hAnsi="Arial" w:cs="Arial"/>
          <w:color w:val="000000"/>
          <w:sz w:val="20"/>
          <w:szCs w:val="20"/>
          <w:shd w:val="clear" w:color="auto" w:fill="FFFFFF"/>
        </w:rPr>
        <w:t>. [</w:t>
      </w:r>
      <w:proofErr w:type="gramStart"/>
      <w:r w:rsidRPr="00A05000">
        <w:rPr>
          <w:rFonts w:ascii="Arial" w:hAnsi="Arial" w:cs="Arial"/>
          <w:color w:val="000000"/>
          <w:sz w:val="20"/>
          <w:szCs w:val="20"/>
          <w:shd w:val="clear" w:color="auto" w:fill="FFFFFF"/>
        </w:rPr>
        <w:t>online</w:t>
      </w:r>
      <w:proofErr w:type="gramEnd"/>
      <w:r w:rsidRPr="00A05000">
        <w:rPr>
          <w:rFonts w:ascii="Arial" w:hAnsi="Arial" w:cs="Arial"/>
          <w:color w:val="000000"/>
          <w:sz w:val="20"/>
          <w:szCs w:val="20"/>
          <w:shd w:val="clear" w:color="auto" w:fill="FFFFFF"/>
        </w:rPr>
        <w:t>] Available at: &lt;https://cypcs.org.uk/rights/uncrc/articles/article-3/&gt; [Accessed 31 April 2020].</w:t>
      </w:r>
    </w:p>
    <w:p w:rsidR="00A05000" w:rsidRPr="00D60DB5" w:rsidRDefault="00A05000" w:rsidP="00A05000">
      <w:pPr>
        <w:spacing w:line="360" w:lineRule="auto"/>
        <w:ind w:left="360"/>
      </w:pPr>
      <w:r w:rsidRPr="00A05000">
        <w:rPr>
          <w:rFonts w:ascii="Arial" w:hAnsi="Arial" w:cs="Arial"/>
          <w:color w:val="000000"/>
          <w:sz w:val="20"/>
          <w:szCs w:val="20"/>
          <w:shd w:val="clear" w:color="auto" w:fill="FFFFFF"/>
        </w:rPr>
        <w:t>The Welsh Government</w:t>
      </w:r>
      <w:proofErr w:type="gramStart"/>
      <w:r w:rsidRPr="00A05000">
        <w:rPr>
          <w:rFonts w:ascii="Arial" w:hAnsi="Arial" w:cs="Arial"/>
          <w:color w:val="000000"/>
          <w:sz w:val="20"/>
          <w:szCs w:val="20"/>
          <w:shd w:val="clear" w:color="auto" w:fill="FFFFFF"/>
        </w:rPr>
        <w:t>,.</w:t>
      </w:r>
      <w:proofErr w:type="gramEnd"/>
      <w:r w:rsidRPr="00A05000">
        <w:rPr>
          <w:rFonts w:ascii="Arial" w:hAnsi="Arial" w:cs="Arial"/>
          <w:color w:val="000000"/>
          <w:sz w:val="20"/>
          <w:szCs w:val="20"/>
          <w:shd w:val="clear" w:color="auto" w:fill="FFFFFF"/>
        </w:rPr>
        <w:t xml:space="preserve"> 2018. </w:t>
      </w:r>
      <w:r w:rsidRPr="00A05000">
        <w:rPr>
          <w:rFonts w:ascii="Arial" w:hAnsi="Arial" w:cs="Arial"/>
          <w:i/>
          <w:iCs/>
          <w:color w:val="000000"/>
          <w:sz w:val="20"/>
          <w:szCs w:val="20"/>
          <w:shd w:val="clear" w:color="auto" w:fill="FFFFFF"/>
        </w:rPr>
        <w:t>ADDITIONAL LEARNING NEEDS AND EDUCATION TRIBUNAL (WALES) ACT</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Available at: &lt;https://gov.wales/sites/default/files/publications/2018-02/additional-learning-needs-and-education-tribunal-wales-act-2018-explanatory-memorandum.pdf&gt; [Accessed 11 May 2020].</w:t>
      </w:r>
    </w:p>
    <w:p w:rsidR="00A05000" w:rsidRPr="00D60DB5" w:rsidRDefault="00A05000" w:rsidP="00A05000">
      <w:pPr>
        <w:spacing w:line="360" w:lineRule="auto"/>
        <w:ind w:left="360"/>
      </w:pPr>
      <w:r w:rsidRPr="00A05000">
        <w:rPr>
          <w:rFonts w:ascii="Arial" w:hAnsi="Arial" w:cs="Arial"/>
          <w:color w:val="000000"/>
          <w:sz w:val="20"/>
          <w:szCs w:val="20"/>
          <w:shd w:val="clear" w:color="auto" w:fill="FFFFFF"/>
        </w:rPr>
        <w:t>The Welsh Government</w:t>
      </w:r>
      <w:proofErr w:type="gramStart"/>
      <w:r w:rsidRPr="00A05000">
        <w:rPr>
          <w:rFonts w:ascii="Arial" w:hAnsi="Arial" w:cs="Arial"/>
          <w:color w:val="000000"/>
          <w:sz w:val="20"/>
          <w:szCs w:val="20"/>
          <w:shd w:val="clear" w:color="auto" w:fill="FFFFFF"/>
        </w:rPr>
        <w:t>,.</w:t>
      </w:r>
      <w:proofErr w:type="gramEnd"/>
      <w:r w:rsidRPr="00A05000">
        <w:rPr>
          <w:rFonts w:ascii="Arial" w:hAnsi="Arial" w:cs="Arial"/>
          <w:color w:val="000000"/>
          <w:sz w:val="20"/>
          <w:szCs w:val="20"/>
          <w:shd w:val="clear" w:color="auto" w:fill="FFFFFF"/>
        </w:rPr>
        <w:t xml:space="preserve"> 2018. </w:t>
      </w:r>
      <w:r w:rsidRPr="00A05000">
        <w:rPr>
          <w:rFonts w:ascii="Arial" w:hAnsi="Arial" w:cs="Arial"/>
          <w:i/>
          <w:iCs/>
          <w:color w:val="000000"/>
          <w:sz w:val="20"/>
          <w:szCs w:val="20"/>
          <w:shd w:val="clear" w:color="auto" w:fill="FFFFFF"/>
        </w:rPr>
        <w:t xml:space="preserve">Children </w:t>
      </w:r>
      <w:proofErr w:type="gramStart"/>
      <w:r w:rsidRPr="00A05000">
        <w:rPr>
          <w:rFonts w:ascii="Arial" w:hAnsi="Arial" w:cs="Arial"/>
          <w:i/>
          <w:iCs/>
          <w:color w:val="000000"/>
          <w:sz w:val="20"/>
          <w:szCs w:val="20"/>
          <w:shd w:val="clear" w:color="auto" w:fill="FFFFFF"/>
        </w:rPr>
        <w:t>With</w:t>
      </w:r>
      <w:proofErr w:type="gramEnd"/>
      <w:r w:rsidRPr="00A05000">
        <w:rPr>
          <w:rFonts w:ascii="Arial" w:hAnsi="Arial" w:cs="Arial"/>
          <w:i/>
          <w:iCs/>
          <w:color w:val="000000"/>
          <w:sz w:val="20"/>
          <w:szCs w:val="20"/>
          <w:shd w:val="clear" w:color="auto" w:fill="FFFFFF"/>
        </w:rPr>
        <w:t xml:space="preserve"> Additional Learning Needs</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The Welsh Government. Available at: &lt;https://gov.wales/sites/default/files/publications/2018-03/13-children-with-additional-learning-needs.pdf&gt; [Accessed 11 May 2020].</w:t>
      </w:r>
    </w:p>
    <w:p w:rsidR="00A05000" w:rsidRPr="00A75032" w:rsidRDefault="00A05000" w:rsidP="00A05000">
      <w:pPr>
        <w:spacing w:line="360" w:lineRule="auto"/>
        <w:ind w:left="360"/>
      </w:pPr>
      <w:r w:rsidRPr="00A05000">
        <w:rPr>
          <w:rFonts w:ascii="Arial" w:hAnsi="Arial" w:cs="Arial"/>
          <w:color w:val="000000"/>
          <w:sz w:val="20"/>
          <w:szCs w:val="20"/>
          <w:shd w:val="clear" w:color="auto" w:fill="FFFFFF"/>
        </w:rPr>
        <w:t>The Welsh Government</w:t>
      </w:r>
      <w:proofErr w:type="gramStart"/>
      <w:r w:rsidRPr="00A05000">
        <w:rPr>
          <w:rFonts w:ascii="Arial" w:hAnsi="Arial" w:cs="Arial"/>
          <w:color w:val="000000"/>
          <w:sz w:val="20"/>
          <w:szCs w:val="20"/>
          <w:shd w:val="clear" w:color="auto" w:fill="FFFFFF"/>
        </w:rPr>
        <w:t>,.</w:t>
      </w:r>
      <w:proofErr w:type="gramEnd"/>
      <w:r w:rsidRPr="00A05000">
        <w:rPr>
          <w:rFonts w:ascii="Arial" w:hAnsi="Arial" w:cs="Arial"/>
          <w:color w:val="000000"/>
          <w:sz w:val="20"/>
          <w:szCs w:val="20"/>
          <w:shd w:val="clear" w:color="auto" w:fill="FFFFFF"/>
        </w:rPr>
        <w:t xml:space="preserve"> 2018. </w:t>
      </w:r>
      <w:r w:rsidRPr="00A05000">
        <w:rPr>
          <w:rFonts w:ascii="Arial" w:hAnsi="Arial" w:cs="Arial"/>
          <w:i/>
          <w:iCs/>
          <w:color w:val="000000"/>
          <w:sz w:val="20"/>
          <w:szCs w:val="20"/>
          <w:shd w:val="clear" w:color="auto" w:fill="FFFFFF"/>
        </w:rPr>
        <w:t>Draft Additional Learning Needs Code For Wales</w:t>
      </w:r>
      <w:r w:rsidRPr="00A05000">
        <w:rPr>
          <w:rFonts w:ascii="Arial" w:hAnsi="Arial" w:cs="Arial"/>
          <w:color w:val="000000"/>
          <w:sz w:val="20"/>
          <w:szCs w:val="20"/>
          <w:shd w:val="clear" w:color="auto" w:fill="FFFFFF"/>
        </w:rPr>
        <w:t>. [</w:t>
      </w:r>
      <w:proofErr w:type="gramStart"/>
      <w:r w:rsidRPr="00A05000">
        <w:rPr>
          <w:rFonts w:ascii="Arial" w:hAnsi="Arial" w:cs="Arial"/>
          <w:color w:val="000000"/>
          <w:sz w:val="20"/>
          <w:szCs w:val="20"/>
          <w:shd w:val="clear" w:color="auto" w:fill="FFFFFF"/>
        </w:rPr>
        <w:t>online</w:t>
      </w:r>
      <w:proofErr w:type="gramEnd"/>
      <w:r w:rsidRPr="00A05000">
        <w:rPr>
          <w:rFonts w:ascii="Arial" w:hAnsi="Arial" w:cs="Arial"/>
          <w:color w:val="000000"/>
          <w:sz w:val="20"/>
          <w:szCs w:val="20"/>
          <w:shd w:val="clear" w:color="auto" w:fill="FFFFFF"/>
        </w:rPr>
        <w:t>] Available at: &lt;https://gov.wales/sites/default/files/consultations/2018-12/draft-additional-learning-needs-code-for-wales_0.pdf&gt; [Accessed 11 May 2020].</w:t>
      </w:r>
    </w:p>
    <w:p w:rsidR="00A05000" w:rsidRPr="002F76CC" w:rsidRDefault="00A05000" w:rsidP="00A05000">
      <w:pPr>
        <w:spacing w:line="360" w:lineRule="auto"/>
        <w:ind w:left="360"/>
      </w:pPr>
      <w:r w:rsidRPr="00A05000">
        <w:rPr>
          <w:rFonts w:ascii="Arial" w:hAnsi="Arial" w:cs="Arial"/>
          <w:color w:val="000000"/>
          <w:sz w:val="20"/>
          <w:szCs w:val="20"/>
          <w:shd w:val="clear" w:color="auto" w:fill="FFFFFF"/>
        </w:rPr>
        <w:t>The Welsh Government</w:t>
      </w:r>
      <w:proofErr w:type="gramStart"/>
      <w:r w:rsidRPr="00A05000">
        <w:rPr>
          <w:rFonts w:ascii="Arial" w:hAnsi="Arial" w:cs="Arial"/>
          <w:color w:val="000000"/>
          <w:sz w:val="20"/>
          <w:szCs w:val="20"/>
          <w:shd w:val="clear" w:color="auto" w:fill="FFFFFF"/>
        </w:rPr>
        <w:t>,.</w:t>
      </w:r>
      <w:proofErr w:type="gramEnd"/>
      <w:r w:rsidRPr="00A05000">
        <w:rPr>
          <w:rFonts w:ascii="Arial" w:hAnsi="Arial" w:cs="Arial"/>
          <w:color w:val="000000"/>
          <w:sz w:val="20"/>
          <w:szCs w:val="20"/>
          <w:shd w:val="clear" w:color="auto" w:fill="FFFFFF"/>
        </w:rPr>
        <w:t xml:space="preserve"> 2018. </w:t>
      </w:r>
      <w:r w:rsidRPr="00A05000">
        <w:rPr>
          <w:rFonts w:ascii="Arial" w:hAnsi="Arial" w:cs="Arial"/>
          <w:i/>
          <w:iCs/>
          <w:color w:val="000000"/>
          <w:sz w:val="20"/>
          <w:szCs w:val="20"/>
          <w:shd w:val="clear" w:color="auto" w:fill="FFFFFF"/>
        </w:rPr>
        <w:t>Equality Impact Assessment (EIA)</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Available at: &lt;https://gov.wales/sites/default/files/publications/2018-06/alnet-wales-act-implementation-guide-for-individual-development-plans-equality-impact-assessment-eia.pdf&gt; [Accessed 11 May 2020].</w:t>
      </w:r>
    </w:p>
    <w:p w:rsidR="00A05000" w:rsidRPr="00CF5F69" w:rsidRDefault="00A05000" w:rsidP="00A05000">
      <w:pPr>
        <w:spacing w:line="360" w:lineRule="auto"/>
        <w:ind w:left="360"/>
      </w:pPr>
      <w:r w:rsidRPr="00A05000">
        <w:rPr>
          <w:rFonts w:ascii="Arial" w:hAnsi="Arial" w:cs="Arial"/>
          <w:color w:val="000000"/>
          <w:sz w:val="20"/>
          <w:szCs w:val="20"/>
          <w:shd w:val="clear" w:color="auto" w:fill="FFFFFF"/>
        </w:rPr>
        <w:t>The Welsh Government</w:t>
      </w:r>
      <w:proofErr w:type="gramStart"/>
      <w:r w:rsidRPr="00A05000">
        <w:rPr>
          <w:rFonts w:ascii="Arial" w:hAnsi="Arial" w:cs="Arial"/>
          <w:color w:val="000000"/>
          <w:sz w:val="20"/>
          <w:szCs w:val="20"/>
          <w:shd w:val="clear" w:color="auto" w:fill="FFFFFF"/>
        </w:rPr>
        <w:t>,.</w:t>
      </w:r>
      <w:proofErr w:type="gramEnd"/>
      <w:r w:rsidRPr="00A05000">
        <w:rPr>
          <w:rFonts w:ascii="Arial" w:hAnsi="Arial" w:cs="Arial"/>
          <w:color w:val="000000"/>
          <w:sz w:val="20"/>
          <w:szCs w:val="20"/>
          <w:shd w:val="clear" w:color="auto" w:fill="FFFFFF"/>
        </w:rPr>
        <w:t xml:space="preserve"> 2018. </w:t>
      </w:r>
      <w:r w:rsidRPr="00A05000">
        <w:rPr>
          <w:rFonts w:ascii="Arial" w:hAnsi="Arial" w:cs="Arial"/>
          <w:i/>
          <w:iCs/>
          <w:color w:val="000000"/>
          <w:sz w:val="20"/>
          <w:szCs w:val="20"/>
          <w:shd w:val="clear" w:color="auto" w:fill="FFFFFF"/>
        </w:rPr>
        <w:t>Helping Children And Young People Who Need Extra Support To Learn</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xml:space="preserve">] The Welsh Government. Available at: </w:t>
      </w:r>
      <w:r w:rsidRPr="00A05000">
        <w:rPr>
          <w:rFonts w:ascii="Arial" w:hAnsi="Arial" w:cs="Arial"/>
          <w:color w:val="000000"/>
          <w:sz w:val="20"/>
          <w:szCs w:val="20"/>
          <w:shd w:val="clear" w:color="auto" w:fill="FFFFFF"/>
        </w:rPr>
        <w:lastRenderedPageBreak/>
        <w:t>&lt;https://gov.wales/sites/default/files/publications/2018-10/helping-children-and-young-people-who-need-extra-support-to-learn-children-and-young-people-with-additional-learning-needs.pdf&gt; [Accessed 10 May 2020].</w:t>
      </w:r>
    </w:p>
    <w:p w:rsidR="00A05000" w:rsidRPr="002F76CC" w:rsidRDefault="00A05000" w:rsidP="00A05000">
      <w:pPr>
        <w:spacing w:line="360" w:lineRule="auto"/>
        <w:ind w:left="360"/>
      </w:pPr>
      <w:r w:rsidRPr="00A05000">
        <w:rPr>
          <w:rFonts w:ascii="Arial" w:hAnsi="Arial" w:cs="Arial"/>
          <w:color w:val="000000"/>
          <w:sz w:val="20"/>
          <w:szCs w:val="20"/>
          <w:shd w:val="clear" w:color="auto" w:fill="FFFFFF"/>
        </w:rPr>
        <w:t>The Welsh Government</w:t>
      </w:r>
      <w:proofErr w:type="gramStart"/>
      <w:r w:rsidRPr="00A05000">
        <w:rPr>
          <w:rFonts w:ascii="Arial" w:hAnsi="Arial" w:cs="Arial"/>
          <w:color w:val="000000"/>
          <w:sz w:val="20"/>
          <w:szCs w:val="20"/>
          <w:shd w:val="clear" w:color="auto" w:fill="FFFFFF"/>
        </w:rPr>
        <w:t>,.</w:t>
      </w:r>
      <w:proofErr w:type="gramEnd"/>
      <w:r w:rsidRPr="00A05000">
        <w:rPr>
          <w:rFonts w:ascii="Arial" w:hAnsi="Arial" w:cs="Arial"/>
          <w:color w:val="000000"/>
          <w:sz w:val="20"/>
          <w:szCs w:val="20"/>
          <w:shd w:val="clear" w:color="auto" w:fill="FFFFFF"/>
        </w:rPr>
        <w:t xml:space="preserve"> 2018. </w:t>
      </w:r>
      <w:r w:rsidRPr="00A05000">
        <w:rPr>
          <w:rFonts w:ascii="Arial" w:hAnsi="Arial" w:cs="Arial"/>
          <w:i/>
          <w:iCs/>
          <w:color w:val="000000"/>
          <w:sz w:val="20"/>
          <w:szCs w:val="20"/>
          <w:shd w:val="clear" w:color="auto" w:fill="FFFFFF"/>
        </w:rPr>
        <w:t xml:space="preserve">Implementing </w:t>
      </w:r>
      <w:proofErr w:type="gramStart"/>
      <w:r w:rsidRPr="00A05000">
        <w:rPr>
          <w:rFonts w:ascii="Arial" w:hAnsi="Arial" w:cs="Arial"/>
          <w:i/>
          <w:iCs/>
          <w:color w:val="000000"/>
          <w:sz w:val="20"/>
          <w:szCs w:val="20"/>
          <w:shd w:val="clear" w:color="auto" w:fill="FFFFFF"/>
        </w:rPr>
        <w:t>The</w:t>
      </w:r>
      <w:proofErr w:type="gramEnd"/>
      <w:r w:rsidRPr="00A05000">
        <w:rPr>
          <w:rFonts w:ascii="Arial" w:hAnsi="Arial" w:cs="Arial"/>
          <w:i/>
          <w:iCs/>
          <w:color w:val="000000"/>
          <w:sz w:val="20"/>
          <w:szCs w:val="20"/>
          <w:shd w:val="clear" w:color="auto" w:fill="FFFFFF"/>
        </w:rPr>
        <w:t xml:space="preserve"> Additional Learning Needs And Education Tribunal (Wales) Act 2018</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The Welsh Government. Available at: &lt;https://gov.wales/sites/default/files/publications/2018-11/additional-learning-needs-and-education-tribunal-wales-act-2018-implementation-guide-for-individual-development-plans.pdf&gt; [Accessed 11 May 2020].</w:t>
      </w:r>
    </w:p>
    <w:p w:rsidR="00A05000" w:rsidRPr="00CF5F69" w:rsidRDefault="00A05000" w:rsidP="00A05000">
      <w:pPr>
        <w:spacing w:line="360" w:lineRule="auto"/>
        <w:ind w:left="360"/>
      </w:pPr>
      <w:r w:rsidRPr="00A05000">
        <w:rPr>
          <w:rFonts w:ascii="Arial" w:hAnsi="Arial" w:cs="Arial"/>
          <w:color w:val="000000"/>
          <w:sz w:val="20"/>
          <w:szCs w:val="20"/>
          <w:shd w:val="clear" w:color="auto" w:fill="FFFFFF"/>
        </w:rPr>
        <w:t>The Welsh Government</w:t>
      </w:r>
      <w:proofErr w:type="gramStart"/>
      <w:r w:rsidRPr="00A05000">
        <w:rPr>
          <w:rFonts w:ascii="Arial" w:hAnsi="Arial" w:cs="Arial"/>
          <w:color w:val="000000"/>
          <w:sz w:val="20"/>
          <w:szCs w:val="20"/>
          <w:shd w:val="clear" w:color="auto" w:fill="FFFFFF"/>
        </w:rPr>
        <w:t>,.</w:t>
      </w:r>
      <w:proofErr w:type="gramEnd"/>
      <w:r w:rsidRPr="00A05000">
        <w:rPr>
          <w:rFonts w:ascii="Arial" w:hAnsi="Arial" w:cs="Arial"/>
          <w:color w:val="000000"/>
          <w:sz w:val="20"/>
          <w:szCs w:val="20"/>
          <w:shd w:val="clear" w:color="auto" w:fill="FFFFFF"/>
        </w:rPr>
        <w:t xml:space="preserve"> 2018. </w:t>
      </w:r>
      <w:r w:rsidRPr="00A05000">
        <w:rPr>
          <w:rFonts w:ascii="Arial" w:hAnsi="Arial" w:cs="Arial"/>
          <w:i/>
          <w:iCs/>
          <w:color w:val="000000"/>
          <w:sz w:val="20"/>
          <w:szCs w:val="20"/>
          <w:shd w:val="clear" w:color="auto" w:fill="FFFFFF"/>
        </w:rPr>
        <w:t>The Additional Learning Needs (ALN) Transformation Programme</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The Welsh Government. Available at: &lt;https://gov.wales/sites/default/files/publications/2018-03/aln-frequently-asked-questions-faqs.pdf&gt; [Accessed 10 May 2020].</w:t>
      </w:r>
    </w:p>
    <w:p w:rsidR="00A05000" w:rsidRPr="00A05000" w:rsidRDefault="00A05000" w:rsidP="00A05000">
      <w:pPr>
        <w:spacing w:line="360" w:lineRule="auto"/>
        <w:ind w:left="360"/>
        <w:rPr>
          <w:b/>
          <w:u w:val="single"/>
        </w:rPr>
      </w:pPr>
      <w:r w:rsidRPr="00A05000">
        <w:rPr>
          <w:rFonts w:ascii="Arial" w:hAnsi="Arial" w:cs="Arial"/>
          <w:color w:val="000000"/>
          <w:sz w:val="20"/>
          <w:szCs w:val="20"/>
          <w:shd w:val="clear" w:color="auto" w:fill="FFFFFF"/>
        </w:rPr>
        <w:t>The Welsh Government</w:t>
      </w:r>
      <w:proofErr w:type="gramStart"/>
      <w:r w:rsidRPr="00A05000">
        <w:rPr>
          <w:rFonts w:ascii="Arial" w:hAnsi="Arial" w:cs="Arial"/>
          <w:color w:val="000000"/>
          <w:sz w:val="20"/>
          <w:szCs w:val="20"/>
          <w:shd w:val="clear" w:color="auto" w:fill="FFFFFF"/>
        </w:rPr>
        <w:t>,.</w:t>
      </w:r>
      <w:proofErr w:type="gramEnd"/>
      <w:r w:rsidRPr="00A05000">
        <w:rPr>
          <w:rFonts w:ascii="Arial" w:hAnsi="Arial" w:cs="Arial"/>
          <w:color w:val="000000"/>
          <w:sz w:val="20"/>
          <w:szCs w:val="20"/>
          <w:shd w:val="clear" w:color="auto" w:fill="FFFFFF"/>
        </w:rPr>
        <w:t xml:space="preserve"> 2018. </w:t>
      </w:r>
      <w:r w:rsidRPr="00A05000">
        <w:rPr>
          <w:rFonts w:ascii="Arial" w:hAnsi="Arial" w:cs="Arial"/>
          <w:i/>
          <w:iCs/>
          <w:color w:val="000000"/>
          <w:sz w:val="20"/>
          <w:szCs w:val="20"/>
          <w:shd w:val="clear" w:color="auto" w:fill="FFFFFF"/>
        </w:rPr>
        <w:t xml:space="preserve">The Role </w:t>
      </w:r>
      <w:proofErr w:type="gramStart"/>
      <w:r w:rsidRPr="00A05000">
        <w:rPr>
          <w:rFonts w:ascii="Arial" w:hAnsi="Arial" w:cs="Arial"/>
          <w:i/>
          <w:iCs/>
          <w:color w:val="000000"/>
          <w:sz w:val="20"/>
          <w:szCs w:val="20"/>
          <w:shd w:val="clear" w:color="auto" w:fill="FFFFFF"/>
        </w:rPr>
        <w:t>Of</w:t>
      </w:r>
      <w:proofErr w:type="gramEnd"/>
      <w:r w:rsidRPr="00A05000">
        <w:rPr>
          <w:rFonts w:ascii="Arial" w:hAnsi="Arial" w:cs="Arial"/>
          <w:i/>
          <w:iCs/>
          <w:color w:val="000000"/>
          <w:sz w:val="20"/>
          <w:szCs w:val="20"/>
          <w:shd w:val="clear" w:color="auto" w:fill="FFFFFF"/>
        </w:rPr>
        <w:t xml:space="preserve"> The Special Educational Needs Coordinator (</w:t>
      </w:r>
      <w:proofErr w:type="spellStart"/>
      <w:r w:rsidRPr="00A05000">
        <w:rPr>
          <w:rFonts w:ascii="Arial" w:hAnsi="Arial" w:cs="Arial"/>
          <w:i/>
          <w:iCs/>
          <w:color w:val="000000"/>
          <w:sz w:val="20"/>
          <w:szCs w:val="20"/>
          <w:shd w:val="clear" w:color="auto" w:fill="FFFFFF"/>
        </w:rPr>
        <w:t>Senco</w:t>
      </w:r>
      <w:proofErr w:type="spellEnd"/>
      <w:r w:rsidRPr="00A05000">
        <w:rPr>
          <w:rFonts w:ascii="Arial" w:hAnsi="Arial" w:cs="Arial"/>
          <w:i/>
          <w:iCs/>
          <w:color w:val="000000"/>
          <w:sz w:val="20"/>
          <w:szCs w:val="20"/>
          <w:shd w:val="clear" w:color="auto" w:fill="FFFFFF"/>
        </w:rPr>
        <w:t>)</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The Welsh Government. Available at: &lt;https://gov.wales/sites/default/files/publications/2018-03/the-role-of-the-special-educational-needs-coordinator-senco.pdf&gt; [Accessed 4 May 2020].</w:t>
      </w:r>
    </w:p>
    <w:p w:rsidR="00A05000" w:rsidRPr="00CF5F69" w:rsidRDefault="00A05000" w:rsidP="00A05000">
      <w:pPr>
        <w:spacing w:line="360" w:lineRule="auto"/>
        <w:ind w:left="360"/>
      </w:pPr>
      <w:r w:rsidRPr="00A05000">
        <w:rPr>
          <w:rFonts w:ascii="Arial" w:hAnsi="Arial" w:cs="Arial"/>
          <w:color w:val="000000"/>
          <w:sz w:val="20"/>
          <w:szCs w:val="20"/>
          <w:shd w:val="clear" w:color="auto" w:fill="FFFFFF"/>
        </w:rPr>
        <w:t>The Welsh Government. 2018. </w:t>
      </w:r>
      <w:r w:rsidRPr="00A05000">
        <w:rPr>
          <w:rFonts w:ascii="Arial" w:hAnsi="Arial" w:cs="Arial"/>
          <w:i/>
          <w:iCs/>
          <w:color w:val="000000"/>
          <w:sz w:val="20"/>
          <w:szCs w:val="20"/>
          <w:shd w:val="clear" w:color="auto" w:fill="FFFFFF"/>
        </w:rPr>
        <w:t>Additional Learning Needs (ALN) Innovation Fund Learning Event</w:t>
      </w:r>
      <w:r w:rsidRPr="00A05000">
        <w:rPr>
          <w:rFonts w:ascii="Arial" w:hAnsi="Arial" w:cs="Arial"/>
          <w:color w:val="000000"/>
          <w:sz w:val="20"/>
          <w:szCs w:val="20"/>
          <w:shd w:val="clear" w:color="auto" w:fill="FFFFFF"/>
        </w:rPr>
        <w:t>. [</w:t>
      </w:r>
      <w:proofErr w:type="gramStart"/>
      <w:r w:rsidRPr="00A05000">
        <w:rPr>
          <w:rFonts w:ascii="Arial" w:hAnsi="Arial" w:cs="Arial"/>
          <w:color w:val="000000"/>
          <w:sz w:val="20"/>
          <w:szCs w:val="20"/>
          <w:shd w:val="clear" w:color="auto" w:fill="FFFFFF"/>
        </w:rPr>
        <w:t>online</w:t>
      </w:r>
      <w:proofErr w:type="gramEnd"/>
      <w:r w:rsidRPr="00A05000">
        <w:rPr>
          <w:rFonts w:ascii="Arial" w:hAnsi="Arial" w:cs="Arial"/>
          <w:color w:val="000000"/>
          <w:sz w:val="20"/>
          <w:szCs w:val="20"/>
          <w:shd w:val="clear" w:color="auto" w:fill="FFFFFF"/>
        </w:rPr>
        <w:t>] Available at: &lt;https://gov.wales/sites/default/files/publications/2018-11/additional-learning-needs-innovation-fund-learning-event.pdf&gt; [Accessed 10 May 2020].</w:t>
      </w:r>
    </w:p>
    <w:p w:rsidR="00A05000" w:rsidRPr="00CF5F69" w:rsidRDefault="00A05000" w:rsidP="00A05000">
      <w:pPr>
        <w:spacing w:line="360" w:lineRule="auto"/>
        <w:ind w:left="360"/>
      </w:pPr>
      <w:r w:rsidRPr="00A05000">
        <w:rPr>
          <w:rFonts w:ascii="Arial" w:hAnsi="Arial" w:cs="Arial"/>
          <w:color w:val="000000"/>
          <w:sz w:val="20"/>
          <w:szCs w:val="20"/>
          <w:shd w:val="clear" w:color="auto" w:fill="FFFFFF"/>
        </w:rPr>
        <w:t>The Welsh Government. 2018. </w:t>
      </w:r>
      <w:r w:rsidRPr="00A05000">
        <w:rPr>
          <w:rFonts w:ascii="Arial" w:hAnsi="Arial" w:cs="Arial"/>
          <w:i/>
          <w:iCs/>
          <w:color w:val="000000"/>
          <w:sz w:val="20"/>
          <w:szCs w:val="20"/>
          <w:shd w:val="clear" w:color="auto" w:fill="FFFFFF"/>
        </w:rPr>
        <w:t>Additional Learning Needs (ALN) Transformation Programme</w:t>
      </w:r>
      <w:r w:rsidRPr="00A05000">
        <w:rPr>
          <w:rFonts w:ascii="Arial" w:hAnsi="Arial" w:cs="Arial"/>
          <w:color w:val="000000"/>
          <w:sz w:val="20"/>
          <w:szCs w:val="20"/>
          <w:shd w:val="clear" w:color="auto" w:fill="FFFFFF"/>
        </w:rPr>
        <w:t>. [</w:t>
      </w:r>
      <w:proofErr w:type="gramStart"/>
      <w:r w:rsidRPr="00A05000">
        <w:rPr>
          <w:rFonts w:ascii="Arial" w:hAnsi="Arial" w:cs="Arial"/>
          <w:color w:val="000000"/>
          <w:sz w:val="20"/>
          <w:szCs w:val="20"/>
          <w:shd w:val="clear" w:color="auto" w:fill="FFFFFF"/>
        </w:rPr>
        <w:t>online</w:t>
      </w:r>
      <w:proofErr w:type="gramEnd"/>
      <w:r w:rsidRPr="00A05000">
        <w:rPr>
          <w:rFonts w:ascii="Arial" w:hAnsi="Arial" w:cs="Arial"/>
          <w:color w:val="000000"/>
          <w:sz w:val="20"/>
          <w:szCs w:val="20"/>
          <w:shd w:val="clear" w:color="auto" w:fill="FFFFFF"/>
        </w:rPr>
        <w:t>] Available at: &lt;https://gov.wales/sites/default/files/publications/2018-09/additional-learning-needs-aln-transformation-programme-v2.pdf&gt; [Accessed 10 May 2020].</w:t>
      </w:r>
    </w:p>
    <w:p w:rsidR="00A05000" w:rsidRPr="00CF5F69" w:rsidRDefault="00A05000" w:rsidP="00A05000">
      <w:pPr>
        <w:spacing w:line="360" w:lineRule="auto"/>
        <w:ind w:left="360"/>
      </w:pPr>
      <w:r w:rsidRPr="00A05000">
        <w:rPr>
          <w:rFonts w:ascii="Arial" w:hAnsi="Arial" w:cs="Arial"/>
          <w:color w:val="000000"/>
          <w:sz w:val="20"/>
          <w:szCs w:val="20"/>
          <w:shd w:val="clear" w:color="auto" w:fill="FFFFFF"/>
        </w:rPr>
        <w:t>The Welsh Government. 2018. </w:t>
      </w:r>
      <w:r w:rsidRPr="00A05000">
        <w:rPr>
          <w:rFonts w:ascii="Arial" w:hAnsi="Arial" w:cs="Arial"/>
          <w:i/>
          <w:iCs/>
          <w:color w:val="000000"/>
          <w:sz w:val="20"/>
          <w:szCs w:val="20"/>
          <w:shd w:val="clear" w:color="auto" w:fill="FFFFFF"/>
        </w:rPr>
        <w:t xml:space="preserve">Additional Learning Needs </w:t>
      </w:r>
      <w:proofErr w:type="gramStart"/>
      <w:r w:rsidRPr="00A05000">
        <w:rPr>
          <w:rFonts w:ascii="Arial" w:hAnsi="Arial" w:cs="Arial"/>
          <w:i/>
          <w:iCs/>
          <w:color w:val="000000"/>
          <w:sz w:val="20"/>
          <w:szCs w:val="20"/>
          <w:shd w:val="clear" w:color="auto" w:fill="FFFFFF"/>
        </w:rPr>
        <w:t>And</w:t>
      </w:r>
      <w:proofErr w:type="gramEnd"/>
      <w:r w:rsidRPr="00A05000">
        <w:rPr>
          <w:rFonts w:ascii="Arial" w:hAnsi="Arial" w:cs="Arial"/>
          <w:i/>
          <w:iCs/>
          <w:color w:val="000000"/>
          <w:sz w:val="20"/>
          <w:szCs w:val="20"/>
          <w:shd w:val="clear" w:color="auto" w:fill="FFFFFF"/>
        </w:rPr>
        <w:t xml:space="preserve"> Education Tribunal (Wales) Act</w:t>
      </w:r>
      <w:r w:rsidRPr="00A05000">
        <w:rPr>
          <w:rFonts w:ascii="Arial" w:hAnsi="Arial" w:cs="Arial"/>
          <w:color w:val="000000"/>
          <w:sz w:val="20"/>
          <w:szCs w:val="20"/>
          <w:shd w:val="clear" w:color="auto" w:fill="FFFFFF"/>
        </w:rPr>
        <w:t>. [</w:t>
      </w:r>
      <w:proofErr w:type="gramStart"/>
      <w:r w:rsidRPr="00A05000">
        <w:rPr>
          <w:rFonts w:ascii="Arial" w:hAnsi="Arial" w:cs="Arial"/>
          <w:color w:val="000000"/>
          <w:sz w:val="20"/>
          <w:szCs w:val="20"/>
          <w:shd w:val="clear" w:color="auto" w:fill="FFFFFF"/>
        </w:rPr>
        <w:t>online</w:t>
      </w:r>
      <w:proofErr w:type="gramEnd"/>
      <w:r w:rsidRPr="00A05000">
        <w:rPr>
          <w:rFonts w:ascii="Arial" w:hAnsi="Arial" w:cs="Arial"/>
          <w:color w:val="000000"/>
          <w:sz w:val="20"/>
          <w:szCs w:val="20"/>
          <w:shd w:val="clear" w:color="auto" w:fill="FFFFFF"/>
        </w:rPr>
        <w:t>] Available at: &lt;https://gov.wales/sites/default/files/publications/2018-06/aln-factsheet-how-will-the-act-affect-maintained-schools-including-maintained-nurseries.pdf&gt; [Accessed 10 May 2020].</w:t>
      </w:r>
    </w:p>
    <w:p w:rsidR="00A05000" w:rsidRPr="00D5297C" w:rsidRDefault="00A05000" w:rsidP="00A05000">
      <w:pPr>
        <w:spacing w:line="360" w:lineRule="auto"/>
        <w:ind w:left="360"/>
      </w:pPr>
      <w:proofErr w:type="spellStart"/>
      <w:proofErr w:type="gramStart"/>
      <w:r>
        <w:rPr>
          <w:rFonts w:ascii="Arial" w:hAnsi="Arial" w:cs="Arial"/>
          <w:color w:val="000000"/>
          <w:sz w:val="20"/>
          <w:szCs w:val="20"/>
          <w:shd w:val="clear" w:color="auto" w:fill="FFFFFF"/>
        </w:rPr>
        <w:t>Unicef</w:t>
      </w:r>
      <w:proofErr w:type="spellEnd"/>
      <w:proofErr w:type="gramEnd"/>
      <w:r w:rsidRPr="00A05000">
        <w:rPr>
          <w:rFonts w:ascii="Arial" w:hAnsi="Arial" w:cs="Arial"/>
          <w:color w:val="000000"/>
          <w:sz w:val="20"/>
          <w:szCs w:val="20"/>
          <w:shd w:val="clear" w:color="auto" w:fill="FFFFFF"/>
        </w:rPr>
        <w:t>. 2010. [</w:t>
      </w:r>
      <w:proofErr w:type="gramStart"/>
      <w:r w:rsidRPr="00A05000">
        <w:rPr>
          <w:rFonts w:ascii="Arial" w:hAnsi="Arial" w:cs="Arial"/>
          <w:color w:val="000000"/>
          <w:sz w:val="20"/>
          <w:szCs w:val="20"/>
          <w:shd w:val="clear" w:color="auto" w:fill="FFFFFF"/>
        </w:rPr>
        <w:t>online</w:t>
      </w:r>
      <w:proofErr w:type="gramEnd"/>
      <w:r w:rsidRPr="00A05000">
        <w:rPr>
          <w:rFonts w:ascii="Arial" w:hAnsi="Arial" w:cs="Arial"/>
          <w:color w:val="000000"/>
          <w:sz w:val="20"/>
          <w:szCs w:val="20"/>
          <w:shd w:val="clear" w:color="auto" w:fill="FFFFFF"/>
        </w:rPr>
        <w:t>] Available at: &lt;https://downloads.unicef.org.uk/wp-content/uploads/2010/05/UNCRC_united_nations_convention_on_the_rights_of_the_child.pdf?_ga=2.141659250.1709495504.1587480535-1976583012.1587480535&gt; [Accessed 29 April 2020].</w:t>
      </w:r>
    </w:p>
    <w:p w:rsidR="00A05000" w:rsidRPr="0031571D" w:rsidRDefault="00A05000" w:rsidP="00A05000">
      <w:pPr>
        <w:spacing w:line="360" w:lineRule="auto"/>
        <w:ind w:left="360"/>
      </w:pPr>
      <w:r w:rsidRPr="00A05000">
        <w:rPr>
          <w:rFonts w:ascii="Arial" w:hAnsi="Arial" w:cs="Arial"/>
          <w:color w:val="000000"/>
          <w:sz w:val="20"/>
          <w:szCs w:val="20"/>
          <w:shd w:val="clear" w:color="auto" w:fill="FFFFFF"/>
        </w:rPr>
        <w:t>Webster, R., Russell, A. and Blatchford, P., 2015. </w:t>
      </w:r>
      <w:r w:rsidRPr="00A05000">
        <w:rPr>
          <w:rFonts w:ascii="Arial" w:hAnsi="Arial" w:cs="Arial"/>
          <w:i/>
          <w:iCs/>
          <w:color w:val="000000"/>
          <w:sz w:val="20"/>
          <w:szCs w:val="20"/>
          <w:shd w:val="clear" w:color="auto" w:fill="FFFFFF"/>
        </w:rPr>
        <w:t xml:space="preserve">Maximising </w:t>
      </w:r>
      <w:proofErr w:type="gramStart"/>
      <w:r w:rsidRPr="00A05000">
        <w:rPr>
          <w:rFonts w:ascii="Arial" w:hAnsi="Arial" w:cs="Arial"/>
          <w:i/>
          <w:iCs/>
          <w:color w:val="000000"/>
          <w:sz w:val="20"/>
          <w:szCs w:val="20"/>
          <w:shd w:val="clear" w:color="auto" w:fill="FFFFFF"/>
        </w:rPr>
        <w:t>The</w:t>
      </w:r>
      <w:proofErr w:type="gramEnd"/>
      <w:r w:rsidRPr="00A05000">
        <w:rPr>
          <w:rFonts w:ascii="Arial" w:hAnsi="Arial" w:cs="Arial"/>
          <w:i/>
          <w:iCs/>
          <w:color w:val="000000"/>
          <w:sz w:val="20"/>
          <w:szCs w:val="20"/>
          <w:shd w:val="clear" w:color="auto" w:fill="FFFFFF"/>
        </w:rPr>
        <w:t xml:space="preserve"> Impact Of Teaching Assistants: Guidance For School Leaders And Teachers</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Available at: &lt;https://books.google.co.uk/books?id=j--oCgAAQBAJ&amp;printsec=frontcover&amp;dq=how+teaching+assistants+support+the+school&amp;hl=en&amp;sa=X&amp;ved=0ahUKEwjOme6ttJLpAhViXhUIHcy5D-IQ6AEIKDAA#v=onepage&amp;q=how%20teaching%20assistants%20support%20the%20school&amp;f=false&gt; [Accessed 5 May 2020].</w:t>
      </w:r>
    </w:p>
    <w:p w:rsidR="00A05000" w:rsidRPr="0031571D" w:rsidRDefault="00A05000" w:rsidP="00A05000">
      <w:pPr>
        <w:spacing w:line="360" w:lineRule="auto"/>
        <w:ind w:left="360"/>
      </w:pPr>
      <w:r w:rsidRPr="00A05000">
        <w:rPr>
          <w:rFonts w:ascii="Arial" w:hAnsi="Arial" w:cs="Arial"/>
          <w:color w:val="000000"/>
          <w:sz w:val="20"/>
          <w:szCs w:val="20"/>
          <w:shd w:val="clear" w:color="auto" w:fill="FFFFFF"/>
        </w:rPr>
        <w:lastRenderedPageBreak/>
        <w:t>William and Mary</w:t>
      </w:r>
      <w:proofErr w:type="gramStart"/>
      <w:r w:rsidRPr="00A05000">
        <w:rPr>
          <w:rFonts w:ascii="Arial" w:hAnsi="Arial" w:cs="Arial"/>
          <w:color w:val="000000"/>
          <w:sz w:val="20"/>
          <w:szCs w:val="20"/>
          <w:shd w:val="clear" w:color="auto" w:fill="FFFFFF"/>
        </w:rPr>
        <w:t>,.</w:t>
      </w:r>
      <w:proofErr w:type="gramEnd"/>
      <w:r w:rsidRPr="00A05000">
        <w:rPr>
          <w:rFonts w:ascii="Arial" w:hAnsi="Arial" w:cs="Arial"/>
          <w:color w:val="000000"/>
          <w:sz w:val="20"/>
          <w:szCs w:val="20"/>
          <w:shd w:val="clear" w:color="auto" w:fill="FFFFFF"/>
        </w:rPr>
        <w:t xml:space="preserve"> 2017. </w:t>
      </w:r>
      <w:r w:rsidRPr="00A05000">
        <w:rPr>
          <w:rFonts w:ascii="Arial" w:hAnsi="Arial" w:cs="Arial"/>
          <w:i/>
          <w:iCs/>
          <w:color w:val="000000"/>
          <w:sz w:val="20"/>
          <w:szCs w:val="20"/>
          <w:shd w:val="clear" w:color="auto" w:fill="FFFFFF"/>
        </w:rPr>
        <w:t xml:space="preserve">Classroom Interventions </w:t>
      </w:r>
      <w:proofErr w:type="gramStart"/>
      <w:r w:rsidRPr="00A05000">
        <w:rPr>
          <w:rFonts w:ascii="Arial" w:hAnsi="Arial" w:cs="Arial"/>
          <w:i/>
          <w:iCs/>
          <w:color w:val="000000"/>
          <w:sz w:val="20"/>
          <w:szCs w:val="20"/>
          <w:shd w:val="clear" w:color="auto" w:fill="FFFFFF"/>
        </w:rPr>
        <w:t>For</w:t>
      </w:r>
      <w:proofErr w:type="gramEnd"/>
      <w:r w:rsidRPr="00A05000">
        <w:rPr>
          <w:rFonts w:ascii="Arial" w:hAnsi="Arial" w:cs="Arial"/>
          <w:i/>
          <w:iCs/>
          <w:color w:val="000000"/>
          <w:sz w:val="20"/>
          <w:szCs w:val="20"/>
          <w:shd w:val="clear" w:color="auto" w:fill="FFFFFF"/>
        </w:rPr>
        <w:t xml:space="preserve"> Attention Deficit/ Hyperactivity Disorder Considerations Packet</w:t>
      </w:r>
      <w:r w:rsidRPr="00A05000">
        <w:rPr>
          <w:rFonts w:ascii="Arial" w:hAnsi="Arial" w:cs="Arial"/>
          <w:color w:val="000000"/>
          <w:sz w:val="20"/>
          <w:szCs w:val="20"/>
          <w:shd w:val="clear" w:color="auto" w:fill="FFFFFF"/>
        </w:rPr>
        <w:t>. [</w:t>
      </w:r>
      <w:proofErr w:type="spellStart"/>
      <w:proofErr w:type="gramStart"/>
      <w:r w:rsidRPr="00A05000">
        <w:rPr>
          <w:rFonts w:ascii="Arial" w:hAnsi="Arial" w:cs="Arial"/>
          <w:color w:val="000000"/>
          <w:sz w:val="20"/>
          <w:szCs w:val="20"/>
          <w:shd w:val="clear" w:color="auto" w:fill="FFFFFF"/>
        </w:rPr>
        <w:t>ebook</w:t>
      </w:r>
      <w:proofErr w:type="spellEnd"/>
      <w:proofErr w:type="gramEnd"/>
      <w:r w:rsidRPr="00A05000">
        <w:rPr>
          <w:rFonts w:ascii="Arial" w:hAnsi="Arial" w:cs="Arial"/>
          <w:color w:val="000000"/>
          <w:sz w:val="20"/>
          <w:szCs w:val="20"/>
          <w:shd w:val="clear" w:color="auto" w:fill="FFFFFF"/>
        </w:rPr>
        <w:t>] Available at: &lt;https://education.wm.edu/centers/ttac/documents/packets/adhd.pdf&gt; [Accessed 05 May 2020].</w:t>
      </w:r>
    </w:p>
    <w:p w:rsidR="00A05000" w:rsidRPr="00780B29" w:rsidRDefault="00A05000" w:rsidP="00A05000">
      <w:pPr>
        <w:spacing w:line="360" w:lineRule="auto"/>
        <w:ind w:left="360"/>
      </w:pPr>
      <w:proofErr w:type="spellStart"/>
      <w:r w:rsidRPr="00A05000">
        <w:rPr>
          <w:rFonts w:ascii="Arial" w:hAnsi="Arial" w:cs="Arial"/>
          <w:color w:val="000000"/>
          <w:sz w:val="20"/>
          <w:szCs w:val="20"/>
          <w:shd w:val="clear" w:color="auto" w:fill="FFFFFF"/>
        </w:rPr>
        <w:t>YoungMinds</w:t>
      </w:r>
      <w:proofErr w:type="spellEnd"/>
      <w:r w:rsidRPr="00A05000">
        <w:rPr>
          <w:rFonts w:ascii="Arial" w:hAnsi="Arial" w:cs="Arial"/>
          <w:color w:val="000000"/>
          <w:sz w:val="20"/>
          <w:szCs w:val="20"/>
          <w:shd w:val="clear" w:color="auto" w:fill="FFFFFF"/>
        </w:rPr>
        <w:t xml:space="preserve">. </w:t>
      </w:r>
      <w:proofErr w:type="spellStart"/>
      <w:proofErr w:type="gramStart"/>
      <w:r w:rsidRPr="00A05000">
        <w:rPr>
          <w:rFonts w:ascii="Arial" w:hAnsi="Arial" w:cs="Arial"/>
          <w:color w:val="000000"/>
          <w:sz w:val="20"/>
          <w:szCs w:val="20"/>
          <w:shd w:val="clear" w:color="auto" w:fill="FFFFFF"/>
        </w:rPr>
        <w:t>n.d</w:t>
      </w:r>
      <w:proofErr w:type="gramEnd"/>
      <w:r w:rsidRPr="00A05000">
        <w:rPr>
          <w:rFonts w:ascii="Arial" w:hAnsi="Arial" w:cs="Arial"/>
          <w:color w:val="000000"/>
          <w:sz w:val="20"/>
          <w:szCs w:val="20"/>
          <w:shd w:val="clear" w:color="auto" w:fill="FFFFFF"/>
        </w:rPr>
        <w:t>.</w:t>
      </w:r>
      <w:proofErr w:type="spellEnd"/>
      <w:r w:rsidRPr="00A05000">
        <w:rPr>
          <w:rFonts w:ascii="Arial" w:hAnsi="Arial" w:cs="Arial"/>
          <w:color w:val="000000"/>
          <w:sz w:val="20"/>
          <w:szCs w:val="20"/>
          <w:shd w:val="clear" w:color="auto" w:fill="FFFFFF"/>
        </w:rPr>
        <w:t> </w:t>
      </w:r>
      <w:r w:rsidRPr="00A05000">
        <w:rPr>
          <w:rFonts w:ascii="Arial" w:hAnsi="Arial" w:cs="Arial"/>
          <w:i/>
          <w:iCs/>
          <w:color w:val="000000"/>
          <w:sz w:val="20"/>
          <w:szCs w:val="20"/>
          <w:shd w:val="clear" w:color="auto" w:fill="FFFFFF"/>
        </w:rPr>
        <w:t>ADHD</w:t>
      </w:r>
      <w:r w:rsidRPr="00A05000">
        <w:rPr>
          <w:rFonts w:ascii="Arial" w:hAnsi="Arial" w:cs="Arial"/>
          <w:color w:val="000000"/>
          <w:sz w:val="20"/>
          <w:szCs w:val="20"/>
          <w:shd w:val="clear" w:color="auto" w:fill="FFFFFF"/>
        </w:rPr>
        <w:t>. [</w:t>
      </w:r>
      <w:proofErr w:type="gramStart"/>
      <w:r w:rsidRPr="00A05000">
        <w:rPr>
          <w:rFonts w:ascii="Arial" w:hAnsi="Arial" w:cs="Arial"/>
          <w:color w:val="000000"/>
          <w:sz w:val="20"/>
          <w:szCs w:val="20"/>
          <w:shd w:val="clear" w:color="auto" w:fill="FFFFFF"/>
        </w:rPr>
        <w:t>online</w:t>
      </w:r>
      <w:proofErr w:type="gramEnd"/>
      <w:r w:rsidRPr="00A05000">
        <w:rPr>
          <w:rFonts w:ascii="Arial" w:hAnsi="Arial" w:cs="Arial"/>
          <w:color w:val="000000"/>
          <w:sz w:val="20"/>
          <w:szCs w:val="20"/>
          <w:shd w:val="clear" w:color="auto" w:fill="FFFFFF"/>
        </w:rPr>
        <w:t>] Available at: &lt;https://youngminds.org.uk/find-help/conditions/adhd-and-mental-health/#what-is-adhd?&gt; [Accessed 27 April 2020].</w:t>
      </w:r>
    </w:p>
    <w:p w:rsidR="00A50AE7" w:rsidRDefault="00A50AE7" w:rsidP="00A50AE7">
      <w:pPr>
        <w:spacing w:line="360" w:lineRule="auto"/>
        <w:jc w:val="both"/>
      </w:pPr>
    </w:p>
    <w:p w:rsidR="00A50AE7" w:rsidRPr="00A50AE7" w:rsidRDefault="00A50AE7" w:rsidP="00A50AE7">
      <w:pPr>
        <w:spacing w:line="360" w:lineRule="auto"/>
        <w:jc w:val="both"/>
      </w:pPr>
    </w:p>
    <w:p w:rsidR="00AF1F62" w:rsidRPr="00A50AE7" w:rsidRDefault="00AF1F62" w:rsidP="00A50AE7">
      <w:pPr>
        <w:spacing w:line="360" w:lineRule="auto"/>
        <w:jc w:val="both"/>
      </w:pPr>
    </w:p>
    <w:sectPr w:rsidR="00AF1F62" w:rsidRPr="00A50AE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B6F52" w:rsidRDefault="003B6F52" w:rsidP="00A05000">
      <w:pPr>
        <w:spacing w:after="0" w:line="240" w:lineRule="auto"/>
      </w:pPr>
      <w:r>
        <w:separator/>
      </w:r>
    </w:p>
  </w:endnote>
  <w:endnote w:type="continuationSeparator" w:id="0">
    <w:p w:rsidR="003B6F52" w:rsidRDefault="003B6F52" w:rsidP="00A050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B6F52" w:rsidRDefault="003B6F52" w:rsidP="00A05000">
      <w:pPr>
        <w:spacing w:after="0" w:line="240" w:lineRule="auto"/>
      </w:pPr>
      <w:r>
        <w:separator/>
      </w:r>
    </w:p>
  </w:footnote>
  <w:footnote w:type="continuationSeparator" w:id="0">
    <w:p w:rsidR="003B6F52" w:rsidRDefault="003B6F52" w:rsidP="00A0500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05000" w:rsidRDefault="00A05000">
    <w:pPr>
      <w:pStyle w:val="Header"/>
    </w:pPr>
    <w:r>
      <w:t>Student number- 1803428                         Module code- EAEE6002                         Word count- 2725</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4964D3"/>
    <w:multiLevelType w:val="hybridMultilevel"/>
    <w:tmpl w:val="880EE59C"/>
    <w:lvl w:ilvl="0" w:tplc="3DFECC7C">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B7671C"/>
    <w:multiLevelType w:val="multilevel"/>
    <w:tmpl w:val="D33E9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2C4481"/>
    <w:multiLevelType w:val="multilevel"/>
    <w:tmpl w:val="B6BAA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92370A"/>
    <w:multiLevelType w:val="hybridMultilevel"/>
    <w:tmpl w:val="64F81A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B14422"/>
    <w:multiLevelType w:val="hybridMultilevel"/>
    <w:tmpl w:val="90CEB292"/>
    <w:lvl w:ilvl="0" w:tplc="3DFECC7C">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97440B"/>
    <w:multiLevelType w:val="hybridMultilevel"/>
    <w:tmpl w:val="1CA2F8FA"/>
    <w:lvl w:ilvl="0" w:tplc="3DFECC7C">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8749AA"/>
    <w:multiLevelType w:val="hybridMultilevel"/>
    <w:tmpl w:val="6C1A7F3A"/>
    <w:lvl w:ilvl="0" w:tplc="3DFECC7C">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8869F7"/>
    <w:multiLevelType w:val="multilevel"/>
    <w:tmpl w:val="CF6E3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7F615C"/>
    <w:multiLevelType w:val="multilevel"/>
    <w:tmpl w:val="A2BA3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8"/>
  </w:num>
  <w:num w:numId="4">
    <w:abstractNumId w:val="7"/>
  </w:num>
  <w:num w:numId="5">
    <w:abstractNumId w:val="3"/>
  </w:num>
  <w:num w:numId="6">
    <w:abstractNumId w:val="4"/>
  </w:num>
  <w:num w:numId="7">
    <w:abstractNumId w:val="6"/>
  </w:num>
  <w:num w:numId="8">
    <w:abstractNumId w:val="5"/>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1F62"/>
    <w:rsid w:val="000E3770"/>
    <w:rsid w:val="000F0164"/>
    <w:rsid w:val="0015012C"/>
    <w:rsid w:val="001A2A73"/>
    <w:rsid w:val="002012E5"/>
    <w:rsid w:val="0026121B"/>
    <w:rsid w:val="002816C2"/>
    <w:rsid w:val="00310118"/>
    <w:rsid w:val="003424C2"/>
    <w:rsid w:val="00353243"/>
    <w:rsid w:val="00371346"/>
    <w:rsid w:val="003B6F52"/>
    <w:rsid w:val="003D2B52"/>
    <w:rsid w:val="00496EEC"/>
    <w:rsid w:val="004E4132"/>
    <w:rsid w:val="005721DB"/>
    <w:rsid w:val="005D2D5E"/>
    <w:rsid w:val="00640724"/>
    <w:rsid w:val="00671E71"/>
    <w:rsid w:val="006875EA"/>
    <w:rsid w:val="006A2207"/>
    <w:rsid w:val="00751A46"/>
    <w:rsid w:val="007541BF"/>
    <w:rsid w:val="00795678"/>
    <w:rsid w:val="007A28D8"/>
    <w:rsid w:val="007B2E0E"/>
    <w:rsid w:val="00805911"/>
    <w:rsid w:val="008A53AA"/>
    <w:rsid w:val="008B1931"/>
    <w:rsid w:val="00956C91"/>
    <w:rsid w:val="009B24B0"/>
    <w:rsid w:val="009C2A97"/>
    <w:rsid w:val="00A05000"/>
    <w:rsid w:val="00A50AE7"/>
    <w:rsid w:val="00AF1F62"/>
    <w:rsid w:val="00B23236"/>
    <w:rsid w:val="00B5017F"/>
    <w:rsid w:val="00BA33E1"/>
    <w:rsid w:val="00BF7EC8"/>
    <w:rsid w:val="00C03C62"/>
    <w:rsid w:val="00C33D51"/>
    <w:rsid w:val="00C46A71"/>
    <w:rsid w:val="00C86B2B"/>
    <w:rsid w:val="00CA5512"/>
    <w:rsid w:val="00CB5129"/>
    <w:rsid w:val="00CD7273"/>
    <w:rsid w:val="00D649D6"/>
    <w:rsid w:val="00D73184"/>
    <w:rsid w:val="00DC7423"/>
    <w:rsid w:val="00EE320C"/>
    <w:rsid w:val="00F03930"/>
    <w:rsid w:val="00F31632"/>
    <w:rsid w:val="00FC18B8"/>
    <w:rsid w:val="00FD3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6C7D991-CA01-4DAA-99CE-C9BAA36E6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C03C6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751A4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F1F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B24B0"/>
    <w:rPr>
      <w:color w:val="0000FF"/>
      <w:u w:val="single"/>
    </w:rPr>
  </w:style>
  <w:style w:type="character" w:customStyle="1" w:styleId="Heading1Char">
    <w:name w:val="Heading 1 Char"/>
    <w:basedOn w:val="DefaultParagraphFont"/>
    <w:link w:val="Heading1"/>
    <w:uiPriority w:val="9"/>
    <w:rsid w:val="00C03C62"/>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751A46"/>
    <w:rPr>
      <w:rFonts w:asciiTheme="majorHAnsi" w:eastAsiaTheme="majorEastAsia" w:hAnsiTheme="majorHAnsi" w:cstheme="majorBidi"/>
      <w:color w:val="2E74B5" w:themeColor="accent1" w:themeShade="BF"/>
      <w:sz w:val="26"/>
      <w:szCs w:val="26"/>
    </w:rPr>
  </w:style>
  <w:style w:type="character" w:styleId="FollowedHyperlink">
    <w:name w:val="FollowedHyperlink"/>
    <w:basedOn w:val="DefaultParagraphFont"/>
    <w:uiPriority w:val="99"/>
    <w:semiHidden/>
    <w:unhideWhenUsed/>
    <w:rsid w:val="005721DB"/>
    <w:rPr>
      <w:color w:val="954F72" w:themeColor="followedHyperlink"/>
      <w:u w:val="single"/>
    </w:rPr>
  </w:style>
  <w:style w:type="paragraph" w:styleId="ListParagraph">
    <w:name w:val="List Paragraph"/>
    <w:basedOn w:val="Normal"/>
    <w:uiPriority w:val="34"/>
    <w:qFormat/>
    <w:rsid w:val="00A05000"/>
    <w:pPr>
      <w:ind w:left="720"/>
      <w:contextualSpacing/>
    </w:pPr>
  </w:style>
  <w:style w:type="paragraph" w:styleId="Header">
    <w:name w:val="header"/>
    <w:basedOn w:val="Normal"/>
    <w:link w:val="HeaderChar"/>
    <w:uiPriority w:val="99"/>
    <w:unhideWhenUsed/>
    <w:rsid w:val="00A050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5000"/>
  </w:style>
  <w:style w:type="paragraph" w:styleId="Footer">
    <w:name w:val="footer"/>
    <w:basedOn w:val="Normal"/>
    <w:link w:val="FooterChar"/>
    <w:uiPriority w:val="99"/>
    <w:unhideWhenUsed/>
    <w:rsid w:val="00A050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50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476882">
      <w:bodyDiv w:val="1"/>
      <w:marLeft w:val="0"/>
      <w:marRight w:val="0"/>
      <w:marTop w:val="0"/>
      <w:marBottom w:val="0"/>
      <w:divBdr>
        <w:top w:val="none" w:sz="0" w:space="0" w:color="auto"/>
        <w:left w:val="none" w:sz="0" w:space="0" w:color="auto"/>
        <w:bottom w:val="none" w:sz="0" w:space="0" w:color="auto"/>
        <w:right w:val="none" w:sz="0" w:space="0" w:color="auto"/>
      </w:divBdr>
    </w:div>
    <w:div w:id="166482000">
      <w:bodyDiv w:val="1"/>
      <w:marLeft w:val="0"/>
      <w:marRight w:val="0"/>
      <w:marTop w:val="0"/>
      <w:marBottom w:val="0"/>
      <w:divBdr>
        <w:top w:val="none" w:sz="0" w:space="0" w:color="auto"/>
        <w:left w:val="none" w:sz="0" w:space="0" w:color="auto"/>
        <w:bottom w:val="none" w:sz="0" w:space="0" w:color="auto"/>
        <w:right w:val="none" w:sz="0" w:space="0" w:color="auto"/>
      </w:divBdr>
    </w:div>
    <w:div w:id="300382194">
      <w:bodyDiv w:val="1"/>
      <w:marLeft w:val="0"/>
      <w:marRight w:val="0"/>
      <w:marTop w:val="0"/>
      <w:marBottom w:val="0"/>
      <w:divBdr>
        <w:top w:val="none" w:sz="0" w:space="0" w:color="auto"/>
        <w:left w:val="none" w:sz="0" w:space="0" w:color="auto"/>
        <w:bottom w:val="none" w:sz="0" w:space="0" w:color="auto"/>
        <w:right w:val="none" w:sz="0" w:space="0" w:color="auto"/>
      </w:divBdr>
    </w:div>
    <w:div w:id="325404070">
      <w:bodyDiv w:val="1"/>
      <w:marLeft w:val="0"/>
      <w:marRight w:val="0"/>
      <w:marTop w:val="0"/>
      <w:marBottom w:val="0"/>
      <w:divBdr>
        <w:top w:val="none" w:sz="0" w:space="0" w:color="auto"/>
        <w:left w:val="none" w:sz="0" w:space="0" w:color="auto"/>
        <w:bottom w:val="none" w:sz="0" w:space="0" w:color="auto"/>
        <w:right w:val="none" w:sz="0" w:space="0" w:color="auto"/>
      </w:divBdr>
    </w:div>
    <w:div w:id="1021467157">
      <w:bodyDiv w:val="1"/>
      <w:marLeft w:val="0"/>
      <w:marRight w:val="0"/>
      <w:marTop w:val="0"/>
      <w:marBottom w:val="0"/>
      <w:divBdr>
        <w:top w:val="none" w:sz="0" w:space="0" w:color="auto"/>
        <w:left w:val="none" w:sz="0" w:space="0" w:color="auto"/>
        <w:bottom w:val="none" w:sz="0" w:space="0" w:color="auto"/>
        <w:right w:val="none" w:sz="0" w:space="0" w:color="auto"/>
      </w:divBdr>
    </w:div>
    <w:div w:id="1084956325">
      <w:bodyDiv w:val="1"/>
      <w:marLeft w:val="0"/>
      <w:marRight w:val="0"/>
      <w:marTop w:val="0"/>
      <w:marBottom w:val="0"/>
      <w:divBdr>
        <w:top w:val="none" w:sz="0" w:space="0" w:color="auto"/>
        <w:left w:val="none" w:sz="0" w:space="0" w:color="auto"/>
        <w:bottom w:val="none" w:sz="0" w:space="0" w:color="auto"/>
        <w:right w:val="none" w:sz="0" w:space="0" w:color="auto"/>
      </w:divBdr>
    </w:div>
    <w:div w:id="1142504108">
      <w:bodyDiv w:val="1"/>
      <w:marLeft w:val="0"/>
      <w:marRight w:val="0"/>
      <w:marTop w:val="0"/>
      <w:marBottom w:val="0"/>
      <w:divBdr>
        <w:top w:val="none" w:sz="0" w:space="0" w:color="auto"/>
        <w:left w:val="none" w:sz="0" w:space="0" w:color="auto"/>
        <w:bottom w:val="none" w:sz="0" w:space="0" w:color="auto"/>
        <w:right w:val="none" w:sz="0" w:space="0" w:color="auto"/>
      </w:divBdr>
    </w:div>
    <w:div w:id="1347368870">
      <w:bodyDiv w:val="1"/>
      <w:marLeft w:val="0"/>
      <w:marRight w:val="0"/>
      <w:marTop w:val="0"/>
      <w:marBottom w:val="0"/>
      <w:divBdr>
        <w:top w:val="none" w:sz="0" w:space="0" w:color="auto"/>
        <w:left w:val="none" w:sz="0" w:space="0" w:color="auto"/>
        <w:bottom w:val="none" w:sz="0" w:space="0" w:color="auto"/>
        <w:right w:val="none" w:sz="0" w:space="0" w:color="auto"/>
      </w:divBdr>
    </w:div>
    <w:div w:id="1455707527">
      <w:bodyDiv w:val="1"/>
      <w:marLeft w:val="0"/>
      <w:marRight w:val="0"/>
      <w:marTop w:val="0"/>
      <w:marBottom w:val="0"/>
      <w:divBdr>
        <w:top w:val="none" w:sz="0" w:space="0" w:color="auto"/>
        <w:left w:val="none" w:sz="0" w:space="0" w:color="auto"/>
        <w:bottom w:val="none" w:sz="0" w:space="0" w:color="auto"/>
        <w:right w:val="none" w:sz="0" w:space="0" w:color="auto"/>
      </w:divBdr>
    </w:div>
    <w:div w:id="1638560087">
      <w:bodyDiv w:val="1"/>
      <w:marLeft w:val="0"/>
      <w:marRight w:val="0"/>
      <w:marTop w:val="0"/>
      <w:marBottom w:val="0"/>
      <w:divBdr>
        <w:top w:val="none" w:sz="0" w:space="0" w:color="auto"/>
        <w:left w:val="none" w:sz="0" w:space="0" w:color="auto"/>
        <w:bottom w:val="none" w:sz="0" w:space="0" w:color="auto"/>
        <w:right w:val="none" w:sz="0" w:space="0" w:color="auto"/>
      </w:divBdr>
    </w:div>
    <w:div w:id="1712487780">
      <w:bodyDiv w:val="1"/>
      <w:marLeft w:val="0"/>
      <w:marRight w:val="0"/>
      <w:marTop w:val="0"/>
      <w:marBottom w:val="0"/>
      <w:divBdr>
        <w:top w:val="none" w:sz="0" w:space="0" w:color="auto"/>
        <w:left w:val="none" w:sz="0" w:space="0" w:color="auto"/>
        <w:bottom w:val="none" w:sz="0" w:space="0" w:color="auto"/>
        <w:right w:val="none" w:sz="0" w:space="0" w:color="auto"/>
      </w:divBdr>
    </w:div>
    <w:div w:id="1939823245">
      <w:bodyDiv w:val="1"/>
      <w:marLeft w:val="0"/>
      <w:marRight w:val="0"/>
      <w:marTop w:val="0"/>
      <w:marBottom w:val="0"/>
      <w:divBdr>
        <w:top w:val="none" w:sz="0" w:space="0" w:color="auto"/>
        <w:left w:val="none" w:sz="0" w:space="0" w:color="auto"/>
        <w:bottom w:val="none" w:sz="0" w:space="0" w:color="auto"/>
        <w:right w:val="none" w:sz="0" w:space="0" w:color="auto"/>
      </w:divBdr>
    </w:div>
    <w:div w:id="1968732829">
      <w:bodyDiv w:val="1"/>
      <w:marLeft w:val="0"/>
      <w:marRight w:val="0"/>
      <w:marTop w:val="0"/>
      <w:marBottom w:val="0"/>
      <w:divBdr>
        <w:top w:val="none" w:sz="0" w:space="0" w:color="auto"/>
        <w:left w:val="none" w:sz="0" w:space="0" w:color="auto"/>
        <w:bottom w:val="none" w:sz="0" w:space="0" w:color="auto"/>
        <w:right w:val="none" w:sz="0" w:space="0" w:color="auto"/>
      </w:divBdr>
    </w:div>
    <w:div w:id="1998532473">
      <w:bodyDiv w:val="1"/>
      <w:marLeft w:val="0"/>
      <w:marRight w:val="0"/>
      <w:marTop w:val="0"/>
      <w:marBottom w:val="0"/>
      <w:divBdr>
        <w:top w:val="none" w:sz="0" w:space="0" w:color="auto"/>
        <w:left w:val="none" w:sz="0" w:space="0" w:color="auto"/>
        <w:bottom w:val="none" w:sz="0" w:space="0" w:color="auto"/>
        <w:right w:val="none" w:sz="0" w:space="0" w:color="auto"/>
      </w:divBdr>
      <w:divsChild>
        <w:div w:id="695736129">
          <w:marLeft w:val="0"/>
          <w:marRight w:val="0"/>
          <w:marTop w:val="288"/>
          <w:marBottom w:val="100"/>
          <w:divBdr>
            <w:top w:val="none" w:sz="0" w:space="0" w:color="auto"/>
            <w:left w:val="none" w:sz="0" w:space="0" w:color="auto"/>
            <w:bottom w:val="none" w:sz="0" w:space="0" w:color="auto"/>
            <w:right w:val="none" w:sz="0" w:space="0" w:color="auto"/>
          </w:divBdr>
          <w:divsChild>
            <w:div w:id="710344842">
              <w:marLeft w:val="0"/>
              <w:marRight w:val="0"/>
              <w:marTop w:val="0"/>
              <w:marBottom w:val="0"/>
              <w:divBdr>
                <w:top w:val="none" w:sz="0" w:space="0" w:color="auto"/>
                <w:left w:val="none" w:sz="0" w:space="0" w:color="auto"/>
                <w:bottom w:val="none" w:sz="0" w:space="0" w:color="auto"/>
                <w:right w:val="none" w:sz="0" w:space="0" w:color="auto"/>
              </w:divBdr>
            </w:div>
          </w:divsChild>
        </w:div>
        <w:div w:id="624697556">
          <w:marLeft w:val="0"/>
          <w:marRight w:val="0"/>
          <w:marTop w:val="288"/>
          <w:marBottom w:val="100"/>
          <w:divBdr>
            <w:top w:val="none" w:sz="0" w:space="0" w:color="auto"/>
            <w:left w:val="none" w:sz="0" w:space="0" w:color="auto"/>
            <w:bottom w:val="none" w:sz="0" w:space="0" w:color="auto"/>
            <w:right w:val="none" w:sz="0" w:space="0" w:color="auto"/>
          </w:divBdr>
          <w:divsChild>
            <w:div w:id="851727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5001</Words>
  <Characters>28509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dcterms:created xsi:type="dcterms:W3CDTF">2020-05-13T16:43:00Z</dcterms:created>
  <dcterms:modified xsi:type="dcterms:W3CDTF">2020-05-13T16:43:00Z</dcterms:modified>
</cp:coreProperties>
</file>