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D46916">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D46916">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F8C6AF5" w:rsidR="00DB116D" w:rsidRPr="00A406E5" w:rsidRDefault="00F613FE" w:rsidP="00E51AAC">
            <w:pPr>
              <w:spacing w:before="120" w:after="120"/>
              <w:jc w:val="both"/>
              <w:rPr>
                <w:rFonts w:ascii="Arial" w:hAnsi="Arial" w:cs="Arial"/>
                <w:b/>
                <w:sz w:val="22"/>
                <w:szCs w:val="22"/>
              </w:rPr>
            </w:pPr>
            <w:r>
              <w:rPr>
                <w:rFonts w:ascii="Arial" w:hAnsi="Arial" w:cs="Arial"/>
                <w:b/>
                <w:sz w:val="22"/>
                <w:szCs w:val="22"/>
              </w:rPr>
              <w:t>BA Level 6 Top Up Inclusive Education</w:t>
            </w:r>
          </w:p>
        </w:tc>
      </w:tr>
      <w:tr w:rsidR="008F1308" w:rsidRPr="00A406E5" w14:paraId="1E16D525" w14:textId="77777777" w:rsidTr="00D46916">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10984324" w:rsidR="008F1308" w:rsidRPr="00A406E5" w:rsidRDefault="00F613FE" w:rsidP="00E51AAC">
            <w:pPr>
              <w:spacing w:before="120" w:after="120"/>
              <w:jc w:val="both"/>
              <w:rPr>
                <w:rFonts w:ascii="Arial" w:hAnsi="Arial" w:cs="Arial"/>
                <w:b/>
                <w:sz w:val="22"/>
                <w:szCs w:val="22"/>
              </w:rPr>
            </w:pPr>
            <w:r>
              <w:rPr>
                <w:rFonts w:ascii="Arial" w:hAnsi="Arial" w:cs="Arial"/>
                <w:b/>
                <w:sz w:val="22"/>
                <w:szCs w:val="22"/>
              </w:rPr>
              <w:t>Global Perspectives in Education</w:t>
            </w:r>
          </w:p>
        </w:tc>
      </w:tr>
      <w:tr w:rsidR="00B84B5B" w:rsidRPr="00A406E5" w14:paraId="374222DB" w14:textId="77777777" w:rsidTr="00D46916">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92BD0C7" w:rsidR="00B84B5B" w:rsidRPr="00A406E5" w:rsidRDefault="00F613FE" w:rsidP="00152E9D">
            <w:pPr>
              <w:spacing w:before="120" w:after="120"/>
              <w:jc w:val="both"/>
              <w:rPr>
                <w:rFonts w:ascii="Arial" w:hAnsi="Arial" w:cs="Arial"/>
                <w:b/>
                <w:sz w:val="22"/>
                <w:szCs w:val="22"/>
              </w:rPr>
            </w:pPr>
            <w:r>
              <w:rPr>
                <w:rFonts w:ascii="Arial" w:hAnsi="Arial" w:cs="Arial"/>
                <w:b/>
                <w:sz w:val="22"/>
                <w:szCs w:val="22"/>
              </w:rPr>
              <w:t>ECIE6004</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9954626" w:rsidR="00B84B5B" w:rsidRPr="00A406E5" w:rsidRDefault="00F613FE" w:rsidP="00E51AAC">
            <w:pPr>
              <w:spacing w:before="120" w:after="120"/>
              <w:jc w:val="both"/>
              <w:rPr>
                <w:rFonts w:ascii="Arial" w:hAnsi="Arial" w:cs="Arial"/>
                <w:b/>
                <w:sz w:val="22"/>
                <w:szCs w:val="22"/>
              </w:rPr>
            </w:pPr>
            <w:r>
              <w:rPr>
                <w:rFonts w:ascii="Arial" w:hAnsi="Arial" w:cs="Arial"/>
                <w:b/>
                <w:sz w:val="22"/>
                <w:szCs w:val="22"/>
              </w:rPr>
              <w:t>75%</w:t>
            </w:r>
          </w:p>
        </w:tc>
      </w:tr>
      <w:tr w:rsidR="00DB116D" w:rsidRPr="00A406E5" w14:paraId="66606AEF" w14:textId="77777777" w:rsidTr="00D46916">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05CCB0E" w:rsidR="00DB116D" w:rsidRPr="00A406E5" w:rsidRDefault="00F613FE"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5FB9D9BA" w:rsidR="00DB116D" w:rsidRPr="00A406E5" w:rsidRDefault="00F613FE" w:rsidP="00E51AAC">
            <w:pPr>
              <w:spacing w:before="120" w:after="120"/>
              <w:jc w:val="both"/>
              <w:rPr>
                <w:rFonts w:ascii="Arial" w:hAnsi="Arial" w:cs="Arial"/>
                <w:b/>
                <w:sz w:val="22"/>
                <w:szCs w:val="22"/>
              </w:rPr>
            </w:pPr>
            <w:r>
              <w:rPr>
                <w:rFonts w:ascii="Arial" w:hAnsi="Arial" w:cs="Arial"/>
                <w:b/>
                <w:sz w:val="22"/>
                <w:szCs w:val="22"/>
              </w:rPr>
              <w:t>Cindy Hunt</w:t>
            </w:r>
          </w:p>
        </w:tc>
      </w:tr>
      <w:tr w:rsidR="00DB116D" w:rsidRPr="00A406E5" w14:paraId="613C8D32" w14:textId="77777777" w:rsidTr="00D46916">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9F39DA" w14:textId="0A68E6EC" w:rsidR="0054042B" w:rsidRPr="0054042B" w:rsidRDefault="0054042B" w:rsidP="0054042B">
            <w:pPr>
              <w:spacing w:line="276" w:lineRule="auto"/>
              <w:jc w:val="both"/>
              <w:rPr>
                <w:rFonts w:ascii="Arial" w:hAnsi="Arial" w:cs="Arial"/>
                <w:b/>
                <w:bCs/>
                <w:sz w:val="22"/>
                <w:szCs w:val="22"/>
              </w:rPr>
            </w:pPr>
            <w:r w:rsidRPr="0054042B">
              <w:rPr>
                <w:rFonts w:ascii="Arial" w:hAnsi="Arial" w:cs="Arial"/>
                <w:b/>
                <w:bCs/>
                <w:sz w:val="22"/>
                <w:szCs w:val="22"/>
              </w:rPr>
              <w:t xml:space="preserve">Assessment Component </w:t>
            </w:r>
            <w:r w:rsidR="005D0F2A">
              <w:rPr>
                <w:rFonts w:ascii="Arial" w:hAnsi="Arial" w:cs="Arial"/>
                <w:b/>
                <w:bCs/>
                <w:sz w:val="22"/>
                <w:szCs w:val="22"/>
              </w:rPr>
              <w:t>1</w:t>
            </w:r>
            <w:r w:rsidRPr="0054042B">
              <w:rPr>
                <w:rFonts w:ascii="Arial" w:hAnsi="Arial" w:cs="Arial"/>
                <w:b/>
                <w:bCs/>
                <w:sz w:val="22"/>
                <w:szCs w:val="22"/>
              </w:rPr>
              <w:t xml:space="preserve"> –  </w:t>
            </w:r>
            <w:r w:rsidR="005D0F2A">
              <w:rPr>
                <w:rFonts w:ascii="Arial" w:hAnsi="Arial" w:cs="Arial"/>
                <w:b/>
                <w:bCs/>
                <w:sz w:val="22"/>
                <w:szCs w:val="22"/>
              </w:rPr>
              <w:t>Es</w:t>
            </w:r>
            <w:r w:rsidR="00D46916">
              <w:rPr>
                <w:rFonts w:ascii="Arial" w:hAnsi="Arial" w:cs="Arial"/>
                <w:b/>
                <w:bCs/>
                <w:sz w:val="22"/>
                <w:szCs w:val="22"/>
              </w:rPr>
              <w:t>say</w:t>
            </w:r>
          </w:p>
          <w:p w14:paraId="7181467A" w14:textId="77777777" w:rsidR="00D46916" w:rsidRPr="00D46916" w:rsidRDefault="00D46916" w:rsidP="00D46916">
            <w:pPr>
              <w:pStyle w:val="NormalWeb"/>
              <w:rPr>
                <w:rFonts w:ascii="Arial" w:hAnsi="Arial" w:cs="Arial"/>
                <w:sz w:val="22"/>
                <w:szCs w:val="22"/>
                <w:lang w:eastAsia="en-GB"/>
              </w:rPr>
            </w:pPr>
            <w:r w:rsidRPr="00D46916">
              <w:rPr>
                <w:rFonts w:ascii="Arial" w:hAnsi="Arial" w:cs="Arial"/>
                <w:sz w:val="22"/>
                <w:szCs w:val="22"/>
                <w:lang w:eastAsia="en-GB"/>
              </w:rPr>
              <w:t>Choose one country in the majority world (low or middle income country) and critically explore the barriers to accessing good quality, consistent education for children and young people in your chosen country. Refer to national, regional, and international policies and reports; and apply theory throughout.</w:t>
            </w:r>
          </w:p>
          <w:p w14:paraId="5B8F4138" w14:textId="0F528C29" w:rsidR="00F613FE" w:rsidRPr="00A406E5" w:rsidRDefault="00F613FE" w:rsidP="00D46916">
            <w:pPr>
              <w:pStyle w:val="NormalWeb"/>
              <w:rPr>
                <w:rFonts w:ascii="Arial" w:hAnsi="Arial" w:cs="Arial"/>
                <w:b/>
                <w:sz w:val="22"/>
                <w:szCs w:val="22"/>
              </w:rPr>
            </w:pP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CC6442C" w:rsidR="00DB116D" w:rsidRPr="00A406E5" w:rsidRDefault="0037653B" w:rsidP="00E51AAC">
            <w:pPr>
              <w:spacing w:before="120" w:after="120"/>
              <w:jc w:val="both"/>
              <w:rPr>
                <w:rFonts w:ascii="Arial" w:hAnsi="Arial" w:cs="Arial"/>
                <w:b/>
                <w:sz w:val="22"/>
                <w:szCs w:val="22"/>
              </w:rPr>
            </w:pPr>
            <w:r>
              <w:rPr>
                <w:rFonts w:ascii="Arial" w:hAnsi="Arial" w:cs="Arial"/>
                <w:b/>
                <w:bCs/>
                <w:sz w:val="22"/>
                <w:szCs w:val="22"/>
              </w:rPr>
              <w:t>3000</w:t>
            </w:r>
          </w:p>
        </w:tc>
      </w:tr>
      <w:tr w:rsidR="00B84B5B" w:rsidRPr="00A406E5" w14:paraId="22AAD465" w14:textId="77777777" w:rsidTr="00D46916">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9BC574F" w14:textId="57922D01" w:rsidR="00B84B5B" w:rsidRDefault="00F613FE" w:rsidP="005F0579">
            <w:pPr>
              <w:spacing w:before="120" w:after="120"/>
              <w:jc w:val="both"/>
              <w:rPr>
                <w:rFonts w:ascii="Arial" w:hAnsi="Arial" w:cs="Arial"/>
                <w:b/>
                <w:sz w:val="22"/>
                <w:szCs w:val="22"/>
              </w:rPr>
            </w:pPr>
            <w:r>
              <w:rPr>
                <w:rFonts w:ascii="Arial" w:hAnsi="Arial" w:cs="Arial"/>
                <w:b/>
                <w:sz w:val="22"/>
                <w:szCs w:val="22"/>
              </w:rPr>
              <w:t>0</w:t>
            </w:r>
            <w:r w:rsidR="00830F18">
              <w:rPr>
                <w:rFonts w:ascii="Arial" w:hAnsi="Arial" w:cs="Arial"/>
                <w:b/>
                <w:sz w:val="22"/>
                <w:szCs w:val="22"/>
              </w:rPr>
              <w:t>1</w:t>
            </w:r>
            <w:r>
              <w:rPr>
                <w:rFonts w:ascii="Arial" w:hAnsi="Arial" w:cs="Arial"/>
                <w:b/>
                <w:sz w:val="22"/>
                <w:szCs w:val="22"/>
              </w:rPr>
              <w:t>.03.202</w:t>
            </w:r>
            <w:r w:rsidR="00E91E9E">
              <w:rPr>
                <w:rFonts w:ascii="Arial" w:hAnsi="Arial" w:cs="Arial"/>
                <w:b/>
                <w:sz w:val="22"/>
                <w:szCs w:val="22"/>
              </w:rPr>
              <w:t>6</w:t>
            </w:r>
          </w:p>
          <w:p w14:paraId="3B128C43" w14:textId="011D8A5F" w:rsidR="00F613FE" w:rsidRPr="00A406E5" w:rsidRDefault="00F613FE" w:rsidP="005F0579">
            <w:pPr>
              <w:spacing w:before="120" w:after="120"/>
              <w:jc w:val="both"/>
              <w:rPr>
                <w:rFonts w:ascii="Arial" w:hAnsi="Arial" w:cs="Arial"/>
                <w:b/>
                <w:sz w:val="22"/>
                <w:szCs w:val="22"/>
              </w:rPr>
            </w:pPr>
            <w:r>
              <w:rPr>
                <w:rFonts w:ascii="Arial" w:hAnsi="Arial" w:cs="Arial"/>
                <w:b/>
                <w:sz w:val="22"/>
                <w:szCs w:val="22"/>
              </w:rPr>
              <w:t>23:59pm</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A798607" w:rsidR="00B84B5B" w:rsidRPr="00A406E5" w:rsidRDefault="00F613FE" w:rsidP="005F0579">
            <w:pPr>
              <w:spacing w:before="120" w:after="120"/>
              <w:jc w:val="both"/>
              <w:rPr>
                <w:rFonts w:ascii="Arial" w:hAnsi="Arial" w:cs="Arial"/>
                <w:b/>
                <w:sz w:val="22"/>
                <w:szCs w:val="22"/>
              </w:rPr>
            </w:pPr>
            <w:r>
              <w:rPr>
                <w:rFonts w:ascii="Arial" w:hAnsi="Arial" w:cs="Arial"/>
                <w:b/>
                <w:sz w:val="22"/>
                <w:szCs w:val="22"/>
              </w:rPr>
              <w:t>2</w:t>
            </w:r>
            <w:r w:rsidR="00F5381A">
              <w:rPr>
                <w:rFonts w:ascii="Arial" w:hAnsi="Arial" w:cs="Arial"/>
                <w:b/>
                <w:sz w:val="22"/>
                <w:szCs w:val="22"/>
              </w:rPr>
              <w:t>7</w:t>
            </w:r>
            <w:r>
              <w:rPr>
                <w:rFonts w:ascii="Arial" w:hAnsi="Arial" w:cs="Arial"/>
                <w:b/>
                <w:sz w:val="22"/>
                <w:szCs w:val="22"/>
              </w:rPr>
              <w:t>.03.202</w:t>
            </w:r>
            <w:r w:rsidR="00594B43">
              <w:rPr>
                <w:rFonts w:ascii="Arial" w:hAnsi="Arial" w:cs="Arial"/>
                <w:b/>
                <w:sz w:val="22"/>
                <w:szCs w:val="22"/>
              </w:rPr>
              <w:t>6</w:t>
            </w:r>
          </w:p>
        </w:tc>
      </w:tr>
      <w:tr w:rsidR="00152E9D" w:rsidRPr="00A406E5" w14:paraId="59C10BCB" w14:textId="77777777" w:rsidTr="00D46916">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D46916">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0E9FBBB" w14:textId="77777777" w:rsid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17E9CA41" w14:textId="0B6B1C90" w:rsidR="00B83EA7" w:rsidRPr="00B83EA7" w:rsidRDefault="00B83EA7" w:rsidP="00A406E5">
            <w:pPr>
              <w:spacing w:before="120" w:after="120"/>
              <w:jc w:val="both"/>
              <w:rPr>
                <w:rFonts w:ascii="Arial" w:hAnsi="Arial" w:cs="Arial"/>
                <w:b/>
                <w:bCs/>
                <w:sz w:val="22"/>
                <w:szCs w:val="22"/>
              </w:rPr>
            </w:pPr>
            <w:r w:rsidRPr="00B83EA7">
              <w:rPr>
                <w:rFonts w:ascii="Arial" w:hAnsi="Arial" w:cs="Arial"/>
                <w:b/>
                <w:bCs/>
                <w:sz w:val="22"/>
                <w:szCs w:val="22"/>
              </w:rPr>
              <w:lastRenderedPageBreak/>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D84247">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D84247">
        <w:tc>
          <w:tcPr>
            <w:tcW w:w="9747" w:type="dxa"/>
          </w:tcPr>
          <w:p w14:paraId="0DC5EAB1" w14:textId="77777777" w:rsidR="00C01A3F" w:rsidRPr="00A406E5" w:rsidRDefault="00C01A3F" w:rsidP="00273FEE">
            <w:pPr>
              <w:rPr>
                <w:rFonts w:ascii="Arial" w:hAnsi="Arial" w:cs="Arial"/>
                <w:sz w:val="22"/>
                <w:szCs w:val="22"/>
              </w:rPr>
            </w:pPr>
          </w:p>
          <w:p w14:paraId="3AD64C1A" w14:textId="77777777" w:rsidR="00D84247" w:rsidRDefault="00D84247" w:rsidP="00D84247">
            <w:pPr>
              <w:numPr>
                <w:ilvl w:val="0"/>
                <w:numId w:val="19"/>
              </w:numPr>
              <w:rPr>
                <w:rFonts w:ascii="Arial" w:hAnsi="Arial" w:cs="Arial"/>
                <w:sz w:val="22"/>
                <w:szCs w:val="22"/>
              </w:rPr>
            </w:pPr>
            <w:r w:rsidRPr="00100243">
              <w:rPr>
                <w:rFonts w:ascii="Arial" w:hAnsi="Arial" w:cs="Arial"/>
                <w:sz w:val="22"/>
                <w:szCs w:val="22"/>
              </w:rPr>
              <w:t>Identify and demonstrate critical understanding of the barriers facing universal education and the role of governments and international organisations in seeking to overcome these.</w:t>
            </w:r>
          </w:p>
          <w:p w14:paraId="35839038" w14:textId="77777777" w:rsidR="00D84247" w:rsidRPr="00100243" w:rsidRDefault="00D84247" w:rsidP="00D84247">
            <w:pPr>
              <w:ind w:left="720"/>
              <w:rPr>
                <w:rFonts w:ascii="Arial" w:hAnsi="Arial" w:cs="Arial"/>
                <w:sz w:val="22"/>
                <w:szCs w:val="22"/>
              </w:rPr>
            </w:pPr>
          </w:p>
          <w:p w14:paraId="4A325849" w14:textId="77777777" w:rsidR="00D84247" w:rsidRDefault="00D84247" w:rsidP="00D84247">
            <w:pPr>
              <w:numPr>
                <w:ilvl w:val="0"/>
                <w:numId w:val="19"/>
              </w:numPr>
              <w:rPr>
                <w:rFonts w:ascii="Arial" w:hAnsi="Arial" w:cs="Arial"/>
                <w:sz w:val="22"/>
                <w:szCs w:val="22"/>
              </w:rPr>
            </w:pPr>
            <w:r w:rsidRPr="00100243">
              <w:rPr>
                <w:rFonts w:ascii="Arial" w:hAnsi="Arial" w:cs="Arial"/>
                <w:sz w:val="22"/>
                <w:szCs w:val="22"/>
              </w:rPr>
              <w:t>Demonstrate a critical appreciation of the value of a sustainable global education community.</w:t>
            </w:r>
          </w:p>
          <w:p w14:paraId="5D9734F7" w14:textId="77777777" w:rsidR="00D84247" w:rsidRDefault="00D84247" w:rsidP="00D84247">
            <w:pPr>
              <w:pStyle w:val="ListParagraph"/>
              <w:rPr>
                <w:rFonts w:ascii="Arial" w:hAnsi="Arial" w:cs="Arial"/>
                <w:sz w:val="22"/>
                <w:szCs w:val="22"/>
              </w:rPr>
            </w:pPr>
          </w:p>
          <w:p w14:paraId="3679113D" w14:textId="77777777" w:rsidR="00D84247" w:rsidRPr="00100243" w:rsidRDefault="00D84247" w:rsidP="00D84247">
            <w:pPr>
              <w:ind w:left="720"/>
              <w:rPr>
                <w:rFonts w:ascii="Arial" w:hAnsi="Arial" w:cs="Arial"/>
                <w:sz w:val="22"/>
                <w:szCs w:val="22"/>
              </w:rPr>
            </w:pPr>
          </w:p>
          <w:p w14:paraId="72A48347" w14:textId="6ACC2D8E" w:rsidR="00C01A3F" w:rsidRPr="00D84247" w:rsidRDefault="00D84247" w:rsidP="00D84247">
            <w:pPr>
              <w:numPr>
                <w:ilvl w:val="0"/>
                <w:numId w:val="19"/>
              </w:numPr>
              <w:rPr>
                <w:rFonts w:ascii="Arial" w:hAnsi="Arial" w:cs="Arial"/>
                <w:sz w:val="22"/>
                <w:szCs w:val="22"/>
              </w:rPr>
            </w:pPr>
            <w:r w:rsidRPr="00100243">
              <w:rPr>
                <w:rFonts w:ascii="Arial" w:hAnsi="Arial" w:cs="Arial"/>
                <w:sz w:val="22"/>
                <w:szCs w:val="22"/>
              </w:rPr>
              <w:t>Organise their knowledge and learning through the use of a range of information resources and present their work at an appropriate level</w:t>
            </w:r>
            <w:r>
              <w:rPr>
                <w:rFonts w:ascii="Arial" w:hAnsi="Arial" w:cs="Arial"/>
                <w:sz w:val="22"/>
                <w:szCs w:val="22"/>
              </w:rPr>
              <w:t>.</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4A351842" w14:textId="18AB75E3" w:rsidR="00FA3CCC" w:rsidRDefault="00F35D12" w:rsidP="00FA3CCC">
      <w:pPr>
        <w:jc w:val="both"/>
        <w:rPr>
          <w:rFonts w:eastAsia="Calibri"/>
        </w:rPr>
      </w:pP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F3882" w:rsidRPr="00FA7E96" w14:paraId="1F2FE51E" w14:textId="77777777" w:rsidTr="00003CF5">
        <w:trPr>
          <w:trHeight w:val="300"/>
        </w:trPr>
        <w:tc>
          <w:tcPr>
            <w:tcW w:w="2250" w:type="dxa"/>
            <w:tcMar>
              <w:left w:w="105" w:type="dxa"/>
              <w:right w:w="105" w:type="dxa"/>
            </w:tcMar>
          </w:tcPr>
          <w:p w14:paraId="5307DDAF" w14:textId="77777777" w:rsidR="007F3882" w:rsidRPr="00FA7E96" w:rsidRDefault="007F3882" w:rsidP="00003CF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FD0725D" w14:textId="715714C6" w:rsidR="007F3882" w:rsidRDefault="007F3882"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A06A0B">
              <w:rPr>
                <w:rFonts w:ascii="Arial" w:eastAsia="Calibri" w:hAnsi="Arial" w:cs="Arial"/>
                <w:sz w:val="22"/>
                <w:szCs w:val="22"/>
              </w:rPr>
              <w:t xml:space="preserve"> and data analysis</w:t>
            </w:r>
            <w:r w:rsidR="00A06A0B" w:rsidRPr="00FA7E96">
              <w:rPr>
                <w:rFonts w:ascii="Arial" w:eastAsia="Calibri" w:hAnsi="Arial" w:cs="Arial"/>
                <w:sz w:val="22"/>
                <w:szCs w:val="22"/>
              </w:rPr>
              <w:t>.</w:t>
            </w:r>
          </w:p>
          <w:p w14:paraId="2AC05A4A" w14:textId="77777777" w:rsidR="007F3882" w:rsidRDefault="007F3882" w:rsidP="00003CF5">
            <w:pPr>
              <w:spacing w:line="259" w:lineRule="auto"/>
              <w:rPr>
                <w:rFonts w:ascii="Arial" w:eastAsia="Calibri" w:hAnsi="Arial" w:cs="Arial"/>
                <w:sz w:val="22"/>
                <w:szCs w:val="22"/>
              </w:rPr>
            </w:pPr>
          </w:p>
          <w:p w14:paraId="30549024" w14:textId="77777777" w:rsidR="007F3882" w:rsidRPr="00052D1B" w:rsidRDefault="007F3882" w:rsidP="00003CF5">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372A84F4" w14:textId="77777777" w:rsidR="007F3882" w:rsidRPr="00052D1B" w:rsidRDefault="007F3882" w:rsidP="00003CF5">
            <w:pPr>
              <w:spacing w:line="259" w:lineRule="auto"/>
              <w:rPr>
                <w:rFonts w:ascii="Arial" w:eastAsia="Calibri" w:hAnsi="Arial" w:cs="Arial"/>
                <w:i/>
                <w:iCs/>
                <w:color w:val="76923C" w:themeColor="accent3" w:themeShade="BF"/>
                <w:sz w:val="22"/>
                <w:szCs w:val="22"/>
              </w:rPr>
            </w:pPr>
          </w:p>
          <w:p w14:paraId="753B503E" w14:textId="77777777" w:rsidR="007F3882" w:rsidRPr="00052D1B" w:rsidRDefault="007F3882" w:rsidP="00003CF5">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7F823EEC" w14:textId="77777777" w:rsidR="007F3882" w:rsidRDefault="007F3882" w:rsidP="00003CF5">
            <w:pPr>
              <w:spacing w:line="259" w:lineRule="auto"/>
              <w:rPr>
                <w:rFonts w:ascii="Arial" w:eastAsia="Calibri" w:hAnsi="Arial" w:cs="Arial"/>
                <w:sz w:val="22"/>
                <w:szCs w:val="22"/>
              </w:rPr>
            </w:pPr>
          </w:p>
          <w:p w14:paraId="42B4F339" w14:textId="77777777" w:rsidR="007F3882" w:rsidRPr="00FA7E96" w:rsidRDefault="007F3882" w:rsidP="00003CF5">
            <w:pPr>
              <w:spacing w:line="259" w:lineRule="auto"/>
              <w:rPr>
                <w:rFonts w:ascii="Arial" w:eastAsia="Calibri" w:hAnsi="Arial" w:cs="Arial"/>
                <w:sz w:val="22"/>
                <w:szCs w:val="22"/>
              </w:rPr>
            </w:pPr>
          </w:p>
        </w:tc>
        <w:tc>
          <w:tcPr>
            <w:tcW w:w="1417" w:type="dxa"/>
          </w:tcPr>
          <w:p w14:paraId="32E3A58E" w14:textId="77777777" w:rsidR="007F3882" w:rsidRDefault="007F3882"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0487423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252F5E0" w14:textId="77777777" w:rsidR="007F3882" w:rsidRDefault="007F3882" w:rsidP="00003CF5">
            <w:pPr>
              <w:rPr>
                <w:rFonts w:ascii="Arial" w:eastAsia="Calibri" w:hAnsi="Arial" w:cs="Arial"/>
                <w:sz w:val="22"/>
                <w:szCs w:val="22"/>
              </w:rPr>
            </w:pPr>
          </w:p>
          <w:p w14:paraId="23AF828B" w14:textId="77777777" w:rsidR="007F3882" w:rsidRPr="00FA7E96" w:rsidRDefault="007F3882"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19444980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7F3882" w:rsidRPr="00FA7E96" w14:paraId="3D321915" w14:textId="77777777" w:rsidTr="00003CF5">
        <w:trPr>
          <w:trHeight w:val="300"/>
        </w:trPr>
        <w:tc>
          <w:tcPr>
            <w:tcW w:w="2250" w:type="dxa"/>
            <w:tcMar>
              <w:left w:w="105" w:type="dxa"/>
              <w:right w:w="105" w:type="dxa"/>
            </w:tcMar>
          </w:tcPr>
          <w:p w14:paraId="0B75627B" w14:textId="77777777" w:rsidR="007F3882" w:rsidRPr="00FA7E96" w:rsidRDefault="007F3882" w:rsidP="00003CF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14FAD1A" w14:textId="77777777" w:rsidR="007F3882" w:rsidRDefault="007F3882"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3A2EF686" w14:textId="77777777" w:rsidR="007F3882" w:rsidRDefault="007F3882" w:rsidP="00003CF5">
            <w:pPr>
              <w:spacing w:line="259" w:lineRule="auto"/>
              <w:rPr>
                <w:rFonts w:ascii="Arial" w:eastAsia="Calibri" w:hAnsi="Arial" w:cs="Arial"/>
                <w:sz w:val="22"/>
                <w:szCs w:val="22"/>
              </w:rPr>
            </w:pPr>
          </w:p>
          <w:p w14:paraId="36B44148" w14:textId="77777777" w:rsidR="007F3882" w:rsidRPr="00FA7E96" w:rsidRDefault="007F3882" w:rsidP="00003CF5">
            <w:pPr>
              <w:spacing w:line="259" w:lineRule="auto"/>
              <w:rPr>
                <w:rFonts w:ascii="Arial" w:eastAsia="Calibri" w:hAnsi="Arial" w:cs="Arial"/>
                <w:sz w:val="22"/>
                <w:szCs w:val="22"/>
              </w:rPr>
            </w:pPr>
          </w:p>
        </w:tc>
        <w:tc>
          <w:tcPr>
            <w:tcW w:w="1417" w:type="dxa"/>
          </w:tcPr>
          <w:p w14:paraId="3C392F63" w14:textId="4C3D777F" w:rsidR="007F3882" w:rsidRDefault="007F3882"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79975165"/>
                <w14:checkbox>
                  <w14:checked w14:val="0"/>
                  <w14:checkedState w14:val="2612" w14:font="MS Gothic"/>
                  <w14:uncheckedState w14:val="2610" w14:font="MS Gothic"/>
                </w14:checkbox>
              </w:sdtPr>
              <w:sdtEndPr/>
              <w:sdtContent>
                <w:r w:rsidR="00B764F5">
                  <w:rPr>
                    <w:rFonts w:ascii="MS Gothic" w:eastAsia="MS Gothic" w:hAnsi="MS Gothic" w:cs="Arial" w:hint="eastAsia"/>
                    <w:sz w:val="22"/>
                    <w:szCs w:val="22"/>
                  </w:rPr>
                  <w:t>☐</w:t>
                </w:r>
              </w:sdtContent>
            </w:sdt>
          </w:p>
          <w:p w14:paraId="78DBC6B2" w14:textId="77777777" w:rsidR="007F3882" w:rsidRDefault="007F3882" w:rsidP="00003CF5">
            <w:pPr>
              <w:rPr>
                <w:rFonts w:ascii="Arial" w:eastAsia="Calibri" w:hAnsi="Arial" w:cs="Arial"/>
                <w:sz w:val="22"/>
                <w:szCs w:val="22"/>
              </w:rPr>
            </w:pPr>
          </w:p>
          <w:p w14:paraId="2262A3C9" w14:textId="583F8B5B" w:rsidR="007F3882" w:rsidRPr="00FA7E96" w:rsidRDefault="007F3882"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317426759"/>
                <w14:checkbox>
                  <w14:checked w14:val="1"/>
                  <w14:checkedState w14:val="2612" w14:font="MS Gothic"/>
                  <w14:uncheckedState w14:val="2610" w14:font="MS Gothic"/>
                </w14:checkbox>
              </w:sdtPr>
              <w:sdtEndPr/>
              <w:sdtContent>
                <w:r w:rsidR="00B764F5">
                  <w:rPr>
                    <w:rFonts w:ascii="MS Gothic" w:eastAsia="MS Gothic" w:hAnsi="MS Gothic" w:cs="Arial" w:hint="eastAsia"/>
                    <w:sz w:val="22"/>
                    <w:szCs w:val="22"/>
                  </w:rPr>
                  <w:t>☒</w:t>
                </w:r>
              </w:sdtContent>
            </w:sdt>
          </w:p>
        </w:tc>
      </w:tr>
      <w:tr w:rsidR="007F3882" w:rsidRPr="00FA7E96" w14:paraId="251B90E0" w14:textId="77777777" w:rsidTr="00003CF5">
        <w:trPr>
          <w:trHeight w:val="300"/>
        </w:trPr>
        <w:tc>
          <w:tcPr>
            <w:tcW w:w="2250" w:type="dxa"/>
            <w:tcMar>
              <w:left w:w="105" w:type="dxa"/>
              <w:right w:w="105" w:type="dxa"/>
            </w:tcMar>
          </w:tcPr>
          <w:p w14:paraId="45F903E9" w14:textId="77777777" w:rsidR="007F3882" w:rsidRPr="00FA7E96" w:rsidRDefault="007F3882" w:rsidP="00003CF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540CD42" w14:textId="122125CE" w:rsidR="007F3882" w:rsidRPr="003250F0" w:rsidRDefault="003250F0" w:rsidP="00003CF5">
            <w:pPr>
              <w:spacing w:line="259" w:lineRule="auto"/>
              <w:rPr>
                <w:rFonts w:ascii="Arial" w:eastAsia="Calibri" w:hAnsi="Arial" w:cs="Arial"/>
                <w:sz w:val="22"/>
                <w:szCs w:val="22"/>
              </w:rPr>
            </w:pPr>
            <w:r w:rsidRPr="003250F0">
              <w:rPr>
                <w:rFonts w:ascii="Arial" w:eastAsia="Calibri" w:hAnsi="Arial" w:cs="Arial"/>
                <w:sz w:val="22"/>
                <w:szCs w:val="22"/>
              </w:rPr>
              <w:t>For this assessment, you can use Generative AI to check your own text/creation for grammatical and syntactical mistakes, including getting suggestions to rephrase your work.</w:t>
            </w:r>
            <w:r w:rsidR="007F3882" w:rsidRPr="003250F0">
              <w:rPr>
                <w:rFonts w:ascii="Arial" w:eastAsia="Calibri" w:hAnsi="Arial" w:cs="Arial"/>
                <w:sz w:val="22"/>
                <w:szCs w:val="22"/>
              </w:rPr>
              <w:t xml:space="preserve"> </w:t>
            </w:r>
          </w:p>
          <w:p w14:paraId="720F2521" w14:textId="77777777" w:rsidR="007F3882" w:rsidRPr="003250F0" w:rsidRDefault="007F3882" w:rsidP="00003CF5">
            <w:pPr>
              <w:spacing w:line="259" w:lineRule="auto"/>
              <w:rPr>
                <w:rFonts w:ascii="Arial" w:eastAsia="Calibri" w:hAnsi="Arial" w:cs="Arial"/>
                <w:sz w:val="22"/>
                <w:szCs w:val="22"/>
              </w:rPr>
            </w:pPr>
          </w:p>
          <w:p w14:paraId="4A10601E" w14:textId="77777777" w:rsidR="007F3882" w:rsidRPr="00052D1B" w:rsidRDefault="007F3882" w:rsidP="00003CF5">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714445EC" w14:textId="77777777" w:rsidR="007F3882" w:rsidRPr="00FA7E96" w:rsidRDefault="007F3882" w:rsidP="00003CF5">
            <w:pPr>
              <w:spacing w:line="259" w:lineRule="auto"/>
              <w:rPr>
                <w:rFonts w:ascii="Arial" w:eastAsia="Calibri" w:hAnsi="Arial" w:cs="Arial"/>
                <w:sz w:val="22"/>
                <w:szCs w:val="22"/>
              </w:rPr>
            </w:pPr>
          </w:p>
        </w:tc>
        <w:tc>
          <w:tcPr>
            <w:tcW w:w="1417" w:type="dxa"/>
          </w:tcPr>
          <w:p w14:paraId="633B6592" w14:textId="77777777" w:rsidR="007F3882" w:rsidRDefault="007F3882" w:rsidP="00003CF5">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65275511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8B46F2C" w14:textId="77777777" w:rsidR="007F3882" w:rsidRDefault="007F3882" w:rsidP="00003CF5">
            <w:pPr>
              <w:rPr>
                <w:rFonts w:ascii="Arial" w:eastAsia="Calibri" w:hAnsi="Arial" w:cs="Arial"/>
                <w:sz w:val="22"/>
                <w:szCs w:val="22"/>
              </w:rPr>
            </w:pPr>
          </w:p>
          <w:p w14:paraId="3D19E2B8" w14:textId="77777777" w:rsidR="007F3882" w:rsidRPr="00FA7E96" w:rsidRDefault="007F3882"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2210812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7F3882" w:rsidRPr="00FA7E96" w14:paraId="78E27457" w14:textId="77777777" w:rsidTr="00003CF5">
        <w:trPr>
          <w:trHeight w:val="300"/>
        </w:trPr>
        <w:tc>
          <w:tcPr>
            <w:tcW w:w="2250" w:type="dxa"/>
            <w:tcMar>
              <w:left w:w="105" w:type="dxa"/>
              <w:right w:w="105" w:type="dxa"/>
            </w:tcMar>
          </w:tcPr>
          <w:p w14:paraId="2D91A7A9" w14:textId="77777777" w:rsidR="007F3882" w:rsidRPr="00FA7E96" w:rsidRDefault="007F3882" w:rsidP="00003CF5">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7D9C068" w14:textId="77777777" w:rsidR="007F3882" w:rsidRPr="00FA7E96" w:rsidRDefault="007F3882"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7B73099" w14:textId="77777777" w:rsidR="007F3882" w:rsidRDefault="007F3882"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213808701"/>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9D016C1" w14:textId="77777777" w:rsidR="007F3882" w:rsidRDefault="007F3882" w:rsidP="00003CF5">
            <w:pPr>
              <w:rPr>
                <w:rFonts w:ascii="Arial" w:eastAsia="Calibri" w:hAnsi="Arial" w:cs="Arial"/>
                <w:sz w:val="22"/>
                <w:szCs w:val="22"/>
              </w:rPr>
            </w:pPr>
          </w:p>
          <w:p w14:paraId="5F05B44A" w14:textId="77777777" w:rsidR="007F3882" w:rsidRPr="00FA7E96" w:rsidRDefault="007F3882"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1702998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7F3882" w:rsidRPr="00FA7E96" w14:paraId="76C3A9E0" w14:textId="77777777" w:rsidTr="00003CF5">
        <w:trPr>
          <w:trHeight w:val="300"/>
        </w:trPr>
        <w:tc>
          <w:tcPr>
            <w:tcW w:w="2250" w:type="dxa"/>
            <w:tcMar>
              <w:left w:w="105" w:type="dxa"/>
              <w:right w:w="105" w:type="dxa"/>
            </w:tcMar>
          </w:tcPr>
          <w:p w14:paraId="2296184E" w14:textId="77777777" w:rsidR="007F3882" w:rsidRPr="00FA7E96" w:rsidRDefault="007F3882" w:rsidP="00003CF5">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32F34FC" w14:textId="77777777" w:rsidR="007F3882" w:rsidRDefault="007F3882"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00DFF267" w14:textId="77777777" w:rsidR="007F3882" w:rsidRPr="00FA7E96" w:rsidRDefault="007F3882" w:rsidP="00D46916">
            <w:pPr>
              <w:spacing w:line="259" w:lineRule="auto"/>
              <w:rPr>
                <w:rFonts w:ascii="Arial" w:eastAsia="Calibri" w:hAnsi="Arial" w:cs="Arial"/>
                <w:sz w:val="22"/>
                <w:szCs w:val="22"/>
              </w:rPr>
            </w:pPr>
          </w:p>
        </w:tc>
        <w:tc>
          <w:tcPr>
            <w:tcW w:w="1417" w:type="dxa"/>
          </w:tcPr>
          <w:p w14:paraId="2A62F8D1" w14:textId="6E0548E2" w:rsidR="007F3882" w:rsidRDefault="007F3882"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757637281"/>
                <w14:checkbox>
                  <w14:checked w14:val="0"/>
                  <w14:checkedState w14:val="2612" w14:font="MS Gothic"/>
                  <w14:uncheckedState w14:val="2610" w14:font="MS Gothic"/>
                </w14:checkbox>
              </w:sdtPr>
              <w:sdtEndPr/>
              <w:sdtContent>
                <w:r w:rsidR="00D46916">
                  <w:rPr>
                    <w:rFonts w:ascii="MS Gothic" w:eastAsia="MS Gothic" w:hAnsi="MS Gothic" w:cs="Arial" w:hint="eastAsia"/>
                    <w:sz w:val="22"/>
                    <w:szCs w:val="22"/>
                  </w:rPr>
                  <w:t>☐</w:t>
                </w:r>
              </w:sdtContent>
            </w:sdt>
          </w:p>
          <w:p w14:paraId="31F02186" w14:textId="77777777" w:rsidR="007F3882" w:rsidRDefault="007F3882" w:rsidP="00003CF5">
            <w:pPr>
              <w:rPr>
                <w:rFonts w:ascii="Arial" w:eastAsia="Calibri" w:hAnsi="Arial" w:cs="Arial"/>
                <w:sz w:val="22"/>
                <w:szCs w:val="22"/>
              </w:rPr>
            </w:pPr>
          </w:p>
          <w:p w14:paraId="6442EE7A" w14:textId="0029C3A3" w:rsidR="007F3882" w:rsidRPr="00FA7E96" w:rsidRDefault="007F3882"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1731434"/>
                <w14:checkbox>
                  <w14:checked w14:val="1"/>
                  <w14:checkedState w14:val="2612" w14:font="MS Gothic"/>
                  <w14:uncheckedState w14:val="2610" w14:font="MS Gothic"/>
                </w14:checkbox>
              </w:sdtPr>
              <w:sdtEndPr/>
              <w:sdtContent>
                <w:r w:rsidR="00D46916">
                  <w:rPr>
                    <w:rFonts w:ascii="MS Gothic" w:eastAsia="MS Gothic" w:hAnsi="MS Gothic" w:cs="Arial" w:hint="eastAsia"/>
                    <w:sz w:val="22"/>
                    <w:szCs w:val="22"/>
                  </w:rPr>
                  <w:t>☒</w:t>
                </w:r>
              </w:sdtContent>
            </w:sdt>
          </w:p>
        </w:tc>
      </w:tr>
      <w:tr w:rsidR="007F3882" w:rsidRPr="00FA7E96" w14:paraId="7A539752" w14:textId="77777777" w:rsidTr="00003CF5">
        <w:trPr>
          <w:trHeight w:val="300"/>
        </w:trPr>
        <w:tc>
          <w:tcPr>
            <w:tcW w:w="2250" w:type="dxa"/>
            <w:tcMar>
              <w:left w:w="105" w:type="dxa"/>
              <w:right w:w="105" w:type="dxa"/>
            </w:tcMar>
          </w:tcPr>
          <w:p w14:paraId="4B58FFF1" w14:textId="77777777" w:rsidR="007F3882" w:rsidRPr="00FA7E96" w:rsidRDefault="007F3882" w:rsidP="00003CF5">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05FAD46" w14:textId="77777777" w:rsidR="007F3882" w:rsidRPr="00FA7E96" w:rsidRDefault="007F3882"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1871F68" w14:textId="77777777" w:rsidR="007F3882" w:rsidRDefault="007F3882"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437244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CCD5D7" w14:textId="77777777" w:rsidR="007F3882" w:rsidRDefault="007F3882" w:rsidP="00003CF5">
            <w:pPr>
              <w:rPr>
                <w:rFonts w:ascii="Arial" w:eastAsia="Calibri" w:hAnsi="Arial" w:cs="Arial"/>
                <w:sz w:val="22"/>
                <w:szCs w:val="22"/>
              </w:rPr>
            </w:pPr>
          </w:p>
          <w:p w14:paraId="283452A7" w14:textId="77777777" w:rsidR="007F3882" w:rsidRPr="00FA7E96" w:rsidRDefault="007F3882"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513013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7F3882" w:rsidRPr="00FA7E96" w14:paraId="41E5E615" w14:textId="77777777" w:rsidTr="00003CF5">
        <w:trPr>
          <w:trHeight w:val="300"/>
        </w:trPr>
        <w:tc>
          <w:tcPr>
            <w:tcW w:w="2250" w:type="dxa"/>
            <w:tcMar>
              <w:left w:w="105" w:type="dxa"/>
              <w:right w:w="105" w:type="dxa"/>
            </w:tcMar>
          </w:tcPr>
          <w:p w14:paraId="73E13001" w14:textId="77777777" w:rsidR="007F3882" w:rsidRPr="00FA7E96" w:rsidRDefault="007F3882" w:rsidP="00003CF5">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0FB8316" w14:textId="77777777" w:rsidR="007F3882" w:rsidRPr="00FA7E96" w:rsidRDefault="007F3882" w:rsidP="00003CF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BE0AC0B" w14:textId="7A80A3CA" w:rsidR="007F3882" w:rsidRDefault="007F3882" w:rsidP="00003CF5">
            <w:pPr>
              <w:rPr>
                <w:rFonts w:ascii="Arial" w:eastAsia="Calibri" w:hAnsi="Arial" w:cs="Arial"/>
                <w:sz w:val="22"/>
                <w:szCs w:val="22"/>
              </w:rPr>
            </w:pPr>
          </w:p>
          <w:p w14:paraId="030069C2" w14:textId="46F3BC80" w:rsidR="007F3882" w:rsidRPr="00FA7E96" w:rsidRDefault="007F3882" w:rsidP="00003CF5">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879389056"/>
                <w14:checkbox>
                  <w14:checked w14:val="0"/>
                  <w14:checkedState w14:val="2612" w14:font="MS Gothic"/>
                  <w14:uncheckedState w14:val="2610" w14:font="MS Gothic"/>
                </w14:checkbox>
              </w:sdtPr>
              <w:sdtEndPr/>
              <w:sdtContent>
                <w:r w:rsidR="00594B43">
                  <w:rPr>
                    <w:rFonts w:ascii="MS Gothic" w:eastAsia="MS Gothic" w:hAnsi="MS Gothic" w:cs="Arial" w:hint="eastAsia"/>
                    <w:sz w:val="22"/>
                    <w:szCs w:val="22"/>
                  </w:rPr>
                  <w:t>☐</w:t>
                </w:r>
              </w:sdtContent>
            </w:sdt>
          </w:p>
        </w:tc>
      </w:tr>
    </w:tbl>
    <w:p w14:paraId="165291BD" w14:textId="77777777" w:rsidR="007F3882" w:rsidRPr="00895019" w:rsidRDefault="007F3882" w:rsidP="00FA3CCC">
      <w:pPr>
        <w:jc w:val="both"/>
        <w:rPr>
          <w:rFonts w:ascii="Arial" w:hAnsi="Arial" w:cs="Arial"/>
          <w:color w:val="76923C" w:themeColor="accent3" w:themeShade="BF"/>
          <w:sz w:val="22"/>
          <w:szCs w:val="22"/>
        </w:rPr>
      </w:pPr>
    </w:p>
    <w:p w14:paraId="1777075B" w14:textId="71F07EA8"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7ECE524E" w14:textId="77777777" w:rsidR="00D46916" w:rsidRDefault="00D46916" w:rsidP="00D46916">
      <w:pPr>
        <w:pStyle w:val="NormalWeb"/>
        <w:rPr>
          <w:rFonts w:asciiTheme="minorHAnsi" w:eastAsiaTheme="minorHAnsi" w:hAnsiTheme="minorHAnsi" w:cstheme="minorHAnsi"/>
          <w:b/>
          <w:bCs/>
          <w:sz w:val="22"/>
        </w:rPr>
      </w:pPr>
      <w:r w:rsidRPr="0037653B">
        <w:rPr>
          <w:rFonts w:asciiTheme="minorHAnsi" w:eastAsiaTheme="minorHAnsi" w:hAnsiTheme="minorHAnsi" w:cstheme="minorHAnsi"/>
          <w:b/>
          <w:bCs/>
          <w:sz w:val="22"/>
        </w:rPr>
        <w:t>Choose one country in the majority world (low or middle income country) and critically explore the barriers to accessing good quality, consistent education for children and young people in your chosen country. Refer to national, regional, and international policies and reports; and apply theory throughout.</w:t>
      </w:r>
    </w:p>
    <w:p w14:paraId="1D387E38" w14:textId="77777777" w:rsidR="0037653B" w:rsidRPr="0037653B" w:rsidRDefault="0037653B" w:rsidP="00D46916">
      <w:pPr>
        <w:pStyle w:val="NormalWeb"/>
        <w:rPr>
          <w:rFonts w:asciiTheme="minorHAnsi" w:eastAsiaTheme="minorHAnsi" w:hAnsiTheme="minorHAnsi" w:cstheme="minorHAnsi"/>
          <w:b/>
          <w:bCs/>
          <w:sz w:val="22"/>
        </w:rPr>
      </w:pPr>
    </w:p>
    <w:p w14:paraId="3190BCB2" w14:textId="77777777" w:rsidR="0037653B" w:rsidRDefault="0037653B" w:rsidP="0037653B">
      <w:pPr>
        <w:jc w:val="both"/>
        <w:rPr>
          <w:rFonts w:ascii="Arial" w:hAnsi="Arial" w:cs="Arial"/>
          <w:b/>
          <w:sz w:val="22"/>
          <w:szCs w:val="22"/>
        </w:rPr>
      </w:pPr>
      <w:r w:rsidRPr="00732A16">
        <w:rPr>
          <w:rFonts w:ascii="Arial" w:hAnsi="Arial" w:cs="Arial"/>
          <w:b/>
          <w:sz w:val="22"/>
          <w:szCs w:val="22"/>
        </w:rPr>
        <w:t>Your essay (3000 words):</w:t>
      </w:r>
    </w:p>
    <w:p w14:paraId="18A3CD56" w14:textId="77777777" w:rsidR="0037653B" w:rsidRPr="00732A16" w:rsidRDefault="0037653B" w:rsidP="0037653B">
      <w:pPr>
        <w:jc w:val="both"/>
        <w:rPr>
          <w:rFonts w:ascii="Arial" w:hAnsi="Arial" w:cs="Arial"/>
          <w:b/>
          <w:sz w:val="22"/>
          <w:szCs w:val="22"/>
        </w:rPr>
      </w:pPr>
    </w:p>
    <w:p w14:paraId="5F091975" w14:textId="77777777" w:rsidR="0037653B" w:rsidRDefault="0037653B" w:rsidP="0037653B">
      <w:pPr>
        <w:jc w:val="both"/>
        <w:rPr>
          <w:rFonts w:ascii="Arial" w:hAnsi="Arial" w:cs="Arial"/>
          <w:bCs/>
          <w:sz w:val="22"/>
          <w:szCs w:val="22"/>
        </w:rPr>
      </w:pPr>
      <w:r w:rsidRPr="00242BF6">
        <w:rPr>
          <w:rFonts w:ascii="Arial" w:hAnsi="Arial" w:cs="Arial"/>
          <w:bCs/>
          <w:sz w:val="22"/>
          <w:szCs w:val="22"/>
        </w:rPr>
        <w:t xml:space="preserve">You have to ‘marry’ the question to the learning outcomes </w:t>
      </w:r>
    </w:p>
    <w:p w14:paraId="7B2286B3" w14:textId="77777777" w:rsidR="0037653B" w:rsidRPr="00242BF6" w:rsidRDefault="0037653B" w:rsidP="0037653B">
      <w:pPr>
        <w:jc w:val="both"/>
        <w:rPr>
          <w:rFonts w:ascii="Arial" w:hAnsi="Arial" w:cs="Arial"/>
          <w:bCs/>
          <w:sz w:val="22"/>
          <w:szCs w:val="22"/>
        </w:rPr>
      </w:pPr>
    </w:p>
    <w:p w14:paraId="76968220" w14:textId="77777777" w:rsidR="0037653B" w:rsidRDefault="0037653B" w:rsidP="0037653B">
      <w:pPr>
        <w:jc w:val="both"/>
        <w:rPr>
          <w:rFonts w:ascii="Arial" w:hAnsi="Arial" w:cs="Arial"/>
          <w:bCs/>
          <w:sz w:val="22"/>
          <w:szCs w:val="22"/>
        </w:rPr>
      </w:pPr>
      <w:r w:rsidRPr="00242BF6">
        <w:rPr>
          <w:rFonts w:ascii="Arial" w:hAnsi="Arial" w:cs="Arial"/>
          <w:bCs/>
          <w:sz w:val="22"/>
          <w:szCs w:val="22"/>
        </w:rPr>
        <w:t>Explain why this topic is important</w:t>
      </w:r>
    </w:p>
    <w:p w14:paraId="070B04A2" w14:textId="77777777" w:rsidR="0037653B" w:rsidRDefault="0037653B" w:rsidP="0037653B">
      <w:pPr>
        <w:jc w:val="both"/>
        <w:rPr>
          <w:rFonts w:ascii="Arial" w:hAnsi="Arial" w:cs="Arial"/>
          <w:bCs/>
          <w:sz w:val="22"/>
          <w:szCs w:val="22"/>
        </w:rPr>
      </w:pPr>
    </w:p>
    <w:p w14:paraId="4CBD69D5" w14:textId="77777777" w:rsidR="0037653B" w:rsidRDefault="0037653B" w:rsidP="0037653B">
      <w:pPr>
        <w:jc w:val="both"/>
        <w:rPr>
          <w:rFonts w:ascii="Arial" w:hAnsi="Arial" w:cs="Arial"/>
          <w:bCs/>
          <w:sz w:val="22"/>
          <w:szCs w:val="22"/>
        </w:rPr>
      </w:pPr>
      <w:r>
        <w:rPr>
          <w:rFonts w:ascii="Arial" w:hAnsi="Arial" w:cs="Arial"/>
          <w:bCs/>
          <w:sz w:val="22"/>
          <w:szCs w:val="22"/>
        </w:rPr>
        <w:t>Introduce your chosen country, outline, historical timeline, influences of colonialism?</w:t>
      </w:r>
    </w:p>
    <w:p w14:paraId="1991E5F3" w14:textId="77777777" w:rsidR="0037653B" w:rsidRPr="00242BF6" w:rsidRDefault="0037653B" w:rsidP="0037653B">
      <w:pPr>
        <w:jc w:val="both"/>
        <w:rPr>
          <w:rFonts w:ascii="Arial" w:hAnsi="Arial" w:cs="Arial"/>
          <w:bCs/>
          <w:sz w:val="22"/>
          <w:szCs w:val="22"/>
        </w:rPr>
      </w:pPr>
    </w:p>
    <w:p w14:paraId="0D2F5F64" w14:textId="77777777" w:rsidR="0037653B" w:rsidRDefault="0037653B" w:rsidP="0037653B">
      <w:pPr>
        <w:jc w:val="both"/>
        <w:rPr>
          <w:rFonts w:ascii="Arial" w:hAnsi="Arial" w:cs="Arial"/>
          <w:bCs/>
          <w:sz w:val="22"/>
          <w:szCs w:val="22"/>
        </w:rPr>
      </w:pPr>
      <w:r w:rsidRPr="00242BF6">
        <w:rPr>
          <w:rFonts w:ascii="Arial" w:hAnsi="Arial" w:cs="Arial"/>
          <w:bCs/>
          <w:sz w:val="22"/>
          <w:szCs w:val="22"/>
        </w:rPr>
        <w:t>Focus on one or more barriers. Using supporting evidence like statistics, reports, theories, national and global policy frameworks.</w:t>
      </w:r>
    </w:p>
    <w:p w14:paraId="6D6B3713" w14:textId="77777777" w:rsidR="0037653B" w:rsidRPr="00242BF6" w:rsidRDefault="0037653B" w:rsidP="0037653B">
      <w:pPr>
        <w:jc w:val="both"/>
        <w:rPr>
          <w:rFonts w:ascii="Arial" w:hAnsi="Arial" w:cs="Arial"/>
          <w:bCs/>
          <w:sz w:val="22"/>
          <w:szCs w:val="22"/>
        </w:rPr>
      </w:pPr>
      <w:r w:rsidRPr="00242BF6">
        <w:rPr>
          <w:rFonts w:ascii="Arial" w:hAnsi="Arial" w:cs="Arial"/>
          <w:bCs/>
          <w:sz w:val="22"/>
          <w:szCs w:val="22"/>
        </w:rPr>
        <w:t xml:space="preserve"> </w:t>
      </w:r>
    </w:p>
    <w:p w14:paraId="452CB323" w14:textId="77777777" w:rsidR="0037653B" w:rsidRDefault="0037653B" w:rsidP="0037653B">
      <w:pPr>
        <w:jc w:val="both"/>
        <w:rPr>
          <w:rFonts w:ascii="Arial" w:hAnsi="Arial" w:cs="Arial"/>
          <w:bCs/>
          <w:sz w:val="22"/>
          <w:szCs w:val="22"/>
        </w:rPr>
      </w:pPr>
      <w:r w:rsidRPr="00242BF6">
        <w:rPr>
          <w:rFonts w:ascii="Arial" w:hAnsi="Arial" w:cs="Arial"/>
          <w:bCs/>
          <w:sz w:val="22"/>
          <w:szCs w:val="22"/>
        </w:rPr>
        <w:t>Don’t forget to include social theories and theories of globalisation</w:t>
      </w:r>
      <w:r>
        <w:rPr>
          <w:rFonts w:ascii="Arial" w:hAnsi="Arial" w:cs="Arial"/>
          <w:bCs/>
          <w:sz w:val="22"/>
          <w:szCs w:val="22"/>
        </w:rPr>
        <w:t>/colonisation</w:t>
      </w:r>
      <w:r w:rsidRPr="00242BF6">
        <w:rPr>
          <w:rFonts w:ascii="Arial" w:hAnsi="Arial" w:cs="Arial"/>
          <w:bCs/>
          <w:sz w:val="22"/>
          <w:szCs w:val="22"/>
        </w:rPr>
        <w:t>.</w:t>
      </w:r>
    </w:p>
    <w:p w14:paraId="5EE11A75" w14:textId="77777777" w:rsidR="0037653B" w:rsidRPr="00242BF6" w:rsidRDefault="0037653B" w:rsidP="0037653B">
      <w:pPr>
        <w:jc w:val="both"/>
        <w:rPr>
          <w:rFonts w:ascii="Arial" w:hAnsi="Arial" w:cs="Arial"/>
          <w:bCs/>
          <w:sz w:val="22"/>
          <w:szCs w:val="22"/>
        </w:rPr>
      </w:pPr>
    </w:p>
    <w:p w14:paraId="7CC0E50C" w14:textId="77777777" w:rsidR="0037653B" w:rsidRDefault="0037653B" w:rsidP="0037653B">
      <w:pPr>
        <w:jc w:val="both"/>
        <w:rPr>
          <w:rFonts w:ascii="Arial" w:hAnsi="Arial" w:cs="Arial"/>
          <w:bCs/>
          <w:sz w:val="22"/>
          <w:szCs w:val="22"/>
        </w:rPr>
      </w:pPr>
      <w:r w:rsidRPr="00242BF6">
        <w:rPr>
          <w:rFonts w:ascii="Arial" w:hAnsi="Arial" w:cs="Arial"/>
          <w:bCs/>
          <w:sz w:val="22"/>
          <w:szCs w:val="22"/>
        </w:rPr>
        <w:t>Link to the sustainable development agenda throughout!</w:t>
      </w:r>
    </w:p>
    <w:p w14:paraId="0F2008CE" w14:textId="77777777" w:rsidR="0037653B" w:rsidRPr="00242BF6" w:rsidRDefault="0037653B" w:rsidP="0037653B">
      <w:pPr>
        <w:jc w:val="both"/>
        <w:rPr>
          <w:rFonts w:ascii="Arial" w:hAnsi="Arial" w:cs="Arial"/>
          <w:bCs/>
          <w:sz w:val="22"/>
          <w:szCs w:val="22"/>
        </w:rPr>
      </w:pPr>
    </w:p>
    <w:p w14:paraId="5AFE7BA9" w14:textId="77777777" w:rsidR="0037653B" w:rsidRDefault="0037653B" w:rsidP="0037653B">
      <w:pPr>
        <w:jc w:val="both"/>
        <w:rPr>
          <w:rFonts w:ascii="Arial" w:hAnsi="Arial" w:cs="Arial"/>
          <w:bCs/>
          <w:sz w:val="22"/>
          <w:szCs w:val="22"/>
        </w:rPr>
      </w:pPr>
      <w:r w:rsidRPr="00242BF6">
        <w:rPr>
          <w:rFonts w:ascii="Arial" w:hAnsi="Arial" w:cs="Arial"/>
          <w:bCs/>
          <w:sz w:val="22"/>
          <w:szCs w:val="22"/>
        </w:rPr>
        <w:t>Refer to the different parts of article 28, 29 of the UNCRC, and to the UNCRC and ACRWC.</w:t>
      </w:r>
    </w:p>
    <w:p w14:paraId="6FDADE67" w14:textId="77777777" w:rsidR="0037653B" w:rsidRPr="00242BF6" w:rsidRDefault="0037653B" w:rsidP="0037653B">
      <w:pPr>
        <w:jc w:val="both"/>
        <w:rPr>
          <w:rFonts w:ascii="Arial" w:hAnsi="Arial" w:cs="Arial"/>
          <w:bCs/>
          <w:sz w:val="22"/>
          <w:szCs w:val="22"/>
        </w:rPr>
      </w:pPr>
    </w:p>
    <w:p w14:paraId="3A9317B8" w14:textId="77777777" w:rsidR="0037653B" w:rsidRDefault="0037653B" w:rsidP="0037653B">
      <w:pPr>
        <w:jc w:val="both"/>
        <w:rPr>
          <w:rFonts w:ascii="Arial" w:hAnsi="Arial" w:cs="Arial"/>
          <w:bCs/>
          <w:sz w:val="22"/>
          <w:szCs w:val="22"/>
        </w:rPr>
      </w:pPr>
      <w:r w:rsidRPr="00242BF6">
        <w:rPr>
          <w:rFonts w:ascii="Arial" w:hAnsi="Arial" w:cs="Arial"/>
          <w:bCs/>
          <w:sz w:val="22"/>
          <w:szCs w:val="22"/>
        </w:rPr>
        <w:t>Don’t forget to weigh up the pros and cons, you need to do critical analysis. For example, what is the nature and effect of any development?</w:t>
      </w:r>
    </w:p>
    <w:p w14:paraId="3801C2E3" w14:textId="77777777" w:rsidR="0037653B" w:rsidRPr="00242BF6" w:rsidRDefault="0037653B" w:rsidP="0037653B">
      <w:pPr>
        <w:jc w:val="both"/>
        <w:rPr>
          <w:rFonts w:ascii="Arial" w:hAnsi="Arial" w:cs="Arial"/>
          <w:bCs/>
          <w:sz w:val="22"/>
          <w:szCs w:val="22"/>
        </w:rPr>
      </w:pPr>
    </w:p>
    <w:p w14:paraId="369E5E86" w14:textId="77777777" w:rsidR="0037653B" w:rsidRDefault="0037653B" w:rsidP="0037653B">
      <w:pPr>
        <w:jc w:val="both"/>
        <w:rPr>
          <w:rFonts w:ascii="Arial" w:hAnsi="Arial" w:cs="Arial"/>
          <w:bCs/>
          <w:sz w:val="22"/>
          <w:szCs w:val="22"/>
        </w:rPr>
      </w:pPr>
      <w:r w:rsidRPr="00242BF6">
        <w:rPr>
          <w:rFonts w:ascii="Arial" w:hAnsi="Arial" w:cs="Arial"/>
          <w:bCs/>
          <w:sz w:val="22"/>
          <w:szCs w:val="22"/>
        </w:rPr>
        <w:t>There are plenty of pointers on the slides where it says ‘assessment tips’.</w:t>
      </w:r>
    </w:p>
    <w:p w14:paraId="749D0F45" w14:textId="77777777" w:rsidR="0037653B" w:rsidRPr="00242BF6" w:rsidRDefault="0037653B" w:rsidP="0037653B">
      <w:pPr>
        <w:jc w:val="both"/>
        <w:rPr>
          <w:rFonts w:ascii="Arial" w:hAnsi="Arial" w:cs="Arial"/>
          <w:bCs/>
          <w:sz w:val="22"/>
          <w:szCs w:val="22"/>
        </w:rPr>
      </w:pPr>
      <w:r w:rsidRPr="00242BF6">
        <w:rPr>
          <w:rFonts w:ascii="Arial" w:hAnsi="Arial" w:cs="Arial"/>
          <w:bCs/>
          <w:sz w:val="22"/>
          <w:szCs w:val="22"/>
        </w:rPr>
        <w:t xml:space="preserve"> </w:t>
      </w:r>
    </w:p>
    <w:p w14:paraId="485FCD0A" w14:textId="77777777" w:rsidR="0037653B" w:rsidRDefault="0037653B" w:rsidP="0037653B">
      <w:pPr>
        <w:jc w:val="both"/>
        <w:rPr>
          <w:rFonts w:ascii="Arial" w:hAnsi="Arial" w:cs="Arial"/>
          <w:bCs/>
          <w:sz w:val="22"/>
          <w:szCs w:val="22"/>
        </w:rPr>
      </w:pPr>
      <w:r w:rsidRPr="00242BF6">
        <w:rPr>
          <w:rFonts w:ascii="Arial" w:hAnsi="Arial" w:cs="Arial"/>
          <w:bCs/>
          <w:sz w:val="22"/>
          <w:szCs w:val="22"/>
        </w:rPr>
        <w:t>What are your findings? Is there a way forward?</w:t>
      </w:r>
    </w:p>
    <w:p w14:paraId="3A3B602E" w14:textId="77777777" w:rsidR="00770904" w:rsidRPr="00AF4204" w:rsidRDefault="00770904" w:rsidP="00770904">
      <w:pPr>
        <w:ind w:left="720"/>
        <w:rPr>
          <w:rFonts w:ascii="Arial" w:hAnsi="Arial" w:cs="Arial"/>
          <w:color w:val="76923C" w:themeColor="accent3" w:themeShade="BF"/>
          <w:sz w:val="24"/>
          <w:szCs w:val="24"/>
        </w:rPr>
      </w:pPr>
    </w:p>
    <w:p w14:paraId="46BAD5A9" w14:textId="5A13ACBA" w:rsidR="00A85BFE" w:rsidRDefault="00A85BFE" w:rsidP="00D22D9C">
      <w:pPr>
        <w:jc w:val="both"/>
        <w:rPr>
          <w:rFonts w:ascii="Arial" w:hAnsi="Arial" w:cs="Arial"/>
          <w:sz w:val="22"/>
          <w:szCs w:val="22"/>
        </w:rPr>
      </w:pP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1E4103" w:rsidRDefault="00C01A3F" w:rsidP="00D22D9C">
      <w:pPr>
        <w:jc w:val="both"/>
        <w:rPr>
          <w:rFonts w:ascii="Arial" w:hAnsi="Arial" w:cs="Arial"/>
          <w:color w:val="76923C" w:themeColor="accent3" w:themeShade="BF"/>
          <w:sz w:val="22"/>
          <w:szCs w:val="22"/>
        </w:rPr>
      </w:pPr>
    </w:p>
    <w:p w14:paraId="3E11C8F6" w14:textId="59F551F9" w:rsidR="001E4103" w:rsidRPr="001E4103" w:rsidRDefault="008042F0" w:rsidP="001E4103">
      <w:pPr>
        <w:rPr>
          <w:rFonts w:ascii="Arial" w:hAnsi="Arial" w:cs="Arial"/>
          <w:color w:val="76923C" w:themeColor="accent3" w:themeShade="BF"/>
          <w:sz w:val="24"/>
          <w:szCs w:val="24"/>
        </w:rPr>
      </w:pPr>
      <w:r w:rsidRPr="001E4103">
        <w:rPr>
          <w:rFonts w:ascii="Arial" w:hAnsi="Arial" w:cs="Arial"/>
          <w:b/>
          <w:i/>
          <w:color w:val="76923C" w:themeColor="accent3" w:themeShade="BF"/>
          <w:sz w:val="22"/>
          <w:szCs w:val="22"/>
        </w:rPr>
        <w:t>Guidance</w:t>
      </w:r>
      <w:r w:rsidR="00C01A3F" w:rsidRPr="001E4103">
        <w:rPr>
          <w:rFonts w:ascii="Arial" w:hAnsi="Arial" w:cs="Arial"/>
          <w:b/>
          <w:i/>
          <w:color w:val="76923C" w:themeColor="accent3" w:themeShade="BF"/>
          <w:sz w:val="22"/>
          <w:szCs w:val="22"/>
        </w:rPr>
        <w:t xml:space="preserve"> specific to this </w:t>
      </w:r>
      <w:r w:rsidR="004C4F19" w:rsidRPr="001E4103">
        <w:rPr>
          <w:rFonts w:ascii="Arial" w:hAnsi="Arial" w:cs="Arial"/>
          <w:b/>
          <w:i/>
          <w:color w:val="76923C" w:themeColor="accent3" w:themeShade="BF"/>
          <w:sz w:val="22"/>
          <w:szCs w:val="22"/>
        </w:rPr>
        <w:t>assessment</w:t>
      </w:r>
      <w:r w:rsidR="00C01A3F" w:rsidRPr="001E4103">
        <w:rPr>
          <w:rFonts w:ascii="Arial" w:hAnsi="Arial" w:cs="Arial"/>
          <w:b/>
          <w:i/>
          <w:color w:val="76923C" w:themeColor="accent3" w:themeShade="BF"/>
          <w:sz w:val="22"/>
          <w:szCs w:val="22"/>
        </w:rPr>
        <w:t>:</w:t>
      </w:r>
      <w:r w:rsidR="00C01A3F" w:rsidRPr="001E4103">
        <w:rPr>
          <w:rFonts w:ascii="Arial" w:hAnsi="Arial" w:cs="Arial"/>
          <w:i/>
          <w:color w:val="76923C" w:themeColor="accent3" w:themeShade="BF"/>
          <w:sz w:val="22"/>
          <w:szCs w:val="22"/>
        </w:rPr>
        <w:t xml:space="preserve"> </w:t>
      </w:r>
      <w:r w:rsidR="00996DAA">
        <w:rPr>
          <w:rFonts w:ascii="Arial" w:hAnsi="Arial" w:cs="Arial"/>
          <w:i/>
          <w:color w:val="76923C" w:themeColor="accent3" w:themeShade="BF"/>
          <w:sz w:val="22"/>
          <w:szCs w:val="22"/>
        </w:rPr>
        <w:t xml:space="preserve">Ensure you use a wide range of sources, including international </w:t>
      </w:r>
      <w:r w:rsidR="000A1FD1">
        <w:rPr>
          <w:rFonts w:ascii="Arial" w:hAnsi="Arial" w:cs="Arial"/>
          <w:i/>
          <w:color w:val="76923C" w:themeColor="accent3" w:themeShade="BF"/>
          <w:sz w:val="22"/>
          <w:szCs w:val="22"/>
        </w:rPr>
        <w:t>policy, as well as</w:t>
      </w:r>
      <w:r w:rsidR="00996DAA">
        <w:rPr>
          <w:rFonts w:ascii="Arial" w:hAnsi="Arial" w:cs="Arial"/>
          <w:i/>
          <w:color w:val="76923C" w:themeColor="accent3" w:themeShade="BF"/>
          <w:sz w:val="22"/>
          <w:szCs w:val="22"/>
        </w:rPr>
        <w:t xml:space="preserve"> national </w:t>
      </w:r>
      <w:r w:rsidR="000A1FD1">
        <w:rPr>
          <w:rFonts w:ascii="Arial" w:hAnsi="Arial" w:cs="Arial"/>
          <w:i/>
          <w:color w:val="76923C" w:themeColor="accent3" w:themeShade="BF"/>
          <w:sz w:val="22"/>
          <w:szCs w:val="22"/>
        </w:rPr>
        <w:t>policy of your chosen country.</w:t>
      </w:r>
      <w:r w:rsidR="002F2829">
        <w:rPr>
          <w:rFonts w:ascii="Arial" w:hAnsi="Arial" w:cs="Arial"/>
          <w:i/>
          <w:color w:val="76923C" w:themeColor="accent3" w:themeShade="BF"/>
          <w:sz w:val="22"/>
          <w:szCs w:val="22"/>
        </w:rPr>
        <w:t xml:space="preserve"> Include sources from the global south, </w:t>
      </w:r>
      <w:r w:rsidR="006E0993">
        <w:rPr>
          <w:rFonts w:ascii="Arial" w:hAnsi="Arial" w:cs="Arial"/>
          <w:i/>
          <w:color w:val="76923C" w:themeColor="accent3" w:themeShade="BF"/>
          <w:sz w:val="22"/>
          <w:szCs w:val="22"/>
        </w:rPr>
        <w:t>and of academics</w:t>
      </w:r>
      <w:r w:rsidR="005F7686">
        <w:rPr>
          <w:rFonts w:ascii="Arial" w:hAnsi="Arial" w:cs="Arial"/>
          <w:i/>
          <w:color w:val="76923C" w:themeColor="accent3" w:themeShade="BF"/>
          <w:sz w:val="22"/>
          <w:szCs w:val="22"/>
        </w:rPr>
        <w:t xml:space="preserve"> and </w:t>
      </w:r>
      <w:r w:rsidR="006E0993">
        <w:rPr>
          <w:rFonts w:ascii="Arial" w:hAnsi="Arial" w:cs="Arial"/>
          <w:i/>
          <w:color w:val="76923C" w:themeColor="accent3" w:themeShade="BF"/>
          <w:sz w:val="22"/>
          <w:szCs w:val="22"/>
        </w:rPr>
        <w:t>activists from the majority world.</w:t>
      </w:r>
    </w:p>
    <w:p w14:paraId="4A722241" w14:textId="4B574B33" w:rsidR="00C01A3F" w:rsidRPr="00A406E5" w:rsidRDefault="00C01A3F" w:rsidP="00C01A3F">
      <w:pPr>
        <w:jc w:val="both"/>
        <w:rPr>
          <w:rFonts w:ascii="Arial" w:hAnsi="Arial" w:cs="Arial"/>
          <w:i/>
          <w:sz w:val="22"/>
          <w:szCs w:val="22"/>
        </w:rPr>
      </w:pP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w:t>
      </w:r>
      <w:r w:rsidR="00D22D9C" w:rsidRPr="00A406E5">
        <w:rPr>
          <w:rFonts w:ascii="Arial" w:hAnsi="Arial" w:cs="Arial"/>
          <w:sz w:val="22"/>
          <w:szCs w:val="22"/>
        </w:rPr>
        <w:lastRenderedPageBreak/>
        <w:t xml:space="preserve">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Default="008042F0" w:rsidP="00C01A3F">
      <w:pPr>
        <w:jc w:val="both"/>
        <w:rPr>
          <w:rFonts w:ascii="Arial" w:hAnsi="Arial" w:cs="Arial"/>
          <w:i/>
          <w:color w:val="76923C" w:themeColor="accent3" w:themeShade="BF"/>
          <w:sz w:val="22"/>
          <w:szCs w:val="22"/>
        </w:rPr>
      </w:pPr>
      <w:r w:rsidRPr="00BF0121">
        <w:rPr>
          <w:rFonts w:ascii="Arial" w:hAnsi="Arial" w:cs="Arial"/>
          <w:b/>
          <w:i/>
          <w:color w:val="76923C" w:themeColor="accent3" w:themeShade="BF"/>
          <w:sz w:val="22"/>
          <w:szCs w:val="22"/>
        </w:rPr>
        <w:t xml:space="preserve">Guidance </w:t>
      </w:r>
      <w:r w:rsidR="00C01A3F" w:rsidRPr="00BF0121">
        <w:rPr>
          <w:rFonts w:ascii="Arial" w:hAnsi="Arial" w:cs="Arial"/>
          <w:b/>
          <w:i/>
          <w:color w:val="76923C" w:themeColor="accent3" w:themeShade="BF"/>
          <w:sz w:val="22"/>
          <w:szCs w:val="22"/>
        </w:rPr>
        <w:t xml:space="preserve">specific to this </w:t>
      </w:r>
      <w:r w:rsidR="004C4F19" w:rsidRPr="00BF0121">
        <w:rPr>
          <w:rFonts w:ascii="Arial" w:hAnsi="Arial" w:cs="Arial"/>
          <w:b/>
          <w:i/>
          <w:color w:val="76923C" w:themeColor="accent3" w:themeShade="BF"/>
          <w:sz w:val="22"/>
          <w:szCs w:val="22"/>
        </w:rPr>
        <w:t>assessment</w:t>
      </w:r>
      <w:r w:rsidR="00C01A3F" w:rsidRPr="00BF0121">
        <w:rPr>
          <w:rFonts w:ascii="Arial" w:hAnsi="Arial" w:cs="Arial"/>
          <w:b/>
          <w:i/>
          <w:color w:val="76923C" w:themeColor="accent3" w:themeShade="BF"/>
          <w:sz w:val="22"/>
          <w:szCs w:val="22"/>
        </w:rPr>
        <w:t>:</w:t>
      </w:r>
      <w:r w:rsidR="00C01A3F" w:rsidRPr="00BF0121">
        <w:rPr>
          <w:rFonts w:ascii="Arial" w:hAnsi="Arial" w:cs="Arial"/>
          <w:i/>
          <w:color w:val="76923C" w:themeColor="accent3" w:themeShade="BF"/>
          <w:sz w:val="22"/>
          <w:szCs w:val="22"/>
        </w:rPr>
        <w:t xml:space="preserve"> </w:t>
      </w:r>
    </w:p>
    <w:p w14:paraId="7FB43CF9" w14:textId="67FC4D9E" w:rsidR="00637765" w:rsidRPr="00BF0121" w:rsidRDefault="00637765" w:rsidP="00C01A3F">
      <w:pPr>
        <w:jc w:val="both"/>
        <w:rPr>
          <w:rFonts w:ascii="Arial" w:hAnsi="Arial" w:cs="Arial"/>
          <w:i/>
          <w:color w:val="76923C" w:themeColor="accent3" w:themeShade="BF"/>
          <w:sz w:val="22"/>
          <w:szCs w:val="22"/>
        </w:rPr>
      </w:pPr>
      <w:r w:rsidRPr="00A9056D">
        <w:rPr>
          <w:rFonts w:ascii="Arial" w:hAnsi="Arial" w:cs="Arial"/>
          <w:i/>
          <w:color w:val="76923C" w:themeColor="accent3" w:themeShade="BF"/>
          <w:sz w:val="22"/>
          <w:szCs w:val="22"/>
        </w:rPr>
        <w:t xml:space="preserve">Critically </w:t>
      </w:r>
      <w:r>
        <w:rPr>
          <w:rFonts w:ascii="Arial" w:hAnsi="Arial" w:cs="Arial"/>
          <w:i/>
          <w:color w:val="76923C" w:themeColor="accent3" w:themeShade="BF"/>
          <w:sz w:val="22"/>
          <w:szCs w:val="22"/>
        </w:rPr>
        <w:t>discuss policies,</w:t>
      </w:r>
      <w:r w:rsidRPr="00A9056D">
        <w:rPr>
          <w:rFonts w:ascii="Arial" w:hAnsi="Arial" w:cs="Arial"/>
          <w:i/>
          <w:color w:val="76923C" w:themeColor="accent3" w:themeShade="BF"/>
          <w:sz w:val="22"/>
          <w:szCs w:val="22"/>
        </w:rPr>
        <w:t xml:space="preserve"> models, concepts and theories</w:t>
      </w:r>
      <w:r>
        <w:rPr>
          <w:rFonts w:ascii="Arial" w:hAnsi="Arial" w:cs="Arial"/>
          <w:i/>
          <w:color w:val="76923C" w:themeColor="accent3" w:themeShade="BF"/>
          <w:sz w:val="22"/>
          <w:szCs w:val="22"/>
        </w:rPr>
        <w:t xml:space="preserve"> of ESDG</w:t>
      </w:r>
      <w:r w:rsidR="009F22BC">
        <w:rPr>
          <w:rFonts w:ascii="Arial" w:hAnsi="Arial" w:cs="Arial"/>
          <w:i/>
          <w:color w:val="76923C" w:themeColor="accent3" w:themeShade="BF"/>
          <w:sz w:val="22"/>
          <w:szCs w:val="22"/>
        </w:rPr>
        <w:t>C with a focus on Education for All.</w:t>
      </w:r>
    </w:p>
    <w:p w14:paraId="740CCB02" w14:textId="457C80EF" w:rsidR="00A9056D" w:rsidRPr="00BF0121" w:rsidRDefault="00A9056D" w:rsidP="00C01A3F">
      <w:pPr>
        <w:jc w:val="both"/>
        <w:rPr>
          <w:rFonts w:ascii="Arial" w:hAnsi="Arial" w:cs="Arial"/>
          <w:i/>
          <w:color w:val="76923C" w:themeColor="accent3" w:themeShade="BF"/>
          <w:sz w:val="22"/>
          <w:szCs w:val="22"/>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163A0C9E" w14:textId="77777777" w:rsidR="00A9056D" w:rsidRPr="00A9056D" w:rsidRDefault="008042F0" w:rsidP="00C01A3F">
      <w:pPr>
        <w:jc w:val="both"/>
        <w:rPr>
          <w:rFonts w:ascii="Arial" w:hAnsi="Arial" w:cs="Arial"/>
          <w:i/>
          <w:color w:val="76923C" w:themeColor="accent3" w:themeShade="BF"/>
          <w:sz w:val="22"/>
          <w:szCs w:val="22"/>
        </w:rPr>
      </w:pPr>
      <w:r w:rsidRPr="00A9056D">
        <w:rPr>
          <w:rFonts w:ascii="Arial" w:hAnsi="Arial" w:cs="Arial"/>
          <w:b/>
          <w:i/>
          <w:color w:val="76923C" w:themeColor="accent3" w:themeShade="BF"/>
          <w:sz w:val="22"/>
          <w:szCs w:val="22"/>
        </w:rPr>
        <w:t xml:space="preserve">Guidance </w:t>
      </w:r>
      <w:r w:rsidR="00C01A3F" w:rsidRPr="00A9056D">
        <w:rPr>
          <w:rFonts w:ascii="Arial" w:hAnsi="Arial" w:cs="Arial"/>
          <w:b/>
          <w:i/>
          <w:color w:val="76923C" w:themeColor="accent3" w:themeShade="BF"/>
          <w:sz w:val="22"/>
          <w:szCs w:val="22"/>
        </w:rPr>
        <w:t xml:space="preserve">specific to this </w:t>
      </w:r>
      <w:r w:rsidR="004C4F19" w:rsidRPr="00A9056D">
        <w:rPr>
          <w:rFonts w:ascii="Arial" w:hAnsi="Arial" w:cs="Arial"/>
          <w:b/>
          <w:i/>
          <w:color w:val="76923C" w:themeColor="accent3" w:themeShade="BF"/>
          <w:sz w:val="22"/>
          <w:szCs w:val="22"/>
        </w:rPr>
        <w:t>assessment</w:t>
      </w:r>
      <w:r w:rsidR="00C01A3F" w:rsidRPr="00A9056D">
        <w:rPr>
          <w:rFonts w:ascii="Arial" w:hAnsi="Arial" w:cs="Arial"/>
          <w:b/>
          <w:i/>
          <w:color w:val="76923C" w:themeColor="accent3" w:themeShade="BF"/>
          <w:sz w:val="22"/>
          <w:szCs w:val="22"/>
        </w:rPr>
        <w:t>:</w:t>
      </w:r>
      <w:r w:rsidR="00C01A3F" w:rsidRPr="00A9056D">
        <w:rPr>
          <w:rFonts w:ascii="Arial" w:hAnsi="Arial" w:cs="Arial"/>
          <w:i/>
          <w:color w:val="76923C" w:themeColor="accent3" w:themeShade="BF"/>
          <w:sz w:val="22"/>
          <w:szCs w:val="22"/>
        </w:rPr>
        <w:t xml:space="preserve"> </w:t>
      </w:r>
    </w:p>
    <w:p w14:paraId="09B93482" w14:textId="5E1634C4" w:rsidR="00C01A3F" w:rsidRPr="00A9056D" w:rsidRDefault="002B2573" w:rsidP="00C01A3F">
      <w:pPr>
        <w:jc w:val="both"/>
        <w:rPr>
          <w:rFonts w:ascii="Arial" w:hAnsi="Arial" w:cs="Arial"/>
          <w:i/>
          <w:color w:val="76923C" w:themeColor="accent3" w:themeShade="BF"/>
          <w:sz w:val="22"/>
          <w:szCs w:val="22"/>
        </w:rPr>
      </w:pPr>
      <w:r w:rsidRPr="00A9056D">
        <w:rPr>
          <w:rFonts w:ascii="Arial" w:hAnsi="Arial" w:cs="Arial"/>
          <w:i/>
          <w:color w:val="76923C" w:themeColor="accent3" w:themeShade="BF"/>
          <w:sz w:val="22"/>
          <w:szCs w:val="22"/>
        </w:rPr>
        <w:lastRenderedPageBreak/>
        <w:t>Critically link models, conce</w:t>
      </w:r>
      <w:r w:rsidR="007970ED" w:rsidRPr="00A9056D">
        <w:rPr>
          <w:rFonts w:ascii="Arial" w:hAnsi="Arial" w:cs="Arial"/>
          <w:i/>
          <w:color w:val="76923C" w:themeColor="accent3" w:themeShade="BF"/>
          <w:sz w:val="22"/>
          <w:szCs w:val="22"/>
        </w:rPr>
        <w:t>p</w:t>
      </w:r>
      <w:r w:rsidRPr="00A9056D">
        <w:rPr>
          <w:rFonts w:ascii="Arial" w:hAnsi="Arial" w:cs="Arial"/>
          <w:i/>
          <w:color w:val="76923C" w:themeColor="accent3" w:themeShade="BF"/>
          <w:sz w:val="22"/>
          <w:szCs w:val="22"/>
        </w:rPr>
        <w:t xml:space="preserve">ts and theories </w:t>
      </w:r>
      <w:r w:rsidR="00D46916">
        <w:rPr>
          <w:rFonts w:ascii="Arial" w:hAnsi="Arial" w:cs="Arial"/>
          <w:i/>
          <w:color w:val="76923C" w:themeColor="accent3" w:themeShade="BF"/>
          <w:sz w:val="22"/>
          <w:szCs w:val="22"/>
        </w:rPr>
        <w:t xml:space="preserve">to </w:t>
      </w:r>
      <w:r w:rsidR="008B2322">
        <w:rPr>
          <w:rFonts w:ascii="Arial" w:hAnsi="Arial" w:cs="Arial"/>
          <w:i/>
          <w:color w:val="76923C" w:themeColor="accent3" w:themeShade="BF"/>
          <w:sz w:val="22"/>
          <w:szCs w:val="22"/>
        </w:rPr>
        <w:t>the barriers to good quality education for all and strategies employed to overcome the barriers.</w:t>
      </w:r>
    </w:p>
    <w:p w14:paraId="21200E35" w14:textId="77777777" w:rsidR="00C01A3F" w:rsidRPr="00A9056D" w:rsidRDefault="00C01A3F" w:rsidP="00D22D9C">
      <w:pPr>
        <w:jc w:val="both"/>
        <w:rPr>
          <w:rFonts w:ascii="Arial" w:hAnsi="Arial" w:cs="Arial"/>
          <w:color w:val="76923C" w:themeColor="accent3" w:themeShade="BF"/>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5E3C1DB0" w14:textId="77777777" w:rsidR="008B2322" w:rsidRDefault="008042F0" w:rsidP="00C01A3F">
      <w:pPr>
        <w:jc w:val="both"/>
        <w:rPr>
          <w:rFonts w:ascii="Arial" w:hAnsi="Arial" w:cs="Arial"/>
          <w:i/>
          <w:color w:val="76923C" w:themeColor="accent3" w:themeShade="BF"/>
          <w:sz w:val="22"/>
          <w:szCs w:val="22"/>
        </w:rPr>
      </w:pPr>
      <w:r w:rsidRPr="002B2573">
        <w:rPr>
          <w:rFonts w:ascii="Arial" w:hAnsi="Arial" w:cs="Arial"/>
          <w:b/>
          <w:i/>
          <w:color w:val="76923C" w:themeColor="accent3" w:themeShade="BF"/>
          <w:sz w:val="22"/>
          <w:szCs w:val="22"/>
        </w:rPr>
        <w:t xml:space="preserve">Guidance </w:t>
      </w:r>
      <w:r w:rsidR="00C01A3F" w:rsidRPr="002B2573">
        <w:rPr>
          <w:rFonts w:ascii="Arial" w:hAnsi="Arial" w:cs="Arial"/>
          <w:b/>
          <w:i/>
          <w:color w:val="76923C" w:themeColor="accent3" w:themeShade="BF"/>
          <w:sz w:val="22"/>
          <w:szCs w:val="22"/>
        </w:rPr>
        <w:t xml:space="preserve">specific to this </w:t>
      </w:r>
      <w:r w:rsidR="004C4F19" w:rsidRPr="002B2573">
        <w:rPr>
          <w:rFonts w:ascii="Arial" w:hAnsi="Arial" w:cs="Arial"/>
          <w:b/>
          <w:i/>
          <w:color w:val="76923C" w:themeColor="accent3" w:themeShade="BF"/>
          <w:sz w:val="22"/>
          <w:szCs w:val="22"/>
        </w:rPr>
        <w:t>assessment</w:t>
      </w:r>
      <w:r w:rsidR="00C01A3F" w:rsidRPr="002B2573">
        <w:rPr>
          <w:rFonts w:ascii="Arial" w:hAnsi="Arial" w:cs="Arial"/>
          <w:b/>
          <w:i/>
          <w:color w:val="76923C" w:themeColor="accent3" w:themeShade="BF"/>
          <w:sz w:val="22"/>
          <w:szCs w:val="22"/>
        </w:rPr>
        <w:t>:</w:t>
      </w:r>
      <w:r w:rsidR="00C01A3F" w:rsidRPr="002B2573">
        <w:rPr>
          <w:rFonts w:ascii="Arial" w:hAnsi="Arial" w:cs="Arial"/>
          <w:i/>
          <w:color w:val="76923C" w:themeColor="accent3" w:themeShade="BF"/>
          <w:sz w:val="22"/>
          <w:szCs w:val="22"/>
        </w:rPr>
        <w:t xml:space="preserve"> </w:t>
      </w:r>
    </w:p>
    <w:p w14:paraId="0829C743" w14:textId="26F9F516" w:rsidR="00C01A3F" w:rsidRPr="002B2573" w:rsidRDefault="002B2573" w:rsidP="00C01A3F">
      <w:pPr>
        <w:jc w:val="both"/>
        <w:rPr>
          <w:rFonts w:ascii="Arial" w:hAnsi="Arial" w:cs="Arial"/>
          <w:i/>
          <w:color w:val="76923C" w:themeColor="accent3" w:themeShade="BF"/>
          <w:sz w:val="22"/>
          <w:szCs w:val="22"/>
        </w:rPr>
      </w:pPr>
      <w:r w:rsidRPr="002B2573">
        <w:rPr>
          <w:rFonts w:ascii="Arial" w:hAnsi="Arial" w:cs="Arial"/>
          <w:i/>
          <w:color w:val="76923C" w:themeColor="accent3" w:themeShade="BF"/>
          <w:sz w:val="22"/>
          <w:szCs w:val="22"/>
        </w:rPr>
        <w:t>Apply models and theories</w:t>
      </w:r>
      <w:r w:rsidR="00D46916">
        <w:rPr>
          <w:rFonts w:ascii="Arial" w:hAnsi="Arial" w:cs="Arial"/>
          <w:i/>
          <w:color w:val="76923C" w:themeColor="accent3" w:themeShade="BF"/>
          <w:sz w:val="22"/>
          <w:szCs w:val="22"/>
        </w:rPr>
        <w:t xml:space="preserve"> </w:t>
      </w:r>
      <w:r w:rsidR="00D46916" w:rsidRPr="00A9056D">
        <w:rPr>
          <w:rFonts w:ascii="Arial" w:hAnsi="Arial" w:cs="Arial"/>
          <w:i/>
          <w:color w:val="76923C" w:themeColor="accent3" w:themeShade="BF"/>
          <w:sz w:val="22"/>
          <w:szCs w:val="22"/>
        </w:rPr>
        <w:t xml:space="preserve">to the </w:t>
      </w:r>
      <w:r w:rsidR="00D46916">
        <w:rPr>
          <w:rFonts w:ascii="Arial" w:hAnsi="Arial" w:cs="Arial"/>
          <w:i/>
          <w:color w:val="76923C" w:themeColor="accent3" w:themeShade="BF"/>
          <w:sz w:val="22"/>
          <w:szCs w:val="22"/>
        </w:rPr>
        <w:t>situation</w:t>
      </w:r>
      <w:r w:rsidR="008B2322">
        <w:rPr>
          <w:rFonts w:ascii="Arial" w:hAnsi="Arial" w:cs="Arial"/>
          <w:i/>
          <w:color w:val="76923C" w:themeColor="accent3" w:themeShade="BF"/>
          <w:sz w:val="22"/>
          <w:szCs w:val="22"/>
        </w:rPr>
        <w:t xml:space="preserve"> of children and young people</w:t>
      </w:r>
      <w:r w:rsidR="00D46916">
        <w:rPr>
          <w:rFonts w:ascii="Arial" w:hAnsi="Arial" w:cs="Arial"/>
          <w:i/>
          <w:color w:val="76923C" w:themeColor="accent3" w:themeShade="BF"/>
          <w:sz w:val="22"/>
          <w:szCs w:val="22"/>
        </w:rPr>
        <w:t xml:space="preserve"> in your chosen country.</w:t>
      </w:r>
    </w:p>
    <w:p w14:paraId="45CE128E" w14:textId="77777777" w:rsidR="00C01A3F" w:rsidRPr="002B2573" w:rsidRDefault="00C01A3F" w:rsidP="00D22D9C">
      <w:pPr>
        <w:jc w:val="both"/>
        <w:rPr>
          <w:rFonts w:ascii="Arial" w:hAnsi="Arial" w:cs="Arial"/>
          <w:color w:val="76923C" w:themeColor="accent3" w:themeShade="BF"/>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 xml:space="preserve">that you can use </w:t>
      </w:r>
      <w:r w:rsidR="006D6B5E" w:rsidRPr="006D6B5E">
        <w:rPr>
          <w:rFonts w:ascii="Arial" w:hAnsi="Arial" w:cs="Arial"/>
          <w:sz w:val="22"/>
          <w:szCs w:val="22"/>
        </w:rPr>
        <w:lastRenderedPageBreak/>
        <w:t>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2B2573" w:rsidRDefault="008042F0" w:rsidP="00C01A3F">
      <w:pPr>
        <w:jc w:val="both"/>
        <w:rPr>
          <w:rFonts w:ascii="Arial" w:hAnsi="Arial" w:cs="Arial"/>
          <w:i/>
          <w:color w:val="76923C" w:themeColor="accent3" w:themeShade="BF"/>
          <w:sz w:val="22"/>
          <w:szCs w:val="22"/>
        </w:rPr>
      </w:pPr>
      <w:r w:rsidRPr="002B2573">
        <w:rPr>
          <w:rFonts w:ascii="Arial" w:hAnsi="Arial" w:cs="Arial"/>
          <w:b/>
          <w:i/>
          <w:color w:val="76923C" w:themeColor="accent3" w:themeShade="BF"/>
          <w:sz w:val="22"/>
          <w:szCs w:val="22"/>
        </w:rPr>
        <w:t xml:space="preserve">Guidance </w:t>
      </w:r>
      <w:r w:rsidR="00C01A3F" w:rsidRPr="002B2573">
        <w:rPr>
          <w:rFonts w:ascii="Arial" w:hAnsi="Arial" w:cs="Arial"/>
          <w:b/>
          <w:i/>
          <w:color w:val="76923C" w:themeColor="accent3" w:themeShade="BF"/>
          <w:sz w:val="22"/>
          <w:szCs w:val="22"/>
        </w:rPr>
        <w:t xml:space="preserve">specific to this </w:t>
      </w:r>
      <w:r w:rsidR="004C4F19" w:rsidRPr="002B2573">
        <w:rPr>
          <w:rFonts w:ascii="Arial" w:hAnsi="Arial" w:cs="Arial"/>
          <w:b/>
          <w:i/>
          <w:color w:val="76923C" w:themeColor="accent3" w:themeShade="BF"/>
          <w:sz w:val="22"/>
          <w:szCs w:val="22"/>
        </w:rPr>
        <w:t>assessment</w:t>
      </w:r>
      <w:r w:rsidR="00C01A3F" w:rsidRPr="002B2573">
        <w:rPr>
          <w:rFonts w:ascii="Arial" w:hAnsi="Arial" w:cs="Arial"/>
          <w:b/>
          <w:i/>
          <w:color w:val="76923C" w:themeColor="accent3" w:themeShade="BF"/>
          <w:sz w:val="22"/>
          <w:szCs w:val="22"/>
        </w:rPr>
        <w:t>:</w:t>
      </w:r>
      <w:r w:rsidR="00C01A3F" w:rsidRPr="002B2573">
        <w:rPr>
          <w:rFonts w:ascii="Arial" w:hAnsi="Arial" w:cs="Arial"/>
          <w:i/>
          <w:color w:val="76923C" w:themeColor="accent3" w:themeShade="BF"/>
          <w:sz w:val="22"/>
          <w:szCs w:val="22"/>
        </w:rPr>
        <w:t xml:space="preserve"> </w:t>
      </w:r>
    </w:p>
    <w:p w14:paraId="521372F9" w14:textId="77777777" w:rsidR="00637765" w:rsidRPr="00D243D7" w:rsidRDefault="00637765" w:rsidP="00637765">
      <w:pPr>
        <w:rPr>
          <w:rFonts w:ascii="Arial" w:hAnsi="Arial"/>
          <w:color w:val="76923C" w:themeColor="accent3" w:themeShade="BF"/>
          <w:sz w:val="22"/>
        </w:rPr>
      </w:pPr>
      <w:r w:rsidRPr="000878F1">
        <w:rPr>
          <w:rFonts w:ascii="Arial" w:hAnsi="Arial" w:cs="Arial"/>
          <w:color w:val="76923C" w:themeColor="accent3" w:themeShade="BF"/>
          <w:sz w:val="22"/>
          <w:szCs w:val="22"/>
        </w:rPr>
        <w:t>Use 1.5 line spacing for the main body. Use Calibri or Times New Roman font. Align</w:t>
      </w:r>
      <w:r w:rsidRPr="00D243D7">
        <w:rPr>
          <w:rFonts w:ascii="Arial" w:hAnsi="Arial"/>
          <w:color w:val="76923C" w:themeColor="accent3" w:themeShade="BF"/>
          <w:sz w:val="22"/>
        </w:rPr>
        <w:t xml:space="preserve"> to </w:t>
      </w:r>
      <w:r w:rsidRPr="000878F1">
        <w:rPr>
          <w:rFonts w:ascii="Arial" w:hAnsi="Arial" w:cs="Arial"/>
          <w:color w:val="76923C" w:themeColor="accent3" w:themeShade="BF"/>
          <w:sz w:val="22"/>
          <w:szCs w:val="22"/>
        </w:rPr>
        <w:t>the left or justified. Use 1.0 line spacing for the reference list at the end</w:t>
      </w:r>
      <w:r w:rsidRPr="00D243D7">
        <w:rPr>
          <w:rFonts w:ascii="Arial" w:hAnsi="Arial"/>
          <w:color w:val="76923C" w:themeColor="accent3" w:themeShade="BF"/>
          <w:sz w:val="22"/>
        </w:rPr>
        <w:t xml:space="preserve"> and </w:t>
      </w:r>
      <w:r w:rsidRPr="000878F1">
        <w:rPr>
          <w:rFonts w:ascii="Arial" w:hAnsi="Arial" w:cs="Arial"/>
          <w:color w:val="76923C" w:themeColor="accent3" w:themeShade="BF"/>
          <w:sz w:val="22"/>
          <w:szCs w:val="22"/>
        </w:rPr>
        <w:t>for indented quotes. Use page numbers. Don’t use headings.</w:t>
      </w:r>
    </w:p>
    <w:p w14:paraId="4F2E9E30" w14:textId="77777777" w:rsidR="00637765" w:rsidRPr="00D243D7" w:rsidRDefault="00637765" w:rsidP="00637765">
      <w:pPr>
        <w:jc w:val="both"/>
        <w:rPr>
          <w:rFonts w:ascii="Arial" w:hAnsi="Arial"/>
          <w:color w:val="76923C" w:themeColor="accent3" w:themeShade="BF"/>
          <w:sz w:val="22"/>
        </w:rPr>
      </w:pPr>
    </w:p>
    <w:p w14:paraId="006061F6" w14:textId="77777777" w:rsidR="00AF4204" w:rsidRPr="00A406E5" w:rsidRDefault="00AF4204"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329018B4" w:rsidR="00152E9D" w:rsidRPr="00A406E5" w:rsidRDefault="00F613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5C644301" w:rsidR="00152E9D" w:rsidRPr="00A406E5" w:rsidRDefault="00F613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6BE5E193" w:rsidR="00152E9D" w:rsidRPr="00A406E5" w:rsidRDefault="00F613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5EFD228" w:rsidR="00152E9D" w:rsidRPr="00A406E5" w:rsidRDefault="00F613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194F9814" w:rsidR="00152E9D" w:rsidRPr="00A406E5" w:rsidRDefault="00F613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lastRenderedPageBreak/>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 xml:space="preserve">grasp of the </w:t>
            </w:r>
            <w:r w:rsidRPr="00997253">
              <w:rPr>
                <w:rFonts w:ascii="Arial" w:hAnsi="Arial" w:cs="Arial"/>
              </w:rPr>
              <w:lastRenderedPageBreak/>
              <w:t>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w:t>
            </w:r>
            <w:r w:rsidRPr="00997253">
              <w:rPr>
                <w:rFonts w:ascii="Arial" w:hAnsi="Arial" w:cs="Arial"/>
              </w:rPr>
              <w:lastRenderedPageBreak/>
              <w:t>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736222" w14:textId="77777777" w:rsidR="00492E8B" w:rsidRDefault="00492E8B">
      <w:r>
        <w:separator/>
      </w:r>
    </w:p>
  </w:endnote>
  <w:endnote w:type="continuationSeparator" w:id="0">
    <w:p w14:paraId="71108F30" w14:textId="77777777" w:rsidR="00492E8B" w:rsidRDefault="00492E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22D8B2" w14:textId="77777777" w:rsidR="00492E8B" w:rsidRDefault="00492E8B">
      <w:r>
        <w:separator/>
      </w:r>
    </w:p>
  </w:footnote>
  <w:footnote w:type="continuationSeparator" w:id="0">
    <w:p w14:paraId="23FD5186" w14:textId="77777777" w:rsidR="00492E8B" w:rsidRDefault="00492E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286B63"/>
    <w:multiLevelType w:val="hybridMultilevel"/>
    <w:tmpl w:val="1CAA189C"/>
    <w:lvl w:ilvl="0" w:tplc="70C6DF62">
      <w:start w:val="1"/>
      <w:numFmt w:val="bullet"/>
      <w:lvlText w:val="•"/>
      <w:lvlJc w:val="left"/>
      <w:pPr>
        <w:tabs>
          <w:tab w:val="num" w:pos="720"/>
        </w:tabs>
        <w:ind w:left="720" w:hanging="360"/>
      </w:pPr>
      <w:rPr>
        <w:rFonts w:ascii="Arial" w:hAnsi="Arial" w:hint="default"/>
      </w:rPr>
    </w:lvl>
    <w:lvl w:ilvl="1" w:tplc="592C8338" w:tentative="1">
      <w:start w:val="1"/>
      <w:numFmt w:val="bullet"/>
      <w:lvlText w:val="•"/>
      <w:lvlJc w:val="left"/>
      <w:pPr>
        <w:tabs>
          <w:tab w:val="num" w:pos="1440"/>
        </w:tabs>
        <w:ind w:left="1440" w:hanging="360"/>
      </w:pPr>
      <w:rPr>
        <w:rFonts w:ascii="Arial" w:hAnsi="Arial" w:hint="default"/>
      </w:rPr>
    </w:lvl>
    <w:lvl w:ilvl="2" w:tplc="763C4710" w:tentative="1">
      <w:start w:val="1"/>
      <w:numFmt w:val="bullet"/>
      <w:lvlText w:val="•"/>
      <w:lvlJc w:val="left"/>
      <w:pPr>
        <w:tabs>
          <w:tab w:val="num" w:pos="2160"/>
        </w:tabs>
        <w:ind w:left="2160" w:hanging="360"/>
      </w:pPr>
      <w:rPr>
        <w:rFonts w:ascii="Arial" w:hAnsi="Arial" w:hint="default"/>
      </w:rPr>
    </w:lvl>
    <w:lvl w:ilvl="3" w:tplc="9904A4D0" w:tentative="1">
      <w:start w:val="1"/>
      <w:numFmt w:val="bullet"/>
      <w:lvlText w:val="•"/>
      <w:lvlJc w:val="left"/>
      <w:pPr>
        <w:tabs>
          <w:tab w:val="num" w:pos="2880"/>
        </w:tabs>
        <w:ind w:left="2880" w:hanging="360"/>
      </w:pPr>
      <w:rPr>
        <w:rFonts w:ascii="Arial" w:hAnsi="Arial" w:hint="default"/>
      </w:rPr>
    </w:lvl>
    <w:lvl w:ilvl="4" w:tplc="2E001512" w:tentative="1">
      <w:start w:val="1"/>
      <w:numFmt w:val="bullet"/>
      <w:lvlText w:val="•"/>
      <w:lvlJc w:val="left"/>
      <w:pPr>
        <w:tabs>
          <w:tab w:val="num" w:pos="3600"/>
        </w:tabs>
        <w:ind w:left="3600" w:hanging="360"/>
      </w:pPr>
      <w:rPr>
        <w:rFonts w:ascii="Arial" w:hAnsi="Arial" w:hint="default"/>
      </w:rPr>
    </w:lvl>
    <w:lvl w:ilvl="5" w:tplc="BC92DDB4" w:tentative="1">
      <w:start w:val="1"/>
      <w:numFmt w:val="bullet"/>
      <w:lvlText w:val="•"/>
      <w:lvlJc w:val="left"/>
      <w:pPr>
        <w:tabs>
          <w:tab w:val="num" w:pos="4320"/>
        </w:tabs>
        <w:ind w:left="4320" w:hanging="360"/>
      </w:pPr>
      <w:rPr>
        <w:rFonts w:ascii="Arial" w:hAnsi="Arial" w:hint="default"/>
      </w:rPr>
    </w:lvl>
    <w:lvl w:ilvl="6" w:tplc="C2B0855A" w:tentative="1">
      <w:start w:val="1"/>
      <w:numFmt w:val="bullet"/>
      <w:lvlText w:val="•"/>
      <w:lvlJc w:val="left"/>
      <w:pPr>
        <w:tabs>
          <w:tab w:val="num" w:pos="5040"/>
        </w:tabs>
        <w:ind w:left="5040" w:hanging="360"/>
      </w:pPr>
      <w:rPr>
        <w:rFonts w:ascii="Arial" w:hAnsi="Arial" w:hint="default"/>
      </w:rPr>
    </w:lvl>
    <w:lvl w:ilvl="7" w:tplc="42D8E6B4" w:tentative="1">
      <w:start w:val="1"/>
      <w:numFmt w:val="bullet"/>
      <w:lvlText w:val="•"/>
      <w:lvlJc w:val="left"/>
      <w:pPr>
        <w:tabs>
          <w:tab w:val="num" w:pos="5760"/>
        </w:tabs>
        <w:ind w:left="5760" w:hanging="360"/>
      </w:pPr>
      <w:rPr>
        <w:rFonts w:ascii="Arial" w:hAnsi="Arial" w:hint="default"/>
      </w:rPr>
    </w:lvl>
    <w:lvl w:ilvl="8" w:tplc="082494D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1530A6"/>
    <w:multiLevelType w:val="hybridMultilevel"/>
    <w:tmpl w:val="5268B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D375C4"/>
    <w:multiLevelType w:val="hybridMultilevel"/>
    <w:tmpl w:val="5D20F21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18"/>
  </w:num>
  <w:num w:numId="4" w16cid:durableId="1149709272">
    <w:abstractNumId w:val="13"/>
  </w:num>
  <w:num w:numId="5" w16cid:durableId="578830593">
    <w:abstractNumId w:val="7"/>
  </w:num>
  <w:num w:numId="6" w16cid:durableId="905066771">
    <w:abstractNumId w:val="17"/>
  </w:num>
  <w:num w:numId="7" w16cid:durableId="112411671">
    <w:abstractNumId w:val="2"/>
  </w:num>
  <w:num w:numId="8" w16cid:durableId="785201029">
    <w:abstractNumId w:val="15"/>
  </w:num>
  <w:num w:numId="9" w16cid:durableId="1702122028">
    <w:abstractNumId w:val="12"/>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6"/>
  </w:num>
  <w:num w:numId="17" w16cid:durableId="803893889">
    <w:abstractNumId w:val="10"/>
  </w:num>
  <w:num w:numId="18" w16cid:durableId="765268666">
    <w:abstractNumId w:val="16"/>
  </w:num>
  <w:num w:numId="19" w16cid:durableId="51111648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190E"/>
    <w:rsid w:val="00026B02"/>
    <w:rsid w:val="000822E5"/>
    <w:rsid w:val="000971FC"/>
    <w:rsid w:val="000A1FD1"/>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C3FAA"/>
    <w:rsid w:val="001E1050"/>
    <w:rsid w:val="001E1E1F"/>
    <w:rsid w:val="001E2007"/>
    <w:rsid w:val="001E4103"/>
    <w:rsid w:val="001E57C1"/>
    <w:rsid w:val="001F07EF"/>
    <w:rsid w:val="001F50B6"/>
    <w:rsid w:val="001F6D7A"/>
    <w:rsid w:val="0022746E"/>
    <w:rsid w:val="00235F71"/>
    <w:rsid w:val="002444CA"/>
    <w:rsid w:val="00260DE6"/>
    <w:rsid w:val="00273FEE"/>
    <w:rsid w:val="0028204E"/>
    <w:rsid w:val="0028591B"/>
    <w:rsid w:val="00291841"/>
    <w:rsid w:val="002B2573"/>
    <w:rsid w:val="002C449B"/>
    <w:rsid w:val="002C6040"/>
    <w:rsid w:val="002D5B3F"/>
    <w:rsid w:val="002E272E"/>
    <w:rsid w:val="002F2829"/>
    <w:rsid w:val="002F5778"/>
    <w:rsid w:val="003223E0"/>
    <w:rsid w:val="003250F0"/>
    <w:rsid w:val="003300EE"/>
    <w:rsid w:val="00352C4A"/>
    <w:rsid w:val="00362560"/>
    <w:rsid w:val="003732FD"/>
    <w:rsid w:val="003753B2"/>
    <w:rsid w:val="0037653B"/>
    <w:rsid w:val="00376559"/>
    <w:rsid w:val="00382BAA"/>
    <w:rsid w:val="00384D73"/>
    <w:rsid w:val="00393EB6"/>
    <w:rsid w:val="003A3CE5"/>
    <w:rsid w:val="003A5CED"/>
    <w:rsid w:val="003B07A1"/>
    <w:rsid w:val="003B366F"/>
    <w:rsid w:val="003B3F9D"/>
    <w:rsid w:val="003B6C95"/>
    <w:rsid w:val="003E5751"/>
    <w:rsid w:val="003E5BC8"/>
    <w:rsid w:val="004046A9"/>
    <w:rsid w:val="00404C50"/>
    <w:rsid w:val="0041449D"/>
    <w:rsid w:val="00423934"/>
    <w:rsid w:val="00426244"/>
    <w:rsid w:val="00470A38"/>
    <w:rsid w:val="004874DE"/>
    <w:rsid w:val="00492E8B"/>
    <w:rsid w:val="004B5334"/>
    <w:rsid w:val="004B6C14"/>
    <w:rsid w:val="004C4F19"/>
    <w:rsid w:val="004D5E9B"/>
    <w:rsid w:val="004D63D9"/>
    <w:rsid w:val="004E6585"/>
    <w:rsid w:val="0050249F"/>
    <w:rsid w:val="00524566"/>
    <w:rsid w:val="00530BEF"/>
    <w:rsid w:val="0054042B"/>
    <w:rsid w:val="00547ED6"/>
    <w:rsid w:val="00552351"/>
    <w:rsid w:val="00561F00"/>
    <w:rsid w:val="00562C4E"/>
    <w:rsid w:val="00562DEC"/>
    <w:rsid w:val="00576AB4"/>
    <w:rsid w:val="00577917"/>
    <w:rsid w:val="00590667"/>
    <w:rsid w:val="00594B43"/>
    <w:rsid w:val="005969E2"/>
    <w:rsid w:val="005A1689"/>
    <w:rsid w:val="005B61CD"/>
    <w:rsid w:val="005D0F2A"/>
    <w:rsid w:val="005D1D58"/>
    <w:rsid w:val="005D432C"/>
    <w:rsid w:val="005E0883"/>
    <w:rsid w:val="005E285E"/>
    <w:rsid w:val="005E72F8"/>
    <w:rsid w:val="005F0579"/>
    <w:rsid w:val="005F3A53"/>
    <w:rsid w:val="005F7686"/>
    <w:rsid w:val="006062A3"/>
    <w:rsid w:val="00610E08"/>
    <w:rsid w:val="006140BF"/>
    <w:rsid w:val="006161BE"/>
    <w:rsid w:val="00620787"/>
    <w:rsid w:val="00632434"/>
    <w:rsid w:val="0063478F"/>
    <w:rsid w:val="00637765"/>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0993"/>
    <w:rsid w:val="006E3E4E"/>
    <w:rsid w:val="006F45BF"/>
    <w:rsid w:val="006F60E0"/>
    <w:rsid w:val="00702F71"/>
    <w:rsid w:val="007366DF"/>
    <w:rsid w:val="00757839"/>
    <w:rsid w:val="00770904"/>
    <w:rsid w:val="00770C81"/>
    <w:rsid w:val="00791024"/>
    <w:rsid w:val="00793F0A"/>
    <w:rsid w:val="007970ED"/>
    <w:rsid w:val="007A2657"/>
    <w:rsid w:val="007C682C"/>
    <w:rsid w:val="007C6C3B"/>
    <w:rsid w:val="007D0560"/>
    <w:rsid w:val="007D2385"/>
    <w:rsid w:val="007E6F99"/>
    <w:rsid w:val="007F214F"/>
    <w:rsid w:val="007F3882"/>
    <w:rsid w:val="00800069"/>
    <w:rsid w:val="008042F0"/>
    <w:rsid w:val="00830F18"/>
    <w:rsid w:val="008310A0"/>
    <w:rsid w:val="00835D29"/>
    <w:rsid w:val="00842E7F"/>
    <w:rsid w:val="00852933"/>
    <w:rsid w:val="00854E40"/>
    <w:rsid w:val="008566E5"/>
    <w:rsid w:val="008566FE"/>
    <w:rsid w:val="00865B46"/>
    <w:rsid w:val="0086741C"/>
    <w:rsid w:val="00896134"/>
    <w:rsid w:val="008A62BC"/>
    <w:rsid w:val="008B2322"/>
    <w:rsid w:val="008B43E7"/>
    <w:rsid w:val="008D763F"/>
    <w:rsid w:val="008F036F"/>
    <w:rsid w:val="008F1308"/>
    <w:rsid w:val="008F78C2"/>
    <w:rsid w:val="00904568"/>
    <w:rsid w:val="00911394"/>
    <w:rsid w:val="00923EF2"/>
    <w:rsid w:val="00926D25"/>
    <w:rsid w:val="00926E9D"/>
    <w:rsid w:val="00932C6E"/>
    <w:rsid w:val="00933F10"/>
    <w:rsid w:val="00935530"/>
    <w:rsid w:val="009433C5"/>
    <w:rsid w:val="00965881"/>
    <w:rsid w:val="00975DEE"/>
    <w:rsid w:val="009871FF"/>
    <w:rsid w:val="00990799"/>
    <w:rsid w:val="00995D51"/>
    <w:rsid w:val="00996DAA"/>
    <w:rsid w:val="009A0631"/>
    <w:rsid w:val="009B10ED"/>
    <w:rsid w:val="009D3EA4"/>
    <w:rsid w:val="009D649C"/>
    <w:rsid w:val="009E4BC1"/>
    <w:rsid w:val="009F22BC"/>
    <w:rsid w:val="009F5CB2"/>
    <w:rsid w:val="00A03BB8"/>
    <w:rsid w:val="00A06A0B"/>
    <w:rsid w:val="00A07ADE"/>
    <w:rsid w:val="00A22E72"/>
    <w:rsid w:val="00A3505D"/>
    <w:rsid w:val="00A4036F"/>
    <w:rsid w:val="00A406E5"/>
    <w:rsid w:val="00A4641C"/>
    <w:rsid w:val="00A55876"/>
    <w:rsid w:val="00A67FB1"/>
    <w:rsid w:val="00A85BFE"/>
    <w:rsid w:val="00A9056D"/>
    <w:rsid w:val="00AB6FE7"/>
    <w:rsid w:val="00AB7AD7"/>
    <w:rsid w:val="00AC5F32"/>
    <w:rsid w:val="00AD2430"/>
    <w:rsid w:val="00AE41A6"/>
    <w:rsid w:val="00AF0E34"/>
    <w:rsid w:val="00AF271D"/>
    <w:rsid w:val="00AF4204"/>
    <w:rsid w:val="00AF56C2"/>
    <w:rsid w:val="00B004E6"/>
    <w:rsid w:val="00B0744D"/>
    <w:rsid w:val="00B50EA8"/>
    <w:rsid w:val="00B64082"/>
    <w:rsid w:val="00B72325"/>
    <w:rsid w:val="00B764F5"/>
    <w:rsid w:val="00B81AD3"/>
    <w:rsid w:val="00B829D8"/>
    <w:rsid w:val="00B83EA7"/>
    <w:rsid w:val="00B84B5B"/>
    <w:rsid w:val="00B86446"/>
    <w:rsid w:val="00BA1176"/>
    <w:rsid w:val="00BE0B01"/>
    <w:rsid w:val="00BE79C7"/>
    <w:rsid w:val="00BF0121"/>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916"/>
    <w:rsid w:val="00D4710D"/>
    <w:rsid w:val="00D47D25"/>
    <w:rsid w:val="00D62ACD"/>
    <w:rsid w:val="00D84247"/>
    <w:rsid w:val="00DA36EE"/>
    <w:rsid w:val="00DB116D"/>
    <w:rsid w:val="00DD17CC"/>
    <w:rsid w:val="00DE217A"/>
    <w:rsid w:val="00DF321B"/>
    <w:rsid w:val="00E05287"/>
    <w:rsid w:val="00E230E0"/>
    <w:rsid w:val="00E51AAC"/>
    <w:rsid w:val="00E66CC0"/>
    <w:rsid w:val="00E728A9"/>
    <w:rsid w:val="00E73ECF"/>
    <w:rsid w:val="00E807D9"/>
    <w:rsid w:val="00E91E9E"/>
    <w:rsid w:val="00EA0F4E"/>
    <w:rsid w:val="00EA295B"/>
    <w:rsid w:val="00EA3B9B"/>
    <w:rsid w:val="00EA6801"/>
    <w:rsid w:val="00EB4F96"/>
    <w:rsid w:val="00ED5724"/>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381A"/>
    <w:rsid w:val="00F57A89"/>
    <w:rsid w:val="00F613FE"/>
    <w:rsid w:val="00F61A20"/>
    <w:rsid w:val="00F63DD9"/>
    <w:rsid w:val="00F64B75"/>
    <w:rsid w:val="00F664C3"/>
    <w:rsid w:val="00F67644"/>
    <w:rsid w:val="00F8381F"/>
    <w:rsid w:val="00FA04CD"/>
    <w:rsid w:val="00FA25F5"/>
    <w:rsid w:val="00FA2810"/>
    <w:rsid w:val="00FA3CCC"/>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E410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14</Pages>
  <Words>3871</Words>
  <Characters>22879</Characters>
  <Application>Microsoft Office Word</Application>
  <DocSecurity>0</DocSecurity>
  <Lines>1320</Lines>
  <Paragraphs>231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26617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Heike Griffiths</cp:lastModifiedBy>
  <cp:revision>4</cp:revision>
  <cp:lastPrinted>2014-10-10T07:42:00Z</cp:lastPrinted>
  <dcterms:created xsi:type="dcterms:W3CDTF">2025-06-18T11:19:00Z</dcterms:created>
  <dcterms:modified xsi:type="dcterms:W3CDTF">2025-12-02T14:30:00Z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