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1BCD8" w14:textId="78C83E31" w:rsidR="00D5413C" w:rsidRDefault="00D5413C">
      <w:pPr>
        <w:pStyle w:val="Photo"/>
      </w:pPr>
    </w:p>
    <w:p w14:paraId="5B86A5F3" w14:textId="2A74EC45" w:rsidR="001638F6" w:rsidRDefault="00F95850" w:rsidP="00D5413C">
      <w:pPr>
        <w:pStyle w:val="Title"/>
      </w:pPr>
      <w:r>
        <w:t>REPORT</w:t>
      </w:r>
    </w:p>
    <w:p w14:paraId="1E4FD110" w14:textId="4892F7C3" w:rsidR="00F95850" w:rsidRDefault="00F95850" w:rsidP="00D5413C">
      <w:pPr>
        <w:pStyle w:val="Subtitle"/>
      </w:pPr>
    </w:p>
    <w:p w14:paraId="5799424D" w14:textId="52029820" w:rsidR="001638F6" w:rsidRDefault="001638F6" w:rsidP="00D5413C">
      <w:pPr>
        <w:pStyle w:val="Subtitle"/>
      </w:pPr>
    </w:p>
    <w:p w14:paraId="41FBA22D" w14:textId="77777777" w:rsidR="00F95850" w:rsidRDefault="00F95850" w:rsidP="00D5413C">
      <w:pPr>
        <w:pStyle w:val="Subtitle"/>
      </w:pPr>
    </w:p>
    <w:p w14:paraId="4D16AB4C" w14:textId="77777777" w:rsidR="00F95850" w:rsidRDefault="00F95850" w:rsidP="00D5413C">
      <w:pPr>
        <w:pStyle w:val="Subtitle"/>
      </w:pPr>
    </w:p>
    <w:p w14:paraId="7FF979ED" w14:textId="77777777" w:rsidR="00F95850" w:rsidRDefault="00F95850" w:rsidP="00D5413C">
      <w:pPr>
        <w:pStyle w:val="Subtitle"/>
      </w:pPr>
    </w:p>
    <w:p w14:paraId="589E7961" w14:textId="5CCD5B79" w:rsidR="00F95850" w:rsidRPr="00F95850" w:rsidRDefault="00F95850" w:rsidP="00D5413C">
      <w:pPr>
        <w:pStyle w:val="Subtitle"/>
        <w:rPr>
          <w:rFonts w:ascii="Arial" w:hAnsi="Arial" w:cs="Arial"/>
        </w:rPr>
      </w:pPr>
      <w:r w:rsidRPr="00F95850">
        <w:rPr>
          <w:rFonts w:ascii="Arial" w:hAnsi="Arial" w:cs="Arial"/>
        </w:rPr>
        <w:t>STUDENT nAME: mOHAMMED KHALED AHMED</w:t>
      </w:r>
    </w:p>
    <w:p w14:paraId="71A91146" w14:textId="77777777" w:rsidR="00F95850" w:rsidRPr="00F95850" w:rsidRDefault="00F95850" w:rsidP="00D5413C">
      <w:pPr>
        <w:pStyle w:val="Subtitle"/>
        <w:rPr>
          <w:rFonts w:ascii="Arial" w:hAnsi="Arial" w:cs="Arial"/>
        </w:rPr>
      </w:pPr>
    </w:p>
    <w:p w14:paraId="29EF03FC" w14:textId="06ABB594" w:rsidR="00F95850" w:rsidRPr="00F95850" w:rsidRDefault="00F95850" w:rsidP="00D5413C">
      <w:pPr>
        <w:pStyle w:val="Subtitle"/>
        <w:rPr>
          <w:rFonts w:ascii="Arial" w:hAnsi="Arial" w:cs="Arial"/>
        </w:rPr>
      </w:pPr>
      <w:r w:rsidRPr="00F95850">
        <w:rPr>
          <w:rFonts w:ascii="Arial" w:hAnsi="Arial" w:cs="Arial"/>
        </w:rPr>
        <w:t>STUDENT NUMBER: 2128054</w:t>
      </w:r>
    </w:p>
    <w:p w14:paraId="2E18F309" w14:textId="77777777" w:rsidR="00F95850" w:rsidRPr="00F95850" w:rsidRDefault="00F95850" w:rsidP="00D5413C">
      <w:pPr>
        <w:pStyle w:val="Subtitle"/>
        <w:rPr>
          <w:rFonts w:ascii="Arial" w:hAnsi="Arial" w:cs="Arial"/>
        </w:rPr>
      </w:pPr>
    </w:p>
    <w:p w14:paraId="7475F997" w14:textId="720588BD" w:rsidR="00F95850" w:rsidRPr="00F95850" w:rsidRDefault="00F95850" w:rsidP="00D5413C">
      <w:pPr>
        <w:pStyle w:val="Subtitle"/>
        <w:rPr>
          <w:rFonts w:ascii="Arial" w:hAnsi="Arial" w:cs="Arial"/>
        </w:rPr>
      </w:pPr>
      <w:r w:rsidRPr="00F95850">
        <w:rPr>
          <w:rFonts w:ascii="Arial" w:hAnsi="Arial" w:cs="Arial"/>
        </w:rPr>
        <w:t>MODULE TITLE: Sustainable Hospitality and Tourism Management</w:t>
      </w:r>
    </w:p>
    <w:p w14:paraId="49258DBD" w14:textId="335BEF32" w:rsidR="00F95850" w:rsidRPr="00F95850" w:rsidRDefault="00F95850" w:rsidP="00D5413C">
      <w:pPr>
        <w:pStyle w:val="Subtitle"/>
        <w:rPr>
          <w:rFonts w:ascii="Arial" w:hAnsi="Arial" w:cs="Arial"/>
        </w:rPr>
      </w:pPr>
    </w:p>
    <w:p w14:paraId="79A13CDA" w14:textId="34F00D9C" w:rsidR="00F95850" w:rsidRDefault="00F95850" w:rsidP="00D5413C">
      <w:pPr>
        <w:pStyle w:val="Subtitle"/>
        <w:rPr>
          <w:rFonts w:ascii="Arial" w:hAnsi="Arial" w:cs="Arial"/>
        </w:rPr>
      </w:pPr>
      <w:r w:rsidRPr="00F95850">
        <w:rPr>
          <w:rFonts w:ascii="Arial" w:hAnsi="Arial" w:cs="Arial"/>
        </w:rPr>
        <w:t>MODULE CODE: bmih5006</w:t>
      </w:r>
    </w:p>
    <w:p w14:paraId="17B26E9F" w14:textId="77777777" w:rsidR="00F95850" w:rsidRDefault="00F95850" w:rsidP="00D5413C">
      <w:pPr>
        <w:pStyle w:val="Subtitle"/>
        <w:rPr>
          <w:rFonts w:ascii="Arial" w:hAnsi="Arial" w:cs="Arial"/>
        </w:rPr>
      </w:pPr>
    </w:p>
    <w:p w14:paraId="55A7D8AC" w14:textId="14AF9496" w:rsidR="00F95850" w:rsidRDefault="00F95850" w:rsidP="00D5413C">
      <w:pPr>
        <w:pStyle w:val="Subtitle"/>
        <w:rPr>
          <w:rFonts w:ascii="Arial" w:hAnsi="Arial" w:cs="Arial"/>
        </w:rPr>
      </w:pPr>
      <w:r>
        <w:rPr>
          <w:rFonts w:ascii="Arial" w:hAnsi="Arial" w:cs="Arial"/>
        </w:rPr>
        <w:t>lecturer: Huw thomas</w:t>
      </w:r>
    </w:p>
    <w:p w14:paraId="7D5B7F82" w14:textId="77777777" w:rsidR="00F95850" w:rsidRDefault="00F95850" w:rsidP="00D5413C">
      <w:pPr>
        <w:pStyle w:val="Subtitle"/>
        <w:rPr>
          <w:rFonts w:ascii="Arial" w:hAnsi="Arial" w:cs="Arial"/>
        </w:rPr>
      </w:pPr>
    </w:p>
    <w:p w14:paraId="012AA621" w14:textId="3C3C047C" w:rsidR="00F95850" w:rsidRDefault="00F95850" w:rsidP="00D5413C">
      <w:pPr>
        <w:pStyle w:val="Subtitle"/>
        <w:rPr>
          <w:rFonts w:ascii="Arial" w:hAnsi="Arial" w:cs="Arial"/>
        </w:rPr>
      </w:pPr>
      <w:r>
        <w:rPr>
          <w:rFonts w:ascii="Arial" w:hAnsi="Arial" w:cs="Arial"/>
        </w:rPr>
        <w:t>submission date: Monday 3</w:t>
      </w:r>
      <w:r w:rsidRPr="00F95850">
        <w:rPr>
          <w:rFonts w:ascii="Arial" w:hAnsi="Arial" w:cs="Arial"/>
          <w:vertAlign w:val="superscript"/>
        </w:rPr>
        <w:t>rd</w:t>
      </w:r>
      <w:r>
        <w:rPr>
          <w:rFonts w:ascii="Arial" w:hAnsi="Arial" w:cs="Arial"/>
        </w:rPr>
        <w:t xml:space="preserve"> June 2024</w:t>
      </w:r>
    </w:p>
    <w:p w14:paraId="33325078" w14:textId="77777777" w:rsidR="00F95850" w:rsidRDefault="00F95850" w:rsidP="00D5413C">
      <w:pPr>
        <w:pStyle w:val="Subtitle"/>
        <w:rPr>
          <w:rFonts w:ascii="Arial" w:hAnsi="Arial" w:cs="Arial"/>
        </w:rPr>
      </w:pPr>
    </w:p>
    <w:p w14:paraId="0F99AF58" w14:textId="3F73EFE5" w:rsidR="00F95850" w:rsidRPr="00F95850" w:rsidRDefault="00F95850" w:rsidP="00D5413C">
      <w:pPr>
        <w:pStyle w:val="Subtitle"/>
        <w:rPr>
          <w:rFonts w:ascii="Arial" w:hAnsi="Arial" w:cs="Arial"/>
        </w:rPr>
      </w:pPr>
      <w:r>
        <w:rPr>
          <w:rFonts w:ascii="Arial" w:hAnsi="Arial" w:cs="Arial"/>
        </w:rPr>
        <w:t xml:space="preserve">word count: </w:t>
      </w:r>
      <w:r w:rsidR="001A31EA">
        <w:rPr>
          <w:rFonts w:ascii="Arial" w:hAnsi="Arial" w:cs="Arial"/>
        </w:rPr>
        <w:t>18</w:t>
      </w:r>
      <w:r w:rsidR="00074D9A">
        <w:rPr>
          <w:rFonts w:ascii="Arial" w:hAnsi="Arial" w:cs="Arial"/>
        </w:rPr>
        <w:t>29</w:t>
      </w:r>
    </w:p>
    <w:p w14:paraId="2D917ACF" w14:textId="4A1CE2DE" w:rsidR="003422FF" w:rsidRDefault="003422FF" w:rsidP="003422FF">
      <w:pPr>
        <w:pStyle w:val="ContactInfo"/>
      </w:pPr>
      <w:r>
        <w:rPr>
          <w:lang w:val="en-GB" w:bidi="en-GB"/>
        </w:rPr>
        <w:br w:type="page"/>
      </w:r>
    </w:p>
    <w:p w14:paraId="4121342F" w14:textId="4ACC57FD" w:rsidR="001638F6" w:rsidRPr="00F95850" w:rsidRDefault="00F95850">
      <w:pPr>
        <w:pStyle w:val="Heading1"/>
        <w:rPr>
          <w:rFonts w:ascii="Arial" w:hAnsi="Arial" w:cs="Arial"/>
          <w:color w:val="auto"/>
        </w:rPr>
      </w:pPr>
      <w:r w:rsidRPr="00F95850">
        <w:rPr>
          <w:rFonts w:ascii="Arial" w:hAnsi="Arial" w:cs="Arial"/>
          <w:color w:val="auto"/>
        </w:rPr>
        <w:lastRenderedPageBreak/>
        <w:t>Executive Summary</w:t>
      </w:r>
    </w:p>
    <w:p w14:paraId="2A4F0F6D" w14:textId="7370C23C" w:rsidR="001638F6" w:rsidRDefault="001638F6" w:rsidP="007021DE">
      <w:pPr>
        <w:rPr>
          <w:rFonts w:ascii="Arial" w:hAnsi="Arial" w:cs="Arial"/>
          <w:color w:val="auto"/>
        </w:rPr>
      </w:pPr>
    </w:p>
    <w:p w14:paraId="23765CA6" w14:textId="77777777" w:rsidR="00FB6DB0" w:rsidRDefault="008653F9" w:rsidP="008653F9">
      <w:pPr>
        <w:spacing w:line="360" w:lineRule="auto"/>
        <w:jc w:val="both"/>
        <w:rPr>
          <w:rFonts w:ascii="Arial" w:hAnsi="Arial" w:cs="Arial"/>
          <w:color w:val="auto"/>
          <w:sz w:val="24"/>
          <w:szCs w:val="24"/>
          <w:lang w:val="en-GB"/>
        </w:rPr>
      </w:pPr>
      <w:r w:rsidRPr="008653F9">
        <w:rPr>
          <w:rFonts w:ascii="Arial" w:hAnsi="Arial" w:cs="Arial"/>
          <w:color w:val="auto"/>
          <w:sz w:val="24"/>
          <w:szCs w:val="24"/>
          <w:lang w:val="en-GB"/>
        </w:rPr>
        <w:t xml:space="preserve">The hospitality and tourism industries are becoming more aware and responsible in their efforts to become green-certified. There are advantages to becoming eco-friendly, including lower operational expenses and an increased and improved reputation. </w:t>
      </w:r>
    </w:p>
    <w:p w14:paraId="5B7273FF" w14:textId="61F5882F" w:rsidR="008653F9" w:rsidRPr="008653F9" w:rsidRDefault="008653F9" w:rsidP="008653F9">
      <w:pPr>
        <w:spacing w:line="360" w:lineRule="auto"/>
        <w:jc w:val="both"/>
        <w:rPr>
          <w:rFonts w:ascii="Arial" w:hAnsi="Arial" w:cs="Arial"/>
          <w:color w:val="auto"/>
          <w:sz w:val="24"/>
          <w:szCs w:val="24"/>
          <w:lang w:val="en-GB"/>
        </w:rPr>
      </w:pPr>
      <w:r w:rsidRPr="008653F9">
        <w:rPr>
          <w:rFonts w:ascii="Arial" w:hAnsi="Arial" w:cs="Arial"/>
          <w:color w:val="auto"/>
          <w:sz w:val="24"/>
          <w:szCs w:val="24"/>
          <w:lang w:val="en-GB"/>
        </w:rPr>
        <w:br/>
        <w:t>To become sustainable, hotels must install energy-efficient electricity, water conservation measures, and cater to the environmentally aware.</w:t>
      </w:r>
      <w:r w:rsidRPr="008653F9">
        <w:rPr>
          <w:rFonts w:ascii="Arial" w:hAnsi="Arial" w:cs="Arial"/>
          <w:color w:val="auto"/>
          <w:sz w:val="24"/>
          <w:szCs w:val="24"/>
          <w:lang w:val="en-GB"/>
        </w:rPr>
        <w:br/>
        <w:t xml:space="preserve">There are numerous ways to obtain hotel green credentials, including LEED, Green Globe Certification, and </w:t>
      </w:r>
      <w:proofErr w:type="spellStart"/>
      <w:r w:rsidRPr="008653F9">
        <w:rPr>
          <w:rFonts w:ascii="Arial" w:hAnsi="Arial" w:cs="Arial"/>
          <w:color w:val="auto"/>
          <w:sz w:val="24"/>
          <w:szCs w:val="24"/>
          <w:lang w:val="en-GB"/>
        </w:rPr>
        <w:t>GreenLeaders</w:t>
      </w:r>
      <w:proofErr w:type="spellEnd"/>
      <w:r w:rsidRPr="008653F9">
        <w:rPr>
          <w:rFonts w:ascii="Arial" w:hAnsi="Arial" w:cs="Arial"/>
          <w:color w:val="auto"/>
          <w:sz w:val="24"/>
          <w:szCs w:val="24"/>
          <w:lang w:val="en-GB"/>
        </w:rPr>
        <w:t xml:space="preserve">. Being certified indicates that the service meets the highest social and environmental requirements for its visitors. </w:t>
      </w:r>
      <w:r w:rsidRPr="008653F9">
        <w:rPr>
          <w:rFonts w:ascii="Arial" w:hAnsi="Arial" w:cs="Arial"/>
          <w:color w:val="auto"/>
          <w:sz w:val="24"/>
          <w:szCs w:val="24"/>
          <w:lang w:val="en-GB"/>
        </w:rPr>
        <w:br/>
      </w:r>
      <w:r w:rsidRPr="008653F9">
        <w:rPr>
          <w:rFonts w:ascii="Arial" w:hAnsi="Arial" w:cs="Arial"/>
          <w:color w:val="auto"/>
          <w:sz w:val="24"/>
          <w:szCs w:val="24"/>
          <w:lang w:val="en-GB"/>
        </w:rPr>
        <w:br/>
        <w:t xml:space="preserve">To achieve strong sustainable methods in rural, coastal, urban, and transportation sectors, it is critical to understand what is required and how to overcome the problems outlined in the report. </w:t>
      </w:r>
    </w:p>
    <w:p w14:paraId="57978E1B" w14:textId="6C33737A" w:rsidR="00F95850" w:rsidRDefault="00F95850">
      <w:pPr>
        <w:rPr>
          <w:rFonts w:ascii="Arial" w:hAnsi="Arial" w:cs="Arial"/>
          <w:color w:val="auto"/>
        </w:rPr>
      </w:pPr>
      <w:r>
        <w:rPr>
          <w:rFonts w:ascii="Arial" w:hAnsi="Arial" w:cs="Arial"/>
          <w:color w:val="auto"/>
        </w:rPr>
        <w:br w:type="page"/>
      </w:r>
    </w:p>
    <w:p w14:paraId="0CE20F14" w14:textId="3F2369ED" w:rsidR="00F95850" w:rsidRPr="00F95850" w:rsidRDefault="00F95850" w:rsidP="007021DE">
      <w:pPr>
        <w:rPr>
          <w:rFonts w:ascii="Arial" w:hAnsi="Arial" w:cs="Arial"/>
          <w:color w:val="auto"/>
          <w:sz w:val="32"/>
          <w:szCs w:val="32"/>
        </w:rPr>
      </w:pPr>
      <w:r w:rsidRPr="00F95850">
        <w:rPr>
          <w:rFonts w:ascii="Arial" w:hAnsi="Arial" w:cs="Arial"/>
          <w:color w:val="auto"/>
          <w:sz w:val="32"/>
          <w:szCs w:val="32"/>
        </w:rPr>
        <w:lastRenderedPageBreak/>
        <w:t xml:space="preserve">Contents </w:t>
      </w:r>
    </w:p>
    <w:p w14:paraId="362856C7" w14:textId="42132749" w:rsidR="00F95850" w:rsidRDefault="00F95850" w:rsidP="007021DE">
      <w:pPr>
        <w:rPr>
          <w:rFonts w:ascii="Arial" w:hAnsi="Arial" w:cs="Arial"/>
          <w:color w:val="auto"/>
          <w:sz w:val="24"/>
          <w:szCs w:val="24"/>
        </w:rPr>
      </w:pPr>
      <w:r>
        <w:rPr>
          <w:rFonts w:ascii="Arial" w:hAnsi="Arial" w:cs="Arial"/>
          <w:color w:val="auto"/>
          <w:sz w:val="24"/>
          <w:szCs w:val="24"/>
        </w:rPr>
        <w:t>Executive summary</w:t>
      </w:r>
      <w:r>
        <w:rPr>
          <w:rFonts w:ascii="Arial" w:hAnsi="Arial" w:cs="Arial"/>
          <w:color w:val="auto"/>
          <w:sz w:val="24"/>
          <w:szCs w:val="24"/>
        </w:rPr>
        <w:tab/>
        <w:t>…………………………………………………</w:t>
      </w:r>
      <w:proofErr w:type="gramStart"/>
      <w:r>
        <w:rPr>
          <w:rFonts w:ascii="Arial" w:hAnsi="Arial" w:cs="Arial"/>
          <w:color w:val="auto"/>
          <w:sz w:val="24"/>
          <w:szCs w:val="24"/>
        </w:rPr>
        <w:t>…</w:t>
      </w:r>
      <w:r w:rsidR="00C51533">
        <w:rPr>
          <w:rFonts w:ascii="Arial" w:hAnsi="Arial" w:cs="Arial"/>
          <w:color w:val="auto"/>
          <w:sz w:val="24"/>
          <w:szCs w:val="24"/>
        </w:rPr>
        <w:t>..</w:t>
      </w:r>
      <w:proofErr w:type="gramEnd"/>
      <w:r w:rsidR="00C51533">
        <w:rPr>
          <w:rFonts w:ascii="Arial" w:hAnsi="Arial" w:cs="Arial"/>
          <w:color w:val="auto"/>
          <w:sz w:val="24"/>
          <w:szCs w:val="24"/>
        </w:rPr>
        <w:tab/>
        <w:t xml:space="preserve">Page </w:t>
      </w:r>
      <w:r>
        <w:rPr>
          <w:rFonts w:ascii="Arial" w:hAnsi="Arial" w:cs="Arial"/>
          <w:color w:val="auto"/>
          <w:sz w:val="24"/>
          <w:szCs w:val="24"/>
        </w:rPr>
        <w:t>1</w:t>
      </w:r>
    </w:p>
    <w:p w14:paraId="7BFEC96E" w14:textId="057FCBFA" w:rsidR="00F95850" w:rsidRDefault="00F95850" w:rsidP="007021DE">
      <w:pPr>
        <w:rPr>
          <w:rFonts w:ascii="Arial" w:hAnsi="Arial" w:cs="Arial"/>
          <w:color w:val="auto"/>
          <w:sz w:val="24"/>
          <w:szCs w:val="24"/>
        </w:rPr>
      </w:pPr>
      <w:r>
        <w:rPr>
          <w:rFonts w:ascii="Arial" w:hAnsi="Arial" w:cs="Arial"/>
          <w:color w:val="auto"/>
          <w:sz w:val="24"/>
          <w:szCs w:val="24"/>
        </w:rPr>
        <w:t>Contents …………………………………………………………………</w:t>
      </w:r>
      <w:r w:rsidR="00C51533">
        <w:rPr>
          <w:rFonts w:ascii="Arial" w:hAnsi="Arial" w:cs="Arial"/>
          <w:color w:val="auto"/>
          <w:sz w:val="24"/>
          <w:szCs w:val="24"/>
        </w:rPr>
        <w:tab/>
        <w:t xml:space="preserve">Page </w:t>
      </w:r>
      <w:r>
        <w:rPr>
          <w:rFonts w:ascii="Arial" w:hAnsi="Arial" w:cs="Arial"/>
          <w:color w:val="auto"/>
          <w:sz w:val="24"/>
          <w:szCs w:val="24"/>
        </w:rPr>
        <w:t>2</w:t>
      </w:r>
    </w:p>
    <w:p w14:paraId="2EC2B1FE" w14:textId="4A122B8E" w:rsidR="00F95850" w:rsidRDefault="00F95850" w:rsidP="007021DE">
      <w:pPr>
        <w:rPr>
          <w:rFonts w:ascii="Arial" w:hAnsi="Arial" w:cs="Arial"/>
          <w:color w:val="auto"/>
          <w:sz w:val="24"/>
          <w:szCs w:val="24"/>
        </w:rPr>
      </w:pPr>
      <w:r>
        <w:rPr>
          <w:rFonts w:ascii="Arial" w:hAnsi="Arial" w:cs="Arial"/>
          <w:color w:val="auto"/>
          <w:sz w:val="24"/>
          <w:szCs w:val="24"/>
        </w:rPr>
        <w:t>Introduction ………………………………………………………………</w:t>
      </w:r>
      <w:r w:rsidR="00C51533">
        <w:rPr>
          <w:rFonts w:ascii="Arial" w:hAnsi="Arial" w:cs="Arial"/>
          <w:color w:val="auto"/>
          <w:sz w:val="24"/>
          <w:szCs w:val="24"/>
        </w:rPr>
        <w:tab/>
        <w:t xml:space="preserve">Page </w:t>
      </w:r>
      <w:r w:rsidR="00755DEE">
        <w:rPr>
          <w:rFonts w:ascii="Arial" w:hAnsi="Arial" w:cs="Arial"/>
          <w:color w:val="auto"/>
          <w:sz w:val="24"/>
          <w:szCs w:val="24"/>
        </w:rPr>
        <w:t>4</w:t>
      </w:r>
    </w:p>
    <w:p w14:paraId="23E08E20" w14:textId="2EFE80AD" w:rsidR="00F95850" w:rsidRDefault="00BD02ED" w:rsidP="007021DE">
      <w:pPr>
        <w:rPr>
          <w:rFonts w:ascii="Arial" w:hAnsi="Arial" w:cs="Arial"/>
          <w:color w:val="auto"/>
          <w:sz w:val="24"/>
          <w:szCs w:val="24"/>
        </w:rPr>
      </w:pPr>
      <w:r>
        <w:rPr>
          <w:rFonts w:ascii="Arial" w:hAnsi="Arial" w:cs="Arial"/>
          <w:color w:val="auto"/>
          <w:sz w:val="24"/>
          <w:szCs w:val="24"/>
        </w:rPr>
        <w:t>Main Body ………………………………………………………………</w:t>
      </w:r>
      <w:r w:rsidR="0045574A">
        <w:rPr>
          <w:rFonts w:ascii="Arial" w:hAnsi="Arial" w:cs="Arial"/>
          <w:color w:val="auto"/>
          <w:sz w:val="24"/>
          <w:szCs w:val="24"/>
        </w:rPr>
        <w:t>.</w:t>
      </w:r>
      <w:r w:rsidR="0045574A">
        <w:rPr>
          <w:rFonts w:ascii="Arial" w:hAnsi="Arial" w:cs="Arial"/>
          <w:color w:val="auto"/>
          <w:sz w:val="24"/>
          <w:szCs w:val="24"/>
        </w:rPr>
        <w:tab/>
        <w:t xml:space="preserve">Page </w:t>
      </w:r>
      <w:r w:rsidR="00755DEE">
        <w:rPr>
          <w:rFonts w:ascii="Arial" w:hAnsi="Arial" w:cs="Arial"/>
          <w:color w:val="auto"/>
          <w:sz w:val="24"/>
          <w:szCs w:val="24"/>
        </w:rPr>
        <w:t>5</w:t>
      </w:r>
    </w:p>
    <w:p w14:paraId="169E5278" w14:textId="01222013" w:rsidR="00C51533" w:rsidRDefault="00BD02ED" w:rsidP="007021DE">
      <w:pPr>
        <w:rPr>
          <w:rFonts w:ascii="Arial" w:hAnsi="Arial" w:cs="Arial"/>
          <w:color w:val="auto"/>
          <w:sz w:val="24"/>
          <w:szCs w:val="24"/>
        </w:rPr>
      </w:pPr>
      <w:r>
        <w:rPr>
          <w:rFonts w:ascii="Arial" w:hAnsi="Arial" w:cs="Arial"/>
          <w:color w:val="auto"/>
          <w:sz w:val="24"/>
          <w:szCs w:val="24"/>
        </w:rPr>
        <w:t>1.</w:t>
      </w:r>
      <w:r w:rsidR="0045574A">
        <w:rPr>
          <w:rFonts w:ascii="Arial" w:hAnsi="Arial" w:cs="Arial"/>
          <w:color w:val="auto"/>
          <w:sz w:val="24"/>
          <w:szCs w:val="24"/>
        </w:rPr>
        <w:t>0</w:t>
      </w:r>
      <w:r w:rsidR="0045574A">
        <w:rPr>
          <w:rFonts w:ascii="Arial" w:hAnsi="Arial" w:cs="Arial"/>
          <w:color w:val="auto"/>
          <w:sz w:val="24"/>
          <w:szCs w:val="24"/>
        </w:rPr>
        <w:tab/>
        <w:t>What is eco-friendly hotel? …………………………………….</w:t>
      </w:r>
      <w:r w:rsidR="0045574A">
        <w:rPr>
          <w:rFonts w:ascii="Arial" w:hAnsi="Arial" w:cs="Arial"/>
          <w:color w:val="auto"/>
          <w:sz w:val="24"/>
          <w:szCs w:val="24"/>
        </w:rPr>
        <w:tab/>
        <w:t xml:space="preserve">Page </w:t>
      </w:r>
      <w:r w:rsidR="00755DEE">
        <w:rPr>
          <w:rFonts w:ascii="Arial" w:hAnsi="Arial" w:cs="Arial"/>
          <w:color w:val="auto"/>
          <w:sz w:val="24"/>
          <w:szCs w:val="24"/>
        </w:rPr>
        <w:t>5</w:t>
      </w:r>
    </w:p>
    <w:p w14:paraId="0ED674D8" w14:textId="33AF5A04" w:rsidR="00C51533" w:rsidRPr="009D384E" w:rsidRDefault="00C51533" w:rsidP="007021DE">
      <w:pPr>
        <w:rPr>
          <w:rFonts w:ascii="Arial" w:hAnsi="Arial" w:cs="Arial"/>
          <w:i/>
          <w:iCs/>
          <w:color w:val="auto"/>
          <w:sz w:val="24"/>
          <w:szCs w:val="24"/>
        </w:rPr>
      </w:pPr>
      <w:r w:rsidRPr="009D384E">
        <w:rPr>
          <w:rFonts w:ascii="Arial" w:hAnsi="Arial" w:cs="Arial"/>
          <w:i/>
          <w:iCs/>
          <w:color w:val="auto"/>
          <w:sz w:val="24"/>
          <w:szCs w:val="24"/>
        </w:rPr>
        <w:tab/>
        <w:t>1.1</w:t>
      </w:r>
      <w:r w:rsidRPr="009D384E">
        <w:rPr>
          <w:rFonts w:ascii="Arial" w:hAnsi="Arial" w:cs="Arial"/>
          <w:i/>
          <w:iCs/>
          <w:color w:val="auto"/>
          <w:sz w:val="24"/>
          <w:szCs w:val="24"/>
        </w:rPr>
        <w:tab/>
        <w:t>Benefits of eco-friendly ………………………………</w:t>
      </w:r>
      <w:r w:rsidR="00E06BCE" w:rsidRPr="009D384E">
        <w:rPr>
          <w:rFonts w:ascii="Arial" w:hAnsi="Arial" w:cs="Arial"/>
          <w:i/>
          <w:iCs/>
          <w:color w:val="auto"/>
          <w:sz w:val="24"/>
          <w:szCs w:val="24"/>
        </w:rPr>
        <w:t>…</w:t>
      </w:r>
      <w:r w:rsidRPr="009D384E">
        <w:rPr>
          <w:rFonts w:ascii="Arial" w:hAnsi="Arial" w:cs="Arial"/>
          <w:i/>
          <w:iCs/>
          <w:color w:val="auto"/>
          <w:sz w:val="24"/>
          <w:szCs w:val="24"/>
        </w:rPr>
        <w:tab/>
        <w:t xml:space="preserve">Page </w:t>
      </w:r>
      <w:r w:rsidR="00755DEE" w:rsidRPr="009D384E">
        <w:rPr>
          <w:rFonts w:ascii="Arial" w:hAnsi="Arial" w:cs="Arial"/>
          <w:i/>
          <w:iCs/>
          <w:color w:val="auto"/>
          <w:sz w:val="24"/>
          <w:szCs w:val="24"/>
        </w:rPr>
        <w:t>5</w:t>
      </w:r>
    </w:p>
    <w:p w14:paraId="7138296E" w14:textId="1D6798C7" w:rsidR="00C51533" w:rsidRDefault="00C51533" w:rsidP="007021DE">
      <w:pPr>
        <w:rPr>
          <w:rFonts w:ascii="Arial" w:hAnsi="Arial" w:cs="Arial"/>
          <w:color w:val="auto"/>
          <w:sz w:val="24"/>
          <w:szCs w:val="24"/>
        </w:rPr>
      </w:pPr>
      <w:r>
        <w:rPr>
          <w:rFonts w:ascii="Arial" w:hAnsi="Arial" w:cs="Arial"/>
          <w:color w:val="auto"/>
          <w:sz w:val="24"/>
          <w:szCs w:val="24"/>
        </w:rPr>
        <w:t>2.0</w:t>
      </w:r>
      <w:r>
        <w:rPr>
          <w:rFonts w:ascii="Arial" w:hAnsi="Arial" w:cs="Arial"/>
          <w:color w:val="auto"/>
          <w:sz w:val="24"/>
          <w:szCs w:val="24"/>
        </w:rPr>
        <w:tab/>
        <w:t>What is ESG? …………………………………………………..</w:t>
      </w:r>
      <w:r>
        <w:rPr>
          <w:rFonts w:ascii="Arial" w:hAnsi="Arial" w:cs="Arial"/>
          <w:color w:val="auto"/>
          <w:sz w:val="24"/>
          <w:szCs w:val="24"/>
        </w:rPr>
        <w:tab/>
        <w:t xml:space="preserve">Page </w:t>
      </w:r>
      <w:r w:rsidR="00755DEE">
        <w:rPr>
          <w:rFonts w:ascii="Arial" w:hAnsi="Arial" w:cs="Arial"/>
          <w:color w:val="auto"/>
          <w:sz w:val="24"/>
          <w:szCs w:val="24"/>
        </w:rPr>
        <w:t>5</w:t>
      </w:r>
    </w:p>
    <w:p w14:paraId="4B886FA9" w14:textId="47C5A83D" w:rsidR="00BD02ED" w:rsidRDefault="000D3E43" w:rsidP="007021DE">
      <w:pPr>
        <w:rPr>
          <w:rFonts w:ascii="Arial" w:hAnsi="Arial" w:cs="Arial"/>
          <w:color w:val="auto"/>
          <w:sz w:val="24"/>
          <w:szCs w:val="24"/>
        </w:rPr>
      </w:pPr>
      <w:r>
        <w:rPr>
          <w:rFonts w:ascii="Arial" w:hAnsi="Arial" w:cs="Arial"/>
          <w:color w:val="auto"/>
          <w:sz w:val="24"/>
          <w:szCs w:val="24"/>
        </w:rPr>
        <w:t>3</w:t>
      </w:r>
      <w:r w:rsidR="00C51533">
        <w:rPr>
          <w:rFonts w:ascii="Arial" w:hAnsi="Arial" w:cs="Arial"/>
          <w:color w:val="auto"/>
          <w:sz w:val="24"/>
          <w:szCs w:val="24"/>
        </w:rPr>
        <w:t>.0</w:t>
      </w:r>
      <w:r w:rsidR="00C51533">
        <w:rPr>
          <w:rFonts w:ascii="Arial" w:hAnsi="Arial" w:cs="Arial"/>
          <w:color w:val="auto"/>
          <w:sz w:val="24"/>
          <w:szCs w:val="24"/>
        </w:rPr>
        <w:tab/>
      </w:r>
      <w:r w:rsidR="00E06BCE">
        <w:rPr>
          <w:rFonts w:ascii="Arial" w:hAnsi="Arial" w:cs="Arial"/>
          <w:color w:val="auto"/>
          <w:sz w:val="24"/>
          <w:szCs w:val="24"/>
        </w:rPr>
        <w:t>Sustainable Tourism ………………………………………….</w:t>
      </w:r>
      <w:r w:rsidR="00E06BCE">
        <w:rPr>
          <w:rFonts w:ascii="Arial" w:hAnsi="Arial" w:cs="Arial"/>
          <w:color w:val="auto"/>
          <w:sz w:val="24"/>
          <w:szCs w:val="24"/>
        </w:rPr>
        <w:tab/>
        <w:t xml:space="preserve">Page </w:t>
      </w:r>
      <w:r w:rsidR="00755DEE">
        <w:rPr>
          <w:rFonts w:ascii="Arial" w:hAnsi="Arial" w:cs="Arial"/>
          <w:color w:val="auto"/>
          <w:sz w:val="24"/>
          <w:szCs w:val="24"/>
        </w:rPr>
        <w:t>6</w:t>
      </w:r>
    </w:p>
    <w:p w14:paraId="65EC4EF9" w14:textId="57B1803F" w:rsidR="00E06BCE" w:rsidRPr="00755DEE" w:rsidRDefault="00E06BCE" w:rsidP="00755DEE">
      <w:pPr>
        <w:pStyle w:val="ListParagraph"/>
        <w:numPr>
          <w:ilvl w:val="1"/>
          <w:numId w:val="42"/>
        </w:numPr>
        <w:spacing w:line="360" w:lineRule="auto"/>
        <w:rPr>
          <w:rFonts w:ascii="Arial" w:hAnsi="Arial" w:cs="Arial"/>
          <w:color w:val="auto"/>
          <w:sz w:val="24"/>
          <w:szCs w:val="24"/>
        </w:rPr>
      </w:pPr>
      <w:r w:rsidRPr="00755DEE">
        <w:rPr>
          <w:rFonts w:ascii="Arial" w:hAnsi="Arial" w:cs="Arial"/>
          <w:color w:val="auto"/>
          <w:sz w:val="24"/>
          <w:szCs w:val="24"/>
        </w:rPr>
        <w:t>Strategies for Sustainable Hotels …………………….</w:t>
      </w:r>
      <w:r w:rsidRPr="00755DEE">
        <w:rPr>
          <w:rFonts w:ascii="Arial" w:hAnsi="Arial" w:cs="Arial"/>
          <w:color w:val="auto"/>
          <w:sz w:val="24"/>
          <w:szCs w:val="24"/>
        </w:rPr>
        <w:tab/>
        <w:t xml:space="preserve">Page </w:t>
      </w:r>
      <w:r w:rsidR="00755DEE">
        <w:rPr>
          <w:rFonts w:ascii="Arial" w:hAnsi="Arial" w:cs="Arial"/>
          <w:color w:val="auto"/>
          <w:sz w:val="24"/>
          <w:szCs w:val="24"/>
        </w:rPr>
        <w:t>6</w:t>
      </w:r>
    </w:p>
    <w:p w14:paraId="2A940CE5" w14:textId="26717AE0" w:rsidR="00755DEE" w:rsidRDefault="00074D9A" w:rsidP="00755DEE">
      <w:pPr>
        <w:numPr>
          <w:ilvl w:val="0"/>
          <w:numId w:val="29"/>
        </w:numPr>
        <w:spacing w:line="360" w:lineRule="auto"/>
        <w:rPr>
          <w:rFonts w:ascii="Arial" w:hAnsi="Arial" w:cs="Arial"/>
          <w:i/>
          <w:iCs/>
          <w:color w:val="auto"/>
          <w:sz w:val="24"/>
          <w:szCs w:val="24"/>
        </w:rPr>
      </w:pPr>
      <w:r w:rsidRPr="00074D9A">
        <w:rPr>
          <w:rFonts w:ascii="Arial" w:hAnsi="Arial" w:cs="Arial"/>
          <w:i/>
          <w:iCs/>
          <w:color w:val="auto"/>
          <w:sz w:val="24"/>
          <w:szCs w:val="24"/>
        </w:rPr>
        <w:t>Implement Energy-Efficient Power</w:t>
      </w:r>
      <w:r w:rsidR="00755DEE">
        <w:rPr>
          <w:rFonts w:ascii="Arial" w:hAnsi="Arial" w:cs="Arial"/>
          <w:i/>
          <w:iCs/>
          <w:color w:val="auto"/>
          <w:sz w:val="24"/>
          <w:szCs w:val="24"/>
        </w:rPr>
        <w:t xml:space="preserve"> </w:t>
      </w:r>
      <w:r w:rsidR="00755DEE">
        <w:rPr>
          <w:rFonts w:ascii="Arial" w:hAnsi="Arial" w:cs="Arial"/>
          <w:color w:val="auto"/>
          <w:sz w:val="24"/>
          <w:szCs w:val="24"/>
        </w:rPr>
        <w:t>………………</w:t>
      </w:r>
      <w:r w:rsidR="00755DEE">
        <w:rPr>
          <w:rFonts w:ascii="Arial" w:hAnsi="Arial" w:cs="Arial"/>
          <w:color w:val="auto"/>
          <w:sz w:val="24"/>
          <w:szCs w:val="24"/>
        </w:rPr>
        <w:tab/>
        <w:t>Page 6</w:t>
      </w:r>
    </w:p>
    <w:p w14:paraId="2C92E355" w14:textId="571F0545" w:rsidR="00755DEE" w:rsidRPr="00755DEE" w:rsidRDefault="00755DEE" w:rsidP="00755DEE">
      <w:pPr>
        <w:numPr>
          <w:ilvl w:val="0"/>
          <w:numId w:val="29"/>
        </w:numPr>
        <w:spacing w:line="360" w:lineRule="auto"/>
        <w:rPr>
          <w:rFonts w:ascii="Arial" w:hAnsi="Arial" w:cs="Arial"/>
          <w:i/>
          <w:iCs/>
          <w:color w:val="auto"/>
          <w:sz w:val="24"/>
          <w:szCs w:val="24"/>
        </w:rPr>
      </w:pPr>
      <w:r w:rsidRPr="00755DEE">
        <w:rPr>
          <w:rFonts w:ascii="Arial" w:hAnsi="Arial" w:cs="Arial"/>
          <w:i/>
          <w:iCs/>
          <w:color w:val="auto"/>
          <w:sz w:val="24"/>
          <w:szCs w:val="24"/>
          <w:lang w:val="en-GB"/>
        </w:rPr>
        <w:t>Adopt Water Conservation Measures</w:t>
      </w:r>
      <w:r>
        <w:rPr>
          <w:rFonts w:ascii="Arial" w:hAnsi="Arial" w:cs="Arial"/>
          <w:i/>
          <w:iCs/>
          <w:color w:val="auto"/>
          <w:sz w:val="24"/>
          <w:szCs w:val="24"/>
          <w:lang w:val="en-GB"/>
        </w:rPr>
        <w:t xml:space="preserve"> </w:t>
      </w:r>
      <w:r>
        <w:rPr>
          <w:rFonts w:ascii="Arial" w:hAnsi="Arial" w:cs="Arial"/>
          <w:color w:val="auto"/>
          <w:sz w:val="24"/>
          <w:szCs w:val="24"/>
          <w:lang w:val="en-GB"/>
        </w:rPr>
        <w:t>……………</w:t>
      </w:r>
      <w:r>
        <w:rPr>
          <w:rFonts w:ascii="Arial" w:hAnsi="Arial" w:cs="Arial"/>
          <w:color w:val="auto"/>
          <w:sz w:val="24"/>
          <w:szCs w:val="24"/>
          <w:lang w:val="en-GB"/>
        </w:rPr>
        <w:tab/>
        <w:t>Page 6</w:t>
      </w:r>
    </w:p>
    <w:p w14:paraId="418CCD98" w14:textId="5D0F753A" w:rsidR="00074D9A" w:rsidRPr="00755DEE" w:rsidRDefault="00755DEE" w:rsidP="00755DEE">
      <w:pPr>
        <w:pStyle w:val="ListParagraph"/>
        <w:numPr>
          <w:ilvl w:val="0"/>
          <w:numId w:val="29"/>
        </w:numPr>
        <w:spacing w:line="360" w:lineRule="auto"/>
        <w:jc w:val="both"/>
        <w:rPr>
          <w:rFonts w:ascii="Arial" w:hAnsi="Arial" w:cs="Arial"/>
          <w:color w:val="auto"/>
          <w:sz w:val="24"/>
          <w:szCs w:val="24"/>
          <w:lang w:val="en-GB"/>
        </w:rPr>
      </w:pPr>
      <w:r>
        <w:rPr>
          <w:rFonts w:ascii="Arial" w:hAnsi="Arial" w:cs="Arial"/>
          <w:color w:val="auto"/>
          <w:sz w:val="24"/>
          <w:szCs w:val="24"/>
          <w:lang w:val="en-GB"/>
        </w:rPr>
        <w:t>Cater to Eco-Conscious</w:t>
      </w:r>
      <w:r>
        <w:rPr>
          <w:rFonts w:ascii="Arial" w:hAnsi="Arial" w:cs="Arial"/>
          <w:color w:val="auto"/>
          <w:sz w:val="24"/>
          <w:szCs w:val="24"/>
          <w:lang w:val="en-GB"/>
        </w:rPr>
        <w:t xml:space="preserve"> ……………………………</w:t>
      </w:r>
      <w:r>
        <w:rPr>
          <w:rFonts w:ascii="Arial" w:hAnsi="Arial" w:cs="Arial"/>
          <w:color w:val="auto"/>
          <w:sz w:val="24"/>
          <w:szCs w:val="24"/>
          <w:lang w:val="en-GB"/>
        </w:rPr>
        <w:tab/>
        <w:t>Page 8</w:t>
      </w:r>
    </w:p>
    <w:p w14:paraId="275B4A4D" w14:textId="6C727F40" w:rsidR="00E06BCE" w:rsidRDefault="00E06BCE" w:rsidP="00755DEE">
      <w:pPr>
        <w:spacing w:line="360" w:lineRule="auto"/>
        <w:rPr>
          <w:rFonts w:ascii="Arial" w:hAnsi="Arial" w:cs="Arial"/>
          <w:color w:val="auto"/>
          <w:sz w:val="24"/>
          <w:szCs w:val="24"/>
          <w:lang w:val="en-GB"/>
        </w:rPr>
      </w:pPr>
      <w:r w:rsidRPr="00E06BCE">
        <w:rPr>
          <w:rFonts w:ascii="Arial" w:hAnsi="Arial" w:cs="Arial"/>
          <w:color w:val="auto"/>
          <w:sz w:val="24"/>
          <w:szCs w:val="24"/>
          <w:lang w:val="en-GB"/>
        </w:rPr>
        <w:t>4.0</w:t>
      </w:r>
      <w:r w:rsidRPr="00E06BCE">
        <w:rPr>
          <w:rFonts w:ascii="Arial" w:hAnsi="Arial" w:cs="Arial"/>
          <w:color w:val="auto"/>
          <w:sz w:val="24"/>
          <w:szCs w:val="24"/>
          <w:lang w:val="en-GB"/>
        </w:rPr>
        <w:tab/>
        <w:t>Hotel Green</w:t>
      </w:r>
      <w:r>
        <w:rPr>
          <w:rFonts w:ascii="Arial" w:hAnsi="Arial" w:cs="Arial"/>
          <w:color w:val="auto"/>
          <w:sz w:val="24"/>
          <w:szCs w:val="24"/>
          <w:lang w:val="en-GB"/>
        </w:rPr>
        <w:t xml:space="preserve"> …………………………………………………….</w:t>
      </w:r>
      <w:r>
        <w:rPr>
          <w:rFonts w:ascii="Arial" w:hAnsi="Arial" w:cs="Arial"/>
          <w:color w:val="auto"/>
          <w:sz w:val="24"/>
          <w:szCs w:val="24"/>
          <w:lang w:val="en-GB"/>
        </w:rPr>
        <w:tab/>
        <w:t xml:space="preserve">Page </w:t>
      </w:r>
      <w:r w:rsidR="00755DEE">
        <w:rPr>
          <w:rFonts w:ascii="Arial" w:hAnsi="Arial" w:cs="Arial"/>
          <w:color w:val="auto"/>
          <w:sz w:val="24"/>
          <w:szCs w:val="24"/>
          <w:lang w:val="en-GB"/>
        </w:rPr>
        <w:t>8</w:t>
      </w:r>
    </w:p>
    <w:p w14:paraId="71A355C0" w14:textId="398B7B4D" w:rsidR="00E06BCE" w:rsidRDefault="00E06BCE" w:rsidP="00E06BCE">
      <w:pPr>
        <w:rPr>
          <w:rFonts w:ascii="Arial" w:hAnsi="Arial" w:cs="Arial"/>
          <w:color w:val="auto"/>
          <w:sz w:val="24"/>
          <w:szCs w:val="24"/>
          <w:lang w:val="en-GB"/>
        </w:rPr>
      </w:pPr>
      <w:r w:rsidRPr="00E06BCE">
        <w:rPr>
          <w:rFonts w:ascii="Arial" w:hAnsi="Arial" w:cs="Arial"/>
          <w:color w:val="auto"/>
          <w:sz w:val="24"/>
          <w:szCs w:val="24"/>
          <w:lang w:val="en-GB"/>
        </w:rPr>
        <w:t>5.0</w:t>
      </w:r>
      <w:r w:rsidRPr="00E06BCE">
        <w:rPr>
          <w:rFonts w:ascii="Arial" w:hAnsi="Arial" w:cs="Arial"/>
          <w:color w:val="auto"/>
          <w:sz w:val="24"/>
          <w:szCs w:val="24"/>
          <w:lang w:val="en-GB"/>
        </w:rPr>
        <w:tab/>
        <w:t>Global Sustainable Tourism Council (GSTC)</w:t>
      </w:r>
      <w:r>
        <w:rPr>
          <w:rFonts w:ascii="Arial" w:hAnsi="Arial" w:cs="Arial"/>
          <w:color w:val="auto"/>
          <w:sz w:val="24"/>
          <w:szCs w:val="24"/>
          <w:lang w:val="en-GB"/>
        </w:rPr>
        <w:t xml:space="preserve"> ……………….</w:t>
      </w:r>
      <w:r>
        <w:rPr>
          <w:rFonts w:ascii="Arial" w:hAnsi="Arial" w:cs="Arial"/>
          <w:color w:val="auto"/>
          <w:sz w:val="24"/>
          <w:szCs w:val="24"/>
          <w:lang w:val="en-GB"/>
        </w:rPr>
        <w:tab/>
        <w:t xml:space="preserve">Page </w:t>
      </w:r>
      <w:r w:rsidR="00755DEE">
        <w:rPr>
          <w:rFonts w:ascii="Arial" w:hAnsi="Arial" w:cs="Arial"/>
          <w:color w:val="auto"/>
          <w:sz w:val="24"/>
          <w:szCs w:val="24"/>
          <w:lang w:val="en-GB"/>
        </w:rPr>
        <w:t>8</w:t>
      </w:r>
    </w:p>
    <w:p w14:paraId="5BA34971" w14:textId="7F7F820F" w:rsidR="009A7BB3" w:rsidRPr="009A7BB3" w:rsidRDefault="009A7BB3" w:rsidP="009A7BB3">
      <w:pPr>
        <w:rPr>
          <w:rFonts w:ascii="Arial" w:hAnsi="Arial" w:cs="Arial"/>
          <w:color w:val="auto"/>
          <w:sz w:val="24"/>
          <w:szCs w:val="24"/>
          <w:lang w:val="en-GB"/>
        </w:rPr>
      </w:pPr>
      <w:r w:rsidRPr="009A7BB3">
        <w:rPr>
          <w:rFonts w:ascii="Arial" w:hAnsi="Arial" w:cs="Arial"/>
          <w:color w:val="auto"/>
          <w:sz w:val="24"/>
          <w:szCs w:val="24"/>
          <w:lang w:val="en-GB"/>
        </w:rPr>
        <w:t>6.0</w:t>
      </w:r>
      <w:r w:rsidRPr="009A7BB3">
        <w:rPr>
          <w:rFonts w:ascii="Arial" w:hAnsi="Arial" w:cs="Arial"/>
          <w:color w:val="auto"/>
          <w:sz w:val="24"/>
          <w:szCs w:val="24"/>
          <w:lang w:val="en-GB"/>
        </w:rPr>
        <w:tab/>
        <w:t>Sustainable good practices</w:t>
      </w:r>
      <w:r>
        <w:rPr>
          <w:rFonts w:ascii="Arial" w:hAnsi="Arial" w:cs="Arial"/>
          <w:color w:val="auto"/>
          <w:sz w:val="24"/>
          <w:szCs w:val="24"/>
          <w:lang w:val="en-GB"/>
        </w:rPr>
        <w:t xml:space="preserve"> ……………………………………</w:t>
      </w:r>
      <w:r>
        <w:rPr>
          <w:rFonts w:ascii="Arial" w:hAnsi="Arial" w:cs="Arial"/>
          <w:color w:val="auto"/>
          <w:sz w:val="24"/>
          <w:szCs w:val="24"/>
          <w:lang w:val="en-GB"/>
        </w:rPr>
        <w:tab/>
        <w:t xml:space="preserve">Page </w:t>
      </w:r>
      <w:r w:rsidR="00755DEE">
        <w:rPr>
          <w:rFonts w:ascii="Arial" w:hAnsi="Arial" w:cs="Arial"/>
          <w:color w:val="auto"/>
          <w:sz w:val="24"/>
          <w:szCs w:val="24"/>
          <w:lang w:val="en-GB"/>
        </w:rPr>
        <w:t>8</w:t>
      </w:r>
    </w:p>
    <w:p w14:paraId="212DA8D0" w14:textId="6D5AA1D9" w:rsidR="00E06BCE" w:rsidRPr="009D384E" w:rsidRDefault="009A7BB3" w:rsidP="009A7BB3">
      <w:pPr>
        <w:ind w:firstLine="720"/>
        <w:rPr>
          <w:rFonts w:ascii="Arial" w:hAnsi="Arial" w:cs="Arial"/>
          <w:color w:val="auto"/>
          <w:sz w:val="24"/>
          <w:szCs w:val="24"/>
          <w:lang w:val="en-GB"/>
        </w:rPr>
      </w:pPr>
      <w:r w:rsidRPr="009D384E">
        <w:rPr>
          <w:rFonts w:ascii="Arial" w:hAnsi="Arial" w:cs="Arial"/>
          <w:i/>
          <w:iCs/>
          <w:color w:val="auto"/>
          <w:sz w:val="24"/>
          <w:szCs w:val="24"/>
          <w:lang w:val="en-GB"/>
        </w:rPr>
        <w:t>6.1</w:t>
      </w:r>
      <w:r w:rsidRPr="009D384E">
        <w:rPr>
          <w:rFonts w:ascii="Arial" w:hAnsi="Arial" w:cs="Arial"/>
          <w:i/>
          <w:iCs/>
          <w:color w:val="auto"/>
          <w:sz w:val="24"/>
          <w:szCs w:val="24"/>
          <w:lang w:val="en-GB"/>
        </w:rPr>
        <w:tab/>
        <w:t>Rural Areas …………………………………………</w:t>
      </w:r>
      <w:proofErr w:type="gramStart"/>
      <w:r w:rsidRPr="009D384E">
        <w:rPr>
          <w:rFonts w:ascii="Arial" w:hAnsi="Arial" w:cs="Arial"/>
          <w:i/>
          <w:iCs/>
          <w:color w:val="auto"/>
          <w:sz w:val="24"/>
          <w:szCs w:val="24"/>
          <w:lang w:val="en-GB"/>
        </w:rPr>
        <w:t>…..</w:t>
      </w:r>
      <w:proofErr w:type="gramEnd"/>
      <w:r w:rsidRPr="009D384E">
        <w:rPr>
          <w:rFonts w:ascii="Arial" w:hAnsi="Arial" w:cs="Arial"/>
          <w:i/>
          <w:iCs/>
          <w:color w:val="auto"/>
          <w:sz w:val="24"/>
          <w:szCs w:val="24"/>
          <w:lang w:val="en-GB"/>
        </w:rPr>
        <w:tab/>
      </w:r>
      <w:r w:rsidRPr="009D384E">
        <w:rPr>
          <w:rFonts w:ascii="Arial" w:hAnsi="Arial" w:cs="Arial"/>
          <w:color w:val="auto"/>
          <w:sz w:val="24"/>
          <w:szCs w:val="24"/>
          <w:lang w:val="en-GB"/>
        </w:rPr>
        <w:t xml:space="preserve">Page </w:t>
      </w:r>
      <w:r w:rsidR="00755DEE" w:rsidRPr="009D384E">
        <w:rPr>
          <w:rFonts w:ascii="Arial" w:hAnsi="Arial" w:cs="Arial"/>
          <w:color w:val="auto"/>
          <w:sz w:val="24"/>
          <w:szCs w:val="24"/>
          <w:lang w:val="en-GB"/>
        </w:rPr>
        <w:t>8</w:t>
      </w:r>
    </w:p>
    <w:p w14:paraId="689562AC" w14:textId="1B6CFDB8" w:rsidR="009A7BB3" w:rsidRPr="009D384E" w:rsidRDefault="009A7BB3" w:rsidP="009A7BB3">
      <w:pPr>
        <w:rPr>
          <w:rFonts w:ascii="Arial" w:hAnsi="Arial" w:cs="Arial"/>
          <w:i/>
          <w:iCs/>
          <w:color w:val="auto"/>
          <w:sz w:val="24"/>
          <w:szCs w:val="24"/>
          <w:lang w:val="en-GB"/>
        </w:rPr>
      </w:pPr>
      <w:r w:rsidRPr="009D384E">
        <w:rPr>
          <w:rFonts w:ascii="Arial" w:hAnsi="Arial" w:cs="Arial"/>
          <w:i/>
          <w:iCs/>
          <w:color w:val="auto"/>
          <w:sz w:val="24"/>
          <w:szCs w:val="24"/>
          <w:lang w:val="en-GB"/>
        </w:rPr>
        <w:tab/>
      </w:r>
      <w:r w:rsidRPr="009D384E">
        <w:rPr>
          <w:rFonts w:ascii="Arial" w:hAnsi="Arial" w:cs="Arial"/>
          <w:i/>
          <w:iCs/>
          <w:color w:val="auto"/>
          <w:sz w:val="24"/>
          <w:szCs w:val="24"/>
          <w:lang w:val="en-GB"/>
        </w:rPr>
        <w:tab/>
        <w:t>6.1.1</w:t>
      </w:r>
      <w:r w:rsidRPr="009D384E">
        <w:rPr>
          <w:rFonts w:ascii="Arial" w:hAnsi="Arial" w:cs="Arial"/>
          <w:i/>
          <w:iCs/>
          <w:color w:val="auto"/>
          <w:sz w:val="24"/>
          <w:szCs w:val="24"/>
          <w:lang w:val="en-GB"/>
        </w:rPr>
        <w:tab/>
        <w:t>Overcome challenges ………………………….</w:t>
      </w:r>
      <w:r w:rsidRPr="009D384E">
        <w:rPr>
          <w:rFonts w:ascii="Arial" w:hAnsi="Arial" w:cs="Arial"/>
          <w:color w:val="auto"/>
          <w:sz w:val="24"/>
          <w:szCs w:val="24"/>
          <w:lang w:val="en-GB"/>
        </w:rPr>
        <w:tab/>
        <w:t xml:space="preserve">Page </w:t>
      </w:r>
      <w:r w:rsidR="00755DEE" w:rsidRPr="009D384E">
        <w:rPr>
          <w:rFonts w:ascii="Arial" w:hAnsi="Arial" w:cs="Arial"/>
          <w:color w:val="auto"/>
          <w:sz w:val="24"/>
          <w:szCs w:val="24"/>
          <w:lang w:val="en-GB"/>
        </w:rPr>
        <w:t>9</w:t>
      </w:r>
    </w:p>
    <w:p w14:paraId="0AF199BB" w14:textId="79F6440E" w:rsidR="00E06BCE" w:rsidRPr="009D384E" w:rsidRDefault="009A7BB3" w:rsidP="00E06BCE">
      <w:pPr>
        <w:rPr>
          <w:rFonts w:ascii="Arial" w:hAnsi="Arial" w:cs="Arial"/>
          <w:color w:val="auto"/>
          <w:sz w:val="24"/>
          <w:szCs w:val="24"/>
          <w:lang w:val="en-GB"/>
        </w:rPr>
      </w:pPr>
      <w:r w:rsidRPr="009D384E">
        <w:rPr>
          <w:rFonts w:ascii="Arial" w:hAnsi="Arial" w:cs="Arial"/>
          <w:color w:val="auto"/>
          <w:sz w:val="24"/>
          <w:szCs w:val="24"/>
          <w:lang w:val="en-GB"/>
        </w:rPr>
        <w:tab/>
      </w:r>
      <w:r w:rsidRPr="009D384E">
        <w:rPr>
          <w:rFonts w:ascii="Arial" w:hAnsi="Arial" w:cs="Arial"/>
          <w:i/>
          <w:iCs/>
          <w:color w:val="auto"/>
          <w:sz w:val="24"/>
          <w:szCs w:val="24"/>
          <w:lang w:val="en-GB"/>
        </w:rPr>
        <w:t>6.2</w:t>
      </w:r>
      <w:r w:rsidRPr="009D384E">
        <w:rPr>
          <w:rFonts w:ascii="Arial" w:hAnsi="Arial" w:cs="Arial"/>
          <w:i/>
          <w:iCs/>
          <w:color w:val="auto"/>
          <w:sz w:val="24"/>
          <w:szCs w:val="24"/>
          <w:lang w:val="en-GB"/>
        </w:rPr>
        <w:tab/>
        <w:t>Coastal Tourism ………………………</w:t>
      </w:r>
      <w:r w:rsidRPr="009D384E">
        <w:rPr>
          <w:rFonts w:ascii="Arial" w:hAnsi="Arial" w:cs="Arial"/>
          <w:color w:val="auto"/>
          <w:sz w:val="24"/>
          <w:szCs w:val="24"/>
          <w:lang w:val="en-GB"/>
        </w:rPr>
        <w:t>……………….</w:t>
      </w:r>
      <w:r w:rsidRPr="009D384E">
        <w:rPr>
          <w:rFonts w:ascii="Arial" w:hAnsi="Arial" w:cs="Arial"/>
          <w:color w:val="auto"/>
          <w:sz w:val="24"/>
          <w:szCs w:val="24"/>
          <w:lang w:val="en-GB"/>
        </w:rPr>
        <w:tab/>
      </w:r>
      <w:r w:rsidR="00EC0946" w:rsidRPr="009D384E">
        <w:rPr>
          <w:rFonts w:ascii="Arial" w:hAnsi="Arial" w:cs="Arial"/>
          <w:color w:val="auto"/>
          <w:sz w:val="24"/>
          <w:szCs w:val="24"/>
          <w:lang w:val="en-GB"/>
        </w:rPr>
        <w:t xml:space="preserve">Page </w:t>
      </w:r>
      <w:r w:rsidR="00755DEE" w:rsidRPr="009D384E">
        <w:rPr>
          <w:rFonts w:ascii="Arial" w:hAnsi="Arial" w:cs="Arial"/>
          <w:color w:val="auto"/>
          <w:sz w:val="24"/>
          <w:szCs w:val="24"/>
          <w:lang w:val="en-GB"/>
        </w:rPr>
        <w:t>10</w:t>
      </w:r>
      <w:r w:rsidRPr="009D384E">
        <w:rPr>
          <w:rFonts w:ascii="Arial" w:hAnsi="Arial" w:cs="Arial"/>
          <w:color w:val="auto"/>
          <w:sz w:val="24"/>
          <w:szCs w:val="24"/>
          <w:lang w:val="en-GB"/>
        </w:rPr>
        <w:tab/>
      </w:r>
    </w:p>
    <w:p w14:paraId="0F28E43D" w14:textId="153275DA" w:rsidR="00EC0946" w:rsidRPr="009D384E" w:rsidRDefault="00EC0946" w:rsidP="00EC0946">
      <w:pPr>
        <w:rPr>
          <w:rFonts w:ascii="Arial" w:hAnsi="Arial" w:cs="Arial"/>
          <w:color w:val="auto"/>
          <w:sz w:val="24"/>
          <w:szCs w:val="24"/>
          <w:lang w:val="en-GB"/>
        </w:rPr>
      </w:pPr>
      <w:r w:rsidRPr="009D384E">
        <w:rPr>
          <w:rFonts w:ascii="Arial" w:hAnsi="Arial" w:cs="Arial"/>
          <w:color w:val="auto"/>
          <w:sz w:val="24"/>
          <w:szCs w:val="24"/>
          <w:lang w:val="en-GB"/>
        </w:rPr>
        <w:tab/>
      </w:r>
      <w:r w:rsidRPr="009D384E">
        <w:rPr>
          <w:rFonts w:ascii="Arial" w:hAnsi="Arial" w:cs="Arial"/>
          <w:color w:val="auto"/>
          <w:sz w:val="24"/>
          <w:szCs w:val="24"/>
          <w:lang w:val="en-GB"/>
        </w:rPr>
        <w:tab/>
      </w:r>
      <w:r w:rsidRPr="009D384E">
        <w:rPr>
          <w:rFonts w:ascii="Arial" w:hAnsi="Arial" w:cs="Arial"/>
          <w:i/>
          <w:iCs/>
          <w:color w:val="auto"/>
          <w:sz w:val="24"/>
          <w:szCs w:val="24"/>
          <w:lang w:val="en-GB"/>
        </w:rPr>
        <w:t>6.2.1</w:t>
      </w:r>
      <w:r w:rsidRPr="009D384E">
        <w:rPr>
          <w:rFonts w:ascii="Arial" w:hAnsi="Arial" w:cs="Arial"/>
          <w:i/>
          <w:iCs/>
          <w:color w:val="auto"/>
          <w:sz w:val="24"/>
          <w:szCs w:val="24"/>
          <w:lang w:val="en-GB"/>
        </w:rPr>
        <w:tab/>
        <w:t>Challenges of Sustainable Coastal Tourism</w:t>
      </w:r>
      <w:r w:rsidRPr="009D384E">
        <w:rPr>
          <w:rFonts w:ascii="Arial" w:hAnsi="Arial" w:cs="Arial"/>
          <w:color w:val="auto"/>
          <w:sz w:val="24"/>
          <w:szCs w:val="24"/>
          <w:lang w:val="en-GB"/>
        </w:rPr>
        <w:t xml:space="preserve"> …</w:t>
      </w:r>
      <w:r w:rsidRPr="009D384E">
        <w:rPr>
          <w:rFonts w:ascii="Arial" w:hAnsi="Arial" w:cs="Arial"/>
          <w:color w:val="auto"/>
          <w:sz w:val="24"/>
          <w:szCs w:val="24"/>
          <w:lang w:val="en-GB"/>
        </w:rPr>
        <w:tab/>
        <w:t xml:space="preserve">Page </w:t>
      </w:r>
      <w:r w:rsidR="00755DEE" w:rsidRPr="009D384E">
        <w:rPr>
          <w:rFonts w:ascii="Arial" w:hAnsi="Arial" w:cs="Arial"/>
          <w:color w:val="auto"/>
          <w:sz w:val="24"/>
          <w:szCs w:val="24"/>
          <w:lang w:val="en-GB"/>
        </w:rPr>
        <w:t>10</w:t>
      </w:r>
    </w:p>
    <w:p w14:paraId="7611F93D" w14:textId="33109B4C" w:rsidR="00EC0946" w:rsidRPr="009D384E" w:rsidRDefault="00EC0946" w:rsidP="00EC0946">
      <w:pPr>
        <w:rPr>
          <w:rFonts w:ascii="Arial" w:hAnsi="Arial" w:cs="Arial"/>
          <w:color w:val="auto"/>
          <w:sz w:val="24"/>
          <w:szCs w:val="24"/>
          <w:lang w:val="en-GB"/>
        </w:rPr>
      </w:pPr>
      <w:r w:rsidRPr="009D384E">
        <w:rPr>
          <w:rFonts w:ascii="Arial" w:hAnsi="Arial" w:cs="Arial"/>
          <w:color w:val="auto"/>
          <w:sz w:val="24"/>
          <w:szCs w:val="24"/>
          <w:lang w:val="en-GB"/>
        </w:rPr>
        <w:tab/>
      </w:r>
      <w:r w:rsidRPr="009D384E">
        <w:rPr>
          <w:rFonts w:ascii="Arial" w:hAnsi="Arial" w:cs="Arial"/>
          <w:color w:val="auto"/>
          <w:sz w:val="24"/>
          <w:szCs w:val="24"/>
          <w:lang w:val="en-GB"/>
        </w:rPr>
        <w:tab/>
      </w:r>
      <w:r w:rsidRPr="009D384E">
        <w:rPr>
          <w:rFonts w:ascii="Arial" w:hAnsi="Arial" w:cs="Arial"/>
          <w:i/>
          <w:iCs/>
          <w:color w:val="auto"/>
          <w:sz w:val="24"/>
          <w:szCs w:val="24"/>
          <w:lang w:val="en-GB"/>
        </w:rPr>
        <w:t>6.2.2</w:t>
      </w:r>
      <w:r w:rsidRPr="009D384E">
        <w:rPr>
          <w:rFonts w:ascii="Arial" w:hAnsi="Arial" w:cs="Arial"/>
          <w:i/>
          <w:iCs/>
          <w:color w:val="auto"/>
          <w:sz w:val="24"/>
          <w:szCs w:val="24"/>
          <w:lang w:val="en-GB"/>
        </w:rPr>
        <w:tab/>
        <w:t>Efforts to mitigate harm</w:t>
      </w:r>
      <w:r w:rsidRPr="009D384E">
        <w:rPr>
          <w:rFonts w:ascii="Arial" w:hAnsi="Arial" w:cs="Arial"/>
          <w:color w:val="auto"/>
          <w:sz w:val="24"/>
          <w:szCs w:val="24"/>
          <w:lang w:val="en-GB"/>
        </w:rPr>
        <w:t xml:space="preserve"> …………………………</w:t>
      </w:r>
      <w:r w:rsidRPr="009D384E">
        <w:rPr>
          <w:rFonts w:ascii="Arial" w:hAnsi="Arial" w:cs="Arial"/>
          <w:color w:val="auto"/>
          <w:sz w:val="24"/>
          <w:szCs w:val="24"/>
          <w:lang w:val="en-GB"/>
        </w:rPr>
        <w:tab/>
        <w:t xml:space="preserve">Page </w:t>
      </w:r>
      <w:r w:rsidR="00755DEE" w:rsidRPr="009D384E">
        <w:rPr>
          <w:rFonts w:ascii="Arial" w:hAnsi="Arial" w:cs="Arial"/>
          <w:color w:val="auto"/>
          <w:sz w:val="24"/>
          <w:szCs w:val="24"/>
          <w:lang w:val="en-GB"/>
        </w:rPr>
        <w:t>10</w:t>
      </w:r>
    </w:p>
    <w:p w14:paraId="4E72037E" w14:textId="0776775D" w:rsidR="00E06BCE" w:rsidRPr="009D384E" w:rsidRDefault="001A31EA" w:rsidP="00E06BCE">
      <w:pPr>
        <w:rPr>
          <w:rFonts w:ascii="Arial" w:hAnsi="Arial" w:cs="Arial"/>
          <w:color w:val="auto"/>
          <w:sz w:val="24"/>
          <w:szCs w:val="24"/>
          <w:lang w:val="en-GB"/>
        </w:rPr>
      </w:pPr>
      <w:r w:rsidRPr="009D384E">
        <w:rPr>
          <w:rFonts w:ascii="Arial" w:hAnsi="Arial" w:cs="Arial"/>
          <w:color w:val="auto"/>
          <w:sz w:val="24"/>
          <w:szCs w:val="24"/>
          <w:lang w:val="en-GB"/>
        </w:rPr>
        <w:tab/>
      </w:r>
      <w:r w:rsidRPr="009D384E">
        <w:rPr>
          <w:rFonts w:ascii="Arial" w:hAnsi="Arial" w:cs="Arial"/>
          <w:i/>
          <w:iCs/>
          <w:color w:val="auto"/>
          <w:sz w:val="24"/>
          <w:szCs w:val="24"/>
          <w:lang w:val="en-GB"/>
        </w:rPr>
        <w:t>6.3</w:t>
      </w:r>
      <w:r w:rsidRPr="009D384E">
        <w:rPr>
          <w:rFonts w:ascii="Arial" w:hAnsi="Arial" w:cs="Arial"/>
          <w:i/>
          <w:iCs/>
          <w:color w:val="auto"/>
          <w:sz w:val="24"/>
          <w:szCs w:val="24"/>
          <w:lang w:val="en-GB"/>
        </w:rPr>
        <w:tab/>
        <w:t>Urban Tourism</w:t>
      </w:r>
      <w:r w:rsidRPr="009D384E">
        <w:rPr>
          <w:rFonts w:ascii="Arial" w:hAnsi="Arial" w:cs="Arial"/>
          <w:color w:val="auto"/>
          <w:sz w:val="24"/>
          <w:szCs w:val="24"/>
          <w:lang w:val="en-GB"/>
        </w:rPr>
        <w:t xml:space="preserve"> ………………………………………</w:t>
      </w:r>
      <w:proofErr w:type="gramStart"/>
      <w:r w:rsidRPr="009D384E">
        <w:rPr>
          <w:rFonts w:ascii="Arial" w:hAnsi="Arial" w:cs="Arial"/>
          <w:color w:val="auto"/>
          <w:sz w:val="24"/>
          <w:szCs w:val="24"/>
          <w:lang w:val="en-GB"/>
        </w:rPr>
        <w:t>…..</w:t>
      </w:r>
      <w:proofErr w:type="gramEnd"/>
      <w:r w:rsidRPr="009D384E">
        <w:rPr>
          <w:rFonts w:ascii="Arial" w:hAnsi="Arial" w:cs="Arial"/>
          <w:color w:val="auto"/>
          <w:sz w:val="24"/>
          <w:szCs w:val="24"/>
          <w:lang w:val="en-GB"/>
        </w:rPr>
        <w:tab/>
        <w:t>Page 1</w:t>
      </w:r>
      <w:r w:rsidR="00755DEE" w:rsidRPr="009D384E">
        <w:rPr>
          <w:rFonts w:ascii="Arial" w:hAnsi="Arial" w:cs="Arial"/>
          <w:color w:val="auto"/>
          <w:sz w:val="24"/>
          <w:szCs w:val="24"/>
          <w:lang w:val="en-GB"/>
        </w:rPr>
        <w:t>1</w:t>
      </w:r>
    </w:p>
    <w:p w14:paraId="2DB7BB16" w14:textId="038999DE" w:rsidR="001A31EA" w:rsidRPr="009D384E" w:rsidRDefault="001A31EA" w:rsidP="00E06BCE">
      <w:pPr>
        <w:rPr>
          <w:rFonts w:ascii="Arial" w:hAnsi="Arial" w:cs="Arial"/>
          <w:color w:val="auto"/>
          <w:sz w:val="24"/>
          <w:szCs w:val="24"/>
          <w:lang w:val="en-GB"/>
        </w:rPr>
      </w:pPr>
      <w:r w:rsidRPr="009D384E">
        <w:rPr>
          <w:rFonts w:ascii="Arial" w:hAnsi="Arial" w:cs="Arial"/>
          <w:color w:val="auto"/>
          <w:sz w:val="24"/>
          <w:szCs w:val="24"/>
          <w:lang w:val="en-GB"/>
        </w:rPr>
        <w:tab/>
      </w:r>
      <w:r w:rsidRPr="009D384E">
        <w:rPr>
          <w:rFonts w:ascii="Arial" w:hAnsi="Arial" w:cs="Arial"/>
          <w:i/>
          <w:iCs/>
          <w:color w:val="auto"/>
          <w:sz w:val="24"/>
          <w:szCs w:val="24"/>
          <w:lang w:val="en-GB"/>
        </w:rPr>
        <w:t>6.4</w:t>
      </w:r>
      <w:r w:rsidRPr="009D384E">
        <w:rPr>
          <w:rFonts w:ascii="Arial" w:hAnsi="Arial" w:cs="Arial"/>
          <w:i/>
          <w:iCs/>
          <w:color w:val="auto"/>
          <w:sz w:val="24"/>
          <w:szCs w:val="24"/>
          <w:lang w:val="en-GB"/>
        </w:rPr>
        <w:tab/>
        <w:t>Sustainable Transport</w:t>
      </w:r>
      <w:r w:rsidRPr="009D384E">
        <w:rPr>
          <w:rFonts w:ascii="Arial" w:hAnsi="Arial" w:cs="Arial"/>
          <w:color w:val="auto"/>
          <w:sz w:val="24"/>
          <w:szCs w:val="24"/>
          <w:lang w:val="en-GB"/>
        </w:rPr>
        <w:t xml:space="preserve"> ………………………………….</w:t>
      </w:r>
      <w:r w:rsidRPr="009D384E">
        <w:rPr>
          <w:rFonts w:ascii="Arial" w:hAnsi="Arial" w:cs="Arial"/>
          <w:color w:val="auto"/>
          <w:sz w:val="24"/>
          <w:szCs w:val="24"/>
          <w:lang w:val="en-GB"/>
        </w:rPr>
        <w:tab/>
        <w:t>Page 1</w:t>
      </w:r>
      <w:r w:rsidR="00755DEE" w:rsidRPr="009D384E">
        <w:rPr>
          <w:rFonts w:ascii="Arial" w:hAnsi="Arial" w:cs="Arial"/>
          <w:color w:val="auto"/>
          <w:sz w:val="24"/>
          <w:szCs w:val="24"/>
          <w:lang w:val="en-GB"/>
        </w:rPr>
        <w:t>2</w:t>
      </w:r>
    </w:p>
    <w:p w14:paraId="45423028" w14:textId="52D7A7AF" w:rsidR="001A31EA" w:rsidRPr="009D384E" w:rsidRDefault="001A31EA" w:rsidP="00E06BCE">
      <w:pPr>
        <w:rPr>
          <w:rFonts w:ascii="Arial" w:hAnsi="Arial" w:cs="Arial"/>
          <w:color w:val="auto"/>
          <w:sz w:val="24"/>
          <w:szCs w:val="24"/>
          <w:lang w:val="en-GB"/>
        </w:rPr>
      </w:pPr>
      <w:r w:rsidRPr="009D384E">
        <w:rPr>
          <w:rFonts w:ascii="Arial" w:hAnsi="Arial" w:cs="Arial"/>
          <w:color w:val="auto"/>
          <w:sz w:val="24"/>
          <w:szCs w:val="24"/>
          <w:lang w:val="en-GB"/>
        </w:rPr>
        <w:tab/>
      </w:r>
      <w:r w:rsidRPr="009D384E">
        <w:rPr>
          <w:rFonts w:ascii="Arial" w:hAnsi="Arial" w:cs="Arial"/>
          <w:i/>
          <w:iCs/>
          <w:color w:val="auto"/>
          <w:sz w:val="24"/>
          <w:szCs w:val="24"/>
          <w:lang w:val="en-GB"/>
        </w:rPr>
        <w:t>6.5</w:t>
      </w:r>
      <w:r w:rsidRPr="009D384E">
        <w:rPr>
          <w:rFonts w:ascii="Arial" w:hAnsi="Arial" w:cs="Arial"/>
          <w:i/>
          <w:iCs/>
          <w:color w:val="auto"/>
          <w:sz w:val="24"/>
          <w:szCs w:val="24"/>
          <w:lang w:val="en-GB"/>
        </w:rPr>
        <w:tab/>
        <w:t>Actions of Sustainable Transport</w:t>
      </w:r>
      <w:r w:rsidRPr="009D384E">
        <w:rPr>
          <w:rFonts w:ascii="Arial" w:hAnsi="Arial" w:cs="Arial"/>
          <w:color w:val="auto"/>
          <w:sz w:val="24"/>
          <w:szCs w:val="24"/>
          <w:lang w:val="en-GB"/>
        </w:rPr>
        <w:t xml:space="preserve"> …………………</w:t>
      </w:r>
      <w:proofErr w:type="gramStart"/>
      <w:r w:rsidRPr="009D384E">
        <w:rPr>
          <w:rFonts w:ascii="Arial" w:hAnsi="Arial" w:cs="Arial"/>
          <w:color w:val="auto"/>
          <w:sz w:val="24"/>
          <w:szCs w:val="24"/>
          <w:lang w:val="en-GB"/>
        </w:rPr>
        <w:t>…..</w:t>
      </w:r>
      <w:proofErr w:type="gramEnd"/>
      <w:r w:rsidRPr="009D384E">
        <w:rPr>
          <w:rFonts w:ascii="Arial" w:hAnsi="Arial" w:cs="Arial"/>
          <w:color w:val="auto"/>
          <w:sz w:val="24"/>
          <w:szCs w:val="24"/>
          <w:lang w:val="en-GB"/>
        </w:rPr>
        <w:tab/>
        <w:t>Page 1</w:t>
      </w:r>
      <w:r w:rsidR="00755DEE" w:rsidRPr="009D384E">
        <w:rPr>
          <w:rFonts w:ascii="Arial" w:hAnsi="Arial" w:cs="Arial"/>
          <w:color w:val="auto"/>
          <w:sz w:val="24"/>
          <w:szCs w:val="24"/>
          <w:lang w:val="en-GB"/>
        </w:rPr>
        <w:t>2</w:t>
      </w:r>
    </w:p>
    <w:p w14:paraId="7F4BF162" w14:textId="78DC5B84" w:rsidR="001A31EA" w:rsidRDefault="00A20BCD" w:rsidP="00E06BCE">
      <w:pPr>
        <w:rPr>
          <w:rFonts w:ascii="Arial" w:hAnsi="Arial" w:cs="Arial"/>
          <w:color w:val="auto"/>
          <w:sz w:val="24"/>
          <w:szCs w:val="24"/>
          <w:lang w:val="en-GB"/>
        </w:rPr>
      </w:pPr>
      <w:r>
        <w:rPr>
          <w:rFonts w:ascii="Arial" w:hAnsi="Arial" w:cs="Arial"/>
          <w:color w:val="auto"/>
          <w:sz w:val="24"/>
          <w:szCs w:val="24"/>
          <w:lang w:val="en-GB"/>
        </w:rPr>
        <w:lastRenderedPageBreak/>
        <w:t>Conclusion ………………………………………………………………</w:t>
      </w:r>
      <w:r>
        <w:rPr>
          <w:rFonts w:ascii="Arial" w:hAnsi="Arial" w:cs="Arial"/>
          <w:color w:val="auto"/>
          <w:sz w:val="24"/>
          <w:szCs w:val="24"/>
          <w:lang w:val="en-GB"/>
        </w:rPr>
        <w:tab/>
        <w:t>Page 1</w:t>
      </w:r>
      <w:r w:rsidR="00755DEE">
        <w:rPr>
          <w:rFonts w:ascii="Arial" w:hAnsi="Arial" w:cs="Arial"/>
          <w:color w:val="auto"/>
          <w:sz w:val="24"/>
          <w:szCs w:val="24"/>
          <w:lang w:val="en-GB"/>
        </w:rPr>
        <w:t>3</w:t>
      </w:r>
    </w:p>
    <w:p w14:paraId="68DC59B5" w14:textId="0C64D693" w:rsidR="00A20BCD" w:rsidRPr="00E06BCE" w:rsidRDefault="00A20BCD" w:rsidP="00E06BCE">
      <w:pPr>
        <w:rPr>
          <w:rFonts w:ascii="Arial" w:hAnsi="Arial" w:cs="Arial"/>
          <w:color w:val="auto"/>
          <w:sz w:val="24"/>
          <w:szCs w:val="24"/>
          <w:lang w:val="en-GB"/>
        </w:rPr>
      </w:pPr>
      <w:r>
        <w:rPr>
          <w:rFonts w:ascii="Arial" w:hAnsi="Arial" w:cs="Arial"/>
          <w:color w:val="auto"/>
          <w:sz w:val="24"/>
          <w:szCs w:val="24"/>
          <w:lang w:val="en-GB"/>
        </w:rPr>
        <w:t>References …………………………………………………………</w:t>
      </w:r>
      <w:proofErr w:type="gramStart"/>
      <w:r>
        <w:rPr>
          <w:rFonts w:ascii="Arial" w:hAnsi="Arial" w:cs="Arial"/>
          <w:color w:val="auto"/>
          <w:sz w:val="24"/>
          <w:szCs w:val="24"/>
          <w:lang w:val="en-GB"/>
        </w:rPr>
        <w:t>…..</w:t>
      </w:r>
      <w:proofErr w:type="gramEnd"/>
      <w:r>
        <w:rPr>
          <w:rFonts w:ascii="Arial" w:hAnsi="Arial" w:cs="Arial"/>
          <w:color w:val="auto"/>
          <w:sz w:val="24"/>
          <w:szCs w:val="24"/>
          <w:lang w:val="en-GB"/>
        </w:rPr>
        <w:tab/>
        <w:t>Page 1</w:t>
      </w:r>
      <w:r w:rsidR="00755DEE">
        <w:rPr>
          <w:rFonts w:ascii="Arial" w:hAnsi="Arial" w:cs="Arial"/>
          <w:color w:val="auto"/>
          <w:sz w:val="24"/>
          <w:szCs w:val="24"/>
          <w:lang w:val="en-GB"/>
        </w:rPr>
        <w:t>4</w:t>
      </w:r>
      <w:r>
        <w:rPr>
          <w:rFonts w:ascii="Arial" w:hAnsi="Arial" w:cs="Arial"/>
          <w:color w:val="auto"/>
          <w:sz w:val="24"/>
          <w:szCs w:val="24"/>
          <w:lang w:val="en-GB"/>
        </w:rPr>
        <w:t xml:space="preserve"> - 1</w:t>
      </w:r>
      <w:r w:rsidR="00755DEE">
        <w:rPr>
          <w:rFonts w:ascii="Arial" w:hAnsi="Arial" w:cs="Arial"/>
          <w:color w:val="auto"/>
          <w:sz w:val="24"/>
          <w:szCs w:val="24"/>
          <w:lang w:val="en-GB"/>
        </w:rPr>
        <w:t>6</w:t>
      </w:r>
    </w:p>
    <w:p w14:paraId="609B7275" w14:textId="77777777" w:rsidR="00E06BCE" w:rsidRPr="00E06BCE" w:rsidRDefault="00E06BCE" w:rsidP="00E06BCE">
      <w:pPr>
        <w:rPr>
          <w:rFonts w:ascii="Arial" w:hAnsi="Arial" w:cs="Arial"/>
          <w:color w:val="auto"/>
          <w:sz w:val="24"/>
          <w:szCs w:val="24"/>
        </w:rPr>
      </w:pPr>
    </w:p>
    <w:p w14:paraId="6146E45D" w14:textId="359E9AE6" w:rsidR="00E06BCE" w:rsidRPr="00F95850" w:rsidRDefault="00E06BCE" w:rsidP="007021DE">
      <w:pPr>
        <w:rPr>
          <w:rFonts w:ascii="Arial" w:hAnsi="Arial" w:cs="Arial"/>
          <w:color w:val="auto"/>
          <w:sz w:val="24"/>
          <w:szCs w:val="24"/>
        </w:rPr>
      </w:pPr>
    </w:p>
    <w:p w14:paraId="47FBE912" w14:textId="77777777" w:rsidR="00755DEE" w:rsidRDefault="00755DEE">
      <w:pPr>
        <w:rPr>
          <w:rFonts w:ascii="Arial" w:hAnsi="Arial" w:cs="Arial"/>
          <w:b/>
          <w:bCs/>
          <w:color w:val="auto"/>
          <w:sz w:val="28"/>
          <w:szCs w:val="28"/>
        </w:rPr>
      </w:pPr>
      <w:r>
        <w:rPr>
          <w:rFonts w:ascii="Arial" w:hAnsi="Arial" w:cs="Arial"/>
          <w:b/>
          <w:bCs/>
          <w:color w:val="auto"/>
          <w:sz w:val="28"/>
          <w:szCs w:val="28"/>
        </w:rPr>
        <w:br w:type="page"/>
      </w:r>
    </w:p>
    <w:p w14:paraId="7C7592FB" w14:textId="7E02AEE1" w:rsidR="00F95850" w:rsidRPr="00A20BCD" w:rsidRDefault="00F95850" w:rsidP="00EE154F">
      <w:pPr>
        <w:spacing w:line="360" w:lineRule="auto"/>
        <w:jc w:val="both"/>
        <w:rPr>
          <w:rFonts w:ascii="Arial" w:hAnsi="Arial" w:cs="Arial"/>
          <w:b/>
          <w:bCs/>
          <w:color w:val="auto"/>
          <w:sz w:val="28"/>
          <w:szCs w:val="28"/>
        </w:rPr>
      </w:pPr>
      <w:r w:rsidRPr="00A20BCD">
        <w:rPr>
          <w:rFonts w:ascii="Arial" w:hAnsi="Arial" w:cs="Arial"/>
          <w:b/>
          <w:bCs/>
          <w:color w:val="auto"/>
          <w:sz w:val="28"/>
          <w:szCs w:val="28"/>
        </w:rPr>
        <w:lastRenderedPageBreak/>
        <w:t>Introduction</w:t>
      </w:r>
    </w:p>
    <w:p w14:paraId="4F28CBC9" w14:textId="31843B9E" w:rsidR="00F95850" w:rsidRDefault="00F95850" w:rsidP="00EE154F">
      <w:pPr>
        <w:spacing w:line="360" w:lineRule="auto"/>
        <w:jc w:val="both"/>
        <w:rPr>
          <w:rFonts w:ascii="Arial" w:hAnsi="Arial" w:cs="Arial"/>
          <w:color w:val="auto"/>
          <w:sz w:val="24"/>
          <w:szCs w:val="24"/>
        </w:rPr>
      </w:pPr>
      <w:r w:rsidRPr="00F95850">
        <w:rPr>
          <w:rFonts w:ascii="Arial" w:hAnsi="Arial" w:cs="Arial"/>
          <w:color w:val="auto"/>
          <w:sz w:val="24"/>
          <w:szCs w:val="24"/>
        </w:rPr>
        <w:t>The hotel</w:t>
      </w:r>
      <w:r>
        <w:rPr>
          <w:rFonts w:ascii="Arial" w:hAnsi="Arial" w:cs="Arial"/>
          <w:color w:val="auto"/>
          <w:sz w:val="24"/>
          <w:szCs w:val="24"/>
        </w:rPr>
        <w:t xml:space="preserve"> and </w:t>
      </w:r>
      <w:r w:rsidRPr="00F95850">
        <w:rPr>
          <w:rFonts w:ascii="Arial" w:hAnsi="Arial" w:cs="Arial"/>
          <w:color w:val="auto"/>
          <w:sz w:val="24"/>
          <w:szCs w:val="24"/>
        </w:rPr>
        <w:t>hospitality</w:t>
      </w:r>
      <w:r>
        <w:rPr>
          <w:rFonts w:ascii="Arial" w:hAnsi="Arial" w:cs="Arial"/>
          <w:color w:val="auto"/>
          <w:sz w:val="24"/>
          <w:szCs w:val="24"/>
        </w:rPr>
        <w:t xml:space="preserve"> industry </w:t>
      </w:r>
      <w:proofErr w:type="gramStart"/>
      <w:r w:rsidRPr="00F95850">
        <w:rPr>
          <w:rFonts w:ascii="Arial" w:hAnsi="Arial" w:cs="Arial"/>
          <w:color w:val="auto"/>
          <w:sz w:val="24"/>
          <w:szCs w:val="24"/>
        </w:rPr>
        <w:t>is</w:t>
      </w:r>
      <w:proofErr w:type="gramEnd"/>
      <w:r>
        <w:rPr>
          <w:rFonts w:ascii="Arial" w:hAnsi="Arial" w:cs="Arial"/>
          <w:color w:val="auto"/>
          <w:sz w:val="24"/>
          <w:szCs w:val="24"/>
        </w:rPr>
        <w:t xml:space="preserve"> becoming </w:t>
      </w:r>
      <w:r w:rsidR="008972F5">
        <w:rPr>
          <w:rFonts w:ascii="Arial" w:hAnsi="Arial" w:cs="Arial"/>
          <w:color w:val="auto"/>
          <w:sz w:val="24"/>
          <w:szCs w:val="24"/>
        </w:rPr>
        <w:t xml:space="preserve">more </w:t>
      </w:r>
      <w:r>
        <w:rPr>
          <w:rFonts w:ascii="Arial" w:hAnsi="Arial" w:cs="Arial"/>
          <w:color w:val="auto"/>
          <w:sz w:val="24"/>
          <w:szCs w:val="24"/>
        </w:rPr>
        <w:t xml:space="preserve">aware of green issues and </w:t>
      </w:r>
      <w:r w:rsidRPr="00F95850">
        <w:rPr>
          <w:rFonts w:ascii="Arial" w:hAnsi="Arial" w:cs="Arial"/>
          <w:color w:val="auto"/>
          <w:sz w:val="24"/>
          <w:szCs w:val="24"/>
        </w:rPr>
        <w:t>is</w:t>
      </w:r>
      <w:r>
        <w:rPr>
          <w:rFonts w:ascii="Arial" w:hAnsi="Arial" w:cs="Arial"/>
          <w:color w:val="auto"/>
          <w:sz w:val="24"/>
          <w:szCs w:val="24"/>
        </w:rPr>
        <w:t xml:space="preserve"> implementing ideas of being more responsible </w:t>
      </w:r>
      <w:r w:rsidRPr="00F95850">
        <w:rPr>
          <w:rFonts w:ascii="Arial" w:hAnsi="Arial" w:cs="Arial"/>
          <w:color w:val="auto"/>
          <w:sz w:val="24"/>
          <w:szCs w:val="24"/>
        </w:rPr>
        <w:t>in</w:t>
      </w:r>
      <w:r>
        <w:rPr>
          <w:rFonts w:ascii="Arial" w:hAnsi="Arial" w:cs="Arial"/>
          <w:color w:val="auto"/>
          <w:sz w:val="24"/>
          <w:szCs w:val="24"/>
        </w:rPr>
        <w:t xml:space="preserve"> their business. The benefits are </w:t>
      </w:r>
      <w:r w:rsidRPr="00F95850">
        <w:rPr>
          <w:rFonts w:ascii="Arial" w:hAnsi="Arial" w:cs="Arial"/>
          <w:color w:val="auto"/>
          <w:sz w:val="24"/>
          <w:szCs w:val="24"/>
        </w:rPr>
        <w:t>that hotels are becoming more eco-friendly, including conservation resources, reducing pollution, and improving</w:t>
      </w:r>
      <w:r>
        <w:rPr>
          <w:rFonts w:ascii="Arial" w:hAnsi="Arial" w:cs="Arial"/>
          <w:color w:val="auto"/>
          <w:sz w:val="24"/>
          <w:szCs w:val="24"/>
        </w:rPr>
        <w:t xml:space="preserve"> operational efficiency. </w:t>
      </w:r>
      <w:r w:rsidR="008972F5">
        <w:rPr>
          <w:rFonts w:ascii="Arial" w:hAnsi="Arial" w:cs="Arial"/>
          <w:color w:val="auto"/>
          <w:sz w:val="24"/>
          <w:szCs w:val="24"/>
        </w:rPr>
        <w:t xml:space="preserve">Operating efficiency in hotels they work towards achieving an eco-certified label such as the Green Key certificate. </w:t>
      </w:r>
    </w:p>
    <w:p w14:paraId="757AD430" w14:textId="48A43867" w:rsidR="006C41D8" w:rsidRPr="00EE154F" w:rsidRDefault="00EE154F" w:rsidP="00EE154F">
      <w:pPr>
        <w:spacing w:line="360" w:lineRule="auto"/>
        <w:jc w:val="both"/>
        <w:rPr>
          <w:rFonts w:ascii="Arial" w:hAnsi="Arial" w:cs="Arial"/>
          <w:color w:val="auto"/>
          <w:sz w:val="24"/>
          <w:szCs w:val="24"/>
          <w:lang w:val="en-GB"/>
        </w:rPr>
      </w:pPr>
      <w:r w:rsidRPr="00EE154F">
        <w:rPr>
          <w:rFonts w:ascii="Arial" w:hAnsi="Arial" w:cs="Arial"/>
          <w:color w:val="auto"/>
          <w:sz w:val="24"/>
          <w:szCs w:val="24"/>
          <w:lang w:val="en-GB"/>
        </w:rPr>
        <w:t xml:space="preserve">The Green Key certificate is given to those who set high standards for excellence </w:t>
      </w:r>
      <w:r w:rsidR="008653F9">
        <w:rPr>
          <w:rFonts w:ascii="Arial" w:hAnsi="Arial" w:cs="Arial"/>
          <w:color w:val="auto"/>
          <w:sz w:val="24"/>
          <w:szCs w:val="24"/>
          <w:lang w:val="en-GB"/>
        </w:rPr>
        <w:t>and</w:t>
      </w:r>
      <w:r w:rsidRPr="00EE154F">
        <w:rPr>
          <w:rFonts w:ascii="Arial" w:hAnsi="Arial" w:cs="Arial"/>
          <w:color w:val="auto"/>
          <w:sz w:val="24"/>
          <w:szCs w:val="24"/>
          <w:lang w:val="en-GB"/>
        </w:rPr>
        <w:t xml:space="preserve"> achiev</w:t>
      </w:r>
      <w:r w:rsidR="008653F9">
        <w:rPr>
          <w:rFonts w:ascii="Arial" w:hAnsi="Arial" w:cs="Arial"/>
          <w:color w:val="auto"/>
          <w:sz w:val="24"/>
          <w:szCs w:val="24"/>
          <w:lang w:val="en-GB"/>
        </w:rPr>
        <w:t>e</w:t>
      </w:r>
      <w:r w:rsidRPr="00EE154F">
        <w:rPr>
          <w:rFonts w:ascii="Arial" w:hAnsi="Arial" w:cs="Arial"/>
          <w:color w:val="auto"/>
          <w:sz w:val="24"/>
          <w:szCs w:val="24"/>
          <w:lang w:val="en-GB"/>
        </w:rPr>
        <w:t xml:space="preserve"> environmental responsibility and sustainable operation within the tourism industry. </w:t>
      </w:r>
      <w:r w:rsidR="009531C2" w:rsidRPr="009531C2">
        <w:rPr>
          <w:rFonts w:ascii="Arial" w:hAnsi="Arial" w:cs="Arial"/>
          <w:color w:val="auto"/>
          <w:sz w:val="24"/>
          <w:szCs w:val="24"/>
          <w:lang w:val="en-GB"/>
        </w:rPr>
        <w:t>The certificate reflects the confidence from businesses that their premises satisfy the high standards set by the Foundation for Environmental Education</w:t>
      </w:r>
      <w:r w:rsidRPr="00EE154F">
        <w:rPr>
          <w:rFonts w:ascii="Arial" w:hAnsi="Arial" w:cs="Arial"/>
          <w:color w:val="auto"/>
          <w:sz w:val="24"/>
          <w:szCs w:val="24"/>
          <w:lang w:val="en-GB"/>
        </w:rPr>
        <w:t xml:space="preserve"> (Foundation for Environmental Education, 2023).</w:t>
      </w:r>
    </w:p>
    <w:p w14:paraId="66A14C88" w14:textId="27A6D12E" w:rsidR="008972F5" w:rsidRDefault="008972F5" w:rsidP="00EE154F">
      <w:pPr>
        <w:spacing w:line="360" w:lineRule="auto"/>
        <w:jc w:val="both"/>
        <w:rPr>
          <w:rFonts w:ascii="Arial" w:hAnsi="Arial" w:cs="Arial"/>
          <w:color w:val="auto"/>
          <w:sz w:val="24"/>
          <w:szCs w:val="24"/>
        </w:rPr>
      </w:pPr>
      <w:r w:rsidRPr="008972F5">
        <w:rPr>
          <w:rFonts w:ascii="Arial" w:hAnsi="Arial" w:cs="Arial"/>
          <w:color w:val="auto"/>
          <w:sz w:val="24"/>
          <w:szCs w:val="24"/>
        </w:rPr>
        <w:t>This report will consider hotels that need to be implemented and comply to be granted sustainable accreditation</w:t>
      </w:r>
      <w:r>
        <w:rPr>
          <w:rFonts w:ascii="Arial" w:hAnsi="Arial" w:cs="Arial"/>
          <w:color w:val="auto"/>
          <w:sz w:val="24"/>
          <w:szCs w:val="24"/>
        </w:rPr>
        <w:t>. Also</w:t>
      </w:r>
      <w:r w:rsidRPr="008972F5">
        <w:rPr>
          <w:rFonts w:ascii="Arial" w:hAnsi="Arial" w:cs="Arial"/>
          <w:color w:val="auto"/>
          <w:sz w:val="24"/>
          <w:szCs w:val="24"/>
        </w:rPr>
        <w:t>,</w:t>
      </w:r>
      <w:r>
        <w:rPr>
          <w:rFonts w:ascii="Arial" w:hAnsi="Arial" w:cs="Arial"/>
          <w:color w:val="auto"/>
          <w:sz w:val="24"/>
          <w:szCs w:val="24"/>
        </w:rPr>
        <w:t xml:space="preserve"> look into the benefits and challenges that will be associated when integrating sustainability into daily operations. With these </w:t>
      </w:r>
      <w:r w:rsidR="006C41D8" w:rsidRPr="006C41D8">
        <w:rPr>
          <w:rFonts w:ascii="Arial" w:hAnsi="Arial" w:cs="Arial"/>
          <w:color w:val="auto"/>
          <w:sz w:val="24"/>
          <w:szCs w:val="24"/>
        </w:rPr>
        <w:t>implementations</w:t>
      </w:r>
      <w:r>
        <w:rPr>
          <w:rFonts w:ascii="Arial" w:hAnsi="Arial" w:cs="Arial"/>
          <w:color w:val="auto"/>
          <w:sz w:val="24"/>
          <w:szCs w:val="24"/>
        </w:rPr>
        <w:t xml:space="preserve"> and daily operations</w:t>
      </w:r>
      <w:r w:rsidR="006C41D8">
        <w:rPr>
          <w:rFonts w:ascii="Arial" w:hAnsi="Arial" w:cs="Arial"/>
          <w:color w:val="auto"/>
          <w:sz w:val="24"/>
          <w:szCs w:val="24"/>
        </w:rPr>
        <w:t>, the report will include how the future will look within the hotel and hospitality industry.</w:t>
      </w:r>
    </w:p>
    <w:p w14:paraId="1359D07E" w14:textId="77777777" w:rsidR="006C41D8" w:rsidRDefault="006C41D8" w:rsidP="00EE154F">
      <w:pPr>
        <w:spacing w:line="360" w:lineRule="auto"/>
        <w:rPr>
          <w:rFonts w:ascii="Arial" w:hAnsi="Arial" w:cs="Arial"/>
          <w:color w:val="auto"/>
          <w:sz w:val="24"/>
          <w:szCs w:val="24"/>
        </w:rPr>
      </w:pPr>
    </w:p>
    <w:p w14:paraId="55A51B37" w14:textId="3A11E938" w:rsidR="006C41D8" w:rsidRDefault="006C41D8" w:rsidP="00EE154F">
      <w:pPr>
        <w:spacing w:line="360" w:lineRule="auto"/>
        <w:rPr>
          <w:rFonts w:ascii="Arial" w:hAnsi="Arial" w:cs="Arial"/>
          <w:color w:val="auto"/>
          <w:sz w:val="24"/>
          <w:szCs w:val="24"/>
        </w:rPr>
      </w:pPr>
      <w:r>
        <w:rPr>
          <w:rFonts w:ascii="Arial" w:hAnsi="Arial" w:cs="Arial"/>
          <w:color w:val="auto"/>
          <w:sz w:val="24"/>
          <w:szCs w:val="24"/>
        </w:rPr>
        <w:br w:type="page"/>
      </w:r>
    </w:p>
    <w:p w14:paraId="5C2CD3D2" w14:textId="48F87ACF" w:rsidR="006C41D8" w:rsidRPr="00A20BCD" w:rsidRDefault="007936B0" w:rsidP="007021DE">
      <w:pPr>
        <w:rPr>
          <w:rFonts w:ascii="Arial" w:hAnsi="Arial" w:cs="Arial"/>
          <w:b/>
          <w:bCs/>
          <w:color w:val="auto"/>
          <w:sz w:val="28"/>
          <w:szCs w:val="28"/>
        </w:rPr>
      </w:pPr>
      <w:r w:rsidRPr="00A20BCD">
        <w:rPr>
          <w:rFonts w:ascii="Arial" w:hAnsi="Arial" w:cs="Arial"/>
          <w:b/>
          <w:bCs/>
          <w:color w:val="auto"/>
          <w:sz w:val="28"/>
          <w:szCs w:val="28"/>
        </w:rPr>
        <w:lastRenderedPageBreak/>
        <w:t>Main body</w:t>
      </w:r>
    </w:p>
    <w:p w14:paraId="3F8A2695" w14:textId="1A09964D" w:rsidR="007936B0" w:rsidRPr="00A20BCD" w:rsidRDefault="006C5E54" w:rsidP="006C5E54">
      <w:pPr>
        <w:pStyle w:val="ListParagraph"/>
        <w:numPr>
          <w:ilvl w:val="0"/>
          <w:numId w:val="25"/>
        </w:numPr>
        <w:spacing w:line="360" w:lineRule="auto"/>
        <w:jc w:val="both"/>
        <w:rPr>
          <w:rFonts w:ascii="Arial" w:hAnsi="Arial" w:cs="Arial"/>
          <w:b/>
          <w:bCs/>
          <w:color w:val="auto"/>
          <w:sz w:val="24"/>
          <w:szCs w:val="24"/>
        </w:rPr>
      </w:pPr>
      <w:r w:rsidRPr="00A20BCD">
        <w:rPr>
          <w:rFonts w:ascii="Arial" w:hAnsi="Arial" w:cs="Arial"/>
          <w:b/>
          <w:bCs/>
          <w:color w:val="auto"/>
          <w:sz w:val="24"/>
          <w:szCs w:val="24"/>
        </w:rPr>
        <w:t xml:space="preserve">     </w:t>
      </w:r>
      <w:r w:rsidRPr="00A20BCD">
        <w:rPr>
          <w:rFonts w:ascii="Arial" w:hAnsi="Arial" w:cs="Arial"/>
          <w:b/>
          <w:bCs/>
          <w:color w:val="auto"/>
          <w:sz w:val="24"/>
          <w:szCs w:val="24"/>
        </w:rPr>
        <w:tab/>
      </w:r>
      <w:r w:rsidR="00F01FCE" w:rsidRPr="00A20BCD">
        <w:rPr>
          <w:rFonts w:ascii="Arial" w:hAnsi="Arial" w:cs="Arial"/>
          <w:b/>
          <w:bCs/>
          <w:color w:val="auto"/>
          <w:sz w:val="24"/>
          <w:szCs w:val="24"/>
        </w:rPr>
        <w:t>What is an eco-friendly hotel?</w:t>
      </w:r>
    </w:p>
    <w:p w14:paraId="6ECF426A" w14:textId="5AE20A4A" w:rsidR="00885D87" w:rsidRPr="009531C2" w:rsidRDefault="00F01FCE" w:rsidP="009531C2">
      <w:pPr>
        <w:pStyle w:val="ListParagraph"/>
        <w:spacing w:line="360" w:lineRule="auto"/>
        <w:jc w:val="both"/>
        <w:rPr>
          <w:rFonts w:ascii="Arial" w:hAnsi="Arial" w:cs="Arial"/>
          <w:color w:val="auto"/>
          <w:sz w:val="24"/>
          <w:szCs w:val="24"/>
          <w:lang w:val="en-GB"/>
        </w:rPr>
      </w:pPr>
      <w:r w:rsidRPr="006C5E54">
        <w:rPr>
          <w:rFonts w:ascii="Arial" w:hAnsi="Arial" w:cs="Arial"/>
          <w:color w:val="auto"/>
          <w:sz w:val="24"/>
          <w:szCs w:val="24"/>
        </w:rPr>
        <w:t xml:space="preserve">Eco-friendly hotels simply have recycling bins or offer refills for your water bottle. The organization takes the whole approach or can say the holistic approach to provide guests with environment-safe stay experiences. </w:t>
      </w:r>
      <w:r w:rsidR="009531C2" w:rsidRPr="009531C2">
        <w:rPr>
          <w:rFonts w:ascii="Arial" w:hAnsi="Arial" w:cs="Arial"/>
          <w:color w:val="auto"/>
          <w:sz w:val="24"/>
          <w:szCs w:val="24"/>
          <w:lang w:val="en-GB"/>
        </w:rPr>
        <w:t>They arrange lowering consumption, consumption of water, and waste output. They also source sustainably produced goods and organic food, which reduces carbon emissions related with transportation while also supporting local companies</w:t>
      </w:r>
      <w:r w:rsidR="009531C2">
        <w:rPr>
          <w:rFonts w:ascii="Arial" w:hAnsi="Arial" w:cs="Arial"/>
          <w:color w:val="auto"/>
          <w:sz w:val="24"/>
          <w:szCs w:val="24"/>
          <w:lang w:val="en-GB"/>
        </w:rPr>
        <w:t xml:space="preserve"> </w:t>
      </w:r>
      <w:r w:rsidR="00885D87" w:rsidRPr="009531C2">
        <w:rPr>
          <w:rFonts w:ascii="Arial" w:hAnsi="Arial" w:cs="Arial"/>
          <w:color w:val="auto"/>
          <w:sz w:val="24"/>
          <w:szCs w:val="24"/>
          <w:lang w:val="en-GB"/>
        </w:rPr>
        <w:t>(</w:t>
      </w:r>
      <w:proofErr w:type="spellStart"/>
      <w:r w:rsidR="00885D87" w:rsidRPr="009531C2">
        <w:rPr>
          <w:rFonts w:ascii="Arial" w:hAnsi="Arial" w:cs="Arial"/>
          <w:color w:val="auto"/>
          <w:sz w:val="24"/>
          <w:szCs w:val="24"/>
          <w:lang w:val="en-GB"/>
        </w:rPr>
        <w:t>Chechi</w:t>
      </w:r>
      <w:proofErr w:type="spellEnd"/>
      <w:r w:rsidR="00885D87" w:rsidRPr="009531C2">
        <w:rPr>
          <w:rFonts w:ascii="Arial" w:hAnsi="Arial" w:cs="Arial"/>
          <w:color w:val="auto"/>
          <w:sz w:val="24"/>
          <w:szCs w:val="24"/>
          <w:lang w:val="en-GB"/>
        </w:rPr>
        <w:t>, 2024).</w:t>
      </w:r>
    </w:p>
    <w:p w14:paraId="1A4292D5" w14:textId="77777777" w:rsidR="00885D87" w:rsidRPr="006C5E54" w:rsidRDefault="00885D87" w:rsidP="00885D87">
      <w:pPr>
        <w:pStyle w:val="ListParagraph"/>
        <w:spacing w:line="360" w:lineRule="auto"/>
        <w:jc w:val="both"/>
        <w:rPr>
          <w:rFonts w:ascii="Arial" w:hAnsi="Arial" w:cs="Arial"/>
          <w:color w:val="auto"/>
          <w:sz w:val="24"/>
          <w:szCs w:val="24"/>
          <w:lang w:val="en-GB"/>
        </w:rPr>
      </w:pPr>
    </w:p>
    <w:p w14:paraId="269B4769" w14:textId="469D2541" w:rsidR="00885D87" w:rsidRPr="00A20BCD" w:rsidRDefault="00885D87" w:rsidP="006C5E54">
      <w:pPr>
        <w:pStyle w:val="ListParagraph"/>
        <w:numPr>
          <w:ilvl w:val="1"/>
          <w:numId w:val="25"/>
        </w:numPr>
        <w:spacing w:line="360" w:lineRule="auto"/>
        <w:jc w:val="both"/>
        <w:rPr>
          <w:rFonts w:ascii="Arial" w:hAnsi="Arial" w:cs="Arial"/>
          <w:i/>
          <w:iCs/>
          <w:color w:val="auto"/>
          <w:sz w:val="24"/>
          <w:szCs w:val="24"/>
          <w:lang w:val="en-GB"/>
        </w:rPr>
      </w:pPr>
      <w:r w:rsidRPr="00A20BCD">
        <w:rPr>
          <w:rFonts w:ascii="Arial" w:hAnsi="Arial" w:cs="Arial"/>
          <w:i/>
          <w:iCs/>
          <w:color w:val="auto"/>
          <w:sz w:val="24"/>
          <w:szCs w:val="24"/>
          <w:lang w:val="en-GB"/>
        </w:rPr>
        <w:t>Benefits of eco-friendly</w:t>
      </w:r>
    </w:p>
    <w:p w14:paraId="703D2693" w14:textId="2511BBB6" w:rsidR="00F01FCE" w:rsidRPr="006C5E54" w:rsidRDefault="00885D87" w:rsidP="00885D87">
      <w:pPr>
        <w:pStyle w:val="ListParagraph"/>
        <w:numPr>
          <w:ilvl w:val="0"/>
          <w:numId w:val="23"/>
        </w:numPr>
        <w:spacing w:line="360" w:lineRule="auto"/>
        <w:jc w:val="both"/>
        <w:rPr>
          <w:rFonts w:ascii="Arial" w:hAnsi="Arial" w:cs="Arial"/>
          <w:color w:val="auto"/>
          <w:sz w:val="24"/>
          <w:szCs w:val="24"/>
        </w:rPr>
      </w:pPr>
      <w:r w:rsidRPr="006C5E54">
        <w:rPr>
          <w:rFonts w:ascii="Arial" w:hAnsi="Arial" w:cs="Arial"/>
          <w:color w:val="auto"/>
          <w:sz w:val="24"/>
          <w:szCs w:val="24"/>
        </w:rPr>
        <w:t>Hotels can reduce hotel’s operating costs</w:t>
      </w:r>
    </w:p>
    <w:p w14:paraId="23BE65A9" w14:textId="46F42492" w:rsidR="00885D87" w:rsidRPr="006C5E54" w:rsidRDefault="00885D87" w:rsidP="00885D87">
      <w:pPr>
        <w:pStyle w:val="ListParagraph"/>
        <w:numPr>
          <w:ilvl w:val="0"/>
          <w:numId w:val="23"/>
        </w:numPr>
        <w:spacing w:line="360" w:lineRule="auto"/>
        <w:jc w:val="both"/>
        <w:rPr>
          <w:rFonts w:ascii="Arial" w:hAnsi="Arial" w:cs="Arial"/>
          <w:color w:val="auto"/>
          <w:sz w:val="24"/>
          <w:szCs w:val="24"/>
        </w:rPr>
      </w:pPr>
      <w:r w:rsidRPr="006C5E54">
        <w:rPr>
          <w:rFonts w:ascii="Arial" w:hAnsi="Arial" w:cs="Arial"/>
          <w:color w:val="auto"/>
          <w:sz w:val="24"/>
          <w:szCs w:val="24"/>
        </w:rPr>
        <w:t>Increase revenue</w:t>
      </w:r>
    </w:p>
    <w:p w14:paraId="6D4ACF51" w14:textId="696D5CD7" w:rsidR="00885D87" w:rsidRPr="006C5E54" w:rsidRDefault="00885D87" w:rsidP="00885D87">
      <w:pPr>
        <w:pStyle w:val="ListParagraph"/>
        <w:numPr>
          <w:ilvl w:val="0"/>
          <w:numId w:val="23"/>
        </w:numPr>
        <w:spacing w:line="360" w:lineRule="auto"/>
        <w:jc w:val="both"/>
        <w:rPr>
          <w:rFonts w:ascii="Arial" w:hAnsi="Arial" w:cs="Arial"/>
          <w:color w:val="auto"/>
          <w:sz w:val="24"/>
          <w:szCs w:val="24"/>
        </w:rPr>
      </w:pPr>
      <w:r w:rsidRPr="006C5E54">
        <w:rPr>
          <w:rFonts w:ascii="Arial" w:hAnsi="Arial" w:cs="Arial"/>
          <w:color w:val="auto"/>
          <w:sz w:val="24"/>
          <w:szCs w:val="24"/>
        </w:rPr>
        <w:t>Improve reputation</w:t>
      </w:r>
    </w:p>
    <w:p w14:paraId="582C418B" w14:textId="76454384" w:rsidR="00885D87" w:rsidRPr="006C5E54" w:rsidRDefault="00885D87" w:rsidP="00885D87">
      <w:pPr>
        <w:pStyle w:val="ListParagraph"/>
        <w:numPr>
          <w:ilvl w:val="0"/>
          <w:numId w:val="23"/>
        </w:numPr>
        <w:spacing w:line="360" w:lineRule="auto"/>
        <w:jc w:val="both"/>
        <w:rPr>
          <w:rFonts w:ascii="Arial" w:hAnsi="Arial" w:cs="Arial"/>
          <w:color w:val="auto"/>
          <w:sz w:val="24"/>
          <w:szCs w:val="24"/>
        </w:rPr>
      </w:pPr>
      <w:r w:rsidRPr="006C5E54">
        <w:rPr>
          <w:rFonts w:ascii="Arial" w:hAnsi="Arial" w:cs="Arial"/>
          <w:color w:val="auto"/>
          <w:sz w:val="24"/>
          <w:szCs w:val="24"/>
        </w:rPr>
        <w:t>Reduce the hotel’s energy and water bills</w:t>
      </w:r>
    </w:p>
    <w:p w14:paraId="0EC77930" w14:textId="46B2858E" w:rsidR="00885D87" w:rsidRPr="009531C2" w:rsidRDefault="009531C2" w:rsidP="009531C2">
      <w:pPr>
        <w:pStyle w:val="ListParagraph"/>
        <w:numPr>
          <w:ilvl w:val="0"/>
          <w:numId w:val="23"/>
        </w:numPr>
        <w:spacing w:line="360" w:lineRule="auto"/>
        <w:jc w:val="both"/>
        <w:rPr>
          <w:rFonts w:ascii="Arial" w:hAnsi="Arial" w:cs="Arial"/>
          <w:color w:val="auto"/>
          <w:sz w:val="24"/>
          <w:szCs w:val="24"/>
          <w:lang w:val="en-GB"/>
        </w:rPr>
      </w:pPr>
      <w:r w:rsidRPr="009531C2">
        <w:rPr>
          <w:rFonts w:ascii="Arial" w:hAnsi="Arial" w:cs="Arial"/>
          <w:color w:val="auto"/>
          <w:sz w:val="24"/>
          <w:szCs w:val="24"/>
          <w:lang w:val="en-GB"/>
        </w:rPr>
        <w:t>Target environmentally mindful tourists prepared to pay a premium for sustainable and eco-friendly accommodations</w:t>
      </w:r>
      <w:r>
        <w:rPr>
          <w:rFonts w:ascii="Arial" w:hAnsi="Arial" w:cs="Arial"/>
          <w:color w:val="auto"/>
          <w:sz w:val="24"/>
          <w:szCs w:val="24"/>
          <w:lang w:val="en-GB"/>
        </w:rPr>
        <w:t xml:space="preserve"> </w:t>
      </w:r>
      <w:r w:rsidR="000917E9" w:rsidRPr="009531C2">
        <w:rPr>
          <w:rFonts w:ascii="Arial" w:hAnsi="Arial" w:cs="Arial"/>
          <w:color w:val="auto"/>
          <w:sz w:val="24"/>
          <w:szCs w:val="24"/>
          <w:lang w:val="en-GB"/>
        </w:rPr>
        <w:t>(Omland Hospitality Products Ltd, 2021).</w:t>
      </w:r>
    </w:p>
    <w:p w14:paraId="02A625F4" w14:textId="77777777" w:rsidR="006C5E54" w:rsidRPr="006C5E54" w:rsidRDefault="006C5E54" w:rsidP="006C5E54">
      <w:pPr>
        <w:spacing w:line="360" w:lineRule="auto"/>
        <w:jc w:val="both"/>
        <w:rPr>
          <w:rFonts w:ascii="Arial" w:hAnsi="Arial" w:cs="Arial"/>
          <w:color w:val="auto"/>
          <w:sz w:val="24"/>
          <w:szCs w:val="24"/>
          <w:lang w:val="en-GB"/>
        </w:rPr>
      </w:pPr>
    </w:p>
    <w:p w14:paraId="58158154" w14:textId="3382BBC8" w:rsidR="006C5E54" w:rsidRPr="00A20BCD" w:rsidRDefault="006C5E54" w:rsidP="006C5E54">
      <w:pPr>
        <w:pStyle w:val="ListParagraph"/>
        <w:numPr>
          <w:ilvl w:val="0"/>
          <w:numId w:val="28"/>
        </w:numPr>
        <w:spacing w:line="360" w:lineRule="auto"/>
        <w:jc w:val="both"/>
        <w:rPr>
          <w:rFonts w:ascii="Arial" w:hAnsi="Arial" w:cs="Arial"/>
          <w:b/>
          <w:bCs/>
          <w:color w:val="auto"/>
          <w:sz w:val="24"/>
          <w:szCs w:val="24"/>
          <w:lang w:val="en-GB"/>
        </w:rPr>
      </w:pPr>
      <w:r w:rsidRPr="00A20BCD">
        <w:rPr>
          <w:rFonts w:ascii="Arial" w:hAnsi="Arial" w:cs="Arial"/>
          <w:b/>
          <w:bCs/>
          <w:color w:val="auto"/>
          <w:sz w:val="24"/>
          <w:szCs w:val="24"/>
          <w:lang w:val="en-GB"/>
        </w:rPr>
        <w:t xml:space="preserve">     </w:t>
      </w:r>
      <w:r w:rsidRPr="00A20BCD">
        <w:rPr>
          <w:rFonts w:ascii="Arial" w:hAnsi="Arial" w:cs="Arial"/>
          <w:b/>
          <w:bCs/>
          <w:color w:val="auto"/>
          <w:sz w:val="24"/>
          <w:szCs w:val="24"/>
          <w:lang w:val="en-GB"/>
        </w:rPr>
        <w:tab/>
        <w:t>What is ESG?</w:t>
      </w:r>
    </w:p>
    <w:p w14:paraId="10D4B980" w14:textId="2C03D219" w:rsidR="00E27290" w:rsidRPr="009531C2" w:rsidRDefault="009531C2" w:rsidP="009531C2">
      <w:pPr>
        <w:pStyle w:val="ListParagraph"/>
        <w:spacing w:line="360" w:lineRule="auto"/>
        <w:jc w:val="both"/>
        <w:rPr>
          <w:rFonts w:ascii="Arial" w:hAnsi="Arial" w:cs="Arial"/>
          <w:color w:val="auto"/>
          <w:sz w:val="24"/>
          <w:szCs w:val="24"/>
          <w:lang w:val="en-GB"/>
        </w:rPr>
      </w:pPr>
      <w:r w:rsidRPr="009531C2">
        <w:rPr>
          <w:rFonts w:ascii="Arial" w:hAnsi="Arial" w:cs="Arial"/>
          <w:color w:val="auto"/>
          <w:sz w:val="24"/>
          <w:szCs w:val="24"/>
          <w:lang w:val="en-GB"/>
        </w:rPr>
        <w:t>The abbreviation 'ESG' refers for environmental, social, and governance, and standards are used to determine a company's environmental and social impact. It is used in the framework of investment and refers to customers, suppliers, employees, and the general public. ESG is often raised alongside sustainability and corporate social responsibility (CSR). Sustainability and CSR act as end goals, whereas ESG is more visible, including the data and variables needed to guide company decision-making</w:t>
      </w:r>
      <w:r>
        <w:rPr>
          <w:rFonts w:ascii="Arial" w:hAnsi="Arial" w:cs="Arial"/>
          <w:color w:val="auto"/>
          <w:sz w:val="24"/>
          <w:szCs w:val="24"/>
          <w:lang w:val="en-GB"/>
        </w:rPr>
        <w:t xml:space="preserve"> </w:t>
      </w:r>
      <w:r w:rsidR="00E27290" w:rsidRPr="009531C2">
        <w:rPr>
          <w:rFonts w:ascii="Arial" w:hAnsi="Arial" w:cs="Arial"/>
          <w:color w:val="auto"/>
          <w:sz w:val="24"/>
          <w:szCs w:val="24"/>
          <w:lang w:val="en-GB"/>
        </w:rPr>
        <w:t>(Krantz and Jonker, 2024).</w:t>
      </w:r>
    </w:p>
    <w:p w14:paraId="6E3EED7E" w14:textId="77777777" w:rsidR="00C51533" w:rsidRDefault="00C51533" w:rsidP="00651988">
      <w:pPr>
        <w:spacing w:line="360" w:lineRule="auto"/>
        <w:jc w:val="both"/>
        <w:rPr>
          <w:rFonts w:ascii="Arial" w:hAnsi="Arial" w:cs="Arial"/>
          <w:color w:val="auto"/>
          <w:sz w:val="24"/>
          <w:szCs w:val="24"/>
        </w:rPr>
      </w:pPr>
    </w:p>
    <w:p w14:paraId="4F4AB72C" w14:textId="5A89A9AB" w:rsidR="00651988" w:rsidRPr="00A20BCD" w:rsidRDefault="00651988" w:rsidP="00074D9A">
      <w:pPr>
        <w:spacing w:line="360" w:lineRule="auto"/>
        <w:jc w:val="both"/>
        <w:rPr>
          <w:rFonts w:ascii="Arial" w:hAnsi="Arial" w:cs="Arial"/>
          <w:b/>
          <w:bCs/>
          <w:color w:val="auto"/>
          <w:sz w:val="24"/>
          <w:szCs w:val="24"/>
        </w:rPr>
      </w:pPr>
      <w:r w:rsidRPr="00A20BCD">
        <w:rPr>
          <w:rFonts w:ascii="Arial" w:hAnsi="Arial" w:cs="Arial"/>
          <w:b/>
          <w:bCs/>
          <w:color w:val="auto"/>
          <w:sz w:val="24"/>
          <w:szCs w:val="24"/>
        </w:rPr>
        <w:lastRenderedPageBreak/>
        <w:t>3.0</w:t>
      </w:r>
      <w:r w:rsidRPr="00A20BCD">
        <w:rPr>
          <w:rFonts w:ascii="Arial" w:hAnsi="Arial" w:cs="Arial"/>
          <w:b/>
          <w:bCs/>
          <w:color w:val="auto"/>
          <w:sz w:val="24"/>
          <w:szCs w:val="24"/>
        </w:rPr>
        <w:tab/>
        <w:t>Sustainable Tourism </w:t>
      </w:r>
    </w:p>
    <w:p w14:paraId="006203D5" w14:textId="245FB071" w:rsidR="00651988" w:rsidRPr="009531C2" w:rsidRDefault="009531C2" w:rsidP="00074D9A">
      <w:pPr>
        <w:spacing w:line="360" w:lineRule="auto"/>
        <w:ind w:left="720"/>
        <w:jc w:val="both"/>
        <w:rPr>
          <w:rFonts w:ascii="Arial" w:hAnsi="Arial" w:cs="Arial"/>
          <w:color w:val="auto"/>
          <w:sz w:val="24"/>
          <w:szCs w:val="24"/>
          <w:lang w:val="en-GB"/>
        </w:rPr>
      </w:pPr>
      <w:r w:rsidRPr="009531C2">
        <w:rPr>
          <w:rFonts w:ascii="Arial" w:hAnsi="Arial" w:cs="Arial"/>
          <w:color w:val="auto"/>
          <w:sz w:val="24"/>
          <w:szCs w:val="24"/>
          <w:lang w:val="en-GB"/>
        </w:rPr>
        <w:t xml:space="preserve">Tourism is an important driver of local economic growth, but it may also have a negative influence on community and the environment, resulting in the loss of homes, access to land and resources, overpopulation, pollution, and cultural heritage harm. Sustainable tourism seeks to boost the advantages and reduce the negative effects that result from tourism </w:t>
      </w:r>
      <w:r w:rsidR="00651988" w:rsidRPr="00651988">
        <w:rPr>
          <w:rFonts w:ascii="Arial" w:hAnsi="Arial" w:cs="Arial"/>
          <w:color w:val="auto"/>
          <w:sz w:val="24"/>
          <w:szCs w:val="24"/>
        </w:rPr>
        <w:t>(The Travel Foundation, 2018). </w:t>
      </w:r>
    </w:p>
    <w:p w14:paraId="4B39A49F" w14:textId="77777777" w:rsidR="00651988" w:rsidRPr="00A20BCD" w:rsidRDefault="00651988" w:rsidP="00074D9A">
      <w:pPr>
        <w:spacing w:line="360" w:lineRule="auto"/>
        <w:jc w:val="both"/>
        <w:rPr>
          <w:rFonts w:ascii="Arial" w:hAnsi="Arial" w:cs="Arial"/>
          <w:i/>
          <w:iCs/>
          <w:color w:val="auto"/>
          <w:sz w:val="24"/>
          <w:szCs w:val="24"/>
        </w:rPr>
      </w:pPr>
      <w:r w:rsidRPr="00A20BCD">
        <w:rPr>
          <w:rFonts w:ascii="Arial" w:hAnsi="Arial" w:cs="Arial"/>
          <w:i/>
          <w:iCs/>
          <w:color w:val="auto"/>
          <w:sz w:val="24"/>
          <w:szCs w:val="24"/>
        </w:rPr>
        <w:tab/>
        <w:t>3.1</w:t>
      </w:r>
      <w:r w:rsidRPr="00A20BCD">
        <w:rPr>
          <w:rFonts w:ascii="Arial" w:hAnsi="Arial" w:cs="Arial"/>
          <w:i/>
          <w:iCs/>
          <w:color w:val="auto"/>
          <w:sz w:val="24"/>
          <w:szCs w:val="24"/>
        </w:rPr>
        <w:tab/>
        <w:t>Strategies for Sustainable Hotels </w:t>
      </w:r>
    </w:p>
    <w:p w14:paraId="7D6D41F9" w14:textId="2748B995" w:rsidR="00651988" w:rsidRPr="00776068" w:rsidRDefault="00651988" w:rsidP="00074D9A">
      <w:pPr>
        <w:spacing w:line="360" w:lineRule="auto"/>
        <w:ind w:left="1440"/>
        <w:jc w:val="both"/>
        <w:rPr>
          <w:rFonts w:ascii="Arial" w:hAnsi="Arial" w:cs="Arial"/>
          <w:color w:val="auto"/>
          <w:sz w:val="24"/>
          <w:szCs w:val="24"/>
          <w:lang w:val="en-GB"/>
        </w:rPr>
      </w:pPr>
      <w:r w:rsidRPr="00651988">
        <w:rPr>
          <w:rFonts w:ascii="Arial" w:hAnsi="Arial" w:cs="Arial"/>
          <w:color w:val="auto"/>
          <w:sz w:val="24"/>
          <w:szCs w:val="24"/>
        </w:rPr>
        <w:t xml:space="preserve">Sustainability has become an important aspect in travel decisions, responding to their demands and eco-conscious attitudes. According to the UNWTO, around 235 million tourists visited abroad during the first three months of 2023. </w:t>
      </w:r>
      <w:r w:rsidR="00203F85">
        <w:rPr>
          <w:rFonts w:ascii="Arial" w:hAnsi="Arial" w:cs="Arial"/>
          <w:color w:val="auto"/>
          <w:sz w:val="24"/>
          <w:szCs w:val="24"/>
        </w:rPr>
        <w:t>Worldwide</w:t>
      </w:r>
      <w:r w:rsidRPr="00651988">
        <w:rPr>
          <w:rFonts w:ascii="Arial" w:hAnsi="Arial" w:cs="Arial"/>
          <w:color w:val="auto"/>
          <w:sz w:val="24"/>
          <w:szCs w:val="24"/>
        </w:rPr>
        <w:t xml:space="preserve"> tourism </w:t>
      </w:r>
      <w:r w:rsidR="00203F85">
        <w:rPr>
          <w:rFonts w:ascii="Arial" w:hAnsi="Arial" w:cs="Arial"/>
          <w:color w:val="auto"/>
          <w:sz w:val="24"/>
          <w:szCs w:val="24"/>
        </w:rPr>
        <w:t>accounts</w:t>
      </w:r>
      <w:r w:rsidRPr="00651988">
        <w:rPr>
          <w:rFonts w:ascii="Arial" w:hAnsi="Arial" w:cs="Arial"/>
          <w:color w:val="auto"/>
          <w:sz w:val="24"/>
          <w:szCs w:val="24"/>
        </w:rPr>
        <w:t xml:space="preserve"> for 8% of global greenhouse gas emissions. </w:t>
      </w:r>
      <w:r w:rsidR="00B6649E" w:rsidRPr="00B6649E">
        <w:rPr>
          <w:rFonts w:ascii="Arial" w:hAnsi="Arial" w:cs="Arial"/>
          <w:color w:val="auto"/>
          <w:sz w:val="24"/>
          <w:szCs w:val="24"/>
          <w:lang w:val="en-GB"/>
        </w:rPr>
        <w:t xml:space="preserve">Below are some green initiatives that hotels can take to strengthen their social and environmental </w:t>
      </w:r>
      <w:r w:rsidR="00B6649E">
        <w:rPr>
          <w:rFonts w:ascii="Arial" w:hAnsi="Arial" w:cs="Arial"/>
          <w:color w:val="auto"/>
          <w:sz w:val="24"/>
          <w:szCs w:val="24"/>
          <w:lang w:val="en-GB"/>
        </w:rPr>
        <w:t xml:space="preserve">responsibility </w:t>
      </w:r>
      <w:r w:rsidR="00776068" w:rsidRPr="00776068">
        <w:rPr>
          <w:rFonts w:ascii="Arial" w:hAnsi="Arial" w:cs="Arial"/>
          <w:color w:val="auto"/>
          <w:sz w:val="24"/>
          <w:szCs w:val="24"/>
          <w:lang w:val="en-GB"/>
        </w:rPr>
        <w:t>(Plasencia, 2023</w:t>
      </w:r>
      <w:r w:rsidR="00685B42">
        <w:rPr>
          <w:rFonts w:ascii="Arial" w:hAnsi="Arial" w:cs="Arial"/>
          <w:color w:val="auto"/>
          <w:sz w:val="24"/>
          <w:szCs w:val="24"/>
          <w:lang w:val="en-GB"/>
        </w:rPr>
        <w:t>b</w:t>
      </w:r>
      <w:r w:rsidR="00776068" w:rsidRPr="00776068">
        <w:rPr>
          <w:rFonts w:ascii="Arial" w:hAnsi="Arial" w:cs="Arial"/>
          <w:color w:val="auto"/>
          <w:sz w:val="24"/>
          <w:szCs w:val="24"/>
          <w:lang w:val="en-GB"/>
        </w:rPr>
        <w:t>)</w:t>
      </w:r>
      <w:r w:rsidR="00776068">
        <w:rPr>
          <w:rFonts w:ascii="Arial" w:hAnsi="Arial" w:cs="Arial"/>
          <w:color w:val="auto"/>
          <w:sz w:val="24"/>
          <w:szCs w:val="24"/>
          <w:lang w:val="en-GB"/>
        </w:rPr>
        <w:t>.</w:t>
      </w:r>
    </w:p>
    <w:p w14:paraId="32D0DAA3" w14:textId="3E4B0F63" w:rsidR="00776068" w:rsidRPr="00755DEE" w:rsidRDefault="00776068" w:rsidP="00755DEE">
      <w:pPr>
        <w:pStyle w:val="ListParagraph"/>
        <w:numPr>
          <w:ilvl w:val="0"/>
          <w:numId w:val="41"/>
        </w:numPr>
        <w:spacing w:line="360" w:lineRule="auto"/>
        <w:jc w:val="both"/>
        <w:rPr>
          <w:rFonts w:ascii="Arial" w:hAnsi="Arial" w:cs="Arial"/>
          <w:i/>
          <w:iCs/>
          <w:color w:val="auto"/>
          <w:sz w:val="24"/>
          <w:szCs w:val="24"/>
        </w:rPr>
      </w:pPr>
      <w:r w:rsidRPr="00755DEE">
        <w:rPr>
          <w:rFonts w:ascii="Arial" w:hAnsi="Arial" w:cs="Arial"/>
          <w:i/>
          <w:iCs/>
          <w:color w:val="auto"/>
          <w:sz w:val="24"/>
          <w:szCs w:val="24"/>
        </w:rPr>
        <w:t>Implement Energy-Efficient Power</w:t>
      </w:r>
    </w:p>
    <w:p w14:paraId="6DB07882" w14:textId="0110A946" w:rsidR="00776068" w:rsidRPr="00B6649E" w:rsidRDefault="00B6649E" w:rsidP="00074D9A">
      <w:pPr>
        <w:pStyle w:val="ListParagraph"/>
        <w:spacing w:line="360" w:lineRule="auto"/>
        <w:ind w:left="1800"/>
        <w:jc w:val="both"/>
        <w:rPr>
          <w:rFonts w:ascii="Arial" w:hAnsi="Arial" w:cs="Arial"/>
          <w:color w:val="auto"/>
          <w:sz w:val="24"/>
          <w:szCs w:val="24"/>
          <w:lang w:val="en-GB"/>
        </w:rPr>
      </w:pPr>
      <w:r w:rsidRPr="00B6649E">
        <w:rPr>
          <w:rFonts w:ascii="Arial" w:hAnsi="Arial" w:cs="Arial"/>
          <w:color w:val="auto"/>
          <w:sz w:val="24"/>
          <w:szCs w:val="24"/>
          <w:lang w:val="en-GB"/>
        </w:rPr>
        <w:t>This involves installing cost-effective LED lighting, motion sensors in empty rooms and digital thermostats for climate management. Sustainable hotels can invest in solar panels for minimising their carbon emissions</w:t>
      </w:r>
      <w:r>
        <w:rPr>
          <w:rFonts w:ascii="Arial" w:hAnsi="Arial" w:cs="Arial"/>
          <w:color w:val="auto"/>
          <w:sz w:val="24"/>
          <w:szCs w:val="24"/>
          <w:lang w:val="en-GB"/>
        </w:rPr>
        <w:t xml:space="preserve"> </w:t>
      </w:r>
      <w:r w:rsidR="00776068" w:rsidRPr="00B6649E">
        <w:rPr>
          <w:rFonts w:ascii="Arial" w:hAnsi="Arial" w:cs="Arial"/>
          <w:color w:val="auto"/>
          <w:sz w:val="24"/>
          <w:szCs w:val="24"/>
          <w:lang w:val="en-GB"/>
        </w:rPr>
        <w:t>(OMNITEC SYSTEMS S.L., 2022).</w:t>
      </w:r>
    </w:p>
    <w:p w14:paraId="077E7C3C" w14:textId="780CAD1F" w:rsidR="00496650" w:rsidRPr="00755DEE" w:rsidRDefault="00496650" w:rsidP="00755DEE">
      <w:pPr>
        <w:pStyle w:val="ListParagraph"/>
        <w:numPr>
          <w:ilvl w:val="0"/>
          <w:numId w:val="41"/>
        </w:numPr>
        <w:spacing w:line="360" w:lineRule="auto"/>
        <w:jc w:val="both"/>
        <w:rPr>
          <w:rFonts w:ascii="Arial" w:hAnsi="Arial" w:cs="Arial"/>
          <w:i/>
          <w:iCs/>
          <w:color w:val="auto"/>
          <w:sz w:val="24"/>
          <w:szCs w:val="24"/>
          <w:lang w:val="en-GB"/>
        </w:rPr>
      </w:pPr>
      <w:bookmarkStart w:id="0" w:name="_Hlk168180270"/>
      <w:r w:rsidRPr="00755DEE">
        <w:rPr>
          <w:rFonts w:ascii="Arial" w:hAnsi="Arial" w:cs="Arial"/>
          <w:i/>
          <w:iCs/>
          <w:color w:val="auto"/>
          <w:sz w:val="24"/>
          <w:szCs w:val="24"/>
          <w:lang w:val="en-GB"/>
        </w:rPr>
        <w:t>Adopt Water Conservation Measures</w:t>
      </w:r>
    </w:p>
    <w:bookmarkEnd w:id="0"/>
    <w:p w14:paraId="6CF1E824" w14:textId="55959CB3" w:rsidR="00E053BF" w:rsidRDefault="00496650" w:rsidP="00074D9A">
      <w:pPr>
        <w:pStyle w:val="ListParagraph"/>
        <w:spacing w:line="360" w:lineRule="auto"/>
        <w:ind w:left="1800"/>
        <w:jc w:val="both"/>
        <w:rPr>
          <w:rFonts w:ascii="Arial" w:hAnsi="Arial" w:cs="Arial"/>
          <w:color w:val="auto"/>
          <w:sz w:val="24"/>
          <w:szCs w:val="24"/>
          <w:lang w:val="en-GB"/>
        </w:rPr>
      </w:pPr>
      <w:r>
        <w:rPr>
          <w:rFonts w:ascii="Arial" w:hAnsi="Arial" w:cs="Arial"/>
          <w:color w:val="auto"/>
          <w:sz w:val="24"/>
          <w:szCs w:val="24"/>
          <w:lang w:val="en-GB"/>
        </w:rPr>
        <w:t xml:space="preserve">Adopting water-saving measures attract </w:t>
      </w:r>
      <w:r w:rsidR="00965BB0">
        <w:rPr>
          <w:rFonts w:ascii="Arial" w:hAnsi="Arial" w:cs="Arial"/>
          <w:color w:val="auto"/>
          <w:sz w:val="24"/>
          <w:szCs w:val="24"/>
          <w:lang w:val="en-GB"/>
        </w:rPr>
        <w:t>eco-conscious</w:t>
      </w:r>
      <w:r>
        <w:rPr>
          <w:rFonts w:ascii="Arial" w:hAnsi="Arial" w:cs="Arial"/>
          <w:color w:val="auto"/>
          <w:sz w:val="24"/>
          <w:szCs w:val="24"/>
          <w:lang w:val="en-GB"/>
        </w:rPr>
        <w:t xml:space="preserve"> travellers. Having low-flow showerheads, faucets and toilet, utilise rainwater harvesting systems for landscaping is ways to reduce water consumption. </w:t>
      </w:r>
      <w:r w:rsidR="00965BB0">
        <w:rPr>
          <w:rFonts w:ascii="Arial" w:hAnsi="Arial" w:cs="Arial"/>
          <w:color w:val="auto"/>
          <w:sz w:val="24"/>
          <w:szCs w:val="24"/>
          <w:lang w:val="en-GB"/>
        </w:rPr>
        <w:t>Reducing pressure on freshwater resource by recycling water and involve staff and guests. Building water stewardship helps mitigate extreme weather events</w:t>
      </w:r>
      <w:r w:rsidR="00E053BF">
        <w:rPr>
          <w:rFonts w:ascii="Arial" w:hAnsi="Arial" w:cs="Arial"/>
          <w:color w:val="auto"/>
          <w:sz w:val="24"/>
          <w:szCs w:val="24"/>
          <w:lang w:val="en-GB"/>
        </w:rPr>
        <w:t xml:space="preserve"> </w:t>
      </w:r>
      <w:r w:rsidR="00E053BF" w:rsidRPr="00E053BF">
        <w:rPr>
          <w:rFonts w:ascii="Arial" w:hAnsi="Arial" w:cs="Arial"/>
          <w:color w:val="auto"/>
          <w:sz w:val="24"/>
          <w:szCs w:val="24"/>
          <w:lang w:val="en-GB"/>
        </w:rPr>
        <w:t>(Stewardship, 2021)</w:t>
      </w:r>
      <w:r w:rsidR="00E053BF">
        <w:rPr>
          <w:rFonts w:ascii="Arial" w:hAnsi="Arial" w:cs="Arial"/>
          <w:color w:val="auto"/>
          <w:sz w:val="24"/>
          <w:szCs w:val="24"/>
          <w:lang w:val="en-GB"/>
        </w:rPr>
        <w:t>.</w:t>
      </w:r>
    </w:p>
    <w:p w14:paraId="023963A9" w14:textId="16E2C75F" w:rsidR="00247ADD" w:rsidRDefault="00247ADD" w:rsidP="00074D9A">
      <w:pPr>
        <w:pStyle w:val="ListParagraph"/>
        <w:spacing w:line="360" w:lineRule="auto"/>
        <w:ind w:left="1800"/>
        <w:jc w:val="both"/>
        <w:rPr>
          <w:rFonts w:ascii="Arial" w:hAnsi="Arial" w:cs="Arial"/>
          <w:color w:val="auto"/>
          <w:sz w:val="24"/>
          <w:szCs w:val="24"/>
          <w:lang w:val="en-GB"/>
        </w:rPr>
      </w:pPr>
    </w:p>
    <w:p w14:paraId="67A70F3B" w14:textId="4404ABA3" w:rsidR="00644426" w:rsidRDefault="00644426" w:rsidP="00755DEE">
      <w:pPr>
        <w:pStyle w:val="ListParagraph"/>
        <w:numPr>
          <w:ilvl w:val="0"/>
          <w:numId w:val="41"/>
        </w:numPr>
        <w:spacing w:line="360" w:lineRule="auto"/>
        <w:jc w:val="both"/>
        <w:rPr>
          <w:rFonts w:ascii="Arial" w:hAnsi="Arial" w:cs="Arial"/>
          <w:color w:val="auto"/>
          <w:sz w:val="24"/>
          <w:szCs w:val="24"/>
          <w:lang w:val="en-GB"/>
        </w:rPr>
      </w:pPr>
      <w:bookmarkStart w:id="1" w:name="_Hlk168180292"/>
      <w:r>
        <w:rPr>
          <w:rFonts w:ascii="Arial" w:hAnsi="Arial" w:cs="Arial"/>
          <w:color w:val="auto"/>
          <w:sz w:val="24"/>
          <w:szCs w:val="24"/>
          <w:lang w:val="en-GB"/>
        </w:rPr>
        <w:t>Cater to Eco-Conscious</w:t>
      </w:r>
    </w:p>
    <w:bookmarkEnd w:id="1"/>
    <w:p w14:paraId="0ACC1F15" w14:textId="47E9C587" w:rsidR="00B6649E" w:rsidRPr="00B6649E" w:rsidRDefault="009E7765" w:rsidP="00074D9A">
      <w:pPr>
        <w:pStyle w:val="ListParagraph"/>
        <w:spacing w:line="360" w:lineRule="auto"/>
        <w:ind w:left="1800"/>
        <w:jc w:val="both"/>
        <w:rPr>
          <w:rFonts w:ascii="Arial" w:hAnsi="Arial" w:cs="Arial"/>
          <w:color w:val="auto"/>
          <w:sz w:val="24"/>
          <w:szCs w:val="24"/>
          <w:lang w:val="en-GB"/>
        </w:rPr>
      </w:pPr>
      <w:r>
        <w:rPr>
          <w:rFonts w:ascii="Arial" w:hAnsi="Arial" w:cs="Arial"/>
          <w:color w:val="auto"/>
          <w:sz w:val="24"/>
          <w:szCs w:val="24"/>
          <w:lang w:val="en-GB"/>
        </w:rPr>
        <w:t>Having products made by local artisans using local materials</w:t>
      </w:r>
      <w:r w:rsidR="00E06BCE">
        <w:rPr>
          <w:rFonts w:ascii="Arial" w:hAnsi="Arial" w:cs="Arial"/>
          <w:color w:val="auto"/>
          <w:sz w:val="24"/>
          <w:szCs w:val="24"/>
          <w:lang w:val="en-GB"/>
        </w:rPr>
        <w:t xml:space="preserve">, </w:t>
      </w:r>
      <w:r>
        <w:rPr>
          <w:rFonts w:ascii="Arial" w:hAnsi="Arial" w:cs="Arial"/>
          <w:color w:val="auto"/>
          <w:sz w:val="24"/>
          <w:szCs w:val="24"/>
          <w:lang w:val="en-GB"/>
        </w:rPr>
        <w:t>in the accommodation should prefer buying fair-trade products, the guests will appreciate their quality and help the development of fair economics respectful of the producing communities</w:t>
      </w:r>
      <w:r w:rsidR="001A59CB">
        <w:rPr>
          <w:rFonts w:ascii="Arial" w:hAnsi="Arial" w:cs="Arial"/>
          <w:color w:val="auto"/>
          <w:sz w:val="24"/>
          <w:szCs w:val="24"/>
          <w:lang w:val="en-GB"/>
        </w:rPr>
        <w:t xml:space="preserve"> </w:t>
      </w:r>
      <w:r w:rsidR="001A59CB" w:rsidRPr="001A59CB">
        <w:rPr>
          <w:rFonts w:ascii="Arial" w:hAnsi="Arial" w:cs="Arial"/>
          <w:color w:val="auto"/>
          <w:sz w:val="24"/>
          <w:szCs w:val="24"/>
          <w:lang w:val="en-GB"/>
        </w:rPr>
        <w:t>(</w:t>
      </w:r>
      <w:proofErr w:type="spellStart"/>
      <w:r w:rsidR="001A59CB" w:rsidRPr="001A59CB">
        <w:rPr>
          <w:rFonts w:ascii="Arial" w:hAnsi="Arial" w:cs="Arial"/>
          <w:color w:val="auto"/>
          <w:sz w:val="24"/>
          <w:szCs w:val="24"/>
          <w:lang w:val="en-GB"/>
        </w:rPr>
        <w:t>Frasson</w:t>
      </w:r>
      <w:proofErr w:type="spellEnd"/>
      <w:r w:rsidR="001A59CB" w:rsidRPr="001A59CB">
        <w:rPr>
          <w:rFonts w:ascii="Arial" w:hAnsi="Arial" w:cs="Arial"/>
          <w:color w:val="auto"/>
          <w:sz w:val="24"/>
          <w:szCs w:val="24"/>
          <w:lang w:val="en-GB"/>
        </w:rPr>
        <w:t>, 2018)</w:t>
      </w:r>
      <w:r w:rsidR="001A59CB">
        <w:rPr>
          <w:rFonts w:ascii="Arial" w:hAnsi="Arial" w:cs="Arial"/>
          <w:color w:val="auto"/>
          <w:sz w:val="24"/>
          <w:szCs w:val="24"/>
          <w:lang w:val="en-GB"/>
        </w:rPr>
        <w:t xml:space="preserve">. </w:t>
      </w:r>
      <w:r w:rsidR="00B6649E" w:rsidRPr="00B6649E">
        <w:rPr>
          <w:rFonts w:ascii="Arial" w:hAnsi="Arial" w:cs="Arial"/>
          <w:color w:val="auto"/>
          <w:sz w:val="24"/>
          <w:szCs w:val="24"/>
          <w:lang w:val="en-GB"/>
        </w:rPr>
        <w:t xml:space="preserve">Having luxuries offered from environmentally friendly companies and locally sourced organic products in the room service or the minibars cuts the carbon footprint generated by food transportation, which promotes sustainable agriculture </w:t>
      </w:r>
    </w:p>
    <w:p w14:paraId="0D429457" w14:textId="53D12E76" w:rsidR="00685B42" w:rsidRDefault="00685B42" w:rsidP="00074D9A">
      <w:pPr>
        <w:pStyle w:val="ListParagraph"/>
        <w:spacing w:line="360" w:lineRule="auto"/>
        <w:ind w:left="1800"/>
        <w:jc w:val="both"/>
        <w:rPr>
          <w:rFonts w:ascii="Arial" w:hAnsi="Arial" w:cs="Arial"/>
          <w:color w:val="auto"/>
          <w:sz w:val="24"/>
          <w:szCs w:val="24"/>
          <w:lang w:val="en-GB"/>
        </w:rPr>
      </w:pPr>
      <w:r w:rsidRPr="00685B42">
        <w:rPr>
          <w:rFonts w:ascii="Arial" w:hAnsi="Arial" w:cs="Arial"/>
          <w:color w:val="auto"/>
          <w:sz w:val="24"/>
          <w:szCs w:val="24"/>
          <w:lang w:val="en-GB"/>
        </w:rPr>
        <w:t>(Plasencia, 2023a)</w:t>
      </w:r>
    </w:p>
    <w:p w14:paraId="294C2D75" w14:textId="547DCE67" w:rsidR="0029567D" w:rsidRPr="00A20BCD" w:rsidRDefault="0029567D" w:rsidP="00074D9A">
      <w:pPr>
        <w:spacing w:line="360" w:lineRule="auto"/>
        <w:jc w:val="both"/>
        <w:rPr>
          <w:rFonts w:ascii="Arial" w:hAnsi="Arial" w:cs="Arial"/>
          <w:b/>
          <w:bCs/>
          <w:color w:val="auto"/>
          <w:sz w:val="24"/>
          <w:szCs w:val="24"/>
          <w:lang w:val="en-GB"/>
        </w:rPr>
      </w:pPr>
      <w:r w:rsidRPr="00A20BCD">
        <w:rPr>
          <w:rFonts w:ascii="Arial" w:hAnsi="Arial" w:cs="Arial"/>
          <w:b/>
          <w:bCs/>
          <w:color w:val="auto"/>
          <w:sz w:val="24"/>
          <w:szCs w:val="24"/>
          <w:lang w:val="en-GB"/>
        </w:rPr>
        <w:t>4.0</w:t>
      </w:r>
      <w:r w:rsidRPr="00A20BCD">
        <w:rPr>
          <w:rFonts w:ascii="Arial" w:hAnsi="Arial" w:cs="Arial"/>
          <w:b/>
          <w:bCs/>
          <w:color w:val="auto"/>
          <w:sz w:val="24"/>
          <w:szCs w:val="24"/>
          <w:lang w:val="en-GB"/>
        </w:rPr>
        <w:tab/>
        <w:t>Hotel Green</w:t>
      </w:r>
    </w:p>
    <w:p w14:paraId="414683E0" w14:textId="7FCC9FE8" w:rsidR="0029567D" w:rsidRDefault="00B6649E" w:rsidP="00074D9A">
      <w:pPr>
        <w:spacing w:line="360" w:lineRule="auto"/>
        <w:ind w:left="720"/>
        <w:jc w:val="both"/>
        <w:rPr>
          <w:rFonts w:ascii="Arial" w:hAnsi="Arial" w:cs="Arial"/>
          <w:color w:val="auto"/>
          <w:sz w:val="24"/>
          <w:szCs w:val="24"/>
          <w:lang w:val="en-GB"/>
        </w:rPr>
      </w:pPr>
      <w:r w:rsidRPr="00B6649E">
        <w:rPr>
          <w:rFonts w:ascii="Arial" w:hAnsi="Arial" w:cs="Arial"/>
          <w:color w:val="auto"/>
          <w:sz w:val="24"/>
          <w:szCs w:val="24"/>
          <w:lang w:val="en-GB"/>
        </w:rPr>
        <w:t>There are many methods to demonstrate a hotel's green credentials. The worst thing you can do</w:t>
      </w:r>
      <w:r w:rsidR="00755DEE">
        <w:rPr>
          <w:rFonts w:ascii="Arial" w:hAnsi="Arial" w:cs="Arial"/>
          <w:color w:val="auto"/>
          <w:sz w:val="24"/>
          <w:szCs w:val="24"/>
          <w:lang w:val="en-GB"/>
        </w:rPr>
        <w:t xml:space="preserve"> </w:t>
      </w:r>
      <w:r w:rsidRPr="00B6649E">
        <w:rPr>
          <w:rFonts w:ascii="Arial" w:hAnsi="Arial" w:cs="Arial"/>
          <w:color w:val="auto"/>
          <w:sz w:val="24"/>
          <w:szCs w:val="24"/>
          <w:lang w:val="en-GB"/>
        </w:rPr>
        <w:t xml:space="preserve">greenwashing, </w:t>
      </w:r>
      <w:r w:rsidR="0029567D">
        <w:rPr>
          <w:rFonts w:ascii="Arial" w:hAnsi="Arial" w:cs="Arial"/>
          <w:color w:val="auto"/>
          <w:sz w:val="24"/>
          <w:szCs w:val="24"/>
          <w:lang w:val="en-GB"/>
        </w:rPr>
        <w:t xml:space="preserve">promoting green credentials without making meaningful changes. The best route is </w:t>
      </w:r>
      <w:r w:rsidR="00755DEE">
        <w:rPr>
          <w:rFonts w:ascii="Arial" w:hAnsi="Arial" w:cs="Arial"/>
          <w:color w:val="auto"/>
          <w:sz w:val="24"/>
          <w:szCs w:val="24"/>
          <w:lang w:val="en-GB"/>
        </w:rPr>
        <w:t xml:space="preserve">to </w:t>
      </w:r>
      <w:r w:rsidR="0029567D">
        <w:rPr>
          <w:rFonts w:ascii="Arial" w:hAnsi="Arial" w:cs="Arial"/>
          <w:color w:val="auto"/>
          <w:sz w:val="24"/>
          <w:szCs w:val="24"/>
          <w:lang w:val="en-GB"/>
        </w:rPr>
        <w:t xml:space="preserve">decide which eco-hotel certificate you are achieving because they have their own requirements. </w:t>
      </w:r>
      <w:proofErr w:type="gramStart"/>
      <w:r w:rsidR="0029567D">
        <w:rPr>
          <w:rFonts w:ascii="Arial" w:hAnsi="Arial" w:cs="Arial"/>
          <w:color w:val="auto"/>
          <w:sz w:val="24"/>
          <w:szCs w:val="24"/>
          <w:lang w:val="en-GB"/>
        </w:rPr>
        <w:t>Otherwise</w:t>
      </w:r>
      <w:proofErr w:type="gramEnd"/>
      <w:r w:rsidR="0029567D">
        <w:rPr>
          <w:rFonts w:ascii="Arial" w:hAnsi="Arial" w:cs="Arial"/>
          <w:color w:val="auto"/>
          <w:sz w:val="24"/>
          <w:szCs w:val="24"/>
          <w:lang w:val="en-GB"/>
        </w:rPr>
        <w:t xml:space="preserve"> you are investing resources which won’t help gain the valuable certification.</w:t>
      </w:r>
      <w:r w:rsidR="00065617">
        <w:rPr>
          <w:rFonts w:ascii="Arial" w:hAnsi="Arial" w:cs="Arial"/>
          <w:color w:val="auto"/>
          <w:sz w:val="24"/>
          <w:szCs w:val="24"/>
          <w:lang w:val="en-GB"/>
        </w:rPr>
        <w:t xml:space="preserve"> Below are some examples of certification.</w:t>
      </w:r>
    </w:p>
    <w:p w14:paraId="38E2301D" w14:textId="0E4C0F74" w:rsidR="0029567D" w:rsidRPr="006B7C98" w:rsidRDefault="006B7C98" w:rsidP="00074D9A">
      <w:pPr>
        <w:pStyle w:val="ListParagraph"/>
        <w:numPr>
          <w:ilvl w:val="0"/>
          <w:numId w:val="32"/>
        </w:numPr>
        <w:spacing w:line="360" w:lineRule="auto"/>
        <w:jc w:val="both"/>
        <w:rPr>
          <w:rFonts w:ascii="Arial" w:hAnsi="Arial" w:cs="Arial"/>
          <w:color w:val="auto"/>
          <w:sz w:val="24"/>
          <w:szCs w:val="24"/>
          <w:lang w:val="en-GB"/>
        </w:rPr>
      </w:pPr>
      <w:r w:rsidRPr="006B7C98">
        <w:rPr>
          <w:rFonts w:ascii="Arial" w:hAnsi="Arial" w:cs="Arial"/>
          <w:color w:val="auto"/>
          <w:sz w:val="24"/>
          <w:szCs w:val="24"/>
          <w:lang w:val="en-GB"/>
        </w:rPr>
        <w:t>LEED is a scheme that acknowledges properties that are built from the ground up using environmentally friendly approaches. They provide four levels of certification.</w:t>
      </w:r>
    </w:p>
    <w:p w14:paraId="5DA842C2" w14:textId="77777777" w:rsidR="006B7C98" w:rsidRPr="006B7C98" w:rsidRDefault="006B7C98" w:rsidP="00074D9A">
      <w:pPr>
        <w:pStyle w:val="ListParagraph"/>
        <w:numPr>
          <w:ilvl w:val="0"/>
          <w:numId w:val="32"/>
        </w:numPr>
        <w:spacing w:line="360" w:lineRule="auto"/>
        <w:jc w:val="both"/>
        <w:rPr>
          <w:rFonts w:ascii="Arial" w:hAnsi="Arial" w:cs="Arial"/>
          <w:color w:val="auto"/>
          <w:sz w:val="24"/>
          <w:szCs w:val="24"/>
          <w:lang w:val="en-GB"/>
        </w:rPr>
      </w:pPr>
      <w:r w:rsidRPr="006B7C98">
        <w:rPr>
          <w:rFonts w:ascii="Arial" w:hAnsi="Arial" w:cs="Arial"/>
          <w:color w:val="auto"/>
          <w:sz w:val="24"/>
          <w:szCs w:val="24"/>
          <w:lang w:val="en-GB"/>
        </w:rPr>
        <w:t>The Green Globe Certification examines the environmental, social, and economic sustainability of businesses and their trading partners.</w:t>
      </w:r>
    </w:p>
    <w:p w14:paraId="75815A41" w14:textId="1A6CEAF1" w:rsidR="006B7C98" w:rsidRPr="006B7C98" w:rsidRDefault="006B7C98" w:rsidP="00074D9A">
      <w:pPr>
        <w:pStyle w:val="ListParagraph"/>
        <w:numPr>
          <w:ilvl w:val="0"/>
          <w:numId w:val="32"/>
        </w:numPr>
        <w:spacing w:line="360" w:lineRule="auto"/>
        <w:jc w:val="both"/>
        <w:rPr>
          <w:rFonts w:ascii="Arial" w:hAnsi="Arial" w:cs="Arial"/>
          <w:color w:val="auto"/>
          <w:sz w:val="24"/>
          <w:szCs w:val="24"/>
          <w:lang w:val="en-GB"/>
        </w:rPr>
      </w:pPr>
      <w:proofErr w:type="spellStart"/>
      <w:r w:rsidRPr="006B7C98">
        <w:rPr>
          <w:rFonts w:ascii="Arial" w:hAnsi="Arial" w:cs="Arial"/>
          <w:color w:val="auto"/>
          <w:sz w:val="24"/>
          <w:szCs w:val="24"/>
          <w:lang w:val="en-GB"/>
        </w:rPr>
        <w:t>GreenLeaders</w:t>
      </w:r>
      <w:proofErr w:type="spellEnd"/>
      <w:r w:rsidRPr="006B7C98">
        <w:rPr>
          <w:rFonts w:ascii="Arial" w:hAnsi="Arial" w:cs="Arial"/>
          <w:color w:val="auto"/>
          <w:sz w:val="24"/>
          <w:szCs w:val="24"/>
          <w:lang w:val="en-GB"/>
        </w:rPr>
        <w:t xml:space="preserve"> was founded to honour hotels and bed and breakfasts that practise sustainable ways. The initiative includes laundry reuse, energy consumption </w:t>
      </w:r>
      <w:r w:rsidR="00755DEE">
        <w:rPr>
          <w:rFonts w:ascii="Arial" w:hAnsi="Arial" w:cs="Arial"/>
          <w:color w:val="auto"/>
          <w:sz w:val="24"/>
          <w:szCs w:val="24"/>
          <w:lang w:val="en-GB"/>
        </w:rPr>
        <w:t>tracking</w:t>
      </w:r>
      <w:r w:rsidRPr="006B7C98">
        <w:rPr>
          <w:rFonts w:ascii="Arial" w:hAnsi="Arial" w:cs="Arial"/>
          <w:color w:val="auto"/>
          <w:sz w:val="24"/>
          <w:szCs w:val="24"/>
          <w:lang w:val="en-GB"/>
        </w:rPr>
        <w:t>, recycling, energy-efficient fixtures, wastewater treatment, electric charging, and other features.</w:t>
      </w:r>
    </w:p>
    <w:p w14:paraId="7FF7D8AA" w14:textId="78B6A97B" w:rsidR="006B7C98" w:rsidRPr="006B7C98" w:rsidRDefault="006B7C98" w:rsidP="00074D9A">
      <w:pPr>
        <w:pStyle w:val="ListParagraph"/>
        <w:numPr>
          <w:ilvl w:val="0"/>
          <w:numId w:val="32"/>
        </w:numPr>
        <w:spacing w:line="360" w:lineRule="auto"/>
        <w:jc w:val="both"/>
        <w:rPr>
          <w:rFonts w:ascii="Arial" w:hAnsi="Arial" w:cs="Arial"/>
          <w:color w:val="auto"/>
          <w:sz w:val="24"/>
          <w:szCs w:val="24"/>
          <w:lang w:val="en-GB"/>
        </w:rPr>
      </w:pPr>
      <w:r w:rsidRPr="006B7C98">
        <w:rPr>
          <w:rFonts w:ascii="Arial" w:hAnsi="Arial" w:cs="Arial"/>
          <w:color w:val="auto"/>
          <w:sz w:val="24"/>
          <w:szCs w:val="24"/>
          <w:lang w:val="en-GB"/>
        </w:rPr>
        <w:t>Green Key Global is an environmental accreditation for hotels and business meetings </w:t>
      </w:r>
      <w:r w:rsidR="00755DEE">
        <w:rPr>
          <w:rFonts w:ascii="Arial" w:hAnsi="Arial" w:cs="Arial"/>
          <w:color w:val="auto"/>
          <w:sz w:val="24"/>
          <w:szCs w:val="24"/>
          <w:lang w:val="en-GB"/>
        </w:rPr>
        <w:t>that</w:t>
      </w:r>
      <w:r w:rsidRPr="006B7C98">
        <w:rPr>
          <w:rFonts w:ascii="Arial" w:hAnsi="Arial" w:cs="Arial"/>
          <w:color w:val="auto"/>
          <w:sz w:val="24"/>
          <w:szCs w:val="24"/>
          <w:lang w:val="en-GB"/>
        </w:rPr>
        <w:t xml:space="preserve"> care about their carbon footprint and environmental impact.</w:t>
      </w:r>
    </w:p>
    <w:p w14:paraId="209831B9" w14:textId="3DBD4692" w:rsidR="00274179" w:rsidRDefault="000D3E43" w:rsidP="00074D9A">
      <w:pPr>
        <w:pStyle w:val="ListParagraph"/>
        <w:numPr>
          <w:ilvl w:val="0"/>
          <w:numId w:val="32"/>
        </w:numPr>
        <w:spacing w:line="360" w:lineRule="auto"/>
        <w:jc w:val="both"/>
        <w:rPr>
          <w:rFonts w:ascii="Arial" w:hAnsi="Arial" w:cs="Arial"/>
          <w:color w:val="auto"/>
          <w:sz w:val="24"/>
          <w:szCs w:val="24"/>
          <w:lang w:val="en-GB"/>
        </w:rPr>
      </w:pPr>
      <w:r w:rsidRPr="00274179">
        <w:rPr>
          <w:rFonts w:ascii="Arial" w:hAnsi="Arial" w:cs="Arial"/>
          <w:color w:val="auto"/>
          <w:sz w:val="24"/>
          <w:szCs w:val="24"/>
          <w:lang w:val="en-GB"/>
        </w:rPr>
        <w:lastRenderedPageBreak/>
        <w:t xml:space="preserve"> </w:t>
      </w:r>
      <w:proofErr w:type="spellStart"/>
      <w:r w:rsidR="00274179" w:rsidRPr="00274179">
        <w:rPr>
          <w:rFonts w:ascii="Arial" w:hAnsi="Arial" w:cs="Arial"/>
          <w:color w:val="auto"/>
          <w:sz w:val="24"/>
          <w:szCs w:val="24"/>
          <w:lang w:val="en-GB"/>
        </w:rPr>
        <w:t>Travelife</w:t>
      </w:r>
      <w:proofErr w:type="spellEnd"/>
      <w:r w:rsidR="00274179" w:rsidRPr="00274179">
        <w:rPr>
          <w:rFonts w:ascii="Arial" w:hAnsi="Arial" w:cs="Arial"/>
          <w:color w:val="auto"/>
          <w:sz w:val="24"/>
          <w:szCs w:val="24"/>
          <w:lang w:val="en-GB"/>
        </w:rPr>
        <w:t xml:space="preserve"> </w:t>
      </w:r>
      <w:r w:rsidR="006B7C98">
        <w:rPr>
          <w:rFonts w:ascii="Arial" w:hAnsi="Arial" w:cs="Arial"/>
          <w:color w:val="auto"/>
          <w:sz w:val="24"/>
          <w:szCs w:val="24"/>
          <w:lang w:val="en-GB"/>
        </w:rPr>
        <w:t xml:space="preserve">certifies to </w:t>
      </w:r>
      <w:r w:rsidR="00274179" w:rsidRPr="00274179">
        <w:rPr>
          <w:rFonts w:ascii="Arial" w:hAnsi="Arial" w:cs="Arial"/>
          <w:color w:val="auto"/>
          <w:sz w:val="24"/>
          <w:szCs w:val="24"/>
          <w:lang w:val="en-GB"/>
        </w:rPr>
        <w:t xml:space="preserve">tour operators and </w:t>
      </w:r>
      <w:r w:rsidR="00274179">
        <w:rPr>
          <w:rFonts w:ascii="Arial" w:hAnsi="Arial" w:cs="Arial"/>
          <w:color w:val="auto"/>
          <w:sz w:val="24"/>
          <w:szCs w:val="24"/>
          <w:lang w:val="en-GB"/>
        </w:rPr>
        <w:t>accommodations. T</w:t>
      </w:r>
      <w:r w:rsidR="00274179" w:rsidRPr="00274179">
        <w:rPr>
          <w:rFonts w:ascii="Arial" w:hAnsi="Arial" w:cs="Arial"/>
          <w:color w:val="auto"/>
          <w:sz w:val="24"/>
          <w:szCs w:val="24"/>
          <w:lang w:val="en-GB"/>
        </w:rPr>
        <w:t xml:space="preserve">he programs </w:t>
      </w:r>
      <w:proofErr w:type="gramStart"/>
      <w:r w:rsidR="00274179" w:rsidRPr="00274179">
        <w:rPr>
          <w:rFonts w:ascii="Arial" w:hAnsi="Arial" w:cs="Arial"/>
          <w:color w:val="auto"/>
          <w:sz w:val="24"/>
          <w:szCs w:val="24"/>
          <w:lang w:val="en-GB"/>
        </w:rPr>
        <w:t>includes</w:t>
      </w:r>
      <w:proofErr w:type="gramEnd"/>
      <w:r w:rsidR="00274179" w:rsidRPr="00274179">
        <w:rPr>
          <w:rFonts w:ascii="Arial" w:hAnsi="Arial" w:cs="Arial"/>
          <w:color w:val="auto"/>
          <w:sz w:val="24"/>
          <w:szCs w:val="24"/>
          <w:lang w:val="en-GB"/>
        </w:rPr>
        <w:t xml:space="preserve"> </w:t>
      </w:r>
      <w:r w:rsidR="00274179">
        <w:rPr>
          <w:rFonts w:ascii="Arial" w:hAnsi="Arial" w:cs="Arial"/>
          <w:color w:val="auto"/>
          <w:sz w:val="24"/>
          <w:szCs w:val="24"/>
          <w:lang w:val="en-GB"/>
        </w:rPr>
        <w:t>criteria</w:t>
      </w:r>
      <w:r w:rsidR="00274179" w:rsidRPr="00274179">
        <w:rPr>
          <w:rFonts w:ascii="Arial" w:hAnsi="Arial" w:cs="Arial"/>
          <w:color w:val="auto"/>
          <w:sz w:val="24"/>
          <w:szCs w:val="24"/>
          <w:lang w:val="en-GB"/>
        </w:rPr>
        <w:t xml:space="preserve"> to human right, community engagement</w:t>
      </w:r>
      <w:r w:rsidR="00274179">
        <w:rPr>
          <w:rFonts w:ascii="Arial" w:hAnsi="Arial" w:cs="Arial"/>
          <w:color w:val="auto"/>
          <w:sz w:val="24"/>
          <w:szCs w:val="24"/>
          <w:lang w:val="en-GB"/>
        </w:rPr>
        <w:t>,</w:t>
      </w:r>
      <w:r w:rsidR="00274179" w:rsidRPr="00274179">
        <w:rPr>
          <w:rFonts w:ascii="Arial" w:hAnsi="Arial" w:cs="Arial"/>
          <w:color w:val="auto"/>
          <w:sz w:val="24"/>
          <w:szCs w:val="24"/>
          <w:lang w:val="en-GB"/>
        </w:rPr>
        <w:t xml:space="preserve"> and environmental impact. There is an audit every two years</w:t>
      </w:r>
      <w:r w:rsidR="00274179">
        <w:rPr>
          <w:rFonts w:ascii="Arial" w:hAnsi="Arial" w:cs="Arial"/>
          <w:color w:val="auto"/>
          <w:sz w:val="24"/>
          <w:szCs w:val="24"/>
          <w:lang w:val="en-GB"/>
        </w:rPr>
        <w:t xml:space="preserve"> and recognised internationally </w:t>
      </w:r>
      <w:r w:rsidR="00274179" w:rsidRPr="00274179">
        <w:rPr>
          <w:rFonts w:ascii="Arial" w:hAnsi="Arial" w:cs="Arial"/>
          <w:color w:val="auto"/>
          <w:sz w:val="24"/>
          <w:szCs w:val="24"/>
          <w:lang w:val="en-GB"/>
        </w:rPr>
        <w:t>(</w:t>
      </w:r>
      <w:proofErr w:type="spellStart"/>
      <w:r w:rsidR="00274179" w:rsidRPr="00274179">
        <w:rPr>
          <w:rFonts w:ascii="Arial" w:hAnsi="Arial" w:cs="Arial"/>
          <w:color w:val="auto"/>
          <w:sz w:val="24"/>
          <w:szCs w:val="24"/>
          <w:lang w:val="en-GB"/>
        </w:rPr>
        <w:t>Lozanova</w:t>
      </w:r>
      <w:proofErr w:type="spellEnd"/>
      <w:r w:rsidR="00274179" w:rsidRPr="00274179">
        <w:rPr>
          <w:rFonts w:ascii="Arial" w:hAnsi="Arial" w:cs="Arial"/>
          <w:color w:val="auto"/>
          <w:sz w:val="24"/>
          <w:szCs w:val="24"/>
          <w:lang w:val="en-GB"/>
        </w:rPr>
        <w:t>, 2021)</w:t>
      </w:r>
      <w:r w:rsidR="004619DB">
        <w:rPr>
          <w:rFonts w:ascii="Arial" w:hAnsi="Arial" w:cs="Arial"/>
          <w:color w:val="auto"/>
          <w:sz w:val="24"/>
          <w:szCs w:val="24"/>
          <w:lang w:val="en-GB"/>
        </w:rPr>
        <w:t>.</w:t>
      </w:r>
    </w:p>
    <w:p w14:paraId="6ED88FA3" w14:textId="77777777" w:rsidR="00FB6DB0" w:rsidRDefault="00FB6DB0" w:rsidP="00074D9A">
      <w:pPr>
        <w:spacing w:line="360" w:lineRule="auto"/>
        <w:jc w:val="both"/>
        <w:rPr>
          <w:rFonts w:ascii="Arial" w:hAnsi="Arial" w:cs="Arial"/>
          <w:b/>
          <w:bCs/>
          <w:color w:val="auto"/>
          <w:sz w:val="24"/>
          <w:szCs w:val="24"/>
          <w:lang w:val="en-GB"/>
        </w:rPr>
      </w:pPr>
    </w:p>
    <w:p w14:paraId="2068E2C8" w14:textId="0ECD2386" w:rsidR="004619DB" w:rsidRPr="00A20BCD" w:rsidRDefault="004619DB" w:rsidP="00074D9A">
      <w:pPr>
        <w:spacing w:line="360" w:lineRule="auto"/>
        <w:jc w:val="both"/>
        <w:rPr>
          <w:rFonts w:ascii="Arial" w:hAnsi="Arial" w:cs="Arial"/>
          <w:b/>
          <w:bCs/>
          <w:color w:val="auto"/>
          <w:sz w:val="24"/>
          <w:szCs w:val="24"/>
          <w:lang w:val="en-GB"/>
        </w:rPr>
      </w:pPr>
      <w:r w:rsidRPr="00A20BCD">
        <w:rPr>
          <w:rFonts w:ascii="Arial" w:hAnsi="Arial" w:cs="Arial"/>
          <w:b/>
          <w:bCs/>
          <w:color w:val="auto"/>
          <w:sz w:val="24"/>
          <w:szCs w:val="24"/>
          <w:lang w:val="en-GB"/>
        </w:rPr>
        <w:t>5.0</w:t>
      </w:r>
      <w:r w:rsidRPr="00A20BCD">
        <w:rPr>
          <w:rFonts w:ascii="Arial" w:hAnsi="Arial" w:cs="Arial"/>
          <w:b/>
          <w:bCs/>
          <w:color w:val="auto"/>
          <w:sz w:val="24"/>
          <w:szCs w:val="24"/>
          <w:lang w:val="en-GB"/>
        </w:rPr>
        <w:tab/>
        <w:t>Global Sustainable Tourism Council (GSTC)</w:t>
      </w:r>
    </w:p>
    <w:p w14:paraId="18A34DB7" w14:textId="74CC7244" w:rsidR="004619DB" w:rsidRDefault="000671A8" w:rsidP="00074D9A">
      <w:pPr>
        <w:spacing w:line="360" w:lineRule="auto"/>
        <w:ind w:left="720"/>
        <w:jc w:val="both"/>
        <w:rPr>
          <w:rFonts w:ascii="Arial" w:hAnsi="Arial" w:cs="Arial"/>
          <w:color w:val="auto"/>
          <w:sz w:val="24"/>
          <w:szCs w:val="24"/>
          <w:lang w:val="en-GB"/>
        </w:rPr>
      </w:pPr>
      <w:r w:rsidRPr="000671A8">
        <w:rPr>
          <w:rFonts w:ascii="Arial" w:hAnsi="Arial" w:cs="Arial"/>
          <w:color w:val="auto"/>
          <w:sz w:val="24"/>
          <w:szCs w:val="24"/>
          <w:lang w:val="en-GB"/>
        </w:rPr>
        <w:t>Being licenced by an Accredited Certification Body shows your tourism product or service meets the market's high social and environmental requirements.</w:t>
      </w:r>
      <w:r>
        <w:rPr>
          <w:rFonts w:ascii="Arial" w:hAnsi="Arial" w:cs="Arial"/>
          <w:color w:val="auto"/>
          <w:sz w:val="24"/>
          <w:szCs w:val="24"/>
          <w:lang w:val="en-GB"/>
        </w:rPr>
        <w:t xml:space="preserve"> </w:t>
      </w:r>
      <w:r w:rsidR="004619DB">
        <w:rPr>
          <w:rFonts w:ascii="Arial" w:hAnsi="Arial" w:cs="Arial"/>
          <w:color w:val="auto"/>
          <w:sz w:val="24"/>
          <w:szCs w:val="24"/>
          <w:lang w:val="en-GB"/>
        </w:rPr>
        <w:t xml:space="preserve">Businesses certified by GSTC have the highest level of assurance that travellers </w:t>
      </w:r>
      <w:r w:rsidR="00962940">
        <w:rPr>
          <w:rFonts w:ascii="Arial" w:hAnsi="Arial" w:cs="Arial"/>
          <w:color w:val="auto"/>
          <w:sz w:val="24"/>
          <w:szCs w:val="24"/>
          <w:lang w:val="en-GB"/>
        </w:rPr>
        <w:t>recognise</w:t>
      </w:r>
      <w:r w:rsidR="004619DB">
        <w:rPr>
          <w:rFonts w:ascii="Arial" w:hAnsi="Arial" w:cs="Arial"/>
          <w:color w:val="auto"/>
          <w:sz w:val="24"/>
          <w:szCs w:val="24"/>
          <w:lang w:val="en-GB"/>
        </w:rPr>
        <w:t>, many ow</w:t>
      </w:r>
      <w:r w:rsidR="00962940">
        <w:rPr>
          <w:rFonts w:ascii="Arial" w:hAnsi="Arial" w:cs="Arial"/>
          <w:color w:val="auto"/>
          <w:sz w:val="24"/>
          <w:szCs w:val="24"/>
          <w:lang w:val="en-GB"/>
        </w:rPr>
        <w:t>n</w:t>
      </w:r>
      <w:r w:rsidR="004619DB">
        <w:rPr>
          <w:rFonts w:ascii="Arial" w:hAnsi="Arial" w:cs="Arial"/>
          <w:color w:val="auto"/>
          <w:sz w:val="24"/>
          <w:szCs w:val="24"/>
          <w:lang w:val="en-GB"/>
        </w:rPr>
        <w:t xml:space="preserve">ers </w:t>
      </w:r>
      <w:r w:rsidR="00962940">
        <w:rPr>
          <w:rFonts w:ascii="Arial" w:hAnsi="Arial" w:cs="Arial"/>
          <w:color w:val="auto"/>
          <w:sz w:val="24"/>
          <w:szCs w:val="24"/>
          <w:lang w:val="en-GB"/>
        </w:rPr>
        <w:t>use the GSTC framework. Here are few:</w:t>
      </w:r>
    </w:p>
    <w:p w14:paraId="49B65831" w14:textId="77777777" w:rsidR="000671A8" w:rsidRPr="000671A8" w:rsidRDefault="00962940" w:rsidP="00074D9A">
      <w:pPr>
        <w:pStyle w:val="ListParagraph"/>
        <w:numPr>
          <w:ilvl w:val="0"/>
          <w:numId w:val="33"/>
        </w:numPr>
        <w:spacing w:line="360" w:lineRule="auto"/>
        <w:jc w:val="both"/>
        <w:rPr>
          <w:rFonts w:ascii="Arial" w:hAnsi="Arial" w:cs="Arial"/>
          <w:color w:val="auto"/>
          <w:sz w:val="24"/>
          <w:szCs w:val="24"/>
          <w:lang w:val="en-GB"/>
        </w:rPr>
      </w:pPr>
      <w:r>
        <w:rPr>
          <w:rFonts w:ascii="Arial" w:hAnsi="Arial" w:cs="Arial"/>
          <w:color w:val="auto"/>
          <w:sz w:val="24"/>
          <w:szCs w:val="24"/>
          <w:lang w:val="en-GB"/>
        </w:rPr>
        <w:t xml:space="preserve">Hilton – </w:t>
      </w:r>
      <w:r w:rsidR="000671A8" w:rsidRPr="000671A8">
        <w:rPr>
          <w:rFonts w:ascii="Arial" w:hAnsi="Arial" w:cs="Arial"/>
          <w:color w:val="auto"/>
          <w:sz w:val="24"/>
          <w:szCs w:val="24"/>
          <w:lang w:val="en-GB"/>
        </w:rPr>
        <w:t>Hotels ensure the sustainability of their operations.</w:t>
      </w:r>
    </w:p>
    <w:p w14:paraId="60B530F7" w14:textId="5628C919" w:rsidR="00962940" w:rsidRDefault="00962940" w:rsidP="00074D9A">
      <w:pPr>
        <w:pStyle w:val="ListParagraph"/>
        <w:numPr>
          <w:ilvl w:val="0"/>
          <w:numId w:val="33"/>
        </w:numPr>
        <w:spacing w:line="360" w:lineRule="auto"/>
        <w:jc w:val="both"/>
        <w:rPr>
          <w:rFonts w:ascii="Arial" w:hAnsi="Arial" w:cs="Arial"/>
          <w:color w:val="auto"/>
          <w:sz w:val="24"/>
          <w:szCs w:val="24"/>
          <w:lang w:val="en-GB"/>
        </w:rPr>
      </w:pPr>
      <w:r>
        <w:rPr>
          <w:rFonts w:ascii="Arial" w:hAnsi="Arial" w:cs="Arial"/>
          <w:color w:val="auto"/>
          <w:sz w:val="24"/>
          <w:szCs w:val="24"/>
          <w:lang w:val="en-GB"/>
        </w:rPr>
        <w:t>TUI Group – hotels ensure to meet the GSTC Criteria for their 27 million customers</w:t>
      </w:r>
    </w:p>
    <w:p w14:paraId="2F6F021D" w14:textId="584F11DF" w:rsidR="00962940" w:rsidRDefault="00962940" w:rsidP="00074D9A">
      <w:pPr>
        <w:pStyle w:val="ListParagraph"/>
        <w:numPr>
          <w:ilvl w:val="0"/>
          <w:numId w:val="33"/>
        </w:numPr>
        <w:spacing w:line="360" w:lineRule="auto"/>
        <w:jc w:val="both"/>
        <w:rPr>
          <w:rFonts w:ascii="Arial" w:hAnsi="Arial" w:cs="Arial"/>
          <w:color w:val="auto"/>
          <w:sz w:val="24"/>
          <w:szCs w:val="24"/>
          <w:lang w:val="en-GB"/>
        </w:rPr>
      </w:pPr>
      <w:r>
        <w:rPr>
          <w:rFonts w:ascii="Arial" w:hAnsi="Arial" w:cs="Arial"/>
          <w:color w:val="auto"/>
          <w:sz w:val="24"/>
          <w:szCs w:val="24"/>
          <w:lang w:val="en-GB"/>
        </w:rPr>
        <w:t xml:space="preserve">easyJet holidays – their focus is to support tourism destination by committing 100% of contracted hotels to achieve the certificate </w:t>
      </w:r>
      <w:r w:rsidR="00FB7CCE">
        <w:rPr>
          <w:rFonts w:ascii="Arial" w:hAnsi="Arial" w:cs="Arial"/>
          <w:color w:val="auto"/>
          <w:sz w:val="24"/>
          <w:szCs w:val="24"/>
          <w:lang w:val="en-GB"/>
        </w:rPr>
        <w:t>at</w:t>
      </w:r>
      <w:r>
        <w:rPr>
          <w:rFonts w:ascii="Arial" w:hAnsi="Arial" w:cs="Arial"/>
          <w:color w:val="auto"/>
          <w:sz w:val="24"/>
          <w:szCs w:val="24"/>
          <w:lang w:val="en-GB"/>
        </w:rPr>
        <w:t xml:space="preserve"> the end of 2025.</w:t>
      </w:r>
    </w:p>
    <w:p w14:paraId="2158D125" w14:textId="207C25AF" w:rsidR="00962940" w:rsidRDefault="00962940" w:rsidP="00074D9A">
      <w:pPr>
        <w:pStyle w:val="ListParagraph"/>
        <w:numPr>
          <w:ilvl w:val="0"/>
          <w:numId w:val="33"/>
        </w:numPr>
        <w:spacing w:line="360" w:lineRule="auto"/>
        <w:jc w:val="both"/>
        <w:rPr>
          <w:rFonts w:ascii="Arial" w:hAnsi="Arial" w:cs="Arial"/>
          <w:color w:val="auto"/>
          <w:sz w:val="24"/>
          <w:szCs w:val="24"/>
          <w:lang w:val="en-GB"/>
        </w:rPr>
      </w:pPr>
      <w:r>
        <w:rPr>
          <w:rFonts w:ascii="Arial" w:hAnsi="Arial" w:cs="Arial"/>
          <w:color w:val="auto"/>
          <w:sz w:val="24"/>
          <w:szCs w:val="24"/>
          <w:lang w:val="en-GB"/>
        </w:rPr>
        <w:t>AMEX GBT – highlight hotels and other accommodation partners as sustainable.</w:t>
      </w:r>
    </w:p>
    <w:p w14:paraId="113DAC2A" w14:textId="1D296752" w:rsidR="00962940" w:rsidRDefault="00962940" w:rsidP="00074D9A">
      <w:pPr>
        <w:pStyle w:val="ListParagraph"/>
        <w:numPr>
          <w:ilvl w:val="0"/>
          <w:numId w:val="33"/>
        </w:numPr>
        <w:spacing w:line="360" w:lineRule="auto"/>
        <w:jc w:val="both"/>
        <w:rPr>
          <w:rFonts w:ascii="Arial" w:hAnsi="Arial" w:cs="Arial"/>
          <w:color w:val="auto"/>
          <w:sz w:val="24"/>
          <w:szCs w:val="24"/>
          <w:lang w:val="en-GB"/>
        </w:rPr>
      </w:pPr>
      <w:r>
        <w:rPr>
          <w:rFonts w:ascii="Arial" w:hAnsi="Arial" w:cs="Arial"/>
          <w:color w:val="auto"/>
          <w:sz w:val="24"/>
          <w:szCs w:val="24"/>
          <w:lang w:val="en-GB"/>
        </w:rPr>
        <w:t>Booking.com – highligh</w:t>
      </w:r>
      <w:r w:rsidR="004A41EF">
        <w:rPr>
          <w:rFonts w:ascii="Arial" w:hAnsi="Arial" w:cs="Arial"/>
          <w:color w:val="auto"/>
          <w:sz w:val="24"/>
          <w:szCs w:val="24"/>
          <w:lang w:val="en-GB"/>
        </w:rPr>
        <w:t>ts</w:t>
      </w:r>
      <w:r>
        <w:rPr>
          <w:rFonts w:ascii="Arial" w:hAnsi="Arial" w:cs="Arial"/>
          <w:color w:val="auto"/>
          <w:sz w:val="24"/>
          <w:szCs w:val="24"/>
          <w:lang w:val="en-GB"/>
        </w:rPr>
        <w:t xml:space="preserve"> hotels certified by GSTC-</w:t>
      </w:r>
      <w:proofErr w:type="spellStart"/>
      <w:r>
        <w:rPr>
          <w:rFonts w:ascii="Arial" w:hAnsi="Arial" w:cs="Arial"/>
          <w:color w:val="auto"/>
          <w:sz w:val="24"/>
          <w:szCs w:val="24"/>
          <w:lang w:val="en-GB"/>
        </w:rPr>
        <w:t>Accreditied</w:t>
      </w:r>
      <w:proofErr w:type="spellEnd"/>
      <w:r>
        <w:rPr>
          <w:rFonts w:ascii="Arial" w:hAnsi="Arial" w:cs="Arial"/>
          <w:color w:val="auto"/>
          <w:sz w:val="24"/>
          <w:szCs w:val="24"/>
          <w:lang w:val="en-GB"/>
        </w:rPr>
        <w:t xml:space="preserve"> </w:t>
      </w:r>
      <w:r w:rsidRPr="00962940">
        <w:rPr>
          <w:rFonts w:ascii="Arial" w:hAnsi="Arial" w:cs="Arial"/>
          <w:color w:val="auto"/>
          <w:sz w:val="24"/>
          <w:szCs w:val="24"/>
          <w:lang w:val="en-GB"/>
        </w:rPr>
        <w:t>(R and Durb, 2022)</w:t>
      </w:r>
      <w:r w:rsidR="00591C9B">
        <w:rPr>
          <w:rFonts w:ascii="Arial" w:hAnsi="Arial" w:cs="Arial"/>
          <w:color w:val="auto"/>
          <w:sz w:val="24"/>
          <w:szCs w:val="24"/>
          <w:lang w:val="en-GB"/>
        </w:rPr>
        <w:t>.</w:t>
      </w:r>
    </w:p>
    <w:p w14:paraId="6845BFB1" w14:textId="77777777" w:rsidR="00FB6DB0" w:rsidRDefault="00FB6DB0" w:rsidP="00074D9A">
      <w:pPr>
        <w:pStyle w:val="ListParagraph"/>
        <w:spacing w:line="360" w:lineRule="auto"/>
        <w:ind w:left="1080"/>
        <w:jc w:val="both"/>
        <w:rPr>
          <w:rFonts w:ascii="Arial" w:hAnsi="Arial" w:cs="Arial"/>
          <w:color w:val="auto"/>
          <w:sz w:val="24"/>
          <w:szCs w:val="24"/>
          <w:lang w:val="en-GB"/>
        </w:rPr>
      </w:pPr>
    </w:p>
    <w:p w14:paraId="3A5C8224" w14:textId="1C0E7AB1" w:rsidR="00591C9B" w:rsidRPr="00A20BCD" w:rsidRDefault="00591C9B" w:rsidP="00074D9A">
      <w:pPr>
        <w:spacing w:line="360" w:lineRule="auto"/>
        <w:jc w:val="both"/>
        <w:rPr>
          <w:rFonts w:ascii="Arial" w:hAnsi="Arial" w:cs="Arial"/>
          <w:b/>
          <w:bCs/>
          <w:color w:val="auto"/>
          <w:sz w:val="24"/>
          <w:szCs w:val="24"/>
          <w:lang w:val="en-GB"/>
        </w:rPr>
      </w:pPr>
      <w:r w:rsidRPr="00A20BCD">
        <w:rPr>
          <w:rFonts w:ascii="Arial" w:hAnsi="Arial" w:cs="Arial"/>
          <w:b/>
          <w:bCs/>
          <w:color w:val="auto"/>
          <w:sz w:val="24"/>
          <w:szCs w:val="24"/>
          <w:lang w:val="en-GB"/>
        </w:rPr>
        <w:t>6.0</w:t>
      </w:r>
      <w:r w:rsidRPr="00A20BCD">
        <w:rPr>
          <w:rFonts w:ascii="Arial" w:hAnsi="Arial" w:cs="Arial"/>
          <w:b/>
          <w:bCs/>
          <w:color w:val="auto"/>
          <w:sz w:val="24"/>
          <w:szCs w:val="24"/>
          <w:lang w:val="en-GB"/>
        </w:rPr>
        <w:tab/>
        <w:t>Sustainab</w:t>
      </w:r>
      <w:r w:rsidR="004A41EF" w:rsidRPr="00A20BCD">
        <w:rPr>
          <w:rFonts w:ascii="Arial" w:hAnsi="Arial" w:cs="Arial"/>
          <w:b/>
          <w:bCs/>
          <w:color w:val="auto"/>
          <w:sz w:val="24"/>
          <w:szCs w:val="24"/>
          <w:lang w:val="en-GB"/>
        </w:rPr>
        <w:t>le good practices</w:t>
      </w:r>
    </w:p>
    <w:p w14:paraId="0C6673E5" w14:textId="5D894D94" w:rsidR="004A41EF" w:rsidRPr="00A20BCD" w:rsidRDefault="004A41EF" w:rsidP="00074D9A">
      <w:pPr>
        <w:spacing w:line="360" w:lineRule="auto"/>
        <w:jc w:val="both"/>
        <w:rPr>
          <w:rFonts w:ascii="Arial" w:hAnsi="Arial" w:cs="Arial"/>
          <w:i/>
          <w:iCs/>
          <w:color w:val="auto"/>
          <w:sz w:val="24"/>
          <w:szCs w:val="24"/>
          <w:lang w:val="en-GB"/>
        </w:rPr>
      </w:pPr>
      <w:r w:rsidRPr="00A20BCD">
        <w:rPr>
          <w:rFonts w:ascii="Arial" w:hAnsi="Arial" w:cs="Arial"/>
          <w:i/>
          <w:iCs/>
          <w:color w:val="auto"/>
          <w:sz w:val="24"/>
          <w:szCs w:val="24"/>
          <w:lang w:val="en-GB"/>
        </w:rPr>
        <w:tab/>
        <w:t>6.1</w:t>
      </w:r>
      <w:r w:rsidRPr="00A20BCD">
        <w:rPr>
          <w:rFonts w:ascii="Arial" w:hAnsi="Arial" w:cs="Arial"/>
          <w:i/>
          <w:iCs/>
          <w:color w:val="auto"/>
          <w:sz w:val="24"/>
          <w:szCs w:val="24"/>
          <w:lang w:val="en-GB"/>
        </w:rPr>
        <w:tab/>
        <w:t>Rural Areas</w:t>
      </w:r>
    </w:p>
    <w:p w14:paraId="0BA71828" w14:textId="2E882824" w:rsidR="00D56856" w:rsidRDefault="00FB7CCE" w:rsidP="00074D9A">
      <w:pPr>
        <w:spacing w:line="360" w:lineRule="auto"/>
        <w:ind w:left="1440"/>
        <w:jc w:val="both"/>
        <w:rPr>
          <w:rFonts w:ascii="Arial" w:hAnsi="Arial" w:cs="Arial"/>
          <w:color w:val="auto"/>
          <w:sz w:val="24"/>
          <w:szCs w:val="24"/>
          <w:lang w:val="en-GB"/>
        </w:rPr>
      </w:pPr>
      <w:r w:rsidRPr="00FB7CCE">
        <w:rPr>
          <w:rFonts w:ascii="Arial" w:hAnsi="Arial" w:cs="Arial"/>
          <w:color w:val="auto"/>
          <w:sz w:val="24"/>
          <w:szCs w:val="24"/>
          <w:lang w:val="en-GB"/>
        </w:rPr>
        <w:t>To develop sustainability, rural areas must respond to the community's immediate requirements, which include social, economic, and environmental factors such as agriculture methods, land use, and natural resource management.</w:t>
      </w:r>
      <w:r>
        <w:rPr>
          <w:rFonts w:ascii="Arial" w:hAnsi="Arial" w:cs="Arial"/>
          <w:color w:val="auto"/>
          <w:sz w:val="24"/>
          <w:szCs w:val="24"/>
          <w:lang w:val="en-GB"/>
        </w:rPr>
        <w:t xml:space="preserve"> </w:t>
      </w:r>
      <w:r w:rsidR="004A41EF">
        <w:rPr>
          <w:rFonts w:ascii="Arial" w:hAnsi="Arial" w:cs="Arial"/>
          <w:color w:val="auto"/>
          <w:sz w:val="24"/>
          <w:szCs w:val="24"/>
          <w:lang w:val="en-GB"/>
        </w:rPr>
        <w:t xml:space="preserve">Rural areas are critical </w:t>
      </w:r>
      <w:r w:rsidR="004A41EF">
        <w:rPr>
          <w:rFonts w:ascii="Arial" w:hAnsi="Arial" w:cs="Arial"/>
          <w:color w:val="auto"/>
          <w:sz w:val="24"/>
          <w:szCs w:val="24"/>
          <w:lang w:val="en-GB"/>
        </w:rPr>
        <w:lastRenderedPageBreak/>
        <w:t>for food production, resource management, and biodiversity conservation. The challenges of adopting sustainable practices are access to modern technology, financial resources or relying on traditional methods of agriculture. Climate and weather patterns can pose a challenge. Limit market access and inadequate transportation infrastructure can make it difficult to sell their products. Socio-cultural can also stop the adoption of sustainable practices</w:t>
      </w:r>
      <w:r w:rsidR="00A20BCD">
        <w:rPr>
          <w:rFonts w:ascii="Arial" w:hAnsi="Arial" w:cs="Arial"/>
          <w:color w:val="auto"/>
          <w:sz w:val="24"/>
          <w:szCs w:val="24"/>
          <w:lang w:val="en-GB"/>
        </w:rPr>
        <w:t>.</w:t>
      </w:r>
    </w:p>
    <w:p w14:paraId="090FDE1A" w14:textId="77777777" w:rsidR="00FB7CCE" w:rsidRDefault="00FB7CCE" w:rsidP="00074D9A">
      <w:pPr>
        <w:spacing w:line="360" w:lineRule="auto"/>
        <w:ind w:left="1440"/>
        <w:jc w:val="both"/>
        <w:rPr>
          <w:rFonts w:ascii="Arial" w:hAnsi="Arial" w:cs="Arial"/>
          <w:i/>
          <w:iCs/>
          <w:color w:val="auto"/>
          <w:sz w:val="24"/>
          <w:szCs w:val="24"/>
          <w:lang w:val="en-GB"/>
        </w:rPr>
      </w:pPr>
    </w:p>
    <w:p w14:paraId="586F19A7" w14:textId="3878B04A" w:rsidR="004A41EF" w:rsidRPr="00A20BCD" w:rsidRDefault="004A41EF" w:rsidP="00074D9A">
      <w:pPr>
        <w:spacing w:line="360" w:lineRule="auto"/>
        <w:ind w:left="1440"/>
        <w:jc w:val="both"/>
        <w:rPr>
          <w:rFonts w:ascii="Arial" w:hAnsi="Arial" w:cs="Arial"/>
          <w:i/>
          <w:iCs/>
          <w:color w:val="auto"/>
          <w:sz w:val="24"/>
          <w:szCs w:val="24"/>
          <w:lang w:val="en-GB"/>
        </w:rPr>
      </w:pPr>
      <w:r w:rsidRPr="00A20BCD">
        <w:rPr>
          <w:rFonts w:ascii="Arial" w:hAnsi="Arial" w:cs="Arial"/>
          <w:i/>
          <w:iCs/>
          <w:color w:val="auto"/>
          <w:sz w:val="24"/>
          <w:szCs w:val="24"/>
          <w:lang w:val="en-GB"/>
        </w:rPr>
        <w:t>6.1.1</w:t>
      </w:r>
      <w:r w:rsidRPr="00A20BCD">
        <w:rPr>
          <w:rFonts w:ascii="Arial" w:hAnsi="Arial" w:cs="Arial"/>
          <w:i/>
          <w:iCs/>
          <w:color w:val="auto"/>
          <w:sz w:val="24"/>
          <w:szCs w:val="24"/>
          <w:lang w:val="en-GB"/>
        </w:rPr>
        <w:tab/>
        <w:t>Overcome challenges</w:t>
      </w:r>
    </w:p>
    <w:p w14:paraId="5CBE1857" w14:textId="23C96338" w:rsidR="004A41EF" w:rsidRDefault="004A41EF" w:rsidP="00074D9A">
      <w:pPr>
        <w:spacing w:line="360" w:lineRule="auto"/>
        <w:ind w:left="2160" w:hanging="720"/>
        <w:jc w:val="both"/>
        <w:rPr>
          <w:rFonts w:ascii="Arial" w:hAnsi="Arial" w:cs="Arial"/>
          <w:color w:val="auto"/>
          <w:sz w:val="24"/>
          <w:szCs w:val="24"/>
          <w:lang w:val="en-GB"/>
        </w:rPr>
      </w:pPr>
      <w:r>
        <w:rPr>
          <w:rFonts w:ascii="Arial" w:hAnsi="Arial" w:cs="Arial"/>
          <w:color w:val="auto"/>
          <w:sz w:val="24"/>
          <w:szCs w:val="24"/>
          <w:lang w:val="en-GB"/>
        </w:rPr>
        <w:t>a)</w:t>
      </w:r>
      <w:r>
        <w:rPr>
          <w:rFonts w:ascii="Arial" w:hAnsi="Arial" w:cs="Arial"/>
          <w:color w:val="auto"/>
          <w:sz w:val="24"/>
          <w:szCs w:val="24"/>
          <w:lang w:val="en-GB"/>
        </w:rPr>
        <w:tab/>
      </w:r>
      <w:r w:rsidR="00D82559">
        <w:rPr>
          <w:rFonts w:ascii="Arial" w:hAnsi="Arial" w:cs="Arial"/>
          <w:color w:val="auto"/>
          <w:sz w:val="24"/>
          <w:szCs w:val="24"/>
          <w:lang w:val="en-GB"/>
        </w:rPr>
        <w:t>access to technology through the collaboration of the use of renewable energy sources</w:t>
      </w:r>
    </w:p>
    <w:p w14:paraId="4F36FE92" w14:textId="2AEDFBE7" w:rsidR="00D82559" w:rsidRDefault="00D82559" w:rsidP="00074D9A">
      <w:pPr>
        <w:spacing w:line="360" w:lineRule="auto"/>
        <w:ind w:left="2160" w:hanging="720"/>
        <w:jc w:val="both"/>
        <w:rPr>
          <w:rFonts w:ascii="Arial" w:hAnsi="Arial" w:cs="Arial"/>
          <w:color w:val="auto"/>
          <w:sz w:val="24"/>
          <w:szCs w:val="24"/>
          <w:lang w:val="en-GB"/>
        </w:rPr>
      </w:pPr>
      <w:r>
        <w:rPr>
          <w:rFonts w:ascii="Arial" w:hAnsi="Arial" w:cs="Arial"/>
          <w:color w:val="auto"/>
          <w:sz w:val="24"/>
          <w:szCs w:val="24"/>
          <w:lang w:val="en-GB"/>
        </w:rPr>
        <w:t>b)</w:t>
      </w:r>
      <w:r>
        <w:rPr>
          <w:rFonts w:ascii="Arial" w:hAnsi="Arial" w:cs="Arial"/>
          <w:color w:val="auto"/>
          <w:sz w:val="24"/>
          <w:szCs w:val="24"/>
          <w:lang w:val="en-GB"/>
        </w:rPr>
        <w:tab/>
      </w:r>
      <w:r w:rsidR="00FB7CCE" w:rsidRPr="00FB7CCE">
        <w:rPr>
          <w:rFonts w:ascii="Arial" w:hAnsi="Arial" w:cs="Arial"/>
          <w:color w:val="auto"/>
          <w:sz w:val="24"/>
          <w:szCs w:val="24"/>
          <w:lang w:val="en-GB"/>
        </w:rPr>
        <w:t>Assist in granting grants, providing lending alternatives, and promoting income diversification.</w:t>
      </w:r>
    </w:p>
    <w:p w14:paraId="002E81B7" w14:textId="4CF8DAC8" w:rsidR="00D82559" w:rsidRDefault="00D82559" w:rsidP="00074D9A">
      <w:pPr>
        <w:spacing w:line="360" w:lineRule="auto"/>
        <w:ind w:left="2160" w:hanging="720"/>
        <w:jc w:val="both"/>
        <w:rPr>
          <w:rFonts w:ascii="Arial" w:hAnsi="Arial" w:cs="Arial"/>
          <w:color w:val="auto"/>
          <w:sz w:val="24"/>
          <w:szCs w:val="24"/>
          <w:lang w:val="en-GB"/>
        </w:rPr>
      </w:pPr>
      <w:r>
        <w:rPr>
          <w:rFonts w:ascii="Arial" w:hAnsi="Arial" w:cs="Arial"/>
          <w:color w:val="auto"/>
          <w:sz w:val="24"/>
          <w:szCs w:val="24"/>
          <w:lang w:val="en-GB"/>
        </w:rPr>
        <w:t>c)</w:t>
      </w:r>
      <w:r>
        <w:rPr>
          <w:rFonts w:ascii="Arial" w:hAnsi="Arial" w:cs="Arial"/>
          <w:color w:val="auto"/>
          <w:sz w:val="24"/>
          <w:szCs w:val="24"/>
          <w:lang w:val="en-GB"/>
        </w:rPr>
        <w:tab/>
        <w:t xml:space="preserve">train and educate programs to help farmers transition to sustainable agriculture practices. </w:t>
      </w:r>
    </w:p>
    <w:p w14:paraId="15BEE948" w14:textId="5F840D78" w:rsidR="00D82559" w:rsidRDefault="00D82559" w:rsidP="00074D9A">
      <w:pPr>
        <w:spacing w:line="360" w:lineRule="auto"/>
        <w:ind w:left="2160" w:hanging="720"/>
        <w:jc w:val="both"/>
        <w:rPr>
          <w:rFonts w:ascii="Arial" w:hAnsi="Arial" w:cs="Arial"/>
          <w:color w:val="auto"/>
          <w:sz w:val="24"/>
          <w:szCs w:val="24"/>
          <w:lang w:val="en-GB"/>
        </w:rPr>
      </w:pPr>
      <w:r>
        <w:rPr>
          <w:rFonts w:ascii="Arial" w:hAnsi="Arial" w:cs="Arial"/>
          <w:color w:val="auto"/>
          <w:sz w:val="24"/>
          <w:szCs w:val="24"/>
          <w:lang w:val="en-GB"/>
        </w:rPr>
        <w:t>d)</w:t>
      </w:r>
      <w:r>
        <w:rPr>
          <w:rFonts w:ascii="Arial" w:hAnsi="Arial" w:cs="Arial"/>
          <w:color w:val="auto"/>
          <w:sz w:val="24"/>
          <w:szCs w:val="24"/>
          <w:lang w:val="en-GB"/>
        </w:rPr>
        <w:tab/>
        <w:t xml:space="preserve">have community </w:t>
      </w:r>
      <w:proofErr w:type="spellStart"/>
      <w:r w:rsidR="00203F85">
        <w:rPr>
          <w:rFonts w:ascii="Arial" w:hAnsi="Arial" w:cs="Arial"/>
          <w:color w:val="auto"/>
          <w:sz w:val="24"/>
          <w:szCs w:val="24"/>
          <w:lang w:val="en-GB"/>
        </w:rPr>
        <w:t>centers</w:t>
      </w:r>
      <w:proofErr w:type="spellEnd"/>
      <w:r>
        <w:rPr>
          <w:rFonts w:ascii="Arial" w:hAnsi="Arial" w:cs="Arial"/>
          <w:color w:val="auto"/>
          <w:sz w:val="24"/>
          <w:szCs w:val="24"/>
          <w:lang w:val="en-GB"/>
        </w:rPr>
        <w:t xml:space="preserve"> that utilise mobile technology and radio with a collab with NGOs to transfer knowledge.</w:t>
      </w:r>
    </w:p>
    <w:p w14:paraId="04443D6F" w14:textId="77777777" w:rsidR="0091250D" w:rsidRPr="0091250D" w:rsidRDefault="00D82559" w:rsidP="00074D9A">
      <w:pPr>
        <w:spacing w:line="360" w:lineRule="auto"/>
        <w:ind w:left="2160" w:hanging="720"/>
        <w:jc w:val="both"/>
        <w:rPr>
          <w:rFonts w:ascii="Arial" w:hAnsi="Arial" w:cs="Arial"/>
          <w:color w:val="auto"/>
          <w:sz w:val="24"/>
          <w:szCs w:val="24"/>
          <w:lang w:val="en-GB"/>
        </w:rPr>
      </w:pPr>
      <w:r>
        <w:rPr>
          <w:rFonts w:ascii="Arial" w:hAnsi="Arial" w:cs="Arial"/>
          <w:color w:val="auto"/>
          <w:sz w:val="24"/>
          <w:szCs w:val="24"/>
          <w:lang w:val="en-GB"/>
        </w:rPr>
        <w:t>e)</w:t>
      </w:r>
      <w:r>
        <w:rPr>
          <w:rFonts w:ascii="Arial" w:hAnsi="Arial" w:cs="Arial"/>
          <w:color w:val="auto"/>
          <w:sz w:val="24"/>
          <w:szCs w:val="24"/>
          <w:lang w:val="en-GB"/>
        </w:rPr>
        <w:tab/>
      </w:r>
      <w:r w:rsidR="0091250D" w:rsidRPr="0091250D">
        <w:rPr>
          <w:rFonts w:ascii="Arial" w:hAnsi="Arial" w:cs="Arial"/>
          <w:color w:val="auto"/>
          <w:sz w:val="24"/>
          <w:szCs w:val="24"/>
          <w:lang w:val="en-GB"/>
        </w:rPr>
        <w:t>Starting in rural areas with legislation, taxes, and government training programmes will promote success.</w:t>
      </w:r>
    </w:p>
    <w:p w14:paraId="4702663D" w14:textId="48F58B76" w:rsidR="00133187" w:rsidRDefault="00133187" w:rsidP="00074D9A">
      <w:pPr>
        <w:spacing w:line="360" w:lineRule="auto"/>
        <w:ind w:left="2160" w:hanging="720"/>
        <w:jc w:val="both"/>
        <w:rPr>
          <w:rFonts w:ascii="Arial" w:hAnsi="Arial" w:cs="Arial"/>
          <w:color w:val="auto"/>
          <w:sz w:val="24"/>
          <w:szCs w:val="24"/>
          <w:lang w:val="en-GB"/>
        </w:rPr>
      </w:pPr>
      <w:r>
        <w:rPr>
          <w:rFonts w:ascii="Arial" w:hAnsi="Arial" w:cs="Arial"/>
          <w:color w:val="auto"/>
          <w:sz w:val="24"/>
          <w:szCs w:val="24"/>
          <w:lang w:val="en-GB"/>
        </w:rPr>
        <w:t>f)</w:t>
      </w:r>
      <w:r>
        <w:rPr>
          <w:rFonts w:ascii="Arial" w:hAnsi="Arial" w:cs="Arial"/>
          <w:color w:val="auto"/>
          <w:sz w:val="24"/>
          <w:szCs w:val="24"/>
          <w:lang w:val="en-GB"/>
        </w:rPr>
        <w:tab/>
        <w:t>to enhance infrastructure its important to establish partnerships that ensure reliable transport for market access.</w:t>
      </w:r>
    </w:p>
    <w:p w14:paraId="3FBB4FE5" w14:textId="309E5765" w:rsidR="00AD24B2" w:rsidRPr="00AD24B2" w:rsidRDefault="00133187" w:rsidP="00074D9A">
      <w:pPr>
        <w:spacing w:line="360" w:lineRule="auto"/>
        <w:ind w:left="2160" w:hanging="720"/>
        <w:jc w:val="both"/>
        <w:rPr>
          <w:rFonts w:ascii="Arial" w:hAnsi="Arial" w:cs="Arial"/>
          <w:color w:val="auto"/>
          <w:sz w:val="24"/>
          <w:szCs w:val="24"/>
          <w:lang w:val="en-GB"/>
        </w:rPr>
      </w:pPr>
      <w:r>
        <w:rPr>
          <w:rFonts w:ascii="Arial" w:hAnsi="Arial" w:cs="Arial"/>
          <w:color w:val="auto"/>
          <w:sz w:val="24"/>
          <w:szCs w:val="24"/>
          <w:lang w:val="en-GB"/>
        </w:rPr>
        <w:t xml:space="preserve">g)  </w:t>
      </w:r>
      <w:r w:rsidR="00AD24B2">
        <w:rPr>
          <w:rFonts w:ascii="Arial" w:hAnsi="Arial" w:cs="Arial"/>
          <w:color w:val="auto"/>
          <w:sz w:val="24"/>
          <w:szCs w:val="24"/>
          <w:lang w:val="en-GB"/>
        </w:rPr>
        <w:tab/>
      </w:r>
      <w:r>
        <w:rPr>
          <w:rFonts w:ascii="Arial" w:hAnsi="Arial" w:cs="Arial"/>
          <w:color w:val="auto"/>
          <w:sz w:val="24"/>
          <w:szCs w:val="24"/>
          <w:lang w:val="en-GB"/>
        </w:rPr>
        <w:t xml:space="preserve">Socio-cultural barriers </w:t>
      </w:r>
      <w:r w:rsidR="00203F85">
        <w:rPr>
          <w:rFonts w:ascii="Arial" w:hAnsi="Arial" w:cs="Arial"/>
          <w:color w:val="auto"/>
          <w:sz w:val="24"/>
          <w:szCs w:val="24"/>
          <w:lang w:val="en-GB"/>
        </w:rPr>
        <w:t xml:space="preserve">are </w:t>
      </w:r>
      <w:r>
        <w:rPr>
          <w:rFonts w:ascii="Arial" w:hAnsi="Arial" w:cs="Arial"/>
          <w:color w:val="auto"/>
          <w:sz w:val="24"/>
          <w:szCs w:val="24"/>
          <w:lang w:val="en-GB"/>
        </w:rPr>
        <w:t xml:space="preserve">important to raise awareness, </w:t>
      </w:r>
      <w:r w:rsidR="00203F85">
        <w:rPr>
          <w:rFonts w:ascii="Arial" w:hAnsi="Arial" w:cs="Arial"/>
          <w:color w:val="auto"/>
          <w:sz w:val="24"/>
          <w:szCs w:val="24"/>
          <w:lang w:val="en-GB"/>
        </w:rPr>
        <w:t xml:space="preserve">and </w:t>
      </w:r>
      <w:r>
        <w:rPr>
          <w:rFonts w:ascii="Arial" w:hAnsi="Arial" w:cs="Arial"/>
          <w:color w:val="auto"/>
          <w:sz w:val="24"/>
          <w:szCs w:val="24"/>
          <w:lang w:val="en-GB"/>
        </w:rPr>
        <w:t xml:space="preserve">engage community leaders </w:t>
      </w:r>
      <w:r w:rsidR="00AD24B2">
        <w:rPr>
          <w:rFonts w:ascii="Arial" w:hAnsi="Arial" w:cs="Arial"/>
          <w:color w:val="auto"/>
          <w:sz w:val="24"/>
          <w:szCs w:val="24"/>
          <w:lang w:val="en-GB"/>
        </w:rPr>
        <w:t xml:space="preserve">so these successes </w:t>
      </w:r>
      <w:r w:rsidR="00203F85">
        <w:rPr>
          <w:rFonts w:ascii="Arial" w:hAnsi="Arial" w:cs="Arial"/>
          <w:color w:val="auto"/>
          <w:sz w:val="24"/>
          <w:szCs w:val="24"/>
          <w:lang w:val="en-GB"/>
        </w:rPr>
        <w:t>inspire</w:t>
      </w:r>
      <w:r w:rsidR="00AD24B2">
        <w:rPr>
          <w:rFonts w:ascii="Arial" w:hAnsi="Arial" w:cs="Arial"/>
          <w:color w:val="auto"/>
          <w:sz w:val="24"/>
          <w:szCs w:val="24"/>
          <w:lang w:val="en-GB"/>
        </w:rPr>
        <w:t xml:space="preserve"> </w:t>
      </w:r>
      <w:r w:rsidR="00247ADD">
        <w:rPr>
          <w:rFonts w:ascii="Arial" w:hAnsi="Arial" w:cs="Arial"/>
          <w:color w:val="auto"/>
          <w:sz w:val="24"/>
          <w:szCs w:val="24"/>
          <w:lang w:val="en-GB"/>
        </w:rPr>
        <w:t>others</w:t>
      </w:r>
      <w:r w:rsidR="00AD24B2">
        <w:rPr>
          <w:rFonts w:ascii="Arial" w:hAnsi="Arial" w:cs="Arial"/>
          <w:color w:val="auto"/>
          <w:sz w:val="24"/>
          <w:szCs w:val="24"/>
          <w:lang w:val="en-GB"/>
        </w:rPr>
        <w:t xml:space="preserve"> </w:t>
      </w:r>
      <w:r w:rsidR="00AD24B2" w:rsidRPr="00AD24B2">
        <w:rPr>
          <w:rFonts w:ascii="Arial" w:hAnsi="Arial" w:cs="Arial"/>
          <w:color w:val="auto"/>
          <w:sz w:val="24"/>
          <w:szCs w:val="24"/>
          <w:lang w:val="en-GB"/>
        </w:rPr>
        <w:t>(Nick, 2023)</w:t>
      </w:r>
    </w:p>
    <w:p w14:paraId="1F0BEB61" w14:textId="77777777" w:rsidR="00FB6DB0" w:rsidRDefault="0085006C" w:rsidP="00074D9A">
      <w:pPr>
        <w:spacing w:line="360" w:lineRule="auto"/>
        <w:jc w:val="both"/>
        <w:rPr>
          <w:rFonts w:ascii="Arial" w:hAnsi="Arial" w:cs="Arial"/>
          <w:b/>
          <w:bCs/>
          <w:color w:val="auto"/>
          <w:sz w:val="24"/>
          <w:szCs w:val="24"/>
          <w:lang w:val="en-GB"/>
        </w:rPr>
      </w:pPr>
      <w:r w:rsidRPr="00A20BCD">
        <w:rPr>
          <w:rFonts w:ascii="Arial" w:hAnsi="Arial" w:cs="Arial"/>
          <w:b/>
          <w:bCs/>
          <w:color w:val="auto"/>
          <w:sz w:val="24"/>
          <w:szCs w:val="24"/>
          <w:lang w:val="en-GB"/>
        </w:rPr>
        <w:tab/>
      </w:r>
    </w:p>
    <w:p w14:paraId="5BDF4C66" w14:textId="77777777" w:rsidR="00755DEE" w:rsidRDefault="00755DEE" w:rsidP="00074D9A">
      <w:pPr>
        <w:spacing w:line="360" w:lineRule="auto"/>
        <w:jc w:val="both"/>
        <w:rPr>
          <w:rFonts w:ascii="Arial" w:hAnsi="Arial" w:cs="Arial"/>
          <w:b/>
          <w:bCs/>
          <w:color w:val="auto"/>
          <w:sz w:val="24"/>
          <w:szCs w:val="24"/>
          <w:lang w:val="en-GB"/>
        </w:rPr>
      </w:pPr>
    </w:p>
    <w:p w14:paraId="262D3B71" w14:textId="050B56C1" w:rsidR="00133187" w:rsidRPr="009D384E" w:rsidRDefault="0085006C" w:rsidP="009D384E">
      <w:pPr>
        <w:spacing w:line="360" w:lineRule="auto"/>
        <w:ind w:firstLine="720"/>
        <w:jc w:val="both"/>
        <w:rPr>
          <w:rFonts w:ascii="Arial" w:hAnsi="Arial" w:cs="Arial"/>
          <w:i/>
          <w:iCs/>
          <w:color w:val="auto"/>
          <w:sz w:val="24"/>
          <w:szCs w:val="24"/>
          <w:lang w:val="en-GB"/>
        </w:rPr>
      </w:pPr>
      <w:r w:rsidRPr="009D384E">
        <w:rPr>
          <w:rFonts w:ascii="Arial" w:hAnsi="Arial" w:cs="Arial"/>
          <w:i/>
          <w:iCs/>
          <w:color w:val="auto"/>
          <w:sz w:val="24"/>
          <w:szCs w:val="24"/>
          <w:lang w:val="en-GB"/>
        </w:rPr>
        <w:lastRenderedPageBreak/>
        <w:t>6.2</w:t>
      </w:r>
      <w:r w:rsidRPr="009D384E">
        <w:rPr>
          <w:rFonts w:ascii="Arial" w:hAnsi="Arial" w:cs="Arial"/>
          <w:i/>
          <w:iCs/>
          <w:color w:val="auto"/>
          <w:sz w:val="24"/>
          <w:szCs w:val="24"/>
          <w:lang w:val="en-GB"/>
        </w:rPr>
        <w:tab/>
        <w:t>Coastal Tourism</w:t>
      </w:r>
    </w:p>
    <w:p w14:paraId="7E84CDD9" w14:textId="2DB47E9E" w:rsidR="0085006C" w:rsidRDefault="0091250D" w:rsidP="00074D9A">
      <w:pPr>
        <w:spacing w:line="360" w:lineRule="auto"/>
        <w:ind w:left="1440"/>
        <w:jc w:val="both"/>
        <w:rPr>
          <w:rFonts w:ascii="Arial" w:hAnsi="Arial" w:cs="Arial"/>
          <w:color w:val="auto"/>
          <w:sz w:val="24"/>
          <w:szCs w:val="24"/>
          <w:lang w:val="en-GB"/>
        </w:rPr>
      </w:pPr>
      <w:r w:rsidRPr="0091250D">
        <w:rPr>
          <w:rFonts w:ascii="Arial" w:hAnsi="Arial" w:cs="Arial"/>
          <w:color w:val="auto"/>
          <w:sz w:val="24"/>
          <w:szCs w:val="24"/>
          <w:lang w:val="en-GB"/>
        </w:rPr>
        <w:t>EU coastal areas are the most popular tourist destinations, making them the most expanding sector in the EU Blue Economy in terms of GVA and employment. Coastal tourism includes recreational activities such as swimming, sunbathing, seaside walks, and animal watching. The marine field includes marine sports such as sailing, scuba diving, and cruise, among others</w:t>
      </w:r>
      <w:r>
        <w:rPr>
          <w:rFonts w:ascii="Arial" w:hAnsi="Arial" w:cs="Arial"/>
          <w:color w:val="auto"/>
          <w:sz w:val="24"/>
          <w:szCs w:val="24"/>
          <w:lang w:val="en-GB"/>
        </w:rPr>
        <w:t xml:space="preserve"> </w:t>
      </w:r>
      <w:r w:rsidR="0085006C" w:rsidRPr="0085006C">
        <w:rPr>
          <w:rFonts w:ascii="Arial" w:hAnsi="Arial" w:cs="Arial"/>
          <w:color w:val="auto"/>
          <w:sz w:val="24"/>
          <w:szCs w:val="24"/>
          <w:lang w:val="en-GB"/>
        </w:rPr>
        <w:t>(European Commission, 2023)</w:t>
      </w:r>
      <w:r w:rsidR="0085006C">
        <w:rPr>
          <w:rFonts w:ascii="Arial" w:hAnsi="Arial" w:cs="Arial"/>
          <w:color w:val="auto"/>
          <w:sz w:val="24"/>
          <w:szCs w:val="24"/>
          <w:lang w:val="en-GB"/>
        </w:rPr>
        <w:t>.</w:t>
      </w:r>
    </w:p>
    <w:p w14:paraId="072272A2" w14:textId="20F4EAF3" w:rsidR="0065782A" w:rsidRPr="00A20BCD" w:rsidRDefault="0065782A" w:rsidP="00074D9A">
      <w:pPr>
        <w:spacing w:line="360" w:lineRule="auto"/>
        <w:ind w:left="1440"/>
        <w:jc w:val="both"/>
        <w:rPr>
          <w:rFonts w:ascii="Arial" w:hAnsi="Arial" w:cs="Arial"/>
          <w:i/>
          <w:iCs/>
          <w:color w:val="auto"/>
          <w:sz w:val="24"/>
          <w:szCs w:val="24"/>
          <w:lang w:val="en-GB"/>
        </w:rPr>
      </w:pPr>
      <w:r w:rsidRPr="00A20BCD">
        <w:rPr>
          <w:rFonts w:ascii="Arial" w:hAnsi="Arial" w:cs="Arial"/>
          <w:i/>
          <w:iCs/>
          <w:color w:val="auto"/>
          <w:sz w:val="24"/>
          <w:szCs w:val="24"/>
          <w:lang w:val="en-GB"/>
        </w:rPr>
        <w:t>6.2.1</w:t>
      </w:r>
      <w:r w:rsidRPr="00A20BCD">
        <w:rPr>
          <w:rFonts w:ascii="Arial" w:hAnsi="Arial" w:cs="Arial"/>
          <w:i/>
          <w:iCs/>
          <w:color w:val="auto"/>
          <w:sz w:val="24"/>
          <w:szCs w:val="24"/>
          <w:lang w:val="en-GB"/>
        </w:rPr>
        <w:tab/>
        <w:t>Challenges of Sustainable Coastal Tourism</w:t>
      </w:r>
    </w:p>
    <w:p w14:paraId="332049A4" w14:textId="0F7F5DC3" w:rsidR="00610BAA" w:rsidRPr="00610BAA" w:rsidRDefault="00610BAA" w:rsidP="00074D9A">
      <w:pPr>
        <w:pStyle w:val="ListParagraph"/>
        <w:numPr>
          <w:ilvl w:val="0"/>
          <w:numId w:val="35"/>
        </w:numPr>
        <w:spacing w:line="360" w:lineRule="auto"/>
        <w:jc w:val="both"/>
        <w:rPr>
          <w:rFonts w:ascii="Arial" w:hAnsi="Arial" w:cs="Arial"/>
          <w:color w:val="auto"/>
          <w:sz w:val="24"/>
          <w:szCs w:val="24"/>
        </w:rPr>
      </w:pPr>
      <w:r w:rsidRPr="00610BAA">
        <w:rPr>
          <w:rFonts w:ascii="Arial" w:hAnsi="Arial" w:cs="Arial"/>
          <w:color w:val="auto"/>
          <w:sz w:val="24"/>
          <w:szCs w:val="24"/>
        </w:rPr>
        <w:t>Environmental sustainability seeks to reduce pollution in air, land, and water, while also preserving biodiversity and natural heritage.</w:t>
      </w:r>
    </w:p>
    <w:p w14:paraId="78B5F15D" w14:textId="4855327A" w:rsidR="00610BAA" w:rsidRPr="00610BAA" w:rsidRDefault="00610BAA" w:rsidP="00074D9A">
      <w:pPr>
        <w:pStyle w:val="ListParagraph"/>
        <w:numPr>
          <w:ilvl w:val="0"/>
          <w:numId w:val="35"/>
        </w:numPr>
        <w:spacing w:line="360" w:lineRule="auto"/>
        <w:jc w:val="both"/>
        <w:rPr>
          <w:rFonts w:ascii="Arial" w:hAnsi="Arial" w:cs="Arial"/>
          <w:color w:val="auto"/>
          <w:sz w:val="24"/>
          <w:szCs w:val="24"/>
        </w:rPr>
      </w:pPr>
      <w:r w:rsidRPr="00610BAA">
        <w:rPr>
          <w:rFonts w:ascii="Arial" w:hAnsi="Arial" w:cs="Arial"/>
          <w:color w:val="auto"/>
          <w:sz w:val="24"/>
          <w:szCs w:val="24"/>
        </w:rPr>
        <w:t>Economic sustainability involves promoting wealth throughout society and ensuring value for money in all economic activities.</w:t>
      </w:r>
    </w:p>
    <w:p w14:paraId="4F744E51" w14:textId="0F22711B" w:rsidR="00D241E0" w:rsidRPr="00610BAA" w:rsidRDefault="00610BAA" w:rsidP="00074D9A">
      <w:pPr>
        <w:pStyle w:val="ListParagraph"/>
        <w:numPr>
          <w:ilvl w:val="0"/>
          <w:numId w:val="35"/>
        </w:numPr>
        <w:spacing w:line="360" w:lineRule="auto"/>
        <w:jc w:val="both"/>
        <w:rPr>
          <w:rFonts w:ascii="Arial" w:hAnsi="Arial" w:cs="Arial"/>
          <w:color w:val="auto"/>
          <w:sz w:val="24"/>
          <w:szCs w:val="24"/>
        </w:rPr>
      </w:pPr>
      <w:r w:rsidRPr="00610BAA">
        <w:rPr>
          <w:rFonts w:ascii="Arial" w:hAnsi="Arial" w:cs="Arial"/>
          <w:color w:val="auto"/>
          <w:sz w:val="24"/>
          <w:szCs w:val="24"/>
        </w:rPr>
        <w:t>Social sustainability involves upholding human rights and fair opportunity, fighting poverty, and acknowledging and respecting many cultures</w:t>
      </w:r>
      <w:r>
        <w:rPr>
          <w:rFonts w:ascii="Arial" w:hAnsi="Arial" w:cs="Arial"/>
          <w:color w:val="auto"/>
          <w:sz w:val="24"/>
          <w:szCs w:val="24"/>
        </w:rPr>
        <w:t xml:space="preserve"> </w:t>
      </w:r>
      <w:r w:rsidR="00FB53F9" w:rsidRPr="00610BAA">
        <w:rPr>
          <w:rFonts w:ascii="Arial" w:hAnsi="Arial" w:cs="Arial"/>
          <w:color w:val="auto"/>
          <w:sz w:val="24"/>
          <w:szCs w:val="24"/>
          <w:lang w:val="en-GB"/>
        </w:rPr>
        <w:t>(Northrop et al., 2021).</w:t>
      </w:r>
    </w:p>
    <w:p w14:paraId="4E32CBCD" w14:textId="39DF8F05" w:rsidR="00FB53F9" w:rsidRPr="00A20BCD" w:rsidRDefault="00FB53F9" w:rsidP="00074D9A">
      <w:pPr>
        <w:spacing w:line="360" w:lineRule="auto"/>
        <w:ind w:left="1440"/>
        <w:jc w:val="both"/>
        <w:rPr>
          <w:rFonts w:ascii="Arial" w:hAnsi="Arial" w:cs="Arial"/>
          <w:i/>
          <w:iCs/>
          <w:color w:val="auto"/>
          <w:sz w:val="24"/>
          <w:szCs w:val="24"/>
          <w:lang w:val="en-GB"/>
        </w:rPr>
      </w:pPr>
      <w:r w:rsidRPr="00A20BCD">
        <w:rPr>
          <w:rFonts w:ascii="Arial" w:hAnsi="Arial" w:cs="Arial"/>
          <w:i/>
          <w:iCs/>
          <w:color w:val="auto"/>
          <w:sz w:val="24"/>
          <w:szCs w:val="24"/>
          <w:lang w:val="en-GB"/>
        </w:rPr>
        <w:t>6.2.2</w:t>
      </w:r>
      <w:r w:rsidRPr="00A20BCD">
        <w:rPr>
          <w:rFonts w:ascii="Arial" w:hAnsi="Arial" w:cs="Arial"/>
          <w:i/>
          <w:iCs/>
          <w:color w:val="auto"/>
          <w:sz w:val="24"/>
          <w:szCs w:val="24"/>
          <w:lang w:val="en-GB"/>
        </w:rPr>
        <w:tab/>
      </w:r>
      <w:r w:rsidR="00EC0946" w:rsidRPr="00A20BCD">
        <w:rPr>
          <w:rFonts w:ascii="Arial" w:hAnsi="Arial" w:cs="Arial"/>
          <w:i/>
          <w:iCs/>
          <w:color w:val="auto"/>
          <w:sz w:val="24"/>
          <w:szCs w:val="24"/>
          <w:lang w:val="en-GB"/>
        </w:rPr>
        <w:t>E</w:t>
      </w:r>
      <w:r w:rsidR="00550D9D" w:rsidRPr="00A20BCD">
        <w:rPr>
          <w:rFonts w:ascii="Arial" w:hAnsi="Arial" w:cs="Arial"/>
          <w:i/>
          <w:iCs/>
          <w:color w:val="auto"/>
          <w:sz w:val="24"/>
          <w:szCs w:val="24"/>
          <w:lang w:val="en-GB"/>
        </w:rPr>
        <w:t>fforts to mitigate harm</w:t>
      </w:r>
    </w:p>
    <w:p w14:paraId="59C14BCA" w14:textId="77777777" w:rsidR="00610BAA" w:rsidRDefault="00610BAA" w:rsidP="00074D9A">
      <w:pPr>
        <w:pStyle w:val="ListParagraph"/>
        <w:numPr>
          <w:ilvl w:val="0"/>
          <w:numId w:val="40"/>
        </w:numPr>
        <w:spacing w:line="360" w:lineRule="auto"/>
        <w:jc w:val="both"/>
        <w:rPr>
          <w:rFonts w:ascii="Arial" w:hAnsi="Arial" w:cs="Arial"/>
          <w:color w:val="auto"/>
          <w:sz w:val="24"/>
          <w:szCs w:val="24"/>
          <w:lang w:val="en-GB"/>
        </w:rPr>
      </w:pPr>
      <w:r w:rsidRPr="00610BAA">
        <w:rPr>
          <w:rFonts w:ascii="Arial" w:hAnsi="Arial" w:cs="Arial"/>
          <w:color w:val="auto"/>
          <w:sz w:val="24"/>
          <w:szCs w:val="24"/>
          <w:lang w:val="en-GB"/>
        </w:rPr>
        <w:t xml:space="preserve">In 2017, Palau and New Zealand promoted eco-friendly tourism by encouraging guests to sign an eco-pledge upon arrival. This measure was taken to honour the culture, safeguard natural and living resources, and preserve the country for future generations. </w:t>
      </w:r>
      <w:r w:rsidRPr="00610BAA">
        <w:rPr>
          <w:rFonts w:ascii="Arial" w:hAnsi="Arial" w:cs="Arial"/>
          <w:color w:val="auto"/>
          <w:sz w:val="24"/>
          <w:szCs w:val="24"/>
          <w:lang w:val="en-GB"/>
        </w:rPr>
        <w:br/>
        <w:t xml:space="preserve">14,000 tonnes of harmful sunscreen are making their way into the waters, which many people are unaware of. </w:t>
      </w:r>
    </w:p>
    <w:p w14:paraId="559B0FD0" w14:textId="77777777" w:rsidR="00610BAA" w:rsidRDefault="00610BAA" w:rsidP="00074D9A">
      <w:pPr>
        <w:pStyle w:val="ListParagraph"/>
        <w:numPr>
          <w:ilvl w:val="0"/>
          <w:numId w:val="40"/>
        </w:numPr>
        <w:spacing w:line="360" w:lineRule="auto"/>
        <w:jc w:val="both"/>
        <w:rPr>
          <w:rFonts w:ascii="Arial" w:hAnsi="Arial" w:cs="Arial"/>
          <w:color w:val="auto"/>
          <w:sz w:val="24"/>
          <w:szCs w:val="24"/>
          <w:lang w:val="en-GB"/>
        </w:rPr>
      </w:pPr>
      <w:r w:rsidRPr="00610BAA">
        <w:rPr>
          <w:rFonts w:ascii="Arial" w:hAnsi="Arial" w:cs="Arial"/>
          <w:color w:val="auto"/>
          <w:sz w:val="24"/>
          <w:szCs w:val="24"/>
          <w:lang w:val="en-GB"/>
        </w:rPr>
        <w:t xml:space="preserve">In 2018, Hawaii, Mexico, and Aruba ban non-biodegradable sunscreen creams. Seychelles agreed to a blue bond to promote the financing of ocean and marine-based efforts with good economic, environmental, and climate benefits. </w:t>
      </w:r>
    </w:p>
    <w:p w14:paraId="70994F54" w14:textId="076946B8" w:rsidR="00D56856" w:rsidRPr="00610BAA" w:rsidRDefault="00610BAA" w:rsidP="00074D9A">
      <w:pPr>
        <w:pStyle w:val="ListParagraph"/>
        <w:numPr>
          <w:ilvl w:val="0"/>
          <w:numId w:val="40"/>
        </w:numPr>
        <w:spacing w:line="360" w:lineRule="auto"/>
        <w:jc w:val="both"/>
        <w:rPr>
          <w:rFonts w:ascii="Arial" w:hAnsi="Arial" w:cs="Arial"/>
          <w:color w:val="auto"/>
          <w:sz w:val="24"/>
          <w:szCs w:val="24"/>
          <w:lang w:val="en-GB"/>
        </w:rPr>
      </w:pPr>
      <w:r w:rsidRPr="00610BAA">
        <w:rPr>
          <w:rFonts w:ascii="Arial" w:hAnsi="Arial" w:cs="Arial"/>
          <w:color w:val="auto"/>
          <w:sz w:val="24"/>
          <w:szCs w:val="24"/>
          <w:lang w:val="en-GB"/>
        </w:rPr>
        <w:lastRenderedPageBreak/>
        <w:t xml:space="preserve">Circular tides – Each year, 8 million metric tonnes of plastic end up in the ocean. In October 2018, Thailand decided that Maya Beach would be closed indefinitely to clear up the uncontrollable amount of plastic. Empowering the public and business sectors to lessen plastic waste, encourage a circular economy, and build resilient and environmentally friendly communities is vital. </w:t>
      </w:r>
      <w:r w:rsidR="00D56856" w:rsidRPr="00610BAA">
        <w:rPr>
          <w:rFonts w:ascii="Arial" w:hAnsi="Arial" w:cs="Arial"/>
          <w:color w:val="auto"/>
          <w:sz w:val="24"/>
          <w:szCs w:val="24"/>
          <w:lang w:val="en-GB"/>
        </w:rPr>
        <w:t>(</w:t>
      </w:r>
      <w:proofErr w:type="spellStart"/>
      <w:r w:rsidR="00D56856" w:rsidRPr="00610BAA">
        <w:rPr>
          <w:rFonts w:ascii="Arial" w:hAnsi="Arial" w:cs="Arial"/>
          <w:color w:val="auto"/>
          <w:sz w:val="24"/>
          <w:szCs w:val="24"/>
          <w:lang w:val="en-GB"/>
        </w:rPr>
        <w:t>Laclé</w:t>
      </w:r>
      <w:proofErr w:type="spellEnd"/>
      <w:r w:rsidR="00D56856" w:rsidRPr="00610BAA">
        <w:rPr>
          <w:rFonts w:ascii="Arial" w:hAnsi="Arial" w:cs="Arial"/>
          <w:color w:val="auto"/>
          <w:sz w:val="24"/>
          <w:szCs w:val="24"/>
          <w:lang w:val="en-GB"/>
        </w:rPr>
        <w:t xml:space="preserve">, </w:t>
      </w:r>
      <w:proofErr w:type="spellStart"/>
      <w:r w:rsidR="00D56856" w:rsidRPr="00610BAA">
        <w:rPr>
          <w:rFonts w:ascii="Arial" w:hAnsi="Arial" w:cs="Arial"/>
          <w:color w:val="auto"/>
          <w:sz w:val="24"/>
          <w:szCs w:val="24"/>
          <w:lang w:val="en-GB"/>
        </w:rPr>
        <w:t>Dragozet</w:t>
      </w:r>
      <w:proofErr w:type="spellEnd"/>
      <w:r w:rsidR="00D56856" w:rsidRPr="00610BAA">
        <w:rPr>
          <w:rFonts w:ascii="Arial" w:hAnsi="Arial" w:cs="Arial"/>
          <w:color w:val="auto"/>
          <w:sz w:val="24"/>
          <w:szCs w:val="24"/>
          <w:lang w:val="en-GB"/>
        </w:rPr>
        <w:t xml:space="preserve"> and Novotny, 2019).</w:t>
      </w:r>
    </w:p>
    <w:p w14:paraId="6C0285DB" w14:textId="448532F1" w:rsidR="00D56856" w:rsidRPr="00D56856" w:rsidRDefault="00D56856" w:rsidP="00074D9A">
      <w:pPr>
        <w:pStyle w:val="ListParagraph"/>
        <w:spacing w:line="360" w:lineRule="auto"/>
        <w:ind w:left="2160"/>
        <w:jc w:val="both"/>
        <w:rPr>
          <w:rFonts w:ascii="Arial" w:hAnsi="Arial" w:cs="Arial"/>
          <w:color w:val="auto"/>
          <w:sz w:val="24"/>
          <w:szCs w:val="24"/>
          <w:lang w:val="en-GB"/>
        </w:rPr>
      </w:pPr>
    </w:p>
    <w:p w14:paraId="6001D0CA" w14:textId="1173D1B8" w:rsidR="00D56856" w:rsidRPr="009D384E" w:rsidRDefault="00A13B9F" w:rsidP="00074D9A">
      <w:pPr>
        <w:spacing w:line="360" w:lineRule="auto"/>
        <w:jc w:val="both"/>
        <w:rPr>
          <w:rFonts w:ascii="Arial" w:hAnsi="Arial" w:cs="Arial"/>
          <w:i/>
          <w:iCs/>
          <w:color w:val="auto"/>
          <w:sz w:val="24"/>
          <w:szCs w:val="24"/>
          <w:lang w:val="en-GB"/>
        </w:rPr>
      </w:pPr>
      <w:r w:rsidRPr="009D384E">
        <w:rPr>
          <w:rFonts w:ascii="Arial" w:hAnsi="Arial" w:cs="Arial"/>
          <w:i/>
          <w:iCs/>
          <w:color w:val="auto"/>
          <w:sz w:val="24"/>
          <w:szCs w:val="24"/>
          <w:lang w:val="en-GB"/>
        </w:rPr>
        <w:tab/>
        <w:t>6.3</w:t>
      </w:r>
      <w:r w:rsidRPr="009D384E">
        <w:rPr>
          <w:rFonts w:ascii="Arial" w:hAnsi="Arial" w:cs="Arial"/>
          <w:i/>
          <w:iCs/>
          <w:color w:val="auto"/>
          <w:sz w:val="24"/>
          <w:szCs w:val="24"/>
          <w:lang w:val="en-GB"/>
        </w:rPr>
        <w:tab/>
        <w:t>Urban Tourism</w:t>
      </w:r>
    </w:p>
    <w:p w14:paraId="13F36162" w14:textId="4D291F20" w:rsidR="00190F7E" w:rsidRPr="00190F7E" w:rsidRDefault="00A9212C" w:rsidP="00074D9A">
      <w:pPr>
        <w:spacing w:line="360" w:lineRule="auto"/>
        <w:ind w:left="1440"/>
        <w:jc w:val="both"/>
        <w:rPr>
          <w:rFonts w:ascii="Arial" w:hAnsi="Arial" w:cs="Arial"/>
          <w:color w:val="auto"/>
          <w:sz w:val="24"/>
          <w:szCs w:val="24"/>
          <w:lang w:val="en-GB"/>
        </w:rPr>
      </w:pPr>
      <w:r w:rsidRPr="00A9212C">
        <w:rPr>
          <w:rFonts w:ascii="Arial" w:hAnsi="Arial" w:cs="Arial"/>
          <w:color w:val="auto"/>
          <w:sz w:val="24"/>
          <w:szCs w:val="24"/>
          <w:lang w:val="en-GB"/>
        </w:rPr>
        <w:t>Cities are home to key tourist destinations and attractions, thus concerns of sustainable and inclusive urban development bring substantial problems and possibilities for tourism interests, the government, and people</w:t>
      </w:r>
      <w:r w:rsidR="0032211C" w:rsidRPr="0032211C">
        <w:rPr>
          <w:rFonts w:ascii="Arial" w:hAnsi="Arial" w:cs="Arial"/>
          <w:color w:val="auto"/>
          <w:sz w:val="24"/>
          <w:szCs w:val="24"/>
          <w:lang w:val="en-GB"/>
        </w:rPr>
        <w:t xml:space="preserve">. Sustainability has three dimensions: people, planet, and profit. People are concerned with their quality of life, while the environment is concerned with energy, green space, recycling, </w:t>
      </w:r>
      <w:r w:rsidR="00190F7E">
        <w:rPr>
          <w:rFonts w:ascii="Arial" w:hAnsi="Arial" w:cs="Arial"/>
          <w:color w:val="auto"/>
          <w:sz w:val="24"/>
          <w:szCs w:val="24"/>
          <w:lang w:val="en-GB"/>
        </w:rPr>
        <w:t>g</w:t>
      </w:r>
      <w:r w:rsidR="00190F7E" w:rsidRPr="00190F7E">
        <w:rPr>
          <w:rFonts w:ascii="Arial" w:hAnsi="Arial" w:cs="Arial"/>
          <w:color w:val="auto"/>
          <w:sz w:val="24"/>
          <w:szCs w:val="24"/>
          <w:lang w:val="en-GB"/>
        </w:rPr>
        <w:t xml:space="preserve">reenhouse gas emissions, natural hazards, drinking water, and air. Profit; indicators of economic health in transportation infrastructure, tourism, GDP per capita, global economic networks, mobile and internet connectivity, and employment rates. </w:t>
      </w:r>
    </w:p>
    <w:p w14:paraId="08631ADC" w14:textId="7AEBA5B2" w:rsidR="00A13B9F" w:rsidRDefault="00976990" w:rsidP="00074D9A">
      <w:pPr>
        <w:spacing w:line="360" w:lineRule="auto"/>
        <w:ind w:left="1440"/>
        <w:jc w:val="both"/>
        <w:rPr>
          <w:rFonts w:ascii="Arial" w:hAnsi="Arial" w:cs="Arial"/>
          <w:color w:val="auto"/>
          <w:sz w:val="24"/>
          <w:szCs w:val="24"/>
          <w:lang w:val="en-GB"/>
        </w:rPr>
      </w:pPr>
      <w:r w:rsidRPr="00976990">
        <w:rPr>
          <w:rFonts w:ascii="Arial" w:hAnsi="Arial" w:cs="Arial"/>
          <w:color w:val="auto"/>
          <w:sz w:val="24"/>
          <w:szCs w:val="24"/>
          <w:lang w:val="en-GB"/>
        </w:rPr>
        <w:t>(Ezaki, 2021</w:t>
      </w:r>
      <w:r>
        <w:rPr>
          <w:rFonts w:ascii="Arial" w:hAnsi="Arial" w:cs="Arial"/>
          <w:color w:val="auto"/>
          <w:sz w:val="24"/>
          <w:szCs w:val="24"/>
          <w:lang w:val="en-GB"/>
        </w:rPr>
        <w:t>).</w:t>
      </w:r>
    </w:p>
    <w:p w14:paraId="1E596A3C" w14:textId="16E88568" w:rsidR="007B1019" w:rsidRDefault="0032211C" w:rsidP="00074D9A">
      <w:pPr>
        <w:spacing w:line="360" w:lineRule="auto"/>
        <w:ind w:left="1440"/>
        <w:jc w:val="both"/>
        <w:rPr>
          <w:rFonts w:ascii="Arial" w:hAnsi="Arial" w:cs="Arial"/>
          <w:color w:val="auto"/>
          <w:sz w:val="24"/>
          <w:szCs w:val="24"/>
          <w:lang w:val="en-GB"/>
        </w:rPr>
      </w:pPr>
      <w:r w:rsidRPr="0032211C">
        <w:rPr>
          <w:rFonts w:ascii="Arial" w:hAnsi="Arial" w:cs="Arial"/>
          <w:color w:val="auto"/>
          <w:sz w:val="24"/>
          <w:szCs w:val="24"/>
          <w:lang w:val="en-GB"/>
        </w:rPr>
        <w:t xml:space="preserve">At the 7th UNWTO Global Summit on Urban Tourism in 2018, Zurab </w:t>
      </w:r>
      <w:proofErr w:type="spellStart"/>
      <w:r w:rsidRPr="0032211C">
        <w:rPr>
          <w:rFonts w:ascii="Arial" w:hAnsi="Arial" w:cs="Arial"/>
          <w:color w:val="auto"/>
          <w:sz w:val="24"/>
          <w:szCs w:val="24"/>
          <w:lang w:val="en-GB"/>
        </w:rPr>
        <w:t>Pololikashvili</w:t>
      </w:r>
      <w:proofErr w:type="spellEnd"/>
      <w:r w:rsidRPr="0032211C">
        <w:rPr>
          <w:rFonts w:ascii="Arial" w:hAnsi="Arial" w:cs="Arial"/>
          <w:color w:val="auto"/>
          <w:sz w:val="24"/>
          <w:szCs w:val="24"/>
          <w:lang w:val="en-GB"/>
        </w:rPr>
        <w:t xml:space="preserve">, Secretary-General of the World Tourism Organisation (UNWTO), announced a vision for 2030 that contributes to environmentally friendly and welcoming cities. </w:t>
      </w:r>
      <w:r w:rsidR="00BC7FA4" w:rsidRPr="00BC7FA4">
        <w:rPr>
          <w:rFonts w:ascii="Arial" w:hAnsi="Arial" w:cs="Arial"/>
          <w:color w:val="auto"/>
          <w:sz w:val="24"/>
          <w:szCs w:val="24"/>
          <w:lang w:val="en-GB"/>
        </w:rPr>
        <w:t>The conclusion was that technology and innovation will play an important part in this goal if cities invest in the appropriate infrastructure and abilities</w:t>
      </w:r>
      <w:r w:rsidR="00BC7FA4">
        <w:rPr>
          <w:rFonts w:ascii="Arial" w:hAnsi="Arial" w:cs="Arial"/>
          <w:color w:val="auto"/>
          <w:sz w:val="24"/>
          <w:szCs w:val="24"/>
          <w:lang w:val="en-GB"/>
        </w:rPr>
        <w:t xml:space="preserve"> </w:t>
      </w:r>
      <w:r w:rsidR="00590653" w:rsidRPr="00590653">
        <w:rPr>
          <w:rFonts w:ascii="Arial" w:hAnsi="Arial" w:cs="Arial"/>
          <w:color w:val="auto"/>
          <w:sz w:val="24"/>
          <w:szCs w:val="24"/>
          <w:lang w:val="en-GB"/>
        </w:rPr>
        <w:t>(UN Tourism, 2018)</w:t>
      </w:r>
      <w:r w:rsidR="00590653">
        <w:rPr>
          <w:rFonts w:ascii="Arial" w:hAnsi="Arial" w:cs="Arial"/>
          <w:color w:val="auto"/>
          <w:sz w:val="24"/>
          <w:szCs w:val="24"/>
          <w:lang w:val="en-GB"/>
        </w:rPr>
        <w:t>.</w:t>
      </w:r>
    </w:p>
    <w:p w14:paraId="490FCB9A" w14:textId="77777777" w:rsidR="00755DEE" w:rsidRDefault="00755DEE" w:rsidP="00074D9A">
      <w:pPr>
        <w:spacing w:line="360" w:lineRule="auto"/>
        <w:ind w:left="1440"/>
        <w:jc w:val="both"/>
        <w:rPr>
          <w:rFonts w:ascii="Arial" w:hAnsi="Arial" w:cs="Arial"/>
          <w:color w:val="auto"/>
          <w:sz w:val="24"/>
          <w:szCs w:val="24"/>
          <w:lang w:val="en-GB"/>
        </w:rPr>
      </w:pPr>
    </w:p>
    <w:p w14:paraId="79C6F6D5" w14:textId="6ACDF62B" w:rsidR="004B05BF" w:rsidRPr="00A20BCD" w:rsidRDefault="00A31A6D" w:rsidP="00074D9A">
      <w:pPr>
        <w:spacing w:line="360" w:lineRule="auto"/>
        <w:jc w:val="both"/>
        <w:rPr>
          <w:rFonts w:ascii="Arial" w:hAnsi="Arial" w:cs="Arial"/>
          <w:b/>
          <w:bCs/>
          <w:color w:val="auto"/>
          <w:sz w:val="24"/>
          <w:szCs w:val="24"/>
          <w:lang w:val="en-GB"/>
        </w:rPr>
      </w:pPr>
      <w:r w:rsidRPr="00A20BCD">
        <w:rPr>
          <w:rFonts w:ascii="Arial" w:hAnsi="Arial" w:cs="Arial"/>
          <w:b/>
          <w:bCs/>
          <w:color w:val="auto"/>
          <w:sz w:val="24"/>
          <w:szCs w:val="24"/>
          <w:lang w:val="en-GB"/>
        </w:rPr>
        <w:lastRenderedPageBreak/>
        <w:tab/>
        <w:t>6.4</w:t>
      </w:r>
      <w:r w:rsidRPr="00A20BCD">
        <w:rPr>
          <w:rFonts w:ascii="Arial" w:hAnsi="Arial" w:cs="Arial"/>
          <w:b/>
          <w:bCs/>
          <w:color w:val="auto"/>
          <w:sz w:val="24"/>
          <w:szCs w:val="24"/>
          <w:lang w:val="en-GB"/>
        </w:rPr>
        <w:tab/>
        <w:t>Sustainable Transport</w:t>
      </w:r>
    </w:p>
    <w:p w14:paraId="503EC0B1" w14:textId="50A23FAC" w:rsidR="00585A06" w:rsidRDefault="00BC7FA4" w:rsidP="00074D9A">
      <w:pPr>
        <w:spacing w:line="360" w:lineRule="auto"/>
        <w:ind w:left="1440"/>
        <w:jc w:val="both"/>
        <w:rPr>
          <w:rFonts w:ascii="Arial" w:hAnsi="Arial" w:cs="Arial"/>
          <w:color w:val="auto"/>
          <w:sz w:val="24"/>
          <w:szCs w:val="24"/>
          <w:lang w:val="en-GB"/>
        </w:rPr>
      </w:pPr>
      <w:r w:rsidRPr="00BC7FA4">
        <w:rPr>
          <w:rFonts w:ascii="Arial" w:hAnsi="Arial" w:cs="Arial"/>
          <w:color w:val="auto"/>
          <w:sz w:val="24"/>
          <w:szCs w:val="24"/>
          <w:lang w:val="en-GB"/>
        </w:rPr>
        <w:t xml:space="preserve">Transport plays an essential role to improving connectivity, trade, revenue generation, and employment. This also establishes a large source of greenhouse gas emissions. </w:t>
      </w:r>
      <w:r w:rsidR="00A31A6D">
        <w:rPr>
          <w:rFonts w:ascii="Arial" w:hAnsi="Arial" w:cs="Arial"/>
          <w:color w:val="auto"/>
          <w:sz w:val="24"/>
          <w:szCs w:val="24"/>
          <w:lang w:val="en-GB"/>
        </w:rPr>
        <w:t xml:space="preserve">To resolve </w:t>
      </w:r>
      <w:proofErr w:type="gramStart"/>
      <w:r w:rsidR="00A31A6D">
        <w:rPr>
          <w:rFonts w:ascii="Arial" w:hAnsi="Arial" w:cs="Arial"/>
          <w:color w:val="auto"/>
          <w:sz w:val="24"/>
          <w:szCs w:val="24"/>
          <w:lang w:val="en-GB"/>
        </w:rPr>
        <w:t>this</w:t>
      </w:r>
      <w:proofErr w:type="gramEnd"/>
      <w:r w:rsidR="00A31A6D">
        <w:rPr>
          <w:rFonts w:ascii="Arial" w:hAnsi="Arial" w:cs="Arial"/>
          <w:color w:val="auto"/>
          <w:sz w:val="24"/>
          <w:szCs w:val="24"/>
          <w:lang w:val="en-GB"/>
        </w:rPr>
        <w:t xml:space="preserve"> it's important to achieve sustainable transport through sustainable development</w:t>
      </w:r>
      <w:r w:rsidR="00B7742E">
        <w:rPr>
          <w:rFonts w:ascii="Arial" w:hAnsi="Arial" w:cs="Arial"/>
          <w:color w:val="auto"/>
          <w:sz w:val="24"/>
          <w:szCs w:val="24"/>
          <w:lang w:val="en-GB"/>
        </w:rPr>
        <w:t xml:space="preserve"> </w:t>
      </w:r>
      <w:r w:rsidR="00585A06" w:rsidRPr="00585A06">
        <w:rPr>
          <w:rFonts w:ascii="Arial" w:hAnsi="Arial" w:cs="Arial"/>
          <w:color w:val="auto"/>
          <w:sz w:val="24"/>
          <w:szCs w:val="24"/>
          <w:lang w:val="en-GB"/>
        </w:rPr>
        <w:t>(Nations, 2023)</w:t>
      </w:r>
      <w:r w:rsidR="00E9594D">
        <w:rPr>
          <w:rFonts w:ascii="Arial" w:hAnsi="Arial" w:cs="Arial"/>
          <w:color w:val="auto"/>
          <w:sz w:val="24"/>
          <w:szCs w:val="24"/>
          <w:lang w:val="en-GB"/>
        </w:rPr>
        <w:t>.</w:t>
      </w:r>
    </w:p>
    <w:p w14:paraId="7FDE8033" w14:textId="12D264E9" w:rsidR="00FD1FB7" w:rsidRPr="00A20BCD" w:rsidRDefault="00FD1FB7" w:rsidP="00074D9A">
      <w:pPr>
        <w:spacing w:line="360" w:lineRule="auto"/>
        <w:jc w:val="both"/>
        <w:rPr>
          <w:rFonts w:ascii="Arial" w:hAnsi="Arial" w:cs="Arial"/>
          <w:b/>
          <w:bCs/>
          <w:color w:val="auto"/>
          <w:sz w:val="24"/>
          <w:szCs w:val="24"/>
          <w:lang w:val="en-GB"/>
        </w:rPr>
      </w:pPr>
      <w:r w:rsidRPr="00A20BCD">
        <w:rPr>
          <w:rFonts w:ascii="Arial" w:hAnsi="Arial" w:cs="Arial"/>
          <w:b/>
          <w:bCs/>
          <w:color w:val="auto"/>
          <w:sz w:val="24"/>
          <w:szCs w:val="24"/>
          <w:lang w:val="en-GB"/>
        </w:rPr>
        <w:tab/>
        <w:t>6.5</w:t>
      </w:r>
      <w:r w:rsidRPr="00A20BCD">
        <w:rPr>
          <w:rFonts w:ascii="Arial" w:hAnsi="Arial" w:cs="Arial"/>
          <w:b/>
          <w:bCs/>
          <w:color w:val="auto"/>
          <w:sz w:val="24"/>
          <w:szCs w:val="24"/>
          <w:lang w:val="en-GB"/>
        </w:rPr>
        <w:tab/>
        <w:t>Action</w:t>
      </w:r>
      <w:r w:rsidR="0025336F" w:rsidRPr="00A20BCD">
        <w:rPr>
          <w:rFonts w:ascii="Arial" w:hAnsi="Arial" w:cs="Arial"/>
          <w:b/>
          <w:bCs/>
          <w:color w:val="auto"/>
          <w:sz w:val="24"/>
          <w:szCs w:val="24"/>
          <w:lang w:val="en-GB"/>
        </w:rPr>
        <w:t>s</w:t>
      </w:r>
      <w:r w:rsidRPr="00A20BCD">
        <w:rPr>
          <w:rFonts w:ascii="Arial" w:hAnsi="Arial" w:cs="Arial"/>
          <w:b/>
          <w:bCs/>
          <w:color w:val="auto"/>
          <w:sz w:val="24"/>
          <w:szCs w:val="24"/>
          <w:lang w:val="en-GB"/>
        </w:rPr>
        <w:t xml:space="preserve"> of Sustainable Transport</w:t>
      </w:r>
    </w:p>
    <w:p w14:paraId="4C4FC3B6" w14:textId="42C4B171" w:rsidR="00E20D11" w:rsidRPr="00E20D11" w:rsidRDefault="00BC7FA4" w:rsidP="00074D9A">
      <w:pPr>
        <w:spacing w:line="360" w:lineRule="auto"/>
        <w:ind w:left="1440"/>
        <w:jc w:val="both"/>
        <w:rPr>
          <w:rFonts w:ascii="Arial" w:hAnsi="Arial" w:cs="Arial"/>
          <w:color w:val="auto"/>
          <w:sz w:val="24"/>
          <w:szCs w:val="24"/>
          <w:lang w:val="en-GB"/>
        </w:rPr>
      </w:pPr>
      <w:r w:rsidRPr="00BC7FA4">
        <w:rPr>
          <w:rFonts w:ascii="Arial" w:hAnsi="Arial" w:cs="Arial"/>
          <w:color w:val="auto"/>
          <w:sz w:val="24"/>
          <w:szCs w:val="24"/>
          <w:lang w:val="en-GB"/>
        </w:rPr>
        <w:t xml:space="preserve">In October 2020, the Southeast Asian city got the Sustainable Transport Award for its comprehensive public transport system. The </w:t>
      </w:r>
      <w:proofErr w:type="spellStart"/>
      <w:r w:rsidRPr="00BC7FA4">
        <w:rPr>
          <w:rFonts w:ascii="Arial" w:hAnsi="Arial" w:cs="Arial"/>
          <w:color w:val="auto"/>
          <w:sz w:val="24"/>
          <w:szCs w:val="24"/>
          <w:lang w:val="en-GB"/>
        </w:rPr>
        <w:t>Transjakarta</w:t>
      </w:r>
      <w:proofErr w:type="spellEnd"/>
      <w:r w:rsidRPr="00BC7FA4">
        <w:rPr>
          <w:rFonts w:ascii="Arial" w:hAnsi="Arial" w:cs="Arial"/>
          <w:color w:val="auto"/>
          <w:sz w:val="24"/>
          <w:szCs w:val="24"/>
          <w:lang w:val="en-GB"/>
        </w:rPr>
        <w:t xml:space="preserve"> BRT system, which serves one million passengers per day, celebrated an important milestone in February 2020.</w:t>
      </w:r>
      <w:r>
        <w:rPr>
          <w:rFonts w:ascii="Arial" w:hAnsi="Arial" w:cs="Arial"/>
          <w:color w:val="auto"/>
          <w:sz w:val="24"/>
          <w:szCs w:val="24"/>
          <w:lang w:val="en-GB"/>
        </w:rPr>
        <w:t xml:space="preserve"> </w:t>
      </w:r>
      <w:r w:rsidR="00E20D11" w:rsidRPr="00E20D11">
        <w:rPr>
          <w:rFonts w:ascii="Arial" w:hAnsi="Arial" w:cs="Arial"/>
          <w:color w:val="auto"/>
          <w:sz w:val="24"/>
          <w:szCs w:val="24"/>
          <w:lang w:val="en-GB"/>
        </w:rPr>
        <w:t xml:space="preserve">They have the longest BRT system (250 km), </w:t>
      </w:r>
      <w:r w:rsidR="00E20D11">
        <w:rPr>
          <w:rFonts w:ascii="Arial" w:hAnsi="Arial" w:cs="Arial"/>
          <w:color w:val="auto"/>
          <w:sz w:val="24"/>
          <w:szCs w:val="24"/>
          <w:lang w:val="en-GB"/>
        </w:rPr>
        <w:t>connecting</w:t>
      </w:r>
      <w:r w:rsidR="00E20D11" w:rsidRPr="00E20D11">
        <w:rPr>
          <w:rFonts w:ascii="Arial" w:hAnsi="Arial" w:cs="Arial"/>
          <w:color w:val="auto"/>
          <w:sz w:val="24"/>
          <w:szCs w:val="24"/>
          <w:lang w:val="en-GB"/>
        </w:rPr>
        <w:t xml:space="preserve"> to smaller vehicles, local buses, and informal microbuses. They are more dependable, convenient, and speedier than traditional bus service, eliminating road congestion and long queues to pay fares. </w:t>
      </w:r>
      <w:r w:rsidR="00E20D11" w:rsidRPr="00E20D11">
        <w:rPr>
          <w:rFonts w:ascii="Arial" w:hAnsi="Arial" w:cs="Arial"/>
          <w:color w:val="auto"/>
          <w:sz w:val="24"/>
          <w:szCs w:val="24"/>
          <w:lang w:val="en-GB"/>
        </w:rPr>
        <w:br/>
        <w:t>Transport is a key engine of economic and social growth. People need transport infrastructure to get to work, school, and healthcare</w:t>
      </w:r>
      <w:r w:rsidR="00E20D11">
        <w:rPr>
          <w:rFonts w:ascii="Arial" w:hAnsi="Arial" w:cs="Arial"/>
          <w:color w:val="auto"/>
          <w:sz w:val="24"/>
          <w:szCs w:val="24"/>
          <w:lang w:val="en-GB"/>
        </w:rPr>
        <w:t xml:space="preserve"> and</w:t>
      </w:r>
      <w:r w:rsidR="00E20D11" w:rsidRPr="00E20D11">
        <w:rPr>
          <w:rFonts w:ascii="Arial" w:hAnsi="Arial" w:cs="Arial"/>
          <w:color w:val="auto"/>
          <w:sz w:val="24"/>
          <w:szCs w:val="24"/>
          <w:lang w:val="en-GB"/>
        </w:rPr>
        <w:t xml:space="preserve"> connect.</w:t>
      </w:r>
    </w:p>
    <w:p w14:paraId="6CB49933" w14:textId="31E8938B" w:rsidR="00E20D11" w:rsidRPr="00E20D11" w:rsidRDefault="00E20D11" w:rsidP="00074D9A">
      <w:pPr>
        <w:spacing w:line="360" w:lineRule="auto"/>
        <w:ind w:left="1440"/>
        <w:jc w:val="both"/>
        <w:rPr>
          <w:rFonts w:ascii="Arial" w:hAnsi="Arial" w:cs="Arial"/>
          <w:color w:val="auto"/>
          <w:sz w:val="24"/>
          <w:szCs w:val="24"/>
          <w:lang w:val="en-GB"/>
        </w:rPr>
      </w:pPr>
      <w:r w:rsidRPr="00E20D11">
        <w:rPr>
          <w:rFonts w:ascii="Arial" w:hAnsi="Arial" w:cs="Arial"/>
          <w:color w:val="auto"/>
          <w:sz w:val="24"/>
          <w:szCs w:val="24"/>
          <w:lang w:val="en-GB"/>
        </w:rPr>
        <w:t xml:space="preserve">At the same time, transportation generates emissions and causes climate change. The infrastructure has a severe impact on ecosystems. </w:t>
      </w:r>
      <w:r w:rsidR="00BC7FA4" w:rsidRPr="00BC7FA4">
        <w:rPr>
          <w:rFonts w:ascii="Arial" w:hAnsi="Arial" w:cs="Arial"/>
          <w:color w:val="auto"/>
          <w:sz w:val="24"/>
          <w:szCs w:val="24"/>
          <w:lang w:val="en-GB"/>
        </w:rPr>
        <w:t>Every year, transportation pollution causes around 185,000 lives, over 1.25 million deaths, and up to 50 million injuries on the world's roadways</w:t>
      </w:r>
      <w:r w:rsidR="00BC7FA4">
        <w:rPr>
          <w:rFonts w:ascii="Arial" w:hAnsi="Arial" w:cs="Arial"/>
          <w:color w:val="auto"/>
          <w:sz w:val="24"/>
          <w:szCs w:val="24"/>
          <w:lang w:val="en-GB"/>
        </w:rPr>
        <w:t xml:space="preserve"> </w:t>
      </w:r>
      <w:r w:rsidRPr="00E20D11">
        <w:rPr>
          <w:rFonts w:ascii="Arial" w:hAnsi="Arial" w:cs="Arial"/>
          <w:color w:val="auto"/>
          <w:sz w:val="24"/>
          <w:szCs w:val="24"/>
          <w:lang w:val="en-GB"/>
        </w:rPr>
        <w:t>(Mead, 2021)</w:t>
      </w:r>
      <w:r>
        <w:rPr>
          <w:rFonts w:ascii="Arial" w:hAnsi="Arial" w:cs="Arial"/>
          <w:color w:val="auto"/>
          <w:sz w:val="24"/>
          <w:szCs w:val="24"/>
          <w:lang w:val="en-GB"/>
        </w:rPr>
        <w:t>.</w:t>
      </w:r>
    </w:p>
    <w:p w14:paraId="42F62B05" w14:textId="67662DF7" w:rsidR="0025336F" w:rsidRPr="00585A06" w:rsidRDefault="0025336F" w:rsidP="00074D9A">
      <w:pPr>
        <w:spacing w:line="360" w:lineRule="auto"/>
        <w:ind w:left="1440"/>
        <w:rPr>
          <w:rFonts w:ascii="Arial" w:hAnsi="Arial" w:cs="Arial"/>
          <w:color w:val="auto"/>
          <w:sz w:val="24"/>
          <w:szCs w:val="24"/>
          <w:lang w:val="en-GB"/>
        </w:rPr>
      </w:pPr>
    </w:p>
    <w:p w14:paraId="50238716" w14:textId="6C049960" w:rsidR="00E20D11" w:rsidRDefault="00E20D11" w:rsidP="00074D9A">
      <w:pPr>
        <w:spacing w:line="360" w:lineRule="auto"/>
        <w:rPr>
          <w:rFonts w:ascii="Arial" w:hAnsi="Arial" w:cs="Arial"/>
          <w:color w:val="auto"/>
          <w:sz w:val="24"/>
          <w:szCs w:val="24"/>
          <w:lang w:val="en-GB"/>
        </w:rPr>
      </w:pPr>
      <w:r>
        <w:rPr>
          <w:rFonts w:ascii="Arial" w:hAnsi="Arial" w:cs="Arial"/>
          <w:color w:val="auto"/>
          <w:sz w:val="24"/>
          <w:szCs w:val="24"/>
          <w:lang w:val="en-GB"/>
        </w:rPr>
        <w:br w:type="page"/>
      </w:r>
    </w:p>
    <w:p w14:paraId="077CE2A7" w14:textId="4F89718A" w:rsidR="006C5E54" w:rsidRPr="001D3894" w:rsidRDefault="00E20D11" w:rsidP="00074D9A">
      <w:pPr>
        <w:spacing w:line="360" w:lineRule="auto"/>
        <w:jc w:val="both"/>
        <w:rPr>
          <w:rFonts w:ascii="Arial" w:hAnsi="Arial" w:cs="Arial"/>
          <w:b/>
          <w:bCs/>
          <w:color w:val="auto"/>
          <w:sz w:val="28"/>
          <w:szCs w:val="28"/>
        </w:rPr>
      </w:pPr>
      <w:r w:rsidRPr="001D3894">
        <w:rPr>
          <w:rFonts w:ascii="Arial" w:hAnsi="Arial" w:cs="Arial"/>
          <w:b/>
          <w:bCs/>
          <w:color w:val="auto"/>
          <w:sz w:val="28"/>
          <w:szCs w:val="28"/>
        </w:rPr>
        <w:lastRenderedPageBreak/>
        <w:t>Conclusion</w:t>
      </w:r>
    </w:p>
    <w:p w14:paraId="5413C22C" w14:textId="77EC1303" w:rsidR="001A31EA" w:rsidRPr="001A31EA" w:rsidRDefault="001A31EA" w:rsidP="00074D9A">
      <w:pPr>
        <w:spacing w:line="360" w:lineRule="auto"/>
        <w:jc w:val="both"/>
        <w:rPr>
          <w:rFonts w:ascii="Arial" w:hAnsi="Arial" w:cs="Arial"/>
          <w:color w:val="auto"/>
          <w:sz w:val="24"/>
          <w:szCs w:val="24"/>
          <w:lang w:val="en-GB"/>
        </w:rPr>
      </w:pPr>
      <w:r w:rsidRPr="001A31EA">
        <w:rPr>
          <w:rFonts w:ascii="Arial" w:hAnsi="Arial" w:cs="Arial"/>
          <w:color w:val="auto"/>
          <w:sz w:val="24"/>
          <w:szCs w:val="24"/>
          <w:lang w:val="en-GB"/>
        </w:rPr>
        <w:t xml:space="preserve">In conclusion, it is critical to be aware and adapt or make adjustments for the benefit of future generations or the climate in order to live in a safer environment. Tourism will grow day by day, and it will exist now </w:t>
      </w:r>
      <w:proofErr w:type="gramStart"/>
      <w:r w:rsidRPr="001A31EA">
        <w:rPr>
          <w:rFonts w:ascii="Arial" w:hAnsi="Arial" w:cs="Arial"/>
          <w:color w:val="auto"/>
          <w:sz w:val="24"/>
          <w:szCs w:val="24"/>
          <w:lang w:val="en-GB"/>
        </w:rPr>
        <w:t>and in the future</w:t>
      </w:r>
      <w:proofErr w:type="gramEnd"/>
      <w:r w:rsidRPr="001A31EA">
        <w:rPr>
          <w:rFonts w:ascii="Arial" w:hAnsi="Arial" w:cs="Arial"/>
          <w:color w:val="auto"/>
          <w:sz w:val="24"/>
          <w:szCs w:val="24"/>
          <w:lang w:val="en-GB"/>
        </w:rPr>
        <w:t xml:space="preserve"> to allow people to spend their discretionary cash and enjoy life, as well as for business visitors. For </w:t>
      </w:r>
      <w:r>
        <w:rPr>
          <w:rFonts w:ascii="Arial" w:hAnsi="Arial" w:cs="Arial"/>
          <w:color w:val="auto"/>
          <w:sz w:val="24"/>
          <w:szCs w:val="24"/>
          <w:lang w:val="en-GB"/>
        </w:rPr>
        <w:t>socially conscious travellers</w:t>
      </w:r>
      <w:r w:rsidRPr="001A31EA">
        <w:rPr>
          <w:rFonts w:ascii="Arial" w:hAnsi="Arial" w:cs="Arial"/>
          <w:color w:val="auto"/>
          <w:sz w:val="24"/>
          <w:szCs w:val="24"/>
          <w:lang w:val="en-GB"/>
        </w:rPr>
        <w:t xml:space="preserve">, it is critical to have systems in place for rural, coastal, and metropolitan areas, as well as the transportation sector. </w:t>
      </w:r>
      <w:r w:rsidRPr="001A31EA">
        <w:rPr>
          <w:rFonts w:ascii="Arial" w:hAnsi="Arial" w:cs="Arial"/>
          <w:color w:val="auto"/>
          <w:sz w:val="24"/>
          <w:szCs w:val="24"/>
          <w:lang w:val="en-GB"/>
        </w:rPr>
        <w:br/>
        <w:t xml:space="preserve">Green </w:t>
      </w:r>
      <w:r>
        <w:rPr>
          <w:rFonts w:ascii="Arial" w:hAnsi="Arial" w:cs="Arial"/>
          <w:color w:val="auto"/>
          <w:sz w:val="24"/>
          <w:szCs w:val="24"/>
          <w:lang w:val="en-GB"/>
        </w:rPr>
        <w:t>hotel certification</w:t>
      </w:r>
      <w:r w:rsidRPr="001A31EA">
        <w:rPr>
          <w:rFonts w:ascii="Arial" w:hAnsi="Arial" w:cs="Arial"/>
          <w:color w:val="auto"/>
          <w:sz w:val="24"/>
          <w:szCs w:val="24"/>
          <w:lang w:val="en-GB"/>
        </w:rPr>
        <w:t xml:space="preserve"> increases the </w:t>
      </w:r>
      <w:r>
        <w:rPr>
          <w:rFonts w:ascii="Arial" w:hAnsi="Arial" w:cs="Arial"/>
          <w:color w:val="auto"/>
          <w:sz w:val="24"/>
          <w:szCs w:val="24"/>
          <w:lang w:val="en-GB"/>
        </w:rPr>
        <w:t>possibility</w:t>
      </w:r>
      <w:r w:rsidRPr="001A31EA">
        <w:rPr>
          <w:rFonts w:ascii="Arial" w:hAnsi="Arial" w:cs="Arial"/>
          <w:color w:val="auto"/>
          <w:sz w:val="24"/>
          <w:szCs w:val="24"/>
          <w:lang w:val="en-GB"/>
        </w:rPr>
        <w:t xml:space="preserve"> of attracting tourists, and it was described how to achieve this. </w:t>
      </w:r>
    </w:p>
    <w:p w14:paraId="6DCB925A" w14:textId="717C9958" w:rsidR="001A31EA" w:rsidRDefault="001A31EA" w:rsidP="00074D9A">
      <w:pPr>
        <w:spacing w:line="360" w:lineRule="auto"/>
        <w:jc w:val="both"/>
        <w:rPr>
          <w:rFonts w:ascii="Arial" w:hAnsi="Arial" w:cs="Arial"/>
          <w:color w:val="auto"/>
          <w:sz w:val="24"/>
          <w:szCs w:val="24"/>
        </w:rPr>
      </w:pPr>
    </w:p>
    <w:p w14:paraId="1766219D" w14:textId="44243916" w:rsidR="001D3894" w:rsidRDefault="001D3894" w:rsidP="00074D9A">
      <w:pPr>
        <w:spacing w:line="360" w:lineRule="auto"/>
        <w:rPr>
          <w:rFonts w:ascii="Arial" w:hAnsi="Arial" w:cs="Arial"/>
          <w:color w:val="auto"/>
          <w:sz w:val="24"/>
          <w:szCs w:val="24"/>
        </w:rPr>
      </w:pPr>
      <w:r>
        <w:rPr>
          <w:rFonts w:ascii="Arial" w:hAnsi="Arial" w:cs="Arial"/>
          <w:color w:val="auto"/>
          <w:sz w:val="24"/>
          <w:szCs w:val="24"/>
        </w:rPr>
        <w:br w:type="page"/>
      </w:r>
    </w:p>
    <w:p w14:paraId="097DC9C4" w14:textId="77777777" w:rsidR="001D3894" w:rsidRPr="001D3894" w:rsidRDefault="001D3894" w:rsidP="001D3894">
      <w:pPr>
        <w:spacing w:line="360" w:lineRule="auto"/>
        <w:jc w:val="both"/>
        <w:rPr>
          <w:rFonts w:ascii="Arial" w:hAnsi="Arial" w:cs="Arial"/>
          <w:b/>
          <w:bCs/>
          <w:color w:val="auto"/>
          <w:sz w:val="28"/>
          <w:szCs w:val="28"/>
          <w:lang w:val="en-GB"/>
        </w:rPr>
      </w:pPr>
      <w:r w:rsidRPr="001D3894">
        <w:rPr>
          <w:rFonts w:ascii="Arial" w:hAnsi="Arial" w:cs="Arial"/>
          <w:b/>
          <w:bCs/>
          <w:color w:val="auto"/>
          <w:sz w:val="28"/>
          <w:szCs w:val="28"/>
          <w:lang w:val="en-GB"/>
        </w:rPr>
        <w:lastRenderedPageBreak/>
        <w:t>Reference list</w:t>
      </w:r>
    </w:p>
    <w:p w14:paraId="39B21595"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Alam, M. (2024). </w:t>
      </w:r>
      <w:r w:rsidRPr="001D3894">
        <w:rPr>
          <w:rFonts w:ascii="Arial" w:hAnsi="Arial" w:cs="Arial"/>
          <w:i/>
          <w:iCs/>
          <w:color w:val="auto"/>
          <w:sz w:val="24"/>
          <w:szCs w:val="24"/>
          <w:lang w:val="en-GB"/>
        </w:rPr>
        <w:t>What is Organizational Structure? Definition, Types, Hierarchy, and Examples</w:t>
      </w:r>
      <w:r w:rsidRPr="001D3894">
        <w:rPr>
          <w:rFonts w:ascii="Arial" w:hAnsi="Arial" w:cs="Arial"/>
          <w:color w:val="auto"/>
          <w:sz w:val="24"/>
          <w:szCs w:val="24"/>
          <w:lang w:val="en-GB"/>
        </w:rPr>
        <w:t xml:space="preserve">. [online] </w:t>
      </w:r>
      <w:proofErr w:type="spellStart"/>
      <w:r w:rsidRPr="001D3894">
        <w:rPr>
          <w:rFonts w:ascii="Arial" w:hAnsi="Arial" w:cs="Arial"/>
          <w:color w:val="auto"/>
          <w:sz w:val="24"/>
          <w:szCs w:val="24"/>
          <w:lang w:val="en-GB"/>
        </w:rPr>
        <w:t>IdeaScale</w:t>
      </w:r>
      <w:proofErr w:type="spellEnd"/>
      <w:r w:rsidRPr="001D3894">
        <w:rPr>
          <w:rFonts w:ascii="Arial" w:hAnsi="Arial" w:cs="Arial"/>
          <w:color w:val="auto"/>
          <w:sz w:val="24"/>
          <w:szCs w:val="24"/>
          <w:lang w:val="en-GB"/>
        </w:rPr>
        <w:t>. Available at: https://ideascale.com/blog/what-is-organizational-structure/ [Accessed 19 May 2024].</w:t>
      </w:r>
    </w:p>
    <w:p w14:paraId="7FF2C380"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Bartram, F. (2022). </w:t>
      </w:r>
      <w:r w:rsidRPr="001D3894">
        <w:rPr>
          <w:rFonts w:ascii="Arial" w:hAnsi="Arial" w:cs="Arial"/>
          <w:i/>
          <w:iCs/>
          <w:color w:val="auto"/>
          <w:sz w:val="24"/>
          <w:szCs w:val="24"/>
          <w:lang w:val="en-GB"/>
        </w:rPr>
        <w:t>7 Organizational Structures and the Benefits and Drawbacks of Each</w:t>
      </w:r>
      <w:r w:rsidRPr="001D3894">
        <w:rPr>
          <w:rFonts w:ascii="Arial" w:hAnsi="Arial" w:cs="Arial"/>
          <w:color w:val="auto"/>
          <w:sz w:val="24"/>
          <w:szCs w:val="24"/>
          <w:lang w:val="en-GB"/>
        </w:rPr>
        <w:t>. [online] People Managing People. Available at: https://peoplemanagingpeople.com/culture/organizational-structure/ [Accessed 17 May 2024].</w:t>
      </w:r>
    </w:p>
    <w:p w14:paraId="1F43058E"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Boatman, A. (2022). </w:t>
      </w:r>
      <w:r w:rsidRPr="001D3894">
        <w:rPr>
          <w:rFonts w:ascii="Arial" w:hAnsi="Arial" w:cs="Arial"/>
          <w:i/>
          <w:iCs/>
          <w:color w:val="auto"/>
          <w:sz w:val="24"/>
          <w:szCs w:val="24"/>
          <w:lang w:val="en-GB"/>
        </w:rPr>
        <w:t>Clan Culture: An Informative Guide for HR Professionals</w:t>
      </w:r>
      <w:r w:rsidRPr="001D3894">
        <w:rPr>
          <w:rFonts w:ascii="Arial" w:hAnsi="Arial" w:cs="Arial"/>
          <w:color w:val="auto"/>
          <w:sz w:val="24"/>
          <w:szCs w:val="24"/>
          <w:lang w:val="en-GB"/>
        </w:rPr>
        <w:t>. [online] AIHR. Available at: https://www.aihr.com/blog/clan-culture/ [Accessed 20 May 2024].</w:t>
      </w:r>
    </w:p>
    <w:p w14:paraId="6938DC65"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Company-Histories.com (2022). </w:t>
      </w:r>
      <w:r w:rsidRPr="001D3894">
        <w:rPr>
          <w:rFonts w:ascii="Arial" w:hAnsi="Arial" w:cs="Arial"/>
          <w:i/>
          <w:iCs/>
          <w:color w:val="auto"/>
          <w:sz w:val="24"/>
          <w:szCs w:val="24"/>
          <w:lang w:val="en-GB"/>
        </w:rPr>
        <w:t>Hilton Hotels Corporation -- Company History</w:t>
      </w:r>
      <w:r w:rsidRPr="001D3894">
        <w:rPr>
          <w:rFonts w:ascii="Arial" w:hAnsi="Arial" w:cs="Arial"/>
          <w:color w:val="auto"/>
          <w:sz w:val="24"/>
          <w:szCs w:val="24"/>
          <w:lang w:val="en-GB"/>
        </w:rPr>
        <w:t>. [online] www.company-histories.com. Available at: https://www.company-histories.com/Hilton-Hotels-Corporation-Company-History.html [Accessed 15 May 2024].</w:t>
      </w:r>
    </w:p>
    <w:p w14:paraId="456BF74B" w14:textId="77777777" w:rsidR="001D3894" w:rsidRPr="001D3894" w:rsidRDefault="001D3894" w:rsidP="001D3894">
      <w:pPr>
        <w:spacing w:line="360" w:lineRule="auto"/>
        <w:jc w:val="both"/>
        <w:rPr>
          <w:rFonts w:ascii="Arial" w:hAnsi="Arial" w:cs="Arial"/>
          <w:color w:val="auto"/>
          <w:sz w:val="24"/>
          <w:szCs w:val="24"/>
          <w:lang w:val="en-GB"/>
        </w:rPr>
      </w:pPr>
      <w:proofErr w:type="spellStart"/>
      <w:r w:rsidRPr="001D3894">
        <w:rPr>
          <w:rFonts w:ascii="Arial" w:hAnsi="Arial" w:cs="Arial"/>
          <w:color w:val="auto"/>
          <w:sz w:val="24"/>
          <w:szCs w:val="24"/>
          <w:lang w:val="en-GB"/>
        </w:rPr>
        <w:t>Cuofano</w:t>
      </w:r>
      <w:proofErr w:type="spellEnd"/>
      <w:r w:rsidRPr="001D3894">
        <w:rPr>
          <w:rFonts w:ascii="Arial" w:hAnsi="Arial" w:cs="Arial"/>
          <w:color w:val="auto"/>
          <w:sz w:val="24"/>
          <w:szCs w:val="24"/>
          <w:lang w:val="en-GB"/>
        </w:rPr>
        <w:t xml:space="preserve">, G. (2023). </w:t>
      </w:r>
      <w:r w:rsidRPr="001D3894">
        <w:rPr>
          <w:rFonts w:ascii="Arial" w:hAnsi="Arial" w:cs="Arial"/>
          <w:i/>
          <w:iCs/>
          <w:color w:val="auto"/>
          <w:sz w:val="24"/>
          <w:szCs w:val="24"/>
          <w:lang w:val="en-GB"/>
        </w:rPr>
        <w:t>Circular Organizational Structure</w:t>
      </w:r>
      <w:r w:rsidRPr="001D3894">
        <w:rPr>
          <w:rFonts w:ascii="Arial" w:hAnsi="Arial" w:cs="Arial"/>
          <w:color w:val="auto"/>
          <w:sz w:val="24"/>
          <w:szCs w:val="24"/>
          <w:lang w:val="en-GB"/>
        </w:rPr>
        <w:t xml:space="preserve">. [online] </w:t>
      </w:r>
      <w:proofErr w:type="spellStart"/>
      <w:r w:rsidRPr="001D3894">
        <w:rPr>
          <w:rFonts w:ascii="Arial" w:hAnsi="Arial" w:cs="Arial"/>
          <w:color w:val="auto"/>
          <w:sz w:val="24"/>
          <w:szCs w:val="24"/>
          <w:lang w:val="en-GB"/>
        </w:rPr>
        <w:t>FourWeekMBA</w:t>
      </w:r>
      <w:proofErr w:type="spellEnd"/>
      <w:r w:rsidRPr="001D3894">
        <w:rPr>
          <w:rFonts w:ascii="Arial" w:hAnsi="Arial" w:cs="Arial"/>
          <w:color w:val="auto"/>
          <w:sz w:val="24"/>
          <w:szCs w:val="24"/>
          <w:lang w:val="en-GB"/>
        </w:rPr>
        <w:t>. Available at: https://fourweekmba.com/circular-organizational-structure/ [Accessed 17 May 2024].</w:t>
      </w:r>
    </w:p>
    <w:p w14:paraId="59FAC19A"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Digital Leadership (2023). </w:t>
      </w:r>
      <w:r w:rsidRPr="001D3894">
        <w:rPr>
          <w:rFonts w:ascii="Arial" w:hAnsi="Arial" w:cs="Arial"/>
          <w:i/>
          <w:iCs/>
          <w:color w:val="auto"/>
          <w:sz w:val="24"/>
          <w:szCs w:val="24"/>
          <w:lang w:val="en-GB"/>
        </w:rPr>
        <w:t>Understanding Hierarchy Culture: Definition, Types, and Examples</w:t>
      </w:r>
      <w:r w:rsidRPr="001D3894">
        <w:rPr>
          <w:rFonts w:ascii="Arial" w:hAnsi="Arial" w:cs="Arial"/>
          <w:color w:val="auto"/>
          <w:sz w:val="24"/>
          <w:szCs w:val="24"/>
          <w:lang w:val="en-GB"/>
        </w:rPr>
        <w:t>. [online] Digital Leadership. Available at: https://digitalleadership.com/glossary/hierarchy-culture/ [Accessed 20 May 2024].</w:t>
      </w:r>
    </w:p>
    <w:p w14:paraId="03E2041F"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Ezaki, A. (2021). </w:t>
      </w:r>
      <w:r w:rsidRPr="001D3894">
        <w:rPr>
          <w:rFonts w:ascii="Arial" w:hAnsi="Arial" w:cs="Arial"/>
          <w:i/>
          <w:iCs/>
          <w:color w:val="auto"/>
          <w:sz w:val="24"/>
          <w:szCs w:val="24"/>
          <w:lang w:val="en-GB"/>
        </w:rPr>
        <w:t xml:space="preserve">Sustainable Urban Tourism Ideas and Solutions for City Destinations | </w:t>
      </w:r>
      <w:proofErr w:type="spellStart"/>
      <w:r w:rsidRPr="001D3894">
        <w:rPr>
          <w:rFonts w:ascii="Arial" w:hAnsi="Arial" w:cs="Arial"/>
          <w:i/>
          <w:iCs/>
          <w:color w:val="auto"/>
          <w:sz w:val="24"/>
          <w:szCs w:val="24"/>
          <w:lang w:val="en-GB"/>
        </w:rPr>
        <w:t>TrainingAid</w:t>
      </w:r>
      <w:proofErr w:type="spellEnd"/>
      <w:r w:rsidRPr="001D3894">
        <w:rPr>
          <w:rFonts w:ascii="Arial" w:hAnsi="Arial" w:cs="Arial"/>
          <w:color w:val="auto"/>
          <w:sz w:val="24"/>
          <w:szCs w:val="24"/>
          <w:lang w:val="en-GB"/>
        </w:rPr>
        <w:t>. [online] trainingaid.org. Available at: https://trainingaid.org/ideas-and-insights/sustainable-urban-tourism-ideas-and-solutions-city-destinations [Accessed 1 Jun. 2024].</w:t>
      </w:r>
    </w:p>
    <w:p w14:paraId="10C4BE34"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Gaille, B. (2018). </w:t>
      </w:r>
      <w:r w:rsidRPr="001D3894">
        <w:rPr>
          <w:rFonts w:ascii="Arial" w:hAnsi="Arial" w:cs="Arial"/>
          <w:i/>
          <w:iCs/>
          <w:color w:val="auto"/>
          <w:sz w:val="24"/>
          <w:szCs w:val="24"/>
          <w:lang w:val="en-GB"/>
        </w:rPr>
        <w:t>15 Hierarchical Organizational Structure Advantages and Disadvantages</w:t>
      </w:r>
      <w:r w:rsidRPr="001D3894">
        <w:rPr>
          <w:rFonts w:ascii="Arial" w:hAnsi="Arial" w:cs="Arial"/>
          <w:color w:val="auto"/>
          <w:sz w:val="24"/>
          <w:szCs w:val="24"/>
          <w:lang w:val="en-GB"/>
        </w:rPr>
        <w:t xml:space="preserve">. [online] BrandonGaille.com. Available at: </w:t>
      </w:r>
      <w:r w:rsidRPr="001D3894">
        <w:rPr>
          <w:rFonts w:ascii="Arial" w:hAnsi="Arial" w:cs="Arial"/>
          <w:color w:val="auto"/>
          <w:sz w:val="24"/>
          <w:szCs w:val="24"/>
          <w:lang w:val="en-GB"/>
        </w:rPr>
        <w:lastRenderedPageBreak/>
        <w:t>https://brandongaille.com/15-hierarchical-organizational-structure-advantages-and-disadvantages/ [Accessed 19 May 2024].</w:t>
      </w:r>
    </w:p>
    <w:p w14:paraId="66C1996B"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He, G. (2023). </w:t>
      </w:r>
      <w:r w:rsidRPr="001D3894">
        <w:rPr>
          <w:rFonts w:ascii="Arial" w:hAnsi="Arial" w:cs="Arial"/>
          <w:i/>
          <w:iCs/>
          <w:color w:val="auto"/>
          <w:sz w:val="24"/>
          <w:szCs w:val="24"/>
          <w:lang w:val="en-GB"/>
        </w:rPr>
        <w:t>Organizational Culture: Definition, Examples, &amp; Best Practices</w:t>
      </w:r>
      <w:r w:rsidRPr="001D3894">
        <w:rPr>
          <w:rFonts w:ascii="Arial" w:hAnsi="Arial" w:cs="Arial"/>
          <w:color w:val="auto"/>
          <w:sz w:val="24"/>
          <w:szCs w:val="24"/>
          <w:lang w:val="en-GB"/>
        </w:rPr>
        <w:t>. [online] teambuilding.com. Available at: https://teambuilding.com/blog/organizational-culture [Accessed 20 May 2024].</w:t>
      </w:r>
    </w:p>
    <w:p w14:paraId="2C27977B"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Hebert, M. (2023). </w:t>
      </w:r>
      <w:r w:rsidRPr="001D3894">
        <w:rPr>
          <w:rFonts w:ascii="Arial" w:hAnsi="Arial" w:cs="Arial"/>
          <w:i/>
          <w:iCs/>
          <w:color w:val="auto"/>
          <w:sz w:val="24"/>
          <w:szCs w:val="24"/>
          <w:lang w:val="en-GB"/>
        </w:rPr>
        <w:t>Flat Organizational Structure Explained: Structure and Benefits</w:t>
      </w:r>
      <w:r w:rsidRPr="001D3894">
        <w:rPr>
          <w:rFonts w:ascii="Arial" w:hAnsi="Arial" w:cs="Arial"/>
          <w:color w:val="auto"/>
          <w:sz w:val="24"/>
          <w:szCs w:val="24"/>
          <w:lang w:val="en-GB"/>
        </w:rPr>
        <w:t xml:space="preserve">. [online] </w:t>
      </w:r>
      <w:proofErr w:type="spellStart"/>
      <w:r w:rsidRPr="001D3894">
        <w:rPr>
          <w:rFonts w:ascii="Arial" w:hAnsi="Arial" w:cs="Arial"/>
          <w:color w:val="auto"/>
          <w:sz w:val="24"/>
          <w:szCs w:val="24"/>
          <w:lang w:val="en-GB"/>
        </w:rPr>
        <w:t>TopResume</w:t>
      </w:r>
      <w:proofErr w:type="spellEnd"/>
      <w:r w:rsidRPr="001D3894">
        <w:rPr>
          <w:rFonts w:ascii="Arial" w:hAnsi="Arial" w:cs="Arial"/>
          <w:color w:val="auto"/>
          <w:sz w:val="24"/>
          <w:szCs w:val="24"/>
          <w:lang w:val="en-GB"/>
        </w:rPr>
        <w:t>. Available at: https://www.topresume.com/career-advice/flat-organizational-structure-explained-structure-and-benefits [Accessed 18 May 2024].</w:t>
      </w:r>
    </w:p>
    <w:p w14:paraId="05EB1BF5"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Heinz, K. (2023). </w:t>
      </w:r>
      <w:r w:rsidRPr="001D3894">
        <w:rPr>
          <w:rFonts w:ascii="Arial" w:hAnsi="Arial" w:cs="Arial"/>
          <w:i/>
          <w:iCs/>
          <w:color w:val="auto"/>
          <w:sz w:val="24"/>
          <w:szCs w:val="24"/>
          <w:lang w:val="en-GB"/>
        </w:rPr>
        <w:t>The 4 Types of Organizational Culture You Should Know</w:t>
      </w:r>
      <w:r w:rsidRPr="001D3894">
        <w:rPr>
          <w:rFonts w:ascii="Arial" w:hAnsi="Arial" w:cs="Arial"/>
          <w:color w:val="auto"/>
          <w:sz w:val="24"/>
          <w:szCs w:val="24"/>
          <w:lang w:val="en-GB"/>
        </w:rPr>
        <w:t>. [online] Built in. Available at: https://builtin.com/company-culture/types-of-organizational-culture [Accessed 20 May 2024].</w:t>
      </w:r>
    </w:p>
    <w:p w14:paraId="279C4A6A"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Helm, P. (2024a). </w:t>
      </w:r>
      <w:r w:rsidRPr="001D3894">
        <w:rPr>
          <w:rFonts w:ascii="Arial" w:hAnsi="Arial" w:cs="Arial"/>
          <w:i/>
          <w:iCs/>
          <w:color w:val="auto"/>
          <w:sz w:val="24"/>
          <w:szCs w:val="24"/>
          <w:lang w:val="en-GB"/>
        </w:rPr>
        <w:t>What is Hilton’s organizational structure? - Travel FAQ (2024 Edition)</w:t>
      </w:r>
      <w:r w:rsidRPr="001D3894">
        <w:rPr>
          <w:rFonts w:ascii="Arial" w:hAnsi="Arial" w:cs="Arial"/>
          <w:color w:val="auto"/>
          <w:sz w:val="24"/>
          <w:szCs w:val="24"/>
          <w:lang w:val="en-GB"/>
        </w:rPr>
        <w:t>. [online] Discovering Employment Paths and Travel Experiences. Available at: https://www.ncesc.com/what-is-hiltons-organizational-structure/ [Accessed 18 May 2024].</w:t>
      </w:r>
    </w:p>
    <w:p w14:paraId="31DF9821"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Helm, P. (2024b). </w:t>
      </w:r>
      <w:r w:rsidRPr="001D3894">
        <w:rPr>
          <w:rFonts w:ascii="Arial" w:hAnsi="Arial" w:cs="Arial"/>
          <w:i/>
          <w:iCs/>
          <w:color w:val="auto"/>
          <w:sz w:val="24"/>
          <w:szCs w:val="24"/>
          <w:lang w:val="en-GB"/>
        </w:rPr>
        <w:t>What is Hilton’s organizational structure? - Travel FAQ (2024 Edition)</w:t>
      </w:r>
      <w:r w:rsidRPr="001D3894">
        <w:rPr>
          <w:rFonts w:ascii="Arial" w:hAnsi="Arial" w:cs="Arial"/>
          <w:color w:val="auto"/>
          <w:sz w:val="24"/>
          <w:szCs w:val="24"/>
          <w:lang w:val="en-GB"/>
        </w:rPr>
        <w:t>. [online] Discovering Employment Paths and Travel Experiences. Available at: https://www.ncesc.com/what-is-hiltons-organizational-structure/.</w:t>
      </w:r>
    </w:p>
    <w:p w14:paraId="69DBF8BC"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Hilton (2024). </w:t>
      </w:r>
      <w:r w:rsidRPr="001D3894">
        <w:rPr>
          <w:rFonts w:ascii="Arial" w:hAnsi="Arial" w:cs="Arial"/>
          <w:i/>
          <w:iCs/>
          <w:color w:val="auto"/>
          <w:sz w:val="24"/>
          <w:szCs w:val="24"/>
          <w:lang w:val="en-GB"/>
        </w:rPr>
        <w:t>Hilton Brands | Global Hospitality Company</w:t>
      </w:r>
      <w:r w:rsidRPr="001D3894">
        <w:rPr>
          <w:rFonts w:ascii="Arial" w:hAnsi="Arial" w:cs="Arial"/>
          <w:color w:val="auto"/>
          <w:sz w:val="24"/>
          <w:szCs w:val="24"/>
          <w:lang w:val="en-GB"/>
        </w:rPr>
        <w:t>. [online] www.hilton.com. Available at: https://www.hilton.com/en/corporate [Accessed 15 May 2024].</w:t>
      </w:r>
    </w:p>
    <w:p w14:paraId="36E240D4"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Mead, L. (2021). </w:t>
      </w:r>
      <w:r w:rsidRPr="001D3894">
        <w:rPr>
          <w:rFonts w:ascii="Arial" w:hAnsi="Arial" w:cs="Arial"/>
          <w:i/>
          <w:iCs/>
          <w:color w:val="auto"/>
          <w:sz w:val="24"/>
          <w:szCs w:val="24"/>
          <w:lang w:val="en-GB"/>
        </w:rPr>
        <w:t>The Road to Sustainable Transport</w:t>
      </w:r>
      <w:r w:rsidRPr="001D3894">
        <w:rPr>
          <w:rFonts w:ascii="Arial" w:hAnsi="Arial" w:cs="Arial"/>
          <w:color w:val="auto"/>
          <w:sz w:val="24"/>
          <w:szCs w:val="24"/>
          <w:lang w:val="en-GB"/>
        </w:rPr>
        <w:t>. [online] International Institute for Sustainable Development. Available at: https://www.iisd.org/articles/deep-dive/road-sustainable-transport [Accessed 1 Jun. 2024].</w:t>
      </w:r>
    </w:p>
    <w:p w14:paraId="20DDDA83"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Mishra, A. (2021). </w:t>
      </w:r>
      <w:r w:rsidRPr="001D3894">
        <w:rPr>
          <w:rFonts w:ascii="Arial" w:hAnsi="Arial" w:cs="Arial"/>
          <w:i/>
          <w:iCs/>
          <w:color w:val="auto"/>
          <w:sz w:val="24"/>
          <w:szCs w:val="24"/>
          <w:lang w:val="en-GB"/>
        </w:rPr>
        <w:t>Centralized vs Decentralized Organization</w:t>
      </w:r>
      <w:r w:rsidRPr="001D3894">
        <w:rPr>
          <w:rFonts w:ascii="Arial" w:hAnsi="Arial" w:cs="Arial"/>
          <w:color w:val="auto"/>
          <w:sz w:val="24"/>
          <w:szCs w:val="24"/>
          <w:lang w:val="en-GB"/>
        </w:rPr>
        <w:t>. [online] Management Weekly. Available at: https://managementweekly.org/centralized-vs-decentralized-organization/ [Accessed 16 May 2024].</w:t>
      </w:r>
    </w:p>
    <w:p w14:paraId="7A1490BA"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lastRenderedPageBreak/>
        <w:t xml:space="preserve">Nasrudin, A. (2022). </w:t>
      </w:r>
      <w:r w:rsidRPr="001D3894">
        <w:rPr>
          <w:rFonts w:ascii="Arial" w:hAnsi="Arial" w:cs="Arial"/>
          <w:i/>
          <w:iCs/>
          <w:color w:val="auto"/>
          <w:sz w:val="24"/>
          <w:szCs w:val="24"/>
          <w:lang w:val="en-GB"/>
        </w:rPr>
        <w:t>Vertical Organizational Structure: Characteristics, Advantages, Disadvantages</w:t>
      </w:r>
      <w:r w:rsidRPr="001D3894">
        <w:rPr>
          <w:rFonts w:ascii="Arial" w:hAnsi="Arial" w:cs="Arial"/>
          <w:color w:val="auto"/>
          <w:sz w:val="24"/>
          <w:szCs w:val="24"/>
          <w:lang w:val="en-GB"/>
        </w:rPr>
        <w:t xml:space="preserve">. [online] </w:t>
      </w:r>
      <w:proofErr w:type="spellStart"/>
      <w:r w:rsidRPr="001D3894">
        <w:rPr>
          <w:rFonts w:ascii="Arial" w:hAnsi="Arial" w:cs="Arial"/>
          <w:color w:val="auto"/>
          <w:sz w:val="24"/>
          <w:szCs w:val="24"/>
          <w:lang w:val="en-GB"/>
        </w:rPr>
        <w:t>Penpoin</w:t>
      </w:r>
      <w:proofErr w:type="spellEnd"/>
      <w:r w:rsidRPr="001D3894">
        <w:rPr>
          <w:rFonts w:ascii="Arial" w:hAnsi="Arial" w:cs="Arial"/>
          <w:color w:val="auto"/>
          <w:sz w:val="24"/>
          <w:szCs w:val="24"/>
          <w:lang w:val="en-GB"/>
        </w:rPr>
        <w:t>. Available at: https://penpoin.com/vertical-organizational-structure [Accessed 18 May 2024].</w:t>
      </w:r>
    </w:p>
    <w:p w14:paraId="0201382B"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Nations, U. (2023). </w:t>
      </w:r>
      <w:r w:rsidRPr="001D3894">
        <w:rPr>
          <w:rFonts w:ascii="Arial" w:hAnsi="Arial" w:cs="Arial"/>
          <w:i/>
          <w:iCs/>
          <w:color w:val="auto"/>
          <w:sz w:val="24"/>
          <w:szCs w:val="24"/>
          <w:lang w:val="en-GB"/>
        </w:rPr>
        <w:t>World Sustainable Transport Day</w:t>
      </w:r>
      <w:r w:rsidRPr="001D3894">
        <w:rPr>
          <w:rFonts w:ascii="Arial" w:hAnsi="Arial" w:cs="Arial"/>
          <w:color w:val="auto"/>
          <w:sz w:val="24"/>
          <w:szCs w:val="24"/>
          <w:lang w:val="en-GB"/>
        </w:rPr>
        <w:t>. [online] United Nations. Available at: https://www.un.org/en/observances/sustainable-transport-day [Accessed 1 Jun. 2024].</w:t>
      </w:r>
    </w:p>
    <w:p w14:paraId="03D48232"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Organ, C. (2023). </w:t>
      </w:r>
      <w:r w:rsidRPr="001D3894">
        <w:rPr>
          <w:rFonts w:ascii="Arial" w:hAnsi="Arial" w:cs="Arial"/>
          <w:i/>
          <w:iCs/>
          <w:color w:val="auto"/>
          <w:sz w:val="24"/>
          <w:szCs w:val="24"/>
          <w:lang w:val="en-GB"/>
        </w:rPr>
        <w:t>7 Organizational Structure Types</w:t>
      </w:r>
      <w:r w:rsidRPr="001D3894">
        <w:rPr>
          <w:rFonts w:ascii="Arial" w:hAnsi="Arial" w:cs="Arial"/>
          <w:color w:val="auto"/>
          <w:sz w:val="24"/>
          <w:szCs w:val="24"/>
          <w:lang w:val="en-GB"/>
        </w:rPr>
        <w:t>. [online] Forbes. Available at: https://www.forbes.com/advisor/business/organizational-structure/ [Accessed 16 May 2024].</w:t>
      </w:r>
    </w:p>
    <w:p w14:paraId="0A9370F7"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UN Tourism (2018). </w:t>
      </w:r>
      <w:r w:rsidRPr="001D3894">
        <w:rPr>
          <w:rFonts w:ascii="Arial" w:hAnsi="Arial" w:cs="Arial"/>
          <w:i/>
          <w:iCs/>
          <w:color w:val="auto"/>
          <w:sz w:val="24"/>
          <w:szCs w:val="24"/>
          <w:lang w:val="en-GB"/>
        </w:rPr>
        <w:t>Urban Tourism – We Need to Build Cities for Residents and Visitors, Finds UNWTO Conference | UN Tourism</w:t>
      </w:r>
      <w:r w:rsidRPr="001D3894">
        <w:rPr>
          <w:rFonts w:ascii="Arial" w:hAnsi="Arial" w:cs="Arial"/>
          <w:color w:val="auto"/>
          <w:sz w:val="24"/>
          <w:szCs w:val="24"/>
          <w:lang w:val="en-GB"/>
        </w:rPr>
        <w:t>. [online] www.unwto.org. Available at: https://www.unwto.org/global/press-release/2018-10-08/urban-tourism-we-need-build-cities-residents-and-visitors-finds-unwto-con-0 [Accessed 1 Jun. 2024].</w:t>
      </w:r>
    </w:p>
    <w:p w14:paraId="5561720F"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Watkins, M.D. (2013). </w:t>
      </w:r>
      <w:r w:rsidRPr="001D3894">
        <w:rPr>
          <w:rFonts w:ascii="Arial" w:hAnsi="Arial" w:cs="Arial"/>
          <w:i/>
          <w:iCs/>
          <w:color w:val="auto"/>
          <w:sz w:val="24"/>
          <w:szCs w:val="24"/>
          <w:lang w:val="en-GB"/>
        </w:rPr>
        <w:t>What Is Organizational Culture? And Why Should We Care?</w:t>
      </w:r>
      <w:r w:rsidRPr="001D3894">
        <w:rPr>
          <w:rFonts w:ascii="Arial" w:hAnsi="Arial" w:cs="Arial"/>
          <w:color w:val="auto"/>
          <w:sz w:val="24"/>
          <w:szCs w:val="24"/>
          <w:lang w:val="en-GB"/>
        </w:rPr>
        <w:t xml:space="preserve"> [online] Harvard Business Review. Available at: https://hbr.org/2013/05/what-is-organizational-culture [Accessed 20 May 2024].</w:t>
      </w:r>
    </w:p>
    <w:p w14:paraId="16619F31" w14:textId="77777777" w:rsidR="001D3894" w:rsidRPr="001D3894" w:rsidRDefault="001D3894" w:rsidP="001D3894">
      <w:pPr>
        <w:spacing w:line="360" w:lineRule="auto"/>
        <w:jc w:val="both"/>
        <w:rPr>
          <w:rFonts w:ascii="Arial" w:hAnsi="Arial" w:cs="Arial"/>
          <w:color w:val="auto"/>
          <w:sz w:val="24"/>
          <w:szCs w:val="24"/>
          <w:lang w:val="en-GB"/>
        </w:rPr>
      </w:pPr>
      <w:r w:rsidRPr="001D3894">
        <w:rPr>
          <w:rFonts w:ascii="Arial" w:hAnsi="Arial" w:cs="Arial"/>
          <w:color w:val="auto"/>
          <w:sz w:val="24"/>
          <w:szCs w:val="24"/>
          <w:lang w:val="en-GB"/>
        </w:rPr>
        <w:t xml:space="preserve">Williams, S. (2017). </w:t>
      </w:r>
      <w:r w:rsidRPr="001D3894">
        <w:rPr>
          <w:rFonts w:ascii="Arial" w:hAnsi="Arial" w:cs="Arial"/>
          <w:i/>
          <w:iCs/>
          <w:color w:val="auto"/>
          <w:sz w:val="24"/>
          <w:szCs w:val="24"/>
          <w:lang w:val="en-GB"/>
        </w:rPr>
        <w:t>7 Types of Organizational Structures</w:t>
      </w:r>
      <w:r w:rsidRPr="001D3894">
        <w:rPr>
          <w:rFonts w:ascii="Arial" w:hAnsi="Arial" w:cs="Arial"/>
          <w:color w:val="auto"/>
          <w:sz w:val="24"/>
          <w:szCs w:val="24"/>
          <w:lang w:val="en-GB"/>
        </w:rPr>
        <w:t xml:space="preserve">. [online] </w:t>
      </w:r>
      <w:proofErr w:type="spellStart"/>
      <w:r w:rsidRPr="001D3894">
        <w:rPr>
          <w:rFonts w:ascii="Arial" w:hAnsi="Arial" w:cs="Arial"/>
          <w:color w:val="auto"/>
          <w:sz w:val="24"/>
          <w:szCs w:val="24"/>
          <w:lang w:val="en-GB"/>
        </w:rPr>
        <w:t>Lucidchart</w:t>
      </w:r>
      <w:proofErr w:type="spellEnd"/>
      <w:r w:rsidRPr="001D3894">
        <w:rPr>
          <w:rFonts w:ascii="Arial" w:hAnsi="Arial" w:cs="Arial"/>
          <w:color w:val="auto"/>
          <w:sz w:val="24"/>
          <w:szCs w:val="24"/>
          <w:lang w:val="en-GB"/>
        </w:rPr>
        <w:t>. Available at: https://www.lucidchart.com/blog/types-of-organizational-structures [Accessed 17 May 2024].</w:t>
      </w:r>
    </w:p>
    <w:p w14:paraId="3CAECB8C" w14:textId="335B496C" w:rsidR="001D3894" w:rsidRPr="00E20D11" w:rsidRDefault="001D3894" w:rsidP="001A31EA">
      <w:pPr>
        <w:spacing w:line="360" w:lineRule="auto"/>
        <w:jc w:val="both"/>
        <w:rPr>
          <w:rFonts w:ascii="Arial" w:hAnsi="Arial" w:cs="Arial"/>
          <w:color w:val="auto"/>
          <w:sz w:val="24"/>
          <w:szCs w:val="24"/>
        </w:rPr>
      </w:pPr>
    </w:p>
    <w:sectPr w:rsidR="001D3894" w:rsidRPr="00E20D11">
      <w:footerReference w:type="default" r:id="rId8"/>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0877F" w14:textId="77777777" w:rsidR="005A3293" w:rsidRDefault="005A3293">
      <w:pPr>
        <w:spacing w:before="0" w:after="0" w:line="240" w:lineRule="auto"/>
      </w:pPr>
      <w:r>
        <w:separator/>
      </w:r>
    </w:p>
  </w:endnote>
  <w:endnote w:type="continuationSeparator" w:id="0">
    <w:p w14:paraId="66C728A5" w14:textId="77777777" w:rsidR="005A3293" w:rsidRDefault="005A329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70EF1"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633CF" w14:textId="77777777" w:rsidR="005A3293" w:rsidRDefault="005A3293">
      <w:pPr>
        <w:spacing w:before="0" w:after="0" w:line="240" w:lineRule="auto"/>
      </w:pPr>
      <w:r>
        <w:separator/>
      </w:r>
    </w:p>
  </w:footnote>
  <w:footnote w:type="continuationSeparator" w:id="0">
    <w:p w14:paraId="59C07957" w14:textId="77777777" w:rsidR="005A3293" w:rsidRDefault="005A329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331CFC"/>
    <w:multiLevelType w:val="hybridMultilevel"/>
    <w:tmpl w:val="51163A08"/>
    <w:lvl w:ilvl="0" w:tplc="08090001">
      <w:start w:val="1"/>
      <w:numFmt w:val="bullet"/>
      <w:lvlText w:val=""/>
      <w:lvlJc w:val="left"/>
      <w:pPr>
        <w:ind w:left="2891" w:hanging="360"/>
      </w:pPr>
      <w:rPr>
        <w:rFonts w:ascii="Symbol" w:hAnsi="Symbol" w:hint="default"/>
      </w:rPr>
    </w:lvl>
    <w:lvl w:ilvl="1" w:tplc="08090003" w:tentative="1">
      <w:start w:val="1"/>
      <w:numFmt w:val="bullet"/>
      <w:lvlText w:val="o"/>
      <w:lvlJc w:val="left"/>
      <w:pPr>
        <w:ind w:left="3611" w:hanging="360"/>
      </w:pPr>
      <w:rPr>
        <w:rFonts w:ascii="Courier New" w:hAnsi="Courier New" w:cs="Courier New" w:hint="default"/>
      </w:rPr>
    </w:lvl>
    <w:lvl w:ilvl="2" w:tplc="08090005" w:tentative="1">
      <w:start w:val="1"/>
      <w:numFmt w:val="bullet"/>
      <w:lvlText w:val=""/>
      <w:lvlJc w:val="left"/>
      <w:pPr>
        <w:ind w:left="4331" w:hanging="360"/>
      </w:pPr>
      <w:rPr>
        <w:rFonts w:ascii="Wingdings" w:hAnsi="Wingdings" w:hint="default"/>
      </w:rPr>
    </w:lvl>
    <w:lvl w:ilvl="3" w:tplc="08090001" w:tentative="1">
      <w:start w:val="1"/>
      <w:numFmt w:val="bullet"/>
      <w:lvlText w:val=""/>
      <w:lvlJc w:val="left"/>
      <w:pPr>
        <w:ind w:left="5051" w:hanging="360"/>
      </w:pPr>
      <w:rPr>
        <w:rFonts w:ascii="Symbol" w:hAnsi="Symbol" w:hint="default"/>
      </w:rPr>
    </w:lvl>
    <w:lvl w:ilvl="4" w:tplc="08090003" w:tentative="1">
      <w:start w:val="1"/>
      <w:numFmt w:val="bullet"/>
      <w:lvlText w:val="o"/>
      <w:lvlJc w:val="left"/>
      <w:pPr>
        <w:ind w:left="5771" w:hanging="360"/>
      </w:pPr>
      <w:rPr>
        <w:rFonts w:ascii="Courier New" w:hAnsi="Courier New" w:cs="Courier New" w:hint="default"/>
      </w:rPr>
    </w:lvl>
    <w:lvl w:ilvl="5" w:tplc="08090005" w:tentative="1">
      <w:start w:val="1"/>
      <w:numFmt w:val="bullet"/>
      <w:lvlText w:val=""/>
      <w:lvlJc w:val="left"/>
      <w:pPr>
        <w:ind w:left="6491" w:hanging="360"/>
      </w:pPr>
      <w:rPr>
        <w:rFonts w:ascii="Wingdings" w:hAnsi="Wingdings" w:hint="default"/>
      </w:rPr>
    </w:lvl>
    <w:lvl w:ilvl="6" w:tplc="08090001" w:tentative="1">
      <w:start w:val="1"/>
      <w:numFmt w:val="bullet"/>
      <w:lvlText w:val=""/>
      <w:lvlJc w:val="left"/>
      <w:pPr>
        <w:ind w:left="7211" w:hanging="360"/>
      </w:pPr>
      <w:rPr>
        <w:rFonts w:ascii="Symbol" w:hAnsi="Symbol" w:hint="default"/>
      </w:rPr>
    </w:lvl>
    <w:lvl w:ilvl="7" w:tplc="08090003" w:tentative="1">
      <w:start w:val="1"/>
      <w:numFmt w:val="bullet"/>
      <w:lvlText w:val="o"/>
      <w:lvlJc w:val="left"/>
      <w:pPr>
        <w:ind w:left="7931" w:hanging="360"/>
      </w:pPr>
      <w:rPr>
        <w:rFonts w:ascii="Courier New" w:hAnsi="Courier New" w:cs="Courier New" w:hint="default"/>
      </w:rPr>
    </w:lvl>
    <w:lvl w:ilvl="8" w:tplc="08090005" w:tentative="1">
      <w:start w:val="1"/>
      <w:numFmt w:val="bullet"/>
      <w:lvlText w:val=""/>
      <w:lvlJc w:val="left"/>
      <w:pPr>
        <w:ind w:left="8651" w:hanging="360"/>
      </w:pPr>
      <w:rPr>
        <w:rFonts w:ascii="Wingdings" w:hAnsi="Wingdings" w:hint="default"/>
      </w:rPr>
    </w:lvl>
  </w:abstractNum>
  <w:abstractNum w:abstractNumId="11" w15:restartNumberingAfterBreak="0">
    <w:nsid w:val="0653457E"/>
    <w:multiLevelType w:val="hybridMultilevel"/>
    <w:tmpl w:val="0F967218"/>
    <w:lvl w:ilvl="0" w:tplc="94A889F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07865B7A"/>
    <w:multiLevelType w:val="hybridMultilevel"/>
    <w:tmpl w:val="3EE67BD8"/>
    <w:lvl w:ilvl="0" w:tplc="08090001">
      <w:start w:val="1"/>
      <w:numFmt w:val="bullet"/>
      <w:lvlText w:val=""/>
      <w:lvlJc w:val="left"/>
      <w:pPr>
        <w:ind w:left="2891" w:hanging="360"/>
      </w:pPr>
      <w:rPr>
        <w:rFonts w:ascii="Symbol" w:hAnsi="Symbol" w:hint="default"/>
      </w:rPr>
    </w:lvl>
    <w:lvl w:ilvl="1" w:tplc="08090003" w:tentative="1">
      <w:start w:val="1"/>
      <w:numFmt w:val="bullet"/>
      <w:lvlText w:val="o"/>
      <w:lvlJc w:val="left"/>
      <w:pPr>
        <w:ind w:left="3611" w:hanging="360"/>
      </w:pPr>
      <w:rPr>
        <w:rFonts w:ascii="Courier New" w:hAnsi="Courier New" w:cs="Courier New" w:hint="default"/>
      </w:rPr>
    </w:lvl>
    <w:lvl w:ilvl="2" w:tplc="08090005" w:tentative="1">
      <w:start w:val="1"/>
      <w:numFmt w:val="bullet"/>
      <w:lvlText w:val=""/>
      <w:lvlJc w:val="left"/>
      <w:pPr>
        <w:ind w:left="4331" w:hanging="360"/>
      </w:pPr>
      <w:rPr>
        <w:rFonts w:ascii="Wingdings" w:hAnsi="Wingdings" w:hint="default"/>
      </w:rPr>
    </w:lvl>
    <w:lvl w:ilvl="3" w:tplc="08090001" w:tentative="1">
      <w:start w:val="1"/>
      <w:numFmt w:val="bullet"/>
      <w:lvlText w:val=""/>
      <w:lvlJc w:val="left"/>
      <w:pPr>
        <w:ind w:left="5051" w:hanging="360"/>
      </w:pPr>
      <w:rPr>
        <w:rFonts w:ascii="Symbol" w:hAnsi="Symbol" w:hint="default"/>
      </w:rPr>
    </w:lvl>
    <w:lvl w:ilvl="4" w:tplc="08090003" w:tentative="1">
      <w:start w:val="1"/>
      <w:numFmt w:val="bullet"/>
      <w:lvlText w:val="o"/>
      <w:lvlJc w:val="left"/>
      <w:pPr>
        <w:ind w:left="5771" w:hanging="360"/>
      </w:pPr>
      <w:rPr>
        <w:rFonts w:ascii="Courier New" w:hAnsi="Courier New" w:cs="Courier New" w:hint="default"/>
      </w:rPr>
    </w:lvl>
    <w:lvl w:ilvl="5" w:tplc="08090005" w:tentative="1">
      <w:start w:val="1"/>
      <w:numFmt w:val="bullet"/>
      <w:lvlText w:val=""/>
      <w:lvlJc w:val="left"/>
      <w:pPr>
        <w:ind w:left="6491" w:hanging="360"/>
      </w:pPr>
      <w:rPr>
        <w:rFonts w:ascii="Wingdings" w:hAnsi="Wingdings" w:hint="default"/>
      </w:rPr>
    </w:lvl>
    <w:lvl w:ilvl="6" w:tplc="08090001" w:tentative="1">
      <w:start w:val="1"/>
      <w:numFmt w:val="bullet"/>
      <w:lvlText w:val=""/>
      <w:lvlJc w:val="left"/>
      <w:pPr>
        <w:ind w:left="7211" w:hanging="360"/>
      </w:pPr>
      <w:rPr>
        <w:rFonts w:ascii="Symbol" w:hAnsi="Symbol" w:hint="default"/>
      </w:rPr>
    </w:lvl>
    <w:lvl w:ilvl="7" w:tplc="08090003" w:tentative="1">
      <w:start w:val="1"/>
      <w:numFmt w:val="bullet"/>
      <w:lvlText w:val="o"/>
      <w:lvlJc w:val="left"/>
      <w:pPr>
        <w:ind w:left="7931" w:hanging="360"/>
      </w:pPr>
      <w:rPr>
        <w:rFonts w:ascii="Courier New" w:hAnsi="Courier New" w:cs="Courier New" w:hint="default"/>
      </w:rPr>
    </w:lvl>
    <w:lvl w:ilvl="8" w:tplc="08090005" w:tentative="1">
      <w:start w:val="1"/>
      <w:numFmt w:val="bullet"/>
      <w:lvlText w:val=""/>
      <w:lvlJc w:val="left"/>
      <w:pPr>
        <w:ind w:left="8651" w:hanging="360"/>
      </w:pPr>
      <w:rPr>
        <w:rFonts w:ascii="Wingdings" w:hAnsi="Wingdings" w:hint="default"/>
      </w:rPr>
    </w:lvl>
  </w:abstractNum>
  <w:abstractNum w:abstractNumId="13"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DB74F02"/>
    <w:multiLevelType w:val="multilevel"/>
    <w:tmpl w:val="6A4C43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22F5884"/>
    <w:multiLevelType w:val="hybridMultilevel"/>
    <w:tmpl w:val="1B1C6FCE"/>
    <w:lvl w:ilvl="0" w:tplc="4CDCE4E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14152F9A"/>
    <w:multiLevelType w:val="hybridMultilevel"/>
    <w:tmpl w:val="6E6488F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193834FE"/>
    <w:multiLevelType w:val="hybridMultilevel"/>
    <w:tmpl w:val="86980F66"/>
    <w:lvl w:ilvl="0" w:tplc="35D47E3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1B931876"/>
    <w:multiLevelType w:val="hybridMultilevel"/>
    <w:tmpl w:val="4C722FA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9" w15:restartNumberingAfterBreak="0">
    <w:nsid w:val="1BCB5F62"/>
    <w:multiLevelType w:val="multilevel"/>
    <w:tmpl w:val="116E2AD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1BD57814"/>
    <w:multiLevelType w:val="hybridMultilevel"/>
    <w:tmpl w:val="E2B6E88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DE34B5A"/>
    <w:multiLevelType w:val="hybridMultilevel"/>
    <w:tmpl w:val="7C380D78"/>
    <w:lvl w:ilvl="0" w:tplc="1E6EC21E">
      <w:start w:val="1"/>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511C6818"/>
    <w:multiLevelType w:val="hybridMultilevel"/>
    <w:tmpl w:val="C432649C"/>
    <w:lvl w:ilvl="0" w:tplc="1E1221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6CD4A2C"/>
    <w:multiLevelType w:val="hybridMultilevel"/>
    <w:tmpl w:val="66D8D1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83105D0"/>
    <w:multiLevelType w:val="multilevel"/>
    <w:tmpl w:val="5E5681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12C1FBE"/>
    <w:multiLevelType w:val="multilevel"/>
    <w:tmpl w:val="07CEDAA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5583F61"/>
    <w:multiLevelType w:val="hybridMultilevel"/>
    <w:tmpl w:val="3C62D134"/>
    <w:lvl w:ilvl="0" w:tplc="BE2076BA">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7BA1C44"/>
    <w:multiLevelType w:val="hybridMultilevel"/>
    <w:tmpl w:val="0B2E436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A0B762B"/>
    <w:multiLevelType w:val="multilevel"/>
    <w:tmpl w:val="4A563EE0"/>
    <w:lvl w:ilvl="0">
      <w:start w:val="2"/>
      <w:numFmt w:val="decimal"/>
      <w:lvlText w:val="%1.0"/>
      <w:lvlJc w:val="left"/>
      <w:pPr>
        <w:ind w:left="144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12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920" w:hanging="1800"/>
      </w:pPr>
      <w:rPr>
        <w:rFonts w:hint="default"/>
      </w:rPr>
    </w:lvl>
    <w:lvl w:ilvl="8">
      <w:start w:val="1"/>
      <w:numFmt w:val="decimal"/>
      <w:lvlText w:val="%1.%2.%3.%4.%5.%6.%7.%8.%9"/>
      <w:lvlJc w:val="left"/>
      <w:pPr>
        <w:ind w:left="8640" w:hanging="1800"/>
      </w:pPr>
      <w:rPr>
        <w:rFonts w:hint="default"/>
      </w:rPr>
    </w:lvl>
  </w:abstractNum>
  <w:abstractNum w:abstractNumId="33"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71201A18"/>
    <w:multiLevelType w:val="multilevel"/>
    <w:tmpl w:val="72CA4A7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8B05A4F"/>
    <w:multiLevelType w:val="hybridMultilevel"/>
    <w:tmpl w:val="4E5C7940"/>
    <w:lvl w:ilvl="0" w:tplc="B47694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8E70E7A"/>
    <w:multiLevelType w:val="multilevel"/>
    <w:tmpl w:val="18527114"/>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7" w15:restartNumberingAfterBreak="0">
    <w:nsid w:val="79370BF6"/>
    <w:multiLevelType w:val="hybridMultilevel"/>
    <w:tmpl w:val="398AD2F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59844591">
    <w:abstractNumId w:val="9"/>
  </w:num>
  <w:num w:numId="2" w16cid:durableId="1214080796">
    <w:abstractNumId w:val="9"/>
  </w:num>
  <w:num w:numId="3" w16cid:durableId="965624694">
    <w:abstractNumId w:val="8"/>
  </w:num>
  <w:num w:numId="4" w16cid:durableId="224725023">
    <w:abstractNumId w:val="8"/>
  </w:num>
  <w:num w:numId="5" w16cid:durableId="1416708241">
    <w:abstractNumId w:val="9"/>
  </w:num>
  <w:num w:numId="6" w16cid:durableId="2072268193">
    <w:abstractNumId w:val="8"/>
  </w:num>
  <w:num w:numId="7" w16cid:durableId="1974827856">
    <w:abstractNumId w:val="21"/>
  </w:num>
  <w:num w:numId="8" w16cid:durableId="843401988">
    <w:abstractNumId w:val="13"/>
  </w:num>
  <w:num w:numId="9" w16cid:durableId="1650674306">
    <w:abstractNumId w:val="23"/>
  </w:num>
  <w:num w:numId="10" w16cid:durableId="1174145263">
    <w:abstractNumId w:val="22"/>
  </w:num>
  <w:num w:numId="11" w16cid:durableId="574248412">
    <w:abstractNumId w:val="33"/>
  </w:num>
  <w:num w:numId="12" w16cid:durableId="541942769">
    <w:abstractNumId w:val="30"/>
  </w:num>
  <w:num w:numId="13" w16cid:durableId="406415458">
    <w:abstractNumId w:val="7"/>
  </w:num>
  <w:num w:numId="14" w16cid:durableId="1033534688">
    <w:abstractNumId w:val="6"/>
  </w:num>
  <w:num w:numId="15" w16cid:durableId="208537279">
    <w:abstractNumId w:val="5"/>
  </w:num>
  <w:num w:numId="16" w16cid:durableId="2111469935">
    <w:abstractNumId w:val="4"/>
  </w:num>
  <w:num w:numId="17" w16cid:durableId="431320088">
    <w:abstractNumId w:val="3"/>
  </w:num>
  <w:num w:numId="18" w16cid:durableId="1019887393">
    <w:abstractNumId w:val="2"/>
  </w:num>
  <w:num w:numId="19" w16cid:durableId="1993017969">
    <w:abstractNumId w:val="1"/>
  </w:num>
  <w:num w:numId="20" w16cid:durableId="1368069615">
    <w:abstractNumId w:val="0"/>
  </w:num>
  <w:num w:numId="21" w16cid:durableId="57097629">
    <w:abstractNumId w:val="28"/>
  </w:num>
  <w:num w:numId="22" w16cid:durableId="755982279">
    <w:abstractNumId w:val="25"/>
  </w:num>
  <w:num w:numId="23" w16cid:durableId="800659549">
    <w:abstractNumId w:val="11"/>
  </w:num>
  <w:num w:numId="24" w16cid:durableId="1623801834">
    <w:abstractNumId w:val="27"/>
  </w:num>
  <w:num w:numId="25" w16cid:durableId="932936452">
    <w:abstractNumId w:val="14"/>
  </w:num>
  <w:num w:numId="26" w16cid:durableId="1386173627">
    <w:abstractNumId w:val="36"/>
  </w:num>
  <w:num w:numId="27" w16cid:durableId="1254434950">
    <w:abstractNumId w:val="32"/>
  </w:num>
  <w:num w:numId="28" w16cid:durableId="1791825292">
    <w:abstractNumId w:val="34"/>
  </w:num>
  <w:num w:numId="29" w16cid:durableId="1382830372">
    <w:abstractNumId w:val="24"/>
  </w:num>
  <w:num w:numId="30" w16cid:durableId="22485447">
    <w:abstractNumId w:val="17"/>
  </w:num>
  <w:num w:numId="31" w16cid:durableId="1936009550">
    <w:abstractNumId w:val="29"/>
  </w:num>
  <w:num w:numId="32" w16cid:durableId="1008869007">
    <w:abstractNumId w:val="37"/>
  </w:num>
  <w:num w:numId="33" w16cid:durableId="316540943">
    <w:abstractNumId w:val="35"/>
  </w:num>
  <w:num w:numId="34" w16cid:durableId="915362994">
    <w:abstractNumId w:val="12"/>
  </w:num>
  <w:num w:numId="35" w16cid:durableId="952907746">
    <w:abstractNumId w:val="20"/>
  </w:num>
  <w:num w:numId="36" w16cid:durableId="620233427">
    <w:abstractNumId w:val="10"/>
  </w:num>
  <w:num w:numId="37" w16cid:durableId="1059206921">
    <w:abstractNumId w:val="16"/>
  </w:num>
  <w:num w:numId="38" w16cid:durableId="1140921659">
    <w:abstractNumId w:val="18"/>
  </w:num>
  <w:num w:numId="39" w16cid:durableId="1951231385">
    <w:abstractNumId w:val="26"/>
  </w:num>
  <w:num w:numId="40" w16cid:durableId="658116881">
    <w:abstractNumId w:val="31"/>
  </w:num>
  <w:num w:numId="41" w16cid:durableId="525019295">
    <w:abstractNumId w:val="15"/>
  </w:num>
  <w:num w:numId="42" w16cid:durableId="13313305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850"/>
    <w:rsid w:val="0004315B"/>
    <w:rsid w:val="00047C2D"/>
    <w:rsid w:val="00065617"/>
    <w:rsid w:val="000671A8"/>
    <w:rsid w:val="000748AA"/>
    <w:rsid w:val="00074D9A"/>
    <w:rsid w:val="000917E9"/>
    <w:rsid w:val="000D3E43"/>
    <w:rsid w:val="00133187"/>
    <w:rsid w:val="001638F6"/>
    <w:rsid w:val="001825C8"/>
    <w:rsid w:val="00190F7E"/>
    <w:rsid w:val="001A2000"/>
    <w:rsid w:val="001A31EA"/>
    <w:rsid w:val="001A4F5D"/>
    <w:rsid w:val="001A59CB"/>
    <w:rsid w:val="001D3894"/>
    <w:rsid w:val="00203F85"/>
    <w:rsid w:val="00235D1E"/>
    <w:rsid w:val="00243BDB"/>
    <w:rsid w:val="00247ADD"/>
    <w:rsid w:val="0025336F"/>
    <w:rsid w:val="00274179"/>
    <w:rsid w:val="0029567D"/>
    <w:rsid w:val="003104C7"/>
    <w:rsid w:val="00314436"/>
    <w:rsid w:val="003209D6"/>
    <w:rsid w:val="0032211C"/>
    <w:rsid w:val="00334A73"/>
    <w:rsid w:val="003422FF"/>
    <w:rsid w:val="00395CB4"/>
    <w:rsid w:val="003A0E02"/>
    <w:rsid w:val="003F4C29"/>
    <w:rsid w:val="0045574A"/>
    <w:rsid w:val="004619DB"/>
    <w:rsid w:val="004952C4"/>
    <w:rsid w:val="00496650"/>
    <w:rsid w:val="004A41EF"/>
    <w:rsid w:val="004B05BF"/>
    <w:rsid w:val="004F18CE"/>
    <w:rsid w:val="00527C3F"/>
    <w:rsid w:val="00550D9D"/>
    <w:rsid w:val="00557D10"/>
    <w:rsid w:val="00585A06"/>
    <w:rsid w:val="00590653"/>
    <w:rsid w:val="00591C9B"/>
    <w:rsid w:val="005A1C5A"/>
    <w:rsid w:val="005A3293"/>
    <w:rsid w:val="005E6E9B"/>
    <w:rsid w:val="00610BAA"/>
    <w:rsid w:val="0061315F"/>
    <w:rsid w:val="00644426"/>
    <w:rsid w:val="00651988"/>
    <w:rsid w:val="0065782A"/>
    <w:rsid w:val="00685B42"/>
    <w:rsid w:val="00690EFD"/>
    <w:rsid w:val="006B73C3"/>
    <w:rsid w:val="006B7C98"/>
    <w:rsid w:val="006C41D8"/>
    <w:rsid w:val="006C5E54"/>
    <w:rsid w:val="007021DE"/>
    <w:rsid w:val="00732607"/>
    <w:rsid w:val="00755DEE"/>
    <w:rsid w:val="00760B3E"/>
    <w:rsid w:val="00776068"/>
    <w:rsid w:val="007936B0"/>
    <w:rsid w:val="007B0491"/>
    <w:rsid w:val="007B1019"/>
    <w:rsid w:val="007C526C"/>
    <w:rsid w:val="008020DD"/>
    <w:rsid w:val="008330EC"/>
    <w:rsid w:val="00844483"/>
    <w:rsid w:val="0085006C"/>
    <w:rsid w:val="008653F9"/>
    <w:rsid w:val="00880CA7"/>
    <w:rsid w:val="00885D87"/>
    <w:rsid w:val="008972F5"/>
    <w:rsid w:val="008E133D"/>
    <w:rsid w:val="0091250D"/>
    <w:rsid w:val="00934F1C"/>
    <w:rsid w:val="009531C2"/>
    <w:rsid w:val="00962940"/>
    <w:rsid w:val="00965BB0"/>
    <w:rsid w:val="00976990"/>
    <w:rsid w:val="00984816"/>
    <w:rsid w:val="009A7BB3"/>
    <w:rsid w:val="009B779B"/>
    <w:rsid w:val="009D2231"/>
    <w:rsid w:val="009D384E"/>
    <w:rsid w:val="009E7765"/>
    <w:rsid w:val="00A04B66"/>
    <w:rsid w:val="00A122DB"/>
    <w:rsid w:val="00A13B9F"/>
    <w:rsid w:val="00A20BCD"/>
    <w:rsid w:val="00A31A6D"/>
    <w:rsid w:val="00A9212C"/>
    <w:rsid w:val="00AA57AE"/>
    <w:rsid w:val="00AD165F"/>
    <w:rsid w:val="00AD24B2"/>
    <w:rsid w:val="00B47B7A"/>
    <w:rsid w:val="00B646B8"/>
    <w:rsid w:val="00B6649E"/>
    <w:rsid w:val="00B7742E"/>
    <w:rsid w:val="00BC7FA4"/>
    <w:rsid w:val="00BD02ED"/>
    <w:rsid w:val="00BE4600"/>
    <w:rsid w:val="00C51533"/>
    <w:rsid w:val="00C6582D"/>
    <w:rsid w:val="00C80BD4"/>
    <w:rsid w:val="00C96720"/>
    <w:rsid w:val="00CF3A42"/>
    <w:rsid w:val="00D02412"/>
    <w:rsid w:val="00D07224"/>
    <w:rsid w:val="00D241E0"/>
    <w:rsid w:val="00D5413C"/>
    <w:rsid w:val="00D56856"/>
    <w:rsid w:val="00D82559"/>
    <w:rsid w:val="00DC07A3"/>
    <w:rsid w:val="00DC5B04"/>
    <w:rsid w:val="00E053BF"/>
    <w:rsid w:val="00E06BCE"/>
    <w:rsid w:val="00E11B8A"/>
    <w:rsid w:val="00E20D11"/>
    <w:rsid w:val="00E27290"/>
    <w:rsid w:val="00E9594D"/>
    <w:rsid w:val="00EA07AF"/>
    <w:rsid w:val="00EC0946"/>
    <w:rsid w:val="00EE154F"/>
    <w:rsid w:val="00F01FCE"/>
    <w:rsid w:val="00F677F9"/>
    <w:rsid w:val="00F727F6"/>
    <w:rsid w:val="00F95850"/>
    <w:rsid w:val="00FB2ACC"/>
    <w:rsid w:val="00FB53F9"/>
    <w:rsid w:val="00FB6DB0"/>
    <w:rsid w:val="00FB7CCE"/>
    <w:rsid w:val="00FC39E6"/>
    <w:rsid w:val="00FD1504"/>
    <w:rsid w:val="00FD1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961CEF"/>
  <w15:docId w15:val="{A4C16A10-ED87-44A0-9DA4-74CEDD9A1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F01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28330">
      <w:bodyDiv w:val="1"/>
      <w:marLeft w:val="0"/>
      <w:marRight w:val="0"/>
      <w:marTop w:val="0"/>
      <w:marBottom w:val="0"/>
      <w:divBdr>
        <w:top w:val="none" w:sz="0" w:space="0" w:color="auto"/>
        <w:left w:val="none" w:sz="0" w:space="0" w:color="auto"/>
        <w:bottom w:val="none" w:sz="0" w:space="0" w:color="auto"/>
        <w:right w:val="none" w:sz="0" w:space="0" w:color="auto"/>
      </w:divBdr>
    </w:div>
    <w:div w:id="28144623">
      <w:bodyDiv w:val="1"/>
      <w:marLeft w:val="0"/>
      <w:marRight w:val="0"/>
      <w:marTop w:val="0"/>
      <w:marBottom w:val="0"/>
      <w:divBdr>
        <w:top w:val="none" w:sz="0" w:space="0" w:color="auto"/>
        <w:left w:val="none" w:sz="0" w:space="0" w:color="auto"/>
        <w:bottom w:val="none" w:sz="0" w:space="0" w:color="auto"/>
        <w:right w:val="none" w:sz="0" w:space="0" w:color="auto"/>
      </w:divBdr>
    </w:div>
    <w:div w:id="83260005">
      <w:bodyDiv w:val="1"/>
      <w:marLeft w:val="0"/>
      <w:marRight w:val="0"/>
      <w:marTop w:val="0"/>
      <w:marBottom w:val="0"/>
      <w:divBdr>
        <w:top w:val="none" w:sz="0" w:space="0" w:color="auto"/>
        <w:left w:val="none" w:sz="0" w:space="0" w:color="auto"/>
        <w:bottom w:val="none" w:sz="0" w:space="0" w:color="auto"/>
        <w:right w:val="none" w:sz="0" w:space="0" w:color="auto"/>
      </w:divBdr>
    </w:div>
    <w:div w:id="106314525">
      <w:bodyDiv w:val="1"/>
      <w:marLeft w:val="0"/>
      <w:marRight w:val="0"/>
      <w:marTop w:val="0"/>
      <w:marBottom w:val="0"/>
      <w:divBdr>
        <w:top w:val="none" w:sz="0" w:space="0" w:color="auto"/>
        <w:left w:val="none" w:sz="0" w:space="0" w:color="auto"/>
        <w:bottom w:val="none" w:sz="0" w:space="0" w:color="auto"/>
        <w:right w:val="none" w:sz="0" w:space="0" w:color="auto"/>
      </w:divBdr>
    </w:div>
    <w:div w:id="134687756">
      <w:bodyDiv w:val="1"/>
      <w:marLeft w:val="0"/>
      <w:marRight w:val="0"/>
      <w:marTop w:val="0"/>
      <w:marBottom w:val="0"/>
      <w:divBdr>
        <w:top w:val="none" w:sz="0" w:space="0" w:color="auto"/>
        <w:left w:val="none" w:sz="0" w:space="0" w:color="auto"/>
        <w:bottom w:val="none" w:sz="0" w:space="0" w:color="auto"/>
        <w:right w:val="none" w:sz="0" w:space="0" w:color="auto"/>
      </w:divBdr>
    </w:div>
    <w:div w:id="158154853">
      <w:bodyDiv w:val="1"/>
      <w:marLeft w:val="0"/>
      <w:marRight w:val="0"/>
      <w:marTop w:val="0"/>
      <w:marBottom w:val="0"/>
      <w:divBdr>
        <w:top w:val="none" w:sz="0" w:space="0" w:color="auto"/>
        <w:left w:val="none" w:sz="0" w:space="0" w:color="auto"/>
        <w:bottom w:val="none" w:sz="0" w:space="0" w:color="auto"/>
        <w:right w:val="none" w:sz="0" w:space="0" w:color="auto"/>
      </w:divBdr>
    </w:div>
    <w:div w:id="167720708">
      <w:bodyDiv w:val="1"/>
      <w:marLeft w:val="0"/>
      <w:marRight w:val="0"/>
      <w:marTop w:val="0"/>
      <w:marBottom w:val="0"/>
      <w:divBdr>
        <w:top w:val="none" w:sz="0" w:space="0" w:color="auto"/>
        <w:left w:val="none" w:sz="0" w:space="0" w:color="auto"/>
        <w:bottom w:val="none" w:sz="0" w:space="0" w:color="auto"/>
        <w:right w:val="none" w:sz="0" w:space="0" w:color="auto"/>
      </w:divBdr>
    </w:div>
    <w:div w:id="238684981">
      <w:bodyDiv w:val="1"/>
      <w:marLeft w:val="0"/>
      <w:marRight w:val="0"/>
      <w:marTop w:val="0"/>
      <w:marBottom w:val="0"/>
      <w:divBdr>
        <w:top w:val="none" w:sz="0" w:space="0" w:color="auto"/>
        <w:left w:val="none" w:sz="0" w:space="0" w:color="auto"/>
        <w:bottom w:val="none" w:sz="0" w:space="0" w:color="auto"/>
        <w:right w:val="none" w:sz="0" w:space="0" w:color="auto"/>
      </w:divBdr>
    </w:div>
    <w:div w:id="269627149">
      <w:bodyDiv w:val="1"/>
      <w:marLeft w:val="0"/>
      <w:marRight w:val="0"/>
      <w:marTop w:val="0"/>
      <w:marBottom w:val="0"/>
      <w:divBdr>
        <w:top w:val="none" w:sz="0" w:space="0" w:color="auto"/>
        <w:left w:val="none" w:sz="0" w:space="0" w:color="auto"/>
        <w:bottom w:val="none" w:sz="0" w:space="0" w:color="auto"/>
        <w:right w:val="none" w:sz="0" w:space="0" w:color="auto"/>
      </w:divBdr>
    </w:div>
    <w:div w:id="290483359">
      <w:bodyDiv w:val="1"/>
      <w:marLeft w:val="0"/>
      <w:marRight w:val="0"/>
      <w:marTop w:val="0"/>
      <w:marBottom w:val="0"/>
      <w:divBdr>
        <w:top w:val="none" w:sz="0" w:space="0" w:color="auto"/>
        <w:left w:val="none" w:sz="0" w:space="0" w:color="auto"/>
        <w:bottom w:val="none" w:sz="0" w:space="0" w:color="auto"/>
        <w:right w:val="none" w:sz="0" w:space="0" w:color="auto"/>
      </w:divBdr>
    </w:div>
    <w:div w:id="293677656">
      <w:bodyDiv w:val="1"/>
      <w:marLeft w:val="0"/>
      <w:marRight w:val="0"/>
      <w:marTop w:val="0"/>
      <w:marBottom w:val="0"/>
      <w:divBdr>
        <w:top w:val="none" w:sz="0" w:space="0" w:color="auto"/>
        <w:left w:val="none" w:sz="0" w:space="0" w:color="auto"/>
        <w:bottom w:val="none" w:sz="0" w:space="0" w:color="auto"/>
        <w:right w:val="none" w:sz="0" w:space="0" w:color="auto"/>
      </w:divBdr>
    </w:div>
    <w:div w:id="316108689">
      <w:bodyDiv w:val="1"/>
      <w:marLeft w:val="0"/>
      <w:marRight w:val="0"/>
      <w:marTop w:val="0"/>
      <w:marBottom w:val="0"/>
      <w:divBdr>
        <w:top w:val="none" w:sz="0" w:space="0" w:color="auto"/>
        <w:left w:val="none" w:sz="0" w:space="0" w:color="auto"/>
        <w:bottom w:val="none" w:sz="0" w:space="0" w:color="auto"/>
        <w:right w:val="none" w:sz="0" w:space="0" w:color="auto"/>
      </w:divBdr>
    </w:div>
    <w:div w:id="428157683">
      <w:bodyDiv w:val="1"/>
      <w:marLeft w:val="0"/>
      <w:marRight w:val="0"/>
      <w:marTop w:val="0"/>
      <w:marBottom w:val="0"/>
      <w:divBdr>
        <w:top w:val="none" w:sz="0" w:space="0" w:color="auto"/>
        <w:left w:val="none" w:sz="0" w:space="0" w:color="auto"/>
        <w:bottom w:val="none" w:sz="0" w:space="0" w:color="auto"/>
        <w:right w:val="none" w:sz="0" w:space="0" w:color="auto"/>
      </w:divBdr>
    </w:div>
    <w:div w:id="455761239">
      <w:bodyDiv w:val="1"/>
      <w:marLeft w:val="0"/>
      <w:marRight w:val="0"/>
      <w:marTop w:val="0"/>
      <w:marBottom w:val="0"/>
      <w:divBdr>
        <w:top w:val="none" w:sz="0" w:space="0" w:color="auto"/>
        <w:left w:val="none" w:sz="0" w:space="0" w:color="auto"/>
        <w:bottom w:val="none" w:sz="0" w:space="0" w:color="auto"/>
        <w:right w:val="none" w:sz="0" w:space="0" w:color="auto"/>
      </w:divBdr>
    </w:div>
    <w:div w:id="475613627">
      <w:bodyDiv w:val="1"/>
      <w:marLeft w:val="0"/>
      <w:marRight w:val="0"/>
      <w:marTop w:val="0"/>
      <w:marBottom w:val="0"/>
      <w:divBdr>
        <w:top w:val="none" w:sz="0" w:space="0" w:color="auto"/>
        <w:left w:val="none" w:sz="0" w:space="0" w:color="auto"/>
        <w:bottom w:val="none" w:sz="0" w:space="0" w:color="auto"/>
        <w:right w:val="none" w:sz="0" w:space="0" w:color="auto"/>
      </w:divBdr>
    </w:div>
    <w:div w:id="540899541">
      <w:bodyDiv w:val="1"/>
      <w:marLeft w:val="0"/>
      <w:marRight w:val="0"/>
      <w:marTop w:val="0"/>
      <w:marBottom w:val="0"/>
      <w:divBdr>
        <w:top w:val="none" w:sz="0" w:space="0" w:color="auto"/>
        <w:left w:val="none" w:sz="0" w:space="0" w:color="auto"/>
        <w:bottom w:val="none" w:sz="0" w:space="0" w:color="auto"/>
        <w:right w:val="none" w:sz="0" w:space="0" w:color="auto"/>
      </w:divBdr>
    </w:div>
    <w:div w:id="584457016">
      <w:bodyDiv w:val="1"/>
      <w:marLeft w:val="0"/>
      <w:marRight w:val="0"/>
      <w:marTop w:val="0"/>
      <w:marBottom w:val="0"/>
      <w:divBdr>
        <w:top w:val="none" w:sz="0" w:space="0" w:color="auto"/>
        <w:left w:val="none" w:sz="0" w:space="0" w:color="auto"/>
        <w:bottom w:val="none" w:sz="0" w:space="0" w:color="auto"/>
        <w:right w:val="none" w:sz="0" w:space="0" w:color="auto"/>
      </w:divBdr>
    </w:div>
    <w:div w:id="682053686">
      <w:bodyDiv w:val="1"/>
      <w:marLeft w:val="0"/>
      <w:marRight w:val="0"/>
      <w:marTop w:val="0"/>
      <w:marBottom w:val="0"/>
      <w:divBdr>
        <w:top w:val="none" w:sz="0" w:space="0" w:color="auto"/>
        <w:left w:val="none" w:sz="0" w:space="0" w:color="auto"/>
        <w:bottom w:val="none" w:sz="0" w:space="0" w:color="auto"/>
        <w:right w:val="none" w:sz="0" w:space="0" w:color="auto"/>
      </w:divBdr>
    </w:div>
    <w:div w:id="707951405">
      <w:bodyDiv w:val="1"/>
      <w:marLeft w:val="0"/>
      <w:marRight w:val="0"/>
      <w:marTop w:val="0"/>
      <w:marBottom w:val="0"/>
      <w:divBdr>
        <w:top w:val="none" w:sz="0" w:space="0" w:color="auto"/>
        <w:left w:val="none" w:sz="0" w:space="0" w:color="auto"/>
        <w:bottom w:val="none" w:sz="0" w:space="0" w:color="auto"/>
        <w:right w:val="none" w:sz="0" w:space="0" w:color="auto"/>
      </w:divBdr>
    </w:div>
    <w:div w:id="785463875">
      <w:bodyDiv w:val="1"/>
      <w:marLeft w:val="0"/>
      <w:marRight w:val="0"/>
      <w:marTop w:val="0"/>
      <w:marBottom w:val="0"/>
      <w:divBdr>
        <w:top w:val="none" w:sz="0" w:space="0" w:color="auto"/>
        <w:left w:val="none" w:sz="0" w:space="0" w:color="auto"/>
        <w:bottom w:val="none" w:sz="0" w:space="0" w:color="auto"/>
        <w:right w:val="none" w:sz="0" w:space="0" w:color="auto"/>
      </w:divBdr>
    </w:div>
    <w:div w:id="803353354">
      <w:bodyDiv w:val="1"/>
      <w:marLeft w:val="0"/>
      <w:marRight w:val="0"/>
      <w:marTop w:val="0"/>
      <w:marBottom w:val="0"/>
      <w:divBdr>
        <w:top w:val="none" w:sz="0" w:space="0" w:color="auto"/>
        <w:left w:val="none" w:sz="0" w:space="0" w:color="auto"/>
        <w:bottom w:val="none" w:sz="0" w:space="0" w:color="auto"/>
        <w:right w:val="none" w:sz="0" w:space="0" w:color="auto"/>
      </w:divBdr>
    </w:div>
    <w:div w:id="812522155">
      <w:bodyDiv w:val="1"/>
      <w:marLeft w:val="0"/>
      <w:marRight w:val="0"/>
      <w:marTop w:val="0"/>
      <w:marBottom w:val="0"/>
      <w:divBdr>
        <w:top w:val="none" w:sz="0" w:space="0" w:color="auto"/>
        <w:left w:val="none" w:sz="0" w:space="0" w:color="auto"/>
        <w:bottom w:val="none" w:sz="0" w:space="0" w:color="auto"/>
        <w:right w:val="none" w:sz="0" w:space="0" w:color="auto"/>
      </w:divBdr>
    </w:div>
    <w:div w:id="823591780">
      <w:bodyDiv w:val="1"/>
      <w:marLeft w:val="0"/>
      <w:marRight w:val="0"/>
      <w:marTop w:val="0"/>
      <w:marBottom w:val="0"/>
      <w:divBdr>
        <w:top w:val="none" w:sz="0" w:space="0" w:color="auto"/>
        <w:left w:val="none" w:sz="0" w:space="0" w:color="auto"/>
        <w:bottom w:val="none" w:sz="0" w:space="0" w:color="auto"/>
        <w:right w:val="none" w:sz="0" w:space="0" w:color="auto"/>
      </w:divBdr>
    </w:div>
    <w:div w:id="845822831">
      <w:bodyDiv w:val="1"/>
      <w:marLeft w:val="0"/>
      <w:marRight w:val="0"/>
      <w:marTop w:val="0"/>
      <w:marBottom w:val="0"/>
      <w:divBdr>
        <w:top w:val="none" w:sz="0" w:space="0" w:color="auto"/>
        <w:left w:val="none" w:sz="0" w:space="0" w:color="auto"/>
        <w:bottom w:val="none" w:sz="0" w:space="0" w:color="auto"/>
        <w:right w:val="none" w:sz="0" w:space="0" w:color="auto"/>
      </w:divBdr>
    </w:div>
    <w:div w:id="865293499">
      <w:bodyDiv w:val="1"/>
      <w:marLeft w:val="0"/>
      <w:marRight w:val="0"/>
      <w:marTop w:val="0"/>
      <w:marBottom w:val="0"/>
      <w:divBdr>
        <w:top w:val="none" w:sz="0" w:space="0" w:color="auto"/>
        <w:left w:val="none" w:sz="0" w:space="0" w:color="auto"/>
        <w:bottom w:val="none" w:sz="0" w:space="0" w:color="auto"/>
        <w:right w:val="none" w:sz="0" w:space="0" w:color="auto"/>
      </w:divBdr>
    </w:div>
    <w:div w:id="891965256">
      <w:bodyDiv w:val="1"/>
      <w:marLeft w:val="0"/>
      <w:marRight w:val="0"/>
      <w:marTop w:val="0"/>
      <w:marBottom w:val="0"/>
      <w:divBdr>
        <w:top w:val="none" w:sz="0" w:space="0" w:color="auto"/>
        <w:left w:val="none" w:sz="0" w:space="0" w:color="auto"/>
        <w:bottom w:val="none" w:sz="0" w:space="0" w:color="auto"/>
        <w:right w:val="none" w:sz="0" w:space="0" w:color="auto"/>
      </w:divBdr>
    </w:div>
    <w:div w:id="994527483">
      <w:bodyDiv w:val="1"/>
      <w:marLeft w:val="0"/>
      <w:marRight w:val="0"/>
      <w:marTop w:val="0"/>
      <w:marBottom w:val="0"/>
      <w:divBdr>
        <w:top w:val="none" w:sz="0" w:space="0" w:color="auto"/>
        <w:left w:val="none" w:sz="0" w:space="0" w:color="auto"/>
        <w:bottom w:val="none" w:sz="0" w:space="0" w:color="auto"/>
        <w:right w:val="none" w:sz="0" w:space="0" w:color="auto"/>
      </w:divBdr>
    </w:div>
    <w:div w:id="1091075791">
      <w:bodyDiv w:val="1"/>
      <w:marLeft w:val="0"/>
      <w:marRight w:val="0"/>
      <w:marTop w:val="0"/>
      <w:marBottom w:val="0"/>
      <w:divBdr>
        <w:top w:val="none" w:sz="0" w:space="0" w:color="auto"/>
        <w:left w:val="none" w:sz="0" w:space="0" w:color="auto"/>
        <w:bottom w:val="none" w:sz="0" w:space="0" w:color="auto"/>
        <w:right w:val="none" w:sz="0" w:space="0" w:color="auto"/>
      </w:divBdr>
    </w:div>
    <w:div w:id="1129400609">
      <w:bodyDiv w:val="1"/>
      <w:marLeft w:val="0"/>
      <w:marRight w:val="0"/>
      <w:marTop w:val="0"/>
      <w:marBottom w:val="0"/>
      <w:divBdr>
        <w:top w:val="none" w:sz="0" w:space="0" w:color="auto"/>
        <w:left w:val="none" w:sz="0" w:space="0" w:color="auto"/>
        <w:bottom w:val="none" w:sz="0" w:space="0" w:color="auto"/>
        <w:right w:val="none" w:sz="0" w:space="0" w:color="auto"/>
      </w:divBdr>
    </w:div>
    <w:div w:id="1143236627">
      <w:bodyDiv w:val="1"/>
      <w:marLeft w:val="0"/>
      <w:marRight w:val="0"/>
      <w:marTop w:val="0"/>
      <w:marBottom w:val="0"/>
      <w:divBdr>
        <w:top w:val="none" w:sz="0" w:space="0" w:color="auto"/>
        <w:left w:val="none" w:sz="0" w:space="0" w:color="auto"/>
        <w:bottom w:val="none" w:sz="0" w:space="0" w:color="auto"/>
        <w:right w:val="none" w:sz="0" w:space="0" w:color="auto"/>
      </w:divBdr>
    </w:div>
    <w:div w:id="1215506850">
      <w:bodyDiv w:val="1"/>
      <w:marLeft w:val="0"/>
      <w:marRight w:val="0"/>
      <w:marTop w:val="0"/>
      <w:marBottom w:val="0"/>
      <w:divBdr>
        <w:top w:val="none" w:sz="0" w:space="0" w:color="auto"/>
        <w:left w:val="none" w:sz="0" w:space="0" w:color="auto"/>
        <w:bottom w:val="none" w:sz="0" w:space="0" w:color="auto"/>
        <w:right w:val="none" w:sz="0" w:space="0" w:color="auto"/>
      </w:divBdr>
    </w:div>
    <w:div w:id="1227566615">
      <w:bodyDiv w:val="1"/>
      <w:marLeft w:val="0"/>
      <w:marRight w:val="0"/>
      <w:marTop w:val="0"/>
      <w:marBottom w:val="0"/>
      <w:divBdr>
        <w:top w:val="none" w:sz="0" w:space="0" w:color="auto"/>
        <w:left w:val="none" w:sz="0" w:space="0" w:color="auto"/>
        <w:bottom w:val="none" w:sz="0" w:space="0" w:color="auto"/>
        <w:right w:val="none" w:sz="0" w:space="0" w:color="auto"/>
      </w:divBdr>
    </w:div>
    <w:div w:id="1256935053">
      <w:bodyDiv w:val="1"/>
      <w:marLeft w:val="0"/>
      <w:marRight w:val="0"/>
      <w:marTop w:val="0"/>
      <w:marBottom w:val="0"/>
      <w:divBdr>
        <w:top w:val="none" w:sz="0" w:space="0" w:color="auto"/>
        <w:left w:val="none" w:sz="0" w:space="0" w:color="auto"/>
        <w:bottom w:val="none" w:sz="0" w:space="0" w:color="auto"/>
        <w:right w:val="none" w:sz="0" w:space="0" w:color="auto"/>
      </w:divBdr>
      <w:divsChild>
        <w:div w:id="1617902551">
          <w:marLeft w:val="0"/>
          <w:marRight w:val="0"/>
          <w:marTop w:val="0"/>
          <w:marBottom w:val="0"/>
          <w:divBdr>
            <w:top w:val="none" w:sz="0" w:space="0" w:color="auto"/>
            <w:left w:val="none" w:sz="0" w:space="0" w:color="auto"/>
            <w:bottom w:val="none" w:sz="0" w:space="0" w:color="auto"/>
            <w:right w:val="none" w:sz="0" w:space="0" w:color="auto"/>
          </w:divBdr>
        </w:div>
      </w:divsChild>
    </w:div>
    <w:div w:id="1299530898">
      <w:bodyDiv w:val="1"/>
      <w:marLeft w:val="0"/>
      <w:marRight w:val="0"/>
      <w:marTop w:val="0"/>
      <w:marBottom w:val="0"/>
      <w:divBdr>
        <w:top w:val="none" w:sz="0" w:space="0" w:color="auto"/>
        <w:left w:val="none" w:sz="0" w:space="0" w:color="auto"/>
        <w:bottom w:val="none" w:sz="0" w:space="0" w:color="auto"/>
        <w:right w:val="none" w:sz="0" w:space="0" w:color="auto"/>
      </w:divBdr>
      <w:divsChild>
        <w:div w:id="311448974">
          <w:marLeft w:val="0"/>
          <w:marRight w:val="0"/>
          <w:marTop w:val="0"/>
          <w:marBottom w:val="0"/>
          <w:divBdr>
            <w:top w:val="none" w:sz="0" w:space="0" w:color="auto"/>
            <w:left w:val="none" w:sz="0" w:space="0" w:color="auto"/>
            <w:bottom w:val="none" w:sz="0" w:space="0" w:color="auto"/>
            <w:right w:val="none" w:sz="0" w:space="0" w:color="auto"/>
          </w:divBdr>
        </w:div>
        <w:div w:id="385496875">
          <w:marLeft w:val="0"/>
          <w:marRight w:val="0"/>
          <w:marTop w:val="0"/>
          <w:marBottom w:val="0"/>
          <w:divBdr>
            <w:top w:val="none" w:sz="0" w:space="0" w:color="auto"/>
            <w:left w:val="none" w:sz="0" w:space="0" w:color="auto"/>
            <w:bottom w:val="none" w:sz="0" w:space="0" w:color="auto"/>
            <w:right w:val="none" w:sz="0" w:space="0" w:color="auto"/>
          </w:divBdr>
        </w:div>
        <w:div w:id="1469084649">
          <w:marLeft w:val="0"/>
          <w:marRight w:val="0"/>
          <w:marTop w:val="0"/>
          <w:marBottom w:val="0"/>
          <w:divBdr>
            <w:top w:val="none" w:sz="0" w:space="0" w:color="auto"/>
            <w:left w:val="none" w:sz="0" w:space="0" w:color="auto"/>
            <w:bottom w:val="none" w:sz="0" w:space="0" w:color="auto"/>
            <w:right w:val="none" w:sz="0" w:space="0" w:color="auto"/>
          </w:divBdr>
        </w:div>
        <w:div w:id="1570841302">
          <w:marLeft w:val="0"/>
          <w:marRight w:val="0"/>
          <w:marTop w:val="0"/>
          <w:marBottom w:val="0"/>
          <w:divBdr>
            <w:top w:val="none" w:sz="0" w:space="0" w:color="auto"/>
            <w:left w:val="none" w:sz="0" w:space="0" w:color="auto"/>
            <w:bottom w:val="none" w:sz="0" w:space="0" w:color="auto"/>
            <w:right w:val="none" w:sz="0" w:space="0" w:color="auto"/>
          </w:divBdr>
        </w:div>
        <w:div w:id="2139372180">
          <w:marLeft w:val="0"/>
          <w:marRight w:val="0"/>
          <w:marTop w:val="0"/>
          <w:marBottom w:val="0"/>
          <w:divBdr>
            <w:top w:val="none" w:sz="0" w:space="0" w:color="auto"/>
            <w:left w:val="none" w:sz="0" w:space="0" w:color="auto"/>
            <w:bottom w:val="none" w:sz="0" w:space="0" w:color="auto"/>
            <w:right w:val="none" w:sz="0" w:space="0" w:color="auto"/>
          </w:divBdr>
        </w:div>
        <w:div w:id="2140103557">
          <w:marLeft w:val="0"/>
          <w:marRight w:val="0"/>
          <w:marTop w:val="0"/>
          <w:marBottom w:val="0"/>
          <w:divBdr>
            <w:top w:val="none" w:sz="0" w:space="0" w:color="auto"/>
            <w:left w:val="none" w:sz="0" w:space="0" w:color="auto"/>
            <w:bottom w:val="none" w:sz="0" w:space="0" w:color="auto"/>
            <w:right w:val="none" w:sz="0" w:space="0" w:color="auto"/>
          </w:divBdr>
        </w:div>
      </w:divsChild>
    </w:div>
    <w:div w:id="1314869730">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55562976">
      <w:bodyDiv w:val="1"/>
      <w:marLeft w:val="0"/>
      <w:marRight w:val="0"/>
      <w:marTop w:val="0"/>
      <w:marBottom w:val="0"/>
      <w:divBdr>
        <w:top w:val="none" w:sz="0" w:space="0" w:color="auto"/>
        <w:left w:val="none" w:sz="0" w:space="0" w:color="auto"/>
        <w:bottom w:val="none" w:sz="0" w:space="0" w:color="auto"/>
        <w:right w:val="none" w:sz="0" w:space="0" w:color="auto"/>
      </w:divBdr>
    </w:div>
    <w:div w:id="1486358285">
      <w:bodyDiv w:val="1"/>
      <w:marLeft w:val="0"/>
      <w:marRight w:val="0"/>
      <w:marTop w:val="0"/>
      <w:marBottom w:val="0"/>
      <w:divBdr>
        <w:top w:val="none" w:sz="0" w:space="0" w:color="auto"/>
        <w:left w:val="none" w:sz="0" w:space="0" w:color="auto"/>
        <w:bottom w:val="none" w:sz="0" w:space="0" w:color="auto"/>
        <w:right w:val="none" w:sz="0" w:space="0" w:color="auto"/>
      </w:divBdr>
    </w:div>
    <w:div w:id="1540973349">
      <w:bodyDiv w:val="1"/>
      <w:marLeft w:val="0"/>
      <w:marRight w:val="0"/>
      <w:marTop w:val="0"/>
      <w:marBottom w:val="0"/>
      <w:divBdr>
        <w:top w:val="none" w:sz="0" w:space="0" w:color="auto"/>
        <w:left w:val="none" w:sz="0" w:space="0" w:color="auto"/>
        <w:bottom w:val="none" w:sz="0" w:space="0" w:color="auto"/>
        <w:right w:val="none" w:sz="0" w:space="0" w:color="auto"/>
      </w:divBdr>
    </w:div>
    <w:div w:id="1601714637">
      <w:bodyDiv w:val="1"/>
      <w:marLeft w:val="0"/>
      <w:marRight w:val="0"/>
      <w:marTop w:val="0"/>
      <w:marBottom w:val="0"/>
      <w:divBdr>
        <w:top w:val="none" w:sz="0" w:space="0" w:color="auto"/>
        <w:left w:val="none" w:sz="0" w:space="0" w:color="auto"/>
        <w:bottom w:val="none" w:sz="0" w:space="0" w:color="auto"/>
        <w:right w:val="none" w:sz="0" w:space="0" w:color="auto"/>
      </w:divBdr>
    </w:div>
    <w:div w:id="1602105240">
      <w:bodyDiv w:val="1"/>
      <w:marLeft w:val="0"/>
      <w:marRight w:val="0"/>
      <w:marTop w:val="0"/>
      <w:marBottom w:val="0"/>
      <w:divBdr>
        <w:top w:val="none" w:sz="0" w:space="0" w:color="auto"/>
        <w:left w:val="none" w:sz="0" w:space="0" w:color="auto"/>
        <w:bottom w:val="none" w:sz="0" w:space="0" w:color="auto"/>
        <w:right w:val="none" w:sz="0" w:space="0" w:color="auto"/>
      </w:divBdr>
    </w:div>
    <w:div w:id="1609312174">
      <w:bodyDiv w:val="1"/>
      <w:marLeft w:val="0"/>
      <w:marRight w:val="0"/>
      <w:marTop w:val="0"/>
      <w:marBottom w:val="0"/>
      <w:divBdr>
        <w:top w:val="none" w:sz="0" w:space="0" w:color="auto"/>
        <w:left w:val="none" w:sz="0" w:space="0" w:color="auto"/>
        <w:bottom w:val="none" w:sz="0" w:space="0" w:color="auto"/>
        <w:right w:val="none" w:sz="0" w:space="0" w:color="auto"/>
      </w:divBdr>
    </w:div>
    <w:div w:id="1635599856">
      <w:bodyDiv w:val="1"/>
      <w:marLeft w:val="0"/>
      <w:marRight w:val="0"/>
      <w:marTop w:val="0"/>
      <w:marBottom w:val="0"/>
      <w:divBdr>
        <w:top w:val="none" w:sz="0" w:space="0" w:color="auto"/>
        <w:left w:val="none" w:sz="0" w:space="0" w:color="auto"/>
        <w:bottom w:val="none" w:sz="0" w:space="0" w:color="auto"/>
        <w:right w:val="none" w:sz="0" w:space="0" w:color="auto"/>
      </w:divBdr>
    </w:div>
    <w:div w:id="1636133841">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700155775">
      <w:bodyDiv w:val="1"/>
      <w:marLeft w:val="0"/>
      <w:marRight w:val="0"/>
      <w:marTop w:val="0"/>
      <w:marBottom w:val="0"/>
      <w:divBdr>
        <w:top w:val="none" w:sz="0" w:space="0" w:color="auto"/>
        <w:left w:val="none" w:sz="0" w:space="0" w:color="auto"/>
        <w:bottom w:val="none" w:sz="0" w:space="0" w:color="auto"/>
        <w:right w:val="none" w:sz="0" w:space="0" w:color="auto"/>
      </w:divBdr>
    </w:div>
    <w:div w:id="1757557413">
      <w:bodyDiv w:val="1"/>
      <w:marLeft w:val="0"/>
      <w:marRight w:val="0"/>
      <w:marTop w:val="0"/>
      <w:marBottom w:val="0"/>
      <w:divBdr>
        <w:top w:val="none" w:sz="0" w:space="0" w:color="auto"/>
        <w:left w:val="none" w:sz="0" w:space="0" w:color="auto"/>
        <w:bottom w:val="none" w:sz="0" w:space="0" w:color="auto"/>
        <w:right w:val="none" w:sz="0" w:space="0" w:color="auto"/>
      </w:divBdr>
    </w:div>
    <w:div w:id="1807501787">
      <w:bodyDiv w:val="1"/>
      <w:marLeft w:val="0"/>
      <w:marRight w:val="0"/>
      <w:marTop w:val="0"/>
      <w:marBottom w:val="0"/>
      <w:divBdr>
        <w:top w:val="none" w:sz="0" w:space="0" w:color="auto"/>
        <w:left w:val="none" w:sz="0" w:space="0" w:color="auto"/>
        <w:bottom w:val="none" w:sz="0" w:space="0" w:color="auto"/>
        <w:right w:val="none" w:sz="0" w:space="0" w:color="auto"/>
      </w:divBdr>
    </w:div>
    <w:div w:id="1807624132">
      <w:bodyDiv w:val="1"/>
      <w:marLeft w:val="0"/>
      <w:marRight w:val="0"/>
      <w:marTop w:val="0"/>
      <w:marBottom w:val="0"/>
      <w:divBdr>
        <w:top w:val="none" w:sz="0" w:space="0" w:color="auto"/>
        <w:left w:val="none" w:sz="0" w:space="0" w:color="auto"/>
        <w:bottom w:val="none" w:sz="0" w:space="0" w:color="auto"/>
        <w:right w:val="none" w:sz="0" w:space="0" w:color="auto"/>
      </w:divBdr>
    </w:div>
    <w:div w:id="1822694200">
      <w:bodyDiv w:val="1"/>
      <w:marLeft w:val="0"/>
      <w:marRight w:val="0"/>
      <w:marTop w:val="0"/>
      <w:marBottom w:val="0"/>
      <w:divBdr>
        <w:top w:val="none" w:sz="0" w:space="0" w:color="auto"/>
        <w:left w:val="none" w:sz="0" w:space="0" w:color="auto"/>
        <w:bottom w:val="none" w:sz="0" w:space="0" w:color="auto"/>
        <w:right w:val="none" w:sz="0" w:space="0" w:color="auto"/>
      </w:divBdr>
    </w:div>
    <w:div w:id="1864661452">
      <w:bodyDiv w:val="1"/>
      <w:marLeft w:val="0"/>
      <w:marRight w:val="0"/>
      <w:marTop w:val="0"/>
      <w:marBottom w:val="0"/>
      <w:divBdr>
        <w:top w:val="none" w:sz="0" w:space="0" w:color="auto"/>
        <w:left w:val="none" w:sz="0" w:space="0" w:color="auto"/>
        <w:bottom w:val="none" w:sz="0" w:space="0" w:color="auto"/>
        <w:right w:val="none" w:sz="0" w:space="0" w:color="auto"/>
      </w:divBdr>
    </w:div>
    <w:div w:id="1915582424">
      <w:bodyDiv w:val="1"/>
      <w:marLeft w:val="0"/>
      <w:marRight w:val="0"/>
      <w:marTop w:val="0"/>
      <w:marBottom w:val="0"/>
      <w:divBdr>
        <w:top w:val="none" w:sz="0" w:space="0" w:color="auto"/>
        <w:left w:val="none" w:sz="0" w:space="0" w:color="auto"/>
        <w:bottom w:val="none" w:sz="0" w:space="0" w:color="auto"/>
        <w:right w:val="none" w:sz="0" w:space="0" w:color="auto"/>
      </w:divBdr>
    </w:div>
    <w:div w:id="1963611292">
      <w:bodyDiv w:val="1"/>
      <w:marLeft w:val="0"/>
      <w:marRight w:val="0"/>
      <w:marTop w:val="0"/>
      <w:marBottom w:val="0"/>
      <w:divBdr>
        <w:top w:val="none" w:sz="0" w:space="0" w:color="auto"/>
        <w:left w:val="none" w:sz="0" w:space="0" w:color="auto"/>
        <w:bottom w:val="none" w:sz="0" w:space="0" w:color="auto"/>
        <w:right w:val="none" w:sz="0" w:space="0" w:color="auto"/>
      </w:divBdr>
    </w:div>
    <w:div w:id="1994866040">
      <w:bodyDiv w:val="1"/>
      <w:marLeft w:val="0"/>
      <w:marRight w:val="0"/>
      <w:marTop w:val="0"/>
      <w:marBottom w:val="0"/>
      <w:divBdr>
        <w:top w:val="none" w:sz="0" w:space="0" w:color="auto"/>
        <w:left w:val="none" w:sz="0" w:space="0" w:color="auto"/>
        <w:bottom w:val="none" w:sz="0" w:space="0" w:color="auto"/>
        <w:right w:val="none" w:sz="0" w:space="0" w:color="auto"/>
      </w:divBdr>
    </w:div>
    <w:div w:id="2049067742">
      <w:bodyDiv w:val="1"/>
      <w:marLeft w:val="0"/>
      <w:marRight w:val="0"/>
      <w:marTop w:val="0"/>
      <w:marBottom w:val="0"/>
      <w:divBdr>
        <w:top w:val="none" w:sz="0" w:space="0" w:color="auto"/>
        <w:left w:val="none" w:sz="0" w:space="0" w:color="auto"/>
        <w:bottom w:val="none" w:sz="0" w:space="0" w:color="auto"/>
        <w:right w:val="none" w:sz="0" w:space="0" w:color="auto"/>
      </w:divBdr>
    </w:div>
    <w:div w:id="2049404757">
      <w:bodyDiv w:val="1"/>
      <w:marLeft w:val="0"/>
      <w:marRight w:val="0"/>
      <w:marTop w:val="0"/>
      <w:marBottom w:val="0"/>
      <w:divBdr>
        <w:top w:val="none" w:sz="0" w:space="0" w:color="auto"/>
        <w:left w:val="none" w:sz="0" w:space="0" w:color="auto"/>
        <w:bottom w:val="none" w:sz="0" w:space="0" w:color="auto"/>
        <w:right w:val="none" w:sz="0" w:space="0" w:color="auto"/>
      </w:divBdr>
    </w:div>
    <w:div w:id="2070228262">
      <w:bodyDiv w:val="1"/>
      <w:marLeft w:val="0"/>
      <w:marRight w:val="0"/>
      <w:marTop w:val="0"/>
      <w:marBottom w:val="0"/>
      <w:divBdr>
        <w:top w:val="none" w:sz="0" w:space="0" w:color="auto"/>
        <w:left w:val="none" w:sz="0" w:space="0" w:color="auto"/>
        <w:bottom w:val="none" w:sz="0" w:space="0" w:color="auto"/>
        <w:right w:val="none" w:sz="0" w:space="0" w:color="auto"/>
      </w:divBdr>
    </w:div>
    <w:div w:id="2088770096">
      <w:bodyDiv w:val="1"/>
      <w:marLeft w:val="0"/>
      <w:marRight w:val="0"/>
      <w:marTop w:val="0"/>
      <w:marBottom w:val="0"/>
      <w:divBdr>
        <w:top w:val="none" w:sz="0" w:space="0" w:color="auto"/>
        <w:left w:val="none" w:sz="0" w:space="0" w:color="auto"/>
        <w:bottom w:val="none" w:sz="0" w:space="0" w:color="auto"/>
        <w:right w:val="none" w:sz="0" w:space="0" w:color="auto"/>
      </w:divBdr>
    </w:div>
    <w:div w:id="2117090124">
      <w:bodyDiv w:val="1"/>
      <w:marLeft w:val="0"/>
      <w:marRight w:val="0"/>
      <w:marTop w:val="0"/>
      <w:marBottom w:val="0"/>
      <w:divBdr>
        <w:top w:val="none" w:sz="0" w:space="0" w:color="auto"/>
        <w:left w:val="none" w:sz="0" w:space="0" w:color="auto"/>
        <w:bottom w:val="none" w:sz="0" w:space="0" w:color="auto"/>
        <w:right w:val="none" w:sz="0" w:space="0" w:color="auto"/>
      </w:divBdr>
    </w:div>
    <w:div w:id="2141871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ham\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34</TotalTime>
  <Pages>17</Pages>
  <Words>2652</Words>
  <Characters>17774</Characters>
  <Application>Microsoft Office Word</Application>
  <DocSecurity>0</DocSecurity>
  <Lines>403</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dc:creator>
  <cp:keywords/>
  <dc:description/>
  <cp:lastModifiedBy>Mohammed Ahmed</cp:lastModifiedBy>
  <cp:revision>5</cp:revision>
  <dcterms:created xsi:type="dcterms:W3CDTF">2024-06-01T23:01:00Z</dcterms:created>
  <dcterms:modified xsi:type="dcterms:W3CDTF">2024-06-01T23:35:00Z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06daeebb-79fb-464a-a79e-d9a61ee365aa</vt:lpwstr>
  </property>
</Properties>
</file>