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8A3F0" w14:textId="7970CB37" w:rsidR="006758B7" w:rsidRDefault="006515E0" w:rsidP="006758B7">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730EA4C" wp14:editId="2A99666A">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43B60062" w14:textId="77777777" w:rsidR="006758B7" w:rsidRDefault="006758B7" w:rsidP="006758B7">
      <w:pPr>
        <w:spacing w:line="360" w:lineRule="auto"/>
        <w:jc w:val="both"/>
        <w:rPr>
          <w:rFonts w:ascii="Times New Roman" w:hAnsi="Times New Roman" w:cs="Times New Roman"/>
          <w:sz w:val="24"/>
          <w:szCs w:val="24"/>
        </w:rPr>
      </w:pPr>
    </w:p>
    <w:p w14:paraId="38399368" w14:textId="424E1691" w:rsidR="006758B7" w:rsidRPr="006515E0" w:rsidRDefault="006758B7" w:rsidP="006515E0">
      <w:pPr>
        <w:spacing w:line="360" w:lineRule="auto"/>
        <w:jc w:val="center"/>
        <w:rPr>
          <w:rFonts w:ascii="Arial" w:hAnsi="Arial" w:cs="Arial"/>
          <w:b/>
          <w:bCs/>
        </w:rPr>
      </w:pPr>
      <w:r w:rsidRPr="006515E0">
        <w:rPr>
          <w:rFonts w:ascii="Arial" w:hAnsi="Arial" w:cs="Arial"/>
          <w:b/>
          <w:bCs/>
        </w:rPr>
        <w:t>BA BUSINESS MANAGEMENT</w:t>
      </w:r>
    </w:p>
    <w:p w14:paraId="13D8D486" w14:textId="37470E5C" w:rsidR="006758B7" w:rsidRPr="006515E0" w:rsidRDefault="006758B7" w:rsidP="006515E0">
      <w:pPr>
        <w:spacing w:line="360" w:lineRule="auto"/>
        <w:jc w:val="center"/>
        <w:rPr>
          <w:rFonts w:ascii="Arial" w:hAnsi="Arial" w:cs="Arial"/>
          <w:b/>
          <w:bCs/>
        </w:rPr>
      </w:pPr>
      <w:r w:rsidRPr="006515E0">
        <w:rPr>
          <w:rFonts w:ascii="Arial" w:hAnsi="Arial" w:cs="Arial"/>
          <w:b/>
          <w:bCs/>
        </w:rPr>
        <w:t>Assignment 1</w:t>
      </w:r>
    </w:p>
    <w:p w14:paraId="005DE70F" w14:textId="77777777" w:rsidR="006758B7" w:rsidRPr="006515E0" w:rsidRDefault="006758B7" w:rsidP="006758B7">
      <w:pPr>
        <w:spacing w:line="360" w:lineRule="auto"/>
        <w:jc w:val="both"/>
        <w:rPr>
          <w:rFonts w:ascii="Arial" w:hAnsi="Arial" w:cs="Arial"/>
          <w:b/>
          <w:bCs/>
        </w:rPr>
      </w:pPr>
    </w:p>
    <w:p w14:paraId="2D75DDC7" w14:textId="77777777" w:rsidR="006758B7" w:rsidRPr="006515E0" w:rsidRDefault="006758B7" w:rsidP="006758B7">
      <w:pPr>
        <w:spacing w:line="360" w:lineRule="auto"/>
        <w:jc w:val="both"/>
        <w:rPr>
          <w:rFonts w:ascii="Arial" w:hAnsi="Arial" w:cs="Arial"/>
        </w:rPr>
      </w:pPr>
      <w:r w:rsidRPr="006515E0">
        <w:rPr>
          <w:rFonts w:ascii="Arial" w:hAnsi="Arial" w:cs="Arial"/>
          <w:b/>
          <w:bCs/>
        </w:rPr>
        <w:t>Module</w:t>
      </w:r>
      <w:r w:rsidRPr="006515E0">
        <w:rPr>
          <w:rFonts w:ascii="Arial" w:hAnsi="Arial" w:cs="Arial"/>
        </w:rPr>
        <w:t xml:space="preserve">: Academic skills </w:t>
      </w:r>
    </w:p>
    <w:p w14:paraId="1DC9DF08" w14:textId="21AE49DE" w:rsidR="006758B7" w:rsidRPr="006515E0" w:rsidRDefault="006758B7" w:rsidP="006758B7">
      <w:pPr>
        <w:spacing w:line="360" w:lineRule="auto"/>
        <w:jc w:val="both"/>
        <w:rPr>
          <w:rFonts w:ascii="Arial" w:hAnsi="Arial" w:cs="Arial"/>
        </w:rPr>
      </w:pPr>
      <w:r w:rsidRPr="006515E0">
        <w:rPr>
          <w:rFonts w:ascii="Arial" w:hAnsi="Arial" w:cs="Arial"/>
          <w:b/>
          <w:bCs/>
        </w:rPr>
        <w:t>Code</w:t>
      </w:r>
      <w:r w:rsidRPr="006515E0">
        <w:rPr>
          <w:rFonts w:ascii="Arial" w:hAnsi="Arial" w:cs="Arial"/>
        </w:rPr>
        <w:t xml:space="preserve">: </w:t>
      </w:r>
      <w:r w:rsidR="006F2FBB">
        <w:rPr>
          <w:rFonts w:ascii="Arial" w:hAnsi="Arial" w:cs="Arial"/>
        </w:rPr>
        <w:t>LCBB4006</w:t>
      </w:r>
    </w:p>
    <w:p w14:paraId="647DFF8F" w14:textId="77777777" w:rsidR="006758B7" w:rsidRPr="006515E0" w:rsidRDefault="006758B7" w:rsidP="006758B7">
      <w:pPr>
        <w:spacing w:line="360" w:lineRule="auto"/>
        <w:jc w:val="both"/>
        <w:rPr>
          <w:rFonts w:ascii="Arial" w:hAnsi="Arial" w:cs="Arial"/>
        </w:rPr>
      </w:pPr>
      <w:r w:rsidRPr="006515E0">
        <w:rPr>
          <w:rFonts w:ascii="Arial" w:hAnsi="Arial" w:cs="Arial"/>
          <w:b/>
          <w:bCs/>
        </w:rPr>
        <w:t>Lecturer</w:t>
      </w:r>
      <w:r w:rsidRPr="006515E0">
        <w:rPr>
          <w:rFonts w:ascii="Arial" w:hAnsi="Arial" w:cs="Arial"/>
        </w:rPr>
        <w:t xml:space="preserve">: Dr </w:t>
      </w:r>
      <w:proofErr w:type="spellStart"/>
      <w:r w:rsidRPr="006515E0">
        <w:rPr>
          <w:rFonts w:ascii="Arial" w:hAnsi="Arial" w:cs="Arial"/>
        </w:rPr>
        <w:t>Lizeta</w:t>
      </w:r>
      <w:proofErr w:type="spellEnd"/>
      <w:r w:rsidRPr="006515E0">
        <w:rPr>
          <w:rFonts w:ascii="Arial" w:hAnsi="Arial" w:cs="Arial"/>
        </w:rPr>
        <w:t xml:space="preserve"> Demetriou </w:t>
      </w:r>
    </w:p>
    <w:p w14:paraId="50C1FFFE" w14:textId="34D2BE05" w:rsidR="006758B7" w:rsidRPr="006515E0" w:rsidRDefault="006758B7" w:rsidP="006758B7">
      <w:pPr>
        <w:spacing w:line="360" w:lineRule="auto"/>
        <w:jc w:val="both"/>
        <w:rPr>
          <w:rFonts w:ascii="Arial" w:hAnsi="Arial" w:cs="Arial"/>
          <w:b/>
          <w:bCs/>
        </w:rPr>
      </w:pPr>
      <w:r w:rsidRPr="006515E0">
        <w:rPr>
          <w:rFonts w:ascii="Arial" w:hAnsi="Arial" w:cs="Arial"/>
          <w:b/>
          <w:bCs/>
        </w:rPr>
        <w:t xml:space="preserve">Name: </w:t>
      </w:r>
      <w:proofErr w:type="spellStart"/>
      <w:r w:rsidR="006515E0" w:rsidRPr="006F2FBB">
        <w:rPr>
          <w:rFonts w:ascii="Arial" w:hAnsi="Arial" w:cs="Arial"/>
        </w:rPr>
        <w:t>Denislav</w:t>
      </w:r>
      <w:proofErr w:type="spellEnd"/>
      <w:r w:rsidR="006515E0" w:rsidRPr="006F2FBB">
        <w:rPr>
          <w:rFonts w:ascii="Arial" w:hAnsi="Arial" w:cs="Arial"/>
        </w:rPr>
        <w:t xml:space="preserve"> </w:t>
      </w:r>
      <w:proofErr w:type="spellStart"/>
      <w:r w:rsidR="006515E0" w:rsidRPr="006F2FBB">
        <w:rPr>
          <w:rFonts w:ascii="Arial" w:hAnsi="Arial" w:cs="Arial"/>
        </w:rPr>
        <w:t>Nestorov</w:t>
      </w:r>
      <w:proofErr w:type="spellEnd"/>
      <w:r w:rsidR="006515E0" w:rsidRPr="006F2FBB">
        <w:rPr>
          <w:rFonts w:ascii="Arial" w:hAnsi="Arial" w:cs="Arial"/>
        </w:rPr>
        <w:t xml:space="preserve"> Dimitrov</w:t>
      </w:r>
    </w:p>
    <w:p w14:paraId="3D869475" w14:textId="4C5703B9" w:rsidR="006758B7" w:rsidRPr="006515E0" w:rsidRDefault="006758B7" w:rsidP="006758B7">
      <w:pPr>
        <w:spacing w:line="360" w:lineRule="auto"/>
        <w:jc w:val="both"/>
        <w:rPr>
          <w:rFonts w:ascii="Arial" w:hAnsi="Arial" w:cs="Arial"/>
          <w:b/>
          <w:bCs/>
        </w:rPr>
      </w:pPr>
      <w:r w:rsidRPr="006515E0">
        <w:rPr>
          <w:rFonts w:ascii="Arial" w:hAnsi="Arial" w:cs="Arial"/>
          <w:b/>
          <w:bCs/>
        </w:rPr>
        <w:t>Student ID:</w:t>
      </w:r>
      <w:r w:rsidR="006515E0">
        <w:rPr>
          <w:rFonts w:ascii="Arial" w:hAnsi="Arial" w:cs="Arial"/>
          <w:b/>
          <w:bCs/>
        </w:rPr>
        <w:t xml:space="preserve"> 2127998</w:t>
      </w:r>
    </w:p>
    <w:p w14:paraId="6EFA1688" w14:textId="77777777" w:rsidR="006758B7" w:rsidRDefault="006758B7" w:rsidP="006758B7">
      <w:pPr>
        <w:spacing w:line="360" w:lineRule="auto"/>
        <w:jc w:val="both"/>
        <w:rPr>
          <w:rFonts w:ascii="Times New Roman" w:hAnsi="Times New Roman" w:cs="Times New Roman"/>
          <w:b/>
          <w:bCs/>
          <w:sz w:val="24"/>
          <w:szCs w:val="24"/>
        </w:rPr>
      </w:pPr>
    </w:p>
    <w:p w14:paraId="0B3F4AEF" w14:textId="77777777" w:rsidR="006758B7" w:rsidRDefault="006758B7" w:rsidP="006758B7">
      <w:pPr>
        <w:spacing w:line="360" w:lineRule="auto"/>
        <w:jc w:val="both"/>
        <w:rPr>
          <w:rFonts w:ascii="Times New Roman" w:hAnsi="Times New Roman" w:cs="Times New Roman"/>
          <w:b/>
          <w:bCs/>
          <w:sz w:val="24"/>
          <w:szCs w:val="24"/>
        </w:rPr>
      </w:pPr>
    </w:p>
    <w:p w14:paraId="162A591E" w14:textId="48F46A67" w:rsidR="006758B7" w:rsidRDefault="006758B7" w:rsidP="006F2FBB">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SUBMITTED ON THE </w:t>
      </w:r>
      <w:proofErr w:type="gramStart"/>
      <w:r w:rsidR="006515E0">
        <w:rPr>
          <w:rFonts w:ascii="Times New Roman" w:hAnsi="Times New Roman" w:cs="Times New Roman"/>
          <w:b/>
          <w:bCs/>
          <w:sz w:val="24"/>
          <w:szCs w:val="24"/>
        </w:rPr>
        <w:t>2</w:t>
      </w:r>
      <w:r w:rsidR="006515E0" w:rsidRPr="006515E0">
        <w:rPr>
          <w:rFonts w:ascii="Times New Roman" w:hAnsi="Times New Roman" w:cs="Times New Roman"/>
          <w:b/>
          <w:bCs/>
          <w:sz w:val="24"/>
          <w:szCs w:val="24"/>
          <w:vertAlign w:val="superscript"/>
        </w:rPr>
        <w:t>nd</w:t>
      </w:r>
      <w:proofErr w:type="gramEnd"/>
      <w:r w:rsidR="006515E0">
        <w:rPr>
          <w:rFonts w:ascii="Times New Roman" w:hAnsi="Times New Roman" w:cs="Times New Roman"/>
          <w:b/>
          <w:bCs/>
          <w:sz w:val="24"/>
          <w:szCs w:val="24"/>
        </w:rPr>
        <w:t xml:space="preserve"> September</w:t>
      </w:r>
      <w:r>
        <w:rPr>
          <w:rFonts w:ascii="Times New Roman" w:hAnsi="Times New Roman" w:cs="Times New Roman"/>
          <w:b/>
          <w:bCs/>
          <w:sz w:val="24"/>
          <w:szCs w:val="24"/>
        </w:rPr>
        <w:t xml:space="preserve"> 2022</w:t>
      </w:r>
    </w:p>
    <w:p w14:paraId="1B8B75F8" w14:textId="21B206D4" w:rsidR="003871D1" w:rsidRPr="003871D1" w:rsidRDefault="003871D1" w:rsidP="006F2FBB">
      <w:pPr>
        <w:jc w:val="center"/>
        <w:rPr>
          <w:rFonts w:ascii="Times New Roman" w:eastAsiaTheme="majorEastAsia" w:hAnsi="Times New Roman" w:cs="Times New Roman"/>
          <w:b/>
          <w:color w:val="365F91" w:themeColor="accent1" w:themeShade="BF"/>
          <w:sz w:val="72"/>
          <w:szCs w:val="28"/>
        </w:rPr>
      </w:pPr>
      <w:r w:rsidRPr="003871D1">
        <w:rPr>
          <w:rFonts w:ascii="Times New Roman" w:hAnsi="Times New Roman" w:cs="Times New Roman"/>
          <w:b/>
          <w:sz w:val="52"/>
        </w:rPr>
        <w:br w:type="page"/>
      </w:r>
    </w:p>
    <w:p w14:paraId="1B8B75FF" w14:textId="4DC4BCAE" w:rsidR="003871D1" w:rsidRPr="00D43C26" w:rsidRDefault="00AA25F5" w:rsidP="00D43C26">
      <w:pPr>
        <w:pStyle w:val="TOC1"/>
      </w:pPr>
      <w:r w:rsidRPr="00D43C26">
        <w:lastRenderedPageBreak/>
        <w:t>Table of contents</w:t>
      </w:r>
    </w:p>
    <w:p w14:paraId="7E4D5F94" w14:textId="77777777" w:rsidR="00AA25F5" w:rsidRDefault="00AA25F5" w:rsidP="003871D1">
      <w:pPr>
        <w:rPr>
          <w:rFonts w:ascii="Arial" w:hAnsi="Arial" w:cs="Arial"/>
        </w:rPr>
      </w:pPr>
    </w:p>
    <w:p w14:paraId="23FF8FAC" w14:textId="5A973737" w:rsidR="00AA25F5" w:rsidRPr="00AA25F5" w:rsidRDefault="00AA25F5" w:rsidP="00AA25F5">
      <w:pPr>
        <w:pStyle w:val="ListParagraph"/>
        <w:numPr>
          <w:ilvl w:val="0"/>
          <w:numId w:val="2"/>
        </w:numPr>
        <w:rPr>
          <w:rFonts w:ascii="Arial" w:hAnsi="Arial" w:cs="Arial"/>
        </w:rPr>
      </w:pPr>
      <w:r w:rsidRPr="00AA25F5">
        <w:rPr>
          <w:rFonts w:ascii="Arial" w:hAnsi="Arial" w:cs="Arial"/>
        </w:rPr>
        <w:t>Introduction</w:t>
      </w:r>
      <w:r w:rsidR="00D43C26">
        <w:rPr>
          <w:rFonts w:ascii="Arial" w:hAnsi="Arial" w:cs="Arial"/>
        </w:rPr>
        <w:t>……………………………………………………………………</w:t>
      </w:r>
      <w:proofErr w:type="gramStart"/>
      <w:r w:rsidR="00D43C26">
        <w:rPr>
          <w:rFonts w:ascii="Arial" w:hAnsi="Arial" w:cs="Arial"/>
        </w:rPr>
        <w:t>…..</w:t>
      </w:r>
      <w:proofErr w:type="gramEnd"/>
      <w:r w:rsidR="00D43C26">
        <w:rPr>
          <w:rFonts w:ascii="Arial" w:hAnsi="Arial" w:cs="Arial"/>
        </w:rPr>
        <w:t>3</w:t>
      </w:r>
    </w:p>
    <w:p w14:paraId="3C38EC4A" w14:textId="5B40D3D3" w:rsidR="00AA25F5" w:rsidRDefault="00AA25F5" w:rsidP="00AA25F5">
      <w:pPr>
        <w:pStyle w:val="ListParagraph"/>
        <w:numPr>
          <w:ilvl w:val="0"/>
          <w:numId w:val="2"/>
        </w:numPr>
        <w:rPr>
          <w:rFonts w:ascii="Arial" w:hAnsi="Arial" w:cs="Arial"/>
        </w:rPr>
      </w:pPr>
      <w:r w:rsidRPr="00AA25F5">
        <w:rPr>
          <w:rFonts w:ascii="Arial" w:hAnsi="Arial" w:cs="Arial"/>
        </w:rPr>
        <w:t>Considerations of confidence in achieving effecting presentation skills</w:t>
      </w:r>
      <w:r w:rsidR="00D43C26">
        <w:rPr>
          <w:rFonts w:ascii="Arial" w:hAnsi="Arial" w:cs="Arial"/>
        </w:rPr>
        <w:t>……4</w:t>
      </w:r>
    </w:p>
    <w:p w14:paraId="5ECBA55D" w14:textId="6F051C04" w:rsidR="00D43C26" w:rsidRDefault="00D43C26" w:rsidP="00D43C26">
      <w:pPr>
        <w:pStyle w:val="ListParagraph"/>
        <w:numPr>
          <w:ilvl w:val="0"/>
          <w:numId w:val="2"/>
        </w:numPr>
        <w:rPr>
          <w:rFonts w:ascii="Arial" w:hAnsi="Arial" w:cs="Arial"/>
        </w:rPr>
      </w:pPr>
      <w:r w:rsidRPr="00AA25F5">
        <w:rPr>
          <w:rFonts w:ascii="Arial" w:hAnsi="Arial" w:cs="Arial"/>
        </w:rPr>
        <w:t>Considerations of confidence in achieving effecting presentation skills</w:t>
      </w:r>
      <w:r>
        <w:rPr>
          <w:rFonts w:ascii="Arial" w:hAnsi="Arial" w:cs="Arial"/>
        </w:rPr>
        <w:t>……5</w:t>
      </w:r>
    </w:p>
    <w:p w14:paraId="4149F46D" w14:textId="3071C5A3" w:rsidR="00AA25F5" w:rsidRPr="00AA25F5" w:rsidRDefault="00AA25F5" w:rsidP="00AA25F5">
      <w:pPr>
        <w:pStyle w:val="ListParagraph"/>
        <w:numPr>
          <w:ilvl w:val="0"/>
          <w:numId w:val="2"/>
        </w:numPr>
        <w:rPr>
          <w:rFonts w:ascii="Arial" w:hAnsi="Arial" w:cs="Arial"/>
        </w:rPr>
      </w:pPr>
      <w:r w:rsidRPr="00AA25F5">
        <w:rPr>
          <w:rFonts w:ascii="Arial" w:hAnsi="Arial" w:cs="Arial"/>
        </w:rPr>
        <w:t>Importance of developing confidence skills</w:t>
      </w:r>
      <w:r w:rsidR="00D43C26">
        <w:rPr>
          <w:rFonts w:ascii="Arial" w:hAnsi="Arial" w:cs="Arial"/>
        </w:rPr>
        <w:t>……………………………………6</w:t>
      </w:r>
    </w:p>
    <w:p w14:paraId="380EE12F" w14:textId="17B7BDAF" w:rsidR="00AA25F5" w:rsidRPr="002501EE" w:rsidRDefault="00AA25F5" w:rsidP="002501EE">
      <w:pPr>
        <w:pStyle w:val="ListParagraph"/>
        <w:numPr>
          <w:ilvl w:val="0"/>
          <w:numId w:val="2"/>
        </w:numPr>
        <w:rPr>
          <w:rFonts w:ascii="Arial" w:hAnsi="Arial" w:cs="Arial"/>
        </w:rPr>
      </w:pPr>
      <w:r w:rsidRPr="002501EE">
        <w:rPr>
          <w:rFonts w:ascii="Arial" w:hAnsi="Arial" w:cs="Arial"/>
        </w:rPr>
        <w:t>Conclusion</w:t>
      </w:r>
      <w:r w:rsidR="00D43C26">
        <w:rPr>
          <w:rFonts w:ascii="Arial" w:hAnsi="Arial" w:cs="Arial"/>
        </w:rPr>
        <w:t>…………………………………………………………………………7</w:t>
      </w:r>
    </w:p>
    <w:p w14:paraId="1B8B7601" w14:textId="7EF49047" w:rsidR="003871D1" w:rsidRPr="00D43C26" w:rsidRDefault="00AA25F5" w:rsidP="00D43C26">
      <w:pPr>
        <w:pStyle w:val="ListParagraph"/>
        <w:numPr>
          <w:ilvl w:val="0"/>
          <w:numId w:val="2"/>
        </w:numPr>
        <w:rPr>
          <w:rFonts w:ascii="Arial" w:eastAsiaTheme="majorEastAsia" w:hAnsi="Arial" w:cs="Arial"/>
          <w:color w:val="365F91" w:themeColor="accent1" w:themeShade="BF"/>
        </w:rPr>
      </w:pPr>
      <w:r w:rsidRPr="002501EE">
        <w:rPr>
          <w:rFonts w:ascii="Arial" w:hAnsi="Arial" w:cs="Arial"/>
        </w:rPr>
        <w:t>References</w:t>
      </w:r>
      <w:r w:rsidR="00D43C26">
        <w:rPr>
          <w:rFonts w:ascii="Arial" w:hAnsi="Arial" w:cs="Arial"/>
        </w:rPr>
        <w:t>………………………………………………………………………...8</w:t>
      </w:r>
      <w:r w:rsidR="003871D1" w:rsidRPr="002501EE">
        <w:rPr>
          <w:rFonts w:ascii="Arial" w:hAnsi="Arial" w:cs="Arial"/>
        </w:rPr>
        <w:br w:type="page"/>
      </w:r>
    </w:p>
    <w:p w14:paraId="3FC666DE" w14:textId="59D1A441" w:rsidR="00D43C26" w:rsidRPr="00D43C26" w:rsidRDefault="00D43C26" w:rsidP="003871D1">
      <w:pPr>
        <w:spacing w:line="360" w:lineRule="auto"/>
        <w:jc w:val="both"/>
        <w:rPr>
          <w:rFonts w:ascii="Arial" w:hAnsi="Arial" w:cs="Arial"/>
          <w:b/>
          <w:bCs/>
        </w:rPr>
      </w:pPr>
      <w:r w:rsidRPr="00D43C26">
        <w:rPr>
          <w:rFonts w:ascii="Arial" w:hAnsi="Arial" w:cs="Arial"/>
          <w:b/>
          <w:bCs/>
        </w:rPr>
        <w:lastRenderedPageBreak/>
        <w:t>Introduction</w:t>
      </w:r>
    </w:p>
    <w:p w14:paraId="1B8B7604" w14:textId="7B7CE4B2" w:rsidR="00CC50E5" w:rsidRPr="00D43C26" w:rsidRDefault="00D43C26" w:rsidP="00D43C26">
      <w:pPr>
        <w:spacing w:line="360" w:lineRule="auto"/>
        <w:jc w:val="both"/>
        <w:rPr>
          <w:rFonts w:ascii="Arial" w:hAnsi="Arial" w:cs="Arial"/>
        </w:rPr>
      </w:pPr>
      <w:r w:rsidRPr="00D43C26">
        <w:rPr>
          <w:rFonts w:ascii="Arial" w:hAnsi="Arial" w:cs="Arial"/>
        </w:rPr>
        <w:t>C</w:t>
      </w:r>
      <w:r w:rsidR="00163052" w:rsidRPr="00D43C26">
        <w:rPr>
          <w:rFonts w:ascii="Arial" w:hAnsi="Arial" w:cs="Arial"/>
        </w:rPr>
        <w:t xml:space="preserve">onfidence is a decisive factor for any student or professional aspiring to achieve or succeed in their activities and in this case the students in higher institutions of learning should have this principle because the entire journey of learning requires confidence to give feedbacks, presentations, address large crowd, </w:t>
      </w:r>
      <w:proofErr w:type="gramStart"/>
      <w:r w:rsidR="00163052" w:rsidRPr="00D43C26">
        <w:rPr>
          <w:rFonts w:ascii="Arial" w:hAnsi="Arial" w:cs="Arial"/>
        </w:rPr>
        <w:t>have the ability to</w:t>
      </w:r>
      <w:proofErr w:type="gramEnd"/>
      <w:r w:rsidR="00163052" w:rsidRPr="00D43C26">
        <w:rPr>
          <w:rFonts w:ascii="Arial" w:hAnsi="Arial" w:cs="Arial"/>
        </w:rPr>
        <w:t xml:space="preserve"> handle both verbal and non-verbal communication in their career or during the process of learning. In this study therefore, some of the various techniques of achieving confidence will be evaluated so that the students can acquire the skills and demonstrate confidence throughout since it matters in all aspects of life and education. This study will therefore discuss the key </w:t>
      </w:r>
      <w:r w:rsidR="00CC50E5" w:rsidRPr="00D43C26">
        <w:rPr>
          <w:rFonts w:ascii="Arial" w:hAnsi="Arial" w:cs="Arial"/>
        </w:rPr>
        <w:t xml:space="preserve">features of confidence and the benefits of having confidence at a personal </w:t>
      </w:r>
      <w:proofErr w:type="spellStart"/>
      <w:proofErr w:type="gramStart"/>
      <w:r w:rsidR="00CC50E5" w:rsidRPr="00D43C26">
        <w:rPr>
          <w:rFonts w:ascii="Arial" w:hAnsi="Arial" w:cs="Arial"/>
        </w:rPr>
        <w:t>level.</w:t>
      </w:r>
      <w:bookmarkStart w:id="0" w:name="_Toc111737780"/>
      <w:r w:rsidR="00CC50E5" w:rsidRPr="00E30561">
        <w:rPr>
          <w:rFonts w:ascii="Arial" w:hAnsi="Arial" w:cs="Arial"/>
        </w:rPr>
        <w:t>Considerations</w:t>
      </w:r>
      <w:proofErr w:type="spellEnd"/>
      <w:proofErr w:type="gramEnd"/>
      <w:r w:rsidR="00CC50E5" w:rsidRPr="00E30561">
        <w:rPr>
          <w:rFonts w:ascii="Arial" w:hAnsi="Arial" w:cs="Arial"/>
        </w:rPr>
        <w:t xml:space="preserve"> of confidence in achieving effecting presentation skills</w:t>
      </w:r>
      <w:bookmarkEnd w:id="0"/>
    </w:p>
    <w:p w14:paraId="11BDC11C" w14:textId="77777777" w:rsidR="00D43C26" w:rsidRPr="00E30561" w:rsidRDefault="00D43C26" w:rsidP="003871D1">
      <w:pPr>
        <w:spacing w:line="360" w:lineRule="auto"/>
        <w:jc w:val="both"/>
        <w:rPr>
          <w:rFonts w:ascii="Arial" w:hAnsi="Arial" w:cs="Arial"/>
        </w:rPr>
      </w:pPr>
    </w:p>
    <w:p w14:paraId="7A77E12B" w14:textId="77777777" w:rsidR="00D43C26" w:rsidRDefault="00D43C26" w:rsidP="003871D1">
      <w:pPr>
        <w:spacing w:line="360" w:lineRule="auto"/>
        <w:jc w:val="both"/>
        <w:rPr>
          <w:rFonts w:ascii="Times New Roman" w:hAnsi="Times New Roman" w:cs="Times New Roman"/>
          <w:sz w:val="24"/>
          <w:szCs w:val="24"/>
        </w:rPr>
      </w:pPr>
    </w:p>
    <w:p w14:paraId="58FAABF5" w14:textId="77777777" w:rsidR="00D43C26" w:rsidRDefault="00D43C26" w:rsidP="003871D1">
      <w:pPr>
        <w:spacing w:line="360" w:lineRule="auto"/>
        <w:jc w:val="both"/>
        <w:rPr>
          <w:rFonts w:ascii="Times New Roman" w:hAnsi="Times New Roman" w:cs="Times New Roman"/>
          <w:sz w:val="24"/>
          <w:szCs w:val="24"/>
        </w:rPr>
      </w:pPr>
    </w:p>
    <w:p w14:paraId="5B0AD2B7" w14:textId="77777777" w:rsidR="00D43C26" w:rsidRDefault="00D43C26" w:rsidP="003871D1">
      <w:pPr>
        <w:spacing w:line="360" w:lineRule="auto"/>
        <w:jc w:val="both"/>
        <w:rPr>
          <w:rFonts w:ascii="Times New Roman" w:hAnsi="Times New Roman" w:cs="Times New Roman"/>
          <w:sz w:val="24"/>
          <w:szCs w:val="24"/>
        </w:rPr>
      </w:pPr>
    </w:p>
    <w:p w14:paraId="1BA43493" w14:textId="77777777" w:rsidR="00D43C26" w:rsidRDefault="00D43C26" w:rsidP="003871D1">
      <w:pPr>
        <w:spacing w:line="360" w:lineRule="auto"/>
        <w:jc w:val="both"/>
        <w:rPr>
          <w:rFonts w:ascii="Times New Roman" w:hAnsi="Times New Roman" w:cs="Times New Roman"/>
          <w:sz w:val="24"/>
          <w:szCs w:val="24"/>
        </w:rPr>
      </w:pPr>
    </w:p>
    <w:p w14:paraId="58939117" w14:textId="77777777" w:rsidR="00D43C26" w:rsidRDefault="00D43C26" w:rsidP="003871D1">
      <w:pPr>
        <w:spacing w:line="360" w:lineRule="auto"/>
        <w:jc w:val="both"/>
        <w:rPr>
          <w:rFonts w:ascii="Times New Roman" w:hAnsi="Times New Roman" w:cs="Times New Roman"/>
          <w:sz w:val="24"/>
          <w:szCs w:val="24"/>
        </w:rPr>
      </w:pPr>
    </w:p>
    <w:p w14:paraId="0A680B5D" w14:textId="77777777" w:rsidR="00D43C26" w:rsidRDefault="00D43C26" w:rsidP="003871D1">
      <w:pPr>
        <w:spacing w:line="360" w:lineRule="auto"/>
        <w:jc w:val="both"/>
        <w:rPr>
          <w:rFonts w:ascii="Times New Roman" w:hAnsi="Times New Roman" w:cs="Times New Roman"/>
          <w:sz w:val="24"/>
          <w:szCs w:val="24"/>
        </w:rPr>
      </w:pPr>
    </w:p>
    <w:p w14:paraId="17C5E186" w14:textId="77777777" w:rsidR="00D43C26" w:rsidRDefault="00D43C26" w:rsidP="003871D1">
      <w:pPr>
        <w:spacing w:line="360" w:lineRule="auto"/>
        <w:jc w:val="both"/>
        <w:rPr>
          <w:rFonts w:ascii="Times New Roman" w:hAnsi="Times New Roman" w:cs="Times New Roman"/>
          <w:sz w:val="24"/>
          <w:szCs w:val="24"/>
        </w:rPr>
      </w:pPr>
    </w:p>
    <w:p w14:paraId="774DDCDC" w14:textId="77777777" w:rsidR="00D43C26" w:rsidRDefault="00D43C26" w:rsidP="003871D1">
      <w:pPr>
        <w:spacing w:line="360" w:lineRule="auto"/>
        <w:jc w:val="both"/>
        <w:rPr>
          <w:rFonts w:ascii="Times New Roman" w:hAnsi="Times New Roman" w:cs="Times New Roman"/>
          <w:sz w:val="24"/>
          <w:szCs w:val="24"/>
        </w:rPr>
      </w:pPr>
    </w:p>
    <w:p w14:paraId="18001E5D" w14:textId="77777777" w:rsidR="00D43C26" w:rsidRDefault="00D43C26" w:rsidP="003871D1">
      <w:pPr>
        <w:spacing w:line="360" w:lineRule="auto"/>
        <w:jc w:val="both"/>
        <w:rPr>
          <w:rFonts w:ascii="Times New Roman" w:hAnsi="Times New Roman" w:cs="Times New Roman"/>
          <w:sz w:val="24"/>
          <w:szCs w:val="24"/>
        </w:rPr>
      </w:pPr>
    </w:p>
    <w:p w14:paraId="37451740" w14:textId="77777777" w:rsidR="00D43C26" w:rsidRDefault="00D43C26" w:rsidP="003871D1">
      <w:pPr>
        <w:spacing w:line="360" w:lineRule="auto"/>
        <w:jc w:val="both"/>
        <w:rPr>
          <w:rFonts w:ascii="Times New Roman" w:hAnsi="Times New Roman" w:cs="Times New Roman"/>
          <w:sz w:val="24"/>
          <w:szCs w:val="24"/>
        </w:rPr>
      </w:pPr>
    </w:p>
    <w:p w14:paraId="531E2F3B" w14:textId="77777777" w:rsidR="00D43C26" w:rsidRDefault="00D43C26" w:rsidP="003871D1">
      <w:pPr>
        <w:spacing w:line="360" w:lineRule="auto"/>
        <w:jc w:val="both"/>
        <w:rPr>
          <w:rFonts w:ascii="Times New Roman" w:hAnsi="Times New Roman" w:cs="Times New Roman"/>
          <w:sz w:val="24"/>
          <w:szCs w:val="24"/>
        </w:rPr>
      </w:pPr>
    </w:p>
    <w:p w14:paraId="47C9B5E9" w14:textId="77777777" w:rsidR="00D43C26" w:rsidRDefault="00D43C26" w:rsidP="003871D1">
      <w:pPr>
        <w:spacing w:line="360" w:lineRule="auto"/>
        <w:jc w:val="both"/>
        <w:rPr>
          <w:rFonts w:ascii="Times New Roman" w:hAnsi="Times New Roman" w:cs="Times New Roman"/>
          <w:sz w:val="24"/>
          <w:szCs w:val="24"/>
        </w:rPr>
      </w:pPr>
    </w:p>
    <w:p w14:paraId="65BFB5A6" w14:textId="77777777" w:rsidR="00D43C26" w:rsidRDefault="00D43C26" w:rsidP="003871D1">
      <w:pPr>
        <w:spacing w:line="360" w:lineRule="auto"/>
        <w:jc w:val="both"/>
        <w:rPr>
          <w:rFonts w:ascii="Times New Roman" w:hAnsi="Times New Roman" w:cs="Times New Roman"/>
          <w:sz w:val="24"/>
          <w:szCs w:val="24"/>
        </w:rPr>
      </w:pPr>
    </w:p>
    <w:p w14:paraId="0A15BA45" w14:textId="610B3358" w:rsidR="00D43C26" w:rsidRPr="00D43C26" w:rsidRDefault="00D43C26" w:rsidP="003871D1">
      <w:pPr>
        <w:spacing w:line="360" w:lineRule="auto"/>
        <w:jc w:val="both"/>
        <w:rPr>
          <w:rFonts w:ascii="Times New Roman" w:hAnsi="Times New Roman" w:cs="Times New Roman"/>
          <w:b/>
          <w:bCs/>
          <w:sz w:val="24"/>
          <w:szCs w:val="24"/>
        </w:rPr>
      </w:pPr>
      <w:r w:rsidRPr="00D43C26">
        <w:rPr>
          <w:rFonts w:ascii="Arial" w:hAnsi="Arial" w:cs="Arial"/>
          <w:b/>
          <w:bCs/>
        </w:rPr>
        <w:lastRenderedPageBreak/>
        <w:t>Considerations of confidence in achieving effecting presentation skills</w:t>
      </w:r>
    </w:p>
    <w:p w14:paraId="1B8B7605" w14:textId="06A8857D" w:rsidR="008D63A7" w:rsidRPr="00D43C26" w:rsidRDefault="00CC50E5" w:rsidP="003871D1">
      <w:pPr>
        <w:spacing w:line="360" w:lineRule="auto"/>
        <w:jc w:val="both"/>
        <w:rPr>
          <w:rFonts w:ascii="Arial" w:hAnsi="Arial" w:cs="Arial"/>
          <w:lang w:val="en-GB"/>
        </w:rPr>
      </w:pPr>
      <w:r w:rsidRPr="00D43C26">
        <w:rPr>
          <w:rFonts w:ascii="Arial" w:hAnsi="Arial" w:cs="Arial"/>
        </w:rPr>
        <w:t xml:space="preserve">The ability to give satisfactory presentation in any setting requires individuals to have learnt various skills that instill confidence in them and have effective presentation skill. This review therefore is going to </w:t>
      </w:r>
      <w:proofErr w:type="spellStart"/>
      <w:r w:rsidRPr="00D43C26">
        <w:rPr>
          <w:rFonts w:ascii="Arial" w:hAnsi="Arial" w:cs="Arial"/>
        </w:rPr>
        <w:t>analyse</w:t>
      </w:r>
      <w:proofErr w:type="spellEnd"/>
      <w:r w:rsidRPr="00D43C26">
        <w:rPr>
          <w:rFonts w:ascii="Arial" w:hAnsi="Arial" w:cs="Arial"/>
        </w:rPr>
        <w:t xml:space="preserve"> various considerations which an individual should take so that they can be the best presentation abilities having a close consideration with the book by Bradbury (2006), who has structured the steps clearly so that individuals can learn and emulate. </w:t>
      </w:r>
      <w:r w:rsidRPr="00D43C26">
        <w:rPr>
          <w:rFonts w:ascii="Arial" w:hAnsi="Arial" w:cs="Arial"/>
          <w:lang w:val="en-GB"/>
        </w:rPr>
        <w:t xml:space="preserve"> According to Bradbury (2006), most of the failures that shows low level of feedback among the individuals are the lack of feedback especially during over the phone conversation especially when handling sensitive issues and thus individuals tend not to have enough courage to express their thoughts over the phone</w:t>
      </w:r>
      <w:r w:rsidR="009226F5" w:rsidRPr="00D43C26">
        <w:rPr>
          <w:rFonts w:ascii="Arial" w:hAnsi="Arial" w:cs="Arial"/>
          <w:lang w:val="en-GB"/>
        </w:rPr>
        <w:t xml:space="preserve">. For an individual not to lose focus is to apply the Aura effect that is just having the whole focus on the positive </w:t>
      </w:r>
      <w:proofErr w:type="gramStart"/>
      <w:r w:rsidR="009226F5" w:rsidRPr="00D43C26">
        <w:rPr>
          <w:rFonts w:ascii="Arial" w:hAnsi="Arial" w:cs="Arial"/>
          <w:lang w:val="en-GB"/>
        </w:rPr>
        <w:t>side</w:t>
      </w:r>
      <w:proofErr w:type="gramEnd"/>
      <w:r w:rsidR="009226F5" w:rsidRPr="00D43C26">
        <w:rPr>
          <w:rFonts w:ascii="Arial" w:hAnsi="Arial" w:cs="Arial"/>
          <w:lang w:val="en-GB"/>
        </w:rPr>
        <w:t xml:space="preserve"> and this can be illustrated by maintaining eye contact with the familiar faces so that the confidence keeps growing strong along the presentation process. To beat cowardice and have confidence also while performing presentations, it is necessary for the presenter to be smart in reading the body language of some of the audience so that whatever is happening around them does not negate the presentation process by making you to have negative thoughts along the way as this process will lower the level of confidence. It is a boost to confidence when you only dwell on the positives during presentation simply because the positive audience will create enthusiasm during the process and this will increase the confidence level and after winning the positive audience, the Aura effect will tune in other members of the audience to turn positive and get involved in the whole process too. According to Bradbury (2006), gaining confidence also requires preparedness and </w:t>
      </w:r>
      <w:r w:rsidR="00802D5D" w:rsidRPr="00D43C26">
        <w:rPr>
          <w:rFonts w:ascii="Arial" w:hAnsi="Arial" w:cs="Arial"/>
          <w:lang w:val="en-GB"/>
        </w:rPr>
        <w:t xml:space="preserve">having an idea of what is to be presented so that one can avoid fumbling at the stage. This process requires an individual to rehearse before undertaking the presentation process since this will be the first step of instilling self –confidence and hence the whole presentation process would be successful. The other principle of winning confidence is acknowledging personal strengths so that you can capitalise on what you are best in. This is important because you will not have to struggle on what is not applicable to you during presentation and thus to make your strength apply, you should put yourself at a higher target to achieve better than what you </w:t>
      </w:r>
      <w:proofErr w:type="gramStart"/>
      <w:r w:rsidR="00802D5D" w:rsidRPr="00D43C26">
        <w:rPr>
          <w:rFonts w:ascii="Arial" w:hAnsi="Arial" w:cs="Arial"/>
          <w:lang w:val="en-GB"/>
        </w:rPr>
        <w:t>actually can</w:t>
      </w:r>
      <w:proofErr w:type="gramEnd"/>
      <w:r w:rsidR="00802D5D" w:rsidRPr="00D43C26">
        <w:rPr>
          <w:rFonts w:ascii="Arial" w:hAnsi="Arial" w:cs="Arial"/>
          <w:lang w:val="en-GB"/>
        </w:rPr>
        <w:t xml:space="preserve"> do. To build confidence while presenting also, the individual should consider various signals that are seen during the presentation such as the hand signals or other expressions which may imply various actions since these signs are usually connected with responses such as clar</w:t>
      </w:r>
      <w:r w:rsidR="008A050E" w:rsidRPr="00D43C26">
        <w:rPr>
          <w:rFonts w:ascii="Arial" w:hAnsi="Arial" w:cs="Arial"/>
          <w:lang w:val="en-GB"/>
        </w:rPr>
        <w:t xml:space="preserve">ifying what you are delivering or whatever information you have given should be repeated to be clear enough. These responses in form of signals should be acknowledged since they are what result in confidence. Another aspect of winning confidence is </w:t>
      </w:r>
      <w:r w:rsidR="008A050E" w:rsidRPr="00D43C26">
        <w:rPr>
          <w:rFonts w:ascii="Arial" w:hAnsi="Arial" w:cs="Arial"/>
          <w:lang w:val="en-GB"/>
        </w:rPr>
        <w:lastRenderedPageBreak/>
        <w:t>translating theory into action so that you can understand your audience in all the aspects such as those who will be attending the presentation and how they behave so that you cannot be carried away with them and the correct choice of words that are clear enough to them to understand and interpret</w:t>
      </w:r>
      <w:r w:rsidR="00FD4625" w:rsidRPr="00D43C26">
        <w:rPr>
          <w:rFonts w:ascii="Arial" w:hAnsi="Arial" w:cs="Arial"/>
          <w:lang w:val="en-GB"/>
        </w:rPr>
        <w:t xml:space="preserve">. Building confidence also requires an individual to </w:t>
      </w:r>
      <w:proofErr w:type="gramStart"/>
      <w:r w:rsidR="00FD4625" w:rsidRPr="00D43C26">
        <w:rPr>
          <w:rFonts w:ascii="Arial" w:hAnsi="Arial" w:cs="Arial"/>
          <w:lang w:val="en-GB"/>
        </w:rPr>
        <w:t>have motivation</w:t>
      </w:r>
      <w:proofErr w:type="gramEnd"/>
      <w:r w:rsidR="00FD4625" w:rsidRPr="00D43C26">
        <w:rPr>
          <w:rFonts w:ascii="Arial" w:hAnsi="Arial" w:cs="Arial"/>
          <w:lang w:val="en-GB"/>
        </w:rPr>
        <w:t xml:space="preserve"> towards the presentation by having an urge to undertake the presentation process</w:t>
      </w:r>
      <w:r w:rsidR="008D63A7" w:rsidRPr="00D43C26">
        <w:rPr>
          <w:rFonts w:ascii="Arial" w:hAnsi="Arial" w:cs="Arial"/>
          <w:lang w:val="en-GB"/>
        </w:rPr>
        <w:t xml:space="preserve">. Apart from </w:t>
      </w:r>
      <w:proofErr w:type="gramStart"/>
      <w:r w:rsidR="008D63A7" w:rsidRPr="00D43C26">
        <w:rPr>
          <w:rFonts w:ascii="Arial" w:hAnsi="Arial" w:cs="Arial"/>
          <w:lang w:val="en-GB"/>
        </w:rPr>
        <w:t>all of</w:t>
      </w:r>
      <w:proofErr w:type="gramEnd"/>
      <w:r w:rsidR="008D63A7" w:rsidRPr="00D43C26">
        <w:rPr>
          <w:rFonts w:ascii="Arial" w:hAnsi="Arial" w:cs="Arial"/>
          <w:lang w:val="en-GB"/>
        </w:rPr>
        <w:t xml:space="preserve"> these processes, there are other techniques such as improving and developing personal confidence by applying some of the techniques such as finding a cool environment for some minutes, paying attention to own levels of breathing to relieve tension, and applying the circle of excellence so that one can keep themselves calm and meditate about what is about to happen (Bradbury, 2006).</w:t>
      </w:r>
    </w:p>
    <w:p w14:paraId="482B1366" w14:textId="77777777" w:rsidR="00D43C26" w:rsidRDefault="00D43C26" w:rsidP="00D43C26">
      <w:pPr>
        <w:rPr>
          <w:lang w:val="en-GB"/>
        </w:rPr>
      </w:pPr>
    </w:p>
    <w:p w14:paraId="6D44DD36" w14:textId="77777777" w:rsidR="00D43C26" w:rsidRDefault="00D43C26" w:rsidP="00D43C26">
      <w:pPr>
        <w:rPr>
          <w:b/>
          <w:bCs/>
          <w:lang w:val="en-GB"/>
        </w:rPr>
      </w:pPr>
    </w:p>
    <w:p w14:paraId="18A54806" w14:textId="77777777" w:rsidR="00D43C26" w:rsidRDefault="00D43C26" w:rsidP="00D43C26">
      <w:pPr>
        <w:rPr>
          <w:b/>
          <w:bCs/>
          <w:lang w:val="en-GB"/>
        </w:rPr>
      </w:pPr>
    </w:p>
    <w:p w14:paraId="0DE4E2BF" w14:textId="77777777" w:rsidR="00D43C26" w:rsidRDefault="00D43C26" w:rsidP="00D43C26">
      <w:pPr>
        <w:rPr>
          <w:b/>
          <w:bCs/>
          <w:lang w:val="en-GB"/>
        </w:rPr>
      </w:pPr>
    </w:p>
    <w:p w14:paraId="1E64BB05" w14:textId="77777777" w:rsidR="00D43C26" w:rsidRDefault="00D43C26" w:rsidP="00D43C26">
      <w:pPr>
        <w:rPr>
          <w:b/>
          <w:bCs/>
          <w:lang w:val="en-GB"/>
        </w:rPr>
      </w:pPr>
    </w:p>
    <w:p w14:paraId="2DB70E7B" w14:textId="77777777" w:rsidR="00D43C26" w:rsidRDefault="00D43C26" w:rsidP="00D43C26">
      <w:pPr>
        <w:rPr>
          <w:b/>
          <w:bCs/>
          <w:lang w:val="en-GB"/>
        </w:rPr>
      </w:pPr>
    </w:p>
    <w:p w14:paraId="13FC4659" w14:textId="77777777" w:rsidR="00D43C26" w:rsidRDefault="00D43C26" w:rsidP="00D43C26">
      <w:pPr>
        <w:rPr>
          <w:b/>
          <w:bCs/>
          <w:lang w:val="en-GB"/>
        </w:rPr>
      </w:pPr>
    </w:p>
    <w:p w14:paraId="7F0DCB75" w14:textId="77777777" w:rsidR="00D43C26" w:rsidRDefault="00D43C26" w:rsidP="00D43C26">
      <w:pPr>
        <w:rPr>
          <w:b/>
          <w:bCs/>
          <w:lang w:val="en-GB"/>
        </w:rPr>
      </w:pPr>
    </w:p>
    <w:p w14:paraId="639E56DD" w14:textId="77777777" w:rsidR="00D43C26" w:rsidRDefault="00D43C26" w:rsidP="00D43C26">
      <w:pPr>
        <w:rPr>
          <w:b/>
          <w:bCs/>
          <w:lang w:val="en-GB"/>
        </w:rPr>
      </w:pPr>
    </w:p>
    <w:p w14:paraId="168382DB" w14:textId="77777777" w:rsidR="00D43C26" w:rsidRDefault="00D43C26" w:rsidP="00D43C26">
      <w:pPr>
        <w:rPr>
          <w:b/>
          <w:bCs/>
          <w:lang w:val="en-GB"/>
        </w:rPr>
      </w:pPr>
    </w:p>
    <w:p w14:paraId="0281808D" w14:textId="77777777" w:rsidR="00D43C26" w:rsidRDefault="00D43C26" w:rsidP="00D43C26">
      <w:pPr>
        <w:rPr>
          <w:b/>
          <w:bCs/>
          <w:lang w:val="en-GB"/>
        </w:rPr>
      </w:pPr>
    </w:p>
    <w:p w14:paraId="10B7F5F4" w14:textId="77777777" w:rsidR="00D43C26" w:rsidRDefault="00D43C26" w:rsidP="00D43C26">
      <w:pPr>
        <w:rPr>
          <w:b/>
          <w:bCs/>
          <w:lang w:val="en-GB"/>
        </w:rPr>
      </w:pPr>
    </w:p>
    <w:p w14:paraId="0770A0CC" w14:textId="77777777" w:rsidR="00D43C26" w:rsidRDefault="00D43C26" w:rsidP="00D43C26">
      <w:pPr>
        <w:rPr>
          <w:b/>
          <w:bCs/>
          <w:lang w:val="en-GB"/>
        </w:rPr>
      </w:pPr>
    </w:p>
    <w:p w14:paraId="45A0E667" w14:textId="77777777" w:rsidR="00D43C26" w:rsidRDefault="00D43C26" w:rsidP="00D43C26">
      <w:pPr>
        <w:rPr>
          <w:b/>
          <w:bCs/>
          <w:lang w:val="en-GB"/>
        </w:rPr>
      </w:pPr>
    </w:p>
    <w:p w14:paraId="36CE8B38" w14:textId="77777777" w:rsidR="00D43C26" w:rsidRDefault="00D43C26" w:rsidP="00D43C26">
      <w:pPr>
        <w:rPr>
          <w:b/>
          <w:bCs/>
          <w:lang w:val="en-GB"/>
        </w:rPr>
      </w:pPr>
    </w:p>
    <w:p w14:paraId="4FC72868" w14:textId="77777777" w:rsidR="00D43C26" w:rsidRDefault="00D43C26" w:rsidP="00D43C26">
      <w:pPr>
        <w:rPr>
          <w:b/>
          <w:bCs/>
          <w:lang w:val="en-GB"/>
        </w:rPr>
      </w:pPr>
    </w:p>
    <w:p w14:paraId="2F91AF2E" w14:textId="77777777" w:rsidR="00D43C26" w:rsidRDefault="00D43C26" w:rsidP="00D43C26">
      <w:pPr>
        <w:rPr>
          <w:b/>
          <w:bCs/>
          <w:lang w:val="en-GB"/>
        </w:rPr>
      </w:pPr>
    </w:p>
    <w:p w14:paraId="574C373C" w14:textId="77777777" w:rsidR="006746EB" w:rsidRDefault="006746EB" w:rsidP="00D43C26">
      <w:pPr>
        <w:rPr>
          <w:rFonts w:ascii="Arial" w:hAnsi="Arial" w:cs="Arial"/>
          <w:b/>
          <w:bCs/>
          <w:lang w:val="en-GB"/>
        </w:rPr>
      </w:pPr>
    </w:p>
    <w:p w14:paraId="4651FC18" w14:textId="092B258D" w:rsidR="00D43C26" w:rsidRPr="00D43C26" w:rsidRDefault="00D43C26" w:rsidP="00D43C26">
      <w:pPr>
        <w:rPr>
          <w:rFonts w:ascii="Arial" w:hAnsi="Arial" w:cs="Arial"/>
          <w:b/>
          <w:bCs/>
          <w:lang w:val="en-GB"/>
        </w:rPr>
      </w:pPr>
      <w:r w:rsidRPr="00D43C26">
        <w:rPr>
          <w:rFonts w:ascii="Arial" w:hAnsi="Arial" w:cs="Arial"/>
          <w:b/>
          <w:bCs/>
          <w:lang w:val="en-GB"/>
        </w:rPr>
        <w:lastRenderedPageBreak/>
        <w:t>Importance of developing confidence skills</w:t>
      </w:r>
    </w:p>
    <w:p w14:paraId="1B8B7607" w14:textId="77777777" w:rsidR="008D63A7" w:rsidRPr="00D43C26" w:rsidRDefault="008D63A7" w:rsidP="003871D1">
      <w:pPr>
        <w:spacing w:line="360" w:lineRule="auto"/>
        <w:jc w:val="both"/>
        <w:rPr>
          <w:rFonts w:ascii="Arial" w:hAnsi="Arial" w:cs="Arial"/>
          <w:lang w:val="en-GB"/>
        </w:rPr>
      </w:pPr>
      <w:r w:rsidRPr="00D43C26">
        <w:rPr>
          <w:rFonts w:ascii="Arial" w:hAnsi="Arial" w:cs="Arial"/>
          <w:lang w:val="en-GB"/>
        </w:rPr>
        <w:t xml:space="preserve">It is very crucial to have confidence especially when delivering concepts to the audience because the information should be clear and for it to be successful, the presenter should have utmost skills and elevated confidence in them. It is therefore important for them to apply the techniques as illustrated by Bradbury (2006), </w:t>
      </w:r>
      <w:r w:rsidR="00112BD4" w:rsidRPr="00D43C26">
        <w:rPr>
          <w:rFonts w:ascii="Arial" w:hAnsi="Arial" w:cs="Arial"/>
          <w:lang w:val="en-GB"/>
        </w:rPr>
        <w:t xml:space="preserve">on the various tips that allow </w:t>
      </w:r>
      <w:r w:rsidRPr="00D43C26">
        <w:rPr>
          <w:rFonts w:ascii="Arial" w:hAnsi="Arial" w:cs="Arial"/>
          <w:lang w:val="en-GB"/>
        </w:rPr>
        <w:t>one t</w:t>
      </w:r>
      <w:r w:rsidR="00C533B5" w:rsidRPr="00D43C26">
        <w:rPr>
          <w:rFonts w:ascii="Arial" w:hAnsi="Arial" w:cs="Arial"/>
          <w:lang w:val="en-GB"/>
        </w:rPr>
        <w:t xml:space="preserve">o build their confidence levels. Analysing the audience is a skill which should be applied by all the presenters because as discussed above, the audience are the major determinants of the confidence of the presenter and as one of the presenters, before doing the actual task, one should therefore do studies on the target population. Ensuring preparedness and having an idea of what is to be presented so that one can avoid fumbling at the stage during the presentation process is what should be advocated for by all the aspiring presenters since this is a key factor during presentation. This process requires an individual to rehearse before undertaking the presentation process since this will be the first step of instilling self –confidence and hence the whole presentation process would be successful and even if there will be questions to be clarified, the presenter will be prepared and would be having a clue on what is happening rather than going on stage unprepared. </w:t>
      </w:r>
    </w:p>
    <w:p w14:paraId="1B8B7608" w14:textId="77777777" w:rsidR="00C533B5" w:rsidRPr="00D43C26" w:rsidRDefault="00C533B5" w:rsidP="003871D1">
      <w:pPr>
        <w:spacing w:line="360" w:lineRule="auto"/>
        <w:jc w:val="both"/>
        <w:rPr>
          <w:rFonts w:ascii="Arial" w:hAnsi="Arial" w:cs="Arial"/>
          <w:lang w:val="en-GB"/>
        </w:rPr>
      </w:pPr>
      <w:r w:rsidRPr="00D43C26">
        <w:rPr>
          <w:rFonts w:ascii="Arial" w:hAnsi="Arial" w:cs="Arial"/>
          <w:lang w:val="en-GB"/>
        </w:rPr>
        <w:t xml:space="preserve">These confidence skills are an eye-opener to me since am one of those people who cannot manage stage fright and therefore having gone through this book by Bradbury (2006), I am convinced that putting these skills into action would elevate my confidence positively. I have learnt on the various importance of taking time to prepare for the presentation since this is the core factor </w:t>
      </w:r>
      <w:proofErr w:type="spellStart"/>
      <w:r w:rsidRPr="00D43C26">
        <w:rPr>
          <w:rFonts w:ascii="Arial" w:hAnsi="Arial" w:cs="Arial"/>
          <w:lang w:val="en-GB"/>
        </w:rPr>
        <w:t>i</w:t>
      </w:r>
      <w:proofErr w:type="spellEnd"/>
      <w:r w:rsidRPr="00D43C26">
        <w:rPr>
          <w:rFonts w:ascii="Arial" w:hAnsi="Arial" w:cs="Arial"/>
          <w:lang w:val="en-GB"/>
        </w:rPr>
        <w:t xml:space="preserve"> had never taken seriously and that is why </w:t>
      </w:r>
      <w:proofErr w:type="spellStart"/>
      <w:r w:rsidRPr="00D43C26">
        <w:rPr>
          <w:rFonts w:ascii="Arial" w:hAnsi="Arial" w:cs="Arial"/>
          <w:lang w:val="en-GB"/>
        </w:rPr>
        <w:t>i</w:t>
      </w:r>
      <w:proofErr w:type="spellEnd"/>
      <w:r w:rsidRPr="00D43C26">
        <w:rPr>
          <w:rFonts w:ascii="Arial" w:hAnsi="Arial" w:cs="Arial"/>
          <w:lang w:val="en-GB"/>
        </w:rPr>
        <w:t xml:space="preserve"> have been failing during presentations. I have also realised that the signals of the audience are essential since they contain responses and being a presenter, </w:t>
      </w:r>
      <w:proofErr w:type="spellStart"/>
      <w:r w:rsidRPr="00D43C26">
        <w:rPr>
          <w:rFonts w:ascii="Arial" w:hAnsi="Arial" w:cs="Arial"/>
          <w:lang w:val="en-GB"/>
        </w:rPr>
        <w:t>i</w:t>
      </w:r>
      <w:proofErr w:type="spellEnd"/>
      <w:r w:rsidRPr="00D43C26">
        <w:rPr>
          <w:rFonts w:ascii="Arial" w:hAnsi="Arial" w:cs="Arial"/>
          <w:lang w:val="en-GB"/>
        </w:rPr>
        <w:t xml:space="preserve"> should be keen enough so that whenever there are signals, </w:t>
      </w:r>
      <w:proofErr w:type="spellStart"/>
      <w:r w:rsidRPr="00D43C26">
        <w:rPr>
          <w:rFonts w:ascii="Arial" w:hAnsi="Arial" w:cs="Arial"/>
          <w:lang w:val="en-GB"/>
        </w:rPr>
        <w:t>i</w:t>
      </w:r>
      <w:proofErr w:type="spellEnd"/>
      <w:r w:rsidRPr="00D43C26">
        <w:rPr>
          <w:rFonts w:ascii="Arial" w:hAnsi="Arial" w:cs="Arial"/>
          <w:lang w:val="en-GB"/>
        </w:rPr>
        <w:t xml:space="preserve"> address them before continuing with the presentation.</w:t>
      </w:r>
      <w:r w:rsidR="00112BD4" w:rsidRPr="00D43C26">
        <w:rPr>
          <w:rFonts w:ascii="Arial" w:hAnsi="Arial" w:cs="Arial"/>
          <w:lang w:val="en-GB"/>
        </w:rPr>
        <w:t xml:space="preserve"> In future </w:t>
      </w:r>
      <w:proofErr w:type="spellStart"/>
      <w:r w:rsidR="00112BD4" w:rsidRPr="00D43C26">
        <w:rPr>
          <w:rFonts w:ascii="Arial" w:hAnsi="Arial" w:cs="Arial"/>
          <w:lang w:val="en-GB"/>
        </w:rPr>
        <w:t>i</w:t>
      </w:r>
      <w:proofErr w:type="spellEnd"/>
      <w:r w:rsidR="00112BD4" w:rsidRPr="00D43C26">
        <w:rPr>
          <w:rFonts w:ascii="Arial" w:hAnsi="Arial" w:cs="Arial"/>
          <w:lang w:val="en-GB"/>
        </w:rPr>
        <w:t xml:space="preserve"> will ensure that all the skills stated herein are actualised so that </w:t>
      </w:r>
      <w:proofErr w:type="spellStart"/>
      <w:r w:rsidR="00112BD4" w:rsidRPr="00D43C26">
        <w:rPr>
          <w:rFonts w:ascii="Arial" w:hAnsi="Arial" w:cs="Arial"/>
          <w:lang w:val="en-GB"/>
        </w:rPr>
        <w:t>i</w:t>
      </w:r>
      <w:proofErr w:type="spellEnd"/>
      <w:r w:rsidR="00112BD4" w:rsidRPr="00D43C26">
        <w:rPr>
          <w:rFonts w:ascii="Arial" w:hAnsi="Arial" w:cs="Arial"/>
          <w:lang w:val="en-GB"/>
        </w:rPr>
        <w:t xml:space="preserve"> gain more confidence and have the best presentation for the audience. One of the skills </w:t>
      </w:r>
      <w:proofErr w:type="spellStart"/>
      <w:r w:rsidR="00112BD4" w:rsidRPr="00D43C26">
        <w:rPr>
          <w:rFonts w:ascii="Arial" w:hAnsi="Arial" w:cs="Arial"/>
          <w:lang w:val="en-GB"/>
        </w:rPr>
        <w:t>i</w:t>
      </w:r>
      <w:proofErr w:type="spellEnd"/>
      <w:r w:rsidR="00112BD4" w:rsidRPr="00D43C26">
        <w:rPr>
          <w:rFonts w:ascii="Arial" w:hAnsi="Arial" w:cs="Arial"/>
          <w:lang w:val="en-GB"/>
        </w:rPr>
        <w:t xml:space="preserve"> found which could boost my personal skills are the positivity vibes towards the presentation and dwelling on the positives only. This skill gives the presenter full focus on the presentation and there will be no point of giving up during the presentation especially if the audience cooperates well. </w:t>
      </w:r>
    </w:p>
    <w:p w14:paraId="53B09297" w14:textId="77777777" w:rsidR="00D43C26" w:rsidRDefault="00D43C26" w:rsidP="003871D1">
      <w:pPr>
        <w:pStyle w:val="Heading1"/>
        <w:spacing w:line="360" w:lineRule="auto"/>
        <w:jc w:val="both"/>
        <w:rPr>
          <w:rFonts w:ascii="Times New Roman" w:hAnsi="Times New Roman" w:cs="Times New Roman"/>
          <w:sz w:val="24"/>
          <w:szCs w:val="24"/>
          <w:lang w:val="en-GB"/>
        </w:rPr>
      </w:pPr>
      <w:bookmarkStart w:id="1" w:name="_Toc111737782"/>
    </w:p>
    <w:bookmarkEnd w:id="1"/>
    <w:p w14:paraId="0F8680B8" w14:textId="77777777" w:rsidR="00D43C26" w:rsidRDefault="00D43C26" w:rsidP="003871D1">
      <w:pPr>
        <w:spacing w:line="360" w:lineRule="auto"/>
        <w:jc w:val="both"/>
        <w:rPr>
          <w:rFonts w:ascii="Times New Roman" w:hAnsi="Times New Roman" w:cs="Times New Roman"/>
          <w:sz w:val="24"/>
          <w:szCs w:val="24"/>
          <w:lang w:val="en-GB"/>
        </w:rPr>
      </w:pPr>
    </w:p>
    <w:p w14:paraId="0CA39886" w14:textId="77777777" w:rsidR="006746EB" w:rsidRDefault="006746EB" w:rsidP="003871D1">
      <w:pPr>
        <w:spacing w:line="360" w:lineRule="auto"/>
        <w:jc w:val="both"/>
        <w:rPr>
          <w:rFonts w:ascii="Arial" w:hAnsi="Arial" w:cs="Arial"/>
          <w:b/>
          <w:bCs/>
          <w:lang w:val="en-GB"/>
        </w:rPr>
      </w:pPr>
    </w:p>
    <w:p w14:paraId="73AE61A0" w14:textId="21EFEEA9" w:rsidR="00D43C26" w:rsidRPr="00D43C26" w:rsidRDefault="00D43C26" w:rsidP="003871D1">
      <w:pPr>
        <w:spacing w:line="360" w:lineRule="auto"/>
        <w:jc w:val="both"/>
        <w:rPr>
          <w:rFonts w:ascii="Arial" w:hAnsi="Arial" w:cs="Arial"/>
          <w:b/>
          <w:bCs/>
          <w:lang w:val="en-GB"/>
        </w:rPr>
      </w:pPr>
      <w:r w:rsidRPr="00D43C26">
        <w:rPr>
          <w:rFonts w:ascii="Arial" w:hAnsi="Arial" w:cs="Arial"/>
          <w:b/>
          <w:bCs/>
          <w:lang w:val="en-GB"/>
        </w:rPr>
        <w:lastRenderedPageBreak/>
        <w:t xml:space="preserve">Conclusion </w:t>
      </w:r>
    </w:p>
    <w:p w14:paraId="1B8B760A" w14:textId="3604DD66" w:rsidR="00CC50E5" w:rsidRPr="00D43C26" w:rsidRDefault="00112BD4" w:rsidP="003871D1">
      <w:pPr>
        <w:spacing w:line="360" w:lineRule="auto"/>
        <w:jc w:val="both"/>
        <w:rPr>
          <w:rFonts w:ascii="Arial" w:hAnsi="Arial" w:cs="Arial"/>
          <w:lang w:val="en-GB"/>
        </w:rPr>
      </w:pPr>
      <w:r w:rsidRPr="00D43C26">
        <w:rPr>
          <w:rFonts w:ascii="Arial" w:hAnsi="Arial" w:cs="Arial"/>
          <w:lang w:val="en-GB"/>
        </w:rPr>
        <w:t xml:space="preserve">In conclusion, each student in higher level of learning should learn the confidence skills since they are what smoothens the presentation process and allows an individual to be used to interacting with people </w:t>
      </w:r>
      <w:proofErr w:type="gramStart"/>
      <w:r w:rsidRPr="00D43C26">
        <w:rPr>
          <w:rFonts w:ascii="Arial" w:hAnsi="Arial" w:cs="Arial"/>
          <w:lang w:val="en-GB"/>
        </w:rPr>
        <w:t>and also</w:t>
      </w:r>
      <w:proofErr w:type="gramEnd"/>
      <w:r w:rsidRPr="00D43C26">
        <w:rPr>
          <w:rFonts w:ascii="Arial" w:hAnsi="Arial" w:cs="Arial"/>
          <w:lang w:val="en-GB"/>
        </w:rPr>
        <w:t xml:space="preserve"> this will help in fitting in their careers of choice since most careers are composed of interactions with the clients and therefore lacking confidence would be a big blow to those who do not acquire these skills. Building confidence also requires an individual to </w:t>
      </w:r>
      <w:proofErr w:type="gramStart"/>
      <w:r w:rsidRPr="00D43C26">
        <w:rPr>
          <w:rFonts w:ascii="Arial" w:hAnsi="Arial" w:cs="Arial"/>
          <w:lang w:val="en-GB"/>
        </w:rPr>
        <w:t>have motivation</w:t>
      </w:r>
      <w:proofErr w:type="gramEnd"/>
      <w:r w:rsidRPr="00D43C26">
        <w:rPr>
          <w:rFonts w:ascii="Arial" w:hAnsi="Arial" w:cs="Arial"/>
          <w:lang w:val="en-GB"/>
        </w:rPr>
        <w:t xml:space="preserve"> towards the presentation by having an urge to undertake the presentation process. To beat cowardice and have confidence also while performing presentations, it is necessary for the presenter to be smart in reading the body language of some of the audience so that whatever is happening around them does not negate the presentation process by making you to have negative thoughts along the way as this process will lower the level of confidence.</w:t>
      </w:r>
    </w:p>
    <w:p w14:paraId="1B8B760C" w14:textId="06E20489" w:rsidR="00112BD4" w:rsidRPr="00D43C26" w:rsidRDefault="00112BD4" w:rsidP="00515A93">
      <w:pPr>
        <w:spacing w:line="360" w:lineRule="auto"/>
        <w:jc w:val="both"/>
        <w:rPr>
          <w:rFonts w:ascii="Arial" w:hAnsi="Arial" w:cs="Arial"/>
          <w:lang w:val="en-GB"/>
        </w:rPr>
      </w:pPr>
      <w:r w:rsidRPr="00D43C26">
        <w:rPr>
          <w:rFonts w:ascii="Arial" w:hAnsi="Arial" w:cs="Arial"/>
          <w:lang w:val="en-GB"/>
        </w:rPr>
        <w:br w:type="page"/>
      </w:r>
    </w:p>
    <w:p w14:paraId="1B8B760D" w14:textId="78D986F5" w:rsidR="00112BD4" w:rsidRPr="00515A93" w:rsidRDefault="00515A93" w:rsidP="003871D1">
      <w:pPr>
        <w:spacing w:line="360" w:lineRule="auto"/>
        <w:jc w:val="both"/>
        <w:rPr>
          <w:rFonts w:ascii="Arial" w:hAnsi="Arial" w:cs="Arial"/>
          <w:b/>
          <w:bCs/>
        </w:rPr>
      </w:pPr>
      <w:r w:rsidRPr="00515A93">
        <w:rPr>
          <w:rFonts w:ascii="Arial" w:hAnsi="Arial" w:cs="Arial"/>
          <w:b/>
          <w:bCs/>
        </w:rPr>
        <w:lastRenderedPageBreak/>
        <w:t>References</w:t>
      </w:r>
    </w:p>
    <w:p w14:paraId="1B8B760E" w14:textId="65658DEB" w:rsidR="00112BD4" w:rsidRPr="00515A93" w:rsidRDefault="00112BD4" w:rsidP="00515A93">
      <w:pPr>
        <w:spacing w:line="360" w:lineRule="auto"/>
        <w:jc w:val="both"/>
        <w:rPr>
          <w:rFonts w:ascii="Arial" w:hAnsi="Arial" w:cs="Arial"/>
          <w:lang w:val="en-GB"/>
        </w:rPr>
      </w:pPr>
      <w:r w:rsidRPr="00515A93">
        <w:rPr>
          <w:rFonts w:ascii="Arial" w:hAnsi="Arial" w:cs="Arial"/>
        </w:rPr>
        <w:t xml:space="preserve">Bradbury, A. (2006) </w:t>
      </w:r>
      <w:r w:rsidRPr="00515A93">
        <w:rPr>
          <w:rFonts w:ascii="Arial" w:hAnsi="Arial" w:cs="Arial"/>
          <w:i/>
          <w:iCs/>
        </w:rPr>
        <w:t>Successful Presentation Skills</w:t>
      </w:r>
      <w:r w:rsidR="0010044C">
        <w:rPr>
          <w:rFonts w:ascii="Arial" w:hAnsi="Arial" w:cs="Arial"/>
        </w:rPr>
        <w:t>, 3</w:t>
      </w:r>
      <w:r w:rsidR="0010044C" w:rsidRPr="0010044C">
        <w:rPr>
          <w:rFonts w:ascii="Arial" w:hAnsi="Arial" w:cs="Arial"/>
          <w:vertAlign w:val="superscript"/>
        </w:rPr>
        <w:t>rd</w:t>
      </w:r>
      <w:r w:rsidR="0010044C">
        <w:rPr>
          <w:rFonts w:ascii="Arial" w:hAnsi="Arial" w:cs="Arial"/>
        </w:rPr>
        <w:t xml:space="preserve"> Ed</w:t>
      </w:r>
      <w:r w:rsidR="00AA25F5">
        <w:rPr>
          <w:rFonts w:ascii="Arial" w:hAnsi="Arial" w:cs="Arial"/>
        </w:rPr>
        <w:t>.</w:t>
      </w:r>
      <w:r w:rsidRPr="00515A93">
        <w:rPr>
          <w:rFonts w:ascii="Arial" w:hAnsi="Arial" w:cs="Arial"/>
        </w:rPr>
        <w:t xml:space="preserve"> London: Kogan Page.</w:t>
      </w:r>
    </w:p>
    <w:p w14:paraId="1B8B760F" w14:textId="77777777" w:rsidR="00112BD4" w:rsidRPr="003871D1" w:rsidRDefault="00112BD4" w:rsidP="003871D1">
      <w:pPr>
        <w:spacing w:line="360" w:lineRule="auto"/>
        <w:jc w:val="both"/>
        <w:rPr>
          <w:rFonts w:ascii="Times New Roman" w:hAnsi="Times New Roman" w:cs="Times New Roman"/>
          <w:sz w:val="24"/>
          <w:szCs w:val="24"/>
          <w:lang w:val="en-GB"/>
        </w:rPr>
      </w:pPr>
    </w:p>
    <w:p w14:paraId="1B8B7610" w14:textId="77777777" w:rsidR="00CC50E5" w:rsidRPr="003871D1" w:rsidRDefault="00CC50E5" w:rsidP="003871D1">
      <w:pPr>
        <w:spacing w:line="360" w:lineRule="auto"/>
        <w:jc w:val="both"/>
        <w:rPr>
          <w:rFonts w:ascii="Times New Roman" w:hAnsi="Times New Roman" w:cs="Times New Roman"/>
          <w:sz w:val="24"/>
          <w:szCs w:val="24"/>
        </w:rPr>
      </w:pPr>
    </w:p>
    <w:sectPr w:rsidR="00CC50E5" w:rsidRPr="003871D1" w:rsidSect="00567D8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790D3" w14:textId="77777777" w:rsidR="00D43C26" w:rsidRDefault="00D43C26" w:rsidP="00D43C26">
      <w:pPr>
        <w:spacing w:after="0" w:line="240" w:lineRule="auto"/>
      </w:pPr>
      <w:r>
        <w:separator/>
      </w:r>
    </w:p>
  </w:endnote>
  <w:endnote w:type="continuationSeparator" w:id="0">
    <w:p w14:paraId="1BE2AD87" w14:textId="77777777" w:rsidR="00D43C26" w:rsidRDefault="00D43C26" w:rsidP="00D43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644979"/>
      <w:docPartObj>
        <w:docPartGallery w:val="Page Numbers (Bottom of Page)"/>
        <w:docPartUnique/>
      </w:docPartObj>
    </w:sdtPr>
    <w:sdtEndPr>
      <w:rPr>
        <w:noProof/>
      </w:rPr>
    </w:sdtEndPr>
    <w:sdtContent>
      <w:p w14:paraId="5C5C109E" w14:textId="444CAFE6" w:rsidR="00D43C26" w:rsidRDefault="00D43C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C6E860" w14:textId="77777777" w:rsidR="00D43C26" w:rsidRDefault="00D43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B3FA57" w14:textId="77777777" w:rsidR="00D43C26" w:rsidRDefault="00D43C26" w:rsidP="00D43C26">
      <w:pPr>
        <w:spacing w:after="0" w:line="240" w:lineRule="auto"/>
      </w:pPr>
      <w:r>
        <w:separator/>
      </w:r>
    </w:p>
  </w:footnote>
  <w:footnote w:type="continuationSeparator" w:id="0">
    <w:p w14:paraId="738C3245" w14:textId="77777777" w:rsidR="00D43C26" w:rsidRDefault="00D43C26" w:rsidP="00D43C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53D34"/>
    <w:multiLevelType w:val="hybridMultilevel"/>
    <w:tmpl w:val="72D02F52"/>
    <w:lvl w:ilvl="0" w:tplc="BD46A854">
      <w:start w:val="1"/>
      <w:numFmt w:val="decimal"/>
      <w:lvlText w:val="%1."/>
      <w:lvlJc w:val="left"/>
      <w:pPr>
        <w:ind w:left="643"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C26293"/>
    <w:multiLevelType w:val="hybridMultilevel"/>
    <w:tmpl w:val="E1E0E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5600337">
    <w:abstractNumId w:val="1"/>
  </w:num>
  <w:num w:numId="2" w16cid:durableId="1744840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052"/>
    <w:rsid w:val="0010044C"/>
    <w:rsid w:val="00112BD4"/>
    <w:rsid w:val="00163052"/>
    <w:rsid w:val="002501EE"/>
    <w:rsid w:val="003871D1"/>
    <w:rsid w:val="00515A93"/>
    <w:rsid w:val="00567D8A"/>
    <w:rsid w:val="006515E0"/>
    <w:rsid w:val="006746EB"/>
    <w:rsid w:val="006758B7"/>
    <w:rsid w:val="006F2FBB"/>
    <w:rsid w:val="00802D5D"/>
    <w:rsid w:val="008A050E"/>
    <w:rsid w:val="008D63A7"/>
    <w:rsid w:val="009226F5"/>
    <w:rsid w:val="00AA25F5"/>
    <w:rsid w:val="00C533B5"/>
    <w:rsid w:val="00CC50E5"/>
    <w:rsid w:val="00D43C26"/>
    <w:rsid w:val="00E30561"/>
    <w:rsid w:val="00FD3674"/>
    <w:rsid w:val="00FD4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B75F3"/>
  <w15:docId w15:val="{359B4A4E-36D6-4DC0-9DE4-76CE8367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D8A"/>
  </w:style>
  <w:style w:type="paragraph" w:styleId="Heading1">
    <w:name w:val="heading 1"/>
    <w:basedOn w:val="Normal"/>
    <w:next w:val="Normal"/>
    <w:link w:val="Heading1Char"/>
    <w:uiPriority w:val="9"/>
    <w:qFormat/>
    <w:rsid w:val="00CC50E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0E5"/>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D43C26"/>
    <w:pPr>
      <w:tabs>
        <w:tab w:val="right" w:leader="dot" w:pos="9350"/>
      </w:tabs>
      <w:spacing w:after="100"/>
    </w:pPr>
    <w:rPr>
      <w:rFonts w:ascii="Arial" w:hAnsi="Arial" w:cs="Arial"/>
      <w:b/>
      <w:bCs/>
    </w:rPr>
  </w:style>
  <w:style w:type="character" w:styleId="Hyperlink">
    <w:name w:val="Hyperlink"/>
    <w:basedOn w:val="DefaultParagraphFont"/>
    <w:uiPriority w:val="99"/>
    <w:unhideWhenUsed/>
    <w:rsid w:val="003871D1"/>
    <w:rPr>
      <w:color w:val="0000FF" w:themeColor="hyperlink"/>
      <w:u w:val="single"/>
    </w:rPr>
  </w:style>
  <w:style w:type="paragraph" w:styleId="ListParagraph">
    <w:name w:val="List Paragraph"/>
    <w:basedOn w:val="Normal"/>
    <w:uiPriority w:val="34"/>
    <w:qFormat/>
    <w:rsid w:val="003871D1"/>
    <w:pPr>
      <w:ind w:left="720"/>
      <w:contextualSpacing/>
    </w:pPr>
  </w:style>
  <w:style w:type="paragraph" w:styleId="Header">
    <w:name w:val="header"/>
    <w:basedOn w:val="Normal"/>
    <w:link w:val="HeaderChar"/>
    <w:uiPriority w:val="99"/>
    <w:unhideWhenUsed/>
    <w:rsid w:val="00D43C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C26"/>
  </w:style>
  <w:style w:type="paragraph" w:styleId="Footer">
    <w:name w:val="footer"/>
    <w:basedOn w:val="Normal"/>
    <w:link w:val="FooterChar"/>
    <w:uiPriority w:val="99"/>
    <w:unhideWhenUsed/>
    <w:rsid w:val="00D43C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CE77C-9929-4B1E-8A66-CB4FB1982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 vinnie</dc:creator>
  <cp:lastModifiedBy>Slavyana Nedyalkova</cp:lastModifiedBy>
  <cp:revision>3</cp:revision>
  <dcterms:created xsi:type="dcterms:W3CDTF">2022-09-02T18:50:00Z</dcterms:created>
  <dcterms:modified xsi:type="dcterms:W3CDTF">2022-09-02T18:51:00Z</dcterms:modified>
</cp:coreProperties>
</file>