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22712C" w:rsidR="005E6C44" w:rsidRPr="004C3A0B" w:rsidRDefault="00961AE8" w:rsidP="00A91894">
            <w:pPr>
              <w:rPr>
                <w:rFonts w:ascii="Arial" w:hAnsi="Arial" w:cs="Arial"/>
                <w:sz w:val="22"/>
                <w:szCs w:val="22"/>
              </w:rPr>
            </w:pPr>
            <w:r>
              <w:rPr>
                <w:rFonts w:ascii="Arial" w:hAnsi="Arial" w:cs="Arial"/>
                <w:sz w:val="22"/>
                <w:szCs w:val="22"/>
              </w:rPr>
              <w:t xml:space="preserve">Gabriela </w:t>
            </w:r>
            <w:proofErr w:type="spellStart"/>
            <w:r>
              <w:rPr>
                <w:rFonts w:ascii="Arial" w:hAnsi="Arial" w:cs="Arial"/>
                <w:sz w:val="22"/>
                <w:szCs w:val="22"/>
              </w:rPr>
              <w:t>Szkutnik</w:t>
            </w:r>
            <w:proofErr w:type="spellEnd"/>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59A741B" w:rsidR="005E6C44" w:rsidRDefault="00961AE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F802F2">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1DE90C36" w:rsidR="005E6C44" w:rsidRPr="004C3A0B" w:rsidRDefault="00961AE8" w:rsidP="00A91894">
            <w:pPr>
              <w:rPr>
                <w:rFonts w:ascii="Arial" w:hAnsi="Arial" w:cs="Arial"/>
                <w:sz w:val="22"/>
                <w:szCs w:val="22"/>
              </w:rPr>
            </w:pPr>
            <w:r w:rsidRPr="00961AE8">
              <w:rPr>
                <w:rFonts w:ascii="Arial" w:hAnsi="Arial" w:cs="Arial"/>
                <w:sz w:val="22"/>
                <w:szCs w:val="22"/>
              </w:rPr>
              <w:t>University of Wales Trinity Saint David</w:t>
            </w:r>
          </w:p>
        </w:tc>
      </w:tr>
      <w:tr w:rsidR="005E6C44" w:rsidRPr="004C3A0B" w14:paraId="37E7F8A3" w14:textId="77777777" w:rsidTr="00F802F2">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6F8B4046" w:rsidR="005E6C44" w:rsidRPr="004C3A0B" w:rsidRDefault="00961AE8" w:rsidP="00A91894">
            <w:pPr>
              <w:rPr>
                <w:rFonts w:ascii="Arial" w:hAnsi="Arial" w:cs="Arial"/>
                <w:sz w:val="22"/>
                <w:szCs w:val="22"/>
              </w:rPr>
            </w:pPr>
            <w:r w:rsidRPr="00961AE8">
              <w:rPr>
                <w:rFonts w:ascii="Arial" w:hAnsi="Arial" w:cs="Arial"/>
                <w:sz w:val="22"/>
                <w:szCs w:val="22"/>
              </w:rPr>
              <w:t>Quay Place </w:t>
            </w:r>
          </w:p>
        </w:tc>
      </w:tr>
      <w:tr w:rsidR="005E6C44" w:rsidRPr="004C3A0B" w14:paraId="20811D96" w14:textId="77777777" w:rsidTr="00F802F2">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353C806D" w14:textId="77777777" w:rsidR="00F802F2" w:rsidRDefault="00F802F2">
            <w:pPr>
              <w:pStyle w:val="p1"/>
              <w:divId w:val="1300380605"/>
            </w:pPr>
            <w:r>
              <w:rPr>
                <w:rStyle w:val="s1"/>
              </w:rPr>
              <w:t>2130794@student.uwtsd.ac.uk</w:t>
            </w:r>
          </w:p>
          <w:p w14:paraId="6D16D89E" w14:textId="2577D4E0" w:rsidR="005E6C44" w:rsidRPr="004C3A0B" w:rsidRDefault="005E6C44" w:rsidP="00A91894">
            <w:pPr>
              <w:rPr>
                <w:rFonts w:ascii="Arial" w:hAnsi="Arial" w:cs="Arial"/>
                <w:sz w:val="22"/>
                <w:szCs w:val="22"/>
              </w:rPr>
            </w:pPr>
          </w:p>
        </w:tc>
      </w:tr>
      <w:tr w:rsidR="005E6C44" w:rsidRPr="004C3A0B" w14:paraId="4AEAF2F1" w14:textId="77777777" w:rsidTr="00F802F2">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09ED73BF" w:rsidR="005E6C44" w:rsidRPr="004C3A0B" w:rsidRDefault="00961AE8" w:rsidP="00A91894">
            <w:pPr>
              <w:rPr>
                <w:rFonts w:ascii="Arial" w:hAnsi="Arial" w:cs="Arial"/>
                <w:sz w:val="22"/>
                <w:szCs w:val="22"/>
              </w:rPr>
            </w:pPr>
            <w:r>
              <w:rPr>
                <w:rFonts w:ascii="Arial" w:hAnsi="Arial" w:cs="Arial"/>
                <w:sz w:val="22"/>
                <w:szCs w:val="22"/>
              </w:rPr>
              <w:t>07432259346</w:t>
            </w:r>
          </w:p>
        </w:tc>
      </w:tr>
      <w:tr w:rsidR="005E6C44" w:rsidRPr="004C3A0B" w14:paraId="165283C3" w14:textId="77777777" w:rsidTr="00F802F2">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F802F2">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62A1377" w:rsidR="005E6C44" w:rsidRPr="004C3A0B" w:rsidRDefault="00961AE8" w:rsidP="00A91894">
            <w:pPr>
              <w:rPr>
                <w:rFonts w:ascii="Arial" w:hAnsi="Arial" w:cs="Arial"/>
                <w:sz w:val="22"/>
                <w:szCs w:val="22"/>
              </w:rPr>
            </w:pPr>
            <w:r>
              <w:rPr>
                <w:rFonts w:ascii="Arial" w:hAnsi="Arial" w:cs="Arial"/>
                <w:sz w:val="22"/>
                <w:szCs w:val="22"/>
              </w:rPr>
              <w:t>2130794</w:t>
            </w:r>
          </w:p>
        </w:tc>
      </w:tr>
      <w:tr w:rsidR="005E6C44" w:rsidRPr="004C3A0B" w14:paraId="4EAC5A4D" w14:textId="77777777" w:rsidTr="00F802F2">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CF9663D" w:rsidR="005E6C44" w:rsidRPr="004C3A0B" w:rsidRDefault="001D3D71" w:rsidP="00A91894">
            <w:pPr>
              <w:rPr>
                <w:rFonts w:ascii="Arial" w:hAnsi="Arial" w:cs="Arial"/>
                <w:sz w:val="22"/>
                <w:szCs w:val="22"/>
              </w:rPr>
            </w:pPr>
            <w:r w:rsidRPr="001D3D71">
              <w:rPr>
                <w:rFonts w:ascii="Arial" w:hAnsi="Arial" w:cs="Arial"/>
                <w:sz w:val="22"/>
                <w:szCs w:val="22"/>
              </w:rPr>
              <w:t>Bachelor of Arts Programme</w:t>
            </w:r>
            <w:r w:rsidRPr="001D3D71">
              <w:rPr>
                <w:rFonts w:ascii="Arial" w:hAnsi="Arial" w:cs="Arial"/>
                <w:sz w:val="22"/>
                <w:szCs w:val="22"/>
              </w:rPr>
              <w:br/>
              <w:t>Business Management</w:t>
            </w:r>
          </w:p>
        </w:tc>
      </w:tr>
      <w:tr w:rsidR="005E6C44" w:rsidRPr="004C3A0B" w14:paraId="49F32132" w14:textId="77777777" w:rsidTr="00F802F2">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468DDC4" w:rsidR="005E6C44" w:rsidRPr="004C3A0B" w:rsidRDefault="00E83B0D" w:rsidP="00A91894">
            <w:pPr>
              <w:rPr>
                <w:rFonts w:ascii="Arial" w:hAnsi="Arial" w:cs="Arial"/>
                <w:sz w:val="22"/>
                <w:szCs w:val="22"/>
              </w:rPr>
            </w:pPr>
            <w:r>
              <w:rPr>
                <w:rFonts w:ascii="Arial" w:hAnsi="Arial" w:cs="Arial"/>
                <w:sz w:val="22"/>
                <w:szCs w:val="22"/>
              </w:rPr>
              <w:t xml:space="preserve">Dennis </w:t>
            </w:r>
            <w:proofErr w:type="spellStart"/>
            <w:r>
              <w:rPr>
                <w:rFonts w:ascii="Arial" w:hAnsi="Arial" w:cs="Arial"/>
                <w:sz w:val="22"/>
                <w:szCs w:val="22"/>
              </w:rPr>
              <w:t>Pepple</w:t>
            </w:r>
            <w:proofErr w:type="spellEnd"/>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C3BA796" w:rsidR="005E6C44" w:rsidRPr="00065801" w:rsidRDefault="00B048D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2233721" w:rsidR="005E6C44" w:rsidRPr="00065801" w:rsidRDefault="00B048D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4BBC3B7" w:rsidR="003F6F7B" w:rsidRPr="002B55BF" w:rsidRDefault="00B048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5BDA133" w:rsidR="005E6C44" w:rsidRPr="002B55BF" w:rsidRDefault="007C6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3AF506D5" w:rsidR="005E6C44" w:rsidRPr="002B55BF" w:rsidRDefault="007C6B0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437C2897" w:rsidR="005E6C44" w:rsidRPr="002B55BF" w:rsidRDefault="007C6B0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B6B3525" w:rsidR="004C3D85" w:rsidRPr="004C3A0B" w:rsidRDefault="001D3D71" w:rsidP="00A91894">
            <w:pPr>
              <w:rPr>
                <w:rFonts w:ascii="Arial" w:hAnsi="Arial" w:cs="Arial"/>
                <w:sz w:val="22"/>
                <w:szCs w:val="22"/>
              </w:rPr>
            </w:pPr>
            <w:r w:rsidRPr="00B115B8">
              <w:t>The Future of Street Retail: A Study of Consumers' Use of Social Media to Identify Preferred Products and Services</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45C2B0" w:rsidR="004C3D85" w:rsidRPr="004C3A0B" w:rsidRDefault="001D3D71" w:rsidP="00A91894">
            <w:pPr>
              <w:rPr>
                <w:rFonts w:ascii="Arial" w:hAnsi="Arial" w:cs="Arial"/>
                <w:sz w:val="22"/>
                <w:szCs w:val="22"/>
              </w:rPr>
            </w:pPr>
            <w:r>
              <w:rPr>
                <w:rFonts w:ascii="Arial" w:hAnsi="Arial" w:cs="Arial"/>
                <w:sz w:val="22"/>
                <w:szCs w:val="22"/>
              </w:rPr>
              <w:t>4/04/2025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F64A457" w14:textId="330BFEA8" w:rsidR="00F96C3F" w:rsidRPr="002A152D" w:rsidDel="00425DA7" w:rsidRDefault="00E83B0D" w:rsidP="00A91894">
            <w:pPr>
              <w:rPr>
                <w:rFonts w:ascii="Arial" w:hAnsi="Arial" w:cs="Arial"/>
              </w:rPr>
            </w:pPr>
            <w:r w:rsidRPr="00E83B0D">
              <w:rPr>
                <w:rFonts w:ascii="Arial" w:hAnsi="Arial" w:cs="Arial"/>
              </w:rPr>
              <w:t xml:space="preserve">This research explores how social media influences retail, enhances consumer engagement, and drives sales. It identifies effective platforms, marketing strategies, and future trends, helping businesses </w:t>
            </w:r>
            <w:proofErr w:type="spellStart"/>
            <w:r w:rsidRPr="00E83B0D">
              <w:rPr>
                <w:rFonts w:ascii="Arial" w:hAnsi="Arial" w:cs="Arial"/>
              </w:rPr>
              <w:t>optimize</w:t>
            </w:r>
            <w:proofErr w:type="spellEnd"/>
            <w:r w:rsidRPr="00E83B0D">
              <w:rPr>
                <w:rFonts w:ascii="Arial" w:hAnsi="Arial" w:cs="Arial"/>
              </w:rPr>
              <w:t xml:space="preserve"> their digital presence.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C8B50E0" w14:textId="77777777" w:rsidR="00E83B0D" w:rsidRPr="00E83B0D" w:rsidRDefault="00E83B0D" w:rsidP="00E83B0D">
            <w:pPr>
              <w:rPr>
                <w:rFonts w:ascii="Arial" w:hAnsi="Arial" w:cs="Arial"/>
              </w:rPr>
            </w:pPr>
            <w:r w:rsidRPr="00E83B0D">
              <w:rPr>
                <w:rFonts w:ascii="Arial" w:hAnsi="Arial" w:cs="Arial"/>
                <w:b/>
                <w:bCs/>
              </w:rPr>
              <w:t>1</w:t>
            </w:r>
            <w:r w:rsidRPr="00E83B0D">
              <w:rPr>
                <w:rFonts w:ascii="Arial" w:hAnsi="Arial" w:cs="Arial"/>
              </w:rPr>
              <w:t>. How Does Social Media Influence Retail Products and Services?</w:t>
            </w:r>
          </w:p>
          <w:p w14:paraId="2A116729" w14:textId="77777777" w:rsidR="00E83B0D" w:rsidRPr="00E83B0D" w:rsidRDefault="00E83B0D" w:rsidP="00E83B0D">
            <w:pPr>
              <w:rPr>
                <w:rFonts w:ascii="Arial" w:hAnsi="Arial" w:cs="Arial"/>
              </w:rPr>
            </w:pPr>
            <w:r w:rsidRPr="00E83B0D">
              <w:rPr>
                <w:rFonts w:ascii="Arial" w:hAnsi="Arial" w:cs="Arial"/>
              </w:rPr>
              <w:t>2. Which Social Media Platforms Are Most Effective for Retail?</w:t>
            </w:r>
          </w:p>
          <w:p w14:paraId="270B0179" w14:textId="77777777" w:rsidR="00E83B0D" w:rsidRPr="00E83B0D" w:rsidRDefault="00E83B0D" w:rsidP="00E83B0D">
            <w:pPr>
              <w:rPr>
                <w:rFonts w:ascii="Arial" w:hAnsi="Arial" w:cs="Arial"/>
              </w:rPr>
            </w:pPr>
            <w:r w:rsidRPr="00E83B0D">
              <w:rPr>
                <w:rFonts w:ascii="Arial" w:hAnsi="Arial" w:cs="Arial"/>
              </w:rPr>
              <w:t>3. How Does Social Media Increase Consumer Engagement and Sales</w:t>
            </w:r>
          </w:p>
          <w:p w14:paraId="71955040" w14:textId="77777777" w:rsidR="00E83B0D" w:rsidRPr="00E83B0D" w:rsidRDefault="00E83B0D" w:rsidP="00E83B0D">
            <w:pPr>
              <w:rPr>
                <w:rFonts w:ascii="Arial" w:hAnsi="Arial" w:cs="Arial"/>
              </w:rPr>
            </w:pPr>
            <w:r w:rsidRPr="00E83B0D">
              <w:rPr>
                <w:rFonts w:ascii="Arial" w:hAnsi="Arial" w:cs="Arial"/>
              </w:rPr>
              <w:t>4. Future Trends in Social Media and Retail</w:t>
            </w:r>
          </w:p>
          <w:p w14:paraId="76C0468A" w14:textId="0A88B6FC"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88300F6" w14:textId="77777777" w:rsidR="00E83B0D" w:rsidRPr="00E83B0D" w:rsidRDefault="00E83B0D" w:rsidP="00E83B0D">
            <w:pPr>
              <w:rPr>
                <w:rFonts w:ascii="Arial" w:hAnsi="Arial" w:cs="Arial"/>
              </w:rPr>
            </w:pPr>
            <w:r w:rsidRPr="00E83B0D">
              <w:rPr>
                <w:rFonts w:ascii="Arial" w:hAnsi="Arial" w:cs="Arial"/>
              </w:rPr>
              <w:t>This study examines how social media shapes consumer preferences and decision-making in retail. It also explores how street retailers can adapt to the evolving digital landscape for long-term success.</w:t>
            </w:r>
          </w:p>
          <w:p w14:paraId="574A3C8C" w14:textId="1D1CF297"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92F5EF2" w14:textId="77777777" w:rsidR="007A79DF" w:rsidRDefault="007A79DF" w:rsidP="007A79DF">
            <w:pPr>
              <w:rPr>
                <w:rFonts w:ascii="Arial" w:hAnsi="Arial" w:cs="Arial"/>
              </w:rPr>
            </w:pPr>
            <w:r w:rsidRPr="007A79DF">
              <w:rPr>
                <w:rFonts w:ascii="Arial" w:hAnsi="Arial" w:cs="Arial"/>
              </w:rPr>
              <w:t>Examine the Role of Social Media in Consumer Purchasing Decisions</w:t>
            </w:r>
          </w:p>
          <w:p w14:paraId="71868FF0" w14:textId="77777777" w:rsidR="007A79DF" w:rsidRPr="007A79DF" w:rsidRDefault="007A79DF" w:rsidP="007A79DF">
            <w:pPr>
              <w:rPr>
                <w:rFonts w:ascii="Arial" w:hAnsi="Arial" w:cs="Arial"/>
              </w:rPr>
            </w:pPr>
            <w:r w:rsidRPr="007A79DF">
              <w:rPr>
                <w:rFonts w:ascii="Arial" w:hAnsi="Arial" w:cs="Arial"/>
              </w:rPr>
              <w:t>Identify the Most Effective Social Media Platforms for Retail</w:t>
            </w:r>
          </w:p>
          <w:p w14:paraId="64F2A828" w14:textId="51B9D507" w:rsidR="007A79DF" w:rsidRPr="007A79DF" w:rsidRDefault="007A79DF" w:rsidP="007A79DF">
            <w:pPr>
              <w:rPr>
                <w:rFonts w:ascii="Arial" w:hAnsi="Arial" w:cs="Arial"/>
              </w:rPr>
            </w:pPr>
            <w:r w:rsidRPr="007A79DF">
              <w:rPr>
                <w:rFonts w:ascii="Arial" w:hAnsi="Arial" w:cs="Arial"/>
              </w:rPr>
              <w:t>Analyse the Impact of User-Generated Content (UGC)</w:t>
            </w:r>
          </w:p>
          <w:p w14:paraId="4E9C9F4F" w14:textId="77777777" w:rsidR="007A79DF" w:rsidRPr="007A79DF" w:rsidRDefault="007A79DF" w:rsidP="007A79DF">
            <w:pPr>
              <w:rPr>
                <w:rFonts w:ascii="Arial" w:hAnsi="Arial" w:cs="Arial"/>
              </w:rPr>
            </w:pPr>
            <w:r w:rsidRPr="007A79DF">
              <w:rPr>
                <w:rFonts w:ascii="Arial" w:hAnsi="Arial" w:cs="Arial"/>
              </w:rPr>
              <w:t>Investigate the Influence of Social Media Advertising</w:t>
            </w:r>
          </w:p>
          <w:p w14:paraId="195CBC88" w14:textId="72AE39AB" w:rsidR="00F96C3F" w:rsidRPr="007A79DF" w:rsidRDefault="007A79DF" w:rsidP="00A91894">
            <w:pPr>
              <w:rPr>
                <w:rFonts w:ascii="Arial" w:hAnsi="Arial" w:cs="Arial"/>
              </w:rPr>
            </w:pPr>
            <w:r w:rsidRPr="007A79DF">
              <w:rPr>
                <w:rFonts w:ascii="Arial" w:hAnsi="Arial" w:cs="Arial"/>
              </w:rPr>
              <w:t>Predict Future Trends in Street Retail and Social Media</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E976051" w14:textId="5CDCE790" w:rsidR="007A79DF" w:rsidRPr="007A79DF" w:rsidRDefault="007A79DF" w:rsidP="007A79DF">
            <w:pPr>
              <w:rPr>
                <w:rFonts w:ascii="Arial" w:hAnsi="Arial" w:cs="Arial"/>
                <w:bCs/>
                <w:sz w:val="22"/>
                <w:szCs w:val="22"/>
              </w:rPr>
            </w:pPr>
            <w:r>
              <w:rPr>
                <w:rFonts w:ascii="Arial" w:hAnsi="Arial" w:cs="Arial"/>
                <w:bCs/>
                <w:sz w:val="22"/>
                <w:szCs w:val="22"/>
              </w:rPr>
              <w:t>T</w:t>
            </w:r>
            <w:r w:rsidRPr="007A79DF">
              <w:rPr>
                <w:rFonts w:ascii="Arial" w:hAnsi="Arial" w:cs="Arial"/>
                <w:bCs/>
                <w:sz w:val="22"/>
                <w:szCs w:val="22"/>
              </w:rPr>
              <w:t>his study follows a qualitative, secondary research approach to analyse how social media influences consumer behaviour in street retail. No primary data collection will occur.</w:t>
            </w:r>
          </w:p>
          <w:p w14:paraId="5056CDE7" w14:textId="77777777" w:rsidR="007A79DF" w:rsidRPr="007A79DF" w:rsidRDefault="007A79DF" w:rsidP="007A79DF">
            <w:pPr>
              <w:rPr>
                <w:rFonts w:ascii="Arial" w:hAnsi="Arial" w:cs="Arial"/>
                <w:bCs/>
                <w:sz w:val="22"/>
                <w:szCs w:val="22"/>
              </w:rPr>
            </w:pPr>
            <w:r w:rsidRPr="007A79DF">
              <w:rPr>
                <w:rFonts w:ascii="Arial" w:hAnsi="Arial" w:cs="Arial"/>
                <w:bCs/>
                <w:sz w:val="22"/>
                <w:szCs w:val="22"/>
              </w:rPr>
              <w:t>Data Collection</w:t>
            </w:r>
          </w:p>
          <w:p w14:paraId="2D2605E3" w14:textId="77777777" w:rsidR="007A79DF" w:rsidRPr="007A79DF" w:rsidRDefault="007A79DF" w:rsidP="007A79DF">
            <w:pPr>
              <w:rPr>
                <w:rFonts w:ascii="Arial" w:hAnsi="Arial" w:cs="Arial"/>
                <w:bCs/>
                <w:sz w:val="22"/>
                <w:szCs w:val="22"/>
              </w:rPr>
            </w:pPr>
            <w:r w:rsidRPr="007A79DF">
              <w:rPr>
                <w:rFonts w:ascii="Arial" w:hAnsi="Arial" w:cs="Arial"/>
                <w:bCs/>
                <w:sz w:val="22"/>
                <w:szCs w:val="22"/>
              </w:rPr>
              <w:t>The research will rely on a literature review, drawing from:</w:t>
            </w:r>
          </w:p>
          <w:p w14:paraId="26BCAFAE" w14:textId="2D9111AF" w:rsidR="007A79DF" w:rsidRPr="007A79DF" w:rsidRDefault="007A79DF" w:rsidP="007A79DF">
            <w:pPr>
              <w:numPr>
                <w:ilvl w:val="0"/>
                <w:numId w:val="28"/>
              </w:numPr>
              <w:rPr>
                <w:rFonts w:ascii="Arial" w:hAnsi="Arial" w:cs="Arial"/>
                <w:bCs/>
                <w:sz w:val="22"/>
                <w:szCs w:val="22"/>
              </w:rPr>
            </w:pPr>
            <w:r w:rsidRPr="007A79DF">
              <w:rPr>
                <w:rFonts w:ascii="Arial" w:hAnsi="Arial" w:cs="Arial"/>
                <w:bCs/>
                <w:sz w:val="22"/>
                <w:szCs w:val="22"/>
              </w:rPr>
              <w:t>Academic journals on social media marketing and consumer behaviour.</w:t>
            </w:r>
          </w:p>
          <w:p w14:paraId="2FAC745D" w14:textId="77777777" w:rsidR="007A79DF" w:rsidRPr="007A79DF" w:rsidRDefault="007A79DF" w:rsidP="007A79DF">
            <w:pPr>
              <w:numPr>
                <w:ilvl w:val="0"/>
                <w:numId w:val="28"/>
              </w:numPr>
              <w:rPr>
                <w:rFonts w:ascii="Arial" w:hAnsi="Arial" w:cs="Arial"/>
                <w:sz w:val="22"/>
                <w:szCs w:val="22"/>
              </w:rPr>
            </w:pPr>
            <w:r w:rsidRPr="007A79DF">
              <w:rPr>
                <w:rFonts w:ascii="Arial" w:hAnsi="Arial" w:cs="Arial"/>
                <w:sz w:val="22"/>
                <w:szCs w:val="22"/>
              </w:rPr>
              <w:t>Industry reports on retail trends and digital engagement.</w:t>
            </w:r>
          </w:p>
          <w:p w14:paraId="05F8D893" w14:textId="77777777" w:rsidR="007A79DF" w:rsidRPr="007A79DF" w:rsidRDefault="007A79DF" w:rsidP="007A79DF">
            <w:pPr>
              <w:numPr>
                <w:ilvl w:val="0"/>
                <w:numId w:val="28"/>
              </w:numPr>
              <w:rPr>
                <w:rFonts w:ascii="Arial" w:hAnsi="Arial" w:cs="Arial"/>
                <w:sz w:val="22"/>
                <w:szCs w:val="22"/>
              </w:rPr>
            </w:pPr>
            <w:r w:rsidRPr="007A79DF">
              <w:rPr>
                <w:rFonts w:ascii="Arial" w:hAnsi="Arial" w:cs="Arial"/>
                <w:sz w:val="22"/>
                <w:szCs w:val="22"/>
              </w:rPr>
              <w:t>Case studies showcasing social media strategies in street retail.</w:t>
            </w:r>
          </w:p>
          <w:p w14:paraId="36992923" w14:textId="77777777" w:rsidR="007A79DF" w:rsidRPr="007A79DF" w:rsidRDefault="007A79DF" w:rsidP="007A79DF">
            <w:pPr>
              <w:rPr>
                <w:rFonts w:ascii="Arial" w:hAnsi="Arial" w:cs="Arial"/>
                <w:sz w:val="22"/>
                <w:szCs w:val="22"/>
              </w:rPr>
            </w:pPr>
            <w:r w:rsidRPr="007A79DF">
              <w:rPr>
                <w:rFonts w:ascii="Arial" w:hAnsi="Arial" w:cs="Arial"/>
                <w:sz w:val="22"/>
                <w:szCs w:val="22"/>
              </w:rPr>
              <w:t>Only credible, peer-reviewed, and industry-relevant sources will be used.</w:t>
            </w:r>
          </w:p>
          <w:p w14:paraId="2CCC0439" w14:textId="77777777" w:rsidR="007A79DF" w:rsidRPr="007A79DF" w:rsidRDefault="007A79DF" w:rsidP="007A79DF">
            <w:pPr>
              <w:rPr>
                <w:rFonts w:ascii="Arial" w:hAnsi="Arial" w:cs="Arial"/>
                <w:sz w:val="22"/>
                <w:szCs w:val="22"/>
              </w:rPr>
            </w:pPr>
            <w:r w:rsidRPr="007A79DF">
              <w:rPr>
                <w:rFonts w:ascii="Arial" w:hAnsi="Arial" w:cs="Arial"/>
                <w:sz w:val="22"/>
                <w:szCs w:val="22"/>
              </w:rPr>
              <w:t>Data Analysis</w:t>
            </w:r>
          </w:p>
          <w:p w14:paraId="29CAD6C0" w14:textId="77777777" w:rsidR="007A79DF" w:rsidRPr="007A79DF" w:rsidRDefault="007A79DF" w:rsidP="007A79DF">
            <w:pPr>
              <w:rPr>
                <w:rFonts w:ascii="Arial" w:hAnsi="Arial" w:cs="Arial"/>
                <w:sz w:val="22"/>
                <w:szCs w:val="22"/>
              </w:rPr>
            </w:pPr>
            <w:r w:rsidRPr="007A79DF">
              <w:rPr>
                <w:rFonts w:ascii="Arial" w:hAnsi="Arial" w:cs="Arial"/>
                <w:sz w:val="22"/>
                <w:szCs w:val="22"/>
              </w:rPr>
              <w:t>A thematic analysis will be applied to:</w:t>
            </w:r>
          </w:p>
          <w:p w14:paraId="659D47A2" w14:textId="77777777" w:rsidR="007A79DF" w:rsidRPr="007A79DF" w:rsidRDefault="007A79DF" w:rsidP="007A79DF">
            <w:pPr>
              <w:numPr>
                <w:ilvl w:val="0"/>
                <w:numId w:val="29"/>
              </w:numPr>
              <w:rPr>
                <w:rFonts w:ascii="Arial" w:hAnsi="Arial" w:cs="Arial"/>
                <w:sz w:val="22"/>
                <w:szCs w:val="22"/>
              </w:rPr>
            </w:pPr>
            <w:r w:rsidRPr="007A79DF">
              <w:rPr>
                <w:rFonts w:ascii="Arial" w:hAnsi="Arial" w:cs="Arial"/>
                <w:sz w:val="22"/>
                <w:szCs w:val="22"/>
              </w:rPr>
              <w:t>Identify key trends, such as social media influence, platform effectiveness, and advertising impact.</w:t>
            </w:r>
          </w:p>
          <w:p w14:paraId="5DD2016B" w14:textId="77777777" w:rsidR="007A79DF" w:rsidRPr="007A79DF" w:rsidRDefault="007A79DF" w:rsidP="007A79DF">
            <w:pPr>
              <w:numPr>
                <w:ilvl w:val="0"/>
                <w:numId w:val="29"/>
              </w:numPr>
              <w:rPr>
                <w:rFonts w:ascii="Arial" w:hAnsi="Arial" w:cs="Arial"/>
                <w:sz w:val="22"/>
                <w:szCs w:val="22"/>
              </w:rPr>
            </w:pPr>
            <w:r w:rsidRPr="007A79DF">
              <w:rPr>
                <w:rFonts w:ascii="Arial" w:hAnsi="Arial" w:cs="Arial"/>
                <w:sz w:val="22"/>
                <w:szCs w:val="22"/>
              </w:rPr>
              <w:t>Compare insights across sources to understand consumer engagement and emerging retail trends.</w:t>
            </w:r>
          </w:p>
          <w:p w14:paraId="5C8D5177" w14:textId="77777777" w:rsidR="007A79DF" w:rsidRPr="007A79DF" w:rsidRDefault="007A79DF" w:rsidP="007A79DF">
            <w:pPr>
              <w:rPr>
                <w:rFonts w:ascii="Arial" w:hAnsi="Arial" w:cs="Arial"/>
                <w:sz w:val="22"/>
                <w:szCs w:val="22"/>
              </w:rPr>
            </w:pPr>
            <w:r w:rsidRPr="007A79DF">
              <w:rPr>
                <w:rFonts w:ascii="Arial" w:hAnsi="Arial" w:cs="Arial"/>
                <w:sz w:val="22"/>
                <w:szCs w:val="22"/>
              </w:rPr>
              <w:t>This approach ensures a structured examination of existing knowledge.</w:t>
            </w:r>
          </w:p>
          <w:p w14:paraId="347B3C24" w14:textId="77777777" w:rsidR="007A79DF" w:rsidRPr="007A79DF" w:rsidRDefault="007A79DF" w:rsidP="007A79DF">
            <w:pPr>
              <w:rPr>
                <w:rFonts w:ascii="Arial" w:hAnsi="Arial" w:cs="Arial"/>
                <w:sz w:val="22"/>
                <w:szCs w:val="22"/>
              </w:rPr>
            </w:pPr>
            <w:r w:rsidRPr="007A79DF">
              <w:rPr>
                <w:rFonts w:ascii="Arial" w:hAnsi="Arial" w:cs="Arial"/>
                <w:sz w:val="22"/>
                <w:szCs w:val="22"/>
              </w:rPr>
              <w:t>Ethical Considerations</w:t>
            </w:r>
          </w:p>
          <w:p w14:paraId="76BEF8DB" w14:textId="77777777" w:rsidR="007A79DF" w:rsidRPr="007A79DF" w:rsidRDefault="007A79DF" w:rsidP="007A79DF">
            <w:pPr>
              <w:numPr>
                <w:ilvl w:val="0"/>
                <w:numId w:val="30"/>
              </w:numPr>
              <w:rPr>
                <w:rFonts w:ascii="Arial" w:hAnsi="Arial" w:cs="Arial"/>
                <w:sz w:val="22"/>
                <w:szCs w:val="22"/>
              </w:rPr>
            </w:pPr>
            <w:r w:rsidRPr="007A79DF">
              <w:rPr>
                <w:rFonts w:ascii="Arial" w:hAnsi="Arial" w:cs="Arial"/>
                <w:sz w:val="22"/>
                <w:szCs w:val="22"/>
              </w:rPr>
              <w:t>Proper citation to maintain academic integrity.</w:t>
            </w:r>
          </w:p>
          <w:p w14:paraId="175DEA37" w14:textId="77777777" w:rsidR="007A79DF" w:rsidRPr="007A79DF" w:rsidRDefault="007A79DF" w:rsidP="007A79DF">
            <w:pPr>
              <w:numPr>
                <w:ilvl w:val="0"/>
                <w:numId w:val="30"/>
              </w:numPr>
              <w:rPr>
                <w:rFonts w:ascii="Arial" w:hAnsi="Arial" w:cs="Arial"/>
                <w:sz w:val="22"/>
                <w:szCs w:val="22"/>
              </w:rPr>
            </w:pPr>
            <w:r w:rsidRPr="007A79DF">
              <w:rPr>
                <w:rFonts w:ascii="Arial" w:hAnsi="Arial" w:cs="Arial"/>
                <w:sz w:val="22"/>
                <w:szCs w:val="22"/>
              </w:rPr>
              <w:t>Objective analysis to avoid bias.</w:t>
            </w:r>
          </w:p>
          <w:p w14:paraId="08EEEED0" w14:textId="77777777" w:rsidR="007A79DF" w:rsidRPr="007A79DF" w:rsidRDefault="007A79DF" w:rsidP="007A79DF">
            <w:pPr>
              <w:numPr>
                <w:ilvl w:val="0"/>
                <w:numId w:val="30"/>
              </w:numPr>
              <w:rPr>
                <w:rFonts w:ascii="Arial" w:hAnsi="Arial" w:cs="Arial"/>
                <w:sz w:val="22"/>
                <w:szCs w:val="22"/>
              </w:rPr>
            </w:pPr>
            <w:r w:rsidRPr="007A79DF">
              <w:rPr>
                <w:rFonts w:ascii="Arial" w:hAnsi="Arial" w:cs="Arial"/>
                <w:sz w:val="22"/>
                <w:szCs w:val="22"/>
              </w:rPr>
              <w:t xml:space="preserve">No human participants or confidential data are involved, </w:t>
            </w:r>
            <w:proofErr w:type="spellStart"/>
            <w:r w:rsidRPr="007A79DF">
              <w:rPr>
                <w:rFonts w:ascii="Arial" w:hAnsi="Arial" w:cs="Arial"/>
                <w:sz w:val="22"/>
                <w:szCs w:val="22"/>
              </w:rPr>
              <w:t>minimizing</w:t>
            </w:r>
            <w:proofErr w:type="spellEnd"/>
            <w:r w:rsidRPr="007A79DF">
              <w:rPr>
                <w:rFonts w:ascii="Arial" w:hAnsi="Arial" w:cs="Arial"/>
                <w:sz w:val="22"/>
                <w:szCs w:val="22"/>
              </w:rPr>
              <w:t xml:space="preserve"> ethical risks.</w:t>
            </w:r>
          </w:p>
          <w:p w14:paraId="514C6931" w14:textId="77777777" w:rsidR="007A79DF" w:rsidRPr="007A79DF" w:rsidRDefault="007A79DF" w:rsidP="007A79DF">
            <w:pPr>
              <w:rPr>
                <w:rFonts w:ascii="Arial" w:hAnsi="Arial" w:cs="Arial"/>
                <w:sz w:val="22"/>
                <w:szCs w:val="22"/>
              </w:rPr>
            </w:pPr>
            <w:r w:rsidRPr="007A79DF">
              <w:rPr>
                <w:rFonts w:ascii="Arial" w:hAnsi="Arial" w:cs="Arial"/>
                <w:sz w:val="22"/>
                <w:szCs w:val="22"/>
              </w:rPr>
              <w:t>Limitations</w:t>
            </w:r>
          </w:p>
          <w:p w14:paraId="7B6C6F83" w14:textId="77777777" w:rsidR="007A79DF" w:rsidRPr="007A79DF" w:rsidRDefault="007A79DF" w:rsidP="007A79DF">
            <w:pPr>
              <w:numPr>
                <w:ilvl w:val="0"/>
                <w:numId w:val="31"/>
              </w:numPr>
              <w:rPr>
                <w:rFonts w:ascii="Arial" w:hAnsi="Arial" w:cs="Arial"/>
                <w:sz w:val="22"/>
                <w:szCs w:val="22"/>
              </w:rPr>
            </w:pPr>
            <w:r w:rsidRPr="007A79DF">
              <w:rPr>
                <w:rFonts w:ascii="Arial" w:hAnsi="Arial" w:cs="Arial"/>
                <w:sz w:val="22"/>
                <w:szCs w:val="22"/>
              </w:rPr>
              <w:t>Dependence on existing literature, restricting real-time insights.</w:t>
            </w:r>
          </w:p>
          <w:p w14:paraId="09FEF851" w14:textId="77777777" w:rsidR="007A79DF" w:rsidRPr="007A79DF" w:rsidRDefault="007A79DF" w:rsidP="007A79DF">
            <w:pPr>
              <w:numPr>
                <w:ilvl w:val="0"/>
                <w:numId w:val="31"/>
              </w:numPr>
              <w:rPr>
                <w:rFonts w:ascii="Arial" w:hAnsi="Arial" w:cs="Arial"/>
                <w:sz w:val="22"/>
                <w:szCs w:val="22"/>
              </w:rPr>
            </w:pPr>
            <w:r w:rsidRPr="007A79DF">
              <w:rPr>
                <w:rFonts w:ascii="Arial" w:hAnsi="Arial" w:cs="Arial"/>
                <w:sz w:val="22"/>
                <w:szCs w:val="22"/>
              </w:rPr>
              <w:t>Western market focus, limiting global applicability.</w:t>
            </w:r>
          </w:p>
          <w:p w14:paraId="1588FB7E" w14:textId="77777777" w:rsidR="007A79DF" w:rsidRPr="007A79DF" w:rsidRDefault="007A79DF" w:rsidP="007A79DF">
            <w:pPr>
              <w:numPr>
                <w:ilvl w:val="0"/>
                <w:numId w:val="31"/>
              </w:numPr>
              <w:rPr>
                <w:rFonts w:ascii="Arial" w:hAnsi="Arial" w:cs="Arial"/>
                <w:sz w:val="22"/>
                <w:szCs w:val="22"/>
              </w:rPr>
            </w:pPr>
            <w:r w:rsidRPr="007A79DF">
              <w:rPr>
                <w:rFonts w:ascii="Arial" w:hAnsi="Arial" w:cs="Arial"/>
                <w:sz w:val="22"/>
                <w:szCs w:val="22"/>
              </w:rPr>
              <w:t>No primary data, missing direct consumer or retailer perspectives.</w:t>
            </w:r>
          </w:p>
          <w:p w14:paraId="4324CFDD" w14:textId="77777777" w:rsidR="007A79DF" w:rsidRPr="007A79DF" w:rsidRDefault="007A79DF" w:rsidP="007A79DF">
            <w:pPr>
              <w:rPr>
                <w:rFonts w:ascii="Arial" w:hAnsi="Arial" w:cs="Arial"/>
                <w:sz w:val="22"/>
                <w:szCs w:val="22"/>
              </w:rPr>
            </w:pPr>
            <w:r w:rsidRPr="007A79DF">
              <w:rPr>
                <w:rFonts w:ascii="Arial" w:hAnsi="Arial" w:cs="Arial"/>
                <w:sz w:val="22"/>
                <w:szCs w:val="22"/>
              </w:rPr>
              <w:t>Despite these constraints, the study offers valuable insights into how social media is reshaping street retail.</w:t>
            </w:r>
          </w:p>
          <w:p w14:paraId="108EF2F7" w14:textId="043D14E4"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1B28A2A0" w:rsidR="00B23BFF" w:rsidRPr="004C3A0B" w:rsidRDefault="007A79DF" w:rsidP="00A91894">
            <w:pPr>
              <w:rPr>
                <w:rFonts w:ascii="Arial" w:hAnsi="Arial" w:cs="Arial"/>
                <w:b/>
                <w:sz w:val="22"/>
                <w:szCs w:val="22"/>
              </w:rPr>
            </w:pPr>
            <w:r>
              <w:rPr>
                <w:rFonts w:ascii="Arial" w:hAnsi="Arial" w:cs="Arial"/>
                <w:b/>
                <w:sz w:val="22"/>
                <w:szCs w:val="22"/>
              </w:rPr>
              <w:t>Birmingham</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7192861" w:rsidR="004942B0" w:rsidRPr="00090CF7" w:rsidRDefault="001D3D7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1117A8B" w:rsidR="00D107AC"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8C9C25C" w:rsidR="00D107AC"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0988831" w:rsidR="00D107AC"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744D844" w:rsidR="00D107AC"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430FEB" w:rsidR="00D107AC"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2CCE3AF" w:rsidR="00D107AC"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A1424FA" w:rsidR="00C11423"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CB96AA3" w:rsidR="00C11423"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969B3B1"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EAA14E0"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D7B15A9" w:rsidR="00D107AC"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64471D1"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629DDC4"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FC08E39"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A460BBA"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A72D5D7"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28FB7AB"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32547F"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79C6057"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AB31D80"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BF0FED"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1C679F8"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90C5C1F" w:rsidR="00770C66"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2FC05066" w:rsidR="00ED0C59"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D52E8C0" w:rsidR="00ED0C59" w:rsidRPr="00392C8E" w:rsidRDefault="001D3D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B537E1D" w:rsidR="004D0161" w:rsidRPr="004C3A0B" w:rsidRDefault="0027409A" w:rsidP="00A91894">
            <w:pPr>
              <w:spacing w:before="100" w:beforeAutospacing="1" w:after="100" w:afterAutospacing="1"/>
              <w:rPr>
                <w:rFonts w:ascii="Arial" w:hAnsi="Arial" w:cs="Arial"/>
                <w:sz w:val="22"/>
                <w:szCs w:val="22"/>
              </w:rPr>
            </w:pPr>
            <w:r>
              <w:rPr>
                <w:rFonts w:ascii="Arial" w:hAnsi="Arial" w:cs="Arial"/>
                <w:sz w:val="22"/>
                <w:szCs w:val="22"/>
              </w:rPr>
              <w:t xml:space="preserve">Gabriela </w:t>
            </w:r>
            <w:proofErr w:type="spellStart"/>
            <w:r>
              <w:rPr>
                <w:rFonts w:ascii="Arial" w:hAnsi="Arial" w:cs="Arial"/>
                <w:sz w:val="22"/>
                <w:szCs w:val="22"/>
              </w:rPr>
              <w:t>SZkutnik</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4901771" w:rsidR="004D0161" w:rsidRPr="004C3A0B" w:rsidRDefault="0027409A" w:rsidP="00A91894">
            <w:pPr>
              <w:spacing w:before="100" w:beforeAutospacing="1" w:after="100" w:afterAutospacing="1"/>
              <w:rPr>
                <w:rFonts w:ascii="Arial" w:hAnsi="Arial" w:cs="Arial"/>
                <w:sz w:val="22"/>
                <w:szCs w:val="22"/>
              </w:rPr>
            </w:pPr>
            <w:r>
              <w:rPr>
                <w:rFonts w:ascii="Arial" w:hAnsi="Arial" w:cs="Arial"/>
                <w:sz w:val="22"/>
                <w:szCs w:val="22"/>
              </w:rPr>
              <w:t>3/04/25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68235F49" w:rsidR="00AA7E42" w:rsidRPr="004C3A0B" w:rsidRDefault="0027409A" w:rsidP="00A91894">
            <w:pPr>
              <w:pStyle w:val="ListParagraph"/>
              <w:ind w:left="0"/>
              <w:rPr>
                <w:rFonts w:ascii="Arial" w:hAnsi="Arial" w:cs="Arial"/>
              </w:rPr>
            </w:pPr>
            <w:r>
              <w:rPr>
                <w:rFonts w:ascii="Arial" w:hAnsi="Arial" w:cs="Arial"/>
              </w:rPr>
              <w:t xml:space="preserve">Dennis </w:t>
            </w:r>
            <w:proofErr w:type="spellStart"/>
            <w:r>
              <w:rPr>
                <w:rFonts w:ascii="Arial" w:hAnsi="Arial" w:cs="Arial"/>
              </w:rPr>
              <w:t>Pepple</w:t>
            </w:r>
            <w:proofErr w:type="spellEnd"/>
          </w:p>
        </w:tc>
        <w:tc>
          <w:tcPr>
            <w:tcW w:w="1014" w:type="pct"/>
            <w:vMerge w:val="restart"/>
          </w:tcPr>
          <w:p w14:paraId="409D2650"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7E508593" w:rsidR="0027409A" w:rsidRPr="004C3A0B" w:rsidRDefault="0027409A" w:rsidP="00A91894">
            <w:pPr>
              <w:pStyle w:val="ListParagraph"/>
              <w:ind w:left="0"/>
              <w:rPr>
                <w:rFonts w:ascii="Arial" w:hAnsi="Arial" w:cs="Arial"/>
              </w:rPr>
            </w:pPr>
            <w:r>
              <w:rPr>
                <w:rFonts w:ascii="Arial" w:hAnsi="Arial" w:cs="Arial"/>
              </w:rPr>
              <w:t>3/04/25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556985E" w:rsidR="00CC2661" w:rsidRPr="002E13FE" w:rsidRDefault="002740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27E44BA" w:rsidR="00CC2661" w:rsidRPr="002E13FE" w:rsidRDefault="002740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8E9800" w:rsidR="00CC2661" w:rsidRPr="002E13FE" w:rsidRDefault="002740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7CEFCC19" w:rsidR="00CC2661" w:rsidRPr="002E13FE" w:rsidRDefault="002740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FC3EFCA" w:rsidR="00743859" w:rsidRPr="002E13FE" w:rsidRDefault="0027409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6E30610" w:rsidR="00743859" w:rsidRPr="002E13FE" w:rsidRDefault="002740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7ABD0A" w:rsidR="00743859" w:rsidRPr="002E13FE" w:rsidRDefault="002740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EEDCA" w14:textId="77777777" w:rsidR="00DB32A4" w:rsidRDefault="00DB32A4" w:rsidP="00390251">
      <w:r>
        <w:separator/>
      </w:r>
    </w:p>
    <w:p w14:paraId="51C53380" w14:textId="77777777" w:rsidR="00DB32A4" w:rsidRDefault="00DB32A4"/>
  </w:endnote>
  <w:endnote w:type="continuationSeparator" w:id="0">
    <w:p w14:paraId="1062B785" w14:textId="77777777" w:rsidR="00DB32A4" w:rsidRDefault="00DB32A4" w:rsidP="00390251">
      <w:r>
        <w:continuationSeparator/>
      </w:r>
    </w:p>
    <w:p w14:paraId="36271FF1" w14:textId="77777777" w:rsidR="00DB32A4" w:rsidRDefault="00DB32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F6884" w14:textId="77777777" w:rsidR="00DB32A4" w:rsidRDefault="00DB32A4" w:rsidP="00390251">
      <w:r>
        <w:separator/>
      </w:r>
    </w:p>
    <w:p w14:paraId="56197B06" w14:textId="77777777" w:rsidR="00DB32A4" w:rsidRDefault="00DB32A4"/>
  </w:footnote>
  <w:footnote w:type="continuationSeparator" w:id="0">
    <w:p w14:paraId="2B9E7EFC" w14:textId="77777777" w:rsidR="00DB32A4" w:rsidRDefault="00DB32A4" w:rsidP="00390251">
      <w:r>
        <w:continuationSeparator/>
      </w:r>
    </w:p>
    <w:p w14:paraId="7A7A5D17" w14:textId="77777777" w:rsidR="00DB32A4" w:rsidRDefault="00DB32A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CAE4FDA"/>
    <w:multiLevelType w:val="multilevel"/>
    <w:tmpl w:val="69DA6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3622D0"/>
    <w:multiLevelType w:val="multilevel"/>
    <w:tmpl w:val="8FAA1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077FBF"/>
    <w:multiLevelType w:val="multilevel"/>
    <w:tmpl w:val="32C61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2FD2F7E"/>
    <w:multiLevelType w:val="multilevel"/>
    <w:tmpl w:val="6F9C2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3292788">
    <w:abstractNumId w:val="10"/>
  </w:num>
  <w:num w:numId="2" w16cid:durableId="612589955">
    <w:abstractNumId w:val="21"/>
  </w:num>
  <w:num w:numId="3" w16cid:durableId="1586917545">
    <w:abstractNumId w:val="2"/>
  </w:num>
  <w:num w:numId="4" w16cid:durableId="367994574">
    <w:abstractNumId w:val="27"/>
  </w:num>
  <w:num w:numId="5" w16cid:durableId="129089292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4803993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9568444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34466115">
    <w:abstractNumId w:val="3"/>
  </w:num>
  <w:num w:numId="9" w16cid:durableId="2022386703">
    <w:abstractNumId w:val="7"/>
  </w:num>
  <w:num w:numId="10" w16cid:durableId="316690990">
    <w:abstractNumId w:val="8"/>
  </w:num>
  <w:num w:numId="11" w16cid:durableId="1065104162">
    <w:abstractNumId w:val="25"/>
  </w:num>
  <w:num w:numId="12" w16cid:durableId="1142964161">
    <w:abstractNumId w:val="22"/>
  </w:num>
  <w:num w:numId="13" w16cid:durableId="303970242">
    <w:abstractNumId w:val="24"/>
  </w:num>
  <w:num w:numId="14" w16cid:durableId="438069255">
    <w:abstractNumId w:val="0"/>
  </w:num>
  <w:num w:numId="15" w16cid:durableId="468599048">
    <w:abstractNumId w:val="5"/>
  </w:num>
  <w:num w:numId="16" w16cid:durableId="512957017">
    <w:abstractNumId w:val="6"/>
  </w:num>
  <w:num w:numId="17" w16cid:durableId="721902054">
    <w:abstractNumId w:val="11"/>
  </w:num>
  <w:num w:numId="18" w16cid:durableId="977027276">
    <w:abstractNumId w:val="13"/>
  </w:num>
  <w:num w:numId="19" w16cid:durableId="185800561">
    <w:abstractNumId w:val="26"/>
  </w:num>
  <w:num w:numId="20" w16cid:durableId="931821152">
    <w:abstractNumId w:val="4"/>
  </w:num>
  <w:num w:numId="21" w16cid:durableId="2067953226">
    <w:abstractNumId w:val="14"/>
  </w:num>
  <w:num w:numId="22" w16cid:durableId="2023972553">
    <w:abstractNumId w:val="19"/>
  </w:num>
  <w:num w:numId="23" w16cid:durableId="694697856">
    <w:abstractNumId w:val="1"/>
  </w:num>
  <w:num w:numId="24" w16cid:durableId="1595892717">
    <w:abstractNumId w:val="9"/>
  </w:num>
  <w:num w:numId="25" w16cid:durableId="821970516">
    <w:abstractNumId w:val="12"/>
  </w:num>
  <w:num w:numId="26" w16cid:durableId="1875192057">
    <w:abstractNumId w:val="29"/>
  </w:num>
  <w:num w:numId="27" w16cid:durableId="1929582676">
    <w:abstractNumId w:val="17"/>
  </w:num>
  <w:num w:numId="28" w16cid:durableId="652178756">
    <w:abstractNumId w:val="23"/>
  </w:num>
  <w:num w:numId="29" w16cid:durableId="506020780">
    <w:abstractNumId w:val="28"/>
  </w:num>
  <w:num w:numId="30" w16cid:durableId="1577780706">
    <w:abstractNumId w:val="20"/>
  </w:num>
  <w:num w:numId="31" w16cid:durableId="17359294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D7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28CA"/>
    <w:rsid w:val="002657B4"/>
    <w:rsid w:val="00266AB2"/>
    <w:rsid w:val="00272EE5"/>
    <w:rsid w:val="0027409A"/>
    <w:rsid w:val="00280A88"/>
    <w:rsid w:val="002866BC"/>
    <w:rsid w:val="0029113C"/>
    <w:rsid w:val="00293A45"/>
    <w:rsid w:val="002A152D"/>
    <w:rsid w:val="002A7E77"/>
    <w:rsid w:val="002B55BF"/>
    <w:rsid w:val="002B56C1"/>
    <w:rsid w:val="002B6DE2"/>
    <w:rsid w:val="002B7789"/>
    <w:rsid w:val="002C3C78"/>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79DF"/>
    <w:rsid w:val="007B1754"/>
    <w:rsid w:val="007C044B"/>
    <w:rsid w:val="007C1498"/>
    <w:rsid w:val="007C17B4"/>
    <w:rsid w:val="007C3AC1"/>
    <w:rsid w:val="007C6B0F"/>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AE8"/>
    <w:rsid w:val="00961B2E"/>
    <w:rsid w:val="00965F27"/>
    <w:rsid w:val="00975205"/>
    <w:rsid w:val="009831F5"/>
    <w:rsid w:val="00986EEC"/>
    <w:rsid w:val="00986FD8"/>
    <w:rsid w:val="00994351"/>
    <w:rsid w:val="009955DD"/>
    <w:rsid w:val="009A3300"/>
    <w:rsid w:val="009A3C08"/>
    <w:rsid w:val="009A4E14"/>
    <w:rsid w:val="009A6F5D"/>
    <w:rsid w:val="009B1FB6"/>
    <w:rsid w:val="009B3534"/>
    <w:rsid w:val="009C5D44"/>
    <w:rsid w:val="009D2E0B"/>
    <w:rsid w:val="009E2B50"/>
    <w:rsid w:val="009E5020"/>
    <w:rsid w:val="009F41DE"/>
    <w:rsid w:val="009F5000"/>
    <w:rsid w:val="009F5AC3"/>
    <w:rsid w:val="009F6BB7"/>
    <w:rsid w:val="009F736C"/>
    <w:rsid w:val="00A003F5"/>
    <w:rsid w:val="00A0582E"/>
    <w:rsid w:val="00A07DB0"/>
    <w:rsid w:val="00A10D5D"/>
    <w:rsid w:val="00A1213B"/>
    <w:rsid w:val="00A1787E"/>
    <w:rsid w:val="00A36E0D"/>
    <w:rsid w:val="00A37D20"/>
    <w:rsid w:val="00A50649"/>
    <w:rsid w:val="00A51109"/>
    <w:rsid w:val="00A51EFB"/>
    <w:rsid w:val="00A55016"/>
    <w:rsid w:val="00A55809"/>
    <w:rsid w:val="00A56685"/>
    <w:rsid w:val="00A5764B"/>
    <w:rsid w:val="00A57A4E"/>
    <w:rsid w:val="00A61424"/>
    <w:rsid w:val="00A62FC7"/>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4DA2"/>
    <w:rsid w:val="00AE5AB8"/>
    <w:rsid w:val="00AE6BF5"/>
    <w:rsid w:val="00AF62A3"/>
    <w:rsid w:val="00AF7252"/>
    <w:rsid w:val="00B02F8E"/>
    <w:rsid w:val="00B048D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5D5F"/>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2A4"/>
    <w:rsid w:val="00DB45E4"/>
    <w:rsid w:val="00DC3DDC"/>
    <w:rsid w:val="00DC4DFB"/>
    <w:rsid w:val="00DD0529"/>
    <w:rsid w:val="00DD05AB"/>
    <w:rsid w:val="00DD0929"/>
    <w:rsid w:val="00DD1665"/>
    <w:rsid w:val="00DD4D69"/>
    <w:rsid w:val="00DD4DC0"/>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3B0D"/>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02F2"/>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961AE8"/>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83B0D"/>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961AE8"/>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E83B0D"/>
    <w:rPr>
      <w:rFonts w:asciiTheme="majorHAnsi" w:eastAsiaTheme="majorEastAsia" w:hAnsiTheme="majorHAnsi" w:cstheme="majorBidi"/>
      <w:color w:val="243F60" w:themeColor="accent1" w:themeShade="7F"/>
      <w:sz w:val="24"/>
      <w:szCs w:val="24"/>
      <w:lang w:eastAsia="en-US"/>
    </w:rPr>
  </w:style>
  <w:style w:type="paragraph" w:customStyle="1" w:styleId="p1">
    <w:name w:val="p1"/>
    <w:basedOn w:val="Normal"/>
    <w:rsid w:val="00F802F2"/>
    <w:pPr>
      <w:spacing w:line="300" w:lineRule="atLeast"/>
    </w:pPr>
    <w:rPr>
      <w:rFonts w:ascii=".SF UI" w:eastAsiaTheme="minorEastAsia" w:hAnsi=".SF UI"/>
      <w:color w:val="212121"/>
      <w:sz w:val="26"/>
      <w:szCs w:val="26"/>
      <w:lang w:eastAsia="en-GB"/>
    </w:rPr>
  </w:style>
  <w:style w:type="character" w:customStyle="1" w:styleId="s1">
    <w:name w:val="s1"/>
    <w:basedOn w:val="DefaultParagraphFont"/>
    <w:rsid w:val="00F802F2"/>
    <w:rPr>
      <w:rFonts w:ascii=".SFUI-Regular" w:hAnsi=".SFUI-Regular"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33266">
      <w:bodyDiv w:val="1"/>
      <w:marLeft w:val="0"/>
      <w:marRight w:val="0"/>
      <w:marTop w:val="0"/>
      <w:marBottom w:val="0"/>
      <w:divBdr>
        <w:top w:val="none" w:sz="0" w:space="0" w:color="auto"/>
        <w:left w:val="none" w:sz="0" w:space="0" w:color="auto"/>
        <w:bottom w:val="none" w:sz="0" w:space="0" w:color="auto"/>
        <w:right w:val="none" w:sz="0" w:space="0" w:color="auto"/>
      </w:divBdr>
    </w:div>
    <w:div w:id="55787628">
      <w:bodyDiv w:val="1"/>
      <w:marLeft w:val="0"/>
      <w:marRight w:val="0"/>
      <w:marTop w:val="0"/>
      <w:marBottom w:val="0"/>
      <w:divBdr>
        <w:top w:val="none" w:sz="0" w:space="0" w:color="auto"/>
        <w:left w:val="none" w:sz="0" w:space="0" w:color="auto"/>
        <w:bottom w:val="none" w:sz="0" w:space="0" w:color="auto"/>
        <w:right w:val="none" w:sz="0" w:space="0" w:color="auto"/>
      </w:divBdr>
    </w:div>
    <w:div w:id="303584176">
      <w:bodyDiv w:val="1"/>
      <w:marLeft w:val="0"/>
      <w:marRight w:val="0"/>
      <w:marTop w:val="0"/>
      <w:marBottom w:val="0"/>
      <w:divBdr>
        <w:top w:val="none" w:sz="0" w:space="0" w:color="auto"/>
        <w:left w:val="none" w:sz="0" w:space="0" w:color="auto"/>
        <w:bottom w:val="none" w:sz="0" w:space="0" w:color="auto"/>
        <w:right w:val="none" w:sz="0" w:space="0" w:color="auto"/>
      </w:divBdr>
    </w:div>
    <w:div w:id="46585681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3169260">
      <w:bodyDiv w:val="1"/>
      <w:marLeft w:val="0"/>
      <w:marRight w:val="0"/>
      <w:marTop w:val="0"/>
      <w:marBottom w:val="0"/>
      <w:divBdr>
        <w:top w:val="none" w:sz="0" w:space="0" w:color="auto"/>
        <w:left w:val="none" w:sz="0" w:space="0" w:color="auto"/>
        <w:bottom w:val="none" w:sz="0" w:space="0" w:color="auto"/>
        <w:right w:val="none" w:sz="0" w:space="0" w:color="auto"/>
      </w:divBdr>
    </w:div>
    <w:div w:id="593712692">
      <w:bodyDiv w:val="1"/>
      <w:marLeft w:val="0"/>
      <w:marRight w:val="0"/>
      <w:marTop w:val="0"/>
      <w:marBottom w:val="0"/>
      <w:divBdr>
        <w:top w:val="none" w:sz="0" w:space="0" w:color="auto"/>
        <w:left w:val="none" w:sz="0" w:space="0" w:color="auto"/>
        <w:bottom w:val="none" w:sz="0" w:space="0" w:color="auto"/>
        <w:right w:val="none" w:sz="0" w:space="0" w:color="auto"/>
      </w:divBdr>
    </w:div>
    <w:div w:id="634523597">
      <w:bodyDiv w:val="1"/>
      <w:marLeft w:val="0"/>
      <w:marRight w:val="0"/>
      <w:marTop w:val="0"/>
      <w:marBottom w:val="0"/>
      <w:divBdr>
        <w:top w:val="none" w:sz="0" w:space="0" w:color="auto"/>
        <w:left w:val="none" w:sz="0" w:space="0" w:color="auto"/>
        <w:bottom w:val="none" w:sz="0" w:space="0" w:color="auto"/>
        <w:right w:val="none" w:sz="0" w:space="0" w:color="auto"/>
      </w:divBdr>
    </w:div>
    <w:div w:id="651062001">
      <w:bodyDiv w:val="1"/>
      <w:marLeft w:val="0"/>
      <w:marRight w:val="0"/>
      <w:marTop w:val="0"/>
      <w:marBottom w:val="0"/>
      <w:divBdr>
        <w:top w:val="none" w:sz="0" w:space="0" w:color="auto"/>
        <w:left w:val="none" w:sz="0" w:space="0" w:color="auto"/>
        <w:bottom w:val="none" w:sz="0" w:space="0" w:color="auto"/>
        <w:right w:val="none" w:sz="0" w:space="0" w:color="auto"/>
      </w:divBdr>
    </w:div>
    <w:div w:id="662321165">
      <w:bodyDiv w:val="1"/>
      <w:marLeft w:val="0"/>
      <w:marRight w:val="0"/>
      <w:marTop w:val="0"/>
      <w:marBottom w:val="0"/>
      <w:divBdr>
        <w:top w:val="none" w:sz="0" w:space="0" w:color="auto"/>
        <w:left w:val="none" w:sz="0" w:space="0" w:color="auto"/>
        <w:bottom w:val="none" w:sz="0" w:space="0" w:color="auto"/>
        <w:right w:val="none" w:sz="0" w:space="0" w:color="auto"/>
      </w:divBdr>
    </w:div>
    <w:div w:id="687606679">
      <w:bodyDiv w:val="1"/>
      <w:marLeft w:val="0"/>
      <w:marRight w:val="0"/>
      <w:marTop w:val="0"/>
      <w:marBottom w:val="0"/>
      <w:divBdr>
        <w:top w:val="none" w:sz="0" w:space="0" w:color="auto"/>
        <w:left w:val="none" w:sz="0" w:space="0" w:color="auto"/>
        <w:bottom w:val="none" w:sz="0" w:space="0" w:color="auto"/>
        <w:right w:val="none" w:sz="0" w:space="0" w:color="auto"/>
      </w:divBdr>
    </w:div>
    <w:div w:id="692733131">
      <w:bodyDiv w:val="1"/>
      <w:marLeft w:val="0"/>
      <w:marRight w:val="0"/>
      <w:marTop w:val="0"/>
      <w:marBottom w:val="0"/>
      <w:divBdr>
        <w:top w:val="none" w:sz="0" w:space="0" w:color="auto"/>
        <w:left w:val="none" w:sz="0" w:space="0" w:color="auto"/>
        <w:bottom w:val="none" w:sz="0" w:space="0" w:color="auto"/>
        <w:right w:val="none" w:sz="0" w:space="0" w:color="auto"/>
      </w:divBdr>
    </w:div>
    <w:div w:id="708649499">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4790890">
      <w:bodyDiv w:val="1"/>
      <w:marLeft w:val="0"/>
      <w:marRight w:val="0"/>
      <w:marTop w:val="0"/>
      <w:marBottom w:val="0"/>
      <w:divBdr>
        <w:top w:val="none" w:sz="0" w:space="0" w:color="auto"/>
        <w:left w:val="none" w:sz="0" w:space="0" w:color="auto"/>
        <w:bottom w:val="none" w:sz="0" w:space="0" w:color="auto"/>
        <w:right w:val="none" w:sz="0" w:space="0" w:color="auto"/>
      </w:divBdr>
    </w:div>
    <w:div w:id="834416932">
      <w:bodyDiv w:val="1"/>
      <w:marLeft w:val="0"/>
      <w:marRight w:val="0"/>
      <w:marTop w:val="0"/>
      <w:marBottom w:val="0"/>
      <w:divBdr>
        <w:top w:val="none" w:sz="0" w:space="0" w:color="auto"/>
        <w:left w:val="none" w:sz="0" w:space="0" w:color="auto"/>
        <w:bottom w:val="none" w:sz="0" w:space="0" w:color="auto"/>
        <w:right w:val="none" w:sz="0" w:space="0" w:color="auto"/>
      </w:divBdr>
    </w:div>
    <w:div w:id="875117122">
      <w:bodyDiv w:val="1"/>
      <w:marLeft w:val="0"/>
      <w:marRight w:val="0"/>
      <w:marTop w:val="0"/>
      <w:marBottom w:val="0"/>
      <w:divBdr>
        <w:top w:val="none" w:sz="0" w:space="0" w:color="auto"/>
        <w:left w:val="none" w:sz="0" w:space="0" w:color="auto"/>
        <w:bottom w:val="none" w:sz="0" w:space="0" w:color="auto"/>
        <w:right w:val="none" w:sz="0" w:space="0" w:color="auto"/>
      </w:divBdr>
    </w:div>
    <w:div w:id="90407135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9886883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5968651">
      <w:bodyDiv w:val="1"/>
      <w:marLeft w:val="0"/>
      <w:marRight w:val="0"/>
      <w:marTop w:val="0"/>
      <w:marBottom w:val="0"/>
      <w:divBdr>
        <w:top w:val="none" w:sz="0" w:space="0" w:color="auto"/>
        <w:left w:val="none" w:sz="0" w:space="0" w:color="auto"/>
        <w:bottom w:val="none" w:sz="0" w:space="0" w:color="auto"/>
        <w:right w:val="none" w:sz="0" w:space="0" w:color="auto"/>
      </w:divBdr>
    </w:div>
    <w:div w:id="1300380605">
      <w:bodyDiv w:val="1"/>
      <w:marLeft w:val="0"/>
      <w:marRight w:val="0"/>
      <w:marTop w:val="0"/>
      <w:marBottom w:val="0"/>
      <w:divBdr>
        <w:top w:val="none" w:sz="0" w:space="0" w:color="auto"/>
        <w:left w:val="none" w:sz="0" w:space="0" w:color="auto"/>
        <w:bottom w:val="none" w:sz="0" w:space="0" w:color="auto"/>
        <w:right w:val="none" w:sz="0" w:space="0" w:color="auto"/>
      </w:divBdr>
    </w:div>
    <w:div w:id="145444594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1570671">
      <w:bodyDiv w:val="1"/>
      <w:marLeft w:val="0"/>
      <w:marRight w:val="0"/>
      <w:marTop w:val="0"/>
      <w:marBottom w:val="0"/>
      <w:divBdr>
        <w:top w:val="none" w:sz="0" w:space="0" w:color="auto"/>
        <w:left w:val="none" w:sz="0" w:space="0" w:color="auto"/>
        <w:bottom w:val="none" w:sz="0" w:space="0" w:color="auto"/>
        <w:right w:val="none" w:sz="0" w:space="0" w:color="auto"/>
      </w:divBdr>
    </w:div>
    <w:div w:id="1842814341">
      <w:bodyDiv w:val="1"/>
      <w:marLeft w:val="0"/>
      <w:marRight w:val="0"/>
      <w:marTop w:val="0"/>
      <w:marBottom w:val="0"/>
      <w:divBdr>
        <w:top w:val="none" w:sz="0" w:space="0" w:color="auto"/>
        <w:left w:val="none" w:sz="0" w:space="0" w:color="auto"/>
        <w:bottom w:val="none" w:sz="0" w:space="0" w:color="auto"/>
        <w:right w:val="none" w:sz="0" w:space="0" w:color="auto"/>
      </w:divBdr>
    </w:div>
    <w:div w:id="1899052268">
      <w:bodyDiv w:val="1"/>
      <w:marLeft w:val="0"/>
      <w:marRight w:val="0"/>
      <w:marTop w:val="0"/>
      <w:marBottom w:val="0"/>
      <w:divBdr>
        <w:top w:val="none" w:sz="0" w:space="0" w:color="auto"/>
        <w:left w:val="none" w:sz="0" w:space="0" w:color="auto"/>
        <w:bottom w:val="none" w:sz="0" w:space="0" w:color="auto"/>
        <w:right w:val="none" w:sz="0" w:space="0" w:color="auto"/>
      </w:divBdr>
    </w:div>
    <w:div w:id="1929267569">
      <w:bodyDiv w:val="1"/>
      <w:marLeft w:val="0"/>
      <w:marRight w:val="0"/>
      <w:marTop w:val="0"/>
      <w:marBottom w:val="0"/>
      <w:divBdr>
        <w:top w:val="none" w:sz="0" w:space="0" w:color="auto"/>
        <w:left w:val="none" w:sz="0" w:space="0" w:color="auto"/>
        <w:bottom w:val="none" w:sz="0" w:space="0" w:color="auto"/>
        <w:right w:val="none" w:sz="0" w:space="0" w:color="auto"/>
      </w:divBdr>
    </w:div>
    <w:div w:id="1976372764">
      <w:bodyDiv w:val="1"/>
      <w:marLeft w:val="0"/>
      <w:marRight w:val="0"/>
      <w:marTop w:val="0"/>
      <w:marBottom w:val="0"/>
      <w:divBdr>
        <w:top w:val="none" w:sz="0" w:space="0" w:color="auto"/>
        <w:left w:val="none" w:sz="0" w:space="0" w:color="auto"/>
        <w:bottom w:val="none" w:sz="0" w:space="0" w:color="auto"/>
        <w:right w:val="none" w:sz="0" w:space="0" w:color="auto"/>
      </w:divBdr>
    </w:div>
    <w:div w:id="1991321277">
      <w:bodyDiv w:val="1"/>
      <w:marLeft w:val="0"/>
      <w:marRight w:val="0"/>
      <w:marTop w:val="0"/>
      <w:marBottom w:val="0"/>
      <w:divBdr>
        <w:top w:val="none" w:sz="0" w:space="0" w:color="auto"/>
        <w:left w:val="none" w:sz="0" w:space="0" w:color="auto"/>
        <w:bottom w:val="none" w:sz="0" w:space="0" w:color="auto"/>
        <w:right w:val="none" w:sz="0" w:space="0" w:color="auto"/>
      </w:divBdr>
    </w:div>
    <w:div w:id="2006206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3852</Words>
  <Characters>21958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Gabriela Szkutnik (2130794)</cp:lastModifiedBy>
  <cp:revision>6</cp:revision>
  <cp:lastPrinted>2016-10-24T12:21:00Z</cp:lastPrinted>
  <dcterms:created xsi:type="dcterms:W3CDTF">2025-04-03T09:15:00Z</dcterms:created>
  <dcterms:modified xsi:type="dcterms:W3CDTF">2025-04-04T09:22:00Z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