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0477082"/>
        <w:docPartObj>
          <w:docPartGallery w:val="Cover Pages"/>
          <w:docPartUnique/>
        </w:docPartObj>
      </w:sdtPr>
      <w:sdtEndPr>
        <w:rPr>
          <w:lang w:val="en-US"/>
        </w:rPr>
      </w:sdtEndPr>
      <w:sdtContent>
        <w:p w14:paraId="1323E0E8" w14:textId="0CBEB7F2" w:rsidR="00932DC4" w:rsidRDefault="00932DC4">
          <w:r>
            <w:rPr>
              <w:noProof/>
            </w:rPr>
            <mc:AlternateContent>
              <mc:Choice Requires="wpg">
                <w:drawing>
                  <wp:anchor distT="0" distB="0" distL="114300" distR="114300" simplePos="0" relativeHeight="251659264" behindDoc="1" locked="0" layoutInCell="1" allowOverlap="1" wp14:anchorId="6277D535" wp14:editId="6D9499C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1EC485" w14:textId="6C39F1B8" w:rsidR="00932DC4" w:rsidRDefault="00932DC4">
                                      <w:pPr>
                                        <w:pStyle w:val="NoSpacing"/>
                                        <w:spacing w:before="120"/>
                                        <w:jc w:val="center"/>
                                        <w:rPr>
                                          <w:color w:val="FFFFFF" w:themeColor="background1"/>
                                        </w:rPr>
                                      </w:pPr>
                                      <w:r>
                                        <w:rPr>
                                          <w:color w:val="FFFFFF" w:themeColor="background1"/>
                                        </w:rPr>
                                        <w:t>Harry Byrne</w:t>
                                      </w:r>
                                      <w:r w:rsidR="005550C5">
                                        <w:rPr>
                                          <w:color w:val="FFFFFF" w:themeColor="background1"/>
                                        </w:rPr>
                                        <w:t xml:space="preserve"> P133366</w:t>
                                      </w:r>
                                    </w:p>
                                  </w:sdtContent>
                                </w:sdt>
                                <w:p w14:paraId="1165EA67" w14:textId="33DE3122" w:rsidR="00932DC4" w:rsidRDefault="0041439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550C5">
                                        <w:rPr>
                                          <w:caps/>
                                          <w:color w:val="FFFFFF" w:themeColor="background1"/>
                                        </w:rPr>
                                        <w:t xml:space="preserve">     </w:t>
                                      </w:r>
                                    </w:sdtContent>
                                  </w:sdt>
                                  <w:r w:rsidR="00932DC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550C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CB90832" w14:textId="0D135F20" w:rsidR="00932DC4" w:rsidRDefault="00396DA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systems and services</w:t>
                                      </w:r>
                                      <w:r w:rsidR="003C3AD6">
                                        <w:rPr>
                                          <w:rFonts w:asciiTheme="majorHAnsi" w:eastAsiaTheme="majorEastAsia" w:hAnsiTheme="majorHAnsi" w:cstheme="majorBidi"/>
                                          <w:caps/>
                                          <w:color w:val="4472C4" w:themeColor="accent1"/>
                                          <w:sz w:val="72"/>
                                          <w:szCs w:val="72"/>
                                        </w:rPr>
                                        <w:t xml:space="preserve"> – </w:t>
                                      </w:r>
                                      <w:r w:rsidR="005550C5">
                                        <w:rPr>
                                          <w:rFonts w:asciiTheme="majorHAnsi" w:eastAsiaTheme="majorEastAsia" w:hAnsiTheme="majorHAnsi" w:cstheme="majorBidi"/>
                                          <w:caps/>
                                          <w:color w:val="4472C4" w:themeColor="accent1"/>
                                          <w:sz w:val="72"/>
                                          <w:szCs w:val="72"/>
                                        </w:rPr>
                                        <w:t>type 2 hypervisor network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77D53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21EC485" w14:textId="6C39F1B8" w:rsidR="00932DC4" w:rsidRDefault="00932DC4">
                                <w:pPr>
                                  <w:pStyle w:val="NoSpacing"/>
                                  <w:spacing w:before="120"/>
                                  <w:jc w:val="center"/>
                                  <w:rPr>
                                    <w:color w:val="FFFFFF" w:themeColor="background1"/>
                                  </w:rPr>
                                </w:pPr>
                                <w:r>
                                  <w:rPr>
                                    <w:color w:val="FFFFFF" w:themeColor="background1"/>
                                  </w:rPr>
                                  <w:t>Harry Byrne</w:t>
                                </w:r>
                                <w:r w:rsidR="005550C5">
                                  <w:rPr>
                                    <w:color w:val="FFFFFF" w:themeColor="background1"/>
                                  </w:rPr>
                                  <w:t xml:space="preserve"> P133366</w:t>
                                </w:r>
                              </w:p>
                            </w:sdtContent>
                          </w:sdt>
                          <w:p w14:paraId="1165EA67" w14:textId="33DE3122" w:rsidR="00932DC4" w:rsidRDefault="008E17C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550C5">
                                  <w:rPr>
                                    <w:caps/>
                                    <w:color w:val="FFFFFF" w:themeColor="background1"/>
                                  </w:rPr>
                                  <w:t xml:space="preserve">     </w:t>
                                </w:r>
                              </w:sdtContent>
                            </w:sdt>
                            <w:r w:rsidR="00932DC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550C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CB90832" w14:textId="0D135F20" w:rsidR="00932DC4" w:rsidRDefault="00396DA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systems and services</w:t>
                                </w:r>
                                <w:r w:rsidR="003C3AD6">
                                  <w:rPr>
                                    <w:rFonts w:asciiTheme="majorHAnsi" w:eastAsiaTheme="majorEastAsia" w:hAnsiTheme="majorHAnsi" w:cstheme="majorBidi"/>
                                    <w:caps/>
                                    <w:color w:val="4472C4" w:themeColor="accent1"/>
                                    <w:sz w:val="72"/>
                                    <w:szCs w:val="72"/>
                                  </w:rPr>
                                  <w:t xml:space="preserve"> – </w:t>
                                </w:r>
                                <w:r w:rsidR="005550C5">
                                  <w:rPr>
                                    <w:rFonts w:asciiTheme="majorHAnsi" w:eastAsiaTheme="majorEastAsia" w:hAnsiTheme="majorHAnsi" w:cstheme="majorBidi"/>
                                    <w:caps/>
                                    <w:color w:val="4472C4" w:themeColor="accent1"/>
                                    <w:sz w:val="72"/>
                                    <w:szCs w:val="72"/>
                                  </w:rPr>
                                  <w:t>type 2 hypervisor network</w:t>
                                </w:r>
                              </w:p>
                            </w:sdtContent>
                          </w:sdt>
                        </w:txbxContent>
                      </v:textbox>
                    </v:shape>
                    <w10:wrap anchorx="page" anchory="page"/>
                  </v:group>
                </w:pict>
              </mc:Fallback>
            </mc:AlternateContent>
          </w:r>
        </w:p>
        <w:p w14:paraId="7115282E" w14:textId="41EC6FED" w:rsidR="00932DC4" w:rsidRDefault="00932DC4">
          <w:pPr>
            <w:rPr>
              <w:lang w:val="en-US"/>
            </w:rPr>
          </w:pPr>
          <w:r>
            <w:rPr>
              <w:lang w:val="en-US"/>
            </w:rPr>
            <w:br w:type="page"/>
          </w:r>
        </w:p>
      </w:sdtContent>
    </w:sdt>
    <w:p w14:paraId="09083B98" w14:textId="248E3E36" w:rsidR="00932DC4" w:rsidRDefault="00932DC4" w:rsidP="00833C7F">
      <w:pPr>
        <w:pStyle w:val="Heading1"/>
        <w:rPr>
          <w:lang w:val="en-US"/>
        </w:rPr>
      </w:pPr>
    </w:p>
    <w:sdt>
      <w:sdtPr>
        <w:rPr>
          <w:rFonts w:asciiTheme="minorHAnsi" w:eastAsiaTheme="minorHAnsi" w:hAnsiTheme="minorHAnsi" w:cstheme="minorBidi"/>
          <w:color w:val="auto"/>
          <w:sz w:val="22"/>
          <w:szCs w:val="22"/>
          <w:lang w:val="en-GB"/>
        </w:rPr>
        <w:id w:val="700288714"/>
        <w:docPartObj>
          <w:docPartGallery w:val="Table of Contents"/>
          <w:docPartUnique/>
        </w:docPartObj>
      </w:sdtPr>
      <w:sdtEndPr>
        <w:rPr>
          <w:b/>
          <w:bCs/>
          <w:noProof/>
        </w:rPr>
      </w:sdtEndPr>
      <w:sdtContent>
        <w:p w14:paraId="6DEA56F3" w14:textId="1ABE62BF" w:rsidR="00932DC4" w:rsidRDefault="00932DC4">
          <w:pPr>
            <w:pStyle w:val="TOCHeading"/>
          </w:pPr>
          <w:r>
            <w:t>Contents</w:t>
          </w:r>
        </w:p>
        <w:p w14:paraId="3852D35A" w14:textId="1608A608" w:rsidR="00414396" w:rsidRDefault="00932D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898679" w:history="1">
            <w:r w:rsidR="00414396" w:rsidRPr="009D1401">
              <w:rPr>
                <w:rStyle w:val="Hyperlink"/>
                <w:b/>
                <w:bCs/>
                <w:noProof/>
              </w:rPr>
              <w:t>Abstract</w:t>
            </w:r>
            <w:r w:rsidR="00414396">
              <w:rPr>
                <w:noProof/>
                <w:webHidden/>
              </w:rPr>
              <w:tab/>
            </w:r>
            <w:r w:rsidR="00414396">
              <w:rPr>
                <w:noProof/>
                <w:webHidden/>
              </w:rPr>
              <w:fldChar w:fldCharType="begin"/>
            </w:r>
            <w:r w:rsidR="00414396">
              <w:rPr>
                <w:noProof/>
                <w:webHidden/>
              </w:rPr>
              <w:instrText xml:space="preserve"> PAGEREF _Toc101898679 \h </w:instrText>
            </w:r>
            <w:r w:rsidR="00414396">
              <w:rPr>
                <w:noProof/>
                <w:webHidden/>
              </w:rPr>
            </w:r>
            <w:r w:rsidR="00414396">
              <w:rPr>
                <w:noProof/>
                <w:webHidden/>
              </w:rPr>
              <w:fldChar w:fldCharType="separate"/>
            </w:r>
            <w:r w:rsidR="00414396">
              <w:rPr>
                <w:noProof/>
                <w:webHidden/>
              </w:rPr>
              <w:t>2</w:t>
            </w:r>
            <w:r w:rsidR="00414396">
              <w:rPr>
                <w:noProof/>
                <w:webHidden/>
              </w:rPr>
              <w:fldChar w:fldCharType="end"/>
            </w:r>
          </w:hyperlink>
        </w:p>
        <w:p w14:paraId="5C83004E" w14:textId="4500070F" w:rsidR="00414396" w:rsidRDefault="00414396">
          <w:pPr>
            <w:pStyle w:val="TOC1"/>
            <w:tabs>
              <w:tab w:val="right" w:leader="dot" w:pos="9016"/>
            </w:tabs>
            <w:rPr>
              <w:rFonts w:eastAsiaTheme="minorEastAsia"/>
              <w:noProof/>
              <w:lang w:eastAsia="en-GB"/>
            </w:rPr>
          </w:pPr>
          <w:hyperlink w:anchor="_Toc101898680" w:history="1">
            <w:r w:rsidRPr="009D1401">
              <w:rPr>
                <w:rStyle w:val="Hyperlink"/>
                <w:b/>
                <w:bCs/>
                <w:noProof/>
              </w:rPr>
              <w:t>Task 1: BUILDING A VIRTUAL LAN USING TYPE 2 HYPERVISOR MANAGEMENT SOFTWARE</w:t>
            </w:r>
            <w:r>
              <w:rPr>
                <w:noProof/>
                <w:webHidden/>
              </w:rPr>
              <w:tab/>
            </w:r>
            <w:r>
              <w:rPr>
                <w:noProof/>
                <w:webHidden/>
              </w:rPr>
              <w:fldChar w:fldCharType="begin"/>
            </w:r>
            <w:r>
              <w:rPr>
                <w:noProof/>
                <w:webHidden/>
              </w:rPr>
              <w:instrText xml:space="preserve"> PAGEREF _Toc101898680 \h </w:instrText>
            </w:r>
            <w:r>
              <w:rPr>
                <w:noProof/>
                <w:webHidden/>
              </w:rPr>
            </w:r>
            <w:r>
              <w:rPr>
                <w:noProof/>
                <w:webHidden/>
              </w:rPr>
              <w:fldChar w:fldCharType="separate"/>
            </w:r>
            <w:r>
              <w:rPr>
                <w:noProof/>
                <w:webHidden/>
              </w:rPr>
              <w:t>2</w:t>
            </w:r>
            <w:r>
              <w:rPr>
                <w:noProof/>
                <w:webHidden/>
              </w:rPr>
              <w:fldChar w:fldCharType="end"/>
            </w:r>
          </w:hyperlink>
        </w:p>
        <w:p w14:paraId="28AF9DA8" w14:textId="3430CFFB" w:rsidR="00414396" w:rsidRDefault="00414396">
          <w:pPr>
            <w:pStyle w:val="TOC1"/>
            <w:tabs>
              <w:tab w:val="right" w:leader="dot" w:pos="9016"/>
            </w:tabs>
            <w:rPr>
              <w:rFonts w:eastAsiaTheme="minorEastAsia"/>
              <w:noProof/>
              <w:lang w:eastAsia="en-GB"/>
            </w:rPr>
          </w:pPr>
          <w:hyperlink w:anchor="_Toc101898681" w:history="1">
            <w:r w:rsidRPr="009D1401">
              <w:rPr>
                <w:rStyle w:val="Hyperlink"/>
                <w:b/>
                <w:bCs/>
                <w:noProof/>
              </w:rPr>
              <w:t>Task 2: DEPLOYING A NETWORK DIRECTORY SERVICE AND CREATING AND UNDERSTANDING ACTIVE DIRECTORY NETWORK OBJECTS</w:t>
            </w:r>
            <w:r>
              <w:rPr>
                <w:noProof/>
                <w:webHidden/>
              </w:rPr>
              <w:tab/>
            </w:r>
            <w:r>
              <w:rPr>
                <w:noProof/>
                <w:webHidden/>
              </w:rPr>
              <w:fldChar w:fldCharType="begin"/>
            </w:r>
            <w:r>
              <w:rPr>
                <w:noProof/>
                <w:webHidden/>
              </w:rPr>
              <w:instrText xml:space="preserve"> PAGEREF _Toc101898681 \h </w:instrText>
            </w:r>
            <w:r>
              <w:rPr>
                <w:noProof/>
                <w:webHidden/>
              </w:rPr>
            </w:r>
            <w:r>
              <w:rPr>
                <w:noProof/>
                <w:webHidden/>
              </w:rPr>
              <w:fldChar w:fldCharType="separate"/>
            </w:r>
            <w:r>
              <w:rPr>
                <w:noProof/>
                <w:webHidden/>
              </w:rPr>
              <w:t>6</w:t>
            </w:r>
            <w:r>
              <w:rPr>
                <w:noProof/>
                <w:webHidden/>
              </w:rPr>
              <w:fldChar w:fldCharType="end"/>
            </w:r>
          </w:hyperlink>
        </w:p>
        <w:p w14:paraId="74401064" w14:textId="4429F125" w:rsidR="00414396" w:rsidRDefault="00414396">
          <w:pPr>
            <w:pStyle w:val="TOC1"/>
            <w:tabs>
              <w:tab w:val="right" w:leader="dot" w:pos="9016"/>
            </w:tabs>
            <w:rPr>
              <w:rFonts w:eastAsiaTheme="minorEastAsia"/>
              <w:noProof/>
              <w:lang w:eastAsia="en-GB"/>
            </w:rPr>
          </w:pPr>
          <w:hyperlink w:anchor="_Toc101898682" w:history="1">
            <w:r w:rsidRPr="009D1401">
              <w:rPr>
                <w:rStyle w:val="Hyperlink"/>
                <w:b/>
                <w:bCs/>
                <w:noProof/>
              </w:rPr>
              <w:t>TASK 3</w:t>
            </w:r>
            <w:r>
              <w:rPr>
                <w:noProof/>
                <w:webHidden/>
              </w:rPr>
              <w:tab/>
            </w:r>
            <w:r>
              <w:rPr>
                <w:noProof/>
                <w:webHidden/>
              </w:rPr>
              <w:fldChar w:fldCharType="begin"/>
            </w:r>
            <w:r>
              <w:rPr>
                <w:noProof/>
                <w:webHidden/>
              </w:rPr>
              <w:instrText xml:space="preserve"> PAGEREF _Toc101898682 \h </w:instrText>
            </w:r>
            <w:r>
              <w:rPr>
                <w:noProof/>
                <w:webHidden/>
              </w:rPr>
            </w:r>
            <w:r>
              <w:rPr>
                <w:noProof/>
                <w:webHidden/>
              </w:rPr>
              <w:fldChar w:fldCharType="separate"/>
            </w:r>
            <w:r>
              <w:rPr>
                <w:noProof/>
                <w:webHidden/>
              </w:rPr>
              <w:t>16</w:t>
            </w:r>
            <w:r>
              <w:rPr>
                <w:noProof/>
                <w:webHidden/>
              </w:rPr>
              <w:fldChar w:fldCharType="end"/>
            </w:r>
          </w:hyperlink>
        </w:p>
        <w:p w14:paraId="58C1CEC7" w14:textId="2EE53879" w:rsidR="00414396" w:rsidRDefault="00414396">
          <w:pPr>
            <w:pStyle w:val="TOC2"/>
            <w:tabs>
              <w:tab w:val="right" w:leader="dot" w:pos="9016"/>
            </w:tabs>
            <w:rPr>
              <w:rFonts w:eastAsiaTheme="minorEastAsia"/>
              <w:noProof/>
              <w:lang w:eastAsia="en-GB"/>
            </w:rPr>
          </w:pPr>
          <w:hyperlink w:anchor="_Toc101898683" w:history="1">
            <w:r w:rsidRPr="009D1401">
              <w:rPr>
                <w:rStyle w:val="Hyperlink"/>
                <w:noProof/>
              </w:rPr>
              <w:t>Describe the main differences between Type 1 and Type 2 Hypervisors. Identify the benefits and drawbacks of both and provide some example Vendors.</w:t>
            </w:r>
            <w:r>
              <w:rPr>
                <w:noProof/>
                <w:webHidden/>
              </w:rPr>
              <w:tab/>
            </w:r>
            <w:r>
              <w:rPr>
                <w:noProof/>
                <w:webHidden/>
              </w:rPr>
              <w:fldChar w:fldCharType="begin"/>
            </w:r>
            <w:r>
              <w:rPr>
                <w:noProof/>
                <w:webHidden/>
              </w:rPr>
              <w:instrText xml:space="preserve"> PAGEREF _Toc101898683 \h </w:instrText>
            </w:r>
            <w:r>
              <w:rPr>
                <w:noProof/>
                <w:webHidden/>
              </w:rPr>
            </w:r>
            <w:r>
              <w:rPr>
                <w:noProof/>
                <w:webHidden/>
              </w:rPr>
              <w:fldChar w:fldCharType="separate"/>
            </w:r>
            <w:r>
              <w:rPr>
                <w:noProof/>
                <w:webHidden/>
              </w:rPr>
              <w:t>16</w:t>
            </w:r>
            <w:r>
              <w:rPr>
                <w:noProof/>
                <w:webHidden/>
              </w:rPr>
              <w:fldChar w:fldCharType="end"/>
            </w:r>
          </w:hyperlink>
        </w:p>
        <w:p w14:paraId="1E268B47" w14:textId="2BE80117" w:rsidR="00414396" w:rsidRDefault="00414396">
          <w:pPr>
            <w:pStyle w:val="TOC2"/>
            <w:tabs>
              <w:tab w:val="right" w:leader="dot" w:pos="9016"/>
            </w:tabs>
            <w:rPr>
              <w:rFonts w:eastAsiaTheme="minorEastAsia"/>
              <w:noProof/>
              <w:lang w:eastAsia="en-GB"/>
            </w:rPr>
          </w:pPr>
          <w:hyperlink w:anchor="_Toc101898684" w:history="1">
            <w:r w:rsidRPr="009D1401">
              <w:rPr>
                <w:rStyle w:val="Hyperlink"/>
                <w:noProof/>
              </w:rPr>
              <w:t>Cloud computing has revolutionized the way that enterprise networks are hosted. Describe the use of cloud computing including its benefits and drawbacks, and identify example vendors within the industry.</w:t>
            </w:r>
            <w:r>
              <w:rPr>
                <w:noProof/>
                <w:webHidden/>
              </w:rPr>
              <w:tab/>
            </w:r>
            <w:r>
              <w:rPr>
                <w:noProof/>
                <w:webHidden/>
              </w:rPr>
              <w:fldChar w:fldCharType="begin"/>
            </w:r>
            <w:r>
              <w:rPr>
                <w:noProof/>
                <w:webHidden/>
              </w:rPr>
              <w:instrText xml:space="preserve"> PAGEREF _Toc101898684 \h </w:instrText>
            </w:r>
            <w:r>
              <w:rPr>
                <w:noProof/>
                <w:webHidden/>
              </w:rPr>
            </w:r>
            <w:r>
              <w:rPr>
                <w:noProof/>
                <w:webHidden/>
              </w:rPr>
              <w:fldChar w:fldCharType="separate"/>
            </w:r>
            <w:r>
              <w:rPr>
                <w:noProof/>
                <w:webHidden/>
              </w:rPr>
              <w:t>17</w:t>
            </w:r>
            <w:r>
              <w:rPr>
                <w:noProof/>
                <w:webHidden/>
              </w:rPr>
              <w:fldChar w:fldCharType="end"/>
            </w:r>
          </w:hyperlink>
        </w:p>
        <w:p w14:paraId="47B9D43F" w14:textId="08883173" w:rsidR="00414396" w:rsidRDefault="00414396">
          <w:pPr>
            <w:pStyle w:val="TOC3"/>
            <w:tabs>
              <w:tab w:val="right" w:leader="dot" w:pos="9016"/>
            </w:tabs>
            <w:rPr>
              <w:rFonts w:eastAsiaTheme="minorEastAsia"/>
              <w:noProof/>
              <w:lang w:eastAsia="en-GB"/>
            </w:rPr>
          </w:pPr>
          <w:hyperlink w:anchor="_Toc101898685" w:history="1">
            <w:r w:rsidRPr="009D1401">
              <w:rPr>
                <w:rStyle w:val="Hyperlink"/>
                <w:noProof/>
              </w:rPr>
              <w:t>Software as a Service (SaaS)</w:t>
            </w:r>
            <w:r>
              <w:rPr>
                <w:noProof/>
                <w:webHidden/>
              </w:rPr>
              <w:tab/>
            </w:r>
            <w:r>
              <w:rPr>
                <w:noProof/>
                <w:webHidden/>
              </w:rPr>
              <w:fldChar w:fldCharType="begin"/>
            </w:r>
            <w:r>
              <w:rPr>
                <w:noProof/>
                <w:webHidden/>
              </w:rPr>
              <w:instrText xml:space="preserve"> PAGEREF _Toc101898685 \h </w:instrText>
            </w:r>
            <w:r>
              <w:rPr>
                <w:noProof/>
                <w:webHidden/>
              </w:rPr>
            </w:r>
            <w:r>
              <w:rPr>
                <w:noProof/>
                <w:webHidden/>
              </w:rPr>
              <w:fldChar w:fldCharType="separate"/>
            </w:r>
            <w:r>
              <w:rPr>
                <w:noProof/>
                <w:webHidden/>
              </w:rPr>
              <w:t>18</w:t>
            </w:r>
            <w:r>
              <w:rPr>
                <w:noProof/>
                <w:webHidden/>
              </w:rPr>
              <w:fldChar w:fldCharType="end"/>
            </w:r>
          </w:hyperlink>
        </w:p>
        <w:p w14:paraId="3F104A3B" w14:textId="1ADD3A92" w:rsidR="00414396" w:rsidRDefault="00414396">
          <w:pPr>
            <w:pStyle w:val="TOC3"/>
            <w:tabs>
              <w:tab w:val="right" w:leader="dot" w:pos="9016"/>
            </w:tabs>
            <w:rPr>
              <w:rFonts w:eastAsiaTheme="minorEastAsia"/>
              <w:noProof/>
              <w:lang w:eastAsia="en-GB"/>
            </w:rPr>
          </w:pPr>
          <w:hyperlink w:anchor="_Toc101898686" w:history="1">
            <w:r w:rsidRPr="009D1401">
              <w:rPr>
                <w:rStyle w:val="Hyperlink"/>
                <w:noProof/>
              </w:rPr>
              <w:t>Platform as a Service (PaaS)</w:t>
            </w:r>
            <w:r>
              <w:rPr>
                <w:noProof/>
                <w:webHidden/>
              </w:rPr>
              <w:tab/>
            </w:r>
            <w:r>
              <w:rPr>
                <w:noProof/>
                <w:webHidden/>
              </w:rPr>
              <w:fldChar w:fldCharType="begin"/>
            </w:r>
            <w:r>
              <w:rPr>
                <w:noProof/>
                <w:webHidden/>
              </w:rPr>
              <w:instrText xml:space="preserve"> PAGEREF _Toc101898686 \h </w:instrText>
            </w:r>
            <w:r>
              <w:rPr>
                <w:noProof/>
                <w:webHidden/>
              </w:rPr>
            </w:r>
            <w:r>
              <w:rPr>
                <w:noProof/>
                <w:webHidden/>
              </w:rPr>
              <w:fldChar w:fldCharType="separate"/>
            </w:r>
            <w:r>
              <w:rPr>
                <w:noProof/>
                <w:webHidden/>
              </w:rPr>
              <w:t>18</w:t>
            </w:r>
            <w:r>
              <w:rPr>
                <w:noProof/>
                <w:webHidden/>
              </w:rPr>
              <w:fldChar w:fldCharType="end"/>
            </w:r>
          </w:hyperlink>
        </w:p>
        <w:p w14:paraId="6EFC8F00" w14:textId="423B8955" w:rsidR="00414396" w:rsidRDefault="00414396">
          <w:pPr>
            <w:pStyle w:val="TOC3"/>
            <w:tabs>
              <w:tab w:val="right" w:leader="dot" w:pos="9016"/>
            </w:tabs>
            <w:rPr>
              <w:rFonts w:eastAsiaTheme="minorEastAsia"/>
              <w:noProof/>
              <w:lang w:eastAsia="en-GB"/>
            </w:rPr>
          </w:pPr>
          <w:hyperlink w:anchor="_Toc101898687" w:history="1">
            <w:r w:rsidRPr="009D1401">
              <w:rPr>
                <w:rStyle w:val="Hyperlink"/>
                <w:noProof/>
              </w:rPr>
              <w:t>Infrastructure as a Service (IaaS)</w:t>
            </w:r>
            <w:r>
              <w:rPr>
                <w:noProof/>
                <w:webHidden/>
              </w:rPr>
              <w:tab/>
            </w:r>
            <w:r>
              <w:rPr>
                <w:noProof/>
                <w:webHidden/>
              </w:rPr>
              <w:fldChar w:fldCharType="begin"/>
            </w:r>
            <w:r>
              <w:rPr>
                <w:noProof/>
                <w:webHidden/>
              </w:rPr>
              <w:instrText xml:space="preserve"> PAGEREF _Toc101898687 \h </w:instrText>
            </w:r>
            <w:r>
              <w:rPr>
                <w:noProof/>
                <w:webHidden/>
              </w:rPr>
            </w:r>
            <w:r>
              <w:rPr>
                <w:noProof/>
                <w:webHidden/>
              </w:rPr>
              <w:fldChar w:fldCharType="separate"/>
            </w:r>
            <w:r>
              <w:rPr>
                <w:noProof/>
                <w:webHidden/>
              </w:rPr>
              <w:t>18</w:t>
            </w:r>
            <w:r>
              <w:rPr>
                <w:noProof/>
                <w:webHidden/>
              </w:rPr>
              <w:fldChar w:fldCharType="end"/>
            </w:r>
          </w:hyperlink>
        </w:p>
        <w:p w14:paraId="6A06DD79" w14:textId="194927DD" w:rsidR="00414396" w:rsidRDefault="00414396">
          <w:pPr>
            <w:pStyle w:val="TOC2"/>
            <w:tabs>
              <w:tab w:val="right" w:leader="dot" w:pos="9016"/>
            </w:tabs>
            <w:rPr>
              <w:rFonts w:eastAsiaTheme="minorEastAsia"/>
              <w:noProof/>
              <w:lang w:eastAsia="en-GB"/>
            </w:rPr>
          </w:pPr>
          <w:hyperlink w:anchor="_Toc101898688" w:history="1">
            <w:r w:rsidRPr="009D1401">
              <w:rPr>
                <w:rStyle w:val="Hyperlink"/>
                <w:noProof/>
              </w:rPr>
              <w:t>DNS - explain what it is, how it works (illustrations), and its significance within Active Directory Domain Services.</w:t>
            </w:r>
            <w:r>
              <w:rPr>
                <w:noProof/>
                <w:webHidden/>
              </w:rPr>
              <w:tab/>
            </w:r>
            <w:r>
              <w:rPr>
                <w:noProof/>
                <w:webHidden/>
              </w:rPr>
              <w:fldChar w:fldCharType="begin"/>
            </w:r>
            <w:r>
              <w:rPr>
                <w:noProof/>
                <w:webHidden/>
              </w:rPr>
              <w:instrText xml:space="preserve"> PAGEREF _Toc101898688 \h </w:instrText>
            </w:r>
            <w:r>
              <w:rPr>
                <w:noProof/>
                <w:webHidden/>
              </w:rPr>
            </w:r>
            <w:r>
              <w:rPr>
                <w:noProof/>
                <w:webHidden/>
              </w:rPr>
              <w:fldChar w:fldCharType="separate"/>
            </w:r>
            <w:r>
              <w:rPr>
                <w:noProof/>
                <w:webHidden/>
              </w:rPr>
              <w:t>18</w:t>
            </w:r>
            <w:r>
              <w:rPr>
                <w:noProof/>
                <w:webHidden/>
              </w:rPr>
              <w:fldChar w:fldCharType="end"/>
            </w:r>
          </w:hyperlink>
        </w:p>
        <w:p w14:paraId="246B4925" w14:textId="2D5C90D0" w:rsidR="00414396" w:rsidRDefault="00414396">
          <w:pPr>
            <w:pStyle w:val="TOC2"/>
            <w:tabs>
              <w:tab w:val="right" w:leader="dot" w:pos="9016"/>
            </w:tabs>
            <w:rPr>
              <w:rFonts w:eastAsiaTheme="minorEastAsia"/>
              <w:noProof/>
              <w:lang w:eastAsia="en-GB"/>
            </w:rPr>
          </w:pPr>
          <w:hyperlink w:anchor="_Toc101898689" w:history="1">
            <w:r w:rsidRPr="009D1401">
              <w:rPr>
                <w:rStyle w:val="Hyperlink"/>
                <w:noProof/>
              </w:rPr>
              <w:t xml:space="preserve">Give an in-detail description of the different terminologies and their purposes (like (not limited to) Ping, Server Management, Firewall, PAE/NX, OOBE, etc.) you came across during this worksheet. Compare your list of terminologies in their operations/functionality with other Network Operating Systems. </w:t>
            </w:r>
            <w:r w:rsidRPr="009D1401">
              <w:rPr>
                <w:rStyle w:val="Hyperlink"/>
                <w:i/>
                <w:noProof/>
              </w:rPr>
              <w:t>(For example: If you select Windows Firewall and describe the operations/functionality of Windows Server 2019 Firewall, you have to compare these features with the operations/functionality of other Network Operating Systems like Linux, Mac)</w:t>
            </w:r>
            <w:r>
              <w:rPr>
                <w:noProof/>
                <w:webHidden/>
              </w:rPr>
              <w:tab/>
            </w:r>
            <w:r>
              <w:rPr>
                <w:noProof/>
                <w:webHidden/>
              </w:rPr>
              <w:fldChar w:fldCharType="begin"/>
            </w:r>
            <w:r>
              <w:rPr>
                <w:noProof/>
                <w:webHidden/>
              </w:rPr>
              <w:instrText xml:space="preserve"> PAGEREF _Toc101898689 \h </w:instrText>
            </w:r>
            <w:r>
              <w:rPr>
                <w:noProof/>
                <w:webHidden/>
              </w:rPr>
            </w:r>
            <w:r>
              <w:rPr>
                <w:noProof/>
                <w:webHidden/>
              </w:rPr>
              <w:fldChar w:fldCharType="separate"/>
            </w:r>
            <w:r>
              <w:rPr>
                <w:noProof/>
                <w:webHidden/>
              </w:rPr>
              <w:t>19</w:t>
            </w:r>
            <w:r>
              <w:rPr>
                <w:noProof/>
                <w:webHidden/>
              </w:rPr>
              <w:fldChar w:fldCharType="end"/>
            </w:r>
          </w:hyperlink>
        </w:p>
        <w:p w14:paraId="42E1D048" w14:textId="46BD7C88" w:rsidR="00414396" w:rsidRDefault="00414396">
          <w:pPr>
            <w:pStyle w:val="TOC2"/>
            <w:tabs>
              <w:tab w:val="right" w:leader="dot" w:pos="9016"/>
            </w:tabs>
            <w:rPr>
              <w:rFonts w:eastAsiaTheme="minorEastAsia"/>
              <w:noProof/>
              <w:lang w:eastAsia="en-GB"/>
            </w:rPr>
          </w:pPr>
          <w:hyperlink w:anchor="_Toc101898690" w:history="1">
            <w:r w:rsidRPr="009D1401">
              <w:rPr>
                <w:rStyle w:val="Hyperlink"/>
                <w:noProof/>
              </w:rPr>
              <w:t xml:space="preserve">Write a brief reflection on the tasks completed in this worksheet. </w:t>
            </w:r>
            <w:r w:rsidRPr="009D1401">
              <w:rPr>
                <w:rStyle w:val="Hyperlink"/>
                <w:i/>
                <w:iCs/>
                <w:noProof/>
              </w:rPr>
              <w:t>(Not more than 200 words)</w:t>
            </w:r>
            <w:r>
              <w:rPr>
                <w:noProof/>
                <w:webHidden/>
              </w:rPr>
              <w:tab/>
            </w:r>
            <w:r>
              <w:rPr>
                <w:noProof/>
                <w:webHidden/>
              </w:rPr>
              <w:fldChar w:fldCharType="begin"/>
            </w:r>
            <w:r>
              <w:rPr>
                <w:noProof/>
                <w:webHidden/>
              </w:rPr>
              <w:instrText xml:space="preserve"> PAGEREF _Toc101898690 \h </w:instrText>
            </w:r>
            <w:r>
              <w:rPr>
                <w:noProof/>
                <w:webHidden/>
              </w:rPr>
            </w:r>
            <w:r>
              <w:rPr>
                <w:noProof/>
                <w:webHidden/>
              </w:rPr>
              <w:fldChar w:fldCharType="separate"/>
            </w:r>
            <w:r>
              <w:rPr>
                <w:noProof/>
                <w:webHidden/>
              </w:rPr>
              <w:t>19</w:t>
            </w:r>
            <w:r>
              <w:rPr>
                <w:noProof/>
                <w:webHidden/>
              </w:rPr>
              <w:fldChar w:fldCharType="end"/>
            </w:r>
          </w:hyperlink>
        </w:p>
        <w:p w14:paraId="6C002AB4" w14:textId="37051AE1" w:rsidR="00414396" w:rsidRDefault="00414396">
          <w:pPr>
            <w:pStyle w:val="TOC1"/>
            <w:tabs>
              <w:tab w:val="right" w:leader="dot" w:pos="9016"/>
            </w:tabs>
            <w:rPr>
              <w:rFonts w:eastAsiaTheme="minorEastAsia"/>
              <w:noProof/>
              <w:lang w:eastAsia="en-GB"/>
            </w:rPr>
          </w:pPr>
          <w:hyperlink w:anchor="_Toc101898691" w:history="1">
            <w:r w:rsidRPr="009D1401">
              <w:rPr>
                <w:rStyle w:val="Hyperlink"/>
                <w:noProof/>
                <w:lang w:val="en-US"/>
              </w:rPr>
              <w:t>References</w:t>
            </w:r>
            <w:r>
              <w:rPr>
                <w:noProof/>
                <w:webHidden/>
              </w:rPr>
              <w:tab/>
            </w:r>
            <w:r>
              <w:rPr>
                <w:noProof/>
                <w:webHidden/>
              </w:rPr>
              <w:fldChar w:fldCharType="begin"/>
            </w:r>
            <w:r>
              <w:rPr>
                <w:noProof/>
                <w:webHidden/>
              </w:rPr>
              <w:instrText xml:space="preserve"> PAGEREF _Toc101898691 \h </w:instrText>
            </w:r>
            <w:r>
              <w:rPr>
                <w:noProof/>
                <w:webHidden/>
              </w:rPr>
            </w:r>
            <w:r>
              <w:rPr>
                <w:noProof/>
                <w:webHidden/>
              </w:rPr>
              <w:fldChar w:fldCharType="separate"/>
            </w:r>
            <w:r>
              <w:rPr>
                <w:noProof/>
                <w:webHidden/>
              </w:rPr>
              <w:t>21</w:t>
            </w:r>
            <w:r>
              <w:rPr>
                <w:noProof/>
                <w:webHidden/>
              </w:rPr>
              <w:fldChar w:fldCharType="end"/>
            </w:r>
          </w:hyperlink>
        </w:p>
        <w:p w14:paraId="5216A0FC" w14:textId="5D731F58" w:rsidR="00932DC4" w:rsidRDefault="00932DC4">
          <w:r>
            <w:rPr>
              <w:b/>
              <w:bCs/>
              <w:noProof/>
            </w:rPr>
            <w:fldChar w:fldCharType="end"/>
          </w:r>
        </w:p>
      </w:sdtContent>
    </w:sdt>
    <w:p w14:paraId="3BCC596E" w14:textId="77777777" w:rsidR="00932DC4" w:rsidRDefault="00932DC4">
      <w:pPr>
        <w:rPr>
          <w:lang w:val="en-US"/>
        </w:rPr>
      </w:pPr>
    </w:p>
    <w:p w14:paraId="603DE5E2" w14:textId="41A8FD52" w:rsidR="00932DC4" w:rsidRDefault="00932DC4">
      <w:pPr>
        <w:rPr>
          <w:lang w:val="en-US"/>
        </w:rPr>
      </w:pPr>
    </w:p>
    <w:p w14:paraId="0B0B140D" w14:textId="430CE15B" w:rsidR="00932DC4" w:rsidRDefault="00932DC4">
      <w:pPr>
        <w:rPr>
          <w:lang w:val="en-US"/>
        </w:rPr>
      </w:pPr>
    </w:p>
    <w:p w14:paraId="7D8B24E6" w14:textId="77777777" w:rsidR="00932DC4" w:rsidRDefault="00932DC4">
      <w:pPr>
        <w:rPr>
          <w:rFonts w:asciiTheme="majorHAnsi" w:eastAsiaTheme="majorEastAsia" w:hAnsiTheme="majorHAnsi" w:cstheme="majorBidi"/>
          <w:color w:val="2F5496" w:themeColor="accent1" w:themeShade="BF"/>
          <w:sz w:val="32"/>
          <w:szCs w:val="32"/>
          <w:lang w:val="en-US"/>
        </w:rPr>
      </w:pPr>
      <w:r>
        <w:rPr>
          <w:lang w:val="en-US"/>
        </w:rPr>
        <w:br w:type="page"/>
      </w:r>
    </w:p>
    <w:p w14:paraId="07F48773" w14:textId="77777777" w:rsidR="00833C7F" w:rsidRDefault="00833C7F" w:rsidP="009D3986">
      <w:pPr>
        <w:pStyle w:val="Heading1"/>
        <w:rPr>
          <w:b/>
          <w:bCs/>
        </w:rPr>
      </w:pPr>
    </w:p>
    <w:p w14:paraId="64A691F7" w14:textId="5B7DB86D" w:rsidR="00833C7F" w:rsidRDefault="00030CA9" w:rsidP="009D3986">
      <w:pPr>
        <w:pStyle w:val="Heading1"/>
        <w:rPr>
          <w:b/>
          <w:bCs/>
        </w:rPr>
      </w:pPr>
      <w:bookmarkStart w:id="0" w:name="_Toc101898679"/>
      <w:r>
        <w:rPr>
          <w:b/>
          <w:bCs/>
        </w:rPr>
        <w:t>Abstract</w:t>
      </w:r>
      <w:bookmarkEnd w:id="0"/>
    </w:p>
    <w:p w14:paraId="06C3E222" w14:textId="77777777" w:rsidR="00030CA9" w:rsidRDefault="00030CA9" w:rsidP="00030CA9"/>
    <w:p w14:paraId="3B8DF1D4" w14:textId="02A64FF4" w:rsidR="007071C2" w:rsidRPr="00030CA9" w:rsidRDefault="007071C2" w:rsidP="00030CA9">
      <w:r w:rsidRPr="00142368">
        <w:t xml:space="preserve">This </w:t>
      </w:r>
      <w:r w:rsidR="00D10653" w:rsidRPr="00142368">
        <w:t>report demonstrates basic routing in a virtual environment without a physical router</w:t>
      </w:r>
      <w:r w:rsidR="009801F0" w:rsidRPr="00142368">
        <w:t>. Routing allows different networks to communicate</w:t>
      </w:r>
      <w:r w:rsidR="009A3EE7" w:rsidRPr="00142368">
        <w:t>, and p</w:t>
      </w:r>
      <w:r w:rsidR="00062371" w:rsidRPr="00142368">
        <w:t xml:space="preserve">lanning is </w:t>
      </w:r>
      <w:r w:rsidR="00C90143">
        <w:t>critical</w:t>
      </w:r>
      <w:r w:rsidR="00062371" w:rsidRPr="00142368">
        <w:t xml:space="preserve"> when routing in large</w:t>
      </w:r>
      <w:r w:rsidR="00FD2FDA">
        <w:t>-</w:t>
      </w:r>
      <w:r w:rsidR="00062371" w:rsidRPr="00142368">
        <w:t>scale networks.</w:t>
      </w:r>
      <w:r w:rsidR="00062371">
        <w:t xml:space="preserve"> The installation</w:t>
      </w:r>
      <w:r w:rsidR="005F1858">
        <w:t xml:space="preserve"> of the routing in the virtual environment is completed for </w:t>
      </w:r>
      <w:r w:rsidR="00B53137">
        <w:t>two</w:t>
      </w:r>
      <w:r w:rsidR="005F1858">
        <w:t xml:space="preserve"> </w:t>
      </w:r>
      <w:r w:rsidR="00C15A5F">
        <w:t xml:space="preserve">disconnected </w:t>
      </w:r>
      <w:r w:rsidR="005F1858">
        <w:t xml:space="preserve">servers and </w:t>
      </w:r>
      <w:r w:rsidR="00A64FE5">
        <w:t>with a client each</w:t>
      </w:r>
      <w:r w:rsidR="00B53137">
        <w:t>.</w:t>
      </w:r>
      <w:r w:rsidR="00074A23">
        <w:t xml:space="preserve"> In the third section, </w:t>
      </w:r>
      <w:r w:rsidR="00304107">
        <w:t xml:space="preserve">important aspects of the worksheet and </w:t>
      </w:r>
      <w:r w:rsidR="002E59D8">
        <w:t xml:space="preserve">networking principles are discussed </w:t>
      </w:r>
      <w:r w:rsidR="00F018AD">
        <w:t>further</w:t>
      </w:r>
      <w:r w:rsidR="002E59D8">
        <w:t xml:space="preserve">, along with cloud computing which has </w:t>
      </w:r>
      <w:r w:rsidR="00556892">
        <w:t xml:space="preserve">become a </w:t>
      </w:r>
      <w:r w:rsidR="00F018AD">
        <w:t>significant</w:t>
      </w:r>
      <w:r w:rsidR="00556892">
        <w:t xml:space="preserve"> part of virtual networking.</w:t>
      </w:r>
    </w:p>
    <w:p w14:paraId="16BF7CB7" w14:textId="77777777" w:rsidR="00833C7F" w:rsidRDefault="00833C7F" w:rsidP="009D3986">
      <w:pPr>
        <w:pStyle w:val="Heading1"/>
        <w:rPr>
          <w:b/>
          <w:bCs/>
        </w:rPr>
      </w:pPr>
    </w:p>
    <w:p w14:paraId="2EFDA840" w14:textId="77777777" w:rsidR="00833C7F" w:rsidRDefault="00833C7F" w:rsidP="009D3986">
      <w:pPr>
        <w:pStyle w:val="Heading1"/>
        <w:rPr>
          <w:b/>
          <w:bCs/>
        </w:rPr>
      </w:pPr>
    </w:p>
    <w:p w14:paraId="18FA15BA" w14:textId="4B203E2A" w:rsidR="009D3986" w:rsidRPr="009D3986" w:rsidRDefault="009D3986" w:rsidP="009D3986">
      <w:pPr>
        <w:pStyle w:val="Heading1"/>
        <w:rPr>
          <w:b/>
          <w:bCs/>
        </w:rPr>
      </w:pPr>
      <w:bookmarkStart w:id="1" w:name="_Toc101898680"/>
      <w:r w:rsidRPr="009D3986">
        <w:rPr>
          <w:b/>
          <w:bCs/>
        </w:rPr>
        <w:t>Task 1: BUILDING A VIRTUAL LAN USING TYPE 2 HYPERVISOR MANAGEMENT SOFTWARE</w:t>
      </w:r>
      <w:bookmarkEnd w:id="1"/>
    </w:p>
    <w:p w14:paraId="602E4775" w14:textId="18DF74FD" w:rsidR="00932DC4" w:rsidRDefault="00932DC4" w:rsidP="00932DC4">
      <w:pPr>
        <w:pStyle w:val="Heading1"/>
      </w:pPr>
    </w:p>
    <w:p w14:paraId="0B4A6B7F" w14:textId="1AF50D27" w:rsidR="00E27CEC" w:rsidRDefault="009D2010" w:rsidP="00E27CEC">
      <w:r>
        <w:t>The u</w:t>
      </w:r>
      <w:r w:rsidR="00E27CEC">
        <w:t xml:space="preserve">ser set clients and servers </w:t>
      </w:r>
      <w:r w:rsidR="000546D1">
        <w:t>based on specification</w:t>
      </w:r>
      <w:r w:rsidR="00E2116D">
        <w:t>s</w:t>
      </w:r>
      <w:r w:rsidR="000546D1">
        <w:t xml:space="preserve"> within the worksheet.</w:t>
      </w:r>
      <w:r w:rsidR="006445E5">
        <w:t xml:space="preserve"> Windows </w:t>
      </w:r>
      <w:r w:rsidR="00787AD9">
        <w:t xml:space="preserve">Server 2019 was used for the servers and Windows 10 for the clients. Each machine was given </w:t>
      </w:r>
      <w:r w:rsidR="007D01E0">
        <w:t>4GB RAM and 25GB memory for the servers, with 20GB for the clients.</w:t>
      </w:r>
    </w:p>
    <w:p w14:paraId="6906CE4B" w14:textId="77777777" w:rsidR="00C96BCF" w:rsidRPr="00E27CEC" w:rsidRDefault="00C96BCF" w:rsidP="00E27CEC"/>
    <w:p w14:paraId="485A8398" w14:textId="1399D466" w:rsidR="00E27CEC" w:rsidRDefault="00E27CEC" w:rsidP="00E27CEC">
      <w:r>
        <w:rPr>
          <w:noProof/>
        </w:rPr>
        <w:drawing>
          <wp:inline distT="0" distB="0" distL="0" distR="0" wp14:anchorId="5CDBD15F" wp14:editId="172F2C57">
            <wp:extent cx="6355644" cy="3416283"/>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401143" cy="3440739"/>
                    </a:xfrm>
                    <a:prstGeom prst="rect">
                      <a:avLst/>
                    </a:prstGeom>
                    <a:noFill/>
                  </pic:spPr>
                </pic:pic>
              </a:graphicData>
            </a:graphic>
          </wp:inline>
        </w:drawing>
      </w:r>
    </w:p>
    <w:p w14:paraId="3BD5F587" w14:textId="16F97270" w:rsidR="000546D1" w:rsidRDefault="004644E3" w:rsidP="00E27CEC">
      <w:r>
        <w:t xml:space="preserve">To speed </w:t>
      </w:r>
      <w:r w:rsidR="00CB0316">
        <w:t xml:space="preserve">up </w:t>
      </w:r>
      <w:r w:rsidR="005D6322">
        <w:t xml:space="preserve">the </w:t>
      </w:r>
      <w:r w:rsidR="00CB0316">
        <w:t xml:space="preserve">bootup time of </w:t>
      </w:r>
      <w:r w:rsidR="005951B8">
        <w:t>the virtual machines,</w:t>
      </w:r>
      <w:r w:rsidR="00CB0316">
        <w:t xml:space="preserve"> </w:t>
      </w:r>
      <w:r w:rsidR="005D6322">
        <w:t xml:space="preserve">the </w:t>
      </w:r>
      <w:r w:rsidR="00CB0316">
        <w:t>bootup order is changed</w:t>
      </w:r>
      <w:r w:rsidR="007864CE">
        <w:t xml:space="preserve"> to put floppy disc further down the list.</w:t>
      </w:r>
    </w:p>
    <w:p w14:paraId="47401721" w14:textId="77777777" w:rsidR="00C63B90" w:rsidRDefault="00C63B90" w:rsidP="00E27CEC"/>
    <w:p w14:paraId="085C8D9E" w14:textId="0D0EE9F0" w:rsidR="00CB0316" w:rsidRDefault="00CB0316" w:rsidP="00E27CEC">
      <w:r>
        <w:rPr>
          <w:noProof/>
        </w:rPr>
        <w:drawing>
          <wp:inline distT="0" distB="0" distL="0" distR="0" wp14:anchorId="77FAF271" wp14:editId="139B2C66">
            <wp:extent cx="4394200" cy="2949592"/>
            <wp:effectExtent l="0" t="0" r="635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01154" cy="2954260"/>
                    </a:xfrm>
                    <a:prstGeom prst="rect">
                      <a:avLst/>
                    </a:prstGeom>
                    <a:noFill/>
                  </pic:spPr>
                </pic:pic>
              </a:graphicData>
            </a:graphic>
          </wp:inline>
        </w:drawing>
      </w:r>
    </w:p>
    <w:p w14:paraId="36C057B5" w14:textId="77777777" w:rsidR="00875966" w:rsidRDefault="00875966" w:rsidP="00E27CEC"/>
    <w:p w14:paraId="758812B6" w14:textId="689B51AF" w:rsidR="00753F04" w:rsidRDefault="005D6322" w:rsidP="00E27CEC">
      <w:r>
        <w:t xml:space="preserve">The </w:t>
      </w:r>
      <w:r w:rsidR="00AA4549">
        <w:t>u</w:t>
      </w:r>
      <w:r w:rsidR="00753F04">
        <w:t>ser enabled</w:t>
      </w:r>
      <w:r w:rsidR="00FD1B9B">
        <w:t xml:space="preserve"> and named</w:t>
      </w:r>
      <w:r w:rsidR="00753F04">
        <w:t xml:space="preserve"> network a</w:t>
      </w:r>
      <w:r w:rsidR="005C3CC9">
        <w:t>dapters on the virtual machines.</w:t>
      </w:r>
    </w:p>
    <w:p w14:paraId="5702A013" w14:textId="1AC3D451" w:rsidR="00C32671" w:rsidRDefault="00C32671" w:rsidP="00E27CEC">
      <w:r>
        <w:rPr>
          <w:noProof/>
        </w:rPr>
        <w:drawing>
          <wp:inline distT="0" distB="0" distL="0" distR="0" wp14:anchorId="65B4F1FA" wp14:editId="7E00710A">
            <wp:extent cx="4831644" cy="4270111"/>
            <wp:effectExtent l="0" t="0" r="762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8"/>
                    <a:stretch>
                      <a:fillRect/>
                    </a:stretch>
                  </pic:blipFill>
                  <pic:spPr>
                    <a:xfrm>
                      <a:off x="0" y="0"/>
                      <a:ext cx="4844034" cy="4281061"/>
                    </a:xfrm>
                    <a:prstGeom prst="rect">
                      <a:avLst/>
                    </a:prstGeom>
                  </pic:spPr>
                </pic:pic>
              </a:graphicData>
            </a:graphic>
          </wp:inline>
        </w:drawing>
      </w:r>
    </w:p>
    <w:p w14:paraId="2FCA50D5" w14:textId="77777777" w:rsidR="00C5506A" w:rsidRDefault="00C5506A" w:rsidP="00E27CEC"/>
    <w:p w14:paraId="01B05212" w14:textId="2FAF143C" w:rsidR="00C63B90" w:rsidRDefault="003B05C8" w:rsidP="00E27CEC">
      <w:r>
        <w:lastRenderedPageBreak/>
        <w:t>The u</w:t>
      </w:r>
      <w:r w:rsidR="00C63B90">
        <w:t xml:space="preserve">ser </w:t>
      </w:r>
      <w:r>
        <w:t>the</w:t>
      </w:r>
      <w:r w:rsidR="00AA4549">
        <w:t>n</w:t>
      </w:r>
      <w:r>
        <w:t xml:space="preserve"> </w:t>
      </w:r>
      <w:r w:rsidR="00C63B90">
        <w:t>set I</w:t>
      </w:r>
      <w:r w:rsidR="00C13EFB">
        <w:t>P</w:t>
      </w:r>
      <w:r w:rsidR="00C63B90">
        <w:t xml:space="preserve"> addresses </w:t>
      </w:r>
      <w:r w:rsidR="00C83DDA">
        <w:t xml:space="preserve">on all the virtual machines. </w:t>
      </w:r>
      <w:r w:rsidR="002F1F39">
        <w:t>The screenshot below shows that</w:t>
      </w:r>
      <w:r w:rsidR="00C83DDA">
        <w:t xml:space="preserve"> the user inputted an incorrect I</w:t>
      </w:r>
      <w:r w:rsidR="00C13EFB">
        <w:t>P</w:t>
      </w:r>
      <w:r w:rsidR="00C83DDA">
        <w:t xml:space="preserve"> address </w:t>
      </w:r>
      <w:r w:rsidR="006F01FE">
        <w:t>on server 1</w:t>
      </w:r>
      <w:r w:rsidR="002F1F39">
        <w:t>, which</w:t>
      </w:r>
      <w:r w:rsidR="006F01FE">
        <w:t xml:space="preserve"> was discovered and corrected after the ping test failed.</w:t>
      </w:r>
    </w:p>
    <w:p w14:paraId="776028F9" w14:textId="77777777" w:rsidR="00A8514E" w:rsidRDefault="00777471" w:rsidP="00E27CEC">
      <w:pPr>
        <w:rPr>
          <w:noProof/>
        </w:rPr>
      </w:pPr>
      <w:r>
        <w:rPr>
          <w:noProof/>
        </w:rPr>
        <w:t xml:space="preserve">         </w:t>
      </w:r>
      <w:r w:rsidR="001E15EF">
        <w:rPr>
          <w:noProof/>
        </w:rPr>
        <w:drawing>
          <wp:inline distT="0" distB="0" distL="0" distR="0" wp14:anchorId="332B864F" wp14:editId="0ED1C4D6">
            <wp:extent cx="4797778" cy="4116330"/>
            <wp:effectExtent l="0" t="0" r="3175"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9"/>
                    <a:stretch>
                      <a:fillRect/>
                    </a:stretch>
                  </pic:blipFill>
                  <pic:spPr>
                    <a:xfrm>
                      <a:off x="0" y="0"/>
                      <a:ext cx="4810154" cy="4126948"/>
                    </a:xfrm>
                    <a:prstGeom prst="rect">
                      <a:avLst/>
                    </a:prstGeom>
                  </pic:spPr>
                </pic:pic>
              </a:graphicData>
            </a:graphic>
          </wp:inline>
        </w:drawing>
      </w:r>
    </w:p>
    <w:p w14:paraId="04D22343" w14:textId="2DC4B4A5" w:rsidR="00C66F37" w:rsidRDefault="002C725D" w:rsidP="00E27CEC">
      <w:pPr>
        <w:rPr>
          <w:noProof/>
        </w:rPr>
      </w:pPr>
      <w:r>
        <w:rPr>
          <w:noProof/>
        </w:rPr>
        <w:lastRenderedPageBreak/>
        <w:t>After disabling the firewalls on all the virtual machines</w:t>
      </w:r>
      <w:r w:rsidR="00A8514E">
        <w:rPr>
          <w:noProof/>
        </w:rPr>
        <w:t xml:space="preserve">, </w:t>
      </w:r>
      <w:r w:rsidR="00853B3B">
        <w:rPr>
          <w:noProof/>
        </w:rPr>
        <w:t>a ping test was carried out in command prompt to show that there were</w:t>
      </w:r>
      <w:r w:rsidR="00FD486E">
        <w:rPr>
          <w:noProof/>
        </w:rPr>
        <w:t xml:space="preserve"> active connections.</w:t>
      </w:r>
      <w:r w:rsidR="00C66F37">
        <w:rPr>
          <w:noProof/>
        </w:rPr>
        <w:drawing>
          <wp:inline distT="0" distB="0" distL="0" distR="0" wp14:anchorId="5F1747A7" wp14:editId="129D606E">
            <wp:extent cx="5012267" cy="3997708"/>
            <wp:effectExtent l="0" t="0" r="0" b="3175"/>
            <wp:docPr id="10" name="Picture 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10"/>
                    <a:stretch>
                      <a:fillRect/>
                    </a:stretch>
                  </pic:blipFill>
                  <pic:spPr>
                    <a:xfrm>
                      <a:off x="0" y="0"/>
                      <a:ext cx="5016401" cy="4001005"/>
                    </a:xfrm>
                    <a:prstGeom prst="rect">
                      <a:avLst/>
                    </a:prstGeom>
                  </pic:spPr>
                </pic:pic>
              </a:graphicData>
            </a:graphic>
          </wp:inline>
        </w:drawing>
      </w:r>
    </w:p>
    <w:p w14:paraId="6BF2C29D" w14:textId="77777777" w:rsidR="00F4013B" w:rsidRDefault="00F4013B" w:rsidP="00E27CEC"/>
    <w:p w14:paraId="56CD48C8" w14:textId="0D4945B0" w:rsidR="008E6204" w:rsidRDefault="008E6204" w:rsidP="00E27CEC"/>
    <w:p w14:paraId="3ABA1232" w14:textId="77777777" w:rsidR="00C37FA7" w:rsidRDefault="00C37FA7" w:rsidP="00E27CEC"/>
    <w:p w14:paraId="20C81C73" w14:textId="77777777" w:rsidR="00E27CEC" w:rsidRPr="00E27CEC" w:rsidRDefault="00E27CEC" w:rsidP="00E27CEC"/>
    <w:p w14:paraId="7F2F4E61" w14:textId="77777777" w:rsidR="00853B3B" w:rsidRDefault="00853B3B" w:rsidP="00C82977">
      <w:pPr>
        <w:pStyle w:val="Heading1"/>
        <w:rPr>
          <w:b/>
          <w:bCs/>
        </w:rPr>
      </w:pPr>
    </w:p>
    <w:p w14:paraId="025A6464" w14:textId="77777777" w:rsidR="00853B3B" w:rsidRDefault="00853B3B" w:rsidP="00C82977">
      <w:pPr>
        <w:pStyle w:val="Heading1"/>
        <w:rPr>
          <w:b/>
          <w:bCs/>
        </w:rPr>
      </w:pPr>
    </w:p>
    <w:p w14:paraId="4262579A" w14:textId="77777777" w:rsidR="00853B3B" w:rsidRDefault="00853B3B" w:rsidP="00C82977">
      <w:pPr>
        <w:pStyle w:val="Heading1"/>
        <w:rPr>
          <w:b/>
          <w:bCs/>
        </w:rPr>
      </w:pPr>
    </w:p>
    <w:p w14:paraId="70FF3FDC" w14:textId="77777777" w:rsidR="00853B3B" w:rsidRDefault="00853B3B" w:rsidP="00C82977">
      <w:pPr>
        <w:pStyle w:val="Heading1"/>
        <w:rPr>
          <w:b/>
          <w:bCs/>
        </w:rPr>
      </w:pPr>
    </w:p>
    <w:p w14:paraId="74D71687" w14:textId="77777777" w:rsidR="00853B3B" w:rsidRDefault="00853B3B" w:rsidP="00C82977">
      <w:pPr>
        <w:pStyle w:val="Heading1"/>
        <w:rPr>
          <w:b/>
          <w:bCs/>
        </w:rPr>
      </w:pPr>
    </w:p>
    <w:p w14:paraId="581FCB03" w14:textId="77777777" w:rsidR="00853B3B" w:rsidRDefault="00853B3B" w:rsidP="00C82977">
      <w:pPr>
        <w:pStyle w:val="Heading1"/>
        <w:rPr>
          <w:b/>
          <w:bCs/>
        </w:rPr>
      </w:pPr>
    </w:p>
    <w:p w14:paraId="3425910F" w14:textId="7A884083" w:rsidR="00C82977" w:rsidRDefault="00C82977" w:rsidP="00C82977">
      <w:pPr>
        <w:pStyle w:val="Heading1"/>
        <w:rPr>
          <w:b/>
          <w:bCs/>
        </w:rPr>
      </w:pPr>
      <w:bookmarkStart w:id="2" w:name="_Toc101898681"/>
      <w:r w:rsidRPr="00C82977">
        <w:rPr>
          <w:b/>
          <w:bCs/>
        </w:rPr>
        <w:t>Task 2: DEPLOYING A NETWORK DIRECTORY SERVICE AND CREATING AND UNDERSTANDING ACTIVE DIRECTORY NETWORK OBJECTS</w:t>
      </w:r>
      <w:bookmarkEnd w:id="2"/>
    </w:p>
    <w:p w14:paraId="05BAD12B" w14:textId="77777777" w:rsidR="00530BDC" w:rsidRDefault="00530BDC" w:rsidP="00530BDC"/>
    <w:p w14:paraId="23028051" w14:textId="77777777" w:rsidR="00530BDC" w:rsidRDefault="00530BDC" w:rsidP="00530BDC"/>
    <w:p w14:paraId="557F2573" w14:textId="758A4323" w:rsidR="00530BDC" w:rsidRDefault="00D34583" w:rsidP="00530BDC">
      <w:pPr>
        <w:rPr>
          <w:noProof/>
        </w:rPr>
      </w:pPr>
      <w:r>
        <w:rPr>
          <w:noProof/>
        </w:rPr>
        <w:t xml:space="preserve">The user </w:t>
      </w:r>
      <w:r w:rsidR="00A12388">
        <w:rPr>
          <w:noProof/>
        </w:rPr>
        <w:t>changed the compute</w:t>
      </w:r>
      <w:r w:rsidR="007E6FCA">
        <w:rPr>
          <w:noProof/>
        </w:rPr>
        <w:t>r</w:t>
      </w:r>
      <w:r w:rsidR="00A12388">
        <w:rPr>
          <w:noProof/>
        </w:rPr>
        <w:t xml:space="preserve"> name to DC1-NWT.</w:t>
      </w:r>
      <w:r>
        <w:rPr>
          <w:noProof/>
        </w:rPr>
        <w:drawing>
          <wp:inline distT="0" distB="0" distL="0" distR="0" wp14:anchorId="7CEFED09" wp14:editId="1E996543">
            <wp:extent cx="5108371" cy="4210756"/>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1"/>
                    <a:stretch>
                      <a:fillRect/>
                    </a:stretch>
                  </pic:blipFill>
                  <pic:spPr>
                    <a:xfrm>
                      <a:off x="0" y="0"/>
                      <a:ext cx="5111075" cy="4212985"/>
                    </a:xfrm>
                    <a:prstGeom prst="rect">
                      <a:avLst/>
                    </a:prstGeom>
                  </pic:spPr>
                </pic:pic>
              </a:graphicData>
            </a:graphic>
          </wp:inline>
        </w:drawing>
      </w:r>
    </w:p>
    <w:p w14:paraId="17BAD0BE" w14:textId="77777777" w:rsidR="00691192" w:rsidRDefault="00691192" w:rsidP="00530BDC">
      <w:pPr>
        <w:rPr>
          <w:noProof/>
        </w:rPr>
      </w:pPr>
    </w:p>
    <w:p w14:paraId="793F6C59" w14:textId="048FE1A7" w:rsidR="00691192" w:rsidRDefault="000762C4" w:rsidP="00530BDC">
      <w:pPr>
        <w:rPr>
          <w:noProof/>
        </w:rPr>
      </w:pPr>
      <w:r>
        <w:rPr>
          <w:noProof/>
        </w:rPr>
        <w:t xml:space="preserve">The next stage </w:t>
      </w:r>
      <w:r w:rsidR="007E6FCA">
        <w:rPr>
          <w:noProof/>
        </w:rPr>
        <w:t>was</w:t>
      </w:r>
      <w:r>
        <w:rPr>
          <w:noProof/>
        </w:rPr>
        <w:t xml:space="preserve"> setting up the server</w:t>
      </w:r>
      <w:r w:rsidR="007E20E1">
        <w:rPr>
          <w:noProof/>
        </w:rPr>
        <w:t xml:space="preserve"> involved </w:t>
      </w:r>
      <w:r w:rsidR="008E27FF">
        <w:rPr>
          <w:noProof/>
        </w:rPr>
        <w:t xml:space="preserve">and </w:t>
      </w:r>
      <w:r w:rsidR="007E20E1">
        <w:rPr>
          <w:noProof/>
        </w:rPr>
        <w:t>deploying ac</w:t>
      </w:r>
      <w:r w:rsidR="00EA09FA">
        <w:rPr>
          <w:noProof/>
        </w:rPr>
        <w:t xml:space="preserve">tive directory through the role or feature based installation on </w:t>
      </w:r>
      <w:r w:rsidR="00DB4689">
        <w:rPr>
          <w:noProof/>
        </w:rPr>
        <w:t>windows server.</w:t>
      </w:r>
      <w:r w:rsidR="009E24D4">
        <w:rPr>
          <w:noProof/>
        </w:rPr>
        <w:t xml:space="preserve"> A</w:t>
      </w:r>
      <w:r w:rsidR="00133651">
        <w:rPr>
          <w:noProof/>
        </w:rPr>
        <w:t>n a</w:t>
      </w:r>
      <w:r w:rsidR="009E24D4">
        <w:rPr>
          <w:noProof/>
        </w:rPr>
        <w:t xml:space="preserve">ctive directory </w:t>
      </w:r>
      <w:r w:rsidR="00205B53">
        <w:rPr>
          <w:noProof/>
        </w:rPr>
        <w:t xml:space="preserve">is a means of registering all objects </w:t>
      </w:r>
      <w:r w:rsidR="00205B53">
        <w:rPr>
          <w:noProof/>
        </w:rPr>
        <w:lastRenderedPageBreak/>
        <w:t>on the network.</w:t>
      </w:r>
      <w:r w:rsidR="00691192">
        <w:rPr>
          <w:noProof/>
        </w:rPr>
        <w:drawing>
          <wp:inline distT="0" distB="0" distL="0" distR="0" wp14:anchorId="1031A264" wp14:editId="100B1B7C">
            <wp:extent cx="5522330" cy="4470400"/>
            <wp:effectExtent l="0" t="0" r="2540" b="6350"/>
            <wp:docPr id="32" name="Picture 3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10;&#10;Description automatically generated"/>
                    <pic:cNvPicPr/>
                  </pic:nvPicPr>
                  <pic:blipFill>
                    <a:blip r:embed="rId12"/>
                    <a:stretch>
                      <a:fillRect/>
                    </a:stretch>
                  </pic:blipFill>
                  <pic:spPr>
                    <a:xfrm>
                      <a:off x="0" y="0"/>
                      <a:ext cx="5524988" cy="4472552"/>
                    </a:xfrm>
                    <a:prstGeom prst="rect">
                      <a:avLst/>
                    </a:prstGeom>
                  </pic:spPr>
                </pic:pic>
              </a:graphicData>
            </a:graphic>
          </wp:inline>
        </w:drawing>
      </w:r>
    </w:p>
    <w:p w14:paraId="08F95124" w14:textId="5FAA7A8A" w:rsidR="00E479BA" w:rsidRDefault="00E479BA" w:rsidP="00530BDC">
      <w:pPr>
        <w:rPr>
          <w:noProof/>
        </w:rPr>
      </w:pPr>
      <w:r>
        <w:rPr>
          <w:noProof/>
        </w:rPr>
        <w:drawing>
          <wp:inline distT="0" distB="0" distL="0" distR="0" wp14:anchorId="2A2BDD45" wp14:editId="055C3DAE">
            <wp:extent cx="4933244" cy="3867453"/>
            <wp:effectExtent l="0" t="0" r="1270" b="0"/>
            <wp:docPr id="37" name="Picture 3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10;&#10;Description automatically generated"/>
                    <pic:cNvPicPr/>
                  </pic:nvPicPr>
                  <pic:blipFill>
                    <a:blip r:embed="rId13"/>
                    <a:stretch>
                      <a:fillRect/>
                    </a:stretch>
                  </pic:blipFill>
                  <pic:spPr>
                    <a:xfrm>
                      <a:off x="0" y="0"/>
                      <a:ext cx="4939243" cy="3872156"/>
                    </a:xfrm>
                    <a:prstGeom prst="rect">
                      <a:avLst/>
                    </a:prstGeom>
                  </pic:spPr>
                </pic:pic>
              </a:graphicData>
            </a:graphic>
          </wp:inline>
        </w:drawing>
      </w:r>
    </w:p>
    <w:p w14:paraId="0537AE00" w14:textId="64919789" w:rsidR="00160A32" w:rsidRDefault="00160A32" w:rsidP="00530BDC">
      <w:pPr>
        <w:rPr>
          <w:noProof/>
        </w:rPr>
      </w:pPr>
      <w:r>
        <w:rPr>
          <w:noProof/>
        </w:rPr>
        <w:lastRenderedPageBreak/>
        <w:t xml:space="preserve">An account was </w:t>
      </w:r>
      <w:r w:rsidR="00133651">
        <w:rPr>
          <w:noProof/>
        </w:rPr>
        <w:t>c</w:t>
      </w:r>
      <w:r>
        <w:rPr>
          <w:noProof/>
        </w:rPr>
        <w:t xml:space="preserve">reated as a failsafe </w:t>
      </w:r>
      <w:r w:rsidR="00252094">
        <w:rPr>
          <w:noProof/>
        </w:rPr>
        <w:t>under the users name.</w:t>
      </w:r>
    </w:p>
    <w:p w14:paraId="6B053AE5" w14:textId="77777777" w:rsidR="00FB20FD" w:rsidRDefault="00FB20FD" w:rsidP="00530BDC">
      <w:pPr>
        <w:rPr>
          <w:noProof/>
        </w:rPr>
      </w:pPr>
    </w:p>
    <w:p w14:paraId="18B5D441" w14:textId="401C577C" w:rsidR="00FB20FD" w:rsidRDefault="00FB20FD" w:rsidP="00530BDC">
      <w:pPr>
        <w:rPr>
          <w:noProof/>
        </w:rPr>
      </w:pPr>
      <w:r>
        <w:rPr>
          <w:noProof/>
        </w:rPr>
        <w:drawing>
          <wp:inline distT="0" distB="0" distL="0" distR="0" wp14:anchorId="1A5505FE" wp14:editId="73EFF6D5">
            <wp:extent cx="5731510" cy="4555490"/>
            <wp:effectExtent l="0" t="0" r="2540" b="0"/>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14"/>
                    <a:stretch>
                      <a:fillRect/>
                    </a:stretch>
                  </pic:blipFill>
                  <pic:spPr>
                    <a:xfrm>
                      <a:off x="0" y="0"/>
                      <a:ext cx="5731510" cy="4555490"/>
                    </a:xfrm>
                    <a:prstGeom prst="rect">
                      <a:avLst/>
                    </a:prstGeom>
                  </pic:spPr>
                </pic:pic>
              </a:graphicData>
            </a:graphic>
          </wp:inline>
        </w:drawing>
      </w:r>
    </w:p>
    <w:p w14:paraId="0E3DB8FE" w14:textId="77777777" w:rsidR="00252094" w:rsidRDefault="00252094" w:rsidP="00530BDC">
      <w:pPr>
        <w:rPr>
          <w:noProof/>
        </w:rPr>
      </w:pPr>
    </w:p>
    <w:p w14:paraId="0D1643B6" w14:textId="343A6E47" w:rsidR="00252094" w:rsidRDefault="00252094" w:rsidP="00530BDC">
      <w:pPr>
        <w:rPr>
          <w:noProof/>
        </w:rPr>
      </w:pPr>
      <w:r>
        <w:rPr>
          <w:noProof/>
        </w:rPr>
        <w:t xml:space="preserve">A secondary account was also created. This user </w:t>
      </w:r>
      <w:r w:rsidR="00570A59">
        <w:rPr>
          <w:noProof/>
        </w:rPr>
        <w:t>was denied administ</w:t>
      </w:r>
      <w:r w:rsidR="009E34CC">
        <w:rPr>
          <w:noProof/>
        </w:rPr>
        <w:t>r</w:t>
      </w:r>
      <w:r w:rsidR="00570A59">
        <w:rPr>
          <w:noProof/>
        </w:rPr>
        <w:t>ator privil</w:t>
      </w:r>
      <w:r w:rsidR="009E34CC">
        <w:rPr>
          <w:noProof/>
        </w:rPr>
        <w:t>e</w:t>
      </w:r>
      <w:r w:rsidR="00570A59">
        <w:rPr>
          <w:noProof/>
        </w:rPr>
        <w:t>ges.</w:t>
      </w:r>
    </w:p>
    <w:p w14:paraId="6FD1BF5D" w14:textId="0AFBD45F" w:rsidR="00C960C5" w:rsidRDefault="00C960C5" w:rsidP="00530BDC">
      <w:pPr>
        <w:rPr>
          <w:noProof/>
        </w:rPr>
      </w:pPr>
      <w:r>
        <w:rPr>
          <w:noProof/>
        </w:rPr>
        <w:lastRenderedPageBreak/>
        <w:drawing>
          <wp:inline distT="0" distB="0" distL="0" distR="0" wp14:anchorId="7A0F061E" wp14:editId="44140906">
            <wp:extent cx="4809067" cy="4887595"/>
            <wp:effectExtent l="0" t="0" r="0" b="8255"/>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15"/>
                    <a:stretch>
                      <a:fillRect/>
                    </a:stretch>
                  </pic:blipFill>
                  <pic:spPr>
                    <a:xfrm>
                      <a:off x="0" y="0"/>
                      <a:ext cx="4815508" cy="4894141"/>
                    </a:xfrm>
                    <a:prstGeom prst="rect">
                      <a:avLst/>
                    </a:prstGeom>
                  </pic:spPr>
                </pic:pic>
              </a:graphicData>
            </a:graphic>
          </wp:inline>
        </w:drawing>
      </w:r>
    </w:p>
    <w:p w14:paraId="171AAA8C" w14:textId="7822455D" w:rsidR="00ED1405" w:rsidRDefault="00ED1405" w:rsidP="00530BDC">
      <w:pPr>
        <w:rPr>
          <w:noProof/>
        </w:rPr>
      </w:pPr>
      <w:r>
        <w:rPr>
          <w:noProof/>
        </w:rPr>
        <w:lastRenderedPageBreak/>
        <w:drawing>
          <wp:inline distT="0" distB="0" distL="0" distR="0" wp14:anchorId="55CC069B" wp14:editId="0E1EA155">
            <wp:extent cx="5731510" cy="4596765"/>
            <wp:effectExtent l="0" t="0" r="2540" b="0"/>
            <wp:docPr id="48" name="Picture 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pic:cNvPicPr/>
                  </pic:nvPicPr>
                  <pic:blipFill>
                    <a:blip r:embed="rId16"/>
                    <a:stretch>
                      <a:fillRect/>
                    </a:stretch>
                  </pic:blipFill>
                  <pic:spPr>
                    <a:xfrm>
                      <a:off x="0" y="0"/>
                      <a:ext cx="5731510" cy="4596765"/>
                    </a:xfrm>
                    <a:prstGeom prst="rect">
                      <a:avLst/>
                    </a:prstGeom>
                  </pic:spPr>
                </pic:pic>
              </a:graphicData>
            </a:graphic>
          </wp:inline>
        </w:drawing>
      </w:r>
    </w:p>
    <w:p w14:paraId="1AC8FCEB" w14:textId="77777777" w:rsidR="00570A59" w:rsidRDefault="00570A59" w:rsidP="00530BDC">
      <w:pPr>
        <w:rPr>
          <w:noProof/>
        </w:rPr>
      </w:pPr>
    </w:p>
    <w:p w14:paraId="08393CD7" w14:textId="6ABA20C3" w:rsidR="00570A59" w:rsidRDefault="00570A59" w:rsidP="00530BDC">
      <w:pPr>
        <w:rPr>
          <w:noProof/>
        </w:rPr>
      </w:pPr>
      <w:r>
        <w:rPr>
          <w:noProof/>
        </w:rPr>
        <w:t>The second user profile w</w:t>
      </w:r>
      <w:r w:rsidR="00844203">
        <w:rPr>
          <w:noProof/>
        </w:rPr>
        <w:t>as denied access to the network at set times throughout the week.</w:t>
      </w:r>
    </w:p>
    <w:p w14:paraId="293BCCF4" w14:textId="7EEFA835" w:rsidR="0078030E" w:rsidRDefault="0078030E" w:rsidP="00530BDC">
      <w:pPr>
        <w:rPr>
          <w:noProof/>
        </w:rPr>
      </w:pPr>
      <w:r>
        <w:rPr>
          <w:noProof/>
        </w:rPr>
        <w:lastRenderedPageBreak/>
        <w:drawing>
          <wp:inline distT="0" distB="0" distL="0" distR="0" wp14:anchorId="4B14EDFE" wp14:editId="14BB618D">
            <wp:extent cx="4786489" cy="4984821"/>
            <wp:effectExtent l="0" t="0" r="0" b="6350"/>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17"/>
                    <a:stretch>
                      <a:fillRect/>
                    </a:stretch>
                  </pic:blipFill>
                  <pic:spPr>
                    <a:xfrm>
                      <a:off x="0" y="0"/>
                      <a:ext cx="4790394" cy="4988888"/>
                    </a:xfrm>
                    <a:prstGeom prst="rect">
                      <a:avLst/>
                    </a:prstGeom>
                  </pic:spPr>
                </pic:pic>
              </a:graphicData>
            </a:graphic>
          </wp:inline>
        </w:drawing>
      </w:r>
    </w:p>
    <w:p w14:paraId="0F01BC6F" w14:textId="4BD979D9" w:rsidR="007B53A7" w:rsidRDefault="007B53A7" w:rsidP="00530BDC">
      <w:pPr>
        <w:rPr>
          <w:noProof/>
        </w:rPr>
      </w:pPr>
      <w:r>
        <w:rPr>
          <w:noProof/>
        </w:rPr>
        <w:t xml:space="preserve">Client </w:t>
      </w:r>
      <w:r w:rsidR="00FC148D">
        <w:rPr>
          <w:noProof/>
        </w:rPr>
        <w:t>one was renamed WS1-NWT.</w:t>
      </w:r>
    </w:p>
    <w:p w14:paraId="0B314DE2" w14:textId="77777777" w:rsidR="00F661A3" w:rsidRDefault="00F661A3" w:rsidP="00530BDC">
      <w:pPr>
        <w:rPr>
          <w:noProof/>
        </w:rPr>
      </w:pPr>
    </w:p>
    <w:p w14:paraId="33CC4D6E" w14:textId="3FC34882" w:rsidR="006E03A5" w:rsidRDefault="006E03A5" w:rsidP="00530BDC">
      <w:pPr>
        <w:rPr>
          <w:noProof/>
        </w:rPr>
      </w:pPr>
      <w:r>
        <w:rPr>
          <w:noProof/>
        </w:rPr>
        <w:lastRenderedPageBreak/>
        <w:drawing>
          <wp:inline distT="0" distB="0" distL="0" distR="0" wp14:anchorId="41C16B02" wp14:editId="2DD280A6">
            <wp:extent cx="5731510" cy="4416425"/>
            <wp:effectExtent l="0" t="0" r="2540" b="3175"/>
            <wp:docPr id="53" name="Picture 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10;&#10;Description automatically generated"/>
                    <pic:cNvPicPr/>
                  </pic:nvPicPr>
                  <pic:blipFill>
                    <a:blip r:embed="rId18"/>
                    <a:stretch>
                      <a:fillRect/>
                    </a:stretch>
                  </pic:blipFill>
                  <pic:spPr>
                    <a:xfrm>
                      <a:off x="0" y="0"/>
                      <a:ext cx="5731510" cy="4416425"/>
                    </a:xfrm>
                    <a:prstGeom prst="rect">
                      <a:avLst/>
                    </a:prstGeom>
                  </pic:spPr>
                </pic:pic>
              </a:graphicData>
            </a:graphic>
          </wp:inline>
        </w:drawing>
      </w:r>
    </w:p>
    <w:p w14:paraId="38193DF4" w14:textId="77777777" w:rsidR="00BB1768" w:rsidRDefault="00BB1768" w:rsidP="00530BDC">
      <w:pPr>
        <w:rPr>
          <w:noProof/>
        </w:rPr>
      </w:pPr>
    </w:p>
    <w:p w14:paraId="01A8D2DF" w14:textId="25226E39" w:rsidR="00BB1768" w:rsidRDefault="00BB1768" w:rsidP="00530BDC">
      <w:pPr>
        <w:rPr>
          <w:noProof/>
        </w:rPr>
      </w:pPr>
      <w:r>
        <w:rPr>
          <w:noProof/>
        </w:rPr>
        <w:t>Client one was then set to have access to domain noss</w:t>
      </w:r>
      <w:r w:rsidR="00550742">
        <w:rPr>
          <w:noProof/>
        </w:rPr>
        <w:t>task.msft.</w:t>
      </w:r>
    </w:p>
    <w:p w14:paraId="183449F0" w14:textId="2515DF64" w:rsidR="00B55F6C" w:rsidRDefault="00B55F6C" w:rsidP="00530BDC">
      <w:pPr>
        <w:rPr>
          <w:noProof/>
        </w:rPr>
      </w:pPr>
      <w:r>
        <w:rPr>
          <w:noProof/>
        </w:rPr>
        <w:lastRenderedPageBreak/>
        <w:drawing>
          <wp:inline distT="0" distB="0" distL="0" distR="0" wp14:anchorId="5327B786" wp14:editId="45672965">
            <wp:extent cx="4888089" cy="4243637"/>
            <wp:effectExtent l="0" t="0" r="8255" b="508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19"/>
                    <a:stretch>
                      <a:fillRect/>
                    </a:stretch>
                  </pic:blipFill>
                  <pic:spPr>
                    <a:xfrm>
                      <a:off x="0" y="0"/>
                      <a:ext cx="4893144" cy="4248026"/>
                    </a:xfrm>
                    <a:prstGeom prst="rect">
                      <a:avLst/>
                    </a:prstGeom>
                  </pic:spPr>
                </pic:pic>
              </a:graphicData>
            </a:graphic>
          </wp:inline>
        </w:drawing>
      </w:r>
    </w:p>
    <w:p w14:paraId="019D0503" w14:textId="6AF9CF0D" w:rsidR="009B0B75" w:rsidRDefault="009B0B75" w:rsidP="00530BDC">
      <w:pPr>
        <w:rPr>
          <w:noProof/>
        </w:rPr>
      </w:pPr>
    </w:p>
    <w:p w14:paraId="573401D9" w14:textId="3D502B06" w:rsidR="00174C66" w:rsidRDefault="00174C66" w:rsidP="00530BDC">
      <w:pPr>
        <w:rPr>
          <w:noProof/>
        </w:rPr>
      </w:pPr>
      <w:r>
        <w:rPr>
          <w:noProof/>
        </w:rPr>
        <w:lastRenderedPageBreak/>
        <w:drawing>
          <wp:inline distT="0" distB="0" distL="0" distR="0" wp14:anchorId="1185FEE2" wp14:editId="7FF16698">
            <wp:extent cx="5731510" cy="5270500"/>
            <wp:effectExtent l="0" t="0" r="2540" b="635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0"/>
                    <a:stretch>
                      <a:fillRect/>
                    </a:stretch>
                  </pic:blipFill>
                  <pic:spPr>
                    <a:xfrm>
                      <a:off x="0" y="0"/>
                      <a:ext cx="5731510" cy="5270500"/>
                    </a:xfrm>
                    <a:prstGeom prst="rect">
                      <a:avLst/>
                    </a:prstGeom>
                  </pic:spPr>
                </pic:pic>
              </a:graphicData>
            </a:graphic>
          </wp:inline>
        </w:drawing>
      </w:r>
    </w:p>
    <w:p w14:paraId="7E307923" w14:textId="0308EF67" w:rsidR="00EF5B84" w:rsidRDefault="00EF5B84" w:rsidP="00530BDC">
      <w:pPr>
        <w:rPr>
          <w:noProof/>
        </w:rPr>
      </w:pPr>
    </w:p>
    <w:p w14:paraId="6A0A44F9" w14:textId="1DA9E926" w:rsidR="00550742" w:rsidRDefault="009B2F31" w:rsidP="00530BDC">
      <w:pPr>
        <w:rPr>
          <w:noProof/>
        </w:rPr>
      </w:pPr>
      <w:r>
        <w:rPr>
          <w:noProof/>
        </w:rPr>
        <w:t>The last stages involved signing into client one with the no</w:t>
      </w:r>
      <w:r w:rsidR="00607040">
        <w:rPr>
          <w:noProof/>
        </w:rPr>
        <w:t>n-administrator account</w:t>
      </w:r>
      <w:r w:rsidR="002D33D9">
        <w:rPr>
          <w:noProof/>
        </w:rPr>
        <w:t xml:space="preserve">, which worked, then attempting to log into </w:t>
      </w:r>
      <w:r w:rsidR="00926F3B">
        <w:rPr>
          <w:noProof/>
        </w:rPr>
        <w:t xml:space="preserve">Server one with the same account. As the user didn’t have to correct </w:t>
      </w:r>
      <w:r w:rsidR="00315B76">
        <w:rPr>
          <w:noProof/>
        </w:rPr>
        <w:t>level of access, the user was unsuccessful.</w:t>
      </w:r>
    </w:p>
    <w:p w14:paraId="30EEB5AC" w14:textId="34EB49B0" w:rsidR="00E86996" w:rsidRPr="00530BDC" w:rsidRDefault="00E35A67" w:rsidP="00530BDC">
      <w:pPr>
        <w:rPr>
          <w:noProof/>
        </w:rPr>
      </w:pPr>
      <w:r>
        <w:rPr>
          <w:noProof/>
        </w:rPr>
        <w:lastRenderedPageBreak/>
        <w:drawing>
          <wp:inline distT="0" distB="0" distL="0" distR="0" wp14:anchorId="3EC4D531" wp14:editId="4176BBA1">
            <wp:extent cx="5452533" cy="4432826"/>
            <wp:effectExtent l="0" t="0" r="0" b="6350"/>
            <wp:docPr id="20" name="Picture 2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Description automatically generated with medium confidence"/>
                    <pic:cNvPicPr/>
                  </pic:nvPicPr>
                  <pic:blipFill>
                    <a:blip r:embed="rId21"/>
                    <a:stretch>
                      <a:fillRect/>
                    </a:stretch>
                  </pic:blipFill>
                  <pic:spPr>
                    <a:xfrm>
                      <a:off x="0" y="0"/>
                      <a:ext cx="5460688" cy="4439456"/>
                    </a:xfrm>
                    <a:prstGeom prst="rect">
                      <a:avLst/>
                    </a:prstGeom>
                  </pic:spPr>
                </pic:pic>
              </a:graphicData>
            </a:graphic>
          </wp:inline>
        </w:drawing>
      </w:r>
      <w:r w:rsidR="00777471">
        <w:rPr>
          <w:noProof/>
        </w:rPr>
        <w:drawing>
          <wp:inline distT="0" distB="0" distL="0" distR="0" wp14:anchorId="71517A65" wp14:editId="679A602D">
            <wp:extent cx="5192889" cy="4218863"/>
            <wp:effectExtent l="0" t="0" r="8255" b="0"/>
            <wp:docPr id="21" name="Picture 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10;&#10;Description automatically generated"/>
                    <pic:cNvPicPr/>
                  </pic:nvPicPr>
                  <pic:blipFill>
                    <a:blip r:embed="rId22"/>
                    <a:stretch>
                      <a:fillRect/>
                    </a:stretch>
                  </pic:blipFill>
                  <pic:spPr>
                    <a:xfrm>
                      <a:off x="0" y="0"/>
                      <a:ext cx="5202532" cy="4226697"/>
                    </a:xfrm>
                    <a:prstGeom prst="rect">
                      <a:avLst/>
                    </a:prstGeom>
                  </pic:spPr>
                </pic:pic>
              </a:graphicData>
            </a:graphic>
          </wp:inline>
        </w:drawing>
      </w:r>
    </w:p>
    <w:p w14:paraId="5D7B7A59" w14:textId="7E605E42" w:rsidR="00932DC4" w:rsidRPr="00C82977" w:rsidRDefault="00314539" w:rsidP="00314539">
      <w:pPr>
        <w:pStyle w:val="Heading1"/>
        <w:rPr>
          <w:b/>
          <w:bCs/>
        </w:rPr>
      </w:pPr>
      <w:bookmarkStart w:id="3" w:name="_Toc101898682"/>
      <w:r w:rsidRPr="00C82977">
        <w:rPr>
          <w:b/>
          <w:bCs/>
        </w:rPr>
        <w:lastRenderedPageBreak/>
        <w:t>TASK 3</w:t>
      </w:r>
      <w:bookmarkEnd w:id="3"/>
    </w:p>
    <w:p w14:paraId="3FE03C30" w14:textId="77777777" w:rsidR="00174FC1" w:rsidRDefault="00174FC1" w:rsidP="00174FC1">
      <w:pPr>
        <w:rPr>
          <w:lang w:val="en-US"/>
        </w:rPr>
      </w:pPr>
    </w:p>
    <w:p w14:paraId="21CE28AF" w14:textId="510F1932" w:rsidR="00920C5A" w:rsidRDefault="00920C5A" w:rsidP="00DD1639">
      <w:pPr>
        <w:pStyle w:val="Heading2"/>
      </w:pPr>
      <w:bookmarkStart w:id="4" w:name="_Toc101898683"/>
      <w:r w:rsidRPr="00920C5A">
        <w:t xml:space="preserve">Describe the main differences between Type 1 and Type 2 Hypervisors. Identify </w:t>
      </w:r>
      <w:r w:rsidR="00777557">
        <w:t xml:space="preserve">the </w:t>
      </w:r>
      <w:r w:rsidRPr="00920C5A">
        <w:t>benefits and drawbacks of both and provide some example Vendors.</w:t>
      </w:r>
      <w:bookmarkEnd w:id="4"/>
    </w:p>
    <w:p w14:paraId="26F7186F" w14:textId="77777777" w:rsidR="00981650" w:rsidRPr="00981650" w:rsidRDefault="00981650" w:rsidP="00981650"/>
    <w:p w14:paraId="739FC1EC" w14:textId="7ABDC2CC" w:rsidR="00103937" w:rsidRDefault="00103937" w:rsidP="00103937">
      <w:r w:rsidRPr="00103937">
        <w:t xml:space="preserve">There are two </w:t>
      </w:r>
      <w:r w:rsidR="001666ED">
        <w:t>main types of</w:t>
      </w:r>
      <w:r w:rsidRPr="00103937">
        <w:t xml:space="preserve"> hypervisors: Type 1 and Type 2.</w:t>
      </w:r>
    </w:p>
    <w:tbl>
      <w:tblPr>
        <w:tblStyle w:val="GridTable1Light-Accent6"/>
        <w:tblW w:w="0" w:type="auto"/>
        <w:tblLook w:val="04A0" w:firstRow="1" w:lastRow="0" w:firstColumn="1" w:lastColumn="0" w:noHBand="0" w:noVBand="1"/>
      </w:tblPr>
      <w:tblGrid>
        <w:gridCol w:w="5776"/>
      </w:tblGrid>
      <w:tr w:rsidR="004D4417" w14:paraId="7FFF96FA" w14:textId="77777777" w:rsidTr="00406A46">
        <w:trPr>
          <w:cnfStyle w:val="100000000000" w:firstRow="1" w:lastRow="0" w:firstColumn="0" w:lastColumn="0" w:oddVBand="0" w:evenVBand="0" w:oddHBand="0" w:evenHBand="0" w:firstRowFirstColumn="0" w:firstRowLastColumn="0" w:lastRowFirstColumn="0" w:lastRowLastColumn="0"/>
          <w:trHeight w:val="3746"/>
        </w:trPr>
        <w:tc>
          <w:tcPr>
            <w:cnfStyle w:val="001000000000" w:firstRow="0" w:lastRow="0" w:firstColumn="1" w:lastColumn="0" w:oddVBand="0" w:evenVBand="0" w:oddHBand="0" w:evenHBand="0" w:firstRowFirstColumn="0" w:firstRowLastColumn="0" w:lastRowFirstColumn="0" w:lastRowLastColumn="0"/>
            <w:tcW w:w="5776" w:type="dxa"/>
          </w:tcPr>
          <w:p w14:paraId="349FB50A" w14:textId="77777777" w:rsidR="002A0453" w:rsidRDefault="002A0453" w:rsidP="00406A46">
            <w:pPr>
              <w:jc w:val="center"/>
            </w:pPr>
          </w:p>
          <w:tbl>
            <w:tblPr>
              <w:tblStyle w:val="GridTable1Light-Accent1"/>
              <w:tblW w:w="0" w:type="auto"/>
              <w:jc w:val="center"/>
              <w:tblLook w:val="04A0" w:firstRow="1" w:lastRow="0" w:firstColumn="1" w:lastColumn="0" w:noHBand="0" w:noVBand="1"/>
            </w:tblPr>
            <w:tblGrid>
              <w:gridCol w:w="4832"/>
            </w:tblGrid>
            <w:tr w:rsidR="002A0453" w14:paraId="5C988DC5" w14:textId="77777777" w:rsidTr="00406A46">
              <w:trPr>
                <w:cnfStyle w:val="100000000000" w:firstRow="1" w:lastRow="0" w:firstColumn="0" w:lastColumn="0" w:oddVBand="0" w:evenVBand="0" w:oddHBand="0" w:evenHBand="0" w:firstRowFirstColumn="0" w:firstRowLastColumn="0" w:lastRowFirstColumn="0" w:lastRowLastColumn="0"/>
                <w:trHeight w:val="2627"/>
                <w:jc w:val="center"/>
              </w:trPr>
              <w:tc>
                <w:tcPr>
                  <w:cnfStyle w:val="001000000000" w:firstRow="0" w:lastRow="0" w:firstColumn="1" w:lastColumn="0" w:oddVBand="0" w:evenVBand="0" w:oddHBand="0" w:evenHBand="0" w:firstRowFirstColumn="0" w:firstRowLastColumn="0" w:lastRowFirstColumn="0" w:lastRowLastColumn="0"/>
                  <w:tcW w:w="4832" w:type="dxa"/>
                </w:tcPr>
                <w:p w14:paraId="1F61496A" w14:textId="77777777" w:rsidR="002A0453" w:rsidRDefault="002A0453" w:rsidP="00406A46">
                  <w:pPr>
                    <w:jc w:val="center"/>
                  </w:pPr>
                </w:p>
                <w:tbl>
                  <w:tblPr>
                    <w:tblStyle w:val="GridTable1Light-Accent4"/>
                    <w:tblW w:w="0" w:type="auto"/>
                    <w:jc w:val="center"/>
                    <w:tblLook w:val="04A0" w:firstRow="1" w:lastRow="0" w:firstColumn="1" w:lastColumn="0" w:noHBand="0" w:noVBand="1"/>
                  </w:tblPr>
                  <w:tblGrid>
                    <w:gridCol w:w="3605"/>
                  </w:tblGrid>
                  <w:tr w:rsidR="002A0453" w14:paraId="6F19DCB8" w14:textId="77777777" w:rsidTr="00406A46">
                    <w:trPr>
                      <w:cnfStyle w:val="100000000000" w:firstRow="1" w:lastRow="0" w:firstColumn="0" w:lastColumn="0" w:oddVBand="0" w:evenVBand="0" w:oddHBand="0" w:evenHBand="0" w:firstRowFirstColumn="0" w:firstRowLastColumn="0" w:lastRowFirstColumn="0" w:lastRowLastColumn="0"/>
                      <w:trHeight w:val="1515"/>
                      <w:jc w:val="center"/>
                    </w:trPr>
                    <w:tc>
                      <w:tcPr>
                        <w:cnfStyle w:val="001000000000" w:firstRow="0" w:lastRow="0" w:firstColumn="1" w:lastColumn="0" w:oddVBand="0" w:evenVBand="0" w:oddHBand="0" w:evenHBand="0" w:firstRowFirstColumn="0" w:firstRowLastColumn="0" w:lastRowFirstColumn="0" w:lastRowLastColumn="0"/>
                        <w:tcW w:w="3605" w:type="dxa"/>
                      </w:tcPr>
                      <w:p w14:paraId="713030F4" w14:textId="77777777" w:rsidR="002A0453" w:rsidRDefault="002A0453" w:rsidP="00406A46">
                        <w:pPr>
                          <w:jc w:val="center"/>
                        </w:pPr>
                      </w:p>
                      <w:p w14:paraId="195895B4" w14:textId="77777777" w:rsidR="002A0453" w:rsidRDefault="002A0453" w:rsidP="00406A46">
                        <w:pPr>
                          <w:jc w:val="center"/>
                        </w:pPr>
                      </w:p>
                      <w:p w14:paraId="7DA647B5" w14:textId="2EDD719C" w:rsidR="002A0453" w:rsidRDefault="002A0453" w:rsidP="00406A46">
                        <w:pPr>
                          <w:jc w:val="center"/>
                        </w:pPr>
                        <w:r>
                          <w:t>Virtual Machines</w:t>
                        </w:r>
                      </w:p>
                    </w:tc>
                  </w:tr>
                </w:tbl>
                <w:p w14:paraId="21C5F287" w14:textId="77777777" w:rsidR="002A0453" w:rsidRDefault="002A0453" w:rsidP="00406A46">
                  <w:pPr>
                    <w:jc w:val="center"/>
                  </w:pPr>
                </w:p>
                <w:p w14:paraId="142082B6" w14:textId="77777777" w:rsidR="002A0453" w:rsidRDefault="002A0453" w:rsidP="00406A46">
                  <w:pPr>
                    <w:jc w:val="center"/>
                  </w:pPr>
                </w:p>
                <w:p w14:paraId="2872F11C" w14:textId="2048927E" w:rsidR="002A0453" w:rsidRDefault="00B44879" w:rsidP="00406A46">
                  <w:pPr>
                    <w:jc w:val="center"/>
                  </w:pPr>
                  <w:r>
                    <w:t xml:space="preserve">Type 1 </w:t>
                  </w:r>
                  <w:r w:rsidR="002A0453">
                    <w:t>Hypervisor</w:t>
                  </w:r>
                </w:p>
              </w:tc>
            </w:tr>
          </w:tbl>
          <w:p w14:paraId="5155B662" w14:textId="77777777" w:rsidR="002A0453" w:rsidRDefault="002A0453" w:rsidP="00406A46">
            <w:pPr>
              <w:jc w:val="center"/>
            </w:pPr>
          </w:p>
          <w:p w14:paraId="7AED0B63" w14:textId="77777777" w:rsidR="002A0453" w:rsidRDefault="002A0453" w:rsidP="00406A46">
            <w:pPr>
              <w:jc w:val="center"/>
            </w:pPr>
          </w:p>
          <w:p w14:paraId="4BFE90A3" w14:textId="6042BA2C" w:rsidR="004D4417" w:rsidRDefault="002A0453" w:rsidP="00406A46">
            <w:pPr>
              <w:jc w:val="center"/>
            </w:pPr>
            <w:r>
              <w:t>Physical Server (Hardware)</w:t>
            </w:r>
          </w:p>
        </w:tc>
      </w:tr>
    </w:tbl>
    <w:p w14:paraId="0DEC76F0" w14:textId="77777777" w:rsidR="004D4417" w:rsidRPr="00103937" w:rsidRDefault="004D4417" w:rsidP="00103937"/>
    <w:p w14:paraId="6A978290" w14:textId="3EC1E2A9" w:rsidR="004B0E91" w:rsidRDefault="00103937" w:rsidP="00103937">
      <w:r w:rsidRPr="00103937">
        <w:t>Type 1 hypervisor</w:t>
      </w:r>
    </w:p>
    <w:p w14:paraId="1DE195BA" w14:textId="2E2DA421" w:rsidR="00173576" w:rsidRDefault="00173576" w:rsidP="00103937">
      <w:r>
        <w:t>Type 1 hypervisors</w:t>
      </w:r>
      <w:r w:rsidR="004D4771">
        <w:t>, also known as bare-metal hypervisors,</w:t>
      </w:r>
      <w:r>
        <w:t xml:space="preserve"> operate </w:t>
      </w:r>
      <w:r w:rsidR="000701A4">
        <w:t>on physical hardware</w:t>
      </w:r>
      <w:r w:rsidR="00660EE7">
        <w:t>,</w:t>
      </w:r>
      <w:r w:rsidR="00135C5B">
        <w:t xml:space="preserve"> </w:t>
      </w:r>
      <w:r w:rsidR="00660EE7">
        <w:t xml:space="preserve">replacing the host operating system to deal directly with the </w:t>
      </w:r>
      <w:r w:rsidR="00546E36">
        <w:t>system hardware</w:t>
      </w:r>
      <w:r w:rsidR="00D4027A">
        <w:t>.</w:t>
      </w:r>
      <w:r w:rsidR="00D4027A">
        <w:fldChar w:fldCharType="begin" w:fldLock="1"/>
      </w:r>
      <w:r w:rsidR="00EF7C10">
        <w:instrText>ADDIN CSL_CITATION {"citationItems":[{"id":"ITEM-1","itemData":{"URL":"https://www.ibm.com/uk-en/cloud/learn/hypervisors","accessed":{"date-parts":[["2022","3","7"]]},"id":"ITEM-1","issued":{"date-parts":[["0"]]},"title":"Hypervisors - United Kingdom | IBM","type":"webpage"},"uris":["http://www.mendeley.com/documents/?uuid=500bff17-34b2-3005-a0a9-afb98dca9bfc"]}],"mendeley":{"formattedCitation":"[1]","plainTextFormattedCitation":"[1]","previouslyFormattedCitation":"[1]"},"properties":{"noteIndex":0},"schema":"https://github.com/citation-style-language/schema/raw/master/csl-citation.json"}</w:instrText>
      </w:r>
      <w:r w:rsidR="00D4027A">
        <w:fldChar w:fldCharType="separate"/>
      </w:r>
      <w:r w:rsidR="00D4027A" w:rsidRPr="00D4027A">
        <w:rPr>
          <w:noProof/>
        </w:rPr>
        <w:t>[1]</w:t>
      </w:r>
      <w:r w:rsidR="00D4027A">
        <w:fldChar w:fldCharType="end"/>
      </w:r>
    </w:p>
    <w:p w14:paraId="74128D48" w14:textId="64620ADB" w:rsidR="003D52D8" w:rsidRPr="00103937" w:rsidRDefault="00103937" w:rsidP="00FF3159">
      <w:pPr>
        <w:numPr>
          <w:ilvl w:val="0"/>
          <w:numId w:val="1"/>
        </w:numPr>
      </w:pPr>
      <w:r w:rsidRPr="00103937">
        <w:rPr>
          <w:b/>
          <w:bCs/>
        </w:rPr>
        <w:t>Pros:</w:t>
      </w:r>
      <w:r w:rsidRPr="00103937">
        <w:t> </w:t>
      </w:r>
      <w:r w:rsidR="003D52D8" w:rsidRPr="00FF3159">
        <w:t xml:space="preserve">The </w:t>
      </w:r>
      <w:r w:rsidR="009F4930" w:rsidRPr="00FF3159">
        <w:t>hardware is used more effectively due to the hypervisor not h</w:t>
      </w:r>
      <w:r w:rsidR="00712E02" w:rsidRPr="00FF3159">
        <w:t>a</w:t>
      </w:r>
      <w:r w:rsidR="009F4930" w:rsidRPr="00FF3159">
        <w:t>ving to work through a host operating system</w:t>
      </w:r>
      <w:r w:rsidR="00712E02" w:rsidRPr="00FF3159">
        <w:t>.</w:t>
      </w:r>
      <w:r w:rsidR="00712E02">
        <w:t xml:space="preserve"> </w:t>
      </w:r>
      <w:r w:rsidR="0070268C">
        <w:t>As</w:t>
      </w:r>
      <w:r w:rsidR="00A07A93">
        <w:t xml:space="preserve"> there are</w:t>
      </w:r>
      <w:r w:rsidR="00E9541E">
        <w:t xml:space="preserve"> fewer opportunities for an attacker to </w:t>
      </w:r>
      <w:r w:rsidR="0046162B">
        <w:t>access</w:t>
      </w:r>
      <w:r w:rsidR="00FC2764">
        <w:t xml:space="preserve"> </w:t>
      </w:r>
      <w:r w:rsidR="006541F4">
        <w:t>further layers of</w:t>
      </w:r>
      <w:r w:rsidR="00FC2764">
        <w:t xml:space="preserve"> systems</w:t>
      </w:r>
      <w:r w:rsidR="00380977">
        <w:t>,</w:t>
      </w:r>
      <w:r w:rsidR="00FF3159">
        <w:t xml:space="preserve"> more</w:t>
      </w:r>
      <w:r w:rsidR="0070268C">
        <w:t xml:space="preserve"> </w:t>
      </w:r>
      <w:r w:rsidR="00FF3159">
        <w:t>s</w:t>
      </w:r>
      <w:r w:rsidR="0070268C">
        <w:t>ecurity is added</w:t>
      </w:r>
      <w:r w:rsidR="00FF3159">
        <w:t>.</w:t>
      </w:r>
    </w:p>
    <w:p w14:paraId="2E4A979B" w14:textId="1882C69F" w:rsidR="007C451F" w:rsidRDefault="00103937" w:rsidP="0072454F">
      <w:pPr>
        <w:numPr>
          <w:ilvl w:val="0"/>
          <w:numId w:val="1"/>
        </w:numPr>
      </w:pPr>
      <w:r w:rsidRPr="00103937">
        <w:rPr>
          <w:b/>
          <w:bCs/>
        </w:rPr>
        <w:t>Cons:</w:t>
      </w:r>
      <w:r w:rsidRPr="00103937">
        <w:t> </w:t>
      </w:r>
      <w:r w:rsidR="00907029" w:rsidRPr="00AE59CF">
        <w:t xml:space="preserve">If using type 1 hypervisors, the entire machine needs to be set as a hypervisor without </w:t>
      </w:r>
      <w:r w:rsidR="00AE59CF" w:rsidRPr="00AE59CF">
        <w:t>having any other purpose</w:t>
      </w:r>
      <w:r w:rsidR="005257C0">
        <w:t>.</w:t>
      </w:r>
    </w:p>
    <w:p w14:paraId="13A73C41" w14:textId="7F9F3F5F" w:rsidR="00CC1FE4" w:rsidRDefault="007C451F" w:rsidP="007C451F">
      <w:r w:rsidRPr="001F4539">
        <w:t xml:space="preserve">Examples of </w:t>
      </w:r>
      <w:r w:rsidR="00EF7C10" w:rsidRPr="001F4539">
        <w:t xml:space="preserve">type 1 are Microsoft </w:t>
      </w:r>
      <w:proofErr w:type="spellStart"/>
      <w:r w:rsidR="00EF7C10" w:rsidRPr="001F4539">
        <w:t>hyper-v</w:t>
      </w:r>
      <w:proofErr w:type="spellEnd"/>
      <w:r w:rsidR="00EF7C10" w:rsidRPr="001F4539">
        <w:t xml:space="preserve"> </w:t>
      </w:r>
      <w:r w:rsidR="001F4539">
        <w:t>and</w:t>
      </w:r>
      <w:r w:rsidR="00AE59CF" w:rsidRPr="001F4539">
        <w:t xml:space="preserve"> </w:t>
      </w:r>
      <w:r w:rsidR="00EF7C10" w:rsidRPr="001F4539">
        <w:t>VMware vSphere with ESX/</w:t>
      </w:r>
      <w:proofErr w:type="spellStart"/>
      <w:r w:rsidR="00EF7C10" w:rsidRPr="001F4539">
        <w:t>ESXi</w:t>
      </w:r>
      <w:proofErr w:type="spellEnd"/>
      <w:r w:rsidR="001F4539">
        <w:t>.</w:t>
      </w:r>
      <w:r w:rsidR="00970994">
        <w:rPr>
          <w:b/>
          <w:bCs/>
        </w:rPr>
        <w:fldChar w:fldCharType="begin" w:fldLock="1"/>
      </w:r>
      <w:r w:rsidR="00F620EF">
        <w:rPr>
          <w:b/>
          <w:bCs/>
        </w:rPr>
        <w:instrText>ADDIN CSL_CITATION {"citationItems":[{"id":"ITEM-1","itemData":{"URL":"https://phoenixnap.com/kb/what-is-hypervisor-type-1-2#what-are-hypervisors","accessed":{"date-parts":[["2022","3","11"]]},"id":"ITEM-1","issued":{"date-parts":[["0"]]},"title":"What is a Hypervisor? Types of Hypervisors Explained (1 &amp; 2)","type":"webpage"},"uris":["http://www.mendeley.com/documents/?uuid=274e61b7-c2b1-3fc3-bac1-85eb02763fb3"]}],"mendeley":{"formattedCitation":"[2]","plainTextFormattedCitation":"[2]","previouslyFormattedCitation":"[2]"},"properties":{"noteIndex":0},"schema":"https://github.com/citation-style-language/schema/raw/master/csl-citation.json"}</w:instrText>
      </w:r>
      <w:r w:rsidR="00970994">
        <w:rPr>
          <w:b/>
          <w:bCs/>
        </w:rPr>
        <w:fldChar w:fldCharType="separate"/>
      </w:r>
      <w:r w:rsidR="00970994" w:rsidRPr="00970994">
        <w:rPr>
          <w:bCs/>
          <w:noProof/>
        </w:rPr>
        <w:t>[2]</w:t>
      </w:r>
      <w:r w:rsidR="00970994">
        <w:rPr>
          <w:b/>
          <w:bCs/>
        </w:rPr>
        <w:fldChar w:fldCharType="end"/>
      </w:r>
    </w:p>
    <w:p w14:paraId="53A476A3" w14:textId="77777777" w:rsidR="003A1C3C" w:rsidRPr="00C73582" w:rsidRDefault="003A1C3C" w:rsidP="003A1C3C">
      <w:pPr>
        <w:ind w:left="360"/>
        <w:rPr>
          <w:lang w:val="en-US"/>
        </w:rPr>
      </w:pPr>
    </w:p>
    <w:tbl>
      <w:tblPr>
        <w:tblStyle w:val="GridTable1Light-Accent6"/>
        <w:tblW w:w="0" w:type="auto"/>
        <w:tblLook w:val="04A0" w:firstRow="1" w:lastRow="0" w:firstColumn="1" w:lastColumn="0" w:noHBand="0" w:noVBand="1"/>
      </w:tblPr>
      <w:tblGrid>
        <w:gridCol w:w="5776"/>
      </w:tblGrid>
      <w:tr w:rsidR="00AD02CF" w14:paraId="21F98E67" w14:textId="77777777" w:rsidTr="0096053A">
        <w:trPr>
          <w:cnfStyle w:val="100000000000" w:firstRow="1" w:lastRow="0" w:firstColumn="0" w:lastColumn="0" w:oddVBand="0" w:evenVBand="0" w:oddHBand="0" w:evenHBand="0" w:firstRowFirstColumn="0" w:firstRowLastColumn="0" w:lastRowFirstColumn="0" w:lastRowLastColumn="0"/>
          <w:trHeight w:val="3746"/>
        </w:trPr>
        <w:tc>
          <w:tcPr>
            <w:cnfStyle w:val="001000000000" w:firstRow="0" w:lastRow="0" w:firstColumn="1" w:lastColumn="0" w:oddVBand="0" w:evenVBand="0" w:oddHBand="0" w:evenHBand="0" w:firstRowFirstColumn="0" w:firstRowLastColumn="0" w:lastRowFirstColumn="0" w:lastRowLastColumn="0"/>
            <w:tcW w:w="5776" w:type="dxa"/>
          </w:tcPr>
          <w:p w14:paraId="35CF4438" w14:textId="70ACC810" w:rsidR="00AD02CF" w:rsidRDefault="00AD02CF" w:rsidP="0096053A">
            <w:pPr>
              <w:jc w:val="center"/>
            </w:pPr>
          </w:p>
          <w:tbl>
            <w:tblPr>
              <w:tblStyle w:val="GridTable1Light-Accent3"/>
              <w:tblW w:w="0" w:type="auto"/>
              <w:tblLook w:val="04A0" w:firstRow="1" w:lastRow="0" w:firstColumn="1" w:lastColumn="0" w:noHBand="0" w:noVBand="1"/>
            </w:tblPr>
            <w:tblGrid>
              <w:gridCol w:w="4832"/>
            </w:tblGrid>
            <w:tr w:rsidR="00AD02CF" w14:paraId="28E1182F" w14:textId="77777777" w:rsidTr="00156923">
              <w:trPr>
                <w:cnfStyle w:val="100000000000" w:firstRow="1" w:lastRow="0" w:firstColumn="0" w:lastColumn="0" w:oddVBand="0" w:evenVBand="0" w:oddHBand="0" w:evenHBand="0" w:firstRowFirstColumn="0" w:firstRowLastColumn="0" w:lastRowFirstColumn="0" w:lastRowLastColumn="0"/>
                <w:trHeight w:val="2627"/>
              </w:trPr>
              <w:tc>
                <w:tcPr>
                  <w:cnfStyle w:val="001000000000" w:firstRow="0" w:lastRow="0" w:firstColumn="1" w:lastColumn="0" w:oddVBand="0" w:evenVBand="0" w:oddHBand="0" w:evenHBand="0" w:firstRowFirstColumn="0" w:firstRowLastColumn="0" w:lastRowFirstColumn="0" w:lastRowLastColumn="0"/>
                  <w:tcW w:w="4832" w:type="dxa"/>
                </w:tcPr>
                <w:p w14:paraId="6B78EE82" w14:textId="77777777" w:rsidR="00AD02CF" w:rsidRDefault="00AD02CF" w:rsidP="0096053A">
                  <w:pPr>
                    <w:jc w:val="center"/>
                  </w:pPr>
                </w:p>
                <w:tbl>
                  <w:tblPr>
                    <w:tblStyle w:val="GridTable1Light-Accent5"/>
                    <w:tblW w:w="0" w:type="auto"/>
                    <w:tblLook w:val="04A0" w:firstRow="1" w:lastRow="0" w:firstColumn="1" w:lastColumn="0" w:noHBand="0" w:noVBand="1"/>
                  </w:tblPr>
                  <w:tblGrid>
                    <w:gridCol w:w="3605"/>
                  </w:tblGrid>
                  <w:tr w:rsidR="00AD02CF" w14:paraId="766020E1" w14:textId="77777777" w:rsidTr="0087191F">
                    <w:trPr>
                      <w:cnfStyle w:val="100000000000" w:firstRow="1" w:lastRow="0" w:firstColumn="0" w:lastColumn="0" w:oddVBand="0" w:evenVBand="0" w:oddHBand="0" w:evenHBand="0" w:firstRowFirstColumn="0" w:firstRowLastColumn="0" w:lastRowFirstColumn="0" w:lastRowLastColumn="0"/>
                      <w:trHeight w:val="1515"/>
                    </w:trPr>
                    <w:tc>
                      <w:tcPr>
                        <w:cnfStyle w:val="001000000000" w:firstRow="0" w:lastRow="0" w:firstColumn="1" w:lastColumn="0" w:oddVBand="0" w:evenVBand="0" w:oddHBand="0" w:evenHBand="0" w:firstRowFirstColumn="0" w:firstRowLastColumn="0" w:lastRowFirstColumn="0" w:lastRowLastColumn="0"/>
                        <w:tcW w:w="3605" w:type="dxa"/>
                      </w:tcPr>
                      <w:p w14:paraId="1962ED16" w14:textId="77777777" w:rsidR="00AD02CF" w:rsidRDefault="00AD02CF" w:rsidP="0096053A">
                        <w:pPr>
                          <w:jc w:val="center"/>
                        </w:pPr>
                      </w:p>
                      <w:tbl>
                        <w:tblPr>
                          <w:tblStyle w:val="GridTable1Light-Accent4"/>
                          <w:tblW w:w="0" w:type="auto"/>
                          <w:tblLook w:val="04A0" w:firstRow="1" w:lastRow="0" w:firstColumn="1" w:lastColumn="0" w:noHBand="0" w:noVBand="1"/>
                        </w:tblPr>
                        <w:tblGrid>
                          <w:gridCol w:w="3379"/>
                        </w:tblGrid>
                        <w:tr w:rsidR="0087191F" w14:paraId="27E4EE7C" w14:textId="77777777" w:rsidTr="008719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79" w:type="dxa"/>
                            </w:tcPr>
                            <w:p w14:paraId="728FD4E3" w14:textId="77777777" w:rsidR="00156923" w:rsidRDefault="00156923" w:rsidP="0096053A">
                              <w:pPr>
                                <w:jc w:val="center"/>
                                <w:rPr>
                                  <w:b w:val="0"/>
                                  <w:bCs w:val="0"/>
                                </w:rPr>
                              </w:pPr>
                            </w:p>
                            <w:p w14:paraId="44A9245D" w14:textId="1A456065" w:rsidR="0087191F" w:rsidRDefault="0087191F" w:rsidP="0096053A">
                              <w:pPr>
                                <w:jc w:val="center"/>
                              </w:pPr>
                              <w:r>
                                <w:t>Virtual Machines</w:t>
                              </w:r>
                            </w:p>
                          </w:tc>
                        </w:tr>
                      </w:tbl>
                      <w:p w14:paraId="032E2236" w14:textId="77777777" w:rsidR="00AD02CF" w:rsidRDefault="00AD02CF" w:rsidP="0096053A">
                        <w:pPr>
                          <w:jc w:val="center"/>
                        </w:pPr>
                      </w:p>
                      <w:p w14:paraId="1BE33475" w14:textId="5CAC3FAC" w:rsidR="00AD02CF" w:rsidRDefault="0087191F" w:rsidP="0096053A">
                        <w:pPr>
                          <w:jc w:val="center"/>
                        </w:pPr>
                        <w:r>
                          <w:t>Type 2 Hypervisor</w:t>
                        </w:r>
                      </w:p>
                    </w:tc>
                  </w:tr>
                </w:tbl>
                <w:p w14:paraId="60DA474E" w14:textId="77777777" w:rsidR="00AD02CF" w:rsidRDefault="00AD02CF" w:rsidP="0096053A">
                  <w:pPr>
                    <w:jc w:val="center"/>
                  </w:pPr>
                </w:p>
                <w:p w14:paraId="30EE6702" w14:textId="77777777" w:rsidR="00AD02CF" w:rsidRDefault="00AD02CF" w:rsidP="0096053A">
                  <w:pPr>
                    <w:jc w:val="center"/>
                  </w:pPr>
                </w:p>
                <w:p w14:paraId="44F2923D" w14:textId="6A92D871" w:rsidR="00AD02CF" w:rsidRDefault="0087191F" w:rsidP="0096053A">
                  <w:pPr>
                    <w:jc w:val="center"/>
                  </w:pPr>
                  <w:r>
                    <w:t>Operating System</w:t>
                  </w:r>
                </w:p>
              </w:tc>
            </w:tr>
          </w:tbl>
          <w:p w14:paraId="5E699DBC" w14:textId="77777777" w:rsidR="00AD02CF" w:rsidRDefault="00AD02CF" w:rsidP="0096053A">
            <w:pPr>
              <w:jc w:val="center"/>
            </w:pPr>
          </w:p>
          <w:p w14:paraId="14D52D43" w14:textId="77777777" w:rsidR="00AD02CF" w:rsidRDefault="00AD02CF" w:rsidP="0096053A">
            <w:pPr>
              <w:jc w:val="center"/>
            </w:pPr>
          </w:p>
          <w:p w14:paraId="51360F66" w14:textId="77777777" w:rsidR="00AD02CF" w:rsidRDefault="00AD02CF" w:rsidP="0096053A">
            <w:pPr>
              <w:jc w:val="center"/>
            </w:pPr>
            <w:r>
              <w:t>Physical Server (Hardware)</w:t>
            </w:r>
          </w:p>
        </w:tc>
      </w:tr>
    </w:tbl>
    <w:p w14:paraId="21FB03D8" w14:textId="538000D5" w:rsidR="00AD02CF" w:rsidRPr="00103937" w:rsidRDefault="00AD02CF" w:rsidP="00AD02CF"/>
    <w:p w14:paraId="58FF1574" w14:textId="77777777" w:rsidR="00103937" w:rsidRDefault="00103937" w:rsidP="00103937">
      <w:r w:rsidRPr="00103937">
        <w:t>Type 2 hypervisor</w:t>
      </w:r>
    </w:p>
    <w:p w14:paraId="5B40C5DB" w14:textId="58C1C637" w:rsidR="00FC4F41" w:rsidRPr="00103937" w:rsidRDefault="00AA1E41" w:rsidP="00103937">
      <w:r>
        <w:t>A type 2 hypervisor</w:t>
      </w:r>
      <w:r w:rsidR="007472E7">
        <w:t xml:space="preserve">, also known as </w:t>
      </w:r>
      <w:r w:rsidR="00F620EF">
        <w:t>a hosted hypervisor</w:t>
      </w:r>
      <w:r w:rsidR="00F620EF">
        <w:fldChar w:fldCharType="begin" w:fldLock="1"/>
      </w:r>
      <w:r w:rsidR="00346867">
        <w:instrText>ADDIN CSL_CITATION {"citationItems":[{"id":"ITEM-1","itemData":{"URL":"https://docs.oracle.com/cd/E50245_01/E50249/html/vmcon-hypervisor.html","accessed":{"date-parts":[["2022","3","10"]]},"id":"ITEM-1","issued":{"date-parts":[["0"]]},"title":"1.3 What are Hypervisors?","type":"webpage"},"uris":["http://www.mendeley.com/documents/?uuid=0c4d624a-1891-35c1-b040-f01143078e0f"]}],"mendeley":{"formattedCitation":"[3]","plainTextFormattedCitation":"[3]","previouslyFormattedCitation":"[3]"},"properties":{"noteIndex":0},"schema":"https://github.com/citation-style-language/schema/raw/master/csl-citation.json"}</w:instrText>
      </w:r>
      <w:r w:rsidR="00F620EF">
        <w:fldChar w:fldCharType="separate"/>
      </w:r>
      <w:r w:rsidR="00F620EF" w:rsidRPr="00F620EF">
        <w:rPr>
          <w:noProof/>
        </w:rPr>
        <w:t>[3]</w:t>
      </w:r>
      <w:r w:rsidR="00F620EF">
        <w:fldChar w:fldCharType="end"/>
      </w:r>
      <w:r w:rsidR="00F620EF">
        <w:t>,</w:t>
      </w:r>
      <w:r>
        <w:t xml:space="preserve"> run</w:t>
      </w:r>
      <w:r w:rsidR="006351D7">
        <w:t>s as an application on an operating system and not directly on the host machine'</w:t>
      </w:r>
      <w:r w:rsidR="006C4EBB">
        <w:t xml:space="preserve">s resources. </w:t>
      </w:r>
      <w:r w:rsidR="00974B89">
        <w:t xml:space="preserve">They are </w:t>
      </w:r>
      <w:r w:rsidR="00181D7B">
        <w:t>instrumenta</w:t>
      </w:r>
      <w:r w:rsidR="00974B89">
        <w:t>l when a user needs to use multiple operating systems in this respect</w:t>
      </w:r>
      <w:r w:rsidR="005F4B8F">
        <w:t>.</w:t>
      </w:r>
    </w:p>
    <w:p w14:paraId="56B6C353" w14:textId="3192D25B" w:rsidR="00103937" w:rsidRPr="00103937" w:rsidRDefault="00103937" w:rsidP="00103937">
      <w:pPr>
        <w:numPr>
          <w:ilvl w:val="0"/>
          <w:numId w:val="2"/>
        </w:numPr>
      </w:pPr>
      <w:r w:rsidRPr="00103937">
        <w:rPr>
          <w:b/>
          <w:bCs/>
        </w:rPr>
        <w:t>Pros: </w:t>
      </w:r>
      <w:r w:rsidRPr="00103937">
        <w:t>A Type 2 hypervisor enables quick and easy access to an alternative guest O</w:t>
      </w:r>
      <w:r w:rsidR="005F5B11">
        <w:t>.S.</w:t>
      </w:r>
      <w:r w:rsidRPr="00103937">
        <w:t xml:space="preserve"> alongside the primary one running on the host system. This makes it great for end-user productivity</w:t>
      </w:r>
      <w:r w:rsidR="008D0378">
        <w:t>.</w:t>
      </w:r>
    </w:p>
    <w:p w14:paraId="3C703659" w14:textId="42698FAC" w:rsidR="00103937" w:rsidRDefault="00103937" w:rsidP="003560E8">
      <w:pPr>
        <w:numPr>
          <w:ilvl w:val="0"/>
          <w:numId w:val="2"/>
        </w:numPr>
      </w:pPr>
      <w:r w:rsidRPr="00103937">
        <w:rPr>
          <w:b/>
          <w:bCs/>
        </w:rPr>
        <w:t>Cons:</w:t>
      </w:r>
      <w:r w:rsidRPr="00103937">
        <w:t> </w:t>
      </w:r>
      <w:r w:rsidR="00CA5192">
        <w:t xml:space="preserve">Due to </w:t>
      </w:r>
      <w:r w:rsidR="00795179">
        <w:t>how a type 2 hypervisor is set up, there</w:t>
      </w:r>
      <w:r w:rsidR="00572358">
        <w:t xml:space="preserve"> </w:t>
      </w:r>
      <w:r w:rsidR="00C81FDE">
        <w:t xml:space="preserve">are latency issues </w:t>
      </w:r>
      <w:r w:rsidR="007C33BA">
        <w:t xml:space="preserve">due to </w:t>
      </w:r>
      <w:r w:rsidR="005C59CB">
        <w:t>accessing</w:t>
      </w:r>
      <w:r w:rsidR="007C33BA">
        <w:t xml:space="preserve"> the </w:t>
      </w:r>
      <w:r w:rsidR="008D04A9">
        <w:t>PC’</w:t>
      </w:r>
      <w:r w:rsidR="007C33BA">
        <w:t>s resources via the host operating system</w:t>
      </w:r>
      <w:r w:rsidR="0094270D">
        <w:t xml:space="preserve">. </w:t>
      </w:r>
      <w:r w:rsidR="00795179">
        <w:t>If an attacker compromises the host OS, there are also potential security risks</w:t>
      </w:r>
      <w:r w:rsidRPr="00103937">
        <w:t xml:space="preserve"> because they could manipulate any guest O</w:t>
      </w:r>
      <w:r w:rsidR="00C13EFB">
        <w:t>S</w:t>
      </w:r>
      <w:r w:rsidRPr="00103937">
        <w:t xml:space="preserve"> running in the Type 2 hypervisor.</w:t>
      </w:r>
      <w:r w:rsidR="00C730FD">
        <w:fldChar w:fldCharType="begin" w:fldLock="1"/>
      </w:r>
      <w:r w:rsidR="0067400A">
        <w:instrText>ADDIN CSL_CITATION {"citationItems":[{"id":"ITEM-1","itemData":{"URL":"https://www.ibm.com/uk-en/cloud/learn/hypervisors","accessed":{"date-parts":[["2022","3","7"]]},"id":"ITEM-1","issued":{"date-parts":[["0"]]},"title":"Hypervisors - United Kingdom | IBM","type":"webpage"},"uris":["http://www.mendeley.com/documents/?uuid=500bff17-34b2-3005-a0a9-afb98dca9bfc"]}],"mendeley":{"formattedCitation":"[1]","plainTextFormattedCitation":"[1]","previouslyFormattedCitation":"[1]"},"properties":{"noteIndex":0},"schema":"https://github.com/citation-style-language/schema/raw/master/csl-citation.json"}</w:instrText>
      </w:r>
      <w:r w:rsidR="00C730FD">
        <w:fldChar w:fldCharType="separate"/>
      </w:r>
      <w:r w:rsidR="00C730FD" w:rsidRPr="00C730FD">
        <w:rPr>
          <w:noProof/>
        </w:rPr>
        <w:t>[1]</w:t>
      </w:r>
      <w:r w:rsidR="00C730FD">
        <w:fldChar w:fldCharType="end"/>
      </w:r>
      <w:r w:rsidR="00C730FD" w:rsidRPr="00103937">
        <w:t xml:space="preserve"> </w:t>
      </w:r>
    </w:p>
    <w:p w14:paraId="6E788D3D" w14:textId="652D1E29" w:rsidR="003560E8" w:rsidRDefault="00D30542" w:rsidP="009D02D1">
      <w:r w:rsidRPr="008B505D">
        <w:t>E</w:t>
      </w:r>
      <w:r w:rsidR="003560E8" w:rsidRPr="008B505D">
        <w:t>xamples</w:t>
      </w:r>
      <w:r w:rsidRPr="008B505D">
        <w:t xml:space="preserve"> of </w:t>
      </w:r>
      <w:r w:rsidR="008D04A9" w:rsidRPr="008B505D">
        <w:t>type</w:t>
      </w:r>
      <w:r w:rsidR="008B505D" w:rsidRPr="008B505D">
        <w:t xml:space="preserve"> 2 hypervisors are</w:t>
      </w:r>
      <w:r w:rsidR="00EC3423">
        <w:t xml:space="preserve"> Oracle V</w:t>
      </w:r>
      <w:r w:rsidR="00C13EFB">
        <w:t>M</w:t>
      </w:r>
      <w:r w:rsidR="00EC3423">
        <w:t xml:space="preserve"> </w:t>
      </w:r>
      <w:proofErr w:type="spellStart"/>
      <w:r w:rsidR="00EC3423">
        <w:t>V</w:t>
      </w:r>
      <w:r w:rsidR="00346867">
        <w:t>irtualbox</w:t>
      </w:r>
      <w:proofErr w:type="spellEnd"/>
      <w:r w:rsidR="00346867">
        <w:t>, VMware Workstation.</w:t>
      </w:r>
      <w:r w:rsidR="00346867">
        <w:fldChar w:fldCharType="begin" w:fldLock="1"/>
      </w:r>
      <w:r w:rsidR="00DC5218">
        <w:instrText>ADDIN CSL_CITATION {"citationItems":[{"id":"ITEM-1","itemData":{"URL":"https://phoenixnap.com/kb/what-is-hypervisor-type-1-2#what-are-hypervisors","accessed":{"date-parts":[["2022","3","11"]]},"id":"ITEM-1","issued":{"date-parts":[["0"]]},"title":"What is a Hypervisor? Types of Hypervisors Explained (1 &amp; 2)","type":"webpage"},"uris":["http://www.mendeley.com/documents/?uuid=274e61b7-c2b1-3fc3-bac1-85eb02763fb3"]}],"mendeley":{"formattedCitation":"[2]","plainTextFormattedCitation":"[2]","previouslyFormattedCitation":"[2]"},"properties":{"noteIndex":0},"schema":"https://github.com/citation-style-language/schema/raw/master/csl-citation.json"}</w:instrText>
      </w:r>
      <w:r w:rsidR="00346867">
        <w:fldChar w:fldCharType="separate"/>
      </w:r>
      <w:r w:rsidR="00346867" w:rsidRPr="00346867">
        <w:rPr>
          <w:noProof/>
        </w:rPr>
        <w:t>[2]</w:t>
      </w:r>
      <w:r w:rsidR="00346867">
        <w:fldChar w:fldCharType="end"/>
      </w:r>
    </w:p>
    <w:p w14:paraId="0E198E28" w14:textId="30F12B2B" w:rsidR="00D07C64" w:rsidRPr="008B505D" w:rsidRDefault="00D07C64" w:rsidP="009D02D1">
      <w:r>
        <w:t>Due to the nature of the work</w:t>
      </w:r>
      <w:r w:rsidR="00F631D5">
        <w:t>sheet</w:t>
      </w:r>
      <w:r w:rsidR="005C59CB">
        <w:t>,</w:t>
      </w:r>
      <w:r w:rsidR="00F631D5">
        <w:t xml:space="preserve"> a type 2 hypervisor was used for the </w:t>
      </w:r>
      <w:r w:rsidR="00974B89">
        <w:t>two</w:t>
      </w:r>
      <w:r w:rsidR="00F631D5">
        <w:t xml:space="preserve"> clients and servers</w:t>
      </w:r>
      <w:r w:rsidR="00CB49CF">
        <w:t xml:space="preserve"> as it was carried out on the users</w:t>
      </w:r>
      <w:r w:rsidR="003B32F5">
        <w:t>'</w:t>
      </w:r>
      <w:r w:rsidR="00CB49CF">
        <w:t xml:space="preserve"> personal computer</w:t>
      </w:r>
      <w:r w:rsidR="003B32F5">
        <w:t>s,</w:t>
      </w:r>
      <w:r w:rsidR="00CB49CF">
        <w:t xml:space="preserve"> </w:t>
      </w:r>
      <w:r w:rsidR="00626F48">
        <w:t>where it was impractical to replace the O</w:t>
      </w:r>
      <w:r w:rsidR="00C13EFB">
        <w:t>S</w:t>
      </w:r>
      <w:r w:rsidR="00626F48">
        <w:t xml:space="preserve"> with a type 1 hypervisor.</w:t>
      </w:r>
    </w:p>
    <w:p w14:paraId="39A907D5" w14:textId="0FE4E518" w:rsidR="00834186" w:rsidRDefault="00834186" w:rsidP="00CC492A">
      <w:pPr>
        <w:pStyle w:val="Heading2"/>
      </w:pPr>
      <w:bookmarkStart w:id="5" w:name="_Toc101898684"/>
      <w:r w:rsidRPr="001252C2">
        <w:rPr>
          <w:rStyle w:val="Heading1Char"/>
        </w:rPr>
        <w:t>Cloud computing has revolutioni</w:t>
      </w:r>
      <w:r w:rsidR="003B32F5" w:rsidRPr="001252C2">
        <w:rPr>
          <w:rStyle w:val="Heading1Char"/>
        </w:rPr>
        <w:t>z</w:t>
      </w:r>
      <w:r w:rsidRPr="001252C2">
        <w:rPr>
          <w:rStyle w:val="Heading1Char"/>
        </w:rPr>
        <w:t>ed the way that enterprise networks</w:t>
      </w:r>
      <w:r w:rsidR="00CC492A">
        <w:rPr>
          <w:rStyle w:val="Heading1Char"/>
        </w:rPr>
        <w:t xml:space="preserve"> </w:t>
      </w:r>
      <w:r w:rsidRPr="001252C2">
        <w:rPr>
          <w:rStyle w:val="Heading1Char"/>
        </w:rPr>
        <w:t>are hosted. Describe the use of cloud computing including its benefits and drawbacks</w:t>
      </w:r>
      <w:r w:rsidR="003B32F5" w:rsidRPr="001252C2">
        <w:rPr>
          <w:rStyle w:val="Heading1Char"/>
        </w:rPr>
        <w:t>,</w:t>
      </w:r>
      <w:r w:rsidRPr="001252C2">
        <w:rPr>
          <w:rStyle w:val="Heading1Char"/>
        </w:rPr>
        <w:t xml:space="preserve"> and identify example vendors within the industry</w:t>
      </w:r>
      <w:r w:rsidR="003109C4">
        <w:t>.</w:t>
      </w:r>
      <w:bookmarkEnd w:id="5"/>
      <w:r w:rsidR="003109C4">
        <w:t xml:space="preserve"> </w:t>
      </w:r>
    </w:p>
    <w:p w14:paraId="5C23FA51" w14:textId="77777777" w:rsidR="00E84FE3" w:rsidRDefault="00E84FE3" w:rsidP="00E84FE3"/>
    <w:p w14:paraId="596479F9" w14:textId="0FB00B3A" w:rsidR="006A3172" w:rsidRDefault="00C37737" w:rsidP="006A3172">
      <w:r>
        <w:t xml:space="preserve">Cloud computing </w:t>
      </w:r>
      <w:r w:rsidR="006F2AC2">
        <w:t xml:space="preserve">is </w:t>
      </w:r>
      <w:r w:rsidR="0077109E">
        <w:t xml:space="preserve">a means </w:t>
      </w:r>
      <w:r w:rsidR="00A47280">
        <w:t xml:space="preserve">of </w:t>
      </w:r>
      <w:r w:rsidR="0077109E">
        <w:t xml:space="preserve">accessing </w:t>
      </w:r>
      <w:r w:rsidR="004462AF">
        <w:t xml:space="preserve">online a </w:t>
      </w:r>
      <w:r w:rsidR="00047C43">
        <w:t xml:space="preserve">global </w:t>
      </w:r>
      <w:r w:rsidR="004462AF">
        <w:t>network</w:t>
      </w:r>
      <w:r w:rsidR="00C11F58">
        <w:t xml:space="preserve"> </w:t>
      </w:r>
      <w:r w:rsidR="00F0661F">
        <w:t>of soft</w:t>
      </w:r>
      <w:r w:rsidR="00834AEB">
        <w:t xml:space="preserve">ware, databases, networks, servers </w:t>
      </w:r>
      <w:r w:rsidR="00843A25">
        <w:t xml:space="preserve">to utilise </w:t>
      </w:r>
      <w:r w:rsidR="009B3296">
        <w:t>third party serv</w:t>
      </w:r>
      <w:r w:rsidR="006A3172">
        <w:t>ices.</w:t>
      </w:r>
      <w:r w:rsidR="006A3172">
        <w:fldChar w:fldCharType="begin" w:fldLock="1"/>
      </w:r>
      <w:r w:rsidR="00F55C4E">
        <w:instrText>ADDIN CSL_CITATION {"citationItems":[{"id":"ITEM-1","itemData":{"URL":"https://azure.microsoft.com/en-gb/overview/what-is-cloud-computing/","accessed":{"date-parts":[["2022","3","28"]]},"id":"ITEM-1","issued":{"date-parts":[["0"]]},"title":"What Is Cloud Computing? A Beginner’s Guide | Microsoft Azure","type":"webpage"},"uris":["http://www.mendeley.com/documents/?uuid=61868d54-ab29-389f-8940-4203669ec08c"]}],"mendeley":{"formattedCitation":"[4]","plainTextFormattedCitation":"[4]","previouslyFormattedCitation":"[4]"},"properties":{"noteIndex":0},"schema":"https://github.com/citation-style-language/schema/raw/master/csl-citation.json"}</w:instrText>
      </w:r>
      <w:r w:rsidR="006A3172">
        <w:fldChar w:fldCharType="separate"/>
      </w:r>
      <w:r w:rsidR="006A3172" w:rsidRPr="006A3172">
        <w:rPr>
          <w:noProof/>
        </w:rPr>
        <w:t>[4]</w:t>
      </w:r>
      <w:r w:rsidR="006A3172">
        <w:fldChar w:fldCharType="end"/>
      </w:r>
      <w:r w:rsidR="00BE01C6">
        <w:t xml:space="preserve"> Characteristics </w:t>
      </w:r>
      <w:r w:rsidR="00854480">
        <w:t>at the fore include but are not limited to</w:t>
      </w:r>
      <w:r w:rsidR="00C96A96">
        <w:t xml:space="preserve">; </w:t>
      </w:r>
      <w:r w:rsidR="00DF17C4">
        <w:t>pooling res</w:t>
      </w:r>
      <w:r w:rsidR="00FE1EDF">
        <w:t xml:space="preserve">ources of host computers </w:t>
      </w:r>
      <w:r w:rsidR="00EE147F">
        <w:t>serving numerous users</w:t>
      </w:r>
      <w:r w:rsidR="00BD7305">
        <w:t xml:space="preserve">, </w:t>
      </w:r>
      <w:r w:rsidR="002F7A9C">
        <w:t>rapid scalability</w:t>
      </w:r>
      <w:r w:rsidR="0074260B">
        <w:t xml:space="preserve"> both upwards and downwards</w:t>
      </w:r>
      <w:r w:rsidR="002F7A9C">
        <w:t xml:space="preserve">, </w:t>
      </w:r>
      <w:r w:rsidR="00C87AF4">
        <w:t>optimi</w:t>
      </w:r>
      <w:r w:rsidR="0074260B">
        <w:t>z</w:t>
      </w:r>
      <w:r w:rsidR="00C87AF4">
        <w:t xml:space="preserve">ed </w:t>
      </w:r>
      <w:r w:rsidR="0074260B">
        <w:t>resource use</w:t>
      </w:r>
      <w:r w:rsidR="00C96A96">
        <w:t>,</w:t>
      </w:r>
      <w:r w:rsidR="00186034">
        <w:t xml:space="preserve"> and</w:t>
      </w:r>
      <w:r w:rsidR="00C96A96">
        <w:t xml:space="preserve"> are</w:t>
      </w:r>
      <w:r w:rsidR="00186034">
        <w:t xml:space="preserve"> all accessed </w:t>
      </w:r>
      <w:r w:rsidR="00C96A96">
        <w:t>with standard means over the network.</w:t>
      </w:r>
    </w:p>
    <w:p w14:paraId="081E8D15" w14:textId="77777777" w:rsidR="00C96A96" w:rsidRDefault="00C96A96" w:rsidP="006A3172"/>
    <w:p w14:paraId="693B7D34" w14:textId="4E3482FD" w:rsidR="00C96A96" w:rsidRDefault="00C96A96" w:rsidP="006A3172">
      <w:r>
        <w:t xml:space="preserve">There are three main </w:t>
      </w:r>
      <w:r w:rsidR="002315AD">
        <w:t>service models currently used.</w:t>
      </w:r>
    </w:p>
    <w:p w14:paraId="4FE4DB48" w14:textId="77777777" w:rsidR="002C728F" w:rsidRPr="002C728F" w:rsidRDefault="002315AD" w:rsidP="00E465AE">
      <w:pPr>
        <w:pStyle w:val="Heading3"/>
      </w:pPr>
      <w:bookmarkStart w:id="6" w:name="_Toc101898685"/>
      <w:r>
        <w:lastRenderedPageBreak/>
        <w:t>Software as a Service (SaaS)</w:t>
      </w:r>
      <w:bookmarkEnd w:id="6"/>
      <w:r w:rsidR="002C728F">
        <w:t xml:space="preserve"> </w:t>
      </w:r>
    </w:p>
    <w:p w14:paraId="31936FEF" w14:textId="388BC95E" w:rsidR="002315AD" w:rsidRDefault="002C728F" w:rsidP="002C728F">
      <w:r w:rsidRPr="002C728F">
        <w:t xml:space="preserve"> The most abstract level among these most common service models is SaaS, </w:t>
      </w:r>
      <w:r w:rsidR="00061A58">
        <w:t xml:space="preserve">as the </w:t>
      </w:r>
      <w:r w:rsidRPr="002C728F">
        <w:t xml:space="preserve"> consumer is responsible for the </w:t>
      </w:r>
      <w:r w:rsidR="00061A58">
        <w:t>software</w:t>
      </w:r>
      <w:r w:rsidRPr="002C728F">
        <w:t>, application programming interfaces and GUI but not for the OS, virtualization, servers, network</w:t>
      </w:r>
      <w:r w:rsidR="002E1015">
        <w:t>,</w:t>
      </w:r>
      <w:r w:rsidRPr="002C728F">
        <w:t xml:space="preserve"> and middleware. In SaaS, the client can use the software provided by the cloud provider and customize it according to specific requirements; examples include Oracle CRM, Microsoft CRM and NetSuite.</w:t>
      </w:r>
      <w:r w:rsidR="00F55C4E">
        <w:fldChar w:fldCharType="begin" w:fldLock="1"/>
      </w:r>
      <w:r w:rsidR="00C202AD">
        <w:instrText>ADDIN CSL_CITATION {"citationItems":[{"id":"ITEM-1","itemData":{"DOI":"10.1109/ICSCEE.2018.8538387","ISBN":"9781538648360","abstract":"Cloud computing is an on-demand network selfservice, dynamic power and virtual resources. It provide elasticity, restrictions and interactivity which introduces many new features and issues. This paper will review cloud computing common features and issues mainly in term of security. Security has been selected to be the focus of his paper due to high interest in security form both academics and inducts. This paper has categorized cloud computing feature into three categories i.e. technology, economy, and on-Technology. On the other hand this paper has categorized the cloud computing security issues into five categories i.e. infrastructure, data, access, compliance, and provider. This paper provides researchers and industry an insight about the cloud features and issues that may help them in directing their research and implementation of technologies and provide categorization for loud computing features and issues, which can be expanded while the cloud computing technology advances.","author":[{"dropping-particle":"","family":"Al-Ahmad","given":"Ahmad Salah","non-dropping-particle":"","parse-names":false,"suffix":""},{"dropping-particle":"","family":"Kahtan","given":"Hasan","non-dropping-particle":"","parse-names":false,"suffix":""}],"container-title":"2018 International Conference on Smart Computing and Electronic Enterprise, ICSCEE 2018","id":"ITEM-1","issued":{"date-parts":[["2018"]]},"publisher":"IEEE","title":"Cloud Computing Review: Features and Issues","type":"article-journal"},"uris":["http://www.mendeley.com/documents/?uuid=f81c5e49-cca4-47e8-9cdf-d7b3faa8a541"]}],"mendeley":{"formattedCitation":"[5]","plainTextFormattedCitation":"[5]","previouslyFormattedCitation":"[5]"},"properties":{"noteIndex":0},"schema":"https://github.com/citation-style-language/schema/raw/master/csl-citation.json"}</w:instrText>
      </w:r>
      <w:r w:rsidR="00F55C4E">
        <w:fldChar w:fldCharType="separate"/>
      </w:r>
      <w:r w:rsidR="00F55C4E" w:rsidRPr="00F55C4E">
        <w:rPr>
          <w:noProof/>
        </w:rPr>
        <w:t>[5]</w:t>
      </w:r>
      <w:r w:rsidR="00F55C4E">
        <w:fldChar w:fldCharType="end"/>
      </w:r>
    </w:p>
    <w:p w14:paraId="2CF801E7" w14:textId="77C225C9" w:rsidR="004D060C" w:rsidRPr="00E465AE" w:rsidRDefault="00E465AE" w:rsidP="00E465AE">
      <w:pPr>
        <w:pStyle w:val="Heading3"/>
      </w:pPr>
      <w:bookmarkStart w:id="7" w:name="_Toc101898686"/>
      <w:r w:rsidRPr="00E465AE">
        <w:t>Platform as a Service (PaaS)</w:t>
      </w:r>
      <w:bookmarkEnd w:id="7"/>
    </w:p>
    <w:p w14:paraId="36EA6765" w14:textId="0CD48943" w:rsidR="00B00D0A" w:rsidRPr="00E465AE" w:rsidRDefault="005C44E3" w:rsidP="00B00D0A">
      <w:pPr>
        <w:pStyle w:val="Default"/>
        <w:rPr>
          <w:rFonts w:asciiTheme="minorHAnsi" w:hAnsiTheme="minorHAnsi" w:cstheme="minorHAnsi"/>
          <w:color w:val="auto"/>
          <w:sz w:val="22"/>
          <w:szCs w:val="22"/>
        </w:rPr>
      </w:pPr>
      <w:r w:rsidRPr="00E465AE">
        <w:rPr>
          <w:rFonts w:asciiTheme="minorHAnsi" w:hAnsiTheme="minorHAnsi" w:cstheme="minorHAnsi"/>
          <w:color w:val="auto"/>
          <w:sz w:val="22"/>
          <w:szCs w:val="22"/>
        </w:rPr>
        <w:t>The capability provided to the consumer is to deploy onto the cloud infrastructure consumer-created or acquired applications created using programming</w:t>
      </w:r>
      <w:r w:rsidR="00B00D0A" w:rsidRPr="00E465AE">
        <w:rPr>
          <w:rFonts w:asciiTheme="minorHAnsi" w:hAnsiTheme="minorHAnsi" w:cstheme="minorHAnsi"/>
          <w:color w:val="auto"/>
          <w:sz w:val="22"/>
          <w:szCs w:val="22"/>
        </w:rPr>
        <w:t xml:space="preserve"> languages, libraries, services, and tools supported by the </w:t>
      </w:r>
      <w:proofErr w:type="spellStart"/>
      <w:r w:rsidR="00B00D0A" w:rsidRPr="00E465AE">
        <w:rPr>
          <w:rFonts w:asciiTheme="minorHAnsi" w:hAnsiTheme="minorHAnsi" w:cstheme="minorHAnsi"/>
          <w:color w:val="auto"/>
          <w:sz w:val="22"/>
          <w:szCs w:val="22"/>
        </w:rPr>
        <w:t>provider.The</w:t>
      </w:r>
      <w:proofErr w:type="spellEnd"/>
      <w:r w:rsidR="00B00D0A" w:rsidRPr="00E465AE">
        <w:rPr>
          <w:rFonts w:asciiTheme="minorHAnsi" w:hAnsiTheme="minorHAnsi" w:cstheme="minorHAnsi"/>
          <w:color w:val="auto"/>
          <w:sz w:val="22"/>
          <w:szCs w:val="22"/>
        </w:rPr>
        <w:t xml:space="preserve"> consumer does not manage or control the underlying cloud infrastructure including network, servers, operating systems, or storage, but has control over the deployed applications and possibly configuration settings for the application-hosting environment. </w:t>
      </w:r>
      <w:r w:rsidR="00C202AD">
        <w:rPr>
          <w:rFonts w:asciiTheme="minorHAnsi" w:hAnsiTheme="minorHAnsi" w:cstheme="minorHAnsi"/>
          <w:color w:val="auto"/>
          <w:sz w:val="22"/>
          <w:szCs w:val="22"/>
        </w:rPr>
        <w:fldChar w:fldCharType="begin" w:fldLock="1"/>
      </w:r>
      <w:r w:rsidR="00321BCE">
        <w:rPr>
          <w:rFonts w:asciiTheme="minorHAnsi" w:hAnsiTheme="minorHAnsi" w:cstheme="minorHAnsi"/>
          <w:color w:val="auto"/>
          <w:sz w:val="22"/>
          <w:szCs w:val="22"/>
        </w:rPr>
        <w:instrText>ADDIN CSL_CITATION {"citationItems":[{"id":"ITEM-1","itemData":{"DOI":"10.6028/NIST.SP.800-145","author":[{"dropping-particle":"","family":"Mell","given":"P M","non-dropping-particle":"","parse-names":false,"suffix":""},{"dropping-particle":"","family":"Grance","given":"T","non-dropping-particle":"","parse-names":false,"suffix":""}],"id":"ITEM-1","issued":{"date-parts":[["2011"]]},"publisher-place":"Gaithersburg, MD","title":"The NIST definition of cloud computing","type":"article-journal"},"uris":["http://www.mendeley.com/documents/?uuid=9a0e8359-a914-358a-aee4-0a3dcffada55"]}],"mendeley":{"formattedCitation":"[6]","plainTextFormattedCitation":"[6]","previouslyFormattedCitation":"[6]"},"properties":{"noteIndex":0},"schema":"https://github.com/citation-style-language/schema/raw/master/csl-citation.json"}</w:instrText>
      </w:r>
      <w:r w:rsidR="00C202AD">
        <w:rPr>
          <w:rFonts w:asciiTheme="minorHAnsi" w:hAnsiTheme="minorHAnsi" w:cstheme="minorHAnsi"/>
          <w:color w:val="auto"/>
          <w:sz w:val="22"/>
          <w:szCs w:val="22"/>
        </w:rPr>
        <w:fldChar w:fldCharType="separate"/>
      </w:r>
      <w:r w:rsidR="00C202AD" w:rsidRPr="00C202AD">
        <w:rPr>
          <w:rFonts w:asciiTheme="minorHAnsi" w:hAnsiTheme="minorHAnsi" w:cstheme="minorHAnsi"/>
          <w:noProof/>
          <w:color w:val="auto"/>
          <w:sz w:val="22"/>
          <w:szCs w:val="22"/>
        </w:rPr>
        <w:t>[6]</w:t>
      </w:r>
      <w:r w:rsidR="00C202AD">
        <w:rPr>
          <w:rFonts w:asciiTheme="minorHAnsi" w:hAnsiTheme="minorHAnsi" w:cstheme="minorHAnsi"/>
          <w:color w:val="auto"/>
          <w:sz w:val="22"/>
          <w:szCs w:val="22"/>
        </w:rPr>
        <w:fldChar w:fldCharType="end"/>
      </w:r>
      <w:r w:rsidR="00C202AD">
        <w:rPr>
          <w:rFonts w:asciiTheme="minorHAnsi" w:hAnsiTheme="minorHAnsi" w:cstheme="minorHAnsi"/>
          <w:color w:val="auto"/>
          <w:sz w:val="22"/>
          <w:szCs w:val="22"/>
        </w:rPr>
        <w:t xml:space="preserve"> </w:t>
      </w:r>
      <w:r w:rsidR="004626CB">
        <w:rPr>
          <w:rFonts w:asciiTheme="minorHAnsi" w:hAnsiTheme="minorHAnsi" w:cstheme="minorHAnsi"/>
          <w:color w:val="auto"/>
          <w:sz w:val="22"/>
          <w:szCs w:val="22"/>
        </w:rPr>
        <w:t xml:space="preserve">Examples of this include </w:t>
      </w:r>
      <w:r w:rsidR="008D2B57">
        <w:rPr>
          <w:rFonts w:asciiTheme="minorHAnsi" w:hAnsiTheme="minorHAnsi" w:cstheme="minorHAnsi"/>
          <w:color w:val="auto"/>
          <w:sz w:val="22"/>
          <w:szCs w:val="22"/>
        </w:rPr>
        <w:t>Amazon Web Services</w:t>
      </w:r>
      <w:r w:rsidR="002E685B">
        <w:rPr>
          <w:rFonts w:asciiTheme="minorHAnsi" w:hAnsiTheme="minorHAnsi" w:cstheme="minorHAnsi"/>
          <w:color w:val="auto"/>
          <w:sz w:val="22"/>
          <w:szCs w:val="22"/>
        </w:rPr>
        <w:t xml:space="preserve"> (AWS), Microsoft Azure</w:t>
      </w:r>
      <w:r w:rsidR="00D800FB">
        <w:rPr>
          <w:rFonts w:asciiTheme="minorHAnsi" w:hAnsiTheme="minorHAnsi" w:cstheme="minorHAnsi"/>
          <w:color w:val="auto"/>
          <w:sz w:val="22"/>
          <w:szCs w:val="22"/>
        </w:rPr>
        <w:t xml:space="preserve"> and Google cloud.</w:t>
      </w:r>
      <w:r w:rsidR="00321BCE">
        <w:rPr>
          <w:rFonts w:asciiTheme="minorHAnsi" w:hAnsiTheme="minorHAnsi" w:cstheme="minorHAnsi"/>
          <w:color w:val="auto"/>
          <w:sz w:val="22"/>
          <w:szCs w:val="22"/>
        </w:rPr>
        <w:fldChar w:fldCharType="begin" w:fldLock="1"/>
      </w:r>
      <w:r w:rsidR="0061757E">
        <w:rPr>
          <w:rFonts w:asciiTheme="minorHAnsi" w:hAnsiTheme="minorHAnsi" w:cstheme="minorHAnsi"/>
          <w:color w:val="auto"/>
          <w:sz w:val="22"/>
          <w:szCs w:val="22"/>
        </w:rPr>
        <w:instrText>ADDIN CSL_CITATION {"citationItems":[{"id":"ITEM-1","itemData":{"URL":"https://www.ibm.com/cloud/learn/paas","accessed":{"date-parts":[["2022","4","26"]]},"id":"ITEM-1","issued":{"date-parts":[["0"]]},"title":"What is PaaS (Platform-as-a-Service)? | IBM","type":"webpage"},"uris":["http://www.mendeley.com/documents/?uuid=f2f2fd14-6b43-3d18-99fc-5a082009b907"]}],"mendeley":{"formattedCitation":"[7]","plainTextFormattedCitation":"[7]","previouslyFormattedCitation":"[7]"},"properties":{"noteIndex":0},"schema":"https://github.com/citation-style-language/schema/raw/master/csl-citation.json"}</w:instrText>
      </w:r>
      <w:r w:rsidR="00321BCE">
        <w:rPr>
          <w:rFonts w:asciiTheme="minorHAnsi" w:hAnsiTheme="minorHAnsi" w:cstheme="minorHAnsi"/>
          <w:color w:val="auto"/>
          <w:sz w:val="22"/>
          <w:szCs w:val="22"/>
        </w:rPr>
        <w:fldChar w:fldCharType="separate"/>
      </w:r>
      <w:r w:rsidR="00321BCE" w:rsidRPr="00321BCE">
        <w:rPr>
          <w:rFonts w:asciiTheme="minorHAnsi" w:hAnsiTheme="minorHAnsi" w:cstheme="minorHAnsi"/>
          <w:noProof/>
          <w:color w:val="auto"/>
          <w:sz w:val="22"/>
          <w:szCs w:val="22"/>
        </w:rPr>
        <w:t>[7]</w:t>
      </w:r>
      <w:r w:rsidR="00321BCE">
        <w:rPr>
          <w:rFonts w:asciiTheme="minorHAnsi" w:hAnsiTheme="minorHAnsi" w:cstheme="minorHAnsi"/>
          <w:color w:val="auto"/>
          <w:sz w:val="22"/>
          <w:szCs w:val="22"/>
        </w:rPr>
        <w:fldChar w:fldCharType="end"/>
      </w:r>
      <w:r w:rsidR="008D2B57">
        <w:rPr>
          <w:rFonts w:asciiTheme="minorHAnsi" w:hAnsiTheme="minorHAnsi" w:cstheme="minorHAnsi"/>
          <w:color w:val="auto"/>
          <w:sz w:val="22"/>
          <w:szCs w:val="22"/>
        </w:rPr>
        <w:t xml:space="preserve"> </w:t>
      </w:r>
    </w:p>
    <w:p w14:paraId="243FDE02" w14:textId="77777777" w:rsidR="006E0035" w:rsidRDefault="006E0035" w:rsidP="00945538">
      <w:pPr>
        <w:pStyle w:val="Heading3"/>
      </w:pPr>
    </w:p>
    <w:p w14:paraId="34CFF406" w14:textId="63AAA319" w:rsidR="009B10A7" w:rsidRDefault="009B10A7" w:rsidP="00945538">
      <w:pPr>
        <w:pStyle w:val="Heading3"/>
      </w:pPr>
      <w:bookmarkStart w:id="8" w:name="_Toc101898687"/>
      <w:r w:rsidRPr="00945538">
        <w:t>Infra</w:t>
      </w:r>
      <w:r w:rsidR="00945538" w:rsidRPr="00945538">
        <w:t>structure as a Service</w:t>
      </w:r>
      <w:r w:rsidR="00945538">
        <w:t xml:space="preserve"> (IaaS)</w:t>
      </w:r>
      <w:bookmarkEnd w:id="8"/>
    </w:p>
    <w:p w14:paraId="2139CC9E" w14:textId="3D227A80" w:rsidR="006E0035" w:rsidRPr="006E0035" w:rsidRDefault="006E0035" w:rsidP="006E0035">
      <w:r>
        <w:t xml:space="preserve">IaaS </w:t>
      </w:r>
      <w:r w:rsidR="00E6600D">
        <w:t xml:space="preserve">is predominantly the hardware to </w:t>
      </w:r>
      <w:r w:rsidR="0061658C">
        <w:t>allow the consumer to carry out tasks</w:t>
      </w:r>
      <w:r w:rsidR="00363898">
        <w:t xml:space="preserve"> without the need to buy and replace them personally. </w:t>
      </w:r>
      <w:r w:rsidR="007713C0">
        <w:t xml:space="preserve">These </w:t>
      </w:r>
      <w:r w:rsidR="00B10D57">
        <w:t>i</w:t>
      </w:r>
      <w:r w:rsidR="007713C0">
        <w:t xml:space="preserve">nclude physical and virtual machines, </w:t>
      </w:r>
      <w:r w:rsidR="00976E73">
        <w:t>s</w:t>
      </w:r>
      <w:r w:rsidR="008003B5">
        <w:t>ervers, storage</w:t>
      </w:r>
      <w:r w:rsidR="00B91F6B">
        <w:t xml:space="preserve"> and network capacity.</w:t>
      </w:r>
      <w:r w:rsidR="008E17CE" w:rsidRPr="006E0035">
        <w:t xml:space="preserve"> </w:t>
      </w:r>
      <w:r w:rsidR="008E17CE">
        <w:fldChar w:fldCharType="begin" w:fldLock="1"/>
      </w:r>
      <w:r w:rsidR="0085246D">
        <w:instrText>ADDIN CSL_CITATION {"citationItems":[{"id":"ITEM-1","itemData":{"URL":"https://azure.microsoft.com/en-gb/overview/what-is-iaas/","accessed":{"date-parts":[["2022","4","26"]]},"id":"ITEM-1","issued":{"date-parts":[["0"]]},"title":"What is IaaS? Infrastructure as a Service | Microsoft Azure","type":"webpage"},"uris":["http://www.mendeley.com/documents/?uuid=7f023823-3e36-3968-ab69-a22046430880"]}],"mendeley":{"formattedCitation":"[8]","plainTextFormattedCitation":"[8]","previouslyFormattedCitation":"[8]"},"properties":{"noteIndex":0},"schema":"https://github.com/citation-style-language/schema/raw/master/csl-citation.json"}</w:instrText>
      </w:r>
      <w:r w:rsidR="008E17CE">
        <w:fldChar w:fldCharType="separate"/>
      </w:r>
      <w:r w:rsidR="008E17CE" w:rsidRPr="008E17CE">
        <w:rPr>
          <w:noProof/>
        </w:rPr>
        <w:t>[8]</w:t>
      </w:r>
      <w:r w:rsidR="008E17CE">
        <w:fldChar w:fldCharType="end"/>
      </w:r>
    </w:p>
    <w:p w14:paraId="5A5C35B1" w14:textId="77777777" w:rsidR="00DD1639" w:rsidRDefault="00DD1639" w:rsidP="00DD1639"/>
    <w:p w14:paraId="6290E374" w14:textId="4C74B1AA" w:rsidR="00DD1639" w:rsidRDefault="004D422A" w:rsidP="004D422A">
      <w:pPr>
        <w:pStyle w:val="Heading2"/>
      </w:pPr>
      <w:bookmarkStart w:id="9" w:name="_Toc101898688"/>
      <w:r w:rsidRPr="004D422A">
        <w:t>DNS - explain what it is, how it works (illustrations)</w:t>
      </w:r>
      <w:r w:rsidR="005F5B11">
        <w:t>,</w:t>
      </w:r>
      <w:r w:rsidRPr="004D422A">
        <w:t xml:space="preserve"> and its significance within Active Directory Domain Services.</w:t>
      </w:r>
      <w:bookmarkEnd w:id="9"/>
    </w:p>
    <w:p w14:paraId="2A55E107" w14:textId="77777777" w:rsidR="00050687" w:rsidRDefault="00050687" w:rsidP="005A330C"/>
    <w:p w14:paraId="295AEEB4" w14:textId="77777777" w:rsidR="00EB73E5" w:rsidRDefault="005A330C" w:rsidP="0088376F">
      <w:r>
        <w:t xml:space="preserve">The </w:t>
      </w:r>
      <w:r w:rsidR="00A22D6C">
        <w:t>DNS (Domain Name System) concept</w:t>
      </w:r>
      <w:r w:rsidR="0065131D">
        <w:t xml:space="preserve"> </w:t>
      </w:r>
      <w:r w:rsidR="00A22D6C">
        <w:t xml:space="preserve">arrived in the 1960s in the ARPNET era. Scientists </w:t>
      </w:r>
      <w:r w:rsidR="00050687">
        <w:t>working in ARPNET were trying to find a means of remembering names and not IP addresses as they are hard to remember for humans.</w:t>
      </w:r>
      <w:r w:rsidR="0085246D">
        <w:fldChar w:fldCharType="begin" w:fldLock="1"/>
      </w:r>
      <w:r w:rsidR="00BC0569">
        <w:instrText>ADDIN CSL_CITATION {"citationItems":[{"id":"ITEM-1","itemData":{"ISBN":"9781838550912","author":[{"dropping-particle":"","family":"Microsoft","given":"","non-dropping-particle":"","parse-names":false,"suffix":""}],"id":"ITEM-1","issued":{"date-parts":[["2018"]]},"title":"Windows Server 2019","type":"book"},"uris":["http://www.mendeley.com/documents/?uuid=a7289511-20ef-4613-9698-13ae94248444"]}],"mendeley":{"formattedCitation":"[9]","plainTextFormattedCitation":"[9]","previouslyFormattedCitation":"[9]"},"properties":{"noteIndex":0},"schema":"https://github.com/citation-style-language/schema/raw/master/csl-citation.json"}</w:instrText>
      </w:r>
      <w:r w:rsidR="0085246D">
        <w:fldChar w:fldCharType="separate"/>
      </w:r>
      <w:r w:rsidR="0085246D" w:rsidRPr="0085246D">
        <w:rPr>
          <w:noProof/>
        </w:rPr>
        <w:t>[9]</w:t>
      </w:r>
      <w:r w:rsidR="0085246D">
        <w:fldChar w:fldCharType="end"/>
      </w:r>
      <w:r w:rsidR="00F63A1C">
        <w:t xml:space="preserve"> The DNS </w:t>
      </w:r>
      <w:r w:rsidR="005C5BA2">
        <w:t xml:space="preserve">database is distributed throughout the world </w:t>
      </w:r>
      <w:r w:rsidR="00AF4737">
        <w:t xml:space="preserve">with singular </w:t>
      </w:r>
      <w:r w:rsidR="00871249">
        <w:t xml:space="preserve">records called Resource Records (RR). </w:t>
      </w:r>
      <w:r w:rsidR="00BC0569">
        <w:t>Different aspects of the DNS database are then called Zones.</w:t>
      </w:r>
    </w:p>
    <w:p w14:paraId="34A63A30" w14:textId="1B087260" w:rsidR="0088376F" w:rsidRDefault="00653010" w:rsidP="0088376F">
      <w:r w:rsidRPr="0088376F">
        <w:t xml:space="preserve"> </w:t>
      </w:r>
      <w:r w:rsidR="00EB73E5" w:rsidRPr="00EB73E5">
        <w:t>If you want to use an Internet browser to browse to www.google.com with the IP address 64.233.167.147 , you enter the website name www.google.com in the browser</w:t>
      </w:r>
      <w:r w:rsidR="00647180">
        <w:t xml:space="preserve">. </w:t>
      </w:r>
      <w:r w:rsidR="00EB73E5" w:rsidRPr="00EB73E5">
        <w:t>It is necessary to translate a name to an IP address before establishing a connection Just before the connection with the www.google.com web server is made, the www.google.com DNS name is translated into an IP address and only then is the connection actually established.</w:t>
      </w:r>
      <w:r w:rsidR="00647180">
        <w:fldChar w:fldCharType="begin" w:fldLock="1"/>
      </w:r>
      <w:r w:rsidR="00647180">
        <w:instrText>ADDIN CSL_CITATION {"citationItems":[{"id":"ITEM-1","itemData":{"ISBN":"1904811787","author":[{"dropping-particle":"","family":"Dostálek","given":"L.","non-dropping-particle":"","parse-names":false,"suffix":""},{"dropping-particle":"","family":"Kabelová","given":"a.","non-dropping-particle":"","parse-names":false,"suffix":""}],"container-title":"Computer","id":"ITEM-1","issued":{"date-parts":[["2006"]]},"title":"DNS in Action","type":"book"},"uris":["http://www.mendeley.com/documents/?uuid=3b3eae8a-39bf-4dbb-a1ce-d46b8ceb6b60"]}],"mendeley":{"formattedCitation":"[10]","plainTextFormattedCitation":"[10]"},"properties":{"noteIndex":0},"schema":"https://github.com/citation-style-language/schema/raw/master/csl-citation.json"}</w:instrText>
      </w:r>
      <w:r w:rsidR="00647180">
        <w:fldChar w:fldCharType="separate"/>
      </w:r>
      <w:r w:rsidR="00647180" w:rsidRPr="00647180">
        <w:rPr>
          <w:noProof/>
        </w:rPr>
        <w:t>[10]</w:t>
      </w:r>
      <w:r w:rsidR="00647180">
        <w:fldChar w:fldCharType="end"/>
      </w:r>
    </w:p>
    <w:p w14:paraId="758A4D8A" w14:textId="5A3FE2BB" w:rsidR="00647180" w:rsidRPr="0088376F" w:rsidRDefault="00647180" w:rsidP="0088376F">
      <w:r w:rsidRPr="00647180">
        <w:rPr>
          <w:noProof/>
        </w:rPr>
        <w:drawing>
          <wp:inline distT="0" distB="0" distL="0" distR="0" wp14:anchorId="5FEA0B74" wp14:editId="30C65415">
            <wp:extent cx="4369025" cy="2254366"/>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3"/>
                    <a:stretch>
                      <a:fillRect/>
                    </a:stretch>
                  </pic:blipFill>
                  <pic:spPr>
                    <a:xfrm>
                      <a:off x="0" y="0"/>
                      <a:ext cx="4369025" cy="2254366"/>
                    </a:xfrm>
                    <a:prstGeom prst="rect">
                      <a:avLst/>
                    </a:prstGeom>
                  </pic:spPr>
                </pic:pic>
              </a:graphicData>
            </a:graphic>
          </wp:inline>
        </w:drawing>
      </w:r>
    </w:p>
    <w:p w14:paraId="3AA34615" w14:textId="51B08D23" w:rsidR="00257AFE" w:rsidRPr="00257AFE" w:rsidRDefault="00257AFE" w:rsidP="0088376F"/>
    <w:p w14:paraId="5B9AEB6B" w14:textId="77777777" w:rsidR="00E84FE3" w:rsidRDefault="00E84FE3" w:rsidP="00E84FE3"/>
    <w:p w14:paraId="6130DF52" w14:textId="670050C2" w:rsidR="00E84FE3" w:rsidRPr="00331716" w:rsidRDefault="00331716" w:rsidP="00E84FE3">
      <w:r w:rsidRPr="00331716">
        <w:t>Active</w:t>
      </w:r>
      <w:r>
        <w:t xml:space="preserve"> Directory (AD) </w:t>
      </w:r>
      <w:r w:rsidR="00DE0264">
        <w:t xml:space="preserve">is a directory </w:t>
      </w:r>
      <w:r w:rsidR="00B862E9">
        <w:t xml:space="preserve">database </w:t>
      </w:r>
      <w:r w:rsidR="000402FF">
        <w:t xml:space="preserve">service in </w:t>
      </w:r>
      <w:r w:rsidR="00542E19">
        <w:t xml:space="preserve">Microsoft </w:t>
      </w:r>
      <w:r w:rsidR="00DB21DB">
        <w:t xml:space="preserve">Server </w:t>
      </w:r>
      <w:r w:rsidR="00B862E9">
        <w:t>that</w:t>
      </w:r>
      <w:r w:rsidR="000402FF">
        <w:t xml:space="preserve"> authorizes and </w:t>
      </w:r>
      <w:r w:rsidR="000B1092">
        <w:t xml:space="preserve">authenticates users and machines within </w:t>
      </w:r>
      <w:r w:rsidR="00823D1C">
        <w:t>the network.</w:t>
      </w:r>
    </w:p>
    <w:p w14:paraId="43F50AC4" w14:textId="77777777" w:rsidR="00AB3C18" w:rsidRDefault="00AB3C18" w:rsidP="00E84FE3"/>
    <w:p w14:paraId="7637D6F6" w14:textId="2E6C8B9C" w:rsidR="00AB3C18" w:rsidRDefault="00CF2847" w:rsidP="00CF2847">
      <w:pPr>
        <w:pStyle w:val="Heading2"/>
        <w:rPr>
          <w:i/>
        </w:rPr>
      </w:pPr>
      <w:bookmarkStart w:id="10" w:name="_Toc101898689"/>
      <w:r w:rsidRPr="00CF2847">
        <w:t xml:space="preserve">Give an in-detail description </w:t>
      </w:r>
      <w:r w:rsidR="00E1609D">
        <w:t>of</w:t>
      </w:r>
      <w:r w:rsidRPr="00CF2847">
        <w:t xml:space="preserve"> the different terminologies and </w:t>
      </w:r>
      <w:r w:rsidR="00E1609D">
        <w:t>their</w:t>
      </w:r>
      <w:r w:rsidRPr="00CF2847">
        <w:t xml:space="preserve"> purposes (like (not limited to) Ping, Server Management, Firewall, PAE/NX, OOBE</w:t>
      </w:r>
      <w:r w:rsidR="00E1609D">
        <w:t>,</w:t>
      </w:r>
      <w:r w:rsidRPr="00CF2847">
        <w:t xml:space="preserve"> etc</w:t>
      </w:r>
      <w:r w:rsidR="00E1609D">
        <w:t>.</w:t>
      </w:r>
      <w:r w:rsidRPr="00CF2847">
        <w:t xml:space="preserve">) you came across during this worksheet. Compare your list of terminologies in their operations/functionality with other Network Operating Systems. </w:t>
      </w:r>
      <w:r w:rsidRPr="00CF2847">
        <w:rPr>
          <w:i/>
        </w:rPr>
        <w:t>(For example: If you select Windows Firewall and describe the operations/functionality of Windows Server 2019 Firewall, you have to compare these features with the operations/functionality of other Network Operating Systems like Linux, Mac)</w:t>
      </w:r>
      <w:bookmarkEnd w:id="10"/>
    </w:p>
    <w:p w14:paraId="7EAF9A17" w14:textId="77777777" w:rsidR="008D04A9" w:rsidRDefault="008D04A9" w:rsidP="008D04A9"/>
    <w:p w14:paraId="64546B37" w14:textId="0F4FF199" w:rsidR="008D04A9" w:rsidRDefault="00C73582" w:rsidP="008D04A9">
      <w:r>
        <w:t xml:space="preserve">A ping is a means of </w:t>
      </w:r>
      <w:r w:rsidR="00536638">
        <w:t>proving connectivity between hosts or intermediate devices</w:t>
      </w:r>
      <w:r w:rsidR="00C86FF2">
        <w:t xml:space="preserve"> by </w:t>
      </w:r>
      <w:r w:rsidR="005B5E99">
        <w:t>sending a packet</w:t>
      </w:r>
      <w:r w:rsidR="00967F9C">
        <w:t xml:space="preserve"> across the TCP/IP</w:t>
      </w:r>
      <w:r w:rsidR="005B5E99">
        <w:t xml:space="preserve"> to the other device and </w:t>
      </w:r>
      <w:r w:rsidR="007C6867">
        <w:t>notifying you if there is a reply</w:t>
      </w:r>
      <w:r w:rsidR="005D6AE0">
        <w:t xml:space="preserve"> and</w:t>
      </w:r>
      <w:r w:rsidR="003F2753">
        <w:t xml:space="preserve"> the time taken to receive said reply</w:t>
      </w:r>
      <w:r w:rsidR="00766953">
        <w:t xml:space="preserve"> </w:t>
      </w:r>
      <w:r w:rsidR="00DC5218">
        <w:fldChar w:fldCharType="begin" w:fldLock="1"/>
      </w:r>
      <w:r w:rsidR="00647180">
        <w:instrText>ADDIN CSL_CITATION {"citationItems":[{"id":"ITEM-1","itemData":{"URL":"https://docs.microsoft.com/en-us/windows-server/administration/windows-commands/ping","accessed":{"date-parts":[["2022","3","14"]]},"id":"ITEM-1","issued":{"date-parts":[["0"]]},"title":"ping | Microsoft Docs","type":"webpage"},"uris":["http://www.mendeley.com/documents/?uuid=b8cc42e7-2cfb-3ac0-80c9-eadc1fb7d03c"]}],"mendeley":{"formattedCitation":"[11]","plainTextFormattedCitation":"[11]","previouslyFormattedCitation":"[11]"},"properties":{"noteIndex":0},"schema":"https://github.com/citation-style-language/schema/raw/master/csl-citation.json"}</w:instrText>
      </w:r>
      <w:r w:rsidR="00DC5218">
        <w:fldChar w:fldCharType="separate"/>
      </w:r>
      <w:r w:rsidR="00BC0569" w:rsidRPr="00BC0569">
        <w:rPr>
          <w:noProof/>
        </w:rPr>
        <w:t>[11]</w:t>
      </w:r>
      <w:r w:rsidR="00DC5218">
        <w:fldChar w:fldCharType="end"/>
      </w:r>
      <w:r w:rsidR="00D31EC8">
        <w:t>.</w:t>
      </w:r>
      <w:r w:rsidR="00A67C45">
        <w:t xml:space="preserve"> </w:t>
      </w:r>
      <w:r w:rsidR="008B43D7">
        <w:t xml:space="preserve">The ping command is </w:t>
      </w:r>
      <w:r w:rsidR="00F761BE">
        <w:t>standardi</w:t>
      </w:r>
      <w:r w:rsidR="0024768F">
        <w:t>s</w:t>
      </w:r>
      <w:r w:rsidR="00F761BE">
        <w:t xml:space="preserve">ed as it </w:t>
      </w:r>
      <w:r w:rsidR="00246CC3">
        <w:t>uses</w:t>
      </w:r>
      <w:r w:rsidR="00F761BE">
        <w:t xml:space="preserve"> I</w:t>
      </w:r>
      <w:r w:rsidR="00C13EFB">
        <w:t>P</w:t>
      </w:r>
      <w:r w:rsidR="00F761BE">
        <w:t xml:space="preserve"> address</w:t>
      </w:r>
      <w:r w:rsidR="00246CC3">
        <w:t>es</w:t>
      </w:r>
      <w:r w:rsidR="0024768F">
        <w:t>. T</w:t>
      </w:r>
      <w:r w:rsidR="00F761BE">
        <w:t>he difference between different operating systems would be how to access a command line</w:t>
      </w:r>
      <w:r w:rsidR="00A16CBC">
        <w:t>, for example</w:t>
      </w:r>
      <w:r w:rsidR="00246CC3">
        <w:t>,</w:t>
      </w:r>
      <w:r w:rsidR="00A16CBC">
        <w:t xml:space="preserve"> on windows </w:t>
      </w:r>
      <w:proofErr w:type="spellStart"/>
      <w:r w:rsidR="00A16CBC">
        <w:t>p</w:t>
      </w:r>
      <w:r w:rsidR="00065086">
        <w:t>o</w:t>
      </w:r>
      <w:r w:rsidR="00A16CBC">
        <w:t>wershell</w:t>
      </w:r>
      <w:proofErr w:type="spellEnd"/>
      <w:r w:rsidR="00A16CBC">
        <w:t xml:space="preserve"> or command prompt</w:t>
      </w:r>
      <w:r w:rsidR="00246CC3">
        <w:t>. O</w:t>
      </w:r>
      <w:r w:rsidR="00A16CBC">
        <w:t xml:space="preserve">n </w:t>
      </w:r>
      <w:r w:rsidR="00483A1F">
        <w:t>Mac</w:t>
      </w:r>
      <w:r w:rsidR="00092984">
        <w:t xml:space="preserve"> and </w:t>
      </w:r>
      <w:r w:rsidR="00246CC3">
        <w:t>L</w:t>
      </w:r>
      <w:r w:rsidR="00092984">
        <w:t>inux</w:t>
      </w:r>
      <w:r w:rsidR="00483A1F">
        <w:t xml:space="preserve"> devices</w:t>
      </w:r>
      <w:r w:rsidR="00246CC3">
        <w:t>,</w:t>
      </w:r>
      <w:r w:rsidR="00483A1F">
        <w:t xml:space="preserve"> it is accessed in the terminal app</w:t>
      </w:r>
      <w:r w:rsidR="00766953">
        <w:t xml:space="preserve"> </w:t>
      </w:r>
      <w:r w:rsidR="00156888">
        <w:fldChar w:fldCharType="begin" w:fldLock="1"/>
      </w:r>
      <w:r w:rsidR="00647180">
        <w:instrText>ADDIN CSL_CITATION {"citationItems":[{"id":"ITEM-1","itemData":{"URL":"https://www.howtogeek.com/355664/how-to-use-ping-to-test-your-network/","accessed":{"date-parts":[["2022","3","14"]]},"author":[{"dropping-particle":"","family":"Gavin","given":"Brady","non-dropping-particle":"","parse-names":false,"suffix":""}],"container-title":"How-To-Geek","id":"ITEM-1","issued":{"date-parts":[["2018"]]},"title":"How to Use the Ping Command to Test Your Network","type":"webpage"},"uris":["http://www.mendeley.com/documents/?uuid=925201ea-ac3f-3c55-b043-b9b301b50778"]}],"mendeley":{"formattedCitation":"[12]","plainTextFormattedCitation":"[12]","previouslyFormattedCitation":"[12]"},"properties":{"noteIndex":0},"schema":"https://github.com/citation-style-language/schema/raw/master/csl-citation.json"}</w:instrText>
      </w:r>
      <w:r w:rsidR="00156888">
        <w:fldChar w:fldCharType="separate"/>
      </w:r>
      <w:r w:rsidR="00BC0569" w:rsidRPr="00BC0569">
        <w:rPr>
          <w:noProof/>
        </w:rPr>
        <w:t>[12]</w:t>
      </w:r>
      <w:r w:rsidR="00156888">
        <w:fldChar w:fldCharType="end"/>
      </w:r>
      <w:r w:rsidR="00D31EC8">
        <w:t>.</w:t>
      </w:r>
    </w:p>
    <w:p w14:paraId="3C0CA315" w14:textId="1450ED07" w:rsidR="00CF2847" w:rsidRDefault="0026774E" w:rsidP="00CF2847">
      <w:r>
        <w:t xml:space="preserve">Server management is the </w:t>
      </w:r>
      <w:r w:rsidR="00B915D3">
        <w:t xml:space="preserve">server's administration, </w:t>
      </w:r>
      <w:r w:rsidR="00440205">
        <w:t>including</w:t>
      </w:r>
      <w:r w:rsidR="00B915D3">
        <w:t xml:space="preserve"> maintenance, policy structures,</w:t>
      </w:r>
      <w:r w:rsidR="00BF5EFD">
        <w:t xml:space="preserve"> and fault management</w:t>
      </w:r>
      <w:r w:rsidR="00766953">
        <w:t xml:space="preserve"> </w:t>
      </w:r>
      <w:r w:rsidR="00617C6E">
        <w:fldChar w:fldCharType="begin" w:fldLock="1"/>
      </w:r>
      <w:r w:rsidR="00647180">
        <w:instrText>ADDIN CSL_CITATION {"citationItems":[{"id":"ITEM-1","itemData":{"URL":"https://phoenixnap.com/blog/server-management","accessed":{"date-parts":[["2022","3","14"]]},"id":"ITEM-1","issued":{"date-parts":[["0"]]},"title":"What is Server Management? {+Server Management Tasks}","type":"webpage"},"uris":["http://www.mendeley.com/documents/?uuid=a984c2fc-ceb3-312a-be72-7483415cb735"]}],"mendeley":{"formattedCitation":"[13]","plainTextFormattedCitation":"[13]","previouslyFormattedCitation":"[13]"},"properties":{"noteIndex":0},"schema":"https://github.com/citation-style-language/schema/raw/master/csl-citation.json"}</w:instrText>
      </w:r>
      <w:r w:rsidR="00617C6E">
        <w:fldChar w:fldCharType="separate"/>
      </w:r>
      <w:r w:rsidR="00BC0569" w:rsidRPr="00BC0569">
        <w:rPr>
          <w:noProof/>
        </w:rPr>
        <w:t>[13]</w:t>
      </w:r>
      <w:r w:rsidR="00617C6E">
        <w:fldChar w:fldCharType="end"/>
      </w:r>
      <w:r w:rsidR="00D31EC8">
        <w:t xml:space="preserve">. While the </w:t>
      </w:r>
      <w:r w:rsidR="00440205">
        <w:t>primary</w:t>
      </w:r>
      <w:r w:rsidR="00D31EC8">
        <w:t xml:space="preserve"> functions are the same on all </w:t>
      </w:r>
      <w:r w:rsidR="00447D24">
        <w:t xml:space="preserve">systems, the </w:t>
      </w:r>
      <w:r w:rsidR="00B915D3">
        <w:t>software's means of access and control</w:t>
      </w:r>
      <w:r w:rsidR="00447D24">
        <w:t xml:space="preserve"> var</w:t>
      </w:r>
      <w:r w:rsidR="006D20E5">
        <w:t>y,</w:t>
      </w:r>
      <w:r w:rsidR="00447D24">
        <w:t xml:space="preserve"> with windows server being GUI based while </w:t>
      </w:r>
      <w:r w:rsidR="006D20E5">
        <w:t>L</w:t>
      </w:r>
      <w:r w:rsidR="00447D24">
        <w:t xml:space="preserve">inux </w:t>
      </w:r>
      <w:r w:rsidR="00B412D2">
        <w:t>is often command line</w:t>
      </w:r>
      <w:r w:rsidR="007C430D">
        <w:t xml:space="preserve"> </w:t>
      </w:r>
      <w:r w:rsidR="00B412D2">
        <w:t>based</w:t>
      </w:r>
      <w:r w:rsidR="004420BB">
        <w:t xml:space="preserve"> </w:t>
      </w:r>
      <w:r w:rsidR="0003404F">
        <w:fldChar w:fldCharType="begin" w:fldLock="1"/>
      </w:r>
      <w:r w:rsidR="00647180">
        <w:instrText>ADDIN CSL_CITATION {"citationItems":[{"id":"ITEM-1","itemData":{"URL":"https://phoenixnap.com/kb/server-operating-system","accessed":{"date-parts":[["2022","3","14"]]},"id":"ITEM-1","issued":{"date-parts":[["0"]]},"title":"Server Operating System: Server OS Types &amp; How to Choose","type":"webpage"},"uris":["http://www.mendeley.com/documents/?uuid=45048576-d78c-3b5e-a8b3-3548f707ff35"]}],"mendeley":{"formattedCitation":"[14]","plainTextFormattedCitation":"[14]","previouslyFormattedCitation":"[14]"},"properties":{"noteIndex":0},"schema":"https://github.com/citation-style-language/schema/raw/master/csl-citation.json"}</w:instrText>
      </w:r>
      <w:r w:rsidR="0003404F">
        <w:fldChar w:fldCharType="separate"/>
      </w:r>
      <w:r w:rsidR="00BC0569" w:rsidRPr="00BC0569">
        <w:rPr>
          <w:noProof/>
        </w:rPr>
        <w:t>[14]</w:t>
      </w:r>
      <w:r w:rsidR="0003404F">
        <w:fldChar w:fldCharType="end"/>
      </w:r>
      <w:r w:rsidR="00642A2D">
        <w:t xml:space="preserve">. </w:t>
      </w:r>
    </w:p>
    <w:p w14:paraId="79144372" w14:textId="142F82CE" w:rsidR="00E429CA" w:rsidRDefault="008B16C1" w:rsidP="00CF2847">
      <w:r>
        <w:t xml:space="preserve">PAE (Physical </w:t>
      </w:r>
      <w:r w:rsidR="004560B8">
        <w:t>A</w:t>
      </w:r>
      <w:r>
        <w:t xml:space="preserve">ddress </w:t>
      </w:r>
      <w:r w:rsidR="004560B8">
        <w:t>E</w:t>
      </w:r>
      <w:r>
        <w:t xml:space="preserve">xtension) </w:t>
      </w:r>
      <w:r w:rsidR="007A6E91">
        <w:t xml:space="preserve">is a means of allowing more than </w:t>
      </w:r>
      <w:r w:rsidR="0098777C">
        <w:t xml:space="preserve">4GB of RAM on </w:t>
      </w:r>
      <w:r w:rsidR="00B146D7">
        <w:t xml:space="preserve">some </w:t>
      </w:r>
      <w:r w:rsidR="005A178B">
        <w:t xml:space="preserve">32bit </w:t>
      </w:r>
      <w:r w:rsidR="00F9600B">
        <w:t>v</w:t>
      </w:r>
      <w:r w:rsidR="005A178B">
        <w:t>ersion</w:t>
      </w:r>
      <w:r w:rsidR="00F9600B">
        <w:t>s</w:t>
      </w:r>
      <w:r w:rsidR="005A178B">
        <w:t xml:space="preserve"> of windows</w:t>
      </w:r>
      <w:r w:rsidR="00F25C51">
        <w:t>.</w:t>
      </w:r>
      <w:r w:rsidR="009647B4">
        <w:fldChar w:fldCharType="begin" w:fldLock="1"/>
      </w:r>
      <w:r w:rsidR="00647180">
        <w:instrText>ADDIN CSL_CITATION {"citationItems":[{"id":"ITEM-1","itemData":{"URL":"https://docs.microsoft.com/en-us/windows/win32/memory/physical-address-extension","accessed":{"date-parts":[["2022","4","26"]]},"id":"ITEM-1","issued":{"date-parts":[["0"]]},"title":"Physical Address Extension - Win32 apps | Microsoft Docs","type":"webpage"},"uris":["http://www.mendeley.com/documents/?uuid=577ce4a2-c81f-3fb3-8e9c-fd45739f3b3e"]}],"mendeley":{"formattedCitation":"[15]","plainTextFormattedCitation":"[15]","previouslyFormattedCitation":"[15]"},"properties":{"noteIndex":0},"schema":"https://github.com/citation-style-language/schema/raw/master/csl-citation.json"}</w:instrText>
      </w:r>
      <w:r w:rsidR="009647B4">
        <w:fldChar w:fldCharType="separate"/>
      </w:r>
      <w:r w:rsidR="00BC0569" w:rsidRPr="00BC0569">
        <w:rPr>
          <w:noProof/>
        </w:rPr>
        <w:t>[15]</w:t>
      </w:r>
      <w:r w:rsidR="009647B4">
        <w:fldChar w:fldCharType="end"/>
      </w:r>
      <w:r w:rsidR="00F25C51">
        <w:t xml:space="preserve"> I</w:t>
      </w:r>
      <w:r w:rsidR="005A178B">
        <w:t xml:space="preserve">t is not used or needed </w:t>
      </w:r>
      <w:r w:rsidR="00F04A40">
        <w:t>on 64bit windows</w:t>
      </w:r>
      <w:r w:rsidR="00E44F4E">
        <w:t>. NX</w:t>
      </w:r>
      <w:r w:rsidR="009647B4">
        <w:t xml:space="preserve"> (No Execute</w:t>
      </w:r>
      <w:r w:rsidR="004560B8">
        <w:t xml:space="preserve">) </w:t>
      </w:r>
      <w:r w:rsidR="0022427E">
        <w:t xml:space="preserve">is the part of the processor </w:t>
      </w:r>
      <w:r w:rsidR="00DC36A4">
        <w:t xml:space="preserve">that </w:t>
      </w:r>
      <w:r w:rsidR="00960756">
        <w:t>separate</w:t>
      </w:r>
      <w:r w:rsidR="00DC36A4">
        <w:t>s</w:t>
      </w:r>
      <w:r w:rsidR="00960756">
        <w:t xml:space="preserve"> </w:t>
      </w:r>
      <w:r w:rsidR="00041513">
        <w:t xml:space="preserve">parts of the memory for storage or processor </w:t>
      </w:r>
      <w:r w:rsidR="00DC36A4">
        <w:t>instructions.</w:t>
      </w:r>
    </w:p>
    <w:p w14:paraId="11629739" w14:textId="77777777" w:rsidR="00147CC6" w:rsidRDefault="00147CC6" w:rsidP="00CF2847"/>
    <w:p w14:paraId="638652CF" w14:textId="77777777" w:rsidR="00BF2486" w:rsidRPr="00BF2486" w:rsidRDefault="00BF2486" w:rsidP="00BF2486">
      <w:pPr>
        <w:pStyle w:val="Heading2"/>
      </w:pPr>
      <w:bookmarkStart w:id="11" w:name="_Toc101898690"/>
      <w:r w:rsidRPr="00BF2486">
        <w:t xml:space="preserve">Write a brief reflection on the tasks completed in this worksheet. </w:t>
      </w:r>
      <w:r w:rsidRPr="00BF2486">
        <w:rPr>
          <w:i/>
          <w:iCs/>
        </w:rPr>
        <w:t>(Not more than 200 words)</w:t>
      </w:r>
      <w:bookmarkEnd w:id="11"/>
      <w:r w:rsidRPr="00BF2486">
        <w:rPr>
          <w:i/>
          <w:iCs/>
        </w:rPr>
        <w:t xml:space="preserve">  </w:t>
      </w:r>
    </w:p>
    <w:p w14:paraId="686A1B7C" w14:textId="77777777" w:rsidR="00CF2847" w:rsidRPr="00CF2847" w:rsidRDefault="00CF2847" w:rsidP="00CF2847"/>
    <w:p w14:paraId="257F634C" w14:textId="13BC32AE" w:rsidR="00981650" w:rsidRPr="00981650" w:rsidRDefault="009D3808" w:rsidP="00981650">
      <w:r>
        <w:t>This task gave the user new</w:t>
      </w:r>
      <w:r w:rsidR="000A5CD6">
        <w:t xml:space="preserve"> </w:t>
      </w:r>
      <w:r>
        <w:t xml:space="preserve">skills </w:t>
      </w:r>
      <w:r w:rsidR="002830EB">
        <w:t>to implement</w:t>
      </w:r>
      <w:r w:rsidR="000A7566">
        <w:t xml:space="preserve"> servers in a type two hypervisor. </w:t>
      </w:r>
      <w:r w:rsidR="008C22BE">
        <w:t xml:space="preserve">Following the initial diagram and the worksheet, all </w:t>
      </w:r>
      <w:r w:rsidR="00340B3D">
        <w:t xml:space="preserve">aspects were completed as stated and shown within part one of this report. There were a few issues the </w:t>
      </w:r>
      <w:r w:rsidR="00EB303E">
        <w:t>user had initially</w:t>
      </w:r>
      <w:r w:rsidR="002830EB">
        <w:t>,</w:t>
      </w:r>
      <w:r w:rsidR="00EB303E">
        <w:t xml:space="preserve"> the software </w:t>
      </w:r>
      <w:r w:rsidR="00A40FB5">
        <w:t>VirtualBox was very glitchy, and after some online research</w:t>
      </w:r>
      <w:r w:rsidR="002830EB">
        <w:t>,</w:t>
      </w:r>
      <w:r w:rsidR="00A40FB5">
        <w:t xml:space="preserve"> it was found that there were conflict</w:t>
      </w:r>
      <w:r w:rsidR="002830EB">
        <w:t>s</w:t>
      </w:r>
      <w:r w:rsidR="00A40FB5">
        <w:t xml:space="preserve"> with Windows 11. </w:t>
      </w:r>
      <w:r w:rsidR="002830EB">
        <w:t xml:space="preserve">After reverting to Windows 10, there were no issues. </w:t>
      </w:r>
      <w:r w:rsidR="00E25938">
        <w:t>The other problems the user faced were predominantly issues with wrongly inputted IP addresses</w:t>
      </w:r>
      <w:r w:rsidR="00105B5D">
        <w:t xml:space="preserve"> were</w:t>
      </w:r>
      <w:r w:rsidR="00C77119">
        <w:t xml:space="preserve"> discovered and resolved after carrying out ping tests. </w:t>
      </w:r>
      <w:r w:rsidR="008A6A7B">
        <w:t>The last issue the user had was by not following the renaming of the machines correctly and trying shortcuts which also caused problems further down th</w:t>
      </w:r>
      <w:r w:rsidR="00261704">
        <w:t xml:space="preserve">e worksheet. </w:t>
      </w:r>
      <w:r w:rsidR="00917DC7">
        <w:t xml:space="preserve">After resolving all issues, </w:t>
      </w:r>
      <w:r w:rsidR="00261704">
        <w:t xml:space="preserve"> the user is now confident in using the type two hypervisor software and </w:t>
      </w:r>
      <w:r w:rsidR="00917DC7">
        <w:t>setting</w:t>
      </w:r>
      <w:r w:rsidR="00261704">
        <w:t xml:space="preserve"> up </w:t>
      </w:r>
      <w:r w:rsidR="00917DC7">
        <w:t>virtual machines, installing and operating Windows Server</w:t>
      </w:r>
      <w:r w:rsidR="00DE4103">
        <w:t xml:space="preserve"> and the various parts inside the software to set up Active Direct</w:t>
      </w:r>
      <w:r w:rsidR="00105B5D">
        <w:t>ory and creating users and setting their security level.</w:t>
      </w:r>
    </w:p>
    <w:p w14:paraId="7B039111" w14:textId="7044922E" w:rsidR="00B04F17" w:rsidRPr="00B04F17" w:rsidRDefault="00B04F17" w:rsidP="002830EB">
      <w:pPr>
        <w:ind w:left="1709"/>
      </w:pPr>
    </w:p>
    <w:p w14:paraId="6398C23D" w14:textId="77777777" w:rsidR="00174FC1" w:rsidRPr="00B04F17" w:rsidRDefault="00174FC1" w:rsidP="00174FC1"/>
    <w:p w14:paraId="71B9FAC4" w14:textId="77777777" w:rsidR="00932DC4" w:rsidRDefault="00932DC4">
      <w:pPr>
        <w:rPr>
          <w:rFonts w:asciiTheme="majorHAnsi" w:eastAsiaTheme="majorEastAsia" w:hAnsiTheme="majorHAnsi" w:cstheme="majorBidi"/>
          <w:color w:val="2F5496" w:themeColor="accent1" w:themeShade="BF"/>
          <w:sz w:val="32"/>
          <w:szCs w:val="32"/>
          <w:lang w:val="en-US"/>
        </w:rPr>
      </w:pPr>
      <w:r>
        <w:rPr>
          <w:lang w:val="en-US"/>
        </w:rPr>
        <w:br w:type="page"/>
      </w:r>
    </w:p>
    <w:p w14:paraId="348A7674" w14:textId="1EFDA43E" w:rsidR="00932DC4" w:rsidRDefault="00932DC4" w:rsidP="00932DC4">
      <w:pPr>
        <w:pStyle w:val="Heading1"/>
        <w:rPr>
          <w:lang w:val="en-US"/>
        </w:rPr>
      </w:pPr>
      <w:bookmarkStart w:id="12" w:name="_Toc101898691"/>
      <w:r>
        <w:rPr>
          <w:lang w:val="en-US"/>
        </w:rPr>
        <w:lastRenderedPageBreak/>
        <w:t>Reference</w:t>
      </w:r>
      <w:r w:rsidR="006F7116">
        <w:rPr>
          <w:lang w:val="en-US"/>
        </w:rPr>
        <w:t>s</w:t>
      </w:r>
      <w:bookmarkEnd w:id="12"/>
    </w:p>
    <w:p w14:paraId="6C619D62" w14:textId="3D118D2C" w:rsidR="00647180" w:rsidRPr="00647180" w:rsidRDefault="0067400A" w:rsidP="00647180">
      <w:pPr>
        <w:widowControl w:val="0"/>
        <w:autoSpaceDE w:val="0"/>
        <w:autoSpaceDN w:val="0"/>
        <w:adjustRightInd w:val="0"/>
        <w:spacing w:line="240" w:lineRule="auto"/>
        <w:ind w:left="640" w:hanging="640"/>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647180" w:rsidRPr="00647180">
        <w:rPr>
          <w:rFonts w:ascii="Calibri" w:hAnsi="Calibri" w:cs="Calibri"/>
          <w:noProof/>
          <w:szCs w:val="24"/>
        </w:rPr>
        <w:t>[1]</w:t>
      </w:r>
      <w:r w:rsidR="00647180" w:rsidRPr="00647180">
        <w:rPr>
          <w:rFonts w:ascii="Calibri" w:hAnsi="Calibri" w:cs="Calibri"/>
          <w:noProof/>
          <w:szCs w:val="24"/>
        </w:rPr>
        <w:tab/>
        <w:t xml:space="preserve">“Hypervisors - United Kingdom | IBM.” </w:t>
      </w:r>
      <w:r w:rsidR="00647180" w:rsidRPr="00414396">
        <w:rPr>
          <w:rFonts w:ascii="Calibri" w:hAnsi="Calibri" w:cs="Calibri"/>
          <w:noProof/>
          <w:szCs w:val="24"/>
          <w:lang w:val="fr-FR"/>
        </w:rPr>
        <w:t xml:space="preserve">[Online]. Available: https://www.ibm.com/uk-en/cloud/learn/hypervisors. </w:t>
      </w:r>
      <w:r w:rsidR="00647180" w:rsidRPr="00647180">
        <w:rPr>
          <w:rFonts w:ascii="Calibri" w:hAnsi="Calibri" w:cs="Calibri"/>
          <w:noProof/>
          <w:szCs w:val="24"/>
        </w:rPr>
        <w:t>[Accessed: 07-Mar-2022].</w:t>
      </w:r>
    </w:p>
    <w:p w14:paraId="77DFB68E"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[2]</w:t>
      </w:r>
      <w:r w:rsidRPr="00647180">
        <w:rPr>
          <w:rFonts w:ascii="Calibri" w:hAnsi="Calibri" w:cs="Calibri"/>
          <w:noProof/>
          <w:szCs w:val="24"/>
        </w:rPr>
        <w:tab/>
        <w:t xml:space="preserve">“What is a Hypervisor? Types of Hypervisors Explained (1 &amp; 2).” </w:t>
      </w:r>
      <w:r w:rsidRPr="00414396">
        <w:rPr>
          <w:rFonts w:ascii="Calibri" w:hAnsi="Calibri" w:cs="Calibri"/>
          <w:noProof/>
          <w:szCs w:val="24"/>
          <w:lang w:val="fr-FR"/>
        </w:rPr>
        <w:t xml:space="preserve">[Online]. Available: https://phoenixnap.com/kb/what-is-hypervisor-type-1-2#what-are-hypervisors. </w:t>
      </w:r>
      <w:r w:rsidRPr="00647180">
        <w:rPr>
          <w:rFonts w:ascii="Calibri" w:hAnsi="Calibri" w:cs="Calibri"/>
          <w:noProof/>
          <w:szCs w:val="24"/>
        </w:rPr>
        <w:t>[Accessed: 11-Mar-2022].</w:t>
      </w:r>
    </w:p>
    <w:p w14:paraId="5C6B4C76"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[3]</w:t>
      </w:r>
      <w:r w:rsidRPr="00647180">
        <w:rPr>
          <w:rFonts w:ascii="Calibri" w:hAnsi="Calibri" w:cs="Calibri"/>
          <w:noProof/>
          <w:szCs w:val="24"/>
        </w:rPr>
        <w:tab/>
        <w:t>“1.3 What are Hypervisors?” [Online]. Available: https://docs.oracle.com/cd/E50245_01/E50249/html/vmcon-hypervisor.html. [Accessed: 10-Mar-2022].</w:t>
      </w:r>
    </w:p>
    <w:p w14:paraId="1B6133D8"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[4]</w:t>
      </w:r>
      <w:r w:rsidRPr="00647180">
        <w:rPr>
          <w:rFonts w:ascii="Calibri" w:hAnsi="Calibri" w:cs="Calibri"/>
          <w:noProof/>
          <w:szCs w:val="24"/>
        </w:rPr>
        <w:tab/>
        <w:t xml:space="preserve">“What Is Cloud Computing? A Beginner’s Guide | Microsoft Azure.” </w:t>
      </w:r>
      <w:r w:rsidRPr="00414396">
        <w:rPr>
          <w:rFonts w:ascii="Calibri" w:hAnsi="Calibri" w:cs="Calibri"/>
          <w:noProof/>
          <w:szCs w:val="24"/>
          <w:lang w:val="fr-FR"/>
        </w:rPr>
        <w:t xml:space="preserve">[Online]. Available: https://azure.microsoft.com/en-gb/overview/what-is-cloud-computing/. </w:t>
      </w:r>
      <w:r w:rsidRPr="00647180">
        <w:rPr>
          <w:rFonts w:ascii="Calibri" w:hAnsi="Calibri" w:cs="Calibri"/>
          <w:noProof/>
          <w:szCs w:val="24"/>
        </w:rPr>
        <w:t>[Accessed: 28-Mar-2022].</w:t>
      </w:r>
    </w:p>
    <w:p w14:paraId="7B0EAB4C"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[5]</w:t>
      </w:r>
      <w:r w:rsidRPr="00647180">
        <w:rPr>
          <w:rFonts w:ascii="Calibri" w:hAnsi="Calibri" w:cs="Calibri"/>
          <w:noProof/>
          <w:szCs w:val="24"/>
        </w:rPr>
        <w:tab/>
        <w:t xml:space="preserve">A. S. Al-Ahmad and H. Kahtan, “Cloud Computing Review: Features and Issues,” </w:t>
      </w:r>
      <w:r w:rsidRPr="00647180">
        <w:rPr>
          <w:rFonts w:ascii="Calibri" w:hAnsi="Calibri" w:cs="Calibri"/>
          <w:i/>
          <w:iCs/>
          <w:noProof/>
          <w:szCs w:val="24"/>
        </w:rPr>
        <w:t>2018 Int. Conf. Smart Comput. Electron. Enterp. ICSCEE 2018</w:t>
      </w:r>
      <w:r w:rsidRPr="00647180">
        <w:rPr>
          <w:rFonts w:ascii="Calibri" w:hAnsi="Calibri" w:cs="Calibri"/>
          <w:noProof/>
          <w:szCs w:val="24"/>
        </w:rPr>
        <w:t>, 2018.</w:t>
      </w:r>
    </w:p>
    <w:p w14:paraId="7CCE8DE6"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[6]</w:t>
      </w:r>
      <w:r w:rsidRPr="00647180">
        <w:rPr>
          <w:rFonts w:ascii="Calibri" w:hAnsi="Calibri" w:cs="Calibri"/>
          <w:noProof/>
          <w:szCs w:val="24"/>
        </w:rPr>
        <w:tab/>
        <w:t>P. M. Mell and T. Grance, “The NIST definition of cloud computing,” 2011.</w:t>
      </w:r>
    </w:p>
    <w:p w14:paraId="1B26A42C"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[7]</w:t>
      </w:r>
      <w:r w:rsidRPr="00647180">
        <w:rPr>
          <w:rFonts w:ascii="Calibri" w:hAnsi="Calibri" w:cs="Calibri"/>
          <w:noProof/>
          <w:szCs w:val="24"/>
        </w:rPr>
        <w:tab/>
        <w:t>“What is PaaS (Platform-as-a-Service)? | IBM.” [Online]. Available: https://www.ibm.com/cloud/learn/paas. [Accessed: 26-Apr-2022].</w:t>
      </w:r>
    </w:p>
    <w:p w14:paraId="3474E9F3"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[8]</w:t>
      </w:r>
      <w:r w:rsidRPr="00647180">
        <w:rPr>
          <w:rFonts w:ascii="Calibri" w:hAnsi="Calibri" w:cs="Calibri"/>
          <w:noProof/>
          <w:szCs w:val="24"/>
        </w:rPr>
        <w:tab/>
        <w:t xml:space="preserve">“What is IaaS? Infrastructure as a Service | Microsoft Azure.” </w:t>
      </w:r>
      <w:r w:rsidRPr="00414396">
        <w:rPr>
          <w:rFonts w:ascii="Calibri" w:hAnsi="Calibri" w:cs="Calibri"/>
          <w:noProof/>
          <w:szCs w:val="24"/>
          <w:lang w:val="fr-FR"/>
        </w:rPr>
        <w:t xml:space="preserve">[Online]. Available: https://azure.microsoft.com/en-gb/overview/what-is-iaas/. </w:t>
      </w:r>
      <w:r w:rsidRPr="00647180">
        <w:rPr>
          <w:rFonts w:ascii="Calibri" w:hAnsi="Calibri" w:cs="Calibri"/>
          <w:noProof/>
          <w:szCs w:val="24"/>
        </w:rPr>
        <w:t>[Accessed: 26-Apr-2022].</w:t>
      </w:r>
    </w:p>
    <w:p w14:paraId="043FF170"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[9]</w:t>
      </w:r>
      <w:r w:rsidRPr="00647180">
        <w:rPr>
          <w:rFonts w:ascii="Calibri" w:hAnsi="Calibri" w:cs="Calibri"/>
          <w:noProof/>
          <w:szCs w:val="24"/>
        </w:rPr>
        <w:tab/>
        <w:t xml:space="preserve">Microsoft, </w:t>
      </w:r>
      <w:r w:rsidRPr="00647180">
        <w:rPr>
          <w:rFonts w:ascii="Calibri" w:hAnsi="Calibri" w:cs="Calibri"/>
          <w:i/>
          <w:iCs/>
          <w:noProof/>
          <w:szCs w:val="24"/>
        </w:rPr>
        <w:t>Windows Server 2019</w:t>
      </w:r>
      <w:r w:rsidRPr="00647180">
        <w:rPr>
          <w:rFonts w:ascii="Calibri" w:hAnsi="Calibri" w:cs="Calibri"/>
          <w:noProof/>
          <w:szCs w:val="24"/>
        </w:rPr>
        <w:t>. 2018.</w:t>
      </w:r>
    </w:p>
    <w:p w14:paraId="241E0738"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[10]</w:t>
      </w:r>
      <w:r w:rsidRPr="00647180">
        <w:rPr>
          <w:rFonts w:ascii="Calibri" w:hAnsi="Calibri" w:cs="Calibri"/>
          <w:noProof/>
          <w:szCs w:val="24"/>
        </w:rPr>
        <w:tab/>
        <w:t xml:space="preserve">L. Dostálek and  a. Kabelová, </w:t>
      </w:r>
      <w:r w:rsidRPr="00647180">
        <w:rPr>
          <w:rFonts w:ascii="Calibri" w:hAnsi="Calibri" w:cs="Calibri"/>
          <w:i/>
          <w:iCs/>
          <w:noProof/>
          <w:szCs w:val="24"/>
        </w:rPr>
        <w:t>DNS in Action</w:t>
      </w:r>
      <w:r w:rsidRPr="00647180">
        <w:rPr>
          <w:rFonts w:ascii="Calibri" w:hAnsi="Calibri" w:cs="Calibri"/>
          <w:noProof/>
          <w:szCs w:val="24"/>
        </w:rPr>
        <w:t>. 2006.</w:t>
      </w:r>
    </w:p>
    <w:p w14:paraId="2F07A54B"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[11]</w:t>
      </w:r>
      <w:r w:rsidRPr="00647180">
        <w:rPr>
          <w:rFonts w:ascii="Calibri" w:hAnsi="Calibri" w:cs="Calibri"/>
          <w:noProof/>
          <w:szCs w:val="24"/>
        </w:rPr>
        <w:tab/>
        <w:t>“ping | Microsoft Docs.” [Online]. Available: https://docs.microsoft.com/en-us/windows-server/administration/windows-commands/ping. [Accessed: 14-Mar-2022].</w:t>
      </w:r>
    </w:p>
    <w:p w14:paraId="535CFFB1"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[12]</w:t>
      </w:r>
      <w:r w:rsidRPr="00647180">
        <w:rPr>
          <w:rFonts w:ascii="Calibri" w:hAnsi="Calibri" w:cs="Calibri"/>
          <w:noProof/>
          <w:szCs w:val="24"/>
        </w:rPr>
        <w:tab/>
        <w:t xml:space="preserve">B. Gavin, “How to Use the Ping Command to Test Your Network,” </w:t>
      </w:r>
      <w:r w:rsidRPr="00647180">
        <w:rPr>
          <w:rFonts w:ascii="Calibri" w:hAnsi="Calibri" w:cs="Calibri"/>
          <w:i/>
          <w:iCs/>
          <w:noProof/>
          <w:szCs w:val="24"/>
        </w:rPr>
        <w:t>How-To-Geek</w:t>
      </w:r>
      <w:r w:rsidRPr="00647180">
        <w:rPr>
          <w:rFonts w:ascii="Calibri" w:hAnsi="Calibri" w:cs="Calibri"/>
          <w:noProof/>
          <w:szCs w:val="24"/>
        </w:rPr>
        <w:t xml:space="preserve">, 2018. </w:t>
      </w:r>
      <w:r w:rsidRPr="00414396">
        <w:rPr>
          <w:rFonts w:ascii="Calibri" w:hAnsi="Calibri" w:cs="Calibri"/>
          <w:noProof/>
          <w:szCs w:val="24"/>
          <w:lang w:val="fr-FR"/>
        </w:rPr>
        <w:t xml:space="preserve">[Online]. Available: https://www.howtogeek.com/355664/how-to-use-ping-to-test-your-network/. </w:t>
      </w:r>
      <w:r w:rsidRPr="00647180">
        <w:rPr>
          <w:rFonts w:ascii="Calibri" w:hAnsi="Calibri" w:cs="Calibri"/>
          <w:noProof/>
          <w:szCs w:val="24"/>
        </w:rPr>
        <w:t>[Accessed: 14-Mar-2022].</w:t>
      </w:r>
    </w:p>
    <w:p w14:paraId="31CA1426"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[13]</w:t>
      </w:r>
      <w:r w:rsidRPr="00647180">
        <w:rPr>
          <w:rFonts w:ascii="Calibri" w:hAnsi="Calibri" w:cs="Calibri"/>
          <w:noProof/>
          <w:szCs w:val="24"/>
        </w:rPr>
        <w:tab/>
        <w:t>“What is Server Management? {+Server Management Tasks}.” [Online]. Available: https://phoenixnap.com/blog/server-management. [Accessed: 14-Mar-2022].</w:t>
      </w:r>
    </w:p>
    <w:p w14:paraId="3073D065"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szCs w:val="24"/>
        </w:rPr>
      </w:pPr>
      <w:r w:rsidRPr="00647180">
        <w:rPr>
          <w:rFonts w:ascii="Calibri" w:hAnsi="Calibri" w:cs="Calibri"/>
          <w:noProof/>
          <w:szCs w:val="24"/>
        </w:rPr>
        <w:t>[14]</w:t>
      </w:r>
      <w:r w:rsidRPr="00647180">
        <w:rPr>
          <w:rFonts w:ascii="Calibri" w:hAnsi="Calibri" w:cs="Calibri"/>
          <w:noProof/>
          <w:szCs w:val="24"/>
        </w:rPr>
        <w:tab/>
        <w:t>“Server Operating System: Server OS Types &amp; How to Choose.” [Online]. Available: https://phoenixnap.com/kb/server-operating-system. [Accessed: 14-Mar-2022].</w:t>
      </w:r>
    </w:p>
    <w:p w14:paraId="660E7D51" w14:textId="77777777" w:rsidR="00647180" w:rsidRPr="00647180" w:rsidRDefault="00647180" w:rsidP="00647180">
      <w:pPr>
        <w:widowControl w:val="0"/>
        <w:autoSpaceDE w:val="0"/>
        <w:autoSpaceDN w:val="0"/>
        <w:adjustRightInd w:val="0"/>
        <w:spacing w:line="240" w:lineRule="auto"/>
        <w:ind w:left="640" w:hanging="640"/>
        <w:rPr>
          <w:rFonts w:ascii="Calibri" w:hAnsi="Calibri" w:cs="Calibri"/>
          <w:noProof/>
        </w:rPr>
      </w:pPr>
      <w:r w:rsidRPr="00647180">
        <w:rPr>
          <w:rFonts w:ascii="Calibri" w:hAnsi="Calibri" w:cs="Calibri"/>
          <w:noProof/>
          <w:szCs w:val="24"/>
        </w:rPr>
        <w:t>[15]</w:t>
      </w:r>
      <w:r w:rsidRPr="00647180">
        <w:rPr>
          <w:rFonts w:ascii="Calibri" w:hAnsi="Calibri" w:cs="Calibri"/>
          <w:noProof/>
          <w:szCs w:val="24"/>
        </w:rPr>
        <w:tab/>
        <w:t xml:space="preserve">“Physical Address Extension - Win32 apps | Microsoft Docs.” </w:t>
      </w:r>
      <w:r w:rsidRPr="00414396">
        <w:rPr>
          <w:rFonts w:ascii="Calibri" w:hAnsi="Calibri" w:cs="Calibri"/>
          <w:noProof/>
          <w:szCs w:val="24"/>
          <w:lang w:val="fr-FR"/>
        </w:rPr>
        <w:t xml:space="preserve">[Online]. Available: https://docs.microsoft.com/en-us/windows/win32/memory/physical-address-extension. </w:t>
      </w:r>
      <w:r w:rsidRPr="00647180">
        <w:rPr>
          <w:rFonts w:ascii="Calibri" w:hAnsi="Calibri" w:cs="Calibri"/>
          <w:noProof/>
          <w:szCs w:val="24"/>
        </w:rPr>
        <w:t>[Accessed: 26-Apr-2022].</w:t>
      </w:r>
    </w:p>
    <w:p w14:paraId="0D79B14D" w14:textId="69D89F48" w:rsidR="0067400A" w:rsidRPr="0067400A" w:rsidRDefault="0067400A" w:rsidP="0067400A">
      <w:pPr>
        <w:rPr>
          <w:lang w:val="en-US"/>
        </w:rPr>
      </w:pPr>
      <w:r>
        <w:rPr>
          <w:lang w:val="en-US"/>
        </w:rPr>
        <w:fldChar w:fldCharType="end"/>
      </w:r>
    </w:p>
    <w:sectPr w:rsidR="0067400A" w:rsidRPr="0067400A" w:rsidSect="00932D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235553"/>
    <w:multiLevelType w:val="multilevel"/>
    <w:tmpl w:val="213E935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77FBE"/>
    <w:multiLevelType w:val="hybridMultilevel"/>
    <w:tmpl w:val="BB02DB4A"/>
    <w:lvl w:ilvl="0" w:tplc="08090001">
      <w:start w:val="1"/>
      <w:numFmt w:val="bullet"/>
      <w:lvlText w:val=""/>
      <w:lvlJc w:val="left"/>
      <w:pPr>
        <w:ind w:left="1709" w:hanging="360"/>
      </w:pPr>
      <w:rPr>
        <w:rFonts w:ascii="Symbol" w:hAnsi="Symbol" w:hint="default"/>
      </w:rPr>
    </w:lvl>
    <w:lvl w:ilvl="1" w:tplc="08090003" w:tentative="1">
      <w:start w:val="1"/>
      <w:numFmt w:val="bullet"/>
      <w:lvlText w:val="o"/>
      <w:lvlJc w:val="left"/>
      <w:pPr>
        <w:ind w:left="2429" w:hanging="360"/>
      </w:pPr>
      <w:rPr>
        <w:rFonts w:ascii="Courier New" w:hAnsi="Courier New" w:cs="Courier New" w:hint="default"/>
      </w:rPr>
    </w:lvl>
    <w:lvl w:ilvl="2" w:tplc="08090005" w:tentative="1">
      <w:start w:val="1"/>
      <w:numFmt w:val="bullet"/>
      <w:lvlText w:val=""/>
      <w:lvlJc w:val="left"/>
      <w:pPr>
        <w:ind w:left="3149" w:hanging="360"/>
      </w:pPr>
      <w:rPr>
        <w:rFonts w:ascii="Wingdings" w:hAnsi="Wingdings" w:hint="default"/>
      </w:rPr>
    </w:lvl>
    <w:lvl w:ilvl="3" w:tplc="08090001" w:tentative="1">
      <w:start w:val="1"/>
      <w:numFmt w:val="bullet"/>
      <w:lvlText w:val=""/>
      <w:lvlJc w:val="left"/>
      <w:pPr>
        <w:ind w:left="3869" w:hanging="360"/>
      </w:pPr>
      <w:rPr>
        <w:rFonts w:ascii="Symbol" w:hAnsi="Symbol" w:hint="default"/>
      </w:rPr>
    </w:lvl>
    <w:lvl w:ilvl="4" w:tplc="08090003" w:tentative="1">
      <w:start w:val="1"/>
      <w:numFmt w:val="bullet"/>
      <w:lvlText w:val="o"/>
      <w:lvlJc w:val="left"/>
      <w:pPr>
        <w:ind w:left="4589" w:hanging="360"/>
      </w:pPr>
      <w:rPr>
        <w:rFonts w:ascii="Courier New" w:hAnsi="Courier New" w:cs="Courier New" w:hint="default"/>
      </w:rPr>
    </w:lvl>
    <w:lvl w:ilvl="5" w:tplc="08090005" w:tentative="1">
      <w:start w:val="1"/>
      <w:numFmt w:val="bullet"/>
      <w:lvlText w:val=""/>
      <w:lvlJc w:val="left"/>
      <w:pPr>
        <w:ind w:left="5309" w:hanging="360"/>
      </w:pPr>
      <w:rPr>
        <w:rFonts w:ascii="Wingdings" w:hAnsi="Wingdings" w:hint="default"/>
      </w:rPr>
    </w:lvl>
    <w:lvl w:ilvl="6" w:tplc="08090001" w:tentative="1">
      <w:start w:val="1"/>
      <w:numFmt w:val="bullet"/>
      <w:lvlText w:val=""/>
      <w:lvlJc w:val="left"/>
      <w:pPr>
        <w:ind w:left="6029" w:hanging="360"/>
      </w:pPr>
      <w:rPr>
        <w:rFonts w:ascii="Symbol" w:hAnsi="Symbol" w:hint="default"/>
      </w:rPr>
    </w:lvl>
    <w:lvl w:ilvl="7" w:tplc="08090003" w:tentative="1">
      <w:start w:val="1"/>
      <w:numFmt w:val="bullet"/>
      <w:lvlText w:val="o"/>
      <w:lvlJc w:val="left"/>
      <w:pPr>
        <w:ind w:left="6749" w:hanging="360"/>
      </w:pPr>
      <w:rPr>
        <w:rFonts w:ascii="Courier New" w:hAnsi="Courier New" w:cs="Courier New" w:hint="default"/>
      </w:rPr>
    </w:lvl>
    <w:lvl w:ilvl="8" w:tplc="08090005" w:tentative="1">
      <w:start w:val="1"/>
      <w:numFmt w:val="bullet"/>
      <w:lvlText w:val=""/>
      <w:lvlJc w:val="left"/>
      <w:pPr>
        <w:ind w:left="7469" w:hanging="360"/>
      </w:pPr>
      <w:rPr>
        <w:rFonts w:ascii="Wingdings" w:hAnsi="Wingdings" w:hint="default"/>
      </w:rPr>
    </w:lvl>
  </w:abstractNum>
  <w:abstractNum w:abstractNumId="2" w15:restartNumberingAfterBreak="0">
    <w:nsid w:val="2DB81866"/>
    <w:multiLevelType w:val="multilevel"/>
    <w:tmpl w:val="71926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330498"/>
    <w:multiLevelType w:val="multilevel"/>
    <w:tmpl w:val="EA205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7707749">
    <w:abstractNumId w:val="2"/>
  </w:num>
  <w:num w:numId="2" w16cid:durableId="1300575677">
    <w:abstractNumId w:val="4"/>
  </w:num>
  <w:num w:numId="3" w16cid:durableId="1429109686">
    <w:abstractNumId w:val="3"/>
  </w:num>
  <w:num w:numId="4" w16cid:durableId="1493793663">
    <w:abstractNumId w:val="1"/>
  </w:num>
  <w:num w:numId="5" w16cid:durableId="22287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3N7AwNzYyNDU1MzZU0lEKTi0uzszPAykwrQUA8KGXviwAAAA="/>
  </w:docVars>
  <w:rsids>
    <w:rsidRoot w:val="00932DC4"/>
    <w:rsid w:val="00030CA9"/>
    <w:rsid w:val="0003404F"/>
    <w:rsid w:val="000402FF"/>
    <w:rsid w:val="00041513"/>
    <w:rsid w:val="00047C43"/>
    <w:rsid w:val="00050687"/>
    <w:rsid w:val="000546D1"/>
    <w:rsid w:val="00061A58"/>
    <w:rsid w:val="00062371"/>
    <w:rsid w:val="00065086"/>
    <w:rsid w:val="000701A4"/>
    <w:rsid w:val="00074A23"/>
    <w:rsid w:val="000762C4"/>
    <w:rsid w:val="00081C11"/>
    <w:rsid w:val="00092984"/>
    <w:rsid w:val="000A5CD6"/>
    <w:rsid w:val="000A7566"/>
    <w:rsid w:val="000B1092"/>
    <w:rsid w:val="000B47F0"/>
    <w:rsid w:val="000F620F"/>
    <w:rsid w:val="000F6D87"/>
    <w:rsid w:val="00103937"/>
    <w:rsid w:val="00105B5D"/>
    <w:rsid w:val="001252C2"/>
    <w:rsid w:val="00133651"/>
    <w:rsid w:val="00135C5B"/>
    <w:rsid w:val="00142368"/>
    <w:rsid w:val="00147CC6"/>
    <w:rsid w:val="00156888"/>
    <w:rsid w:val="00156923"/>
    <w:rsid w:val="00160A32"/>
    <w:rsid w:val="001666ED"/>
    <w:rsid w:val="00167CCD"/>
    <w:rsid w:val="00173576"/>
    <w:rsid w:val="00174C66"/>
    <w:rsid w:val="00174FC1"/>
    <w:rsid w:val="00181D7B"/>
    <w:rsid w:val="00186034"/>
    <w:rsid w:val="001E15EF"/>
    <w:rsid w:val="001F0DE0"/>
    <w:rsid w:val="001F4539"/>
    <w:rsid w:val="00205B53"/>
    <w:rsid w:val="00216162"/>
    <w:rsid w:val="002200F3"/>
    <w:rsid w:val="0022427E"/>
    <w:rsid w:val="002315AD"/>
    <w:rsid w:val="002375B4"/>
    <w:rsid w:val="00246CC3"/>
    <w:rsid w:val="0024768F"/>
    <w:rsid w:val="00252094"/>
    <w:rsid w:val="00257AFE"/>
    <w:rsid w:val="00261704"/>
    <w:rsid w:val="0026774E"/>
    <w:rsid w:val="00274D79"/>
    <w:rsid w:val="002830EB"/>
    <w:rsid w:val="002A0453"/>
    <w:rsid w:val="002C725D"/>
    <w:rsid w:val="002C728F"/>
    <w:rsid w:val="002D33D9"/>
    <w:rsid w:val="002E1015"/>
    <w:rsid w:val="002E59D8"/>
    <w:rsid w:val="002E685B"/>
    <w:rsid w:val="002F1F39"/>
    <w:rsid w:val="002F7A9C"/>
    <w:rsid w:val="00304107"/>
    <w:rsid w:val="0031090A"/>
    <w:rsid w:val="003109C4"/>
    <w:rsid w:val="00314539"/>
    <w:rsid w:val="00315B76"/>
    <w:rsid w:val="00321BCE"/>
    <w:rsid w:val="00321F5C"/>
    <w:rsid w:val="00327024"/>
    <w:rsid w:val="00331716"/>
    <w:rsid w:val="00340B3D"/>
    <w:rsid w:val="00346867"/>
    <w:rsid w:val="003560E8"/>
    <w:rsid w:val="00363898"/>
    <w:rsid w:val="00380977"/>
    <w:rsid w:val="00387B40"/>
    <w:rsid w:val="00396DA4"/>
    <w:rsid w:val="003A1C3C"/>
    <w:rsid w:val="003A4699"/>
    <w:rsid w:val="003B05C8"/>
    <w:rsid w:val="003B32F5"/>
    <w:rsid w:val="003C3AD6"/>
    <w:rsid w:val="003D52D8"/>
    <w:rsid w:val="003F2753"/>
    <w:rsid w:val="00406A46"/>
    <w:rsid w:val="004118DD"/>
    <w:rsid w:val="00414396"/>
    <w:rsid w:val="00421CF4"/>
    <w:rsid w:val="00440205"/>
    <w:rsid w:val="004420BB"/>
    <w:rsid w:val="004462AF"/>
    <w:rsid w:val="00447D24"/>
    <w:rsid w:val="004560B8"/>
    <w:rsid w:val="0046162B"/>
    <w:rsid w:val="004626CB"/>
    <w:rsid w:val="004644E3"/>
    <w:rsid w:val="004839F1"/>
    <w:rsid w:val="00483A1F"/>
    <w:rsid w:val="004A573D"/>
    <w:rsid w:val="004B0E91"/>
    <w:rsid w:val="004B41E4"/>
    <w:rsid w:val="004D060C"/>
    <w:rsid w:val="004D422A"/>
    <w:rsid w:val="004D4417"/>
    <w:rsid w:val="004D4771"/>
    <w:rsid w:val="005257C0"/>
    <w:rsid w:val="00530BDC"/>
    <w:rsid w:val="00536638"/>
    <w:rsid w:val="00542E19"/>
    <w:rsid w:val="00546E36"/>
    <w:rsid w:val="00550742"/>
    <w:rsid w:val="005550C5"/>
    <w:rsid w:val="00556892"/>
    <w:rsid w:val="00570A59"/>
    <w:rsid w:val="00572358"/>
    <w:rsid w:val="005951B8"/>
    <w:rsid w:val="005A178B"/>
    <w:rsid w:val="005A330C"/>
    <w:rsid w:val="005B5E99"/>
    <w:rsid w:val="005C3CC9"/>
    <w:rsid w:val="005C44E3"/>
    <w:rsid w:val="005C59CB"/>
    <w:rsid w:val="005C5BA2"/>
    <w:rsid w:val="005D6322"/>
    <w:rsid w:val="005D6AE0"/>
    <w:rsid w:val="005F1858"/>
    <w:rsid w:val="005F4B8F"/>
    <w:rsid w:val="005F5B11"/>
    <w:rsid w:val="00607040"/>
    <w:rsid w:val="0061658C"/>
    <w:rsid w:val="0061757E"/>
    <w:rsid w:val="00617C6E"/>
    <w:rsid w:val="00626F48"/>
    <w:rsid w:val="00630CAD"/>
    <w:rsid w:val="006351D7"/>
    <w:rsid w:val="00642A2D"/>
    <w:rsid w:val="006445E5"/>
    <w:rsid w:val="00647180"/>
    <w:rsid w:val="0065131D"/>
    <w:rsid w:val="00653010"/>
    <w:rsid w:val="006541F4"/>
    <w:rsid w:val="00655DB1"/>
    <w:rsid w:val="00660EE7"/>
    <w:rsid w:val="0067400A"/>
    <w:rsid w:val="00691192"/>
    <w:rsid w:val="006A3172"/>
    <w:rsid w:val="006B2630"/>
    <w:rsid w:val="006C4EBB"/>
    <w:rsid w:val="006D20E5"/>
    <w:rsid w:val="006E0035"/>
    <w:rsid w:val="006E03A5"/>
    <w:rsid w:val="006E2D1E"/>
    <w:rsid w:val="006F01FE"/>
    <w:rsid w:val="006F2AC2"/>
    <w:rsid w:val="006F60D8"/>
    <w:rsid w:val="006F7116"/>
    <w:rsid w:val="0070268C"/>
    <w:rsid w:val="007071C2"/>
    <w:rsid w:val="00712E02"/>
    <w:rsid w:val="007157DC"/>
    <w:rsid w:val="0072454F"/>
    <w:rsid w:val="00731709"/>
    <w:rsid w:val="0074260B"/>
    <w:rsid w:val="007472E7"/>
    <w:rsid w:val="00753F04"/>
    <w:rsid w:val="00766953"/>
    <w:rsid w:val="0077109E"/>
    <w:rsid w:val="007713C0"/>
    <w:rsid w:val="00777471"/>
    <w:rsid w:val="00777557"/>
    <w:rsid w:val="0078030E"/>
    <w:rsid w:val="007864CE"/>
    <w:rsid w:val="00787AD9"/>
    <w:rsid w:val="00795179"/>
    <w:rsid w:val="007A6E91"/>
    <w:rsid w:val="007B53A7"/>
    <w:rsid w:val="007C33BA"/>
    <w:rsid w:val="007C430D"/>
    <w:rsid w:val="007C451F"/>
    <w:rsid w:val="007C6867"/>
    <w:rsid w:val="007D01E0"/>
    <w:rsid w:val="007E20E1"/>
    <w:rsid w:val="007E6FCA"/>
    <w:rsid w:val="008003B5"/>
    <w:rsid w:val="00823D1C"/>
    <w:rsid w:val="00833C7F"/>
    <w:rsid w:val="00834186"/>
    <w:rsid w:val="00834AEB"/>
    <w:rsid w:val="00836347"/>
    <w:rsid w:val="00843A25"/>
    <w:rsid w:val="00844203"/>
    <w:rsid w:val="0085246D"/>
    <w:rsid w:val="00853B3B"/>
    <w:rsid w:val="00854480"/>
    <w:rsid w:val="00871249"/>
    <w:rsid w:val="0087191F"/>
    <w:rsid w:val="00872AF0"/>
    <w:rsid w:val="00875966"/>
    <w:rsid w:val="0088376F"/>
    <w:rsid w:val="008A111E"/>
    <w:rsid w:val="008A6A7B"/>
    <w:rsid w:val="008B16C1"/>
    <w:rsid w:val="008B43D7"/>
    <w:rsid w:val="008B505D"/>
    <w:rsid w:val="008C22BE"/>
    <w:rsid w:val="008D0378"/>
    <w:rsid w:val="008D04A9"/>
    <w:rsid w:val="008D2B57"/>
    <w:rsid w:val="008E17CE"/>
    <w:rsid w:val="008E27FF"/>
    <w:rsid w:val="008E6204"/>
    <w:rsid w:val="0090412C"/>
    <w:rsid w:val="00907029"/>
    <w:rsid w:val="00917DC7"/>
    <w:rsid w:val="00920C5A"/>
    <w:rsid w:val="00926F3B"/>
    <w:rsid w:val="00932DC4"/>
    <w:rsid w:val="0094270D"/>
    <w:rsid w:val="00945538"/>
    <w:rsid w:val="00960756"/>
    <w:rsid w:val="009647B4"/>
    <w:rsid w:val="00967F9C"/>
    <w:rsid w:val="00970994"/>
    <w:rsid w:val="00971D68"/>
    <w:rsid w:val="00974B89"/>
    <w:rsid w:val="00976E73"/>
    <w:rsid w:val="009801F0"/>
    <w:rsid w:val="00981650"/>
    <w:rsid w:val="00982E21"/>
    <w:rsid w:val="0098777C"/>
    <w:rsid w:val="009A3EE7"/>
    <w:rsid w:val="009B0B75"/>
    <w:rsid w:val="009B10A7"/>
    <w:rsid w:val="009B2F31"/>
    <w:rsid w:val="009B3296"/>
    <w:rsid w:val="009C5CFD"/>
    <w:rsid w:val="009D02D1"/>
    <w:rsid w:val="009D2010"/>
    <w:rsid w:val="009D3808"/>
    <w:rsid w:val="009D3986"/>
    <w:rsid w:val="009E24D4"/>
    <w:rsid w:val="009E34CC"/>
    <w:rsid w:val="009E37DE"/>
    <w:rsid w:val="009F4930"/>
    <w:rsid w:val="00A07A93"/>
    <w:rsid w:val="00A12388"/>
    <w:rsid w:val="00A16CBC"/>
    <w:rsid w:val="00A22D6C"/>
    <w:rsid w:val="00A40FB5"/>
    <w:rsid w:val="00A47280"/>
    <w:rsid w:val="00A64FE5"/>
    <w:rsid w:val="00A662E6"/>
    <w:rsid w:val="00A67C45"/>
    <w:rsid w:val="00A8514E"/>
    <w:rsid w:val="00AA1E41"/>
    <w:rsid w:val="00AA4549"/>
    <w:rsid w:val="00AA4E76"/>
    <w:rsid w:val="00AB3C18"/>
    <w:rsid w:val="00AD02CF"/>
    <w:rsid w:val="00AE59CF"/>
    <w:rsid w:val="00AF4737"/>
    <w:rsid w:val="00AF5095"/>
    <w:rsid w:val="00B00D0A"/>
    <w:rsid w:val="00B04F17"/>
    <w:rsid w:val="00B10D57"/>
    <w:rsid w:val="00B146D7"/>
    <w:rsid w:val="00B1582D"/>
    <w:rsid w:val="00B24376"/>
    <w:rsid w:val="00B412D2"/>
    <w:rsid w:val="00B44879"/>
    <w:rsid w:val="00B53137"/>
    <w:rsid w:val="00B55F6C"/>
    <w:rsid w:val="00B60E96"/>
    <w:rsid w:val="00B83658"/>
    <w:rsid w:val="00B862E9"/>
    <w:rsid w:val="00B915D3"/>
    <w:rsid w:val="00B91F6B"/>
    <w:rsid w:val="00BB1768"/>
    <w:rsid w:val="00BC0569"/>
    <w:rsid w:val="00BD7305"/>
    <w:rsid w:val="00BE01C6"/>
    <w:rsid w:val="00BE7DAD"/>
    <w:rsid w:val="00BF2486"/>
    <w:rsid w:val="00BF5EFD"/>
    <w:rsid w:val="00C11F58"/>
    <w:rsid w:val="00C13EFB"/>
    <w:rsid w:val="00C15A5F"/>
    <w:rsid w:val="00C178BB"/>
    <w:rsid w:val="00C202AD"/>
    <w:rsid w:val="00C32671"/>
    <w:rsid w:val="00C37737"/>
    <w:rsid w:val="00C37FA7"/>
    <w:rsid w:val="00C5506A"/>
    <w:rsid w:val="00C63B90"/>
    <w:rsid w:val="00C66F37"/>
    <w:rsid w:val="00C730FD"/>
    <w:rsid w:val="00C73582"/>
    <w:rsid w:val="00C77119"/>
    <w:rsid w:val="00C81FDE"/>
    <w:rsid w:val="00C82977"/>
    <w:rsid w:val="00C83DDA"/>
    <w:rsid w:val="00C86FF2"/>
    <w:rsid w:val="00C87AF4"/>
    <w:rsid w:val="00C90143"/>
    <w:rsid w:val="00C960C5"/>
    <w:rsid w:val="00C96A96"/>
    <w:rsid w:val="00C96BCF"/>
    <w:rsid w:val="00CA5192"/>
    <w:rsid w:val="00CB0316"/>
    <w:rsid w:val="00CB49CF"/>
    <w:rsid w:val="00CC1FE4"/>
    <w:rsid w:val="00CC492A"/>
    <w:rsid w:val="00CD34AF"/>
    <w:rsid w:val="00CE3B27"/>
    <w:rsid w:val="00CF2847"/>
    <w:rsid w:val="00D07C64"/>
    <w:rsid w:val="00D10653"/>
    <w:rsid w:val="00D11624"/>
    <w:rsid w:val="00D30542"/>
    <w:rsid w:val="00D31EC8"/>
    <w:rsid w:val="00D34583"/>
    <w:rsid w:val="00D4027A"/>
    <w:rsid w:val="00D51A4E"/>
    <w:rsid w:val="00D5306D"/>
    <w:rsid w:val="00D800FB"/>
    <w:rsid w:val="00D9687F"/>
    <w:rsid w:val="00DB21DB"/>
    <w:rsid w:val="00DB4689"/>
    <w:rsid w:val="00DC36A4"/>
    <w:rsid w:val="00DC5218"/>
    <w:rsid w:val="00DD1639"/>
    <w:rsid w:val="00DE0264"/>
    <w:rsid w:val="00DE4103"/>
    <w:rsid w:val="00DF0792"/>
    <w:rsid w:val="00DF17C4"/>
    <w:rsid w:val="00E06998"/>
    <w:rsid w:val="00E1609D"/>
    <w:rsid w:val="00E2116D"/>
    <w:rsid w:val="00E25938"/>
    <w:rsid w:val="00E27CEC"/>
    <w:rsid w:val="00E35A67"/>
    <w:rsid w:val="00E429CA"/>
    <w:rsid w:val="00E44F4E"/>
    <w:rsid w:val="00E465AE"/>
    <w:rsid w:val="00E479BA"/>
    <w:rsid w:val="00E550CE"/>
    <w:rsid w:val="00E6600D"/>
    <w:rsid w:val="00E84FE3"/>
    <w:rsid w:val="00E86996"/>
    <w:rsid w:val="00E9541E"/>
    <w:rsid w:val="00EA09FA"/>
    <w:rsid w:val="00EB303E"/>
    <w:rsid w:val="00EB73E5"/>
    <w:rsid w:val="00EC3423"/>
    <w:rsid w:val="00ED1325"/>
    <w:rsid w:val="00ED1405"/>
    <w:rsid w:val="00EE147F"/>
    <w:rsid w:val="00EF5B84"/>
    <w:rsid w:val="00EF7C10"/>
    <w:rsid w:val="00F018AD"/>
    <w:rsid w:val="00F04A40"/>
    <w:rsid w:val="00F0661F"/>
    <w:rsid w:val="00F14A26"/>
    <w:rsid w:val="00F16754"/>
    <w:rsid w:val="00F25C51"/>
    <w:rsid w:val="00F32EE0"/>
    <w:rsid w:val="00F3406C"/>
    <w:rsid w:val="00F364F1"/>
    <w:rsid w:val="00F4013B"/>
    <w:rsid w:val="00F55C4E"/>
    <w:rsid w:val="00F620EF"/>
    <w:rsid w:val="00F631D5"/>
    <w:rsid w:val="00F63A1C"/>
    <w:rsid w:val="00F661A3"/>
    <w:rsid w:val="00F761BE"/>
    <w:rsid w:val="00F928A2"/>
    <w:rsid w:val="00F9600B"/>
    <w:rsid w:val="00FB20FD"/>
    <w:rsid w:val="00FB314D"/>
    <w:rsid w:val="00FC148D"/>
    <w:rsid w:val="00FC2764"/>
    <w:rsid w:val="00FC4F41"/>
    <w:rsid w:val="00FD1B9B"/>
    <w:rsid w:val="00FD2FDA"/>
    <w:rsid w:val="00FD486E"/>
    <w:rsid w:val="00FE1EDF"/>
    <w:rsid w:val="00FE2CAA"/>
    <w:rsid w:val="00FF3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05075"/>
  <w15:chartTrackingRefBased/>
  <w15:docId w15:val="{267350EB-519F-4119-AC8D-769B29847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D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2D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393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DC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32D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DC4"/>
    <w:rPr>
      <w:rFonts w:eastAsiaTheme="minorEastAsia"/>
      <w:lang w:val="en-US"/>
    </w:rPr>
  </w:style>
  <w:style w:type="paragraph" w:styleId="TOCHeading">
    <w:name w:val="TOC Heading"/>
    <w:basedOn w:val="Heading1"/>
    <w:next w:val="Normal"/>
    <w:uiPriority w:val="39"/>
    <w:unhideWhenUsed/>
    <w:qFormat/>
    <w:rsid w:val="00932DC4"/>
    <w:pPr>
      <w:outlineLvl w:val="9"/>
    </w:pPr>
    <w:rPr>
      <w:lang w:val="en-US"/>
    </w:rPr>
  </w:style>
  <w:style w:type="paragraph" w:styleId="TOC1">
    <w:name w:val="toc 1"/>
    <w:basedOn w:val="Normal"/>
    <w:next w:val="Normal"/>
    <w:autoRedefine/>
    <w:uiPriority w:val="39"/>
    <w:unhideWhenUsed/>
    <w:rsid w:val="00932DC4"/>
    <w:pPr>
      <w:spacing w:after="100"/>
    </w:pPr>
  </w:style>
  <w:style w:type="character" w:styleId="Hyperlink">
    <w:name w:val="Hyperlink"/>
    <w:basedOn w:val="DefaultParagraphFont"/>
    <w:uiPriority w:val="99"/>
    <w:unhideWhenUsed/>
    <w:rsid w:val="00932DC4"/>
    <w:rPr>
      <w:color w:val="0563C1" w:themeColor="hyperlink"/>
      <w:u w:val="single"/>
    </w:rPr>
  </w:style>
  <w:style w:type="character" w:customStyle="1" w:styleId="Heading2Char">
    <w:name w:val="Heading 2 Char"/>
    <w:basedOn w:val="DefaultParagraphFont"/>
    <w:link w:val="Heading2"/>
    <w:uiPriority w:val="9"/>
    <w:rsid w:val="00932DC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32DC4"/>
    <w:pPr>
      <w:spacing w:after="100"/>
      <w:ind w:left="220"/>
    </w:pPr>
  </w:style>
  <w:style w:type="character" w:customStyle="1" w:styleId="Heading3Char">
    <w:name w:val="Heading 3 Char"/>
    <w:basedOn w:val="DefaultParagraphFont"/>
    <w:link w:val="Heading3"/>
    <w:uiPriority w:val="9"/>
    <w:rsid w:val="0010393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14539"/>
    <w:pPr>
      <w:spacing w:after="100"/>
      <w:ind w:left="440"/>
    </w:pPr>
  </w:style>
  <w:style w:type="table" w:styleId="TableGrid">
    <w:name w:val="Table Grid"/>
    <w:basedOn w:val="TableNormal"/>
    <w:uiPriority w:val="39"/>
    <w:rsid w:val="004D44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2A0453"/>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A0453"/>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A045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A0453"/>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7191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56923"/>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15692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4B0E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B0E91"/>
    <w:rPr>
      <w:b/>
      <w:bCs/>
    </w:rPr>
  </w:style>
  <w:style w:type="paragraph" w:customStyle="1" w:styleId="Default">
    <w:name w:val="Default"/>
    <w:rsid w:val="00B00D0A"/>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582920">
      <w:bodyDiv w:val="1"/>
      <w:marLeft w:val="0"/>
      <w:marRight w:val="0"/>
      <w:marTop w:val="0"/>
      <w:marBottom w:val="0"/>
      <w:divBdr>
        <w:top w:val="none" w:sz="0" w:space="0" w:color="auto"/>
        <w:left w:val="none" w:sz="0" w:space="0" w:color="auto"/>
        <w:bottom w:val="none" w:sz="0" w:space="0" w:color="auto"/>
        <w:right w:val="none" w:sz="0" w:space="0" w:color="auto"/>
      </w:divBdr>
    </w:div>
    <w:div w:id="486551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0D0CD61-A483-492A-A91A-FC153BD0E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4075</Words>
  <Characters>23230</Characters>
  <Application>Microsoft Office Word</Application>
  <DocSecurity>0</DocSecurity>
  <Lines>193</Lines>
  <Paragraphs>54</Paragraphs>
  <ScaleCrop>false</ScaleCrop>
  <Company/>
  <LinksUpToDate>false</LinksUpToDate>
  <CharactersWithSpaces>27251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 type 2 hypervisor network</dc:title>
  <dc:subject/>
  <dc:creator>Harry Byrne P133366</dc:creator>
  <cp:keywords/>
  <dc:description/>
  <cp:lastModifiedBy>Harry Byrne (P133366)</cp:lastModifiedBy>
  <cp:revision>247</cp:revision>
  <dcterms:created xsi:type="dcterms:W3CDTF">2022-03-23T16:47:00Z</dcterms:created>
  <dcterms:modified xsi:type="dcterms:W3CDTF">2022-04-26T19:51:00Z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26ce99b2-0ad7-3ab3-b766-58ac0aa641ed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