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652932" w14:textId="77777777" w:rsidR="00FF2D10" w:rsidRDefault="00FF2D10">
      <w:pPr>
        <w:rPr>
          <w:b/>
        </w:rPr>
      </w:pPr>
    </w:p>
    <w:tbl>
      <w:tblPr>
        <w:tblStyle w:val="a"/>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03"/>
        <w:gridCol w:w="1260"/>
        <w:gridCol w:w="463"/>
        <w:gridCol w:w="1432"/>
        <w:gridCol w:w="658"/>
      </w:tblGrid>
      <w:tr w:rsidR="00FF2D10" w14:paraId="011D80A1" w14:textId="77777777">
        <w:trPr>
          <w:trHeight w:val="418"/>
          <w:jc w:val="center"/>
        </w:trPr>
        <w:tc>
          <w:tcPr>
            <w:tcW w:w="5203" w:type="dxa"/>
            <w:vMerge w:val="restart"/>
            <w:tcBorders>
              <w:top w:val="single" w:sz="4" w:space="0" w:color="000000"/>
              <w:left w:val="single" w:sz="4" w:space="0" w:color="000000"/>
              <w:right w:val="single" w:sz="4" w:space="0" w:color="000000"/>
            </w:tcBorders>
            <w:shd w:val="clear" w:color="auto" w:fill="auto"/>
          </w:tcPr>
          <w:p w14:paraId="6AEA332F" w14:textId="77777777" w:rsidR="00FF2D10" w:rsidRDefault="00FF2D10">
            <w:pPr>
              <w:keepNext/>
              <w:spacing w:after="0" w:line="240" w:lineRule="auto"/>
              <w:jc w:val="center"/>
              <w:rPr>
                <w:b/>
                <w:color w:val="000000"/>
              </w:rPr>
            </w:pPr>
          </w:p>
          <w:p w14:paraId="35BA91FA" w14:textId="77777777" w:rsidR="00FF2D10" w:rsidRDefault="00F4154E">
            <w:pPr>
              <w:keepNext/>
              <w:spacing w:after="0" w:line="240" w:lineRule="auto"/>
              <w:jc w:val="both"/>
              <w:rPr>
                <w:b/>
                <w:color w:val="000000"/>
              </w:rPr>
            </w:pPr>
            <w:r>
              <w:rPr>
                <w:noProof/>
              </w:rPr>
              <w:drawing>
                <wp:inline distT="0" distB="0" distL="0" distR="0" wp14:anchorId="1D54854F" wp14:editId="4E8AF77F">
                  <wp:extent cx="2984904" cy="1300091"/>
                  <wp:effectExtent l="0" t="0" r="0" b="0"/>
                  <wp:docPr id="1" name="image1.png" descr="UWTSD new Logo"/>
                  <wp:cNvGraphicFramePr/>
                  <a:graphic xmlns:a="http://schemas.openxmlformats.org/drawingml/2006/main">
                    <a:graphicData uri="http://schemas.openxmlformats.org/drawingml/2006/picture">
                      <pic:pic xmlns:pic="http://schemas.openxmlformats.org/drawingml/2006/picture">
                        <pic:nvPicPr>
                          <pic:cNvPr id="0" name="image1.png" descr="UWTSD new Logo"/>
                          <pic:cNvPicPr preferRelativeResize="0"/>
                        </pic:nvPicPr>
                        <pic:blipFill>
                          <a:blip r:embed="rId5"/>
                          <a:srcRect/>
                          <a:stretch>
                            <a:fillRect/>
                          </a:stretch>
                        </pic:blipFill>
                        <pic:spPr>
                          <a:xfrm>
                            <a:off x="0" y="0"/>
                            <a:ext cx="2984904" cy="1300091"/>
                          </a:xfrm>
                          <a:prstGeom prst="rect">
                            <a:avLst/>
                          </a:prstGeom>
                          <a:ln/>
                        </pic:spPr>
                      </pic:pic>
                    </a:graphicData>
                  </a:graphic>
                </wp:inline>
              </w:drawing>
            </w:r>
            <w:r>
              <w:rPr>
                <w:b/>
                <w:color w:val="000000"/>
              </w:rPr>
              <w:br/>
            </w:r>
          </w:p>
          <w:p w14:paraId="517F000E" w14:textId="77777777" w:rsidR="00FF2D10" w:rsidRDefault="00F4154E">
            <w:pPr>
              <w:rPr>
                <w:b/>
              </w:rPr>
            </w:pPr>
            <w:r>
              <w:rPr>
                <w:b/>
              </w:rPr>
              <w:t>Component One:</w:t>
            </w:r>
          </w:p>
          <w:p w14:paraId="103209EE" w14:textId="77777777" w:rsidR="00FF2D10" w:rsidRDefault="00F4154E">
            <w:pPr>
              <w:widowControl w:val="0"/>
              <w:spacing w:after="0" w:line="240" w:lineRule="auto"/>
              <w:jc w:val="both"/>
              <w:rPr>
                <w:b/>
                <w:i/>
                <w:color w:val="000000"/>
              </w:rPr>
            </w:pPr>
            <w:r>
              <w:rPr>
                <w:b/>
                <w:i/>
                <w:color w:val="000000"/>
                <w:highlight w:val="white"/>
              </w:rPr>
              <w:t xml:space="preserve">What are the key skills required to work on the hotels front desk? </w:t>
            </w:r>
            <w:r>
              <w:rPr>
                <w:b/>
                <w:i/>
                <w:color w:val="000000"/>
              </w:rPr>
              <w:t>750 words (+/- 10%)</w:t>
            </w:r>
          </w:p>
          <w:p w14:paraId="6AB3B810" w14:textId="77777777" w:rsidR="00FF2D10" w:rsidRDefault="00FF2D10">
            <w:pPr>
              <w:widowControl w:val="0"/>
              <w:spacing w:after="0" w:line="240" w:lineRule="auto"/>
              <w:jc w:val="both"/>
              <w:rPr>
                <w:b/>
                <w:i/>
                <w:color w:val="000000"/>
              </w:rPr>
            </w:pPr>
          </w:p>
          <w:p w14:paraId="0BA93E65" w14:textId="77777777" w:rsidR="00FF2D10" w:rsidRDefault="00F4154E">
            <w:pPr>
              <w:rPr>
                <w:b/>
                <w:color w:val="000000"/>
              </w:rPr>
            </w:pPr>
            <w:r>
              <w:rPr>
                <w:b/>
                <w:color w:val="000000"/>
              </w:rPr>
              <w:t>Contribution to Overall Module Assessment: 25%</w:t>
            </w:r>
          </w:p>
        </w:tc>
        <w:tc>
          <w:tcPr>
            <w:tcW w:w="1260" w:type="dxa"/>
            <w:tcBorders>
              <w:top w:val="single" w:sz="4" w:space="0" w:color="000000"/>
              <w:left w:val="single" w:sz="4" w:space="0" w:color="000000"/>
              <w:bottom w:val="nil"/>
              <w:right w:val="nil"/>
            </w:tcBorders>
            <w:shd w:val="clear" w:color="auto" w:fill="auto"/>
            <w:vAlign w:val="center"/>
          </w:tcPr>
          <w:p w14:paraId="76CB507A" w14:textId="77777777" w:rsidR="00FF2D10" w:rsidRDefault="00F4154E">
            <w:pPr>
              <w:keepNext/>
              <w:spacing w:before="120" w:after="0" w:line="240" w:lineRule="auto"/>
              <w:rPr>
                <w:b/>
                <w:color w:val="000000"/>
              </w:rPr>
            </w:pPr>
            <w:r>
              <w:rPr>
                <w:b/>
                <w:color w:val="000000"/>
              </w:rPr>
              <w:t>Student No:</w:t>
            </w:r>
          </w:p>
        </w:tc>
        <w:tc>
          <w:tcPr>
            <w:tcW w:w="1895" w:type="dxa"/>
            <w:gridSpan w:val="2"/>
            <w:tcBorders>
              <w:top w:val="single" w:sz="4" w:space="0" w:color="000000"/>
              <w:left w:val="nil"/>
              <w:bottom w:val="dashed" w:sz="4" w:space="0" w:color="000000"/>
              <w:right w:val="nil"/>
            </w:tcBorders>
            <w:shd w:val="clear" w:color="auto" w:fill="auto"/>
            <w:vAlign w:val="center"/>
          </w:tcPr>
          <w:p w14:paraId="70DB4377" w14:textId="77777777" w:rsidR="00FF2D10" w:rsidRDefault="00F4154E">
            <w:pPr>
              <w:keepNext/>
              <w:spacing w:after="0" w:line="240" w:lineRule="auto"/>
              <w:jc w:val="center"/>
              <w:rPr>
                <w:b/>
                <w:color w:val="000000"/>
              </w:rPr>
            </w:pPr>
            <w:r>
              <w:rPr>
                <w:b/>
              </w:rPr>
              <w:t xml:space="preserve">2207923 </w:t>
            </w:r>
          </w:p>
        </w:tc>
        <w:tc>
          <w:tcPr>
            <w:tcW w:w="658" w:type="dxa"/>
            <w:tcBorders>
              <w:top w:val="single" w:sz="4" w:space="0" w:color="000000"/>
              <w:left w:val="nil"/>
              <w:bottom w:val="nil"/>
              <w:right w:val="single" w:sz="4" w:space="0" w:color="000000"/>
            </w:tcBorders>
            <w:shd w:val="clear" w:color="auto" w:fill="auto"/>
            <w:vAlign w:val="center"/>
          </w:tcPr>
          <w:p w14:paraId="26B822D8" w14:textId="77777777" w:rsidR="00FF2D10" w:rsidRDefault="00FF2D10">
            <w:pPr>
              <w:keepNext/>
              <w:spacing w:after="0" w:line="240" w:lineRule="auto"/>
              <w:jc w:val="center"/>
              <w:rPr>
                <w:b/>
                <w:color w:val="000000"/>
              </w:rPr>
            </w:pPr>
          </w:p>
        </w:tc>
      </w:tr>
      <w:tr w:rsidR="00FF2D10" w14:paraId="471C4C88" w14:textId="77777777">
        <w:trPr>
          <w:trHeight w:val="468"/>
          <w:jc w:val="center"/>
        </w:trPr>
        <w:tc>
          <w:tcPr>
            <w:tcW w:w="5203" w:type="dxa"/>
            <w:vMerge/>
            <w:tcBorders>
              <w:top w:val="single" w:sz="4" w:space="0" w:color="000000"/>
              <w:left w:val="single" w:sz="4" w:space="0" w:color="000000"/>
              <w:right w:val="single" w:sz="4" w:space="0" w:color="000000"/>
            </w:tcBorders>
            <w:shd w:val="clear" w:color="auto" w:fill="auto"/>
          </w:tcPr>
          <w:p w14:paraId="63DC50E4" w14:textId="77777777" w:rsidR="00FF2D10" w:rsidRDefault="00FF2D10">
            <w:pPr>
              <w:widowControl w:val="0"/>
              <w:pBdr>
                <w:top w:val="nil"/>
                <w:left w:val="nil"/>
                <w:bottom w:val="nil"/>
                <w:right w:val="nil"/>
                <w:between w:val="nil"/>
              </w:pBdr>
              <w:spacing w:after="0" w:line="276" w:lineRule="auto"/>
              <w:rPr>
                <w:b/>
                <w:color w:val="000000"/>
              </w:rPr>
            </w:pPr>
          </w:p>
        </w:tc>
        <w:tc>
          <w:tcPr>
            <w:tcW w:w="1260" w:type="dxa"/>
            <w:tcBorders>
              <w:top w:val="nil"/>
              <w:left w:val="single" w:sz="4" w:space="0" w:color="000000"/>
              <w:bottom w:val="nil"/>
              <w:right w:val="nil"/>
            </w:tcBorders>
            <w:shd w:val="clear" w:color="auto" w:fill="auto"/>
            <w:vAlign w:val="center"/>
          </w:tcPr>
          <w:p w14:paraId="161821B5" w14:textId="77777777" w:rsidR="00FF2D10" w:rsidRDefault="00FF2D10">
            <w:pPr>
              <w:keepNext/>
              <w:spacing w:after="0" w:line="240" w:lineRule="auto"/>
              <w:rPr>
                <w:color w:val="000000"/>
              </w:rPr>
            </w:pPr>
          </w:p>
          <w:p w14:paraId="36D1EAC1" w14:textId="77777777" w:rsidR="00FF2D10" w:rsidRDefault="00F4154E">
            <w:pPr>
              <w:keepNext/>
              <w:spacing w:after="0" w:line="240" w:lineRule="auto"/>
              <w:rPr>
                <w:color w:val="000000"/>
              </w:rPr>
            </w:pPr>
            <w:r>
              <w:rPr>
                <w:color w:val="000000"/>
              </w:rPr>
              <w:t>Module Title:</w:t>
            </w:r>
          </w:p>
        </w:tc>
        <w:tc>
          <w:tcPr>
            <w:tcW w:w="1895" w:type="dxa"/>
            <w:gridSpan w:val="2"/>
            <w:tcBorders>
              <w:top w:val="dashed" w:sz="4" w:space="0" w:color="000000"/>
              <w:left w:val="nil"/>
              <w:bottom w:val="dashed" w:sz="4" w:space="0" w:color="000000"/>
              <w:right w:val="nil"/>
            </w:tcBorders>
            <w:shd w:val="clear" w:color="auto" w:fill="auto"/>
            <w:vAlign w:val="center"/>
          </w:tcPr>
          <w:p w14:paraId="2E27CB53" w14:textId="77777777" w:rsidR="00FF2D10" w:rsidRDefault="00F4154E">
            <w:pPr>
              <w:keepNext/>
              <w:spacing w:after="0" w:line="240" w:lineRule="auto"/>
              <w:jc w:val="center"/>
              <w:rPr>
                <w:b/>
                <w:color w:val="000000"/>
              </w:rPr>
            </w:pPr>
            <w:r>
              <w:rPr>
                <w:b/>
              </w:rPr>
              <w:t xml:space="preserve">Administration &amp; Front Office Operations </w:t>
            </w:r>
          </w:p>
        </w:tc>
        <w:tc>
          <w:tcPr>
            <w:tcW w:w="658" w:type="dxa"/>
            <w:tcBorders>
              <w:top w:val="nil"/>
              <w:left w:val="nil"/>
              <w:bottom w:val="nil"/>
              <w:right w:val="single" w:sz="4" w:space="0" w:color="000000"/>
            </w:tcBorders>
            <w:shd w:val="clear" w:color="auto" w:fill="auto"/>
            <w:vAlign w:val="center"/>
          </w:tcPr>
          <w:p w14:paraId="47B0077E" w14:textId="77777777" w:rsidR="00FF2D10" w:rsidRDefault="00FF2D10">
            <w:pPr>
              <w:keepNext/>
              <w:spacing w:after="0" w:line="240" w:lineRule="auto"/>
              <w:jc w:val="center"/>
              <w:rPr>
                <w:b/>
                <w:color w:val="000000"/>
              </w:rPr>
            </w:pPr>
          </w:p>
        </w:tc>
      </w:tr>
      <w:tr w:rsidR="00FF2D10" w14:paraId="29A945F6" w14:textId="77777777">
        <w:trPr>
          <w:trHeight w:val="468"/>
          <w:jc w:val="center"/>
        </w:trPr>
        <w:tc>
          <w:tcPr>
            <w:tcW w:w="5203" w:type="dxa"/>
            <w:vMerge/>
            <w:tcBorders>
              <w:top w:val="single" w:sz="4" w:space="0" w:color="000000"/>
              <w:left w:val="single" w:sz="4" w:space="0" w:color="000000"/>
              <w:right w:val="single" w:sz="4" w:space="0" w:color="000000"/>
            </w:tcBorders>
            <w:shd w:val="clear" w:color="auto" w:fill="auto"/>
          </w:tcPr>
          <w:p w14:paraId="23B0DC7E" w14:textId="77777777" w:rsidR="00FF2D10" w:rsidRDefault="00FF2D10">
            <w:pPr>
              <w:widowControl w:val="0"/>
              <w:pBdr>
                <w:top w:val="nil"/>
                <w:left w:val="nil"/>
                <w:bottom w:val="nil"/>
                <w:right w:val="nil"/>
                <w:between w:val="nil"/>
              </w:pBdr>
              <w:spacing w:after="0" w:line="276" w:lineRule="auto"/>
              <w:rPr>
                <w:b/>
                <w:color w:val="000000"/>
              </w:rPr>
            </w:pPr>
          </w:p>
        </w:tc>
        <w:tc>
          <w:tcPr>
            <w:tcW w:w="1260" w:type="dxa"/>
            <w:tcBorders>
              <w:top w:val="nil"/>
              <w:left w:val="single" w:sz="4" w:space="0" w:color="000000"/>
              <w:bottom w:val="nil"/>
              <w:right w:val="nil"/>
            </w:tcBorders>
            <w:shd w:val="clear" w:color="auto" w:fill="auto"/>
            <w:vAlign w:val="center"/>
          </w:tcPr>
          <w:p w14:paraId="53079481" w14:textId="77777777" w:rsidR="00FF2D10" w:rsidRDefault="00F4154E">
            <w:pPr>
              <w:keepNext/>
              <w:spacing w:after="0" w:line="240" w:lineRule="auto"/>
              <w:rPr>
                <w:color w:val="000000"/>
              </w:rPr>
            </w:pPr>
            <w:r>
              <w:rPr>
                <w:color w:val="000000"/>
              </w:rPr>
              <w:t>Module Code:</w:t>
            </w:r>
          </w:p>
        </w:tc>
        <w:tc>
          <w:tcPr>
            <w:tcW w:w="1895" w:type="dxa"/>
            <w:gridSpan w:val="2"/>
            <w:tcBorders>
              <w:top w:val="dashed" w:sz="4" w:space="0" w:color="000000"/>
              <w:left w:val="nil"/>
              <w:bottom w:val="dashed" w:sz="4" w:space="0" w:color="000000"/>
              <w:right w:val="nil"/>
            </w:tcBorders>
            <w:shd w:val="clear" w:color="auto" w:fill="auto"/>
            <w:vAlign w:val="center"/>
          </w:tcPr>
          <w:p w14:paraId="64D904AF" w14:textId="77777777" w:rsidR="00FF2D10" w:rsidRDefault="00F4154E">
            <w:pPr>
              <w:keepNext/>
              <w:spacing w:after="0" w:line="240" w:lineRule="auto"/>
              <w:jc w:val="center"/>
              <w:rPr>
                <w:b/>
                <w:color w:val="000000"/>
              </w:rPr>
            </w:pPr>
            <w:r>
              <w:rPr>
                <w:b/>
              </w:rPr>
              <w:t>BMIH4004</w:t>
            </w:r>
          </w:p>
        </w:tc>
        <w:tc>
          <w:tcPr>
            <w:tcW w:w="658" w:type="dxa"/>
            <w:tcBorders>
              <w:top w:val="nil"/>
              <w:left w:val="nil"/>
              <w:bottom w:val="nil"/>
              <w:right w:val="single" w:sz="4" w:space="0" w:color="000000"/>
            </w:tcBorders>
            <w:shd w:val="clear" w:color="auto" w:fill="auto"/>
            <w:vAlign w:val="center"/>
          </w:tcPr>
          <w:p w14:paraId="74959605" w14:textId="77777777" w:rsidR="00FF2D10" w:rsidRDefault="00FF2D10">
            <w:pPr>
              <w:keepNext/>
              <w:spacing w:after="0" w:line="240" w:lineRule="auto"/>
              <w:jc w:val="center"/>
              <w:rPr>
                <w:b/>
                <w:color w:val="000000"/>
              </w:rPr>
            </w:pPr>
          </w:p>
        </w:tc>
      </w:tr>
      <w:tr w:rsidR="00FF2D10" w14:paraId="25F49716" w14:textId="77777777">
        <w:trPr>
          <w:trHeight w:val="468"/>
          <w:jc w:val="center"/>
        </w:trPr>
        <w:tc>
          <w:tcPr>
            <w:tcW w:w="5203" w:type="dxa"/>
            <w:vMerge/>
            <w:tcBorders>
              <w:top w:val="single" w:sz="4" w:space="0" w:color="000000"/>
              <w:left w:val="single" w:sz="4" w:space="0" w:color="000000"/>
              <w:right w:val="single" w:sz="4" w:space="0" w:color="000000"/>
            </w:tcBorders>
            <w:shd w:val="clear" w:color="auto" w:fill="auto"/>
          </w:tcPr>
          <w:p w14:paraId="5DEDC9DA" w14:textId="77777777" w:rsidR="00FF2D10" w:rsidRDefault="00FF2D10">
            <w:pPr>
              <w:widowControl w:val="0"/>
              <w:pBdr>
                <w:top w:val="nil"/>
                <w:left w:val="nil"/>
                <w:bottom w:val="nil"/>
                <w:right w:val="nil"/>
                <w:between w:val="nil"/>
              </w:pBdr>
              <w:spacing w:after="0" w:line="276" w:lineRule="auto"/>
              <w:rPr>
                <w:b/>
                <w:color w:val="000000"/>
              </w:rPr>
            </w:pPr>
          </w:p>
        </w:tc>
        <w:tc>
          <w:tcPr>
            <w:tcW w:w="1260" w:type="dxa"/>
            <w:tcBorders>
              <w:top w:val="nil"/>
              <w:left w:val="single" w:sz="4" w:space="0" w:color="000000"/>
              <w:bottom w:val="nil"/>
              <w:right w:val="nil"/>
            </w:tcBorders>
            <w:shd w:val="clear" w:color="auto" w:fill="auto"/>
            <w:vAlign w:val="center"/>
          </w:tcPr>
          <w:p w14:paraId="0665A816" w14:textId="77777777" w:rsidR="00FF2D10" w:rsidRDefault="00F4154E">
            <w:pPr>
              <w:keepNext/>
              <w:spacing w:after="0" w:line="240" w:lineRule="auto"/>
              <w:rPr>
                <w:color w:val="000000"/>
              </w:rPr>
            </w:pPr>
            <w:r>
              <w:rPr>
                <w:color w:val="000000"/>
              </w:rPr>
              <w:t>Lecturer:</w:t>
            </w:r>
          </w:p>
        </w:tc>
        <w:tc>
          <w:tcPr>
            <w:tcW w:w="1895" w:type="dxa"/>
            <w:gridSpan w:val="2"/>
            <w:tcBorders>
              <w:top w:val="dashed" w:sz="4" w:space="0" w:color="000000"/>
              <w:left w:val="nil"/>
              <w:bottom w:val="dashed" w:sz="4" w:space="0" w:color="000000"/>
              <w:right w:val="nil"/>
            </w:tcBorders>
            <w:shd w:val="clear" w:color="auto" w:fill="auto"/>
            <w:vAlign w:val="center"/>
          </w:tcPr>
          <w:p w14:paraId="04EDF916" w14:textId="77777777" w:rsidR="00FF2D10" w:rsidRDefault="00FF2D10">
            <w:pPr>
              <w:keepNext/>
              <w:spacing w:after="0" w:line="240" w:lineRule="auto"/>
              <w:jc w:val="center"/>
              <w:rPr>
                <w:b/>
                <w:color w:val="000000"/>
              </w:rPr>
            </w:pPr>
          </w:p>
        </w:tc>
        <w:tc>
          <w:tcPr>
            <w:tcW w:w="658" w:type="dxa"/>
            <w:tcBorders>
              <w:top w:val="nil"/>
              <w:left w:val="nil"/>
              <w:bottom w:val="nil"/>
              <w:right w:val="single" w:sz="4" w:space="0" w:color="000000"/>
            </w:tcBorders>
            <w:shd w:val="clear" w:color="auto" w:fill="auto"/>
            <w:vAlign w:val="center"/>
          </w:tcPr>
          <w:p w14:paraId="38797119" w14:textId="77777777" w:rsidR="00FF2D10" w:rsidRDefault="00FF2D10">
            <w:pPr>
              <w:keepNext/>
              <w:spacing w:after="0" w:line="240" w:lineRule="auto"/>
              <w:jc w:val="center"/>
              <w:rPr>
                <w:b/>
                <w:color w:val="000000"/>
              </w:rPr>
            </w:pPr>
          </w:p>
        </w:tc>
      </w:tr>
      <w:tr w:rsidR="00FF2D10" w14:paraId="5E032116" w14:textId="77777777">
        <w:trPr>
          <w:trHeight w:val="20"/>
          <w:jc w:val="center"/>
        </w:trPr>
        <w:tc>
          <w:tcPr>
            <w:tcW w:w="5203" w:type="dxa"/>
            <w:vMerge/>
            <w:tcBorders>
              <w:top w:val="single" w:sz="4" w:space="0" w:color="000000"/>
              <w:left w:val="single" w:sz="4" w:space="0" w:color="000000"/>
              <w:right w:val="single" w:sz="4" w:space="0" w:color="000000"/>
            </w:tcBorders>
            <w:shd w:val="clear" w:color="auto" w:fill="auto"/>
          </w:tcPr>
          <w:p w14:paraId="3354FA04" w14:textId="77777777" w:rsidR="00FF2D10" w:rsidRDefault="00FF2D10">
            <w:pPr>
              <w:widowControl w:val="0"/>
              <w:pBdr>
                <w:top w:val="nil"/>
                <w:left w:val="nil"/>
                <w:bottom w:val="nil"/>
                <w:right w:val="nil"/>
                <w:between w:val="nil"/>
              </w:pBdr>
              <w:spacing w:after="0" w:line="276" w:lineRule="auto"/>
              <w:rPr>
                <w:b/>
                <w:color w:val="000000"/>
              </w:rPr>
            </w:pPr>
          </w:p>
        </w:tc>
        <w:tc>
          <w:tcPr>
            <w:tcW w:w="1723" w:type="dxa"/>
            <w:gridSpan w:val="2"/>
            <w:tcBorders>
              <w:top w:val="nil"/>
              <w:left w:val="single" w:sz="4" w:space="0" w:color="000000"/>
              <w:bottom w:val="single" w:sz="4" w:space="0" w:color="000000"/>
              <w:right w:val="nil"/>
            </w:tcBorders>
            <w:shd w:val="clear" w:color="auto" w:fill="auto"/>
            <w:vAlign w:val="center"/>
          </w:tcPr>
          <w:p w14:paraId="5E0828D1" w14:textId="77777777" w:rsidR="00FF2D10" w:rsidRDefault="00FF2D10">
            <w:pPr>
              <w:keepNext/>
              <w:spacing w:after="0" w:line="240" w:lineRule="auto"/>
              <w:rPr>
                <w:color w:val="000000"/>
              </w:rPr>
            </w:pPr>
          </w:p>
        </w:tc>
        <w:tc>
          <w:tcPr>
            <w:tcW w:w="1432" w:type="dxa"/>
            <w:tcBorders>
              <w:top w:val="dashed" w:sz="4" w:space="0" w:color="000000"/>
              <w:left w:val="nil"/>
              <w:bottom w:val="single" w:sz="4" w:space="0" w:color="000000"/>
              <w:right w:val="nil"/>
            </w:tcBorders>
            <w:shd w:val="clear" w:color="auto" w:fill="auto"/>
            <w:vAlign w:val="center"/>
          </w:tcPr>
          <w:p w14:paraId="7A12D10F" w14:textId="77777777" w:rsidR="00FF2D10" w:rsidRDefault="00FF2D10">
            <w:pPr>
              <w:keepNext/>
              <w:spacing w:after="0" w:line="240" w:lineRule="auto"/>
              <w:rPr>
                <w:b/>
                <w:color w:val="000000"/>
              </w:rPr>
            </w:pPr>
          </w:p>
        </w:tc>
        <w:tc>
          <w:tcPr>
            <w:tcW w:w="658" w:type="dxa"/>
            <w:tcBorders>
              <w:top w:val="nil"/>
              <w:left w:val="nil"/>
              <w:bottom w:val="single" w:sz="4" w:space="0" w:color="000000"/>
              <w:right w:val="single" w:sz="4" w:space="0" w:color="000000"/>
            </w:tcBorders>
            <w:shd w:val="clear" w:color="auto" w:fill="auto"/>
            <w:vAlign w:val="center"/>
          </w:tcPr>
          <w:p w14:paraId="3EEB254F" w14:textId="77777777" w:rsidR="00FF2D10" w:rsidRDefault="00FF2D10">
            <w:pPr>
              <w:keepNext/>
              <w:spacing w:after="0" w:line="240" w:lineRule="auto"/>
              <w:jc w:val="center"/>
              <w:rPr>
                <w:b/>
                <w:color w:val="000000"/>
              </w:rPr>
            </w:pPr>
          </w:p>
        </w:tc>
      </w:tr>
      <w:tr w:rsidR="00FF2D10" w14:paraId="725507BA" w14:textId="77777777">
        <w:trPr>
          <w:trHeight w:val="470"/>
          <w:jc w:val="center"/>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39193D95" w14:textId="77777777" w:rsidR="00FF2D10" w:rsidRDefault="00FF2D10">
            <w:pPr>
              <w:spacing w:after="0" w:line="240" w:lineRule="auto"/>
              <w:jc w:val="both"/>
              <w:rPr>
                <w:color w:val="000000"/>
              </w:rPr>
            </w:pPr>
          </w:p>
          <w:p w14:paraId="185C48E2" w14:textId="77777777" w:rsidR="00FF2D10" w:rsidRDefault="00F4154E">
            <w:pPr>
              <w:jc w:val="both"/>
            </w:pPr>
            <w:r>
              <w:t xml:space="preserve">I can attest to the importance of the above-mentioned skills for working at the front desk as a member of the Premier Inn Hotel staff. </w:t>
            </w:r>
          </w:p>
          <w:p w14:paraId="2764D215" w14:textId="77777777" w:rsidR="00FF2D10" w:rsidRDefault="00F4154E">
            <w:pPr>
              <w:widowControl w:val="0"/>
              <w:numPr>
                <w:ilvl w:val="0"/>
                <w:numId w:val="5"/>
              </w:numPr>
              <w:pBdr>
                <w:top w:val="nil"/>
                <w:left w:val="nil"/>
                <w:bottom w:val="nil"/>
                <w:right w:val="nil"/>
                <w:between w:val="nil"/>
              </w:pBdr>
              <w:spacing w:after="0" w:line="240" w:lineRule="auto"/>
              <w:jc w:val="both"/>
              <w:rPr>
                <w:color w:val="000000"/>
              </w:rPr>
            </w:pPr>
            <w:r>
              <w:rPr>
                <w:color w:val="000000"/>
              </w:rPr>
              <w:t>As a member of the front desk crew, I believe the ability to provide great customer service is the most critical need for working at the Premier Inn Hotel front desk. It is our responsibility to create a nice and welcoming environment for our guests, who e</w:t>
            </w:r>
            <w:r>
              <w:rPr>
                <w:color w:val="000000"/>
              </w:rPr>
              <w:t>xpect a warm welcome and a friendly approach from our personnel. We may make our guests feel liked and respected by anticipating their requirements, giving helpful ideas, and responding quickly to their requests.</w:t>
            </w:r>
          </w:p>
          <w:p w14:paraId="61DC2A25" w14:textId="77777777" w:rsidR="00FF2D10" w:rsidRDefault="00FF2D10">
            <w:pPr>
              <w:spacing w:after="0" w:line="240" w:lineRule="auto"/>
              <w:jc w:val="both"/>
              <w:rPr>
                <w:color w:val="000000"/>
              </w:rPr>
            </w:pPr>
          </w:p>
          <w:p w14:paraId="5649C853" w14:textId="77777777" w:rsidR="00FF2D10" w:rsidRDefault="00F4154E">
            <w:pPr>
              <w:widowControl w:val="0"/>
              <w:numPr>
                <w:ilvl w:val="0"/>
                <w:numId w:val="5"/>
              </w:numPr>
              <w:pBdr>
                <w:top w:val="nil"/>
                <w:left w:val="nil"/>
                <w:bottom w:val="nil"/>
                <w:right w:val="nil"/>
                <w:between w:val="nil"/>
              </w:pBdr>
              <w:spacing w:after="0" w:line="240" w:lineRule="auto"/>
              <w:jc w:val="both"/>
              <w:rPr>
                <w:color w:val="000000"/>
              </w:rPr>
            </w:pPr>
            <w:r>
              <w:rPr>
                <w:color w:val="000000"/>
              </w:rPr>
              <w:t>Clear communication is also required for e</w:t>
            </w:r>
            <w:r>
              <w:rPr>
                <w:color w:val="000000"/>
              </w:rPr>
              <w:t>ffective front desk operations at Premier Inn (</w:t>
            </w:r>
            <w:r>
              <w:rPr>
                <w:rFonts w:ascii="Arial" w:eastAsia="Arial" w:hAnsi="Arial" w:cs="Arial"/>
                <w:color w:val="222222"/>
                <w:sz w:val="20"/>
                <w:szCs w:val="20"/>
                <w:highlight w:val="white"/>
              </w:rPr>
              <w:t>Gozali, 2022</w:t>
            </w:r>
            <w:r>
              <w:rPr>
                <w:color w:val="000000"/>
              </w:rPr>
              <w:t>). Staff members must be able to communicate clearly with customers, coworkers, and outside suppliers or service providers. This requires paying attention to the guests' wishes and needs, grasping their demands, and responding appropriately. Our guests' ab</w:t>
            </w:r>
            <w:r>
              <w:rPr>
                <w:color w:val="000000"/>
              </w:rPr>
              <w:t>ility to have a smooth and comfortable stay is dependent on excellent communication.</w:t>
            </w:r>
          </w:p>
          <w:p w14:paraId="6796EDCB" w14:textId="77777777" w:rsidR="00FF2D10" w:rsidRDefault="00FF2D10">
            <w:pPr>
              <w:spacing w:after="0" w:line="240" w:lineRule="auto"/>
              <w:jc w:val="both"/>
              <w:rPr>
                <w:color w:val="000000"/>
              </w:rPr>
            </w:pPr>
          </w:p>
          <w:p w14:paraId="242D7631" w14:textId="77777777" w:rsidR="00FF2D10" w:rsidRDefault="00F4154E">
            <w:pPr>
              <w:widowControl w:val="0"/>
              <w:numPr>
                <w:ilvl w:val="0"/>
                <w:numId w:val="5"/>
              </w:numPr>
              <w:pBdr>
                <w:top w:val="nil"/>
                <w:left w:val="nil"/>
                <w:bottom w:val="nil"/>
                <w:right w:val="nil"/>
                <w:between w:val="nil"/>
              </w:pBdr>
              <w:spacing w:after="0" w:line="240" w:lineRule="auto"/>
              <w:jc w:val="both"/>
              <w:rPr>
                <w:color w:val="000000"/>
              </w:rPr>
            </w:pPr>
            <w:r>
              <w:rPr>
                <w:color w:val="000000"/>
              </w:rPr>
              <w:t>Working at the front desk of the Premier Inn necessitates strong organisation skills as well (</w:t>
            </w:r>
            <w:r>
              <w:rPr>
                <w:rFonts w:ascii="Arial" w:eastAsia="Arial" w:hAnsi="Arial" w:cs="Arial"/>
                <w:color w:val="222222"/>
                <w:sz w:val="20"/>
                <w:szCs w:val="20"/>
                <w:highlight w:val="white"/>
              </w:rPr>
              <w:t>Saramolee, 2022.</w:t>
            </w:r>
            <w:r>
              <w:rPr>
                <w:color w:val="000000"/>
              </w:rPr>
              <w:t>). Employees in a busy hotel must be able to manage multiple</w:t>
            </w:r>
            <w:r>
              <w:rPr>
                <w:color w:val="000000"/>
              </w:rPr>
              <w:t xml:space="preserve"> priorities and tasks at the same time, keep accurate records, and keep the front desk tidy and organised. By keeping organised and prepared, we can ensure that our guests receive fast and effective service.</w:t>
            </w:r>
          </w:p>
          <w:p w14:paraId="7F1BE96C" w14:textId="77777777" w:rsidR="00FF2D10" w:rsidRDefault="00FF2D10">
            <w:pPr>
              <w:widowControl w:val="0"/>
              <w:pBdr>
                <w:top w:val="nil"/>
                <w:left w:val="nil"/>
                <w:bottom w:val="nil"/>
                <w:right w:val="nil"/>
                <w:between w:val="nil"/>
              </w:pBdr>
              <w:spacing w:after="0" w:line="240" w:lineRule="auto"/>
              <w:ind w:left="1200" w:hanging="360"/>
              <w:rPr>
                <w:color w:val="000000"/>
              </w:rPr>
            </w:pPr>
          </w:p>
          <w:p w14:paraId="6CD6DA34" w14:textId="77777777" w:rsidR="00FF2D10" w:rsidRDefault="00FF2D10">
            <w:pPr>
              <w:widowControl w:val="0"/>
              <w:pBdr>
                <w:top w:val="nil"/>
                <w:left w:val="nil"/>
                <w:bottom w:val="nil"/>
                <w:right w:val="nil"/>
                <w:between w:val="nil"/>
              </w:pBdr>
              <w:spacing w:after="0" w:line="240" w:lineRule="auto"/>
              <w:ind w:left="720"/>
              <w:jc w:val="both"/>
              <w:rPr>
                <w:color w:val="000000"/>
              </w:rPr>
            </w:pPr>
          </w:p>
          <w:p w14:paraId="097DF468" w14:textId="77777777" w:rsidR="00FF2D10" w:rsidRDefault="00F4154E">
            <w:pPr>
              <w:widowControl w:val="0"/>
              <w:numPr>
                <w:ilvl w:val="0"/>
                <w:numId w:val="5"/>
              </w:numPr>
              <w:pBdr>
                <w:top w:val="nil"/>
                <w:left w:val="nil"/>
                <w:bottom w:val="nil"/>
                <w:right w:val="nil"/>
                <w:between w:val="nil"/>
              </w:pBdr>
              <w:spacing w:after="0" w:line="240" w:lineRule="auto"/>
              <w:jc w:val="both"/>
              <w:rPr>
                <w:color w:val="000000"/>
              </w:rPr>
            </w:pPr>
            <w:r>
              <w:rPr>
                <w:color w:val="000000"/>
              </w:rPr>
              <w:t xml:space="preserve">Cultural knowledge is another essential skill for working at the Premier Inn Hotel's front desk. As a global brand, we have an obligation to recognise and respect the cultural variety of our customers. Understanding how communication styles, expectations, </w:t>
            </w:r>
            <w:r>
              <w:rPr>
                <w:color w:val="000000"/>
              </w:rPr>
              <w:t>and behaviours differ between cultures will allow us to better personalise our strategy.</w:t>
            </w:r>
          </w:p>
          <w:p w14:paraId="4015E278" w14:textId="77777777" w:rsidR="00FF2D10" w:rsidRDefault="00FF2D10">
            <w:pPr>
              <w:widowControl w:val="0"/>
              <w:pBdr>
                <w:top w:val="nil"/>
                <w:left w:val="nil"/>
                <w:bottom w:val="nil"/>
                <w:right w:val="nil"/>
                <w:between w:val="nil"/>
              </w:pBdr>
              <w:spacing w:after="0" w:line="240" w:lineRule="auto"/>
              <w:ind w:left="720"/>
              <w:jc w:val="both"/>
              <w:rPr>
                <w:color w:val="000000"/>
              </w:rPr>
            </w:pPr>
          </w:p>
          <w:p w14:paraId="229DE146" w14:textId="77777777" w:rsidR="00FF2D10" w:rsidRDefault="00F4154E">
            <w:pPr>
              <w:widowControl w:val="0"/>
              <w:numPr>
                <w:ilvl w:val="0"/>
                <w:numId w:val="5"/>
              </w:numPr>
              <w:pBdr>
                <w:top w:val="nil"/>
                <w:left w:val="nil"/>
                <w:bottom w:val="nil"/>
                <w:right w:val="nil"/>
                <w:between w:val="nil"/>
              </w:pBdr>
              <w:spacing w:after="0" w:line="240" w:lineRule="auto"/>
              <w:jc w:val="both"/>
              <w:rPr>
                <w:color w:val="000000"/>
              </w:rPr>
            </w:pPr>
            <w:r>
              <w:rPr>
                <w:color w:val="000000"/>
              </w:rPr>
              <w:t xml:space="preserve">Attention to detail is also crucial when working at the Premier Inn Hotel's front desk. Employees must retain accurate records, identify any errors or abnormalities, </w:t>
            </w:r>
            <w:r>
              <w:rPr>
                <w:color w:val="000000"/>
              </w:rPr>
              <w:t xml:space="preserve">and take aggressive steps to repair them. By paying close attention to detail, we can </w:t>
            </w:r>
            <w:r>
              <w:rPr>
                <w:color w:val="000000"/>
              </w:rPr>
              <w:lastRenderedPageBreak/>
              <w:t>ensure that our customers receive precise and effective service.</w:t>
            </w:r>
          </w:p>
          <w:p w14:paraId="1DD7FF71" w14:textId="77777777" w:rsidR="00FF2D10" w:rsidRDefault="00FF2D10">
            <w:pPr>
              <w:jc w:val="both"/>
            </w:pPr>
          </w:p>
          <w:p w14:paraId="026F50B2" w14:textId="77777777" w:rsidR="00FF2D10" w:rsidRDefault="00F4154E">
            <w:pPr>
              <w:widowControl w:val="0"/>
              <w:numPr>
                <w:ilvl w:val="0"/>
                <w:numId w:val="5"/>
              </w:numPr>
              <w:pBdr>
                <w:top w:val="nil"/>
                <w:left w:val="nil"/>
                <w:bottom w:val="nil"/>
                <w:right w:val="nil"/>
                <w:between w:val="nil"/>
              </w:pBdr>
              <w:spacing w:after="0" w:line="240" w:lineRule="auto"/>
              <w:jc w:val="both"/>
              <w:rPr>
                <w:color w:val="000000"/>
              </w:rPr>
            </w:pPr>
            <w:r>
              <w:rPr>
                <w:color w:val="000000"/>
              </w:rPr>
              <w:t>Moreover, sales and marketing skills are essential for front desk staff at Premier Inn Hotel. Staff memb</w:t>
            </w:r>
            <w:r>
              <w:rPr>
                <w:color w:val="000000"/>
              </w:rPr>
              <w:t>ers must be able to identify guest needs, make persuasive recommendations, and close sales effectively. By selling additional services or upselling room types to guests, we can enhance their experience and drive revenue for the hotel.</w:t>
            </w:r>
          </w:p>
          <w:p w14:paraId="03776A73" w14:textId="77777777" w:rsidR="00FF2D10" w:rsidRDefault="00FF2D10">
            <w:pPr>
              <w:widowControl w:val="0"/>
              <w:pBdr>
                <w:top w:val="nil"/>
                <w:left w:val="nil"/>
                <w:bottom w:val="nil"/>
                <w:right w:val="nil"/>
                <w:between w:val="nil"/>
              </w:pBdr>
              <w:spacing w:after="0" w:line="240" w:lineRule="auto"/>
              <w:ind w:left="720"/>
              <w:jc w:val="both"/>
              <w:rPr>
                <w:color w:val="000000"/>
              </w:rPr>
            </w:pPr>
          </w:p>
          <w:p w14:paraId="173B7095" w14:textId="77777777" w:rsidR="00FF2D10" w:rsidRDefault="00F4154E">
            <w:pPr>
              <w:widowControl w:val="0"/>
              <w:numPr>
                <w:ilvl w:val="0"/>
                <w:numId w:val="5"/>
              </w:numPr>
              <w:pBdr>
                <w:top w:val="nil"/>
                <w:left w:val="nil"/>
                <w:bottom w:val="nil"/>
                <w:right w:val="nil"/>
                <w:between w:val="nil"/>
              </w:pBdr>
              <w:spacing w:after="0" w:line="240" w:lineRule="auto"/>
              <w:jc w:val="both"/>
              <w:rPr>
                <w:color w:val="000000"/>
              </w:rPr>
            </w:pPr>
            <w:r>
              <w:rPr>
                <w:color w:val="000000"/>
              </w:rPr>
              <w:t>Also, one of these s</w:t>
            </w:r>
            <w:r>
              <w:rPr>
                <w:color w:val="000000"/>
              </w:rPr>
              <w:t>kills is time management. As a member of the front desk team, staff members must be able to manage their time effectively and prioritize their tasks (</w:t>
            </w:r>
            <w:r>
              <w:rPr>
                <w:rFonts w:ascii="Arial" w:eastAsia="Arial" w:hAnsi="Arial" w:cs="Arial"/>
                <w:color w:val="222222"/>
                <w:sz w:val="20"/>
                <w:szCs w:val="20"/>
                <w:highlight w:val="white"/>
              </w:rPr>
              <w:t>Saramolee,., 2022.</w:t>
            </w:r>
            <w:r>
              <w:rPr>
                <w:color w:val="000000"/>
              </w:rPr>
              <w:t>). This may involve adjusting their workload to accommodate busy periods, such as check-</w:t>
            </w:r>
            <w:r>
              <w:rPr>
                <w:color w:val="000000"/>
              </w:rPr>
              <w:t>in and check-out times, and ensuring that all necessary tasks are completed in a timely manner.</w:t>
            </w:r>
          </w:p>
          <w:p w14:paraId="5E5AD471" w14:textId="77777777" w:rsidR="00FF2D10" w:rsidRDefault="00FF2D10">
            <w:pPr>
              <w:jc w:val="both"/>
            </w:pPr>
          </w:p>
          <w:p w14:paraId="5D94D937" w14:textId="77777777" w:rsidR="00FF2D10" w:rsidRDefault="00F4154E">
            <w:pPr>
              <w:widowControl w:val="0"/>
              <w:numPr>
                <w:ilvl w:val="0"/>
                <w:numId w:val="5"/>
              </w:numPr>
              <w:pBdr>
                <w:top w:val="nil"/>
                <w:left w:val="nil"/>
                <w:bottom w:val="nil"/>
                <w:right w:val="nil"/>
                <w:between w:val="nil"/>
              </w:pBdr>
              <w:spacing w:after="0" w:line="240" w:lineRule="auto"/>
              <w:jc w:val="both"/>
              <w:rPr>
                <w:color w:val="000000"/>
              </w:rPr>
            </w:pPr>
            <w:r>
              <w:rPr>
                <w:color w:val="000000"/>
              </w:rPr>
              <w:t xml:space="preserve">Employees at the Premier Inn Hotel's front desk must also be adaptive. Employees must be adaptable and willing to take on new responsibilities as needed. This </w:t>
            </w:r>
            <w:r>
              <w:rPr>
                <w:color w:val="000000"/>
              </w:rPr>
              <w:t>may mean filling in for other departments, such as housekeeping or maintenance, at busy times or when staff members are absent.</w:t>
            </w:r>
          </w:p>
          <w:p w14:paraId="325DF331" w14:textId="77777777" w:rsidR="00FF2D10" w:rsidRDefault="00FF2D10">
            <w:pPr>
              <w:jc w:val="both"/>
            </w:pPr>
          </w:p>
          <w:p w14:paraId="59475AF8" w14:textId="77777777" w:rsidR="00FF2D10" w:rsidRDefault="00F4154E">
            <w:pPr>
              <w:widowControl w:val="0"/>
              <w:numPr>
                <w:ilvl w:val="0"/>
                <w:numId w:val="5"/>
              </w:numPr>
              <w:pBdr>
                <w:top w:val="nil"/>
                <w:left w:val="nil"/>
                <w:bottom w:val="nil"/>
                <w:right w:val="nil"/>
                <w:between w:val="nil"/>
              </w:pBdr>
              <w:spacing w:after="0" w:line="240" w:lineRule="auto"/>
              <w:jc w:val="both"/>
              <w:rPr>
                <w:color w:val="000000"/>
              </w:rPr>
            </w:pPr>
            <w:r>
              <w:rPr>
                <w:color w:val="000000"/>
              </w:rPr>
              <w:t>Another important attribute is teamwork. Employees must be able to work well with others and collaborate on assignments. This c</w:t>
            </w:r>
            <w:r>
              <w:rPr>
                <w:color w:val="000000"/>
              </w:rPr>
              <w:t>ould include exchanging information, working together to solve problems, and maintaining strong communication with other staff members in order to address client concerns.</w:t>
            </w:r>
          </w:p>
          <w:p w14:paraId="2179B077" w14:textId="77777777" w:rsidR="00FF2D10" w:rsidRDefault="00FF2D10">
            <w:pPr>
              <w:jc w:val="both"/>
            </w:pPr>
          </w:p>
          <w:p w14:paraId="54738CF0" w14:textId="77777777" w:rsidR="00FF2D10" w:rsidRDefault="00F4154E">
            <w:pPr>
              <w:widowControl w:val="0"/>
              <w:numPr>
                <w:ilvl w:val="0"/>
                <w:numId w:val="5"/>
              </w:numPr>
              <w:pBdr>
                <w:top w:val="nil"/>
                <w:left w:val="nil"/>
                <w:bottom w:val="nil"/>
                <w:right w:val="nil"/>
                <w:between w:val="nil"/>
              </w:pBdr>
              <w:spacing w:after="0" w:line="240" w:lineRule="auto"/>
              <w:jc w:val="both"/>
              <w:rPr>
                <w:color w:val="000000"/>
              </w:rPr>
            </w:pPr>
            <w:r>
              <w:rPr>
                <w:color w:val="000000"/>
              </w:rPr>
              <w:t>Leadership skills are especially important for front-desk personnel at the Premier Inn Hotel. To do so, you may need to take on additional responsibility, such as supervising team members, training new recruits, or taking the lead on projects or initiative</w:t>
            </w:r>
            <w:r>
              <w:rPr>
                <w:color w:val="000000"/>
              </w:rPr>
              <w:t>s.</w:t>
            </w:r>
          </w:p>
          <w:p w14:paraId="6FF2A681" w14:textId="77777777" w:rsidR="00FF2D10" w:rsidRDefault="00FF2D10">
            <w:pPr>
              <w:widowControl w:val="0"/>
              <w:pBdr>
                <w:top w:val="nil"/>
                <w:left w:val="nil"/>
                <w:bottom w:val="nil"/>
                <w:right w:val="nil"/>
                <w:between w:val="nil"/>
              </w:pBdr>
              <w:spacing w:after="0" w:line="240" w:lineRule="auto"/>
              <w:ind w:left="720"/>
              <w:jc w:val="both"/>
              <w:rPr>
                <w:color w:val="000000"/>
              </w:rPr>
            </w:pPr>
          </w:p>
          <w:p w14:paraId="4AEAA277" w14:textId="77777777" w:rsidR="00FF2D10" w:rsidRDefault="00F4154E">
            <w:pPr>
              <w:widowControl w:val="0"/>
              <w:numPr>
                <w:ilvl w:val="0"/>
                <w:numId w:val="5"/>
              </w:numPr>
              <w:pBdr>
                <w:top w:val="nil"/>
                <w:left w:val="nil"/>
                <w:bottom w:val="nil"/>
                <w:right w:val="nil"/>
                <w:between w:val="nil"/>
              </w:pBdr>
              <w:spacing w:after="0" w:line="240" w:lineRule="auto"/>
              <w:jc w:val="both"/>
              <w:rPr>
                <w:color w:val="000000"/>
              </w:rPr>
            </w:pPr>
            <w:r>
              <w:rPr>
                <w:color w:val="000000"/>
              </w:rPr>
              <w:t>Finally, front-desk staff at the Premier Inn Hotel must be able to retain a positive attitude and behave themselves properly at all times (</w:t>
            </w:r>
            <w:r>
              <w:rPr>
                <w:rFonts w:ascii="Arial" w:eastAsia="Arial" w:hAnsi="Arial" w:cs="Arial"/>
                <w:color w:val="222222"/>
                <w:sz w:val="20"/>
                <w:szCs w:val="20"/>
                <w:highlight w:val="white"/>
              </w:rPr>
              <w:t>Kim, and Koo, D., 2022</w:t>
            </w:r>
            <w:r>
              <w:rPr>
                <w:color w:val="000000"/>
              </w:rPr>
              <w:t>). This includes being calm under pressure, treating difficult visitors with empathy and re</w:t>
            </w:r>
            <w:r>
              <w:rPr>
                <w:color w:val="000000"/>
              </w:rPr>
              <w:t>spect, and maintaining a good attitude even under difficult circumstances.</w:t>
            </w:r>
            <w:r>
              <w:rPr>
                <w:color w:val="000000"/>
              </w:rPr>
              <w:br/>
            </w:r>
          </w:p>
          <w:p w14:paraId="266795F6" w14:textId="77777777" w:rsidR="00FF2D10" w:rsidRDefault="00F4154E">
            <w:pPr>
              <w:jc w:val="both"/>
            </w:pPr>
            <w:r>
              <w:t>In conclusion, the skills outlined above are critical for working on the front desk of Premier Inn Hotel. By developing and honing these skills, staff members can ensure that our g</w:t>
            </w:r>
            <w:r>
              <w:t>uests have a positive experience and that the hotel operates smoothly and efficiently. As an employee of Premier Inn, I am committed to upholding these standards and providing the highest level of service to our guests.</w:t>
            </w:r>
          </w:p>
          <w:p w14:paraId="6EF0B2F7" w14:textId="77777777" w:rsidR="00FF2D10" w:rsidRDefault="00FF2D10">
            <w:pPr>
              <w:spacing w:after="0" w:line="240" w:lineRule="auto"/>
              <w:jc w:val="both"/>
              <w:rPr>
                <w:color w:val="000000"/>
              </w:rPr>
            </w:pPr>
          </w:p>
          <w:p w14:paraId="230E9B34" w14:textId="77777777" w:rsidR="00FF2D10" w:rsidRDefault="00FF2D10">
            <w:pPr>
              <w:spacing w:after="0" w:line="240" w:lineRule="auto"/>
              <w:jc w:val="both"/>
              <w:rPr>
                <w:color w:val="000000"/>
              </w:rPr>
            </w:pPr>
          </w:p>
          <w:p w14:paraId="0264DBE8" w14:textId="77777777" w:rsidR="00FF2D10" w:rsidRDefault="00FF2D10">
            <w:pPr>
              <w:spacing w:after="0" w:line="240" w:lineRule="auto"/>
              <w:jc w:val="both"/>
              <w:rPr>
                <w:color w:val="000000"/>
              </w:rPr>
            </w:pPr>
          </w:p>
        </w:tc>
      </w:tr>
    </w:tbl>
    <w:p w14:paraId="43167078" w14:textId="77777777" w:rsidR="00FF2D10" w:rsidRDefault="00FF2D10">
      <w:pPr>
        <w:widowControl w:val="0"/>
        <w:pBdr>
          <w:top w:val="nil"/>
          <w:left w:val="nil"/>
          <w:bottom w:val="nil"/>
          <w:right w:val="nil"/>
          <w:between w:val="nil"/>
        </w:pBdr>
        <w:spacing w:after="0" w:line="276" w:lineRule="auto"/>
        <w:rPr>
          <w:color w:val="000000"/>
        </w:rPr>
      </w:pP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FF2D10" w14:paraId="2B52CD50" w14:textId="77777777">
        <w:tc>
          <w:tcPr>
            <w:tcW w:w="4508" w:type="dxa"/>
          </w:tcPr>
          <w:p w14:paraId="4EE58CC6" w14:textId="77777777" w:rsidR="00FF2D10" w:rsidRDefault="00F4154E">
            <w:pPr>
              <w:jc w:val="center"/>
              <w:rPr>
                <w:b/>
              </w:rPr>
            </w:pPr>
            <w:r>
              <w:rPr>
                <w:b/>
              </w:rPr>
              <w:tab/>
              <w:t>Word Count</w:t>
            </w:r>
          </w:p>
        </w:tc>
        <w:tc>
          <w:tcPr>
            <w:tcW w:w="4508" w:type="dxa"/>
          </w:tcPr>
          <w:p w14:paraId="57567852" w14:textId="77777777" w:rsidR="00FF2D10" w:rsidRDefault="00FF2D10">
            <w:pPr>
              <w:jc w:val="center"/>
              <w:rPr>
                <w:b/>
              </w:rPr>
            </w:pPr>
          </w:p>
        </w:tc>
      </w:tr>
    </w:tbl>
    <w:p w14:paraId="229B42A4" w14:textId="77777777" w:rsidR="00FF2D10" w:rsidRDefault="00FF2D10">
      <w:pPr>
        <w:tabs>
          <w:tab w:val="left" w:pos="1344"/>
        </w:tabs>
        <w:sectPr w:rsidR="00FF2D10">
          <w:pgSz w:w="11906" w:h="16838"/>
          <w:pgMar w:top="1077" w:right="1440" w:bottom="1077" w:left="1440" w:header="709" w:footer="709" w:gutter="0"/>
          <w:pgNumType w:start="1"/>
          <w:cols w:space="720"/>
        </w:sectPr>
      </w:pPr>
    </w:p>
    <w:p w14:paraId="3958597B" w14:textId="77777777" w:rsidR="00FF2D10" w:rsidRDefault="00F4154E">
      <w:pPr>
        <w:rPr>
          <w:b/>
        </w:rPr>
      </w:pPr>
      <w:r>
        <w:rPr>
          <w:b/>
        </w:rPr>
        <w:lastRenderedPageBreak/>
        <w:t>Component Two:</w:t>
      </w:r>
    </w:p>
    <w:p w14:paraId="0D6D9D9A" w14:textId="77777777" w:rsidR="00FF2D10" w:rsidRDefault="00F4154E">
      <w:pPr>
        <w:rPr>
          <w:b/>
        </w:rPr>
      </w:pPr>
      <w:r>
        <w:rPr>
          <w:b/>
          <w:color w:val="000000"/>
        </w:rPr>
        <w:t>Contribution to Overall Module Assessment: 25%</w:t>
      </w:r>
    </w:p>
    <w:p w14:paraId="4143CF39" w14:textId="77777777" w:rsidR="00FF2D10" w:rsidRDefault="00F4154E">
      <w:pPr>
        <w:jc w:val="both"/>
        <w:rPr>
          <w:color w:val="000000"/>
          <w:highlight w:val="white"/>
        </w:rPr>
      </w:pPr>
      <w:r>
        <w:rPr>
          <w:b/>
          <w:color w:val="000000"/>
        </w:rPr>
        <w:t>In this scenario</w:t>
      </w:r>
      <w:r>
        <w:rPr>
          <w:color w:val="000000"/>
        </w:rPr>
        <w:t xml:space="preserve"> </w:t>
      </w:r>
      <w:r>
        <w:rPr>
          <w:color w:val="000000"/>
          <w:highlight w:val="white"/>
        </w:rPr>
        <w:t>–</w:t>
      </w:r>
      <w:r>
        <w:rPr>
          <w:b/>
          <w:color w:val="000000"/>
        </w:rPr>
        <w:t xml:space="preserve"> </w:t>
      </w:r>
      <w:r>
        <w:rPr>
          <w:color w:val="000000"/>
          <w:highlight w:val="white"/>
        </w:rPr>
        <w:t>It is your first day as a front desk associate and your manager has phoned in sick. Create an action plan and answer the following questions.</w:t>
      </w:r>
    </w:p>
    <w:p w14:paraId="617192F9" w14:textId="77777777" w:rsidR="00FF2D10" w:rsidRDefault="00FF2D10">
      <w:pPr>
        <w:widowControl w:val="0"/>
        <w:spacing w:after="0" w:line="240" w:lineRule="auto"/>
        <w:jc w:val="center"/>
        <w:rPr>
          <w:b/>
        </w:rPr>
      </w:pPr>
    </w:p>
    <w:tbl>
      <w:tblPr>
        <w:tblStyle w:val="a1"/>
        <w:tblW w:w="1467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23"/>
        <w:gridCol w:w="2947"/>
        <w:gridCol w:w="3915"/>
        <w:gridCol w:w="4088"/>
      </w:tblGrid>
      <w:tr w:rsidR="00FF2D10" w14:paraId="63E271E0" w14:textId="77777777">
        <w:trPr>
          <w:trHeight w:val="1067"/>
          <w:jc w:val="center"/>
        </w:trPr>
        <w:tc>
          <w:tcPr>
            <w:tcW w:w="3724" w:type="dxa"/>
          </w:tcPr>
          <w:p w14:paraId="5D204F6B" w14:textId="77777777" w:rsidR="00FF2D10" w:rsidRDefault="00F4154E">
            <w:pPr>
              <w:rPr>
                <w:b/>
              </w:rPr>
            </w:pPr>
            <w:r>
              <w:rPr>
                <w:b/>
                <w:color w:val="000000"/>
                <w:highlight w:val="white"/>
              </w:rPr>
              <w:t>What are you going to do to ensure that the hotel is represented well to guests?</w:t>
            </w:r>
          </w:p>
        </w:tc>
        <w:tc>
          <w:tcPr>
            <w:tcW w:w="2947" w:type="dxa"/>
          </w:tcPr>
          <w:p w14:paraId="3B93AA77" w14:textId="77777777" w:rsidR="00FF2D10" w:rsidRDefault="00F4154E">
            <w:pPr>
              <w:rPr>
                <w:b/>
              </w:rPr>
            </w:pPr>
            <w:r>
              <w:rPr>
                <w:b/>
                <w:color w:val="000000"/>
                <w:highlight w:val="white"/>
              </w:rPr>
              <w:t>How will operations run smoothly throughout your shift?</w:t>
            </w:r>
          </w:p>
          <w:p w14:paraId="2AFF74F8" w14:textId="77777777" w:rsidR="00FF2D10" w:rsidRDefault="00FF2D10">
            <w:pPr>
              <w:rPr>
                <w:b/>
              </w:rPr>
            </w:pPr>
          </w:p>
        </w:tc>
        <w:tc>
          <w:tcPr>
            <w:tcW w:w="3915" w:type="dxa"/>
          </w:tcPr>
          <w:p w14:paraId="25370A7D" w14:textId="77777777" w:rsidR="00FF2D10" w:rsidRDefault="00F4154E">
            <w:pPr>
              <w:rPr>
                <w:b/>
              </w:rPr>
            </w:pPr>
            <w:r>
              <w:rPr>
                <w:b/>
                <w:color w:val="000000"/>
                <w:highlight w:val="white"/>
              </w:rPr>
              <w:t>Why would you consider your plan being the most effective?</w:t>
            </w:r>
          </w:p>
          <w:p w14:paraId="4B9A2052" w14:textId="77777777" w:rsidR="00FF2D10" w:rsidRDefault="00FF2D10">
            <w:pPr>
              <w:rPr>
                <w:b/>
              </w:rPr>
            </w:pPr>
          </w:p>
        </w:tc>
        <w:tc>
          <w:tcPr>
            <w:tcW w:w="4088" w:type="dxa"/>
          </w:tcPr>
          <w:p w14:paraId="72D6CB7E" w14:textId="77777777" w:rsidR="00FF2D10" w:rsidRDefault="00F4154E">
            <w:pPr>
              <w:rPr>
                <w:b/>
              </w:rPr>
            </w:pPr>
            <w:r>
              <w:rPr>
                <w:b/>
                <w:color w:val="000000"/>
                <w:highlight w:val="white"/>
              </w:rPr>
              <w:t>What contingency plan will you put in place to ensure quick resolution of this scenario in the future?</w:t>
            </w:r>
          </w:p>
          <w:p w14:paraId="35499B95" w14:textId="77777777" w:rsidR="00FF2D10" w:rsidRDefault="00FF2D10">
            <w:pPr>
              <w:rPr>
                <w:b/>
              </w:rPr>
            </w:pPr>
          </w:p>
        </w:tc>
      </w:tr>
      <w:tr w:rsidR="00FF2D10" w14:paraId="66448DF6" w14:textId="77777777">
        <w:trPr>
          <w:trHeight w:val="4243"/>
          <w:jc w:val="center"/>
        </w:trPr>
        <w:tc>
          <w:tcPr>
            <w:tcW w:w="3724" w:type="dxa"/>
          </w:tcPr>
          <w:p w14:paraId="01379AE9" w14:textId="77777777" w:rsidR="00FF2D10" w:rsidRDefault="00F4154E">
            <w:pPr>
              <w:widowControl w:val="0"/>
              <w:numPr>
                <w:ilvl w:val="0"/>
                <w:numId w:val="2"/>
              </w:numPr>
              <w:pBdr>
                <w:top w:val="nil"/>
                <w:left w:val="nil"/>
                <w:bottom w:val="nil"/>
                <w:right w:val="nil"/>
                <w:between w:val="nil"/>
              </w:pBdr>
              <w:rPr>
                <w:color w:val="000000"/>
                <w:highlight w:val="white"/>
              </w:rPr>
            </w:pPr>
            <w:r>
              <w:rPr>
                <w:color w:val="000000"/>
                <w:highlight w:val="white"/>
              </w:rPr>
              <w:t>I will arrive early and ensure that I understand how front desk work can be done efficiently and I am able to use the system. Moreover, make list of special guests and resources required to fullfill the needs of customers.</w:t>
            </w:r>
          </w:p>
          <w:p w14:paraId="4D3E8BC6" w14:textId="77777777" w:rsidR="00FF2D10" w:rsidRDefault="00F4154E">
            <w:pPr>
              <w:widowControl w:val="0"/>
              <w:numPr>
                <w:ilvl w:val="0"/>
                <w:numId w:val="2"/>
              </w:numPr>
              <w:pBdr>
                <w:top w:val="nil"/>
                <w:left w:val="nil"/>
                <w:bottom w:val="nil"/>
                <w:right w:val="nil"/>
                <w:between w:val="nil"/>
              </w:pBdr>
              <w:rPr>
                <w:color w:val="000000"/>
              </w:rPr>
            </w:pPr>
            <w:r>
              <w:rPr>
                <w:color w:val="000000"/>
              </w:rPr>
              <w:t>I will warmly welcome my guest, g</w:t>
            </w:r>
            <w:r>
              <w:rPr>
                <w:color w:val="000000"/>
              </w:rPr>
              <w:t>reet them and answer their question. This will help them feel comfortable in friendly environment.</w:t>
            </w:r>
          </w:p>
          <w:p w14:paraId="73850E6F" w14:textId="77777777" w:rsidR="00FF2D10" w:rsidRDefault="00F4154E">
            <w:pPr>
              <w:widowControl w:val="0"/>
              <w:numPr>
                <w:ilvl w:val="0"/>
                <w:numId w:val="2"/>
              </w:numPr>
              <w:pBdr>
                <w:top w:val="nil"/>
                <w:left w:val="nil"/>
                <w:bottom w:val="nil"/>
                <w:right w:val="nil"/>
                <w:between w:val="nil"/>
              </w:pBdr>
              <w:rPr>
                <w:color w:val="000000"/>
              </w:rPr>
            </w:pPr>
            <w:r>
              <w:rPr>
                <w:color w:val="000000"/>
              </w:rPr>
              <w:t>I will assist guest with check in and check out , along with room upgradations , this will help them feel valued.</w:t>
            </w:r>
          </w:p>
          <w:p w14:paraId="5287A605" w14:textId="77777777" w:rsidR="00FF2D10" w:rsidRDefault="00F4154E">
            <w:pPr>
              <w:widowControl w:val="0"/>
              <w:numPr>
                <w:ilvl w:val="0"/>
                <w:numId w:val="2"/>
              </w:numPr>
              <w:pBdr>
                <w:top w:val="nil"/>
                <w:left w:val="nil"/>
                <w:bottom w:val="nil"/>
                <w:right w:val="nil"/>
                <w:between w:val="nil"/>
              </w:pBdr>
              <w:rPr>
                <w:color w:val="000000"/>
              </w:rPr>
            </w:pPr>
            <w:r>
              <w:rPr>
                <w:color w:val="000000"/>
              </w:rPr>
              <w:t>I will ensure there is no communication gap</w:t>
            </w:r>
            <w:r>
              <w:rPr>
                <w:color w:val="000000"/>
              </w:rPr>
              <w:t xml:space="preserve"> and I </w:t>
            </w:r>
            <w:r>
              <w:rPr>
                <w:color w:val="000000"/>
              </w:rPr>
              <w:lastRenderedPageBreak/>
              <w:t>become bridge between all the services, like ensuring housekeeping is aware of cleaning and security of guests is maintained throughout.</w:t>
            </w:r>
          </w:p>
          <w:p w14:paraId="38F8E4A9" w14:textId="77777777" w:rsidR="00FF2D10" w:rsidRDefault="00F4154E">
            <w:pPr>
              <w:widowControl w:val="0"/>
              <w:numPr>
                <w:ilvl w:val="0"/>
                <w:numId w:val="2"/>
              </w:numPr>
              <w:pBdr>
                <w:top w:val="nil"/>
                <w:left w:val="nil"/>
                <w:bottom w:val="nil"/>
                <w:right w:val="nil"/>
                <w:between w:val="nil"/>
              </w:pBdr>
              <w:rPr>
                <w:color w:val="000000"/>
              </w:rPr>
            </w:pPr>
            <w:r>
              <w:rPr>
                <w:color w:val="000000"/>
              </w:rPr>
              <w:t xml:space="preserve">Finally, even after all measures issues are reported, I will handle them calmly and professionally. I will take </w:t>
            </w:r>
            <w:r>
              <w:rPr>
                <w:color w:val="000000"/>
              </w:rPr>
              <w:t>concerns shared by guest and pass them on to senior authorities for long term benefit.</w:t>
            </w:r>
          </w:p>
          <w:p w14:paraId="3F68EEE0" w14:textId="77777777" w:rsidR="00FF2D10" w:rsidRDefault="00FF2D10">
            <w:pPr>
              <w:rPr>
                <w:color w:val="000000"/>
                <w:highlight w:val="white"/>
              </w:rPr>
            </w:pPr>
          </w:p>
        </w:tc>
        <w:tc>
          <w:tcPr>
            <w:tcW w:w="2947" w:type="dxa"/>
          </w:tcPr>
          <w:p w14:paraId="37A0EC28" w14:textId="77777777" w:rsidR="00FF2D10" w:rsidRDefault="00F4154E">
            <w:pPr>
              <w:widowControl w:val="0"/>
              <w:numPr>
                <w:ilvl w:val="0"/>
                <w:numId w:val="1"/>
              </w:numPr>
              <w:pBdr>
                <w:top w:val="nil"/>
                <w:left w:val="nil"/>
                <w:bottom w:val="nil"/>
                <w:right w:val="nil"/>
                <w:between w:val="nil"/>
              </w:pBdr>
              <w:rPr>
                <w:color w:val="000000"/>
                <w:highlight w:val="white"/>
              </w:rPr>
            </w:pPr>
            <w:r>
              <w:rPr>
                <w:color w:val="000000"/>
                <w:highlight w:val="white"/>
              </w:rPr>
              <w:lastRenderedPageBreak/>
              <w:t>I will ensure organised version of myself working with full responsibility, for eg; all supplies are in stock.</w:t>
            </w:r>
          </w:p>
          <w:p w14:paraId="339079C6" w14:textId="77777777" w:rsidR="00FF2D10" w:rsidRDefault="00F4154E">
            <w:pPr>
              <w:widowControl w:val="0"/>
              <w:numPr>
                <w:ilvl w:val="0"/>
                <w:numId w:val="1"/>
              </w:numPr>
              <w:pBdr>
                <w:top w:val="nil"/>
                <w:left w:val="nil"/>
                <w:bottom w:val="nil"/>
                <w:right w:val="nil"/>
                <w:between w:val="nil"/>
              </w:pBdr>
              <w:rPr>
                <w:color w:val="000000"/>
              </w:rPr>
            </w:pPr>
            <w:r>
              <w:rPr>
                <w:color w:val="000000"/>
              </w:rPr>
              <w:t>I will prioritise my tasks and try to handle all in an ap</w:t>
            </w:r>
            <w:r>
              <w:rPr>
                <w:color w:val="000000"/>
              </w:rPr>
              <w:t>propriate manner for eg ; avoiding delays.</w:t>
            </w:r>
          </w:p>
          <w:p w14:paraId="489C6018" w14:textId="77777777" w:rsidR="00FF2D10" w:rsidRDefault="00F4154E">
            <w:pPr>
              <w:widowControl w:val="0"/>
              <w:numPr>
                <w:ilvl w:val="0"/>
                <w:numId w:val="1"/>
              </w:numPr>
              <w:pBdr>
                <w:top w:val="nil"/>
                <w:left w:val="nil"/>
                <w:bottom w:val="nil"/>
                <w:right w:val="nil"/>
                <w:between w:val="nil"/>
              </w:pBdr>
              <w:rPr>
                <w:color w:val="000000"/>
              </w:rPr>
            </w:pPr>
            <w:r>
              <w:rPr>
                <w:color w:val="000000"/>
              </w:rPr>
              <w:t>I will communicate with all the staff and ensure we all are coordinated on one platform to obtain optimum reviews.</w:t>
            </w:r>
          </w:p>
          <w:p w14:paraId="321F5748" w14:textId="77777777" w:rsidR="00FF2D10" w:rsidRDefault="00F4154E">
            <w:pPr>
              <w:widowControl w:val="0"/>
              <w:numPr>
                <w:ilvl w:val="0"/>
                <w:numId w:val="1"/>
              </w:numPr>
              <w:pBdr>
                <w:top w:val="nil"/>
                <w:left w:val="nil"/>
                <w:bottom w:val="nil"/>
                <w:right w:val="nil"/>
                <w:between w:val="nil"/>
              </w:pBdr>
              <w:rPr>
                <w:color w:val="000000"/>
                <w:highlight w:val="white"/>
              </w:rPr>
            </w:pPr>
            <w:r>
              <w:rPr>
                <w:color w:val="000000"/>
              </w:rPr>
              <w:t xml:space="preserve">I will be proactive to avoid any issues but incase if they arise I </w:t>
            </w:r>
            <w:r>
              <w:rPr>
                <w:color w:val="000000"/>
              </w:rPr>
              <w:lastRenderedPageBreak/>
              <w:t>will promptly resolve them.</w:t>
            </w:r>
          </w:p>
        </w:tc>
        <w:tc>
          <w:tcPr>
            <w:tcW w:w="3915" w:type="dxa"/>
          </w:tcPr>
          <w:p w14:paraId="77642178" w14:textId="77777777" w:rsidR="00FF2D10" w:rsidRDefault="00F4154E">
            <w:pPr>
              <w:widowControl w:val="0"/>
              <w:numPr>
                <w:ilvl w:val="0"/>
                <w:numId w:val="3"/>
              </w:numPr>
              <w:pBdr>
                <w:top w:val="nil"/>
                <w:left w:val="nil"/>
                <w:bottom w:val="nil"/>
                <w:right w:val="nil"/>
                <w:between w:val="nil"/>
              </w:pBdr>
              <w:rPr>
                <w:color w:val="000000"/>
              </w:rPr>
            </w:pPr>
            <w:r>
              <w:rPr>
                <w:color w:val="000000"/>
              </w:rPr>
              <w:lastRenderedPageBreak/>
              <w:t>I'm setting myself up for success by arriving early to familiarise myself with the front desk system, reviewing the daily plan, and ensuring that all necessary resources are stocked.</w:t>
            </w:r>
          </w:p>
          <w:p w14:paraId="57650143" w14:textId="77777777" w:rsidR="00FF2D10" w:rsidRDefault="00F4154E">
            <w:pPr>
              <w:widowControl w:val="0"/>
              <w:numPr>
                <w:ilvl w:val="0"/>
                <w:numId w:val="3"/>
              </w:numPr>
              <w:pBdr>
                <w:top w:val="nil"/>
                <w:left w:val="nil"/>
                <w:bottom w:val="nil"/>
                <w:right w:val="nil"/>
                <w:between w:val="nil"/>
              </w:pBdr>
              <w:rPr>
                <w:color w:val="000000"/>
              </w:rPr>
            </w:pPr>
            <w:bookmarkStart w:id="0" w:name="_gjdgxs" w:colFirst="0" w:colLast="0"/>
            <w:bookmarkEnd w:id="0"/>
            <w:r>
              <w:rPr>
                <w:color w:val="000000"/>
              </w:rPr>
              <w:t xml:space="preserve">Setting duties in order of importance and urgency will allow me to focus </w:t>
            </w:r>
            <w:r>
              <w:rPr>
                <w:color w:val="000000"/>
              </w:rPr>
              <w:t>my attention on the most pressing concerns first, ensuring that visitors are checked in on time and their needs are fulfilled quickly and effectively.</w:t>
            </w:r>
          </w:p>
          <w:p w14:paraId="58EE4D2B" w14:textId="77777777" w:rsidR="00FF2D10" w:rsidRDefault="00F4154E">
            <w:pPr>
              <w:widowControl w:val="0"/>
              <w:numPr>
                <w:ilvl w:val="0"/>
                <w:numId w:val="3"/>
              </w:numPr>
              <w:pBdr>
                <w:top w:val="nil"/>
                <w:left w:val="nil"/>
                <w:bottom w:val="nil"/>
                <w:right w:val="nil"/>
                <w:between w:val="nil"/>
              </w:pBdr>
              <w:rPr>
                <w:color w:val="000000"/>
              </w:rPr>
            </w:pPr>
            <w:r>
              <w:rPr>
                <w:color w:val="000000"/>
              </w:rPr>
              <w:t>By remaining organised, keeping the front desk area clean and orderly, ensuring that all necessary suppli</w:t>
            </w:r>
            <w:r>
              <w:rPr>
                <w:color w:val="000000"/>
              </w:rPr>
              <w:t xml:space="preserve">es are stocked, and keeping track of any special requests or needs </w:t>
            </w:r>
            <w:r>
              <w:rPr>
                <w:color w:val="000000"/>
              </w:rPr>
              <w:lastRenderedPageBreak/>
              <w:t>that guests may have, I am able to handle multiple duties at once without confusion or delays.</w:t>
            </w:r>
          </w:p>
          <w:p w14:paraId="49133EB1" w14:textId="77777777" w:rsidR="00FF2D10" w:rsidRDefault="00F4154E">
            <w:pPr>
              <w:widowControl w:val="0"/>
              <w:numPr>
                <w:ilvl w:val="0"/>
                <w:numId w:val="3"/>
              </w:numPr>
              <w:pBdr>
                <w:top w:val="nil"/>
                <w:left w:val="nil"/>
                <w:bottom w:val="nil"/>
                <w:right w:val="nil"/>
                <w:between w:val="nil"/>
              </w:pBdr>
              <w:rPr>
                <w:color w:val="000000"/>
              </w:rPr>
            </w:pPr>
            <w:r>
              <w:rPr>
                <w:color w:val="000000"/>
              </w:rPr>
              <w:t>The capacity to communicate effectively is critical for seamless operations. By maintaining in</w:t>
            </w:r>
            <w:r>
              <w:rPr>
                <w:color w:val="000000"/>
              </w:rPr>
              <w:t xml:space="preserve"> touch with other staff members, such as housekeeping, maintenance, and security, I can ensure that any guest needs are met as soon as possible.</w:t>
            </w:r>
          </w:p>
          <w:p w14:paraId="0258DE80" w14:textId="77777777" w:rsidR="00FF2D10" w:rsidRDefault="00F4154E">
            <w:pPr>
              <w:widowControl w:val="0"/>
              <w:numPr>
                <w:ilvl w:val="0"/>
                <w:numId w:val="3"/>
              </w:numPr>
              <w:pBdr>
                <w:top w:val="nil"/>
                <w:left w:val="nil"/>
                <w:bottom w:val="nil"/>
                <w:right w:val="nil"/>
                <w:between w:val="nil"/>
              </w:pBdr>
              <w:rPr>
                <w:color w:val="000000"/>
              </w:rPr>
            </w:pPr>
            <w:r>
              <w:rPr>
                <w:color w:val="000000"/>
              </w:rPr>
              <w:t>By being proactive and anticipating problems before they occur, I can prevent them and ensure that guests are s</w:t>
            </w:r>
            <w:r>
              <w:rPr>
                <w:color w:val="000000"/>
              </w:rPr>
              <w:t>atisfied with their stay.</w:t>
            </w:r>
          </w:p>
        </w:tc>
        <w:tc>
          <w:tcPr>
            <w:tcW w:w="4088" w:type="dxa"/>
          </w:tcPr>
          <w:p w14:paraId="265C91F1" w14:textId="77777777" w:rsidR="00FF2D10" w:rsidRDefault="00F4154E">
            <w:pPr>
              <w:widowControl w:val="0"/>
              <w:numPr>
                <w:ilvl w:val="0"/>
                <w:numId w:val="4"/>
              </w:numPr>
              <w:pBdr>
                <w:top w:val="nil"/>
                <w:left w:val="nil"/>
                <w:bottom w:val="nil"/>
                <w:right w:val="nil"/>
                <w:between w:val="nil"/>
              </w:pBdr>
              <w:rPr>
                <w:color w:val="000000"/>
              </w:rPr>
            </w:pPr>
            <w:r>
              <w:rPr>
                <w:color w:val="000000"/>
              </w:rPr>
              <w:lastRenderedPageBreak/>
              <w:t>Cross-training: I would request cross-training in other areas such as housekeeping, maintenance, or reservations to ensure that I am familiar with all elements of the hotel's operations. In the event of an emergency or a personnel</w:t>
            </w:r>
            <w:r>
              <w:rPr>
                <w:color w:val="000000"/>
              </w:rPr>
              <w:t xml:space="preserve"> shortage, this would allow me to step in and assist with other obligations.</w:t>
            </w:r>
          </w:p>
          <w:p w14:paraId="4857A24B" w14:textId="77777777" w:rsidR="00FF2D10" w:rsidRDefault="00F4154E">
            <w:pPr>
              <w:widowControl w:val="0"/>
              <w:numPr>
                <w:ilvl w:val="0"/>
                <w:numId w:val="4"/>
              </w:numPr>
              <w:pBdr>
                <w:top w:val="nil"/>
                <w:left w:val="nil"/>
                <w:bottom w:val="nil"/>
                <w:right w:val="nil"/>
                <w:between w:val="nil"/>
              </w:pBdr>
              <w:rPr>
                <w:color w:val="000000"/>
              </w:rPr>
            </w:pPr>
            <w:r>
              <w:rPr>
                <w:color w:val="000000"/>
              </w:rPr>
              <w:t>Standard Operating Procedures (SOPs): I would go over the hotel's SOPs, which include methods for dealing with crises and guest complaints. By doing so, I would ensure that I am p</w:t>
            </w:r>
            <w:r>
              <w:rPr>
                <w:color w:val="000000"/>
              </w:rPr>
              <w:t>repared to deal with any unanticipated problems that may arise.</w:t>
            </w:r>
          </w:p>
          <w:p w14:paraId="64F9FC9F" w14:textId="77777777" w:rsidR="00FF2D10" w:rsidRDefault="00FF2D10"/>
          <w:p w14:paraId="655D56BF" w14:textId="77777777" w:rsidR="00FF2D10" w:rsidRDefault="00F4154E">
            <w:pPr>
              <w:widowControl w:val="0"/>
              <w:numPr>
                <w:ilvl w:val="0"/>
                <w:numId w:val="4"/>
              </w:numPr>
              <w:pBdr>
                <w:top w:val="nil"/>
                <w:left w:val="nil"/>
                <w:bottom w:val="nil"/>
                <w:right w:val="nil"/>
                <w:between w:val="nil"/>
              </w:pBdr>
              <w:rPr>
                <w:color w:val="000000"/>
              </w:rPr>
            </w:pPr>
            <w:r>
              <w:rPr>
                <w:color w:val="000000"/>
              </w:rPr>
              <w:lastRenderedPageBreak/>
              <w:t>Staff substitutes: I would work with the manager to identify staff substitutes who could take over if the manager was unavailable. This may require hiring temporary workers or training existi</w:t>
            </w:r>
            <w:r>
              <w:rPr>
                <w:color w:val="000000"/>
              </w:rPr>
              <w:t>ng employees.</w:t>
            </w:r>
          </w:p>
          <w:p w14:paraId="48D5C84F" w14:textId="77777777" w:rsidR="00FF2D10" w:rsidRDefault="00F4154E">
            <w:pPr>
              <w:widowControl w:val="0"/>
              <w:numPr>
                <w:ilvl w:val="0"/>
                <w:numId w:val="4"/>
              </w:numPr>
              <w:pBdr>
                <w:top w:val="nil"/>
                <w:left w:val="nil"/>
                <w:bottom w:val="nil"/>
                <w:right w:val="nil"/>
                <w:between w:val="nil"/>
              </w:pBdr>
              <w:rPr>
                <w:color w:val="000000"/>
              </w:rPr>
            </w:pPr>
            <w:r>
              <w:rPr>
                <w:color w:val="000000"/>
              </w:rPr>
              <w:t>Communication pathways: To ensure that all staff members are kept informed of any changes or emergencies, I would set up clear pathways for emergency situations, such as a phone tree or messaging system.</w:t>
            </w:r>
          </w:p>
          <w:p w14:paraId="4C726041" w14:textId="77777777" w:rsidR="00FF2D10" w:rsidRDefault="00F4154E">
            <w:pPr>
              <w:widowControl w:val="0"/>
              <w:numPr>
                <w:ilvl w:val="0"/>
                <w:numId w:val="4"/>
              </w:numPr>
              <w:pBdr>
                <w:top w:val="nil"/>
                <w:left w:val="nil"/>
                <w:bottom w:val="nil"/>
                <w:right w:val="nil"/>
                <w:between w:val="nil"/>
              </w:pBdr>
              <w:rPr>
                <w:color w:val="000000"/>
              </w:rPr>
            </w:pPr>
            <w:r>
              <w:rPr>
                <w:color w:val="000000"/>
              </w:rPr>
              <w:t>Documentation: I would make certain th</w:t>
            </w:r>
            <w:r>
              <w:rPr>
                <w:color w:val="000000"/>
              </w:rPr>
              <w:t>at any essential paperwork, such as guest records and maintenance logs, is up to date and easy to access in the event of an emergency.</w:t>
            </w:r>
          </w:p>
          <w:p w14:paraId="5AE38A7C" w14:textId="77777777" w:rsidR="00FF2D10" w:rsidRDefault="00FF2D10"/>
        </w:tc>
      </w:tr>
    </w:tbl>
    <w:p w14:paraId="6F070B2E" w14:textId="77777777" w:rsidR="00FF2D10" w:rsidRDefault="00FF2D10">
      <w:pPr>
        <w:rPr>
          <w:b/>
        </w:rPr>
        <w:sectPr w:rsidR="00FF2D10">
          <w:pgSz w:w="16838" w:h="11906" w:orient="landscape"/>
          <w:pgMar w:top="1440" w:right="1077" w:bottom="1440" w:left="1077" w:header="709" w:footer="709" w:gutter="0"/>
          <w:cols w:space="720"/>
        </w:sectPr>
      </w:pPr>
    </w:p>
    <w:p w14:paraId="7C44C45D" w14:textId="77777777" w:rsidR="00FF2D10" w:rsidRDefault="00F4154E">
      <w:pPr>
        <w:rPr>
          <w:b/>
        </w:rPr>
      </w:pPr>
      <w:r>
        <w:rPr>
          <w:b/>
        </w:rPr>
        <w:lastRenderedPageBreak/>
        <w:t>Component Three:</w:t>
      </w:r>
    </w:p>
    <w:p w14:paraId="752E3046" w14:textId="77777777" w:rsidR="00FF2D10" w:rsidRDefault="00F4154E">
      <w:pPr>
        <w:rPr>
          <w:b/>
          <w:color w:val="000000"/>
        </w:rPr>
      </w:pPr>
      <w:r>
        <w:rPr>
          <w:b/>
          <w:color w:val="000000"/>
        </w:rPr>
        <w:t xml:space="preserve">Contribution to Overall Module Assessment: 50% </w:t>
      </w:r>
      <w:r>
        <w:rPr>
          <w:b/>
          <w:i/>
          <w:color w:val="000000"/>
        </w:rPr>
        <w:t>(1000 words  +/- 10%)</w:t>
      </w:r>
    </w:p>
    <w:p w14:paraId="07FEDD74" w14:textId="77777777" w:rsidR="00FF2D10" w:rsidRDefault="00F4154E">
      <w:pPr>
        <w:widowControl w:val="0"/>
        <w:spacing w:before="2" w:after="0" w:line="240" w:lineRule="auto"/>
        <w:jc w:val="both"/>
        <w:rPr>
          <w:b/>
          <w:i/>
          <w:color w:val="000000"/>
          <w:highlight w:val="white"/>
        </w:rPr>
      </w:pPr>
      <w:r>
        <w:rPr>
          <w:color w:val="000000"/>
          <w:highlight w:val="white"/>
        </w:rPr>
        <w:t xml:space="preserve">Writing in essay format - </w:t>
      </w:r>
      <w:r>
        <w:rPr>
          <w:b/>
          <w:i/>
          <w:color w:val="000000"/>
          <w:highlight w:val="white"/>
        </w:rPr>
        <w:t>Describe the key elements that are required when considering these four elements of hotel operations:</w:t>
      </w:r>
    </w:p>
    <w:p w14:paraId="57824D88" w14:textId="77777777" w:rsidR="00FF2D10" w:rsidRDefault="00FF2D10">
      <w:pPr>
        <w:widowControl w:val="0"/>
        <w:spacing w:before="2" w:after="0" w:line="240" w:lineRule="auto"/>
        <w:jc w:val="both"/>
        <w:rPr>
          <w:b/>
          <w:i/>
          <w:color w:val="000000"/>
          <w:highlight w:val="white"/>
        </w:rPr>
      </w:pPr>
    </w:p>
    <w:p w14:paraId="3CE5428F" w14:textId="77777777" w:rsidR="00FF2D10" w:rsidRDefault="00FF2D10">
      <w:pPr>
        <w:widowControl w:val="0"/>
        <w:spacing w:before="2" w:after="0" w:line="240" w:lineRule="auto"/>
        <w:jc w:val="both"/>
        <w:rPr>
          <w:b/>
          <w:i/>
          <w:color w:val="000000"/>
        </w:rPr>
      </w:pPr>
    </w:p>
    <w:p w14:paraId="42372DDC" w14:textId="77777777" w:rsidR="00FF2D10" w:rsidRDefault="00FF2D10">
      <w:pPr>
        <w:rPr>
          <w:b/>
          <w:color w:val="000000"/>
        </w:rPr>
      </w:pPr>
    </w:p>
    <w:tbl>
      <w:tblPr>
        <w:tblStyle w:val="a2"/>
        <w:tblW w:w="93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48"/>
      </w:tblGrid>
      <w:tr w:rsidR="00FF2D10" w14:paraId="167C3B6F" w14:textId="77777777">
        <w:trPr>
          <w:trHeight w:val="10507"/>
          <w:jc w:val="center"/>
        </w:trPr>
        <w:tc>
          <w:tcPr>
            <w:tcW w:w="9348" w:type="dxa"/>
          </w:tcPr>
          <w:p w14:paraId="59E71674" w14:textId="77777777" w:rsidR="00FF2D10" w:rsidRDefault="00F4154E">
            <w:pPr>
              <w:widowControl w:val="0"/>
              <w:spacing w:before="2"/>
              <w:jc w:val="both"/>
              <w:rPr>
                <w:b/>
                <w:i/>
                <w:color w:val="000000"/>
              </w:rPr>
            </w:pPr>
            <w:r>
              <w:rPr>
                <w:b/>
                <w:i/>
                <w:color w:val="000000"/>
              </w:rPr>
              <w:t xml:space="preserve">Introduction </w:t>
            </w:r>
          </w:p>
          <w:p w14:paraId="11554F90" w14:textId="77777777" w:rsidR="00FF2D10" w:rsidRDefault="00FF2D10">
            <w:pPr>
              <w:widowControl w:val="0"/>
              <w:spacing w:before="2"/>
              <w:jc w:val="both"/>
              <w:rPr>
                <w:b/>
                <w:i/>
                <w:color w:val="000000"/>
              </w:rPr>
            </w:pPr>
          </w:p>
          <w:p w14:paraId="10D9FE9D" w14:textId="77777777" w:rsidR="00FF2D10" w:rsidRDefault="00F4154E">
            <w:pPr>
              <w:widowControl w:val="0"/>
              <w:spacing w:before="2"/>
              <w:jc w:val="both"/>
              <w:rPr>
                <w:color w:val="000000"/>
              </w:rPr>
            </w:pPr>
            <w:r>
              <w:rPr>
                <w:color w:val="000000"/>
              </w:rPr>
              <w:t>The hotel industry is a fast-paced, fiercely competitive industry that necessitates effective management of various operational elements</w:t>
            </w:r>
            <w:r>
              <w:rPr>
                <w:color w:val="000000"/>
              </w:rPr>
              <w:t>. Property management systems (PMS), hotel reputation, communication, and personnel are just a few of the numerous aspects that contribute to the success of any hotel operation. This post will go into great detail on the significance of each of these compo</w:t>
            </w:r>
            <w:r>
              <w:rPr>
                <w:color w:val="000000"/>
              </w:rPr>
              <w:t>nents.</w:t>
            </w:r>
          </w:p>
          <w:p w14:paraId="16098276" w14:textId="77777777" w:rsidR="00FF2D10" w:rsidRDefault="00FF2D10">
            <w:pPr>
              <w:widowControl w:val="0"/>
              <w:spacing w:before="2"/>
              <w:jc w:val="both"/>
              <w:rPr>
                <w:color w:val="000000"/>
              </w:rPr>
            </w:pPr>
          </w:p>
          <w:p w14:paraId="05DEAFE7" w14:textId="77777777" w:rsidR="00FF2D10" w:rsidRDefault="00F4154E">
            <w:pPr>
              <w:pStyle w:val="Heading1"/>
              <w:outlineLvl w:val="0"/>
            </w:pPr>
            <w:r>
              <w:t>Property Management System</w:t>
            </w:r>
          </w:p>
          <w:p w14:paraId="4B0EEBE3" w14:textId="77777777" w:rsidR="00FF2D10" w:rsidRDefault="00F4154E">
            <w:pPr>
              <w:jc w:val="both"/>
            </w:pPr>
            <w:r>
              <w:t>The first critical component of hotel operations is the Property Management System (PMS). Hoteliers rely on this method to efficiently manage their properties. It serves as a hub for the integration of numerous hotel syst</w:t>
            </w:r>
            <w:r>
              <w:t>ems, including those connected to bookings, check-ins, room assignments, housekeeping, invoicing, and more (</w:t>
            </w:r>
            <w:r>
              <w:rPr>
                <w:rFonts w:ascii="Arial" w:eastAsia="Arial" w:hAnsi="Arial" w:cs="Arial"/>
                <w:color w:val="222222"/>
                <w:sz w:val="20"/>
                <w:szCs w:val="20"/>
                <w:highlight w:val="white"/>
              </w:rPr>
              <w:t>Popovic, and Karabasevic, D., 2019</w:t>
            </w:r>
            <w:r>
              <w:t>). To be effective, the PMS must be simple to use, trustworthy, and provide real-time data. A strong project manag</w:t>
            </w:r>
            <w:r>
              <w:t>ement system should be able to communicate with other systems and make data accessible and easy to assess for staff members. Personnel making informed decisions will optimise hotel operations and improve the tourist experience. Using a PMS efficiently, acc</w:t>
            </w:r>
            <w:r>
              <w:t>ording to studies, can enhance income, improve operational performance, and raise visitor enjoyment. The disadvantage of PMS is the risk of system failures or errors, which can hamper hotel operations and irritate staff and tourists. This was illustrated b</w:t>
            </w:r>
            <w:r>
              <w:t>y the 2018 Marriott International data breach, which compromised the personal information of over 500 million visitors (</w:t>
            </w:r>
            <w:r>
              <w:rPr>
                <w:rFonts w:ascii="Arial" w:eastAsia="Arial" w:hAnsi="Arial" w:cs="Arial"/>
                <w:color w:val="222222"/>
                <w:sz w:val="20"/>
                <w:szCs w:val="20"/>
                <w:highlight w:val="white"/>
              </w:rPr>
              <w:t>Yoon, 2020</w:t>
            </w:r>
            <w:r>
              <w:t>). The event was caused by a flaw in the company's PMS, emphasising the importance of investing in secure systems and performi</w:t>
            </w:r>
            <w:r>
              <w:t>ng regular maintenance. The usage of PMS by hotels to improve their operations is also documented. One example is Four Seasons Hotels and Resorts, which has implemented a cloud-based property management system across all of its facilities. By allowing empl</w:t>
            </w:r>
            <w:r>
              <w:t>oyees to access guest information, reservations, and operational data from any device, the technology improves communication and departmental collaboration. The system permits the hotel to keep track of preferences and experience of guests.</w:t>
            </w:r>
          </w:p>
        </w:tc>
      </w:tr>
      <w:tr w:rsidR="00FF2D10" w14:paraId="3A10616A" w14:textId="77777777">
        <w:trPr>
          <w:trHeight w:val="14371"/>
          <w:jc w:val="center"/>
        </w:trPr>
        <w:tc>
          <w:tcPr>
            <w:tcW w:w="9348" w:type="dxa"/>
          </w:tcPr>
          <w:p w14:paraId="3700CE3E" w14:textId="77777777" w:rsidR="00FF2D10" w:rsidRDefault="00FF2D10">
            <w:pPr>
              <w:jc w:val="both"/>
            </w:pPr>
          </w:p>
          <w:p w14:paraId="34F4EDDA" w14:textId="77777777" w:rsidR="00FF2D10" w:rsidRDefault="00F4154E">
            <w:pPr>
              <w:pStyle w:val="Heading1"/>
              <w:outlineLvl w:val="0"/>
            </w:pPr>
            <w:r>
              <w:t>Reputation of hotel</w:t>
            </w:r>
          </w:p>
          <w:p w14:paraId="3355890E" w14:textId="77777777" w:rsidR="00FF2D10" w:rsidRDefault="00F4154E">
            <w:pPr>
              <w:jc w:val="both"/>
            </w:pPr>
            <w:r>
              <w:t>Hotel reputation is an important aspect of hotel business. The reputation of a hotel, which is founded on the opinions of previous visitors, can make or break its success. Maintaining a good reputation necessitates a commitment to provi</w:t>
            </w:r>
            <w:r>
              <w:t>ding exceptional tourist experiences. This encompasses everything from keeping the rooms clean and well-kept to providing excellent customer service. Online reviews and ratings can also have an impact on a hotel's reputation; therefore, hotels must activel</w:t>
            </w:r>
            <w:r>
              <w:t>y manage and monitor their online presence in order to maintain a positive online reputation. According to studies, a hotel's reputation and financial success are inextricably linked (</w:t>
            </w:r>
            <w:r>
              <w:rPr>
                <w:rFonts w:ascii="Arial" w:eastAsia="Arial" w:hAnsi="Arial" w:cs="Arial"/>
                <w:color w:val="222222"/>
                <w:sz w:val="20"/>
                <w:szCs w:val="20"/>
                <w:highlight w:val="white"/>
              </w:rPr>
              <w:t>Yu, and Han,2020</w:t>
            </w:r>
            <w:r>
              <w:t xml:space="preserve">). Also, According to </w:t>
            </w:r>
            <w:r>
              <w:rPr>
                <w:rFonts w:ascii="Arial" w:eastAsia="Arial" w:hAnsi="Arial" w:cs="Arial"/>
                <w:color w:val="222222"/>
                <w:sz w:val="20"/>
                <w:szCs w:val="20"/>
                <w:highlight w:val="white"/>
              </w:rPr>
              <w:t xml:space="preserve">Filieri and Vitari, (2021) </w:t>
            </w:r>
            <w:r>
              <w:t xml:space="preserve">study, </w:t>
            </w:r>
            <w:r>
              <w:t xml:space="preserve">a hotel's reputation, as judged by internet reviews, can have an effect on ratings. Moreover, the Good Night Guarantee is one example of Premier Inn's commitment to maintaining its reputation. Guests are guaranteed a good night's sleep or their money back </w:t>
            </w:r>
            <w:r>
              <w:t xml:space="preserve">under this guarantee. This warranty indicates Premier Inn's confidence in its ability to provide comfortable lodging to visitors and its willingness to stand by its commitment. By offering this assurance, Premier Inn not only provides guests with peace of </w:t>
            </w:r>
            <w:r>
              <w:t>mind, but also differentiates itself from other hotels in the industry.</w:t>
            </w:r>
          </w:p>
          <w:p w14:paraId="7377B526" w14:textId="77777777" w:rsidR="00FF2D10" w:rsidRDefault="00FF2D10">
            <w:pPr>
              <w:jc w:val="both"/>
            </w:pPr>
          </w:p>
          <w:p w14:paraId="526D758E" w14:textId="77777777" w:rsidR="00FF2D10" w:rsidRDefault="00F4154E">
            <w:pPr>
              <w:pStyle w:val="Heading1"/>
              <w:outlineLvl w:val="0"/>
            </w:pPr>
            <w:r>
              <w:t>Communication in hotel dealings</w:t>
            </w:r>
          </w:p>
          <w:p w14:paraId="4C43A113" w14:textId="77777777" w:rsidR="00FF2D10" w:rsidRDefault="00F4154E">
            <w:pPr>
              <w:jc w:val="both"/>
            </w:pPr>
            <w:r>
              <w:t>Effective communication is a critical component of hotel operations. Interactions between hotel staff members and between workers and customers involve</w:t>
            </w:r>
            <w:r>
              <w:t xml:space="preserve"> clear, effective, and timely communication. According to studies, effective communication can boost customer satisfaction and loyalty, therefore, staff personnel must be trained in excellent communication skills to ensure that visitors' needs and desires </w:t>
            </w:r>
            <w:r>
              <w:t>are met in a timely and right manner (</w:t>
            </w:r>
            <w:r>
              <w:rPr>
                <w:rFonts w:ascii="Arial" w:eastAsia="Arial" w:hAnsi="Arial" w:cs="Arial"/>
                <w:color w:val="222222"/>
                <w:sz w:val="20"/>
                <w:szCs w:val="20"/>
                <w:highlight w:val="white"/>
              </w:rPr>
              <w:t>Alzoubi, et al.,  2022.</w:t>
            </w:r>
            <w:r>
              <w:t>). Furthermore, hotel owners must ensure that their employees have access to the tools they require for effective communication, such as phones, radios, and email systems. According to a J.D. Pow</w:t>
            </w:r>
            <w:r>
              <w:t>er study, tourists who had effective and clear communication with hotel staff members were more satisfied with their stay and more likely to return to the hotel in the future (</w:t>
            </w:r>
            <w:r>
              <w:rPr>
                <w:rFonts w:ascii="Arial" w:eastAsia="Arial" w:hAnsi="Arial" w:cs="Arial"/>
                <w:color w:val="222222"/>
                <w:sz w:val="20"/>
                <w:szCs w:val="20"/>
                <w:highlight w:val="white"/>
              </w:rPr>
              <w:t>Padma, and Ahn, 2020</w:t>
            </w:r>
            <w:r>
              <w:t>). Communication that is effective can improve efficiency in</w:t>
            </w:r>
            <w:r>
              <w:t xml:space="preserve"> operations as it reduces misunderstandings. Customers should be able to express their demands and needs in a variety of methods, including through a live chat facility online and a 24-hour customer support line. This allows guests to seek aid right immedi</w:t>
            </w:r>
            <w:r>
              <w:t>ately and ensures that their needs are met quickly and effectively, as provided by Premier Inn, which places a strong emphasis on both guest and corporate communication.</w:t>
            </w:r>
          </w:p>
          <w:p w14:paraId="59874399" w14:textId="77777777" w:rsidR="00FF2D10" w:rsidRDefault="00FF2D10">
            <w:pPr>
              <w:jc w:val="both"/>
            </w:pPr>
          </w:p>
          <w:p w14:paraId="35391B6D" w14:textId="77777777" w:rsidR="00FF2D10" w:rsidRDefault="00F4154E">
            <w:pPr>
              <w:tabs>
                <w:tab w:val="left" w:pos="264"/>
              </w:tabs>
              <w:jc w:val="both"/>
              <w:rPr>
                <w:b/>
              </w:rPr>
            </w:pPr>
            <w:r>
              <w:rPr>
                <w:b/>
              </w:rPr>
              <w:t>Staffing for guests</w:t>
            </w:r>
          </w:p>
          <w:p w14:paraId="6ADDEC14" w14:textId="77777777" w:rsidR="00FF2D10" w:rsidRDefault="00F4154E">
            <w:pPr>
              <w:jc w:val="both"/>
            </w:pPr>
            <w:r>
              <w:t>The ability to provide outstanding guest experiences is a key com</w:t>
            </w:r>
            <w:r>
              <w:t>ponent of hotel operations, thus staffing is essential. In order to meet the needs of its guests, hotels must have the appropriate amount of staff members that are qualified and skilled. Employees need to receive training in their individual tasks and duti</w:t>
            </w:r>
            <w:r>
              <w:t>es as well as in communication and customer service skills. According to research, there is a strong correlation between loyal and satisfied guests and the calibre of hotel staff. Hotels must also consider how staffing influences the entire guest experienc</w:t>
            </w:r>
            <w:r>
              <w:t>e (</w:t>
            </w:r>
            <w:r>
              <w:rPr>
                <w:rFonts w:ascii="Arial" w:eastAsia="Arial" w:hAnsi="Arial" w:cs="Arial"/>
                <w:color w:val="222222"/>
                <w:sz w:val="20"/>
                <w:szCs w:val="20"/>
                <w:highlight w:val="white"/>
              </w:rPr>
              <w:t>Eniola, 2023</w:t>
            </w:r>
            <w:r>
              <w:t>). Understaffing can degrade the passenger experience by causing service delays and higher wait times. Customers may be inconvenienced by extended wait times if a hotel only has one front desk personnel on duty during peak check-in hours. Ac</w:t>
            </w:r>
            <w:r>
              <w:t>cording to a Deloitte study, competent, helpful, and nice hotel staff members significantly increased guests' satisfaction and likely to stay at the hotel again. Employees who felt appreciated and supported by their employers reported great experiences. On</w:t>
            </w:r>
            <w:r>
              <w:t xml:space="preserve"> the other hand, having too many employees might be a concern because it may result in increased labour costs without a corresponding increase in revenues (</w:t>
            </w:r>
            <w:r>
              <w:rPr>
                <w:rFonts w:ascii="Arial" w:eastAsia="Arial" w:hAnsi="Arial" w:cs="Arial"/>
                <w:color w:val="222222"/>
                <w:sz w:val="20"/>
                <w:szCs w:val="20"/>
                <w:highlight w:val="white"/>
              </w:rPr>
              <w:t>Manolopoulos,2022</w:t>
            </w:r>
            <w:r>
              <w:t>). Hotels must closely evaluate their occupancy rates and adjust employee levels as</w:t>
            </w:r>
            <w:r>
              <w:t xml:space="preserve"> needed to run more efficiently.</w:t>
            </w:r>
          </w:p>
          <w:p w14:paraId="5EB6A00B" w14:textId="77777777" w:rsidR="00FF2D10" w:rsidRDefault="00FF2D10">
            <w:pPr>
              <w:jc w:val="both"/>
            </w:pPr>
          </w:p>
          <w:p w14:paraId="1F26ABAD" w14:textId="77777777" w:rsidR="00FF2D10" w:rsidRDefault="00F4154E">
            <w:pPr>
              <w:jc w:val="both"/>
              <w:rPr>
                <w:b/>
              </w:rPr>
            </w:pPr>
            <w:r>
              <w:rPr>
                <w:b/>
              </w:rPr>
              <w:t xml:space="preserve">Conclusion </w:t>
            </w:r>
          </w:p>
          <w:p w14:paraId="2994D1FB" w14:textId="77777777" w:rsidR="00FF2D10" w:rsidRDefault="00FF2D10">
            <w:pPr>
              <w:jc w:val="both"/>
              <w:rPr>
                <w:b/>
              </w:rPr>
            </w:pPr>
          </w:p>
          <w:p w14:paraId="4D48649F" w14:textId="77777777" w:rsidR="00FF2D10" w:rsidRDefault="00F4154E">
            <w:pPr>
              <w:jc w:val="both"/>
            </w:pPr>
            <w:r>
              <w:t xml:space="preserve">To summarise, effective use of property management systems, preserving a solid hotel reputation, efficient communication, and enough staffing is all critical to hotel operations' success. These factors have a </w:t>
            </w:r>
            <w:r>
              <w:t>major impact on both financial performance and guest satisfaction and loyalty. Hoteliers must invest in three critical components to optimise hotel operations, provide outstanding guest experiences, and ensure long-term profitability.</w:t>
            </w:r>
          </w:p>
          <w:p w14:paraId="6D490AD1" w14:textId="77777777" w:rsidR="00FF2D10" w:rsidRDefault="00FF2D10">
            <w:pPr>
              <w:jc w:val="both"/>
              <w:rPr>
                <w:b/>
              </w:rPr>
            </w:pPr>
          </w:p>
          <w:p w14:paraId="2630D2B6" w14:textId="77777777" w:rsidR="00FF2D10" w:rsidRDefault="00FF2D10">
            <w:pPr>
              <w:jc w:val="both"/>
              <w:rPr>
                <w:b/>
              </w:rPr>
            </w:pPr>
          </w:p>
        </w:tc>
      </w:tr>
    </w:tbl>
    <w:p w14:paraId="2175FC6C" w14:textId="77777777" w:rsidR="00FF2D10" w:rsidRDefault="00FF2D10">
      <w:pPr>
        <w:ind w:left="-284"/>
        <w:rPr>
          <w:b/>
        </w:rPr>
      </w:pPr>
    </w:p>
    <w:tbl>
      <w:tblPr>
        <w:tblStyle w:val="a3"/>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FF2D10" w14:paraId="5FDC7AA6" w14:textId="77777777">
        <w:tc>
          <w:tcPr>
            <w:tcW w:w="4508" w:type="dxa"/>
          </w:tcPr>
          <w:p w14:paraId="466177B4" w14:textId="77777777" w:rsidR="00FF2D10" w:rsidRDefault="00F4154E">
            <w:pPr>
              <w:jc w:val="center"/>
              <w:rPr>
                <w:b/>
              </w:rPr>
            </w:pPr>
            <w:r>
              <w:rPr>
                <w:b/>
              </w:rPr>
              <w:lastRenderedPageBreak/>
              <w:tab/>
            </w:r>
            <w:r>
              <w:rPr>
                <w:b/>
              </w:rPr>
              <w:t>Word Count</w:t>
            </w:r>
          </w:p>
        </w:tc>
        <w:tc>
          <w:tcPr>
            <w:tcW w:w="4508" w:type="dxa"/>
          </w:tcPr>
          <w:p w14:paraId="2439FE46" w14:textId="77777777" w:rsidR="00FF2D10" w:rsidRDefault="00FF2D10">
            <w:pPr>
              <w:jc w:val="center"/>
              <w:rPr>
                <w:b/>
              </w:rPr>
            </w:pPr>
          </w:p>
        </w:tc>
      </w:tr>
    </w:tbl>
    <w:p w14:paraId="285A2D7D" w14:textId="77777777" w:rsidR="00FF2D10" w:rsidRDefault="00FF2D10">
      <w:pPr>
        <w:ind w:left="-284"/>
        <w:rPr>
          <w:b/>
        </w:rPr>
      </w:pPr>
    </w:p>
    <w:p w14:paraId="268FDF91" w14:textId="77777777" w:rsidR="00FF2D10" w:rsidRDefault="00F4154E">
      <w:pPr>
        <w:pStyle w:val="Heading1"/>
      </w:pPr>
      <w:r>
        <w:t xml:space="preserve">References </w:t>
      </w:r>
    </w:p>
    <w:p w14:paraId="78807844" w14:textId="77777777" w:rsidR="00FF2D10" w:rsidRDefault="00F4154E">
      <w:pPr>
        <w:jc w:val="both"/>
        <w:rPr>
          <w:rFonts w:ascii="Arial" w:eastAsia="Arial" w:hAnsi="Arial" w:cs="Arial"/>
          <w:color w:val="222222"/>
          <w:sz w:val="20"/>
          <w:szCs w:val="20"/>
          <w:highlight w:val="white"/>
        </w:rPr>
      </w:pPr>
      <w:r>
        <w:rPr>
          <w:rFonts w:ascii="Arial" w:eastAsia="Arial" w:hAnsi="Arial" w:cs="Arial"/>
          <w:color w:val="222222"/>
          <w:sz w:val="20"/>
          <w:szCs w:val="20"/>
          <w:highlight w:val="white"/>
        </w:rPr>
        <w:t>Alzoubi, H., Alshurideh, M., Kurdi, B., Akour, I. and Aziz, R., 2022. Does BLE technology contribute towards improving marketing strategies, customers’ satisfaction and loyalty? The role of open innovation. </w:t>
      </w:r>
      <w:r>
        <w:rPr>
          <w:rFonts w:ascii="Arial" w:eastAsia="Arial" w:hAnsi="Arial" w:cs="Arial"/>
          <w:i/>
          <w:color w:val="222222"/>
          <w:sz w:val="20"/>
          <w:szCs w:val="20"/>
          <w:highlight w:val="white"/>
        </w:rPr>
        <w:t>International Journal o</w:t>
      </w:r>
      <w:r>
        <w:rPr>
          <w:rFonts w:ascii="Arial" w:eastAsia="Arial" w:hAnsi="Arial" w:cs="Arial"/>
          <w:i/>
          <w:color w:val="222222"/>
          <w:sz w:val="20"/>
          <w:szCs w:val="20"/>
          <w:highlight w:val="white"/>
        </w:rPr>
        <w:t>f Data and Network Science</w:t>
      </w:r>
      <w:r>
        <w:rPr>
          <w:rFonts w:ascii="Arial" w:eastAsia="Arial" w:hAnsi="Arial" w:cs="Arial"/>
          <w:color w:val="222222"/>
          <w:sz w:val="20"/>
          <w:szCs w:val="20"/>
          <w:highlight w:val="white"/>
        </w:rPr>
        <w:t>, </w:t>
      </w:r>
      <w:r>
        <w:rPr>
          <w:rFonts w:ascii="Arial" w:eastAsia="Arial" w:hAnsi="Arial" w:cs="Arial"/>
          <w:i/>
          <w:color w:val="222222"/>
          <w:sz w:val="20"/>
          <w:szCs w:val="20"/>
          <w:highlight w:val="white"/>
        </w:rPr>
        <w:t>6</w:t>
      </w:r>
      <w:r>
        <w:rPr>
          <w:rFonts w:ascii="Arial" w:eastAsia="Arial" w:hAnsi="Arial" w:cs="Arial"/>
          <w:color w:val="222222"/>
          <w:sz w:val="20"/>
          <w:szCs w:val="20"/>
          <w:highlight w:val="white"/>
        </w:rPr>
        <w:t>(2), pp.449-460.</w:t>
      </w:r>
    </w:p>
    <w:p w14:paraId="7392CA8D" w14:textId="77777777" w:rsidR="00FF2D10" w:rsidRDefault="00F4154E">
      <w:pPr>
        <w:jc w:val="both"/>
        <w:rPr>
          <w:rFonts w:ascii="Arial" w:eastAsia="Arial" w:hAnsi="Arial" w:cs="Arial"/>
          <w:color w:val="222222"/>
          <w:sz w:val="20"/>
          <w:szCs w:val="20"/>
          <w:highlight w:val="white"/>
        </w:rPr>
      </w:pPr>
      <w:r>
        <w:rPr>
          <w:rFonts w:ascii="Arial" w:eastAsia="Arial" w:hAnsi="Arial" w:cs="Arial"/>
          <w:color w:val="222222"/>
          <w:sz w:val="20"/>
          <w:szCs w:val="20"/>
          <w:highlight w:val="white"/>
        </w:rPr>
        <w:t>Eniola, A., 2023. Marketing Approach to Hotel Patronage and Product Quality During COVID-19. </w:t>
      </w:r>
      <w:r>
        <w:rPr>
          <w:rFonts w:ascii="Arial" w:eastAsia="Arial" w:hAnsi="Arial" w:cs="Arial"/>
          <w:i/>
          <w:color w:val="222222"/>
          <w:sz w:val="20"/>
          <w:szCs w:val="20"/>
          <w:highlight w:val="white"/>
        </w:rPr>
        <w:t>Sinergie Italian Journal of Management</w:t>
      </w:r>
      <w:r>
        <w:rPr>
          <w:rFonts w:ascii="Arial" w:eastAsia="Arial" w:hAnsi="Arial" w:cs="Arial"/>
          <w:color w:val="222222"/>
          <w:sz w:val="20"/>
          <w:szCs w:val="20"/>
          <w:highlight w:val="white"/>
        </w:rPr>
        <w:t>, </w:t>
      </w:r>
      <w:r>
        <w:rPr>
          <w:rFonts w:ascii="Arial" w:eastAsia="Arial" w:hAnsi="Arial" w:cs="Arial"/>
          <w:i/>
          <w:color w:val="222222"/>
          <w:sz w:val="20"/>
          <w:szCs w:val="20"/>
          <w:highlight w:val="white"/>
        </w:rPr>
        <w:t>41</w:t>
      </w:r>
      <w:r>
        <w:rPr>
          <w:rFonts w:ascii="Arial" w:eastAsia="Arial" w:hAnsi="Arial" w:cs="Arial"/>
          <w:color w:val="222222"/>
          <w:sz w:val="20"/>
          <w:szCs w:val="20"/>
          <w:highlight w:val="white"/>
        </w:rPr>
        <w:t>(1), pp.41-64.</w:t>
      </w:r>
    </w:p>
    <w:p w14:paraId="61717B2E" w14:textId="77777777" w:rsidR="00FF2D10" w:rsidRDefault="00F4154E">
      <w:pPr>
        <w:jc w:val="both"/>
        <w:rPr>
          <w:rFonts w:ascii="Arial" w:eastAsia="Arial" w:hAnsi="Arial" w:cs="Arial"/>
          <w:color w:val="222222"/>
          <w:sz w:val="20"/>
          <w:szCs w:val="20"/>
          <w:highlight w:val="white"/>
        </w:rPr>
      </w:pPr>
      <w:r>
        <w:rPr>
          <w:rFonts w:ascii="Arial" w:eastAsia="Arial" w:hAnsi="Arial" w:cs="Arial"/>
          <w:color w:val="222222"/>
          <w:sz w:val="20"/>
          <w:szCs w:val="20"/>
          <w:highlight w:val="white"/>
        </w:rPr>
        <w:t>Filieri, R., Raguseo, E. and Vitari, C., 2021. Extremely neg</w:t>
      </w:r>
      <w:r>
        <w:rPr>
          <w:rFonts w:ascii="Arial" w:eastAsia="Arial" w:hAnsi="Arial" w:cs="Arial"/>
          <w:color w:val="222222"/>
          <w:sz w:val="20"/>
          <w:szCs w:val="20"/>
          <w:highlight w:val="white"/>
        </w:rPr>
        <w:t>ative ratings and online consumer review helpfulness: the moderating role of product quality signals. </w:t>
      </w:r>
      <w:r>
        <w:rPr>
          <w:rFonts w:ascii="Arial" w:eastAsia="Arial" w:hAnsi="Arial" w:cs="Arial"/>
          <w:i/>
          <w:color w:val="222222"/>
          <w:sz w:val="20"/>
          <w:szCs w:val="20"/>
          <w:highlight w:val="white"/>
        </w:rPr>
        <w:t>Journal of Travel Research</w:t>
      </w:r>
      <w:r>
        <w:rPr>
          <w:rFonts w:ascii="Arial" w:eastAsia="Arial" w:hAnsi="Arial" w:cs="Arial"/>
          <w:color w:val="222222"/>
          <w:sz w:val="20"/>
          <w:szCs w:val="20"/>
          <w:highlight w:val="white"/>
        </w:rPr>
        <w:t>, </w:t>
      </w:r>
      <w:r>
        <w:rPr>
          <w:rFonts w:ascii="Arial" w:eastAsia="Arial" w:hAnsi="Arial" w:cs="Arial"/>
          <w:i/>
          <w:color w:val="222222"/>
          <w:sz w:val="20"/>
          <w:szCs w:val="20"/>
          <w:highlight w:val="white"/>
        </w:rPr>
        <w:t>60</w:t>
      </w:r>
      <w:r>
        <w:rPr>
          <w:rFonts w:ascii="Arial" w:eastAsia="Arial" w:hAnsi="Arial" w:cs="Arial"/>
          <w:color w:val="222222"/>
          <w:sz w:val="20"/>
          <w:szCs w:val="20"/>
          <w:highlight w:val="white"/>
        </w:rPr>
        <w:t>(4), pp.699-717.</w:t>
      </w:r>
    </w:p>
    <w:p w14:paraId="598F8C92" w14:textId="77777777" w:rsidR="00FF2D10" w:rsidRDefault="00F4154E">
      <w:pPr>
        <w:jc w:val="both"/>
        <w:rPr>
          <w:b/>
        </w:rPr>
      </w:pPr>
      <w:r>
        <w:rPr>
          <w:rFonts w:ascii="Arial" w:eastAsia="Arial" w:hAnsi="Arial" w:cs="Arial"/>
          <w:color w:val="222222"/>
          <w:sz w:val="20"/>
          <w:szCs w:val="20"/>
          <w:highlight w:val="white"/>
        </w:rPr>
        <w:t>Gozali, A., 2022. EMPLOYEE PSYCHOLOGICAL ANALYSIS: Communication, Self Esteem, and Self Efficacy. </w:t>
      </w:r>
      <w:r>
        <w:rPr>
          <w:rFonts w:ascii="Arial" w:eastAsia="Arial" w:hAnsi="Arial" w:cs="Arial"/>
          <w:i/>
          <w:color w:val="222222"/>
          <w:sz w:val="20"/>
          <w:szCs w:val="20"/>
          <w:highlight w:val="white"/>
        </w:rPr>
        <w:t>AKADEMIK:</w:t>
      </w:r>
      <w:r>
        <w:rPr>
          <w:rFonts w:ascii="Arial" w:eastAsia="Arial" w:hAnsi="Arial" w:cs="Arial"/>
          <w:i/>
          <w:color w:val="222222"/>
          <w:sz w:val="20"/>
          <w:szCs w:val="20"/>
          <w:highlight w:val="white"/>
        </w:rPr>
        <w:t xml:space="preserve"> Jurnal Mahasiswa Humanis</w:t>
      </w:r>
      <w:r>
        <w:rPr>
          <w:rFonts w:ascii="Arial" w:eastAsia="Arial" w:hAnsi="Arial" w:cs="Arial"/>
          <w:color w:val="222222"/>
          <w:sz w:val="20"/>
          <w:szCs w:val="20"/>
          <w:highlight w:val="white"/>
        </w:rPr>
        <w:t>, </w:t>
      </w:r>
      <w:r>
        <w:rPr>
          <w:rFonts w:ascii="Arial" w:eastAsia="Arial" w:hAnsi="Arial" w:cs="Arial"/>
          <w:i/>
          <w:color w:val="222222"/>
          <w:sz w:val="20"/>
          <w:szCs w:val="20"/>
          <w:highlight w:val="white"/>
        </w:rPr>
        <w:t>2</w:t>
      </w:r>
      <w:r>
        <w:rPr>
          <w:rFonts w:ascii="Arial" w:eastAsia="Arial" w:hAnsi="Arial" w:cs="Arial"/>
          <w:color w:val="222222"/>
          <w:sz w:val="20"/>
          <w:szCs w:val="20"/>
          <w:highlight w:val="white"/>
        </w:rPr>
        <w:t>(3), pp.111-119.</w:t>
      </w:r>
    </w:p>
    <w:p w14:paraId="7310965A" w14:textId="77777777" w:rsidR="00FF2D10" w:rsidRDefault="00F4154E">
      <w:pPr>
        <w:jc w:val="both"/>
        <w:rPr>
          <w:rFonts w:ascii="Arial" w:eastAsia="Arial" w:hAnsi="Arial" w:cs="Arial"/>
          <w:color w:val="222222"/>
          <w:sz w:val="20"/>
          <w:szCs w:val="20"/>
          <w:highlight w:val="white"/>
        </w:rPr>
      </w:pPr>
      <w:r>
        <w:rPr>
          <w:rFonts w:ascii="Arial" w:eastAsia="Arial" w:hAnsi="Arial" w:cs="Arial"/>
          <w:color w:val="222222"/>
          <w:sz w:val="20"/>
          <w:szCs w:val="20"/>
          <w:highlight w:val="white"/>
        </w:rPr>
        <w:t>Kim, H.S., Kim, M. and Koo, D., 2022. From teamwork to psychological well-being and job performance: the role of CSR in the workplace. </w:t>
      </w:r>
      <w:r>
        <w:rPr>
          <w:rFonts w:ascii="Arial" w:eastAsia="Arial" w:hAnsi="Arial" w:cs="Arial"/>
          <w:i/>
          <w:color w:val="222222"/>
          <w:sz w:val="20"/>
          <w:szCs w:val="20"/>
          <w:highlight w:val="white"/>
        </w:rPr>
        <w:t>International Journal of Contemporary Hospitality Management</w:t>
      </w:r>
      <w:r>
        <w:rPr>
          <w:rFonts w:ascii="Arial" w:eastAsia="Arial" w:hAnsi="Arial" w:cs="Arial"/>
          <w:color w:val="222222"/>
          <w:sz w:val="20"/>
          <w:szCs w:val="20"/>
          <w:highlight w:val="white"/>
        </w:rPr>
        <w:t>, (ahead-of-prin</w:t>
      </w:r>
      <w:r>
        <w:rPr>
          <w:rFonts w:ascii="Arial" w:eastAsia="Arial" w:hAnsi="Arial" w:cs="Arial"/>
          <w:color w:val="222222"/>
          <w:sz w:val="20"/>
          <w:szCs w:val="20"/>
          <w:highlight w:val="white"/>
        </w:rPr>
        <w:t>t).</w:t>
      </w:r>
    </w:p>
    <w:p w14:paraId="5E64E850" w14:textId="77777777" w:rsidR="00FF2D10" w:rsidRDefault="00F4154E">
      <w:pPr>
        <w:jc w:val="both"/>
        <w:rPr>
          <w:rFonts w:ascii="Arial" w:eastAsia="Arial" w:hAnsi="Arial" w:cs="Arial"/>
          <w:color w:val="222222"/>
          <w:sz w:val="20"/>
          <w:szCs w:val="20"/>
          <w:highlight w:val="white"/>
        </w:rPr>
      </w:pPr>
      <w:r>
        <w:rPr>
          <w:rFonts w:ascii="Arial" w:eastAsia="Arial" w:hAnsi="Arial" w:cs="Arial"/>
          <w:color w:val="222222"/>
          <w:sz w:val="20"/>
          <w:szCs w:val="20"/>
          <w:highlight w:val="white"/>
        </w:rPr>
        <w:t>Manolopoulos, D., Peitzika, E., Mamakou, X.J. and Myloni, B., 2022. Psychological and formal employment contracts, workplace attitudes and employees’ turnover intentions: Causal and boundary inferences in the hotel industry. </w:t>
      </w:r>
      <w:r>
        <w:rPr>
          <w:rFonts w:ascii="Arial" w:eastAsia="Arial" w:hAnsi="Arial" w:cs="Arial"/>
          <w:i/>
          <w:color w:val="222222"/>
          <w:sz w:val="20"/>
          <w:szCs w:val="20"/>
          <w:highlight w:val="white"/>
        </w:rPr>
        <w:t xml:space="preserve">Journal of Hospitality and </w:t>
      </w:r>
      <w:r>
        <w:rPr>
          <w:rFonts w:ascii="Arial" w:eastAsia="Arial" w:hAnsi="Arial" w:cs="Arial"/>
          <w:i/>
          <w:color w:val="222222"/>
          <w:sz w:val="20"/>
          <w:szCs w:val="20"/>
          <w:highlight w:val="white"/>
        </w:rPr>
        <w:t>Tourism Management</w:t>
      </w:r>
      <w:r>
        <w:rPr>
          <w:rFonts w:ascii="Arial" w:eastAsia="Arial" w:hAnsi="Arial" w:cs="Arial"/>
          <w:color w:val="222222"/>
          <w:sz w:val="20"/>
          <w:szCs w:val="20"/>
          <w:highlight w:val="white"/>
        </w:rPr>
        <w:t>, </w:t>
      </w:r>
      <w:r>
        <w:rPr>
          <w:rFonts w:ascii="Arial" w:eastAsia="Arial" w:hAnsi="Arial" w:cs="Arial"/>
          <w:i/>
          <w:color w:val="222222"/>
          <w:sz w:val="20"/>
          <w:szCs w:val="20"/>
          <w:highlight w:val="white"/>
        </w:rPr>
        <w:t>51</w:t>
      </w:r>
      <w:r>
        <w:rPr>
          <w:rFonts w:ascii="Arial" w:eastAsia="Arial" w:hAnsi="Arial" w:cs="Arial"/>
          <w:color w:val="222222"/>
          <w:sz w:val="20"/>
          <w:szCs w:val="20"/>
          <w:highlight w:val="white"/>
        </w:rPr>
        <w:t>, pp.289-302.</w:t>
      </w:r>
    </w:p>
    <w:p w14:paraId="60313B5F" w14:textId="77777777" w:rsidR="00FF2D10" w:rsidRDefault="00F4154E">
      <w:pPr>
        <w:jc w:val="both"/>
        <w:rPr>
          <w:rFonts w:ascii="Arial" w:eastAsia="Arial" w:hAnsi="Arial" w:cs="Arial"/>
          <w:color w:val="222222"/>
          <w:sz w:val="20"/>
          <w:szCs w:val="20"/>
          <w:highlight w:val="white"/>
        </w:rPr>
      </w:pPr>
      <w:r>
        <w:rPr>
          <w:rFonts w:ascii="Arial" w:eastAsia="Arial" w:hAnsi="Arial" w:cs="Arial"/>
          <w:color w:val="222222"/>
          <w:sz w:val="20"/>
          <w:szCs w:val="20"/>
          <w:highlight w:val="white"/>
        </w:rPr>
        <w:t>Padma, P. and Ahn, J., 2020. Guest satisfaction &amp; dissatisfaction in luxury hotels: An application of big data. </w:t>
      </w:r>
      <w:r>
        <w:rPr>
          <w:rFonts w:ascii="Arial" w:eastAsia="Arial" w:hAnsi="Arial" w:cs="Arial"/>
          <w:i/>
          <w:color w:val="222222"/>
          <w:sz w:val="20"/>
          <w:szCs w:val="20"/>
          <w:highlight w:val="white"/>
        </w:rPr>
        <w:t>International Journal of Hospitality Management</w:t>
      </w:r>
      <w:r>
        <w:rPr>
          <w:rFonts w:ascii="Arial" w:eastAsia="Arial" w:hAnsi="Arial" w:cs="Arial"/>
          <w:color w:val="222222"/>
          <w:sz w:val="20"/>
          <w:szCs w:val="20"/>
          <w:highlight w:val="white"/>
        </w:rPr>
        <w:t>, </w:t>
      </w:r>
      <w:r>
        <w:rPr>
          <w:rFonts w:ascii="Arial" w:eastAsia="Arial" w:hAnsi="Arial" w:cs="Arial"/>
          <w:i/>
          <w:color w:val="222222"/>
          <w:sz w:val="20"/>
          <w:szCs w:val="20"/>
          <w:highlight w:val="white"/>
        </w:rPr>
        <w:t>84</w:t>
      </w:r>
      <w:r>
        <w:rPr>
          <w:rFonts w:ascii="Arial" w:eastAsia="Arial" w:hAnsi="Arial" w:cs="Arial"/>
          <w:color w:val="222222"/>
          <w:sz w:val="20"/>
          <w:szCs w:val="20"/>
          <w:highlight w:val="white"/>
        </w:rPr>
        <w:t>, p.102318.</w:t>
      </w:r>
    </w:p>
    <w:p w14:paraId="5BBFA472" w14:textId="77777777" w:rsidR="00FF2D10" w:rsidRDefault="00F4154E">
      <w:pPr>
        <w:jc w:val="both"/>
        <w:rPr>
          <w:rFonts w:ascii="Arial" w:eastAsia="Arial" w:hAnsi="Arial" w:cs="Arial"/>
          <w:color w:val="222222"/>
          <w:sz w:val="20"/>
          <w:szCs w:val="20"/>
          <w:highlight w:val="white"/>
        </w:rPr>
      </w:pPr>
      <w:r>
        <w:rPr>
          <w:rFonts w:ascii="Arial" w:eastAsia="Arial" w:hAnsi="Arial" w:cs="Arial"/>
          <w:color w:val="222222"/>
          <w:sz w:val="20"/>
          <w:szCs w:val="20"/>
          <w:highlight w:val="white"/>
        </w:rPr>
        <w:t>Popovic, G., Stanujkic, D. and Karabasevic, D., 2019. A framework for the evaluat</w:t>
      </w:r>
      <w:r>
        <w:rPr>
          <w:rFonts w:ascii="Arial" w:eastAsia="Arial" w:hAnsi="Arial" w:cs="Arial"/>
          <w:color w:val="222222"/>
          <w:sz w:val="20"/>
          <w:szCs w:val="20"/>
          <w:highlight w:val="white"/>
        </w:rPr>
        <w:t>ion of hotel property development projects. </w:t>
      </w:r>
      <w:r>
        <w:rPr>
          <w:rFonts w:ascii="Arial" w:eastAsia="Arial" w:hAnsi="Arial" w:cs="Arial"/>
          <w:i/>
          <w:color w:val="222222"/>
          <w:sz w:val="20"/>
          <w:szCs w:val="20"/>
          <w:highlight w:val="white"/>
        </w:rPr>
        <w:t>International Journal of Strategic Property Management</w:t>
      </w:r>
      <w:r>
        <w:rPr>
          <w:rFonts w:ascii="Arial" w:eastAsia="Arial" w:hAnsi="Arial" w:cs="Arial"/>
          <w:color w:val="222222"/>
          <w:sz w:val="20"/>
          <w:szCs w:val="20"/>
          <w:highlight w:val="white"/>
        </w:rPr>
        <w:t>, </w:t>
      </w:r>
      <w:r>
        <w:rPr>
          <w:rFonts w:ascii="Arial" w:eastAsia="Arial" w:hAnsi="Arial" w:cs="Arial"/>
          <w:i/>
          <w:color w:val="222222"/>
          <w:sz w:val="20"/>
          <w:szCs w:val="20"/>
          <w:highlight w:val="white"/>
        </w:rPr>
        <w:t>23</w:t>
      </w:r>
      <w:r>
        <w:rPr>
          <w:rFonts w:ascii="Arial" w:eastAsia="Arial" w:hAnsi="Arial" w:cs="Arial"/>
          <w:color w:val="222222"/>
          <w:sz w:val="20"/>
          <w:szCs w:val="20"/>
          <w:highlight w:val="white"/>
        </w:rPr>
        <w:t>(2), pp.96-107.</w:t>
      </w:r>
    </w:p>
    <w:p w14:paraId="621489B2" w14:textId="77777777" w:rsidR="00FF2D10" w:rsidRDefault="00F4154E">
      <w:pPr>
        <w:jc w:val="both"/>
        <w:rPr>
          <w:rFonts w:ascii="Arial" w:eastAsia="Arial" w:hAnsi="Arial" w:cs="Arial"/>
          <w:color w:val="222222"/>
          <w:sz w:val="20"/>
          <w:szCs w:val="20"/>
          <w:highlight w:val="white"/>
        </w:rPr>
      </w:pPr>
      <w:r>
        <w:rPr>
          <w:rFonts w:ascii="Arial" w:eastAsia="Arial" w:hAnsi="Arial" w:cs="Arial"/>
          <w:color w:val="222222"/>
          <w:sz w:val="20"/>
          <w:szCs w:val="20"/>
          <w:highlight w:val="white"/>
        </w:rPr>
        <w:t>Saramolee, A., Hareebin, Y., Boonkaew, S., Aujirapongpan, S. and Jutidharabongse, J., 2022. Professional skills development affecting orga</w:t>
      </w:r>
      <w:r>
        <w:rPr>
          <w:rFonts w:ascii="Arial" w:eastAsia="Arial" w:hAnsi="Arial" w:cs="Arial"/>
          <w:color w:val="222222"/>
          <w:sz w:val="20"/>
          <w:szCs w:val="20"/>
          <w:highlight w:val="white"/>
        </w:rPr>
        <w:t>nizational learning and corporate performance: an empirical study in Thailand. </w:t>
      </w:r>
      <w:r>
        <w:rPr>
          <w:rFonts w:ascii="Arial" w:eastAsia="Arial" w:hAnsi="Arial" w:cs="Arial"/>
          <w:i/>
          <w:color w:val="222222"/>
          <w:sz w:val="20"/>
          <w:szCs w:val="20"/>
          <w:highlight w:val="white"/>
        </w:rPr>
        <w:t>TEM Journal</w:t>
      </w:r>
      <w:r>
        <w:rPr>
          <w:rFonts w:ascii="Arial" w:eastAsia="Arial" w:hAnsi="Arial" w:cs="Arial"/>
          <w:color w:val="222222"/>
          <w:sz w:val="20"/>
          <w:szCs w:val="20"/>
          <w:highlight w:val="white"/>
        </w:rPr>
        <w:t>, </w:t>
      </w:r>
      <w:r>
        <w:rPr>
          <w:rFonts w:ascii="Arial" w:eastAsia="Arial" w:hAnsi="Arial" w:cs="Arial"/>
          <w:i/>
          <w:color w:val="222222"/>
          <w:sz w:val="20"/>
          <w:szCs w:val="20"/>
          <w:highlight w:val="white"/>
        </w:rPr>
        <w:t>11</w:t>
      </w:r>
      <w:r>
        <w:rPr>
          <w:rFonts w:ascii="Arial" w:eastAsia="Arial" w:hAnsi="Arial" w:cs="Arial"/>
          <w:color w:val="222222"/>
          <w:sz w:val="20"/>
          <w:szCs w:val="20"/>
          <w:highlight w:val="white"/>
        </w:rPr>
        <w:t>(1), p.234.</w:t>
      </w:r>
    </w:p>
    <w:p w14:paraId="48F35B2A" w14:textId="77777777" w:rsidR="00FF2D10" w:rsidRDefault="00F4154E">
      <w:pPr>
        <w:jc w:val="both"/>
        <w:rPr>
          <w:rFonts w:ascii="Arial" w:eastAsia="Arial" w:hAnsi="Arial" w:cs="Arial"/>
          <w:color w:val="222222"/>
          <w:sz w:val="20"/>
          <w:szCs w:val="20"/>
          <w:highlight w:val="white"/>
        </w:rPr>
      </w:pPr>
      <w:r>
        <w:rPr>
          <w:rFonts w:ascii="Arial" w:eastAsia="Arial" w:hAnsi="Arial" w:cs="Arial"/>
          <w:color w:val="222222"/>
          <w:sz w:val="20"/>
          <w:szCs w:val="20"/>
          <w:highlight w:val="white"/>
        </w:rPr>
        <w:t>Yoon, A., 2020. Discussion of “Audit Firm Assessments of Cyber-Security Risk: Evidence from Audit Fees and SEC Comment Letters”. </w:t>
      </w:r>
      <w:r>
        <w:rPr>
          <w:rFonts w:ascii="Arial" w:eastAsia="Arial" w:hAnsi="Arial" w:cs="Arial"/>
          <w:i/>
          <w:color w:val="222222"/>
          <w:sz w:val="20"/>
          <w:szCs w:val="20"/>
          <w:highlight w:val="white"/>
        </w:rPr>
        <w:t>The International Jou</w:t>
      </w:r>
      <w:r>
        <w:rPr>
          <w:rFonts w:ascii="Arial" w:eastAsia="Arial" w:hAnsi="Arial" w:cs="Arial"/>
          <w:i/>
          <w:color w:val="222222"/>
          <w:sz w:val="20"/>
          <w:szCs w:val="20"/>
          <w:highlight w:val="white"/>
        </w:rPr>
        <w:t>rnal of Accounting</w:t>
      </w:r>
      <w:r>
        <w:rPr>
          <w:rFonts w:ascii="Arial" w:eastAsia="Arial" w:hAnsi="Arial" w:cs="Arial"/>
          <w:color w:val="222222"/>
          <w:sz w:val="20"/>
          <w:szCs w:val="20"/>
          <w:highlight w:val="white"/>
        </w:rPr>
        <w:t>, </w:t>
      </w:r>
      <w:r>
        <w:rPr>
          <w:rFonts w:ascii="Arial" w:eastAsia="Arial" w:hAnsi="Arial" w:cs="Arial"/>
          <w:i/>
          <w:color w:val="222222"/>
          <w:sz w:val="20"/>
          <w:szCs w:val="20"/>
          <w:highlight w:val="white"/>
        </w:rPr>
        <w:t>55</w:t>
      </w:r>
      <w:r>
        <w:rPr>
          <w:rFonts w:ascii="Arial" w:eastAsia="Arial" w:hAnsi="Arial" w:cs="Arial"/>
          <w:color w:val="222222"/>
          <w:sz w:val="20"/>
          <w:szCs w:val="20"/>
          <w:highlight w:val="white"/>
        </w:rPr>
        <w:t>(03), p.1950018.</w:t>
      </w:r>
    </w:p>
    <w:p w14:paraId="3AFD2A82" w14:textId="77777777" w:rsidR="00FF2D10" w:rsidRDefault="00F4154E">
      <w:pPr>
        <w:jc w:val="both"/>
        <w:rPr>
          <w:rFonts w:ascii="Arial" w:eastAsia="Arial" w:hAnsi="Arial" w:cs="Arial"/>
          <w:color w:val="222222"/>
          <w:sz w:val="20"/>
          <w:szCs w:val="20"/>
          <w:highlight w:val="white"/>
        </w:rPr>
      </w:pPr>
      <w:r>
        <w:rPr>
          <w:rFonts w:ascii="Arial" w:eastAsia="Arial" w:hAnsi="Arial" w:cs="Arial"/>
          <w:color w:val="222222"/>
          <w:sz w:val="20"/>
          <w:szCs w:val="20"/>
          <w:highlight w:val="white"/>
        </w:rPr>
        <w:t>Yu, J., Ariza-Montes, A., Giorgi, G., Lee, A. and Han, H., 2020. Sustainable relationship development between hotel company and its employees: Linking job embeddedness, job satisfaction, self-efficacy, job performance</w:t>
      </w:r>
      <w:r>
        <w:rPr>
          <w:rFonts w:ascii="Arial" w:eastAsia="Arial" w:hAnsi="Arial" w:cs="Arial"/>
          <w:color w:val="222222"/>
          <w:sz w:val="20"/>
          <w:szCs w:val="20"/>
          <w:highlight w:val="white"/>
        </w:rPr>
        <w:t>, work engagement, and turnover. </w:t>
      </w:r>
      <w:r>
        <w:rPr>
          <w:rFonts w:ascii="Arial" w:eastAsia="Arial" w:hAnsi="Arial" w:cs="Arial"/>
          <w:i/>
          <w:color w:val="222222"/>
          <w:sz w:val="20"/>
          <w:szCs w:val="20"/>
          <w:highlight w:val="white"/>
        </w:rPr>
        <w:t>Sustainability</w:t>
      </w:r>
      <w:r>
        <w:rPr>
          <w:rFonts w:ascii="Arial" w:eastAsia="Arial" w:hAnsi="Arial" w:cs="Arial"/>
          <w:color w:val="222222"/>
          <w:sz w:val="20"/>
          <w:szCs w:val="20"/>
          <w:highlight w:val="white"/>
        </w:rPr>
        <w:t>, </w:t>
      </w:r>
      <w:r>
        <w:rPr>
          <w:rFonts w:ascii="Arial" w:eastAsia="Arial" w:hAnsi="Arial" w:cs="Arial"/>
          <w:i/>
          <w:color w:val="222222"/>
          <w:sz w:val="20"/>
          <w:szCs w:val="20"/>
          <w:highlight w:val="white"/>
        </w:rPr>
        <w:t>12</w:t>
      </w:r>
      <w:r>
        <w:rPr>
          <w:rFonts w:ascii="Arial" w:eastAsia="Arial" w:hAnsi="Arial" w:cs="Arial"/>
          <w:color w:val="222222"/>
          <w:sz w:val="20"/>
          <w:szCs w:val="20"/>
          <w:highlight w:val="white"/>
        </w:rPr>
        <w:t>(17), p.7168.</w:t>
      </w:r>
    </w:p>
    <w:sectPr w:rsidR="00FF2D10">
      <w:pgSz w:w="11906" w:h="16838"/>
      <w:pgMar w:top="1077" w:right="1440" w:bottom="1077" w:left="1440"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0A23D9"/>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7B577F2"/>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7A845BC"/>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AB9729B"/>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C6A4BBC"/>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39380002">
    <w:abstractNumId w:val="3"/>
  </w:num>
  <w:num w:numId="2" w16cid:durableId="1117220133">
    <w:abstractNumId w:val="0"/>
  </w:num>
  <w:num w:numId="3" w16cid:durableId="930087879">
    <w:abstractNumId w:val="2"/>
  </w:num>
  <w:num w:numId="4" w16cid:durableId="181863876">
    <w:abstractNumId w:val="4"/>
  </w:num>
  <w:num w:numId="5" w16cid:durableId="12605987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2D10"/>
    <w:rsid w:val="00F4154E"/>
    <w:rsid w:val="00FF2D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AE4181F"/>
  <w15:docId w15:val="{04FFFC1C-0A04-264C-9341-679072427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b/>
      <w:i/>
      <w:color w:val="000000"/>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2697</Words>
  <Characters>15378</Characters>
  <Application>Microsoft Office Word</Application>
  <DocSecurity>0</DocSecurity>
  <Lines>128</Lines>
  <Paragraphs>36</Paragraphs>
  <ScaleCrop>false</ScaleCrop>
  <Company/>
  <LinksUpToDate>false</LinksUpToDate>
  <CharactersWithSpaces>18039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Mourana Yansane (2207923)</cp:lastModifiedBy>
  <cp:revision>2</cp:revision>
  <dcterms:created xsi:type="dcterms:W3CDTF">2023-05-21T23:04:00Z</dcterms:created>
  <dcterms:modified xsi:type="dcterms:W3CDTF">2023-05-21T23:04:00Z</dcterms:modified>
</cp:coreProperties>
</file>