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3FFA8" w14:textId="77777777" w:rsidR="00BE48C1" w:rsidRDefault="00BE48C1" w:rsidP="00081A09">
      <w:pPr>
        <w:spacing w:line="480" w:lineRule="auto"/>
        <w:jc w:val="center"/>
        <w:rPr>
          <w:rFonts w:ascii="Times New Roman" w:hAnsi="Times New Roman"/>
          <w:b/>
          <w:sz w:val="44"/>
          <w:szCs w:val="44"/>
          <w:lang w:val="en-US"/>
        </w:rPr>
      </w:pPr>
      <w:bookmarkStart w:id="0" w:name="_Hlk37004326"/>
    </w:p>
    <w:p w14:paraId="570E49D8" w14:textId="3BD65141" w:rsidR="00F56E33" w:rsidRPr="003957CA" w:rsidRDefault="00F56E33" w:rsidP="00081A09">
      <w:pPr>
        <w:spacing w:line="480" w:lineRule="auto"/>
        <w:jc w:val="center"/>
        <w:rPr>
          <w:rFonts w:ascii="Times New Roman" w:hAnsi="Times New Roman"/>
          <w:b/>
          <w:sz w:val="44"/>
          <w:szCs w:val="44"/>
          <w:lang w:val="en-US"/>
        </w:rPr>
      </w:pPr>
      <w:r w:rsidRPr="003957CA">
        <w:rPr>
          <w:rFonts w:ascii="Times New Roman" w:hAnsi="Times New Roman"/>
          <w:b/>
          <w:sz w:val="44"/>
          <w:szCs w:val="44"/>
          <w:lang w:val="en-US"/>
        </w:rPr>
        <w:t xml:space="preserve">Assignment </w:t>
      </w:r>
      <w:r w:rsidR="00EF3592">
        <w:rPr>
          <w:rFonts w:ascii="Times New Roman" w:hAnsi="Times New Roman"/>
          <w:b/>
          <w:sz w:val="44"/>
          <w:szCs w:val="44"/>
          <w:lang w:val="en-US"/>
        </w:rPr>
        <w:t>1</w:t>
      </w:r>
      <w:r w:rsidR="005C74F1">
        <w:rPr>
          <w:rFonts w:ascii="Times New Roman" w:hAnsi="Times New Roman"/>
          <w:b/>
          <w:sz w:val="44"/>
          <w:szCs w:val="44"/>
          <w:lang w:val="en-US"/>
        </w:rPr>
        <w:t xml:space="preserve"> – Part B</w:t>
      </w:r>
    </w:p>
    <w:p w14:paraId="119F3B17" w14:textId="5F2EA6F0" w:rsidR="00B51B70" w:rsidRPr="003957CA" w:rsidRDefault="00DC638E" w:rsidP="00081A09">
      <w:pPr>
        <w:spacing w:line="480" w:lineRule="auto"/>
        <w:jc w:val="center"/>
        <w:rPr>
          <w:rFonts w:ascii="Times New Roman" w:hAnsi="Times New Roman"/>
          <w:b/>
          <w:sz w:val="44"/>
          <w:szCs w:val="44"/>
          <w:lang w:val="en-US"/>
        </w:rPr>
      </w:pPr>
      <w:r w:rsidRPr="00DC638E">
        <w:rPr>
          <w:rFonts w:ascii="Times New Roman" w:hAnsi="Times New Roman"/>
          <w:b/>
          <w:sz w:val="44"/>
          <w:szCs w:val="44"/>
          <w:lang w:val="en-US"/>
        </w:rPr>
        <w:t xml:space="preserve">Assessment of a digital media </w:t>
      </w:r>
      <w:r w:rsidR="00450F49">
        <w:rPr>
          <w:rFonts w:ascii="Times New Roman" w:hAnsi="Times New Roman"/>
          <w:b/>
          <w:sz w:val="44"/>
          <w:szCs w:val="44"/>
          <w:lang w:val="en-US"/>
        </w:rPr>
        <w:t>organization: Netflix</w:t>
      </w:r>
    </w:p>
    <w:p w14:paraId="58F464BB" w14:textId="38CCFBF3" w:rsidR="00F56E33" w:rsidRPr="00673AA2" w:rsidRDefault="00BE48C1" w:rsidP="00081A09">
      <w:pPr>
        <w:spacing w:line="480" w:lineRule="auto"/>
        <w:jc w:val="center"/>
        <w:rPr>
          <w:rFonts w:ascii="Times New Roman" w:hAnsi="Times New Roman"/>
          <w:b/>
          <w:sz w:val="40"/>
          <w:szCs w:val="40"/>
          <w:lang w:val="en-US"/>
        </w:rPr>
      </w:pPr>
      <w:r>
        <w:rPr>
          <w:b/>
          <w:noProof/>
          <w:sz w:val="40"/>
          <w:szCs w:val="40"/>
          <w:lang w:val="en-US"/>
        </w:rPr>
        <w:drawing>
          <wp:inline distT="0" distB="0" distL="0" distR="0" wp14:anchorId="5A2C9C06" wp14:editId="48480783">
            <wp:extent cx="1926382" cy="128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6746" cy="1302918"/>
                    </a:xfrm>
                    <a:prstGeom prst="rect">
                      <a:avLst/>
                    </a:prstGeom>
                    <a:noFill/>
                    <a:ln>
                      <a:noFill/>
                    </a:ln>
                  </pic:spPr>
                </pic:pic>
              </a:graphicData>
            </a:graphic>
          </wp:inline>
        </w:drawing>
      </w:r>
    </w:p>
    <w:p w14:paraId="6E2CC992" w14:textId="77777777" w:rsidR="00F56E33" w:rsidRPr="00673AA2" w:rsidRDefault="00F56E33" w:rsidP="00081A09">
      <w:pPr>
        <w:spacing w:line="480" w:lineRule="auto"/>
        <w:jc w:val="center"/>
        <w:rPr>
          <w:rFonts w:ascii="Times New Roman" w:hAnsi="Times New Roman"/>
          <w:b/>
          <w:sz w:val="40"/>
          <w:szCs w:val="40"/>
          <w:lang w:val="en-US"/>
        </w:rPr>
      </w:pPr>
    </w:p>
    <w:p w14:paraId="24AA985B" w14:textId="07260FFB" w:rsidR="00B51B70"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w:t>
      </w:r>
      <w:r w:rsidR="00F370CB">
        <w:rPr>
          <w:rFonts w:ascii="Arial" w:hAnsi="Arial" w:cs="Arial"/>
          <w:b/>
        </w:rPr>
        <w:t>Digital Entrepreneurship</w:t>
      </w:r>
    </w:p>
    <w:p w14:paraId="2A0D68FF" w14:textId="09ABA811" w:rsidR="00F56E33" w:rsidRPr="003957CA" w:rsidRDefault="00F56E33" w:rsidP="00081A09">
      <w:pPr>
        <w:spacing w:line="480" w:lineRule="auto"/>
        <w:rPr>
          <w:rFonts w:ascii="Times New Roman" w:hAnsi="Times New Roman"/>
          <w:b/>
          <w:sz w:val="24"/>
          <w:szCs w:val="24"/>
          <w:lang w:val="en-US"/>
        </w:rPr>
      </w:pPr>
      <w:r w:rsidRPr="003957CA">
        <w:rPr>
          <w:rFonts w:ascii="Times New Roman" w:hAnsi="Times New Roman"/>
          <w:b/>
          <w:sz w:val="24"/>
          <w:szCs w:val="24"/>
          <w:lang w:val="en-US"/>
        </w:rPr>
        <w:t xml:space="preserve">Module code: </w:t>
      </w:r>
      <w:r w:rsidR="00B64059">
        <w:rPr>
          <w:rFonts w:ascii="Arial" w:hAnsi="Arial" w:cs="Arial"/>
          <w:b/>
        </w:rPr>
        <w:t>BMMB7002D</w:t>
      </w:r>
    </w:p>
    <w:p w14:paraId="027D19FA" w14:textId="0B726753"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Student Name:</w:t>
      </w:r>
      <w:r w:rsidR="00F34923" w:rsidRPr="003957CA">
        <w:rPr>
          <w:rFonts w:ascii="Times New Roman" w:hAnsi="Times New Roman"/>
          <w:b/>
          <w:sz w:val="24"/>
          <w:szCs w:val="24"/>
        </w:rPr>
        <w:t xml:space="preserve"> </w:t>
      </w:r>
      <w:r w:rsidR="003572C3" w:rsidRPr="003957CA">
        <w:rPr>
          <w:rFonts w:ascii="Times New Roman" w:hAnsi="Times New Roman"/>
          <w:b/>
          <w:sz w:val="24"/>
          <w:szCs w:val="24"/>
        </w:rPr>
        <w:t>Arcangelo Ferrigno</w:t>
      </w:r>
      <w:r w:rsidR="00F56E33" w:rsidRPr="003957CA">
        <w:rPr>
          <w:rFonts w:ascii="Times New Roman" w:hAnsi="Times New Roman"/>
          <w:b/>
          <w:sz w:val="24"/>
          <w:szCs w:val="24"/>
        </w:rPr>
        <w:t xml:space="preserve"> </w:t>
      </w:r>
    </w:p>
    <w:p w14:paraId="0B550922" w14:textId="5F3C00DB" w:rsidR="00F56E33" w:rsidRPr="003957CA" w:rsidRDefault="00F56E33" w:rsidP="00081A09">
      <w:pPr>
        <w:spacing w:line="480" w:lineRule="auto"/>
        <w:rPr>
          <w:rFonts w:ascii="Times New Roman" w:hAnsi="Times New Roman"/>
          <w:b/>
          <w:sz w:val="24"/>
          <w:szCs w:val="24"/>
        </w:rPr>
      </w:pPr>
      <w:r w:rsidRPr="003957CA">
        <w:rPr>
          <w:rFonts w:ascii="Times New Roman" w:hAnsi="Times New Roman"/>
          <w:b/>
          <w:sz w:val="24"/>
          <w:szCs w:val="24"/>
        </w:rPr>
        <w:t>Student Number: 1917529</w:t>
      </w:r>
    </w:p>
    <w:p w14:paraId="145A454B" w14:textId="00C81458" w:rsidR="00B51B70" w:rsidRPr="003957CA" w:rsidRDefault="00B51B70" w:rsidP="00081A09">
      <w:pPr>
        <w:spacing w:line="480" w:lineRule="auto"/>
        <w:rPr>
          <w:rFonts w:ascii="Times New Roman" w:hAnsi="Times New Roman"/>
          <w:b/>
          <w:sz w:val="24"/>
          <w:szCs w:val="24"/>
        </w:rPr>
      </w:pPr>
      <w:r w:rsidRPr="003957CA">
        <w:rPr>
          <w:rFonts w:ascii="Times New Roman" w:hAnsi="Times New Roman"/>
          <w:b/>
          <w:sz w:val="24"/>
          <w:szCs w:val="24"/>
        </w:rPr>
        <w:t xml:space="preserve">Date Submitted: </w:t>
      </w:r>
      <w:r w:rsidR="0047571A">
        <w:rPr>
          <w:rFonts w:ascii="Times New Roman" w:hAnsi="Times New Roman"/>
          <w:b/>
          <w:sz w:val="24"/>
          <w:szCs w:val="24"/>
        </w:rPr>
        <w:t>2</w:t>
      </w:r>
      <w:r w:rsidR="008C03B7">
        <w:rPr>
          <w:rFonts w:ascii="Times New Roman" w:hAnsi="Times New Roman"/>
          <w:b/>
          <w:sz w:val="24"/>
          <w:szCs w:val="24"/>
        </w:rPr>
        <w:t>0</w:t>
      </w:r>
      <w:r w:rsidRPr="003957CA">
        <w:rPr>
          <w:rFonts w:ascii="Times New Roman" w:hAnsi="Times New Roman"/>
          <w:b/>
          <w:sz w:val="24"/>
          <w:szCs w:val="24"/>
        </w:rPr>
        <w:t>/</w:t>
      </w:r>
      <w:r w:rsidR="003572C3" w:rsidRPr="003957CA">
        <w:rPr>
          <w:rFonts w:ascii="Times New Roman" w:hAnsi="Times New Roman"/>
          <w:b/>
          <w:sz w:val="24"/>
          <w:szCs w:val="24"/>
        </w:rPr>
        <w:t>0</w:t>
      </w:r>
      <w:r w:rsidR="008C03B7">
        <w:rPr>
          <w:rFonts w:ascii="Times New Roman" w:hAnsi="Times New Roman"/>
          <w:b/>
          <w:sz w:val="24"/>
          <w:szCs w:val="24"/>
        </w:rPr>
        <w:t>6</w:t>
      </w:r>
      <w:r w:rsidRPr="003957CA">
        <w:rPr>
          <w:rFonts w:ascii="Times New Roman" w:hAnsi="Times New Roman"/>
          <w:b/>
          <w:sz w:val="24"/>
          <w:szCs w:val="24"/>
        </w:rPr>
        <w:t>/20</w:t>
      </w:r>
      <w:r w:rsidR="003572C3" w:rsidRPr="003957CA">
        <w:rPr>
          <w:rFonts w:ascii="Times New Roman" w:hAnsi="Times New Roman"/>
          <w:b/>
          <w:sz w:val="24"/>
          <w:szCs w:val="24"/>
        </w:rPr>
        <w:t>2</w:t>
      </w:r>
      <w:r w:rsidR="008C03B7">
        <w:rPr>
          <w:rFonts w:ascii="Times New Roman" w:hAnsi="Times New Roman"/>
          <w:b/>
          <w:sz w:val="24"/>
          <w:szCs w:val="24"/>
        </w:rPr>
        <w:t>1</w:t>
      </w:r>
    </w:p>
    <w:p w14:paraId="66210DEF" w14:textId="77777777" w:rsidR="00B51B70" w:rsidRPr="00673AA2" w:rsidRDefault="00B51B70" w:rsidP="00081A09">
      <w:pPr>
        <w:spacing w:line="480" w:lineRule="auto"/>
        <w:rPr>
          <w:rFonts w:ascii="Times New Roman" w:hAnsi="Times New Roman"/>
          <w:b/>
        </w:rPr>
      </w:pPr>
    </w:p>
    <w:p w14:paraId="1D2089CE" w14:textId="77777777" w:rsidR="00B51B70" w:rsidRPr="00673AA2" w:rsidRDefault="00B51B70" w:rsidP="00081A09">
      <w:pPr>
        <w:spacing w:line="480" w:lineRule="auto"/>
        <w:rPr>
          <w:rFonts w:ascii="Times New Roman" w:hAnsi="Times New Roman"/>
          <w:lang w:val="en-US"/>
        </w:rPr>
      </w:pPr>
    </w:p>
    <w:p w14:paraId="0453609B" w14:textId="77777777" w:rsidR="00B51B70" w:rsidRPr="00673AA2" w:rsidRDefault="00B51B70" w:rsidP="00081A09">
      <w:pPr>
        <w:spacing w:line="480" w:lineRule="auto"/>
        <w:rPr>
          <w:rFonts w:ascii="Times New Roman" w:hAnsi="Times New Roman"/>
        </w:rPr>
      </w:pPr>
    </w:p>
    <w:p w14:paraId="0DADD9B4" w14:textId="77777777" w:rsidR="00B51B70" w:rsidRPr="00673AA2" w:rsidRDefault="00B51B70" w:rsidP="00081A09">
      <w:pPr>
        <w:spacing w:line="480" w:lineRule="auto"/>
        <w:rPr>
          <w:rFonts w:ascii="Times New Roman" w:hAnsi="Times New Roman"/>
        </w:rPr>
      </w:pPr>
    </w:p>
    <w:p w14:paraId="319B81BB" w14:textId="77777777" w:rsidR="00B51B70" w:rsidRPr="00673AA2" w:rsidRDefault="00B51B70" w:rsidP="00081A09">
      <w:pPr>
        <w:spacing w:line="480" w:lineRule="auto"/>
        <w:rPr>
          <w:rFonts w:ascii="Times New Roman" w:hAnsi="Times New Roman"/>
        </w:rPr>
      </w:pPr>
    </w:p>
    <w:p w14:paraId="6A699DAF" w14:textId="77777777" w:rsidR="0031763B" w:rsidRDefault="00B51B70" w:rsidP="00016C85">
      <w:pPr>
        <w:tabs>
          <w:tab w:val="left" w:pos="3640"/>
        </w:tabs>
        <w:spacing w:line="480" w:lineRule="auto"/>
        <w:rPr>
          <w:rFonts w:ascii="Times New Roman" w:hAnsi="Times New Roman"/>
          <w:b/>
          <w:sz w:val="24"/>
          <w:szCs w:val="24"/>
        </w:rPr>
      </w:pPr>
      <w:r w:rsidRPr="00673AA2">
        <w:rPr>
          <w:rFonts w:ascii="Times New Roman" w:hAnsi="Times New Roman"/>
          <w:b/>
          <w:sz w:val="24"/>
          <w:szCs w:val="24"/>
        </w:rPr>
        <w:t>Executive summary</w:t>
      </w:r>
      <w:r w:rsidR="00016C85">
        <w:rPr>
          <w:rFonts w:ascii="Times New Roman" w:hAnsi="Times New Roman"/>
          <w:b/>
          <w:sz w:val="24"/>
          <w:szCs w:val="24"/>
        </w:rPr>
        <w:tab/>
      </w:r>
      <w:r w:rsidR="00735251">
        <w:rPr>
          <w:rFonts w:ascii="Times New Roman" w:hAnsi="Times New Roman"/>
          <w:b/>
          <w:sz w:val="24"/>
          <w:szCs w:val="24"/>
        </w:rPr>
        <w:t xml:space="preserve">                                   </w:t>
      </w:r>
      <w:r w:rsidR="00735251">
        <w:rPr>
          <w:rFonts w:ascii="Times New Roman" w:hAnsi="Times New Roman"/>
          <w:b/>
          <w:sz w:val="24"/>
          <w:szCs w:val="24"/>
        </w:rPr>
        <w:tab/>
        <w:t xml:space="preserve">                                       </w:t>
      </w:r>
    </w:p>
    <w:p w14:paraId="7EF46810" w14:textId="77777777" w:rsidR="00CC38D5" w:rsidRDefault="00CC38D5" w:rsidP="000467FB">
      <w:pPr>
        <w:pStyle w:val="Body"/>
        <w:spacing w:line="360" w:lineRule="auto"/>
        <w:rPr>
          <w:rFonts w:ascii="Times New Roman" w:hAnsi="Times New Roman" w:cs="Times New Roman"/>
          <w:color w:val="auto"/>
          <w:sz w:val="24"/>
          <w:szCs w:val="24"/>
        </w:rPr>
      </w:pPr>
      <w:bookmarkStart w:id="1" w:name="_Hlk37002292"/>
    </w:p>
    <w:p w14:paraId="210305C8" w14:textId="427675A0" w:rsidR="00E13EFD" w:rsidRDefault="002017C5"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This essay aims to analyze</w:t>
      </w:r>
      <w:r w:rsidR="00E13EFD">
        <w:rPr>
          <w:rFonts w:ascii="Times New Roman" w:hAnsi="Times New Roman" w:cs="Times New Roman"/>
          <w:color w:val="auto"/>
          <w:sz w:val="24"/>
          <w:szCs w:val="24"/>
        </w:rPr>
        <w:t xml:space="preserve"> Netflix Inc, a company that disrupted the industry of  home video entertainment</w:t>
      </w:r>
      <w:r w:rsidR="00242143">
        <w:rPr>
          <w:rFonts w:ascii="Times New Roman" w:hAnsi="Times New Roman" w:cs="Times New Roman"/>
          <w:color w:val="auto"/>
          <w:sz w:val="24"/>
          <w:szCs w:val="24"/>
        </w:rPr>
        <w:t>,</w:t>
      </w:r>
      <w:r w:rsidR="00E13EFD">
        <w:rPr>
          <w:rFonts w:ascii="Times New Roman" w:hAnsi="Times New Roman" w:cs="Times New Roman"/>
          <w:color w:val="auto"/>
          <w:sz w:val="24"/>
          <w:szCs w:val="24"/>
        </w:rPr>
        <w:t xml:space="preserve"> </w:t>
      </w:r>
      <w:r w:rsidR="00E13EFD" w:rsidRPr="00E13EFD">
        <w:rPr>
          <w:rFonts w:ascii="Times New Roman" w:hAnsi="Times New Roman" w:cs="Times New Roman"/>
          <w:color w:val="auto"/>
          <w:sz w:val="24"/>
          <w:szCs w:val="24"/>
        </w:rPr>
        <w:t xml:space="preserve">reshaping its business model around </w:t>
      </w:r>
      <w:r w:rsidR="00E13EFD">
        <w:rPr>
          <w:rFonts w:ascii="Times New Roman" w:hAnsi="Times New Roman" w:cs="Times New Roman"/>
          <w:color w:val="auto"/>
          <w:sz w:val="24"/>
          <w:szCs w:val="24"/>
        </w:rPr>
        <w:t xml:space="preserve">the digital streaming technology.  </w:t>
      </w:r>
    </w:p>
    <w:p w14:paraId="6DD6267A" w14:textId="0E2019DA" w:rsidR="00394A9E" w:rsidRDefault="0075755C"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After a</w:t>
      </w:r>
      <w:r w:rsidR="00AE2A10">
        <w:rPr>
          <w:rFonts w:ascii="Times New Roman" w:hAnsi="Times New Roman" w:cs="Times New Roman"/>
          <w:color w:val="auto"/>
          <w:sz w:val="24"/>
          <w:szCs w:val="24"/>
        </w:rPr>
        <w:t>n</w:t>
      </w:r>
      <w:r>
        <w:rPr>
          <w:rFonts w:ascii="Times New Roman" w:hAnsi="Times New Roman" w:cs="Times New Roman"/>
          <w:color w:val="auto"/>
          <w:sz w:val="24"/>
          <w:szCs w:val="24"/>
        </w:rPr>
        <w:t xml:space="preserve"> introduction </w:t>
      </w:r>
      <w:r w:rsidR="00AE2A10">
        <w:rPr>
          <w:rFonts w:ascii="Times New Roman" w:hAnsi="Times New Roman" w:cs="Times New Roman"/>
          <w:color w:val="auto"/>
          <w:sz w:val="24"/>
          <w:szCs w:val="24"/>
        </w:rPr>
        <w:t>of</w:t>
      </w:r>
      <w:r>
        <w:rPr>
          <w:rFonts w:ascii="Times New Roman" w:hAnsi="Times New Roman" w:cs="Times New Roman"/>
          <w:color w:val="auto"/>
          <w:sz w:val="24"/>
          <w:szCs w:val="24"/>
        </w:rPr>
        <w:t xml:space="preserve"> the</w:t>
      </w:r>
      <w:r w:rsidR="00AE2A10">
        <w:rPr>
          <w:rFonts w:ascii="Times New Roman" w:hAnsi="Times New Roman" w:cs="Times New Roman"/>
          <w:color w:val="auto"/>
          <w:sz w:val="24"/>
          <w:szCs w:val="24"/>
        </w:rPr>
        <w:t xml:space="preserve"> company</w:t>
      </w:r>
      <w:r w:rsidR="00394A9E">
        <w:rPr>
          <w:rFonts w:ascii="Times New Roman" w:hAnsi="Times New Roman" w:cs="Times New Roman"/>
          <w:color w:val="auto"/>
          <w:sz w:val="24"/>
          <w:szCs w:val="24"/>
        </w:rPr>
        <w:t>, its</w:t>
      </w:r>
      <w:r>
        <w:rPr>
          <w:rFonts w:ascii="Times New Roman" w:hAnsi="Times New Roman" w:cs="Times New Roman"/>
          <w:color w:val="auto"/>
          <w:sz w:val="24"/>
          <w:szCs w:val="24"/>
        </w:rPr>
        <w:t xml:space="preserve"> business model</w:t>
      </w:r>
      <w:r w:rsidR="00AE2A10">
        <w:rPr>
          <w:rFonts w:ascii="Times New Roman" w:hAnsi="Times New Roman" w:cs="Times New Roman"/>
          <w:color w:val="auto"/>
          <w:sz w:val="24"/>
          <w:szCs w:val="24"/>
        </w:rPr>
        <w:t xml:space="preserve">, </w:t>
      </w:r>
      <w:r w:rsidR="00394A9E">
        <w:rPr>
          <w:rFonts w:ascii="Times New Roman" w:hAnsi="Times New Roman" w:cs="Times New Roman"/>
          <w:color w:val="auto"/>
          <w:sz w:val="24"/>
          <w:szCs w:val="24"/>
        </w:rPr>
        <w:t>and competitors, it will be done an internal analysis of the organization.</w:t>
      </w:r>
    </w:p>
    <w:p w14:paraId="5FD3DC0B" w14:textId="008C88A8" w:rsidR="00242143" w:rsidRDefault="00242143"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Will be presented also the marketing strategy, the target consumers, strengths, and weaknesses.</w:t>
      </w:r>
    </w:p>
    <w:p w14:paraId="2A633AF2" w14:textId="7959DE26" w:rsidR="00653C90" w:rsidRDefault="00653C90" w:rsidP="002017C5">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As </w:t>
      </w:r>
      <w:r w:rsidR="007B5398">
        <w:rPr>
          <w:rFonts w:ascii="Times New Roman" w:hAnsi="Times New Roman" w:cs="Times New Roman"/>
          <w:color w:val="auto"/>
          <w:sz w:val="24"/>
          <w:szCs w:val="24"/>
        </w:rPr>
        <w:t>a</w:t>
      </w:r>
      <w:r>
        <w:rPr>
          <w:rFonts w:ascii="Times New Roman" w:hAnsi="Times New Roman" w:cs="Times New Roman"/>
          <w:color w:val="auto"/>
          <w:sz w:val="24"/>
          <w:szCs w:val="24"/>
        </w:rPr>
        <w:t xml:space="preserve">ppendix I have added a chapter related to the Marketplace which provides interesting insights, and it makes the analysis done more comprehensive.  </w:t>
      </w:r>
    </w:p>
    <w:p w14:paraId="32E972AC" w14:textId="77777777" w:rsidR="00242143" w:rsidRDefault="00242143" w:rsidP="002017C5">
      <w:pPr>
        <w:pStyle w:val="Body"/>
        <w:spacing w:line="360" w:lineRule="auto"/>
        <w:rPr>
          <w:rFonts w:ascii="Times New Roman" w:hAnsi="Times New Roman" w:cs="Times New Roman"/>
          <w:color w:val="auto"/>
          <w:sz w:val="24"/>
          <w:szCs w:val="24"/>
        </w:rPr>
      </w:pPr>
    </w:p>
    <w:p w14:paraId="0CE87B8E" w14:textId="77777777" w:rsidR="0075755C" w:rsidRDefault="0075755C" w:rsidP="002017C5">
      <w:pPr>
        <w:pStyle w:val="Body"/>
        <w:spacing w:line="360" w:lineRule="auto"/>
        <w:rPr>
          <w:rFonts w:ascii="Times New Roman" w:hAnsi="Times New Roman" w:cs="Times New Roman"/>
          <w:color w:val="auto"/>
          <w:sz w:val="24"/>
          <w:szCs w:val="24"/>
        </w:rPr>
      </w:pPr>
    </w:p>
    <w:p w14:paraId="48031A6B" w14:textId="77777777" w:rsidR="0075755C" w:rsidRDefault="0075755C" w:rsidP="002017C5">
      <w:pPr>
        <w:pStyle w:val="Body"/>
        <w:spacing w:line="360" w:lineRule="auto"/>
        <w:rPr>
          <w:rFonts w:ascii="Times New Roman" w:hAnsi="Times New Roman" w:cs="Times New Roman"/>
          <w:color w:val="auto"/>
          <w:sz w:val="24"/>
          <w:szCs w:val="24"/>
        </w:rPr>
      </w:pPr>
    </w:p>
    <w:p w14:paraId="646E4607" w14:textId="77777777" w:rsidR="00187C46" w:rsidRPr="00F348DD" w:rsidRDefault="00187C46" w:rsidP="002017C5">
      <w:pPr>
        <w:pStyle w:val="Body"/>
        <w:spacing w:line="360" w:lineRule="auto"/>
        <w:rPr>
          <w:rFonts w:ascii="Times New Roman" w:hAnsi="Times New Roman" w:cs="Times New Roman"/>
          <w:color w:val="auto"/>
          <w:sz w:val="24"/>
          <w:szCs w:val="24"/>
        </w:rPr>
      </w:pPr>
    </w:p>
    <w:p w14:paraId="2E74135E" w14:textId="77777777" w:rsidR="000572B6" w:rsidRDefault="000572B6" w:rsidP="000467FB">
      <w:pPr>
        <w:pStyle w:val="Body"/>
        <w:spacing w:line="360" w:lineRule="auto"/>
        <w:rPr>
          <w:rFonts w:ascii="Times New Roman" w:hAnsi="Times New Roman" w:cs="Times New Roman"/>
          <w:color w:val="auto"/>
          <w:sz w:val="24"/>
          <w:szCs w:val="24"/>
        </w:rPr>
      </w:pPr>
    </w:p>
    <w:p w14:paraId="4E930889" w14:textId="77777777" w:rsidR="00E67024" w:rsidRDefault="00E67024" w:rsidP="000467FB">
      <w:pPr>
        <w:pStyle w:val="Body"/>
        <w:spacing w:line="360" w:lineRule="auto"/>
        <w:rPr>
          <w:rFonts w:ascii="Times New Roman" w:hAnsi="Times New Roman" w:cs="Times New Roman"/>
          <w:color w:val="auto"/>
          <w:sz w:val="24"/>
          <w:szCs w:val="24"/>
        </w:rPr>
      </w:pPr>
    </w:p>
    <w:bookmarkEnd w:id="1"/>
    <w:p w14:paraId="6849B93D" w14:textId="77777777" w:rsidR="000467FB" w:rsidRPr="005901F6" w:rsidRDefault="000467FB" w:rsidP="000467FB">
      <w:pPr>
        <w:pStyle w:val="Body"/>
        <w:spacing w:line="360" w:lineRule="auto"/>
        <w:rPr>
          <w:rFonts w:ascii="Times New Roman" w:hAnsi="Times New Roman" w:cs="Times New Roman"/>
          <w:color w:val="auto"/>
          <w:sz w:val="24"/>
          <w:szCs w:val="24"/>
        </w:rPr>
      </w:pPr>
    </w:p>
    <w:p w14:paraId="2B396379" w14:textId="092FF0BE" w:rsidR="00B51B70" w:rsidRDefault="00B51B70" w:rsidP="00081A09">
      <w:pPr>
        <w:spacing w:line="480" w:lineRule="auto"/>
        <w:rPr>
          <w:rFonts w:ascii="Times New Roman" w:hAnsi="Times New Roman"/>
          <w:sz w:val="24"/>
          <w:szCs w:val="24"/>
        </w:rPr>
      </w:pPr>
    </w:p>
    <w:p w14:paraId="0F336831" w14:textId="4230D7FF" w:rsidR="00D027A5" w:rsidRDefault="00D027A5" w:rsidP="00081A09">
      <w:pPr>
        <w:spacing w:line="480" w:lineRule="auto"/>
        <w:rPr>
          <w:rFonts w:ascii="Times New Roman" w:hAnsi="Times New Roman"/>
          <w:sz w:val="24"/>
          <w:szCs w:val="24"/>
        </w:rPr>
      </w:pPr>
    </w:p>
    <w:p w14:paraId="0E1B2051" w14:textId="261AAB95" w:rsidR="00B51B70" w:rsidRDefault="00B51B70" w:rsidP="0068326C">
      <w:pPr>
        <w:pStyle w:val="TOCHeading"/>
      </w:pPr>
    </w:p>
    <w:p w14:paraId="683549BE" w14:textId="5F5AFD53" w:rsidR="00EB4D0D" w:rsidRDefault="00EB4D0D" w:rsidP="00EB4D0D">
      <w:pPr>
        <w:rPr>
          <w:lang w:val="en-US"/>
        </w:rPr>
      </w:pPr>
    </w:p>
    <w:p w14:paraId="40B54A4B" w14:textId="05F003BB" w:rsidR="00EB4D0D" w:rsidRDefault="00EB4D0D" w:rsidP="00EB4D0D">
      <w:pPr>
        <w:rPr>
          <w:lang w:val="en-US"/>
        </w:rPr>
      </w:pPr>
    </w:p>
    <w:p w14:paraId="63CBC04C" w14:textId="1A9D19A0" w:rsidR="00EB4D0D" w:rsidRDefault="00EB4D0D" w:rsidP="00EB4D0D">
      <w:pPr>
        <w:rPr>
          <w:lang w:val="en-US"/>
        </w:rPr>
      </w:pPr>
    </w:p>
    <w:p w14:paraId="17ECC5D3" w14:textId="716DFA0E" w:rsidR="00EB4D0D" w:rsidRDefault="00EB4D0D" w:rsidP="00EB4D0D">
      <w:pPr>
        <w:rPr>
          <w:lang w:val="en-US"/>
        </w:rPr>
      </w:pPr>
    </w:p>
    <w:p w14:paraId="231ED317" w14:textId="7094D153" w:rsidR="00EB4D0D" w:rsidRDefault="00EB4D0D" w:rsidP="00EB4D0D">
      <w:pPr>
        <w:rPr>
          <w:lang w:val="en-US"/>
        </w:rPr>
      </w:pPr>
    </w:p>
    <w:p w14:paraId="182F514B" w14:textId="6A4E72B3" w:rsidR="00EB4D0D" w:rsidRDefault="00EB4D0D" w:rsidP="00EB4D0D">
      <w:pPr>
        <w:rPr>
          <w:lang w:val="en-US"/>
        </w:rPr>
      </w:pPr>
    </w:p>
    <w:p w14:paraId="5E932FAB" w14:textId="4F988983" w:rsidR="00EB4D0D" w:rsidRDefault="00EB4D0D" w:rsidP="00EB4D0D">
      <w:pPr>
        <w:rPr>
          <w:lang w:val="en-US"/>
        </w:rPr>
      </w:pPr>
    </w:p>
    <w:p w14:paraId="3F1E4A8B" w14:textId="081E7D02" w:rsidR="000F5771" w:rsidRDefault="000F5771" w:rsidP="00EB4D0D">
      <w:pPr>
        <w:rPr>
          <w:lang w:val="en-US"/>
        </w:rPr>
      </w:pPr>
    </w:p>
    <w:p w14:paraId="14AE6648" w14:textId="0196A69C" w:rsidR="000F5771" w:rsidRDefault="000F5771" w:rsidP="00EB4D0D">
      <w:pPr>
        <w:rPr>
          <w:lang w:val="en-US"/>
        </w:rPr>
      </w:pPr>
    </w:p>
    <w:p w14:paraId="0B8268F8" w14:textId="2501B1B6" w:rsidR="000F5771" w:rsidRDefault="000F5771" w:rsidP="00EB4D0D">
      <w:pPr>
        <w:rPr>
          <w:lang w:val="en-US"/>
        </w:rPr>
      </w:pPr>
    </w:p>
    <w:p w14:paraId="3153C314" w14:textId="756FAA8F" w:rsidR="00EB4D0D" w:rsidRDefault="00EB4D0D" w:rsidP="00EB4D0D">
      <w:pPr>
        <w:rPr>
          <w:lang w:val="en-US"/>
        </w:rPr>
      </w:pPr>
    </w:p>
    <w:sdt>
      <w:sdtPr>
        <w:rPr>
          <w:rFonts w:ascii="Calibri" w:eastAsia="Calibri" w:hAnsi="Calibri" w:cs="Times New Roman"/>
          <w:color w:val="auto"/>
          <w:sz w:val="22"/>
          <w:szCs w:val="22"/>
          <w:lang w:val="en-GB"/>
        </w:rPr>
        <w:id w:val="2003705447"/>
        <w:docPartObj>
          <w:docPartGallery w:val="Table of Contents"/>
          <w:docPartUnique/>
        </w:docPartObj>
      </w:sdtPr>
      <w:sdtEndPr>
        <w:rPr>
          <w:b/>
          <w:bCs/>
          <w:noProof/>
        </w:rPr>
      </w:sdtEndPr>
      <w:sdtContent>
        <w:p w14:paraId="5A6AB3FF" w14:textId="0379AA3D" w:rsidR="00240E11" w:rsidRDefault="00240E11">
          <w:pPr>
            <w:pStyle w:val="TOCHeading"/>
            <w:rPr>
              <w:color w:val="auto"/>
            </w:rPr>
          </w:pPr>
          <w:r w:rsidRPr="00240E11">
            <w:rPr>
              <w:color w:val="auto"/>
            </w:rPr>
            <w:t>Table of Contents</w:t>
          </w:r>
        </w:p>
        <w:p w14:paraId="6D849C8E" w14:textId="77777777" w:rsidR="00240E11" w:rsidRPr="00240E11" w:rsidRDefault="00240E11" w:rsidP="00240E11">
          <w:pPr>
            <w:rPr>
              <w:lang w:val="en-US"/>
            </w:rPr>
          </w:pPr>
        </w:p>
        <w:p w14:paraId="2646D1CA" w14:textId="34DBDFAF" w:rsidR="00E80545" w:rsidRDefault="00240E11">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75115731" w:history="1">
            <w:r w:rsidR="00E80545" w:rsidRPr="004239C4">
              <w:rPr>
                <w:rStyle w:val="Hyperlink"/>
                <w:rFonts w:ascii="Times New Roman" w:hAnsi="Times New Roman"/>
                <w:b/>
                <w:bCs/>
                <w:noProof/>
              </w:rPr>
              <w:t>1.</w:t>
            </w:r>
            <w:r w:rsidR="00E80545">
              <w:rPr>
                <w:rFonts w:cstheme="minorBidi"/>
                <w:noProof/>
                <w:lang w:val="en-GB" w:eastAsia="en-GB"/>
              </w:rPr>
              <w:tab/>
            </w:r>
            <w:r w:rsidR="00E80545" w:rsidRPr="004239C4">
              <w:rPr>
                <w:rStyle w:val="Hyperlink"/>
                <w:rFonts w:ascii="Times New Roman" w:hAnsi="Times New Roman"/>
                <w:b/>
                <w:bCs/>
                <w:noProof/>
              </w:rPr>
              <w:t>Introduction – The Company</w:t>
            </w:r>
            <w:r w:rsidR="00E80545">
              <w:rPr>
                <w:noProof/>
                <w:webHidden/>
              </w:rPr>
              <w:tab/>
            </w:r>
            <w:r w:rsidR="00E80545">
              <w:rPr>
                <w:noProof/>
                <w:webHidden/>
              </w:rPr>
              <w:fldChar w:fldCharType="begin"/>
            </w:r>
            <w:r w:rsidR="00E80545">
              <w:rPr>
                <w:noProof/>
                <w:webHidden/>
              </w:rPr>
              <w:instrText xml:space="preserve"> PAGEREF _Toc75115731 \h </w:instrText>
            </w:r>
            <w:r w:rsidR="00E80545">
              <w:rPr>
                <w:noProof/>
                <w:webHidden/>
              </w:rPr>
            </w:r>
            <w:r w:rsidR="00E80545">
              <w:rPr>
                <w:noProof/>
                <w:webHidden/>
              </w:rPr>
              <w:fldChar w:fldCharType="separate"/>
            </w:r>
            <w:r w:rsidR="00E80545">
              <w:rPr>
                <w:noProof/>
                <w:webHidden/>
              </w:rPr>
              <w:t>4</w:t>
            </w:r>
            <w:r w:rsidR="00E80545">
              <w:rPr>
                <w:noProof/>
                <w:webHidden/>
              </w:rPr>
              <w:fldChar w:fldCharType="end"/>
            </w:r>
          </w:hyperlink>
        </w:p>
        <w:p w14:paraId="05EB027C" w14:textId="46CECC0F" w:rsidR="00E80545" w:rsidRDefault="00E80545">
          <w:pPr>
            <w:pStyle w:val="TOC1"/>
            <w:tabs>
              <w:tab w:val="left" w:pos="440"/>
              <w:tab w:val="right" w:leader="dot" w:pos="9016"/>
            </w:tabs>
            <w:rPr>
              <w:rFonts w:cstheme="minorBidi"/>
              <w:noProof/>
              <w:lang w:val="en-GB" w:eastAsia="en-GB"/>
            </w:rPr>
          </w:pPr>
          <w:hyperlink w:anchor="_Toc75115732" w:history="1">
            <w:r w:rsidRPr="004239C4">
              <w:rPr>
                <w:rStyle w:val="Hyperlink"/>
                <w:rFonts w:ascii="Times New Roman" w:hAnsi="Times New Roman"/>
                <w:b/>
                <w:bCs/>
                <w:noProof/>
              </w:rPr>
              <w:t>2</w:t>
            </w:r>
            <w:r>
              <w:rPr>
                <w:rFonts w:cstheme="minorBidi"/>
                <w:noProof/>
                <w:lang w:val="en-GB" w:eastAsia="en-GB"/>
              </w:rPr>
              <w:tab/>
            </w:r>
            <w:r w:rsidRPr="004239C4">
              <w:rPr>
                <w:rStyle w:val="Hyperlink"/>
                <w:rFonts w:ascii="Times New Roman" w:hAnsi="Times New Roman"/>
                <w:b/>
                <w:bCs/>
                <w:noProof/>
              </w:rPr>
              <w:t>The Company Business Model</w:t>
            </w:r>
            <w:r>
              <w:rPr>
                <w:noProof/>
                <w:webHidden/>
              </w:rPr>
              <w:tab/>
            </w:r>
            <w:r>
              <w:rPr>
                <w:noProof/>
                <w:webHidden/>
              </w:rPr>
              <w:fldChar w:fldCharType="begin"/>
            </w:r>
            <w:r>
              <w:rPr>
                <w:noProof/>
                <w:webHidden/>
              </w:rPr>
              <w:instrText xml:space="preserve"> PAGEREF _Toc75115732 \h </w:instrText>
            </w:r>
            <w:r>
              <w:rPr>
                <w:noProof/>
                <w:webHidden/>
              </w:rPr>
            </w:r>
            <w:r>
              <w:rPr>
                <w:noProof/>
                <w:webHidden/>
              </w:rPr>
              <w:fldChar w:fldCharType="separate"/>
            </w:r>
            <w:r>
              <w:rPr>
                <w:noProof/>
                <w:webHidden/>
              </w:rPr>
              <w:t>5</w:t>
            </w:r>
            <w:r>
              <w:rPr>
                <w:noProof/>
                <w:webHidden/>
              </w:rPr>
              <w:fldChar w:fldCharType="end"/>
            </w:r>
          </w:hyperlink>
        </w:p>
        <w:p w14:paraId="23CB0931" w14:textId="3E396CBE" w:rsidR="00E80545" w:rsidRDefault="00E80545">
          <w:pPr>
            <w:pStyle w:val="TOC1"/>
            <w:tabs>
              <w:tab w:val="left" w:pos="440"/>
              <w:tab w:val="right" w:leader="dot" w:pos="9016"/>
            </w:tabs>
            <w:rPr>
              <w:rFonts w:cstheme="minorBidi"/>
              <w:noProof/>
              <w:lang w:val="en-GB" w:eastAsia="en-GB"/>
            </w:rPr>
          </w:pPr>
          <w:hyperlink w:anchor="_Toc75115733" w:history="1">
            <w:r w:rsidRPr="004239C4">
              <w:rPr>
                <w:rStyle w:val="Hyperlink"/>
                <w:rFonts w:ascii="Times New Roman" w:hAnsi="Times New Roman"/>
                <w:b/>
                <w:bCs/>
                <w:noProof/>
              </w:rPr>
              <w:t>3</w:t>
            </w:r>
            <w:r>
              <w:rPr>
                <w:rFonts w:cstheme="minorBidi"/>
                <w:noProof/>
                <w:lang w:val="en-GB" w:eastAsia="en-GB"/>
              </w:rPr>
              <w:tab/>
            </w:r>
            <w:r w:rsidRPr="004239C4">
              <w:rPr>
                <w:rStyle w:val="Hyperlink"/>
                <w:rFonts w:ascii="Times New Roman" w:hAnsi="Times New Roman"/>
                <w:b/>
                <w:bCs/>
                <w:noProof/>
              </w:rPr>
              <w:t>STP- Segmentation, Targeting and Positioning</w:t>
            </w:r>
            <w:r>
              <w:rPr>
                <w:noProof/>
                <w:webHidden/>
              </w:rPr>
              <w:tab/>
            </w:r>
            <w:r>
              <w:rPr>
                <w:noProof/>
                <w:webHidden/>
              </w:rPr>
              <w:fldChar w:fldCharType="begin"/>
            </w:r>
            <w:r>
              <w:rPr>
                <w:noProof/>
                <w:webHidden/>
              </w:rPr>
              <w:instrText xml:space="preserve"> PAGEREF _Toc75115733 \h </w:instrText>
            </w:r>
            <w:r>
              <w:rPr>
                <w:noProof/>
                <w:webHidden/>
              </w:rPr>
            </w:r>
            <w:r>
              <w:rPr>
                <w:noProof/>
                <w:webHidden/>
              </w:rPr>
              <w:fldChar w:fldCharType="separate"/>
            </w:r>
            <w:r>
              <w:rPr>
                <w:noProof/>
                <w:webHidden/>
              </w:rPr>
              <w:t>6</w:t>
            </w:r>
            <w:r>
              <w:rPr>
                <w:noProof/>
                <w:webHidden/>
              </w:rPr>
              <w:fldChar w:fldCharType="end"/>
            </w:r>
          </w:hyperlink>
        </w:p>
        <w:p w14:paraId="3F2C74D8" w14:textId="043B206F" w:rsidR="00E80545" w:rsidRDefault="00E80545">
          <w:pPr>
            <w:pStyle w:val="TOC1"/>
            <w:tabs>
              <w:tab w:val="left" w:pos="440"/>
              <w:tab w:val="right" w:leader="dot" w:pos="9016"/>
            </w:tabs>
            <w:rPr>
              <w:rFonts w:cstheme="minorBidi"/>
              <w:noProof/>
              <w:lang w:val="en-GB" w:eastAsia="en-GB"/>
            </w:rPr>
          </w:pPr>
          <w:hyperlink w:anchor="_Toc75115734" w:history="1">
            <w:r w:rsidRPr="004239C4">
              <w:rPr>
                <w:rStyle w:val="Hyperlink"/>
                <w:rFonts w:ascii="Times New Roman" w:hAnsi="Times New Roman"/>
                <w:b/>
                <w:bCs/>
                <w:noProof/>
              </w:rPr>
              <w:t>4</w:t>
            </w:r>
            <w:r>
              <w:rPr>
                <w:rFonts w:cstheme="minorBidi"/>
                <w:noProof/>
                <w:lang w:val="en-GB" w:eastAsia="en-GB"/>
              </w:rPr>
              <w:tab/>
            </w:r>
            <w:r w:rsidRPr="004239C4">
              <w:rPr>
                <w:rStyle w:val="Hyperlink"/>
                <w:rFonts w:ascii="Times New Roman" w:hAnsi="Times New Roman"/>
                <w:b/>
                <w:bCs/>
                <w:noProof/>
              </w:rPr>
              <w:t>Netflix PESTLE Analysis</w:t>
            </w:r>
            <w:r>
              <w:rPr>
                <w:noProof/>
                <w:webHidden/>
              </w:rPr>
              <w:tab/>
            </w:r>
            <w:r>
              <w:rPr>
                <w:noProof/>
                <w:webHidden/>
              </w:rPr>
              <w:fldChar w:fldCharType="begin"/>
            </w:r>
            <w:r>
              <w:rPr>
                <w:noProof/>
                <w:webHidden/>
              </w:rPr>
              <w:instrText xml:space="preserve"> PAGEREF _Toc75115734 \h </w:instrText>
            </w:r>
            <w:r>
              <w:rPr>
                <w:noProof/>
                <w:webHidden/>
              </w:rPr>
            </w:r>
            <w:r>
              <w:rPr>
                <w:noProof/>
                <w:webHidden/>
              </w:rPr>
              <w:fldChar w:fldCharType="separate"/>
            </w:r>
            <w:r>
              <w:rPr>
                <w:noProof/>
                <w:webHidden/>
              </w:rPr>
              <w:t>7</w:t>
            </w:r>
            <w:r>
              <w:rPr>
                <w:noProof/>
                <w:webHidden/>
              </w:rPr>
              <w:fldChar w:fldCharType="end"/>
            </w:r>
          </w:hyperlink>
        </w:p>
        <w:p w14:paraId="278B465B" w14:textId="73AAF4ED" w:rsidR="00E80545" w:rsidRDefault="00E80545">
          <w:pPr>
            <w:pStyle w:val="TOC1"/>
            <w:tabs>
              <w:tab w:val="left" w:pos="440"/>
              <w:tab w:val="right" w:leader="dot" w:pos="9016"/>
            </w:tabs>
            <w:rPr>
              <w:rFonts w:cstheme="minorBidi"/>
              <w:noProof/>
              <w:lang w:val="en-GB" w:eastAsia="en-GB"/>
            </w:rPr>
          </w:pPr>
          <w:hyperlink w:anchor="_Toc75115735" w:history="1">
            <w:r w:rsidRPr="004239C4">
              <w:rPr>
                <w:rStyle w:val="Hyperlink"/>
                <w:rFonts w:ascii="Times New Roman" w:hAnsi="Times New Roman"/>
                <w:b/>
                <w:bCs/>
                <w:noProof/>
              </w:rPr>
              <w:t>5</w:t>
            </w:r>
            <w:r>
              <w:rPr>
                <w:rFonts w:cstheme="minorBidi"/>
                <w:noProof/>
                <w:lang w:val="en-GB" w:eastAsia="en-GB"/>
              </w:rPr>
              <w:tab/>
            </w:r>
            <w:r w:rsidRPr="004239C4">
              <w:rPr>
                <w:rStyle w:val="Hyperlink"/>
                <w:rFonts w:ascii="Times New Roman" w:hAnsi="Times New Roman"/>
                <w:b/>
                <w:bCs/>
                <w:noProof/>
              </w:rPr>
              <w:t>Netflix SWOT Analysis</w:t>
            </w:r>
            <w:r>
              <w:rPr>
                <w:noProof/>
                <w:webHidden/>
              </w:rPr>
              <w:tab/>
            </w:r>
            <w:r>
              <w:rPr>
                <w:noProof/>
                <w:webHidden/>
              </w:rPr>
              <w:fldChar w:fldCharType="begin"/>
            </w:r>
            <w:r>
              <w:rPr>
                <w:noProof/>
                <w:webHidden/>
              </w:rPr>
              <w:instrText xml:space="preserve"> PAGEREF _Toc75115735 \h </w:instrText>
            </w:r>
            <w:r>
              <w:rPr>
                <w:noProof/>
                <w:webHidden/>
              </w:rPr>
            </w:r>
            <w:r>
              <w:rPr>
                <w:noProof/>
                <w:webHidden/>
              </w:rPr>
              <w:fldChar w:fldCharType="separate"/>
            </w:r>
            <w:r>
              <w:rPr>
                <w:noProof/>
                <w:webHidden/>
              </w:rPr>
              <w:t>8</w:t>
            </w:r>
            <w:r>
              <w:rPr>
                <w:noProof/>
                <w:webHidden/>
              </w:rPr>
              <w:fldChar w:fldCharType="end"/>
            </w:r>
          </w:hyperlink>
        </w:p>
        <w:p w14:paraId="2516DA44" w14:textId="19C3937C" w:rsidR="00E80545" w:rsidRDefault="00E80545">
          <w:pPr>
            <w:pStyle w:val="TOC1"/>
            <w:tabs>
              <w:tab w:val="left" w:pos="440"/>
              <w:tab w:val="right" w:leader="dot" w:pos="9016"/>
            </w:tabs>
            <w:rPr>
              <w:rFonts w:cstheme="minorBidi"/>
              <w:noProof/>
              <w:lang w:val="en-GB" w:eastAsia="en-GB"/>
            </w:rPr>
          </w:pPr>
          <w:hyperlink w:anchor="_Toc75115736" w:history="1">
            <w:r w:rsidRPr="004239C4">
              <w:rPr>
                <w:rStyle w:val="Hyperlink"/>
                <w:rFonts w:ascii="Times New Roman" w:hAnsi="Times New Roman"/>
                <w:b/>
                <w:bCs/>
                <w:noProof/>
              </w:rPr>
              <w:t>6</w:t>
            </w:r>
            <w:r>
              <w:rPr>
                <w:rFonts w:cstheme="minorBidi"/>
                <w:noProof/>
                <w:lang w:val="en-GB" w:eastAsia="en-GB"/>
              </w:rPr>
              <w:tab/>
            </w:r>
            <w:r w:rsidRPr="004239C4">
              <w:rPr>
                <w:rStyle w:val="Hyperlink"/>
                <w:rFonts w:ascii="Times New Roman" w:hAnsi="Times New Roman"/>
                <w:b/>
                <w:bCs/>
                <w:noProof/>
              </w:rPr>
              <w:t>Netflix Value Chain Analysis</w:t>
            </w:r>
            <w:r>
              <w:rPr>
                <w:noProof/>
                <w:webHidden/>
              </w:rPr>
              <w:tab/>
            </w:r>
            <w:r>
              <w:rPr>
                <w:noProof/>
                <w:webHidden/>
              </w:rPr>
              <w:fldChar w:fldCharType="begin"/>
            </w:r>
            <w:r>
              <w:rPr>
                <w:noProof/>
                <w:webHidden/>
              </w:rPr>
              <w:instrText xml:space="preserve"> PAGEREF _Toc75115736 \h </w:instrText>
            </w:r>
            <w:r>
              <w:rPr>
                <w:noProof/>
                <w:webHidden/>
              </w:rPr>
            </w:r>
            <w:r>
              <w:rPr>
                <w:noProof/>
                <w:webHidden/>
              </w:rPr>
              <w:fldChar w:fldCharType="separate"/>
            </w:r>
            <w:r>
              <w:rPr>
                <w:noProof/>
                <w:webHidden/>
              </w:rPr>
              <w:t>8</w:t>
            </w:r>
            <w:r>
              <w:rPr>
                <w:noProof/>
                <w:webHidden/>
              </w:rPr>
              <w:fldChar w:fldCharType="end"/>
            </w:r>
          </w:hyperlink>
        </w:p>
        <w:p w14:paraId="78C027EF" w14:textId="6320D6CE" w:rsidR="00E80545" w:rsidRDefault="00E80545">
          <w:pPr>
            <w:pStyle w:val="TOC1"/>
            <w:tabs>
              <w:tab w:val="left" w:pos="440"/>
              <w:tab w:val="right" w:leader="dot" w:pos="9016"/>
            </w:tabs>
            <w:rPr>
              <w:rFonts w:cstheme="minorBidi"/>
              <w:noProof/>
              <w:lang w:val="en-GB" w:eastAsia="en-GB"/>
            </w:rPr>
          </w:pPr>
          <w:hyperlink w:anchor="_Toc75115737" w:history="1">
            <w:r w:rsidRPr="004239C4">
              <w:rPr>
                <w:rStyle w:val="Hyperlink"/>
                <w:rFonts w:ascii="Times New Roman" w:hAnsi="Times New Roman"/>
                <w:b/>
                <w:bCs/>
                <w:noProof/>
              </w:rPr>
              <w:t>7</w:t>
            </w:r>
            <w:r>
              <w:rPr>
                <w:rFonts w:cstheme="minorBidi"/>
                <w:noProof/>
                <w:lang w:val="en-GB" w:eastAsia="en-GB"/>
              </w:rPr>
              <w:tab/>
            </w:r>
            <w:r w:rsidRPr="004239C4">
              <w:rPr>
                <w:rStyle w:val="Hyperlink"/>
                <w:rFonts w:ascii="Times New Roman" w:hAnsi="Times New Roman"/>
                <w:b/>
                <w:bCs/>
                <w:noProof/>
              </w:rPr>
              <w:t>The Marketing Mix</w:t>
            </w:r>
            <w:r>
              <w:rPr>
                <w:noProof/>
                <w:webHidden/>
              </w:rPr>
              <w:tab/>
            </w:r>
            <w:r>
              <w:rPr>
                <w:noProof/>
                <w:webHidden/>
              </w:rPr>
              <w:fldChar w:fldCharType="begin"/>
            </w:r>
            <w:r>
              <w:rPr>
                <w:noProof/>
                <w:webHidden/>
              </w:rPr>
              <w:instrText xml:space="preserve"> PAGEREF _Toc75115737 \h </w:instrText>
            </w:r>
            <w:r>
              <w:rPr>
                <w:noProof/>
                <w:webHidden/>
              </w:rPr>
            </w:r>
            <w:r>
              <w:rPr>
                <w:noProof/>
                <w:webHidden/>
              </w:rPr>
              <w:fldChar w:fldCharType="separate"/>
            </w:r>
            <w:r>
              <w:rPr>
                <w:noProof/>
                <w:webHidden/>
              </w:rPr>
              <w:t>10</w:t>
            </w:r>
            <w:r>
              <w:rPr>
                <w:noProof/>
                <w:webHidden/>
              </w:rPr>
              <w:fldChar w:fldCharType="end"/>
            </w:r>
          </w:hyperlink>
        </w:p>
        <w:p w14:paraId="7EC8F5BB" w14:textId="33966C2B" w:rsidR="00E80545" w:rsidRDefault="00E80545">
          <w:pPr>
            <w:pStyle w:val="TOC1"/>
            <w:tabs>
              <w:tab w:val="left" w:pos="440"/>
              <w:tab w:val="right" w:leader="dot" w:pos="9016"/>
            </w:tabs>
            <w:rPr>
              <w:rFonts w:cstheme="minorBidi"/>
              <w:noProof/>
              <w:lang w:val="en-GB" w:eastAsia="en-GB"/>
            </w:rPr>
          </w:pPr>
          <w:hyperlink w:anchor="_Toc75115738" w:history="1">
            <w:r w:rsidRPr="004239C4">
              <w:rPr>
                <w:rStyle w:val="Hyperlink"/>
                <w:rFonts w:ascii="Times New Roman" w:hAnsi="Times New Roman"/>
                <w:b/>
                <w:bCs/>
                <w:noProof/>
              </w:rPr>
              <w:t>8</w:t>
            </w:r>
            <w:r>
              <w:rPr>
                <w:rFonts w:cstheme="minorBidi"/>
                <w:noProof/>
                <w:lang w:val="en-GB" w:eastAsia="en-GB"/>
              </w:rPr>
              <w:tab/>
            </w:r>
            <w:r w:rsidRPr="004239C4">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_Toc75115738 \h </w:instrText>
            </w:r>
            <w:r>
              <w:rPr>
                <w:noProof/>
                <w:webHidden/>
              </w:rPr>
            </w:r>
            <w:r>
              <w:rPr>
                <w:noProof/>
                <w:webHidden/>
              </w:rPr>
              <w:fldChar w:fldCharType="separate"/>
            </w:r>
            <w:r>
              <w:rPr>
                <w:noProof/>
                <w:webHidden/>
              </w:rPr>
              <w:t>11</w:t>
            </w:r>
            <w:r>
              <w:rPr>
                <w:noProof/>
                <w:webHidden/>
              </w:rPr>
              <w:fldChar w:fldCharType="end"/>
            </w:r>
          </w:hyperlink>
        </w:p>
        <w:p w14:paraId="7E87F526" w14:textId="6D140596" w:rsidR="00E80545" w:rsidRDefault="00E80545">
          <w:pPr>
            <w:pStyle w:val="TOC1"/>
            <w:tabs>
              <w:tab w:val="right" w:leader="dot" w:pos="9016"/>
            </w:tabs>
            <w:rPr>
              <w:rFonts w:cstheme="minorBidi"/>
              <w:noProof/>
              <w:lang w:val="en-GB" w:eastAsia="en-GB"/>
            </w:rPr>
          </w:pPr>
          <w:hyperlink w:anchor="_Toc75115739" w:history="1">
            <w:r w:rsidRPr="004239C4">
              <w:rPr>
                <w:rStyle w:val="Hyperlink"/>
                <w:rFonts w:ascii="Times New Roman" w:hAnsi="Times New Roman"/>
                <w:b/>
                <w:bCs/>
                <w:noProof/>
              </w:rPr>
              <w:t>Appendix - The Marketplace</w:t>
            </w:r>
            <w:r>
              <w:rPr>
                <w:noProof/>
                <w:webHidden/>
              </w:rPr>
              <w:tab/>
            </w:r>
            <w:r>
              <w:rPr>
                <w:noProof/>
                <w:webHidden/>
              </w:rPr>
              <w:fldChar w:fldCharType="begin"/>
            </w:r>
            <w:r>
              <w:rPr>
                <w:noProof/>
                <w:webHidden/>
              </w:rPr>
              <w:instrText xml:space="preserve"> PAGEREF _Toc75115739 \h </w:instrText>
            </w:r>
            <w:r>
              <w:rPr>
                <w:noProof/>
                <w:webHidden/>
              </w:rPr>
            </w:r>
            <w:r>
              <w:rPr>
                <w:noProof/>
                <w:webHidden/>
              </w:rPr>
              <w:fldChar w:fldCharType="separate"/>
            </w:r>
            <w:r>
              <w:rPr>
                <w:noProof/>
                <w:webHidden/>
              </w:rPr>
              <w:t>12</w:t>
            </w:r>
            <w:r>
              <w:rPr>
                <w:noProof/>
                <w:webHidden/>
              </w:rPr>
              <w:fldChar w:fldCharType="end"/>
            </w:r>
          </w:hyperlink>
        </w:p>
        <w:p w14:paraId="40D4BA80" w14:textId="0AFADC9B" w:rsidR="00E80545" w:rsidRDefault="00E80545">
          <w:pPr>
            <w:pStyle w:val="TOC1"/>
            <w:tabs>
              <w:tab w:val="right" w:leader="dot" w:pos="9016"/>
            </w:tabs>
            <w:rPr>
              <w:rFonts w:cstheme="minorBidi"/>
              <w:noProof/>
              <w:lang w:val="en-GB" w:eastAsia="en-GB"/>
            </w:rPr>
          </w:pPr>
          <w:hyperlink w:anchor="_Toc75115740" w:history="1">
            <w:r w:rsidRPr="004239C4">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_Toc75115740 \h </w:instrText>
            </w:r>
            <w:r>
              <w:rPr>
                <w:noProof/>
                <w:webHidden/>
              </w:rPr>
            </w:r>
            <w:r>
              <w:rPr>
                <w:noProof/>
                <w:webHidden/>
              </w:rPr>
              <w:fldChar w:fldCharType="separate"/>
            </w:r>
            <w:r>
              <w:rPr>
                <w:noProof/>
                <w:webHidden/>
              </w:rPr>
              <w:t>16</w:t>
            </w:r>
            <w:r>
              <w:rPr>
                <w:noProof/>
                <w:webHidden/>
              </w:rPr>
              <w:fldChar w:fldCharType="end"/>
            </w:r>
          </w:hyperlink>
        </w:p>
        <w:p w14:paraId="4A882BA2" w14:textId="3C03988B" w:rsidR="00240E11" w:rsidRDefault="00240E11">
          <w:r>
            <w:rPr>
              <w:b/>
              <w:bCs/>
              <w:noProof/>
            </w:rPr>
            <w:fldChar w:fldCharType="end"/>
          </w:r>
        </w:p>
      </w:sdtContent>
    </w:sdt>
    <w:p w14:paraId="57EF170D" w14:textId="77777777" w:rsidR="00EB4D0D" w:rsidRPr="00EB4D0D" w:rsidRDefault="00EB4D0D" w:rsidP="00EB4D0D">
      <w:pPr>
        <w:rPr>
          <w:lang w:val="en-US"/>
        </w:rPr>
      </w:pPr>
    </w:p>
    <w:p w14:paraId="28CE0C5F" w14:textId="77777777" w:rsidR="00B51B70" w:rsidRPr="00673AA2" w:rsidRDefault="00B51B70" w:rsidP="00081A09">
      <w:pPr>
        <w:spacing w:line="480" w:lineRule="auto"/>
        <w:jc w:val="both"/>
        <w:rPr>
          <w:rFonts w:ascii="Times New Roman" w:hAnsi="Times New Roman"/>
          <w:b/>
          <w:sz w:val="24"/>
          <w:szCs w:val="24"/>
        </w:rPr>
      </w:pPr>
    </w:p>
    <w:p w14:paraId="03BD60D2" w14:textId="77777777" w:rsidR="00B51B70" w:rsidRPr="00673AA2" w:rsidRDefault="00B51B70" w:rsidP="00081A09">
      <w:pPr>
        <w:spacing w:line="480" w:lineRule="auto"/>
        <w:jc w:val="both"/>
        <w:rPr>
          <w:rFonts w:ascii="Times New Roman" w:hAnsi="Times New Roman"/>
          <w:b/>
          <w:sz w:val="24"/>
          <w:szCs w:val="24"/>
        </w:rPr>
      </w:pPr>
    </w:p>
    <w:p w14:paraId="133816A2" w14:textId="77777777" w:rsidR="00B51B70" w:rsidRPr="00673AA2" w:rsidRDefault="00B51B70" w:rsidP="00081A09">
      <w:pPr>
        <w:spacing w:line="480" w:lineRule="auto"/>
        <w:jc w:val="both"/>
        <w:rPr>
          <w:rFonts w:ascii="Times New Roman" w:hAnsi="Times New Roman"/>
          <w:b/>
          <w:sz w:val="24"/>
          <w:szCs w:val="24"/>
        </w:rPr>
      </w:pPr>
    </w:p>
    <w:p w14:paraId="11E9C902" w14:textId="7783C53A" w:rsidR="00924B5F" w:rsidRDefault="00924B5F" w:rsidP="00CE5AF3">
      <w:pPr>
        <w:spacing w:line="480" w:lineRule="auto"/>
        <w:jc w:val="both"/>
        <w:rPr>
          <w:rFonts w:ascii="Times New Roman" w:hAnsi="Times New Roman"/>
          <w:b/>
          <w:sz w:val="24"/>
          <w:szCs w:val="24"/>
        </w:rPr>
      </w:pPr>
    </w:p>
    <w:p w14:paraId="15322C66" w14:textId="40DDEEF1" w:rsidR="00BC52EC" w:rsidRDefault="00BC52EC" w:rsidP="00CE5AF3">
      <w:pPr>
        <w:spacing w:line="480" w:lineRule="auto"/>
        <w:jc w:val="both"/>
        <w:rPr>
          <w:rFonts w:ascii="Times New Roman" w:hAnsi="Times New Roman"/>
          <w:b/>
          <w:sz w:val="24"/>
          <w:szCs w:val="24"/>
        </w:rPr>
      </w:pPr>
    </w:p>
    <w:p w14:paraId="1D245BA2" w14:textId="16DC25A7" w:rsidR="00BC52EC" w:rsidRDefault="00BC52EC" w:rsidP="00CE5AF3">
      <w:pPr>
        <w:spacing w:line="480" w:lineRule="auto"/>
        <w:jc w:val="both"/>
        <w:rPr>
          <w:rFonts w:ascii="Times New Roman" w:hAnsi="Times New Roman"/>
          <w:b/>
          <w:sz w:val="24"/>
          <w:szCs w:val="24"/>
        </w:rPr>
      </w:pPr>
    </w:p>
    <w:p w14:paraId="169D3C4E" w14:textId="73E19EFC" w:rsidR="00BC52EC" w:rsidRDefault="00BC52EC" w:rsidP="00CE5AF3">
      <w:pPr>
        <w:spacing w:line="480" w:lineRule="auto"/>
        <w:jc w:val="both"/>
        <w:rPr>
          <w:rFonts w:ascii="Times New Roman" w:hAnsi="Times New Roman"/>
          <w:b/>
          <w:sz w:val="24"/>
          <w:szCs w:val="24"/>
        </w:rPr>
      </w:pPr>
    </w:p>
    <w:p w14:paraId="319D0DF4" w14:textId="77777777" w:rsidR="00394A9E" w:rsidRDefault="00394A9E" w:rsidP="00CE5AF3">
      <w:pPr>
        <w:spacing w:line="480" w:lineRule="auto"/>
        <w:jc w:val="both"/>
        <w:rPr>
          <w:rFonts w:ascii="Times New Roman" w:hAnsi="Times New Roman"/>
          <w:b/>
          <w:sz w:val="24"/>
          <w:szCs w:val="24"/>
        </w:rPr>
      </w:pPr>
    </w:p>
    <w:p w14:paraId="25E5A6A8" w14:textId="6CC5E90C" w:rsidR="004A42C7" w:rsidRDefault="004A42C7" w:rsidP="00EB4D0D"/>
    <w:p w14:paraId="7F8A5E60" w14:textId="77777777" w:rsidR="00AB6009" w:rsidRDefault="00AB6009" w:rsidP="00EB4D0D"/>
    <w:p w14:paraId="082FE123" w14:textId="3A8C0A02" w:rsidR="0068326C" w:rsidRPr="00EC6158" w:rsidRDefault="00CE5AF3" w:rsidP="00EC3DB2">
      <w:pPr>
        <w:pStyle w:val="Heading1"/>
        <w:numPr>
          <w:ilvl w:val="0"/>
          <w:numId w:val="14"/>
        </w:numPr>
        <w:rPr>
          <w:rFonts w:ascii="Times New Roman" w:hAnsi="Times New Roman" w:cs="Times New Roman"/>
          <w:b/>
          <w:bCs/>
          <w:color w:val="auto"/>
          <w:sz w:val="24"/>
          <w:szCs w:val="24"/>
        </w:rPr>
      </w:pPr>
      <w:bookmarkStart w:id="2" w:name="_Toc37004966"/>
      <w:bookmarkStart w:id="3" w:name="_Toc75115731"/>
      <w:r w:rsidRPr="00EC6158">
        <w:rPr>
          <w:rFonts w:ascii="Times New Roman" w:hAnsi="Times New Roman" w:cs="Times New Roman"/>
          <w:b/>
          <w:bCs/>
          <w:color w:val="auto"/>
          <w:sz w:val="24"/>
          <w:szCs w:val="24"/>
        </w:rPr>
        <w:t>Introduction</w:t>
      </w:r>
      <w:bookmarkEnd w:id="2"/>
      <w:r w:rsidR="00B447A4">
        <w:rPr>
          <w:rFonts w:ascii="Times New Roman" w:hAnsi="Times New Roman" w:cs="Times New Roman"/>
          <w:b/>
          <w:bCs/>
          <w:color w:val="auto"/>
          <w:sz w:val="24"/>
          <w:szCs w:val="24"/>
        </w:rPr>
        <w:t xml:space="preserve"> – The Company</w:t>
      </w:r>
      <w:bookmarkEnd w:id="3"/>
    </w:p>
    <w:p w14:paraId="4E38C2EE" w14:textId="146C43FD" w:rsidR="00C82F04" w:rsidRDefault="00C82F04" w:rsidP="000F5771">
      <w:pPr>
        <w:tabs>
          <w:tab w:val="left" w:pos="3640"/>
        </w:tabs>
        <w:spacing w:line="480" w:lineRule="auto"/>
        <w:rPr>
          <w:rFonts w:ascii="Times New Roman" w:hAnsi="Times New Roman"/>
          <w:b/>
          <w:sz w:val="24"/>
          <w:szCs w:val="24"/>
        </w:rPr>
      </w:pPr>
    </w:p>
    <w:p w14:paraId="66AFD564" w14:textId="4DC51A34" w:rsidR="007E5225" w:rsidRDefault="007E5225" w:rsidP="000F5771">
      <w:pPr>
        <w:tabs>
          <w:tab w:val="left" w:pos="3640"/>
        </w:tabs>
        <w:spacing w:line="480" w:lineRule="auto"/>
        <w:rPr>
          <w:rFonts w:ascii="Times New Roman" w:hAnsi="Times New Roman"/>
          <w:b/>
          <w:sz w:val="24"/>
          <w:szCs w:val="24"/>
        </w:rPr>
      </w:pPr>
    </w:p>
    <w:p w14:paraId="1029E5AA" w14:textId="77777777" w:rsidR="00F261C3" w:rsidRDefault="007E5225" w:rsidP="000F5771">
      <w:pPr>
        <w:tabs>
          <w:tab w:val="left" w:pos="3640"/>
        </w:tabs>
        <w:spacing w:line="480" w:lineRule="auto"/>
        <w:rPr>
          <w:rFonts w:ascii="Times New Roman" w:hAnsi="Times New Roman"/>
          <w:b/>
          <w:sz w:val="24"/>
          <w:szCs w:val="24"/>
        </w:rPr>
      </w:pPr>
      <w:r>
        <w:rPr>
          <w:rFonts w:ascii="Times New Roman" w:hAnsi="Times New Roman"/>
          <w:b/>
          <w:sz w:val="24"/>
          <w:szCs w:val="24"/>
        </w:rPr>
        <w:t xml:space="preserve">                                      </w:t>
      </w:r>
      <w:r w:rsidR="00C82F04">
        <w:rPr>
          <w:noProof/>
        </w:rPr>
        <w:drawing>
          <wp:inline distT="0" distB="0" distL="0" distR="0" wp14:anchorId="7B91A43F" wp14:editId="0B7B2535">
            <wp:extent cx="2412251" cy="652104"/>
            <wp:effectExtent l="0" t="0" r="7620" b="0"/>
            <wp:docPr id="14" name="Picture 14" descr="A picture containing text, clo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clock, sig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1175" cy="673439"/>
                    </a:xfrm>
                    <a:prstGeom prst="rect">
                      <a:avLst/>
                    </a:prstGeom>
                    <a:noFill/>
                    <a:ln>
                      <a:noFill/>
                    </a:ln>
                  </pic:spPr>
                </pic:pic>
              </a:graphicData>
            </a:graphic>
          </wp:inline>
        </w:drawing>
      </w:r>
      <w:r w:rsidR="000F5771">
        <w:rPr>
          <w:rFonts w:ascii="Times New Roman" w:hAnsi="Times New Roman"/>
          <w:b/>
          <w:sz w:val="24"/>
          <w:szCs w:val="24"/>
        </w:rPr>
        <w:t xml:space="preserve">               </w:t>
      </w:r>
    </w:p>
    <w:p w14:paraId="5D32827C" w14:textId="338F0119" w:rsidR="000F5771" w:rsidRPr="00673AA2" w:rsidRDefault="000F5771" w:rsidP="000F5771">
      <w:pPr>
        <w:tabs>
          <w:tab w:val="left" w:pos="3640"/>
        </w:tabs>
        <w:spacing w:line="480" w:lineRule="auto"/>
        <w:rPr>
          <w:rFonts w:ascii="Times New Roman" w:hAnsi="Times New Roman"/>
          <w:b/>
          <w:sz w:val="24"/>
          <w:szCs w:val="24"/>
        </w:rPr>
      </w:pPr>
      <w:r>
        <w:rPr>
          <w:rFonts w:ascii="Times New Roman" w:hAnsi="Times New Roman"/>
          <w:b/>
          <w:sz w:val="24"/>
          <w:szCs w:val="24"/>
        </w:rPr>
        <w:t xml:space="preserve">                                                                                                        </w:t>
      </w:r>
    </w:p>
    <w:p w14:paraId="3D435D14" w14:textId="28F67962" w:rsidR="00B447A4" w:rsidRDefault="00B447A4" w:rsidP="00B447A4">
      <w:pPr>
        <w:pStyle w:val="Body"/>
        <w:spacing w:line="360" w:lineRule="auto"/>
        <w:rPr>
          <w:rFonts w:ascii="Times New Roman" w:hAnsi="Times New Roman" w:cs="Times New Roman"/>
          <w:color w:val="auto"/>
          <w:sz w:val="24"/>
          <w:szCs w:val="24"/>
        </w:rPr>
      </w:pPr>
      <w:r w:rsidRPr="00DA55C3">
        <w:rPr>
          <w:rFonts w:ascii="Times New Roman" w:hAnsi="Times New Roman" w:cs="Times New Roman"/>
          <w:color w:val="auto"/>
          <w:sz w:val="24"/>
          <w:szCs w:val="24"/>
        </w:rPr>
        <w:t>Netflix Inc is a streaming entertainment service company with 208 million paid memberships</w:t>
      </w:r>
      <w:r w:rsidR="00000FAF">
        <w:rPr>
          <w:rFonts w:ascii="Times New Roman" w:hAnsi="Times New Roman" w:cs="Times New Roman"/>
          <w:color w:val="auto"/>
          <w:sz w:val="24"/>
          <w:szCs w:val="24"/>
        </w:rPr>
        <w:t xml:space="preserve">, </w:t>
      </w:r>
      <w:r w:rsidR="00000FAF" w:rsidRPr="00000FAF">
        <w:rPr>
          <w:rFonts w:ascii="Times New Roman" w:hAnsi="Times New Roman" w:cs="Times New Roman"/>
          <w:color w:val="auto"/>
          <w:sz w:val="24"/>
          <w:szCs w:val="24"/>
        </w:rPr>
        <w:t>including 74 million in the United States and Canada,</w:t>
      </w:r>
      <w:r w:rsidRPr="00DA55C3">
        <w:rPr>
          <w:rFonts w:ascii="Times New Roman" w:hAnsi="Times New Roman" w:cs="Times New Roman"/>
          <w:color w:val="auto"/>
          <w:sz w:val="24"/>
          <w:szCs w:val="24"/>
        </w:rPr>
        <w:t xml:space="preserve"> in over 190 countries.</w:t>
      </w:r>
      <w:r>
        <w:rPr>
          <w:rFonts w:ascii="Times New Roman" w:hAnsi="Times New Roman" w:cs="Times New Roman"/>
          <w:color w:val="auto"/>
          <w:sz w:val="24"/>
          <w:szCs w:val="24"/>
        </w:rPr>
        <w:t xml:space="preserve"> Service subscribers can watch the video contents as much as they want, </w:t>
      </w:r>
      <w:r w:rsidRPr="00DA55C3">
        <w:rPr>
          <w:rFonts w:ascii="Times New Roman" w:hAnsi="Times New Roman" w:cs="Times New Roman"/>
          <w:color w:val="auto"/>
          <w:sz w:val="24"/>
          <w:szCs w:val="24"/>
        </w:rPr>
        <w:t>anytime, anywhere, on any internet-connected screen</w:t>
      </w:r>
      <w:r>
        <w:rPr>
          <w:rFonts w:ascii="Times New Roman" w:hAnsi="Times New Roman" w:cs="Times New Roman"/>
          <w:color w:val="auto"/>
          <w:sz w:val="24"/>
          <w:szCs w:val="24"/>
        </w:rPr>
        <w:t xml:space="preserve">. </w:t>
      </w:r>
      <w:r w:rsidRPr="006608D8">
        <w:rPr>
          <w:rFonts w:ascii="Times New Roman" w:hAnsi="Times New Roman" w:cs="Times New Roman"/>
          <w:color w:val="auto"/>
          <w:sz w:val="24"/>
          <w:szCs w:val="24"/>
        </w:rPr>
        <w:t xml:space="preserve">The catalogue </w:t>
      </w:r>
      <w:r>
        <w:rPr>
          <w:rFonts w:ascii="Times New Roman" w:hAnsi="Times New Roman" w:cs="Times New Roman"/>
          <w:color w:val="auto"/>
          <w:sz w:val="24"/>
          <w:szCs w:val="24"/>
        </w:rPr>
        <w:t>contains</w:t>
      </w:r>
      <w:r w:rsidRPr="00DA55C3">
        <w:rPr>
          <w:rFonts w:ascii="Times New Roman" w:hAnsi="Times New Roman" w:cs="Times New Roman"/>
          <w:color w:val="auto"/>
          <w:sz w:val="24"/>
          <w:szCs w:val="24"/>
        </w:rPr>
        <w:t xml:space="preserve"> TV series</w:t>
      </w:r>
      <w:r>
        <w:rPr>
          <w:rFonts w:ascii="Times New Roman" w:hAnsi="Times New Roman" w:cs="Times New Roman"/>
          <w:color w:val="auto"/>
          <w:sz w:val="24"/>
          <w:szCs w:val="24"/>
        </w:rPr>
        <w:t>,</w:t>
      </w:r>
    </w:p>
    <w:p w14:paraId="5C568B06" w14:textId="685CCC8F" w:rsidR="00B447A4" w:rsidRDefault="00B447A4" w:rsidP="00B447A4">
      <w:pPr>
        <w:pStyle w:val="Body"/>
        <w:spacing w:line="360" w:lineRule="auto"/>
        <w:rPr>
          <w:rFonts w:ascii="Times New Roman" w:hAnsi="Times New Roman" w:cs="Times New Roman"/>
          <w:color w:val="auto"/>
          <w:sz w:val="24"/>
          <w:szCs w:val="24"/>
        </w:rPr>
      </w:pPr>
      <w:r w:rsidRPr="00DA55C3">
        <w:rPr>
          <w:rFonts w:ascii="Times New Roman" w:hAnsi="Times New Roman" w:cs="Times New Roman"/>
          <w:color w:val="auto"/>
          <w:sz w:val="24"/>
          <w:szCs w:val="24"/>
        </w:rPr>
        <w:t xml:space="preserve"> documentaries, and </w:t>
      </w:r>
      <w:r>
        <w:rPr>
          <w:rFonts w:ascii="Times New Roman" w:hAnsi="Times New Roman" w:cs="Times New Roman"/>
          <w:color w:val="auto"/>
          <w:sz w:val="24"/>
          <w:szCs w:val="24"/>
        </w:rPr>
        <w:t>Movies, most of them available in 4K resolution (Netflix, 2021).</w:t>
      </w:r>
    </w:p>
    <w:p w14:paraId="4B20814F" w14:textId="66B66E6F" w:rsidR="00AB5642" w:rsidRDefault="00AB5642" w:rsidP="00B447A4">
      <w:pPr>
        <w:pStyle w:val="Body"/>
        <w:spacing w:line="360" w:lineRule="auto"/>
        <w:rPr>
          <w:rFonts w:ascii="Times New Roman" w:hAnsi="Times New Roman" w:cs="Times New Roman"/>
          <w:color w:val="auto"/>
          <w:sz w:val="24"/>
          <w:szCs w:val="24"/>
        </w:rPr>
      </w:pPr>
      <w:r w:rsidRPr="00B447A4">
        <w:rPr>
          <w:rFonts w:ascii="Times New Roman" w:hAnsi="Times New Roman" w:cs="Times New Roman"/>
          <w:color w:val="auto"/>
          <w:sz w:val="24"/>
          <w:szCs w:val="24"/>
        </w:rPr>
        <w:t>The company was founded by Marc Randolph and Wilmot Reed Hastings Jr. on August 29, 1997, and is headquartered in Los Gatos, CA (</w:t>
      </w:r>
      <w:r>
        <w:rPr>
          <w:rFonts w:ascii="Times New Roman" w:hAnsi="Times New Roman" w:cs="Times New Roman"/>
          <w:color w:val="auto"/>
          <w:sz w:val="24"/>
          <w:szCs w:val="24"/>
        </w:rPr>
        <w:t>CNN Business, 2021).</w:t>
      </w:r>
    </w:p>
    <w:p w14:paraId="0E85EAEF" w14:textId="4FBCEFB6" w:rsidR="00AB5642" w:rsidRDefault="00AB5642" w:rsidP="00B447A4">
      <w:pPr>
        <w:pStyle w:val="Body"/>
        <w:spacing w:line="360" w:lineRule="auto"/>
        <w:rPr>
          <w:rFonts w:ascii="Times New Roman" w:hAnsi="Times New Roman" w:cs="Times New Roman"/>
          <w:color w:val="auto"/>
          <w:sz w:val="24"/>
          <w:szCs w:val="24"/>
        </w:rPr>
      </w:pPr>
      <w:r w:rsidRPr="00AB5642">
        <w:rPr>
          <w:rFonts w:ascii="Times New Roman" w:hAnsi="Times New Roman" w:cs="Times New Roman"/>
          <w:color w:val="auto"/>
          <w:sz w:val="24"/>
          <w:szCs w:val="24"/>
        </w:rPr>
        <w:t xml:space="preserve">It operates through the following segments: Domestic Streaming, International Streaming and Domestic DVD. This latter covers revenues from services consisting of DVD-by-mail. </w:t>
      </w:r>
      <w:r w:rsidRPr="00B447A4">
        <w:rPr>
          <w:rFonts w:ascii="Times New Roman" w:hAnsi="Times New Roman" w:cs="Times New Roman"/>
          <w:color w:val="auto"/>
          <w:sz w:val="24"/>
          <w:szCs w:val="24"/>
        </w:rPr>
        <w:t>(</w:t>
      </w:r>
      <w:r>
        <w:rPr>
          <w:rFonts w:ascii="Times New Roman" w:hAnsi="Times New Roman" w:cs="Times New Roman"/>
          <w:color w:val="auto"/>
          <w:sz w:val="24"/>
          <w:szCs w:val="24"/>
        </w:rPr>
        <w:t>CNN Business, 2021).</w:t>
      </w:r>
    </w:p>
    <w:p w14:paraId="1E450ADC" w14:textId="05FF6FF5" w:rsidR="00000FAF" w:rsidRDefault="00AA1DDC" w:rsidP="00B447A4">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Together w</w:t>
      </w:r>
      <w:r w:rsidR="00BB2E34">
        <w:rPr>
          <w:rFonts w:ascii="Times New Roman" w:hAnsi="Times New Roman" w:cs="Times New Roman"/>
          <w:color w:val="auto"/>
          <w:sz w:val="24"/>
          <w:szCs w:val="24"/>
        </w:rPr>
        <w:t>ith</w:t>
      </w:r>
      <w:r>
        <w:rPr>
          <w:rFonts w:ascii="Times New Roman" w:hAnsi="Times New Roman" w:cs="Times New Roman"/>
          <w:color w:val="auto"/>
          <w:sz w:val="24"/>
          <w:szCs w:val="24"/>
        </w:rPr>
        <w:t xml:space="preserve"> Disney, WB, Paramount Pictures, Sony and Universal Pictures,</w:t>
      </w:r>
      <w:r w:rsidR="00BB2E34">
        <w:rPr>
          <w:rFonts w:ascii="Times New Roman" w:hAnsi="Times New Roman" w:cs="Times New Roman"/>
          <w:color w:val="auto"/>
          <w:sz w:val="24"/>
          <w:szCs w:val="24"/>
        </w:rPr>
        <w:t xml:space="preserve"> </w:t>
      </w:r>
      <w:r w:rsidR="00000FAF" w:rsidRPr="00BB2E34">
        <w:rPr>
          <w:rFonts w:ascii="Times New Roman" w:hAnsi="Times New Roman" w:cs="Times New Roman"/>
          <w:color w:val="auto"/>
          <w:sz w:val="24"/>
          <w:szCs w:val="24"/>
        </w:rPr>
        <w:t>Netflix is a member of the Motion Picture Association (MPA)</w:t>
      </w:r>
      <w:r>
        <w:rPr>
          <w:rFonts w:ascii="Times New Roman" w:hAnsi="Times New Roman" w:cs="Times New Roman"/>
          <w:color w:val="auto"/>
          <w:sz w:val="24"/>
          <w:szCs w:val="24"/>
        </w:rPr>
        <w:t>,</w:t>
      </w:r>
      <w:r w:rsidR="00BB2E34">
        <w:rPr>
          <w:rFonts w:ascii="Times New Roman" w:hAnsi="Times New Roman" w:cs="Times New Roman"/>
          <w:color w:val="auto"/>
          <w:sz w:val="24"/>
          <w:szCs w:val="24"/>
        </w:rPr>
        <w:t xml:space="preserve"> which </w:t>
      </w:r>
      <w:r w:rsidR="00BB2E34" w:rsidRPr="00AA1DDC">
        <w:rPr>
          <w:rFonts w:ascii="Times New Roman" w:hAnsi="Times New Roman" w:cs="Times New Roman"/>
          <w:color w:val="auto"/>
          <w:sz w:val="24"/>
          <w:szCs w:val="24"/>
        </w:rPr>
        <w:t>promote and protect the intellectual property rights of these companies</w:t>
      </w:r>
      <w:r w:rsidR="00BB2E34" w:rsidRPr="00BB2E34">
        <w:rPr>
          <w:rFonts w:ascii="Times New Roman" w:hAnsi="Times New Roman" w:cs="Times New Roman"/>
          <w:color w:val="auto"/>
          <w:sz w:val="24"/>
          <w:szCs w:val="24"/>
        </w:rPr>
        <w:t xml:space="preserve"> </w:t>
      </w:r>
      <w:r w:rsidR="00EA51CA" w:rsidRPr="00BB2E34">
        <w:rPr>
          <w:rFonts w:ascii="Times New Roman" w:hAnsi="Times New Roman" w:cs="Times New Roman"/>
          <w:color w:val="auto"/>
          <w:sz w:val="24"/>
          <w:szCs w:val="24"/>
        </w:rPr>
        <w:t>(Motionpicture.org, 2021).</w:t>
      </w:r>
    </w:p>
    <w:p w14:paraId="7716C879" w14:textId="40F011C3" w:rsidR="00AB5642" w:rsidRPr="00AB5642" w:rsidRDefault="00F06650" w:rsidP="00B447A4">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According to Forbes, at the end of 2020 the company had revenues for 20 billion Dollars and a market capitalization of 220 billion Dollars. The overall number of employees is 9400 (Forbes, 2021).</w:t>
      </w:r>
    </w:p>
    <w:p w14:paraId="745007AD" w14:textId="4B09BC8E" w:rsidR="00B447A4" w:rsidRDefault="00B447A4" w:rsidP="00426062">
      <w:pPr>
        <w:pStyle w:val="Body"/>
        <w:spacing w:line="360" w:lineRule="auto"/>
        <w:rPr>
          <w:rFonts w:ascii="Times New Roman" w:hAnsi="Times New Roman" w:cs="Times New Roman"/>
          <w:color w:val="auto"/>
          <w:sz w:val="24"/>
          <w:szCs w:val="24"/>
        </w:rPr>
      </w:pPr>
    </w:p>
    <w:p w14:paraId="60B18C76" w14:textId="30FA1E4F" w:rsidR="00426062" w:rsidRDefault="00426062" w:rsidP="00426062">
      <w:pPr>
        <w:pStyle w:val="Body"/>
        <w:spacing w:line="360" w:lineRule="auto"/>
        <w:rPr>
          <w:rFonts w:ascii="Cabin" w:hAnsi="Cabin"/>
          <w:color w:val="5E5E5E"/>
          <w:sz w:val="26"/>
          <w:szCs w:val="26"/>
          <w:shd w:val="clear" w:color="auto" w:fill="FFFFFF"/>
        </w:rPr>
      </w:pPr>
    </w:p>
    <w:p w14:paraId="06697C51" w14:textId="17D2EB12" w:rsidR="00B447A4" w:rsidRDefault="00B447A4" w:rsidP="00426062">
      <w:pPr>
        <w:pStyle w:val="Body"/>
        <w:spacing w:line="360" w:lineRule="auto"/>
        <w:rPr>
          <w:rFonts w:ascii="Cabin" w:hAnsi="Cabin"/>
          <w:color w:val="5E5E5E"/>
          <w:sz w:val="26"/>
          <w:szCs w:val="26"/>
          <w:shd w:val="clear" w:color="auto" w:fill="FFFFFF"/>
        </w:rPr>
      </w:pPr>
    </w:p>
    <w:p w14:paraId="1190DB7F" w14:textId="7D415553" w:rsidR="00B447A4" w:rsidRDefault="00B447A4" w:rsidP="00426062">
      <w:pPr>
        <w:pStyle w:val="Body"/>
        <w:spacing w:line="360" w:lineRule="auto"/>
        <w:rPr>
          <w:rFonts w:ascii="Cabin" w:hAnsi="Cabin"/>
          <w:color w:val="5E5E5E"/>
          <w:sz w:val="26"/>
          <w:szCs w:val="26"/>
          <w:shd w:val="clear" w:color="auto" w:fill="FFFFFF"/>
        </w:rPr>
      </w:pPr>
    </w:p>
    <w:p w14:paraId="4DBB0440" w14:textId="1A9EEEE8" w:rsidR="00B447A4" w:rsidRDefault="00B447A4" w:rsidP="00426062">
      <w:pPr>
        <w:pStyle w:val="Body"/>
        <w:spacing w:line="360" w:lineRule="auto"/>
        <w:rPr>
          <w:rFonts w:ascii="Cabin" w:hAnsi="Cabin"/>
          <w:color w:val="5E5E5E"/>
          <w:sz w:val="26"/>
          <w:szCs w:val="26"/>
          <w:shd w:val="clear" w:color="auto" w:fill="FFFFFF"/>
        </w:rPr>
      </w:pPr>
    </w:p>
    <w:p w14:paraId="03497EA8" w14:textId="77777777" w:rsidR="0045546E" w:rsidRDefault="0045546E" w:rsidP="000C744F">
      <w:pPr>
        <w:pStyle w:val="Body"/>
        <w:spacing w:line="360" w:lineRule="auto"/>
        <w:rPr>
          <w:rFonts w:ascii="Times New Roman" w:hAnsi="Times New Roman" w:cs="Times New Roman"/>
          <w:color w:val="auto"/>
          <w:sz w:val="24"/>
          <w:szCs w:val="24"/>
        </w:rPr>
      </w:pPr>
    </w:p>
    <w:p w14:paraId="50A0049D" w14:textId="77777777" w:rsidR="000C744F" w:rsidRDefault="000C744F" w:rsidP="000C744F">
      <w:pPr>
        <w:pStyle w:val="Heading1"/>
        <w:numPr>
          <w:ilvl w:val="0"/>
          <w:numId w:val="16"/>
        </w:numPr>
        <w:rPr>
          <w:rFonts w:ascii="Times New Roman" w:hAnsi="Times New Roman" w:cs="Times New Roman"/>
          <w:b/>
          <w:bCs/>
          <w:color w:val="auto"/>
          <w:sz w:val="24"/>
          <w:szCs w:val="24"/>
        </w:rPr>
      </w:pPr>
      <w:bookmarkStart w:id="4" w:name="_Toc75115732"/>
      <w:r w:rsidRPr="003810E2">
        <w:rPr>
          <w:rFonts w:ascii="Times New Roman" w:hAnsi="Times New Roman" w:cs="Times New Roman"/>
          <w:b/>
          <w:bCs/>
          <w:color w:val="auto"/>
          <w:sz w:val="24"/>
          <w:szCs w:val="24"/>
        </w:rPr>
        <w:lastRenderedPageBreak/>
        <w:t xml:space="preserve">The </w:t>
      </w:r>
      <w:r>
        <w:rPr>
          <w:rFonts w:ascii="Times New Roman" w:hAnsi="Times New Roman" w:cs="Times New Roman"/>
          <w:b/>
          <w:bCs/>
          <w:color w:val="auto"/>
          <w:sz w:val="24"/>
          <w:szCs w:val="24"/>
        </w:rPr>
        <w:t>Company Business</w:t>
      </w:r>
      <w:r w:rsidRPr="003810E2">
        <w:rPr>
          <w:rFonts w:ascii="Times New Roman" w:hAnsi="Times New Roman" w:cs="Times New Roman"/>
          <w:b/>
          <w:bCs/>
          <w:color w:val="auto"/>
          <w:sz w:val="24"/>
          <w:szCs w:val="24"/>
        </w:rPr>
        <w:t xml:space="preserve"> Model</w:t>
      </w:r>
      <w:bookmarkEnd w:id="4"/>
    </w:p>
    <w:p w14:paraId="25DDCF55" w14:textId="3791F955" w:rsidR="000C744F" w:rsidRDefault="000C744F" w:rsidP="000C744F"/>
    <w:p w14:paraId="7617014D" w14:textId="77777777" w:rsidR="000C744F" w:rsidRDefault="000C744F" w:rsidP="000C744F"/>
    <w:p w14:paraId="4967B09E" w14:textId="240389F5" w:rsidR="000C744F" w:rsidRDefault="000C744F" w:rsidP="000C744F">
      <w:r>
        <w:rPr>
          <w:noProof/>
        </w:rPr>
        <w:drawing>
          <wp:inline distT="0" distB="0" distL="0" distR="0" wp14:anchorId="50D6308E" wp14:editId="09B69F5C">
            <wp:extent cx="1098550" cy="823913"/>
            <wp:effectExtent l="0" t="0" r="0" b="0"/>
            <wp:docPr id="17" name="Picture 17" descr="netflix logo circle png 2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tflix logo circle png 26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12894" cy="834671"/>
                    </a:xfrm>
                    <a:prstGeom prst="rect">
                      <a:avLst/>
                    </a:prstGeom>
                    <a:noFill/>
                    <a:ln>
                      <a:noFill/>
                    </a:ln>
                  </pic:spPr>
                </pic:pic>
              </a:graphicData>
            </a:graphic>
          </wp:inline>
        </w:drawing>
      </w:r>
    </w:p>
    <w:p w14:paraId="36D04163" w14:textId="77777777" w:rsidR="000C744F" w:rsidRDefault="000C744F" w:rsidP="000C744F"/>
    <w:p w14:paraId="29EF74D7" w14:textId="637AD416" w:rsidR="000C744F" w:rsidRDefault="00CC1F1B" w:rsidP="00CC1F1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w:t>
      </w:r>
      <w:r w:rsidR="000C744F" w:rsidRPr="00CC1F1B">
        <w:rPr>
          <w:rFonts w:ascii="Times New Roman" w:hAnsi="Times New Roman" w:cs="Times New Roman"/>
          <w:color w:val="auto"/>
          <w:sz w:val="24"/>
          <w:szCs w:val="24"/>
        </w:rPr>
        <w:t xml:space="preserve"> initial business model</w:t>
      </w:r>
      <w:r>
        <w:rPr>
          <w:rFonts w:ascii="Times New Roman" w:hAnsi="Times New Roman" w:cs="Times New Roman"/>
          <w:color w:val="auto"/>
          <w:sz w:val="24"/>
          <w:szCs w:val="24"/>
        </w:rPr>
        <w:t xml:space="preserve"> of Netflix</w:t>
      </w:r>
      <w:r w:rsidR="000C744F" w:rsidRPr="00CC1F1B">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was focused on </w:t>
      </w:r>
      <w:hyperlink r:id="rId11" w:tooltip="DVD" w:history="1">
        <w:r w:rsidR="000C744F" w:rsidRPr="00CC1F1B">
          <w:rPr>
            <w:rFonts w:ascii="Times New Roman" w:hAnsi="Times New Roman" w:cs="Times New Roman"/>
            <w:color w:val="auto"/>
            <w:sz w:val="24"/>
            <w:szCs w:val="24"/>
          </w:rPr>
          <w:t>DVD</w:t>
        </w:r>
      </w:hyperlink>
      <w:r w:rsidR="00FE66B4">
        <w:rPr>
          <w:rFonts w:ascii="Times New Roman" w:hAnsi="Times New Roman" w:cs="Times New Roman"/>
          <w:color w:val="auto"/>
          <w:sz w:val="24"/>
          <w:szCs w:val="24"/>
        </w:rPr>
        <w:t>s</w:t>
      </w:r>
      <w:r w:rsidR="000C744F" w:rsidRPr="00CC1F1B">
        <w:rPr>
          <w:rFonts w:ascii="Times New Roman" w:hAnsi="Times New Roman" w:cs="Times New Roman"/>
          <w:color w:val="auto"/>
          <w:sz w:val="24"/>
          <w:szCs w:val="24"/>
        </w:rPr>
        <w:t xml:space="preserve"> rental </w:t>
      </w:r>
      <w:r>
        <w:rPr>
          <w:rFonts w:ascii="Times New Roman" w:hAnsi="Times New Roman" w:cs="Times New Roman"/>
          <w:color w:val="auto"/>
          <w:sz w:val="24"/>
          <w:szCs w:val="24"/>
        </w:rPr>
        <w:t>sent to the customers by</w:t>
      </w:r>
      <w:r w:rsidR="000C744F" w:rsidRPr="00CC1F1B">
        <w:rPr>
          <w:rFonts w:ascii="Times New Roman" w:hAnsi="Times New Roman" w:cs="Times New Roman"/>
          <w:color w:val="auto"/>
          <w:sz w:val="24"/>
          <w:szCs w:val="24"/>
        </w:rPr>
        <w:t xml:space="preserve"> mail</w:t>
      </w:r>
      <w:r w:rsidR="006D5EAE">
        <w:rPr>
          <w:rFonts w:ascii="Times New Roman" w:hAnsi="Times New Roman" w:cs="Times New Roman"/>
          <w:color w:val="auto"/>
          <w:sz w:val="24"/>
          <w:szCs w:val="24"/>
        </w:rPr>
        <w:t xml:space="preserve">. Basically, customers were able to rent DVDs from the Netflix website and receive them at home. </w:t>
      </w:r>
      <w:r>
        <w:rPr>
          <w:rFonts w:ascii="Times New Roman" w:hAnsi="Times New Roman" w:cs="Times New Roman"/>
          <w:color w:val="auto"/>
          <w:sz w:val="24"/>
          <w:szCs w:val="24"/>
        </w:rPr>
        <w:t>I</w:t>
      </w:r>
      <w:r w:rsidR="000C744F" w:rsidRPr="00CC1F1B">
        <w:rPr>
          <w:rFonts w:ascii="Times New Roman" w:hAnsi="Times New Roman" w:cs="Times New Roman"/>
          <w:color w:val="auto"/>
          <w:sz w:val="24"/>
          <w:szCs w:val="24"/>
        </w:rPr>
        <w:t xml:space="preserve">n 2007 </w:t>
      </w:r>
      <w:r w:rsidR="006D5EAE">
        <w:rPr>
          <w:rFonts w:ascii="Times New Roman" w:hAnsi="Times New Roman" w:cs="Times New Roman"/>
          <w:color w:val="auto"/>
          <w:sz w:val="24"/>
          <w:szCs w:val="24"/>
        </w:rPr>
        <w:t>the company started its streaming service via Internet. The technology used is also known as “</w:t>
      </w:r>
      <w:r w:rsidR="006D5EAE" w:rsidRPr="00EB5F3C">
        <w:rPr>
          <w:rFonts w:ascii="Times New Roman" w:hAnsi="Times New Roman" w:cs="Times New Roman"/>
          <w:color w:val="auto"/>
          <w:sz w:val="24"/>
          <w:szCs w:val="24"/>
        </w:rPr>
        <w:t>Over the top” or simply “OTT” which refers to film and television content</w:t>
      </w:r>
      <w:r w:rsidR="00767FF3">
        <w:rPr>
          <w:rFonts w:ascii="Times New Roman" w:hAnsi="Times New Roman" w:cs="Times New Roman"/>
          <w:color w:val="auto"/>
          <w:sz w:val="24"/>
          <w:szCs w:val="24"/>
        </w:rPr>
        <w:t>s</w:t>
      </w:r>
      <w:r w:rsidR="006D5EAE" w:rsidRPr="00EB5F3C">
        <w:rPr>
          <w:rFonts w:ascii="Times New Roman" w:hAnsi="Times New Roman" w:cs="Times New Roman"/>
          <w:color w:val="auto"/>
          <w:sz w:val="24"/>
          <w:szCs w:val="24"/>
        </w:rPr>
        <w:t xml:space="preserve"> provided via a high-speed Internet connection rather than a cable or satellite provider</w:t>
      </w:r>
      <w:r w:rsidR="00EB5F3C" w:rsidRPr="00EB5F3C">
        <w:rPr>
          <w:rFonts w:ascii="Times New Roman" w:hAnsi="Times New Roman" w:cs="Times New Roman"/>
          <w:color w:val="auto"/>
          <w:sz w:val="24"/>
          <w:szCs w:val="24"/>
        </w:rPr>
        <w:t xml:space="preserve"> (Investopedia, 2021).</w:t>
      </w:r>
    </w:p>
    <w:p w14:paraId="691C77D8" w14:textId="3F57B10F" w:rsidR="00533E5B" w:rsidRDefault="00037F10" w:rsidP="00CC1F1B">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 three main OTT models are</w:t>
      </w:r>
      <w:r w:rsidR="00533E5B">
        <w:rPr>
          <w:rFonts w:ascii="Times New Roman" w:hAnsi="Times New Roman" w:cs="Times New Roman"/>
          <w:color w:val="auto"/>
          <w:sz w:val="24"/>
          <w:szCs w:val="24"/>
        </w:rPr>
        <w:t xml:space="preserve">: </w:t>
      </w:r>
    </w:p>
    <w:p w14:paraId="074675A4" w14:textId="77777777" w:rsidR="00533E5B" w:rsidRDefault="00533E5B" w:rsidP="00CC1F1B">
      <w:pPr>
        <w:pStyle w:val="Body"/>
        <w:spacing w:line="360" w:lineRule="auto"/>
        <w:rPr>
          <w:rFonts w:ascii="Times New Roman" w:hAnsi="Times New Roman" w:cs="Times New Roman"/>
          <w:color w:val="auto"/>
          <w:sz w:val="24"/>
          <w:szCs w:val="24"/>
        </w:rPr>
      </w:pPr>
    </w:p>
    <w:p w14:paraId="676D125F" w14:textId="2064BA80" w:rsidR="00EB5F3C" w:rsidRDefault="00533E5B" w:rsidP="003024B1">
      <w:pPr>
        <w:pStyle w:val="Body"/>
        <w:numPr>
          <w:ilvl w:val="0"/>
          <w:numId w:val="33"/>
        </w:numPr>
        <w:spacing w:line="360" w:lineRule="auto"/>
        <w:rPr>
          <w:rFonts w:ascii="Times New Roman" w:hAnsi="Times New Roman" w:cs="Times New Roman"/>
          <w:color w:val="auto"/>
          <w:sz w:val="24"/>
          <w:szCs w:val="24"/>
        </w:rPr>
      </w:pPr>
      <w:r w:rsidRPr="00533E5B">
        <w:rPr>
          <w:rFonts w:ascii="Times New Roman" w:hAnsi="Times New Roman" w:cs="Times New Roman"/>
          <w:color w:val="auto"/>
          <w:sz w:val="24"/>
          <w:szCs w:val="24"/>
        </w:rPr>
        <w:t>AVOD (Ad-Based Video on Demand).</w:t>
      </w:r>
      <w:r w:rsidR="003024B1">
        <w:rPr>
          <w:rFonts w:ascii="Times New Roman" w:hAnsi="Times New Roman" w:cs="Times New Roman"/>
          <w:color w:val="auto"/>
          <w:sz w:val="24"/>
          <w:szCs w:val="24"/>
        </w:rPr>
        <w:t>With</w:t>
      </w:r>
      <w:r w:rsidRPr="00533E5B">
        <w:rPr>
          <w:rFonts w:ascii="Times New Roman" w:hAnsi="Times New Roman" w:cs="Times New Roman"/>
          <w:color w:val="auto"/>
          <w:sz w:val="24"/>
          <w:szCs w:val="24"/>
        </w:rPr>
        <w:t xml:space="preserve"> this model, consumers can watch videos for free as the businesses generate revenue with ads. The most famous example of AVOD business is the non-premium version of YouTube</w:t>
      </w:r>
      <w:r>
        <w:rPr>
          <w:rFonts w:ascii="Times New Roman" w:hAnsi="Times New Roman" w:cs="Times New Roman"/>
          <w:color w:val="auto"/>
          <w:sz w:val="24"/>
          <w:szCs w:val="24"/>
        </w:rPr>
        <w:t xml:space="preserve"> (M</w:t>
      </w:r>
      <w:r w:rsidRPr="00533E5B">
        <w:rPr>
          <w:rFonts w:ascii="Times New Roman" w:hAnsi="Times New Roman" w:cs="Times New Roman"/>
          <w:color w:val="auto"/>
          <w:sz w:val="24"/>
          <w:szCs w:val="24"/>
        </w:rPr>
        <w:t>azsystems.com</w:t>
      </w:r>
      <w:r>
        <w:rPr>
          <w:rFonts w:ascii="Times New Roman" w:hAnsi="Times New Roman" w:cs="Times New Roman"/>
          <w:color w:val="auto"/>
          <w:sz w:val="24"/>
          <w:szCs w:val="24"/>
        </w:rPr>
        <w:t>, 2020).</w:t>
      </w:r>
    </w:p>
    <w:p w14:paraId="730149CD" w14:textId="77777777" w:rsidR="003024B1" w:rsidRPr="003024B1" w:rsidRDefault="003024B1" w:rsidP="003024B1">
      <w:pPr>
        <w:pStyle w:val="Body"/>
        <w:spacing w:line="360" w:lineRule="auto"/>
        <w:rPr>
          <w:rFonts w:ascii="Times New Roman" w:hAnsi="Times New Roman" w:cs="Times New Roman"/>
          <w:color w:val="auto"/>
          <w:sz w:val="24"/>
          <w:szCs w:val="24"/>
        </w:rPr>
      </w:pPr>
    </w:p>
    <w:p w14:paraId="17579867" w14:textId="0CE0050D" w:rsidR="003024B1" w:rsidRDefault="003024B1" w:rsidP="002B55B1">
      <w:pPr>
        <w:pStyle w:val="Body"/>
        <w:numPr>
          <w:ilvl w:val="0"/>
          <w:numId w:val="33"/>
        </w:numPr>
        <w:spacing w:line="360" w:lineRule="auto"/>
        <w:rPr>
          <w:rFonts w:ascii="Times New Roman" w:hAnsi="Times New Roman" w:cs="Times New Roman"/>
          <w:color w:val="auto"/>
          <w:sz w:val="24"/>
          <w:szCs w:val="24"/>
        </w:rPr>
      </w:pPr>
      <w:r w:rsidRPr="003024B1">
        <w:rPr>
          <w:rFonts w:ascii="Times New Roman" w:hAnsi="Times New Roman" w:cs="Times New Roman"/>
          <w:color w:val="auto"/>
          <w:sz w:val="24"/>
          <w:szCs w:val="24"/>
        </w:rPr>
        <w:t>SVOD (Subscription Video on Demand). With this model, users pay a monthly fee in exchange for instant access to a streaming library consisting of movies, TV shows, and other media content. Netflix, Disney</w:t>
      </w:r>
      <w:r>
        <w:rPr>
          <w:rFonts w:ascii="Times New Roman" w:hAnsi="Times New Roman" w:cs="Times New Roman"/>
          <w:color w:val="auto"/>
          <w:sz w:val="24"/>
          <w:szCs w:val="24"/>
        </w:rPr>
        <w:t>+ and Amazon Prime Video are some examples of SVOD Business (Statista.com, 2020).</w:t>
      </w:r>
    </w:p>
    <w:p w14:paraId="092E704F" w14:textId="77777777" w:rsidR="002B55B1" w:rsidRPr="002B55B1" w:rsidRDefault="002B55B1" w:rsidP="002B55B1">
      <w:pPr>
        <w:pStyle w:val="Body"/>
        <w:spacing w:line="360" w:lineRule="auto"/>
        <w:rPr>
          <w:rFonts w:ascii="Times New Roman" w:hAnsi="Times New Roman" w:cs="Times New Roman"/>
          <w:color w:val="auto"/>
          <w:sz w:val="24"/>
          <w:szCs w:val="24"/>
        </w:rPr>
      </w:pPr>
    </w:p>
    <w:p w14:paraId="5FF6BA57" w14:textId="10895DC1" w:rsidR="003024B1" w:rsidRPr="002B55B1" w:rsidRDefault="002B55B1" w:rsidP="002B55B1">
      <w:pPr>
        <w:pStyle w:val="Body"/>
        <w:numPr>
          <w:ilvl w:val="0"/>
          <w:numId w:val="33"/>
        </w:numPr>
        <w:spacing w:line="360" w:lineRule="auto"/>
        <w:rPr>
          <w:rFonts w:ascii="Times New Roman" w:hAnsi="Times New Roman" w:cs="Times New Roman"/>
          <w:color w:val="auto"/>
          <w:sz w:val="24"/>
          <w:szCs w:val="24"/>
        </w:rPr>
      </w:pPr>
      <w:r w:rsidRPr="002B55B1">
        <w:rPr>
          <w:rFonts w:ascii="Times New Roman" w:hAnsi="Times New Roman" w:cs="Times New Roman"/>
          <w:color w:val="auto"/>
          <w:sz w:val="24"/>
          <w:szCs w:val="24"/>
        </w:rPr>
        <w:t>TVOD (Transactional Video on Demand)</w:t>
      </w:r>
      <w:r>
        <w:rPr>
          <w:rFonts w:ascii="Times New Roman" w:hAnsi="Times New Roman" w:cs="Times New Roman"/>
          <w:color w:val="auto"/>
          <w:sz w:val="24"/>
          <w:szCs w:val="24"/>
        </w:rPr>
        <w:t xml:space="preserve">. </w:t>
      </w:r>
      <w:r w:rsidRPr="002B55B1">
        <w:rPr>
          <w:rFonts w:ascii="Times New Roman" w:hAnsi="Times New Roman" w:cs="Times New Roman"/>
          <w:color w:val="auto"/>
          <w:sz w:val="24"/>
          <w:szCs w:val="24"/>
        </w:rPr>
        <w:t xml:space="preserve"> Customers buy or rent videos one at a time. TVOD is also sometimes known as pay-per-view (PPV). </w:t>
      </w:r>
      <w:r w:rsidR="00257EF1">
        <w:rPr>
          <w:rFonts w:ascii="Times New Roman" w:hAnsi="Times New Roman" w:cs="Times New Roman"/>
          <w:color w:val="auto"/>
          <w:sz w:val="24"/>
          <w:szCs w:val="24"/>
        </w:rPr>
        <w:t>Rakuten TV is a famous example</w:t>
      </w:r>
      <w:r w:rsidR="00DC3B85">
        <w:rPr>
          <w:rFonts w:ascii="Times New Roman" w:hAnsi="Times New Roman" w:cs="Times New Roman"/>
          <w:color w:val="auto"/>
          <w:sz w:val="24"/>
          <w:szCs w:val="24"/>
        </w:rPr>
        <w:t xml:space="preserve"> (M</w:t>
      </w:r>
      <w:r w:rsidR="00DC3B85" w:rsidRPr="00533E5B">
        <w:rPr>
          <w:rFonts w:ascii="Times New Roman" w:hAnsi="Times New Roman" w:cs="Times New Roman"/>
          <w:color w:val="auto"/>
          <w:sz w:val="24"/>
          <w:szCs w:val="24"/>
        </w:rPr>
        <w:t>azsystems.com</w:t>
      </w:r>
      <w:r w:rsidR="00DC3B85">
        <w:rPr>
          <w:rFonts w:ascii="Times New Roman" w:hAnsi="Times New Roman" w:cs="Times New Roman"/>
          <w:color w:val="auto"/>
          <w:sz w:val="24"/>
          <w:szCs w:val="24"/>
        </w:rPr>
        <w:t>, 2020)</w:t>
      </w:r>
      <w:r w:rsidR="00257EF1">
        <w:rPr>
          <w:rFonts w:ascii="Times New Roman" w:hAnsi="Times New Roman" w:cs="Times New Roman"/>
          <w:color w:val="auto"/>
          <w:sz w:val="24"/>
          <w:szCs w:val="24"/>
        </w:rPr>
        <w:t>.</w:t>
      </w:r>
    </w:p>
    <w:p w14:paraId="45536214" w14:textId="77777777" w:rsidR="00EB5F3C" w:rsidRPr="00CC1F1B" w:rsidRDefault="00EB5F3C" w:rsidP="00CC1F1B">
      <w:pPr>
        <w:pStyle w:val="Body"/>
        <w:spacing w:line="360" w:lineRule="auto"/>
        <w:rPr>
          <w:rFonts w:ascii="Times New Roman" w:hAnsi="Times New Roman" w:cs="Times New Roman"/>
          <w:color w:val="auto"/>
          <w:sz w:val="24"/>
          <w:szCs w:val="24"/>
        </w:rPr>
      </w:pPr>
    </w:p>
    <w:p w14:paraId="6C96F844" w14:textId="1F633EA4" w:rsidR="000C744F" w:rsidRDefault="000C744F" w:rsidP="00CC1F1B">
      <w:pPr>
        <w:pStyle w:val="Body"/>
        <w:spacing w:line="360" w:lineRule="auto"/>
        <w:rPr>
          <w:rFonts w:ascii="Times New Roman" w:hAnsi="Times New Roman" w:cs="Times New Roman"/>
          <w:color w:val="auto"/>
          <w:sz w:val="24"/>
          <w:szCs w:val="24"/>
        </w:rPr>
      </w:pPr>
      <w:r w:rsidRPr="00CC1F1B">
        <w:rPr>
          <w:rFonts w:ascii="Times New Roman" w:hAnsi="Times New Roman" w:cs="Times New Roman"/>
          <w:color w:val="auto"/>
          <w:sz w:val="24"/>
          <w:szCs w:val="24"/>
        </w:rPr>
        <w:t xml:space="preserve">Since 2012, Netflix has taken </w:t>
      </w:r>
      <w:r w:rsidR="00740053">
        <w:rPr>
          <w:rFonts w:ascii="Times New Roman" w:hAnsi="Times New Roman" w:cs="Times New Roman"/>
          <w:color w:val="auto"/>
          <w:sz w:val="24"/>
          <w:szCs w:val="24"/>
        </w:rPr>
        <w:t>a more</w:t>
      </w:r>
      <w:r w:rsidRPr="00CC1F1B">
        <w:rPr>
          <w:rFonts w:ascii="Times New Roman" w:hAnsi="Times New Roman" w:cs="Times New Roman"/>
          <w:color w:val="auto"/>
          <w:sz w:val="24"/>
          <w:szCs w:val="24"/>
        </w:rPr>
        <w:t xml:space="preserve"> active role as producer and distributor </w:t>
      </w:r>
      <w:r w:rsidR="00037F10">
        <w:rPr>
          <w:rFonts w:ascii="Times New Roman" w:hAnsi="Times New Roman" w:cs="Times New Roman"/>
          <w:color w:val="auto"/>
          <w:sz w:val="24"/>
          <w:szCs w:val="24"/>
        </w:rPr>
        <w:t xml:space="preserve">of contents named as </w:t>
      </w:r>
      <w:r w:rsidRPr="00CC1F1B">
        <w:rPr>
          <w:rFonts w:ascii="Times New Roman" w:hAnsi="Times New Roman" w:cs="Times New Roman"/>
          <w:color w:val="auto"/>
          <w:sz w:val="24"/>
          <w:szCs w:val="24"/>
        </w:rPr>
        <w:t>"</w:t>
      </w:r>
      <w:hyperlink r:id="rId12" w:tooltip="List of Netflix original programming" w:history="1">
        <w:r w:rsidRPr="00CC1F1B">
          <w:rPr>
            <w:rFonts w:ascii="Times New Roman" w:hAnsi="Times New Roman" w:cs="Times New Roman"/>
            <w:color w:val="auto"/>
            <w:sz w:val="24"/>
            <w:szCs w:val="24"/>
          </w:rPr>
          <w:t>Netflix Original</w:t>
        </w:r>
      </w:hyperlink>
      <w:r w:rsidR="00037F10">
        <w:rPr>
          <w:rFonts w:ascii="Times New Roman" w:hAnsi="Times New Roman" w:cs="Times New Roman"/>
          <w:color w:val="auto"/>
          <w:sz w:val="24"/>
          <w:szCs w:val="24"/>
        </w:rPr>
        <w:t>”.</w:t>
      </w:r>
      <w:r w:rsidRPr="00CC1F1B">
        <w:rPr>
          <w:rFonts w:ascii="Times New Roman" w:hAnsi="Times New Roman" w:cs="Times New Roman"/>
          <w:color w:val="auto"/>
          <w:sz w:val="24"/>
          <w:szCs w:val="24"/>
        </w:rPr>
        <w:t> </w:t>
      </w:r>
    </w:p>
    <w:p w14:paraId="76BF314D" w14:textId="248611FA" w:rsidR="000C744F" w:rsidRDefault="00767FF3" w:rsidP="000C744F">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Therefore, since its foundation, the company has dynamically changed its business model becoming a “Digital Media” producer and distributor starting as DVD rental company</w:t>
      </w:r>
      <w:r w:rsidR="00533E5B">
        <w:rPr>
          <w:rFonts w:ascii="Times New Roman" w:hAnsi="Times New Roman" w:cs="Times New Roman"/>
          <w:color w:val="auto"/>
          <w:sz w:val="24"/>
          <w:szCs w:val="24"/>
        </w:rPr>
        <w:t>.</w:t>
      </w:r>
    </w:p>
    <w:p w14:paraId="1FD346B1" w14:textId="478B9543" w:rsidR="000C744F" w:rsidRDefault="000C744F" w:rsidP="000C744F">
      <w:pPr>
        <w:pStyle w:val="Body"/>
        <w:spacing w:line="360" w:lineRule="auto"/>
        <w:rPr>
          <w:rFonts w:ascii="Times New Roman" w:hAnsi="Times New Roman" w:cs="Times New Roman"/>
          <w:color w:val="auto"/>
          <w:sz w:val="24"/>
          <w:szCs w:val="24"/>
        </w:rPr>
      </w:pPr>
      <w:r w:rsidRPr="00426062">
        <w:rPr>
          <w:rFonts w:ascii="Times New Roman" w:hAnsi="Times New Roman" w:cs="Times New Roman"/>
          <w:color w:val="auto"/>
          <w:sz w:val="24"/>
          <w:szCs w:val="24"/>
        </w:rPr>
        <w:lastRenderedPageBreak/>
        <w:t xml:space="preserve">Dave </w:t>
      </w:r>
      <w:hyperlink r:id="rId13" w:history="1">
        <w:r w:rsidRPr="00426062">
          <w:rPr>
            <w:rFonts w:ascii="Times New Roman" w:hAnsi="Times New Roman" w:cs="Times New Roman"/>
            <w:color w:val="auto"/>
            <w:sz w:val="24"/>
            <w:szCs w:val="24"/>
          </w:rPr>
          <w:t>Chaffey</w:t>
        </w:r>
      </w:hyperlink>
      <w:r>
        <w:rPr>
          <w:rFonts w:ascii="Times New Roman" w:hAnsi="Times New Roman" w:cs="Times New Roman"/>
          <w:color w:val="auto"/>
          <w:sz w:val="24"/>
          <w:szCs w:val="24"/>
        </w:rPr>
        <w:t xml:space="preserve"> defined Digital Media as “</w:t>
      </w:r>
      <w:r w:rsidRPr="00480A23">
        <w:rPr>
          <w:rFonts w:ascii="Times New Roman" w:hAnsi="Times New Roman" w:cs="Times New Roman"/>
          <w:i/>
          <w:iCs/>
          <w:color w:val="auto"/>
          <w:sz w:val="24"/>
          <w:szCs w:val="24"/>
        </w:rPr>
        <w:t>Communications and interactive services based on digital content accessible through different technology platforms and devices including the Internet, web, mobile phones, computers, TV and digital signage”</w:t>
      </w:r>
      <w:r>
        <w:rPr>
          <w:rFonts w:ascii="Times New Roman" w:hAnsi="Times New Roman" w:cs="Times New Roman"/>
          <w:i/>
          <w:iCs/>
          <w:color w:val="auto"/>
          <w:sz w:val="24"/>
          <w:szCs w:val="24"/>
        </w:rPr>
        <w:t xml:space="preserve"> </w:t>
      </w:r>
      <w:r w:rsidRPr="00480A23">
        <w:rPr>
          <w:rFonts w:ascii="Times New Roman" w:hAnsi="Times New Roman" w:cs="Times New Roman"/>
          <w:color w:val="auto"/>
          <w:sz w:val="24"/>
          <w:szCs w:val="24"/>
        </w:rPr>
        <w:t>(</w:t>
      </w:r>
      <w:r w:rsidRPr="00426062">
        <w:rPr>
          <w:rFonts w:ascii="Times New Roman" w:hAnsi="Times New Roman" w:cs="Times New Roman"/>
          <w:color w:val="auto"/>
          <w:sz w:val="24"/>
          <w:szCs w:val="24"/>
        </w:rPr>
        <w:t xml:space="preserve">Dave </w:t>
      </w:r>
      <w:hyperlink r:id="rId14" w:history="1">
        <w:r w:rsidRPr="00426062">
          <w:rPr>
            <w:rFonts w:ascii="Times New Roman" w:hAnsi="Times New Roman" w:cs="Times New Roman"/>
            <w:color w:val="auto"/>
            <w:sz w:val="24"/>
            <w:szCs w:val="24"/>
          </w:rPr>
          <w:t>Chaffey</w:t>
        </w:r>
      </w:hyperlink>
      <w:r>
        <w:rPr>
          <w:rFonts w:ascii="Times New Roman" w:hAnsi="Times New Roman" w:cs="Times New Roman"/>
          <w:color w:val="auto"/>
          <w:sz w:val="24"/>
          <w:szCs w:val="24"/>
        </w:rPr>
        <w:t>, 2020).</w:t>
      </w:r>
    </w:p>
    <w:p w14:paraId="50E9FAFD" w14:textId="77777777" w:rsidR="00EE68DC" w:rsidRDefault="00EE68DC" w:rsidP="000C744F">
      <w:pPr>
        <w:pStyle w:val="Body"/>
        <w:spacing w:line="360" w:lineRule="auto"/>
        <w:rPr>
          <w:rFonts w:ascii="Times New Roman" w:hAnsi="Times New Roman" w:cs="Times New Roman"/>
          <w:color w:val="auto"/>
          <w:sz w:val="24"/>
          <w:szCs w:val="24"/>
        </w:rPr>
      </w:pPr>
    </w:p>
    <w:p w14:paraId="1B5ECBB1" w14:textId="59B13755" w:rsidR="008F16AC" w:rsidRDefault="00615F93" w:rsidP="008F16AC">
      <w:pPr>
        <w:pStyle w:val="Heading1"/>
        <w:numPr>
          <w:ilvl w:val="0"/>
          <w:numId w:val="16"/>
        </w:numPr>
        <w:rPr>
          <w:rFonts w:ascii="Times New Roman" w:hAnsi="Times New Roman" w:cs="Times New Roman"/>
          <w:b/>
          <w:bCs/>
          <w:color w:val="auto"/>
          <w:sz w:val="24"/>
          <w:szCs w:val="24"/>
        </w:rPr>
      </w:pPr>
      <w:bookmarkStart w:id="5" w:name="_Toc75115733"/>
      <w:r>
        <w:rPr>
          <w:rFonts w:ascii="Times New Roman" w:hAnsi="Times New Roman" w:cs="Times New Roman"/>
          <w:b/>
          <w:bCs/>
          <w:color w:val="auto"/>
          <w:sz w:val="24"/>
          <w:szCs w:val="24"/>
        </w:rPr>
        <w:t>STP- Segmentation, Targeting and Positioning</w:t>
      </w:r>
      <w:bookmarkEnd w:id="5"/>
    </w:p>
    <w:p w14:paraId="7EA49337" w14:textId="0AB08EEF" w:rsidR="00D172B8" w:rsidRDefault="00D172B8" w:rsidP="00D172B8"/>
    <w:p w14:paraId="21CB159B" w14:textId="5CC45AFD" w:rsidR="00D172B8" w:rsidRDefault="00D172B8" w:rsidP="00D172B8">
      <w:pPr>
        <w:pStyle w:val="Body"/>
        <w:numPr>
          <w:ilvl w:val="0"/>
          <w:numId w:val="33"/>
        </w:numPr>
        <w:spacing w:line="360" w:lineRule="auto"/>
        <w:rPr>
          <w:rFonts w:ascii="Times New Roman" w:hAnsi="Times New Roman"/>
          <w:sz w:val="24"/>
          <w:szCs w:val="24"/>
          <w:lang w:val="en-GB"/>
        </w:rPr>
      </w:pPr>
      <w:r w:rsidRPr="00D172B8">
        <w:rPr>
          <w:rFonts w:ascii="Times New Roman" w:hAnsi="Times New Roman"/>
          <w:b/>
          <w:bCs/>
          <w:sz w:val="24"/>
          <w:szCs w:val="24"/>
          <w:lang w:val="en-GB"/>
        </w:rPr>
        <w:t>Segmentation</w:t>
      </w:r>
      <w:r>
        <w:rPr>
          <w:rFonts w:ascii="Times New Roman" w:hAnsi="Times New Roman"/>
          <w:sz w:val="24"/>
          <w:szCs w:val="24"/>
          <w:lang w:val="en-GB"/>
        </w:rPr>
        <w:t>:</w:t>
      </w:r>
      <w:r w:rsidRPr="00D172B8">
        <w:rPr>
          <w:rFonts w:ascii="Times New Roman" w:hAnsi="Times New Roman"/>
          <w:sz w:val="24"/>
          <w:szCs w:val="24"/>
          <w:lang w:val="en-GB"/>
        </w:rPr>
        <w:t xml:space="preserve"> Since 2006 Netflix has stopped segmenting its members by geographic area and started treating them as global members of a community with similar preferences in term of show genres (</w:t>
      </w:r>
      <w:hyperlink r:id="rId15" w:history="1">
        <w:r w:rsidRPr="00D172B8">
          <w:rPr>
            <w:rFonts w:ascii="Times New Roman" w:hAnsi="Times New Roman"/>
            <w:sz w:val="24"/>
            <w:szCs w:val="24"/>
            <w:lang w:val="en-GB"/>
          </w:rPr>
          <w:t>Hitesh Bhasin</w:t>
        </w:r>
      </w:hyperlink>
      <w:r w:rsidRPr="00D172B8">
        <w:rPr>
          <w:rFonts w:ascii="Times New Roman" w:hAnsi="Times New Roman"/>
          <w:sz w:val="24"/>
          <w:szCs w:val="24"/>
          <w:lang w:val="en-GB"/>
        </w:rPr>
        <w:t xml:space="preserve">, 2019). </w:t>
      </w:r>
    </w:p>
    <w:p w14:paraId="73E37659" w14:textId="51F41FF5" w:rsidR="00E86F58" w:rsidRDefault="00E86F58" w:rsidP="00D172B8">
      <w:pPr>
        <w:pStyle w:val="Body"/>
        <w:numPr>
          <w:ilvl w:val="0"/>
          <w:numId w:val="33"/>
        </w:numPr>
        <w:spacing w:line="360" w:lineRule="auto"/>
        <w:rPr>
          <w:rFonts w:ascii="Times New Roman" w:hAnsi="Times New Roman"/>
          <w:sz w:val="24"/>
          <w:szCs w:val="24"/>
          <w:lang w:val="en-GB"/>
        </w:rPr>
      </w:pPr>
      <w:r>
        <w:rPr>
          <w:rFonts w:ascii="Times New Roman" w:hAnsi="Times New Roman"/>
          <w:b/>
          <w:bCs/>
          <w:sz w:val="24"/>
          <w:szCs w:val="24"/>
          <w:lang w:val="en-GB"/>
        </w:rPr>
        <w:t>Targeting</w:t>
      </w:r>
      <w:r>
        <w:rPr>
          <w:rFonts w:ascii="Times New Roman" w:hAnsi="Times New Roman"/>
          <w:sz w:val="24"/>
          <w:szCs w:val="24"/>
          <w:lang w:val="en-GB"/>
        </w:rPr>
        <w:t>:</w:t>
      </w:r>
      <w:r w:rsidR="007C11AA">
        <w:rPr>
          <w:rFonts w:ascii="Times New Roman" w:hAnsi="Times New Roman"/>
          <w:sz w:val="24"/>
          <w:szCs w:val="24"/>
          <w:lang w:val="en-GB"/>
        </w:rPr>
        <w:t xml:space="preserve"> </w:t>
      </w:r>
      <w:r w:rsidR="007C11AA" w:rsidRPr="007C11AA">
        <w:rPr>
          <w:rFonts w:ascii="Times New Roman" w:hAnsi="Times New Roman"/>
          <w:sz w:val="24"/>
          <w:szCs w:val="24"/>
          <w:lang w:val="en-GB"/>
        </w:rPr>
        <w:t>18-40 years</w:t>
      </w:r>
      <w:r w:rsidR="007C11AA">
        <w:rPr>
          <w:rFonts w:ascii="Times New Roman" w:hAnsi="Times New Roman"/>
          <w:sz w:val="24"/>
          <w:szCs w:val="24"/>
          <w:lang w:val="en-GB"/>
        </w:rPr>
        <w:t xml:space="preserve"> is </w:t>
      </w:r>
      <w:proofErr w:type="gramStart"/>
      <w:r w:rsidR="007C11AA">
        <w:rPr>
          <w:rFonts w:ascii="Times New Roman" w:hAnsi="Times New Roman"/>
          <w:sz w:val="24"/>
          <w:szCs w:val="24"/>
          <w:lang w:val="en-GB"/>
        </w:rPr>
        <w:t>the</w:t>
      </w:r>
      <w:r w:rsidR="007C11AA" w:rsidRPr="007C11AA">
        <w:rPr>
          <w:rFonts w:ascii="Times New Roman" w:hAnsi="Times New Roman"/>
          <w:sz w:val="24"/>
          <w:szCs w:val="24"/>
          <w:lang w:val="en-GB"/>
        </w:rPr>
        <w:t xml:space="preserve"> </w:t>
      </w:r>
      <w:r w:rsidR="007C11AA">
        <w:rPr>
          <w:rFonts w:ascii="Times New Roman" w:hAnsi="Times New Roman"/>
          <w:sz w:val="24"/>
          <w:szCs w:val="24"/>
          <w:lang w:val="en-GB"/>
        </w:rPr>
        <w:t>majority of</w:t>
      </w:r>
      <w:proofErr w:type="gramEnd"/>
      <w:r w:rsidR="007C11AA">
        <w:rPr>
          <w:rFonts w:ascii="Times New Roman" w:hAnsi="Times New Roman"/>
          <w:sz w:val="24"/>
          <w:szCs w:val="24"/>
          <w:lang w:val="en-GB"/>
        </w:rPr>
        <w:t xml:space="preserve"> the subscribers as shown in the </w:t>
      </w:r>
      <w:r w:rsidR="007C11AA" w:rsidRPr="007C11AA">
        <w:rPr>
          <w:rFonts w:ascii="Times New Roman" w:hAnsi="Times New Roman"/>
          <w:b/>
          <w:bCs/>
          <w:sz w:val="24"/>
          <w:szCs w:val="24"/>
          <w:lang w:val="en-GB"/>
        </w:rPr>
        <w:t xml:space="preserve">Figure </w:t>
      </w:r>
      <w:r w:rsidR="00EE68DC">
        <w:rPr>
          <w:rFonts w:ascii="Times New Roman" w:hAnsi="Times New Roman"/>
          <w:b/>
          <w:bCs/>
          <w:sz w:val="24"/>
          <w:szCs w:val="24"/>
          <w:lang w:val="en-GB"/>
        </w:rPr>
        <w:t>1</w:t>
      </w:r>
      <w:r w:rsidR="007C11AA">
        <w:rPr>
          <w:rFonts w:ascii="Times New Roman" w:hAnsi="Times New Roman"/>
          <w:b/>
          <w:bCs/>
          <w:sz w:val="24"/>
          <w:szCs w:val="24"/>
          <w:lang w:val="en-GB"/>
        </w:rPr>
        <w:t>.</w:t>
      </w:r>
      <w:r>
        <w:rPr>
          <w:rFonts w:ascii="Times New Roman" w:hAnsi="Times New Roman"/>
          <w:sz w:val="24"/>
          <w:szCs w:val="24"/>
          <w:lang w:val="en-GB"/>
        </w:rPr>
        <w:t xml:space="preserve"> </w:t>
      </w:r>
    </w:p>
    <w:p w14:paraId="6BE9ABFC" w14:textId="01A111D7" w:rsidR="007C11AA" w:rsidRDefault="007C11AA" w:rsidP="00C02F88">
      <w:pPr>
        <w:pStyle w:val="Body"/>
        <w:spacing w:line="360" w:lineRule="auto"/>
        <w:rPr>
          <w:rFonts w:ascii="Arial" w:hAnsi="Arial" w:cs="Arial"/>
          <w:color w:val="222222"/>
          <w:sz w:val="27"/>
          <w:szCs w:val="27"/>
          <w:shd w:val="clear" w:color="auto" w:fill="FFFFFF"/>
        </w:rPr>
      </w:pPr>
    </w:p>
    <w:p w14:paraId="1B362386" w14:textId="28319BB4" w:rsidR="007C11AA" w:rsidRDefault="007C11AA" w:rsidP="00C02F88">
      <w:pPr>
        <w:pStyle w:val="Body"/>
        <w:spacing w:line="360" w:lineRule="auto"/>
        <w:rPr>
          <w:rFonts w:ascii="Arial" w:hAnsi="Arial" w:cs="Arial"/>
          <w:color w:val="222222"/>
          <w:sz w:val="27"/>
          <w:szCs w:val="27"/>
          <w:shd w:val="clear" w:color="auto" w:fill="FFFFFF"/>
        </w:rPr>
      </w:pPr>
      <w:r>
        <w:rPr>
          <w:noProof/>
        </w:rPr>
        <w:drawing>
          <wp:inline distT="0" distB="0" distL="0" distR="0" wp14:anchorId="5775A565" wp14:editId="3412FBD0">
            <wp:extent cx="5731510" cy="3469640"/>
            <wp:effectExtent l="0" t="0" r="2540" b="0"/>
            <wp:docPr id="6" name="Picture 6" descr="Netflix US penetration by gen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US penetration by gener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69640"/>
                    </a:xfrm>
                    <a:prstGeom prst="rect">
                      <a:avLst/>
                    </a:prstGeom>
                    <a:noFill/>
                    <a:ln>
                      <a:noFill/>
                    </a:ln>
                  </pic:spPr>
                </pic:pic>
              </a:graphicData>
            </a:graphic>
          </wp:inline>
        </w:drawing>
      </w:r>
    </w:p>
    <w:p w14:paraId="33CE5AD9" w14:textId="0BD8DA3F" w:rsidR="007C11AA" w:rsidRDefault="007C11AA" w:rsidP="007C11AA">
      <w:pPr>
        <w:jc w:val="center"/>
        <w:rPr>
          <w:rFonts w:ascii="Arial" w:hAnsi="Arial" w:cs="Arial"/>
          <w:color w:val="737373"/>
          <w:sz w:val="18"/>
          <w:szCs w:val="18"/>
          <w:shd w:val="clear" w:color="auto" w:fill="FCFCFC"/>
        </w:rPr>
      </w:pPr>
      <w:r w:rsidRPr="00384F00">
        <w:rPr>
          <w:rFonts w:ascii="Arial" w:hAnsi="Arial" w:cs="Arial"/>
          <w:b/>
          <w:bCs/>
          <w:color w:val="737373"/>
          <w:sz w:val="18"/>
          <w:szCs w:val="18"/>
          <w:shd w:val="clear" w:color="auto" w:fill="FCFCFC"/>
        </w:rPr>
        <w:t xml:space="preserve">Figure </w:t>
      </w:r>
      <w:r w:rsidR="00EE68DC">
        <w:rPr>
          <w:rFonts w:ascii="Arial" w:hAnsi="Arial" w:cs="Arial"/>
          <w:b/>
          <w:bCs/>
          <w:color w:val="737373"/>
          <w:sz w:val="18"/>
          <w:szCs w:val="18"/>
          <w:shd w:val="clear" w:color="auto" w:fill="FCFCFC"/>
        </w:rPr>
        <w:t>1</w:t>
      </w:r>
      <w:r>
        <w:rPr>
          <w:rFonts w:ascii="Arial" w:hAnsi="Arial" w:cs="Arial"/>
          <w:color w:val="737373"/>
          <w:sz w:val="18"/>
          <w:szCs w:val="18"/>
          <w:shd w:val="clear" w:color="auto" w:fill="FCFCFC"/>
        </w:rPr>
        <w:t xml:space="preserve"> – </w:t>
      </w:r>
      <w:r w:rsidR="007052F6">
        <w:rPr>
          <w:rFonts w:ascii="Arial" w:hAnsi="Arial" w:cs="Arial"/>
          <w:color w:val="737373"/>
          <w:sz w:val="18"/>
          <w:szCs w:val="18"/>
          <w:shd w:val="clear" w:color="auto" w:fill="FCFCFC"/>
        </w:rPr>
        <w:t>%</w:t>
      </w:r>
      <w:r w:rsidRPr="007C11AA">
        <w:rPr>
          <w:rFonts w:ascii="Arial" w:hAnsi="Arial" w:cs="Arial"/>
          <w:color w:val="737373"/>
          <w:sz w:val="18"/>
          <w:szCs w:val="18"/>
          <w:shd w:val="clear" w:color="auto" w:fill="FCFCFC"/>
        </w:rPr>
        <w:t>Share of adults with a Netflix subscription in 2020, by generation</w:t>
      </w:r>
      <w:r>
        <w:rPr>
          <w:rFonts w:ascii="Arial" w:hAnsi="Arial" w:cs="Arial"/>
          <w:color w:val="737373"/>
          <w:sz w:val="18"/>
          <w:szCs w:val="18"/>
          <w:shd w:val="clear" w:color="auto" w:fill="FCFCFC"/>
        </w:rPr>
        <w:t xml:space="preserve"> – Source: Statista</w:t>
      </w:r>
      <w:r w:rsidR="007052F6">
        <w:rPr>
          <w:rFonts w:ascii="Arial" w:hAnsi="Arial" w:cs="Arial"/>
          <w:color w:val="737373"/>
          <w:sz w:val="18"/>
          <w:szCs w:val="18"/>
          <w:shd w:val="clear" w:color="auto" w:fill="FCFCFC"/>
        </w:rPr>
        <w:t>.com</w:t>
      </w:r>
    </w:p>
    <w:p w14:paraId="122F1917" w14:textId="77777777" w:rsidR="007C11AA" w:rsidRDefault="007C11AA" w:rsidP="00C02F88">
      <w:pPr>
        <w:pStyle w:val="Body"/>
        <w:spacing w:line="360" w:lineRule="auto"/>
        <w:rPr>
          <w:rFonts w:ascii="Arial" w:hAnsi="Arial" w:cs="Arial"/>
          <w:color w:val="222222"/>
          <w:sz w:val="27"/>
          <w:szCs w:val="27"/>
          <w:shd w:val="clear" w:color="auto" w:fill="FFFFFF"/>
        </w:rPr>
      </w:pPr>
    </w:p>
    <w:p w14:paraId="4BA92C0A" w14:textId="19396C18" w:rsidR="00B447A4" w:rsidRDefault="007052F6" w:rsidP="00426062">
      <w:pPr>
        <w:pStyle w:val="Body"/>
        <w:numPr>
          <w:ilvl w:val="0"/>
          <w:numId w:val="33"/>
        </w:numPr>
        <w:spacing w:line="360" w:lineRule="auto"/>
        <w:rPr>
          <w:rFonts w:ascii="Times New Roman" w:hAnsi="Times New Roman"/>
          <w:sz w:val="24"/>
          <w:szCs w:val="24"/>
          <w:lang w:val="en-GB"/>
        </w:rPr>
      </w:pPr>
      <w:r>
        <w:rPr>
          <w:rFonts w:ascii="Times New Roman" w:hAnsi="Times New Roman"/>
          <w:b/>
          <w:bCs/>
          <w:sz w:val="24"/>
          <w:szCs w:val="24"/>
          <w:lang w:val="en-GB"/>
        </w:rPr>
        <w:t>Positioning</w:t>
      </w:r>
      <w:r>
        <w:rPr>
          <w:rFonts w:ascii="Times New Roman" w:hAnsi="Times New Roman"/>
          <w:sz w:val="24"/>
          <w:szCs w:val="24"/>
          <w:lang w:val="en-GB"/>
        </w:rPr>
        <w:t xml:space="preserve">: </w:t>
      </w:r>
      <w:r w:rsidR="00C02F88" w:rsidRPr="007052F6">
        <w:rPr>
          <w:rFonts w:ascii="Times New Roman" w:hAnsi="Times New Roman"/>
          <w:sz w:val="24"/>
          <w:szCs w:val="24"/>
          <w:lang w:val="en-GB"/>
        </w:rPr>
        <w:t>Positioned as a subscription-based video on demand platform</w:t>
      </w:r>
      <w:r w:rsidRPr="007052F6">
        <w:rPr>
          <w:rFonts w:ascii="Times New Roman" w:hAnsi="Times New Roman"/>
          <w:sz w:val="24"/>
          <w:szCs w:val="24"/>
          <w:lang w:val="en-GB"/>
        </w:rPr>
        <w:t xml:space="preserve">, </w:t>
      </w:r>
      <w:r w:rsidR="00C02F88" w:rsidRPr="007052F6">
        <w:rPr>
          <w:rFonts w:ascii="Times New Roman" w:hAnsi="Times New Roman"/>
          <w:sz w:val="24"/>
          <w:szCs w:val="24"/>
          <w:lang w:val="en-GB"/>
        </w:rPr>
        <w:t xml:space="preserve">easily accessible from anywhere anytime on </w:t>
      </w:r>
      <w:r w:rsidRPr="007052F6">
        <w:rPr>
          <w:rFonts w:ascii="Times New Roman" w:hAnsi="Times New Roman"/>
          <w:sz w:val="24"/>
          <w:szCs w:val="24"/>
          <w:lang w:val="en-GB"/>
        </w:rPr>
        <w:t>different type of device</w:t>
      </w:r>
      <w:r w:rsidR="00960C1C">
        <w:rPr>
          <w:rFonts w:ascii="Times New Roman" w:hAnsi="Times New Roman"/>
          <w:sz w:val="24"/>
          <w:szCs w:val="24"/>
          <w:lang w:val="en-GB"/>
        </w:rPr>
        <w:t xml:space="preserve"> </w:t>
      </w:r>
      <w:r w:rsidR="00960C1C" w:rsidRPr="00D172B8">
        <w:rPr>
          <w:rFonts w:ascii="Times New Roman" w:hAnsi="Times New Roman"/>
          <w:sz w:val="24"/>
          <w:szCs w:val="24"/>
          <w:lang w:val="en-GB"/>
        </w:rPr>
        <w:t>(</w:t>
      </w:r>
      <w:hyperlink r:id="rId17" w:history="1">
        <w:r w:rsidR="00960C1C" w:rsidRPr="00D172B8">
          <w:rPr>
            <w:rFonts w:ascii="Times New Roman" w:hAnsi="Times New Roman"/>
            <w:sz w:val="24"/>
            <w:szCs w:val="24"/>
            <w:lang w:val="en-GB"/>
          </w:rPr>
          <w:t>Hitesh Bhasin</w:t>
        </w:r>
      </w:hyperlink>
      <w:r w:rsidR="00960C1C" w:rsidRPr="00D172B8">
        <w:rPr>
          <w:rFonts w:ascii="Times New Roman" w:hAnsi="Times New Roman"/>
          <w:sz w:val="24"/>
          <w:szCs w:val="24"/>
          <w:lang w:val="en-GB"/>
        </w:rPr>
        <w:t>, 2019).</w:t>
      </w:r>
    </w:p>
    <w:p w14:paraId="4AF499F4" w14:textId="24C2F930" w:rsidR="00EE68DC" w:rsidRDefault="00EE68DC" w:rsidP="00EE68DC">
      <w:pPr>
        <w:pStyle w:val="Body"/>
        <w:spacing w:line="360" w:lineRule="auto"/>
        <w:rPr>
          <w:rFonts w:ascii="Times New Roman" w:hAnsi="Times New Roman"/>
          <w:sz w:val="24"/>
          <w:szCs w:val="24"/>
          <w:lang w:val="en-GB"/>
        </w:rPr>
      </w:pPr>
    </w:p>
    <w:p w14:paraId="66DE6E37" w14:textId="206AB41F" w:rsidR="00EE68DC" w:rsidRDefault="00EE68DC" w:rsidP="00EE68DC">
      <w:pPr>
        <w:pStyle w:val="Body"/>
        <w:spacing w:line="360" w:lineRule="auto"/>
        <w:rPr>
          <w:rFonts w:ascii="Times New Roman" w:hAnsi="Times New Roman"/>
          <w:sz w:val="24"/>
          <w:szCs w:val="24"/>
          <w:lang w:val="en-GB"/>
        </w:rPr>
      </w:pPr>
    </w:p>
    <w:p w14:paraId="388CD9BC" w14:textId="77777777" w:rsidR="00EE68DC" w:rsidRPr="00EE68DC" w:rsidRDefault="00EE68DC" w:rsidP="00EE68DC">
      <w:pPr>
        <w:pStyle w:val="Body"/>
        <w:spacing w:line="360" w:lineRule="auto"/>
        <w:rPr>
          <w:rFonts w:ascii="Times New Roman" w:hAnsi="Times New Roman"/>
          <w:sz w:val="24"/>
          <w:szCs w:val="24"/>
          <w:lang w:val="en-GB"/>
        </w:rPr>
      </w:pPr>
    </w:p>
    <w:p w14:paraId="2B38E209" w14:textId="5777204F" w:rsidR="001731FF" w:rsidRDefault="000A516B" w:rsidP="001731FF">
      <w:pPr>
        <w:pStyle w:val="Heading1"/>
        <w:numPr>
          <w:ilvl w:val="0"/>
          <w:numId w:val="16"/>
        </w:numPr>
        <w:rPr>
          <w:rFonts w:ascii="Times New Roman" w:hAnsi="Times New Roman" w:cs="Times New Roman"/>
          <w:b/>
          <w:bCs/>
          <w:color w:val="auto"/>
          <w:sz w:val="24"/>
          <w:szCs w:val="24"/>
        </w:rPr>
      </w:pPr>
      <w:bookmarkStart w:id="6" w:name="_Toc75115734"/>
      <w:r>
        <w:rPr>
          <w:rFonts w:ascii="Times New Roman" w:hAnsi="Times New Roman" w:cs="Times New Roman"/>
          <w:b/>
          <w:bCs/>
          <w:color w:val="auto"/>
          <w:sz w:val="24"/>
          <w:szCs w:val="24"/>
        </w:rPr>
        <w:lastRenderedPageBreak/>
        <w:t xml:space="preserve">Netflix </w:t>
      </w:r>
      <w:r w:rsidR="001731FF">
        <w:rPr>
          <w:rFonts w:ascii="Times New Roman" w:hAnsi="Times New Roman" w:cs="Times New Roman"/>
          <w:b/>
          <w:bCs/>
          <w:color w:val="auto"/>
          <w:sz w:val="24"/>
          <w:szCs w:val="24"/>
        </w:rPr>
        <w:t>PEST</w:t>
      </w:r>
      <w:r w:rsidR="00F80151">
        <w:rPr>
          <w:rFonts w:ascii="Times New Roman" w:hAnsi="Times New Roman" w:cs="Times New Roman"/>
          <w:b/>
          <w:bCs/>
          <w:color w:val="auto"/>
          <w:sz w:val="24"/>
          <w:szCs w:val="24"/>
        </w:rPr>
        <w:t>LE</w:t>
      </w:r>
      <w:r w:rsidR="001731FF">
        <w:rPr>
          <w:rFonts w:ascii="Times New Roman" w:hAnsi="Times New Roman" w:cs="Times New Roman"/>
          <w:b/>
          <w:bCs/>
          <w:color w:val="auto"/>
          <w:sz w:val="24"/>
          <w:szCs w:val="24"/>
        </w:rPr>
        <w:t xml:space="preserve"> Analysis</w:t>
      </w:r>
      <w:bookmarkEnd w:id="6"/>
    </w:p>
    <w:p w14:paraId="054A641A" w14:textId="11EEFD42" w:rsidR="00532C8E" w:rsidRDefault="00532C8E" w:rsidP="00532C8E"/>
    <w:p w14:paraId="18768F37" w14:textId="4BCD42BD" w:rsidR="00532C8E" w:rsidRDefault="00532C8E" w:rsidP="00532C8E">
      <w:pPr>
        <w:pStyle w:val="Body"/>
        <w:spacing w:line="360" w:lineRule="auto"/>
        <w:rPr>
          <w:rFonts w:ascii="Times New Roman" w:hAnsi="Times New Roman"/>
          <w:sz w:val="24"/>
          <w:szCs w:val="24"/>
          <w:lang w:val="en-GB"/>
        </w:rPr>
      </w:pPr>
      <w:r w:rsidRPr="00532C8E">
        <w:rPr>
          <w:rFonts w:ascii="Times New Roman" w:hAnsi="Times New Roman"/>
          <w:sz w:val="24"/>
          <w:szCs w:val="24"/>
          <w:lang w:val="en-GB"/>
        </w:rPr>
        <w:t>According to CIPD a “PEST</w:t>
      </w:r>
      <w:r w:rsidR="00F80151">
        <w:rPr>
          <w:rFonts w:ascii="Times New Roman" w:hAnsi="Times New Roman"/>
          <w:sz w:val="24"/>
          <w:szCs w:val="24"/>
          <w:lang w:val="en-GB"/>
        </w:rPr>
        <w:t>LE”</w:t>
      </w:r>
      <w:r w:rsidRPr="00532C8E">
        <w:rPr>
          <w:rFonts w:ascii="Times New Roman" w:hAnsi="Times New Roman"/>
          <w:sz w:val="24"/>
          <w:szCs w:val="24"/>
          <w:lang w:val="en-GB"/>
        </w:rPr>
        <w:t xml:space="preserve"> analysis is a framework to analyse the key factors influencing an organisation from the outside. It offers insight of external factors impacting the organisation and </w:t>
      </w:r>
      <w:r>
        <w:rPr>
          <w:rFonts w:ascii="Times New Roman" w:hAnsi="Times New Roman"/>
          <w:sz w:val="24"/>
          <w:szCs w:val="24"/>
          <w:lang w:val="en-GB"/>
        </w:rPr>
        <w:t>helps managers on making</w:t>
      </w:r>
      <w:r w:rsidRPr="00532C8E">
        <w:rPr>
          <w:rFonts w:ascii="Times New Roman" w:hAnsi="Times New Roman"/>
          <w:sz w:val="24"/>
          <w:szCs w:val="24"/>
          <w:lang w:val="en-GB"/>
        </w:rPr>
        <w:t xml:space="preserve"> strategic decision</w:t>
      </w:r>
      <w:r>
        <w:rPr>
          <w:rFonts w:ascii="Times New Roman" w:hAnsi="Times New Roman"/>
          <w:sz w:val="24"/>
          <w:szCs w:val="24"/>
          <w:lang w:val="en-GB"/>
        </w:rPr>
        <w:t>s</w:t>
      </w:r>
      <w:r w:rsidRPr="00532C8E">
        <w:rPr>
          <w:rFonts w:ascii="Times New Roman" w:hAnsi="Times New Roman"/>
          <w:sz w:val="24"/>
          <w:szCs w:val="24"/>
          <w:lang w:val="en-GB"/>
        </w:rPr>
        <w:t>”</w:t>
      </w:r>
      <w:r>
        <w:rPr>
          <w:rFonts w:ascii="Times New Roman" w:hAnsi="Times New Roman"/>
          <w:sz w:val="24"/>
          <w:szCs w:val="24"/>
          <w:lang w:val="en-GB"/>
        </w:rPr>
        <w:t xml:space="preserve"> (CIPD, 2020).</w:t>
      </w:r>
    </w:p>
    <w:p w14:paraId="1C861C50" w14:textId="5FF8DFC2" w:rsidR="000A516B" w:rsidRDefault="000A516B" w:rsidP="00532C8E">
      <w:pPr>
        <w:pStyle w:val="Body"/>
        <w:spacing w:line="360" w:lineRule="auto"/>
        <w:rPr>
          <w:rFonts w:ascii="Times New Roman" w:hAnsi="Times New Roman"/>
          <w:sz w:val="24"/>
          <w:szCs w:val="24"/>
          <w:lang w:val="en-GB"/>
        </w:rPr>
      </w:pPr>
    </w:p>
    <w:p w14:paraId="3A5CE9FC" w14:textId="7083EBD0" w:rsidR="000A516B" w:rsidRDefault="000A516B" w:rsidP="00532C8E">
      <w:pPr>
        <w:pStyle w:val="Body"/>
        <w:spacing w:line="360" w:lineRule="auto"/>
        <w:rPr>
          <w:rFonts w:ascii="Times New Roman" w:hAnsi="Times New Roman"/>
          <w:sz w:val="24"/>
          <w:szCs w:val="24"/>
          <w:lang w:val="en-GB"/>
        </w:rPr>
      </w:pPr>
      <w:r>
        <w:rPr>
          <w:noProof/>
        </w:rPr>
        <w:drawing>
          <wp:inline distT="0" distB="0" distL="0" distR="0" wp14:anchorId="1496E1AB" wp14:editId="044CE81D">
            <wp:extent cx="5731510" cy="108585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stretch>
                      <a:fillRect/>
                    </a:stretch>
                  </pic:blipFill>
                  <pic:spPr>
                    <a:xfrm>
                      <a:off x="0" y="0"/>
                      <a:ext cx="5731510" cy="1085850"/>
                    </a:xfrm>
                    <a:prstGeom prst="rect">
                      <a:avLst/>
                    </a:prstGeom>
                  </pic:spPr>
                </pic:pic>
              </a:graphicData>
            </a:graphic>
          </wp:inline>
        </w:drawing>
      </w:r>
    </w:p>
    <w:p w14:paraId="0FFA7ABC" w14:textId="77777777" w:rsidR="00E52017" w:rsidRDefault="00E52017" w:rsidP="00532C8E">
      <w:pPr>
        <w:pStyle w:val="Body"/>
        <w:spacing w:line="360" w:lineRule="auto"/>
        <w:rPr>
          <w:rFonts w:ascii="Times New Roman" w:hAnsi="Times New Roman"/>
          <w:sz w:val="24"/>
          <w:szCs w:val="24"/>
          <w:lang w:val="en-GB"/>
        </w:rPr>
      </w:pPr>
    </w:p>
    <w:p w14:paraId="3788E682" w14:textId="7A7DE258" w:rsidR="000A516B" w:rsidRDefault="000A516B" w:rsidP="000A516B">
      <w:pPr>
        <w:pStyle w:val="Body"/>
        <w:spacing w:line="360" w:lineRule="auto"/>
        <w:rPr>
          <w:rFonts w:ascii="Times New Roman" w:hAnsi="Times New Roman"/>
          <w:b/>
          <w:bCs/>
          <w:sz w:val="24"/>
          <w:szCs w:val="24"/>
          <w:lang w:val="en-GB"/>
        </w:rPr>
      </w:pPr>
      <w:r w:rsidRPr="000A516B">
        <w:rPr>
          <w:rFonts w:ascii="Times New Roman" w:hAnsi="Times New Roman"/>
          <w:b/>
          <w:bCs/>
          <w:sz w:val="24"/>
          <w:szCs w:val="24"/>
          <w:lang w:val="en-GB"/>
        </w:rPr>
        <w:t>Political</w:t>
      </w:r>
      <w:r>
        <w:rPr>
          <w:rFonts w:ascii="Times New Roman" w:hAnsi="Times New Roman"/>
          <w:b/>
          <w:bCs/>
          <w:sz w:val="24"/>
          <w:szCs w:val="24"/>
          <w:lang w:val="en-GB"/>
        </w:rPr>
        <w:t xml:space="preserve">: </w:t>
      </w:r>
    </w:p>
    <w:p w14:paraId="4A6144D0" w14:textId="349F6952" w:rsidR="000A516B" w:rsidRPr="000A516B" w:rsidRDefault="000A516B" w:rsidP="000A516B">
      <w:pPr>
        <w:pStyle w:val="Body"/>
        <w:numPr>
          <w:ilvl w:val="0"/>
          <w:numId w:val="38"/>
        </w:numPr>
        <w:spacing w:line="360" w:lineRule="auto"/>
        <w:rPr>
          <w:rFonts w:ascii="Times New Roman" w:hAnsi="Times New Roman"/>
          <w:b/>
          <w:bCs/>
          <w:sz w:val="24"/>
          <w:szCs w:val="24"/>
          <w:lang w:val="en-GB"/>
        </w:rPr>
      </w:pPr>
      <w:r>
        <w:rPr>
          <w:rFonts w:ascii="Times New Roman" w:hAnsi="Times New Roman"/>
          <w:sz w:val="24"/>
          <w:szCs w:val="24"/>
          <w:lang w:val="en-GB"/>
        </w:rPr>
        <w:t>Netflix has restrictions in Crimea, North Korea and Syria and it still not present in China due to permission issue from Chinese government.</w:t>
      </w:r>
    </w:p>
    <w:p w14:paraId="6298445B" w14:textId="60C67717" w:rsidR="000A516B" w:rsidRDefault="00565337" w:rsidP="007E31EE">
      <w:pPr>
        <w:pStyle w:val="Body"/>
        <w:numPr>
          <w:ilvl w:val="0"/>
          <w:numId w:val="38"/>
        </w:numPr>
        <w:spacing w:line="360" w:lineRule="auto"/>
        <w:rPr>
          <w:rFonts w:ascii="Times New Roman" w:hAnsi="Times New Roman"/>
          <w:sz w:val="24"/>
          <w:szCs w:val="24"/>
          <w:lang w:val="en-GB"/>
        </w:rPr>
      </w:pPr>
      <w:r>
        <w:rPr>
          <w:rFonts w:ascii="Times New Roman" w:hAnsi="Times New Roman"/>
          <w:sz w:val="24"/>
          <w:szCs w:val="24"/>
          <w:lang w:val="en-GB"/>
        </w:rPr>
        <w:t>D</w:t>
      </w:r>
      <w:r w:rsidR="000A516B" w:rsidRPr="000A516B">
        <w:rPr>
          <w:rFonts w:ascii="Times New Roman" w:hAnsi="Times New Roman"/>
          <w:sz w:val="24"/>
          <w:szCs w:val="24"/>
          <w:lang w:val="en-GB"/>
        </w:rPr>
        <w:t xml:space="preserve">ue to censorship in some countries, the </w:t>
      </w:r>
      <w:r w:rsidR="000A516B">
        <w:rPr>
          <w:rFonts w:ascii="Times New Roman" w:hAnsi="Times New Roman"/>
          <w:sz w:val="24"/>
          <w:szCs w:val="24"/>
          <w:lang w:val="en-GB"/>
        </w:rPr>
        <w:t xml:space="preserve">content </w:t>
      </w:r>
      <w:r w:rsidR="000A516B" w:rsidRPr="007E31EE">
        <w:rPr>
          <w:rFonts w:ascii="Times New Roman" w:hAnsi="Times New Roman"/>
          <w:sz w:val="24"/>
          <w:szCs w:val="24"/>
          <w:lang w:val="en-GB"/>
        </w:rPr>
        <w:t>catalogue is subject to limitation</w:t>
      </w:r>
      <w:r w:rsidR="007E31EE">
        <w:rPr>
          <w:rFonts w:ascii="Times New Roman" w:hAnsi="Times New Roman"/>
          <w:sz w:val="24"/>
          <w:szCs w:val="24"/>
          <w:lang w:val="en-GB"/>
        </w:rPr>
        <w:t>s.</w:t>
      </w:r>
    </w:p>
    <w:p w14:paraId="413B9E66" w14:textId="77777777" w:rsidR="007E31EE" w:rsidRDefault="007E31EE" w:rsidP="007E31EE">
      <w:pPr>
        <w:pStyle w:val="Body"/>
        <w:spacing w:line="360" w:lineRule="auto"/>
        <w:rPr>
          <w:rFonts w:ascii="Times New Roman" w:hAnsi="Times New Roman"/>
          <w:b/>
          <w:bCs/>
          <w:sz w:val="24"/>
          <w:szCs w:val="24"/>
          <w:lang w:val="en-GB"/>
        </w:rPr>
      </w:pPr>
    </w:p>
    <w:p w14:paraId="5B4D7C12" w14:textId="77777777" w:rsidR="007E31EE" w:rsidRDefault="007E31EE" w:rsidP="007E31EE">
      <w:pPr>
        <w:pStyle w:val="Body"/>
        <w:spacing w:line="360" w:lineRule="auto"/>
        <w:rPr>
          <w:rFonts w:ascii="Times New Roman" w:hAnsi="Times New Roman"/>
          <w:b/>
          <w:bCs/>
          <w:sz w:val="24"/>
          <w:szCs w:val="24"/>
          <w:lang w:val="en-GB"/>
        </w:rPr>
      </w:pPr>
      <w:r>
        <w:rPr>
          <w:rFonts w:ascii="Times New Roman" w:hAnsi="Times New Roman"/>
          <w:b/>
          <w:bCs/>
          <w:sz w:val="24"/>
          <w:szCs w:val="24"/>
          <w:lang w:val="en-GB"/>
        </w:rPr>
        <w:t>Economical:</w:t>
      </w:r>
    </w:p>
    <w:p w14:paraId="66EB1B85" w14:textId="28B65324" w:rsidR="007E31EE" w:rsidRDefault="00453B43" w:rsidP="007E31EE">
      <w:pPr>
        <w:pStyle w:val="Body"/>
        <w:numPr>
          <w:ilvl w:val="0"/>
          <w:numId w:val="38"/>
        </w:numPr>
        <w:spacing w:line="360" w:lineRule="auto"/>
        <w:rPr>
          <w:rFonts w:ascii="Times New Roman" w:hAnsi="Times New Roman"/>
          <w:sz w:val="24"/>
          <w:szCs w:val="24"/>
          <w:lang w:val="en-GB"/>
        </w:rPr>
      </w:pPr>
      <w:r w:rsidRPr="00453B43">
        <w:rPr>
          <w:rFonts w:ascii="Times New Roman" w:hAnsi="Times New Roman"/>
          <w:sz w:val="24"/>
          <w:szCs w:val="24"/>
          <w:lang w:val="en-GB"/>
        </w:rPr>
        <w:t>Fluctuations of the US Dollar exchange rate impact revenues</w:t>
      </w:r>
      <w:r w:rsidR="00565337">
        <w:rPr>
          <w:rFonts w:ascii="Times New Roman" w:hAnsi="Times New Roman"/>
          <w:sz w:val="24"/>
          <w:szCs w:val="24"/>
          <w:lang w:val="en-GB"/>
        </w:rPr>
        <w:t xml:space="preserve"> </w:t>
      </w:r>
      <w:proofErr w:type="gramStart"/>
      <w:r w:rsidR="00565337">
        <w:rPr>
          <w:rFonts w:ascii="Times New Roman" w:hAnsi="Times New Roman"/>
          <w:sz w:val="24"/>
          <w:szCs w:val="24"/>
          <w:lang w:val="en-GB"/>
        </w:rPr>
        <w:t>and also</w:t>
      </w:r>
      <w:proofErr w:type="gramEnd"/>
      <w:r w:rsidR="00565337">
        <w:rPr>
          <w:rFonts w:ascii="Times New Roman" w:hAnsi="Times New Roman"/>
          <w:sz w:val="24"/>
          <w:szCs w:val="24"/>
          <w:lang w:val="en-GB"/>
        </w:rPr>
        <w:t xml:space="preserve"> the service subscription price.</w:t>
      </w:r>
    </w:p>
    <w:p w14:paraId="56D76039" w14:textId="77777777" w:rsidR="00565337" w:rsidRDefault="00565337" w:rsidP="00565337">
      <w:pPr>
        <w:pStyle w:val="Body"/>
        <w:spacing w:line="360" w:lineRule="auto"/>
        <w:rPr>
          <w:rFonts w:ascii="Times New Roman" w:hAnsi="Times New Roman"/>
          <w:b/>
          <w:bCs/>
          <w:sz w:val="24"/>
          <w:szCs w:val="24"/>
          <w:lang w:val="en-GB"/>
        </w:rPr>
      </w:pPr>
    </w:p>
    <w:p w14:paraId="23D203CD" w14:textId="335E93D0" w:rsidR="00565337" w:rsidRDefault="00565337" w:rsidP="00565337">
      <w:pPr>
        <w:pStyle w:val="Body"/>
        <w:spacing w:line="360" w:lineRule="auto"/>
        <w:rPr>
          <w:rFonts w:ascii="Times New Roman" w:hAnsi="Times New Roman"/>
          <w:b/>
          <w:bCs/>
          <w:sz w:val="24"/>
          <w:szCs w:val="24"/>
          <w:lang w:val="en-GB"/>
        </w:rPr>
      </w:pPr>
      <w:r>
        <w:rPr>
          <w:rFonts w:ascii="Times New Roman" w:hAnsi="Times New Roman"/>
          <w:b/>
          <w:bCs/>
          <w:sz w:val="24"/>
          <w:szCs w:val="24"/>
          <w:lang w:val="en-GB"/>
        </w:rPr>
        <w:t>Socia</w:t>
      </w:r>
      <w:r w:rsidRPr="000A516B">
        <w:rPr>
          <w:rFonts w:ascii="Times New Roman" w:hAnsi="Times New Roman"/>
          <w:b/>
          <w:bCs/>
          <w:sz w:val="24"/>
          <w:szCs w:val="24"/>
          <w:lang w:val="en-GB"/>
        </w:rPr>
        <w:t>l</w:t>
      </w:r>
      <w:r>
        <w:rPr>
          <w:rFonts w:ascii="Times New Roman" w:hAnsi="Times New Roman"/>
          <w:b/>
          <w:bCs/>
          <w:sz w:val="24"/>
          <w:szCs w:val="24"/>
          <w:lang w:val="en-GB"/>
        </w:rPr>
        <w:t xml:space="preserve">: </w:t>
      </w:r>
    </w:p>
    <w:p w14:paraId="4E596116" w14:textId="4BB646D9" w:rsidR="002C1A90" w:rsidRDefault="002C1A90" w:rsidP="002C1A90">
      <w:pPr>
        <w:pStyle w:val="Body"/>
        <w:numPr>
          <w:ilvl w:val="0"/>
          <w:numId w:val="38"/>
        </w:numPr>
        <w:spacing w:line="360" w:lineRule="auto"/>
        <w:rPr>
          <w:rFonts w:ascii="Times New Roman" w:hAnsi="Times New Roman"/>
          <w:sz w:val="24"/>
          <w:szCs w:val="24"/>
          <w:lang w:val="en-GB"/>
        </w:rPr>
      </w:pPr>
      <w:r w:rsidRPr="002C1A90">
        <w:rPr>
          <w:rFonts w:ascii="Times New Roman" w:hAnsi="Times New Roman"/>
          <w:sz w:val="24"/>
          <w:szCs w:val="24"/>
          <w:lang w:val="en-GB"/>
        </w:rPr>
        <w:t>The company has good brand reputation, and the employees are happy with their job</w:t>
      </w:r>
      <w:r>
        <w:rPr>
          <w:rFonts w:ascii="Times New Roman" w:hAnsi="Times New Roman"/>
          <w:sz w:val="24"/>
          <w:szCs w:val="24"/>
          <w:lang w:val="en-GB"/>
        </w:rPr>
        <w:t xml:space="preserve"> (Inc.com, 2020)</w:t>
      </w:r>
      <w:r w:rsidRPr="002C1A90">
        <w:rPr>
          <w:rFonts w:ascii="Times New Roman" w:hAnsi="Times New Roman"/>
          <w:sz w:val="24"/>
          <w:szCs w:val="24"/>
          <w:lang w:val="en-GB"/>
        </w:rPr>
        <w:t>.</w:t>
      </w:r>
    </w:p>
    <w:p w14:paraId="2AC8BD76" w14:textId="6BFBC914" w:rsidR="002C1A90" w:rsidRDefault="008541DA" w:rsidP="002C1A90">
      <w:pPr>
        <w:pStyle w:val="Body"/>
        <w:numPr>
          <w:ilvl w:val="0"/>
          <w:numId w:val="38"/>
        </w:numPr>
        <w:spacing w:line="360" w:lineRule="auto"/>
        <w:rPr>
          <w:rFonts w:ascii="Times New Roman" w:hAnsi="Times New Roman"/>
          <w:sz w:val="24"/>
          <w:szCs w:val="24"/>
          <w:lang w:val="en-GB"/>
        </w:rPr>
      </w:pPr>
      <w:r w:rsidRPr="008541DA">
        <w:rPr>
          <w:rFonts w:ascii="Times New Roman" w:hAnsi="Times New Roman"/>
          <w:sz w:val="24"/>
          <w:szCs w:val="24"/>
          <w:lang w:val="en-GB"/>
        </w:rPr>
        <w:t>Social trends are showing that customers are moving to watch video on their smartphones rather than traditional screens</w:t>
      </w:r>
      <w:r>
        <w:rPr>
          <w:rFonts w:ascii="Times New Roman" w:hAnsi="Times New Roman"/>
          <w:sz w:val="24"/>
          <w:szCs w:val="24"/>
          <w:lang w:val="en-GB"/>
        </w:rPr>
        <w:t xml:space="preserve"> (Ndp.com, 2016).</w:t>
      </w:r>
    </w:p>
    <w:p w14:paraId="0D0CBBF4" w14:textId="77777777" w:rsidR="00E52017" w:rsidRDefault="00E52017" w:rsidP="008541DA">
      <w:pPr>
        <w:pStyle w:val="Body"/>
        <w:spacing w:line="360" w:lineRule="auto"/>
        <w:rPr>
          <w:rFonts w:ascii="Times New Roman" w:hAnsi="Times New Roman"/>
          <w:sz w:val="24"/>
          <w:szCs w:val="24"/>
          <w:lang w:val="en-GB"/>
        </w:rPr>
      </w:pPr>
    </w:p>
    <w:p w14:paraId="379BAD7B" w14:textId="6387AEB4" w:rsidR="007123F1" w:rsidRDefault="007123F1" w:rsidP="007123F1">
      <w:pPr>
        <w:pStyle w:val="Body"/>
        <w:spacing w:line="360" w:lineRule="auto"/>
        <w:rPr>
          <w:rFonts w:ascii="Times New Roman" w:hAnsi="Times New Roman"/>
          <w:b/>
          <w:bCs/>
          <w:sz w:val="24"/>
          <w:szCs w:val="24"/>
          <w:lang w:val="en-GB"/>
        </w:rPr>
      </w:pPr>
      <w:r>
        <w:rPr>
          <w:rFonts w:ascii="Times New Roman" w:hAnsi="Times New Roman"/>
          <w:b/>
          <w:bCs/>
          <w:sz w:val="24"/>
          <w:szCs w:val="24"/>
          <w:lang w:val="en-GB"/>
        </w:rPr>
        <w:t>Technologica</w:t>
      </w:r>
      <w:r w:rsidRPr="000A516B">
        <w:rPr>
          <w:rFonts w:ascii="Times New Roman" w:hAnsi="Times New Roman"/>
          <w:b/>
          <w:bCs/>
          <w:sz w:val="24"/>
          <w:szCs w:val="24"/>
          <w:lang w:val="en-GB"/>
        </w:rPr>
        <w:t>l</w:t>
      </w:r>
      <w:r>
        <w:rPr>
          <w:rFonts w:ascii="Times New Roman" w:hAnsi="Times New Roman"/>
          <w:b/>
          <w:bCs/>
          <w:sz w:val="24"/>
          <w:szCs w:val="24"/>
          <w:lang w:val="en-GB"/>
        </w:rPr>
        <w:t xml:space="preserve">: </w:t>
      </w:r>
    </w:p>
    <w:p w14:paraId="0E463CEB" w14:textId="5D72FAD2" w:rsidR="007123F1" w:rsidRDefault="00695D8C" w:rsidP="00E52017">
      <w:pPr>
        <w:pStyle w:val="Body"/>
        <w:numPr>
          <w:ilvl w:val="0"/>
          <w:numId w:val="38"/>
        </w:numPr>
        <w:spacing w:line="360" w:lineRule="auto"/>
        <w:rPr>
          <w:rFonts w:ascii="Times New Roman" w:hAnsi="Times New Roman"/>
          <w:sz w:val="24"/>
          <w:szCs w:val="24"/>
          <w:lang w:val="en-GB"/>
        </w:rPr>
      </w:pPr>
      <w:r>
        <w:rPr>
          <w:rFonts w:ascii="Times New Roman" w:hAnsi="Times New Roman"/>
          <w:sz w:val="24"/>
          <w:szCs w:val="24"/>
          <w:lang w:val="en-GB"/>
        </w:rPr>
        <w:t>A</w:t>
      </w:r>
      <w:r w:rsidR="00E52017">
        <w:rPr>
          <w:rFonts w:ascii="Times New Roman" w:hAnsi="Times New Roman"/>
          <w:sz w:val="24"/>
          <w:szCs w:val="24"/>
          <w:lang w:val="en-GB"/>
        </w:rPr>
        <w:t>dvanced compression algorithm to improve the quality of streaming with less data utilization.</w:t>
      </w:r>
    </w:p>
    <w:p w14:paraId="2D018C21" w14:textId="5FD386F5" w:rsidR="00695D8C" w:rsidRDefault="00695D8C" w:rsidP="00695D8C">
      <w:pPr>
        <w:pStyle w:val="Body"/>
        <w:numPr>
          <w:ilvl w:val="0"/>
          <w:numId w:val="38"/>
        </w:numPr>
        <w:spacing w:line="360" w:lineRule="auto"/>
        <w:rPr>
          <w:rFonts w:ascii="Times New Roman" w:hAnsi="Times New Roman"/>
          <w:sz w:val="24"/>
          <w:szCs w:val="24"/>
          <w:lang w:val="en-GB"/>
        </w:rPr>
      </w:pPr>
      <w:r>
        <w:rPr>
          <w:rFonts w:ascii="Times New Roman" w:hAnsi="Times New Roman"/>
          <w:sz w:val="24"/>
          <w:szCs w:val="24"/>
          <w:lang w:val="en-GB"/>
        </w:rPr>
        <w:t xml:space="preserve">Focus on </w:t>
      </w:r>
      <w:r w:rsidRPr="00695D8C">
        <w:rPr>
          <w:rFonts w:ascii="Times New Roman" w:hAnsi="Times New Roman"/>
          <w:sz w:val="24"/>
          <w:szCs w:val="24"/>
          <w:lang w:val="en-GB"/>
        </w:rPr>
        <w:t xml:space="preserve">AI used by the company to </w:t>
      </w:r>
      <w:r w:rsidR="00EA7A14" w:rsidRPr="00695D8C">
        <w:rPr>
          <w:rFonts w:ascii="Times New Roman" w:hAnsi="Times New Roman"/>
          <w:sz w:val="24"/>
          <w:szCs w:val="24"/>
          <w:lang w:val="en-GB"/>
        </w:rPr>
        <w:t>analyse</w:t>
      </w:r>
      <w:r w:rsidRPr="00695D8C">
        <w:rPr>
          <w:rFonts w:ascii="Times New Roman" w:hAnsi="Times New Roman"/>
          <w:sz w:val="24"/>
          <w:szCs w:val="24"/>
          <w:lang w:val="en-GB"/>
        </w:rPr>
        <w:t xml:space="preserve"> the customer preferences and behaviour.</w:t>
      </w:r>
    </w:p>
    <w:p w14:paraId="5EAEE35E" w14:textId="76556C9B" w:rsidR="00695D8C" w:rsidRDefault="00695D8C" w:rsidP="00695D8C">
      <w:pPr>
        <w:pStyle w:val="Body"/>
        <w:spacing w:line="360" w:lineRule="auto"/>
        <w:rPr>
          <w:rFonts w:ascii="Times New Roman" w:hAnsi="Times New Roman"/>
          <w:sz w:val="24"/>
          <w:szCs w:val="24"/>
          <w:lang w:val="en-GB"/>
        </w:rPr>
      </w:pPr>
    </w:p>
    <w:p w14:paraId="43A2E8B1" w14:textId="1116BC76" w:rsidR="00695D8C" w:rsidRDefault="00695D8C" w:rsidP="00695D8C">
      <w:pPr>
        <w:pStyle w:val="Body"/>
        <w:spacing w:line="360" w:lineRule="auto"/>
        <w:rPr>
          <w:rFonts w:ascii="Times New Roman" w:hAnsi="Times New Roman"/>
          <w:b/>
          <w:bCs/>
          <w:sz w:val="24"/>
          <w:szCs w:val="24"/>
          <w:lang w:val="en-GB"/>
        </w:rPr>
      </w:pPr>
      <w:r>
        <w:rPr>
          <w:rFonts w:ascii="Times New Roman" w:hAnsi="Times New Roman"/>
          <w:b/>
          <w:bCs/>
          <w:sz w:val="24"/>
          <w:szCs w:val="24"/>
          <w:lang w:val="en-GB"/>
        </w:rPr>
        <w:t>Lega</w:t>
      </w:r>
      <w:r w:rsidRPr="000A516B">
        <w:rPr>
          <w:rFonts w:ascii="Times New Roman" w:hAnsi="Times New Roman"/>
          <w:b/>
          <w:bCs/>
          <w:sz w:val="24"/>
          <w:szCs w:val="24"/>
          <w:lang w:val="en-GB"/>
        </w:rPr>
        <w:t>l</w:t>
      </w:r>
      <w:r>
        <w:rPr>
          <w:rFonts w:ascii="Times New Roman" w:hAnsi="Times New Roman"/>
          <w:b/>
          <w:bCs/>
          <w:sz w:val="24"/>
          <w:szCs w:val="24"/>
          <w:lang w:val="en-GB"/>
        </w:rPr>
        <w:t>:</w:t>
      </w:r>
    </w:p>
    <w:p w14:paraId="5577DFF0" w14:textId="1E49FFB8" w:rsidR="00695D8C" w:rsidRPr="00D63D79" w:rsidRDefault="00D63D79" w:rsidP="00D63D79">
      <w:pPr>
        <w:pStyle w:val="Body"/>
        <w:numPr>
          <w:ilvl w:val="0"/>
          <w:numId w:val="38"/>
        </w:numPr>
        <w:spacing w:line="360" w:lineRule="auto"/>
        <w:rPr>
          <w:rFonts w:ascii="Times New Roman" w:hAnsi="Times New Roman"/>
          <w:sz w:val="24"/>
          <w:szCs w:val="24"/>
          <w:lang w:val="en-GB"/>
        </w:rPr>
      </w:pPr>
      <w:r w:rsidRPr="00D63D79">
        <w:rPr>
          <w:rFonts w:ascii="Times New Roman" w:hAnsi="Times New Roman"/>
          <w:sz w:val="24"/>
          <w:szCs w:val="24"/>
          <w:lang w:val="en-GB"/>
        </w:rPr>
        <w:t xml:space="preserve">Battles against </w:t>
      </w:r>
      <w:r w:rsidR="00EA7A14">
        <w:rPr>
          <w:rFonts w:ascii="Times New Roman" w:hAnsi="Times New Roman"/>
          <w:sz w:val="24"/>
          <w:szCs w:val="24"/>
          <w:lang w:val="en-GB"/>
        </w:rPr>
        <w:t>“</w:t>
      </w:r>
      <w:proofErr w:type="spellStart"/>
      <w:r>
        <w:rPr>
          <w:rFonts w:ascii="Times New Roman" w:hAnsi="Times New Roman"/>
          <w:sz w:val="24"/>
          <w:szCs w:val="24"/>
          <w:lang w:val="en-GB"/>
        </w:rPr>
        <w:t>g</w:t>
      </w:r>
      <w:r w:rsidRPr="00D63D79">
        <w:rPr>
          <w:rFonts w:ascii="Times New Roman" w:hAnsi="Times New Roman"/>
          <w:sz w:val="24"/>
          <w:szCs w:val="24"/>
          <w:lang w:val="en-GB"/>
        </w:rPr>
        <w:t>eoblocks</w:t>
      </w:r>
      <w:proofErr w:type="spellEnd"/>
      <w:r w:rsidR="00EA7A14">
        <w:rPr>
          <w:rFonts w:ascii="Times New Roman" w:hAnsi="Times New Roman"/>
          <w:sz w:val="24"/>
          <w:szCs w:val="24"/>
          <w:lang w:val="en-GB"/>
        </w:rPr>
        <w:t>”</w:t>
      </w:r>
      <w:r w:rsidRPr="00D63D79">
        <w:rPr>
          <w:rFonts w:ascii="Times New Roman" w:hAnsi="Times New Roman"/>
          <w:sz w:val="24"/>
          <w:szCs w:val="24"/>
          <w:lang w:val="en-GB"/>
        </w:rPr>
        <w:t>, video piracy and copyright infringements</w:t>
      </w:r>
      <w:r>
        <w:rPr>
          <w:rFonts w:ascii="Times New Roman" w:hAnsi="Times New Roman"/>
          <w:sz w:val="24"/>
          <w:szCs w:val="24"/>
          <w:lang w:val="en-GB"/>
        </w:rPr>
        <w:t>.</w:t>
      </w:r>
    </w:p>
    <w:p w14:paraId="495D186A" w14:textId="77777777" w:rsidR="00695D8C" w:rsidRDefault="00695D8C" w:rsidP="00695D8C">
      <w:pPr>
        <w:pStyle w:val="Body"/>
        <w:spacing w:line="360" w:lineRule="auto"/>
        <w:rPr>
          <w:rFonts w:ascii="Times New Roman" w:hAnsi="Times New Roman"/>
          <w:b/>
          <w:bCs/>
          <w:sz w:val="24"/>
          <w:szCs w:val="24"/>
          <w:lang w:val="en-GB"/>
        </w:rPr>
      </w:pPr>
    </w:p>
    <w:p w14:paraId="46345FE2" w14:textId="73DBA101" w:rsidR="00695D8C" w:rsidRPr="00D63D79" w:rsidRDefault="00695D8C" w:rsidP="00695D8C">
      <w:pPr>
        <w:pStyle w:val="Body"/>
        <w:spacing w:line="360" w:lineRule="auto"/>
        <w:rPr>
          <w:rFonts w:ascii="Times New Roman" w:hAnsi="Times New Roman"/>
          <w:b/>
          <w:bCs/>
          <w:sz w:val="24"/>
          <w:szCs w:val="24"/>
          <w:lang w:val="en-GB"/>
        </w:rPr>
      </w:pPr>
      <w:r>
        <w:rPr>
          <w:rFonts w:ascii="Times New Roman" w:hAnsi="Times New Roman"/>
          <w:b/>
          <w:bCs/>
          <w:sz w:val="24"/>
          <w:szCs w:val="24"/>
          <w:lang w:val="en-GB"/>
        </w:rPr>
        <w:t xml:space="preserve">Environmental: </w:t>
      </w:r>
    </w:p>
    <w:p w14:paraId="3F904836" w14:textId="217C9CA3" w:rsidR="00D63D79" w:rsidRDefault="00D63D79" w:rsidP="00D63D79">
      <w:pPr>
        <w:pStyle w:val="Body"/>
        <w:numPr>
          <w:ilvl w:val="0"/>
          <w:numId w:val="38"/>
        </w:numPr>
        <w:spacing w:line="360" w:lineRule="auto"/>
        <w:rPr>
          <w:rFonts w:ascii="Times New Roman" w:hAnsi="Times New Roman"/>
          <w:sz w:val="24"/>
          <w:szCs w:val="24"/>
          <w:lang w:val="en-GB"/>
        </w:rPr>
      </w:pPr>
      <w:r>
        <w:rPr>
          <w:rFonts w:ascii="Times New Roman" w:hAnsi="Times New Roman"/>
          <w:sz w:val="24"/>
          <w:szCs w:val="24"/>
          <w:lang w:val="en-GB"/>
        </w:rPr>
        <w:t xml:space="preserve">Reduction of </w:t>
      </w:r>
      <w:r w:rsidR="00EC0321">
        <w:rPr>
          <w:rFonts w:ascii="Times New Roman" w:hAnsi="Times New Roman"/>
          <w:sz w:val="24"/>
          <w:szCs w:val="24"/>
          <w:lang w:val="en-GB"/>
        </w:rPr>
        <w:t xml:space="preserve">carbon footprint using renewable </w:t>
      </w:r>
      <w:r w:rsidR="00EC0321" w:rsidRPr="00EC0321">
        <w:rPr>
          <w:rFonts w:ascii="Times New Roman" w:hAnsi="Times New Roman"/>
          <w:sz w:val="24"/>
          <w:szCs w:val="24"/>
          <w:lang w:val="en-GB"/>
        </w:rPr>
        <w:t>energy sources</w:t>
      </w:r>
      <w:r w:rsidR="00EC0321">
        <w:rPr>
          <w:rFonts w:ascii="Times New Roman" w:hAnsi="Times New Roman"/>
          <w:sz w:val="24"/>
          <w:szCs w:val="24"/>
          <w:lang w:val="en-GB"/>
        </w:rPr>
        <w:t xml:space="preserve"> (</w:t>
      </w:r>
      <w:r w:rsidR="002D4A9B">
        <w:rPr>
          <w:rFonts w:ascii="Times New Roman" w:hAnsi="Times New Roman"/>
          <w:sz w:val="24"/>
          <w:szCs w:val="24"/>
          <w:lang w:val="en-GB"/>
        </w:rPr>
        <w:t>Independent</w:t>
      </w:r>
      <w:r w:rsidR="00EC0321">
        <w:rPr>
          <w:rFonts w:ascii="Times New Roman" w:hAnsi="Times New Roman"/>
          <w:sz w:val="24"/>
          <w:szCs w:val="24"/>
          <w:lang w:val="en-GB"/>
        </w:rPr>
        <w:t>, 2021).</w:t>
      </w:r>
    </w:p>
    <w:p w14:paraId="340BE68C" w14:textId="5A1D11FC" w:rsidR="00565337" w:rsidRDefault="00565337" w:rsidP="00565337">
      <w:pPr>
        <w:pStyle w:val="Body"/>
        <w:spacing w:line="360" w:lineRule="auto"/>
        <w:rPr>
          <w:rFonts w:ascii="Times New Roman" w:hAnsi="Times New Roman"/>
          <w:b/>
          <w:bCs/>
          <w:sz w:val="24"/>
          <w:szCs w:val="24"/>
          <w:lang w:val="en-GB"/>
        </w:rPr>
      </w:pPr>
    </w:p>
    <w:p w14:paraId="370772FE" w14:textId="573E7163" w:rsidR="006E6814" w:rsidRDefault="002D4A9B" w:rsidP="006E6814">
      <w:pPr>
        <w:pStyle w:val="Heading1"/>
        <w:numPr>
          <w:ilvl w:val="0"/>
          <w:numId w:val="16"/>
        </w:numPr>
        <w:rPr>
          <w:rFonts w:ascii="Times New Roman" w:hAnsi="Times New Roman" w:cs="Times New Roman"/>
          <w:b/>
          <w:bCs/>
          <w:color w:val="auto"/>
          <w:sz w:val="24"/>
          <w:szCs w:val="24"/>
        </w:rPr>
      </w:pPr>
      <w:bookmarkStart w:id="7" w:name="_Toc59222973"/>
      <w:bookmarkStart w:id="8" w:name="_Toc75115735"/>
      <w:r>
        <w:rPr>
          <w:rFonts w:ascii="Times New Roman" w:hAnsi="Times New Roman" w:cs="Times New Roman"/>
          <w:b/>
          <w:bCs/>
          <w:color w:val="auto"/>
          <w:sz w:val="24"/>
          <w:szCs w:val="24"/>
        </w:rPr>
        <w:t xml:space="preserve">Netflix </w:t>
      </w:r>
      <w:r w:rsidR="006E6814">
        <w:rPr>
          <w:rFonts w:ascii="Times New Roman" w:hAnsi="Times New Roman" w:cs="Times New Roman"/>
          <w:b/>
          <w:bCs/>
          <w:color w:val="auto"/>
          <w:sz w:val="24"/>
          <w:szCs w:val="24"/>
        </w:rPr>
        <w:t>SWOT Analysis</w:t>
      </w:r>
      <w:bookmarkEnd w:id="7"/>
      <w:bookmarkEnd w:id="8"/>
    </w:p>
    <w:p w14:paraId="33D34F78" w14:textId="77777777" w:rsidR="006E6814" w:rsidRDefault="006E6814" w:rsidP="006E6814"/>
    <w:p w14:paraId="4C9C763A" w14:textId="50446B16" w:rsidR="006E6814" w:rsidRPr="008F19E5" w:rsidRDefault="006E6814" w:rsidP="006E6814">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SWOT stands for Strengths, Weaknesses, Opportunities, and Threats.</w:t>
      </w:r>
      <w:r w:rsidR="002E2526">
        <w:rPr>
          <w:rFonts w:ascii="Times New Roman" w:hAnsi="Times New Roman" w:cs="Times New Roman"/>
          <w:color w:val="auto"/>
          <w:sz w:val="24"/>
          <w:szCs w:val="24"/>
        </w:rPr>
        <w:t xml:space="preserve"> “</w:t>
      </w:r>
      <w:r w:rsidR="002E2526" w:rsidRPr="002E2526">
        <w:rPr>
          <w:rFonts w:ascii="Times New Roman" w:hAnsi="Times New Roman" w:cs="Times New Roman"/>
          <w:color w:val="auto"/>
          <w:sz w:val="24"/>
          <w:szCs w:val="24"/>
        </w:rPr>
        <w:t>It</w:t>
      </w:r>
      <w:r w:rsidR="00F52A2B">
        <w:rPr>
          <w:rFonts w:ascii="Times New Roman" w:hAnsi="Times New Roman" w:cs="Times New Roman"/>
          <w:color w:val="auto"/>
          <w:sz w:val="24"/>
          <w:szCs w:val="24"/>
        </w:rPr>
        <w:t xml:space="preserve"> is</w:t>
      </w:r>
      <w:r w:rsidR="002E2526" w:rsidRPr="002E2526">
        <w:rPr>
          <w:rFonts w:ascii="Times New Roman" w:hAnsi="Times New Roman" w:cs="Times New Roman"/>
          <w:color w:val="auto"/>
          <w:sz w:val="24"/>
          <w:szCs w:val="24"/>
        </w:rPr>
        <w:t xml:space="preserve"> a framework for matching an organization’s goals, programs and capacities to the environment in which it operates” </w:t>
      </w:r>
      <w:r w:rsidR="002E2526">
        <w:rPr>
          <w:rFonts w:ascii="Times New Roman" w:hAnsi="Times New Roman" w:cs="Times New Roman"/>
          <w:color w:val="auto"/>
          <w:sz w:val="24"/>
          <w:szCs w:val="24"/>
        </w:rPr>
        <w:t>(CIPD, 2020).</w:t>
      </w:r>
    </w:p>
    <w:p w14:paraId="56701B98" w14:textId="6308449D" w:rsidR="006E6814" w:rsidRDefault="006E6814" w:rsidP="00B8252F">
      <w:pPr>
        <w:pStyle w:val="Body"/>
        <w:spacing w:line="360" w:lineRule="auto"/>
        <w:rPr>
          <w:rFonts w:ascii="Times New Roman" w:hAnsi="Times New Roman" w:cs="Times New Roman"/>
          <w:color w:val="auto"/>
          <w:sz w:val="24"/>
          <w:szCs w:val="24"/>
        </w:rPr>
      </w:pPr>
      <w:r w:rsidRPr="008F19E5">
        <w:rPr>
          <w:rFonts w:ascii="Times New Roman" w:hAnsi="Times New Roman" w:cs="Times New Roman"/>
          <w:color w:val="auto"/>
          <w:sz w:val="24"/>
          <w:szCs w:val="24"/>
        </w:rPr>
        <w:t>Strengths and weaknesses are internal factors on which the company can have some control over and can change.</w:t>
      </w:r>
      <w:r>
        <w:rPr>
          <w:rFonts w:ascii="Times New Roman" w:hAnsi="Times New Roman" w:cs="Times New Roman"/>
          <w:color w:val="auto"/>
          <w:sz w:val="24"/>
          <w:szCs w:val="24"/>
        </w:rPr>
        <w:t xml:space="preserve"> </w:t>
      </w:r>
      <w:r w:rsidRPr="008F19E5">
        <w:rPr>
          <w:rFonts w:ascii="Times New Roman" w:hAnsi="Times New Roman" w:cs="Times New Roman"/>
          <w:color w:val="auto"/>
          <w:sz w:val="24"/>
          <w:szCs w:val="24"/>
        </w:rPr>
        <w:t>Opportunities and threats are external factors on which the company can take advantage of opportunities and protect against threats</w:t>
      </w:r>
      <w:r w:rsidR="002E2526">
        <w:rPr>
          <w:rFonts w:ascii="Times New Roman" w:hAnsi="Times New Roman" w:cs="Times New Roman"/>
          <w:color w:val="auto"/>
          <w:sz w:val="24"/>
          <w:szCs w:val="24"/>
        </w:rPr>
        <w:t>.</w:t>
      </w:r>
    </w:p>
    <w:p w14:paraId="4F3D1852" w14:textId="77777777" w:rsidR="00B8252F" w:rsidRPr="00B8252F" w:rsidRDefault="00B8252F" w:rsidP="00B8252F">
      <w:pPr>
        <w:pStyle w:val="Body"/>
        <w:spacing w:line="360" w:lineRule="auto"/>
        <w:rPr>
          <w:rFonts w:ascii="Times New Roman" w:hAnsi="Times New Roman" w:cs="Times New Roman"/>
          <w:color w:val="auto"/>
          <w:sz w:val="24"/>
          <w:szCs w:val="24"/>
        </w:rPr>
      </w:pPr>
    </w:p>
    <w:tbl>
      <w:tblPr>
        <w:tblW w:w="8560" w:type="dxa"/>
        <w:tblInd w:w="-25" w:type="dxa"/>
        <w:tblLook w:val="04A0" w:firstRow="1" w:lastRow="0" w:firstColumn="1" w:lastColumn="0" w:noHBand="0" w:noVBand="1"/>
      </w:tblPr>
      <w:tblGrid>
        <w:gridCol w:w="4280"/>
        <w:gridCol w:w="4280"/>
      </w:tblGrid>
      <w:tr w:rsidR="006E6814" w:rsidRPr="008D4642" w14:paraId="6FD84580" w14:textId="77777777" w:rsidTr="003F1F10">
        <w:trPr>
          <w:trHeight w:val="300"/>
        </w:trPr>
        <w:tc>
          <w:tcPr>
            <w:tcW w:w="4280" w:type="dxa"/>
            <w:tcBorders>
              <w:top w:val="single" w:sz="8" w:space="0" w:color="auto"/>
              <w:left w:val="single" w:sz="8" w:space="0" w:color="auto"/>
              <w:bottom w:val="nil"/>
              <w:right w:val="nil"/>
            </w:tcBorders>
            <w:shd w:val="clear" w:color="000000" w:fill="FFFFFF"/>
            <w:noWrap/>
            <w:vAlign w:val="bottom"/>
            <w:hideMark/>
          </w:tcPr>
          <w:p w14:paraId="25DF7C7F" w14:textId="77777777" w:rsidR="006E6814" w:rsidRPr="008D4642" w:rsidRDefault="006E6814" w:rsidP="003F1F10">
            <w:pPr>
              <w:spacing w:after="0"/>
              <w:jc w:val="center"/>
              <w:rPr>
                <w:rFonts w:eastAsia="Times New Roman" w:cs="Calibri"/>
                <w:b/>
                <w:bCs/>
                <w:color w:val="000000"/>
                <w:lang w:eastAsia="en-GB"/>
              </w:rPr>
            </w:pPr>
            <w:r w:rsidRPr="008D4642">
              <w:rPr>
                <w:rFonts w:eastAsia="Times New Roman" w:cs="Calibri"/>
                <w:b/>
                <w:bCs/>
                <w:color w:val="000000"/>
                <w:lang w:eastAsia="en-GB"/>
              </w:rPr>
              <w:t>STRENGTHS</w:t>
            </w:r>
          </w:p>
        </w:tc>
        <w:tc>
          <w:tcPr>
            <w:tcW w:w="4280" w:type="dxa"/>
            <w:tcBorders>
              <w:top w:val="single" w:sz="8" w:space="0" w:color="auto"/>
              <w:left w:val="single" w:sz="8" w:space="0" w:color="auto"/>
              <w:bottom w:val="nil"/>
              <w:right w:val="single" w:sz="8" w:space="0" w:color="auto"/>
            </w:tcBorders>
            <w:shd w:val="clear" w:color="000000" w:fill="FFFFFF"/>
            <w:noWrap/>
            <w:vAlign w:val="bottom"/>
            <w:hideMark/>
          </w:tcPr>
          <w:p w14:paraId="09B7EBA8" w14:textId="77777777" w:rsidR="006E6814" w:rsidRPr="008D4642" w:rsidRDefault="006E6814" w:rsidP="003F1F10">
            <w:pPr>
              <w:spacing w:after="0"/>
              <w:jc w:val="center"/>
              <w:rPr>
                <w:rFonts w:eastAsia="Times New Roman" w:cs="Calibri"/>
                <w:b/>
                <w:bCs/>
                <w:color w:val="000000"/>
                <w:lang w:eastAsia="en-GB"/>
              </w:rPr>
            </w:pPr>
            <w:r w:rsidRPr="008D4642">
              <w:rPr>
                <w:rFonts w:eastAsia="Times New Roman" w:cs="Calibri"/>
                <w:b/>
                <w:bCs/>
                <w:color w:val="000000"/>
                <w:lang w:eastAsia="en-GB"/>
              </w:rPr>
              <w:t>WEAKNESSES</w:t>
            </w:r>
          </w:p>
        </w:tc>
      </w:tr>
      <w:tr w:rsidR="006E6814" w:rsidRPr="008D4642" w14:paraId="6F08D919" w14:textId="77777777" w:rsidTr="003F1F10">
        <w:trPr>
          <w:trHeight w:val="720"/>
        </w:trPr>
        <w:tc>
          <w:tcPr>
            <w:tcW w:w="4280" w:type="dxa"/>
            <w:tcBorders>
              <w:top w:val="single" w:sz="8" w:space="0" w:color="auto"/>
              <w:left w:val="single" w:sz="8" w:space="0" w:color="auto"/>
              <w:bottom w:val="nil"/>
              <w:right w:val="nil"/>
            </w:tcBorders>
            <w:shd w:val="clear" w:color="000000" w:fill="FFFFFF"/>
            <w:vAlign w:val="center"/>
            <w:hideMark/>
          </w:tcPr>
          <w:p w14:paraId="56EF258D" w14:textId="51E9E668" w:rsidR="006E6814" w:rsidRPr="008D4642" w:rsidRDefault="006E6814" w:rsidP="003F1F10">
            <w:pPr>
              <w:spacing w:after="0"/>
              <w:rPr>
                <w:rFonts w:eastAsia="Times New Roman" w:cs="Calibri"/>
                <w:color w:val="000000"/>
                <w:lang w:eastAsia="en-GB"/>
              </w:rPr>
            </w:pPr>
            <w:r>
              <w:rPr>
                <w:rFonts w:eastAsia="Times New Roman" w:cs="Calibri"/>
                <w:color w:val="000000"/>
                <w:lang w:eastAsia="en-GB"/>
              </w:rPr>
              <w:t>-</w:t>
            </w:r>
            <w:r w:rsidR="00BE0A82">
              <w:rPr>
                <w:rFonts w:eastAsia="Times New Roman" w:cs="Calibri"/>
                <w:color w:val="000000"/>
                <w:lang w:eastAsia="en-GB"/>
              </w:rPr>
              <w:t xml:space="preserve"> </w:t>
            </w:r>
            <w:r w:rsidR="00BE0A82" w:rsidRPr="00BE0A82">
              <w:rPr>
                <w:rFonts w:eastAsia="Times New Roman" w:cs="Calibri"/>
                <w:color w:val="000000"/>
                <w:lang w:eastAsia="en-GB"/>
              </w:rPr>
              <w:t xml:space="preserve">Netflix is </w:t>
            </w:r>
            <w:r w:rsidR="00BE0A82">
              <w:rPr>
                <w:rFonts w:eastAsia="Times New Roman" w:cs="Calibri"/>
                <w:color w:val="000000"/>
                <w:lang w:eastAsia="en-GB"/>
              </w:rPr>
              <w:t>world leading video streaming with presence in 190 countries.</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2F807B59" w14:textId="448ED19C" w:rsidR="006E6814" w:rsidRPr="008D4642" w:rsidRDefault="006E6814" w:rsidP="003F1F10">
            <w:pPr>
              <w:spacing w:after="0"/>
              <w:rPr>
                <w:rFonts w:eastAsia="Times New Roman" w:cs="Calibri"/>
                <w:color w:val="000000"/>
                <w:lang w:eastAsia="en-GB"/>
              </w:rPr>
            </w:pPr>
            <w:r>
              <w:rPr>
                <w:rFonts w:eastAsia="Times New Roman" w:cs="Calibri"/>
                <w:color w:val="000000"/>
                <w:lang w:eastAsia="en-GB"/>
              </w:rPr>
              <w:t>-</w:t>
            </w:r>
            <w:r w:rsidR="006B5C26">
              <w:rPr>
                <w:rFonts w:eastAsia="Times New Roman" w:cs="Calibri"/>
                <w:color w:val="000000"/>
                <w:lang w:eastAsia="en-GB"/>
              </w:rPr>
              <w:t xml:space="preserve"> </w:t>
            </w:r>
            <w:r w:rsidR="007500CC">
              <w:rPr>
                <w:rFonts w:eastAsia="Times New Roman" w:cs="Calibri"/>
                <w:color w:val="000000"/>
                <w:lang w:eastAsia="en-GB"/>
              </w:rPr>
              <w:t>Service is available through high-speed broadband that is not available to everyone and across all countries.</w:t>
            </w:r>
          </w:p>
        </w:tc>
      </w:tr>
      <w:tr w:rsidR="006E6814" w:rsidRPr="008D4642" w14:paraId="65D576E7" w14:textId="77777777" w:rsidTr="003F1F10">
        <w:trPr>
          <w:trHeight w:val="770"/>
        </w:trPr>
        <w:tc>
          <w:tcPr>
            <w:tcW w:w="4280" w:type="dxa"/>
            <w:tcBorders>
              <w:top w:val="nil"/>
              <w:left w:val="single" w:sz="8" w:space="0" w:color="auto"/>
              <w:bottom w:val="nil"/>
              <w:right w:val="nil"/>
            </w:tcBorders>
            <w:shd w:val="clear" w:color="000000" w:fill="FFFFFF"/>
            <w:vAlign w:val="center"/>
            <w:hideMark/>
          </w:tcPr>
          <w:p w14:paraId="6C6098FB" w14:textId="7FA39850" w:rsidR="007500CC" w:rsidRDefault="006E6814" w:rsidP="003F1F10">
            <w:pPr>
              <w:spacing w:after="0"/>
              <w:rPr>
                <w:rFonts w:eastAsia="Times New Roman" w:cs="Calibri"/>
                <w:color w:val="000000"/>
                <w:lang w:eastAsia="en-GB"/>
              </w:rPr>
            </w:pPr>
            <w:r>
              <w:rPr>
                <w:rFonts w:eastAsia="Times New Roman" w:cs="Calibri"/>
                <w:color w:val="000000"/>
                <w:lang w:eastAsia="en-GB"/>
              </w:rPr>
              <w:t xml:space="preserve">- </w:t>
            </w:r>
            <w:r w:rsidR="00BE0A82">
              <w:rPr>
                <w:rFonts w:eastAsia="Times New Roman" w:cs="Calibri"/>
                <w:color w:val="000000"/>
                <w:lang w:eastAsia="en-GB"/>
              </w:rPr>
              <w:t>Big brand name with strong brand association.</w:t>
            </w:r>
          </w:p>
          <w:p w14:paraId="417D9722" w14:textId="3B0F5B80" w:rsidR="007500CC" w:rsidRPr="008D4642" w:rsidRDefault="007500CC" w:rsidP="003F1F10">
            <w:pPr>
              <w:spacing w:after="0"/>
              <w:rPr>
                <w:rFonts w:eastAsia="Times New Roman" w:cs="Calibri"/>
                <w:color w:val="000000"/>
                <w:lang w:eastAsia="en-GB"/>
              </w:rPr>
            </w:pPr>
            <w:r>
              <w:rPr>
                <w:rFonts w:eastAsia="Times New Roman" w:cs="Calibri"/>
                <w:color w:val="000000"/>
                <w:lang w:eastAsia="en-GB"/>
              </w:rPr>
              <w:t>-Incumbent negotiation power with studios.</w:t>
            </w:r>
          </w:p>
        </w:tc>
        <w:tc>
          <w:tcPr>
            <w:tcW w:w="4280" w:type="dxa"/>
            <w:tcBorders>
              <w:top w:val="nil"/>
              <w:left w:val="single" w:sz="8" w:space="0" w:color="auto"/>
              <w:bottom w:val="nil"/>
              <w:right w:val="single" w:sz="8" w:space="0" w:color="auto"/>
            </w:tcBorders>
            <w:shd w:val="clear" w:color="000000" w:fill="FFFFFF"/>
            <w:vAlign w:val="center"/>
            <w:hideMark/>
          </w:tcPr>
          <w:p w14:paraId="0A1BC15B" w14:textId="2BA06D53" w:rsidR="006B5C26" w:rsidRPr="008D4642" w:rsidRDefault="006E6814" w:rsidP="003F1F10">
            <w:pPr>
              <w:spacing w:after="0"/>
              <w:rPr>
                <w:rFonts w:eastAsia="Times New Roman" w:cs="Calibri"/>
                <w:color w:val="000000"/>
                <w:lang w:eastAsia="en-GB"/>
              </w:rPr>
            </w:pPr>
            <w:r>
              <w:rPr>
                <w:rFonts w:eastAsia="Times New Roman" w:cs="Calibri"/>
                <w:color w:val="000000"/>
                <w:lang w:eastAsia="en-GB"/>
              </w:rPr>
              <w:t>-</w:t>
            </w:r>
            <w:r w:rsidR="006B5C26">
              <w:rPr>
                <w:rFonts w:eastAsia="Times New Roman" w:cs="Calibri"/>
                <w:color w:val="000000"/>
                <w:lang w:eastAsia="en-GB"/>
              </w:rPr>
              <w:t xml:space="preserve"> </w:t>
            </w:r>
            <w:r w:rsidR="007500CC">
              <w:rPr>
                <w:rFonts w:eastAsia="Times New Roman" w:cs="Calibri"/>
                <w:color w:val="000000"/>
                <w:lang w:eastAsia="en-GB"/>
              </w:rPr>
              <w:t>Netflix’s supplier of contents are becoming competitors (</w:t>
            </w:r>
            <w:r w:rsidR="002537FC">
              <w:rPr>
                <w:rFonts w:eastAsia="Times New Roman" w:cs="Calibri"/>
                <w:color w:val="000000"/>
                <w:lang w:eastAsia="en-GB"/>
              </w:rPr>
              <w:t>i.e.</w:t>
            </w:r>
            <w:r w:rsidR="007500CC">
              <w:rPr>
                <w:rFonts w:eastAsia="Times New Roman" w:cs="Calibri"/>
                <w:color w:val="000000"/>
                <w:lang w:eastAsia="en-GB"/>
              </w:rPr>
              <w:t xml:space="preserve"> Disney which</w:t>
            </w:r>
            <w:r w:rsidR="007935FB">
              <w:rPr>
                <w:rFonts w:eastAsia="Times New Roman" w:cs="Calibri"/>
                <w:color w:val="000000"/>
                <w:lang w:eastAsia="en-GB"/>
              </w:rPr>
              <w:t xml:space="preserve"> in turn</w:t>
            </w:r>
            <w:r w:rsidR="007500CC">
              <w:rPr>
                <w:rFonts w:eastAsia="Times New Roman" w:cs="Calibri"/>
                <w:color w:val="000000"/>
                <w:lang w:eastAsia="en-GB"/>
              </w:rPr>
              <w:t xml:space="preserve"> owns Marvel</w:t>
            </w:r>
            <w:r w:rsidR="007935FB">
              <w:rPr>
                <w:rFonts w:eastAsia="Times New Roman" w:cs="Calibri"/>
                <w:color w:val="000000"/>
                <w:lang w:eastAsia="en-GB"/>
              </w:rPr>
              <w:t xml:space="preserve"> Studios</w:t>
            </w:r>
            <w:r w:rsidR="007500CC">
              <w:rPr>
                <w:rFonts w:eastAsia="Times New Roman" w:cs="Calibri"/>
                <w:color w:val="000000"/>
                <w:lang w:eastAsia="en-GB"/>
              </w:rPr>
              <w:t>).</w:t>
            </w:r>
          </w:p>
        </w:tc>
      </w:tr>
      <w:tr w:rsidR="006E6814" w:rsidRPr="008D4642" w14:paraId="4FF09E66" w14:textId="77777777" w:rsidTr="003F1F10">
        <w:trPr>
          <w:trHeight w:val="1170"/>
        </w:trPr>
        <w:tc>
          <w:tcPr>
            <w:tcW w:w="4280" w:type="dxa"/>
            <w:tcBorders>
              <w:top w:val="nil"/>
              <w:left w:val="single" w:sz="8" w:space="0" w:color="auto"/>
              <w:bottom w:val="single" w:sz="8" w:space="0" w:color="auto"/>
              <w:right w:val="nil"/>
            </w:tcBorders>
            <w:shd w:val="clear" w:color="000000" w:fill="FFFFFF"/>
            <w:vAlign w:val="center"/>
            <w:hideMark/>
          </w:tcPr>
          <w:p w14:paraId="493F7A9F" w14:textId="4A0A13BA" w:rsidR="006E6814" w:rsidRPr="008D4642" w:rsidRDefault="007500CC" w:rsidP="003F1F10">
            <w:pPr>
              <w:spacing w:after="0"/>
              <w:rPr>
                <w:rFonts w:eastAsia="Times New Roman" w:cs="Calibri"/>
                <w:color w:val="000000"/>
                <w:lang w:eastAsia="en-GB"/>
              </w:rPr>
            </w:pPr>
            <w:r>
              <w:rPr>
                <w:rFonts w:eastAsia="Times New Roman" w:cs="Calibri"/>
                <w:color w:val="000000"/>
                <w:lang w:eastAsia="en-GB"/>
              </w:rPr>
              <w:t>-High quality “Originals” contents.</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4483C291" w14:textId="49CC54EA" w:rsidR="006E6814" w:rsidRDefault="006E6814" w:rsidP="003F1F10">
            <w:pPr>
              <w:spacing w:after="0"/>
              <w:rPr>
                <w:rFonts w:eastAsia="Times New Roman" w:cs="Calibri"/>
                <w:color w:val="000000"/>
                <w:lang w:eastAsia="en-GB"/>
              </w:rPr>
            </w:pPr>
            <w:r>
              <w:rPr>
                <w:rFonts w:eastAsia="Times New Roman" w:cs="Calibri"/>
                <w:color w:val="000000"/>
                <w:lang w:eastAsia="en-GB"/>
              </w:rPr>
              <w:t>-</w:t>
            </w:r>
            <w:r w:rsidR="006B5C26">
              <w:rPr>
                <w:rFonts w:eastAsia="Times New Roman" w:cs="Calibri"/>
                <w:color w:val="000000"/>
                <w:lang w:eastAsia="en-GB"/>
              </w:rPr>
              <w:t xml:space="preserve"> </w:t>
            </w:r>
            <w:r w:rsidR="008E74E6" w:rsidRPr="008E74E6">
              <w:rPr>
                <w:rFonts w:eastAsia="Times New Roman" w:cs="Calibri"/>
                <w:color w:val="000000"/>
                <w:lang w:eastAsia="en-GB"/>
              </w:rPr>
              <w:t xml:space="preserve">Huge investments in original content </w:t>
            </w:r>
            <w:proofErr w:type="gramStart"/>
            <w:r w:rsidR="008E74E6" w:rsidRPr="008E74E6">
              <w:rPr>
                <w:rFonts w:eastAsia="Times New Roman" w:cs="Calibri"/>
                <w:color w:val="000000"/>
                <w:lang w:eastAsia="en-GB"/>
              </w:rPr>
              <w:t>lead</w:t>
            </w:r>
            <w:proofErr w:type="gramEnd"/>
            <w:r w:rsidR="008E74E6" w:rsidRPr="008E74E6">
              <w:rPr>
                <w:rFonts w:eastAsia="Times New Roman" w:cs="Calibri"/>
                <w:color w:val="000000"/>
                <w:lang w:eastAsia="en-GB"/>
              </w:rPr>
              <w:t xml:space="preserve"> to a shrinking catalogue.</w:t>
            </w:r>
          </w:p>
          <w:p w14:paraId="23500586" w14:textId="32636EDA" w:rsidR="006B5C26" w:rsidRPr="008D4642" w:rsidRDefault="006B5C26" w:rsidP="003F1F10">
            <w:pPr>
              <w:spacing w:after="0"/>
              <w:rPr>
                <w:rFonts w:eastAsia="Times New Roman" w:cs="Calibri"/>
                <w:color w:val="000000"/>
                <w:lang w:eastAsia="en-GB"/>
              </w:rPr>
            </w:pPr>
            <w:r>
              <w:rPr>
                <w:rFonts w:eastAsia="Times New Roman" w:cs="Calibri"/>
                <w:color w:val="000000"/>
                <w:lang w:eastAsia="en-GB"/>
              </w:rPr>
              <w:t>- Declining new subscribers.</w:t>
            </w:r>
          </w:p>
        </w:tc>
      </w:tr>
      <w:tr w:rsidR="006E6814" w:rsidRPr="008D4642" w14:paraId="605D6793" w14:textId="77777777" w:rsidTr="003F1F10">
        <w:trPr>
          <w:trHeight w:val="300"/>
        </w:trPr>
        <w:tc>
          <w:tcPr>
            <w:tcW w:w="4280" w:type="dxa"/>
            <w:tcBorders>
              <w:top w:val="nil"/>
              <w:left w:val="single" w:sz="8" w:space="0" w:color="auto"/>
              <w:bottom w:val="nil"/>
              <w:right w:val="nil"/>
            </w:tcBorders>
            <w:shd w:val="clear" w:color="000000" w:fill="FFFFFF"/>
            <w:vAlign w:val="center"/>
            <w:hideMark/>
          </w:tcPr>
          <w:p w14:paraId="5CF99C26" w14:textId="77777777" w:rsidR="006E6814" w:rsidRPr="008D4642" w:rsidRDefault="006E6814" w:rsidP="003F1F10">
            <w:pPr>
              <w:spacing w:after="0"/>
              <w:jc w:val="center"/>
              <w:rPr>
                <w:rFonts w:eastAsia="Times New Roman" w:cs="Calibri"/>
                <w:b/>
                <w:bCs/>
                <w:color w:val="000000"/>
                <w:lang w:eastAsia="en-GB"/>
              </w:rPr>
            </w:pPr>
            <w:r w:rsidRPr="008D4642">
              <w:rPr>
                <w:rFonts w:eastAsia="Times New Roman" w:cs="Calibri"/>
                <w:b/>
                <w:bCs/>
                <w:color w:val="000000"/>
                <w:lang w:eastAsia="en-GB"/>
              </w:rPr>
              <w:t>OPPORTUNITIES</w:t>
            </w:r>
          </w:p>
        </w:tc>
        <w:tc>
          <w:tcPr>
            <w:tcW w:w="4280" w:type="dxa"/>
            <w:tcBorders>
              <w:top w:val="nil"/>
              <w:left w:val="single" w:sz="8" w:space="0" w:color="auto"/>
              <w:bottom w:val="nil"/>
              <w:right w:val="single" w:sz="8" w:space="0" w:color="auto"/>
            </w:tcBorders>
            <w:shd w:val="clear" w:color="000000" w:fill="FFFFFF"/>
            <w:vAlign w:val="center"/>
            <w:hideMark/>
          </w:tcPr>
          <w:p w14:paraId="6EE849A0" w14:textId="4F1FF826" w:rsidR="006E6814" w:rsidRPr="008D4642" w:rsidRDefault="006E6814" w:rsidP="003F1F10">
            <w:pPr>
              <w:spacing w:after="0"/>
              <w:jc w:val="center"/>
              <w:rPr>
                <w:rFonts w:eastAsia="Times New Roman" w:cs="Calibri"/>
                <w:b/>
                <w:bCs/>
                <w:color w:val="000000"/>
                <w:lang w:eastAsia="en-GB"/>
              </w:rPr>
            </w:pPr>
            <w:r w:rsidRPr="008D4642">
              <w:rPr>
                <w:rFonts w:eastAsia="Times New Roman" w:cs="Calibri"/>
                <w:b/>
                <w:bCs/>
                <w:color w:val="000000"/>
                <w:lang w:eastAsia="en-GB"/>
              </w:rPr>
              <w:t>THREA</w:t>
            </w:r>
            <w:r w:rsidR="00FE66B4">
              <w:rPr>
                <w:rFonts w:eastAsia="Times New Roman" w:cs="Calibri"/>
                <w:b/>
                <w:bCs/>
                <w:color w:val="000000"/>
                <w:lang w:eastAsia="en-GB"/>
              </w:rPr>
              <w:t>T</w:t>
            </w:r>
            <w:r w:rsidRPr="008D4642">
              <w:rPr>
                <w:rFonts w:eastAsia="Times New Roman" w:cs="Calibri"/>
                <w:b/>
                <w:bCs/>
                <w:color w:val="000000"/>
                <w:lang w:eastAsia="en-GB"/>
              </w:rPr>
              <w:t>S</w:t>
            </w:r>
          </w:p>
        </w:tc>
      </w:tr>
      <w:tr w:rsidR="006E6814" w:rsidRPr="008D4642" w14:paraId="6CC3DBE5" w14:textId="77777777" w:rsidTr="003F1F10">
        <w:trPr>
          <w:trHeight w:val="920"/>
        </w:trPr>
        <w:tc>
          <w:tcPr>
            <w:tcW w:w="4280" w:type="dxa"/>
            <w:tcBorders>
              <w:top w:val="single" w:sz="8" w:space="0" w:color="auto"/>
              <w:left w:val="single" w:sz="8" w:space="0" w:color="auto"/>
              <w:bottom w:val="nil"/>
              <w:right w:val="nil"/>
            </w:tcBorders>
            <w:shd w:val="clear" w:color="000000" w:fill="FFFFFF"/>
            <w:vAlign w:val="center"/>
            <w:hideMark/>
          </w:tcPr>
          <w:p w14:paraId="7A5B5455" w14:textId="4BC51E9C" w:rsidR="006E6814" w:rsidRPr="008D4642" w:rsidRDefault="006E6814" w:rsidP="003F1F10">
            <w:pPr>
              <w:spacing w:after="0"/>
              <w:rPr>
                <w:rFonts w:eastAsia="Times New Roman" w:cs="Calibri"/>
                <w:color w:val="000000"/>
                <w:lang w:eastAsia="en-GB"/>
              </w:rPr>
            </w:pPr>
            <w:r>
              <w:rPr>
                <w:rFonts w:eastAsia="Times New Roman" w:cs="Calibri"/>
                <w:color w:val="000000"/>
                <w:lang w:eastAsia="en-GB"/>
              </w:rPr>
              <w:t>-</w:t>
            </w:r>
            <w:r w:rsidR="00B00F84">
              <w:rPr>
                <w:rFonts w:eastAsia="Times New Roman" w:cs="Calibri"/>
                <w:color w:val="000000"/>
                <w:lang w:eastAsia="en-GB"/>
              </w:rPr>
              <w:t xml:space="preserve"> Millennials and Gen Z prefer online content streaming.</w:t>
            </w:r>
          </w:p>
        </w:tc>
        <w:tc>
          <w:tcPr>
            <w:tcW w:w="4280" w:type="dxa"/>
            <w:tcBorders>
              <w:top w:val="single" w:sz="8" w:space="0" w:color="auto"/>
              <w:left w:val="single" w:sz="8" w:space="0" w:color="auto"/>
              <w:bottom w:val="nil"/>
              <w:right w:val="single" w:sz="8" w:space="0" w:color="auto"/>
            </w:tcBorders>
            <w:shd w:val="clear" w:color="000000" w:fill="FFFFFF"/>
            <w:vAlign w:val="center"/>
            <w:hideMark/>
          </w:tcPr>
          <w:p w14:paraId="434CA475" w14:textId="38807828" w:rsidR="006E6814" w:rsidRDefault="006E6814" w:rsidP="003F1F10">
            <w:pPr>
              <w:spacing w:after="0"/>
              <w:rPr>
                <w:rFonts w:eastAsia="Times New Roman" w:cs="Calibri"/>
                <w:color w:val="000000"/>
                <w:lang w:eastAsia="en-GB"/>
              </w:rPr>
            </w:pPr>
            <w:r>
              <w:rPr>
                <w:rFonts w:eastAsia="Times New Roman" w:cs="Calibri"/>
                <w:color w:val="000000"/>
                <w:lang w:eastAsia="en-GB"/>
              </w:rPr>
              <w:t>-</w:t>
            </w:r>
            <w:r w:rsidR="006B5C26">
              <w:rPr>
                <w:rFonts w:eastAsia="Times New Roman" w:cs="Calibri"/>
                <w:color w:val="000000"/>
                <w:lang w:eastAsia="en-GB"/>
              </w:rPr>
              <w:t xml:space="preserve"> Increasing competition from brand-recognized former partners.</w:t>
            </w:r>
          </w:p>
          <w:p w14:paraId="1CBF2A3B" w14:textId="5327EFCE" w:rsidR="006B5C26" w:rsidRPr="008D4642" w:rsidRDefault="006B5C26" w:rsidP="003F1F10">
            <w:pPr>
              <w:spacing w:after="0"/>
              <w:rPr>
                <w:rFonts w:eastAsia="Times New Roman" w:cs="Calibri"/>
                <w:color w:val="000000"/>
                <w:lang w:eastAsia="en-GB"/>
              </w:rPr>
            </w:pPr>
            <w:r>
              <w:rPr>
                <w:rFonts w:eastAsia="Times New Roman" w:cs="Calibri"/>
                <w:color w:val="000000"/>
                <w:lang w:eastAsia="en-GB"/>
              </w:rPr>
              <w:t>- Dependency of revenue on fluctuating exchange rate</w:t>
            </w:r>
            <w:r w:rsidR="008E74E6">
              <w:rPr>
                <w:rFonts w:eastAsia="Times New Roman" w:cs="Calibri"/>
                <w:color w:val="000000"/>
                <w:lang w:eastAsia="en-GB"/>
              </w:rPr>
              <w:t>.</w:t>
            </w:r>
          </w:p>
        </w:tc>
      </w:tr>
      <w:tr w:rsidR="006E6814" w:rsidRPr="008D4642" w14:paraId="51C5AC72" w14:textId="77777777" w:rsidTr="003F1F10">
        <w:trPr>
          <w:trHeight w:val="880"/>
        </w:trPr>
        <w:tc>
          <w:tcPr>
            <w:tcW w:w="4280" w:type="dxa"/>
            <w:tcBorders>
              <w:top w:val="nil"/>
              <w:left w:val="single" w:sz="8" w:space="0" w:color="auto"/>
              <w:bottom w:val="single" w:sz="8" w:space="0" w:color="auto"/>
              <w:right w:val="nil"/>
            </w:tcBorders>
            <w:shd w:val="clear" w:color="000000" w:fill="FFFFFF"/>
            <w:vAlign w:val="center"/>
            <w:hideMark/>
          </w:tcPr>
          <w:p w14:paraId="1EDF8878" w14:textId="517089AD" w:rsidR="006E6814" w:rsidRDefault="006E6814" w:rsidP="003F1F10">
            <w:pPr>
              <w:spacing w:after="0"/>
              <w:rPr>
                <w:rFonts w:eastAsia="Times New Roman" w:cs="Calibri"/>
                <w:color w:val="000000"/>
                <w:lang w:eastAsia="en-GB"/>
              </w:rPr>
            </w:pPr>
            <w:r>
              <w:rPr>
                <w:rFonts w:eastAsia="Times New Roman" w:cs="Calibri"/>
                <w:color w:val="000000"/>
                <w:lang w:eastAsia="en-GB"/>
              </w:rPr>
              <w:t>-</w:t>
            </w:r>
            <w:r w:rsidR="00B00F84">
              <w:t xml:space="preserve"> </w:t>
            </w:r>
            <w:r w:rsidR="00B00F84">
              <w:rPr>
                <w:rFonts w:eastAsia="Times New Roman" w:cs="Calibri"/>
                <w:color w:val="000000"/>
                <w:lang w:eastAsia="en-GB"/>
              </w:rPr>
              <w:t>Expansion</w:t>
            </w:r>
            <w:r w:rsidR="00B00F84" w:rsidRPr="00B00F84">
              <w:rPr>
                <w:rFonts w:eastAsia="Times New Roman" w:cs="Calibri"/>
                <w:color w:val="000000"/>
                <w:lang w:eastAsia="en-GB"/>
              </w:rPr>
              <w:t xml:space="preserve"> of optical fibre and 5G</w:t>
            </w:r>
            <w:r w:rsidR="00E00224">
              <w:rPr>
                <w:rFonts w:eastAsia="Times New Roman" w:cs="Calibri"/>
                <w:color w:val="000000"/>
                <w:lang w:eastAsia="en-GB"/>
              </w:rPr>
              <w:t>.</w:t>
            </w:r>
          </w:p>
          <w:p w14:paraId="30D7BE74" w14:textId="4948BB69" w:rsidR="006233BC" w:rsidRPr="008D4642" w:rsidRDefault="006233BC" w:rsidP="003F1F10">
            <w:pPr>
              <w:spacing w:after="0"/>
              <w:rPr>
                <w:rFonts w:eastAsia="Times New Roman" w:cs="Calibri"/>
                <w:color w:val="000000"/>
                <w:lang w:eastAsia="en-GB"/>
              </w:rPr>
            </w:pPr>
            <w:r>
              <w:rPr>
                <w:rFonts w:eastAsia="Times New Roman" w:cs="Calibri"/>
                <w:color w:val="000000"/>
                <w:lang w:eastAsia="en-GB"/>
              </w:rPr>
              <w:t xml:space="preserve">- </w:t>
            </w:r>
            <w:r w:rsidR="00E00224">
              <w:rPr>
                <w:rFonts w:eastAsia="Times New Roman" w:cs="Calibri"/>
                <w:color w:val="000000"/>
                <w:lang w:eastAsia="en-GB"/>
              </w:rPr>
              <w:t>V</w:t>
            </w:r>
            <w:r>
              <w:rPr>
                <w:rFonts w:eastAsia="Times New Roman" w:cs="Calibri"/>
                <w:color w:val="000000"/>
                <w:lang w:eastAsia="en-GB"/>
              </w:rPr>
              <w:t>ideogame streaming service</w:t>
            </w:r>
            <w:r w:rsidR="00585F71">
              <w:rPr>
                <w:rFonts w:eastAsia="Times New Roman" w:cs="Calibri"/>
                <w:color w:val="000000"/>
                <w:lang w:eastAsia="en-GB"/>
              </w:rPr>
              <w:t>.</w:t>
            </w:r>
          </w:p>
        </w:tc>
        <w:tc>
          <w:tcPr>
            <w:tcW w:w="4280" w:type="dxa"/>
            <w:tcBorders>
              <w:top w:val="nil"/>
              <w:left w:val="single" w:sz="8" w:space="0" w:color="auto"/>
              <w:bottom w:val="single" w:sz="8" w:space="0" w:color="auto"/>
              <w:right w:val="single" w:sz="8" w:space="0" w:color="auto"/>
            </w:tcBorders>
            <w:shd w:val="clear" w:color="000000" w:fill="FFFFFF"/>
            <w:vAlign w:val="center"/>
            <w:hideMark/>
          </w:tcPr>
          <w:p w14:paraId="5FB22F19" w14:textId="09A4AD10" w:rsidR="006E6814" w:rsidRPr="008D4642" w:rsidRDefault="006E6814" w:rsidP="003F1F10">
            <w:pPr>
              <w:spacing w:after="0"/>
              <w:rPr>
                <w:rFonts w:eastAsia="Times New Roman" w:cs="Calibri"/>
                <w:color w:val="000000"/>
                <w:lang w:eastAsia="en-GB"/>
              </w:rPr>
            </w:pPr>
            <w:r>
              <w:rPr>
                <w:rFonts w:eastAsia="Times New Roman" w:cs="Calibri"/>
                <w:color w:val="000000"/>
                <w:lang w:eastAsia="en-GB"/>
              </w:rPr>
              <w:t>-</w:t>
            </w:r>
            <w:r w:rsidR="006B5C26">
              <w:rPr>
                <w:rFonts w:eastAsia="Times New Roman" w:cs="Calibri"/>
                <w:color w:val="000000"/>
                <w:lang w:eastAsia="en-GB"/>
              </w:rPr>
              <w:t xml:space="preserve"> </w:t>
            </w:r>
            <w:r w:rsidR="008E74E6" w:rsidRPr="008E74E6">
              <w:rPr>
                <w:rFonts w:eastAsia="Times New Roman" w:cs="Calibri"/>
                <w:color w:val="000000"/>
                <w:lang w:eastAsia="en-GB"/>
              </w:rPr>
              <w:t>Rising subscription prices could lead customers to switch to competitors.</w:t>
            </w:r>
          </w:p>
        </w:tc>
      </w:tr>
    </w:tbl>
    <w:p w14:paraId="4D94CC83" w14:textId="4C84D1C3" w:rsidR="00EA265C" w:rsidRDefault="00EA265C" w:rsidP="00EA265C">
      <w:pPr>
        <w:pStyle w:val="Heading1"/>
        <w:numPr>
          <w:ilvl w:val="0"/>
          <w:numId w:val="16"/>
        </w:numPr>
        <w:rPr>
          <w:rFonts w:ascii="Times New Roman" w:hAnsi="Times New Roman" w:cs="Times New Roman"/>
          <w:b/>
          <w:bCs/>
          <w:color w:val="auto"/>
          <w:sz w:val="24"/>
          <w:szCs w:val="24"/>
        </w:rPr>
      </w:pPr>
      <w:bookmarkStart w:id="9" w:name="_Toc75115736"/>
      <w:r w:rsidRPr="00EA265C">
        <w:rPr>
          <w:rFonts w:ascii="Times New Roman" w:hAnsi="Times New Roman" w:cs="Times New Roman"/>
          <w:b/>
          <w:bCs/>
          <w:color w:val="auto"/>
          <w:sz w:val="24"/>
          <w:szCs w:val="24"/>
        </w:rPr>
        <w:t>Netflix Value Chain Analysis</w:t>
      </w:r>
      <w:bookmarkEnd w:id="9"/>
    </w:p>
    <w:p w14:paraId="2E1EAAB9" w14:textId="698853D8" w:rsidR="00EA265C" w:rsidRDefault="00EA265C" w:rsidP="00EA265C"/>
    <w:p w14:paraId="2E05811A" w14:textId="457A827A" w:rsidR="00EA265C" w:rsidRPr="00D53814" w:rsidRDefault="00384F00" w:rsidP="00D53814">
      <w:pPr>
        <w:pStyle w:val="Body"/>
        <w:spacing w:line="360" w:lineRule="auto"/>
        <w:rPr>
          <w:rFonts w:ascii="Times New Roman" w:hAnsi="Times New Roman"/>
          <w:sz w:val="24"/>
          <w:szCs w:val="24"/>
          <w:lang w:val="en-GB"/>
        </w:rPr>
      </w:pPr>
      <w:r>
        <w:rPr>
          <w:rFonts w:ascii="Times New Roman" w:hAnsi="Times New Roman"/>
          <w:sz w:val="24"/>
          <w:szCs w:val="24"/>
          <w:lang w:val="en-GB"/>
        </w:rPr>
        <w:t>Porter’s</w:t>
      </w:r>
      <w:r w:rsidR="00D53814" w:rsidRPr="00D53814">
        <w:rPr>
          <w:rFonts w:ascii="Times New Roman" w:hAnsi="Times New Roman"/>
          <w:sz w:val="24"/>
          <w:szCs w:val="24"/>
          <w:lang w:val="en-GB"/>
        </w:rPr>
        <w:t xml:space="preserve"> value chain is a business model the range activities required to create a product or service</w:t>
      </w:r>
      <w:r w:rsidR="00D53814">
        <w:rPr>
          <w:rFonts w:ascii="Times New Roman" w:hAnsi="Times New Roman"/>
          <w:sz w:val="24"/>
          <w:szCs w:val="24"/>
          <w:lang w:val="en-GB"/>
        </w:rPr>
        <w:t>.</w:t>
      </w:r>
      <w:r>
        <w:rPr>
          <w:rFonts w:ascii="Times New Roman" w:hAnsi="Times New Roman"/>
          <w:sz w:val="24"/>
          <w:szCs w:val="24"/>
          <w:lang w:val="en-GB"/>
        </w:rPr>
        <w:t xml:space="preserve"> </w:t>
      </w:r>
      <w:r w:rsidRPr="00384F00">
        <w:rPr>
          <w:rFonts w:ascii="Times New Roman" w:hAnsi="Times New Roman"/>
          <w:sz w:val="24"/>
          <w:szCs w:val="24"/>
          <w:lang w:val="en-GB"/>
        </w:rPr>
        <w:t xml:space="preserve">the model is shown in the </w:t>
      </w:r>
      <w:r>
        <w:rPr>
          <w:rFonts w:ascii="Times New Roman" w:hAnsi="Times New Roman"/>
          <w:b/>
          <w:bCs/>
          <w:sz w:val="24"/>
          <w:szCs w:val="24"/>
          <w:lang w:val="en-GB"/>
        </w:rPr>
        <w:t>F</w:t>
      </w:r>
      <w:r w:rsidRPr="00384F00">
        <w:rPr>
          <w:rFonts w:ascii="Times New Roman" w:hAnsi="Times New Roman"/>
          <w:b/>
          <w:bCs/>
          <w:sz w:val="24"/>
          <w:szCs w:val="24"/>
          <w:lang w:val="en-GB"/>
        </w:rPr>
        <w:t xml:space="preserve">igure </w:t>
      </w:r>
      <w:r w:rsidR="00EE68DC">
        <w:rPr>
          <w:rFonts w:ascii="Times New Roman" w:hAnsi="Times New Roman"/>
          <w:b/>
          <w:bCs/>
          <w:sz w:val="24"/>
          <w:szCs w:val="24"/>
          <w:lang w:val="en-GB"/>
        </w:rPr>
        <w:t>2</w:t>
      </w:r>
      <w:r>
        <w:rPr>
          <w:rFonts w:ascii="Times New Roman" w:hAnsi="Times New Roman"/>
          <w:b/>
          <w:bCs/>
          <w:sz w:val="24"/>
          <w:szCs w:val="24"/>
          <w:lang w:val="en-GB"/>
        </w:rPr>
        <w:t>.</w:t>
      </w:r>
    </w:p>
    <w:p w14:paraId="5C674197" w14:textId="202ADFA3" w:rsidR="00EA265C" w:rsidRPr="00D53814" w:rsidRDefault="00D53814" w:rsidP="00D53814">
      <w:pPr>
        <w:pStyle w:val="Body"/>
        <w:spacing w:line="360" w:lineRule="auto"/>
        <w:rPr>
          <w:rFonts w:ascii="Times New Roman" w:hAnsi="Times New Roman"/>
          <w:sz w:val="24"/>
          <w:szCs w:val="24"/>
          <w:lang w:val="en-GB"/>
        </w:rPr>
      </w:pPr>
      <w:r w:rsidRPr="00D53814">
        <w:rPr>
          <w:rFonts w:ascii="Times New Roman" w:hAnsi="Times New Roman"/>
          <w:sz w:val="24"/>
          <w:szCs w:val="24"/>
          <w:lang w:val="en-GB"/>
        </w:rPr>
        <w:t>Analysing the value-chain a company can take actions to increase the production efficiency.</w:t>
      </w:r>
    </w:p>
    <w:p w14:paraId="02CB529D" w14:textId="1C023AA8" w:rsidR="00EA265C" w:rsidRDefault="00EA265C" w:rsidP="00EA265C"/>
    <w:p w14:paraId="1C91076A" w14:textId="57FFD492" w:rsidR="00384F00" w:rsidRDefault="00384F00" w:rsidP="00EA265C">
      <w:r w:rsidRPr="00384F00">
        <w:rPr>
          <w:noProof/>
        </w:rPr>
        <w:lastRenderedPageBreak/>
        <w:drawing>
          <wp:inline distT="0" distB="0" distL="0" distR="0" wp14:anchorId="0C8ACB78" wp14:editId="0268A679">
            <wp:extent cx="5407660" cy="3824784"/>
            <wp:effectExtent l="0" t="0" r="2540" b="4445"/>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9"/>
                    <a:stretch>
                      <a:fillRect/>
                    </a:stretch>
                  </pic:blipFill>
                  <pic:spPr>
                    <a:xfrm>
                      <a:off x="0" y="0"/>
                      <a:ext cx="5407660" cy="3824784"/>
                    </a:xfrm>
                    <a:prstGeom prst="rect">
                      <a:avLst/>
                    </a:prstGeom>
                  </pic:spPr>
                </pic:pic>
              </a:graphicData>
            </a:graphic>
          </wp:inline>
        </w:drawing>
      </w:r>
    </w:p>
    <w:p w14:paraId="33EB7B8F" w14:textId="12F1530D" w:rsidR="00384F00" w:rsidRDefault="00384F00" w:rsidP="00384F00">
      <w:pPr>
        <w:jc w:val="center"/>
        <w:rPr>
          <w:rFonts w:ascii="Arial" w:hAnsi="Arial" w:cs="Arial"/>
          <w:color w:val="737373"/>
          <w:sz w:val="18"/>
          <w:szCs w:val="18"/>
          <w:shd w:val="clear" w:color="auto" w:fill="FCFCFC"/>
        </w:rPr>
      </w:pPr>
      <w:r>
        <w:rPr>
          <w:rFonts w:ascii="Arial" w:hAnsi="Arial" w:cs="Arial"/>
          <w:color w:val="737373"/>
          <w:sz w:val="18"/>
          <w:szCs w:val="18"/>
          <w:shd w:val="clear" w:color="auto" w:fill="FCFCFC"/>
        </w:rPr>
        <w:t xml:space="preserve">Figure </w:t>
      </w:r>
      <w:r w:rsidR="00EE68DC">
        <w:rPr>
          <w:rFonts w:ascii="Arial" w:hAnsi="Arial" w:cs="Arial"/>
          <w:color w:val="737373"/>
          <w:sz w:val="18"/>
          <w:szCs w:val="18"/>
          <w:shd w:val="clear" w:color="auto" w:fill="FCFCFC"/>
        </w:rPr>
        <w:t>2</w:t>
      </w:r>
      <w:r>
        <w:rPr>
          <w:rFonts w:ascii="Arial" w:hAnsi="Arial" w:cs="Arial"/>
          <w:color w:val="737373"/>
          <w:sz w:val="18"/>
          <w:szCs w:val="18"/>
          <w:shd w:val="clear" w:color="auto" w:fill="FCFCFC"/>
        </w:rPr>
        <w:t xml:space="preserve"> – Porter’s value chain model – Source: Investopedia.com</w:t>
      </w:r>
    </w:p>
    <w:p w14:paraId="7369EDA9" w14:textId="034456F9" w:rsidR="005D2B98" w:rsidRPr="00847F55" w:rsidRDefault="00847F55" w:rsidP="00847F55">
      <w:pPr>
        <w:pStyle w:val="Body"/>
        <w:spacing w:line="360" w:lineRule="auto"/>
        <w:rPr>
          <w:rFonts w:ascii="Times New Roman" w:hAnsi="Times New Roman"/>
          <w:sz w:val="24"/>
          <w:szCs w:val="24"/>
          <w:lang w:val="en-GB"/>
        </w:rPr>
      </w:pPr>
      <w:r w:rsidRPr="00847F55">
        <w:rPr>
          <w:rFonts w:ascii="Times New Roman" w:hAnsi="Times New Roman"/>
          <w:sz w:val="24"/>
          <w:szCs w:val="24"/>
          <w:lang w:val="en-GB"/>
        </w:rPr>
        <w:t>Primary activities are the fundamental one directly related to the service or product</w:t>
      </w:r>
      <w:r w:rsidR="00D508BC">
        <w:rPr>
          <w:rFonts w:ascii="Times New Roman" w:hAnsi="Times New Roman"/>
          <w:sz w:val="24"/>
          <w:szCs w:val="24"/>
          <w:lang w:val="en-GB"/>
        </w:rPr>
        <w:t>. Instead, support activities, even if directly related to the company, are crucial for the long-term success</w:t>
      </w:r>
      <w:r w:rsidRPr="00847F55">
        <w:rPr>
          <w:rFonts w:ascii="Times New Roman" w:hAnsi="Times New Roman"/>
          <w:sz w:val="24"/>
          <w:szCs w:val="24"/>
          <w:lang w:val="en-GB"/>
        </w:rPr>
        <w:t xml:space="preserve"> (bstrategyinsights.com, 2021).</w:t>
      </w:r>
    </w:p>
    <w:p w14:paraId="1A0E3DC7" w14:textId="77777777" w:rsidR="00847F55" w:rsidRPr="00847F55" w:rsidRDefault="00847F55" w:rsidP="00847F55">
      <w:pPr>
        <w:pStyle w:val="Body"/>
        <w:spacing w:line="360" w:lineRule="auto"/>
        <w:rPr>
          <w:rFonts w:ascii="Times New Roman" w:hAnsi="Times New Roman"/>
          <w:sz w:val="24"/>
          <w:szCs w:val="24"/>
          <w:lang w:val="en-GB"/>
        </w:rPr>
      </w:pPr>
    </w:p>
    <w:p w14:paraId="55631AFE" w14:textId="6C0528E8" w:rsidR="00EA265C" w:rsidRPr="00847F55" w:rsidRDefault="005D2B98" w:rsidP="00EA265C">
      <w:pPr>
        <w:rPr>
          <w:rFonts w:ascii="Times New Roman" w:hAnsi="Times New Roman"/>
          <w:b/>
          <w:bCs/>
          <w:sz w:val="24"/>
          <w:szCs w:val="24"/>
        </w:rPr>
      </w:pPr>
      <w:r w:rsidRPr="00847F55">
        <w:rPr>
          <w:rFonts w:ascii="Times New Roman" w:hAnsi="Times New Roman"/>
          <w:b/>
          <w:bCs/>
          <w:sz w:val="24"/>
          <w:szCs w:val="24"/>
        </w:rPr>
        <w:t>Netflix’s Primary Activities:</w:t>
      </w:r>
    </w:p>
    <w:p w14:paraId="6710A7A9" w14:textId="271B11AC" w:rsidR="005D2B98" w:rsidRPr="00847F55" w:rsidRDefault="005D2B98" w:rsidP="005D2B98">
      <w:pPr>
        <w:pStyle w:val="ListParagraph"/>
        <w:numPr>
          <w:ilvl w:val="0"/>
          <w:numId w:val="33"/>
        </w:numPr>
        <w:rPr>
          <w:rFonts w:ascii="Times New Roman" w:hAnsi="Times New Roman"/>
          <w:b/>
          <w:bCs/>
          <w:sz w:val="24"/>
          <w:szCs w:val="24"/>
        </w:rPr>
      </w:pPr>
      <w:r w:rsidRPr="00847F55">
        <w:rPr>
          <w:rFonts w:ascii="Times New Roman" w:hAnsi="Times New Roman"/>
          <w:b/>
          <w:bCs/>
          <w:sz w:val="24"/>
          <w:szCs w:val="24"/>
        </w:rPr>
        <w:t xml:space="preserve">Inbound Logistics. </w:t>
      </w:r>
      <w:r w:rsidR="00B05B30" w:rsidRPr="00847F55">
        <w:rPr>
          <w:rFonts w:ascii="Times New Roman" w:hAnsi="Times New Roman"/>
          <w:b/>
          <w:bCs/>
          <w:sz w:val="24"/>
          <w:szCs w:val="24"/>
        </w:rPr>
        <w:t xml:space="preserve"> </w:t>
      </w:r>
      <w:r w:rsidR="00B05B30" w:rsidRPr="00847F55">
        <w:rPr>
          <w:rFonts w:ascii="Times New Roman" w:hAnsi="Times New Roman"/>
          <w:sz w:val="24"/>
          <w:szCs w:val="24"/>
        </w:rPr>
        <w:t>This regards how the process sources its operations.</w:t>
      </w:r>
    </w:p>
    <w:p w14:paraId="5481C9F3" w14:textId="432F165E" w:rsidR="00B05B30" w:rsidRPr="00847F55" w:rsidRDefault="00B05B30" w:rsidP="00B05B30">
      <w:pPr>
        <w:pStyle w:val="ListParagraph"/>
        <w:rPr>
          <w:rFonts w:ascii="Times New Roman" w:hAnsi="Times New Roman"/>
          <w:sz w:val="24"/>
          <w:szCs w:val="24"/>
        </w:rPr>
      </w:pPr>
      <w:r w:rsidRPr="00847F55">
        <w:rPr>
          <w:rFonts w:ascii="Times New Roman" w:hAnsi="Times New Roman"/>
          <w:sz w:val="24"/>
          <w:szCs w:val="24"/>
        </w:rPr>
        <w:t xml:space="preserve">For Netflix this means all the partnerships with production houses </w:t>
      </w:r>
      <w:proofErr w:type="gramStart"/>
      <w:r w:rsidRPr="00847F55">
        <w:rPr>
          <w:rFonts w:ascii="Times New Roman" w:hAnsi="Times New Roman"/>
          <w:sz w:val="24"/>
          <w:szCs w:val="24"/>
        </w:rPr>
        <w:t>in order to</w:t>
      </w:r>
      <w:proofErr w:type="gramEnd"/>
      <w:r w:rsidRPr="00847F55">
        <w:rPr>
          <w:rFonts w:ascii="Times New Roman" w:hAnsi="Times New Roman"/>
          <w:sz w:val="24"/>
          <w:szCs w:val="24"/>
        </w:rPr>
        <w:t xml:space="preserve"> fill the catalogue with video contents. However the company create the value when contents are exclusively streamed on the platform as first time ever.</w:t>
      </w:r>
    </w:p>
    <w:p w14:paraId="0079DFAE" w14:textId="55C0FA9E" w:rsidR="00B05B30" w:rsidRPr="00847F55" w:rsidRDefault="00B05B30" w:rsidP="00B05B30">
      <w:pPr>
        <w:pStyle w:val="ListParagraph"/>
        <w:rPr>
          <w:rFonts w:ascii="Times New Roman" w:hAnsi="Times New Roman"/>
          <w:sz w:val="24"/>
          <w:szCs w:val="24"/>
        </w:rPr>
      </w:pPr>
      <w:r w:rsidRPr="00847F55">
        <w:rPr>
          <w:rFonts w:ascii="Times New Roman" w:hAnsi="Times New Roman"/>
          <w:sz w:val="24"/>
          <w:szCs w:val="24"/>
        </w:rPr>
        <w:t>Other than the partnerships, Netflix has its own productions (the “originals”).</w:t>
      </w:r>
    </w:p>
    <w:p w14:paraId="675B5903" w14:textId="77777777" w:rsidR="00B05B30" w:rsidRPr="00847F55" w:rsidRDefault="00B05B30" w:rsidP="00B05B30">
      <w:pPr>
        <w:pStyle w:val="ListParagraph"/>
        <w:rPr>
          <w:rFonts w:ascii="Times New Roman" w:hAnsi="Times New Roman"/>
          <w:sz w:val="24"/>
          <w:szCs w:val="24"/>
        </w:rPr>
      </w:pPr>
    </w:p>
    <w:p w14:paraId="17A8B217" w14:textId="3F772E0D" w:rsidR="005365E2" w:rsidRPr="00847F55" w:rsidRDefault="00AA27FB" w:rsidP="00B05B30">
      <w:pPr>
        <w:pStyle w:val="ListParagraph"/>
        <w:numPr>
          <w:ilvl w:val="0"/>
          <w:numId w:val="33"/>
        </w:numPr>
        <w:rPr>
          <w:rFonts w:ascii="Times New Roman" w:hAnsi="Times New Roman"/>
          <w:sz w:val="24"/>
          <w:szCs w:val="24"/>
        </w:rPr>
      </w:pPr>
      <w:r w:rsidRPr="00847F55">
        <w:rPr>
          <w:rFonts w:ascii="Times New Roman" w:hAnsi="Times New Roman"/>
          <w:b/>
          <w:bCs/>
          <w:sz w:val="24"/>
          <w:szCs w:val="24"/>
        </w:rPr>
        <w:t>Production</w:t>
      </w:r>
      <w:r w:rsidR="00B05B30" w:rsidRPr="00847F55">
        <w:rPr>
          <w:rFonts w:ascii="Times New Roman" w:hAnsi="Times New Roman"/>
          <w:b/>
          <w:bCs/>
          <w:sz w:val="24"/>
          <w:szCs w:val="24"/>
        </w:rPr>
        <w:t xml:space="preserve">. </w:t>
      </w:r>
      <w:r w:rsidR="000F3EB8" w:rsidRPr="00847F55">
        <w:rPr>
          <w:rFonts w:ascii="Times New Roman" w:hAnsi="Times New Roman"/>
          <w:sz w:val="24"/>
          <w:szCs w:val="24"/>
        </w:rPr>
        <w:t>These are</w:t>
      </w:r>
      <w:r w:rsidR="005365E2" w:rsidRPr="00847F55">
        <w:rPr>
          <w:rFonts w:ascii="Times New Roman" w:hAnsi="Times New Roman"/>
          <w:sz w:val="24"/>
          <w:szCs w:val="24"/>
        </w:rPr>
        <w:t xml:space="preserve"> the activities to convert “Inbound” to “Outbound” logistics.</w:t>
      </w:r>
    </w:p>
    <w:p w14:paraId="72FB4002" w14:textId="5670E188" w:rsidR="00B05B30" w:rsidRPr="00847F55" w:rsidRDefault="00AA27FB" w:rsidP="005365E2">
      <w:pPr>
        <w:pStyle w:val="ListParagraph"/>
        <w:rPr>
          <w:rFonts w:ascii="Times New Roman" w:hAnsi="Times New Roman"/>
          <w:sz w:val="24"/>
          <w:szCs w:val="24"/>
        </w:rPr>
      </w:pPr>
      <w:r w:rsidRPr="00847F55">
        <w:rPr>
          <w:rFonts w:ascii="Times New Roman" w:hAnsi="Times New Roman"/>
          <w:sz w:val="24"/>
          <w:szCs w:val="24"/>
        </w:rPr>
        <w:t xml:space="preserve">For Netflix </w:t>
      </w:r>
      <w:r w:rsidR="00D23629" w:rsidRPr="00847F55">
        <w:rPr>
          <w:rFonts w:ascii="Times New Roman" w:hAnsi="Times New Roman"/>
          <w:sz w:val="24"/>
          <w:szCs w:val="24"/>
        </w:rPr>
        <w:t xml:space="preserve">this is represented by the management of its platform. </w:t>
      </w:r>
    </w:p>
    <w:p w14:paraId="4958AB70" w14:textId="6D68BF1F" w:rsidR="005D2B98" w:rsidRPr="00847F55" w:rsidRDefault="005D2B98" w:rsidP="005D2B98">
      <w:pPr>
        <w:pStyle w:val="ListParagraph"/>
        <w:rPr>
          <w:rFonts w:ascii="Times New Roman" w:hAnsi="Times New Roman"/>
          <w:b/>
          <w:bCs/>
          <w:sz w:val="24"/>
          <w:szCs w:val="24"/>
        </w:rPr>
      </w:pPr>
    </w:p>
    <w:p w14:paraId="284BFBD6" w14:textId="3FA1BA9E" w:rsidR="00D23629" w:rsidRPr="00847F55" w:rsidRDefault="00D23629" w:rsidP="00D23629">
      <w:pPr>
        <w:pStyle w:val="ListParagraph"/>
        <w:numPr>
          <w:ilvl w:val="0"/>
          <w:numId w:val="33"/>
        </w:numPr>
        <w:rPr>
          <w:rFonts w:ascii="Times New Roman" w:hAnsi="Times New Roman"/>
          <w:sz w:val="24"/>
          <w:szCs w:val="24"/>
        </w:rPr>
      </w:pPr>
      <w:r w:rsidRPr="00847F55">
        <w:rPr>
          <w:rFonts w:ascii="Times New Roman" w:hAnsi="Times New Roman"/>
          <w:b/>
          <w:bCs/>
          <w:sz w:val="24"/>
          <w:szCs w:val="24"/>
        </w:rPr>
        <w:t xml:space="preserve">Outbound Logistics. </w:t>
      </w:r>
      <w:r w:rsidRPr="00847F55">
        <w:rPr>
          <w:rFonts w:ascii="Times New Roman" w:hAnsi="Times New Roman"/>
          <w:sz w:val="24"/>
          <w:szCs w:val="24"/>
        </w:rPr>
        <w:t xml:space="preserve">These are the activities for delivering the services to the customers.  </w:t>
      </w:r>
    </w:p>
    <w:p w14:paraId="3A812766" w14:textId="413AE461" w:rsidR="00D23629" w:rsidRPr="00847F55" w:rsidRDefault="00054214" w:rsidP="00D23629">
      <w:pPr>
        <w:pStyle w:val="ListParagraph"/>
        <w:rPr>
          <w:rFonts w:ascii="Times New Roman" w:hAnsi="Times New Roman"/>
          <w:sz w:val="24"/>
          <w:szCs w:val="24"/>
        </w:rPr>
      </w:pPr>
      <w:r w:rsidRPr="00847F55">
        <w:rPr>
          <w:rFonts w:ascii="Times New Roman" w:hAnsi="Times New Roman"/>
          <w:sz w:val="24"/>
          <w:szCs w:val="24"/>
        </w:rPr>
        <w:t>For Netflix these mean the Website and the Apps that customers use to stream and downloads the contents.</w:t>
      </w:r>
    </w:p>
    <w:p w14:paraId="0B584012" w14:textId="77777777" w:rsidR="00CE5816" w:rsidRPr="00847F55" w:rsidRDefault="00CE5816" w:rsidP="00D23629">
      <w:pPr>
        <w:pStyle w:val="ListParagraph"/>
        <w:rPr>
          <w:rFonts w:ascii="Times New Roman" w:hAnsi="Times New Roman"/>
          <w:sz w:val="24"/>
          <w:szCs w:val="24"/>
        </w:rPr>
      </w:pPr>
    </w:p>
    <w:p w14:paraId="1C0B3C73" w14:textId="5BFDD495" w:rsidR="00054214" w:rsidRPr="00847F55" w:rsidRDefault="00054214" w:rsidP="00054214">
      <w:pPr>
        <w:pStyle w:val="ListParagraph"/>
        <w:numPr>
          <w:ilvl w:val="0"/>
          <w:numId w:val="33"/>
        </w:numPr>
        <w:rPr>
          <w:rFonts w:ascii="Times New Roman" w:hAnsi="Times New Roman"/>
          <w:b/>
          <w:bCs/>
          <w:sz w:val="24"/>
          <w:szCs w:val="24"/>
        </w:rPr>
      </w:pPr>
      <w:r w:rsidRPr="00847F55">
        <w:rPr>
          <w:rFonts w:ascii="Times New Roman" w:hAnsi="Times New Roman"/>
          <w:b/>
          <w:bCs/>
          <w:sz w:val="24"/>
          <w:szCs w:val="24"/>
        </w:rPr>
        <w:t>Marketing and Sales.</w:t>
      </w:r>
      <w:r w:rsidR="00CE5816" w:rsidRPr="00847F55">
        <w:rPr>
          <w:rFonts w:ascii="Times New Roman" w:hAnsi="Times New Roman"/>
          <w:b/>
          <w:bCs/>
          <w:sz w:val="24"/>
          <w:szCs w:val="24"/>
        </w:rPr>
        <w:t xml:space="preserve"> </w:t>
      </w:r>
      <w:r w:rsidR="00CE5816" w:rsidRPr="00847F55">
        <w:rPr>
          <w:rFonts w:ascii="Times New Roman" w:hAnsi="Times New Roman"/>
          <w:sz w:val="24"/>
          <w:szCs w:val="24"/>
        </w:rPr>
        <w:t>These are the activities to promote and sale the service.</w:t>
      </w:r>
    </w:p>
    <w:p w14:paraId="33D144DA" w14:textId="539EBC6B" w:rsidR="00CE5816" w:rsidRPr="00847F55" w:rsidRDefault="00CE5816" w:rsidP="00CE5816">
      <w:pPr>
        <w:pStyle w:val="ListParagraph"/>
        <w:rPr>
          <w:rFonts w:ascii="Times New Roman" w:hAnsi="Times New Roman"/>
          <w:sz w:val="24"/>
          <w:szCs w:val="24"/>
        </w:rPr>
      </w:pPr>
      <w:r w:rsidRPr="00847F55">
        <w:rPr>
          <w:rFonts w:ascii="Times New Roman" w:hAnsi="Times New Roman"/>
          <w:sz w:val="24"/>
          <w:szCs w:val="24"/>
        </w:rPr>
        <w:t>Marketing campaigns and price lists of Netflix are quite transparent, and the company do not make false commitments about its service. This has allowed to gain a strong reputation among the customers.</w:t>
      </w:r>
    </w:p>
    <w:p w14:paraId="0BAF3276" w14:textId="77777777" w:rsidR="00CE5816" w:rsidRPr="00847F55" w:rsidRDefault="00CE5816" w:rsidP="00CE5816">
      <w:pPr>
        <w:pStyle w:val="ListParagraph"/>
        <w:rPr>
          <w:rFonts w:ascii="Times New Roman" w:hAnsi="Times New Roman"/>
          <w:sz w:val="24"/>
          <w:szCs w:val="24"/>
        </w:rPr>
      </w:pPr>
    </w:p>
    <w:p w14:paraId="3E2C9180" w14:textId="0D3F6A28" w:rsidR="00CE5816" w:rsidRPr="00847F55" w:rsidRDefault="00CE5816" w:rsidP="00CE5816">
      <w:pPr>
        <w:pStyle w:val="ListParagraph"/>
        <w:numPr>
          <w:ilvl w:val="0"/>
          <w:numId w:val="33"/>
        </w:numPr>
        <w:rPr>
          <w:rFonts w:ascii="Times New Roman" w:hAnsi="Times New Roman"/>
          <w:sz w:val="24"/>
          <w:szCs w:val="24"/>
        </w:rPr>
      </w:pPr>
      <w:r w:rsidRPr="00847F55">
        <w:rPr>
          <w:rFonts w:ascii="Times New Roman" w:hAnsi="Times New Roman"/>
          <w:b/>
          <w:bCs/>
          <w:sz w:val="24"/>
          <w:szCs w:val="24"/>
        </w:rPr>
        <w:t xml:space="preserve">Service. </w:t>
      </w:r>
      <w:r w:rsidRPr="00847F55">
        <w:rPr>
          <w:rFonts w:ascii="Times New Roman" w:hAnsi="Times New Roman"/>
          <w:sz w:val="24"/>
          <w:szCs w:val="24"/>
        </w:rPr>
        <w:t>These are the</w:t>
      </w:r>
      <w:r w:rsidR="00B47E9C" w:rsidRPr="00847F55">
        <w:rPr>
          <w:rFonts w:ascii="Times New Roman" w:hAnsi="Times New Roman"/>
          <w:sz w:val="24"/>
          <w:szCs w:val="24"/>
        </w:rPr>
        <w:t xml:space="preserve"> services offered </w:t>
      </w:r>
      <w:r w:rsidR="00802FC3" w:rsidRPr="00847F55">
        <w:rPr>
          <w:rFonts w:ascii="Times New Roman" w:hAnsi="Times New Roman"/>
          <w:sz w:val="24"/>
          <w:szCs w:val="24"/>
        </w:rPr>
        <w:t>to</w:t>
      </w:r>
      <w:r w:rsidR="00B47E9C" w:rsidRPr="00847F55">
        <w:rPr>
          <w:rFonts w:ascii="Times New Roman" w:hAnsi="Times New Roman"/>
          <w:sz w:val="24"/>
          <w:szCs w:val="24"/>
        </w:rPr>
        <w:t xml:space="preserve"> achieve the customer satisfaction. </w:t>
      </w:r>
    </w:p>
    <w:p w14:paraId="7EDBB731" w14:textId="4F86A82B" w:rsidR="00B47E9C" w:rsidRPr="00847F55" w:rsidRDefault="00A4375A" w:rsidP="00B47E9C">
      <w:pPr>
        <w:pStyle w:val="ListParagraph"/>
        <w:rPr>
          <w:rFonts w:ascii="Times New Roman" w:hAnsi="Times New Roman"/>
          <w:sz w:val="24"/>
          <w:szCs w:val="24"/>
        </w:rPr>
      </w:pPr>
      <w:r w:rsidRPr="00847F55">
        <w:rPr>
          <w:rFonts w:ascii="Times New Roman" w:hAnsi="Times New Roman"/>
          <w:sz w:val="24"/>
          <w:szCs w:val="24"/>
        </w:rPr>
        <w:t>The Netflix customer service operates worldwide and available 24/7.</w:t>
      </w:r>
    </w:p>
    <w:p w14:paraId="5EA864D0" w14:textId="68D2553C" w:rsidR="00D508BC" w:rsidRPr="00847F55" w:rsidRDefault="00D508BC" w:rsidP="00A4375A">
      <w:pPr>
        <w:rPr>
          <w:rFonts w:ascii="Times New Roman" w:hAnsi="Times New Roman"/>
          <w:b/>
          <w:bCs/>
          <w:sz w:val="24"/>
          <w:szCs w:val="24"/>
        </w:rPr>
      </w:pPr>
    </w:p>
    <w:p w14:paraId="032DB718" w14:textId="389E3014" w:rsidR="00E54588" w:rsidRPr="00847F55" w:rsidRDefault="00E54588" w:rsidP="00E54588">
      <w:pPr>
        <w:rPr>
          <w:rFonts w:ascii="Times New Roman" w:hAnsi="Times New Roman"/>
          <w:b/>
          <w:bCs/>
          <w:sz w:val="24"/>
          <w:szCs w:val="24"/>
        </w:rPr>
      </w:pPr>
      <w:r w:rsidRPr="00847F55">
        <w:rPr>
          <w:rFonts w:ascii="Times New Roman" w:hAnsi="Times New Roman"/>
          <w:b/>
          <w:bCs/>
          <w:sz w:val="24"/>
          <w:szCs w:val="24"/>
        </w:rPr>
        <w:t>Netflix’s Supporting Activities:</w:t>
      </w:r>
    </w:p>
    <w:p w14:paraId="5230A621" w14:textId="312D8519" w:rsidR="00054214" w:rsidRDefault="00054214" w:rsidP="00054214">
      <w:pPr>
        <w:rPr>
          <w:rFonts w:ascii="Times New Roman" w:hAnsi="Times New Roman"/>
          <w:sz w:val="24"/>
          <w:szCs w:val="24"/>
        </w:rPr>
      </w:pPr>
    </w:p>
    <w:p w14:paraId="564C12B9" w14:textId="6DFBF7EE" w:rsidR="00802FC3" w:rsidRPr="00847F55" w:rsidRDefault="0016235E" w:rsidP="00802FC3">
      <w:pPr>
        <w:pStyle w:val="ListParagraph"/>
        <w:numPr>
          <w:ilvl w:val="0"/>
          <w:numId w:val="33"/>
        </w:numPr>
        <w:rPr>
          <w:rFonts w:ascii="Times New Roman" w:hAnsi="Times New Roman"/>
          <w:sz w:val="24"/>
          <w:szCs w:val="24"/>
        </w:rPr>
      </w:pPr>
      <w:r w:rsidRPr="0016235E">
        <w:rPr>
          <w:rFonts w:ascii="Times New Roman" w:hAnsi="Times New Roman"/>
          <w:b/>
          <w:bCs/>
          <w:sz w:val="24"/>
          <w:szCs w:val="24"/>
        </w:rPr>
        <w:t>Firm</w:t>
      </w:r>
      <w:r>
        <w:rPr>
          <w:rFonts w:ascii="Times New Roman" w:hAnsi="Times New Roman"/>
          <w:b/>
          <w:bCs/>
          <w:sz w:val="24"/>
          <w:szCs w:val="24"/>
        </w:rPr>
        <w:t xml:space="preserve"> </w:t>
      </w:r>
      <w:r w:rsidRPr="0016235E">
        <w:rPr>
          <w:rFonts w:ascii="Times New Roman" w:hAnsi="Times New Roman"/>
          <w:b/>
          <w:bCs/>
          <w:sz w:val="24"/>
          <w:szCs w:val="24"/>
        </w:rPr>
        <w:t>Infrastructure</w:t>
      </w:r>
      <w:r w:rsidR="00802FC3" w:rsidRPr="00847F55">
        <w:rPr>
          <w:rFonts w:ascii="Times New Roman" w:hAnsi="Times New Roman"/>
          <w:b/>
          <w:bCs/>
          <w:sz w:val="24"/>
          <w:szCs w:val="24"/>
        </w:rPr>
        <w:t xml:space="preserve">. </w:t>
      </w:r>
      <w:r w:rsidR="00802FC3" w:rsidRPr="00847F55">
        <w:rPr>
          <w:rFonts w:ascii="Times New Roman" w:hAnsi="Times New Roman"/>
          <w:sz w:val="24"/>
          <w:szCs w:val="24"/>
        </w:rPr>
        <w:t xml:space="preserve">These </w:t>
      </w:r>
      <w:r w:rsidR="003E6F59">
        <w:rPr>
          <w:rFonts w:ascii="Times New Roman" w:hAnsi="Times New Roman"/>
          <w:sz w:val="24"/>
          <w:szCs w:val="24"/>
        </w:rPr>
        <w:t>include activities like legal, finance, quality, and planning.</w:t>
      </w:r>
    </w:p>
    <w:p w14:paraId="7AA9AC7E" w14:textId="66B2AE2A" w:rsidR="0016235E" w:rsidRDefault="003E6F59" w:rsidP="003E6F59">
      <w:pPr>
        <w:pStyle w:val="ListParagraph"/>
        <w:rPr>
          <w:rFonts w:ascii="Times New Roman" w:hAnsi="Times New Roman"/>
          <w:sz w:val="24"/>
          <w:szCs w:val="24"/>
        </w:rPr>
      </w:pPr>
      <w:r>
        <w:rPr>
          <w:rFonts w:ascii="Times New Roman" w:hAnsi="Times New Roman"/>
          <w:sz w:val="24"/>
          <w:szCs w:val="24"/>
        </w:rPr>
        <w:t>As the</w:t>
      </w:r>
      <w:r w:rsidRPr="003E6F59">
        <w:rPr>
          <w:rFonts w:ascii="Times New Roman" w:hAnsi="Times New Roman"/>
          <w:sz w:val="24"/>
          <w:szCs w:val="24"/>
        </w:rPr>
        <w:t xml:space="preserve"> company </w:t>
      </w:r>
      <w:r w:rsidR="00192C85">
        <w:rPr>
          <w:rFonts w:ascii="Times New Roman" w:hAnsi="Times New Roman"/>
          <w:sz w:val="24"/>
          <w:szCs w:val="24"/>
        </w:rPr>
        <w:t xml:space="preserve">is leader of the market it means that the </w:t>
      </w:r>
      <w:r w:rsidRPr="003E6F59">
        <w:rPr>
          <w:rFonts w:ascii="Times New Roman" w:hAnsi="Times New Roman"/>
          <w:sz w:val="24"/>
          <w:szCs w:val="24"/>
        </w:rPr>
        <w:t xml:space="preserve">infrastructure </w:t>
      </w:r>
      <w:r w:rsidR="00192C85">
        <w:rPr>
          <w:rFonts w:ascii="Times New Roman" w:hAnsi="Times New Roman"/>
          <w:sz w:val="24"/>
          <w:szCs w:val="24"/>
        </w:rPr>
        <w:t xml:space="preserve">successfully cooperates </w:t>
      </w:r>
      <w:r w:rsidRPr="003E6F59">
        <w:rPr>
          <w:rFonts w:ascii="Times New Roman" w:hAnsi="Times New Roman"/>
          <w:sz w:val="24"/>
          <w:szCs w:val="24"/>
        </w:rPr>
        <w:t xml:space="preserve">with other parts </w:t>
      </w:r>
      <w:r w:rsidR="00192C85">
        <w:rPr>
          <w:rFonts w:ascii="Times New Roman" w:hAnsi="Times New Roman"/>
          <w:sz w:val="24"/>
          <w:szCs w:val="24"/>
        </w:rPr>
        <w:t xml:space="preserve">of the </w:t>
      </w:r>
      <w:r w:rsidRPr="003E6F59">
        <w:rPr>
          <w:rFonts w:ascii="Times New Roman" w:hAnsi="Times New Roman"/>
          <w:sz w:val="24"/>
          <w:szCs w:val="24"/>
        </w:rPr>
        <w:t>business.</w:t>
      </w:r>
    </w:p>
    <w:p w14:paraId="6FD06AAE" w14:textId="77777777" w:rsidR="00192C85" w:rsidRDefault="00192C85" w:rsidP="003E6F59">
      <w:pPr>
        <w:pStyle w:val="ListParagraph"/>
        <w:rPr>
          <w:rFonts w:ascii="Times New Roman" w:hAnsi="Times New Roman"/>
          <w:sz w:val="24"/>
          <w:szCs w:val="24"/>
        </w:rPr>
      </w:pPr>
    </w:p>
    <w:p w14:paraId="42339C08" w14:textId="57215F49" w:rsidR="0016235E" w:rsidRDefault="0016235E" w:rsidP="0016235E">
      <w:pPr>
        <w:pStyle w:val="ListParagraph"/>
        <w:numPr>
          <w:ilvl w:val="0"/>
          <w:numId w:val="33"/>
        </w:numPr>
        <w:rPr>
          <w:rFonts w:ascii="Times New Roman" w:hAnsi="Times New Roman"/>
          <w:sz w:val="24"/>
          <w:szCs w:val="24"/>
        </w:rPr>
      </w:pPr>
      <w:r w:rsidRPr="0016235E">
        <w:rPr>
          <w:rFonts w:ascii="Times New Roman" w:hAnsi="Times New Roman"/>
          <w:b/>
          <w:bCs/>
          <w:sz w:val="24"/>
          <w:szCs w:val="24"/>
        </w:rPr>
        <w:t>Human Resources Management</w:t>
      </w:r>
      <w:r w:rsidRPr="00847F55">
        <w:rPr>
          <w:rFonts w:ascii="Times New Roman" w:hAnsi="Times New Roman"/>
          <w:b/>
          <w:bCs/>
          <w:sz w:val="24"/>
          <w:szCs w:val="24"/>
        </w:rPr>
        <w:t xml:space="preserve">. </w:t>
      </w:r>
      <w:r w:rsidR="00192C85">
        <w:rPr>
          <w:rFonts w:ascii="Times New Roman" w:hAnsi="Times New Roman"/>
          <w:sz w:val="24"/>
          <w:szCs w:val="24"/>
        </w:rPr>
        <w:t>Netflix has a good level of employee satisfaction (Inc.com, 2020)</w:t>
      </w:r>
      <w:r w:rsidR="00192C85" w:rsidRPr="002C1A90">
        <w:rPr>
          <w:rFonts w:ascii="Times New Roman" w:hAnsi="Times New Roman"/>
          <w:sz w:val="24"/>
          <w:szCs w:val="24"/>
        </w:rPr>
        <w:t>.</w:t>
      </w:r>
    </w:p>
    <w:p w14:paraId="365167E2" w14:textId="77777777" w:rsidR="00192C85" w:rsidRDefault="00192C85" w:rsidP="00192C85">
      <w:pPr>
        <w:pStyle w:val="ListParagraph"/>
        <w:rPr>
          <w:rFonts w:ascii="Times New Roman" w:hAnsi="Times New Roman"/>
          <w:sz w:val="24"/>
          <w:szCs w:val="24"/>
        </w:rPr>
      </w:pPr>
    </w:p>
    <w:p w14:paraId="2DB23AC0" w14:textId="2154D6DF" w:rsidR="00192C85" w:rsidRPr="00192C85" w:rsidRDefault="0016235E" w:rsidP="00192C85">
      <w:pPr>
        <w:pStyle w:val="ListParagraph"/>
        <w:numPr>
          <w:ilvl w:val="0"/>
          <w:numId w:val="33"/>
        </w:numPr>
        <w:rPr>
          <w:rFonts w:ascii="Times New Roman" w:hAnsi="Times New Roman"/>
          <w:sz w:val="24"/>
          <w:szCs w:val="24"/>
        </w:rPr>
      </w:pPr>
      <w:r w:rsidRPr="0016235E">
        <w:rPr>
          <w:rFonts w:ascii="Times New Roman" w:hAnsi="Times New Roman"/>
          <w:b/>
          <w:bCs/>
          <w:sz w:val="24"/>
          <w:szCs w:val="24"/>
        </w:rPr>
        <w:t>Technology Development</w:t>
      </w:r>
      <w:r w:rsidRPr="00847F55">
        <w:rPr>
          <w:rFonts w:ascii="Times New Roman" w:hAnsi="Times New Roman"/>
          <w:b/>
          <w:bCs/>
          <w:sz w:val="24"/>
          <w:szCs w:val="24"/>
        </w:rPr>
        <w:t xml:space="preserve">. </w:t>
      </w:r>
      <w:r w:rsidRPr="00847F55">
        <w:rPr>
          <w:rFonts w:ascii="Times New Roman" w:hAnsi="Times New Roman"/>
          <w:sz w:val="24"/>
          <w:szCs w:val="24"/>
        </w:rPr>
        <w:t xml:space="preserve">These </w:t>
      </w:r>
      <w:r w:rsidR="00192C85">
        <w:rPr>
          <w:rFonts w:ascii="Times New Roman" w:hAnsi="Times New Roman"/>
          <w:sz w:val="24"/>
          <w:szCs w:val="24"/>
        </w:rPr>
        <w:t xml:space="preserve">activities are </w:t>
      </w:r>
      <w:proofErr w:type="gramStart"/>
      <w:r w:rsidR="00192C85">
        <w:rPr>
          <w:rFonts w:ascii="Times New Roman" w:hAnsi="Times New Roman"/>
          <w:sz w:val="24"/>
          <w:szCs w:val="24"/>
        </w:rPr>
        <w:t>really important</w:t>
      </w:r>
      <w:proofErr w:type="gramEnd"/>
      <w:r w:rsidR="00192C85">
        <w:rPr>
          <w:rFonts w:ascii="Times New Roman" w:hAnsi="Times New Roman"/>
          <w:sz w:val="24"/>
          <w:szCs w:val="24"/>
        </w:rPr>
        <w:t xml:space="preserve"> for Netflix as the technology is the core of the platform and it is the key to generate competitive advantage.</w:t>
      </w:r>
    </w:p>
    <w:p w14:paraId="7C503FF3" w14:textId="77777777" w:rsidR="00192C85" w:rsidRPr="00847F55" w:rsidRDefault="00192C85" w:rsidP="00192C85">
      <w:pPr>
        <w:pStyle w:val="ListParagraph"/>
        <w:rPr>
          <w:rFonts w:ascii="Times New Roman" w:hAnsi="Times New Roman"/>
          <w:sz w:val="24"/>
          <w:szCs w:val="24"/>
        </w:rPr>
      </w:pPr>
    </w:p>
    <w:p w14:paraId="3A57D325" w14:textId="457FEBC9" w:rsidR="00802FC3" w:rsidRPr="00866829" w:rsidRDefault="0016235E" w:rsidP="00054214">
      <w:pPr>
        <w:pStyle w:val="ListParagraph"/>
        <w:numPr>
          <w:ilvl w:val="0"/>
          <w:numId w:val="33"/>
        </w:numPr>
        <w:rPr>
          <w:rFonts w:ascii="Times New Roman" w:hAnsi="Times New Roman"/>
          <w:sz w:val="24"/>
          <w:szCs w:val="24"/>
        </w:rPr>
      </w:pPr>
      <w:r w:rsidRPr="0016235E">
        <w:rPr>
          <w:rFonts w:ascii="Times New Roman" w:hAnsi="Times New Roman"/>
          <w:b/>
          <w:bCs/>
          <w:sz w:val="24"/>
          <w:szCs w:val="24"/>
        </w:rPr>
        <w:t>Procurement</w:t>
      </w:r>
      <w:r w:rsidRPr="00847F55">
        <w:rPr>
          <w:rFonts w:ascii="Times New Roman" w:hAnsi="Times New Roman"/>
          <w:b/>
          <w:bCs/>
          <w:sz w:val="24"/>
          <w:szCs w:val="24"/>
        </w:rPr>
        <w:t xml:space="preserve">. </w:t>
      </w:r>
      <w:r w:rsidR="00192C85">
        <w:rPr>
          <w:rFonts w:ascii="Times New Roman" w:hAnsi="Times New Roman"/>
          <w:sz w:val="24"/>
          <w:szCs w:val="24"/>
        </w:rPr>
        <w:t xml:space="preserve">For </w:t>
      </w:r>
      <w:r w:rsidR="00FC14AF">
        <w:rPr>
          <w:rFonts w:ascii="Times New Roman" w:hAnsi="Times New Roman"/>
          <w:sz w:val="24"/>
          <w:szCs w:val="24"/>
        </w:rPr>
        <w:t>Netflix,</w:t>
      </w:r>
      <w:r w:rsidR="00192C85">
        <w:rPr>
          <w:rFonts w:ascii="Times New Roman" w:hAnsi="Times New Roman"/>
          <w:sz w:val="24"/>
          <w:szCs w:val="24"/>
        </w:rPr>
        <w:t xml:space="preserve"> the procurement </w:t>
      </w:r>
      <w:r w:rsidR="00FC14AF">
        <w:rPr>
          <w:rFonts w:ascii="Times New Roman" w:hAnsi="Times New Roman"/>
          <w:sz w:val="24"/>
          <w:szCs w:val="24"/>
        </w:rPr>
        <w:t>is related to the</w:t>
      </w:r>
      <w:r w:rsidR="00192C85">
        <w:rPr>
          <w:rFonts w:ascii="Times New Roman" w:hAnsi="Times New Roman"/>
          <w:sz w:val="24"/>
          <w:szCs w:val="24"/>
        </w:rPr>
        <w:t xml:space="preserve"> activities in </w:t>
      </w:r>
      <w:r w:rsidR="00FC14AF" w:rsidRPr="00FC14AF">
        <w:rPr>
          <w:rFonts w:ascii="Times New Roman" w:hAnsi="Times New Roman"/>
          <w:sz w:val="24"/>
          <w:szCs w:val="24"/>
        </w:rPr>
        <w:t xml:space="preserve">obtaining copyright licenses from outside production houses </w:t>
      </w:r>
      <w:r w:rsidR="00FC14AF" w:rsidRPr="00847F55">
        <w:rPr>
          <w:rFonts w:ascii="Times New Roman" w:hAnsi="Times New Roman"/>
          <w:sz w:val="24"/>
          <w:szCs w:val="24"/>
        </w:rPr>
        <w:t>(bstrategyinsights.com, 2021).</w:t>
      </w:r>
    </w:p>
    <w:p w14:paraId="1CFFADA1" w14:textId="77777777" w:rsidR="00866829" w:rsidRPr="00847F55" w:rsidRDefault="00866829" w:rsidP="00EA265C">
      <w:pPr>
        <w:rPr>
          <w:rFonts w:ascii="Times New Roman" w:hAnsi="Times New Roman"/>
          <w:sz w:val="24"/>
          <w:szCs w:val="24"/>
        </w:rPr>
      </w:pPr>
    </w:p>
    <w:p w14:paraId="187D4CB3" w14:textId="67373FBB" w:rsidR="00B8252F" w:rsidRPr="00847F55" w:rsidRDefault="00B8252F" w:rsidP="00B8252F">
      <w:pPr>
        <w:pStyle w:val="Heading1"/>
        <w:numPr>
          <w:ilvl w:val="0"/>
          <w:numId w:val="16"/>
        </w:numPr>
        <w:rPr>
          <w:rFonts w:ascii="Times New Roman" w:hAnsi="Times New Roman" w:cs="Times New Roman"/>
          <w:b/>
          <w:bCs/>
          <w:color w:val="auto"/>
          <w:sz w:val="24"/>
          <w:szCs w:val="24"/>
        </w:rPr>
      </w:pPr>
      <w:bookmarkStart w:id="10" w:name="_Toc75115737"/>
      <w:r w:rsidRPr="00847F55">
        <w:rPr>
          <w:rFonts w:ascii="Times New Roman" w:hAnsi="Times New Roman" w:cs="Times New Roman"/>
          <w:b/>
          <w:bCs/>
          <w:color w:val="auto"/>
          <w:sz w:val="24"/>
          <w:szCs w:val="24"/>
        </w:rPr>
        <w:t>The Marketing Mix</w:t>
      </w:r>
      <w:bookmarkEnd w:id="10"/>
    </w:p>
    <w:p w14:paraId="19F428F3" w14:textId="77777777" w:rsidR="00B8252F" w:rsidRPr="00757792" w:rsidRDefault="00B8252F" w:rsidP="00B8252F"/>
    <w:p w14:paraId="46D3B56A" w14:textId="5E6DDD3D" w:rsidR="00B8252F" w:rsidRDefault="00CF2588" w:rsidP="00B8252F">
      <w:pPr>
        <w:pStyle w:val="Body"/>
        <w:spacing w:line="360" w:lineRule="auto"/>
        <w:rPr>
          <w:rFonts w:ascii="Times New Roman" w:hAnsi="Times New Roman"/>
          <w:sz w:val="24"/>
          <w:szCs w:val="24"/>
          <w:lang w:val="en-GB"/>
        </w:rPr>
      </w:pPr>
      <w:r w:rsidRPr="00CF2588">
        <w:rPr>
          <w:rFonts w:ascii="Times New Roman" w:hAnsi="Times New Roman"/>
          <w:sz w:val="24"/>
          <w:szCs w:val="24"/>
          <w:lang w:val="en-GB"/>
        </w:rPr>
        <w:t>The marketing mix is a conceptual framework that identifies the main decisions managers make in configuring their offers according to the needs of consumers.</w:t>
      </w:r>
      <w:r>
        <w:rPr>
          <w:rFonts w:ascii="Times New Roman" w:hAnsi="Times New Roman"/>
          <w:sz w:val="24"/>
          <w:szCs w:val="24"/>
          <w:lang w:val="en-GB"/>
        </w:rPr>
        <w:t xml:space="preserve"> </w:t>
      </w:r>
      <w:r w:rsidR="00B8252F" w:rsidRPr="00F040C3">
        <w:rPr>
          <w:rFonts w:ascii="Times New Roman" w:hAnsi="Times New Roman"/>
          <w:sz w:val="24"/>
          <w:szCs w:val="24"/>
          <w:lang w:val="en-GB"/>
        </w:rPr>
        <w:t>The tools can be used to develop both long-term strategies and short-term tactical programmes (Palmer, 2004)</w:t>
      </w:r>
      <w:r w:rsidR="00B8252F">
        <w:rPr>
          <w:rFonts w:ascii="Times New Roman" w:hAnsi="Times New Roman"/>
          <w:sz w:val="24"/>
          <w:szCs w:val="24"/>
          <w:lang w:val="en-GB"/>
        </w:rPr>
        <w:t>.</w:t>
      </w:r>
    </w:p>
    <w:p w14:paraId="42E373C2" w14:textId="77777777" w:rsidR="00B8252F" w:rsidRDefault="00B8252F" w:rsidP="00B8252F">
      <w:pPr>
        <w:pStyle w:val="Body"/>
        <w:spacing w:line="360" w:lineRule="auto"/>
        <w:rPr>
          <w:rFonts w:ascii="Times New Roman" w:hAnsi="Times New Roman"/>
          <w:sz w:val="24"/>
          <w:szCs w:val="24"/>
          <w:lang w:val="en-GB"/>
        </w:rPr>
      </w:pPr>
    </w:p>
    <w:p w14:paraId="6D2EBABF" w14:textId="3865B674" w:rsidR="00B8252F" w:rsidRDefault="00D07EB3" w:rsidP="00B8252F">
      <w:pPr>
        <w:pStyle w:val="Body"/>
        <w:spacing w:line="360" w:lineRule="auto"/>
        <w:rPr>
          <w:rFonts w:ascii="Times New Roman" w:hAnsi="Times New Roman"/>
          <w:sz w:val="24"/>
          <w:szCs w:val="24"/>
          <w:lang w:val="en-GB"/>
        </w:rPr>
      </w:pPr>
      <w:r>
        <w:rPr>
          <w:rFonts w:ascii="Times New Roman" w:hAnsi="Times New Roman"/>
          <w:sz w:val="24"/>
          <w:szCs w:val="24"/>
          <w:lang w:val="en-GB"/>
        </w:rPr>
        <w:t>The</w:t>
      </w:r>
      <w:r w:rsidR="00B8252F">
        <w:rPr>
          <w:rFonts w:ascii="Times New Roman" w:hAnsi="Times New Roman"/>
          <w:sz w:val="24"/>
          <w:szCs w:val="24"/>
          <w:lang w:val="en-GB"/>
        </w:rPr>
        <w:t xml:space="preserve"> marketing mix of </w:t>
      </w:r>
      <w:r>
        <w:rPr>
          <w:rFonts w:ascii="Times New Roman" w:hAnsi="Times New Roman"/>
          <w:sz w:val="24"/>
          <w:szCs w:val="24"/>
          <w:lang w:val="en-GB"/>
        </w:rPr>
        <w:t>Netflix</w:t>
      </w:r>
      <w:r w:rsidR="00B8252F">
        <w:rPr>
          <w:rFonts w:ascii="Times New Roman" w:hAnsi="Times New Roman"/>
          <w:sz w:val="24"/>
          <w:szCs w:val="24"/>
          <w:lang w:val="en-GB"/>
        </w:rPr>
        <w:t xml:space="preserve"> consists of:</w:t>
      </w:r>
    </w:p>
    <w:p w14:paraId="31154F0B" w14:textId="77777777" w:rsidR="00866829" w:rsidRDefault="00866829" w:rsidP="00B8252F">
      <w:pPr>
        <w:pStyle w:val="Body"/>
        <w:spacing w:line="360" w:lineRule="auto"/>
        <w:rPr>
          <w:rFonts w:ascii="Times New Roman" w:hAnsi="Times New Roman"/>
          <w:sz w:val="24"/>
          <w:szCs w:val="24"/>
          <w:lang w:val="en-GB"/>
        </w:rPr>
      </w:pPr>
    </w:p>
    <w:p w14:paraId="34BF1C63" w14:textId="39B5129F" w:rsidR="00B8252F" w:rsidRDefault="00D44569" w:rsidP="00B8252F">
      <w:pPr>
        <w:pStyle w:val="Body"/>
        <w:numPr>
          <w:ilvl w:val="0"/>
          <w:numId w:val="27"/>
        </w:numPr>
        <w:spacing w:line="360" w:lineRule="auto"/>
        <w:rPr>
          <w:rFonts w:ascii="Times New Roman" w:hAnsi="Times New Roman"/>
          <w:sz w:val="24"/>
          <w:szCs w:val="24"/>
          <w:lang w:val="en-GB"/>
        </w:rPr>
      </w:pPr>
      <w:r>
        <w:rPr>
          <w:rFonts w:ascii="Times New Roman" w:hAnsi="Times New Roman"/>
          <w:sz w:val="24"/>
          <w:szCs w:val="24"/>
          <w:lang w:val="en-GB"/>
        </w:rPr>
        <w:t>The</w:t>
      </w:r>
      <w:r w:rsidR="00242016">
        <w:rPr>
          <w:rFonts w:ascii="Times New Roman" w:hAnsi="Times New Roman"/>
          <w:sz w:val="24"/>
          <w:szCs w:val="24"/>
          <w:lang w:val="en-GB"/>
        </w:rPr>
        <w:t xml:space="preserve"> </w:t>
      </w:r>
      <w:r w:rsidR="00242016" w:rsidRPr="00242016">
        <w:rPr>
          <w:rFonts w:ascii="Times New Roman" w:hAnsi="Times New Roman"/>
          <w:b/>
          <w:bCs/>
          <w:sz w:val="24"/>
          <w:szCs w:val="24"/>
          <w:lang w:val="en-GB"/>
        </w:rPr>
        <w:t>P</w:t>
      </w:r>
      <w:r w:rsidR="00B8252F" w:rsidRPr="007460FE">
        <w:rPr>
          <w:rFonts w:ascii="Times New Roman" w:hAnsi="Times New Roman"/>
          <w:b/>
          <w:bCs/>
          <w:sz w:val="24"/>
          <w:szCs w:val="24"/>
          <w:lang w:val="en-GB"/>
        </w:rPr>
        <w:t>roduct</w:t>
      </w:r>
      <w:r>
        <w:rPr>
          <w:rFonts w:ascii="Times New Roman" w:hAnsi="Times New Roman"/>
          <w:b/>
          <w:bCs/>
          <w:sz w:val="24"/>
          <w:szCs w:val="24"/>
          <w:lang w:val="en-GB"/>
        </w:rPr>
        <w:t xml:space="preserve"> </w:t>
      </w:r>
      <w:r>
        <w:rPr>
          <w:rFonts w:ascii="Times New Roman" w:hAnsi="Times New Roman"/>
          <w:sz w:val="24"/>
          <w:szCs w:val="24"/>
          <w:lang w:val="en-GB"/>
        </w:rPr>
        <w:t>offered is the subscription which allows the customer to get unlimited access to the contents catalogue</w:t>
      </w:r>
      <w:r w:rsidR="00B8252F">
        <w:rPr>
          <w:rFonts w:ascii="Times New Roman" w:hAnsi="Times New Roman"/>
          <w:b/>
          <w:bCs/>
          <w:sz w:val="24"/>
          <w:szCs w:val="24"/>
          <w:lang w:val="en-GB"/>
        </w:rPr>
        <w:t>.</w:t>
      </w:r>
      <w:r>
        <w:rPr>
          <w:rFonts w:ascii="Times New Roman" w:hAnsi="Times New Roman"/>
          <w:b/>
          <w:bCs/>
          <w:sz w:val="24"/>
          <w:szCs w:val="24"/>
          <w:lang w:val="en-GB"/>
        </w:rPr>
        <w:t xml:space="preserve"> </w:t>
      </w:r>
      <w:r w:rsidRPr="00D44569">
        <w:rPr>
          <w:rFonts w:ascii="Times New Roman" w:hAnsi="Times New Roman"/>
          <w:sz w:val="24"/>
          <w:szCs w:val="24"/>
          <w:lang w:val="en-GB"/>
        </w:rPr>
        <w:t xml:space="preserve">The </w:t>
      </w:r>
      <w:r>
        <w:rPr>
          <w:rFonts w:ascii="Times New Roman" w:hAnsi="Times New Roman"/>
          <w:sz w:val="24"/>
          <w:szCs w:val="24"/>
          <w:lang w:val="en-GB"/>
        </w:rPr>
        <w:t>company produces also the “originals” which are exclusively streamed on the Netflix platform.</w:t>
      </w:r>
    </w:p>
    <w:p w14:paraId="22B0C421" w14:textId="59FA8C4E" w:rsidR="00B8252F" w:rsidRDefault="00242016" w:rsidP="00B8252F">
      <w:pPr>
        <w:pStyle w:val="Body"/>
        <w:numPr>
          <w:ilvl w:val="0"/>
          <w:numId w:val="27"/>
        </w:numPr>
        <w:spacing w:line="360" w:lineRule="auto"/>
        <w:rPr>
          <w:rFonts w:ascii="Times New Roman" w:hAnsi="Times New Roman"/>
          <w:sz w:val="24"/>
          <w:szCs w:val="24"/>
          <w:lang w:val="en-GB"/>
        </w:rPr>
      </w:pPr>
      <w:r>
        <w:rPr>
          <w:rFonts w:ascii="Times New Roman" w:hAnsi="Times New Roman"/>
          <w:b/>
          <w:bCs/>
          <w:sz w:val="24"/>
          <w:szCs w:val="24"/>
          <w:lang w:val="en-GB"/>
        </w:rPr>
        <w:t>P</w:t>
      </w:r>
      <w:r w:rsidR="00B8252F" w:rsidRPr="00C909B0">
        <w:rPr>
          <w:rFonts w:ascii="Times New Roman" w:hAnsi="Times New Roman"/>
          <w:b/>
          <w:bCs/>
          <w:sz w:val="24"/>
          <w:szCs w:val="24"/>
          <w:lang w:val="en-GB"/>
        </w:rPr>
        <w:t>lace</w:t>
      </w:r>
      <w:r w:rsidR="00B8252F">
        <w:rPr>
          <w:rFonts w:ascii="Times New Roman" w:hAnsi="Times New Roman"/>
          <w:sz w:val="24"/>
          <w:szCs w:val="24"/>
          <w:lang w:val="en-GB"/>
        </w:rPr>
        <w:t>.</w:t>
      </w:r>
      <w:r>
        <w:rPr>
          <w:rFonts w:ascii="Times New Roman" w:hAnsi="Times New Roman"/>
          <w:sz w:val="24"/>
          <w:szCs w:val="24"/>
          <w:lang w:val="en-GB"/>
        </w:rPr>
        <w:t xml:space="preserve"> It is a completely online service.</w:t>
      </w:r>
    </w:p>
    <w:p w14:paraId="7260E85F" w14:textId="2B84D2E6" w:rsidR="00B8252F" w:rsidRDefault="00D44569" w:rsidP="00B8252F">
      <w:pPr>
        <w:pStyle w:val="Body"/>
        <w:numPr>
          <w:ilvl w:val="0"/>
          <w:numId w:val="27"/>
        </w:numPr>
        <w:spacing w:line="360" w:lineRule="auto"/>
        <w:rPr>
          <w:rFonts w:ascii="Times New Roman" w:hAnsi="Times New Roman"/>
          <w:sz w:val="24"/>
          <w:szCs w:val="24"/>
          <w:lang w:val="en-GB"/>
        </w:rPr>
      </w:pPr>
      <w:r>
        <w:rPr>
          <w:rFonts w:ascii="Times New Roman" w:hAnsi="Times New Roman"/>
          <w:sz w:val="24"/>
          <w:szCs w:val="24"/>
          <w:lang w:val="en-GB"/>
        </w:rPr>
        <w:t xml:space="preserve">The company offers three different packages (Normal, Standard and Premium) at different </w:t>
      </w:r>
      <w:r w:rsidR="00242016">
        <w:rPr>
          <w:rFonts w:ascii="Times New Roman" w:hAnsi="Times New Roman"/>
          <w:b/>
          <w:bCs/>
          <w:sz w:val="24"/>
          <w:szCs w:val="24"/>
          <w:lang w:val="en-GB"/>
        </w:rPr>
        <w:t>P</w:t>
      </w:r>
      <w:r w:rsidR="00B8252F" w:rsidRPr="00C909B0">
        <w:rPr>
          <w:rFonts w:ascii="Times New Roman" w:hAnsi="Times New Roman"/>
          <w:b/>
          <w:bCs/>
          <w:sz w:val="24"/>
          <w:szCs w:val="24"/>
          <w:lang w:val="en-GB"/>
        </w:rPr>
        <w:t>ri</w:t>
      </w:r>
      <w:r>
        <w:rPr>
          <w:rFonts w:ascii="Times New Roman" w:hAnsi="Times New Roman"/>
          <w:b/>
          <w:bCs/>
          <w:sz w:val="24"/>
          <w:szCs w:val="24"/>
          <w:lang w:val="en-GB"/>
        </w:rPr>
        <w:t xml:space="preserve">ces. </w:t>
      </w:r>
      <w:r w:rsidR="00B8252F">
        <w:rPr>
          <w:rFonts w:ascii="Times New Roman" w:hAnsi="Times New Roman"/>
          <w:sz w:val="24"/>
          <w:szCs w:val="24"/>
          <w:lang w:val="en-GB"/>
        </w:rPr>
        <w:t xml:space="preserve"> </w:t>
      </w:r>
    </w:p>
    <w:p w14:paraId="4D9A5FF8" w14:textId="532E527A" w:rsidR="00D44569" w:rsidRDefault="00D44569" w:rsidP="00D44569">
      <w:pPr>
        <w:pStyle w:val="Body"/>
        <w:spacing w:line="360" w:lineRule="auto"/>
        <w:ind w:left="360"/>
        <w:rPr>
          <w:rFonts w:ascii="Times New Roman" w:hAnsi="Times New Roman"/>
          <w:sz w:val="24"/>
          <w:szCs w:val="24"/>
          <w:lang w:val="en-GB"/>
        </w:rPr>
      </w:pPr>
      <w:r>
        <w:rPr>
          <w:noProof/>
        </w:rPr>
        <w:lastRenderedPageBreak/>
        <w:drawing>
          <wp:inline distT="0" distB="0" distL="0" distR="0" wp14:anchorId="331EEE69" wp14:editId="1377CCC2">
            <wp:extent cx="5731510" cy="2405380"/>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0"/>
                    <a:stretch>
                      <a:fillRect/>
                    </a:stretch>
                  </pic:blipFill>
                  <pic:spPr>
                    <a:xfrm>
                      <a:off x="0" y="0"/>
                      <a:ext cx="5731510" cy="2405380"/>
                    </a:xfrm>
                    <a:prstGeom prst="rect">
                      <a:avLst/>
                    </a:prstGeom>
                  </pic:spPr>
                </pic:pic>
              </a:graphicData>
            </a:graphic>
          </wp:inline>
        </w:drawing>
      </w:r>
    </w:p>
    <w:p w14:paraId="5EBB31CD" w14:textId="1FB31B2B" w:rsidR="000570FB" w:rsidRDefault="00B8252F" w:rsidP="000570FB">
      <w:pPr>
        <w:pStyle w:val="Body"/>
        <w:numPr>
          <w:ilvl w:val="0"/>
          <w:numId w:val="27"/>
        </w:numPr>
        <w:spacing w:line="360" w:lineRule="auto"/>
        <w:rPr>
          <w:rFonts w:ascii="Times New Roman" w:hAnsi="Times New Roman"/>
          <w:sz w:val="24"/>
          <w:szCs w:val="24"/>
          <w:lang w:val="en-GB"/>
        </w:rPr>
      </w:pPr>
      <w:r w:rsidRPr="00C909B0">
        <w:rPr>
          <w:rFonts w:ascii="Times New Roman" w:hAnsi="Times New Roman"/>
          <w:b/>
          <w:bCs/>
          <w:sz w:val="24"/>
          <w:szCs w:val="24"/>
          <w:lang w:val="en-GB"/>
        </w:rPr>
        <w:t>Promotion</w:t>
      </w:r>
      <w:r>
        <w:rPr>
          <w:rFonts w:ascii="Times New Roman" w:hAnsi="Times New Roman"/>
          <w:sz w:val="24"/>
          <w:szCs w:val="24"/>
          <w:lang w:val="en-GB"/>
        </w:rPr>
        <w:t xml:space="preserve">. </w:t>
      </w:r>
      <w:r w:rsidR="007E2763">
        <w:rPr>
          <w:rFonts w:ascii="Times New Roman" w:hAnsi="Times New Roman"/>
          <w:sz w:val="24"/>
          <w:szCs w:val="24"/>
          <w:lang w:val="en-GB"/>
        </w:rPr>
        <w:t xml:space="preserve">The company uses different communications channels for marketing its services. However </w:t>
      </w:r>
      <w:r w:rsidR="000570FB">
        <w:rPr>
          <w:rFonts w:ascii="Times New Roman" w:hAnsi="Times New Roman"/>
          <w:sz w:val="24"/>
          <w:szCs w:val="24"/>
          <w:lang w:val="en-GB"/>
        </w:rPr>
        <w:t>social media is the most important one</w:t>
      </w:r>
      <w:r w:rsidR="00DA588A">
        <w:rPr>
          <w:rFonts w:ascii="Times New Roman" w:hAnsi="Times New Roman"/>
          <w:sz w:val="24"/>
          <w:szCs w:val="24"/>
          <w:lang w:val="en-GB"/>
        </w:rPr>
        <w:t xml:space="preserve"> as it</w:t>
      </w:r>
      <w:r w:rsidR="00DA588A" w:rsidRPr="00DA588A">
        <w:rPr>
          <w:rFonts w:ascii="Times New Roman" w:hAnsi="Times New Roman"/>
          <w:sz w:val="24"/>
          <w:szCs w:val="24"/>
          <w:lang w:val="en-GB"/>
        </w:rPr>
        <w:t xml:space="preserve"> has a strong presence across different social media platforms such as Twitter, Facebook, and Instagram to attract the customer by posting and uploading new information</w:t>
      </w:r>
      <w:r w:rsidR="00DA588A">
        <w:rPr>
          <w:rFonts w:ascii="Times New Roman" w:hAnsi="Times New Roman"/>
          <w:sz w:val="24"/>
          <w:szCs w:val="24"/>
          <w:lang w:val="en-GB"/>
        </w:rPr>
        <w:t xml:space="preserve"> (Unmetric.com, 2019)</w:t>
      </w:r>
      <w:r w:rsidR="00DA588A" w:rsidRPr="00DA588A">
        <w:rPr>
          <w:rFonts w:ascii="Times New Roman" w:hAnsi="Times New Roman"/>
          <w:sz w:val="24"/>
          <w:szCs w:val="24"/>
          <w:lang w:val="en-GB"/>
        </w:rPr>
        <w:t>.</w:t>
      </w:r>
    </w:p>
    <w:p w14:paraId="621476D6" w14:textId="3E64FF73" w:rsidR="00437FE3" w:rsidRDefault="000570FB" w:rsidP="00EE68DC">
      <w:pPr>
        <w:pStyle w:val="Body"/>
        <w:spacing w:line="360" w:lineRule="auto"/>
        <w:ind w:left="720"/>
        <w:rPr>
          <w:rFonts w:ascii="Times New Roman" w:hAnsi="Times New Roman"/>
          <w:sz w:val="24"/>
          <w:szCs w:val="24"/>
          <w:lang w:val="en-GB"/>
        </w:rPr>
      </w:pPr>
      <w:r w:rsidRPr="000570FB">
        <w:rPr>
          <w:rFonts w:ascii="Times New Roman" w:hAnsi="Times New Roman"/>
          <w:sz w:val="24"/>
          <w:szCs w:val="24"/>
          <w:lang w:val="en-GB"/>
        </w:rPr>
        <w:t>Netflix also owns a YouTube channel where trailers</w:t>
      </w:r>
      <w:r>
        <w:rPr>
          <w:rFonts w:ascii="Times New Roman" w:hAnsi="Times New Roman"/>
          <w:sz w:val="24"/>
          <w:szCs w:val="24"/>
          <w:lang w:val="en-GB"/>
        </w:rPr>
        <w:t xml:space="preserve"> of new productions</w:t>
      </w:r>
      <w:r w:rsidRPr="000570FB">
        <w:rPr>
          <w:rFonts w:ascii="Times New Roman" w:hAnsi="Times New Roman"/>
          <w:sz w:val="24"/>
          <w:szCs w:val="24"/>
          <w:lang w:val="en-GB"/>
        </w:rPr>
        <w:t xml:space="preserve"> are streamed.</w:t>
      </w:r>
    </w:p>
    <w:p w14:paraId="67B6858A" w14:textId="77777777" w:rsidR="00866829" w:rsidRPr="003D3875" w:rsidRDefault="00866829" w:rsidP="00350C9F">
      <w:pPr>
        <w:pStyle w:val="Body"/>
        <w:spacing w:line="360" w:lineRule="auto"/>
        <w:rPr>
          <w:rFonts w:ascii="Times New Roman" w:hAnsi="Times New Roman"/>
          <w:sz w:val="24"/>
          <w:szCs w:val="24"/>
          <w:lang w:val="en-GB"/>
        </w:rPr>
      </w:pPr>
    </w:p>
    <w:p w14:paraId="0BB30252" w14:textId="606DC61C" w:rsidR="00673A30" w:rsidRDefault="00673A30" w:rsidP="00B536EE">
      <w:pPr>
        <w:pStyle w:val="Heading1"/>
        <w:numPr>
          <w:ilvl w:val="0"/>
          <w:numId w:val="16"/>
        </w:numPr>
        <w:rPr>
          <w:rFonts w:ascii="Times New Roman" w:hAnsi="Times New Roman" w:cs="Times New Roman"/>
          <w:b/>
          <w:bCs/>
          <w:color w:val="auto"/>
          <w:sz w:val="24"/>
          <w:szCs w:val="24"/>
        </w:rPr>
      </w:pPr>
      <w:bookmarkStart w:id="11" w:name="_Toc75115738"/>
      <w:r>
        <w:rPr>
          <w:rFonts w:ascii="Times New Roman" w:hAnsi="Times New Roman" w:cs="Times New Roman"/>
          <w:b/>
          <w:bCs/>
          <w:color w:val="auto"/>
          <w:sz w:val="24"/>
          <w:szCs w:val="24"/>
        </w:rPr>
        <w:t>Conclusion</w:t>
      </w:r>
      <w:bookmarkEnd w:id="11"/>
    </w:p>
    <w:p w14:paraId="76EAACB5" w14:textId="6C8B5DAA" w:rsidR="00673A30" w:rsidRDefault="00673A30" w:rsidP="00673A30"/>
    <w:p w14:paraId="1F8B5B62" w14:textId="77777777" w:rsidR="005411CD" w:rsidRDefault="005411CD" w:rsidP="00697A64">
      <w:pPr>
        <w:pStyle w:val="Body"/>
        <w:spacing w:line="360" w:lineRule="auto"/>
        <w:rPr>
          <w:rFonts w:ascii="Times New Roman" w:hAnsi="Times New Roman" w:cs="Times New Roman"/>
          <w:color w:val="auto"/>
          <w:sz w:val="24"/>
          <w:szCs w:val="24"/>
        </w:rPr>
      </w:pPr>
      <w:r w:rsidRPr="005411CD">
        <w:rPr>
          <w:rFonts w:ascii="Times New Roman" w:hAnsi="Times New Roman" w:cs="Times New Roman"/>
          <w:color w:val="auto"/>
          <w:sz w:val="24"/>
          <w:szCs w:val="24"/>
        </w:rPr>
        <w:t>Netflix was able to revolutionize the home video entertainment industry that was previously focused on DVD support and in doing so created a new market based on Internet-provided digital streaming services (OTT).</w:t>
      </w:r>
    </w:p>
    <w:p w14:paraId="6128F6ED" w14:textId="77777777" w:rsidR="00E35784" w:rsidRDefault="005411CD" w:rsidP="00697A64">
      <w:pPr>
        <w:pStyle w:val="Body"/>
        <w:spacing w:line="360" w:lineRule="auto"/>
        <w:rPr>
          <w:rFonts w:ascii="Times New Roman" w:hAnsi="Times New Roman" w:cs="Times New Roman"/>
          <w:color w:val="auto"/>
          <w:sz w:val="24"/>
          <w:szCs w:val="24"/>
        </w:rPr>
      </w:pPr>
      <w:r w:rsidRPr="005411CD">
        <w:rPr>
          <w:rFonts w:ascii="Times New Roman" w:hAnsi="Times New Roman" w:cs="Times New Roman"/>
          <w:color w:val="auto"/>
          <w:sz w:val="24"/>
          <w:szCs w:val="24"/>
        </w:rPr>
        <w:t xml:space="preserve">The fact that Netflix entered this market as the first player has generated a competitive advantage for the company which has seen its subscribers increase exponentially from 20 million in 2011 to over 200 million by the end of 2020, becoming the </w:t>
      </w:r>
      <w:r>
        <w:rPr>
          <w:rFonts w:ascii="Times New Roman" w:hAnsi="Times New Roman" w:cs="Times New Roman"/>
          <w:color w:val="auto"/>
          <w:sz w:val="24"/>
          <w:szCs w:val="24"/>
        </w:rPr>
        <w:t xml:space="preserve">global </w:t>
      </w:r>
      <w:r w:rsidRPr="005411CD">
        <w:rPr>
          <w:rFonts w:ascii="Times New Roman" w:hAnsi="Times New Roman" w:cs="Times New Roman"/>
          <w:color w:val="auto"/>
          <w:sz w:val="24"/>
          <w:szCs w:val="24"/>
        </w:rPr>
        <w:t>market leader in streaming platforms</w:t>
      </w:r>
      <w:r>
        <w:rPr>
          <w:rFonts w:ascii="Times New Roman" w:hAnsi="Times New Roman" w:cs="Times New Roman"/>
          <w:color w:val="auto"/>
          <w:sz w:val="24"/>
          <w:szCs w:val="24"/>
        </w:rPr>
        <w:t xml:space="preserve"> with presence in more than 190 countries</w:t>
      </w:r>
      <w:r w:rsidRPr="005411CD">
        <w:rPr>
          <w:rFonts w:ascii="Times New Roman" w:hAnsi="Times New Roman" w:cs="Times New Roman"/>
          <w:color w:val="auto"/>
          <w:sz w:val="24"/>
          <w:szCs w:val="24"/>
        </w:rPr>
        <w:t>.</w:t>
      </w:r>
      <w:r>
        <w:rPr>
          <w:rFonts w:ascii="Times New Roman" w:hAnsi="Times New Roman" w:cs="Times New Roman"/>
          <w:color w:val="auto"/>
          <w:sz w:val="24"/>
          <w:szCs w:val="24"/>
        </w:rPr>
        <w:t xml:space="preserve"> S</w:t>
      </w:r>
      <w:r w:rsidR="00EE3B59">
        <w:rPr>
          <w:rFonts w:ascii="Times New Roman" w:hAnsi="Times New Roman" w:cs="Times New Roman"/>
          <w:color w:val="auto"/>
          <w:sz w:val="24"/>
          <w:szCs w:val="24"/>
        </w:rPr>
        <w:t>ee</w:t>
      </w:r>
      <w:r>
        <w:rPr>
          <w:rFonts w:ascii="Times New Roman" w:hAnsi="Times New Roman" w:cs="Times New Roman"/>
          <w:color w:val="auto"/>
          <w:sz w:val="24"/>
          <w:szCs w:val="24"/>
        </w:rPr>
        <w:t xml:space="preserve"> the</w:t>
      </w:r>
      <w:r w:rsidR="00EE3B59">
        <w:rPr>
          <w:rFonts w:ascii="Times New Roman" w:hAnsi="Times New Roman" w:cs="Times New Roman"/>
          <w:color w:val="auto"/>
          <w:sz w:val="24"/>
          <w:szCs w:val="24"/>
        </w:rPr>
        <w:t xml:space="preserve"> Appendix for more details</w:t>
      </w:r>
      <w:r w:rsidR="00EE3B59">
        <w:rPr>
          <w:rFonts w:ascii="Times New Roman" w:hAnsi="Times New Roman" w:cs="Times New Roman"/>
          <w:color w:val="auto"/>
          <w:sz w:val="24"/>
          <w:szCs w:val="24"/>
        </w:rPr>
        <w:t>.</w:t>
      </w:r>
      <w:r w:rsidR="00E35784">
        <w:rPr>
          <w:rFonts w:ascii="Times New Roman" w:hAnsi="Times New Roman" w:cs="Times New Roman"/>
          <w:color w:val="auto"/>
          <w:sz w:val="24"/>
          <w:szCs w:val="24"/>
        </w:rPr>
        <w:t xml:space="preserve"> </w:t>
      </w:r>
    </w:p>
    <w:p w14:paraId="0FF2BD3F" w14:textId="7B95C6F3" w:rsidR="005411CD" w:rsidRDefault="00E35784" w:rsidP="00697A64">
      <w:pPr>
        <w:pStyle w:val="Body"/>
        <w:spacing w:line="360" w:lineRule="auto"/>
        <w:rPr>
          <w:rFonts w:ascii="Times New Roman" w:hAnsi="Times New Roman" w:cs="Times New Roman"/>
          <w:color w:val="auto"/>
          <w:sz w:val="24"/>
          <w:szCs w:val="24"/>
        </w:rPr>
      </w:pPr>
      <w:r w:rsidRPr="00E35784">
        <w:rPr>
          <w:rFonts w:ascii="Times New Roman" w:hAnsi="Times New Roman" w:cs="Times New Roman"/>
          <w:color w:val="auto"/>
          <w:sz w:val="24"/>
          <w:szCs w:val="24"/>
        </w:rPr>
        <w:t xml:space="preserve">Additionally, the industry's incumbent position has given </w:t>
      </w:r>
      <w:r>
        <w:rPr>
          <w:rFonts w:ascii="Times New Roman" w:hAnsi="Times New Roman" w:cs="Times New Roman"/>
          <w:color w:val="auto"/>
          <w:sz w:val="24"/>
          <w:szCs w:val="24"/>
        </w:rPr>
        <w:t>it</w:t>
      </w:r>
      <w:r w:rsidRPr="00E35784">
        <w:rPr>
          <w:rFonts w:ascii="Times New Roman" w:hAnsi="Times New Roman" w:cs="Times New Roman"/>
          <w:color w:val="auto"/>
          <w:sz w:val="24"/>
          <w:szCs w:val="24"/>
        </w:rPr>
        <w:t xml:space="preserve"> more power to negotiate with the studios.</w:t>
      </w:r>
    </w:p>
    <w:p w14:paraId="4B45604B" w14:textId="64E48A3F" w:rsidR="00E35784" w:rsidRDefault="00A20158" w:rsidP="00697A64">
      <w:pPr>
        <w:pStyle w:val="Body"/>
        <w:spacing w:line="360" w:lineRule="auto"/>
        <w:rPr>
          <w:rFonts w:ascii="Times New Roman" w:hAnsi="Times New Roman" w:cs="Times New Roman"/>
          <w:color w:val="auto"/>
          <w:sz w:val="24"/>
          <w:szCs w:val="24"/>
        </w:rPr>
      </w:pPr>
      <w:r w:rsidRPr="00A20158">
        <w:rPr>
          <w:rFonts w:ascii="Times New Roman" w:hAnsi="Times New Roman" w:cs="Times New Roman"/>
          <w:color w:val="auto"/>
          <w:sz w:val="24"/>
          <w:szCs w:val="24"/>
        </w:rPr>
        <w:t>However, in recent years the company has seen a slowdown in the growth of new subscribers due to the fact that new competitors have entered the market mainly because some of them were Netflix content providers.</w:t>
      </w:r>
      <w:r>
        <w:rPr>
          <w:rFonts w:ascii="Times New Roman" w:hAnsi="Times New Roman" w:cs="Times New Roman"/>
          <w:color w:val="auto"/>
          <w:sz w:val="24"/>
          <w:szCs w:val="24"/>
        </w:rPr>
        <w:t xml:space="preserve"> In this perspective, </w:t>
      </w:r>
      <w:r w:rsidR="00E35784">
        <w:rPr>
          <w:rFonts w:ascii="Times New Roman" w:hAnsi="Times New Roman"/>
          <w:sz w:val="24"/>
          <w:szCs w:val="24"/>
          <w:lang w:val="en-GB"/>
        </w:rPr>
        <w:t>Amazon Prime Video and Disney Plus are</w:t>
      </w:r>
      <w:r w:rsidR="00E35784">
        <w:rPr>
          <w:rFonts w:ascii="Times New Roman" w:hAnsi="Times New Roman"/>
          <w:sz w:val="24"/>
          <w:szCs w:val="24"/>
          <w:lang w:val="en-GB"/>
        </w:rPr>
        <w:t xml:space="preserve"> today</w:t>
      </w:r>
      <w:r w:rsidR="00E35784">
        <w:rPr>
          <w:rFonts w:ascii="Times New Roman" w:hAnsi="Times New Roman"/>
          <w:sz w:val="24"/>
          <w:szCs w:val="24"/>
          <w:lang w:val="en-GB"/>
        </w:rPr>
        <w:t xml:space="preserve"> the most significant competitors. </w:t>
      </w:r>
    </w:p>
    <w:p w14:paraId="12880717" w14:textId="77777777" w:rsidR="00E35784" w:rsidRDefault="00E35784" w:rsidP="00697A64">
      <w:pPr>
        <w:pStyle w:val="Body"/>
        <w:spacing w:line="360" w:lineRule="auto"/>
        <w:rPr>
          <w:rFonts w:ascii="Times New Roman" w:hAnsi="Times New Roman" w:cs="Times New Roman"/>
          <w:color w:val="auto"/>
          <w:sz w:val="24"/>
          <w:szCs w:val="24"/>
        </w:rPr>
      </w:pPr>
    </w:p>
    <w:p w14:paraId="7E5DECAD" w14:textId="349F1FFF" w:rsidR="00271756" w:rsidRPr="00773228" w:rsidRDefault="00271756" w:rsidP="00EE3B59">
      <w:pPr>
        <w:pStyle w:val="Body"/>
        <w:spacing w:line="360" w:lineRule="auto"/>
        <w:rPr>
          <w:rFonts w:ascii="Times New Roman" w:hAnsi="Times New Roman" w:cs="Times New Roman"/>
          <w:color w:val="auto"/>
          <w:sz w:val="24"/>
          <w:szCs w:val="24"/>
        </w:rPr>
      </w:pPr>
    </w:p>
    <w:p w14:paraId="0F2F033E" w14:textId="77777777" w:rsidR="00773228" w:rsidRPr="00773228" w:rsidRDefault="00773228" w:rsidP="00EE3B59">
      <w:pPr>
        <w:pStyle w:val="Body"/>
        <w:spacing w:line="360" w:lineRule="auto"/>
        <w:rPr>
          <w:rFonts w:ascii="Times New Roman" w:hAnsi="Times New Roman" w:cs="Times New Roman"/>
          <w:color w:val="auto"/>
          <w:sz w:val="24"/>
          <w:szCs w:val="24"/>
        </w:rPr>
      </w:pPr>
      <w:r w:rsidRPr="00773228">
        <w:rPr>
          <w:rFonts w:ascii="Times New Roman" w:hAnsi="Times New Roman" w:cs="Times New Roman"/>
          <w:b/>
          <w:bCs/>
          <w:color w:val="auto"/>
          <w:sz w:val="24"/>
          <w:szCs w:val="24"/>
        </w:rPr>
        <w:lastRenderedPageBreak/>
        <w:t>Recommendations</w:t>
      </w:r>
      <w:r w:rsidRPr="00773228">
        <w:rPr>
          <w:rFonts w:ascii="Times New Roman" w:hAnsi="Times New Roman" w:cs="Times New Roman"/>
          <w:color w:val="auto"/>
          <w:sz w:val="24"/>
          <w:szCs w:val="24"/>
        </w:rPr>
        <w:t>:</w:t>
      </w:r>
    </w:p>
    <w:p w14:paraId="44BEEF00" w14:textId="77777777" w:rsidR="00C55038" w:rsidRDefault="00C55038" w:rsidP="00773228">
      <w:pPr>
        <w:pStyle w:val="Body"/>
        <w:numPr>
          <w:ilvl w:val="0"/>
          <w:numId w:val="40"/>
        </w:numPr>
        <w:spacing w:line="360" w:lineRule="auto"/>
        <w:rPr>
          <w:rFonts w:ascii="Times New Roman" w:hAnsi="Times New Roman" w:cs="Times New Roman"/>
          <w:color w:val="auto"/>
          <w:sz w:val="24"/>
          <w:szCs w:val="24"/>
        </w:rPr>
      </w:pPr>
      <w:r w:rsidRPr="00C55038">
        <w:rPr>
          <w:rFonts w:ascii="Times New Roman" w:hAnsi="Times New Roman" w:cs="Times New Roman"/>
          <w:color w:val="auto"/>
          <w:sz w:val="24"/>
          <w:szCs w:val="24"/>
        </w:rPr>
        <w:t>Netflix needs to continuously work on its technology to improve the user experience.</w:t>
      </w:r>
    </w:p>
    <w:p w14:paraId="606415CC" w14:textId="77777777" w:rsidR="000F755B" w:rsidRDefault="000F755B" w:rsidP="00EE68DC">
      <w:pPr>
        <w:pStyle w:val="Body"/>
        <w:numPr>
          <w:ilvl w:val="0"/>
          <w:numId w:val="40"/>
        </w:numPr>
        <w:spacing w:line="360" w:lineRule="auto"/>
        <w:rPr>
          <w:rFonts w:ascii="Times New Roman" w:hAnsi="Times New Roman" w:cs="Times New Roman"/>
          <w:color w:val="auto"/>
          <w:sz w:val="24"/>
          <w:szCs w:val="24"/>
        </w:rPr>
      </w:pPr>
      <w:r w:rsidRPr="000F755B">
        <w:rPr>
          <w:rFonts w:ascii="Times New Roman" w:hAnsi="Times New Roman" w:cs="Times New Roman"/>
          <w:color w:val="auto"/>
          <w:sz w:val="24"/>
          <w:szCs w:val="24"/>
        </w:rPr>
        <w:t>The company should reduce the portion of third-party content and focus on its original content that cannot be easily replicated by competitors even if it requires heavy investment.</w:t>
      </w:r>
    </w:p>
    <w:p w14:paraId="76CC62D9" w14:textId="10CA68D2" w:rsidR="00EE68DC" w:rsidRPr="000F755B" w:rsidRDefault="000F755B" w:rsidP="00EE68DC">
      <w:pPr>
        <w:pStyle w:val="Body"/>
        <w:numPr>
          <w:ilvl w:val="0"/>
          <w:numId w:val="40"/>
        </w:numPr>
        <w:spacing w:line="360" w:lineRule="auto"/>
        <w:rPr>
          <w:rFonts w:ascii="Times New Roman" w:hAnsi="Times New Roman" w:cs="Times New Roman"/>
          <w:color w:val="auto"/>
          <w:sz w:val="24"/>
          <w:szCs w:val="24"/>
        </w:rPr>
      </w:pPr>
      <w:r w:rsidRPr="000F755B">
        <w:rPr>
          <w:rFonts w:ascii="Times New Roman" w:hAnsi="Times New Roman"/>
          <w:sz w:val="24"/>
          <w:szCs w:val="24"/>
        </w:rPr>
        <w:t>Look at the possibility of entering the gaming streaming service market.</w:t>
      </w:r>
    </w:p>
    <w:p w14:paraId="40240500" w14:textId="6B3204CC" w:rsidR="000F755B" w:rsidRPr="000F755B" w:rsidRDefault="000F755B" w:rsidP="000F755B">
      <w:pPr>
        <w:pStyle w:val="Body"/>
        <w:numPr>
          <w:ilvl w:val="0"/>
          <w:numId w:val="40"/>
        </w:numPr>
        <w:spacing w:line="360" w:lineRule="auto"/>
        <w:rPr>
          <w:rFonts w:ascii="Times New Roman" w:hAnsi="Times New Roman" w:cs="Times New Roman"/>
          <w:color w:val="auto"/>
          <w:sz w:val="24"/>
          <w:szCs w:val="24"/>
        </w:rPr>
      </w:pPr>
      <w:r w:rsidRPr="000F755B">
        <w:rPr>
          <w:rFonts w:ascii="Times New Roman" w:hAnsi="Times New Roman" w:cs="Times New Roman"/>
          <w:color w:val="auto"/>
          <w:sz w:val="24"/>
          <w:szCs w:val="24"/>
        </w:rPr>
        <w:t>The company needs to make changes to its business model because it can be easily replicated by any other online streaming platform.</w:t>
      </w:r>
    </w:p>
    <w:p w14:paraId="28DA78DB" w14:textId="77777777" w:rsidR="000F755B" w:rsidRPr="000F755B" w:rsidRDefault="000F755B" w:rsidP="000F755B">
      <w:pPr>
        <w:pStyle w:val="Body"/>
        <w:spacing w:line="360" w:lineRule="auto"/>
        <w:rPr>
          <w:rFonts w:ascii="Times New Roman" w:hAnsi="Times New Roman" w:cs="Times New Roman"/>
          <w:color w:val="auto"/>
          <w:sz w:val="24"/>
          <w:szCs w:val="24"/>
        </w:rPr>
      </w:pPr>
    </w:p>
    <w:p w14:paraId="19F90EC7" w14:textId="53D02981" w:rsidR="00EE68DC" w:rsidRPr="008E7661" w:rsidRDefault="00EE68DC" w:rsidP="00EE68DC">
      <w:pPr>
        <w:pStyle w:val="Heading1"/>
        <w:rPr>
          <w:rFonts w:ascii="Times New Roman" w:hAnsi="Times New Roman" w:cs="Times New Roman"/>
          <w:b/>
          <w:bCs/>
          <w:color w:val="auto"/>
          <w:sz w:val="24"/>
          <w:szCs w:val="24"/>
        </w:rPr>
      </w:pPr>
      <w:bookmarkStart w:id="12" w:name="_Toc75115739"/>
      <w:r>
        <w:rPr>
          <w:rFonts w:ascii="Times New Roman" w:hAnsi="Times New Roman" w:cs="Times New Roman"/>
          <w:b/>
          <w:bCs/>
          <w:color w:val="auto"/>
          <w:sz w:val="24"/>
          <w:szCs w:val="24"/>
        </w:rPr>
        <w:t xml:space="preserve">Appendix - </w:t>
      </w:r>
      <w:r w:rsidRPr="008E7661">
        <w:rPr>
          <w:rFonts w:ascii="Times New Roman" w:hAnsi="Times New Roman" w:cs="Times New Roman"/>
          <w:b/>
          <w:bCs/>
          <w:color w:val="auto"/>
          <w:sz w:val="24"/>
          <w:szCs w:val="24"/>
        </w:rPr>
        <w:t>The Marketplace</w:t>
      </w:r>
      <w:bookmarkEnd w:id="12"/>
    </w:p>
    <w:p w14:paraId="02B8AA29" w14:textId="77777777" w:rsidR="00EE68DC" w:rsidRPr="00EF35D1" w:rsidRDefault="00EE68DC" w:rsidP="00EE68DC">
      <w:pPr>
        <w:pStyle w:val="Body"/>
        <w:spacing w:line="360" w:lineRule="auto"/>
        <w:rPr>
          <w:rFonts w:ascii="Times New Roman" w:hAnsi="Times New Roman" w:cs="Times New Roman"/>
          <w:color w:val="auto"/>
          <w:sz w:val="24"/>
          <w:szCs w:val="24"/>
        </w:rPr>
      </w:pPr>
    </w:p>
    <w:p w14:paraId="01648D69" w14:textId="77777777" w:rsidR="00EE68DC" w:rsidRDefault="00EE68DC" w:rsidP="00EE68DC">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Since the company started offering streaming contents, the number of the service Subscribers has seen a strong growth. The </w:t>
      </w:r>
      <w:r w:rsidRPr="00A80243">
        <w:rPr>
          <w:rFonts w:ascii="Times New Roman" w:hAnsi="Times New Roman" w:cs="Times New Roman"/>
          <w:b/>
          <w:bCs/>
          <w:color w:val="auto"/>
          <w:sz w:val="24"/>
          <w:szCs w:val="24"/>
        </w:rPr>
        <w:t>Figure 1</w:t>
      </w:r>
      <w:r>
        <w:rPr>
          <w:rFonts w:ascii="Times New Roman" w:hAnsi="Times New Roman" w:cs="Times New Roman"/>
          <w:color w:val="auto"/>
          <w:sz w:val="24"/>
          <w:szCs w:val="24"/>
        </w:rPr>
        <w:t xml:space="preserve"> shows the subscribers trend from 2011 until 2020.</w:t>
      </w:r>
    </w:p>
    <w:p w14:paraId="0991B690" w14:textId="19D1796B" w:rsidR="00EE68DC" w:rsidRDefault="00EE68DC" w:rsidP="00EE68DC">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Netflix disrupted the market providing an innovative service and in fact it created a new market. This competitive advantage </w:t>
      </w:r>
      <w:r w:rsidRPr="00BB3A74">
        <w:rPr>
          <w:rFonts w:ascii="Times New Roman" w:hAnsi="Times New Roman" w:cs="Times New Roman"/>
          <w:color w:val="auto"/>
          <w:sz w:val="24"/>
          <w:szCs w:val="24"/>
        </w:rPr>
        <w:t xml:space="preserve">has allowed the company to grow exponentially in </w:t>
      </w:r>
      <w:r w:rsidR="00381EBC">
        <w:rPr>
          <w:rFonts w:ascii="Times New Roman" w:hAnsi="Times New Roman" w:cs="Times New Roman"/>
          <w:color w:val="auto"/>
          <w:sz w:val="24"/>
          <w:szCs w:val="24"/>
        </w:rPr>
        <w:t>the</w:t>
      </w:r>
      <w:r w:rsidRPr="00BB3A74">
        <w:rPr>
          <w:rFonts w:ascii="Times New Roman" w:hAnsi="Times New Roman" w:cs="Times New Roman"/>
          <w:color w:val="auto"/>
          <w:sz w:val="24"/>
          <w:szCs w:val="24"/>
        </w:rPr>
        <w:t xml:space="preserve"> </w:t>
      </w:r>
      <w:r>
        <w:rPr>
          <w:rFonts w:ascii="Times New Roman" w:hAnsi="Times New Roman" w:cs="Times New Roman"/>
          <w:color w:val="auto"/>
          <w:sz w:val="24"/>
          <w:szCs w:val="24"/>
        </w:rPr>
        <w:t>new</w:t>
      </w:r>
      <w:r w:rsidRPr="00BB3A74">
        <w:rPr>
          <w:rFonts w:ascii="Times New Roman" w:hAnsi="Times New Roman" w:cs="Times New Roman"/>
          <w:color w:val="auto"/>
          <w:sz w:val="24"/>
          <w:szCs w:val="24"/>
        </w:rPr>
        <w:t xml:space="preserve"> market</w:t>
      </w:r>
      <w:r>
        <w:rPr>
          <w:rFonts w:ascii="Times New Roman" w:hAnsi="Times New Roman" w:cs="Times New Roman"/>
          <w:color w:val="auto"/>
          <w:sz w:val="24"/>
          <w:szCs w:val="24"/>
        </w:rPr>
        <w:t xml:space="preserve"> and becoming an “incumbent” of the industry.</w:t>
      </w:r>
    </w:p>
    <w:p w14:paraId="36156C61" w14:textId="77777777" w:rsidR="00EE68DC" w:rsidRDefault="00EE68DC" w:rsidP="00EE68DC">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At the same way revenues followed the same trend of the subscribers, as shown in </w:t>
      </w:r>
      <w:r w:rsidRPr="001E73D5">
        <w:rPr>
          <w:rFonts w:ascii="Times New Roman" w:hAnsi="Times New Roman" w:cs="Times New Roman"/>
          <w:b/>
          <w:bCs/>
          <w:color w:val="auto"/>
          <w:sz w:val="24"/>
          <w:szCs w:val="24"/>
        </w:rPr>
        <w:t>Figure 2</w:t>
      </w:r>
      <w:r>
        <w:rPr>
          <w:rFonts w:ascii="Times New Roman" w:hAnsi="Times New Roman" w:cs="Times New Roman"/>
          <w:color w:val="auto"/>
          <w:sz w:val="24"/>
          <w:szCs w:val="24"/>
        </w:rPr>
        <w:t>.</w:t>
      </w:r>
    </w:p>
    <w:p w14:paraId="6EEB832F" w14:textId="77777777" w:rsidR="00EE68DC" w:rsidRDefault="00EE68DC" w:rsidP="00EE68DC">
      <w:pPr>
        <w:pStyle w:val="Body"/>
        <w:spacing w:line="360" w:lineRule="auto"/>
        <w:rPr>
          <w:rFonts w:ascii="Times New Roman" w:hAnsi="Times New Roman" w:cs="Times New Roman"/>
          <w:color w:val="auto"/>
          <w:sz w:val="24"/>
          <w:szCs w:val="24"/>
        </w:rPr>
      </w:pPr>
    </w:p>
    <w:p w14:paraId="5C148C19" w14:textId="77777777" w:rsidR="00EE68DC" w:rsidRPr="00BB3A74" w:rsidRDefault="00EE68DC" w:rsidP="00EE68DC">
      <w:pPr>
        <w:spacing w:line="480" w:lineRule="auto"/>
        <w:jc w:val="center"/>
        <w:rPr>
          <w:rFonts w:ascii="Times New Roman" w:hAnsi="Times New Roman"/>
          <w:sz w:val="24"/>
          <w:szCs w:val="24"/>
        </w:rPr>
      </w:pPr>
      <w:r>
        <w:rPr>
          <w:noProof/>
        </w:rPr>
        <w:drawing>
          <wp:inline distT="0" distB="0" distL="0" distR="0" wp14:anchorId="17FB276B" wp14:editId="1923F357">
            <wp:extent cx="5731510" cy="2737485"/>
            <wp:effectExtent l="0" t="0" r="2540" b="571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737485"/>
                    </a:xfrm>
                    <a:prstGeom prst="rect">
                      <a:avLst/>
                    </a:prstGeom>
                    <a:noFill/>
                    <a:ln>
                      <a:noFill/>
                    </a:ln>
                  </pic:spPr>
                </pic:pic>
              </a:graphicData>
            </a:graphic>
          </wp:inline>
        </w:drawing>
      </w:r>
      <w:r w:rsidRPr="00A80243">
        <w:rPr>
          <w:rFonts w:ascii="Arial" w:hAnsi="Arial" w:cs="Arial"/>
          <w:b/>
          <w:bCs/>
          <w:color w:val="737373"/>
          <w:sz w:val="18"/>
          <w:szCs w:val="18"/>
          <w:shd w:val="clear" w:color="auto" w:fill="FCFCFC"/>
        </w:rPr>
        <w:t>Figure 1</w:t>
      </w:r>
      <w:r>
        <w:rPr>
          <w:rFonts w:ascii="Arial" w:hAnsi="Arial" w:cs="Arial"/>
          <w:color w:val="737373"/>
          <w:sz w:val="18"/>
          <w:szCs w:val="18"/>
          <w:shd w:val="clear" w:color="auto" w:fill="FCFCFC"/>
        </w:rPr>
        <w:t xml:space="preserve"> –</w:t>
      </w:r>
      <w:r w:rsidRPr="00531D44">
        <w:rPr>
          <w:rFonts w:ascii="Arial" w:hAnsi="Arial" w:cs="Arial"/>
          <w:color w:val="737373"/>
          <w:sz w:val="18"/>
          <w:szCs w:val="18"/>
          <w:shd w:val="clear" w:color="auto" w:fill="FCFCFC"/>
        </w:rPr>
        <w:t xml:space="preserve"> </w:t>
      </w:r>
      <w:r>
        <w:rPr>
          <w:rFonts w:ascii="Arial" w:hAnsi="Arial" w:cs="Arial"/>
          <w:color w:val="737373"/>
          <w:sz w:val="18"/>
          <w:szCs w:val="18"/>
          <w:shd w:val="clear" w:color="auto" w:fill="FCFCFC"/>
        </w:rPr>
        <w:t xml:space="preserve">Worldwide </w:t>
      </w:r>
      <w:r w:rsidRPr="00531D44">
        <w:rPr>
          <w:rFonts w:ascii="Arial" w:hAnsi="Arial" w:cs="Arial"/>
          <w:color w:val="737373"/>
          <w:sz w:val="18"/>
          <w:szCs w:val="18"/>
          <w:shd w:val="clear" w:color="auto" w:fill="FCFCFC"/>
        </w:rPr>
        <w:t xml:space="preserve">Netflix paying streaming subscribers </w:t>
      </w:r>
      <w:r>
        <w:rPr>
          <w:rFonts w:ascii="Arial" w:hAnsi="Arial" w:cs="Arial"/>
          <w:color w:val="737373"/>
          <w:sz w:val="18"/>
          <w:szCs w:val="18"/>
          <w:shd w:val="clear" w:color="auto" w:fill="FCFCFC"/>
        </w:rPr>
        <w:t>(</w:t>
      </w:r>
      <w:r w:rsidRPr="00531D44">
        <w:rPr>
          <w:rFonts w:ascii="Arial" w:hAnsi="Arial" w:cs="Arial"/>
          <w:color w:val="737373"/>
          <w:sz w:val="18"/>
          <w:szCs w:val="18"/>
          <w:shd w:val="clear" w:color="auto" w:fill="FCFCFC"/>
        </w:rPr>
        <w:t>millions</w:t>
      </w:r>
      <w:r>
        <w:rPr>
          <w:rFonts w:ascii="Arial" w:hAnsi="Arial" w:cs="Arial"/>
          <w:color w:val="737373"/>
          <w:sz w:val="18"/>
          <w:szCs w:val="18"/>
          <w:shd w:val="clear" w:color="auto" w:fill="FCFCFC"/>
        </w:rPr>
        <w:t>) – Source: Netflix 2020</w:t>
      </w:r>
    </w:p>
    <w:p w14:paraId="1B4F75D3" w14:textId="77777777" w:rsidR="00EE68DC" w:rsidRDefault="00EE68DC" w:rsidP="00EE68DC">
      <w:pPr>
        <w:pStyle w:val="Body"/>
        <w:spacing w:line="360" w:lineRule="auto"/>
        <w:rPr>
          <w:rFonts w:ascii="Times New Roman" w:hAnsi="Times New Roman" w:cs="Times New Roman"/>
          <w:color w:val="auto"/>
          <w:sz w:val="24"/>
          <w:szCs w:val="24"/>
        </w:rPr>
      </w:pPr>
    </w:p>
    <w:p w14:paraId="5267D1DA" w14:textId="77777777" w:rsidR="00EE68DC" w:rsidRDefault="00EE68DC" w:rsidP="00EE68DC">
      <w:pPr>
        <w:pStyle w:val="Body"/>
        <w:spacing w:line="360" w:lineRule="auto"/>
        <w:rPr>
          <w:rFonts w:ascii="Times New Roman" w:hAnsi="Times New Roman" w:cs="Times New Roman"/>
          <w:color w:val="auto"/>
          <w:sz w:val="24"/>
          <w:szCs w:val="24"/>
        </w:rPr>
      </w:pPr>
      <w:r>
        <w:rPr>
          <w:noProof/>
        </w:rPr>
        <w:lastRenderedPageBreak/>
        <w:drawing>
          <wp:inline distT="0" distB="0" distL="0" distR="0" wp14:anchorId="133AFE51" wp14:editId="593B1542">
            <wp:extent cx="5731510" cy="3820795"/>
            <wp:effectExtent l="0" t="0" r="2540" b="8255"/>
            <wp:docPr id="7" name="Picture 7" descr="Netflix Revenue and Net Income by Year: FY 1998 to 2020 - Daze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tflix Revenue and Net Income by Year: FY 1998 to 2020 - Dazeinf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3EA8CDB" w14:textId="77777777" w:rsidR="00EE68DC" w:rsidRPr="00BB3A74" w:rsidRDefault="00EE68DC" w:rsidP="00EE68DC">
      <w:pPr>
        <w:spacing w:line="480" w:lineRule="auto"/>
        <w:jc w:val="center"/>
        <w:rPr>
          <w:rFonts w:ascii="Times New Roman" w:hAnsi="Times New Roman"/>
          <w:sz w:val="24"/>
          <w:szCs w:val="24"/>
        </w:rPr>
      </w:pPr>
      <w:r w:rsidRPr="00A80243">
        <w:rPr>
          <w:rFonts w:ascii="Arial" w:hAnsi="Arial" w:cs="Arial"/>
          <w:b/>
          <w:bCs/>
          <w:color w:val="737373"/>
          <w:sz w:val="18"/>
          <w:szCs w:val="18"/>
          <w:shd w:val="clear" w:color="auto" w:fill="FCFCFC"/>
        </w:rPr>
        <w:t xml:space="preserve">Figure </w:t>
      </w:r>
      <w:r>
        <w:rPr>
          <w:rFonts w:ascii="Arial" w:hAnsi="Arial" w:cs="Arial"/>
          <w:b/>
          <w:bCs/>
          <w:color w:val="737373"/>
          <w:sz w:val="18"/>
          <w:szCs w:val="18"/>
          <w:shd w:val="clear" w:color="auto" w:fill="FCFCFC"/>
        </w:rPr>
        <w:t>2</w:t>
      </w:r>
      <w:r>
        <w:rPr>
          <w:rFonts w:ascii="Arial" w:hAnsi="Arial" w:cs="Arial"/>
          <w:color w:val="737373"/>
          <w:sz w:val="18"/>
          <w:szCs w:val="18"/>
          <w:shd w:val="clear" w:color="auto" w:fill="FCFCFC"/>
        </w:rPr>
        <w:t xml:space="preserve"> –</w:t>
      </w:r>
      <w:r w:rsidRPr="00531D44">
        <w:rPr>
          <w:rFonts w:ascii="Arial" w:hAnsi="Arial" w:cs="Arial"/>
          <w:color w:val="737373"/>
          <w:sz w:val="18"/>
          <w:szCs w:val="18"/>
          <w:shd w:val="clear" w:color="auto" w:fill="FCFCFC"/>
        </w:rPr>
        <w:t xml:space="preserve"> </w:t>
      </w:r>
      <w:r>
        <w:rPr>
          <w:rFonts w:ascii="Arial" w:hAnsi="Arial" w:cs="Arial"/>
          <w:color w:val="737373"/>
          <w:sz w:val="18"/>
          <w:szCs w:val="18"/>
          <w:shd w:val="clear" w:color="auto" w:fill="FCFCFC"/>
        </w:rPr>
        <w:t>Netflix Revenue vs Net Income (yearly) – Source: Netflix 2020</w:t>
      </w:r>
    </w:p>
    <w:p w14:paraId="082AA6A5" w14:textId="77777777" w:rsidR="00EE68DC" w:rsidRDefault="00EE68DC" w:rsidP="00EE68DC">
      <w:pPr>
        <w:pStyle w:val="Body"/>
        <w:spacing w:line="360" w:lineRule="auto"/>
        <w:rPr>
          <w:rFonts w:ascii="Times New Roman" w:hAnsi="Times New Roman" w:cs="Times New Roman"/>
          <w:color w:val="auto"/>
          <w:sz w:val="24"/>
          <w:szCs w:val="24"/>
        </w:rPr>
      </w:pPr>
    </w:p>
    <w:p w14:paraId="6747CFCC" w14:textId="77777777" w:rsidR="00EE68DC" w:rsidRDefault="00EE68DC" w:rsidP="00EE68DC">
      <w:pPr>
        <w:pStyle w:val="Body"/>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However, even if the company surpassed the number of 200 million subscribers at the end of 2020, the global market share </w:t>
      </w:r>
      <w:r w:rsidRPr="00EF35D1">
        <w:rPr>
          <w:rFonts w:ascii="Times New Roman" w:hAnsi="Times New Roman" w:cs="Times New Roman"/>
          <w:color w:val="auto"/>
          <w:sz w:val="24"/>
          <w:szCs w:val="24"/>
        </w:rPr>
        <w:t>fell from 29% in 2019 to 20% in 2020 due to the increase of the number of competitors in 2020</w:t>
      </w:r>
      <w:r>
        <w:rPr>
          <w:rFonts w:ascii="Times New Roman" w:hAnsi="Times New Roman" w:cs="Times New Roman"/>
          <w:color w:val="auto"/>
          <w:sz w:val="24"/>
          <w:szCs w:val="24"/>
        </w:rPr>
        <w:t xml:space="preserve"> as shown below in </w:t>
      </w:r>
      <w:r w:rsidRPr="0045546E">
        <w:rPr>
          <w:rFonts w:ascii="Times New Roman" w:hAnsi="Times New Roman" w:cs="Times New Roman"/>
          <w:b/>
          <w:bCs/>
          <w:color w:val="auto"/>
          <w:sz w:val="24"/>
          <w:szCs w:val="24"/>
        </w:rPr>
        <w:t xml:space="preserve">Figure </w:t>
      </w:r>
      <w:r>
        <w:rPr>
          <w:rFonts w:ascii="Times New Roman" w:hAnsi="Times New Roman" w:cs="Times New Roman"/>
          <w:b/>
          <w:bCs/>
          <w:color w:val="auto"/>
          <w:sz w:val="24"/>
          <w:szCs w:val="24"/>
        </w:rPr>
        <w:t>3</w:t>
      </w:r>
      <w:r w:rsidRPr="00EF35D1">
        <w:rPr>
          <w:rFonts w:ascii="Times New Roman" w:hAnsi="Times New Roman" w:cs="Times New Roman"/>
          <w:color w:val="auto"/>
          <w:sz w:val="24"/>
          <w:szCs w:val="24"/>
        </w:rPr>
        <w:t>.</w:t>
      </w:r>
    </w:p>
    <w:p w14:paraId="48FBA65E" w14:textId="77777777" w:rsidR="00EE68DC" w:rsidRPr="00EF35D1" w:rsidRDefault="00EE68DC" w:rsidP="00EE68DC">
      <w:pPr>
        <w:pStyle w:val="Body"/>
        <w:spacing w:line="360" w:lineRule="auto"/>
        <w:rPr>
          <w:rFonts w:ascii="Times New Roman" w:hAnsi="Times New Roman" w:cs="Times New Roman"/>
          <w:color w:val="auto"/>
          <w:sz w:val="24"/>
          <w:szCs w:val="24"/>
        </w:rPr>
      </w:pPr>
    </w:p>
    <w:p w14:paraId="792A3525" w14:textId="77777777" w:rsidR="00EE68DC" w:rsidRDefault="00EE68DC" w:rsidP="00EE68DC">
      <w:r w:rsidRPr="009A604F">
        <w:rPr>
          <w:noProof/>
        </w:rPr>
        <w:drawing>
          <wp:inline distT="0" distB="0" distL="0" distR="0" wp14:anchorId="4AAB68C8" wp14:editId="2CDF9866">
            <wp:extent cx="5731510" cy="2722245"/>
            <wp:effectExtent l="0" t="0" r="2540" b="190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23"/>
                    <a:stretch>
                      <a:fillRect/>
                    </a:stretch>
                  </pic:blipFill>
                  <pic:spPr>
                    <a:xfrm>
                      <a:off x="0" y="0"/>
                      <a:ext cx="5731510" cy="2722245"/>
                    </a:xfrm>
                    <a:prstGeom prst="rect">
                      <a:avLst/>
                    </a:prstGeom>
                  </pic:spPr>
                </pic:pic>
              </a:graphicData>
            </a:graphic>
          </wp:inline>
        </w:drawing>
      </w:r>
    </w:p>
    <w:p w14:paraId="6345B3D7" w14:textId="77777777" w:rsidR="00EE68DC" w:rsidRDefault="00EE68DC" w:rsidP="00EE68DC">
      <w:pPr>
        <w:jc w:val="center"/>
        <w:rPr>
          <w:rFonts w:ascii="Arial" w:hAnsi="Arial" w:cs="Arial"/>
          <w:color w:val="737373"/>
          <w:sz w:val="18"/>
          <w:szCs w:val="18"/>
          <w:shd w:val="clear" w:color="auto" w:fill="FCFCFC"/>
        </w:rPr>
      </w:pPr>
      <w:r>
        <w:rPr>
          <w:rFonts w:ascii="Arial" w:hAnsi="Arial" w:cs="Arial"/>
          <w:color w:val="737373"/>
          <w:sz w:val="18"/>
          <w:szCs w:val="18"/>
          <w:shd w:val="clear" w:color="auto" w:fill="FCFCFC"/>
        </w:rPr>
        <w:t>Figure 3 - Global Market Share of OTT Streaming Platforms 2019-2020 – Source: Forbes 2021</w:t>
      </w:r>
    </w:p>
    <w:p w14:paraId="0411326D" w14:textId="77777777" w:rsidR="00EE68DC" w:rsidRPr="00CE7E78" w:rsidRDefault="00EE68DC" w:rsidP="00EE68DC">
      <w:pPr>
        <w:pStyle w:val="Body"/>
        <w:spacing w:line="360" w:lineRule="auto"/>
        <w:rPr>
          <w:rFonts w:ascii="Times New Roman" w:hAnsi="Times New Roman" w:cs="Times New Roman"/>
          <w:color w:val="auto"/>
          <w:sz w:val="24"/>
          <w:szCs w:val="24"/>
        </w:rPr>
      </w:pPr>
    </w:p>
    <w:p w14:paraId="22C8219E" w14:textId="77777777" w:rsidR="00EE68DC" w:rsidRDefault="00EE68DC" w:rsidP="00EE68DC">
      <w:pPr>
        <w:pStyle w:val="Body"/>
        <w:spacing w:line="360" w:lineRule="auto"/>
        <w:rPr>
          <w:rFonts w:ascii="Times New Roman" w:hAnsi="Times New Roman" w:cs="Times New Roman"/>
          <w:color w:val="auto"/>
          <w:sz w:val="24"/>
          <w:szCs w:val="24"/>
        </w:rPr>
      </w:pPr>
      <w:r w:rsidRPr="00CE7E78">
        <w:rPr>
          <w:rFonts w:ascii="Times New Roman" w:hAnsi="Times New Roman" w:cs="Times New Roman"/>
          <w:color w:val="auto"/>
          <w:sz w:val="24"/>
          <w:szCs w:val="24"/>
        </w:rPr>
        <w:t xml:space="preserve">In fact, in recent years, companies like Apple, Disney, HBO and Peacock have entered the market challenging Netflix, Amazon Prime Video and Hulu. This has caused a slowdown in the growth of new subscribers, mainly in the US domestic market (Businessofapps.com, 2021). </w:t>
      </w:r>
    </w:p>
    <w:p w14:paraId="72BE6FB4" w14:textId="77777777" w:rsidR="00EE68DC" w:rsidRPr="008E7661" w:rsidRDefault="00EE68DC" w:rsidP="00EE68DC">
      <w:pPr>
        <w:pStyle w:val="Body"/>
        <w:spacing w:line="360" w:lineRule="auto"/>
        <w:rPr>
          <w:rFonts w:ascii="Times New Roman" w:hAnsi="Times New Roman" w:cs="Times New Roman"/>
          <w:color w:val="auto"/>
          <w:sz w:val="24"/>
          <w:szCs w:val="24"/>
        </w:rPr>
      </w:pPr>
      <w:r w:rsidRPr="008E7661">
        <w:rPr>
          <w:rFonts w:ascii="Times New Roman" w:hAnsi="Times New Roman" w:cs="Times New Roman"/>
          <w:color w:val="auto"/>
          <w:sz w:val="24"/>
          <w:szCs w:val="24"/>
        </w:rPr>
        <w:t>The</w:t>
      </w:r>
      <w:r>
        <w:rPr>
          <w:rFonts w:ascii="Times New Roman" w:hAnsi="Times New Roman" w:cs="Times New Roman"/>
          <w:b/>
          <w:bCs/>
          <w:color w:val="auto"/>
          <w:sz w:val="24"/>
          <w:szCs w:val="24"/>
        </w:rPr>
        <w:t xml:space="preserve"> </w:t>
      </w:r>
      <w:r w:rsidRPr="008E7661">
        <w:rPr>
          <w:rFonts w:ascii="Times New Roman" w:hAnsi="Times New Roman" w:cs="Times New Roman"/>
          <w:b/>
          <w:bCs/>
          <w:color w:val="auto"/>
          <w:sz w:val="24"/>
          <w:szCs w:val="24"/>
        </w:rPr>
        <w:t>Figure 4</w:t>
      </w:r>
      <w:r w:rsidRPr="008E7661">
        <w:rPr>
          <w:rFonts w:ascii="Times New Roman" w:hAnsi="Times New Roman" w:cs="Times New Roman"/>
          <w:color w:val="auto"/>
          <w:sz w:val="24"/>
          <w:szCs w:val="24"/>
        </w:rPr>
        <w:t xml:space="preserve"> </w:t>
      </w:r>
      <w:r>
        <w:rPr>
          <w:rFonts w:ascii="Times New Roman" w:hAnsi="Times New Roman" w:cs="Times New Roman"/>
          <w:color w:val="auto"/>
          <w:sz w:val="24"/>
          <w:szCs w:val="24"/>
        </w:rPr>
        <w:t>shows the number of subscribers among the various competitors.</w:t>
      </w:r>
    </w:p>
    <w:p w14:paraId="0ED04D45" w14:textId="77777777" w:rsidR="00EE68DC" w:rsidRPr="008E7661" w:rsidRDefault="00EE68DC" w:rsidP="00EE68DC">
      <w:pPr>
        <w:pStyle w:val="Body"/>
        <w:spacing w:line="360" w:lineRule="auto"/>
        <w:rPr>
          <w:rFonts w:ascii="Times New Roman" w:hAnsi="Times New Roman" w:cs="Times New Roman"/>
          <w:color w:val="auto"/>
          <w:sz w:val="24"/>
          <w:szCs w:val="24"/>
        </w:rPr>
      </w:pPr>
    </w:p>
    <w:p w14:paraId="683113B9" w14:textId="77777777" w:rsidR="00EE68DC" w:rsidRDefault="00EE68DC" w:rsidP="00EE68DC">
      <w:pPr>
        <w:spacing w:line="480" w:lineRule="auto"/>
        <w:jc w:val="both"/>
        <w:rPr>
          <w:rFonts w:ascii="Times New Roman" w:hAnsi="Times New Roman"/>
          <w:sz w:val="24"/>
          <w:szCs w:val="24"/>
        </w:rPr>
      </w:pPr>
      <w:r>
        <w:rPr>
          <w:noProof/>
        </w:rPr>
        <w:drawing>
          <wp:inline distT="0" distB="0" distL="0" distR="0" wp14:anchorId="18E64F6F" wp14:editId="568208A6">
            <wp:extent cx="5731510" cy="324548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4"/>
                    <a:stretch>
                      <a:fillRect/>
                    </a:stretch>
                  </pic:blipFill>
                  <pic:spPr>
                    <a:xfrm>
                      <a:off x="0" y="0"/>
                      <a:ext cx="5731510" cy="3245485"/>
                    </a:xfrm>
                    <a:prstGeom prst="rect">
                      <a:avLst/>
                    </a:prstGeom>
                  </pic:spPr>
                </pic:pic>
              </a:graphicData>
            </a:graphic>
          </wp:inline>
        </w:drawing>
      </w:r>
    </w:p>
    <w:p w14:paraId="3DCEA13C" w14:textId="77777777" w:rsidR="00EE68DC" w:rsidRPr="00586721" w:rsidRDefault="00EE68DC" w:rsidP="00EE68DC">
      <w:pPr>
        <w:jc w:val="center"/>
      </w:pPr>
      <w:r>
        <w:rPr>
          <w:rFonts w:ascii="Arial" w:hAnsi="Arial" w:cs="Arial"/>
          <w:color w:val="737373"/>
          <w:sz w:val="18"/>
          <w:szCs w:val="18"/>
          <w:shd w:val="clear" w:color="auto" w:fill="FCFCFC"/>
        </w:rPr>
        <w:t xml:space="preserve">Figure 4 – </w:t>
      </w:r>
      <w:r w:rsidRPr="008E7661">
        <w:rPr>
          <w:rFonts w:ascii="Arial" w:hAnsi="Arial" w:cs="Arial"/>
          <w:color w:val="737373"/>
          <w:sz w:val="18"/>
          <w:szCs w:val="18"/>
          <w:shd w:val="clear" w:color="auto" w:fill="FCFCFC"/>
        </w:rPr>
        <w:t xml:space="preserve">Netflix users vs other streaming services </w:t>
      </w:r>
      <w:r>
        <w:rPr>
          <w:rFonts w:ascii="Arial" w:hAnsi="Arial" w:cs="Arial"/>
          <w:color w:val="737373"/>
          <w:sz w:val="18"/>
          <w:szCs w:val="18"/>
          <w:shd w:val="clear" w:color="auto" w:fill="FCFCFC"/>
        </w:rPr>
        <w:t>(</w:t>
      </w:r>
      <w:r w:rsidRPr="008E7661">
        <w:rPr>
          <w:rFonts w:ascii="Arial" w:hAnsi="Arial" w:cs="Arial"/>
          <w:color w:val="737373"/>
          <w:sz w:val="18"/>
          <w:szCs w:val="18"/>
          <w:shd w:val="clear" w:color="auto" w:fill="FCFCFC"/>
        </w:rPr>
        <w:t>global</w:t>
      </w:r>
      <w:r>
        <w:rPr>
          <w:rFonts w:ascii="Arial" w:hAnsi="Arial" w:cs="Arial"/>
          <w:color w:val="737373"/>
          <w:sz w:val="18"/>
          <w:szCs w:val="18"/>
          <w:shd w:val="clear" w:color="auto" w:fill="FCFCFC"/>
        </w:rPr>
        <w:t>) – Source: Forbes 2020</w:t>
      </w:r>
    </w:p>
    <w:p w14:paraId="3B0C4C65" w14:textId="77777777" w:rsidR="00EE68DC" w:rsidRDefault="00EE68DC" w:rsidP="00EE68DC">
      <w:pPr>
        <w:pStyle w:val="Body"/>
        <w:spacing w:line="360" w:lineRule="auto"/>
        <w:rPr>
          <w:rFonts w:ascii="Times New Roman" w:hAnsi="Times New Roman"/>
          <w:sz w:val="24"/>
          <w:szCs w:val="24"/>
          <w:lang w:val="en-GB"/>
        </w:rPr>
      </w:pPr>
    </w:p>
    <w:p w14:paraId="61DB911C" w14:textId="77777777" w:rsidR="00EE68DC" w:rsidRDefault="00EE68DC" w:rsidP="00EE68DC">
      <w:pPr>
        <w:pStyle w:val="Body"/>
        <w:spacing w:line="360" w:lineRule="auto"/>
        <w:rPr>
          <w:rFonts w:ascii="Times New Roman" w:hAnsi="Times New Roman"/>
          <w:sz w:val="24"/>
          <w:szCs w:val="24"/>
          <w:lang w:val="en-GB"/>
        </w:rPr>
      </w:pPr>
      <w:r>
        <w:rPr>
          <w:rFonts w:ascii="Times New Roman" w:hAnsi="Times New Roman"/>
          <w:sz w:val="24"/>
          <w:szCs w:val="24"/>
          <w:lang w:val="en-GB"/>
        </w:rPr>
        <w:t xml:space="preserve">According to Investopedia (2020), even if Netflix is the world largest subscription service for movie and television contents, Amazon Prime Video and Disney Plus are the most significant competitors. The first one because boosted by the Amazon shopping platform and for the cheaper price. The second one because of the </w:t>
      </w:r>
      <w:r w:rsidRPr="00861085">
        <w:rPr>
          <w:rFonts w:ascii="Times New Roman" w:hAnsi="Times New Roman"/>
          <w:sz w:val="24"/>
          <w:szCs w:val="24"/>
          <w:lang w:val="en-GB"/>
        </w:rPr>
        <w:t>several rights acquisitions during the past 70 years</w:t>
      </w:r>
      <w:r>
        <w:rPr>
          <w:rFonts w:ascii="Times New Roman" w:hAnsi="Times New Roman"/>
          <w:sz w:val="24"/>
          <w:szCs w:val="24"/>
          <w:lang w:val="en-GB"/>
        </w:rPr>
        <w:t>.</w:t>
      </w:r>
    </w:p>
    <w:p w14:paraId="3F5AD7E2" w14:textId="77777777" w:rsidR="00EE68DC" w:rsidRDefault="00EE68DC" w:rsidP="00EE68DC">
      <w:pPr>
        <w:pStyle w:val="Body"/>
        <w:spacing w:line="360" w:lineRule="auto"/>
        <w:rPr>
          <w:rFonts w:ascii="Times New Roman" w:hAnsi="Times New Roman"/>
          <w:sz w:val="24"/>
          <w:szCs w:val="24"/>
          <w:lang w:val="en-GB"/>
        </w:rPr>
      </w:pPr>
      <w:r>
        <w:rPr>
          <w:rFonts w:ascii="Times New Roman" w:hAnsi="Times New Roman"/>
          <w:sz w:val="24"/>
          <w:szCs w:val="24"/>
          <w:lang w:val="en-GB"/>
        </w:rPr>
        <w:t xml:space="preserve">For the completion of the analysis, the </w:t>
      </w:r>
      <w:r w:rsidRPr="00CB2413">
        <w:rPr>
          <w:rFonts w:ascii="Times New Roman" w:hAnsi="Times New Roman"/>
          <w:b/>
          <w:bCs/>
          <w:sz w:val="24"/>
          <w:szCs w:val="24"/>
          <w:lang w:val="en-GB"/>
        </w:rPr>
        <w:t>Figure 5</w:t>
      </w:r>
      <w:r>
        <w:rPr>
          <w:rFonts w:ascii="Times New Roman" w:hAnsi="Times New Roman"/>
          <w:sz w:val="24"/>
          <w:szCs w:val="24"/>
          <w:lang w:val="en-GB"/>
        </w:rPr>
        <w:t xml:space="preserve"> shows the UK market share of the 3 main players of the OTT market as per the 2020 Ofcom report.</w:t>
      </w:r>
    </w:p>
    <w:p w14:paraId="1B18C47B" w14:textId="77777777" w:rsidR="00EE68DC" w:rsidRDefault="00EE68DC" w:rsidP="00EE68DC">
      <w:pPr>
        <w:pStyle w:val="Body"/>
        <w:spacing w:line="360" w:lineRule="auto"/>
        <w:rPr>
          <w:rFonts w:ascii="Times New Roman" w:hAnsi="Times New Roman"/>
          <w:sz w:val="24"/>
          <w:szCs w:val="24"/>
          <w:lang w:val="en-GB"/>
        </w:rPr>
      </w:pPr>
    </w:p>
    <w:p w14:paraId="2036722F" w14:textId="77777777" w:rsidR="00EE68DC" w:rsidRDefault="00EE68DC" w:rsidP="00EE68DC">
      <w:pPr>
        <w:pStyle w:val="Body"/>
        <w:spacing w:line="360" w:lineRule="auto"/>
        <w:rPr>
          <w:rFonts w:ascii="Times New Roman" w:hAnsi="Times New Roman"/>
          <w:sz w:val="24"/>
          <w:szCs w:val="24"/>
          <w:lang w:val="en-GB"/>
        </w:rPr>
      </w:pPr>
    </w:p>
    <w:p w14:paraId="63C74432" w14:textId="77777777" w:rsidR="00EE68DC" w:rsidRDefault="00EE68DC" w:rsidP="00EE68DC">
      <w:pPr>
        <w:pStyle w:val="Body"/>
        <w:spacing w:line="360" w:lineRule="auto"/>
        <w:rPr>
          <w:rFonts w:ascii="Times New Roman" w:hAnsi="Times New Roman"/>
          <w:sz w:val="24"/>
          <w:szCs w:val="24"/>
          <w:lang w:val="en-GB"/>
        </w:rPr>
      </w:pPr>
    </w:p>
    <w:p w14:paraId="6E902B2C" w14:textId="77777777" w:rsidR="00EE68DC" w:rsidRDefault="00EE68DC" w:rsidP="00EE68DC">
      <w:pPr>
        <w:pStyle w:val="Body"/>
        <w:spacing w:line="360" w:lineRule="auto"/>
        <w:rPr>
          <w:rFonts w:ascii="Times New Roman" w:hAnsi="Times New Roman"/>
          <w:sz w:val="24"/>
          <w:szCs w:val="24"/>
          <w:lang w:val="en-GB"/>
        </w:rPr>
      </w:pPr>
    </w:p>
    <w:p w14:paraId="2BD51E3D" w14:textId="77777777" w:rsidR="00EE68DC" w:rsidRDefault="00EE68DC" w:rsidP="00EE68DC">
      <w:pPr>
        <w:pStyle w:val="Body"/>
        <w:spacing w:line="360" w:lineRule="auto"/>
        <w:rPr>
          <w:rFonts w:ascii="Times New Roman" w:hAnsi="Times New Roman"/>
          <w:sz w:val="24"/>
          <w:szCs w:val="24"/>
          <w:lang w:val="en-GB"/>
        </w:rPr>
      </w:pPr>
    </w:p>
    <w:p w14:paraId="29F5C954" w14:textId="77777777" w:rsidR="00EE68DC" w:rsidRDefault="00EE68DC" w:rsidP="00EE68DC">
      <w:pPr>
        <w:pStyle w:val="Body"/>
        <w:spacing w:line="360" w:lineRule="auto"/>
        <w:jc w:val="center"/>
        <w:rPr>
          <w:rFonts w:ascii="Times New Roman" w:hAnsi="Times New Roman"/>
          <w:sz w:val="24"/>
          <w:szCs w:val="24"/>
          <w:lang w:val="en-GB"/>
        </w:rPr>
      </w:pPr>
      <w:r>
        <w:rPr>
          <w:noProof/>
        </w:rPr>
        <w:drawing>
          <wp:inline distT="0" distB="0" distL="0" distR="0" wp14:anchorId="5592B267" wp14:editId="77D2FB0C">
            <wp:extent cx="4944110" cy="2372362"/>
            <wp:effectExtent l="0" t="0" r="8890" b="8890"/>
            <wp:docPr id="5" name="Picture 5" descr="Netflix UK pene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tflix UK penetratio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57227" cy="2378656"/>
                    </a:xfrm>
                    <a:prstGeom prst="rect">
                      <a:avLst/>
                    </a:prstGeom>
                    <a:noFill/>
                    <a:ln>
                      <a:noFill/>
                    </a:ln>
                  </pic:spPr>
                </pic:pic>
              </a:graphicData>
            </a:graphic>
          </wp:inline>
        </w:drawing>
      </w:r>
    </w:p>
    <w:p w14:paraId="553953B6" w14:textId="77777777" w:rsidR="00EE68DC" w:rsidRDefault="00EE68DC" w:rsidP="00EE68DC">
      <w:pPr>
        <w:jc w:val="center"/>
        <w:rPr>
          <w:rFonts w:ascii="Arial" w:hAnsi="Arial" w:cs="Arial"/>
          <w:color w:val="737373"/>
          <w:sz w:val="18"/>
          <w:szCs w:val="18"/>
          <w:shd w:val="clear" w:color="auto" w:fill="FCFCFC"/>
        </w:rPr>
      </w:pPr>
      <w:r>
        <w:rPr>
          <w:rFonts w:ascii="Arial" w:hAnsi="Arial" w:cs="Arial"/>
          <w:color w:val="737373"/>
          <w:sz w:val="18"/>
          <w:szCs w:val="18"/>
          <w:shd w:val="clear" w:color="auto" w:fill="FCFCFC"/>
        </w:rPr>
        <w:t>Figure 5 – UK Market Share of OTT Streaming Platforms in 2020 – Source: Ofcom 2020</w:t>
      </w:r>
    </w:p>
    <w:p w14:paraId="134D4FCD" w14:textId="77777777" w:rsidR="00EE68DC" w:rsidRDefault="00EE68DC" w:rsidP="00EE68DC">
      <w:pPr>
        <w:rPr>
          <w:rFonts w:ascii="Arial" w:hAnsi="Arial" w:cs="Arial"/>
          <w:color w:val="737373"/>
          <w:sz w:val="18"/>
          <w:szCs w:val="18"/>
          <w:shd w:val="clear" w:color="auto" w:fill="FCFCFC"/>
        </w:rPr>
      </w:pPr>
    </w:p>
    <w:p w14:paraId="45ECF50E" w14:textId="4A16024A" w:rsidR="00EA7A14" w:rsidRDefault="00EA7A14" w:rsidP="00697A64">
      <w:pPr>
        <w:pStyle w:val="Body"/>
        <w:spacing w:line="360" w:lineRule="auto"/>
        <w:rPr>
          <w:rFonts w:ascii="Times New Roman" w:hAnsi="Times New Roman" w:cs="Times New Roman"/>
          <w:color w:val="auto"/>
          <w:sz w:val="24"/>
          <w:szCs w:val="24"/>
        </w:rPr>
      </w:pPr>
    </w:p>
    <w:p w14:paraId="4962BCA1" w14:textId="5D4A54E9" w:rsidR="00EA7A14" w:rsidRDefault="00EA7A14" w:rsidP="00697A64">
      <w:pPr>
        <w:pStyle w:val="Body"/>
        <w:spacing w:line="360" w:lineRule="auto"/>
        <w:rPr>
          <w:rFonts w:ascii="Times New Roman" w:hAnsi="Times New Roman" w:cs="Times New Roman"/>
          <w:color w:val="auto"/>
          <w:sz w:val="24"/>
          <w:szCs w:val="24"/>
        </w:rPr>
      </w:pPr>
    </w:p>
    <w:p w14:paraId="07A8694E" w14:textId="28A098D3" w:rsidR="00EA7A14" w:rsidRDefault="00EA7A14" w:rsidP="00697A64">
      <w:pPr>
        <w:pStyle w:val="Body"/>
        <w:spacing w:line="360" w:lineRule="auto"/>
        <w:rPr>
          <w:rFonts w:ascii="Times New Roman" w:hAnsi="Times New Roman" w:cs="Times New Roman"/>
          <w:color w:val="auto"/>
          <w:sz w:val="24"/>
          <w:szCs w:val="24"/>
        </w:rPr>
      </w:pPr>
    </w:p>
    <w:p w14:paraId="3413A002" w14:textId="333BCC21" w:rsidR="00EA7A14" w:rsidRDefault="00EA7A14" w:rsidP="00697A64">
      <w:pPr>
        <w:pStyle w:val="Body"/>
        <w:spacing w:line="360" w:lineRule="auto"/>
        <w:rPr>
          <w:rFonts w:ascii="Times New Roman" w:hAnsi="Times New Roman" w:cs="Times New Roman"/>
          <w:color w:val="auto"/>
          <w:sz w:val="24"/>
          <w:szCs w:val="24"/>
        </w:rPr>
      </w:pPr>
    </w:p>
    <w:p w14:paraId="1812D2DA" w14:textId="3F5B168B" w:rsidR="00EA7A14" w:rsidRDefault="00EA7A14" w:rsidP="00697A64">
      <w:pPr>
        <w:pStyle w:val="Body"/>
        <w:spacing w:line="360" w:lineRule="auto"/>
        <w:rPr>
          <w:rFonts w:ascii="Times New Roman" w:hAnsi="Times New Roman" w:cs="Times New Roman"/>
          <w:color w:val="auto"/>
          <w:sz w:val="24"/>
          <w:szCs w:val="24"/>
        </w:rPr>
      </w:pPr>
    </w:p>
    <w:p w14:paraId="247CA093" w14:textId="4513A050" w:rsidR="00EA7A14" w:rsidRDefault="00EA7A14" w:rsidP="00697A64">
      <w:pPr>
        <w:pStyle w:val="Body"/>
        <w:spacing w:line="360" w:lineRule="auto"/>
        <w:rPr>
          <w:rFonts w:ascii="Times New Roman" w:hAnsi="Times New Roman" w:cs="Times New Roman"/>
          <w:color w:val="auto"/>
          <w:sz w:val="24"/>
          <w:szCs w:val="24"/>
        </w:rPr>
      </w:pPr>
    </w:p>
    <w:p w14:paraId="1CF9F2C8" w14:textId="2C20CD02" w:rsidR="00EA7A14" w:rsidRDefault="00EA7A14" w:rsidP="00697A64">
      <w:pPr>
        <w:pStyle w:val="Body"/>
        <w:spacing w:line="360" w:lineRule="auto"/>
        <w:rPr>
          <w:rFonts w:ascii="Times New Roman" w:hAnsi="Times New Roman" w:cs="Times New Roman"/>
          <w:color w:val="auto"/>
          <w:sz w:val="24"/>
          <w:szCs w:val="24"/>
        </w:rPr>
      </w:pPr>
    </w:p>
    <w:p w14:paraId="01658C50" w14:textId="50A2CB16" w:rsidR="00EA7A14" w:rsidRDefault="00EA7A14" w:rsidP="00697A64">
      <w:pPr>
        <w:pStyle w:val="Body"/>
        <w:spacing w:line="360" w:lineRule="auto"/>
        <w:rPr>
          <w:rFonts w:ascii="Times New Roman" w:hAnsi="Times New Roman" w:cs="Times New Roman"/>
          <w:color w:val="auto"/>
          <w:sz w:val="24"/>
          <w:szCs w:val="24"/>
        </w:rPr>
      </w:pPr>
    </w:p>
    <w:p w14:paraId="1055D925" w14:textId="4878253A" w:rsidR="00EE68DC" w:rsidRDefault="00EE68DC" w:rsidP="00697A64">
      <w:pPr>
        <w:pStyle w:val="Body"/>
        <w:spacing w:line="360" w:lineRule="auto"/>
        <w:rPr>
          <w:rFonts w:ascii="Times New Roman" w:hAnsi="Times New Roman" w:cs="Times New Roman"/>
          <w:color w:val="auto"/>
          <w:sz w:val="24"/>
          <w:szCs w:val="24"/>
        </w:rPr>
      </w:pPr>
    </w:p>
    <w:p w14:paraId="4438F22B" w14:textId="106274CB" w:rsidR="00EE68DC" w:rsidRDefault="00EE68DC" w:rsidP="00697A64">
      <w:pPr>
        <w:pStyle w:val="Body"/>
        <w:spacing w:line="360" w:lineRule="auto"/>
        <w:rPr>
          <w:rFonts w:ascii="Times New Roman" w:hAnsi="Times New Roman" w:cs="Times New Roman"/>
          <w:color w:val="auto"/>
          <w:sz w:val="24"/>
          <w:szCs w:val="24"/>
        </w:rPr>
      </w:pPr>
    </w:p>
    <w:p w14:paraId="2C27591A" w14:textId="367C8EFF" w:rsidR="00EE68DC" w:rsidRDefault="00EE68DC" w:rsidP="00697A64">
      <w:pPr>
        <w:pStyle w:val="Body"/>
        <w:spacing w:line="360" w:lineRule="auto"/>
        <w:rPr>
          <w:rFonts w:ascii="Times New Roman" w:hAnsi="Times New Roman" w:cs="Times New Roman"/>
          <w:color w:val="auto"/>
          <w:sz w:val="24"/>
          <w:szCs w:val="24"/>
        </w:rPr>
      </w:pPr>
    </w:p>
    <w:p w14:paraId="6386A6D9" w14:textId="78E95CFE" w:rsidR="00EE68DC" w:rsidRDefault="00EE68DC" w:rsidP="00697A64">
      <w:pPr>
        <w:pStyle w:val="Body"/>
        <w:spacing w:line="360" w:lineRule="auto"/>
        <w:rPr>
          <w:rFonts w:ascii="Times New Roman" w:hAnsi="Times New Roman" w:cs="Times New Roman"/>
          <w:color w:val="auto"/>
          <w:sz w:val="24"/>
          <w:szCs w:val="24"/>
        </w:rPr>
      </w:pPr>
    </w:p>
    <w:p w14:paraId="2BA18325" w14:textId="4FA9DC2E" w:rsidR="00EE68DC" w:rsidRDefault="00EE68DC" w:rsidP="00697A64">
      <w:pPr>
        <w:pStyle w:val="Body"/>
        <w:spacing w:line="360" w:lineRule="auto"/>
        <w:rPr>
          <w:rFonts w:ascii="Times New Roman" w:hAnsi="Times New Roman" w:cs="Times New Roman"/>
          <w:color w:val="auto"/>
          <w:sz w:val="24"/>
          <w:szCs w:val="24"/>
        </w:rPr>
      </w:pPr>
    </w:p>
    <w:p w14:paraId="4270A3E2" w14:textId="764BE067" w:rsidR="00EE68DC" w:rsidRDefault="00EE68DC" w:rsidP="00697A64">
      <w:pPr>
        <w:pStyle w:val="Body"/>
        <w:spacing w:line="360" w:lineRule="auto"/>
        <w:rPr>
          <w:rFonts w:ascii="Times New Roman" w:hAnsi="Times New Roman" w:cs="Times New Roman"/>
          <w:color w:val="auto"/>
          <w:sz w:val="24"/>
          <w:szCs w:val="24"/>
        </w:rPr>
      </w:pPr>
    </w:p>
    <w:p w14:paraId="57ECBE50" w14:textId="2A3222DE" w:rsidR="00EE68DC" w:rsidRDefault="00EE68DC" w:rsidP="00697A64">
      <w:pPr>
        <w:pStyle w:val="Body"/>
        <w:spacing w:line="360" w:lineRule="auto"/>
        <w:rPr>
          <w:rFonts w:ascii="Times New Roman" w:hAnsi="Times New Roman" w:cs="Times New Roman"/>
          <w:color w:val="auto"/>
          <w:sz w:val="24"/>
          <w:szCs w:val="24"/>
        </w:rPr>
      </w:pPr>
    </w:p>
    <w:p w14:paraId="60707244" w14:textId="2FCA3D37" w:rsidR="00EE68DC" w:rsidRDefault="00EE68DC" w:rsidP="00697A64">
      <w:pPr>
        <w:pStyle w:val="Body"/>
        <w:spacing w:line="360" w:lineRule="auto"/>
        <w:rPr>
          <w:rFonts w:ascii="Times New Roman" w:hAnsi="Times New Roman" w:cs="Times New Roman"/>
          <w:color w:val="auto"/>
          <w:sz w:val="24"/>
          <w:szCs w:val="24"/>
        </w:rPr>
      </w:pPr>
    </w:p>
    <w:p w14:paraId="7C9B241E" w14:textId="65C671E9" w:rsidR="00EE68DC" w:rsidRDefault="00EE68DC" w:rsidP="00697A64">
      <w:pPr>
        <w:pStyle w:val="Body"/>
        <w:spacing w:line="360" w:lineRule="auto"/>
        <w:rPr>
          <w:rFonts w:ascii="Times New Roman" w:hAnsi="Times New Roman" w:cs="Times New Roman"/>
          <w:color w:val="auto"/>
          <w:sz w:val="24"/>
          <w:szCs w:val="24"/>
        </w:rPr>
      </w:pPr>
    </w:p>
    <w:p w14:paraId="090CEBB6" w14:textId="4FBB6674" w:rsidR="00EE68DC" w:rsidRDefault="00EE68DC" w:rsidP="00697A64">
      <w:pPr>
        <w:pStyle w:val="Body"/>
        <w:spacing w:line="360" w:lineRule="auto"/>
        <w:rPr>
          <w:rFonts w:ascii="Times New Roman" w:hAnsi="Times New Roman" w:cs="Times New Roman"/>
          <w:color w:val="auto"/>
          <w:sz w:val="24"/>
          <w:szCs w:val="24"/>
        </w:rPr>
      </w:pPr>
    </w:p>
    <w:p w14:paraId="635658F7" w14:textId="02286E10" w:rsidR="00EE68DC" w:rsidRDefault="00EE68DC" w:rsidP="00697A64">
      <w:pPr>
        <w:pStyle w:val="Body"/>
        <w:spacing w:line="360" w:lineRule="auto"/>
        <w:rPr>
          <w:rFonts w:ascii="Times New Roman" w:hAnsi="Times New Roman" w:cs="Times New Roman"/>
          <w:color w:val="auto"/>
          <w:sz w:val="24"/>
          <w:szCs w:val="24"/>
        </w:rPr>
      </w:pPr>
    </w:p>
    <w:p w14:paraId="64130A6B" w14:textId="77777777" w:rsidR="00EE68DC" w:rsidRDefault="00EE68DC" w:rsidP="00697A64">
      <w:pPr>
        <w:pStyle w:val="Body"/>
        <w:spacing w:line="360" w:lineRule="auto"/>
        <w:rPr>
          <w:rFonts w:ascii="Times New Roman" w:hAnsi="Times New Roman" w:cs="Times New Roman"/>
          <w:color w:val="auto"/>
          <w:sz w:val="24"/>
          <w:szCs w:val="24"/>
        </w:rPr>
      </w:pPr>
    </w:p>
    <w:p w14:paraId="253FFD73" w14:textId="77777777" w:rsidR="00EA7A14" w:rsidRPr="00B3780C" w:rsidRDefault="00EA7A14" w:rsidP="00EA7A14">
      <w:pPr>
        <w:pStyle w:val="Heading1"/>
        <w:rPr>
          <w:rFonts w:ascii="Times New Roman" w:hAnsi="Times New Roman" w:cs="Times New Roman"/>
          <w:b/>
          <w:bCs/>
          <w:color w:val="auto"/>
          <w:sz w:val="24"/>
          <w:szCs w:val="24"/>
        </w:rPr>
      </w:pPr>
      <w:bookmarkStart w:id="13" w:name="_Toc37004967"/>
      <w:bookmarkStart w:id="14" w:name="_Toc75115740"/>
      <w:r w:rsidRPr="00B3780C">
        <w:rPr>
          <w:rFonts w:ascii="Times New Roman" w:hAnsi="Times New Roman" w:cs="Times New Roman"/>
          <w:b/>
          <w:bCs/>
          <w:color w:val="auto"/>
          <w:sz w:val="24"/>
          <w:szCs w:val="24"/>
        </w:rPr>
        <w:lastRenderedPageBreak/>
        <w:t>References</w:t>
      </w:r>
      <w:bookmarkEnd w:id="13"/>
      <w:bookmarkEnd w:id="14"/>
    </w:p>
    <w:p w14:paraId="22EAEB96" w14:textId="77777777" w:rsidR="00EA7A14" w:rsidRPr="00DC485E" w:rsidRDefault="00EA7A14" w:rsidP="00EA7A14">
      <w:pPr>
        <w:pStyle w:val="Body"/>
        <w:spacing w:line="360" w:lineRule="auto"/>
        <w:rPr>
          <w:rFonts w:ascii="Times New Roman" w:hAnsi="Times New Roman" w:cs="Times New Roman"/>
          <w:color w:val="auto"/>
          <w:sz w:val="24"/>
          <w:szCs w:val="24"/>
        </w:rPr>
      </w:pPr>
    </w:p>
    <w:tbl>
      <w:tblPr>
        <w:tblW w:w="9360" w:type="dxa"/>
        <w:tblLook w:val="04A0" w:firstRow="1" w:lastRow="0" w:firstColumn="1" w:lastColumn="0" w:noHBand="0" w:noVBand="1"/>
      </w:tblPr>
      <w:tblGrid>
        <w:gridCol w:w="9360"/>
      </w:tblGrid>
      <w:tr w:rsidR="00EA7A14" w:rsidRPr="00DC485E" w14:paraId="62560CB3" w14:textId="77777777" w:rsidTr="00CF2DA1">
        <w:trPr>
          <w:trHeight w:val="290"/>
        </w:trPr>
        <w:tc>
          <w:tcPr>
            <w:tcW w:w="9360" w:type="dxa"/>
            <w:tcBorders>
              <w:top w:val="nil"/>
              <w:left w:val="nil"/>
              <w:bottom w:val="nil"/>
              <w:right w:val="nil"/>
            </w:tcBorders>
            <w:shd w:val="clear" w:color="auto" w:fill="auto"/>
            <w:noWrap/>
            <w:vAlign w:val="center"/>
            <w:hideMark/>
          </w:tcPr>
          <w:p w14:paraId="295CA5EC" w14:textId="77777777" w:rsidR="00EA7A14" w:rsidRPr="00DC485E" w:rsidRDefault="00EA7A14" w:rsidP="00CF2DA1">
            <w:pPr>
              <w:pStyle w:val="Body"/>
              <w:spacing w:line="360" w:lineRule="auto"/>
              <w:rPr>
                <w:rFonts w:ascii="Times New Roman" w:hAnsi="Times New Roman" w:cs="Times New Roman"/>
                <w:sz w:val="24"/>
                <w:szCs w:val="24"/>
                <w:lang w:val="en-GB"/>
              </w:rPr>
            </w:pPr>
          </w:p>
        </w:tc>
      </w:tr>
      <w:tr w:rsidR="00EA7A14" w:rsidRPr="00767F20" w14:paraId="15259E72" w14:textId="77777777" w:rsidTr="00CF2DA1">
        <w:trPr>
          <w:trHeight w:val="290"/>
        </w:trPr>
        <w:tc>
          <w:tcPr>
            <w:tcW w:w="9360" w:type="dxa"/>
            <w:tcBorders>
              <w:top w:val="nil"/>
              <w:left w:val="nil"/>
              <w:bottom w:val="nil"/>
              <w:right w:val="nil"/>
            </w:tcBorders>
            <w:shd w:val="clear" w:color="auto" w:fill="auto"/>
            <w:noWrap/>
            <w:vAlign w:val="center"/>
            <w:hideMark/>
          </w:tcPr>
          <w:p w14:paraId="1A321130"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Bessant, J. and Tidd, J. (2015,) Innovation and Entrepreneurship, 3rd edition, Chichester: John Wiley &amp; Sons.</w:t>
            </w:r>
          </w:p>
          <w:p w14:paraId="0DCA0FF8" w14:textId="77777777" w:rsidR="00EA7A14" w:rsidRDefault="00EA7A14" w:rsidP="00CF2DA1">
            <w:pPr>
              <w:pStyle w:val="Body"/>
              <w:spacing w:line="360" w:lineRule="auto"/>
              <w:rPr>
                <w:rFonts w:ascii="Times New Roman" w:hAnsi="Times New Roman" w:cs="Times New Roman"/>
                <w:sz w:val="24"/>
                <w:szCs w:val="24"/>
                <w:lang w:val="en-GB"/>
              </w:rPr>
            </w:pPr>
          </w:p>
          <w:p w14:paraId="1BD3530B"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9936414" w14:textId="77777777" w:rsidTr="00CF2DA1">
        <w:trPr>
          <w:trHeight w:val="290"/>
        </w:trPr>
        <w:tc>
          <w:tcPr>
            <w:tcW w:w="9360" w:type="dxa"/>
            <w:tcBorders>
              <w:top w:val="nil"/>
              <w:left w:val="nil"/>
              <w:bottom w:val="nil"/>
              <w:right w:val="nil"/>
            </w:tcBorders>
            <w:shd w:val="clear" w:color="auto" w:fill="auto"/>
            <w:noWrap/>
            <w:vAlign w:val="center"/>
            <w:hideMark/>
          </w:tcPr>
          <w:p w14:paraId="5F3C3FE6" w14:textId="57B2ABEF"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Businessofapps.com, (2021), Netflix Revenue and Usage Statistics. Available at: https://www.businessofapps.com/data/netflix-statistics/ (Accessed: 13th June 2021).</w:t>
            </w:r>
          </w:p>
          <w:p w14:paraId="7C7AE190" w14:textId="112C472E" w:rsidR="004D6A46" w:rsidRDefault="004D6A46" w:rsidP="00CF2DA1">
            <w:pPr>
              <w:pStyle w:val="Body"/>
              <w:spacing w:line="360" w:lineRule="auto"/>
              <w:rPr>
                <w:rFonts w:ascii="Times New Roman" w:hAnsi="Times New Roman" w:cs="Times New Roman"/>
                <w:sz w:val="24"/>
                <w:szCs w:val="24"/>
                <w:lang w:val="en-GB"/>
              </w:rPr>
            </w:pPr>
          </w:p>
          <w:p w14:paraId="24DAF4A1" w14:textId="4816CED0" w:rsidR="004D6A46" w:rsidRPr="004D6A46" w:rsidRDefault="004D6A46" w:rsidP="004D6A46">
            <w:pPr>
              <w:pStyle w:val="Body"/>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B</w:t>
            </w:r>
            <w:r w:rsidRPr="004D6A46">
              <w:rPr>
                <w:rFonts w:ascii="Times New Roman" w:hAnsi="Times New Roman" w:cs="Times New Roman"/>
                <w:sz w:val="24"/>
                <w:szCs w:val="24"/>
                <w:lang w:val="en-GB"/>
              </w:rPr>
              <w:t>strategyinsights.com</w:t>
            </w:r>
            <w:r>
              <w:rPr>
                <w:rFonts w:ascii="Times New Roman" w:hAnsi="Times New Roman" w:cs="Times New Roman"/>
                <w:sz w:val="24"/>
                <w:szCs w:val="24"/>
                <w:lang w:val="en-GB"/>
              </w:rPr>
              <w:t xml:space="preserve">, (2021), </w:t>
            </w:r>
            <w:r w:rsidRPr="004D6A46">
              <w:rPr>
                <w:rFonts w:ascii="Times New Roman" w:hAnsi="Times New Roman" w:cs="Times New Roman"/>
                <w:sz w:val="24"/>
                <w:szCs w:val="24"/>
                <w:lang w:val="en-GB"/>
              </w:rPr>
              <w:t>Netflix Value Chain Analysis.</w:t>
            </w:r>
            <w:r>
              <w:rPr>
                <w:rFonts w:ascii="Times New Roman" w:hAnsi="Times New Roman" w:cs="Times New Roman"/>
                <w:sz w:val="24"/>
                <w:szCs w:val="24"/>
                <w:lang w:val="en-GB"/>
              </w:rPr>
              <w:t xml:space="preserve"> </w:t>
            </w:r>
            <w:r w:rsidRPr="00767F20">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r w:rsidRPr="004D6A46">
              <w:rPr>
                <w:rFonts w:ascii="Times New Roman" w:hAnsi="Times New Roman" w:cs="Times New Roman"/>
                <w:sz w:val="24"/>
                <w:szCs w:val="24"/>
                <w:lang w:val="en-GB"/>
              </w:rPr>
              <w:t>https://www.bstrategyinsights.com/netflix-value-chain-analysis/</w:t>
            </w:r>
            <w:r>
              <w:rPr>
                <w:rFonts w:ascii="Times New Roman" w:hAnsi="Times New Roman" w:cs="Times New Roman"/>
                <w:sz w:val="24"/>
                <w:szCs w:val="24"/>
                <w:lang w:val="en-GB"/>
              </w:rPr>
              <w:t xml:space="preserve"> (</w:t>
            </w:r>
            <w:r w:rsidRPr="00767F20">
              <w:rPr>
                <w:rFonts w:ascii="Times New Roman" w:hAnsi="Times New Roman" w:cs="Times New Roman"/>
                <w:sz w:val="24"/>
                <w:szCs w:val="24"/>
                <w:lang w:val="en-GB"/>
              </w:rPr>
              <w:t>Accessed: 1</w:t>
            </w:r>
            <w:r>
              <w:rPr>
                <w:rFonts w:ascii="Times New Roman" w:hAnsi="Times New Roman" w:cs="Times New Roman"/>
                <w:sz w:val="24"/>
                <w:szCs w:val="24"/>
                <w:lang w:val="en-GB"/>
              </w:rPr>
              <w:t>7</w:t>
            </w:r>
            <w:r w:rsidRPr="00767F20">
              <w:rPr>
                <w:rFonts w:ascii="Times New Roman" w:hAnsi="Times New Roman" w:cs="Times New Roman"/>
                <w:sz w:val="24"/>
                <w:szCs w:val="24"/>
                <w:lang w:val="en-GB"/>
              </w:rPr>
              <w:t>th June 2021).</w:t>
            </w:r>
          </w:p>
          <w:p w14:paraId="6AB3588B" w14:textId="7EE792EF" w:rsidR="004D6A46" w:rsidRDefault="004D6A46" w:rsidP="00CF2DA1">
            <w:pPr>
              <w:pStyle w:val="Body"/>
              <w:spacing w:line="360" w:lineRule="auto"/>
              <w:rPr>
                <w:rFonts w:ascii="Times New Roman" w:hAnsi="Times New Roman" w:cs="Times New Roman"/>
                <w:sz w:val="24"/>
                <w:szCs w:val="24"/>
                <w:lang w:val="en-GB"/>
              </w:rPr>
            </w:pPr>
          </w:p>
          <w:p w14:paraId="256C3525" w14:textId="77777777" w:rsidR="00EA7A14" w:rsidRDefault="00EA7A14" w:rsidP="00CF2DA1">
            <w:pPr>
              <w:pStyle w:val="Body"/>
              <w:spacing w:line="360" w:lineRule="auto"/>
              <w:rPr>
                <w:rFonts w:ascii="Times New Roman" w:hAnsi="Times New Roman" w:cs="Times New Roman"/>
                <w:sz w:val="24"/>
                <w:szCs w:val="24"/>
                <w:lang w:val="en-GB"/>
              </w:rPr>
            </w:pPr>
          </w:p>
          <w:p w14:paraId="433F9712"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1DCB8B70" w14:textId="77777777" w:rsidTr="00CF2DA1">
        <w:trPr>
          <w:trHeight w:val="290"/>
        </w:trPr>
        <w:tc>
          <w:tcPr>
            <w:tcW w:w="9360" w:type="dxa"/>
            <w:tcBorders>
              <w:top w:val="nil"/>
              <w:left w:val="nil"/>
              <w:bottom w:val="nil"/>
              <w:right w:val="nil"/>
            </w:tcBorders>
            <w:shd w:val="clear" w:color="auto" w:fill="auto"/>
            <w:noWrap/>
            <w:vAlign w:val="center"/>
            <w:hideMark/>
          </w:tcPr>
          <w:p w14:paraId="26734B9A" w14:textId="77777777" w:rsidR="00EA7A14" w:rsidRDefault="00035126" w:rsidP="00CF2DA1">
            <w:pPr>
              <w:pStyle w:val="Body"/>
              <w:spacing w:line="360" w:lineRule="auto"/>
              <w:rPr>
                <w:rFonts w:ascii="Times New Roman" w:hAnsi="Times New Roman" w:cs="Times New Roman"/>
                <w:sz w:val="24"/>
                <w:szCs w:val="24"/>
                <w:lang w:val="en-GB"/>
              </w:rPr>
            </w:pPr>
            <w:hyperlink r:id="rId26" w:anchor="gref" w:history="1">
              <w:r w:rsidR="00EA7A14" w:rsidRPr="00767F20">
                <w:rPr>
                  <w:rFonts w:ascii="Times New Roman" w:hAnsi="Times New Roman" w:cs="Times New Roman"/>
                  <w:sz w:val="24"/>
                  <w:szCs w:val="24"/>
                  <w:lang w:val="en-GB"/>
                </w:rPr>
                <w:t>CIPD, (2020), PESTLE analysis. Available at: https://www.cipd.co.uk/knowledge/strategy/organisational-development/pestle-analysis-factsheet#gref (Accessed: 14th June 2021).</w:t>
              </w:r>
            </w:hyperlink>
          </w:p>
          <w:p w14:paraId="302821FF" w14:textId="77777777" w:rsidR="00EA7A14" w:rsidRDefault="00EA7A14" w:rsidP="00CF2DA1">
            <w:pPr>
              <w:pStyle w:val="Body"/>
              <w:spacing w:line="360" w:lineRule="auto"/>
              <w:rPr>
                <w:rFonts w:ascii="Times New Roman" w:hAnsi="Times New Roman" w:cs="Times New Roman"/>
                <w:sz w:val="24"/>
                <w:szCs w:val="24"/>
                <w:lang w:val="en-GB"/>
              </w:rPr>
            </w:pPr>
          </w:p>
          <w:p w14:paraId="0EACFF51"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38E3A1A2" w14:textId="77777777" w:rsidTr="00CF2DA1">
        <w:trPr>
          <w:trHeight w:val="290"/>
        </w:trPr>
        <w:tc>
          <w:tcPr>
            <w:tcW w:w="9360" w:type="dxa"/>
            <w:tcBorders>
              <w:top w:val="nil"/>
              <w:left w:val="nil"/>
              <w:bottom w:val="nil"/>
              <w:right w:val="nil"/>
            </w:tcBorders>
            <w:shd w:val="clear" w:color="auto" w:fill="auto"/>
            <w:noWrap/>
            <w:vAlign w:val="center"/>
            <w:hideMark/>
          </w:tcPr>
          <w:p w14:paraId="24B10654" w14:textId="77777777" w:rsidR="00EA7A14" w:rsidRDefault="00035126" w:rsidP="00CF2DA1">
            <w:pPr>
              <w:pStyle w:val="Body"/>
              <w:spacing w:line="360" w:lineRule="auto"/>
              <w:rPr>
                <w:rFonts w:ascii="Times New Roman" w:hAnsi="Times New Roman" w:cs="Times New Roman"/>
                <w:sz w:val="24"/>
                <w:szCs w:val="24"/>
                <w:lang w:val="en-GB"/>
              </w:rPr>
            </w:pPr>
            <w:hyperlink r:id="rId27" w:anchor="gref" w:history="1">
              <w:r w:rsidR="00EA7A14" w:rsidRPr="00767F20">
                <w:rPr>
                  <w:rFonts w:ascii="Times New Roman" w:hAnsi="Times New Roman" w:cs="Times New Roman"/>
                  <w:sz w:val="24"/>
                  <w:szCs w:val="24"/>
                  <w:lang w:val="en-GB"/>
                </w:rPr>
                <w:t>CIPD, (2020), SWOT analysis. Available at: https://www.cipd.co.uk/knowledge/strategy/organisational-development/swot-analysis-factsheet#gref (Accessed: 15th June 2021).</w:t>
              </w:r>
            </w:hyperlink>
          </w:p>
          <w:p w14:paraId="364C98A9" w14:textId="77777777" w:rsidR="00EA7A14" w:rsidRDefault="00EA7A14" w:rsidP="00CF2DA1">
            <w:pPr>
              <w:pStyle w:val="Body"/>
              <w:spacing w:line="360" w:lineRule="auto"/>
              <w:rPr>
                <w:rFonts w:ascii="Times New Roman" w:hAnsi="Times New Roman" w:cs="Times New Roman"/>
                <w:sz w:val="24"/>
                <w:szCs w:val="24"/>
                <w:lang w:val="en-GB"/>
              </w:rPr>
            </w:pPr>
          </w:p>
          <w:p w14:paraId="3389648F"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9166364" w14:textId="77777777" w:rsidTr="00CF2DA1">
        <w:trPr>
          <w:trHeight w:val="290"/>
        </w:trPr>
        <w:tc>
          <w:tcPr>
            <w:tcW w:w="9360" w:type="dxa"/>
            <w:tcBorders>
              <w:top w:val="nil"/>
              <w:left w:val="nil"/>
              <w:bottom w:val="nil"/>
              <w:right w:val="nil"/>
            </w:tcBorders>
            <w:shd w:val="clear" w:color="auto" w:fill="auto"/>
            <w:noWrap/>
            <w:vAlign w:val="center"/>
            <w:hideMark/>
          </w:tcPr>
          <w:p w14:paraId="0FBC9BF8" w14:textId="77777777" w:rsidR="00EA7A14" w:rsidRDefault="00035126" w:rsidP="00CF2DA1">
            <w:pPr>
              <w:pStyle w:val="Body"/>
              <w:spacing w:line="360" w:lineRule="auto"/>
              <w:rPr>
                <w:rFonts w:ascii="Times New Roman" w:hAnsi="Times New Roman" w:cs="Times New Roman"/>
                <w:sz w:val="24"/>
                <w:szCs w:val="24"/>
                <w:lang w:val="en-GB"/>
              </w:rPr>
            </w:pPr>
            <w:hyperlink r:id="rId28" w:history="1">
              <w:r w:rsidR="00EA7A14" w:rsidRPr="00767F20">
                <w:rPr>
                  <w:rFonts w:ascii="Times New Roman" w:hAnsi="Times New Roman" w:cs="Times New Roman"/>
                  <w:sz w:val="24"/>
                  <w:szCs w:val="24"/>
                  <w:lang w:val="en-GB"/>
                </w:rPr>
                <w:t>CNN Business, (2021), Netflix Inc. Available at: https://money.cnn.com/quote/profile/profile.html?symb=NFLX (Accessed: 10th June 2021).</w:t>
              </w:r>
            </w:hyperlink>
          </w:p>
          <w:p w14:paraId="51B843F2" w14:textId="77777777" w:rsidR="00EA7A14" w:rsidRDefault="00EA7A14" w:rsidP="00CF2DA1">
            <w:pPr>
              <w:pStyle w:val="Body"/>
              <w:spacing w:line="360" w:lineRule="auto"/>
              <w:rPr>
                <w:rFonts w:ascii="Times New Roman" w:hAnsi="Times New Roman" w:cs="Times New Roman"/>
                <w:sz w:val="24"/>
                <w:szCs w:val="24"/>
                <w:lang w:val="en-GB"/>
              </w:rPr>
            </w:pPr>
          </w:p>
          <w:p w14:paraId="2513865D"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4C2D1290" w14:textId="77777777" w:rsidTr="00CF2DA1">
        <w:trPr>
          <w:trHeight w:val="290"/>
        </w:trPr>
        <w:tc>
          <w:tcPr>
            <w:tcW w:w="9360" w:type="dxa"/>
            <w:tcBorders>
              <w:top w:val="nil"/>
              <w:left w:val="nil"/>
              <w:bottom w:val="nil"/>
              <w:right w:val="nil"/>
            </w:tcBorders>
            <w:shd w:val="clear" w:color="auto" w:fill="auto"/>
            <w:noWrap/>
            <w:vAlign w:val="center"/>
            <w:hideMark/>
          </w:tcPr>
          <w:p w14:paraId="6AEFE9B6"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Dave Chaffey, (2020), Digital Media Channels. Available at: https://www.davechaffey.com/digital-marketing-glossary/digital-media-channels/ (Accessed: 10th June 2021).</w:t>
            </w:r>
          </w:p>
          <w:p w14:paraId="10E5EB06" w14:textId="77777777" w:rsidR="00EA7A14" w:rsidRDefault="00EA7A14" w:rsidP="00CF2DA1">
            <w:pPr>
              <w:pStyle w:val="Body"/>
              <w:spacing w:line="360" w:lineRule="auto"/>
              <w:rPr>
                <w:rFonts w:ascii="Times New Roman" w:hAnsi="Times New Roman" w:cs="Times New Roman"/>
                <w:sz w:val="24"/>
                <w:szCs w:val="24"/>
                <w:lang w:val="en-GB"/>
              </w:rPr>
            </w:pPr>
          </w:p>
          <w:p w14:paraId="5F75FB0D"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1726E58B" w14:textId="77777777" w:rsidTr="00CF2DA1">
        <w:trPr>
          <w:trHeight w:val="290"/>
        </w:trPr>
        <w:tc>
          <w:tcPr>
            <w:tcW w:w="9360" w:type="dxa"/>
            <w:tcBorders>
              <w:top w:val="nil"/>
              <w:left w:val="nil"/>
              <w:bottom w:val="nil"/>
              <w:right w:val="nil"/>
            </w:tcBorders>
            <w:shd w:val="clear" w:color="auto" w:fill="auto"/>
            <w:noWrap/>
            <w:vAlign w:val="center"/>
            <w:hideMark/>
          </w:tcPr>
          <w:p w14:paraId="782E0D47"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Dave Chaffey, (2020), Digital Media. Available at: https://www.davechaffey.com/digital-marketing-glossary/digital-media/ (Accessed: 10th June 2021).</w:t>
            </w:r>
          </w:p>
          <w:p w14:paraId="19C05D5F" w14:textId="77777777" w:rsidR="00EA7A14" w:rsidRDefault="00EA7A14" w:rsidP="00CF2DA1">
            <w:pPr>
              <w:pStyle w:val="Body"/>
              <w:spacing w:line="360" w:lineRule="auto"/>
              <w:rPr>
                <w:rFonts w:ascii="Times New Roman" w:hAnsi="Times New Roman" w:cs="Times New Roman"/>
                <w:sz w:val="24"/>
                <w:szCs w:val="24"/>
                <w:lang w:val="en-GB"/>
              </w:rPr>
            </w:pPr>
          </w:p>
          <w:p w14:paraId="03CAD3AA"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670E0DEB" w14:textId="77777777" w:rsidTr="00CF2DA1">
        <w:trPr>
          <w:trHeight w:val="290"/>
        </w:trPr>
        <w:tc>
          <w:tcPr>
            <w:tcW w:w="9360" w:type="dxa"/>
            <w:tcBorders>
              <w:top w:val="nil"/>
              <w:left w:val="nil"/>
              <w:bottom w:val="nil"/>
              <w:right w:val="nil"/>
            </w:tcBorders>
            <w:shd w:val="clear" w:color="auto" w:fill="auto"/>
            <w:noWrap/>
            <w:vAlign w:val="center"/>
            <w:hideMark/>
          </w:tcPr>
          <w:p w14:paraId="4A40D598" w14:textId="77777777" w:rsidR="00EA7A14" w:rsidRDefault="00035126" w:rsidP="00CF2DA1">
            <w:pPr>
              <w:pStyle w:val="Body"/>
              <w:spacing w:line="360" w:lineRule="auto"/>
              <w:rPr>
                <w:rFonts w:ascii="Times New Roman" w:hAnsi="Times New Roman" w:cs="Times New Roman"/>
                <w:sz w:val="24"/>
                <w:szCs w:val="24"/>
                <w:lang w:val="en-GB"/>
              </w:rPr>
            </w:pPr>
            <w:hyperlink r:id="rId29" w:history="1">
              <w:r w:rsidR="00EA7A14" w:rsidRPr="00767F20">
                <w:rPr>
                  <w:rFonts w:ascii="Times New Roman" w:hAnsi="Times New Roman" w:cs="Times New Roman"/>
                  <w:sz w:val="24"/>
                  <w:szCs w:val="24"/>
                  <w:lang w:val="en-GB"/>
                </w:rPr>
                <w:t>Forbes, (2021), Netflix (NFLX). Available at: https://www.forbes.com/companies/netflix/?sh=1d61f9468541 (Accessed: 11th June 2021).</w:t>
              </w:r>
            </w:hyperlink>
          </w:p>
          <w:p w14:paraId="344F08BA" w14:textId="77777777" w:rsidR="00EA7A14" w:rsidRDefault="00EA7A14" w:rsidP="00CF2DA1">
            <w:pPr>
              <w:pStyle w:val="Body"/>
              <w:spacing w:line="360" w:lineRule="auto"/>
              <w:rPr>
                <w:rFonts w:ascii="Times New Roman" w:hAnsi="Times New Roman" w:cs="Times New Roman"/>
                <w:sz w:val="24"/>
                <w:szCs w:val="24"/>
                <w:lang w:val="en-GB"/>
              </w:rPr>
            </w:pPr>
          </w:p>
          <w:p w14:paraId="570E9F9C"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49383975" w14:textId="77777777" w:rsidTr="00CF2DA1">
        <w:trPr>
          <w:trHeight w:val="290"/>
        </w:trPr>
        <w:tc>
          <w:tcPr>
            <w:tcW w:w="9360" w:type="dxa"/>
            <w:tcBorders>
              <w:top w:val="nil"/>
              <w:left w:val="nil"/>
              <w:bottom w:val="nil"/>
              <w:right w:val="nil"/>
            </w:tcBorders>
            <w:shd w:val="clear" w:color="auto" w:fill="auto"/>
            <w:noWrap/>
            <w:vAlign w:val="center"/>
            <w:hideMark/>
          </w:tcPr>
          <w:p w14:paraId="2138DFF1" w14:textId="77777777" w:rsidR="00EA7A14" w:rsidRDefault="00035126" w:rsidP="00CF2DA1">
            <w:pPr>
              <w:pStyle w:val="Body"/>
              <w:spacing w:line="360" w:lineRule="auto"/>
              <w:rPr>
                <w:rFonts w:ascii="Times New Roman" w:hAnsi="Times New Roman" w:cs="Times New Roman"/>
                <w:sz w:val="24"/>
                <w:szCs w:val="24"/>
                <w:lang w:val="en-GB"/>
              </w:rPr>
            </w:pPr>
            <w:hyperlink r:id="rId30" w:history="1">
              <w:r w:rsidR="00EA7A14" w:rsidRPr="00767F20">
                <w:rPr>
                  <w:rFonts w:ascii="Times New Roman" w:hAnsi="Times New Roman" w:cs="Times New Roman"/>
                  <w:sz w:val="24"/>
                  <w:szCs w:val="24"/>
                  <w:lang w:val="en-GB"/>
                </w:rPr>
                <w:t>Forbes, (2021), Netflix: A Meme-Stock Original. Available at: https://www.forbes.com/sites/greatspeculations/2021/05/10/netflix-a-meme-stock-original/?sh=4c7aad893333 (Accessed: 12th June 2021).</w:t>
              </w:r>
            </w:hyperlink>
          </w:p>
          <w:p w14:paraId="1DF3E5C9" w14:textId="77777777" w:rsidR="00EA7A14" w:rsidRDefault="00EA7A14" w:rsidP="00CF2DA1">
            <w:pPr>
              <w:pStyle w:val="Body"/>
              <w:spacing w:line="360" w:lineRule="auto"/>
              <w:rPr>
                <w:rFonts w:ascii="Times New Roman" w:hAnsi="Times New Roman" w:cs="Times New Roman"/>
                <w:sz w:val="24"/>
                <w:szCs w:val="24"/>
                <w:lang w:val="en-GB"/>
              </w:rPr>
            </w:pPr>
          </w:p>
          <w:p w14:paraId="30C32391"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62C1519C" w14:textId="77777777" w:rsidTr="00CF2DA1">
        <w:trPr>
          <w:trHeight w:val="290"/>
        </w:trPr>
        <w:tc>
          <w:tcPr>
            <w:tcW w:w="9360" w:type="dxa"/>
            <w:tcBorders>
              <w:top w:val="nil"/>
              <w:left w:val="nil"/>
              <w:bottom w:val="nil"/>
              <w:right w:val="nil"/>
            </w:tcBorders>
            <w:shd w:val="clear" w:color="auto" w:fill="auto"/>
            <w:noWrap/>
            <w:vAlign w:val="center"/>
            <w:hideMark/>
          </w:tcPr>
          <w:p w14:paraId="0D0117CC"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Hitesh Bhasin, (2019), Marketing Strategy of Netflix. Available at: https://www.marketing91.com/marketing-strategy-of-netflix/ (Accessed: 14th June 2021).</w:t>
            </w:r>
          </w:p>
          <w:p w14:paraId="7DFA9BDC" w14:textId="77777777" w:rsidR="00EA7A14" w:rsidRDefault="00EA7A14" w:rsidP="00CF2DA1">
            <w:pPr>
              <w:pStyle w:val="Body"/>
              <w:spacing w:line="360" w:lineRule="auto"/>
              <w:rPr>
                <w:rFonts w:ascii="Times New Roman" w:hAnsi="Times New Roman" w:cs="Times New Roman"/>
                <w:sz w:val="24"/>
                <w:szCs w:val="24"/>
                <w:lang w:val="en-GB"/>
              </w:rPr>
            </w:pPr>
          </w:p>
          <w:p w14:paraId="123A5451"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4E3A2488" w14:textId="77777777" w:rsidTr="00CF2DA1">
        <w:trPr>
          <w:trHeight w:val="290"/>
        </w:trPr>
        <w:tc>
          <w:tcPr>
            <w:tcW w:w="9360" w:type="dxa"/>
            <w:tcBorders>
              <w:top w:val="nil"/>
              <w:left w:val="nil"/>
              <w:bottom w:val="nil"/>
              <w:right w:val="nil"/>
            </w:tcBorders>
            <w:shd w:val="clear" w:color="auto" w:fill="auto"/>
            <w:noWrap/>
            <w:vAlign w:val="center"/>
            <w:hideMark/>
          </w:tcPr>
          <w:p w14:paraId="2D64B1A1" w14:textId="77777777" w:rsidR="00EA7A14" w:rsidRDefault="00035126" w:rsidP="00CF2DA1">
            <w:pPr>
              <w:pStyle w:val="Body"/>
              <w:spacing w:line="360" w:lineRule="auto"/>
              <w:rPr>
                <w:rFonts w:ascii="Times New Roman" w:hAnsi="Times New Roman" w:cs="Times New Roman"/>
                <w:sz w:val="24"/>
                <w:szCs w:val="24"/>
                <w:lang w:val="en-GB"/>
              </w:rPr>
            </w:pPr>
            <w:hyperlink r:id="rId31" w:history="1">
              <w:r w:rsidR="00EA7A14" w:rsidRPr="00767F20">
                <w:rPr>
                  <w:rFonts w:ascii="Times New Roman" w:hAnsi="Times New Roman" w:cs="Times New Roman"/>
                  <w:sz w:val="24"/>
                  <w:szCs w:val="24"/>
                  <w:lang w:val="en-GB"/>
                </w:rPr>
                <w:t xml:space="preserve">Inc.com, (2020). Netflix Employees Are Happier with Their Job Than Facebook or Google Employees. Available at: https://www.inc.com/business-insider/tech-employees-anonymously-rate-companies-work-facebook-google-netflix-twitter.html (Accessed: 15th June 2021). </w:t>
              </w:r>
            </w:hyperlink>
          </w:p>
          <w:p w14:paraId="0AFF2CCE" w14:textId="77777777" w:rsidR="00EA7A14" w:rsidRDefault="00EA7A14" w:rsidP="00CF2DA1">
            <w:pPr>
              <w:pStyle w:val="Body"/>
              <w:spacing w:line="360" w:lineRule="auto"/>
              <w:rPr>
                <w:rFonts w:ascii="Times New Roman" w:hAnsi="Times New Roman" w:cs="Times New Roman"/>
                <w:sz w:val="24"/>
                <w:szCs w:val="24"/>
                <w:lang w:val="en-GB"/>
              </w:rPr>
            </w:pPr>
          </w:p>
          <w:p w14:paraId="7A66A0F7"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7F3D8F8" w14:textId="77777777" w:rsidTr="00CF2DA1">
        <w:trPr>
          <w:trHeight w:val="290"/>
        </w:trPr>
        <w:tc>
          <w:tcPr>
            <w:tcW w:w="9360" w:type="dxa"/>
            <w:tcBorders>
              <w:top w:val="nil"/>
              <w:left w:val="nil"/>
              <w:bottom w:val="nil"/>
              <w:right w:val="nil"/>
            </w:tcBorders>
            <w:shd w:val="clear" w:color="auto" w:fill="auto"/>
            <w:noWrap/>
            <w:vAlign w:val="center"/>
            <w:hideMark/>
          </w:tcPr>
          <w:p w14:paraId="2798588A" w14:textId="77777777" w:rsidR="00EA7A14" w:rsidRDefault="00035126" w:rsidP="00CF2DA1">
            <w:pPr>
              <w:pStyle w:val="Body"/>
              <w:spacing w:line="360" w:lineRule="auto"/>
              <w:rPr>
                <w:rFonts w:ascii="Times New Roman" w:hAnsi="Times New Roman" w:cs="Times New Roman"/>
                <w:sz w:val="24"/>
                <w:szCs w:val="24"/>
                <w:lang w:val="en-GB"/>
              </w:rPr>
            </w:pPr>
            <w:hyperlink r:id="rId32" w:history="1">
              <w:r w:rsidR="00EA7A14" w:rsidRPr="00767F20">
                <w:rPr>
                  <w:rFonts w:ascii="Times New Roman" w:hAnsi="Times New Roman" w:cs="Times New Roman"/>
                  <w:sz w:val="24"/>
                  <w:szCs w:val="24"/>
                  <w:lang w:val="en-GB"/>
                </w:rPr>
                <w:t xml:space="preserve">Indipendent, (2021), Netflix promises to wipe carbon footprint in under two years. Available at: https://www.independent.co.uk/climate-change/news/netflix-net-zero-emissions-2022-b1824262.html (Accessed: 15th June 2021). </w:t>
              </w:r>
            </w:hyperlink>
          </w:p>
          <w:p w14:paraId="1A896586" w14:textId="77777777" w:rsidR="00EA7A14" w:rsidRDefault="00EA7A14" w:rsidP="00CF2DA1">
            <w:pPr>
              <w:pStyle w:val="Body"/>
              <w:spacing w:line="360" w:lineRule="auto"/>
              <w:rPr>
                <w:rFonts w:ascii="Times New Roman" w:hAnsi="Times New Roman" w:cs="Times New Roman"/>
                <w:sz w:val="24"/>
                <w:szCs w:val="24"/>
                <w:lang w:val="en-GB"/>
              </w:rPr>
            </w:pPr>
          </w:p>
          <w:p w14:paraId="240892C8"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1A414AEF" w14:textId="77777777" w:rsidTr="00CF2DA1">
        <w:trPr>
          <w:trHeight w:val="290"/>
        </w:trPr>
        <w:tc>
          <w:tcPr>
            <w:tcW w:w="9360" w:type="dxa"/>
            <w:tcBorders>
              <w:top w:val="nil"/>
              <w:left w:val="nil"/>
              <w:bottom w:val="nil"/>
              <w:right w:val="nil"/>
            </w:tcBorders>
            <w:shd w:val="clear" w:color="auto" w:fill="auto"/>
            <w:noWrap/>
            <w:vAlign w:val="center"/>
            <w:hideMark/>
          </w:tcPr>
          <w:p w14:paraId="60D7ABE3" w14:textId="77777777" w:rsidR="00EA7A14" w:rsidRDefault="00035126" w:rsidP="00CF2DA1">
            <w:pPr>
              <w:pStyle w:val="Body"/>
              <w:spacing w:line="360" w:lineRule="auto"/>
              <w:rPr>
                <w:rFonts w:ascii="Times New Roman" w:hAnsi="Times New Roman" w:cs="Times New Roman"/>
                <w:sz w:val="24"/>
                <w:szCs w:val="24"/>
                <w:lang w:val="en-GB"/>
              </w:rPr>
            </w:pPr>
            <w:hyperlink r:id="rId33" w:history="1">
              <w:r w:rsidR="00EA7A14" w:rsidRPr="00767F20">
                <w:rPr>
                  <w:rFonts w:ascii="Times New Roman" w:hAnsi="Times New Roman" w:cs="Times New Roman"/>
                  <w:sz w:val="24"/>
                  <w:szCs w:val="24"/>
                  <w:lang w:val="en-GB"/>
                </w:rPr>
                <w:t>Investopedia.com, (2021), Over the Top (OTT). Available at: https://www.investopedia.com/terms/o/over-top.asp (Accessed: 11th June 2021).</w:t>
              </w:r>
            </w:hyperlink>
          </w:p>
          <w:p w14:paraId="4CE9FECD" w14:textId="77777777" w:rsidR="00EA7A14" w:rsidRDefault="00EA7A14" w:rsidP="00CF2DA1">
            <w:pPr>
              <w:pStyle w:val="Body"/>
              <w:spacing w:line="360" w:lineRule="auto"/>
              <w:rPr>
                <w:rFonts w:ascii="Times New Roman" w:hAnsi="Times New Roman" w:cs="Times New Roman"/>
                <w:sz w:val="24"/>
                <w:szCs w:val="24"/>
                <w:lang w:val="en-GB"/>
              </w:rPr>
            </w:pPr>
          </w:p>
          <w:p w14:paraId="47E0E86C"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2BA127F4" w14:textId="77777777" w:rsidTr="00CF2DA1">
        <w:trPr>
          <w:trHeight w:val="290"/>
        </w:trPr>
        <w:tc>
          <w:tcPr>
            <w:tcW w:w="9360" w:type="dxa"/>
            <w:tcBorders>
              <w:top w:val="nil"/>
              <w:left w:val="nil"/>
              <w:bottom w:val="nil"/>
              <w:right w:val="nil"/>
            </w:tcBorders>
            <w:shd w:val="clear" w:color="auto" w:fill="auto"/>
            <w:noWrap/>
            <w:vAlign w:val="center"/>
            <w:hideMark/>
          </w:tcPr>
          <w:p w14:paraId="55E4622E"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Investopedia.com, (2021), Who Are Netflix's Main Competitors? Available at: https://www.investopedia.com/articles/markets/051215/who-are-netflixs-main-competitors-nflx.asp (Accessed: 13th June 2021).</w:t>
            </w:r>
          </w:p>
          <w:p w14:paraId="359750C2" w14:textId="77777777" w:rsidR="00EA7A14" w:rsidRDefault="00EA7A14" w:rsidP="00CF2DA1">
            <w:pPr>
              <w:pStyle w:val="Body"/>
              <w:spacing w:line="360" w:lineRule="auto"/>
              <w:rPr>
                <w:rFonts w:ascii="Times New Roman" w:hAnsi="Times New Roman" w:cs="Times New Roman"/>
                <w:sz w:val="24"/>
                <w:szCs w:val="24"/>
                <w:lang w:val="en-GB"/>
              </w:rPr>
            </w:pPr>
          </w:p>
          <w:p w14:paraId="0901F859"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3C602DF4" w14:textId="77777777" w:rsidTr="00CF2DA1">
        <w:trPr>
          <w:trHeight w:val="290"/>
        </w:trPr>
        <w:tc>
          <w:tcPr>
            <w:tcW w:w="9360" w:type="dxa"/>
            <w:tcBorders>
              <w:top w:val="nil"/>
              <w:left w:val="nil"/>
              <w:bottom w:val="nil"/>
              <w:right w:val="nil"/>
            </w:tcBorders>
            <w:shd w:val="clear" w:color="auto" w:fill="auto"/>
            <w:noWrap/>
            <w:vAlign w:val="center"/>
            <w:hideMark/>
          </w:tcPr>
          <w:p w14:paraId="60868944"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Marketplace.org, (2021), Netflix is looking into video games to keep subscriptions growing. Available at: https://www.marketplace.org/2021/06/03/netflix-looking-into-video-games-keep-subscriptions-growing/ (Accessed: 15th June 2021).</w:t>
            </w:r>
          </w:p>
          <w:p w14:paraId="244CD670" w14:textId="77777777" w:rsidR="00EA7A14" w:rsidRDefault="00EA7A14" w:rsidP="00CF2DA1">
            <w:pPr>
              <w:pStyle w:val="Body"/>
              <w:spacing w:line="360" w:lineRule="auto"/>
              <w:rPr>
                <w:rFonts w:ascii="Times New Roman" w:hAnsi="Times New Roman" w:cs="Times New Roman"/>
                <w:sz w:val="24"/>
                <w:szCs w:val="24"/>
                <w:lang w:val="en-GB"/>
              </w:rPr>
            </w:pPr>
          </w:p>
          <w:p w14:paraId="32CB4D45"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2A04B07" w14:textId="77777777" w:rsidTr="00CF2DA1">
        <w:trPr>
          <w:trHeight w:val="290"/>
        </w:trPr>
        <w:tc>
          <w:tcPr>
            <w:tcW w:w="9360" w:type="dxa"/>
            <w:tcBorders>
              <w:top w:val="nil"/>
              <w:left w:val="nil"/>
              <w:bottom w:val="nil"/>
              <w:right w:val="nil"/>
            </w:tcBorders>
            <w:shd w:val="clear" w:color="auto" w:fill="auto"/>
            <w:noWrap/>
            <w:vAlign w:val="center"/>
            <w:hideMark/>
          </w:tcPr>
          <w:p w14:paraId="50CFB3F8" w14:textId="77777777" w:rsidR="00EA7A14" w:rsidRDefault="00035126" w:rsidP="00CF2DA1">
            <w:pPr>
              <w:pStyle w:val="Body"/>
              <w:spacing w:line="360" w:lineRule="auto"/>
              <w:rPr>
                <w:rFonts w:ascii="Times New Roman" w:hAnsi="Times New Roman" w:cs="Times New Roman"/>
                <w:sz w:val="24"/>
                <w:szCs w:val="24"/>
                <w:lang w:val="en-GB"/>
              </w:rPr>
            </w:pPr>
            <w:hyperlink r:id="rId34" w:history="1">
              <w:r w:rsidR="00EA7A14" w:rsidRPr="00767F20">
                <w:rPr>
                  <w:rFonts w:ascii="Times New Roman" w:hAnsi="Times New Roman" w:cs="Times New Roman"/>
                  <w:sz w:val="24"/>
                  <w:szCs w:val="24"/>
                  <w:lang w:val="en-GB"/>
                </w:rPr>
                <w:t>Mazsystems.com, (2020), OTT Business Models: A Full Breakdown on Making Revenue in OTT. Available at: https://www.mazsystems.com/en/blog/types-of-ott-business-models (Accessed: 12th June 2021).</w:t>
              </w:r>
            </w:hyperlink>
          </w:p>
          <w:p w14:paraId="4B381220" w14:textId="77777777" w:rsidR="00EA7A14" w:rsidRDefault="00EA7A14" w:rsidP="00CF2DA1">
            <w:pPr>
              <w:pStyle w:val="Body"/>
              <w:spacing w:line="360" w:lineRule="auto"/>
              <w:rPr>
                <w:rFonts w:ascii="Times New Roman" w:hAnsi="Times New Roman" w:cs="Times New Roman"/>
                <w:sz w:val="24"/>
                <w:szCs w:val="24"/>
                <w:lang w:val="en-GB"/>
              </w:rPr>
            </w:pPr>
          </w:p>
          <w:p w14:paraId="411C3815"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5721586A" w14:textId="77777777" w:rsidTr="00CF2DA1">
        <w:trPr>
          <w:trHeight w:val="290"/>
        </w:trPr>
        <w:tc>
          <w:tcPr>
            <w:tcW w:w="9360" w:type="dxa"/>
            <w:tcBorders>
              <w:top w:val="nil"/>
              <w:left w:val="nil"/>
              <w:bottom w:val="nil"/>
              <w:right w:val="nil"/>
            </w:tcBorders>
            <w:shd w:val="clear" w:color="auto" w:fill="auto"/>
            <w:noWrap/>
            <w:vAlign w:val="center"/>
            <w:hideMark/>
          </w:tcPr>
          <w:p w14:paraId="0A6B3DBD" w14:textId="77777777" w:rsidR="00EA7A14" w:rsidRDefault="00035126" w:rsidP="00CF2DA1">
            <w:pPr>
              <w:pStyle w:val="Body"/>
              <w:spacing w:line="360" w:lineRule="auto"/>
              <w:rPr>
                <w:rFonts w:ascii="Times New Roman" w:hAnsi="Times New Roman" w:cs="Times New Roman"/>
                <w:sz w:val="24"/>
                <w:szCs w:val="24"/>
                <w:lang w:val="en-GB"/>
              </w:rPr>
            </w:pPr>
            <w:hyperlink r:id="rId35" w:anchor="our-members" w:history="1">
              <w:r w:rsidR="00EA7A14" w:rsidRPr="00767F20">
                <w:rPr>
                  <w:rFonts w:ascii="Times New Roman" w:hAnsi="Times New Roman" w:cs="Times New Roman"/>
                  <w:sz w:val="24"/>
                  <w:szCs w:val="24"/>
                  <w:lang w:val="en-GB"/>
                </w:rPr>
                <w:t>Motionpicture.org, (2021), Who we are. Available at: Who We Are | Motion Picture Association (motionpictures.org) (Accessed: 11th June 2021).</w:t>
              </w:r>
            </w:hyperlink>
          </w:p>
          <w:p w14:paraId="4F2C283E" w14:textId="77777777" w:rsidR="00EA7A14" w:rsidRDefault="00EA7A14" w:rsidP="00CF2DA1">
            <w:pPr>
              <w:pStyle w:val="Body"/>
              <w:spacing w:line="360" w:lineRule="auto"/>
              <w:rPr>
                <w:rFonts w:ascii="Times New Roman" w:hAnsi="Times New Roman" w:cs="Times New Roman"/>
                <w:sz w:val="24"/>
                <w:szCs w:val="24"/>
                <w:lang w:val="en-GB"/>
              </w:rPr>
            </w:pPr>
          </w:p>
          <w:p w14:paraId="6C10AF48"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67654A7" w14:textId="77777777" w:rsidTr="00CF2DA1">
        <w:trPr>
          <w:trHeight w:val="290"/>
        </w:trPr>
        <w:tc>
          <w:tcPr>
            <w:tcW w:w="9360" w:type="dxa"/>
            <w:tcBorders>
              <w:top w:val="nil"/>
              <w:left w:val="nil"/>
              <w:bottom w:val="nil"/>
              <w:right w:val="nil"/>
            </w:tcBorders>
            <w:shd w:val="clear" w:color="auto" w:fill="auto"/>
            <w:noWrap/>
            <w:vAlign w:val="center"/>
            <w:hideMark/>
          </w:tcPr>
          <w:p w14:paraId="3549ACB5"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lastRenderedPageBreak/>
              <w:t xml:space="preserve">Ndp.com, (2016), Over 80% of Smartphone Users Now Stream Video on Their Devices, According to The NPD Group. Available at: https://www.npd.com/wps/portal/npd/us/news/press-releases/2016/over-80-of-smartphone-users-now-stream-video-on-their-devices-according-to-the-npd-group/ (Accessed: 15th June 2021). </w:t>
            </w:r>
          </w:p>
          <w:p w14:paraId="66735931" w14:textId="77777777" w:rsidR="00EA7A14" w:rsidRDefault="00EA7A14" w:rsidP="00CF2DA1">
            <w:pPr>
              <w:pStyle w:val="Body"/>
              <w:spacing w:line="360" w:lineRule="auto"/>
              <w:rPr>
                <w:rFonts w:ascii="Times New Roman" w:hAnsi="Times New Roman" w:cs="Times New Roman"/>
                <w:sz w:val="24"/>
                <w:szCs w:val="24"/>
                <w:lang w:val="en-GB"/>
              </w:rPr>
            </w:pPr>
          </w:p>
          <w:p w14:paraId="7231AAE7"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1C393D8" w14:textId="77777777" w:rsidTr="00CF2DA1">
        <w:trPr>
          <w:trHeight w:val="290"/>
        </w:trPr>
        <w:tc>
          <w:tcPr>
            <w:tcW w:w="9360" w:type="dxa"/>
            <w:tcBorders>
              <w:top w:val="nil"/>
              <w:left w:val="nil"/>
              <w:bottom w:val="nil"/>
              <w:right w:val="nil"/>
            </w:tcBorders>
            <w:shd w:val="clear" w:color="auto" w:fill="auto"/>
            <w:noWrap/>
            <w:vAlign w:val="center"/>
            <w:hideMark/>
          </w:tcPr>
          <w:p w14:paraId="349A8ADF" w14:textId="77777777" w:rsidR="00EA7A14" w:rsidRDefault="00035126" w:rsidP="00CF2DA1">
            <w:pPr>
              <w:pStyle w:val="Body"/>
              <w:spacing w:line="360" w:lineRule="auto"/>
              <w:rPr>
                <w:rFonts w:ascii="Times New Roman" w:hAnsi="Times New Roman" w:cs="Times New Roman"/>
                <w:sz w:val="24"/>
                <w:szCs w:val="24"/>
                <w:lang w:val="en-GB"/>
              </w:rPr>
            </w:pPr>
            <w:hyperlink r:id="rId36" w:history="1">
              <w:r w:rsidR="00EA7A14" w:rsidRPr="00767F20">
                <w:rPr>
                  <w:rFonts w:ascii="Times New Roman" w:hAnsi="Times New Roman" w:cs="Times New Roman"/>
                  <w:sz w:val="24"/>
                  <w:szCs w:val="24"/>
                  <w:lang w:val="en-GB"/>
                </w:rPr>
                <w:t>Netflix, (2021), Company Profile. Available at: https://ir.netflix.net/ir-overview/profile/default.aspx (Accessed: 10th June 2021).</w:t>
              </w:r>
            </w:hyperlink>
          </w:p>
          <w:p w14:paraId="27CE5EC3" w14:textId="77777777" w:rsidR="00EA7A14" w:rsidRDefault="00EA7A14" w:rsidP="00CF2DA1">
            <w:pPr>
              <w:pStyle w:val="Body"/>
              <w:spacing w:line="360" w:lineRule="auto"/>
              <w:rPr>
                <w:rFonts w:ascii="Times New Roman" w:hAnsi="Times New Roman" w:cs="Times New Roman"/>
                <w:sz w:val="24"/>
                <w:szCs w:val="24"/>
                <w:lang w:val="en-GB"/>
              </w:rPr>
            </w:pPr>
          </w:p>
          <w:p w14:paraId="331618D6"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D1002B8" w14:textId="77777777" w:rsidTr="00CF2DA1">
        <w:trPr>
          <w:trHeight w:val="290"/>
        </w:trPr>
        <w:tc>
          <w:tcPr>
            <w:tcW w:w="9360" w:type="dxa"/>
            <w:tcBorders>
              <w:top w:val="nil"/>
              <w:left w:val="nil"/>
              <w:bottom w:val="nil"/>
              <w:right w:val="nil"/>
            </w:tcBorders>
            <w:shd w:val="clear" w:color="auto" w:fill="auto"/>
            <w:noWrap/>
            <w:vAlign w:val="center"/>
            <w:hideMark/>
          </w:tcPr>
          <w:p w14:paraId="770BB7F5" w14:textId="77777777" w:rsidR="00EA7A14" w:rsidRDefault="00035126" w:rsidP="00CF2DA1">
            <w:pPr>
              <w:pStyle w:val="Body"/>
              <w:spacing w:line="360" w:lineRule="auto"/>
              <w:rPr>
                <w:rFonts w:ascii="Times New Roman" w:hAnsi="Times New Roman" w:cs="Times New Roman"/>
                <w:sz w:val="24"/>
                <w:szCs w:val="24"/>
                <w:lang w:val="en-GB"/>
              </w:rPr>
            </w:pPr>
            <w:hyperlink r:id="rId37" w:history="1">
              <w:r w:rsidR="00EA7A14" w:rsidRPr="00767F20">
                <w:rPr>
                  <w:rFonts w:ascii="Times New Roman" w:hAnsi="Times New Roman" w:cs="Times New Roman"/>
                  <w:sz w:val="24"/>
                  <w:szCs w:val="24"/>
                  <w:lang w:val="en-GB"/>
                </w:rPr>
                <w:t>Ofcom, (2020), Media Nations 2020 – UK Report. Available at: https://www.ofcom.org.uk/__data/assets/pdf_file/0010/200503/media-nations-2020-uk-report.pdf (Accessed: 13th June 2021).</w:t>
              </w:r>
            </w:hyperlink>
          </w:p>
          <w:p w14:paraId="179D20D3" w14:textId="77777777" w:rsidR="00EA7A14" w:rsidRDefault="00EA7A14" w:rsidP="00CF2DA1">
            <w:pPr>
              <w:pStyle w:val="Body"/>
              <w:spacing w:line="360" w:lineRule="auto"/>
              <w:rPr>
                <w:rFonts w:ascii="Times New Roman" w:hAnsi="Times New Roman" w:cs="Times New Roman"/>
                <w:sz w:val="24"/>
                <w:szCs w:val="24"/>
                <w:lang w:val="en-GB"/>
              </w:rPr>
            </w:pPr>
          </w:p>
          <w:p w14:paraId="02010B02"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008A1AEF" w14:textId="77777777" w:rsidTr="00CF2DA1">
        <w:trPr>
          <w:trHeight w:val="290"/>
        </w:trPr>
        <w:tc>
          <w:tcPr>
            <w:tcW w:w="9360" w:type="dxa"/>
            <w:tcBorders>
              <w:top w:val="nil"/>
              <w:left w:val="nil"/>
              <w:bottom w:val="nil"/>
              <w:right w:val="nil"/>
            </w:tcBorders>
            <w:shd w:val="clear" w:color="auto" w:fill="auto"/>
            <w:noWrap/>
            <w:vAlign w:val="center"/>
            <w:hideMark/>
          </w:tcPr>
          <w:p w14:paraId="6A45597C"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Palmer, A. (2004). Introduction to Marketing - Theory and Practice, UK: Oxford University Press.</w:t>
            </w:r>
          </w:p>
          <w:p w14:paraId="0186D892" w14:textId="77777777" w:rsidR="00EA7A14" w:rsidRDefault="00EA7A14" w:rsidP="00CF2DA1">
            <w:pPr>
              <w:pStyle w:val="Body"/>
              <w:spacing w:line="360" w:lineRule="auto"/>
              <w:rPr>
                <w:rFonts w:ascii="Times New Roman" w:hAnsi="Times New Roman" w:cs="Times New Roman"/>
                <w:sz w:val="24"/>
                <w:szCs w:val="24"/>
                <w:lang w:val="en-GB"/>
              </w:rPr>
            </w:pPr>
          </w:p>
          <w:p w14:paraId="2D2F0972"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686E1764" w14:textId="77777777" w:rsidTr="00CF2DA1">
        <w:trPr>
          <w:trHeight w:val="290"/>
        </w:trPr>
        <w:tc>
          <w:tcPr>
            <w:tcW w:w="9360" w:type="dxa"/>
            <w:tcBorders>
              <w:top w:val="nil"/>
              <w:left w:val="nil"/>
              <w:bottom w:val="nil"/>
              <w:right w:val="nil"/>
            </w:tcBorders>
            <w:shd w:val="clear" w:color="auto" w:fill="auto"/>
            <w:noWrap/>
            <w:vAlign w:val="center"/>
            <w:hideMark/>
          </w:tcPr>
          <w:p w14:paraId="4D37EA80" w14:textId="77777777" w:rsidR="00EA7A14" w:rsidRDefault="00EA7A14" w:rsidP="00CF2DA1">
            <w:pPr>
              <w:pStyle w:val="Body"/>
              <w:spacing w:line="360" w:lineRule="auto"/>
              <w:rPr>
                <w:rFonts w:ascii="Times New Roman" w:hAnsi="Times New Roman" w:cs="Times New Roman"/>
                <w:sz w:val="24"/>
                <w:szCs w:val="24"/>
                <w:lang w:val="en-GB"/>
              </w:rPr>
            </w:pPr>
            <w:r w:rsidRPr="00767F20">
              <w:rPr>
                <w:rFonts w:ascii="Times New Roman" w:hAnsi="Times New Roman" w:cs="Times New Roman"/>
                <w:sz w:val="24"/>
                <w:szCs w:val="24"/>
                <w:lang w:val="en-GB"/>
              </w:rPr>
              <w:t>Schilling, M.A., (2013), Strategic Management of Technological Innovation, 2nd edition, New York: McGraw-Hill Education</w:t>
            </w:r>
            <w:r>
              <w:rPr>
                <w:rFonts w:ascii="Times New Roman" w:hAnsi="Times New Roman" w:cs="Times New Roman"/>
                <w:sz w:val="24"/>
                <w:szCs w:val="24"/>
                <w:lang w:val="en-GB"/>
              </w:rPr>
              <w:t>.</w:t>
            </w:r>
          </w:p>
          <w:p w14:paraId="752BFE03" w14:textId="77777777" w:rsidR="00EA7A14" w:rsidRDefault="00EA7A14" w:rsidP="00CF2DA1">
            <w:pPr>
              <w:pStyle w:val="Body"/>
              <w:spacing w:line="360" w:lineRule="auto"/>
              <w:rPr>
                <w:rFonts w:ascii="Times New Roman" w:hAnsi="Times New Roman" w:cs="Times New Roman"/>
                <w:sz w:val="24"/>
                <w:szCs w:val="24"/>
                <w:lang w:val="en-GB"/>
              </w:rPr>
            </w:pPr>
          </w:p>
          <w:p w14:paraId="33BCAE0E"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71D636D7" w14:textId="77777777" w:rsidTr="00CF2DA1">
        <w:trPr>
          <w:trHeight w:val="290"/>
        </w:trPr>
        <w:tc>
          <w:tcPr>
            <w:tcW w:w="9360" w:type="dxa"/>
            <w:tcBorders>
              <w:top w:val="nil"/>
              <w:left w:val="nil"/>
              <w:bottom w:val="nil"/>
              <w:right w:val="nil"/>
            </w:tcBorders>
            <w:shd w:val="clear" w:color="auto" w:fill="auto"/>
            <w:noWrap/>
            <w:vAlign w:val="center"/>
            <w:hideMark/>
          </w:tcPr>
          <w:p w14:paraId="62843C08" w14:textId="77777777" w:rsidR="00EA7A14" w:rsidRDefault="00035126" w:rsidP="00CF2DA1">
            <w:pPr>
              <w:pStyle w:val="Body"/>
              <w:spacing w:line="360" w:lineRule="auto"/>
              <w:rPr>
                <w:rFonts w:ascii="Times New Roman" w:hAnsi="Times New Roman" w:cs="Times New Roman"/>
                <w:sz w:val="24"/>
                <w:szCs w:val="24"/>
                <w:lang w:val="en-GB"/>
              </w:rPr>
            </w:pPr>
            <w:hyperlink r:id="rId38" w:history="1">
              <w:r w:rsidR="00EA7A14" w:rsidRPr="00767F20">
                <w:rPr>
                  <w:rFonts w:ascii="Times New Roman" w:hAnsi="Times New Roman" w:cs="Times New Roman"/>
                  <w:sz w:val="24"/>
                  <w:szCs w:val="24"/>
                  <w:lang w:val="en-GB"/>
                </w:rPr>
                <w:t>Statista,com, (2020), Share of adults with a Netflix subscription in the United States as of May 2020, by generation. Available at: https://www.statista.com/statistics/720723/netflix-members-usa-by-age-group/ (Accessed: 14th June 2021).</w:t>
              </w:r>
            </w:hyperlink>
          </w:p>
          <w:p w14:paraId="05FFDD8B" w14:textId="77777777" w:rsidR="00EA7A14" w:rsidRDefault="00EA7A14" w:rsidP="00CF2DA1">
            <w:pPr>
              <w:pStyle w:val="Body"/>
              <w:spacing w:line="360" w:lineRule="auto"/>
              <w:rPr>
                <w:rFonts w:ascii="Times New Roman" w:hAnsi="Times New Roman" w:cs="Times New Roman"/>
                <w:sz w:val="24"/>
                <w:szCs w:val="24"/>
                <w:lang w:val="en-GB"/>
              </w:rPr>
            </w:pPr>
          </w:p>
          <w:p w14:paraId="43E2E0C8"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36556CEF" w14:textId="77777777" w:rsidTr="00CF2DA1">
        <w:trPr>
          <w:trHeight w:val="290"/>
        </w:trPr>
        <w:tc>
          <w:tcPr>
            <w:tcW w:w="9360" w:type="dxa"/>
            <w:tcBorders>
              <w:top w:val="nil"/>
              <w:left w:val="nil"/>
              <w:bottom w:val="nil"/>
              <w:right w:val="nil"/>
            </w:tcBorders>
            <w:shd w:val="clear" w:color="auto" w:fill="auto"/>
            <w:noWrap/>
            <w:vAlign w:val="center"/>
            <w:hideMark/>
          </w:tcPr>
          <w:p w14:paraId="4202BC4F" w14:textId="0FCAB411" w:rsidR="00EA7A14" w:rsidRDefault="00035126" w:rsidP="00CF2DA1">
            <w:pPr>
              <w:pStyle w:val="Body"/>
              <w:spacing w:line="360" w:lineRule="auto"/>
              <w:rPr>
                <w:rFonts w:ascii="Times New Roman" w:hAnsi="Times New Roman" w:cs="Times New Roman"/>
                <w:sz w:val="24"/>
                <w:szCs w:val="24"/>
                <w:lang w:val="en-GB"/>
              </w:rPr>
            </w:pPr>
            <w:hyperlink r:id="rId39" w:history="1">
              <w:r w:rsidR="00EA7A14" w:rsidRPr="00767F20">
                <w:rPr>
                  <w:rFonts w:ascii="Times New Roman" w:hAnsi="Times New Roman" w:cs="Times New Roman"/>
                  <w:sz w:val="24"/>
                  <w:szCs w:val="24"/>
                  <w:lang w:val="en-GB"/>
                </w:rPr>
                <w:t>Statista,com, (2020), Subscription Video on Demand in the U.S. Available at: https://www.statista.com/topics/2702/subscription-video-on-demand/ (Accessed: 12th June 2021).</w:t>
              </w:r>
            </w:hyperlink>
          </w:p>
          <w:p w14:paraId="6E6AA90B" w14:textId="0CE40608" w:rsidR="009E42D4" w:rsidRDefault="009E42D4" w:rsidP="00CF2DA1">
            <w:pPr>
              <w:pStyle w:val="Body"/>
              <w:spacing w:line="360" w:lineRule="auto"/>
              <w:rPr>
                <w:rFonts w:ascii="Times New Roman" w:hAnsi="Times New Roman" w:cs="Times New Roman"/>
                <w:sz w:val="24"/>
                <w:szCs w:val="24"/>
                <w:lang w:val="en-GB"/>
              </w:rPr>
            </w:pPr>
          </w:p>
          <w:p w14:paraId="22C81E46" w14:textId="31BC07B2" w:rsidR="009E42D4" w:rsidRDefault="009E42D4" w:rsidP="009E42D4">
            <w:pPr>
              <w:pStyle w:val="Body"/>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U</w:t>
            </w:r>
            <w:r w:rsidRPr="009E42D4">
              <w:rPr>
                <w:rFonts w:ascii="Times New Roman" w:hAnsi="Times New Roman" w:cs="Times New Roman"/>
                <w:sz w:val="24"/>
                <w:szCs w:val="24"/>
                <w:lang w:val="en-GB"/>
              </w:rPr>
              <w:t>nmetric.com</w:t>
            </w:r>
            <w:r>
              <w:rPr>
                <w:rFonts w:ascii="Times New Roman" w:hAnsi="Times New Roman" w:cs="Times New Roman"/>
                <w:sz w:val="24"/>
                <w:szCs w:val="24"/>
                <w:lang w:val="en-GB"/>
              </w:rPr>
              <w:t xml:space="preserve">, (2019), </w:t>
            </w:r>
            <w:r w:rsidRPr="009E42D4">
              <w:rPr>
                <w:rFonts w:ascii="Times New Roman" w:hAnsi="Times New Roman" w:cs="Times New Roman"/>
                <w:sz w:val="24"/>
                <w:szCs w:val="24"/>
                <w:lang w:val="en-GB"/>
              </w:rPr>
              <w:t>How Netflix’s social media strategy dominates the online streaming</w:t>
            </w:r>
            <w:r>
              <w:rPr>
                <w:rFonts w:ascii="Times New Roman" w:hAnsi="Times New Roman" w:cs="Times New Roman"/>
                <w:sz w:val="24"/>
                <w:szCs w:val="24"/>
                <w:lang w:val="en-GB"/>
              </w:rPr>
              <w:t xml:space="preserve"> </w:t>
            </w:r>
            <w:r w:rsidRPr="009E42D4">
              <w:rPr>
                <w:rFonts w:ascii="Times New Roman" w:hAnsi="Times New Roman" w:cs="Times New Roman"/>
                <w:sz w:val="24"/>
                <w:szCs w:val="24"/>
                <w:lang w:val="en-GB"/>
              </w:rPr>
              <w:t>industry.</w:t>
            </w:r>
            <w:r>
              <w:rPr>
                <w:rFonts w:ascii="Times New Roman" w:hAnsi="Times New Roman" w:cs="Times New Roman"/>
                <w:sz w:val="24"/>
                <w:szCs w:val="24"/>
                <w:lang w:val="en-GB"/>
              </w:rPr>
              <w:t xml:space="preserve"> </w:t>
            </w:r>
            <w:r w:rsidRPr="009E42D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40" w:history="1">
              <w:r w:rsidR="00B252C9" w:rsidRPr="00B252C9">
                <w:rPr>
                  <w:rFonts w:ascii="Times New Roman" w:hAnsi="Times New Roman" w:cs="Times New Roman"/>
                  <w:sz w:val="24"/>
                  <w:szCs w:val="24"/>
                  <w:lang w:val="en-GB"/>
                </w:rPr>
                <w:t>https://blog.unmetric.com/netflix-social-media-strategy</w:t>
              </w:r>
            </w:hyperlink>
            <w:r w:rsidR="00B252C9">
              <w:rPr>
                <w:rFonts w:ascii="Times New Roman" w:hAnsi="Times New Roman" w:cs="Times New Roman"/>
                <w:sz w:val="24"/>
                <w:szCs w:val="24"/>
                <w:lang w:val="en-GB"/>
              </w:rPr>
              <w:t xml:space="preserve">  </w:t>
            </w:r>
            <w:r w:rsidR="00B252C9" w:rsidRPr="00B252C9">
              <w:rPr>
                <w:rFonts w:ascii="Times New Roman" w:hAnsi="Times New Roman" w:cs="Times New Roman"/>
                <w:sz w:val="24"/>
                <w:szCs w:val="24"/>
                <w:lang w:val="en-GB"/>
              </w:rPr>
              <w:t>(Accessed: 1</w:t>
            </w:r>
            <w:r w:rsidR="00B252C9">
              <w:rPr>
                <w:rFonts w:ascii="Times New Roman" w:hAnsi="Times New Roman" w:cs="Times New Roman"/>
                <w:sz w:val="24"/>
                <w:szCs w:val="24"/>
                <w:lang w:val="en-GB"/>
              </w:rPr>
              <w:t>6</w:t>
            </w:r>
            <w:r w:rsidR="00B252C9" w:rsidRPr="00B252C9">
              <w:rPr>
                <w:rFonts w:ascii="Times New Roman" w:hAnsi="Times New Roman" w:cs="Times New Roman"/>
                <w:sz w:val="24"/>
                <w:szCs w:val="24"/>
                <w:lang w:val="en-GB"/>
              </w:rPr>
              <w:t>th June 2021).</w:t>
            </w:r>
          </w:p>
          <w:p w14:paraId="7DFEF33E" w14:textId="77777777" w:rsidR="00EA7A14" w:rsidRDefault="00EA7A14" w:rsidP="00CF2DA1">
            <w:pPr>
              <w:pStyle w:val="Body"/>
              <w:spacing w:line="360" w:lineRule="auto"/>
              <w:rPr>
                <w:rFonts w:ascii="Times New Roman" w:hAnsi="Times New Roman" w:cs="Times New Roman"/>
                <w:sz w:val="24"/>
                <w:szCs w:val="24"/>
                <w:lang w:val="en-GB"/>
              </w:rPr>
            </w:pPr>
          </w:p>
          <w:p w14:paraId="38C69BD8"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r w:rsidR="00EA7A14" w:rsidRPr="00767F20" w14:paraId="02008364" w14:textId="77777777" w:rsidTr="00CF2DA1">
        <w:trPr>
          <w:trHeight w:val="290"/>
        </w:trPr>
        <w:tc>
          <w:tcPr>
            <w:tcW w:w="9360" w:type="dxa"/>
            <w:tcBorders>
              <w:top w:val="nil"/>
              <w:left w:val="nil"/>
              <w:bottom w:val="nil"/>
              <w:right w:val="nil"/>
            </w:tcBorders>
            <w:shd w:val="clear" w:color="auto" w:fill="auto"/>
            <w:noWrap/>
            <w:vAlign w:val="center"/>
            <w:hideMark/>
          </w:tcPr>
          <w:p w14:paraId="0640E0E6" w14:textId="77777777" w:rsidR="00EA7A14" w:rsidRPr="00767F20" w:rsidRDefault="00EA7A14" w:rsidP="00CF2DA1">
            <w:pPr>
              <w:pStyle w:val="Body"/>
              <w:spacing w:line="360" w:lineRule="auto"/>
              <w:rPr>
                <w:rFonts w:ascii="Times New Roman" w:hAnsi="Times New Roman" w:cs="Times New Roman"/>
                <w:sz w:val="24"/>
                <w:szCs w:val="24"/>
                <w:lang w:val="en-GB"/>
              </w:rPr>
            </w:pPr>
          </w:p>
        </w:tc>
      </w:tr>
    </w:tbl>
    <w:p w14:paraId="68BD50C4" w14:textId="77777777" w:rsidR="00EA7A14" w:rsidRPr="00767F20" w:rsidRDefault="00EA7A14" w:rsidP="00EA7A14">
      <w:pPr>
        <w:pStyle w:val="Footer"/>
        <w:spacing w:line="480" w:lineRule="auto"/>
        <w:rPr>
          <w:rFonts w:ascii="Times New Roman" w:eastAsia="Arial Unicode MS" w:hAnsi="Times New Roman"/>
          <w:color w:val="000000"/>
          <w:sz w:val="24"/>
          <w:szCs w:val="24"/>
          <w:lang w:eastAsia="en-GB"/>
          <w14:textOutline w14:w="0" w14:cap="flat" w14:cmpd="sng" w14:algn="ctr">
            <w14:noFill/>
            <w14:prstDash w14:val="solid"/>
            <w14:bevel/>
          </w14:textOutline>
        </w:rPr>
      </w:pPr>
    </w:p>
    <w:bookmarkEnd w:id="0"/>
    <w:p w14:paraId="2903C75F" w14:textId="77777777" w:rsidR="00EA7A14" w:rsidRPr="00697A64" w:rsidRDefault="00EA7A14" w:rsidP="00697A64">
      <w:pPr>
        <w:pStyle w:val="Body"/>
        <w:spacing w:line="360" w:lineRule="auto"/>
        <w:rPr>
          <w:rFonts w:ascii="Times New Roman" w:hAnsi="Times New Roman" w:cs="Times New Roman"/>
          <w:color w:val="auto"/>
          <w:sz w:val="24"/>
          <w:szCs w:val="24"/>
        </w:rPr>
      </w:pPr>
    </w:p>
    <w:sectPr w:rsidR="00EA7A14" w:rsidRPr="00697A64" w:rsidSect="00704534">
      <w:footerReference w:type="default" r:id="rId4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C7540" w14:textId="77777777" w:rsidR="00035126" w:rsidRDefault="00035126">
      <w:pPr>
        <w:spacing w:after="0"/>
      </w:pPr>
      <w:r>
        <w:separator/>
      </w:r>
    </w:p>
  </w:endnote>
  <w:endnote w:type="continuationSeparator" w:id="0">
    <w:p w14:paraId="5A491E73" w14:textId="77777777" w:rsidR="00035126" w:rsidRDefault="0003512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bi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016F4" w14:textId="77777777" w:rsidR="0075755C" w:rsidRDefault="0075755C">
    <w:pPr>
      <w:pStyle w:val="Footer"/>
      <w:jc w:val="right"/>
    </w:pPr>
    <w:r>
      <w:fldChar w:fldCharType="begin"/>
    </w:r>
    <w:r>
      <w:instrText>PAGE   \* MERGEFORMAT</w:instrText>
    </w:r>
    <w:r>
      <w:fldChar w:fldCharType="separate"/>
    </w:r>
    <w:r w:rsidRPr="006070EC">
      <w:rPr>
        <w:noProof/>
        <w:lang w:val="it-IT"/>
      </w:rPr>
      <w:t>13</w:t>
    </w:r>
    <w:r>
      <w:fldChar w:fldCharType="end"/>
    </w:r>
  </w:p>
  <w:p w14:paraId="079D54ED" w14:textId="77777777" w:rsidR="0075755C" w:rsidRPr="000A6631" w:rsidRDefault="0075755C" w:rsidP="00442315">
    <w:pPr>
      <w:pStyle w:val="Footer"/>
      <w:rPr>
        <w:rFonts w:ascii="Arial" w:hAnsi="Arial" w:cs="Arial"/>
        <w:color w:val="3C3C3C"/>
        <w:sz w:val="16"/>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C6D40" w14:textId="77777777" w:rsidR="00035126" w:rsidRDefault="00035126">
      <w:pPr>
        <w:spacing w:after="0"/>
      </w:pPr>
      <w:r>
        <w:separator/>
      </w:r>
    </w:p>
  </w:footnote>
  <w:footnote w:type="continuationSeparator" w:id="0">
    <w:p w14:paraId="0BD8CE4F" w14:textId="77777777" w:rsidR="00035126" w:rsidRDefault="0003512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242F6"/>
    <w:multiLevelType w:val="hybridMultilevel"/>
    <w:tmpl w:val="55003988"/>
    <w:lvl w:ilvl="0" w:tplc="2B3AC2D8">
      <w:numFmt w:val="bullet"/>
      <w:lvlText w:val="-"/>
      <w:lvlJc w:val="left"/>
      <w:pPr>
        <w:ind w:left="1080" w:hanging="360"/>
      </w:pPr>
      <w:rPr>
        <w:rFonts w:ascii="Times New Roman" w:eastAsia="Arial Unicode MS"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DF0D67"/>
    <w:multiLevelType w:val="hybridMultilevel"/>
    <w:tmpl w:val="4386BCF6"/>
    <w:lvl w:ilvl="0" w:tplc="71CAEB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80C9F"/>
    <w:multiLevelType w:val="hybridMultilevel"/>
    <w:tmpl w:val="CD9EDC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DB5D36"/>
    <w:multiLevelType w:val="hybridMultilevel"/>
    <w:tmpl w:val="C9AAF1F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3A5B38"/>
    <w:multiLevelType w:val="hybridMultilevel"/>
    <w:tmpl w:val="F968AAA4"/>
    <w:lvl w:ilvl="0" w:tplc="678827EC">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320DB9"/>
    <w:multiLevelType w:val="hybridMultilevel"/>
    <w:tmpl w:val="89E6B89E"/>
    <w:lvl w:ilvl="0" w:tplc="5346F3A4">
      <w:numFmt w:val="bullet"/>
      <w:lvlText w:val="-"/>
      <w:lvlJc w:val="left"/>
      <w:pPr>
        <w:ind w:left="420" w:hanging="360"/>
      </w:pPr>
      <w:rPr>
        <w:rFonts w:ascii="Times New Roman" w:eastAsia="Arial Unicode MS"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cs="Wingdings" w:hint="default"/>
      </w:rPr>
    </w:lvl>
    <w:lvl w:ilvl="3" w:tplc="08090001" w:tentative="1">
      <w:start w:val="1"/>
      <w:numFmt w:val="bullet"/>
      <w:lvlText w:val=""/>
      <w:lvlJc w:val="left"/>
      <w:pPr>
        <w:ind w:left="2580" w:hanging="360"/>
      </w:pPr>
      <w:rPr>
        <w:rFonts w:ascii="Symbol" w:hAnsi="Symbol" w:cs="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cs="Wingdings" w:hint="default"/>
      </w:rPr>
    </w:lvl>
    <w:lvl w:ilvl="6" w:tplc="08090001" w:tentative="1">
      <w:start w:val="1"/>
      <w:numFmt w:val="bullet"/>
      <w:lvlText w:val=""/>
      <w:lvlJc w:val="left"/>
      <w:pPr>
        <w:ind w:left="4740" w:hanging="360"/>
      </w:pPr>
      <w:rPr>
        <w:rFonts w:ascii="Symbol" w:hAnsi="Symbol" w:cs="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cs="Wingdings" w:hint="default"/>
      </w:rPr>
    </w:lvl>
  </w:abstractNum>
  <w:abstractNum w:abstractNumId="6" w15:restartNumberingAfterBreak="0">
    <w:nsid w:val="14023DCE"/>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D3817BF"/>
    <w:multiLevelType w:val="multilevel"/>
    <w:tmpl w:val="83B65716"/>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042398E"/>
    <w:multiLevelType w:val="multilevel"/>
    <w:tmpl w:val="5450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B679AD"/>
    <w:multiLevelType w:val="multilevel"/>
    <w:tmpl w:val="5792F8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4700B10"/>
    <w:multiLevelType w:val="hybridMultilevel"/>
    <w:tmpl w:val="088A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C40751"/>
    <w:multiLevelType w:val="hybridMultilevel"/>
    <w:tmpl w:val="6700E6BC"/>
    <w:lvl w:ilvl="0" w:tplc="08090001">
      <w:start w:val="1"/>
      <w:numFmt w:val="bullet"/>
      <w:lvlText w:val=""/>
      <w:lvlJc w:val="left"/>
      <w:pPr>
        <w:ind w:left="720" w:hanging="360"/>
      </w:pPr>
      <w:rPr>
        <w:rFonts w:ascii="Symbol" w:hAnsi="Symbol"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CF1FFF"/>
    <w:multiLevelType w:val="hybridMultilevel"/>
    <w:tmpl w:val="717E556C"/>
    <w:lvl w:ilvl="0" w:tplc="A78E780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7C6D01"/>
    <w:multiLevelType w:val="multilevel"/>
    <w:tmpl w:val="37DA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7705CF"/>
    <w:multiLevelType w:val="hybridMultilevel"/>
    <w:tmpl w:val="20B08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B547378"/>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2B8601D6"/>
    <w:multiLevelType w:val="hybridMultilevel"/>
    <w:tmpl w:val="7FCC4370"/>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18" w15:restartNumberingAfterBreak="0">
    <w:nsid w:val="2E1F2086"/>
    <w:multiLevelType w:val="hybridMultilevel"/>
    <w:tmpl w:val="BF8C09C4"/>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AB0786"/>
    <w:multiLevelType w:val="hybridMultilevel"/>
    <w:tmpl w:val="8F60FF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9E30A31"/>
    <w:multiLevelType w:val="multilevel"/>
    <w:tmpl w:val="63A40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F621B9"/>
    <w:multiLevelType w:val="hybridMultilevel"/>
    <w:tmpl w:val="56C4F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0E2ADB"/>
    <w:multiLevelType w:val="hybridMultilevel"/>
    <w:tmpl w:val="59EE7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2E5D65"/>
    <w:multiLevelType w:val="multilevel"/>
    <w:tmpl w:val="8A0C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DD6117"/>
    <w:multiLevelType w:val="multilevel"/>
    <w:tmpl w:val="DB8E7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9931A7"/>
    <w:multiLevelType w:val="hybridMultilevel"/>
    <w:tmpl w:val="1CCC2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2D05C0"/>
    <w:multiLevelType w:val="hybridMultilevel"/>
    <w:tmpl w:val="AB9AC3C6"/>
    <w:lvl w:ilvl="0" w:tplc="E0AA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D91421"/>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61FF2DB3"/>
    <w:multiLevelType w:val="multilevel"/>
    <w:tmpl w:val="D9E2681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63991E5D"/>
    <w:multiLevelType w:val="hybridMultilevel"/>
    <w:tmpl w:val="3ABA4A02"/>
    <w:lvl w:ilvl="0" w:tplc="51545BA4">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3A080F"/>
    <w:multiLevelType w:val="hybridMultilevel"/>
    <w:tmpl w:val="55FE5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7B7CA3"/>
    <w:multiLevelType w:val="hybridMultilevel"/>
    <w:tmpl w:val="7A14D472"/>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81074E"/>
    <w:multiLevelType w:val="hybridMultilevel"/>
    <w:tmpl w:val="0D92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F3815"/>
    <w:multiLevelType w:val="hybridMultilevel"/>
    <w:tmpl w:val="A4A600D6"/>
    <w:lvl w:ilvl="0" w:tplc="286AF2F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936971"/>
    <w:multiLevelType w:val="multilevel"/>
    <w:tmpl w:val="D196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4870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B960F66"/>
    <w:multiLevelType w:val="hybridMultilevel"/>
    <w:tmpl w:val="B99E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A02E68"/>
    <w:multiLevelType w:val="hybridMultilevel"/>
    <w:tmpl w:val="316079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7"/>
  </w:num>
  <w:num w:numId="2">
    <w:abstractNumId w:val="21"/>
  </w:num>
  <w:num w:numId="3">
    <w:abstractNumId w:val="31"/>
  </w:num>
  <w:num w:numId="4">
    <w:abstractNumId w:val="2"/>
  </w:num>
  <w:num w:numId="5">
    <w:abstractNumId w:val="9"/>
  </w:num>
  <w:num w:numId="6">
    <w:abstractNumId w:val="3"/>
  </w:num>
  <w:num w:numId="7">
    <w:abstractNumId w:val="18"/>
  </w:num>
  <w:num w:numId="8">
    <w:abstractNumId w:val="26"/>
  </w:num>
  <w:num w:numId="9">
    <w:abstractNumId w:val="10"/>
  </w:num>
  <w:num w:numId="10">
    <w:abstractNumId w:val="14"/>
  </w:num>
  <w:num w:numId="11">
    <w:abstractNumId w:val="25"/>
  </w:num>
  <w:num w:numId="12">
    <w:abstractNumId w:val="32"/>
  </w:num>
  <w:num w:numId="13">
    <w:abstractNumId w:val="30"/>
  </w:num>
  <w:num w:numId="14">
    <w:abstractNumId w:val="35"/>
  </w:num>
  <w:num w:numId="15">
    <w:abstractNumId w:val="1"/>
  </w:num>
  <w:num w:numId="16">
    <w:abstractNumId w:val="7"/>
  </w:num>
  <w:num w:numId="17">
    <w:abstractNumId w:val="27"/>
  </w:num>
  <w:num w:numId="18">
    <w:abstractNumId w:val="28"/>
  </w:num>
  <w:num w:numId="19">
    <w:abstractNumId w:val="6"/>
  </w:num>
  <w:num w:numId="20">
    <w:abstractNumId w:val="5"/>
  </w:num>
  <w:num w:numId="21">
    <w:abstractNumId w:val="16"/>
  </w:num>
  <w:num w:numId="22">
    <w:abstractNumId w:val="8"/>
  </w:num>
  <w:num w:numId="23">
    <w:abstractNumId w:val="23"/>
  </w:num>
  <w:num w:numId="24">
    <w:abstractNumId w:val="12"/>
  </w:num>
  <w:num w:numId="25">
    <w:abstractNumId w:val="29"/>
  </w:num>
  <w:num w:numId="26">
    <w:abstractNumId w:val="0"/>
  </w:num>
  <w:num w:numId="27">
    <w:abstractNumId w:val="33"/>
  </w:num>
  <w:num w:numId="28">
    <w:abstractNumId w:val="13"/>
  </w:num>
  <w:num w:numId="29">
    <w:abstractNumId w:val="24"/>
  </w:num>
  <w:num w:numId="30">
    <w:abstractNumId w:val="34"/>
  </w:num>
  <w:num w:numId="31">
    <w:abstractNumId w:val="36"/>
  </w:num>
  <w:num w:numId="32">
    <w:abstractNumId w:val="4"/>
  </w:num>
  <w:num w:numId="33">
    <w:abstractNumId w:val="22"/>
  </w:num>
  <w:num w:numId="34">
    <w:abstractNumId w:val="38"/>
  </w:num>
  <w:num w:numId="35">
    <w:abstractNumId w:val="39"/>
  </w:num>
  <w:num w:numId="36">
    <w:abstractNumId w:val="15"/>
  </w:num>
  <w:num w:numId="37">
    <w:abstractNumId w:val="37"/>
  </w:num>
  <w:num w:numId="38">
    <w:abstractNumId w:val="11"/>
  </w:num>
  <w:num w:numId="39">
    <w:abstractNumId w:val="20"/>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38"/>
    <w:rsid w:val="00000FAF"/>
    <w:rsid w:val="00012576"/>
    <w:rsid w:val="000126D8"/>
    <w:rsid w:val="00013407"/>
    <w:rsid w:val="00014E48"/>
    <w:rsid w:val="00015370"/>
    <w:rsid w:val="00016C85"/>
    <w:rsid w:val="00017827"/>
    <w:rsid w:val="00031F16"/>
    <w:rsid w:val="00034B98"/>
    <w:rsid w:val="00035126"/>
    <w:rsid w:val="00037F10"/>
    <w:rsid w:val="000439D9"/>
    <w:rsid w:val="000467FB"/>
    <w:rsid w:val="00047EF5"/>
    <w:rsid w:val="00053F55"/>
    <w:rsid w:val="00054214"/>
    <w:rsid w:val="000570FB"/>
    <w:rsid w:val="000572B6"/>
    <w:rsid w:val="00057456"/>
    <w:rsid w:val="00063E46"/>
    <w:rsid w:val="0006786A"/>
    <w:rsid w:val="0007160D"/>
    <w:rsid w:val="00072BD6"/>
    <w:rsid w:val="00080467"/>
    <w:rsid w:val="00080D89"/>
    <w:rsid w:val="00081A09"/>
    <w:rsid w:val="00083131"/>
    <w:rsid w:val="0008339F"/>
    <w:rsid w:val="00083937"/>
    <w:rsid w:val="0009313D"/>
    <w:rsid w:val="000A2BCD"/>
    <w:rsid w:val="000A313F"/>
    <w:rsid w:val="000A3D9D"/>
    <w:rsid w:val="000A516B"/>
    <w:rsid w:val="000A5646"/>
    <w:rsid w:val="000A73C9"/>
    <w:rsid w:val="000A786B"/>
    <w:rsid w:val="000B410A"/>
    <w:rsid w:val="000B686D"/>
    <w:rsid w:val="000C744F"/>
    <w:rsid w:val="000C7CE9"/>
    <w:rsid w:val="000D08CC"/>
    <w:rsid w:val="000D0FC5"/>
    <w:rsid w:val="000D37AB"/>
    <w:rsid w:val="000D3E46"/>
    <w:rsid w:val="000D5CDE"/>
    <w:rsid w:val="000D64DE"/>
    <w:rsid w:val="000D72D6"/>
    <w:rsid w:val="000E0585"/>
    <w:rsid w:val="000E4681"/>
    <w:rsid w:val="000E4D7B"/>
    <w:rsid w:val="000F0D3D"/>
    <w:rsid w:val="000F197E"/>
    <w:rsid w:val="000F3EB8"/>
    <w:rsid w:val="000F5771"/>
    <w:rsid w:val="000F5F2C"/>
    <w:rsid w:val="000F755B"/>
    <w:rsid w:val="0010269C"/>
    <w:rsid w:val="0011243C"/>
    <w:rsid w:val="0011293F"/>
    <w:rsid w:val="001154B8"/>
    <w:rsid w:val="00115C60"/>
    <w:rsid w:val="001177AA"/>
    <w:rsid w:val="00124454"/>
    <w:rsid w:val="00131BEB"/>
    <w:rsid w:val="001345F0"/>
    <w:rsid w:val="001370D8"/>
    <w:rsid w:val="00137487"/>
    <w:rsid w:val="001434AB"/>
    <w:rsid w:val="001545D5"/>
    <w:rsid w:val="00155EBA"/>
    <w:rsid w:val="001608D9"/>
    <w:rsid w:val="001616C2"/>
    <w:rsid w:val="00161939"/>
    <w:rsid w:val="0016235E"/>
    <w:rsid w:val="001731FF"/>
    <w:rsid w:val="001774AD"/>
    <w:rsid w:val="0018088A"/>
    <w:rsid w:val="001819A2"/>
    <w:rsid w:val="00181EF1"/>
    <w:rsid w:val="00184744"/>
    <w:rsid w:val="00187C46"/>
    <w:rsid w:val="0019031B"/>
    <w:rsid w:val="00191644"/>
    <w:rsid w:val="00192C85"/>
    <w:rsid w:val="00195BD7"/>
    <w:rsid w:val="001A6823"/>
    <w:rsid w:val="001B6B9C"/>
    <w:rsid w:val="001B77AC"/>
    <w:rsid w:val="001C1060"/>
    <w:rsid w:val="001C149B"/>
    <w:rsid w:val="001C2726"/>
    <w:rsid w:val="001C56CD"/>
    <w:rsid w:val="001D276E"/>
    <w:rsid w:val="001D320F"/>
    <w:rsid w:val="001E4072"/>
    <w:rsid w:val="001E4E7B"/>
    <w:rsid w:val="001E4FE8"/>
    <w:rsid w:val="001E73D5"/>
    <w:rsid w:val="001F3C83"/>
    <w:rsid w:val="001F487A"/>
    <w:rsid w:val="002017C5"/>
    <w:rsid w:val="00202086"/>
    <w:rsid w:val="002032C3"/>
    <w:rsid w:val="00204238"/>
    <w:rsid w:val="002074A7"/>
    <w:rsid w:val="002104C7"/>
    <w:rsid w:val="00213E48"/>
    <w:rsid w:val="0021464F"/>
    <w:rsid w:val="00215512"/>
    <w:rsid w:val="00223BAB"/>
    <w:rsid w:val="002273AA"/>
    <w:rsid w:val="0024046A"/>
    <w:rsid w:val="00240E11"/>
    <w:rsid w:val="00242016"/>
    <w:rsid w:val="002420EA"/>
    <w:rsid w:val="00242143"/>
    <w:rsid w:val="00242C4B"/>
    <w:rsid w:val="0024387D"/>
    <w:rsid w:val="00243E46"/>
    <w:rsid w:val="00246617"/>
    <w:rsid w:val="00246846"/>
    <w:rsid w:val="00247498"/>
    <w:rsid w:val="00252694"/>
    <w:rsid w:val="002537FC"/>
    <w:rsid w:val="00255D69"/>
    <w:rsid w:val="0025615A"/>
    <w:rsid w:val="00257ED4"/>
    <w:rsid w:val="00257EF1"/>
    <w:rsid w:val="00260670"/>
    <w:rsid w:val="002608B4"/>
    <w:rsid w:val="00264768"/>
    <w:rsid w:val="00267DF3"/>
    <w:rsid w:val="00270786"/>
    <w:rsid w:val="00271756"/>
    <w:rsid w:val="00273AE3"/>
    <w:rsid w:val="00282350"/>
    <w:rsid w:val="002836B8"/>
    <w:rsid w:val="002841C8"/>
    <w:rsid w:val="00284C6A"/>
    <w:rsid w:val="00287A74"/>
    <w:rsid w:val="002901E0"/>
    <w:rsid w:val="00291305"/>
    <w:rsid w:val="002923FB"/>
    <w:rsid w:val="00293924"/>
    <w:rsid w:val="00296B98"/>
    <w:rsid w:val="00296D86"/>
    <w:rsid w:val="0029755E"/>
    <w:rsid w:val="002A0950"/>
    <w:rsid w:val="002A4465"/>
    <w:rsid w:val="002A60E0"/>
    <w:rsid w:val="002B179A"/>
    <w:rsid w:val="002B23E7"/>
    <w:rsid w:val="002B55B1"/>
    <w:rsid w:val="002B5FE5"/>
    <w:rsid w:val="002B65B2"/>
    <w:rsid w:val="002C1A90"/>
    <w:rsid w:val="002C3509"/>
    <w:rsid w:val="002C57E8"/>
    <w:rsid w:val="002D2FEE"/>
    <w:rsid w:val="002D4A9B"/>
    <w:rsid w:val="002D59EF"/>
    <w:rsid w:val="002D6F38"/>
    <w:rsid w:val="002E2526"/>
    <w:rsid w:val="002E3471"/>
    <w:rsid w:val="002F7A02"/>
    <w:rsid w:val="0030232E"/>
    <w:rsid w:val="003024B1"/>
    <w:rsid w:val="00307739"/>
    <w:rsid w:val="0031179F"/>
    <w:rsid w:val="00313C13"/>
    <w:rsid w:val="003146F3"/>
    <w:rsid w:val="0031763B"/>
    <w:rsid w:val="00322614"/>
    <w:rsid w:val="00323753"/>
    <w:rsid w:val="00323D44"/>
    <w:rsid w:val="00324915"/>
    <w:rsid w:val="0033570A"/>
    <w:rsid w:val="00341C71"/>
    <w:rsid w:val="00350C9F"/>
    <w:rsid w:val="0035232B"/>
    <w:rsid w:val="003537CE"/>
    <w:rsid w:val="00355413"/>
    <w:rsid w:val="003572C3"/>
    <w:rsid w:val="00367B09"/>
    <w:rsid w:val="00370E20"/>
    <w:rsid w:val="0037676C"/>
    <w:rsid w:val="00376B53"/>
    <w:rsid w:val="003810E2"/>
    <w:rsid w:val="00381EBC"/>
    <w:rsid w:val="00381F9B"/>
    <w:rsid w:val="00384F00"/>
    <w:rsid w:val="00385EA6"/>
    <w:rsid w:val="00387DEB"/>
    <w:rsid w:val="00387FAF"/>
    <w:rsid w:val="00391467"/>
    <w:rsid w:val="003926E6"/>
    <w:rsid w:val="00393736"/>
    <w:rsid w:val="00393DC2"/>
    <w:rsid w:val="00394A9E"/>
    <w:rsid w:val="003957CA"/>
    <w:rsid w:val="003957F2"/>
    <w:rsid w:val="0039749E"/>
    <w:rsid w:val="003A0846"/>
    <w:rsid w:val="003A5E2C"/>
    <w:rsid w:val="003C0EAF"/>
    <w:rsid w:val="003C3040"/>
    <w:rsid w:val="003C4794"/>
    <w:rsid w:val="003C757E"/>
    <w:rsid w:val="003C7BDF"/>
    <w:rsid w:val="003D27F7"/>
    <w:rsid w:val="003D3875"/>
    <w:rsid w:val="003D484D"/>
    <w:rsid w:val="003D5B31"/>
    <w:rsid w:val="003E30E0"/>
    <w:rsid w:val="003E35A3"/>
    <w:rsid w:val="003E51F2"/>
    <w:rsid w:val="003E5658"/>
    <w:rsid w:val="003E6F59"/>
    <w:rsid w:val="0040055A"/>
    <w:rsid w:val="004021D6"/>
    <w:rsid w:val="00407ADD"/>
    <w:rsid w:val="00411B90"/>
    <w:rsid w:val="00422CB1"/>
    <w:rsid w:val="00423434"/>
    <w:rsid w:val="00426062"/>
    <w:rsid w:val="00427794"/>
    <w:rsid w:val="004277FD"/>
    <w:rsid w:val="00437FE3"/>
    <w:rsid w:val="004417F2"/>
    <w:rsid w:val="00442315"/>
    <w:rsid w:val="00450F49"/>
    <w:rsid w:val="00453B43"/>
    <w:rsid w:val="0045546E"/>
    <w:rsid w:val="00456C63"/>
    <w:rsid w:val="00467CA1"/>
    <w:rsid w:val="00471B02"/>
    <w:rsid w:val="0047571A"/>
    <w:rsid w:val="00475886"/>
    <w:rsid w:val="00480A23"/>
    <w:rsid w:val="00480B35"/>
    <w:rsid w:val="00481B8B"/>
    <w:rsid w:val="00481E8C"/>
    <w:rsid w:val="0048277A"/>
    <w:rsid w:val="0048432F"/>
    <w:rsid w:val="0049563F"/>
    <w:rsid w:val="004973BD"/>
    <w:rsid w:val="004A2BDA"/>
    <w:rsid w:val="004A42C7"/>
    <w:rsid w:val="004A5BDE"/>
    <w:rsid w:val="004A6554"/>
    <w:rsid w:val="004B15EC"/>
    <w:rsid w:val="004B2CDE"/>
    <w:rsid w:val="004C1D87"/>
    <w:rsid w:val="004C21A1"/>
    <w:rsid w:val="004C49BC"/>
    <w:rsid w:val="004C5418"/>
    <w:rsid w:val="004C780D"/>
    <w:rsid w:val="004D0CE9"/>
    <w:rsid w:val="004D6A46"/>
    <w:rsid w:val="004D7611"/>
    <w:rsid w:val="004E1C92"/>
    <w:rsid w:val="004E39D0"/>
    <w:rsid w:val="004E60FB"/>
    <w:rsid w:val="004F1F9B"/>
    <w:rsid w:val="004F425C"/>
    <w:rsid w:val="004F4E24"/>
    <w:rsid w:val="005045DF"/>
    <w:rsid w:val="00507879"/>
    <w:rsid w:val="00513456"/>
    <w:rsid w:val="00514D83"/>
    <w:rsid w:val="005158F2"/>
    <w:rsid w:val="00517FFD"/>
    <w:rsid w:val="00526439"/>
    <w:rsid w:val="00531D44"/>
    <w:rsid w:val="00532C8E"/>
    <w:rsid w:val="00533E5B"/>
    <w:rsid w:val="005365E2"/>
    <w:rsid w:val="005411CD"/>
    <w:rsid w:val="00542C43"/>
    <w:rsid w:val="00545FF1"/>
    <w:rsid w:val="005540B4"/>
    <w:rsid w:val="0056058F"/>
    <w:rsid w:val="00560B31"/>
    <w:rsid w:val="0056281D"/>
    <w:rsid w:val="00565337"/>
    <w:rsid w:val="00570255"/>
    <w:rsid w:val="00570E13"/>
    <w:rsid w:val="0057285B"/>
    <w:rsid w:val="00572E9D"/>
    <w:rsid w:val="00581A95"/>
    <w:rsid w:val="00581AF7"/>
    <w:rsid w:val="00585F71"/>
    <w:rsid w:val="005863CD"/>
    <w:rsid w:val="00586721"/>
    <w:rsid w:val="005901F6"/>
    <w:rsid w:val="0059037B"/>
    <w:rsid w:val="00593B90"/>
    <w:rsid w:val="00597AF6"/>
    <w:rsid w:val="00597F86"/>
    <w:rsid w:val="005A70A4"/>
    <w:rsid w:val="005B157C"/>
    <w:rsid w:val="005B346C"/>
    <w:rsid w:val="005C74F1"/>
    <w:rsid w:val="005D0832"/>
    <w:rsid w:val="005D1228"/>
    <w:rsid w:val="005D2B98"/>
    <w:rsid w:val="005D3CAB"/>
    <w:rsid w:val="005D79AC"/>
    <w:rsid w:val="005E1E58"/>
    <w:rsid w:val="005E2839"/>
    <w:rsid w:val="005E6ABC"/>
    <w:rsid w:val="005F0B38"/>
    <w:rsid w:val="005F2C6A"/>
    <w:rsid w:val="005F3E33"/>
    <w:rsid w:val="005F5997"/>
    <w:rsid w:val="00615F93"/>
    <w:rsid w:val="00616E70"/>
    <w:rsid w:val="0061718A"/>
    <w:rsid w:val="00620222"/>
    <w:rsid w:val="006233BC"/>
    <w:rsid w:val="00635879"/>
    <w:rsid w:val="00637142"/>
    <w:rsid w:val="0063732C"/>
    <w:rsid w:val="006411EE"/>
    <w:rsid w:val="0064519C"/>
    <w:rsid w:val="00652806"/>
    <w:rsid w:val="00653C90"/>
    <w:rsid w:val="00653EE2"/>
    <w:rsid w:val="00657338"/>
    <w:rsid w:val="00657A0B"/>
    <w:rsid w:val="006607EE"/>
    <w:rsid w:val="006608D8"/>
    <w:rsid w:val="006617CF"/>
    <w:rsid w:val="00673A30"/>
    <w:rsid w:val="00673AA2"/>
    <w:rsid w:val="0067497F"/>
    <w:rsid w:val="0068326C"/>
    <w:rsid w:val="00695D8C"/>
    <w:rsid w:val="006972DC"/>
    <w:rsid w:val="00697A64"/>
    <w:rsid w:val="006B57C4"/>
    <w:rsid w:val="006B5C26"/>
    <w:rsid w:val="006B61E0"/>
    <w:rsid w:val="006D26A3"/>
    <w:rsid w:val="006D499A"/>
    <w:rsid w:val="006D5EAE"/>
    <w:rsid w:val="006E4E06"/>
    <w:rsid w:val="006E61AE"/>
    <w:rsid w:val="006E6814"/>
    <w:rsid w:val="006F18ED"/>
    <w:rsid w:val="006F2E0D"/>
    <w:rsid w:val="006F4B99"/>
    <w:rsid w:val="006F5BBF"/>
    <w:rsid w:val="0070140E"/>
    <w:rsid w:val="00701A1C"/>
    <w:rsid w:val="00702A88"/>
    <w:rsid w:val="00704534"/>
    <w:rsid w:val="007052F6"/>
    <w:rsid w:val="007123F1"/>
    <w:rsid w:val="0071478F"/>
    <w:rsid w:val="00716762"/>
    <w:rsid w:val="00717B14"/>
    <w:rsid w:val="007238E4"/>
    <w:rsid w:val="00727151"/>
    <w:rsid w:val="00727DA2"/>
    <w:rsid w:val="0073285F"/>
    <w:rsid w:val="0073384A"/>
    <w:rsid w:val="00734307"/>
    <w:rsid w:val="00735251"/>
    <w:rsid w:val="00735DCF"/>
    <w:rsid w:val="00740053"/>
    <w:rsid w:val="00740A5E"/>
    <w:rsid w:val="007433CD"/>
    <w:rsid w:val="007460FE"/>
    <w:rsid w:val="007500CC"/>
    <w:rsid w:val="00750244"/>
    <w:rsid w:val="00751ABF"/>
    <w:rsid w:val="00754602"/>
    <w:rsid w:val="0075755C"/>
    <w:rsid w:val="00757792"/>
    <w:rsid w:val="00763254"/>
    <w:rsid w:val="00767FF3"/>
    <w:rsid w:val="00773228"/>
    <w:rsid w:val="00774518"/>
    <w:rsid w:val="00780864"/>
    <w:rsid w:val="00780A59"/>
    <w:rsid w:val="00784283"/>
    <w:rsid w:val="00785B95"/>
    <w:rsid w:val="00787175"/>
    <w:rsid w:val="007935FB"/>
    <w:rsid w:val="007A1588"/>
    <w:rsid w:val="007A42F4"/>
    <w:rsid w:val="007A5636"/>
    <w:rsid w:val="007B351E"/>
    <w:rsid w:val="007B5210"/>
    <w:rsid w:val="007B5398"/>
    <w:rsid w:val="007C11AA"/>
    <w:rsid w:val="007C54B2"/>
    <w:rsid w:val="007E2763"/>
    <w:rsid w:val="007E31EE"/>
    <w:rsid w:val="007E3645"/>
    <w:rsid w:val="007E5225"/>
    <w:rsid w:val="007E7A69"/>
    <w:rsid w:val="007E7DDB"/>
    <w:rsid w:val="007F0478"/>
    <w:rsid w:val="007F2DFD"/>
    <w:rsid w:val="007F6E99"/>
    <w:rsid w:val="00802FC3"/>
    <w:rsid w:val="00804875"/>
    <w:rsid w:val="00812B30"/>
    <w:rsid w:val="00814A67"/>
    <w:rsid w:val="008176C4"/>
    <w:rsid w:val="0082107D"/>
    <w:rsid w:val="008216F6"/>
    <w:rsid w:val="00822D4A"/>
    <w:rsid w:val="00825660"/>
    <w:rsid w:val="00831E51"/>
    <w:rsid w:val="00836112"/>
    <w:rsid w:val="00837BF4"/>
    <w:rsid w:val="00847F55"/>
    <w:rsid w:val="008515FB"/>
    <w:rsid w:val="008541DA"/>
    <w:rsid w:val="00856D14"/>
    <w:rsid w:val="00860C97"/>
    <w:rsid w:val="00861085"/>
    <w:rsid w:val="0086152D"/>
    <w:rsid w:val="00861B18"/>
    <w:rsid w:val="008658B0"/>
    <w:rsid w:val="00866829"/>
    <w:rsid w:val="00871825"/>
    <w:rsid w:val="00872DC3"/>
    <w:rsid w:val="008800F9"/>
    <w:rsid w:val="00883F12"/>
    <w:rsid w:val="008913A5"/>
    <w:rsid w:val="008A101A"/>
    <w:rsid w:val="008A4F3B"/>
    <w:rsid w:val="008A5A39"/>
    <w:rsid w:val="008B2850"/>
    <w:rsid w:val="008B442F"/>
    <w:rsid w:val="008B5545"/>
    <w:rsid w:val="008C03B7"/>
    <w:rsid w:val="008C1895"/>
    <w:rsid w:val="008C36CB"/>
    <w:rsid w:val="008C48A9"/>
    <w:rsid w:val="008C4B98"/>
    <w:rsid w:val="008C5FF1"/>
    <w:rsid w:val="008D40BF"/>
    <w:rsid w:val="008E1DE2"/>
    <w:rsid w:val="008E3999"/>
    <w:rsid w:val="008E50DD"/>
    <w:rsid w:val="008E588D"/>
    <w:rsid w:val="008E74E6"/>
    <w:rsid w:val="008E7661"/>
    <w:rsid w:val="008F16AC"/>
    <w:rsid w:val="008F455D"/>
    <w:rsid w:val="008F6824"/>
    <w:rsid w:val="0090287B"/>
    <w:rsid w:val="009077E3"/>
    <w:rsid w:val="0091002A"/>
    <w:rsid w:val="00915AE3"/>
    <w:rsid w:val="00915BBB"/>
    <w:rsid w:val="00924B5F"/>
    <w:rsid w:val="00931BD9"/>
    <w:rsid w:val="00931E10"/>
    <w:rsid w:val="00932323"/>
    <w:rsid w:val="00942BFD"/>
    <w:rsid w:val="0095142B"/>
    <w:rsid w:val="00960C1C"/>
    <w:rsid w:val="00961353"/>
    <w:rsid w:val="009644CE"/>
    <w:rsid w:val="00970906"/>
    <w:rsid w:val="00973520"/>
    <w:rsid w:val="00973710"/>
    <w:rsid w:val="00973F17"/>
    <w:rsid w:val="00975944"/>
    <w:rsid w:val="009A25BB"/>
    <w:rsid w:val="009A387E"/>
    <w:rsid w:val="009A3AC8"/>
    <w:rsid w:val="009A560B"/>
    <w:rsid w:val="009A604F"/>
    <w:rsid w:val="009B09D2"/>
    <w:rsid w:val="009B17D3"/>
    <w:rsid w:val="009B1ACE"/>
    <w:rsid w:val="009B4F1C"/>
    <w:rsid w:val="009B5C29"/>
    <w:rsid w:val="009C1925"/>
    <w:rsid w:val="009D21F4"/>
    <w:rsid w:val="009E0D17"/>
    <w:rsid w:val="009E286E"/>
    <w:rsid w:val="009E42D4"/>
    <w:rsid w:val="009F0D74"/>
    <w:rsid w:val="009F49C9"/>
    <w:rsid w:val="009F4AEA"/>
    <w:rsid w:val="009F5CB9"/>
    <w:rsid w:val="009F74AD"/>
    <w:rsid w:val="009F78A9"/>
    <w:rsid w:val="00A039B6"/>
    <w:rsid w:val="00A05A3E"/>
    <w:rsid w:val="00A11D6F"/>
    <w:rsid w:val="00A14A7E"/>
    <w:rsid w:val="00A1577E"/>
    <w:rsid w:val="00A15E4E"/>
    <w:rsid w:val="00A1627D"/>
    <w:rsid w:val="00A16A41"/>
    <w:rsid w:val="00A20158"/>
    <w:rsid w:val="00A25496"/>
    <w:rsid w:val="00A3097F"/>
    <w:rsid w:val="00A36B59"/>
    <w:rsid w:val="00A4215F"/>
    <w:rsid w:val="00A4375A"/>
    <w:rsid w:val="00A53C58"/>
    <w:rsid w:val="00A54CC8"/>
    <w:rsid w:val="00A57BD1"/>
    <w:rsid w:val="00A617E8"/>
    <w:rsid w:val="00A64230"/>
    <w:rsid w:val="00A66DF9"/>
    <w:rsid w:val="00A80243"/>
    <w:rsid w:val="00A918DB"/>
    <w:rsid w:val="00A932B3"/>
    <w:rsid w:val="00A95C6F"/>
    <w:rsid w:val="00A96EDB"/>
    <w:rsid w:val="00A973B4"/>
    <w:rsid w:val="00A97A8C"/>
    <w:rsid w:val="00AA1DDC"/>
    <w:rsid w:val="00AA27FB"/>
    <w:rsid w:val="00AA40DB"/>
    <w:rsid w:val="00AB1057"/>
    <w:rsid w:val="00AB5642"/>
    <w:rsid w:val="00AB6009"/>
    <w:rsid w:val="00AB6139"/>
    <w:rsid w:val="00AC451C"/>
    <w:rsid w:val="00AC4BD6"/>
    <w:rsid w:val="00AD1A93"/>
    <w:rsid w:val="00AD303C"/>
    <w:rsid w:val="00AE0A8E"/>
    <w:rsid w:val="00AE2A10"/>
    <w:rsid w:val="00AE7255"/>
    <w:rsid w:val="00AF098C"/>
    <w:rsid w:val="00AF5196"/>
    <w:rsid w:val="00B00B65"/>
    <w:rsid w:val="00B00F84"/>
    <w:rsid w:val="00B05B30"/>
    <w:rsid w:val="00B1572C"/>
    <w:rsid w:val="00B240E8"/>
    <w:rsid w:val="00B24EDA"/>
    <w:rsid w:val="00B252C9"/>
    <w:rsid w:val="00B26AE9"/>
    <w:rsid w:val="00B308EA"/>
    <w:rsid w:val="00B3176C"/>
    <w:rsid w:val="00B3780C"/>
    <w:rsid w:val="00B4032B"/>
    <w:rsid w:val="00B416CB"/>
    <w:rsid w:val="00B447A4"/>
    <w:rsid w:val="00B4682E"/>
    <w:rsid w:val="00B47E9C"/>
    <w:rsid w:val="00B51B70"/>
    <w:rsid w:val="00B536EE"/>
    <w:rsid w:val="00B628B2"/>
    <w:rsid w:val="00B6338C"/>
    <w:rsid w:val="00B64059"/>
    <w:rsid w:val="00B70F64"/>
    <w:rsid w:val="00B71BE2"/>
    <w:rsid w:val="00B74D48"/>
    <w:rsid w:val="00B8252F"/>
    <w:rsid w:val="00B8337D"/>
    <w:rsid w:val="00B835B8"/>
    <w:rsid w:val="00B83FD2"/>
    <w:rsid w:val="00B85E92"/>
    <w:rsid w:val="00B91055"/>
    <w:rsid w:val="00B96773"/>
    <w:rsid w:val="00BA134D"/>
    <w:rsid w:val="00BA2BE1"/>
    <w:rsid w:val="00BA310E"/>
    <w:rsid w:val="00BB2E34"/>
    <w:rsid w:val="00BB3A74"/>
    <w:rsid w:val="00BB6405"/>
    <w:rsid w:val="00BC111C"/>
    <w:rsid w:val="00BC43E4"/>
    <w:rsid w:val="00BC52EC"/>
    <w:rsid w:val="00BD3508"/>
    <w:rsid w:val="00BE0A82"/>
    <w:rsid w:val="00BE48C1"/>
    <w:rsid w:val="00BF356E"/>
    <w:rsid w:val="00BF3AD3"/>
    <w:rsid w:val="00BF7A23"/>
    <w:rsid w:val="00C02F88"/>
    <w:rsid w:val="00C043F6"/>
    <w:rsid w:val="00C04AAC"/>
    <w:rsid w:val="00C054DA"/>
    <w:rsid w:val="00C07FEB"/>
    <w:rsid w:val="00C17EC3"/>
    <w:rsid w:val="00C17FB5"/>
    <w:rsid w:val="00C233E2"/>
    <w:rsid w:val="00C23D51"/>
    <w:rsid w:val="00C241C4"/>
    <w:rsid w:val="00C311AD"/>
    <w:rsid w:val="00C34731"/>
    <w:rsid w:val="00C35A54"/>
    <w:rsid w:val="00C35F86"/>
    <w:rsid w:val="00C402F6"/>
    <w:rsid w:val="00C40CA7"/>
    <w:rsid w:val="00C47DBF"/>
    <w:rsid w:val="00C55038"/>
    <w:rsid w:val="00C62A7B"/>
    <w:rsid w:val="00C65A57"/>
    <w:rsid w:val="00C7157B"/>
    <w:rsid w:val="00C73B2E"/>
    <w:rsid w:val="00C76044"/>
    <w:rsid w:val="00C77D3A"/>
    <w:rsid w:val="00C815A1"/>
    <w:rsid w:val="00C82F04"/>
    <w:rsid w:val="00C83248"/>
    <w:rsid w:val="00C87F9E"/>
    <w:rsid w:val="00C90872"/>
    <w:rsid w:val="00C909B0"/>
    <w:rsid w:val="00C9377B"/>
    <w:rsid w:val="00C9669F"/>
    <w:rsid w:val="00C973C1"/>
    <w:rsid w:val="00CA0989"/>
    <w:rsid w:val="00CA65BD"/>
    <w:rsid w:val="00CB2413"/>
    <w:rsid w:val="00CB2C14"/>
    <w:rsid w:val="00CB3DBE"/>
    <w:rsid w:val="00CB3F1E"/>
    <w:rsid w:val="00CC015E"/>
    <w:rsid w:val="00CC1F1B"/>
    <w:rsid w:val="00CC2673"/>
    <w:rsid w:val="00CC38D5"/>
    <w:rsid w:val="00CC5344"/>
    <w:rsid w:val="00CD6589"/>
    <w:rsid w:val="00CD791F"/>
    <w:rsid w:val="00CE0714"/>
    <w:rsid w:val="00CE08E8"/>
    <w:rsid w:val="00CE5816"/>
    <w:rsid w:val="00CE5925"/>
    <w:rsid w:val="00CE5AF3"/>
    <w:rsid w:val="00CE7E78"/>
    <w:rsid w:val="00CF106B"/>
    <w:rsid w:val="00CF14E9"/>
    <w:rsid w:val="00CF2588"/>
    <w:rsid w:val="00CF3128"/>
    <w:rsid w:val="00D027A5"/>
    <w:rsid w:val="00D07EB3"/>
    <w:rsid w:val="00D11448"/>
    <w:rsid w:val="00D16909"/>
    <w:rsid w:val="00D172B8"/>
    <w:rsid w:val="00D23629"/>
    <w:rsid w:val="00D24FC8"/>
    <w:rsid w:val="00D26685"/>
    <w:rsid w:val="00D33388"/>
    <w:rsid w:val="00D33D2D"/>
    <w:rsid w:val="00D34510"/>
    <w:rsid w:val="00D345E1"/>
    <w:rsid w:val="00D356BD"/>
    <w:rsid w:val="00D37B7B"/>
    <w:rsid w:val="00D37C73"/>
    <w:rsid w:val="00D44569"/>
    <w:rsid w:val="00D508BC"/>
    <w:rsid w:val="00D53814"/>
    <w:rsid w:val="00D63D79"/>
    <w:rsid w:val="00D66C9D"/>
    <w:rsid w:val="00D719EE"/>
    <w:rsid w:val="00D72F91"/>
    <w:rsid w:val="00D80F42"/>
    <w:rsid w:val="00D82A59"/>
    <w:rsid w:val="00D872FD"/>
    <w:rsid w:val="00D87B08"/>
    <w:rsid w:val="00D9158E"/>
    <w:rsid w:val="00D956E0"/>
    <w:rsid w:val="00DA2496"/>
    <w:rsid w:val="00DA55C3"/>
    <w:rsid w:val="00DA588A"/>
    <w:rsid w:val="00DB18BB"/>
    <w:rsid w:val="00DB3695"/>
    <w:rsid w:val="00DC3B85"/>
    <w:rsid w:val="00DC485E"/>
    <w:rsid w:val="00DC4CA9"/>
    <w:rsid w:val="00DC638E"/>
    <w:rsid w:val="00DC765B"/>
    <w:rsid w:val="00DD09D0"/>
    <w:rsid w:val="00DD65CE"/>
    <w:rsid w:val="00DE357B"/>
    <w:rsid w:val="00DE3F61"/>
    <w:rsid w:val="00DE5665"/>
    <w:rsid w:val="00DE571E"/>
    <w:rsid w:val="00DF1535"/>
    <w:rsid w:val="00DF64BC"/>
    <w:rsid w:val="00E00224"/>
    <w:rsid w:val="00E011F9"/>
    <w:rsid w:val="00E037E6"/>
    <w:rsid w:val="00E040E1"/>
    <w:rsid w:val="00E0446A"/>
    <w:rsid w:val="00E10290"/>
    <w:rsid w:val="00E113B4"/>
    <w:rsid w:val="00E13EFD"/>
    <w:rsid w:val="00E17229"/>
    <w:rsid w:val="00E205F4"/>
    <w:rsid w:val="00E22AEF"/>
    <w:rsid w:val="00E22C47"/>
    <w:rsid w:val="00E32B8D"/>
    <w:rsid w:val="00E33C91"/>
    <w:rsid w:val="00E35784"/>
    <w:rsid w:val="00E359F2"/>
    <w:rsid w:val="00E35FBC"/>
    <w:rsid w:val="00E371DD"/>
    <w:rsid w:val="00E42515"/>
    <w:rsid w:val="00E42905"/>
    <w:rsid w:val="00E47953"/>
    <w:rsid w:val="00E52017"/>
    <w:rsid w:val="00E53164"/>
    <w:rsid w:val="00E537A3"/>
    <w:rsid w:val="00E54588"/>
    <w:rsid w:val="00E6056C"/>
    <w:rsid w:val="00E611A7"/>
    <w:rsid w:val="00E62DAD"/>
    <w:rsid w:val="00E67013"/>
    <w:rsid w:val="00E67024"/>
    <w:rsid w:val="00E67C84"/>
    <w:rsid w:val="00E72CFD"/>
    <w:rsid w:val="00E72ED0"/>
    <w:rsid w:val="00E7487A"/>
    <w:rsid w:val="00E76094"/>
    <w:rsid w:val="00E80545"/>
    <w:rsid w:val="00E80F92"/>
    <w:rsid w:val="00E86F58"/>
    <w:rsid w:val="00E8753D"/>
    <w:rsid w:val="00E911C5"/>
    <w:rsid w:val="00E94C24"/>
    <w:rsid w:val="00EA265C"/>
    <w:rsid w:val="00EA51CA"/>
    <w:rsid w:val="00EA6124"/>
    <w:rsid w:val="00EA76C6"/>
    <w:rsid w:val="00EA7A14"/>
    <w:rsid w:val="00EB4A2B"/>
    <w:rsid w:val="00EB4D0D"/>
    <w:rsid w:val="00EB5F3C"/>
    <w:rsid w:val="00EC0321"/>
    <w:rsid w:val="00EC3DB2"/>
    <w:rsid w:val="00EC4510"/>
    <w:rsid w:val="00EC6158"/>
    <w:rsid w:val="00ED0B2B"/>
    <w:rsid w:val="00ED14A3"/>
    <w:rsid w:val="00ED350E"/>
    <w:rsid w:val="00EE1638"/>
    <w:rsid w:val="00EE16D2"/>
    <w:rsid w:val="00EE241D"/>
    <w:rsid w:val="00EE3B59"/>
    <w:rsid w:val="00EE6003"/>
    <w:rsid w:val="00EE68DC"/>
    <w:rsid w:val="00EF3178"/>
    <w:rsid w:val="00EF3592"/>
    <w:rsid w:val="00EF35D1"/>
    <w:rsid w:val="00EF570F"/>
    <w:rsid w:val="00EF68AD"/>
    <w:rsid w:val="00F02D87"/>
    <w:rsid w:val="00F040C3"/>
    <w:rsid w:val="00F04338"/>
    <w:rsid w:val="00F06650"/>
    <w:rsid w:val="00F16539"/>
    <w:rsid w:val="00F237C2"/>
    <w:rsid w:val="00F261C3"/>
    <w:rsid w:val="00F27A81"/>
    <w:rsid w:val="00F30EAD"/>
    <w:rsid w:val="00F348DD"/>
    <w:rsid w:val="00F34923"/>
    <w:rsid w:val="00F363F9"/>
    <w:rsid w:val="00F370CB"/>
    <w:rsid w:val="00F41EEC"/>
    <w:rsid w:val="00F4484F"/>
    <w:rsid w:val="00F448B2"/>
    <w:rsid w:val="00F45E88"/>
    <w:rsid w:val="00F47612"/>
    <w:rsid w:val="00F52A2B"/>
    <w:rsid w:val="00F5434E"/>
    <w:rsid w:val="00F54FDA"/>
    <w:rsid w:val="00F56E33"/>
    <w:rsid w:val="00F60AFD"/>
    <w:rsid w:val="00F618AD"/>
    <w:rsid w:val="00F772F9"/>
    <w:rsid w:val="00F77976"/>
    <w:rsid w:val="00F80151"/>
    <w:rsid w:val="00F81ECA"/>
    <w:rsid w:val="00F81EE9"/>
    <w:rsid w:val="00F8526A"/>
    <w:rsid w:val="00F86BFA"/>
    <w:rsid w:val="00F908F9"/>
    <w:rsid w:val="00F9216E"/>
    <w:rsid w:val="00F9261E"/>
    <w:rsid w:val="00FA0108"/>
    <w:rsid w:val="00FA3228"/>
    <w:rsid w:val="00FA5054"/>
    <w:rsid w:val="00FB1CE1"/>
    <w:rsid w:val="00FB24E6"/>
    <w:rsid w:val="00FB6E5D"/>
    <w:rsid w:val="00FC06FB"/>
    <w:rsid w:val="00FC14AF"/>
    <w:rsid w:val="00FC3653"/>
    <w:rsid w:val="00FC5EA2"/>
    <w:rsid w:val="00FC673E"/>
    <w:rsid w:val="00FC71A6"/>
    <w:rsid w:val="00FD1875"/>
    <w:rsid w:val="00FD482C"/>
    <w:rsid w:val="00FD58E9"/>
    <w:rsid w:val="00FD590F"/>
    <w:rsid w:val="00FE2F21"/>
    <w:rsid w:val="00FE4023"/>
    <w:rsid w:val="00FE4E03"/>
    <w:rsid w:val="00FE66B4"/>
    <w:rsid w:val="00FE756B"/>
    <w:rsid w:val="00FF100B"/>
    <w:rsid w:val="00FF7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418F5"/>
  <w15:chartTrackingRefBased/>
  <w15:docId w15:val="{26B8CA3F-A494-47F1-9116-F608E6090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B70"/>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5901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0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33E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1B70"/>
    <w:pPr>
      <w:tabs>
        <w:tab w:val="center" w:pos="4680"/>
        <w:tab w:val="right" w:pos="9360"/>
      </w:tabs>
      <w:spacing w:after="0"/>
    </w:pPr>
  </w:style>
  <w:style w:type="character" w:customStyle="1" w:styleId="FooterChar">
    <w:name w:val="Footer Char"/>
    <w:basedOn w:val="DefaultParagraphFont"/>
    <w:link w:val="Footer"/>
    <w:uiPriority w:val="99"/>
    <w:rsid w:val="00B51B70"/>
    <w:rPr>
      <w:rFonts w:ascii="Calibri" w:eastAsia="Calibri" w:hAnsi="Calibri" w:cs="Times New Roman"/>
    </w:rPr>
  </w:style>
  <w:style w:type="character" w:styleId="Hyperlink">
    <w:name w:val="Hyperlink"/>
    <w:uiPriority w:val="99"/>
    <w:unhideWhenUsed/>
    <w:rsid w:val="00B51B70"/>
    <w:rPr>
      <w:color w:val="0000FF"/>
      <w:u w:val="single"/>
    </w:rPr>
  </w:style>
  <w:style w:type="paragraph" w:styleId="NormalWeb">
    <w:name w:val="Normal (Web)"/>
    <w:basedOn w:val="Normal"/>
    <w:uiPriority w:val="99"/>
    <w:unhideWhenUsed/>
    <w:rsid w:val="005901F6"/>
    <w:pPr>
      <w:spacing w:before="100" w:beforeAutospacing="1" w:after="100" w:afterAutospacing="1"/>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5901F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901F6"/>
    <w:rPr>
      <w:sz w:val="16"/>
      <w:szCs w:val="16"/>
    </w:rPr>
  </w:style>
  <w:style w:type="paragraph" w:styleId="CommentText">
    <w:name w:val="annotation text"/>
    <w:basedOn w:val="Normal"/>
    <w:link w:val="CommentTextChar"/>
    <w:uiPriority w:val="99"/>
    <w:semiHidden/>
    <w:unhideWhenUsed/>
    <w:rsid w:val="005901F6"/>
    <w:rPr>
      <w:sz w:val="20"/>
      <w:szCs w:val="20"/>
    </w:rPr>
  </w:style>
  <w:style w:type="character" w:customStyle="1" w:styleId="CommentTextChar">
    <w:name w:val="Comment Text Char"/>
    <w:basedOn w:val="DefaultParagraphFont"/>
    <w:link w:val="CommentText"/>
    <w:uiPriority w:val="99"/>
    <w:semiHidden/>
    <w:rsid w:val="005901F6"/>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5901F6"/>
    <w:rPr>
      <w:b/>
      <w:bCs/>
    </w:rPr>
  </w:style>
  <w:style w:type="character" w:customStyle="1" w:styleId="CommentSubjectChar">
    <w:name w:val="Comment Subject Char"/>
    <w:basedOn w:val="CommentTextChar"/>
    <w:link w:val="CommentSubject"/>
    <w:uiPriority w:val="99"/>
    <w:semiHidden/>
    <w:rsid w:val="005901F6"/>
    <w:rPr>
      <w:rFonts w:ascii="Calibri" w:eastAsia="Calibri" w:hAnsi="Calibri" w:cs="Times New Roman"/>
      <w:b/>
      <w:bCs/>
      <w:sz w:val="20"/>
      <w:szCs w:val="20"/>
    </w:rPr>
  </w:style>
  <w:style w:type="character" w:styleId="UnresolvedMention">
    <w:name w:val="Unresolved Mention"/>
    <w:basedOn w:val="DefaultParagraphFont"/>
    <w:uiPriority w:val="99"/>
    <w:semiHidden/>
    <w:unhideWhenUsed/>
    <w:rsid w:val="005901F6"/>
    <w:rPr>
      <w:color w:val="605E5C"/>
      <w:shd w:val="clear" w:color="auto" w:fill="E1DFDD"/>
    </w:rPr>
  </w:style>
  <w:style w:type="paragraph" w:styleId="BalloonText">
    <w:name w:val="Balloon Text"/>
    <w:basedOn w:val="Normal"/>
    <w:link w:val="BalloonTextChar"/>
    <w:uiPriority w:val="99"/>
    <w:semiHidden/>
    <w:unhideWhenUsed/>
    <w:rsid w:val="005901F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1F6"/>
    <w:rPr>
      <w:rFonts w:ascii="Segoe UI" w:eastAsia="Calibri" w:hAnsi="Segoe UI" w:cs="Segoe UI"/>
      <w:sz w:val="18"/>
      <w:szCs w:val="18"/>
    </w:rPr>
  </w:style>
  <w:style w:type="paragraph" w:customStyle="1" w:styleId="Body">
    <w:name w:val="Body"/>
    <w:rsid w:val="000467FB"/>
    <w:pPr>
      <w:spacing w:after="0" w:line="240" w:lineRule="auto"/>
    </w:pPr>
    <w:rPr>
      <w:rFonts w:ascii="Helvetica Neue" w:eastAsia="Arial Unicode MS" w:hAnsi="Helvetica Neue" w:cs="Arial Unicode MS"/>
      <w:color w:val="000000"/>
      <w:lang w:val="en-US" w:eastAsia="en-GB"/>
      <w14:textOutline w14:w="0" w14:cap="flat" w14:cmpd="sng" w14:algn="ctr">
        <w14:noFill/>
        <w14:prstDash w14:val="solid"/>
        <w14:bevel/>
      </w14:textOutline>
    </w:rPr>
  </w:style>
  <w:style w:type="character" w:customStyle="1" w:styleId="uppercase">
    <w:name w:val="uppercase"/>
    <w:basedOn w:val="DefaultParagraphFont"/>
    <w:rsid w:val="00411B90"/>
  </w:style>
  <w:style w:type="paragraph" w:styleId="Header">
    <w:name w:val="header"/>
    <w:basedOn w:val="Normal"/>
    <w:link w:val="HeaderChar"/>
    <w:uiPriority w:val="99"/>
    <w:unhideWhenUsed/>
    <w:rsid w:val="00CE5AF3"/>
    <w:pPr>
      <w:tabs>
        <w:tab w:val="center" w:pos="4513"/>
        <w:tab w:val="right" w:pos="9026"/>
      </w:tabs>
      <w:spacing w:after="0"/>
    </w:pPr>
  </w:style>
  <w:style w:type="character" w:customStyle="1" w:styleId="HeaderChar">
    <w:name w:val="Header Char"/>
    <w:basedOn w:val="DefaultParagraphFont"/>
    <w:link w:val="Header"/>
    <w:uiPriority w:val="99"/>
    <w:rsid w:val="00CE5AF3"/>
    <w:rPr>
      <w:rFonts w:ascii="Calibri" w:eastAsia="Calibri" w:hAnsi="Calibri" w:cs="Times New Roman"/>
    </w:rPr>
  </w:style>
  <w:style w:type="paragraph" w:styleId="TOCHeading">
    <w:name w:val="TOC Heading"/>
    <w:basedOn w:val="Heading1"/>
    <w:next w:val="Normal"/>
    <w:uiPriority w:val="39"/>
    <w:unhideWhenUsed/>
    <w:qFormat/>
    <w:rsid w:val="00CE5AF3"/>
    <w:pPr>
      <w:spacing w:line="259" w:lineRule="auto"/>
      <w:outlineLvl w:val="9"/>
    </w:pPr>
    <w:rPr>
      <w:lang w:val="en-US"/>
    </w:rPr>
  </w:style>
  <w:style w:type="paragraph" w:styleId="ListParagraph">
    <w:name w:val="List Paragraph"/>
    <w:basedOn w:val="Normal"/>
    <w:uiPriority w:val="34"/>
    <w:qFormat/>
    <w:rsid w:val="00CE5AF3"/>
    <w:pPr>
      <w:ind w:left="720"/>
      <w:contextualSpacing/>
    </w:pPr>
  </w:style>
  <w:style w:type="paragraph" w:styleId="TOC2">
    <w:name w:val="toc 2"/>
    <w:basedOn w:val="Normal"/>
    <w:next w:val="Normal"/>
    <w:autoRedefine/>
    <w:uiPriority w:val="39"/>
    <w:unhideWhenUsed/>
    <w:rsid w:val="00CE5AF3"/>
    <w:pPr>
      <w:spacing w:after="100" w:line="259" w:lineRule="auto"/>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CE5AF3"/>
    <w:pPr>
      <w:spacing w:after="100" w:line="259" w:lineRule="auto"/>
    </w:pPr>
    <w:rPr>
      <w:rFonts w:asciiTheme="minorHAnsi" w:eastAsiaTheme="minorEastAsia" w:hAnsiTheme="minorHAnsi"/>
      <w:lang w:val="en-US"/>
    </w:rPr>
  </w:style>
  <w:style w:type="paragraph" w:styleId="TOC3">
    <w:name w:val="toc 3"/>
    <w:basedOn w:val="Normal"/>
    <w:next w:val="Normal"/>
    <w:autoRedefine/>
    <w:uiPriority w:val="39"/>
    <w:unhideWhenUsed/>
    <w:rsid w:val="00CE5AF3"/>
    <w:pPr>
      <w:spacing w:after="100" w:line="259" w:lineRule="auto"/>
      <w:ind w:left="440"/>
    </w:pPr>
    <w:rPr>
      <w:rFonts w:asciiTheme="minorHAnsi" w:eastAsiaTheme="minorEastAsia" w:hAnsiTheme="minorHAnsi"/>
      <w:lang w:val="en-US"/>
    </w:rPr>
  </w:style>
  <w:style w:type="character" w:styleId="IntenseEmphasis">
    <w:name w:val="Intense Emphasis"/>
    <w:basedOn w:val="DefaultParagraphFont"/>
    <w:uiPriority w:val="21"/>
    <w:qFormat/>
    <w:rsid w:val="00924B5F"/>
    <w:rPr>
      <w:i/>
      <w:iCs/>
      <w:color w:val="4472C4" w:themeColor="accent1"/>
    </w:rPr>
  </w:style>
  <w:style w:type="paragraph" w:styleId="NoSpacing">
    <w:name w:val="No Spacing"/>
    <w:uiPriority w:val="1"/>
    <w:qFormat/>
    <w:rsid w:val="00EB4D0D"/>
    <w:pPr>
      <w:spacing w:after="0" w:line="240" w:lineRule="auto"/>
    </w:pPr>
    <w:rPr>
      <w:rFonts w:ascii="Calibri" w:eastAsia="Calibri" w:hAnsi="Calibri" w:cs="Times New Roman"/>
    </w:rPr>
  </w:style>
  <w:style w:type="character" w:styleId="Emphasis">
    <w:name w:val="Emphasis"/>
    <w:basedOn w:val="DefaultParagraphFont"/>
    <w:uiPriority w:val="20"/>
    <w:qFormat/>
    <w:rsid w:val="00CB2C14"/>
    <w:rPr>
      <w:i/>
      <w:iCs/>
    </w:rPr>
  </w:style>
  <w:style w:type="character" w:styleId="Strong">
    <w:name w:val="Strong"/>
    <w:basedOn w:val="DefaultParagraphFont"/>
    <w:uiPriority w:val="22"/>
    <w:qFormat/>
    <w:rsid w:val="00CB2C14"/>
    <w:rPr>
      <w:b/>
      <w:bCs/>
    </w:rPr>
  </w:style>
  <w:style w:type="character" w:styleId="FollowedHyperlink">
    <w:name w:val="FollowedHyperlink"/>
    <w:basedOn w:val="DefaultParagraphFont"/>
    <w:uiPriority w:val="99"/>
    <w:semiHidden/>
    <w:unhideWhenUsed/>
    <w:rsid w:val="0007160D"/>
    <w:rPr>
      <w:color w:val="954F72" w:themeColor="followedHyperlink"/>
      <w:u w:val="single"/>
    </w:rPr>
  </w:style>
  <w:style w:type="character" w:customStyle="1" w:styleId="instancename">
    <w:name w:val="instancename"/>
    <w:basedOn w:val="DefaultParagraphFont"/>
    <w:rsid w:val="001C149B"/>
  </w:style>
  <w:style w:type="character" w:customStyle="1" w:styleId="accesshide">
    <w:name w:val="accesshide"/>
    <w:basedOn w:val="DefaultParagraphFont"/>
    <w:rsid w:val="001C149B"/>
  </w:style>
  <w:style w:type="character" w:customStyle="1" w:styleId="Heading3Char">
    <w:name w:val="Heading 3 Char"/>
    <w:basedOn w:val="DefaultParagraphFont"/>
    <w:link w:val="Heading3"/>
    <w:uiPriority w:val="9"/>
    <w:semiHidden/>
    <w:rsid w:val="0056058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C241C4"/>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B83FD2"/>
  </w:style>
  <w:style w:type="character" w:customStyle="1" w:styleId="public-companyticker">
    <w:name w:val="public-company__ticker"/>
    <w:basedOn w:val="DefaultParagraphFont"/>
    <w:rsid w:val="00526439"/>
  </w:style>
  <w:style w:type="character" w:customStyle="1" w:styleId="Heading4Char">
    <w:name w:val="Heading 4 Char"/>
    <w:basedOn w:val="DefaultParagraphFont"/>
    <w:link w:val="Heading4"/>
    <w:uiPriority w:val="9"/>
    <w:semiHidden/>
    <w:rsid w:val="00533E5B"/>
    <w:rPr>
      <w:rFonts w:asciiTheme="majorHAnsi" w:eastAsiaTheme="majorEastAsia" w:hAnsiTheme="majorHAnsi" w:cstheme="majorBidi"/>
      <w:i/>
      <w:iCs/>
      <w:color w:val="2F5496" w:themeColor="accent1" w:themeShade="BF"/>
    </w:rPr>
  </w:style>
  <w:style w:type="character" w:customStyle="1" w:styleId="hscoswrapper">
    <w:name w:val="hs_cos_wrapper"/>
    <w:basedOn w:val="DefaultParagraphFont"/>
    <w:rsid w:val="00533E5B"/>
  </w:style>
  <w:style w:type="paragraph" w:styleId="BodyText">
    <w:name w:val="Body Text"/>
    <w:basedOn w:val="Normal"/>
    <w:link w:val="BodyTextChar"/>
    <w:semiHidden/>
    <w:rsid w:val="00437FE3"/>
    <w:pPr>
      <w:spacing w:after="0"/>
    </w:pPr>
    <w:rPr>
      <w:rFonts w:ascii="Tahoma" w:eastAsia="Times New Roman" w:hAnsi="Tahoma"/>
      <w:b/>
      <w:bCs/>
      <w:sz w:val="28"/>
      <w:szCs w:val="20"/>
    </w:rPr>
  </w:style>
  <w:style w:type="character" w:customStyle="1" w:styleId="BodyTextChar">
    <w:name w:val="Body Text Char"/>
    <w:basedOn w:val="DefaultParagraphFont"/>
    <w:link w:val="BodyText"/>
    <w:semiHidden/>
    <w:rsid w:val="00437FE3"/>
    <w:rPr>
      <w:rFonts w:ascii="Tahoma" w:eastAsia="Times New Roman" w:hAnsi="Tahoma" w:cs="Times New Roman"/>
      <w:b/>
      <w:bCs/>
      <w:sz w:val="28"/>
      <w:szCs w:val="20"/>
    </w:rPr>
  </w:style>
  <w:style w:type="character" w:customStyle="1" w:styleId="entry-author-name">
    <w:name w:val="entry-author-name"/>
    <w:basedOn w:val="DefaultParagraphFont"/>
    <w:rsid w:val="00D17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10">
      <w:bodyDiv w:val="1"/>
      <w:marLeft w:val="0"/>
      <w:marRight w:val="0"/>
      <w:marTop w:val="0"/>
      <w:marBottom w:val="0"/>
      <w:divBdr>
        <w:top w:val="none" w:sz="0" w:space="0" w:color="auto"/>
        <w:left w:val="none" w:sz="0" w:space="0" w:color="auto"/>
        <w:bottom w:val="none" w:sz="0" w:space="0" w:color="auto"/>
        <w:right w:val="none" w:sz="0" w:space="0" w:color="auto"/>
      </w:divBdr>
    </w:div>
    <w:div w:id="11345611">
      <w:bodyDiv w:val="1"/>
      <w:marLeft w:val="0"/>
      <w:marRight w:val="0"/>
      <w:marTop w:val="0"/>
      <w:marBottom w:val="0"/>
      <w:divBdr>
        <w:top w:val="none" w:sz="0" w:space="0" w:color="auto"/>
        <w:left w:val="none" w:sz="0" w:space="0" w:color="auto"/>
        <w:bottom w:val="none" w:sz="0" w:space="0" w:color="auto"/>
        <w:right w:val="none" w:sz="0" w:space="0" w:color="auto"/>
      </w:divBdr>
      <w:divsChild>
        <w:div w:id="1759323284">
          <w:marLeft w:val="0"/>
          <w:marRight w:val="0"/>
          <w:marTop w:val="0"/>
          <w:marBottom w:val="300"/>
          <w:divBdr>
            <w:top w:val="none" w:sz="0" w:space="0" w:color="auto"/>
            <w:left w:val="none" w:sz="0" w:space="0" w:color="auto"/>
            <w:bottom w:val="none" w:sz="0" w:space="0" w:color="auto"/>
            <w:right w:val="none" w:sz="0" w:space="0" w:color="auto"/>
          </w:divBdr>
          <w:divsChild>
            <w:div w:id="1391806435">
              <w:marLeft w:val="0"/>
              <w:marRight w:val="0"/>
              <w:marTop w:val="0"/>
              <w:marBottom w:val="0"/>
              <w:divBdr>
                <w:top w:val="none" w:sz="0" w:space="0" w:color="auto"/>
                <w:left w:val="none" w:sz="0" w:space="0" w:color="auto"/>
                <w:bottom w:val="none" w:sz="0" w:space="0" w:color="auto"/>
                <w:right w:val="none" w:sz="0" w:space="0" w:color="auto"/>
              </w:divBdr>
            </w:div>
          </w:divsChild>
        </w:div>
        <w:div w:id="332880812">
          <w:marLeft w:val="0"/>
          <w:marRight w:val="0"/>
          <w:marTop w:val="0"/>
          <w:marBottom w:val="0"/>
          <w:divBdr>
            <w:top w:val="none" w:sz="0" w:space="0" w:color="auto"/>
            <w:left w:val="none" w:sz="0" w:space="0" w:color="auto"/>
            <w:bottom w:val="none" w:sz="0" w:space="0" w:color="auto"/>
            <w:right w:val="none" w:sz="0" w:space="0" w:color="auto"/>
          </w:divBdr>
          <w:divsChild>
            <w:div w:id="147563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55006">
      <w:bodyDiv w:val="1"/>
      <w:marLeft w:val="0"/>
      <w:marRight w:val="0"/>
      <w:marTop w:val="0"/>
      <w:marBottom w:val="0"/>
      <w:divBdr>
        <w:top w:val="none" w:sz="0" w:space="0" w:color="auto"/>
        <w:left w:val="none" w:sz="0" w:space="0" w:color="auto"/>
        <w:bottom w:val="none" w:sz="0" w:space="0" w:color="auto"/>
        <w:right w:val="none" w:sz="0" w:space="0" w:color="auto"/>
      </w:divBdr>
    </w:div>
    <w:div w:id="189221572">
      <w:bodyDiv w:val="1"/>
      <w:marLeft w:val="0"/>
      <w:marRight w:val="0"/>
      <w:marTop w:val="0"/>
      <w:marBottom w:val="0"/>
      <w:divBdr>
        <w:top w:val="none" w:sz="0" w:space="0" w:color="auto"/>
        <w:left w:val="none" w:sz="0" w:space="0" w:color="auto"/>
        <w:bottom w:val="none" w:sz="0" w:space="0" w:color="auto"/>
        <w:right w:val="none" w:sz="0" w:space="0" w:color="auto"/>
      </w:divBdr>
    </w:div>
    <w:div w:id="198903655">
      <w:bodyDiv w:val="1"/>
      <w:marLeft w:val="0"/>
      <w:marRight w:val="0"/>
      <w:marTop w:val="0"/>
      <w:marBottom w:val="0"/>
      <w:divBdr>
        <w:top w:val="none" w:sz="0" w:space="0" w:color="auto"/>
        <w:left w:val="none" w:sz="0" w:space="0" w:color="auto"/>
        <w:bottom w:val="none" w:sz="0" w:space="0" w:color="auto"/>
        <w:right w:val="none" w:sz="0" w:space="0" w:color="auto"/>
      </w:divBdr>
    </w:div>
    <w:div w:id="212276778">
      <w:bodyDiv w:val="1"/>
      <w:marLeft w:val="0"/>
      <w:marRight w:val="0"/>
      <w:marTop w:val="0"/>
      <w:marBottom w:val="0"/>
      <w:divBdr>
        <w:top w:val="none" w:sz="0" w:space="0" w:color="auto"/>
        <w:left w:val="none" w:sz="0" w:space="0" w:color="auto"/>
        <w:bottom w:val="none" w:sz="0" w:space="0" w:color="auto"/>
        <w:right w:val="none" w:sz="0" w:space="0" w:color="auto"/>
      </w:divBdr>
    </w:div>
    <w:div w:id="230888269">
      <w:bodyDiv w:val="1"/>
      <w:marLeft w:val="0"/>
      <w:marRight w:val="0"/>
      <w:marTop w:val="0"/>
      <w:marBottom w:val="0"/>
      <w:divBdr>
        <w:top w:val="none" w:sz="0" w:space="0" w:color="auto"/>
        <w:left w:val="none" w:sz="0" w:space="0" w:color="auto"/>
        <w:bottom w:val="none" w:sz="0" w:space="0" w:color="auto"/>
        <w:right w:val="none" w:sz="0" w:space="0" w:color="auto"/>
      </w:divBdr>
    </w:div>
    <w:div w:id="258875414">
      <w:bodyDiv w:val="1"/>
      <w:marLeft w:val="0"/>
      <w:marRight w:val="0"/>
      <w:marTop w:val="0"/>
      <w:marBottom w:val="0"/>
      <w:divBdr>
        <w:top w:val="none" w:sz="0" w:space="0" w:color="auto"/>
        <w:left w:val="none" w:sz="0" w:space="0" w:color="auto"/>
        <w:bottom w:val="none" w:sz="0" w:space="0" w:color="auto"/>
        <w:right w:val="none" w:sz="0" w:space="0" w:color="auto"/>
      </w:divBdr>
    </w:div>
    <w:div w:id="266623643">
      <w:bodyDiv w:val="1"/>
      <w:marLeft w:val="0"/>
      <w:marRight w:val="0"/>
      <w:marTop w:val="0"/>
      <w:marBottom w:val="0"/>
      <w:divBdr>
        <w:top w:val="none" w:sz="0" w:space="0" w:color="auto"/>
        <w:left w:val="none" w:sz="0" w:space="0" w:color="auto"/>
        <w:bottom w:val="none" w:sz="0" w:space="0" w:color="auto"/>
        <w:right w:val="none" w:sz="0" w:space="0" w:color="auto"/>
      </w:divBdr>
    </w:div>
    <w:div w:id="271743634">
      <w:bodyDiv w:val="1"/>
      <w:marLeft w:val="0"/>
      <w:marRight w:val="0"/>
      <w:marTop w:val="0"/>
      <w:marBottom w:val="0"/>
      <w:divBdr>
        <w:top w:val="none" w:sz="0" w:space="0" w:color="auto"/>
        <w:left w:val="none" w:sz="0" w:space="0" w:color="auto"/>
        <w:bottom w:val="none" w:sz="0" w:space="0" w:color="auto"/>
        <w:right w:val="none" w:sz="0" w:space="0" w:color="auto"/>
      </w:divBdr>
    </w:div>
    <w:div w:id="322970676">
      <w:bodyDiv w:val="1"/>
      <w:marLeft w:val="0"/>
      <w:marRight w:val="0"/>
      <w:marTop w:val="0"/>
      <w:marBottom w:val="0"/>
      <w:divBdr>
        <w:top w:val="none" w:sz="0" w:space="0" w:color="auto"/>
        <w:left w:val="none" w:sz="0" w:space="0" w:color="auto"/>
        <w:bottom w:val="none" w:sz="0" w:space="0" w:color="auto"/>
        <w:right w:val="none" w:sz="0" w:space="0" w:color="auto"/>
      </w:divBdr>
    </w:div>
    <w:div w:id="341781203">
      <w:bodyDiv w:val="1"/>
      <w:marLeft w:val="0"/>
      <w:marRight w:val="0"/>
      <w:marTop w:val="0"/>
      <w:marBottom w:val="0"/>
      <w:divBdr>
        <w:top w:val="none" w:sz="0" w:space="0" w:color="auto"/>
        <w:left w:val="none" w:sz="0" w:space="0" w:color="auto"/>
        <w:bottom w:val="none" w:sz="0" w:space="0" w:color="auto"/>
        <w:right w:val="none" w:sz="0" w:space="0" w:color="auto"/>
      </w:divBdr>
    </w:div>
    <w:div w:id="346298708">
      <w:bodyDiv w:val="1"/>
      <w:marLeft w:val="0"/>
      <w:marRight w:val="0"/>
      <w:marTop w:val="0"/>
      <w:marBottom w:val="0"/>
      <w:divBdr>
        <w:top w:val="none" w:sz="0" w:space="0" w:color="auto"/>
        <w:left w:val="none" w:sz="0" w:space="0" w:color="auto"/>
        <w:bottom w:val="none" w:sz="0" w:space="0" w:color="auto"/>
        <w:right w:val="none" w:sz="0" w:space="0" w:color="auto"/>
      </w:divBdr>
    </w:div>
    <w:div w:id="348414689">
      <w:bodyDiv w:val="1"/>
      <w:marLeft w:val="0"/>
      <w:marRight w:val="0"/>
      <w:marTop w:val="0"/>
      <w:marBottom w:val="0"/>
      <w:divBdr>
        <w:top w:val="none" w:sz="0" w:space="0" w:color="auto"/>
        <w:left w:val="none" w:sz="0" w:space="0" w:color="auto"/>
        <w:bottom w:val="none" w:sz="0" w:space="0" w:color="auto"/>
        <w:right w:val="none" w:sz="0" w:space="0" w:color="auto"/>
      </w:divBdr>
    </w:div>
    <w:div w:id="351759619">
      <w:bodyDiv w:val="1"/>
      <w:marLeft w:val="0"/>
      <w:marRight w:val="0"/>
      <w:marTop w:val="0"/>
      <w:marBottom w:val="0"/>
      <w:divBdr>
        <w:top w:val="none" w:sz="0" w:space="0" w:color="auto"/>
        <w:left w:val="none" w:sz="0" w:space="0" w:color="auto"/>
        <w:bottom w:val="none" w:sz="0" w:space="0" w:color="auto"/>
        <w:right w:val="none" w:sz="0" w:space="0" w:color="auto"/>
      </w:divBdr>
    </w:div>
    <w:div w:id="355425604">
      <w:bodyDiv w:val="1"/>
      <w:marLeft w:val="0"/>
      <w:marRight w:val="0"/>
      <w:marTop w:val="0"/>
      <w:marBottom w:val="0"/>
      <w:divBdr>
        <w:top w:val="none" w:sz="0" w:space="0" w:color="auto"/>
        <w:left w:val="none" w:sz="0" w:space="0" w:color="auto"/>
        <w:bottom w:val="none" w:sz="0" w:space="0" w:color="auto"/>
        <w:right w:val="none" w:sz="0" w:space="0" w:color="auto"/>
      </w:divBdr>
    </w:div>
    <w:div w:id="393116882">
      <w:bodyDiv w:val="1"/>
      <w:marLeft w:val="0"/>
      <w:marRight w:val="0"/>
      <w:marTop w:val="0"/>
      <w:marBottom w:val="0"/>
      <w:divBdr>
        <w:top w:val="none" w:sz="0" w:space="0" w:color="auto"/>
        <w:left w:val="none" w:sz="0" w:space="0" w:color="auto"/>
        <w:bottom w:val="none" w:sz="0" w:space="0" w:color="auto"/>
        <w:right w:val="none" w:sz="0" w:space="0" w:color="auto"/>
      </w:divBdr>
    </w:div>
    <w:div w:id="443504499">
      <w:bodyDiv w:val="1"/>
      <w:marLeft w:val="0"/>
      <w:marRight w:val="0"/>
      <w:marTop w:val="0"/>
      <w:marBottom w:val="0"/>
      <w:divBdr>
        <w:top w:val="none" w:sz="0" w:space="0" w:color="auto"/>
        <w:left w:val="none" w:sz="0" w:space="0" w:color="auto"/>
        <w:bottom w:val="none" w:sz="0" w:space="0" w:color="auto"/>
        <w:right w:val="none" w:sz="0" w:space="0" w:color="auto"/>
      </w:divBdr>
    </w:div>
    <w:div w:id="475030088">
      <w:bodyDiv w:val="1"/>
      <w:marLeft w:val="0"/>
      <w:marRight w:val="0"/>
      <w:marTop w:val="0"/>
      <w:marBottom w:val="0"/>
      <w:divBdr>
        <w:top w:val="none" w:sz="0" w:space="0" w:color="auto"/>
        <w:left w:val="none" w:sz="0" w:space="0" w:color="auto"/>
        <w:bottom w:val="none" w:sz="0" w:space="0" w:color="auto"/>
        <w:right w:val="none" w:sz="0" w:space="0" w:color="auto"/>
      </w:divBdr>
    </w:div>
    <w:div w:id="536086682">
      <w:bodyDiv w:val="1"/>
      <w:marLeft w:val="0"/>
      <w:marRight w:val="0"/>
      <w:marTop w:val="0"/>
      <w:marBottom w:val="0"/>
      <w:divBdr>
        <w:top w:val="none" w:sz="0" w:space="0" w:color="auto"/>
        <w:left w:val="none" w:sz="0" w:space="0" w:color="auto"/>
        <w:bottom w:val="none" w:sz="0" w:space="0" w:color="auto"/>
        <w:right w:val="none" w:sz="0" w:space="0" w:color="auto"/>
      </w:divBdr>
    </w:div>
    <w:div w:id="592203625">
      <w:bodyDiv w:val="1"/>
      <w:marLeft w:val="0"/>
      <w:marRight w:val="0"/>
      <w:marTop w:val="0"/>
      <w:marBottom w:val="0"/>
      <w:divBdr>
        <w:top w:val="none" w:sz="0" w:space="0" w:color="auto"/>
        <w:left w:val="none" w:sz="0" w:space="0" w:color="auto"/>
        <w:bottom w:val="none" w:sz="0" w:space="0" w:color="auto"/>
        <w:right w:val="none" w:sz="0" w:space="0" w:color="auto"/>
      </w:divBdr>
    </w:div>
    <w:div w:id="622267414">
      <w:bodyDiv w:val="1"/>
      <w:marLeft w:val="0"/>
      <w:marRight w:val="0"/>
      <w:marTop w:val="0"/>
      <w:marBottom w:val="0"/>
      <w:divBdr>
        <w:top w:val="none" w:sz="0" w:space="0" w:color="auto"/>
        <w:left w:val="none" w:sz="0" w:space="0" w:color="auto"/>
        <w:bottom w:val="none" w:sz="0" w:space="0" w:color="auto"/>
        <w:right w:val="none" w:sz="0" w:space="0" w:color="auto"/>
      </w:divBdr>
    </w:div>
    <w:div w:id="622730589">
      <w:bodyDiv w:val="1"/>
      <w:marLeft w:val="0"/>
      <w:marRight w:val="0"/>
      <w:marTop w:val="0"/>
      <w:marBottom w:val="0"/>
      <w:divBdr>
        <w:top w:val="none" w:sz="0" w:space="0" w:color="auto"/>
        <w:left w:val="none" w:sz="0" w:space="0" w:color="auto"/>
        <w:bottom w:val="none" w:sz="0" w:space="0" w:color="auto"/>
        <w:right w:val="none" w:sz="0" w:space="0" w:color="auto"/>
      </w:divBdr>
    </w:div>
    <w:div w:id="636178271">
      <w:bodyDiv w:val="1"/>
      <w:marLeft w:val="0"/>
      <w:marRight w:val="0"/>
      <w:marTop w:val="0"/>
      <w:marBottom w:val="0"/>
      <w:divBdr>
        <w:top w:val="none" w:sz="0" w:space="0" w:color="auto"/>
        <w:left w:val="none" w:sz="0" w:space="0" w:color="auto"/>
        <w:bottom w:val="none" w:sz="0" w:space="0" w:color="auto"/>
        <w:right w:val="none" w:sz="0" w:space="0" w:color="auto"/>
      </w:divBdr>
    </w:div>
    <w:div w:id="641273336">
      <w:bodyDiv w:val="1"/>
      <w:marLeft w:val="0"/>
      <w:marRight w:val="0"/>
      <w:marTop w:val="0"/>
      <w:marBottom w:val="0"/>
      <w:divBdr>
        <w:top w:val="none" w:sz="0" w:space="0" w:color="auto"/>
        <w:left w:val="none" w:sz="0" w:space="0" w:color="auto"/>
        <w:bottom w:val="none" w:sz="0" w:space="0" w:color="auto"/>
        <w:right w:val="none" w:sz="0" w:space="0" w:color="auto"/>
      </w:divBdr>
    </w:div>
    <w:div w:id="672536234">
      <w:bodyDiv w:val="1"/>
      <w:marLeft w:val="0"/>
      <w:marRight w:val="0"/>
      <w:marTop w:val="0"/>
      <w:marBottom w:val="0"/>
      <w:divBdr>
        <w:top w:val="none" w:sz="0" w:space="0" w:color="auto"/>
        <w:left w:val="none" w:sz="0" w:space="0" w:color="auto"/>
        <w:bottom w:val="none" w:sz="0" w:space="0" w:color="auto"/>
        <w:right w:val="none" w:sz="0" w:space="0" w:color="auto"/>
      </w:divBdr>
    </w:div>
    <w:div w:id="678384928">
      <w:bodyDiv w:val="1"/>
      <w:marLeft w:val="0"/>
      <w:marRight w:val="0"/>
      <w:marTop w:val="0"/>
      <w:marBottom w:val="0"/>
      <w:divBdr>
        <w:top w:val="none" w:sz="0" w:space="0" w:color="auto"/>
        <w:left w:val="none" w:sz="0" w:space="0" w:color="auto"/>
        <w:bottom w:val="none" w:sz="0" w:space="0" w:color="auto"/>
        <w:right w:val="none" w:sz="0" w:space="0" w:color="auto"/>
      </w:divBdr>
    </w:div>
    <w:div w:id="685522401">
      <w:bodyDiv w:val="1"/>
      <w:marLeft w:val="0"/>
      <w:marRight w:val="0"/>
      <w:marTop w:val="0"/>
      <w:marBottom w:val="0"/>
      <w:divBdr>
        <w:top w:val="none" w:sz="0" w:space="0" w:color="auto"/>
        <w:left w:val="none" w:sz="0" w:space="0" w:color="auto"/>
        <w:bottom w:val="none" w:sz="0" w:space="0" w:color="auto"/>
        <w:right w:val="none" w:sz="0" w:space="0" w:color="auto"/>
      </w:divBdr>
      <w:divsChild>
        <w:div w:id="2049261769">
          <w:marLeft w:val="0"/>
          <w:marRight w:val="0"/>
          <w:marTop w:val="0"/>
          <w:marBottom w:val="0"/>
          <w:divBdr>
            <w:top w:val="none" w:sz="0" w:space="0" w:color="auto"/>
            <w:left w:val="none" w:sz="0" w:space="0" w:color="auto"/>
            <w:bottom w:val="none" w:sz="0" w:space="0" w:color="auto"/>
            <w:right w:val="none" w:sz="0" w:space="0" w:color="auto"/>
          </w:divBdr>
        </w:div>
        <w:div w:id="1918514467">
          <w:marLeft w:val="0"/>
          <w:marRight w:val="0"/>
          <w:marTop w:val="0"/>
          <w:marBottom w:val="0"/>
          <w:divBdr>
            <w:top w:val="none" w:sz="0" w:space="0" w:color="auto"/>
            <w:left w:val="none" w:sz="0" w:space="0" w:color="auto"/>
            <w:bottom w:val="none" w:sz="0" w:space="0" w:color="auto"/>
            <w:right w:val="none" w:sz="0" w:space="0" w:color="auto"/>
          </w:divBdr>
        </w:div>
      </w:divsChild>
    </w:div>
    <w:div w:id="686834170">
      <w:bodyDiv w:val="1"/>
      <w:marLeft w:val="0"/>
      <w:marRight w:val="0"/>
      <w:marTop w:val="0"/>
      <w:marBottom w:val="0"/>
      <w:divBdr>
        <w:top w:val="none" w:sz="0" w:space="0" w:color="auto"/>
        <w:left w:val="none" w:sz="0" w:space="0" w:color="auto"/>
        <w:bottom w:val="none" w:sz="0" w:space="0" w:color="auto"/>
        <w:right w:val="none" w:sz="0" w:space="0" w:color="auto"/>
      </w:divBdr>
    </w:div>
    <w:div w:id="714888038">
      <w:bodyDiv w:val="1"/>
      <w:marLeft w:val="0"/>
      <w:marRight w:val="0"/>
      <w:marTop w:val="0"/>
      <w:marBottom w:val="0"/>
      <w:divBdr>
        <w:top w:val="none" w:sz="0" w:space="0" w:color="auto"/>
        <w:left w:val="none" w:sz="0" w:space="0" w:color="auto"/>
        <w:bottom w:val="none" w:sz="0" w:space="0" w:color="auto"/>
        <w:right w:val="none" w:sz="0" w:space="0" w:color="auto"/>
      </w:divBdr>
    </w:div>
    <w:div w:id="720330510">
      <w:bodyDiv w:val="1"/>
      <w:marLeft w:val="0"/>
      <w:marRight w:val="0"/>
      <w:marTop w:val="0"/>
      <w:marBottom w:val="0"/>
      <w:divBdr>
        <w:top w:val="none" w:sz="0" w:space="0" w:color="auto"/>
        <w:left w:val="none" w:sz="0" w:space="0" w:color="auto"/>
        <w:bottom w:val="none" w:sz="0" w:space="0" w:color="auto"/>
        <w:right w:val="none" w:sz="0" w:space="0" w:color="auto"/>
      </w:divBdr>
    </w:div>
    <w:div w:id="750854814">
      <w:bodyDiv w:val="1"/>
      <w:marLeft w:val="0"/>
      <w:marRight w:val="0"/>
      <w:marTop w:val="0"/>
      <w:marBottom w:val="0"/>
      <w:divBdr>
        <w:top w:val="none" w:sz="0" w:space="0" w:color="auto"/>
        <w:left w:val="none" w:sz="0" w:space="0" w:color="auto"/>
        <w:bottom w:val="none" w:sz="0" w:space="0" w:color="auto"/>
        <w:right w:val="none" w:sz="0" w:space="0" w:color="auto"/>
      </w:divBdr>
    </w:div>
    <w:div w:id="811021859">
      <w:bodyDiv w:val="1"/>
      <w:marLeft w:val="0"/>
      <w:marRight w:val="0"/>
      <w:marTop w:val="0"/>
      <w:marBottom w:val="0"/>
      <w:divBdr>
        <w:top w:val="none" w:sz="0" w:space="0" w:color="auto"/>
        <w:left w:val="none" w:sz="0" w:space="0" w:color="auto"/>
        <w:bottom w:val="none" w:sz="0" w:space="0" w:color="auto"/>
        <w:right w:val="none" w:sz="0" w:space="0" w:color="auto"/>
      </w:divBdr>
      <w:divsChild>
        <w:div w:id="958070832">
          <w:marLeft w:val="165"/>
          <w:marRight w:val="165"/>
          <w:marTop w:val="0"/>
          <w:marBottom w:val="0"/>
          <w:divBdr>
            <w:top w:val="none" w:sz="0" w:space="0" w:color="auto"/>
            <w:left w:val="none" w:sz="0" w:space="0" w:color="auto"/>
            <w:bottom w:val="none" w:sz="0" w:space="0" w:color="auto"/>
            <w:right w:val="none" w:sz="0" w:space="0" w:color="auto"/>
          </w:divBdr>
          <w:divsChild>
            <w:div w:id="161969135">
              <w:marLeft w:val="0"/>
              <w:marRight w:val="0"/>
              <w:marTop w:val="0"/>
              <w:marBottom w:val="0"/>
              <w:divBdr>
                <w:top w:val="none" w:sz="0" w:space="0" w:color="auto"/>
                <w:left w:val="none" w:sz="0" w:space="0" w:color="auto"/>
                <w:bottom w:val="none" w:sz="0" w:space="0" w:color="auto"/>
                <w:right w:val="none" w:sz="0" w:space="0" w:color="auto"/>
              </w:divBdr>
            </w:div>
            <w:div w:id="126183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8269">
      <w:bodyDiv w:val="1"/>
      <w:marLeft w:val="0"/>
      <w:marRight w:val="0"/>
      <w:marTop w:val="0"/>
      <w:marBottom w:val="0"/>
      <w:divBdr>
        <w:top w:val="none" w:sz="0" w:space="0" w:color="auto"/>
        <w:left w:val="none" w:sz="0" w:space="0" w:color="auto"/>
        <w:bottom w:val="none" w:sz="0" w:space="0" w:color="auto"/>
        <w:right w:val="none" w:sz="0" w:space="0" w:color="auto"/>
      </w:divBdr>
    </w:div>
    <w:div w:id="887499764">
      <w:bodyDiv w:val="1"/>
      <w:marLeft w:val="0"/>
      <w:marRight w:val="0"/>
      <w:marTop w:val="0"/>
      <w:marBottom w:val="0"/>
      <w:divBdr>
        <w:top w:val="none" w:sz="0" w:space="0" w:color="auto"/>
        <w:left w:val="none" w:sz="0" w:space="0" w:color="auto"/>
        <w:bottom w:val="none" w:sz="0" w:space="0" w:color="auto"/>
        <w:right w:val="none" w:sz="0" w:space="0" w:color="auto"/>
      </w:divBdr>
    </w:div>
    <w:div w:id="915482451">
      <w:bodyDiv w:val="1"/>
      <w:marLeft w:val="0"/>
      <w:marRight w:val="0"/>
      <w:marTop w:val="0"/>
      <w:marBottom w:val="0"/>
      <w:divBdr>
        <w:top w:val="none" w:sz="0" w:space="0" w:color="auto"/>
        <w:left w:val="none" w:sz="0" w:space="0" w:color="auto"/>
        <w:bottom w:val="none" w:sz="0" w:space="0" w:color="auto"/>
        <w:right w:val="none" w:sz="0" w:space="0" w:color="auto"/>
      </w:divBdr>
    </w:div>
    <w:div w:id="952519374">
      <w:bodyDiv w:val="1"/>
      <w:marLeft w:val="0"/>
      <w:marRight w:val="0"/>
      <w:marTop w:val="0"/>
      <w:marBottom w:val="0"/>
      <w:divBdr>
        <w:top w:val="none" w:sz="0" w:space="0" w:color="auto"/>
        <w:left w:val="none" w:sz="0" w:space="0" w:color="auto"/>
        <w:bottom w:val="none" w:sz="0" w:space="0" w:color="auto"/>
        <w:right w:val="none" w:sz="0" w:space="0" w:color="auto"/>
      </w:divBdr>
    </w:div>
    <w:div w:id="1033388418">
      <w:bodyDiv w:val="1"/>
      <w:marLeft w:val="0"/>
      <w:marRight w:val="0"/>
      <w:marTop w:val="0"/>
      <w:marBottom w:val="0"/>
      <w:divBdr>
        <w:top w:val="none" w:sz="0" w:space="0" w:color="auto"/>
        <w:left w:val="none" w:sz="0" w:space="0" w:color="auto"/>
        <w:bottom w:val="none" w:sz="0" w:space="0" w:color="auto"/>
        <w:right w:val="none" w:sz="0" w:space="0" w:color="auto"/>
      </w:divBdr>
    </w:div>
    <w:div w:id="1051806601">
      <w:bodyDiv w:val="1"/>
      <w:marLeft w:val="0"/>
      <w:marRight w:val="0"/>
      <w:marTop w:val="0"/>
      <w:marBottom w:val="0"/>
      <w:divBdr>
        <w:top w:val="none" w:sz="0" w:space="0" w:color="auto"/>
        <w:left w:val="none" w:sz="0" w:space="0" w:color="auto"/>
        <w:bottom w:val="none" w:sz="0" w:space="0" w:color="auto"/>
        <w:right w:val="none" w:sz="0" w:space="0" w:color="auto"/>
      </w:divBdr>
    </w:div>
    <w:div w:id="1063601251">
      <w:bodyDiv w:val="1"/>
      <w:marLeft w:val="0"/>
      <w:marRight w:val="0"/>
      <w:marTop w:val="0"/>
      <w:marBottom w:val="0"/>
      <w:divBdr>
        <w:top w:val="none" w:sz="0" w:space="0" w:color="auto"/>
        <w:left w:val="none" w:sz="0" w:space="0" w:color="auto"/>
        <w:bottom w:val="none" w:sz="0" w:space="0" w:color="auto"/>
        <w:right w:val="none" w:sz="0" w:space="0" w:color="auto"/>
      </w:divBdr>
      <w:divsChild>
        <w:div w:id="708454925">
          <w:marLeft w:val="0"/>
          <w:marRight w:val="0"/>
          <w:marTop w:val="0"/>
          <w:marBottom w:val="0"/>
          <w:divBdr>
            <w:top w:val="none" w:sz="0" w:space="0" w:color="auto"/>
            <w:left w:val="none" w:sz="0" w:space="0" w:color="auto"/>
            <w:bottom w:val="none" w:sz="0" w:space="0" w:color="auto"/>
            <w:right w:val="none" w:sz="0" w:space="0" w:color="auto"/>
          </w:divBdr>
        </w:div>
        <w:div w:id="1289358722">
          <w:marLeft w:val="60"/>
          <w:marRight w:val="0"/>
          <w:marTop w:val="0"/>
          <w:marBottom w:val="0"/>
          <w:divBdr>
            <w:top w:val="none" w:sz="0" w:space="0" w:color="auto"/>
            <w:left w:val="none" w:sz="0" w:space="0" w:color="auto"/>
            <w:bottom w:val="none" w:sz="0" w:space="0" w:color="auto"/>
            <w:right w:val="none" w:sz="0" w:space="0" w:color="auto"/>
          </w:divBdr>
        </w:div>
      </w:divsChild>
    </w:div>
    <w:div w:id="1075056890">
      <w:bodyDiv w:val="1"/>
      <w:marLeft w:val="0"/>
      <w:marRight w:val="0"/>
      <w:marTop w:val="0"/>
      <w:marBottom w:val="0"/>
      <w:divBdr>
        <w:top w:val="none" w:sz="0" w:space="0" w:color="auto"/>
        <w:left w:val="none" w:sz="0" w:space="0" w:color="auto"/>
        <w:bottom w:val="none" w:sz="0" w:space="0" w:color="auto"/>
        <w:right w:val="none" w:sz="0" w:space="0" w:color="auto"/>
      </w:divBdr>
    </w:div>
    <w:div w:id="1123037969">
      <w:bodyDiv w:val="1"/>
      <w:marLeft w:val="0"/>
      <w:marRight w:val="0"/>
      <w:marTop w:val="0"/>
      <w:marBottom w:val="0"/>
      <w:divBdr>
        <w:top w:val="none" w:sz="0" w:space="0" w:color="auto"/>
        <w:left w:val="none" w:sz="0" w:space="0" w:color="auto"/>
        <w:bottom w:val="none" w:sz="0" w:space="0" w:color="auto"/>
        <w:right w:val="none" w:sz="0" w:space="0" w:color="auto"/>
      </w:divBdr>
    </w:div>
    <w:div w:id="1146895270">
      <w:bodyDiv w:val="1"/>
      <w:marLeft w:val="0"/>
      <w:marRight w:val="0"/>
      <w:marTop w:val="0"/>
      <w:marBottom w:val="0"/>
      <w:divBdr>
        <w:top w:val="none" w:sz="0" w:space="0" w:color="auto"/>
        <w:left w:val="none" w:sz="0" w:space="0" w:color="auto"/>
        <w:bottom w:val="none" w:sz="0" w:space="0" w:color="auto"/>
        <w:right w:val="none" w:sz="0" w:space="0" w:color="auto"/>
      </w:divBdr>
      <w:divsChild>
        <w:div w:id="175772972">
          <w:marLeft w:val="150"/>
          <w:marRight w:val="150"/>
          <w:marTop w:val="0"/>
          <w:marBottom w:val="0"/>
          <w:divBdr>
            <w:top w:val="none" w:sz="0" w:space="0" w:color="auto"/>
            <w:left w:val="none" w:sz="0" w:space="0" w:color="auto"/>
            <w:bottom w:val="none" w:sz="0" w:space="0" w:color="auto"/>
            <w:right w:val="none" w:sz="0" w:space="0" w:color="auto"/>
          </w:divBdr>
          <w:divsChild>
            <w:div w:id="98928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20833">
      <w:bodyDiv w:val="1"/>
      <w:marLeft w:val="0"/>
      <w:marRight w:val="0"/>
      <w:marTop w:val="0"/>
      <w:marBottom w:val="0"/>
      <w:divBdr>
        <w:top w:val="none" w:sz="0" w:space="0" w:color="auto"/>
        <w:left w:val="none" w:sz="0" w:space="0" w:color="auto"/>
        <w:bottom w:val="none" w:sz="0" w:space="0" w:color="auto"/>
        <w:right w:val="none" w:sz="0" w:space="0" w:color="auto"/>
      </w:divBdr>
    </w:div>
    <w:div w:id="1164659928">
      <w:bodyDiv w:val="1"/>
      <w:marLeft w:val="0"/>
      <w:marRight w:val="0"/>
      <w:marTop w:val="0"/>
      <w:marBottom w:val="0"/>
      <w:divBdr>
        <w:top w:val="none" w:sz="0" w:space="0" w:color="auto"/>
        <w:left w:val="none" w:sz="0" w:space="0" w:color="auto"/>
        <w:bottom w:val="none" w:sz="0" w:space="0" w:color="auto"/>
        <w:right w:val="none" w:sz="0" w:space="0" w:color="auto"/>
      </w:divBdr>
    </w:div>
    <w:div w:id="1187911669">
      <w:bodyDiv w:val="1"/>
      <w:marLeft w:val="0"/>
      <w:marRight w:val="0"/>
      <w:marTop w:val="0"/>
      <w:marBottom w:val="0"/>
      <w:divBdr>
        <w:top w:val="none" w:sz="0" w:space="0" w:color="auto"/>
        <w:left w:val="none" w:sz="0" w:space="0" w:color="auto"/>
        <w:bottom w:val="none" w:sz="0" w:space="0" w:color="auto"/>
        <w:right w:val="none" w:sz="0" w:space="0" w:color="auto"/>
      </w:divBdr>
    </w:div>
    <w:div w:id="1206873864">
      <w:bodyDiv w:val="1"/>
      <w:marLeft w:val="0"/>
      <w:marRight w:val="0"/>
      <w:marTop w:val="0"/>
      <w:marBottom w:val="0"/>
      <w:divBdr>
        <w:top w:val="none" w:sz="0" w:space="0" w:color="auto"/>
        <w:left w:val="none" w:sz="0" w:space="0" w:color="auto"/>
        <w:bottom w:val="none" w:sz="0" w:space="0" w:color="auto"/>
        <w:right w:val="none" w:sz="0" w:space="0" w:color="auto"/>
      </w:divBdr>
    </w:div>
    <w:div w:id="1273781876">
      <w:bodyDiv w:val="1"/>
      <w:marLeft w:val="0"/>
      <w:marRight w:val="0"/>
      <w:marTop w:val="0"/>
      <w:marBottom w:val="0"/>
      <w:divBdr>
        <w:top w:val="none" w:sz="0" w:space="0" w:color="auto"/>
        <w:left w:val="none" w:sz="0" w:space="0" w:color="auto"/>
        <w:bottom w:val="none" w:sz="0" w:space="0" w:color="auto"/>
        <w:right w:val="none" w:sz="0" w:space="0" w:color="auto"/>
      </w:divBdr>
    </w:div>
    <w:div w:id="1305234014">
      <w:bodyDiv w:val="1"/>
      <w:marLeft w:val="0"/>
      <w:marRight w:val="0"/>
      <w:marTop w:val="0"/>
      <w:marBottom w:val="0"/>
      <w:divBdr>
        <w:top w:val="none" w:sz="0" w:space="0" w:color="auto"/>
        <w:left w:val="none" w:sz="0" w:space="0" w:color="auto"/>
        <w:bottom w:val="none" w:sz="0" w:space="0" w:color="auto"/>
        <w:right w:val="none" w:sz="0" w:space="0" w:color="auto"/>
      </w:divBdr>
    </w:div>
    <w:div w:id="1322079502">
      <w:bodyDiv w:val="1"/>
      <w:marLeft w:val="0"/>
      <w:marRight w:val="0"/>
      <w:marTop w:val="0"/>
      <w:marBottom w:val="0"/>
      <w:divBdr>
        <w:top w:val="none" w:sz="0" w:space="0" w:color="auto"/>
        <w:left w:val="none" w:sz="0" w:space="0" w:color="auto"/>
        <w:bottom w:val="none" w:sz="0" w:space="0" w:color="auto"/>
        <w:right w:val="none" w:sz="0" w:space="0" w:color="auto"/>
      </w:divBdr>
    </w:div>
    <w:div w:id="1346789188">
      <w:bodyDiv w:val="1"/>
      <w:marLeft w:val="0"/>
      <w:marRight w:val="0"/>
      <w:marTop w:val="0"/>
      <w:marBottom w:val="0"/>
      <w:divBdr>
        <w:top w:val="none" w:sz="0" w:space="0" w:color="auto"/>
        <w:left w:val="none" w:sz="0" w:space="0" w:color="auto"/>
        <w:bottom w:val="none" w:sz="0" w:space="0" w:color="auto"/>
        <w:right w:val="none" w:sz="0" w:space="0" w:color="auto"/>
      </w:divBdr>
    </w:div>
    <w:div w:id="1375960059">
      <w:bodyDiv w:val="1"/>
      <w:marLeft w:val="0"/>
      <w:marRight w:val="0"/>
      <w:marTop w:val="0"/>
      <w:marBottom w:val="0"/>
      <w:divBdr>
        <w:top w:val="none" w:sz="0" w:space="0" w:color="auto"/>
        <w:left w:val="none" w:sz="0" w:space="0" w:color="auto"/>
        <w:bottom w:val="none" w:sz="0" w:space="0" w:color="auto"/>
        <w:right w:val="none" w:sz="0" w:space="0" w:color="auto"/>
      </w:divBdr>
    </w:div>
    <w:div w:id="1378973129">
      <w:bodyDiv w:val="1"/>
      <w:marLeft w:val="0"/>
      <w:marRight w:val="0"/>
      <w:marTop w:val="0"/>
      <w:marBottom w:val="0"/>
      <w:divBdr>
        <w:top w:val="none" w:sz="0" w:space="0" w:color="auto"/>
        <w:left w:val="none" w:sz="0" w:space="0" w:color="auto"/>
        <w:bottom w:val="none" w:sz="0" w:space="0" w:color="auto"/>
        <w:right w:val="none" w:sz="0" w:space="0" w:color="auto"/>
      </w:divBdr>
    </w:div>
    <w:div w:id="1394039358">
      <w:bodyDiv w:val="1"/>
      <w:marLeft w:val="0"/>
      <w:marRight w:val="0"/>
      <w:marTop w:val="0"/>
      <w:marBottom w:val="0"/>
      <w:divBdr>
        <w:top w:val="none" w:sz="0" w:space="0" w:color="auto"/>
        <w:left w:val="none" w:sz="0" w:space="0" w:color="auto"/>
        <w:bottom w:val="none" w:sz="0" w:space="0" w:color="auto"/>
        <w:right w:val="none" w:sz="0" w:space="0" w:color="auto"/>
      </w:divBdr>
    </w:div>
    <w:div w:id="1419785994">
      <w:bodyDiv w:val="1"/>
      <w:marLeft w:val="0"/>
      <w:marRight w:val="0"/>
      <w:marTop w:val="0"/>
      <w:marBottom w:val="0"/>
      <w:divBdr>
        <w:top w:val="none" w:sz="0" w:space="0" w:color="auto"/>
        <w:left w:val="none" w:sz="0" w:space="0" w:color="auto"/>
        <w:bottom w:val="none" w:sz="0" w:space="0" w:color="auto"/>
        <w:right w:val="none" w:sz="0" w:space="0" w:color="auto"/>
      </w:divBdr>
    </w:div>
    <w:div w:id="1427460580">
      <w:bodyDiv w:val="1"/>
      <w:marLeft w:val="0"/>
      <w:marRight w:val="0"/>
      <w:marTop w:val="0"/>
      <w:marBottom w:val="0"/>
      <w:divBdr>
        <w:top w:val="none" w:sz="0" w:space="0" w:color="auto"/>
        <w:left w:val="none" w:sz="0" w:space="0" w:color="auto"/>
        <w:bottom w:val="none" w:sz="0" w:space="0" w:color="auto"/>
        <w:right w:val="none" w:sz="0" w:space="0" w:color="auto"/>
      </w:divBdr>
    </w:div>
    <w:div w:id="1473868829">
      <w:bodyDiv w:val="1"/>
      <w:marLeft w:val="0"/>
      <w:marRight w:val="0"/>
      <w:marTop w:val="0"/>
      <w:marBottom w:val="0"/>
      <w:divBdr>
        <w:top w:val="none" w:sz="0" w:space="0" w:color="auto"/>
        <w:left w:val="none" w:sz="0" w:space="0" w:color="auto"/>
        <w:bottom w:val="none" w:sz="0" w:space="0" w:color="auto"/>
        <w:right w:val="none" w:sz="0" w:space="0" w:color="auto"/>
      </w:divBdr>
    </w:div>
    <w:div w:id="1545751190">
      <w:bodyDiv w:val="1"/>
      <w:marLeft w:val="0"/>
      <w:marRight w:val="0"/>
      <w:marTop w:val="0"/>
      <w:marBottom w:val="0"/>
      <w:divBdr>
        <w:top w:val="none" w:sz="0" w:space="0" w:color="auto"/>
        <w:left w:val="none" w:sz="0" w:space="0" w:color="auto"/>
        <w:bottom w:val="none" w:sz="0" w:space="0" w:color="auto"/>
        <w:right w:val="none" w:sz="0" w:space="0" w:color="auto"/>
      </w:divBdr>
    </w:div>
    <w:div w:id="1546067495">
      <w:bodyDiv w:val="1"/>
      <w:marLeft w:val="0"/>
      <w:marRight w:val="0"/>
      <w:marTop w:val="0"/>
      <w:marBottom w:val="0"/>
      <w:divBdr>
        <w:top w:val="none" w:sz="0" w:space="0" w:color="auto"/>
        <w:left w:val="none" w:sz="0" w:space="0" w:color="auto"/>
        <w:bottom w:val="none" w:sz="0" w:space="0" w:color="auto"/>
        <w:right w:val="none" w:sz="0" w:space="0" w:color="auto"/>
      </w:divBdr>
    </w:div>
    <w:div w:id="1613897866">
      <w:bodyDiv w:val="1"/>
      <w:marLeft w:val="0"/>
      <w:marRight w:val="0"/>
      <w:marTop w:val="0"/>
      <w:marBottom w:val="0"/>
      <w:divBdr>
        <w:top w:val="none" w:sz="0" w:space="0" w:color="auto"/>
        <w:left w:val="none" w:sz="0" w:space="0" w:color="auto"/>
        <w:bottom w:val="none" w:sz="0" w:space="0" w:color="auto"/>
        <w:right w:val="none" w:sz="0" w:space="0" w:color="auto"/>
      </w:divBdr>
    </w:div>
    <w:div w:id="1633442673">
      <w:bodyDiv w:val="1"/>
      <w:marLeft w:val="0"/>
      <w:marRight w:val="0"/>
      <w:marTop w:val="0"/>
      <w:marBottom w:val="0"/>
      <w:divBdr>
        <w:top w:val="none" w:sz="0" w:space="0" w:color="auto"/>
        <w:left w:val="none" w:sz="0" w:space="0" w:color="auto"/>
        <w:bottom w:val="none" w:sz="0" w:space="0" w:color="auto"/>
        <w:right w:val="none" w:sz="0" w:space="0" w:color="auto"/>
      </w:divBdr>
    </w:div>
    <w:div w:id="1645966504">
      <w:bodyDiv w:val="1"/>
      <w:marLeft w:val="0"/>
      <w:marRight w:val="0"/>
      <w:marTop w:val="0"/>
      <w:marBottom w:val="0"/>
      <w:divBdr>
        <w:top w:val="none" w:sz="0" w:space="0" w:color="auto"/>
        <w:left w:val="none" w:sz="0" w:space="0" w:color="auto"/>
        <w:bottom w:val="none" w:sz="0" w:space="0" w:color="auto"/>
        <w:right w:val="none" w:sz="0" w:space="0" w:color="auto"/>
      </w:divBdr>
    </w:div>
    <w:div w:id="1664577745">
      <w:bodyDiv w:val="1"/>
      <w:marLeft w:val="0"/>
      <w:marRight w:val="0"/>
      <w:marTop w:val="0"/>
      <w:marBottom w:val="0"/>
      <w:divBdr>
        <w:top w:val="none" w:sz="0" w:space="0" w:color="auto"/>
        <w:left w:val="none" w:sz="0" w:space="0" w:color="auto"/>
        <w:bottom w:val="none" w:sz="0" w:space="0" w:color="auto"/>
        <w:right w:val="none" w:sz="0" w:space="0" w:color="auto"/>
      </w:divBdr>
    </w:div>
    <w:div w:id="1682463249">
      <w:bodyDiv w:val="1"/>
      <w:marLeft w:val="0"/>
      <w:marRight w:val="0"/>
      <w:marTop w:val="0"/>
      <w:marBottom w:val="0"/>
      <w:divBdr>
        <w:top w:val="none" w:sz="0" w:space="0" w:color="auto"/>
        <w:left w:val="none" w:sz="0" w:space="0" w:color="auto"/>
        <w:bottom w:val="none" w:sz="0" w:space="0" w:color="auto"/>
        <w:right w:val="none" w:sz="0" w:space="0" w:color="auto"/>
      </w:divBdr>
    </w:div>
    <w:div w:id="1691834011">
      <w:bodyDiv w:val="1"/>
      <w:marLeft w:val="0"/>
      <w:marRight w:val="0"/>
      <w:marTop w:val="0"/>
      <w:marBottom w:val="0"/>
      <w:divBdr>
        <w:top w:val="none" w:sz="0" w:space="0" w:color="auto"/>
        <w:left w:val="none" w:sz="0" w:space="0" w:color="auto"/>
        <w:bottom w:val="none" w:sz="0" w:space="0" w:color="auto"/>
        <w:right w:val="none" w:sz="0" w:space="0" w:color="auto"/>
      </w:divBdr>
    </w:div>
    <w:div w:id="1705859115">
      <w:bodyDiv w:val="1"/>
      <w:marLeft w:val="0"/>
      <w:marRight w:val="0"/>
      <w:marTop w:val="0"/>
      <w:marBottom w:val="0"/>
      <w:divBdr>
        <w:top w:val="none" w:sz="0" w:space="0" w:color="auto"/>
        <w:left w:val="none" w:sz="0" w:space="0" w:color="auto"/>
        <w:bottom w:val="none" w:sz="0" w:space="0" w:color="auto"/>
        <w:right w:val="none" w:sz="0" w:space="0" w:color="auto"/>
      </w:divBdr>
    </w:div>
    <w:div w:id="1799034628">
      <w:bodyDiv w:val="1"/>
      <w:marLeft w:val="0"/>
      <w:marRight w:val="0"/>
      <w:marTop w:val="0"/>
      <w:marBottom w:val="0"/>
      <w:divBdr>
        <w:top w:val="none" w:sz="0" w:space="0" w:color="auto"/>
        <w:left w:val="none" w:sz="0" w:space="0" w:color="auto"/>
        <w:bottom w:val="none" w:sz="0" w:space="0" w:color="auto"/>
        <w:right w:val="none" w:sz="0" w:space="0" w:color="auto"/>
      </w:divBdr>
    </w:div>
    <w:div w:id="1839923971">
      <w:bodyDiv w:val="1"/>
      <w:marLeft w:val="0"/>
      <w:marRight w:val="0"/>
      <w:marTop w:val="0"/>
      <w:marBottom w:val="0"/>
      <w:divBdr>
        <w:top w:val="none" w:sz="0" w:space="0" w:color="auto"/>
        <w:left w:val="none" w:sz="0" w:space="0" w:color="auto"/>
        <w:bottom w:val="none" w:sz="0" w:space="0" w:color="auto"/>
        <w:right w:val="none" w:sz="0" w:space="0" w:color="auto"/>
      </w:divBdr>
    </w:div>
    <w:div w:id="1852799101">
      <w:bodyDiv w:val="1"/>
      <w:marLeft w:val="0"/>
      <w:marRight w:val="0"/>
      <w:marTop w:val="0"/>
      <w:marBottom w:val="0"/>
      <w:divBdr>
        <w:top w:val="none" w:sz="0" w:space="0" w:color="auto"/>
        <w:left w:val="none" w:sz="0" w:space="0" w:color="auto"/>
        <w:bottom w:val="none" w:sz="0" w:space="0" w:color="auto"/>
        <w:right w:val="none" w:sz="0" w:space="0" w:color="auto"/>
      </w:divBdr>
    </w:div>
    <w:div w:id="1861624694">
      <w:bodyDiv w:val="1"/>
      <w:marLeft w:val="0"/>
      <w:marRight w:val="0"/>
      <w:marTop w:val="0"/>
      <w:marBottom w:val="0"/>
      <w:divBdr>
        <w:top w:val="none" w:sz="0" w:space="0" w:color="auto"/>
        <w:left w:val="none" w:sz="0" w:space="0" w:color="auto"/>
        <w:bottom w:val="none" w:sz="0" w:space="0" w:color="auto"/>
        <w:right w:val="none" w:sz="0" w:space="0" w:color="auto"/>
      </w:divBdr>
    </w:div>
    <w:div w:id="1946762037">
      <w:bodyDiv w:val="1"/>
      <w:marLeft w:val="0"/>
      <w:marRight w:val="0"/>
      <w:marTop w:val="0"/>
      <w:marBottom w:val="0"/>
      <w:divBdr>
        <w:top w:val="none" w:sz="0" w:space="0" w:color="auto"/>
        <w:left w:val="none" w:sz="0" w:space="0" w:color="auto"/>
        <w:bottom w:val="none" w:sz="0" w:space="0" w:color="auto"/>
        <w:right w:val="none" w:sz="0" w:space="0" w:color="auto"/>
      </w:divBdr>
    </w:div>
    <w:div w:id="1948350398">
      <w:bodyDiv w:val="1"/>
      <w:marLeft w:val="0"/>
      <w:marRight w:val="0"/>
      <w:marTop w:val="0"/>
      <w:marBottom w:val="0"/>
      <w:divBdr>
        <w:top w:val="none" w:sz="0" w:space="0" w:color="auto"/>
        <w:left w:val="none" w:sz="0" w:space="0" w:color="auto"/>
        <w:bottom w:val="none" w:sz="0" w:space="0" w:color="auto"/>
        <w:right w:val="none" w:sz="0" w:space="0" w:color="auto"/>
      </w:divBdr>
    </w:div>
    <w:div w:id="1949578945">
      <w:bodyDiv w:val="1"/>
      <w:marLeft w:val="0"/>
      <w:marRight w:val="0"/>
      <w:marTop w:val="0"/>
      <w:marBottom w:val="0"/>
      <w:divBdr>
        <w:top w:val="none" w:sz="0" w:space="0" w:color="auto"/>
        <w:left w:val="none" w:sz="0" w:space="0" w:color="auto"/>
        <w:bottom w:val="none" w:sz="0" w:space="0" w:color="auto"/>
        <w:right w:val="none" w:sz="0" w:space="0" w:color="auto"/>
      </w:divBdr>
    </w:div>
    <w:div w:id="2006712451">
      <w:bodyDiv w:val="1"/>
      <w:marLeft w:val="0"/>
      <w:marRight w:val="0"/>
      <w:marTop w:val="0"/>
      <w:marBottom w:val="0"/>
      <w:divBdr>
        <w:top w:val="none" w:sz="0" w:space="0" w:color="auto"/>
        <w:left w:val="none" w:sz="0" w:space="0" w:color="auto"/>
        <w:bottom w:val="none" w:sz="0" w:space="0" w:color="auto"/>
        <w:right w:val="none" w:sz="0" w:space="0" w:color="auto"/>
      </w:divBdr>
    </w:div>
    <w:div w:id="2025980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vechaffey.com/" TargetMode="External"/><Relationship Id="rId18" Type="http://schemas.openxmlformats.org/officeDocument/2006/relationships/image" Target="media/image5.png"/><Relationship Id="rId26" Type="http://schemas.openxmlformats.org/officeDocument/2006/relationships/hyperlink" Target="https://www.cipd.co.uk/knowledge/strategy/organisational-development/pestle-analysis-factsheet" TargetMode="External"/><Relationship Id="rId39" Type="http://schemas.openxmlformats.org/officeDocument/2006/relationships/hyperlink" Target="https://www.statista.com/topics/2702/subscription-video-on-demand/" TargetMode="External"/><Relationship Id="rId21" Type="http://schemas.openxmlformats.org/officeDocument/2006/relationships/image" Target="media/image8.png"/><Relationship Id="rId34" Type="http://schemas.openxmlformats.org/officeDocument/2006/relationships/hyperlink" Target="https://www.mazsystems.com/en/blog/types-of-ott-business-model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hyperlink" Target="https://www.forbes.com/companies/netflix/?sh=1d61f9468541"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DVD" TargetMode="External"/><Relationship Id="rId24" Type="http://schemas.openxmlformats.org/officeDocument/2006/relationships/image" Target="media/image11.png"/><Relationship Id="rId32" Type="http://schemas.openxmlformats.org/officeDocument/2006/relationships/hyperlink" Target="https://www.independent.co.uk/climate-change/news/netflix-net-zero-emissions-2022-b1824262.html" TargetMode="External"/><Relationship Id="rId37" Type="http://schemas.openxmlformats.org/officeDocument/2006/relationships/hyperlink" Target="https://www.ofcom.org.uk/__data/assets/pdf_file/0010/200503/media-nations-2020-uk-report.pdf" TargetMode="External"/><Relationship Id="rId40" Type="http://schemas.openxmlformats.org/officeDocument/2006/relationships/hyperlink" Target="https://blog.unmetric.com/netflix-social-media-strategy" TargetMode="External"/><Relationship Id="rId5" Type="http://schemas.openxmlformats.org/officeDocument/2006/relationships/webSettings" Target="webSettings.xml"/><Relationship Id="rId15" Type="http://schemas.openxmlformats.org/officeDocument/2006/relationships/hyperlink" Target="https://www.marketing91.com/author/admin/" TargetMode="External"/><Relationship Id="rId23" Type="http://schemas.openxmlformats.org/officeDocument/2006/relationships/image" Target="media/image10.png"/><Relationship Id="rId28" Type="http://schemas.openxmlformats.org/officeDocument/2006/relationships/hyperlink" Target="https://money.cnn.com/quote/profile/profile.html?symb=NFLX" TargetMode="External"/><Relationship Id="rId36" Type="http://schemas.openxmlformats.org/officeDocument/2006/relationships/hyperlink" Target="https://ir.netflix.net/ir-overview/profile/default.aspx" TargetMode="External"/><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hyperlink" Target="https://www.inc.com/business-insider/tech-employees-anonymously-rate-companies-work-facebook-google-netflix-twitter.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avechaffey.com/" TargetMode="External"/><Relationship Id="rId22" Type="http://schemas.openxmlformats.org/officeDocument/2006/relationships/image" Target="media/image9.jpeg"/><Relationship Id="rId27" Type="http://schemas.openxmlformats.org/officeDocument/2006/relationships/hyperlink" Target="https://www.cipd.co.uk/knowledge/strategy/organisational-development/swot-analysis-factsheet" TargetMode="External"/><Relationship Id="rId30" Type="http://schemas.openxmlformats.org/officeDocument/2006/relationships/hyperlink" Target="https://www.forbes.com/sites/greatspeculations/2021/05/10/netflix-a-meme-stock-original/?sh=4c7aad893333" TargetMode="External"/><Relationship Id="rId35" Type="http://schemas.openxmlformats.org/officeDocument/2006/relationships/hyperlink" Target="https://www.motionpictures.org/who-we-are/"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en.wikipedia.org/wiki/List_of_Netflix_original_programming" TargetMode="External"/><Relationship Id="rId17" Type="http://schemas.openxmlformats.org/officeDocument/2006/relationships/hyperlink" Target="https://www.marketing91.com/author/admin/" TargetMode="External"/><Relationship Id="rId25" Type="http://schemas.openxmlformats.org/officeDocument/2006/relationships/image" Target="media/image12.png"/><Relationship Id="rId33" Type="http://schemas.openxmlformats.org/officeDocument/2006/relationships/hyperlink" Target="https://www.investopedia.com/terms/o/over-top.asp" TargetMode="External"/><Relationship Id="rId38" Type="http://schemas.openxmlformats.org/officeDocument/2006/relationships/hyperlink" Target="https://www.statista.com/statistics/720723/netflix-members-usa-by-age-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697D40-DBEA-4BF3-97C9-F4F561C9428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92A3B-90E4-4865-84B8-37552CE1B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7791</TotalTime>
  <Pages>18</Pages>
  <Words>3269</Words>
  <Characters>18635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Arcangelo Ferrigno</dc:creator>
  <cp:keywords/>
  <dc:description/>
  <cp:lastModifiedBy>Arcangelo Ferrigno</cp:lastModifiedBy>
  <cp:revision>613</cp:revision>
  <dcterms:created xsi:type="dcterms:W3CDTF">2020-04-05T11:19:00Z</dcterms:created>
  <dcterms:modified xsi:type="dcterms:W3CDTF">2021-06-20T20:12:00Z</dcterms:modified>
</cp:coreProperties>
</file>