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8623316"/>
        <w:docPartObj>
          <w:docPartGallery w:val="Cover Pages"/>
          <w:docPartUnique/>
        </w:docPartObj>
      </w:sdtPr>
      <w:sdtEndPr>
        <w:rPr>
          <w:rFonts w:cstheme="minorHAnsi"/>
          <w:b/>
          <w:bCs/>
        </w:rPr>
      </w:sdtEndPr>
      <w:sdtContent>
        <w:p w14:paraId="4F679C7F" w14:textId="5957ECC0" w:rsidR="00E15394" w:rsidRDefault="002A1377">
          <w:r>
            <w:rPr>
              <w:noProof/>
            </w:rPr>
            <w:drawing>
              <wp:anchor distT="0" distB="0" distL="114300" distR="114300" simplePos="0" relativeHeight="251665408" behindDoc="0" locked="0" layoutInCell="1" allowOverlap="1" wp14:anchorId="4EC892D3" wp14:editId="4ECF3FD9">
                <wp:simplePos x="0" y="0"/>
                <wp:positionH relativeFrom="column">
                  <wp:posOffset>-409575</wp:posOffset>
                </wp:positionH>
                <wp:positionV relativeFrom="paragraph">
                  <wp:posOffset>-428625</wp:posOffset>
                </wp:positionV>
                <wp:extent cx="2905125" cy="942975"/>
                <wp:effectExtent l="0" t="0" r="9525" b="952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05125" cy="942975"/>
                        </a:xfrm>
                        <a:prstGeom prst="rect">
                          <a:avLst/>
                        </a:prstGeom>
                      </pic:spPr>
                    </pic:pic>
                  </a:graphicData>
                </a:graphic>
              </wp:anchor>
            </w:drawing>
          </w:r>
        </w:p>
        <w:p w14:paraId="541D189B" w14:textId="1D22566C" w:rsidR="00E15394" w:rsidRDefault="009B27D4">
          <w:pPr>
            <w:rPr>
              <w:rFonts w:eastAsia="Times New Roman" w:cstheme="minorHAnsi"/>
              <w:b/>
              <w:bCs/>
              <w:sz w:val="24"/>
              <w:szCs w:val="24"/>
              <w:lang w:eastAsia="en-GB"/>
            </w:rPr>
          </w:pPr>
          <w:r>
            <w:rPr>
              <w:noProof/>
            </w:rPr>
            <w:drawing>
              <wp:anchor distT="0" distB="0" distL="114300" distR="114300" simplePos="0" relativeHeight="251666432" behindDoc="0" locked="0" layoutInCell="1" allowOverlap="1" wp14:anchorId="08C76952" wp14:editId="7DE8129D">
                <wp:simplePos x="0" y="0"/>
                <wp:positionH relativeFrom="column">
                  <wp:posOffset>-409575</wp:posOffset>
                </wp:positionH>
                <wp:positionV relativeFrom="paragraph">
                  <wp:posOffset>295275</wp:posOffset>
                </wp:positionV>
                <wp:extent cx="2867025" cy="876300"/>
                <wp:effectExtent l="0" t="0" r="9525" b="0"/>
                <wp:wrapSquare wrapText="bothSides"/>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67025" cy="876300"/>
                        </a:xfrm>
                        <a:prstGeom prst="rect">
                          <a:avLst/>
                        </a:prstGeom>
                      </pic:spPr>
                    </pic:pic>
                  </a:graphicData>
                </a:graphic>
                <wp14:sizeRelH relativeFrom="margin">
                  <wp14:pctWidth>0</wp14:pctWidth>
                </wp14:sizeRelH>
              </wp:anchor>
            </w:drawing>
          </w:r>
          <w:r w:rsidR="00335865" w:rsidRPr="00335865">
            <w:rPr>
              <w:rFonts w:cstheme="minorHAnsi"/>
              <w:b/>
              <w:bCs/>
              <w:noProof/>
            </w:rPr>
            <mc:AlternateContent>
              <mc:Choice Requires="wps">
                <w:drawing>
                  <wp:anchor distT="45720" distB="45720" distL="114300" distR="114300" simplePos="0" relativeHeight="251664384" behindDoc="0" locked="0" layoutInCell="1" allowOverlap="1" wp14:anchorId="5421B294" wp14:editId="5F6AD068">
                    <wp:simplePos x="0" y="0"/>
                    <wp:positionH relativeFrom="column">
                      <wp:posOffset>-333375</wp:posOffset>
                    </wp:positionH>
                    <wp:positionV relativeFrom="paragraph">
                      <wp:posOffset>6505575</wp:posOffset>
                    </wp:positionV>
                    <wp:extent cx="6504305" cy="914400"/>
                    <wp:effectExtent l="0" t="0" r="1079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4305" cy="914400"/>
                            </a:xfrm>
                            <a:prstGeom prst="rect">
                              <a:avLst/>
                            </a:prstGeom>
                            <a:solidFill>
                              <a:srgbClr val="FFFFFF"/>
                            </a:solidFill>
                            <a:ln w="9525">
                              <a:solidFill>
                                <a:srgbClr val="000000"/>
                              </a:solidFill>
                              <a:miter lim="800000"/>
                              <a:headEnd/>
                              <a:tailEnd/>
                            </a:ln>
                          </wps:spPr>
                          <wps:txbx>
                            <w:txbxContent>
                              <w:p w14:paraId="3F8DB64B" w14:textId="6B65C566" w:rsidR="00335865" w:rsidRDefault="00335865">
                                <w:r>
                                  <w:t>Student ID: 2218340</w:t>
                                </w:r>
                              </w:p>
                              <w:p w14:paraId="17526A50" w14:textId="6D8867D2" w:rsidR="00335865" w:rsidRDefault="00335865">
                                <w:r>
                                  <w:t xml:space="preserve">Exact Word Count: </w:t>
                                </w:r>
                              </w:p>
                              <w:p w14:paraId="1D38F8C4" w14:textId="5376A62A" w:rsidR="00335865" w:rsidRDefault="001D3C66">
                                <w:r>
                                  <w:t>Submission Deadline: 16/12/2022</w:t>
                                </w:r>
                              </w:p>
                              <w:p w14:paraId="44F61874" w14:textId="77777777" w:rsidR="00335865" w:rsidRDefault="003358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21B294" id="_x0000_t202" coordsize="21600,21600" o:spt="202" path="m,l,21600r21600,l21600,xe">
                    <v:stroke joinstyle="miter"/>
                    <v:path gradientshapeok="t" o:connecttype="rect"/>
                  </v:shapetype>
                  <v:shape id="Text Box 2" o:spid="_x0000_s1026" type="#_x0000_t202" style="position:absolute;margin-left:-26.25pt;margin-top:512.25pt;width:512.15pt;height:1in;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j9eDwIAAB8EAAAOAAAAZHJzL2Uyb0RvYy54bWysk99v2yAQx98n7X9AvC92sqRrrThVly7T&#10;pO6H1O0PwBjHaJhjB4md/fU9cJpG7fYyjQcE3PHl7nPH8nroDNsr9BpsyaeTnDNlJdTabkv+4/vm&#10;zSVnPghbCwNWlfygPL9evX617F2hZtCCqRUyErG+6F3J2xBckWVetqoTfgJOWTI2gJ0ItMVtVqPo&#10;Sb0z2SzPL7IesHYIUnlPp7ejka+SftMoGb42jVeBmZJTbCHNmOYqztlqKYotCtdqeQxD/EMUndCW&#10;Hj1J3Yog2A71C6lOSwQPTZhI6DJoGi1VyoGymebPsrlvhVMpF4Lj3QmT/3+y8sv+3n1DFob3MFAB&#10;UxLe3YH86ZmFdSvsVt0gQt8qUdPD04gs650vjlcjal/4KFL1n6GmIotdgCQ0NNhFKpQnI3UqwOEE&#10;XQ2BSTq8WOTzt/mCM0m2q+l8nqeqZKJ4vO3Qh48KOhYXJUcqalIX+zsfYjSieHSJj3kwut5oY9IG&#10;t9XaINsLaoBNGimBZ27Gsp5eX8wWI4C/SuRp/Emi04E62eiu5JcnJ1FEbB9snfosCG3GNYVs7JFj&#10;RDdCDEM1kGPkWUF9IKIIY8fSD6NFC/ibs566teT+106g4sx8slSVxI3aO23mi3czQo3nlurcIqwk&#10;qZIHzsblOqQvEYFZuKHqNTqBfYrkGCt1YeJ9/DGxzc/3yevpX68eAAAA//8DAFBLAwQUAAYACAAA&#10;ACEACJS9xuIAAAANAQAADwAAAGRycy9kb3ducmV2LnhtbEyPzU7DMBCE70i8g7VIXFDrJDRpGuJU&#10;CAkENygIrm68TSL8E2w3DW/PcoLb7s5o9pt6OxvNJvRhcFZAukyAoW2dGmwn4O31flECC1FaJbWz&#10;KOAbA2yb87NaVsqd7AtOu9gxCrGhkgL6GMeK89D2aGRYuhEtaQfnjYy0+o4rL08UbjTPkqTgRg6W&#10;PvRyxLse28/d0QgoV4/TR3i6fn5vi4PexKv19PDlhbi8mG9vgEWc458ZfvEJHRpi2rujVYFpAYs8&#10;y8lKQpKtaCLLZp1Smz2d0qLMgTc1/9+i+QEAAP//AwBQSwECLQAUAAYACAAAACEAtoM4kv4AAADh&#10;AQAAEwAAAAAAAAAAAAAAAAAAAAAAW0NvbnRlbnRfVHlwZXNdLnhtbFBLAQItABQABgAIAAAAIQA4&#10;/SH/1gAAAJQBAAALAAAAAAAAAAAAAAAAAC8BAABfcmVscy8ucmVsc1BLAQItABQABgAIAAAAIQBU&#10;kj9eDwIAAB8EAAAOAAAAAAAAAAAAAAAAAC4CAABkcnMvZTJvRG9jLnhtbFBLAQItABQABgAIAAAA&#10;IQAIlL3G4gAAAA0BAAAPAAAAAAAAAAAAAAAAAGkEAABkcnMvZG93bnJldi54bWxQSwUGAAAAAAQA&#10;BADzAAAAeAUAAAAA&#10;">
                    <v:textbox>
                      <w:txbxContent>
                        <w:p w14:paraId="3F8DB64B" w14:textId="6B65C566" w:rsidR="00335865" w:rsidRDefault="00335865">
                          <w:r>
                            <w:t>Student ID: 2218340</w:t>
                          </w:r>
                        </w:p>
                        <w:p w14:paraId="17526A50" w14:textId="6D8867D2" w:rsidR="00335865" w:rsidRDefault="00335865">
                          <w:r>
                            <w:t xml:space="preserve">Exact Word Count: </w:t>
                          </w:r>
                        </w:p>
                        <w:p w14:paraId="1D38F8C4" w14:textId="5376A62A" w:rsidR="00335865" w:rsidRDefault="001D3C66">
                          <w:r>
                            <w:t>Submission Deadline: 16/12/2022</w:t>
                          </w:r>
                        </w:p>
                        <w:p w14:paraId="44F61874" w14:textId="77777777" w:rsidR="00335865" w:rsidRDefault="00335865"/>
                      </w:txbxContent>
                    </v:textbox>
                    <w10:wrap type="square"/>
                  </v:shape>
                </w:pict>
              </mc:Fallback>
            </mc:AlternateContent>
          </w:r>
          <w:r w:rsidR="00E15394">
            <w:rPr>
              <w:noProof/>
            </w:rPr>
            <mc:AlternateContent>
              <mc:Choice Requires="wpg">
                <w:drawing>
                  <wp:anchor distT="0" distB="0" distL="114300" distR="114300" simplePos="0" relativeHeight="251659264" behindDoc="1" locked="0" layoutInCell="1" allowOverlap="1" wp14:anchorId="6F0286CD" wp14:editId="4EFA6A1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8133C4" w14:textId="60672129" w:rsidR="00E15394" w:rsidRDefault="005442A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3419C">
                                        <w:rPr>
                                          <w:color w:val="FFFFFF" w:themeColor="background1"/>
                                          <w:sz w:val="72"/>
                                          <w:szCs w:val="72"/>
                                        </w:rPr>
                                        <w:t>System Improvement Programme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F0286CD"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38133C4" w14:textId="60672129" w:rsidR="00E15394" w:rsidRDefault="005442A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3419C">
                                  <w:rPr>
                                    <w:color w:val="FFFFFF" w:themeColor="background1"/>
                                    <w:sz w:val="72"/>
                                    <w:szCs w:val="72"/>
                                  </w:rPr>
                                  <w:t>System Improvement Programme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15394">
            <w:rPr>
              <w:noProof/>
            </w:rPr>
            <mc:AlternateContent>
              <mc:Choice Requires="wps">
                <w:drawing>
                  <wp:anchor distT="0" distB="0" distL="114300" distR="114300" simplePos="0" relativeHeight="251660288" behindDoc="0" locked="0" layoutInCell="1" allowOverlap="1" wp14:anchorId="1E2B033C" wp14:editId="6EF4B3C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70D9FFE" w14:textId="1A02DF1F" w:rsidR="00E15394" w:rsidRDefault="00E15394">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E2B033C"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70D9FFE" w14:textId="1A02DF1F" w:rsidR="00E15394" w:rsidRDefault="00E15394">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E15394">
            <w:rPr>
              <w:rFonts w:cstheme="minorHAnsi"/>
              <w:b/>
              <w:bCs/>
            </w:rPr>
            <w:br w:type="page"/>
          </w:r>
        </w:p>
      </w:sdtContent>
    </w:sdt>
    <w:sdt>
      <w:sdtPr>
        <w:rPr>
          <w:rFonts w:asciiTheme="minorHAnsi" w:eastAsiaTheme="minorHAnsi" w:hAnsiTheme="minorHAnsi" w:cstheme="minorBidi"/>
          <w:color w:val="auto"/>
          <w:sz w:val="22"/>
          <w:szCs w:val="22"/>
          <w:lang w:val="en-GB"/>
        </w:rPr>
        <w:id w:val="-993100487"/>
        <w:docPartObj>
          <w:docPartGallery w:val="Table of Contents"/>
          <w:docPartUnique/>
        </w:docPartObj>
      </w:sdtPr>
      <w:sdtEndPr>
        <w:rPr>
          <w:b/>
          <w:bCs/>
          <w:noProof/>
        </w:rPr>
      </w:sdtEndPr>
      <w:sdtContent>
        <w:p w14:paraId="7857C832" w14:textId="14D249D8" w:rsidR="002A104E" w:rsidRDefault="002A104E">
          <w:pPr>
            <w:pStyle w:val="TOCHeading"/>
          </w:pPr>
          <w:r>
            <w:t>Contents</w:t>
          </w:r>
        </w:p>
        <w:p w14:paraId="168439ED" w14:textId="000ED2D5" w:rsidR="00BD763E" w:rsidRDefault="002A10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858786" w:history="1">
            <w:r w:rsidR="00BD763E" w:rsidRPr="00410FA0">
              <w:rPr>
                <w:rStyle w:val="Hyperlink"/>
                <w:noProof/>
              </w:rPr>
              <w:t>Introduction</w:t>
            </w:r>
            <w:r w:rsidR="00BD763E">
              <w:rPr>
                <w:noProof/>
                <w:webHidden/>
              </w:rPr>
              <w:tab/>
            </w:r>
            <w:r w:rsidR="00BD763E">
              <w:rPr>
                <w:noProof/>
                <w:webHidden/>
              </w:rPr>
              <w:fldChar w:fldCharType="begin"/>
            </w:r>
            <w:r w:rsidR="00BD763E">
              <w:rPr>
                <w:noProof/>
                <w:webHidden/>
              </w:rPr>
              <w:instrText xml:space="preserve"> PAGEREF _Toc117858786 \h </w:instrText>
            </w:r>
            <w:r w:rsidR="00BD763E">
              <w:rPr>
                <w:noProof/>
                <w:webHidden/>
              </w:rPr>
            </w:r>
            <w:r w:rsidR="00BD763E">
              <w:rPr>
                <w:noProof/>
                <w:webHidden/>
              </w:rPr>
              <w:fldChar w:fldCharType="separate"/>
            </w:r>
            <w:r w:rsidR="00BD763E">
              <w:rPr>
                <w:noProof/>
                <w:webHidden/>
              </w:rPr>
              <w:t>2</w:t>
            </w:r>
            <w:r w:rsidR="00BD763E">
              <w:rPr>
                <w:noProof/>
                <w:webHidden/>
              </w:rPr>
              <w:fldChar w:fldCharType="end"/>
            </w:r>
          </w:hyperlink>
        </w:p>
        <w:p w14:paraId="69AEEFA5" w14:textId="42FEDC47" w:rsidR="00BD763E" w:rsidRDefault="005442AD">
          <w:pPr>
            <w:pStyle w:val="TOC2"/>
            <w:tabs>
              <w:tab w:val="right" w:leader="dot" w:pos="9016"/>
            </w:tabs>
            <w:rPr>
              <w:rFonts w:eastAsiaTheme="minorEastAsia"/>
              <w:noProof/>
              <w:lang w:eastAsia="en-GB"/>
            </w:rPr>
          </w:pPr>
          <w:hyperlink w:anchor="_Toc117858787" w:history="1">
            <w:r w:rsidR="00BD763E" w:rsidRPr="00410FA0">
              <w:rPr>
                <w:rStyle w:val="Hyperlink"/>
                <w:noProof/>
              </w:rPr>
              <w:t>Organisational Context</w:t>
            </w:r>
            <w:r w:rsidR="00BD763E">
              <w:rPr>
                <w:noProof/>
                <w:webHidden/>
              </w:rPr>
              <w:tab/>
            </w:r>
            <w:r w:rsidR="00BD763E">
              <w:rPr>
                <w:noProof/>
                <w:webHidden/>
              </w:rPr>
              <w:fldChar w:fldCharType="begin"/>
            </w:r>
            <w:r w:rsidR="00BD763E">
              <w:rPr>
                <w:noProof/>
                <w:webHidden/>
              </w:rPr>
              <w:instrText xml:space="preserve"> PAGEREF _Toc117858787 \h </w:instrText>
            </w:r>
            <w:r w:rsidR="00BD763E">
              <w:rPr>
                <w:noProof/>
                <w:webHidden/>
              </w:rPr>
            </w:r>
            <w:r w:rsidR="00BD763E">
              <w:rPr>
                <w:noProof/>
                <w:webHidden/>
              </w:rPr>
              <w:fldChar w:fldCharType="separate"/>
            </w:r>
            <w:r w:rsidR="00BD763E">
              <w:rPr>
                <w:noProof/>
                <w:webHidden/>
              </w:rPr>
              <w:t>2</w:t>
            </w:r>
            <w:r w:rsidR="00BD763E">
              <w:rPr>
                <w:noProof/>
                <w:webHidden/>
              </w:rPr>
              <w:fldChar w:fldCharType="end"/>
            </w:r>
          </w:hyperlink>
        </w:p>
        <w:p w14:paraId="772C6FC5" w14:textId="1E0F54CC" w:rsidR="00BD763E" w:rsidRDefault="005442AD">
          <w:pPr>
            <w:pStyle w:val="TOC2"/>
            <w:tabs>
              <w:tab w:val="right" w:leader="dot" w:pos="9016"/>
            </w:tabs>
            <w:rPr>
              <w:rFonts w:eastAsiaTheme="minorEastAsia"/>
              <w:noProof/>
              <w:lang w:eastAsia="en-GB"/>
            </w:rPr>
          </w:pPr>
          <w:hyperlink w:anchor="_Toc117858788" w:history="1">
            <w:r w:rsidR="00BD763E" w:rsidRPr="00410FA0">
              <w:rPr>
                <w:rStyle w:val="Hyperlink"/>
                <w:noProof/>
              </w:rPr>
              <w:t>The Business Problem</w:t>
            </w:r>
            <w:r w:rsidR="00BD763E">
              <w:rPr>
                <w:noProof/>
                <w:webHidden/>
              </w:rPr>
              <w:tab/>
            </w:r>
            <w:r w:rsidR="00BD763E">
              <w:rPr>
                <w:noProof/>
                <w:webHidden/>
              </w:rPr>
              <w:fldChar w:fldCharType="begin"/>
            </w:r>
            <w:r w:rsidR="00BD763E">
              <w:rPr>
                <w:noProof/>
                <w:webHidden/>
              </w:rPr>
              <w:instrText xml:space="preserve"> PAGEREF _Toc117858788 \h </w:instrText>
            </w:r>
            <w:r w:rsidR="00BD763E">
              <w:rPr>
                <w:noProof/>
                <w:webHidden/>
              </w:rPr>
            </w:r>
            <w:r w:rsidR="00BD763E">
              <w:rPr>
                <w:noProof/>
                <w:webHidden/>
              </w:rPr>
              <w:fldChar w:fldCharType="separate"/>
            </w:r>
            <w:r w:rsidR="00BD763E">
              <w:rPr>
                <w:noProof/>
                <w:webHidden/>
              </w:rPr>
              <w:t>2</w:t>
            </w:r>
            <w:r w:rsidR="00BD763E">
              <w:rPr>
                <w:noProof/>
                <w:webHidden/>
              </w:rPr>
              <w:fldChar w:fldCharType="end"/>
            </w:r>
          </w:hyperlink>
        </w:p>
        <w:p w14:paraId="7EC8C8CE" w14:textId="436F0149" w:rsidR="00BD763E" w:rsidRDefault="005442AD">
          <w:pPr>
            <w:pStyle w:val="TOC2"/>
            <w:tabs>
              <w:tab w:val="right" w:leader="dot" w:pos="9016"/>
            </w:tabs>
            <w:rPr>
              <w:rFonts w:eastAsiaTheme="minorEastAsia"/>
              <w:noProof/>
              <w:lang w:eastAsia="en-GB"/>
            </w:rPr>
          </w:pPr>
          <w:hyperlink w:anchor="_Toc117858789" w:history="1">
            <w:r w:rsidR="00BD763E" w:rsidRPr="00410FA0">
              <w:rPr>
                <w:rStyle w:val="Hyperlink"/>
                <w:noProof/>
              </w:rPr>
              <w:t>How it can be improved using an Information system.</w:t>
            </w:r>
            <w:r w:rsidR="00BD763E">
              <w:rPr>
                <w:noProof/>
                <w:webHidden/>
              </w:rPr>
              <w:tab/>
            </w:r>
            <w:r w:rsidR="00BD763E">
              <w:rPr>
                <w:noProof/>
                <w:webHidden/>
              </w:rPr>
              <w:fldChar w:fldCharType="begin"/>
            </w:r>
            <w:r w:rsidR="00BD763E">
              <w:rPr>
                <w:noProof/>
                <w:webHidden/>
              </w:rPr>
              <w:instrText xml:space="preserve"> PAGEREF _Toc117858789 \h </w:instrText>
            </w:r>
            <w:r w:rsidR="00BD763E">
              <w:rPr>
                <w:noProof/>
                <w:webHidden/>
              </w:rPr>
            </w:r>
            <w:r w:rsidR="00BD763E">
              <w:rPr>
                <w:noProof/>
                <w:webHidden/>
              </w:rPr>
              <w:fldChar w:fldCharType="separate"/>
            </w:r>
            <w:r w:rsidR="00BD763E">
              <w:rPr>
                <w:noProof/>
                <w:webHidden/>
              </w:rPr>
              <w:t>3</w:t>
            </w:r>
            <w:r w:rsidR="00BD763E">
              <w:rPr>
                <w:noProof/>
                <w:webHidden/>
              </w:rPr>
              <w:fldChar w:fldCharType="end"/>
            </w:r>
          </w:hyperlink>
        </w:p>
        <w:p w14:paraId="77CC8AEE" w14:textId="6D2DE564" w:rsidR="00BD763E" w:rsidRDefault="005442AD">
          <w:pPr>
            <w:pStyle w:val="TOC1"/>
            <w:tabs>
              <w:tab w:val="right" w:leader="dot" w:pos="9016"/>
            </w:tabs>
            <w:rPr>
              <w:rFonts w:eastAsiaTheme="minorEastAsia"/>
              <w:noProof/>
              <w:lang w:eastAsia="en-GB"/>
            </w:rPr>
          </w:pPr>
          <w:hyperlink w:anchor="_Toc117858790" w:history="1">
            <w:r w:rsidR="00BD763E" w:rsidRPr="00410FA0">
              <w:rPr>
                <w:rStyle w:val="Hyperlink"/>
                <w:noProof/>
              </w:rPr>
              <w:t>Justification</w:t>
            </w:r>
            <w:r w:rsidR="00BD763E">
              <w:rPr>
                <w:noProof/>
                <w:webHidden/>
              </w:rPr>
              <w:tab/>
            </w:r>
            <w:r w:rsidR="00BD763E">
              <w:rPr>
                <w:noProof/>
                <w:webHidden/>
              </w:rPr>
              <w:fldChar w:fldCharType="begin"/>
            </w:r>
            <w:r w:rsidR="00BD763E">
              <w:rPr>
                <w:noProof/>
                <w:webHidden/>
              </w:rPr>
              <w:instrText xml:space="preserve"> PAGEREF _Toc117858790 \h </w:instrText>
            </w:r>
            <w:r w:rsidR="00BD763E">
              <w:rPr>
                <w:noProof/>
                <w:webHidden/>
              </w:rPr>
            </w:r>
            <w:r w:rsidR="00BD763E">
              <w:rPr>
                <w:noProof/>
                <w:webHidden/>
              </w:rPr>
              <w:fldChar w:fldCharType="separate"/>
            </w:r>
            <w:r w:rsidR="00BD763E">
              <w:rPr>
                <w:noProof/>
                <w:webHidden/>
              </w:rPr>
              <w:t>3</w:t>
            </w:r>
            <w:r w:rsidR="00BD763E">
              <w:rPr>
                <w:noProof/>
                <w:webHidden/>
              </w:rPr>
              <w:fldChar w:fldCharType="end"/>
            </w:r>
          </w:hyperlink>
        </w:p>
        <w:p w14:paraId="7CFAD5A7" w14:textId="670A471D" w:rsidR="00BD763E" w:rsidRDefault="005442AD">
          <w:pPr>
            <w:pStyle w:val="TOC1"/>
            <w:tabs>
              <w:tab w:val="right" w:leader="dot" w:pos="9016"/>
            </w:tabs>
            <w:rPr>
              <w:rFonts w:eastAsiaTheme="minorEastAsia"/>
              <w:noProof/>
              <w:lang w:eastAsia="en-GB"/>
            </w:rPr>
          </w:pPr>
          <w:hyperlink w:anchor="_Toc117858791" w:history="1">
            <w:r w:rsidR="00BD763E" w:rsidRPr="00410FA0">
              <w:rPr>
                <w:rStyle w:val="Hyperlink"/>
                <w:noProof/>
              </w:rPr>
              <w:t>Aim &amp; Objectives</w:t>
            </w:r>
            <w:r w:rsidR="00BD763E">
              <w:rPr>
                <w:noProof/>
                <w:webHidden/>
              </w:rPr>
              <w:tab/>
            </w:r>
            <w:r w:rsidR="00BD763E">
              <w:rPr>
                <w:noProof/>
                <w:webHidden/>
              </w:rPr>
              <w:fldChar w:fldCharType="begin"/>
            </w:r>
            <w:r w:rsidR="00BD763E">
              <w:rPr>
                <w:noProof/>
                <w:webHidden/>
              </w:rPr>
              <w:instrText xml:space="preserve"> PAGEREF _Toc117858791 \h </w:instrText>
            </w:r>
            <w:r w:rsidR="00BD763E">
              <w:rPr>
                <w:noProof/>
                <w:webHidden/>
              </w:rPr>
            </w:r>
            <w:r w:rsidR="00BD763E">
              <w:rPr>
                <w:noProof/>
                <w:webHidden/>
              </w:rPr>
              <w:fldChar w:fldCharType="separate"/>
            </w:r>
            <w:r w:rsidR="00BD763E">
              <w:rPr>
                <w:noProof/>
                <w:webHidden/>
              </w:rPr>
              <w:t>3</w:t>
            </w:r>
            <w:r w:rsidR="00BD763E">
              <w:rPr>
                <w:noProof/>
                <w:webHidden/>
              </w:rPr>
              <w:fldChar w:fldCharType="end"/>
            </w:r>
          </w:hyperlink>
        </w:p>
        <w:p w14:paraId="3DE357FC" w14:textId="7E94C5E9" w:rsidR="00BD763E" w:rsidRDefault="005442AD">
          <w:pPr>
            <w:pStyle w:val="TOC1"/>
            <w:tabs>
              <w:tab w:val="right" w:leader="dot" w:pos="9016"/>
            </w:tabs>
            <w:rPr>
              <w:rFonts w:eastAsiaTheme="minorEastAsia"/>
              <w:noProof/>
              <w:lang w:eastAsia="en-GB"/>
            </w:rPr>
          </w:pPr>
          <w:hyperlink w:anchor="_Toc117858792" w:history="1">
            <w:r w:rsidR="00BD763E" w:rsidRPr="00410FA0">
              <w:rPr>
                <w:rStyle w:val="Hyperlink"/>
                <w:noProof/>
              </w:rPr>
              <w:t>Literature Review</w:t>
            </w:r>
            <w:r w:rsidR="00BD763E">
              <w:rPr>
                <w:noProof/>
                <w:webHidden/>
              </w:rPr>
              <w:tab/>
            </w:r>
            <w:r w:rsidR="00BD763E">
              <w:rPr>
                <w:noProof/>
                <w:webHidden/>
              </w:rPr>
              <w:fldChar w:fldCharType="begin"/>
            </w:r>
            <w:r w:rsidR="00BD763E">
              <w:rPr>
                <w:noProof/>
                <w:webHidden/>
              </w:rPr>
              <w:instrText xml:space="preserve"> PAGEREF _Toc117858792 \h </w:instrText>
            </w:r>
            <w:r w:rsidR="00BD763E">
              <w:rPr>
                <w:noProof/>
                <w:webHidden/>
              </w:rPr>
            </w:r>
            <w:r w:rsidR="00BD763E">
              <w:rPr>
                <w:noProof/>
                <w:webHidden/>
              </w:rPr>
              <w:fldChar w:fldCharType="separate"/>
            </w:r>
            <w:r w:rsidR="00BD763E">
              <w:rPr>
                <w:noProof/>
                <w:webHidden/>
              </w:rPr>
              <w:t>4</w:t>
            </w:r>
            <w:r w:rsidR="00BD763E">
              <w:rPr>
                <w:noProof/>
                <w:webHidden/>
              </w:rPr>
              <w:fldChar w:fldCharType="end"/>
            </w:r>
          </w:hyperlink>
        </w:p>
        <w:p w14:paraId="55B3432D" w14:textId="195DA741" w:rsidR="00BD763E" w:rsidRDefault="005442AD">
          <w:pPr>
            <w:pStyle w:val="TOC2"/>
            <w:tabs>
              <w:tab w:val="right" w:leader="dot" w:pos="9016"/>
            </w:tabs>
            <w:rPr>
              <w:rFonts w:eastAsiaTheme="minorEastAsia"/>
              <w:noProof/>
              <w:lang w:eastAsia="en-GB"/>
            </w:rPr>
          </w:pPr>
          <w:hyperlink w:anchor="_Toc117858793" w:history="1">
            <w:r w:rsidR="00BD763E" w:rsidRPr="00410FA0">
              <w:rPr>
                <w:rStyle w:val="Hyperlink"/>
                <w:noProof/>
              </w:rPr>
              <w:t>Search Strategy</w:t>
            </w:r>
            <w:r w:rsidR="00BD763E">
              <w:rPr>
                <w:noProof/>
                <w:webHidden/>
              </w:rPr>
              <w:tab/>
            </w:r>
            <w:r w:rsidR="00BD763E">
              <w:rPr>
                <w:noProof/>
                <w:webHidden/>
              </w:rPr>
              <w:fldChar w:fldCharType="begin"/>
            </w:r>
            <w:r w:rsidR="00BD763E">
              <w:rPr>
                <w:noProof/>
                <w:webHidden/>
              </w:rPr>
              <w:instrText xml:space="preserve"> PAGEREF _Toc117858793 \h </w:instrText>
            </w:r>
            <w:r w:rsidR="00BD763E">
              <w:rPr>
                <w:noProof/>
                <w:webHidden/>
              </w:rPr>
            </w:r>
            <w:r w:rsidR="00BD763E">
              <w:rPr>
                <w:noProof/>
                <w:webHidden/>
              </w:rPr>
              <w:fldChar w:fldCharType="separate"/>
            </w:r>
            <w:r w:rsidR="00BD763E">
              <w:rPr>
                <w:noProof/>
                <w:webHidden/>
              </w:rPr>
              <w:t>4</w:t>
            </w:r>
            <w:r w:rsidR="00BD763E">
              <w:rPr>
                <w:noProof/>
                <w:webHidden/>
              </w:rPr>
              <w:fldChar w:fldCharType="end"/>
            </w:r>
          </w:hyperlink>
        </w:p>
        <w:p w14:paraId="5924ED03" w14:textId="6AA8A188" w:rsidR="00BD763E" w:rsidRDefault="005442AD">
          <w:pPr>
            <w:pStyle w:val="TOC2"/>
            <w:tabs>
              <w:tab w:val="right" w:leader="dot" w:pos="9016"/>
            </w:tabs>
            <w:rPr>
              <w:rFonts w:eastAsiaTheme="minorEastAsia"/>
              <w:noProof/>
              <w:lang w:eastAsia="en-GB"/>
            </w:rPr>
          </w:pPr>
          <w:hyperlink w:anchor="_Toc117858794" w:history="1">
            <w:r w:rsidR="00BD763E" w:rsidRPr="00410FA0">
              <w:rPr>
                <w:rStyle w:val="Hyperlink"/>
                <w:noProof/>
              </w:rPr>
              <w:t>Results and emerging themes</w:t>
            </w:r>
            <w:r w:rsidR="00BD763E">
              <w:rPr>
                <w:noProof/>
                <w:webHidden/>
              </w:rPr>
              <w:tab/>
            </w:r>
            <w:r w:rsidR="00BD763E">
              <w:rPr>
                <w:noProof/>
                <w:webHidden/>
              </w:rPr>
              <w:fldChar w:fldCharType="begin"/>
            </w:r>
            <w:r w:rsidR="00BD763E">
              <w:rPr>
                <w:noProof/>
                <w:webHidden/>
              </w:rPr>
              <w:instrText xml:space="preserve"> PAGEREF _Toc117858794 \h </w:instrText>
            </w:r>
            <w:r w:rsidR="00BD763E">
              <w:rPr>
                <w:noProof/>
                <w:webHidden/>
              </w:rPr>
            </w:r>
            <w:r w:rsidR="00BD763E">
              <w:rPr>
                <w:noProof/>
                <w:webHidden/>
              </w:rPr>
              <w:fldChar w:fldCharType="separate"/>
            </w:r>
            <w:r w:rsidR="00BD763E">
              <w:rPr>
                <w:noProof/>
                <w:webHidden/>
              </w:rPr>
              <w:t>5</w:t>
            </w:r>
            <w:r w:rsidR="00BD763E">
              <w:rPr>
                <w:noProof/>
                <w:webHidden/>
              </w:rPr>
              <w:fldChar w:fldCharType="end"/>
            </w:r>
          </w:hyperlink>
        </w:p>
        <w:p w14:paraId="78A579DB" w14:textId="4FD87827" w:rsidR="00BD763E" w:rsidRDefault="005442AD">
          <w:pPr>
            <w:pStyle w:val="TOC1"/>
            <w:tabs>
              <w:tab w:val="right" w:leader="dot" w:pos="9016"/>
            </w:tabs>
            <w:rPr>
              <w:rFonts w:eastAsiaTheme="minorEastAsia"/>
              <w:noProof/>
              <w:lang w:eastAsia="en-GB"/>
            </w:rPr>
          </w:pPr>
          <w:hyperlink w:anchor="_Toc117858795" w:history="1">
            <w:r w:rsidR="00BD763E" w:rsidRPr="00410FA0">
              <w:rPr>
                <w:rStyle w:val="Hyperlink"/>
                <w:noProof/>
              </w:rPr>
              <w:t>Methods</w:t>
            </w:r>
            <w:r w:rsidR="00BD763E">
              <w:rPr>
                <w:noProof/>
                <w:webHidden/>
              </w:rPr>
              <w:tab/>
            </w:r>
            <w:r w:rsidR="00BD763E">
              <w:rPr>
                <w:noProof/>
                <w:webHidden/>
              </w:rPr>
              <w:fldChar w:fldCharType="begin"/>
            </w:r>
            <w:r w:rsidR="00BD763E">
              <w:rPr>
                <w:noProof/>
                <w:webHidden/>
              </w:rPr>
              <w:instrText xml:space="preserve"> PAGEREF _Toc117858795 \h </w:instrText>
            </w:r>
            <w:r w:rsidR="00BD763E">
              <w:rPr>
                <w:noProof/>
                <w:webHidden/>
              </w:rPr>
            </w:r>
            <w:r w:rsidR="00BD763E">
              <w:rPr>
                <w:noProof/>
                <w:webHidden/>
              </w:rPr>
              <w:fldChar w:fldCharType="separate"/>
            </w:r>
            <w:r w:rsidR="00BD763E">
              <w:rPr>
                <w:noProof/>
                <w:webHidden/>
              </w:rPr>
              <w:t>6</w:t>
            </w:r>
            <w:r w:rsidR="00BD763E">
              <w:rPr>
                <w:noProof/>
                <w:webHidden/>
              </w:rPr>
              <w:fldChar w:fldCharType="end"/>
            </w:r>
          </w:hyperlink>
        </w:p>
        <w:p w14:paraId="7F40CABB" w14:textId="7A49BF77" w:rsidR="00BD763E" w:rsidRDefault="005442AD">
          <w:pPr>
            <w:pStyle w:val="TOC1"/>
            <w:tabs>
              <w:tab w:val="right" w:leader="dot" w:pos="9016"/>
            </w:tabs>
            <w:rPr>
              <w:rFonts w:eastAsiaTheme="minorEastAsia"/>
              <w:noProof/>
              <w:lang w:eastAsia="en-GB"/>
            </w:rPr>
          </w:pPr>
          <w:hyperlink w:anchor="_Toc117858796" w:history="1">
            <w:r w:rsidR="00BD763E" w:rsidRPr="00410FA0">
              <w:rPr>
                <w:rStyle w:val="Hyperlink"/>
                <w:noProof/>
              </w:rPr>
              <w:t>Discussion</w:t>
            </w:r>
            <w:r w:rsidR="00BD763E">
              <w:rPr>
                <w:noProof/>
                <w:webHidden/>
              </w:rPr>
              <w:tab/>
            </w:r>
            <w:r w:rsidR="00BD763E">
              <w:rPr>
                <w:noProof/>
                <w:webHidden/>
              </w:rPr>
              <w:fldChar w:fldCharType="begin"/>
            </w:r>
            <w:r w:rsidR="00BD763E">
              <w:rPr>
                <w:noProof/>
                <w:webHidden/>
              </w:rPr>
              <w:instrText xml:space="preserve"> PAGEREF _Toc117858796 \h </w:instrText>
            </w:r>
            <w:r w:rsidR="00BD763E">
              <w:rPr>
                <w:noProof/>
                <w:webHidden/>
              </w:rPr>
            </w:r>
            <w:r w:rsidR="00BD763E">
              <w:rPr>
                <w:noProof/>
                <w:webHidden/>
              </w:rPr>
              <w:fldChar w:fldCharType="separate"/>
            </w:r>
            <w:r w:rsidR="00BD763E">
              <w:rPr>
                <w:noProof/>
                <w:webHidden/>
              </w:rPr>
              <w:t>6</w:t>
            </w:r>
            <w:r w:rsidR="00BD763E">
              <w:rPr>
                <w:noProof/>
                <w:webHidden/>
              </w:rPr>
              <w:fldChar w:fldCharType="end"/>
            </w:r>
          </w:hyperlink>
        </w:p>
        <w:p w14:paraId="73AE51A8" w14:textId="1F421303" w:rsidR="00BD763E" w:rsidRDefault="005442AD">
          <w:pPr>
            <w:pStyle w:val="TOC1"/>
            <w:tabs>
              <w:tab w:val="right" w:leader="dot" w:pos="9016"/>
            </w:tabs>
            <w:rPr>
              <w:rFonts w:eastAsiaTheme="minorEastAsia"/>
              <w:noProof/>
              <w:lang w:eastAsia="en-GB"/>
            </w:rPr>
          </w:pPr>
          <w:hyperlink w:anchor="_Toc117858797" w:history="1">
            <w:r w:rsidR="00BD763E" w:rsidRPr="00410FA0">
              <w:rPr>
                <w:rStyle w:val="Hyperlink"/>
                <w:noProof/>
              </w:rPr>
              <w:t>References</w:t>
            </w:r>
            <w:r w:rsidR="00BD763E">
              <w:rPr>
                <w:noProof/>
                <w:webHidden/>
              </w:rPr>
              <w:tab/>
            </w:r>
            <w:r w:rsidR="00BD763E">
              <w:rPr>
                <w:noProof/>
                <w:webHidden/>
              </w:rPr>
              <w:fldChar w:fldCharType="begin"/>
            </w:r>
            <w:r w:rsidR="00BD763E">
              <w:rPr>
                <w:noProof/>
                <w:webHidden/>
              </w:rPr>
              <w:instrText xml:space="preserve"> PAGEREF _Toc117858797 \h </w:instrText>
            </w:r>
            <w:r w:rsidR="00BD763E">
              <w:rPr>
                <w:noProof/>
                <w:webHidden/>
              </w:rPr>
            </w:r>
            <w:r w:rsidR="00BD763E">
              <w:rPr>
                <w:noProof/>
                <w:webHidden/>
              </w:rPr>
              <w:fldChar w:fldCharType="separate"/>
            </w:r>
            <w:r w:rsidR="00BD763E">
              <w:rPr>
                <w:noProof/>
                <w:webHidden/>
              </w:rPr>
              <w:t>6</w:t>
            </w:r>
            <w:r w:rsidR="00BD763E">
              <w:rPr>
                <w:noProof/>
                <w:webHidden/>
              </w:rPr>
              <w:fldChar w:fldCharType="end"/>
            </w:r>
          </w:hyperlink>
        </w:p>
        <w:p w14:paraId="2A803BC8" w14:textId="017F7F43" w:rsidR="00EF10D3" w:rsidRDefault="002A104E" w:rsidP="00EF10D3">
          <w:pPr>
            <w:rPr>
              <w:b/>
              <w:bCs/>
              <w:noProof/>
            </w:rPr>
          </w:pPr>
          <w:r>
            <w:rPr>
              <w:b/>
              <w:bCs/>
              <w:noProof/>
            </w:rPr>
            <w:fldChar w:fldCharType="end"/>
          </w:r>
        </w:p>
      </w:sdtContent>
    </w:sdt>
    <w:p w14:paraId="232B9877" w14:textId="77777777" w:rsidR="00882962" w:rsidRDefault="00882962" w:rsidP="00EF10D3">
      <w:pPr>
        <w:rPr>
          <w:rStyle w:val="Heading1Char"/>
        </w:rPr>
      </w:pPr>
    </w:p>
    <w:p w14:paraId="3473F3D0" w14:textId="77777777" w:rsidR="00882962" w:rsidRDefault="00882962" w:rsidP="00EF10D3">
      <w:pPr>
        <w:rPr>
          <w:rStyle w:val="Heading1Char"/>
        </w:rPr>
      </w:pPr>
    </w:p>
    <w:p w14:paraId="15C52592" w14:textId="77777777" w:rsidR="00882962" w:rsidRDefault="00882962" w:rsidP="00EF10D3">
      <w:pPr>
        <w:rPr>
          <w:rStyle w:val="Heading1Char"/>
        </w:rPr>
      </w:pPr>
    </w:p>
    <w:p w14:paraId="5B472225" w14:textId="77777777" w:rsidR="00882962" w:rsidRDefault="00882962" w:rsidP="00EF10D3">
      <w:pPr>
        <w:rPr>
          <w:rStyle w:val="Heading1Char"/>
        </w:rPr>
      </w:pPr>
    </w:p>
    <w:p w14:paraId="3AD186A5" w14:textId="77777777" w:rsidR="00882962" w:rsidRDefault="00882962" w:rsidP="00EF10D3">
      <w:pPr>
        <w:rPr>
          <w:rStyle w:val="Heading1Char"/>
        </w:rPr>
      </w:pPr>
    </w:p>
    <w:p w14:paraId="38B37AD8" w14:textId="77777777" w:rsidR="00676B33" w:rsidRDefault="00676B33" w:rsidP="00EF10D3">
      <w:pPr>
        <w:rPr>
          <w:rStyle w:val="Heading1Char"/>
        </w:rPr>
      </w:pPr>
    </w:p>
    <w:p w14:paraId="3B575B71" w14:textId="77777777" w:rsidR="00676B33" w:rsidRDefault="00676B33" w:rsidP="00EF10D3">
      <w:pPr>
        <w:rPr>
          <w:rStyle w:val="Heading1Char"/>
        </w:rPr>
      </w:pPr>
    </w:p>
    <w:p w14:paraId="5C6D4C60" w14:textId="77777777" w:rsidR="00676B33" w:rsidRDefault="00676B33" w:rsidP="00EF10D3">
      <w:pPr>
        <w:rPr>
          <w:rStyle w:val="Heading1Char"/>
        </w:rPr>
      </w:pPr>
    </w:p>
    <w:p w14:paraId="7A31847D" w14:textId="77777777" w:rsidR="00676B33" w:rsidRDefault="00676B33" w:rsidP="00EF10D3">
      <w:pPr>
        <w:rPr>
          <w:rStyle w:val="Heading1Char"/>
        </w:rPr>
      </w:pPr>
    </w:p>
    <w:p w14:paraId="2540BD1D" w14:textId="77777777" w:rsidR="00676B33" w:rsidRDefault="00676B33" w:rsidP="00EF10D3">
      <w:pPr>
        <w:rPr>
          <w:rStyle w:val="Heading1Char"/>
        </w:rPr>
      </w:pPr>
    </w:p>
    <w:p w14:paraId="09A2C064" w14:textId="77777777" w:rsidR="00676B33" w:rsidRDefault="00676B33" w:rsidP="00EF10D3">
      <w:pPr>
        <w:rPr>
          <w:rStyle w:val="Heading1Char"/>
        </w:rPr>
      </w:pPr>
    </w:p>
    <w:p w14:paraId="0869A743" w14:textId="77777777" w:rsidR="00676B33" w:rsidRDefault="00676B33" w:rsidP="00EF10D3">
      <w:pPr>
        <w:rPr>
          <w:rStyle w:val="Heading1Char"/>
        </w:rPr>
      </w:pPr>
    </w:p>
    <w:p w14:paraId="075444BF" w14:textId="77777777" w:rsidR="00676B33" w:rsidRDefault="00676B33" w:rsidP="00EF10D3">
      <w:pPr>
        <w:rPr>
          <w:rStyle w:val="Heading1Char"/>
        </w:rPr>
      </w:pPr>
    </w:p>
    <w:p w14:paraId="506C2A6E" w14:textId="77777777" w:rsidR="00676B33" w:rsidRDefault="00676B33" w:rsidP="00EF10D3">
      <w:pPr>
        <w:rPr>
          <w:rStyle w:val="Heading1Char"/>
        </w:rPr>
      </w:pPr>
    </w:p>
    <w:p w14:paraId="2A14EA6B" w14:textId="13273DF6" w:rsidR="002D0C19" w:rsidRPr="00EF10D3" w:rsidRDefault="002D0C19" w:rsidP="00EF10D3">
      <w:bookmarkStart w:id="0" w:name="_Toc117858786"/>
      <w:r w:rsidRPr="00EF10D3">
        <w:rPr>
          <w:rStyle w:val="Heading1Char"/>
        </w:rPr>
        <w:lastRenderedPageBreak/>
        <w:t>Introduction</w:t>
      </w:r>
      <w:bookmarkEnd w:id="0"/>
    </w:p>
    <w:p w14:paraId="7F71E348" w14:textId="428E386B" w:rsidR="002D0C19" w:rsidRPr="00624749" w:rsidRDefault="00A045F9" w:rsidP="009D7ADE">
      <w:pPr>
        <w:pStyle w:val="Heading2"/>
      </w:pPr>
      <w:bookmarkStart w:id="1" w:name="_Toc117858787"/>
      <w:r>
        <w:t>Organisational Context</w:t>
      </w:r>
      <w:bookmarkEnd w:id="1"/>
    </w:p>
    <w:p w14:paraId="6DD0902B" w14:textId="77777777" w:rsidR="001A3406" w:rsidRDefault="00390827" w:rsidP="00624749">
      <w:pPr>
        <w:pStyle w:val="western"/>
        <w:spacing w:after="0" w:line="360" w:lineRule="auto"/>
        <w:jc w:val="both"/>
        <w:rPr>
          <w:rFonts w:asciiTheme="minorHAnsi" w:hAnsiTheme="minorHAnsi" w:cstheme="minorHAnsi"/>
        </w:rPr>
      </w:pPr>
      <w:r>
        <w:rPr>
          <w:rFonts w:asciiTheme="minorHAnsi" w:hAnsiTheme="minorHAnsi" w:cstheme="minorHAnsi"/>
        </w:rPr>
        <w:t>Digital Health and Care Wales (DHCW) is a new organisation</w:t>
      </w:r>
      <w:r w:rsidR="002952BB">
        <w:rPr>
          <w:rFonts w:asciiTheme="minorHAnsi" w:hAnsiTheme="minorHAnsi" w:cstheme="minorHAnsi"/>
        </w:rPr>
        <w:t xml:space="preserve"> within the National Health Service (NHS) Wales</w:t>
      </w:r>
      <w:r w:rsidR="00853726">
        <w:rPr>
          <w:rFonts w:asciiTheme="minorHAnsi" w:hAnsiTheme="minorHAnsi" w:cstheme="minorHAnsi"/>
        </w:rPr>
        <w:t>. DHCW</w:t>
      </w:r>
      <w:r w:rsidR="001A3406">
        <w:rPr>
          <w:rFonts w:asciiTheme="minorHAnsi" w:hAnsiTheme="minorHAnsi" w:cstheme="minorHAnsi"/>
        </w:rPr>
        <w:t xml:space="preserve"> was</w:t>
      </w:r>
      <w:r>
        <w:rPr>
          <w:rFonts w:asciiTheme="minorHAnsi" w:hAnsiTheme="minorHAnsi" w:cstheme="minorHAnsi"/>
        </w:rPr>
        <w:t xml:space="preserve"> </w:t>
      </w:r>
      <w:r w:rsidR="000425D0">
        <w:rPr>
          <w:rFonts w:asciiTheme="minorHAnsi" w:hAnsiTheme="minorHAnsi" w:cstheme="minorHAnsi"/>
        </w:rPr>
        <w:t xml:space="preserve">established in 2021 and plays an important role in the </w:t>
      </w:r>
      <w:r w:rsidR="0034100F">
        <w:rPr>
          <w:rFonts w:asciiTheme="minorHAnsi" w:hAnsiTheme="minorHAnsi" w:cstheme="minorHAnsi"/>
        </w:rPr>
        <w:t xml:space="preserve">changing way that health and care services are being delivered. </w:t>
      </w:r>
      <w:r w:rsidR="00200BE2">
        <w:rPr>
          <w:rFonts w:asciiTheme="minorHAnsi" w:hAnsiTheme="minorHAnsi" w:cstheme="minorHAnsi"/>
        </w:rPr>
        <w:t xml:space="preserve">DHCW was </w:t>
      </w:r>
      <w:r w:rsidR="00EE236B">
        <w:rPr>
          <w:rFonts w:asciiTheme="minorHAnsi" w:hAnsiTheme="minorHAnsi" w:cstheme="minorHAnsi"/>
        </w:rPr>
        <w:t xml:space="preserve">granted ‘Special Health Authority’ status by the Welsh Government and </w:t>
      </w:r>
      <w:r w:rsidR="00F601B8">
        <w:rPr>
          <w:rFonts w:asciiTheme="minorHAnsi" w:hAnsiTheme="minorHAnsi" w:cstheme="minorHAnsi"/>
        </w:rPr>
        <w:t xml:space="preserve">as an organisation are responsible for taking the lead on large scale developments that will </w:t>
      </w:r>
      <w:r w:rsidR="0052116C">
        <w:rPr>
          <w:rFonts w:asciiTheme="minorHAnsi" w:hAnsiTheme="minorHAnsi" w:cstheme="minorHAnsi"/>
        </w:rPr>
        <w:t xml:space="preserve">make a major difference to the people of Wales. </w:t>
      </w:r>
    </w:p>
    <w:p w14:paraId="7EABA1EC" w14:textId="0BE9F8FB" w:rsidR="002D0C19" w:rsidRPr="00624749" w:rsidRDefault="002D0C19" w:rsidP="00624749">
      <w:pPr>
        <w:pStyle w:val="western"/>
        <w:spacing w:after="0" w:line="360" w:lineRule="auto"/>
        <w:jc w:val="both"/>
        <w:rPr>
          <w:rFonts w:asciiTheme="minorHAnsi" w:hAnsiTheme="minorHAnsi" w:cstheme="minorHAnsi"/>
        </w:rPr>
      </w:pPr>
      <w:r w:rsidRPr="00624749">
        <w:rPr>
          <w:rFonts w:asciiTheme="minorHAnsi" w:hAnsiTheme="minorHAnsi" w:cstheme="minorHAnsi"/>
        </w:rPr>
        <w:t>The National Health Service (NHS) in Wales delivers healthcare services through seven Health Boards and three NHS Trusts, to a population of 3.19million (</w:t>
      </w:r>
      <w:hyperlink w:anchor=":~:text=According%20to%20ons%2C%20Wales" w:history="1">
        <w:r w:rsidRPr="00624749">
          <w:rPr>
            <w:rStyle w:val="Hyperlink"/>
            <w:rFonts w:asciiTheme="minorHAnsi" w:hAnsiTheme="minorHAnsi" w:cstheme="minorHAnsi"/>
          </w:rPr>
          <w:t>Wales Population 2022 (populationu.com)</w:t>
        </w:r>
      </w:hyperlink>
      <w:r w:rsidRPr="00624749">
        <w:rPr>
          <w:rFonts w:asciiTheme="minorHAnsi" w:hAnsiTheme="minorHAnsi" w:cstheme="minorHAnsi"/>
        </w:rPr>
        <w:t>). There are an estimated 52.4 million prescriptions per year in Welsh hospitals, £963.6 million was spent on prescribing medicines in Wales in 2021, accounting for the second highest area of spending in the NHS after staffing costs (REF). In addition, Adverse Drug Reactions (ADR) were estimated to cost £98.5 million per year.</w:t>
      </w:r>
    </w:p>
    <w:p w14:paraId="716BAF50" w14:textId="51A5D69D" w:rsidR="002D0C19" w:rsidRPr="009D7ADE" w:rsidRDefault="00A045F9" w:rsidP="009D7ADE">
      <w:pPr>
        <w:pStyle w:val="Heading2"/>
      </w:pPr>
      <w:bookmarkStart w:id="2" w:name="_Toc117858788"/>
      <w:r>
        <w:t>Th</w:t>
      </w:r>
      <w:r w:rsidR="002D0C19" w:rsidRPr="009D7ADE">
        <w:t>e B</w:t>
      </w:r>
      <w:r>
        <w:t>usiness</w:t>
      </w:r>
      <w:r w:rsidR="002D0C19" w:rsidRPr="009D7ADE">
        <w:t xml:space="preserve"> Problem</w:t>
      </w:r>
      <w:bookmarkEnd w:id="2"/>
      <w:r w:rsidR="002D0C19" w:rsidRPr="009D7ADE">
        <w:t xml:space="preserve"> </w:t>
      </w:r>
    </w:p>
    <w:p w14:paraId="42F7A662" w14:textId="2A017E51" w:rsidR="002D0C19" w:rsidRPr="00624749" w:rsidRDefault="004A4333" w:rsidP="00624749">
      <w:pPr>
        <w:pStyle w:val="western"/>
        <w:spacing w:after="0" w:line="360" w:lineRule="auto"/>
        <w:jc w:val="both"/>
        <w:rPr>
          <w:rFonts w:asciiTheme="minorHAnsi" w:hAnsiTheme="minorHAnsi" w:cstheme="minorHAnsi"/>
        </w:rPr>
      </w:pPr>
      <w:r w:rsidRPr="00624749">
        <w:rPr>
          <w:rFonts w:asciiTheme="minorHAnsi" w:hAnsiTheme="minorHAnsi" w:cstheme="minorHAnsi"/>
        </w:rPr>
        <w:t xml:space="preserve">The current situation in NHS Wales is that the prescription and administration of medicines in hospitals, relies on paper-based processes. </w:t>
      </w:r>
      <w:r w:rsidR="002D0C19" w:rsidRPr="00624749">
        <w:rPr>
          <w:rFonts w:asciiTheme="minorHAnsi" w:hAnsiTheme="minorHAnsi" w:cstheme="minorHAnsi"/>
        </w:rPr>
        <w:t xml:space="preserve">Connelly and </w:t>
      </w:r>
      <w:proofErr w:type="spellStart"/>
      <w:r w:rsidR="002D0C19" w:rsidRPr="00624749">
        <w:rPr>
          <w:rFonts w:asciiTheme="minorHAnsi" w:hAnsiTheme="minorHAnsi" w:cstheme="minorHAnsi"/>
        </w:rPr>
        <w:t>Cotterell</w:t>
      </w:r>
      <w:proofErr w:type="spellEnd"/>
      <w:r w:rsidR="002D0C19" w:rsidRPr="00624749">
        <w:rPr>
          <w:rFonts w:asciiTheme="minorHAnsi" w:hAnsiTheme="minorHAnsi" w:cstheme="minorHAnsi"/>
        </w:rPr>
        <w:t xml:space="preserve"> (2019), suggest that virtually all patients attending hospital will have one or more medicine prescribed, supplied, and administered whilst in hospital</w:t>
      </w:r>
      <w:r w:rsidR="00184E3D">
        <w:rPr>
          <w:rFonts w:asciiTheme="minorHAnsi" w:hAnsiTheme="minorHAnsi" w:cstheme="minorHAnsi"/>
        </w:rPr>
        <w:t>. D</w:t>
      </w:r>
      <w:r w:rsidR="002D0C19" w:rsidRPr="00624749">
        <w:rPr>
          <w:rFonts w:asciiTheme="minorHAnsi" w:hAnsiTheme="minorHAnsi" w:cstheme="minorHAnsi"/>
        </w:rPr>
        <w:t xml:space="preserve">ue to the volume of medicines prescribed and people involved in the process, medication errors are likely to occur with the potential to be very serious or critical. In 2001, the Audit Commission issued a report showing that nearly 1,200 patient deaths annually in the UK were due to medication errors. Connelly and </w:t>
      </w:r>
      <w:proofErr w:type="spellStart"/>
      <w:r w:rsidR="002D0C19" w:rsidRPr="00624749">
        <w:rPr>
          <w:rFonts w:asciiTheme="minorHAnsi" w:hAnsiTheme="minorHAnsi" w:cstheme="minorHAnsi"/>
        </w:rPr>
        <w:t>Cotterell</w:t>
      </w:r>
      <w:proofErr w:type="spellEnd"/>
      <w:r w:rsidR="002D0C19" w:rsidRPr="00624749">
        <w:rPr>
          <w:rFonts w:asciiTheme="minorHAnsi" w:hAnsiTheme="minorHAnsi" w:cstheme="minorHAnsi"/>
        </w:rPr>
        <w:t xml:space="preserve"> (2019) estimated that there were over 300,000 hospital-based medication errors in Wales, 6000 of which would have caused severe harm. </w:t>
      </w:r>
    </w:p>
    <w:p w14:paraId="50E95F66" w14:textId="761DBAC3" w:rsidR="002D0C19" w:rsidRPr="00624749" w:rsidRDefault="00792A39" w:rsidP="00624749">
      <w:pPr>
        <w:pStyle w:val="western"/>
        <w:spacing w:after="0" w:line="360" w:lineRule="auto"/>
        <w:jc w:val="both"/>
        <w:rPr>
          <w:rFonts w:asciiTheme="minorHAnsi" w:hAnsiTheme="minorHAnsi" w:cstheme="minorHAnsi"/>
        </w:rPr>
      </w:pPr>
      <w:r>
        <w:rPr>
          <w:rFonts w:asciiTheme="minorHAnsi" w:hAnsiTheme="minorHAnsi" w:cstheme="minorHAnsi"/>
        </w:rPr>
        <w:t>There is evidence to suggest that there</w:t>
      </w:r>
      <w:r w:rsidR="002D0C19" w:rsidRPr="00624749">
        <w:rPr>
          <w:rFonts w:asciiTheme="minorHAnsi" w:hAnsiTheme="minorHAnsi" w:cstheme="minorHAnsi"/>
        </w:rPr>
        <w:t xml:space="preserve"> is a plethora of problems associated with the current paper-based systems of prescribing and administering medicines, </w:t>
      </w:r>
      <w:r>
        <w:rPr>
          <w:rFonts w:asciiTheme="minorHAnsi" w:hAnsiTheme="minorHAnsi" w:cstheme="minorHAnsi"/>
        </w:rPr>
        <w:t xml:space="preserve">the </w:t>
      </w:r>
      <w:r w:rsidR="002D0C19" w:rsidRPr="00624749">
        <w:rPr>
          <w:rFonts w:asciiTheme="minorHAnsi" w:hAnsiTheme="minorHAnsi" w:cstheme="minorHAnsi"/>
        </w:rPr>
        <w:t>NHS Wales Information Services (2020) highlights the main problems</w:t>
      </w:r>
      <w:r>
        <w:rPr>
          <w:rFonts w:asciiTheme="minorHAnsi" w:hAnsiTheme="minorHAnsi" w:cstheme="minorHAnsi"/>
        </w:rPr>
        <w:t xml:space="preserve"> with</w:t>
      </w:r>
      <w:r w:rsidR="002D0C19" w:rsidRPr="00624749">
        <w:rPr>
          <w:rFonts w:asciiTheme="minorHAnsi" w:hAnsiTheme="minorHAnsi" w:cstheme="minorHAnsi"/>
        </w:rPr>
        <w:t xml:space="preserve"> as: </w:t>
      </w:r>
    </w:p>
    <w:p w14:paraId="577B5536"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transcribing errors</w:t>
      </w:r>
    </w:p>
    <w:p w14:paraId="3180E6C3"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lastRenderedPageBreak/>
        <w:t>illegible handwriting</w:t>
      </w:r>
    </w:p>
    <w:p w14:paraId="3921A121"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prescribing errors </w:t>
      </w:r>
    </w:p>
    <w:p w14:paraId="5A2F441B"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omitted or delayed doses</w:t>
      </w:r>
    </w:p>
    <w:p w14:paraId="6254A6D5"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medication being wrongly administered </w:t>
      </w:r>
    </w:p>
    <w:p w14:paraId="64913037"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anti-microbial resistance</w:t>
      </w:r>
    </w:p>
    <w:p w14:paraId="30F38AF8"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lack of medication history</w:t>
      </w:r>
    </w:p>
    <w:p w14:paraId="0A270F88"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retrieval of records</w:t>
      </w:r>
    </w:p>
    <w:p w14:paraId="178B9A2B"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lost paper prescription charts</w:t>
      </w:r>
    </w:p>
    <w:p w14:paraId="61A61B37"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difficulty capturing prescribing costs with financial information </w:t>
      </w:r>
    </w:p>
    <w:p w14:paraId="3C6F04A4"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loss of critically important and relevant information </w:t>
      </w:r>
    </w:p>
    <w:p w14:paraId="0A11E47E"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clear traceability or auditability </w:t>
      </w:r>
    </w:p>
    <w:p w14:paraId="6B77723D"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lack of clear data on prescribing practice</w:t>
      </w:r>
    </w:p>
    <w:p w14:paraId="60667E67"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prioritisation aids </w:t>
      </w:r>
    </w:p>
    <w:p w14:paraId="570C1327"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clinical decision support </w:t>
      </w:r>
    </w:p>
    <w:p w14:paraId="0547A1ED"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support for nursing practice </w:t>
      </w:r>
    </w:p>
    <w:p w14:paraId="281BC403"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data integrity </w:t>
      </w:r>
    </w:p>
    <w:p w14:paraId="4C3B626F"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no automated interaction checking </w:t>
      </w:r>
    </w:p>
    <w:p w14:paraId="245C243E" w14:textId="32FCEBFD" w:rsidR="002D0C19" w:rsidRPr="00A045F9" w:rsidRDefault="0005343C" w:rsidP="00A045F9">
      <w:pPr>
        <w:pStyle w:val="Heading2"/>
      </w:pPr>
      <w:bookmarkStart w:id="3" w:name="_Toc117858789"/>
      <w:r>
        <w:t>H</w:t>
      </w:r>
      <w:r w:rsidR="002D0C19" w:rsidRPr="00A045F9">
        <w:t>ow it can be improved using an Information system.</w:t>
      </w:r>
      <w:bookmarkEnd w:id="3"/>
      <w:r w:rsidR="002D0C19" w:rsidRPr="00A045F9">
        <w:t xml:space="preserve"> </w:t>
      </w:r>
    </w:p>
    <w:p w14:paraId="0C7B335F" w14:textId="7D468126" w:rsidR="000C47C2" w:rsidRPr="00624749" w:rsidRDefault="000C47C2" w:rsidP="000C47C2">
      <w:pPr>
        <w:pStyle w:val="NormalWeb"/>
        <w:spacing w:after="0" w:line="360" w:lineRule="auto"/>
        <w:jc w:val="both"/>
        <w:rPr>
          <w:rFonts w:asciiTheme="minorHAnsi" w:hAnsiTheme="minorHAnsi" w:cstheme="minorHAnsi"/>
        </w:rPr>
      </w:pPr>
      <w:r>
        <w:rPr>
          <w:rFonts w:asciiTheme="minorHAnsi" w:hAnsiTheme="minorHAnsi" w:cstheme="minorHAnsi"/>
        </w:rPr>
        <w:t>T</w:t>
      </w:r>
      <w:r w:rsidRPr="00624749">
        <w:rPr>
          <w:rFonts w:asciiTheme="minorHAnsi" w:hAnsiTheme="minorHAnsi" w:cstheme="minorHAnsi"/>
        </w:rPr>
        <w:t>hrough the introduction and implementation of an information system and therefore, digitalisation of the medication prescription and administration processes the current situation across NHS Wales could be improved and made safe</w:t>
      </w:r>
      <w:r w:rsidR="0013419C">
        <w:rPr>
          <w:rFonts w:asciiTheme="minorHAnsi" w:hAnsiTheme="minorHAnsi" w:cstheme="minorHAnsi"/>
        </w:rPr>
        <w:t>r. There is evidence to suggest that</w:t>
      </w:r>
      <w:r w:rsidR="00C91901">
        <w:rPr>
          <w:rFonts w:asciiTheme="minorHAnsi" w:hAnsiTheme="minorHAnsi" w:cstheme="minorHAnsi"/>
        </w:rPr>
        <w:t xml:space="preserve"> through the implementation of a closed loop digital medication prescription and administration system</w:t>
      </w:r>
      <w:proofErr w:type="gramStart"/>
      <w:r w:rsidR="00C91901">
        <w:rPr>
          <w:rFonts w:asciiTheme="minorHAnsi" w:hAnsiTheme="minorHAnsi" w:cstheme="minorHAnsi"/>
        </w:rPr>
        <w:t>…..</w:t>
      </w:r>
      <w:proofErr w:type="gramEnd"/>
      <w:r w:rsidR="00C91901">
        <w:rPr>
          <w:rFonts w:asciiTheme="minorHAnsi" w:hAnsiTheme="minorHAnsi" w:cstheme="minorHAnsi"/>
        </w:rPr>
        <w:t xml:space="preserve"> </w:t>
      </w:r>
      <w:r w:rsidR="00C91901" w:rsidRPr="00C91901">
        <w:rPr>
          <w:rFonts w:asciiTheme="minorHAnsi" w:hAnsiTheme="minorHAnsi" w:cstheme="minorHAnsi"/>
          <w:highlight w:val="yellow"/>
        </w:rPr>
        <w:t>(I need to read the literature more to add to this section)</w:t>
      </w:r>
      <w:r w:rsidR="00C91901">
        <w:rPr>
          <w:rFonts w:asciiTheme="minorHAnsi" w:hAnsiTheme="minorHAnsi" w:cstheme="minorHAnsi"/>
        </w:rPr>
        <w:t xml:space="preserve"> </w:t>
      </w:r>
    </w:p>
    <w:p w14:paraId="6C0C809F" w14:textId="70DB5599" w:rsidR="002D0C19" w:rsidRPr="00A045F9" w:rsidRDefault="002D0C19" w:rsidP="00A045F9">
      <w:pPr>
        <w:rPr>
          <w:rStyle w:val="Heading1Char"/>
        </w:rPr>
      </w:pPr>
      <w:bookmarkStart w:id="4" w:name="_Toc117858790"/>
      <w:r w:rsidRPr="00A045F9">
        <w:rPr>
          <w:rStyle w:val="Heading1Char"/>
        </w:rPr>
        <w:t>Justification</w:t>
      </w:r>
      <w:bookmarkEnd w:id="4"/>
      <w:r w:rsidR="00C91901">
        <w:rPr>
          <w:rStyle w:val="Heading1Char"/>
        </w:rPr>
        <w:t xml:space="preserve"> </w:t>
      </w:r>
      <w:r w:rsidR="00C91901" w:rsidRPr="00C91901">
        <w:rPr>
          <w:rFonts w:cstheme="minorHAnsi"/>
          <w:highlight w:val="yellow"/>
        </w:rPr>
        <w:t>(I need to read the literature more to add to this section)</w:t>
      </w:r>
    </w:p>
    <w:p w14:paraId="36AF473A" w14:textId="77777777" w:rsidR="002D0C19" w:rsidRPr="00624749" w:rsidRDefault="002D0C19" w:rsidP="00624749">
      <w:pPr>
        <w:pStyle w:val="NormalWeb"/>
        <w:numPr>
          <w:ilvl w:val="0"/>
          <w:numId w:val="6"/>
        </w:numPr>
        <w:spacing w:after="0" w:line="360" w:lineRule="auto"/>
        <w:jc w:val="both"/>
        <w:rPr>
          <w:rFonts w:asciiTheme="minorHAnsi" w:hAnsiTheme="minorHAnsi" w:cstheme="minorHAnsi"/>
        </w:rPr>
      </w:pPr>
      <w:r w:rsidRPr="00624749">
        <w:rPr>
          <w:rFonts w:asciiTheme="minorHAnsi" w:hAnsiTheme="minorHAnsi" w:cstheme="minorHAnsi"/>
        </w:rPr>
        <w:t xml:space="preserve">Explain the change you will be introducing and </w:t>
      </w:r>
    </w:p>
    <w:p w14:paraId="7D4C5276" w14:textId="77777777" w:rsidR="002D0C19" w:rsidRPr="00624749" w:rsidRDefault="002D0C19" w:rsidP="00624749">
      <w:pPr>
        <w:pStyle w:val="NormalWeb"/>
        <w:numPr>
          <w:ilvl w:val="0"/>
          <w:numId w:val="6"/>
        </w:numPr>
        <w:spacing w:after="0" w:line="360" w:lineRule="auto"/>
        <w:jc w:val="both"/>
        <w:rPr>
          <w:rFonts w:asciiTheme="minorHAnsi" w:hAnsiTheme="minorHAnsi" w:cstheme="minorHAnsi"/>
        </w:rPr>
      </w:pPr>
      <w:r w:rsidRPr="00624749">
        <w:rPr>
          <w:rFonts w:asciiTheme="minorHAnsi" w:hAnsiTheme="minorHAnsi" w:cstheme="minorHAnsi"/>
        </w:rPr>
        <w:t xml:space="preserve">Justify why you think these changes are important </w:t>
      </w:r>
    </w:p>
    <w:p w14:paraId="6760FED8" w14:textId="13F13EF8" w:rsidR="002D0C19" w:rsidRPr="00A045F9" w:rsidRDefault="002D0C19" w:rsidP="00624749">
      <w:pPr>
        <w:pStyle w:val="western"/>
        <w:spacing w:after="0" w:line="360" w:lineRule="auto"/>
        <w:jc w:val="both"/>
        <w:rPr>
          <w:rStyle w:val="Heading1Char"/>
          <w:lang w:eastAsia="en-US"/>
        </w:rPr>
      </w:pPr>
      <w:bookmarkStart w:id="5" w:name="_Toc117858791"/>
      <w:r w:rsidRPr="00A045F9">
        <w:rPr>
          <w:rStyle w:val="Heading1Char"/>
          <w:lang w:eastAsia="en-US"/>
        </w:rPr>
        <w:t>Aim &amp; Objectives</w:t>
      </w:r>
      <w:bookmarkEnd w:id="5"/>
      <w:r w:rsidRPr="00A045F9">
        <w:rPr>
          <w:rStyle w:val="Heading1Char"/>
          <w:lang w:eastAsia="en-US"/>
        </w:rPr>
        <w:t xml:space="preserve"> </w:t>
      </w:r>
    </w:p>
    <w:p w14:paraId="0D942B0F" w14:textId="77777777" w:rsidR="00DF1C90" w:rsidRDefault="003C7273" w:rsidP="003C7273">
      <w:pPr>
        <w:pStyle w:val="western"/>
        <w:spacing w:after="0" w:line="360" w:lineRule="auto"/>
        <w:jc w:val="both"/>
        <w:rPr>
          <w:rFonts w:asciiTheme="minorHAnsi" w:hAnsiTheme="minorHAnsi" w:cstheme="minorHAnsi"/>
        </w:rPr>
      </w:pPr>
      <w:r>
        <w:rPr>
          <w:rFonts w:asciiTheme="minorHAnsi" w:hAnsiTheme="minorHAnsi" w:cstheme="minorHAnsi"/>
        </w:rPr>
        <w:t>As part of DHCW Special Health Authority, the role of the author is ‘Medicines Nurse, Clinical Informaticist’ and as part of their current role the aim will be</w:t>
      </w:r>
      <w:r w:rsidR="00DF1C90">
        <w:rPr>
          <w:rFonts w:asciiTheme="minorHAnsi" w:hAnsiTheme="minorHAnsi" w:cstheme="minorHAnsi"/>
        </w:rPr>
        <w:t>:</w:t>
      </w:r>
    </w:p>
    <w:p w14:paraId="035CBE16" w14:textId="6D0F02C6" w:rsidR="003C7273" w:rsidRPr="00624749" w:rsidRDefault="00530571" w:rsidP="00DF1C90">
      <w:pPr>
        <w:pStyle w:val="western"/>
        <w:numPr>
          <w:ilvl w:val="0"/>
          <w:numId w:val="13"/>
        </w:numPr>
        <w:spacing w:after="0" w:line="360" w:lineRule="auto"/>
        <w:jc w:val="both"/>
        <w:rPr>
          <w:rFonts w:asciiTheme="minorHAnsi" w:hAnsiTheme="minorHAnsi" w:cstheme="minorHAnsi"/>
        </w:rPr>
      </w:pPr>
      <w:r>
        <w:rPr>
          <w:rFonts w:asciiTheme="minorHAnsi" w:hAnsiTheme="minorHAnsi" w:cstheme="minorHAnsi"/>
        </w:rPr>
        <w:lastRenderedPageBreak/>
        <w:t>T</w:t>
      </w:r>
      <w:r w:rsidR="003C7273">
        <w:rPr>
          <w:rFonts w:asciiTheme="minorHAnsi" w:hAnsiTheme="minorHAnsi" w:cstheme="minorHAnsi"/>
        </w:rPr>
        <w:t>o implement an electronic prescription and medication administration system, across inpatient hospital wards in NHS Wales</w:t>
      </w:r>
      <w:r w:rsidR="00C54E65">
        <w:rPr>
          <w:rFonts w:asciiTheme="minorHAnsi" w:hAnsiTheme="minorHAnsi" w:cstheme="minorHAnsi"/>
        </w:rPr>
        <w:t xml:space="preserve"> by 2027</w:t>
      </w:r>
      <w:r w:rsidR="003C7273">
        <w:rPr>
          <w:rFonts w:asciiTheme="minorHAnsi" w:hAnsiTheme="minorHAnsi" w:cstheme="minorHAnsi"/>
        </w:rPr>
        <w:t xml:space="preserve">. </w:t>
      </w:r>
    </w:p>
    <w:p w14:paraId="1D3AED79" w14:textId="45ADFC24" w:rsidR="00931C8F" w:rsidRDefault="00EB2713" w:rsidP="00530571">
      <w:pPr>
        <w:pStyle w:val="western"/>
        <w:spacing w:after="0" w:line="360" w:lineRule="auto"/>
        <w:jc w:val="both"/>
        <w:rPr>
          <w:rFonts w:asciiTheme="minorHAnsi" w:hAnsiTheme="minorHAnsi" w:cstheme="minorHAnsi"/>
        </w:rPr>
      </w:pPr>
      <w:r>
        <w:rPr>
          <w:rFonts w:asciiTheme="minorHAnsi" w:hAnsiTheme="minorHAnsi" w:cstheme="minorHAnsi"/>
        </w:rPr>
        <w:t>To</w:t>
      </w:r>
      <w:r w:rsidR="00530571">
        <w:rPr>
          <w:rFonts w:asciiTheme="minorHAnsi" w:hAnsiTheme="minorHAnsi" w:cstheme="minorHAnsi"/>
        </w:rPr>
        <w:t xml:space="preserve"> achieve the overall </w:t>
      </w:r>
      <w:r>
        <w:rPr>
          <w:rFonts w:asciiTheme="minorHAnsi" w:hAnsiTheme="minorHAnsi" w:cstheme="minorHAnsi"/>
        </w:rPr>
        <w:t>aim,</w:t>
      </w:r>
      <w:r w:rsidR="00530571">
        <w:rPr>
          <w:rFonts w:asciiTheme="minorHAnsi" w:hAnsiTheme="minorHAnsi" w:cstheme="minorHAnsi"/>
        </w:rPr>
        <w:t xml:space="preserve"> t</w:t>
      </w:r>
      <w:r w:rsidR="00931C8F">
        <w:rPr>
          <w:rFonts w:asciiTheme="minorHAnsi" w:hAnsiTheme="minorHAnsi" w:cstheme="minorHAnsi"/>
        </w:rPr>
        <w:t xml:space="preserve">he objectives are to: </w:t>
      </w:r>
    </w:p>
    <w:p w14:paraId="23E81E3B" w14:textId="547A5F81" w:rsidR="006C40D3" w:rsidRDefault="0089272E" w:rsidP="00F12C53">
      <w:pPr>
        <w:pStyle w:val="western"/>
        <w:numPr>
          <w:ilvl w:val="0"/>
          <w:numId w:val="11"/>
        </w:numPr>
        <w:spacing w:after="0" w:line="360" w:lineRule="auto"/>
        <w:jc w:val="both"/>
        <w:rPr>
          <w:rFonts w:asciiTheme="minorHAnsi" w:hAnsiTheme="minorHAnsi" w:cstheme="minorHAnsi"/>
        </w:rPr>
      </w:pPr>
      <w:r>
        <w:rPr>
          <w:rFonts w:asciiTheme="minorHAnsi" w:hAnsiTheme="minorHAnsi" w:cstheme="minorHAnsi"/>
        </w:rPr>
        <w:t xml:space="preserve">To establish a </w:t>
      </w:r>
      <w:r w:rsidR="00D2754B">
        <w:rPr>
          <w:rFonts w:asciiTheme="minorHAnsi" w:hAnsiTheme="minorHAnsi" w:cstheme="minorHAnsi"/>
        </w:rPr>
        <w:t xml:space="preserve">national </w:t>
      </w:r>
      <w:r>
        <w:rPr>
          <w:rFonts w:asciiTheme="minorHAnsi" w:hAnsiTheme="minorHAnsi" w:cstheme="minorHAnsi"/>
        </w:rPr>
        <w:t>project team</w:t>
      </w:r>
      <w:r w:rsidR="00D2754B">
        <w:rPr>
          <w:rFonts w:asciiTheme="minorHAnsi" w:hAnsiTheme="minorHAnsi" w:cstheme="minorHAnsi"/>
        </w:rPr>
        <w:t xml:space="preserve">, representing DHCW </w:t>
      </w:r>
      <w:r w:rsidR="008E5255">
        <w:rPr>
          <w:rFonts w:asciiTheme="minorHAnsi" w:hAnsiTheme="minorHAnsi" w:cstheme="minorHAnsi"/>
        </w:rPr>
        <w:t>wit</w:t>
      </w:r>
      <w:r w:rsidR="00E1791A">
        <w:rPr>
          <w:rFonts w:asciiTheme="minorHAnsi" w:hAnsiTheme="minorHAnsi" w:cstheme="minorHAnsi"/>
        </w:rPr>
        <w:t xml:space="preserve">h the necessary skills to meet the </w:t>
      </w:r>
      <w:r w:rsidR="00E5216F">
        <w:rPr>
          <w:rFonts w:asciiTheme="minorHAnsi" w:hAnsiTheme="minorHAnsi" w:cstheme="minorHAnsi"/>
        </w:rPr>
        <w:t xml:space="preserve">aim of the project within the timeframe set out by the Welsh Government of 3-5 years. </w:t>
      </w:r>
    </w:p>
    <w:p w14:paraId="7ACCCC5E" w14:textId="5077147F" w:rsidR="005F591C" w:rsidRPr="00F12C53" w:rsidRDefault="008614C4" w:rsidP="00F12C53">
      <w:pPr>
        <w:pStyle w:val="western"/>
        <w:numPr>
          <w:ilvl w:val="0"/>
          <w:numId w:val="11"/>
        </w:numPr>
        <w:spacing w:after="0" w:line="360" w:lineRule="auto"/>
        <w:jc w:val="both"/>
        <w:rPr>
          <w:rFonts w:asciiTheme="minorHAnsi" w:hAnsiTheme="minorHAnsi" w:cstheme="minorHAnsi"/>
        </w:rPr>
      </w:pPr>
      <w:r>
        <w:rPr>
          <w:rFonts w:asciiTheme="minorHAnsi" w:hAnsiTheme="minorHAnsi" w:cstheme="minorHAnsi"/>
        </w:rPr>
        <w:t xml:space="preserve">Identify a suitable </w:t>
      </w:r>
      <w:r w:rsidR="00F12C53">
        <w:rPr>
          <w:rFonts w:asciiTheme="minorHAnsi" w:hAnsiTheme="minorHAnsi" w:cstheme="minorHAnsi"/>
        </w:rPr>
        <w:t>elec</w:t>
      </w:r>
      <w:r w:rsidR="00AB1560">
        <w:rPr>
          <w:rFonts w:asciiTheme="minorHAnsi" w:hAnsiTheme="minorHAnsi" w:cstheme="minorHAnsi"/>
        </w:rPr>
        <w:t>tronic prescribing and medication administration s</w:t>
      </w:r>
      <w:r w:rsidRPr="00F12C53">
        <w:rPr>
          <w:rFonts w:asciiTheme="minorHAnsi" w:hAnsiTheme="minorHAnsi" w:cstheme="minorHAnsi"/>
        </w:rPr>
        <w:t xml:space="preserve">ystem </w:t>
      </w:r>
      <w:r w:rsidR="003C30C4" w:rsidRPr="00F12C53">
        <w:rPr>
          <w:rFonts w:asciiTheme="minorHAnsi" w:hAnsiTheme="minorHAnsi" w:cstheme="minorHAnsi"/>
        </w:rPr>
        <w:t xml:space="preserve">that will </w:t>
      </w:r>
      <w:r w:rsidR="00091767" w:rsidRPr="00F12C53">
        <w:rPr>
          <w:rFonts w:asciiTheme="minorHAnsi" w:hAnsiTheme="minorHAnsi" w:cstheme="minorHAnsi"/>
        </w:rPr>
        <w:t xml:space="preserve">replace the current </w:t>
      </w:r>
      <w:r w:rsidR="003C30C4" w:rsidRPr="00F12C53">
        <w:rPr>
          <w:rFonts w:asciiTheme="minorHAnsi" w:hAnsiTheme="minorHAnsi" w:cstheme="minorHAnsi"/>
        </w:rPr>
        <w:t xml:space="preserve">paper-based </w:t>
      </w:r>
      <w:r w:rsidR="005F591C" w:rsidRPr="00F12C53">
        <w:rPr>
          <w:rFonts w:asciiTheme="minorHAnsi" w:hAnsiTheme="minorHAnsi" w:cstheme="minorHAnsi"/>
        </w:rPr>
        <w:t>processe</w:t>
      </w:r>
      <w:r w:rsidR="00384856" w:rsidRPr="00F12C53">
        <w:rPr>
          <w:rFonts w:asciiTheme="minorHAnsi" w:hAnsiTheme="minorHAnsi" w:cstheme="minorHAnsi"/>
        </w:rPr>
        <w:t>s</w:t>
      </w:r>
      <w:r w:rsidR="005F591C" w:rsidRPr="00F12C53">
        <w:rPr>
          <w:rFonts w:asciiTheme="minorHAnsi" w:hAnsiTheme="minorHAnsi" w:cstheme="minorHAnsi"/>
        </w:rPr>
        <w:t xml:space="preserve"> </w:t>
      </w:r>
      <w:r w:rsidR="003C7703">
        <w:rPr>
          <w:rFonts w:asciiTheme="minorHAnsi" w:hAnsiTheme="minorHAnsi" w:cstheme="minorHAnsi"/>
        </w:rPr>
        <w:t>across inpatient wards in NHS Wales hospitals,</w:t>
      </w:r>
      <w:r w:rsidR="00FE278E" w:rsidRPr="00F12C53">
        <w:rPr>
          <w:rFonts w:asciiTheme="minorHAnsi" w:hAnsiTheme="minorHAnsi" w:cstheme="minorHAnsi"/>
        </w:rPr>
        <w:t xml:space="preserve"> by </w:t>
      </w:r>
      <w:r w:rsidR="0063774A">
        <w:rPr>
          <w:rFonts w:asciiTheme="minorHAnsi" w:hAnsiTheme="minorHAnsi" w:cstheme="minorHAnsi"/>
        </w:rPr>
        <w:t xml:space="preserve">September </w:t>
      </w:r>
      <w:r w:rsidR="00667BC2" w:rsidRPr="00F12C53">
        <w:rPr>
          <w:rFonts w:asciiTheme="minorHAnsi" w:hAnsiTheme="minorHAnsi" w:cstheme="minorHAnsi"/>
        </w:rPr>
        <w:t>2023</w:t>
      </w:r>
    </w:p>
    <w:p w14:paraId="788DA14F" w14:textId="7B9A4643" w:rsidR="005B32E7" w:rsidRDefault="00F302BC" w:rsidP="005B32E7">
      <w:pPr>
        <w:pStyle w:val="western"/>
        <w:numPr>
          <w:ilvl w:val="0"/>
          <w:numId w:val="11"/>
        </w:numPr>
        <w:spacing w:after="0" w:line="360" w:lineRule="auto"/>
        <w:jc w:val="both"/>
        <w:rPr>
          <w:rFonts w:asciiTheme="minorHAnsi" w:hAnsiTheme="minorHAnsi" w:cstheme="minorHAnsi"/>
        </w:rPr>
      </w:pPr>
      <w:r>
        <w:rPr>
          <w:rFonts w:asciiTheme="minorHAnsi" w:hAnsiTheme="minorHAnsi" w:cstheme="minorHAnsi"/>
        </w:rPr>
        <w:t>To</w:t>
      </w:r>
      <w:r w:rsidR="00080FD2">
        <w:rPr>
          <w:rFonts w:asciiTheme="minorHAnsi" w:hAnsiTheme="minorHAnsi" w:cstheme="minorHAnsi"/>
        </w:rPr>
        <w:t xml:space="preserve"> immediately</w:t>
      </w:r>
      <w:r>
        <w:rPr>
          <w:rFonts w:asciiTheme="minorHAnsi" w:hAnsiTheme="minorHAnsi" w:cstheme="minorHAnsi"/>
        </w:rPr>
        <w:t xml:space="preserve"> identify</w:t>
      </w:r>
      <w:r w:rsidR="001850FD">
        <w:rPr>
          <w:rFonts w:asciiTheme="minorHAnsi" w:hAnsiTheme="minorHAnsi" w:cstheme="minorHAnsi"/>
        </w:rPr>
        <w:t xml:space="preserve"> key </w:t>
      </w:r>
      <w:r w:rsidR="00CF3941">
        <w:rPr>
          <w:rFonts w:asciiTheme="minorHAnsi" w:hAnsiTheme="minorHAnsi" w:cstheme="minorHAnsi"/>
        </w:rPr>
        <w:t xml:space="preserve">internal and external </w:t>
      </w:r>
      <w:r w:rsidR="001850FD">
        <w:rPr>
          <w:rFonts w:asciiTheme="minorHAnsi" w:hAnsiTheme="minorHAnsi" w:cstheme="minorHAnsi"/>
        </w:rPr>
        <w:t>stakeholders from Health Boards and Trusts across NHS Wales</w:t>
      </w:r>
      <w:r w:rsidR="00CF3941">
        <w:rPr>
          <w:rFonts w:asciiTheme="minorHAnsi" w:hAnsiTheme="minorHAnsi" w:cstheme="minorHAnsi"/>
        </w:rPr>
        <w:t xml:space="preserve"> and Welsh Government bodies</w:t>
      </w:r>
      <w:r w:rsidR="00FD740B">
        <w:rPr>
          <w:rFonts w:asciiTheme="minorHAnsi" w:hAnsiTheme="minorHAnsi" w:cstheme="minorHAnsi"/>
        </w:rPr>
        <w:t xml:space="preserve">, who will </w:t>
      </w:r>
      <w:r w:rsidR="0093011D">
        <w:rPr>
          <w:rFonts w:asciiTheme="minorHAnsi" w:hAnsiTheme="minorHAnsi" w:cstheme="minorHAnsi"/>
        </w:rPr>
        <w:t xml:space="preserve">collaboratively work with the national project team at DHCW </w:t>
      </w:r>
      <w:r w:rsidR="00CF3941">
        <w:rPr>
          <w:rFonts w:asciiTheme="minorHAnsi" w:hAnsiTheme="minorHAnsi" w:cstheme="minorHAnsi"/>
        </w:rPr>
        <w:t>to</w:t>
      </w:r>
      <w:r w:rsidR="00161003">
        <w:rPr>
          <w:rFonts w:asciiTheme="minorHAnsi" w:hAnsiTheme="minorHAnsi" w:cstheme="minorHAnsi"/>
        </w:rPr>
        <w:t xml:space="preserve"> replace the current paper-based practices. </w:t>
      </w:r>
    </w:p>
    <w:p w14:paraId="43D746AF" w14:textId="6D6A9560" w:rsidR="001850FD" w:rsidRDefault="00B05339" w:rsidP="002E0A1C">
      <w:pPr>
        <w:pStyle w:val="western"/>
        <w:numPr>
          <w:ilvl w:val="0"/>
          <w:numId w:val="11"/>
        </w:numPr>
        <w:spacing w:after="0" w:line="360" w:lineRule="auto"/>
        <w:jc w:val="both"/>
        <w:rPr>
          <w:rFonts w:asciiTheme="minorHAnsi" w:hAnsiTheme="minorHAnsi" w:cstheme="minorHAnsi"/>
        </w:rPr>
      </w:pPr>
      <w:r>
        <w:rPr>
          <w:rFonts w:asciiTheme="minorHAnsi" w:hAnsiTheme="minorHAnsi" w:cstheme="minorHAnsi"/>
        </w:rPr>
        <w:t>To ensure immediate and o</w:t>
      </w:r>
      <w:r w:rsidR="001B559D">
        <w:rPr>
          <w:rFonts w:asciiTheme="minorHAnsi" w:hAnsiTheme="minorHAnsi" w:cstheme="minorHAnsi"/>
        </w:rPr>
        <w:t xml:space="preserve">ngoing collaboration </w:t>
      </w:r>
      <w:r w:rsidR="001850FD" w:rsidRPr="005B32E7">
        <w:rPr>
          <w:rFonts w:asciiTheme="minorHAnsi" w:hAnsiTheme="minorHAnsi" w:cstheme="minorHAnsi"/>
        </w:rPr>
        <w:t xml:space="preserve">with </w:t>
      </w:r>
      <w:r w:rsidR="001B559D">
        <w:rPr>
          <w:rFonts w:asciiTheme="minorHAnsi" w:hAnsiTheme="minorHAnsi" w:cstheme="minorHAnsi"/>
        </w:rPr>
        <w:t xml:space="preserve">the identified </w:t>
      </w:r>
      <w:r w:rsidR="001850FD" w:rsidRPr="005B32E7">
        <w:rPr>
          <w:rFonts w:asciiTheme="minorHAnsi" w:hAnsiTheme="minorHAnsi" w:cstheme="minorHAnsi"/>
        </w:rPr>
        <w:t>key stakeholders</w:t>
      </w:r>
      <w:r w:rsidR="001B559D">
        <w:rPr>
          <w:rFonts w:asciiTheme="minorHAnsi" w:hAnsiTheme="minorHAnsi" w:cstheme="minorHAnsi"/>
        </w:rPr>
        <w:t xml:space="preserve"> </w:t>
      </w:r>
      <w:r w:rsidR="00F81558" w:rsidRPr="005B32E7">
        <w:rPr>
          <w:rFonts w:asciiTheme="minorHAnsi" w:hAnsiTheme="minorHAnsi" w:cstheme="minorHAnsi"/>
        </w:rPr>
        <w:t xml:space="preserve">to avoid unrealistic expectations from the project </w:t>
      </w:r>
      <w:r w:rsidR="001B559D">
        <w:rPr>
          <w:rFonts w:asciiTheme="minorHAnsi" w:hAnsiTheme="minorHAnsi" w:cstheme="minorHAnsi"/>
        </w:rPr>
        <w:t xml:space="preserve">and </w:t>
      </w:r>
      <w:r w:rsidR="00F81558" w:rsidRPr="005B32E7">
        <w:rPr>
          <w:rFonts w:asciiTheme="minorHAnsi" w:hAnsiTheme="minorHAnsi" w:cstheme="minorHAnsi"/>
        </w:rPr>
        <w:t xml:space="preserve">to improve stakeholder satisfaction  </w:t>
      </w:r>
    </w:p>
    <w:sectPr w:rsidR="001850FD" w:rsidSect="00E1539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75721" w14:textId="77777777" w:rsidR="004C4201" w:rsidRDefault="004C4201" w:rsidP="004C4201">
      <w:pPr>
        <w:spacing w:after="0" w:line="240" w:lineRule="auto"/>
      </w:pPr>
      <w:r>
        <w:separator/>
      </w:r>
    </w:p>
  </w:endnote>
  <w:endnote w:type="continuationSeparator" w:id="0">
    <w:p w14:paraId="62C9DA92" w14:textId="77777777" w:rsidR="004C4201" w:rsidRDefault="004C4201" w:rsidP="004C4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206832"/>
      <w:docPartObj>
        <w:docPartGallery w:val="Page Numbers (Bottom of Page)"/>
        <w:docPartUnique/>
      </w:docPartObj>
    </w:sdtPr>
    <w:sdtEndPr>
      <w:rPr>
        <w:color w:val="7F7F7F" w:themeColor="background1" w:themeShade="7F"/>
        <w:spacing w:val="60"/>
      </w:rPr>
    </w:sdtEndPr>
    <w:sdtContent>
      <w:p w14:paraId="752A6FBA" w14:textId="75DDE464" w:rsidR="004C4201" w:rsidRDefault="004C420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C7A9A3" w14:textId="77777777" w:rsidR="004C4201" w:rsidRDefault="004C4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532A1" w14:textId="77777777" w:rsidR="004C4201" w:rsidRDefault="004C4201" w:rsidP="004C4201">
      <w:pPr>
        <w:spacing w:after="0" w:line="240" w:lineRule="auto"/>
      </w:pPr>
      <w:r>
        <w:separator/>
      </w:r>
    </w:p>
  </w:footnote>
  <w:footnote w:type="continuationSeparator" w:id="0">
    <w:p w14:paraId="3E1F035B" w14:textId="77777777" w:rsidR="004C4201" w:rsidRDefault="004C4201" w:rsidP="004C4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070BA"/>
    <w:multiLevelType w:val="multilevel"/>
    <w:tmpl w:val="A91C2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30475"/>
    <w:multiLevelType w:val="hybridMultilevel"/>
    <w:tmpl w:val="32F2F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33E30"/>
    <w:multiLevelType w:val="multilevel"/>
    <w:tmpl w:val="F15AB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2F2FCB"/>
    <w:multiLevelType w:val="multilevel"/>
    <w:tmpl w:val="8F568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F6388F"/>
    <w:multiLevelType w:val="multilevel"/>
    <w:tmpl w:val="27B84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8806CB"/>
    <w:multiLevelType w:val="hybridMultilevel"/>
    <w:tmpl w:val="7CBCA87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52A24DA5"/>
    <w:multiLevelType w:val="multilevel"/>
    <w:tmpl w:val="1264F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1334BB"/>
    <w:multiLevelType w:val="multilevel"/>
    <w:tmpl w:val="72E07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DD64D0"/>
    <w:multiLevelType w:val="hybridMultilevel"/>
    <w:tmpl w:val="AF526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6F1771"/>
    <w:multiLevelType w:val="multilevel"/>
    <w:tmpl w:val="0BBC8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31F5F"/>
    <w:multiLevelType w:val="multilevel"/>
    <w:tmpl w:val="76169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4450AF"/>
    <w:multiLevelType w:val="multilevel"/>
    <w:tmpl w:val="F9FCD7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B139D1"/>
    <w:multiLevelType w:val="multilevel"/>
    <w:tmpl w:val="AD6233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8196465">
    <w:abstractNumId w:val="3"/>
  </w:num>
  <w:num w:numId="2" w16cid:durableId="141503711">
    <w:abstractNumId w:val="0"/>
  </w:num>
  <w:num w:numId="3" w16cid:durableId="874467687">
    <w:abstractNumId w:val="12"/>
  </w:num>
  <w:num w:numId="4" w16cid:durableId="873150262">
    <w:abstractNumId w:val="9"/>
  </w:num>
  <w:num w:numId="5" w16cid:durableId="1513450882">
    <w:abstractNumId w:val="11"/>
  </w:num>
  <w:num w:numId="6" w16cid:durableId="1961455317">
    <w:abstractNumId w:val="4"/>
  </w:num>
  <w:num w:numId="7" w16cid:durableId="1088621394">
    <w:abstractNumId w:val="6"/>
  </w:num>
  <w:num w:numId="8" w16cid:durableId="218978285">
    <w:abstractNumId w:val="10"/>
  </w:num>
  <w:num w:numId="9" w16cid:durableId="1757749012">
    <w:abstractNumId w:val="7"/>
  </w:num>
  <w:num w:numId="10" w16cid:durableId="2069693448">
    <w:abstractNumId w:val="2"/>
  </w:num>
  <w:num w:numId="11" w16cid:durableId="1830831355">
    <w:abstractNumId w:val="1"/>
  </w:num>
  <w:num w:numId="12" w16cid:durableId="752898855">
    <w:abstractNumId w:val="5"/>
  </w:num>
  <w:num w:numId="13" w16cid:durableId="1726897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C19"/>
    <w:rsid w:val="00002E3E"/>
    <w:rsid w:val="0003198D"/>
    <w:rsid w:val="000425D0"/>
    <w:rsid w:val="00046B41"/>
    <w:rsid w:val="0005343C"/>
    <w:rsid w:val="00077E34"/>
    <w:rsid w:val="00080FD2"/>
    <w:rsid w:val="00091767"/>
    <w:rsid w:val="000C47C2"/>
    <w:rsid w:val="000E05D6"/>
    <w:rsid w:val="000E57CA"/>
    <w:rsid w:val="000E754F"/>
    <w:rsid w:val="0013419C"/>
    <w:rsid w:val="00161003"/>
    <w:rsid w:val="00183742"/>
    <w:rsid w:val="00184E3D"/>
    <w:rsid w:val="001850FD"/>
    <w:rsid w:val="001858EB"/>
    <w:rsid w:val="00194FEB"/>
    <w:rsid w:val="001A3406"/>
    <w:rsid w:val="001B559D"/>
    <w:rsid w:val="001B7CAA"/>
    <w:rsid w:val="001D3C66"/>
    <w:rsid w:val="001E0444"/>
    <w:rsid w:val="001E2B07"/>
    <w:rsid w:val="001E31F4"/>
    <w:rsid w:val="00200BE2"/>
    <w:rsid w:val="00211692"/>
    <w:rsid w:val="00212462"/>
    <w:rsid w:val="00216CD1"/>
    <w:rsid w:val="00257354"/>
    <w:rsid w:val="0026418B"/>
    <w:rsid w:val="00275732"/>
    <w:rsid w:val="00282FD2"/>
    <w:rsid w:val="002952BB"/>
    <w:rsid w:val="00297CF2"/>
    <w:rsid w:val="002A104E"/>
    <w:rsid w:val="002A1377"/>
    <w:rsid w:val="002C434F"/>
    <w:rsid w:val="002D0C19"/>
    <w:rsid w:val="002E0A1C"/>
    <w:rsid w:val="002F10DF"/>
    <w:rsid w:val="00303FAD"/>
    <w:rsid w:val="00306C8F"/>
    <w:rsid w:val="00335865"/>
    <w:rsid w:val="0034100F"/>
    <w:rsid w:val="00362844"/>
    <w:rsid w:val="00383FF3"/>
    <w:rsid w:val="00384856"/>
    <w:rsid w:val="00390827"/>
    <w:rsid w:val="003A3C54"/>
    <w:rsid w:val="003A5434"/>
    <w:rsid w:val="003C30C4"/>
    <w:rsid w:val="003C7273"/>
    <w:rsid w:val="003C7703"/>
    <w:rsid w:val="003F7D24"/>
    <w:rsid w:val="00454DB7"/>
    <w:rsid w:val="00461CE5"/>
    <w:rsid w:val="00492E6D"/>
    <w:rsid w:val="004A4333"/>
    <w:rsid w:val="004C4201"/>
    <w:rsid w:val="004D2469"/>
    <w:rsid w:val="00501857"/>
    <w:rsid w:val="0052116C"/>
    <w:rsid w:val="00530571"/>
    <w:rsid w:val="0053272F"/>
    <w:rsid w:val="005341DD"/>
    <w:rsid w:val="005442AD"/>
    <w:rsid w:val="00547E4D"/>
    <w:rsid w:val="005B30B4"/>
    <w:rsid w:val="005B32E7"/>
    <w:rsid w:val="005D6149"/>
    <w:rsid w:val="005F591C"/>
    <w:rsid w:val="00624749"/>
    <w:rsid w:val="006263F6"/>
    <w:rsid w:val="00626C38"/>
    <w:rsid w:val="0063444B"/>
    <w:rsid w:val="0063774A"/>
    <w:rsid w:val="00641760"/>
    <w:rsid w:val="00667BC2"/>
    <w:rsid w:val="00670CCE"/>
    <w:rsid w:val="00676B33"/>
    <w:rsid w:val="006872F7"/>
    <w:rsid w:val="00692C9E"/>
    <w:rsid w:val="006939C9"/>
    <w:rsid w:val="006A17FA"/>
    <w:rsid w:val="006B0B97"/>
    <w:rsid w:val="006C40D3"/>
    <w:rsid w:val="006E3E2E"/>
    <w:rsid w:val="007078AC"/>
    <w:rsid w:val="00723CE6"/>
    <w:rsid w:val="00726E82"/>
    <w:rsid w:val="0076781B"/>
    <w:rsid w:val="007711A6"/>
    <w:rsid w:val="00783811"/>
    <w:rsid w:val="00792A39"/>
    <w:rsid w:val="00794930"/>
    <w:rsid w:val="007F3966"/>
    <w:rsid w:val="00803AF6"/>
    <w:rsid w:val="00822890"/>
    <w:rsid w:val="008377F2"/>
    <w:rsid w:val="00842E7A"/>
    <w:rsid w:val="00853726"/>
    <w:rsid w:val="008614C4"/>
    <w:rsid w:val="00864875"/>
    <w:rsid w:val="00882962"/>
    <w:rsid w:val="0089272E"/>
    <w:rsid w:val="008B258F"/>
    <w:rsid w:val="008B4C69"/>
    <w:rsid w:val="008B7B8B"/>
    <w:rsid w:val="008D2C78"/>
    <w:rsid w:val="008E5255"/>
    <w:rsid w:val="00925D7A"/>
    <w:rsid w:val="0093011D"/>
    <w:rsid w:val="00931C8F"/>
    <w:rsid w:val="00937C0B"/>
    <w:rsid w:val="00942071"/>
    <w:rsid w:val="009444F6"/>
    <w:rsid w:val="00980013"/>
    <w:rsid w:val="00996C45"/>
    <w:rsid w:val="009B2375"/>
    <w:rsid w:val="009B27D4"/>
    <w:rsid w:val="009C72C8"/>
    <w:rsid w:val="009D7ADE"/>
    <w:rsid w:val="00A045F9"/>
    <w:rsid w:val="00A12FD0"/>
    <w:rsid w:val="00A14437"/>
    <w:rsid w:val="00A2311A"/>
    <w:rsid w:val="00A613E0"/>
    <w:rsid w:val="00A76BF8"/>
    <w:rsid w:val="00A84D95"/>
    <w:rsid w:val="00A97CAB"/>
    <w:rsid w:val="00AB1560"/>
    <w:rsid w:val="00AD057B"/>
    <w:rsid w:val="00AF4DC7"/>
    <w:rsid w:val="00B01421"/>
    <w:rsid w:val="00B05339"/>
    <w:rsid w:val="00B07A54"/>
    <w:rsid w:val="00B13105"/>
    <w:rsid w:val="00B32686"/>
    <w:rsid w:val="00B60B28"/>
    <w:rsid w:val="00BD763E"/>
    <w:rsid w:val="00C0167A"/>
    <w:rsid w:val="00C46345"/>
    <w:rsid w:val="00C54E65"/>
    <w:rsid w:val="00C55CA8"/>
    <w:rsid w:val="00C62072"/>
    <w:rsid w:val="00C657C2"/>
    <w:rsid w:val="00C91901"/>
    <w:rsid w:val="00C954B9"/>
    <w:rsid w:val="00C96D2E"/>
    <w:rsid w:val="00CA4F2E"/>
    <w:rsid w:val="00CC173A"/>
    <w:rsid w:val="00CF2152"/>
    <w:rsid w:val="00CF3941"/>
    <w:rsid w:val="00D21C2B"/>
    <w:rsid w:val="00D2754B"/>
    <w:rsid w:val="00D71C59"/>
    <w:rsid w:val="00DB0555"/>
    <w:rsid w:val="00DB399B"/>
    <w:rsid w:val="00DC0A61"/>
    <w:rsid w:val="00DD3363"/>
    <w:rsid w:val="00DF1C90"/>
    <w:rsid w:val="00DF2568"/>
    <w:rsid w:val="00DF67D7"/>
    <w:rsid w:val="00DF770D"/>
    <w:rsid w:val="00E0362A"/>
    <w:rsid w:val="00E111CA"/>
    <w:rsid w:val="00E15394"/>
    <w:rsid w:val="00E1791A"/>
    <w:rsid w:val="00E351E6"/>
    <w:rsid w:val="00E5216F"/>
    <w:rsid w:val="00E72B91"/>
    <w:rsid w:val="00E843FD"/>
    <w:rsid w:val="00EB2713"/>
    <w:rsid w:val="00EC0A1E"/>
    <w:rsid w:val="00EC1070"/>
    <w:rsid w:val="00EC2E0C"/>
    <w:rsid w:val="00EE236B"/>
    <w:rsid w:val="00EF10D3"/>
    <w:rsid w:val="00EF2C94"/>
    <w:rsid w:val="00EF7889"/>
    <w:rsid w:val="00F12C53"/>
    <w:rsid w:val="00F230F9"/>
    <w:rsid w:val="00F302BC"/>
    <w:rsid w:val="00F601B8"/>
    <w:rsid w:val="00F73872"/>
    <w:rsid w:val="00F81558"/>
    <w:rsid w:val="00FC5617"/>
    <w:rsid w:val="00FD740B"/>
    <w:rsid w:val="00FE2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EF4E8"/>
  <w15:chartTrackingRefBased/>
  <w15:docId w15:val="{40B51090-A602-41E3-A524-848237256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0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7A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0C19"/>
    <w:pPr>
      <w:spacing w:before="100" w:beforeAutospacing="1" w:after="119" w:line="240" w:lineRule="auto"/>
    </w:pPr>
    <w:rPr>
      <w:rFonts w:ascii="Times New Roman" w:eastAsia="Times New Roman" w:hAnsi="Times New Roman" w:cs="Times New Roman"/>
      <w:sz w:val="24"/>
      <w:szCs w:val="24"/>
      <w:lang w:eastAsia="en-GB"/>
    </w:rPr>
  </w:style>
  <w:style w:type="paragraph" w:customStyle="1" w:styleId="western">
    <w:name w:val="western"/>
    <w:basedOn w:val="Normal"/>
    <w:rsid w:val="002D0C19"/>
    <w:pPr>
      <w:spacing w:before="100" w:beforeAutospacing="1" w:after="11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D0C19"/>
    <w:rPr>
      <w:color w:val="0000FF"/>
      <w:u w:val="single"/>
    </w:rPr>
  </w:style>
  <w:style w:type="character" w:customStyle="1" w:styleId="Heading1Char">
    <w:name w:val="Heading 1 Char"/>
    <w:basedOn w:val="DefaultParagraphFont"/>
    <w:link w:val="Heading1"/>
    <w:uiPriority w:val="9"/>
    <w:rsid w:val="002A10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104E"/>
    <w:pPr>
      <w:outlineLvl w:val="9"/>
    </w:pPr>
    <w:rPr>
      <w:lang w:val="en-US"/>
    </w:rPr>
  </w:style>
  <w:style w:type="paragraph" w:styleId="TOC1">
    <w:name w:val="toc 1"/>
    <w:basedOn w:val="Normal"/>
    <w:next w:val="Normal"/>
    <w:autoRedefine/>
    <w:uiPriority w:val="39"/>
    <w:unhideWhenUsed/>
    <w:rsid w:val="00EF10D3"/>
    <w:pPr>
      <w:spacing w:after="100"/>
    </w:pPr>
  </w:style>
  <w:style w:type="character" w:customStyle="1" w:styleId="Heading2Char">
    <w:name w:val="Heading 2 Char"/>
    <w:basedOn w:val="DefaultParagraphFont"/>
    <w:link w:val="Heading2"/>
    <w:uiPriority w:val="9"/>
    <w:rsid w:val="009D7AD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D7ADE"/>
    <w:pPr>
      <w:spacing w:after="100"/>
      <w:ind w:left="220"/>
    </w:pPr>
  </w:style>
  <w:style w:type="paragraph" w:styleId="NoSpacing">
    <w:name w:val="No Spacing"/>
    <w:link w:val="NoSpacingChar"/>
    <w:uiPriority w:val="1"/>
    <w:qFormat/>
    <w:rsid w:val="00E153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394"/>
    <w:rPr>
      <w:rFonts w:eastAsiaTheme="minorEastAsia"/>
      <w:lang w:val="en-US"/>
    </w:rPr>
  </w:style>
  <w:style w:type="paragraph" w:styleId="Header">
    <w:name w:val="header"/>
    <w:basedOn w:val="Normal"/>
    <w:link w:val="HeaderChar"/>
    <w:uiPriority w:val="99"/>
    <w:unhideWhenUsed/>
    <w:rsid w:val="004C4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201"/>
  </w:style>
  <w:style w:type="paragraph" w:styleId="Footer">
    <w:name w:val="footer"/>
    <w:basedOn w:val="Normal"/>
    <w:link w:val="FooterChar"/>
    <w:uiPriority w:val="99"/>
    <w:unhideWhenUsed/>
    <w:rsid w:val="004C4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201"/>
  </w:style>
  <w:style w:type="table" w:styleId="TableGrid">
    <w:name w:val="Table Grid"/>
    <w:basedOn w:val="TableNormal"/>
    <w:uiPriority w:val="39"/>
    <w:rsid w:val="003F7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648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102D7C-EF3B-47BB-8FE8-6936EB5200C1}">
  <we:reference id="wa104382081" version="1.46.0.0" store="en-GB" storeType="OMEX"/>
  <we:alternateReferences>
    <we:reference id="wa104382081" version="1.46.0.0" store="en-GB" storeType="OMEX"/>
  </we:alternateReferences>
  <we:properties>
    <we:property name="MENDELEY_CITATIONS" value="[]"/>
    <we:property name="MENDELEY_CITATIONS_LOCALE_CODE" value="&quot;en-GB&quot;"/>
    <we:property name="MENDELEY_CITATIONS_STYLE" value="{&quot;id&quot;:&quot;https://www.zotero.org/styles/apa&quot;,&quot;title&quot;:&quot;American Psychological Association 7th edition&quot;,&quot;format&quot;:&quot;author-date&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40A4D0-8EF8-4BF8-B478-A03DBF757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836</Words>
  <Characters>4768</Characters>
  <Application>Microsoft Office Word</Application>
  <DocSecurity>0</DocSecurity>
  <Lines>39</Lines>
  <Paragraphs>11</Paragraphs>
  <ScaleCrop>false</ScaleCrop>
  <Company/>
  <LinksUpToDate>false</LinksUpToDate>
  <CharactersWithSpaces>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Improvement Programme</dc:title>
  <dc:subject/>
  <dc:creator>Amy Uren</dc:creator>
  <cp:keywords/>
  <dc:description/>
  <cp:lastModifiedBy>Amy Uren</cp:lastModifiedBy>
  <cp:revision>2</cp:revision>
  <dcterms:created xsi:type="dcterms:W3CDTF">2022-11-02T10:59:00Z</dcterms:created>
  <dcterms:modified xsi:type="dcterms:W3CDTF">2022-11-02T10:59:00Z</dcterms:modified>
</cp:coreProperties>
</file>