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70F11" w14:textId="62D9EB49" w:rsidR="004D43EE" w:rsidRDefault="00691ACE" w:rsidP="004A3DE0">
      <w:pPr>
        <w:spacing w:line="360" w:lineRule="auto"/>
        <w:jc w:val="both"/>
      </w:pPr>
      <w:r>
        <w:t xml:space="preserve"> </w:t>
      </w:r>
    </w:p>
    <w:p w14:paraId="5D243B44" w14:textId="5202812F" w:rsidR="00735785" w:rsidRDefault="00735785" w:rsidP="004A3DE0">
      <w:pPr>
        <w:spacing w:line="360" w:lineRule="auto"/>
        <w:jc w:val="both"/>
      </w:pPr>
    </w:p>
    <w:p w14:paraId="7367FBDE" w14:textId="77777777" w:rsidR="000109AD" w:rsidRDefault="000109AD" w:rsidP="000109AD">
      <w:pPr>
        <w:spacing w:before="100" w:beforeAutospacing="1" w:after="100" w:afterAutospacing="1" w:line="360" w:lineRule="auto"/>
        <w:jc w:val="center"/>
        <w:rPr>
          <w:rFonts w:ascii="Arial" w:hAnsi="Arial" w:cs="Arial"/>
          <w:sz w:val="28"/>
          <w:szCs w:val="28"/>
        </w:rPr>
      </w:pPr>
      <w:r>
        <w:rPr>
          <w:noProof/>
        </w:rPr>
        <w:drawing>
          <wp:inline distT="0" distB="0" distL="0" distR="0" wp14:anchorId="7CB440F9" wp14:editId="2A2D863F">
            <wp:extent cx="4893734" cy="948055"/>
            <wp:effectExtent l="0" t="0" r="2540" b="4445"/>
            <wp:docPr id="4" name="Picture 4" descr="Image result for uwtsd moo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wtsd mood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0950" cy="961077"/>
                    </a:xfrm>
                    <a:prstGeom prst="rect">
                      <a:avLst/>
                    </a:prstGeom>
                    <a:noFill/>
                    <a:ln>
                      <a:noFill/>
                    </a:ln>
                  </pic:spPr>
                </pic:pic>
              </a:graphicData>
            </a:graphic>
          </wp:inline>
        </w:drawing>
      </w:r>
    </w:p>
    <w:p w14:paraId="77367C04"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r>
        <w:rPr>
          <w:noProof/>
        </w:rPr>
        <w:drawing>
          <wp:inline distT="0" distB="0" distL="0" distR="0" wp14:anchorId="2F83E70B" wp14:editId="724367C3">
            <wp:extent cx="1689904" cy="913130"/>
            <wp:effectExtent l="0" t="0" r="5715" b="127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19200" cy="928960"/>
                    </a:xfrm>
                    <a:prstGeom prst="rect">
                      <a:avLst/>
                    </a:prstGeom>
                    <a:noFill/>
                    <a:ln>
                      <a:noFill/>
                    </a:ln>
                  </pic:spPr>
                </pic:pic>
              </a:graphicData>
            </a:graphic>
          </wp:inline>
        </w:drawing>
      </w:r>
    </w:p>
    <w:p w14:paraId="004095C6" w14:textId="77777777" w:rsidR="000109AD" w:rsidRDefault="000109AD" w:rsidP="000109AD">
      <w:pPr>
        <w:spacing w:before="100" w:beforeAutospacing="1" w:after="100" w:afterAutospacing="1" w:line="360" w:lineRule="auto"/>
        <w:jc w:val="center"/>
        <w:rPr>
          <w:rFonts w:ascii="Arial" w:hAnsi="Arial" w:cs="Arial"/>
          <w:sz w:val="28"/>
          <w:szCs w:val="28"/>
        </w:rPr>
      </w:pPr>
    </w:p>
    <w:p w14:paraId="48BE8B32"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p>
    <w:p w14:paraId="50EED4D5"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Student</w:t>
      </w:r>
      <w:r>
        <w:rPr>
          <w:rFonts w:ascii="Arial" w:hAnsi="Arial" w:cs="Arial"/>
          <w:sz w:val="28"/>
          <w:szCs w:val="28"/>
        </w:rPr>
        <w:t>’s</w:t>
      </w:r>
      <w:r w:rsidRPr="008E3935">
        <w:rPr>
          <w:rFonts w:ascii="Arial" w:hAnsi="Arial" w:cs="Arial"/>
          <w:sz w:val="28"/>
          <w:szCs w:val="28"/>
        </w:rPr>
        <w:t xml:space="preserve"> Name:</w:t>
      </w:r>
      <w:r>
        <w:rPr>
          <w:rFonts w:ascii="Arial" w:hAnsi="Arial" w:cs="Arial"/>
          <w:sz w:val="28"/>
          <w:szCs w:val="28"/>
        </w:rPr>
        <w:t xml:space="preserve"> Mark Rogers</w:t>
      </w:r>
    </w:p>
    <w:p w14:paraId="7567C52B"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Student Number:</w:t>
      </w:r>
      <w:r>
        <w:rPr>
          <w:rFonts w:ascii="Arial" w:hAnsi="Arial" w:cs="Arial"/>
          <w:sz w:val="28"/>
          <w:szCs w:val="28"/>
        </w:rPr>
        <w:t xml:space="preserve"> 1907288</w:t>
      </w:r>
    </w:p>
    <w:p w14:paraId="29040200"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Lecturers Name:</w:t>
      </w:r>
      <w:r>
        <w:rPr>
          <w:rFonts w:ascii="Arial" w:hAnsi="Arial" w:cs="Arial"/>
          <w:sz w:val="28"/>
          <w:szCs w:val="28"/>
        </w:rPr>
        <w:t xml:space="preserve"> Bianca Sanfilippo</w:t>
      </w:r>
    </w:p>
    <w:p w14:paraId="19CD8BC0"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Module Code:</w:t>
      </w:r>
      <w:r>
        <w:rPr>
          <w:rFonts w:ascii="Arial" w:hAnsi="Arial" w:cs="Arial"/>
          <w:sz w:val="28"/>
          <w:szCs w:val="28"/>
        </w:rPr>
        <w:t xml:space="preserve"> BMHP6006</w:t>
      </w:r>
    </w:p>
    <w:p w14:paraId="7D76FEBE" w14:textId="35FF63AF" w:rsidR="000109AD" w:rsidRDefault="000109AD" w:rsidP="000109AD">
      <w:pPr>
        <w:spacing w:before="100" w:beforeAutospacing="1" w:after="100" w:afterAutospacing="1" w:line="360" w:lineRule="auto"/>
        <w:jc w:val="center"/>
        <w:rPr>
          <w:rFonts w:ascii="Arial" w:hAnsi="Arial" w:cs="Arial"/>
          <w:sz w:val="28"/>
          <w:szCs w:val="28"/>
        </w:rPr>
      </w:pPr>
      <w:r w:rsidRPr="008E3935">
        <w:rPr>
          <w:rFonts w:ascii="Arial" w:hAnsi="Arial" w:cs="Arial"/>
          <w:sz w:val="28"/>
          <w:szCs w:val="28"/>
        </w:rPr>
        <w:t>Module Title:</w:t>
      </w:r>
      <w:r>
        <w:rPr>
          <w:rFonts w:ascii="Arial" w:hAnsi="Arial" w:cs="Arial"/>
          <w:sz w:val="28"/>
          <w:szCs w:val="28"/>
        </w:rPr>
        <w:t xml:space="preserve"> Mental Disorder and Psychopathology</w:t>
      </w:r>
    </w:p>
    <w:p w14:paraId="21A009D1"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p>
    <w:p w14:paraId="5917AF7D" w14:textId="77777777" w:rsidR="000109AD" w:rsidRPr="008E3935" w:rsidRDefault="000109AD" w:rsidP="000109AD">
      <w:pPr>
        <w:spacing w:before="100" w:beforeAutospacing="1" w:after="100" w:afterAutospacing="1" w:line="360" w:lineRule="auto"/>
        <w:jc w:val="center"/>
        <w:rPr>
          <w:rFonts w:ascii="Arial" w:hAnsi="Arial" w:cs="Arial"/>
          <w:sz w:val="28"/>
          <w:szCs w:val="28"/>
        </w:rPr>
      </w:pPr>
    </w:p>
    <w:p w14:paraId="4522CDFA" w14:textId="6344CADB" w:rsidR="00735785" w:rsidRDefault="00735785" w:rsidP="004A3DE0">
      <w:pPr>
        <w:spacing w:line="360" w:lineRule="auto"/>
        <w:jc w:val="both"/>
      </w:pPr>
    </w:p>
    <w:p w14:paraId="612727FF" w14:textId="363645D1" w:rsidR="00735785" w:rsidRDefault="00735785" w:rsidP="004A3DE0">
      <w:pPr>
        <w:spacing w:line="360" w:lineRule="auto"/>
        <w:jc w:val="both"/>
      </w:pPr>
    </w:p>
    <w:p w14:paraId="5B213725" w14:textId="244D6694" w:rsidR="00735785" w:rsidRDefault="00735785" w:rsidP="004A3DE0">
      <w:pPr>
        <w:spacing w:line="360" w:lineRule="auto"/>
        <w:jc w:val="both"/>
      </w:pPr>
    </w:p>
    <w:p w14:paraId="4864F0F7" w14:textId="637D0C38" w:rsidR="00735785" w:rsidRDefault="00735785" w:rsidP="003255A9">
      <w:pPr>
        <w:spacing w:line="360" w:lineRule="auto"/>
      </w:pPr>
    </w:p>
    <w:p w14:paraId="4F4AAE0A" w14:textId="3D1197E7" w:rsidR="00735785" w:rsidRDefault="00E84F68" w:rsidP="00A86500">
      <w:pPr>
        <w:spacing w:line="360" w:lineRule="auto"/>
        <w:jc w:val="center"/>
      </w:pPr>
      <w:r>
        <w:lastRenderedPageBreak/>
        <w:t xml:space="preserve">Table </w:t>
      </w:r>
      <w:r w:rsidR="00A86500">
        <w:t>of content</w:t>
      </w:r>
    </w:p>
    <w:sdt>
      <w:sdtPr>
        <w:rPr>
          <w:rFonts w:asciiTheme="minorHAnsi" w:eastAsiaTheme="minorHAnsi" w:hAnsiTheme="minorHAnsi" w:cstheme="minorBidi"/>
          <w:color w:val="auto"/>
          <w:sz w:val="22"/>
          <w:szCs w:val="22"/>
          <w:lang w:val="en-GB"/>
        </w:rPr>
        <w:id w:val="1218548228"/>
        <w:docPartObj>
          <w:docPartGallery w:val="Table of Contents"/>
          <w:docPartUnique/>
        </w:docPartObj>
      </w:sdtPr>
      <w:sdtEndPr>
        <w:rPr>
          <w:b/>
          <w:bCs/>
          <w:noProof/>
        </w:rPr>
      </w:sdtEndPr>
      <w:sdtContent>
        <w:p w14:paraId="17A1996A" w14:textId="282FF9B2" w:rsidR="00490B2E" w:rsidRDefault="00490B2E">
          <w:pPr>
            <w:pStyle w:val="TOCHeading"/>
          </w:pPr>
        </w:p>
        <w:p w14:paraId="1B55B049" w14:textId="77777777" w:rsidR="00E01287" w:rsidRPr="00E01287" w:rsidRDefault="00E01287" w:rsidP="00E01287">
          <w:pPr>
            <w:rPr>
              <w:lang w:val="en-US"/>
            </w:rPr>
          </w:pPr>
        </w:p>
        <w:p w14:paraId="2835B11D" w14:textId="0BD524B5" w:rsidR="00490B2E" w:rsidRDefault="00490B2E">
          <w:pPr>
            <w:pStyle w:val="TOC1"/>
            <w:tabs>
              <w:tab w:val="right" w:leader="dot" w:pos="9016"/>
            </w:tabs>
            <w:rPr>
              <w:noProof/>
            </w:rPr>
          </w:pPr>
          <w:r>
            <w:fldChar w:fldCharType="begin"/>
          </w:r>
          <w:r>
            <w:instrText xml:space="preserve"> TOC \o "1-3" \h \z \u </w:instrText>
          </w:r>
          <w:r>
            <w:fldChar w:fldCharType="separate"/>
          </w:r>
          <w:hyperlink w:anchor="_Toc111672390" w:history="1">
            <w:r w:rsidRPr="00AF34A7">
              <w:rPr>
                <w:rStyle w:val="Hyperlink"/>
                <w:noProof/>
              </w:rPr>
              <w:t>Introduction</w:t>
            </w:r>
            <w:r>
              <w:rPr>
                <w:noProof/>
                <w:webHidden/>
              </w:rPr>
              <w:tab/>
            </w:r>
            <w:r>
              <w:rPr>
                <w:noProof/>
                <w:webHidden/>
              </w:rPr>
              <w:fldChar w:fldCharType="begin"/>
            </w:r>
            <w:r>
              <w:rPr>
                <w:noProof/>
                <w:webHidden/>
              </w:rPr>
              <w:instrText xml:space="preserve"> PAGEREF _Toc111672390 \h </w:instrText>
            </w:r>
            <w:r>
              <w:rPr>
                <w:noProof/>
                <w:webHidden/>
              </w:rPr>
            </w:r>
            <w:r>
              <w:rPr>
                <w:noProof/>
                <w:webHidden/>
              </w:rPr>
              <w:fldChar w:fldCharType="separate"/>
            </w:r>
            <w:r w:rsidR="0015410B">
              <w:rPr>
                <w:noProof/>
                <w:webHidden/>
              </w:rPr>
              <w:t>1</w:t>
            </w:r>
            <w:r>
              <w:rPr>
                <w:noProof/>
                <w:webHidden/>
              </w:rPr>
              <w:fldChar w:fldCharType="end"/>
            </w:r>
          </w:hyperlink>
        </w:p>
        <w:p w14:paraId="2ED87303" w14:textId="0BC0F1E6" w:rsidR="00490B2E" w:rsidRDefault="00000000">
          <w:pPr>
            <w:pStyle w:val="TOC1"/>
            <w:tabs>
              <w:tab w:val="right" w:leader="dot" w:pos="9016"/>
            </w:tabs>
            <w:rPr>
              <w:noProof/>
            </w:rPr>
          </w:pPr>
          <w:hyperlink w:anchor="_Toc111672391" w:history="1">
            <w:r w:rsidR="00490B2E" w:rsidRPr="00AF34A7">
              <w:rPr>
                <w:rStyle w:val="Hyperlink"/>
                <w:noProof/>
              </w:rPr>
              <w:t>Classification of bipolar disorder</w:t>
            </w:r>
            <w:r w:rsidR="00490B2E">
              <w:rPr>
                <w:noProof/>
                <w:webHidden/>
              </w:rPr>
              <w:tab/>
            </w:r>
            <w:r w:rsidR="00490B2E">
              <w:rPr>
                <w:noProof/>
                <w:webHidden/>
              </w:rPr>
              <w:fldChar w:fldCharType="begin"/>
            </w:r>
            <w:r w:rsidR="00490B2E">
              <w:rPr>
                <w:noProof/>
                <w:webHidden/>
              </w:rPr>
              <w:instrText xml:space="preserve"> PAGEREF _Toc111672391 \h </w:instrText>
            </w:r>
            <w:r w:rsidR="00490B2E">
              <w:rPr>
                <w:noProof/>
                <w:webHidden/>
              </w:rPr>
            </w:r>
            <w:r w:rsidR="00490B2E">
              <w:rPr>
                <w:noProof/>
                <w:webHidden/>
              </w:rPr>
              <w:fldChar w:fldCharType="separate"/>
            </w:r>
            <w:r w:rsidR="0015410B">
              <w:rPr>
                <w:noProof/>
                <w:webHidden/>
              </w:rPr>
              <w:t>2</w:t>
            </w:r>
            <w:r w:rsidR="00490B2E">
              <w:rPr>
                <w:noProof/>
                <w:webHidden/>
              </w:rPr>
              <w:fldChar w:fldCharType="end"/>
            </w:r>
          </w:hyperlink>
        </w:p>
        <w:p w14:paraId="40C10CE3" w14:textId="75BAEB0F" w:rsidR="00490B2E" w:rsidRDefault="00000000">
          <w:pPr>
            <w:pStyle w:val="TOC2"/>
            <w:tabs>
              <w:tab w:val="right" w:leader="dot" w:pos="9016"/>
            </w:tabs>
            <w:rPr>
              <w:noProof/>
            </w:rPr>
          </w:pPr>
          <w:hyperlink w:anchor="_Toc111672392" w:history="1">
            <w:r w:rsidR="00490B2E" w:rsidRPr="00AF34A7">
              <w:rPr>
                <w:rStyle w:val="Hyperlink"/>
                <w:noProof/>
              </w:rPr>
              <w:t>What is bipolar disorder</w:t>
            </w:r>
            <w:r w:rsidR="00490B2E">
              <w:rPr>
                <w:noProof/>
                <w:webHidden/>
              </w:rPr>
              <w:tab/>
            </w:r>
            <w:r w:rsidR="00490B2E">
              <w:rPr>
                <w:noProof/>
                <w:webHidden/>
              </w:rPr>
              <w:fldChar w:fldCharType="begin"/>
            </w:r>
            <w:r w:rsidR="00490B2E">
              <w:rPr>
                <w:noProof/>
                <w:webHidden/>
              </w:rPr>
              <w:instrText xml:space="preserve"> PAGEREF _Toc111672392 \h </w:instrText>
            </w:r>
            <w:r w:rsidR="00490B2E">
              <w:rPr>
                <w:noProof/>
                <w:webHidden/>
              </w:rPr>
            </w:r>
            <w:r w:rsidR="00490B2E">
              <w:rPr>
                <w:noProof/>
                <w:webHidden/>
              </w:rPr>
              <w:fldChar w:fldCharType="separate"/>
            </w:r>
            <w:r w:rsidR="0015410B">
              <w:rPr>
                <w:noProof/>
                <w:webHidden/>
              </w:rPr>
              <w:t>2</w:t>
            </w:r>
            <w:r w:rsidR="00490B2E">
              <w:rPr>
                <w:noProof/>
                <w:webHidden/>
              </w:rPr>
              <w:fldChar w:fldCharType="end"/>
            </w:r>
          </w:hyperlink>
        </w:p>
        <w:p w14:paraId="49182F4A" w14:textId="7767FD1E" w:rsidR="00490B2E" w:rsidRDefault="00000000">
          <w:pPr>
            <w:pStyle w:val="TOC1"/>
            <w:tabs>
              <w:tab w:val="right" w:leader="dot" w:pos="9016"/>
            </w:tabs>
            <w:rPr>
              <w:noProof/>
            </w:rPr>
          </w:pPr>
          <w:hyperlink w:anchor="_Toc111672393" w:history="1">
            <w:r w:rsidR="00490B2E" w:rsidRPr="00AF34A7">
              <w:rPr>
                <w:rStyle w:val="Hyperlink"/>
                <w:noProof/>
                <w:shd w:val="clear" w:color="auto" w:fill="FAFAFB"/>
              </w:rPr>
              <w:t>Causes of bipolar disorder</w:t>
            </w:r>
            <w:r w:rsidR="00490B2E">
              <w:rPr>
                <w:noProof/>
                <w:webHidden/>
              </w:rPr>
              <w:tab/>
            </w:r>
            <w:r w:rsidR="00490B2E">
              <w:rPr>
                <w:noProof/>
                <w:webHidden/>
              </w:rPr>
              <w:fldChar w:fldCharType="begin"/>
            </w:r>
            <w:r w:rsidR="00490B2E">
              <w:rPr>
                <w:noProof/>
                <w:webHidden/>
              </w:rPr>
              <w:instrText xml:space="preserve"> PAGEREF _Toc111672393 \h </w:instrText>
            </w:r>
            <w:r w:rsidR="00490B2E">
              <w:rPr>
                <w:noProof/>
                <w:webHidden/>
              </w:rPr>
            </w:r>
            <w:r w:rsidR="00490B2E">
              <w:rPr>
                <w:noProof/>
                <w:webHidden/>
              </w:rPr>
              <w:fldChar w:fldCharType="separate"/>
            </w:r>
            <w:r w:rsidR="0015410B">
              <w:rPr>
                <w:noProof/>
                <w:webHidden/>
              </w:rPr>
              <w:t>3</w:t>
            </w:r>
            <w:r w:rsidR="00490B2E">
              <w:rPr>
                <w:noProof/>
                <w:webHidden/>
              </w:rPr>
              <w:fldChar w:fldCharType="end"/>
            </w:r>
          </w:hyperlink>
        </w:p>
        <w:p w14:paraId="3FDB0705" w14:textId="534158C8" w:rsidR="00490B2E" w:rsidRDefault="00000000">
          <w:pPr>
            <w:pStyle w:val="TOC2"/>
            <w:tabs>
              <w:tab w:val="right" w:leader="dot" w:pos="9016"/>
            </w:tabs>
            <w:rPr>
              <w:noProof/>
            </w:rPr>
          </w:pPr>
          <w:hyperlink w:anchor="_Toc111672394" w:history="1">
            <w:r w:rsidR="00490B2E" w:rsidRPr="00AF34A7">
              <w:rPr>
                <w:rStyle w:val="Hyperlink"/>
                <w:noProof/>
                <w:shd w:val="clear" w:color="auto" w:fill="FAFAFB"/>
              </w:rPr>
              <w:t>Symptoms/Signs</w:t>
            </w:r>
            <w:r w:rsidR="00490B2E">
              <w:rPr>
                <w:noProof/>
                <w:webHidden/>
              </w:rPr>
              <w:tab/>
            </w:r>
            <w:r w:rsidR="00490B2E">
              <w:rPr>
                <w:noProof/>
                <w:webHidden/>
              </w:rPr>
              <w:fldChar w:fldCharType="begin"/>
            </w:r>
            <w:r w:rsidR="00490B2E">
              <w:rPr>
                <w:noProof/>
                <w:webHidden/>
              </w:rPr>
              <w:instrText xml:space="preserve"> PAGEREF _Toc111672394 \h </w:instrText>
            </w:r>
            <w:r w:rsidR="00490B2E">
              <w:rPr>
                <w:noProof/>
                <w:webHidden/>
              </w:rPr>
            </w:r>
            <w:r w:rsidR="00490B2E">
              <w:rPr>
                <w:noProof/>
                <w:webHidden/>
              </w:rPr>
              <w:fldChar w:fldCharType="separate"/>
            </w:r>
            <w:r w:rsidR="0015410B">
              <w:rPr>
                <w:noProof/>
                <w:webHidden/>
              </w:rPr>
              <w:t>3</w:t>
            </w:r>
            <w:r w:rsidR="00490B2E">
              <w:rPr>
                <w:noProof/>
                <w:webHidden/>
              </w:rPr>
              <w:fldChar w:fldCharType="end"/>
            </w:r>
          </w:hyperlink>
        </w:p>
        <w:p w14:paraId="50A91C30" w14:textId="178DCDEB" w:rsidR="00490B2E" w:rsidRDefault="00000000">
          <w:pPr>
            <w:pStyle w:val="TOC2"/>
            <w:tabs>
              <w:tab w:val="right" w:leader="dot" w:pos="9016"/>
            </w:tabs>
            <w:rPr>
              <w:noProof/>
            </w:rPr>
          </w:pPr>
          <w:hyperlink w:anchor="_Toc111672395" w:history="1">
            <w:r w:rsidR="00490B2E" w:rsidRPr="00AF34A7">
              <w:rPr>
                <w:rStyle w:val="Hyperlink"/>
                <w:noProof/>
              </w:rPr>
              <w:t>Diagnosis</w:t>
            </w:r>
            <w:r w:rsidR="00490B2E">
              <w:rPr>
                <w:noProof/>
                <w:webHidden/>
              </w:rPr>
              <w:tab/>
            </w:r>
            <w:r w:rsidR="00490B2E">
              <w:rPr>
                <w:noProof/>
                <w:webHidden/>
              </w:rPr>
              <w:fldChar w:fldCharType="begin"/>
            </w:r>
            <w:r w:rsidR="00490B2E">
              <w:rPr>
                <w:noProof/>
                <w:webHidden/>
              </w:rPr>
              <w:instrText xml:space="preserve"> PAGEREF _Toc111672395 \h </w:instrText>
            </w:r>
            <w:r w:rsidR="00490B2E">
              <w:rPr>
                <w:noProof/>
                <w:webHidden/>
              </w:rPr>
            </w:r>
            <w:r w:rsidR="00490B2E">
              <w:rPr>
                <w:noProof/>
                <w:webHidden/>
              </w:rPr>
              <w:fldChar w:fldCharType="separate"/>
            </w:r>
            <w:r w:rsidR="0015410B">
              <w:rPr>
                <w:noProof/>
                <w:webHidden/>
              </w:rPr>
              <w:t>4</w:t>
            </w:r>
            <w:r w:rsidR="00490B2E">
              <w:rPr>
                <w:noProof/>
                <w:webHidden/>
              </w:rPr>
              <w:fldChar w:fldCharType="end"/>
            </w:r>
          </w:hyperlink>
        </w:p>
        <w:p w14:paraId="02AB4152" w14:textId="3A288BB2" w:rsidR="00490B2E" w:rsidRDefault="00000000">
          <w:pPr>
            <w:pStyle w:val="TOC1"/>
            <w:tabs>
              <w:tab w:val="right" w:leader="dot" w:pos="9016"/>
            </w:tabs>
            <w:rPr>
              <w:noProof/>
            </w:rPr>
          </w:pPr>
          <w:hyperlink w:anchor="_Toc111672396" w:history="1">
            <w:r w:rsidR="00490B2E" w:rsidRPr="00AF34A7">
              <w:rPr>
                <w:rStyle w:val="Hyperlink"/>
                <w:noProof/>
              </w:rPr>
              <w:t>Historical view and treatment</w:t>
            </w:r>
            <w:r w:rsidR="00490B2E">
              <w:rPr>
                <w:noProof/>
                <w:webHidden/>
              </w:rPr>
              <w:tab/>
            </w:r>
            <w:r w:rsidR="00490B2E">
              <w:rPr>
                <w:noProof/>
                <w:webHidden/>
              </w:rPr>
              <w:fldChar w:fldCharType="begin"/>
            </w:r>
            <w:r w:rsidR="00490B2E">
              <w:rPr>
                <w:noProof/>
                <w:webHidden/>
              </w:rPr>
              <w:instrText xml:space="preserve"> PAGEREF _Toc111672396 \h </w:instrText>
            </w:r>
            <w:r w:rsidR="00490B2E">
              <w:rPr>
                <w:noProof/>
                <w:webHidden/>
              </w:rPr>
            </w:r>
            <w:r w:rsidR="00490B2E">
              <w:rPr>
                <w:noProof/>
                <w:webHidden/>
              </w:rPr>
              <w:fldChar w:fldCharType="separate"/>
            </w:r>
            <w:r w:rsidR="0015410B">
              <w:rPr>
                <w:noProof/>
                <w:webHidden/>
              </w:rPr>
              <w:t>5</w:t>
            </w:r>
            <w:r w:rsidR="00490B2E">
              <w:rPr>
                <w:noProof/>
                <w:webHidden/>
              </w:rPr>
              <w:fldChar w:fldCharType="end"/>
            </w:r>
          </w:hyperlink>
        </w:p>
        <w:p w14:paraId="7EF59F22" w14:textId="20DD19AE" w:rsidR="00490B2E" w:rsidRDefault="00000000">
          <w:pPr>
            <w:pStyle w:val="TOC2"/>
            <w:tabs>
              <w:tab w:val="right" w:leader="dot" w:pos="9016"/>
            </w:tabs>
            <w:rPr>
              <w:noProof/>
            </w:rPr>
          </w:pPr>
          <w:hyperlink w:anchor="_Toc111672397" w:history="1">
            <w:r w:rsidR="00490B2E" w:rsidRPr="00AF34A7">
              <w:rPr>
                <w:rStyle w:val="Hyperlink"/>
                <w:noProof/>
              </w:rPr>
              <w:t>Current treatments for depression ( NHS</w:t>
            </w:r>
            <w:r w:rsidR="00490B2E" w:rsidRPr="00AF34A7">
              <w:rPr>
                <w:rStyle w:val="Hyperlink"/>
                <w:rFonts w:ascii="Arial" w:hAnsi="Arial" w:cs="Arial"/>
                <w:b/>
                <w:bCs/>
                <w:noProof/>
              </w:rPr>
              <w:t>)</w:t>
            </w:r>
            <w:r w:rsidR="00490B2E">
              <w:rPr>
                <w:noProof/>
                <w:webHidden/>
              </w:rPr>
              <w:tab/>
            </w:r>
            <w:r w:rsidR="00490B2E">
              <w:rPr>
                <w:noProof/>
                <w:webHidden/>
              </w:rPr>
              <w:fldChar w:fldCharType="begin"/>
            </w:r>
            <w:r w:rsidR="00490B2E">
              <w:rPr>
                <w:noProof/>
                <w:webHidden/>
              </w:rPr>
              <w:instrText xml:space="preserve"> PAGEREF _Toc111672397 \h </w:instrText>
            </w:r>
            <w:r w:rsidR="00490B2E">
              <w:rPr>
                <w:noProof/>
                <w:webHidden/>
              </w:rPr>
            </w:r>
            <w:r w:rsidR="00490B2E">
              <w:rPr>
                <w:noProof/>
                <w:webHidden/>
              </w:rPr>
              <w:fldChar w:fldCharType="separate"/>
            </w:r>
            <w:r w:rsidR="0015410B">
              <w:rPr>
                <w:noProof/>
                <w:webHidden/>
              </w:rPr>
              <w:t>5</w:t>
            </w:r>
            <w:r w:rsidR="00490B2E">
              <w:rPr>
                <w:noProof/>
                <w:webHidden/>
              </w:rPr>
              <w:fldChar w:fldCharType="end"/>
            </w:r>
          </w:hyperlink>
        </w:p>
        <w:p w14:paraId="2FE6CBF9" w14:textId="6BAE6996" w:rsidR="00490B2E" w:rsidRDefault="00000000">
          <w:pPr>
            <w:pStyle w:val="TOC2"/>
            <w:tabs>
              <w:tab w:val="right" w:leader="dot" w:pos="9016"/>
            </w:tabs>
            <w:rPr>
              <w:noProof/>
            </w:rPr>
          </w:pPr>
          <w:hyperlink w:anchor="_Toc111672398" w:history="1">
            <w:r w:rsidR="00490B2E" w:rsidRPr="00AF34A7">
              <w:rPr>
                <w:rStyle w:val="Hyperlink"/>
                <w:noProof/>
              </w:rPr>
              <w:t>Cognitive Behavioural Therapy – CBT</w:t>
            </w:r>
            <w:r w:rsidR="00490B2E">
              <w:rPr>
                <w:noProof/>
                <w:webHidden/>
              </w:rPr>
              <w:tab/>
            </w:r>
            <w:r w:rsidR="00490B2E">
              <w:rPr>
                <w:noProof/>
                <w:webHidden/>
              </w:rPr>
              <w:fldChar w:fldCharType="begin"/>
            </w:r>
            <w:r w:rsidR="00490B2E">
              <w:rPr>
                <w:noProof/>
                <w:webHidden/>
              </w:rPr>
              <w:instrText xml:space="preserve"> PAGEREF _Toc111672398 \h </w:instrText>
            </w:r>
            <w:r w:rsidR="00490B2E">
              <w:rPr>
                <w:noProof/>
                <w:webHidden/>
              </w:rPr>
            </w:r>
            <w:r w:rsidR="00490B2E">
              <w:rPr>
                <w:noProof/>
                <w:webHidden/>
              </w:rPr>
              <w:fldChar w:fldCharType="separate"/>
            </w:r>
            <w:r w:rsidR="0015410B">
              <w:rPr>
                <w:noProof/>
                <w:webHidden/>
              </w:rPr>
              <w:t>6</w:t>
            </w:r>
            <w:r w:rsidR="00490B2E">
              <w:rPr>
                <w:noProof/>
                <w:webHidden/>
              </w:rPr>
              <w:fldChar w:fldCharType="end"/>
            </w:r>
          </w:hyperlink>
        </w:p>
        <w:p w14:paraId="442BDA29" w14:textId="60D8CA34" w:rsidR="00490B2E" w:rsidRDefault="00000000">
          <w:pPr>
            <w:pStyle w:val="TOC1"/>
            <w:tabs>
              <w:tab w:val="right" w:leader="dot" w:pos="9016"/>
            </w:tabs>
            <w:rPr>
              <w:noProof/>
            </w:rPr>
          </w:pPr>
          <w:hyperlink w:anchor="_Toc111672399" w:history="1">
            <w:r w:rsidR="00490B2E" w:rsidRPr="00AF34A7">
              <w:rPr>
                <w:rStyle w:val="Hyperlink"/>
                <w:noProof/>
              </w:rPr>
              <w:t>Classification of bipolar disorder</w:t>
            </w:r>
            <w:r w:rsidR="00490B2E">
              <w:rPr>
                <w:noProof/>
                <w:webHidden/>
              </w:rPr>
              <w:tab/>
            </w:r>
            <w:r w:rsidR="00490B2E">
              <w:rPr>
                <w:noProof/>
                <w:webHidden/>
              </w:rPr>
              <w:fldChar w:fldCharType="begin"/>
            </w:r>
            <w:r w:rsidR="00490B2E">
              <w:rPr>
                <w:noProof/>
                <w:webHidden/>
              </w:rPr>
              <w:instrText xml:space="preserve"> PAGEREF _Toc111672399 \h </w:instrText>
            </w:r>
            <w:r w:rsidR="00490B2E">
              <w:rPr>
                <w:noProof/>
                <w:webHidden/>
              </w:rPr>
            </w:r>
            <w:r w:rsidR="00490B2E">
              <w:rPr>
                <w:noProof/>
                <w:webHidden/>
              </w:rPr>
              <w:fldChar w:fldCharType="separate"/>
            </w:r>
            <w:r w:rsidR="0015410B">
              <w:rPr>
                <w:noProof/>
                <w:webHidden/>
              </w:rPr>
              <w:t>7</w:t>
            </w:r>
            <w:r w:rsidR="00490B2E">
              <w:rPr>
                <w:noProof/>
                <w:webHidden/>
              </w:rPr>
              <w:fldChar w:fldCharType="end"/>
            </w:r>
          </w:hyperlink>
        </w:p>
        <w:p w14:paraId="615D3467" w14:textId="5213862E" w:rsidR="00490B2E" w:rsidRDefault="00000000">
          <w:pPr>
            <w:pStyle w:val="TOC1"/>
            <w:tabs>
              <w:tab w:val="right" w:leader="dot" w:pos="9016"/>
            </w:tabs>
            <w:rPr>
              <w:noProof/>
            </w:rPr>
          </w:pPr>
          <w:hyperlink w:anchor="_Toc111672400" w:history="1">
            <w:r w:rsidR="00490B2E" w:rsidRPr="00AF34A7">
              <w:rPr>
                <w:rStyle w:val="Hyperlink"/>
                <w:noProof/>
              </w:rPr>
              <w:t>Recommendation and conclusion</w:t>
            </w:r>
            <w:r w:rsidR="00490B2E">
              <w:rPr>
                <w:noProof/>
                <w:webHidden/>
              </w:rPr>
              <w:tab/>
            </w:r>
            <w:r w:rsidR="00490B2E">
              <w:rPr>
                <w:noProof/>
                <w:webHidden/>
              </w:rPr>
              <w:fldChar w:fldCharType="begin"/>
            </w:r>
            <w:r w:rsidR="00490B2E">
              <w:rPr>
                <w:noProof/>
                <w:webHidden/>
              </w:rPr>
              <w:instrText xml:space="preserve"> PAGEREF _Toc111672400 \h </w:instrText>
            </w:r>
            <w:r w:rsidR="00490B2E">
              <w:rPr>
                <w:noProof/>
                <w:webHidden/>
              </w:rPr>
            </w:r>
            <w:r w:rsidR="00490B2E">
              <w:rPr>
                <w:noProof/>
                <w:webHidden/>
              </w:rPr>
              <w:fldChar w:fldCharType="separate"/>
            </w:r>
            <w:r w:rsidR="0015410B">
              <w:rPr>
                <w:noProof/>
                <w:webHidden/>
              </w:rPr>
              <w:t>8</w:t>
            </w:r>
            <w:r w:rsidR="00490B2E">
              <w:rPr>
                <w:noProof/>
                <w:webHidden/>
              </w:rPr>
              <w:fldChar w:fldCharType="end"/>
            </w:r>
          </w:hyperlink>
        </w:p>
        <w:p w14:paraId="2D87401D" w14:textId="58B54230" w:rsidR="00490B2E" w:rsidRDefault="00490B2E">
          <w:r>
            <w:rPr>
              <w:b/>
              <w:bCs/>
              <w:noProof/>
            </w:rPr>
            <w:fldChar w:fldCharType="end"/>
          </w:r>
        </w:p>
      </w:sdtContent>
    </w:sdt>
    <w:p w14:paraId="66FD3B4D" w14:textId="77777777" w:rsidR="00C95930" w:rsidRPr="00503E33" w:rsidRDefault="00C95930" w:rsidP="00C95930">
      <w:pPr>
        <w:spacing w:line="360" w:lineRule="auto"/>
        <w:rPr>
          <w:rFonts w:ascii="Arial" w:hAnsi="Arial" w:cs="Arial"/>
        </w:rPr>
      </w:pPr>
    </w:p>
    <w:p w14:paraId="64CC42DC" w14:textId="77777777" w:rsidR="009C4628" w:rsidRPr="00840139" w:rsidRDefault="009C4628" w:rsidP="003255A9">
      <w:pPr>
        <w:spacing w:line="360" w:lineRule="auto"/>
        <w:rPr>
          <w:rFonts w:ascii="Arial" w:hAnsi="Arial" w:cs="Arial"/>
        </w:rPr>
      </w:pPr>
    </w:p>
    <w:p w14:paraId="4630EBCD" w14:textId="5A333D30" w:rsidR="00735785" w:rsidRDefault="00735785" w:rsidP="004A3DE0">
      <w:pPr>
        <w:spacing w:line="360" w:lineRule="auto"/>
        <w:jc w:val="both"/>
      </w:pPr>
    </w:p>
    <w:p w14:paraId="7ABF395E" w14:textId="1508D0AC" w:rsidR="00BF6C8E" w:rsidRDefault="00BF6C8E" w:rsidP="004A3DE0">
      <w:pPr>
        <w:spacing w:line="360" w:lineRule="auto"/>
        <w:jc w:val="both"/>
      </w:pPr>
    </w:p>
    <w:p w14:paraId="0E3A2457" w14:textId="6790C684" w:rsidR="00BF6C8E" w:rsidRDefault="00BF6C8E" w:rsidP="004A3DE0">
      <w:pPr>
        <w:spacing w:line="360" w:lineRule="auto"/>
        <w:jc w:val="both"/>
      </w:pPr>
    </w:p>
    <w:p w14:paraId="381C9689" w14:textId="3BC7E4C7" w:rsidR="00BF6C8E" w:rsidRDefault="00BF6C8E" w:rsidP="004A3DE0">
      <w:pPr>
        <w:spacing w:line="360" w:lineRule="auto"/>
        <w:jc w:val="both"/>
      </w:pPr>
    </w:p>
    <w:p w14:paraId="7EA08C6B" w14:textId="7037D4D0" w:rsidR="00BF6C8E" w:rsidRDefault="00BF6C8E" w:rsidP="004A3DE0">
      <w:pPr>
        <w:spacing w:line="360" w:lineRule="auto"/>
        <w:jc w:val="both"/>
      </w:pPr>
    </w:p>
    <w:p w14:paraId="28EC17CA" w14:textId="04596D57" w:rsidR="00BF6C8E" w:rsidRDefault="00BF6C8E" w:rsidP="004A3DE0">
      <w:pPr>
        <w:spacing w:line="360" w:lineRule="auto"/>
        <w:jc w:val="both"/>
      </w:pPr>
    </w:p>
    <w:p w14:paraId="75C4449F" w14:textId="77777777" w:rsidR="00BF6C8E" w:rsidRDefault="00BF6C8E" w:rsidP="004A3DE0">
      <w:pPr>
        <w:spacing w:line="360" w:lineRule="auto"/>
        <w:jc w:val="both"/>
      </w:pPr>
    </w:p>
    <w:p w14:paraId="0229C899" w14:textId="18014C82" w:rsidR="00735785" w:rsidRDefault="00735785" w:rsidP="004A3DE0">
      <w:pPr>
        <w:spacing w:line="360" w:lineRule="auto"/>
        <w:jc w:val="both"/>
      </w:pPr>
    </w:p>
    <w:p w14:paraId="04E0D02E" w14:textId="3F9F1AA0" w:rsidR="00735785" w:rsidRDefault="00735785" w:rsidP="004A3DE0">
      <w:pPr>
        <w:spacing w:line="360" w:lineRule="auto"/>
        <w:jc w:val="both"/>
      </w:pPr>
    </w:p>
    <w:p w14:paraId="55CD4284" w14:textId="3E7DAC5A" w:rsidR="00735785" w:rsidRDefault="00735785" w:rsidP="004A3DE0">
      <w:pPr>
        <w:spacing w:line="360" w:lineRule="auto"/>
        <w:jc w:val="both"/>
      </w:pPr>
    </w:p>
    <w:p w14:paraId="7649CFD5" w14:textId="08B7281A" w:rsidR="00735785" w:rsidRDefault="00735785" w:rsidP="004A3DE0">
      <w:pPr>
        <w:spacing w:line="360" w:lineRule="auto"/>
        <w:jc w:val="both"/>
      </w:pPr>
    </w:p>
    <w:p w14:paraId="758A1B86" w14:textId="4E4ED8B8" w:rsidR="00735785" w:rsidRDefault="00735785" w:rsidP="004A3DE0">
      <w:pPr>
        <w:spacing w:line="360" w:lineRule="auto"/>
        <w:jc w:val="both"/>
      </w:pPr>
    </w:p>
    <w:p w14:paraId="051107CD" w14:textId="77777777" w:rsidR="00DE5D8F" w:rsidRDefault="00DE5D8F" w:rsidP="007C6F5A">
      <w:pPr>
        <w:pStyle w:val="Heading1"/>
        <w:sectPr w:rsidR="00DE5D8F">
          <w:footerReference w:type="default" r:id="rId13"/>
          <w:pgSz w:w="11906" w:h="16838"/>
          <w:pgMar w:top="1440" w:right="1440" w:bottom="1440" w:left="1440" w:header="708" w:footer="708" w:gutter="0"/>
          <w:cols w:space="708"/>
          <w:docGrid w:linePitch="360"/>
        </w:sectPr>
      </w:pPr>
      <w:bookmarkStart w:id="0" w:name="_Toc111672390"/>
    </w:p>
    <w:p w14:paraId="06FEE0D5" w14:textId="73491150" w:rsidR="004D43EE" w:rsidRDefault="00906B04" w:rsidP="007C6F5A">
      <w:pPr>
        <w:pStyle w:val="Heading1"/>
      </w:pPr>
      <w:r w:rsidRPr="009A6AC6">
        <w:lastRenderedPageBreak/>
        <w:t>I</w:t>
      </w:r>
      <w:r w:rsidR="004D43EE" w:rsidRPr="009A6AC6">
        <w:t>ntroduction</w:t>
      </w:r>
      <w:bookmarkEnd w:id="0"/>
      <w:r w:rsidR="004D43EE" w:rsidRPr="009A6AC6">
        <w:t xml:space="preserve"> </w:t>
      </w:r>
    </w:p>
    <w:p w14:paraId="552A0F5D" w14:textId="77777777" w:rsidR="00A720CC" w:rsidRPr="00A720CC" w:rsidRDefault="00A720CC" w:rsidP="00A720CC"/>
    <w:p w14:paraId="160ABBAB" w14:textId="06F2D90F" w:rsidR="004D43EE" w:rsidRPr="009A6AC6" w:rsidRDefault="00FE2356" w:rsidP="00785819">
      <w:pPr>
        <w:spacing w:line="360" w:lineRule="auto"/>
        <w:rPr>
          <w:rFonts w:ascii="Arial" w:hAnsi="Arial" w:cs="Arial"/>
        </w:rPr>
      </w:pPr>
      <w:r w:rsidRPr="009A6AC6">
        <w:rPr>
          <w:rFonts w:ascii="Arial" w:hAnsi="Arial" w:cs="Arial"/>
        </w:rPr>
        <w:t>T</w:t>
      </w:r>
      <w:r w:rsidR="004D43EE" w:rsidRPr="009A6AC6">
        <w:rPr>
          <w:rFonts w:ascii="Arial" w:hAnsi="Arial" w:cs="Arial"/>
        </w:rPr>
        <w:t xml:space="preserve">his supporting paper revolves around bipolar disorder which is one of the numerous mental health </w:t>
      </w:r>
      <w:r w:rsidR="000A4C9C" w:rsidRPr="009A6AC6">
        <w:rPr>
          <w:rFonts w:ascii="Arial" w:hAnsi="Arial" w:cs="Arial"/>
        </w:rPr>
        <w:t>issues facing millions of people around the world</w:t>
      </w:r>
      <w:r w:rsidRPr="009A6AC6">
        <w:rPr>
          <w:rFonts w:ascii="Arial" w:hAnsi="Arial" w:cs="Arial"/>
        </w:rPr>
        <w:t xml:space="preserve"> including UK</w:t>
      </w:r>
      <w:r w:rsidR="000A4C9C" w:rsidRPr="009A6AC6">
        <w:rPr>
          <w:rFonts w:ascii="Arial" w:hAnsi="Arial" w:cs="Arial"/>
        </w:rPr>
        <w:t xml:space="preserve">. </w:t>
      </w:r>
      <w:r w:rsidR="006E5DDC" w:rsidRPr="009A6AC6">
        <w:rPr>
          <w:rFonts w:ascii="Arial" w:hAnsi="Arial" w:cs="Arial"/>
        </w:rPr>
        <w:t>This</w:t>
      </w:r>
      <w:r w:rsidR="00DA0FB8" w:rsidRPr="009A6AC6">
        <w:rPr>
          <w:rFonts w:ascii="Arial" w:hAnsi="Arial" w:cs="Arial"/>
        </w:rPr>
        <w:t xml:space="preserve"> paper</w:t>
      </w:r>
      <w:r w:rsidR="006E5DDC" w:rsidRPr="009A6AC6">
        <w:rPr>
          <w:rFonts w:ascii="Arial" w:hAnsi="Arial" w:cs="Arial"/>
        </w:rPr>
        <w:t xml:space="preserve"> </w:t>
      </w:r>
      <w:r w:rsidR="000A4C9C" w:rsidRPr="009A6AC6">
        <w:rPr>
          <w:rFonts w:ascii="Arial" w:hAnsi="Arial" w:cs="Arial"/>
        </w:rPr>
        <w:t xml:space="preserve">will </w:t>
      </w:r>
      <w:r w:rsidR="00906B04" w:rsidRPr="009A6AC6">
        <w:rPr>
          <w:rFonts w:ascii="Arial" w:hAnsi="Arial" w:cs="Arial"/>
        </w:rPr>
        <w:t>shield</w:t>
      </w:r>
      <w:r w:rsidR="000A4C9C" w:rsidRPr="009A6AC6">
        <w:rPr>
          <w:rFonts w:ascii="Arial" w:hAnsi="Arial" w:cs="Arial"/>
        </w:rPr>
        <w:t xml:space="preserve"> light on the </w:t>
      </w:r>
      <w:r w:rsidR="00AE0CA9" w:rsidRPr="009A6AC6">
        <w:rPr>
          <w:rFonts w:ascii="Arial" w:hAnsi="Arial" w:cs="Arial"/>
        </w:rPr>
        <w:t>negative</w:t>
      </w:r>
      <w:r w:rsidR="00C92075" w:rsidRPr="009A6AC6">
        <w:rPr>
          <w:rFonts w:ascii="Arial" w:hAnsi="Arial" w:cs="Arial"/>
        </w:rPr>
        <w:t xml:space="preserve"> impact</w:t>
      </w:r>
      <w:r w:rsidR="000A4C9C" w:rsidRPr="009A6AC6">
        <w:rPr>
          <w:rFonts w:ascii="Arial" w:hAnsi="Arial" w:cs="Arial"/>
        </w:rPr>
        <w:t xml:space="preserve"> o</w:t>
      </w:r>
      <w:r w:rsidR="001D794E" w:rsidRPr="009A6AC6">
        <w:rPr>
          <w:rFonts w:ascii="Arial" w:hAnsi="Arial" w:cs="Arial"/>
        </w:rPr>
        <w:t>f</w:t>
      </w:r>
      <w:r w:rsidR="000A4C9C" w:rsidRPr="009A6AC6">
        <w:rPr>
          <w:rFonts w:ascii="Arial" w:hAnsi="Arial" w:cs="Arial"/>
        </w:rPr>
        <w:t xml:space="preserve"> bipolar disorder</w:t>
      </w:r>
      <w:r w:rsidR="00C92075" w:rsidRPr="009A6AC6">
        <w:rPr>
          <w:rFonts w:ascii="Arial" w:hAnsi="Arial" w:cs="Arial"/>
        </w:rPr>
        <w:t xml:space="preserve"> has left on </w:t>
      </w:r>
      <w:r w:rsidR="00A96FD2" w:rsidRPr="009A6AC6">
        <w:rPr>
          <w:rFonts w:ascii="Arial" w:hAnsi="Arial" w:cs="Arial"/>
        </w:rPr>
        <w:t>people facing this disease</w:t>
      </w:r>
      <w:r w:rsidR="000A4C9C" w:rsidRPr="009A6AC6">
        <w:rPr>
          <w:rFonts w:ascii="Arial" w:hAnsi="Arial" w:cs="Arial"/>
        </w:rPr>
        <w:t xml:space="preserve">. </w:t>
      </w:r>
    </w:p>
    <w:p w14:paraId="68A8A4B3" w14:textId="77777777" w:rsidR="009C772D" w:rsidRPr="009A6AC6" w:rsidRDefault="009F663D" w:rsidP="00785819">
      <w:pPr>
        <w:spacing w:line="360" w:lineRule="auto"/>
        <w:rPr>
          <w:rFonts w:ascii="Arial" w:hAnsi="Arial" w:cs="Arial"/>
        </w:rPr>
      </w:pPr>
      <w:r w:rsidRPr="009A6AC6">
        <w:rPr>
          <w:rFonts w:ascii="Arial" w:hAnsi="Arial" w:cs="Arial"/>
        </w:rPr>
        <w:t>Moreover,</w:t>
      </w:r>
      <w:r w:rsidR="00622E5B" w:rsidRPr="009A6AC6">
        <w:rPr>
          <w:rFonts w:ascii="Arial" w:hAnsi="Arial" w:cs="Arial"/>
        </w:rPr>
        <w:t xml:space="preserve"> this </w:t>
      </w:r>
      <w:r w:rsidR="00412556" w:rsidRPr="009A6AC6">
        <w:rPr>
          <w:rFonts w:ascii="Arial" w:hAnsi="Arial" w:cs="Arial"/>
        </w:rPr>
        <w:t xml:space="preserve">paper will </w:t>
      </w:r>
      <w:r w:rsidRPr="009A6AC6">
        <w:rPr>
          <w:rFonts w:ascii="Arial" w:hAnsi="Arial" w:cs="Arial"/>
        </w:rPr>
        <w:t>explain</w:t>
      </w:r>
      <w:r w:rsidR="00412556" w:rsidRPr="009A6AC6">
        <w:rPr>
          <w:rFonts w:ascii="Arial" w:hAnsi="Arial" w:cs="Arial"/>
        </w:rPr>
        <w:t xml:space="preserve"> </w:t>
      </w:r>
      <w:r w:rsidR="00622E5B" w:rsidRPr="009A6AC6">
        <w:rPr>
          <w:rFonts w:ascii="Arial" w:hAnsi="Arial" w:cs="Arial"/>
        </w:rPr>
        <w:t>and make recom</w:t>
      </w:r>
      <w:r w:rsidR="000E58AE" w:rsidRPr="009A6AC6">
        <w:rPr>
          <w:rFonts w:ascii="Arial" w:hAnsi="Arial" w:cs="Arial"/>
        </w:rPr>
        <w:t xml:space="preserve">mendation </w:t>
      </w:r>
      <w:r w:rsidR="00412556" w:rsidRPr="009A6AC6">
        <w:rPr>
          <w:rFonts w:ascii="Arial" w:hAnsi="Arial" w:cs="Arial"/>
        </w:rPr>
        <w:t xml:space="preserve">in detailed what it </w:t>
      </w:r>
      <w:r w:rsidR="0024020E" w:rsidRPr="009A6AC6">
        <w:rPr>
          <w:rFonts w:ascii="Arial" w:hAnsi="Arial" w:cs="Arial"/>
        </w:rPr>
        <w:t>meant by</w:t>
      </w:r>
      <w:r w:rsidR="00412556" w:rsidRPr="009A6AC6">
        <w:rPr>
          <w:rFonts w:ascii="Arial" w:hAnsi="Arial" w:cs="Arial"/>
        </w:rPr>
        <w:t xml:space="preserve"> bipolar disorder, types of bipolar disorder, ca</w:t>
      </w:r>
      <w:r w:rsidR="007332E8" w:rsidRPr="009A6AC6">
        <w:rPr>
          <w:rFonts w:ascii="Arial" w:hAnsi="Arial" w:cs="Arial"/>
        </w:rPr>
        <w:t xml:space="preserve">uses of the symptoms to historical views. </w:t>
      </w:r>
    </w:p>
    <w:p w14:paraId="787FA6A9" w14:textId="7BF6ABC3" w:rsidR="00CE32E5" w:rsidRDefault="007332E8" w:rsidP="00785819">
      <w:pPr>
        <w:spacing w:line="360" w:lineRule="auto"/>
        <w:rPr>
          <w:rFonts w:ascii="Arial" w:hAnsi="Arial" w:cs="Arial"/>
        </w:rPr>
      </w:pPr>
      <w:r w:rsidRPr="009A6AC6">
        <w:rPr>
          <w:rFonts w:ascii="Arial" w:hAnsi="Arial" w:cs="Arial"/>
        </w:rPr>
        <w:t xml:space="preserve">Meanwhile, </w:t>
      </w:r>
      <w:r w:rsidR="00CE32E5" w:rsidRPr="009A6AC6">
        <w:rPr>
          <w:rFonts w:ascii="Arial" w:hAnsi="Arial" w:cs="Arial"/>
        </w:rPr>
        <w:t>bipolar effective disorder can be trace within the ICD -10 manual, in the group mood (effective) disorder (f30-F39)</w:t>
      </w:r>
      <w:r w:rsidR="001D794E" w:rsidRPr="009A6AC6">
        <w:rPr>
          <w:rFonts w:ascii="Arial" w:hAnsi="Arial" w:cs="Arial"/>
        </w:rPr>
        <w:t xml:space="preserve"> thus within the classification of F31.</w:t>
      </w:r>
      <w:r w:rsidR="009F663D" w:rsidRPr="009A6AC6">
        <w:rPr>
          <w:rFonts w:ascii="Arial" w:hAnsi="Arial" w:cs="Arial"/>
        </w:rPr>
        <w:t xml:space="preserve"> </w:t>
      </w:r>
      <w:r w:rsidR="001B714F" w:rsidRPr="009A6AC6">
        <w:rPr>
          <w:rFonts w:ascii="Arial" w:hAnsi="Arial" w:cs="Arial"/>
        </w:rPr>
        <w:t>However,</w:t>
      </w:r>
      <w:r w:rsidR="006E1CAF" w:rsidRPr="009A6AC6">
        <w:rPr>
          <w:rFonts w:ascii="Arial" w:hAnsi="Arial" w:cs="Arial"/>
        </w:rPr>
        <w:t xml:space="preserve"> expert believed more is to be ex</w:t>
      </w:r>
      <w:r w:rsidR="00FF4E92" w:rsidRPr="009A6AC6">
        <w:rPr>
          <w:rFonts w:ascii="Arial" w:hAnsi="Arial" w:cs="Arial"/>
        </w:rPr>
        <w:t xml:space="preserve">plore </w:t>
      </w:r>
      <w:r w:rsidR="00362449" w:rsidRPr="009A6AC6">
        <w:rPr>
          <w:rFonts w:ascii="Arial" w:hAnsi="Arial" w:cs="Arial"/>
        </w:rPr>
        <w:t xml:space="preserve">about bipolar </w:t>
      </w:r>
      <w:r w:rsidR="000C0A21" w:rsidRPr="009A6AC6">
        <w:rPr>
          <w:rFonts w:ascii="Arial" w:hAnsi="Arial" w:cs="Arial"/>
        </w:rPr>
        <w:t xml:space="preserve">disorder </w:t>
      </w:r>
      <w:r w:rsidR="007E22E0" w:rsidRPr="009A6AC6">
        <w:rPr>
          <w:rFonts w:ascii="Arial" w:hAnsi="Arial" w:cs="Arial"/>
        </w:rPr>
        <w:t xml:space="preserve"> </w:t>
      </w:r>
    </w:p>
    <w:p w14:paraId="412856D8" w14:textId="4674C887" w:rsidR="00D03888" w:rsidRPr="009A6AC6" w:rsidRDefault="00D03888" w:rsidP="00785819">
      <w:pPr>
        <w:spacing w:line="360" w:lineRule="auto"/>
        <w:rPr>
          <w:rFonts w:ascii="Arial" w:hAnsi="Arial" w:cs="Arial"/>
        </w:rPr>
      </w:pPr>
      <w:r>
        <w:rPr>
          <w:rFonts w:ascii="Arial" w:hAnsi="Arial" w:cs="Arial"/>
        </w:rPr>
        <w:t xml:space="preserve">According to NHS </w:t>
      </w:r>
      <w:r w:rsidR="00D1086F">
        <w:rPr>
          <w:rFonts w:ascii="Arial" w:hAnsi="Arial" w:cs="Arial"/>
        </w:rPr>
        <w:t xml:space="preserve">people suffering from severer depression </w:t>
      </w:r>
      <w:r w:rsidR="00563390">
        <w:rPr>
          <w:rFonts w:ascii="Arial" w:hAnsi="Arial" w:cs="Arial"/>
        </w:rPr>
        <w:t>which is the low swing mood</w:t>
      </w:r>
      <w:r w:rsidR="00902883">
        <w:rPr>
          <w:rFonts w:ascii="Arial" w:hAnsi="Arial" w:cs="Arial"/>
        </w:rPr>
        <w:t xml:space="preserve"> of bipolar disorder </w:t>
      </w:r>
      <w:r w:rsidR="00950BC4">
        <w:rPr>
          <w:rFonts w:ascii="Arial" w:hAnsi="Arial" w:cs="Arial"/>
        </w:rPr>
        <w:t xml:space="preserve">may also have </w:t>
      </w:r>
      <w:r w:rsidR="00AF0073">
        <w:rPr>
          <w:rFonts w:ascii="Arial" w:hAnsi="Arial" w:cs="Arial"/>
        </w:rPr>
        <w:t xml:space="preserve">psychotic symptoms </w:t>
      </w:r>
      <w:r w:rsidR="005740D8">
        <w:rPr>
          <w:rFonts w:ascii="Arial" w:hAnsi="Arial" w:cs="Arial"/>
        </w:rPr>
        <w:t xml:space="preserve">such as hallucination </w:t>
      </w:r>
      <w:r w:rsidR="008A7B59">
        <w:rPr>
          <w:rFonts w:ascii="Arial" w:hAnsi="Arial" w:cs="Arial"/>
        </w:rPr>
        <w:t>or</w:t>
      </w:r>
      <w:r w:rsidR="00743F8A">
        <w:rPr>
          <w:rFonts w:ascii="Arial" w:hAnsi="Arial" w:cs="Arial"/>
        </w:rPr>
        <w:t xml:space="preserve"> </w:t>
      </w:r>
      <w:r w:rsidR="00812961">
        <w:rPr>
          <w:rFonts w:ascii="Arial" w:hAnsi="Arial" w:cs="Arial"/>
        </w:rPr>
        <w:t>delusion</w:t>
      </w:r>
      <w:r w:rsidR="00053D3B">
        <w:rPr>
          <w:rFonts w:ascii="Arial" w:hAnsi="Arial" w:cs="Arial"/>
        </w:rPr>
        <w:t>.</w:t>
      </w:r>
      <w:r w:rsidR="00812961">
        <w:rPr>
          <w:rFonts w:ascii="Arial" w:hAnsi="Arial" w:cs="Arial"/>
        </w:rPr>
        <w:t xml:space="preserve"> </w:t>
      </w:r>
    </w:p>
    <w:p w14:paraId="389DDD86" w14:textId="77777777" w:rsidR="00200B54" w:rsidRDefault="00053D3B" w:rsidP="00417A69">
      <w:pPr>
        <w:spacing w:line="360" w:lineRule="auto"/>
        <w:jc w:val="both"/>
        <w:rPr>
          <w:rFonts w:ascii="Arial" w:hAnsi="Arial" w:cs="Arial"/>
        </w:rPr>
      </w:pPr>
      <w:r>
        <w:rPr>
          <w:rFonts w:ascii="Arial" w:hAnsi="Arial" w:cs="Arial"/>
        </w:rPr>
        <w:t>D</w:t>
      </w:r>
      <w:r w:rsidR="00417A69" w:rsidRPr="009A6AC6">
        <w:rPr>
          <w:rFonts w:ascii="Arial" w:hAnsi="Arial" w:cs="Arial"/>
        </w:rPr>
        <w:t xml:space="preserve">epression is </w:t>
      </w:r>
      <w:r>
        <w:rPr>
          <w:rFonts w:ascii="Arial" w:hAnsi="Arial" w:cs="Arial"/>
        </w:rPr>
        <w:t xml:space="preserve">one of </w:t>
      </w:r>
      <w:r w:rsidR="00417A69" w:rsidRPr="009A6AC6">
        <w:rPr>
          <w:rFonts w:ascii="Arial" w:hAnsi="Arial" w:cs="Arial"/>
        </w:rPr>
        <w:t>the main global cause of individuals being excluded from l</w:t>
      </w:r>
      <w:r w:rsidR="00D56946">
        <w:rPr>
          <w:rFonts w:ascii="Arial" w:hAnsi="Arial" w:cs="Arial"/>
        </w:rPr>
        <w:t>iving</w:t>
      </w:r>
      <w:r w:rsidR="00417A69" w:rsidRPr="009A6AC6">
        <w:rPr>
          <w:rFonts w:ascii="Arial" w:hAnsi="Arial" w:cs="Arial"/>
        </w:rPr>
        <w:t xml:space="preserve"> healthy </w:t>
      </w:r>
      <w:r w:rsidR="00687B54">
        <w:rPr>
          <w:rFonts w:ascii="Arial" w:hAnsi="Arial" w:cs="Arial"/>
        </w:rPr>
        <w:t>life</w:t>
      </w:r>
      <w:r w:rsidR="00417A69" w:rsidRPr="009A6AC6">
        <w:rPr>
          <w:rFonts w:ascii="Arial" w:hAnsi="Arial" w:cs="Arial"/>
        </w:rPr>
        <w:t>, according to the National Institute of Mental Health, the majority of those who experience it (about 80%) never seek treatment</w:t>
      </w:r>
      <w:r w:rsidR="00FA46C1">
        <w:rPr>
          <w:rFonts w:ascii="Arial" w:hAnsi="Arial" w:cs="Arial"/>
        </w:rPr>
        <w:t>.</w:t>
      </w:r>
    </w:p>
    <w:p w14:paraId="6D80B8C6" w14:textId="0D217185" w:rsidR="00417A69" w:rsidRPr="009A6AC6" w:rsidRDefault="00417A69" w:rsidP="00417A69">
      <w:pPr>
        <w:spacing w:line="360" w:lineRule="auto"/>
        <w:jc w:val="both"/>
        <w:rPr>
          <w:rFonts w:ascii="Arial" w:hAnsi="Arial" w:cs="Arial"/>
        </w:rPr>
      </w:pPr>
      <w:r w:rsidRPr="009A6AC6">
        <w:rPr>
          <w:rFonts w:ascii="Arial" w:hAnsi="Arial" w:cs="Arial"/>
        </w:rPr>
        <w:t xml:space="preserve"> </w:t>
      </w:r>
      <w:r w:rsidR="00570A0E">
        <w:rPr>
          <w:rFonts w:ascii="Arial" w:hAnsi="Arial" w:cs="Arial"/>
        </w:rPr>
        <w:t>Moreover</w:t>
      </w:r>
      <w:r w:rsidRPr="009A6AC6">
        <w:rPr>
          <w:rFonts w:ascii="Arial" w:hAnsi="Arial" w:cs="Arial"/>
        </w:rPr>
        <w:t xml:space="preserve">, </w:t>
      </w:r>
      <w:r w:rsidR="00570A0E">
        <w:rPr>
          <w:rFonts w:ascii="Arial" w:hAnsi="Arial" w:cs="Arial"/>
        </w:rPr>
        <w:t xml:space="preserve">this paper will explore </w:t>
      </w:r>
      <w:r w:rsidR="0074288B">
        <w:rPr>
          <w:rFonts w:ascii="Arial" w:hAnsi="Arial" w:cs="Arial"/>
        </w:rPr>
        <w:t xml:space="preserve">in </w:t>
      </w:r>
      <w:r w:rsidR="002107C5">
        <w:rPr>
          <w:rFonts w:ascii="Arial" w:hAnsi="Arial" w:cs="Arial"/>
        </w:rPr>
        <w:t>detail</w:t>
      </w:r>
      <w:r w:rsidR="0074288B">
        <w:rPr>
          <w:rFonts w:ascii="Arial" w:hAnsi="Arial" w:cs="Arial"/>
        </w:rPr>
        <w:t xml:space="preserve"> how people </w:t>
      </w:r>
      <w:r w:rsidR="00D9361E">
        <w:rPr>
          <w:rFonts w:ascii="Arial" w:hAnsi="Arial" w:cs="Arial"/>
        </w:rPr>
        <w:t xml:space="preserve">are become aware of </w:t>
      </w:r>
      <w:r w:rsidR="00A720CC">
        <w:rPr>
          <w:rFonts w:ascii="Arial" w:hAnsi="Arial" w:cs="Arial"/>
        </w:rPr>
        <w:t>this mental illness</w:t>
      </w:r>
      <w:r w:rsidR="00517DD5">
        <w:rPr>
          <w:rFonts w:ascii="Arial" w:hAnsi="Arial" w:cs="Arial"/>
        </w:rPr>
        <w:t xml:space="preserve"> and are constantly seeking help </w:t>
      </w:r>
      <w:r w:rsidRPr="009A6AC6">
        <w:rPr>
          <w:rFonts w:ascii="Arial" w:hAnsi="Arial" w:cs="Arial"/>
        </w:rPr>
        <w:t xml:space="preserve">as the number of people suffering from depression has nearly reached epidemic proportions and mental illness is no longer stigmatized by society, more people are becoming aware of it and seeking treatment (Hollon et al., 2002). </w:t>
      </w:r>
    </w:p>
    <w:p w14:paraId="78D4520D" w14:textId="77777777" w:rsidR="00301648" w:rsidRPr="009A6AC6" w:rsidRDefault="00301648" w:rsidP="00417A69">
      <w:pPr>
        <w:spacing w:line="360" w:lineRule="auto"/>
        <w:jc w:val="both"/>
        <w:rPr>
          <w:rFonts w:ascii="Arial" w:hAnsi="Arial" w:cs="Arial"/>
        </w:rPr>
      </w:pPr>
    </w:p>
    <w:p w14:paraId="59B8F816" w14:textId="77777777" w:rsidR="005C5478" w:rsidRPr="009A6AC6" w:rsidRDefault="005C5478" w:rsidP="00785819">
      <w:pPr>
        <w:spacing w:line="360" w:lineRule="auto"/>
        <w:rPr>
          <w:rFonts w:ascii="Arial" w:hAnsi="Arial" w:cs="Arial"/>
        </w:rPr>
      </w:pPr>
    </w:p>
    <w:p w14:paraId="49687191" w14:textId="0C5591AF" w:rsidR="007A77C0" w:rsidRPr="009A6AC6" w:rsidRDefault="001B714F" w:rsidP="00785819">
      <w:pPr>
        <w:spacing w:line="360" w:lineRule="auto"/>
        <w:jc w:val="both"/>
        <w:rPr>
          <w:rFonts w:ascii="Arial" w:hAnsi="Arial" w:cs="Arial"/>
        </w:rPr>
      </w:pPr>
      <w:r w:rsidRPr="009A6AC6">
        <w:rPr>
          <w:rFonts w:ascii="Arial" w:hAnsi="Arial" w:cs="Arial"/>
        </w:rPr>
        <w:t xml:space="preserve"> </w:t>
      </w:r>
    </w:p>
    <w:p w14:paraId="26834752" w14:textId="77777777" w:rsidR="00D06DE8" w:rsidRPr="009A6AC6" w:rsidRDefault="00D06DE8" w:rsidP="00D06DE8">
      <w:pPr>
        <w:rPr>
          <w:rFonts w:ascii="Arial" w:hAnsi="Arial" w:cs="Arial"/>
        </w:rPr>
      </w:pPr>
    </w:p>
    <w:p w14:paraId="4F41504F" w14:textId="3699D4C6" w:rsidR="00D06DE8" w:rsidRPr="009A6AC6" w:rsidRDefault="00D06DE8" w:rsidP="00D06DE8">
      <w:pPr>
        <w:rPr>
          <w:rFonts w:ascii="Arial" w:hAnsi="Arial" w:cs="Arial"/>
        </w:rPr>
      </w:pPr>
    </w:p>
    <w:p w14:paraId="4684886C" w14:textId="65725E90" w:rsidR="009E72CE" w:rsidRPr="009A6AC6" w:rsidRDefault="009E72CE" w:rsidP="00D06DE8">
      <w:pPr>
        <w:rPr>
          <w:rFonts w:ascii="Arial" w:hAnsi="Arial" w:cs="Arial"/>
        </w:rPr>
      </w:pPr>
    </w:p>
    <w:p w14:paraId="6FA2B784" w14:textId="506730CC" w:rsidR="009E72CE" w:rsidRPr="009A6AC6" w:rsidRDefault="009E72CE" w:rsidP="00D06DE8">
      <w:pPr>
        <w:rPr>
          <w:rFonts w:ascii="Arial" w:hAnsi="Arial" w:cs="Arial"/>
        </w:rPr>
      </w:pPr>
    </w:p>
    <w:p w14:paraId="21C7E70A" w14:textId="6E4228E6" w:rsidR="009E72CE" w:rsidRPr="009A6AC6" w:rsidRDefault="009E72CE" w:rsidP="00D06DE8">
      <w:pPr>
        <w:rPr>
          <w:rFonts w:ascii="Arial" w:hAnsi="Arial" w:cs="Arial"/>
        </w:rPr>
      </w:pPr>
    </w:p>
    <w:p w14:paraId="7B27ED3F" w14:textId="340C482D" w:rsidR="00695FB8" w:rsidRPr="009A6AC6" w:rsidRDefault="00695FB8" w:rsidP="00D06DE8">
      <w:pPr>
        <w:rPr>
          <w:rFonts w:ascii="Arial" w:hAnsi="Arial" w:cs="Arial"/>
        </w:rPr>
      </w:pPr>
    </w:p>
    <w:p w14:paraId="5639C7D4" w14:textId="01B3F5EC" w:rsidR="00695FB8" w:rsidRPr="009A6AC6" w:rsidRDefault="00695FB8" w:rsidP="00D06DE8">
      <w:pPr>
        <w:rPr>
          <w:rFonts w:ascii="Arial" w:hAnsi="Arial" w:cs="Arial"/>
        </w:rPr>
      </w:pPr>
    </w:p>
    <w:p w14:paraId="6FEE1368" w14:textId="1B6B713A" w:rsidR="00695FB8" w:rsidRPr="009A6AC6" w:rsidRDefault="00695FB8" w:rsidP="00D06DE8">
      <w:pPr>
        <w:rPr>
          <w:rFonts w:ascii="Arial" w:hAnsi="Arial" w:cs="Arial"/>
        </w:rPr>
      </w:pPr>
    </w:p>
    <w:p w14:paraId="03E36C9B" w14:textId="46CA2211" w:rsidR="00695FB8" w:rsidRPr="009A6AC6" w:rsidRDefault="00695FB8" w:rsidP="00D06DE8">
      <w:pPr>
        <w:rPr>
          <w:rFonts w:ascii="Arial" w:hAnsi="Arial" w:cs="Arial"/>
        </w:rPr>
      </w:pPr>
    </w:p>
    <w:p w14:paraId="5389C303" w14:textId="670B25F3" w:rsidR="00695FB8" w:rsidRPr="009A6AC6" w:rsidRDefault="00695FB8" w:rsidP="00D06DE8">
      <w:pPr>
        <w:rPr>
          <w:rFonts w:ascii="Arial" w:hAnsi="Arial" w:cs="Arial"/>
        </w:rPr>
      </w:pPr>
    </w:p>
    <w:p w14:paraId="6D9C0ED0" w14:textId="77777777" w:rsidR="00695FB8" w:rsidRPr="009A6AC6" w:rsidRDefault="00695FB8" w:rsidP="00D06DE8">
      <w:pPr>
        <w:rPr>
          <w:rFonts w:ascii="Arial" w:hAnsi="Arial" w:cs="Arial"/>
        </w:rPr>
      </w:pPr>
    </w:p>
    <w:p w14:paraId="066066CB" w14:textId="77777777" w:rsidR="006A1A9C" w:rsidRPr="009A6AC6" w:rsidRDefault="006A1A9C" w:rsidP="00D06DE8">
      <w:pPr>
        <w:rPr>
          <w:rFonts w:ascii="Arial" w:hAnsi="Arial" w:cs="Arial"/>
        </w:rPr>
      </w:pPr>
    </w:p>
    <w:p w14:paraId="4CDE50E4" w14:textId="71207CCB" w:rsidR="00D06DE8" w:rsidRPr="009A6AC6" w:rsidRDefault="00D06DE8" w:rsidP="007C6F5A">
      <w:pPr>
        <w:pStyle w:val="Heading1"/>
      </w:pPr>
      <w:bookmarkStart w:id="1" w:name="_Toc111672391"/>
      <w:r w:rsidRPr="009A6AC6">
        <w:t>Classification of bipolar disorder</w:t>
      </w:r>
      <w:bookmarkEnd w:id="1"/>
    </w:p>
    <w:p w14:paraId="07D20E60" w14:textId="0543BD79" w:rsidR="00D06DE8" w:rsidRPr="009A6AC6" w:rsidRDefault="00D06DE8" w:rsidP="00D06DE8">
      <w:pPr>
        <w:rPr>
          <w:rFonts w:ascii="Arial" w:hAnsi="Arial" w:cs="Arial"/>
        </w:rPr>
      </w:pPr>
      <w:r w:rsidRPr="009A6AC6">
        <w:rPr>
          <w:rFonts w:ascii="Arial" w:hAnsi="Arial" w:cs="Arial"/>
        </w:rPr>
        <w:t>Bipolar disorder using the international classification of Disease (ICD-10 manual). The World Health Organisation (WHO) (1992) indicate that ICD 10 codes underpin the classification of diseases, injuries, health issues and inpatient procedures in morbidity settings. Furthermore, bipolar disorder within the ICD-10 manual can be found within the group mood effective disorder (F30-F39) under the classification F31.</w:t>
      </w:r>
      <w:r w:rsidR="00457FB3" w:rsidRPr="009A6AC6">
        <w:rPr>
          <w:rFonts w:ascii="Arial" w:hAnsi="Arial" w:cs="Arial"/>
        </w:rPr>
        <w:t xml:space="preserve"> </w:t>
      </w:r>
    </w:p>
    <w:p w14:paraId="12C874D8" w14:textId="4F4F533A" w:rsidR="00457FB3" w:rsidRPr="009A6AC6" w:rsidRDefault="00457FB3" w:rsidP="00D06DE8">
      <w:pPr>
        <w:rPr>
          <w:rFonts w:ascii="Arial" w:hAnsi="Arial" w:cs="Arial"/>
        </w:rPr>
      </w:pPr>
      <w:r w:rsidRPr="009A6AC6">
        <w:rPr>
          <w:rFonts w:ascii="Arial" w:hAnsi="Arial" w:cs="Arial"/>
        </w:rPr>
        <w:t xml:space="preserve">Under this criterion bipolar disorder </w:t>
      </w:r>
      <w:r w:rsidR="009646B5" w:rsidRPr="009A6AC6">
        <w:rPr>
          <w:rFonts w:ascii="Arial" w:hAnsi="Arial" w:cs="Arial"/>
        </w:rPr>
        <w:t xml:space="preserve">can swing from 1 </w:t>
      </w:r>
      <w:r w:rsidR="00E53620" w:rsidRPr="009A6AC6">
        <w:rPr>
          <w:rFonts w:ascii="Arial" w:hAnsi="Arial" w:cs="Arial"/>
        </w:rPr>
        <w:t xml:space="preserve">extreme </w:t>
      </w:r>
      <w:r w:rsidR="00A540C3" w:rsidRPr="009A6AC6">
        <w:rPr>
          <w:rFonts w:ascii="Arial" w:hAnsi="Arial" w:cs="Arial"/>
        </w:rPr>
        <w:t>high (mania</w:t>
      </w:r>
      <w:r w:rsidR="0048661F" w:rsidRPr="009A6AC6">
        <w:rPr>
          <w:rFonts w:ascii="Arial" w:hAnsi="Arial" w:cs="Arial"/>
        </w:rPr>
        <w:t>) to 1 extreme low (depression)</w:t>
      </w:r>
      <w:r w:rsidR="00CC4F5F" w:rsidRPr="009A6AC6">
        <w:rPr>
          <w:rFonts w:ascii="Arial" w:hAnsi="Arial" w:cs="Arial"/>
        </w:rPr>
        <w:t>.</w:t>
      </w:r>
      <w:r w:rsidR="0048661F" w:rsidRPr="009A6AC6">
        <w:rPr>
          <w:rFonts w:ascii="Arial" w:hAnsi="Arial" w:cs="Arial"/>
        </w:rPr>
        <w:t xml:space="preserve"> </w:t>
      </w:r>
      <w:r w:rsidR="00CC4F5F" w:rsidRPr="009A6AC6">
        <w:rPr>
          <w:rFonts w:ascii="Arial" w:hAnsi="Arial" w:cs="Arial"/>
        </w:rPr>
        <w:t>T</w:t>
      </w:r>
      <w:r w:rsidRPr="009A6AC6">
        <w:rPr>
          <w:rFonts w:ascii="Arial" w:hAnsi="Arial" w:cs="Arial"/>
        </w:rPr>
        <w:t>he most common forms of depression are mood of depression, loss of interest, lack of happiness, lack of excitement and many more. Under these situations, it has been mostly because of the lack of such depressions it has been needed to set for the ICD-10 issues and regarding the whole concept, there have been possibilities to make through the right platform that is needed for the depressive situation. In this report, the mainstream has been located for the situation of ICD-10 which is needed to select and maintain the course of mental health issues in a straight manner of working possibilities</w:t>
      </w:r>
    </w:p>
    <w:p w14:paraId="49AA6701" w14:textId="77777777" w:rsidR="008254DE" w:rsidRPr="009A6AC6" w:rsidRDefault="008254DE" w:rsidP="00785819">
      <w:pPr>
        <w:spacing w:line="360" w:lineRule="auto"/>
        <w:rPr>
          <w:rFonts w:ascii="Arial" w:hAnsi="Arial" w:cs="Arial"/>
        </w:rPr>
      </w:pPr>
    </w:p>
    <w:p w14:paraId="1ADA498A" w14:textId="46261B11" w:rsidR="00A00DFD" w:rsidRPr="009A6AC6" w:rsidRDefault="009135D0" w:rsidP="00297AC0">
      <w:pPr>
        <w:pStyle w:val="Heading2"/>
      </w:pPr>
      <w:bookmarkStart w:id="2" w:name="_Toc111672392"/>
      <w:r w:rsidRPr="009A6AC6">
        <w:t>What is bipolar disorder</w:t>
      </w:r>
      <w:bookmarkEnd w:id="2"/>
    </w:p>
    <w:p w14:paraId="6C3FFF79" w14:textId="4553D6B2" w:rsidR="009135D0" w:rsidRPr="009A6AC6" w:rsidRDefault="009135D0" w:rsidP="00785819">
      <w:pPr>
        <w:spacing w:line="360" w:lineRule="auto"/>
        <w:rPr>
          <w:rFonts w:ascii="Arial" w:hAnsi="Arial" w:cs="Arial"/>
        </w:rPr>
      </w:pPr>
      <w:r w:rsidRPr="009A6AC6">
        <w:rPr>
          <w:rFonts w:ascii="Arial" w:hAnsi="Arial" w:cs="Arial"/>
        </w:rPr>
        <w:t>Bipolar disorder can be a life-long mental health that mainly affects your mood</w:t>
      </w:r>
      <w:r w:rsidR="008C31C0" w:rsidRPr="009A6AC6">
        <w:rPr>
          <w:rFonts w:ascii="Arial" w:hAnsi="Arial" w:cs="Arial"/>
        </w:rPr>
        <w:t>,</w:t>
      </w:r>
      <w:r w:rsidRPr="009A6AC6">
        <w:rPr>
          <w:rFonts w:ascii="Arial" w:hAnsi="Arial" w:cs="Arial"/>
        </w:rPr>
        <w:t xml:space="preserve"> which can swing from 1 extreme </w:t>
      </w:r>
      <w:r w:rsidR="007332E8" w:rsidRPr="009A6AC6">
        <w:rPr>
          <w:rFonts w:ascii="Arial" w:hAnsi="Arial" w:cs="Arial"/>
        </w:rPr>
        <w:t xml:space="preserve">high </w:t>
      </w:r>
      <w:r w:rsidR="002A1631" w:rsidRPr="009A6AC6">
        <w:rPr>
          <w:rFonts w:ascii="Arial" w:hAnsi="Arial" w:cs="Arial"/>
        </w:rPr>
        <w:t>(</w:t>
      </w:r>
      <w:r w:rsidR="00E836F7" w:rsidRPr="009A6AC6">
        <w:rPr>
          <w:rFonts w:ascii="Arial" w:hAnsi="Arial" w:cs="Arial"/>
        </w:rPr>
        <w:t>mania)</w:t>
      </w:r>
      <w:r w:rsidR="007332E8" w:rsidRPr="009A6AC6">
        <w:rPr>
          <w:rFonts w:ascii="Arial" w:hAnsi="Arial" w:cs="Arial"/>
        </w:rPr>
        <w:t xml:space="preserve"> </w:t>
      </w:r>
      <w:r w:rsidRPr="009A6AC6">
        <w:rPr>
          <w:rFonts w:ascii="Arial" w:hAnsi="Arial" w:cs="Arial"/>
        </w:rPr>
        <w:t xml:space="preserve">to </w:t>
      </w:r>
      <w:r w:rsidR="007332E8" w:rsidRPr="009A6AC6">
        <w:rPr>
          <w:rFonts w:ascii="Arial" w:hAnsi="Arial" w:cs="Arial"/>
        </w:rPr>
        <w:t xml:space="preserve">one extreme low </w:t>
      </w:r>
      <w:r w:rsidR="00E836F7" w:rsidRPr="009A6AC6">
        <w:rPr>
          <w:rFonts w:ascii="Arial" w:hAnsi="Arial" w:cs="Arial"/>
        </w:rPr>
        <w:t>(depression</w:t>
      </w:r>
      <w:r w:rsidR="007332E8" w:rsidRPr="009A6AC6">
        <w:rPr>
          <w:rFonts w:ascii="Arial" w:hAnsi="Arial" w:cs="Arial"/>
        </w:rPr>
        <w:t xml:space="preserve">) </w:t>
      </w:r>
    </w:p>
    <w:p w14:paraId="6E38BC17" w14:textId="41D1D197" w:rsidR="009135D0" w:rsidRPr="009A6AC6" w:rsidRDefault="009135D0" w:rsidP="00785819">
      <w:pPr>
        <w:spacing w:line="360" w:lineRule="auto"/>
        <w:rPr>
          <w:rFonts w:ascii="Arial" w:hAnsi="Arial" w:cs="Arial"/>
        </w:rPr>
      </w:pPr>
      <w:r w:rsidRPr="009A6AC6">
        <w:rPr>
          <w:rFonts w:ascii="Arial" w:hAnsi="Arial" w:cs="Arial"/>
        </w:rPr>
        <w:t xml:space="preserve">According to bipolaruk.org 1.3 million people are affected in </w:t>
      </w:r>
      <w:r w:rsidR="002A1631" w:rsidRPr="009A6AC6">
        <w:rPr>
          <w:rFonts w:ascii="Arial" w:hAnsi="Arial" w:cs="Arial"/>
        </w:rPr>
        <w:t>UK with bipolar disorder</w:t>
      </w:r>
      <w:r w:rsidRPr="009A6AC6">
        <w:rPr>
          <w:rFonts w:ascii="Arial" w:hAnsi="Arial" w:cs="Arial"/>
        </w:rPr>
        <w:t xml:space="preserve">. </w:t>
      </w:r>
      <w:r w:rsidR="000162D0" w:rsidRPr="009A6AC6">
        <w:rPr>
          <w:rFonts w:ascii="Arial" w:hAnsi="Arial" w:cs="Arial"/>
        </w:rPr>
        <w:t>(</w:t>
      </w:r>
      <w:r w:rsidRPr="009A6AC6">
        <w:rPr>
          <w:rFonts w:ascii="Arial" w:hAnsi="Arial" w:cs="Arial"/>
        </w:rPr>
        <w:t>NHS, 2018)</w:t>
      </w:r>
    </w:p>
    <w:p w14:paraId="1194B75E" w14:textId="77777777" w:rsidR="009135D0" w:rsidRPr="009A6AC6" w:rsidRDefault="009135D0" w:rsidP="00785819">
      <w:pPr>
        <w:numPr>
          <w:ilvl w:val="0"/>
          <w:numId w:val="1"/>
        </w:numPr>
        <w:spacing w:line="360" w:lineRule="auto"/>
        <w:rPr>
          <w:rFonts w:ascii="Arial" w:hAnsi="Arial" w:cs="Arial"/>
        </w:rPr>
      </w:pPr>
      <w:r w:rsidRPr="009A6AC6">
        <w:rPr>
          <w:rFonts w:ascii="Arial" w:hAnsi="Arial" w:cs="Arial"/>
        </w:rPr>
        <w:t xml:space="preserve"> begins from 15 to 19 yeas </w:t>
      </w:r>
    </w:p>
    <w:p w14:paraId="434591FA" w14:textId="07CB6676" w:rsidR="009135D0" w:rsidRPr="009A6AC6" w:rsidRDefault="009135D0" w:rsidP="00785819">
      <w:pPr>
        <w:numPr>
          <w:ilvl w:val="0"/>
          <w:numId w:val="1"/>
        </w:numPr>
        <w:spacing w:line="360" w:lineRule="auto"/>
        <w:rPr>
          <w:rFonts w:ascii="Arial" w:hAnsi="Arial" w:cs="Arial"/>
        </w:rPr>
      </w:pPr>
      <w:r w:rsidRPr="009A6AC6">
        <w:rPr>
          <w:rFonts w:ascii="Arial" w:hAnsi="Arial" w:cs="Arial"/>
        </w:rPr>
        <w:t>Hardly affect people after 40 years</w:t>
      </w:r>
    </w:p>
    <w:p w14:paraId="5CF55784" w14:textId="4F040773" w:rsidR="00381A92" w:rsidRPr="009A6AC6" w:rsidRDefault="00381A92" w:rsidP="00785819">
      <w:pPr>
        <w:spacing w:line="360" w:lineRule="auto"/>
        <w:rPr>
          <w:rFonts w:ascii="Arial" w:hAnsi="Arial" w:cs="Arial"/>
          <w:b/>
          <w:bCs/>
          <w:color w:val="0E0E0E"/>
          <w:shd w:val="clear" w:color="auto" w:fill="FAFAFB"/>
        </w:rPr>
      </w:pPr>
    </w:p>
    <w:p w14:paraId="4C9F3E4E" w14:textId="20FC9553" w:rsidR="00AB4B7C" w:rsidRPr="009A6AC6" w:rsidRDefault="00381A92" w:rsidP="00785819">
      <w:pPr>
        <w:spacing w:line="360" w:lineRule="auto"/>
        <w:rPr>
          <w:rFonts w:ascii="Arial" w:hAnsi="Arial" w:cs="Arial"/>
        </w:rPr>
      </w:pPr>
      <w:r w:rsidRPr="009A6AC6">
        <w:rPr>
          <w:rFonts w:ascii="Arial" w:hAnsi="Arial" w:cs="Arial"/>
          <w:color w:val="0E0E0E"/>
          <w:shd w:val="clear" w:color="auto" w:fill="FAFAFB"/>
        </w:rPr>
        <w:t xml:space="preserve">According to (NHS, 2018). </w:t>
      </w:r>
      <w:r w:rsidR="009C7D64" w:rsidRPr="009A6AC6">
        <w:rPr>
          <w:rFonts w:ascii="Arial" w:hAnsi="Arial" w:cs="Arial"/>
          <w:color w:val="0E0E0E"/>
          <w:shd w:val="clear" w:color="auto" w:fill="FAFAFB"/>
        </w:rPr>
        <w:t>T</w:t>
      </w:r>
      <w:r w:rsidRPr="009A6AC6">
        <w:rPr>
          <w:rFonts w:ascii="Arial" w:hAnsi="Arial" w:cs="Arial"/>
          <w:color w:val="0E0E0E"/>
          <w:shd w:val="clear" w:color="auto" w:fill="FAFAFB"/>
        </w:rPr>
        <w:t>his</w:t>
      </w:r>
      <w:r w:rsidR="008C31C0" w:rsidRPr="009A6AC6">
        <w:rPr>
          <w:rFonts w:ascii="Arial" w:hAnsi="Arial" w:cs="Arial"/>
          <w:color w:val="0E0E0E"/>
          <w:shd w:val="clear" w:color="auto" w:fill="FAFAFB"/>
        </w:rPr>
        <w:t xml:space="preserve"> condition </w:t>
      </w:r>
      <w:r w:rsidRPr="009A6AC6">
        <w:rPr>
          <w:rFonts w:ascii="Arial" w:hAnsi="Arial" w:cs="Arial"/>
          <w:color w:val="0E0E0E"/>
          <w:shd w:val="clear" w:color="auto" w:fill="FAFAFB"/>
        </w:rPr>
        <w:t xml:space="preserve">can be </w:t>
      </w:r>
      <w:r w:rsidR="008C31C0" w:rsidRPr="009A6AC6">
        <w:rPr>
          <w:rFonts w:ascii="Arial" w:hAnsi="Arial" w:cs="Arial"/>
          <w:color w:val="0E0E0E"/>
          <w:shd w:val="clear" w:color="auto" w:fill="FAFAFB"/>
        </w:rPr>
        <w:t xml:space="preserve">characterised by episodes of mania (abnormally elevated mood or irritability and related symptoms with severe functional impairment or psychotic symptoms for 7 days or more) or hypomania (abnormally elevated mood or irritability and related symptoms with decreased or increased function for 4 days or </w:t>
      </w:r>
      <w:r w:rsidR="007E13A5" w:rsidRPr="009A6AC6">
        <w:rPr>
          <w:rFonts w:ascii="Arial" w:hAnsi="Arial" w:cs="Arial"/>
          <w:color w:val="0E0E0E"/>
          <w:shd w:val="clear" w:color="auto" w:fill="FAFAFB"/>
        </w:rPr>
        <w:t>from mild irregular states of normal emotions to psychotic intensity disorders</w:t>
      </w:r>
      <w:r w:rsidR="00BE01E7" w:rsidRPr="009A6AC6">
        <w:rPr>
          <w:rFonts w:ascii="Arial" w:hAnsi="Arial" w:cs="Arial"/>
          <w:color w:val="0E0E0E"/>
          <w:shd w:val="clear" w:color="auto" w:fill="FAFAFB"/>
        </w:rPr>
        <w:t xml:space="preserve"> </w:t>
      </w:r>
      <w:r w:rsidR="00F25D49" w:rsidRPr="009A6AC6">
        <w:rPr>
          <w:rFonts w:ascii="Arial" w:hAnsi="Arial" w:cs="Arial"/>
        </w:rPr>
        <w:t>(Hollon, Thase &amp; Markowitz, 2002).</w:t>
      </w:r>
      <w:r w:rsidR="00984FC4" w:rsidRPr="009A6AC6">
        <w:rPr>
          <w:rFonts w:ascii="Arial" w:hAnsi="Arial" w:cs="Arial"/>
        </w:rPr>
        <w:t xml:space="preserve"> Under this criterion the most common forms of depression are mood of depression, loss of interest, lack of happiness, lack of excitement and many more. </w:t>
      </w:r>
      <w:r w:rsidR="00754524" w:rsidRPr="009A6AC6">
        <w:rPr>
          <w:rFonts w:ascii="Arial" w:hAnsi="Arial" w:cs="Arial"/>
        </w:rPr>
        <w:t xml:space="preserve">According to </w:t>
      </w:r>
      <w:r w:rsidR="00722FD6" w:rsidRPr="009A6AC6">
        <w:rPr>
          <w:rFonts w:ascii="Arial" w:hAnsi="Arial" w:cs="Arial"/>
        </w:rPr>
        <w:t>worl</w:t>
      </w:r>
      <w:r w:rsidR="00A31CB9" w:rsidRPr="009A6AC6">
        <w:rPr>
          <w:rFonts w:ascii="Arial" w:hAnsi="Arial" w:cs="Arial"/>
        </w:rPr>
        <w:t xml:space="preserve">d Health </w:t>
      </w:r>
      <w:r w:rsidR="00842F55" w:rsidRPr="009A6AC6">
        <w:rPr>
          <w:rFonts w:ascii="Arial" w:hAnsi="Arial" w:cs="Arial"/>
        </w:rPr>
        <w:t>Organisation</w:t>
      </w:r>
      <w:r w:rsidR="002A0297" w:rsidRPr="009A6AC6">
        <w:rPr>
          <w:rFonts w:ascii="Arial" w:hAnsi="Arial" w:cs="Arial"/>
        </w:rPr>
        <w:t xml:space="preserve">, </w:t>
      </w:r>
      <w:r w:rsidR="005A68BB" w:rsidRPr="009A6AC6">
        <w:rPr>
          <w:rFonts w:ascii="Arial" w:hAnsi="Arial" w:cs="Arial"/>
        </w:rPr>
        <w:t>bipolar</w:t>
      </w:r>
      <w:r w:rsidR="001056C7" w:rsidRPr="009A6AC6">
        <w:rPr>
          <w:rFonts w:ascii="Arial" w:hAnsi="Arial" w:cs="Arial"/>
        </w:rPr>
        <w:t xml:space="preserve"> disorder is one of </w:t>
      </w:r>
      <w:r w:rsidR="00E50DA3" w:rsidRPr="009A6AC6">
        <w:rPr>
          <w:rFonts w:ascii="Arial" w:hAnsi="Arial" w:cs="Arial"/>
        </w:rPr>
        <w:t xml:space="preserve">the top three causes of </w:t>
      </w:r>
      <w:r w:rsidR="000E6282" w:rsidRPr="009A6AC6">
        <w:rPr>
          <w:rFonts w:ascii="Arial" w:hAnsi="Arial" w:cs="Arial"/>
        </w:rPr>
        <w:t>hospitalisation in p</w:t>
      </w:r>
      <w:r w:rsidR="006D1067" w:rsidRPr="009A6AC6">
        <w:rPr>
          <w:rFonts w:ascii="Arial" w:hAnsi="Arial" w:cs="Arial"/>
        </w:rPr>
        <w:t>eople age</w:t>
      </w:r>
      <w:r w:rsidR="00E44E89" w:rsidRPr="009A6AC6">
        <w:rPr>
          <w:rFonts w:ascii="Arial" w:hAnsi="Arial" w:cs="Arial"/>
        </w:rPr>
        <w:t>d</w:t>
      </w:r>
      <w:r w:rsidR="006D1067" w:rsidRPr="009A6AC6">
        <w:rPr>
          <w:rFonts w:ascii="Arial" w:hAnsi="Arial" w:cs="Arial"/>
        </w:rPr>
        <w:t xml:space="preserve"> 15-44</w:t>
      </w:r>
    </w:p>
    <w:p w14:paraId="245E5008" w14:textId="513108AA" w:rsidR="00754524" w:rsidRPr="009A6AC6" w:rsidRDefault="00754524" w:rsidP="00785819">
      <w:pPr>
        <w:spacing w:line="360" w:lineRule="auto"/>
        <w:rPr>
          <w:rFonts w:ascii="Arial" w:hAnsi="Arial" w:cs="Arial"/>
        </w:rPr>
      </w:pPr>
    </w:p>
    <w:p w14:paraId="457DB7DC" w14:textId="77777777" w:rsidR="00720F8C" w:rsidRPr="009A6AC6" w:rsidRDefault="00720F8C" w:rsidP="00785819">
      <w:pPr>
        <w:spacing w:line="360" w:lineRule="auto"/>
        <w:rPr>
          <w:rFonts w:ascii="Arial" w:hAnsi="Arial" w:cs="Arial"/>
          <w:b/>
          <w:bCs/>
          <w:color w:val="0E0E0E"/>
          <w:shd w:val="clear" w:color="auto" w:fill="FAFAFB"/>
        </w:rPr>
      </w:pPr>
    </w:p>
    <w:p w14:paraId="3E35BE5A" w14:textId="77777777" w:rsidR="00FA1D7D" w:rsidRPr="009A6AC6" w:rsidRDefault="00FA1D7D" w:rsidP="00785819">
      <w:pPr>
        <w:spacing w:line="360" w:lineRule="auto"/>
        <w:rPr>
          <w:rFonts w:ascii="Arial" w:hAnsi="Arial" w:cs="Arial"/>
          <w:b/>
          <w:bCs/>
          <w:color w:val="0E0E0E"/>
          <w:shd w:val="clear" w:color="auto" w:fill="FAFAFB"/>
        </w:rPr>
      </w:pPr>
    </w:p>
    <w:p w14:paraId="218BC8C2" w14:textId="0DD84E05" w:rsidR="00A00DFD" w:rsidRPr="009A6AC6" w:rsidRDefault="00607E59" w:rsidP="00297AC0">
      <w:pPr>
        <w:pStyle w:val="Heading1"/>
        <w:rPr>
          <w:shd w:val="clear" w:color="auto" w:fill="FAFAFB"/>
        </w:rPr>
      </w:pPr>
      <w:bookmarkStart w:id="3" w:name="_Toc111672393"/>
      <w:r w:rsidRPr="009A6AC6">
        <w:rPr>
          <w:shd w:val="clear" w:color="auto" w:fill="FAFAFB"/>
        </w:rPr>
        <w:t xml:space="preserve">Causes of </w:t>
      </w:r>
      <w:r w:rsidR="004B7896" w:rsidRPr="009A6AC6">
        <w:rPr>
          <w:shd w:val="clear" w:color="auto" w:fill="FAFAFB"/>
        </w:rPr>
        <w:t>bipolar disorder</w:t>
      </w:r>
      <w:bookmarkEnd w:id="3"/>
      <w:r w:rsidR="004B7896" w:rsidRPr="009A6AC6">
        <w:rPr>
          <w:shd w:val="clear" w:color="auto" w:fill="FAFAFB"/>
        </w:rPr>
        <w:t xml:space="preserve"> </w:t>
      </w:r>
    </w:p>
    <w:p w14:paraId="22A2AFC6" w14:textId="2A653A4D" w:rsidR="003939B1" w:rsidRPr="009A6AC6" w:rsidRDefault="0058102E" w:rsidP="00785819">
      <w:pPr>
        <w:spacing w:line="360" w:lineRule="auto"/>
        <w:rPr>
          <w:rFonts w:ascii="Arial" w:hAnsi="Arial" w:cs="Arial"/>
          <w:color w:val="0E0E0E"/>
          <w:shd w:val="clear" w:color="auto" w:fill="FAFAFB"/>
        </w:rPr>
      </w:pPr>
      <w:r w:rsidRPr="009A6AC6">
        <w:rPr>
          <w:rFonts w:ascii="Arial" w:hAnsi="Arial" w:cs="Arial"/>
          <w:color w:val="0E0E0E"/>
          <w:shd w:val="clear" w:color="auto" w:fill="FAFAFB"/>
        </w:rPr>
        <w:t>A</w:t>
      </w:r>
      <w:r w:rsidR="0073786E" w:rsidRPr="009A6AC6">
        <w:rPr>
          <w:rFonts w:ascii="Arial" w:hAnsi="Arial" w:cs="Arial"/>
          <w:color w:val="0E0E0E"/>
          <w:shd w:val="clear" w:color="auto" w:fill="FAFAFB"/>
        </w:rPr>
        <w:t>ccording</w:t>
      </w:r>
      <w:r w:rsidRPr="009A6AC6">
        <w:rPr>
          <w:rFonts w:ascii="Arial" w:hAnsi="Arial" w:cs="Arial"/>
          <w:color w:val="0E0E0E"/>
          <w:shd w:val="clear" w:color="auto" w:fill="FAFAFB"/>
        </w:rPr>
        <w:t xml:space="preserve"> to NHS (2021) the e</w:t>
      </w:r>
      <w:r w:rsidR="00FD68ED" w:rsidRPr="009A6AC6">
        <w:rPr>
          <w:rFonts w:ascii="Arial" w:hAnsi="Arial" w:cs="Arial"/>
          <w:color w:val="0E0E0E"/>
          <w:shd w:val="clear" w:color="auto" w:fill="FAFAFB"/>
        </w:rPr>
        <w:t xml:space="preserve">xact </w:t>
      </w:r>
      <w:r w:rsidR="008005EC" w:rsidRPr="009A6AC6">
        <w:rPr>
          <w:rFonts w:ascii="Arial" w:hAnsi="Arial" w:cs="Arial"/>
          <w:color w:val="0E0E0E"/>
          <w:shd w:val="clear" w:color="auto" w:fill="FAFAFB"/>
        </w:rPr>
        <w:t>cause</w:t>
      </w:r>
      <w:r w:rsidR="00FD68ED" w:rsidRPr="009A6AC6">
        <w:rPr>
          <w:rFonts w:ascii="Arial" w:hAnsi="Arial" w:cs="Arial"/>
          <w:color w:val="0E0E0E"/>
          <w:shd w:val="clear" w:color="auto" w:fill="FAFAFB"/>
        </w:rPr>
        <w:t xml:space="preserve"> of bipolar disorder is not known </w:t>
      </w:r>
      <w:r w:rsidR="003B31A0" w:rsidRPr="009A6AC6">
        <w:rPr>
          <w:rFonts w:ascii="Arial" w:hAnsi="Arial" w:cs="Arial"/>
          <w:color w:val="0E0E0E"/>
          <w:shd w:val="clear" w:color="auto" w:fill="FAFAFB"/>
        </w:rPr>
        <w:t xml:space="preserve">up to date. Expect however believe </w:t>
      </w:r>
      <w:r w:rsidR="00245B3A" w:rsidRPr="009A6AC6">
        <w:rPr>
          <w:rFonts w:ascii="Arial" w:hAnsi="Arial" w:cs="Arial"/>
          <w:color w:val="0E0E0E"/>
          <w:shd w:val="clear" w:color="auto" w:fill="FAFAFB"/>
        </w:rPr>
        <w:t>that it can be genetic, he</w:t>
      </w:r>
      <w:r w:rsidR="00AB037D" w:rsidRPr="009A6AC6">
        <w:rPr>
          <w:rFonts w:ascii="Arial" w:hAnsi="Arial" w:cs="Arial"/>
          <w:color w:val="0E0E0E"/>
          <w:shd w:val="clear" w:color="auto" w:fill="FAFAFB"/>
        </w:rPr>
        <w:t xml:space="preserve">redity or </w:t>
      </w:r>
      <w:r w:rsidR="008005EC" w:rsidRPr="009A6AC6">
        <w:rPr>
          <w:rFonts w:ascii="Arial" w:hAnsi="Arial" w:cs="Arial"/>
          <w:color w:val="0E0E0E"/>
          <w:shd w:val="clear" w:color="auto" w:fill="FAFAFB"/>
        </w:rPr>
        <w:t xml:space="preserve">even </w:t>
      </w:r>
      <w:r w:rsidR="00AB037D" w:rsidRPr="009A6AC6">
        <w:rPr>
          <w:rFonts w:ascii="Arial" w:hAnsi="Arial" w:cs="Arial"/>
          <w:color w:val="0E0E0E"/>
          <w:shd w:val="clear" w:color="auto" w:fill="FAFAFB"/>
        </w:rPr>
        <w:t xml:space="preserve">believed to be </w:t>
      </w:r>
      <w:r w:rsidR="005A7CDC" w:rsidRPr="009A6AC6">
        <w:rPr>
          <w:rFonts w:ascii="Arial" w:hAnsi="Arial" w:cs="Arial"/>
          <w:color w:val="0E0E0E"/>
          <w:shd w:val="clear" w:color="auto" w:fill="FAFAFB"/>
        </w:rPr>
        <w:t xml:space="preserve">the result of chemical </w:t>
      </w:r>
      <w:r w:rsidR="00BF6EC7" w:rsidRPr="009A6AC6">
        <w:rPr>
          <w:rFonts w:ascii="Arial" w:hAnsi="Arial" w:cs="Arial"/>
          <w:color w:val="0E0E0E"/>
          <w:shd w:val="clear" w:color="auto" w:fill="FAFAFB"/>
        </w:rPr>
        <w:t>imbalance</w:t>
      </w:r>
      <w:r w:rsidR="005A7CDC" w:rsidRPr="009A6AC6">
        <w:rPr>
          <w:rFonts w:ascii="Arial" w:hAnsi="Arial" w:cs="Arial"/>
          <w:color w:val="0E0E0E"/>
          <w:shd w:val="clear" w:color="auto" w:fill="FAFAFB"/>
        </w:rPr>
        <w:t xml:space="preserve"> in the brain</w:t>
      </w:r>
      <w:r w:rsidR="00755B80" w:rsidRPr="009A6AC6">
        <w:rPr>
          <w:rFonts w:ascii="Arial" w:hAnsi="Arial" w:cs="Arial"/>
          <w:color w:val="0E0E0E"/>
          <w:shd w:val="clear" w:color="auto" w:fill="FAFAFB"/>
        </w:rPr>
        <w:t xml:space="preserve"> </w:t>
      </w:r>
      <w:r w:rsidR="00B9032D" w:rsidRPr="009A6AC6">
        <w:rPr>
          <w:rFonts w:ascii="Arial" w:hAnsi="Arial" w:cs="Arial"/>
          <w:color w:val="0E0E0E"/>
          <w:shd w:val="clear" w:color="auto" w:fill="FAFAFB"/>
        </w:rPr>
        <w:t xml:space="preserve">that </w:t>
      </w:r>
      <w:r w:rsidR="00753AA6" w:rsidRPr="009A6AC6">
        <w:rPr>
          <w:rFonts w:ascii="Arial" w:hAnsi="Arial" w:cs="Arial"/>
          <w:color w:val="0E0E0E"/>
          <w:shd w:val="clear" w:color="auto" w:fill="FAFAFB"/>
        </w:rPr>
        <w:t xml:space="preserve">is </w:t>
      </w:r>
      <w:r w:rsidR="00EA0D06" w:rsidRPr="009A6AC6">
        <w:rPr>
          <w:rFonts w:ascii="Arial" w:hAnsi="Arial" w:cs="Arial"/>
          <w:color w:val="0E0E0E"/>
          <w:shd w:val="clear" w:color="auto" w:fill="FAFAFB"/>
        </w:rPr>
        <w:t xml:space="preserve">the </w:t>
      </w:r>
      <w:r w:rsidR="00753AA6" w:rsidRPr="009A6AC6">
        <w:rPr>
          <w:rFonts w:ascii="Arial" w:hAnsi="Arial" w:cs="Arial"/>
          <w:color w:val="0E0E0E"/>
          <w:shd w:val="clear" w:color="auto" w:fill="FAFAFB"/>
        </w:rPr>
        <w:t>chemical</w:t>
      </w:r>
      <w:r w:rsidR="00755B80" w:rsidRPr="009A6AC6">
        <w:rPr>
          <w:rFonts w:ascii="Arial" w:hAnsi="Arial" w:cs="Arial"/>
          <w:color w:val="0E0E0E"/>
          <w:shd w:val="clear" w:color="auto" w:fill="FAFAFB"/>
        </w:rPr>
        <w:t xml:space="preserve"> responsible for controlling the brain</w:t>
      </w:r>
      <w:r w:rsidR="00ED1A04" w:rsidRPr="009A6AC6">
        <w:rPr>
          <w:rFonts w:ascii="Arial" w:hAnsi="Arial" w:cs="Arial"/>
          <w:color w:val="0E0E0E"/>
          <w:shd w:val="clear" w:color="auto" w:fill="FAFAFB"/>
        </w:rPr>
        <w:t xml:space="preserve">. According to </w:t>
      </w:r>
      <w:r w:rsidR="00ED0547" w:rsidRPr="009A6AC6">
        <w:rPr>
          <w:rFonts w:ascii="Arial" w:hAnsi="Arial" w:cs="Arial"/>
          <w:color w:val="0E0E0E"/>
          <w:shd w:val="clear" w:color="auto" w:fill="FAFAFB"/>
        </w:rPr>
        <w:t xml:space="preserve">nice (2021) </w:t>
      </w:r>
      <w:r w:rsidR="00B803B9" w:rsidRPr="009A6AC6">
        <w:rPr>
          <w:rFonts w:ascii="Arial" w:hAnsi="Arial" w:cs="Arial"/>
          <w:color w:val="0E0E0E"/>
          <w:shd w:val="clear" w:color="auto" w:fill="FAFAFB"/>
        </w:rPr>
        <w:t>People with certain genes are more likely to develop bipolar disorder than others.</w:t>
      </w:r>
      <w:r w:rsidR="00ED0547" w:rsidRPr="009A6AC6">
        <w:rPr>
          <w:rFonts w:ascii="Arial" w:hAnsi="Arial" w:cs="Arial"/>
          <w:color w:val="0E0E0E"/>
          <w:shd w:val="clear" w:color="auto" w:fill="FAFAFB"/>
        </w:rPr>
        <w:t xml:space="preserve"> A person with severe bipolar disorder may also have psychotic symptoms such as hallucination or delusion</w:t>
      </w:r>
      <w:r w:rsidR="008005EC" w:rsidRPr="009A6AC6">
        <w:rPr>
          <w:rFonts w:ascii="Arial" w:hAnsi="Arial" w:cs="Arial"/>
          <w:color w:val="0E0E0E"/>
          <w:shd w:val="clear" w:color="auto" w:fill="FAFAFB"/>
        </w:rPr>
        <w:t>.</w:t>
      </w:r>
    </w:p>
    <w:p w14:paraId="4D09CD46" w14:textId="53210569" w:rsidR="00CA0F64" w:rsidRPr="009A6AC6" w:rsidRDefault="00A8210A" w:rsidP="00297AC0">
      <w:pPr>
        <w:pStyle w:val="Heading2"/>
        <w:rPr>
          <w:shd w:val="clear" w:color="auto" w:fill="FAFAFB"/>
        </w:rPr>
      </w:pPr>
      <w:bookmarkStart w:id="4" w:name="_Toc111672394"/>
      <w:r w:rsidRPr="009A6AC6">
        <w:rPr>
          <w:shd w:val="clear" w:color="auto" w:fill="FAFAFB"/>
        </w:rPr>
        <w:t>S</w:t>
      </w:r>
      <w:r w:rsidR="003D078E" w:rsidRPr="009A6AC6">
        <w:rPr>
          <w:shd w:val="clear" w:color="auto" w:fill="FAFAFB"/>
        </w:rPr>
        <w:t>ym</w:t>
      </w:r>
      <w:r w:rsidRPr="009A6AC6">
        <w:rPr>
          <w:shd w:val="clear" w:color="auto" w:fill="FAFAFB"/>
        </w:rPr>
        <w:t>ptoms</w:t>
      </w:r>
      <w:r w:rsidR="002E0410" w:rsidRPr="009A6AC6">
        <w:rPr>
          <w:shd w:val="clear" w:color="auto" w:fill="FAFAFB"/>
        </w:rPr>
        <w:t>/Signs</w:t>
      </w:r>
      <w:bookmarkEnd w:id="4"/>
    </w:p>
    <w:p w14:paraId="6104F924" w14:textId="56213290" w:rsidR="003939B1" w:rsidRPr="009A6AC6" w:rsidRDefault="000D4D16" w:rsidP="00785819">
      <w:pPr>
        <w:spacing w:line="360" w:lineRule="auto"/>
        <w:rPr>
          <w:rFonts w:ascii="Arial" w:hAnsi="Arial" w:cs="Arial"/>
          <w:color w:val="0E0E0E"/>
          <w:shd w:val="clear" w:color="auto" w:fill="FAFAFB"/>
        </w:rPr>
      </w:pPr>
      <w:r w:rsidRPr="009A6AC6">
        <w:rPr>
          <w:rFonts w:ascii="Arial" w:hAnsi="Arial" w:cs="Arial"/>
          <w:color w:val="0E0E0E"/>
          <w:shd w:val="clear" w:color="auto" w:fill="FAFAFB"/>
        </w:rPr>
        <w:t xml:space="preserve">This can be </w:t>
      </w:r>
      <w:r w:rsidR="00895EAE" w:rsidRPr="009A6AC6">
        <w:rPr>
          <w:rFonts w:ascii="Arial" w:hAnsi="Arial" w:cs="Arial"/>
          <w:color w:val="0E0E0E"/>
          <w:shd w:val="clear" w:color="auto" w:fill="FAFAFB"/>
        </w:rPr>
        <w:t>characterised</w:t>
      </w:r>
      <w:r w:rsidR="00064E6A" w:rsidRPr="009A6AC6">
        <w:rPr>
          <w:rFonts w:ascii="Arial" w:hAnsi="Arial" w:cs="Arial"/>
          <w:color w:val="0E0E0E"/>
          <w:shd w:val="clear" w:color="auto" w:fill="FAFAFB"/>
        </w:rPr>
        <w:t xml:space="preserve"> by extreme </w:t>
      </w:r>
      <w:r w:rsidR="0003055F" w:rsidRPr="009A6AC6">
        <w:rPr>
          <w:rFonts w:ascii="Arial" w:hAnsi="Arial" w:cs="Arial"/>
          <w:color w:val="0E0E0E"/>
          <w:shd w:val="clear" w:color="auto" w:fill="FAFAFB"/>
        </w:rPr>
        <w:t xml:space="preserve">mood </w:t>
      </w:r>
      <w:r w:rsidR="00514DEA" w:rsidRPr="009A6AC6">
        <w:rPr>
          <w:rFonts w:ascii="Arial" w:hAnsi="Arial" w:cs="Arial"/>
          <w:color w:val="0E0E0E"/>
          <w:shd w:val="clear" w:color="auto" w:fill="FAFAFB"/>
        </w:rPr>
        <w:t>swings;</w:t>
      </w:r>
      <w:r w:rsidR="00235A20" w:rsidRPr="009A6AC6">
        <w:rPr>
          <w:rFonts w:ascii="Arial" w:hAnsi="Arial" w:cs="Arial"/>
          <w:color w:val="0E0E0E"/>
          <w:shd w:val="clear" w:color="auto" w:fill="FAFAFB"/>
        </w:rPr>
        <w:t xml:space="preserve"> </w:t>
      </w:r>
      <w:r w:rsidR="004A301B" w:rsidRPr="009A6AC6">
        <w:rPr>
          <w:rFonts w:ascii="Arial" w:hAnsi="Arial" w:cs="Arial"/>
          <w:color w:val="0E0E0E"/>
          <w:shd w:val="clear" w:color="auto" w:fill="FAFAFB"/>
        </w:rPr>
        <w:t xml:space="preserve">this can range </w:t>
      </w:r>
      <w:r w:rsidR="00BE700C" w:rsidRPr="009A6AC6">
        <w:rPr>
          <w:rFonts w:ascii="Arial" w:hAnsi="Arial" w:cs="Arial"/>
          <w:color w:val="0E0E0E"/>
          <w:shd w:val="clear" w:color="auto" w:fill="FAFAFB"/>
        </w:rPr>
        <w:t xml:space="preserve">from </w:t>
      </w:r>
      <w:r w:rsidR="002811D4" w:rsidRPr="009A6AC6">
        <w:rPr>
          <w:rFonts w:ascii="Arial" w:hAnsi="Arial" w:cs="Arial"/>
          <w:color w:val="0E0E0E"/>
          <w:shd w:val="clear" w:color="auto" w:fill="FAFAFB"/>
        </w:rPr>
        <w:t>1</w:t>
      </w:r>
      <w:r w:rsidR="003939B1" w:rsidRPr="009A6AC6">
        <w:rPr>
          <w:rFonts w:ascii="Arial" w:hAnsi="Arial" w:cs="Arial"/>
          <w:color w:val="0E0E0E"/>
          <w:shd w:val="clear" w:color="auto" w:fill="FAFAFB"/>
        </w:rPr>
        <w:t xml:space="preserve"> </w:t>
      </w:r>
      <w:r w:rsidR="00BE700C" w:rsidRPr="009A6AC6">
        <w:rPr>
          <w:rFonts w:ascii="Arial" w:hAnsi="Arial" w:cs="Arial"/>
          <w:color w:val="0E0E0E"/>
          <w:shd w:val="clear" w:color="auto" w:fill="FAFAFB"/>
        </w:rPr>
        <w:t xml:space="preserve">extreme high </w:t>
      </w:r>
      <w:r w:rsidR="005434DA" w:rsidRPr="009A6AC6">
        <w:rPr>
          <w:rFonts w:ascii="Arial" w:hAnsi="Arial" w:cs="Arial"/>
          <w:color w:val="0E0E0E"/>
          <w:shd w:val="clear" w:color="auto" w:fill="FAFAFB"/>
        </w:rPr>
        <w:t>(</w:t>
      </w:r>
      <w:r w:rsidR="00477284" w:rsidRPr="009A6AC6">
        <w:rPr>
          <w:rFonts w:ascii="Arial" w:hAnsi="Arial" w:cs="Arial"/>
          <w:color w:val="0E0E0E"/>
          <w:shd w:val="clear" w:color="auto" w:fill="FAFAFB"/>
        </w:rPr>
        <w:t>mani</w:t>
      </w:r>
      <w:r w:rsidR="00370C46">
        <w:rPr>
          <w:rFonts w:ascii="Arial" w:hAnsi="Arial" w:cs="Arial"/>
          <w:color w:val="0E0E0E"/>
          <w:shd w:val="clear" w:color="auto" w:fill="FAFAFB"/>
        </w:rPr>
        <w:t>a</w:t>
      </w:r>
      <w:r w:rsidR="00477284" w:rsidRPr="009A6AC6">
        <w:rPr>
          <w:rFonts w:ascii="Arial" w:hAnsi="Arial" w:cs="Arial"/>
          <w:color w:val="0E0E0E"/>
          <w:shd w:val="clear" w:color="auto" w:fill="FAFAFB"/>
        </w:rPr>
        <w:t>) to</w:t>
      </w:r>
      <w:r w:rsidR="00B3075A" w:rsidRPr="009A6AC6">
        <w:rPr>
          <w:rFonts w:ascii="Arial" w:hAnsi="Arial" w:cs="Arial"/>
          <w:color w:val="0E0E0E"/>
          <w:shd w:val="clear" w:color="auto" w:fill="FAFAFB"/>
        </w:rPr>
        <w:t xml:space="preserve"> </w:t>
      </w:r>
      <w:r w:rsidR="003939B1" w:rsidRPr="009A6AC6">
        <w:rPr>
          <w:rFonts w:ascii="Arial" w:hAnsi="Arial" w:cs="Arial"/>
          <w:color w:val="0E0E0E"/>
          <w:shd w:val="clear" w:color="auto" w:fill="FAFAFB"/>
        </w:rPr>
        <w:t xml:space="preserve">1 </w:t>
      </w:r>
      <w:r w:rsidR="00B3075A" w:rsidRPr="009A6AC6">
        <w:rPr>
          <w:rFonts w:ascii="Arial" w:hAnsi="Arial" w:cs="Arial"/>
          <w:color w:val="0E0E0E"/>
          <w:shd w:val="clear" w:color="auto" w:fill="FAFAFB"/>
        </w:rPr>
        <w:t xml:space="preserve">extreme low </w:t>
      </w:r>
      <w:r w:rsidR="001B4D1F" w:rsidRPr="009A6AC6">
        <w:rPr>
          <w:rFonts w:ascii="Arial" w:hAnsi="Arial" w:cs="Arial"/>
          <w:color w:val="0E0E0E"/>
          <w:shd w:val="clear" w:color="auto" w:fill="FAFAFB"/>
        </w:rPr>
        <w:t>depression)</w:t>
      </w:r>
      <w:r w:rsidR="00F31BEE" w:rsidRPr="009A6AC6">
        <w:rPr>
          <w:rFonts w:ascii="Arial" w:hAnsi="Arial" w:cs="Arial"/>
          <w:color w:val="0E0E0E"/>
          <w:shd w:val="clear" w:color="auto" w:fill="FAFAFB"/>
        </w:rPr>
        <w:t xml:space="preserve"> </w:t>
      </w:r>
      <w:r w:rsidR="00481BD5" w:rsidRPr="009A6AC6">
        <w:rPr>
          <w:rFonts w:ascii="Arial" w:hAnsi="Arial" w:cs="Arial"/>
          <w:color w:val="0E0E0E"/>
          <w:shd w:val="clear" w:color="auto" w:fill="FAFAFB"/>
        </w:rPr>
        <w:t xml:space="preserve"> </w:t>
      </w:r>
    </w:p>
    <w:p w14:paraId="0CD93C60" w14:textId="6D75F355" w:rsidR="004365F3" w:rsidRPr="009A6AC6" w:rsidRDefault="00AE68A9" w:rsidP="00785819">
      <w:pPr>
        <w:spacing w:line="360" w:lineRule="auto"/>
        <w:rPr>
          <w:rFonts w:ascii="Arial" w:hAnsi="Arial" w:cs="Arial"/>
          <w:color w:val="0E0E0E"/>
          <w:shd w:val="clear" w:color="auto" w:fill="FAFAFB"/>
        </w:rPr>
      </w:pPr>
      <w:r w:rsidRPr="009A6AC6">
        <w:rPr>
          <w:rFonts w:ascii="Arial" w:hAnsi="Arial" w:cs="Arial"/>
          <w:color w:val="0E0E0E"/>
          <w:shd w:val="clear" w:color="auto" w:fill="FAFAFB"/>
        </w:rPr>
        <w:t>Depression</w:t>
      </w:r>
    </w:p>
    <w:p w14:paraId="0C3D01C5" w14:textId="77777777" w:rsidR="008032FE" w:rsidRPr="009A6AC6" w:rsidRDefault="00B468F7" w:rsidP="00785819">
      <w:pPr>
        <w:spacing w:line="360" w:lineRule="auto"/>
        <w:rPr>
          <w:rFonts w:ascii="Arial" w:hAnsi="Arial" w:cs="Arial"/>
          <w:color w:val="0E0E0E"/>
          <w:shd w:val="clear" w:color="auto" w:fill="FAFAFB"/>
        </w:rPr>
      </w:pPr>
      <w:r w:rsidRPr="009A6AC6">
        <w:rPr>
          <w:rFonts w:ascii="Arial" w:hAnsi="Arial" w:cs="Arial"/>
          <w:color w:val="0E0E0E"/>
          <w:shd w:val="clear" w:color="auto" w:fill="FAFAFB"/>
        </w:rPr>
        <w:t xml:space="preserve">During the state of </w:t>
      </w:r>
      <w:r w:rsidR="005434DA" w:rsidRPr="009A6AC6">
        <w:rPr>
          <w:rFonts w:ascii="Arial" w:hAnsi="Arial" w:cs="Arial"/>
          <w:color w:val="0E0E0E"/>
          <w:shd w:val="clear" w:color="auto" w:fill="FAFAFB"/>
        </w:rPr>
        <w:t>depress</w:t>
      </w:r>
      <w:r w:rsidR="00BA12D4" w:rsidRPr="009A6AC6">
        <w:rPr>
          <w:rFonts w:ascii="Arial" w:hAnsi="Arial" w:cs="Arial"/>
          <w:color w:val="0E0E0E"/>
          <w:shd w:val="clear" w:color="auto" w:fill="FAFAFB"/>
        </w:rPr>
        <w:t>ion</w:t>
      </w:r>
      <w:r w:rsidR="005434DA" w:rsidRPr="009A6AC6">
        <w:rPr>
          <w:rFonts w:ascii="Arial" w:hAnsi="Arial" w:cs="Arial"/>
          <w:color w:val="0E0E0E"/>
          <w:shd w:val="clear" w:color="auto" w:fill="FAFAFB"/>
        </w:rPr>
        <w:t>,</w:t>
      </w:r>
      <w:r w:rsidRPr="009A6AC6">
        <w:rPr>
          <w:rFonts w:ascii="Arial" w:hAnsi="Arial" w:cs="Arial"/>
          <w:color w:val="0E0E0E"/>
          <w:shd w:val="clear" w:color="auto" w:fill="FAFAFB"/>
        </w:rPr>
        <w:t xml:space="preserve"> you will </w:t>
      </w:r>
      <w:r w:rsidR="00895EAE" w:rsidRPr="009A6AC6">
        <w:rPr>
          <w:rFonts w:ascii="Arial" w:hAnsi="Arial" w:cs="Arial"/>
          <w:color w:val="0E0E0E"/>
          <w:shd w:val="clear" w:color="auto" w:fill="FAFAFB"/>
        </w:rPr>
        <w:t>feel</w:t>
      </w:r>
      <w:r w:rsidR="002C34D3" w:rsidRPr="009A6AC6">
        <w:rPr>
          <w:rFonts w:ascii="Arial" w:hAnsi="Arial" w:cs="Arial"/>
          <w:color w:val="0E0E0E"/>
          <w:shd w:val="clear" w:color="auto" w:fill="FAFAFB"/>
        </w:rPr>
        <w:t xml:space="preserve"> hopeless</w:t>
      </w:r>
      <w:r w:rsidR="00892848" w:rsidRPr="009A6AC6">
        <w:rPr>
          <w:rFonts w:ascii="Arial" w:hAnsi="Arial" w:cs="Arial"/>
          <w:color w:val="0E0E0E"/>
          <w:shd w:val="clear" w:color="auto" w:fill="FAFAFB"/>
        </w:rPr>
        <w:t>,</w:t>
      </w:r>
      <w:r w:rsidR="002C34D3" w:rsidRPr="009A6AC6">
        <w:rPr>
          <w:rFonts w:ascii="Arial" w:hAnsi="Arial" w:cs="Arial"/>
          <w:color w:val="0E0E0E"/>
          <w:shd w:val="clear" w:color="auto" w:fill="FAFAFB"/>
        </w:rPr>
        <w:t xml:space="preserve"> irri</w:t>
      </w:r>
      <w:r w:rsidR="005434DA" w:rsidRPr="009A6AC6">
        <w:rPr>
          <w:rFonts w:ascii="Arial" w:hAnsi="Arial" w:cs="Arial"/>
          <w:color w:val="0E0E0E"/>
          <w:shd w:val="clear" w:color="auto" w:fill="FAFAFB"/>
        </w:rPr>
        <w:t xml:space="preserve">table </w:t>
      </w:r>
      <w:r w:rsidR="008024B5" w:rsidRPr="009A6AC6">
        <w:rPr>
          <w:rFonts w:ascii="Arial" w:hAnsi="Arial" w:cs="Arial"/>
          <w:color w:val="0E0E0E"/>
          <w:shd w:val="clear" w:color="auto" w:fill="FAFAFB"/>
        </w:rPr>
        <w:t>feeling</w:t>
      </w:r>
      <w:r w:rsidR="005647FB" w:rsidRPr="009A6AC6">
        <w:rPr>
          <w:rFonts w:ascii="Arial" w:hAnsi="Arial" w:cs="Arial"/>
          <w:color w:val="0E0E0E"/>
          <w:shd w:val="clear" w:color="auto" w:fill="FAFAFB"/>
        </w:rPr>
        <w:t xml:space="preserve"> emptiness or worthlessness </w:t>
      </w:r>
      <w:r w:rsidR="004414E1" w:rsidRPr="009A6AC6">
        <w:rPr>
          <w:rFonts w:ascii="Arial" w:hAnsi="Arial" w:cs="Arial"/>
          <w:color w:val="0E0E0E"/>
          <w:shd w:val="clear" w:color="auto" w:fill="FAFAFB"/>
        </w:rPr>
        <w:t xml:space="preserve">or felling pessimistic about </w:t>
      </w:r>
      <w:r w:rsidR="002E7D2F" w:rsidRPr="009A6AC6">
        <w:rPr>
          <w:rFonts w:ascii="Arial" w:hAnsi="Arial" w:cs="Arial"/>
          <w:color w:val="0E0E0E"/>
          <w:shd w:val="clear" w:color="auto" w:fill="FAFAFB"/>
        </w:rPr>
        <w:t xml:space="preserve">everything. </w:t>
      </w:r>
      <w:r w:rsidR="00986AC4" w:rsidRPr="009A6AC6">
        <w:rPr>
          <w:rFonts w:ascii="Arial" w:hAnsi="Arial" w:cs="Arial"/>
          <w:color w:val="0E0E0E"/>
          <w:shd w:val="clear" w:color="auto" w:fill="FAFAFB"/>
        </w:rPr>
        <w:t>This may cause a si</w:t>
      </w:r>
      <w:r w:rsidR="00F84CF9" w:rsidRPr="009A6AC6">
        <w:rPr>
          <w:rFonts w:ascii="Arial" w:hAnsi="Arial" w:cs="Arial"/>
          <w:color w:val="0E0E0E"/>
          <w:shd w:val="clear" w:color="auto" w:fill="FAFAFB"/>
        </w:rPr>
        <w:t>gnificant weight loss</w:t>
      </w:r>
      <w:r w:rsidR="00D41B18" w:rsidRPr="009A6AC6">
        <w:rPr>
          <w:rFonts w:ascii="Arial" w:hAnsi="Arial" w:cs="Arial"/>
          <w:color w:val="0E0E0E"/>
          <w:shd w:val="clear" w:color="auto" w:fill="FAFAFB"/>
        </w:rPr>
        <w:t xml:space="preserve"> </w:t>
      </w:r>
      <w:r w:rsidR="00567BC7" w:rsidRPr="009A6AC6">
        <w:rPr>
          <w:rFonts w:ascii="Arial" w:hAnsi="Arial" w:cs="Arial"/>
          <w:color w:val="0E0E0E"/>
          <w:shd w:val="clear" w:color="auto" w:fill="FAFAFB"/>
        </w:rPr>
        <w:t xml:space="preserve">due to the lack </w:t>
      </w:r>
      <w:r w:rsidR="00E86DC3" w:rsidRPr="009A6AC6">
        <w:rPr>
          <w:rFonts w:ascii="Arial" w:hAnsi="Arial" w:cs="Arial"/>
          <w:color w:val="0E0E0E"/>
          <w:shd w:val="clear" w:color="auto" w:fill="FAFAFB"/>
        </w:rPr>
        <w:t>of appetite</w:t>
      </w:r>
      <w:r w:rsidR="00B50493" w:rsidRPr="009A6AC6">
        <w:rPr>
          <w:rFonts w:ascii="Arial" w:hAnsi="Arial" w:cs="Arial"/>
          <w:color w:val="0E0E0E"/>
          <w:shd w:val="clear" w:color="auto" w:fill="FAFAFB"/>
        </w:rPr>
        <w:t>.</w:t>
      </w:r>
      <w:r w:rsidR="008032FE" w:rsidRPr="009A6AC6">
        <w:rPr>
          <w:rFonts w:ascii="Arial" w:hAnsi="Arial" w:cs="Arial"/>
          <w:color w:val="0E0E0E"/>
          <w:shd w:val="clear" w:color="auto" w:fill="FAFAFB"/>
        </w:rPr>
        <w:t xml:space="preserve"> Depression is generally the state of mind which lacks happiness, sorrows, excitement etc. is</w:t>
      </w:r>
    </w:p>
    <w:p w14:paraId="1026B4CD" w14:textId="0B66F71E" w:rsidR="005204A3" w:rsidRPr="009A6AC6" w:rsidRDefault="008032FE" w:rsidP="005204A3">
      <w:pPr>
        <w:spacing w:line="360" w:lineRule="auto"/>
        <w:rPr>
          <w:rFonts w:ascii="Arial" w:hAnsi="Arial" w:cs="Arial"/>
          <w:color w:val="0E0E0E"/>
          <w:shd w:val="clear" w:color="auto" w:fill="FAFAFB"/>
        </w:rPr>
      </w:pPr>
      <w:r w:rsidRPr="009A6AC6">
        <w:rPr>
          <w:rFonts w:ascii="Arial" w:hAnsi="Arial" w:cs="Arial"/>
          <w:color w:val="0E0E0E"/>
          <w:shd w:val="clear" w:color="auto" w:fill="FAFAFB"/>
        </w:rPr>
        <w:t>always under reciprocating to look for the challenges which may be a problem to the person (Gould J, 2012</w:t>
      </w:r>
      <w:r w:rsidR="007D6CF7" w:rsidRPr="009A6AC6">
        <w:rPr>
          <w:rFonts w:ascii="Arial" w:hAnsi="Arial" w:cs="Arial"/>
          <w:color w:val="0E0E0E"/>
          <w:shd w:val="clear" w:color="auto" w:fill="FAFAFB"/>
        </w:rPr>
        <w:t>).</w:t>
      </w:r>
      <w:r w:rsidRPr="009A6AC6">
        <w:rPr>
          <w:rFonts w:ascii="Arial" w:hAnsi="Arial" w:cs="Arial"/>
          <w:color w:val="0E0E0E"/>
          <w:shd w:val="clear" w:color="auto" w:fill="FAFAFB"/>
        </w:rPr>
        <w:t xml:space="preserve"> It may be short </w:t>
      </w:r>
      <w:r w:rsidR="007D6CF7" w:rsidRPr="009A6AC6">
        <w:rPr>
          <w:rFonts w:ascii="Arial" w:hAnsi="Arial" w:cs="Arial"/>
          <w:color w:val="0E0E0E"/>
          <w:shd w:val="clear" w:color="auto" w:fill="FAFAFB"/>
        </w:rPr>
        <w:t>term-based</w:t>
      </w:r>
      <w:r w:rsidR="00711DA2" w:rsidRPr="009A6AC6">
        <w:rPr>
          <w:rFonts w:ascii="Arial" w:hAnsi="Arial" w:cs="Arial"/>
          <w:color w:val="0E0E0E"/>
          <w:shd w:val="clear" w:color="auto" w:fill="FAFAFB"/>
        </w:rPr>
        <w:t xml:space="preserve"> depression</w:t>
      </w:r>
      <w:r w:rsidR="006B050A" w:rsidRPr="009A6AC6">
        <w:rPr>
          <w:rFonts w:ascii="Arial" w:hAnsi="Arial" w:cs="Arial"/>
          <w:color w:val="0E0E0E"/>
          <w:shd w:val="clear" w:color="auto" w:fill="FAFAFB"/>
        </w:rPr>
        <w:t>. In such situation</w:t>
      </w:r>
      <w:r w:rsidR="005D4D0D" w:rsidRPr="009A6AC6">
        <w:rPr>
          <w:rFonts w:ascii="Arial" w:hAnsi="Arial" w:cs="Arial"/>
          <w:color w:val="0E0E0E"/>
          <w:shd w:val="clear" w:color="auto" w:fill="FAFAFB"/>
        </w:rPr>
        <w:t>, one will feel redraw</w:t>
      </w:r>
      <w:r w:rsidR="0064195D" w:rsidRPr="009A6AC6">
        <w:rPr>
          <w:rFonts w:ascii="Arial" w:hAnsi="Arial" w:cs="Arial"/>
          <w:color w:val="0E0E0E"/>
          <w:shd w:val="clear" w:color="auto" w:fill="FAFAFB"/>
        </w:rPr>
        <w:t xml:space="preserve"> from his pears or feeling very importan</w:t>
      </w:r>
      <w:r w:rsidR="002C3E51" w:rsidRPr="009A6AC6">
        <w:rPr>
          <w:rFonts w:ascii="Arial" w:hAnsi="Arial" w:cs="Arial"/>
          <w:color w:val="0E0E0E"/>
          <w:shd w:val="clear" w:color="auto" w:fill="FAFAFB"/>
        </w:rPr>
        <w:t>t of themselves being easily distracted.</w:t>
      </w:r>
      <w:r w:rsidR="00D572BF" w:rsidRPr="009A6AC6">
        <w:rPr>
          <w:rFonts w:ascii="Arial" w:hAnsi="Arial" w:cs="Arial"/>
          <w:color w:val="0E0E0E"/>
          <w:shd w:val="clear" w:color="auto" w:fill="FAFAFB"/>
        </w:rPr>
        <w:t xml:space="preserve"> </w:t>
      </w:r>
      <w:r w:rsidR="00AB6E8C" w:rsidRPr="009A6AC6">
        <w:rPr>
          <w:rFonts w:ascii="Arial" w:hAnsi="Arial" w:cs="Arial"/>
          <w:color w:val="0E0E0E"/>
          <w:shd w:val="clear" w:color="auto" w:fill="FAFAFB"/>
        </w:rPr>
        <w:t xml:space="preserve">According to </w:t>
      </w:r>
      <w:r w:rsidR="000E1B1F" w:rsidRPr="009A6AC6">
        <w:rPr>
          <w:rFonts w:ascii="Arial" w:hAnsi="Arial" w:cs="Arial"/>
          <w:color w:val="0E0E0E"/>
          <w:shd w:val="clear" w:color="auto" w:fill="FAFAFB"/>
        </w:rPr>
        <w:t>(</w:t>
      </w:r>
      <w:r w:rsidR="002B00A4" w:rsidRPr="009A6AC6">
        <w:rPr>
          <w:rFonts w:ascii="Arial" w:hAnsi="Arial" w:cs="Arial"/>
          <w:color w:val="0E0E0E"/>
          <w:shd w:val="clear" w:color="auto" w:fill="FAFAFB"/>
        </w:rPr>
        <w:t>NICE,</w:t>
      </w:r>
      <w:r w:rsidR="00AB6E8C" w:rsidRPr="009A6AC6">
        <w:rPr>
          <w:rFonts w:ascii="Arial" w:hAnsi="Arial" w:cs="Arial"/>
          <w:color w:val="0E0E0E"/>
          <w:shd w:val="clear" w:color="auto" w:fill="FAFAFB"/>
        </w:rPr>
        <w:t xml:space="preserve"> 2018</w:t>
      </w:r>
      <w:r w:rsidR="000E1B1F" w:rsidRPr="009A6AC6">
        <w:rPr>
          <w:rFonts w:ascii="Arial" w:hAnsi="Arial" w:cs="Arial"/>
          <w:color w:val="0E0E0E"/>
          <w:shd w:val="clear" w:color="auto" w:fill="FAFAFB"/>
        </w:rPr>
        <w:t>)</w:t>
      </w:r>
      <w:r w:rsidR="002B00A4" w:rsidRPr="009A6AC6">
        <w:rPr>
          <w:rFonts w:ascii="Arial" w:hAnsi="Arial" w:cs="Arial"/>
          <w:color w:val="0E0E0E"/>
          <w:shd w:val="clear" w:color="auto" w:fill="FAFAFB"/>
        </w:rPr>
        <w:t xml:space="preserve">. </w:t>
      </w:r>
      <w:r w:rsidR="00CA31DF" w:rsidRPr="009A6AC6">
        <w:rPr>
          <w:rFonts w:ascii="Arial" w:hAnsi="Arial" w:cs="Arial"/>
          <w:color w:val="0E0E0E"/>
          <w:shd w:val="clear" w:color="auto" w:fill="FAFAFB"/>
        </w:rPr>
        <w:t>T</w:t>
      </w:r>
      <w:r w:rsidR="00D572BF" w:rsidRPr="009A6AC6">
        <w:rPr>
          <w:rFonts w:ascii="Arial" w:hAnsi="Arial" w:cs="Arial"/>
          <w:color w:val="0E0E0E"/>
          <w:shd w:val="clear" w:color="auto" w:fill="FAFAFB"/>
        </w:rPr>
        <w:t xml:space="preserve">he </w:t>
      </w:r>
      <w:r w:rsidR="00DC5513" w:rsidRPr="009A6AC6">
        <w:rPr>
          <w:rFonts w:ascii="Arial" w:hAnsi="Arial" w:cs="Arial"/>
          <w:color w:val="0E0E0E"/>
          <w:shd w:val="clear" w:color="auto" w:fill="FAFAFB"/>
        </w:rPr>
        <w:t>feeling of hopeless</w:t>
      </w:r>
      <w:r w:rsidR="00CA31DF" w:rsidRPr="009A6AC6">
        <w:rPr>
          <w:rFonts w:ascii="Arial" w:hAnsi="Arial" w:cs="Arial"/>
          <w:color w:val="0E0E0E"/>
          <w:shd w:val="clear" w:color="auto" w:fill="FAFAFB"/>
        </w:rPr>
        <w:t xml:space="preserve"> or irritable feeling </w:t>
      </w:r>
      <w:r w:rsidR="00D5043C" w:rsidRPr="009A6AC6">
        <w:rPr>
          <w:rFonts w:ascii="Arial" w:hAnsi="Arial" w:cs="Arial"/>
          <w:color w:val="0E0E0E"/>
          <w:shd w:val="clear" w:color="auto" w:fill="FAFAFB"/>
        </w:rPr>
        <w:t xml:space="preserve">of emptiness </w:t>
      </w:r>
      <w:r w:rsidR="00DD4837" w:rsidRPr="009A6AC6">
        <w:rPr>
          <w:rFonts w:ascii="Arial" w:hAnsi="Arial" w:cs="Arial"/>
          <w:color w:val="0E0E0E"/>
          <w:shd w:val="clear" w:color="auto" w:fill="FAFAFB"/>
        </w:rPr>
        <w:t xml:space="preserve">normally makes them pessimistic </w:t>
      </w:r>
      <w:r w:rsidR="009F263D" w:rsidRPr="009A6AC6">
        <w:rPr>
          <w:rFonts w:ascii="Arial" w:hAnsi="Arial" w:cs="Arial"/>
          <w:color w:val="0E0E0E"/>
          <w:shd w:val="clear" w:color="auto" w:fill="FAFAFB"/>
        </w:rPr>
        <w:t xml:space="preserve">and put them in the state of been </w:t>
      </w:r>
      <w:r w:rsidR="00A54C6C" w:rsidRPr="009A6AC6">
        <w:rPr>
          <w:rFonts w:ascii="Arial" w:hAnsi="Arial" w:cs="Arial"/>
          <w:color w:val="0E0E0E"/>
          <w:shd w:val="clear" w:color="auto" w:fill="FAFAFB"/>
        </w:rPr>
        <w:t xml:space="preserve">delusional or hallucination mode. </w:t>
      </w:r>
    </w:p>
    <w:p w14:paraId="070797A8" w14:textId="77777777" w:rsidR="00325682" w:rsidRPr="00325682" w:rsidRDefault="005204A3" w:rsidP="00325682">
      <w:pPr>
        <w:pStyle w:val="ListParagraph"/>
        <w:numPr>
          <w:ilvl w:val="0"/>
          <w:numId w:val="7"/>
        </w:numPr>
        <w:spacing w:line="360" w:lineRule="auto"/>
        <w:jc w:val="both"/>
        <w:rPr>
          <w:rFonts w:ascii="Arial" w:hAnsi="Arial" w:cs="Arial"/>
        </w:rPr>
      </w:pPr>
      <w:r w:rsidRPr="009A6AC6">
        <w:rPr>
          <w:rFonts w:ascii="Arial" w:hAnsi="Arial" w:cs="Arial"/>
          <w:b/>
          <w:bCs/>
        </w:rPr>
        <w:t>Biological –</w:t>
      </w:r>
      <w:r w:rsidRPr="009A6AC6">
        <w:rPr>
          <w:rFonts w:ascii="Arial" w:hAnsi="Arial" w:cs="Arial"/>
        </w:rPr>
        <w:t xml:space="preserve"> Some biological reasons may also be there for the reasons o depressions as well. Depending on these activities, the main reason that has been deprived off has been developing and it may cause depression in some extreme matters to select and maintain the course of activities for progressive situations in different corresponding matters affecting the case of depression.</w:t>
      </w:r>
      <w:r w:rsidR="00325682" w:rsidRPr="00325682">
        <w:rPr>
          <w:rFonts w:ascii="Arial" w:hAnsi="Arial" w:cs="Arial"/>
          <w:b/>
          <w:bCs/>
        </w:rPr>
        <w:t xml:space="preserve"> </w:t>
      </w:r>
    </w:p>
    <w:p w14:paraId="7AE6DE77" w14:textId="2B08ADFD" w:rsidR="00325682" w:rsidRPr="009A6AC6" w:rsidRDefault="00325682" w:rsidP="00325682">
      <w:pPr>
        <w:pStyle w:val="ListParagraph"/>
        <w:numPr>
          <w:ilvl w:val="0"/>
          <w:numId w:val="7"/>
        </w:numPr>
        <w:spacing w:line="360" w:lineRule="auto"/>
        <w:jc w:val="both"/>
        <w:rPr>
          <w:rFonts w:ascii="Arial" w:hAnsi="Arial" w:cs="Arial"/>
        </w:rPr>
      </w:pPr>
      <w:r w:rsidRPr="009A6AC6">
        <w:rPr>
          <w:rFonts w:ascii="Arial" w:hAnsi="Arial" w:cs="Arial"/>
          <w:b/>
          <w:bCs/>
        </w:rPr>
        <w:t>Genetic –</w:t>
      </w:r>
      <w:r w:rsidRPr="009A6AC6">
        <w:rPr>
          <w:rFonts w:ascii="Arial" w:hAnsi="Arial" w:cs="Arial"/>
        </w:rPr>
        <w:t xml:space="preserve"> In some cases, depression may be caused because of genetical reasons also. It may be come from the previous generations and affect the upcoming generation in diverse ways that needs to be changed for proper understanding of such actions.</w:t>
      </w:r>
    </w:p>
    <w:p w14:paraId="626BD763" w14:textId="0E4A1E56" w:rsidR="00C96345" w:rsidRPr="00325682" w:rsidRDefault="005204A3" w:rsidP="00325682">
      <w:pPr>
        <w:pStyle w:val="ListParagraph"/>
        <w:numPr>
          <w:ilvl w:val="0"/>
          <w:numId w:val="7"/>
        </w:numPr>
        <w:spacing w:line="360" w:lineRule="auto"/>
        <w:jc w:val="both"/>
        <w:rPr>
          <w:rFonts w:ascii="Arial" w:hAnsi="Arial" w:cs="Arial"/>
        </w:rPr>
      </w:pPr>
      <w:r w:rsidRPr="00325682">
        <w:rPr>
          <w:rFonts w:ascii="Arial" w:hAnsi="Arial" w:cs="Arial"/>
          <w:b/>
          <w:bCs/>
        </w:rPr>
        <w:t>Environment –</w:t>
      </w:r>
      <w:r w:rsidRPr="00325682">
        <w:rPr>
          <w:rFonts w:ascii="Arial" w:hAnsi="Arial" w:cs="Arial"/>
        </w:rPr>
        <w:t xml:space="preserve"> Sometimes the surrounding environment is the cause of depression, and it may have a lasting affect to demonstrate the possibilities of depression in many </w:t>
      </w:r>
      <w:r w:rsidRPr="00325682">
        <w:rPr>
          <w:rFonts w:ascii="Arial" w:hAnsi="Arial" w:cs="Arial"/>
        </w:rPr>
        <w:lastRenderedPageBreak/>
        <w:t>ways. The cause may also alter the situation of depression and make the considerations fully planned where to locate and select the optimum changes hence to be depressed in such environment situation</w:t>
      </w:r>
      <w:sdt>
        <w:sdtPr>
          <w:id w:val="939109488"/>
          <w:citation/>
        </w:sdtPr>
        <w:sdtContent>
          <w:r w:rsidRPr="00325682">
            <w:rPr>
              <w:rFonts w:ascii="Arial" w:hAnsi="Arial" w:cs="Arial"/>
            </w:rPr>
            <w:fldChar w:fldCharType="begin"/>
          </w:r>
          <w:r w:rsidRPr="00325682">
            <w:rPr>
              <w:rFonts w:ascii="Arial" w:hAnsi="Arial" w:cs="Arial"/>
            </w:rPr>
            <w:instrText xml:space="preserve"> CITATION Tor16 \l 18441 </w:instrText>
          </w:r>
          <w:r w:rsidRPr="00325682">
            <w:rPr>
              <w:rFonts w:ascii="Arial" w:hAnsi="Arial" w:cs="Arial"/>
            </w:rPr>
            <w:fldChar w:fldCharType="separate"/>
          </w:r>
          <w:r w:rsidRPr="00325682">
            <w:rPr>
              <w:rFonts w:ascii="Arial" w:hAnsi="Arial" w:cs="Arial"/>
              <w:noProof/>
            </w:rPr>
            <w:t xml:space="preserve"> (Torrington.D, Hall.L, Atkinson.C and Taylor.S, 2016)</w:t>
          </w:r>
          <w:r w:rsidRPr="00325682">
            <w:rPr>
              <w:rFonts w:ascii="Arial" w:hAnsi="Arial" w:cs="Arial"/>
            </w:rPr>
            <w:fldChar w:fldCharType="end"/>
          </w:r>
        </w:sdtContent>
      </w:sdt>
      <w:r w:rsidR="002A0E25" w:rsidRPr="00325682">
        <w:rPr>
          <w:rFonts w:ascii="Arial" w:hAnsi="Arial" w:cs="Arial"/>
        </w:rPr>
        <w:t xml:space="preserve"> </w:t>
      </w:r>
      <w:r w:rsidR="005A13B3">
        <w:rPr>
          <w:rFonts w:ascii="Arial" w:hAnsi="Arial" w:cs="Arial"/>
        </w:rPr>
        <w:t>Torrington</w:t>
      </w:r>
    </w:p>
    <w:p w14:paraId="6F698C9F" w14:textId="2F9CB090" w:rsidR="00235CD4" w:rsidRPr="009A6AC6" w:rsidRDefault="00235CD4" w:rsidP="00235CD4">
      <w:pPr>
        <w:numPr>
          <w:ilvl w:val="0"/>
          <w:numId w:val="8"/>
        </w:numPr>
        <w:spacing w:after="200" w:line="360" w:lineRule="auto"/>
        <w:jc w:val="both"/>
        <w:rPr>
          <w:rFonts w:ascii="Arial" w:hAnsi="Arial" w:cs="Arial"/>
        </w:rPr>
      </w:pPr>
      <w:r w:rsidRPr="009A6AC6">
        <w:rPr>
          <w:rFonts w:ascii="Arial" w:hAnsi="Arial" w:cs="Arial"/>
          <w:b/>
          <w:bCs/>
        </w:rPr>
        <w:t xml:space="preserve">Conflict. </w:t>
      </w:r>
      <w:r w:rsidR="00E87CA9" w:rsidRPr="00481C19">
        <w:rPr>
          <w:rFonts w:ascii="Arial" w:hAnsi="Arial" w:cs="Arial"/>
        </w:rPr>
        <w:t xml:space="preserve">Such can </w:t>
      </w:r>
      <w:r w:rsidR="00481C19" w:rsidRPr="00481C19">
        <w:rPr>
          <w:rFonts w:ascii="Arial" w:hAnsi="Arial" w:cs="Arial"/>
        </w:rPr>
        <w:t>Triger</w:t>
      </w:r>
      <w:r w:rsidR="00E87CA9">
        <w:rPr>
          <w:rFonts w:ascii="Arial" w:hAnsi="Arial" w:cs="Arial"/>
          <w:b/>
          <w:bCs/>
        </w:rPr>
        <w:t xml:space="preserve"> </w:t>
      </w:r>
      <w:r w:rsidR="00230846" w:rsidRPr="00230846">
        <w:rPr>
          <w:rFonts w:ascii="Arial" w:hAnsi="Arial" w:cs="Arial"/>
        </w:rPr>
        <w:t>depression in people</w:t>
      </w:r>
      <w:r w:rsidR="00EB38D2">
        <w:rPr>
          <w:rFonts w:ascii="Arial" w:hAnsi="Arial" w:cs="Arial"/>
          <w:b/>
          <w:bCs/>
        </w:rPr>
        <w:t xml:space="preserve"> </w:t>
      </w:r>
      <w:r w:rsidRPr="009A6AC6">
        <w:rPr>
          <w:rFonts w:ascii="Arial" w:hAnsi="Arial" w:cs="Arial"/>
        </w:rPr>
        <w:t xml:space="preserve">who are physiologically inclined to depression may suffer from depression </w:t>
      </w:r>
      <w:r w:rsidR="00361918" w:rsidRPr="009A6AC6">
        <w:rPr>
          <w:rFonts w:ascii="Arial" w:hAnsi="Arial" w:cs="Arial"/>
        </w:rPr>
        <w:t>because of</w:t>
      </w:r>
      <w:r w:rsidRPr="009A6AC6">
        <w:rPr>
          <w:rFonts w:ascii="Arial" w:hAnsi="Arial" w:cs="Arial"/>
        </w:rPr>
        <w:t xml:space="preserve"> interpersonal issues or arguments with friends or family. Loss or death Even though it is acceptable to feel sad or grieve after losing a loved one, the risk of depression may increase.</w:t>
      </w:r>
    </w:p>
    <w:p w14:paraId="26C0D685" w14:textId="35BD74CA" w:rsidR="009E72CE" w:rsidRPr="009A6AC6" w:rsidRDefault="00235CD4" w:rsidP="00006DEE">
      <w:pPr>
        <w:numPr>
          <w:ilvl w:val="0"/>
          <w:numId w:val="8"/>
        </w:numPr>
        <w:spacing w:after="200" w:line="360" w:lineRule="auto"/>
        <w:jc w:val="both"/>
        <w:rPr>
          <w:rFonts w:ascii="Arial" w:hAnsi="Arial" w:cs="Arial"/>
        </w:rPr>
      </w:pPr>
      <w:r w:rsidRPr="009A6AC6">
        <w:rPr>
          <w:rFonts w:ascii="Arial" w:hAnsi="Arial" w:cs="Arial"/>
          <w:b/>
          <w:bCs/>
        </w:rPr>
        <w:t xml:space="preserve">Gender. </w:t>
      </w:r>
      <w:r w:rsidRPr="009A6AC6">
        <w:rPr>
          <w:rFonts w:ascii="Arial" w:hAnsi="Arial" w:cs="Arial"/>
        </w:rPr>
        <w:t>Women are twice as likely as men to suffer from depression. Nobody knows what caused it. Hormonal fluctuations that women encounter throughout their lifetimes may have an impact.</w:t>
      </w:r>
    </w:p>
    <w:p w14:paraId="552B3447" w14:textId="475A22DE" w:rsidR="0027234B" w:rsidRPr="009A6AC6" w:rsidRDefault="0027234B" w:rsidP="00785819">
      <w:pPr>
        <w:spacing w:line="360" w:lineRule="auto"/>
        <w:rPr>
          <w:rFonts w:ascii="Arial" w:hAnsi="Arial" w:cs="Arial"/>
          <w:color w:val="0E0E0E"/>
          <w:shd w:val="clear" w:color="auto" w:fill="FAFAFB"/>
        </w:rPr>
      </w:pPr>
    </w:p>
    <w:p w14:paraId="4ECE9E2A" w14:textId="529D9EE5" w:rsidR="00472E42" w:rsidRDefault="002B43E3" w:rsidP="00297AC0">
      <w:pPr>
        <w:pStyle w:val="Heading2"/>
      </w:pPr>
      <w:bookmarkStart w:id="5" w:name="_Toc111672395"/>
      <w:r w:rsidRPr="009A6AC6">
        <w:t>Diagnosis</w:t>
      </w:r>
      <w:bookmarkEnd w:id="5"/>
    </w:p>
    <w:p w14:paraId="03E59634" w14:textId="77777777" w:rsidR="00370C46" w:rsidRPr="00370C46" w:rsidRDefault="00370C46" w:rsidP="00370C46"/>
    <w:p w14:paraId="7184883B" w14:textId="5495D843" w:rsidR="00957A0C" w:rsidRPr="009A6AC6" w:rsidRDefault="00420A22" w:rsidP="00785819">
      <w:pPr>
        <w:spacing w:line="360" w:lineRule="auto"/>
        <w:jc w:val="both"/>
        <w:rPr>
          <w:rFonts w:ascii="Arial" w:hAnsi="Arial" w:cs="Arial"/>
        </w:rPr>
      </w:pPr>
      <w:r>
        <w:rPr>
          <w:rFonts w:ascii="Arial" w:hAnsi="Arial" w:cs="Arial"/>
        </w:rPr>
        <w:t xml:space="preserve">According to </w:t>
      </w:r>
      <w:r w:rsidR="00D36C30">
        <w:rPr>
          <w:rFonts w:ascii="Arial" w:hAnsi="Arial" w:cs="Arial"/>
        </w:rPr>
        <w:t xml:space="preserve">NHS 2022 </w:t>
      </w:r>
      <w:r w:rsidR="00B04A7C" w:rsidRPr="009A6AC6">
        <w:rPr>
          <w:rFonts w:ascii="Arial" w:hAnsi="Arial" w:cs="Arial"/>
        </w:rPr>
        <w:t xml:space="preserve">diagnosis </w:t>
      </w:r>
      <w:r w:rsidR="00D36C30">
        <w:rPr>
          <w:rFonts w:ascii="Arial" w:hAnsi="Arial" w:cs="Arial"/>
        </w:rPr>
        <w:t>can</w:t>
      </w:r>
      <w:r w:rsidR="00486B1D" w:rsidRPr="009A6AC6">
        <w:rPr>
          <w:rFonts w:ascii="Arial" w:hAnsi="Arial" w:cs="Arial"/>
        </w:rPr>
        <w:t xml:space="preserve"> be done by a doctor or a clinical </w:t>
      </w:r>
      <w:r w:rsidR="00027F71" w:rsidRPr="009A6AC6">
        <w:rPr>
          <w:rFonts w:ascii="Arial" w:hAnsi="Arial" w:cs="Arial"/>
        </w:rPr>
        <w:t xml:space="preserve">practitioner </w:t>
      </w:r>
      <w:r w:rsidR="00624A55" w:rsidRPr="009A6AC6">
        <w:rPr>
          <w:rFonts w:ascii="Arial" w:hAnsi="Arial" w:cs="Arial"/>
        </w:rPr>
        <w:t xml:space="preserve">who </w:t>
      </w:r>
      <w:r w:rsidR="00D421E2" w:rsidRPr="009A6AC6">
        <w:rPr>
          <w:rFonts w:ascii="Arial" w:hAnsi="Arial" w:cs="Arial"/>
        </w:rPr>
        <w:t xml:space="preserve">will </w:t>
      </w:r>
      <w:r w:rsidR="00027F71" w:rsidRPr="009A6AC6">
        <w:rPr>
          <w:rFonts w:ascii="Arial" w:hAnsi="Arial" w:cs="Arial"/>
        </w:rPr>
        <w:t>carry out a clinical investigation</w:t>
      </w:r>
      <w:r w:rsidR="00624A55" w:rsidRPr="009A6AC6">
        <w:rPr>
          <w:rFonts w:ascii="Arial" w:hAnsi="Arial" w:cs="Arial"/>
        </w:rPr>
        <w:t xml:space="preserve"> about the patient. The investiga</w:t>
      </w:r>
      <w:r w:rsidR="00033EEA" w:rsidRPr="009A6AC6">
        <w:rPr>
          <w:rFonts w:ascii="Arial" w:hAnsi="Arial" w:cs="Arial"/>
        </w:rPr>
        <w:t xml:space="preserve">tion </w:t>
      </w:r>
      <w:r w:rsidR="00F32553" w:rsidRPr="009A6AC6">
        <w:rPr>
          <w:rFonts w:ascii="Arial" w:hAnsi="Arial" w:cs="Arial"/>
        </w:rPr>
        <w:t xml:space="preserve">will </w:t>
      </w:r>
      <w:r w:rsidR="003667AB" w:rsidRPr="009A6AC6">
        <w:rPr>
          <w:rFonts w:ascii="Arial" w:hAnsi="Arial" w:cs="Arial"/>
        </w:rPr>
        <w:t>include both</w:t>
      </w:r>
      <w:r w:rsidR="00F32553" w:rsidRPr="009A6AC6">
        <w:rPr>
          <w:rFonts w:ascii="Arial" w:hAnsi="Arial" w:cs="Arial"/>
        </w:rPr>
        <w:t xml:space="preserve"> </w:t>
      </w:r>
      <w:r w:rsidR="00033EEA" w:rsidRPr="009A6AC6">
        <w:rPr>
          <w:rFonts w:ascii="Arial" w:hAnsi="Arial" w:cs="Arial"/>
        </w:rPr>
        <w:t>present and pa</w:t>
      </w:r>
      <w:r w:rsidR="00C6061F" w:rsidRPr="009A6AC6">
        <w:rPr>
          <w:rFonts w:ascii="Arial" w:hAnsi="Arial" w:cs="Arial"/>
        </w:rPr>
        <w:t>st medical history.</w:t>
      </w:r>
      <w:r w:rsidR="000567C9" w:rsidRPr="009A6AC6">
        <w:rPr>
          <w:rFonts w:ascii="Arial" w:hAnsi="Arial" w:cs="Arial"/>
        </w:rPr>
        <w:t xml:space="preserve"> The inve</w:t>
      </w:r>
      <w:r w:rsidR="00402E55" w:rsidRPr="009A6AC6">
        <w:rPr>
          <w:rFonts w:ascii="Arial" w:hAnsi="Arial" w:cs="Arial"/>
        </w:rPr>
        <w:t xml:space="preserve">stigation may also </w:t>
      </w:r>
      <w:r w:rsidR="00C9020D" w:rsidRPr="009A6AC6">
        <w:rPr>
          <w:rFonts w:ascii="Arial" w:hAnsi="Arial" w:cs="Arial"/>
        </w:rPr>
        <w:t xml:space="preserve">want to know how you respond </w:t>
      </w:r>
      <w:r w:rsidR="00D21AD5" w:rsidRPr="009A6AC6">
        <w:rPr>
          <w:rFonts w:ascii="Arial" w:hAnsi="Arial" w:cs="Arial"/>
        </w:rPr>
        <w:t xml:space="preserve">under stress. </w:t>
      </w:r>
      <w:r w:rsidR="006973F6" w:rsidRPr="009A6AC6">
        <w:rPr>
          <w:rFonts w:ascii="Arial" w:hAnsi="Arial" w:cs="Arial"/>
        </w:rPr>
        <w:t xml:space="preserve">According to </w:t>
      </w:r>
      <w:r w:rsidR="00775246" w:rsidRPr="009A6AC6">
        <w:rPr>
          <w:rFonts w:ascii="Arial" w:hAnsi="Arial" w:cs="Arial"/>
        </w:rPr>
        <w:t>(Nice</w:t>
      </w:r>
      <w:r w:rsidR="005F0C9C" w:rsidRPr="009A6AC6">
        <w:rPr>
          <w:rFonts w:ascii="Arial" w:hAnsi="Arial" w:cs="Arial"/>
        </w:rPr>
        <w:t>, 2018)</w:t>
      </w:r>
      <w:r w:rsidR="00A52568" w:rsidRPr="009A6AC6">
        <w:rPr>
          <w:rFonts w:ascii="Arial" w:hAnsi="Arial" w:cs="Arial"/>
        </w:rPr>
        <w:t xml:space="preserve"> people with traumatic experience </w:t>
      </w:r>
      <w:r w:rsidR="000C6511" w:rsidRPr="009A6AC6">
        <w:rPr>
          <w:rFonts w:ascii="Arial" w:hAnsi="Arial" w:cs="Arial"/>
        </w:rPr>
        <w:t xml:space="preserve">in their childhood will offend have </w:t>
      </w:r>
      <w:r w:rsidR="007B5DED" w:rsidRPr="009A6AC6">
        <w:rPr>
          <w:rFonts w:ascii="Arial" w:hAnsi="Arial" w:cs="Arial"/>
        </w:rPr>
        <w:t>bipolar disorder</w:t>
      </w:r>
      <w:r w:rsidR="00A56FA2" w:rsidRPr="009A6AC6">
        <w:rPr>
          <w:rFonts w:ascii="Arial" w:hAnsi="Arial" w:cs="Arial"/>
        </w:rPr>
        <w:t xml:space="preserve">). However, as the number of people suffering from depression has nearly reached epidemic proportions and mental illness </w:t>
      </w:r>
      <w:r w:rsidR="00C3758D" w:rsidRPr="009A6AC6">
        <w:rPr>
          <w:rFonts w:ascii="Arial" w:hAnsi="Arial" w:cs="Arial"/>
        </w:rPr>
        <w:t xml:space="preserve">therefore </w:t>
      </w:r>
      <w:r w:rsidR="00A56FA2" w:rsidRPr="009A6AC6">
        <w:rPr>
          <w:rFonts w:ascii="Arial" w:hAnsi="Arial" w:cs="Arial"/>
        </w:rPr>
        <w:t>is</w:t>
      </w:r>
      <w:r w:rsidR="00D07F17" w:rsidRPr="009A6AC6">
        <w:rPr>
          <w:rFonts w:ascii="Arial" w:hAnsi="Arial" w:cs="Arial"/>
        </w:rPr>
        <w:t xml:space="preserve"> </w:t>
      </w:r>
      <w:r w:rsidR="001E19D0" w:rsidRPr="009A6AC6">
        <w:rPr>
          <w:rFonts w:ascii="Arial" w:hAnsi="Arial" w:cs="Arial"/>
        </w:rPr>
        <w:t>no</w:t>
      </w:r>
      <w:r w:rsidR="00A56FA2" w:rsidRPr="009A6AC6">
        <w:rPr>
          <w:rFonts w:ascii="Arial" w:hAnsi="Arial" w:cs="Arial"/>
        </w:rPr>
        <w:t xml:space="preserve"> longer stigmatized by </w:t>
      </w:r>
      <w:r w:rsidR="00DB0A6E" w:rsidRPr="009A6AC6">
        <w:rPr>
          <w:rFonts w:ascii="Arial" w:hAnsi="Arial" w:cs="Arial"/>
        </w:rPr>
        <w:t xml:space="preserve">the </w:t>
      </w:r>
      <w:r w:rsidR="00A56FA2" w:rsidRPr="009A6AC6">
        <w:rPr>
          <w:rFonts w:ascii="Arial" w:hAnsi="Arial" w:cs="Arial"/>
        </w:rPr>
        <w:t xml:space="preserve">society, more people are becoming aware of </w:t>
      </w:r>
      <w:r w:rsidR="00D07F17" w:rsidRPr="009A6AC6">
        <w:rPr>
          <w:rFonts w:ascii="Arial" w:hAnsi="Arial" w:cs="Arial"/>
        </w:rPr>
        <w:t xml:space="preserve">mental </w:t>
      </w:r>
      <w:r w:rsidR="001C0F90" w:rsidRPr="009A6AC6">
        <w:rPr>
          <w:rFonts w:ascii="Arial" w:hAnsi="Arial" w:cs="Arial"/>
        </w:rPr>
        <w:t>illness</w:t>
      </w:r>
      <w:r w:rsidR="00A56FA2" w:rsidRPr="009A6AC6">
        <w:rPr>
          <w:rFonts w:ascii="Arial" w:hAnsi="Arial" w:cs="Arial"/>
        </w:rPr>
        <w:t xml:space="preserve"> and </w:t>
      </w:r>
      <w:r w:rsidR="001C0F90" w:rsidRPr="009A6AC6">
        <w:rPr>
          <w:rFonts w:ascii="Arial" w:hAnsi="Arial" w:cs="Arial"/>
        </w:rPr>
        <w:t xml:space="preserve">are </w:t>
      </w:r>
      <w:r w:rsidR="00EB3A2D" w:rsidRPr="009A6AC6">
        <w:rPr>
          <w:rFonts w:ascii="Arial" w:hAnsi="Arial" w:cs="Arial"/>
        </w:rPr>
        <w:t xml:space="preserve">constantly </w:t>
      </w:r>
      <w:r w:rsidR="00A56FA2" w:rsidRPr="009A6AC6">
        <w:rPr>
          <w:rFonts w:ascii="Arial" w:hAnsi="Arial" w:cs="Arial"/>
        </w:rPr>
        <w:t>seeking treatment (Hollon et al., 2002).</w:t>
      </w:r>
      <w:r w:rsidR="00C2638D" w:rsidRPr="009A6AC6">
        <w:rPr>
          <w:rFonts w:ascii="Arial" w:hAnsi="Arial" w:cs="Arial"/>
        </w:rPr>
        <w:t xml:space="preserve"> </w:t>
      </w:r>
      <w:r w:rsidR="00905C07" w:rsidRPr="009A6AC6">
        <w:rPr>
          <w:rFonts w:ascii="Arial" w:hAnsi="Arial" w:cs="Arial"/>
        </w:rPr>
        <w:t>One major process of</w:t>
      </w:r>
      <w:r w:rsidR="009B7910" w:rsidRPr="009A6AC6">
        <w:rPr>
          <w:rFonts w:ascii="Arial" w:hAnsi="Arial" w:cs="Arial"/>
        </w:rPr>
        <w:t xml:space="preserve"> diagnosis</w:t>
      </w:r>
      <w:r w:rsidR="00F2503D" w:rsidRPr="009A6AC6">
        <w:rPr>
          <w:rFonts w:ascii="Arial" w:hAnsi="Arial" w:cs="Arial"/>
        </w:rPr>
        <w:t xml:space="preserve"> is </w:t>
      </w:r>
      <w:r w:rsidR="001147F3" w:rsidRPr="009A6AC6">
        <w:rPr>
          <w:rFonts w:ascii="Arial" w:hAnsi="Arial" w:cs="Arial"/>
        </w:rPr>
        <w:t>that</w:t>
      </w:r>
      <w:r w:rsidR="00D21AD5" w:rsidRPr="009A6AC6">
        <w:rPr>
          <w:rFonts w:ascii="Arial" w:hAnsi="Arial" w:cs="Arial"/>
        </w:rPr>
        <w:t xml:space="preserve"> the</w:t>
      </w:r>
      <w:r w:rsidR="009F57FE" w:rsidRPr="009A6AC6">
        <w:rPr>
          <w:rFonts w:ascii="Arial" w:hAnsi="Arial" w:cs="Arial"/>
        </w:rPr>
        <w:t xml:space="preserve"> </w:t>
      </w:r>
      <w:r w:rsidR="00DD3852" w:rsidRPr="009A6AC6">
        <w:rPr>
          <w:rFonts w:ascii="Arial" w:hAnsi="Arial" w:cs="Arial"/>
        </w:rPr>
        <w:t xml:space="preserve">client may be required to filled </w:t>
      </w:r>
      <w:r w:rsidR="00232608" w:rsidRPr="009A6AC6">
        <w:rPr>
          <w:rFonts w:ascii="Arial" w:hAnsi="Arial" w:cs="Arial"/>
        </w:rPr>
        <w:t>in a</w:t>
      </w:r>
      <w:r w:rsidR="00C2638D" w:rsidRPr="009A6AC6">
        <w:rPr>
          <w:rFonts w:ascii="Arial" w:hAnsi="Arial" w:cs="Arial"/>
        </w:rPr>
        <w:t xml:space="preserve"> general question</w:t>
      </w:r>
      <w:r w:rsidR="001A7AAA" w:rsidRPr="009A6AC6">
        <w:rPr>
          <w:rFonts w:ascii="Arial" w:hAnsi="Arial" w:cs="Arial"/>
        </w:rPr>
        <w:t>naire</w:t>
      </w:r>
      <w:r w:rsidR="006A3CE6" w:rsidRPr="009A6AC6">
        <w:rPr>
          <w:rFonts w:ascii="Arial" w:hAnsi="Arial" w:cs="Arial"/>
        </w:rPr>
        <w:t xml:space="preserve"> which may range from a verity </w:t>
      </w:r>
      <w:r w:rsidR="004A7DBA" w:rsidRPr="009A6AC6">
        <w:rPr>
          <w:rFonts w:ascii="Arial" w:hAnsi="Arial" w:cs="Arial"/>
        </w:rPr>
        <w:t xml:space="preserve">of questions </w:t>
      </w:r>
      <w:r w:rsidR="00AE34CB" w:rsidRPr="009A6AC6">
        <w:rPr>
          <w:rFonts w:ascii="Arial" w:hAnsi="Arial" w:cs="Arial"/>
        </w:rPr>
        <w:t xml:space="preserve">from your past medical history to present time </w:t>
      </w:r>
      <w:r w:rsidR="006E0034" w:rsidRPr="009A6AC6">
        <w:rPr>
          <w:rFonts w:ascii="Arial" w:hAnsi="Arial" w:cs="Arial"/>
        </w:rPr>
        <w:t xml:space="preserve">your </w:t>
      </w:r>
      <w:r w:rsidR="00AE34CB" w:rsidRPr="009A6AC6">
        <w:rPr>
          <w:rFonts w:ascii="Arial" w:hAnsi="Arial" w:cs="Arial"/>
        </w:rPr>
        <w:t>behavi</w:t>
      </w:r>
      <w:r w:rsidR="007F1E9F" w:rsidRPr="009A6AC6">
        <w:rPr>
          <w:rFonts w:ascii="Arial" w:hAnsi="Arial" w:cs="Arial"/>
        </w:rPr>
        <w:t xml:space="preserve">oural </w:t>
      </w:r>
      <w:r w:rsidR="00993009" w:rsidRPr="009A6AC6">
        <w:rPr>
          <w:rFonts w:ascii="Arial" w:hAnsi="Arial" w:cs="Arial"/>
        </w:rPr>
        <w:t xml:space="preserve">to stress </w:t>
      </w:r>
      <w:r w:rsidR="00DA597D" w:rsidRPr="009A6AC6">
        <w:rPr>
          <w:rFonts w:ascii="Arial" w:hAnsi="Arial" w:cs="Arial"/>
        </w:rPr>
        <w:t>and</w:t>
      </w:r>
      <w:r w:rsidR="00993009" w:rsidRPr="009A6AC6">
        <w:rPr>
          <w:rFonts w:ascii="Arial" w:hAnsi="Arial" w:cs="Arial"/>
        </w:rPr>
        <w:t xml:space="preserve"> how you respond and manage </w:t>
      </w:r>
      <w:r w:rsidR="0098109D" w:rsidRPr="009A6AC6">
        <w:rPr>
          <w:rFonts w:ascii="Arial" w:hAnsi="Arial" w:cs="Arial"/>
        </w:rPr>
        <w:t xml:space="preserve">stress. </w:t>
      </w:r>
    </w:p>
    <w:p w14:paraId="5988F19A" w14:textId="77777777" w:rsidR="005D2944" w:rsidRPr="009A6AC6" w:rsidRDefault="005D2944" w:rsidP="00785819">
      <w:pPr>
        <w:spacing w:line="360" w:lineRule="auto"/>
        <w:jc w:val="both"/>
        <w:rPr>
          <w:rFonts w:ascii="Arial" w:hAnsi="Arial" w:cs="Arial"/>
        </w:rPr>
      </w:pPr>
    </w:p>
    <w:p w14:paraId="1A60EAA3" w14:textId="77777777" w:rsidR="005204A3" w:rsidRPr="009A6AC6" w:rsidRDefault="005204A3" w:rsidP="00785819">
      <w:pPr>
        <w:spacing w:line="360" w:lineRule="auto"/>
        <w:jc w:val="both"/>
        <w:rPr>
          <w:rFonts w:ascii="Arial" w:hAnsi="Arial" w:cs="Arial"/>
          <w:b/>
          <w:bCs/>
        </w:rPr>
      </w:pPr>
    </w:p>
    <w:p w14:paraId="55F272CE" w14:textId="77777777" w:rsidR="005204A3" w:rsidRPr="009A6AC6" w:rsidRDefault="005204A3" w:rsidP="00785819">
      <w:pPr>
        <w:spacing w:line="360" w:lineRule="auto"/>
        <w:jc w:val="both"/>
        <w:rPr>
          <w:rFonts w:ascii="Arial" w:hAnsi="Arial" w:cs="Arial"/>
          <w:b/>
          <w:bCs/>
        </w:rPr>
      </w:pPr>
    </w:p>
    <w:p w14:paraId="7F70B1EC" w14:textId="77777777" w:rsidR="005204A3" w:rsidRPr="009A6AC6" w:rsidRDefault="005204A3" w:rsidP="00785819">
      <w:pPr>
        <w:spacing w:line="360" w:lineRule="auto"/>
        <w:jc w:val="both"/>
        <w:rPr>
          <w:rFonts w:ascii="Arial" w:hAnsi="Arial" w:cs="Arial"/>
          <w:b/>
          <w:bCs/>
        </w:rPr>
      </w:pPr>
    </w:p>
    <w:p w14:paraId="77E70B51" w14:textId="77777777" w:rsidR="005204A3" w:rsidRPr="009A6AC6" w:rsidRDefault="005204A3" w:rsidP="00785819">
      <w:pPr>
        <w:spacing w:line="360" w:lineRule="auto"/>
        <w:jc w:val="both"/>
        <w:rPr>
          <w:rFonts w:ascii="Arial" w:hAnsi="Arial" w:cs="Arial"/>
          <w:b/>
          <w:bCs/>
        </w:rPr>
      </w:pPr>
    </w:p>
    <w:p w14:paraId="1AB76F8C" w14:textId="77777777" w:rsidR="005204A3" w:rsidRPr="009A6AC6" w:rsidRDefault="005204A3" w:rsidP="00785819">
      <w:pPr>
        <w:spacing w:line="360" w:lineRule="auto"/>
        <w:jc w:val="both"/>
        <w:rPr>
          <w:rFonts w:ascii="Arial" w:hAnsi="Arial" w:cs="Arial"/>
          <w:b/>
          <w:bCs/>
        </w:rPr>
      </w:pPr>
    </w:p>
    <w:p w14:paraId="2E5C8F54" w14:textId="403631FD" w:rsidR="005204A3" w:rsidRPr="009A6AC6" w:rsidRDefault="005204A3" w:rsidP="00785819">
      <w:pPr>
        <w:spacing w:line="360" w:lineRule="auto"/>
        <w:jc w:val="both"/>
        <w:rPr>
          <w:rFonts w:ascii="Arial" w:hAnsi="Arial" w:cs="Arial"/>
          <w:b/>
          <w:bCs/>
        </w:rPr>
      </w:pPr>
    </w:p>
    <w:p w14:paraId="7A28911F" w14:textId="77777777" w:rsidR="00006DEE" w:rsidRPr="009A6AC6" w:rsidRDefault="00006DEE" w:rsidP="00785819">
      <w:pPr>
        <w:spacing w:line="360" w:lineRule="auto"/>
        <w:jc w:val="both"/>
        <w:rPr>
          <w:rFonts w:ascii="Arial" w:hAnsi="Arial" w:cs="Arial"/>
          <w:b/>
          <w:bCs/>
        </w:rPr>
      </w:pPr>
    </w:p>
    <w:p w14:paraId="492036B2" w14:textId="77777777" w:rsidR="002570BF" w:rsidRPr="009A6AC6" w:rsidRDefault="002570BF" w:rsidP="00785819">
      <w:pPr>
        <w:spacing w:line="360" w:lineRule="auto"/>
        <w:jc w:val="both"/>
        <w:rPr>
          <w:rFonts w:ascii="Arial" w:hAnsi="Arial" w:cs="Arial"/>
          <w:b/>
          <w:bCs/>
        </w:rPr>
      </w:pPr>
    </w:p>
    <w:p w14:paraId="131AA747" w14:textId="212258D0" w:rsidR="0054298C" w:rsidRDefault="00A42753" w:rsidP="00297AC0">
      <w:pPr>
        <w:pStyle w:val="Heading1"/>
      </w:pPr>
      <w:bookmarkStart w:id="6" w:name="_Toc111672396"/>
      <w:r w:rsidRPr="009A6AC6">
        <w:t>Historical view and treatment</w:t>
      </w:r>
      <w:bookmarkEnd w:id="6"/>
    </w:p>
    <w:p w14:paraId="3DB5E414" w14:textId="77777777" w:rsidR="00FC4083" w:rsidRPr="00FC4083" w:rsidRDefault="00FC4083" w:rsidP="00FC4083"/>
    <w:p w14:paraId="6930599E" w14:textId="3FC044EB" w:rsidR="00A42753" w:rsidRPr="009A6AC6" w:rsidRDefault="00011C92" w:rsidP="00785819">
      <w:pPr>
        <w:spacing w:line="360" w:lineRule="auto"/>
        <w:jc w:val="both"/>
        <w:rPr>
          <w:rFonts w:ascii="Arial" w:hAnsi="Arial" w:cs="Arial"/>
        </w:rPr>
      </w:pPr>
      <w:r w:rsidRPr="009A6AC6">
        <w:rPr>
          <w:rFonts w:ascii="Arial" w:hAnsi="Arial" w:cs="Arial"/>
        </w:rPr>
        <w:t xml:space="preserve">The historical views and treatment of bipolar </w:t>
      </w:r>
      <w:r w:rsidR="001263B7" w:rsidRPr="009A6AC6">
        <w:rPr>
          <w:rFonts w:ascii="Arial" w:hAnsi="Arial" w:cs="Arial"/>
        </w:rPr>
        <w:t xml:space="preserve">disorder was </w:t>
      </w:r>
      <w:r w:rsidR="0088419C" w:rsidRPr="009A6AC6">
        <w:rPr>
          <w:rFonts w:ascii="Arial" w:hAnsi="Arial" w:cs="Arial"/>
        </w:rPr>
        <w:t xml:space="preserve">not at </w:t>
      </w:r>
      <w:r w:rsidR="001E6843" w:rsidRPr="009A6AC6">
        <w:rPr>
          <w:rFonts w:ascii="Arial" w:hAnsi="Arial" w:cs="Arial"/>
        </w:rPr>
        <w:t>its</w:t>
      </w:r>
      <w:r w:rsidR="0088419C" w:rsidRPr="009A6AC6">
        <w:rPr>
          <w:rFonts w:ascii="Arial" w:hAnsi="Arial" w:cs="Arial"/>
        </w:rPr>
        <w:t xml:space="preserve"> best</w:t>
      </w:r>
      <w:r w:rsidR="0058363C" w:rsidRPr="009A6AC6">
        <w:rPr>
          <w:rFonts w:ascii="Arial" w:hAnsi="Arial" w:cs="Arial"/>
        </w:rPr>
        <w:t xml:space="preserve">, </w:t>
      </w:r>
      <w:r w:rsidR="00837170" w:rsidRPr="009A6AC6">
        <w:rPr>
          <w:rFonts w:ascii="Arial" w:hAnsi="Arial" w:cs="Arial"/>
        </w:rPr>
        <w:t>it was</w:t>
      </w:r>
      <w:r w:rsidR="00591F23" w:rsidRPr="009A6AC6">
        <w:rPr>
          <w:rFonts w:ascii="Arial" w:hAnsi="Arial" w:cs="Arial"/>
        </w:rPr>
        <w:t xml:space="preserve"> </w:t>
      </w:r>
      <w:r w:rsidR="001E6843" w:rsidRPr="009A6AC6">
        <w:rPr>
          <w:rFonts w:ascii="Arial" w:hAnsi="Arial" w:cs="Arial"/>
        </w:rPr>
        <w:t>a</w:t>
      </w:r>
      <w:r w:rsidR="00D42215" w:rsidRPr="009A6AC6">
        <w:rPr>
          <w:rFonts w:ascii="Arial" w:hAnsi="Arial" w:cs="Arial"/>
        </w:rPr>
        <w:t xml:space="preserve"> </w:t>
      </w:r>
      <w:r w:rsidR="00837170" w:rsidRPr="009A6AC6">
        <w:rPr>
          <w:rFonts w:ascii="Arial" w:hAnsi="Arial" w:cs="Arial"/>
        </w:rPr>
        <w:t xml:space="preserve">punishment </w:t>
      </w:r>
      <w:r w:rsidR="0086315D" w:rsidRPr="009A6AC6">
        <w:rPr>
          <w:rFonts w:ascii="Arial" w:hAnsi="Arial" w:cs="Arial"/>
        </w:rPr>
        <w:t xml:space="preserve">rather than </w:t>
      </w:r>
      <w:r w:rsidR="00591F23" w:rsidRPr="009A6AC6">
        <w:rPr>
          <w:rFonts w:ascii="Arial" w:hAnsi="Arial" w:cs="Arial"/>
        </w:rPr>
        <w:t xml:space="preserve">a </w:t>
      </w:r>
      <w:r w:rsidR="009F3D9E" w:rsidRPr="009A6AC6">
        <w:rPr>
          <w:rFonts w:ascii="Arial" w:hAnsi="Arial" w:cs="Arial"/>
        </w:rPr>
        <w:t>treatment</w:t>
      </w:r>
      <w:r w:rsidR="00CB3D9B" w:rsidRPr="009A6AC6">
        <w:rPr>
          <w:rFonts w:ascii="Arial" w:hAnsi="Arial" w:cs="Arial"/>
        </w:rPr>
        <w:t>. People</w:t>
      </w:r>
      <w:r w:rsidR="00471E95" w:rsidRPr="009A6AC6">
        <w:rPr>
          <w:rFonts w:ascii="Arial" w:hAnsi="Arial" w:cs="Arial"/>
        </w:rPr>
        <w:t>’s human right were not respect</w:t>
      </w:r>
      <w:r w:rsidR="00250B94" w:rsidRPr="009A6AC6">
        <w:rPr>
          <w:rFonts w:ascii="Arial" w:hAnsi="Arial" w:cs="Arial"/>
        </w:rPr>
        <w:t xml:space="preserve">ed </w:t>
      </w:r>
    </w:p>
    <w:p w14:paraId="30DB4771" w14:textId="77777777" w:rsidR="00A243F4" w:rsidRPr="009A6AC6" w:rsidRDefault="00A243F4" w:rsidP="00785819">
      <w:pPr>
        <w:pStyle w:val="Heading2"/>
        <w:spacing w:line="360" w:lineRule="auto"/>
        <w:rPr>
          <w:rFonts w:ascii="Arial" w:hAnsi="Arial" w:cs="Arial"/>
          <w:sz w:val="22"/>
          <w:szCs w:val="22"/>
        </w:rPr>
      </w:pPr>
      <w:bookmarkStart w:id="7" w:name="_Toc108001747"/>
    </w:p>
    <w:p w14:paraId="53638F14" w14:textId="1AAE6EBF" w:rsidR="00F64EA5" w:rsidRPr="009A6AC6" w:rsidRDefault="00F64EA5" w:rsidP="00785819">
      <w:pPr>
        <w:pStyle w:val="Heading2"/>
        <w:spacing w:line="360" w:lineRule="auto"/>
        <w:rPr>
          <w:rFonts w:ascii="Arial" w:hAnsi="Arial" w:cs="Arial"/>
          <w:b/>
          <w:bCs/>
          <w:sz w:val="22"/>
          <w:szCs w:val="22"/>
        </w:rPr>
      </w:pPr>
      <w:bookmarkStart w:id="8" w:name="_Toc111672397"/>
      <w:r w:rsidRPr="00297AC0">
        <w:t>Current treatments for depression</w:t>
      </w:r>
      <w:bookmarkEnd w:id="7"/>
      <w:r w:rsidR="00B734F0" w:rsidRPr="00297AC0">
        <w:t xml:space="preserve"> </w:t>
      </w:r>
      <w:r w:rsidR="00D07108" w:rsidRPr="00297AC0">
        <w:t>( NHS</w:t>
      </w:r>
      <w:r w:rsidR="00D07108" w:rsidRPr="009A6AC6">
        <w:rPr>
          <w:rFonts w:ascii="Arial" w:hAnsi="Arial" w:cs="Arial"/>
          <w:b/>
          <w:bCs/>
          <w:sz w:val="22"/>
          <w:szCs w:val="22"/>
        </w:rPr>
        <w:t>)</w:t>
      </w:r>
      <w:bookmarkEnd w:id="8"/>
    </w:p>
    <w:p w14:paraId="1B7AD1CA" w14:textId="77777777" w:rsidR="00B24B28" w:rsidRPr="009A6AC6" w:rsidRDefault="00B24B28" w:rsidP="00B24B28">
      <w:pPr>
        <w:rPr>
          <w:rFonts w:ascii="Arial" w:hAnsi="Arial" w:cs="Arial"/>
        </w:rPr>
      </w:pPr>
    </w:p>
    <w:p w14:paraId="7866AD13" w14:textId="3DF44910" w:rsidR="00F17D2E" w:rsidRPr="009A6AC6" w:rsidRDefault="00E82C43" w:rsidP="00785819">
      <w:pPr>
        <w:spacing w:line="360" w:lineRule="auto"/>
        <w:jc w:val="both"/>
        <w:rPr>
          <w:rFonts w:ascii="Arial" w:hAnsi="Arial" w:cs="Arial"/>
        </w:rPr>
      </w:pPr>
      <w:r w:rsidRPr="009A6AC6">
        <w:rPr>
          <w:rFonts w:ascii="Arial" w:hAnsi="Arial" w:cs="Arial"/>
        </w:rPr>
        <w:t xml:space="preserve">Current treatment </w:t>
      </w:r>
      <w:r w:rsidR="001C1106" w:rsidRPr="009A6AC6">
        <w:rPr>
          <w:rFonts w:ascii="Arial" w:hAnsi="Arial" w:cs="Arial"/>
        </w:rPr>
        <w:t>is</w:t>
      </w:r>
      <w:r w:rsidRPr="009A6AC6">
        <w:rPr>
          <w:rFonts w:ascii="Arial" w:hAnsi="Arial" w:cs="Arial"/>
        </w:rPr>
        <w:t xml:space="preserve"> very much </w:t>
      </w:r>
      <w:r w:rsidR="002A3F55" w:rsidRPr="009A6AC6">
        <w:rPr>
          <w:rFonts w:ascii="Arial" w:hAnsi="Arial" w:cs="Arial"/>
        </w:rPr>
        <w:t xml:space="preserve">humanin </w:t>
      </w:r>
      <w:r w:rsidR="00FF4C85" w:rsidRPr="009A6AC6">
        <w:rPr>
          <w:rFonts w:ascii="Arial" w:hAnsi="Arial" w:cs="Arial"/>
        </w:rPr>
        <w:t>these</w:t>
      </w:r>
      <w:r w:rsidR="00C976DD" w:rsidRPr="009A6AC6">
        <w:rPr>
          <w:rFonts w:ascii="Arial" w:hAnsi="Arial" w:cs="Arial"/>
        </w:rPr>
        <w:t xml:space="preserve"> days</w:t>
      </w:r>
      <w:r w:rsidR="00E922AB" w:rsidRPr="009A6AC6">
        <w:rPr>
          <w:rFonts w:ascii="Arial" w:hAnsi="Arial" w:cs="Arial"/>
        </w:rPr>
        <w:t>,</w:t>
      </w:r>
      <w:r w:rsidR="00FF4C85" w:rsidRPr="009A6AC6">
        <w:rPr>
          <w:rFonts w:ascii="Arial" w:hAnsi="Arial" w:cs="Arial"/>
        </w:rPr>
        <w:t xml:space="preserve"> is a combination</w:t>
      </w:r>
      <w:r w:rsidR="00F811AE" w:rsidRPr="009A6AC6">
        <w:rPr>
          <w:rFonts w:ascii="Arial" w:hAnsi="Arial" w:cs="Arial"/>
        </w:rPr>
        <w:t xml:space="preserve"> of medication and </w:t>
      </w:r>
      <w:r w:rsidR="000B4427" w:rsidRPr="009A6AC6">
        <w:rPr>
          <w:rFonts w:ascii="Arial" w:hAnsi="Arial" w:cs="Arial"/>
        </w:rPr>
        <w:t>cognitive behav</w:t>
      </w:r>
      <w:r w:rsidR="00B37936" w:rsidRPr="009A6AC6">
        <w:rPr>
          <w:rFonts w:ascii="Arial" w:hAnsi="Arial" w:cs="Arial"/>
        </w:rPr>
        <w:t>ioural therapy</w:t>
      </w:r>
      <w:r w:rsidR="00F23A91" w:rsidRPr="009A6AC6">
        <w:rPr>
          <w:rFonts w:ascii="Arial" w:hAnsi="Arial" w:cs="Arial"/>
        </w:rPr>
        <w:t>.</w:t>
      </w:r>
      <w:r w:rsidR="00F03C89" w:rsidRPr="009A6AC6">
        <w:rPr>
          <w:rFonts w:ascii="Arial" w:hAnsi="Arial" w:cs="Arial"/>
        </w:rPr>
        <w:t xml:space="preserve"> Medication such as m</w:t>
      </w:r>
      <w:r w:rsidR="000A33A2" w:rsidRPr="009A6AC6">
        <w:rPr>
          <w:rFonts w:ascii="Arial" w:hAnsi="Arial" w:cs="Arial"/>
        </w:rPr>
        <w:t xml:space="preserve">ood stabilizers </w:t>
      </w:r>
      <w:r w:rsidR="00C917B3" w:rsidRPr="009A6AC6">
        <w:rPr>
          <w:rFonts w:ascii="Arial" w:hAnsi="Arial" w:cs="Arial"/>
        </w:rPr>
        <w:t>which control episo</w:t>
      </w:r>
      <w:r w:rsidR="00A73A5A" w:rsidRPr="009A6AC6">
        <w:rPr>
          <w:rFonts w:ascii="Arial" w:hAnsi="Arial" w:cs="Arial"/>
        </w:rPr>
        <w:t>des of mania or depression</w:t>
      </w:r>
      <w:r w:rsidR="00F94E7A" w:rsidRPr="009A6AC6">
        <w:rPr>
          <w:rFonts w:ascii="Arial" w:hAnsi="Arial" w:cs="Arial"/>
        </w:rPr>
        <w:t>, such as mood stabilizers and antidepressants</w:t>
      </w:r>
      <w:r w:rsidR="00911A3B" w:rsidRPr="009A6AC6">
        <w:rPr>
          <w:rFonts w:ascii="Arial" w:hAnsi="Arial" w:cs="Arial"/>
        </w:rPr>
        <w:t xml:space="preserve"> are</w:t>
      </w:r>
      <w:r w:rsidR="00F94E7A" w:rsidRPr="009A6AC6">
        <w:rPr>
          <w:rFonts w:ascii="Arial" w:hAnsi="Arial" w:cs="Arial"/>
        </w:rPr>
        <w:t xml:space="preserve"> extensively employed (Sackeim et al., 2001).</w:t>
      </w:r>
      <w:r w:rsidR="00F23A91" w:rsidRPr="009A6AC6">
        <w:rPr>
          <w:rFonts w:ascii="Arial" w:hAnsi="Arial" w:cs="Arial"/>
        </w:rPr>
        <w:t xml:space="preserve"> The therapy</w:t>
      </w:r>
      <w:r w:rsidR="001D1E03" w:rsidRPr="009A6AC6">
        <w:rPr>
          <w:rFonts w:ascii="Arial" w:hAnsi="Arial" w:cs="Arial"/>
        </w:rPr>
        <w:t xml:space="preserve"> on the other ha</w:t>
      </w:r>
      <w:r w:rsidR="006A44B5" w:rsidRPr="009A6AC6">
        <w:rPr>
          <w:rFonts w:ascii="Arial" w:hAnsi="Arial" w:cs="Arial"/>
        </w:rPr>
        <w:t xml:space="preserve">nd </w:t>
      </w:r>
      <w:r w:rsidR="00911A3B" w:rsidRPr="009A6AC6">
        <w:rPr>
          <w:rFonts w:ascii="Arial" w:hAnsi="Arial" w:cs="Arial"/>
        </w:rPr>
        <w:t>will helps</w:t>
      </w:r>
      <w:r w:rsidR="00F23A91" w:rsidRPr="009A6AC6">
        <w:rPr>
          <w:rFonts w:ascii="Arial" w:hAnsi="Arial" w:cs="Arial"/>
        </w:rPr>
        <w:t xml:space="preserve"> them understand </w:t>
      </w:r>
      <w:r w:rsidR="00E97492" w:rsidRPr="009A6AC6">
        <w:rPr>
          <w:rFonts w:ascii="Arial" w:hAnsi="Arial" w:cs="Arial"/>
        </w:rPr>
        <w:t>their thoug</w:t>
      </w:r>
      <w:r w:rsidR="00F56332" w:rsidRPr="009A6AC6">
        <w:rPr>
          <w:rFonts w:ascii="Arial" w:hAnsi="Arial" w:cs="Arial"/>
        </w:rPr>
        <w:t>ht and be</w:t>
      </w:r>
      <w:r w:rsidR="00FF30EF" w:rsidRPr="009A6AC6">
        <w:rPr>
          <w:rFonts w:ascii="Arial" w:hAnsi="Arial" w:cs="Arial"/>
        </w:rPr>
        <w:t xml:space="preserve">gin to differentiate </w:t>
      </w:r>
      <w:r w:rsidR="00781FA3" w:rsidRPr="009A6AC6">
        <w:rPr>
          <w:rFonts w:ascii="Arial" w:hAnsi="Arial" w:cs="Arial"/>
        </w:rPr>
        <w:t>between accurate thought</w:t>
      </w:r>
      <w:r w:rsidR="00FF4C85" w:rsidRPr="009A6AC6">
        <w:rPr>
          <w:rFonts w:ascii="Arial" w:hAnsi="Arial" w:cs="Arial"/>
        </w:rPr>
        <w:t>.</w:t>
      </w:r>
      <w:r w:rsidR="00F17D2E" w:rsidRPr="009A6AC6">
        <w:rPr>
          <w:rFonts w:ascii="Arial" w:hAnsi="Arial" w:cs="Arial"/>
        </w:rPr>
        <w:t xml:space="preserve"> </w:t>
      </w:r>
    </w:p>
    <w:p w14:paraId="1ECB6359" w14:textId="4209830D" w:rsidR="00F17D2E" w:rsidRPr="009A6AC6" w:rsidRDefault="00F17D2E" w:rsidP="00785819">
      <w:pPr>
        <w:spacing w:line="360" w:lineRule="auto"/>
        <w:jc w:val="both"/>
        <w:rPr>
          <w:rFonts w:ascii="Arial" w:hAnsi="Arial" w:cs="Arial"/>
        </w:rPr>
      </w:pPr>
      <w:r w:rsidRPr="009A6AC6">
        <w:rPr>
          <w:rFonts w:ascii="Arial" w:hAnsi="Arial" w:cs="Arial"/>
        </w:rPr>
        <w:t xml:space="preserve">There are some common treatment methods that may </w:t>
      </w:r>
      <w:r w:rsidR="00F54EAD" w:rsidRPr="009A6AC6">
        <w:rPr>
          <w:rFonts w:ascii="Arial" w:hAnsi="Arial" w:cs="Arial"/>
        </w:rPr>
        <w:t>help</w:t>
      </w:r>
      <w:r w:rsidRPr="009A6AC6">
        <w:rPr>
          <w:rFonts w:ascii="Arial" w:hAnsi="Arial" w:cs="Arial"/>
        </w:rPr>
        <w:t xml:space="preserve"> against depre</w:t>
      </w:r>
      <w:r w:rsidR="009F4E57" w:rsidRPr="009A6AC6">
        <w:rPr>
          <w:rFonts w:ascii="Arial" w:hAnsi="Arial" w:cs="Arial"/>
        </w:rPr>
        <w:t>s</w:t>
      </w:r>
      <w:r w:rsidR="00F54EAD" w:rsidRPr="009A6AC6">
        <w:rPr>
          <w:rFonts w:ascii="Arial" w:hAnsi="Arial" w:cs="Arial"/>
        </w:rPr>
        <w:t>s</w:t>
      </w:r>
      <w:r w:rsidR="009F4E57" w:rsidRPr="009A6AC6">
        <w:rPr>
          <w:rFonts w:ascii="Arial" w:hAnsi="Arial" w:cs="Arial"/>
        </w:rPr>
        <w:t>ion</w:t>
      </w:r>
      <w:r w:rsidRPr="009A6AC6">
        <w:rPr>
          <w:rFonts w:ascii="Arial" w:hAnsi="Arial" w:cs="Arial"/>
        </w:rPr>
        <w:t xml:space="preserve">, and it is only increasing to change the different patterns altogether. Based on </w:t>
      </w:r>
      <w:r w:rsidR="00B24B28" w:rsidRPr="009A6AC6">
        <w:rPr>
          <w:rFonts w:ascii="Arial" w:hAnsi="Arial" w:cs="Arial"/>
        </w:rPr>
        <w:t>this sequence</w:t>
      </w:r>
      <w:r w:rsidR="00A418F0" w:rsidRPr="009A6AC6">
        <w:rPr>
          <w:rFonts w:ascii="Arial" w:hAnsi="Arial" w:cs="Arial"/>
        </w:rPr>
        <w:t>,</w:t>
      </w:r>
      <w:r w:rsidRPr="009A6AC6">
        <w:rPr>
          <w:rFonts w:ascii="Arial" w:hAnsi="Arial" w:cs="Arial"/>
        </w:rPr>
        <w:t xml:space="preserve"> the whole treatment method for depression </w:t>
      </w:r>
      <w:r w:rsidR="00C05217" w:rsidRPr="009A6AC6">
        <w:rPr>
          <w:rFonts w:ascii="Arial" w:hAnsi="Arial" w:cs="Arial"/>
        </w:rPr>
        <w:t>are as follows</w:t>
      </w:r>
      <w:r w:rsidR="00F674FA" w:rsidRPr="009A6AC6">
        <w:rPr>
          <w:rFonts w:ascii="Arial" w:hAnsi="Arial" w:cs="Arial"/>
        </w:rPr>
        <w:t>.</w:t>
      </w:r>
    </w:p>
    <w:p w14:paraId="7BAF2093" w14:textId="77777777" w:rsidR="00F17D2E" w:rsidRPr="009A6AC6" w:rsidRDefault="00F17D2E" w:rsidP="00785819">
      <w:pPr>
        <w:pStyle w:val="ListParagraph"/>
        <w:numPr>
          <w:ilvl w:val="0"/>
          <w:numId w:val="5"/>
        </w:numPr>
        <w:spacing w:line="360" w:lineRule="auto"/>
        <w:jc w:val="both"/>
        <w:rPr>
          <w:rFonts w:ascii="Arial" w:hAnsi="Arial" w:cs="Arial"/>
        </w:rPr>
      </w:pPr>
      <w:r w:rsidRPr="009A6AC6">
        <w:rPr>
          <w:rFonts w:ascii="Arial" w:hAnsi="Arial" w:cs="Arial"/>
        </w:rPr>
        <w:t>Low Treatment Method</w:t>
      </w:r>
    </w:p>
    <w:p w14:paraId="0881A00A" w14:textId="77777777" w:rsidR="00F17D2E" w:rsidRPr="009A6AC6" w:rsidRDefault="00F17D2E" w:rsidP="00785819">
      <w:pPr>
        <w:pStyle w:val="ListParagraph"/>
        <w:numPr>
          <w:ilvl w:val="0"/>
          <w:numId w:val="5"/>
        </w:numPr>
        <w:spacing w:line="360" w:lineRule="auto"/>
        <w:jc w:val="both"/>
        <w:rPr>
          <w:rFonts w:ascii="Arial" w:hAnsi="Arial" w:cs="Arial"/>
        </w:rPr>
      </w:pPr>
      <w:r w:rsidRPr="009A6AC6">
        <w:rPr>
          <w:rFonts w:ascii="Arial" w:hAnsi="Arial" w:cs="Arial"/>
        </w:rPr>
        <w:t>Moderate Treatment Method</w:t>
      </w:r>
    </w:p>
    <w:p w14:paraId="6FE56431" w14:textId="168C8EC8" w:rsidR="00F17D2E" w:rsidRPr="009A6AC6" w:rsidRDefault="00F17D2E" w:rsidP="00785819">
      <w:pPr>
        <w:pStyle w:val="ListParagraph"/>
        <w:numPr>
          <w:ilvl w:val="0"/>
          <w:numId w:val="5"/>
        </w:numPr>
        <w:spacing w:line="360" w:lineRule="auto"/>
        <w:jc w:val="both"/>
        <w:rPr>
          <w:rFonts w:ascii="Arial" w:hAnsi="Arial" w:cs="Arial"/>
        </w:rPr>
      </w:pPr>
      <w:r w:rsidRPr="009A6AC6">
        <w:rPr>
          <w:rFonts w:ascii="Arial" w:hAnsi="Arial" w:cs="Arial"/>
        </w:rPr>
        <w:t>Severe Treatment Method</w:t>
      </w:r>
    </w:p>
    <w:p w14:paraId="294E51F2" w14:textId="6DBF640E" w:rsidR="00833BC8" w:rsidRPr="009A6AC6" w:rsidRDefault="00833BC8" w:rsidP="00785819">
      <w:pPr>
        <w:pStyle w:val="ListParagraph"/>
        <w:numPr>
          <w:ilvl w:val="0"/>
          <w:numId w:val="5"/>
        </w:numPr>
        <w:spacing w:line="360" w:lineRule="auto"/>
        <w:jc w:val="both"/>
        <w:rPr>
          <w:rFonts w:ascii="Arial" w:hAnsi="Arial" w:cs="Arial"/>
        </w:rPr>
      </w:pPr>
      <w:r w:rsidRPr="009A6AC6">
        <w:rPr>
          <w:rFonts w:ascii="Arial" w:hAnsi="Arial" w:cs="Arial"/>
        </w:rPr>
        <w:t>Complementary the</w:t>
      </w:r>
      <w:r w:rsidR="000600A0" w:rsidRPr="009A6AC6">
        <w:rPr>
          <w:rFonts w:ascii="Arial" w:hAnsi="Arial" w:cs="Arial"/>
        </w:rPr>
        <w:t>rapy</w:t>
      </w:r>
    </w:p>
    <w:p w14:paraId="32A570EC" w14:textId="253D2FC7" w:rsidR="002C7AC3" w:rsidRPr="009A6AC6" w:rsidRDefault="00F17D2E" w:rsidP="00785819">
      <w:pPr>
        <w:spacing w:line="360" w:lineRule="auto"/>
        <w:jc w:val="both"/>
        <w:rPr>
          <w:rFonts w:ascii="Arial" w:hAnsi="Arial" w:cs="Arial"/>
        </w:rPr>
      </w:pPr>
      <w:r w:rsidRPr="009A6AC6">
        <w:rPr>
          <w:rFonts w:ascii="Arial" w:hAnsi="Arial" w:cs="Arial"/>
        </w:rPr>
        <w:t xml:space="preserve">All these methods are useful, and they have their separate situation to </w:t>
      </w:r>
      <w:r w:rsidR="00F674FA" w:rsidRPr="009A6AC6">
        <w:rPr>
          <w:rFonts w:ascii="Arial" w:hAnsi="Arial" w:cs="Arial"/>
        </w:rPr>
        <w:t>investigate</w:t>
      </w:r>
      <w:r w:rsidRPr="009A6AC6">
        <w:rPr>
          <w:rFonts w:ascii="Arial" w:hAnsi="Arial" w:cs="Arial"/>
        </w:rPr>
        <w:t xml:space="preserve"> as these are directly involved following various </w:t>
      </w:r>
      <w:r w:rsidR="00E47663" w:rsidRPr="009A6AC6">
        <w:rPr>
          <w:rFonts w:ascii="Arial" w:hAnsi="Arial" w:cs="Arial"/>
        </w:rPr>
        <w:t>stages</w:t>
      </w:r>
      <w:r w:rsidRPr="009A6AC6">
        <w:rPr>
          <w:rFonts w:ascii="Arial" w:hAnsi="Arial" w:cs="Arial"/>
        </w:rPr>
        <w:t xml:space="preserve"> to be taken care of at diverse selection method</w:t>
      </w:r>
      <w:r w:rsidR="002B03F8" w:rsidRPr="009A6AC6">
        <w:rPr>
          <w:rFonts w:ascii="Arial" w:hAnsi="Arial" w:cs="Arial"/>
        </w:rPr>
        <w:t xml:space="preserve">. </w:t>
      </w:r>
      <w:r w:rsidR="00BC24D9" w:rsidRPr="009A6AC6">
        <w:rPr>
          <w:rFonts w:ascii="Arial" w:hAnsi="Arial" w:cs="Arial"/>
        </w:rPr>
        <w:t>As a result, ECT procedures are now regularly extended, and post-ECT pharmaceutical treatment, such as mood stabilizers and antidepressants</w:t>
      </w:r>
      <w:r w:rsidR="00022138" w:rsidRPr="009A6AC6">
        <w:rPr>
          <w:rFonts w:ascii="Arial" w:hAnsi="Arial" w:cs="Arial"/>
        </w:rPr>
        <w:t xml:space="preserve"> are widely</w:t>
      </w:r>
      <w:r w:rsidR="00BC24D9" w:rsidRPr="009A6AC6">
        <w:rPr>
          <w:rFonts w:ascii="Arial" w:hAnsi="Arial" w:cs="Arial"/>
        </w:rPr>
        <w:t xml:space="preserve"> used (Sackeim et al., 2001).</w:t>
      </w:r>
      <w:r w:rsidR="000D2D07" w:rsidRPr="009A6AC6">
        <w:rPr>
          <w:rFonts w:ascii="Arial" w:hAnsi="Arial" w:cs="Arial"/>
        </w:rPr>
        <w:t xml:space="preserve"> </w:t>
      </w:r>
      <w:r w:rsidR="009B1769" w:rsidRPr="009A6AC6">
        <w:rPr>
          <w:rFonts w:ascii="Arial" w:hAnsi="Arial" w:cs="Arial"/>
        </w:rPr>
        <w:t>Moreover,</w:t>
      </w:r>
      <w:r w:rsidR="00937C43" w:rsidRPr="009A6AC6">
        <w:rPr>
          <w:rFonts w:ascii="Arial" w:hAnsi="Arial" w:cs="Arial"/>
        </w:rPr>
        <w:t xml:space="preserve"> Patients suffering from severe illness </w:t>
      </w:r>
      <w:r w:rsidR="00FA0A3F" w:rsidRPr="009A6AC6">
        <w:rPr>
          <w:rFonts w:ascii="Arial" w:hAnsi="Arial" w:cs="Arial"/>
        </w:rPr>
        <w:t>from bipolar disorder</w:t>
      </w:r>
      <w:r w:rsidR="003706DF" w:rsidRPr="009A6AC6">
        <w:rPr>
          <w:rFonts w:ascii="Arial" w:hAnsi="Arial" w:cs="Arial"/>
        </w:rPr>
        <w:t xml:space="preserve"> </w:t>
      </w:r>
      <w:r w:rsidR="00937C43" w:rsidRPr="009A6AC6">
        <w:rPr>
          <w:rFonts w:ascii="Arial" w:hAnsi="Arial" w:cs="Arial"/>
        </w:rPr>
        <w:t xml:space="preserve">use a variety of ways to explain </w:t>
      </w:r>
      <w:r w:rsidR="003706DF" w:rsidRPr="009A6AC6">
        <w:rPr>
          <w:rFonts w:ascii="Arial" w:hAnsi="Arial" w:cs="Arial"/>
        </w:rPr>
        <w:t xml:space="preserve">or </w:t>
      </w:r>
      <w:r w:rsidR="00937C43" w:rsidRPr="009A6AC6">
        <w:rPr>
          <w:rFonts w:ascii="Arial" w:hAnsi="Arial" w:cs="Arial"/>
        </w:rPr>
        <w:t xml:space="preserve">their situation. It is </w:t>
      </w:r>
      <w:r w:rsidR="00581D18" w:rsidRPr="009A6AC6">
        <w:rPr>
          <w:rFonts w:ascii="Arial" w:hAnsi="Arial" w:cs="Arial"/>
        </w:rPr>
        <w:t>crucial</w:t>
      </w:r>
      <w:r w:rsidR="00937C43" w:rsidRPr="009A6AC6">
        <w:rPr>
          <w:rFonts w:ascii="Arial" w:hAnsi="Arial" w:cs="Arial"/>
        </w:rPr>
        <w:t xml:space="preserve"> to approach a person with </w:t>
      </w:r>
      <w:r w:rsidR="00CA6B7A" w:rsidRPr="009A6AC6">
        <w:rPr>
          <w:rFonts w:ascii="Arial" w:hAnsi="Arial" w:cs="Arial"/>
        </w:rPr>
        <w:t>bipolar disorder</w:t>
      </w:r>
      <w:r w:rsidR="00937C43" w:rsidRPr="009A6AC6">
        <w:rPr>
          <w:rFonts w:ascii="Arial" w:hAnsi="Arial" w:cs="Arial"/>
        </w:rPr>
        <w:t xml:space="preserve"> from an interpersonal </w:t>
      </w:r>
      <w:r w:rsidR="003041CC" w:rsidRPr="009A6AC6">
        <w:rPr>
          <w:rFonts w:ascii="Arial" w:hAnsi="Arial" w:cs="Arial"/>
        </w:rPr>
        <w:t>perspective</w:t>
      </w:r>
      <w:r w:rsidR="00937C43" w:rsidRPr="009A6AC6">
        <w:rPr>
          <w:rFonts w:ascii="Arial" w:hAnsi="Arial" w:cs="Arial"/>
        </w:rPr>
        <w:t xml:space="preserve">. The </w:t>
      </w:r>
      <w:r w:rsidR="00870745" w:rsidRPr="009A6AC6">
        <w:rPr>
          <w:rFonts w:ascii="Arial" w:hAnsi="Arial" w:cs="Arial"/>
        </w:rPr>
        <w:t xml:space="preserve">doctor </w:t>
      </w:r>
      <w:r w:rsidR="004C1420" w:rsidRPr="009A6AC6">
        <w:rPr>
          <w:rFonts w:ascii="Arial" w:hAnsi="Arial" w:cs="Arial"/>
        </w:rPr>
        <w:t xml:space="preserve">or </w:t>
      </w:r>
      <w:r w:rsidR="00870745" w:rsidRPr="009A6AC6">
        <w:rPr>
          <w:rFonts w:ascii="Arial" w:hAnsi="Arial" w:cs="Arial"/>
        </w:rPr>
        <w:t xml:space="preserve">clinical </w:t>
      </w:r>
      <w:r w:rsidR="00937C43" w:rsidRPr="009A6AC6">
        <w:rPr>
          <w:rFonts w:ascii="Arial" w:hAnsi="Arial" w:cs="Arial"/>
        </w:rPr>
        <w:t>practitioner must be aware of, and open to</w:t>
      </w:r>
      <w:r w:rsidR="001C2850" w:rsidRPr="009A6AC6">
        <w:rPr>
          <w:rFonts w:ascii="Arial" w:hAnsi="Arial" w:cs="Arial"/>
        </w:rPr>
        <w:t xml:space="preserve"> the fact that the</w:t>
      </w:r>
      <w:r w:rsidR="00C64802" w:rsidRPr="009A6AC6">
        <w:rPr>
          <w:rFonts w:ascii="Arial" w:hAnsi="Arial" w:cs="Arial"/>
        </w:rPr>
        <w:t>y are very intelligence as</w:t>
      </w:r>
      <w:r w:rsidR="00955C2D" w:rsidRPr="009A6AC6">
        <w:rPr>
          <w:rFonts w:ascii="Arial" w:hAnsi="Arial" w:cs="Arial"/>
        </w:rPr>
        <w:t xml:space="preserve"> well.</w:t>
      </w:r>
    </w:p>
    <w:p w14:paraId="0EE7C2D9" w14:textId="28F1AE0F" w:rsidR="004B43BC" w:rsidRPr="009A6AC6" w:rsidRDefault="001340E9" w:rsidP="006128C9">
      <w:pPr>
        <w:spacing w:line="360" w:lineRule="auto"/>
        <w:jc w:val="both"/>
        <w:rPr>
          <w:rFonts w:ascii="Arial" w:hAnsi="Arial" w:cs="Arial"/>
        </w:rPr>
      </w:pPr>
      <w:r w:rsidRPr="009A6AC6">
        <w:rPr>
          <w:rFonts w:ascii="Arial" w:hAnsi="Arial" w:cs="Arial"/>
        </w:rPr>
        <w:t xml:space="preserve">Finally, cognitive-based therapies appear to be beneficial in lowering both the "come-back risk" of severe depression after treatment and its intensity during therapy. Furthermore, patients report </w:t>
      </w:r>
      <w:r w:rsidR="00A637C5" w:rsidRPr="009A6AC6">
        <w:rPr>
          <w:rFonts w:ascii="Arial" w:hAnsi="Arial" w:cs="Arial"/>
        </w:rPr>
        <w:t>minimum side</w:t>
      </w:r>
      <w:r w:rsidRPr="009A6AC6">
        <w:rPr>
          <w:rFonts w:ascii="Arial" w:hAnsi="Arial" w:cs="Arial"/>
        </w:rPr>
        <w:t xml:space="preserve"> effects and a greater ability to manage their conditions on their own. </w:t>
      </w:r>
      <w:r w:rsidR="00A637C5" w:rsidRPr="009A6AC6">
        <w:rPr>
          <w:rFonts w:ascii="Arial" w:hAnsi="Arial" w:cs="Arial"/>
        </w:rPr>
        <w:t>Moreover</w:t>
      </w:r>
      <w:r w:rsidRPr="009A6AC6">
        <w:rPr>
          <w:rFonts w:ascii="Arial" w:hAnsi="Arial" w:cs="Arial"/>
        </w:rPr>
        <w:t xml:space="preserve">, newly developed cognitive therapy-based treatments, such as </w:t>
      </w:r>
      <w:r w:rsidR="00E36AB2" w:rsidRPr="009A6AC6">
        <w:rPr>
          <w:rFonts w:ascii="Arial" w:hAnsi="Arial" w:cs="Arial"/>
        </w:rPr>
        <w:t xml:space="preserve">yoga or </w:t>
      </w:r>
      <w:r w:rsidRPr="009A6AC6">
        <w:rPr>
          <w:rFonts w:ascii="Arial" w:hAnsi="Arial" w:cs="Arial"/>
        </w:rPr>
        <w:lastRenderedPageBreak/>
        <w:t>mindfulness- appear to be highly promising. Theories implying that medications that successfully battle relapse and recurrence may also lessen the worrisome risk of first onset in children and teenagers who have never experienced depression have particularly positive implications.</w:t>
      </w:r>
    </w:p>
    <w:p w14:paraId="62FD355F" w14:textId="1DC524E5" w:rsidR="004B43BC" w:rsidRPr="009A6AC6" w:rsidRDefault="00F6787F" w:rsidP="004B43BC">
      <w:pPr>
        <w:pStyle w:val="NoSpacing"/>
        <w:spacing w:line="360" w:lineRule="auto"/>
        <w:rPr>
          <w:rFonts w:ascii="Arial" w:hAnsi="Arial" w:cs="Arial"/>
        </w:rPr>
      </w:pPr>
      <w:r w:rsidRPr="009A6AC6">
        <w:rPr>
          <w:rFonts w:ascii="Arial" w:hAnsi="Arial" w:cs="Arial"/>
        </w:rPr>
        <w:t>I</w:t>
      </w:r>
      <w:r w:rsidR="004B43BC" w:rsidRPr="009A6AC6">
        <w:rPr>
          <w:rFonts w:ascii="Arial" w:hAnsi="Arial" w:cs="Arial"/>
        </w:rPr>
        <w:t>t is important to eradicate this disorder from people</w:t>
      </w:r>
      <w:r w:rsidR="00031FDE">
        <w:rPr>
          <w:rFonts w:ascii="Arial" w:hAnsi="Arial" w:cs="Arial"/>
        </w:rPr>
        <w:t xml:space="preserve"> </w:t>
      </w:r>
      <w:r w:rsidR="004B43BC" w:rsidRPr="009A6AC6">
        <w:rPr>
          <w:rFonts w:ascii="Arial" w:hAnsi="Arial" w:cs="Arial"/>
        </w:rPr>
        <w:t>to make their lives happy and healthy. In general, evaluating beliefs and feelings for physical</w:t>
      </w:r>
    </w:p>
    <w:p w14:paraId="26F569C9" w14:textId="77777777" w:rsidR="004B43BC" w:rsidRPr="009A6AC6" w:rsidRDefault="004B43BC" w:rsidP="004B43BC">
      <w:pPr>
        <w:pStyle w:val="NoSpacing"/>
        <w:spacing w:line="360" w:lineRule="auto"/>
        <w:rPr>
          <w:rFonts w:ascii="Arial" w:hAnsi="Arial" w:cs="Arial"/>
        </w:rPr>
      </w:pPr>
      <w:r w:rsidRPr="009A6AC6">
        <w:rPr>
          <w:rFonts w:ascii="Arial" w:hAnsi="Arial" w:cs="Arial"/>
        </w:rPr>
        <w:t>symptoms is one of the “Cognitive Behavioural Therapy” (CBT). Reducing bipolar disorder</w:t>
      </w:r>
    </w:p>
    <w:p w14:paraId="2FE8098E" w14:textId="77777777" w:rsidR="004B43BC" w:rsidRPr="009A6AC6" w:rsidRDefault="004B43BC" w:rsidP="004B43BC">
      <w:pPr>
        <w:pStyle w:val="NoSpacing"/>
        <w:spacing w:line="360" w:lineRule="auto"/>
        <w:rPr>
          <w:rFonts w:ascii="Arial" w:hAnsi="Arial" w:cs="Arial"/>
        </w:rPr>
      </w:pPr>
      <w:r w:rsidRPr="009A6AC6">
        <w:rPr>
          <w:rFonts w:ascii="Arial" w:hAnsi="Arial" w:cs="Arial"/>
        </w:rPr>
        <w:t>and caused due to the symptoms of bipolar disorder is devastating. Mental illness</w:t>
      </w:r>
    </w:p>
    <w:p w14:paraId="73C355A3" w14:textId="77777777" w:rsidR="004B43BC" w:rsidRPr="009A6AC6" w:rsidRDefault="004B43BC" w:rsidP="004B43BC">
      <w:pPr>
        <w:pStyle w:val="NoSpacing"/>
        <w:spacing w:line="360" w:lineRule="auto"/>
        <w:rPr>
          <w:rFonts w:ascii="Arial" w:hAnsi="Arial" w:cs="Arial"/>
        </w:rPr>
      </w:pPr>
      <w:r w:rsidRPr="009A6AC6">
        <w:rPr>
          <w:rFonts w:ascii="Arial" w:hAnsi="Arial" w:cs="Arial"/>
        </w:rPr>
        <w:t>can disrupt the entire working performance of patients because they feel anxious and</w:t>
      </w:r>
    </w:p>
    <w:p w14:paraId="27B9523E" w14:textId="77777777" w:rsidR="004B43BC" w:rsidRPr="009A6AC6" w:rsidRDefault="004B43BC" w:rsidP="004B43BC">
      <w:pPr>
        <w:pStyle w:val="NoSpacing"/>
        <w:spacing w:line="360" w:lineRule="auto"/>
        <w:rPr>
          <w:rFonts w:ascii="Arial" w:hAnsi="Arial" w:cs="Arial"/>
        </w:rPr>
      </w:pPr>
      <w:r w:rsidRPr="009A6AC6">
        <w:rPr>
          <w:rFonts w:ascii="Arial" w:hAnsi="Arial" w:cs="Arial"/>
        </w:rPr>
        <w:t>stressed about their health condition. Diverting the mind of patients from being focused on</w:t>
      </w:r>
    </w:p>
    <w:p w14:paraId="0B94CA1A" w14:textId="77777777" w:rsidR="004B43BC" w:rsidRPr="009A6AC6" w:rsidRDefault="004B43BC" w:rsidP="004B43BC">
      <w:pPr>
        <w:pStyle w:val="NoSpacing"/>
        <w:spacing w:line="360" w:lineRule="auto"/>
        <w:rPr>
          <w:rFonts w:ascii="Arial" w:hAnsi="Arial" w:cs="Arial"/>
        </w:rPr>
      </w:pPr>
      <w:r w:rsidRPr="009A6AC6">
        <w:rPr>
          <w:rFonts w:ascii="Arial" w:hAnsi="Arial" w:cs="Arial"/>
        </w:rPr>
        <w:t>physical symptoms are another CBT that helps people to move out of distressing situations.</w:t>
      </w:r>
    </w:p>
    <w:p w14:paraId="6619F60C" w14:textId="77777777" w:rsidR="004B43BC" w:rsidRPr="009A6AC6" w:rsidRDefault="004B43BC" w:rsidP="004B43BC">
      <w:pPr>
        <w:pStyle w:val="NoSpacing"/>
        <w:spacing w:line="360" w:lineRule="auto"/>
        <w:rPr>
          <w:rFonts w:ascii="Arial" w:hAnsi="Arial" w:cs="Arial"/>
        </w:rPr>
      </w:pPr>
      <w:r w:rsidRPr="009A6AC6">
        <w:rPr>
          <w:rFonts w:ascii="Arial" w:hAnsi="Arial" w:cs="Arial"/>
        </w:rPr>
        <w:t>Charis (2018, p. 24) opined that recognizing the issue that is depleting the mental health</w:t>
      </w:r>
    </w:p>
    <w:p w14:paraId="0D0129D1" w14:textId="77777777" w:rsidR="004B43BC" w:rsidRPr="009A6AC6" w:rsidRDefault="004B43BC" w:rsidP="004B43BC">
      <w:pPr>
        <w:pStyle w:val="NoSpacing"/>
        <w:spacing w:line="360" w:lineRule="auto"/>
        <w:rPr>
          <w:rFonts w:ascii="Arial" w:hAnsi="Arial" w:cs="Arial"/>
        </w:rPr>
      </w:pPr>
      <w:r w:rsidRPr="009A6AC6">
        <w:rPr>
          <w:rFonts w:ascii="Arial" w:hAnsi="Arial" w:cs="Arial"/>
        </w:rPr>
        <w:t>condition can be beneficial.</w:t>
      </w:r>
    </w:p>
    <w:p w14:paraId="3D634E3C" w14:textId="77777777" w:rsidR="004B43BC" w:rsidRPr="009A6AC6" w:rsidRDefault="004B43BC" w:rsidP="006128C9">
      <w:pPr>
        <w:spacing w:line="360" w:lineRule="auto"/>
        <w:jc w:val="both"/>
        <w:rPr>
          <w:rFonts w:ascii="Arial" w:hAnsi="Arial" w:cs="Arial"/>
        </w:rPr>
      </w:pPr>
    </w:p>
    <w:p w14:paraId="6F70C0CC" w14:textId="18804A1C" w:rsidR="006128C9" w:rsidRDefault="006128C9" w:rsidP="00297AC0">
      <w:pPr>
        <w:pStyle w:val="Heading2"/>
      </w:pPr>
      <w:bookmarkStart w:id="9" w:name="_Toc111672398"/>
      <w:r w:rsidRPr="009A6AC6">
        <w:t>Cognitive Behavioural Therapy – CBT</w:t>
      </w:r>
      <w:bookmarkEnd w:id="9"/>
      <w:r w:rsidR="00031FDE">
        <w:t xml:space="preserve"> </w:t>
      </w:r>
    </w:p>
    <w:p w14:paraId="0CA7CD32" w14:textId="77777777" w:rsidR="00A91224" w:rsidRPr="00A91224" w:rsidRDefault="00A91224" w:rsidP="00A91224"/>
    <w:p w14:paraId="13F14E63" w14:textId="35E8D901" w:rsidR="00433AF0" w:rsidRPr="009A6AC6" w:rsidRDefault="00EA5D69" w:rsidP="00433AF0">
      <w:pPr>
        <w:spacing w:line="360" w:lineRule="auto"/>
        <w:jc w:val="both"/>
        <w:rPr>
          <w:rFonts w:ascii="Arial" w:hAnsi="Arial" w:cs="Arial"/>
        </w:rPr>
      </w:pPr>
      <w:r>
        <w:rPr>
          <w:rFonts w:ascii="Arial" w:hAnsi="Arial" w:cs="Arial"/>
        </w:rPr>
        <w:t>C</w:t>
      </w:r>
      <w:r w:rsidR="00433AF0" w:rsidRPr="009A6AC6">
        <w:rPr>
          <w:rFonts w:ascii="Arial" w:hAnsi="Arial" w:cs="Arial"/>
        </w:rPr>
        <w:t xml:space="preserve">ognitive-based therapies appear to be beneficial in lowering both the "come-back risk" of severe depression after treatment and its intensity during therapy. </w:t>
      </w:r>
      <w:r w:rsidR="00081CFD">
        <w:rPr>
          <w:rFonts w:ascii="Arial" w:hAnsi="Arial" w:cs="Arial"/>
        </w:rPr>
        <w:t>This th</w:t>
      </w:r>
      <w:r w:rsidR="00CE152C">
        <w:rPr>
          <w:rFonts w:ascii="Arial" w:hAnsi="Arial" w:cs="Arial"/>
        </w:rPr>
        <w:t xml:space="preserve">erapy challenges your unthoughtful </w:t>
      </w:r>
      <w:r w:rsidR="00292B49">
        <w:rPr>
          <w:rFonts w:ascii="Arial" w:hAnsi="Arial" w:cs="Arial"/>
        </w:rPr>
        <w:t>within you</w:t>
      </w:r>
      <w:r w:rsidR="001E3809">
        <w:rPr>
          <w:rFonts w:ascii="Arial" w:hAnsi="Arial" w:cs="Arial"/>
        </w:rPr>
        <w:t>.</w:t>
      </w:r>
      <w:r w:rsidR="006057F6">
        <w:rPr>
          <w:rFonts w:ascii="Arial" w:hAnsi="Arial" w:cs="Arial"/>
        </w:rPr>
        <w:t xml:space="preserve"> </w:t>
      </w:r>
      <w:r w:rsidR="007210EC" w:rsidRPr="00F61EAB">
        <w:rPr>
          <w:rFonts w:ascii="Arial" w:hAnsi="Arial" w:cs="Arial"/>
        </w:rPr>
        <w:t>T</w:t>
      </w:r>
      <w:r w:rsidR="00A44730" w:rsidRPr="00F61EAB">
        <w:rPr>
          <w:rFonts w:ascii="Arial" w:hAnsi="Arial" w:cs="Arial"/>
        </w:rPr>
        <w:t xml:space="preserve">he </w:t>
      </w:r>
      <w:r w:rsidR="003550BF" w:rsidRPr="00F61EAB">
        <w:rPr>
          <w:rFonts w:ascii="Arial" w:hAnsi="Arial" w:cs="Arial"/>
        </w:rPr>
        <w:t xml:space="preserve">ability </w:t>
      </w:r>
      <w:r w:rsidR="00817787" w:rsidRPr="00F61EAB">
        <w:rPr>
          <w:rFonts w:ascii="Arial" w:hAnsi="Arial" w:cs="Arial"/>
        </w:rPr>
        <w:t>to manage their condition</w:t>
      </w:r>
      <w:r w:rsidR="007468B6" w:rsidRPr="00F61EAB">
        <w:rPr>
          <w:rFonts w:ascii="Arial" w:hAnsi="Arial" w:cs="Arial"/>
        </w:rPr>
        <w:t xml:space="preserve"> </w:t>
      </w:r>
      <w:r w:rsidR="00480ACE" w:rsidRPr="00F61EAB">
        <w:rPr>
          <w:rFonts w:ascii="Arial" w:hAnsi="Arial" w:cs="Arial"/>
        </w:rPr>
        <w:t xml:space="preserve">is much higher </w:t>
      </w:r>
      <w:r w:rsidR="00B6059B" w:rsidRPr="00F61EAB">
        <w:rPr>
          <w:rFonts w:ascii="Arial" w:hAnsi="Arial" w:cs="Arial"/>
        </w:rPr>
        <w:t xml:space="preserve">and there is </w:t>
      </w:r>
      <w:r w:rsidR="007503E4" w:rsidRPr="00F61EAB">
        <w:rPr>
          <w:rFonts w:ascii="Arial" w:hAnsi="Arial" w:cs="Arial"/>
        </w:rPr>
        <w:t>no side effect</w:t>
      </w:r>
      <w:r w:rsidR="00433AF0" w:rsidRPr="00F61EAB">
        <w:rPr>
          <w:rFonts w:ascii="Arial" w:hAnsi="Arial" w:cs="Arial"/>
        </w:rPr>
        <w:t>.</w:t>
      </w:r>
      <w:r w:rsidR="00433AF0" w:rsidRPr="009A6AC6">
        <w:rPr>
          <w:rFonts w:ascii="Arial" w:hAnsi="Arial" w:cs="Arial"/>
        </w:rPr>
        <w:t xml:space="preserve"> Furthermore, newly developed cognitive therapy-based treatments, such as mindfulness-based cognitive </w:t>
      </w:r>
      <w:r w:rsidR="00DD3BD5">
        <w:rPr>
          <w:rFonts w:ascii="Arial" w:hAnsi="Arial" w:cs="Arial"/>
        </w:rPr>
        <w:t xml:space="preserve">and </w:t>
      </w:r>
      <w:r w:rsidR="000F1028">
        <w:rPr>
          <w:rFonts w:ascii="Arial" w:hAnsi="Arial" w:cs="Arial"/>
        </w:rPr>
        <w:t>yoga</w:t>
      </w:r>
      <w:r w:rsidR="007210EC">
        <w:rPr>
          <w:rFonts w:ascii="Arial" w:hAnsi="Arial" w:cs="Arial"/>
        </w:rPr>
        <w:t xml:space="preserve"> and other </w:t>
      </w:r>
      <w:r w:rsidR="00F61EAB">
        <w:rPr>
          <w:rFonts w:ascii="Arial" w:hAnsi="Arial" w:cs="Arial"/>
        </w:rPr>
        <w:t>complementary therapies</w:t>
      </w:r>
      <w:r w:rsidR="00433AF0" w:rsidRPr="009A6AC6">
        <w:rPr>
          <w:rFonts w:ascii="Arial" w:hAnsi="Arial" w:cs="Arial"/>
        </w:rPr>
        <w:t xml:space="preserve"> appear to be highly </w:t>
      </w:r>
      <w:r w:rsidR="00F61EAB" w:rsidRPr="009A6AC6">
        <w:rPr>
          <w:rFonts w:ascii="Arial" w:hAnsi="Arial" w:cs="Arial"/>
        </w:rPr>
        <w:t>encouraging</w:t>
      </w:r>
      <w:r w:rsidR="00433AF0" w:rsidRPr="009A6AC6">
        <w:rPr>
          <w:rFonts w:ascii="Arial" w:hAnsi="Arial" w:cs="Arial"/>
        </w:rPr>
        <w:t>. Theories implying that medications that successfully battle relapse and recurrence may also lessen the worrisome risk of first onset in children and teenagers who have never experienced depression have particularly positive implications.</w:t>
      </w:r>
    </w:p>
    <w:p w14:paraId="4718717A" w14:textId="77777777" w:rsidR="00BD6D87" w:rsidRPr="009A6AC6" w:rsidRDefault="00BD6D87" w:rsidP="00785819">
      <w:pPr>
        <w:spacing w:line="360" w:lineRule="auto"/>
        <w:jc w:val="both"/>
        <w:rPr>
          <w:rFonts w:ascii="Arial" w:hAnsi="Arial" w:cs="Arial"/>
        </w:rPr>
      </w:pPr>
    </w:p>
    <w:p w14:paraId="0081E3B7" w14:textId="777BD857" w:rsidR="00183F57" w:rsidRPr="009A6AC6" w:rsidRDefault="00183F57" w:rsidP="00785819">
      <w:pPr>
        <w:spacing w:line="360" w:lineRule="auto"/>
        <w:jc w:val="both"/>
        <w:rPr>
          <w:rFonts w:ascii="Arial" w:hAnsi="Arial" w:cs="Arial"/>
        </w:rPr>
      </w:pPr>
      <w:r w:rsidRPr="009A6AC6">
        <w:rPr>
          <w:rFonts w:ascii="Arial" w:hAnsi="Arial" w:cs="Arial"/>
          <w:noProof/>
        </w:rPr>
        <w:drawing>
          <wp:inline distT="0" distB="0" distL="0" distR="0" wp14:anchorId="26E91681" wp14:editId="2DA0080D">
            <wp:extent cx="4773668" cy="2235788"/>
            <wp:effectExtent l="0" t="0" r="8255" b="0"/>
            <wp:docPr id="8" name="Picture 8" descr="Depression Types, Causes, Symptoms, Statistic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epression Types, Causes, Symptoms, Statistics, &amp; Treat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39278" cy="2266517"/>
                    </a:xfrm>
                    <a:prstGeom prst="rect">
                      <a:avLst/>
                    </a:prstGeom>
                    <a:noFill/>
                    <a:ln>
                      <a:noFill/>
                    </a:ln>
                  </pic:spPr>
                </pic:pic>
              </a:graphicData>
            </a:graphic>
          </wp:inline>
        </w:drawing>
      </w:r>
    </w:p>
    <w:p w14:paraId="5EB1BF11" w14:textId="3CCFAE61" w:rsidR="003763E8" w:rsidRPr="009A6AC6" w:rsidRDefault="008704F8" w:rsidP="00655E59">
      <w:pPr>
        <w:spacing w:line="360" w:lineRule="auto"/>
        <w:jc w:val="center"/>
        <w:rPr>
          <w:rFonts w:ascii="Arial" w:hAnsi="Arial" w:cs="Arial"/>
        </w:rPr>
      </w:pPr>
      <w:r w:rsidRPr="009A6AC6">
        <w:rPr>
          <w:rFonts w:ascii="Arial" w:hAnsi="Arial" w:cs="Arial"/>
        </w:rPr>
        <w:lastRenderedPageBreak/>
        <w:t xml:space="preserve">Figure: Number of treatment methods used by people for depression </w:t>
      </w:r>
      <w:sdt>
        <w:sdtPr>
          <w:rPr>
            <w:rFonts w:ascii="Arial" w:hAnsi="Arial" w:cs="Arial"/>
          </w:rPr>
          <w:id w:val="560905078"/>
          <w:citation/>
        </w:sdtPr>
        <w:sdtContent>
          <w:r w:rsidRPr="009A6AC6">
            <w:rPr>
              <w:rFonts w:ascii="Arial" w:hAnsi="Arial" w:cs="Arial"/>
            </w:rPr>
            <w:fldChar w:fldCharType="begin"/>
          </w:r>
          <w:r w:rsidRPr="009A6AC6">
            <w:rPr>
              <w:rFonts w:ascii="Arial" w:hAnsi="Arial" w:cs="Arial"/>
            </w:rPr>
            <w:instrText xml:space="preserve"> CITATION Tor16 \l 18441 </w:instrText>
          </w:r>
          <w:r w:rsidRPr="009A6AC6">
            <w:rPr>
              <w:rFonts w:ascii="Arial" w:hAnsi="Arial" w:cs="Arial"/>
            </w:rPr>
            <w:fldChar w:fldCharType="separate"/>
          </w:r>
          <w:r w:rsidRPr="009A6AC6">
            <w:rPr>
              <w:rFonts w:ascii="Arial" w:hAnsi="Arial" w:cs="Arial"/>
              <w:noProof/>
            </w:rPr>
            <w:t>(Torrington.D, Hall.L, Atkinson.C and Taylor.S, 2016)</w:t>
          </w:r>
          <w:r w:rsidRPr="009A6AC6">
            <w:rPr>
              <w:rFonts w:ascii="Arial" w:hAnsi="Arial" w:cs="Arial"/>
            </w:rPr>
            <w:fldChar w:fldCharType="end"/>
          </w:r>
        </w:sdtContent>
      </w:sdt>
    </w:p>
    <w:p w14:paraId="3C49B777" w14:textId="0019F8A3" w:rsidR="00001E62" w:rsidRDefault="00001E62" w:rsidP="00297AC0">
      <w:pPr>
        <w:pStyle w:val="Heading1"/>
      </w:pPr>
      <w:bookmarkStart w:id="10" w:name="_Toc111672399"/>
      <w:r w:rsidRPr="009A6AC6">
        <w:t xml:space="preserve">Classification of </w:t>
      </w:r>
      <w:r w:rsidR="003763E8" w:rsidRPr="009A6AC6">
        <w:t>bipolar disorder</w:t>
      </w:r>
      <w:bookmarkEnd w:id="10"/>
    </w:p>
    <w:p w14:paraId="7F6434F1" w14:textId="77777777" w:rsidR="009E0539" w:rsidRPr="009E0539" w:rsidRDefault="009E0539" w:rsidP="009E0539"/>
    <w:p w14:paraId="3C2A03FA" w14:textId="704903CD" w:rsidR="00297AC0" w:rsidRPr="00111E6D" w:rsidRDefault="008C0C6F" w:rsidP="00111E6D">
      <w:pPr>
        <w:spacing w:line="360" w:lineRule="auto"/>
        <w:jc w:val="both"/>
        <w:rPr>
          <w:rFonts w:ascii="Arial" w:hAnsi="Arial" w:cs="Arial"/>
        </w:rPr>
      </w:pPr>
      <w:r w:rsidRPr="009A6AC6">
        <w:rPr>
          <w:rFonts w:ascii="Arial" w:hAnsi="Arial" w:cs="Arial"/>
        </w:rPr>
        <w:t xml:space="preserve">There are different forms of depression which are included in this category as this leads to various situations and decide to secure the conditions for which the depression has been stated. Under this criterion the most common forms of depression are mood of depression, loss of interest, lack of happiness, lack of excitement and many more. Under these situations, it has been mostly because of the lack of such depressions it has been needed to set for the ICD-10 issues and regarding the whole concept, there have been possibilities to make through the right platform that is needed for the depressive situation. In this report, the mainstream has been located for the situation of ICD-10 which is needed to select and maintain the course of mental health issues in a straight manner of working </w:t>
      </w:r>
      <w:r w:rsidR="002425AC" w:rsidRPr="009A6AC6">
        <w:rPr>
          <w:rFonts w:ascii="Arial" w:hAnsi="Arial" w:cs="Arial"/>
        </w:rPr>
        <w:t>possibilities</w:t>
      </w:r>
    </w:p>
    <w:p w14:paraId="6F0B37E5" w14:textId="77777777" w:rsidR="00297AC0" w:rsidRDefault="00297AC0" w:rsidP="00297AC0">
      <w:pPr>
        <w:pStyle w:val="Heading1"/>
      </w:pPr>
    </w:p>
    <w:p w14:paraId="0228CB87" w14:textId="77777777" w:rsidR="00297AC0" w:rsidRDefault="00297AC0" w:rsidP="00297AC0">
      <w:pPr>
        <w:pStyle w:val="Heading1"/>
      </w:pPr>
    </w:p>
    <w:p w14:paraId="1ED2F32C" w14:textId="77777777" w:rsidR="00297AC0" w:rsidRDefault="00297AC0" w:rsidP="00297AC0">
      <w:pPr>
        <w:pStyle w:val="Heading1"/>
      </w:pPr>
    </w:p>
    <w:p w14:paraId="10A0189F" w14:textId="77777777" w:rsidR="00297AC0" w:rsidRDefault="00297AC0" w:rsidP="00297AC0">
      <w:pPr>
        <w:pStyle w:val="Heading1"/>
      </w:pPr>
    </w:p>
    <w:p w14:paraId="30245768" w14:textId="77777777" w:rsidR="00297AC0" w:rsidRDefault="00297AC0" w:rsidP="00297AC0">
      <w:pPr>
        <w:pStyle w:val="Heading1"/>
      </w:pPr>
    </w:p>
    <w:p w14:paraId="3288F78B" w14:textId="77777777" w:rsidR="00297AC0" w:rsidRDefault="00297AC0" w:rsidP="00297AC0">
      <w:pPr>
        <w:pStyle w:val="Heading1"/>
      </w:pPr>
    </w:p>
    <w:p w14:paraId="0AC9DD05" w14:textId="77777777" w:rsidR="00297AC0" w:rsidRDefault="00297AC0" w:rsidP="00297AC0">
      <w:pPr>
        <w:pStyle w:val="Heading1"/>
      </w:pPr>
    </w:p>
    <w:p w14:paraId="54F5F56A" w14:textId="77777777" w:rsidR="00297AC0" w:rsidRDefault="00297AC0" w:rsidP="00297AC0">
      <w:pPr>
        <w:pStyle w:val="Heading1"/>
      </w:pPr>
    </w:p>
    <w:p w14:paraId="4D7F5BDE" w14:textId="77777777" w:rsidR="00297AC0" w:rsidRDefault="00297AC0" w:rsidP="00297AC0">
      <w:pPr>
        <w:pStyle w:val="Heading1"/>
      </w:pPr>
    </w:p>
    <w:p w14:paraId="0DBC260D" w14:textId="77777777" w:rsidR="00297AC0" w:rsidRDefault="00297AC0" w:rsidP="00297AC0">
      <w:pPr>
        <w:pStyle w:val="Heading1"/>
      </w:pPr>
    </w:p>
    <w:p w14:paraId="35AC568F" w14:textId="77777777" w:rsidR="006B01FC" w:rsidRDefault="006B01FC" w:rsidP="00297AC0">
      <w:pPr>
        <w:pStyle w:val="Heading1"/>
      </w:pPr>
      <w:bookmarkStart w:id="11" w:name="_Toc111672400"/>
    </w:p>
    <w:p w14:paraId="343917AD" w14:textId="3C23B347" w:rsidR="003D75B6" w:rsidRDefault="003D75B6" w:rsidP="00297AC0">
      <w:pPr>
        <w:pStyle w:val="Heading1"/>
      </w:pPr>
    </w:p>
    <w:p w14:paraId="745ABB42" w14:textId="424FF671" w:rsidR="002425AC" w:rsidRDefault="002425AC" w:rsidP="002425AC"/>
    <w:p w14:paraId="10AE1C1A" w14:textId="77777777" w:rsidR="009E0539" w:rsidRPr="002425AC" w:rsidRDefault="009E0539" w:rsidP="002425AC"/>
    <w:p w14:paraId="367C409B" w14:textId="2B6747C5" w:rsidR="000117CD" w:rsidRPr="00297AC0" w:rsidRDefault="000117CD" w:rsidP="00297AC0">
      <w:pPr>
        <w:pStyle w:val="Heading1"/>
      </w:pPr>
      <w:r w:rsidRPr="00297AC0">
        <w:lastRenderedPageBreak/>
        <w:t xml:space="preserve">Recommendation </w:t>
      </w:r>
      <w:r w:rsidR="00F8606A" w:rsidRPr="00297AC0">
        <w:t>and con</w:t>
      </w:r>
      <w:r w:rsidR="009A6AC6" w:rsidRPr="00297AC0">
        <w:t>clusion</w:t>
      </w:r>
      <w:bookmarkEnd w:id="11"/>
      <w:r w:rsidR="009A6AC6" w:rsidRPr="00297AC0">
        <w:t xml:space="preserve"> </w:t>
      </w:r>
    </w:p>
    <w:p w14:paraId="34C4AD20" w14:textId="2FF185BE" w:rsidR="0081710C" w:rsidRPr="009A6AC6" w:rsidRDefault="000117CD" w:rsidP="000117CD">
      <w:pPr>
        <w:spacing w:line="360" w:lineRule="auto"/>
        <w:jc w:val="both"/>
        <w:rPr>
          <w:rFonts w:ascii="Arial" w:hAnsi="Arial" w:cs="Arial"/>
        </w:rPr>
      </w:pPr>
      <w:r w:rsidRPr="009A6AC6">
        <w:rPr>
          <w:rFonts w:ascii="Arial" w:hAnsi="Arial" w:cs="Arial"/>
        </w:rPr>
        <w:t>Therapy can be strongly recommended to promote a positive recovery message from the point of diagnosis and throughout care treatment. Moreover, building a supporting relationship between the carer and the client/patient is very much essential part of care. From NICE recommendation is needed in working with bipolar disorder. Conflict management and resolution (2009).</w:t>
      </w:r>
    </w:p>
    <w:p w14:paraId="45C299E9" w14:textId="3D2F60DA" w:rsidR="0000754D" w:rsidRDefault="0000754D" w:rsidP="0000754D">
      <w:pPr>
        <w:spacing w:before="100" w:beforeAutospacing="1" w:after="100" w:afterAutospacing="1" w:line="360" w:lineRule="auto"/>
        <w:jc w:val="both"/>
        <w:rPr>
          <w:rFonts w:ascii="Arial" w:hAnsi="Arial" w:cs="Arial"/>
        </w:rPr>
      </w:pPr>
      <w:r w:rsidRPr="009A6AC6">
        <w:rPr>
          <w:rFonts w:ascii="Arial" w:hAnsi="Arial" w:cs="Arial"/>
        </w:rPr>
        <w:t xml:space="preserve">The ICD-10 provides a detailed guideline for the diagnosis of GAD. This is useful in standardising assessment, diagnosis, and planning care for patients with GAD. However, the arrangement of patient data using ICD-10, including patients with GAD, could be a challenge, posing safety issues. Thus, healthcare organisations should use technology to create seamless patient data for safety purposes. </w:t>
      </w:r>
    </w:p>
    <w:p w14:paraId="21ED6499" w14:textId="77777777" w:rsidR="00F4442E" w:rsidRDefault="00F4442E" w:rsidP="0000754D">
      <w:pPr>
        <w:spacing w:before="100" w:beforeAutospacing="1" w:after="100" w:afterAutospacing="1" w:line="360" w:lineRule="auto"/>
        <w:jc w:val="both"/>
        <w:rPr>
          <w:rFonts w:ascii="Arial" w:hAnsi="Arial" w:cs="Arial"/>
        </w:rPr>
      </w:pPr>
    </w:p>
    <w:p w14:paraId="42E77494" w14:textId="77777777" w:rsidR="00F4442E" w:rsidRDefault="00F4442E" w:rsidP="0000754D">
      <w:pPr>
        <w:spacing w:before="100" w:beforeAutospacing="1" w:after="100" w:afterAutospacing="1" w:line="360" w:lineRule="auto"/>
        <w:jc w:val="both"/>
        <w:rPr>
          <w:rFonts w:ascii="Arial" w:hAnsi="Arial" w:cs="Arial"/>
        </w:rPr>
      </w:pPr>
    </w:p>
    <w:p w14:paraId="1E70C90B" w14:textId="77777777" w:rsidR="00F4442E" w:rsidRDefault="00F4442E" w:rsidP="0000754D">
      <w:pPr>
        <w:spacing w:before="100" w:beforeAutospacing="1" w:after="100" w:afterAutospacing="1" w:line="360" w:lineRule="auto"/>
        <w:jc w:val="both"/>
        <w:rPr>
          <w:rFonts w:ascii="Arial" w:hAnsi="Arial" w:cs="Arial"/>
        </w:rPr>
      </w:pPr>
    </w:p>
    <w:p w14:paraId="34A8E0AC" w14:textId="77777777" w:rsidR="00F4442E" w:rsidRDefault="00F4442E" w:rsidP="0000754D">
      <w:pPr>
        <w:spacing w:before="100" w:beforeAutospacing="1" w:after="100" w:afterAutospacing="1" w:line="360" w:lineRule="auto"/>
        <w:jc w:val="both"/>
        <w:rPr>
          <w:rFonts w:ascii="Arial" w:hAnsi="Arial" w:cs="Arial"/>
        </w:rPr>
      </w:pPr>
    </w:p>
    <w:p w14:paraId="55921319" w14:textId="77777777" w:rsidR="00F4442E" w:rsidRDefault="00F4442E" w:rsidP="0000754D">
      <w:pPr>
        <w:spacing w:before="100" w:beforeAutospacing="1" w:after="100" w:afterAutospacing="1" w:line="360" w:lineRule="auto"/>
        <w:jc w:val="both"/>
        <w:rPr>
          <w:rFonts w:ascii="Arial" w:hAnsi="Arial" w:cs="Arial"/>
        </w:rPr>
      </w:pPr>
    </w:p>
    <w:p w14:paraId="1B03B7F8" w14:textId="77777777" w:rsidR="00F4442E" w:rsidRDefault="00F4442E" w:rsidP="0000754D">
      <w:pPr>
        <w:spacing w:before="100" w:beforeAutospacing="1" w:after="100" w:afterAutospacing="1" w:line="360" w:lineRule="auto"/>
        <w:jc w:val="both"/>
        <w:rPr>
          <w:rFonts w:ascii="Arial" w:hAnsi="Arial" w:cs="Arial"/>
        </w:rPr>
      </w:pPr>
    </w:p>
    <w:p w14:paraId="6391A27D" w14:textId="77777777" w:rsidR="00F4442E" w:rsidRDefault="00F4442E" w:rsidP="0000754D">
      <w:pPr>
        <w:spacing w:before="100" w:beforeAutospacing="1" w:after="100" w:afterAutospacing="1" w:line="360" w:lineRule="auto"/>
        <w:jc w:val="both"/>
        <w:rPr>
          <w:rFonts w:ascii="Arial" w:hAnsi="Arial" w:cs="Arial"/>
        </w:rPr>
      </w:pPr>
    </w:p>
    <w:p w14:paraId="38F85562" w14:textId="77777777" w:rsidR="00F4442E" w:rsidRDefault="00F4442E" w:rsidP="0000754D">
      <w:pPr>
        <w:spacing w:before="100" w:beforeAutospacing="1" w:after="100" w:afterAutospacing="1" w:line="360" w:lineRule="auto"/>
        <w:jc w:val="both"/>
        <w:rPr>
          <w:rFonts w:ascii="Arial" w:hAnsi="Arial" w:cs="Arial"/>
        </w:rPr>
      </w:pPr>
    </w:p>
    <w:p w14:paraId="070DC447" w14:textId="77777777" w:rsidR="00F4442E" w:rsidRDefault="00F4442E" w:rsidP="0000754D">
      <w:pPr>
        <w:spacing w:before="100" w:beforeAutospacing="1" w:after="100" w:afterAutospacing="1" w:line="360" w:lineRule="auto"/>
        <w:jc w:val="both"/>
        <w:rPr>
          <w:rFonts w:ascii="Arial" w:hAnsi="Arial" w:cs="Arial"/>
        </w:rPr>
      </w:pPr>
    </w:p>
    <w:p w14:paraId="5A96D55F" w14:textId="77777777" w:rsidR="00F4442E" w:rsidRDefault="00F4442E" w:rsidP="0000754D">
      <w:pPr>
        <w:spacing w:before="100" w:beforeAutospacing="1" w:after="100" w:afterAutospacing="1" w:line="360" w:lineRule="auto"/>
        <w:jc w:val="both"/>
        <w:rPr>
          <w:rFonts w:ascii="Arial" w:hAnsi="Arial" w:cs="Arial"/>
        </w:rPr>
      </w:pPr>
    </w:p>
    <w:p w14:paraId="641C58BD" w14:textId="77777777" w:rsidR="00F4442E" w:rsidRDefault="00F4442E" w:rsidP="0000754D">
      <w:pPr>
        <w:spacing w:before="100" w:beforeAutospacing="1" w:after="100" w:afterAutospacing="1" w:line="360" w:lineRule="auto"/>
        <w:jc w:val="both"/>
        <w:rPr>
          <w:rFonts w:ascii="Arial" w:hAnsi="Arial" w:cs="Arial"/>
        </w:rPr>
      </w:pPr>
    </w:p>
    <w:p w14:paraId="4845AC99" w14:textId="77777777" w:rsidR="00F4442E" w:rsidRDefault="00F4442E" w:rsidP="0000754D">
      <w:pPr>
        <w:spacing w:before="100" w:beforeAutospacing="1" w:after="100" w:afterAutospacing="1" w:line="360" w:lineRule="auto"/>
        <w:jc w:val="both"/>
        <w:rPr>
          <w:rFonts w:ascii="Arial" w:hAnsi="Arial" w:cs="Arial"/>
        </w:rPr>
      </w:pPr>
    </w:p>
    <w:p w14:paraId="4A02D025" w14:textId="77777777" w:rsidR="00F4442E" w:rsidRDefault="00F4442E" w:rsidP="0000754D">
      <w:pPr>
        <w:spacing w:before="100" w:beforeAutospacing="1" w:after="100" w:afterAutospacing="1" w:line="360" w:lineRule="auto"/>
        <w:jc w:val="both"/>
        <w:rPr>
          <w:rFonts w:ascii="Arial" w:hAnsi="Arial" w:cs="Arial"/>
        </w:rPr>
      </w:pPr>
    </w:p>
    <w:p w14:paraId="0EA8B8E1" w14:textId="77777777" w:rsidR="00F4442E" w:rsidRDefault="00F4442E" w:rsidP="0000754D">
      <w:pPr>
        <w:spacing w:before="100" w:beforeAutospacing="1" w:after="100" w:afterAutospacing="1" w:line="360" w:lineRule="auto"/>
        <w:jc w:val="both"/>
        <w:rPr>
          <w:rFonts w:ascii="Arial" w:hAnsi="Arial" w:cs="Arial"/>
        </w:rPr>
      </w:pPr>
    </w:p>
    <w:p w14:paraId="5DA3573F" w14:textId="79C94802" w:rsidR="00754EF1" w:rsidRDefault="00754EF1" w:rsidP="0000754D">
      <w:pPr>
        <w:spacing w:before="100" w:beforeAutospacing="1" w:after="100" w:afterAutospacing="1" w:line="360" w:lineRule="auto"/>
        <w:jc w:val="both"/>
        <w:rPr>
          <w:rFonts w:ascii="Arial" w:hAnsi="Arial" w:cs="Arial"/>
        </w:rPr>
      </w:pPr>
      <w:r>
        <w:rPr>
          <w:rFonts w:ascii="Arial" w:hAnsi="Arial" w:cs="Arial"/>
        </w:rPr>
        <w:lastRenderedPageBreak/>
        <w:t>Refer</w:t>
      </w:r>
      <w:r w:rsidR="007C505C">
        <w:rPr>
          <w:rFonts w:ascii="Arial" w:hAnsi="Arial" w:cs="Arial"/>
        </w:rPr>
        <w:t>ence</w:t>
      </w:r>
      <w:r w:rsidR="00EA5E2D">
        <w:rPr>
          <w:rFonts w:ascii="Arial" w:hAnsi="Arial" w:cs="Arial"/>
        </w:rPr>
        <w:t>s</w:t>
      </w:r>
    </w:p>
    <w:p w14:paraId="1E409950" w14:textId="77777777" w:rsidR="00B35FE8" w:rsidRDefault="00B35FE8" w:rsidP="00754EF1">
      <w:pPr>
        <w:spacing w:before="100" w:beforeAutospacing="1" w:after="100" w:afterAutospacing="1" w:line="360" w:lineRule="auto"/>
        <w:jc w:val="both"/>
        <w:rPr>
          <w:rFonts w:ascii="Arial" w:hAnsi="Arial" w:cs="Arial"/>
        </w:rPr>
      </w:pPr>
    </w:p>
    <w:p w14:paraId="325DA9A3" w14:textId="105A9BA1" w:rsidR="00754EF1" w:rsidRPr="00754EF1" w:rsidRDefault="00B35FE8" w:rsidP="00754EF1">
      <w:pPr>
        <w:spacing w:before="100" w:beforeAutospacing="1" w:after="100" w:afterAutospacing="1" w:line="360" w:lineRule="auto"/>
        <w:jc w:val="both"/>
        <w:rPr>
          <w:rFonts w:ascii="Arial" w:hAnsi="Arial" w:cs="Arial"/>
        </w:rPr>
      </w:pPr>
      <w:r>
        <w:rPr>
          <w:rFonts w:ascii="Arial" w:hAnsi="Arial" w:cs="Arial"/>
        </w:rPr>
        <w:t xml:space="preserve">          </w:t>
      </w:r>
      <w:r w:rsidR="00F552B3">
        <w:rPr>
          <w:rFonts w:ascii="Arial" w:hAnsi="Arial" w:cs="Arial"/>
        </w:rPr>
        <w:t xml:space="preserve"> </w:t>
      </w:r>
      <w:hyperlink r:id="rId15" w:history="1">
        <w:r w:rsidR="00F552B3" w:rsidRPr="00754EF1">
          <w:rPr>
            <w:rStyle w:val="Hyperlink"/>
            <w:rFonts w:ascii="Arial" w:hAnsi="Arial" w:cs="Arial"/>
          </w:rPr>
          <w:t>https://www.bipolaruk.org</w:t>
        </w:r>
      </w:hyperlink>
    </w:p>
    <w:p w14:paraId="33D33DAF" w14:textId="4318415E" w:rsidR="00B35FE8" w:rsidRDefault="00000000" w:rsidP="00B35FE8">
      <w:pPr>
        <w:spacing w:before="100" w:beforeAutospacing="1" w:after="100" w:afterAutospacing="1" w:line="360" w:lineRule="auto"/>
        <w:ind w:left="720"/>
        <w:jc w:val="both"/>
        <w:rPr>
          <w:rFonts w:ascii="Arial" w:hAnsi="Arial" w:cs="Arial"/>
        </w:rPr>
      </w:pPr>
      <w:hyperlink r:id="rId16" w:history="1">
        <w:r w:rsidR="00754EF1" w:rsidRPr="00754EF1">
          <w:rPr>
            <w:rStyle w:val="Hyperlink"/>
            <w:rFonts w:ascii="Arial" w:hAnsi="Arial" w:cs="Arial"/>
          </w:rPr>
          <w:t>Bipolar Disorder: Symptoms, Treatments, Recovery Rates</w:t>
        </w:r>
      </w:hyperlink>
    </w:p>
    <w:p w14:paraId="472215E4" w14:textId="61D88168" w:rsidR="00754EF1" w:rsidRPr="00754EF1" w:rsidRDefault="00000000" w:rsidP="00B35FE8">
      <w:pPr>
        <w:spacing w:before="100" w:beforeAutospacing="1" w:after="100" w:afterAutospacing="1" w:line="360" w:lineRule="auto"/>
        <w:ind w:left="720"/>
        <w:jc w:val="both"/>
        <w:rPr>
          <w:rFonts w:ascii="Arial" w:hAnsi="Arial" w:cs="Arial"/>
        </w:rPr>
      </w:pPr>
      <w:hyperlink r:id="rId17" w:history="1">
        <w:r w:rsidR="00754EF1" w:rsidRPr="00754EF1">
          <w:rPr>
            <w:rStyle w:val="Hyperlink"/>
            <w:rFonts w:ascii="Arial" w:hAnsi="Arial" w:cs="Arial"/>
          </w:rPr>
          <w:t>https://mentalillnesspolicy.org</w:t>
        </w:r>
      </w:hyperlink>
      <w:hyperlink r:id="rId18" w:history="1">
        <w:r w:rsidR="00754EF1" w:rsidRPr="00754EF1">
          <w:rPr>
            <w:rStyle w:val="Hyperlink"/>
            <w:rFonts w:ascii="Arial" w:hAnsi="Arial" w:cs="Arial"/>
          </w:rPr>
          <w:t> </w:t>
        </w:r>
      </w:hyperlink>
    </w:p>
    <w:p w14:paraId="01AE94AA" w14:textId="77777777" w:rsidR="00754EF1" w:rsidRPr="00754EF1" w:rsidRDefault="00000000" w:rsidP="00754EF1">
      <w:pPr>
        <w:numPr>
          <w:ilvl w:val="0"/>
          <w:numId w:val="9"/>
        </w:numPr>
        <w:spacing w:before="100" w:beforeAutospacing="1" w:after="100" w:afterAutospacing="1" w:line="360" w:lineRule="auto"/>
        <w:jc w:val="both"/>
        <w:rPr>
          <w:rFonts w:ascii="Arial" w:hAnsi="Arial" w:cs="Arial"/>
        </w:rPr>
      </w:pPr>
      <w:hyperlink r:id="rId19" w:history="1">
        <w:r w:rsidR="00754EF1" w:rsidRPr="00754EF1">
          <w:rPr>
            <w:rStyle w:val="Hyperlink"/>
            <w:rFonts w:ascii="Arial" w:hAnsi="Arial" w:cs="Arial"/>
          </w:rPr>
          <w:t>https://www.nami.org/About-NAMI</w:t>
        </w:r>
      </w:hyperlink>
      <w:r w:rsidR="00754EF1" w:rsidRPr="00754EF1">
        <w:rPr>
          <w:rFonts w:ascii="Arial" w:hAnsi="Arial" w:cs="Arial"/>
        </w:rPr>
        <w:t>. </w:t>
      </w:r>
      <w:hyperlink r:id="rId20" w:history="1">
        <w:r w:rsidR="00754EF1" w:rsidRPr="00754EF1">
          <w:rPr>
            <w:rStyle w:val="Hyperlink"/>
            <w:rFonts w:ascii="Arial" w:hAnsi="Arial" w:cs="Arial"/>
          </w:rPr>
          <w:t>[Google Scholar]</w:t>
        </w:r>
      </w:hyperlink>
    </w:p>
    <w:p w14:paraId="48D16A0F" w14:textId="6D4B31DF" w:rsidR="00754EF1" w:rsidRPr="00C7643C" w:rsidRDefault="00000000" w:rsidP="0000754D">
      <w:pPr>
        <w:numPr>
          <w:ilvl w:val="0"/>
          <w:numId w:val="9"/>
        </w:numPr>
        <w:spacing w:before="100" w:beforeAutospacing="1" w:after="100" w:afterAutospacing="1" w:line="360" w:lineRule="auto"/>
        <w:jc w:val="both"/>
        <w:rPr>
          <w:rFonts w:ascii="Arial" w:hAnsi="Arial" w:cs="Arial"/>
        </w:rPr>
      </w:pPr>
      <w:hyperlink r:id="rId21" w:history="1">
        <w:r w:rsidR="00754EF1" w:rsidRPr="00754EF1">
          <w:rPr>
            <w:rStyle w:val="Hyperlink"/>
            <w:rFonts w:ascii="Arial" w:hAnsi="Arial" w:cs="Arial"/>
          </w:rPr>
          <w:t>http://www.caregiving.org/data/PathwaysNewSection3Ment</w:t>
        </w:r>
      </w:hyperlink>
    </w:p>
    <w:p w14:paraId="2E85E99C" w14:textId="104348D2" w:rsidR="00C7643C" w:rsidRDefault="00C7643C" w:rsidP="00C7643C">
      <w:pPr>
        <w:spacing w:before="100" w:beforeAutospacing="1" w:after="100" w:afterAutospacing="1" w:line="360" w:lineRule="auto"/>
        <w:ind w:left="720" w:hanging="720"/>
        <w:jc w:val="both"/>
        <w:rPr>
          <w:rFonts w:ascii="Arial" w:eastAsia="Times New Roman" w:hAnsi="Arial" w:cs="Arial"/>
          <w:sz w:val="21"/>
          <w:szCs w:val="21"/>
        </w:rPr>
      </w:pPr>
      <w:r w:rsidRPr="00C7643C">
        <w:rPr>
          <w:rFonts w:ascii="Arial" w:eastAsia="Times New Roman" w:hAnsi="Arial" w:cs="Arial"/>
          <w:sz w:val="21"/>
          <w:szCs w:val="21"/>
        </w:rPr>
        <w:t>Jansen, M.A., 2018. Psychosocial services for individuals with serious mental illness/severe emotional disturbance: clinical practice guideline toolkit. </w:t>
      </w:r>
      <w:r w:rsidRPr="00C7643C">
        <w:rPr>
          <w:rFonts w:ascii="Arial" w:eastAsia="Times New Roman" w:hAnsi="Arial" w:cs="Arial"/>
          <w:i/>
          <w:iCs/>
          <w:sz w:val="21"/>
          <w:szCs w:val="21"/>
        </w:rPr>
        <w:t>Psychiatry</w:t>
      </w:r>
      <w:r w:rsidRPr="00C7643C">
        <w:rPr>
          <w:rFonts w:ascii="Arial" w:eastAsia="Times New Roman" w:hAnsi="Arial" w:cs="Arial"/>
          <w:sz w:val="21"/>
          <w:szCs w:val="21"/>
        </w:rPr>
        <w:t>, </w:t>
      </w:r>
      <w:r w:rsidRPr="00C7643C">
        <w:rPr>
          <w:rFonts w:ascii="Arial" w:eastAsia="Times New Roman" w:hAnsi="Arial" w:cs="Arial"/>
          <w:i/>
          <w:iCs/>
          <w:sz w:val="21"/>
          <w:szCs w:val="21"/>
        </w:rPr>
        <w:t>81</w:t>
      </w:r>
      <w:r w:rsidRPr="00C7643C">
        <w:rPr>
          <w:rFonts w:ascii="Arial" w:eastAsia="Times New Roman" w:hAnsi="Arial" w:cs="Arial"/>
          <w:sz w:val="21"/>
          <w:szCs w:val="21"/>
        </w:rPr>
        <w:t>(1), pp.3-21.</w:t>
      </w:r>
    </w:p>
    <w:p w14:paraId="004D5292" w14:textId="0C995800" w:rsidR="002008DC" w:rsidRDefault="00000000" w:rsidP="00C7643C">
      <w:pPr>
        <w:spacing w:before="100" w:beforeAutospacing="1" w:after="100" w:afterAutospacing="1" w:line="360" w:lineRule="auto"/>
        <w:ind w:left="720" w:hanging="720"/>
        <w:jc w:val="both"/>
      </w:pPr>
      <w:hyperlink r:id="rId22" w:history="1">
        <w:r w:rsidR="00F51566">
          <w:rPr>
            <w:rStyle w:val="Hyperlink"/>
          </w:rPr>
          <w:t>Online depression intervention for your IAPT clients (minddistrict.com)</w:t>
        </w:r>
      </w:hyperlink>
    </w:p>
    <w:p w14:paraId="71D1A75A" w14:textId="77777777" w:rsidR="00F51566" w:rsidRDefault="00F51566" w:rsidP="00C7643C">
      <w:pPr>
        <w:spacing w:before="100" w:beforeAutospacing="1" w:after="100" w:afterAutospacing="1" w:line="360" w:lineRule="auto"/>
        <w:ind w:left="720" w:hanging="720"/>
        <w:jc w:val="both"/>
        <w:rPr>
          <w:rFonts w:ascii="Arial" w:eastAsia="Times New Roman" w:hAnsi="Arial" w:cs="Arial"/>
          <w:sz w:val="21"/>
          <w:szCs w:val="21"/>
        </w:rPr>
      </w:pPr>
    </w:p>
    <w:p w14:paraId="760F7D18" w14:textId="77777777" w:rsidR="00A26BC3" w:rsidRPr="00C7643C" w:rsidRDefault="00A26BC3" w:rsidP="00C7643C">
      <w:pPr>
        <w:spacing w:before="100" w:beforeAutospacing="1" w:after="100" w:afterAutospacing="1" w:line="360" w:lineRule="auto"/>
        <w:ind w:left="720" w:hanging="720"/>
        <w:jc w:val="both"/>
        <w:rPr>
          <w:rFonts w:ascii="Arial" w:eastAsia="Times New Roman" w:hAnsi="Arial" w:cs="Arial"/>
          <w:sz w:val="21"/>
          <w:szCs w:val="21"/>
        </w:rPr>
      </w:pPr>
    </w:p>
    <w:p w14:paraId="6CC30492" w14:textId="77777777" w:rsidR="00E81783" w:rsidRPr="00AD40C8" w:rsidRDefault="00E81783" w:rsidP="00E81783">
      <w:pPr>
        <w:spacing w:before="100" w:beforeAutospacing="1" w:after="100" w:afterAutospacing="1" w:line="360" w:lineRule="auto"/>
        <w:jc w:val="both"/>
        <w:rPr>
          <w:rFonts w:ascii="Arial" w:hAnsi="Arial" w:cs="Arial"/>
        </w:rPr>
      </w:pPr>
    </w:p>
    <w:p w14:paraId="7F709AE2" w14:textId="77777777" w:rsidR="00E81783" w:rsidRPr="00AD40C8" w:rsidRDefault="00E81783" w:rsidP="00E81783">
      <w:pPr>
        <w:spacing w:before="100" w:beforeAutospacing="1" w:after="100" w:afterAutospacing="1" w:line="360" w:lineRule="auto"/>
        <w:jc w:val="both"/>
        <w:rPr>
          <w:rFonts w:ascii="Arial" w:hAnsi="Arial" w:cs="Arial"/>
        </w:rPr>
      </w:pPr>
    </w:p>
    <w:p w14:paraId="08F71D99" w14:textId="77777777" w:rsidR="00E81783" w:rsidRPr="00AD40C8" w:rsidRDefault="00E81783" w:rsidP="00E81783">
      <w:pPr>
        <w:spacing w:before="100" w:beforeAutospacing="1" w:after="100" w:afterAutospacing="1" w:line="360" w:lineRule="auto"/>
        <w:jc w:val="both"/>
        <w:rPr>
          <w:rFonts w:ascii="Arial" w:hAnsi="Arial" w:cs="Arial"/>
        </w:rPr>
      </w:pPr>
    </w:p>
    <w:p w14:paraId="5FE4E125" w14:textId="77777777" w:rsidR="00E81783" w:rsidRPr="00AD40C8" w:rsidRDefault="00E81783" w:rsidP="00E81783">
      <w:pPr>
        <w:spacing w:before="100" w:beforeAutospacing="1" w:after="100" w:afterAutospacing="1" w:line="360" w:lineRule="auto"/>
        <w:jc w:val="both"/>
        <w:rPr>
          <w:rFonts w:ascii="Arial" w:hAnsi="Arial" w:cs="Arial"/>
        </w:rPr>
      </w:pPr>
    </w:p>
    <w:p w14:paraId="4FE95214" w14:textId="77777777" w:rsidR="00E81783" w:rsidRPr="00AD40C8" w:rsidRDefault="00E81783" w:rsidP="00E81783">
      <w:pPr>
        <w:spacing w:before="100" w:beforeAutospacing="1" w:after="100" w:afterAutospacing="1" w:line="360" w:lineRule="auto"/>
        <w:jc w:val="both"/>
        <w:rPr>
          <w:rFonts w:ascii="Arial" w:hAnsi="Arial" w:cs="Arial"/>
        </w:rPr>
      </w:pPr>
    </w:p>
    <w:p w14:paraId="77093CE2" w14:textId="77777777" w:rsidR="00E81783" w:rsidRPr="00AD40C8" w:rsidRDefault="00E81783" w:rsidP="00E81783">
      <w:pPr>
        <w:spacing w:before="100" w:beforeAutospacing="1" w:after="100" w:afterAutospacing="1" w:line="360" w:lineRule="auto"/>
        <w:jc w:val="both"/>
        <w:rPr>
          <w:rFonts w:ascii="Arial" w:hAnsi="Arial" w:cs="Arial"/>
        </w:rPr>
      </w:pPr>
    </w:p>
    <w:p w14:paraId="7B7425F2" w14:textId="77777777" w:rsidR="00E81783" w:rsidRPr="00AD40C8" w:rsidRDefault="00E81783" w:rsidP="00E81783">
      <w:pPr>
        <w:spacing w:before="100" w:beforeAutospacing="1" w:after="100" w:afterAutospacing="1" w:line="360" w:lineRule="auto"/>
        <w:jc w:val="both"/>
        <w:rPr>
          <w:rFonts w:ascii="Arial" w:hAnsi="Arial" w:cs="Arial"/>
        </w:rPr>
      </w:pPr>
    </w:p>
    <w:p w14:paraId="5DE73FE7" w14:textId="3A471416" w:rsidR="002F4E07" w:rsidRPr="00AD40C8" w:rsidRDefault="00F6787F" w:rsidP="004D43EE">
      <w:pPr>
        <w:rPr>
          <w:rFonts w:ascii="Arial" w:hAnsi="Arial" w:cs="Arial"/>
          <w:color w:val="0E0E0E"/>
          <w:shd w:val="clear" w:color="auto" w:fill="FAFAFB"/>
        </w:rPr>
      </w:pPr>
      <w:r w:rsidRPr="00AD40C8">
        <w:rPr>
          <w:rFonts w:ascii="Arial" w:hAnsi="Arial" w:cs="Arial"/>
          <w:color w:val="0E0E0E"/>
          <w:shd w:val="clear" w:color="auto" w:fill="FAFAFB"/>
        </w:rPr>
        <w:t xml:space="preserve"> </w:t>
      </w:r>
    </w:p>
    <w:p w14:paraId="7B9DC215" w14:textId="77777777" w:rsidR="007E13A5" w:rsidRPr="00AD40C8" w:rsidRDefault="007E13A5" w:rsidP="004D43EE">
      <w:pPr>
        <w:rPr>
          <w:rFonts w:ascii="Arial" w:hAnsi="Arial" w:cs="Arial"/>
          <w:color w:val="0E0E0E"/>
          <w:shd w:val="clear" w:color="auto" w:fill="FAFAFB"/>
        </w:rPr>
      </w:pPr>
    </w:p>
    <w:p w14:paraId="5B70B43C" w14:textId="27146B7F" w:rsidR="009135D0" w:rsidRPr="00AD40C8" w:rsidRDefault="008005EC" w:rsidP="004D43EE">
      <w:pPr>
        <w:rPr>
          <w:rFonts w:ascii="Arial" w:hAnsi="Arial" w:cs="Arial"/>
          <w:color w:val="0E0E0E"/>
          <w:shd w:val="clear" w:color="auto" w:fill="FAFAFB"/>
        </w:rPr>
      </w:pPr>
      <w:r w:rsidRPr="00AD40C8">
        <w:rPr>
          <w:rFonts w:ascii="Arial" w:hAnsi="Arial" w:cs="Arial"/>
          <w:color w:val="0E0E0E"/>
          <w:shd w:val="clear" w:color="auto" w:fill="FAFAFB"/>
        </w:rPr>
        <w:t xml:space="preserve"> </w:t>
      </w:r>
    </w:p>
    <w:p w14:paraId="0D0F165E" w14:textId="1D7240ED" w:rsidR="00381A92" w:rsidRPr="00AD40C8" w:rsidRDefault="008005EC" w:rsidP="00B803B9">
      <w:pPr>
        <w:rPr>
          <w:rFonts w:ascii="Arial" w:hAnsi="Arial" w:cs="Arial"/>
          <w:color w:val="0E0E0E"/>
          <w:shd w:val="clear" w:color="auto" w:fill="FAFAFB"/>
        </w:rPr>
      </w:pPr>
      <w:r w:rsidRPr="00AD40C8">
        <w:rPr>
          <w:rFonts w:ascii="Arial" w:hAnsi="Arial" w:cs="Arial"/>
          <w:color w:val="0E0E0E"/>
          <w:shd w:val="clear" w:color="auto" w:fill="FAFAFB"/>
        </w:rPr>
        <w:t xml:space="preserve"> </w:t>
      </w:r>
    </w:p>
    <w:p w14:paraId="44787700" w14:textId="77777777" w:rsidR="00906B04" w:rsidRPr="00AD40C8" w:rsidRDefault="00906B04" w:rsidP="004D43EE">
      <w:pPr>
        <w:rPr>
          <w:rFonts w:ascii="Arial" w:hAnsi="Arial" w:cs="Arial"/>
        </w:rPr>
      </w:pPr>
    </w:p>
    <w:sectPr w:rsidR="00906B04" w:rsidRPr="00AD40C8" w:rsidSect="00C328D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E77B1" w14:textId="77777777" w:rsidR="001D7706" w:rsidRDefault="001D7706" w:rsidP="003E64CB">
      <w:pPr>
        <w:spacing w:after="0" w:line="240" w:lineRule="auto"/>
      </w:pPr>
      <w:r>
        <w:separator/>
      </w:r>
    </w:p>
  </w:endnote>
  <w:endnote w:type="continuationSeparator" w:id="0">
    <w:p w14:paraId="25CEC7ED" w14:textId="77777777" w:rsidR="001D7706" w:rsidRDefault="001D7706" w:rsidP="003E6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072800"/>
      <w:docPartObj>
        <w:docPartGallery w:val="Page Numbers (Bottom of Page)"/>
        <w:docPartUnique/>
      </w:docPartObj>
    </w:sdtPr>
    <w:sdtEndPr>
      <w:rPr>
        <w:noProof/>
      </w:rPr>
    </w:sdtEndPr>
    <w:sdtContent>
      <w:p w14:paraId="669BD3C7" w14:textId="342D6A8E" w:rsidR="00F95FC2" w:rsidRDefault="00F95F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29B581" w14:textId="77777777" w:rsidR="00E73192" w:rsidRDefault="00E73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E38FC" w14:textId="77777777" w:rsidR="001D7706" w:rsidRDefault="001D7706" w:rsidP="003E64CB">
      <w:pPr>
        <w:spacing w:after="0" w:line="240" w:lineRule="auto"/>
      </w:pPr>
      <w:r>
        <w:separator/>
      </w:r>
    </w:p>
  </w:footnote>
  <w:footnote w:type="continuationSeparator" w:id="0">
    <w:p w14:paraId="7A35E1D6" w14:textId="77777777" w:rsidR="001D7706" w:rsidRDefault="001D7706" w:rsidP="003E64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B56B3"/>
    <w:multiLevelType w:val="multilevel"/>
    <w:tmpl w:val="94FC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5B6503"/>
    <w:multiLevelType w:val="hybridMultilevel"/>
    <w:tmpl w:val="E7868200"/>
    <w:lvl w:ilvl="0" w:tplc="C794021A">
      <w:start w:val="1"/>
      <w:numFmt w:val="bullet"/>
      <w:lvlText w:val="•"/>
      <w:lvlJc w:val="left"/>
      <w:pPr>
        <w:tabs>
          <w:tab w:val="num" w:pos="720"/>
        </w:tabs>
        <w:ind w:left="720" w:hanging="360"/>
      </w:pPr>
      <w:rPr>
        <w:rFonts w:ascii="Arial" w:hAnsi="Arial" w:hint="default"/>
      </w:rPr>
    </w:lvl>
    <w:lvl w:ilvl="1" w:tplc="FD80B402" w:tentative="1">
      <w:start w:val="1"/>
      <w:numFmt w:val="bullet"/>
      <w:lvlText w:val="•"/>
      <w:lvlJc w:val="left"/>
      <w:pPr>
        <w:tabs>
          <w:tab w:val="num" w:pos="1440"/>
        </w:tabs>
        <w:ind w:left="1440" w:hanging="360"/>
      </w:pPr>
      <w:rPr>
        <w:rFonts w:ascii="Arial" w:hAnsi="Arial" w:hint="default"/>
      </w:rPr>
    </w:lvl>
    <w:lvl w:ilvl="2" w:tplc="38D819EE" w:tentative="1">
      <w:start w:val="1"/>
      <w:numFmt w:val="bullet"/>
      <w:lvlText w:val="•"/>
      <w:lvlJc w:val="left"/>
      <w:pPr>
        <w:tabs>
          <w:tab w:val="num" w:pos="2160"/>
        </w:tabs>
        <w:ind w:left="2160" w:hanging="360"/>
      </w:pPr>
      <w:rPr>
        <w:rFonts w:ascii="Arial" w:hAnsi="Arial" w:hint="default"/>
      </w:rPr>
    </w:lvl>
    <w:lvl w:ilvl="3" w:tplc="49747AFA" w:tentative="1">
      <w:start w:val="1"/>
      <w:numFmt w:val="bullet"/>
      <w:lvlText w:val="•"/>
      <w:lvlJc w:val="left"/>
      <w:pPr>
        <w:tabs>
          <w:tab w:val="num" w:pos="2880"/>
        </w:tabs>
        <w:ind w:left="2880" w:hanging="360"/>
      </w:pPr>
      <w:rPr>
        <w:rFonts w:ascii="Arial" w:hAnsi="Arial" w:hint="default"/>
      </w:rPr>
    </w:lvl>
    <w:lvl w:ilvl="4" w:tplc="268C2D58" w:tentative="1">
      <w:start w:val="1"/>
      <w:numFmt w:val="bullet"/>
      <w:lvlText w:val="•"/>
      <w:lvlJc w:val="left"/>
      <w:pPr>
        <w:tabs>
          <w:tab w:val="num" w:pos="3600"/>
        </w:tabs>
        <w:ind w:left="3600" w:hanging="360"/>
      </w:pPr>
      <w:rPr>
        <w:rFonts w:ascii="Arial" w:hAnsi="Arial" w:hint="default"/>
      </w:rPr>
    </w:lvl>
    <w:lvl w:ilvl="5" w:tplc="FE103546" w:tentative="1">
      <w:start w:val="1"/>
      <w:numFmt w:val="bullet"/>
      <w:lvlText w:val="•"/>
      <w:lvlJc w:val="left"/>
      <w:pPr>
        <w:tabs>
          <w:tab w:val="num" w:pos="4320"/>
        </w:tabs>
        <w:ind w:left="4320" w:hanging="360"/>
      </w:pPr>
      <w:rPr>
        <w:rFonts w:ascii="Arial" w:hAnsi="Arial" w:hint="default"/>
      </w:rPr>
    </w:lvl>
    <w:lvl w:ilvl="6" w:tplc="0A943592" w:tentative="1">
      <w:start w:val="1"/>
      <w:numFmt w:val="bullet"/>
      <w:lvlText w:val="•"/>
      <w:lvlJc w:val="left"/>
      <w:pPr>
        <w:tabs>
          <w:tab w:val="num" w:pos="5040"/>
        </w:tabs>
        <w:ind w:left="5040" w:hanging="360"/>
      </w:pPr>
      <w:rPr>
        <w:rFonts w:ascii="Arial" w:hAnsi="Arial" w:hint="default"/>
      </w:rPr>
    </w:lvl>
    <w:lvl w:ilvl="7" w:tplc="940C1052" w:tentative="1">
      <w:start w:val="1"/>
      <w:numFmt w:val="bullet"/>
      <w:lvlText w:val="•"/>
      <w:lvlJc w:val="left"/>
      <w:pPr>
        <w:tabs>
          <w:tab w:val="num" w:pos="5760"/>
        </w:tabs>
        <w:ind w:left="5760" w:hanging="360"/>
      </w:pPr>
      <w:rPr>
        <w:rFonts w:ascii="Arial" w:hAnsi="Arial" w:hint="default"/>
      </w:rPr>
    </w:lvl>
    <w:lvl w:ilvl="8" w:tplc="8AE624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D772D4"/>
    <w:multiLevelType w:val="hybridMultilevel"/>
    <w:tmpl w:val="3208CA7E"/>
    <w:lvl w:ilvl="0" w:tplc="0C84A28A">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425F7B45"/>
    <w:multiLevelType w:val="hybridMultilevel"/>
    <w:tmpl w:val="9E1AEE94"/>
    <w:lvl w:ilvl="0" w:tplc="4894CF80">
      <w:start w:val="1"/>
      <w:numFmt w:val="bullet"/>
      <w:lvlText w:val="•"/>
      <w:lvlJc w:val="left"/>
      <w:pPr>
        <w:tabs>
          <w:tab w:val="num" w:pos="720"/>
        </w:tabs>
        <w:ind w:left="720" w:hanging="360"/>
      </w:pPr>
      <w:rPr>
        <w:rFonts w:ascii="Arial" w:hAnsi="Arial" w:hint="default"/>
      </w:rPr>
    </w:lvl>
    <w:lvl w:ilvl="1" w:tplc="01FC9258" w:tentative="1">
      <w:start w:val="1"/>
      <w:numFmt w:val="bullet"/>
      <w:lvlText w:val="•"/>
      <w:lvlJc w:val="left"/>
      <w:pPr>
        <w:tabs>
          <w:tab w:val="num" w:pos="1440"/>
        </w:tabs>
        <w:ind w:left="1440" w:hanging="360"/>
      </w:pPr>
      <w:rPr>
        <w:rFonts w:ascii="Arial" w:hAnsi="Arial" w:hint="default"/>
      </w:rPr>
    </w:lvl>
    <w:lvl w:ilvl="2" w:tplc="E46C7F8C" w:tentative="1">
      <w:start w:val="1"/>
      <w:numFmt w:val="bullet"/>
      <w:lvlText w:val="•"/>
      <w:lvlJc w:val="left"/>
      <w:pPr>
        <w:tabs>
          <w:tab w:val="num" w:pos="2160"/>
        </w:tabs>
        <w:ind w:left="2160" w:hanging="360"/>
      </w:pPr>
      <w:rPr>
        <w:rFonts w:ascii="Arial" w:hAnsi="Arial" w:hint="default"/>
      </w:rPr>
    </w:lvl>
    <w:lvl w:ilvl="3" w:tplc="8A0A1160" w:tentative="1">
      <w:start w:val="1"/>
      <w:numFmt w:val="bullet"/>
      <w:lvlText w:val="•"/>
      <w:lvlJc w:val="left"/>
      <w:pPr>
        <w:tabs>
          <w:tab w:val="num" w:pos="2880"/>
        </w:tabs>
        <w:ind w:left="2880" w:hanging="360"/>
      </w:pPr>
      <w:rPr>
        <w:rFonts w:ascii="Arial" w:hAnsi="Arial" w:hint="default"/>
      </w:rPr>
    </w:lvl>
    <w:lvl w:ilvl="4" w:tplc="10E689DA" w:tentative="1">
      <w:start w:val="1"/>
      <w:numFmt w:val="bullet"/>
      <w:lvlText w:val="•"/>
      <w:lvlJc w:val="left"/>
      <w:pPr>
        <w:tabs>
          <w:tab w:val="num" w:pos="3600"/>
        </w:tabs>
        <w:ind w:left="3600" w:hanging="360"/>
      </w:pPr>
      <w:rPr>
        <w:rFonts w:ascii="Arial" w:hAnsi="Arial" w:hint="default"/>
      </w:rPr>
    </w:lvl>
    <w:lvl w:ilvl="5" w:tplc="E3281270" w:tentative="1">
      <w:start w:val="1"/>
      <w:numFmt w:val="bullet"/>
      <w:lvlText w:val="•"/>
      <w:lvlJc w:val="left"/>
      <w:pPr>
        <w:tabs>
          <w:tab w:val="num" w:pos="4320"/>
        </w:tabs>
        <w:ind w:left="4320" w:hanging="360"/>
      </w:pPr>
      <w:rPr>
        <w:rFonts w:ascii="Arial" w:hAnsi="Arial" w:hint="default"/>
      </w:rPr>
    </w:lvl>
    <w:lvl w:ilvl="6" w:tplc="9F8C357C" w:tentative="1">
      <w:start w:val="1"/>
      <w:numFmt w:val="bullet"/>
      <w:lvlText w:val="•"/>
      <w:lvlJc w:val="left"/>
      <w:pPr>
        <w:tabs>
          <w:tab w:val="num" w:pos="5040"/>
        </w:tabs>
        <w:ind w:left="5040" w:hanging="360"/>
      </w:pPr>
      <w:rPr>
        <w:rFonts w:ascii="Arial" w:hAnsi="Arial" w:hint="default"/>
      </w:rPr>
    </w:lvl>
    <w:lvl w:ilvl="7" w:tplc="244602CA" w:tentative="1">
      <w:start w:val="1"/>
      <w:numFmt w:val="bullet"/>
      <w:lvlText w:val="•"/>
      <w:lvlJc w:val="left"/>
      <w:pPr>
        <w:tabs>
          <w:tab w:val="num" w:pos="5760"/>
        </w:tabs>
        <w:ind w:left="5760" w:hanging="360"/>
      </w:pPr>
      <w:rPr>
        <w:rFonts w:ascii="Arial" w:hAnsi="Arial" w:hint="default"/>
      </w:rPr>
    </w:lvl>
    <w:lvl w:ilvl="8" w:tplc="41781E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6840C5"/>
    <w:multiLevelType w:val="hybridMultilevel"/>
    <w:tmpl w:val="1E7009F0"/>
    <w:lvl w:ilvl="0" w:tplc="B7908474">
      <w:start w:val="1"/>
      <w:numFmt w:val="bullet"/>
      <w:lvlText w:val="•"/>
      <w:lvlJc w:val="left"/>
      <w:pPr>
        <w:tabs>
          <w:tab w:val="num" w:pos="720"/>
        </w:tabs>
        <w:ind w:left="720" w:hanging="360"/>
      </w:pPr>
      <w:rPr>
        <w:rFonts w:ascii="Arial" w:hAnsi="Arial" w:hint="default"/>
      </w:rPr>
    </w:lvl>
    <w:lvl w:ilvl="1" w:tplc="C92C114C" w:tentative="1">
      <w:start w:val="1"/>
      <w:numFmt w:val="bullet"/>
      <w:lvlText w:val="•"/>
      <w:lvlJc w:val="left"/>
      <w:pPr>
        <w:tabs>
          <w:tab w:val="num" w:pos="1440"/>
        </w:tabs>
        <w:ind w:left="1440" w:hanging="360"/>
      </w:pPr>
      <w:rPr>
        <w:rFonts w:ascii="Arial" w:hAnsi="Arial" w:hint="default"/>
      </w:rPr>
    </w:lvl>
    <w:lvl w:ilvl="2" w:tplc="0DBE7E50" w:tentative="1">
      <w:start w:val="1"/>
      <w:numFmt w:val="bullet"/>
      <w:lvlText w:val="•"/>
      <w:lvlJc w:val="left"/>
      <w:pPr>
        <w:tabs>
          <w:tab w:val="num" w:pos="2160"/>
        </w:tabs>
        <w:ind w:left="2160" w:hanging="360"/>
      </w:pPr>
      <w:rPr>
        <w:rFonts w:ascii="Arial" w:hAnsi="Arial" w:hint="default"/>
      </w:rPr>
    </w:lvl>
    <w:lvl w:ilvl="3" w:tplc="3B78C0E0" w:tentative="1">
      <w:start w:val="1"/>
      <w:numFmt w:val="bullet"/>
      <w:lvlText w:val="•"/>
      <w:lvlJc w:val="left"/>
      <w:pPr>
        <w:tabs>
          <w:tab w:val="num" w:pos="2880"/>
        </w:tabs>
        <w:ind w:left="2880" w:hanging="360"/>
      </w:pPr>
      <w:rPr>
        <w:rFonts w:ascii="Arial" w:hAnsi="Arial" w:hint="default"/>
      </w:rPr>
    </w:lvl>
    <w:lvl w:ilvl="4" w:tplc="03809464" w:tentative="1">
      <w:start w:val="1"/>
      <w:numFmt w:val="bullet"/>
      <w:lvlText w:val="•"/>
      <w:lvlJc w:val="left"/>
      <w:pPr>
        <w:tabs>
          <w:tab w:val="num" w:pos="3600"/>
        </w:tabs>
        <w:ind w:left="3600" w:hanging="360"/>
      </w:pPr>
      <w:rPr>
        <w:rFonts w:ascii="Arial" w:hAnsi="Arial" w:hint="default"/>
      </w:rPr>
    </w:lvl>
    <w:lvl w:ilvl="5" w:tplc="39E6B9E0" w:tentative="1">
      <w:start w:val="1"/>
      <w:numFmt w:val="bullet"/>
      <w:lvlText w:val="•"/>
      <w:lvlJc w:val="left"/>
      <w:pPr>
        <w:tabs>
          <w:tab w:val="num" w:pos="4320"/>
        </w:tabs>
        <w:ind w:left="4320" w:hanging="360"/>
      </w:pPr>
      <w:rPr>
        <w:rFonts w:ascii="Arial" w:hAnsi="Arial" w:hint="default"/>
      </w:rPr>
    </w:lvl>
    <w:lvl w:ilvl="6" w:tplc="397A44FC" w:tentative="1">
      <w:start w:val="1"/>
      <w:numFmt w:val="bullet"/>
      <w:lvlText w:val="•"/>
      <w:lvlJc w:val="left"/>
      <w:pPr>
        <w:tabs>
          <w:tab w:val="num" w:pos="5040"/>
        </w:tabs>
        <w:ind w:left="5040" w:hanging="360"/>
      </w:pPr>
      <w:rPr>
        <w:rFonts w:ascii="Arial" w:hAnsi="Arial" w:hint="default"/>
      </w:rPr>
    </w:lvl>
    <w:lvl w:ilvl="7" w:tplc="C276A0B8" w:tentative="1">
      <w:start w:val="1"/>
      <w:numFmt w:val="bullet"/>
      <w:lvlText w:val="•"/>
      <w:lvlJc w:val="left"/>
      <w:pPr>
        <w:tabs>
          <w:tab w:val="num" w:pos="5760"/>
        </w:tabs>
        <w:ind w:left="5760" w:hanging="360"/>
      </w:pPr>
      <w:rPr>
        <w:rFonts w:ascii="Arial" w:hAnsi="Arial" w:hint="default"/>
      </w:rPr>
    </w:lvl>
    <w:lvl w:ilvl="8" w:tplc="58BC8A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99C541A"/>
    <w:multiLevelType w:val="hybridMultilevel"/>
    <w:tmpl w:val="6F94E3A0"/>
    <w:lvl w:ilvl="0" w:tplc="0BD66D00">
      <w:start w:val="1"/>
      <w:numFmt w:val="bullet"/>
      <w:lvlText w:val="•"/>
      <w:lvlJc w:val="left"/>
      <w:pPr>
        <w:tabs>
          <w:tab w:val="num" w:pos="720"/>
        </w:tabs>
        <w:ind w:left="720" w:hanging="360"/>
      </w:pPr>
      <w:rPr>
        <w:rFonts w:ascii="Arial" w:hAnsi="Arial" w:hint="default"/>
      </w:rPr>
    </w:lvl>
    <w:lvl w:ilvl="1" w:tplc="1328343E" w:tentative="1">
      <w:start w:val="1"/>
      <w:numFmt w:val="bullet"/>
      <w:lvlText w:val="•"/>
      <w:lvlJc w:val="left"/>
      <w:pPr>
        <w:tabs>
          <w:tab w:val="num" w:pos="1440"/>
        </w:tabs>
        <w:ind w:left="1440" w:hanging="360"/>
      </w:pPr>
      <w:rPr>
        <w:rFonts w:ascii="Arial" w:hAnsi="Arial" w:hint="default"/>
      </w:rPr>
    </w:lvl>
    <w:lvl w:ilvl="2" w:tplc="8DF80FEA" w:tentative="1">
      <w:start w:val="1"/>
      <w:numFmt w:val="bullet"/>
      <w:lvlText w:val="•"/>
      <w:lvlJc w:val="left"/>
      <w:pPr>
        <w:tabs>
          <w:tab w:val="num" w:pos="2160"/>
        </w:tabs>
        <w:ind w:left="2160" w:hanging="360"/>
      </w:pPr>
      <w:rPr>
        <w:rFonts w:ascii="Arial" w:hAnsi="Arial" w:hint="default"/>
      </w:rPr>
    </w:lvl>
    <w:lvl w:ilvl="3" w:tplc="D4F42D40" w:tentative="1">
      <w:start w:val="1"/>
      <w:numFmt w:val="bullet"/>
      <w:lvlText w:val="•"/>
      <w:lvlJc w:val="left"/>
      <w:pPr>
        <w:tabs>
          <w:tab w:val="num" w:pos="2880"/>
        </w:tabs>
        <w:ind w:left="2880" w:hanging="360"/>
      </w:pPr>
      <w:rPr>
        <w:rFonts w:ascii="Arial" w:hAnsi="Arial" w:hint="default"/>
      </w:rPr>
    </w:lvl>
    <w:lvl w:ilvl="4" w:tplc="733665F2" w:tentative="1">
      <w:start w:val="1"/>
      <w:numFmt w:val="bullet"/>
      <w:lvlText w:val="•"/>
      <w:lvlJc w:val="left"/>
      <w:pPr>
        <w:tabs>
          <w:tab w:val="num" w:pos="3600"/>
        </w:tabs>
        <w:ind w:left="3600" w:hanging="360"/>
      </w:pPr>
      <w:rPr>
        <w:rFonts w:ascii="Arial" w:hAnsi="Arial" w:hint="default"/>
      </w:rPr>
    </w:lvl>
    <w:lvl w:ilvl="5" w:tplc="902C7760" w:tentative="1">
      <w:start w:val="1"/>
      <w:numFmt w:val="bullet"/>
      <w:lvlText w:val="•"/>
      <w:lvlJc w:val="left"/>
      <w:pPr>
        <w:tabs>
          <w:tab w:val="num" w:pos="4320"/>
        </w:tabs>
        <w:ind w:left="4320" w:hanging="360"/>
      </w:pPr>
      <w:rPr>
        <w:rFonts w:ascii="Arial" w:hAnsi="Arial" w:hint="default"/>
      </w:rPr>
    </w:lvl>
    <w:lvl w:ilvl="6" w:tplc="23E8BDFC" w:tentative="1">
      <w:start w:val="1"/>
      <w:numFmt w:val="bullet"/>
      <w:lvlText w:val="•"/>
      <w:lvlJc w:val="left"/>
      <w:pPr>
        <w:tabs>
          <w:tab w:val="num" w:pos="5040"/>
        </w:tabs>
        <w:ind w:left="5040" w:hanging="360"/>
      </w:pPr>
      <w:rPr>
        <w:rFonts w:ascii="Arial" w:hAnsi="Arial" w:hint="default"/>
      </w:rPr>
    </w:lvl>
    <w:lvl w:ilvl="7" w:tplc="F2E84658" w:tentative="1">
      <w:start w:val="1"/>
      <w:numFmt w:val="bullet"/>
      <w:lvlText w:val="•"/>
      <w:lvlJc w:val="left"/>
      <w:pPr>
        <w:tabs>
          <w:tab w:val="num" w:pos="5760"/>
        </w:tabs>
        <w:ind w:left="5760" w:hanging="360"/>
      </w:pPr>
      <w:rPr>
        <w:rFonts w:ascii="Arial" w:hAnsi="Arial" w:hint="default"/>
      </w:rPr>
    </w:lvl>
    <w:lvl w:ilvl="8" w:tplc="F18C067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C5830E5"/>
    <w:multiLevelType w:val="hybridMultilevel"/>
    <w:tmpl w:val="52FACB4E"/>
    <w:lvl w:ilvl="0" w:tplc="AA8A1008">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7" w15:restartNumberingAfterBreak="0">
    <w:nsid w:val="700419C7"/>
    <w:multiLevelType w:val="hybridMultilevel"/>
    <w:tmpl w:val="55FADD52"/>
    <w:lvl w:ilvl="0" w:tplc="301AE1E4">
      <w:start w:val="1"/>
      <w:numFmt w:val="bullet"/>
      <w:lvlText w:val="•"/>
      <w:lvlJc w:val="left"/>
      <w:pPr>
        <w:tabs>
          <w:tab w:val="num" w:pos="720"/>
        </w:tabs>
        <w:ind w:left="720" w:hanging="360"/>
      </w:pPr>
      <w:rPr>
        <w:rFonts w:ascii="Arial" w:hAnsi="Arial" w:hint="default"/>
      </w:rPr>
    </w:lvl>
    <w:lvl w:ilvl="1" w:tplc="A7C01EB2" w:tentative="1">
      <w:start w:val="1"/>
      <w:numFmt w:val="bullet"/>
      <w:lvlText w:val="•"/>
      <w:lvlJc w:val="left"/>
      <w:pPr>
        <w:tabs>
          <w:tab w:val="num" w:pos="1440"/>
        </w:tabs>
        <w:ind w:left="1440" w:hanging="360"/>
      </w:pPr>
      <w:rPr>
        <w:rFonts w:ascii="Arial" w:hAnsi="Arial" w:hint="default"/>
      </w:rPr>
    </w:lvl>
    <w:lvl w:ilvl="2" w:tplc="16227ACE" w:tentative="1">
      <w:start w:val="1"/>
      <w:numFmt w:val="bullet"/>
      <w:lvlText w:val="•"/>
      <w:lvlJc w:val="left"/>
      <w:pPr>
        <w:tabs>
          <w:tab w:val="num" w:pos="2160"/>
        </w:tabs>
        <w:ind w:left="2160" w:hanging="360"/>
      </w:pPr>
      <w:rPr>
        <w:rFonts w:ascii="Arial" w:hAnsi="Arial" w:hint="default"/>
      </w:rPr>
    </w:lvl>
    <w:lvl w:ilvl="3" w:tplc="C0309C84" w:tentative="1">
      <w:start w:val="1"/>
      <w:numFmt w:val="bullet"/>
      <w:lvlText w:val="•"/>
      <w:lvlJc w:val="left"/>
      <w:pPr>
        <w:tabs>
          <w:tab w:val="num" w:pos="2880"/>
        </w:tabs>
        <w:ind w:left="2880" w:hanging="360"/>
      </w:pPr>
      <w:rPr>
        <w:rFonts w:ascii="Arial" w:hAnsi="Arial" w:hint="default"/>
      </w:rPr>
    </w:lvl>
    <w:lvl w:ilvl="4" w:tplc="FD5A080E" w:tentative="1">
      <w:start w:val="1"/>
      <w:numFmt w:val="bullet"/>
      <w:lvlText w:val="•"/>
      <w:lvlJc w:val="left"/>
      <w:pPr>
        <w:tabs>
          <w:tab w:val="num" w:pos="3600"/>
        </w:tabs>
        <w:ind w:left="3600" w:hanging="360"/>
      </w:pPr>
      <w:rPr>
        <w:rFonts w:ascii="Arial" w:hAnsi="Arial" w:hint="default"/>
      </w:rPr>
    </w:lvl>
    <w:lvl w:ilvl="5" w:tplc="49A241B6" w:tentative="1">
      <w:start w:val="1"/>
      <w:numFmt w:val="bullet"/>
      <w:lvlText w:val="•"/>
      <w:lvlJc w:val="left"/>
      <w:pPr>
        <w:tabs>
          <w:tab w:val="num" w:pos="4320"/>
        </w:tabs>
        <w:ind w:left="4320" w:hanging="360"/>
      </w:pPr>
      <w:rPr>
        <w:rFonts w:ascii="Arial" w:hAnsi="Arial" w:hint="default"/>
      </w:rPr>
    </w:lvl>
    <w:lvl w:ilvl="6" w:tplc="34589912" w:tentative="1">
      <w:start w:val="1"/>
      <w:numFmt w:val="bullet"/>
      <w:lvlText w:val="•"/>
      <w:lvlJc w:val="left"/>
      <w:pPr>
        <w:tabs>
          <w:tab w:val="num" w:pos="5040"/>
        </w:tabs>
        <w:ind w:left="5040" w:hanging="360"/>
      </w:pPr>
      <w:rPr>
        <w:rFonts w:ascii="Arial" w:hAnsi="Arial" w:hint="default"/>
      </w:rPr>
    </w:lvl>
    <w:lvl w:ilvl="7" w:tplc="D828F482" w:tentative="1">
      <w:start w:val="1"/>
      <w:numFmt w:val="bullet"/>
      <w:lvlText w:val="•"/>
      <w:lvlJc w:val="left"/>
      <w:pPr>
        <w:tabs>
          <w:tab w:val="num" w:pos="5760"/>
        </w:tabs>
        <w:ind w:left="5760" w:hanging="360"/>
      </w:pPr>
      <w:rPr>
        <w:rFonts w:ascii="Arial" w:hAnsi="Arial" w:hint="default"/>
      </w:rPr>
    </w:lvl>
    <w:lvl w:ilvl="8" w:tplc="BDFAC73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77045A1"/>
    <w:multiLevelType w:val="hybridMultilevel"/>
    <w:tmpl w:val="ED80C6D4"/>
    <w:lvl w:ilvl="0" w:tplc="64A44096">
      <w:start w:val="1"/>
      <w:numFmt w:val="bullet"/>
      <w:lvlText w:val="•"/>
      <w:lvlJc w:val="left"/>
      <w:pPr>
        <w:tabs>
          <w:tab w:val="num" w:pos="720"/>
        </w:tabs>
        <w:ind w:left="720" w:hanging="360"/>
      </w:pPr>
      <w:rPr>
        <w:rFonts w:ascii="Arial" w:hAnsi="Arial" w:hint="default"/>
      </w:rPr>
    </w:lvl>
    <w:lvl w:ilvl="1" w:tplc="1FD2389C" w:tentative="1">
      <w:start w:val="1"/>
      <w:numFmt w:val="bullet"/>
      <w:lvlText w:val="•"/>
      <w:lvlJc w:val="left"/>
      <w:pPr>
        <w:tabs>
          <w:tab w:val="num" w:pos="1440"/>
        </w:tabs>
        <w:ind w:left="1440" w:hanging="360"/>
      </w:pPr>
      <w:rPr>
        <w:rFonts w:ascii="Arial" w:hAnsi="Arial" w:hint="default"/>
      </w:rPr>
    </w:lvl>
    <w:lvl w:ilvl="2" w:tplc="1E445FB0" w:tentative="1">
      <w:start w:val="1"/>
      <w:numFmt w:val="bullet"/>
      <w:lvlText w:val="•"/>
      <w:lvlJc w:val="left"/>
      <w:pPr>
        <w:tabs>
          <w:tab w:val="num" w:pos="2160"/>
        </w:tabs>
        <w:ind w:left="2160" w:hanging="360"/>
      </w:pPr>
      <w:rPr>
        <w:rFonts w:ascii="Arial" w:hAnsi="Arial" w:hint="default"/>
      </w:rPr>
    </w:lvl>
    <w:lvl w:ilvl="3" w:tplc="5B345E24" w:tentative="1">
      <w:start w:val="1"/>
      <w:numFmt w:val="bullet"/>
      <w:lvlText w:val="•"/>
      <w:lvlJc w:val="left"/>
      <w:pPr>
        <w:tabs>
          <w:tab w:val="num" w:pos="2880"/>
        </w:tabs>
        <w:ind w:left="2880" w:hanging="360"/>
      </w:pPr>
      <w:rPr>
        <w:rFonts w:ascii="Arial" w:hAnsi="Arial" w:hint="default"/>
      </w:rPr>
    </w:lvl>
    <w:lvl w:ilvl="4" w:tplc="197056A0" w:tentative="1">
      <w:start w:val="1"/>
      <w:numFmt w:val="bullet"/>
      <w:lvlText w:val="•"/>
      <w:lvlJc w:val="left"/>
      <w:pPr>
        <w:tabs>
          <w:tab w:val="num" w:pos="3600"/>
        </w:tabs>
        <w:ind w:left="3600" w:hanging="360"/>
      </w:pPr>
      <w:rPr>
        <w:rFonts w:ascii="Arial" w:hAnsi="Arial" w:hint="default"/>
      </w:rPr>
    </w:lvl>
    <w:lvl w:ilvl="5" w:tplc="BE06730C" w:tentative="1">
      <w:start w:val="1"/>
      <w:numFmt w:val="bullet"/>
      <w:lvlText w:val="•"/>
      <w:lvlJc w:val="left"/>
      <w:pPr>
        <w:tabs>
          <w:tab w:val="num" w:pos="4320"/>
        </w:tabs>
        <w:ind w:left="4320" w:hanging="360"/>
      </w:pPr>
      <w:rPr>
        <w:rFonts w:ascii="Arial" w:hAnsi="Arial" w:hint="default"/>
      </w:rPr>
    </w:lvl>
    <w:lvl w:ilvl="6" w:tplc="0172ECB2" w:tentative="1">
      <w:start w:val="1"/>
      <w:numFmt w:val="bullet"/>
      <w:lvlText w:val="•"/>
      <w:lvlJc w:val="left"/>
      <w:pPr>
        <w:tabs>
          <w:tab w:val="num" w:pos="5040"/>
        </w:tabs>
        <w:ind w:left="5040" w:hanging="360"/>
      </w:pPr>
      <w:rPr>
        <w:rFonts w:ascii="Arial" w:hAnsi="Arial" w:hint="default"/>
      </w:rPr>
    </w:lvl>
    <w:lvl w:ilvl="7" w:tplc="194019B0" w:tentative="1">
      <w:start w:val="1"/>
      <w:numFmt w:val="bullet"/>
      <w:lvlText w:val="•"/>
      <w:lvlJc w:val="left"/>
      <w:pPr>
        <w:tabs>
          <w:tab w:val="num" w:pos="5760"/>
        </w:tabs>
        <w:ind w:left="5760" w:hanging="360"/>
      </w:pPr>
      <w:rPr>
        <w:rFonts w:ascii="Arial" w:hAnsi="Arial" w:hint="default"/>
      </w:rPr>
    </w:lvl>
    <w:lvl w:ilvl="8" w:tplc="F86CFBB2" w:tentative="1">
      <w:start w:val="1"/>
      <w:numFmt w:val="bullet"/>
      <w:lvlText w:val="•"/>
      <w:lvlJc w:val="left"/>
      <w:pPr>
        <w:tabs>
          <w:tab w:val="num" w:pos="6480"/>
        </w:tabs>
        <w:ind w:left="6480" w:hanging="360"/>
      </w:pPr>
      <w:rPr>
        <w:rFonts w:ascii="Arial" w:hAnsi="Arial" w:hint="default"/>
      </w:rPr>
    </w:lvl>
  </w:abstractNum>
  <w:num w:numId="1" w16cid:durableId="295262329">
    <w:abstractNumId w:val="5"/>
  </w:num>
  <w:num w:numId="2" w16cid:durableId="937952556">
    <w:abstractNumId w:val="7"/>
  </w:num>
  <w:num w:numId="3" w16cid:durableId="115293554">
    <w:abstractNumId w:val="1"/>
  </w:num>
  <w:num w:numId="4" w16cid:durableId="405345769">
    <w:abstractNumId w:val="4"/>
  </w:num>
  <w:num w:numId="5" w16cid:durableId="1778257079">
    <w:abstractNumId w:val="2"/>
  </w:num>
  <w:num w:numId="6" w16cid:durableId="1847671076">
    <w:abstractNumId w:val="0"/>
  </w:num>
  <w:num w:numId="7" w16cid:durableId="769739229">
    <w:abstractNumId w:val="6"/>
  </w:num>
  <w:num w:numId="8" w16cid:durableId="1807896567">
    <w:abstractNumId w:val="3"/>
  </w:num>
  <w:num w:numId="9" w16cid:durableId="17157327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3EE"/>
    <w:rsid w:val="00001E62"/>
    <w:rsid w:val="00006DEE"/>
    <w:rsid w:val="0000754D"/>
    <w:rsid w:val="000109AD"/>
    <w:rsid w:val="000117CD"/>
    <w:rsid w:val="00011C92"/>
    <w:rsid w:val="000162D0"/>
    <w:rsid w:val="00022138"/>
    <w:rsid w:val="00027F71"/>
    <w:rsid w:val="0003055F"/>
    <w:rsid w:val="00031FDE"/>
    <w:rsid w:val="00033EEA"/>
    <w:rsid w:val="00045658"/>
    <w:rsid w:val="00053D3B"/>
    <w:rsid w:val="000567C9"/>
    <w:rsid w:val="000600A0"/>
    <w:rsid w:val="00064E6A"/>
    <w:rsid w:val="00081CFD"/>
    <w:rsid w:val="000A33A2"/>
    <w:rsid w:val="000A4C9C"/>
    <w:rsid w:val="000B4427"/>
    <w:rsid w:val="000C0A21"/>
    <w:rsid w:val="000C6511"/>
    <w:rsid w:val="000D0CE6"/>
    <w:rsid w:val="000D2D07"/>
    <w:rsid w:val="000D4CAA"/>
    <w:rsid w:val="000D4D16"/>
    <w:rsid w:val="000E1B1F"/>
    <w:rsid w:val="000E58AE"/>
    <w:rsid w:val="000E6282"/>
    <w:rsid w:val="000F1028"/>
    <w:rsid w:val="001056C7"/>
    <w:rsid w:val="00107786"/>
    <w:rsid w:val="00111E6D"/>
    <w:rsid w:val="001147F3"/>
    <w:rsid w:val="00117BD9"/>
    <w:rsid w:val="001263B7"/>
    <w:rsid w:val="00131BA5"/>
    <w:rsid w:val="001340E9"/>
    <w:rsid w:val="0014424A"/>
    <w:rsid w:val="0015410B"/>
    <w:rsid w:val="00154B89"/>
    <w:rsid w:val="00163B97"/>
    <w:rsid w:val="00165341"/>
    <w:rsid w:val="00181188"/>
    <w:rsid w:val="001812DC"/>
    <w:rsid w:val="00183F57"/>
    <w:rsid w:val="001A7AAA"/>
    <w:rsid w:val="001B2E48"/>
    <w:rsid w:val="001B4D1F"/>
    <w:rsid w:val="001B714F"/>
    <w:rsid w:val="001C0F90"/>
    <w:rsid w:val="001C1106"/>
    <w:rsid w:val="001C2850"/>
    <w:rsid w:val="001D1E03"/>
    <w:rsid w:val="001D3E22"/>
    <w:rsid w:val="001D7706"/>
    <w:rsid w:val="001D794E"/>
    <w:rsid w:val="001E19D0"/>
    <w:rsid w:val="001E3809"/>
    <w:rsid w:val="001E6843"/>
    <w:rsid w:val="002008DC"/>
    <w:rsid w:val="00200B54"/>
    <w:rsid w:val="002107C5"/>
    <w:rsid w:val="0022620A"/>
    <w:rsid w:val="00230846"/>
    <w:rsid w:val="00231781"/>
    <w:rsid w:val="00232608"/>
    <w:rsid w:val="0023308A"/>
    <w:rsid w:val="00235A20"/>
    <w:rsid w:val="00235CD4"/>
    <w:rsid w:val="0024020E"/>
    <w:rsid w:val="00240D41"/>
    <w:rsid w:val="002425AC"/>
    <w:rsid w:val="00245B3A"/>
    <w:rsid w:val="00247107"/>
    <w:rsid w:val="00250B94"/>
    <w:rsid w:val="002570BF"/>
    <w:rsid w:val="00261F97"/>
    <w:rsid w:val="0027234B"/>
    <w:rsid w:val="0027251D"/>
    <w:rsid w:val="00275727"/>
    <w:rsid w:val="002811D4"/>
    <w:rsid w:val="00292B49"/>
    <w:rsid w:val="00295466"/>
    <w:rsid w:val="00297AC0"/>
    <w:rsid w:val="002A0297"/>
    <w:rsid w:val="002A0E25"/>
    <w:rsid w:val="002A1631"/>
    <w:rsid w:val="002A3F55"/>
    <w:rsid w:val="002B00A4"/>
    <w:rsid w:val="002B03F8"/>
    <w:rsid w:val="002B43E3"/>
    <w:rsid w:val="002C34D3"/>
    <w:rsid w:val="002C3A8D"/>
    <w:rsid w:val="002C3E51"/>
    <w:rsid w:val="002C7AC3"/>
    <w:rsid w:val="002E0410"/>
    <w:rsid w:val="002E5338"/>
    <w:rsid w:val="002E7D2F"/>
    <w:rsid w:val="002F4E07"/>
    <w:rsid w:val="00301648"/>
    <w:rsid w:val="003041CC"/>
    <w:rsid w:val="003255A9"/>
    <w:rsid w:val="00325682"/>
    <w:rsid w:val="003322AA"/>
    <w:rsid w:val="00333DAB"/>
    <w:rsid w:val="00334AB4"/>
    <w:rsid w:val="0033615C"/>
    <w:rsid w:val="00351B7C"/>
    <w:rsid w:val="003550BF"/>
    <w:rsid w:val="00361918"/>
    <w:rsid w:val="00362449"/>
    <w:rsid w:val="003667AB"/>
    <w:rsid w:val="003700AF"/>
    <w:rsid w:val="003706DF"/>
    <w:rsid w:val="00370C46"/>
    <w:rsid w:val="003763E8"/>
    <w:rsid w:val="00381A92"/>
    <w:rsid w:val="00390829"/>
    <w:rsid w:val="003939B1"/>
    <w:rsid w:val="003B31A0"/>
    <w:rsid w:val="003C7D42"/>
    <w:rsid w:val="003D078E"/>
    <w:rsid w:val="003D447D"/>
    <w:rsid w:val="003D75B6"/>
    <w:rsid w:val="003E64CB"/>
    <w:rsid w:val="00402E55"/>
    <w:rsid w:val="00412556"/>
    <w:rsid w:val="00417106"/>
    <w:rsid w:val="00417A69"/>
    <w:rsid w:val="00417D84"/>
    <w:rsid w:val="00420A22"/>
    <w:rsid w:val="00433AF0"/>
    <w:rsid w:val="004365F3"/>
    <w:rsid w:val="00436FA1"/>
    <w:rsid w:val="004414E1"/>
    <w:rsid w:val="0044679F"/>
    <w:rsid w:val="00457FB3"/>
    <w:rsid w:val="0046351A"/>
    <w:rsid w:val="00471E95"/>
    <w:rsid w:val="00472E42"/>
    <w:rsid w:val="00477284"/>
    <w:rsid w:val="00480ACE"/>
    <w:rsid w:val="00481BD5"/>
    <w:rsid w:val="00481C19"/>
    <w:rsid w:val="0048661F"/>
    <w:rsid w:val="00486B1D"/>
    <w:rsid w:val="00490B2E"/>
    <w:rsid w:val="00492DAB"/>
    <w:rsid w:val="00497092"/>
    <w:rsid w:val="004A301B"/>
    <w:rsid w:val="004A3DE0"/>
    <w:rsid w:val="004A7DBA"/>
    <w:rsid w:val="004B43BC"/>
    <w:rsid w:val="004B7896"/>
    <w:rsid w:val="004C1420"/>
    <w:rsid w:val="004D1752"/>
    <w:rsid w:val="004D43EE"/>
    <w:rsid w:val="004F0C45"/>
    <w:rsid w:val="004F17BC"/>
    <w:rsid w:val="00502F20"/>
    <w:rsid w:val="00503E33"/>
    <w:rsid w:val="00505F4D"/>
    <w:rsid w:val="00510E25"/>
    <w:rsid w:val="00514DEA"/>
    <w:rsid w:val="00517DD5"/>
    <w:rsid w:val="005204A3"/>
    <w:rsid w:val="00537935"/>
    <w:rsid w:val="00540C45"/>
    <w:rsid w:val="0054298C"/>
    <w:rsid w:val="005434DA"/>
    <w:rsid w:val="00556B4C"/>
    <w:rsid w:val="00563390"/>
    <w:rsid w:val="005647FB"/>
    <w:rsid w:val="00567BC7"/>
    <w:rsid w:val="00570A0E"/>
    <w:rsid w:val="005740D8"/>
    <w:rsid w:val="00575919"/>
    <w:rsid w:val="0058102E"/>
    <w:rsid w:val="00581279"/>
    <w:rsid w:val="00581D18"/>
    <w:rsid w:val="0058363C"/>
    <w:rsid w:val="00586DB2"/>
    <w:rsid w:val="00591F23"/>
    <w:rsid w:val="005A13B3"/>
    <w:rsid w:val="005A68BB"/>
    <w:rsid w:val="005A7CDC"/>
    <w:rsid w:val="005C5478"/>
    <w:rsid w:val="005D2944"/>
    <w:rsid w:val="005D4D0D"/>
    <w:rsid w:val="005D63F6"/>
    <w:rsid w:val="005E7D48"/>
    <w:rsid w:val="005F0C9C"/>
    <w:rsid w:val="005F660A"/>
    <w:rsid w:val="006057F6"/>
    <w:rsid w:val="00607E59"/>
    <w:rsid w:val="006128C9"/>
    <w:rsid w:val="00613F6C"/>
    <w:rsid w:val="0061625C"/>
    <w:rsid w:val="00622E5B"/>
    <w:rsid w:val="00624A55"/>
    <w:rsid w:val="006254EF"/>
    <w:rsid w:val="006323D6"/>
    <w:rsid w:val="0064195D"/>
    <w:rsid w:val="00655E59"/>
    <w:rsid w:val="006672E3"/>
    <w:rsid w:val="00687B54"/>
    <w:rsid w:val="00691ACE"/>
    <w:rsid w:val="00692C08"/>
    <w:rsid w:val="00695FB8"/>
    <w:rsid w:val="006973F6"/>
    <w:rsid w:val="006A1A9C"/>
    <w:rsid w:val="006A3CE6"/>
    <w:rsid w:val="006A44B5"/>
    <w:rsid w:val="006B01FC"/>
    <w:rsid w:val="006B050A"/>
    <w:rsid w:val="006D1067"/>
    <w:rsid w:val="006E0034"/>
    <w:rsid w:val="006E1CAF"/>
    <w:rsid w:val="006E5DDC"/>
    <w:rsid w:val="00711DA2"/>
    <w:rsid w:val="0071250A"/>
    <w:rsid w:val="00720F8C"/>
    <w:rsid w:val="007210EC"/>
    <w:rsid w:val="00722FD6"/>
    <w:rsid w:val="007332E8"/>
    <w:rsid w:val="00735785"/>
    <w:rsid w:val="0073786E"/>
    <w:rsid w:val="0074288B"/>
    <w:rsid w:val="00743F8A"/>
    <w:rsid w:val="00743FAF"/>
    <w:rsid w:val="007468B6"/>
    <w:rsid w:val="007503E4"/>
    <w:rsid w:val="00750649"/>
    <w:rsid w:val="007539DD"/>
    <w:rsid w:val="00753AA6"/>
    <w:rsid w:val="00754524"/>
    <w:rsid w:val="00754EF1"/>
    <w:rsid w:val="00755B80"/>
    <w:rsid w:val="0077011D"/>
    <w:rsid w:val="00770C4C"/>
    <w:rsid w:val="00775246"/>
    <w:rsid w:val="00781FA3"/>
    <w:rsid w:val="00785819"/>
    <w:rsid w:val="007A2208"/>
    <w:rsid w:val="007A77C0"/>
    <w:rsid w:val="007B14B9"/>
    <w:rsid w:val="007B5DED"/>
    <w:rsid w:val="007B7133"/>
    <w:rsid w:val="007C505C"/>
    <w:rsid w:val="007C6F5A"/>
    <w:rsid w:val="007C78B4"/>
    <w:rsid w:val="007D6CF7"/>
    <w:rsid w:val="007E13A5"/>
    <w:rsid w:val="007E1414"/>
    <w:rsid w:val="007E22E0"/>
    <w:rsid w:val="007E57EF"/>
    <w:rsid w:val="007F1E9F"/>
    <w:rsid w:val="007F40DA"/>
    <w:rsid w:val="007F495A"/>
    <w:rsid w:val="008000A5"/>
    <w:rsid w:val="008005EC"/>
    <w:rsid w:val="00800C2B"/>
    <w:rsid w:val="0080192B"/>
    <w:rsid w:val="008024B5"/>
    <w:rsid w:val="008025E4"/>
    <w:rsid w:val="008032FE"/>
    <w:rsid w:val="008115EB"/>
    <w:rsid w:val="00812961"/>
    <w:rsid w:val="0081710C"/>
    <w:rsid w:val="00817787"/>
    <w:rsid w:val="008254DE"/>
    <w:rsid w:val="00833BC8"/>
    <w:rsid w:val="00837170"/>
    <w:rsid w:val="00840139"/>
    <w:rsid w:val="00842F55"/>
    <w:rsid w:val="0086315D"/>
    <w:rsid w:val="008704F8"/>
    <w:rsid w:val="00870745"/>
    <w:rsid w:val="00871BCE"/>
    <w:rsid w:val="0088419C"/>
    <w:rsid w:val="008922F1"/>
    <w:rsid w:val="00892848"/>
    <w:rsid w:val="008929BD"/>
    <w:rsid w:val="00895EAE"/>
    <w:rsid w:val="008A7B59"/>
    <w:rsid w:val="008C0C6F"/>
    <w:rsid w:val="008C31C0"/>
    <w:rsid w:val="008C5326"/>
    <w:rsid w:val="008F778F"/>
    <w:rsid w:val="00902883"/>
    <w:rsid w:val="00904956"/>
    <w:rsid w:val="009050D5"/>
    <w:rsid w:val="00905C07"/>
    <w:rsid w:val="00906B04"/>
    <w:rsid w:val="00911A3B"/>
    <w:rsid w:val="00911AD2"/>
    <w:rsid w:val="009135D0"/>
    <w:rsid w:val="009147E6"/>
    <w:rsid w:val="00922E3C"/>
    <w:rsid w:val="00936FFB"/>
    <w:rsid w:val="00937C43"/>
    <w:rsid w:val="0094090E"/>
    <w:rsid w:val="00950BC4"/>
    <w:rsid w:val="00955C2D"/>
    <w:rsid w:val="00957A0C"/>
    <w:rsid w:val="009646B5"/>
    <w:rsid w:val="0097705B"/>
    <w:rsid w:val="0098109D"/>
    <w:rsid w:val="00984822"/>
    <w:rsid w:val="00984FC4"/>
    <w:rsid w:val="00986AC4"/>
    <w:rsid w:val="00993009"/>
    <w:rsid w:val="00993C55"/>
    <w:rsid w:val="009941DC"/>
    <w:rsid w:val="009A6AC6"/>
    <w:rsid w:val="009B1769"/>
    <w:rsid w:val="009B7910"/>
    <w:rsid w:val="009C4628"/>
    <w:rsid w:val="009C4A76"/>
    <w:rsid w:val="009C651B"/>
    <w:rsid w:val="009C772D"/>
    <w:rsid w:val="009C7D64"/>
    <w:rsid w:val="009D7C4D"/>
    <w:rsid w:val="009E0539"/>
    <w:rsid w:val="009E72CE"/>
    <w:rsid w:val="009F263D"/>
    <w:rsid w:val="009F3D9E"/>
    <w:rsid w:val="009F4E57"/>
    <w:rsid w:val="009F57FE"/>
    <w:rsid w:val="009F6300"/>
    <w:rsid w:val="009F663D"/>
    <w:rsid w:val="00A00DFD"/>
    <w:rsid w:val="00A12C50"/>
    <w:rsid w:val="00A243F4"/>
    <w:rsid w:val="00A26BC3"/>
    <w:rsid w:val="00A31CB9"/>
    <w:rsid w:val="00A418F0"/>
    <w:rsid w:val="00A42753"/>
    <w:rsid w:val="00A44730"/>
    <w:rsid w:val="00A52568"/>
    <w:rsid w:val="00A540C3"/>
    <w:rsid w:val="00A54C6C"/>
    <w:rsid w:val="00A55459"/>
    <w:rsid w:val="00A56FA2"/>
    <w:rsid w:val="00A637C5"/>
    <w:rsid w:val="00A720CC"/>
    <w:rsid w:val="00A73A5A"/>
    <w:rsid w:val="00A8210A"/>
    <w:rsid w:val="00A86500"/>
    <w:rsid w:val="00A91224"/>
    <w:rsid w:val="00A9536A"/>
    <w:rsid w:val="00A96FD2"/>
    <w:rsid w:val="00AB037D"/>
    <w:rsid w:val="00AB26F1"/>
    <w:rsid w:val="00AB4B7C"/>
    <w:rsid w:val="00AB5F8F"/>
    <w:rsid w:val="00AB6E8C"/>
    <w:rsid w:val="00AC2829"/>
    <w:rsid w:val="00AD40C8"/>
    <w:rsid w:val="00AE0CA9"/>
    <w:rsid w:val="00AE2896"/>
    <w:rsid w:val="00AE34CB"/>
    <w:rsid w:val="00AE68A9"/>
    <w:rsid w:val="00AF0073"/>
    <w:rsid w:val="00AF146F"/>
    <w:rsid w:val="00AF5468"/>
    <w:rsid w:val="00AF6BD4"/>
    <w:rsid w:val="00B029AE"/>
    <w:rsid w:val="00B04A7C"/>
    <w:rsid w:val="00B10732"/>
    <w:rsid w:val="00B24B28"/>
    <w:rsid w:val="00B3075A"/>
    <w:rsid w:val="00B35FE8"/>
    <w:rsid w:val="00B3696D"/>
    <w:rsid w:val="00B37936"/>
    <w:rsid w:val="00B468F7"/>
    <w:rsid w:val="00B50493"/>
    <w:rsid w:val="00B531E7"/>
    <w:rsid w:val="00B6059B"/>
    <w:rsid w:val="00B734F0"/>
    <w:rsid w:val="00B803B9"/>
    <w:rsid w:val="00B9032D"/>
    <w:rsid w:val="00B91CE1"/>
    <w:rsid w:val="00BA12D4"/>
    <w:rsid w:val="00BB00BA"/>
    <w:rsid w:val="00BC24D9"/>
    <w:rsid w:val="00BC58B4"/>
    <w:rsid w:val="00BD6D87"/>
    <w:rsid w:val="00BE01E7"/>
    <w:rsid w:val="00BE399F"/>
    <w:rsid w:val="00BE700C"/>
    <w:rsid w:val="00BF2300"/>
    <w:rsid w:val="00BF6C8E"/>
    <w:rsid w:val="00BF6EC7"/>
    <w:rsid w:val="00C05217"/>
    <w:rsid w:val="00C21B8F"/>
    <w:rsid w:val="00C2638D"/>
    <w:rsid w:val="00C328DA"/>
    <w:rsid w:val="00C3758D"/>
    <w:rsid w:val="00C4060C"/>
    <w:rsid w:val="00C4645E"/>
    <w:rsid w:val="00C5100E"/>
    <w:rsid w:val="00C6061F"/>
    <w:rsid w:val="00C64802"/>
    <w:rsid w:val="00C72E45"/>
    <w:rsid w:val="00C7643C"/>
    <w:rsid w:val="00C8266B"/>
    <w:rsid w:val="00C9020D"/>
    <w:rsid w:val="00C917B3"/>
    <w:rsid w:val="00C92075"/>
    <w:rsid w:val="00C95930"/>
    <w:rsid w:val="00C96345"/>
    <w:rsid w:val="00C976DD"/>
    <w:rsid w:val="00CA0F64"/>
    <w:rsid w:val="00CA31DF"/>
    <w:rsid w:val="00CA6B7A"/>
    <w:rsid w:val="00CB3D9B"/>
    <w:rsid w:val="00CC4F5F"/>
    <w:rsid w:val="00CE152C"/>
    <w:rsid w:val="00CE32E5"/>
    <w:rsid w:val="00D03888"/>
    <w:rsid w:val="00D062D4"/>
    <w:rsid w:val="00D06DE8"/>
    <w:rsid w:val="00D07108"/>
    <w:rsid w:val="00D07F17"/>
    <w:rsid w:val="00D1086F"/>
    <w:rsid w:val="00D1432B"/>
    <w:rsid w:val="00D15FBA"/>
    <w:rsid w:val="00D21AD5"/>
    <w:rsid w:val="00D24DBD"/>
    <w:rsid w:val="00D33CAF"/>
    <w:rsid w:val="00D36C30"/>
    <w:rsid w:val="00D41B18"/>
    <w:rsid w:val="00D421E2"/>
    <w:rsid w:val="00D42215"/>
    <w:rsid w:val="00D5043C"/>
    <w:rsid w:val="00D5658C"/>
    <w:rsid w:val="00D56946"/>
    <w:rsid w:val="00D572BF"/>
    <w:rsid w:val="00D60BB0"/>
    <w:rsid w:val="00D7271A"/>
    <w:rsid w:val="00D731BF"/>
    <w:rsid w:val="00D9361E"/>
    <w:rsid w:val="00D969A0"/>
    <w:rsid w:val="00D96BCD"/>
    <w:rsid w:val="00DA0FB8"/>
    <w:rsid w:val="00DA597D"/>
    <w:rsid w:val="00DB0A6E"/>
    <w:rsid w:val="00DC12B3"/>
    <w:rsid w:val="00DC48D7"/>
    <w:rsid w:val="00DC5513"/>
    <w:rsid w:val="00DD3852"/>
    <w:rsid w:val="00DD3BB9"/>
    <w:rsid w:val="00DD3BD5"/>
    <w:rsid w:val="00DD4837"/>
    <w:rsid w:val="00DE5D8F"/>
    <w:rsid w:val="00E01287"/>
    <w:rsid w:val="00E022BF"/>
    <w:rsid w:val="00E20875"/>
    <w:rsid w:val="00E36AB2"/>
    <w:rsid w:val="00E41CFB"/>
    <w:rsid w:val="00E44E89"/>
    <w:rsid w:val="00E470DE"/>
    <w:rsid w:val="00E47663"/>
    <w:rsid w:val="00E50DA3"/>
    <w:rsid w:val="00E52510"/>
    <w:rsid w:val="00E53620"/>
    <w:rsid w:val="00E54591"/>
    <w:rsid w:val="00E73192"/>
    <w:rsid w:val="00E81783"/>
    <w:rsid w:val="00E82C43"/>
    <w:rsid w:val="00E836F7"/>
    <w:rsid w:val="00E84F68"/>
    <w:rsid w:val="00E86DC3"/>
    <w:rsid w:val="00E87CA9"/>
    <w:rsid w:val="00E90EEB"/>
    <w:rsid w:val="00E922AB"/>
    <w:rsid w:val="00E97492"/>
    <w:rsid w:val="00EA0D06"/>
    <w:rsid w:val="00EA5D69"/>
    <w:rsid w:val="00EA5E2D"/>
    <w:rsid w:val="00EB38D2"/>
    <w:rsid w:val="00EB3A2D"/>
    <w:rsid w:val="00EB7237"/>
    <w:rsid w:val="00ED0547"/>
    <w:rsid w:val="00ED1A04"/>
    <w:rsid w:val="00ED4796"/>
    <w:rsid w:val="00F03C89"/>
    <w:rsid w:val="00F17D2E"/>
    <w:rsid w:val="00F23A91"/>
    <w:rsid w:val="00F2503D"/>
    <w:rsid w:val="00F25D49"/>
    <w:rsid w:val="00F31BEE"/>
    <w:rsid w:val="00F32553"/>
    <w:rsid w:val="00F4442E"/>
    <w:rsid w:val="00F51566"/>
    <w:rsid w:val="00F5285B"/>
    <w:rsid w:val="00F54EAD"/>
    <w:rsid w:val="00F552B3"/>
    <w:rsid w:val="00F56332"/>
    <w:rsid w:val="00F573E1"/>
    <w:rsid w:val="00F61EAB"/>
    <w:rsid w:val="00F64EA5"/>
    <w:rsid w:val="00F674FA"/>
    <w:rsid w:val="00F6787F"/>
    <w:rsid w:val="00F704A9"/>
    <w:rsid w:val="00F70CA1"/>
    <w:rsid w:val="00F811AE"/>
    <w:rsid w:val="00F84CF9"/>
    <w:rsid w:val="00F8606A"/>
    <w:rsid w:val="00F94E7A"/>
    <w:rsid w:val="00F95FC2"/>
    <w:rsid w:val="00FA0A3F"/>
    <w:rsid w:val="00FA1D7D"/>
    <w:rsid w:val="00FA46C1"/>
    <w:rsid w:val="00FC4083"/>
    <w:rsid w:val="00FD68ED"/>
    <w:rsid w:val="00FD79D6"/>
    <w:rsid w:val="00FE2356"/>
    <w:rsid w:val="00FF30EF"/>
    <w:rsid w:val="00FF4C85"/>
    <w:rsid w:val="00FF4E92"/>
    <w:rsid w:val="00FF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EEF71C"/>
  <w15:chartTrackingRefBased/>
  <w15:docId w15:val="{1294C517-3679-4A2B-8638-ADED41437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3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E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CA1"/>
    <w:rPr>
      <w:color w:val="0000FF"/>
      <w:u w:val="single"/>
    </w:rPr>
  </w:style>
  <w:style w:type="character" w:customStyle="1" w:styleId="Heading2Char">
    <w:name w:val="Heading 2 Char"/>
    <w:basedOn w:val="DefaultParagraphFont"/>
    <w:link w:val="Heading2"/>
    <w:uiPriority w:val="9"/>
    <w:rsid w:val="001D3E2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D3E22"/>
    <w:pPr>
      <w:ind w:left="720"/>
      <w:contextualSpacing/>
    </w:pPr>
  </w:style>
  <w:style w:type="paragraph" w:styleId="NoSpacing">
    <w:name w:val="No Spacing"/>
    <w:uiPriority w:val="1"/>
    <w:qFormat/>
    <w:rsid w:val="00B91CE1"/>
    <w:pPr>
      <w:spacing w:after="0" w:line="240" w:lineRule="auto"/>
    </w:pPr>
  </w:style>
  <w:style w:type="character" w:customStyle="1" w:styleId="Heading1Char">
    <w:name w:val="Heading 1 Char"/>
    <w:basedOn w:val="DefaultParagraphFont"/>
    <w:link w:val="Heading1"/>
    <w:uiPriority w:val="9"/>
    <w:rsid w:val="008C53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0B2E"/>
    <w:pPr>
      <w:outlineLvl w:val="9"/>
    </w:pPr>
    <w:rPr>
      <w:lang w:val="en-US"/>
    </w:rPr>
  </w:style>
  <w:style w:type="paragraph" w:styleId="TOC1">
    <w:name w:val="toc 1"/>
    <w:basedOn w:val="Normal"/>
    <w:next w:val="Normal"/>
    <w:autoRedefine/>
    <w:uiPriority w:val="39"/>
    <w:unhideWhenUsed/>
    <w:rsid w:val="00490B2E"/>
    <w:pPr>
      <w:spacing w:after="100"/>
    </w:pPr>
  </w:style>
  <w:style w:type="paragraph" w:styleId="TOC2">
    <w:name w:val="toc 2"/>
    <w:basedOn w:val="Normal"/>
    <w:next w:val="Normal"/>
    <w:autoRedefine/>
    <w:uiPriority w:val="39"/>
    <w:unhideWhenUsed/>
    <w:rsid w:val="00490B2E"/>
    <w:pPr>
      <w:spacing w:after="100"/>
      <w:ind w:left="220"/>
    </w:pPr>
  </w:style>
  <w:style w:type="character" w:styleId="UnresolvedMention">
    <w:name w:val="Unresolved Mention"/>
    <w:basedOn w:val="DefaultParagraphFont"/>
    <w:uiPriority w:val="99"/>
    <w:semiHidden/>
    <w:unhideWhenUsed/>
    <w:rsid w:val="00754EF1"/>
    <w:rPr>
      <w:color w:val="605E5C"/>
      <w:shd w:val="clear" w:color="auto" w:fill="E1DFDD"/>
    </w:rPr>
  </w:style>
  <w:style w:type="paragraph" w:styleId="Header">
    <w:name w:val="header"/>
    <w:basedOn w:val="Normal"/>
    <w:link w:val="HeaderChar"/>
    <w:uiPriority w:val="99"/>
    <w:unhideWhenUsed/>
    <w:rsid w:val="003E6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4CB"/>
  </w:style>
  <w:style w:type="paragraph" w:styleId="Footer">
    <w:name w:val="footer"/>
    <w:basedOn w:val="Normal"/>
    <w:link w:val="FooterChar"/>
    <w:uiPriority w:val="99"/>
    <w:unhideWhenUsed/>
    <w:rsid w:val="003E6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624665">
      <w:bodyDiv w:val="1"/>
      <w:marLeft w:val="0"/>
      <w:marRight w:val="0"/>
      <w:marTop w:val="0"/>
      <w:marBottom w:val="0"/>
      <w:divBdr>
        <w:top w:val="none" w:sz="0" w:space="0" w:color="auto"/>
        <w:left w:val="none" w:sz="0" w:space="0" w:color="auto"/>
        <w:bottom w:val="none" w:sz="0" w:space="0" w:color="auto"/>
        <w:right w:val="none" w:sz="0" w:space="0" w:color="auto"/>
      </w:divBdr>
    </w:div>
    <w:div w:id="1002975940">
      <w:bodyDiv w:val="1"/>
      <w:marLeft w:val="0"/>
      <w:marRight w:val="0"/>
      <w:marTop w:val="0"/>
      <w:marBottom w:val="0"/>
      <w:divBdr>
        <w:top w:val="none" w:sz="0" w:space="0" w:color="auto"/>
        <w:left w:val="none" w:sz="0" w:space="0" w:color="auto"/>
        <w:bottom w:val="none" w:sz="0" w:space="0" w:color="auto"/>
        <w:right w:val="none" w:sz="0" w:space="0" w:color="auto"/>
      </w:divBdr>
      <w:divsChild>
        <w:div w:id="318653020">
          <w:marLeft w:val="360"/>
          <w:marRight w:val="0"/>
          <w:marTop w:val="200"/>
          <w:marBottom w:val="0"/>
          <w:divBdr>
            <w:top w:val="none" w:sz="0" w:space="0" w:color="auto"/>
            <w:left w:val="none" w:sz="0" w:space="0" w:color="auto"/>
            <w:bottom w:val="none" w:sz="0" w:space="0" w:color="auto"/>
            <w:right w:val="none" w:sz="0" w:space="0" w:color="auto"/>
          </w:divBdr>
        </w:div>
        <w:div w:id="656346989">
          <w:marLeft w:val="360"/>
          <w:marRight w:val="0"/>
          <w:marTop w:val="200"/>
          <w:marBottom w:val="0"/>
          <w:divBdr>
            <w:top w:val="none" w:sz="0" w:space="0" w:color="auto"/>
            <w:left w:val="none" w:sz="0" w:space="0" w:color="auto"/>
            <w:bottom w:val="none" w:sz="0" w:space="0" w:color="auto"/>
            <w:right w:val="none" w:sz="0" w:space="0" w:color="auto"/>
          </w:divBdr>
        </w:div>
        <w:div w:id="2071148996">
          <w:marLeft w:val="360"/>
          <w:marRight w:val="0"/>
          <w:marTop w:val="200"/>
          <w:marBottom w:val="0"/>
          <w:divBdr>
            <w:top w:val="none" w:sz="0" w:space="0" w:color="auto"/>
            <w:left w:val="none" w:sz="0" w:space="0" w:color="auto"/>
            <w:bottom w:val="none" w:sz="0" w:space="0" w:color="auto"/>
            <w:right w:val="none" w:sz="0" w:space="0" w:color="auto"/>
          </w:divBdr>
        </w:div>
        <w:div w:id="404766730">
          <w:marLeft w:val="360"/>
          <w:marRight w:val="0"/>
          <w:marTop w:val="200"/>
          <w:marBottom w:val="0"/>
          <w:divBdr>
            <w:top w:val="none" w:sz="0" w:space="0" w:color="auto"/>
            <w:left w:val="none" w:sz="0" w:space="0" w:color="auto"/>
            <w:bottom w:val="none" w:sz="0" w:space="0" w:color="auto"/>
            <w:right w:val="none" w:sz="0" w:space="0" w:color="auto"/>
          </w:divBdr>
        </w:div>
        <w:div w:id="640886445">
          <w:marLeft w:val="360"/>
          <w:marRight w:val="0"/>
          <w:marTop w:val="200"/>
          <w:marBottom w:val="0"/>
          <w:divBdr>
            <w:top w:val="none" w:sz="0" w:space="0" w:color="auto"/>
            <w:left w:val="none" w:sz="0" w:space="0" w:color="auto"/>
            <w:bottom w:val="none" w:sz="0" w:space="0" w:color="auto"/>
            <w:right w:val="none" w:sz="0" w:space="0" w:color="auto"/>
          </w:divBdr>
        </w:div>
        <w:div w:id="1272591292">
          <w:marLeft w:val="360"/>
          <w:marRight w:val="0"/>
          <w:marTop w:val="200"/>
          <w:marBottom w:val="0"/>
          <w:divBdr>
            <w:top w:val="none" w:sz="0" w:space="0" w:color="auto"/>
            <w:left w:val="none" w:sz="0" w:space="0" w:color="auto"/>
            <w:bottom w:val="none" w:sz="0" w:space="0" w:color="auto"/>
            <w:right w:val="none" w:sz="0" w:space="0" w:color="auto"/>
          </w:divBdr>
        </w:div>
      </w:divsChild>
    </w:div>
    <w:div w:id="1255282881">
      <w:bodyDiv w:val="1"/>
      <w:marLeft w:val="0"/>
      <w:marRight w:val="0"/>
      <w:marTop w:val="0"/>
      <w:marBottom w:val="0"/>
      <w:divBdr>
        <w:top w:val="none" w:sz="0" w:space="0" w:color="auto"/>
        <w:left w:val="none" w:sz="0" w:space="0" w:color="auto"/>
        <w:bottom w:val="none" w:sz="0" w:space="0" w:color="auto"/>
        <w:right w:val="none" w:sz="0" w:space="0" w:color="auto"/>
      </w:divBdr>
      <w:divsChild>
        <w:div w:id="228004059">
          <w:marLeft w:val="360"/>
          <w:marRight w:val="0"/>
          <w:marTop w:val="200"/>
          <w:marBottom w:val="0"/>
          <w:divBdr>
            <w:top w:val="none" w:sz="0" w:space="0" w:color="auto"/>
            <w:left w:val="none" w:sz="0" w:space="0" w:color="auto"/>
            <w:bottom w:val="none" w:sz="0" w:space="0" w:color="auto"/>
            <w:right w:val="none" w:sz="0" w:space="0" w:color="auto"/>
          </w:divBdr>
        </w:div>
        <w:div w:id="525409757">
          <w:marLeft w:val="360"/>
          <w:marRight w:val="0"/>
          <w:marTop w:val="200"/>
          <w:marBottom w:val="0"/>
          <w:divBdr>
            <w:top w:val="none" w:sz="0" w:space="0" w:color="auto"/>
            <w:left w:val="none" w:sz="0" w:space="0" w:color="auto"/>
            <w:bottom w:val="none" w:sz="0" w:space="0" w:color="auto"/>
            <w:right w:val="none" w:sz="0" w:space="0" w:color="auto"/>
          </w:divBdr>
        </w:div>
      </w:divsChild>
    </w:div>
    <w:div w:id="1352953345">
      <w:bodyDiv w:val="1"/>
      <w:marLeft w:val="0"/>
      <w:marRight w:val="0"/>
      <w:marTop w:val="0"/>
      <w:marBottom w:val="0"/>
      <w:divBdr>
        <w:top w:val="none" w:sz="0" w:space="0" w:color="auto"/>
        <w:left w:val="none" w:sz="0" w:space="0" w:color="auto"/>
        <w:bottom w:val="none" w:sz="0" w:space="0" w:color="auto"/>
        <w:right w:val="none" w:sz="0" w:space="0" w:color="auto"/>
      </w:divBdr>
      <w:divsChild>
        <w:div w:id="1639140202">
          <w:marLeft w:val="360"/>
          <w:marRight w:val="0"/>
          <w:marTop w:val="200"/>
          <w:marBottom w:val="0"/>
          <w:divBdr>
            <w:top w:val="none" w:sz="0" w:space="0" w:color="auto"/>
            <w:left w:val="none" w:sz="0" w:space="0" w:color="auto"/>
            <w:bottom w:val="none" w:sz="0" w:space="0" w:color="auto"/>
            <w:right w:val="none" w:sz="0" w:space="0" w:color="auto"/>
          </w:divBdr>
        </w:div>
        <w:div w:id="1279795441">
          <w:marLeft w:val="360"/>
          <w:marRight w:val="0"/>
          <w:marTop w:val="200"/>
          <w:marBottom w:val="0"/>
          <w:divBdr>
            <w:top w:val="none" w:sz="0" w:space="0" w:color="auto"/>
            <w:left w:val="none" w:sz="0" w:space="0" w:color="auto"/>
            <w:bottom w:val="none" w:sz="0" w:space="0" w:color="auto"/>
            <w:right w:val="none" w:sz="0" w:space="0" w:color="auto"/>
          </w:divBdr>
        </w:div>
      </w:divsChild>
    </w:div>
    <w:div w:id="1966622498">
      <w:bodyDiv w:val="1"/>
      <w:marLeft w:val="0"/>
      <w:marRight w:val="0"/>
      <w:marTop w:val="0"/>
      <w:marBottom w:val="0"/>
      <w:divBdr>
        <w:top w:val="none" w:sz="0" w:space="0" w:color="auto"/>
        <w:left w:val="none" w:sz="0" w:space="0" w:color="auto"/>
        <w:bottom w:val="none" w:sz="0" w:space="0" w:color="auto"/>
        <w:right w:val="none" w:sz="0" w:space="0" w:color="auto"/>
      </w:divBdr>
      <w:divsChild>
        <w:div w:id="894466798">
          <w:marLeft w:val="360"/>
          <w:marRight w:val="0"/>
          <w:marTop w:val="200"/>
          <w:marBottom w:val="0"/>
          <w:divBdr>
            <w:top w:val="none" w:sz="0" w:space="0" w:color="auto"/>
            <w:left w:val="none" w:sz="0" w:space="0" w:color="auto"/>
            <w:bottom w:val="none" w:sz="0" w:space="0" w:color="auto"/>
            <w:right w:val="none" w:sz="0" w:space="0" w:color="auto"/>
          </w:divBdr>
        </w:div>
        <w:div w:id="1208638709">
          <w:marLeft w:val="360"/>
          <w:marRight w:val="0"/>
          <w:marTop w:val="200"/>
          <w:marBottom w:val="0"/>
          <w:divBdr>
            <w:top w:val="none" w:sz="0" w:space="0" w:color="auto"/>
            <w:left w:val="none" w:sz="0" w:space="0" w:color="auto"/>
            <w:bottom w:val="none" w:sz="0" w:space="0" w:color="auto"/>
            <w:right w:val="none" w:sz="0" w:space="0" w:color="auto"/>
          </w:divBdr>
        </w:div>
        <w:div w:id="1230770881">
          <w:marLeft w:val="360"/>
          <w:marRight w:val="0"/>
          <w:marTop w:val="200"/>
          <w:marBottom w:val="0"/>
          <w:divBdr>
            <w:top w:val="none" w:sz="0" w:space="0" w:color="auto"/>
            <w:left w:val="none" w:sz="0" w:space="0" w:color="auto"/>
            <w:bottom w:val="none" w:sz="0" w:space="0" w:color="auto"/>
            <w:right w:val="none" w:sz="0" w:space="0" w:color="auto"/>
          </w:divBdr>
        </w:div>
        <w:div w:id="6095026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mentalillnesspolicy.org/medical/bipolar-facts.html" TargetMode="External"/><Relationship Id="rId3" Type="http://schemas.openxmlformats.org/officeDocument/2006/relationships/customXml" Target="../customXml/item3.xml"/><Relationship Id="rId21" Type="http://schemas.openxmlformats.org/officeDocument/2006/relationships/hyperlink" Target="http://www.caregiving.org/data/PathwaysNewSection3MentaIll.pdf"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mentalillnesspolicy.org" TargetMode="External"/><Relationship Id="rId2" Type="http://schemas.openxmlformats.org/officeDocument/2006/relationships/customXml" Target="../customXml/item2.xml"/><Relationship Id="rId16" Type="http://schemas.openxmlformats.org/officeDocument/2006/relationships/hyperlink" Target="https://mentalillnesspolicy.org/medical/bipolar-facts.html" TargetMode="External"/><Relationship Id="rId20" Type="http://schemas.openxmlformats.org/officeDocument/2006/relationships/hyperlink" Target="http://scholar.google.com/scholar?hl=en&amp;q=About+NAMI%3A+Vision%2C+Mission%2C+Values.+2019.+Retrieved+from+https%3A%2F%2Fwww.nami.org%2FAbout-NAM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ipolaruk.org"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ami.org/About-NAMI"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minddistrict.com/catalogue/depression?gclid=Cj0KCQjwxveXBhDDARIsAI0Q0x3AkjWRqDp6x9nPfHsyU_vA-RdVhlnKYVRyiFUDjqs77jC6xbXEaC0aAk0G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Tor16</b:Tag>
    <b:SourceType>Book</b:SourceType>
    <b:Guid>{D7B6C654-3017-4349-AEB7-AC8CB4806194}</b:Guid>
    <b:Author>
      <b:Author>
        <b:Corporate>Torrington.D, Hall.L, Atkinson.C and Taylor.S</b:Corporate>
      </b:Author>
    </b:Author>
    <b:Title> Human Resource Management</b:Title>
    <b:Year>2016</b:Year>
    <b:Edition>10th</b:Edition>
    <b:RefOrder>5</b:RefOrder>
  </b:Source>
  <b:Source>
    <b:Tag>Car10</b:Tag>
    <b:SourceType>Book</b:SourceType>
    <b:Guid>{63DDAB74-D5B3-4EB4-B7E7-2F951911EE2A}</b:Guid>
    <b:Author>
      <b:Author>
        <b:Corporate>Carter, D. A., D’ Souza, F., Simkins, B. J., Simpson, W. G.</b:Corporate>
      </b:Author>
    </b:Author>
    <b:Title> The gender and ethnic diversity of US boards and board committees and firm financial performance. Corporate Governance: An International Review,</b:Title>
    <b:Year> 2010.</b:Year>
    <b:Publisher> 18, 396-414</b:Publisher>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308B6A-61BC-47B6-8F63-2C68EFB0DA4C}">
  <ds:schemaRefs>
    <ds:schemaRef ds:uri="http://schemas.openxmlformats.org/officeDocument/2006/bibliography"/>
  </ds:schemaRefs>
</ds:datastoreItem>
</file>

<file path=customXml/itemProps2.xml><?xml version="1.0" encoding="utf-8"?>
<ds:datastoreItem xmlns:ds="http://schemas.openxmlformats.org/officeDocument/2006/customXml" ds:itemID="{5971BCA7-7036-47C8-98A6-062F4A5785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CC02778-3BA5-45FA-B700-7A745AEBF4DD}">
  <ds:schemaRefs>
    <ds:schemaRef ds:uri="http://schemas.microsoft.com/sharepoint/v3/contenttype/forms"/>
  </ds:schemaRefs>
</ds:datastoreItem>
</file>

<file path=customXml/itemProps4.xml><?xml version="1.0" encoding="utf-8"?>
<ds:datastoreItem xmlns:ds="http://schemas.openxmlformats.org/officeDocument/2006/customXml" ds:itemID="{79E31783-6881-4CEC-98C9-DBAA50FDA6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747</TotalTime>
  <Pages>11</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 Rogers (1907288)</cp:lastModifiedBy>
  <cp:revision>399</cp:revision>
  <cp:lastPrinted>2022-08-19T10:18:00Z</cp:lastPrinted>
  <dcterms:created xsi:type="dcterms:W3CDTF">2022-08-17T08:51:00Z</dcterms:created>
  <dcterms:modified xsi:type="dcterms:W3CDTF">2022-08-19T10:18:00Z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