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06560001"/>
        <w:docPartObj>
          <w:docPartGallery w:val="Cover Pages"/>
          <w:docPartUnique/>
        </w:docPartObj>
      </w:sdtPr>
      <w:sdtEndPr/>
      <w:sdtContent>
        <w:p w14:paraId="0A98B721" w14:textId="2DD5E24B" w:rsidR="00810E79" w:rsidRDefault="00810E79">
          <w:r>
            <w:rPr>
              <w:noProof/>
            </w:rPr>
            <mc:AlternateContent>
              <mc:Choice Requires="wpg">
                <w:drawing>
                  <wp:anchor distT="0" distB="0" distL="114300" distR="114300" simplePos="0" relativeHeight="251660288" behindDoc="0" locked="0" layoutInCell="1" allowOverlap="1" wp14:anchorId="16922B2D" wp14:editId="2A58CD13">
                    <wp:simplePos x="0" y="0"/>
                    <wp:positionH relativeFrom="page">
                      <wp:posOffset>-228600</wp:posOffset>
                    </wp:positionH>
                    <wp:positionV relativeFrom="page">
                      <wp:posOffset>0</wp:posOffset>
                    </wp:positionV>
                    <wp:extent cx="6382436" cy="5069541"/>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436" cy="5069541"/>
                              <a:chOff x="0" y="0"/>
                              <a:chExt cx="6381652" cy="9151197"/>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427" y="841422"/>
                                <a:ext cx="5610225" cy="8309775"/>
                              </a:xfrm>
                              <a:prstGeom prst="rect">
                                <a:avLst/>
                              </a:prstGeom>
                              <a:noFill/>
                              <a:ln w="6350">
                                <a:noFill/>
                              </a:ln>
                            </wps:spPr>
                            <wps:txbx>
                              <w:txbxContent>
                                <w:sdt>
                                  <w:sdtPr>
                                    <w:rPr>
                                      <w:rFonts w:asciiTheme="majorHAnsi" w:hAnsiTheme="majorHAnsi"/>
                                      <w:b/>
                                      <w:bCs/>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280F7B1" w14:textId="0A0EEE52" w:rsidR="00810E79" w:rsidRPr="00810E79" w:rsidRDefault="00810E79">
                                      <w:pPr>
                                        <w:pStyle w:val="NoSpacing"/>
                                        <w:spacing w:after="240" w:line="216" w:lineRule="auto"/>
                                        <w:rPr>
                                          <w:rFonts w:asciiTheme="majorHAnsi" w:hAnsiTheme="majorHAnsi"/>
                                          <w:b/>
                                          <w:bCs/>
                                          <w:color w:val="44546A" w:themeColor="text2"/>
                                          <w:spacing w:val="10"/>
                                          <w:sz w:val="36"/>
                                          <w:szCs w:val="36"/>
                                        </w:rPr>
                                      </w:pPr>
                                      <w:r w:rsidRPr="00810E79">
                                        <w:rPr>
                                          <w:rFonts w:asciiTheme="majorHAnsi" w:hAnsiTheme="majorHAnsi"/>
                                          <w:b/>
                                          <w:bCs/>
                                          <w:color w:val="44546A" w:themeColor="text2"/>
                                          <w:spacing w:val="10"/>
                                          <w:sz w:val="36"/>
                                          <w:szCs w:val="36"/>
                                        </w:rPr>
                                        <w:t>Group 2, Term 3</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AB1A78" w14:textId="136E9CC6" w:rsidR="00810E79" w:rsidRDefault="001413C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72"/>
                                          <w:szCs w:val="72"/>
                                        </w:rPr>
                                        <w:t>Proffesional Career Development report                                    Lecturer:               Hossein Shokri</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922B2D" id="Group 459" o:spid="_x0000_s1026" alt="Title: Title and subtitle with crop mark graphic" style="position:absolute;margin-left:-18pt;margin-top:0;width:502.55pt;height:399.2pt;z-index:251660288;mso-position-horizontal-relative:page;mso-position-vertical-relative:page;mso-width-relative:margin;mso-height-relative:margin" coordsize="63816,915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4;top:8414;width:56102;height:830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b/>
                                <w:bCs/>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280F7B1" w14:textId="0A0EEE52" w:rsidR="00810E79" w:rsidRPr="00810E79" w:rsidRDefault="00810E79">
                                <w:pPr>
                                  <w:pStyle w:val="NoSpacing"/>
                                  <w:spacing w:after="240" w:line="216" w:lineRule="auto"/>
                                  <w:rPr>
                                    <w:rFonts w:asciiTheme="majorHAnsi" w:hAnsiTheme="majorHAnsi"/>
                                    <w:b/>
                                    <w:bCs/>
                                    <w:color w:val="44546A" w:themeColor="text2"/>
                                    <w:spacing w:val="10"/>
                                    <w:sz w:val="36"/>
                                    <w:szCs w:val="36"/>
                                  </w:rPr>
                                </w:pPr>
                                <w:r w:rsidRPr="00810E79">
                                  <w:rPr>
                                    <w:rFonts w:asciiTheme="majorHAnsi" w:hAnsiTheme="majorHAnsi"/>
                                    <w:b/>
                                    <w:bCs/>
                                    <w:color w:val="44546A" w:themeColor="text2"/>
                                    <w:spacing w:val="10"/>
                                    <w:sz w:val="36"/>
                                    <w:szCs w:val="36"/>
                                  </w:rPr>
                                  <w:t>Group 2, Term 3</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AB1A78" w14:textId="136E9CC6" w:rsidR="00810E79" w:rsidRDefault="001413C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72"/>
                                    <w:szCs w:val="72"/>
                                  </w:rPr>
                                  <w:t>Proffesional Career Development report                                    Lecturer:               Hossein Shokri</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FCC6F0E" wp14:editId="0736FF5C">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540CC69"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r>
            <w:t>Date: 26.12.2020</w:t>
          </w:r>
        </w:p>
        <w:p w14:paraId="6DFAB265" w14:textId="0157251A" w:rsidR="00810E79" w:rsidRDefault="00810E79">
          <w:r>
            <w:rPr>
              <w:noProof/>
            </w:rPr>
            <mc:AlternateContent>
              <mc:Choice Requires="wpg">
                <w:drawing>
                  <wp:anchor distT="0" distB="0" distL="114300" distR="114300" simplePos="0" relativeHeight="251661312" behindDoc="0" locked="0" layoutInCell="1" allowOverlap="1" wp14:anchorId="1FB6117B" wp14:editId="728B8B67">
                    <wp:simplePos x="0" y="0"/>
                    <wp:positionH relativeFrom="page">
                      <wp:posOffset>2111188</wp:posOffset>
                    </wp:positionH>
                    <wp:positionV relativeFrom="page">
                      <wp:posOffset>7315200</wp:posOffset>
                    </wp:positionV>
                    <wp:extent cx="5452513"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452513" cy="3374136"/>
                              <a:chOff x="-779802" y="0"/>
                              <a:chExt cx="5451624"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779802" y="631941"/>
                                <a:ext cx="4683901" cy="1977543"/>
                              </a:xfrm>
                              <a:prstGeom prst="rect">
                                <a:avLst/>
                              </a:prstGeom>
                              <a:noFill/>
                              <a:ln w="6350">
                                <a:noFill/>
                              </a:ln>
                            </wps:spPr>
                            <wps:txbx>
                              <w:txbxContent>
                                <w:sdt>
                                  <w:sdtPr>
                                    <w:rPr>
                                      <w:color w:val="44546A" w:themeColor="text2"/>
                                      <w:spacing w:val="10"/>
                                      <w:sz w:val="52"/>
                                      <w:szCs w:val="5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42BED3D" w14:textId="1C23828D" w:rsidR="00810E79" w:rsidRPr="00810E79" w:rsidRDefault="00810E79">
                                      <w:pPr>
                                        <w:pStyle w:val="NoSpacing"/>
                                        <w:spacing w:after="240"/>
                                        <w:jc w:val="right"/>
                                        <w:rPr>
                                          <w:color w:val="44546A" w:themeColor="text2"/>
                                          <w:spacing w:val="10"/>
                                          <w:sz w:val="52"/>
                                          <w:szCs w:val="52"/>
                                        </w:rPr>
                                      </w:pPr>
                                      <w:r w:rsidRPr="00810E79">
                                        <w:rPr>
                                          <w:color w:val="44546A" w:themeColor="text2"/>
                                          <w:spacing w:val="10"/>
                                          <w:sz w:val="52"/>
                                          <w:szCs w:val="52"/>
                                        </w:rPr>
                                        <w:t xml:space="preserve">Raya </w:t>
                                      </w:r>
                                      <w:proofErr w:type="spellStart"/>
                                      <w:r w:rsidRPr="00810E79">
                                        <w:rPr>
                                          <w:color w:val="44546A" w:themeColor="text2"/>
                                          <w:spacing w:val="10"/>
                                          <w:sz w:val="52"/>
                                          <w:szCs w:val="52"/>
                                        </w:rPr>
                                        <w:t>Lyubomirova</w:t>
                                      </w:r>
                                      <w:proofErr w:type="spellEnd"/>
                                      <w:r w:rsidRPr="00810E79">
                                        <w:rPr>
                                          <w:color w:val="44546A" w:themeColor="text2"/>
                                          <w:spacing w:val="10"/>
                                          <w:sz w:val="52"/>
                                          <w:szCs w:val="52"/>
                                        </w:rPr>
                                        <w:t xml:space="preserve"> Kardzhieva</w:t>
                                      </w:r>
                                      <w:r>
                                        <w:rPr>
                                          <w:color w:val="44546A" w:themeColor="text2"/>
                                          <w:spacing w:val="10"/>
                                          <w:sz w:val="52"/>
                                          <w:szCs w:val="52"/>
                                        </w:rPr>
                                        <w:t xml:space="preserve">           Student ID: </w:t>
                                      </w:r>
                                      <w:r w:rsidRPr="00810E79">
                                        <w:rPr>
                                          <w:color w:val="44546A" w:themeColor="text2"/>
                                          <w:spacing w:val="10"/>
                                          <w:sz w:val="52"/>
                                          <w:szCs w:val="52"/>
                                        </w:rPr>
                                        <w:t>1916653</w:t>
                                      </w:r>
                                    </w:p>
                                  </w:sdtContent>
                                </w:sdt>
                                <w:p w14:paraId="7438ECD0" w14:textId="1581099C" w:rsidR="00810E79" w:rsidRDefault="001413C4">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B6117B" id="Group 454" o:spid="_x0000_s1031" alt="Title: Author and company name with crop mark graphic" style="position:absolute;margin-left:166.25pt;margin-top:8in;width:429.35pt;height:265.7pt;z-index:251661312;mso-position-horizontal-relative:page;mso-position-vertical-relative:page;mso-width-relative:margin;mso-height-relative:margin" coordorigin="-7798" coordsize="54516,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7798;top:6319;width:46838;height:1977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52"/>
                                <w:szCs w:val="5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42BED3D" w14:textId="1C23828D" w:rsidR="00810E79" w:rsidRPr="00810E79" w:rsidRDefault="00810E79">
                                <w:pPr>
                                  <w:pStyle w:val="NoSpacing"/>
                                  <w:spacing w:after="240"/>
                                  <w:jc w:val="right"/>
                                  <w:rPr>
                                    <w:color w:val="44546A" w:themeColor="text2"/>
                                    <w:spacing w:val="10"/>
                                    <w:sz w:val="52"/>
                                    <w:szCs w:val="52"/>
                                  </w:rPr>
                                </w:pPr>
                                <w:r w:rsidRPr="00810E79">
                                  <w:rPr>
                                    <w:color w:val="44546A" w:themeColor="text2"/>
                                    <w:spacing w:val="10"/>
                                    <w:sz w:val="52"/>
                                    <w:szCs w:val="52"/>
                                  </w:rPr>
                                  <w:t xml:space="preserve">Raya </w:t>
                                </w:r>
                                <w:proofErr w:type="spellStart"/>
                                <w:r w:rsidRPr="00810E79">
                                  <w:rPr>
                                    <w:color w:val="44546A" w:themeColor="text2"/>
                                    <w:spacing w:val="10"/>
                                    <w:sz w:val="52"/>
                                    <w:szCs w:val="52"/>
                                  </w:rPr>
                                  <w:t>Lyubomirova</w:t>
                                </w:r>
                                <w:proofErr w:type="spellEnd"/>
                                <w:r w:rsidRPr="00810E79">
                                  <w:rPr>
                                    <w:color w:val="44546A" w:themeColor="text2"/>
                                    <w:spacing w:val="10"/>
                                    <w:sz w:val="52"/>
                                    <w:szCs w:val="52"/>
                                  </w:rPr>
                                  <w:t xml:space="preserve"> Kardzhieva</w:t>
                                </w:r>
                                <w:r>
                                  <w:rPr>
                                    <w:color w:val="44546A" w:themeColor="text2"/>
                                    <w:spacing w:val="10"/>
                                    <w:sz w:val="52"/>
                                    <w:szCs w:val="52"/>
                                  </w:rPr>
                                  <w:t xml:space="preserve">           Student ID: </w:t>
                                </w:r>
                                <w:r w:rsidRPr="00810E79">
                                  <w:rPr>
                                    <w:color w:val="44546A" w:themeColor="text2"/>
                                    <w:spacing w:val="10"/>
                                    <w:sz w:val="52"/>
                                    <w:szCs w:val="52"/>
                                  </w:rPr>
                                  <w:t>1916653</w:t>
                                </w:r>
                              </w:p>
                            </w:sdtContent>
                          </w:sdt>
                          <w:p w14:paraId="7438ECD0" w14:textId="1581099C" w:rsidR="00810E79" w:rsidRDefault="001413C4">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Pr>
                                    <w:color w:val="44546A" w:themeColor="text2"/>
                                    <w:spacing w:val="10"/>
                                    <w:sz w:val="28"/>
                                    <w:szCs w:val="28"/>
                                  </w:rPr>
                                  <w:t xml:space="preserve">     </w:t>
                                </w:r>
                              </w:sdtContent>
                            </w:sdt>
                          </w:p>
                        </w:txbxContent>
                      </v:textbox>
                    </v:shape>
                    <w10:wrap anchorx="page" anchory="page"/>
                  </v:group>
                </w:pict>
              </mc:Fallback>
            </mc:AlternateContent>
          </w:r>
          <w:r>
            <w:br w:type="page"/>
          </w:r>
        </w:p>
      </w:sdtContent>
    </w:sdt>
    <w:p w14:paraId="39EAD385" w14:textId="18909896" w:rsidR="00810E79" w:rsidRPr="00810E79" w:rsidRDefault="00810E79" w:rsidP="00810E79">
      <w:pPr>
        <w:jc w:val="center"/>
        <w:rPr>
          <w:rFonts w:ascii="Times" w:hAnsi="Times" w:cs="Arial"/>
          <w:b/>
          <w:bCs/>
          <w:sz w:val="56"/>
          <w:szCs w:val="56"/>
        </w:rPr>
      </w:pPr>
      <w:r w:rsidRPr="00810E79">
        <w:rPr>
          <w:rFonts w:ascii="Times" w:hAnsi="Times" w:cs="Arial"/>
          <w:b/>
          <w:bCs/>
          <w:sz w:val="56"/>
          <w:szCs w:val="56"/>
        </w:rPr>
        <w:lastRenderedPageBreak/>
        <w:t>Content Page</w:t>
      </w:r>
    </w:p>
    <w:p w14:paraId="37F3525C" w14:textId="0CAB5836" w:rsidR="00810E79" w:rsidRPr="00810E79" w:rsidRDefault="00810E79">
      <w:pPr>
        <w:rPr>
          <w:rFonts w:ascii="Times" w:hAnsi="Times" w:cs="Arial"/>
          <w:b/>
          <w:bCs/>
          <w:sz w:val="56"/>
          <w:szCs w:val="56"/>
        </w:rPr>
      </w:pPr>
    </w:p>
    <w:p w14:paraId="2463B95B" w14:textId="77777777" w:rsidR="00810E79" w:rsidRDefault="00810E79">
      <w:pPr>
        <w:rPr>
          <w:rFonts w:ascii="Times" w:hAnsi="Times" w:cs="Arial"/>
          <w:b/>
          <w:bCs/>
          <w:sz w:val="48"/>
          <w:szCs w:val="48"/>
        </w:rPr>
      </w:pPr>
    </w:p>
    <w:p w14:paraId="4905D046" w14:textId="7F13E8B0" w:rsidR="00810E79" w:rsidRDefault="00810E79">
      <w:pPr>
        <w:rPr>
          <w:rFonts w:ascii="Times" w:hAnsi="Times" w:cs="Arial"/>
          <w:b/>
          <w:bCs/>
          <w:sz w:val="48"/>
          <w:szCs w:val="48"/>
        </w:rPr>
      </w:pPr>
    </w:p>
    <w:p w14:paraId="6570776E" w14:textId="47CE11C4"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Introduction/Lifeline                                                                  </w:t>
      </w:r>
      <w:r w:rsidR="001413C4">
        <w:rPr>
          <w:rFonts w:ascii="Times" w:hAnsi="Times" w:cs="Arial"/>
          <w:sz w:val="32"/>
          <w:szCs w:val="32"/>
          <w:u w:val="single"/>
        </w:rPr>
        <w:t xml:space="preserve"> </w:t>
      </w:r>
      <w:r w:rsidRPr="00810E79">
        <w:rPr>
          <w:rFonts w:ascii="Times" w:hAnsi="Times" w:cs="Arial"/>
          <w:sz w:val="32"/>
          <w:szCs w:val="32"/>
          <w:u w:val="single"/>
        </w:rPr>
        <w:t xml:space="preserve">       p3 </w:t>
      </w:r>
    </w:p>
    <w:p w14:paraId="3032076A" w14:textId="1D545859" w:rsidR="00810E79" w:rsidRPr="00810E79" w:rsidRDefault="001413C4" w:rsidP="00810E79">
      <w:pPr>
        <w:jc w:val="both"/>
        <w:rPr>
          <w:rFonts w:ascii="Times" w:hAnsi="Times" w:cs="Arial"/>
          <w:sz w:val="32"/>
          <w:szCs w:val="32"/>
          <w:u w:val="single"/>
        </w:rPr>
      </w:pPr>
      <w:r>
        <w:rPr>
          <w:rFonts w:ascii="Times" w:hAnsi="Times" w:cs="Arial"/>
          <w:sz w:val="32"/>
          <w:szCs w:val="32"/>
          <w:u w:val="single"/>
        </w:rPr>
        <w:t xml:space="preserve"> </w:t>
      </w:r>
    </w:p>
    <w:p w14:paraId="4620F411" w14:textId="23C37B0D"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Self-Evaluation                                                                    </w:t>
      </w:r>
      <w:r w:rsidR="001413C4">
        <w:rPr>
          <w:rFonts w:ascii="Times" w:hAnsi="Times" w:cs="Arial"/>
          <w:sz w:val="32"/>
          <w:szCs w:val="32"/>
          <w:u w:val="single"/>
        </w:rPr>
        <w:t xml:space="preserve"> </w:t>
      </w:r>
      <w:r w:rsidRPr="00810E79">
        <w:rPr>
          <w:rFonts w:ascii="Times" w:hAnsi="Times" w:cs="Arial"/>
          <w:sz w:val="32"/>
          <w:szCs w:val="32"/>
          <w:u w:val="single"/>
        </w:rPr>
        <w:t xml:space="preserve">       Pp 4-5</w:t>
      </w:r>
    </w:p>
    <w:p w14:paraId="3C3CC5B3" w14:textId="77777777" w:rsidR="00810E79" w:rsidRPr="00810E79" w:rsidRDefault="00810E79" w:rsidP="00810E79">
      <w:pPr>
        <w:jc w:val="both"/>
        <w:rPr>
          <w:rFonts w:ascii="Times" w:hAnsi="Times" w:cs="Arial"/>
          <w:sz w:val="32"/>
          <w:szCs w:val="32"/>
          <w:u w:val="single"/>
        </w:rPr>
      </w:pPr>
    </w:p>
    <w:p w14:paraId="79C3EE96" w14:textId="1C4525AF"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Goals                                                                                      </w:t>
      </w:r>
      <w:r w:rsidR="001413C4">
        <w:rPr>
          <w:rFonts w:ascii="Times" w:hAnsi="Times" w:cs="Arial"/>
          <w:sz w:val="32"/>
          <w:szCs w:val="32"/>
          <w:u w:val="single"/>
        </w:rPr>
        <w:t xml:space="preserve"> </w:t>
      </w:r>
      <w:r w:rsidRPr="00810E79">
        <w:rPr>
          <w:rFonts w:ascii="Times" w:hAnsi="Times" w:cs="Arial"/>
          <w:sz w:val="32"/>
          <w:szCs w:val="32"/>
          <w:u w:val="single"/>
        </w:rPr>
        <w:t xml:space="preserve">     Pp 5-6</w:t>
      </w:r>
    </w:p>
    <w:p w14:paraId="5AE0A6EB" w14:textId="77777777" w:rsidR="00810E79" w:rsidRPr="00810E79" w:rsidRDefault="00810E79" w:rsidP="00810E79">
      <w:pPr>
        <w:jc w:val="both"/>
        <w:rPr>
          <w:rFonts w:ascii="Times" w:hAnsi="Times" w:cs="Arial"/>
          <w:sz w:val="32"/>
          <w:szCs w:val="32"/>
          <w:u w:val="single"/>
        </w:rPr>
      </w:pPr>
    </w:p>
    <w:p w14:paraId="705D18E1" w14:textId="4292FEC8"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SWOT Analysis                                                                      </w:t>
      </w:r>
      <w:r w:rsidR="001413C4">
        <w:rPr>
          <w:rFonts w:ascii="Times" w:hAnsi="Times" w:cs="Arial"/>
          <w:sz w:val="32"/>
          <w:szCs w:val="32"/>
          <w:u w:val="single"/>
        </w:rPr>
        <w:t xml:space="preserve"> </w:t>
      </w:r>
      <w:r w:rsidRPr="00810E79">
        <w:rPr>
          <w:rFonts w:ascii="Times" w:hAnsi="Times" w:cs="Arial"/>
          <w:sz w:val="32"/>
          <w:szCs w:val="32"/>
          <w:u w:val="single"/>
        </w:rPr>
        <w:t xml:space="preserve">    Pp 6-7</w:t>
      </w:r>
    </w:p>
    <w:p w14:paraId="6DD09E3B" w14:textId="7753382A" w:rsidR="00810E79" w:rsidRPr="00810E79" w:rsidRDefault="00810E79" w:rsidP="00810E79">
      <w:pPr>
        <w:jc w:val="both"/>
        <w:rPr>
          <w:rFonts w:ascii="Times" w:hAnsi="Times" w:cs="Arial"/>
          <w:sz w:val="32"/>
          <w:szCs w:val="32"/>
          <w:u w:val="single"/>
        </w:rPr>
      </w:pPr>
    </w:p>
    <w:p w14:paraId="4FF82262" w14:textId="61C7A1B1"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Reflections                                                                                 </w:t>
      </w:r>
      <w:r w:rsidR="001413C4">
        <w:rPr>
          <w:rFonts w:ascii="Times" w:hAnsi="Times" w:cs="Arial"/>
          <w:sz w:val="32"/>
          <w:szCs w:val="32"/>
          <w:u w:val="single"/>
        </w:rPr>
        <w:t xml:space="preserve"> </w:t>
      </w:r>
      <w:r w:rsidRPr="00810E79">
        <w:rPr>
          <w:rFonts w:ascii="Times" w:hAnsi="Times" w:cs="Arial"/>
          <w:sz w:val="32"/>
          <w:szCs w:val="32"/>
          <w:u w:val="single"/>
        </w:rPr>
        <w:t xml:space="preserve">       p 7</w:t>
      </w:r>
    </w:p>
    <w:p w14:paraId="733461BE" w14:textId="3B96B4E1" w:rsidR="00810E79" w:rsidRPr="00810E79" w:rsidRDefault="00810E79" w:rsidP="00810E79">
      <w:pPr>
        <w:jc w:val="both"/>
        <w:rPr>
          <w:rFonts w:ascii="Times" w:hAnsi="Times" w:cs="Arial"/>
          <w:sz w:val="32"/>
          <w:szCs w:val="32"/>
          <w:u w:val="single"/>
        </w:rPr>
      </w:pPr>
    </w:p>
    <w:p w14:paraId="2873F123" w14:textId="415A8B53"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Plan of Action                                                                              Pp 7-8</w:t>
      </w:r>
    </w:p>
    <w:p w14:paraId="4751B743" w14:textId="24F06D6B" w:rsidR="00810E79" w:rsidRPr="00810E79" w:rsidRDefault="00810E79" w:rsidP="00810E79">
      <w:pPr>
        <w:jc w:val="both"/>
        <w:rPr>
          <w:rFonts w:ascii="Times" w:hAnsi="Times" w:cs="Arial"/>
          <w:sz w:val="32"/>
          <w:szCs w:val="32"/>
          <w:u w:val="single"/>
        </w:rPr>
      </w:pPr>
    </w:p>
    <w:p w14:paraId="25398A76" w14:textId="0A2C2FC5"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Understanding and Expectations                                                   </w:t>
      </w:r>
      <w:r w:rsidR="001413C4">
        <w:rPr>
          <w:rFonts w:ascii="Times" w:hAnsi="Times" w:cs="Arial"/>
          <w:sz w:val="32"/>
          <w:szCs w:val="32"/>
          <w:u w:val="single"/>
        </w:rPr>
        <w:t xml:space="preserve">  </w:t>
      </w:r>
      <w:r w:rsidRPr="00810E79">
        <w:rPr>
          <w:rFonts w:ascii="Times" w:hAnsi="Times" w:cs="Arial"/>
          <w:sz w:val="32"/>
          <w:szCs w:val="32"/>
          <w:u w:val="single"/>
        </w:rPr>
        <w:t xml:space="preserve">  p 8</w:t>
      </w:r>
    </w:p>
    <w:p w14:paraId="6D318044" w14:textId="1F12B361" w:rsidR="00810E79" w:rsidRPr="00810E79" w:rsidRDefault="00810E79" w:rsidP="00810E79">
      <w:pPr>
        <w:jc w:val="both"/>
        <w:rPr>
          <w:rFonts w:ascii="Times" w:hAnsi="Times" w:cs="Arial"/>
          <w:sz w:val="32"/>
          <w:szCs w:val="32"/>
          <w:u w:val="single"/>
        </w:rPr>
      </w:pPr>
    </w:p>
    <w:p w14:paraId="2B7861B0" w14:textId="694D9E87"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Reference List                                                                               </w:t>
      </w:r>
      <w:r w:rsidR="001413C4">
        <w:rPr>
          <w:rFonts w:ascii="Times" w:hAnsi="Times" w:cs="Arial"/>
          <w:sz w:val="32"/>
          <w:szCs w:val="32"/>
          <w:u w:val="single"/>
        </w:rPr>
        <w:t xml:space="preserve">  </w:t>
      </w:r>
      <w:r w:rsidRPr="00810E79">
        <w:rPr>
          <w:rFonts w:ascii="Times" w:hAnsi="Times" w:cs="Arial"/>
          <w:sz w:val="32"/>
          <w:szCs w:val="32"/>
          <w:u w:val="single"/>
        </w:rPr>
        <w:t xml:space="preserve">  p 9</w:t>
      </w:r>
    </w:p>
    <w:p w14:paraId="23D5C919" w14:textId="2C23D5FB" w:rsidR="00810E79" w:rsidRPr="00810E79" w:rsidRDefault="00810E79" w:rsidP="00810E79">
      <w:pPr>
        <w:jc w:val="both"/>
        <w:rPr>
          <w:rFonts w:ascii="Times" w:hAnsi="Times" w:cs="Arial"/>
          <w:sz w:val="32"/>
          <w:szCs w:val="32"/>
          <w:u w:val="single"/>
        </w:rPr>
      </w:pPr>
    </w:p>
    <w:p w14:paraId="75D4D9D1" w14:textId="5252DF67"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Appendix 1                                                                                      p 10</w:t>
      </w:r>
    </w:p>
    <w:p w14:paraId="0B36140C" w14:textId="34ABC329" w:rsidR="00810E79" w:rsidRPr="00810E79" w:rsidRDefault="00810E79" w:rsidP="00810E79">
      <w:pPr>
        <w:jc w:val="both"/>
        <w:rPr>
          <w:rFonts w:ascii="Times" w:hAnsi="Times" w:cs="Arial"/>
          <w:sz w:val="32"/>
          <w:szCs w:val="32"/>
          <w:u w:val="single"/>
        </w:rPr>
      </w:pPr>
    </w:p>
    <w:p w14:paraId="3C6ADB94" w14:textId="431E14D0"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Appendix 2                                                                                      p 11         </w:t>
      </w:r>
    </w:p>
    <w:p w14:paraId="33500761" w14:textId="02895C71"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 xml:space="preserve">   </w:t>
      </w:r>
    </w:p>
    <w:p w14:paraId="1CC6862A" w14:textId="05986C6D"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Appendix 3                                                                                      p 12</w:t>
      </w:r>
    </w:p>
    <w:p w14:paraId="21AEE670" w14:textId="4DCB28CF" w:rsidR="00810E79" w:rsidRPr="00810E79" w:rsidRDefault="00810E79" w:rsidP="00810E79">
      <w:pPr>
        <w:jc w:val="both"/>
        <w:rPr>
          <w:rFonts w:ascii="Times" w:hAnsi="Times" w:cs="Arial"/>
          <w:sz w:val="32"/>
          <w:szCs w:val="32"/>
          <w:u w:val="single"/>
        </w:rPr>
      </w:pPr>
    </w:p>
    <w:p w14:paraId="05E96A0A" w14:textId="4207DEE3"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Appendix 4                                                                                      p 13</w:t>
      </w:r>
    </w:p>
    <w:p w14:paraId="538BF4FD" w14:textId="3B425D56" w:rsidR="00810E79" w:rsidRPr="00810E79" w:rsidRDefault="00810E79" w:rsidP="00810E79">
      <w:pPr>
        <w:jc w:val="both"/>
        <w:rPr>
          <w:rFonts w:ascii="Times" w:hAnsi="Times" w:cs="Arial"/>
          <w:sz w:val="32"/>
          <w:szCs w:val="32"/>
          <w:u w:val="single"/>
        </w:rPr>
      </w:pPr>
    </w:p>
    <w:p w14:paraId="4F8D818A" w14:textId="23CB050D" w:rsidR="00810E79" w:rsidRPr="00810E79" w:rsidRDefault="00810E79" w:rsidP="00810E79">
      <w:pPr>
        <w:jc w:val="both"/>
        <w:rPr>
          <w:rFonts w:ascii="Times" w:hAnsi="Times" w:cs="Arial"/>
          <w:sz w:val="32"/>
          <w:szCs w:val="32"/>
          <w:u w:val="single"/>
        </w:rPr>
      </w:pPr>
      <w:r w:rsidRPr="00810E79">
        <w:rPr>
          <w:rFonts w:ascii="Times" w:hAnsi="Times" w:cs="Arial"/>
          <w:sz w:val="32"/>
          <w:szCs w:val="32"/>
          <w:u w:val="single"/>
        </w:rPr>
        <w:t>Appendix 5                                                                                      p 14</w:t>
      </w:r>
    </w:p>
    <w:p w14:paraId="20289A75" w14:textId="50BA2DFB" w:rsidR="00810E79" w:rsidRDefault="00810E79">
      <w:pPr>
        <w:rPr>
          <w:rFonts w:ascii="Times" w:hAnsi="Times" w:cs="Arial"/>
          <w:sz w:val="32"/>
          <w:szCs w:val="32"/>
        </w:rPr>
      </w:pPr>
    </w:p>
    <w:p w14:paraId="1182DEDD" w14:textId="64AC6E3E" w:rsidR="00810E79" w:rsidRDefault="00810E79">
      <w:pPr>
        <w:rPr>
          <w:rFonts w:ascii="Times" w:hAnsi="Times" w:cs="Arial"/>
          <w:sz w:val="32"/>
          <w:szCs w:val="32"/>
        </w:rPr>
      </w:pPr>
    </w:p>
    <w:p w14:paraId="460E35F0" w14:textId="2A3803DE" w:rsidR="00810E79" w:rsidRDefault="00810E79">
      <w:pPr>
        <w:rPr>
          <w:rFonts w:ascii="Times" w:hAnsi="Times" w:cs="Arial"/>
          <w:sz w:val="32"/>
          <w:szCs w:val="32"/>
        </w:rPr>
      </w:pPr>
    </w:p>
    <w:p w14:paraId="3313AD3D" w14:textId="14E9D188" w:rsidR="00810E79" w:rsidRDefault="00810E79">
      <w:pPr>
        <w:rPr>
          <w:rFonts w:ascii="Times" w:hAnsi="Times" w:cs="Arial"/>
          <w:sz w:val="32"/>
          <w:szCs w:val="32"/>
        </w:rPr>
      </w:pPr>
    </w:p>
    <w:p w14:paraId="6918161C" w14:textId="5C1529DB" w:rsidR="00810E79" w:rsidRDefault="00810E79">
      <w:pPr>
        <w:rPr>
          <w:rFonts w:ascii="Times" w:hAnsi="Times" w:cs="Arial"/>
          <w:sz w:val="32"/>
          <w:szCs w:val="32"/>
        </w:rPr>
      </w:pPr>
    </w:p>
    <w:p w14:paraId="32F38FCD" w14:textId="44E06BC3" w:rsidR="00810E79" w:rsidRDefault="00810E79">
      <w:pPr>
        <w:rPr>
          <w:rFonts w:ascii="Times" w:hAnsi="Times" w:cs="Arial"/>
          <w:sz w:val="32"/>
          <w:szCs w:val="32"/>
        </w:rPr>
      </w:pPr>
    </w:p>
    <w:p w14:paraId="7092EBD5" w14:textId="7D261B18" w:rsidR="00810E79" w:rsidRDefault="00810E79" w:rsidP="001413C4">
      <w:pPr>
        <w:jc w:val="center"/>
        <w:rPr>
          <w:rFonts w:ascii="Times" w:hAnsi="Times" w:cs="Arial"/>
          <w:b/>
          <w:bCs/>
          <w:sz w:val="32"/>
          <w:szCs w:val="32"/>
        </w:rPr>
      </w:pPr>
      <w:r w:rsidRPr="00810E79">
        <w:rPr>
          <w:rFonts w:ascii="Times" w:hAnsi="Times" w:cs="Arial"/>
          <w:b/>
          <w:bCs/>
          <w:sz w:val="32"/>
          <w:szCs w:val="32"/>
        </w:rPr>
        <w:lastRenderedPageBreak/>
        <w:t>Introduction</w:t>
      </w:r>
    </w:p>
    <w:p w14:paraId="02EE7B42" w14:textId="77777777" w:rsidR="00810E79" w:rsidRPr="00810E79" w:rsidRDefault="00810E79">
      <w:pPr>
        <w:rPr>
          <w:rFonts w:ascii="Times" w:hAnsi="Times" w:cs="Arial"/>
          <w:b/>
          <w:bCs/>
          <w:sz w:val="32"/>
          <w:szCs w:val="32"/>
        </w:rPr>
      </w:pPr>
    </w:p>
    <w:p w14:paraId="2BCFD83F" w14:textId="5FA7C0DA" w:rsidR="00810E79" w:rsidRDefault="00810E79">
      <w:pPr>
        <w:rPr>
          <w:rFonts w:ascii="Times" w:hAnsi="Times" w:cs="Arial"/>
          <w:sz w:val="32"/>
          <w:szCs w:val="32"/>
        </w:rPr>
      </w:pPr>
    </w:p>
    <w:p w14:paraId="419E4E7A" w14:textId="12864993" w:rsidR="00810E79" w:rsidRDefault="00810E79">
      <w:pPr>
        <w:rPr>
          <w:rFonts w:ascii="Times" w:hAnsi="Times" w:cs="Arial"/>
          <w:sz w:val="32"/>
          <w:szCs w:val="32"/>
        </w:rPr>
      </w:pPr>
      <w:r>
        <w:rPr>
          <w:rFonts w:ascii="Times" w:hAnsi="Times" w:cs="Arial"/>
          <w:sz w:val="32"/>
          <w:szCs w:val="32"/>
        </w:rPr>
        <w:t xml:space="preserve">  As a young adult, we all know how hard it is to make a career choice and what studies to choose at school to begin developing knowledge in the path we have decided to take. I was inspired by Architecture, creativity and art, when I was a teenager, therefore I chose to study Construction and Architecture in High School. Shortly after my first job was salon assistant in Hairdresser’s shop, I have realised I was drawn into creativity and art, not the Architecture itself. I discovered a passion to hairdressing and makeup/body art, that I never imagined I had. The owner inspired me to train as a hairdresser and encouraged me to use my skills as an artist to contribute within the team as an artist and gave me chance to work in the Fashion industry with him. This is how I began career in hairdressing after I have qualified within the industry. Since then I have worked as a hairdresser for 15 years and continuously learned new techniques and even barbering to be competitive in the field. With this experience I have built a wide knowledge of hair types and working with people from all over the world to expand my customer service skills. To get where I want to be today, my skills and knowledge are not quite enough to achieve my career goals and work what I am passioned about. I started researching options on what it is needed to be in Fashion/Film/TV with the skills I have while studying in university of Wales Trinity Saint David London Campus to help me achieve these goals. The in-class exercise we did in week 2, helped me visualise where I am at this point in my life with drawing a Lifeline and analyse what my motivations are and my weak points. </w:t>
      </w:r>
      <w:sdt>
        <w:sdtPr>
          <w:rPr>
            <w:rFonts w:ascii="Times" w:hAnsi="Times" w:cs="Arial"/>
            <w:sz w:val="32"/>
            <w:szCs w:val="32"/>
          </w:rPr>
          <w:id w:val="-1944911297"/>
          <w:citation/>
        </w:sdtPr>
        <w:sdtEndPr/>
        <w:sdtContent>
          <w:r>
            <w:rPr>
              <w:rFonts w:ascii="Times" w:hAnsi="Times" w:cs="Arial"/>
              <w:sz w:val="32"/>
              <w:szCs w:val="32"/>
            </w:rPr>
            <w:fldChar w:fldCharType="begin"/>
          </w:r>
          <w:r>
            <w:rPr>
              <w:rFonts w:ascii="Times" w:hAnsi="Times" w:cs="Arial"/>
              <w:sz w:val="32"/>
              <w:szCs w:val="32"/>
            </w:rPr>
            <w:instrText xml:space="preserve"> CITATION Con11 \l 2057 </w:instrText>
          </w:r>
          <w:r>
            <w:rPr>
              <w:rFonts w:ascii="Times" w:hAnsi="Times" w:cs="Arial"/>
              <w:sz w:val="32"/>
              <w:szCs w:val="32"/>
            </w:rPr>
            <w:fldChar w:fldCharType="separate"/>
          </w:r>
          <w:r w:rsidRPr="00810E79">
            <w:rPr>
              <w:rFonts w:ascii="Times" w:hAnsi="Times" w:cs="Arial"/>
              <w:noProof/>
              <w:sz w:val="32"/>
              <w:szCs w:val="32"/>
            </w:rPr>
            <w:t>(Neill, 2011)</w:t>
          </w:r>
          <w:r>
            <w:rPr>
              <w:rFonts w:ascii="Times" w:hAnsi="Times" w:cs="Arial"/>
              <w:sz w:val="32"/>
              <w:szCs w:val="32"/>
            </w:rPr>
            <w:fldChar w:fldCharType="end"/>
          </w:r>
        </w:sdtContent>
      </w:sdt>
      <w:r>
        <w:rPr>
          <w:rFonts w:ascii="Times" w:hAnsi="Times" w:cs="Arial"/>
          <w:sz w:val="32"/>
          <w:szCs w:val="32"/>
        </w:rPr>
        <w:t xml:space="preserve"> Drawing a Lifeline could help me structure my progress in life. (Refer to Appendix 1)</w:t>
      </w:r>
    </w:p>
    <w:p w14:paraId="44C15814" w14:textId="0397747E" w:rsidR="00810E79" w:rsidRDefault="00810E79">
      <w:pPr>
        <w:rPr>
          <w:rFonts w:ascii="Times" w:hAnsi="Times" w:cs="Arial"/>
          <w:sz w:val="32"/>
          <w:szCs w:val="32"/>
        </w:rPr>
      </w:pPr>
    </w:p>
    <w:p w14:paraId="645CB893" w14:textId="5421BF16" w:rsidR="00810E79" w:rsidRDefault="00810E79">
      <w:pPr>
        <w:rPr>
          <w:rFonts w:ascii="Times" w:hAnsi="Times" w:cs="Arial"/>
          <w:sz w:val="32"/>
          <w:szCs w:val="32"/>
        </w:rPr>
      </w:pPr>
    </w:p>
    <w:p w14:paraId="30053B3F" w14:textId="766DF4E3" w:rsidR="00810E79" w:rsidRDefault="00810E79">
      <w:pPr>
        <w:rPr>
          <w:rFonts w:ascii="Times" w:hAnsi="Times" w:cs="Arial"/>
          <w:sz w:val="32"/>
          <w:szCs w:val="32"/>
        </w:rPr>
      </w:pPr>
    </w:p>
    <w:p w14:paraId="7358A6F1" w14:textId="2B095CC5" w:rsidR="00810E79" w:rsidRDefault="00810E79">
      <w:pPr>
        <w:rPr>
          <w:rFonts w:ascii="Times" w:hAnsi="Times" w:cs="Arial"/>
          <w:sz w:val="32"/>
          <w:szCs w:val="32"/>
        </w:rPr>
      </w:pPr>
    </w:p>
    <w:p w14:paraId="2138B6BA" w14:textId="17C6CA26" w:rsidR="00810E79" w:rsidRDefault="00810E79">
      <w:pPr>
        <w:rPr>
          <w:rFonts w:ascii="Times" w:hAnsi="Times" w:cs="Arial"/>
          <w:sz w:val="32"/>
          <w:szCs w:val="32"/>
        </w:rPr>
      </w:pPr>
    </w:p>
    <w:p w14:paraId="4045DFB5" w14:textId="53A3FCAB" w:rsidR="00810E79" w:rsidRDefault="00810E79">
      <w:pPr>
        <w:rPr>
          <w:rFonts w:ascii="Times" w:hAnsi="Times" w:cs="Arial"/>
          <w:sz w:val="32"/>
          <w:szCs w:val="32"/>
        </w:rPr>
      </w:pPr>
    </w:p>
    <w:p w14:paraId="552104C3" w14:textId="77777777" w:rsidR="00810E79" w:rsidRDefault="00810E79">
      <w:pPr>
        <w:rPr>
          <w:rFonts w:ascii="Times" w:hAnsi="Times" w:cs="Arial"/>
          <w:sz w:val="32"/>
          <w:szCs w:val="32"/>
        </w:rPr>
      </w:pPr>
    </w:p>
    <w:p w14:paraId="56AB88F5" w14:textId="77777777" w:rsidR="00810E79" w:rsidRDefault="00810E79">
      <w:pPr>
        <w:rPr>
          <w:rFonts w:ascii="Times" w:hAnsi="Times" w:cs="Arial"/>
          <w:b/>
          <w:bCs/>
          <w:sz w:val="32"/>
          <w:szCs w:val="32"/>
        </w:rPr>
      </w:pPr>
    </w:p>
    <w:p w14:paraId="6AE8B9A0" w14:textId="0DB20236" w:rsidR="00810E79" w:rsidRDefault="00810E79" w:rsidP="001413C4">
      <w:pPr>
        <w:jc w:val="center"/>
        <w:rPr>
          <w:rFonts w:ascii="Times" w:hAnsi="Times" w:cs="Arial"/>
          <w:b/>
          <w:bCs/>
          <w:sz w:val="32"/>
          <w:szCs w:val="32"/>
        </w:rPr>
      </w:pPr>
      <w:r w:rsidRPr="00810E79">
        <w:rPr>
          <w:rFonts w:ascii="Times" w:hAnsi="Times" w:cs="Arial"/>
          <w:b/>
          <w:bCs/>
          <w:sz w:val="32"/>
          <w:szCs w:val="32"/>
        </w:rPr>
        <w:lastRenderedPageBreak/>
        <w:t>Self-Evaluation</w:t>
      </w:r>
    </w:p>
    <w:p w14:paraId="4C384E05" w14:textId="1422CADC" w:rsidR="00810E79" w:rsidRDefault="00810E79">
      <w:pPr>
        <w:rPr>
          <w:rFonts w:ascii="Times" w:hAnsi="Times" w:cs="Arial"/>
          <w:b/>
          <w:bCs/>
          <w:sz w:val="32"/>
          <w:szCs w:val="32"/>
        </w:rPr>
      </w:pPr>
    </w:p>
    <w:p w14:paraId="15CD0CBA" w14:textId="77777777" w:rsidR="00810E79" w:rsidRDefault="00810E79">
      <w:pPr>
        <w:rPr>
          <w:rFonts w:ascii="Times" w:hAnsi="Times" w:cs="Arial"/>
          <w:b/>
          <w:bCs/>
          <w:sz w:val="32"/>
          <w:szCs w:val="32"/>
        </w:rPr>
      </w:pPr>
    </w:p>
    <w:p w14:paraId="0D5BCB71" w14:textId="4E494548" w:rsidR="00810E79" w:rsidRDefault="00810E79">
      <w:pPr>
        <w:rPr>
          <w:rFonts w:ascii="Times" w:hAnsi="Times" w:cs="Arial"/>
          <w:sz w:val="32"/>
          <w:szCs w:val="32"/>
        </w:rPr>
      </w:pPr>
      <w:r>
        <w:rPr>
          <w:rFonts w:ascii="Times" w:hAnsi="Times" w:cs="Arial"/>
          <w:sz w:val="32"/>
          <w:szCs w:val="32"/>
        </w:rPr>
        <w:t xml:space="preserve">  As of where I stand today with 15 years of experience, I have not achieved what I wanted. Starting university motivated me to set up clear goals and understands how to structure step by step plan of action to reach the position I want at work. Motivation of success could be financial or mental within the work environment.</w:t>
      </w:r>
      <w:sdt>
        <w:sdtPr>
          <w:rPr>
            <w:rFonts w:ascii="Times" w:hAnsi="Times" w:cs="Arial"/>
            <w:sz w:val="32"/>
            <w:szCs w:val="32"/>
          </w:rPr>
          <w:id w:val="741211157"/>
          <w:citation/>
        </w:sdtPr>
        <w:sdtEndPr/>
        <w:sdtContent>
          <w:r>
            <w:rPr>
              <w:rFonts w:ascii="Times" w:hAnsi="Times" w:cs="Arial"/>
              <w:sz w:val="32"/>
              <w:szCs w:val="32"/>
            </w:rPr>
            <w:fldChar w:fldCharType="begin"/>
          </w:r>
          <w:r>
            <w:rPr>
              <w:rFonts w:ascii="Times" w:hAnsi="Times" w:cs="Arial"/>
              <w:sz w:val="32"/>
              <w:szCs w:val="32"/>
            </w:rPr>
            <w:instrText xml:space="preserve"> CITATION Bru02 \l 2057 </w:instrText>
          </w:r>
          <w:r>
            <w:rPr>
              <w:rFonts w:ascii="Times" w:hAnsi="Times" w:cs="Arial"/>
              <w:sz w:val="32"/>
              <w:szCs w:val="32"/>
            </w:rPr>
            <w:fldChar w:fldCharType="separate"/>
          </w:r>
          <w:r>
            <w:rPr>
              <w:rFonts w:ascii="Times" w:hAnsi="Times" w:cs="Arial"/>
              <w:noProof/>
              <w:sz w:val="32"/>
              <w:szCs w:val="32"/>
            </w:rPr>
            <w:t xml:space="preserve"> </w:t>
          </w:r>
          <w:r w:rsidRPr="00810E79">
            <w:rPr>
              <w:rFonts w:ascii="Times" w:hAnsi="Times" w:cs="Arial"/>
              <w:noProof/>
              <w:sz w:val="32"/>
              <w:szCs w:val="32"/>
            </w:rPr>
            <w:t>(Bruno S. Frey, 2002)</w:t>
          </w:r>
          <w:r>
            <w:rPr>
              <w:rFonts w:ascii="Times" w:hAnsi="Times" w:cs="Arial"/>
              <w:sz w:val="32"/>
              <w:szCs w:val="32"/>
            </w:rPr>
            <w:fldChar w:fldCharType="end"/>
          </w:r>
        </w:sdtContent>
      </w:sdt>
      <w:r>
        <w:rPr>
          <w:rFonts w:ascii="Times" w:hAnsi="Times" w:cs="Arial"/>
          <w:sz w:val="32"/>
          <w:szCs w:val="32"/>
        </w:rPr>
        <w:t xml:space="preserve"> What motivates me is success being financial or by getting closer to set tasks or goals. Studying at University of Wales gives me the motivation of achieving and confidence of how to achieve those goal becoming a professional hair and make-up artist in TV/Film industry. My lack of confidence has been always a hurdle, that I have to overcome by expanding my knowledge to prepare me for job applications. Successful people around me motivates me to become more competitive in the industry and have higher standards for my skill sets. </w:t>
      </w:r>
    </w:p>
    <w:p w14:paraId="4293AA11" w14:textId="3E78D70D" w:rsidR="00810E79" w:rsidRDefault="00810E79">
      <w:pPr>
        <w:rPr>
          <w:rFonts w:ascii="Times" w:hAnsi="Times" w:cs="Arial"/>
          <w:sz w:val="32"/>
          <w:szCs w:val="32"/>
        </w:rPr>
      </w:pPr>
    </w:p>
    <w:p w14:paraId="3CDED44E" w14:textId="5DF135BB" w:rsidR="00810E79" w:rsidRDefault="00810E79">
      <w:pPr>
        <w:rPr>
          <w:rFonts w:ascii="Times" w:hAnsi="Times" w:cs="Arial"/>
          <w:sz w:val="32"/>
          <w:szCs w:val="32"/>
        </w:rPr>
      </w:pPr>
      <w:r>
        <w:rPr>
          <w:rFonts w:ascii="Times" w:hAnsi="Times" w:cs="Arial"/>
          <w:sz w:val="32"/>
          <w:szCs w:val="32"/>
        </w:rPr>
        <w:t xml:space="preserve">  In class we have discovered, that there are different learning styles where individuals use to achieve better results in learning depending on the specific method suitable for them. We are more effective in learning, if we are aware of the way accept the information easier. Cognitive styles have been developing since 1970’s , where many researches from phycologists have been made to create best learning styles for students to adapt to.</w:t>
      </w:r>
      <w:sdt>
        <w:sdtPr>
          <w:rPr>
            <w:rFonts w:ascii="Times" w:hAnsi="Times" w:cs="Arial"/>
            <w:sz w:val="32"/>
            <w:szCs w:val="32"/>
          </w:rPr>
          <w:id w:val="1424687414"/>
          <w:citation/>
        </w:sdtPr>
        <w:sdtEndPr/>
        <w:sdtContent>
          <w:r>
            <w:rPr>
              <w:rFonts w:ascii="Times" w:hAnsi="Times" w:cs="Arial"/>
              <w:sz w:val="32"/>
              <w:szCs w:val="32"/>
            </w:rPr>
            <w:fldChar w:fldCharType="begin"/>
          </w:r>
          <w:r>
            <w:rPr>
              <w:rFonts w:ascii="Times" w:hAnsi="Times" w:cs="Arial"/>
              <w:sz w:val="32"/>
              <w:szCs w:val="32"/>
            </w:rPr>
            <w:instrText xml:space="preserve">CITATION Kit02 \l 2057 </w:instrText>
          </w:r>
          <w:r>
            <w:rPr>
              <w:rFonts w:ascii="Times" w:hAnsi="Times" w:cs="Arial"/>
              <w:sz w:val="32"/>
              <w:szCs w:val="32"/>
            </w:rPr>
            <w:fldChar w:fldCharType="separate"/>
          </w:r>
          <w:r>
            <w:rPr>
              <w:rFonts w:ascii="Times" w:hAnsi="Times" w:cs="Arial"/>
              <w:noProof/>
              <w:sz w:val="32"/>
              <w:szCs w:val="32"/>
            </w:rPr>
            <w:t xml:space="preserve"> </w:t>
          </w:r>
          <w:r w:rsidRPr="00810E79">
            <w:rPr>
              <w:rFonts w:ascii="Times" w:hAnsi="Times" w:cs="Arial"/>
              <w:noProof/>
              <w:sz w:val="32"/>
              <w:szCs w:val="32"/>
            </w:rPr>
            <w:t>(K. Logan, 2002)</w:t>
          </w:r>
          <w:r>
            <w:rPr>
              <w:rFonts w:ascii="Times" w:hAnsi="Times" w:cs="Arial"/>
              <w:sz w:val="32"/>
              <w:szCs w:val="32"/>
            </w:rPr>
            <w:fldChar w:fldCharType="end"/>
          </w:r>
        </w:sdtContent>
      </w:sdt>
      <w:r>
        <w:rPr>
          <w:rFonts w:ascii="Times" w:hAnsi="Times" w:cs="Arial"/>
          <w:sz w:val="32"/>
          <w:szCs w:val="32"/>
        </w:rPr>
        <w:t xml:space="preserve"> One of the ways to know how to be effective is to use the Honey and Mumford questions, that were designed to identify our learning style to help progress. </w:t>
      </w:r>
      <w:sdt>
        <w:sdtPr>
          <w:rPr>
            <w:rFonts w:ascii="Times" w:hAnsi="Times" w:cs="Arial"/>
            <w:sz w:val="32"/>
            <w:szCs w:val="32"/>
          </w:rPr>
          <w:id w:val="1285616545"/>
          <w:citation/>
        </w:sdtPr>
        <w:sdtEndPr/>
        <w:sdtContent>
          <w:r>
            <w:rPr>
              <w:rFonts w:ascii="Times" w:hAnsi="Times" w:cs="Arial"/>
              <w:sz w:val="32"/>
              <w:szCs w:val="32"/>
            </w:rPr>
            <w:fldChar w:fldCharType="begin"/>
          </w:r>
          <w:r>
            <w:rPr>
              <w:rFonts w:ascii="Times" w:hAnsi="Times" w:cs="Arial"/>
              <w:sz w:val="32"/>
              <w:szCs w:val="32"/>
            </w:rPr>
            <w:instrText xml:space="preserve"> CITATION Jon05 \l 2057 </w:instrText>
          </w:r>
          <w:r>
            <w:rPr>
              <w:rFonts w:ascii="Times" w:hAnsi="Times" w:cs="Arial"/>
              <w:sz w:val="32"/>
              <w:szCs w:val="32"/>
            </w:rPr>
            <w:fldChar w:fldCharType="separate"/>
          </w:r>
          <w:r w:rsidRPr="00810E79">
            <w:rPr>
              <w:rFonts w:ascii="Times" w:hAnsi="Times" w:cs="Arial"/>
              <w:noProof/>
              <w:sz w:val="32"/>
              <w:szCs w:val="32"/>
            </w:rPr>
            <w:t>(Rosewell, 2005)</w:t>
          </w:r>
          <w:r>
            <w:rPr>
              <w:rFonts w:ascii="Times" w:hAnsi="Times" w:cs="Arial"/>
              <w:sz w:val="32"/>
              <w:szCs w:val="32"/>
            </w:rPr>
            <w:fldChar w:fldCharType="end"/>
          </w:r>
        </w:sdtContent>
      </w:sdt>
      <w:r>
        <w:rPr>
          <w:rFonts w:ascii="Times" w:hAnsi="Times" w:cs="Arial"/>
          <w:sz w:val="32"/>
          <w:szCs w:val="32"/>
        </w:rPr>
        <w:t xml:space="preserve"> In class we were introduced and tested our learning styles to analyse what is the best method we are efficient in gaining the knowledge. Different minds adopt to different methods: Activists can be people learning by doing, which could be physical activity or by simply hand on trying and understanding. Theorists like to gather, understand and break down the information before they act on. Pragmatists use mainly concepts and experimenting with ideas and case studies to assess what is the best way to achieve or problem-solving solutions. Reflectors are more observing with their learning and like to watch what has happened before jumping to conclusions. </w:t>
      </w:r>
      <w:r>
        <w:rPr>
          <w:rFonts w:ascii="Times" w:hAnsi="Times" w:cs="Arial"/>
          <w:sz w:val="32"/>
          <w:szCs w:val="32"/>
        </w:rPr>
        <w:lastRenderedPageBreak/>
        <w:t xml:space="preserve">They are more likely to take feedbacks and opinions from others to analyse plan of action in advance. </w:t>
      </w:r>
      <w:sdt>
        <w:sdtPr>
          <w:rPr>
            <w:rFonts w:ascii="Times" w:hAnsi="Times" w:cs="Arial"/>
            <w:sz w:val="32"/>
            <w:szCs w:val="32"/>
          </w:rPr>
          <w:id w:val="1703442589"/>
          <w:citation/>
        </w:sdtPr>
        <w:sdtEndPr/>
        <w:sdtContent>
          <w:r>
            <w:rPr>
              <w:rFonts w:ascii="Times" w:hAnsi="Times" w:cs="Arial"/>
              <w:sz w:val="32"/>
              <w:szCs w:val="32"/>
            </w:rPr>
            <w:fldChar w:fldCharType="begin"/>
          </w:r>
          <w:r>
            <w:rPr>
              <w:rFonts w:ascii="Times" w:hAnsi="Times" w:cs="Arial"/>
              <w:sz w:val="32"/>
              <w:szCs w:val="32"/>
            </w:rPr>
            <w:instrText xml:space="preserve"> CITATION Rub17 \l 2057 </w:instrText>
          </w:r>
          <w:r>
            <w:rPr>
              <w:rFonts w:ascii="Times" w:hAnsi="Times" w:cs="Arial"/>
              <w:sz w:val="32"/>
              <w:szCs w:val="32"/>
            </w:rPr>
            <w:fldChar w:fldCharType="separate"/>
          </w:r>
          <w:r w:rsidRPr="00810E79">
            <w:rPr>
              <w:rFonts w:ascii="Times" w:hAnsi="Times" w:cs="Arial"/>
              <w:noProof/>
              <w:sz w:val="32"/>
              <w:szCs w:val="32"/>
            </w:rPr>
            <w:t>(Rumson, 2017)</w:t>
          </w:r>
          <w:r>
            <w:rPr>
              <w:rFonts w:ascii="Times" w:hAnsi="Times" w:cs="Arial"/>
              <w:sz w:val="32"/>
              <w:szCs w:val="32"/>
            </w:rPr>
            <w:fldChar w:fldCharType="end"/>
          </w:r>
        </w:sdtContent>
      </w:sdt>
      <w:r>
        <w:rPr>
          <w:rFonts w:ascii="Times" w:hAnsi="Times" w:cs="Arial"/>
          <w:sz w:val="32"/>
          <w:szCs w:val="32"/>
        </w:rPr>
        <w:t xml:space="preserve"> The results I have received from the questionnaire are that my learning style is not categorised by just one method. Due to nature of my future career path, I have discovered, that in Hairdressing and Make-up, we have to watch and observe techniques on how to achieve desired results. From the Honey and Mumford methods of learning I have discovered that I have almost even results of being a Theorist and Pragmatist as you can see in Appendix 2.  My approach of learning is when I watch, observe and be creative in how to achieve the desired results. I must know the theoretical, before beginning to act and develop a look or style. With the experience I have until today, it matches the way learn skills in the industry. It has been very interesting and helpful to understand how to be more efficient at my job and how to extract the best information and knowledge required to become successful in my field regarding career development. </w:t>
      </w:r>
    </w:p>
    <w:p w14:paraId="4EDC5A04" w14:textId="59B1DB6B" w:rsidR="00810E79" w:rsidRDefault="00810E79">
      <w:pPr>
        <w:rPr>
          <w:rFonts w:ascii="Times" w:hAnsi="Times" w:cs="Arial"/>
          <w:sz w:val="32"/>
          <w:szCs w:val="32"/>
        </w:rPr>
      </w:pPr>
    </w:p>
    <w:p w14:paraId="173B7B3B" w14:textId="34D21ACD" w:rsidR="00810E79" w:rsidRDefault="00810E79">
      <w:pPr>
        <w:rPr>
          <w:rFonts w:ascii="Times" w:hAnsi="Times" w:cs="Arial"/>
          <w:sz w:val="32"/>
          <w:szCs w:val="32"/>
        </w:rPr>
      </w:pPr>
      <w:r>
        <w:rPr>
          <w:rFonts w:ascii="Times" w:hAnsi="Times" w:cs="Arial"/>
          <w:sz w:val="32"/>
          <w:szCs w:val="32"/>
        </w:rPr>
        <w:t xml:space="preserve">  </w:t>
      </w:r>
    </w:p>
    <w:p w14:paraId="7B5B012A" w14:textId="6D4893AA" w:rsidR="00810E79" w:rsidRDefault="00810E79">
      <w:pPr>
        <w:rPr>
          <w:rFonts w:ascii="Times" w:hAnsi="Times" w:cs="Arial"/>
          <w:sz w:val="32"/>
          <w:szCs w:val="32"/>
        </w:rPr>
      </w:pPr>
    </w:p>
    <w:p w14:paraId="1455DC78" w14:textId="77777777" w:rsidR="00810E79" w:rsidRDefault="00810E79">
      <w:pPr>
        <w:rPr>
          <w:rFonts w:ascii="Times" w:hAnsi="Times" w:cs="Arial"/>
          <w:sz w:val="32"/>
          <w:szCs w:val="32"/>
        </w:rPr>
      </w:pPr>
    </w:p>
    <w:p w14:paraId="797E115C" w14:textId="77777777" w:rsidR="00810E79" w:rsidRDefault="00810E79">
      <w:pPr>
        <w:rPr>
          <w:rFonts w:ascii="Times" w:hAnsi="Times" w:cs="Arial"/>
          <w:sz w:val="32"/>
          <w:szCs w:val="32"/>
        </w:rPr>
      </w:pPr>
    </w:p>
    <w:p w14:paraId="7A811E9A" w14:textId="478C7853" w:rsidR="00810E79" w:rsidRDefault="00810E79" w:rsidP="001413C4">
      <w:pPr>
        <w:jc w:val="center"/>
        <w:rPr>
          <w:rFonts w:ascii="Times" w:hAnsi="Times" w:cs="Arial"/>
          <w:b/>
          <w:bCs/>
          <w:sz w:val="32"/>
          <w:szCs w:val="32"/>
        </w:rPr>
      </w:pPr>
      <w:r w:rsidRPr="00810E79">
        <w:rPr>
          <w:rFonts w:ascii="Times" w:hAnsi="Times" w:cs="Arial"/>
          <w:b/>
          <w:bCs/>
          <w:sz w:val="32"/>
          <w:szCs w:val="32"/>
        </w:rPr>
        <w:t>Goals</w:t>
      </w:r>
    </w:p>
    <w:p w14:paraId="117ADE41" w14:textId="31AD1F7B" w:rsidR="00810E79" w:rsidRDefault="00810E79" w:rsidP="00810E79">
      <w:pPr>
        <w:rPr>
          <w:rFonts w:ascii="Times" w:hAnsi="Times" w:cs="Arial"/>
          <w:b/>
          <w:bCs/>
          <w:sz w:val="32"/>
          <w:szCs w:val="32"/>
        </w:rPr>
      </w:pPr>
    </w:p>
    <w:p w14:paraId="599D908B" w14:textId="77777777" w:rsidR="00810E79" w:rsidRDefault="00810E79" w:rsidP="00810E79">
      <w:pPr>
        <w:rPr>
          <w:rFonts w:ascii="Times" w:hAnsi="Times" w:cs="Arial"/>
          <w:sz w:val="32"/>
          <w:szCs w:val="32"/>
        </w:rPr>
      </w:pPr>
    </w:p>
    <w:p w14:paraId="7B4668BA" w14:textId="0163DA75" w:rsidR="00810E79" w:rsidRDefault="00810E79">
      <w:pPr>
        <w:rPr>
          <w:rFonts w:ascii="Times" w:hAnsi="Times" w:cs="Arial"/>
          <w:sz w:val="32"/>
          <w:szCs w:val="32"/>
        </w:rPr>
      </w:pPr>
      <w:r>
        <w:rPr>
          <w:rFonts w:ascii="Times" w:hAnsi="Times" w:cs="Arial"/>
          <w:sz w:val="32"/>
          <w:szCs w:val="32"/>
        </w:rPr>
        <w:t xml:space="preserve">   Being motivated to achieve my goals, that I have set takes effort and determination in the process. Being able to structure them is part of my learning experience in Level 4 of my study. Positive and realistic approach is necessity to structure our SMART objectives developed idea by George T. Doran in the 1980’s. This framework has been also used widely within management to clarify strict goals to be followed in a team. </w:t>
      </w:r>
      <w:sdt>
        <w:sdtPr>
          <w:rPr>
            <w:rFonts w:ascii="Times" w:hAnsi="Times" w:cs="Arial"/>
            <w:sz w:val="32"/>
            <w:szCs w:val="32"/>
          </w:rPr>
          <w:id w:val="-763602855"/>
          <w:citation/>
        </w:sdtPr>
        <w:sdtEndPr/>
        <w:sdtContent>
          <w:r>
            <w:rPr>
              <w:rFonts w:ascii="Times" w:hAnsi="Times" w:cs="Arial"/>
              <w:sz w:val="32"/>
              <w:szCs w:val="32"/>
            </w:rPr>
            <w:fldChar w:fldCharType="begin"/>
          </w:r>
          <w:r>
            <w:rPr>
              <w:rFonts w:ascii="Times" w:hAnsi="Times" w:cs="Arial"/>
              <w:sz w:val="32"/>
              <w:szCs w:val="32"/>
            </w:rPr>
            <w:instrText xml:space="preserve"> CITATION Ste19 \l 2057 </w:instrText>
          </w:r>
          <w:r>
            <w:rPr>
              <w:rFonts w:ascii="Times" w:hAnsi="Times" w:cs="Arial"/>
              <w:sz w:val="32"/>
              <w:szCs w:val="32"/>
            </w:rPr>
            <w:fldChar w:fldCharType="separate"/>
          </w:r>
          <w:r w:rsidRPr="00810E79">
            <w:rPr>
              <w:rFonts w:ascii="Times" w:hAnsi="Times" w:cs="Arial"/>
              <w:noProof/>
              <w:sz w:val="32"/>
              <w:szCs w:val="32"/>
            </w:rPr>
            <w:t>(Blome, 2019)</w:t>
          </w:r>
          <w:r>
            <w:rPr>
              <w:rFonts w:ascii="Times" w:hAnsi="Times" w:cs="Arial"/>
              <w:sz w:val="32"/>
              <w:szCs w:val="32"/>
            </w:rPr>
            <w:fldChar w:fldCharType="end"/>
          </w:r>
        </w:sdtContent>
      </w:sdt>
      <w:r>
        <w:rPr>
          <w:rFonts w:ascii="Times" w:hAnsi="Times" w:cs="Arial"/>
          <w:sz w:val="32"/>
          <w:szCs w:val="32"/>
        </w:rPr>
        <w:t xml:space="preserve"> One of the SMART goals I have set is to become a Hair, Media Make-up and Prosthetics Artist in TV/Film production by 2025. (Refer to Appendix 4) I have always wanted to work in the industry, but there was numerous of challenges in the past, now I have the clear idea of the way this can be achieved, I can only now begin to follow with a plan. The steps are structured, and timeframe has been set that realistically can be achieved. Completing </w:t>
      </w:r>
      <w:r>
        <w:rPr>
          <w:rFonts w:ascii="Times" w:hAnsi="Times" w:cs="Arial"/>
          <w:sz w:val="32"/>
          <w:szCs w:val="32"/>
        </w:rPr>
        <w:lastRenderedPageBreak/>
        <w:t xml:space="preserve">all the qualifications needed within 3 years is the first step to build the skills and knowledge. Building a portfolio is a very important step to showcase my skills, which will take practical experience and time, which I have given myself to be able to work on set. This could be achieved by collaborating with other students in film production studies or apprenticeships. Only then I can be confident and competitive to start applying for jobs. Strictly following my SMART objectives will lead to my desired success. </w:t>
      </w:r>
    </w:p>
    <w:p w14:paraId="4DBE5EA1" w14:textId="1B411D55" w:rsidR="00810E79" w:rsidRDefault="00810E79">
      <w:pPr>
        <w:rPr>
          <w:rFonts w:ascii="Times" w:hAnsi="Times" w:cs="Arial"/>
          <w:sz w:val="32"/>
          <w:szCs w:val="32"/>
        </w:rPr>
      </w:pPr>
    </w:p>
    <w:p w14:paraId="2C0F0D5D" w14:textId="500D672C" w:rsidR="00810E79" w:rsidRDefault="00810E79">
      <w:pPr>
        <w:rPr>
          <w:rFonts w:ascii="Times" w:hAnsi="Times" w:cs="Arial"/>
          <w:sz w:val="32"/>
          <w:szCs w:val="32"/>
        </w:rPr>
      </w:pPr>
    </w:p>
    <w:p w14:paraId="2D3BDBED" w14:textId="6C70DDE0" w:rsidR="00810E79" w:rsidRDefault="00810E79">
      <w:pPr>
        <w:rPr>
          <w:rFonts w:ascii="Times" w:hAnsi="Times" w:cs="Arial"/>
          <w:sz w:val="32"/>
          <w:szCs w:val="32"/>
        </w:rPr>
      </w:pPr>
    </w:p>
    <w:p w14:paraId="40FCBEDB" w14:textId="77777777" w:rsidR="00810E79" w:rsidRDefault="00810E79">
      <w:pPr>
        <w:rPr>
          <w:rFonts w:ascii="Times" w:hAnsi="Times" w:cs="Arial"/>
          <w:sz w:val="32"/>
          <w:szCs w:val="32"/>
        </w:rPr>
      </w:pPr>
    </w:p>
    <w:p w14:paraId="103B5305" w14:textId="4EECA070" w:rsidR="00810E79" w:rsidRDefault="00810E79">
      <w:pPr>
        <w:rPr>
          <w:rFonts w:ascii="Times" w:hAnsi="Times" w:cs="Arial"/>
          <w:sz w:val="32"/>
          <w:szCs w:val="32"/>
        </w:rPr>
      </w:pPr>
    </w:p>
    <w:p w14:paraId="66D3B650" w14:textId="77777777" w:rsidR="00810E79" w:rsidRDefault="00810E79">
      <w:pPr>
        <w:rPr>
          <w:rFonts w:ascii="Times" w:hAnsi="Times" w:cs="Arial"/>
          <w:sz w:val="32"/>
          <w:szCs w:val="32"/>
        </w:rPr>
      </w:pPr>
    </w:p>
    <w:p w14:paraId="5103F521" w14:textId="0409DCFE" w:rsidR="00810E79" w:rsidRPr="00810E79" w:rsidRDefault="00810E79" w:rsidP="001413C4">
      <w:pPr>
        <w:jc w:val="center"/>
        <w:rPr>
          <w:rFonts w:ascii="Times" w:hAnsi="Times" w:cs="Arial"/>
          <w:b/>
          <w:bCs/>
          <w:sz w:val="32"/>
          <w:szCs w:val="32"/>
        </w:rPr>
      </w:pPr>
      <w:r>
        <w:rPr>
          <w:rFonts w:ascii="Times" w:hAnsi="Times" w:cs="Arial"/>
          <w:b/>
          <w:bCs/>
          <w:sz w:val="32"/>
          <w:szCs w:val="32"/>
        </w:rPr>
        <w:t>SWOT</w:t>
      </w:r>
      <w:r w:rsidRPr="00810E79">
        <w:rPr>
          <w:rFonts w:ascii="Times" w:hAnsi="Times" w:cs="Arial"/>
          <w:b/>
          <w:bCs/>
          <w:sz w:val="32"/>
          <w:szCs w:val="32"/>
        </w:rPr>
        <w:t xml:space="preserve"> Analysis</w:t>
      </w:r>
    </w:p>
    <w:p w14:paraId="69821E83" w14:textId="3FD96A45" w:rsidR="00810E79" w:rsidRPr="00810E79" w:rsidRDefault="00810E79">
      <w:pPr>
        <w:rPr>
          <w:rFonts w:ascii="Times" w:hAnsi="Times" w:cs="Arial"/>
          <w:b/>
          <w:bCs/>
          <w:sz w:val="32"/>
          <w:szCs w:val="32"/>
        </w:rPr>
      </w:pPr>
    </w:p>
    <w:p w14:paraId="12CEBB60" w14:textId="759BC847" w:rsidR="00810E79" w:rsidRDefault="00810E79">
      <w:pPr>
        <w:rPr>
          <w:rFonts w:ascii="Times" w:hAnsi="Times" w:cs="Arial"/>
          <w:sz w:val="32"/>
          <w:szCs w:val="32"/>
        </w:rPr>
      </w:pPr>
    </w:p>
    <w:p w14:paraId="41C0D6CF" w14:textId="69D8CFB3" w:rsidR="00810E79" w:rsidRDefault="00810E79">
      <w:pPr>
        <w:rPr>
          <w:rFonts w:ascii="Times" w:hAnsi="Times" w:cs="Arial"/>
          <w:sz w:val="32"/>
          <w:szCs w:val="32"/>
        </w:rPr>
      </w:pPr>
      <w:r>
        <w:rPr>
          <w:rFonts w:ascii="Times" w:hAnsi="Times" w:cs="Arial"/>
          <w:sz w:val="32"/>
          <w:szCs w:val="32"/>
        </w:rPr>
        <w:t xml:space="preserve">  Following up with my goals and setting them, I have learned how important it is to know where I stand and why I haven’t developed career to present. Using tools to analyse where I stand today and what I need to expand on, such as type of skills and knowledge is crucial to develop a desired career. The use of SWOT analysis in companies has been and it is until today put into practice to visualise a status within a company and even in personal prospective, before action is planned for improvement. The effectiveness of this tool is a step of planning how achieve goals or solve problems within a company or individuals. Understanding my weaknesses and strengths will help me to improve and be more competitive candidate to get the job I want. </w:t>
      </w:r>
      <w:sdt>
        <w:sdtPr>
          <w:rPr>
            <w:rFonts w:ascii="Times" w:hAnsi="Times" w:cs="Arial"/>
            <w:sz w:val="32"/>
            <w:szCs w:val="32"/>
          </w:rPr>
          <w:id w:val="-984001266"/>
          <w:citation/>
        </w:sdtPr>
        <w:sdtEndPr/>
        <w:sdtContent>
          <w:r>
            <w:rPr>
              <w:rFonts w:ascii="Times" w:hAnsi="Times" w:cs="Arial"/>
              <w:sz w:val="32"/>
              <w:szCs w:val="32"/>
            </w:rPr>
            <w:fldChar w:fldCharType="begin"/>
          </w:r>
          <w:r>
            <w:rPr>
              <w:rFonts w:ascii="Times" w:hAnsi="Times" w:cs="Arial"/>
              <w:sz w:val="32"/>
              <w:szCs w:val="32"/>
            </w:rPr>
            <w:instrText xml:space="preserve"> CITATION Lis13 \l 2057 </w:instrText>
          </w:r>
          <w:r>
            <w:rPr>
              <w:rFonts w:ascii="Times" w:hAnsi="Times" w:cs="Arial"/>
              <w:sz w:val="32"/>
              <w:szCs w:val="32"/>
            </w:rPr>
            <w:fldChar w:fldCharType="separate"/>
          </w:r>
          <w:r w:rsidRPr="00810E79">
            <w:rPr>
              <w:rFonts w:ascii="Times" w:hAnsi="Times" w:cs="Arial"/>
              <w:noProof/>
              <w:sz w:val="32"/>
              <w:szCs w:val="32"/>
            </w:rPr>
            <w:t>(Quast, 2013)</w:t>
          </w:r>
          <w:r>
            <w:rPr>
              <w:rFonts w:ascii="Times" w:hAnsi="Times" w:cs="Arial"/>
              <w:sz w:val="32"/>
              <w:szCs w:val="32"/>
            </w:rPr>
            <w:fldChar w:fldCharType="end"/>
          </w:r>
        </w:sdtContent>
      </w:sdt>
      <w:r>
        <w:rPr>
          <w:rFonts w:ascii="Times" w:hAnsi="Times" w:cs="Arial"/>
          <w:sz w:val="32"/>
          <w:szCs w:val="32"/>
        </w:rPr>
        <w:t xml:space="preserve"> Before I was aware of SWOT analysis, I did not know as of why I could not achieve my goals. Analysing myself and visualising what I need has been very effective for me. Once I have processed the information, I was ready to improve and realise what opportunities are available for me and what the threats are to be able to be more efficient. </w:t>
      </w:r>
      <w:proofErr w:type="gramStart"/>
      <w:r>
        <w:rPr>
          <w:rFonts w:ascii="Times" w:hAnsi="Times" w:cs="Arial"/>
          <w:sz w:val="32"/>
          <w:szCs w:val="32"/>
        </w:rPr>
        <w:t>( Refer</w:t>
      </w:r>
      <w:proofErr w:type="gramEnd"/>
      <w:r>
        <w:rPr>
          <w:rFonts w:ascii="Times" w:hAnsi="Times" w:cs="Arial"/>
          <w:sz w:val="32"/>
          <w:szCs w:val="32"/>
        </w:rPr>
        <w:t xml:space="preserve"> to Appendix 3 ) Researching and gathering information about the industry and what opportunities are presented made me realise where I need to concentrate to become more competitive. Knowing that getting a job in Film/TV industry is </w:t>
      </w:r>
      <w:r>
        <w:rPr>
          <w:rFonts w:ascii="Times" w:hAnsi="Times" w:cs="Arial"/>
          <w:sz w:val="32"/>
          <w:szCs w:val="32"/>
        </w:rPr>
        <w:lastRenderedPageBreak/>
        <w:t xml:space="preserve">very difficult and high competition gave me motivation to learn more in depth about to succeed. </w:t>
      </w:r>
    </w:p>
    <w:p w14:paraId="26980DA2" w14:textId="1EB8B7D6" w:rsidR="00810E79" w:rsidRDefault="00810E79">
      <w:pPr>
        <w:rPr>
          <w:rFonts w:ascii="Times" w:hAnsi="Times" w:cs="Arial"/>
          <w:sz w:val="32"/>
          <w:szCs w:val="32"/>
        </w:rPr>
      </w:pPr>
    </w:p>
    <w:p w14:paraId="2F71435E" w14:textId="27323096" w:rsidR="001413C4" w:rsidRDefault="001413C4">
      <w:pPr>
        <w:rPr>
          <w:rFonts w:ascii="Times" w:hAnsi="Times" w:cs="Arial"/>
          <w:sz w:val="32"/>
          <w:szCs w:val="32"/>
        </w:rPr>
      </w:pPr>
    </w:p>
    <w:p w14:paraId="4B7EB040" w14:textId="77777777" w:rsidR="001413C4" w:rsidRDefault="001413C4">
      <w:pPr>
        <w:rPr>
          <w:rFonts w:ascii="Times" w:hAnsi="Times" w:cs="Arial"/>
          <w:sz w:val="32"/>
          <w:szCs w:val="32"/>
        </w:rPr>
      </w:pPr>
    </w:p>
    <w:p w14:paraId="3945D0AB" w14:textId="4662FC06" w:rsidR="00810E79" w:rsidRDefault="00810E79">
      <w:pPr>
        <w:rPr>
          <w:rFonts w:ascii="Times" w:hAnsi="Times" w:cs="Arial"/>
          <w:sz w:val="32"/>
          <w:szCs w:val="32"/>
        </w:rPr>
      </w:pPr>
    </w:p>
    <w:p w14:paraId="49979E07" w14:textId="72F0E61C" w:rsidR="00810E79" w:rsidRDefault="00810E79" w:rsidP="001413C4">
      <w:pPr>
        <w:jc w:val="center"/>
        <w:rPr>
          <w:rFonts w:ascii="Times" w:hAnsi="Times" w:cs="Arial"/>
          <w:b/>
          <w:bCs/>
          <w:sz w:val="32"/>
          <w:szCs w:val="32"/>
        </w:rPr>
      </w:pPr>
      <w:r w:rsidRPr="00810E79">
        <w:rPr>
          <w:rFonts w:ascii="Times" w:hAnsi="Times" w:cs="Arial"/>
          <w:b/>
          <w:bCs/>
          <w:sz w:val="32"/>
          <w:szCs w:val="32"/>
        </w:rPr>
        <w:t>Reflexions</w:t>
      </w:r>
    </w:p>
    <w:p w14:paraId="30DD04D0" w14:textId="2A0E6EB0" w:rsidR="00810E79" w:rsidRDefault="00810E79">
      <w:pPr>
        <w:rPr>
          <w:rFonts w:ascii="Times" w:hAnsi="Times" w:cs="Arial"/>
          <w:b/>
          <w:bCs/>
          <w:sz w:val="32"/>
          <w:szCs w:val="32"/>
        </w:rPr>
      </w:pPr>
    </w:p>
    <w:p w14:paraId="06B92896" w14:textId="77777777" w:rsidR="00810E79" w:rsidRDefault="00810E79">
      <w:pPr>
        <w:rPr>
          <w:rFonts w:ascii="Times" w:hAnsi="Times" w:cs="Arial"/>
          <w:b/>
          <w:bCs/>
          <w:sz w:val="32"/>
          <w:szCs w:val="32"/>
        </w:rPr>
      </w:pPr>
    </w:p>
    <w:p w14:paraId="4A714ED7" w14:textId="4D22EDE6" w:rsidR="00810E79" w:rsidRPr="00810E79" w:rsidRDefault="00810E79">
      <w:pPr>
        <w:rPr>
          <w:rFonts w:ascii="Times" w:hAnsi="Times" w:cs="Arial"/>
          <w:sz w:val="32"/>
          <w:szCs w:val="32"/>
        </w:rPr>
      </w:pPr>
      <w:r w:rsidRPr="00810E79">
        <w:rPr>
          <w:rFonts w:ascii="Times" w:hAnsi="Times" w:cs="Arial"/>
          <w:sz w:val="32"/>
          <w:szCs w:val="32"/>
        </w:rPr>
        <w:t xml:space="preserve">  Having th</w:t>
      </w:r>
      <w:r>
        <w:rPr>
          <w:rFonts w:ascii="Times" w:hAnsi="Times" w:cs="Arial"/>
          <w:sz w:val="32"/>
          <w:szCs w:val="32"/>
        </w:rPr>
        <w:t>is</w:t>
      </w:r>
      <w:r w:rsidRPr="00810E79">
        <w:rPr>
          <w:rFonts w:ascii="Times" w:hAnsi="Times" w:cs="Arial"/>
          <w:sz w:val="32"/>
          <w:szCs w:val="32"/>
        </w:rPr>
        <w:t xml:space="preserve"> opportunity to study </w:t>
      </w:r>
      <w:r>
        <w:rPr>
          <w:rFonts w:ascii="Times" w:hAnsi="Times" w:cs="Arial"/>
          <w:sz w:val="32"/>
          <w:szCs w:val="32"/>
        </w:rPr>
        <w:t xml:space="preserve">the module “Professional Career Development” gave me a prospective view on how to approach achieving my goals. Being able to understand what is desired from employers, have been very helpful. It is a complex process of many steps. It made me realize how much more effort is needed and determination to improve myself along the way. Having soft skills is one very important part of being competitive, that I never thought of before. Being able to communicate in a professional manner and have positive attitude is giving me a better chance in competing for a job position. It is not strictly by having the knowledge and experience in the position, being organised, determined to be creative, efficient and confident within yourself will be noticed by employers. </w:t>
      </w:r>
      <w:sdt>
        <w:sdtPr>
          <w:rPr>
            <w:rFonts w:ascii="Times" w:hAnsi="Times" w:cs="Arial"/>
            <w:sz w:val="32"/>
            <w:szCs w:val="32"/>
          </w:rPr>
          <w:id w:val="-591697153"/>
          <w:citation/>
        </w:sdtPr>
        <w:sdtEndPr/>
        <w:sdtContent>
          <w:r>
            <w:rPr>
              <w:rFonts w:ascii="Times" w:hAnsi="Times" w:cs="Arial"/>
              <w:sz w:val="32"/>
              <w:szCs w:val="32"/>
            </w:rPr>
            <w:fldChar w:fldCharType="begin"/>
          </w:r>
          <w:r>
            <w:rPr>
              <w:rFonts w:ascii="Times" w:hAnsi="Times" w:cs="Arial"/>
              <w:sz w:val="32"/>
              <w:szCs w:val="32"/>
            </w:rPr>
            <w:instrText xml:space="preserve"> CITATION Fut20 \l 2057 </w:instrText>
          </w:r>
          <w:r>
            <w:rPr>
              <w:rFonts w:ascii="Times" w:hAnsi="Times" w:cs="Arial"/>
              <w:sz w:val="32"/>
              <w:szCs w:val="32"/>
            </w:rPr>
            <w:fldChar w:fldCharType="separate"/>
          </w:r>
          <w:r w:rsidRPr="00810E79">
            <w:rPr>
              <w:rFonts w:ascii="Times" w:hAnsi="Times" w:cs="Arial"/>
              <w:noProof/>
              <w:sz w:val="32"/>
              <w:szCs w:val="32"/>
            </w:rPr>
            <w:t>(Anon., 2020)</w:t>
          </w:r>
          <w:r>
            <w:rPr>
              <w:rFonts w:ascii="Times" w:hAnsi="Times" w:cs="Arial"/>
              <w:sz w:val="32"/>
              <w:szCs w:val="32"/>
            </w:rPr>
            <w:fldChar w:fldCharType="end"/>
          </w:r>
        </w:sdtContent>
      </w:sdt>
      <w:r>
        <w:rPr>
          <w:rFonts w:ascii="Times" w:hAnsi="Times" w:cs="Arial"/>
          <w:sz w:val="32"/>
          <w:szCs w:val="32"/>
        </w:rPr>
        <w:t xml:space="preserve">As we have experienced in class a role play attending a job interview helped me to build more confidence for future applications. I have also learned is how important it is to research the company and their culture and what their expectations are from the future employee. This role play will help me to be more aware of what to expect at an interview. </w:t>
      </w:r>
    </w:p>
    <w:p w14:paraId="568B4418" w14:textId="3239759E" w:rsidR="00810E79" w:rsidRDefault="00810E79">
      <w:pPr>
        <w:rPr>
          <w:rFonts w:ascii="Times" w:hAnsi="Times" w:cs="Arial"/>
          <w:sz w:val="32"/>
          <w:szCs w:val="32"/>
        </w:rPr>
      </w:pPr>
    </w:p>
    <w:p w14:paraId="313F9DEA" w14:textId="77777777" w:rsidR="00810E79" w:rsidRPr="00810E79" w:rsidRDefault="00810E79">
      <w:pPr>
        <w:rPr>
          <w:rFonts w:ascii="Times" w:hAnsi="Times" w:cs="Arial"/>
          <w:sz w:val="32"/>
          <w:szCs w:val="32"/>
        </w:rPr>
      </w:pPr>
    </w:p>
    <w:p w14:paraId="6E3457B0" w14:textId="135D70D6" w:rsidR="00810E79" w:rsidRDefault="00810E79">
      <w:pPr>
        <w:rPr>
          <w:rFonts w:ascii="Times" w:hAnsi="Times" w:cs="Arial"/>
          <w:sz w:val="32"/>
          <w:szCs w:val="32"/>
        </w:rPr>
      </w:pPr>
    </w:p>
    <w:p w14:paraId="02BE85DB" w14:textId="6221DA4E" w:rsidR="00810E79" w:rsidRDefault="00810E79">
      <w:pPr>
        <w:rPr>
          <w:rFonts w:ascii="Times" w:hAnsi="Times" w:cs="Arial"/>
          <w:sz w:val="32"/>
          <w:szCs w:val="32"/>
        </w:rPr>
      </w:pPr>
    </w:p>
    <w:p w14:paraId="47C0C192" w14:textId="77777777" w:rsidR="00810E79" w:rsidRDefault="00810E79">
      <w:pPr>
        <w:rPr>
          <w:rFonts w:ascii="Times" w:hAnsi="Times" w:cs="Arial"/>
          <w:sz w:val="32"/>
          <w:szCs w:val="32"/>
        </w:rPr>
      </w:pPr>
    </w:p>
    <w:p w14:paraId="63443939" w14:textId="69C20965" w:rsidR="00810E79" w:rsidRDefault="00810E79" w:rsidP="001413C4">
      <w:pPr>
        <w:jc w:val="center"/>
        <w:rPr>
          <w:rFonts w:ascii="Times" w:hAnsi="Times" w:cs="Arial"/>
          <w:b/>
          <w:bCs/>
          <w:sz w:val="32"/>
          <w:szCs w:val="32"/>
        </w:rPr>
      </w:pPr>
      <w:r>
        <w:rPr>
          <w:rFonts w:ascii="Times" w:hAnsi="Times" w:cs="Arial"/>
          <w:b/>
          <w:bCs/>
          <w:sz w:val="32"/>
          <w:szCs w:val="32"/>
        </w:rPr>
        <w:t>Plan of Action</w:t>
      </w:r>
    </w:p>
    <w:p w14:paraId="53EF4773" w14:textId="77777777" w:rsidR="00810E79" w:rsidRDefault="00810E79">
      <w:pPr>
        <w:rPr>
          <w:rFonts w:ascii="Times" w:hAnsi="Times" w:cs="Arial"/>
          <w:b/>
          <w:bCs/>
          <w:sz w:val="32"/>
          <w:szCs w:val="32"/>
        </w:rPr>
      </w:pPr>
    </w:p>
    <w:p w14:paraId="0AD2B35E" w14:textId="48CEE9B6" w:rsidR="00810E79" w:rsidRDefault="00810E79">
      <w:pPr>
        <w:rPr>
          <w:rFonts w:ascii="Times" w:hAnsi="Times" w:cs="Arial"/>
          <w:b/>
          <w:bCs/>
          <w:sz w:val="32"/>
          <w:szCs w:val="32"/>
        </w:rPr>
      </w:pPr>
    </w:p>
    <w:p w14:paraId="44E8C5A1" w14:textId="19A67B43" w:rsidR="00810E79" w:rsidRPr="00810E79" w:rsidRDefault="00810E79">
      <w:pPr>
        <w:rPr>
          <w:rFonts w:ascii="Times" w:hAnsi="Times" w:cs="Arial"/>
          <w:sz w:val="32"/>
          <w:szCs w:val="32"/>
        </w:rPr>
      </w:pPr>
      <w:r>
        <w:rPr>
          <w:rFonts w:ascii="Times" w:hAnsi="Times" w:cs="Arial"/>
          <w:b/>
          <w:bCs/>
          <w:sz w:val="32"/>
          <w:szCs w:val="32"/>
        </w:rPr>
        <w:t xml:space="preserve">  </w:t>
      </w:r>
      <w:r>
        <w:rPr>
          <w:rFonts w:ascii="Times" w:hAnsi="Times" w:cs="Arial"/>
          <w:sz w:val="32"/>
          <w:szCs w:val="32"/>
        </w:rPr>
        <w:t xml:space="preserve">To be able to accomplish my goal, I need a clear structure to follow step by step and realistic timescale. Therefore, I have structured a </w:t>
      </w:r>
      <w:r>
        <w:rPr>
          <w:rFonts w:ascii="Times" w:hAnsi="Times" w:cs="Arial"/>
          <w:sz w:val="32"/>
          <w:szCs w:val="32"/>
        </w:rPr>
        <w:lastRenderedPageBreak/>
        <w:t xml:space="preserve">Personal Development Plan. </w:t>
      </w:r>
      <w:proofErr w:type="gramStart"/>
      <w:r>
        <w:rPr>
          <w:rFonts w:ascii="Times" w:hAnsi="Times" w:cs="Arial"/>
          <w:sz w:val="32"/>
          <w:szCs w:val="32"/>
        </w:rPr>
        <w:t>( Refer</w:t>
      </w:r>
      <w:proofErr w:type="gramEnd"/>
      <w:r>
        <w:rPr>
          <w:rFonts w:ascii="Times" w:hAnsi="Times" w:cs="Arial"/>
          <w:sz w:val="32"/>
          <w:szCs w:val="32"/>
        </w:rPr>
        <w:t xml:space="preserve"> to Appendix 5 ) It is a structured and detailed list including how it will be proceeded, realistic time given and what do I need to achieve these. Once I have clear goals, I can begin planning. PDP helps me have a clear understanding of what I need to improve on, as well as how I am able to do it. Writing all the short-term goals will bring me to the final career track. </w:t>
      </w:r>
      <w:sdt>
        <w:sdtPr>
          <w:rPr>
            <w:rFonts w:ascii="Times" w:hAnsi="Times" w:cs="Arial"/>
            <w:sz w:val="32"/>
            <w:szCs w:val="32"/>
          </w:rPr>
          <w:id w:val="-1952622418"/>
          <w:citation/>
        </w:sdtPr>
        <w:sdtEndPr/>
        <w:sdtContent>
          <w:r>
            <w:rPr>
              <w:rFonts w:ascii="Times" w:hAnsi="Times" w:cs="Arial"/>
              <w:sz w:val="32"/>
              <w:szCs w:val="32"/>
            </w:rPr>
            <w:fldChar w:fldCharType="begin"/>
          </w:r>
          <w:r>
            <w:rPr>
              <w:rFonts w:ascii="Times" w:hAnsi="Times" w:cs="Arial"/>
              <w:sz w:val="32"/>
              <w:szCs w:val="32"/>
            </w:rPr>
            <w:instrText xml:space="preserve"> CITATION AmbNA \l 2057 </w:instrText>
          </w:r>
          <w:r>
            <w:rPr>
              <w:rFonts w:ascii="Times" w:hAnsi="Times" w:cs="Arial"/>
              <w:sz w:val="32"/>
              <w:szCs w:val="32"/>
            </w:rPr>
            <w:fldChar w:fldCharType="separate"/>
          </w:r>
          <w:r w:rsidRPr="00810E79">
            <w:rPr>
              <w:rFonts w:ascii="Times" w:hAnsi="Times" w:cs="Arial"/>
              <w:noProof/>
              <w:sz w:val="32"/>
              <w:szCs w:val="32"/>
            </w:rPr>
            <w:t>(Rolfe, N/A)</w:t>
          </w:r>
          <w:r>
            <w:rPr>
              <w:rFonts w:ascii="Times" w:hAnsi="Times" w:cs="Arial"/>
              <w:sz w:val="32"/>
              <w:szCs w:val="32"/>
            </w:rPr>
            <w:fldChar w:fldCharType="end"/>
          </w:r>
        </w:sdtContent>
      </w:sdt>
      <w:r>
        <w:rPr>
          <w:rFonts w:ascii="Times" w:hAnsi="Times" w:cs="Arial"/>
          <w:sz w:val="32"/>
          <w:szCs w:val="32"/>
        </w:rPr>
        <w:t xml:space="preserve">It has been very helpful tool to motivate me complete all those steps in a time frame and structured plan of action. As you can see in the Appendix, to become a Hair, Make-up and prosthetics designer is a complex skill set. In order to become one, I need to have managerial skills to run a hair and make-up department. This position it is not only having the practical skills and creativity, it requires working within a team and follow ideas/visions of producers and directors. </w:t>
      </w:r>
    </w:p>
    <w:p w14:paraId="6644CB40" w14:textId="5663400A" w:rsidR="00810E79" w:rsidRDefault="00810E79">
      <w:pPr>
        <w:rPr>
          <w:rFonts w:ascii="Times" w:hAnsi="Times" w:cs="Arial"/>
          <w:b/>
          <w:bCs/>
          <w:sz w:val="32"/>
          <w:szCs w:val="32"/>
        </w:rPr>
      </w:pPr>
      <w:r>
        <w:rPr>
          <w:rFonts w:ascii="Times" w:hAnsi="Times" w:cs="Arial"/>
          <w:b/>
          <w:bCs/>
          <w:sz w:val="32"/>
          <w:szCs w:val="32"/>
        </w:rPr>
        <w:t xml:space="preserve">  </w:t>
      </w:r>
    </w:p>
    <w:p w14:paraId="06B04E4B" w14:textId="34B85423" w:rsidR="00810E79" w:rsidRDefault="00810E79">
      <w:pPr>
        <w:rPr>
          <w:rFonts w:ascii="Times" w:hAnsi="Times" w:cs="Arial"/>
          <w:b/>
          <w:bCs/>
          <w:sz w:val="32"/>
          <w:szCs w:val="32"/>
        </w:rPr>
      </w:pPr>
    </w:p>
    <w:p w14:paraId="45C66DA9" w14:textId="377F13A3" w:rsidR="00810E79" w:rsidRDefault="00810E79">
      <w:pPr>
        <w:rPr>
          <w:rFonts w:ascii="Times" w:hAnsi="Times" w:cs="Arial"/>
          <w:sz w:val="32"/>
          <w:szCs w:val="32"/>
        </w:rPr>
      </w:pPr>
    </w:p>
    <w:p w14:paraId="21211BED" w14:textId="77777777" w:rsidR="00810E79" w:rsidRDefault="00810E79">
      <w:pPr>
        <w:rPr>
          <w:rFonts w:ascii="Times" w:hAnsi="Times" w:cs="Arial"/>
          <w:sz w:val="32"/>
          <w:szCs w:val="32"/>
        </w:rPr>
      </w:pPr>
    </w:p>
    <w:p w14:paraId="3F9B7E4D" w14:textId="77777777" w:rsidR="00810E79" w:rsidRDefault="00810E79">
      <w:pPr>
        <w:rPr>
          <w:rFonts w:ascii="Times" w:hAnsi="Times" w:cs="Arial"/>
          <w:sz w:val="32"/>
          <w:szCs w:val="32"/>
        </w:rPr>
      </w:pPr>
    </w:p>
    <w:p w14:paraId="437FCA28" w14:textId="436F63B7" w:rsidR="00810E79" w:rsidRDefault="00810E79" w:rsidP="001413C4">
      <w:pPr>
        <w:jc w:val="center"/>
        <w:rPr>
          <w:rFonts w:ascii="Times" w:hAnsi="Times" w:cs="Arial"/>
          <w:b/>
          <w:bCs/>
          <w:sz w:val="32"/>
          <w:szCs w:val="32"/>
        </w:rPr>
      </w:pPr>
      <w:r w:rsidRPr="00810E79">
        <w:rPr>
          <w:rFonts w:ascii="Times" w:hAnsi="Times" w:cs="Arial"/>
          <w:b/>
          <w:bCs/>
          <w:sz w:val="32"/>
          <w:szCs w:val="32"/>
        </w:rPr>
        <w:t>Understanding and Expectations</w:t>
      </w:r>
    </w:p>
    <w:p w14:paraId="0560A958" w14:textId="684D5481" w:rsidR="00810E79" w:rsidRDefault="00810E79">
      <w:pPr>
        <w:rPr>
          <w:rFonts w:ascii="Times" w:hAnsi="Times" w:cs="Arial"/>
          <w:b/>
          <w:bCs/>
          <w:sz w:val="32"/>
          <w:szCs w:val="32"/>
        </w:rPr>
      </w:pPr>
    </w:p>
    <w:p w14:paraId="79AFDA43" w14:textId="6A5530C7" w:rsidR="00810E79" w:rsidRDefault="00810E79">
      <w:pPr>
        <w:rPr>
          <w:rFonts w:ascii="Times" w:hAnsi="Times" w:cs="Arial"/>
          <w:b/>
          <w:bCs/>
          <w:sz w:val="32"/>
          <w:szCs w:val="32"/>
        </w:rPr>
      </w:pPr>
    </w:p>
    <w:p w14:paraId="613D269F" w14:textId="00B84015" w:rsidR="00810E79" w:rsidRPr="00810E79" w:rsidRDefault="00810E79">
      <w:pPr>
        <w:rPr>
          <w:rFonts w:ascii="Times" w:hAnsi="Times" w:cs="Arial"/>
          <w:sz w:val="32"/>
          <w:szCs w:val="32"/>
        </w:rPr>
      </w:pPr>
      <w:r w:rsidRPr="00810E79">
        <w:rPr>
          <w:rFonts w:ascii="Times" w:hAnsi="Times" w:cs="Arial"/>
          <w:sz w:val="32"/>
          <w:szCs w:val="32"/>
        </w:rPr>
        <w:t xml:space="preserve">  Theoretically</w:t>
      </w:r>
      <w:r>
        <w:rPr>
          <w:rFonts w:ascii="Times" w:hAnsi="Times" w:cs="Arial"/>
          <w:sz w:val="32"/>
          <w:szCs w:val="32"/>
        </w:rPr>
        <w:t xml:space="preserve"> I am prepared in terms of what to expect and have made a research of what is needed to get the job I have always wanted. Being flexible and add creativity is only beneficial for the role. Not having the experience in the industry is making me nervous to begin. Being determined to achieve my goals will help me build the confidence I need. Experience on being on set will help me understand in depth how the working day is proceeded and maybe what more is required for me to adapt to or learn. With positive approach everything I want is possible to achieve and the help of learning all the skills required will most certainly take me to my final goal. </w:t>
      </w:r>
    </w:p>
    <w:p w14:paraId="55E98701" w14:textId="1D94E5DD" w:rsidR="00810E79" w:rsidRPr="00810E79" w:rsidRDefault="00810E79">
      <w:pPr>
        <w:rPr>
          <w:rFonts w:ascii="Times" w:hAnsi="Times" w:cs="Arial"/>
          <w:sz w:val="32"/>
          <w:szCs w:val="32"/>
        </w:rPr>
      </w:pPr>
      <w:r>
        <w:rPr>
          <w:rFonts w:ascii="Times" w:hAnsi="Times" w:cs="Arial"/>
          <w:sz w:val="32"/>
          <w:szCs w:val="32"/>
        </w:rPr>
        <w:t xml:space="preserve"> </w:t>
      </w:r>
    </w:p>
    <w:p w14:paraId="7605AEC7" w14:textId="21165FF1" w:rsidR="00810E79" w:rsidRDefault="00810E79">
      <w:pPr>
        <w:rPr>
          <w:rFonts w:ascii="Times" w:hAnsi="Times" w:cs="Arial"/>
          <w:sz w:val="32"/>
          <w:szCs w:val="32"/>
        </w:rPr>
      </w:pPr>
    </w:p>
    <w:p w14:paraId="726B742B" w14:textId="1F548ABD" w:rsidR="00810E79" w:rsidRDefault="00810E79">
      <w:pPr>
        <w:rPr>
          <w:rFonts w:ascii="Times" w:hAnsi="Times" w:cs="Arial"/>
          <w:sz w:val="32"/>
          <w:szCs w:val="32"/>
        </w:rPr>
      </w:pPr>
    </w:p>
    <w:p w14:paraId="095B248B" w14:textId="08959E99" w:rsidR="00810E79" w:rsidRDefault="00810E79">
      <w:pPr>
        <w:rPr>
          <w:rFonts w:ascii="Times" w:hAnsi="Times" w:cs="Arial"/>
          <w:sz w:val="32"/>
          <w:szCs w:val="32"/>
        </w:rPr>
      </w:pPr>
    </w:p>
    <w:p w14:paraId="6EF20C9A" w14:textId="56DA528D" w:rsidR="00810E79" w:rsidRDefault="00810E79">
      <w:pPr>
        <w:rPr>
          <w:rFonts w:ascii="Times" w:hAnsi="Times" w:cs="Arial"/>
          <w:sz w:val="32"/>
          <w:szCs w:val="32"/>
        </w:rPr>
      </w:pPr>
    </w:p>
    <w:p w14:paraId="109DC690" w14:textId="0FD745E7" w:rsidR="00810E79" w:rsidRDefault="00810E79">
      <w:pPr>
        <w:rPr>
          <w:rFonts w:ascii="Times" w:hAnsi="Times" w:cs="Arial"/>
          <w:sz w:val="32"/>
          <w:szCs w:val="32"/>
        </w:rPr>
      </w:pPr>
    </w:p>
    <w:p w14:paraId="50A15C40" w14:textId="595CD8F7" w:rsidR="00810E79" w:rsidRDefault="00810E79">
      <w:pPr>
        <w:rPr>
          <w:rFonts w:ascii="Times" w:hAnsi="Times" w:cs="Arial"/>
          <w:sz w:val="32"/>
          <w:szCs w:val="32"/>
        </w:rPr>
      </w:pPr>
    </w:p>
    <w:p w14:paraId="59FC7424" w14:textId="45005EF2" w:rsidR="00810E79" w:rsidRDefault="00810E79">
      <w:pPr>
        <w:rPr>
          <w:rFonts w:ascii="Times" w:hAnsi="Times" w:cs="Arial"/>
          <w:sz w:val="32"/>
          <w:szCs w:val="32"/>
        </w:rPr>
      </w:pPr>
    </w:p>
    <w:p w14:paraId="3A4749E6" w14:textId="77777777" w:rsidR="00810E79" w:rsidRPr="00810E79" w:rsidRDefault="00810E79">
      <w:pPr>
        <w:rPr>
          <w:rFonts w:ascii="Times" w:hAnsi="Times" w:cs="Arial"/>
          <w:sz w:val="32"/>
          <w:szCs w:val="32"/>
        </w:rPr>
      </w:pPr>
    </w:p>
    <w:p w14:paraId="7F6488E2" w14:textId="7AED0953" w:rsidR="00810E79" w:rsidRDefault="00810E79">
      <w:pPr>
        <w:rPr>
          <w:rFonts w:ascii="Times" w:hAnsi="Times" w:cs="Arial"/>
          <w:b/>
          <w:bCs/>
          <w:sz w:val="32"/>
          <w:szCs w:val="32"/>
        </w:rPr>
      </w:pPr>
      <w:r w:rsidRPr="00810E79">
        <w:rPr>
          <w:rFonts w:ascii="Times" w:hAnsi="Times" w:cs="Arial"/>
          <w:b/>
          <w:bCs/>
          <w:sz w:val="32"/>
          <w:szCs w:val="32"/>
        </w:rPr>
        <w:t xml:space="preserve">Reference List: </w:t>
      </w:r>
    </w:p>
    <w:p w14:paraId="728BBECB" w14:textId="76236582" w:rsidR="00810E79" w:rsidRDefault="00810E79">
      <w:pPr>
        <w:rPr>
          <w:rFonts w:ascii="Times" w:hAnsi="Times" w:cs="Arial"/>
          <w:b/>
          <w:bCs/>
          <w:sz w:val="32"/>
          <w:szCs w:val="32"/>
        </w:rPr>
      </w:pPr>
    </w:p>
    <w:p w14:paraId="46FA1E7E" w14:textId="0470A1C4" w:rsidR="00810E79" w:rsidRDefault="00810E79">
      <w:pPr>
        <w:rPr>
          <w:rFonts w:ascii="Times" w:hAnsi="Times" w:cs="Arial"/>
          <w:b/>
          <w:bCs/>
          <w:sz w:val="32"/>
          <w:szCs w:val="32"/>
        </w:rPr>
      </w:pPr>
    </w:p>
    <w:sdt>
      <w:sdtPr>
        <w:rPr>
          <w:rFonts w:asciiTheme="minorHAnsi" w:eastAsiaTheme="minorHAnsi" w:hAnsiTheme="minorHAnsi" w:cstheme="minorBidi"/>
          <w:b w:val="0"/>
          <w:bCs w:val="0"/>
          <w:color w:val="auto"/>
          <w:sz w:val="24"/>
          <w:szCs w:val="24"/>
          <w:lang w:val="en-GB" w:bidi="ar-SA"/>
        </w:rPr>
        <w:id w:val="-2032944645"/>
        <w:docPartObj>
          <w:docPartGallery w:val="Bibliographies"/>
          <w:docPartUnique/>
        </w:docPartObj>
      </w:sdtPr>
      <w:sdtEndPr/>
      <w:sdtContent>
        <w:p w14:paraId="07FBCCCD" w14:textId="21473287" w:rsidR="00810E79" w:rsidRDefault="00810E79">
          <w:pPr>
            <w:pStyle w:val="Heading1"/>
          </w:pPr>
          <w:r>
            <w:t>Works Cited</w:t>
          </w:r>
        </w:p>
        <w:p w14:paraId="5F079200" w14:textId="77777777" w:rsidR="00810E79" w:rsidRDefault="00810E79" w:rsidP="00810E79">
          <w:pPr>
            <w:pStyle w:val="Bibliography"/>
            <w:rPr>
              <w:noProof/>
              <w:lang w:val="en-US"/>
            </w:rPr>
          </w:pPr>
          <w:r>
            <w:fldChar w:fldCharType="begin"/>
          </w:r>
          <w:r>
            <w:instrText xml:space="preserve"> BIBLIOGRAPHY </w:instrText>
          </w:r>
          <w:r>
            <w:fldChar w:fldCharType="separate"/>
          </w:r>
          <w:r>
            <w:rPr>
              <w:noProof/>
              <w:lang w:val="en-US"/>
            </w:rPr>
            <w:t xml:space="preserve">Anon., 2020. </w:t>
          </w:r>
          <w:r>
            <w:rPr>
              <w:i/>
              <w:iCs/>
              <w:noProof/>
              <w:lang w:val="en-US"/>
            </w:rPr>
            <w:t xml:space="preserve">Future Learn. </w:t>
          </w:r>
          <w:r>
            <w:rPr>
              <w:noProof/>
              <w:lang w:val="en-US"/>
            </w:rPr>
            <w:t xml:space="preserve">[Online] </w:t>
          </w:r>
          <w:r>
            <w:rPr>
              <w:noProof/>
              <w:lang w:val="en-US"/>
            </w:rPr>
            <w:br/>
            <w:t xml:space="preserve">Available at: </w:t>
          </w:r>
          <w:r>
            <w:rPr>
              <w:noProof/>
              <w:u w:val="single"/>
              <w:lang w:val="en-US"/>
            </w:rPr>
            <w:t>https://www.futurelearn.com/info/blog/soft-skills-what-they-are-and-how-to-develop-them</w:t>
          </w:r>
          <w:r>
            <w:rPr>
              <w:noProof/>
              <w:lang w:val="en-US"/>
            </w:rPr>
            <w:br/>
            <w:t>[Accessed 27 December 2020].</w:t>
          </w:r>
        </w:p>
        <w:p w14:paraId="4078E7F6" w14:textId="77777777" w:rsidR="00810E79" w:rsidRDefault="00810E79" w:rsidP="00810E79">
          <w:pPr>
            <w:pStyle w:val="Bibliography"/>
            <w:rPr>
              <w:noProof/>
              <w:lang w:val="en-US"/>
            </w:rPr>
          </w:pPr>
          <w:r>
            <w:rPr>
              <w:noProof/>
              <w:lang w:val="en-US"/>
            </w:rPr>
            <w:t xml:space="preserve">Blome, S., 2019. </w:t>
          </w:r>
          <w:r>
            <w:rPr>
              <w:i/>
              <w:iCs/>
              <w:noProof/>
              <w:lang w:val="en-US"/>
            </w:rPr>
            <w:t xml:space="preserve">S.M.A.R.T. Goals Provide Structure and Orientation During a Project. </w:t>
          </w:r>
          <w:r>
            <w:rPr>
              <w:noProof/>
              <w:lang w:val="en-US"/>
            </w:rPr>
            <w:t xml:space="preserve">[Online] </w:t>
          </w:r>
          <w:r>
            <w:rPr>
              <w:noProof/>
              <w:lang w:val="en-US"/>
            </w:rPr>
            <w:br/>
            <w:t xml:space="preserve">Available at: </w:t>
          </w:r>
          <w:r>
            <w:rPr>
              <w:noProof/>
              <w:u w:val="single"/>
              <w:lang w:val="en-US"/>
            </w:rPr>
            <w:t>https://www.projectwizards.net/en/blog/2019/09/smart-goals</w:t>
          </w:r>
          <w:r>
            <w:rPr>
              <w:noProof/>
              <w:lang w:val="en-US"/>
            </w:rPr>
            <w:br/>
            <w:t>[Accessed 30 December 2020].</w:t>
          </w:r>
        </w:p>
        <w:p w14:paraId="796799A9" w14:textId="77777777" w:rsidR="00810E79" w:rsidRDefault="00810E79" w:rsidP="00810E79">
          <w:pPr>
            <w:pStyle w:val="Bibliography"/>
            <w:rPr>
              <w:noProof/>
              <w:lang w:val="en-US"/>
            </w:rPr>
          </w:pPr>
          <w:r>
            <w:rPr>
              <w:noProof/>
              <w:lang w:val="en-US"/>
            </w:rPr>
            <w:t xml:space="preserve">Bruno S. Frey, M. O., 2002. </w:t>
          </w:r>
          <w:r>
            <w:rPr>
              <w:i/>
              <w:iCs/>
              <w:noProof/>
              <w:lang w:val="en-US"/>
            </w:rPr>
            <w:t xml:space="preserve">Successful Management by Motivation. </w:t>
          </w:r>
          <w:r>
            <w:rPr>
              <w:noProof/>
              <w:lang w:val="en-US"/>
            </w:rPr>
            <w:t>Berlin: Springer.</w:t>
          </w:r>
        </w:p>
        <w:p w14:paraId="167EEBAC" w14:textId="77777777" w:rsidR="00810E79" w:rsidRDefault="00810E79" w:rsidP="00810E79">
          <w:pPr>
            <w:pStyle w:val="Bibliography"/>
            <w:rPr>
              <w:noProof/>
              <w:lang w:val="en-US"/>
            </w:rPr>
          </w:pPr>
          <w:r>
            <w:rPr>
              <w:noProof/>
              <w:lang w:val="en-US"/>
            </w:rPr>
            <w:t xml:space="preserve">K. Logan, P. T., 2002. In: </w:t>
          </w:r>
          <w:r>
            <w:rPr>
              <w:i/>
              <w:iCs/>
              <w:noProof/>
              <w:lang w:val="en-US"/>
            </w:rPr>
            <w:t xml:space="preserve">Learning Styles in Distance Education Students Learning to Program.. </w:t>
          </w:r>
          <w:r>
            <w:rPr>
              <w:noProof/>
              <w:lang w:val="en-US"/>
            </w:rPr>
            <w:t>UK: Department of Computing Open University, pp. 29-44.</w:t>
          </w:r>
        </w:p>
        <w:p w14:paraId="1E23E1F4" w14:textId="77777777" w:rsidR="00810E79" w:rsidRDefault="00810E79" w:rsidP="00810E79">
          <w:pPr>
            <w:pStyle w:val="Bibliography"/>
            <w:rPr>
              <w:noProof/>
              <w:lang w:val="en-US"/>
            </w:rPr>
          </w:pPr>
          <w:r>
            <w:rPr>
              <w:noProof/>
              <w:lang w:val="en-US"/>
            </w:rPr>
            <w:t xml:space="preserve">Neill, C., 2011. </w:t>
          </w:r>
          <w:r>
            <w:rPr>
              <w:i/>
              <w:iCs/>
              <w:noProof/>
              <w:lang w:val="en-US"/>
            </w:rPr>
            <w:t xml:space="preserve">Conor Neill. </w:t>
          </w:r>
          <w:r>
            <w:rPr>
              <w:noProof/>
              <w:lang w:val="en-US"/>
            </w:rPr>
            <w:t xml:space="preserve">[Online] </w:t>
          </w:r>
          <w:r>
            <w:rPr>
              <w:noProof/>
              <w:lang w:val="en-US"/>
            </w:rPr>
            <w:br/>
            <w:t xml:space="preserve">Available at: </w:t>
          </w:r>
          <w:r>
            <w:rPr>
              <w:noProof/>
              <w:u w:val="single"/>
              <w:lang w:val="en-US"/>
            </w:rPr>
            <w:t>https://conorneill.com/wp-content/uploads/2014/07/lifeline-exercise-rhetoricaljourney.pdf</w:t>
          </w:r>
          <w:r>
            <w:rPr>
              <w:noProof/>
              <w:lang w:val="en-US"/>
            </w:rPr>
            <w:br/>
            <w:t>[Accessed 23 12 2020].</w:t>
          </w:r>
        </w:p>
        <w:p w14:paraId="61A01785" w14:textId="77777777" w:rsidR="00810E79" w:rsidRDefault="00810E79" w:rsidP="00810E79">
          <w:pPr>
            <w:pStyle w:val="Bibliography"/>
            <w:rPr>
              <w:noProof/>
              <w:lang w:val="en-US"/>
            </w:rPr>
          </w:pPr>
          <w:r>
            <w:rPr>
              <w:noProof/>
              <w:lang w:val="en-US"/>
            </w:rPr>
            <w:t xml:space="preserve">Quast, L., 2013. </w:t>
          </w:r>
          <w:r>
            <w:rPr>
              <w:i/>
              <w:iCs/>
              <w:noProof/>
              <w:lang w:val="en-US"/>
            </w:rPr>
            <w:t xml:space="preserve">Forbes. </w:t>
          </w:r>
          <w:r>
            <w:rPr>
              <w:noProof/>
              <w:lang w:val="en-US"/>
            </w:rPr>
            <w:t xml:space="preserve">[Online] </w:t>
          </w:r>
          <w:r>
            <w:rPr>
              <w:noProof/>
              <w:lang w:val="en-US"/>
            </w:rPr>
            <w:br/>
            <w:t xml:space="preserve">Available at: </w:t>
          </w:r>
          <w:r>
            <w:rPr>
              <w:noProof/>
              <w:u w:val="single"/>
              <w:lang w:val="en-US"/>
            </w:rPr>
            <w:t>https://www.forbes.com/sites/lisaquast/2013/04/15/how-to-conduct-a-personal-s-w-o-t-analysis/</w:t>
          </w:r>
          <w:r>
            <w:rPr>
              <w:noProof/>
              <w:lang w:val="en-US"/>
            </w:rPr>
            <w:br/>
            <w:t>[Accessed 1 January 2021].</w:t>
          </w:r>
        </w:p>
        <w:p w14:paraId="55B326E7" w14:textId="77777777" w:rsidR="00810E79" w:rsidRDefault="00810E79" w:rsidP="00810E79">
          <w:pPr>
            <w:pStyle w:val="Bibliography"/>
            <w:rPr>
              <w:noProof/>
              <w:lang w:val="en-US"/>
            </w:rPr>
          </w:pPr>
          <w:r>
            <w:rPr>
              <w:noProof/>
              <w:lang w:val="en-US"/>
            </w:rPr>
            <w:t xml:space="preserve">Rolfe, A., N/A. </w:t>
          </w:r>
          <w:r>
            <w:rPr>
              <w:i/>
              <w:iCs/>
              <w:noProof/>
              <w:lang w:val="en-US"/>
            </w:rPr>
            <w:t xml:space="preserve">Reed. </w:t>
          </w:r>
          <w:r>
            <w:rPr>
              <w:noProof/>
              <w:lang w:val="en-US"/>
            </w:rPr>
            <w:t xml:space="preserve">[Online] </w:t>
          </w:r>
          <w:r>
            <w:rPr>
              <w:noProof/>
              <w:lang w:val="en-US"/>
            </w:rPr>
            <w:br/>
            <w:t xml:space="preserve">Available at: </w:t>
          </w:r>
          <w:r>
            <w:rPr>
              <w:noProof/>
              <w:u w:val="single"/>
              <w:lang w:val="en-US"/>
            </w:rPr>
            <w:t>https://www.reed.co.uk/career-advice/personal-development-planning-what-you-need-to-know/</w:t>
          </w:r>
          <w:r>
            <w:rPr>
              <w:noProof/>
              <w:lang w:val="en-US"/>
            </w:rPr>
            <w:br/>
            <w:t>[Accessed 30 December 2020].</w:t>
          </w:r>
        </w:p>
        <w:p w14:paraId="54E840BC" w14:textId="77777777" w:rsidR="00810E79" w:rsidRDefault="00810E79" w:rsidP="00810E79">
          <w:pPr>
            <w:pStyle w:val="Bibliography"/>
            <w:rPr>
              <w:noProof/>
              <w:lang w:val="en-US"/>
            </w:rPr>
          </w:pPr>
          <w:r>
            <w:rPr>
              <w:noProof/>
              <w:lang w:val="en-US"/>
            </w:rPr>
            <w:t xml:space="preserve">Rosewell, J., 2005. </w:t>
          </w:r>
          <w:r>
            <w:rPr>
              <w:i/>
              <w:iCs/>
              <w:noProof/>
              <w:lang w:val="en-US"/>
            </w:rPr>
            <w:t xml:space="preserve">The open University, Learning Styles. </w:t>
          </w:r>
          <w:r>
            <w:rPr>
              <w:noProof/>
              <w:lang w:val="en-US"/>
            </w:rPr>
            <w:t xml:space="preserve">[Online] </w:t>
          </w:r>
          <w:r>
            <w:rPr>
              <w:noProof/>
              <w:lang w:val="en-US"/>
            </w:rPr>
            <w:br/>
            <w:t xml:space="preserve">Available at: </w:t>
          </w:r>
          <w:r>
            <w:rPr>
              <w:noProof/>
              <w:u w:val="single"/>
              <w:lang w:val="en-US"/>
            </w:rPr>
            <w:t>https://www.mcphedran.co.uk/uploads/4/5/0/7/45076511/learning_styles_-_open_university.pdf</w:t>
          </w:r>
          <w:r>
            <w:rPr>
              <w:noProof/>
              <w:lang w:val="en-US"/>
            </w:rPr>
            <w:br/>
            <w:t>[Accessed 01 January 2021].</w:t>
          </w:r>
        </w:p>
        <w:p w14:paraId="6D085DD0" w14:textId="77777777" w:rsidR="00810E79" w:rsidRDefault="00810E79" w:rsidP="00810E79">
          <w:pPr>
            <w:pStyle w:val="Bibliography"/>
            <w:rPr>
              <w:noProof/>
              <w:lang w:val="en-US"/>
            </w:rPr>
          </w:pPr>
          <w:r>
            <w:rPr>
              <w:noProof/>
              <w:lang w:val="en-US"/>
            </w:rPr>
            <w:t xml:space="preserve">Rumson, R., 2017. </w:t>
          </w:r>
          <w:r>
            <w:rPr>
              <w:i/>
              <w:iCs/>
              <w:noProof/>
              <w:lang w:val="en-US"/>
            </w:rPr>
            <w:t xml:space="preserve">The E-learning network. </w:t>
          </w:r>
          <w:r>
            <w:rPr>
              <w:noProof/>
              <w:lang w:val="en-US"/>
            </w:rPr>
            <w:t xml:space="preserve">[Online] </w:t>
          </w:r>
          <w:r>
            <w:rPr>
              <w:noProof/>
              <w:lang w:val="en-US"/>
            </w:rPr>
            <w:br/>
            <w:t xml:space="preserve">Available at: </w:t>
          </w:r>
          <w:r>
            <w:rPr>
              <w:noProof/>
              <w:u w:val="single"/>
              <w:lang w:val="en-US"/>
            </w:rPr>
            <w:t>https://www.eln.io/blog/honey-and-mumford-learning-styles</w:t>
          </w:r>
          <w:r>
            <w:rPr>
              <w:noProof/>
              <w:lang w:val="en-US"/>
            </w:rPr>
            <w:br/>
            <w:t>[Accessed 1 January 2021].</w:t>
          </w:r>
        </w:p>
        <w:p w14:paraId="61EC7E95" w14:textId="7333B22C" w:rsidR="00810E79" w:rsidRDefault="00810E79" w:rsidP="00810E79">
          <w:r>
            <w:rPr>
              <w:b/>
              <w:bCs/>
            </w:rPr>
            <w:fldChar w:fldCharType="end"/>
          </w:r>
        </w:p>
      </w:sdtContent>
    </w:sdt>
    <w:p w14:paraId="6FFA9572" w14:textId="0E390B86" w:rsidR="00810E79" w:rsidRDefault="00810E79">
      <w:pPr>
        <w:rPr>
          <w:rFonts w:ascii="Times" w:hAnsi="Times" w:cs="Arial"/>
          <w:b/>
          <w:bCs/>
          <w:sz w:val="32"/>
          <w:szCs w:val="32"/>
        </w:rPr>
      </w:pPr>
    </w:p>
    <w:p w14:paraId="3D7BBE8A" w14:textId="4F498A13" w:rsidR="00810E79" w:rsidRDefault="00810E79">
      <w:pPr>
        <w:rPr>
          <w:rFonts w:ascii="Times" w:hAnsi="Times" w:cs="Arial"/>
          <w:b/>
          <w:bCs/>
          <w:sz w:val="32"/>
          <w:szCs w:val="32"/>
        </w:rPr>
      </w:pPr>
    </w:p>
    <w:p w14:paraId="5342E1DA" w14:textId="5BEACA2E" w:rsidR="00810E79" w:rsidRDefault="00810E79">
      <w:pPr>
        <w:rPr>
          <w:rFonts w:ascii="Times" w:hAnsi="Times" w:cs="Arial"/>
          <w:b/>
          <w:bCs/>
          <w:sz w:val="32"/>
          <w:szCs w:val="32"/>
        </w:rPr>
      </w:pPr>
    </w:p>
    <w:p w14:paraId="595B2771" w14:textId="19050700" w:rsidR="00810E79" w:rsidRDefault="00810E79">
      <w:pPr>
        <w:rPr>
          <w:rFonts w:ascii="Times" w:hAnsi="Times" w:cs="Arial"/>
          <w:b/>
          <w:bCs/>
          <w:sz w:val="32"/>
          <w:szCs w:val="32"/>
        </w:rPr>
      </w:pPr>
    </w:p>
    <w:p w14:paraId="70EA4285" w14:textId="6606D902" w:rsidR="00810E79" w:rsidRDefault="00810E79">
      <w:pPr>
        <w:rPr>
          <w:rFonts w:ascii="Times" w:hAnsi="Times" w:cs="Arial"/>
          <w:b/>
          <w:bCs/>
          <w:sz w:val="32"/>
          <w:szCs w:val="32"/>
        </w:rPr>
      </w:pPr>
    </w:p>
    <w:p w14:paraId="2FC002C3" w14:textId="77777777" w:rsidR="00810E79" w:rsidRPr="00810E79" w:rsidRDefault="00810E79">
      <w:pPr>
        <w:rPr>
          <w:rFonts w:ascii="Times" w:hAnsi="Times" w:cs="Arial"/>
          <w:b/>
          <w:bCs/>
          <w:sz w:val="32"/>
          <w:szCs w:val="32"/>
        </w:rPr>
      </w:pPr>
    </w:p>
    <w:p w14:paraId="249B24FB" w14:textId="6EE67D75" w:rsidR="00810E79" w:rsidRDefault="00810E79">
      <w:pPr>
        <w:rPr>
          <w:rFonts w:ascii="Times" w:hAnsi="Times" w:cs="Arial"/>
          <w:sz w:val="32"/>
          <w:szCs w:val="32"/>
        </w:rPr>
      </w:pPr>
    </w:p>
    <w:p w14:paraId="1B67EE43" w14:textId="280980C0" w:rsidR="00810E79" w:rsidRDefault="00810E79">
      <w:pPr>
        <w:rPr>
          <w:rFonts w:ascii="Times" w:hAnsi="Times" w:cs="Arial"/>
          <w:sz w:val="32"/>
          <w:szCs w:val="32"/>
        </w:rPr>
      </w:pPr>
      <w:r>
        <w:rPr>
          <w:rFonts w:ascii="Times" w:hAnsi="Times" w:cs="Arial"/>
          <w:sz w:val="32"/>
          <w:szCs w:val="32"/>
        </w:rPr>
        <w:t>Appendix 1</w:t>
      </w:r>
    </w:p>
    <w:p w14:paraId="264ACDE4" w14:textId="77777777" w:rsidR="00810E79" w:rsidRPr="00810E79" w:rsidRDefault="00810E79">
      <w:pPr>
        <w:rPr>
          <w:rFonts w:ascii="Times" w:hAnsi="Times" w:cs="Arial"/>
          <w:sz w:val="32"/>
          <w:szCs w:val="32"/>
        </w:rPr>
      </w:pPr>
    </w:p>
    <w:p w14:paraId="78A4EB80" w14:textId="4400D6C3" w:rsidR="00810E79" w:rsidRDefault="00810E79">
      <w:pPr>
        <w:rPr>
          <w:rFonts w:ascii="Times" w:hAnsi="Times" w:cs="Arial"/>
          <w:sz w:val="32"/>
          <w:szCs w:val="32"/>
        </w:rPr>
      </w:pPr>
      <w:r>
        <w:rPr>
          <w:rFonts w:ascii="Times" w:hAnsi="Times" w:cs="Arial"/>
          <w:noProof/>
          <w:sz w:val="32"/>
          <w:szCs w:val="32"/>
        </w:rPr>
        <w:drawing>
          <wp:inline distT="0" distB="0" distL="0" distR="0" wp14:anchorId="6F3BD865" wp14:editId="7ECB4E58">
            <wp:extent cx="5731510" cy="5244353"/>
            <wp:effectExtent l="0" t="0" r="0" b="1270"/>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89310" cy="5297240"/>
                    </a:xfrm>
                    <a:prstGeom prst="rect">
                      <a:avLst/>
                    </a:prstGeom>
                  </pic:spPr>
                </pic:pic>
              </a:graphicData>
            </a:graphic>
          </wp:inline>
        </w:drawing>
      </w:r>
    </w:p>
    <w:p w14:paraId="17C0E752" w14:textId="77777777" w:rsidR="00810E79" w:rsidRDefault="00810E79">
      <w:pPr>
        <w:rPr>
          <w:rFonts w:ascii="Times" w:hAnsi="Times" w:cs="Arial"/>
          <w:noProof/>
          <w:sz w:val="32"/>
          <w:szCs w:val="32"/>
        </w:rPr>
      </w:pPr>
    </w:p>
    <w:p w14:paraId="24D518EC" w14:textId="740B58EE" w:rsidR="00810E79" w:rsidRDefault="00810E79">
      <w:pPr>
        <w:rPr>
          <w:rFonts w:ascii="Times" w:hAnsi="Times" w:cs="Arial"/>
          <w:noProof/>
          <w:sz w:val="32"/>
          <w:szCs w:val="32"/>
        </w:rPr>
      </w:pPr>
    </w:p>
    <w:p w14:paraId="49BECD3D" w14:textId="25D7CBBF" w:rsidR="00810E79" w:rsidRDefault="00810E79">
      <w:pPr>
        <w:rPr>
          <w:rFonts w:ascii="Times" w:hAnsi="Times" w:cs="Arial"/>
          <w:noProof/>
          <w:sz w:val="32"/>
          <w:szCs w:val="32"/>
        </w:rPr>
      </w:pPr>
    </w:p>
    <w:p w14:paraId="0D9AD465" w14:textId="1E29EEE7" w:rsidR="00810E79" w:rsidRDefault="00810E79">
      <w:pPr>
        <w:rPr>
          <w:rFonts w:ascii="Times" w:hAnsi="Times" w:cs="Arial"/>
          <w:noProof/>
          <w:sz w:val="32"/>
          <w:szCs w:val="32"/>
        </w:rPr>
      </w:pPr>
      <w:r>
        <w:rPr>
          <w:rFonts w:ascii="Times" w:hAnsi="Times" w:cs="Arial"/>
          <w:noProof/>
          <w:sz w:val="32"/>
          <w:szCs w:val="32"/>
        </w:rPr>
        <w:br w:type="page"/>
      </w:r>
    </w:p>
    <w:p w14:paraId="42472FEB" w14:textId="673B6FC5" w:rsidR="00810E79" w:rsidRDefault="00810E79">
      <w:pPr>
        <w:rPr>
          <w:rFonts w:ascii="Times" w:hAnsi="Times" w:cs="Arial"/>
          <w:sz w:val="32"/>
          <w:szCs w:val="32"/>
        </w:rPr>
      </w:pPr>
      <w:r>
        <w:rPr>
          <w:rFonts w:ascii="Times" w:hAnsi="Times" w:cs="Arial"/>
          <w:sz w:val="32"/>
          <w:szCs w:val="32"/>
        </w:rPr>
        <w:lastRenderedPageBreak/>
        <w:t>Appendix 2</w:t>
      </w:r>
    </w:p>
    <w:p w14:paraId="4654A10A" w14:textId="709EBE23" w:rsidR="00810E79" w:rsidRDefault="00810E79">
      <w:pPr>
        <w:rPr>
          <w:rFonts w:ascii="Times" w:hAnsi="Times" w:cs="Arial"/>
          <w:sz w:val="32"/>
          <w:szCs w:val="32"/>
        </w:rPr>
      </w:pPr>
      <w:r>
        <w:rPr>
          <w:rFonts w:ascii="Times" w:hAnsi="Times" w:cs="Arial"/>
          <w:noProof/>
          <w:sz w:val="32"/>
          <w:szCs w:val="32"/>
        </w:rPr>
        <w:drawing>
          <wp:inline distT="0" distB="0" distL="0" distR="0" wp14:anchorId="76ECA63D" wp14:editId="40A4039F">
            <wp:extent cx="7642225" cy="5731510"/>
            <wp:effectExtent l="2858" t="0" r="6032" b="6033"/>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Times" w:hAnsi="Times" w:cs="Arial"/>
          <w:sz w:val="32"/>
          <w:szCs w:val="32"/>
        </w:rPr>
        <w:br w:type="page"/>
      </w:r>
    </w:p>
    <w:p w14:paraId="0B57B359" w14:textId="5982EA6B" w:rsidR="00810E79" w:rsidRDefault="00810E79">
      <w:pPr>
        <w:rPr>
          <w:rFonts w:ascii="Times" w:hAnsi="Times" w:cs="Arial"/>
          <w:sz w:val="32"/>
          <w:szCs w:val="32"/>
        </w:rPr>
      </w:pPr>
      <w:r>
        <w:rPr>
          <w:rFonts w:ascii="Times" w:hAnsi="Times" w:cs="Arial"/>
          <w:sz w:val="32"/>
          <w:szCs w:val="32"/>
        </w:rPr>
        <w:lastRenderedPageBreak/>
        <w:t xml:space="preserve">Appendix 3 SWOT </w:t>
      </w:r>
    </w:p>
    <w:p w14:paraId="5960015F" w14:textId="532171C7" w:rsidR="00810E79" w:rsidRDefault="00810E79">
      <w:pPr>
        <w:rPr>
          <w:rFonts w:ascii="Times" w:hAnsi="Times" w:cs="Arial"/>
          <w:sz w:val="32"/>
          <w:szCs w:val="32"/>
        </w:rPr>
      </w:pPr>
    </w:p>
    <w:p w14:paraId="4516B815" w14:textId="13A0E0D6" w:rsidR="00810E79" w:rsidRDefault="00810E79">
      <w:pPr>
        <w:rPr>
          <w:rFonts w:ascii="Times" w:hAnsi="Times" w:cs="Arial"/>
          <w:sz w:val="32"/>
          <w:szCs w:val="32"/>
        </w:rPr>
      </w:pPr>
    </w:p>
    <w:p w14:paraId="1DDE381A" w14:textId="35706C28" w:rsidR="00810E79" w:rsidRDefault="00810E79">
      <w:pPr>
        <w:rPr>
          <w:rFonts w:ascii="Times" w:hAnsi="Times" w:cs="Arial"/>
          <w:sz w:val="32"/>
          <w:szCs w:val="32"/>
        </w:rPr>
      </w:pPr>
      <w:r>
        <w:rPr>
          <w:rFonts w:ascii="Times" w:hAnsi="Times" w:cs="Arial"/>
          <w:noProof/>
          <w:sz w:val="32"/>
          <w:szCs w:val="32"/>
        </w:rPr>
        <w:drawing>
          <wp:inline distT="0" distB="0" distL="0" distR="0" wp14:anchorId="34F1FFD7" wp14:editId="228CF897">
            <wp:extent cx="5731510" cy="7620000"/>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20000"/>
                    </a:xfrm>
                    <a:prstGeom prst="rect">
                      <a:avLst/>
                    </a:prstGeom>
                  </pic:spPr>
                </pic:pic>
              </a:graphicData>
            </a:graphic>
          </wp:inline>
        </w:drawing>
      </w:r>
    </w:p>
    <w:p w14:paraId="34D25A4A" w14:textId="04DEA8DF" w:rsidR="00810E79" w:rsidRDefault="00810E79">
      <w:pPr>
        <w:rPr>
          <w:rFonts w:ascii="Times" w:hAnsi="Times" w:cs="Arial"/>
          <w:sz w:val="32"/>
          <w:szCs w:val="32"/>
        </w:rPr>
      </w:pPr>
    </w:p>
    <w:p w14:paraId="480156A5" w14:textId="7665D18D" w:rsidR="00810E79" w:rsidRDefault="00810E79">
      <w:pPr>
        <w:rPr>
          <w:rFonts w:ascii="Times" w:hAnsi="Times" w:cs="Arial"/>
          <w:sz w:val="32"/>
          <w:szCs w:val="32"/>
        </w:rPr>
      </w:pPr>
    </w:p>
    <w:p w14:paraId="3B2517B7" w14:textId="190BAD50" w:rsidR="00810E79" w:rsidRDefault="00810E79">
      <w:pPr>
        <w:rPr>
          <w:rFonts w:ascii="Times" w:hAnsi="Times" w:cs="Arial"/>
          <w:sz w:val="32"/>
          <w:szCs w:val="32"/>
        </w:rPr>
      </w:pPr>
    </w:p>
    <w:p w14:paraId="700483C4" w14:textId="783FEEC2" w:rsidR="00810E79" w:rsidRDefault="00810E79">
      <w:pPr>
        <w:rPr>
          <w:rFonts w:ascii="Times" w:hAnsi="Times" w:cs="Arial"/>
          <w:sz w:val="32"/>
          <w:szCs w:val="32"/>
        </w:rPr>
      </w:pPr>
    </w:p>
    <w:p w14:paraId="47B792B8" w14:textId="2CD03B75" w:rsidR="00810E79" w:rsidRDefault="00810E79">
      <w:pPr>
        <w:rPr>
          <w:rFonts w:ascii="Times" w:hAnsi="Times" w:cs="Arial"/>
          <w:sz w:val="32"/>
          <w:szCs w:val="32"/>
        </w:rPr>
      </w:pPr>
      <w:r>
        <w:rPr>
          <w:rFonts w:ascii="Times" w:hAnsi="Times" w:cs="Arial"/>
          <w:sz w:val="32"/>
          <w:szCs w:val="32"/>
        </w:rPr>
        <w:t xml:space="preserve">Appendix 4 SMART objectives </w:t>
      </w:r>
    </w:p>
    <w:p w14:paraId="4B85D324" w14:textId="6801EB89" w:rsidR="00810E79" w:rsidRDefault="00810E79">
      <w:pPr>
        <w:rPr>
          <w:rFonts w:ascii="Times" w:hAnsi="Times" w:cs="Arial"/>
          <w:sz w:val="32"/>
          <w:szCs w:val="32"/>
        </w:rPr>
      </w:pPr>
    </w:p>
    <w:p w14:paraId="2CB5D058" w14:textId="77777777" w:rsidR="00810E79" w:rsidRDefault="00810E79">
      <w:pPr>
        <w:rPr>
          <w:rFonts w:ascii="Times" w:hAnsi="Times" w:cs="Arial"/>
          <w:sz w:val="32"/>
          <w:szCs w:val="32"/>
        </w:rPr>
      </w:pPr>
    </w:p>
    <w:p w14:paraId="087E2DF8" w14:textId="4FB1B16E" w:rsidR="00810E79" w:rsidRDefault="00810E79">
      <w:pPr>
        <w:rPr>
          <w:rFonts w:ascii="Times" w:hAnsi="Times" w:cs="Arial"/>
          <w:sz w:val="32"/>
          <w:szCs w:val="32"/>
        </w:rPr>
      </w:pPr>
      <w:r>
        <w:rPr>
          <w:rFonts w:ascii="Times" w:hAnsi="Times" w:cs="Arial"/>
          <w:noProof/>
          <w:sz w:val="32"/>
          <w:szCs w:val="32"/>
        </w:rPr>
        <w:drawing>
          <wp:inline distT="0" distB="0" distL="0" distR="0" wp14:anchorId="6EF09DB4" wp14:editId="5A9B255B">
            <wp:extent cx="5731510" cy="4545106"/>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545106"/>
                    </a:xfrm>
                    <a:prstGeom prst="rect">
                      <a:avLst/>
                    </a:prstGeom>
                  </pic:spPr>
                </pic:pic>
              </a:graphicData>
            </a:graphic>
          </wp:inline>
        </w:drawing>
      </w:r>
      <w:r>
        <w:rPr>
          <w:rFonts w:ascii="Times" w:hAnsi="Times" w:cs="Arial"/>
          <w:sz w:val="32"/>
          <w:szCs w:val="32"/>
        </w:rPr>
        <w:br w:type="page"/>
      </w:r>
    </w:p>
    <w:p w14:paraId="0392459F" w14:textId="36D18DC7" w:rsidR="00810E79" w:rsidRDefault="00810E79">
      <w:pPr>
        <w:rPr>
          <w:rFonts w:ascii="Times" w:hAnsi="Times" w:cs="Arial"/>
          <w:sz w:val="32"/>
          <w:szCs w:val="32"/>
        </w:rPr>
      </w:pPr>
      <w:r>
        <w:rPr>
          <w:rFonts w:ascii="Times" w:hAnsi="Times" w:cs="Arial"/>
          <w:sz w:val="32"/>
          <w:szCs w:val="32"/>
        </w:rPr>
        <w:lastRenderedPageBreak/>
        <w:t>Appendix 5</w:t>
      </w:r>
    </w:p>
    <w:p w14:paraId="2038C9DC" w14:textId="3DA4CA19" w:rsidR="00810E79" w:rsidRDefault="00810E79">
      <w:pPr>
        <w:rPr>
          <w:rFonts w:ascii="Times" w:hAnsi="Times" w:cs="Arial"/>
          <w:sz w:val="32"/>
          <w:szCs w:val="32"/>
        </w:rPr>
      </w:pPr>
    </w:p>
    <w:p w14:paraId="75E9FE5D" w14:textId="77777777" w:rsidR="00810E79" w:rsidRDefault="00810E79">
      <w:pPr>
        <w:rPr>
          <w:rFonts w:ascii="Times" w:hAnsi="Times" w:cs="Arial"/>
          <w:sz w:val="32"/>
          <w:szCs w:val="32"/>
        </w:rPr>
      </w:pPr>
    </w:p>
    <w:p w14:paraId="497613A2" w14:textId="0053CC29" w:rsidR="00810E79" w:rsidRPr="00810E79" w:rsidRDefault="00810E79">
      <w:pPr>
        <w:rPr>
          <w:rFonts w:ascii="Times" w:hAnsi="Times" w:cs="Arial"/>
          <w:sz w:val="32"/>
          <w:szCs w:val="32"/>
        </w:rPr>
      </w:pPr>
      <w:r>
        <w:rPr>
          <w:rFonts w:ascii="Times" w:hAnsi="Times" w:cs="Arial"/>
          <w:noProof/>
          <w:sz w:val="32"/>
          <w:szCs w:val="32"/>
        </w:rPr>
        <w:drawing>
          <wp:inline distT="0" distB="0" distL="0" distR="0" wp14:anchorId="29CBE59C" wp14:editId="572943BD">
            <wp:extent cx="5729678" cy="6925235"/>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6927450"/>
                    </a:xfrm>
                    <a:prstGeom prst="rect">
                      <a:avLst/>
                    </a:prstGeom>
                  </pic:spPr>
                </pic:pic>
              </a:graphicData>
            </a:graphic>
          </wp:inline>
        </w:drawing>
      </w:r>
    </w:p>
    <w:sectPr w:rsidR="00810E79" w:rsidRPr="00810E79" w:rsidSect="00810E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E79"/>
    <w:rsid w:val="001413C4"/>
    <w:rsid w:val="00810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0F3B"/>
  <w15:chartTrackingRefBased/>
  <w15:docId w15:val="{837F3DE3-E251-2344-AFA0-909CC834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E7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0E79"/>
    <w:rPr>
      <w:rFonts w:eastAsiaTheme="minorEastAsia"/>
      <w:sz w:val="22"/>
      <w:szCs w:val="22"/>
      <w:lang w:val="en-US" w:eastAsia="zh-CN"/>
    </w:rPr>
  </w:style>
  <w:style w:type="character" w:customStyle="1" w:styleId="NoSpacingChar">
    <w:name w:val="No Spacing Char"/>
    <w:basedOn w:val="DefaultParagraphFont"/>
    <w:link w:val="NoSpacing"/>
    <w:uiPriority w:val="1"/>
    <w:rsid w:val="00810E79"/>
    <w:rPr>
      <w:rFonts w:eastAsiaTheme="minorEastAsia"/>
      <w:sz w:val="22"/>
      <w:szCs w:val="22"/>
      <w:lang w:val="en-US" w:eastAsia="zh-CN"/>
    </w:rPr>
  </w:style>
  <w:style w:type="character" w:customStyle="1" w:styleId="Heading1Char">
    <w:name w:val="Heading 1 Char"/>
    <w:basedOn w:val="DefaultParagraphFont"/>
    <w:link w:val="Heading1"/>
    <w:uiPriority w:val="9"/>
    <w:rsid w:val="00810E7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10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02845">
      <w:bodyDiv w:val="1"/>
      <w:marLeft w:val="0"/>
      <w:marRight w:val="0"/>
      <w:marTop w:val="0"/>
      <w:marBottom w:val="0"/>
      <w:divBdr>
        <w:top w:val="none" w:sz="0" w:space="0" w:color="auto"/>
        <w:left w:val="none" w:sz="0" w:space="0" w:color="auto"/>
        <w:bottom w:val="none" w:sz="0" w:space="0" w:color="auto"/>
        <w:right w:val="none" w:sz="0" w:space="0" w:color="auto"/>
      </w:divBdr>
    </w:div>
    <w:div w:id="115564439">
      <w:bodyDiv w:val="1"/>
      <w:marLeft w:val="0"/>
      <w:marRight w:val="0"/>
      <w:marTop w:val="0"/>
      <w:marBottom w:val="0"/>
      <w:divBdr>
        <w:top w:val="none" w:sz="0" w:space="0" w:color="auto"/>
        <w:left w:val="none" w:sz="0" w:space="0" w:color="auto"/>
        <w:bottom w:val="none" w:sz="0" w:space="0" w:color="auto"/>
        <w:right w:val="none" w:sz="0" w:space="0" w:color="auto"/>
      </w:divBdr>
    </w:div>
    <w:div w:id="451364696">
      <w:bodyDiv w:val="1"/>
      <w:marLeft w:val="0"/>
      <w:marRight w:val="0"/>
      <w:marTop w:val="0"/>
      <w:marBottom w:val="0"/>
      <w:divBdr>
        <w:top w:val="none" w:sz="0" w:space="0" w:color="auto"/>
        <w:left w:val="none" w:sz="0" w:space="0" w:color="auto"/>
        <w:bottom w:val="none" w:sz="0" w:space="0" w:color="auto"/>
        <w:right w:val="none" w:sz="0" w:space="0" w:color="auto"/>
      </w:divBdr>
    </w:div>
    <w:div w:id="559097853">
      <w:bodyDiv w:val="1"/>
      <w:marLeft w:val="0"/>
      <w:marRight w:val="0"/>
      <w:marTop w:val="0"/>
      <w:marBottom w:val="0"/>
      <w:divBdr>
        <w:top w:val="none" w:sz="0" w:space="0" w:color="auto"/>
        <w:left w:val="none" w:sz="0" w:space="0" w:color="auto"/>
        <w:bottom w:val="none" w:sz="0" w:space="0" w:color="auto"/>
        <w:right w:val="none" w:sz="0" w:space="0" w:color="auto"/>
      </w:divBdr>
    </w:div>
    <w:div w:id="664743308">
      <w:bodyDiv w:val="1"/>
      <w:marLeft w:val="0"/>
      <w:marRight w:val="0"/>
      <w:marTop w:val="0"/>
      <w:marBottom w:val="0"/>
      <w:divBdr>
        <w:top w:val="none" w:sz="0" w:space="0" w:color="auto"/>
        <w:left w:val="none" w:sz="0" w:space="0" w:color="auto"/>
        <w:bottom w:val="none" w:sz="0" w:space="0" w:color="auto"/>
        <w:right w:val="none" w:sz="0" w:space="0" w:color="auto"/>
      </w:divBdr>
    </w:div>
    <w:div w:id="787773948">
      <w:bodyDiv w:val="1"/>
      <w:marLeft w:val="0"/>
      <w:marRight w:val="0"/>
      <w:marTop w:val="0"/>
      <w:marBottom w:val="0"/>
      <w:divBdr>
        <w:top w:val="none" w:sz="0" w:space="0" w:color="auto"/>
        <w:left w:val="none" w:sz="0" w:space="0" w:color="auto"/>
        <w:bottom w:val="none" w:sz="0" w:space="0" w:color="auto"/>
        <w:right w:val="none" w:sz="0" w:space="0" w:color="auto"/>
      </w:divBdr>
    </w:div>
    <w:div w:id="1021972408">
      <w:bodyDiv w:val="1"/>
      <w:marLeft w:val="0"/>
      <w:marRight w:val="0"/>
      <w:marTop w:val="0"/>
      <w:marBottom w:val="0"/>
      <w:divBdr>
        <w:top w:val="none" w:sz="0" w:space="0" w:color="auto"/>
        <w:left w:val="none" w:sz="0" w:space="0" w:color="auto"/>
        <w:bottom w:val="none" w:sz="0" w:space="0" w:color="auto"/>
        <w:right w:val="none" w:sz="0" w:space="0" w:color="auto"/>
      </w:divBdr>
    </w:div>
    <w:div w:id="1208761292">
      <w:bodyDiv w:val="1"/>
      <w:marLeft w:val="0"/>
      <w:marRight w:val="0"/>
      <w:marTop w:val="0"/>
      <w:marBottom w:val="0"/>
      <w:divBdr>
        <w:top w:val="none" w:sz="0" w:space="0" w:color="auto"/>
        <w:left w:val="none" w:sz="0" w:space="0" w:color="auto"/>
        <w:bottom w:val="none" w:sz="0" w:space="0" w:color="auto"/>
        <w:right w:val="none" w:sz="0" w:space="0" w:color="auto"/>
      </w:divBdr>
    </w:div>
    <w:div w:id="1220554197">
      <w:bodyDiv w:val="1"/>
      <w:marLeft w:val="0"/>
      <w:marRight w:val="0"/>
      <w:marTop w:val="0"/>
      <w:marBottom w:val="0"/>
      <w:divBdr>
        <w:top w:val="none" w:sz="0" w:space="0" w:color="auto"/>
        <w:left w:val="none" w:sz="0" w:space="0" w:color="auto"/>
        <w:bottom w:val="none" w:sz="0" w:space="0" w:color="auto"/>
        <w:right w:val="none" w:sz="0" w:space="0" w:color="auto"/>
      </w:divBdr>
    </w:div>
    <w:div w:id="1269267268">
      <w:bodyDiv w:val="1"/>
      <w:marLeft w:val="0"/>
      <w:marRight w:val="0"/>
      <w:marTop w:val="0"/>
      <w:marBottom w:val="0"/>
      <w:divBdr>
        <w:top w:val="none" w:sz="0" w:space="0" w:color="auto"/>
        <w:left w:val="none" w:sz="0" w:space="0" w:color="auto"/>
        <w:bottom w:val="none" w:sz="0" w:space="0" w:color="auto"/>
        <w:right w:val="none" w:sz="0" w:space="0" w:color="auto"/>
      </w:divBdr>
    </w:div>
    <w:div w:id="1436945778">
      <w:bodyDiv w:val="1"/>
      <w:marLeft w:val="0"/>
      <w:marRight w:val="0"/>
      <w:marTop w:val="0"/>
      <w:marBottom w:val="0"/>
      <w:divBdr>
        <w:top w:val="none" w:sz="0" w:space="0" w:color="auto"/>
        <w:left w:val="none" w:sz="0" w:space="0" w:color="auto"/>
        <w:bottom w:val="none" w:sz="0" w:space="0" w:color="auto"/>
        <w:right w:val="none" w:sz="0" w:space="0" w:color="auto"/>
      </w:divBdr>
    </w:div>
    <w:div w:id="1740790110">
      <w:bodyDiv w:val="1"/>
      <w:marLeft w:val="0"/>
      <w:marRight w:val="0"/>
      <w:marTop w:val="0"/>
      <w:marBottom w:val="0"/>
      <w:divBdr>
        <w:top w:val="none" w:sz="0" w:space="0" w:color="auto"/>
        <w:left w:val="none" w:sz="0" w:space="0" w:color="auto"/>
        <w:bottom w:val="none" w:sz="0" w:space="0" w:color="auto"/>
        <w:right w:val="none" w:sz="0" w:space="0" w:color="auto"/>
      </w:divBdr>
    </w:div>
    <w:div w:id="1754472928">
      <w:bodyDiv w:val="1"/>
      <w:marLeft w:val="0"/>
      <w:marRight w:val="0"/>
      <w:marTop w:val="0"/>
      <w:marBottom w:val="0"/>
      <w:divBdr>
        <w:top w:val="none" w:sz="0" w:space="0" w:color="auto"/>
        <w:left w:val="none" w:sz="0" w:space="0" w:color="auto"/>
        <w:bottom w:val="none" w:sz="0" w:space="0" w:color="auto"/>
        <w:right w:val="none" w:sz="0" w:space="0" w:color="auto"/>
      </w:divBdr>
    </w:div>
    <w:div w:id="19740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Con11</b:Tag>
    <b:SourceType>DocumentFromInternetSite</b:SourceType>
    <b:Guid>{B465680E-C57F-B64A-AA21-DB562A8CFCC4}</b:Guid>
    <b:Title>Conor Neill </b:Title>
    <b:Year>2011</b:Year>
    <b:Author>
      <b:Author>
        <b:NameList>
          <b:Person>
            <b:Last>Neill</b:Last>
            <b:First>Conor</b:First>
          </b:Person>
        </b:NameList>
      </b:Author>
    </b:Author>
    <b:URL>https://conorneill.com/wp-content/uploads/2014/07/lifeline-exercise-rhetoricaljourney.pdf</b:URL>
    <b:Month>October</b:Month>
    <b:YearAccessed>2020</b:YearAccessed>
    <b:MonthAccessed>12</b:MonthAccessed>
    <b:DayAccessed>23</b:DayAccessed>
    <b:RefOrder>1</b:RefOrder>
  </b:Source>
  <b:Source>
    <b:Tag>Bru02</b:Tag>
    <b:SourceType>Book</b:SourceType>
    <b:Guid>{EC0DA741-EEF0-B34F-A785-B9673DE47BB9}</b:Guid>
    <b:Title>Successful Management by Motivation</b:Title>
    <b:Year>2002</b:Year>
    <b:Author>
      <b:Author>
        <b:NameList>
          <b:Person>
            <b:Last>Bruno S. Frey</b:Last>
            <b:First>Margit</b:First>
            <b:Middle>Osterloh</b:Middle>
          </b:Person>
        </b:NameList>
      </b:Author>
    </b:Author>
    <b:City>Berlin</b:City>
    <b:Publisher>Springer</b:Publisher>
    <b:RefOrder>2</b:RefOrder>
  </b:Source>
  <b:Source>
    <b:Tag>Jon05</b:Tag>
    <b:SourceType>InternetSite</b:SourceType>
    <b:Guid>{C7C7D0EE-6137-1B40-9004-B640D43AAF2B}</b:Guid>
    <b:Title>The open University, Learning Styles</b:Title>
    <b:Year>2005</b:Year>
    <b:Author>
      <b:Author>
        <b:NameList>
          <b:Person>
            <b:Last>Rosewell</b:Last>
            <b:First>Jon</b:First>
          </b:Person>
        </b:NameList>
      </b:Author>
    </b:Author>
    <b:URL>https://www.mcphedran.co.uk/uploads/4/5/0/7/45076511/learning_styles_-_open_university.pdf</b:URL>
    <b:YearAccessed>2021</b:YearAccessed>
    <b:MonthAccessed>January</b:MonthAccessed>
    <b:DayAccessed>01</b:DayAccessed>
    <b:RefOrder>4</b:RefOrder>
  </b:Source>
  <b:Source>
    <b:Tag>Kit02</b:Tag>
    <b:SourceType>BookSection</b:SourceType>
    <b:Guid>{95D2773E-7E99-1244-8C21-3CD80209884B}</b:Guid>
    <b:Year>2002</b:Year>
    <b:Author>
      <b:Author>
        <b:NameList>
          <b:Person>
            <b:Last>K. Logan</b:Last>
            <b:First>P.</b:First>
            <b:Middle>Thomas</b:Middle>
          </b:Person>
        </b:NameList>
      </b:Author>
    </b:Author>
    <b:BookTitle>Learning Styles in Distance Education Students Learning to Program.</b:BookTitle>
    <b:City>UK</b:City>
    <b:Publisher>Department of Computing Open University</b:Publisher>
    <b:Pages>29-44</b:Pages>
    <b:RefOrder>3</b:RefOrder>
  </b:Source>
  <b:Source>
    <b:Tag>Rub17</b:Tag>
    <b:SourceType>InternetSite</b:SourceType>
    <b:Guid>{E9A4F376-0A7D-1445-8339-AE9A644CBC08}</b:Guid>
    <b:Title>The E-learning network</b:Title>
    <b:Year>2017</b:Year>
    <b:Author>
      <b:Author>
        <b:NameList>
          <b:Person>
            <b:Last>Rumson</b:Last>
            <b:First>Ruby</b:First>
          </b:Person>
        </b:NameList>
      </b:Author>
    </b:Author>
    <b:URL>https://www.eln.io/blog/honey-and-mumford-learning-styles</b:URL>
    <b:YearAccessed>2021</b:YearAccessed>
    <b:MonthAccessed>January</b:MonthAccessed>
    <b:DayAccessed>1</b:DayAccessed>
    <b:RefOrder>5</b:RefOrder>
  </b:Source>
  <b:Source>
    <b:Tag>Lis13</b:Tag>
    <b:SourceType>InternetSite</b:SourceType>
    <b:Guid>{06A99AC0-8C49-544F-8B54-31294584E85A}</b:Guid>
    <b:Author>
      <b:Author>
        <b:NameList>
          <b:Person>
            <b:Last>Quast</b:Last>
            <b:First>Lisa</b:First>
          </b:Person>
        </b:NameList>
      </b:Author>
    </b:Author>
    <b:Title>Forbes</b:Title>
    <b:URL>https://www.forbes.com/sites/lisaquast/2013/04/15/how-to-conduct-a-personal-s-w-o-t-analysis/</b:URL>
    <b:Year>2013</b:Year>
    <b:YearAccessed>2021</b:YearAccessed>
    <b:MonthAccessed>January</b:MonthAccessed>
    <b:DayAccessed>1</b:DayAccessed>
    <b:RefOrder>7</b:RefOrder>
  </b:Source>
  <b:Source>
    <b:Tag>Ste19</b:Tag>
    <b:SourceType>InternetSite</b:SourceType>
    <b:Guid>{066CBED9-E130-7D44-AC50-5380BBFC4C1D}</b:Guid>
    <b:Author>
      <b:Author>
        <b:NameList>
          <b:Person>
            <b:Last>Blome</b:Last>
            <b:First>Stefanie</b:First>
          </b:Person>
        </b:NameList>
      </b:Author>
    </b:Author>
    <b:Title>S.M.A.R.T. Goals Provide Structure and Orientation During a Project  </b:Title>
    <b:URL>https://www.projectwizards.net/en/blog/2019/09/smart-goals</b:URL>
    <b:Year>2019</b:Year>
    <b:YearAccessed>2020</b:YearAccessed>
    <b:MonthAccessed>December</b:MonthAccessed>
    <b:DayAccessed>30</b:DayAccessed>
    <b:RefOrder>6</b:RefOrder>
  </b:Source>
  <b:Source>
    <b:Tag>Fut20</b:Tag>
    <b:SourceType>InternetSite</b:SourceType>
    <b:Guid>{276A5478-12C6-EA43-AA63-966802EEF383}</b:Guid>
    <b:Title>Future Learn</b:Title>
    <b:URL>https://www.futurelearn.com/info/blog/soft-skills-what-they-are-and-how-to-develop-them</b:URL>
    <b:Year>2020</b:Year>
    <b:YearAccessed>2020</b:YearAccessed>
    <b:MonthAccessed>December</b:MonthAccessed>
    <b:DayAccessed>27</b:DayAccessed>
    <b:RefOrder>8</b:RefOrder>
  </b:Source>
  <b:Source>
    <b:Tag>AmbNA</b:Tag>
    <b:SourceType>InternetSite</b:SourceType>
    <b:Guid>{7009FCCE-7862-CE4E-BE9A-D69DB40F2B69}</b:Guid>
    <b:Author>
      <b:Author>
        <b:NameList>
          <b:Person>
            <b:Last>Rolfe</b:Last>
            <b:First>Amber</b:First>
          </b:Person>
        </b:NameList>
      </b:Author>
    </b:Author>
    <b:Title>Reed</b:Title>
    <b:URL>https://www.reed.co.uk/career-advice/personal-development-planning-what-you-need-to-know/</b:URL>
    <b:Year>N/A</b:Year>
    <b:YearAccessed>2020</b:YearAccessed>
    <b:MonthAccessed>December</b:MonthAccessed>
    <b:DayAccessed>30</b:DayAccessed>
    <b:RefOrder>9</b:RefOrder>
  </b:Source>
</b:Sources>
</file>

<file path=customXml/itemProps1.xml><?xml version="1.0" encoding="utf-8"?>
<ds:datastoreItem xmlns:ds="http://schemas.openxmlformats.org/officeDocument/2006/customXml" ds:itemID="{B2E5B49E-1DB7-7548-B572-5253289A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14</Pages>
  <Words>2108</Words>
  <Characters>12021</Characters>
  <Application>Microsoft Office Word</Application>
  <DocSecurity>0</DocSecurity>
  <Lines>100</Lines>
  <Paragraphs>28</Paragraphs>
  <ScaleCrop>false</ScaleCrop>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Proffesional Career Development report                                    Lecturer:               Hossein Shokri</dc:title>
  <dc:subject>Group 2, Term 3</dc:subject>
  <dc:creator>Raya Lyubomirova Kardzhieva           Student ID: 1916653</dc:creator>
  <cp:keywords/>
  <dc:description/>
  <cp:lastModifiedBy>Raya Lyubomirova Kardzhieva (1916653)</cp:lastModifiedBy>
  <cp:revision>2</cp:revision>
  <dcterms:created xsi:type="dcterms:W3CDTF">2020-12-27T12:20:00Z</dcterms:created>
  <dcterms:modified xsi:type="dcterms:W3CDTF">2021-01-03T19:39:00Z</dcterms:modified>
</cp:coreProperties>
</file>