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763" w:rsidRPr="00AE1763" w:rsidRDefault="00AE1763" w:rsidP="00AE1763">
      <w:pPr>
        <w:pStyle w:val="Titre"/>
        <w:jc w:val="center"/>
        <w:rPr>
          <w:b/>
          <w:sz w:val="44"/>
          <w:u w:val="single"/>
          <w:lang w:val="en-GB"/>
        </w:rPr>
      </w:pPr>
      <w:r w:rsidRPr="00AE1763">
        <w:rPr>
          <w:b/>
          <w:sz w:val="44"/>
          <w:u w:val="single"/>
          <w:lang w:val="en-GB"/>
        </w:rPr>
        <w:t>HRM ESSAY</w:t>
      </w:r>
      <w:r>
        <w:rPr>
          <w:b/>
          <w:sz w:val="44"/>
          <w:u w:val="single"/>
          <w:lang w:val="en-GB"/>
        </w:rPr>
        <w:t xml:space="preserve"> – ANTOINE </w:t>
      </w:r>
      <w:proofErr w:type="gramStart"/>
      <w:r>
        <w:rPr>
          <w:b/>
          <w:sz w:val="44"/>
          <w:u w:val="single"/>
          <w:lang w:val="en-GB"/>
        </w:rPr>
        <w:t>JEGADO  -</w:t>
      </w:r>
      <w:proofErr w:type="gramEnd"/>
      <w:r>
        <w:rPr>
          <w:b/>
          <w:sz w:val="44"/>
          <w:u w:val="single"/>
          <w:lang w:val="en-GB"/>
        </w:rPr>
        <w:t xml:space="preserve"> 3</w:t>
      </w:r>
      <w:r w:rsidRPr="00AE1763">
        <w:rPr>
          <w:b/>
          <w:sz w:val="44"/>
          <w:u w:val="single"/>
          <w:vertAlign w:val="superscript"/>
          <w:lang w:val="en-GB"/>
        </w:rPr>
        <w:t>rd</w:t>
      </w:r>
      <w:r>
        <w:rPr>
          <w:b/>
          <w:sz w:val="44"/>
          <w:u w:val="single"/>
          <w:lang w:val="en-GB"/>
        </w:rPr>
        <w:t xml:space="preserve"> YEAR</w:t>
      </w:r>
    </w:p>
    <w:p w:rsidR="00AE1763" w:rsidRDefault="00AE1763" w:rsidP="003E4632">
      <w:pPr>
        <w:pStyle w:val="Titre"/>
        <w:jc w:val="both"/>
        <w:rPr>
          <w:b/>
          <w:sz w:val="44"/>
          <w:lang w:val="en-GB"/>
        </w:rPr>
      </w:pPr>
    </w:p>
    <w:p w:rsidR="0003559F" w:rsidRPr="00AC470D" w:rsidRDefault="0003559F" w:rsidP="003E4632">
      <w:pPr>
        <w:pStyle w:val="Titre"/>
        <w:jc w:val="both"/>
        <w:rPr>
          <w:b/>
          <w:sz w:val="48"/>
          <w:lang w:val="en-GB"/>
        </w:rPr>
      </w:pPr>
      <w:r w:rsidRPr="00AC470D">
        <w:rPr>
          <w:b/>
          <w:sz w:val="48"/>
          <w:lang w:val="en-GB"/>
        </w:rPr>
        <w:t xml:space="preserve">Differences and </w:t>
      </w:r>
      <w:r w:rsidR="00816E07" w:rsidRPr="00AC470D">
        <w:rPr>
          <w:b/>
          <w:sz w:val="48"/>
          <w:lang w:val="en-GB"/>
        </w:rPr>
        <w:t xml:space="preserve">similarities </w:t>
      </w:r>
      <w:r w:rsidRPr="00AC470D">
        <w:rPr>
          <w:b/>
          <w:sz w:val="48"/>
          <w:lang w:val="en-GB"/>
        </w:rPr>
        <w:t xml:space="preserve">between </w:t>
      </w:r>
      <w:r w:rsidR="00D4005E" w:rsidRPr="00AC470D">
        <w:rPr>
          <w:b/>
          <w:sz w:val="48"/>
          <w:lang w:val="en-GB"/>
        </w:rPr>
        <w:t xml:space="preserve">Human Resource </w:t>
      </w:r>
      <w:r w:rsidR="00A91A6E" w:rsidRPr="00AC470D">
        <w:rPr>
          <w:b/>
          <w:sz w:val="48"/>
          <w:lang w:val="en-GB"/>
        </w:rPr>
        <w:t>Management and</w:t>
      </w:r>
      <w:r w:rsidR="00760FAD" w:rsidRPr="00AC470D">
        <w:rPr>
          <w:b/>
          <w:sz w:val="48"/>
          <w:lang w:val="en-GB"/>
        </w:rPr>
        <w:t xml:space="preserve"> Personnel Management.</w:t>
      </w:r>
    </w:p>
    <w:p w:rsidR="0003559F" w:rsidRDefault="0003559F" w:rsidP="003E4632">
      <w:pPr>
        <w:jc w:val="both"/>
        <w:rPr>
          <w:b/>
          <w:u w:val="single"/>
          <w:lang w:val="en-GB"/>
        </w:rPr>
      </w:pPr>
    </w:p>
    <w:p w:rsidR="005D4762" w:rsidRPr="00962747" w:rsidRDefault="0019024B" w:rsidP="003E4632">
      <w:pPr>
        <w:jc w:val="both"/>
        <w:rPr>
          <w:rFonts w:ascii="Arial" w:hAnsi="Arial" w:cs="Arial"/>
          <w:sz w:val="24"/>
          <w:szCs w:val="24"/>
          <w:lang w:val="en-GB"/>
        </w:rPr>
      </w:pPr>
      <w:r w:rsidRPr="001B6BA7">
        <w:rPr>
          <w:rFonts w:ascii="Arial" w:hAnsi="Arial" w:cs="Arial"/>
          <w:sz w:val="24"/>
          <w:szCs w:val="24"/>
          <w:lang w:val="en-GB"/>
        </w:rPr>
        <w:t>With</w:t>
      </w:r>
      <w:r w:rsidR="00BA020D" w:rsidRPr="001B6BA7">
        <w:rPr>
          <w:rFonts w:ascii="Arial" w:hAnsi="Arial" w:cs="Arial"/>
          <w:sz w:val="24"/>
          <w:szCs w:val="24"/>
          <w:lang w:val="en-GB"/>
        </w:rPr>
        <w:t xml:space="preserve"> respect</w:t>
      </w:r>
      <w:r w:rsidR="00D35DEE" w:rsidRPr="001B6BA7">
        <w:rPr>
          <w:rFonts w:ascii="Arial" w:hAnsi="Arial" w:cs="Arial"/>
          <w:sz w:val="24"/>
          <w:szCs w:val="24"/>
          <w:lang w:val="en-GB"/>
        </w:rPr>
        <w:t xml:space="preserve"> to</w:t>
      </w:r>
      <w:r w:rsidR="00760FAD">
        <w:rPr>
          <w:rFonts w:ascii="Arial" w:hAnsi="Arial" w:cs="Arial"/>
          <w:sz w:val="24"/>
          <w:szCs w:val="24"/>
          <w:lang w:val="en-GB"/>
        </w:rPr>
        <w:t xml:space="preserve"> the approach of </w:t>
      </w:r>
      <w:r w:rsidR="00E15058" w:rsidRPr="001B6BA7">
        <w:rPr>
          <w:rFonts w:ascii="Arial" w:hAnsi="Arial" w:cs="Arial"/>
          <w:sz w:val="24"/>
          <w:szCs w:val="24"/>
          <w:lang w:val="en-GB"/>
        </w:rPr>
        <w:t>Personnel Management</w:t>
      </w:r>
      <w:r w:rsidR="00760FAD">
        <w:rPr>
          <w:rFonts w:ascii="Arial" w:hAnsi="Arial" w:cs="Arial"/>
          <w:sz w:val="24"/>
          <w:szCs w:val="24"/>
          <w:lang w:val="en-GB"/>
        </w:rPr>
        <w:t xml:space="preserve"> and </w:t>
      </w:r>
      <w:r w:rsidR="00760FAD" w:rsidRPr="001B6BA7">
        <w:rPr>
          <w:rFonts w:ascii="Arial" w:hAnsi="Arial" w:cs="Arial"/>
          <w:sz w:val="24"/>
          <w:szCs w:val="24"/>
          <w:lang w:val="en-GB"/>
        </w:rPr>
        <w:t>Human Resource Management</w:t>
      </w:r>
      <w:r w:rsidR="00D35DEE" w:rsidRPr="001B6BA7">
        <w:rPr>
          <w:rFonts w:ascii="Arial" w:hAnsi="Arial" w:cs="Arial"/>
          <w:sz w:val="24"/>
          <w:szCs w:val="24"/>
          <w:lang w:val="en-GB"/>
        </w:rPr>
        <w:t>, i</w:t>
      </w:r>
      <w:r w:rsidR="00BA020D" w:rsidRPr="001B6BA7">
        <w:rPr>
          <w:rFonts w:ascii="Arial" w:hAnsi="Arial" w:cs="Arial"/>
          <w:sz w:val="24"/>
          <w:szCs w:val="24"/>
          <w:lang w:val="en-GB"/>
        </w:rPr>
        <w:t>n recent years, there is a debate to know if on whether or not there are import</w:t>
      </w:r>
      <w:r w:rsidR="00BA020D" w:rsidRPr="00962747">
        <w:rPr>
          <w:rFonts w:ascii="Arial" w:hAnsi="Arial" w:cs="Arial"/>
          <w:sz w:val="24"/>
          <w:szCs w:val="24"/>
          <w:lang w:val="en-GB"/>
        </w:rPr>
        <w:t xml:space="preserve">ant differences between both </w:t>
      </w:r>
      <w:r w:rsidR="004C540B" w:rsidRPr="00962747">
        <w:rPr>
          <w:rFonts w:ascii="Arial" w:hAnsi="Arial" w:cs="Arial"/>
          <w:sz w:val="24"/>
          <w:szCs w:val="24"/>
          <w:lang w:val="en-GB"/>
        </w:rPr>
        <w:t>(</w:t>
      </w:r>
      <w:proofErr w:type="spellStart"/>
      <w:r w:rsidR="004C540B" w:rsidRPr="00962747">
        <w:rPr>
          <w:rFonts w:ascii="Arial" w:hAnsi="Arial" w:cs="Arial"/>
          <w:sz w:val="24"/>
          <w:szCs w:val="24"/>
          <w:lang w:val="en-GB"/>
        </w:rPr>
        <w:t>Legge</w:t>
      </w:r>
      <w:proofErr w:type="spellEnd"/>
      <w:r w:rsidR="004C540B" w:rsidRPr="00962747">
        <w:rPr>
          <w:rFonts w:ascii="Arial" w:hAnsi="Arial" w:cs="Arial"/>
          <w:sz w:val="24"/>
          <w:szCs w:val="24"/>
          <w:lang w:val="en-GB"/>
        </w:rPr>
        <w:t xml:space="preserve">, </w:t>
      </w:r>
      <w:r w:rsidR="00BA020D" w:rsidRPr="00962747">
        <w:rPr>
          <w:rFonts w:ascii="Arial" w:hAnsi="Arial" w:cs="Arial"/>
          <w:sz w:val="24"/>
          <w:szCs w:val="24"/>
          <w:lang w:val="en-GB"/>
        </w:rPr>
        <w:t>1989)</w:t>
      </w:r>
      <w:r w:rsidR="00C7303B" w:rsidRPr="00962747">
        <w:rPr>
          <w:rFonts w:ascii="Arial" w:hAnsi="Arial" w:cs="Arial"/>
          <w:sz w:val="24"/>
          <w:szCs w:val="24"/>
          <w:lang w:val="en-GB"/>
        </w:rPr>
        <w:t>. It does no matter or not there is a difference between the both</w:t>
      </w:r>
      <w:r w:rsidR="00AC470D">
        <w:rPr>
          <w:rFonts w:ascii="Arial" w:hAnsi="Arial" w:cs="Arial"/>
          <w:sz w:val="24"/>
          <w:szCs w:val="24"/>
          <w:lang w:val="en-GB"/>
        </w:rPr>
        <w:t>. But one thing is sure, it i</w:t>
      </w:r>
      <w:r w:rsidR="00C7303B" w:rsidRPr="00962747">
        <w:rPr>
          <w:rFonts w:ascii="Arial" w:hAnsi="Arial" w:cs="Arial"/>
          <w:sz w:val="24"/>
          <w:szCs w:val="24"/>
          <w:lang w:val="en-GB"/>
        </w:rPr>
        <w:t>s the fact that during three decades, a lot of changes have occurred. More specifically in the nature of global economy,</w:t>
      </w:r>
      <w:r w:rsidR="005E20EE" w:rsidRPr="00962747">
        <w:rPr>
          <w:rFonts w:ascii="Arial" w:hAnsi="Arial" w:cs="Arial"/>
          <w:sz w:val="24"/>
          <w:szCs w:val="24"/>
          <w:lang w:val="en-GB"/>
        </w:rPr>
        <w:t xml:space="preserve"> organisational forms and </w:t>
      </w:r>
      <w:r w:rsidR="00C7303B" w:rsidRPr="00962747">
        <w:rPr>
          <w:rFonts w:ascii="Arial" w:hAnsi="Arial" w:cs="Arial"/>
          <w:sz w:val="24"/>
          <w:szCs w:val="24"/>
          <w:lang w:val="en-GB"/>
        </w:rPr>
        <w:t>labour ma</w:t>
      </w:r>
      <w:r w:rsidR="005E20EE" w:rsidRPr="00962747">
        <w:rPr>
          <w:rFonts w:ascii="Arial" w:hAnsi="Arial" w:cs="Arial"/>
          <w:sz w:val="24"/>
          <w:szCs w:val="24"/>
          <w:lang w:val="en-GB"/>
        </w:rPr>
        <w:t>rkets</w:t>
      </w:r>
      <w:r w:rsidR="006D4B50" w:rsidRPr="00962747">
        <w:rPr>
          <w:rFonts w:ascii="Arial" w:hAnsi="Arial" w:cs="Arial"/>
          <w:sz w:val="24"/>
          <w:szCs w:val="24"/>
          <w:lang w:val="en-GB"/>
        </w:rPr>
        <w:t xml:space="preserve"> </w:t>
      </w:r>
      <w:r w:rsidR="00C7303B" w:rsidRPr="00962747">
        <w:rPr>
          <w:rFonts w:ascii="Arial" w:hAnsi="Arial" w:cs="Arial"/>
          <w:sz w:val="24"/>
          <w:szCs w:val="24"/>
          <w:lang w:val="en-GB"/>
        </w:rPr>
        <w:t xml:space="preserve">(Ashton, Maguire and </w:t>
      </w:r>
      <w:proofErr w:type="spellStart"/>
      <w:r w:rsidR="00C7303B" w:rsidRPr="00962747">
        <w:rPr>
          <w:rFonts w:ascii="Arial" w:hAnsi="Arial" w:cs="Arial"/>
          <w:sz w:val="24"/>
          <w:szCs w:val="24"/>
          <w:lang w:val="en-GB"/>
        </w:rPr>
        <w:t>Spilsbury</w:t>
      </w:r>
      <w:proofErr w:type="spellEnd"/>
      <w:r w:rsidR="00C7303B" w:rsidRPr="00962747">
        <w:rPr>
          <w:rFonts w:ascii="Arial" w:hAnsi="Arial" w:cs="Arial"/>
          <w:sz w:val="24"/>
          <w:szCs w:val="24"/>
          <w:lang w:val="en-GB"/>
        </w:rPr>
        <w:t>, 1988).</w:t>
      </w:r>
      <w:r w:rsidR="00DD50BC" w:rsidRPr="00962747">
        <w:rPr>
          <w:rFonts w:ascii="Arial" w:hAnsi="Arial" w:cs="Arial"/>
          <w:sz w:val="24"/>
          <w:szCs w:val="24"/>
          <w:lang w:val="en-GB"/>
        </w:rPr>
        <w:t xml:space="preserve"> </w:t>
      </w:r>
      <w:r w:rsidR="005D4762" w:rsidRPr="00962747">
        <w:rPr>
          <w:rFonts w:ascii="Arial" w:hAnsi="Arial" w:cs="Arial"/>
          <w:sz w:val="24"/>
          <w:szCs w:val="24"/>
          <w:lang w:val="en-GB"/>
        </w:rPr>
        <w:t>After the 1980s recession, business wanted to reduce their costs and augment their competitiveness. And w</w:t>
      </w:r>
      <w:r w:rsidR="00DD50BC" w:rsidRPr="00962747">
        <w:rPr>
          <w:rFonts w:ascii="Arial" w:hAnsi="Arial" w:cs="Arial"/>
          <w:sz w:val="24"/>
          <w:szCs w:val="24"/>
          <w:lang w:val="en-GB"/>
        </w:rPr>
        <w:t xml:space="preserve">ith </w:t>
      </w:r>
      <w:r w:rsidR="005D4762" w:rsidRPr="00962747">
        <w:rPr>
          <w:rFonts w:ascii="Arial" w:hAnsi="Arial" w:cs="Arial"/>
          <w:sz w:val="24"/>
          <w:szCs w:val="24"/>
          <w:lang w:val="en-GB"/>
        </w:rPr>
        <w:t xml:space="preserve">these </w:t>
      </w:r>
      <w:r w:rsidR="00DD50BC" w:rsidRPr="00962747">
        <w:rPr>
          <w:rFonts w:ascii="Arial" w:hAnsi="Arial" w:cs="Arial"/>
          <w:sz w:val="24"/>
          <w:szCs w:val="24"/>
          <w:lang w:val="en-GB"/>
        </w:rPr>
        <w:t>business wanting to become more cost-effective, we can suppose these changes influenced a new approach about Human Resource Management, like a totally different approach to people management (Storey, 1991).</w:t>
      </w:r>
      <w:r w:rsidR="00FE5DE6" w:rsidRPr="00962747">
        <w:rPr>
          <w:rFonts w:ascii="Arial" w:hAnsi="Arial" w:cs="Arial"/>
          <w:sz w:val="24"/>
          <w:szCs w:val="24"/>
          <w:lang w:val="en-GB"/>
        </w:rPr>
        <w:t xml:space="preserve"> In consequence, new organisations required a structure who encourage employees to have a greater commitment, responsibilities and flexibility. Also to be more autonomous (Storey and </w:t>
      </w:r>
      <w:proofErr w:type="spellStart"/>
      <w:r w:rsidR="00FE5DE6" w:rsidRPr="00962747">
        <w:rPr>
          <w:rFonts w:ascii="Arial" w:hAnsi="Arial" w:cs="Arial"/>
          <w:sz w:val="24"/>
          <w:szCs w:val="24"/>
          <w:lang w:val="en-GB"/>
        </w:rPr>
        <w:t>Sissons</w:t>
      </w:r>
      <w:proofErr w:type="spellEnd"/>
      <w:r w:rsidR="00FE5DE6" w:rsidRPr="00962747">
        <w:rPr>
          <w:rFonts w:ascii="Arial" w:hAnsi="Arial" w:cs="Arial"/>
          <w:sz w:val="24"/>
          <w:szCs w:val="24"/>
          <w:lang w:val="en-GB"/>
        </w:rPr>
        <w:t>, 1993).</w:t>
      </w:r>
    </w:p>
    <w:p w:rsidR="006E6909" w:rsidRPr="00962747" w:rsidRDefault="00782BD3" w:rsidP="003E4632">
      <w:pPr>
        <w:jc w:val="both"/>
        <w:rPr>
          <w:rFonts w:ascii="Arial" w:hAnsi="Arial" w:cs="Arial"/>
          <w:sz w:val="24"/>
          <w:szCs w:val="24"/>
          <w:lang w:val="en-GB"/>
        </w:rPr>
      </w:pPr>
      <w:r w:rsidRPr="00962747">
        <w:rPr>
          <w:rFonts w:ascii="Arial" w:hAnsi="Arial" w:cs="Arial"/>
          <w:sz w:val="24"/>
          <w:szCs w:val="24"/>
          <w:lang w:val="en-GB"/>
        </w:rPr>
        <w:t>Despite the fact that there are differing approaches to t</w:t>
      </w:r>
      <w:r w:rsidR="00C853CC" w:rsidRPr="00962747">
        <w:rPr>
          <w:rFonts w:ascii="Arial" w:hAnsi="Arial" w:cs="Arial"/>
          <w:sz w:val="24"/>
          <w:szCs w:val="24"/>
          <w:lang w:val="en-GB"/>
        </w:rPr>
        <w:t xml:space="preserve">he relation between </w:t>
      </w:r>
      <w:r w:rsidR="00C853CC" w:rsidRPr="00962747">
        <w:rPr>
          <w:rFonts w:ascii="Arial" w:hAnsi="Arial" w:cs="Arial"/>
          <w:sz w:val="24"/>
          <w:szCs w:val="24"/>
          <w:lang w:val="en-GB"/>
        </w:rPr>
        <w:t>Human Resources Management</w:t>
      </w:r>
      <w:r w:rsidR="00C853CC" w:rsidRPr="00962747">
        <w:rPr>
          <w:rFonts w:ascii="Arial" w:hAnsi="Arial" w:cs="Arial"/>
          <w:sz w:val="24"/>
          <w:szCs w:val="24"/>
          <w:lang w:val="en-GB"/>
        </w:rPr>
        <w:t xml:space="preserve"> and </w:t>
      </w:r>
      <w:r w:rsidRPr="00962747">
        <w:rPr>
          <w:rFonts w:ascii="Arial" w:hAnsi="Arial" w:cs="Arial"/>
          <w:sz w:val="24"/>
          <w:szCs w:val="24"/>
          <w:lang w:val="en-GB"/>
        </w:rPr>
        <w:t>Personnel Management, it exist similarities between both concepts.</w:t>
      </w:r>
    </w:p>
    <w:p w:rsidR="00096E3B" w:rsidRPr="00962747" w:rsidRDefault="00AA6D04" w:rsidP="003E4632">
      <w:pPr>
        <w:jc w:val="both"/>
        <w:rPr>
          <w:rFonts w:ascii="Arial" w:hAnsi="Arial" w:cs="Arial"/>
          <w:sz w:val="24"/>
          <w:szCs w:val="24"/>
          <w:lang w:val="en-GB"/>
        </w:rPr>
      </w:pPr>
      <w:r w:rsidRPr="00962747">
        <w:rPr>
          <w:rFonts w:ascii="Arial" w:hAnsi="Arial" w:cs="Arial"/>
          <w:sz w:val="24"/>
          <w:szCs w:val="24"/>
          <w:lang w:val="en-GB"/>
        </w:rPr>
        <w:t>The subject of this essay is to find if there is a real difference between Personnel management and Human Resource Management.</w:t>
      </w:r>
      <w:r w:rsidR="006D4B50" w:rsidRPr="00962747">
        <w:rPr>
          <w:rFonts w:ascii="Arial" w:hAnsi="Arial" w:cs="Arial"/>
          <w:sz w:val="24"/>
          <w:szCs w:val="24"/>
          <w:lang w:val="en-GB"/>
        </w:rPr>
        <w:t xml:space="preserve"> </w:t>
      </w:r>
      <w:r w:rsidR="00096E3B" w:rsidRPr="00962747">
        <w:rPr>
          <w:rFonts w:ascii="Arial" w:hAnsi="Arial" w:cs="Arial"/>
          <w:sz w:val="24"/>
          <w:szCs w:val="24"/>
          <w:lang w:val="en-GB"/>
        </w:rPr>
        <w:t>The purpose of this essay falls into two parts:</w:t>
      </w:r>
    </w:p>
    <w:p w:rsidR="00816E07" w:rsidRPr="001B6BA7" w:rsidRDefault="00B2131B" w:rsidP="003E4632">
      <w:pPr>
        <w:spacing w:line="276" w:lineRule="auto"/>
        <w:jc w:val="both"/>
        <w:rPr>
          <w:rFonts w:ascii="Arial" w:hAnsi="Arial" w:cs="Arial"/>
          <w:sz w:val="24"/>
          <w:szCs w:val="24"/>
          <w:lang w:val="en-GB"/>
        </w:rPr>
      </w:pPr>
      <w:r w:rsidRPr="00962747">
        <w:rPr>
          <w:rFonts w:ascii="Arial" w:hAnsi="Arial" w:cs="Arial"/>
          <w:sz w:val="24"/>
          <w:szCs w:val="24"/>
          <w:lang w:val="en-GB"/>
        </w:rPr>
        <w:t xml:space="preserve">Firstly, we </w:t>
      </w:r>
      <w:r w:rsidRPr="001B6BA7">
        <w:rPr>
          <w:rFonts w:ascii="Arial" w:hAnsi="Arial" w:cs="Arial"/>
          <w:sz w:val="24"/>
          <w:szCs w:val="24"/>
          <w:lang w:val="en-GB"/>
        </w:rPr>
        <w:t xml:space="preserve">will discover the milestones of the Human Resource Management, and </w:t>
      </w:r>
      <w:r w:rsidR="00866E8D" w:rsidRPr="001B6BA7">
        <w:rPr>
          <w:rFonts w:ascii="Arial" w:hAnsi="Arial" w:cs="Arial"/>
          <w:sz w:val="24"/>
          <w:szCs w:val="24"/>
          <w:lang w:val="en-GB"/>
        </w:rPr>
        <w:t xml:space="preserve">in a second time, </w:t>
      </w:r>
      <w:r w:rsidRPr="001B6BA7">
        <w:rPr>
          <w:rFonts w:ascii="Arial" w:hAnsi="Arial" w:cs="Arial"/>
          <w:sz w:val="24"/>
          <w:szCs w:val="24"/>
          <w:lang w:val="en-GB"/>
        </w:rPr>
        <w:t>differ</w:t>
      </w:r>
      <w:r w:rsidR="00AC470D">
        <w:rPr>
          <w:rFonts w:ascii="Arial" w:hAnsi="Arial" w:cs="Arial"/>
          <w:sz w:val="24"/>
          <w:szCs w:val="24"/>
          <w:lang w:val="en-GB"/>
        </w:rPr>
        <w:t>ences and similarities between Personnel M</w:t>
      </w:r>
      <w:r w:rsidRPr="001B6BA7">
        <w:rPr>
          <w:rFonts w:ascii="Arial" w:hAnsi="Arial" w:cs="Arial"/>
          <w:sz w:val="24"/>
          <w:szCs w:val="24"/>
          <w:lang w:val="en-GB"/>
        </w:rPr>
        <w:t>anagement and Human Resource Management.</w:t>
      </w:r>
    </w:p>
    <w:p w:rsidR="0017677A" w:rsidRPr="001B6BA7" w:rsidRDefault="0017677A" w:rsidP="003E4632">
      <w:pPr>
        <w:jc w:val="both"/>
        <w:rPr>
          <w:rFonts w:ascii="Arial" w:hAnsi="Arial" w:cs="Arial"/>
          <w:sz w:val="24"/>
          <w:szCs w:val="24"/>
          <w:lang w:val="en-GB"/>
        </w:rPr>
      </w:pPr>
    </w:p>
    <w:p w:rsidR="00866E8D" w:rsidRPr="001B6BA7" w:rsidRDefault="00866E8D" w:rsidP="003E4632">
      <w:pPr>
        <w:jc w:val="both"/>
        <w:rPr>
          <w:rFonts w:ascii="Arial" w:hAnsi="Arial" w:cs="Arial"/>
          <w:sz w:val="24"/>
          <w:szCs w:val="24"/>
          <w:lang w:val="en-GB"/>
        </w:rPr>
      </w:pPr>
    </w:p>
    <w:p w:rsidR="00866E8D" w:rsidRPr="001B6BA7" w:rsidRDefault="00866E8D" w:rsidP="003E4632">
      <w:pPr>
        <w:jc w:val="both"/>
        <w:rPr>
          <w:rFonts w:ascii="Arial" w:hAnsi="Arial" w:cs="Arial"/>
          <w:sz w:val="24"/>
          <w:szCs w:val="24"/>
          <w:lang w:val="en-GB"/>
        </w:rPr>
      </w:pPr>
    </w:p>
    <w:p w:rsidR="00866E8D" w:rsidRPr="001B6BA7" w:rsidRDefault="00866E8D" w:rsidP="003E4632">
      <w:pPr>
        <w:jc w:val="both"/>
        <w:rPr>
          <w:rFonts w:ascii="Arial" w:hAnsi="Arial" w:cs="Arial"/>
          <w:sz w:val="24"/>
          <w:szCs w:val="24"/>
          <w:lang w:val="en-GB"/>
        </w:rPr>
      </w:pPr>
    </w:p>
    <w:p w:rsidR="00866E8D" w:rsidRPr="001B6BA7" w:rsidRDefault="00866E8D" w:rsidP="003E4632">
      <w:pPr>
        <w:pStyle w:val="Titre1"/>
        <w:jc w:val="both"/>
        <w:rPr>
          <w:rFonts w:ascii="Arial" w:eastAsiaTheme="minorHAnsi" w:hAnsi="Arial" w:cs="Arial"/>
          <w:color w:val="auto"/>
          <w:sz w:val="24"/>
          <w:szCs w:val="24"/>
          <w:lang w:val="en-GB"/>
        </w:rPr>
      </w:pPr>
    </w:p>
    <w:p w:rsidR="00866E8D" w:rsidRPr="001B6BA7" w:rsidRDefault="00866E8D" w:rsidP="003E4632">
      <w:pPr>
        <w:pStyle w:val="Titre1"/>
        <w:jc w:val="both"/>
        <w:rPr>
          <w:rFonts w:ascii="Arial" w:eastAsiaTheme="minorHAnsi" w:hAnsi="Arial" w:cs="Arial"/>
          <w:color w:val="auto"/>
          <w:sz w:val="24"/>
          <w:szCs w:val="24"/>
          <w:lang w:val="en-GB"/>
        </w:rPr>
      </w:pPr>
    </w:p>
    <w:p w:rsidR="00866E8D" w:rsidRPr="001B6BA7" w:rsidRDefault="00866E8D" w:rsidP="003E4632">
      <w:pPr>
        <w:jc w:val="both"/>
        <w:rPr>
          <w:rFonts w:ascii="Arial" w:hAnsi="Arial" w:cs="Arial"/>
          <w:sz w:val="24"/>
          <w:szCs w:val="24"/>
          <w:lang w:val="en-GB"/>
        </w:rPr>
      </w:pPr>
    </w:p>
    <w:p w:rsidR="00A21946" w:rsidRDefault="00A21946" w:rsidP="003E4632">
      <w:pPr>
        <w:jc w:val="both"/>
        <w:rPr>
          <w:rFonts w:ascii="Arial" w:hAnsi="Arial" w:cs="Arial"/>
          <w:sz w:val="24"/>
          <w:szCs w:val="24"/>
          <w:lang w:val="en-GB"/>
        </w:rPr>
      </w:pPr>
    </w:p>
    <w:p w:rsidR="000559B6" w:rsidRPr="001B6BA7" w:rsidRDefault="00866E8D" w:rsidP="003E4632">
      <w:pPr>
        <w:jc w:val="both"/>
        <w:rPr>
          <w:rFonts w:ascii="Arial" w:hAnsi="Arial" w:cs="Arial"/>
          <w:sz w:val="24"/>
          <w:szCs w:val="24"/>
          <w:lang w:val="en-GB"/>
        </w:rPr>
      </w:pPr>
      <w:r w:rsidRPr="001B6BA7">
        <w:rPr>
          <w:rFonts w:ascii="Arial" w:hAnsi="Arial" w:cs="Arial"/>
          <w:sz w:val="24"/>
          <w:szCs w:val="24"/>
          <w:lang w:val="en-GB"/>
        </w:rPr>
        <w:t>To can spot differences and similarities between Human Resources Management and Personnel Management, it is necessary to defining these terms.</w:t>
      </w:r>
    </w:p>
    <w:p w:rsidR="000559B6" w:rsidRPr="001B6BA7" w:rsidRDefault="000559B6" w:rsidP="003E4632">
      <w:pPr>
        <w:jc w:val="both"/>
        <w:rPr>
          <w:rFonts w:ascii="Arial" w:hAnsi="Arial" w:cs="Arial"/>
          <w:sz w:val="24"/>
          <w:szCs w:val="24"/>
          <w:lang w:val="en-GB"/>
        </w:rPr>
      </w:pPr>
      <w:r w:rsidRPr="001B6BA7">
        <w:rPr>
          <w:rFonts w:ascii="Arial" w:hAnsi="Arial" w:cs="Arial"/>
          <w:sz w:val="24"/>
          <w:szCs w:val="24"/>
          <w:lang w:val="en-GB"/>
        </w:rPr>
        <w:t>Human Resource Management is “a strategic approach to managing employment relations which emphasizes that leveraging people’s capabilities is critical to achieving competitive advantage, this being achieved through a distinctive set of integrated employment pol</w:t>
      </w:r>
      <w:r w:rsidR="004F7C5A">
        <w:rPr>
          <w:rFonts w:ascii="Arial" w:hAnsi="Arial" w:cs="Arial"/>
          <w:sz w:val="24"/>
          <w:szCs w:val="24"/>
          <w:lang w:val="en-GB"/>
        </w:rPr>
        <w:t>icies, programmes and practices</w:t>
      </w:r>
      <w:r w:rsidRPr="001B6BA7">
        <w:rPr>
          <w:rFonts w:ascii="Arial" w:hAnsi="Arial" w:cs="Arial"/>
          <w:sz w:val="24"/>
          <w:szCs w:val="24"/>
          <w:lang w:val="en-GB"/>
        </w:rPr>
        <w:t>” (Bratton and Gold, 2007).</w:t>
      </w:r>
    </w:p>
    <w:p w:rsidR="000559B6" w:rsidRPr="001B6BA7" w:rsidRDefault="000559B6" w:rsidP="003E4632">
      <w:pPr>
        <w:jc w:val="both"/>
        <w:rPr>
          <w:rFonts w:ascii="Arial" w:hAnsi="Arial" w:cs="Arial"/>
          <w:sz w:val="24"/>
          <w:szCs w:val="24"/>
          <w:lang w:val="en-GB"/>
        </w:rPr>
      </w:pPr>
      <w:r w:rsidRPr="001B6BA7">
        <w:rPr>
          <w:rFonts w:ascii="Arial" w:hAnsi="Arial" w:cs="Arial"/>
          <w:sz w:val="24"/>
          <w:szCs w:val="24"/>
          <w:lang w:val="en-GB"/>
        </w:rPr>
        <w:t>Personnel Management is “Concerned with obtaining, organizing and motivating the human reso</w:t>
      </w:r>
      <w:r w:rsidR="004F7C5A">
        <w:rPr>
          <w:rFonts w:ascii="Arial" w:hAnsi="Arial" w:cs="Arial"/>
          <w:sz w:val="24"/>
          <w:szCs w:val="24"/>
          <w:lang w:val="en-GB"/>
        </w:rPr>
        <w:t>urce required by the enterprise</w:t>
      </w:r>
      <w:r w:rsidRPr="001B6BA7">
        <w:rPr>
          <w:rFonts w:ascii="Arial" w:hAnsi="Arial" w:cs="Arial"/>
          <w:sz w:val="24"/>
          <w:szCs w:val="24"/>
          <w:lang w:val="en-GB"/>
        </w:rPr>
        <w:t>” (Armstrong, 2006)</w:t>
      </w:r>
      <w:r w:rsidR="004F7C5A">
        <w:rPr>
          <w:rFonts w:ascii="Arial" w:hAnsi="Arial" w:cs="Arial"/>
          <w:sz w:val="24"/>
          <w:szCs w:val="24"/>
          <w:lang w:val="en-GB"/>
        </w:rPr>
        <w:t>.</w:t>
      </w:r>
    </w:p>
    <w:p w:rsidR="00866E8D" w:rsidRPr="001B6BA7" w:rsidRDefault="00866E8D" w:rsidP="003E4632">
      <w:pPr>
        <w:jc w:val="both"/>
        <w:rPr>
          <w:rFonts w:ascii="Arial" w:hAnsi="Arial" w:cs="Arial"/>
          <w:sz w:val="24"/>
          <w:szCs w:val="24"/>
          <w:lang w:val="en-GB"/>
        </w:rPr>
      </w:pPr>
    </w:p>
    <w:p w:rsidR="001D18BE" w:rsidRPr="00962747" w:rsidRDefault="001D18BE" w:rsidP="003E4632">
      <w:pPr>
        <w:jc w:val="both"/>
        <w:rPr>
          <w:rFonts w:ascii="Arial" w:hAnsi="Arial" w:cs="Arial"/>
          <w:sz w:val="24"/>
          <w:szCs w:val="24"/>
          <w:lang w:val="en-GB"/>
        </w:rPr>
      </w:pPr>
      <w:r w:rsidRPr="00962747">
        <w:rPr>
          <w:rFonts w:ascii="Arial" w:hAnsi="Arial" w:cs="Arial"/>
          <w:sz w:val="24"/>
          <w:szCs w:val="24"/>
          <w:lang w:val="en-GB"/>
        </w:rPr>
        <w:t>The roots of H</w:t>
      </w:r>
      <w:r w:rsidR="00A21946">
        <w:rPr>
          <w:rFonts w:ascii="Arial" w:hAnsi="Arial" w:cs="Arial"/>
          <w:sz w:val="24"/>
          <w:szCs w:val="24"/>
          <w:lang w:val="en-GB"/>
        </w:rPr>
        <w:t xml:space="preserve">uman </w:t>
      </w:r>
      <w:r w:rsidRPr="00962747">
        <w:rPr>
          <w:rFonts w:ascii="Arial" w:hAnsi="Arial" w:cs="Arial"/>
          <w:sz w:val="24"/>
          <w:szCs w:val="24"/>
          <w:lang w:val="en-GB"/>
        </w:rPr>
        <w:t>R</w:t>
      </w:r>
      <w:r w:rsidR="00A21946">
        <w:rPr>
          <w:rFonts w:ascii="Arial" w:hAnsi="Arial" w:cs="Arial"/>
          <w:sz w:val="24"/>
          <w:szCs w:val="24"/>
          <w:lang w:val="en-GB"/>
        </w:rPr>
        <w:t xml:space="preserve">esource </w:t>
      </w:r>
      <w:r w:rsidRPr="00962747">
        <w:rPr>
          <w:rFonts w:ascii="Arial" w:hAnsi="Arial" w:cs="Arial"/>
          <w:sz w:val="24"/>
          <w:szCs w:val="24"/>
          <w:lang w:val="en-GB"/>
        </w:rPr>
        <w:t>M</w:t>
      </w:r>
      <w:r w:rsidR="00A21946">
        <w:rPr>
          <w:rFonts w:ascii="Arial" w:hAnsi="Arial" w:cs="Arial"/>
          <w:sz w:val="24"/>
          <w:szCs w:val="24"/>
          <w:lang w:val="en-GB"/>
        </w:rPr>
        <w:t>anagement</w:t>
      </w:r>
      <w:r w:rsidRPr="00962747">
        <w:rPr>
          <w:rFonts w:ascii="Arial" w:hAnsi="Arial" w:cs="Arial"/>
          <w:sz w:val="24"/>
          <w:szCs w:val="24"/>
          <w:lang w:val="en-GB"/>
        </w:rPr>
        <w:t xml:space="preserve"> go back as far as the 1950s, when writers like Drucker and McGregor stressed the need for visionary goal-directed leadership and management of business integration (Armstrong, 1987). But it</w:t>
      </w:r>
      <w:r w:rsidR="003A15BF" w:rsidRPr="00962747">
        <w:rPr>
          <w:rFonts w:ascii="Arial" w:hAnsi="Arial" w:cs="Arial"/>
          <w:sz w:val="24"/>
          <w:szCs w:val="24"/>
          <w:lang w:val="en-GB"/>
        </w:rPr>
        <w:t xml:space="preserve"> is</w:t>
      </w:r>
      <w:r w:rsidRPr="00962747">
        <w:rPr>
          <w:rFonts w:ascii="Arial" w:hAnsi="Arial" w:cs="Arial"/>
          <w:sz w:val="24"/>
          <w:szCs w:val="24"/>
          <w:lang w:val="en-GB"/>
        </w:rPr>
        <w:t xml:space="preserve"> necessary to discover the milestone of Human Resource Management to better understand. </w:t>
      </w:r>
    </w:p>
    <w:p w:rsidR="006D513C" w:rsidRPr="00962747" w:rsidRDefault="006D513C" w:rsidP="003E4632">
      <w:pPr>
        <w:jc w:val="both"/>
        <w:rPr>
          <w:rFonts w:ascii="Arial" w:hAnsi="Arial" w:cs="Arial"/>
          <w:sz w:val="24"/>
          <w:szCs w:val="24"/>
          <w:lang w:val="en-GB"/>
        </w:rPr>
      </w:pPr>
      <w:r w:rsidRPr="00962747">
        <w:rPr>
          <w:rFonts w:ascii="Arial" w:hAnsi="Arial" w:cs="Arial"/>
          <w:sz w:val="24"/>
          <w:szCs w:val="24"/>
          <w:lang w:val="en-GB"/>
        </w:rPr>
        <w:t>In 1890-1900s, Frederick Taylor developed his ideas on scientific management. He advocated scientific selections of workers, and he argued idea to put an incentive compensation systems to motivate workers.</w:t>
      </w:r>
      <w:r w:rsidR="00AC470D">
        <w:rPr>
          <w:rFonts w:ascii="Arial" w:hAnsi="Arial" w:cs="Arial"/>
          <w:sz w:val="24"/>
          <w:szCs w:val="24"/>
          <w:lang w:val="en-GB"/>
        </w:rPr>
        <w:t xml:space="preserve"> It i</w:t>
      </w:r>
      <w:r w:rsidR="00B65068" w:rsidRPr="00962747">
        <w:rPr>
          <w:rFonts w:ascii="Arial" w:hAnsi="Arial" w:cs="Arial"/>
          <w:sz w:val="24"/>
          <w:szCs w:val="24"/>
          <w:lang w:val="en-GB"/>
        </w:rPr>
        <w:t xml:space="preserve">s the beginning of </w:t>
      </w:r>
      <w:r w:rsidR="000559B6" w:rsidRPr="00962747">
        <w:rPr>
          <w:rFonts w:ascii="Arial" w:hAnsi="Arial" w:cs="Arial"/>
          <w:sz w:val="24"/>
          <w:szCs w:val="24"/>
          <w:lang w:val="en-GB"/>
        </w:rPr>
        <w:t>people management</w:t>
      </w:r>
      <w:r w:rsidR="00B65068" w:rsidRPr="00962747">
        <w:rPr>
          <w:rFonts w:ascii="Arial" w:hAnsi="Arial" w:cs="Arial"/>
          <w:sz w:val="24"/>
          <w:szCs w:val="24"/>
          <w:lang w:val="en-GB"/>
        </w:rPr>
        <w:t>.</w:t>
      </w:r>
    </w:p>
    <w:p w:rsidR="00496F49" w:rsidRPr="001B6BA7" w:rsidRDefault="00B65068" w:rsidP="003E4632">
      <w:pPr>
        <w:spacing w:line="240" w:lineRule="auto"/>
        <w:jc w:val="both"/>
        <w:rPr>
          <w:rFonts w:ascii="Arial" w:hAnsi="Arial" w:cs="Arial"/>
          <w:sz w:val="24"/>
          <w:szCs w:val="24"/>
          <w:lang w:val="en-GB"/>
        </w:rPr>
      </w:pPr>
      <w:r w:rsidRPr="001B6BA7">
        <w:rPr>
          <w:rFonts w:ascii="Arial" w:hAnsi="Arial" w:cs="Arial"/>
          <w:sz w:val="24"/>
          <w:szCs w:val="24"/>
          <w:lang w:val="en-GB"/>
        </w:rPr>
        <w:t xml:space="preserve">Between 1935 and 1950 in the United States, there was a strong increase in union membership. Therefore, the collective bargaining and </w:t>
      </w:r>
      <w:r w:rsidR="00DD7939" w:rsidRPr="001B6BA7">
        <w:rPr>
          <w:rFonts w:ascii="Arial" w:hAnsi="Arial" w:cs="Arial"/>
          <w:sz w:val="24"/>
          <w:szCs w:val="24"/>
          <w:lang w:val="en-GB"/>
        </w:rPr>
        <w:t>labour</w:t>
      </w:r>
      <w:r w:rsidRPr="001B6BA7">
        <w:rPr>
          <w:rFonts w:ascii="Arial" w:hAnsi="Arial" w:cs="Arial"/>
          <w:sz w:val="24"/>
          <w:szCs w:val="24"/>
          <w:lang w:val="en-GB"/>
        </w:rPr>
        <w:t xml:space="preserve"> relations were </w:t>
      </w:r>
      <w:r w:rsidR="00DD7939" w:rsidRPr="001B6BA7">
        <w:rPr>
          <w:rFonts w:ascii="Arial" w:hAnsi="Arial" w:cs="Arial"/>
          <w:sz w:val="24"/>
          <w:szCs w:val="24"/>
          <w:lang w:val="en-GB"/>
        </w:rPr>
        <w:t>emphasised</w:t>
      </w:r>
      <w:r w:rsidRPr="001B6BA7">
        <w:rPr>
          <w:rFonts w:ascii="Arial" w:hAnsi="Arial" w:cs="Arial"/>
          <w:sz w:val="24"/>
          <w:szCs w:val="24"/>
          <w:lang w:val="en-GB"/>
        </w:rPr>
        <w:t xml:space="preserve"> within personnel management. Benefits administration increased in importance as unions </w:t>
      </w:r>
      <w:r w:rsidR="00DD7939" w:rsidRPr="001B6BA7">
        <w:rPr>
          <w:rFonts w:ascii="Arial" w:hAnsi="Arial" w:cs="Arial"/>
          <w:sz w:val="24"/>
          <w:szCs w:val="24"/>
          <w:lang w:val="en-GB"/>
        </w:rPr>
        <w:t>negotiated</w:t>
      </w:r>
      <w:r w:rsidRPr="001B6BA7">
        <w:rPr>
          <w:rFonts w:ascii="Arial" w:hAnsi="Arial" w:cs="Arial"/>
          <w:sz w:val="24"/>
          <w:szCs w:val="24"/>
          <w:lang w:val="en-GB"/>
        </w:rPr>
        <w:t xml:space="preserve"> paid vacations, insurance voyage and paid holidays.</w:t>
      </w:r>
    </w:p>
    <w:p w:rsidR="00496F49" w:rsidRPr="001B6BA7" w:rsidRDefault="00DD7939" w:rsidP="003E4632">
      <w:pPr>
        <w:spacing w:line="276" w:lineRule="auto"/>
        <w:jc w:val="both"/>
        <w:rPr>
          <w:rFonts w:ascii="Arial" w:hAnsi="Arial" w:cs="Arial"/>
          <w:sz w:val="24"/>
          <w:szCs w:val="24"/>
          <w:lang w:val="en-GB"/>
        </w:rPr>
      </w:pPr>
      <w:r w:rsidRPr="001B6BA7">
        <w:rPr>
          <w:rFonts w:ascii="Arial" w:hAnsi="Arial" w:cs="Arial"/>
          <w:sz w:val="24"/>
          <w:szCs w:val="24"/>
          <w:lang w:val="en-GB"/>
        </w:rPr>
        <w:t>After 1985, three trends impacted Human Resource Management, the increasing diversity of labour force, the globalization of business and the focus on HRM as a "strategic" function.</w:t>
      </w:r>
    </w:p>
    <w:p w:rsidR="000559B6" w:rsidRPr="001B6BA7" w:rsidRDefault="000559B6" w:rsidP="003E4632">
      <w:pPr>
        <w:jc w:val="both"/>
        <w:rPr>
          <w:rFonts w:ascii="Arial" w:hAnsi="Arial" w:cs="Arial"/>
          <w:sz w:val="24"/>
          <w:szCs w:val="24"/>
          <w:lang w:val="en-GB"/>
        </w:rPr>
      </w:pPr>
    </w:p>
    <w:p w:rsidR="00365C0F" w:rsidRPr="001B6BA7" w:rsidRDefault="00365C0F" w:rsidP="003E4632">
      <w:pPr>
        <w:jc w:val="both"/>
        <w:rPr>
          <w:rFonts w:ascii="Arial" w:hAnsi="Arial" w:cs="Arial"/>
          <w:sz w:val="24"/>
          <w:szCs w:val="24"/>
          <w:lang w:val="en-GB"/>
        </w:rPr>
      </w:pPr>
      <w:r w:rsidRPr="001B6BA7">
        <w:rPr>
          <w:rFonts w:ascii="Arial" w:hAnsi="Arial" w:cs="Arial"/>
          <w:sz w:val="24"/>
          <w:szCs w:val="24"/>
          <w:lang w:val="en-GB"/>
        </w:rPr>
        <w:t xml:space="preserve">Peter Drucker insisted frequently in </w:t>
      </w:r>
      <w:r w:rsidR="00496F49" w:rsidRPr="001B6BA7">
        <w:rPr>
          <w:rFonts w:ascii="Arial" w:hAnsi="Arial" w:cs="Arial"/>
          <w:sz w:val="24"/>
          <w:szCs w:val="24"/>
          <w:lang w:val="en-GB"/>
        </w:rPr>
        <w:t>the centrality</w:t>
      </w:r>
      <w:r w:rsidRPr="001B6BA7">
        <w:rPr>
          <w:rFonts w:ascii="Arial" w:hAnsi="Arial" w:cs="Arial"/>
          <w:sz w:val="24"/>
          <w:szCs w:val="24"/>
          <w:lang w:val="en-GB"/>
        </w:rPr>
        <w:t xml:space="preserve"> of human beings for management.</w:t>
      </w:r>
    </w:p>
    <w:p w:rsidR="00B46B99" w:rsidRDefault="004F7C5A" w:rsidP="003E4632">
      <w:pPr>
        <w:ind w:left="1416"/>
        <w:jc w:val="both"/>
        <w:rPr>
          <w:rFonts w:ascii="Arial" w:hAnsi="Arial" w:cs="Arial"/>
          <w:color w:val="000000"/>
          <w:sz w:val="24"/>
          <w:szCs w:val="24"/>
          <w:shd w:val="clear" w:color="auto" w:fill="FFFFFF"/>
          <w:lang w:val="en-GB"/>
        </w:rPr>
      </w:pPr>
      <w:r>
        <w:rPr>
          <w:rFonts w:ascii="Arial" w:hAnsi="Arial" w:cs="Arial"/>
          <w:i/>
          <w:sz w:val="24"/>
          <w:szCs w:val="24"/>
          <w:lang w:val="en-GB"/>
        </w:rPr>
        <w:t>“</w:t>
      </w:r>
      <w:r w:rsidR="00365C0F" w:rsidRPr="001B6BA7">
        <w:rPr>
          <w:rFonts w:ascii="Arial" w:hAnsi="Arial" w:cs="Arial"/>
          <w:i/>
          <w:sz w:val="24"/>
          <w:szCs w:val="24"/>
          <w:lang w:val="en-GB"/>
        </w:rPr>
        <w:t>No part of the productive resources of industry operates at lower efficiency than the human resources. The few enterprises that have been able to tap this unused reservoir of human. Handbook on the economics of reciprocity and social enterprise</w:t>
      </w:r>
      <w:r w:rsidR="00D3514E">
        <w:rPr>
          <w:rFonts w:ascii="Arial" w:hAnsi="Arial" w:cs="Arial"/>
          <w:i/>
          <w:sz w:val="24"/>
          <w:szCs w:val="24"/>
          <w:lang w:val="en-GB"/>
        </w:rPr>
        <w:t xml:space="preserve"> </w:t>
      </w:r>
      <w:r w:rsidR="00365C0F" w:rsidRPr="001B6BA7">
        <w:rPr>
          <w:rFonts w:ascii="Arial" w:hAnsi="Arial" w:cs="Arial"/>
          <w:i/>
          <w:sz w:val="24"/>
          <w:szCs w:val="24"/>
          <w:lang w:val="en-GB"/>
        </w:rPr>
        <w:t>ability and attitude have achieved spectacular increases in productivity in the great majority of  enterprises – so that the management of men should be the first foremost concern of operating managements, rather than the management of things and techniques on which attention has been focused so far.</w:t>
      </w:r>
      <w:r>
        <w:rPr>
          <w:rFonts w:ascii="Arial" w:hAnsi="Arial" w:cs="Arial"/>
          <w:i/>
          <w:sz w:val="24"/>
          <w:szCs w:val="24"/>
          <w:lang w:val="en-GB"/>
        </w:rPr>
        <w:t>”</w:t>
      </w:r>
      <w:r w:rsidR="00496F49" w:rsidRPr="001B6BA7">
        <w:rPr>
          <w:rFonts w:ascii="Arial" w:hAnsi="Arial" w:cs="Arial"/>
          <w:color w:val="000000"/>
          <w:sz w:val="24"/>
          <w:szCs w:val="24"/>
          <w:shd w:val="clear" w:color="auto" w:fill="FFFFFF"/>
          <w:lang w:val="en-GB"/>
        </w:rPr>
        <w:t xml:space="preserve">                    </w:t>
      </w:r>
    </w:p>
    <w:p w:rsidR="00365C0F" w:rsidRDefault="00496F49" w:rsidP="00B46B99">
      <w:pPr>
        <w:ind w:left="7080"/>
        <w:jc w:val="both"/>
        <w:rPr>
          <w:rFonts w:ascii="Arial" w:hAnsi="Arial" w:cs="Arial"/>
          <w:i/>
          <w:sz w:val="24"/>
          <w:szCs w:val="24"/>
          <w:lang w:val="en-GB"/>
        </w:rPr>
      </w:pPr>
      <w:r w:rsidRPr="001B6BA7">
        <w:rPr>
          <w:rFonts w:ascii="Arial" w:hAnsi="Arial" w:cs="Arial"/>
          <w:i/>
          <w:sz w:val="24"/>
          <w:szCs w:val="24"/>
          <w:lang w:val="en-GB"/>
        </w:rPr>
        <w:t>(Drucker, 1950)</w:t>
      </w:r>
    </w:p>
    <w:p w:rsidR="00710F7F" w:rsidRPr="001B6BA7" w:rsidRDefault="00710F7F" w:rsidP="003E4632">
      <w:pPr>
        <w:ind w:left="1416"/>
        <w:jc w:val="both"/>
        <w:rPr>
          <w:rFonts w:ascii="Arial" w:hAnsi="Arial" w:cs="Arial"/>
          <w:i/>
          <w:sz w:val="24"/>
          <w:szCs w:val="24"/>
          <w:lang w:val="en-GB"/>
        </w:rPr>
      </w:pPr>
    </w:p>
    <w:p w:rsidR="00365C0F" w:rsidRPr="00962747" w:rsidRDefault="00AA6D04" w:rsidP="003E4632">
      <w:pPr>
        <w:jc w:val="both"/>
        <w:rPr>
          <w:rFonts w:ascii="Arial" w:hAnsi="Arial" w:cs="Arial"/>
          <w:sz w:val="24"/>
          <w:szCs w:val="24"/>
          <w:lang w:val="en-GB"/>
        </w:rPr>
      </w:pPr>
      <w:r w:rsidRPr="00962747">
        <w:rPr>
          <w:rFonts w:ascii="Arial" w:hAnsi="Arial" w:cs="Arial"/>
          <w:sz w:val="24"/>
          <w:szCs w:val="24"/>
          <w:lang w:val="en-GB"/>
        </w:rPr>
        <w:t>Humanist School Management involve that men are as social animals, the work is a group activity, there is a social capital, a social control and a recognition, a security and sense of belonging.</w:t>
      </w:r>
    </w:p>
    <w:p w:rsidR="00496F49" w:rsidRPr="00BE21EC" w:rsidRDefault="00DD7939" w:rsidP="00BE21EC">
      <w:pPr>
        <w:spacing w:after="0" w:line="240" w:lineRule="auto"/>
        <w:jc w:val="both"/>
        <w:rPr>
          <w:rFonts w:ascii="Arial" w:hAnsi="Arial" w:cs="Arial"/>
          <w:color w:val="70AD47" w:themeColor="accent6"/>
          <w:sz w:val="24"/>
          <w:szCs w:val="24"/>
          <w:lang w:val="en-GB"/>
        </w:rPr>
      </w:pPr>
      <w:r w:rsidRPr="001B6BA7">
        <w:rPr>
          <w:rFonts w:ascii="Arial" w:hAnsi="Arial" w:cs="Arial"/>
          <w:sz w:val="24"/>
          <w:szCs w:val="24"/>
          <w:lang w:val="en-GB"/>
        </w:rPr>
        <w:lastRenderedPageBreak/>
        <w:t>Previously and even nowadays, i</w:t>
      </w:r>
      <w:r w:rsidR="00141D63" w:rsidRPr="001B6BA7">
        <w:rPr>
          <w:rFonts w:ascii="Arial" w:hAnsi="Arial" w:cs="Arial"/>
          <w:sz w:val="24"/>
          <w:szCs w:val="24"/>
          <w:lang w:val="en-GB"/>
        </w:rPr>
        <w:t>n a company, t</w:t>
      </w:r>
      <w:r w:rsidR="00C30BFF" w:rsidRPr="001B6BA7">
        <w:rPr>
          <w:rFonts w:ascii="Arial" w:hAnsi="Arial" w:cs="Arial"/>
          <w:sz w:val="24"/>
          <w:szCs w:val="24"/>
          <w:lang w:val="en-GB"/>
        </w:rPr>
        <w:t>he manager have to forecast and plans, organizes, comm</w:t>
      </w:r>
      <w:r w:rsidR="00B640A6" w:rsidRPr="001B6BA7">
        <w:rPr>
          <w:rFonts w:ascii="Arial" w:hAnsi="Arial" w:cs="Arial"/>
          <w:sz w:val="24"/>
          <w:szCs w:val="24"/>
          <w:lang w:val="en-GB"/>
        </w:rPr>
        <w:t>ands, coordinates a</w:t>
      </w:r>
      <w:r w:rsidR="00BE21EC">
        <w:rPr>
          <w:rFonts w:ascii="Arial" w:hAnsi="Arial" w:cs="Arial"/>
          <w:sz w:val="24"/>
          <w:szCs w:val="24"/>
          <w:lang w:val="en-GB"/>
        </w:rPr>
        <w:t xml:space="preserve">nd controls (Henri Fayol, 1916), </w:t>
      </w:r>
      <w:r w:rsidR="00BE21EC" w:rsidRPr="00BE21EC">
        <w:rPr>
          <w:lang w:val="en-GB"/>
        </w:rPr>
        <w:br/>
      </w:r>
      <w:r w:rsidR="00BE21EC">
        <w:rPr>
          <w:rFonts w:ascii="Arial" w:hAnsi="Arial" w:cs="Arial"/>
          <w:sz w:val="24"/>
          <w:szCs w:val="24"/>
          <w:lang w:val="en-GB"/>
        </w:rPr>
        <w:t>a</w:t>
      </w:r>
      <w:r w:rsidR="00BE21EC" w:rsidRPr="00BE21EC">
        <w:rPr>
          <w:rFonts w:ascii="Arial" w:hAnsi="Arial" w:cs="Arial"/>
          <w:sz w:val="24"/>
          <w:szCs w:val="24"/>
          <w:lang w:val="en-GB"/>
        </w:rPr>
        <w:t xml:space="preserve">ll this in order to </w:t>
      </w:r>
      <w:r w:rsidR="00BE21EC" w:rsidRPr="00962747">
        <w:rPr>
          <w:rFonts w:ascii="Arial" w:hAnsi="Arial" w:cs="Arial"/>
          <w:sz w:val="24"/>
          <w:szCs w:val="24"/>
          <w:lang w:val="en-GB"/>
        </w:rPr>
        <w:t>increase</w:t>
      </w:r>
      <w:r w:rsidR="00141D63" w:rsidRPr="00962747">
        <w:rPr>
          <w:rFonts w:ascii="Arial" w:hAnsi="Arial" w:cs="Arial"/>
          <w:sz w:val="24"/>
          <w:szCs w:val="24"/>
          <w:lang w:val="en-GB"/>
        </w:rPr>
        <w:t xml:space="preserve"> </w:t>
      </w:r>
      <w:r w:rsidR="00BE21EC" w:rsidRPr="00962747">
        <w:rPr>
          <w:rFonts w:ascii="Arial" w:hAnsi="Arial" w:cs="Arial"/>
          <w:sz w:val="24"/>
          <w:szCs w:val="24"/>
          <w:lang w:val="en-GB"/>
        </w:rPr>
        <w:t xml:space="preserve">results. </w:t>
      </w:r>
      <w:r w:rsidR="00BE21EC">
        <w:rPr>
          <w:rFonts w:ascii="Arial" w:hAnsi="Arial" w:cs="Arial"/>
          <w:sz w:val="24"/>
          <w:szCs w:val="24"/>
          <w:lang w:val="en-GB"/>
        </w:rPr>
        <w:t>So t</w:t>
      </w:r>
      <w:r w:rsidR="00141D63" w:rsidRPr="001B6BA7">
        <w:rPr>
          <w:rFonts w:ascii="Arial" w:hAnsi="Arial" w:cs="Arial"/>
          <w:sz w:val="24"/>
          <w:szCs w:val="24"/>
          <w:lang w:val="en-GB"/>
        </w:rPr>
        <w:t xml:space="preserve">o increase results and to understand how to develop employees’ competences, </w:t>
      </w:r>
      <w:r w:rsidR="00834242" w:rsidRPr="00834242">
        <w:rPr>
          <w:rFonts w:ascii="Arial" w:hAnsi="Arial" w:cs="Arial"/>
          <w:sz w:val="24"/>
          <w:szCs w:val="24"/>
          <w:lang w:val="en-GB"/>
        </w:rPr>
        <w:t>Abraham Maslow</w:t>
      </w:r>
      <w:r w:rsidR="00141D63" w:rsidRPr="001B6BA7">
        <w:rPr>
          <w:rFonts w:ascii="Arial" w:hAnsi="Arial" w:cs="Arial"/>
          <w:sz w:val="24"/>
          <w:szCs w:val="24"/>
          <w:lang w:val="en-GB"/>
        </w:rPr>
        <w:t>, the first humanist psychology,</w:t>
      </w:r>
      <w:r w:rsidR="006A04EC" w:rsidRPr="001B6BA7">
        <w:rPr>
          <w:rFonts w:ascii="Arial" w:hAnsi="Arial" w:cs="Arial"/>
          <w:sz w:val="24"/>
          <w:szCs w:val="24"/>
          <w:lang w:val="en-GB"/>
        </w:rPr>
        <w:t xml:space="preserve"> created the hierarchy of human needs and the concept of self-realization</w:t>
      </w:r>
      <w:r w:rsidR="00B2131B" w:rsidRPr="001B6BA7">
        <w:rPr>
          <w:rFonts w:ascii="Arial" w:hAnsi="Arial" w:cs="Arial"/>
          <w:i/>
          <w:sz w:val="24"/>
          <w:szCs w:val="24"/>
          <w:lang w:val="en-GB"/>
        </w:rPr>
        <w:t xml:space="preserve"> </w:t>
      </w:r>
      <w:r w:rsidR="00B2131B" w:rsidRPr="00B46B99">
        <w:rPr>
          <w:rFonts w:ascii="Arial" w:hAnsi="Arial" w:cs="Arial"/>
          <w:sz w:val="24"/>
          <w:szCs w:val="24"/>
          <w:lang w:val="en-GB"/>
        </w:rPr>
        <w:t>(Maslow, 1943)</w:t>
      </w:r>
    </w:p>
    <w:p w:rsidR="00B46B99" w:rsidRDefault="004F7C5A" w:rsidP="003E4632">
      <w:pPr>
        <w:ind w:left="1416"/>
        <w:jc w:val="both"/>
        <w:rPr>
          <w:rFonts w:ascii="Arial" w:hAnsi="Arial" w:cs="Arial"/>
          <w:i/>
          <w:sz w:val="24"/>
          <w:szCs w:val="24"/>
          <w:lang w:val="en-GB"/>
        </w:rPr>
      </w:pPr>
      <w:r>
        <w:rPr>
          <w:rFonts w:ascii="Arial" w:hAnsi="Arial" w:cs="Arial"/>
          <w:i/>
          <w:sz w:val="24"/>
          <w:szCs w:val="24"/>
          <w:lang w:val="en-GB"/>
        </w:rPr>
        <w:t>“</w:t>
      </w:r>
      <w:r w:rsidR="00834242" w:rsidRPr="001B6BA7">
        <w:rPr>
          <w:rFonts w:ascii="Arial" w:hAnsi="Arial" w:cs="Arial"/>
          <w:i/>
          <w:sz w:val="24"/>
          <w:szCs w:val="24"/>
          <w:lang w:val="en-GB"/>
        </w:rPr>
        <w:t>Accord</w:t>
      </w:r>
      <w:r w:rsidR="00834242" w:rsidRPr="00834242">
        <w:rPr>
          <w:rFonts w:ascii="Arial" w:hAnsi="Arial" w:cs="Arial"/>
          <w:i/>
          <w:sz w:val="24"/>
          <w:szCs w:val="24"/>
          <w:lang w:val="en-GB"/>
        </w:rPr>
        <w:t>ing to Maslow, an ide</w:t>
      </w:r>
      <w:r w:rsidR="00834242" w:rsidRPr="001B6BA7">
        <w:rPr>
          <w:rFonts w:ascii="Arial" w:hAnsi="Arial" w:cs="Arial"/>
          <w:i/>
          <w:sz w:val="24"/>
          <w:szCs w:val="24"/>
          <w:lang w:val="en-GB"/>
        </w:rPr>
        <w:t xml:space="preserve">al person is the one </w:t>
      </w:r>
      <w:r w:rsidR="00834242" w:rsidRPr="00834242">
        <w:rPr>
          <w:rFonts w:ascii="Arial" w:hAnsi="Arial" w:cs="Arial"/>
          <w:i/>
          <w:sz w:val="24"/>
          <w:szCs w:val="24"/>
          <w:lang w:val="en-GB"/>
        </w:rPr>
        <w:t xml:space="preserve">that can be referred to as caring, clear, </w:t>
      </w:r>
      <w:r w:rsidR="00834242" w:rsidRPr="001B6BA7">
        <w:rPr>
          <w:rFonts w:ascii="Arial" w:hAnsi="Arial" w:cs="Arial"/>
          <w:i/>
          <w:sz w:val="24"/>
          <w:szCs w:val="24"/>
          <w:lang w:val="en-GB"/>
        </w:rPr>
        <w:t>realistic, relaxed, self-suffi</w:t>
      </w:r>
      <w:r w:rsidR="00834242" w:rsidRPr="00834242">
        <w:rPr>
          <w:rFonts w:ascii="Arial" w:hAnsi="Arial" w:cs="Arial"/>
          <w:i/>
          <w:sz w:val="24"/>
          <w:szCs w:val="24"/>
          <w:lang w:val="en-GB"/>
        </w:rPr>
        <w:t>cient</w:t>
      </w:r>
      <w:r w:rsidR="00834242" w:rsidRPr="001B6BA7">
        <w:rPr>
          <w:rFonts w:ascii="Arial" w:hAnsi="Arial" w:cs="Arial"/>
          <w:i/>
          <w:sz w:val="24"/>
          <w:szCs w:val="24"/>
          <w:lang w:val="en-GB"/>
        </w:rPr>
        <w:t xml:space="preserve">, spontaneous, creative, direct </w:t>
      </w:r>
      <w:r w:rsidR="00834242" w:rsidRPr="00834242">
        <w:rPr>
          <w:rFonts w:ascii="Arial" w:hAnsi="Arial" w:cs="Arial"/>
          <w:i/>
          <w:sz w:val="24"/>
          <w:szCs w:val="24"/>
          <w:lang w:val="en-GB"/>
        </w:rPr>
        <w:t xml:space="preserve">with good intentions, cheerful, and the one who successfully takes over risk and goes through life, </w:t>
      </w:r>
      <w:r w:rsidR="007A27A4" w:rsidRPr="001B6BA7">
        <w:rPr>
          <w:rFonts w:ascii="Arial" w:hAnsi="Arial" w:cs="Arial"/>
          <w:i/>
          <w:sz w:val="24"/>
          <w:szCs w:val="24"/>
          <w:lang w:val="en-GB"/>
        </w:rPr>
        <w:t xml:space="preserve">it seems, very smoothly. </w:t>
      </w:r>
      <w:r>
        <w:rPr>
          <w:rFonts w:ascii="Arial" w:hAnsi="Arial" w:cs="Arial"/>
          <w:i/>
          <w:sz w:val="24"/>
          <w:szCs w:val="24"/>
          <w:lang w:val="en-GB"/>
        </w:rPr>
        <w:t>“</w:t>
      </w:r>
      <w:r w:rsidR="007A27A4" w:rsidRPr="001B6BA7">
        <w:rPr>
          <w:rFonts w:ascii="Arial" w:hAnsi="Arial" w:cs="Arial"/>
          <w:i/>
          <w:sz w:val="24"/>
          <w:szCs w:val="24"/>
          <w:lang w:val="en-GB"/>
        </w:rPr>
        <w:t xml:space="preserve">                                                                                                   </w:t>
      </w:r>
    </w:p>
    <w:p w:rsidR="00496F49" w:rsidRDefault="00834242" w:rsidP="00B46B99">
      <w:pPr>
        <w:ind w:left="7080"/>
        <w:jc w:val="both"/>
        <w:rPr>
          <w:rFonts w:ascii="Arial" w:hAnsi="Arial" w:cs="Arial"/>
          <w:i/>
          <w:sz w:val="24"/>
          <w:szCs w:val="24"/>
          <w:lang w:val="en-GB"/>
        </w:rPr>
      </w:pPr>
      <w:r w:rsidRPr="001B6BA7">
        <w:rPr>
          <w:rFonts w:ascii="Arial" w:hAnsi="Arial" w:cs="Arial"/>
          <w:i/>
          <w:sz w:val="24"/>
          <w:szCs w:val="24"/>
          <w:lang w:val="en-GB"/>
        </w:rPr>
        <w:t>(Griffi</w:t>
      </w:r>
      <w:r w:rsidRPr="00834242">
        <w:rPr>
          <w:rFonts w:ascii="Arial" w:hAnsi="Arial" w:cs="Arial"/>
          <w:i/>
          <w:sz w:val="24"/>
          <w:szCs w:val="24"/>
          <w:lang w:val="en-GB"/>
        </w:rPr>
        <w:t>n, 2006)</w:t>
      </w:r>
    </w:p>
    <w:p w:rsidR="00710F7F" w:rsidRPr="001B6BA7" w:rsidRDefault="00710F7F" w:rsidP="003E4632">
      <w:pPr>
        <w:ind w:left="1416"/>
        <w:jc w:val="both"/>
        <w:rPr>
          <w:rFonts w:ascii="Arial" w:hAnsi="Arial" w:cs="Arial"/>
          <w:i/>
          <w:sz w:val="24"/>
          <w:szCs w:val="24"/>
          <w:lang w:val="en-GB"/>
        </w:rPr>
      </w:pPr>
    </w:p>
    <w:p w:rsidR="0017677A" w:rsidRDefault="00B2131B" w:rsidP="003E4632">
      <w:pPr>
        <w:spacing w:after="0" w:line="240" w:lineRule="auto"/>
        <w:jc w:val="both"/>
        <w:rPr>
          <w:rFonts w:ascii="Arial" w:hAnsi="Arial" w:cs="Arial"/>
          <w:i/>
          <w:sz w:val="24"/>
          <w:szCs w:val="24"/>
          <w:lang w:val="en-GB"/>
        </w:rPr>
      </w:pPr>
      <w:r w:rsidRPr="001B6BA7">
        <w:rPr>
          <w:rFonts w:ascii="Arial" w:hAnsi="Arial" w:cs="Arial"/>
          <w:sz w:val="24"/>
          <w:szCs w:val="24"/>
          <w:lang w:val="en-GB"/>
        </w:rPr>
        <w:t>Maslow assumes that unsatisfied human needs motivate behaviour. Furthermore, to comprehend worker's motivation needs, managers have to develop positive relationship with them</w:t>
      </w:r>
      <w:r w:rsidR="00B46B99">
        <w:rPr>
          <w:rFonts w:ascii="Arial" w:hAnsi="Arial" w:cs="Arial"/>
          <w:sz w:val="24"/>
          <w:szCs w:val="24"/>
          <w:lang w:val="en-GB"/>
        </w:rPr>
        <w:t xml:space="preserve"> (Maslow, 1971</w:t>
      </w:r>
      <w:r w:rsidRPr="001B6BA7">
        <w:rPr>
          <w:rFonts w:ascii="Arial" w:hAnsi="Arial" w:cs="Arial"/>
          <w:sz w:val="24"/>
          <w:szCs w:val="24"/>
          <w:lang w:val="en-GB"/>
        </w:rPr>
        <w:t>).</w:t>
      </w:r>
      <w:r w:rsidR="0017677A" w:rsidRPr="001B6BA7">
        <w:rPr>
          <w:rFonts w:ascii="Arial" w:hAnsi="Arial" w:cs="Arial"/>
          <w:i/>
          <w:sz w:val="24"/>
          <w:szCs w:val="24"/>
          <w:lang w:val="en-GB"/>
        </w:rPr>
        <w:t xml:space="preserve"> </w:t>
      </w:r>
      <w:r w:rsidR="0017677A" w:rsidRPr="00710F7F">
        <w:rPr>
          <w:rFonts w:ascii="Arial" w:hAnsi="Arial" w:cs="Arial"/>
          <w:sz w:val="24"/>
          <w:szCs w:val="24"/>
          <w:lang w:val="en-GB"/>
        </w:rPr>
        <w:t>Maslow used also the term metamotivation</w:t>
      </w:r>
      <w:bookmarkStart w:id="0" w:name="_GoBack"/>
      <w:bookmarkEnd w:id="0"/>
      <w:r w:rsidR="0017677A" w:rsidRPr="00710F7F">
        <w:rPr>
          <w:rFonts w:ascii="Arial" w:hAnsi="Arial" w:cs="Arial"/>
          <w:sz w:val="24"/>
          <w:szCs w:val="24"/>
          <w:lang w:val="en-GB"/>
        </w:rPr>
        <w:t xml:space="preserve"> to clarify why some self-actualized people are sometimes driven by innate forces that lead them to go beyond their basics need to reach their full potential</w:t>
      </w:r>
      <w:r w:rsidR="0017677A" w:rsidRPr="001B6BA7">
        <w:rPr>
          <w:rFonts w:ascii="Arial" w:hAnsi="Arial" w:cs="Arial"/>
          <w:i/>
          <w:sz w:val="24"/>
          <w:szCs w:val="24"/>
          <w:lang w:val="en-GB"/>
        </w:rPr>
        <w:t>.</w:t>
      </w:r>
    </w:p>
    <w:p w:rsidR="006D4B50" w:rsidRDefault="006D4B50" w:rsidP="003E4632">
      <w:pPr>
        <w:spacing w:after="0" w:line="240" w:lineRule="auto"/>
        <w:jc w:val="both"/>
        <w:rPr>
          <w:rFonts w:ascii="Arial" w:hAnsi="Arial" w:cs="Arial"/>
          <w:i/>
          <w:sz w:val="24"/>
          <w:szCs w:val="24"/>
          <w:lang w:val="en-GB"/>
        </w:rPr>
      </w:pPr>
    </w:p>
    <w:p w:rsidR="00CA0444" w:rsidRPr="00CA0444" w:rsidRDefault="00CA0444" w:rsidP="003E4632">
      <w:pPr>
        <w:spacing w:after="0" w:line="240" w:lineRule="auto"/>
        <w:jc w:val="both"/>
        <w:rPr>
          <w:rFonts w:ascii="Arial" w:hAnsi="Arial" w:cs="Arial"/>
          <w:sz w:val="24"/>
          <w:szCs w:val="24"/>
          <w:u w:val="single"/>
          <w:lang w:val="en-GB"/>
        </w:rPr>
      </w:pPr>
      <w:r>
        <w:rPr>
          <w:rFonts w:ascii="Arial" w:hAnsi="Arial" w:cs="Arial"/>
          <w:sz w:val="24"/>
          <w:szCs w:val="24"/>
          <w:u w:val="single"/>
          <w:lang w:val="en-GB"/>
        </w:rPr>
        <w:t>Document 1</w:t>
      </w:r>
      <w:r w:rsidRPr="00CA0444">
        <w:rPr>
          <w:rFonts w:ascii="Arial" w:hAnsi="Arial" w:cs="Arial"/>
          <w:sz w:val="24"/>
          <w:szCs w:val="24"/>
          <w:u w:val="single"/>
          <w:lang w:val="en-GB"/>
        </w:rPr>
        <w:t>: Maslow's hierarchy of needs</w:t>
      </w:r>
    </w:p>
    <w:p w:rsidR="00866E8D" w:rsidRPr="001B6BA7" w:rsidRDefault="00866E8D" w:rsidP="003E4632">
      <w:pPr>
        <w:spacing w:after="0" w:line="240" w:lineRule="auto"/>
        <w:jc w:val="both"/>
        <w:rPr>
          <w:rFonts w:ascii="Arial" w:hAnsi="Arial" w:cs="Arial"/>
          <w:i/>
          <w:sz w:val="24"/>
          <w:szCs w:val="24"/>
          <w:lang w:val="en-GB"/>
        </w:rPr>
      </w:pPr>
    </w:p>
    <w:p w:rsidR="007A27A4" w:rsidRPr="001B6BA7" w:rsidRDefault="0017677A" w:rsidP="003E4632">
      <w:pPr>
        <w:jc w:val="center"/>
        <w:rPr>
          <w:rFonts w:ascii="Arial" w:hAnsi="Arial" w:cs="Arial"/>
          <w:sz w:val="24"/>
          <w:szCs w:val="24"/>
          <w:lang w:val="en-GB"/>
        </w:rPr>
      </w:pPr>
      <w:r w:rsidRPr="001B6BA7">
        <w:rPr>
          <w:rFonts w:ascii="Arial" w:hAnsi="Arial" w:cs="Arial"/>
          <w:noProof/>
          <w:sz w:val="24"/>
          <w:szCs w:val="24"/>
          <w:lang w:eastAsia="fr-FR"/>
        </w:rPr>
        <w:drawing>
          <wp:inline distT="0" distB="0" distL="0" distR="0" wp14:anchorId="29AA56A3" wp14:editId="06CA7253">
            <wp:extent cx="5166641" cy="3396342"/>
            <wp:effectExtent l="0" t="0" r="0" b="0"/>
            <wp:docPr id="2" name="Image 2"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5008" cy="3421563"/>
                    </a:xfrm>
                    <a:prstGeom prst="rect">
                      <a:avLst/>
                    </a:prstGeom>
                    <a:noFill/>
                    <a:ln>
                      <a:noFill/>
                    </a:ln>
                  </pic:spPr>
                </pic:pic>
              </a:graphicData>
            </a:graphic>
          </wp:inline>
        </w:drawing>
      </w:r>
    </w:p>
    <w:p w:rsidR="00B2131B" w:rsidRPr="001B6BA7" w:rsidRDefault="00B2131B" w:rsidP="003E4632">
      <w:pPr>
        <w:spacing w:after="0" w:line="240" w:lineRule="auto"/>
        <w:jc w:val="both"/>
        <w:rPr>
          <w:rFonts w:ascii="Arial" w:hAnsi="Arial" w:cs="Arial"/>
          <w:sz w:val="24"/>
          <w:szCs w:val="24"/>
          <w:lang w:val="en-GB"/>
        </w:rPr>
      </w:pPr>
    </w:p>
    <w:p w:rsidR="00202E70" w:rsidRPr="001B6BA7" w:rsidRDefault="00202E70" w:rsidP="003E4632">
      <w:pPr>
        <w:jc w:val="both"/>
        <w:rPr>
          <w:rFonts w:ascii="Arial" w:hAnsi="Arial" w:cs="Arial"/>
          <w:sz w:val="24"/>
          <w:szCs w:val="24"/>
          <w:lang w:val="en-GB"/>
        </w:rPr>
      </w:pPr>
    </w:p>
    <w:p w:rsidR="00202E70" w:rsidRPr="001B6BA7" w:rsidRDefault="00202E70" w:rsidP="003E4632">
      <w:pPr>
        <w:jc w:val="both"/>
        <w:rPr>
          <w:rFonts w:ascii="Arial" w:hAnsi="Arial" w:cs="Arial"/>
          <w:sz w:val="24"/>
          <w:szCs w:val="24"/>
          <w:lang w:val="en-GB"/>
        </w:rPr>
      </w:pPr>
    </w:p>
    <w:p w:rsidR="00BA020D" w:rsidRPr="001B6BA7" w:rsidRDefault="00C30BFF" w:rsidP="00D4005E">
      <w:pPr>
        <w:jc w:val="both"/>
        <w:rPr>
          <w:rFonts w:ascii="Arial" w:hAnsi="Arial" w:cs="Arial"/>
          <w:sz w:val="24"/>
          <w:szCs w:val="24"/>
          <w:lang w:val="en-GB"/>
        </w:rPr>
      </w:pPr>
      <w:r w:rsidRPr="001B6BA7">
        <w:rPr>
          <w:rFonts w:ascii="Arial" w:hAnsi="Arial" w:cs="Arial"/>
          <w:sz w:val="24"/>
          <w:szCs w:val="24"/>
          <w:lang w:val="en-GB"/>
        </w:rPr>
        <w:t>In Douglas McGregor’s book “The Human Side of Enterprise”,</w:t>
      </w:r>
      <w:r w:rsidR="00D4005E" w:rsidRPr="00D4005E">
        <w:rPr>
          <w:lang w:val="en-GB"/>
        </w:rPr>
        <w:t xml:space="preserve"> </w:t>
      </w:r>
      <w:r w:rsidR="00AC470D">
        <w:rPr>
          <w:rFonts w:ascii="Arial" w:hAnsi="Arial" w:cs="Arial"/>
          <w:sz w:val="24"/>
          <w:szCs w:val="24"/>
          <w:lang w:val="en-GB"/>
        </w:rPr>
        <w:t>t</w:t>
      </w:r>
      <w:r w:rsidR="00D4005E" w:rsidRPr="00D4005E">
        <w:rPr>
          <w:rFonts w:ascii="Arial" w:hAnsi="Arial" w:cs="Arial"/>
          <w:sz w:val="24"/>
          <w:szCs w:val="24"/>
          <w:lang w:val="en-GB"/>
        </w:rPr>
        <w:t>o manage people, McGregor suggested there are different approaches. With his ideas, these two approaches are the</w:t>
      </w:r>
      <w:r w:rsidR="00D4005E">
        <w:rPr>
          <w:rFonts w:ascii="Arial" w:hAnsi="Arial" w:cs="Arial"/>
          <w:sz w:val="24"/>
          <w:szCs w:val="24"/>
          <w:lang w:val="en-GB"/>
        </w:rPr>
        <w:t xml:space="preserve"> </w:t>
      </w:r>
      <w:r w:rsidR="00D4005E" w:rsidRPr="00D4005E">
        <w:rPr>
          <w:rFonts w:ascii="Arial" w:hAnsi="Arial" w:cs="Arial"/>
          <w:sz w:val="24"/>
          <w:szCs w:val="24"/>
          <w:lang w:val="en-GB"/>
        </w:rPr>
        <w:t>Theory X and the Theory Y.</w:t>
      </w:r>
    </w:p>
    <w:p w:rsidR="00C30BFF" w:rsidRPr="001B6BA7" w:rsidRDefault="00D13066" w:rsidP="003E4632">
      <w:pPr>
        <w:jc w:val="both"/>
        <w:rPr>
          <w:rFonts w:ascii="Arial" w:hAnsi="Arial" w:cs="Arial"/>
          <w:sz w:val="24"/>
          <w:szCs w:val="24"/>
          <w:lang w:val="en-GB"/>
        </w:rPr>
      </w:pPr>
      <w:r w:rsidRPr="001B6BA7">
        <w:rPr>
          <w:rFonts w:ascii="Arial" w:hAnsi="Arial" w:cs="Arial"/>
          <w:sz w:val="24"/>
          <w:szCs w:val="24"/>
          <w:lang w:val="en-GB"/>
        </w:rPr>
        <w:lastRenderedPageBreak/>
        <w:t xml:space="preserve">At the </w:t>
      </w:r>
      <w:r w:rsidR="00C30BFF" w:rsidRPr="001B6BA7">
        <w:rPr>
          <w:rFonts w:ascii="Arial" w:hAnsi="Arial" w:cs="Arial"/>
          <w:sz w:val="24"/>
          <w:szCs w:val="24"/>
          <w:lang w:val="en-GB"/>
        </w:rPr>
        <w:t>beginning</w:t>
      </w:r>
      <w:r w:rsidRPr="001B6BA7">
        <w:rPr>
          <w:rFonts w:ascii="Arial" w:hAnsi="Arial" w:cs="Arial"/>
          <w:sz w:val="24"/>
          <w:szCs w:val="24"/>
          <w:lang w:val="en-GB"/>
        </w:rPr>
        <w:t xml:space="preserve"> of the 20th century, many companies used Theory X, it was the pri</w:t>
      </w:r>
      <w:r w:rsidR="00B640A6" w:rsidRPr="001B6BA7">
        <w:rPr>
          <w:rFonts w:ascii="Arial" w:hAnsi="Arial" w:cs="Arial"/>
          <w:sz w:val="24"/>
          <w:szCs w:val="24"/>
          <w:lang w:val="en-GB"/>
        </w:rPr>
        <w:t>ncipal style in business. This t</w:t>
      </w:r>
      <w:r w:rsidRPr="001B6BA7">
        <w:rPr>
          <w:rFonts w:ascii="Arial" w:hAnsi="Arial" w:cs="Arial"/>
          <w:sz w:val="24"/>
          <w:szCs w:val="24"/>
          <w:lang w:val="en-GB"/>
        </w:rPr>
        <w:t xml:space="preserve">heory is an authoritarian style. </w:t>
      </w:r>
      <w:r w:rsidR="00C30BFF" w:rsidRPr="001B6BA7">
        <w:rPr>
          <w:rFonts w:ascii="Arial" w:hAnsi="Arial" w:cs="Arial"/>
          <w:sz w:val="24"/>
          <w:szCs w:val="24"/>
          <w:lang w:val="en-GB"/>
        </w:rPr>
        <w:t>Important</w:t>
      </w:r>
      <w:r w:rsidRPr="001B6BA7">
        <w:rPr>
          <w:rFonts w:ascii="Arial" w:hAnsi="Arial" w:cs="Arial"/>
          <w:sz w:val="24"/>
          <w:szCs w:val="24"/>
          <w:lang w:val="en-GB"/>
        </w:rPr>
        <w:t xml:space="preserve"> points are a good productivity, based on the concept of a fair day's work, on the evils of feather-bedding and restriction of out</w:t>
      </w:r>
      <w:r w:rsidR="004F7C5A">
        <w:rPr>
          <w:rFonts w:ascii="Arial" w:hAnsi="Arial" w:cs="Arial"/>
          <w:sz w:val="24"/>
          <w:szCs w:val="24"/>
          <w:lang w:val="en-GB"/>
        </w:rPr>
        <w:t xml:space="preserve">put, on rewards for performance </w:t>
      </w:r>
      <w:r w:rsidR="00812527" w:rsidRPr="001B6BA7">
        <w:rPr>
          <w:rFonts w:ascii="Arial" w:hAnsi="Arial" w:cs="Arial"/>
          <w:sz w:val="24"/>
          <w:szCs w:val="24"/>
          <w:lang w:val="en-GB"/>
        </w:rPr>
        <w:t xml:space="preserve">(Tim </w:t>
      </w:r>
      <w:proofErr w:type="spellStart"/>
      <w:r w:rsidR="00812527" w:rsidRPr="001B6BA7">
        <w:rPr>
          <w:rFonts w:ascii="Arial" w:hAnsi="Arial" w:cs="Arial"/>
          <w:sz w:val="24"/>
          <w:szCs w:val="24"/>
          <w:lang w:val="en-GB"/>
        </w:rPr>
        <w:t>Hindle</w:t>
      </w:r>
      <w:proofErr w:type="spellEnd"/>
      <w:r w:rsidR="00812527" w:rsidRPr="001B6BA7">
        <w:rPr>
          <w:rFonts w:ascii="Arial" w:hAnsi="Arial" w:cs="Arial"/>
          <w:sz w:val="24"/>
          <w:szCs w:val="24"/>
          <w:lang w:val="en-GB"/>
        </w:rPr>
        <w:t xml:space="preserve"> 2003)</w:t>
      </w:r>
      <w:r w:rsidR="00C86370" w:rsidRPr="001B6BA7">
        <w:rPr>
          <w:rFonts w:ascii="Arial" w:hAnsi="Arial" w:cs="Arial"/>
          <w:sz w:val="24"/>
          <w:szCs w:val="24"/>
          <w:lang w:val="en-GB"/>
        </w:rPr>
        <w:t xml:space="preserve">. </w:t>
      </w:r>
      <w:r w:rsidR="00B640A6" w:rsidRPr="001B6BA7">
        <w:rPr>
          <w:rFonts w:ascii="Arial" w:hAnsi="Arial" w:cs="Arial"/>
          <w:sz w:val="24"/>
          <w:szCs w:val="24"/>
          <w:lang w:val="en-GB"/>
        </w:rPr>
        <w:t>Theory Y is different that of Theor</w:t>
      </w:r>
      <w:r w:rsidR="00141D63" w:rsidRPr="001B6BA7">
        <w:rPr>
          <w:rFonts w:ascii="Arial" w:hAnsi="Arial" w:cs="Arial"/>
          <w:sz w:val="24"/>
          <w:szCs w:val="24"/>
          <w:lang w:val="en-GB"/>
        </w:rPr>
        <w:t>y X in many ways. According to</w:t>
      </w:r>
      <w:r w:rsidR="00B640A6" w:rsidRPr="001B6BA7">
        <w:rPr>
          <w:rFonts w:ascii="Arial" w:hAnsi="Arial" w:cs="Arial"/>
          <w:sz w:val="24"/>
          <w:szCs w:val="24"/>
          <w:lang w:val="en-GB"/>
        </w:rPr>
        <w:t xml:space="preserve"> Tim </w:t>
      </w:r>
      <w:proofErr w:type="spellStart"/>
      <w:r w:rsidR="00B640A6" w:rsidRPr="001B6BA7">
        <w:rPr>
          <w:rFonts w:ascii="Arial" w:hAnsi="Arial" w:cs="Arial"/>
          <w:sz w:val="24"/>
          <w:szCs w:val="24"/>
          <w:lang w:val="en-GB"/>
        </w:rPr>
        <w:t>Hindle</w:t>
      </w:r>
      <w:proofErr w:type="spellEnd"/>
      <w:r w:rsidR="00B640A6" w:rsidRPr="001B6BA7">
        <w:rPr>
          <w:rFonts w:ascii="Arial" w:hAnsi="Arial" w:cs="Arial"/>
          <w:sz w:val="24"/>
          <w:szCs w:val="24"/>
          <w:lang w:val="en-GB"/>
        </w:rPr>
        <w:t xml:space="preserve">, Theory Y means that people will </w:t>
      </w:r>
      <w:r w:rsidR="007864FD" w:rsidRPr="001B6BA7">
        <w:rPr>
          <w:rFonts w:ascii="Arial" w:hAnsi="Arial" w:cs="Arial"/>
          <w:sz w:val="24"/>
          <w:szCs w:val="24"/>
          <w:lang w:val="en-GB"/>
        </w:rPr>
        <w:t>exercise</w:t>
      </w:r>
      <w:r w:rsidR="00B640A6" w:rsidRPr="001B6BA7">
        <w:rPr>
          <w:rFonts w:ascii="Arial" w:hAnsi="Arial" w:cs="Arial"/>
          <w:sz w:val="24"/>
          <w:szCs w:val="24"/>
          <w:lang w:val="en-GB"/>
        </w:rPr>
        <w:t xml:space="preserve"> self-control in the </w:t>
      </w:r>
      <w:r w:rsidR="007864FD" w:rsidRPr="001B6BA7">
        <w:rPr>
          <w:rFonts w:ascii="Arial" w:hAnsi="Arial" w:cs="Arial"/>
          <w:sz w:val="24"/>
          <w:szCs w:val="24"/>
          <w:lang w:val="en-GB"/>
        </w:rPr>
        <w:t>achievements</w:t>
      </w:r>
      <w:r w:rsidR="00B640A6" w:rsidRPr="001B6BA7">
        <w:rPr>
          <w:rFonts w:ascii="Arial" w:hAnsi="Arial" w:cs="Arial"/>
          <w:sz w:val="24"/>
          <w:szCs w:val="24"/>
          <w:lang w:val="en-GB"/>
        </w:rPr>
        <w:t xml:space="preserve"> of organizational objectives when they are committed to those objectives, work in autonomy.</w:t>
      </w:r>
    </w:p>
    <w:p w:rsidR="00866E8D" w:rsidRPr="001B6BA7" w:rsidRDefault="00C30BFF" w:rsidP="003E4632">
      <w:pPr>
        <w:jc w:val="both"/>
        <w:rPr>
          <w:rFonts w:ascii="Arial" w:hAnsi="Arial" w:cs="Arial"/>
          <w:sz w:val="24"/>
          <w:szCs w:val="24"/>
          <w:lang w:val="en-GB"/>
        </w:rPr>
      </w:pPr>
      <w:r w:rsidRPr="001B6BA7">
        <w:rPr>
          <w:rFonts w:ascii="Arial" w:hAnsi="Arial" w:cs="Arial"/>
          <w:sz w:val="24"/>
          <w:szCs w:val="24"/>
          <w:lang w:val="en-GB"/>
        </w:rPr>
        <w:t xml:space="preserve">But for William </w:t>
      </w:r>
      <w:proofErr w:type="spellStart"/>
      <w:r w:rsidRPr="001B6BA7">
        <w:rPr>
          <w:rFonts w:ascii="Arial" w:hAnsi="Arial" w:cs="Arial"/>
          <w:sz w:val="24"/>
          <w:szCs w:val="24"/>
          <w:lang w:val="en-GB"/>
        </w:rPr>
        <w:t>Ouchi</w:t>
      </w:r>
      <w:proofErr w:type="spellEnd"/>
      <w:r w:rsidRPr="001B6BA7">
        <w:rPr>
          <w:rFonts w:ascii="Arial" w:hAnsi="Arial" w:cs="Arial"/>
          <w:sz w:val="24"/>
          <w:szCs w:val="24"/>
          <w:lang w:val="en-GB"/>
        </w:rPr>
        <w:t>, it exist another approach: the theory Z.</w:t>
      </w:r>
      <w:r w:rsidR="009D6256" w:rsidRPr="001B6BA7">
        <w:rPr>
          <w:rFonts w:ascii="Arial" w:hAnsi="Arial" w:cs="Arial"/>
          <w:sz w:val="24"/>
          <w:szCs w:val="24"/>
          <w:lang w:val="en-GB"/>
        </w:rPr>
        <w:t xml:space="preserve"> </w:t>
      </w:r>
      <w:r w:rsidR="006A1A44" w:rsidRPr="001B6BA7">
        <w:rPr>
          <w:rFonts w:ascii="Arial" w:hAnsi="Arial" w:cs="Arial"/>
          <w:sz w:val="24"/>
          <w:szCs w:val="24"/>
          <w:lang w:val="en-GB"/>
        </w:rPr>
        <w:t xml:space="preserve">Western companies wanted obtain and reproduce the results experienced by Japanese companies. This by copying culture management of Japanese companies and adopting William </w:t>
      </w:r>
      <w:proofErr w:type="spellStart"/>
      <w:r w:rsidR="006A1A44" w:rsidRPr="001B6BA7">
        <w:rPr>
          <w:rFonts w:ascii="Arial" w:hAnsi="Arial" w:cs="Arial"/>
          <w:sz w:val="24"/>
          <w:szCs w:val="24"/>
          <w:lang w:val="en-GB"/>
        </w:rPr>
        <w:t>Ouchi's</w:t>
      </w:r>
      <w:proofErr w:type="spellEnd"/>
      <w:r w:rsidR="006A1A44" w:rsidRPr="001B6BA7">
        <w:rPr>
          <w:rFonts w:ascii="Arial" w:hAnsi="Arial" w:cs="Arial"/>
          <w:sz w:val="24"/>
          <w:szCs w:val="24"/>
          <w:lang w:val="en-GB"/>
        </w:rPr>
        <w:t xml:space="preserve"> Theory Z organisation (</w:t>
      </w:r>
      <w:proofErr w:type="spellStart"/>
      <w:r w:rsidR="006A1A44" w:rsidRPr="001B6BA7">
        <w:rPr>
          <w:rFonts w:ascii="Arial" w:hAnsi="Arial" w:cs="Arial"/>
          <w:sz w:val="24"/>
          <w:szCs w:val="24"/>
          <w:lang w:val="en-GB"/>
        </w:rPr>
        <w:t>Ouchi</w:t>
      </w:r>
      <w:proofErr w:type="spellEnd"/>
      <w:r w:rsidR="006A1A44" w:rsidRPr="001B6BA7">
        <w:rPr>
          <w:rFonts w:ascii="Arial" w:hAnsi="Arial" w:cs="Arial"/>
          <w:sz w:val="24"/>
          <w:szCs w:val="24"/>
          <w:lang w:val="en-GB"/>
        </w:rPr>
        <w:t xml:space="preserve">, 1981). </w:t>
      </w:r>
      <w:r w:rsidR="00B640A6" w:rsidRPr="001B6BA7">
        <w:rPr>
          <w:rFonts w:ascii="Arial" w:hAnsi="Arial" w:cs="Arial"/>
          <w:sz w:val="24"/>
          <w:szCs w:val="24"/>
          <w:lang w:val="en-GB"/>
        </w:rPr>
        <w:t>It</w:t>
      </w:r>
      <w:r w:rsidR="00B46B99">
        <w:rPr>
          <w:rFonts w:ascii="Arial" w:hAnsi="Arial" w:cs="Arial"/>
          <w:sz w:val="24"/>
          <w:szCs w:val="24"/>
          <w:lang w:val="en-GB"/>
        </w:rPr>
        <w:t xml:space="preserve"> i</w:t>
      </w:r>
      <w:r w:rsidR="00B640A6" w:rsidRPr="001B6BA7">
        <w:rPr>
          <w:rFonts w:ascii="Arial" w:hAnsi="Arial" w:cs="Arial"/>
          <w:sz w:val="24"/>
          <w:szCs w:val="24"/>
          <w:lang w:val="en-GB"/>
        </w:rPr>
        <w:t xml:space="preserve">s a combination between Theory X and Theory Y. </w:t>
      </w:r>
      <w:r w:rsidR="00AC470D">
        <w:rPr>
          <w:rFonts w:ascii="Arial" w:hAnsi="Arial" w:cs="Arial"/>
          <w:sz w:val="24"/>
          <w:szCs w:val="24"/>
          <w:lang w:val="en-GB"/>
        </w:rPr>
        <w:t>Theory-Z's c</w:t>
      </w:r>
      <w:r w:rsidR="006A1A44" w:rsidRPr="001B6BA7">
        <w:rPr>
          <w:rFonts w:ascii="Arial" w:hAnsi="Arial" w:cs="Arial"/>
          <w:sz w:val="24"/>
          <w:szCs w:val="24"/>
          <w:lang w:val="en-GB"/>
        </w:rPr>
        <w:t>haracteristics are a long term employment, a slow promotion and evaluation, a development of company-specific skills. There are also an implicit, informal control mechanism supported by explicit, a participation in the decision process. Decisions are collective but responsibilities are individual, and it exist a concern for welfare of subordinates and co-workers as part of the natural working relationship.</w:t>
      </w:r>
    </w:p>
    <w:p w:rsidR="00B25720" w:rsidRPr="001B6BA7" w:rsidRDefault="008D0472" w:rsidP="003E4632">
      <w:pPr>
        <w:jc w:val="both"/>
        <w:rPr>
          <w:rFonts w:ascii="Arial" w:hAnsi="Arial" w:cs="Arial"/>
          <w:sz w:val="24"/>
          <w:szCs w:val="24"/>
          <w:u w:val="single"/>
          <w:lang w:val="en-GB"/>
        </w:rPr>
      </w:pPr>
      <w:r w:rsidRPr="001B6BA7">
        <w:rPr>
          <w:rFonts w:ascii="Arial" w:hAnsi="Arial" w:cs="Arial"/>
          <w:sz w:val="24"/>
          <w:szCs w:val="24"/>
          <w:u w:val="single"/>
          <w:lang w:val="en-GB"/>
        </w:rPr>
        <w:t>Table</w:t>
      </w:r>
      <w:r w:rsidR="006D4B50">
        <w:rPr>
          <w:rFonts w:ascii="Arial" w:hAnsi="Arial" w:cs="Arial"/>
          <w:sz w:val="24"/>
          <w:szCs w:val="24"/>
          <w:u w:val="single"/>
          <w:lang w:val="en-GB"/>
        </w:rPr>
        <w:t xml:space="preserve"> 1</w:t>
      </w:r>
      <w:r w:rsidRPr="001B6BA7">
        <w:rPr>
          <w:rFonts w:ascii="Arial" w:hAnsi="Arial" w:cs="Arial"/>
          <w:sz w:val="24"/>
          <w:szCs w:val="24"/>
          <w:u w:val="single"/>
          <w:lang w:val="en-GB"/>
        </w:rPr>
        <w:t>:</w:t>
      </w:r>
      <w:r w:rsidR="00866E8D" w:rsidRPr="001B6BA7">
        <w:rPr>
          <w:rFonts w:ascii="Arial" w:hAnsi="Arial" w:cs="Arial"/>
          <w:sz w:val="24"/>
          <w:szCs w:val="24"/>
          <w:u w:val="single"/>
          <w:lang w:val="en-GB"/>
        </w:rPr>
        <w:t xml:space="preserve"> Differences between </w:t>
      </w:r>
      <w:r w:rsidRPr="001B6BA7">
        <w:rPr>
          <w:rFonts w:ascii="Arial" w:hAnsi="Arial" w:cs="Arial"/>
          <w:sz w:val="24"/>
          <w:szCs w:val="24"/>
          <w:u w:val="single"/>
          <w:lang w:val="en-GB"/>
        </w:rPr>
        <w:t>different theories</w:t>
      </w:r>
    </w:p>
    <w:tbl>
      <w:tblPr>
        <w:tblStyle w:val="Grilledutableau"/>
        <w:tblW w:w="0" w:type="auto"/>
        <w:tblLook w:val="04A0" w:firstRow="1" w:lastRow="0" w:firstColumn="1" w:lastColumn="0" w:noHBand="0" w:noVBand="1"/>
      </w:tblPr>
      <w:tblGrid>
        <w:gridCol w:w="3020"/>
        <w:gridCol w:w="3021"/>
        <w:gridCol w:w="3021"/>
      </w:tblGrid>
      <w:tr w:rsidR="00C86370" w:rsidRPr="001B6BA7" w:rsidTr="00C86370">
        <w:tc>
          <w:tcPr>
            <w:tcW w:w="3020" w:type="dxa"/>
          </w:tcPr>
          <w:p w:rsidR="00C86370" w:rsidRPr="00AC470D" w:rsidRDefault="00C86370" w:rsidP="003E4632">
            <w:pPr>
              <w:jc w:val="center"/>
              <w:rPr>
                <w:rFonts w:ascii="Arial" w:hAnsi="Arial" w:cs="Arial"/>
                <w:sz w:val="28"/>
                <w:szCs w:val="24"/>
                <w:u w:val="single"/>
                <w:lang w:val="en-GB"/>
              </w:rPr>
            </w:pPr>
            <w:r w:rsidRPr="00AC470D">
              <w:rPr>
                <w:rFonts w:ascii="Arial" w:hAnsi="Arial" w:cs="Arial"/>
                <w:sz w:val="28"/>
                <w:szCs w:val="24"/>
                <w:u w:val="single"/>
                <w:lang w:val="en-GB"/>
              </w:rPr>
              <w:t>Theory X</w:t>
            </w:r>
          </w:p>
          <w:p w:rsidR="00AC470D" w:rsidRPr="001B6BA7" w:rsidRDefault="00AC470D" w:rsidP="003E4632">
            <w:pPr>
              <w:jc w:val="center"/>
              <w:rPr>
                <w:rFonts w:ascii="Arial" w:hAnsi="Arial" w:cs="Arial"/>
                <w:sz w:val="24"/>
                <w:szCs w:val="24"/>
                <w:lang w:val="en-GB"/>
              </w:rPr>
            </w:pPr>
          </w:p>
        </w:tc>
        <w:tc>
          <w:tcPr>
            <w:tcW w:w="3021" w:type="dxa"/>
          </w:tcPr>
          <w:p w:rsidR="00C86370" w:rsidRPr="00AC470D" w:rsidRDefault="00C86370" w:rsidP="003E4632">
            <w:pPr>
              <w:jc w:val="center"/>
              <w:rPr>
                <w:rFonts w:ascii="Arial" w:hAnsi="Arial" w:cs="Arial"/>
                <w:sz w:val="24"/>
                <w:szCs w:val="24"/>
                <w:u w:val="single"/>
                <w:lang w:val="en-GB"/>
              </w:rPr>
            </w:pPr>
            <w:r w:rsidRPr="00AC470D">
              <w:rPr>
                <w:rFonts w:ascii="Arial" w:hAnsi="Arial" w:cs="Arial"/>
                <w:sz w:val="28"/>
                <w:szCs w:val="24"/>
                <w:u w:val="single"/>
                <w:lang w:val="en-GB"/>
              </w:rPr>
              <w:t>Theory Y</w:t>
            </w:r>
          </w:p>
        </w:tc>
        <w:tc>
          <w:tcPr>
            <w:tcW w:w="3021" w:type="dxa"/>
          </w:tcPr>
          <w:p w:rsidR="00C86370" w:rsidRPr="00AC470D" w:rsidRDefault="00C86370" w:rsidP="003E4632">
            <w:pPr>
              <w:jc w:val="center"/>
              <w:rPr>
                <w:rFonts w:ascii="Arial" w:hAnsi="Arial" w:cs="Arial"/>
                <w:sz w:val="24"/>
                <w:szCs w:val="24"/>
                <w:u w:val="single"/>
                <w:lang w:val="en-GB"/>
              </w:rPr>
            </w:pPr>
            <w:r w:rsidRPr="00AC470D">
              <w:rPr>
                <w:rFonts w:ascii="Arial" w:hAnsi="Arial" w:cs="Arial"/>
                <w:sz w:val="28"/>
                <w:szCs w:val="24"/>
                <w:u w:val="single"/>
                <w:lang w:val="en-GB"/>
              </w:rPr>
              <w:t>Theory Z</w:t>
            </w:r>
          </w:p>
        </w:tc>
      </w:tr>
      <w:tr w:rsidR="00C86370" w:rsidRPr="00C853CC" w:rsidTr="00C86370">
        <w:tc>
          <w:tcPr>
            <w:tcW w:w="3020" w:type="dxa"/>
          </w:tcPr>
          <w:p w:rsidR="00C8637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View of work</w:t>
            </w:r>
            <w:r w:rsidR="00D4005E">
              <w:rPr>
                <w:rFonts w:ascii="Arial" w:hAnsi="Arial" w:cs="Arial"/>
                <w:b/>
                <w:sz w:val="24"/>
                <w:szCs w:val="24"/>
                <w:lang w:val="en-GB"/>
              </w:rPr>
              <w:t>.</w:t>
            </w:r>
          </w:p>
          <w:p w:rsidR="00B25720" w:rsidRDefault="00B25720" w:rsidP="003E4632">
            <w:pPr>
              <w:jc w:val="center"/>
              <w:rPr>
                <w:rFonts w:ascii="Arial" w:hAnsi="Arial" w:cs="Arial"/>
                <w:sz w:val="24"/>
                <w:szCs w:val="24"/>
                <w:lang w:val="en-GB"/>
              </w:rPr>
            </w:pPr>
            <w:r w:rsidRPr="001B6BA7">
              <w:rPr>
                <w:rFonts w:ascii="Arial" w:hAnsi="Arial" w:cs="Arial"/>
                <w:sz w:val="24"/>
                <w:szCs w:val="24"/>
                <w:lang w:val="en-GB"/>
              </w:rPr>
              <w:t>Dislike and avoid it</w:t>
            </w:r>
          </w:p>
          <w:p w:rsidR="00AC470D" w:rsidRPr="001B6BA7" w:rsidRDefault="00AC470D" w:rsidP="003E4632">
            <w:pPr>
              <w:jc w:val="center"/>
              <w:rPr>
                <w:rFonts w:ascii="Arial" w:hAnsi="Arial" w:cs="Arial"/>
                <w:sz w:val="24"/>
                <w:szCs w:val="24"/>
                <w:lang w:val="en-GB"/>
              </w:rPr>
            </w:pPr>
          </w:p>
        </w:tc>
        <w:tc>
          <w:tcPr>
            <w:tcW w:w="3021" w:type="dxa"/>
          </w:tcPr>
          <w:p w:rsidR="00B2572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View of work</w:t>
            </w:r>
          </w:p>
          <w:p w:rsidR="00C86370" w:rsidRPr="001B6BA7" w:rsidRDefault="00125D4F" w:rsidP="003E4632">
            <w:pPr>
              <w:jc w:val="center"/>
              <w:rPr>
                <w:rFonts w:ascii="Arial" w:hAnsi="Arial" w:cs="Arial"/>
                <w:sz w:val="24"/>
                <w:szCs w:val="24"/>
                <w:lang w:val="en-GB"/>
              </w:rPr>
            </w:pPr>
            <w:r w:rsidRPr="001B6BA7">
              <w:rPr>
                <w:rFonts w:ascii="Arial" w:hAnsi="Arial" w:cs="Arial"/>
                <w:sz w:val="24"/>
                <w:szCs w:val="24"/>
                <w:lang w:val="en-GB"/>
              </w:rPr>
              <w:t>As natural rest and play</w:t>
            </w:r>
          </w:p>
        </w:tc>
        <w:tc>
          <w:tcPr>
            <w:tcW w:w="3021" w:type="dxa"/>
          </w:tcPr>
          <w:p w:rsidR="00B2572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View of work</w:t>
            </w:r>
          </w:p>
          <w:p w:rsidR="00C86370" w:rsidRPr="001B6BA7" w:rsidRDefault="00125D4F" w:rsidP="003E4632">
            <w:pPr>
              <w:jc w:val="center"/>
              <w:rPr>
                <w:rFonts w:ascii="Arial" w:hAnsi="Arial" w:cs="Arial"/>
                <w:sz w:val="24"/>
                <w:szCs w:val="24"/>
                <w:lang w:val="en-GB"/>
              </w:rPr>
            </w:pPr>
            <w:r w:rsidRPr="001B6BA7">
              <w:rPr>
                <w:rFonts w:ascii="Arial" w:hAnsi="Arial" w:cs="Arial"/>
                <w:sz w:val="24"/>
                <w:szCs w:val="24"/>
                <w:lang w:val="en-GB"/>
              </w:rPr>
              <w:t>Whole part of person</w:t>
            </w:r>
          </w:p>
        </w:tc>
      </w:tr>
      <w:tr w:rsidR="00C86370" w:rsidRPr="001B6BA7" w:rsidTr="00C86370">
        <w:tc>
          <w:tcPr>
            <w:tcW w:w="3020" w:type="dxa"/>
          </w:tcPr>
          <w:p w:rsidR="00C8637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Attitude toward responsibility</w:t>
            </w:r>
            <w:r w:rsidR="00D4005E">
              <w:rPr>
                <w:rFonts w:ascii="Arial" w:hAnsi="Arial" w:cs="Arial"/>
                <w:b/>
                <w:sz w:val="24"/>
                <w:szCs w:val="24"/>
                <w:lang w:val="en-GB"/>
              </w:rPr>
              <w:t>.</w:t>
            </w:r>
          </w:p>
          <w:p w:rsidR="00B25720" w:rsidRDefault="00D4005E" w:rsidP="003E4632">
            <w:pPr>
              <w:jc w:val="center"/>
              <w:rPr>
                <w:rFonts w:ascii="Arial" w:hAnsi="Arial" w:cs="Arial"/>
                <w:sz w:val="24"/>
                <w:szCs w:val="24"/>
                <w:lang w:val="en-GB"/>
              </w:rPr>
            </w:pPr>
            <w:r>
              <w:rPr>
                <w:rFonts w:ascii="Arial" w:hAnsi="Arial" w:cs="Arial"/>
                <w:sz w:val="24"/>
                <w:szCs w:val="24"/>
                <w:lang w:val="en-GB"/>
              </w:rPr>
              <w:t>Avoid it and</w:t>
            </w:r>
            <w:r w:rsidR="00B25720" w:rsidRPr="001B6BA7">
              <w:rPr>
                <w:rFonts w:ascii="Arial" w:hAnsi="Arial" w:cs="Arial"/>
                <w:sz w:val="24"/>
                <w:szCs w:val="24"/>
                <w:lang w:val="en-GB"/>
              </w:rPr>
              <w:t xml:space="preserve"> seek formal direction</w:t>
            </w:r>
          </w:p>
          <w:p w:rsidR="00AC470D" w:rsidRPr="001B6BA7" w:rsidRDefault="00AC470D" w:rsidP="003E4632">
            <w:pPr>
              <w:jc w:val="center"/>
              <w:rPr>
                <w:rFonts w:ascii="Arial" w:hAnsi="Arial" w:cs="Arial"/>
                <w:sz w:val="24"/>
                <w:szCs w:val="24"/>
                <w:lang w:val="en-GB"/>
              </w:rPr>
            </w:pPr>
          </w:p>
        </w:tc>
        <w:tc>
          <w:tcPr>
            <w:tcW w:w="3021" w:type="dxa"/>
          </w:tcPr>
          <w:p w:rsidR="00C8637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Attitude toward responsibility</w:t>
            </w:r>
          </w:p>
          <w:p w:rsidR="00B25720" w:rsidRPr="001B6BA7" w:rsidRDefault="00B25720" w:rsidP="003E4632">
            <w:pPr>
              <w:jc w:val="center"/>
              <w:rPr>
                <w:rFonts w:ascii="Arial" w:hAnsi="Arial" w:cs="Arial"/>
                <w:sz w:val="24"/>
                <w:szCs w:val="24"/>
                <w:lang w:val="en-GB"/>
              </w:rPr>
            </w:pPr>
            <w:r w:rsidRPr="001B6BA7">
              <w:rPr>
                <w:rFonts w:ascii="Arial" w:hAnsi="Arial" w:cs="Arial"/>
                <w:sz w:val="24"/>
                <w:szCs w:val="24"/>
                <w:lang w:val="en-GB"/>
              </w:rPr>
              <w:t>Accept and seek it</w:t>
            </w:r>
          </w:p>
        </w:tc>
        <w:tc>
          <w:tcPr>
            <w:tcW w:w="3021" w:type="dxa"/>
          </w:tcPr>
          <w:p w:rsidR="00C8637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Attitude toward responsibility</w:t>
            </w:r>
          </w:p>
          <w:p w:rsidR="00B25720" w:rsidRPr="001B6BA7" w:rsidRDefault="00B25720" w:rsidP="003E4632">
            <w:pPr>
              <w:jc w:val="center"/>
              <w:rPr>
                <w:rFonts w:ascii="Arial" w:hAnsi="Arial" w:cs="Arial"/>
                <w:sz w:val="24"/>
                <w:szCs w:val="24"/>
                <w:lang w:val="en-GB"/>
              </w:rPr>
            </w:pPr>
            <w:r w:rsidRPr="001B6BA7">
              <w:rPr>
                <w:rFonts w:ascii="Arial" w:hAnsi="Arial" w:cs="Arial"/>
                <w:sz w:val="24"/>
                <w:szCs w:val="24"/>
                <w:lang w:val="en-GB"/>
              </w:rPr>
              <w:t xml:space="preserve">Collective </w:t>
            </w:r>
            <w:r w:rsidR="00125D4F" w:rsidRPr="001B6BA7">
              <w:rPr>
                <w:rFonts w:ascii="Arial" w:hAnsi="Arial" w:cs="Arial"/>
                <w:sz w:val="24"/>
                <w:szCs w:val="24"/>
                <w:lang w:val="en-GB"/>
              </w:rPr>
              <w:t>responsibility</w:t>
            </w:r>
          </w:p>
          <w:p w:rsidR="00B25720" w:rsidRPr="001B6BA7" w:rsidRDefault="00B25720" w:rsidP="003E4632">
            <w:pPr>
              <w:jc w:val="center"/>
              <w:rPr>
                <w:rFonts w:ascii="Arial" w:hAnsi="Arial" w:cs="Arial"/>
                <w:sz w:val="24"/>
                <w:szCs w:val="24"/>
                <w:lang w:val="en-GB"/>
              </w:rPr>
            </w:pPr>
          </w:p>
        </w:tc>
      </w:tr>
      <w:tr w:rsidR="00C86370" w:rsidRPr="00C853CC" w:rsidTr="00C86370">
        <w:tc>
          <w:tcPr>
            <w:tcW w:w="3020" w:type="dxa"/>
          </w:tcPr>
          <w:p w:rsidR="00C8637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Attitude toward innovation</w:t>
            </w:r>
            <w:r w:rsidR="00D4005E">
              <w:rPr>
                <w:rFonts w:ascii="Arial" w:hAnsi="Arial" w:cs="Arial"/>
                <w:b/>
                <w:sz w:val="24"/>
                <w:szCs w:val="24"/>
                <w:lang w:val="en-GB"/>
              </w:rPr>
              <w:t>.</w:t>
            </w:r>
          </w:p>
          <w:p w:rsidR="00B25720" w:rsidRDefault="00B25720" w:rsidP="003E4632">
            <w:pPr>
              <w:jc w:val="center"/>
              <w:rPr>
                <w:rFonts w:ascii="Arial" w:hAnsi="Arial" w:cs="Arial"/>
                <w:sz w:val="24"/>
                <w:szCs w:val="24"/>
                <w:lang w:val="en-GB"/>
              </w:rPr>
            </w:pPr>
            <w:r w:rsidRPr="001B6BA7">
              <w:rPr>
                <w:rFonts w:ascii="Arial" w:hAnsi="Arial" w:cs="Arial"/>
                <w:sz w:val="24"/>
                <w:szCs w:val="24"/>
                <w:lang w:val="en-GB"/>
              </w:rPr>
              <w:t>Security valued over ambition</w:t>
            </w:r>
          </w:p>
          <w:p w:rsidR="00AC470D" w:rsidRPr="001B6BA7" w:rsidRDefault="00AC470D" w:rsidP="003E4632">
            <w:pPr>
              <w:jc w:val="center"/>
              <w:rPr>
                <w:rFonts w:ascii="Arial" w:hAnsi="Arial" w:cs="Arial"/>
                <w:sz w:val="24"/>
                <w:szCs w:val="24"/>
                <w:lang w:val="en-GB"/>
              </w:rPr>
            </w:pPr>
          </w:p>
        </w:tc>
        <w:tc>
          <w:tcPr>
            <w:tcW w:w="3021" w:type="dxa"/>
          </w:tcPr>
          <w:p w:rsidR="00C8637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Attitude toward responsibility</w:t>
            </w:r>
          </w:p>
          <w:p w:rsidR="00125D4F" w:rsidRPr="001B6BA7" w:rsidRDefault="00125D4F" w:rsidP="003E4632">
            <w:pPr>
              <w:jc w:val="center"/>
              <w:rPr>
                <w:rFonts w:ascii="Arial" w:hAnsi="Arial" w:cs="Arial"/>
                <w:sz w:val="24"/>
                <w:szCs w:val="24"/>
                <w:lang w:val="en-GB"/>
              </w:rPr>
            </w:pPr>
            <w:r w:rsidRPr="001B6BA7">
              <w:rPr>
                <w:rFonts w:ascii="Arial" w:hAnsi="Arial" w:cs="Arial"/>
                <w:sz w:val="24"/>
                <w:szCs w:val="24"/>
                <w:lang w:val="en-GB"/>
              </w:rPr>
              <w:t>Individuals capable of innovation</w:t>
            </w:r>
          </w:p>
        </w:tc>
        <w:tc>
          <w:tcPr>
            <w:tcW w:w="3021" w:type="dxa"/>
          </w:tcPr>
          <w:p w:rsidR="00C8637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Attitude toward responsibility</w:t>
            </w:r>
          </w:p>
          <w:p w:rsidR="00125D4F" w:rsidRPr="001B6BA7" w:rsidRDefault="00125D4F" w:rsidP="003E4632">
            <w:pPr>
              <w:jc w:val="center"/>
              <w:rPr>
                <w:rFonts w:ascii="Arial" w:hAnsi="Arial" w:cs="Arial"/>
                <w:sz w:val="24"/>
                <w:szCs w:val="24"/>
                <w:lang w:val="en-GB"/>
              </w:rPr>
            </w:pPr>
            <w:r w:rsidRPr="001B6BA7">
              <w:rPr>
                <w:rFonts w:ascii="Arial" w:hAnsi="Arial" w:cs="Arial"/>
                <w:sz w:val="24"/>
                <w:szCs w:val="24"/>
                <w:lang w:val="en-GB"/>
              </w:rPr>
              <w:t>Whole is better than sum of parts</w:t>
            </w:r>
          </w:p>
        </w:tc>
      </w:tr>
      <w:tr w:rsidR="00C86370" w:rsidRPr="00C853CC" w:rsidTr="00C86370">
        <w:tc>
          <w:tcPr>
            <w:tcW w:w="3020" w:type="dxa"/>
          </w:tcPr>
          <w:p w:rsidR="00C8637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Ability to control</w:t>
            </w:r>
            <w:r w:rsidR="00D4005E">
              <w:rPr>
                <w:rFonts w:ascii="Arial" w:hAnsi="Arial" w:cs="Arial"/>
                <w:b/>
                <w:sz w:val="24"/>
                <w:szCs w:val="24"/>
                <w:lang w:val="en-GB"/>
              </w:rPr>
              <w:t>.</w:t>
            </w:r>
          </w:p>
          <w:p w:rsidR="00125D4F" w:rsidRPr="001B6BA7" w:rsidRDefault="00D4005E" w:rsidP="00D4005E">
            <w:pPr>
              <w:jc w:val="center"/>
              <w:rPr>
                <w:rFonts w:ascii="Arial" w:hAnsi="Arial" w:cs="Arial"/>
                <w:sz w:val="24"/>
                <w:szCs w:val="24"/>
                <w:lang w:val="en-GB"/>
              </w:rPr>
            </w:pPr>
            <w:r>
              <w:rPr>
                <w:rFonts w:ascii="Arial" w:hAnsi="Arial" w:cs="Arial"/>
                <w:sz w:val="24"/>
                <w:szCs w:val="24"/>
                <w:lang w:val="en-GB"/>
              </w:rPr>
              <w:t>Controlled and</w:t>
            </w:r>
            <w:r w:rsidRPr="001B6BA7">
              <w:rPr>
                <w:rFonts w:ascii="Arial" w:hAnsi="Arial" w:cs="Arial"/>
                <w:sz w:val="24"/>
                <w:szCs w:val="24"/>
                <w:lang w:val="en-GB"/>
              </w:rPr>
              <w:t xml:space="preserve"> threatened</w:t>
            </w:r>
            <w:r w:rsidRPr="001B6BA7">
              <w:rPr>
                <w:rFonts w:ascii="Arial" w:hAnsi="Arial" w:cs="Arial"/>
                <w:sz w:val="24"/>
                <w:szCs w:val="24"/>
                <w:lang w:val="en-GB"/>
              </w:rPr>
              <w:t xml:space="preserve"> </w:t>
            </w:r>
            <w:r>
              <w:rPr>
                <w:rFonts w:ascii="Arial" w:hAnsi="Arial" w:cs="Arial"/>
                <w:sz w:val="24"/>
                <w:szCs w:val="24"/>
                <w:lang w:val="en-GB"/>
              </w:rPr>
              <w:t>Coerced</w:t>
            </w:r>
          </w:p>
        </w:tc>
        <w:tc>
          <w:tcPr>
            <w:tcW w:w="3021" w:type="dxa"/>
          </w:tcPr>
          <w:p w:rsidR="00C8637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Attitude toward responsibility</w:t>
            </w:r>
            <w:r w:rsidR="00D4005E">
              <w:rPr>
                <w:rFonts w:ascii="Arial" w:hAnsi="Arial" w:cs="Arial"/>
                <w:b/>
                <w:sz w:val="24"/>
                <w:szCs w:val="24"/>
                <w:lang w:val="en-GB"/>
              </w:rPr>
              <w:t>.</w:t>
            </w:r>
          </w:p>
          <w:p w:rsidR="00125D4F" w:rsidRPr="001B6BA7" w:rsidRDefault="00125D4F" w:rsidP="003E4632">
            <w:pPr>
              <w:jc w:val="center"/>
              <w:rPr>
                <w:rFonts w:ascii="Arial" w:hAnsi="Arial" w:cs="Arial"/>
                <w:sz w:val="24"/>
                <w:szCs w:val="24"/>
                <w:lang w:val="en-GB"/>
              </w:rPr>
            </w:pPr>
            <w:r w:rsidRPr="001B6BA7">
              <w:rPr>
                <w:rFonts w:ascii="Arial" w:hAnsi="Arial" w:cs="Arial"/>
                <w:sz w:val="24"/>
                <w:szCs w:val="24"/>
                <w:lang w:val="en-GB"/>
              </w:rPr>
              <w:t>Self-direction, self-control</w:t>
            </w:r>
          </w:p>
        </w:tc>
        <w:tc>
          <w:tcPr>
            <w:tcW w:w="3021" w:type="dxa"/>
          </w:tcPr>
          <w:p w:rsidR="00C86370" w:rsidRPr="001B6BA7" w:rsidRDefault="00B25720" w:rsidP="003E4632">
            <w:pPr>
              <w:jc w:val="center"/>
              <w:rPr>
                <w:rFonts w:ascii="Arial" w:hAnsi="Arial" w:cs="Arial"/>
                <w:b/>
                <w:sz w:val="24"/>
                <w:szCs w:val="24"/>
                <w:lang w:val="en-GB"/>
              </w:rPr>
            </w:pPr>
            <w:r w:rsidRPr="001B6BA7">
              <w:rPr>
                <w:rFonts w:ascii="Arial" w:hAnsi="Arial" w:cs="Arial"/>
                <w:b/>
                <w:sz w:val="24"/>
                <w:szCs w:val="24"/>
                <w:lang w:val="en-GB"/>
              </w:rPr>
              <w:t>Attitude toward responsibility</w:t>
            </w:r>
          </w:p>
          <w:p w:rsidR="00125D4F" w:rsidRPr="001B6BA7" w:rsidRDefault="00125D4F" w:rsidP="003E4632">
            <w:pPr>
              <w:jc w:val="center"/>
              <w:rPr>
                <w:rFonts w:ascii="Arial" w:hAnsi="Arial" w:cs="Arial"/>
                <w:sz w:val="24"/>
                <w:szCs w:val="24"/>
                <w:lang w:val="en-GB"/>
              </w:rPr>
            </w:pPr>
            <w:r w:rsidRPr="001B6BA7">
              <w:rPr>
                <w:rFonts w:ascii="Arial" w:hAnsi="Arial" w:cs="Arial"/>
                <w:sz w:val="24"/>
                <w:szCs w:val="24"/>
                <w:lang w:val="en-GB"/>
              </w:rPr>
              <w:t>Implicit Control by loyalty to team</w:t>
            </w:r>
          </w:p>
          <w:p w:rsidR="00B25720" w:rsidRPr="001B6BA7" w:rsidRDefault="00B25720" w:rsidP="003E4632">
            <w:pPr>
              <w:jc w:val="center"/>
              <w:rPr>
                <w:rFonts w:ascii="Arial" w:hAnsi="Arial" w:cs="Arial"/>
                <w:sz w:val="24"/>
                <w:szCs w:val="24"/>
                <w:lang w:val="en-GB"/>
              </w:rPr>
            </w:pPr>
          </w:p>
        </w:tc>
      </w:tr>
    </w:tbl>
    <w:p w:rsidR="00BA020D" w:rsidRPr="001B6BA7" w:rsidRDefault="00BA020D" w:rsidP="003E4632">
      <w:pPr>
        <w:jc w:val="both"/>
        <w:rPr>
          <w:rFonts w:ascii="Arial" w:hAnsi="Arial" w:cs="Arial"/>
          <w:sz w:val="24"/>
          <w:szCs w:val="24"/>
          <w:lang w:val="en-GB"/>
        </w:rPr>
      </w:pPr>
    </w:p>
    <w:p w:rsidR="00BA020D" w:rsidRPr="001B6BA7" w:rsidRDefault="00C013C2" w:rsidP="003E4632">
      <w:pPr>
        <w:jc w:val="both"/>
        <w:rPr>
          <w:rFonts w:ascii="Arial" w:hAnsi="Arial" w:cs="Arial"/>
          <w:sz w:val="24"/>
          <w:szCs w:val="24"/>
          <w:lang w:val="en-GB"/>
        </w:rPr>
      </w:pPr>
      <w:r w:rsidRPr="001B6BA7">
        <w:rPr>
          <w:rFonts w:ascii="Arial" w:hAnsi="Arial" w:cs="Arial"/>
          <w:sz w:val="24"/>
          <w:szCs w:val="24"/>
          <w:lang w:val="en-GB"/>
        </w:rPr>
        <w:t xml:space="preserve">A lot of authors share the view there are less differences than similarities between Human Resource Management and Personnel management. </w:t>
      </w:r>
      <w:proofErr w:type="spellStart"/>
      <w:r w:rsidRPr="001B6BA7">
        <w:rPr>
          <w:rFonts w:ascii="Arial" w:hAnsi="Arial" w:cs="Arial"/>
          <w:sz w:val="24"/>
          <w:szCs w:val="24"/>
          <w:lang w:val="en-GB"/>
        </w:rPr>
        <w:t>Legge</w:t>
      </w:r>
      <w:proofErr w:type="spellEnd"/>
      <w:r w:rsidRPr="001B6BA7">
        <w:rPr>
          <w:rFonts w:ascii="Arial" w:hAnsi="Arial" w:cs="Arial"/>
          <w:sz w:val="24"/>
          <w:szCs w:val="24"/>
          <w:lang w:val="en-GB"/>
        </w:rPr>
        <w:t xml:space="preserve"> said "there are not much" dif</w:t>
      </w:r>
      <w:r w:rsidR="00AC470D">
        <w:rPr>
          <w:rFonts w:ascii="Arial" w:hAnsi="Arial" w:cs="Arial"/>
          <w:sz w:val="24"/>
          <w:szCs w:val="24"/>
          <w:lang w:val="en-GB"/>
        </w:rPr>
        <w:t>ferences for instance (1989</w:t>
      </w:r>
      <w:r w:rsidRPr="001B6BA7">
        <w:rPr>
          <w:rFonts w:ascii="Arial" w:hAnsi="Arial" w:cs="Arial"/>
          <w:sz w:val="24"/>
          <w:szCs w:val="24"/>
          <w:lang w:val="en-GB"/>
        </w:rPr>
        <w:t>). Nevertheless, he detected diverging some aspects.</w:t>
      </w:r>
    </w:p>
    <w:p w:rsidR="002B1E3B" w:rsidRPr="001B6BA7" w:rsidRDefault="002B1E3B" w:rsidP="003E4632">
      <w:pPr>
        <w:jc w:val="both"/>
        <w:rPr>
          <w:rFonts w:ascii="Arial" w:hAnsi="Arial" w:cs="Arial"/>
          <w:sz w:val="24"/>
          <w:szCs w:val="24"/>
          <w:lang w:val="en-GB"/>
        </w:rPr>
      </w:pPr>
    </w:p>
    <w:p w:rsidR="00B46B99" w:rsidRDefault="004F7C5A" w:rsidP="00B46B99">
      <w:pPr>
        <w:ind w:left="708"/>
        <w:jc w:val="both"/>
        <w:rPr>
          <w:rFonts w:ascii="Arial" w:hAnsi="Arial" w:cs="Arial"/>
          <w:sz w:val="24"/>
          <w:szCs w:val="24"/>
          <w:lang w:val="en-GB"/>
        </w:rPr>
      </w:pPr>
      <w:r>
        <w:rPr>
          <w:rFonts w:ascii="Arial" w:hAnsi="Arial" w:cs="Arial"/>
          <w:i/>
          <w:sz w:val="24"/>
          <w:szCs w:val="24"/>
          <w:lang w:val="en-GB"/>
        </w:rPr>
        <w:lastRenderedPageBreak/>
        <w:t>“</w:t>
      </w:r>
      <w:r w:rsidR="00692E54" w:rsidRPr="001B6BA7">
        <w:rPr>
          <w:rFonts w:ascii="Arial" w:hAnsi="Arial" w:cs="Arial"/>
          <w:i/>
          <w:sz w:val="24"/>
          <w:szCs w:val="24"/>
          <w:lang w:val="en-GB"/>
        </w:rPr>
        <w:t>These however cannot be qualified as substantial differences, but are rather a matter of emphasis and meaning</w:t>
      </w:r>
      <w:r>
        <w:rPr>
          <w:rFonts w:ascii="Arial" w:hAnsi="Arial" w:cs="Arial"/>
          <w:sz w:val="24"/>
          <w:szCs w:val="24"/>
          <w:lang w:val="en-GB"/>
        </w:rPr>
        <w:t>.</w:t>
      </w:r>
      <w:r w:rsidR="007D0E6E" w:rsidRPr="001B6BA7">
        <w:rPr>
          <w:rFonts w:ascii="Arial" w:hAnsi="Arial" w:cs="Arial"/>
          <w:sz w:val="24"/>
          <w:szCs w:val="24"/>
          <w:lang w:val="en-GB"/>
        </w:rPr>
        <w:t xml:space="preserve"> </w:t>
      </w:r>
      <w:r>
        <w:rPr>
          <w:rFonts w:ascii="Arial" w:hAnsi="Arial" w:cs="Arial"/>
          <w:sz w:val="24"/>
          <w:szCs w:val="24"/>
          <w:lang w:val="en-GB"/>
        </w:rPr>
        <w:t>“</w:t>
      </w:r>
      <w:r w:rsidR="007D0E6E" w:rsidRPr="001B6BA7">
        <w:rPr>
          <w:rFonts w:ascii="Arial" w:hAnsi="Arial" w:cs="Arial"/>
          <w:sz w:val="24"/>
          <w:szCs w:val="24"/>
          <w:lang w:val="en-GB"/>
        </w:rPr>
        <w:t xml:space="preserve">  </w:t>
      </w:r>
      <w:r w:rsidR="00B46B99">
        <w:rPr>
          <w:rFonts w:ascii="Arial" w:hAnsi="Arial" w:cs="Arial"/>
          <w:sz w:val="24"/>
          <w:szCs w:val="24"/>
          <w:lang w:val="en-GB"/>
        </w:rPr>
        <w:tab/>
      </w:r>
      <w:r w:rsidR="00B46B99">
        <w:rPr>
          <w:rFonts w:ascii="Arial" w:hAnsi="Arial" w:cs="Arial"/>
          <w:sz w:val="24"/>
          <w:szCs w:val="24"/>
          <w:lang w:val="en-GB"/>
        </w:rPr>
        <w:tab/>
      </w:r>
      <w:r w:rsidR="00B46B99">
        <w:rPr>
          <w:rFonts w:ascii="Arial" w:hAnsi="Arial" w:cs="Arial"/>
          <w:sz w:val="24"/>
          <w:szCs w:val="24"/>
          <w:lang w:val="en-GB"/>
        </w:rPr>
        <w:tab/>
      </w:r>
      <w:r w:rsidR="00B46B99">
        <w:rPr>
          <w:rFonts w:ascii="Arial" w:hAnsi="Arial" w:cs="Arial"/>
          <w:sz w:val="24"/>
          <w:szCs w:val="24"/>
          <w:lang w:val="en-GB"/>
        </w:rPr>
        <w:tab/>
      </w:r>
    </w:p>
    <w:p w:rsidR="00692E54" w:rsidRPr="001B6BA7" w:rsidRDefault="004F7C5A" w:rsidP="00B46B99">
      <w:pPr>
        <w:ind w:left="6372" w:firstLine="708"/>
        <w:jc w:val="both"/>
        <w:rPr>
          <w:rFonts w:ascii="Arial" w:hAnsi="Arial" w:cs="Arial"/>
          <w:sz w:val="24"/>
          <w:szCs w:val="24"/>
          <w:lang w:val="en-GB"/>
        </w:rPr>
      </w:pPr>
      <w:r>
        <w:rPr>
          <w:rFonts w:ascii="Arial" w:hAnsi="Arial" w:cs="Arial"/>
          <w:sz w:val="24"/>
          <w:szCs w:val="24"/>
          <w:lang w:val="en-GB"/>
        </w:rPr>
        <w:t>(</w:t>
      </w:r>
      <w:proofErr w:type="spellStart"/>
      <w:r>
        <w:rPr>
          <w:rFonts w:ascii="Arial" w:hAnsi="Arial" w:cs="Arial"/>
          <w:sz w:val="24"/>
          <w:szCs w:val="24"/>
          <w:lang w:val="en-GB"/>
        </w:rPr>
        <w:t>Legge</w:t>
      </w:r>
      <w:proofErr w:type="spellEnd"/>
      <w:r>
        <w:rPr>
          <w:rFonts w:ascii="Arial" w:hAnsi="Arial" w:cs="Arial"/>
          <w:sz w:val="24"/>
          <w:szCs w:val="24"/>
          <w:lang w:val="en-GB"/>
        </w:rPr>
        <w:t xml:space="preserve"> 1995</w:t>
      </w:r>
      <w:r w:rsidR="00692E54" w:rsidRPr="001B6BA7">
        <w:rPr>
          <w:rFonts w:ascii="Arial" w:hAnsi="Arial" w:cs="Arial"/>
          <w:sz w:val="24"/>
          <w:szCs w:val="24"/>
          <w:lang w:val="en-GB"/>
        </w:rPr>
        <w:t>)</w:t>
      </w:r>
    </w:p>
    <w:p w:rsidR="00B24FA3" w:rsidRPr="001B6BA7" w:rsidRDefault="00B24FA3" w:rsidP="003E4632">
      <w:pPr>
        <w:jc w:val="both"/>
        <w:rPr>
          <w:rFonts w:ascii="Arial" w:hAnsi="Arial" w:cs="Arial"/>
          <w:sz w:val="24"/>
          <w:szCs w:val="24"/>
          <w:lang w:val="en-GB"/>
        </w:rPr>
      </w:pPr>
    </w:p>
    <w:p w:rsidR="00D74385" w:rsidRPr="001B6BA7" w:rsidRDefault="004F7C5A" w:rsidP="003E4632">
      <w:pPr>
        <w:jc w:val="both"/>
        <w:rPr>
          <w:rFonts w:ascii="Arial" w:hAnsi="Arial" w:cs="Arial"/>
          <w:sz w:val="24"/>
          <w:szCs w:val="24"/>
          <w:lang w:val="en-GB"/>
        </w:rPr>
      </w:pPr>
      <w:r>
        <w:rPr>
          <w:rFonts w:ascii="Arial" w:hAnsi="Arial" w:cs="Arial"/>
          <w:sz w:val="24"/>
          <w:szCs w:val="24"/>
          <w:lang w:val="en-GB"/>
        </w:rPr>
        <w:t>For Torrington, Personnel M</w:t>
      </w:r>
      <w:r w:rsidR="00D74385" w:rsidRPr="001B6BA7">
        <w:rPr>
          <w:rFonts w:ascii="Arial" w:hAnsi="Arial" w:cs="Arial"/>
          <w:sz w:val="24"/>
          <w:szCs w:val="24"/>
          <w:lang w:val="en-GB"/>
        </w:rPr>
        <w:t>anagement is as a c</w:t>
      </w:r>
      <w:r w:rsidR="00872FF5" w:rsidRPr="001B6BA7">
        <w:rPr>
          <w:rFonts w:ascii="Arial" w:hAnsi="Arial" w:cs="Arial"/>
          <w:sz w:val="24"/>
          <w:szCs w:val="24"/>
          <w:lang w:val="en-GB"/>
        </w:rPr>
        <w:t>ontinuing process and a growth</w:t>
      </w:r>
      <w:r w:rsidR="00D74385" w:rsidRPr="001B6BA7">
        <w:rPr>
          <w:rFonts w:ascii="Arial" w:hAnsi="Arial" w:cs="Arial"/>
          <w:sz w:val="24"/>
          <w:szCs w:val="24"/>
          <w:lang w:val="en-GB"/>
        </w:rPr>
        <w:t xml:space="preserve"> process. In </w:t>
      </w:r>
      <w:r w:rsidR="00872FF5" w:rsidRPr="001B6BA7">
        <w:rPr>
          <w:rFonts w:ascii="Arial" w:hAnsi="Arial" w:cs="Arial"/>
          <w:sz w:val="24"/>
          <w:szCs w:val="24"/>
          <w:lang w:val="en-GB"/>
        </w:rPr>
        <w:t>which</w:t>
      </w:r>
      <w:r w:rsidR="00D74385" w:rsidRPr="001B6BA7">
        <w:rPr>
          <w:rFonts w:ascii="Arial" w:hAnsi="Arial" w:cs="Arial"/>
          <w:sz w:val="24"/>
          <w:szCs w:val="24"/>
          <w:lang w:val="en-GB"/>
        </w:rPr>
        <w:t xml:space="preserve"> employees can assimilate and acquire fields of expertise. Human Resource Management is not a revolutionary concept, but within this developmental process, HRM is adding "a further dimensions to a multi-fac</w:t>
      </w:r>
      <w:r w:rsidR="00A21946">
        <w:rPr>
          <w:rFonts w:ascii="Arial" w:hAnsi="Arial" w:cs="Arial"/>
          <w:sz w:val="24"/>
          <w:szCs w:val="24"/>
          <w:lang w:val="en-GB"/>
        </w:rPr>
        <w:t>eted role" (Torrington, 1989</w:t>
      </w:r>
      <w:r w:rsidR="00D74385" w:rsidRPr="001B6BA7">
        <w:rPr>
          <w:rFonts w:ascii="Arial" w:hAnsi="Arial" w:cs="Arial"/>
          <w:sz w:val="24"/>
          <w:szCs w:val="24"/>
          <w:lang w:val="en-GB"/>
        </w:rPr>
        <w:t>)</w:t>
      </w:r>
      <w:r w:rsidR="00872FF5" w:rsidRPr="001B6BA7">
        <w:rPr>
          <w:rFonts w:ascii="Arial" w:hAnsi="Arial" w:cs="Arial"/>
          <w:sz w:val="24"/>
          <w:szCs w:val="24"/>
          <w:lang w:val="en-GB"/>
        </w:rPr>
        <w:t xml:space="preserve">. </w:t>
      </w:r>
      <w:r w:rsidR="00D74385" w:rsidRPr="001B6BA7">
        <w:rPr>
          <w:rFonts w:ascii="Arial" w:hAnsi="Arial" w:cs="Arial"/>
          <w:sz w:val="24"/>
          <w:szCs w:val="24"/>
          <w:lang w:val="en-GB"/>
        </w:rPr>
        <w:t xml:space="preserve">However, according to </w:t>
      </w:r>
      <w:r w:rsidR="00872FF5" w:rsidRPr="001B6BA7">
        <w:rPr>
          <w:rFonts w:ascii="Arial" w:hAnsi="Arial" w:cs="Arial"/>
          <w:sz w:val="24"/>
          <w:szCs w:val="24"/>
          <w:lang w:val="en-GB"/>
        </w:rPr>
        <w:t>Armstrong</w:t>
      </w:r>
      <w:r w:rsidR="00D74385" w:rsidRPr="001B6BA7">
        <w:rPr>
          <w:rFonts w:ascii="Arial" w:hAnsi="Arial" w:cs="Arial"/>
          <w:sz w:val="24"/>
          <w:szCs w:val="24"/>
          <w:lang w:val="en-GB"/>
        </w:rPr>
        <w:t xml:space="preserve"> (</w:t>
      </w:r>
      <w:r w:rsidR="00A21946">
        <w:rPr>
          <w:rFonts w:ascii="Arial" w:hAnsi="Arial" w:cs="Arial"/>
          <w:sz w:val="24"/>
          <w:szCs w:val="24"/>
          <w:lang w:val="en-GB"/>
        </w:rPr>
        <w:t>1987</w:t>
      </w:r>
      <w:r w:rsidR="00D74385" w:rsidRPr="001B6BA7">
        <w:rPr>
          <w:rFonts w:ascii="Arial" w:hAnsi="Arial" w:cs="Arial"/>
          <w:sz w:val="24"/>
          <w:szCs w:val="24"/>
          <w:lang w:val="en-GB"/>
        </w:rPr>
        <w:t>)</w:t>
      </w:r>
      <w:r w:rsidR="00D74385" w:rsidRPr="00962747">
        <w:rPr>
          <w:rFonts w:ascii="Arial" w:hAnsi="Arial" w:cs="Arial"/>
          <w:sz w:val="24"/>
          <w:szCs w:val="24"/>
          <w:lang w:val="en-GB"/>
        </w:rPr>
        <w:t xml:space="preserve"> we </w:t>
      </w:r>
      <w:r w:rsidR="00D74385" w:rsidRPr="001B6BA7">
        <w:rPr>
          <w:rFonts w:ascii="Arial" w:hAnsi="Arial" w:cs="Arial"/>
          <w:sz w:val="24"/>
          <w:szCs w:val="24"/>
          <w:lang w:val="en-GB"/>
        </w:rPr>
        <w:t>should not underestimate effects of Human Resource Management. He maintains that there is a strongly resemble between techniques and procedures of</w:t>
      </w:r>
      <w:r w:rsidR="00872FF5" w:rsidRPr="001B6BA7">
        <w:rPr>
          <w:rFonts w:ascii="Arial" w:hAnsi="Arial" w:cs="Arial"/>
          <w:sz w:val="24"/>
          <w:szCs w:val="24"/>
          <w:lang w:val="en-GB"/>
        </w:rPr>
        <w:t xml:space="preserve"> HRM and Personnel Management. But t</w:t>
      </w:r>
      <w:r w:rsidR="00D74385" w:rsidRPr="001B6BA7">
        <w:rPr>
          <w:rFonts w:ascii="Arial" w:hAnsi="Arial" w:cs="Arial"/>
          <w:sz w:val="24"/>
          <w:szCs w:val="24"/>
          <w:lang w:val="en-GB"/>
        </w:rPr>
        <w:t>he strategic and philosophical context of H</w:t>
      </w:r>
      <w:r w:rsidR="00872FF5" w:rsidRPr="001B6BA7">
        <w:rPr>
          <w:rFonts w:ascii="Arial" w:hAnsi="Arial" w:cs="Arial"/>
          <w:sz w:val="24"/>
          <w:szCs w:val="24"/>
          <w:lang w:val="en-GB"/>
        </w:rPr>
        <w:t>uman Resource Management</w:t>
      </w:r>
      <w:r w:rsidR="00D74385" w:rsidRPr="001B6BA7">
        <w:rPr>
          <w:rFonts w:ascii="Arial" w:hAnsi="Arial" w:cs="Arial"/>
          <w:sz w:val="24"/>
          <w:szCs w:val="24"/>
          <w:lang w:val="en-GB"/>
        </w:rPr>
        <w:t xml:space="preserve"> makes them appear more purposeful, relevant, and consequently, more effective.</w:t>
      </w:r>
    </w:p>
    <w:p w:rsidR="00BA020D" w:rsidRPr="001B6BA7" w:rsidRDefault="00D41E08" w:rsidP="003E4632">
      <w:pPr>
        <w:jc w:val="both"/>
        <w:rPr>
          <w:rFonts w:ascii="Arial" w:hAnsi="Arial" w:cs="Arial"/>
          <w:sz w:val="24"/>
          <w:szCs w:val="24"/>
          <w:lang w:val="en-GB"/>
        </w:rPr>
      </w:pPr>
      <w:r w:rsidRPr="001B6BA7">
        <w:rPr>
          <w:rFonts w:ascii="Arial" w:hAnsi="Arial" w:cs="Arial"/>
          <w:sz w:val="24"/>
          <w:szCs w:val="24"/>
          <w:lang w:val="en-GB"/>
        </w:rPr>
        <w:t>On the other side, Storey or like other authors regard Human Resource Management as a "radically different philosophy and approach to the management of</w:t>
      </w:r>
      <w:r w:rsidR="00A21946">
        <w:rPr>
          <w:rFonts w:ascii="Arial" w:hAnsi="Arial" w:cs="Arial"/>
          <w:sz w:val="24"/>
          <w:szCs w:val="24"/>
          <w:lang w:val="en-GB"/>
        </w:rPr>
        <w:t xml:space="preserve"> people at work" (Storey, 1989</w:t>
      </w:r>
      <w:r w:rsidRPr="001B6BA7">
        <w:rPr>
          <w:rFonts w:ascii="Arial" w:hAnsi="Arial" w:cs="Arial"/>
          <w:sz w:val="24"/>
          <w:szCs w:val="24"/>
          <w:lang w:val="en-GB"/>
        </w:rPr>
        <w:t>). Human Resource Management, in this view, is a completely new form of managing personnel. That could be regarded as a "departure from</w:t>
      </w:r>
      <w:r w:rsidR="00A21946">
        <w:rPr>
          <w:rFonts w:ascii="Arial" w:hAnsi="Arial" w:cs="Arial"/>
          <w:sz w:val="24"/>
          <w:szCs w:val="24"/>
          <w:lang w:val="en-GB"/>
        </w:rPr>
        <w:t xml:space="preserve"> the orthodoxy" (Storey, 1989</w:t>
      </w:r>
      <w:r w:rsidRPr="001B6BA7">
        <w:rPr>
          <w:rFonts w:ascii="Arial" w:hAnsi="Arial" w:cs="Arial"/>
          <w:sz w:val="24"/>
          <w:szCs w:val="24"/>
          <w:lang w:val="en-GB"/>
        </w:rPr>
        <w:t>) of traditional PM.</w:t>
      </w:r>
    </w:p>
    <w:p w:rsidR="00BA020D" w:rsidRPr="001B6BA7" w:rsidRDefault="00D35DEE" w:rsidP="003E4632">
      <w:pPr>
        <w:pStyle w:val="NormalWeb"/>
        <w:jc w:val="both"/>
        <w:rPr>
          <w:rFonts w:ascii="Arial" w:eastAsiaTheme="minorHAnsi" w:hAnsi="Arial" w:cs="Arial"/>
          <w:lang w:val="en-GB"/>
        </w:rPr>
      </w:pPr>
      <w:r w:rsidRPr="001B6BA7">
        <w:rPr>
          <w:rFonts w:ascii="Arial" w:eastAsiaTheme="minorHAnsi" w:hAnsi="Arial" w:cs="Arial"/>
          <w:lang w:val="en-GB"/>
        </w:rPr>
        <w:t xml:space="preserve">Then </w:t>
      </w:r>
      <w:r w:rsidR="0078280F" w:rsidRPr="001B6BA7">
        <w:rPr>
          <w:rFonts w:ascii="Arial" w:eastAsiaTheme="minorHAnsi" w:hAnsi="Arial" w:cs="Arial"/>
          <w:lang w:val="en-GB"/>
        </w:rPr>
        <w:t xml:space="preserve">Human Resource Management is not homogenous. </w:t>
      </w:r>
      <w:r w:rsidR="00BB6FE8" w:rsidRPr="001B6BA7">
        <w:rPr>
          <w:rFonts w:ascii="Arial" w:eastAsiaTheme="minorHAnsi" w:hAnsi="Arial" w:cs="Arial"/>
          <w:lang w:val="en-GB"/>
        </w:rPr>
        <w:t>The stereotyping of the Japanese management techniq</w:t>
      </w:r>
      <w:r w:rsidR="008560AF" w:rsidRPr="001B6BA7">
        <w:rPr>
          <w:rFonts w:ascii="Arial" w:eastAsiaTheme="minorHAnsi" w:hAnsi="Arial" w:cs="Arial"/>
          <w:lang w:val="en-GB"/>
        </w:rPr>
        <w:t xml:space="preserve">ues resulted </w:t>
      </w:r>
      <w:proofErr w:type="spellStart"/>
      <w:r w:rsidR="008560AF" w:rsidRPr="001B6BA7">
        <w:rPr>
          <w:rFonts w:ascii="Arial" w:eastAsiaTheme="minorHAnsi" w:hAnsi="Arial" w:cs="Arial"/>
          <w:lang w:val="en-GB"/>
        </w:rPr>
        <w:t>Legge</w:t>
      </w:r>
      <w:proofErr w:type="spellEnd"/>
      <w:r w:rsidR="008560AF" w:rsidRPr="001B6BA7">
        <w:rPr>
          <w:rFonts w:ascii="Arial" w:eastAsiaTheme="minorHAnsi" w:hAnsi="Arial" w:cs="Arial"/>
          <w:lang w:val="en-GB"/>
        </w:rPr>
        <w:t xml:space="preserve"> (1989) calls</w:t>
      </w:r>
      <w:r w:rsidR="00BB6FE8" w:rsidRPr="001B6BA7">
        <w:rPr>
          <w:rFonts w:ascii="Arial" w:eastAsiaTheme="minorHAnsi" w:hAnsi="Arial" w:cs="Arial"/>
          <w:lang w:val="en-GB"/>
        </w:rPr>
        <w:t xml:space="preserve"> the 'soft' version of HRM. </w:t>
      </w:r>
      <w:r w:rsidR="0078280F" w:rsidRPr="001B6BA7">
        <w:rPr>
          <w:rFonts w:ascii="Arial" w:eastAsiaTheme="minorHAnsi" w:hAnsi="Arial" w:cs="Arial"/>
          <w:lang w:val="en-GB"/>
        </w:rPr>
        <w:t>In this view, it exist different philosophical and theoretical appr</w:t>
      </w:r>
      <w:r w:rsidR="004F7C5A">
        <w:rPr>
          <w:rFonts w:ascii="Arial" w:eastAsiaTheme="minorHAnsi" w:hAnsi="Arial" w:cs="Arial"/>
          <w:lang w:val="en-GB"/>
        </w:rPr>
        <w:t>oaches, more particularly, the ‘hard’ and the ‘soft’</w:t>
      </w:r>
      <w:r w:rsidR="0078280F" w:rsidRPr="001B6BA7">
        <w:rPr>
          <w:rFonts w:ascii="Arial" w:eastAsiaTheme="minorHAnsi" w:hAnsi="Arial" w:cs="Arial"/>
          <w:lang w:val="en-GB"/>
        </w:rPr>
        <w:t xml:space="preserve"> model.</w:t>
      </w:r>
      <w:r w:rsidR="00BB6FE8" w:rsidRPr="001B6BA7">
        <w:rPr>
          <w:rFonts w:ascii="Arial" w:eastAsiaTheme="minorHAnsi" w:hAnsi="Arial" w:cs="Arial"/>
          <w:lang w:val="en-GB"/>
        </w:rPr>
        <w:t xml:space="preserve"> </w:t>
      </w:r>
    </w:p>
    <w:p w:rsidR="00D36120" w:rsidRPr="001B6BA7" w:rsidRDefault="00CE0178" w:rsidP="003E4632">
      <w:pPr>
        <w:jc w:val="both"/>
        <w:rPr>
          <w:rFonts w:ascii="Arial" w:hAnsi="Arial" w:cs="Arial"/>
          <w:sz w:val="24"/>
          <w:szCs w:val="24"/>
          <w:lang w:val="en-GB"/>
        </w:rPr>
      </w:pPr>
      <w:r w:rsidRPr="001B6BA7">
        <w:rPr>
          <w:rFonts w:ascii="Arial" w:hAnsi="Arial" w:cs="Arial"/>
          <w:sz w:val="24"/>
          <w:szCs w:val="24"/>
          <w:lang w:val="en-GB"/>
        </w:rPr>
        <w:t xml:space="preserve">Armstrong (2000) states </w:t>
      </w:r>
      <w:r w:rsidRPr="00962747">
        <w:rPr>
          <w:rFonts w:ascii="Arial" w:hAnsi="Arial" w:cs="Arial"/>
          <w:sz w:val="24"/>
          <w:szCs w:val="24"/>
          <w:lang w:val="en-GB"/>
        </w:rPr>
        <w:t xml:space="preserve">that we </w:t>
      </w:r>
      <w:r w:rsidR="008560AF" w:rsidRPr="001B6BA7">
        <w:rPr>
          <w:rFonts w:ascii="Arial" w:hAnsi="Arial" w:cs="Arial"/>
          <w:sz w:val="24"/>
          <w:szCs w:val="24"/>
          <w:lang w:val="en-GB"/>
        </w:rPr>
        <w:t>cannot</w:t>
      </w:r>
      <w:r w:rsidRPr="001B6BA7">
        <w:rPr>
          <w:rFonts w:ascii="Arial" w:hAnsi="Arial" w:cs="Arial"/>
          <w:sz w:val="24"/>
          <w:szCs w:val="24"/>
          <w:lang w:val="en-GB"/>
        </w:rPr>
        <w:t xml:space="preserve"> distinguish with precision the two models. This not seems to be false for some theoretical dimensions such as strategic dimensions. And it is evidently true for the practical application of Human Resource Management models. 'Hard' and 'soft' HRM elements can be found in most organisations. </w:t>
      </w:r>
      <w:r w:rsidR="004F7C5A">
        <w:rPr>
          <w:rFonts w:ascii="Arial" w:hAnsi="Arial" w:cs="Arial"/>
          <w:sz w:val="24"/>
          <w:szCs w:val="24"/>
          <w:lang w:val="en-GB"/>
        </w:rPr>
        <w:t>Truss (</w:t>
      </w:r>
      <w:r w:rsidR="00A21946">
        <w:rPr>
          <w:rFonts w:ascii="Arial" w:hAnsi="Arial" w:cs="Arial"/>
          <w:sz w:val="24"/>
          <w:szCs w:val="24"/>
          <w:lang w:val="en-GB"/>
        </w:rPr>
        <w:t>1999</w:t>
      </w:r>
      <w:r w:rsidR="00D36120" w:rsidRPr="001B6BA7">
        <w:rPr>
          <w:rFonts w:ascii="Arial" w:hAnsi="Arial" w:cs="Arial"/>
          <w:sz w:val="24"/>
          <w:szCs w:val="24"/>
          <w:lang w:val="en-GB"/>
        </w:rPr>
        <w:t>) affirms</w:t>
      </w:r>
      <w:r w:rsidRPr="001B6BA7">
        <w:rPr>
          <w:rFonts w:ascii="Arial" w:hAnsi="Arial" w:cs="Arial"/>
          <w:sz w:val="24"/>
          <w:szCs w:val="24"/>
          <w:lang w:val="en-GB"/>
        </w:rPr>
        <w:t xml:space="preserve"> that ‘hard’ and ‘soft’</w:t>
      </w:r>
      <w:r w:rsidR="00D36120" w:rsidRPr="001B6BA7">
        <w:rPr>
          <w:rFonts w:ascii="Arial" w:hAnsi="Arial" w:cs="Arial"/>
          <w:sz w:val="24"/>
          <w:szCs w:val="24"/>
          <w:lang w:val="en-GB"/>
        </w:rPr>
        <w:t xml:space="preserve"> model of Human Resource Management are "diametrically opposed along a number of dimensions" and they are plagued with ambiguities and inconsistencies.</w:t>
      </w:r>
    </w:p>
    <w:p w:rsidR="00872FF5" w:rsidRPr="001B6BA7" w:rsidRDefault="00872FF5" w:rsidP="003E4632">
      <w:pPr>
        <w:jc w:val="both"/>
        <w:rPr>
          <w:rFonts w:ascii="Arial" w:hAnsi="Arial" w:cs="Arial"/>
          <w:sz w:val="24"/>
          <w:szCs w:val="24"/>
          <w:lang w:val="en-GB"/>
        </w:rPr>
      </w:pPr>
      <w:r w:rsidRPr="001B6BA7">
        <w:rPr>
          <w:rFonts w:ascii="Arial" w:hAnsi="Arial" w:cs="Arial"/>
          <w:sz w:val="24"/>
          <w:szCs w:val="24"/>
          <w:lang w:val="en-GB"/>
        </w:rPr>
        <w:t xml:space="preserve">Storey (1991) explained the </w:t>
      </w:r>
      <w:r w:rsidR="004F7C5A">
        <w:rPr>
          <w:rFonts w:ascii="Arial" w:hAnsi="Arial" w:cs="Arial"/>
          <w:sz w:val="24"/>
          <w:szCs w:val="24"/>
          <w:lang w:val="en-GB"/>
        </w:rPr>
        <w:t>‘</w:t>
      </w:r>
      <w:r w:rsidRPr="001B6BA7">
        <w:rPr>
          <w:rFonts w:ascii="Arial" w:hAnsi="Arial" w:cs="Arial"/>
          <w:sz w:val="24"/>
          <w:szCs w:val="24"/>
          <w:lang w:val="en-GB"/>
        </w:rPr>
        <w:t>hard</w:t>
      </w:r>
      <w:r w:rsidR="004F7C5A">
        <w:rPr>
          <w:rFonts w:ascii="Arial" w:hAnsi="Arial" w:cs="Arial"/>
          <w:sz w:val="24"/>
          <w:szCs w:val="24"/>
          <w:lang w:val="en-GB"/>
        </w:rPr>
        <w:t>’</w:t>
      </w:r>
      <w:r w:rsidRPr="001B6BA7">
        <w:rPr>
          <w:rFonts w:ascii="Arial" w:hAnsi="Arial" w:cs="Arial"/>
          <w:sz w:val="24"/>
          <w:szCs w:val="24"/>
          <w:lang w:val="en-GB"/>
        </w:rPr>
        <w:t xml:space="preserve"> aspects of HRM, for him, there are hard and soft dimensions. The control of the human resource (management approach), business and the economical are hard dimensions. To motivate, to supervise and to create a constructive employee communication are soft aspects. </w:t>
      </w:r>
      <w:r w:rsidRPr="00FD70BE">
        <w:rPr>
          <w:rFonts w:ascii="Arial" w:hAnsi="Arial" w:cs="Arial"/>
          <w:sz w:val="24"/>
          <w:szCs w:val="24"/>
          <w:lang w:val="en-GB"/>
        </w:rPr>
        <w:t>Furthermore,</w:t>
      </w:r>
      <w:r w:rsidRPr="001B6BA7">
        <w:rPr>
          <w:rFonts w:ascii="Arial" w:hAnsi="Arial" w:cs="Arial"/>
          <w:sz w:val="24"/>
          <w:szCs w:val="24"/>
          <w:lang w:val="en-GB"/>
        </w:rPr>
        <w:t xml:space="preserve"> according to Torrington and Hall (Torrington and Hall, 1987</w:t>
      </w:r>
      <w:r w:rsidR="004F7C5A">
        <w:rPr>
          <w:rFonts w:ascii="Arial" w:hAnsi="Arial" w:cs="Arial"/>
          <w:sz w:val="24"/>
          <w:szCs w:val="24"/>
          <w:lang w:val="en-GB"/>
        </w:rPr>
        <w:t xml:space="preserve">, 1989, 1991) Beer and Spector </w:t>
      </w:r>
      <w:r w:rsidRPr="001B6BA7">
        <w:rPr>
          <w:rFonts w:ascii="Arial" w:hAnsi="Arial" w:cs="Arial"/>
          <w:sz w:val="24"/>
          <w:szCs w:val="24"/>
          <w:lang w:val="en-GB"/>
        </w:rPr>
        <w:t>(</w:t>
      </w:r>
      <w:r w:rsidR="004F7C5A">
        <w:rPr>
          <w:rFonts w:ascii="Arial" w:hAnsi="Arial" w:cs="Arial"/>
          <w:sz w:val="24"/>
          <w:szCs w:val="24"/>
          <w:lang w:val="en-GB"/>
        </w:rPr>
        <w:t>1984) and Walton (</w:t>
      </w:r>
      <w:r w:rsidRPr="001B6BA7">
        <w:rPr>
          <w:rFonts w:ascii="Arial" w:hAnsi="Arial" w:cs="Arial"/>
          <w:sz w:val="24"/>
          <w:szCs w:val="24"/>
          <w:lang w:val="en-GB"/>
        </w:rPr>
        <w:t xml:space="preserve">1982), Human Resource Management is an emphasis proactive rather than reactive. </w:t>
      </w:r>
    </w:p>
    <w:p w:rsidR="004F7C5A" w:rsidRDefault="002B1E3B" w:rsidP="003E4632">
      <w:pPr>
        <w:pStyle w:val="NormalWeb"/>
        <w:jc w:val="both"/>
        <w:rPr>
          <w:rFonts w:ascii="Arial" w:eastAsiaTheme="minorHAnsi" w:hAnsi="Arial" w:cs="Arial"/>
          <w:lang w:val="en-GB"/>
        </w:rPr>
      </w:pPr>
      <w:r w:rsidRPr="001B6BA7">
        <w:rPr>
          <w:rFonts w:ascii="Arial" w:eastAsiaTheme="minorHAnsi" w:hAnsi="Arial" w:cs="Arial"/>
          <w:lang w:val="en-GB"/>
        </w:rPr>
        <w:t xml:space="preserve">People, in 'hard' Human Resource Management models, are a business resource and economic factor among others (Guest, 1989 - </w:t>
      </w:r>
      <w:proofErr w:type="spellStart"/>
      <w:r w:rsidRPr="001B6BA7">
        <w:rPr>
          <w:rFonts w:ascii="Arial" w:eastAsiaTheme="minorHAnsi" w:hAnsi="Arial" w:cs="Arial"/>
          <w:lang w:val="en-GB"/>
        </w:rPr>
        <w:t>Legge</w:t>
      </w:r>
      <w:proofErr w:type="spellEnd"/>
      <w:r w:rsidRPr="001B6BA7">
        <w:rPr>
          <w:rFonts w:ascii="Arial" w:eastAsiaTheme="minorHAnsi" w:hAnsi="Arial" w:cs="Arial"/>
          <w:lang w:val="en-GB"/>
        </w:rPr>
        <w:t xml:space="preserve"> 1995). They are seen as human capital, in which company invests. Furthermore, they are regarded as a resource to be utilized and additionally as a cost to be minimised.</w:t>
      </w:r>
      <w:r w:rsidR="004F7C5A">
        <w:rPr>
          <w:rFonts w:ascii="Arial" w:eastAsiaTheme="minorHAnsi" w:hAnsi="Arial" w:cs="Arial"/>
          <w:lang w:val="en-GB"/>
        </w:rPr>
        <w:t xml:space="preserve"> The emphasis on 'hard’</w:t>
      </w:r>
      <w:r w:rsidR="00082F90" w:rsidRPr="001B6BA7">
        <w:rPr>
          <w:rFonts w:ascii="Arial" w:eastAsiaTheme="minorHAnsi" w:hAnsi="Arial" w:cs="Arial"/>
          <w:lang w:val="en-GB"/>
        </w:rPr>
        <w:t xml:space="preserve"> models is the strategic incorporation of Human Resource</w:t>
      </w:r>
      <w:r w:rsidR="004F7C5A">
        <w:rPr>
          <w:rFonts w:ascii="Arial" w:eastAsiaTheme="minorHAnsi" w:hAnsi="Arial" w:cs="Arial"/>
          <w:lang w:val="en-GB"/>
        </w:rPr>
        <w:t xml:space="preserve"> Management with business goals</w:t>
      </w:r>
      <w:r w:rsidR="00082F90" w:rsidRPr="001B6BA7">
        <w:rPr>
          <w:rFonts w:ascii="Arial" w:eastAsiaTheme="minorHAnsi" w:hAnsi="Arial" w:cs="Arial"/>
          <w:lang w:val="en-GB"/>
        </w:rPr>
        <w:t xml:space="preserve"> (</w:t>
      </w:r>
      <w:proofErr w:type="spellStart"/>
      <w:r w:rsidR="00082F90" w:rsidRPr="001B6BA7">
        <w:rPr>
          <w:rFonts w:ascii="Arial" w:eastAsiaTheme="minorHAnsi" w:hAnsi="Arial" w:cs="Arial"/>
          <w:lang w:val="en-GB"/>
        </w:rPr>
        <w:t>Legge</w:t>
      </w:r>
      <w:proofErr w:type="spellEnd"/>
      <w:r w:rsidR="00082F90" w:rsidRPr="001B6BA7">
        <w:rPr>
          <w:rFonts w:ascii="Arial" w:eastAsiaTheme="minorHAnsi" w:hAnsi="Arial" w:cs="Arial"/>
          <w:lang w:val="en-GB"/>
        </w:rPr>
        <w:t>, 1995)</w:t>
      </w:r>
      <w:r w:rsidR="004F7C5A">
        <w:rPr>
          <w:rFonts w:ascii="Arial" w:eastAsiaTheme="minorHAnsi" w:hAnsi="Arial" w:cs="Arial"/>
          <w:lang w:val="en-GB"/>
        </w:rPr>
        <w:t xml:space="preserve">. </w:t>
      </w:r>
    </w:p>
    <w:p w:rsidR="0019024B" w:rsidRPr="001B6BA7" w:rsidRDefault="0019024B" w:rsidP="003E4632">
      <w:pPr>
        <w:pStyle w:val="NormalWeb"/>
        <w:jc w:val="both"/>
        <w:rPr>
          <w:rFonts w:ascii="Arial" w:eastAsiaTheme="minorHAnsi" w:hAnsi="Arial" w:cs="Arial"/>
          <w:lang w:val="en-GB"/>
        </w:rPr>
      </w:pPr>
      <w:r w:rsidRPr="001B6BA7">
        <w:rPr>
          <w:rFonts w:ascii="Arial" w:eastAsiaTheme="minorHAnsi" w:hAnsi="Arial" w:cs="Arial"/>
          <w:lang w:val="en-GB"/>
        </w:rPr>
        <w:lastRenderedPageBreak/>
        <w:t xml:space="preserve">The quantitative performance management and Human Resource databases are the focus, indeed people are controlled by that.  </w:t>
      </w:r>
    </w:p>
    <w:p w:rsidR="00F4207D" w:rsidRPr="001B6BA7" w:rsidRDefault="00C15992" w:rsidP="003E4632">
      <w:pPr>
        <w:pStyle w:val="NormalWeb"/>
        <w:jc w:val="both"/>
        <w:rPr>
          <w:rFonts w:ascii="Arial" w:hAnsi="Arial" w:cs="Arial"/>
        </w:rPr>
      </w:pPr>
      <w:r w:rsidRPr="001B6BA7">
        <w:rPr>
          <w:rFonts w:ascii="Arial" w:eastAsiaTheme="minorHAnsi" w:hAnsi="Arial" w:cs="Arial"/>
          <w:lang w:val="en-GB"/>
        </w:rPr>
        <w:t>With respect to 'hard' models, 'soft' models of Human Resource management stress the human resource lay stress on the human aspect (</w:t>
      </w:r>
      <w:proofErr w:type="spellStart"/>
      <w:r w:rsidRPr="001B6BA7">
        <w:rPr>
          <w:rFonts w:ascii="Arial" w:eastAsiaTheme="minorHAnsi" w:hAnsi="Arial" w:cs="Arial"/>
          <w:lang w:val="en-GB"/>
        </w:rPr>
        <w:t>Legge</w:t>
      </w:r>
      <w:proofErr w:type="spellEnd"/>
      <w:r w:rsidRPr="001B6BA7">
        <w:rPr>
          <w:rFonts w:ascii="Arial" w:eastAsiaTheme="minorHAnsi" w:hAnsi="Arial" w:cs="Arial"/>
          <w:lang w:val="en-GB"/>
        </w:rPr>
        <w:t>, 1989 - Guest, 1989). Truss (1999) stated in 'hard' models, the word 'resource' is highlighted while the word 'human' is underlined in 'soft' models.</w:t>
      </w:r>
      <w:r w:rsidR="00F856C4" w:rsidRPr="001B6BA7">
        <w:rPr>
          <w:rFonts w:ascii="Arial" w:eastAsiaTheme="minorHAnsi" w:hAnsi="Arial" w:cs="Arial"/>
          <w:lang w:val="en-GB"/>
        </w:rPr>
        <w:t xml:space="preserve"> According to </w:t>
      </w:r>
      <w:proofErr w:type="spellStart"/>
      <w:r w:rsidR="00F856C4" w:rsidRPr="001B6BA7">
        <w:rPr>
          <w:rFonts w:ascii="Arial" w:eastAsiaTheme="minorHAnsi" w:hAnsi="Arial" w:cs="Arial"/>
          <w:lang w:val="en-GB"/>
        </w:rPr>
        <w:t>Legge</w:t>
      </w:r>
      <w:proofErr w:type="spellEnd"/>
      <w:r w:rsidR="00F856C4" w:rsidRPr="001B6BA7">
        <w:rPr>
          <w:rFonts w:ascii="Arial" w:eastAsiaTheme="minorHAnsi" w:hAnsi="Arial" w:cs="Arial"/>
          <w:lang w:val="en-GB"/>
        </w:rPr>
        <w:t xml:space="preserve"> (1995), employees are in 'soft' </w:t>
      </w:r>
      <w:r w:rsidR="003C1ABB">
        <w:rPr>
          <w:rFonts w:ascii="Arial" w:eastAsiaTheme="minorHAnsi" w:hAnsi="Arial" w:cs="Arial"/>
          <w:lang w:val="en-GB"/>
        </w:rPr>
        <w:t xml:space="preserve">models of </w:t>
      </w:r>
      <w:r w:rsidR="00F856C4" w:rsidRPr="001B6BA7">
        <w:rPr>
          <w:rFonts w:ascii="Arial" w:eastAsiaTheme="minorHAnsi" w:hAnsi="Arial" w:cs="Arial"/>
          <w:lang w:val="en-GB"/>
        </w:rPr>
        <w:t>Human Resource Management a "source of competitive advantage" and "valued assets".</w:t>
      </w:r>
      <w:r w:rsidR="00F856C4" w:rsidRPr="001B6BA7">
        <w:rPr>
          <w:rFonts w:ascii="Arial" w:hAnsi="Arial" w:cs="Arial"/>
        </w:rPr>
        <w:t xml:space="preserve"> </w:t>
      </w:r>
    </w:p>
    <w:p w:rsidR="003A15BF" w:rsidRPr="001B6BA7" w:rsidRDefault="00D910EF" w:rsidP="003E4632">
      <w:pPr>
        <w:jc w:val="both"/>
        <w:rPr>
          <w:rFonts w:ascii="Arial" w:hAnsi="Arial" w:cs="Arial"/>
          <w:sz w:val="24"/>
          <w:szCs w:val="24"/>
          <w:lang w:val="en-GB"/>
        </w:rPr>
      </w:pPr>
      <w:r w:rsidRPr="001B6BA7">
        <w:rPr>
          <w:rFonts w:ascii="Arial" w:hAnsi="Arial" w:cs="Arial"/>
          <w:sz w:val="24"/>
          <w:szCs w:val="24"/>
          <w:lang w:val="en-GB"/>
        </w:rPr>
        <w:t>But b</w:t>
      </w:r>
      <w:r w:rsidR="0094034D" w:rsidRPr="001B6BA7">
        <w:rPr>
          <w:rFonts w:ascii="Arial" w:hAnsi="Arial" w:cs="Arial"/>
          <w:sz w:val="24"/>
          <w:szCs w:val="24"/>
          <w:lang w:val="en-GB"/>
        </w:rPr>
        <w:t xml:space="preserve">etween </w:t>
      </w:r>
      <w:r w:rsidR="003C1ABB">
        <w:rPr>
          <w:rFonts w:ascii="Arial" w:hAnsi="Arial" w:cs="Arial"/>
          <w:sz w:val="24"/>
          <w:szCs w:val="24"/>
          <w:lang w:val="en-GB"/>
        </w:rPr>
        <w:t xml:space="preserve">Personnel Management and </w:t>
      </w:r>
      <w:r w:rsidR="0094034D" w:rsidRPr="001B6BA7">
        <w:rPr>
          <w:rFonts w:ascii="Arial" w:hAnsi="Arial" w:cs="Arial"/>
          <w:sz w:val="24"/>
          <w:szCs w:val="24"/>
          <w:lang w:val="en-GB"/>
        </w:rPr>
        <w:t>Human Resource Management, there is a principal similarity, is that one of basic goals is to put the right people on the right jobs at the workplace (</w:t>
      </w:r>
      <w:proofErr w:type="spellStart"/>
      <w:r w:rsidR="0094034D" w:rsidRPr="001B6BA7">
        <w:rPr>
          <w:rFonts w:ascii="Arial" w:hAnsi="Arial" w:cs="Arial"/>
          <w:sz w:val="24"/>
          <w:szCs w:val="24"/>
          <w:lang w:val="en-GB"/>
        </w:rPr>
        <w:t>Legge</w:t>
      </w:r>
      <w:proofErr w:type="spellEnd"/>
      <w:r w:rsidR="0094034D" w:rsidRPr="001B6BA7">
        <w:rPr>
          <w:rFonts w:ascii="Arial" w:hAnsi="Arial" w:cs="Arial"/>
          <w:sz w:val="24"/>
          <w:szCs w:val="24"/>
          <w:lang w:val="en-GB"/>
        </w:rPr>
        <w:t xml:space="preserve">, 1989). Furthermore, in both approaches there is the recruitment, the selection, </w:t>
      </w:r>
      <w:proofErr w:type="gramStart"/>
      <w:r w:rsidR="0094034D" w:rsidRPr="001B6BA7">
        <w:rPr>
          <w:rFonts w:ascii="Arial" w:hAnsi="Arial" w:cs="Arial"/>
          <w:sz w:val="24"/>
          <w:szCs w:val="24"/>
          <w:lang w:val="en-GB"/>
        </w:rPr>
        <w:t>the</w:t>
      </w:r>
      <w:proofErr w:type="gramEnd"/>
      <w:r w:rsidR="0094034D" w:rsidRPr="001B6BA7">
        <w:rPr>
          <w:rFonts w:ascii="Arial" w:hAnsi="Arial" w:cs="Arial"/>
          <w:sz w:val="24"/>
          <w:szCs w:val="24"/>
          <w:lang w:val="en-GB"/>
        </w:rPr>
        <w:t xml:space="preserve"> remuneration and performance management. They are the same fiel</w:t>
      </w:r>
      <w:r w:rsidR="004F7C5A">
        <w:rPr>
          <w:rFonts w:ascii="Arial" w:hAnsi="Arial" w:cs="Arial"/>
          <w:sz w:val="24"/>
          <w:szCs w:val="24"/>
          <w:lang w:val="en-GB"/>
        </w:rPr>
        <w:t>d</w:t>
      </w:r>
      <w:r w:rsidR="0094034D" w:rsidRPr="001B6BA7">
        <w:rPr>
          <w:rFonts w:ascii="Arial" w:hAnsi="Arial" w:cs="Arial"/>
          <w:sz w:val="24"/>
          <w:szCs w:val="24"/>
          <w:lang w:val="en-GB"/>
        </w:rPr>
        <w:t>s of activity (Armstrong, 2001)</w:t>
      </w:r>
      <w:r w:rsidR="00FD4F20" w:rsidRPr="001B6BA7">
        <w:rPr>
          <w:rFonts w:ascii="Arial" w:hAnsi="Arial" w:cs="Arial"/>
          <w:sz w:val="24"/>
          <w:szCs w:val="24"/>
          <w:lang w:val="en-GB"/>
        </w:rPr>
        <w:t>.</w:t>
      </w:r>
      <w:r w:rsidR="003A15BF" w:rsidRPr="001B6BA7">
        <w:rPr>
          <w:rFonts w:ascii="Arial" w:hAnsi="Arial" w:cs="Arial"/>
          <w:sz w:val="24"/>
          <w:szCs w:val="24"/>
          <w:lang w:val="en-GB"/>
        </w:rPr>
        <w:t xml:space="preserve"> Personnel Management and Human Resource Management strategies flow from the business strategy.</w:t>
      </w:r>
    </w:p>
    <w:p w:rsidR="000A7B15" w:rsidRPr="001B6BA7" w:rsidRDefault="003A15BF" w:rsidP="003E4632">
      <w:pPr>
        <w:jc w:val="both"/>
        <w:rPr>
          <w:rFonts w:ascii="Arial" w:hAnsi="Arial" w:cs="Arial"/>
          <w:sz w:val="24"/>
          <w:szCs w:val="24"/>
          <w:lang w:val="en-GB"/>
        </w:rPr>
      </w:pPr>
      <w:r w:rsidRPr="001B6BA7">
        <w:rPr>
          <w:rFonts w:ascii="Arial" w:hAnsi="Arial" w:cs="Arial"/>
          <w:sz w:val="24"/>
          <w:szCs w:val="24"/>
          <w:lang w:val="en-GB"/>
        </w:rPr>
        <w:t>In both functions, line managers have the responsibility to manage people. Respecting the 'respect for the individual, 'soft' model of Human Resource Management and Personnel Management have the same values.  It is the self-same regarding the importance to communicate and participate within an employee relations systems.</w:t>
      </w:r>
    </w:p>
    <w:p w:rsidR="00BA020D" w:rsidRPr="001B6BA7" w:rsidRDefault="00FD4F20" w:rsidP="003E4632">
      <w:pPr>
        <w:jc w:val="both"/>
        <w:rPr>
          <w:rFonts w:ascii="Arial" w:hAnsi="Arial" w:cs="Arial"/>
          <w:sz w:val="24"/>
          <w:szCs w:val="24"/>
          <w:lang w:val="en-GB"/>
        </w:rPr>
      </w:pPr>
      <w:proofErr w:type="spellStart"/>
      <w:r w:rsidRPr="001B6BA7">
        <w:rPr>
          <w:rFonts w:ascii="Arial" w:hAnsi="Arial" w:cs="Arial"/>
          <w:sz w:val="24"/>
          <w:szCs w:val="24"/>
          <w:lang w:val="en-GB"/>
        </w:rPr>
        <w:t>Legge</w:t>
      </w:r>
      <w:proofErr w:type="spellEnd"/>
      <w:r w:rsidRPr="001B6BA7">
        <w:rPr>
          <w:rFonts w:ascii="Arial" w:hAnsi="Arial" w:cs="Arial"/>
          <w:sz w:val="24"/>
          <w:szCs w:val="24"/>
          <w:lang w:val="en-GB"/>
        </w:rPr>
        <w:t xml:space="preserve"> (1989), comparing and analysing definitions of Human Resource Management and Personnel Management noticed that "there are clear </w:t>
      </w:r>
      <w:r w:rsidR="00EF64A0" w:rsidRPr="001B6BA7">
        <w:rPr>
          <w:rFonts w:ascii="Arial" w:hAnsi="Arial" w:cs="Arial"/>
          <w:sz w:val="24"/>
          <w:szCs w:val="24"/>
          <w:lang w:val="en-GB"/>
        </w:rPr>
        <w:t xml:space="preserve">similarities between the two". </w:t>
      </w:r>
      <w:r w:rsidRPr="001B6BA7">
        <w:rPr>
          <w:rFonts w:ascii="Arial" w:hAnsi="Arial" w:cs="Arial"/>
          <w:sz w:val="24"/>
          <w:szCs w:val="24"/>
          <w:lang w:val="en-GB"/>
        </w:rPr>
        <w:t>In both models the strategies for managing personnel are derived from the business strategy and integra</w:t>
      </w:r>
      <w:r w:rsidR="00EF64A0" w:rsidRPr="001B6BA7">
        <w:rPr>
          <w:rFonts w:ascii="Arial" w:hAnsi="Arial" w:cs="Arial"/>
          <w:sz w:val="24"/>
          <w:szCs w:val="24"/>
          <w:lang w:val="en-GB"/>
        </w:rPr>
        <w:t xml:space="preserve">ted with organisational goals. </w:t>
      </w:r>
      <w:r w:rsidRPr="001B6BA7">
        <w:rPr>
          <w:rFonts w:ascii="Arial" w:hAnsi="Arial" w:cs="Arial"/>
          <w:sz w:val="24"/>
          <w:szCs w:val="24"/>
          <w:lang w:val="en-GB"/>
        </w:rPr>
        <w:t xml:space="preserve">For Guest (1989), the strategic orientation of 'hard' </w:t>
      </w:r>
      <w:r w:rsidR="00D3514E">
        <w:rPr>
          <w:rFonts w:ascii="Arial" w:hAnsi="Arial" w:cs="Arial"/>
          <w:sz w:val="24"/>
          <w:szCs w:val="24"/>
          <w:lang w:val="en-GB"/>
        </w:rPr>
        <w:t xml:space="preserve">model of </w:t>
      </w:r>
      <w:r w:rsidRPr="001B6BA7">
        <w:rPr>
          <w:rFonts w:ascii="Arial" w:hAnsi="Arial" w:cs="Arial"/>
          <w:sz w:val="24"/>
          <w:szCs w:val="24"/>
          <w:lang w:val="en-GB"/>
        </w:rPr>
        <w:t>Human Resource Management is very close to the concept of PM.</w:t>
      </w:r>
      <w:r w:rsidR="00D910EF" w:rsidRPr="001B6BA7">
        <w:rPr>
          <w:rFonts w:ascii="Arial" w:hAnsi="Arial" w:cs="Arial"/>
          <w:sz w:val="24"/>
          <w:szCs w:val="24"/>
          <w:lang w:val="en-GB"/>
        </w:rPr>
        <w:t xml:space="preserve"> </w:t>
      </w:r>
      <w:r w:rsidR="00F4207D" w:rsidRPr="001B6BA7">
        <w:rPr>
          <w:rFonts w:ascii="Arial" w:hAnsi="Arial" w:cs="Arial"/>
          <w:sz w:val="24"/>
          <w:szCs w:val="24"/>
          <w:lang w:val="en-GB"/>
        </w:rPr>
        <w:t xml:space="preserve">According to </w:t>
      </w:r>
      <w:proofErr w:type="spellStart"/>
      <w:r w:rsidR="00F4207D" w:rsidRPr="001B6BA7">
        <w:rPr>
          <w:rFonts w:ascii="Arial" w:hAnsi="Arial" w:cs="Arial"/>
          <w:sz w:val="24"/>
          <w:szCs w:val="24"/>
          <w:lang w:val="en-GB"/>
        </w:rPr>
        <w:t>Legge</w:t>
      </w:r>
      <w:proofErr w:type="spellEnd"/>
      <w:r w:rsidR="00F4207D" w:rsidRPr="001B6BA7">
        <w:rPr>
          <w:rFonts w:ascii="Arial" w:hAnsi="Arial" w:cs="Arial"/>
          <w:sz w:val="24"/>
          <w:szCs w:val="24"/>
          <w:lang w:val="en-GB"/>
        </w:rPr>
        <w:t xml:space="preserve"> (1989), in both concepts the development of personnel and the management is not only a specialist function. Indeed, they are also lies in the responsibility of line management.</w:t>
      </w:r>
      <w:r w:rsidR="00D910EF" w:rsidRPr="001B6BA7">
        <w:rPr>
          <w:rFonts w:ascii="Arial" w:hAnsi="Arial" w:cs="Arial"/>
          <w:sz w:val="24"/>
          <w:szCs w:val="24"/>
          <w:lang w:val="en-GB"/>
        </w:rPr>
        <w:t xml:space="preserve"> </w:t>
      </w:r>
      <w:r w:rsidR="00F4207D" w:rsidRPr="001B6BA7">
        <w:rPr>
          <w:rFonts w:ascii="Arial" w:hAnsi="Arial" w:cs="Arial"/>
          <w:sz w:val="24"/>
          <w:szCs w:val="24"/>
          <w:lang w:val="en-GB"/>
        </w:rPr>
        <w:t>Nevertheless, for others authors maintain that regarding this aspect and also the strategic elements, there are explicit differences in meaning and emphasis.</w:t>
      </w:r>
      <w:r w:rsidR="001B6BA7">
        <w:rPr>
          <w:rFonts w:ascii="Arial" w:hAnsi="Arial" w:cs="Arial"/>
          <w:sz w:val="24"/>
          <w:szCs w:val="24"/>
          <w:lang w:val="en-GB"/>
        </w:rPr>
        <w:t xml:space="preserve"> </w:t>
      </w:r>
    </w:p>
    <w:p w:rsidR="001B6BA7" w:rsidRPr="001B6BA7" w:rsidRDefault="001B6BA7" w:rsidP="003E4632">
      <w:pPr>
        <w:jc w:val="both"/>
        <w:rPr>
          <w:rFonts w:ascii="Arial" w:hAnsi="Arial" w:cs="Arial"/>
          <w:sz w:val="24"/>
          <w:szCs w:val="24"/>
          <w:lang w:val="en-GB"/>
        </w:rPr>
      </w:pPr>
    </w:p>
    <w:p w:rsidR="00AD62A8" w:rsidRPr="00AD62A8" w:rsidRDefault="00AD62A8" w:rsidP="00AD62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sz w:val="24"/>
          <w:szCs w:val="24"/>
          <w:lang w:val="en-GB"/>
        </w:rPr>
      </w:pPr>
      <w:r w:rsidRPr="00AD62A8">
        <w:rPr>
          <w:rFonts w:ascii="Arial" w:hAnsi="Arial" w:cs="Arial"/>
          <w:sz w:val="24"/>
          <w:szCs w:val="24"/>
          <w:lang w:val="en-GB"/>
        </w:rPr>
        <w:t>Between the a</w:t>
      </w:r>
      <w:r w:rsidRPr="001B6BA7">
        <w:rPr>
          <w:rFonts w:ascii="Arial" w:hAnsi="Arial" w:cs="Arial"/>
          <w:sz w:val="24"/>
          <w:szCs w:val="24"/>
          <w:lang w:val="en-GB"/>
        </w:rPr>
        <w:t>uthors the opinions diverge. According to</w:t>
      </w:r>
      <w:r w:rsidRPr="00AD62A8">
        <w:rPr>
          <w:rFonts w:ascii="Arial" w:hAnsi="Arial" w:cs="Arial"/>
          <w:sz w:val="24"/>
          <w:szCs w:val="24"/>
          <w:lang w:val="en-GB"/>
        </w:rPr>
        <w:t xml:space="preserve"> Armstrong</w:t>
      </w:r>
      <w:r w:rsidR="004C7E47">
        <w:rPr>
          <w:rFonts w:ascii="Arial" w:hAnsi="Arial" w:cs="Arial"/>
          <w:sz w:val="24"/>
          <w:szCs w:val="24"/>
          <w:lang w:val="en-GB"/>
        </w:rPr>
        <w:t xml:space="preserve"> (2006)</w:t>
      </w:r>
      <w:r w:rsidRPr="00AD62A8">
        <w:rPr>
          <w:rFonts w:ascii="Arial" w:hAnsi="Arial" w:cs="Arial"/>
          <w:sz w:val="24"/>
          <w:szCs w:val="24"/>
          <w:lang w:val="en-GB"/>
        </w:rPr>
        <w:t xml:space="preserve">, similarities and differences can be </w:t>
      </w:r>
      <w:r w:rsidR="004C7E47">
        <w:rPr>
          <w:rFonts w:ascii="Arial" w:hAnsi="Arial" w:cs="Arial"/>
          <w:sz w:val="24"/>
          <w:szCs w:val="24"/>
          <w:lang w:val="en-GB"/>
        </w:rPr>
        <w:t>recapitulated in this</w:t>
      </w:r>
      <w:r w:rsidRPr="00AD62A8">
        <w:rPr>
          <w:rFonts w:ascii="Arial" w:hAnsi="Arial" w:cs="Arial"/>
          <w:sz w:val="24"/>
          <w:szCs w:val="24"/>
          <w:lang w:val="en-GB"/>
        </w:rPr>
        <w:t xml:space="preserve"> table.</w:t>
      </w:r>
    </w:p>
    <w:p w:rsidR="00C013C2" w:rsidRPr="001B6BA7" w:rsidRDefault="00C013C2" w:rsidP="003E4632">
      <w:pPr>
        <w:jc w:val="both"/>
        <w:rPr>
          <w:rFonts w:ascii="Arial" w:hAnsi="Arial" w:cs="Arial"/>
          <w:sz w:val="24"/>
          <w:szCs w:val="24"/>
          <w:lang w:val="en-GB"/>
        </w:rPr>
      </w:pPr>
    </w:p>
    <w:p w:rsidR="007438E0" w:rsidRPr="001B6BA7" w:rsidRDefault="00AD62A8" w:rsidP="003E4632">
      <w:pPr>
        <w:jc w:val="both"/>
        <w:rPr>
          <w:rFonts w:ascii="Arial" w:hAnsi="Arial" w:cs="Arial"/>
          <w:sz w:val="24"/>
          <w:szCs w:val="24"/>
          <w:u w:val="single"/>
          <w:lang w:val="en-GB"/>
        </w:rPr>
      </w:pPr>
      <w:r w:rsidRPr="001B6BA7">
        <w:rPr>
          <w:rFonts w:ascii="Arial" w:hAnsi="Arial" w:cs="Arial"/>
          <w:sz w:val="24"/>
          <w:szCs w:val="24"/>
          <w:u w:val="single"/>
          <w:lang w:val="en-GB"/>
        </w:rPr>
        <w:t>Table 2</w:t>
      </w:r>
      <w:r w:rsidR="007438E0" w:rsidRPr="001B6BA7">
        <w:rPr>
          <w:rFonts w:ascii="Arial" w:hAnsi="Arial" w:cs="Arial"/>
          <w:sz w:val="24"/>
          <w:szCs w:val="24"/>
          <w:u w:val="single"/>
          <w:lang w:val="en-GB"/>
        </w:rPr>
        <w:t>: Similarities and differences between Personnel Management and Human Resource Management</w:t>
      </w:r>
    </w:p>
    <w:tbl>
      <w:tblPr>
        <w:tblStyle w:val="Grilledutableau"/>
        <w:tblW w:w="0" w:type="auto"/>
        <w:tblLook w:val="04A0" w:firstRow="1" w:lastRow="0" w:firstColumn="1" w:lastColumn="0" w:noHBand="0" w:noVBand="1"/>
      </w:tblPr>
      <w:tblGrid>
        <w:gridCol w:w="4531"/>
        <w:gridCol w:w="4531"/>
      </w:tblGrid>
      <w:tr w:rsidR="00966230" w:rsidRPr="001B6BA7" w:rsidTr="00966230">
        <w:tc>
          <w:tcPr>
            <w:tcW w:w="4531" w:type="dxa"/>
          </w:tcPr>
          <w:p w:rsidR="00966230" w:rsidRPr="001B6BA7" w:rsidRDefault="007438E0" w:rsidP="007438E0">
            <w:pPr>
              <w:jc w:val="center"/>
              <w:rPr>
                <w:rFonts w:ascii="Arial" w:hAnsi="Arial" w:cs="Arial"/>
                <w:sz w:val="24"/>
                <w:szCs w:val="24"/>
                <w:lang w:val="en-GB"/>
              </w:rPr>
            </w:pPr>
            <w:r w:rsidRPr="001B6BA7">
              <w:rPr>
                <w:rFonts w:ascii="Arial" w:hAnsi="Arial" w:cs="Arial"/>
                <w:sz w:val="24"/>
                <w:szCs w:val="24"/>
                <w:lang w:val="en-GB"/>
              </w:rPr>
              <w:t>Similarities</w:t>
            </w:r>
          </w:p>
        </w:tc>
        <w:tc>
          <w:tcPr>
            <w:tcW w:w="4531" w:type="dxa"/>
          </w:tcPr>
          <w:p w:rsidR="00966230" w:rsidRPr="001B6BA7" w:rsidRDefault="007438E0" w:rsidP="007438E0">
            <w:pPr>
              <w:jc w:val="center"/>
              <w:rPr>
                <w:rFonts w:ascii="Arial" w:hAnsi="Arial" w:cs="Arial"/>
                <w:sz w:val="24"/>
                <w:szCs w:val="24"/>
                <w:lang w:val="en-GB"/>
              </w:rPr>
            </w:pPr>
            <w:r w:rsidRPr="001B6BA7">
              <w:rPr>
                <w:rFonts w:ascii="Arial" w:hAnsi="Arial" w:cs="Arial"/>
                <w:sz w:val="24"/>
                <w:szCs w:val="24"/>
                <w:lang w:val="en-GB"/>
              </w:rPr>
              <w:t>Differences</w:t>
            </w:r>
          </w:p>
        </w:tc>
      </w:tr>
      <w:tr w:rsidR="00966230" w:rsidRPr="00C853CC" w:rsidTr="00966230">
        <w:tc>
          <w:tcPr>
            <w:tcW w:w="4531" w:type="dxa"/>
          </w:tcPr>
          <w:p w:rsidR="00554516" w:rsidRDefault="00A743B1" w:rsidP="00A743B1">
            <w:pPr>
              <w:pStyle w:val="Paragraphedeliste"/>
              <w:numPr>
                <w:ilvl w:val="0"/>
                <w:numId w:val="6"/>
              </w:numPr>
              <w:jc w:val="both"/>
              <w:rPr>
                <w:rFonts w:ascii="Arial" w:hAnsi="Arial" w:cs="Arial"/>
                <w:sz w:val="24"/>
                <w:szCs w:val="24"/>
                <w:lang w:val="en-GB"/>
              </w:rPr>
            </w:pPr>
            <w:r w:rsidRPr="00A743B1">
              <w:rPr>
                <w:rFonts w:ascii="Arial" w:hAnsi="Arial" w:cs="Arial"/>
                <w:sz w:val="24"/>
                <w:szCs w:val="24"/>
                <w:lang w:val="en-GB"/>
              </w:rPr>
              <w:t xml:space="preserve">Line managers have the responsibility to manage employees in Human Resource Management and in Personnel Management. To allow managers to carry out their responsibilities, the personnel function provides support and advice services. </w:t>
            </w:r>
          </w:p>
          <w:p w:rsidR="00966230" w:rsidRPr="003C1ABB" w:rsidRDefault="00FD70BE" w:rsidP="003C1ABB">
            <w:pPr>
              <w:pStyle w:val="Paragraphedeliste"/>
              <w:numPr>
                <w:ilvl w:val="0"/>
                <w:numId w:val="6"/>
              </w:numPr>
              <w:jc w:val="both"/>
              <w:rPr>
                <w:rFonts w:ascii="Arial" w:hAnsi="Arial" w:cs="Arial"/>
                <w:sz w:val="24"/>
                <w:szCs w:val="24"/>
                <w:lang w:val="en-GB"/>
              </w:rPr>
            </w:pPr>
            <w:r w:rsidRPr="003C1ABB">
              <w:rPr>
                <w:rFonts w:ascii="Arial" w:hAnsi="Arial" w:cs="Arial"/>
                <w:sz w:val="24"/>
                <w:szCs w:val="24"/>
                <w:lang w:val="en-GB"/>
              </w:rPr>
              <w:lastRenderedPageBreak/>
              <w:t>Human Resource Management strategies</w:t>
            </w:r>
            <w:r w:rsidR="004C7E47" w:rsidRPr="003C1ABB">
              <w:rPr>
                <w:rFonts w:ascii="Arial" w:hAnsi="Arial" w:cs="Arial"/>
                <w:sz w:val="24"/>
                <w:szCs w:val="24"/>
                <w:lang w:val="en-GB"/>
              </w:rPr>
              <w:t xml:space="preserve"> l</w:t>
            </w:r>
            <w:r w:rsidRPr="003C1ABB">
              <w:rPr>
                <w:rFonts w:ascii="Arial" w:hAnsi="Arial" w:cs="Arial"/>
                <w:sz w:val="24"/>
                <w:szCs w:val="24"/>
                <w:lang w:val="en-GB"/>
              </w:rPr>
              <w:t xml:space="preserve">ike </w:t>
            </w:r>
            <w:r w:rsidR="00966230" w:rsidRPr="003C1ABB">
              <w:rPr>
                <w:rFonts w:ascii="Arial" w:hAnsi="Arial" w:cs="Arial"/>
                <w:sz w:val="24"/>
                <w:szCs w:val="24"/>
                <w:lang w:val="en-GB"/>
              </w:rPr>
              <w:t>Perso</w:t>
            </w:r>
            <w:r w:rsidRPr="003C1ABB">
              <w:rPr>
                <w:rFonts w:ascii="Arial" w:hAnsi="Arial" w:cs="Arial"/>
                <w:sz w:val="24"/>
                <w:szCs w:val="24"/>
                <w:lang w:val="en-GB"/>
              </w:rPr>
              <w:t>nnel management strategies,</w:t>
            </w:r>
            <w:r w:rsidR="00966230" w:rsidRPr="003C1ABB">
              <w:rPr>
                <w:rFonts w:ascii="Arial" w:hAnsi="Arial" w:cs="Arial"/>
                <w:sz w:val="24"/>
                <w:szCs w:val="24"/>
                <w:lang w:val="en-GB"/>
              </w:rPr>
              <w:t xml:space="preserve"> flow from the business strategy.</w:t>
            </w:r>
          </w:p>
          <w:p w:rsidR="00B47F39" w:rsidRPr="003C1ABB" w:rsidRDefault="00B47F39" w:rsidP="003C1ABB">
            <w:pPr>
              <w:pStyle w:val="Paragraphedeliste"/>
              <w:numPr>
                <w:ilvl w:val="0"/>
                <w:numId w:val="6"/>
              </w:numPr>
              <w:jc w:val="both"/>
              <w:rPr>
                <w:rFonts w:ascii="Arial" w:hAnsi="Arial" w:cs="Arial"/>
                <w:sz w:val="24"/>
                <w:szCs w:val="24"/>
                <w:lang w:val="en-GB"/>
              </w:rPr>
            </w:pPr>
            <w:r w:rsidRPr="003C1ABB">
              <w:rPr>
                <w:rFonts w:ascii="Arial" w:hAnsi="Arial" w:cs="Arial"/>
                <w:sz w:val="24"/>
                <w:szCs w:val="24"/>
                <w:lang w:val="en-GB"/>
              </w:rPr>
              <w:t xml:space="preserve">The values of the 'soft' version of Human Resource Management and Personnel Management are similar regarding 'respect for the individual', harmonizing individual and organizational needs, developing employees to obtain their maximum level of skill both. All this to facilitate the achievement of organizational objectives and for employee's satisfaction. </w:t>
            </w:r>
          </w:p>
          <w:p w:rsidR="00AD5666" w:rsidRPr="003C1ABB" w:rsidRDefault="00AD5666" w:rsidP="003C1ABB">
            <w:pPr>
              <w:pStyle w:val="Paragraphedeliste"/>
              <w:numPr>
                <w:ilvl w:val="0"/>
                <w:numId w:val="6"/>
              </w:numPr>
              <w:jc w:val="both"/>
              <w:rPr>
                <w:rFonts w:ascii="Arial" w:hAnsi="Arial" w:cs="Arial"/>
                <w:sz w:val="24"/>
                <w:szCs w:val="24"/>
                <w:lang w:val="en-GB"/>
              </w:rPr>
            </w:pPr>
            <w:r w:rsidRPr="003C1ABB">
              <w:rPr>
                <w:rFonts w:ascii="Arial" w:hAnsi="Arial" w:cs="Arial"/>
                <w:sz w:val="24"/>
                <w:szCs w:val="24"/>
                <w:lang w:val="en-GB"/>
              </w:rPr>
              <w:t xml:space="preserve">One of the most essential functions of Personnel Management and Human Resource Management is to match people to ever-changing organizational necessity. That by developing and placing the right people in and for the right jobs. </w:t>
            </w:r>
          </w:p>
          <w:p w:rsidR="00AD5666" w:rsidRPr="003C1ABB" w:rsidRDefault="00AD5666" w:rsidP="003C1ABB">
            <w:pPr>
              <w:pStyle w:val="Paragraphedeliste"/>
              <w:numPr>
                <w:ilvl w:val="0"/>
                <w:numId w:val="6"/>
              </w:numPr>
              <w:jc w:val="both"/>
              <w:rPr>
                <w:rFonts w:ascii="Arial" w:hAnsi="Arial" w:cs="Arial"/>
                <w:sz w:val="24"/>
                <w:szCs w:val="24"/>
                <w:lang w:val="en-GB"/>
              </w:rPr>
            </w:pPr>
            <w:r w:rsidRPr="003C1ABB">
              <w:rPr>
                <w:rFonts w:ascii="Arial" w:hAnsi="Arial" w:cs="Arial"/>
                <w:sz w:val="24"/>
                <w:szCs w:val="24"/>
                <w:lang w:val="en-GB"/>
              </w:rPr>
              <w:t xml:space="preserve">In Personnel Management and Human Resource Management, the same range are used concerning the selection, reward management, the competence analysis, the management development and the training. </w:t>
            </w:r>
          </w:p>
          <w:p w:rsidR="007438E0" w:rsidRPr="003C1ABB" w:rsidRDefault="003C1ABB" w:rsidP="003C1ABB">
            <w:pPr>
              <w:pStyle w:val="Paragraphedeliste"/>
              <w:numPr>
                <w:ilvl w:val="0"/>
                <w:numId w:val="6"/>
              </w:numPr>
              <w:jc w:val="both"/>
              <w:rPr>
                <w:rFonts w:ascii="Arial" w:hAnsi="Arial" w:cs="Arial"/>
                <w:sz w:val="24"/>
                <w:szCs w:val="24"/>
                <w:lang w:val="en-GB"/>
              </w:rPr>
            </w:pPr>
            <w:r w:rsidRPr="003C1ABB">
              <w:rPr>
                <w:rFonts w:ascii="Arial" w:hAnsi="Arial" w:cs="Arial"/>
                <w:sz w:val="24"/>
                <w:szCs w:val="24"/>
                <w:lang w:val="en-GB"/>
              </w:rPr>
              <w:t>The employee relation system, the communication between employee and their managers are processes very important in the 'soft' model of Human Resource Management and Personnel Management</w:t>
            </w:r>
          </w:p>
        </w:tc>
        <w:tc>
          <w:tcPr>
            <w:tcW w:w="4531" w:type="dxa"/>
          </w:tcPr>
          <w:p w:rsidR="00966230" w:rsidRPr="00554516" w:rsidRDefault="007438E0" w:rsidP="00554516">
            <w:pPr>
              <w:pStyle w:val="Paragraphedeliste"/>
              <w:numPr>
                <w:ilvl w:val="0"/>
                <w:numId w:val="6"/>
              </w:numPr>
              <w:jc w:val="both"/>
              <w:rPr>
                <w:rFonts w:ascii="Arial" w:hAnsi="Arial" w:cs="Arial"/>
                <w:sz w:val="24"/>
                <w:szCs w:val="24"/>
                <w:lang w:val="en-GB"/>
              </w:rPr>
            </w:pPr>
            <w:r w:rsidRPr="00554516">
              <w:rPr>
                <w:rFonts w:ascii="Arial" w:hAnsi="Arial" w:cs="Arial"/>
                <w:sz w:val="24"/>
                <w:szCs w:val="24"/>
                <w:lang w:val="en-GB"/>
              </w:rPr>
              <w:lastRenderedPageBreak/>
              <w:t>Human Resource Management places more emphasis on strategic fit and integration</w:t>
            </w:r>
          </w:p>
          <w:p w:rsidR="007438E0" w:rsidRPr="003C1ABB" w:rsidRDefault="007438E0" w:rsidP="003C1ABB">
            <w:pPr>
              <w:pStyle w:val="Paragraphedeliste"/>
              <w:numPr>
                <w:ilvl w:val="0"/>
                <w:numId w:val="12"/>
              </w:numPr>
              <w:jc w:val="both"/>
              <w:rPr>
                <w:rFonts w:ascii="Arial" w:hAnsi="Arial" w:cs="Arial"/>
                <w:sz w:val="24"/>
                <w:szCs w:val="24"/>
                <w:lang w:val="en-GB"/>
              </w:rPr>
            </w:pPr>
            <w:r w:rsidRPr="003C1ABB">
              <w:rPr>
                <w:rFonts w:ascii="Arial" w:hAnsi="Arial" w:cs="Arial"/>
                <w:sz w:val="24"/>
                <w:szCs w:val="24"/>
                <w:lang w:val="en-GB"/>
              </w:rPr>
              <w:t>Human Resource Management is based on a management and business orientated philosophy</w:t>
            </w:r>
          </w:p>
          <w:p w:rsidR="00C853CC" w:rsidRDefault="00C853CC" w:rsidP="00C853CC">
            <w:pPr>
              <w:pStyle w:val="Paragraphedeliste"/>
              <w:numPr>
                <w:ilvl w:val="0"/>
                <w:numId w:val="11"/>
              </w:numPr>
              <w:jc w:val="both"/>
              <w:rPr>
                <w:rFonts w:ascii="Arial" w:hAnsi="Arial" w:cs="Arial"/>
                <w:sz w:val="24"/>
                <w:szCs w:val="24"/>
                <w:lang w:val="en-GB"/>
              </w:rPr>
            </w:pPr>
            <w:r w:rsidRPr="00C853CC">
              <w:rPr>
                <w:rFonts w:ascii="Arial" w:hAnsi="Arial" w:cs="Arial"/>
                <w:sz w:val="24"/>
                <w:szCs w:val="24"/>
                <w:lang w:val="en-GB"/>
              </w:rPr>
              <w:t xml:space="preserve">Human Resource Management gives more importance to the </w:t>
            </w:r>
            <w:r w:rsidRPr="00C853CC">
              <w:rPr>
                <w:rFonts w:ascii="Arial" w:hAnsi="Arial" w:cs="Arial"/>
                <w:sz w:val="24"/>
                <w:szCs w:val="24"/>
                <w:lang w:val="en-GB"/>
              </w:rPr>
              <w:lastRenderedPageBreak/>
              <w:t xml:space="preserve">achievement of </w:t>
            </w:r>
            <w:r w:rsidR="00A743B1" w:rsidRPr="00C853CC">
              <w:rPr>
                <w:rFonts w:ascii="Arial" w:hAnsi="Arial" w:cs="Arial"/>
                <w:sz w:val="24"/>
                <w:szCs w:val="24"/>
                <w:lang w:val="en-GB"/>
              </w:rPr>
              <w:t>commitment, in</w:t>
            </w:r>
            <w:r w:rsidRPr="00C853CC">
              <w:rPr>
                <w:rFonts w:ascii="Arial" w:hAnsi="Arial" w:cs="Arial"/>
                <w:sz w:val="24"/>
                <w:szCs w:val="24"/>
                <w:lang w:val="en-GB"/>
              </w:rPr>
              <w:t xml:space="preserve"> this ca</w:t>
            </w:r>
            <w:r>
              <w:rPr>
                <w:rFonts w:ascii="Arial" w:hAnsi="Arial" w:cs="Arial"/>
                <w:sz w:val="24"/>
                <w:szCs w:val="24"/>
                <w:lang w:val="en-GB"/>
              </w:rPr>
              <w:t xml:space="preserve">se it can be said of mutuality, </w:t>
            </w:r>
            <w:r w:rsidRPr="00C853CC">
              <w:rPr>
                <w:rFonts w:ascii="Arial" w:hAnsi="Arial" w:cs="Arial"/>
                <w:sz w:val="24"/>
                <w:szCs w:val="24"/>
                <w:lang w:val="en-GB"/>
              </w:rPr>
              <w:t>but also to the management of culture.</w:t>
            </w:r>
          </w:p>
          <w:p w:rsidR="007438E0" w:rsidRPr="003C1ABB" w:rsidRDefault="007438E0" w:rsidP="00C853CC">
            <w:pPr>
              <w:pStyle w:val="Paragraphedeliste"/>
              <w:numPr>
                <w:ilvl w:val="0"/>
                <w:numId w:val="11"/>
              </w:numPr>
              <w:jc w:val="both"/>
              <w:rPr>
                <w:rFonts w:ascii="Arial" w:hAnsi="Arial" w:cs="Arial"/>
                <w:sz w:val="24"/>
                <w:szCs w:val="24"/>
                <w:lang w:val="en-GB"/>
              </w:rPr>
            </w:pPr>
            <w:r w:rsidRPr="003C1ABB">
              <w:rPr>
                <w:rFonts w:ascii="Arial" w:hAnsi="Arial" w:cs="Arial"/>
                <w:sz w:val="24"/>
                <w:szCs w:val="24"/>
                <w:lang w:val="en-GB"/>
              </w:rPr>
              <w:t xml:space="preserve">Human Resource Management places greater emphasis on the role of line managers as the implementers of HR policies. </w:t>
            </w:r>
          </w:p>
          <w:p w:rsidR="00AE1763" w:rsidRPr="00AE1763" w:rsidRDefault="00AE1763" w:rsidP="00AE1763">
            <w:pPr>
              <w:pStyle w:val="Paragraphedeliste"/>
              <w:numPr>
                <w:ilvl w:val="0"/>
                <w:numId w:val="8"/>
              </w:numPr>
              <w:jc w:val="both"/>
              <w:rPr>
                <w:rFonts w:ascii="Arial" w:hAnsi="Arial" w:cs="Arial"/>
                <w:sz w:val="24"/>
                <w:szCs w:val="24"/>
                <w:lang w:val="en-GB"/>
              </w:rPr>
            </w:pPr>
            <w:r w:rsidRPr="00AE1763">
              <w:rPr>
                <w:rFonts w:ascii="Arial" w:hAnsi="Arial" w:cs="Arial"/>
                <w:sz w:val="24"/>
                <w:szCs w:val="24"/>
                <w:lang w:val="en-GB"/>
              </w:rPr>
              <w:t xml:space="preserve">Human Resource Management is an integrated approach interested with the full interest of the company. Indeed, it is the most important point despite that there is the </w:t>
            </w:r>
            <w:r>
              <w:rPr>
                <w:rFonts w:ascii="Arial" w:hAnsi="Arial" w:cs="Arial"/>
                <w:sz w:val="24"/>
                <w:szCs w:val="24"/>
                <w:lang w:val="en-GB"/>
              </w:rPr>
              <w:t>gratitude of</w:t>
            </w:r>
            <w:r w:rsidRPr="00AE1763">
              <w:rPr>
                <w:rFonts w:ascii="Arial" w:hAnsi="Arial" w:cs="Arial"/>
                <w:sz w:val="24"/>
                <w:szCs w:val="24"/>
                <w:lang w:val="en-GB"/>
              </w:rPr>
              <w:t xml:space="preserve"> interest</w:t>
            </w:r>
            <w:r>
              <w:rPr>
                <w:rFonts w:ascii="Arial" w:hAnsi="Arial" w:cs="Arial"/>
                <w:sz w:val="24"/>
                <w:szCs w:val="24"/>
                <w:lang w:val="en-GB"/>
              </w:rPr>
              <w:t>s</w:t>
            </w:r>
            <w:r w:rsidRPr="00AE1763">
              <w:rPr>
                <w:rFonts w:ascii="Arial" w:hAnsi="Arial" w:cs="Arial"/>
                <w:sz w:val="24"/>
                <w:szCs w:val="24"/>
                <w:lang w:val="en-GB"/>
              </w:rPr>
              <w:t xml:space="preserve"> of the members of the organization.</w:t>
            </w:r>
          </w:p>
          <w:p w:rsidR="007438E0" w:rsidRPr="003C1ABB" w:rsidRDefault="007438E0" w:rsidP="00AE1763">
            <w:pPr>
              <w:pStyle w:val="Paragraphedeliste"/>
              <w:numPr>
                <w:ilvl w:val="0"/>
                <w:numId w:val="8"/>
              </w:numPr>
              <w:jc w:val="both"/>
              <w:rPr>
                <w:rFonts w:ascii="Arial" w:hAnsi="Arial" w:cs="Arial"/>
                <w:sz w:val="24"/>
                <w:szCs w:val="24"/>
                <w:lang w:val="en-GB"/>
              </w:rPr>
            </w:pPr>
            <w:r w:rsidRPr="003C1ABB">
              <w:rPr>
                <w:rFonts w:ascii="Arial" w:hAnsi="Arial" w:cs="Arial"/>
                <w:sz w:val="24"/>
                <w:szCs w:val="24"/>
                <w:lang w:val="en-GB"/>
              </w:rPr>
              <w:t>Human Resource specialists are expected to be business partners rather than personnel administrators.</w:t>
            </w:r>
          </w:p>
          <w:p w:rsidR="007438E0" w:rsidRPr="003C1ABB" w:rsidRDefault="00AE1763" w:rsidP="00AE1763">
            <w:pPr>
              <w:pStyle w:val="Paragraphedeliste"/>
              <w:numPr>
                <w:ilvl w:val="0"/>
                <w:numId w:val="8"/>
              </w:numPr>
              <w:jc w:val="both"/>
              <w:rPr>
                <w:rFonts w:ascii="Arial" w:hAnsi="Arial" w:cs="Arial"/>
                <w:sz w:val="24"/>
                <w:szCs w:val="24"/>
                <w:lang w:val="en-GB"/>
              </w:rPr>
            </w:pPr>
            <w:r w:rsidRPr="00AE1763">
              <w:rPr>
                <w:rFonts w:ascii="Arial" w:hAnsi="Arial" w:cs="Arial"/>
                <w:sz w:val="24"/>
                <w:szCs w:val="24"/>
                <w:lang w:val="en-GB"/>
              </w:rPr>
              <w:t>Human Resource Management deals workers as assets not costs</w:t>
            </w:r>
          </w:p>
        </w:tc>
      </w:tr>
    </w:tbl>
    <w:p w:rsidR="00C013C2" w:rsidRPr="001B6BA7" w:rsidRDefault="00C013C2" w:rsidP="003E4632">
      <w:pPr>
        <w:jc w:val="both"/>
        <w:rPr>
          <w:rFonts w:ascii="Arial" w:hAnsi="Arial" w:cs="Arial"/>
          <w:sz w:val="24"/>
          <w:szCs w:val="24"/>
          <w:lang w:val="en-GB"/>
        </w:rPr>
      </w:pPr>
    </w:p>
    <w:p w:rsidR="00C013C2" w:rsidRPr="001B6BA7" w:rsidRDefault="00C013C2" w:rsidP="003E4632">
      <w:pPr>
        <w:jc w:val="both"/>
        <w:rPr>
          <w:rFonts w:ascii="Arial" w:hAnsi="Arial" w:cs="Arial"/>
          <w:sz w:val="24"/>
          <w:szCs w:val="24"/>
          <w:lang w:val="en-GB"/>
        </w:rPr>
      </w:pPr>
    </w:p>
    <w:p w:rsidR="00BA020D" w:rsidRPr="001B6BA7" w:rsidRDefault="00BA020D" w:rsidP="003E4632">
      <w:pPr>
        <w:jc w:val="both"/>
        <w:rPr>
          <w:rFonts w:ascii="Arial" w:hAnsi="Arial" w:cs="Arial"/>
          <w:sz w:val="24"/>
          <w:szCs w:val="24"/>
          <w:lang w:val="en-GB"/>
        </w:rPr>
      </w:pPr>
    </w:p>
    <w:p w:rsidR="00BB1080" w:rsidRPr="001B6BA7" w:rsidRDefault="00BB1080" w:rsidP="003E4632">
      <w:pPr>
        <w:jc w:val="both"/>
        <w:rPr>
          <w:rFonts w:ascii="Arial" w:hAnsi="Arial" w:cs="Arial"/>
          <w:sz w:val="24"/>
          <w:szCs w:val="24"/>
          <w:lang w:val="en-GB"/>
        </w:rPr>
      </w:pPr>
      <w:r w:rsidRPr="001B6BA7">
        <w:rPr>
          <w:rFonts w:ascii="Arial" w:hAnsi="Arial" w:cs="Arial"/>
          <w:sz w:val="24"/>
          <w:szCs w:val="24"/>
          <w:lang w:val="en-GB"/>
        </w:rPr>
        <w:t>The case of employee commitment is one of apparent contradictions in the debate. In HRM model, to increase employee performances, it is necessary that employees commit to the goals of the organisation.</w:t>
      </w:r>
      <w:r w:rsidR="003E4632" w:rsidRPr="001B6BA7">
        <w:rPr>
          <w:rFonts w:ascii="Arial" w:hAnsi="Arial" w:cs="Arial"/>
          <w:sz w:val="24"/>
          <w:szCs w:val="24"/>
          <w:lang w:val="en-GB"/>
        </w:rPr>
        <w:t xml:space="preserve"> </w:t>
      </w:r>
      <w:r w:rsidRPr="001B6BA7">
        <w:rPr>
          <w:rFonts w:ascii="Arial" w:hAnsi="Arial" w:cs="Arial"/>
          <w:sz w:val="24"/>
          <w:szCs w:val="24"/>
          <w:lang w:val="en-GB"/>
        </w:rPr>
        <w:t>With analyse, I deduce that there is no substance to the contention that Human Resource Management vary from Personnel Management.</w:t>
      </w:r>
    </w:p>
    <w:p w:rsidR="00A0023A" w:rsidRPr="001B6BA7" w:rsidRDefault="00BB1080" w:rsidP="003E4632">
      <w:pPr>
        <w:jc w:val="both"/>
        <w:rPr>
          <w:rFonts w:ascii="Arial" w:hAnsi="Arial" w:cs="Arial"/>
          <w:sz w:val="24"/>
          <w:szCs w:val="24"/>
          <w:lang w:val="en-GB"/>
        </w:rPr>
      </w:pPr>
      <w:r w:rsidRPr="001B6BA7">
        <w:rPr>
          <w:rFonts w:ascii="Arial" w:hAnsi="Arial" w:cs="Arial"/>
          <w:sz w:val="24"/>
          <w:szCs w:val="24"/>
          <w:lang w:val="en-GB"/>
        </w:rPr>
        <w:lastRenderedPageBreak/>
        <w:t xml:space="preserve">Every argument will be dispelled once it is understood that they are complementary rather than being two distinct practices (Miller 1989 cited in </w:t>
      </w:r>
      <w:proofErr w:type="spellStart"/>
      <w:r w:rsidRPr="001B6BA7">
        <w:rPr>
          <w:rFonts w:ascii="Arial" w:hAnsi="Arial" w:cs="Arial"/>
          <w:sz w:val="24"/>
          <w:szCs w:val="24"/>
          <w:lang w:val="en-GB"/>
        </w:rPr>
        <w:t>Keenoy</w:t>
      </w:r>
      <w:proofErr w:type="spellEnd"/>
      <w:r w:rsidRPr="001B6BA7">
        <w:rPr>
          <w:rFonts w:ascii="Arial" w:hAnsi="Arial" w:cs="Arial"/>
          <w:sz w:val="24"/>
          <w:szCs w:val="24"/>
          <w:lang w:val="en-GB"/>
        </w:rPr>
        <w:t xml:space="preserve"> 1990). It was obvious that there was requisite to change organisational culture of business.</w:t>
      </w:r>
    </w:p>
    <w:p w:rsidR="006076B6" w:rsidRPr="001B6BA7" w:rsidRDefault="006076B6" w:rsidP="003E4632">
      <w:pPr>
        <w:jc w:val="both"/>
        <w:rPr>
          <w:rFonts w:ascii="Arial" w:hAnsi="Arial" w:cs="Arial"/>
          <w:sz w:val="24"/>
          <w:szCs w:val="24"/>
          <w:lang w:val="en-GB"/>
        </w:rPr>
      </w:pPr>
      <w:r w:rsidRPr="001B6BA7">
        <w:rPr>
          <w:rFonts w:ascii="Arial" w:hAnsi="Arial" w:cs="Arial"/>
          <w:sz w:val="24"/>
          <w:szCs w:val="24"/>
          <w:lang w:val="en-GB"/>
        </w:rPr>
        <w:t>This gave rise to the shift from Personnel Management to Human Resource Management. This change has brought massive benefits. It can be cited the flexibility, sophisticated recruitment processes. However, the new theory of Human Resource Management cannot take all the credit for this.</w:t>
      </w:r>
    </w:p>
    <w:p w:rsidR="006368AF" w:rsidRPr="001B6BA7" w:rsidRDefault="006E4B5D" w:rsidP="006368AF">
      <w:pPr>
        <w:jc w:val="both"/>
        <w:rPr>
          <w:rFonts w:ascii="Arial" w:hAnsi="Arial" w:cs="Arial"/>
          <w:sz w:val="24"/>
          <w:szCs w:val="24"/>
          <w:lang w:val="en-GB"/>
        </w:rPr>
      </w:pPr>
      <w:r w:rsidRPr="001B6BA7">
        <w:rPr>
          <w:rFonts w:ascii="Arial" w:hAnsi="Arial" w:cs="Arial"/>
          <w:sz w:val="24"/>
          <w:szCs w:val="24"/>
          <w:lang w:val="en-GB"/>
        </w:rPr>
        <w:t>Personnel Management has laid the basic foundation upon which HRM is built, even if even though many would say Personnel Management is archaic. Additio</w:t>
      </w:r>
      <w:r w:rsidR="003E4632" w:rsidRPr="001B6BA7">
        <w:rPr>
          <w:rFonts w:ascii="Arial" w:hAnsi="Arial" w:cs="Arial"/>
          <w:sz w:val="24"/>
          <w:szCs w:val="24"/>
          <w:lang w:val="en-GB"/>
        </w:rPr>
        <w:t>nally, the concept of Human Res</w:t>
      </w:r>
      <w:r w:rsidRPr="001B6BA7">
        <w:rPr>
          <w:rFonts w:ascii="Arial" w:hAnsi="Arial" w:cs="Arial"/>
          <w:sz w:val="24"/>
          <w:szCs w:val="24"/>
          <w:lang w:val="en-GB"/>
        </w:rPr>
        <w:t xml:space="preserve">ource Management would not have been able to gain the acknowledgement it has now if it had </w:t>
      </w:r>
      <w:r w:rsidR="003E4632" w:rsidRPr="001B6BA7">
        <w:rPr>
          <w:rFonts w:ascii="Arial" w:hAnsi="Arial" w:cs="Arial"/>
          <w:sz w:val="24"/>
          <w:szCs w:val="24"/>
          <w:lang w:val="en-GB"/>
        </w:rPr>
        <w:t>not built on the foundation of Personnel M</w:t>
      </w:r>
      <w:r w:rsidRPr="001B6BA7">
        <w:rPr>
          <w:rFonts w:ascii="Arial" w:hAnsi="Arial" w:cs="Arial"/>
          <w:sz w:val="24"/>
          <w:szCs w:val="24"/>
          <w:lang w:val="en-GB"/>
        </w:rPr>
        <w:t xml:space="preserve">anagement. </w:t>
      </w:r>
      <w:r w:rsidR="003E4632" w:rsidRPr="001B6BA7">
        <w:rPr>
          <w:rFonts w:ascii="Arial" w:hAnsi="Arial" w:cs="Arial"/>
          <w:sz w:val="24"/>
          <w:szCs w:val="24"/>
          <w:lang w:val="en-GB"/>
        </w:rPr>
        <w:t xml:space="preserve">Indeed, </w:t>
      </w:r>
      <w:r w:rsidRPr="001B6BA7">
        <w:rPr>
          <w:rFonts w:ascii="Arial" w:hAnsi="Arial" w:cs="Arial"/>
          <w:sz w:val="24"/>
          <w:szCs w:val="24"/>
          <w:lang w:val="en-GB"/>
        </w:rPr>
        <w:t>Human Resource Management includes Personnel Management but Personnel Management may include a measure of Human Resource Management</w:t>
      </w:r>
      <w:r w:rsidR="00581AC1" w:rsidRPr="001B6BA7">
        <w:rPr>
          <w:rFonts w:ascii="Arial" w:hAnsi="Arial" w:cs="Arial"/>
          <w:sz w:val="24"/>
          <w:szCs w:val="24"/>
          <w:lang w:val="en-GB"/>
        </w:rPr>
        <w:t>.</w:t>
      </w:r>
      <w:r w:rsidR="006368AF" w:rsidRPr="001B6BA7">
        <w:rPr>
          <w:rFonts w:ascii="Arial" w:hAnsi="Arial" w:cs="Arial"/>
          <w:sz w:val="24"/>
          <w:szCs w:val="24"/>
          <w:lang w:val="en-GB"/>
        </w:rPr>
        <w:t xml:space="preserve"> I think there is not real and explicit differences. For me, the term 'Human Resource Management' is 'Personnel Management' retitled. </w:t>
      </w:r>
    </w:p>
    <w:p w:rsidR="00A0023A" w:rsidRDefault="00A0023A" w:rsidP="003E4632">
      <w:pPr>
        <w:jc w:val="both"/>
        <w:rPr>
          <w:lang w:val="en-GB"/>
        </w:rPr>
      </w:pPr>
    </w:p>
    <w:p w:rsidR="00A0023A" w:rsidRDefault="00A0023A">
      <w:pPr>
        <w:rPr>
          <w:lang w:val="en-GB"/>
        </w:rPr>
      </w:pPr>
    </w:p>
    <w:p w:rsidR="00496F49" w:rsidRDefault="00496F49">
      <w:pPr>
        <w:rPr>
          <w:lang w:val="en-GB"/>
        </w:rPr>
      </w:pPr>
    </w:p>
    <w:p w:rsidR="007438E0" w:rsidRDefault="007438E0">
      <w:pPr>
        <w:rPr>
          <w:lang w:val="en-GB"/>
        </w:rPr>
      </w:pPr>
    </w:p>
    <w:p w:rsidR="007438E0" w:rsidRDefault="007438E0">
      <w:pPr>
        <w:rPr>
          <w:lang w:val="en-GB"/>
        </w:rPr>
      </w:pPr>
    </w:p>
    <w:p w:rsidR="007438E0" w:rsidRDefault="007438E0">
      <w:pPr>
        <w:rPr>
          <w:lang w:val="en-GB"/>
        </w:rPr>
      </w:pPr>
    </w:p>
    <w:p w:rsidR="007438E0" w:rsidRDefault="007438E0">
      <w:pPr>
        <w:rPr>
          <w:lang w:val="en-GB"/>
        </w:rPr>
      </w:pPr>
    </w:p>
    <w:p w:rsidR="007438E0" w:rsidRDefault="007438E0">
      <w:pPr>
        <w:rPr>
          <w:lang w:val="en-GB"/>
        </w:rPr>
      </w:pPr>
    </w:p>
    <w:p w:rsidR="007438E0" w:rsidRDefault="007438E0">
      <w:pPr>
        <w:rPr>
          <w:lang w:val="en-GB"/>
        </w:rPr>
      </w:pPr>
    </w:p>
    <w:p w:rsidR="001B6BA7" w:rsidRDefault="001B6BA7">
      <w:pPr>
        <w:rPr>
          <w:lang w:val="en-GB"/>
        </w:rPr>
      </w:pPr>
    </w:p>
    <w:p w:rsidR="001B6BA7" w:rsidRDefault="001B6BA7">
      <w:pPr>
        <w:rPr>
          <w:lang w:val="en-GB"/>
        </w:rPr>
      </w:pPr>
    </w:p>
    <w:p w:rsidR="001B6BA7" w:rsidRDefault="001B6BA7">
      <w:pPr>
        <w:rPr>
          <w:lang w:val="en-GB"/>
        </w:rPr>
      </w:pPr>
    </w:p>
    <w:p w:rsidR="001B6BA7" w:rsidRDefault="001B6BA7">
      <w:pPr>
        <w:rPr>
          <w:lang w:val="en-GB"/>
        </w:rPr>
      </w:pPr>
    </w:p>
    <w:p w:rsidR="001B6BA7" w:rsidRDefault="001B6BA7">
      <w:pPr>
        <w:rPr>
          <w:lang w:val="en-GB"/>
        </w:rPr>
      </w:pPr>
    </w:p>
    <w:p w:rsidR="001B6BA7" w:rsidRDefault="001B6BA7">
      <w:pPr>
        <w:rPr>
          <w:lang w:val="en-GB"/>
        </w:rPr>
      </w:pPr>
    </w:p>
    <w:p w:rsidR="001B6BA7" w:rsidRDefault="001B6BA7">
      <w:pPr>
        <w:rPr>
          <w:lang w:val="en-GB"/>
        </w:rPr>
      </w:pPr>
    </w:p>
    <w:p w:rsidR="001B6BA7" w:rsidRDefault="001B6BA7">
      <w:pPr>
        <w:rPr>
          <w:lang w:val="en-GB"/>
        </w:rPr>
      </w:pPr>
    </w:p>
    <w:p w:rsidR="00A21946" w:rsidRDefault="00A21946">
      <w:pPr>
        <w:rPr>
          <w:lang w:val="en-GB"/>
        </w:rPr>
      </w:pPr>
    </w:p>
    <w:p w:rsidR="001B6BA7" w:rsidRDefault="001B6BA7">
      <w:pPr>
        <w:rPr>
          <w:lang w:val="en-GB"/>
        </w:rPr>
      </w:pPr>
    </w:p>
    <w:p w:rsidR="001B6BA7" w:rsidRDefault="001B6BA7">
      <w:pPr>
        <w:rPr>
          <w:lang w:val="en-GB"/>
        </w:rPr>
      </w:pPr>
    </w:p>
    <w:p w:rsidR="001B6BA7" w:rsidRDefault="001B6BA7">
      <w:pPr>
        <w:rPr>
          <w:lang w:val="en-GB"/>
        </w:rPr>
      </w:pPr>
    </w:p>
    <w:p w:rsidR="009958C9" w:rsidRDefault="00BA020D" w:rsidP="00BA020D">
      <w:pPr>
        <w:pStyle w:val="Titre"/>
        <w:rPr>
          <w:u w:val="single"/>
          <w:lang w:val="en-GB"/>
        </w:rPr>
      </w:pPr>
      <w:r w:rsidRPr="004C7E47">
        <w:rPr>
          <w:u w:val="single"/>
          <w:lang w:val="en-GB"/>
        </w:rPr>
        <w:t>REFERENCES</w:t>
      </w:r>
    </w:p>
    <w:p w:rsidR="004C7E47" w:rsidRPr="004C7E47" w:rsidRDefault="004C7E47" w:rsidP="004C7E47">
      <w:pPr>
        <w:rPr>
          <w:lang w:val="en-GB"/>
        </w:rPr>
      </w:pPr>
    </w:p>
    <w:p w:rsidR="00971A9A" w:rsidRDefault="00971A9A" w:rsidP="00971A9A">
      <w:pPr>
        <w:jc w:val="both"/>
        <w:rPr>
          <w:rFonts w:ascii="Arial" w:hAnsi="Arial" w:cs="Arial"/>
          <w:sz w:val="24"/>
          <w:szCs w:val="24"/>
          <w:lang w:val="en-GB"/>
        </w:rPr>
      </w:pPr>
      <w:r w:rsidRPr="00CA0444">
        <w:rPr>
          <w:rFonts w:ascii="Arial" w:hAnsi="Arial" w:cs="Arial"/>
          <w:sz w:val="24"/>
          <w:szCs w:val="24"/>
          <w:lang w:val="en-GB"/>
        </w:rPr>
        <w:t>Armstrong, M. (2001</w:t>
      </w:r>
      <w:r w:rsidRPr="00CA0444">
        <w:rPr>
          <w:rFonts w:ascii="Arial" w:hAnsi="Arial" w:cs="Arial"/>
          <w:sz w:val="24"/>
          <w:szCs w:val="24"/>
          <w:u w:val="single"/>
          <w:lang w:val="en-GB"/>
        </w:rPr>
        <w:t>). A Handbook of Human Resource Management Practice</w:t>
      </w:r>
      <w:r w:rsidRPr="00CA0444">
        <w:rPr>
          <w:rFonts w:ascii="Arial" w:hAnsi="Arial" w:cs="Arial"/>
          <w:sz w:val="24"/>
          <w:szCs w:val="24"/>
          <w:lang w:val="en-GB"/>
        </w:rPr>
        <w:t>. 9</w:t>
      </w:r>
      <w:r w:rsidRPr="00CA0444">
        <w:rPr>
          <w:rFonts w:ascii="Arial" w:hAnsi="Arial" w:cs="Arial"/>
          <w:sz w:val="24"/>
          <w:szCs w:val="24"/>
          <w:vertAlign w:val="superscript"/>
          <w:lang w:val="en-GB"/>
        </w:rPr>
        <w:t>th</w:t>
      </w:r>
      <w:r w:rsidRPr="00CA0444">
        <w:rPr>
          <w:rFonts w:ascii="Arial" w:hAnsi="Arial" w:cs="Arial"/>
          <w:sz w:val="24"/>
          <w:szCs w:val="24"/>
          <w:lang w:val="en-GB"/>
        </w:rPr>
        <w:t xml:space="preserve"> Edition London: </w:t>
      </w:r>
      <w:proofErr w:type="spellStart"/>
      <w:r w:rsidRPr="00CA0444">
        <w:rPr>
          <w:rFonts w:ascii="Arial" w:hAnsi="Arial" w:cs="Arial"/>
          <w:sz w:val="24"/>
          <w:szCs w:val="24"/>
          <w:lang w:val="en-GB"/>
        </w:rPr>
        <w:t>Kogan</w:t>
      </w:r>
      <w:proofErr w:type="spellEnd"/>
      <w:r w:rsidRPr="00CA0444">
        <w:rPr>
          <w:rFonts w:ascii="Arial" w:hAnsi="Arial" w:cs="Arial"/>
          <w:sz w:val="24"/>
          <w:szCs w:val="24"/>
          <w:lang w:val="en-GB"/>
        </w:rPr>
        <w:t xml:space="preserve"> Page.</w:t>
      </w:r>
    </w:p>
    <w:p w:rsidR="00971A9A" w:rsidRPr="00CA0444" w:rsidRDefault="00971A9A" w:rsidP="00971A9A">
      <w:pPr>
        <w:jc w:val="both"/>
        <w:rPr>
          <w:rFonts w:ascii="Arial" w:hAnsi="Arial" w:cs="Arial"/>
          <w:sz w:val="24"/>
          <w:szCs w:val="24"/>
          <w:lang w:val="en-GB"/>
        </w:rPr>
      </w:pPr>
    </w:p>
    <w:p w:rsidR="00971A9A" w:rsidRDefault="00971A9A" w:rsidP="00CA0444">
      <w:pPr>
        <w:jc w:val="both"/>
        <w:rPr>
          <w:rFonts w:ascii="Arial" w:hAnsi="Arial" w:cs="Arial"/>
          <w:sz w:val="24"/>
          <w:szCs w:val="24"/>
          <w:lang w:val="en-GB"/>
        </w:rPr>
      </w:pPr>
      <w:r w:rsidRPr="00CA0444">
        <w:rPr>
          <w:rFonts w:ascii="Arial" w:hAnsi="Arial" w:cs="Arial"/>
          <w:sz w:val="24"/>
          <w:szCs w:val="24"/>
          <w:lang w:val="en-GB"/>
        </w:rPr>
        <w:t xml:space="preserve">Armstrong, M. (2006). </w:t>
      </w:r>
      <w:r w:rsidRPr="00CA0444">
        <w:rPr>
          <w:rFonts w:ascii="Arial" w:hAnsi="Arial" w:cs="Arial"/>
          <w:sz w:val="24"/>
          <w:szCs w:val="24"/>
          <w:u w:val="single"/>
          <w:lang w:val="en-GB"/>
        </w:rPr>
        <w:t>A Handbook of Human Resource Management Practice</w:t>
      </w:r>
      <w:r w:rsidRPr="00CA0444">
        <w:rPr>
          <w:rFonts w:ascii="Arial" w:hAnsi="Arial" w:cs="Arial"/>
          <w:sz w:val="24"/>
          <w:szCs w:val="24"/>
          <w:lang w:val="en-GB"/>
        </w:rPr>
        <w:t>, 10</w:t>
      </w:r>
      <w:r w:rsidRPr="00CA0444">
        <w:rPr>
          <w:rFonts w:ascii="Arial" w:hAnsi="Arial" w:cs="Arial"/>
          <w:sz w:val="24"/>
          <w:szCs w:val="24"/>
          <w:vertAlign w:val="superscript"/>
          <w:lang w:val="en-GB"/>
        </w:rPr>
        <w:t>th</w:t>
      </w:r>
      <w:r w:rsidRPr="00CA0444">
        <w:rPr>
          <w:rFonts w:ascii="Arial" w:hAnsi="Arial" w:cs="Arial"/>
          <w:sz w:val="24"/>
          <w:szCs w:val="24"/>
          <w:lang w:val="en-GB"/>
        </w:rPr>
        <w:t xml:space="preserve"> Edition. London: </w:t>
      </w:r>
      <w:proofErr w:type="spellStart"/>
      <w:r w:rsidRPr="00CA0444">
        <w:rPr>
          <w:rFonts w:ascii="Arial" w:hAnsi="Arial" w:cs="Arial"/>
          <w:sz w:val="24"/>
          <w:szCs w:val="24"/>
          <w:lang w:val="en-GB"/>
        </w:rPr>
        <w:t>Kogan</w:t>
      </w:r>
      <w:proofErr w:type="spellEnd"/>
      <w:r w:rsidRPr="00CA0444">
        <w:rPr>
          <w:rFonts w:ascii="Arial" w:hAnsi="Arial" w:cs="Arial"/>
          <w:sz w:val="24"/>
          <w:szCs w:val="24"/>
          <w:lang w:val="en-GB"/>
        </w:rPr>
        <w:t xml:space="preserve"> Page.</w:t>
      </w:r>
    </w:p>
    <w:p w:rsidR="00971A9A" w:rsidRDefault="00971A9A" w:rsidP="00CA0444">
      <w:pPr>
        <w:jc w:val="both"/>
        <w:rPr>
          <w:rFonts w:ascii="Arial" w:hAnsi="Arial" w:cs="Arial"/>
          <w:sz w:val="24"/>
          <w:szCs w:val="24"/>
          <w:lang w:val="en-GB"/>
        </w:rPr>
      </w:pPr>
    </w:p>
    <w:p w:rsidR="00CA0444" w:rsidRDefault="00CA0444" w:rsidP="00CA0444">
      <w:pPr>
        <w:jc w:val="both"/>
        <w:rPr>
          <w:rFonts w:ascii="Arial" w:hAnsi="Arial" w:cs="Arial"/>
          <w:sz w:val="24"/>
          <w:szCs w:val="24"/>
          <w:lang w:val="en-GB"/>
        </w:rPr>
      </w:pPr>
      <w:r w:rsidRPr="00CA0444">
        <w:rPr>
          <w:rFonts w:ascii="Arial" w:hAnsi="Arial" w:cs="Arial"/>
          <w:sz w:val="24"/>
          <w:szCs w:val="24"/>
          <w:lang w:val="en-GB"/>
        </w:rPr>
        <w:t xml:space="preserve">Ashton, D., Maguire, M., and </w:t>
      </w:r>
      <w:proofErr w:type="spellStart"/>
      <w:r w:rsidRPr="00CA0444">
        <w:rPr>
          <w:rFonts w:ascii="Arial" w:hAnsi="Arial" w:cs="Arial"/>
          <w:sz w:val="24"/>
          <w:szCs w:val="24"/>
          <w:lang w:val="en-GB"/>
        </w:rPr>
        <w:t>Spilsbury</w:t>
      </w:r>
      <w:proofErr w:type="spellEnd"/>
      <w:r w:rsidRPr="00CA0444">
        <w:rPr>
          <w:rFonts w:ascii="Arial" w:hAnsi="Arial" w:cs="Arial"/>
          <w:sz w:val="24"/>
          <w:szCs w:val="24"/>
          <w:lang w:val="en-GB"/>
        </w:rPr>
        <w:t>, M.,(1988</w:t>
      </w:r>
      <w:r w:rsidRPr="00CA0444">
        <w:rPr>
          <w:rFonts w:ascii="Arial" w:hAnsi="Arial" w:cs="Arial"/>
          <w:sz w:val="24"/>
          <w:szCs w:val="24"/>
          <w:u w:val="single"/>
          <w:lang w:val="en-GB"/>
        </w:rPr>
        <w:t>) Global Markets, Industrial Concentration and the Reorganisation of the Labour Process in Britain</w:t>
      </w:r>
      <w:r w:rsidRPr="00CA0444">
        <w:rPr>
          <w:rFonts w:ascii="Arial" w:hAnsi="Arial" w:cs="Arial"/>
          <w:sz w:val="24"/>
          <w:szCs w:val="24"/>
          <w:lang w:val="en-GB"/>
        </w:rPr>
        <w:t>, Paper prepared for the International Working Group on Labour Market Segmentation, Porto, July, Labour Market Studies Group, University of Leicester, England.</w:t>
      </w:r>
    </w:p>
    <w:p w:rsidR="00971A9A" w:rsidRDefault="00971A9A" w:rsidP="00CA0444">
      <w:pPr>
        <w:jc w:val="both"/>
        <w:rPr>
          <w:rFonts w:ascii="Arial" w:hAnsi="Arial" w:cs="Arial"/>
          <w:sz w:val="24"/>
          <w:szCs w:val="24"/>
          <w:lang w:val="en-GB"/>
        </w:rPr>
      </w:pPr>
    </w:p>
    <w:p w:rsidR="00971A9A" w:rsidRPr="00CA0444" w:rsidRDefault="00971A9A" w:rsidP="00971A9A">
      <w:pPr>
        <w:jc w:val="both"/>
        <w:rPr>
          <w:rFonts w:ascii="Arial" w:hAnsi="Arial" w:cs="Arial"/>
          <w:sz w:val="24"/>
          <w:szCs w:val="24"/>
          <w:lang w:val="en-GB"/>
        </w:rPr>
      </w:pPr>
      <w:r w:rsidRPr="00CA0444">
        <w:rPr>
          <w:rFonts w:ascii="Arial" w:hAnsi="Arial" w:cs="Arial"/>
          <w:sz w:val="24"/>
          <w:szCs w:val="24"/>
          <w:lang w:val="en-GB"/>
        </w:rPr>
        <w:t xml:space="preserve">Beer, </w:t>
      </w:r>
      <w:proofErr w:type="spellStart"/>
      <w:r w:rsidRPr="00CA0444">
        <w:rPr>
          <w:rFonts w:ascii="Arial" w:hAnsi="Arial" w:cs="Arial"/>
          <w:sz w:val="24"/>
          <w:szCs w:val="24"/>
          <w:lang w:val="en-GB"/>
        </w:rPr>
        <w:t>M.</w:t>
      </w:r>
      <w:proofErr w:type="gramStart"/>
      <w:r w:rsidRPr="00CA0444">
        <w:rPr>
          <w:rFonts w:ascii="Arial" w:hAnsi="Arial" w:cs="Arial"/>
          <w:sz w:val="24"/>
          <w:szCs w:val="24"/>
          <w:lang w:val="en-GB"/>
        </w:rPr>
        <w:t>,Spector</w:t>
      </w:r>
      <w:proofErr w:type="spellEnd"/>
      <w:proofErr w:type="gramEnd"/>
      <w:r w:rsidRPr="00CA0444">
        <w:rPr>
          <w:rFonts w:ascii="Arial" w:hAnsi="Arial" w:cs="Arial"/>
          <w:sz w:val="24"/>
          <w:szCs w:val="24"/>
          <w:lang w:val="en-GB"/>
        </w:rPr>
        <w:t xml:space="preserve">, B., </w:t>
      </w:r>
      <w:proofErr w:type="spellStart"/>
      <w:r w:rsidRPr="00CA0444">
        <w:rPr>
          <w:rFonts w:ascii="Arial" w:hAnsi="Arial" w:cs="Arial"/>
          <w:sz w:val="24"/>
          <w:szCs w:val="24"/>
          <w:lang w:val="en-GB"/>
        </w:rPr>
        <w:t>Lawrence,P</w:t>
      </w:r>
      <w:proofErr w:type="spellEnd"/>
      <w:r w:rsidRPr="00CA0444">
        <w:rPr>
          <w:rFonts w:ascii="Arial" w:hAnsi="Arial" w:cs="Arial"/>
          <w:sz w:val="24"/>
          <w:szCs w:val="24"/>
          <w:lang w:val="en-GB"/>
        </w:rPr>
        <w:t xml:space="preserve">. (1984) </w:t>
      </w:r>
      <w:r w:rsidRPr="00CA0444">
        <w:rPr>
          <w:rFonts w:ascii="Arial" w:hAnsi="Arial" w:cs="Arial"/>
          <w:sz w:val="24"/>
          <w:szCs w:val="24"/>
          <w:u w:val="single"/>
          <w:lang w:val="en-GB"/>
        </w:rPr>
        <w:t>Managing Human Assets</w:t>
      </w:r>
      <w:r w:rsidRPr="00CA0444">
        <w:rPr>
          <w:rFonts w:ascii="Arial" w:hAnsi="Arial" w:cs="Arial"/>
          <w:sz w:val="24"/>
          <w:szCs w:val="24"/>
          <w:lang w:val="en-GB"/>
        </w:rPr>
        <w:t>, New York: The Free Press</w:t>
      </w:r>
    </w:p>
    <w:p w:rsidR="00971A9A" w:rsidRDefault="00971A9A" w:rsidP="00CA0444">
      <w:pPr>
        <w:jc w:val="both"/>
        <w:rPr>
          <w:rFonts w:ascii="Arial" w:hAnsi="Arial" w:cs="Arial"/>
          <w:sz w:val="24"/>
          <w:szCs w:val="24"/>
          <w:lang w:val="en-GB"/>
        </w:rPr>
      </w:pPr>
    </w:p>
    <w:p w:rsidR="00CA0444" w:rsidRDefault="00CA0444" w:rsidP="00CA0444">
      <w:pPr>
        <w:jc w:val="both"/>
        <w:rPr>
          <w:rFonts w:ascii="Arial" w:hAnsi="Arial" w:cs="Arial"/>
          <w:sz w:val="24"/>
          <w:szCs w:val="24"/>
          <w:lang w:val="en-GB"/>
        </w:rPr>
      </w:pPr>
      <w:r w:rsidRPr="00CA0444">
        <w:rPr>
          <w:rFonts w:ascii="Arial" w:hAnsi="Arial" w:cs="Arial"/>
          <w:sz w:val="24"/>
          <w:szCs w:val="24"/>
          <w:lang w:val="en-GB"/>
        </w:rPr>
        <w:t>Bratton, J. and Gold, J. (2007) </w:t>
      </w:r>
      <w:r w:rsidRPr="00CA0444">
        <w:rPr>
          <w:rFonts w:ascii="Arial" w:hAnsi="Arial" w:cs="Arial"/>
          <w:sz w:val="24"/>
          <w:szCs w:val="24"/>
          <w:u w:val="single"/>
          <w:lang w:val="en-GB"/>
        </w:rPr>
        <w:t>Human Resource Management: Theory and Practice</w:t>
      </w:r>
      <w:r w:rsidRPr="00CA0444">
        <w:rPr>
          <w:rFonts w:ascii="Arial" w:hAnsi="Arial" w:cs="Arial"/>
          <w:sz w:val="24"/>
          <w:szCs w:val="24"/>
          <w:lang w:val="en-GB"/>
        </w:rPr>
        <w:t xml:space="preserve">, 4 </w:t>
      </w:r>
      <w:proofErr w:type="spellStart"/>
      <w:r w:rsidRPr="00CA0444">
        <w:rPr>
          <w:rFonts w:ascii="Arial" w:hAnsi="Arial" w:cs="Arial"/>
          <w:sz w:val="24"/>
          <w:szCs w:val="24"/>
          <w:lang w:val="en-GB"/>
        </w:rPr>
        <w:t>thed</w:t>
      </w:r>
      <w:proofErr w:type="spellEnd"/>
      <w:r w:rsidRPr="00CA0444">
        <w:rPr>
          <w:rFonts w:ascii="Arial" w:hAnsi="Arial" w:cs="Arial"/>
          <w:sz w:val="24"/>
          <w:szCs w:val="24"/>
          <w:lang w:val="en-GB"/>
        </w:rPr>
        <w:t>. Basingstoke: Palgrave McMillan.</w:t>
      </w:r>
    </w:p>
    <w:p w:rsidR="00971A9A" w:rsidRPr="00CA0444" w:rsidRDefault="00971A9A" w:rsidP="00CA0444">
      <w:pPr>
        <w:jc w:val="both"/>
        <w:rPr>
          <w:rFonts w:ascii="Arial" w:hAnsi="Arial" w:cs="Arial"/>
          <w:sz w:val="24"/>
          <w:szCs w:val="24"/>
          <w:lang w:val="en-GB"/>
        </w:rPr>
      </w:pPr>
    </w:p>
    <w:p w:rsidR="00971A9A" w:rsidRDefault="00971A9A" w:rsidP="00971A9A">
      <w:pPr>
        <w:spacing w:after="0" w:line="240" w:lineRule="auto"/>
        <w:rPr>
          <w:rFonts w:ascii="Arial" w:hAnsi="Arial" w:cs="Arial"/>
          <w:sz w:val="24"/>
          <w:szCs w:val="24"/>
          <w:lang w:val="en-GB"/>
        </w:rPr>
      </w:pPr>
      <w:r w:rsidRPr="00CA0444">
        <w:rPr>
          <w:rFonts w:ascii="Arial" w:hAnsi="Arial" w:cs="Arial"/>
          <w:sz w:val="24"/>
          <w:szCs w:val="24"/>
          <w:lang w:val="en-GB"/>
        </w:rPr>
        <w:t xml:space="preserve">Drucker, P. (1950), </w:t>
      </w:r>
      <w:r w:rsidRPr="00CA0444">
        <w:rPr>
          <w:rFonts w:ascii="Arial" w:hAnsi="Arial" w:cs="Arial"/>
          <w:sz w:val="24"/>
          <w:szCs w:val="24"/>
          <w:u w:val="single"/>
          <w:lang w:val="en-GB"/>
        </w:rPr>
        <w:t>The New Society: The Anatomy of Industrial Order</w:t>
      </w:r>
      <w:r w:rsidRPr="00496F49">
        <w:rPr>
          <w:rFonts w:ascii="Arial" w:hAnsi="Arial" w:cs="Arial"/>
          <w:sz w:val="24"/>
          <w:szCs w:val="24"/>
          <w:lang w:val="en-GB"/>
        </w:rPr>
        <w:t xml:space="preserve">, New York: Harper &amp; Brothers, reprinted in Drucker, P.F. (2003), </w:t>
      </w:r>
      <w:proofErr w:type="gramStart"/>
      <w:r w:rsidRPr="00CA0444">
        <w:rPr>
          <w:rFonts w:ascii="Arial" w:hAnsi="Arial" w:cs="Arial"/>
          <w:sz w:val="24"/>
          <w:szCs w:val="24"/>
          <w:lang w:val="en-GB"/>
        </w:rPr>
        <w:t>The</w:t>
      </w:r>
      <w:proofErr w:type="gramEnd"/>
      <w:r w:rsidRPr="00CA0444">
        <w:rPr>
          <w:rFonts w:ascii="Arial" w:hAnsi="Arial" w:cs="Arial"/>
          <w:sz w:val="24"/>
          <w:szCs w:val="24"/>
          <w:lang w:val="en-GB"/>
        </w:rPr>
        <w:t xml:space="preserve"> new society: anatomy of industrial order</w:t>
      </w:r>
      <w:r w:rsidRPr="00496F49">
        <w:rPr>
          <w:rFonts w:ascii="Arial" w:hAnsi="Arial" w:cs="Arial"/>
          <w:sz w:val="24"/>
          <w:szCs w:val="24"/>
          <w:lang w:val="en-GB"/>
        </w:rPr>
        <w:t>, New Brunswick (USA) and London (UK): Transaction Publishers</w:t>
      </w:r>
    </w:p>
    <w:p w:rsidR="00CA0444" w:rsidRDefault="00CA0444" w:rsidP="00971A9A">
      <w:pPr>
        <w:spacing w:after="0" w:line="240" w:lineRule="auto"/>
        <w:rPr>
          <w:rFonts w:ascii="Arial" w:hAnsi="Arial" w:cs="Arial"/>
          <w:sz w:val="24"/>
          <w:szCs w:val="24"/>
          <w:lang w:val="en-GB"/>
        </w:rPr>
      </w:pPr>
    </w:p>
    <w:p w:rsidR="00971A9A" w:rsidRDefault="00971A9A" w:rsidP="004C7E47">
      <w:pPr>
        <w:jc w:val="both"/>
        <w:rPr>
          <w:rFonts w:ascii="Arial" w:hAnsi="Arial" w:cs="Arial"/>
          <w:sz w:val="24"/>
          <w:szCs w:val="24"/>
          <w:u w:val="single"/>
        </w:rPr>
      </w:pPr>
      <w:r w:rsidRPr="00CA0444">
        <w:rPr>
          <w:rFonts w:ascii="Arial" w:hAnsi="Arial" w:cs="Arial"/>
          <w:sz w:val="24"/>
          <w:szCs w:val="24"/>
        </w:rPr>
        <w:t xml:space="preserve">Fayol, H (1916), </w:t>
      </w:r>
      <w:r w:rsidRPr="00CA0444">
        <w:rPr>
          <w:rFonts w:ascii="Arial" w:hAnsi="Arial" w:cs="Arial"/>
          <w:sz w:val="24"/>
          <w:szCs w:val="24"/>
          <w:u w:val="single"/>
        </w:rPr>
        <w:t>Administration</w:t>
      </w:r>
      <w:r>
        <w:rPr>
          <w:rFonts w:ascii="Arial" w:hAnsi="Arial" w:cs="Arial"/>
          <w:sz w:val="24"/>
          <w:szCs w:val="24"/>
          <w:u w:val="single"/>
        </w:rPr>
        <w:t xml:space="preserve"> Industrielle et </w:t>
      </w:r>
      <w:proofErr w:type="spellStart"/>
      <w:r>
        <w:rPr>
          <w:rFonts w:ascii="Arial" w:hAnsi="Arial" w:cs="Arial"/>
          <w:sz w:val="24"/>
          <w:szCs w:val="24"/>
          <w:u w:val="single"/>
        </w:rPr>
        <w:t>Generale</w:t>
      </w:r>
      <w:proofErr w:type="spellEnd"/>
    </w:p>
    <w:p w:rsidR="00971A9A" w:rsidRPr="00971A9A" w:rsidRDefault="00971A9A" w:rsidP="004C7E47">
      <w:pPr>
        <w:jc w:val="both"/>
        <w:rPr>
          <w:rFonts w:ascii="Arial" w:hAnsi="Arial" w:cs="Arial"/>
          <w:sz w:val="24"/>
          <w:szCs w:val="24"/>
          <w:u w:val="single"/>
        </w:rPr>
      </w:pPr>
    </w:p>
    <w:p w:rsidR="00971A9A" w:rsidRDefault="00971A9A" w:rsidP="004C7E47">
      <w:pPr>
        <w:jc w:val="both"/>
        <w:rPr>
          <w:rFonts w:ascii="Arial" w:hAnsi="Arial" w:cs="Arial"/>
          <w:sz w:val="24"/>
          <w:szCs w:val="24"/>
          <w:lang w:val="en-GB"/>
        </w:rPr>
      </w:pPr>
      <w:r w:rsidRPr="00CA0444">
        <w:rPr>
          <w:rFonts w:ascii="Arial" w:hAnsi="Arial" w:cs="Arial"/>
          <w:sz w:val="24"/>
          <w:szCs w:val="24"/>
          <w:lang w:val="en-GB"/>
        </w:rPr>
        <w:t>Griffin, E. (2006</w:t>
      </w:r>
      <w:r w:rsidRPr="00CA0444">
        <w:rPr>
          <w:rFonts w:ascii="Arial" w:hAnsi="Arial" w:cs="Arial"/>
          <w:sz w:val="24"/>
          <w:szCs w:val="24"/>
          <w:u w:val="single"/>
          <w:lang w:val="en-GB"/>
        </w:rPr>
        <w:t>). A First Look at Communication Theory</w:t>
      </w:r>
      <w:r w:rsidRPr="00CA0444">
        <w:rPr>
          <w:rFonts w:ascii="Arial" w:hAnsi="Arial" w:cs="Arial"/>
          <w:sz w:val="24"/>
          <w:szCs w:val="24"/>
          <w:lang w:val="en-GB"/>
        </w:rPr>
        <w:t>. New York: McGraw-Hill</w:t>
      </w:r>
      <w:r>
        <w:rPr>
          <w:rFonts w:ascii="Arial" w:hAnsi="Arial" w:cs="Arial"/>
          <w:sz w:val="24"/>
          <w:szCs w:val="24"/>
          <w:lang w:val="en-GB"/>
        </w:rPr>
        <w:br/>
      </w:r>
    </w:p>
    <w:p w:rsidR="00971A9A" w:rsidRDefault="00971A9A" w:rsidP="00971A9A">
      <w:pPr>
        <w:jc w:val="both"/>
        <w:rPr>
          <w:rFonts w:ascii="Arial" w:hAnsi="Arial" w:cs="Arial"/>
          <w:sz w:val="24"/>
          <w:szCs w:val="24"/>
          <w:lang w:val="en-GB"/>
        </w:rPr>
      </w:pPr>
      <w:r w:rsidRPr="00CA0444">
        <w:rPr>
          <w:rFonts w:ascii="Arial" w:hAnsi="Arial" w:cs="Arial"/>
          <w:sz w:val="24"/>
          <w:szCs w:val="24"/>
          <w:lang w:val="en-GB"/>
        </w:rPr>
        <w:t xml:space="preserve">Guest, D (1989) </w:t>
      </w:r>
      <w:r w:rsidRPr="00CA0444">
        <w:rPr>
          <w:rFonts w:ascii="Arial" w:hAnsi="Arial" w:cs="Arial"/>
          <w:sz w:val="24"/>
          <w:szCs w:val="24"/>
          <w:u w:val="single"/>
          <w:lang w:val="en-GB"/>
        </w:rPr>
        <w:t>Personnel Management and HRM: Can You Tell the Difference?</w:t>
      </w:r>
      <w:r w:rsidRPr="00CA0444">
        <w:rPr>
          <w:rFonts w:ascii="Arial" w:hAnsi="Arial" w:cs="Arial"/>
          <w:sz w:val="24"/>
          <w:szCs w:val="24"/>
          <w:lang w:val="en-GB"/>
        </w:rPr>
        <w:t xml:space="preserve"> Personnel Management, January, 1989, pp.48-51.</w:t>
      </w:r>
    </w:p>
    <w:p w:rsidR="00971A9A" w:rsidRPr="00CA0444" w:rsidRDefault="00971A9A" w:rsidP="00971A9A">
      <w:pPr>
        <w:jc w:val="both"/>
        <w:rPr>
          <w:rFonts w:ascii="Arial" w:hAnsi="Arial" w:cs="Arial"/>
          <w:sz w:val="24"/>
          <w:szCs w:val="24"/>
          <w:lang w:val="en-GB"/>
        </w:rPr>
      </w:pPr>
    </w:p>
    <w:p w:rsidR="00971A9A" w:rsidRDefault="00971A9A" w:rsidP="00971A9A">
      <w:pPr>
        <w:jc w:val="both"/>
        <w:rPr>
          <w:rFonts w:ascii="Arial" w:hAnsi="Arial" w:cs="Arial"/>
          <w:sz w:val="24"/>
          <w:szCs w:val="24"/>
          <w:lang w:val="en-GB"/>
        </w:rPr>
      </w:pPr>
      <w:proofErr w:type="spellStart"/>
      <w:r w:rsidRPr="00CA0444">
        <w:rPr>
          <w:rFonts w:ascii="Arial" w:hAnsi="Arial" w:cs="Arial"/>
          <w:sz w:val="24"/>
          <w:szCs w:val="24"/>
          <w:lang w:val="en-GB"/>
        </w:rPr>
        <w:t>Hindle</w:t>
      </w:r>
      <w:proofErr w:type="spellEnd"/>
      <w:r w:rsidRPr="00CA0444">
        <w:rPr>
          <w:rFonts w:ascii="Arial" w:hAnsi="Arial" w:cs="Arial"/>
          <w:sz w:val="24"/>
          <w:szCs w:val="24"/>
          <w:lang w:val="en-GB"/>
        </w:rPr>
        <w:t xml:space="preserve">, T (2003), </w:t>
      </w:r>
      <w:r w:rsidRPr="00CA0444">
        <w:rPr>
          <w:rFonts w:ascii="Arial" w:hAnsi="Arial" w:cs="Arial"/>
          <w:sz w:val="24"/>
          <w:szCs w:val="24"/>
          <w:u w:val="single"/>
          <w:lang w:val="en-GB"/>
        </w:rPr>
        <w:t>Guide to Management Ideas and Gurus</w:t>
      </w:r>
      <w:r w:rsidRPr="00CA0444">
        <w:rPr>
          <w:rFonts w:ascii="Arial" w:hAnsi="Arial" w:cs="Arial"/>
          <w:sz w:val="24"/>
          <w:szCs w:val="24"/>
          <w:lang w:val="en-GB"/>
        </w:rPr>
        <w:t>, The Economist (Profile Books; 322 pages)</w:t>
      </w:r>
    </w:p>
    <w:p w:rsidR="00971A9A" w:rsidRPr="00CA0444" w:rsidRDefault="00971A9A" w:rsidP="00971A9A">
      <w:pPr>
        <w:jc w:val="both"/>
        <w:rPr>
          <w:rFonts w:ascii="Arial" w:hAnsi="Arial" w:cs="Arial"/>
          <w:sz w:val="24"/>
          <w:szCs w:val="24"/>
          <w:lang w:val="en-GB"/>
        </w:rPr>
      </w:pPr>
    </w:p>
    <w:p w:rsidR="00971A9A" w:rsidRPr="005E20EE" w:rsidRDefault="00971A9A" w:rsidP="00971A9A">
      <w:pPr>
        <w:spacing w:after="0" w:line="240" w:lineRule="auto"/>
        <w:jc w:val="both"/>
        <w:rPr>
          <w:rFonts w:ascii="Arial" w:hAnsi="Arial" w:cs="Arial"/>
          <w:sz w:val="24"/>
          <w:szCs w:val="24"/>
          <w:lang w:val="en-GB"/>
        </w:rPr>
      </w:pPr>
      <w:proofErr w:type="spellStart"/>
      <w:r w:rsidRPr="00CA0444">
        <w:rPr>
          <w:rFonts w:ascii="Arial" w:hAnsi="Arial" w:cs="Arial"/>
          <w:sz w:val="24"/>
          <w:szCs w:val="24"/>
          <w:lang w:val="en-GB"/>
        </w:rPr>
        <w:t>Keenoy</w:t>
      </w:r>
      <w:proofErr w:type="spellEnd"/>
      <w:r w:rsidRPr="00CA0444">
        <w:rPr>
          <w:rFonts w:ascii="Arial" w:hAnsi="Arial" w:cs="Arial"/>
          <w:sz w:val="24"/>
          <w:szCs w:val="24"/>
          <w:lang w:val="en-GB"/>
        </w:rPr>
        <w:t xml:space="preserve">, T. (1990). </w:t>
      </w:r>
      <w:r w:rsidRPr="00CA0444">
        <w:rPr>
          <w:rFonts w:ascii="Arial" w:hAnsi="Arial" w:cs="Arial"/>
          <w:sz w:val="24"/>
          <w:szCs w:val="24"/>
          <w:u w:val="single"/>
          <w:lang w:val="en-GB"/>
        </w:rPr>
        <w:t>HRM: A Case of the Wolf in Sheep’s Clothing?’</w:t>
      </w:r>
      <w:r w:rsidRPr="00CA0444">
        <w:rPr>
          <w:rFonts w:ascii="Arial" w:hAnsi="Arial" w:cs="Arial"/>
          <w:sz w:val="24"/>
          <w:szCs w:val="24"/>
          <w:lang w:val="en-GB"/>
        </w:rPr>
        <w:t xml:space="preserve"> </w:t>
      </w:r>
      <w:r w:rsidRPr="005E20EE">
        <w:rPr>
          <w:rFonts w:ascii="Arial" w:hAnsi="Arial" w:cs="Arial"/>
          <w:sz w:val="24"/>
          <w:szCs w:val="24"/>
          <w:lang w:val="en-GB"/>
        </w:rPr>
        <w:t>Personnel Review,</w:t>
      </w:r>
    </w:p>
    <w:p w:rsidR="00971A9A" w:rsidRDefault="00971A9A" w:rsidP="004C7E47">
      <w:pPr>
        <w:jc w:val="both"/>
        <w:rPr>
          <w:rFonts w:ascii="Arial" w:hAnsi="Arial" w:cs="Arial"/>
          <w:sz w:val="24"/>
          <w:szCs w:val="24"/>
          <w:lang w:val="en-GB"/>
        </w:rPr>
      </w:pPr>
    </w:p>
    <w:p w:rsidR="009958C9" w:rsidRDefault="009958C9" w:rsidP="004C7E47">
      <w:pPr>
        <w:jc w:val="both"/>
        <w:rPr>
          <w:rFonts w:ascii="Arial" w:hAnsi="Arial" w:cs="Arial"/>
          <w:sz w:val="24"/>
          <w:szCs w:val="24"/>
          <w:lang w:val="en-GB"/>
        </w:rPr>
      </w:pPr>
      <w:proofErr w:type="spellStart"/>
      <w:r w:rsidRPr="00CA0444">
        <w:rPr>
          <w:rFonts w:ascii="Arial" w:hAnsi="Arial" w:cs="Arial"/>
          <w:sz w:val="24"/>
          <w:szCs w:val="24"/>
          <w:lang w:val="en-GB"/>
        </w:rPr>
        <w:lastRenderedPageBreak/>
        <w:t>Legge</w:t>
      </w:r>
      <w:proofErr w:type="spellEnd"/>
      <w:r w:rsidRPr="00CA0444">
        <w:rPr>
          <w:rFonts w:ascii="Arial" w:hAnsi="Arial" w:cs="Arial"/>
          <w:sz w:val="24"/>
          <w:szCs w:val="24"/>
          <w:lang w:val="en-GB"/>
        </w:rPr>
        <w:t xml:space="preserve">, K. (1989) </w:t>
      </w:r>
      <w:r w:rsidRPr="00CA0444">
        <w:rPr>
          <w:rFonts w:ascii="Arial" w:hAnsi="Arial" w:cs="Arial"/>
          <w:sz w:val="24"/>
          <w:szCs w:val="24"/>
          <w:u w:val="single"/>
          <w:lang w:val="en-GB"/>
        </w:rPr>
        <w:t>Human Resource Management</w:t>
      </w:r>
      <w:r w:rsidRPr="00CA0444">
        <w:rPr>
          <w:rFonts w:ascii="Arial" w:hAnsi="Arial" w:cs="Arial"/>
          <w:sz w:val="24"/>
          <w:szCs w:val="24"/>
          <w:lang w:val="en-GB"/>
        </w:rPr>
        <w:t xml:space="preserve"> - A Critical Analysis, in Storey, J. (ed.) New Perspectives on Human Resource Management, London: Routledge</w:t>
      </w:r>
    </w:p>
    <w:p w:rsidR="00971A9A" w:rsidRDefault="00971A9A" w:rsidP="004C7E47">
      <w:pPr>
        <w:jc w:val="both"/>
        <w:rPr>
          <w:rFonts w:ascii="Arial" w:hAnsi="Arial" w:cs="Arial"/>
          <w:sz w:val="24"/>
          <w:szCs w:val="24"/>
          <w:lang w:val="en-GB"/>
        </w:rPr>
      </w:pPr>
    </w:p>
    <w:p w:rsidR="00971A9A" w:rsidRPr="00CA0444" w:rsidRDefault="00971A9A" w:rsidP="00971A9A">
      <w:pPr>
        <w:jc w:val="both"/>
        <w:rPr>
          <w:rFonts w:ascii="Arial" w:hAnsi="Arial" w:cs="Arial"/>
          <w:sz w:val="24"/>
          <w:szCs w:val="24"/>
          <w:lang w:val="en-GB"/>
        </w:rPr>
      </w:pPr>
      <w:proofErr w:type="spellStart"/>
      <w:r w:rsidRPr="00CA0444">
        <w:rPr>
          <w:rFonts w:ascii="Arial" w:hAnsi="Arial" w:cs="Arial"/>
          <w:sz w:val="24"/>
          <w:szCs w:val="24"/>
          <w:lang w:val="en-GB"/>
        </w:rPr>
        <w:t>Legge</w:t>
      </w:r>
      <w:proofErr w:type="gramStart"/>
      <w:r w:rsidRPr="00CA0444">
        <w:rPr>
          <w:rFonts w:ascii="Arial" w:hAnsi="Arial" w:cs="Arial"/>
          <w:sz w:val="24"/>
          <w:szCs w:val="24"/>
          <w:lang w:val="en-GB"/>
        </w:rPr>
        <w:t>,K</w:t>
      </w:r>
      <w:proofErr w:type="spellEnd"/>
      <w:proofErr w:type="gramEnd"/>
      <w:r w:rsidRPr="00CA0444">
        <w:rPr>
          <w:rFonts w:ascii="Arial" w:hAnsi="Arial" w:cs="Arial"/>
          <w:sz w:val="24"/>
          <w:szCs w:val="24"/>
          <w:lang w:val="en-GB"/>
        </w:rPr>
        <w:t xml:space="preserve"> (1995). </w:t>
      </w:r>
      <w:r w:rsidRPr="00CA0444">
        <w:rPr>
          <w:rFonts w:ascii="Arial" w:hAnsi="Arial" w:cs="Arial"/>
          <w:sz w:val="24"/>
          <w:szCs w:val="24"/>
          <w:u w:val="single"/>
          <w:lang w:val="en-GB"/>
        </w:rPr>
        <w:t xml:space="preserve">Human Resource Management: </w:t>
      </w:r>
      <w:proofErr w:type="spellStart"/>
      <w:r w:rsidRPr="00CA0444">
        <w:rPr>
          <w:rFonts w:ascii="Arial" w:hAnsi="Arial" w:cs="Arial"/>
          <w:sz w:val="24"/>
          <w:szCs w:val="24"/>
          <w:u w:val="single"/>
          <w:lang w:val="en-GB"/>
        </w:rPr>
        <w:t>Rhetorics</w:t>
      </w:r>
      <w:proofErr w:type="spellEnd"/>
      <w:r w:rsidRPr="00CA0444">
        <w:rPr>
          <w:rFonts w:ascii="Arial" w:hAnsi="Arial" w:cs="Arial"/>
          <w:sz w:val="24"/>
          <w:szCs w:val="24"/>
          <w:u w:val="single"/>
          <w:lang w:val="en-GB"/>
        </w:rPr>
        <w:t xml:space="preserve"> and Realities</w:t>
      </w:r>
    </w:p>
    <w:p w:rsidR="00CA0444" w:rsidRDefault="00CA0444" w:rsidP="00CA0444">
      <w:pPr>
        <w:spacing w:after="0" w:line="240" w:lineRule="auto"/>
        <w:jc w:val="both"/>
        <w:rPr>
          <w:rFonts w:ascii="Arial" w:hAnsi="Arial" w:cs="Arial"/>
          <w:sz w:val="24"/>
          <w:szCs w:val="24"/>
          <w:lang w:val="en-GB"/>
        </w:rPr>
      </w:pPr>
    </w:p>
    <w:p w:rsidR="00971A9A" w:rsidRDefault="00971A9A" w:rsidP="00971A9A">
      <w:pPr>
        <w:jc w:val="both"/>
        <w:rPr>
          <w:rFonts w:ascii="Arial" w:hAnsi="Arial" w:cs="Arial"/>
          <w:sz w:val="24"/>
          <w:szCs w:val="24"/>
          <w:lang w:val="en-GB"/>
        </w:rPr>
      </w:pPr>
      <w:r w:rsidRPr="00CA0444">
        <w:rPr>
          <w:rFonts w:ascii="Arial" w:hAnsi="Arial" w:cs="Arial"/>
          <w:sz w:val="24"/>
          <w:szCs w:val="24"/>
          <w:lang w:val="en-GB"/>
        </w:rPr>
        <w:t xml:space="preserve">Maslow, A. (1943), </w:t>
      </w:r>
      <w:r w:rsidRPr="00CA0444">
        <w:rPr>
          <w:rFonts w:ascii="Arial" w:hAnsi="Arial" w:cs="Arial"/>
          <w:sz w:val="24"/>
          <w:szCs w:val="24"/>
          <w:u w:val="single"/>
          <w:lang w:val="en-GB"/>
        </w:rPr>
        <w:t>A Theory of Human Motivation</w:t>
      </w:r>
      <w:r w:rsidRPr="00CA0444">
        <w:rPr>
          <w:rFonts w:ascii="Arial" w:hAnsi="Arial" w:cs="Arial"/>
          <w:sz w:val="24"/>
          <w:szCs w:val="24"/>
          <w:lang w:val="en-GB"/>
        </w:rPr>
        <w:t>, Psychological Review, 50 (4), 370–396</w:t>
      </w:r>
      <w:r>
        <w:rPr>
          <w:rFonts w:ascii="Arial" w:hAnsi="Arial" w:cs="Arial"/>
          <w:sz w:val="24"/>
          <w:szCs w:val="24"/>
          <w:lang w:val="en-GB"/>
        </w:rPr>
        <w:br/>
      </w:r>
    </w:p>
    <w:p w:rsidR="00971A9A" w:rsidRPr="00CA0444" w:rsidRDefault="00971A9A" w:rsidP="00971A9A">
      <w:pPr>
        <w:jc w:val="both"/>
        <w:rPr>
          <w:rFonts w:ascii="Arial" w:hAnsi="Arial" w:cs="Arial"/>
          <w:sz w:val="24"/>
          <w:szCs w:val="24"/>
          <w:lang w:val="en-GB"/>
        </w:rPr>
      </w:pPr>
      <w:r w:rsidRPr="00CA0444">
        <w:rPr>
          <w:rFonts w:ascii="Arial" w:hAnsi="Arial" w:cs="Arial"/>
          <w:sz w:val="24"/>
          <w:szCs w:val="24"/>
          <w:lang w:val="en-GB"/>
        </w:rPr>
        <w:t xml:space="preserve">Maslow, A. (1971), </w:t>
      </w:r>
      <w:r w:rsidRPr="00CA0444">
        <w:rPr>
          <w:rFonts w:ascii="Arial" w:hAnsi="Arial" w:cs="Arial"/>
          <w:sz w:val="24"/>
          <w:szCs w:val="24"/>
          <w:u w:val="single"/>
          <w:lang w:val="en-GB"/>
        </w:rPr>
        <w:t>Farther Reaches the Human Nature</w:t>
      </w:r>
      <w:r w:rsidRPr="00CA0444">
        <w:rPr>
          <w:rFonts w:ascii="Arial" w:hAnsi="Arial" w:cs="Arial"/>
          <w:sz w:val="24"/>
          <w:szCs w:val="24"/>
          <w:lang w:val="en-GB"/>
        </w:rPr>
        <w:t xml:space="preserve">, New York: </w:t>
      </w:r>
      <w:proofErr w:type="spellStart"/>
      <w:r w:rsidRPr="00CA0444">
        <w:rPr>
          <w:rFonts w:ascii="Arial" w:hAnsi="Arial" w:cs="Arial"/>
          <w:sz w:val="24"/>
          <w:szCs w:val="24"/>
          <w:lang w:val="en-GB"/>
        </w:rPr>
        <w:t>MacGraw</w:t>
      </w:r>
      <w:proofErr w:type="spellEnd"/>
      <w:r w:rsidRPr="00CA0444">
        <w:rPr>
          <w:rFonts w:ascii="Arial" w:hAnsi="Arial" w:cs="Arial"/>
          <w:sz w:val="24"/>
          <w:szCs w:val="24"/>
          <w:lang w:val="en-GB"/>
        </w:rPr>
        <w:t>- Hill.</w:t>
      </w:r>
    </w:p>
    <w:p w:rsidR="00971A9A" w:rsidRPr="00CA0444" w:rsidRDefault="00971A9A" w:rsidP="00CA0444">
      <w:pPr>
        <w:spacing w:after="0" w:line="240" w:lineRule="auto"/>
        <w:jc w:val="both"/>
        <w:rPr>
          <w:rFonts w:ascii="Arial" w:hAnsi="Arial" w:cs="Arial"/>
          <w:sz w:val="24"/>
          <w:szCs w:val="24"/>
          <w:lang w:val="en-GB"/>
        </w:rPr>
      </w:pPr>
    </w:p>
    <w:p w:rsidR="00971A9A" w:rsidRDefault="00971A9A" w:rsidP="00971A9A">
      <w:pPr>
        <w:jc w:val="both"/>
        <w:rPr>
          <w:rFonts w:ascii="Arial" w:hAnsi="Arial" w:cs="Arial"/>
          <w:sz w:val="24"/>
          <w:szCs w:val="24"/>
          <w:lang w:val="en-GB"/>
        </w:rPr>
      </w:pPr>
      <w:r>
        <w:rPr>
          <w:rFonts w:ascii="Arial" w:hAnsi="Arial" w:cs="Arial"/>
          <w:sz w:val="24"/>
          <w:szCs w:val="24"/>
          <w:lang w:val="en-GB"/>
        </w:rPr>
        <w:t>McGregor, D. (2006),</w:t>
      </w:r>
      <w:r w:rsidRPr="00CA0444">
        <w:rPr>
          <w:rFonts w:ascii="Arial" w:hAnsi="Arial" w:cs="Arial"/>
          <w:sz w:val="24"/>
          <w:szCs w:val="24"/>
          <w:lang w:val="en-GB"/>
        </w:rPr>
        <w:t xml:space="preserve"> </w:t>
      </w:r>
      <w:r w:rsidRPr="00CA0444">
        <w:rPr>
          <w:rFonts w:ascii="Arial" w:hAnsi="Arial" w:cs="Arial"/>
          <w:sz w:val="24"/>
          <w:szCs w:val="24"/>
          <w:u w:val="single"/>
          <w:lang w:val="en-GB"/>
        </w:rPr>
        <w:t>The Human Side of Enterprise</w:t>
      </w:r>
      <w:r w:rsidRPr="00CA0444">
        <w:rPr>
          <w:rFonts w:ascii="Arial" w:hAnsi="Arial" w:cs="Arial"/>
          <w:sz w:val="24"/>
          <w:szCs w:val="24"/>
          <w:lang w:val="en-GB"/>
        </w:rPr>
        <w:t>, McGraw-Hill, 1960;</w:t>
      </w:r>
      <w:r>
        <w:rPr>
          <w:rFonts w:ascii="Arial" w:hAnsi="Arial" w:cs="Arial"/>
          <w:sz w:val="24"/>
          <w:szCs w:val="24"/>
          <w:lang w:val="en-GB"/>
        </w:rPr>
        <w:t xml:space="preserve"> annotated </w:t>
      </w:r>
      <w:proofErr w:type="spellStart"/>
      <w:r>
        <w:rPr>
          <w:rFonts w:ascii="Arial" w:hAnsi="Arial" w:cs="Arial"/>
          <w:sz w:val="24"/>
          <w:szCs w:val="24"/>
          <w:lang w:val="en-GB"/>
        </w:rPr>
        <w:t>edn</w:t>
      </w:r>
      <w:proofErr w:type="spellEnd"/>
      <w:r>
        <w:rPr>
          <w:rFonts w:ascii="Arial" w:hAnsi="Arial" w:cs="Arial"/>
          <w:sz w:val="24"/>
          <w:szCs w:val="24"/>
          <w:lang w:val="en-GB"/>
        </w:rPr>
        <w:t xml:space="preserve">, </w:t>
      </w:r>
      <w:proofErr w:type="spellStart"/>
      <w:r>
        <w:rPr>
          <w:rFonts w:ascii="Arial" w:hAnsi="Arial" w:cs="Arial"/>
          <w:sz w:val="24"/>
          <w:szCs w:val="24"/>
          <w:lang w:val="en-GB"/>
        </w:rPr>
        <w:t>McGrawHill</w:t>
      </w:r>
      <w:proofErr w:type="spellEnd"/>
      <w:r>
        <w:rPr>
          <w:rFonts w:ascii="Arial" w:hAnsi="Arial" w:cs="Arial"/>
          <w:sz w:val="24"/>
          <w:szCs w:val="24"/>
          <w:lang w:val="en-GB"/>
        </w:rPr>
        <w:t xml:space="preserve">, </w:t>
      </w:r>
    </w:p>
    <w:p w:rsidR="00971A9A" w:rsidRDefault="00971A9A" w:rsidP="00971A9A">
      <w:pPr>
        <w:jc w:val="both"/>
        <w:rPr>
          <w:rFonts w:ascii="Arial" w:hAnsi="Arial" w:cs="Arial"/>
          <w:sz w:val="24"/>
          <w:szCs w:val="24"/>
          <w:lang w:val="en-GB"/>
        </w:rPr>
      </w:pPr>
    </w:p>
    <w:p w:rsidR="00971A9A" w:rsidRPr="00CA0444" w:rsidRDefault="00971A9A" w:rsidP="00971A9A">
      <w:pPr>
        <w:jc w:val="both"/>
        <w:rPr>
          <w:rFonts w:ascii="Arial" w:hAnsi="Arial" w:cs="Arial"/>
          <w:sz w:val="24"/>
          <w:szCs w:val="24"/>
          <w:lang w:val="en-GB"/>
        </w:rPr>
      </w:pPr>
      <w:proofErr w:type="spellStart"/>
      <w:r w:rsidRPr="00CA0444">
        <w:rPr>
          <w:rFonts w:ascii="Arial" w:hAnsi="Arial" w:cs="Arial"/>
          <w:sz w:val="24"/>
          <w:szCs w:val="24"/>
          <w:lang w:val="en-GB"/>
        </w:rPr>
        <w:t>Ouchi</w:t>
      </w:r>
      <w:proofErr w:type="spellEnd"/>
      <w:r w:rsidRPr="00CA0444">
        <w:rPr>
          <w:rFonts w:ascii="Arial" w:hAnsi="Arial" w:cs="Arial"/>
          <w:sz w:val="24"/>
          <w:szCs w:val="24"/>
          <w:lang w:val="en-GB"/>
        </w:rPr>
        <w:t xml:space="preserve">, W. (1981) </w:t>
      </w:r>
      <w:r w:rsidRPr="00CA0444">
        <w:rPr>
          <w:rFonts w:ascii="Arial" w:hAnsi="Arial" w:cs="Arial"/>
          <w:sz w:val="24"/>
          <w:szCs w:val="24"/>
          <w:u w:val="single"/>
          <w:lang w:val="en-GB"/>
        </w:rPr>
        <w:t>Theory Z: How American Business Can Meet the Japanese Challenge</w:t>
      </w:r>
      <w:r w:rsidRPr="00CA0444">
        <w:rPr>
          <w:rFonts w:ascii="Arial" w:hAnsi="Arial" w:cs="Arial"/>
          <w:sz w:val="24"/>
          <w:szCs w:val="24"/>
          <w:lang w:val="en-GB"/>
        </w:rPr>
        <w:t>, Addison Wesley.</w:t>
      </w:r>
    </w:p>
    <w:p w:rsidR="00CA0444" w:rsidRPr="00CA0444" w:rsidRDefault="00CA0444" w:rsidP="00CA0444">
      <w:pPr>
        <w:spacing w:line="240" w:lineRule="auto"/>
        <w:jc w:val="both"/>
        <w:rPr>
          <w:rFonts w:ascii="Arial" w:hAnsi="Arial" w:cs="Arial"/>
          <w:sz w:val="24"/>
          <w:szCs w:val="24"/>
          <w:lang w:val="en-GB"/>
        </w:rPr>
      </w:pPr>
    </w:p>
    <w:p w:rsidR="00DD50BC" w:rsidRPr="00CA0444" w:rsidRDefault="00DD50BC" w:rsidP="004C7E47">
      <w:pPr>
        <w:jc w:val="both"/>
        <w:rPr>
          <w:rFonts w:ascii="Arial" w:hAnsi="Arial" w:cs="Arial"/>
          <w:sz w:val="24"/>
          <w:szCs w:val="24"/>
          <w:lang w:val="en-GB"/>
        </w:rPr>
      </w:pPr>
      <w:proofErr w:type="spellStart"/>
      <w:r w:rsidRPr="00CA0444">
        <w:rPr>
          <w:rFonts w:ascii="Arial" w:hAnsi="Arial" w:cs="Arial"/>
          <w:sz w:val="24"/>
          <w:szCs w:val="24"/>
          <w:lang w:val="en-GB"/>
        </w:rPr>
        <w:t>Storey</w:t>
      </w:r>
      <w:proofErr w:type="gramStart"/>
      <w:r w:rsidRPr="00CA0444">
        <w:rPr>
          <w:rFonts w:ascii="Arial" w:hAnsi="Arial" w:cs="Arial"/>
          <w:sz w:val="24"/>
          <w:szCs w:val="24"/>
          <w:lang w:val="en-GB"/>
        </w:rPr>
        <w:t>,J</w:t>
      </w:r>
      <w:proofErr w:type="spellEnd"/>
      <w:proofErr w:type="gramEnd"/>
      <w:r w:rsidRPr="00CA0444">
        <w:rPr>
          <w:rFonts w:ascii="Arial" w:hAnsi="Arial" w:cs="Arial"/>
          <w:sz w:val="24"/>
          <w:szCs w:val="24"/>
          <w:lang w:val="en-GB"/>
        </w:rPr>
        <w:t>.(ed.) (1991</w:t>
      </w:r>
      <w:r w:rsidRPr="00CA0444">
        <w:rPr>
          <w:rFonts w:ascii="Arial" w:hAnsi="Arial" w:cs="Arial"/>
          <w:sz w:val="24"/>
          <w:szCs w:val="24"/>
          <w:u w:val="single"/>
          <w:lang w:val="en-GB"/>
        </w:rPr>
        <w:t>) New Perspectives on Human Resource Management</w:t>
      </w:r>
      <w:r w:rsidRPr="00CA0444">
        <w:rPr>
          <w:rFonts w:ascii="Arial" w:hAnsi="Arial" w:cs="Arial"/>
          <w:sz w:val="24"/>
          <w:szCs w:val="24"/>
          <w:lang w:val="en-GB"/>
        </w:rPr>
        <w:t>, London: Routledge.</w:t>
      </w:r>
      <w:r w:rsidR="00971A9A">
        <w:rPr>
          <w:rFonts w:ascii="Arial" w:hAnsi="Arial" w:cs="Arial"/>
          <w:sz w:val="24"/>
          <w:szCs w:val="24"/>
          <w:lang w:val="en-GB"/>
        </w:rPr>
        <w:br/>
      </w:r>
    </w:p>
    <w:p w:rsidR="00FE5DE6" w:rsidRPr="00CA0444" w:rsidRDefault="00FE5DE6" w:rsidP="00971A9A">
      <w:pPr>
        <w:jc w:val="both"/>
        <w:rPr>
          <w:rFonts w:ascii="Arial" w:hAnsi="Arial" w:cs="Arial"/>
          <w:sz w:val="24"/>
          <w:szCs w:val="24"/>
          <w:lang w:val="en-GB"/>
        </w:rPr>
      </w:pPr>
      <w:r w:rsidRPr="00CA0444">
        <w:rPr>
          <w:rFonts w:ascii="Arial" w:hAnsi="Arial" w:cs="Arial"/>
          <w:sz w:val="24"/>
          <w:szCs w:val="24"/>
          <w:lang w:val="en-GB"/>
        </w:rPr>
        <w:t xml:space="preserve">Storey, J. and Sisson, K. (1993) </w:t>
      </w:r>
      <w:r w:rsidRPr="00CA0444">
        <w:rPr>
          <w:rFonts w:ascii="Arial" w:hAnsi="Arial" w:cs="Arial"/>
          <w:sz w:val="24"/>
          <w:szCs w:val="24"/>
          <w:u w:val="single"/>
          <w:lang w:val="en-GB"/>
        </w:rPr>
        <w:t>Managing Human Resources and Industrial Relations</w:t>
      </w:r>
      <w:r w:rsidRPr="00CA0444">
        <w:rPr>
          <w:rFonts w:ascii="Arial" w:hAnsi="Arial" w:cs="Arial"/>
          <w:sz w:val="24"/>
          <w:szCs w:val="24"/>
          <w:lang w:val="en-GB"/>
        </w:rPr>
        <w:t>, Milton Keynes: Open University Press</w:t>
      </w:r>
      <w:r w:rsidR="00971A9A">
        <w:rPr>
          <w:rFonts w:ascii="Arial" w:hAnsi="Arial" w:cs="Arial"/>
          <w:sz w:val="24"/>
          <w:szCs w:val="24"/>
          <w:lang w:val="en-GB"/>
        </w:rPr>
        <w:tab/>
      </w:r>
      <w:r w:rsidR="00971A9A">
        <w:rPr>
          <w:rFonts w:ascii="Arial" w:hAnsi="Arial" w:cs="Arial"/>
          <w:sz w:val="24"/>
          <w:szCs w:val="24"/>
          <w:lang w:val="en-GB"/>
        </w:rPr>
        <w:br/>
      </w:r>
    </w:p>
    <w:p w:rsidR="00FF7A50" w:rsidRPr="00CA0444" w:rsidRDefault="00FF7A50" w:rsidP="004C7E47">
      <w:pPr>
        <w:jc w:val="both"/>
        <w:rPr>
          <w:rFonts w:ascii="Arial" w:hAnsi="Arial" w:cs="Arial"/>
          <w:sz w:val="24"/>
          <w:szCs w:val="24"/>
          <w:lang w:val="en-GB"/>
        </w:rPr>
      </w:pPr>
      <w:r w:rsidRPr="00CA0444">
        <w:rPr>
          <w:rFonts w:ascii="Arial" w:hAnsi="Arial" w:cs="Arial"/>
          <w:sz w:val="24"/>
          <w:szCs w:val="24"/>
          <w:lang w:val="en-GB"/>
        </w:rPr>
        <w:t xml:space="preserve">Torrington, D. and Hall, L. (1987) </w:t>
      </w:r>
      <w:r w:rsidRPr="00CA0444">
        <w:rPr>
          <w:rFonts w:ascii="Arial" w:hAnsi="Arial" w:cs="Arial"/>
          <w:sz w:val="24"/>
          <w:szCs w:val="24"/>
          <w:u w:val="single"/>
          <w:lang w:val="en-GB"/>
        </w:rPr>
        <w:t>Personnel Management a New Approach</w:t>
      </w:r>
      <w:r w:rsidRPr="00CA0444">
        <w:rPr>
          <w:rFonts w:ascii="Arial" w:hAnsi="Arial" w:cs="Arial"/>
          <w:sz w:val="24"/>
          <w:szCs w:val="24"/>
          <w:lang w:val="en-GB"/>
        </w:rPr>
        <w:t xml:space="preserve">, New York: Prentice/Hall </w:t>
      </w:r>
      <w:r w:rsidR="00971A9A">
        <w:rPr>
          <w:rFonts w:ascii="Arial" w:hAnsi="Arial" w:cs="Arial"/>
          <w:sz w:val="24"/>
          <w:szCs w:val="24"/>
          <w:lang w:val="en-GB"/>
        </w:rPr>
        <w:br/>
      </w:r>
    </w:p>
    <w:p w:rsidR="00FF7A50" w:rsidRDefault="00FF7A50" w:rsidP="004C7E47">
      <w:pPr>
        <w:jc w:val="both"/>
        <w:rPr>
          <w:rFonts w:ascii="Arial" w:hAnsi="Arial" w:cs="Arial"/>
          <w:sz w:val="24"/>
          <w:szCs w:val="24"/>
          <w:lang w:val="en-GB"/>
        </w:rPr>
      </w:pPr>
      <w:r w:rsidRPr="00CA0444">
        <w:rPr>
          <w:rFonts w:ascii="Arial" w:hAnsi="Arial" w:cs="Arial"/>
          <w:sz w:val="24"/>
          <w:szCs w:val="24"/>
          <w:lang w:val="en-GB"/>
        </w:rPr>
        <w:t xml:space="preserve">Torrington, D. and Hall, L. (1989) </w:t>
      </w:r>
      <w:r w:rsidRPr="00CA0444">
        <w:rPr>
          <w:rFonts w:ascii="Arial" w:hAnsi="Arial" w:cs="Arial"/>
          <w:sz w:val="24"/>
          <w:szCs w:val="24"/>
          <w:u w:val="single"/>
          <w:lang w:val="en-GB"/>
        </w:rPr>
        <w:t>Personnel Management a New Approach</w:t>
      </w:r>
      <w:r w:rsidRPr="00CA0444">
        <w:rPr>
          <w:rFonts w:ascii="Arial" w:hAnsi="Arial" w:cs="Arial"/>
          <w:sz w:val="24"/>
          <w:szCs w:val="24"/>
          <w:lang w:val="en-GB"/>
        </w:rPr>
        <w:t xml:space="preserve">, New York: Prentice/Hall </w:t>
      </w:r>
    </w:p>
    <w:p w:rsidR="00971A9A" w:rsidRPr="00CA0444" w:rsidRDefault="00971A9A" w:rsidP="004C7E47">
      <w:pPr>
        <w:jc w:val="both"/>
        <w:rPr>
          <w:rFonts w:ascii="Arial" w:hAnsi="Arial" w:cs="Arial"/>
          <w:sz w:val="24"/>
          <w:szCs w:val="24"/>
          <w:lang w:val="en-GB"/>
        </w:rPr>
      </w:pPr>
    </w:p>
    <w:p w:rsidR="0043487E" w:rsidRPr="00CA0444" w:rsidRDefault="00FF7A50" w:rsidP="00971A9A">
      <w:pPr>
        <w:jc w:val="both"/>
        <w:rPr>
          <w:rFonts w:ascii="Arial" w:hAnsi="Arial" w:cs="Arial"/>
          <w:sz w:val="24"/>
          <w:szCs w:val="24"/>
          <w:lang w:val="en-GB"/>
        </w:rPr>
      </w:pPr>
      <w:r w:rsidRPr="00CA0444">
        <w:rPr>
          <w:rFonts w:ascii="Arial" w:hAnsi="Arial" w:cs="Arial"/>
          <w:sz w:val="24"/>
          <w:szCs w:val="24"/>
          <w:lang w:val="en-GB"/>
        </w:rPr>
        <w:t xml:space="preserve">Torrington, D. and Hall, L. (1991) </w:t>
      </w:r>
      <w:r w:rsidRPr="00CA0444">
        <w:rPr>
          <w:rFonts w:ascii="Arial" w:hAnsi="Arial" w:cs="Arial"/>
          <w:sz w:val="24"/>
          <w:szCs w:val="24"/>
          <w:u w:val="single"/>
          <w:lang w:val="en-GB"/>
        </w:rPr>
        <w:t>Personnel Management a New Approach</w:t>
      </w:r>
      <w:r w:rsidRPr="00CA0444">
        <w:rPr>
          <w:rFonts w:ascii="Arial" w:hAnsi="Arial" w:cs="Arial"/>
          <w:sz w:val="24"/>
          <w:szCs w:val="24"/>
          <w:lang w:val="en-GB"/>
        </w:rPr>
        <w:t>, New York: Prentice/Hall</w:t>
      </w:r>
    </w:p>
    <w:p w:rsidR="006D4B50" w:rsidRPr="00CA0444" w:rsidRDefault="006D4B50" w:rsidP="006D4B50">
      <w:pPr>
        <w:spacing w:after="0" w:line="240" w:lineRule="auto"/>
        <w:jc w:val="both"/>
        <w:rPr>
          <w:rFonts w:ascii="Arial" w:hAnsi="Arial" w:cs="Arial"/>
          <w:sz w:val="24"/>
          <w:szCs w:val="24"/>
          <w:lang w:val="en-GB"/>
        </w:rPr>
      </w:pPr>
    </w:p>
    <w:p w:rsidR="006D4B50" w:rsidRPr="00CA0444" w:rsidRDefault="006D4B50" w:rsidP="006D4B50">
      <w:pPr>
        <w:spacing w:after="0" w:line="240" w:lineRule="auto"/>
        <w:jc w:val="both"/>
        <w:rPr>
          <w:rFonts w:ascii="Arial" w:hAnsi="Arial" w:cs="Arial"/>
          <w:sz w:val="24"/>
          <w:szCs w:val="24"/>
          <w:lang w:val="en-GB"/>
        </w:rPr>
      </w:pPr>
      <w:r w:rsidRPr="00CA0444">
        <w:rPr>
          <w:rFonts w:ascii="Arial" w:hAnsi="Arial" w:cs="Arial"/>
          <w:sz w:val="24"/>
          <w:szCs w:val="24"/>
          <w:lang w:val="en-GB"/>
        </w:rPr>
        <w:t xml:space="preserve">Truss, C, </w:t>
      </w:r>
      <w:proofErr w:type="spellStart"/>
      <w:r w:rsidRPr="00CA0444">
        <w:rPr>
          <w:rFonts w:ascii="Arial" w:hAnsi="Arial" w:cs="Arial"/>
          <w:sz w:val="24"/>
          <w:szCs w:val="24"/>
          <w:lang w:val="en-GB"/>
        </w:rPr>
        <w:t>Gratton</w:t>
      </w:r>
      <w:proofErr w:type="spellEnd"/>
      <w:r w:rsidRPr="00CA0444">
        <w:rPr>
          <w:rFonts w:ascii="Arial" w:hAnsi="Arial" w:cs="Arial"/>
          <w:sz w:val="24"/>
          <w:szCs w:val="24"/>
          <w:lang w:val="en-GB"/>
        </w:rPr>
        <w:t xml:space="preserve">, L., Hope Hailey, V. &amp; Stiles, P. (1999a) </w:t>
      </w:r>
      <w:r w:rsidRPr="00CA0444">
        <w:rPr>
          <w:rFonts w:ascii="Arial" w:hAnsi="Arial" w:cs="Arial"/>
          <w:sz w:val="24"/>
          <w:szCs w:val="24"/>
          <w:u w:val="single"/>
          <w:lang w:val="en-GB"/>
        </w:rPr>
        <w:t>Strategic human resource management: corporate rhetoric and human reality</w:t>
      </w:r>
      <w:r w:rsidRPr="00CA0444">
        <w:rPr>
          <w:rFonts w:ascii="Arial" w:hAnsi="Arial" w:cs="Arial"/>
          <w:sz w:val="24"/>
          <w:szCs w:val="24"/>
          <w:lang w:val="en-GB"/>
        </w:rPr>
        <w:t>, Oxford: Oxford University Press.</w:t>
      </w:r>
    </w:p>
    <w:p w:rsidR="00CA0444" w:rsidRPr="00CA0444" w:rsidRDefault="00CA0444" w:rsidP="006D4B50">
      <w:pPr>
        <w:spacing w:after="0" w:line="240" w:lineRule="auto"/>
        <w:jc w:val="both"/>
        <w:rPr>
          <w:rFonts w:ascii="Arial" w:hAnsi="Arial" w:cs="Arial"/>
          <w:sz w:val="24"/>
          <w:szCs w:val="24"/>
          <w:lang w:val="en-GB"/>
        </w:rPr>
      </w:pPr>
    </w:p>
    <w:p w:rsidR="00CA0444" w:rsidRDefault="00CA0444" w:rsidP="006D4B50">
      <w:pPr>
        <w:spacing w:after="0" w:line="240" w:lineRule="auto"/>
        <w:jc w:val="both"/>
        <w:rPr>
          <w:rFonts w:ascii="Arial" w:hAnsi="Arial" w:cs="Arial"/>
          <w:sz w:val="24"/>
          <w:szCs w:val="24"/>
          <w:lang w:val="en-GB"/>
        </w:rPr>
      </w:pPr>
    </w:p>
    <w:p w:rsidR="00CA0444" w:rsidRPr="00CA0444" w:rsidRDefault="00CA0444" w:rsidP="00CA0444">
      <w:pPr>
        <w:jc w:val="both"/>
        <w:rPr>
          <w:rFonts w:ascii="Arial" w:hAnsi="Arial" w:cs="Arial"/>
          <w:sz w:val="24"/>
          <w:szCs w:val="24"/>
          <w:lang w:val="en-GB"/>
        </w:rPr>
      </w:pPr>
      <w:r w:rsidRPr="00CA0444">
        <w:rPr>
          <w:rFonts w:ascii="Arial" w:hAnsi="Arial" w:cs="Arial"/>
          <w:sz w:val="24"/>
          <w:szCs w:val="24"/>
          <w:lang w:val="en-GB"/>
        </w:rPr>
        <w:t>Walton, R. and Lawrence, R. (eds.) (1985</w:t>
      </w:r>
      <w:r w:rsidRPr="00CA0444">
        <w:rPr>
          <w:rFonts w:ascii="Arial" w:hAnsi="Arial" w:cs="Arial"/>
          <w:sz w:val="24"/>
          <w:szCs w:val="24"/>
          <w:u w:val="single"/>
          <w:lang w:val="en-GB"/>
        </w:rPr>
        <w:t>) Human Resource Management</w:t>
      </w:r>
      <w:r w:rsidRPr="00CA0444">
        <w:rPr>
          <w:rFonts w:ascii="Arial" w:hAnsi="Arial" w:cs="Arial"/>
          <w:sz w:val="24"/>
          <w:szCs w:val="24"/>
          <w:lang w:val="en-GB"/>
        </w:rPr>
        <w:t>: Trends and Challenges, Harvard: Harvard Business Press</w:t>
      </w:r>
    </w:p>
    <w:p w:rsidR="00CA0444" w:rsidRPr="00CA0444" w:rsidRDefault="00CA0444" w:rsidP="006D4B50">
      <w:pPr>
        <w:spacing w:after="0" w:line="240" w:lineRule="auto"/>
        <w:jc w:val="both"/>
        <w:rPr>
          <w:rFonts w:ascii="Arial" w:hAnsi="Arial" w:cs="Arial"/>
          <w:sz w:val="24"/>
          <w:szCs w:val="24"/>
          <w:lang w:val="en-GB"/>
        </w:rPr>
      </w:pPr>
    </w:p>
    <w:p w:rsidR="006D4B50" w:rsidRPr="00CA0444" w:rsidRDefault="006D4B50" w:rsidP="006D4B50">
      <w:pPr>
        <w:spacing w:after="0" w:line="240" w:lineRule="auto"/>
        <w:jc w:val="both"/>
        <w:rPr>
          <w:rFonts w:ascii="Arial" w:hAnsi="Arial" w:cs="Arial"/>
          <w:sz w:val="24"/>
          <w:szCs w:val="24"/>
          <w:lang w:val="en-GB"/>
        </w:rPr>
      </w:pPr>
    </w:p>
    <w:p w:rsidR="006D4B50" w:rsidRPr="00CA0444" w:rsidRDefault="006D4B50" w:rsidP="006D4B50">
      <w:pPr>
        <w:spacing w:after="0" w:line="240" w:lineRule="auto"/>
        <w:jc w:val="both"/>
        <w:rPr>
          <w:rFonts w:ascii="Arial" w:hAnsi="Arial" w:cs="Arial"/>
          <w:sz w:val="24"/>
          <w:szCs w:val="24"/>
          <w:lang w:val="en-GB"/>
        </w:rPr>
      </w:pPr>
      <w:r w:rsidRPr="00CA0444">
        <w:rPr>
          <w:rFonts w:ascii="Arial" w:hAnsi="Arial" w:cs="Arial"/>
          <w:sz w:val="24"/>
          <w:szCs w:val="24"/>
          <w:u w:val="single"/>
          <w:lang w:val="en-GB"/>
        </w:rPr>
        <w:lastRenderedPageBreak/>
        <w:t>Table 1</w:t>
      </w:r>
      <w:r w:rsidRPr="00CA0444">
        <w:rPr>
          <w:rFonts w:ascii="Arial" w:hAnsi="Arial" w:cs="Arial"/>
          <w:sz w:val="24"/>
          <w:szCs w:val="24"/>
          <w:lang w:val="en-GB"/>
        </w:rPr>
        <w:t>: accessed at https://www.engageandprosper.com/wp-content/uploads/2015/11/Douglas-McGregor-2.jpg</w:t>
      </w:r>
      <w:r w:rsidR="00CA0444" w:rsidRPr="00CA0444">
        <w:rPr>
          <w:rFonts w:ascii="Arial" w:hAnsi="Arial" w:cs="Arial"/>
          <w:sz w:val="24"/>
          <w:szCs w:val="24"/>
          <w:lang w:val="en-GB"/>
        </w:rPr>
        <w:t xml:space="preserve"> on 20</w:t>
      </w:r>
      <w:r w:rsidRPr="00CA0444">
        <w:rPr>
          <w:rFonts w:ascii="Arial" w:hAnsi="Arial" w:cs="Arial"/>
          <w:sz w:val="24"/>
          <w:szCs w:val="24"/>
          <w:lang w:val="en-GB"/>
        </w:rPr>
        <w:t xml:space="preserve"> Oct 20</w:t>
      </w:r>
      <w:r w:rsidR="00CA0444" w:rsidRPr="00CA0444">
        <w:rPr>
          <w:rFonts w:ascii="Arial" w:hAnsi="Arial" w:cs="Arial"/>
          <w:sz w:val="24"/>
          <w:szCs w:val="24"/>
          <w:lang w:val="en-GB"/>
        </w:rPr>
        <w:t>17</w:t>
      </w:r>
      <w:r w:rsidRPr="00CA0444">
        <w:rPr>
          <w:rFonts w:ascii="Arial" w:hAnsi="Arial" w:cs="Arial"/>
          <w:sz w:val="24"/>
          <w:szCs w:val="24"/>
          <w:lang w:val="en-GB"/>
        </w:rPr>
        <w:t xml:space="preserve"> at 16:15</w:t>
      </w:r>
    </w:p>
    <w:p w:rsidR="006D4B50" w:rsidRPr="00CA0444" w:rsidRDefault="006D4B50" w:rsidP="006D4B50">
      <w:pPr>
        <w:spacing w:after="0" w:line="240" w:lineRule="auto"/>
        <w:jc w:val="both"/>
        <w:rPr>
          <w:rFonts w:ascii="Arial" w:hAnsi="Arial" w:cs="Arial"/>
          <w:sz w:val="24"/>
          <w:szCs w:val="24"/>
          <w:lang w:val="en-GB"/>
        </w:rPr>
      </w:pPr>
    </w:p>
    <w:p w:rsidR="006D4B50" w:rsidRPr="00CA0444" w:rsidRDefault="00CA0444" w:rsidP="006D4B50">
      <w:pPr>
        <w:spacing w:after="0" w:line="240" w:lineRule="auto"/>
        <w:rPr>
          <w:rFonts w:ascii="Arial" w:hAnsi="Arial" w:cs="Arial"/>
          <w:sz w:val="24"/>
          <w:szCs w:val="24"/>
          <w:lang w:val="en-GB"/>
        </w:rPr>
      </w:pPr>
      <w:r w:rsidRPr="00CA0444">
        <w:rPr>
          <w:rFonts w:ascii="Arial" w:hAnsi="Arial" w:cs="Arial"/>
          <w:sz w:val="24"/>
          <w:szCs w:val="24"/>
          <w:u w:val="single"/>
          <w:lang w:val="en-GB"/>
        </w:rPr>
        <w:t>Document 1:</w:t>
      </w:r>
      <w:r w:rsidRPr="00CA0444">
        <w:rPr>
          <w:rFonts w:ascii="Arial" w:hAnsi="Arial" w:cs="Arial"/>
          <w:sz w:val="24"/>
          <w:szCs w:val="24"/>
          <w:lang w:val="en-GB"/>
        </w:rPr>
        <w:t xml:space="preserve"> Maslow's hierarchy of needs </w:t>
      </w:r>
      <w:r w:rsidR="006D4B50" w:rsidRPr="00CA0444">
        <w:rPr>
          <w:rFonts w:ascii="Arial" w:hAnsi="Arial" w:cs="Arial"/>
          <w:sz w:val="24"/>
          <w:szCs w:val="24"/>
          <w:lang w:val="en-GB"/>
        </w:rPr>
        <w:t>accessed at https://www.google.co.uk/search?q=maslow%27s+hierarchy+of+needs&amp;source=lnms&amp;tbm=isch&amp;sa=X&amp;ved=0ahUKEwiXybeusI7XAhUEAxoKHTFSCp0Q_AUICigB&amp;biw=1517&amp;bih=653#imgrc=B7-vCiHEdW_9HM:  on 1</w:t>
      </w:r>
      <w:r w:rsidRPr="00CA0444">
        <w:rPr>
          <w:rFonts w:ascii="Arial" w:hAnsi="Arial" w:cs="Arial"/>
          <w:sz w:val="24"/>
          <w:szCs w:val="24"/>
          <w:lang w:val="en-GB"/>
        </w:rPr>
        <w:t>9 Oct 2017 at 18:36</w:t>
      </w:r>
    </w:p>
    <w:sectPr w:rsidR="006D4B50" w:rsidRPr="00CA044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5A80" w:rsidRDefault="00BE5A80" w:rsidP="0017677A">
      <w:pPr>
        <w:spacing w:after="0" w:line="240" w:lineRule="auto"/>
      </w:pPr>
      <w:r>
        <w:separator/>
      </w:r>
    </w:p>
  </w:endnote>
  <w:endnote w:type="continuationSeparator" w:id="0">
    <w:p w:rsidR="00BE5A80" w:rsidRDefault="00BE5A80" w:rsidP="00176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810654"/>
      <w:docPartObj>
        <w:docPartGallery w:val="Page Numbers (Bottom of Page)"/>
        <w:docPartUnique/>
      </w:docPartObj>
    </w:sdtPr>
    <w:sdtContent>
      <w:p w:rsidR="00A21946" w:rsidRDefault="00A21946">
        <w:pPr>
          <w:pStyle w:val="Pieddepage"/>
          <w:jc w:val="center"/>
        </w:pPr>
        <w:r>
          <w:fldChar w:fldCharType="begin"/>
        </w:r>
        <w:r>
          <w:instrText>PAGE   \* MERGEFORMAT</w:instrText>
        </w:r>
        <w:r>
          <w:fldChar w:fldCharType="separate"/>
        </w:r>
        <w:r w:rsidR="00D3514E">
          <w:rPr>
            <w:noProof/>
          </w:rPr>
          <w:t>11</w:t>
        </w:r>
        <w:r>
          <w:fldChar w:fldCharType="end"/>
        </w:r>
        <w:r>
          <w:t>/11</w:t>
        </w:r>
      </w:p>
    </w:sdtContent>
  </w:sdt>
  <w:p w:rsidR="00A21946" w:rsidRDefault="00A2194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5A80" w:rsidRDefault="00BE5A80" w:rsidP="0017677A">
      <w:pPr>
        <w:spacing w:after="0" w:line="240" w:lineRule="auto"/>
      </w:pPr>
      <w:r>
        <w:separator/>
      </w:r>
    </w:p>
  </w:footnote>
  <w:footnote w:type="continuationSeparator" w:id="0">
    <w:p w:rsidR="00BE5A80" w:rsidRDefault="00BE5A80" w:rsidP="001767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53F71"/>
    <w:multiLevelType w:val="hybridMultilevel"/>
    <w:tmpl w:val="7DD6DEC6"/>
    <w:lvl w:ilvl="0" w:tplc="07DE0F7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7CD19E4"/>
    <w:multiLevelType w:val="hybridMultilevel"/>
    <w:tmpl w:val="A702AC7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A955397"/>
    <w:multiLevelType w:val="hybridMultilevel"/>
    <w:tmpl w:val="0472E8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4A1351A"/>
    <w:multiLevelType w:val="hybridMultilevel"/>
    <w:tmpl w:val="C8FAA5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93A14C0"/>
    <w:multiLevelType w:val="hybridMultilevel"/>
    <w:tmpl w:val="B218D1C8"/>
    <w:lvl w:ilvl="0" w:tplc="F4A87040">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6D36315"/>
    <w:multiLevelType w:val="hybridMultilevel"/>
    <w:tmpl w:val="B810C0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554744BD"/>
    <w:multiLevelType w:val="hybridMultilevel"/>
    <w:tmpl w:val="8A68569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65AB0E4A"/>
    <w:multiLevelType w:val="hybridMultilevel"/>
    <w:tmpl w:val="D3A88FF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68217EDE"/>
    <w:multiLevelType w:val="hybridMultilevel"/>
    <w:tmpl w:val="CF86F48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6D146269"/>
    <w:multiLevelType w:val="hybridMultilevel"/>
    <w:tmpl w:val="62B4EA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A780DCC"/>
    <w:multiLevelType w:val="hybridMultilevel"/>
    <w:tmpl w:val="FFAAB4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ADF1AE1"/>
    <w:multiLevelType w:val="hybridMultilevel"/>
    <w:tmpl w:val="74429C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8"/>
  </w:num>
  <w:num w:numId="5">
    <w:abstractNumId w:val="7"/>
  </w:num>
  <w:num w:numId="6">
    <w:abstractNumId w:val="9"/>
  </w:num>
  <w:num w:numId="7">
    <w:abstractNumId w:val="5"/>
  </w:num>
  <w:num w:numId="8">
    <w:abstractNumId w:val="11"/>
  </w:num>
  <w:num w:numId="9">
    <w:abstractNumId w:val="6"/>
  </w:num>
  <w:num w:numId="10">
    <w:abstractNumId w:val="2"/>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BD3"/>
    <w:rsid w:val="0003559F"/>
    <w:rsid w:val="000559B6"/>
    <w:rsid w:val="00082F90"/>
    <w:rsid w:val="00096E3B"/>
    <w:rsid w:val="000A7B15"/>
    <w:rsid w:val="000D2D98"/>
    <w:rsid w:val="000E5257"/>
    <w:rsid w:val="00125D4F"/>
    <w:rsid w:val="00141D63"/>
    <w:rsid w:val="0014529F"/>
    <w:rsid w:val="0015714A"/>
    <w:rsid w:val="0017677A"/>
    <w:rsid w:val="0019024B"/>
    <w:rsid w:val="001B6BA7"/>
    <w:rsid w:val="001D18BE"/>
    <w:rsid w:val="00202E70"/>
    <w:rsid w:val="002B1E3B"/>
    <w:rsid w:val="002C141A"/>
    <w:rsid w:val="00321917"/>
    <w:rsid w:val="00365C0F"/>
    <w:rsid w:val="003A15BF"/>
    <w:rsid w:val="003C1ABB"/>
    <w:rsid w:val="003C22A5"/>
    <w:rsid w:val="003E4632"/>
    <w:rsid w:val="0043487E"/>
    <w:rsid w:val="00496F49"/>
    <w:rsid w:val="004C540B"/>
    <w:rsid w:val="004C7E47"/>
    <w:rsid w:val="004D117B"/>
    <w:rsid w:val="004F7C5A"/>
    <w:rsid w:val="00513DD9"/>
    <w:rsid w:val="00531ABC"/>
    <w:rsid w:val="00554516"/>
    <w:rsid w:val="00581AC1"/>
    <w:rsid w:val="005D4762"/>
    <w:rsid w:val="005E20EE"/>
    <w:rsid w:val="006076B6"/>
    <w:rsid w:val="00624FA8"/>
    <w:rsid w:val="006368AF"/>
    <w:rsid w:val="00653CDA"/>
    <w:rsid w:val="00692E54"/>
    <w:rsid w:val="006A04EC"/>
    <w:rsid w:val="006A1A44"/>
    <w:rsid w:val="006D4B50"/>
    <w:rsid w:val="006D513C"/>
    <w:rsid w:val="006E4B5D"/>
    <w:rsid w:val="006E6909"/>
    <w:rsid w:val="00710F7F"/>
    <w:rsid w:val="00711E5D"/>
    <w:rsid w:val="007403D4"/>
    <w:rsid w:val="007438E0"/>
    <w:rsid w:val="00760FAD"/>
    <w:rsid w:val="00764B29"/>
    <w:rsid w:val="0076690C"/>
    <w:rsid w:val="0078280F"/>
    <w:rsid w:val="00782BD3"/>
    <w:rsid w:val="007864FD"/>
    <w:rsid w:val="007A27A4"/>
    <w:rsid w:val="007D0E6E"/>
    <w:rsid w:val="00812527"/>
    <w:rsid w:val="00816E07"/>
    <w:rsid w:val="00834242"/>
    <w:rsid w:val="008560AF"/>
    <w:rsid w:val="00866E8D"/>
    <w:rsid w:val="00872FF5"/>
    <w:rsid w:val="008D0472"/>
    <w:rsid w:val="00921675"/>
    <w:rsid w:val="009300C9"/>
    <w:rsid w:val="0094034D"/>
    <w:rsid w:val="00962747"/>
    <w:rsid w:val="00966230"/>
    <w:rsid w:val="00971A9A"/>
    <w:rsid w:val="009958C9"/>
    <w:rsid w:val="009D6256"/>
    <w:rsid w:val="00A0023A"/>
    <w:rsid w:val="00A21946"/>
    <w:rsid w:val="00A7113E"/>
    <w:rsid w:val="00A743B1"/>
    <w:rsid w:val="00A83D70"/>
    <w:rsid w:val="00A91A6E"/>
    <w:rsid w:val="00AA6D04"/>
    <w:rsid w:val="00AC470D"/>
    <w:rsid w:val="00AD5666"/>
    <w:rsid w:val="00AD62A8"/>
    <w:rsid w:val="00AE1763"/>
    <w:rsid w:val="00B2131B"/>
    <w:rsid w:val="00B23B8A"/>
    <w:rsid w:val="00B24FA3"/>
    <w:rsid w:val="00B25720"/>
    <w:rsid w:val="00B46B99"/>
    <w:rsid w:val="00B47F39"/>
    <w:rsid w:val="00B640A6"/>
    <w:rsid w:val="00B65068"/>
    <w:rsid w:val="00BA020D"/>
    <w:rsid w:val="00BB1080"/>
    <w:rsid w:val="00BB6FE8"/>
    <w:rsid w:val="00BC22D4"/>
    <w:rsid w:val="00BE21EC"/>
    <w:rsid w:val="00BE5A80"/>
    <w:rsid w:val="00BF7A31"/>
    <w:rsid w:val="00C013C2"/>
    <w:rsid w:val="00C15992"/>
    <w:rsid w:val="00C22295"/>
    <w:rsid w:val="00C30BFF"/>
    <w:rsid w:val="00C37881"/>
    <w:rsid w:val="00C63E64"/>
    <w:rsid w:val="00C65FAF"/>
    <w:rsid w:val="00C7303B"/>
    <w:rsid w:val="00C802A7"/>
    <w:rsid w:val="00C81CF9"/>
    <w:rsid w:val="00C853CC"/>
    <w:rsid w:val="00C86370"/>
    <w:rsid w:val="00CA0444"/>
    <w:rsid w:val="00CC0369"/>
    <w:rsid w:val="00CC5977"/>
    <w:rsid w:val="00CE0178"/>
    <w:rsid w:val="00D13066"/>
    <w:rsid w:val="00D3514E"/>
    <w:rsid w:val="00D35DEE"/>
    <w:rsid w:val="00D36120"/>
    <w:rsid w:val="00D4005E"/>
    <w:rsid w:val="00D41E08"/>
    <w:rsid w:val="00D5719D"/>
    <w:rsid w:val="00D74385"/>
    <w:rsid w:val="00D910EF"/>
    <w:rsid w:val="00D9239C"/>
    <w:rsid w:val="00DB04BE"/>
    <w:rsid w:val="00DD50BC"/>
    <w:rsid w:val="00DD7939"/>
    <w:rsid w:val="00E15058"/>
    <w:rsid w:val="00EB2DB1"/>
    <w:rsid w:val="00EF64A0"/>
    <w:rsid w:val="00F4207D"/>
    <w:rsid w:val="00F547E4"/>
    <w:rsid w:val="00F856C4"/>
    <w:rsid w:val="00FD4F20"/>
    <w:rsid w:val="00FD70BE"/>
    <w:rsid w:val="00FE5DE6"/>
    <w:rsid w:val="00FF7A5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EF02CA-5686-4384-9937-78318E197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6A04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4">
    <w:name w:val="heading 4"/>
    <w:basedOn w:val="Normal"/>
    <w:next w:val="Normal"/>
    <w:link w:val="Titre4Car"/>
    <w:uiPriority w:val="9"/>
    <w:semiHidden/>
    <w:unhideWhenUsed/>
    <w:qFormat/>
    <w:rsid w:val="008560A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BA02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BA020D"/>
    <w:rPr>
      <w:rFonts w:asciiTheme="majorHAnsi" w:eastAsiaTheme="majorEastAsia" w:hAnsiTheme="majorHAnsi" w:cstheme="majorBidi"/>
      <w:spacing w:val="-10"/>
      <w:kern w:val="28"/>
      <w:sz w:val="56"/>
      <w:szCs w:val="56"/>
    </w:rPr>
  </w:style>
  <w:style w:type="paragraph" w:styleId="Paragraphedeliste">
    <w:name w:val="List Paragraph"/>
    <w:basedOn w:val="Normal"/>
    <w:uiPriority w:val="34"/>
    <w:qFormat/>
    <w:rsid w:val="0003559F"/>
    <w:pPr>
      <w:ind w:left="720"/>
      <w:contextualSpacing/>
    </w:pPr>
  </w:style>
  <w:style w:type="character" w:styleId="Lienhypertexte">
    <w:name w:val="Hyperlink"/>
    <w:basedOn w:val="Policepardfaut"/>
    <w:uiPriority w:val="99"/>
    <w:unhideWhenUsed/>
    <w:rsid w:val="00834242"/>
    <w:rPr>
      <w:color w:val="0000FF"/>
      <w:u w:val="single"/>
    </w:rPr>
  </w:style>
  <w:style w:type="character" w:customStyle="1" w:styleId="ff8">
    <w:name w:val="ff8"/>
    <w:basedOn w:val="Policepardfaut"/>
    <w:rsid w:val="00834242"/>
  </w:style>
  <w:style w:type="character" w:customStyle="1" w:styleId="ff5">
    <w:name w:val="ff5"/>
    <w:basedOn w:val="Policepardfaut"/>
    <w:rsid w:val="00834242"/>
  </w:style>
  <w:style w:type="table" w:styleId="Grilledutableau">
    <w:name w:val="Table Grid"/>
    <w:basedOn w:val="TableauNormal"/>
    <w:uiPriority w:val="39"/>
    <w:rsid w:val="00C863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6A04EC"/>
    <w:rPr>
      <w:rFonts w:asciiTheme="majorHAnsi" w:eastAsiaTheme="majorEastAsia" w:hAnsiTheme="majorHAnsi" w:cstheme="majorBidi"/>
      <w:color w:val="2E74B5" w:themeColor="accent1" w:themeShade="BF"/>
      <w:sz w:val="32"/>
      <w:szCs w:val="32"/>
    </w:rPr>
  </w:style>
  <w:style w:type="character" w:styleId="Accentuation">
    <w:name w:val="Emphasis"/>
    <w:basedOn w:val="Policepardfaut"/>
    <w:uiPriority w:val="20"/>
    <w:qFormat/>
    <w:rsid w:val="00B23B8A"/>
    <w:rPr>
      <w:i/>
      <w:iCs/>
    </w:rPr>
  </w:style>
  <w:style w:type="character" w:customStyle="1" w:styleId="ff1">
    <w:name w:val="ff1"/>
    <w:basedOn w:val="Policepardfaut"/>
    <w:rsid w:val="00B2131B"/>
  </w:style>
  <w:style w:type="paragraph" w:styleId="En-tte">
    <w:name w:val="header"/>
    <w:basedOn w:val="Normal"/>
    <w:link w:val="En-tteCar"/>
    <w:uiPriority w:val="99"/>
    <w:unhideWhenUsed/>
    <w:rsid w:val="0017677A"/>
    <w:pPr>
      <w:tabs>
        <w:tab w:val="center" w:pos="4536"/>
        <w:tab w:val="right" w:pos="9072"/>
      </w:tabs>
      <w:spacing w:after="0" w:line="240" w:lineRule="auto"/>
    </w:pPr>
  </w:style>
  <w:style w:type="character" w:customStyle="1" w:styleId="En-tteCar">
    <w:name w:val="En-tête Car"/>
    <w:basedOn w:val="Policepardfaut"/>
    <w:link w:val="En-tte"/>
    <w:uiPriority w:val="99"/>
    <w:rsid w:val="0017677A"/>
  </w:style>
  <w:style w:type="paragraph" w:styleId="Pieddepage">
    <w:name w:val="footer"/>
    <w:basedOn w:val="Normal"/>
    <w:link w:val="PieddepageCar"/>
    <w:uiPriority w:val="99"/>
    <w:unhideWhenUsed/>
    <w:rsid w:val="0017677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7677A"/>
  </w:style>
  <w:style w:type="paragraph" w:styleId="NormalWeb">
    <w:name w:val="Normal (Web)"/>
    <w:basedOn w:val="Normal"/>
    <w:uiPriority w:val="99"/>
    <w:rsid w:val="0019024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itre4Car">
    <w:name w:val="Titre 4 Car"/>
    <w:basedOn w:val="Policepardfaut"/>
    <w:link w:val="Titre4"/>
    <w:uiPriority w:val="9"/>
    <w:semiHidden/>
    <w:rsid w:val="008560AF"/>
    <w:rPr>
      <w:rFonts w:asciiTheme="majorHAnsi" w:eastAsiaTheme="majorEastAsia" w:hAnsiTheme="majorHAnsi" w:cstheme="majorBidi"/>
      <w:i/>
      <w:iCs/>
      <w:color w:val="2E74B5" w:themeColor="accent1" w:themeShade="BF"/>
    </w:rPr>
  </w:style>
  <w:style w:type="paragraph" w:styleId="PrformatHTML">
    <w:name w:val="HTML Preformatted"/>
    <w:basedOn w:val="Normal"/>
    <w:link w:val="PrformatHTMLCar"/>
    <w:uiPriority w:val="99"/>
    <w:semiHidden/>
    <w:unhideWhenUsed/>
    <w:rsid w:val="00AD62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AD62A8"/>
    <w:rPr>
      <w:rFonts w:ascii="Courier New" w:eastAsia="Times New Roman" w:hAnsi="Courier New" w:cs="Courier New"/>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01157">
      <w:bodyDiv w:val="1"/>
      <w:marLeft w:val="0"/>
      <w:marRight w:val="0"/>
      <w:marTop w:val="0"/>
      <w:marBottom w:val="0"/>
      <w:divBdr>
        <w:top w:val="none" w:sz="0" w:space="0" w:color="auto"/>
        <w:left w:val="none" w:sz="0" w:space="0" w:color="auto"/>
        <w:bottom w:val="none" w:sz="0" w:space="0" w:color="auto"/>
        <w:right w:val="none" w:sz="0" w:space="0" w:color="auto"/>
      </w:divBdr>
    </w:div>
    <w:div w:id="90665350">
      <w:bodyDiv w:val="1"/>
      <w:marLeft w:val="0"/>
      <w:marRight w:val="0"/>
      <w:marTop w:val="0"/>
      <w:marBottom w:val="0"/>
      <w:divBdr>
        <w:top w:val="none" w:sz="0" w:space="0" w:color="auto"/>
        <w:left w:val="none" w:sz="0" w:space="0" w:color="auto"/>
        <w:bottom w:val="none" w:sz="0" w:space="0" w:color="auto"/>
        <w:right w:val="none" w:sz="0" w:space="0" w:color="auto"/>
      </w:divBdr>
    </w:div>
    <w:div w:id="297760685">
      <w:bodyDiv w:val="1"/>
      <w:marLeft w:val="0"/>
      <w:marRight w:val="0"/>
      <w:marTop w:val="0"/>
      <w:marBottom w:val="0"/>
      <w:divBdr>
        <w:top w:val="none" w:sz="0" w:space="0" w:color="auto"/>
        <w:left w:val="none" w:sz="0" w:space="0" w:color="auto"/>
        <w:bottom w:val="none" w:sz="0" w:space="0" w:color="auto"/>
        <w:right w:val="none" w:sz="0" w:space="0" w:color="auto"/>
      </w:divBdr>
      <w:divsChild>
        <w:div w:id="288903413">
          <w:marLeft w:val="0"/>
          <w:marRight w:val="0"/>
          <w:marTop w:val="0"/>
          <w:marBottom w:val="0"/>
          <w:divBdr>
            <w:top w:val="none" w:sz="0" w:space="0" w:color="auto"/>
            <w:left w:val="none" w:sz="0" w:space="0" w:color="auto"/>
            <w:bottom w:val="none" w:sz="0" w:space="0" w:color="auto"/>
            <w:right w:val="none" w:sz="0" w:space="0" w:color="auto"/>
          </w:divBdr>
        </w:div>
        <w:div w:id="1415054654">
          <w:marLeft w:val="0"/>
          <w:marRight w:val="0"/>
          <w:marTop w:val="0"/>
          <w:marBottom w:val="0"/>
          <w:divBdr>
            <w:top w:val="none" w:sz="0" w:space="0" w:color="auto"/>
            <w:left w:val="none" w:sz="0" w:space="0" w:color="auto"/>
            <w:bottom w:val="none" w:sz="0" w:space="0" w:color="auto"/>
            <w:right w:val="none" w:sz="0" w:space="0" w:color="auto"/>
          </w:divBdr>
        </w:div>
        <w:div w:id="620771002">
          <w:marLeft w:val="0"/>
          <w:marRight w:val="0"/>
          <w:marTop w:val="0"/>
          <w:marBottom w:val="0"/>
          <w:divBdr>
            <w:top w:val="none" w:sz="0" w:space="0" w:color="auto"/>
            <w:left w:val="none" w:sz="0" w:space="0" w:color="auto"/>
            <w:bottom w:val="none" w:sz="0" w:space="0" w:color="auto"/>
            <w:right w:val="none" w:sz="0" w:space="0" w:color="auto"/>
          </w:divBdr>
        </w:div>
      </w:divsChild>
    </w:div>
    <w:div w:id="492527860">
      <w:bodyDiv w:val="1"/>
      <w:marLeft w:val="0"/>
      <w:marRight w:val="0"/>
      <w:marTop w:val="0"/>
      <w:marBottom w:val="0"/>
      <w:divBdr>
        <w:top w:val="none" w:sz="0" w:space="0" w:color="auto"/>
        <w:left w:val="none" w:sz="0" w:space="0" w:color="auto"/>
        <w:bottom w:val="none" w:sz="0" w:space="0" w:color="auto"/>
        <w:right w:val="none" w:sz="0" w:space="0" w:color="auto"/>
      </w:divBdr>
    </w:div>
    <w:div w:id="1041199945">
      <w:bodyDiv w:val="1"/>
      <w:marLeft w:val="0"/>
      <w:marRight w:val="0"/>
      <w:marTop w:val="0"/>
      <w:marBottom w:val="0"/>
      <w:divBdr>
        <w:top w:val="none" w:sz="0" w:space="0" w:color="auto"/>
        <w:left w:val="none" w:sz="0" w:space="0" w:color="auto"/>
        <w:bottom w:val="none" w:sz="0" w:space="0" w:color="auto"/>
        <w:right w:val="none" w:sz="0" w:space="0" w:color="auto"/>
      </w:divBdr>
    </w:div>
    <w:div w:id="1374768512">
      <w:bodyDiv w:val="1"/>
      <w:marLeft w:val="0"/>
      <w:marRight w:val="0"/>
      <w:marTop w:val="0"/>
      <w:marBottom w:val="0"/>
      <w:divBdr>
        <w:top w:val="none" w:sz="0" w:space="0" w:color="auto"/>
        <w:left w:val="none" w:sz="0" w:space="0" w:color="auto"/>
        <w:bottom w:val="none" w:sz="0" w:space="0" w:color="auto"/>
        <w:right w:val="none" w:sz="0" w:space="0" w:color="auto"/>
      </w:divBdr>
    </w:div>
    <w:div w:id="1722899975">
      <w:bodyDiv w:val="1"/>
      <w:marLeft w:val="0"/>
      <w:marRight w:val="0"/>
      <w:marTop w:val="0"/>
      <w:marBottom w:val="0"/>
      <w:divBdr>
        <w:top w:val="none" w:sz="0" w:space="0" w:color="auto"/>
        <w:left w:val="none" w:sz="0" w:space="0" w:color="auto"/>
        <w:bottom w:val="none" w:sz="0" w:space="0" w:color="auto"/>
        <w:right w:val="none" w:sz="0" w:space="0" w:color="auto"/>
      </w:divBdr>
      <w:divsChild>
        <w:div w:id="1763641108">
          <w:marLeft w:val="0"/>
          <w:marRight w:val="0"/>
          <w:marTop w:val="0"/>
          <w:marBottom w:val="0"/>
          <w:divBdr>
            <w:top w:val="none" w:sz="0" w:space="0" w:color="auto"/>
            <w:left w:val="none" w:sz="0" w:space="0" w:color="auto"/>
            <w:bottom w:val="none" w:sz="0" w:space="0" w:color="auto"/>
            <w:right w:val="none" w:sz="0" w:space="0" w:color="auto"/>
          </w:divBdr>
        </w:div>
        <w:div w:id="509679018">
          <w:marLeft w:val="0"/>
          <w:marRight w:val="0"/>
          <w:marTop w:val="0"/>
          <w:marBottom w:val="0"/>
          <w:divBdr>
            <w:top w:val="none" w:sz="0" w:space="0" w:color="auto"/>
            <w:left w:val="none" w:sz="0" w:space="0" w:color="auto"/>
            <w:bottom w:val="none" w:sz="0" w:space="0" w:color="auto"/>
            <w:right w:val="none" w:sz="0" w:space="0" w:color="auto"/>
          </w:divBdr>
        </w:div>
        <w:div w:id="560872584">
          <w:marLeft w:val="0"/>
          <w:marRight w:val="0"/>
          <w:marTop w:val="0"/>
          <w:marBottom w:val="0"/>
          <w:divBdr>
            <w:top w:val="none" w:sz="0" w:space="0" w:color="auto"/>
            <w:left w:val="none" w:sz="0" w:space="0" w:color="auto"/>
            <w:bottom w:val="none" w:sz="0" w:space="0" w:color="auto"/>
            <w:right w:val="none" w:sz="0" w:space="0" w:color="auto"/>
          </w:divBdr>
        </w:div>
        <w:div w:id="1252545994">
          <w:marLeft w:val="0"/>
          <w:marRight w:val="0"/>
          <w:marTop w:val="0"/>
          <w:marBottom w:val="0"/>
          <w:divBdr>
            <w:top w:val="none" w:sz="0" w:space="0" w:color="auto"/>
            <w:left w:val="none" w:sz="0" w:space="0" w:color="auto"/>
            <w:bottom w:val="none" w:sz="0" w:space="0" w:color="auto"/>
            <w:right w:val="none" w:sz="0" w:space="0" w:color="auto"/>
          </w:divBdr>
        </w:div>
        <w:div w:id="1362316757">
          <w:marLeft w:val="0"/>
          <w:marRight w:val="0"/>
          <w:marTop w:val="0"/>
          <w:marBottom w:val="0"/>
          <w:divBdr>
            <w:top w:val="none" w:sz="0" w:space="0" w:color="auto"/>
            <w:left w:val="none" w:sz="0" w:space="0" w:color="auto"/>
            <w:bottom w:val="none" w:sz="0" w:space="0" w:color="auto"/>
            <w:right w:val="none" w:sz="0" w:space="0" w:color="auto"/>
          </w:divBdr>
        </w:div>
        <w:div w:id="151068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597DD-45CA-4221-BF10-26BAF8A91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3101</Words>
  <Characters>17058</Characters>
  <Application>Microsoft Office Word</Application>
  <DocSecurity>0</DocSecurity>
  <Lines>142</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2</cp:revision>
  <dcterms:created xsi:type="dcterms:W3CDTF">2017-10-30T18:31:00Z</dcterms:created>
  <dcterms:modified xsi:type="dcterms:W3CDTF">2017-10-30T18:31:00Z</dcterms:modified>
</cp:coreProperties>
</file>