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DD598" w14:textId="06F83858" w:rsidR="00982073" w:rsidRDefault="00982073" w:rsidP="00982073">
      <w:pPr>
        <w:tabs>
          <w:tab w:val="left" w:pos="1845"/>
        </w:tabs>
        <w:rPr>
          <w:rFonts w:cs="Arial"/>
          <w:b/>
          <w:bCs/>
        </w:rPr>
      </w:pPr>
    </w:p>
    <w:p w14:paraId="67D8213A" w14:textId="77777777" w:rsidR="00982073" w:rsidRDefault="00982073" w:rsidP="00982073">
      <w:pPr>
        <w:rPr>
          <w:rFonts w:cs="Arial"/>
          <w:b/>
          <w:bCs/>
        </w:rPr>
      </w:pPr>
    </w:p>
    <w:p w14:paraId="697F9552" w14:textId="77777777" w:rsidR="00982073" w:rsidRDefault="00982073" w:rsidP="00982073">
      <w:pPr>
        <w:rPr>
          <w:rFonts w:cs="Arial"/>
          <w:b/>
          <w:bCs/>
        </w:rPr>
      </w:pPr>
    </w:p>
    <w:p w14:paraId="5E90502A" w14:textId="77777777" w:rsidR="00982073" w:rsidRDefault="00982073" w:rsidP="00982073">
      <w:pPr>
        <w:rPr>
          <w:rFonts w:cs="Arial"/>
          <w:b/>
          <w:bCs/>
        </w:rPr>
      </w:pPr>
    </w:p>
    <w:p w14:paraId="6160523E" w14:textId="77777777" w:rsidR="00982073" w:rsidRDefault="00982073" w:rsidP="00982073">
      <w:pPr>
        <w:rPr>
          <w:rFonts w:cs="Arial"/>
          <w:b/>
          <w:bCs/>
        </w:rPr>
      </w:pPr>
    </w:p>
    <w:p w14:paraId="473FFF72" w14:textId="6B9324D9" w:rsidR="00982073" w:rsidRPr="00AB03DC" w:rsidRDefault="00982073" w:rsidP="00982073">
      <w:pPr>
        <w:rPr>
          <w:rFonts w:asciiTheme="minorHAnsi" w:hAnsiTheme="minorHAnsi" w:cstheme="minorHAnsi"/>
          <w:b/>
          <w:bCs/>
        </w:rPr>
      </w:pPr>
    </w:p>
    <w:p w14:paraId="7D3799F8" w14:textId="77777777" w:rsidR="00860F4E" w:rsidRPr="00AB03DC" w:rsidRDefault="00860F4E" w:rsidP="00982073">
      <w:pPr>
        <w:rPr>
          <w:rFonts w:asciiTheme="minorHAnsi" w:hAnsiTheme="minorHAnsi" w:cstheme="minorHAnsi"/>
          <w:b/>
          <w:bCs/>
        </w:rPr>
      </w:pPr>
    </w:p>
    <w:p w14:paraId="591AABF7" w14:textId="77777777" w:rsidR="00860F4E" w:rsidRPr="00AB03DC" w:rsidRDefault="00860F4E" w:rsidP="00982073">
      <w:pPr>
        <w:rPr>
          <w:rFonts w:asciiTheme="minorHAnsi" w:hAnsiTheme="minorHAnsi" w:cstheme="minorHAnsi"/>
          <w:b/>
          <w:bCs/>
        </w:rPr>
      </w:pPr>
    </w:p>
    <w:p w14:paraId="5027EDA9" w14:textId="77777777" w:rsidR="00860F4E" w:rsidRPr="00AB03DC" w:rsidRDefault="00860F4E" w:rsidP="00982073">
      <w:pPr>
        <w:rPr>
          <w:rFonts w:asciiTheme="minorHAnsi" w:hAnsiTheme="minorHAnsi" w:cstheme="minorHAnsi"/>
          <w:b/>
          <w:bCs/>
          <w:color w:val="2E74B5" w:themeColor="accent1" w:themeShade="BF"/>
          <w:sz w:val="32"/>
          <w:szCs w:val="32"/>
        </w:rPr>
      </w:pPr>
    </w:p>
    <w:p w14:paraId="26D552C0" w14:textId="50FFFB90" w:rsidR="00860F4E" w:rsidRDefault="00860F4E" w:rsidP="00860F4E">
      <w:pPr>
        <w:jc w:val="right"/>
        <w:rPr>
          <w:rFonts w:asciiTheme="minorHAnsi" w:hAnsiTheme="minorHAnsi" w:cstheme="minorHAnsi"/>
          <w:b/>
          <w:bCs/>
          <w:color w:val="2E74B5" w:themeColor="accent1" w:themeShade="BF"/>
          <w:sz w:val="32"/>
          <w:szCs w:val="32"/>
        </w:rPr>
      </w:pPr>
      <w:r w:rsidRPr="00AB03DC">
        <w:rPr>
          <w:rFonts w:asciiTheme="minorHAnsi" w:hAnsiTheme="minorHAnsi" w:cstheme="minorHAnsi"/>
          <w:b/>
          <w:bCs/>
          <w:color w:val="2E74B5" w:themeColor="accent1" w:themeShade="BF"/>
          <w:sz w:val="32"/>
          <w:szCs w:val="32"/>
        </w:rPr>
        <w:t xml:space="preserve">SHAUN GALSWORTHY </w:t>
      </w:r>
      <w:r w:rsidR="00D15AE0">
        <w:rPr>
          <w:rFonts w:asciiTheme="minorHAnsi" w:hAnsiTheme="minorHAnsi" w:cstheme="minorHAnsi"/>
          <w:b/>
          <w:bCs/>
          <w:color w:val="2E74B5" w:themeColor="accent1" w:themeShade="BF"/>
          <w:sz w:val="32"/>
          <w:szCs w:val="32"/>
        </w:rPr>
        <w:t>2218900</w:t>
      </w:r>
    </w:p>
    <w:p w14:paraId="0762A626" w14:textId="6DD7DFA0" w:rsidR="00FE75BE" w:rsidRPr="00AB03DC" w:rsidRDefault="000C3438"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UNIVERSITY OF WALES TRINITY SAINT DAVID</w:t>
      </w:r>
    </w:p>
    <w:p w14:paraId="60D447DF" w14:textId="24C14223" w:rsidR="00860F4E" w:rsidRPr="00AB03DC" w:rsidRDefault="00AF736D"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B</w:t>
      </w:r>
      <w:r w:rsidR="00735536">
        <w:rPr>
          <w:rFonts w:asciiTheme="minorHAnsi" w:hAnsiTheme="minorHAnsi" w:cstheme="minorHAnsi"/>
          <w:b/>
          <w:bCs/>
          <w:color w:val="2E74B5" w:themeColor="accent1" w:themeShade="BF"/>
          <w:sz w:val="32"/>
          <w:szCs w:val="32"/>
        </w:rPr>
        <w:t>Eng</w:t>
      </w:r>
      <w:r w:rsidR="00860F4E" w:rsidRPr="00AB03DC">
        <w:rPr>
          <w:rFonts w:asciiTheme="minorHAnsi" w:hAnsiTheme="minorHAnsi" w:cstheme="minorHAnsi"/>
          <w:b/>
          <w:bCs/>
          <w:color w:val="2E74B5" w:themeColor="accent1" w:themeShade="BF"/>
          <w:sz w:val="32"/>
          <w:szCs w:val="32"/>
        </w:rPr>
        <w:t xml:space="preserve"> ELECTRICAL</w:t>
      </w:r>
      <w:r>
        <w:rPr>
          <w:rFonts w:asciiTheme="minorHAnsi" w:hAnsiTheme="minorHAnsi" w:cstheme="minorHAnsi"/>
          <w:b/>
          <w:bCs/>
          <w:color w:val="2E74B5" w:themeColor="accent1" w:themeShade="BF"/>
          <w:sz w:val="32"/>
          <w:szCs w:val="32"/>
        </w:rPr>
        <w:t xml:space="preserve"> AND </w:t>
      </w:r>
      <w:r w:rsidR="00860F4E" w:rsidRPr="00AB03DC">
        <w:rPr>
          <w:rFonts w:asciiTheme="minorHAnsi" w:hAnsiTheme="minorHAnsi" w:cstheme="minorHAnsi"/>
          <w:b/>
          <w:bCs/>
          <w:color w:val="2E74B5" w:themeColor="accent1" w:themeShade="BF"/>
          <w:sz w:val="32"/>
          <w:szCs w:val="32"/>
        </w:rPr>
        <w:t>ELECTRONIC ENGINEERING</w:t>
      </w:r>
    </w:p>
    <w:p w14:paraId="4AD611B9" w14:textId="75DB8AED" w:rsidR="00860F4E" w:rsidRPr="0080392E" w:rsidRDefault="00FA64CE" w:rsidP="00860F4E">
      <w:pPr>
        <w:jc w:val="right"/>
        <w:rPr>
          <w:rFonts w:asciiTheme="minorHAnsi" w:hAnsiTheme="minorHAnsi" w:cstheme="minorHAnsi"/>
          <w:bCs/>
          <w:color w:val="2E74B5" w:themeColor="accent1" w:themeShade="BF"/>
          <w:sz w:val="32"/>
          <w:szCs w:val="32"/>
        </w:rPr>
      </w:pPr>
      <w:r w:rsidRPr="00792DD6">
        <w:rPr>
          <w:rFonts w:asciiTheme="minorHAnsi" w:hAnsiTheme="minorHAnsi" w:cstheme="minorHAnsi"/>
          <w:bCs/>
          <w:color w:val="2E74B5" w:themeColor="accent1" w:themeShade="BF"/>
          <w:sz w:val="32"/>
          <w:szCs w:val="32"/>
        </w:rPr>
        <w:t>Applied</w:t>
      </w:r>
      <w:r w:rsidRPr="0080392E">
        <w:rPr>
          <w:rFonts w:asciiTheme="minorHAnsi" w:hAnsiTheme="minorHAnsi" w:cstheme="minorHAnsi"/>
          <w:bCs/>
          <w:color w:val="2E74B5" w:themeColor="accent1" w:themeShade="BF"/>
          <w:sz w:val="32"/>
          <w:szCs w:val="32"/>
        </w:rPr>
        <w:t xml:space="preserve"> Progra</w:t>
      </w:r>
      <w:r w:rsidR="00792DD6" w:rsidRPr="0080392E">
        <w:rPr>
          <w:rFonts w:asciiTheme="minorHAnsi" w:hAnsiTheme="minorHAnsi" w:cstheme="minorHAnsi"/>
          <w:bCs/>
          <w:color w:val="2E74B5" w:themeColor="accent1" w:themeShade="BF"/>
          <w:sz w:val="32"/>
          <w:szCs w:val="32"/>
        </w:rPr>
        <w:t xml:space="preserve">mmable Logic </w:t>
      </w:r>
      <w:r w:rsidR="00792DD6" w:rsidRPr="00792DD6">
        <w:rPr>
          <w:rFonts w:asciiTheme="minorHAnsi" w:hAnsiTheme="minorHAnsi" w:cstheme="minorHAnsi"/>
          <w:bCs/>
          <w:color w:val="2E74B5" w:themeColor="accent1" w:themeShade="BF"/>
          <w:sz w:val="32"/>
          <w:szCs w:val="32"/>
        </w:rPr>
        <w:t>Controllers</w:t>
      </w:r>
    </w:p>
    <w:p w14:paraId="576CFDF9" w14:textId="1E7ED359" w:rsidR="00544BAB" w:rsidRPr="0080392E" w:rsidRDefault="002655A6" w:rsidP="002655A6">
      <w:pPr>
        <w:jc w:val="right"/>
        <w:rPr>
          <w:rFonts w:asciiTheme="minorHAnsi" w:hAnsiTheme="minorHAnsi" w:cstheme="minorHAnsi"/>
          <w:bCs/>
          <w:color w:val="2E74B5" w:themeColor="accent1" w:themeShade="BF"/>
          <w:sz w:val="32"/>
          <w:szCs w:val="32"/>
        </w:rPr>
      </w:pPr>
      <w:r w:rsidRPr="0080392E">
        <w:rPr>
          <w:rFonts w:asciiTheme="minorHAnsi" w:hAnsiTheme="minorHAnsi" w:cstheme="minorHAnsi"/>
          <w:bCs/>
          <w:color w:val="2E74B5" w:themeColor="accent1" w:themeShade="BF"/>
          <w:sz w:val="32"/>
          <w:szCs w:val="32"/>
        </w:rPr>
        <w:t>Module Code: ACDA600</w:t>
      </w:r>
      <w:r w:rsidR="0080392E" w:rsidRPr="0080392E">
        <w:rPr>
          <w:rFonts w:asciiTheme="minorHAnsi" w:hAnsiTheme="minorHAnsi" w:cstheme="minorHAnsi"/>
          <w:bCs/>
          <w:color w:val="2E74B5" w:themeColor="accent1" w:themeShade="BF"/>
          <w:sz w:val="32"/>
          <w:szCs w:val="32"/>
        </w:rPr>
        <w:t>0</w:t>
      </w:r>
    </w:p>
    <w:p w14:paraId="7FDA25A1" w14:textId="5C7E7F53" w:rsidR="002655A6" w:rsidRDefault="0080392E" w:rsidP="002655A6">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Factory Control</w:t>
      </w:r>
    </w:p>
    <w:p w14:paraId="0AA13DE0" w14:textId="57641216" w:rsidR="002655A6" w:rsidRDefault="002655A6" w:rsidP="00F463D8">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Lecturer: Dr Gary Jones</w:t>
      </w:r>
    </w:p>
    <w:p w14:paraId="3516BE25" w14:textId="77777777" w:rsidR="0045699B" w:rsidRDefault="0045699B" w:rsidP="00F463D8">
      <w:pPr>
        <w:jc w:val="right"/>
        <w:rPr>
          <w:rFonts w:asciiTheme="minorHAnsi" w:hAnsiTheme="minorHAnsi" w:cstheme="minorHAnsi"/>
          <w:bCs/>
          <w:color w:val="2E74B5" w:themeColor="accent1" w:themeShade="BF"/>
          <w:sz w:val="32"/>
          <w:szCs w:val="32"/>
        </w:rPr>
      </w:pPr>
    </w:p>
    <w:p w14:paraId="3D856393" w14:textId="09A7CDC7" w:rsidR="002655A6" w:rsidRDefault="00F463D8" w:rsidP="0045699B">
      <w:pPr>
        <w:jc w:val="center"/>
        <w:rPr>
          <w:rFonts w:asciiTheme="minorHAnsi" w:hAnsiTheme="minorHAnsi" w:cstheme="minorHAnsi"/>
          <w:bCs/>
          <w:color w:val="2E74B5" w:themeColor="accent1" w:themeShade="BF"/>
          <w:sz w:val="32"/>
          <w:szCs w:val="32"/>
        </w:rPr>
      </w:pPr>
      <w:r>
        <w:rPr>
          <w:noProof/>
        </w:rPr>
        <w:drawing>
          <wp:inline distT="0" distB="0" distL="0" distR="0" wp14:anchorId="058DF914" wp14:editId="1C8C8F59">
            <wp:extent cx="4909723" cy="25794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8633" cy="2584108"/>
                    </a:xfrm>
                    <a:prstGeom prst="rect">
                      <a:avLst/>
                    </a:prstGeom>
                  </pic:spPr>
                </pic:pic>
              </a:graphicData>
            </a:graphic>
          </wp:inline>
        </w:drawing>
      </w:r>
    </w:p>
    <w:p w14:paraId="4B217B5D" w14:textId="77777777" w:rsidR="002655A6" w:rsidRPr="00AB03DC" w:rsidRDefault="002655A6" w:rsidP="002655A6">
      <w:pPr>
        <w:jc w:val="right"/>
        <w:rPr>
          <w:rFonts w:asciiTheme="minorHAnsi" w:hAnsiTheme="minorHAnsi" w:cstheme="minorHAnsi"/>
          <w:b/>
          <w:bCs/>
        </w:rPr>
      </w:pPr>
    </w:p>
    <w:p w14:paraId="2E853B52" w14:textId="1EDB6373" w:rsidR="00C27610" w:rsidRPr="001D308D" w:rsidRDefault="00DC7D0D" w:rsidP="001D308D">
      <w:pPr>
        <w:jc w:val="right"/>
        <w:rPr>
          <w:rFonts w:asciiTheme="minorHAnsi" w:hAnsiTheme="minorHAnsi" w:cstheme="minorHAnsi"/>
          <w:bCs/>
          <w:sz w:val="16"/>
          <w:szCs w:val="16"/>
        </w:rPr>
      </w:pPr>
      <w:r>
        <w:rPr>
          <w:rFonts w:asciiTheme="minorHAnsi" w:hAnsiTheme="minorHAnsi" w:cstheme="minorHAnsi"/>
          <w:bCs/>
          <w:sz w:val="16"/>
          <w:szCs w:val="16"/>
        </w:rPr>
        <w:t>s</w:t>
      </w:r>
      <w:r w:rsidR="007E36AC" w:rsidRPr="00AB03DC">
        <w:rPr>
          <w:rFonts w:asciiTheme="minorHAnsi" w:hAnsiTheme="minorHAnsi" w:cstheme="minorHAnsi"/>
          <w:bCs/>
          <w:sz w:val="16"/>
          <w:szCs w:val="16"/>
        </w:rPr>
        <w:t>haun.galsworthy@tatasteeleurope.com</w:t>
      </w:r>
    </w:p>
    <w:sdt>
      <w:sdtPr>
        <w:id w:val="1147466400"/>
        <w:docPartObj>
          <w:docPartGallery w:val="Table of Contents"/>
          <w:docPartUnique/>
        </w:docPartObj>
      </w:sdtPr>
      <w:sdtEndPr>
        <w:rPr>
          <w:rFonts w:eastAsia="Times New Roman" w:cs="Times New Roman"/>
          <w:b/>
          <w:bCs/>
          <w:noProof/>
          <w:color w:val="auto"/>
          <w:sz w:val="22"/>
          <w:szCs w:val="24"/>
        </w:rPr>
      </w:sdtEndPr>
      <w:sdtContent>
        <w:p w14:paraId="350E63D9" w14:textId="658B0B02" w:rsidR="0021285E" w:rsidRDefault="0021285E">
          <w:pPr>
            <w:pStyle w:val="TOCHeading"/>
          </w:pPr>
          <w:r>
            <w:t>Contents</w:t>
          </w:r>
        </w:p>
        <w:p w14:paraId="068F9A24" w14:textId="5F88E262" w:rsidR="005C75B7" w:rsidRDefault="0021285E">
          <w:pPr>
            <w:pStyle w:val="TOC2"/>
            <w:rPr>
              <w:rFonts w:asciiTheme="minorHAnsi" w:eastAsiaTheme="minorEastAsia" w:hAnsiTheme="minorHAnsi" w:cstheme="minorBidi"/>
              <w:szCs w:val="22"/>
              <w:lang w:eastAsia="en-GB"/>
            </w:rPr>
          </w:pPr>
          <w:r>
            <w:fldChar w:fldCharType="begin"/>
          </w:r>
          <w:r>
            <w:instrText xml:space="preserve"> TOC \o "1-3" \h \z \u </w:instrText>
          </w:r>
          <w:r>
            <w:fldChar w:fldCharType="separate"/>
          </w:r>
          <w:hyperlink w:anchor="_Toc122179006" w:history="1">
            <w:r w:rsidR="005C75B7" w:rsidRPr="004A5D5B">
              <w:rPr>
                <w:rStyle w:val="Hyperlink"/>
              </w:rPr>
              <w:t>Figures &amp; Tables</w:t>
            </w:r>
            <w:r w:rsidR="005C75B7">
              <w:rPr>
                <w:webHidden/>
              </w:rPr>
              <w:tab/>
            </w:r>
            <w:r w:rsidR="005C75B7">
              <w:rPr>
                <w:webHidden/>
              </w:rPr>
              <w:fldChar w:fldCharType="begin"/>
            </w:r>
            <w:r w:rsidR="005C75B7">
              <w:rPr>
                <w:webHidden/>
              </w:rPr>
              <w:instrText xml:space="preserve"> PAGEREF _Toc122179006 \h </w:instrText>
            </w:r>
            <w:r w:rsidR="005C75B7">
              <w:rPr>
                <w:webHidden/>
              </w:rPr>
            </w:r>
            <w:r w:rsidR="005C75B7">
              <w:rPr>
                <w:webHidden/>
              </w:rPr>
              <w:fldChar w:fldCharType="separate"/>
            </w:r>
            <w:r w:rsidR="005C75B7">
              <w:rPr>
                <w:webHidden/>
              </w:rPr>
              <w:t>4</w:t>
            </w:r>
            <w:r w:rsidR="005C75B7">
              <w:rPr>
                <w:webHidden/>
              </w:rPr>
              <w:fldChar w:fldCharType="end"/>
            </w:r>
          </w:hyperlink>
        </w:p>
        <w:p w14:paraId="4E1919FD" w14:textId="668125FB"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07" w:history="1">
            <w:r w:rsidRPr="004A5D5B">
              <w:rPr>
                <w:rStyle w:val="Hyperlink"/>
                <w:noProof/>
              </w:rPr>
              <w:t>1.0 Abstract</w:t>
            </w:r>
            <w:r>
              <w:rPr>
                <w:noProof/>
                <w:webHidden/>
              </w:rPr>
              <w:tab/>
            </w:r>
            <w:r>
              <w:rPr>
                <w:noProof/>
                <w:webHidden/>
              </w:rPr>
              <w:fldChar w:fldCharType="begin"/>
            </w:r>
            <w:r>
              <w:rPr>
                <w:noProof/>
                <w:webHidden/>
              </w:rPr>
              <w:instrText xml:space="preserve"> PAGEREF _Toc122179007 \h </w:instrText>
            </w:r>
            <w:r>
              <w:rPr>
                <w:noProof/>
                <w:webHidden/>
              </w:rPr>
            </w:r>
            <w:r>
              <w:rPr>
                <w:noProof/>
                <w:webHidden/>
              </w:rPr>
              <w:fldChar w:fldCharType="separate"/>
            </w:r>
            <w:r>
              <w:rPr>
                <w:noProof/>
                <w:webHidden/>
              </w:rPr>
              <w:t>5</w:t>
            </w:r>
            <w:r>
              <w:rPr>
                <w:noProof/>
                <w:webHidden/>
              </w:rPr>
              <w:fldChar w:fldCharType="end"/>
            </w:r>
          </w:hyperlink>
        </w:p>
        <w:p w14:paraId="3406E09E" w14:textId="21AE05AF"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08" w:history="1">
            <w:r w:rsidRPr="004A5D5B">
              <w:rPr>
                <w:rStyle w:val="Hyperlink"/>
                <w:noProof/>
              </w:rPr>
              <w:t>2.0 Introduction</w:t>
            </w:r>
            <w:r>
              <w:rPr>
                <w:noProof/>
                <w:webHidden/>
              </w:rPr>
              <w:tab/>
            </w:r>
            <w:r>
              <w:rPr>
                <w:noProof/>
                <w:webHidden/>
              </w:rPr>
              <w:fldChar w:fldCharType="begin"/>
            </w:r>
            <w:r>
              <w:rPr>
                <w:noProof/>
                <w:webHidden/>
              </w:rPr>
              <w:instrText xml:space="preserve"> PAGEREF _Toc122179008 \h </w:instrText>
            </w:r>
            <w:r>
              <w:rPr>
                <w:noProof/>
                <w:webHidden/>
              </w:rPr>
            </w:r>
            <w:r>
              <w:rPr>
                <w:noProof/>
                <w:webHidden/>
              </w:rPr>
              <w:fldChar w:fldCharType="separate"/>
            </w:r>
            <w:r>
              <w:rPr>
                <w:noProof/>
                <w:webHidden/>
              </w:rPr>
              <w:t>6</w:t>
            </w:r>
            <w:r>
              <w:rPr>
                <w:noProof/>
                <w:webHidden/>
              </w:rPr>
              <w:fldChar w:fldCharType="end"/>
            </w:r>
          </w:hyperlink>
        </w:p>
        <w:p w14:paraId="06E3E1D9" w14:textId="42152C73"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09" w:history="1">
            <w:r w:rsidRPr="004A5D5B">
              <w:rPr>
                <w:rStyle w:val="Hyperlink"/>
                <w:noProof/>
              </w:rPr>
              <w:t>3.0 PLC’s Used In Industry</w:t>
            </w:r>
            <w:r>
              <w:rPr>
                <w:noProof/>
                <w:webHidden/>
              </w:rPr>
              <w:tab/>
            </w:r>
            <w:r>
              <w:rPr>
                <w:noProof/>
                <w:webHidden/>
              </w:rPr>
              <w:fldChar w:fldCharType="begin"/>
            </w:r>
            <w:r>
              <w:rPr>
                <w:noProof/>
                <w:webHidden/>
              </w:rPr>
              <w:instrText xml:space="preserve"> PAGEREF _Toc122179009 \h </w:instrText>
            </w:r>
            <w:r>
              <w:rPr>
                <w:noProof/>
                <w:webHidden/>
              </w:rPr>
            </w:r>
            <w:r>
              <w:rPr>
                <w:noProof/>
                <w:webHidden/>
              </w:rPr>
              <w:fldChar w:fldCharType="separate"/>
            </w:r>
            <w:r>
              <w:rPr>
                <w:noProof/>
                <w:webHidden/>
              </w:rPr>
              <w:t>7</w:t>
            </w:r>
            <w:r>
              <w:rPr>
                <w:noProof/>
                <w:webHidden/>
              </w:rPr>
              <w:fldChar w:fldCharType="end"/>
            </w:r>
          </w:hyperlink>
        </w:p>
        <w:p w14:paraId="6F5BEA24" w14:textId="49D1C58C" w:rsidR="005C75B7" w:rsidRDefault="005C75B7">
          <w:pPr>
            <w:pStyle w:val="TOC2"/>
            <w:rPr>
              <w:rFonts w:asciiTheme="minorHAnsi" w:eastAsiaTheme="minorEastAsia" w:hAnsiTheme="minorHAnsi" w:cstheme="minorBidi"/>
              <w:szCs w:val="22"/>
              <w:lang w:eastAsia="en-GB"/>
            </w:rPr>
          </w:pPr>
          <w:hyperlink w:anchor="_Toc122179010" w:history="1">
            <w:r w:rsidRPr="004A5D5B">
              <w:rPr>
                <w:rStyle w:val="Hyperlink"/>
              </w:rPr>
              <w:t>3.1 Case Study</w:t>
            </w:r>
            <w:r>
              <w:rPr>
                <w:webHidden/>
              </w:rPr>
              <w:tab/>
            </w:r>
            <w:r>
              <w:rPr>
                <w:webHidden/>
              </w:rPr>
              <w:fldChar w:fldCharType="begin"/>
            </w:r>
            <w:r>
              <w:rPr>
                <w:webHidden/>
              </w:rPr>
              <w:instrText xml:space="preserve"> PAGEREF _Toc122179010 \h </w:instrText>
            </w:r>
            <w:r>
              <w:rPr>
                <w:webHidden/>
              </w:rPr>
            </w:r>
            <w:r>
              <w:rPr>
                <w:webHidden/>
              </w:rPr>
              <w:fldChar w:fldCharType="separate"/>
            </w:r>
            <w:r>
              <w:rPr>
                <w:webHidden/>
              </w:rPr>
              <w:t>7</w:t>
            </w:r>
            <w:r>
              <w:rPr>
                <w:webHidden/>
              </w:rPr>
              <w:fldChar w:fldCharType="end"/>
            </w:r>
          </w:hyperlink>
        </w:p>
        <w:p w14:paraId="34325CA4" w14:textId="7C8B4722" w:rsidR="005C75B7" w:rsidRDefault="005C75B7">
          <w:pPr>
            <w:pStyle w:val="TOC3"/>
            <w:tabs>
              <w:tab w:val="right" w:pos="9016"/>
            </w:tabs>
            <w:rPr>
              <w:rFonts w:cstheme="minorBidi"/>
              <w:noProof/>
              <w:lang w:val="en-GB" w:eastAsia="en-GB"/>
            </w:rPr>
          </w:pPr>
          <w:hyperlink w:anchor="_Toc122179011" w:history="1">
            <w:r w:rsidRPr="004A5D5B">
              <w:rPr>
                <w:rStyle w:val="Hyperlink"/>
                <w:noProof/>
              </w:rPr>
              <w:t>3.1.1 Profibus Network</w:t>
            </w:r>
            <w:r>
              <w:rPr>
                <w:noProof/>
                <w:webHidden/>
              </w:rPr>
              <w:tab/>
            </w:r>
            <w:r>
              <w:rPr>
                <w:noProof/>
                <w:webHidden/>
              </w:rPr>
              <w:fldChar w:fldCharType="begin"/>
            </w:r>
            <w:r>
              <w:rPr>
                <w:noProof/>
                <w:webHidden/>
              </w:rPr>
              <w:instrText xml:space="preserve"> PAGEREF _Toc122179011 \h </w:instrText>
            </w:r>
            <w:r>
              <w:rPr>
                <w:noProof/>
                <w:webHidden/>
              </w:rPr>
            </w:r>
            <w:r>
              <w:rPr>
                <w:noProof/>
                <w:webHidden/>
              </w:rPr>
              <w:fldChar w:fldCharType="separate"/>
            </w:r>
            <w:r>
              <w:rPr>
                <w:noProof/>
                <w:webHidden/>
              </w:rPr>
              <w:t>8</w:t>
            </w:r>
            <w:r>
              <w:rPr>
                <w:noProof/>
                <w:webHidden/>
              </w:rPr>
              <w:fldChar w:fldCharType="end"/>
            </w:r>
          </w:hyperlink>
        </w:p>
        <w:p w14:paraId="0B18D945" w14:textId="078F7832" w:rsidR="005C75B7" w:rsidRDefault="005C75B7">
          <w:pPr>
            <w:pStyle w:val="TOC3"/>
            <w:tabs>
              <w:tab w:val="right" w:pos="9016"/>
            </w:tabs>
            <w:rPr>
              <w:rFonts w:cstheme="minorBidi"/>
              <w:noProof/>
              <w:lang w:val="en-GB" w:eastAsia="en-GB"/>
            </w:rPr>
          </w:pPr>
          <w:hyperlink w:anchor="_Toc122179012" w:history="1">
            <w:r w:rsidRPr="004A5D5B">
              <w:rPr>
                <w:rStyle w:val="Hyperlink"/>
                <w:noProof/>
              </w:rPr>
              <w:t>3.1.2 Profinet Network</w:t>
            </w:r>
            <w:r>
              <w:rPr>
                <w:noProof/>
                <w:webHidden/>
              </w:rPr>
              <w:tab/>
            </w:r>
            <w:r>
              <w:rPr>
                <w:noProof/>
                <w:webHidden/>
              </w:rPr>
              <w:fldChar w:fldCharType="begin"/>
            </w:r>
            <w:r>
              <w:rPr>
                <w:noProof/>
                <w:webHidden/>
              </w:rPr>
              <w:instrText xml:space="preserve"> PAGEREF _Toc122179012 \h </w:instrText>
            </w:r>
            <w:r>
              <w:rPr>
                <w:noProof/>
                <w:webHidden/>
              </w:rPr>
            </w:r>
            <w:r>
              <w:rPr>
                <w:noProof/>
                <w:webHidden/>
              </w:rPr>
              <w:fldChar w:fldCharType="separate"/>
            </w:r>
            <w:r>
              <w:rPr>
                <w:noProof/>
                <w:webHidden/>
              </w:rPr>
              <w:t>9</w:t>
            </w:r>
            <w:r>
              <w:rPr>
                <w:noProof/>
                <w:webHidden/>
              </w:rPr>
              <w:fldChar w:fldCharType="end"/>
            </w:r>
          </w:hyperlink>
        </w:p>
        <w:p w14:paraId="5353EFCD" w14:textId="42CFC7E3" w:rsidR="005C75B7" w:rsidRDefault="005C75B7">
          <w:pPr>
            <w:pStyle w:val="TOC3"/>
            <w:tabs>
              <w:tab w:val="right" w:pos="9016"/>
            </w:tabs>
            <w:rPr>
              <w:rFonts w:cstheme="minorBidi"/>
              <w:noProof/>
              <w:lang w:val="en-GB" w:eastAsia="en-GB"/>
            </w:rPr>
          </w:pPr>
          <w:hyperlink w:anchor="_Toc122179013" w:history="1">
            <w:r w:rsidRPr="004A5D5B">
              <w:rPr>
                <w:rStyle w:val="Hyperlink"/>
                <w:noProof/>
              </w:rPr>
              <w:t>3.1.3 Supervisory Control and Data Acquisition (SCADA)</w:t>
            </w:r>
            <w:r>
              <w:rPr>
                <w:noProof/>
                <w:webHidden/>
              </w:rPr>
              <w:tab/>
            </w:r>
            <w:r>
              <w:rPr>
                <w:noProof/>
                <w:webHidden/>
              </w:rPr>
              <w:fldChar w:fldCharType="begin"/>
            </w:r>
            <w:r>
              <w:rPr>
                <w:noProof/>
                <w:webHidden/>
              </w:rPr>
              <w:instrText xml:space="preserve"> PAGEREF _Toc122179013 \h </w:instrText>
            </w:r>
            <w:r>
              <w:rPr>
                <w:noProof/>
                <w:webHidden/>
              </w:rPr>
            </w:r>
            <w:r>
              <w:rPr>
                <w:noProof/>
                <w:webHidden/>
              </w:rPr>
              <w:fldChar w:fldCharType="separate"/>
            </w:r>
            <w:r>
              <w:rPr>
                <w:noProof/>
                <w:webHidden/>
              </w:rPr>
              <w:t>10</w:t>
            </w:r>
            <w:r>
              <w:rPr>
                <w:noProof/>
                <w:webHidden/>
              </w:rPr>
              <w:fldChar w:fldCharType="end"/>
            </w:r>
          </w:hyperlink>
        </w:p>
        <w:p w14:paraId="56236D1A" w14:textId="416F4D9A" w:rsidR="005C75B7" w:rsidRDefault="005C75B7">
          <w:pPr>
            <w:pStyle w:val="TOC2"/>
            <w:rPr>
              <w:rFonts w:asciiTheme="minorHAnsi" w:eastAsiaTheme="minorEastAsia" w:hAnsiTheme="minorHAnsi" w:cstheme="minorBidi"/>
              <w:szCs w:val="22"/>
              <w:lang w:eastAsia="en-GB"/>
            </w:rPr>
          </w:pPr>
          <w:hyperlink w:anchor="_Toc122179014" w:history="1">
            <w:r w:rsidRPr="004A5D5B">
              <w:rPr>
                <w:rStyle w:val="Hyperlink"/>
              </w:rPr>
              <w:t>3.2 PLC Scan Cycles</w:t>
            </w:r>
            <w:r>
              <w:rPr>
                <w:webHidden/>
              </w:rPr>
              <w:tab/>
            </w:r>
            <w:r>
              <w:rPr>
                <w:webHidden/>
              </w:rPr>
              <w:fldChar w:fldCharType="begin"/>
            </w:r>
            <w:r>
              <w:rPr>
                <w:webHidden/>
              </w:rPr>
              <w:instrText xml:space="preserve"> PAGEREF _Toc122179014 \h </w:instrText>
            </w:r>
            <w:r>
              <w:rPr>
                <w:webHidden/>
              </w:rPr>
            </w:r>
            <w:r>
              <w:rPr>
                <w:webHidden/>
              </w:rPr>
              <w:fldChar w:fldCharType="separate"/>
            </w:r>
            <w:r>
              <w:rPr>
                <w:webHidden/>
              </w:rPr>
              <w:t>11</w:t>
            </w:r>
            <w:r>
              <w:rPr>
                <w:webHidden/>
              </w:rPr>
              <w:fldChar w:fldCharType="end"/>
            </w:r>
          </w:hyperlink>
        </w:p>
        <w:p w14:paraId="281D7249" w14:textId="6A2FACBA" w:rsidR="005C75B7" w:rsidRDefault="005C75B7">
          <w:pPr>
            <w:pStyle w:val="TOC2"/>
            <w:rPr>
              <w:rFonts w:asciiTheme="minorHAnsi" w:eastAsiaTheme="minorEastAsia" w:hAnsiTheme="minorHAnsi" w:cstheme="minorBidi"/>
              <w:szCs w:val="22"/>
              <w:lang w:eastAsia="en-GB"/>
            </w:rPr>
          </w:pPr>
          <w:hyperlink w:anchor="_Toc122179015" w:history="1">
            <w:r w:rsidRPr="004A5D5B">
              <w:rPr>
                <w:rStyle w:val="Hyperlink"/>
              </w:rPr>
              <w:t>3.3 Different Types of PLC</w:t>
            </w:r>
            <w:r>
              <w:rPr>
                <w:webHidden/>
              </w:rPr>
              <w:tab/>
            </w:r>
            <w:r>
              <w:rPr>
                <w:webHidden/>
              </w:rPr>
              <w:fldChar w:fldCharType="begin"/>
            </w:r>
            <w:r>
              <w:rPr>
                <w:webHidden/>
              </w:rPr>
              <w:instrText xml:space="preserve"> PAGEREF _Toc122179015 \h </w:instrText>
            </w:r>
            <w:r>
              <w:rPr>
                <w:webHidden/>
              </w:rPr>
            </w:r>
            <w:r>
              <w:rPr>
                <w:webHidden/>
              </w:rPr>
              <w:fldChar w:fldCharType="separate"/>
            </w:r>
            <w:r>
              <w:rPr>
                <w:webHidden/>
              </w:rPr>
              <w:t>12</w:t>
            </w:r>
            <w:r>
              <w:rPr>
                <w:webHidden/>
              </w:rPr>
              <w:fldChar w:fldCharType="end"/>
            </w:r>
          </w:hyperlink>
        </w:p>
        <w:p w14:paraId="0CB62D52" w14:textId="45C8A355" w:rsidR="005C75B7" w:rsidRDefault="005C75B7">
          <w:pPr>
            <w:pStyle w:val="TOC3"/>
            <w:tabs>
              <w:tab w:val="right" w:pos="9016"/>
            </w:tabs>
            <w:rPr>
              <w:rFonts w:cstheme="minorBidi"/>
              <w:noProof/>
              <w:lang w:val="en-GB" w:eastAsia="en-GB"/>
            </w:rPr>
          </w:pPr>
          <w:hyperlink w:anchor="_Toc122179016" w:history="1">
            <w:r w:rsidRPr="004A5D5B">
              <w:rPr>
                <w:rStyle w:val="Hyperlink"/>
                <w:noProof/>
              </w:rPr>
              <w:t>3.3.1 Rack Mounted</w:t>
            </w:r>
            <w:r>
              <w:rPr>
                <w:noProof/>
                <w:webHidden/>
              </w:rPr>
              <w:tab/>
            </w:r>
            <w:r>
              <w:rPr>
                <w:noProof/>
                <w:webHidden/>
              </w:rPr>
              <w:fldChar w:fldCharType="begin"/>
            </w:r>
            <w:r>
              <w:rPr>
                <w:noProof/>
                <w:webHidden/>
              </w:rPr>
              <w:instrText xml:space="preserve"> PAGEREF _Toc122179016 \h </w:instrText>
            </w:r>
            <w:r>
              <w:rPr>
                <w:noProof/>
                <w:webHidden/>
              </w:rPr>
            </w:r>
            <w:r>
              <w:rPr>
                <w:noProof/>
                <w:webHidden/>
              </w:rPr>
              <w:fldChar w:fldCharType="separate"/>
            </w:r>
            <w:r>
              <w:rPr>
                <w:noProof/>
                <w:webHidden/>
              </w:rPr>
              <w:t>12</w:t>
            </w:r>
            <w:r>
              <w:rPr>
                <w:noProof/>
                <w:webHidden/>
              </w:rPr>
              <w:fldChar w:fldCharType="end"/>
            </w:r>
          </w:hyperlink>
        </w:p>
        <w:p w14:paraId="43F54B40" w14:textId="58A04D2A" w:rsidR="005C75B7" w:rsidRDefault="005C75B7">
          <w:pPr>
            <w:pStyle w:val="TOC3"/>
            <w:tabs>
              <w:tab w:val="right" w:pos="9016"/>
            </w:tabs>
            <w:rPr>
              <w:rFonts w:cstheme="minorBidi"/>
              <w:noProof/>
              <w:lang w:val="en-GB" w:eastAsia="en-GB"/>
            </w:rPr>
          </w:pPr>
          <w:hyperlink w:anchor="_Toc122179017" w:history="1">
            <w:r w:rsidRPr="004A5D5B">
              <w:rPr>
                <w:rStyle w:val="Hyperlink"/>
                <w:noProof/>
              </w:rPr>
              <w:t>3.3.2 Advantages</w:t>
            </w:r>
            <w:r>
              <w:rPr>
                <w:noProof/>
                <w:webHidden/>
              </w:rPr>
              <w:tab/>
            </w:r>
            <w:r>
              <w:rPr>
                <w:noProof/>
                <w:webHidden/>
              </w:rPr>
              <w:fldChar w:fldCharType="begin"/>
            </w:r>
            <w:r>
              <w:rPr>
                <w:noProof/>
                <w:webHidden/>
              </w:rPr>
              <w:instrText xml:space="preserve"> PAGEREF _Toc122179017 \h </w:instrText>
            </w:r>
            <w:r>
              <w:rPr>
                <w:noProof/>
                <w:webHidden/>
              </w:rPr>
            </w:r>
            <w:r>
              <w:rPr>
                <w:noProof/>
                <w:webHidden/>
              </w:rPr>
              <w:fldChar w:fldCharType="separate"/>
            </w:r>
            <w:r>
              <w:rPr>
                <w:noProof/>
                <w:webHidden/>
              </w:rPr>
              <w:t>13</w:t>
            </w:r>
            <w:r>
              <w:rPr>
                <w:noProof/>
                <w:webHidden/>
              </w:rPr>
              <w:fldChar w:fldCharType="end"/>
            </w:r>
          </w:hyperlink>
        </w:p>
        <w:p w14:paraId="3454B363" w14:textId="4E6FE4A2" w:rsidR="005C75B7" w:rsidRDefault="005C75B7">
          <w:pPr>
            <w:pStyle w:val="TOC3"/>
            <w:tabs>
              <w:tab w:val="right" w:pos="9016"/>
            </w:tabs>
            <w:rPr>
              <w:rFonts w:cstheme="minorBidi"/>
              <w:noProof/>
              <w:lang w:val="en-GB" w:eastAsia="en-GB"/>
            </w:rPr>
          </w:pPr>
          <w:hyperlink w:anchor="_Toc122179018" w:history="1">
            <w:r w:rsidRPr="004A5D5B">
              <w:rPr>
                <w:rStyle w:val="Hyperlink"/>
                <w:noProof/>
              </w:rPr>
              <w:t>3.3.3 Application</w:t>
            </w:r>
            <w:r>
              <w:rPr>
                <w:noProof/>
                <w:webHidden/>
              </w:rPr>
              <w:tab/>
            </w:r>
            <w:r>
              <w:rPr>
                <w:noProof/>
                <w:webHidden/>
              </w:rPr>
              <w:fldChar w:fldCharType="begin"/>
            </w:r>
            <w:r>
              <w:rPr>
                <w:noProof/>
                <w:webHidden/>
              </w:rPr>
              <w:instrText xml:space="preserve"> PAGEREF _Toc122179018 \h </w:instrText>
            </w:r>
            <w:r>
              <w:rPr>
                <w:noProof/>
                <w:webHidden/>
              </w:rPr>
            </w:r>
            <w:r>
              <w:rPr>
                <w:noProof/>
                <w:webHidden/>
              </w:rPr>
              <w:fldChar w:fldCharType="separate"/>
            </w:r>
            <w:r>
              <w:rPr>
                <w:noProof/>
                <w:webHidden/>
              </w:rPr>
              <w:t>13</w:t>
            </w:r>
            <w:r>
              <w:rPr>
                <w:noProof/>
                <w:webHidden/>
              </w:rPr>
              <w:fldChar w:fldCharType="end"/>
            </w:r>
          </w:hyperlink>
        </w:p>
        <w:p w14:paraId="3072AE57" w14:textId="1D470A09" w:rsidR="005C75B7" w:rsidRDefault="005C75B7">
          <w:pPr>
            <w:pStyle w:val="TOC3"/>
            <w:tabs>
              <w:tab w:val="right" w:pos="9016"/>
            </w:tabs>
            <w:rPr>
              <w:rFonts w:cstheme="minorBidi"/>
              <w:noProof/>
              <w:lang w:val="en-GB" w:eastAsia="en-GB"/>
            </w:rPr>
          </w:pPr>
          <w:hyperlink w:anchor="_Toc122179019" w:history="1">
            <w:r w:rsidRPr="004A5D5B">
              <w:rPr>
                <w:rStyle w:val="Hyperlink"/>
                <w:noProof/>
              </w:rPr>
              <w:t>3.3.4 Modular</w:t>
            </w:r>
            <w:r>
              <w:rPr>
                <w:noProof/>
                <w:webHidden/>
              </w:rPr>
              <w:tab/>
            </w:r>
            <w:r>
              <w:rPr>
                <w:noProof/>
                <w:webHidden/>
              </w:rPr>
              <w:fldChar w:fldCharType="begin"/>
            </w:r>
            <w:r>
              <w:rPr>
                <w:noProof/>
                <w:webHidden/>
              </w:rPr>
              <w:instrText xml:space="preserve"> PAGEREF _Toc122179019 \h </w:instrText>
            </w:r>
            <w:r>
              <w:rPr>
                <w:noProof/>
                <w:webHidden/>
              </w:rPr>
            </w:r>
            <w:r>
              <w:rPr>
                <w:noProof/>
                <w:webHidden/>
              </w:rPr>
              <w:fldChar w:fldCharType="separate"/>
            </w:r>
            <w:r>
              <w:rPr>
                <w:noProof/>
                <w:webHidden/>
              </w:rPr>
              <w:t>14</w:t>
            </w:r>
            <w:r>
              <w:rPr>
                <w:noProof/>
                <w:webHidden/>
              </w:rPr>
              <w:fldChar w:fldCharType="end"/>
            </w:r>
          </w:hyperlink>
        </w:p>
        <w:p w14:paraId="3A96FD1F" w14:textId="179850C8" w:rsidR="005C75B7" w:rsidRDefault="005C75B7">
          <w:pPr>
            <w:pStyle w:val="TOC3"/>
            <w:tabs>
              <w:tab w:val="right" w:pos="9016"/>
            </w:tabs>
            <w:rPr>
              <w:rFonts w:cstheme="minorBidi"/>
              <w:noProof/>
              <w:lang w:val="en-GB" w:eastAsia="en-GB"/>
            </w:rPr>
          </w:pPr>
          <w:hyperlink w:anchor="_Toc122179020" w:history="1">
            <w:r w:rsidRPr="004A5D5B">
              <w:rPr>
                <w:rStyle w:val="Hyperlink"/>
                <w:noProof/>
              </w:rPr>
              <w:t>3.3.5 Modular PLC components</w:t>
            </w:r>
            <w:r>
              <w:rPr>
                <w:noProof/>
                <w:webHidden/>
              </w:rPr>
              <w:tab/>
            </w:r>
            <w:r>
              <w:rPr>
                <w:noProof/>
                <w:webHidden/>
              </w:rPr>
              <w:fldChar w:fldCharType="begin"/>
            </w:r>
            <w:r>
              <w:rPr>
                <w:noProof/>
                <w:webHidden/>
              </w:rPr>
              <w:instrText xml:space="preserve"> PAGEREF _Toc122179020 \h </w:instrText>
            </w:r>
            <w:r>
              <w:rPr>
                <w:noProof/>
                <w:webHidden/>
              </w:rPr>
            </w:r>
            <w:r>
              <w:rPr>
                <w:noProof/>
                <w:webHidden/>
              </w:rPr>
              <w:fldChar w:fldCharType="separate"/>
            </w:r>
            <w:r>
              <w:rPr>
                <w:noProof/>
                <w:webHidden/>
              </w:rPr>
              <w:t>15</w:t>
            </w:r>
            <w:r>
              <w:rPr>
                <w:noProof/>
                <w:webHidden/>
              </w:rPr>
              <w:fldChar w:fldCharType="end"/>
            </w:r>
          </w:hyperlink>
        </w:p>
        <w:p w14:paraId="4D796CF8" w14:textId="4CE0A0F2" w:rsidR="005C75B7" w:rsidRDefault="005C75B7">
          <w:pPr>
            <w:pStyle w:val="TOC3"/>
            <w:tabs>
              <w:tab w:val="right" w:pos="9016"/>
            </w:tabs>
            <w:rPr>
              <w:rFonts w:cstheme="minorBidi"/>
              <w:noProof/>
              <w:lang w:val="en-GB" w:eastAsia="en-GB"/>
            </w:rPr>
          </w:pPr>
          <w:hyperlink w:anchor="_Toc122179021" w:history="1">
            <w:r w:rsidRPr="004A5D5B">
              <w:rPr>
                <w:rStyle w:val="Hyperlink"/>
                <w:noProof/>
              </w:rPr>
              <w:t>3.3.6 Advantages</w:t>
            </w:r>
            <w:r>
              <w:rPr>
                <w:noProof/>
                <w:webHidden/>
              </w:rPr>
              <w:tab/>
            </w:r>
            <w:r>
              <w:rPr>
                <w:noProof/>
                <w:webHidden/>
              </w:rPr>
              <w:fldChar w:fldCharType="begin"/>
            </w:r>
            <w:r>
              <w:rPr>
                <w:noProof/>
                <w:webHidden/>
              </w:rPr>
              <w:instrText xml:space="preserve"> PAGEREF _Toc122179021 \h </w:instrText>
            </w:r>
            <w:r>
              <w:rPr>
                <w:noProof/>
                <w:webHidden/>
              </w:rPr>
            </w:r>
            <w:r>
              <w:rPr>
                <w:noProof/>
                <w:webHidden/>
              </w:rPr>
              <w:fldChar w:fldCharType="separate"/>
            </w:r>
            <w:r>
              <w:rPr>
                <w:noProof/>
                <w:webHidden/>
              </w:rPr>
              <w:t>16</w:t>
            </w:r>
            <w:r>
              <w:rPr>
                <w:noProof/>
                <w:webHidden/>
              </w:rPr>
              <w:fldChar w:fldCharType="end"/>
            </w:r>
          </w:hyperlink>
        </w:p>
        <w:p w14:paraId="465656B6" w14:textId="487027EC" w:rsidR="005C75B7" w:rsidRDefault="005C75B7">
          <w:pPr>
            <w:pStyle w:val="TOC3"/>
            <w:tabs>
              <w:tab w:val="right" w:pos="9016"/>
            </w:tabs>
            <w:rPr>
              <w:rFonts w:cstheme="minorBidi"/>
              <w:noProof/>
              <w:lang w:val="en-GB" w:eastAsia="en-GB"/>
            </w:rPr>
          </w:pPr>
          <w:hyperlink w:anchor="_Toc122179022" w:history="1">
            <w:r w:rsidRPr="004A5D5B">
              <w:rPr>
                <w:rStyle w:val="Hyperlink"/>
                <w:noProof/>
              </w:rPr>
              <w:t>3.3.7 Application</w:t>
            </w:r>
            <w:r>
              <w:rPr>
                <w:noProof/>
                <w:webHidden/>
              </w:rPr>
              <w:tab/>
            </w:r>
            <w:r>
              <w:rPr>
                <w:noProof/>
                <w:webHidden/>
              </w:rPr>
              <w:fldChar w:fldCharType="begin"/>
            </w:r>
            <w:r>
              <w:rPr>
                <w:noProof/>
                <w:webHidden/>
              </w:rPr>
              <w:instrText xml:space="preserve"> PAGEREF _Toc122179022 \h </w:instrText>
            </w:r>
            <w:r>
              <w:rPr>
                <w:noProof/>
                <w:webHidden/>
              </w:rPr>
            </w:r>
            <w:r>
              <w:rPr>
                <w:noProof/>
                <w:webHidden/>
              </w:rPr>
              <w:fldChar w:fldCharType="separate"/>
            </w:r>
            <w:r>
              <w:rPr>
                <w:noProof/>
                <w:webHidden/>
              </w:rPr>
              <w:t>16</w:t>
            </w:r>
            <w:r>
              <w:rPr>
                <w:noProof/>
                <w:webHidden/>
              </w:rPr>
              <w:fldChar w:fldCharType="end"/>
            </w:r>
          </w:hyperlink>
        </w:p>
        <w:p w14:paraId="79495E2E" w14:textId="0C04E67A" w:rsidR="005C75B7" w:rsidRDefault="005C75B7">
          <w:pPr>
            <w:pStyle w:val="TOC3"/>
            <w:tabs>
              <w:tab w:val="right" w:pos="9016"/>
            </w:tabs>
            <w:rPr>
              <w:rFonts w:cstheme="minorBidi"/>
              <w:noProof/>
              <w:lang w:val="en-GB" w:eastAsia="en-GB"/>
            </w:rPr>
          </w:pPr>
          <w:hyperlink w:anchor="_Toc122179023" w:history="1">
            <w:r w:rsidRPr="004A5D5B">
              <w:rPr>
                <w:rStyle w:val="Hyperlink"/>
                <w:noProof/>
              </w:rPr>
              <w:t>3.3.8 Unitary</w:t>
            </w:r>
            <w:r>
              <w:rPr>
                <w:noProof/>
                <w:webHidden/>
              </w:rPr>
              <w:tab/>
            </w:r>
            <w:r>
              <w:rPr>
                <w:noProof/>
                <w:webHidden/>
              </w:rPr>
              <w:fldChar w:fldCharType="begin"/>
            </w:r>
            <w:r>
              <w:rPr>
                <w:noProof/>
                <w:webHidden/>
              </w:rPr>
              <w:instrText xml:space="preserve"> PAGEREF _Toc122179023 \h </w:instrText>
            </w:r>
            <w:r>
              <w:rPr>
                <w:noProof/>
                <w:webHidden/>
              </w:rPr>
            </w:r>
            <w:r>
              <w:rPr>
                <w:noProof/>
                <w:webHidden/>
              </w:rPr>
              <w:fldChar w:fldCharType="separate"/>
            </w:r>
            <w:r>
              <w:rPr>
                <w:noProof/>
                <w:webHidden/>
              </w:rPr>
              <w:t>17</w:t>
            </w:r>
            <w:r>
              <w:rPr>
                <w:noProof/>
                <w:webHidden/>
              </w:rPr>
              <w:fldChar w:fldCharType="end"/>
            </w:r>
          </w:hyperlink>
        </w:p>
        <w:p w14:paraId="0EAEF14B" w14:textId="01250E60" w:rsidR="005C75B7" w:rsidRDefault="005C75B7">
          <w:pPr>
            <w:pStyle w:val="TOC3"/>
            <w:tabs>
              <w:tab w:val="right" w:pos="9016"/>
            </w:tabs>
            <w:rPr>
              <w:rFonts w:cstheme="minorBidi"/>
              <w:noProof/>
              <w:lang w:val="en-GB" w:eastAsia="en-GB"/>
            </w:rPr>
          </w:pPr>
          <w:hyperlink w:anchor="_Toc122179024" w:history="1">
            <w:r w:rsidRPr="004A5D5B">
              <w:rPr>
                <w:rStyle w:val="Hyperlink"/>
                <w:noProof/>
              </w:rPr>
              <w:t>3.3.9 Advantages</w:t>
            </w:r>
            <w:r>
              <w:rPr>
                <w:noProof/>
                <w:webHidden/>
              </w:rPr>
              <w:tab/>
            </w:r>
            <w:r>
              <w:rPr>
                <w:noProof/>
                <w:webHidden/>
              </w:rPr>
              <w:fldChar w:fldCharType="begin"/>
            </w:r>
            <w:r>
              <w:rPr>
                <w:noProof/>
                <w:webHidden/>
              </w:rPr>
              <w:instrText xml:space="preserve"> PAGEREF _Toc122179024 \h </w:instrText>
            </w:r>
            <w:r>
              <w:rPr>
                <w:noProof/>
                <w:webHidden/>
              </w:rPr>
            </w:r>
            <w:r>
              <w:rPr>
                <w:noProof/>
                <w:webHidden/>
              </w:rPr>
              <w:fldChar w:fldCharType="separate"/>
            </w:r>
            <w:r>
              <w:rPr>
                <w:noProof/>
                <w:webHidden/>
              </w:rPr>
              <w:t>17</w:t>
            </w:r>
            <w:r>
              <w:rPr>
                <w:noProof/>
                <w:webHidden/>
              </w:rPr>
              <w:fldChar w:fldCharType="end"/>
            </w:r>
          </w:hyperlink>
        </w:p>
        <w:p w14:paraId="686B70FB" w14:textId="31D1AD80" w:rsidR="005C75B7" w:rsidRDefault="005C75B7">
          <w:pPr>
            <w:pStyle w:val="TOC3"/>
            <w:tabs>
              <w:tab w:val="right" w:pos="9016"/>
            </w:tabs>
            <w:rPr>
              <w:rFonts w:cstheme="minorBidi"/>
              <w:noProof/>
              <w:lang w:val="en-GB" w:eastAsia="en-GB"/>
            </w:rPr>
          </w:pPr>
          <w:hyperlink w:anchor="_Toc122179025" w:history="1">
            <w:r w:rsidRPr="004A5D5B">
              <w:rPr>
                <w:rStyle w:val="Hyperlink"/>
                <w:noProof/>
              </w:rPr>
              <w:t>3.3.10 Application</w:t>
            </w:r>
            <w:r>
              <w:rPr>
                <w:noProof/>
                <w:webHidden/>
              </w:rPr>
              <w:tab/>
            </w:r>
            <w:r>
              <w:rPr>
                <w:noProof/>
                <w:webHidden/>
              </w:rPr>
              <w:fldChar w:fldCharType="begin"/>
            </w:r>
            <w:r>
              <w:rPr>
                <w:noProof/>
                <w:webHidden/>
              </w:rPr>
              <w:instrText xml:space="preserve"> PAGEREF _Toc122179025 \h </w:instrText>
            </w:r>
            <w:r>
              <w:rPr>
                <w:noProof/>
                <w:webHidden/>
              </w:rPr>
            </w:r>
            <w:r>
              <w:rPr>
                <w:noProof/>
                <w:webHidden/>
              </w:rPr>
              <w:fldChar w:fldCharType="separate"/>
            </w:r>
            <w:r>
              <w:rPr>
                <w:noProof/>
                <w:webHidden/>
              </w:rPr>
              <w:t>17</w:t>
            </w:r>
            <w:r>
              <w:rPr>
                <w:noProof/>
                <w:webHidden/>
              </w:rPr>
              <w:fldChar w:fldCharType="end"/>
            </w:r>
          </w:hyperlink>
        </w:p>
        <w:p w14:paraId="7CDA49DC" w14:textId="1E5CB253"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26" w:history="1">
            <w:r w:rsidRPr="004A5D5B">
              <w:rPr>
                <w:rStyle w:val="Hyperlink"/>
                <w:noProof/>
              </w:rPr>
              <w:t>4.0 Design Of Production Line In Factory I/O</w:t>
            </w:r>
            <w:r>
              <w:rPr>
                <w:noProof/>
                <w:webHidden/>
              </w:rPr>
              <w:tab/>
            </w:r>
            <w:r>
              <w:rPr>
                <w:noProof/>
                <w:webHidden/>
              </w:rPr>
              <w:fldChar w:fldCharType="begin"/>
            </w:r>
            <w:r>
              <w:rPr>
                <w:noProof/>
                <w:webHidden/>
              </w:rPr>
              <w:instrText xml:space="preserve"> PAGEREF _Toc122179026 \h </w:instrText>
            </w:r>
            <w:r>
              <w:rPr>
                <w:noProof/>
                <w:webHidden/>
              </w:rPr>
            </w:r>
            <w:r>
              <w:rPr>
                <w:noProof/>
                <w:webHidden/>
              </w:rPr>
              <w:fldChar w:fldCharType="separate"/>
            </w:r>
            <w:r>
              <w:rPr>
                <w:noProof/>
                <w:webHidden/>
              </w:rPr>
              <w:t>18</w:t>
            </w:r>
            <w:r>
              <w:rPr>
                <w:noProof/>
                <w:webHidden/>
              </w:rPr>
              <w:fldChar w:fldCharType="end"/>
            </w:r>
          </w:hyperlink>
        </w:p>
        <w:p w14:paraId="5D5086B7" w14:textId="6F3DCA81" w:rsidR="005C75B7" w:rsidRDefault="005C75B7">
          <w:pPr>
            <w:pStyle w:val="TOC2"/>
            <w:rPr>
              <w:rFonts w:asciiTheme="minorHAnsi" w:eastAsiaTheme="minorEastAsia" w:hAnsiTheme="minorHAnsi" w:cstheme="minorBidi"/>
              <w:szCs w:val="22"/>
              <w:lang w:eastAsia="en-GB"/>
            </w:rPr>
          </w:pPr>
          <w:hyperlink w:anchor="_Toc122179027" w:history="1">
            <w:r w:rsidRPr="004A5D5B">
              <w:rPr>
                <w:rStyle w:val="Hyperlink"/>
                <w:lang w:eastAsia="en-GB"/>
              </w:rPr>
              <w:t>4.1 Input/Output Addresses</w:t>
            </w:r>
            <w:r>
              <w:rPr>
                <w:webHidden/>
              </w:rPr>
              <w:tab/>
            </w:r>
            <w:r>
              <w:rPr>
                <w:webHidden/>
              </w:rPr>
              <w:fldChar w:fldCharType="begin"/>
            </w:r>
            <w:r>
              <w:rPr>
                <w:webHidden/>
              </w:rPr>
              <w:instrText xml:space="preserve"> PAGEREF _Toc122179027 \h </w:instrText>
            </w:r>
            <w:r>
              <w:rPr>
                <w:webHidden/>
              </w:rPr>
            </w:r>
            <w:r>
              <w:rPr>
                <w:webHidden/>
              </w:rPr>
              <w:fldChar w:fldCharType="separate"/>
            </w:r>
            <w:r>
              <w:rPr>
                <w:webHidden/>
              </w:rPr>
              <w:t>19</w:t>
            </w:r>
            <w:r>
              <w:rPr>
                <w:webHidden/>
              </w:rPr>
              <w:fldChar w:fldCharType="end"/>
            </w:r>
          </w:hyperlink>
        </w:p>
        <w:p w14:paraId="754CF5D1" w14:textId="3159F5C0" w:rsidR="005C75B7" w:rsidRDefault="005C75B7">
          <w:pPr>
            <w:pStyle w:val="TOC2"/>
            <w:rPr>
              <w:rFonts w:asciiTheme="minorHAnsi" w:eastAsiaTheme="minorEastAsia" w:hAnsiTheme="minorHAnsi" w:cstheme="minorBidi"/>
              <w:szCs w:val="22"/>
              <w:lang w:eastAsia="en-GB"/>
            </w:rPr>
          </w:pPr>
          <w:hyperlink w:anchor="_Toc122179028" w:history="1">
            <w:r w:rsidRPr="004A5D5B">
              <w:rPr>
                <w:rStyle w:val="Hyperlink"/>
                <w:lang w:eastAsia="en-GB"/>
              </w:rPr>
              <w:t>4.2 Packages to Sort</w:t>
            </w:r>
            <w:r>
              <w:rPr>
                <w:webHidden/>
              </w:rPr>
              <w:tab/>
            </w:r>
            <w:r>
              <w:rPr>
                <w:webHidden/>
              </w:rPr>
              <w:fldChar w:fldCharType="begin"/>
            </w:r>
            <w:r>
              <w:rPr>
                <w:webHidden/>
              </w:rPr>
              <w:instrText xml:space="preserve"> PAGEREF _Toc122179028 \h </w:instrText>
            </w:r>
            <w:r>
              <w:rPr>
                <w:webHidden/>
              </w:rPr>
            </w:r>
            <w:r>
              <w:rPr>
                <w:webHidden/>
              </w:rPr>
              <w:fldChar w:fldCharType="separate"/>
            </w:r>
            <w:r>
              <w:rPr>
                <w:webHidden/>
              </w:rPr>
              <w:t>21</w:t>
            </w:r>
            <w:r>
              <w:rPr>
                <w:webHidden/>
              </w:rPr>
              <w:fldChar w:fldCharType="end"/>
            </w:r>
          </w:hyperlink>
        </w:p>
        <w:p w14:paraId="247F3CE0" w14:textId="17D1011D" w:rsidR="005C75B7" w:rsidRDefault="005C75B7">
          <w:pPr>
            <w:pStyle w:val="TOC2"/>
            <w:rPr>
              <w:rFonts w:asciiTheme="minorHAnsi" w:eastAsiaTheme="minorEastAsia" w:hAnsiTheme="minorHAnsi" w:cstheme="minorBidi"/>
              <w:szCs w:val="22"/>
              <w:lang w:eastAsia="en-GB"/>
            </w:rPr>
          </w:pPr>
          <w:hyperlink w:anchor="_Toc122179029" w:history="1">
            <w:r w:rsidRPr="004A5D5B">
              <w:rPr>
                <w:rStyle w:val="Hyperlink"/>
                <w:lang w:eastAsia="en-GB"/>
              </w:rPr>
              <w:t>4.3 Breakdown of Components used</w:t>
            </w:r>
            <w:r>
              <w:rPr>
                <w:webHidden/>
              </w:rPr>
              <w:tab/>
            </w:r>
            <w:r>
              <w:rPr>
                <w:webHidden/>
              </w:rPr>
              <w:fldChar w:fldCharType="begin"/>
            </w:r>
            <w:r>
              <w:rPr>
                <w:webHidden/>
              </w:rPr>
              <w:instrText xml:space="preserve"> PAGEREF _Toc122179029 \h </w:instrText>
            </w:r>
            <w:r>
              <w:rPr>
                <w:webHidden/>
              </w:rPr>
            </w:r>
            <w:r>
              <w:rPr>
                <w:webHidden/>
              </w:rPr>
              <w:fldChar w:fldCharType="separate"/>
            </w:r>
            <w:r>
              <w:rPr>
                <w:webHidden/>
              </w:rPr>
              <w:t>22</w:t>
            </w:r>
            <w:r>
              <w:rPr>
                <w:webHidden/>
              </w:rPr>
              <w:fldChar w:fldCharType="end"/>
            </w:r>
          </w:hyperlink>
        </w:p>
        <w:p w14:paraId="404F3138" w14:textId="71CB9933" w:rsidR="005C75B7" w:rsidRDefault="005C75B7">
          <w:pPr>
            <w:pStyle w:val="TOC3"/>
            <w:tabs>
              <w:tab w:val="right" w:pos="9016"/>
            </w:tabs>
            <w:rPr>
              <w:rFonts w:cstheme="minorBidi"/>
              <w:noProof/>
              <w:lang w:val="en-GB" w:eastAsia="en-GB"/>
            </w:rPr>
          </w:pPr>
          <w:hyperlink w:anchor="_Toc122179030" w:history="1">
            <w:r w:rsidRPr="004A5D5B">
              <w:rPr>
                <w:rStyle w:val="Hyperlink"/>
                <w:noProof/>
                <w:lang w:eastAsia="en-GB"/>
              </w:rPr>
              <w:t>4.3.1 Control Panel</w:t>
            </w:r>
            <w:r>
              <w:rPr>
                <w:noProof/>
                <w:webHidden/>
              </w:rPr>
              <w:tab/>
            </w:r>
            <w:r>
              <w:rPr>
                <w:noProof/>
                <w:webHidden/>
              </w:rPr>
              <w:fldChar w:fldCharType="begin"/>
            </w:r>
            <w:r>
              <w:rPr>
                <w:noProof/>
                <w:webHidden/>
              </w:rPr>
              <w:instrText xml:space="preserve"> PAGEREF _Toc122179030 \h </w:instrText>
            </w:r>
            <w:r>
              <w:rPr>
                <w:noProof/>
                <w:webHidden/>
              </w:rPr>
            </w:r>
            <w:r>
              <w:rPr>
                <w:noProof/>
                <w:webHidden/>
              </w:rPr>
              <w:fldChar w:fldCharType="separate"/>
            </w:r>
            <w:r>
              <w:rPr>
                <w:noProof/>
                <w:webHidden/>
              </w:rPr>
              <w:t>22</w:t>
            </w:r>
            <w:r>
              <w:rPr>
                <w:noProof/>
                <w:webHidden/>
              </w:rPr>
              <w:fldChar w:fldCharType="end"/>
            </w:r>
          </w:hyperlink>
        </w:p>
        <w:p w14:paraId="39201500" w14:textId="1DF4A8E3" w:rsidR="005C75B7" w:rsidRDefault="005C75B7">
          <w:pPr>
            <w:pStyle w:val="TOC3"/>
            <w:tabs>
              <w:tab w:val="right" w:pos="9016"/>
            </w:tabs>
            <w:rPr>
              <w:rFonts w:cstheme="minorBidi"/>
              <w:noProof/>
              <w:lang w:val="en-GB" w:eastAsia="en-GB"/>
            </w:rPr>
          </w:pPr>
          <w:hyperlink w:anchor="_Toc122179031" w:history="1">
            <w:r w:rsidRPr="004A5D5B">
              <w:rPr>
                <w:rStyle w:val="Hyperlink"/>
                <w:noProof/>
                <w:lang w:eastAsia="en-GB"/>
              </w:rPr>
              <w:t>4.3.2 PUWER Compliant Safety Gate &amp; Guards</w:t>
            </w:r>
            <w:r>
              <w:rPr>
                <w:noProof/>
                <w:webHidden/>
              </w:rPr>
              <w:tab/>
            </w:r>
            <w:r>
              <w:rPr>
                <w:noProof/>
                <w:webHidden/>
              </w:rPr>
              <w:fldChar w:fldCharType="begin"/>
            </w:r>
            <w:r>
              <w:rPr>
                <w:noProof/>
                <w:webHidden/>
              </w:rPr>
              <w:instrText xml:space="preserve"> PAGEREF _Toc122179031 \h </w:instrText>
            </w:r>
            <w:r>
              <w:rPr>
                <w:noProof/>
                <w:webHidden/>
              </w:rPr>
            </w:r>
            <w:r>
              <w:rPr>
                <w:noProof/>
                <w:webHidden/>
              </w:rPr>
              <w:fldChar w:fldCharType="separate"/>
            </w:r>
            <w:r>
              <w:rPr>
                <w:noProof/>
                <w:webHidden/>
              </w:rPr>
              <w:t>23</w:t>
            </w:r>
            <w:r>
              <w:rPr>
                <w:noProof/>
                <w:webHidden/>
              </w:rPr>
              <w:fldChar w:fldCharType="end"/>
            </w:r>
          </w:hyperlink>
        </w:p>
        <w:p w14:paraId="1ED26ACF" w14:textId="3629161E" w:rsidR="005C75B7" w:rsidRDefault="005C75B7">
          <w:pPr>
            <w:pStyle w:val="TOC3"/>
            <w:tabs>
              <w:tab w:val="right" w:pos="9016"/>
            </w:tabs>
            <w:rPr>
              <w:rFonts w:cstheme="minorBidi"/>
              <w:noProof/>
              <w:lang w:val="en-GB" w:eastAsia="en-GB"/>
            </w:rPr>
          </w:pPr>
          <w:hyperlink w:anchor="_Toc122179032" w:history="1">
            <w:r w:rsidRPr="004A5D5B">
              <w:rPr>
                <w:rStyle w:val="Hyperlink"/>
                <w:noProof/>
                <w:lang w:eastAsia="en-GB"/>
              </w:rPr>
              <w:t>4.3.3 Diffuse Sensors &amp; Pushers</w:t>
            </w:r>
            <w:r>
              <w:rPr>
                <w:noProof/>
                <w:webHidden/>
              </w:rPr>
              <w:tab/>
            </w:r>
            <w:r>
              <w:rPr>
                <w:noProof/>
                <w:webHidden/>
              </w:rPr>
              <w:fldChar w:fldCharType="begin"/>
            </w:r>
            <w:r>
              <w:rPr>
                <w:noProof/>
                <w:webHidden/>
              </w:rPr>
              <w:instrText xml:space="preserve"> PAGEREF _Toc122179032 \h </w:instrText>
            </w:r>
            <w:r>
              <w:rPr>
                <w:noProof/>
                <w:webHidden/>
              </w:rPr>
            </w:r>
            <w:r>
              <w:rPr>
                <w:noProof/>
                <w:webHidden/>
              </w:rPr>
              <w:fldChar w:fldCharType="separate"/>
            </w:r>
            <w:r>
              <w:rPr>
                <w:noProof/>
                <w:webHidden/>
              </w:rPr>
              <w:t>24</w:t>
            </w:r>
            <w:r>
              <w:rPr>
                <w:noProof/>
                <w:webHidden/>
              </w:rPr>
              <w:fldChar w:fldCharType="end"/>
            </w:r>
          </w:hyperlink>
        </w:p>
        <w:p w14:paraId="09583775" w14:textId="5325DFF9" w:rsidR="005C75B7" w:rsidRDefault="005C75B7">
          <w:pPr>
            <w:pStyle w:val="TOC3"/>
            <w:tabs>
              <w:tab w:val="right" w:pos="9016"/>
            </w:tabs>
            <w:rPr>
              <w:rFonts w:cstheme="minorBidi"/>
              <w:noProof/>
              <w:lang w:val="en-GB" w:eastAsia="en-GB"/>
            </w:rPr>
          </w:pPr>
          <w:hyperlink w:anchor="_Toc122179033" w:history="1">
            <w:r w:rsidRPr="004A5D5B">
              <w:rPr>
                <w:rStyle w:val="Hyperlink"/>
                <w:noProof/>
                <w:lang w:eastAsia="en-GB"/>
              </w:rPr>
              <w:t>4.3.4 Weighing of Small/Medium Boxes</w:t>
            </w:r>
            <w:r>
              <w:rPr>
                <w:noProof/>
                <w:webHidden/>
              </w:rPr>
              <w:tab/>
            </w:r>
            <w:r>
              <w:rPr>
                <w:noProof/>
                <w:webHidden/>
              </w:rPr>
              <w:fldChar w:fldCharType="begin"/>
            </w:r>
            <w:r>
              <w:rPr>
                <w:noProof/>
                <w:webHidden/>
              </w:rPr>
              <w:instrText xml:space="preserve"> PAGEREF _Toc122179033 \h </w:instrText>
            </w:r>
            <w:r>
              <w:rPr>
                <w:noProof/>
                <w:webHidden/>
              </w:rPr>
            </w:r>
            <w:r>
              <w:rPr>
                <w:noProof/>
                <w:webHidden/>
              </w:rPr>
              <w:fldChar w:fldCharType="separate"/>
            </w:r>
            <w:r>
              <w:rPr>
                <w:noProof/>
                <w:webHidden/>
              </w:rPr>
              <w:t>25</w:t>
            </w:r>
            <w:r>
              <w:rPr>
                <w:noProof/>
                <w:webHidden/>
              </w:rPr>
              <w:fldChar w:fldCharType="end"/>
            </w:r>
          </w:hyperlink>
        </w:p>
        <w:p w14:paraId="18543615" w14:textId="67B33024"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34" w:history="1">
            <w:r w:rsidRPr="004A5D5B">
              <w:rPr>
                <w:rStyle w:val="Hyperlink"/>
                <w:noProof/>
              </w:rPr>
              <w:t>5.0 Ladder Logic Program</w:t>
            </w:r>
            <w:r>
              <w:rPr>
                <w:noProof/>
                <w:webHidden/>
              </w:rPr>
              <w:tab/>
            </w:r>
            <w:r>
              <w:rPr>
                <w:noProof/>
                <w:webHidden/>
              </w:rPr>
              <w:fldChar w:fldCharType="begin"/>
            </w:r>
            <w:r>
              <w:rPr>
                <w:noProof/>
                <w:webHidden/>
              </w:rPr>
              <w:instrText xml:space="preserve"> PAGEREF _Toc122179034 \h </w:instrText>
            </w:r>
            <w:r>
              <w:rPr>
                <w:noProof/>
                <w:webHidden/>
              </w:rPr>
            </w:r>
            <w:r>
              <w:rPr>
                <w:noProof/>
                <w:webHidden/>
              </w:rPr>
              <w:fldChar w:fldCharType="separate"/>
            </w:r>
            <w:r>
              <w:rPr>
                <w:noProof/>
                <w:webHidden/>
              </w:rPr>
              <w:t>26</w:t>
            </w:r>
            <w:r>
              <w:rPr>
                <w:noProof/>
                <w:webHidden/>
              </w:rPr>
              <w:fldChar w:fldCharType="end"/>
            </w:r>
          </w:hyperlink>
        </w:p>
        <w:p w14:paraId="71AB8E68" w14:textId="3FA5C787" w:rsidR="005C75B7" w:rsidRDefault="005C75B7">
          <w:pPr>
            <w:pStyle w:val="TOC2"/>
            <w:rPr>
              <w:rFonts w:asciiTheme="minorHAnsi" w:eastAsiaTheme="minorEastAsia" w:hAnsiTheme="minorHAnsi" w:cstheme="minorBidi"/>
              <w:szCs w:val="22"/>
              <w:lang w:eastAsia="en-GB"/>
            </w:rPr>
          </w:pPr>
          <w:hyperlink w:anchor="_Toc122179035" w:history="1">
            <w:r w:rsidRPr="004A5D5B">
              <w:rPr>
                <w:rStyle w:val="Hyperlink"/>
              </w:rPr>
              <w:t>5.1 Flow Chart of Operation.</w:t>
            </w:r>
            <w:r>
              <w:rPr>
                <w:webHidden/>
              </w:rPr>
              <w:tab/>
            </w:r>
            <w:r>
              <w:rPr>
                <w:webHidden/>
              </w:rPr>
              <w:fldChar w:fldCharType="begin"/>
            </w:r>
            <w:r>
              <w:rPr>
                <w:webHidden/>
              </w:rPr>
              <w:instrText xml:space="preserve"> PAGEREF _Toc122179035 \h </w:instrText>
            </w:r>
            <w:r>
              <w:rPr>
                <w:webHidden/>
              </w:rPr>
            </w:r>
            <w:r>
              <w:rPr>
                <w:webHidden/>
              </w:rPr>
              <w:fldChar w:fldCharType="separate"/>
            </w:r>
            <w:r>
              <w:rPr>
                <w:webHidden/>
              </w:rPr>
              <w:t>26</w:t>
            </w:r>
            <w:r>
              <w:rPr>
                <w:webHidden/>
              </w:rPr>
              <w:fldChar w:fldCharType="end"/>
            </w:r>
          </w:hyperlink>
        </w:p>
        <w:p w14:paraId="5D831042" w14:textId="51B9DCB4" w:rsidR="005C75B7" w:rsidRDefault="005C75B7">
          <w:pPr>
            <w:pStyle w:val="TOC2"/>
            <w:rPr>
              <w:rFonts w:asciiTheme="minorHAnsi" w:eastAsiaTheme="minorEastAsia" w:hAnsiTheme="minorHAnsi" w:cstheme="minorBidi"/>
              <w:szCs w:val="22"/>
              <w:lang w:eastAsia="en-GB"/>
            </w:rPr>
          </w:pPr>
          <w:hyperlink w:anchor="_Toc122179036" w:history="1">
            <w:r w:rsidRPr="004A5D5B">
              <w:rPr>
                <w:rStyle w:val="Hyperlink"/>
              </w:rPr>
              <w:t>5.2 PLC Tags</w:t>
            </w:r>
            <w:r>
              <w:rPr>
                <w:webHidden/>
              </w:rPr>
              <w:tab/>
            </w:r>
            <w:r>
              <w:rPr>
                <w:webHidden/>
              </w:rPr>
              <w:fldChar w:fldCharType="begin"/>
            </w:r>
            <w:r>
              <w:rPr>
                <w:webHidden/>
              </w:rPr>
              <w:instrText xml:space="preserve"> PAGEREF _Toc122179036 \h </w:instrText>
            </w:r>
            <w:r>
              <w:rPr>
                <w:webHidden/>
              </w:rPr>
            </w:r>
            <w:r>
              <w:rPr>
                <w:webHidden/>
              </w:rPr>
              <w:fldChar w:fldCharType="separate"/>
            </w:r>
            <w:r>
              <w:rPr>
                <w:webHidden/>
              </w:rPr>
              <w:t>27</w:t>
            </w:r>
            <w:r>
              <w:rPr>
                <w:webHidden/>
              </w:rPr>
              <w:fldChar w:fldCharType="end"/>
            </w:r>
          </w:hyperlink>
        </w:p>
        <w:p w14:paraId="0813A426" w14:textId="7E2A4D07" w:rsidR="005C75B7" w:rsidRDefault="005C75B7">
          <w:pPr>
            <w:pStyle w:val="TOC2"/>
            <w:rPr>
              <w:rFonts w:asciiTheme="minorHAnsi" w:eastAsiaTheme="minorEastAsia" w:hAnsiTheme="minorHAnsi" w:cstheme="minorBidi"/>
              <w:szCs w:val="22"/>
              <w:lang w:eastAsia="en-GB"/>
            </w:rPr>
          </w:pPr>
          <w:hyperlink w:anchor="_Toc122179037" w:history="1">
            <w:r w:rsidRPr="004A5D5B">
              <w:rPr>
                <w:rStyle w:val="Hyperlink"/>
              </w:rPr>
              <w:t>5.3 PLC Program within TIA Portal</w:t>
            </w:r>
            <w:r>
              <w:rPr>
                <w:webHidden/>
              </w:rPr>
              <w:tab/>
            </w:r>
            <w:r>
              <w:rPr>
                <w:webHidden/>
              </w:rPr>
              <w:fldChar w:fldCharType="begin"/>
            </w:r>
            <w:r>
              <w:rPr>
                <w:webHidden/>
              </w:rPr>
              <w:instrText xml:space="preserve"> PAGEREF _Toc122179037 \h </w:instrText>
            </w:r>
            <w:r>
              <w:rPr>
                <w:webHidden/>
              </w:rPr>
            </w:r>
            <w:r>
              <w:rPr>
                <w:webHidden/>
              </w:rPr>
              <w:fldChar w:fldCharType="separate"/>
            </w:r>
            <w:r>
              <w:rPr>
                <w:webHidden/>
              </w:rPr>
              <w:t>28</w:t>
            </w:r>
            <w:r>
              <w:rPr>
                <w:webHidden/>
              </w:rPr>
              <w:fldChar w:fldCharType="end"/>
            </w:r>
          </w:hyperlink>
        </w:p>
        <w:p w14:paraId="748CF60E" w14:textId="721B2FD3" w:rsidR="005C75B7" w:rsidRDefault="005C75B7">
          <w:pPr>
            <w:pStyle w:val="TOC2"/>
            <w:rPr>
              <w:rFonts w:asciiTheme="minorHAnsi" w:eastAsiaTheme="minorEastAsia" w:hAnsiTheme="minorHAnsi" w:cstheme="minorBidi"/>
              <w:szCs w:val="22"/>
              <w:lang w:eastAsia="en-GB"/>
            </w:rPr>
          </w:pPr>
          <w:hyperlink w:anchor="_Toc122179038" w:history="1">
            <w:r w:rsidRPr="004A5D5B">
              <w:rPr>
                <w:rStyle w:val="Hyperlink"/>
              </w:rPr>
              <w:t>5.4 Explanation of Program Networks</w:t>
            </w:r>
            <w:r>
              <w:rPr>
                <w:webHidden/>
              </w:rPr>
              <w:tab/>
            </w:r>
            <w:r>
              <w:rPr>
                <w:webHidden/>
              </w:rPr>
              <w:fldChar w:fldCharType="begin"/>
            </w:r>
            <w:r>
              <w:rPr>
                <w:webHidden/>
              </w:rPr>
              <w:instrText xml:space="preserve"> PAGEREF _Toc122179038 \h </w:instrText>
            </w:r>
            <w:r>
              <w:rPr>
                <w:webHidden/>
              </w:rPr>
            </w:r>
            <w:r>
              <w:rPr>
                <w:webHidden/>
              </w:rPr>
              <w:fldChar w:fldCharType="separate"/>
            </w:r>
            <w:r>
              <w:rPr>
                <w:webHidden/>
              </w:rPr>
              <w:t>29</w:t>
            </w:r>
            <w:r>
              <w:rPr>
                <w:webHidden/>
              </w:rPr>
              <w:fldChar w:fldCharType="end"/>
            </w:r>
          </w:hyperlink>
        </w:p>
        <w:p w14:paraId="5EC87663" w14:textId="791D1F11" w:rsidR="005C75B7" w:rsidRDefault="005C75B7">
          <w:pPr>
            <w:pStyle w:val="TOC3"/>
            <w:tabs>
              <w:tab w:val="right" w:pos="9016"/>
            </w:tabs>
            <w:rPr>
              <w:rFonts w:cstheme="minorBidi"/>
              <w:noProof/>
              <w:lang w:val="en-GB" w:eastAsia="en-GB"/>
            </w:rPr>
          </w:pPr>
          <w:hyperlink w:anchor="_Toc122179039" w:history="1">
            <w:r w:rsidRPr="004A5D5B">
              <w:rPr>
                <w:rStyle w:val="Hyperlink"/>
                <w:noProof/>
              </w:rPr>
              <w:t>5.4.1 Network 1</w:t>
            </w:r>
            <w:r>
              <w:rPr>
                <w:noProof/>
                <w:webHidden/>
              </w:rPr>
              <w:tab/>
            </w:r>
            <w:r>
              <w:rPr>
                <w:noProof/>
                <w:webHidden/>
              </w:rPr>
              <w:fldChar w:fldCharType="begin"/>
            </w:r>
            <w:r>
              <w:rPr>
                <w:noProof/>
                <w:webHidden/>
              </w:rPr>
              <w:instrText xml:space="preserve"> PAGEREF _Toc122179039 \h </w:instrText>
            </w:r>
            <w:r>
              <w:rPr>
                <w:noProof/>
                <w:webHidden/>
              </w:rPr>
            </w:r>
            <w:r>
              <w:rPr>
                <w:noProof/>
                <w:webHidden/>
              </w:rPr>
              <w:fldChar w:fldCharType="separate"/>
            </w:r>
            <w:r>
              <w:rPr>
                <w:noProof/>
                <w:webHidden/>
              </w:rPr>
              <w:t>29</w:t>
            </w:r>
            <w:r>
              <w:rPr>
                <w:noProof/>
                <w:webHidden/>
              </w:rPr>
              <w:fldChar w:fldCharType="end"/>
            </w:r>
          </w:hyperlink>
        </w:p>
        <w:p w14:paraId="4B72A52E" w14:textId="22A7F414" w:rsidR="005C75B7" w:rsidRDefault="005C75B7">
          <w:pPr>
            <w:pStyle w:val="TOC3"/>
            <w:tabs>
              <w:tab w:val="right" w:pos="9016"/>
            </w:tabs>
            <w:rPr>
              <w:rFonts w:cstheme="minorBidi"/>
              <w:noProof/>
              <w:lang w:val="en-GB" w:eastAsia="en-GB"/>
            </w:rPr>
          </w:pPr>
          <w:hyperlink w:anchor="_Toc122179040" w:history="1">
            <w:r w:rsidRPr="004A5D5B">
              <w:rPr>
                <w:rStyle w:val="Hyperlink"/>
                <w:noProof/>
              </w:rPr>
              <w:t>5.4.2 Network 2</w:t>
            </w:r>
            <w:r>
              <w:rPr>
                <w:noProof/>
                <w:webHidden/>
              </w:rPr>
              <w:tab/>
            </w:r>
            <w:r>
              <w:rPr>
                <w:noProof/>
                <w:webHidden/>
              </w:rPr>
              <w:fldChar w:fldCharType="begin"/>
            </w:r>
            <w:r>
              <w:rPr>
                <w:noProof/>
                <w:webHidden/>
              </w:rPr>
              <w:instrText xml:space="preserve"> PAGEREF _Toc122179040 \h </w:instrText>
            </w:r>
            <w:r>
              <w:rPr>
                <w:noProof/>
                <w:webHidden/>
              </w:rPr>
            </w:r>
            <w:r>
              <w:rPr>
                <w:noProof/>
                <w:webHidden/>
              </w:rPr>
              <w:fldChar w:fldCharType="separate"/>
            </w:r>
            <w:r>
              <w:rPr>
                <w:noProof/>
                <w:webHidden/>
              </w:rPr>
              <w:t>29</w:t>
            </w:r>
            <w:r>
              <w:rPr>
                <w:noProof/>
                <w:webHidden/>
              </w:rPr>
              <w:fldChar w:fldCharType="end"/>
            </w:r>
          </w:hyperlink>
        </w:p>
        <w:p w14:paraId="0837C129" w14:textId="70C31CE5" w:rsidR="005C75B7" w:rsidRDefault="005C75B7">
          <w:pPr>
            <w:pStyle w:val="TOC3"/>
            <w:tabs>
              <w:tab w:val="right" w:pos="9016"/>
            </w:tabs>
            <w:rPr>
              <w:rFonts w:cstheme="minorBidi"/>
              <w:noProof/>
              <w:lang w:val="en-GB" w:eastAsia="en-GB"/>
            </w:rPr>
          </w:pPr>
          <w:hyperlink w:anchor="_Toc122179041" w:history="1">
            <w:r w:rsidRPr="004A5D5B">
              <w:rPr>
                <w:rStyle w:val="Hyperlink"/>
                <w:noProof/>
              </w:rPr>
              <w:t>5.4.3 Network 3</w:t>
            </w:r>
            <w:r>
              <w:rPr>
                <w:noProof/>
                <w:webHidden/>
              </w:rPr>
              <w:tab/>
            </w:r>
            <w:r>
              <w:rPr>
                <w:noProof/>
                <w:webHidden/>
              </w:rPr>
              <w:fldChar w:fldCharType="begin"/>
            </w:r>
            <w:r>
              <w:rPr>
                <w:noProof/>
                <w:webHidden/>
              </w:rPr>
              <w:instrText xml:space="preserve"> PAGEREF _Toc122179041 \h </w:instrText>
            </w:r>
            <w:r>
              <w:rPr>
                <w:noProof/>
                <w:webHidden/>
              </w:rPr>
            </w:r>
            <w:r>
              <w:rPr>
                <w:noProof/>
                <w:webHidden/>
              </w:rPr>
              <w:fldChar w:fldCharType="separate"/>
            </w:r>
            <w:r>
              <w:rPr>
                <w:noProof/>
                <w:webHidden/>
              </w:rPr>
              <w:t>30</w:t>
            </w:r>
            <w:r>
              <w:rPr>
                <w:noProof/>
                <w:webHidden/>
              </w:rPr>
              <w:fldChar w:fldCharType="end"/>
            </w:r>
          </w:hyperlink>
        </w:p>
        <w:p w14:paraId="5DFA0780" w14:textId="5A515FCB" w:rsidR="005C75B7" w:rsidRDefault="005C75B7">
          <w:pPr>
            <w:pStyle w:val="TOC3"/>
            <w:tabs>
              <w:tab w:val="right" w:pos="9016"/>
            </w:tabs>
            <w:rPr>
              <w:rFonts w:cstheme="minorBidi"/>
              <w:noProof/>
              <w:lang w:val="en-GB" w:eastAsia="en-GB"/>
            </w:rPr>
          </w:pPr>
          <w:hyperlink w:anchor="_Toc122179042" w:history="1">
            <w:r w:rsidRPr="004A5D5B">
              <w:rPr>
                <w:rStyle w:val="Hyperlink"/>
                <w:noProof/>
              </w:rPr>
              <w:t>5.4.4 Network 4</w:t>
            </w:r>
            <w:r>
              <w:rPr>
                <w:noProof/>
                <w:webHidden/>
              </w:rPr>
              <w:tab/>
            </w:r>
            <w:r>
              <w:rPr>
                <w:noProof/>
                <w:webHidden/>
              </w:rPr>
              <w:fldChar w:fldCharType="begin"/>
            </w:r>
            <w:r>
              <w:rPr>
                <w:noProof/>
                <w:webHidden/>
              </w:rPr>
              <w:instrText xml:space="preserve"> PAGEREF _Toc122179042 \h </w:instrText>
            </w:r>
            <w:r>
              <w:rPr>
                <w:noProof/>
                <w:webHidden/>
              </w:rPr>
            </w:r>
            <w:r>
              <w:rPr>
                <w:noProof/>
                <w:webHidden/>
              </w:rPr>
              <w:fldChar w:fldCharType="separate"/>
            </w:r>
            <w:r>
              <w:rPr>
                <w:noProof/>
                <w:webHidden/>
              </w:rPr>
              <w:t>31</w:t>
            </w:r>
            <w:r>
              <w:rPr>
                <w:noProof/>
                <w:webHidden/>
              </w:rPr>
              <w:fldChar w:fldCharType="end"/>
            </w:r>
          </w:hyperlink>
        </w:p>
        <w:p w14:paraId="5BFEAFE3" w14:textId="43C21A0C" w:rsidR="005C75B7" w:rsidRDefault="005C75B7">
          <w:pPr>
            <w:pStyle w:val="TOC3"/>
            <w:tabs>
              <w:tab w:val="right" w:pos="9016"/>
            </w:tabs>
            <w:rPr>
              <w:rFonts w:cstheme="minorBidi"/>
              <w:noProof/>
              <w:lang w:val="en-GB" w:eastAsia="en-GB"/>
            </w:rPr>
          </w:pPr>
          <w:hyperlink w:anchor="_Toc122179043" w:history="1">
            <w:r w:rsidRPr="004A5D5B">
              <w:rPr>
                <w:rStyle w:val="Hyperlink"/>
                <w:noProof/>
              </w:rPr>
              <w:t>5.4.5 Network 5</w:t>
            </w:r>
            <w:r>
              <w:rPr>
                <w:noProof/>
                <w:webHidden/>
              </w:rPr>
              <w:tab/>
            </w:r>
            <w:r>
              <w:rPr>
                <w:noProof/>
                <w:webHidden/>
              </w:rPr>
              <w:fldChar w:fldCharType="begin"/>
            </w:r>
            <w:r>
              <w:rPr>
                <w:noProof/>
                <w:webHidden/>
              </w:rPr>
              <w:instrText xml:space="preserve"> PAGEREF _Toc122179043 \h </w:instrText>
            </w:r>
            <w:r>
              <w:rPr>
                <w:noProof/>
                <w:webHidden/>
              </w:rPr>
            </w:r>
            <w:r>
              <w:rPr>
                <w:noProof/>
                <w:webHidden/>
              </w:rPr>
              <w:fldChar w:fldCharType="separate"/>
            </w:r>
            <w:r>
              <w:rPr>
                <w:noProof/>
                <w:webHidden/>
              </w:rPr>
              <w:t>32</w:t>
            </w:r>
            <w:r>
              <w:rPr>
                <w:noProof/>
                <w:webHidden/>
              </w:rPr>
              <w:fldChar w:fldCharType="end"/>
            </w:r>
          </w:hyperlink>
        </w:p>
        <w:p w14:paraId="54AE7101" w14:textId="4734630E" w:rsidR="005C75B7" w:rsidRDefault="005C75B7">
          <w:pPr>
            <w:pStyle w:val="TOC3"/>
            <w:tabs>
              <w:tab w:val="right" w:pos="9016"/>
            </w:tabs>
            <w:rPr>
              <w:rFonts w:cstheme="minorBidi"/>
              <w:noProof/>
              <w:lang w:val="en-GB" w:eastAsia="en-GB"/>
            </w:rPr>
          </w:pPr>
          <w:hyperlink w:anchor="_Toc122179044" w:history="1">
            <w:r w:rsidRPr="004A5D5B">
              <w:rPr>
                <w:rStyle w:val="Hyperlink"/>
                <w:noProof/>
              </w:rPr>
              <w:t>5.4.6 Network 6,7 &amp; 8</w:t>
            </w:r>
            <w:r>
              <w:rPr>
                <w:noProof/>
                <w:webHidden/>
              </w:rPr>
              <w:tab/>
            </w:r>
            <w:r>
              <w:rPr>
                <w:noProof/>
                <w:webHidden/>
              </w:rPr>
              <w:fldChar w:fldCharType="begin"/>
            </w:r>
            <w:r>
              <w:rPr>
                <w:noProof/>
                <w:webHidden/>
              </w:rPr>
              <w:instrText xml:space="preserve"> PAGEREF _Toc122179044 \h </w:instrText>
            </w:r>
            <w:r>
              <w:rPr>
                <w:noProof/>
                <w:webHidden/>
              </w:rPr>
            </w:r>
            <w:r>
              <w:rPr>
                <w:noProof/>
                <w:webHidden/>
              </w:rPr>
              <w:fldChar w:fldCharType="separate"/>
            </w:r>
            <w:r>
              <w:rPr>
                <w:noProof/>
                <w:webHidden/>
              </w:rPr>
              <w:t>33</w:t>
            </w:r>
            <w:r>
              <w:rPr>
                <w:noProof/>
                <w:webHidden/>
              </w:rPr>
              <w:fldChar w:fldCharType="end"/>
            </w:r>
          </w:hyperlink>
        </w:p>
        <w:p w14:paraId="43320F86" w14:textId="7D68E8BD" w:rsidR="005C75B7" w:rsidRDefault="005C75B7">
          <w:pPr>
            <w:pStyle w:val="TOC3"/>
            <w:tabs>
              <w:tab w:val="right" w:pos="9016"/>
            </w:tabs>
            <w:rPr>
              <w:rFonts w:cstheme="minorBidi"/>
              <w:noProof/>
              <w:lang w:val="en-GB" w:eastAsia="en-GB"/>
            </w:rPr>
          </w:pPr>
          <w:hyperlink w:anchor="_Toc122179045" w:history="1">
            <w:r w:rsidRPr="004A5D5B">
              <w:rPr>
                <w:rStyle w:val="Hyperlink"/>
                <w:noProof/>
              </w:rPr>
              <w:t>5.4.7 Network 9</w:t>
            </w:r>
            <w:r>
              <w:rPr>
                <w:noProof/>
                <w:webHidden/>
              </w:rPr>
              <w:tab/>
            </w:r>
            <w:r>
              <w:rPr>
                <w:noProof/>
                <w:webHidden/>
              </w:rPr>
              <w:fldChar w:fldCharType="begin"/>
            </w:r>
            <w:r>
              <w:rPr>
                <w:noProof/>
                <w:webHidden/>
              </w:rPr>
              <w:instrText xml:space="preserve"> PAGEREF _Toc122179045 \h </w:instrText>
            </w:r>
            <w:r>
              <w:rPr>
                <w:noProof/>
                <w:webHidden/>
              </w:rPr>
            </w:r>
            <w:r>
              <w:rPr>
                <w:noProof/>
                <w:webHidden/>
              </w:rPr>
              <w:fldChar w:fldCharType="separate"/>
            </w:r>
            <w:r>
              <w:rPr>
                <w:noProof/>
                <w:webHidden/>
              </w:rPr>
              <w:t>34</w:t>
            </w:r>
            <w:r>
              <w:rPr>
                <w:noProof/>
                <w:webHidden/>
              </w:rPr>
              <w:fldChar w:fldCharType="end"/>
            </w:r>
          </w:hyperlink>
        </w:p>
        <w:p w14:paraId="728A718D" w14:textId="1CFF3DB2" w:rsidR="005C75B7" w:rsidRDefault="005C75B7">
          <w:pPr>
            <w:pStyle w:val="TOC3"/>
            <w:tabs>
              <w:tab w:val="right" w:pos="9016"/>
            </w:tabs>
            <w:rPr>
              <w:rFonts w:cstheme="minorBidi"/>
              <w:noProof/>
              <w:lang w:val="en-GB" w:eastAsia="en-GB"/>
            </w:rPr>
          </w:pPr>
          <w:hyperlink w:anchor="_Toc122179046" w:history="1">
            <w:r w:rsidRPr="004A5D5B">
              <w:rPr>
                <w:rStyle w:val="Hyperlink"/>
                <w:noProof/>
              </w:rPr>
              <w:t>5.4.8 Network 10</w:t>
            </w:r>
            <w:r>
              <w:rPr>
                <w:noProof/>
                <w:webHidden/>
              </w:rPr>
              <w:tab/>
            </w:r>
            <w:r>
              <w:rPr>
                <w:noProof/>
                <w:webHidden/>
              </w:rPr>
              <w:fldChar w:fldCharType="begin"/>
            </w:r>
            <w:r>
              <w:rPr>
                <w:noProof/>
                <w:webHidden/>
              </w:rPr>
              <w:instrText xml:space="preserve"> PAGEREF _Toc122179046 \h </w:instrText>
            </w:r>
            <w:r>
              <w:rPr>
                <w:noProof/>
                <w:webHidden/>
              </w:rPr>
            </w:r>
            <w:r>
              <w:rPr>
                <w:noProof/>
                <w:webHidden/>
              </w:rPr>
              <w:fldChar w:fldCharType="separate"/>
            </w:r>
            <w:r>
              <w:rPr>
                <w:noProof/>
                <w:webHidden/>
              </w:rPr>
              <w:t>35</w:t>
            </w:r>
            <w:r>
              <w:rPr>
                <w:noProof/>
                <w:webHidden/>
              </w:rPr>
              <w:fldChar w:fldCharType="end"/>
            </w:r>
          </w:hyperlink>
        </w:p>
        <w:p w14:paraId="44332150" w14:textId="492137FB" w:rsidR="005C75B7" w:rsidRDefault="005C75B7">
          <w:pPr>
            <w:pStyle w:val="TOC3"/>
            <w:tabs>
              <w:tab w:val="right" w:pos="9016"/>
            </w:tabs>
            <w:rPr>
              <w:rFonts w:cstheme="minorBidi"/>
              <w:noProof/>
              <w:lang w:val="en-GB" w:eastAsia="en-GB"/>
            </w:rPr>
          </w:pPr>
          <w:hyperlink w:anchor="_Toc122179047" w:history="1">
            <w:r w:rsidRPr="004A5D5B">
              <w:rPr>
                <w:rStyle w:val="Hyperlink"/>
                <w:noProof/>
              </w:rPr>
              <w:t>5.4.9 Network 11</w:t>
            </w:r>
            <w:r>
              <w:rPr>
                <w:noProof/>
                <w:webHidden/>
              </w:rPr>
              <w:tab/>
            </w:r>
            <w:r>
              <w:rPr>
                <w:noProof/>
                <w:webHidden/>
              </w:rPr>
              <w:fldChar w:fldCharType="begin"/>
            </w:r>
            <w:r>
              <w:rPr>
                <w:noProof/>
                <w:webHidden/>
              </w:rPr>
              <w:instrText xml:space="preserve"> PAGEREF _Toc122179047 \h </w:instrText>
            </w:r>
            <w:r>
              <w:rPr>
                <w:noProof/>
                <w:webHidden/>
              </w:rPr>
            </w:r>
            <w:r>
              <w:rPr>
                <w:noProof/>
                <w:webHidden/>
              </w:rPr>
              <w:fldChar w:fldCharType="separate"/>
            </w:r>
            <w:r>
              <w:rPr>
                <w:noProof/>
                <w:webHidden/>
              </w:rPr>
              <w:t>35</w:t>
            </w:r>
            <w:r>
              <w:rPr>
                <w:noProof/>
                <w:webHidden/>
              </w:rPr>
              <w:fldChar w:fldCharType="end"/>
            </w:r>
          </w:hyperlink>
        </w:p>
        <w:p w14:paraId="7891D3E6" w14:textId="784989A1" w:rsidR="005C75B7" w:rsidRDefault="005C75B7">
          <w:pPr>
            <w:pStyle w:val="TOC3"/>
            <w:tabs>
              <w:tab w:val="right" w:pos="9016"/>
            </w:tabs>
            <w:rPr>
              <w:rFonts w:cstheme="minorBidi"/>
              <w:noProof/>
              <w:lang w:val="en-GB" w:eastAsia="en-GB"/>
            </w:rPr>
          </w:pPr>
          <w:hyperlink w:anchor="_Toc122179048" w:history="1">
            <w:r w:rsidRPr="004A5D5B">
              <w:rPr>
                <w:rStyle w:val="Hyperlink"/>
                <w:noProof/>
              </w:rPr>
              <w:t>5.4.10 Network 12</w:t>
            </w:r>
            <w:r>
              <w:rPr>
                <w:noProof/>
                <w:webHidden/>
              </w:rPr>
              <w:tab/>
            </w:r>
            <w:r>
              <w:rPr>
                <w:noProof/>
                <w:webHidden/>
              </w:rPr>
              <w:fldChar w:fldCharType="begin"/>
            </w:r>
            <w:r>
              <w:rPr>
                <w:noProof/>
                <w:webHidden/>
              </w:rPr>
              <w:instrText xml:space="preserve"> PAGEREF _Toc122179048 \h </w:instrText>
            </w:r>
            <w:r>
              <w:rPr>
                <w:noProof/>
                <w:webHidden/>
              </w:rPr>
            </w:r>
            <w:r>
              <w:rPr>
                <w:noProof/>
                <w:webHidden/>
              </w:rPr>
              <w:fldChar w:fldCharType="separate"/>
            </w:r>
            <w:r>
              <w:rPr>
                <w:noProof/>
                <w:webHidden/>
              </w:rPr>
              <w:t>35</w:t>
            </w:r>
            <w:r>
              <w:rPr>
                <w:noProof/>
                <w:webHidden/>
              </w:rPr>
              <w:fldChar w:fldCharType="end"/>
            </w:r>
          </w:hyperlink>
        </w:p>
        <w:p w14:paraId="0D7B1698" w14:textId="2320C453" w:rsidR="005C75B7" w:rsidRDefault="005C75B7">
          <w:pPr>
            <w:pStyle w:val="TOC3"/>
            <w:tabs>
              <w:tab w:val="right" w:pos="9016"/>
            </w:tabs>
            <w:rPr>
              <w:rFonts w:cstheme="minorBidi"/>
              <w:noProof/>
              <w:lang w:val="en-GB" w:eastAsia="en-GB"/>
            </w:rPr>
          </w:pPr>
          <w:hyperlink w:anchor="_Toc122179049" w:history="1">
            <w:r w:rsidRPr="004A5D5B">
              <w:rPr>
                <w:rStyle w:val="Hyperlink"/>
                <w:noProof/>
              </w:rPr>
              <w:t>5.4.11 Network 13</w:t>
            </w:r>
            <w:r>
              <w:rPr>
                <w:noProof/>
                <w:webHidden/>
              </w:rPr>
              <w:tab/>
            </w:r>
            <w:r>
              <w:rPr>
                <w:noProof/>
                <w:webHidden/>
              </w:rPr>
              <w:fldChar w:fldCharType="begin"/>
            </w:r>
            <w:r>
              <w:rPr>
                <w:noProof/>
                <w:webHidden/>
              </w:rPr>
              <w:instrText xml:space="preserve"> PAGEREF _Toc122179049 \h </w:instrText>
            </w:r>
            <w:r>
              <w:rPr>
                <w:noProof/>
                <w:webHidden/>
              </w:rPr>
            </w:r>
            <w:r>
              <w:rPr>
                <w:noProof/>
                <w:webHidden/>
              </w:rPr>
              <w:fldChar w:fldCharType="separate"/>
            </w:r>
            <w:r>
              <w:rPr>
                <w:noProof/>
                <w:webHidden/>
              </w:rPr>
              <w:t>36</w:t>
            </w:r>
            <w:r>
              <w:rPr>
                <w:noProof/>
                <w:webHidden/>
              </w:rPr>
              <w:fldChar w:fldCharType="end"/>
            </w:r>
          </w:hyperlink>
        </w:p>
        <w:p w14:paraId="461E7865" w14:textId="07866B8B" w:rsidR="005C75B7" w:rsidRDefault="005C75B7">
          <w:pPr>
            <w:pStyle w:val="TOC3"/>
            <w:tabs>
              <w:tab w:val="right" w:pos="9016"/>
            </w:tabs>
            <w:rPr>
              <w:rFonts w:cstheme="minorBidi"/>
              <w:noProof/>
              <w:lang w:val="en-GB" w:eastAsia="en-GB"/>
            </w:rPr>
          </w:pPr>
          <w:hyperlink w:anchor="_Toc122179050" w:history="1">
            <w:r w:rsidRPr="004A5D5B">
              <w:rPr>
                <w:rStyle w:val="Hyperlink"/>
                <w:noProof/>
              </w:rPr>
              <w:t>5.4.12 Network 14</w:t>
            </w:r>
            <w:r>
              <w:rPr>
                <w:noProof/>
                <w:webHidden/>
              </w:rPr>
              <w:tab/>
            </w:r>
            <w:r>
              <w:rPr>
                <w:noProof/>
                <w:webHidden/>
              </w:rPr>
              <w:fldChar w:fldCharType="begin"/>
            </w:r>
            <w:r>
              <w:rPr>
                <w:noProof/>
                <w:webHidden/>
              </w:rPr>
              <w:instrText xml:space="preserve"> PAGEREF _Toc122179050 \h </w:instrText>
            </w:r>
            <w:r>
              <w:rPr>
                <w:noProof/>
                <w:webHidden/>
              </w:rPr>
            </w:r>
            <w:r>
              <w:rPr>
                <w:noProof/>
                <w:webHidden/>
              </w:rPr>
              <w:fldChar w:fldCharType="separate"/>
            </w:r>
            <w:r>
              <w:rPr>
                <w:noProof/>
                <w:webHidden/>
              </w:rPr>
              <w:t>36</w:t>
            </w:r>
            <w:r>
              <w:rPr>
                <w:noProof/>
                <w:webHidden/>
              </w:rPr>
              <w:fldChar w:fldCharType="end"/>
            </w:r>
          </w:hyperlink>
        </w:p>
        <w:p w14:paraId="19FD96DB" w14:textId="7285C99A" w:rsidR="005C75B7" w:rsidRDefault="005C75B7">
          <w:pPr>
            <w:pStyle w:val="TOC3"/>
            <w:tabs>
              <w:tab w:val="right" w:pos="9016"/>
            </w:tabs>
            <w:rPr>
              <w:rFonts w:cstheme="minorBidi"/>
              <w:noProof/>
              <w:lang w:val="en-GB" w:eastAsia="en-GB"/>
            </w:rPr>
          </w:pPr>
          <w:hyperlink w:anchor="_Toc122179051" w:history="1">
            <w:r w:rsidRPr="004A5D5B">
              <w:rPr>
                <w:rStyle w:val="Hyperlink"/>
                <w:noProof/>
              </w:rPr>
              <w:t>5.4.13 Network 15</w:t>
            </w:r>
            <w:r>
              <w:rPr>
                <w:noProof/>
                <w:webHidden/>
              </w:rPr>
              <w:tab/>
            </w:r>
            <w:r>
              <w:rPr>
                <w:noProof/>
                <w:webHidden/>
              </w:rPr>
              <w:fldChar w:fldCharType="begin"/>
            </w:r>
            <w:r>
              <w:rPr>
                <w:noProof/>
                <w:webHidden/>
              </w:rPr>
              <w:instrText xml:space="preserve"> PAGEREF _Toc122179051 \h </w:instrText>
            </w:r>
            <w:r>
              <w:rPr>
                <w:noProof/>
                <w:webHidden/>
              </w:rPr>
            </w:r>
            <w:r>
              <w:rPr>
                <w:noProof/>
                <w:webHidden/>
              </w:rPr>
              <w:fldChar w:fldCharType="separate"/>
            </w:r>
            <w:r>
              <w:rPr>
                <w:noProof/>
                <w:webHidden/>
              </w:rPr>
              <w:t>37</w:t>
            </w:r>
            <w:r>
              <w:rPr>
                <w:noProof/>
                <w:webHidden/>
              </w:rPr>
              <w:fldChar w:fldCharType="end"/>
            </w:r>
          </w:hyperlink>
        </w:p>
        <w:p w14:paraId="30911312" w14:textId="299F2726" w:rsidR="005C75B7" w:rsidRDefault="005C75B7">
          <w:pPr>
            <w:pStyle w:val="TOC3"/>
            <w:tabs>
              <w:tab w:val="right" w:pos="9016"/>
            </w:tabs>
            <w:rPr>
              <w:rFonts w:cstheme="minorBidi"/>
              <w:noProof/>
              <w:lang w:val="en-GB" w:eastAsia="en-GB"/>
            </w:rPr>
          </w:pPr>
          <w:hyperlink w:anchor="_Toc122179052" w:history="1">
            <w:r w:rsidRPr="004A5D5B">
              <w:rPr>
                <w:rStyle w:val="Hyperlink"/>
                <w:noProof/>
              </w:rPr>
              <w:t>5.4.14 Network 16</w:t>
            </w:r>
            <w:r>
              <w:rPr>
                <w:noProof/>
                <w:webHidden/>
              </w:rPr>
              <w:tab/>
            </w:r>
            <w:r>
              <w:rPr>
                <w:noProof/>
                <w:webHidden/>
              </w:rPr>
              <w:fldChar w:fldCharType="begin"/>
            </w:r>
            <w:r>
              <w:rPr>
                <w:noProof/>
                <w:webHidden/>
              </w:rPr>
              <w:instrText xml:space="preserve"> PAGEREF _Toc122179052 \h </w:instrText>
            </w:r>
            <w:r>
              <w:rPr>
                <w:noProof/>
                <w:webHidden/>
              </w:rPr>
            </w:r>
            <w:r>
              <w:rPr>
                <w:noProof/>
                <w:webHidden/>
              </w:rPr>
              <w:fldChar w:fldCharType="separate"/>
            </w:r>
            <w:r>
              <w:rPr>
                <w:noProof/>
                <w:webHidden/>
              </w:rPr>
              <w:t>37</w:t>
            </w:r>
            <w:r>
              <w:rPr>
                <w:noProof/>
                <w:webHidden/>
              </w:rPr>
              <w:fldChar w:fldCharType="end"/>
            </w:r>
          </w:hyperlink>
        </w:p>
        <w:p w14:paraId="48956644" w14:textId="00C78CE3" w:rsidR="005C75B7" w:rsidRDefault="005C75B7">
          <w:pPr>
            <w:pStyle w:val="TOC3"/>
            <w:tabs>
              <w:tab w:val="right" w:pos="9016"/>
            </w:tabs>
            <w:rPr>
              <w:rFonts w:cstheme="minorBidi"/>
              <w:noProof/>
              <w:lang w:val="en-GB" w:eastAsia="en-GB"/>
            </w:rPr>
          </w:pPr>
          <w:hyperlink w:anchor="_Toc122179053" w:history="1">
            <w:r w:rsidRPr="004A5D5B">
              <w:rPr>
                <w:rStyle w:val="Hyperlink"/>
                <w:noProof/>
              </w:rPr>
              <w:t>5.4.15 Network 17</w:t>
            </w:r>
            <w:r>
              <w:rPr>
                <w:noProof/>
                <w:webHidden/>
              </w:rPr>
              <w:tab/>
            </w:r>
            <w:r>
              <w:rPr>
                <w:noProof/>
                <w:webHidden/>
              </w:rPr>
              <w:fldChar w:fldCharType="begin"/>
            </w:r>
            <w:r>
              <w:rPr>
                <w:noProof/>
                <w:webHidden/>
              </w:rPr>
              <w:instrText xml:space="preserve"> PAGEREF _Toc122179053 \h </w:instrText>
            </w:r>
            <w:r>
              <w:rPr>
                <w:noProof/>
                <w:webHidden/>
              </w:rPr>
            </w:r>
            <w:r>
              <w:rPr>
                <w:noProof/>
                <w:webHidden/>
              </w:rPr>
              <w:fldChar w:fldCharType="separate"/>
            </w:r>
            <w:r>
              <w:rPr>
                <w:noProof/>
                <w:webHidden/>
              </w:rPr>
              <w:t>38</w:t>
            </w:r>
            <w:r>
              <w:rPr>
                <w:noProof/>
                <w:webHidden/>
              </w:rPr>
              <w:fldChar w:fldCharType="end"/>
            </w:r>
          </w:hyperlink>
        </w:p>
        <w:p w14:paraId="2681188B" w14:textId="1D0B2DD0" w:rsidR="005C75B7" w:rsidRDefault="005C75B7">
          <w:pPr>
            <w:pStyle w:val="TOC3"/>
            <w:tabs>
              <w:tab w:val="right" w:pos="9016"/>
            </w:tabs>
            <w:rPr>
              <w:rFonts w:cstheme="minorBidi"/>
              <w:noProof/>
              <w:lang w:val="en-GB" w:eastAsia="en-GB"/>
            </w:rPr>
          </w:pPr>
          <w:hyperlink w:anchor="_Toc122179054" w:history="1">
            <w:r w:rsidRPr="004A5D5B">
              <w:rPr>
                <w:rStyle w:val="Hyperlink"/>
                <w:noProof/>
              </w:rPr>
              <w:t>5.4.16 Network 18</w:t>
            </w:r>
            <w:r>
              <w:rPr>
                <w:noProof/>
                <w:webHidden/>
              </w:rPr>
              <w:tab/>
            </w:r>
            <w:r>
              <w:rPr>
                <w:noProof/>
                <w:webHidden/>
              </w:rPr>
              <w:fldChar w:fldCharType="begin"/>
            </w:r>
            <w:r>
              <w:rPr>
                <w:noProof/>
                <w:webHidden/>
              </w:rPr>
              <w:instrText xml:space="preserve"> PAGEREF _Toc122179054 \h </w:instrText>
            </w:r>
            <w:r>
              <w:rPr>
                <w:noProof/>
                <w:webHidden/>
              </w:rPr>
            </w:r>
            <w:r>
              <w:rPr>
                <w:noProof/>
                <w:webHidden/>
              </w:rPr>
              <w:fldChar w:fldCharType="separate"/>
            </w:r>
            <w:r>
              <w:rPr>
                <w:noProof/>
                <w:webHidden/>
              </w:rPr>
              <w:t>38</w:t>
            </w:r>
            <w:r>
              <w:rPr>
                <w:noProof/>
                <w:webHidden/>
              </w:rPr>
              <w:fldChar w:fldCharType="end"/>
            </w:r>
          </w:hyperlink>
        </w:p>
        <w:p w14:paraId="41975E2B" w14:textId="157B3DBE" w:rsidR="005C75B7" w:rsidRDefault="005C75B7">
          <w:pPr>
            <w:pStyle w:val="TOC3"/>
            <w:tabs>
              <w:tab w:val="right" w:pos="9016"/>
            </w:tabs>
            <w:rPr>
              <w:rFonts w:cstheme="minorBidi"/>
              <w:noProof/>
              <w:lang w:val="en-GB" w:eastAsia="en-GB"/>
            </w:rPr>
          </w:pPr>
          <w:hyperlink w:anchor="_Toc122179055" w:history="1">
            <w:r w:rsidRPr="004A5D5B">
              <w:rPr>
                <w:rStyle w:val="Hyperlink"/>
                <w:noProof/>
              </w:rPr>
              <w:t>5.4.17 Network 19</w:t>
            </w:r>
            <w:r>
              <w:rPr>
                <w:noProof/>
                <w:webHidden/>
              </w:rPr>
              <w:tab/>
            </w:r>
            <w:r>
              <w:rPr>
                <w:noProof/>
                <w:webHidden/>
              </w:rPr>
              <w:fldChar w:fldCharType="begin"/>
            </w:r>
            <w:r>
              <w:rPr>
                <w:noProof/>
                <w:webHidden/>
              </w:rPr>
              <w:instrText xml:space="preserve"> PAGEREF _Toc122179055 \h </w:instrText>
            </w:r>
            <w:r>
              <w:rPr>
                <w:noProof/>
                <w:webHidden/>
              </w:rPr>
            </w:r>
            <w:r>
              <w:rPr>
                <w:noProof/>
                <w:webHidden/>
              </w:rPr>
              <w:fldChar w:fldCharType="separate"/>
            </w:r>
            <w:r>
              <w:rPr>
                <w:noProof/>
                <w:webHidden/>
              </w:rPr>
              <w:t>39</w:t>
            </w:r>
            <w:r>
              <w:rPr>
                <w:noProof/>
                <w:webHidden/>
              </w:rPr>
              <w:fldChar w:fldCharType="end"/>
            </w:r>
          </w:hyperlink>
        </w:p>
        <w:p w14:paraId="67047102" w14:textId="0273E6C8" w:rsidR="005C75B7" w:rsidRDefault="005C75B7">
          <w:pPr>
            <w:pStyle w:val="TOC3"/>
            <w:tabs>
              <w:tab w:val="right" w:pos="9016"/>
            </w:tabs>
            <w:rPr>
              <w:rFonts w:cstheme="minorBidi"/>
              <w:noProof/>
              <w:lang w:val="en-GB" w:eastAsia="en-GB"/>
            </w:rPr>
          </w:pPr>
          <w:hyperlink w:anchor="_Toc122179056" w:history="1">
            <w:r w:rsidRPr="004A5D5B">
              <w:rPr>
                <w:rStyle w:val="Hyperlink"/>
                <w:noProof/>
              </w:rPr>
              <w:t>5.4.18 Network 20</w:t>
            </w:r>
            <w:r>
              <w:rPr>
                <w:noProof/>
                <w:webHidden/>
              </w:rPr>
              <w:tab/>
            </w:r>
            <w:r>
              <w:rPr>
                <w:noProof/>
                <w:webHidden/>
              </w:rPr>
              <w:fldChar w:fldCharType="begin"/>
            </w:r>
            <w:r>
              <w:rPr>
                <w:noProof/>
                <w:webHidden/>
              </w:rPr>
              <w:instrText xml:space="preserve"> PAGEREF _Toc122179056 \h </w:instrText>
            </w:r>
            <w:r>
              <w:rPr>
                <w:noProof/>
                <w:webHidden/>
              </w:rPr>
            </w:r>
            <w:r>
              <w:rPr>
                <w:noProof/>
                <w:webHidden/>
              </w:rPr>
              <w:fldChar w:fldCharType="separate"/>
            </w:r>
            <w:r>
              <w:rPr>
                <w:noProof/>
                <w:webHidden/>
              </w:rPr>
              <w:t>40</w:t>
            </w:r>
            <w:r>
              <w:rPr>
                <w:noProof/>
                <w:webHidden/>
              </w:rPr>
              <w:fldChar w:fldCharType="end"/>
            </w:r>
          </w:hyperlink>
        </w:p>
        <w:p w14:paraId="30704E51" w14:textId="1FBBBF2B" w:rsidR="005C75B7" w:rsidRDefault="005C75B7">
          <w:pPr>
            <w:pStyle w:val="TOC3"/>
            <w:tabs>
              <w:tab w:val="right" w:pos="9016"/>
            </w:tabs>
            <w:rPr>
              <w:rFonts w:cstheme="minorBidi"/>
              <w:noProof/>
              <w:lang w:val="en-GB" w:eastAsia="en-GB"/>
            </w:rPr>
          </w:pPr>
          <w:hyperlink w:anchor="_Toc122179057" w:history="1">
            <w:r w:rsidRPr="004A5D5B">
              <w:rPr>
                <w:rStyle w:val="Hyperlink"/>
                <w:noProof/>
              </w:rPr>
              <w:t>5.4.19 Network 21</w:t>
            </w:r>
            <w:r>
              <w:rPr>
                <w:noProof/>
                <w:webHidden/>
              </w:rPr>
              <w:tab/>
            </w:r>
            <w:r>
              <w:rPr>
                <w:noProof/>
                <w:webHidden/>
              </w:rPr>
              <w:fldChar w:fldCharType="begin"/>
            </w:r>
            <w:r>
              <w:rPr>
                <w:noProof/>
                <w:webHidden/>
              </w:rPr>
              <w:instrText xml:space="preserve"> PAGEREF _Toc122179057 \h </w:instrText>
            </w:r>
            <w:r>
              <w:rPr>
                <w:noProof/>
                <w:webHidden/>
              </w:rPr>
            </w:r>
            <w:r>
              <w:rPr>
                <w:noProof/>
                <w:webHidden/>
              </w:rPr>
              <w:fldChar w:fldCharType="separate"/>
            </w:r>
            <w:r>
              <w:rPr>
                <w:noProof/>
                <w:webHidden/>
              </w:rPr>
              <w:t>41</w:t>
            </w:r>
            <w:r>
              <w:rPr>
                <w:noProof/>
                <w:webHidden/>
              </w:rPr>
              <w:fldChar w:fldCharType="end"/>
            </w:r>
          </w:hyperlink>
        </w:p>
        <w:p w14:paraId="5F79452D" w14:textId="524B7869" w:rsidR="005C75B7" w:rsidRDefault="005C75B7">
          <w:pPr>
            <w:pStyle w:val="TOC3"/>
            <w:tabs>
              <w:tab w:val="right" w:pos="9016"/>
            </w:tabs>
            <w:rPr>
              <w:rFonts w:cstheme="minorBidi"/>
              <w:noProof/>
              <w:lang w:val="en-GB" w:eastAsia="en-GB"/>
            </w:rPr>
          </w:pPr>
          <w:hyperlink w:anchor="_Toc122179058" w:history="1">
            <w:r w:rsidRPr="004A5D5B">
              <w:rPr>
                <w:rStyle w:val="Hyperlink"/>
                <w:noProof/>
              </w:rPr>
              <w:t>5.4.20 Network 22</w:t>
            </w:r>
            <w:r>
              <w:rPr>
                <w:noProof/>
                <w:webHidden/>
              </w:rPr>
              <w:tab/>
            </w:r>
            <w:r>
              <w:rPr>
                <w:noProof/>
                <w:webHidden/>
              </w:rPr>
              <w:fldChar w:fldCharType="begin"/>
            </w:r>
            <w:r>
              <w:rPr>
                <w:noProof/>
                <w:webHidden/>
              </w:rPr>
              <w:instrText xml:space="preserve"> PAGEREF _Toc122179058 \h </w:instrText>
            </w:r>
            <w:r>
              <w:rPr>
                <w:noProof/>
                <w:webHidden/>
              </w:rPr>
            </w:r>
            <w:r>
              <w:rPr>
                <w:noProof/>
                <w:webHidden/>
              </w:rPr>
              <w:fldChar w:fldCharType="separate"/>
            </w:r>
            <w:r>
              <w:rPr>
                <w:noProof/>
                <w:webHidden/>
              </w:rPr>
              <w:t>41</w:t>
            </w:r>
            <w:r>
              <w:rPr>
                <w:noProof/>
                <w:webHidden/>
              </w:rPr>
              <w:fldChar w:fldCharType="end"/>
            </w:r>
          </w:hyperlink>
        </w:p>
        <w:p w14:paraId="4A5FC1B0" w14:textId="6E163DAD"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59" w:history="1">
            <w:r w:rsidRPr="004A5D5B">
              <w:rPr>
                <w:rStyle w:val="Hyperlink"/>
                <w:noProof/>
              </w:rPr>
              <w:t>6.0 Human-Machine Interface</w:t>
            </w:r>
            <w:r>
              <w:rPr>
                <w:noProof/>
                <w:webHidden/>
              </w:rPr>
              <w:tab/>
            </w:r>
            <w:r>
              <w:rPr>
                <w:noProof/>
                <w:webHidden/>
              </w:rPr>
              <w:fldChar w:fldCharType="begin"/>
            </w:r>
            <w:r>
              <w:rPr>
                <w:noProof/>
                <w:webHidden/>
              </w:rPr>
              <w:instrText xml:space="preserve"> PAGEREF _Toc122179059 \h </w:instrText>
            </w:r>
            <w:r>
              <w:rPr>
                <w:noProof/>
                <w:webHidden/>
              </w:rPr>
            </w:r>
            <w:r>
              <w:rPr>
                <w:noProof/>
                <w:webHidden/>
              </w:rPr>
              <w:fldChar w:fldCharType="separate"/>
            </w:r>
            <w:r>
              <w:rPr>
                <w:noProof/>
                <w:webHidden/>
              </w:rPr>
              <w:t>42</w:t>
            </w:r>
            <w:r>
              <w:rPr>
                <w:noProof/>
                <w:webHidden/>
              </w:rPr>
              <w:fldChar w:fldCharType="end"/>
            </w:r>
          </w:hyperlink>
        </w:p>
        <w:p w14:paraId="56965DD2" w14:textId="7676B99C" w:rsidR="005C75B7" w:rsidRDefault="005C75B7">
          <w:pPr>
            <w:pStyle w:val="TOC2"/>
            <w:rPr>
              <w:rFonts w:asciiTheme="minorHAnsi" w:eastAsiaTheme="minorEastAsia" w:hAnsiTheme="minorHAnsi" w:cstheme="minorBidi"/>
              <w:szCs w:val="22"/>
              <w:lang w:eastAsia="en-GB"/>
            </w:rPr>
          </w:pPr>
          <w:hyperlink w:anchor="_Toc122179060" w:history="1">
            <w:r w:rsidRPr="004A5D5B">
              <w:rPr>
                <w:rStyle w:val="Hyperlink"/>
              </w:rPr>
              <w:t>6.1 HMI Tag Table</w:t>
            </w:r>
            <w:r>
              <w:rPr>
                <w:webHidden/>
              </w:rPr>
              <w:tab/>
            </w:r>
            <w:r>
              <w:rPr>
                <w:webHidden/>
              </w:rPr>
              <w:fldChar w:fldCharType="begin"/>
            </w:r>
            <w:r>
              <w:rPr>
                <w:webHidden/>
              </w:rPr>
              <w:instrText xml:space="preserve"> PAGEREF _Toc122179060 \h </w:instrText>
            </w:r>
            <w:r>
              <w:rPr>
                <w:webHidden/>
              </w:rPr>
            </w:r>
            <w:r>
              <w:rPr>
                <w:webHidden/>
              </w:rPr>
              <w:fldChar w:fldCharType="separate"/>
            </w:r>
            <w:r>
              <w:rPr>
                <w:webHidden/>
              </w:rPr>
              <w:t>42</w:t>
            </w:r>
            <w:r>
              <w:rPr>
                <w:webHidden/>
              </w:rPr>
              <w:fldChar w:fldCharType="end"/>
            </w:r>
          </w:hyperlink>
        </w:p>
        <w:p w14:paraId="619A15CE" w14:textId="0002277D" w:rsidR="005C75B7" w:rsidRDefault="005C75B7">
          <w:pPr>
            <w:pStyle w:val="TOC2"/>
            <w:rPr>
              <w:rFonts w:asciiTheme="minorHAnsi" w:eastAsiaTheme="minorEastAsia" w:hAnsiTheme="minorHAnsi" w:cstheme="minorBidi"/>
              <w:szCs w:val="22"/>
              <w:lang w:eastAsia="en-GB"/>
            </w:rPr>
          </w:pPr>
          <w:hyperlink w:anchor="_Toc122179061" w:history="1">
            <w:r w:rsidRPr="004A5D5B">
              <w:rPr>
                <w:rStyle w:val="Hyperlink"/>
              </w:rPr>
              <w:t>6.2 The Home Screen</w:t>
            </w:r>
            <w:r>
              <w:rPr>
                <w:webHidden/>
              </w:rPr>
              <w:tab/>
            </w:r>
            <w:r>
              <w:rPr>
                <w:webHidden/>
              </w:rPr>
              <w:fldChar w:fldCharType="begin"/>
            </w:r>
            <w:r>
              <w:rPr>
                <w:webHidden/>
              </w:rPr>
              <w:instrText xml:space="preserve"> PAGEREF _Toc122179061 \h </w:instrText>
            </w:r>
            <w:r>
              <w:rPr>
                <w:webHidden/>
              </w:rPr>
            </w:r>
            <w:r>
              <w:rPr>
                <w:webHidden/>
              </w:rPr>
              <w:fldChar w:fldCharType="separate"/>
            </w:r>
            <w:r>
              <w:rPr>
                <w:webHidden/>
              </w:rPr>
              <w:t>43</w:t>
            </w:r>
            <w:r>
              <w:rPr>
                <w:webHidden/>
              </w:rPr>
              <w:fldChar w:fldCharType="end"/>
            </w:r>
          </w:hyperlink>
        </w:p>
        <w:p w14:paraId="6F437BD7" w14:textId="0F2EC745" w:rsidR="005C75B7" w:rsidRDefault="005C75B7">
          <w:pPr>
            <w:pStyle w:val="TOC2"/>
            <w:rPr>
              <w:rFonts w:asciiTheme="minorHAnsi" w:eastAsiaTheme="minorEastAsia" w:hAnsiTheme="minorHAnsi" w:cstheme="minorBidi"/>
              <w:szCs w:val="22"/>
              <w:lang w:eastAsia="en-GB"/>
            </w:rPr>
          </w:pPr>
          <w:hyperlink w:anchor="_Toc122179062" w:history="1">
            <w:r w:rsidRPr="004A5D5B">
              <w:rPr>
                <w:rStyle w:val="Hyperlink"/>
                <w:lang w:eastAsia="en-GB"/>
              </w:rPr>
              <w:t>6.3 The Alarms/Warnings Screen</w:t>
            </w:r>
            <w:r>
              <w:rPr>
                <w:webHidden/>
              </w:rPr>
              <w:tab/>
            </w:r>
            <w:r>
              <w:rPr>
                <w:webHidden/>
              </w:rPr>
              <w:fldChar w:fldCharType="begin"/>
            </w:r>
            <w:r>
              <w:rPr>
                <w:webHidden/>
              </w:rPr>
              <w:instrText xml:space="preserve"> PAGEREF _Toc122179062 \h </w:instrText>
            </w:r>
            <w:r>
              <w:rPr>
                <w:webHidden/>
              </w:rPr>
            </w:r>
            <w:r>
              <w:rPr>
                <w:webHidden/>
              </w:rPr>
              <w:fldChar w:fldCharType="separate"/>
            </w:r>
            <w:r>
              <w:rPr>
                <w:webHidden/>
              </w:rPr>
              <w:t>44</w:t>
            </w:r>
            <w:r>
              <w:rPr>
                <w:webHidden/>
              </w:rPr>
              <w:fldChar w:fldCharType="end"/>
            </w:r>
          </w:hyperlink>
        </w:p>
        <w:p w14:paraId="0AF2D88D" w14:textId="160E1EA4" w:rsidR="005C75B7" w:rsidRDefault="005C75B7">
          <w:pPr>
            <w:pStyle w:val="TOC2"/>
            <w:rPr>
              <w:rFonts w:asciiTheme="minorHAnsi" w:eastAsiaTheme="minorEastAsia" w:hAnsiTheme="minorHAnsi" w:cstheme="minorBidi"/>
              <w:szCs w:val="22"/>
              <w:lang w:eastAsia="en-GB"/>
            </w:rPr>
          </w:pPr>
          <w:hyperlink w:anchor="_Toc122179063" w:history="1">
            <w:r w:rsidRPr="004A5D5B">
              <w:rPr>
                <w:rStyle w:val="Hyperlink"/>
                <w:lang w:eastAsia="en-GB"/>
              </w:rPr>
              <w:t>6.4 The Engineer’s Screen</w:t>
            </w:r>
            <w:r>
              <w:rPr>
                <w:webHidden/>
              </w:rPr>
              <w:tab/>
            </w:r>
            <w:r>
              <w:rPr>
                <w:webHidden/>
              </w:rPr>
              <w:fldChar w:fldCharType="begin"/>
            </w:r>
            <w:r>
              <w:rPr>
                <w:webHidden/>
              </w:rPr>
              <w:instrText xml:space="preserve"> PAGEREF _Toc122179063 \h </w:instrText>
            </w:r>
            <w:r>
              <w:rPr>
                <w:webHidden/>
              </w:rPr>
            </w:r>
            <w:r>
              <w:rPr>
                <w:webHidden/>
              </w:rPr>
              <w:fldChar w:fldCharType="separate"/>
            </w:r>
            <w:r>
              <w:rPr>
                <w:webHidden/>
              </w:rPr>
              <w:t>45</w:t>
            </w:r>
            <w:r>
              <w:rPr>
                <w:webHidden/>
              </w:rPr>
              <w:fldChar w:fldCharType="end"/>
            </w:r>
          </w:hyperlink>
        </w:p>
        <w:p w14:paraId="216A4D00" w14:textId="592CBE59"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64" w:history="1">
            <w:r w:rsidRPr="004A5D5B">
              <w:rPr>
                <w:rStyle w:val="Hyperlink"/>
                <w:noProof/>
                <w:lang w:eastAsia="en-GB"/>
              </w:rPr>
              <w:t>7.0 Warning Strategy</w:t>
            </w:r>
            <w:r>
              <w:rPr>
                <w:noProof/>
                <w:webHidden/>
              </w:rPr>
              <w:tab/>
            </w:r>
            <w:r>
              <w:rPr>
                <w:noProof/>
                <w:webHidden/>
              </w:rPr>
              <w:fldChar w:fldCharType="begin"/>
            </w:r>
            <w:r>
              <w:rPr>
                <w:noProof/>
                <w:webHidden/>
              </w:rPr>
              <w:instrText xml:space="preserve"> PAGEREF _Toc122179064 \h </w:instrText>
            </w:r>
            <w:r>
              <w:rPr>
                <w:noProof/>
                <w:webHidden/>
              </w:rPr>
            </w:r>
            <w:r>
              <w:rPr>
                <w:noProof/>
                <w:webHidden/>
              </w:rPr>
              <w:fldChar w:fldCharType="separate"/>
            </w:r>
            <w:r>
              <w:rPr>
                <w:noProof/>
                <w:webHidden/>
              </w:rPr>
              <w:t>46</w:t>
            </w:r>
            <w:r>
              <w:rPr>
                <w:noProof/>
                <w:webHidden/>
              </w:rPr>
              <w:fldChar w:fldCharType="end"/>
            </w:r>
          </w:hyperlink>
        </w:p>
        <w:p w14:paraId="0618C030" w14:textId="46A5E89A"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65" w:history="1">
            <w:r w:rsidRPr="004A5D5B">
              <w:rPr>
                <w:rStyle w:val="Hyperlink"/>
                <w:noProof/>
              </w:rPr>
              <w:t>8.0 Alarm Strategy</w:t>
            </w:r>
            <w:r>
              <w:rPr>
                <w:noProof/>
                <w:webHidden/>
              </w:rPr>
              <w:tab/>
            </w:r>
            <w:r>
              <w:rPr>
                <w:noProof/>
                <w:webHidden/>
              </w:rPr>
              <w:fldChar w:fldCharType="begin"/>
            </w:r>
            <w:r>
              <w:rPr>
                <w:noProof/>
                <w:webHidden/>
              </w:rPr>
              <w:instrText xml:space="preserve"> PAGEREF _Toc122179065 \h </w:instrText>
            </w:r>
            <w:r>
              <w:rPr>
                <w:noProof/>
                <w:webHidden/>
              </w:rPr>
            </w:r>
            <w:r>
              <w:rPr>
                <w:noProof/>
                <w:webHidden/>
              </w:rPr>
              <w:fldChar w:fldCharType="separate"/>
            </w:r>
            <w:r>
              <w:rPr>
                <w:noProof/>
                <w:webHidden/>
              </w:rPr>
              <w:t>47</w:t>
            </w:r>
            <w:r>
              <w:rPr>
                <w:noProof/>
                <w:webHidden/>
              </w:rPr>
              <w:fldChar w:fldCharType="end"/>
            </w:r>
          </w:hyperlink>
        </w:p>
        <w:p w14:paraId="7E9193FA" w14:textId="68371F44"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66" w:history="1">
            <w:r w:rsidRPr="004A5D5B">
              <w:rPr>
                <w:rStyle w:val="Hyperlink"/>
                <w:noProof/>
              </w:rPr>
              <w:t>9.0 Analysis</w:t>
            </w:r>
            <w:r>
              <w:rPr>
                <w:noProof/>
                <w:webHidden/>
              </w:rPr>
              <w:tab/>
            </w:r>
            <w:r>
              <w:rPr>
                <w:noProof/>
                <w:webHidden/>
              </w:rPr>
              <w:fldChar w:fldCharType="begin"/>
            </w:r>
            <w:r>
              <w:rPr>
                <w:noProof/>
                <w:webHidden/>
              </w:rPr>
              <w:instrText xml:space="preserve"> PAGEREF _Toc122179066 \h </w:instrText>
            </w:r>
            <w:r>
              <w:rPr>
                <w:noProof/>
                <w:webHidden/>
              </w:rPr>
            </w:r>
            <w:r>
              <w:rPr>
                <w:noProof/>
                <w:webHidden/>
              </w:rPr>
              <w:fldChar w:fldCharType="separate"/>
            </w:r>
            <w:r>
              <w:rPr>
                <w:noProof/>
                <w:webHidden/>
              </w:rPr>
              <w:t>48</w:t>
            </w:r>
            <w:r>
              <w:rPr>
                <w:noProof/>
                <w:webHidden/>
              </w:rPr>
              <w:fldChar w:fldCharType="end"/>
            </w:r>
          </w:hyperlink>
        </w:p>
        <w:p w14:paraId="31E6D3E9" w14:textId="1C0E39A9" w:rsidR="005C75B7" w:rsidRDefault="005C75B7">
          <w:pPr>
            <w:pStyle w:val="TOC1"/>
            <w:tabs>
              <w:tab w:val="right" w:pos="9016"/>
            </w:tabs>
            <w:rPr>
              <w:rFonts w:asciiTheme="minorHAnsi" w:eastAsiaTheme="minorEastAsia" w:hAnsiTheme="minorHAnsi" w:cstheme="minorBidi"/>
              <w:b w:val="0"/>
              <w:bCs w:val="0"/>
              <w:noProof/>
              <w:szCs w:val="22"/>
              <w:lang w:eastAsia="en-GB"/>
            </w:rPr>
          </w:pPr>
          <w:hyperlink w:anchor="_Toc122179067" w:history="1">
            <w:r w:rsidRPr="004A5D5B">
              <w:rPr>
                <w:rStyle w:val="Hyperlink"/>
                <w:noProof/>
              </w:rPr>
              <w:t>10.0 References</w:t>
            </w:r>
            <w:r>
              <w:rPr>
                <w:noProof/>
                <w:webHidden/>
              </w:rPr>
              <w:tab/>
            </w:r>
            <w:r>
              <w:rPr>
                <w:noProof/>
                <w:webHidden/>
              </w:rPr>
              <w:fldChar w:fldCharType="begin"/>
            </w:r>
            <w:r>
              <w:rPr>
                <w:noProof/>
                <w:webHidden/>
              </w:rPr>
              <w:instrText xml:space="preserve"> PAGEREF _Toc122179067 \h </w:instrText>
            </w:r>
            <w:r>
              <w:rPr>
                <w:noProof/>
                <w:webHidden/>
              </w:rPr>
            </w:r>
            <w:r>
              <w:rPr>
                <w:noProof/>
                <w:webHidden/>
              </w:rPr>
              <w:fldChar w:fldCharType="separate"/>
            </w:r>
            <w:r>
              <w:rPr>
                <w:noProof/>
                <w:webHidden/>
              </w:rPr>
              <w:t>49</w:t>
            </w:r>
            <w:r>
              <w:rPr>
                <w:noProof/>
                <w:webHidden/>
              </w:rPr>
              <w:fldChar w:fldCharType="end"/>
            </w:r>
          </w:hyperlink>
        </w:p>
        <w:p w14:paraId="04195AD8" w14:textId="7F5C4F4F" w:rsidR="0021285E" w:rsidRDefault="0021285E">
          <w:r>
            <w:rPr>
              <w:b/>
              <w:bCs/>
              <w:noProof/>
            </w:rPr>
            <w:fldChar w:fldCharType="end"/>
          </w:r>
        </w:p>
      </w:sdtContent>
    </w:sdt>
    <w:p w14:paraId="4D573727" w14:textId="52E4B008" w:rsidR="00CC5677" w:rsidRDefault="00EF6A72" w:rsidP="001F5259">
      <w:pPr>
        <w:pStyle w:val="Heading2"/>
      </w:pPr>
      <w:bookmarkStart w:id="0" w:name="_Toc122179006"/>
      <w:r>
        <w:t>Figures</w:t>
      </w:r>
      <w:r w:rsidR="00A33F31">
        <w:t xml:space="preserve"> &amp; Tables</w:t>
      </w:r>
      <w:bookmarkEnd w:id="0"/>
    </w:p>
    <w:p w14:paraId="25EBA7EA" w14:textId="77777777" w:rsidR="00CC5677" w:rsidRDefault="00CC5677" w:rsidP="00CC5677"/>
    <w:p w14:paraId="5DDD9BC7" w14:textId="7F469FE4" w:rsidR="005C75B7" w:rsidRDefault="00AA2630">
      <w:pPr>
        <w:pStyle w:val="TableofFigures"/>
        <w:tabs>
          <w:tab w:val="right" w:leader="dot" w:pos="9016"/>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22179068" w:history="1">
        <w:r w:rsidR="005C75B7" w:rsidRPr="00194761">
          <w:rPr>
            <w:rStyle w:val="Hyperlink"/>
            <w:rFonts w:eastAsiaTheme="majorEastAsia"/>
            <w:noProof/>
          </w:rPr>
          <w:t>Figure 1 Siemens S7 1500 PLC used on crane</w:t>
        </w:r>
        <w:r w:rsidR="005C75B7">
          <w:rPr>
            <w:noProof/>
            <w:webHidden/>
          </w:rPr>
          <w:tab/>
        </w:r>
        <w:r w:rsidR="005C75B7">
          <w:rPr>
            <w:noProof/>
            <w:webHidden/>
          </w:rPr>
          <w:fldChar w:fldCharType="begin"/>
        </w:r>
        <w:r w:rsidR="005C75B7">
          <w:rPr>
            <w:noProof/>
            <w:webHidden/>
          </w:rPr>
          <w:instrText xml:space="preserve"> PAGEREF _Toc122179068 \h </w:instrText>
        </w:r>
        <w:r w:rsidR="005C75B7">
          <w:rPr>
            <w:noProof/>
            <w:webHidden/>
          </w:rPr>
        </w:r>
        <w:r w:rsidR="005C75B7">
          <w:rPr>
            <w:noProof/>
            <w:webHidden/>
          </w:rPr>
          <w:fldChar w:fldCharType="separate"/>
        </w:r>
        <w:r w:rsidR="005C75B7">
          <w:rPr>
            <w:noProof/>
            <w:webHidden/>
          </w:rPr>
          <w:t>7</w:t>
        </w:r>
        <w:r w:rsidR="005C75B7">
          <w:rPr>
            <w:noProof/>
            <w:webHidden/>
          </w:rPr>
          <w:fldChar w:fldCharType="end"/>
        </w:r>
      </w:hyperlink>
    </w:p>
    <w:p w14:paraId="19AE191B" w14:textId="109EA008"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69" w:history="1">
        <w:r w:rsidRPr="00194761">
          <w:rPr>
            <w:rStyle w:val="Hyperlink"/>
            <w:rFonts w:eastAsiaTheme="majorEastAsia"/>
            <w:noProof/>
          </w:rPr>
          <w:t>Figure 2 Siemens S7 1500 PLC Profibus Network</w:t>
        </w:r>
        <w:r>
          <w:rPr>
            <w:noProof/>
            <w:webHidden/>
          </w:rPr>
          <w:tab/>
        </w:r>
        <w:r>
          <w:rPr>
            <w:noProof/>
            <w:webHidden/>
          </w:rPr>
          <w:fldChar w:fldCharType="begin"/>
        </w:r>
        <w:r>
          <w:rPr>
            <w:noProof/>
            <w:webHidden/>
          </w:rPr>
          <w:instrText xml:space="preserve"> PAGEREF _Toc122179069 \h </w:instrText>
        </w:r>
        <w:r>
          <w:rPr>
            <w:noProof/>
            <w:webHidden/>
          </w:rPr>
        </w:r>
        <w:r>
          <w:rPr>
            <w:noProof/>
            <w:webHidden/>
          </w:rPr>
          <w:fldChar w:fldCharType="separate"/>
        </w:r>
        <w:r>
          <w:rPr>
            <w:noProof/>
            <w:webHidden/>
          </w:rPr>
          <w:t>8</w:t>
        </w:r>
        <w:r>
          <w:rPr>
            <w:noProof/>
            <w:webHidden/>
          </w:rPr>
          <w:fldChar w:fldCharType="end"/>
        </w:r>
      </w:hyperlink>
    </w:p>
    <w:p w14:paraId="4705E54B" w14:textId="650628C8"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0" w:history="1">
        <w:r w:rsidRPr="00194761">
          <w:rPr>
            <w:rStyle w:val="Hyperlink"/>
            <w:rFonts w:eastAsiaTheme="majorEastAsia"/>
            <w:noProof/>
          </w:rPr>
          <w:t>Figure 3 Profinet Network Switches</w:t>
        </w:r>
        <w:r>
          <w:rPr>
            <w:noProof/>
            <w:webHidden/>
          </w:rPr>
          <w:tab/>
        </w:r>
        <w:r>
          <w:rPr>
            <w:noProof/>
            <w:webHidden/>
          </w:rPr>
          <w:fldChar w:fldCharType="begin"/>
        </w:r>
        <w:r>
          <w:rPr>
            <w:noProof/>
            <w:webHidden/>
          </w:rPr>
          <w:instrText xml:space="preserve"> PAGEREF _Toc122179070 \h </w:instrText>
        </w:r>
        <w:r>
          <w:rPr>
            <w:noProof/>
            <w:webHidden/>
          </w:rPr>
        </w:r>
        <w:r>
          <w:rPr>
            <w:noProof/>
            <w:webHidden/>
          </w:rPr>
          <w:fldChar w:fldCharType="separate"/>
        </w:r>
        <w:r>
          <w:rPr>
            <w:noProof/>
            <w:webHidden/>
          </w:rPr>
          <w:t>9</w:t>
        </w:r>
        <w:r>
          <w:rPr>
            <w:noProof/>
            <w:webHidden/>
          </w:rPr>
          <w:fldChar w:fldCharType="end"/>
        </w:r>
      </w:hyperlink>
    </w:p>
    <w:p w14:paraId="483A48D6" w14:textId="5C173ABB"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1" w:history="1">
        <w:r w:rsidRPr="00194761">
          <w:rPr>
            <w:rStyle w:val="Hyperlink"/>
            <w:rFonts w:eastAsiaTheme="majorEastAsia"/>
            <w:noProof/>
          </w:rPr>
          <w:t>Figure 4 Profinet Network - ABB Drives</w:t>
        </w:r>
        <w:r>
          <w:rPr>
            <w:noProof/>
            <w:webHidden/>
          </w:rPr>
          <w:tab/>
        </w:r>
        <w:r>
          <w:rPr>
            <w:noProof/>
            <w:webHidden/>
          </w:rPr>
          <w:fldChar w:fldCharType="begin"/>
        </w:r>
        <w:r>
          <w:rPr>
            <w:noProof/>
            <w:webHidden/>
          </w:rPr>
          <w:instrText xml:space="preserve"> PAGEREF _Toc122179071 \h </w:instrText>
        </w:r>
        <w:r>
          <w:rPr>
            <w:noProof/>
            <w:webHidden/>
          </w:rPr>
        </w:r>
        <w:r>
          <w:rPr>
            <w:noProof/>
            <w:webHidden/>
          </w:rPr>
          <w:fldChar w:fldCharType="separate"/>
        </w:r>
        <w:r>
          <w:rPr>
            <w:noProof/>
            <w:webHidden/>
          </w:rPr>
          <w:t>9</w:t>
        </w:r>
        <w:r>
          <w:rPr>
            <w:noProof/>
            <w:webHidden/>
          </w:rPr>
          <w:fldChar w:fldCharType="end"/>
        </w:r>
      </w:hyperlink>
    </w:p>
    <w:p w14:paraId="7F09045E" w14:textId="28C3F5C7"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2" w:history="1">
        <w:r w:rsidRPr="00194761">
          <w:rPr>
            <w:rStyle w:val="Hyperlink"/>
            <w:rFonts w:eastAsiaTheme="majorEastAsia"/>
            <w:noProof/>
          </w:rPr>
          <w:t>Figure 5 SCADA Screen</w:t>
        </w:r>
        <w:r>
          <w:rPr>
            <w:noProof/>
            <w:webHidden/>
          </w:rPr>
          <w:tab/>
        </w:r>
        <w:r>
          <w:rPr>
            <w:noProof/>
            <w:webHidden/>
          </w:rPr>
          <w:fldChar w:fldCharType="begin"/>
        </w:r>
        <w:r>
          <w:rPr>
            <w:noProof/>
            <w:webHidden/>
          </w:rPr>
          <w:instrText xml:space="preserve"> PAGEREF _Toc122179072 \h </w:instrText>
        </w:r>
        <w:r>
          <w:rPr>
            <w:noProof/>
            <w:webHidden/>
          </w:rPr>
        </w:r>
        <w:r>
          <w:rPr>
            <w:noProof/>
            <w:webHidden/>
          </w:rPr>
          <w:fldChar w:fldCharType="separate"/>
        </w:r>
        <w:r>
          <w:rPr>
            <w:noProof/>
            <w:webHidden/>
          </w:rPr>
          <w:t>10</w:t>
        </w:r>
        <w:r>
          <w:rPr>
            <w:noProof/>
            <w:webHidden/>
          </w:rPr>
          <w:fldChar w:fldCharType="end"/>
        </w:r>
      </w:hyperlink>
    </w:p>
    <w:p w14:paraId="17F9870F" w14:textId="3C72A748"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3" w:history="1">
        <w:r w:rsidRPr="00194761">
          <w:rPr>
            <w:rStyle w:val="Hyperlink"/>
            <w:rFonts w:eastAsiaTheme="majorEastAsia"/>
            <w:noProof/>
          </w:rPr>
          <w:t>Figure 6 PLC Scan Cycles</w:t>
        </w:r>
        <w:r>
          <w:rPr>
            <w:noProof/>
            <w:webHidden/>
          </w:rPr>
          <w:tab/>
        </w:r>
        <w:r>
          <w:rPr>
            <w:noProof/>
            <w:webHidden/>
          </w:rPr>
          <w:fldChar w:fldCharType="begin"/>
        </w:r>
        <w:r>
          <w:rPr>
            <w:noProof/>
            <w:webHidden/>
          </w:rPr>
          <w:instrText xml:space="preserve"> PAGEREF _Toc122179073 \h </w:instrText>
        </w:r>
        <w:r>
          <w:rPr>
            <w:noProof/>
            <w:webHidden/>
          </w:rPr>
        </w:r>
        <w:r>
          <w:rPr>
            <w:noProof/>
            <w:webHidden/>
          </w:rPr>
          <w:fldChar w:fldCharType="separate"/>
        </w:r>
        <w:r>
          <w:rPr>
            <w:noProof/>
            <w:webHidden/>
          </w:rPr>
          <w:t>11</w:t>
        </w:r>
        <w:r>
          <w:rPr>
            <w:noProof/>
            <w:webHidden/>
          </w:rPr>
          <w:fldChar w:fldCharType="end"/>
        </w:r>
      </w:hyperlink>
    </w:p>
    <w:p w14:paraId="5ABEF622" w14:textId="5FD8A76F"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4" w:history="1">
        <w:r w:rsidRPr="00194761">
          <w:rPr>
            <w:rStyle w:val="Hyperlink"/>
            <w:rFonts w:eastAsiaTheme="majorEastAsia"/>
            <w:noProof/>
          </w:rPr>
          <w:t>Figure 7 Rack Mounted PLC</w:t>
        </w:r>
        <w:r>
          <w:rPr>
            <w:noProof/>
            <w:webHidden/>
          </w:rPr>
          <w:tab/>
        </w:r>
        <w:r>
          <w:rPr>
            <w:noProof/>
            <w:webHidden/>
          </w:rPr>
          <w:fldChar w:fldCharType="begin"/>
        </w:r>
        <w:r>
          <w:rPr>
            <w:noProof/>
            <w:webHidden/>
          </w:rPr>
          <w:instrText xml:space="preserve"> PAGEREF _Toc122179074 \h </w:instrText>
        </w:r>
        <w:r>
          <w:rPr>
            <w:noProof/>
            <w:webHidden/>
          </w:rPr>
        </w:r>
        <w:r>
          <w:rPr>
            <w:noProof/>
            <w:webHidden/>
          </w:rPr>
          <w:fldChar w:fldCharType="separate"/>
        </w:r>
        <w:r>
          <w:rPr>
            <w:noProof/>
            <w:webHidden/>
          </w:rPr>
          <w:t>12</w:t>
        </w:r>
        <w:r>
          <w:rPr>
            <w:noProof/>
            <w:webHidden/>
          </w:rPr>
          <w:fldChar w:fldCharType="end"/>
        </w:r>
      </w:hyperlink>
    </w:p>
    <w:p w14:paraId="6AF54C38" w14:textId="3C69BC52"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5" w:history="1">
        <w:r w:rsidRPr="00194761">
          <w:rPr>
            <w:rStyle w:val="Hyperlink"/>
            <w:rFonts w:eastAsiaTheme="majorEastAsia"/>
            <w:noProof/>
          </w:rPr>
          <w:t>Figure 8 Allen Bradley Modular PLC</w:t>
        </w:r>
        <w:r>
          <w:rPr>
            <w:noProof/>
            <w:webHidden/>
          </w:rPr>
          <w:tab/>
        </w:r>
        <w:r>
          <w:rPr>
            <w:noProof/>
            <w:webHidden/>
          </w:rPr>
          <w:fldChar w:fldCharType="begin"/>
        </w:r>
        <w:r>
          <w:rPr>
            <w:noProof/>
            <w:webHidden/>
          </w:rPr>
          <w:instrText xml:space="preserve"> PAGEREF _Toc122179075 \h </w:instrText>
        </w:r>
        <w:r>
          <w:rPr>
            <w:noProof/>
            <w:webHidden/>
          </w:rPr>
        </w:r>
        <w:r>
          <w:rPr>
            <w:noProof/>
            <w:webHidden/>
          </w:rPr>
          <w:fldChar w:fldCharType="separate"/>
        </w:r>
        <w:r>
          <w:rPr>
            <w:noProof/>
            <w:webHidden/>
          </w:rPr>
          <w:t>14</w:t>
        </w:r>
        <w:r>
          <w:rPr>
            <w:noProof/>
            <w:webHidden/>
          </w:rPr>
          <w:fldChar w:fldCharType="end"/>
        </w:r>
      </w:hyperlink>
    </w:p>
    <w:p w14:paraId="5F79E053" w14:textId="46F6C17F"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6" w:history="1">
        <w:r w:rsidRPr="00194761">
          <w:rPr>
            <w:rStyle w:val="Hyperlink"/>
            <w:rFonts w:eastAsiaTheme="majorEastAsia"/>
            <w:noProof/>
          </w:rPr>
          <w:t>Figure 9 MicroLogix 1400 Unitary PLC</w:t>
        </w:r>
        <w:r>
          <w:rPr>
            <w:noProof/>
            <w:webHidden/>
          </w:rPr>
          <w:tab/>
        </w:r>
        <w:r>
          <w:rPr>
            <w:noProof/>
            <w:webHidden/>
          </w:rPr>
          <w:fldChar w:fldCharType="begin"/>
        </w:r>
        <w:r>
          <w:rPr>
            <w:noProof/>
            <w:webHidden/>
          </w:rPr>
          <w:instrText xml:space="preserve"> PAGEREF _Toc122179076 \h </w:instrText>
        </w:r>
        <w:r>
          <w:rPr>
            <w:noProof/>
            <w:webHidden/>
          </w:rPr>
        </w:r>
        <w:r>
          <w:rPr>
            <w:noProof/>
            <w:webHidden/>
          </w:rPr>
          <w:fldChar w:fldCharType="separate"/>
        </w:r>
        <w:r>
          <w:rPr>
            <w:noProof/>
            <w:webHidden/>
          </w:rPr>
          <w:t>17</w:t>
        </w:r>
        <w:r>
          <w:rPr>
            <w:noProof/>
            <w:webHidden/>
          </w:rPr>
          <w:fldChar w:fldCharType="end"/>
        </w:r>
      </w:hyperlink>
    </w:p>
    <w:p w14:paraId="619FC437" w14:textId="7E06B0D4"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7" w:history="1">
        <w:r w:rsidRPr="00194761">
          <w:rPr>
            <w:rStyle w:val="Hyperlink"/>
            <w:rFonts w:eastAsiaTheme="majorEastAsia"/>
            <w:noProof/>
          </w:rPr>
          <w:t>Figure 10 Completed Factory I/O Production Line</w:t>
        </w:r>
        <w:r>
          <w:rPr>
            <w:noProof/>
            <w:webHidden/>
          </w:rPr>
          <w:tab/>
        </w:r>
        <w:r>
          <w:rPr>
            <w:noProof/>
            <w:webHidden/>
          </w:rPr>
          <w:fldChar w:fldCharType="begin"/>
        </w:r>
        <w:r>
          <w:rPr>
            <w:noProof/>
            <w:webHidden/>
          </w:rPr>
          <w:instrText xml:space="preserve"> PAGEREF _Toc122179077 \h </w:instrText>
        </w:r>
        <w:r>
          <w:rPr>
            <w:noProof/>
            <w:webHidden/>
          </w:rPr>
        </w:r>
        <w:r>
          <w:rPr>
            <w:noProof/>
            <w:webHidden/>
          </w:rPr>
          <w:fldChar w:fldCharType="separate"/>
        </w:r>
        <w:r>
          <w:rPr>
            <w:noProof/>
            <w:webHidden/>
          </w:rPr>
          <w:t>19</w:t>
        </w:r>
        <w:r>
          <w:rPr>
            <w:noProof/>
            <w:webHidden/>
          </w:rPr>
          <w:fldChar w:fldCharType="end"/>
        </w:r>
      </w:hyperlink>
    </w:p>
    <w:p w14:paraId="493759AE" w14:textId="6CE46EF1"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78" w:history="1">
        <w:r w:rsidRPr="00194761">
          <w:rPr>
            <w:rStyle w:val="Hyperlink"/>
            <w:rFonts w:eastAsiaTheme="majorEastAsia"/>
            <w:noProof/>
          </w:rPr>
          <w:t>Figure 11 Factory I/O Component Input/Output Addresses Screen</w:t>
        </w:r>
        <w:r>
          <w:rPr>
            <w:noProof/>
            <w:webHidden/>
          </w:rPr>
          <w:tab/>
        </w:r>
        <w:r>
          <w:rPr>
            <w:noProof/>
            <w:webHidden/>
          </w:rPr>
          <w:fldChar w:fldCharType="begin"/>
        </w:r>
        <w:r>
          <w:rPr>
            <w:noProof/>
            <w:webHidden/>
          </w:rPr>
          <w:instrText xml:space="preserve"> PAGEREF _Toc122179078 \h </w:instrText>
        </w:r>
        <w:r>
          <w:rPr>
            <w:noProof/>
            <w:webHidden/>
          </w:rPr>
        </w:r>
        <w:r>
          <w:rPr>
            <w:noProof/>
            <w:webHidden/>
          </w:rPr>
          <w:fldChar w:fldCharType="separate"/>
        </w:r>
        <w:r>
          <w:rPr>
            <w:noProof/>
            <w:webHidden/>
          </w:rPr>
          <w:t>19</w:t>
        </w:r>
        <w:r>
          <w:rPr>
            <w:noProof/>
            <w:webHidden/>
          </w:rPr>
          <w:fldChar w:fldCharType="end"/>
        </w:r>
      </w:hyperlink>
    </w:p>
    <w:p w14:paraId="6B785109" w14:textId="6B7F7A4C"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r:id="rId9" w:anchor="_Toc122179079" w:history="1">
        <w:r w:rsidRPr="00194761">
          <w:rPr>
            <w:rStyle w:val="Hyperlink"/>
            <w:rFonts w:eastAsiaTheme="majorEastAsia"/>
            <w:noProof/>
          </w:rPr>
          <w:t>Figure 12 Factory I/O Box Configuration</w:t>
        </w:r>
        <w:r>
          <w:rPr>
            <w:noProof/>
            <w:webHidden/>
          </w:rPr>
          <w:tab/>
        </w:r>
        <w:r>
          <w:rPr>
            <w:noProof/>
            <w:webHidden/>
          </w:rPr>
          <w:fldChar w:fldCharType="begin"/>
        </w:r>
        <w:r>
          <w:rPr>
            <w:noProof/>
            <w:webHidden/>
          </w:rPr>
          <w:instrText xml:space="preserve"> PAGEREF _Toc122179079 \h </w:instrText>
        </w:r>
        <w:r>
          <w:rPr>
            <w:noProof/>
            <w:webHidden/>
          </w:rPr>
        </w:r>
        <w:r>
          <w:rPr>
            <w:noProof/>
            <w:webHidden/>
          </w:rPr>
          <w:fldChar w:fldCharType="separate"/>
        </w:r>
        <w:r>
          <w:rPr>
            <w:noProof/>
            <w:webHidden/>
          </w:rPr>
          <w:t>21</w:t>
        </w:r>
        <w:r>
          <w:rPr>
            <w:noProof/>
            <w:webHidden/>
          </w:rPr>
          <w:fldChar w:fldCharType="end"/>
        </w:r>
      </w:hyperlink>
    </w:p>
    <w:p w14:paraId="01C9A489" w14:textId="4E4802D6"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0" w:history="1">
        <w:r w:rsidRPr="00194761">
          <w:rPr>
            <w:rStyle w:val="Hyperlink"/>
            <w:rFonts w:eastAsiaTheme="majorEastAsia"/>
            <w:noProof/>
          </w:rPr>
          <w:t>Figure 13 Factory I/O Package Emitter Settings</w:t>
        </w:r>
        <w:r>
          <w:rPr>
            <w:noProof/>
            <w:webHidden/>
          </w:rPr>
          <w:tab/>
        </w:r>
        <w:r>
          <w:rPr>
            <w:noProof/>
            <w:webHidden/>
          </w:rPr>
          <w:fldChar w:fldCharType="begin"/>
        </w:r>
        <w:r>
          <w:rPr>
            <w:noProof/>
            <w:webHidden/>
          </w:rPr>
          <w:instrText xml:space="preserve"> PAGEREF _Toc122179080 \h </w:instrText>
        </w:r>
        <w:r>
          <w:rPr>
            <w:noProof/>
            <w:webHidden/>
          </w:rPr>
        </w:r>
        <w:r>
          <w:rPr>
            <w:noProof/>
            <w:webHidden/>
          </w:rPr>
          <w:fldChar w:fldCharType="separate"/>
        </w:r>
        <w:r>
          <w:rPr>
            <w:noProof/>
            <w:webHidden/>
          </w:rPr>
          <w:t>21</w:t>
        </w:r>
        <w:r>
          <w:rPr>
            <w:noProof/>
            <w:webHidden/>
          </w:rPr>
          <w:fldChar w:fldCharType="end"/>
        </w:r>
      </w:hyperlink>
    </w:p>
    <w:p w14:paraId="2FB9BC5D" w14:textId="24366024"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1" w:history="1">
        <w:r w:rsidRPr="00194761">
          <w:rPr>
            <w:rStyle w:val="Hyperlink"/>
            <w:rFonts w:eastAsiaTheme="majorEastAsia"/>
            <w:noProof/>
          </w:rPr>
          <w:t>Figure 14 Factory I/O Control Panel</w:t>
        </w:r>
        <w:r>
          <w:rPr>
            <w:noProof/>
            <w:webHidden/>
          </w:rPr>
          <w:tab/>
        </w:r>
        <w:r>
          <w:rPr>
            <w:noProof/>
            <w:webHidden/>
          </w:rPr>
          <w:fldChar w:fldCharType="begin"/>
        </w:r>
        <w:r>
          <w:rPr>
            <w:noProof/>
            <w:webHidden/>
          </w:rPr>
          <w:instrText xml:space="preserve"> PAGEREF _Toc122179081 \h </w:instrText>
        </w:r>
        <w:r>
          <w:rPr>
            <w:noProof/>
            <w:webHidden/>
          </w:rPr>
        </w:r>
        <w:r>
          <w:rPr>
            <w:noProof/>
            <w:webHidden/>
          </w:rPr>
          <w:fldChar w:fldCharType="separate"/>
        </w:r>
        <w:r>
          <w:rPr>
            <w:noProof/>
            <w:webHidden/>
          </w:rPr>
          <w:t>22</w:t>
        </w:r>
        <w:r>
          <w:rPr>
            <w:noProof/>
            <w:webHidden/>
          </w:rPr>
          <w:fldChar w:fldCharType="end"/>
        </w:r>
      </w:hyperlink>
    </w:p>
    <w:p w14:paraId="037C1628" w14:textId="12AD089D"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2" w:history="1">
        <w:r w:rsidRPr="00194761">
          <w:rPr>
            <w:rStyle w:val="Hyperlink"/>
            <w:rFonts w:eastAsiaTheme="majorEastAsia"/>
            <w:noProof/>
          </w:rPr>
          <w:t>Figure 15 Factory I/O Safety Gates &amp; Guards</w:t>
        </w:r>
        <w:r>
          <w:rPr>
            <w:noProof/>
            <w:webHidden/>
          </w:rPr>
          <w:tab/>
        </w:r>
        <w:r>
          <w:rPr>
            <w:noProof/>
            <w:webHidden/>
          </w:rPr>
          <w:fldChar w:fldCharType="begin"/>
        </w:r>
        <w:r>
          <w:rPr>
            <w:noProof/>
            <w:webHidden/>
          </w:rPr>
          <w:instrText xml:space="preserve"> PAGEREF _Toc122179082 \h </w:instrText>
        </w:r>
        <w:r>
          <w:rPr>
            <w:noProof/>
            <w:webHidden/>
          </w:rPr>
        </w:r>
        <w:r>
          <w:rPr>
            <w:noProof/>
            <w:webHidden/>
          </w:rPr>
          <w:fldChar w:fldCharType="separate"/>
        </w:r>
        <w:r>
          <w:rPr>
            <w:noProof/>
            <w:webHidden/>
          </w:rPr>
          <w:t>23</w:t>
        </w:r>
        <w:r>
          <w:rPr>
            <w:noProof/>
            <w:webHidden/>
          </w:rPr>
          <w:fldChar w:fldCharType="end"/>
        </w:r>
      </w:hyperlink>
    </w:p>
    <w:p w14:paraId="4A6AA2E5" w14:textId="430C61C0"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3" w:history="1">
        <w:r w:rsidRPr="00194761">
          <w:rPr>
            <w:rStyle w:val="Hyperlink"/>
            <w:rFonts w:eastAsiaTheme="majorEastAsia"/>
            <w:noProof/>
          </w:rPr>
          <w:t>Figure 16 Factory I/O Diffuse Sensor &amp; Pusher</w:t>
        </w:r>
        <w:r>
          <w:rPr>
            <w:noProof/>
            <w:webHidden/>
          </w:rPr>
          <w:tab/>
        </w:r>
        <w:r>
          <w:rPr>
            <w:noProof/>
            <w:webHidden/>
          </w:rPr>
          <w:fldChar w:fldCharType="begin"/>
        </w:r>
        <w:r>
          <w:rPr>
            <w:noProof/>
            <w:webHidden/>
          </w:rPr>
          <w:instrText xml:space="preserve"> PAGEREF _Toc122179083 \h </w:instrText>
        </w:r>
        <w:r>
          <w:rPr>
            <w:noProof/>
            <w:webHidden/>
          </w:rPr>
        </w:r>
        <w:r>
          <w:rPr>
            <w:noProof/>
            <w:webHidden/>
          </w:rPr>
          <w:fldChar w:fldCharType="separate"/>
        </w:r>
        <w:r>
          <w:rPr>
            <w:noProof/>
            <w:webHidden/>
          </w:rPr>
          <w:t>24</w:t>
        </w:r>
        <w:r>
          <w:rPr>
            <w:noProof/>
            <w:webHidden/>
          </w:rPr>
          <w:fldChar w:fldCharType="end"/>
        </w:r>
      </w:hyperlink>
    </w:p>
    <w:p w14:paraId="77F80507" w14:textId="59B07400"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4" w:history="1">
        <w:r w:rsidRPr="00194761">
          <w:rPr>
            <w:rStyle w:val="Hyperlink"/>
            <w:rFonts w:eastAsiaTheme="majorEastAsia"/>
            <w:noProof/>
          </w:rPr>
          <w:t>Figure 17 Components Used for Sorting Small/Medium Boxes</w:t>
        </w:r>
        <w:r>
          <w:rPr>
            <w:noProof/>
            <w:webHidden/>
          </w:rPr>
          <w:tab/>
        </w:r>
        <w:r>
          <w:rPr>
            <w:noProof/>
            <w:webHidden/>
          </w:rPr>
          <w:fldChar w:fldCharType="begin"/>
        </w:r>
        <w:r>
          <w:rPr>
            <w:noProof/>
            <w:webHidden/>
          </w:rPr>
          <w:instrText xml:space="preserve"> PAGEREF _Toc122179084 \h </w:instrText>
        </w:r>
        <w:r>
          <w:rPr>
            <w:noProof/>
            <w:webHidden/>
          </w:rPr>
        </w:r>
        <w:r>
          <w:rPr>
            <w:noProof/>
            <w:webHidden/>
          </w:rPr>
          <w:fldChar w:fldCharType="separate"/>
        </w:r>
        <w:r>
          <w:rPr>
            <w:noProof/>
            <w:webHidden/>
          </w:rPr>
          <w:t>25</w:t>
        </w:r>
        <w:r>
          <w:rPr>
            <w:noProof/>
            <w:webHidden/>
          </w:rPr>
          <w:fldChar w:fldCharType="end"/>
        </w:r>
      </w:hyperlink>
    </w:p>
    <w:p w14:paraId="00E5D595" w14:textId="3A97F48A"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5" w:history="1">
        <w:r w:rsidRPr="00194761">
          <w:rPr>
            <w:rStyle w:val="Hyperlink"/>
            <w:rFonts w:eastAsiaTheme="majorEastAsia"/>
            <w:noProof/>
          </w:rPr>
          <w:t>Figure 18 Flow Chart of Intended Program</w:t>
        </w:r>
        <w:r>
          <w:rPr>
            <w:noProof/>
            <w:webHidden/>
          </w:rPr>
          <w:tab/>
        </w:r>
        <w:r>
          <w:rPr>
            <w:noProof/>
            <w:webHidden/>
          </w:rPr>
          <w:fldChar w:fldCharType="begin"/>
        </w:r>
        <w:r>
          <w:rPr>
            <w:noProof/>
            <w:webHidden/>
          </w:rPr>
          <w:instrText xml:space="preserve"> PAGEREF _Toc122179085 \h </w:instrText>
        </w:r>
        <w:r>
          <w:rPr>
            <w:noProof/>
            <w:webHidden/>
          </w:rPr>
        </w:r>
        <w:r>
          <w:rPr>
            <w:noProof/>
            <w:webHidden/>
          </w:rPr>
          <w:fldChar w:fldCharType="separate"/>
        </w:r>
        <w:r>
          <w:rPr>
            <w:noProof/>
            <w:webHidden/>
          </w:rPr>
          <w:t>26</w:t>
        </w:r>
        <w:r>
          <w:rPr>
            <w:noProof/>
            <w:webHidden/>
          </w:rPr>
          <w:fldChar w:fldCharType="end"/>
        </w:r>
      </w:hyperlink>
    </w:p>
    <w:p w14:paraId="0C3F684F" w14:textId="703A2295"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6" w:history="1">
        <w:r w:rsidRPr="00194761">
          <w:rPr>
            <w:rStyle w:val="Hyperlink"/>
            <w:rFonts w:eastAsiaTheme="majorEastAsia"/>
            <w:noProof/>
          </w:rPr>
          <w:t>Figure 19 PLC Table of Tags</w:t>
        </w:r>
        <w:r>
          <w:rPr>
            <w:noProof/>
            <w:webHidden/>
          </w:rPr>
          <w:tab/>
        </w:r>
        <w:r>
          <w:rPr>
            <w:noProof/>
            <w:webHidden/>
          </w:rPr>
          <w:fldChar w:fldCharType="begin"/>
        </w:r>
        <w:r>
          <w:rPr>
            <w:noProof/>
            <w:webHidden/>
          </w:rPr>
          <w:instrText xml:space="preserve"> PAGEREF _Toc122179086 \h </w:instrText>
        </w:r>
        <w:r>
          <w:rPr>
            <w:noProof/>
            <w:webHidden/>
          </w:rPr>
        </w:r>
        <w:r>
          <w:rPr>
            <w:noProof/>
            <w:webHidden/>
          </w:rPr>
          <w:fldChar w:fldCharType="separate"/>
        </w:r>
        <w:r>
          <w:rPr>
            <w:noProof/>
            <w:webHidden/>
          </w:rPr>
          <w:t>27</w:t>
        </w:r>
        <w:r>
          <w:rPr>
            <w:noProof/>
            <w:webHidden/>
          </w:rPr>
          <w:fldChar w:fldCharType="end"/>
        </w:r>
      </w:hyperlink>
    </w:p>
    <w:p w14:paraId="7791547F" w14:textId="0F7DAA3D"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7" w:history="1">
        <w:r w:rsidRPr="00194761">
          <w:rPr>
            <w:rStyle w:val="Hyperlink"/>
            <w:rFonts w:eastAsiaTheme="majorEastAsia"/>
            <w:noProof/>
          </w:rPr>
          <w:t>Figure 20 TIA Software Screen</w:t>
        </w:r>
        <w:r>
          <w:rPr>
            <w:noProof/>
            <w:webHidden/>
          </w:rPr>
          <w:tab/>
        </w:r>
        <w:r>
          <w:rPr>
            <w:noProof/>
            <w:webHidden/>
          </w:rPr>
          <w:fldChar w:fldCharType="begin"/>
        </w:r>
        <w:r>
          <w:rPr>
            <w:noProof/>
            <w:webHidden/>
          </w:rPr>
          <w:instrText xml:space="preserve"> PAGEREF _Toc122179087 \h </w:instrText>
        </w:r>
        <w:r>
          <w:rPr>
            <w:noProof/>
            <w:webHidden/>
          </w:rPr>
        </w:r>
        <w:r>
          <w:rPr>
            <w:noProof/>
            <w:webHidden/>
          </w:rPr>
          <w:fldChar w:fldCharType="separate"/>
        </w:r>
        <w:r>
          <w:rPr>
            <w:noProof/>
            <w:webHidden/>
          </w:rPr>
          <w:t>28</w:t>
        </w:r>
        <w:r>
          <w:rPr>
            <w:noProof/>
            <w:webHidden/>
          </w:rPr>
          <w:fldChar w:fldCharType="end"/>
        </w:r>
      </w:hyperlink>
    </w:p>
    <w:p w14:paraId="1D638184" w14:textId="68517287"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8" w:history="1">
        <w:r w:rsidRPr="00194761">
          <w:rPr>
            <w:rStyle w:val="Hyperlink"/>
            <w:rFonts w:eastAsiaTheme="majorEastAsia"/>
            <w:noProof/>
          </w:rPr>
          <w:t>Figure 21 HMI Tags</w:t>
        </w:r>
        <w:r>
          <w:rPr>
            <w:noProof/>
            <w:webHidden/>
          </w:rPr>
          <w:tab/>
        </w:r>
        <w:r>
          <w:rPr>
            <w:noProof/>
            <w:webHidden/>
          </w:rPr>
          <w:fldChar w:fldCharType="begin"/>
        </w:r>
        <w:r>
          <w:rPr>
            <w:noProof/>
            <w:webHidden/>
          </w:rPr>
          <w:instrText xml:space="preserve"> PAGEREF _Toc122179088 \h </w:instrText>
        </w:r>
        <w:r>
          <w:rPr>
            <w:noProof/>
            <w:webHidden/>
          </w:rPr>
        </w:r>
        <w:r>
          <w:rPr>
            <w:noProof/>
            <w:webHidden/>
          </w:rPr>
          <w:fldChar w:fldCharType="separate"/>
        </w:r>
        <w:r>
          <w:rPr>
            <w:noProof/>
            <w:webHidden/>
          </w:rPr>
          <w:t>42</w:t>
        </w:r>
        <w:r>
          <w:rPr>
            <w:noProof/>
            <w:webHidden/>
          </w:rPr>
          <w:fldChar w:fldCharType="end"/>
        </w:r>
      </w:hyperlink>
    </w:p>
    <w:p w14:paraId="0D6C5A15" w14:textId="36D65B59"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89" w:history="1">
        <w:r w:rsidRPr="00194761">
          <w:rPr>
            <w:rStyle w:val="Hyperlink"/>
            <w:rFonts w:eastAsiaTheme="majorEastAsia"/>
            <w:noProof/>
          </w:rPr>
          <w:t>Figure 22 HMI Home Screen</w:t>
        </w:r>
        <w:r>
          <w:rPr>
            <w:noProof/>
            <w:webHidden/>
          </w:rPr>
          <w:tab/>
        </w:r>
        <w:r>
          <w:rPr>
            <w:noProof/>
            <w:webHidden/>
          </w:rPr>
          <w:fldChar w:fldCharType="begin"/>
        </w:r>
        <w:r>
          <w:rPr>
            <w:noProof/>
            <w:webHidden/>
          </w:rPr>
          <w:instrText xml:space="preserve"> PAGEREF _Toc122179089 \h </w:instrText>
        </w:r>
        <w:r>
          <w:rPr>
            <w:noProof/>
            <w:webHidden/>
          </w:rPr>
        </w:r>
        <w:r>
          <w:rPr>
            <w:noProof/>
            <w:webHidden/>
          </w:rPr>
          <w:fldChar w:fldCharType="separate"/>
        </w:r>
        <w:r>
          <w:rPr>
            <w:noProof/>
            <w:webHidden/>
          </w:rPr>
          <w:t>43</w:t>
        </w:r>
        <w:r>
          <w:rPr>
            <w:noProof/>
            <w:webHidden/>
          </w:rPr>
          <w:fldChar w:fldCharType="end"/>
        </w:r>
      </w:hyperlink>
    </w:p>
    <w:p w14:paraId="10C882CA" w14:textId="5464707C"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0" w:history="1">
        <w:r w:rsidRPr="00194761">
          <w:rPr>
            <w:rStyle w:val="Hyperlink"/>
            <w:rFonts w:eastAsiaTheme="majorEastAsia"/>
            <w:noProof/>
          </w:rPr>
          <w:t>Figure 23 HMI Warning / Alarm Screen</w:t>
        </w:r>
        <w:r>
          <w:rPr>
            <w:noProof/>
            <w:webHidden/>
          </w:rPr>
          <w:tab/>
        </w:r>
        <w:r>
          <w:rPr>
            <w:noProof/>
            <w:webHidden/>
          </w:rPr>
          <w:fldChar w:fldCharType="begin"/>
        </w:r>
        <w:r>
          <w:rPr>
            <w:noProof/>
            <w:webHidden/>
          </w:rPr>
          <w:instrText xml:space="preserve"> PAGEREF _Toc122179090 \h </w:instrText>
        </w:r>
        <w:r>
          <w:rPr>
            <w:noProof/>
            <w:webHidden/>
          </w:rPr>
        </w:r>
        <w:r>
          <w:rPr>
            <w:noProof/>
            <w:webHidden/>
          </w:rPr>
          <w:fldChar w:fldCharType="separate"/>
        </w:r>
        <w:r>
          <w:rPr>
            <w:noProof/>
            <w:webHidden/>
          </w:rPr>
          <w:t>44</w:t>
        </w:r>
        <w:r>
          <w:rPr>
            <w:noProof/>
            <w:webHidden/>
          </w:rPr>
          <w:fldChar w:fldCharType="end"/>
        </w:r>
      </w:hyperlink>
    </w:p>
    <w:p w14:paraId="774E4AD5" w14:textId="480F48B3"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1" w:history="1">
        <w:r w:rsidRPr="00194761">
          <w:rPr>
            <w:rStyle w:val="Hyperlink"/>
            <w:rFonts w:eastAsiaTheme="majorEastAsia"/>
            <w:noProof/>
          </w:rPr>
          <w:t>Figure 24 HMI Engineer's Screen</w:t>
        </w:r>
        <w:r>
          <w:rPr>
            <w:noProof/>
            <w:webHidden/>
          </w:rPr>
          <w:tab/>
        </w:r>
        <w:r>
          <w:rPr>
            <w:noProof/>
            <w:webHidden/>
          </w:rPr>
          <w:fldChar w:fldCharType="begin"/>
        </w:r>
        <w:r>
          <w:rPr>
            <w:noProof/>
            <w:webHidden/>
          </w:rPr>
          <w:instrText xml:space="preserve"> PAGEREF _Toc122179091 \h </w:instrText>
        </w:r>
        <w:r>
          <w:rPr>
            <w:noProof/>
            <w:webHidden/>
          </w:rPr>
        </w:r>
        <w:r>
          <w:rPr>
            <w:noProof/>
            <w:webHidden/>
          </w:rPr>
          <w:fldChar w:fldCharType="separate"/>
        </w:r>
        <w:r>
          <w:rPr>
            <w:noProof/>
            <w:webHidden/>
          </w:rPr>
          <w:t>45</w:t>
        </w:r>
        <w:r>
          <w:rPr>
            <w:noProof/>
            <w:webHidden/>
          </w:rPr>
          <w:fldChar w:fldCharType="end"/>
        </w:r>
      </w:hyperlink>
    </w:p>
    <w:p w14:paraId="3A8CD4C6" w14:textId="1199CA36" w:rsidR="00CC5677" w:rsidRDefault="00AA2630" w:rsidP="00CC5677">
      <w:r>
        <w:rPr>
          <w:b/>
          <w:bCs/>
          <w:noProof/>
          <w:lang w:val="en-US"/>
        </w:rPr>
        <w:fldChar w:fldCharType="end"/>
      </w:r>
    </w:p>
    <w:p w14:paraId="330627F9" w14:textId="13E5E3CA" w:rsidR="005C75B7" w:rsidRDefault="00FA0975">
      <w:pPr>
        <w:pStyle w:val="TableofFigures"/>
        <w:tabs>
          <w:tab w:val="right" w:leader="dot" w:pos="9016"/>
        </w:tabs>
        <w:rPr>
          <w:rFonts w:asciiTheme="minorHAnsi" w:eastAsiaTheme="minorEastAsia" w:hAnsiTheme="minorHAnsi" w:cstheme="minorBidi"/>
          <w:noProof/>
          <w:szCs w:val="22"/>
          <w:lang w:eastAsia="en-GB"/>
        </w:rPr>
      </w:pPr>
      <w:r>
        <w:rPr>
          <w:rFonts w:eastAsiaTheme="majorEastAsia" w:cstheme="majorBidi"/>
          <w:color w:val="2E74B5" w:themeColor="accent1" w:themeShade="BF"/>
          <w:sz w:val="32"/>
          <w:szCs w:val="32"/>
        </w:rPr>
        <w:fldChar w:fldCharType="begin"/>
      </w:r>
      <w:r>
        <w:rPr>
          <w:rFonts w:eastAsiaTheme="majorEastAsia" w:cstheme="majorBidi"/>
          <w:color w:val="2E74B5" w:themeColor="accent1" w:themeShade="BF"/>
          <w:sz w:val="32"/>
          <w:szCs w:val="32"/>
        </w:rPr>
        <w:instrText xml:space="preserve"> TOC \h \z \c "Table" </w:instrText>
      </w:r>
      <w:r>
        <w:rPr>
          <w:rFonts w:eastAsiaTheme="majorEastAsia" w:cstheme="majorBidi"/>
          <w:color w:val="2E74B5" w:themeColor="accent1" w:themeShade="BF"/>
          <w:sz w:val="32"/>
          <w:szCs w:val="32"/>
        </w:rPr>
        <w:fldChar w:fldCharType="separate"/>
      </w:r>
      <w:hyperlink w:anchor="_Toc122179092" w:history="1">
        <w:r w:rsidR="005C75B7" w:rsidRPr="0059588F">
          <w:rPr>
            <w:rStyle w:val="Hyperlink"/>
            <w:rFonts w:eastAsiaTheme="majorEastAsia"/>
            <w:noProof/>
          </w:rPr>
          <w:t>Table 1 Advantages and Disadvantages Rack Mounted PLC</w:t>
        </w:r>
        <w:r w:rsidR="005C75B7">
          <w:rPr>
            <w:noProof/>
            <w:webHidden/>
          </w:rPr>
          <w:tab/>
        </w:r>
        <w:r w:rsidR="005C75B7">
          <w:rPr>
            <w:noProof/>
            <w:webHidden/>
          </w:rPr>
          <w:fldChar w:fldCharType="begin"/>
        </w:r>
        <w:r w:rsidR="005C75B7">
          <w:rPr>
            <w:noProof/>
            <w:webHidden/>
          </w:rPr>
          <w:instrText xml:space="preserve"> PAGEREF _Toc122179092 \h </w:instrText>
        </w:r>
        <w:r w:rsidR="005C75B7">
          <w:rPr>
            <w:noProof/>
            <w:webHidden/>
          </w:rPr>
        </w:r>
        <w:r w:rsidR="005C75B7">
          <w:rPr>
            <w:noProof/>
            <w:webHidden/>
          </w:rPr>
          <w:fldChar w:fldCharType="separate"/>
        </w:r>
        <w:r w:rsidR="005C75B7">
          <w:rPr>
            <w:noProof/>
            <w:webHidden/>
          </w:rPr>
          <w:t>13</w:t>
        </w:r>
        <w:r w:rsidR="005C75B7">
          <w:rPr>
            <w:noProof/>
            <w:webHidden/>
          </w:rPr>
          <w:fldChar w:fldCharType="end"/>
        </w:r>
      </w:hyperlink>
    </w:p>
    <w:p w14:paraId="0E385812" w14:textId="6E023F51"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3" w:history="1">
        <w:r w:rsidRPr="0059588F">
          <w:rPr>
            <w:rStyle w:val="Hyperlink"/>
            <w:rFonts w:eastAsiaTheme="majorEastAsia"/>
            <w:noProof/>
          </w:rPr>
          <w:t>Table 2 Description of Modular Components</w:t>
        </w:r>
        <w:r>
          <w:rPr>
            <w:noProof/>
            <w:webHidden/>
          </w:rPr>
          <w:tab/>
        </w:r>
        <w:r>
          <w:rPr>
            <w:noProof/>
            <w:webHidden/>
          </w:rPr>
          <w:fldChar w:fldCharType="begin"/>
        </w:r>
        <w:r>
          <w:rPr>
            <w:noProof/>
            <w:webHidden/>
          </w:rPr>
          <w:instrText xml:space="preserve"> PAGEREF _Toc122179093 \h </w:instrText>
        </w:r>
        <w:r>
          <w:rPr>
            <w:noProof/>
            <w:webHidden/>
          </w:rPr>
        </w:r>
        <w:r>
          <w:rPr>
            <w:noProof/>
            <w:webHidden/>
          </w:rPr>
          <w:fldChar w:fldCharType="separate"/>
        </w:r>
        <w:r>
          <w:rPr>
            <w:noProof/>
            <w:webHidden/>
          </w:rPr>
          <w:t>15</w:t>
        </w:r>
        <w:r>
          <w:rPr>
            <w:noProof/>
            <w:webHidden/>
          </w:rPr>
          <w:fldChar w:fldCharType="end"/>
        </w:r>
      </w:hyperlink>
    </w:p>
    <w:p w14:paraId="22977180" w14:textId="39B498F2"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4" w:history="1">
        <w:r w:rsidRPr="0059588F">
          <w:rPr>
            <w:rStyle w:val="Hyperlink"/>
            <w:rFonts w:eastAsiaTheme="majorEastAsia"/>
            <w:noProof/>
          </w:rPr>
          <w:t>Table 3 Advantages and Disadvantages Modular PLC</w:t>
        </w:r>
        <w:r>
          <w:rPr>
            <w:noProof/>
            <w:webHidden/>
          </w:rPr>
          <w:tab/>
        </w:r>
        <w:r>
          <w:rPr>
            <w:noProof/>
            <w:webHidden/>
          </w:rPr>
          <w:fldChar w:fldCharType="begin"/>
        </w:r>
        <w:r>
          <w:rPr>
            <w:noProof/>
            <w:webHidden/>
          </w:rPr>
          <w:instrText xml:space="preserve"> PAGEREF _Toc122179094 \h </w:instrText>
        </w:r>
        <w:r>
          <w:rPr>
            <w:noProof/>
            <w:webHidden/>
          </w:rPr>
        </w:r>
        <w:r>
          <w:rPr>
            <w:noProof/>
            <w:webHidden/>
          </w:rPr>
          <w:fldChar w:fldCharType="separate"/>
        </w:r>
        <w:r>
          <w:rPr>
            <w:noProof/>
            <w:webHidden/>
          </w:rPr>
          <w:t>16</w:t>
        </w:r>
        <w:r>
          <w:rPr>
            <w:noProof/>
            <w:webHidden/>
          </w:rPr>
          <w:fldChar w:fldCharType="end"/>
        </w:r>
      </w:hyperlink>
    </w:p>
    <w:p w14:paraId="26E9EF81" w14:textId="37E7EB8F"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5" w:history="1">
        <w:r w:rsidRPr="0059588F">
          <w:rPr>
            <w:rStyle w:val="Hyperlink"/>
            <w:rFonts w:eastAsiaTheme="majorEastAsia"/>
            <w:noProof/>
          </w:rPr>
          <w:t>Table 4 Advantages and Disadvantages Unitary PLC</w:t>
        </w:r>
        <w:r>
          <w:rPr>
            <w:noProof/>
            <w:webHidden/>
          </w:rPr>
          <w:tab/>
        </w:r>
        <w:r>
          <w:rPr>
            <w:noProof/>
            <w:webHidden/>
          </w:rPr>
          <w:fldChar w:fldCharType="begin"/>
        </w:r>
        <w:r>
          <w:rPr>
            <w:noProof/>
            <w:webHidden/>
          </w:rPr>
          <w:instrText xml:space="preserve"> PAGEREF _Toc122179095 \h </w:instrText>
        </w:r>
        <w:r>
          <w:rPr>
            <w:noProof/>
            <w:webHidden/>
          </w:rPr>
        </w:r>
        <w:r>
          <w:rPr>
            <w:noProof/>
            <w:webHidden/>
          </w:rPr>
          <w:fldChar w:fldCharType="separate"/>
        </w:r>
        <w:r>
          <w:rPr>
            <w:noProof/>
            <w:webHidden/>
          </w:rPr>
          <w:t>17</w:t>
        </w:r>
        <w:r>
          <w:rPr>
            <w:noProof/>
            <w:webHidden/>
          </w:rPr>
          <w:fldChar w:fldCharType="end"/>
        </w:r>
      </w:hyperlink>
    </w:p>
    <w:p w14:paraId="7795DD95" w14:textId="09D45D2A"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6" w:history="1">
        <w:r w:rsidRPr="0059588F">
          <w:rPr>
            <w:rStyle w:val="Hyperlink"/>
            <w:rFonts w:eastAsiaTheme="majorEastAsia"/>
            <w:noProof/>
          </w:rPr>
          <w:t>Table 5 Total components used</w:t>
        </w:r>
        <w:r>
          <w:rPr>
            <w:noProof/>
            <w:webHidden/>
          </w:rPr>
          <w:tab/>
        </w:r>
        <w:r>
          <w:rPr>
            <w:noProof/>
            <w:webHidden/>
          </w:rPr>
          <w:fldChar w:fldCharType="begin"/>
        </w:r>
        <w:r>
          <w:rPr>
            <w:noProof/>
            <w:webHidden/>
          </w:rPr>
          <w:instrText xml:space="preserve"> PAGEREF _Toc122179096 \h </w:instrText>
        </w:r>
        <w:r>
          <w:rPr>
            <w:noProof/>
            <w:webHidden/>
          </w:rPr>
        </w:r>
        <w:r>
          <w:rPr>
            <w:noProof/>
            <w:webHidden/>
          </w:rPr>
          <w:fldChar w:fldCharType="separate"/>
        </w:r>
        <w:r>
          <w:rPr>
            <w:noProof/>
            <w:webHidden/>
          </w:rPr>
          <w:t>18</w:t>
        </w:r>
        <w:r>
          <w:rPr>
            <w:noProof/>
            <w:webHidden/>
          </w:rPr>
          <w:fldChar w:fldCharType="end"/>
        </w:r>
      </w:hyperlink>
    </w:p>
    <w:p w14:paraId="4B62A666" w14:textId="175D68CA"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7" w:history="1">
        <w:r w:rsidRPr="0059588F">
          <w:rPr>
            <w:rStyle w:val="Hyperlink"/>
            <w:rFonts w:eastAsiaTheme="majorEastAsia"/>
            <w:noProof/>
          </w:rPr>
          <w:t>Table 6 Factory I/O Component Input/Output Addresses</w:t>
        </w:r>
        <w:r>
          <w:rPr>
            <w:noProof/>
            <w:webHidden/>
          </w:rPr>
          <w:tab/>
        </w:r>
        <w:r>
          <w:rPr>
            <w:noProof/>
            <w:webHidden/>
          </w:rPr>
          <w:fldChar w:fldCharType="begin"/>
        </w:r>
        <w:r>
          <w:rPr>
            <w:noProof/>
            <w:webHidden/>
          </w:rPr>
          <w:instrText xml:space="preserve"> PAGEREF _Toc122179097 \h </w:instrText>
        </w:r>
        <w:r>
          <w:rPr>
            <w:noProof/>
            <w:webHidden/>
          </w:rPr>
        </w:r>
        <w:r>
          <w:rPr>
            <w:noProof/>
            <w:webHidden/>
          </w:rPr>
          <w:fldChar w:fldCharType="separate"/>
        </w:r>
        <w:r>
          <w:rPr>
            <w:noProof/>
            <w:webHidden/>
          </w:rPr>
          <w:t>20</w:t>
        </w:r>
        <w:r>
          <w:rPr>
            <w:noProof/>
            <w:webHidden/>
          </w:rPr>
          <w:fldChar w:fldCharType="end"/>
        </w:r>
      </w:hyperlink>
    </w:p>
    <w:p w14:paraId="229667E8" w14:textId="18FB4304"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8" w:history="1">
        <w:r w:rsidRPr="0059588F">
          <w:rPr>
            <w:rStyle w:val="Hyperlink"/>
            <w:rFonts w:eastAsiaTheme="majorEastAsia"/>
            <w:noProof/>
          </w:rPr>
          <w:t>Table 7 Warning Strategy</w:t>
        </w:r>
        <w:r>
          <w:rPr>
            <w:noProof/>
            <w:webHidden/>
          </w:rPr>
          <w:tab/>
        </w:r>
        <w:r>
          <w:rPr>
            <w:noProof/>
            <w:webHidden/>
          </w:rPr>
          <w:fldChar w:fldCharType="begin"/>
        </w:r>
        <w:r>
          <w:rPr>
            <w:noProof/>
            <w:webHidden/>
          </w:rPr>
          <w:instrText xml:space="preserve"> PAGEREF _Toc122179098 \h </w:instrText>
        </w:r>
        <w:r>
          <w:rPr>
            <w:noProof/>
            <w:webHidden/>
          </w:rPr>
        </w:r>
        <w:r>
          <w:rPr>
            <w:noProof/>
            <w:webHidden/>
          </w:rPr>
          <w:fldChar w:fldCharType="separate"/>
        </w:r>
        <w:r>
          <w:rPr>
            <w:noProof/>
            <w:webHidden/>
          </w:rPr>
          <w:t>46</w:t>
        </w:r>
        <w:r>
          <w:rPr>
            <w:noProof/>
            <w:webHidden/>
          </w:rPr>
          <w:fldChar w:fldCharType="end"/>
        </w:r>
      </w:hyperlink>
    </w:p>
    <w:p w14:paraId="7F1CE261" w14:textId="69970B17" w:rsidR="005C75B7" w:rsidRDefault="005C75B7">
      <w:pPr>
        <w:pStyle w:val="TableofFigures"/>
        <w:tabs>
          <w:tab w:val="right" w:leader="dot" w:pos="9016"/>
        </w:tabs>
        <w:rPr>
          <w:rFonts w:asciiTheme="minorHAnsi" w:eastAsiaTheme="minorEastAsia" w:hAnsiTheme="minorHAnsi" w:cstheme="minorBidi"/>
          <w:noProof/>
          <w:szCs w:val="22"/>
          <w:lang w:eastAsia="en-GB"/>
        </w:rPr>
      </w:pPr>
      <w:hyperlink w:anchor="_Toc122179099" w:history="1">
        <w:r w:rsidRPr="0059588F">
          <w:rPr>
            <w:rStyle w:val="Hyperlink"/>
            <w:rFonts w:eastAsiaTheme="majorEastAsia"/>
            <w:noProof/>
          </w:rPr>
          <w:t>Table 8 Alarm Strategy</w:t>
        </w:r>
        <w:r>
          <w:rPr>
            <w:noProof/>
            <w:webHidden/>
          </w:rPr>
          <w:tab/>
        </w:r>
        <w:r>
          <w:rPr>
            <w:noProof/>
            <w:webHidden/>
          </w:rPr>
          <w:fldChar w:fldCharType="begin"/>
        </w:r>
        <w:r>
          <w:rPr>
            <w:noProof/>
            <w:webHidden/>
          </w:rPr>
          <w:instrText xml:space="preserve"> PAGEREF _Toc122179099 \h </w:instrText>
        </w:r>
        <w:r>
          <w:rPr>
            <w:noProof/>
            <w:webHidden/>
          </w:rPr>
        </w:r>
        <w:r>
          <w:rPr>
            <w:noProof/>
            <w:webHidden/>
          </w:rPr>
          <w:fldChar w:fldCharType="separate"/>
        </w:r>
        <w:r>
          <w:rPr>
            <w:noProof/>
            <w:webHidden/>
          </w:rPr>
          <w:t>47</w:t>
        </w:r>
        <w:r>
          <w:rPr>
            <w:noProof/>
            <w:webHidden/>
          </w:rPr>
          <w:fldChar w:fldCharType="end"/>
        </w:r>
      </w:hyperlink>
    </w:p>
    <w:p w14:paraId="6691E1DB" w14:textId="12259ECC" w:rsidR="000904DF" w:rsidRDefault="00FA0975">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fldChar w:fldCharType="end"/>
      </w:r>
    </w:p>
    <w:p w14:paraId="2403BA61" w14:textId="531E3F90" w:rsidR="00FA0975" w:rsidRDefault="00FA0975">
      <w:pPr>
        <w:widowControl/>
        <w:spacing w:after="160" w:line="259" w:lineRule="auto"/>
        <w:jc w:val="left"/>
        <w:rPr>
          <w:rFonts w:eastAsiaTheme="majorEastAsia" w:cstheme="majorBidi"/>
          <w:color w:val="2E74B5" w:themeColor="accent1" w:themeShade="BF"/>
          <w:sz w:val="32"/>
          <w:szCs w:val="32"/>
        </w:rPr>
      </w:pPr>
      <w:r>
        <w:br w:type="page"/>
      </w:r>
    </w:p>
    <w:p w14:paraId="2DA2387D" w14:textId="05122435" w:rsidR="00CD7BA3" w:rsidRPr="00CD7BA3" w:rsidRDefault="00CD7BA3" w:rsidP="00CD7BA3">
      <w:pPr>
        <w:pStyle w:val="Heading1"/>
      </w:pPr>
      <w:bookmarkStart w:id="1" w:name="_Toc122179007"/>
      <w:r>
        <w:lastRenderedPageBreak/>
        <w:t>1.0 Abstract</w:t>
      </w:r>
      <w:bookmarkEnd w:id="1"/>
    </w:p>
    <w:p w14:paraId="55672C57" w14:textId="373E41CA" w:rsidR="00823CE4" w:rsidRDefault="00823CE4">
      <w:pPr>
        <w:widowControl/>
        <w:spacing w:after="160" w:line="259" w:lineRule="auto"/>
        <w:jc w:val="left"/>
        <w:rPr>
          <w:rFonts w:eastAsiaTheme="majorEastAsia" w:cstheme="majorBidi"/>
          <w:color w:val="2E74B5" w:themeColor="accent1" w:themeShade="BF"/>
          <w:sz w:val="32"/>
          <w:szCs w:val="32"/>
        </w:rPr>
      </w:pPr>
    </w:p>
    <w:p w14:paraId="751CA1A5" w14:textId="0AD057BF" w:rsidR="00D523FC" w:rsidRDefault="00D523FC" w:rsidP="00D523FC">
      <w:pPr>
        <w:spacing w:line="480" w:lineRule="auto"/>
      </w:pPr>
      <w:r w:rsidRPr="00226A67">
        <w:t xml:space="preserve">This concise written report research </w:t>
      </w:r>
      <w:r w:rsidR="00ED1F97">
        <w:t xml:space="preserve">different types of PLC </w:t>
      </w:r>
      <w:r w:rsidRPr="00226A67">
        <w:t>systems</w:t>
      </w:r>
      <w:r>
        <w:t xml:space="preserve"> and investigates how </w:t>
      </w:r>
      <w:r w:rsidR="00ED1F97">
        <w:t>they</w:t>
      </w:r>
      <w:r>
        <w:t xml:space="preserve"> are constructed and operate. This information is then used to design a </w:t>
      </w:r>
      <w:r w:rsidR="002852E9">
        <w:t>production line and</w:t>
      </w:r>
      <w:r w:rsidR="00C86677">
        <w:t xml:space="preserve"> a program to control it using the specification given in the brief</w:t>
      </w:r>
      <w:r>
        <w:t>.</w:t>
      </w:r>
    </w:p>
    <w:p w14:paraId="6672259C" w14:textId="33531CC8" w:rsidR="00D523FC" w:rsidRPr="00226A67" w:rsidRDefault="00D523FC" w:rsidP="00D523FC">
      <w:pPr>
        <w:spacing w:line="480" w:lineRule="auto"/>
      </w:pPr>
      <w:r>
        <w:t xml:space="preserve">The system will be designed using software such as </w:t>
      </w:r>
      <w:r w:rsidR="00D77EAC">
        <w:t>Factory I/O</w:t>
      </w:r>
      <w:r>
        <w:t xml:space="preserve"> and </w:t>
      </w:r>
      <w:r w:rsidR="00D77EAC">
        <w:t>Siemens TIA Portal</w:t>
      </w:r>
      <w:r>
        <w:t xml:space="preserve"> </w:t>
      </w:r>
      <w:r w:rsidR="00B83336">
        <w:t>with a fully working/ functional system being demonstrated</w:t>
      </w:r>
      <w:r>
        <w:t xml:space="preserve">.  </w:t>
      </w:r>
    </w:p>
    <w:p w14:paraId="4419B673" w14:textId="77777777" w:rsidR="00D523FC" w:rsidRPr="00226A67" w:rsidRDefault="00D523FC" w:rsidP="00D523FC"/>
    <w:p w14:paraId="29793F62" w14:textId="688D6F54" w:rsidR="00D523FC" w:rsidRPr="00226A67" w:rsidRDefault="00D523FC" w:rsidP="00D523FC">
      <w:r w:rsidRPr="00226A67">
        <w:t xml:space="preserve">Word Count: </w:t>
      </w:r>
      <w:r>
        <w:t>3</w:t>
      </w:r>
      <w:r w:rsidR="001A0564">
        <w:t>738</w:t>
      </w:r>
      <w:r>
        <w:t xml:space="preserve"> </w:t>
      </w:r>
      <w:r w:rsidRPr="007622DD">
        <w:rPr>
          <w:i/>
          <w:iCs/>
        </w:rPr>
        <w:t>(tables do not count towards the overall word count)</w:t>
      </w:r>
    </w:p>
    <w:p w14:paraId="75C32559" w14:textId="6B9F84EB" w:rsidR="00494683" w:rsidRDefault="00494683" w:rsidP="000B16BC"/>
    <w:p w14:paraId="61BB1E03" w14:textId="627B468F" w:rsidR="00EA2BBA" w:rsidRDefault="00EA2BBA" w:rsidP="000B16BC"/>
    <w:p w14:paraId="2E4EC440" w14:textId="1ECB9F19" w:rsidR="00EA2BBA" w:rsidRDefault="00EA2BBA" w:rsidP="000B16BC"/>
    <w:p w14:paraId="04A33F61" w14:textId="05C30FAF" w:rsidR="00EA2BBA" w:rsidRDefault="00EA2BBA" w:rsidP="000B16BC"/>
    <w:p w14:paraId="273D5CD4" w14:textId="77777777" w:rsidR="00EA2BBA" w:rsidRDefault="00EA2BBA" w:rsidP="000B16BC"/>
    <w:p w14:paraId="7DB25F19" w14:textId="3EF75099" w:rsidR="00494683" w:rsidRDefault="00494683" w:rsidP="000B16BC"/>
    <w:p w14:paraId="30DBC3A4" w14:textId="79ED3E0C" w:rsidR="00494683" w:rsidRDefault="00494683" w:rsidP="000B16BC"/>
    <w:p w14:paraId="1D72398A" w14:textId="42161B41" w:rsidR="00494683" w:rsidRDefault="00494683" w:rsidP="000B16BC"/>
    <w:p w14:paraId="65206853" w14:textId="274F1E95" w:rsidR="00494683" w:rsidRDefault="00494683" w:rsidP="000B16BC"/>
    <w:p w14:paraId="2154F939" w14:textId="53E9B0EF" w:rsidR="00494683" w:rsidRDefault="00494683" w:rsidP="000B16BC"/>
    <w:p w14:paraId="0E860D70" w14:textId="3AC506FC" w:rsidR="00494683" w:rsidRDefault="00494683" w:rsidP="000B16BC"/>
    <w:p w14:paraId="33A9BDFA" w14:textId="34C7331C" w:rsidR="00494683" w:rsidRDefault="00494683" w:rsidP="000B16BC"/>
    <w:p w14:paraId="5900769D" w14:textId="01D33CC8" w:rsidR="009C2F90" w:rsidRDefault="009C2F90" w:rsidP="000B16BC"/>
    <w:p w14:paraId="1FCF6CAC" w14:textId="7388B5CF" w:rsidR="009C2F90" w:rsidRDefault="009C2F90" w:rsidP="000B16BC"/>
    <w:p w14:paraId="1F9E354E" w14:textId="136FBFF0" w:rsidR="009C2F90" w:rsidRDefault="009C2F90" w:rsidP="000B16BC"/>
    <w:p w14:paraId="4123226B" w14:textId="7BEC409A" w:rsidR="009C2F90" w:rsidRDefault="009C2F90" w:rsidP="000B16BC"/>
    <w:p w14:paraId="31775D11" w14:textId="4B3A183C" w:rsidR="009C2F90" w:rsidRDefault="009C2F90" w:rsidP="000B16BC"/>
    <w:p w14:paraId="0EC0A571" w14:textId="0F97AC42" w:rsidR="009C2F90" w:rsidRDefault="009C2F90" w:rsidP="000B16BC"/>
    <w:p w14:paraId="48B80909" w14:textId="573F8CCA" w:rsidR="009C2F90" w:rsidRDefault="009C2F90" w:rsidP="000B16BC"/>
    <w:p w14:paraId="3C08F826" w14:textId="3F24B0AE" w:rsidR="009C2F90" w:rsidRDefault="009C2F90" w:rsidP="000B16BC"/>
    <w:p w14:paraId="7D9AEC1B" w14:textId="3B60D367" w:rsidR="009C2F90" w:rsidRDefault="009C2F90" w:rsidP="000B16BC"/>
    <w:p w14:paraId="76CE2C2E" w14:textId="36B2B541" w:rsidR="009C2F90" w:rsidRDefault="009C2F90" w:rsidP="009C2F90">
      <w:pPr>
        <w:pStyle w:val="Heading1"/>
      </w:pPr>
      <w:bookmarkStart w:id="2" w:name="_Toc122179008"/>
      <w:r>
        <w:lastRenderedPageBreak/>
        <w:t>2.0 Introduction</w:t>
      </w:r>
      <w:bookmarkEnd w:id="2"/>
    </w:p>
    <w:p w14:paraId="00E05DC7" w14:textId="78A282F7" w:rsidR="009C2F90" w:rsidRDefault="009C2F90" w:rsidP="009C2F90"/>
    <w:p w14:paraId="0D8742F5" w14:textId="5A7B19CA" w:rsidR="00D14912" w:rsidRDefault="00D14912" w:rsidP="00D97528">
      <w:pPr>
        <w:spacing w:line="360" w:lineRule="auto"/>
      </w:pPr>
      <w:r>
        <w:t xml:space="preserve">The </w:t>
      </w:r>
      <w:r w:rsidR="006C4F22">
        <w:t xml:space="preserve">requirement was to design and build a factory controlled by </w:t>
      </w:r>
      <w:r w:rsidR="00CB41F3">
        <w:t xml:space="preserve">PLC software that could sort </w:t>
      </w:r>
      <w:r w:rsidR="001C6A14">
        <w:t>different boxes of size and weight</w:t>
      </w:r>
      <w:r w:rsidR="006C24A0">
        <w:t>. The</w:t>
      </w:r>
      <w:r w:rsidR="00407838">
        <w:t xml:space="preserve"> production line</w:t>
      </w:r>
      <w:r w:rsidR="006C24A0">
        <w:t xml:space="preserve"> was to be built in a sim</w:t>
      </w:r>
      <w:r w:rsidR="00407838">
        <w:t xml:space="preserve">ulator called factory I/O and the </w:t>
      </w:r>
      <w:r w:rsidR="00C915F4">
        <w:t xml:space="preserve">PLC programming software </w:t>
      </w:r>
      <w:r w:rsidR="001C4BF6">
        <w:t xml:space="preserve">to be used was Siemens </w:t>
      </w:r>
      <w:r w:rsidR="00321351">
        <w:t>t</w:t>
      </w:r>
      <w:r w:rsidR="001C4BF6">
        <w:t>otal</w:t>
      </w:r>
      <w:r w:rsidR="00733808">
        <w:t>ly</w:t>
      </w:r>
      <w:r w:rsidR="001C4BF6">
        <w:t xml:space="preserve"> integrated </w:t>
      </w:r>
      <w:r w:rsidR="00321351">
        <w:t xml:space="preserve">automation portal </w:t>
      </w:r>
      <w:r w:rsidR="00AA2C71">
        <w:t>(TIA) version 16.</w:t>
      </w:r>
    </w:p>
    <w:p w14:paraId="3F992EFA" w14:textId="1B4C403F" w:rsidR="00723AAE" w:rsidRDefault="00723AAE" w:rsidP="00D97528">
      <w:pPr>
        <w:spacing w:line="360" w:lineRule="auto"/>
      </w:pPr>
      <w:r>
        <w:t xml:space="preserve">The factory had to </w:t>
      </w:r>
      <w:r w:rsidR="00173527">
        <w:t>control the following components</w:t>
      </w:r>
      <w:r w:rsidR="0044060B">
        <w:t>:</w:t>
      </w:r>
    </w:p>
    <w:p w14:paraId="574976CB" w14:textId="5913A027" w:rsidR="0044060B" w:rsidRDefault="0044060B" w:rsidP="00D97528">
      <w:pPr>
        <w:pStyle w:val="ListParagraph"/>
        <w:numPr>
          <w:ilvl w:val="0"/>
          <w:numId w:val="2"/>
        </w:numPr>
        <w:spacing w:line="360" w:lineRule="auto"/>
      </w:pPr>
      <w:r>
        <w:t>4 Conveyors</w:t>
      </w:r>
    </w:p>
    <w:p w14:paraId="60F3E124" w14:textId="1821B201" w:rsidR="0044060B" w:rsidRDefault="0044060B" w:rsidP="00D97528">
      <w:pPr>
        <w:pStyle w:val="ListParagraph"/>
        <w:numPr>
          <w:ilvl w:val="0"/>
          <w:numId w:val="2"/>
        </w:numPr>
        <w:spacing w:line="360" w:lineRule="auto"/>
      </w:pPr>
      <w:r>
        <w:t>2 Pushers</w:t>
      </w:r>
    </w:p>
    <w:p w14:paraId="5FB68BEE" w14:textId="324D340E" w:rsidR="0044060B" w:rsidRDefault="0044060B" w:rsidP="00D97528">
      <w:pPr>
        <w:pStyle w:val="ListParagraph"/>
        <w:numPr>
          <w:ilvl w:val="0"/>
          <w:numId w:val="2"/>
        </w:numPr>
        <w:spacing w:line="360" w:lineRule="auto"/>
      </w:pPr>
      <w:r>
        <w:t xml:space="preserve">1 Conveyor </w:t>
      </w:r>
      <w:r w:rsidR="006D4C86">
        <w:t>Scale</w:t>
      </w:r>
    </w:p>
    <w:p w14:paraId="56D2C7F0" w14:textId="17D1FBD5" w:rsidR="006D4C86" w:rsidRDefault="006D4C86" w:rsidP="00D97528">
      <w:pPr>
        <w:pStyle w:val="ListParagraph"/>
        <w:numPr>
          <w:ilvl w:val="0"/>
          <w:numId w:val="2"/>
        </w:numPr>
        <w:spacing w:line="360" w:lineRule="auto"/>
      </w:pPr>
      <w:r>
        <w:t>2 Diffuse Sensors</w:t>
      </w:r>
    </w:p>
    <w:p w14:paraId="6DB6DB44" w14:textId="1A816F86" w:rsidR="006D4C86" w:rsidRDefault="006D4C86" w:rsidP="00D97528">
      <w:pPr>
        <w:pStyle w:val="ListParagraph"/>
        <w:numPr>
          <w:ilvl w:val="0"/>
          <w:numId w:val="2"/>
        </w:numPr>
        <w:spacing w:line="360" w:lineRule="auto"/>
      </w:pPr>
      <w:r>
        <w:t>1 Emergency Stop</w:t>
      </w:r>
    </w:p>
    <w:p w14:paraId="72A02B7D" w14:textId="3807E166" w:rsidR="006D4C86" w:rsidRDefault="006D4C86" w:rsidP="00D97528">
      <w:pPr>
        <w:pStyle w:val="ListParagraph"/>
        <w:numPr>
          <w:ilvl w:val="0"/>
          <w:numId w:val="2"/>
        </w:numPr>
        <w:spacing w:line="360" w:lineRule="auto"/>
      </w:pPr>
      <w:r>
        <w:t>2 Buttons</w:t>
      </w:r>
    </w:p>
    <w:p w14:paraId="215ED9FA" w14:textId="0490E16B" w:rsidR="006D4C86" w:rsidRDefault="006D4C86" w:rsidP="00D97528">
      <w:pPr>
        <w:pStyle w:val="ListParagraph"/>
        <w:numPr>
          <w:ilvl w:val="0"/>
          <w:numId w:val="2"/>
        </w:numPr>
        <w:spacing w:line="360" w:lineRule="auto"/>
      </w:pPr>
      <w:r>
        <w:t>1 Siren</w:t>
      </w:r>
    </w:p>
    <w:p w14:paraId="452485EF" w14:textId="41CA6722" w:rsidR="006D4C86" w:rsidRDefault="006D4C86" w:rsidP="00D97528">
      <w:pPr>
        <w:pStyle w:val="ListParagraph"/>
        <w:numPr>
          <w:ilvl w:val="0"/>
          <w:numId w:val="2"/>
        </w:numPr>
        <w:spacing w:line="360" w:lineRule="auto"/>
      </w:pPr>
      <w:r>
        <w:t>1 Warning Light</w:t>
      </w:r>
    </w:p>
    <w:p w14:paraId="0CE352DB" w14:textId="4AC10690" w:rsidR="006D4C86" w:rsidRDefault="006D4C86" w:rsidP="00D97528">
      <w:pPr>
        <w:pStyle w:val="ListParagraph"/>
        <w:numPr>
          <w:ilvl w:val="0"/>
          <w:numId w:val="2"/>
        </w:numPr>
        <w:spacing w:line="360" w:lineRule="auto"/>
      </w:pPr>
      <w:r>
        <w:t>2 Stack Lights</w:t>
      </w:r>
    </w:p>
    <w:p w14:paraId="0565135F" w14:textId="77777777" w:rsidR="008D2E41" w:rsidRDefault="008D2E41" w:rsidP="00D97528">
      <w:pPr>
        <w:spacing w:line="360" w:lineRule="auto"/>
      </w:pPr>
    </w:p>
    <w:p w14:paraId="33937150" w14:textId="3EC9854B" w:rsidR="009C2F90" w:rsidRDefault="00C7424E" w:rsidP="00D97528">
      <w:pPr>
        <w:spacing w:line="360" w:lineRule="auto"/>
      </w:pPr>
      <w:r>
        <w:t xml:space="preserve">The specification required each conveyor to start in a sequence to limit the </w:t>
      </w:r>
      <w:r w:rsidR="00615BC9">
        <w:t>current on start</w:t>
      </w:r>
      <w:r w:rsidR="00FE0831">
        <w:t>-</w:t>
      </w:r>
      <w:r w:rsidR="00615BC9">
        <w:t>up</w:t>
      </w:r>
      <w:r w:rsidR="00FE0831">
        <w:t xml:space="preserve">, a manual reset of </w:t>
      </w:r>
      <w:r w:rsidR="00706A9C">
        <w:t>all alarms was required once the fault had been cleared.</w:t>
      </w:r>
    </w:p>
    <w:p w14:paraId="540B635D" w14:textId="7C583757" w:rsidR="00463210" w:rsidRDefault="00463210" w:rsidP="00D97528">
      <w:pPr>
        <w:spacing w:line="360" w:lineRule="auto"/>
      </w:pPr>
      <w:r>
        <w:t xml:space="preserve">A human-machine interface (HMI) was required </w:t>
      </w:r>
      <w:r w:rsidR="00FD7C0A">
        <w:t>for the operator to be able to control the system</w:t>
      </w:r>
      <w:r w:rsidR="00B16CBB">
        <w:t xml:space="preserve"> with the following </w:t>
      </w:r>
      <w:r w:rsidR="00641B01">
        <w:t>controls and displays:</w:t>
      </w:r>
    </w:p>
    <w:p w14:paraId="5F500362" w14:textId="146F7343" w:rsidR="00641B01" w:rsidRDefault="00641B01" w:rsidP="00D97528">
      <w:pPr>
        <w:pStyle w:val="ListParagraph"/>
        <w:numPr>
          <w:ilvl w:val="0"/>
          <w:numId w:val="1"/>
        </w:numPr>
        <w:spacing w:line="360" w:lineRule="auto"/>
      </w:pPr>
      <w:r>
        <w:t>Start/Stop Button</w:t>
      </w:r>
    </w:p>
    <w:p w14:paraId="12A57D10" w14:textId="21A65480" w:rsidR="00EE133F" w:rsidRDefault="00EE133F" w:rsidP="00D97528">
      <w:pPr>
        <w:pStyle w:val="ListParagraph"/>
        <w:numPr>
          <w:ilvl w:val="0"/>
          <w:numId w:val="1"/>
        </w:numPr>
        <w:spacing w:line="360" w:lineRule="auto"/>
      </w:pPr>
      <w:r>
        <w:t>Emergency Stop</w:t>
      </w:r>
    </w:p>
    <w:p w14:paraId="05046C46" w14:textId="043F3DAC" w:rsidR="00EE133F" w:rsidRDefault="00EE133F" w:rsidP="00D97528">
      <w:pPr>
        <w:pStyle w:val="ListParagraph"/>
        <w:numPr>
          <w:ilvl w:val="0"/>
          <w:numId w:val="1"/>
        </w:numPr>
        <w:spacing w:line="360" w:lineRule="auto"/>
      </w:pPr>
      <w:r>
        <w:t>Counters</w:t>
      </w:r>
    </w:p>
    <w:p w14:paraId="2CB1043A" w14:textId="092DA7AF" w:rsidR="00EE133F" w:rsidRDefault="00EE133F" w:rsidP="00D97528">
      <w:pPr>
        <w:pStyle w:val="ListParagraph"/>
        <w:numPr>
          <w:ilvl w:val="0"/>
          <w:numId w:val="1"/>
        </w:numPr>
        <w:spacing w:line="360" w:lineRule="auto"/>
      </w:pPr>
      <w:r>
        <w:t>Reset for all counters</w:t>
      </w:r>
    </w:p>
    <w:p w14:paraId="3786A0E4" w14:textId="3ABD871A" w:rsidR="00EE133F" w:rsidRDefault="00EE133F" w:rsidP="00D97528">
      <w:pPr>
        <w:pStyle w:val="ListParagraph"/>
        <w:numPr>
          <w:ilvl w:val="0"/>
          <w:numId w:val="1"/>
        </w:numPr>
        <w:spacing w:line="360" w:lineRule="auto"/>
      </w:pPr>
      <w:r>
        <w:t xml:space="preserve">A replication of </w:t>
      </w:r>
      <w:r w:rsidR="00713A99">
        <w:t>factory stack lights</w:t>
      </w:r>
    </w:p>
    <w:p w14:paraId="13F4C917" w14:textId="2C0DC5DB" w:rsidR="00713A99" w:rsidRDefault="00713A99" w:rsidP="00D97528">
      <w:pPr>
        <w:pStyle w:val="ListParagraph"/>
        <w:numPr>
          <w:ilvl w:val="0"/>
          <w:numId w:val="1"/>
        </w:numPr>
        <w:spacing w:line="360" w:lineRule="auto"/>
      </w:pPr>
      <w:r>
        <w:t>Fault and warning indicators</w:t>
      </w:r>
    </w:p>
    <w:p w14:paraId="276C3B33" w14:textId="1F506A21" w:rsidR="00713A99" w:rsidRDefault="00713A99" w:rsidP="00D97528">
      <w:pPr>
        <w:spacing w:line="360" w:lineRule="auto"/>
      </w:pPr>
      <w:r>
        <w:t xml:space="preserve">It also must have </w:t>
      </w:r>
      <w:r w:rsidR="005331AC">
        <w:t xml:space="preserve">a fault and warning screen and </w:t>
      </w:r>
      <w:r w:rsidR="00B900FC">
        <w:t>an engineering screen.</w:t>
      </w:r>
    </w:p>
    <w:p w14:paraId="31413439" w14:textId="77777777" w:rsidR="00B93AE2" w:rsidRDefault="00B93AE2" w:rsidP="000B16BC"/>
    <w:p w14:paraId="4A411111" w14:textId="3906F34F" w:rsidR="009C2F90" w:rsidRPr="0001709B" w:rsidRDefault="00B900FC" w:rsidP="00374484">
      <w:pPr>
        <w:pStyle w:val="Heading1"/>
      </w:pPr>
      <w:r>
        <w:br w:type="page"/>
      </w:r>
      <w:bookmarkStart w:id="3" w:name="_Toc122179009"/>
      <w:r w:rsidR="00566CDF">
        <w:lastRenderedPageBreak/>
        <w:t xml:space="preserve">3.0 </w:t>
      </w:r>
      <w:r w:rsidR="00324DE1">
        <w:t>PLC’s Used In Industry</w:t>
      </w:r>
      <w:bookmarkEnd w:id="3"/>
    </w:p>
    <w:p w14:paraId="0F83FC8F" w14:textId="70D1B835" w:rsidR="00324DE1" w:rsidRDefault="00324DE1" w:rsidP="00324DE1"/>
    <w:p w14:paraId="3894CF60" w14:textId="0A016841" w:rsidR="00B900FC" w:rsidRDefault="00032736" w:rsidP="00C811CA">
      <w:pPr>
        <w:spacing w:line="360" w:lineRule="auto"/>
      </w:pPr>
      <w:r>
        <w:t xml:space="preserve">A Programmable Logic Controller (PLC) is </w:t>
      </w:r>
      <w:r w:rsidR="00485892">
        <w:t>essentially a computer that is used to control</w:t>
      </w:r>
      <w:r w:rsidR="003B1EC0">
        <w:t xml:space="preserve"> </w:t>
      </w:r>
      <w:r w:rsidR="0010250E">
        <w:t xml:space="preserve">a system using outputs </w:t>
      </w:r>
      <w:r w:rsidR="009A6C70">
        <w:t xml:space="preserve">which are activated when </w:t>
      </w:r>
      <w:r w:rsidR="00522B63">
        <w:t xml:space="preserve">signals from </w:t>
      </w:r>
      <w:r w:rsidR="009A6C70">
        <w:t xml:space="preserve">different inputs are </w:t>
      </w:r>
      <w:r w:rsidR="008229DA">
        <w:t xml:space="preserve">fed into the PLC whilst also </w:t>
      </w:r>
      <w:r w:rsidR="00214C66">
        <w:t>adhering to the set rules which are stores inside.</w:t>
      </w:r>
      <w:r w:rsidR="00FD36DE">
        <w:t>[1]</w:t>
      </w:r>
    </w:p>
    <w:p w14:paraId="73092CA6" w14:textId="62915EE6" w:rsidR="00E82FEE" w:rsidRPr="00E82FEE" w:rsidRDefault="00BF419B" w:rsidP="00C811CA">
      <w:pPr>
        <w:spacing w:line="360" w:lineRule="auto"/>
        <w:rPr>
          <w:szCs w:val="22"/>
        </w:rPr>
      </w:pPr>
      <w:r>
        <w:rPr>
          <w:rFonts w:cs="Arial"/>
          <w:szCs w:val="22"/>
          <w:shd w:val="clear" w:color="auto" w:fill="FFFFFF"/>
        </w:rPr>
        <w:t>“The</w:t>
      </w:r>
      <w:r w:rsidR="00E82FEE" w:rsidRPr="00E82FEE">
        <w:rPr>
          <w:rFonts w:cs="Arial"/>
          <w:szCs w:val="22"/>
          <w:shd w:val="clear" w:color="auto" w:fill="FFFFFF"/>
        </w:rPr>
        <w:t xml:space="preserve"> PLC also known as</w:t>
      </w:r>
      <w:r w:rsidR="00821F47">
        <w:rPr>
          <w:rFonts w:cs="Arial"/>
          <w:szCs w:val="22"/>
          <w:shd w:val="clear" w:color="auto" w:fill="FFFFFF"/>
        </w:rPr>
        <w:t xml:space="preserve"> an</w:t>
      </w:r>
      <w:r w:rsidR="00E82FEE" w:rsidRPr="00E82FEE">
        <w:rPr>
          <w:rFonts w:cs="Arial"/>
          <w:szCs w:val="22"/>
          <w:shd w:val="clear" w:color="auto" w:fill="FFFFFF"/>
        </w:rPr>
        <w:t xml:space="preserve"> Industrial Computer is the major component in the industrial automation sector. Due to its robust construction, exceptional functional features like </w:t>
      </w:r>
      <w:hyperlink r:id="rId10" w:tgtFrame="_blank" w:history="1">
        <w:r w:rsidR="00E82FEE" w:rsidRPr="00E82FEE">
          <w:rPr>
            <w:rStyle w:val="Hyperlink"/>
            <w:rFonts w:eastAsiaTheme="majorEastAsia" w:cs="Arial"/>
            <w:color w:val="auto"/>
            <w:szCs w:val="22"/>
            <w:u w:val="none"/>
            <w:bdr w:val="none" w:sz="0" w:space="0" w:color="auto" w:frame="1"/>
            <w:shd w:val="clear" w:color="auto" w:fill="FFFFFF"/>
          </w:rPr>
          <w:t>PID controllers</w:t>
        </w:r>
      </w:hyperlink>
      <w:r w:rsidR="00E82FEE" w:rsidRPr="00E82FEE">
        <w:rPr>
          <w:rFonts w:cs="Arial"/>
          <w:szCs w:val="22"/>
          <w:shd w:val="clear" w:color="auto" w:fill="FFFFFF"/>
        </w:rPr>
        <w:t>, sequential control, timers and counters, ease of programming, reliable controlling capabilities and ease of hardware usage – this PLC is more than a special-purpose digital computer in industries as well as in other control-system areas. Different types of PLCs from vast number of manufacturers are available in today’s market</w:t>
      </w:r>
      <w:r>
        <w:rPr>
          <w:rFonts w:cs="Arial"/>
          <w:szCs w:val="22"/>
          <w:shd w:val="clear" w:color="auto" w:fill="FFFFFF"/>
        </w:rPr>
        <w:t>”</w:t>
      </w:r>
      <w:r w:rsidR="00E82FEE" w:rsidRPr="00E82FEE">
        <w:rPr>
          <w:rFonts w:cs="Arial"/>
          <w:szCs w:val="22"/>
          <w:shd w:val="clear" w:color="auto" w:fill="FFFFFF"/>
        </w:rPr>
        <w:t>.</w:t>
      </w:r>
      <w:r>
        <w:rPr>
          <w:rFonts w:cs="Arial"/>
          <w:szCs w:val="22"/>
          <w:shd w:val="clear" w:color="auto" w:fill="FFFFFF"/>
        </w:rPr>
        <w:t>[2]</w:t>
      </w:r>
    </w:p>
    <w:p w14:paraId="001D1720" w14:textId="25A161B6" w:rsidR="00214C66" w:rsidRDefault="00C752B6" w:rsidP="00C811CA">
      <w:pPr>
        <w:spacing w:line="360" w:lineRule="auto"/>
      </w:pPr>
      <w:r>
        <w:t xml:space="preserve">The PLC when used in industry can automate complex </w:t>
      </w:r>
      <w:r w:rsidR="00F13B89">
        <w:t>procedures or practices and also dramatically reduce the amount of physical relays and contactors needed</w:t>
      </w:r>
      <w:r w:rsidR="008D1AEF">
        <w:t xml:space="preserve"> in the circuit.</w:t>
      </w:r>
      <w:r w:rsidR="00FD36DE">
        <w:t>[1]</w:t>
      </w:r>
    </w:p>
    <w:p w14:paraId="3B2E5BC2" w14:textId="06CAB4A3" w:rsidR="006D2C60" w:rsidRDefault="006D2C60" w:rsidP="00A5136E">
      <w:pPr>
        <w:pStyle w:val="Heading2"/>
      </w:pPr>
    </w:p>
    <w:p w14:paraId="29807568" w14:textId="76AD7F9C" w:rsidR="00A5136E" w:rsidRDefault="00A5136E" w:rsidP="00A5136E">
      <w:pPr>
        <w:pStyle w:val="Heading2"/>
      </w:pPr>
      <w:bookmarkStart w:id="4" w:name="_Toc122179010"/>
      <w:r>
        <w:t>3.1 Case Study</w:t>
      </w:r>
      <w:bookmarkEnd w:id="4"/>
    </w:p>
    <w:p w14:paraId="7905715D" w14:textId="77777777" w:rsidR="00A5136E" w:rsidRPr="00A5136E" w:rsidRDefault="00A5136E" w:rsidP="00A5136E"/>
    <w:p w14:paraId="03FEA5CF" w14:textId="38D92FD3" w:rsidR="00974B7D" w:rsidRDefault="00F655D8" w:rsidP="00C811CA">
      <w:pPr>
        <w:spacing w:line="360" w:lineRule="auto"/>
      </w:pPr>
      <w:r>
        <w:t xml:space="preserve">An example of a PLC </w:t>
      </w:r>
      <w:r w:rsidR="00C028EC">
        <w:t>used in Tata Steel is the Siemens S715</w:t>
      </w:r>
      <w:r w:rsidR="00F02243">
        <w:t xml:space="preserve">00 </w:t>
      </w:r>
      <w:r w:rsidR="00240D52">
        <w:t xml:space="preserve">shown in Figure </w:t>
      </w:r>
      <w:r w:rsidR="00A90401">
        <w:t>1</w:t>
      </w:r>
      <w:r w:rsidR="009B4E90">
        <w:t>.</w:t>
      </w:r>
    </w:p>
    <w:p w14:paraId="7F5692DF" w14:textId="77777777" w:rsidR="008D1AEF" w:rsidRDefault="008D1AEF" w:rsidP="00324DE1"/>
    <w:p w14:paraId="70FF0CA6" w14:textId="77777777" w:rsidR="00A90401" w:rsidRDefault="00E71706" w:rsidP="00A90401">
      <w:pPr>
        <w:keepNext/>
        <w:widowControl/>
        <w:spacing w:after="160" w:line="259" w:lineRule="auto"/>
        <w:jc w:val="center"/>
      </w:pPr>
      <w:r>
        <w:rPr>
          <w:noProof/>
        </w:rPr>
        <w:drawing>
          <wp:inline distT="0" distB="0" distL="0" distR="0" wp14:anchorId="059F725C" wp14:editId="5AF7CEB2">
            <wp:extent cx="5117910" cy="3079569"/>
            <wp:effectExtent l="0" t="0" r="698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23875" cy="3083159"/>
                    </a:xfrm>
                    <a:prstGeom prst="rect">
                      <a:avLst/>
                    </a:prstGeom>
                  </pic:spPr>
                </pic:pic>
              </a:graphicData>
            </a:graphic>
          </wp:inline>
        </w:drawing>
      </w:r>
    </w:p>
    <w:p w14:paraId="1515FF3E" w14:textId="0CB11291" w:rsidR="00AD74CB" w:rsidRDefault="00A90401" w:rsidP="00A90401">
      <w:pPr>
        <w:pStyle w:val="Caption"/>
        <w:jc w:val="center"/>
      </w:pPr>
      <w:bookmarkStart w:id="5" w:name="_Toc122179068"/>
      <w:r>
        <w:t xml:space="preserve">Figure </w:t>
      </w:r>
      <w:fldSimple w:instr=" SEQ Figure \* ARABIC ">
        <w:r w:rsidR="005C75B7">
          <w:rPr>
            <w:noProof/>
          </w:rPr>
          <w:t>1</w:t>
        </w:r>
      </w:fldSimple>
      <w:r>
        <w:t xml:space="preserve"> Siemens S7 1500 PLC used on crane</w:t>
      </w:r>
      <w:bookmarkEnd w:id="5"/>
      <w:r w:rsidR="00E71706">
        <w:t xml:space="preserve"> </w:t>
      </w:r>
    </w:p>
    <w:p w14:paraId="6EE606FD" w14:textId="57E49083" w:rsidR="00A5136E" w:rsidRDefault="00240D52" w:rsidP="00623B4A">
      <w:pPr>
        <w:widowControl/>
        <w:spacing w:after="160" w:line="360" w:lineRule="auto"/>
        <w:jc w:val="left"/>
      </w:pPr>
      <w:r>
        <w:lastRenderedPageBreak/>
        <w:t xml:space="preserve">This PLC </w:t>
      </w:r>
      <w:r w:rsidR="001E0414">
        <w:t>is used to control a hot metal crane</w:t>
      </w:r>
      <w:r w:rsidR="009E5F02">
        <w:t xml:space="preserve"> in the Steel plant the crane picks up</w:t>
      </w:r>
      <w:r w:rsidR="00A725B4">
        <w:t>,</w:t>
      </w:r>
      <w:r w:rsidR="009E5F02">
        <w:t xml:space="preserve"> transports and charges</w:t>
      </w:r>
      <w:r w:rsidR="00A725B4">
        <w:t xml:space="preserve"> 500T of</w:t>
      </w:r>
      <w:r w:rsidR="009E5F02">
        <w:t xml:space="preserve"> molten iron into a vessel to be turned into Steel</w:t>
      </w:r>
      <w:r w:rsidR="00F90E81">
        <w:t xml:space="preserve">. The PLC </w:t>
      </w:r>
      <w:r w:rsidR="00A24979">
        <w:t xml:space="preserve">controls all the motions of the crane to enable it to hoist, </w:t>
      </w:r>
      <w:r w:rsidR="00272494">
        <w:t xml:space="preserve">cross travel and long travel. It also controls </w:t>
      </w:r>
      <w:r w:rsidR="002D1E53">
        <w:t xml:space="preserve">all the safety programs </w:t>
      </w:r>
    </w:p>
    <w:p w14:paraId="6A96FF61" w14:textId="26D1627F" w:rsidR="00A5136E" w:rsidRDefault="00E566C1" w:rsidP="00E566C1">
      <w:pPr>
        <w:pStyle w:val="Heading3"/>
      </w:pPr>
      <w:bookmarkStart w:id="6" w:name="_Toc122179011"/>
      <w:r>
        <w:t>3.1.1 Profibus Network</w:t>
      </w:r>
      <w:bookmarkEnd w:id="6"/>
    </w:p>
    <w:p w14:paraId="3234D676" w14:textId="77777777" w:rsidR="002404C4" w:rsidRDefault="002404C4" w:rsidP="00E566C1"/>
    <w:p w14:paraId="2A4E4DF0" w14:textId="034DE341" w:rsidR="002404C4" w:rsidRDefault="00623B4A" w:rsidP="00CC611B">
      <w:pPr>
        <w:spacing w:line="360" w:lineRule="auto"/>
      </w:pPr>
      <w:r>
        <w:t>Th</w:t>
      </w:r>
      <w:r w:rsidR="00506489">
        <w:t>is</w:t>
      </w:r>
      <w:r>
        <w:t xml:space="preserve"> </w:t>
      </w:r>
      <w:r w:rsidR="009A2B55">
        <w:t xml:space="preserve">PLC </w:t>
      </w:r>
      <w:r w:rsidR="00266BAA">
        <w:t>communicate</w:t>
      </w:r>
      <w:r w:rsidR="00532C81">
        <w:t>s</w:t>
      </w:r>
      <w:r w:rsidR="009A2B55">
        <w:t xml:space="preserve"> using a Pro</w:t>
      </w:r>
      <w:r w:rsidR="006F4C16">
        <w:t>fibus network</w:t>
      </w:r>
      <w:r w:rsidR="00266BAA">
        <w:t xml:space="preserve"> it has different remote I/O’s from </w:t>
      </w:r>
      <w:r w:rsidR="00532C81">
        <w:t xml:space="preserve">various </w:t>
      </w:r>
      <w:r w:rsidR="002D21E1">
        <w:t>parts of the crane it also has</w:t>
      </w:r>
      <w:r w:rsidR="00A8317F">
        <w:t xml:space="preserve"> position system from encoders and also signals from encoder driven joystick</w:t>
      </w:r>
      <w:r w:rsidR="0008207B">
        <w:t xml:space="preserve">s in the </w:t>
      </w:r>
      <w:r w:rsidR="00046F49">
        <w:t xml:space="preserve">operator’s </w:t>
      </w:r>
      <w:r w:rsidR="0008207B">
        <w:t>cab</w:t>
      </w:r>
      <w:r w:rsidR="00046F49">
        <w:t>in</w:t>
      </w:r>
      <w:r w:rsidR="0008207B">
        <w:t xml:space="preserve"> so the driver can operate the crane</w:t>
      </w:r>
      <w:r w:rsidR="002404C4">
        <w:t xml:space="preserve">. An example of this network is shown in Figure </w:t>
      </w:r>
      <w:r w:rsidR="002560E3">
        <w:t>2</w:t>
      </w:r>
      <w:r w:rsidR="002404C4">
        <w:t>.</w:t>
      </w:r>
    </w:p>
    <w:p w14:paraId="49BC6EF0" w14:textId="1884661E" w:rsidR="00E566C1" w:rsidRPr="00E566C1" w:rsidRDefault="006F4C16" w:rsidP="00E566C1">
      <w:r>
        <w:t xml:space="preserve"> </w:t>
      </w:r>
    </w:p>
    <w:p w14:paraId="477EF78A" w14:textId="77777777" w:rsidR="00A90401" w:rsidRDefault="0021145A" w:rsidP="00A90401">
      <w:pPr>
        <w:keepNext/>
        <w:widowControl/>
        <w:spacing w:after="160" w:line="259" w:lineRule="auto"/>
        <w:jc w:val="left"/>
      </w:pPr>
      <w:r>
        <w:rPr>
          <w:noProof/>
        </w:rPr>
        <w:drawing>
          <wp:inline distT="0" distB="0" distL="0" distR="0" wp14:anchorId="588D27BB" wp14:editId="543BBB64">
            <wp:extent cx="5731510" cy="361886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18865"/>
                    </a:xfrm>
                    <a:prstGeom prst="rect">
                      <a:avLst/>
                    </a:prstGeom>
                  </pic:spPr>
                </pic:pic>
              </a:graphicData>
            </a:graphic>
          </wp:inline>
        </w:drawing>
      </w:r>
    </w:p>
    <w:p w14:paraId="4026B139" w14:textId="4348027E" w:rsidR="009F10CA" w:rsidRDefault="00A90401" w:rsidP="00A90401">
      <w:pPr>
        <w:pStyle w:val="Caption"/>
        <w:jc w:val="center"/>
      </w:pPr>
      <w:bookmarkStart w:id="7" w:name="_Toc122179069"/>
      <w:r>
        <w:t xml:space="preserve">Figure </w:t>
      </w:r>
      <w:fldSimple w:instr=" SEQ Figure \* ARABIC ">
        <w:r w:rsidR="005C75B7">
          <w:rPr>
            <w:noProof/>
          </w:rPr>
          <w:t>2</w:t>
        </w:r>
      </w:fldSimple>
      <w:r>
        <w:t xml:space="preserve"> Siemens S7 1500 PLC Profibus Network</w:t>
      </w:r>
      <w:bookmarkEnd w:id="7"/>
    </w:p>
    <w:p w14:paraId="50037D30" w14:textId="3E8229DB" w:rsidR="00E566C1" w:rsidRDefault="00E566C1">
      <w:pPr>
        <w:widowControl/>
        <w:spacing w:after="160" w:line="259" w:lineRule="auto"/>
        <w:jc w:val="left"/>
      </w:pPr>
    </w:p>
    <w:p w14:paraId="228C7D11" w14:textId="02A6CC19" w:rsidR="00365D73" w:rsidRDefault="00365D73">
      <w:pPr>
        <w:widowControl/>
        <w:spacing w:after="160" w:line="259" w:lineRule="auto"/>
        <w:jc w:val="left"/>
      </w:pPr>
    </w:p>
    <w:p w14:paraId="53F0832B" w14:textId="2B3F95DF" w:rsidR="00365D73" w:rsidRDefault="00365D73">
      <w:pPr>
        <w:widowControl/>
        <w:spacing w:after="160" w:line="259" w:lineRule="auto"/>
        <w:jc w:val="left"/>
      </w:pPr>
    </w:p>
    <w:p w14:paraId="4A99553D" w14:textId="77777777" w:rsidR="00365D73" w:rsidRDefault="00365D73">
      <w:pPr>
        <w:widowControl/>
        <w:spacing w:after="160" w:line="259" w:lineRule="auto"/>
        <w:jc w:val="left"/>
      </w:pPr>
    </w:p>
    <w:p w14:paraId="765583FD" w14:textId="5392B0B5" w:rsidR="003C12EC" w:rsidRDefault="003C12EC" w:rsidP="003C12EC">
      <w:pPr>
        <w:pStyle w:val="Heading3"/>
      </w:pPr>
      <w:bookmarkStart w:id="8" w:name="_Toc122179012"/>
      <w:r>
        <w:lastRenderedPageBreak/>
        <w:t>3.1.2 Profinet Network</w:t>
      </w:r>
      <w:bookmarkEnd w:id="8"/>
    </w:p>
    <w:p w14:paraId="3D920325" w14:textId="77777777" w:rsidR="006B456B" w:rsidRPr="006B456B" w:rsidRDefault="006B456B" w:rsidP="006B456B"/>
    <w:p w14:paraId="4D6749E1" w14:textId="2484171B" w:rsidR="00365D73" w:rsidRPr="00365D73" w:rsidRDefault="00365D73" w:rsidP="008229EF">
      <w:pPr>
        <w:spacing w:line="360" w:lineRule="auto"/>
      </w:pPr>
      <w:r>
        <w:t xml:space="preserve">The Profinet </w:t>
      </w:r>
      <w:r w:rsidR="006B456B">
        <w:t xml:space="preserve">network is also </w:t>
      </w:r>
      <w:r w:rsidR="00851EB4">
        <w:t xml:space="preserve">used to communicate with the PLC </w:t>
      </w:r>
      <w:r w:rsidR="00466CD2">
        <w:t xml:space="preserve">using ethernet cable connected to different </w:t>
      </w:r>
      <w:r w:rsidR="00173EA0">
        <w:t xml:space="preserve">locations of the crane </w:t>
      </w:r>
      <w:r w:rsidR="00AB2124">
        <w:t xml:space="preserve">an example of these Scalance switches can be seen in Figure </w:t>
      </w:r>
      <w:r w:rsidR="006B5E5D">
        <w:t>3</w:t>
      </w:r>
      <w:r w:rsidR="00AB2124">
        <w:t>.</w:t>
      </w:r>
      <w:r w:rsidR="00ED7320">
        <w:t xml:space="preserve"> </w:t>
      </w:r>
      <w:r w:rsidR="00BC3F42">
        <w:t>Each ethernet switch</w:t>
      </w:r>
      <w:r w:rsidR="001B59FF">
        <w:t xml:space="preserve"> has eight ports which can be connected</w:t>
      </w:r>
      <w:r w:rsidR="00BC3F42">
        <w:t xml:space="preserve"> </w:t>
      </w:r>
      <w:r w:rsidR="001B59FF">
        <w:t xml:space="preserve">an example of one of the ports </w:t>
      </w:r>
      <w:r w:rsidR="0057435D">
        <w:t xml:space="preserve">connected to the ABB drives </w:t>
      </w:r>
      <w:r w:rsidR="00AC5024">
        <w:t xml:space="preserve">can be seen in Figure </w:t>
      </w:r>
      <w:r w:rsidR="006B5E5D">
        <w:t>4</w:t>
      </w:r>
      <w:r w:rsidR="00AC5024">
        <w:t>.</w:t>
      </w:r>
    </w:p>
    <w:p w14:paraId="3601BCA8" w14:textId="77777777" w:rsidR="003C12EC" w:rsidRPr="003C12EC" w:rsidRDefault="003C12EC" w:rsidP="003C12EC"/>
    <w:p w14:paraId="713EE90B" w14:textId="77777777" w:rsidR="002560E3" w:rsidRDefault="00CB676D" w:rsidP="002560E3">
      <w:pPr>
        <w:keepNext/>
        <w:widowControl/>
        <w:spacing w:after="160" w:line="259" w:lineRule="auto"/>
        <w:jc w:val="center"/>
      </w:pPr>
      <w:r>
        <w:rPr>
          <w:noProof/>
        </w:rPr>
        <w:drawing>
          <wp:inline distT="0" distB="0" distL="0" distR="0" wp14:anchorId="43E435AE" wp14:editId="6A6ED4DB">
            <wp:extent cx="4790364" cy="28244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58425" cy="2864610"/>
                    </a:xfrm>
                    <a:prstGeom prst="rect">
                      <a:avLst/>
                    </a:prstGeom>
                  </pic:spPr>
                </pic:pic>
              </a:graphicData>
            </a:graphic>
          </wp:inline>
        </w:drawing>
      </w:r>
    </w:p>
    <w:p w14:paraId="1A1F43BD" w14:textId="1B6F7D62" w:rsidR="00B80A81" w:rsidRDefault="002560E3" w:rsidP="002560E3">
      <w:pPr>
        <w:pStyle w:val="Caption"/>
        <w:jc w:val="center"/>
      </w:pPr>
      <w:bookmarkStart w:id="9" w:name="_Toc122179070"/>
      <w:r>
        <w:t xml:space="preserve">Figure </w:t>
      </w:r>
      <w:fldSimple w:instr=" SEQ Figure \* ARABIC ">
        <w:r w:rsidR="005C75B7">
          <w:rPr>
            <w:noProof/>
          </w:rPr>
          <w:t>3</w:t>
        </w:r>
      </w:fldSimple>
      <w:r>
        <w:t xml:space="preserve"> Profinet Network Switches</w:t>
      </w:r>
      <w:bookmarkEnd w:id="9"/>
    </w:p>
    <w:p w14:paraId="416C5CAB" w14:textId="77777777" w:rsidR="006B5E5D" w:rsidRDefault="00D845F9" w:rsidP="006B5E5D">
      <w:pPr>
        <w:keepNext/>
        <w:widowControl/>
        <w:spacing w:after="160" w:line="259" w:lineRule="auto"/>
        <w:jc w:val="center"/>
      </w:pPr>
      <w:r>
        <w:rPr>
          <w:noProof/>
        </w:rPr>
        <w:drawing>
          <wp:inline distT="0" distB="0" distL="0" distR="0" wp14:anchorId="50887C52" wp14:editId="468541C8">
            <wp:extent cx="4790364" cy="279717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36861" cy="2824326"/>
                    </a:xfrm>
                    <a:prstGeom prst="rect">
                      <a:avLst/>
                    </a:prstGeom>
                  </pic:spPr>
                </pic:pic>
              </a:graphicData>
            </a:graphic>
          </wp:inline>
        </w:drawing>
      </w:r>
    </w:p>
    <w:p w14:paraId="3E12CA64" w14:textId="5EB9C15B" w:rsidR="00D845F9" w:rsidRDefault="006B5E5D" w:rsidP="006B5E5D">
      <w:pPr>
        <w:pStyle w:val="Caption"/>
        <w:jc w:val="center"/>
      </w:pPr>
      <w:bookmarkStart w:id="10" w:name="_Toc122179071"/>
      <w:r>
        <w:t xml:space="preserve">Figure </w:t>
      </w:r>
      <w:fldSimple w:instr=" SEQ Figure \* ARABIC ">
        <w:r w:rsidR="005C75B7">
          <w:rPr>
            <w:noProof/>
          </w:rPr>
          <w:t>4</w:t>
        </w:r>
      </w:fldSimple>
      <w:r>
        <w:t xml:space="preserve"> Profinet Network - ABB Drives</w:t>
      </w:r>
      <w:bookmarkEnd w:id="10"/>
    </w:p>
    <w:p w14:paraId="387209AB" w14:textId="6CED4718" w:rsidR="00381609" w:rsidRDefault="000B46A4" w:rsidP="000B46A4">
      <w:pPr>
        <w:pStyle w:val="Heading3"/>
      </w:pPr>
      <w:bookmarkStart w:id="11" w:name="_Toc122179013"/>
      <w:r>
        <w:lastRenderedPageBreak/>
        <w:t xml:space="preserve">3.1.3 </w:t>
      </w:r>
      <w:r w:rsidR="007319E2">
        <w:t>S</w:t>
      </w:r>
      <w:r w:rsidR="00505199">
        <w:t>upervisory Control and Data Acquisition (SCADA)</w:t>
      </w:r>
      <w:bookmarkEnd w:id="11"/>
    </w:p>
    <w:p w14:paraId="72FC974C" w14:textId="77777777" w:rsidR="00AC5024" w:rsidRDefault="00AC5024" w:rsidP="008229EF">
      <w:pPr>
        <w:spacing w:line="360" w:lineRule="auto"/>
      </w:pPr>
    </w:p>
    <w:p w14:paraId="349A77E9" w14:textId="1ECC32BD" w:rsidR="00372330" w:rsidRDefault="00AC5024" w:rsidP="008229EF">
      <w:pPr>
        <w:spacing w:line="360" w:lineRule="auto"/>
      </w:pPr>
      <w:r>
        <w:t>The PLC also communicates with the SCADA syst</w:t>
      </w:r>
      <w:r w:rsidR="00046F49">
        <w:t>em this is a display</w:t>
      </w:r>
      <w:r w:rsidR="00D53CAE">
        <w:t xml:space="preserve"> situated</w:t>
      </w:r>
      <w:r w:rsidR="00046F49">
        <w:t xml:space="preserve"> </w:t>
      </w:r>
      <w:r w:rsidR="00D53CAE">
        <w:t>with</w:t>
      </w:r>
      <w:r w:rsidR="00046F49">
        <w:t>in the operator’s cabin</w:t>
      </w:r>
      <w:r w:rsidR="00381609">
        <w:t xml:space="preserve"> </w:t>
      </w:r>
      <w:r w:rsidR="00E5285A">
        <w:t>and also</w:t>
      </w:r>
      <w:r w:rsidR="00D53CAE">
        <w:t xml:space="preserve"> in</w:t>
      </w:r>
      <w:r w:rsidR="00E5285A">
        <w:t xml:space="preserve"> the E-Room</w:t>
      </w:r>
      <w:r w:rsidR="00AB2EFC">
        <w:t xml:space="preserve"> an example of one of the screens can be seen in figure 5</w:t>
      </w:r>
      <w:r w:rsidR="00E5285A">
        <w:t xml:space="preserve">. The operator can use </w:t>
      </w:r>
      <w:r w:rsidR="00E84251">
        <w:t>th</w:t>
      </w:r>
      <w:r w:rsidR="00E5285A">
        <w:t>is for real time monitoring of the crane</w:t>
      </w:r>
      <w:r w:rsidR="0050506E">
        <w:t>,</w:t>
      </w:r>
      <w:r w:rsidR="00E5285A">
        <w:t xml:space="preserve"> </w:t>
      </w:r>
      <w:r w:rsidR="005A42A7">
        <w:t xml:space="preserve">view the </w:t>
      </w:r>
      <w:r w:rsidR="0050506E">
        <w:t xml:space="preserve">crane’s </w:t>
      </w:r>
      <w:r w:rsidR="005A42A7">
        <w:t>status and if any alarms are active.</w:t>
      </w:r>
    </w:p>
    <w:p w14:paraId="7B3D1AEC" w14:textId="211A4660" w:rsidR="000B46A4" w:rsidRDefault="006510C9" w:rsidP="008229EF">
      <w:pPr>
        <w:spacing w:line="360" w:lineRule="auto"/>
      </w:pPr>
      <w:r>
        <w:t>The m</w:t>
      </w:r>
      <w:r w:rsidR="00372330">
        <w:t xml:space="preserve">aintenance </w:t>
      </w:r>
      <w:r>
        <w:t xml:space="preserve">team </w:t>
      </w:r>
      <w:r w:rsidR="00372330">
        <w:t>can use it to simplify fault finding</w:t>
      </w:r>
      <w:r w:rsidR="00842B0E">
        <w:t xml:space="preserve">, monitor certain </w:t>
      </w:r>
      <w:r w:rsidR="0016601F">
        <w:t xml:space="preserve">status’, </w:t>
      </w:r>
      <w:r w:rsidR="00C474DE">
        <w:t>or change over to spare drives etc</w:t>
      </w:r>
      <w:r w:rsidR="0068231F">
        <w:t xml:space="preserve">. The SCADA system is set up </w:t>
      </w:r>
      <w:r w:rsidR="002647C4">
        <w:t>so that most faults can be solved on here without interrogating the PLC</w:t>
      </w:r>
      <w:r w:rsidR="00E658C8">
        <w:t xml:space="preserve">, this saves time </w:t>
      </w:r>
      <w:r w:rsidR="004A11E9">
        <w:t xml:space="preserve">and reduces </w:t>
      </w:r>
      <w:r w:rsidR="00F06380">
        <w:t>downtime of the crane.</w:t>
      </w:r>
      <w:r w:rsidR="005A42A7">
        <w:t xml:space="preserve"> </w:t>
      </w:r>
    </w:p>
    <w:p w14:paraId="4BECD244" w14:textId="77777777" w:rsidR="00AC5024" w:rsidRPr="00AC5024" w:rsidRDefault="00AC5024" w:rsidP="00AC5024"/>
    <w:p w14:paraId="5C1DC8B9" w14:textId="77777777" w:rsidR="00AB2EFC" w:rsidRDefault="00B109C6" w:rsidP="00AB2EFC">
      <w:pPr>
        <w:keepNext/>
        <w:widowControl/>
        <w:spacing w:after="160" w:line="259" w:lineRule="auto"/>
        <w:jc w:val="left"/>
      </w:pPr>
      <w:r>
        <w:rPr>
          <w:noProof/>
        </w:rPr>
        <w:drawing>
          <wp:inline distT="0" distB="0" distL="0" distR="0" wp14:anchorId="62505540" wp14:editId="74F7E612">
            <wp:extent cx="5731510" cy="36366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36645"/>
                    </a:xfrm>
                    <a:prstGeom prst="rect">
                      <a:avLst/>
                    </a:prstGeom>
                  </pic:spPr>
                </pic:pic>
              </a:graphicData>
            </a:graphic>
          </wp:inline>
        </w:drawing>
      </w:r>
    </w:p>
    <w:p w14:paraId="1DC704B3" w14:textId="5CD5E35C" w:rsidR="009F10CA" w:rsidRDefault="00AB2EFC" w:rsidP="00AB2EFC">
      <w:pPr>
        <w:pStyle w:val="Caption"/>
        <w:jc w:val="center"/>
      </w:pPr>
      <w:bookmarkStart w:id="12" w:name="_Toc122179072"/>
      <w:r>
        <w:t xml:space="preserve">Figure </w:t>
      </w:r>
      <w:fldSimple w:instr=" SEQ Figure \* ARABIC ">
        <w:r w:rsidR="005C75B7">
          <w:rPr>
            <w:noProof/>
          </w:rPr>
          <w:t>5</w:t>
        </w:r>
      </w:fldSimple>
      <w:r>
        <w:t xml:space="preserve"> SCADA Screen</w:t>
      </w:r>
      <w:bookmarkEnd w:id="12"/>
    </w:p>
    <w:p w14:paraId="7BEEF5B8" w14:textId="017DEC8D" w:rsidR="009F10CA" w:rsidRDefault="009F10CA">
      <w:pPr>
        <w:widowControl/>
        <w:spacing w:after="160" w:line="259" w:lineRule="auto"/>
        <w:jc w:val="left"/>
      </w:pPr>
    </w:p>
    <w:p w14:paraId="56E87B91" w14:textId="40F45A21" w:rsidR="009F10CA" w:rsidRDefault="009F10CA">
      <w:pPr>
        <w:widowControl/>
        <w:spacing w:after="160" w:line="259" w:lineRule="auto"/>
        <w:jc w:val="left"/>
      </w:pPr>
    </w:p>
    <w:p w14:paraId="7932810C" w14:textId="5A07A954" w:rsidR="009F10CA" w:rsidRDefault="009F10CA">
      <w:pPr>
        <w:widowControl/>
        <w:spacing w:after="160" w:line="259" w:lineRule="auto"/>
        <w:jc w:val="left"/>
      </w:pPr>
    </w:p>
    <w:p w14:paraId="72F7EB88" w14:textId="21F6FA24" w:rsidR="009F10CA" w:rsidRDefault="009F10CA">
      <w:pPr>
        <w:widowControl/>
        <w:spacing w:after="160" w:line="259" w:lineRule="auto"/>
        <w:jc w:val="left"/>
      </w:pPr>
    </w:p>
    <w:p w14:paraId="36759265" w14:textId="1FDEC82C" w:rsidR="009F10CA" w:rsidRDefault="00E5285A" w:rsidP="00753B61">
      <w:pPr>
        <w:pStyle w:val="Heading2"/>
      </w:pPr>
      <w:bookmarkStart w:id="13" w:name="_Toc122179014"/>
      <w:r>
        <w:lastRenderedPageBreak/>
        <w:t xml:space="preserve">3.2 </w:t>
      </w:r>
      <w:r w:rsidR="002B08D7">
        <w:t>PLC Scan Cycles</w:t>
      </w:r>
      <w:bookmarkEnd w:id="13"/>
    </w:p>
    <w:p w14:paraId="257E4595" w14:textId="77777777" w:rsidR="00047BBC" w:rsidRPr="00047BBC" w:rsidRDefault="00047BBC" w:rsidP="00047BBC"/>
    <w:p w14:paraId="5ADDC4DD" w14:textId="73D328BA" w:rsidR="00603262" w:rsidRDefault="00E311BD" w:rsidP="00D97528">
      <w:pPr>
        <w:spacing w:line="360" w:lineRule="auto"/>
      </w:pPr>
      <w:r>
        <w:t>The PLC is constantly running a scan cycle</w:t>
      </w:r>
      <w:r w:rsidR="00402FDC">
        <w:t xml:space="preserve"> once powered up the loop is continuous and the order </w:t>
      </w:r>
      <w:r w:rsidR="00AE0F92">
        <w:t xml:space="preserve">that the PLC </w:t>
      </w:r>
      <w:r w:rsidR="004C492A">
        <w:t xml:space="preserve">completes these </w:t>
      </w:r>
      <w:r w:rsidR="003E78A9">
        <w:t xml:space="preserve">tasks is shown in the </w:t>
      </w:r>
      <w:r w:rsidR="00A01FFA">
        <w:t xml:space="preserve">flow chart in figure </w:t>
      </w:r>
      <w:r w:rsidR="00B72E19">
        <w:t>6</w:t>
      </w:r>
      <w:r w:rsidR="001B573C">
        <w:t xml:space="preserve">. In </w:t>
      </w:r>
      <w:r w:rsidR="001F41F2">
        <w:t xml:space="preserve">industry these programs can get extremely large and the scan time is effected by this </w:t>
      </w:r>
      <w:r w:rsidR="00C32E67">
        <w:t>causing the scan time to increase</w:t>
      </w:r>
      <w:r w:rsidR="00E01F46">
        <w:t>.</w:t>
      </w:r>
    </w:p>
    <w:p w14:paraId="731FF335" w14:textId="77777777" w:rsidR="001B573C" w:rsidRPr="00E311BD" w:rsidRDefault="001B573C" w:rsidP="00E311BD"/>
    <w:p w14:paraId="0EC2D64C" w14:textId="2520B59B" w:rsidR="00B72E19" w:rsidRDefault="009F10CA" w:rsidP="00B72E19">
      <w:pPr>
        <w:keepNext/>
        <w:jc w:val="center"/>
      </w:pPr>
      <w:r>
        <w:rPr>
          <w:noProof/>
        </w:rPr>
        <w:drawing>
          <wp:inline distT="0" distB="0" distL="0" distR="0" wp14:anchorId="7504F724" wp14:editId="2D2B19F2">
            <wp:extent cx="3879643" cy="6005014"/>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86019" cy="6014882"/>
                    </a:xfrm>
                    <a:prstGeom prst="rect">
                      <a:avLst/>
                    </a:prstGeom>
                  </pic:spPr>
                </pic:pic>
              </a:graphicData>
            </a:graphic>
          </wp:inline>
        </w:drawing>
      </w:r>
      <w:r w:rsidR="00953B85">
        <w:t>[4]</w:t>
      </w:r>
    </w:p>
    <w:p w14:paraId="7096838D" w14:textId="5C615AF6" w:rsidR="009F10CA" w:rsidRDefault="00B72E19" w:rsidP="00B72E19">
      <w:pPr>
        <w:pStyle w:val="Caption"/>
        <w:jc w:val="center"/>
      </w:pPr>
      <w:bookmarkStart w:id="14" w:name="_Toc122179073"/>
      <w:r>
        <w:t xml:space="preserve">Figure </w:t>
      </w:r>
      <w:fldSimple w:instr=" SEQ Figure \* ARABIC ">
        <w:r w:rsidR="005C75B7">
          <w:rPr>
            <w:noProof/>
          </w:rPr>
          <w:t>6</w:t>
        </w:r>
      </w:fldSimple>
      <w:r>
        <w:t xml:space="preserve"> PLC Scan Cycles</w:t>
      </w:r>
      <w:bookmarkEnd w:id="14"/>
    </w:p>
    <w:p w14:paraId="017ADD9B" w14:textId="5FF14152" w:rsidR="003F19CB" w:rsidRDefault="00542D9D" w:rsidP="009B1A51">
      <w:pPr>
        <w:pStyle w:val="Heading2"/>
      </w:pPr>
      <w:bookmarkStart w:id="15" w:name="_Toc122179015"/>
      <w:r>
        <w:lastRenderedPageBreak/>
        <w:t xml:space="preserve">3.3 Different Types </w:t>
      </w:r>
      <w:r w:rsidR="001E786D">
        <w:t xml:space="preserve">of </w:t>
      </w:r>
      <w:r w:rsidR="000062FF">
        <w:t>PLC</w:t>
      </w:r>
      <w:bookmarkEnd w:id="15"/>
    </w:p>
    <w:p w14:paraId="4563D229" w14:textId="77777777" w:rsidR="000062FF" w:rsidRPr="000062FF" w:rsidRDefault="000062FF" w:rsidP="000062FF"/>
    <w:p w14:paraId="43CA5D37" w14:textId="5FB32C0E" w:rsidR="00AD74CB" w:rsidRDefault="000062FF" w:rsidP="003F19CB">
      <w:pPr>
        <w:pStyle w:val="Heading3"/>
      </w:pPr>
      <w:bookmarkStart w:id="16" w:name="_Toc122179016"/>
      <w:r>
        <w:t xml:space="preserve">3.3.1 </w:t>
      </w:r>
      <w:r w:rsidR="00A806BA">
        <w:t>Rack Mounted</w:t>
      </w:r>
      <w:bookmarkEnd w:id="16"/>
    </w:p>
    <w:p w14:paraId="7988217C" w14:textId="35EAD3B5" w:rsidR="00A806BA" w:rsidRDefault="00A806BA" w:rsidP="00A806BA"/>
    <w:p w14:paraId="0CC88A58" w14:textId="23DCF669" w:rsidR="00CD6C65" w:rsidRDefault="001F6519" w:rsidP="00D97528">
      <w:pPr>
        <w:spacing w:line="360" w:lineRule="auto"/>
        <w:rPr>
          <w:rFonts w:cs="Arial"/>
          <w:szCs w:val="22"/>
          <w:shd w:val="clear" w:color="auto" w:fill="FFFFFF"/>
        </w:rPr>
      </w:pPr>
      <w:r>
        <w:rPr>
          <w:rFonts w:cs="Arial"/>
          <w:szCs w:val="22"/>
          <w:shd w:val="clear" w:color="auto" w:fill="FFFFFF"/>
        </w:rPr>
        <w:t>“</w:t>
      </w:r>
      <w:r w:rsidR="00917BAB" w:rsidRPr="00917BAB">
        <w:rPr>
          <w:rFonts w:cs="Arial"/>
          <w:szCs w:val="22"/>
          <w:shd w:val="clear" w:color="auto" w:fill="FFFFFF"/>
        </w:rPr>
        <w:t xml:space="preserve">A </w:t>
      </w:r>
      <w:r w:rsidR="00917BAB" w:rsidRPr="00917BAB">
        <w:rPr>
          <w:rFonts w:cs="Arial"/>
          <w:szCs w:val="22"/>
          <w:shd w:val="clear" w:color="auto" w:fill="FFFFFF"/>
        </w:rPr>
        <w:t xml:space="preserve">rack </w:t>
      </w:r>
      <w:r w:rsidR="00917BAB" w:rsidRPr="00917BAB">
        <w:rPr>
          <w:rFonts w:cs="Arial"/>
          <w:szCs w:val="22"/>
          <w:shd w:val="clear" w:color="auto" w:fill="FFFFFF"/>
        </w:rPr>
        <w:t xml:space="preserve">mounted PLC </w:t>
      </w:r>
      <w:r w:rsidR="00917BAB" w:rsidRPr="00917BAB">
        <w:rPr>
          <w:rFonts w:cs="Arial"/>
          <w:szCs w:val="22"/>
          <w:shd w:val="clear" w:color="auto" w:fill="FFFFFF"/>
        </w:rPr>
        <w:t>is provided in the backplane of the circuit into which all the modules like CPU and other I/O modules are plugged to the corresponding slots. This bus enables the communication between CPU and I/O modules to send or receive the data. This communication is established by addressing the I/O modules according to the location from CPU module along the bus. Suppose, if the input module is located in the second slot, then the address must be I2:1.0 (second slot first channel only as an example). Some buses provide necessary power to I/O module circuitry, but they do not provide any power to sensors and actuators connected to I/O modules.</w:t>
      </w:r>
      <w:r>
        <w:rPr>
          <w:rFonts w:cs="Arial"/>
          <w:szCs w:val="22"/>
          <w:shd w:val="clear" w:color="auto" w:fill="FFFFFF"/>
        </w:rPr>
        <w:t>”[2]</w:t>
      </w:r>
    </w:p>
    <w:p w14:paraId="6EE5DBB5" w14:textId="77777777" w:rsidR="00F94E23" w:rsidRPr="00917BAB" w:rsidRDefault="00F94E23" w:rsidP="00D97528">
      <w:pPr>
        <w:spacing w:line="360" w:lineRule="auto"/>
        <w:rPr>
          <w:szCs w:val="22"/>
        </w:rPr>
      </w:pPr>
    </w:p>
    <w:p w14:paraId="3D9B77E2" w14:textId="77777777" w:rsidR="00DE4316" w:rsidRDefault="004560C4" w:rsidP="00DE4316">
      <w:pPr>
        <w:keepNext/>
      </w:pPr>
      <w:r>
        <w:rPr>
          <w:noProof/>
        </w:rPr>
        <w:drawing>
          <wp:inline distT="0" distB="0" distL="0" distR="0" wp14:anchorId="3B44F819" wp14:editId="6F155AE0">
            <wp:extent cx="5785945" cy="3672840"/>
            <wp:effectExtent l="0" t="0" r="5715"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96906" cy="3679798"/>
                    </a:xfrm>
                    <a:prstGeom prst="rect">
                      <a:avLst/>
                    </a:prstGeom>
                  </pic:spPr>
                </pic:pic>
              </a:graphicData>
            </a:graphic>
          </wp:inline>
        </w:drawing>
      </w:r>
    </w:p>
    <w:p w14:paraId="1052E5FB" w14:textId="4A468470" w:rsidR="00DE4316" w:rsidRDefault="00DE4316" w:rsidP="00DE4316">
      <w:pPr>
        <w:pStyle w:val="Caption"/>
        <w:jc w:val="center"/>
      </w:pPr>
      <w:bookmarkStart w:id="17" w:name="_Toc122179074"/>
      <w:r>
        <w:t xml:space="preserve">Figure </w:t>
      </w:r>
      <w:fldSimple w:instr=" SEQ Figure \* ARABIC ">
        <w:r w:rsidR="005C75B7">
          <w:rPr>
            <w:noProof/>
          </w:rPr>
          <w:t>7</w:t>
        </w:r>
      </w:fldSimple>
      <w:r>
        <w:t xml:space="preserve"> Rack Mounted PLC</w:t>
      </w:r>
      <w:bookmarkEnd w:id="17"/>
    </w:p>
    <w:p w14:paraId="29440732" w14:textId="5F1B83C8" w:rsidR="004560C4" w:rsidRDefault="00CD6C65" w:rsidP="000B55E1">
      <w:pPr>
        <w:jc w:val="right"/>
      </w:pPr>
      <w:r>
        <w:t>[2]</w:t>
      </w:r>
    </w:p>
    <w:p w14:paraId="147E38C6" w14:textId="77777777" w:rsidR="0079483B" w:rsidRDefault="0079483B" w:rsidP="000062FF">
      <w:pPr>
        <w:pStyle w:val="Heading3"/>
      </w:pPr>
    </w:p>
    <w:p w14:paraId="761887F6" w14:textId="1DB976C1" w:rsidR="0079483B" w:rsidRDefault="0079483B" w:rsidP="0079483B"/>
    <w:p w14:paraId="1A75D7F7" w14:textId="3107F07C" w:rsidR="00CD6C65" w:rsidRDefault="000062FF" w:rsidP="000062FF">
      <w:pPr>
        <w:pStyle w:val="Heading3"/>
      </w:pPr>
      <w:bookmarkStart w:id="18" w:name="_Toc122179017"/>
      <w:r>
        <w:lastRenderedPageBreak/>
        <w:t>3.</w:t>
      </w:r>
      <w:r w:rsidR="00D45BC4">
        <w:t>3.2</w:t>
      </w:r>
      <w:r w:rsidR="00861545">
        <w:t xml:space="preserve"> Advantages</w:t>
      </w:r>
      <w:bookmarkEnd w:id="18"/>
    </w:p>
    <w:p w14:paraId="69012245" w14:textId="50F9E5CA" w:rsidR="002E6AD4" w:rsidRPr="002E6AD4" w:rsidRDefault="002E6AD4" w:rsidP="002E6AD4">
      <w:pPr>
        <w:pStyle w:val="Caption"/>
        <w:keepNext/>
        <w:rPr>
          <w:i w:val="0"/>
          <w:iCs w:val="0"/>
        </w:rPr>
      </w:pPr>
    </w:p>
    <w:tbl>
      <w:tblPr>
        <w:tblStyle w:val="TableGrid"/>
        <w:tblW w:w="0" w:type="auto"/>
        <w:tblLook w:val="04A0" w:firstRow="1" w:lastRow="0" w:firstColumn="1" w:lastColumn="0" w:noHBand="0" w:noVBand="1"/>
      </w:tblPr>
      <w:tblGrid>
        <w:gridCol w:w="4508"/>
        <w:gridCol w:w="4508"/>
      </w:tblGrid>
      <w:tr w:rsidR="00D509BF" w:rsidRPr="00046332" w14:paraId="26C7E573" w14:textId="77777777" w:rsidTr="003F3D50">
        <w:tc>
          <w:tcPr>
            <w:tcW w:w="4508" w:type="dxa"/>
            <w:shd w:val="clear" w:color="auto" w:fill="BDD6EE" w:themeFill="accent1" w:themeFillTint="66"/>
          </w:tcPr>
          <w:p w14:paraId="1928C064" w14:textId="77777777" w:rsidR="00D509BF" w:rsidRPr="00046332" w:rsidRDefault="00D509BF" w:rsidP="003F3D50">
            <w:pPr>
              <w:widowControl/>
              <w:spacing w:after="160" w:line="259" w:lineRule="auto"/>
              <w:jc w:val="left"/>
              <w:rPr>
                <w:b/>
                <w:bCs/>
              </w:rPr>
            </w:pPr>
            <w:r w:rsidRPr="00046332">
              <w:rPr>
                <w:b/>
                <w:bCs/>
              </w:rPr>
              <w:t>Advantages</w:t>
            </w:r>
          </w:p>
        </w:tc>
        <w:tc>
          <w:tcPr>
            <w:tcW w:w="4508" w:type="dxa"/>
            <w:shd w:val="clear" w:color="auto" w:fill="BDD6EE" w:themeFill="accent1" w:themeFillTint="66"/>
          </w:tcPr>
          <w:p w14:paraId="4B696EAE" w14:textId="77777777" w:rsidR="00D509BF" w:rsidRPr="00046332" w:rsidRDefault="00D509BF" w:rsidP="003F3D50">
            <w:pPr>
              <w:widowControl/>
              <w:spacing w:after="160" w:line="259" w:lineRule="auto"/>
              <w:jc w:val="left"/>
              <w:rPr>
                <w:b/>
                <w:bCs/>
              </w:rPr>
            </w:pPr>
            <w:r w:rsidRPr="00046332">
              <w:rPr>
                <w:b/>
                <w:bCs/>
              </w:rPr>
              <w:t>Disadvantages</w:t>
            </w:r>
          </w:p>
        </w:tc>
      </w:tr>
      <w:tr w:rsidR="00D509BF" w14:paraId="6AB7D957" w14:textId="77777777" w:rsidTr="003F3D50">
        <w:tc>
          <w:tcPr>
            <w:tcW w:w="4508" w:type="dxa"/>
          </w:tcPr>
          <w:p w14:paraId="5DBA3741" w14:textId="536E98AB" w:rsidR="00D509BF" w:rsidRDefault="00CD6056" w:rsidP="003F3D50">
            <w:pPr>
              <w:widowControl/>
              <w:spacing w:after="160" w:line="259" w:lineRule="auto"/>
              <w:jc w:val="left"/>
            </w:pPr>
            <w:bookmarkStart w:id="19" w:name="_Hlk122160934"/>
            <w:r>
              <w:t>Flexible application</w:t>
            </w:r>
          </w:p>
        </w:tc>
        <w:tc>
          <w:tcPr>
            <w:tcW w:w="4508" w:type="dxa"/>
          </w:tcPr>
          <w:p w14:paraId="4BE6A795" w14:textId="5BE6DA6A" w:rsidR="00D509BF" w:rsidRDefault="0047700F" w:rsidP="003F3D50">
            <w:pPr>
              <w:widowControl/>
              <w:spacing w:after="160" w:line="259" w:lineRule="auto"/>
              <w:jc w:val="left"/>
            </w:pPr>
            <w:r>
              <w:t>Expensive</w:t>
            </w:r>
          </w:p>
        </w:tc>
      </w:tr>
      <w:tr w:rsidR="00D509BF" w14:paraId="122BC976" w14:textId="77777777" w:rsidTr="003F3D50">
        <w:tc>
          <w:tcPr>
            <w:tcW w:w="4508" w:type="dxa"/>
          </w:tcPr>
          <w:p w14:paraId="2A19D31F" w14:textId="249B37D4" w:rsidR="00D509BF" w:rsidRDefault="00874844" w:rsidP="003F3D50">
            <w:pPr>
              <w:widowControl/>
              <w:spacing w:after="160" w:line="259" w:lineRule="auto"/>
              <w:jc w:val="left"/>
            </w:pPr>
            <w:r>
              <w:t>Easy to modify</w:t>
            </w:r>
          </w:p>
        </w:tc>
        <w:tc>
          <w:tcPr>
            <w:tcW w:w="4508" w:type="dxa"/>
          </w:tcPr>
          <w:p w14:paraId="3BC5110C" w14:textId="6A464951" w:rsidR="00D509BF" w:rsidRDefault="00157975" w:rsidP="003F3D50">
            <w:pPr>
              <w:widowControl/>
              <w:spacing w:after="160" w:line="259" w:lineRule="auto"/>
              <w:jc w:val="left"/>
            </w:pPr>
            <w:r>
              <w:t xml:space="preserve">Large </w:t>
            </w:r>
            <w:r w:rsidR="00977DC6">
              <w:t>housing space required</w:t>
            </w:r>
          </w:p>
        </w:tc>
      </w:tr>
      <w:tr w:rsidR="00D509BF" w14:paraId="3850793D" w14:textId="77777777" w:rsidTr="003F3D50">
        <w:tc>
          <w:tcPr>
            <w:tcW w:w="4508" w:type="dxa"/>
          </w:tcPr>
          <w:p w14:paraId="34DC6E03" w14:textId="2DD18308" w:rsidR="00D509BF" w:rsidRDefault="00E416A2" w:rsidP="003F3D50">
            <w:pPr>
              <w:widowControl/>
              <w:spacing w:after="160" w:line="259" w:lineRule="auto"/>
              <w:jc w:val="left"/>
            </w:pPr>
            <w:r>
              <w:t>High quantity of Inputs</w:t>
            </w:r>
          </w:p>
        </w:tc>
        <w:tc>
          <w:tcPr>
            <w:tcW w:w="4508" w:type="dxa"/>
          </w:tcPr>
          <w:p w14:paraId="07754122" w14:textId="15A17799" w:rsidR="00D509BF" w:rsidRDefault="00D509BF" w:rsidP="003F3D50">
            <w:pPr>
              <w:widowControl/>
              <w:spacing w:after="160" w:line="259" w:lineRule="auto"/>
              <w:jc w:val="left"/>
            </w:pPr>
          </w:p>
        </w:tc>
      </w:tr>
      <w:bookmarkEnd w:id="19"/>
      <w:tr w:rsidR="00D509BF" w14:paraId="6AA98426" w14:textId="77777777" w:rsidTr="003F3D50">
        <w:tc>
          <w:tcPr>
            <w:tcW w:w="4508" w:type="dxa"/>
          </w:tcPr>
          <w:p w14:paraId="0247E25F" w14:textId="0E60B8E4" w:rsidR="00D509BF" w:rsidRDefault="00E416A2" w:rsidP="003F3D50">
            <w:pPr>
              <w:widowControl/>
              <w:spacing w:after="160" w:line="259" w:lineRule="auto"/>
              <w:jc w:val="left"/>
            </w:pPr>
            <w:r>
              <w:t xml:space="preserve">High quantity of </w:t>
            </w:r>
            <w:r>
              <w:t>Out</w:t>
            </w:r>
            <w:r>
              <w:t>puts</w:t>
            </w:r>
          </w:p>
        </w:tc>
        <w:tc>
          <w:tcPr>
            <w:tcW w:w="4508" w:type="dxa"/>
          </w:tcPr>
          <w:p w14:paraId="1AC3F563" w14:textId="3C178B25" w:rsidR="00D509BF" w:rsidRDefault="00D509BF" w:rsidP="003F3D50">
            <w:pPr>
              <w:widowControl/>
              <w:spacing w:after="160" w:line="259" w:lineRule="auto"/>
              <w:jc w:val="left"/>
            </w:pPr>
          </w:p>
        </w:tc>
      </w:tr>
      <w:tr w:rsidR="00D509BF" w14:paraId="702EE335" w14:textId="77777777" w:rsidTr="003F3D50">
        <w:tc>
          <w:tcPr>
            <w:tcW w:w="4508" w:type="dxa"/>
          </w:tcPr>
          <w:p w14:paraId="043F8498" w14:textId="2D7BA2C3" w:rsidR="00D509BF" w:rsidRDefault="006720A8" w:rsidP="003F3D50">
            <w:pPr>
              <w:widowControl/>
              <w:spacing w:after="160" w:line="259" w:lineRule="auto"/>
              <w:jc w:val="left"/>
            </w:pPr>
            <w:r>
              <w:t xml:space="preserve">Each component is easily changed </w:t>
            </w:r>
            <w:r w:rsidR="00415C2F">
              <w:t xml:space="preserve">if </w:t>
            </w:r>
            <w:r w:rsidR="0009161F">
              <w:t>failure occurs</w:t>
            </w:r>
            <w:r w:rsidR="00415C2F">
              <w:t xml:space="preserve"> </w:t>
            </w:r>
            <w:r w:rsidR="00656F9A">
              <w:t>meaning it is more economical</w:t>
            </w:r>
            <w:r w:rsidR="00415C2F">
              <w:t xml:space="preserve"> compared to a unitary </w:t>
            </w:r>
            <w:r w:rsidR="0009161F">
              <w:t>PLC where the whole unit needs to be replaced.</w:t>
            </w:r>
          </w:p>
        </w:tc>
        <w:tc>
          <w:tcPr>
            <w:tcW w:w="4508" w:type="dxa"/>
          </w:tcPr>
          <w:p w14:paraId="13CE6615" w14:textId="7135ABF2" w:rsidR="00D509BF" w:rsidRDefault="00D509BF" w:rsidP="002E6AD4">
            <w:pPr>
              <w:keepNext/>
              <w:widowControl/>
              <w:spacing w:after="160" w:line="259" w:lineRule="auto"/>
              <w:jc w:val="left"/>
            </w:pPr>
          </w:p>
        </w:tc>
      </w:tr>
    </w:tbl>
    <w:p w14:paraId="360A1875" w14:textId="32D399C0" w:rsidR="00EC3E3A" w:rsidRDefault="002E6AD4" w:rsidP="002E6AD4">
      <w:pPr>
        <w:pStyle w:val="Caption"/>
        <w:jc w:val="center"/>
      </w:pPr>
      <w:bookmarkStart w:id="20" w:name="_Toc122179092"/>
      <w:r>
        <w:t xml:space="preserve">Table </w:t>
      </w:r>
      <w:fldSimple w:instr=" SEQ Table \* ARABIC ">
        <w:r w:rsidR="005C75B7">
          <w:rPr>
            <w:noProof/>
          </w:rPr>
          <w:t>1</w:t>
        </w:r>
      </w:fldSimple>
      <w:r>
        <w:t xml:space="preserve"> </w:t>
      </w:r>
      <w:r w:rsidRPr="0034134B">
        <w:t>Advantages and Disadvantages Rack Mounted PLC</w:t>
      </w:r>
      <w:bookmarkEnd w:id="20"/>
    </w:p>
    <w:p w14:paraId="1781FB29" w14:textId="77777777" w:rsidR="002E6AD4" w:rsidRPr="002E6AD4" w:rsidRDefault="002E6AD4" w:rsidP="002E6AD4"/>
    <w:p w14:paraId="574BB018" w14:textId="087FF821" w:rsidR="00E1798E" w:rsidRDefault="00E1798E" w:rsidP="00E1798E">
      <w:pPr>
        <w:pStyle w:val="Heading3"/>
      </w:pPr>
      <w:bookmarkStart w:id="21" w:name="_Toc122179018"/>
      <w:r>
        <w:t>3.3.</w:t>
      </w:r>
      <w:r w:rsidR="007C40B2">
        <w:t>3</w:t>
      </w:r>
      <w:r>
        <w:t xml:space="preserve"> Application</w:t>
      </w:r>
      <w:bookmarkEnd w:id="21"/>
    </w:p>
    <w:p w14:paraId="305EBC0B" w14:textId="77777777" w:rsidR="00981688" w:rsidRPr="00981688" w:rsidRDefault="00981688" w:rsidP="00981688"/>
    <w:p w14:paraId="0F47F9ED" w14:textId="4DD6F14F" w:rsidR="00E1798E" w:rsidRDefault="00087051" w:rsidP="00981688">
      <w:pPr>
        <w:spacing w:line="360" w:lineRule="auto"/>
      </w:pPr>
      <w:r>
        <w:t xml:space="preserve">Due to its large amount of </w:t>
      </w:r>
      <w:r w:rsidR="007C38DF">
        <w:t>input/output capability</w:t>
      </w:r>
      <w:r w:rsidR="00CB2B61">
        <w:t xml:space="preserve"> </w:t>
      </w:r>
      <w:r w:rsidR="00981688">
        <w:t>this PLC is designed to operate in large manufacturing processes</w:t>
      </w:r>
      <w:r w:rsidR="00191B66">
        <w:t>.</w:t>
      </w:r>
    </w:p>
    <w:p w14:paraId="64F14FB2" w14:textId="77777777" w:rsidR="00E1798E" w:rsidRPr="00E1798E" w:rsidRDefault="00E1798E" w:rsidP="00E1798E"/>
    <w:p w14:paraId="726EA94E" w14:textId="77777777" w:rsidR="00F94E23" w:rsidRDefault="00F94E23">
      <w:pPr>
        <w:widowControl/>
        <w:spacing w:after="160" w:line="259" w:lineRule="auto"/>
        <w:jc w:val="left"/>
        <w:rPr>
          <w:rFonts w:eastAsiaTheme="majorEastAsia" w:cstheme="majorBidi"/>
          <w:color w:val="2E74B5" w:themeColor="accent1" w:themeShade="BF"/>
          <w:sz w:val="24"/>
        </w:rPr>
      </w:pPr>
      <w:r>
        <w:br w:type="page"/>
      </w:r>
    </w:p>
    <w:p w14:paraId="56B6DBC8" w14:textId="746F71D3" w:rsidR="00A806BA" w:rsidRDefault="00D45BC4" w:rsidP="003F19CB">
      <w:pPr>
        <w:pStyle w:val="Heading3"/>
      </w:pPr>
      <w:bookmarkStart w:id="22" w:name="_Toc122179019"/>
      <w:r>
        <w:lastRenderedPageBreak/>
        <w:t>3.3.</w:t>
      </w:r>
      <w:r w:rsidR="007C40B2">
        <w:t>4</w:t>
      </w:r>
      <w:r>
        <w:t xml:space="preserve"> </w:t>
      </w:r>
      <w:r w:rsidR="00A806BA">
        <w:t>Modular</w:t>
      </w:r>
      <w:bookmarkEnd w:id="22"/>
    </w:p>
    <w:p w14:paraId="362B6015" w14:textId="77777777" w:rsidR="0079483B" w:rsidRPr="0079483B" w:rsidRDefault="0079483B" w:rsidP="0079483B"/>
    <w:p w14:paraId="5C607CF6" w14:textId="2AD967C7" w:rsidR="007C5F39" w:rsidRDefault="00EC3E3A" w:rsidP="00D97528">
      <w:pPr>
        <w:spacing w:line="360" w:lineRule="auto"/>
      </w:pPr>
      <w:r>
        <w:t xml:space="preserve">Modular PLC’s are constructed like the Allen Bradley </w:t>
      </w:r>
      <w:r w:rsidR="007C28FF">
        <w:t>C</w:t>
      </w:r>
      <w:r w:rsidR="00C74545">
        <w:t xml:space="preserve">ontrol </w:t>
      </w:r>
      <w:r w:rsidR="007C28FF">
        <w:t>L</w:t>
      </w:r>
      <w:r w:rsidR="00C74545">
        <w:t>ogix controller</w:t>
      </w:r>
      <w:r w:rsidR="001572FD">
        <w:t xml:space="preserve"> shown in figure </w:t>
      </w:r>
      <w:r w:rsidR="00DE4316">
        <w:t>8</w:t>
      </w:r>
      <w:r w:rsidR="003717C6">
        <w:t xml:space="preserve">. </w:t>
      </w:r>
      <w:r w:rsidR="007C28FF">
        <w:t xml:space="preserve">The term modular means that it is made up from </w:t>
      </w:r>
      <w:r w:rsidR="00AE5B88">
        <w:t xml:space="preserve">different modular pieces so </w:t>
      </w:r>
      <w:r w:rsidR="00782F3A">
        <w:t>it can be configured for the specific task it is designed for</w:t>
      </w:r>
      <w:r w:rsidR="00725798">
        <w:t>.</w:t>
      </w:r>
    </w:p>
    <w:p w14:paraId="6A9AD72B" w14:textId="77777777" w:rsidR="007215C9" w:rsidRPr="007C5F39" w:rsidRDefault="007215C9" w:rsidP="00D97528">
      <w:pPr>
        <w:spacing w:line="360" w:lineRule="auto"/>
      </w:pPr>
    </w:p>
    <w:p w14:paraId="0CC01A34" w14:textId="77777777" w:rsidR="00DE4316" w:rsidRDefault="00AD74CB" w:rsidP="00DE4316">
      <w:pPr>
        <w:keepNext/>
        <w:widowControl/>
        <w:spacing w:after="160" w:line="259" w:lineRule="auto"/>
        <w:jc w:val="center"/>
      </w:pPr>
      <w:r>
        <w:rPr>
          <w:noProof/>
        </w:rPr>
        <w:drawing>
          <wp:inline distT="0" distB="0" distL="0" distR="0" wp14:anchorId="710143AA" wp14:editId="00369420">
            <wp:extent cx="5707117" cy="5054347"/>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0868" cy="5075382"/>
                    </a:xfrm>
                    <a:prstGeom prst="rect">
                      <a:avLst/>
                    </a:prstGeom>
                  </pic:spPr>
                </pic:pic>
              </a:graphicData>
            </a:graphic>
          </wp:inline>
        </w:drawing>
      </w:r>
    </w:p>
    <w:p w14:paraId="6EE3051B" w14:textId="765F7687" w:rsidR="00B271B7" w:rsidRDefault="00DE4316" w:rsidP="00DE4316">
      <w:pPr>
        <w:pStyle w:val="Caption"/>
        <w:jc w:val="center"/>
      </w:pPr>
      <w:bookmarkStart w:id="23" w:name="_Toc122179075"/>
      <w:r>
        <w:t xml:space="preserve">Figure </w:t>
      </w:r>
      <w:fldSimple w:instr=" SEQ Figure \* ARABIC ">
        <w:r w:rsidR="005C75B7">
          <w:rPr>
            <w:noProof/>
          </w:rPr>
          <w:t>8</w:t>
        </w:r>
      </w:fldSimple>
      <w:r>
        <w:t xml:space="preserve"> Allen Bradley Modular PLC</w:t>
      </w:r>
      <w:bookmarkEnd w:id="23"/>
    </w:p>
    <w:p w14:paraId="1B8AD8EB" w14:textId="77777777" w:rsidR="007215C9" w:rsidRDefault="007215C9">
      <w:pPr>
        <w:widowControl/>
        <w:spacing w:after="160" w:line="259" w:lineRule="auto"/>
        <w:jc w:val="left"/>
        <w:rPr>
          <w:rFonts w:eastAsiaTheme="majorEastAsia" w:cstheme="majorBidi"/>
          <w:color w:val="2E74B5" w:themeColor="accent1" w:themeShade="BF"/>
          <w:sz w:val="24"/>
        </w:rPr>
      </w:pPr>
      <w:r>
        <w:br w:type="page"/>
      </w:r>
    </w:p>
    <w:p w14:paraId="5435CF6C" w14:textId="430B1754" w:rsidR="001155CE" w:rsidRDefault="00D45BC4" w:rsidP="001155CE">
      <w:pPr>
        <w:pStyle w:val="Heading3"/>
      </w:pPr>
      <w:bookmarkStart w:id="24" w:name="_Toc122179020"/>
      <w:r>
        <w:lastRenderedPageBreak/>
        <w:t>3.</w:t>
      </w:r>
      <w:r w:rsidR="00861545">
        <w:t>3.</w:t>
      </w:r>
      <w:r w:rsidR="007C40B2">
        <w:t>5</w:t>
      </w:r>
      <w:r w:rsidR="00861545">
        <w:t xml:space="preserve"> </w:t>
      </w:r>
      <w:r w:rsidR="001155CE">
        <w:t>Modular PLC</w:t>
      </w:r>
      <w:r w:rsidR="001F1A91">
        <w:t xml:space="preserve"> component</w:t>
      </w:r>
      <w:r w:rsidR="00276392">
        <w:t>s</w:t>
      </w:r>
      <w:bookmarkEnd w:id="24"/>
    </w:p>
    <w:p w14:paraId="28C5B059" w14:textId="77777777" w:rsidR="007215C9" w:rsidRPr="007215C9" w:rsidRDefault="007215C9" w:rsidP="007215C9"/>
    <w:p w14:paraId="750B2244" w14:textId="6396680C" w:rsidR="007C5F39" w:rsidRDefault="00A6127D">
      <w:pPr>
        <w:widowControl/>
        <w:spacing w:after="160" w:line="259" w:lineRule="auto"/>
        <w:jc w:val="left"/>
      </w:pPr>
      <w:r>
        <w:t xml:space="preserve">Modular </w:t>
      </w:r>
      <w:r w:rsidR="00B02A14">
        <w:t>PLC’s are made up of the following:</w:t>
      </w:r>
    </w:p>
    <w:p w14:paraId="1C229277" w14:textId="77777777" w:rsidR="00A34B24" w:rsidRDefault="00A34B24">
      <w:pPr>
        <w:widowControl/>
        <w:spacing w:after="160" w:line="259" w:lineRule="auto"/>
        <w:jc w:val="left"/>
      </w:pPr>
    </w:p>
    <w:tbl>
      <w:tblPr>
        <w:tblStyle w:val="TableGrid"/>
        <w:tblW w:w="9209" w:type="dxa"/>
        <w:tblLook w:val="04A0" w:firstRow="1" w:lastRow="0" w:firstColumn="1" w:lastColumn="0" w:noHBand="0" w:noVBand="1"/>
      </w:tblPr>
      <w:tblGrid>
        <w:gridCol w:w="2405"/>
        <w:gridCol w:w="6804"/>
      </w:tblGrid>
      <w:tr w:rsidR="002D3268" w14:paraId="34A4CAA8" w14:textId="77777777" w:rsidTr="00983D1B">
        <w:tc>
          <w:tcPr>
            <w:tcW w:w="2405" w:type="dxa"/>
            <w:shd w:val="clear" w:color="auto" w:fill="BDD6EE" w:themeFill="accent1" w:themeFillTint="66"/>
          </w:tcPr>
          <w:p w14:paraId="28A92E89" w14:textId="66C10AE8" w:rsidR="002D3268" w:rsidRPr="00983D1B" w:rsidRDefault="004C5B6B" w:rsidP="00983D1B">
            <w:pPr>
              <w:widowControl/>
              <w:spacing w:after="160" w:line="259" w:lineRule="auto"/>
              <w:jc w:val="center"/>
              <w:rPr>
                <w:b/>
                <w:bCs/>
              </w:rPr>
            </w:pPr>
            <w:r w:rsidRPr="00983D1B">
              <w:rPr>
                <w:b/>
                <w:bCs/>
              </w:rPr>
              <w:t>Module</w:t>
            </w:r>
          </w:p>
        </w:tc>
        <w:tc>
          <w:tcPr>
            <w:tcW w:w="6804" w:type="dxa"/>
            <w:shd w:val="clear" w:color="auto" w:fill="BDD6EE" w:themeFill="accent1" w:themeFillTint="66"/>
          </w:tcPr>
          <w:p w14:paraId="7D6B0027" w14:textId="4BD5CBE7" w:rsidR="002D3268" w:rsidRPr="00983D1B" w:rsidRDefault="00291732" w:rsidP="00983D1B">
            <w:pPr>
              <w:widowControl/>
              <w:spacing w:after="160" w:line="259" w:lineRule="auto"/>
              <w:jc w:val="center"/>
              <w:rPr>
                <w:b/>
                <w:bCs/>
              </w:rPr>
            </w:pPr>
            <w:r w:rsidRPr="00983D1B">
              <w:rPr>
                <w:b/>
                <w:bCs/>
              </w:rPr>
              <w:t>Description</w:t>
            </w:r>
          </w:p>
        </w:tc>
      </w:tr>
      <w:tr w:rsidR="002D3268" w14:paraId="0CC4FD82" w14:textId="77777777" w:rsidTr="00983D1B">
        <w:tc>
          <w:tcPr>
            <w:tcW w:w="2405" w:type="dxa"/>
            <w:shd w:val="clear" w:color="auto" w:fill="BDD6EE" w:themeFill="accent1" w:themeFillTint="66"/>
          </w:tcPr>
          <w:p w14:paraId="30FF620E" w14:textId="2329E038" w:rsidR="002D3268" w:rsidRPr="00983D1B" w:rsidRDefault="002D3268">
            <w:pPr>
              <w:widowControl/>
              <w:spacing w:after="160" w:line="259" w:lineRule="auto"/>
              <w:jc w:val="left"/>
              <w:rPr>
                <w:b/>
                <w:bCs/>
              </w:rPr>
            </w:pPr>
            <w:r w:rsidRPr="00983D1B">
              <w:rPr>
                <w:b/>
                <w:bCs/>
              </w:rPr>
              <w:t>Power Supply</w:t>
            </w:r>
          </w:p>
        </w:tc>
        <w:tc>
          <w:tcPr>
            <w:tcW w:w="6804" w:type="dxa"/>
          </w:tcPr>
          <w:p w14:paraId="50617074" w14:textId="224386E1" w:rsidR="002D3268" w:rsidRDefault="00291732">
            <w:pPr>
              <w:widowControl/>
              <w:spacing w:after="160" w:line="259" w:lineRule="auto"/>
              <w:jc w:val="left"/>
            </w:pPr>
            <w:r>
              <w:t xml:space="preserve">The supply voltage to the PLC is </w:t>
            </w:r>
            <w:r w:rsidR="00611029">
              <w:t>generated here for example 110V AC will be converted to 24V DC</w:t>
            </w:r>
            <w:r w:rsidR="00AA4C52">
              <w:t xml:space="preserve"> so the PLC can function.</w:t>
            </w:r>
          </w:p>
        </w:tc>
      </w:tr>
      <w:tr w:rsidR="002D3268" w14:paraId="283100A5" w14:textId="77777777" w:rsidTr="00983D1B">
        <w:tc>
          <w:tcPr>
            <w:tcW w:w="2405" w:type="dxa"/>
            <w:shd w:val="clear" w:color="auto" w:fill="BDD6EE" w:themeFill="accent1" w:themeFillTint="66"/>
          </w:tcPr>
          <w:p w14:paraId="7C3E172D" w14:textId="1C30EA39" w:rsidR="002D3268" w:rsidRPr="00983D1B" w:rsidRDefault="002D3268">
            <w:pPr>
              <w:widowControl/>
              <w:spacing w:after="160" w:line="259" w:lineRule="auto"/>
              <w:jc w:val="left"/>
              <w:rPr>
                <w:b/>
                <w:bCs/>
              </w:rPr>
            </w:pPr>
            <w:r w:rsidRPr="00983D1B">
              <w:rPr>
                <w:b/>
                <w:bCs/>
              </w:rPr>
              <w:t>Central Processing Unit (CPU)</w:t>
            </w:r>
          </w:p>
        </w:tc>
        <w:tc>
          <w:tcPr>
            <w:tcW w:w="6804" w:type="dxa"/>
          </w:tcPr>
          <w:p w14:paraId="750C06F7" w14:textId="37D25D5E" w:rsidR="002D3268" w:rsidRDefault="002D3268">
            <w:pPr>
              <w:widowControl/>
              <w:spacing w:after="160" w:line="259" w:lineRule="auto"/>
              <w:jc w:val="left"/>
            </w:pPr>
            <w:r>
              <w:t xml:space="preserve">This is the main component of the PLC </w:t>
            </w:r>
            <w:r w:rsidR="00013699">
              <w:t xml:space="preserve">where the memory is and </w:t>
            </w:r>
            <w:r w:rsidR="006716E7">
              <w:t xml:space="preserve">integrated circuits are situated. It is </w:t>
            </w:r>
            <w:r w:rsidR="005149BD">
              <w:t>likened</w:t>
            </w:r>
            <w:r w:rsidR="004C5B6B">
              <w:t xml:space="preserve"> to a brain</w:t>
            </w:r>
            <w:r w:rsidR="00E31356">
              <w:t xml:space="preserve"> of the PLC</w:t>
            </w:r>
            <w:r w:rsidR="006716E7">
              <w:t xml:space="preserve">, </w:t>
            </w:r>
            <w:r w:rsidR="00AA4C52">
              <w:t>where all the code is stored</w:t>
            </w:r>
            <w:r w:rsidR="000905AC">
              <w:t xml:space="preserve">, input signals from the input module </w:t>
            </w:r>
            <w:r w:rsidR="00474AE8">
              <w:t>is processed and output signals sent</w:t>
            </w:r>
            <w:r w:rsidR="000905AC">
              <w:t xml:space="preserve"> </w:t>
            </w:r>
            <w:r w:rsidR="00E31356">
              <w:t>to the output modules</w:t>
            </w:r>
            <w:r w:rsidR="005149BD">
              <w:t xml:space="preserve"> to </w:t>
            </w:r>
            <w:r w:rsidR="00256B5F">
              <w:t>integrate</w:t>
            </w:r>
            <w:r w:rsidR="005149BD">
              <w:t xml:space="preserve"> </w:t>
            </w:r>
            <w:r w:rsidR="00256B5F">
              <w:t>with plant</w:t>
            </w:r>
            <w:r w:rsidR="00416B00">
              <w:t>. Some older PLC’s would have a battery back</w:t>
            </w:r>
            <w:r w:rsidR="003473B0">
              <w:t>-</w:t>
            </w:r>
            <w:r w:rsidR="00416B00">
              <w:t xml:space="preserve">up but most new </w:t>
            </w:r>
            <w:r w:rsidR="00256B5F">
              <w:t>would have UPS connected.</w:t>
            </w:r>
          </w:p>
        </w:tc>
      </w:tr>
      <w:tr w:rsidR="002D3268" w14:paraId="23F4EADC" w14:textId="77777777" w:rsidTr="00983D1B">
        <w:tc>
          <w:tcPr>
            <w:tcW w:w="2405" w:type="dxa"/>
            <w:shd w:val="clear" w:color="auto" w:fill="BDD6EE" w:themeFill="accent1" w:themeFillTint="66"/>
          </w:tcPr>
          <w:p w14:paraId="7AF27AD3" w14:textId="6314441F" w:rsidR="002D3268" w:rsidRPr="00983D1B" w:rsidRDefault="002D3268">
            <w:pPr>
              <w:widowControl/>
              <w:spacing w:after="160" w:line="259" w:lineRule="auto"/>
              <w:jc w:val="left"/>
              <w:rPr>
                <w:b/>
                <w:bCs/>
              </w:rPr>
            </w:pPr>
            <w:r w:rsidRPr="00983D1B">
              <w:rPr>
                <w:b/>
                <w:bCs/>
              </w:rPr>
              <w:t>Digital Input Cards</w:t>
            </w:r>
          </w:p>
        </w:tc>
        <w:tc>
          <w:tcPr>
            <w:tcW w:w="6804" w:type="dxa"/>
          </w:tcPr>
          <w:p w14:paraId="435EFC65" w14:textId="51676EE8" w:rsidR="002D3268" w:rsidRDefault="00004244">
            <w:pPr>
              <w:widowControl/>
              <w:spacing w:after="160" w:line="259" w:lineRule="auto"/>
              <w:jc w:val="left"/>
            </w:pPr>
            <w:r>
              <w:t>Comm</w:t>
            </w:r>
            <w:r w:rsidR="0038144C">
              <w:t xml:space="preserve">unicates with the </w:t>
            </w:r>
            <w:r w:rsidR="00FF3621">
              <w:t xml:space="preserve">CPU and </w:t>
            </w:r>
            <w:r w:rsidR="0038144C">
              <w:t xml:space="preserve">the digital input </w:t>
            </w:r>
            <w:r w:rsidR="00410739">
              <w:t>comp</w:t>
            </w:r>
            <w:r w:rsidR="00350AE0">
              <w:t>onents</w:t>
            </w:r>
            <w:r w:rsidR="00FF3621">
              <w:t xml:space="preserve"> connected on plant.</w:t>
            </w:r>
            <w:r w:rsidR="00410739">
              <w:t xml:space="preserve"> These would be on/off type </w:t>
            </w:r>
            <w:r w:rsidR="00350AE0">
              <w:t>devices like push buttons or limit switches</w:t>
            </w:r>
          </w:p>
        </w:tc>
      </w:tr>
      <w:tr w:rsidR="002D3268" w14:paraId="5C735853" w14:textId="77777777" w:rsidTr="00983D1B">
        <w:tc>
          <w:tcPr>
            <w:tcW w:w="2405" w:type="dxa"/>
            <w:shd w:val="clear" w:color="auto" w:fill="BDD6EE" w:themeFill="accent1" w:themeFillTint="66"/>
          </w:tcPr>
          <w:p w14:paraId="05E2B0FF" w14:textId="002BD28A" w:rsidR="002D3268" w:rsidRPr="00983D1B" w:rsidRDefault="002D3268">
            <w:pPr>
              <w:widowControl/>
              <w:spacing w:after="160" w:line="259" w:lineRule="auto"/>
              <w:jc w:val="left"/>
              <w:rPr>
                <w:b/>
                <w:bCs/>
              </w:rPr>
            </w:pPr>
            <w:r w:rsidRPr="00983D1B">
              <w:rPr>
                <w:b/>
                <w:bCs/>
              </w:rPr>
              <w:t>Analogue Input Cards</w:t>
            </w:r>
          </w:p>
        </w:tc>
        <w:tc>
          <w:tcPr>
            <w:tcW w:w="6804" w:type="dxa"/>
          </w:tcPr>
          <w:p w14:paraId="64ACED84" w14:textId="50413A9C" w:rsidR="002D3268" w:rsidRDefault="00350AE0">
            <w:pPr>
              <w:widowControl/>
              <w:spacing w:after="160" w:line="259" w:lineRule="auto"/>
              <w:jc w:val="left"/>
            </w:pPr>
            <w:r>
              <w:t xml:space="preserve">Communicates with the CPU and the analogue input components connected on plant. These would be </w:t>
            </w:r>
            <w:r w:rsidR="00A92403">
              <w:t xml:space="preserve">devices with 0-10V </w:t>
            </w:r>
            <w:r w:rsidR="0094009C">
              <w:t>or 4-20mA input signal such as temperature</w:t>
            </w:r>
            <w:r w:rsidR="00184457">
              <w:t xml:space="preserve">, flow, </w:t>
            </w:r>
            <w:r w:rsidR="009C66E0">
              <w:t>level or pressure</w:t>
            </w:r>
            <w:r w:rsidR="0094009C">
              <w:t xml:space="preserve"> measurement</w:t>
            </w:r>
            <w:r w:rsidR="006C1D77">
              <w:t xml:space="preserve"> where the signal is varied.</w:t>
            </w:r>
          </w:p>
        </w:tc>
      </w:tr>
      <w:tr w:rsidR="002D3268" w14:paraId="64FB4D14" w14:textId="77777777" w:rsidTr="00983D1B">
        <w:tc>
          <w:tcPr>
            <w:tcW w:w="2405" w:type="dxa"/>
            <w:shd w:val="clear" w:color="auto" w:fill="BDD6EE" w:themeFill="accent1" w:themeFillTint="66"/>
          </w:tcPr>
          <w:p w14:paraId="50104AAF" w14:textId="51AD8A81" w:rsidR="002D3268" w:rsidRPr="00983D1B" w:rsidRDefault="002D3268">
            <w:pPr>
              <w:widowControl/>
              <w:spacing w:after="160" w:line="259" w:lineRule="auto"/>
              <w:jc w:val="left"/>
              <w:rPr>
                <w:b/>
                <w:bCs/>
              </w:rPr>
            </w:pPr>
            <w:r w:rsidRPr="00983D1B">
              <w:rPr>
                <w:b/>
                <w:bCs/>
              </w:rPr>
              <w:t>Digital Output Cards</w:t>
            </w:r>
          </w:p>
        </w:tc>
        <w:tc>
          <w:tcPr>
            <w:tcW w:w="6804" w:type="dxa"/>
          </w:tcPr>
          <w:p w14:paraId="1C0DEFF2" w14:textId="498CB216" w:rsidR="002D3268" w:rsidRDefault="006C1D77">
            <w:pPr>
              <w:widowControl/>
              <w:spacing w:after="160" w:line="259" w:lineRule="auto"/>
              <w:jc w:val="left"/>
            </w:pPr>
            <w:r>
              <w:t>Communicates with the CPU and the digital output components connected on plant.</w:t>
            </w:r>
            <w:r w:rsidR="00604F67">
              <w:t xml:space="preserve"> Such as an indication lamp</w:t>
            </w:r>
            <w:r w:rsidR="00553912">
              <w:t>,</w:t>
            </w:r>
            <w:r w:rsidR="00B07387">
              <w:t xml:space="preserve"> relay or </w:t>
            </w:r>
            <w:r w:rsidR="009F03CF">
              <w:t>solenoid valve where an on/off signal is required.</w:t>
            </w:r>
          </w:p>
        </w:tc>
      </w:tr>
      <w:tr w:rsidR="002D3268" w14:paraId="1FBD5453" w14:textId="77777777" w:rsidTr="00983D1B">
        <w:tc>
          <w:tcPr>
            <w:tcW w:w="2405" w:type="dxa"/>
            <w:shd w:val="clear" w:color="auto" w:fill="BDD6EE" w:themeFill="accent1" w:themeFillTint="66"/>
          </w:tcPr>
          <w:p w14:paraId="17C8F7DF" w14:textId="42CF15F6" w:rsidR="002D3268" w:rsidRPr="00983D1B" w:rsidRDefault="002D3268">
            <w:pPr>
              <w:widowControl/>
              <w:spacing w:after="160" w:line="259" w:lineRule="auto"/>
              <w:jc w:val="left"/>
              <w:rPr>
                <w:b/>
                <w:bCs/>
              </w:rPr>
            </w:pPr>
            <w:r w:rsidRPr="00983D1B">
              <w:rPr>
                <w:b/>
                <w:bCs/>
              </w:rPr>
              <w:t>Analogue Output Cards</w:t>
            </w:r>
          </w:p>
        </w:tc>
        <w:tc>
          <w:tcPr>
            <w:tcW w:w="6804" w:type="dxa"/>
          </w:tcPr>
          <w:p w14:paraId="13D9E64E" w14:textId="2883ADEA" w:rsidR="002D3268" w:rsidRDefault="009F03CF" w:rsidP="007B665B">
            <w:pPr>
              <w:keepNext/>
              <w:widowControl/>
              <w:spacing w:after="160" w:line="259" w:lineRule="auto"/>
              <w:jc w:val="left"/>
            </w:pPr>
            <w:r>
              <w:t>Communicates with the CPU and the analogue output components connected on plant.</w:t>
            </w:r>
            <w:r w:rsidR="001155CE">
              <w:t xml:space="preserve"> An example of th</w:t>
            </w:r>
            <w:r w:rsidR="00A02753">
              <w:t>e</w:t>
            </w:r>
            <w:r w:rsidR="001155CE">
              <w:t>s</w:t>
            </w:r>
            <w:r w:rsidR="00A02753">
              <w:t>e components</w:t>
            </w:r>
            <w:r w:rsidR="001155CE">
              <w:t xml:space="preserve"> would be </w:t>
            </w:r>
            <w:r w:rsidR="009C66E0">
              <w:t xml:space="preserve">a controlled valve where </w:t>
            </w:r>
            <w:r w:rsidR="00D01674">
              <w:t>it has multiple positions where flow can be increased/decreased when needed.</w:t>
            </w:r>
          </w:p>
        </w:tc>
      </w:tr>
    </w:tbl>
    <w:p w14:paraId="32D6B588" w14:textId="4A8C85A1" w:rsidR="00B02A14" w:rsidRDefault="007B665B" w:rsidP="007B665B">
      <w:pPr>
        <w:pStyle w:val="Caption"/>
        <w:jc w:val="center"/>
      </w:pPr>
      <w:bookmarkStart w:id="25" w:name="_Toc122179093"/>
      <w:r>
        <w:t xml:space="preserve">Table </w:t>
      </w:r>
      <w:fldSimple w:instr=" SEQ Table \* ARABIC ">
        <w:r w:rsidR="005C75B7">
          <w:rPr>
            <w:noProof/>
          </w:rPr>
          <w:t>2</w:t>
        </w:r>
      </w:fldSimple>
      <w:r>
        <w:t xml:space="preserve"> Description of Modular Components</w:t>
      </w:r>
      <w:bookmarkEnd w:id="25"/>
    </w:p>
    <w:p w14:paraId="659E4488" w14:textId="77777777" w:rsidR="007215C9" w:rsidRDefault="007215C9">
      <w:pPr>
        <w:widowControl/>
        <w:spacing w:after="160" w:line="259" w:lineRule="auto"/>
        <w:jc w:val="left"/>
        <w:rPr>
          <w:rFonts w:eastAsiaTheme="majorEastAsia" w:cstheme="majorBidi"/>
          <w:color w:val="2E74B5" w:themeColor="accent1" w:themeShade="BF"/>
          <w:sz w:val="24"/>
        </w:rPr>
      </w:pPr>
      <w:r>
        <w:br w:type="page"/>
      </w:r>
    </w:p>
    <w:p w14:paraId="72764AEA" w14:textId="38B07C53" w:rsidR="000D6717" w:rsidRDefault="001C1DE9" w:rsidP="00861545">
      <w:pPr>
        <w:pStyle w:val="Heading3"/>
      </w:pPr>
      <w:bookmarkStart w:id="26" w:name="_Toc122179021"/>
      <w:r>
        <w:lastRenderedPageBreak/>
        <w:t>3.3.</w:t>
      </w:r>
      <w:r w:rsidR="007C40B2">
        <w:t>6</w:t>
      </w:r>
      <w:r>
        <w:t xml:space="preserve"> Advantages</w:t>
      </w:r>
      <w:bookmarkEnd w:id="26"/>
    </w:p>
    <w:p w14:paraId="05BEA55F" w14:textId="7DDAF417" w:rsidR="000D6717" w:rsidRDefault="000D6717">
      <w:pPr>
        <w:widowControl/>
        <w:spacing w:after="160" w:line="259" w:lineRule="auto"/>
        <w:jc w:val="left"/>
      </w:pPr>
    </w:p>
    <w:tbl>
      <w:tblPr>
        <w:tblStyle w:val="TableGrid"/>
        <w:tblW w:w="0" w:type="auto"/>
        <w:tblLook w:val="04A0" w:firstRow="1" w:lastRow="0" w:firstColumn="1" w:lastColumn="0" w:noHBand="0" w:noVBand="1"/>
      </w:tblPr>
      <w:tblGrid>
        <w:gridCol w:w="4508"/>
        <w:gridCol w:w="4508"/>
      </w:tblGrid>
      <w:tr w:rsidR="000D6717" w14:paraId="377C13D2" w14:textId="77777777" w:rsidTr="00983D1B">
        <w:tc>
          <w:tcPr>
            <w:tcW w:w="4508" w:type="dxa"/>
            <w:shd w:val="clear" w:color="auto" w:fill="BDD6EE" w:themeFill="accent1" w:themeFillTint="66"/>
          </w:tcPr>
          <w:p w14:paraId="582A24D0" w14:textId="131196B0" w:rsidR="000D6717" w:rsidRPr="00046332" w:rsidRDefault="000D6717">
            <w:pPr>
              <w:widowControl/>
              <w:spacing w:after="160" w:line="259" w:lineRule="auto"/>
              <w:jc w:val="left"/>
              <w:rPr>
                <w:b/>
                <w:bCs/>
              </w:rPr>
            </w:pPr>
            <w:r w:rsidRPr="00046332">
              <w:rPr>
                <w:b/>
                <w:bCs/>
              </w:rPr>
              <w:t>Advantages</w:t>
            </w:r>
          </w:p>
        </w:tc>
        <w:tc>
          <w:tcPr>
            <w:tcW w:w="4508" w:type="dxa"/>
            <w:shd w:val="clear" w:color="auto" w:fill="BDD6EE" w:themeFill="accent1" w:themeFillTint="66"/>
          </w:tcPr>
          <w:p w14:paraId="63D32D41" w14:textId="494D9098" w:rsidR="000D6717" w:rsidRPr="00046332" w:rsidRDefault="000D6717">
            <w:pPr>
              <w:widowControl/>
              <w:spacing w:after="160" w:line="259" w:lineRule="auto"/>
              <w:jc w:val="left"/>
              <w:rPr>
                <w:b/>
                <w:bCs/>
              </w:rPr>
            </w:pPr>
            <w:r w:rsidRPr="00046332">
              <w:rPr>
                <w:b/>
                <w:bCs/>
              </w:rPr>
              <w:t>Disadvantages</w:t>
            </w:r>
          </w:p>
        </w:tc>
      </w:tr>
      <w:tr w:rsidR="000D6717" w14:paraId="73C36D92" w14:textId="77777777" w:rsidTr="000D6717">
        <w:tc>
          <w:tcPr>
            <w:tcW w:w="4508" w:type="dxa"/>
          </w:tcPr>
          <w:p w14:paraId="2E1126C6" w14:textId="336CC476" w:rsidR="000D6717" w:rsidRDefault="00F84666">
            <w:pPr>
              <w:widowControl/>
              <w:spacing w:after="160" w:line="259" w:lineRule="auto"/>
              <w:jc w:val="left"/>
            </w:pPr>
            <w:r>
              <w:t>Extra inputs can be added</w:t>
            </w:r>
          </w:p>
        </w:tc>
        <w:tc>
          <w:tcPr>
            <w:tcW w:w="4508" w:type="dxa"/>
          </w:tcPr>
          <w:p w14:paraId="63093858" w14:textId="1CA19BE3" w:rsidR="000D6717" w:rsidRDefault="00BA473F">
            <w:pPr>
              <w:widowControl/>
              <w:spacing w:after="160" w:line="259" w:lineRule="auto"/>
              <w:jc w:val="left"/>
            </w:pPr>
            <w:r>
              <w:t>Expensive</w:t>
            </w:r>
          </w:p>
        </w:tc>
      </w:tr>
      <w:tr w:rsidR="000D6717" w14:paraId="14D4EC5A" w14:textId="77777777" w:rsidTr="000D6717">
        <w:tc>
          <w:tcPr>
            <w:tcW w:w="4508" w:type="dxa"/>
          </w:tcPr>
          <w:p w14:paraId="2B4F5F92" w14:textId="0B97718A" w:rsidR="000D6717" w:rsidRDefault="00F84666">
            <w:pPr>
              <w:widowControl/>
              <w:spacing w:after="160" w:line="259" w:lineRule="auto"/>
              <w:jc w:val="left"/>
            </w:pPr>
            <w:r>
              <w:t>Extra outputs can be added</w:t>
            </w:r>
          </w:p>
        </w:tc>
        <w:tc>
          <w:tcPr>
            <w:tcW w:w="4508" w:type="dxa"/>
          </w:tcPr>
          <w:p w14:paraId="1F121C50" w14:textId="1FCBD928" w:rsidR="000D6717" w:rsidRDefault="003A1DFB">
            <w:pPr>
              <w:widowControl/>
              <w:spacing w:after="160" w:line="259" w:lineRule="auto"/>
              <w:jc w:val="left"/>
            </w:pPr>
            <w:r>
              <w:t xml:space="preserve">Limited to how many </w:t>
            </w:r>
            <w:r w:rsidR="004E46D8">
              <w:t>cards can be added</w:t>
            </w:r>
          </w:p>
        </w:tc>
      </w:tr>
      <w:tr w:rsidR="000D6717" w14:paraId="00457515" w14:textId="77777777" w:rsidTr="000D6717">
        <w:tc>
          <w:tcPr>
            <w:tcW w:w="4508" w:type="dxa"/>
          </w:tcPr>
          <w:p w14:paraId="477BF084" w14:textId="626D5EAD" w:rsidR="000D6717" w:rsidRDefault="001A79C6">
            <w:pPr>
              <w:widowControl/>
              <w:spacing w:after="160" w:line="259" w:lineRule="auto"/>
              <w:jc w:val="left"/>
            </w:pPr>
            <w:r>
              <w:t>Only change the part/module that has failed</w:t>
            </w:r>
            <w:r w:rsidR="00BA473F">
              <w:t xml:space="preserve"> which saves on the cost of replacing the complete unit.</w:t>
            </w:r>
          </w:p>
        </w:tc>
        <w:tc>
          <w:tcPr>
            <w:tcW w:w="4508" w:type="dxa"/>
          </w:tcPr>
          <w:p w14:paraId="78C6DE27" w14:textId="77777777" w:rsidR="000D6717" w:rsidRDefault="000D6717">
            <w:pPr>
              <w:widowControl/>
              <w:spacing w:after="160" w:line="259" w:lineRule="auto"/>
              <w:jc w:val="left"/>
            </w:pPr>
          </w:p>
        </w:tc>
      </w:tr>
      <w:tr w:rsidR="000D6717" w14:paraId="13DF8A94" w14:textId="77777777" w:rsidTr="000D6717">
        <w:tc>
          <w:tcPr>
            <w:tcW w:w="4508" w:type="dxa"/>
          </w:tcPr>
          <w:p w14:paraId="03A9644D" w14:textId="4B46697B" w:rsidR="000D6717" w:rsidRDefault="009A2791">
            <w:pPr>
              <w:widowControl/>
              <w:spacing w:after="160" w:line="259" w:lineRule="auto"/>
              <w:jc w:val="left"/>
            </w:pPr>
            <w:r>
              <w:t xml:space="preserve">Flexibility </w:t>
            </w:r>
            <w:r w:rsidR="000E76BD">
              <w:t xml:space="preserve">of </w:t>
            </w:r>
            <w:r w:rsidR="002F557C">
              <w:t>set up</w:t>
            </w:r>
          </w:p>
        </w:tc>
        <w:tc>
          <w:tcPr>
            <w:tcW w:w="4508" w:type="dxa"/>
          </w:tcPr>
          <w:p w14:paraId="14797DE6" w14:textId="77777777" w:rsidR="000D6717" w:rsidRDefault="000D6717">
            <w:pPr>
              <w:widowControl/>
              <w:spacing w:after="160" w:line="259" w:lineRule="auto"/>
              <w:jc w:val="left"/>
            </w:pPr>
          </w:p>
        </w:tc>
      </w:tr>
      <w:tr w:rsidR="000D6717" w14:paraId="68B7308D" w14:textId="77777777" w:rsidTr="000D6717">
        <w:tc>
          <w:tcPr>
            <w:tcW w:w="4508" w:type="dxa"/>
          </w:tcPr>
          <w:p w14:paraId="01D40EE6" w14:textId="219AB0F1" w:rsidR="000D6717" w:rsidRDefault="003A1DFB">
            <w:pPr>
              <w:widowControl/>
              <w:spacing w:after="160" w:line="259" w:lineRule="auto"/>
              <w:jc w:val="left"/>
            </w:pPr>
            <w:r>
              <w:t>Large memory</w:t>
            </w:r>
          </w:p>
        </w:tc>
        <w:tc>
          <w:tcPr>
            <w:tcW w:w="4508" w:type="dxa"/>
          </w:tcPr>
          <w:p w14:paraId="3F4C2F16" w14:textId="77777777" w:rsidR="000D6717" w:rsidRDefault="000D6717" w:rsidP="007B665B">
            <w:pPr>
              <w:keepNext/>
              <w:widowControl/>
              <w:spacing w:after="160" w:line="259" w:lineRule="auto"/>
              <w:jc w:val="left"/>
            </w:pPr>
          </w:p>
        </w:tc>
      </w:tr>
    </w:tbl>
    <w:p w14:paraId="53D31A9A" w14:textId="2F0B8DF6" w:rsidR="000D6717" w:rsidRDefault="007B665B" w:rsidP="007B665B">
      <w:pPr>
        <w:pStyle w:val="Caption"/>
        <w:jc w:val="center"/>
      </w:pPr>
      <w:bookmarkStart w:id="27" w:name="_Toc122179094"/>
      <w:r>
        <w:t xml:space="preserve">Table </w:t>
      </w:r>
      <w:fldSimple w:instr=" SEQ Table \* ARABIC ">
        <w:r w:rsidR="005C75B7">
          <w:rPr>
            <w:noProof/>
          </w:rPr>
          <w:t>3</w:t>
        </w:r>
      </w:fldSimple>
      <w:r w:rsidRPr="00824186">
        <w:t xml:space="preserve"> Advantages and Disadvantages </w:t>
      </w:r>
      <w:r>
        <w:t>Modular</w:t>
      </w:r>
      <w:r w:rsidRPr="00824186">
        <w:t xml:space="preserve"> P</w:t>
      </w:r>
      <w:r>
        <w:t>LC</w:t>
      </w:r>
      <w:bookmarkEnd w:id="27"/>
    </w:p>
    <w:p w14:paraId="60C70C1E" w14:textId="62A49ADF" w:rsidR="000D6717" w:rsidRDefault="001C1DE9" w:rsidP="00C1331D">
      <w:pPr>
        <w:pStyle w:val="Heading3"/>
      </w:pPr>
      <w:bookmarkStart w:id="28" w:name="_Toc122179022"/>
      <w:r>
        <w:t>3.3.</w:t>
      </w:r>
      <w:r w:rsidR="007C40B2">
        <w:t>7</w:t>
      </w:r>
      <w:r>
        <w:t xml:space="preserve"> </w:t>
      </w:r>
      <w:r w:rsidR="00C1331D">
        <w:t>Application</w:t>
      </w:r>
      <w:bookmarkEnd w:id="28"/>
    </w:p>
    <w:p w14:paraId="0E6F1641" w14:textId="77777777" w:rsidR="00C1331D" w:rsidRPr="00C1331D" w:rsidRDefault="00C1331D" w:rsidP="00C1331D"/>
    <w:p w14:paraId="79022334" w14:textId="29854DE6" w:rsidR="000D6717" w:rsidRPr="00F16D70" w:rsidRDefault="000D6717" w:rsidP="00C811CA">
      <w:pPr>
        <w:spacing w:line="360" w:lineRule="auto"/>
        <w:rPr>
          <w:rFonts w:cs="Arial"/>
        </w:rPr>
      </w:pPr>
      <w:r w:rsidRPr="00F16D70">
        <w:rPr>
          <w:rFonts w:cs="Arial"/>
        </w:rPr>
        <w:t>This type of PLC is generally used when lots of Inputs and Outputs</w:t>
      </w:r>
      <w:r w:rsidR="00F16D70">
        <w:rPr>
          <w:rFonts w:cs="Arial"/>
        </w:rPr>
        <w:t xml:space="preserve"> </w:t>
      </w:r>
      <w:r w:rsidR="0001587B">
        <w:rPr>
          <w:rFonts w:cs="Arial"/>
        </w:rPr>
        <w:t>are required</w:t>
      </w:r>
      <w:r w:rsidRPr="00F16D70">
        <w:rPr>
          <w:rFonts w:cs="Arial"/>
        </w:rPr>
        <w:t>. Also where great flexibility is required to make modifications, such as a production line.</w:t>
      </w:r>
    </w:p>
    <w:p w14:paraId="39E357B0" w14:textId="77777777" w:rsidR="000D6717" w:rsidRDefault="000D6717">
      <w:pPr>
        <w:widowControl/>
        <w:spacing w:after="160" w:line="259" w:lineRule="auto"/>
        <w:jc w:val="left"/>
      </w:pPr>
    </w:p>
    <w:p w14:paraId="3DA7FA7D" w14:textId="77777777" w:rsidR="00F94E23" w:rsidRDefault="00F94E23">
      <w:pPr>
        <w:widowControl/>
        <w:spacing w:after="160" w:line="259" w:lineRule="auto"/>
        <w:jc w:val="left"/>
        <w:rPr>
          <w:rFonts w:eastAsiaTheme="majorEastAsia" w:cstheme="majorBidi"/>
          <w:color w:val="2E74B5" w:themeColor="accent1" w:themeShade="BF"/>
          <w:sz w:val="24"/>
        </w:rPr>
      </w:pPr>
      <w:r>
        <w:br w:type="page"/>
      </w:r>
    </w:p>
    <w:p w14:paraId="29018884" w14:textId="422D5D11" w:rsidR="00B271B7" w:rsidRDefault="001C1DE9" w:rsidP="003F19CB">
      <w:pPr>
        <w:pStyle w:val="Heading3"/>
      </w:pPr>
      <w:bookmarkStart w:id="29" w:name="_Toc122179023"/>
      <w:r>
        <w:lastRenderedPageBreak/>
        <w:t>3.3.</w:t>
      </w:r>
      <w:r w:rsidR="007C40B2">
        <w:t>8</w:t>
      </w:r>
      <w:r>
        <w:t xml:space="preserve"> </w:t>
      </w:r>
      <w:r w:rsidR="00B271B7">
        <w:t>Unitary</w:t>
      </w:r>
      <w:bookmarkEnd w:id="29"/>
    </w:p>
    <w:p w14:paraId="6158298B" w14:textId="72DFE306" w:rsidR="00AA437E" w:rsidRDefault="00AA437E" w:rsidP="00AA437E"/>
    <w:p w14:paraId="1215578A" w14:textId="183737A9" w:rsidR="00AA437E" w:rsidRPr="00AA437E" w:rsidRDefault="00AA437E" w:rsidP="00AA437E">
      <w:r>
        <w:t xml:space="preserve">The unitary PLC is </w:t>
      </w:r>
      <w:r w:rsidR="0061335D">
        <w:t xml:space="preserve">a small </w:t>
      </w:r>
      <w:r w:rsidR="00BC50D2">
        <w:t xml:space="preserve">device which has a set amount of input and outputs </w:t>
      </w:r>
      <w:r w:rsidR="001E7165">
        <w:t xml:space="preserve">and all the </w:t>
      </w:r>
      <w:r w:rsidR="006959E3">
        <w:t>other required components all in the same small housing</w:t>
      </w:r>
      <w:r w:rsidR="00A92903">
        <w:t>.</w:t>
      </w:r>
    </w:p>
    <w:p w14:paraId="2201FBD1" w14:textId="5C639A4A" w:rsidR="00D509BF" w:rsidRDefault="00D509BF" w:rsidP="00B271B7">
      <w:pPr>
        <w:pStyle w:val="Heading2"/>
      </w:pPr>
    </w:p>
    <w:p w14:paraId="6551E058" w14:textId="77777777" w:rsidR="008A2F4B" w:rsidRDefault="00AA437E" w:rsidP="008A2F4B">
      <w:pPr>
        <w:keepNext/>
        <w:jc w:val="center"/>
      </w:pPr>
      <w:r>
        <w:rPr>
          <w:noProof/>
        </w:rPr>
        <w:drawing>
          <wp:inline distT="0" distB="0" distL="0" distR="0" wp14:anchorId="73305B29" wp14:editId="5ACBC6DE">
            <wp:extent cx="4258101" cy="2762885"/>
            <wp:effectExtent l="0" t="0" r="952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99931" cy="2790027"/>
                    </a:xfrm>
                    <a:prstGeom prst="rect">
                      <a:avLst/>
                    </a:prstGeom>
                  </pic:spPr>
                </pic:pic>
              </a:graphicData>
            </a:graphic>
          </wp:inline>
        </w:drawing>
      </w:r>
    </w:p>
    <w:p w14:paraId="111882D6" w14:textId="739F6F45" w:rsidR="008A2F4B" w:rsidRDefault="008A2F4B" w:rsidP="008A2F4B">
      <w:pPr>
        <w:pStyle w:val="Caption"/>
        <w:jc w:val="center"/>
      </w:pPr>
      <w:bookmarkStart w:id="30" w:name="_Toc122179076"/>
      <w:r>
        <w:t xml:space="preserve">Figure </w:t>
      </w:r>
      <w:fldSimple w:instr=" SEQ Figure \* ARABIC ">
        <w:r w:rsidR="005C75B7">
          <w:rPr>
            <w:noProof/>
          </w:rPr>
          <w:t>9</w:t>
        </w:r>
      </w:fldSimple>
      <w:r>
        <w:t xml:space="preserve"> </w:t>
      </w:r>
      <w:r w:rsidRPr="00DA358D">
        <w:t>MicroLogix 1400</w:t>
      </w:r>
      <w:r>
        <w:t xml:space="preserve"> Unitary PLC</w:t>
      </w:r>
      <w:bookmarkEnd w:id="30"/>
    </w:p>
    <w:p w14:paraId="51BDDE8B" w14:textId="7033943B" w:rsidR="001C1DE9" w:rsidRDefault="00241F39" w:rsidP="000B55E1">
      <w:pPr>
        <w:jc w:val="right"/>
      </w:pPr>
      <w:r>
        <w:t>[3]</w:t>
      </w:r>
    </w:p>
    <w:p w14:paraId="05CA9891" w14:textId="77777777" w:rsidR="000B55E1" w:rsidRDefault="000B55E1" w:rsidP="008A2F4B">
      <w:pPr>
        <w:jc w:val="center"/>
      </w:pPr>
    </w:p>
    <w:p w14:paraId="6B6EC1C6" w14:textId="6B2FF3CB" w:rsidR="00A12EAC" w:rsidRDefault="00A12EAC" w:rsidP="00A12EAC">
      <w:pPr>
        <w:pStyle w:val="Heading3"/>
      </w:pPr>
      <w:bookmarkStart w:id="31" w:name="_Toc122179024"/>
      <w:r>
        <w:t>3.3.</w:t>
      </w:r>
      <w:r w:rsidR="007C40B2">
        <w:t>9</w:t>
      </w:r>
      <w:r>
        <w:t xml:space="preserve"> Advantages</w:t>
      </w:r>
      <w:bookmarkEnd w:id="31"/>
    </w:p>
    <w:p w14:paraId="02C32EC1" w14:textId="77777777" w:rsidR="00A12EAC" w:rsidRPr="00A12EAC" w:rsidRDefault="00A12EAC" w:rsidP="00A12EAC"/>
    <w:tbl>
      <w:tblPr>
        <w:tblStyle w:val="TableGrid"/>
        <w:tblW w:w="0" w:type="auto"/>
        <w:tblLook w:val="04A0" w:firstRow="1" w:lastRow="0" w:firstColumn="1" w:lastColumn="0" w:noHBand="0" w:noVBand="1"/>
      </w:tblPr>
      <w:tblGrid>
        <w:gridCol w:w="4508"/>
        <w:gridCol w:w="4508"/>
      </w:tblGrid>
      <w:tr w:rsidR="00D509BF" w:rsidRPr="00046332" w14:paraId="58E5323C" w14:textId="77777777" w:rsidTr="003F3D50">
        <w:tc>
          <w:tcPr>
            <w:tcW w:w="4508" w:type="dxa"/>
            <w:shd w:val="clear" w:color="auto" w:fill="BDD6EE" w:themeFill="accent1" w:themeFillTint="66"/>
          </w:tcPr>
          <w:p w14:paraId="41263FB7" w14:textId="77777777" w:rsidR="00D509BF" w:rsidRPr="00046332" w:rsidRDefault="00D509BF" w:rsidP="003F3D50">
            <w:pPr>
              <w:widowControl/>
              <w:spacing w:after="160" w:line="259" w:lineRule="auto"/>
              <w:jc w:val="left"/>
              <w:rPr>
                <w:b/>
                <w:bCs/>
              </w:rPr>
            </w:pPr>
            <w:r w:rsidRPr="00046332">
              <w:rPr>
                <w:b/>
                <w:bCs/>
              </w:rPr>
              <w:t>Advantages</w:t>
            </w:r>
          </w:p>
        </w:tc>
        <w:tc>
          <w:tcPr>
            <w:tcW w:w="4508" w:type="dxa"/>
            <w:shd w:val="clear" w:color="auto" w:fill="BDD6EE" w:themeFill="accent1" w:themeFillTint="66"/>
          </w:tcPr>
          <w:p w14:paraId="7367318F" w14:textId="77777777" w:rsidR="00D509BF" w:rsidRPr="00046332" w:rsidRDefault="00D509BF" w:rsidP="003F3D50">
            <w:pPr>
              <w:widowControl/>
              <w:spacing w:after="160" w:line="259" w:lineRule="auto"/>
              <w:jc w:val="left"/>
              <w:rPr>
                <w:b/>
                <w:bCs/>
              </w:rPr>
            </w:pPr>
            <w:r w:rsidRPr="00046332">
              <w:rPr>
                <w:b/>
                <w:bCs/>
              </w:rPr>
              <w:t>Disadvantages</w:t>
            </w:r>
          </w:p>
        </w:tc>
      </w:tr>
      <w:tr w:rsidR="009913CE" w14:paraId="35899362" w14:textId="77777777" w:rsidTr="003F3D50">
        <w:tc>
          <w:tcPr>
            <w:tcW w:w="4508" w:type="dxa"/>
          </w:tcPr>
          <w:p w14:paraId="6BC5083A" w14:textId="5435AC5A" w:rsidR="009913CE" w:rsidRDefault="009913CE" w:rsidP="009913CE">
            <w:pPr>
              <w:widowControl/>
              <w:spacing w:after="160" w:line="259" w:lineRule="auto"/>
              <w:jc w:val="left"/>
            </w:pPr>
            <w:r>
              <w:t>Compact</w:t>
            </w:r>
          </w:p>
        </w:tc>
        <w:tc>
          <w:tcPr>
            <w:tcW w:w="4508" w:type="dxa"/>
          </w:tcPr>
          <w:p w14:paraId="00D99083" w14:textId="2A21D695" w:rsidR="009913CE" w:rsidRDefault="009913CE" w:rsidP="009913CE">
            <w:pPr>
              <w:widowControl/>
              <w:spacing w:after="160" w:line="259" w:lineRule="auto"/>
              <w:jc w:val="left"/>
            </w:pPr>
            <w:r>
              <w:t>Limited function</w:t>
            </w:r>
          </w:p>
        </w:tc>
      </w:tr>
      <w:tr w:rsidR="009913CE" w14:paraId="3B339971" w14:textId="77777777" w:rsidTr="003F3D50">
        <w:tc>
          <w:tcPr>
            <w:tcW w:w="4508" w:type="dxa"/>
          </w:tcPr>
          <w:p w14:paraId="79E7ED5E" w14:textId="6F31DC75" w:rsidR="009913CE" w:rsidRDefault="009913CE" w:rsidP="009913CE">
            <w:pPr>
              <w:widowControl/>
              <w:spacing w:after="160" w:line="259" w:lineRule="auto"/>
              <w:jc w:val="left"/>
            </w:pPr>
            <w:r>
              <w:t>Basic</w:t>
            </w:r>
          </w:p>
        </w:tc>
        <w:tc>
          <w:tcPr>
            <w:tcW w:w="4508" w:type="dxa"/>
          </w:tcPr>
          <w:p w14:paraId="518A217D" w14:textId="66E35589" w:rsidR="009913CE" w:rsidRDefault="009913CE" w:rsidP="009913CE">
            <w:pPr>
              <w:widowControl/>
              <w:spacing w:after="160" w:line="259" w:lineRule="auto"/>
              <w:jc w:val="left"/>
            </w:pPr>
            <w:r>
              <w:t>Limited program size</w:t>
            </w:r>
          </w:p>
        </w:tc>
      </w:tr>
      <w:tr w:rsidR="009913CE" w14:paraId="0FCF2A52" w14:textId="77777777" w:rsidTr="003F3D50">
        <w:tc>
          <w:tcPr>
            <w:tcW w:w="4508" w:type="dxa"/>
          </w:tcPr>
          <w:p w14:paraId="45926682" w14:textId="3A554B4D" w:rsidR="009913CE" w:rsidRDefault="009913CE" w:rsidP="009913CE">
            <w:pPr>
              <w:widowControl/>
              <w:spacing w:after="160" w:line="259" w:lineRule="auto"/>
              <w:jc w:val="left"/>
            </w:pPr>
            <w:r>
              <w:t>Flexible</w:t>
            </w:r>
          </w:p>
        </w:tc>
        <w:tc>
          <w:tcPr>
            <w:tcW w:w="4508" w:type="dxa"/>
          </w:tcPr>
          <w:p w14:paraId="1C7356A1" w14:textId="75369D57" w:rsidR="009913CE" w:rsidRDefault="009913CE" w:rsidP="009913CE">
            <w:pPr>
              <w:widowControl/>
              <w:spacing w:after="160" w:line="259" w:lineRule="auto"/>
              <w:jc w:val="left"/>
            </w:pPr>
            <w:r>
              <w:t>Limited memory size</w:t>
            </w:r>
          </w:p>
        </w:tc>
      </w:tr>
      <w:tr w:rsidR="009913CE" w14:paraId="7DB85F52" w14:textId="77777777" w:rsidTr="003F3D50">
        <w:tc>
          <w:tcPr>
            <w:tcW w:w="4508" w:type="dxa"/>
          </w:tcPr>
          <w:p w14:paraId="19973860" w14:textId="55466B43" w:rsidR="009913CE" w:rsidRDefault="009913CE" w:rsidP="009913CE">
            <w:pPr>
              <w:widowControl/>
              <w:spacing w:after="160" w:line="259" w:lineRule="auto"/>
              <w:jc w:val="left"/>
            </w:pPr>
            <w:r>
              <w:t>Suits fixed type operations</w:t>
            </w:r>
          </w:p>
        </w:tc>
        <w:tc>
          <w:tcPr>
            <w:tcW w:w="4508" w:type="dxa"/>
          </w:tcPr>
          <w:p w14:paraId="595A7146" w14:textId="098DCDE6" w:rsidR="009913CE" w:rsidRDefault="009913CE" w:rsidP="009913CE">
            <w:pPr>
              <w:widowControl/>
              <w:spacing w:after="160" w:line="259" w:lineRule="auto"/>
              <w:jc w:val="left"/>
            </w:pPr>
            <w:r>
              <w:t>Fixed inputs</w:t>
            </w:r>
          </w:p>
        </w:tc>
      </w:tr>
      <w:tr w:rsidR="009913CE" w14:paraId="604F6B90" w14:textId="77777777" w:rsidTr="003F3D50">
        <w:tc>
          <w:tcPr>
            <w:tcW w:w="4508" w:type="dxa"/>
          </w:tcPr>
          <w:p w14:paraId="252DC547" w14:textId="20209AE4" w:rsidR="009913CE" w:rsidRDefault="009913CE" w:rsidP="009913CE">
            <w:pPr>
              <w:widowControl/>
              <w:spacing w:after="160" w:line="259" w:lineRule="auto"/>
              <w:jc w:val="left"/>
            </w:pPr>
            <w:r>
              <w:t>Simple to use</w:t>
            </w:r>
          </w:p>
        </w:tc>
        <w:tc>
          <w:tcPr>
            <w:tcW w:w="4508" w:type="dxa"/>
          </w:tcPr>
          <w:p w14:paraId="67F5EB44" w14:textId="1DE2E85C" w:rsidR="009913CE" w:rsidRDefault="009913CE" w:rsidP="009913CE">
            <w:pPr>
              <w:widowControl/>
              <w:spacing w:after="160" w:line="259" w:lineRule="auto"/>
              <w:jc w:val="left"/>
            </w:pPr>
            <w:r>
              <w:t>Fixed outputs</w:t>
            </w:r>
          </w:p>
        </w:tc>
      </w:tr>
      <w:tr w:rsidR="009913CE" w14:paraId="4490DA0E" w14:textId="77777777" w:rsidTr="003F3D50">
        <w:tc>
          <w:tcPr>
            <w:tcW w:w="4508" w:type="dxa"/>
          </w:tcPr>
          <w:p w14:paraId="1952CE37" w14:textId="77777777" w:rsidR="009913CE" w:rsidRDefault="009913CE" w:rsidP="009913CE">
            <w:pPr>
              <w:widowControl/>
              <w:spacing w:after="160" w:line="259" w:lineRule="auto"/>
              <w:jc w:val="left"/>
            </w:pPr>
          </w:p>
        </w:tc>
        <w:tc>
          <w:tcPr>
            <w:tcW w:w="4508" w:type="dxa"/>
          </w:tcPr>
          <w:p w14:paraId="18BDCDE7" w14:textId="040A1B57" w:rsidR="009913CE" w:rsidRDefault="009913CE" w:rsidP="00AE2FF9">
            <w:pPr>
              <w:keepNext/>
              <w:widowControl/>
              <w:spacing w:after="160" w:line="259" w:lineRule="auto"/>
              <w:jc w:val="left"/>
            </w:pPr>
            <w:r>
              <w:t>Limited communication</w:t>
            </w:r>
          </w:p>
        </w:tc>
      </w:tr>
    </w:tbl>
    <w:p w14:paraId="2F4C3D79" w14:textId="504C7444" w:rsidR="00A12EAC" w:rsidRDefault="00AE2FF9" w:rsidP="00AE2FF9">
      <w:pPr>
        <w:pStyle w:val="Caption"/>
        <w:jc w:val="center"/>
      </w:pPr>
      <w:bookmarkStart w:id="32" w:name="_Toc122179095"/>
      <w:r>
        <w:t xml:space="preserve">Table </w:t>
      </w:r>
      <w:fldSimple w:instr=" SEQ Table \* ARABIC ">
        <w:r w:rsidR="005C75B7">
          <w:rPr>
            <w:noProof/>
          </w:rPr>
          <w:t>4</w:t>
        </w:r>
      </w:fldSimple>
      <w:r w:rsidRPr="004717A8">
        <w:t xml:space="preserve"> Advantages and Disadvantages </w:t>
      </w:r>
      <w:r>
        <w:t>Unitary</w:t>
      </w:r>
      <w:r w:rsidRPr="004717A8">
        <w:t xml:space="preserve"> PLC</w:t>
      </w:r>
      <w:bookmarkEnd w:id="32"/>
    </w:p>
    <w:p w14:paraId="72E6751E" w14:textId="7559AD9A" w:rsidR="00A12EAC" w:rsidRDefault="00A12EAC" w:rsidP="00A12EAC">
      <w:pPr>
        <w:pStyle w:val="Heading3"/>
      </w:pPr>
      <w:bookmarkStart w:id="33" w:name="_Toc122179025"/>
      <w:r>
        <w:t>3.3.</w:t>
      </w:r>
      <w:r w:rsidR="007C40B2">
        <w:t>10</w:t>
      </w:r>
      <w:r>
        <w:t xml:space="preserve"> </w:t>
      </w:r>
      <w:r w:rsidR="009B1A51">
        <w:t>Application</w:t>
      </w:r>
      <w:bookmarkEnd w:id="33"/>
    </w:p>
    <w:p w14:paraId="0C65ED00" w14:textId="77777777" w:rsidR="00A34B24" w:rsidRPr="00A34B24" w:rsidRDefault="00A34B24" w:rsidP="00A34B24"/>
    <w:p w14:paraId="305AC248" w14:textId="795AB33D" w:rsidR="007215C9" w:rsidRPr="00241F39" w:rsidRDefault="00035C41" w:rsidP="00241F39">
      <w:r>
        <w:t>The Unitary PLC is best suited to small to medium types of application which are the fixed type installation.</w:t>
      </w:r>
    </w:p>
    <w:p w14:paraId="296113EE" w14:textId="71E9C5EB" w:rsidR="00324DE1" w:rsidRDefault="006979F8" w:rsidP="006979F8">
      <w:pPr>
        <w:pStyle w:val="Heading1"/>
      </w:pPr>
      <w:bookmarkStart w:id="34" w:name="_Toc122179026"/>
      <w:r>
        <w:lastRenderedPageBreak/>
        <w:t xml:space="preserve">4.0 Design Of </w:t>
      </w:r>
      <w:r w:rsidR="003F0444">
        <w:t>Production Line</w:t>
      </w:r>
      <w:r>
        <w:t xml:space="preserve"> In Factory I/O</w:t>
      </w:r>
      <w:bookmarkEnd w:id="34"/>
    </w:p>
    <w:p w14:paraId="4B7E39A0" w14:textId="44758D76" w:rsidR="008D4F8E" w:rsidRDefault="008D4F8E" w:rsidP="008D4F8E"/>
    <w:p w14:paraId="6CC0B5A4" w14:textId="48334C93" w:rsidR="008D4F8E" w:rsidRDefault="00C82E38" w:rsidP="00C811CA">
      <w:pPr>
        <w:spacing w:line="360" w:lineRule="auto"/>
      </w:pPr>
      <w:r>
        <w:t xml:space="preserve">Factory I/O computer software was used to design and produce a working production line </w:t>
      </w:r>
      <w:r w:rsidR="00CE6250">
        <w:t>using the</w:t>
      </w:r>
      <w:r w:rsidR="009D3F9A">
        <w:t xml:space="preserve"> components stated in the design spec. </w:t>
      </w:r>
      <w:r w:rsidR="00B92C97">
        <w:t>T</w:t>
      </w:r>
      <w:r w:rsidR="00CE6250">
        <w:t xml:space="preserve">able </w:t>
      </w:r>
      <w:r w:rsidR="000B55E1">
        <w:t>5</w:t>
      </w:r>
      <w:r w:rsidR="00B92C97">
        <w:t xml:space="preserve"> shows the total amount of components used.</w:t>
      </w:r>
    </w:p>
    <w:p w14:paraId="797D80CA" w14:textId="77777777" w:rsidR="00B92C97" w:rsidRDefault="00B92C97" w:rsidP="008D4F8E"/>
    <w:tbl>
      <w:tblPr>
        <w:tblStyle w:val="TableGrid"/>
        <w:tblW w:w="0" w:type="auto"/>
        <w:jc w:val="center"/>
        <w:tblLook w:val="04A0" w:firstRow="1" w:lastRow="0" w:firstColumn="1" w:lastColumn="0" w:noHBand="0" w:noVBand="1"/>
      </w:tblPr>
      <w:tblGrid>
        <w:gridCol w:w="3005"/>
        <w:gridCol w:w="2093"/>
        <w:gridCol w:w="1985"/>
      </w:tblGrid>
      <w:tr w:rsidR="006D4C86" w14:paraId="2514214A" w14:textId="77777777" w:rsidTr="00EA463D">
        <w:trPr>
          <w:jc w:val="center"/>
        </w:trPr>
        <w:tc>
          <w:tcPr>
            <w:tcW w:w="3005" w:type="dxa"/>
            <w:shd w:val="clear" w:color="auto" w:fill="D9E2F3" w:themeFill="accent5" w:themeFillTint="33"/>
          </w:tcPr>
          <w:p w14:paraId="619006AA" w14:textId="77777777" w:rsidR="006D4C86" w:rsidRPr="00777066" w:rsidRDefault="006D4C86" w:rsidP="00EA463D">
            <w:pPr>
              <w:rPr>
                <w:b/>
                <w:bCs/>
              </w:rPr>
            </w:pPr>
            <w:r w:rsidRPr="00777066">
              <w:rPr>
                <w:b/>
                <w:bCs/>
              </w:rPr>
              <w:t>Item</w:t>
            </w:r>
          </w:p>
        </w:tc>
        <w:tc>
          <w:tcPr>
            <w:tcW w:w="2093" w:type="dxa"/>
            <w:shd w:val="clear" w:color="auto" w:fill="D9E2F3" w:themeFill="accent5" w:themeFillTint="33"/>
          </w:tcPr>
          <w:p w14:paraId="6D5C8F28" w14:textId="77777777" w:rsidR="006D4C86" w:rsidRPr="00777066" w:rsidRDefault="006D4C86" w:rsidP="00EA463D">
            <w:pPr>
              <w:rPr>
                <w:b/>
                <w:bCs/>
              </w:rPr>
            </w:pPr>
            <w:r w:rsidRPr="00777066">
              <w:rPr>
                <w:b/>
                <w:bCs/>
              </w:rPr>
              <w:t>Minimum Needed</w:t>
            </w:r>
          </w:p>
        </w:tc>
        <w:tc>
          <w:tcPr>
            <w:tcW w:w="1985" w:type="dxa"/>
            <w:shd w:val="clear" w:color="auto" w:fill="D9E2F3" w:themeFill="accent5" w:themeFillTint="33"/>
          </w:tcPr>
          <w:p w14:paraId="12ECE4D9" w14:textId="77777777" w:rsidR="006D4C86" w:rsidRPr="00777066" w:rsidRDefault="006D4C86" w:rsidP="00EA463D">
            <w:pPr>
              <w:rPr>
                <w:b/>
                <w:bCs/>
              </w:rPr>
            </w:pPr>
            <w:r w:rsidRPr="00777066">
              <w:rPr>
                <w:b/>
                <w:bCs/>
              </w:rPr>
              <w:t>Total Used</w:t>
            </w:r>
          </w:p>
        </w:tc>
      </w:tr>
      <w:tr w:rsidR="006D4C86" w14:paraId="4FF1B383" w14:textId="77777777" w:rsidTr="00EA463D">
        <w:trPr>
          <w:jc w:val="center"/>
        </w:trPr>
        <w:tc>
          <w:tcPr>
            <w:tcW w:w="3005" w:type="dxa"/>
            <w:shd w:val="clear" w:color="auto" w:fill="D9E2F3" w:themeFill="accent5" w:themeFillTint="33"/>
          </w:tcPr>
          <w:p w14:paraId="104DE02A" w14:textId="77777777" w:rsidR="006D4C86" w:rsidRPr="00777066" w:rsidRDefault="006D4C86" w:rsidP="00EA463D">
            <w:pPr>
              <w:rPr>
                <w:b/>
                <w:bCs/>
              </w:rPr>
            </w:pPr>
            <w:r w:rsidRPr="00777066">
              <w:rPr>
                <w:b/>
                <w:bCs/>
              </w:rPr>
              <w:t>Conveyors</w:t>
            </w:r>
          </w:p>
        </w:tc>
        <w:tc>
          <w:tcPr>
            <w:tcW w:w="2093" w:type="dxa"/>
          </w:tcPr>
          <w:p w14:paraId="169D5B4A" w14:textId="77777777" w:rsidR="006D4C86" w:rsidRDefault="006D4C86" w:rsidP="00EA463D">
            <w:pPr>
              <w:jc w:val="center"/>
            </w:pPr>
            <w:r>
              <w:t>4</w:t>
            </w:r>
          </w:p>
        </w:tc>
        <w:tc>
          <w:tcPr>
            <w:tcW w:w="1985" w:type="dxa"/>
          </w:tcPr>
          <w:p w14:paraId="2DC3E9EB" w14:textId="77777777" w:rsidR="006D4C86" w:rsidRDefault="006D4C86" w:rsidP="00EA463D">
            <w:pPr>
              <w:jc w:val="center"/>
            </w:pPr>
            <w:r>
              <w:t>9</w:t>
            </w:r>
          </w:p>
        </w:tc>
      </w:tr>
      <w:tr w:rsidR="006D4C86" w14:paraId="281B8180" w14:textId="77777777" w:rsidTr="00EA463D">
        <w:trPr>
          <w:jc w:val="center"/>
        </w:trPr>
        <w:tc>
          <w:tcPr>
            <w:tcW w:w="3005" w:type="dxa"/>
            <w:shd w:val="clear" w:color="auto" w:fill="D9E2F3" w:themeFill="accent5" w:themeFillTint="33"/>
          </w:tcPr>
          <w:p w14:paraId="06808BF3" w14:textId="77777777" w:rsidR="006D4C86" w:rsidRPr="00777066" w:rsidRDefault="006D4C86" w:rsidP="00EA463D">
            <w:pPr>
              <w:rPr>
                <w:b/>
                <w:bCs/>
              </w:rPr>
            </w:pPr>
            <w:r w:rsidRPr="00777066">
              <w:rPr>
                <w:b/>
                <w:bCs/>
              </w:rPr>
              <w:t>Pushers</w:t>
            </w:r>
          </w:p>
        </w:tc>
        <w:tc>
          <w:tcPr>
            <w:tcW w:w="2093" w:type="dxa"/>
          </w:tcPr>
          <w:p w14:paraId="0C859736" w14:textId="77777777" w:rsidR="006D4C86" w:rsidRDefault="006D4C86" w:rsidP="00EA463D">
            <w:pPr>
              <w:jc w:val="center"/>
            </w:pPr>
            <w:r>
              <w:t>2</w:t>
            </w:r>
          </w:p>
        </w:tc>
        <w:tc>
          <w:tcPr>
            <w:tcW w:w="1985" w:type="dxa"/>
          </w:tcPr>
          <w:p w14:paraId="7C06B35A" w14:textId="77777777" w:rsidR="006D4C86" w:rsidRDefault="006D4C86" w:rsidP="00EA463D">
            <w:pPr>
              <w:jc w:val="center"/>
            </w:pPr>
            <w:r>
              <w:t>3</w:t>
            </w:r>
          </w:p>
        </w:tc>
      </w:tr>
      <w:tr w:rsidR="006D4C86" w14:paraId="1FCDEBDE" w14:textId="77777777" w:rsidTr="00EA463D">
        <w:trPr>
          <w:jc w:val="center"/>
        </w:trPr>
        <w:tc>
          <w:tcPr>
            <w:tcW w:w="3005" w:type="dxa"/>
            <w:shd w:val="clear" w:color="auto" w:fill="D9E2F3" w:themeFill="accent5" w:themeFillTint="33"/>
          </w:tcPr>
          <w:p w14:paraId="4243E471" w14:textId="77777777" w:rsidR="006D4C86" w:rsidRPr="00777066" w:rsidRDefault="006D4C86" w:rsidP="00EA463D">
            <w:pPr>
              <w:rPr>
                <w:b/>
                <w:bCs/>
              </w:rPr>
            </w:pPr>
            <w:r w:rsidRPr="00777066">
              <w:rPr>
                <w:b/>
                <w:bCs/>
              </w:rPr>
              <w:t>Conveyor Scale</w:t>
            </w:r>
          </w:p>
        </w:tc>
        <w:tc>
          <w:tcPr>
            <w:tcW w:w="2093" w:type="dxa"/>
          </w:tcPr>
          <w:p w14:paraId="419F8DD4" w14:textId="77777777" w:rsidR="006D4C86" w:rsidRDefault="006D4C86" w:rsidP="00EA463D">
            <w:pPr>
              <w:jc w:val="center"/>
            </w:pPr>
            <w:r>
              <w:t>1</w:t>
            </w:r>
          </w:p>
        </w:tc>
        <w:tc>
          <w:tcPr>
            <w:tcW w:w="1985" w:type="dxa"/>
          </w:tcPr>
          <w:p w14:paraId="2110E27F" w14:textId="77777777" w:rsidR="006D4C86" w:rsidRDefault="006D4C86" w:rsidP="00EA463D">
            <w:pPr>
              <w:jc w:val="center"/>
            </w:pPr>
            <w:r>
              <w:t>1</w:t>
            </w:r>
          </w:p>
        </w:tc>
      </w:tr>
      <w:tr w:rsidR="006D4C86" w14:paraId="530BBB77" w14:textId="77777777" w:rsidTr="00EA463D">
        <w:trPr>
          <w:jc w:val="center"/>
        </w:trPr>
        <w:tc>
          <w:tcPr>
            <w:tcW w:w="3005" w:type="dxa"/>
            <w:shd w:val="clear" w:color="auto" w:fill="D9E2F3" w:themeFill="accent5" w:themeFillTint="33"/>
          </w:tcPr>
          <w:p w14:paraId="39DE734C" w14:textId="77777777" w:rsidR="006D4C86" w:rsidRPr="00777066" w:rsidRDefault="006D4C86" w:rsidP="00EA463D">
            <w:pPr>
              <w:rPr>
                <w:b/>
                <w:bCs/>
              </w:rPr>
            </w:pPr>
            <w:r w:rsidRPr="00777066">
              <w:rPr>
                <w:b/>
                <w:bCs/>
              </w:rPr>
              <w:t>Diffuse Sensors</w:t>
            </w:r>
          </w:p>
        </w:tc>
        <w:tc>
          <w:tcPr>
            <w:tcW w:w="2093" w:type="dxa"/>
          </w:tcPr>
          <w:p w14:paraId="25FA07AC" w14:textId="77777777" w:rsidR="006D4C86" w:rsidRDefault="006D4C86" w:rsidP="00EA463D">
            <w:pPr>
              <w:jc w:val="center"/>
            </w:pPr>
            <w:r>
              <w:t>2</w:t>
            </w:r>
          </w:p>
        </w:tc>
        <w:tc>
          <w:tcPr>
            <w:tcW w:w="1985" w:type="dxa"/>
          </w:tcPr>
          <w:p w14:paraId="04051BE4" w14:textId="77777777" w:rsidR="006D4C86" w:rsidRDefault="006D4C86" w:rsidP="00EA463D">
            <w:pPr>
              <w:jc w:val="center"/>
            </w:pPr>
            <w:r>
              <w:t>8</w:t>
            </w:r>
          </w:p>
        </w:tc>
      </w:tr>
      <w:tr w:rsidR="006D4C86" w14:paraId="25162E1F" w14:textId="77777777" w:rsidTr="00EA463D">
        <w:trPr>
          <w:jc w:val="center"/>
        </w:trPr>
        <w:tc>
          <w:tcPr>
            <w:tcW w:w="3005" w:type="dxa"/>
            <w:shd w:val="clear" w:color="auto" w:fill="D9E2F3" w:themeFill="accent5" w:themeFillTint="33"/>
          </w:tcPr>
          <w:p w14:paraId="0423A292" w14:textId="77777777" w:rsidR="006D4C86" w:rsidRPr="00777066" w:rsidRDefault="006D4C86" w:rsidP="00EA463D">
            <w:pPr>
              <w:rPr>
                <w:b/>
                <w:bCs/>
              </w:rPr>
            </w:pPr>
            <w:r w:rsidRPr="00777066">
              <w:rPr>
                <w:b/>
                <w:bCs/>
              </w:rPr>
              <w:t>Emergency Stops</w:t>
            </w:r>
          </w:p>
        </w:tc>
        <w:tc>
          <w:tcPr>
            <w:tcW w:w="2093" w:type="dxa"/>
          </w:tcPr>
          <w:p w14:paraId="66206273" w14:textId="77777777" w:rsidR="006D4C86" w:rsidRDefault="006D4C86" w:rsidP="00EA463D">
            <w:pPr>
              <w:jc w:val="center"/>
            </w:pPr>
            <w:r>
              <w:t>1</w:t>
            </w:r>
          </w:p>
        </w:tc>
        <w:tc>
          <w:tcPr>
            <w:tcW w:w="1985" w:type="dxa"/>
          </w:tcPr>
          <w:p w14:paraId="036DC473" w14:textId="77777777" w:rsidR="006D4C86" w:rsidRDefault="006D4C86" w:rsidP="00EA463D">
            <w:pPr>
              <w:jc w:val="center"/>
            </w:pPr>
            <w:r>
              <w:t>3</w:t>
            </w:r>
          </w:p>
        </w:tc>
      </w:tr>
      <w:tr w:rsidR="006D4C86" w14:paraId="31503A45" w14:textId="77777777" w:rsidTr="00EA463D">
        <w:trPr>
          <w:jc w:val="center"/>
        </w:trPr>
        <w:tc>
          <w:tcPr>
            <w:tcW w:w="3005" w:type="dxa"/>
            <w:shd w:val="clear" w:color="auto" w:fill="D9E2F3" w:themeFill="accent5" w:themeFillTint="33"/>
          </w:tcPr>
          <w:p w14:paraId="5EF41388" w14:textId="77777777" w:rsidR="006D4C86" w:rsidRPr="00777066" w:rsidRDefault="006D4C86" w:rsidP="00EA463D">
            <w:pPr>
              <w:rPr>
                <w:b/>
                <w:bCs/>
              </w:rPr>
            </w:pPr>
            <w:r w:rsidRPr="00777066">
              <w:rPr>
                <w:b/>
                <w:bCs/>
              </w:rPr>
              <w:t>Buttons</w:t>
            </w:r>
          </w:p>
        </w:tc>
        <w:tc>
          <w:tcPr>
            <w:tcW w:w="2093" w:type="dxa"/>
          </w:tcPr>
          <w:p w14:paraId="549E320E" w14:textId="77777777" w:rsidR="006D4C86" w:rsidRDefault="006D4C86" w:rsidP="00EA463D">
            <w:pPr>
              <w:jc w:val="center"/>
            </w:pPr>
            <w:r>
              <w:t>2</w:t>
            </w:r>
          </w:p>
        </w:tc>
        <w:tc>
          <w:tcPr>
            <w:tcW w:w="1985" w:type="dxa"/>
          </w:tcPr>
          <w:p w14:paraId="53F32145" w14:textId="77777777" w:rsidR="006D4C86" w:rsidRDefault="006D4C86" w:rsidP="00EA463D">
            <w:pPr>
              <w:jc w:val="center"/>
            </w:pPr>
            <w:r>
              <w:t>2</w:t>
            </w:r>
          </w:p>
        </w:tc>
      </w:tr>
      <w:tr w:rsidR="006D4C86" w14:paraId="5BF2B0BA" w14:textId="77777777" w:rsidTr="00EA463D">
        <w:trPr>
          <w:jc w:val="center"/>
        </w:trPr>
        <w:tc>
          <w:tcPr>
            <w:tcW w:w="3005" w:type="dxa"/>
            <w:shd w:val="clear" w:color="auto" w:fill="D9E2F3" w:themeFill="accent5" w:themeFillTint="33"/>
          </w:tcPr>
          <w:p w14:paraId="6DD8399D" w14:textId="77777777" w:rsidR="006D4C86" w:rsidRPr="00777066" w:rsidRDefault="006D4C86" w:rsidP="00EA463D">
            <w:pPr>
              <w:rPr>
                <w:b/>
                <w:bCs/>
              </w:rPr>
            </w:pPr>
            <w:r w:rsidRPr="00777066">
              <w:rPr>
                <w:b/>
                <w:bCs/>
              </w:rPr>
              <w:t>Siren</w:t>
            </w:r>
          </w:p>
        </w:tc>
        <w:tc>
          <w:tcPr>
            <w:tcW w:w="2093" w:type="dxa"/>
          </w:tcPr>
          <w:p w14:paraId="1B271FFE" w14:textId="77777777" w:rsidR="006D4C86" w:rsidRDefault="006D4C86" w:rsidP="00EA463D">
            <w:pPr>
              <w:jc w:val="center"/>
            </w:pPr>
            <w:r>
              <w:t>1</w:t>
            </w:r>
          </w:p>
        </w:tc>
        <w:tc>
          <w:tcPr>
            <w:tcW w:w="1985" w:type="dxa"/>
          </w:tcPr>
          <w:p w14:paraId="470312BD" w14:textId="77777777" w:rsidR="006D4C86" w:rsidRDefault="006D4C86" w:rsidP="00EA463D">
            <w:pPr>
              <w:jc w:val="center"/>
            </w:pPr>
            <w:r>
              <w:t>1</w:t>
            </w:r>
          </w:p>
        </w:tc>
      </w:tr>
      <w:tr w:rsidR="006D4C86" w14:paraId="6A8805C8" w14:textId="77777777" w:rsidTr="00EA463D">
        <w:trPr>
          <w:jc w:val="center"/>
        </w:trPr>
        <w:tc>
          <w:tcPr>
            <w:tcW w:w="3005" w:type="dxa"/>
            <w:shd w:val="clear" w:color="auto" w:fill="D9E2F3" w:themeFill="accent5" w:themeFillTint="33"/>
          </w:tcPr>
          <w:p w14:paraId="0872C822" w14:textId="77777777" w:rsidR="006D4C86" w:rsidRPr="00777066" w:rsidRDefault="006D4C86" w:rsidP="00EA463D">
            <w:pPr>
              <w:rPr>
                <w:b/>
                <w:bCs/>
              </w:rPr>
            </w:pPr>
            <w:r w:rsidRPr="00777066">
              <w:rPr>
                <w:b/>
                <w:bCs/>
              </w:rPr>
              <w:t>Warning Lights</w:t>
            </w:r>
          </w:p>
        </w:tc>
        <w:tc>
          <w:tcPr>
            <w:tcW w:w="2093" w:type="dxa"/>
          </w:tcPr>
          <w:p w14:paraId="36747DCB" w14:textId="77777777" w:rsidR="006D4C86" w:rsidRDefault="006D4C86" w:rsidP="00EA463D">
            <w:pPr>
              <w:jc w:val="center"/>
            </w:pPr>
            <w:r>
              <w:t>1</w:t>
            </w:r>
          </w:p>
        </w:tc>
        <w:tc>
          <w:tcPr>
            <w:tcW w:w="1985" w:type="dxa"/>
          </w:tcPr>
          <w:p w14:paraId="2E0AAC7D" w14:textId="77777777" w:rsidR="006D4C86" w:rsidRDefault="006D4C86" w:rsidP="00EA463D">
            <w:pPr>
              <w:jc w:val="center"/>
            </w:pPr>
            <w:r>
              <w:t>4</w:t>
            </w:r>
          </w:p>
        </w:tc>
      </w:tr>
      <w:tr w:rsidR="006D4C86" w14:paraId="2A3A6C7E" w14:textId="77777777" w:rsidTr="00EA463D">
        <w:trPr>
          <w:jc w:val="center"/>
        </w:trPr>
        <w:tc>
          <w:tcPr>
            <w:tcW w:w="3005" w:type="dxa"/>
            <w:shd w:val="clear" w:color="auto" w:fill="D9E2F3" w:themeFill="accent5" w:themeFillTint="33"/>
          </w:tcPr>
          <w:p w14:paraId="7F52C9B5" w14:textId="77777777" w:rsidR="006D4C86" w:rsidRPr="00777066" w:rsidRDefault="006D4C86" w:rsidP="00EA463D">
            <w:pPr>
              <w:rPr>
                <w:b/>
                <w:bCs/>
              </w:rPr>
            </w:pPr>
            <w:r w:rsidRPr="00777066">
              <w:rPr>
                <w:b/>
                <w:bCs/>
              </w:rPr>
              <w:t>Stack Lights</w:t>
            </w:r>
          </w:p>
        </w:tc>
        <w:tc>
          <w:tcPr>
            <w:tcW w:w="2093" w:type="dxa"/>
          </w:tcPr>
          <w:p w14:paraId="26110EDB" w14:textId="77777777" w:rsidR="006D4C86" w:rsidRDefault="006D4C86" w:rsidP="00EA463D">
            <w:pPr>
              <w:jc w:val="center"/>
            </w:pPr>
            <w:r>
              <w:t>2</w:t>
            </w:r>
          </w:p>
        </w:tc>
        <w:tc>
          <w:tcPr>
            <w:tcW w:w="1985" w:type="dxa"/>
          </w:tcPr>
          <w:p w14:paraId="7773A2D3" w14:textId="77777777" w:rsidR="006D4C86" w:rsidRDefault="006D4C86" w:rsidP="00EA463D">
            <w:pPr>
              <w:keepNext/>
              <w:jc w:val="center"/>
            </w:pPr>
            <w:r>
              <w:t>3</w:t>
            </w:r>
          </w:p>
        </w:tc>
      </w:tr>
    </w:tbl>
    <w:p w14:paraId="1E60F0B9" w14:textId="177E4EFE" w:rsidR="006D4C86" w:rsidRPr="009C2F90" w:rsidRDefault="006D4C86" w:rsidP="006D4C86">
      <w:pPr>
        <w:pStyle w:val="Caption"/>
        <w:jc w:val="center"/>
      </w:pPr>
      <w:bookmarkStart w:id="35" w:name="_Toc122179096"/>
      <w:r>
        <w:t xml:space="preserve">Table </w:t>
      </w:r>
      <w:fldSimple w:instr=" SEQ Table \* ARABIC ">
        <w:r w:rsidR="005C75B7">
          <w:rPr>
            <w:noProof/>
          </w:rPr>
          <w:t>5</w:t>
        </w:r>
      </w:fldSimple>
      <w:r>
        <w:t xml:space="preserve"> </w:t>
      </w:r>
      <w:r w:rsidR="003F0444">
        <w:t>Total</w:t>
      </w:r>
      <w:r w:rsidRPr="00DA6A73">
        <w:t xml:space="preserve"> components</w:t>
      </w:r>
      <w:r w:rsidR="001F2DFF">
        <w:t xml:space="preserve"> used</w:t>
      </w:r>
      <w:bookmarkEnd w:id="35"/>
    </w:p>
    <w:p w14:paraId="5D31FBA6" w14:textId="77777777" w:rsidR="006D4C86" w:rsidRPr="008D4F8E" w:rsidRDefault="006D4C86" w:rsidP="008D4F8E"/>
    <w:p w14:paraId="64698F33" w14:textId="5C2E76ED" w:rsidR="00FA267E" w:rsidRDefault="00882B96" w:rsidP="00E82173">
      <w:pPr>
        <w:spacing w:line="360" w:lineRule="auto"/>
        <w:rPr>
          <w:rFonts w:eastAsiaTheme="minorEastAsia" w:cs="Arial"/>
          <w:szCs w:val="22"/>
          <w:lang w:eastAsia="en-GB"/>
        </w:rPr>
      </w:pPr>
      <w:r w:rsidRPr="00584411">
        <w:rPr>
          <w:rFonts w:eastAsiaTheme="minorEastAsia" w:cs="Arial"/>
          <w:szCs w:val="22"/>
          <w:lang w:eastAsia="en-GB"/>
        </w:rPr>
        <w:t xml:space="preserve">The software allows </w:t>
      </w:r>
      <w:r w:rsidR="0041734A" w:rsidRPr="00584411">
        <w:rPr>
          <w:rFonts w:eastAsiaTheme="minorEastAsia" w:cs="Arial"/>
          <w:szCs w:val="22"/>
          <w:lang w:eastAsia="en-GB"/>
        </w:rPr>
        <w:t xml:space="preserve">the program developed </w:t>
      </w:r>
      <w:r w:rsidR="00C6032A" w:rsidRPr="00584411">
        <w:rPr>
          <w:rFonts w:eastAsiaTheme="minorEastAsia" w:cs="Arial"/>
          <w:szCs w:val="22"/>
          <w:lang w:eastAsia="en-GB"/>
        </w:rPr>
        <w:t xml:space="preserve">in </w:t>
      </w:r>
      <w:r w:rsidR="0041734A" w:rsidRPr="00584411">
        <w:rPr>
          <w:rFonts w:eastAsiaTheme="minorEastAsia" w:cs="Arial"/>
          <w:szCs w:val="22"/>
          <w:lang w:eastAsia="en-GB"/>
        </w:rPr>
        <w:t xml:space="preserve">TIA Portal to be run </w:t>
      </w:r>
      <w:r w:rsidR="006A725B" w:rsidRPr="00584411">
        <w:rPr>
          <w:rFonts w:eastAsiaTheme="minorEastAsia" w:cs="Arial"/>
          <w:szCs w:val="22"/>
          <w:lang w:eastAsia="en-GB"/>
        </w:rPr>
        <w:t xml:space="preserve">and display to the user how the </w:t>
      </w:r>
      <w:r w:rsidR="00C6032A" w:rsidRPr="00584411">
        <w:rPr>
          <w:rFonts w:eastAsiaTheme="minorEastAsia" w:cs="Arial"/>
          <w:szCs w:val="22"/>
          <w:lang w:eastAsia="en-GB"/>
        </w:rPr>
        <w:t xml:space="preserve">factory would </w:t>
      </w:r>
      <w:r w:rsidR="005E59F9" w:rsidRPr="00584411">
        <w:rPr>
          <w:rFonts w:eastAsiaTheme="minorEastAsia" w:cs="Arial"/>
          <w:szCs w:val="22"/>
          <w:lang w:eastAsia="en-GB"/>
        </w:rPr>
        <w:t>operate.</w:t>
      </w:r>
      <w:r w:rsidR="00244C0C" w:rsidRPr="00584411">
        <w:rPr>
          <w:rFonts w:eastAsiaTheme="minorEastAsia" w:cs="Arial"/>
          <w:szCs w:val="22"/>
          <w:lang w:eastAsia="en-GB"/>
        </w:rPr>
        <w:t xml:space="preserve"> The benefits of this are </w:t>
      </w:r>
      <w:r w:rsidR="00275A6E" w:rsidRPr="00584411">
        <w:rPr>
          <w:rFonts w:eastAsiaTheme="minorEastAsia" w:cs="Arial"/>
          <w:szCs w:val="22"/>
          <w:lang w:eastAsia="en-GB"/>
        </w:rPr>
        <w:t xml:space="preserve">any errors in the program can be modified in a safe environment </w:t>
      </w:r>
      <w:r w:rsidR="007B022F" w:rsidRPr="00584411">
        <w:rPr>
          <w:rFonts w:eastAsiaTheme="minorEastAsia" w:cs="Arial"/>
          <w:szCs w:val="22"/>
          <w:lang w:eastAsia="en-GB"/>
        </w:rPr>
        <w:t xml:space="preserve">and </w:t>
      </w:r>
      <w:r w:rsidR="00FC5AC2" w:rsidRPr="00584411">
        <w:rPr>
          <w:rFonts w:eastAsiaTheme="minorEastAsia" w:cs="Arial"/>
          <w:szCs w:val="22"/>
          <w:lang w:eastAsia="en-GB"/>
        </w:rPr>
        <w:t xml:space="preserve">improvements can be made before </w:t>
      </w:r>
      <w:r w:rsidR="00933681" w:rsidRPr="00584411">
        <w:rPr>
          <w:rFonts w:eastAsiaTheme="minorEastAsia" w:cs="Arial"/>
          <w:szCs w:val="22"/>
          <w:lang w:eastAsia="en-GB"/>
        </w:rPr>
        <w:t xml:space="preserve">the production line is </w:t>
      </w:r>
      <w:r w:rsidR="00584411" w:rsidRPr="00584411">
        <w:rPr>
          <w:rFonts w:eastAsiaTheme="minorEastAsia" w:cs="Arial"/>
          <w:szCs w:val="22"/>
          <w:lang w:eastAsia="en-GB"/>
        </w:rPr>
        <w:t>created in real life</w:t>
      </w:r>
      <w:r w:rsidR="00E82173">
        <w:rPr>
          <w:rFonts w:eastAsiaTheme="minorEastAsia" w:cs="Arial"/>
          <w:szCs w:val="22"/>
          <w:lang w:eastAsia="en-GB"/>
        </w:rPr>
        <w:t>.</w:t>
      </w:r>
    </w:p>
    <w:p w14:paraId="7D955196" w14:textId="6467F27B" w:rsidR="00143751" w:rsidRDefault="00143751" w:rsidP="00E82173">
      <w:pPr>
        <w:spacing w:line="360" w:lineRule="auto"/>
        <w:rPr>
          <w:rFonts w:eastAsiaTheme="minorEastAsia" w:cs="Arial"/>
          <w:szCs w:val="22"/>
          <w:lang w:eastAsia="en-GB"/>
        </w:rPr>
      </w:pPr>
    </w:p>
    <w:p w14:paraId="02CE56CB" w14:textId="40E451C2" w:rsidR="00143751" w:rsidRDefault="00143751" w:rsidP="00E82173">
      <w:pPr>
        <w:spacing w:line="360" w:lineRule="auto"/>
        <w:rPr>
          <w:rFonts w:eastAsiaTheme="minorEastAsia" w:cs="Arial"/>
          <w:szCs w:val="22"/>
          <w:lang w:eastAsia="en-GB"/>
        </w:rPr>
      </w:pPr>
    </w:p>
    <w:p w14:paraId="1221592C" w14:textId="2466A15C" w:rsidR="00143751" w:rsidRDefault="00143751" w:rsidP="00E82173">
      <w:pPr>
        <w:spacing w:line="360" w:lineRule="auto"/>
        <w:rPr>
          <w:rFonts w:eastAsiaTheme="minorEastAsia" w:cs="Arial"/>
          <w:szCs w:val="22"/>
          <w:lang w:eastAsia="en-GB"/>
        </w:rPr>
      </w:pPr>
    </w:p>
    <w:p w14:paraId="10491EFE" w14:textId="60369E35" w:rsidR="00143751" w:rsidRDefault="00143751" w:rsidP="00E82173">
      <w:pPr>
        <w:spacing w:line="360" w:lineRule="auto"/>
        <w:rPr>
          <w:rFonts w:eastAsiaTheme="minorEastAsia" w:cs="Arial"/>
          <w:szCs w:val="22"/>
          <w:lang w:eastAsia="en-GB"/>
        </w:rPr>
      </w:pPr>
    </w:p>
    <w:p w14:paraId="2A605057" w14:textId="4BF6E176" w:rsidR="00143751" w:rsidRDefault="00143751" w:rsidP="00E82173">
      <w:pPr>
        <w:spacing w:line="360" w:lineRule="auto"/>
        <w:rPr>
          <w:rFonts w:eastAsiaTheme="minorEastAsia" w:cs="Arial"/>
          <w:szCs w:val="22"/>
          <w:lang w:eastAsia="en-GB"/>
        </w:rPr>
      </w:pPr>
    </w:p>
    <w:p w14:paraId="59344D1F" w14:textId="467F959F" w:rsidR="00143751" w:rsidRDefault="00143751" w:rsidP="00E82173">
      <w:pPr>
        <w:spacing w:line="360" w:lineRule="auto"/>
        <w:rPr>
          <w:rFonts w:eastAsiaTheme="minorEastAsia" w:cs="Arial"/>
          <w:szCs w:val="22"/>
          <w:lang w:eastAsia="en-GB"/>
        </w:rPr>
      </w:pPr>
    </w:p>
    <w:p w14:paraId="279BDC2A" w14:textId="77777777" w:rsidR="00143751" w:rsidRPr="00E82173" w:rsidRDefault="00143751" w:rsidP="00E82173">
      <w:pPr>
        <w:spacing w:line="360" w:lineRule="auto"/>
        <w:rPr>
          <w:rFonts w:eastAsiaTheme="minorEastAsia" w:cs="Arial"/>
          <w:szCs w:val="22"/>
          <w:lang w:eastAsia="en-GB"/>
        </w:rPr>
      </w:pPr>
    </w:p>
    <w:p w14:paraId="11A56761" w14:textId="2232E689" w:rsidR="00FA267E" w:rsidRDefault="00E82173" w:rsidP="00E82173">
      <w:pPr>
        <w:pStyle w:val="Heading2"/>
        <w:rPr>
          <w:rFonts w:eastAsiaTheme="minorEastAsia"/>
          <w:lang w:eastAsia="en-GB"/>
        </w:rPr>
      </w:pPr>
      <w:bookmarkStart w:id="36" w:name="_Toc122179027"/>
      <w:r>
        <w:rPr>
          <w:rFonts w:eastAsiaTheme="minorEastAsia"/>
          <w:lang w:eastAsia="en-GB"/>
        </w:rPr>
        <w:lastRenderedPageBreak/>
        <w:t xml:space="preserve">4.1 </w:t>
      </w:r>
      <w:r w:rsidR="00901732">
        <w:rPr>
          <w:rFonts w:eastAsiaTheme="minorEastAsia"/>
          <w:lang w:eastAsia="en-GB"/>
        </w:rPr>
        <w:t>Input/Output Addresses</w:t>
      </w:r>
      <w:bookmarkEnd w:id="36"/>
    </w:p>
    <w:p w14:paraId="15C2C773" w14:textId="6C6A4AA9" w:rsidR="00901732" w:rsidRDefault="00901732" w:rsidP="00901732">
      <w:pPr>
        <w:rPr>
          <w:rFonts w:eastAsiaTheme="minorEastAsia"/>
          <w:lang w:eastAsia="en-GB"/>
        </w:rPr>
      </w:pPr>
    </w:p>
    <w:p w14:paraId="44BF24F6" w14:textId="1F2381E8" w:rsidR="00901732" w:rsidRDefault="00901732" w:rsidP="000C7377">
      <w:pPr>
        <w:spacing w:line="360" w:lineRule="auto"/>
        <w:rPr>
          <w:rFonts w:eastAsiaTheme="minorEastAsia"/>
          <w:lang w:eastAsia="en-GB"/>
        </w:rPr>
      </w:pPr>
      <w:r>
        <w:rPr>
          <w:rFonts w:eastAsiaTheme="minorEastAsia"/>
          <w:lang w:eastAsia="en-GB"/>
        </w:rPr>
        <w:t xml:space="preserve">The input and output addresses </w:t>
      </w:r>
      <w:r w:rsidR="00AE63D4">
        <w:rPr>
          <w:rFonts w:eastAsiaTheme="minorEastAsia"/>
          <w:lang w:eastAsia="en-GB"/>
        </w:rPr>
        <w:t xml:space="preserve">of all the components used in factory I/O are shown in table </w:t>
      </w:r>
      <w:r w:rsidR="00F63F85">
        <w:rPr>
          <w:rFonts w:eastAsiaTheme="minorEastAsia"/>
          <w:lang w:eastAsia="en-GB"/>
        </w:rPr>
        <w:t>6</w:t>
      </w:r>
      <w:r w:rsidR="00AE63D4">
        <w:rPr>
          <w:rFonts w:eastAsiaTheme="minorEastAsia"/>
          <w:lang w:eastAsia="en-GB"/>
        </w:rPr>
        <w:t xml:space="preserve"> and </w:t>
      </w:r>
      <w:r w:rsidR="002F7749">
        <w:rPr>
          <w:rFonts w:eastAsiaTheme="minorEastAsia"/>
          <w:lang w:eastAsia="en-GB"/>
        </w:rPr>
        <w:t xml:space="preserve">figure </w:t>
      </w:r>
      <w:r w:rsidR="00F63F85">
        <w:rPr>
          <w:rFonts w:eastAsiaTheme="minorEastAsia"/>
          <w:lang w:eastAsia="en-GB"/>
        </w:rPr>
        <w:t>11</w:t>
      </w:r>
      <w:r w:rsidR="002F7749">
        <w:rPr>
          <w:rFonts w:eastAsiaTheme="minorEastAsia"/>
          <w:lang w:eastAsia="en-GB"/>
        </w:rPr>
        <w:t>. These are set up onc</w:t>
      </w:r>
      <w:r w:rsidR="007D2B85">
        <w:rPr>
          <w:rFonts w:eastAsiaTheme="minorEastAsia"/>
          <w:lang w:eastAsia="en-GB"/>
        </w:rPr>
        <w:t xml:space="preserve">e the </w:t>
      </w:r>
      <w:r w:rsidR="00F54971">
        <w:rPr>
          <w:rFonts w:eastAsiaTheme="minorEastAsia"/>
          <w:lang w:eastAsia="en-GB"/>
        </w:rPr>
        <w:t xml:space="preserve">different </w:t>
      </w:r>
      <w:r w:rsidR="007D2B85">
        <w:rPr>
          <w:rFonts w:eastAsiaTheme="minorEastAsia"/>
          <w:lang w:eastAsia="en-GB"/>
        </w:rPr>
        <w:t xml:space="preserve">components have been placed </w:t>
      </w:r>
      <w:r w:rsidR="000C7377">
        <w:rPr>
          <w:rFonts w:eastAsiaTheme="minorEastAsia"/>
          <w:lang w:eastAsia="en-GB"/>
        </w:rPr>
        <w:t xml:space="preserve">in the location required </w:t>
      </w:r>
      <w:r w:rsidR="003D4A7F">
        <w:rPr>
          <w:rFonts w:eastAsiaTheme="minorEastAsia"/>
          <w:lang w:eastAsia="en-GB"/>
        </w:rPr>
        <w:t xml:space="preserve">to build the production line </w:t>
      </w:r>
      <w:r w:rsidR="000C7377">
        <w:rPr>
          <w:rFonts w:eastAsiaTheme="minorEastAsia"/>
          <w:lang w:eastAsia="en-GB"/>
        </w:rPr>
        <w:t xml:space="preserve">as shown in figure </w:t>
      </w:r>
      <w:r w:rsidR="00F63F85">
        <w:rPr>
          <w:rFonts w:eastAsiaTheme="minorEastAsia"/>
          <w:lang w:eastAsia="en-GB"/>
        </w:rPr>
        <w:t>10</w:t>
      </w:r>
    </w:p>
    <w:p w14:paraId="66E6AC91" w14:textId="77777777" w:rsidR="000B55E1" w:rsidRDefault="000B55E1" w:rsidP="000C7377">
      <w:pPr>
        <w:spacing w:line="360" w:lineRule="auto"/>
        <w:rPr>
          <w:rFonts w:eastAsiaTheme="minorEastAsia"/>
          <w:lang w:eastAsia="en-GB"/>
        </w:rPr>
      </w:pPr>
    </w:p>
    <w:p w14:paraId="0B7DD9F1" w14:textId="2A9DF551" w:rsidR="000B55E1" w:rsidRDefault="00221282" w:rsidP="00221282">
      <w:pPr>
        <w:keepNext/>
        <w:spacing w:line="360" w:lineRule="auto"/>
        <w:jc w:val="center"/>
      </w:pPr>
      <w:r>
        <w:rPr>
          <w:rFonts w:asciiTheme="minorHAnsi" w:eastAsiaTheme="minorEastAsia" w:hAnsiTheme="minorHAnsi" w:cstheme="minorBidi"/>
          <w:szCs w:val="22"/>
          <w:lang w:eastAsia="en-GB"/>
        </w:rPr>
        <w:object w:dxaOrig="6915" w:dyaOrig="3930" w14:anchorId="00921CB0">
          <v:rect id="rectole0000000013" o:spid="_x0000_i1073" style="width:413.75pt;height:193.45pt" o:ole="" o:preferrelative="t" stroked="f">
            <v:imagedata r:id="rId20" o:title=""/>
          </v:rect>
          <o:OLEObject Type="Embed" ProgID="StaticMetafile" ShapeID="rectole0000000013" DrawAspect="Content" ObjectID="_1732793005" r:id="rId21"/>
        </w:object>
      </w:r>
    </w:p>
    <w:p w14:paraId="240DD9D8" w14:textId="310265A9" w:rsidR="00FA267E" w:rsidRPr="00221282" w:rsidRDefault="000B55E1" w:rsidP="00221282">
      <w:pPr>
        <w:pStyle w:val="Caption"/>
        <w:jc w:val="center"/>
        <w:rPr>
          <w:lang w:eastAsia="en-GB"/>
        </w:rPr>
      </w:pPr>
      <w:bookmarkStart w:id="37" w:name="_Toc122179077"/>
      <w:r>
        <w:t xml:space="preserve">Figure </w:t>
      </w:r>
      <w:fldSimple w:instr=" SEQ Figure \* ARABIC ">
        <w:r w:rsidR="005C75B7">
          <w:rPr>
            <w:noProof/>
          </w:rPr>
          <w:t>10</w:t>
        </w:r>
      </w:fldSimple>
      <w:r>
        <w:t xml:space="preserve"> Completed Factory I/O Production Line</w:t>
      </w:r>
      <w:bookmarkEnd w:id="37"/>
    </w:p>
    <w:p w14:paraId="1ED0AE0C" w14:textId="288AE4E0" w:rsidR="00FA267E" w:rsidRDefault="00221282" w:rsidP="00221282">
      <w:pPr>
        <w:jc w:val="center"/>
        <w:rPr>
          <w:rFonts w:asciiTheme="minorHAnsi" w:eastAsiaTheme="minorEastAsia" w:hAnsiTheme="minorHAnsi" w:cstheme="minorBidi"/>
          <w:szCs w:val="22"/>
          <w:lang w:eastAsia="en-GB"/>
        </w:rPr>
      </w:pPr>
      <w:r>
        <w:rPr>
          <w:noProof/>
        </w:rPr>
        <w:drawing>
          <wp:inline distT="0" distB="0" distL="0" distR="0" wp14:anchorId="737B3219" wp14:editId="6D9740C5">
            <wp:extent cx="3818329" cy="3289110"/>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40157" cy="3307913"/>
                    </a:xfrm>
                    <a:prstGeom prst="rect">
                      <a:avLst/>
                    </a:prstGeom>
                  </pic:spPr>
                </pic:pic>
              </a:graphicData>
            </a:graphic>
          </wp:inline>
        </w:drawing>
      </w:r>
    </w:p>
    <w:p w14:paraId="40D4A08A" w14:textId="28BC3FB2" w:rsidR="00967653" w:rsidRPr="00623CD1" w:rsidRDefault="00221282" w:rsidP="00623CD1">
      <w:pPr>
        <w:pStyle w:val="Caption"/>
        <w:jc w:val="center"/>
      </w:pPr>
      <w:bookmarkStart w:id="38" w:name="_Toc122179078"/>
      <w:r>
        <w:t xml:space="preserve">Figure </w:t>
      </w:r>
      <w:r>
        <w:fldChar w:fldCharType="begin"/>
      </w:r>
      <w:r>
        <w:instrText xml:space="preserve"> SEQ Figure \* ARABIC </w:instrText>
      </w:r>
      <w:r>
        <w:fldChar w:fldCharType="separate"/>
      </w:r>
      <w:r w:rsidR="005C75B7">
        <w:rPr>
          <w:noProof/>
        </w:rPr>
        <w:t>11</w:t>
      </w:r>
      <w:r>
        <w:fldChar w:fldCharType="end"/>
      </w:r>
      <w:r>
        <w:t xml:space="preserve"> </w:t>
      </w:r>
      <w:r w:rsidRPr="008913AE">
        <w:t>Factory I/O Component Input/Output Addresses</w:t>
      </w:r>
      <w:r>
        <w:t xml:space="preserve"> Screen</w:t>
      </w:r>
      <w:bookmarkEnd w:id="38"/>
    </w:p>
    <w:p w14:paraId="2F45869B" w14:textId="77777777" w:rsidR="00967653" w:rsidRDefault="00967653" w:rsidP="00F93C52">
      <w:pPr>
        <w:rPr>
          <w:rFonts w:asciiTheme="minorHAnsi" w:eastAsiaTheme="minorEastAsia" w:hAnsiTheme="minorHAnsi" w:cstheme="minorBidi"/>
          <w:szCs w:val="22"/>
          <w:lang w:eastAsia="en-GB"/>
        </w:rPr>
      </w:pPr>
    </w:p>
    <w:tbl>
      <w:tblPr>
        <w:tblW w:w="8217" w:type="dxa"/>
        <w:tblLook w:val="04A0" w:firstRow="1" w:lastRow="0" w:firstColumn="1" w:lastColumn="0" w:noHBand="0" w:noVBand="1"/>
      </w:tblPr>
      <w:tblGrid>
        <w:gridCol w:w="2830"/>
        <w:gridCol w:w="1097"/>
        <w:gridCol w:w="1097"/>
        <w:gridCol w:w="3193"/>
      </w:tblGrid>
      <w:tr w:rsidR="00967653" w:rsidRPr="00967653" w14:paraId="686EFE79" w14:textId="77777777" w:rsidTr="00967653">
        <w:trPr>
          <w:trHeight w:val="570"/>
        </w:trPr>
        <w:tc>
          <w:tcPr>
            <w:tcW w:w="2830"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5AC3A69E" w14:textId="77777777" w:rsidR="00967653" w:rsidRPr="00967653" w:rsidRDefault="00967653" w:rsidP="00967653">
            <w:pPr>
              <w:widowControl/>
              <w:spacing w:after="0"/>
              <w:jc w:val="right"/>
              <w:rPr>
                <w:rFonts w:cs="Arial"/>
                <w:b/>
                <w:bCs/>
                <w:color w:val="FFFFFF"/>
                <w:szCs w:val="22"/>
                <w:lang w:eastAsia="en-GB"/>
              </w:rPr>
            </w:pPr>
            <w:r w:rsidRPr="00967653">
              <w:rPr>
                <w:rFonts w:cs="Arial"/>
                <w:b/>
                <w:bCs/>
                <w:color w:val="FFFFFF"/>
                <w:szCs w:val="22"/>
                <w:lang w:eastAsia="en-GB"/>
              </w:rPr>
              <w:t>Sensors</w:t>
            </w:r>
          </w:p>
        </w:tc>
        <w:tc>
          <w:tcPr>
            <w:tcW w:w="1097" w:type="dxa"/>
            <w:tcBorders>
              <w:top w:val="single" w:sz="4" w:space="0" w:color="auto"/>
              <w:left w:val="nil"/>
              <w:bottom w:val="single" w:sz="4" w:space="0" w:color="auto"/>
              <w:right w:val="single" w:sz="4" w:space="0" w:color="auto"/>
            </w:tcBorders>
            <w:shd w:val="clear" w:color="000000" w:fill="4472C4"/>
            <w:vAlign w:val="center"/>
            <w:hideMark/>
          </w:tcPr>
          <w:p w14:paraId="1EDBED24" w14:textId="77777777" w:rsidR="00967653" w:rsidRPr="00967653" w:rsidRDefault="00967653" w:rsidP="00967653">
            <w:pPr>
              <w:widowControl/>
              <w:spacing w:after="0"/>
              <w:jc w:val="center"/>
              <w:rPr>
                <w:rFonts w:cs="Arial"/>
                <w:b/>
                <w:bCs/>
                <w:color w:val="FFFFFF"/>
                <w:szCs w:val="22"/>
                <w:lang w:eastAsia="en-GB"/>
              </w:rPr>
            </w:pPr>
            <w:r w:rsidRPr="00967653">
              <w:rPr>
                <w:rFonts w:cs="Arial"/>
                <w:b/>
                <w:bCs/>
                <w:color w:val="FFFFFF"/>
                <w:szCs w:val="22"/>
                <w:lang w:eastAsia="en-GB"/>
              </w:rPr>
              <w:t>Input Address</w:t>
            </w:r>
          </w:p>
        </w:tc>
        <w:tc>
          <w:tcPr>
            <w:tcW w:w="1097" w:type="dxa"/>
            <w:tcBorders>
              <w:top w:val="single" w:sz="4" w:space="0" w:color="auto"/>
              <w:left w:val="nil"/>
              <w:bottom w:val="single" w:sz="4" w:space="0" w:color="auto"/>
              <w:right w:val="single" w:sz="4" w:space="0" w:color="auto"/>
            </w:tcBorders>
            <w:shd w:val="clear" w:color="000000" w:fill="4472C4"/>
            <w:vAlign w:val="center"/>
            <w:hideMark/>
          </w:tcPr>
          <w:p w14:paraId="76254D93" w14:textId="77777777" w:rsidR="00967653" w:rsidRPr="00967653" w:rsidRDefault="00967653" w:rsidP="00967653">
            <w:pPr>
              <w:widowControl/>
              <w:spacing w:after="0"/>
              <w:jc w:val="center"/>
              <w:rPr>
                <w:rFonts w:cs="Arial"/>
                <w:b/>
                <w:bCs/>
                <w:color w:val="FFFFFF"/>
                <w:szCs w:val="22"/>
                <w:lang w:eastAsia="en-GB"/>
              </w:rPr>
            </w:pPr>
            <w:r w:rsidRPr="00967653">
              <w:rPr>
                <w:rFonts w:cs="Arial"/>
                <w:b/>
                <w:bCs/>
                <w:color w:val="FFFFFF"/>
                <w:szCs w:val="22"/>
                <w:lang w:eastAsia="en-GB"/>
              </w:rPr>
              <w:t>Output Address</w:t>
            </w:r>
          </w:p>
        </w:tc>
        <w:tc>
          <w:tcPr>
            <w:tcW w:w="3193" w:type="dxa"/>
            <w:tcBorders>
              <w:top w:val="single" w:sz="4" w:space="0" w:color="auto"/>
              <w:left w:val="nil"/>
              <w:bottom w:val="single" w:sz="4" w:space="0" w:color="auto"/>
              <w:right w:val="single" w:sz="4" w:space="0" w:color="auto"/>
            </w:tcBorders>
            <w:shd w:val="clear" w:color="000000" w:fill="4472C4"/>
            <w:noWrap/>
            <w:vAlign w:val="center"/>
            <w:hideMark/>
          </w:tcPr>
          <w:p w14:paraId="101DF5E5" w14:textId="77777777" w:rsidR="00967653" w:rsidRPr="00967653" w:rsidRDefault="00967653" w:rsidP="00967653">
            <w:pPr>
              <w:widowControl/>
              <w:spacing w:after="0"/>
              <w:jc w:val="left"/>
              <w:rPr>
                <w:rFonts w:cs="Arial"/>
                <w:b/>
                <w:bCs/>
                <w:color w:val="FFFFFF"/>
                <w:szCs w:val="22"/>
                <w:lang w:eastAsia="en-GB"/>
              </w:rPr>
            </w:pPr>
            <w:r w:rsidRPr="00967653">
              <w:rPr>
                <w:rFonts w:cs="Arial"/>
                <w:b/>
                <w:bCs/>
                <w:color w:val="FFFFFF"/>
                <w:szCs w:val="22"/>
                <w:lang w:eastAsia="en-GB"/>
              </w:rPr>
              <w:t>Actuators</w:t>
            </w:r>
          </w:p>
        </w:tc>
      </w:tr>
      <w:tr w:rsidR="00967653" w:rsidRPr="00967653" w14:paraId="332EB14C"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05254F36"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Start Button</w:t>
            </w:r>
          </w:p>
        </w:tc>
        <w:tc>
          <w:tcPr>
            <w:tcW w:w="1097" w:type="dxa"/>
            <w:tcBorders>
              <w:top w:val="nil"/>
              <w:left w:val="nil"/>
              <w:bottom w:val="single" w:sz="4" w:space="0" w:color="auto"/>
              <w:right w:val="single" w:sz="4" w:space="0" w:color="auto"/>
            </w:tcBorders>
            <w:shd w:val="clear" w:color="000000" w:fill="D9E1F2"/>
            <w:noWrap/>
            <w:vAlign w:val="bottom"/>
            <w:hideMark/>
          </w:tcPr>
          <w:p w14:paraId="035C89A3"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I16.0</w:t>
            </w:r>
          </w:p>
        </w:tc>
        <w:tc>
          <w:tcPr>
            <w:tcW w:w="1097" w:type="dxa"/>
            <w:tcBorders>
              <w:top w:val="nil"/>
              <w:left w:val="nil"/>
              <w:bottom w:val="single" w:sz="4" w:space="0" w:color="auto"/>
              <w:right w:val="single" w:sz="4" w:space="0" w:color="auto"/>
            </w:tcBorders>
            <w:shd w:val="clear" w:color="000000" w:fill="D9E1F2"/>
            <w:noWrap/>
            <w:vAlign w:val="bottom"/>
            <w:hideMark/>
          </w:tcPr>
          <w:p w14:paraId="1018DC7A"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Q16.0</w:t>
            </w:r>
          </w:p>
        </w:tc>
        <w:tc>
          <w:tcPr>
            <w:tcW w:w="3193" w:type="dxa"/>
            <w:tcBorders>
              <w:top w:val="nil"/>
              <w:left w:val="nil"/>
              <w:bottom w:val="single" w:sz="4" w:space="0" w:color="auto"/>
              <w:right w:val="single" w:sz="4" w:space="0" w:color="auto"/>
            </w:tcBorders>
            <w:shd w:val="clear" w:color="auto" w:fill="auto"/>
            <w:noWrap/>
            <w:vAlign w:val="bottom"/>
            <w:hideMark/>
          </w:tcPr>
          <w:p w14:paraId="24CEF8E2"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Light Indicator (Green)</w:t>
            </w:r>
          </w:p>
        </w:tc>
      </w:tr>
      <w:tr w:rsidR="00967653" w:rsidRPr="00967653" w14:paraId="7BD48E61"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2154771E"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Stop Button</w:t>
            </w:r>
          </w:p>
        </w:tc>
        <w:tc>
          <w:tcPr>
            <w:tcW w:w="1097" w:type="dxa"/>
            <w:tcBorders>
              <w:top w:val="nil"/>
              <w:left w:val="nil"/>
              <w:bottom w:val="single" w:sz="4" w:space="0" w:color="auto"/>
              <w:right w:val="single" w:sz="4" w:space="0" w:color="auto"/>
            </w:tcBorders>
            <w:shd w:val="clear" w:color="000000" w:fill="D9E1F2"/>
            <w:noWrap/>
            <w:vAlign w:val="bottom"/>
            <w:hideMark/>
          </w:tcPr>
          <w:p w14:paraId="406A90D1"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I16.1</w:t>
            </w:r>
          </w:p>
        </w:tc>
        <w:tc>
          <w:tcPr>
            <w:tcW w:w="1097" w:type="dxa"/>
            <w:tcBorders>
              <w:top w:val="nil"/>
              <w:left w:val="nil"/>
              <w:bottom w:val="single" w:sz="4" w:space="0" w:color="auto"/>
              <w:right w:val="single" w:sz="4" w:space="0" w:color="auto"/>
            </w:tcBorders>
            <w:shd w:val="clear" w:color="000000" w:fill="D9E1F2"/>
            <w:noWrap/>
            <w:vAlign w:val="bottom"/>
            <w:hideMark/>
          </w:tcPr>
          <w:p w14:paraId="53427060"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Q16.1</w:t>
            </w:r>
          </w:p>
        </w:tc>
        <w:tc>
          <w:tcPr>
            <w:tcW w:w="3193" w:type="dxa"/>
            <w:tcBorders>
              <w:top w:val="nil"/>
              <w:left w:val="nil"/>
              <w:bottom w:val="single" w:sz="4" w:space="0" w:color="auto"/>
              <w:right w:val="single" w:sz="4" w:space="0" w:color="auto"/>
            </w:tcBorders>
            <w:shd w:val="clear" w:color="auto" w:fill="auto"/>
            <w:noWrap/>
            <w:vAlign w:val="bottom"/>
            <w:hideMark/>
          </w:tcPr>
          <w:p w14:paraId="36DDF389"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Light Indicator (Red)</w:t>
            </w:r>
          </w:p>
        </w:tc>
      </w:tr>
      <w:tr w:rsidR="00967653" w:rsidRPr="00967653" w14:paraId="6747242C"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2467279C"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246755A1"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I16.2</w:t>
            </w:r>
          </w:p>
        </w:tc>
        <w:tc>
          <w:tcPr>
            <w:tcW w:w="1097" w:type="dxa"/>
            <w:tcBorders>
              <w:top w:val="nil"/>
              <w:left w:val="nil"/>
              <w:bottom w:val="single" w:sz="4" w:space="0" w:color="auto"/>
              <w:right w:val="single" w:sz="4" w:space="0" w:color="auto"/>
            </w:tcBorders>
            <w:shd w:val="clear" w:color="000000" w:fill="D9E1F2"/>
            <w:noWrap/>
            <w:vAlign w:val="bottom"/>
            <w:hideMark/>
          </w:tcPr>
          <w:p w14:paraId="2B4CBFAE"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Q16.2</w:t>
            </w:r>
          </w:p>
        </w:tc>
        <w:tc>
          <w:tcPr>
            <w:tcW w:w="3193" w:type="dxa"/>
            <w:tcBorders>
              <w:top w:val="nil"/>
              <w:left w:val="nil"/>
              <w:bottom w:val="single" w:sz="4" w:space="0" w:color="auto"/>
              <w:right w:val="single" w:sz="4" w:space="0" w:color="auto"/>
            </w:tcBorders>
            <w:shd w:val="clear" w:color="auto" w:fill="auto"/>
            <w:noWrap/>
            <w:vAlign w:val="bottom"/>
            <w:hideMark/>
          </w:tcPr>
          <w:p w14:paraId="3A6246E9"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Alarm Siren 0</w:t>
            </w:r>
          </w:p>
        </w:tc>
      </w:tr>
      <w:tr w:rsidR="00967653" w:rsidRPr="00967653" w14:paraId="0B54D6AD"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2F43896C"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0</w:t>
            </w:r>
          </w:p>
        </w:tc>
        <w:tc>
          <w:tcPr>
            <w:tcW w:w="1097" w:type="dxa"/>
            <w:tcBorders>
              <w:top w:val="nil"/>
              <w:left w:val="nil"/>
              <w:bottom w:val="single" w:sz="4" w:space="0" w:color="auto"/>
              <w:right w:val="single" w:sz="4" w:space="0" w:color="auto"/>
            </w:tcBorders>
            <w:shd w:val="clear" w:color="000000" w:fill="D9E1F2"/>
            <w:noWrap/>
            <w:vAlign w:val="bottom"/>
            <w:hideMark/>
          </w:tcPr>
          <w:p w14:paraId="4CFBBB1E"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I16.3</w:t>
            </w:r>
          </w:p>
        </w:tc>
        <w:tc>
          <w:tcPr>
            <w:tcW w:w="1097" w:type="dxa"/>
            <w:tcBorders>
              <w:top w:val="nil"/>
              <w:left w:val="nil"/>
              <w:bottom w:val="single" w:sz="4" w:space="0" w:color="auto"/>
              <w:right w:val="single" w:sz="4" w:space="0" w:color="auto"/>
            </w:tcBorders>
            <w:shd w:val="clear" w:color="000000" w:fill="D9E1F2"/>
            <w:noWrap/>
            <w:vAlign w:val="bottom"/>
            <w:hideMark/>
          </w:tcPr>
          <w:p w14:paraId="7046414A"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Q16.3</w:t>
            </w:r>
          </w:p>
        </w:tc>
        <w:tc>
          <w:tcPr>
            <w:tcW w:w="3193" w:type="dxa"/>
            <w:tcBorders>
              <w:top w:val="nil"/>
              <w:left w:val="nil"/>
              <w:bottom w:val="single" w:sz="4" w:space="0" w:color="auto"/>
              <w:right w:val="single" w:sz="4" w:space="0" w:color="auto"/>
            </w:tcBorders>
            <w:shd w:val="clear" w:color="auto" w:fill="auto"/>
            <w:noWrap/>
            <w:vAlign w:val="bottom"/>
            <w:hideMark/>
          </w:tcPr>
          <w:p w14:paraId="5243BA74"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Pusher 0</w:t>
            </w:r>
          </w:p>
        </w:tc>
      </w:tr>
      <w:tr w:rsidR="00967653" w:rsidRPr="00967653" w14:paraId="2C134B86"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50BC58DA"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1</w:t>
            </w:r>
          </w:p>
        </w:tc>
        <w:tc>
          <w:tcPr>
            <w:tcW w:w="1097" w:type="dxa"/>
            <w:tcBorders>
              <w:top w:val="nil"/>
              <w:left w:val="nil"/>
              <w:bottom w:val="single" w:sz="4" w:space="0" w:color="auto"/>
              <w:right w:val="single" w:sz="4" w:space="0" w:color="auto"/>
            </w:tcBorders>
            <w:shd w:val="clear" w:color="000000" w:fill="D9E1F2"/>
            <w:noWrap/>
            <w:vAlign w:val="bottom"/>
            <w:hideMark/>
          </w:tcPr>
          <w:p w14:paraId="64A99143"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I16.4</w:t>
            </w:r>
          </w:p>
        </w:tc>
        <w:tc>
          <w:tcPr>
            <w:tcW w:w="1097" w:type="dxa"/>
            <w:tcBorders>
              <w:top w:val="nil"/>
              <w:left w:val="nil"/>
              <w:bottom w:val="single" w:sz="4" w:space="0" w:color="auto"/>
              <w:right w:val="single" w:sz="4" w:space="0" w:color="auto"/>
            </w:tcBorders>
            <w:shd w:val="clear" w:color="000000" w:fill="D9E1F2"/>
            <w:noWrap/>
            <w:vAlign w:val="bottom"/>
            <w:hideMark/>
          </w:tcPr>
          <w:p w14:paraId="5836B10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Q16.4</w:t>
            </w:r>
          </w:p>
        </w:tc>
        <w:tc>
          <w:tcPr>
            <w:tcW w:w="3193" w:type="dxa"/>
            <w:tcBorders>
              <w:top w:val="nil"/>
              <w:left w:val="nil"/>
              <w:bottom w:val="single" w:sz="4" w:space="0" w:color="auto"/>
              <w:right w:val="single" w:sz="4" w:space="0" w:color="auto"/>
            </w:tcBorders>
            <w:shd w:val="clear" w:color="auto" w:fill="auto"/>
            <w:noWrap/>
            <w:vAlign w:val="bottom"/>
            <w:hideMark/>
          </w:tcPr>
          <w:p w14:paraId="45320C6B"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Pusher 1</w:t>
            </w:r>
          </w:p>
        </w:tc>
      </w:tr>
      <w:tr w:rsidR="00967653" w:rsidRPr="00967653" w14:paraId="7F3D5C7F"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7B4527AC"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2</w:t>
            </w:r>
          </w:p>
        </w:tc>
        <w:tc>
          <w:tcPr>
            <w:tcW w:w="1097" w:type="dxa"/>
            <w:tcBorders>
              <w:top w:val="nil"/>
              <w:left w:val="nil"/>
              <w:bottom w:val="single" w:sz="4" w:space="0" w:color="auto"/>
              <w:right w:val="single" w:sz="4" w:space="0" w:color="auto"/>
            </w:tcBorders>
            <w:shd w:val="clear" w:color="000000" w:fill="D9E1F2"/>
            <w:noWrap/>
            <w:vAlign w:val="bottom"/>
            <w:hideMark/>
          </w:tcPr>
          <w:p w14:paraId="270FE314"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I16.5</w:t>
            </w:r>
          </w:p>
        </w:tc>
        <w:tc>
          <w:tcPr>
            <w:tcW w:w="1097" w:type="dxa"/>
            <w:tcBorders>
              <w:top w:val="nil"/>
              <w:left w:val="nil"/>
              <w:bottom w:val="single" w:sz="4" w:space="0" w:color="auto"/>
              <w:right w:val="single" w:sz="4" w:space="0" w:color="auto"/>
            </w:tcBorders>
            <w:shd w:val="clear" w:color="000000" w:fill="D9E1F2"/>
            <w:noWrap/>
            <w:vAlign w:val="bottom"/>
            <w:hideMark/>
          </w:tcPr>
          <w:p w14:paraId="278737D4"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Q16.5</w:t>
            </w:r>
          </w:p>
        </w:tc>
        <w:tc>
          <w:tcPr>
            <w:tcW w:w="3193" w:type="dxa"/>
            <w:tcBorders>
              <w:top w:val="nil"/>
              <w:left w:val="nil"/>
              <w:bottom w:val="single" w:sz="4" w:space="0" w:color="auto"/>
              <w:right w:val="single" w:sz="4" w:space="0" w:color="auto"/>
            </w:tcBorders>
            <w:shd w:val="clear" w:color="auto" w:fill="auto"/>
            <w:noWrap/>
            <w:vAlign w:val="bottom"/>
            <w:hideMark/>
          </w:tcPr>
          <w:p w14:paraId="09759763"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Pusher 2</w:t>
            </w:r>
          </w:p>
        </w:tc>
      </w:tr>
      <w:tr w:rsidR="00967653" w:rsidRPr="00967653" w14:paraId="28B1A36E"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7012626E"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3</w:t>
            </w:r>
          </w:p>
        </w:tc>
        <w:tc>
          <w:tcPr>
            <w:tcW w:w="1097" w:type="dxa"/>
            <w:tcBorders>
              <w:top w:val="nil"/>
              <w:left w:val="nil"/>
              <w:bottom w:val="single" w:sz="4" w:space="0" w:color="auto"/>
              <w:right w:val="single" w:sz="4" w:space="0" w:color="auto"/>
            </w:tcBorders>
            <w:shd w:val="clear" w:color="000000" w:fill="D9E1F2"/>
            <w:noWrap/>
            <w:vAlign w:val="bottom"/>
            <w:hideMark/>
          </w:tcPr>
          <w:p w14:paraId="0C56FE31"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I16.6</w:t>
            </w:r>
          </w:p>
        </w:tc>
        <w:tc>
          <w:tcPr>
            <w:tcW w:w="1097" w:type="dxa"/>
            <w:tcBorders>
              <w:top w:val="nil"/>
              <w:left w:val="nil"/>
              <w:bottom w:val="single" w:sz="4" w:space="0" w:color="auto"/>
              <w:right w:val="single" w:sz="4" w:space="0" w:color="auto"/>
            </w:tcBorders>
            <w:shd w:val="clear" w:color="000000" w:fill="D9E1F2"/>
            <w:noWrap/>
            <w:vAlign w:val="bottom"/>
            <w:hideMark/>
          </w:tcPr>
          <w:p w14:paraId="00624465"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Q16.6</w:t>
            </w:r>
          </w:p>
        </w:tc>
        <w:tc>
          <w:tcPr>
            <w:tcW w:w="3193" w:type="dxa"/>
            <w:tcBorders>
              <w:top w:val="nil"/>
              <w:left w:val="nil"/>
              <w:bottom w:val="single" w:sz="4" w:space="0" w:color="auto"/>
              <w:right w:val="single" w:sz="4" w:space="0" w:color="auto"/>
            </w:tcBorders>
            <w:shd w:val="clear" w:color="auto" w:fill="auto"/>
            <w:noWrap/>
            <w:vAlign w:val="bottom"/>
            <w:hideMark/>
          </w:tcPr>
          <w:p w14:paraId="54E678B5"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(6m) 0</w:t>
            </w:r>
          </w:p>
        </w:tc>
      </w:tr>
      <w:tr w:rsidR="00967653" w:rsidRPr="00967653" w14:paraId="45AF304E"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41D7757F"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4</w:t>
            </w:r>
          </w:p>
        </w:tc>
        <w:tc>
          <w:tcPr>
            <w:tcW w:w="1097" w:type="dxa"/>
            <w:tcBorders>
              <w:top w:val="nil"/>
              <w:left w:val="nil"/>
              <w:bottom w:val="single" w:sz="4" w:space="0" w:color="auto"/>
              <w:right w:val="single" w:sz="4" w:space="0" w:color="auto"/>
            </w:tcBorders>
            <w:shd w:val="clear" w:color="000000" w:fill="D9E1F2"/>
            <w:noWrap/>
            <w:vAlign w:val="bottom"/>
            <w:hideMark/>
          </w:tcPr>
          <w:p w14:paraId="01C36E5E"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I16.7</w:t>
            </w:r>
          </w:p>
        </w:tc>
        <w:tc>
          <w:tcPr>
            <w:tcW w:w="1097" w:type="dxa"/>
            <w:tcBorders>
              <w:top w:val="nil"/>
              <w:left w:val="nil"/>
              <w:bottom w:val="single" w:sz="4" w:space="0" w:color="auto"/>
              <w:right w:val="single" w:sz="4" w:space="0" w:color="auto"/>
            </w:tcBorders>
            <w:shd w:val="clear" w:color="000000" w:fill="D9E1F2"/>
            <w:noWrap/>
            <w:vAlign w:val="bottom"/>
            <w:hideMark/>
          </w:tcPr>
          <w:p w14:paraId="416DCED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Q16.7</w:t>
            </w:r>
          </w:p>
        </w:tc>
        <w:tc>
          <w:tcPr>
            <w:tcW w:w="3193" w:type="dxa"/>
            <w:tcBorders>
              <w:top w:val="nil"/>
              <w:left w:val="nil"/>
              <w:bottom w:val="single" w:sz="4" w:space="0" w:color="auto"/>
              <w:right w:val="single" w:sz="4" w:space="0" w:color="auto"/>
            </w:tcBorders>
            <w:shd w:val="clear" w:color="auto" w:fill="auto"/>
            <w:noWrap/>
            <w:vAlign w:val="bottom"/>
            <w:hideMark/>
          </w:tcPr>
          <w:p w14:paraId="2CA4B48C"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(4m) 0</w:t>
            </w:r>
          </w:p>
        </w:tc>
      </w:tr>
      <w:tr w:rsidR="00967653" w:rsidRPr="00967653" w14:paraId="4C6CEAF6"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6CDD0B2E"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5</w:t>
            </w:r>
          </w:p>
        </w:tc>
        <w:tc>
          <w:tcPr>
            <w:tcW w:w="1097" w:type="dxa"/>
            <w:tcBorders>
              <w:top w:val="nil"/>
              <w:left w:val="nil"/>
              <w:bottom w:val="single" w:sz="4" w:space="0" w:color="auto"/>
              <w:right w:val="single" w:sz="4" w:space="0" w:color="auto"/>
            </w:tcBorders>
            <w:shd w:val="clear" w:color="000000" w:fill="D9E1F2"/>
            <w:noWrap/>
            <w:vAlign w:val="bottom"/>
            <w:hideMark/>
          </w:tcPr>
          <w:p w14:paraId="7702E4A9"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I17.0</w:t>
            </w:r>
          </w:p>
        </w:tc>
        <w:tc>
          <w:tcPr>
            <w:tcW w:w="1097" w:type="dxa"/>
            <w:tcBorders>
              <w:top w:val="nil"/>
              <w:left w:val="nil"/>
              <w:bottom w:val="single" w:sz="4" w:space="0" w:color="auto"/>
              <w:right w:val="single" w:sz="4" w:space="0" w:color="auto"/>
            </w:tcBorders>
            <w:shd w:val="clear" w:color="000000" w:fill="D9E1F2"/>
            <w:noWrap/>
            <w:vAlign w:val="bottom"/>
            <w:hideMark/>
          </w:tcPr>
          <w:p w14:paraId="450B187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Q17.0</w:t>
            </w:r>
          </w:p>
        </w:tc>
        <w:tc>
          <w:tcPr>
            <w:tcW w:w="3193" w:type="dxa"/>
            <w:tcBorders>
              <w:top w:val="nil"/>
              <w:left w:val="nil"/>
              <w:bottom w:val="single" w:sz="4" w:space="0" w:color="auto"/>
              <w:right w:val="single" w:sz="4" w:space="0" w:color="auto"/>
            </w:tcBorders>
            <w:shd w:val="clear" w:color="auto" w:fill="auto"/>
            <w:noWrap/>
            <w:vAlign w:val="bottom"/>
            <w:hideMark/>
          </w:tcPr>
          <w:p w14:paraId="55B64474"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(4m) 1</w:t>
            </w:r>
          </w:p>
        </w:tc>
      </w:tr>
      <w:tr w:rsidR="00967653" w:rsidRPr="00967653" w14:paraId="0348F1A6"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097EAA86"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6</w:t>
            </w:r>
          </w:p>
        </w:tc>
        <w:tc>
          <w:tcPr>
            <w:tcW w:w="1097" w:type="dxa"/>
            <w:tcBorders>
              <w:top w:val="nil"/>
              <w:left w:val="nil"/>
              <w:bottom w:val="single" w:sz="4" w:space="0" w:color="auto"/>
              <w:right w:val="single" w:sz="4" w:space="0" w:color="auto"/>
            </w:tcBorders>
            <w:shd w:val="clear" w:color="000000" w:fill="D9E1F2"/>
            <w:noWrap/>
            <w:vAlign w:val="bottom"/>
            <w:hideMark/>
          </w:tcPr>
          <w:p w14:paraId="5B60914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I17.1</w:t>
            </w:r>
          </w:p>
        </w:tc>
        <w:tc>
          <w:tcPr>
            <w:tcW w:w="1097" w:type="dxa"/>
            <w:tcBorders>
              <w:top w:val="nil"/>
              <w:left w:val="nil"/>
              <w:bottom w:val="single" w:sz="4" w:space="0" w:color="auto"/>
              <w:right w:val="single" w:sz="4" w:space="0" w:color="auto"/>
            </w:tcBorders>
            <w:shd w:val="clear" w:color="000000" w:fill="D9E1F2"/>
            <w:noWrap/>
            <w:vAlign w:val="bottom"/>
            <w:hideMark/>
          </w:tcPr>
          <w:p w14:paraId="22B205EB"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Q17.1</w:t>
            </w:r>
          </w:p>
        </w:tc>
        <w:tc>
          <w:tcPr>
            <w:tcW w:w="3193" w:type="dxa"/>
            <w:tcBorders>
              <w:top w:val="nil"/>
              <w:left w:val="nil"/>
              <w:bottom w:val="single" w:sz="4" w:space="0" w:color="auto"/>
              <w:right w:val="single" w:sz="4" w:space="0" w:color="auto"/>
            </w:tcBorders>
            <w:shd w:val="clear" w:color="auto" w:fill="auto"/>
            <w:noWrap/>
            <w:vAlign w:val="bottom"/>
            <w:hideMark/>
          </w:tcPr>
          <w:p w14:paraId="2299D9E5"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(2m) 0</w:t>
            </w:r>
          </w:p>
        </w:tc>
      </w:tr>
      <w:tr w:rsidR="00967653" w:rsidRPr="00967653" w14:paraId="0325AAD0"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206B1D69"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Diffuse Sensor 7</w:t>
            </w:r>
          </w:p>
        </w:tc>
        <w:tc>
          <w:tcPr>
            <w:tcW w:w="1097" w:type="dxa"/>
            <w:tcBorders>
              <w:top w:val="nil"/>
              <w:left w:val="nil"/>
              <w:bottom w:val="single" w:sz="4" w:space="0" w:color="auto"/>
              <w:right w:val="single" w:sz="4" w:space="0" w:color="auto"/>
            </w:tcBorders>
            <w:shd w:val="clear" w:color="000000" w:fill="D9E1F2"/>
            <w:noWrap/>
            <w:vAlign w:val="bottom"/>
            <w:hideMark/>
          </w:tcPr>
          <w:p w14:paraId="4854102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I17.2</w:t>
            </w:r>
          </w:p>
        </w:tc>
        <w:tc>
          <w:tcPr>
            <w:tcW w:w="1097" w:type="dxa"/>
            <w:tcBorders>
              <w:top w:val="nil"/>
              <w:left w:val="nil"/>
              <w:bottom w:val="single" w:sz="4" w:space="0" w:color="auto"/>
              <w:right w:val="single" w:sz="4" w:space="0" w:color="auto"/>
            </w:tcBorders>
            <w:shd w:val="clear" w:color="000000" w:fill="D9E1F2"/>
            <w:noWrap/>
            <w:vAlign w:val="bottom"/>
            <w:hideMark/>
          </w:tcPr>
          <w:p w14:paraId="5BFC6BD4"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Q17.2</w:t>
            </w:r>
          </w:p>
        </w:tc>
        <w:tc>
          <w:tcPr>
            <w:tcW w:w="3193" w:type="dxa"/>
            <w:tcBorders>
              <w:top w:val="nil"/>
              <w:left w:val="nil"/>
              <w:bottom w:val="single" w:sz="4" w:space="0" w:color="auto"/>
              <w:right w:val="single" w:sz="4" w:space="0" w:color="auto"/>
            </w:tcBorders>
            <w:shd w:val="clear" w:color="auto" w:fill="auto"/>
            <w:noWrap/>
            <w:vAlign w:val="bottom"/>
            <w:hideMark/>
          </w:tcPr>
          <w:p w14:paraId="7DC17EAD"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(2m) 1</w:t>
            </w:r>
          </w:p>
        </w:tc>
      </w:tr>
      <w:tr w:rsidR="00967653" w:rsidRPr="00967653" w14:paraId="1FB75823"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571699B2"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Safety Door 0</w:t>
            </w:r>
          </w:p>
        </w:tc>
        <w:tc>
          <w:tcPr>
            <w:tcW w:w="1097" w:type="dxa"/>
            <w:tcBorders>
              <w:top w:val="nil"/>
              <w:left w:val="nil"/>
              <w:bottom w:val="single" w:sz="4" w:space="0" w:color="auto"/>
              <w:right w:val="single" w:sz="4" w:space="0" w:color="auto"/>
            </w:tcBorders>
            <w:shd w:val="clear" w:color="000000" w:fill="D9E1F2"/>
            <w:noWrap/>
            <w:vAlign w:val="bottom"/>
            <w:hideMark/>
          </w:tcPr>
          <w:p w14:paraId="19131AFC"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I17.3</w:t>
            </w:r>
          </w:p>
        </w:tc>
        <w:tc>
          <w:tcPr>
            <w:tcW w:w="1097" w:type="dxa"/>
            <w:tcBorders>
              <w:top w:val="nil"/>
              <w:left w:val="nil"/>
              <w:bottom w:val="single" w:sz="4" w:space="0" w:color="auto"/>
              <w:right w:val="single" w:sz="4" w:space="0" w:color="auto"/>
            </w:tcBorders>
            <w:shd w:val="clear" w:color="000000" w:fill="D9E1F2"/>
            <w:noWrap/>
            <w:vAlign w:val="bottom"/>
            <w:hideMark/>
          </w:tcPr>
          <w:p w14:paraId="0CFEED7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Q17.3</w:t>
            </w:r>
          </w:p>
        </w:tc>
        <w:tc>
          <w:tcPr>
            <w:tcW w:w="3193" w:type="dxa"/>
            <w:tcBorders>
              <w:top w:val="nil"/>
              <w:left w:val="nil"/>
              <w:bottom w:val="single" w:sz="4" w:space="0" w:color="auto"/>
              <w:right w:val="single" w:sz="4" w:space="0" w:color="auto"/>
            </w:tcBorders>
            <w:shd w:val="clear" w:color="auto" w:fill="auto"/>
            <w:noWrap/>
            <w:vAlign w:val="bottom"/>
            <w:hideMark/>
          </w:tcPr>
          <w:p w14:paraId="2AE7F539"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Curved Belt Conveyor (4m) CW</w:t>
            </w:r>
          </w:p>
        </w:tc>
      </w:tr>
      <w:tr w:rsidR="00967653" w:rsidRPr="00967653" w14:paraId="5A5EFF5C"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57BCF4AE"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Safety Door 1</w:t>
            </w:r>
          </w:p>
        </w:tc>
        <w:tc>
          <w:tcPr>
            <w:tcW w:w="1097" w:type="dxa"/>
            <w:tcBorders>
              <w:top w:val="nil"/>
              <w:left w:val="nil"/>
              <w:bottom w:val="single" w:sz="4" w:space="0" w:color="auto"/>
              <w:right w:val="single" w:sz="4" w:space="0" w:color="auto"/>
            </w:tcBorders>
            <w:shd w:val="clear" w:color="000000" w:fill="D9E1F2"/>
            <w:noWrap/>
            <w:vAlign w:val="bottom"/>
            <w:hideMark/>
          </w:tcPr>
          <w:p w14:paraId="0703995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I17.4</w:t>
            </w:r>
          </w:p>
        </w:tc>
        <w:tc>
          <w:tcPr>
            <w:tcW w:w="1097" w:type="dxa"/>
            <w:tcBorders>
              <w:top w:val="nil"/>
              <w:left w:val="nil"/>
              <w:bottom w:val="single" w:sz="4" w:space="0" w:color="auto"/>
              <w:right w:val="single" w:sz="4" w:space="0" w:color="auto"/>
            </w:tcBorders>
            <w:shd w:val="clear" w:color="000000" w:fill="D9E1F2"/>
            <w:noWrap/>
            <w:vAlign w:val="bottom"/>
            <w:hideMark/>
          </w:tcPr>
          <w:p w14:paraId="301F830A"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Q17.4</w:t>
            </w:r>
          </w:p>
        </w:tc>
        <w:tc>
          <w:tcPr>
            <w:tcW w:w="3193" w:type="dxa"/>
            <w:tcBorders>
              <w:top w:val="nil"/>
              <w:left w:val="nil"/>
              <w:bottom w:val="single" w:sz="4" w:space="0" w:color="auto"/>
              <w:right w:val="single" w:sz="4" w:space="0" w:color="auto"/>
            </w:tcBorders>
            <w:shd w:val="clear" w:color="auto" w:fill="auto"/>
            <w:noWrap/>
            <w:vAlign w:val="bottom"/>
            <w:hideMark/>
          </w:tcPr>
          <w:p w14:paraId="43F2F2F2"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Curved Belt Conveyor (4m) CCW</w:t>
            </w:r>
          </w:p>
        </w:tc>
      </w:tr>
      <w:tr w:rsidR="00967653" w:rsidRPr="00967653" w14:paraId="6A789928"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09775746"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Emergency Stop 0</w:t>
            </w:r>
          </w:p>
        </w:tc>
        <w:tc>
          <w:tcPr>
            <w:tcW w:w="1097" w:type="dxa"/>
            <w:tcBorders>
              <w:top w:val="nil"/>
              <w:left w:val="nil"/>
              <w:bottom w:val="single" w:sz="4" w:space="0" w:color="auto"/>
              <w:right w:val="single" w:sz="4" w:space="0" w:color="auto"/>
            </w:tcBorders>
            <w:shd w:val="clear" w:color="000000" w:fill="D9E1F2"/>
            <w:noWrap/>
            <w:vAlign w:val="bottom"/>
            <w:hideMark/>
          </w:tcPr>
          <w:p w14:paraId="425BCCA8"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I17.5</w:t>
            </w:r>
          </w:p>
        </w:tc>
        <w:tc>
          <w:tcPr>
            <w:tcW w:w="1097" w:type="dxa"/>
            <w:tcBorders>
              <w:top w:val="nil"/>
              <w:left w:val="nil"/>
              <w:bottom w:val="single" w:sz="4" w:space="0" w:color="auto"/>
              <w:right w:val="single" w:sz="4" w:space="0" w:color="auto"/>
            </w:tcBorders>
            <w:shd w:val="clear" w:color="000000" w:fill="D9E1F2"/>
            <w:noWrap/>
            <w:vAlign w:val="bottom"/>
            <w:hideMark/>
          </w:tcPr>
          <w:p w14:paraId="56C713A9"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Q17.5</w:t>
            </w:r>
          </w:p>
        </w:tc>
        <w:tc>
          <w:tcPr>
            <w:tcW w:w="3193" w:type="dxa"/>
            <w:tcBorders>
              <w:top w:val="nil"/>
              <w:left w:val="nil"/>
              <w:bottom w:val="single" w:sz="4" w:space="0" w:color="auto"/>
              <w:right w:val="single" w:sz="4" w:space="0" w:color="auto"/>
            </w:tcBorders>
            <w:shd w:val="clear" w:color="auto" w:fill="auto"/>
            <w:noWrap/>
            <w:vAlign w:val="bottom"/>
            <w:hideMark/>
          </w:tcPr>
          <w:p w14:paraId="2E4A10F0"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(2m) 2</w:t>
            </w:r>
          </w:p>
        </w:tc>
      </w:tr>
      <w:tr w:rsidR="00967653" w:rsidRPr="00967653" w14:paraId="0D1ABB50"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2F9888CC"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Emergency Stop 1</w:t>
            </w:r>
          </w:p>
        </w:tc>
        <w:tc>
          <w:tcPr>
            <w:tcW w:w="1097" w:type="dxa"/>
            <w:tcBorders>
              <w:top w:val="nil"/>
              <w:left w:val="nil"/>
              <w:bottom w:val="single" w:sz="4" w:space="0" w:color="auto"/>
              <w:right w:val="single" w:sz="4" w:space="0" w:color="auto"/>
            </w:tcBorders>
            <w:shd w:val="clear" w:color="000000" w:fill="D9E1F2"/>
            <w:noWrap/>
            <w:vAlign w:val="bottom"/>
            <w:hideMark/>
          </w:tcPr>
          <w:p w14:paraId="09C4B7DB"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I17.6</w:t>
            </w:r>
          </w:p>
        </w:tc>
        <w:tc>
          <w:tcPr>
            <w:tcW w:w="1097" w:type="dxa"/>
            <w:tcBorders>
              <w:top w:val="nil"/>
              <w:left w:val="nil"/>
              <w:bottom w:val="single" w:sz="4" w:space="0" w:color="auto"/>
              <w:right w:val="single" w:sz="4" w:space="0" w:color="auto"/>
            </w:tcBorders>
            <w:shd w:val="clear" w:color="000000" w:fill="D9E1F2"/>
            <w:noWrap/>
            <w:vAlign w:val="bottom"/>
            <w:hideMark/>
          </w:tcPr>
          <w:p w14:paraId="5ACDF37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Q17.6</w:t>
            </w:r>
          </w:p>
        </w:tc>
        <w:tc>
          <w:tcPr>
            <w:tcW w:w="3193" w:type="dxa"/>
            <w:tcBorders>
              <w:top w:val="nil"/>
              <w:left w:val="nil"/>
              <w:bottom w:val="single" w:sz="4" w:space="0" w:color="auto"/>
              <w:right w:val="single" w:sz="4" w:space="0" w:color="auto"/>
            </w:tcBorders>
            <w:shd w:val="clear" w:color="auto" w:fill="auto"/>
            <w:noWrap/>
            <w:vAlign w:val="bottom"/>
            <w:hideMark/>
          </w:tcPr>
          <w:p w14:paraId="2A0140AB"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Belt Conveyor (2m) 3</w:t>
            </w:r>
          </w:p>
        </w:tc>
      </w:tr>
      <w:tr w:rsidR="00967653" w:rsidRPr="00967653" w14:paraId="120F7A11" w14:textId="77777777" w:rsidTr="00967653">
        <w:trPr>
          <w:trHeight w:val="300"/>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5590A1B6"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Emergency Stop 2</w:t>
            </w:r>
          </w:p>
        </w:tc>
        <w:tc>
          <w:tcPr>
            <w:tcW w:w="1097" w:type="dxa"/>
            <w:tcBorders>
              <w:top w:val="nil"/>
              <w:left w:val="nil"/>
              <w:bottom w:val="single" w:sz="4" w:space="0" w:color="auto"/>
              <w:right w:val="single" w:sz="4" w:space="0" w:color="auto"/>
            </w:tcBorders>
            <w:shd w:val="clear" w:color="000000" w:fill="D9E1F2"/>
            <w:noWrap/>
            <w:vAlign w:val="bottom"/>
            <w:hideMark/>
          </w:tcPr>
          <w:p w14:paraId="28989F0E"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I17.7</w:t>
            </w:r>
          </w:p>
        </w:tc>
        <w:tc>
          <w:tcPr>
            <w:tcW w:w="1097" w:type="dxa"/>
            <w:tcBorders>
              <w:top w:val="nil"/>
              <w:left w:val="nil"/>
              <w:bottom w:val="single" w:sz="4" w:space="0" w:color="auto"/>
              <w:right w:val="single" w:sz="4" w:space="0" w:color="auto"/>
            </w:tcBorders>
            <w:shd w:val="clear" w:color="000000" w:fill="D9E1F2"/>
            <w:noWrap/>
            <w:vAlign w:val="bottom"/>
            <w:hideMark/>
          </w:tcPr>
          <w:p w14:paraId="021AB10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Q17.7</w:t>
            </w:r>
          </w:p>
        </w:tc>
        <w:tc>
          <w:tcPr>
            <w:tcW w:w="3193" w:type="dxa"/>
            <w:tcBorders>
              <w:top w:val="nil"/>
              <w:left w:val="nil"/>
              <w:bottom w:val="single" w:sz="4" w:space="0" w:color="auto"/>
              <w:right w:val="single" w:sz="4" w:space="0" w:color="auto"/>
            </w:tcBorders>
            <w:shd w:val="clear" w:color="auto" w:fill="auto"/>
            <w:noWrap/>
            <w:vAlign w:val="bottom"/>
            <w:hideMark/>
          </w:tcPr>
          <w:p w14:paraId="55073F2D"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0 (Red)</w:t>
            </w:r>
          </w:p>
        </w:tc>
      </w:tr>
      <w:tr w:rsidR="00967653" w:rsidRPr="00967653" w14:paraId="01F30506"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76CAAB0D"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5810F97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I18.0</w:t>
            </w:r>
          </w:p>
        </w:tc>
        <w:tc>
          <w:tcPr>
            <w:tcW w:w="1097" w:type="dxa"/>
            <w:tcBorders>
              <w:top w:val="nil"/>
              <w:left w:val="nil"/>
              <w:bottom w:val="single" w:sz="4" w:space="0" w:color="auto"/>
              <w:right w:val="single" w:sz="4" w:space="0" w:color="auto"/>
            </w:tcBorders>
            <w:shd w:val="clear" w:color="000000" w:fill="D9E1F2"/>
            <w:noWrap/>
            <w:vAlign w:val="bottom"/>
            <w:hideMark/>
          </w:tcPr>
          <w:p w14:paraId="1E406D0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Q18.0</w:t>
            </w:r>
          </w:p>
        </w:tc>
        <w:tc>
          <w:tcPr>
            <w:tcW w:w="3193" w:type="dxa"/>
            <w:tcBorders>
              <w:top w:val="nil"/>
              <w:left w:val="nil"/>
              <w:bottom w:val="single" w:sz="4" w:space="0" w:color="auto"/>
              <w:right w:val="single" w:sz="4" w:space="0" w:color="auto"/>
            </w:tcBorders>
            <w:shd w:val="clear" w:color="auto" w:fill="auto"/>
            <w:noWrap/>
            <w:vAlign w:val="bottom"/>
            <w:hideMark/>
          </w:tcPr>
          <w:p w14:paraId="28A2A079"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Conveyor Scale 0 (+)</w:t>
            </w:r>
          </w:p>
        </w:tc>
      </w:tr>
      <w:tr w:rsidR="00967653" w:rsidRPr="00967653" w14:paraId="298009BE"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63145A18"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1ED13D4A"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I18.1</w:t>
            </w:r>
          </w:p>
        </w:tc>
        <w:tc>
          <w:tcPr>
            <w:tcW w:w="1097" w:type="dxa"/>
            <w:tcBorders>
              <w:top w:val="nil"/>
              <w:left w:val="nil"/>
              <w:bottom w:val="single" w:sz="4" w:space="0" w:color="auto"/>
              <w:right w:val="single" w:sz="4" w:space="0" w:color="auto"/>
            </w:tcBorders>
            <w:shd w:val="clear" w:color="000000" w:fill="D9E1F2"/>
            <w:noWrap/>
            <w:vAlign w:val="bottom"/>
            <w:hideMark/>
          </w:tcPr>
          <w:p w14:paraId="5C28FFF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Q18.1</w:t>
            </w:r>
          </w:p>
        </w:tc>
        <w:tc>
          <w:tcPr>
            <w:tcW w:w="3193" w:type="dxa"/>
            <w:tcBorders>
              <w:top w:val="nil"/>
              <w:left w:val="nil"/>
              <w:bottom w:val="single" w:sz="4" w:space="0" w:color="auto"/>
              <w:right w:val="single" w:sz="4" w:space="0" w:color="auto"/>
            </w:tcBorders>
            <w:shd w:val="clear" w:color="auto" w:fill="auto"/>
            <w:noWrap/>
            <w:vAlign w:val="bottom"/>
            <w:hideMark/>
          </w:tcPr>
          <w:p w14:paraId="2BEFCC5E"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0 (Green)</w:t>
            </w:r>
          </w:p>
        </w:tc>
      </w:tr>
      <w:tr w:rsidR="00967653" w:rsidRPr="00967653" w14:paraId="38AF0309"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30027E77"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6ABA56CC"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I18.2</w:t>
            </w:r>
          </w:p>
        </w:tc>
        <w:tc>
          <w:tcPr>
            <w:tcW w:w="1097" w:type="dxa"/>
            <w:tcBorders>
              <w:top w:val="nil"/>
              <w:left w:val="nil"/>
              <w:bottom w:val="single" w:sz="4" w:space="0" w:color="auto"/>
              <w:right w:val="single" w:sz="4" w:space="0" w:color="auto"/>
            </w:tcBorders>
            <w:shd w:val="clear" w:color="000000" w:fill="D9E1F2"/>
            <w:noWrap/>
            <w:vAlign w:val="bottom"/>
            <w:hideMark/>
          </w:tcPr>
          <w:p w14:paraId="09A0B97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Q18.2</w:t>
            </w:r>
          </w:p>
        </w:tc>
        <w:tc>
          <w:tcPr>
            <w:tcW w:w="3193" w:type="dxa"/>
            <w:tcBorders>
              <w:top w:val="nil"/>
              <w:left w:val="nil"/>
              <w:bottom w:val="single" w:sz="4" w:space="0" w:color="auto"/>
              <w:right w:val="single" w:sz="4" w:space="0" w:color="auto"/>
            </w:tcBorders>
            <w:shd w:val="clear" w:color="auto" w:fill="auto"/>
            <w:noWrap/>
            <w:vAlign w:val="bottom"/>
            <w:hideMark/>
          </w:tcPr>
          <w:p w14:paraId="75F7A62D"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0 (Yellow)</w:t>
            </w:r>
          </w:p>
        </w:tc>
      </w:tr>
      <w:tr w:rsidR="00967653" w:rsidRPr="00967653" w14:paraId="4EBFCE4B"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2D143F52"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7CCDF877"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I18.3</w:t>
            </w:r>
          </w:p>
        </w:tc>
        <w:tc>
          <w:tcPr>
            <w:tcW w:w="1097" w:type="dxa"/>
            <w:tcBorders>
              <w:top w:val="nil"/>
              <w:left w:val="nil"/>
              <w:bottom w:val="single" w:sz="4" w:space="0" w:color="auto"/>
              <w:right w:val="single" w:sz="4" w:space="0" w:color="auto"/>
            </w:tcBorders>
            <w:shd w:val="clear" w:color="000000" w:fill="D9E1F2"/>
            <w:noWrap/>
            <w:vAlign w:val="bottom"/>
            <w:hideMark/>
          </w:tcPr>
          <w:p w14:paraId="04C1D89B"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Q18.3</w:t>
            </w:r>
          </w:p>
        </w:tc>
        <w:tc>
          <w:tcPr>
            <w:tcW w:w="3193" w:type="dxa"/>
            <w:tcBorders>
              <w:top w:val="nil"/>
              <w:left w:val="nil"/>
              <w:bottom w:val="single" w:sz="4" w:space="0" w:color="auto"/>
              <w:right w:val="single" w:sz="4" w:space="0" w:color="auto"/>
            </w:tcBorders>
            <w:shd w:val="clear" w:color="auto" w:fill="auto"/>
            <w:noWrap/>
            <w:vAlign w:val="bottom"/>
            <w:hideMark/>
          </w:tcPr>
          <w:p w14:paraId="1B9F7107"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Pop Up Wheel Sorter (+)</w:t>
            </w:r>
          </w:p>
        </w:tc>
      </w:tr>
      <w:tr w:rsidR="00967653" w:rsidRPr="00967653" w14:paraId="0CACE00C"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2F59E84B"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27313EF1"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I18.4</w:t>
            </w:r>
          </w:p>
        </w:tc>
        <w:tc>
          <w:tcPr>
            <w:tcW w:w="1097" w:type="dxa"/>
            <w:tcBorders>
              <w:top w:val="nil"/>
              <w:left w:val="nil"/>
              <w:bottom w:val="single" w:sz="4" w:space="0" w:color="auto"/>
              <w:right w:val="single" w:sz="4" w:space="0" w:color="auto"/>
            </w:tcBorders>
            <w:shd w:val="clear" w:color="000000" w:fill="D9E1F2"/>
            <w:noWrap/>
            <w:vAlign w:val="bottom"/>
            <w:hideMark/>
          </w:tcPr>
          <w:p w14:paraId="2748782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Q18.4</w:t>
            </w:r>
          </w:p>
        </w:tc>
        <w:tc>
          <w:tcPr>
            <w:tcW w:w="3193" w:type="dxa"/>
            <w:tcBorders>
              <w:top w:val="nil"/>
              <w:left w:val="nil"/>
              <w:bottom w:val="single" w:sz="4" w:space="0" w:color="auto"/>
              <w:right w:val="single" w:sz="4" w:space="0" w:color="auto"/>
            </w:tcBorders>
            <w:shd w:val="clear" w:color="auto" w:fill="auto"/>
            <w:noWrap/>
            <w:vAlign w:val="bottom"/>
            <w:hideMark/>
          </w:tcPr>
          <w:p w14:paraId="2236000E"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Pop Up Wheel Sorter (Left)</w:t>
            </w:r>
          </w:p>
        </w:tc>
      </w:tr>
      <w:tr w:rsidR="00967653" w:rsidRPr="00967653" w14:paraId="214B09FE"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5F1BE05C"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4B7B058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I18.5</w:t>
            </w:r>
          </w:p>
        </w:tc>
        <w:tc>
          <w:tcPr>
            <w:tcW w:w="1097" w:type="dxa"/>
            <w:tcBorders>
              <w:top w:val="nil"/>
              <w:left w:val="nil"/>
              <w:bottom w:val="single" w:sz="4" w:space="0" w:color="auto"/>
              <w:right w:val="single" w:sz="4" w:space="0" w:color="auto"/>
            </w:tcBorders>
            <w:shd w:val="clear" w:color="000000" w:fill="D9E1F2"/>
            <w:noWrap/>
            <w:vAlign w:val="bottom"/>
            <w:hideMark/>
          </w:tcPr>
          <w:p w14:paraId="498F2F22"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Q18.5</w:t>
            </w:r>
          </w:p>
        </w:tc>
        <w:tc>
          <w:tcPr>
            <w:tcW w:w="3193" w:type="dxa"/>
            <w:tcBorders>
              <w:top w:val="nil"/>
              <w:left w:val="nil"/>
              <w:bottom w:val="single" w:sz="4" w:space="0" w:color="auto"/>
              <w:right w:val="single" w:sz="4" w:space="0" w:color="auto"/>
            </w:tcBorders>
            <w:shd w:val="clear" w:color="auto" w:fill="auto"/>
            <w:noWrap/>
            <w:vAlign w:val="bottom"/>
            <w:hideMark/>
          </w:tcPr>
          <w:p w14:paraId="150FFC34"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Pop Up Wheel Sorter (Right)</w:t>
            </w:r>
          </w:p>
        </w:tc>
      </w:tr>
      <w:tr w:rsidR="00967653" w:rsidRPr="00967653" w14:paraId="4B5647A5"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56CB2A77"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4B29053A"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I18.6</w:t>
            </w:r>
          </w:p>
        </w:tc>
        <w:tc>
          <w:tcPr>
            <w:tcW w:w="1097" w:type="dxa"/>
            <w:tcBorders>
              <w:top w:val="nil"/>
              <w:left w:val="nil"/>
              <w:bottom w:val="single" w:sz="4" w:space="0" w:color="auto"/>
              <w:right w:val="single" w:sz="4" w:space="0" w:color="auto"/>
            </w:tcBorders>
            <w:shd w:val="clear" w:color="000000" w:fill="D9E1F2"/>
            <w:noWrap/>
            <w:vAlign w:val="bottom"/>
            <w:hideMark/>
          </w:tcPr>
          <w:p w14:paraId="7FBA4E6B"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Q18.6</w:t>
            </w:r>
          </w:p>
        </w:tc>
        <w:tc>
          <w:tcPr>
            <w:tcW w:w="3193" w:type="dxa"/>
            <w:tcBorders>
              <w:top w:val="nil"/>
              <w:left w:val="nil"/>
              <w:bottom w:val="single" w:sz="4" w:space="0" w:color="auto"/>
              <w:right w:val="single" w:sz="4" w:space="0" w:color="auto"/>
            </w:tcBorders>
            <w:shd w:val="clear" w:color="auto" w:fill="auto"/>
            <w:noWrap/>
            <w:vAlign w:val="bottom"/>
            <w:hideMark/>
          </w:tcPr>
          <w:p w14:paraId="295F6299"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Warning Light 0</w:t>
            </w:r>
          </w:p>
        </w:tc>
      </w:tr>
      <w:tr w:rsidR="00967653" w:rsidRPr="00967653" w14:paraId="65DD8E2C"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48076A65"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5F897C48"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I18.7</w:t>
            </w:r>
          </w:p>
        </w:tc>
        <w:tc>
          <w:tcPr>
            <w:tcW w:w="1097" w:type="dxa"/>
            <w:tcBorders>
              <w:top w:val="nil"/>
              <w:left w:val="nil"/>
              <w:bottom w:val="single" w:sz="4" w:space="0" w:color="auto"/>
              <w:right w:val="single" w:sz="4" w:space="0" w:color="auto"/>
            </w:tcBorders>
            <w:shd w:val="clear" w:color="000000" w:fill="D9E1F2"/>
            <w:noWrap/>
            <w:vAlign w:val="bottom"/>
            <w:hideMark/>
          </w:tcPr>
          <w:p w14:paraId="3871BCF5"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Q18.7</w:t>
            </w:r>
          </w:p>
        </w:tc>
        <w:tc>
          <w:tcPr>
            <w:tcW w:w="3193" w:type="dxa"/>
            <w:tcBorders>
              <w:top w:val="nil"/>
              <w:left w:val="nil"/>
              <w:bottom w:val="single" w:sz="4" w:space="0" w:color="auto"/>
              <w:right w:val="single" w:sz="4" w:space="0" w:color="auto"/>
            </w:tcBorders>
            <w:shd w:val="clear" w:color="auto" w:fill="auto"/>
            <w:noWrap/>
            <w:vAlign w:val="bottom"/>
            <w:hideMark/>
          </w:tcPr>
          <w:p w14:paraId="7E6AE4EF"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Warning Light 1</w:t>
            </w:r>
          </w:p>
        </w:tc>
      </w:tr>
      <w:tr w:rsidR="00967653" w:rsidRPr="00967653" w14:paraId="0A79AC8B"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7FA416CE"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550BE175"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I19.0</w:t>
            </w:r>
          </w:p>
        </w:tc>
        <w:tc>
          <w:tcPr>
            <w:tcW w:w="1097" w:type="dxa"/>
            <w:tcBorders>
              <w:top w:val="nil"/>
              <w:left w:val="nil"/>
              <w:bottom w:val="single" w:sz="4" w:space="0" w:color="auto"/>
              <w:right w:val="single" w:sz="4" w:space="0" w:color="auto"/>
            </w:tcBorders>
            <w:shd w:val="clear" w:color="000000" w:fill="D9E1F2"/>
            <w:noWrap/>
            <w:vAlign w:val="bottom"/>
            <w:hideMark/>
          </w:tcPr>
          <w:p w14:paraId="43D532D3"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Q19.0</w:t>
            </w:r>
          </w:p>
        </w:tc>
        <w:tc>
          <w:tcPr>
            <w:tcW w:w="3193" w:type="dxa"/>
            <w:tcBorders>
              <w:top w:val="nil"/>
              <w:left w:val="nil"/>
              <w:bottom w:val="single" w:sz="4" w:space="0" w:color="auto"/>
              <w:right w:val="single" w:sz="4" w:space="0" w:color="auto"/>
            </w:tcBorders>
            <w:shd w:val="clear" w:color="auto" w:fill="auto"/>
            <w:noWrap/>
            <w:vAlign w:val="bottom"/>
            <w:hideMark/>
          </w:tcPr>
          <w:p w14:paraId="650BA304"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Warning Light 2</w:t>
            </w:r>
          </w:p>
        </w:tc>
      </w:tr>
      <w:tr w:rsidR="00967653" w:rsidRPr="00967653" w14:paraId="1D49F186"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78DD0D09"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534A097B"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I19.1</w:t>
            </w:r>
          </w:p>
        </w:tc>
        <w:tc>
          <w:tcPr>
            <w:tcW w:w="1097" w:type="dxa"/>
            <w:tcBorders>
              <w:top w:val="nil"/>
              <w:left w:val="nil"/>
              <w:bottom w:val="single" w:sz="4" w:space="0" w:color="auto"/>
              <w:right w:val="single" w:sz="4" w:space="0" w:color="auto"/>
            </w:tcBorders>
            <w:shd w:val="clear" w:color="000000" w:fill="D9E1F2"/>
            <w:noWrap/>
            <w:vAlign w:val="bottom"/>
            <w:hideMark/>
          </w:tcPr>
          <w:p w14:paraId="5A5A8D39"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Q19.1</w:t>
            </w:r>
          </w:p>
        </w:tc>
        <w:tc>
          <w:tcPr>
            <w:tcW w:w="3193" w:type="dxa"/>
            <w:tcBorders>
              <w:top w:val="nil"/>
              <w:left w:val="nil"/>
              <w:bottom w:val="single" w:sz="4" w:space="0" w:color="auto"/>
              <w:right w:val="single" w:sz="4" w:space="0" w:color="auto"/>
            </w:tcBorders>
            <w:shd w:val="clear" w:color="auto" w:fill="auto"/>
            <w:noWrap/>
            <w:vAlign w:val="bottom"/>
            <w:hideMark/>
          </w:tcPr>
          <w:p w14:paraId="5EE89FDE"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Warning Light 3</w:t>
            </w:r>
          </w:p>
        </w:tc>
      </w:tr>
      <w:tr w:rsidR="00967653" w:rsidRPr="00967653" w14:paraId="41CB6FB5"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38C36E68"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3C6F659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I19.2</w:t>
            </w:r>
          </w:p>
        </w:tc>
        <w:tc>
          <w:tcPr>
            <w:tcW w:w="1097" w:type="dxa"/>
            <w:tcBorders>
              <w:top w:val="nil"/>
              <w:left w:val="nil"/>
              <w:bottom w:val="single" w:sz="4" w:space="0" w:color="auto"/>
              <w:right w:val="single" w:sz="4" w:space="0" w:color="auto"/>
            </w:tcBorders>
            <w:shd w:val="clear" w:color="000000" w:fill="D9E1F2"/>
            <w:noWrap/>
            <w:vAlign w:val="bottom"/>
            <w:hideMark/>
          </w:tcPr>
          <w:p w14:paraId="189A5670"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Q19.2</w:t>
            </w:r>
          </w:p>
        </w:tc>
        <w:tc>
          <w:tcPr>
            <w:tcW w:w="3193" w:type="dxa"/>
            <w:tcBorders>
              <w:top w:val="nil"/>
              <w:left w:val="nil"/>
              <w:bottom w:val="single" w:sz="4" w:space="0" w:color="auto"/>
              <w:right w:val="single" w:sz="4" w:space="0" w:color="auto"/>
            </w:tcBorders>
            <w:shd w:val="clear" w:color="auto" w:fill="auto"/>
            <w:noWrap/>
            <w:vAlign w:val="bottom"/>
            <w:hideMark/>
          </w:tcPr>
          <w:p w14:paraId="73F2B9B6"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1 (Red)</w:t>
            </w:r>
          </w:p>
        </w:tc>
      </w:tr>
      <w:tr w:rsidR="00967653" w:rsidRPr="00967653" w14:paraId="031ED56D"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34893E82"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102FCD35"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I19.3</w:t>
            </w:r>
          </w:p>
        </w:tc>
        <w:tc>
          <w:tcPr>
            <w:tcW w:w="1097" w:type="dxa"/>
            <w:tcBorders>
              <w:top w:val="nil"/>
              <w:left w:val="nil"/>
              <w:bottom w:val="single" w:sz="4" w:space="0" w:color="auto"/>
              <w:right w:val="single" w:sz="4" w:space="0" w:color="auto"/>
            </w:tcBorders>
            <w:shd w:val="clear" w:color="000000" w:fill="D9E1F2"/>
            <w:noWrap/>
            <w:vAlign w:val="bottom"/>
            <w:hideMark/>
          </w:tcPr>
          <w:p w14:paraId="14E024C7"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Q19.3</w:t>
            </w:r>
          </w:p>
        </w:tc>
        <w:tc>
          <w:tcPr>
            <w:tcW w:w="3193" w:type="dxa"/>
            <w:tcBorders>
              <w:top w:val="nil"/>
              <w:left w:val="nil"/>
              <w:bottom w:val="single" w:sz="4" w:space="0" w:color="auto"/>
              <w:right w:val="single" w:sz="4" w:space="0" w:color="auto"/>
            </w:tcBorders>
            <w:shd w:val="clear" w:color="auto" w:fill="auto"/>
            <w:noWrap/>
            <w:vAlign w:val="bottom"/>
            <w:hideMark/>
          </w:tcPr>
          <w:p w14:paraId="75EF9472"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1 (Green)</w:t>
            </w:r>
          </w:p>
        </w:tc>
      </w:tr>
      <w:tr w:rsidR="00967653" w:rsidRPr="00967653" w14:paraId="5ED2A565"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50EE5B63"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6334C5EC"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I19.4</w:t>
            </w:r>
          </w:p>
        </w:tc>
        <w:tc>
          <w:tcPr>
            <w:tcW w:w="1097" w:type="dxa"/>
            <w:tcBorders>
              <w:top w:val="nil"/>
              <w:left w:val="nil"/>
              <w:bottom w:val="single" w:sz="4" w:space="0" w:color="auto"/>
              <w:right w:val="single" w:sz="4" w:space="0" w:color="auto"/>
            </w:tcBorders>
            <w:shd w:val="clear" w:color="000000" w:fill="D9E1F2"/>
            <w:noWrap/>
            <w:vAlign w:val="bottom"/>
            <w:hideMark/>
          </w:tcPr>
          <w:p w14:paraId="7A99E139"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Q19.4</w:t>
            </w:r>
          </w:p>
        </w:tc>
        <w:tc>
          <w:tcPr>
            <w:tcW w:w="3193" w:type="dxa"/>
            <w:tcBorders>
              <w:top w:val="nil"/>
              <w:left w:val="nil"/>
              <w:bottom w:val="single" w:sz="4" w:space="0" w:color="auto"/>
              <w:right w:val="single" w:sz="4" w:space="0" w:color="auto"/>
            </w:tcBorders>
            <w:shd w:val="clear" w:color="auto" w:fill="auto"/>
            <w:noWrap/>
            <w:vAlign w:val="bottom"/>
            <w:hideMark/>
          </w:tcPr>
          <w:p w14:paraId="7C623686"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1 (Yellow)</w:t>
            </w:r>
          </w:p>
        </w:tc>
      </w:tr>
      <w:tr w:rsidR="00967653" w:rsidRPr="00967653" w14:paraId="781F5470"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521FF120"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2E7245D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I19.5</w:t>
            </w:r>
          </w:p>
        </w:tc>
        <w:tc>
          <w:tcPr>
            <w:tcW w:w="1097" w:type="dxa"/>
            <w:tcBorders>
              <w:top w:val="nil"/>
              <w:left w:val="nil"/>
              <w:bottom w:val="single" w:sz="4" w:space="0" w:color="auto"/>
              <w:right w:val="single" w:sz="4" w:space="0" w:color="auto"/>
            </w:tcBorders>
            <w:shd w:val="clear" w:color="000000" w:fill="D9E1F2"/>
            <w:noWrap/>
            <w:vAlign w:val="bottom"/>
            <w:hideMark/>
          </w:tcPr>
          <w:p w14:paraId="70EF4F67"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Q19.5</w:t>
            </w:r>
          </w:p>
        </w:tc>
        <w:tc>
          <w:tcPr>
            <w:tcW w:w="3193" w:type="dxa"/>
            <w:tcBorders>
              <w:top w:val="nil"/>
              <w:left w:val="nil"/>
              <w:bottom w:val="single" w:sz="4" w:space="0" w:color="auto"/>
              <w:right w:val="single" w:sz="4" w:space="0" w:color="auto"/>
            </w:tcBorders>
            <w:shd w:val="clear" w:color="auto" w:fill="auto"/>
            <w:noWrap/>
            <w:vAlign w:val="bottom"/>
            <w:hideMark/>
          </w:tcPr>
          <w:p w14:paraId="27C628FE"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2 (Red)</w:t>
            </w:r>
          </w:p>
        </w:tc>
      </w:tr>
      <w:tr w:rsidR="00967653" w:rsidRPr="00967653" w14:paraId="1F6AC70D"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64F7476B"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7D7BC216"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I19.6</w:t>
            </w:r>
          </w:p>
        </w:tc>
        <w:tc>
          <w:tcPr>
            <w:tcW w:w="1097" w:type="dxa"/>
            <w:tcBorders>
              <w:top w:val="nil"/>
              <w:left w:val="nil"/>
              <w:bottom w:val="single" w:sz="4" w:space="0" w:color="auto"/>
              <w:right w:val="single" w:sz="4" w:space="0" w:color="auto"/>
            </w:tcBorders>
            <w:shd w:val="clear" w:color="000000" w:fill="D9E1F2"/>
            <w:noWrap/>
            <w:vAlign w:val="bottom"/>
            <w:hideMark/>
          </w:tcPr>
          <w:p w14:paraId="0FD1CD9E"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Q19.6</w:t>
            </w:r>
          </w:p>
        </w:tc>
        <w:tc>
          <w:tcPr>
            <w:tcW w:w="3193" w:type="dxa"/>
            <w:tcBorders>
              <w:top w:val="nil"/>
              <w:left w:val="nil"/>
              <w:bottom w:val="single" w:sz="4" w:space="0" w:color="auto"/>
              <w:right w:val="single" w:sz="4" w:space="0" w:color="auto"/>
            </w:tcBorders>
            <w:shd w:val="clear" w:color="auto" w:fill="auto"/>
            <w:noWrap/>
            <w:vAlign w:val="bottom"/>
            <w:hideMark/>
          </w:tcPr>
          <w:p w14:paraId="7EC9D12E"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2 (Green)</w:t>
            </w:r>
          </w:p>
        </w:tc>
      </w:tr>
      <w:tr w:rsidR="00967653" w:rsidRPr="00967653" w14:paraId="07C9EBF2" w14:textId="77777777" w:rsidTr="00967653">
        <w:trPr>
          <w:trHeight w:val="300"/>
        </w:trPr>
        <w:tc>
          <w:tcPr>
            <w:tcW w:w="2830" w:type="dxa"/>
            <w:tcBorders>
              <w:top w:val="nil"/>
              <w:left w:val="single" w:sz="4" w:space="0" w:color="auto"/>
              <w:bottom w:val="single" w:sz="4" w:space="0" w:color="auto"/>
              <w:right w:val="single" w:sz="4" w:space="0" w:color="auto"/>
            </w:tcBorders>
            <w:shd w:val="clear" w:color="000000" w:fill="BFBFBF"/>
            <w:noWrap/>
            <w:vAlign w:val="bottom"/>
            <w:hideMark/>
          </w:tcPr>
          <w:p w14:paraId="5E630295"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Not Used</w:t>
            </w:r>
          </w:p>
        </w:tc>
        <w:tc>
          <w:tcPr>
            <w:tcW w:w="1097" w:type="dxa"/>
            <w:tcBorders>
              <w:top w:val="nil"/>
              <w:left w:val="nil"/>
              <w:bottom w:val="single" w:sz="4" w:space="0" w:color="auto"/>
              <w:right w:val="single" w:sz="4" w:space="0" w:color="auto"/>
            </w:tcBorders>
            <w:shd w:val="clear" w:color="000000" w:fill="D9E1F2"/>
            <w:noWrap/>
            <w:vAlign w:val="bottom"/>
            <w:hideMark/>
          </w:tcPr>
          <w:p w14:paraId="1766E533"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I19.7</w:t>
            </w:r>
          </w:p>
        </w:tc>
        <w:tc>
          <w:tcPr>
            <w:tcW w:w="1097" w:type="dxa"/>
            <w:tcBorders>
              <w:top w:val="nil"/>
              <w:left w:val="nil"/>
              <w:bottom w:val="single" w:sz="4" w:space="0" w:color="auto"/>
              <w:right w:val="single" w:sz="4" w:space="0" w:color="auto"/>
            </w:tcBorders>
            <w:shd w:val="clear" w:color="000000" w:fill="D9E1F2"/>
            <w:noWrap/>
            <w:vAlign w:val="bottom"/>
            <w:hideMark/>
          </w:tcPr>
          <w:p w14:paraId="61738B8D"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Q19.7</w:t>
            </w:r>
          </w:p>
        </w:tc>
        <w:tc>
          <w:tcPr>
            <w:tcW w:w="3193" w:type="dxa"/>
            <w:tcBorders>
              <w:top w:val="nil"/>
              <w:left w:val="nil"/>
              <w:bottom w:val="single" w:sz="4" w:space="0" w:color="auto"/>
              <w:right w:val="single" w:sz="4" w:space="0" w:color="auto"/>
            </w:tcBorders>
            <w:shd w:val="clear" w:color="auto" w:fill="auto"/>
            <w:noWrap/>
            <w:vAlign w:val="bottom"/>
            <w:hideMark/>
          </w:tcPr>
          <w:p w14:paraId="28BD78A4" w14:textId="77777777" w:rsidR="00967653" w:rsidRPr="00967653" w:rsidRDefault="00967653" w:rsidP="00967653">
            <w:pPr>
              <w:widowControl/>
              <w:spacing w:after="0"/>
              <w:jc w:val="left"/>
              <w:rPr>
                <w:rFonts w:cs="Arial"/>
                <w:color w:val="000000"/>
                <w:sz w:val="20"/>
                <w:szCs w:val="20"/>
                <w:lang w:eastAsia="en-GB"/>
              </w:rPr>
            </w:pPr>
            <w:r w:rsidRPr="00967653">
              <w:rPr>
                <w:rFonts w:cs="Arial"/>
                <w:color w:val="000000"/>
                <w:sz w:val="20"/>
                <w:szCs w:val="20"/>
                <w:lang w:eastAsia="en-GB"/>
              </w:rPr>
              <w:t>Stack Light 2 (Yellow)</w:t>
            </w:r>
          </w:p>
        </w:tc>
      </w:tr>
      <w:tr w:rsidR="00967653" w:rsidRPr="00967653" w14:paraId="2146B0F3" w14:textId="77777777" w:rsidTr="0013180D">
        <w:trPr>
          <w:trHeight w:val="261"/>
        </w:trPr>
        <w:tc>
          <w:tcPr>
            <w:tcW w:w="2830" w:type="dxa"/>
            <w:tcBorders>
              <w:top w:val="nil"/>
              <w:left w:val="single" w:sz="4" w:space="0" w:color="auto"/>
              <w:bottom w:val="single" w:sz="4" w:space="0" w:color="auto"/>
              <w:right w:val="single" w:sz="4" w:space="0" w:color="auto"/>
            </w:tcBorders>
            <w:shd w:val="clear" w:color="auto" w:fill="auto"/>
            <w:noWrap/>
            <w:vAlign w:val="bottom"/>
            <w:hideMark/>
          </w:tcPr>
          <w:p w14:paraId="686D5783" w14:textId="77777777" w:rsidR="00967653" w:rsidRPr="00967653" w:rsidRDefault="00967653" w:rsidP="00967653">
            <w:pPr>
              <w:widowControl/>
              <w:spacing w:after="0"/>
              <w:jc w:val="right"/>
              <w:rPr>
                <w:rFonts w:cs="Arial"/>
                <w:color w:val="000000"/>
                <w:sz w:val="20"/>
                <w:szCs w:val="20"/>
                <w:lang w:eastAsia="en-GB"/>
              </w:rPr>
            </w:pPr>
            <w:r w:rsidRPr="00967653">
              <w:rPr>
                <w:rFonts w:cs="Arial"/>
                <w:color w:val="000000"/>
                <w:sz w:val="20"/>
                <w:szCs w:val="20"/>
                <w:lang w:eastAsia="en-GB"/>
              </w:rPr>
              <w:t>Conveyor Scale 0 Weight (V)</w:t>
            </w:r>
          </w:p>
        </w:tc>
        <w:tc>
          <w:tcPr>
            <w:tcW w:w="1097" w:type="dxa"/>
            <w:tcBorders>
              <w:top w:val="nil"/>
              <w:left w:val="nil"/>
              <w:bottom w:val="single" w:sz="4" w:space="0" w:color="auto"/>
              <w:right w:val="single" w:sz="4" w:space="0" w:color="auto"/>
            </w:tcBorders>
            <w:shd w:val="clear" w:color="000000" w:fill="D9E1F2"/>
            <w:noWrap/>
            <w:vAlign w:val="bottom"/>
            <w:hideMark/>
          </w:tcPr>
          <w:p w14:paraId="45C32A0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ID30</w:t>
            </w:r>
          </w:p>
        </w:tc>
        <w:tc>
          <w:tcPr>
            <w:tcW w:w="1097" w:type="dxa"/>
            <w:tcBorders>
              <w:top w:val="nil"/>
              <w:left w:val="nil"/>
              <w:bottom w:val="single" w:sz="4" w:space="0" w:color="auto"/>
              <w:right w:val="single" w:sz="4" w:space="0" w:color="auto"/>
            </w:tcBorders>
            <w:shd w:val="clear" w:color="000000" w:fill="D9E1F2"/>
            <w:noWrap/>
            <w:vAlign w:val="bottom"/>
            <w:hideMark/>
          </w:tcPr>
          <w:p w14:paraId="6B3169BF" w14:textId="77777777" w:rsidR="00967653" w:rsidRPr="00967653" w:rsidRDefault="00967653" w:rsidP="00967653">
            <w:pPr>
              <w:widowControl/>
              <w:spacing w:after="0"/>
              <w:jc w:val="center"/>
              <w:rPr>
                <w:rFonts w:cs="Arial"/>
                <w:b/>
                <w:bCs/>
                <w:color w:val="000000"/>
                <w:szCs w:val="22"/>
                <w:lang w:eastAsia="en-GB"/>
              </w:rPr>
            </w:pPr>
            <w:r w:rsidRPr="00967653">
              <w:rPr>
                <w:rFonts w:cs="Arial"/>
                <w:b/>
                <w:bCs/>
                <w:color w:val="000000"/>
                <w:szCs w:val="22"/>
                <w:lang w:eastAsia="en-GB"/>
              </w:rPr>
              <w:t>QD30</w:t>
            </w:r>
          </w:p>
        </w:tc>
        <w:tc>
          <w:tcPr>
            <w:tcW w:w="3193" w:type="dxa"/>
            <w:tcBorders>
              <w:top w:val="nil"/>
              <w:left w:val="nil"/>
              <w:bottom w:val="single" w:sz="4" w:space="0" w:color="auto"/>
              <w:right w:val="single" w:sz="4" w:space="0" w:color="auto"/>
            </w:tcBorders>
            <w:shd w:val="clear" w:color="auto" w:fill="auto"/>
            <w:noWrap/>
            <w:vAlign w:val="bottom"/>
            <w:hideMark/>
          </w:tcPr>
          <w:p w14:paraId="61B2BE98" w14:textId="77777777" w:rsidR="00967653" w:rsidRPr="00967653" w:rsidRDefault="00967653" w:rsidP="00F63F85">
            <w:pPr>
              <w:keepNext/>
              <w:widowControl/>
              <w:spacing w:after="0"/>
              <w:jc w:val="left"/>
              <w:rPr>
                <w:rFonts w:cs="Arial"/>
                <w:color w:val="000000"/>
                <w:sz w:val="20"/>
                <w:szCs w:val="20"/>
                <w:lang w:eastAsia="en-GB"/>
              </w:rPr>
            </w:pPr>
            <w:r w:rsidRPr="00967653">
              <w:rPr>
                <w:rFonts w:cs="Arial"/>
                <w:color w:val="000000"/>
                <w:sz w:val="20"/>
                <w:szCs w:val="20"/>
                <w:lang w:eastAsia="en-GB"/>
              </w:rPr>
              <w:t>Digital Display 0</w:t>
            </w:r>
          </w:p>
        </w:tc>
      </w:tr>
    </w:tbl>
    <w:p w14:paraId="356CCA52" w14:textId="512910A1" w:rsidR="00967653" w:rsidRDefault="00F63F85" w:rsidP="00F63F85">
      <w:pPr>
        <w:pStyle w:val="Caption"/>
        <w:jc w:val="center"/>
      </w:pPr>
      <w:bookmarkStart w:id="39" w:name="_Toc122179097"/>
      <w:r>
        <w:t xml:space="preserve">Table </w:t>
      </w:r>
      <w:fldSimple w:instr=" SEQ Table \* ARABIC ">
        <w:r w:rsidR="005C75B7">
          <w:rPr>
            <w:noProof/>
          </w:rPr>
          <w:t>6</w:t>
        </w:r>
      </w:fldSimple>
      <w:r>
        <w:t xml:space="preserve"> Factory I/O Component Input/Output </w:t>
      </w:r>
      <w:r w:rsidR="008B477F">
        <w:t>Addresses</w:t>
      </w:r>
      <w:bookmarkEnd w:id="39"/>
    </w:p>
    <w:p w14:paraId="061B36D5" w14:textId="46403700" w:rsidR="008B477F" w:rsidRDefault="008B477F" w:rsidP="008B477F">
      <w:pPr>
        <w:keepNext/>
      </w:pPr>
    </w:p>
    <w:p w14:paraId="4C6A67AB" w14:textId="6673D1E6" w:rsidR="00165060" w:rsidRDefault="00165060">
      <w:pPr>
        <w:widowControl/>
        <w:spacing w:after="160" w:line="259" w:lineRule="auto"/>
        <w:jc w:val="left"/>
        <w:rPr>
          <w:rFonts w:asciiTheme="minorHAnsi" w:eastAsiaTheme="minorEastAsia" w:hAnsiTheme="minorHAnsi" w:cstheme="minorBidi"/>
          <w:szCs w:val="22"/>
          <w:lang w:eastAsia="en-GB"/>
        </w:rPr>
      </w:pPr>
    </w:p>
    <w:p w14:paraId="17B392C6" w14:textId="58F0B10F" w:rsidR="00D97972" w:rsidRDefault="00F46EC7" w:rsidP="00D97972">
      <w:pPr>
        <w:pStyle w:val="Heading2"/>
        <w:rPr>
          <w:rFonts w:eastAsiaTheme="minorEastAsia"/>
          <w:lang w:eastAsia="en-GB"/>
        </w:rPr>
      </w:pPr>
      <w:bookmarkStart w:id="40" w:name="_Toc122179028"/>
      <w:r>
        <w:rPr>
          <w:rFonts w:eastAsiaTheme="minorEastAsia"/>
          <w:lang w:eastAsia="en-GB"/>
        </w:rPr>
        <w:lastRenderedPageBreak/>
        <w:t>4.2 Packages to Sort</w:t>
      </w:r>
      <w:bookmarkEnd w:id="40"/>
    </w:p>
    <w:p w14:paraId="24C56C82" w14:textId="44E08BD2" w:rsidR="00FB1B84" w:rsidRDefault="00FB1B84" w:rsidP="00FB1B84">
      <w:pPr>
        <w:rPr>
          <w:rFonts w:eastAsiaTheme="minorEastAsia"/>
          <w:lang w:eastAsia="en-GB"/>
        </w:rPr>
      </w:pPr>
    </w:p>
    <w:p w14:paraId="7560D3E6" w14:textId="0B129F4D" w:rsidR="00FB1B84" w:rsidRDefault="008B477F" w:rsidP="00200851">
      <w:pPr>
        <w:spacing w:line="360" w:lineRule="auto"/>
        <w:rPr>
          <w:rFonts w:eastAsiaTheme="minorEastAsia"/>
          <w:lang w:eastAsia="en-GB"/>
        </w:rPr>
      </w:pPr>
      <w:r>
        <w:rPr>
          <w:noProof/>
        </w:rPr>
        <mc:AlternateContent>
          <mc:Choice Requires="wps">
            <w:drawing>
              <wp:anchor distT="0" distB="0" distL="114300" distR="114300" simplePos="0" relativeHeight="251660288" behindDoc="0" locked="0" layoutInCell="1" allowOverlap="1" wp14:anchorId="64760E15" wp14:editId="5DF5E0F0">
                <wp:simplePos x="0" y="0"/>
                <wp:positionH relativeFrom="page">
                  <wp:posOffset>3343152</wp:posOffset>
                </wp:positionH>
                <wp:positionV relativeFrom="paragraph">
                  <wp:posOffset>3218190</wp:posOffset>
                </wp:positionV>
                <wp:extent cx="2115185" cy="17716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2115185" cy="177165"/>
                        </a:xfrm>
                        <a:prstGeom prst="rect">
                          <a:avLst/>
                        </a:prstGeom>
                        <a:solidFill>
                          <a:prstClr val="white"/>
                        </a:solidFill>
                        <a:ln>
                          <a:noFill/>
                        </a:ln>
                      </wps:spPr>
                      <wps:txbx>
                        <w:txbxContent>
                          <w:p w14:paraId="51577DB1" w14:textId="4FC39842" w:rsidR="008B477F" w:rsidRPr="007F66A9" w:rsidRDefault="008B477F" w:rsidP="008B477F">
                            <w:pPr>
                              <w:pStyle w:val="Caption"/>
                              <w:rPr>
                                <w:rFonts w:eastAsia="Times New Roman" w:cs="Times New Roman"/>
                                <w:noProof/>
                                <w:szCs w:val="24"/>
                              </w:rPr>
                            </w:pPr>
                            <w:bookmarkStart w:id="41" w:name="_Toc122179079"/>
                            <w:r>
                              <w:t xml:space="preserve">Figure </w:t>
                            </w:r>
                            <w:fldSimple w:instr=" SEQ Figure \* ARABIC ">
                              <w:r w:rsidR="005C75B7">
                                <w:rPr>
                                  <w:noProof/>
                                </w:rPr>
                                <w:t>12</w:t>
                              </w:r>
                            </w:fldSimple>
                            <w:r>
                              <w:t xml:space="preserve"> Factory I/O Box Configuration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760E15" id="_x0000_t202" coordsize="21600,21600" o:spt="202" path="m,l,21600r21600,l21600,xe">
                <v:stroke joinstyle="miter"/>
                <v:path gradientshapeok="t" o:connecttype="rect"/>
              </v:shapetype>
              <v:shape id="Text Box 49" o:spid="_x0000_s1026" type="#_x0000_t202" style="position:absolute;left:0;text-align:left;margin-left:263.25pt;margin-top:253.4pt;width:166.55pt;height:13.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" stroked="f">
                <v:textbox inset="0,0,0,0">
                  <w:txbxContent>
                    <w:p w14:paraId="51577DB1" w14:textId="4FC39842" w:rsidR="008B477F" w:rsidRPr="007F66A9" w:rsidRDefault="008B477F" w:rsidP="008B477F">
                      <w:pPr>
                        <w:pStyle w:val="Caption"/>
                        <w:rPr>
                          <w:rFonts w:eastAsia="Times New Roman" w:cs="Times New Roman"/>
                          <w:noProof/>
                          <w:szCs w:val="24"/>
                        </w:rPr>
                      </w:pPr>
                      <w:bookmarkStart w:id="42" w:name="_Toc122179079"/>
                      <w:r>
                        <w:t xml:space="preserve">Figure </w:t>
                      </w:r>
                      <w:fldSimple w:instr=" SEQ Figure \* ARABIC ">
                        <w:r w:rsidR="005C75B7">
                          <w:rPr>
                            <w:noProof/>
                          </w:rPr>
                          <w:t>12</w:t>
                        </w:r>
                      </w:fldSimple>
                      <w:r>
                        <w:t xml:space="preserve"> Factory I/O Box Configuration</w:t>
                      </w:r>
                      <w:bookmarkEnd w:id="42"/>
                    </w:p>
                  </w:txbxContent>
                </v:textbox>
                <w10:wrap type="square" anchorx="page"/>
              </v:shape>
            </w:pict>
          </mc:Fallback>
        </mc:AlternateContent>
      </w:r>
      <w:r w:rsidR="00814497">
        <w:rPr>
          <w:noProof/>
        </w:rPr>
        <w:drawing>
          <wp:anchor distT="0" distB="0" distL="114300" distR="114300" simplePos="0" relativeHeight="251658240" behindDoc="0" locked="0" layoutInCell="1" allowOverlap="1" wp14:anchorId="30A76296" wp14:editId="3C41AC15">
            <wp:simplePos x="0" y="0"/>
            <wp:positionH relativeFrom="margin">
              <wp:posOffset>2065020</wp:posOffset>
            </wp:positionH>
            <wp:positionV relativeFrom="paragraph">
              <wp:posOffset>27940</wp:posOffset>
            </wp:positionV>
            <wp:extent cx="3656330" cy="3546475"/>
            <wp:effectExtent l="0" t="0" r="127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656330" cy="3546475"/>
                    </a:xfrm>
                    <a:prstGeom prst="rect">
                      <a:avLst/>
                    </a:prstGeom>
                  </pic:spPr>
                </pic:pic>
              </a:graphicData>
            </a:graphic>
            <wp14:sizeRelH relativeFrom="margin">
              <wp14:pctWidth>0</wp14:pctWidth>
            </wp14:sizeRelH>
            <wp14:sizeRelV relativeFrom="margin">
              <wp14:pctHeight>0</wp14:pctHeight>
            </wp14:sizeRelV>
          </wp:anchor>
        </w:drawing>
      </w:r>
      <w:r w:rsidR="00FB1B84">
        <w:rPr>
          <w:rFonts w:eastAsiaTheme="minorEastAsia"/>
          <w:lang w:eastAsia="en-GB"/>
        </w:rPr>
        <w:t xml:space="preserve">The production line required four different size packages to be </w:t>
      </w:r>
      <w:r w:rsidR="00533777">
        <w:rPr>
          <w:rFonts w:eastAsiaTheme="minorEastAsia"/>
          <w:lang w:eastAsia="en-GB"/>
        </w:rPr>
        <w:t>sorted</w:t>
      </w:r>
      <w:r w:rsidR="004F29BD">
        <w:rPr>
          <w:rFonts w:eastAsiaTheme="minorEastAsia"/>
          <w:lang w:eastAsia="en-GB"/>
        </w:rPr>
        <w:t xml:space="preserve">, the large and palletizing boxes were sorted onto conveyors using </w:t>
      </w:r>
      <w:r w:rsidR="00273084">
        <w:rPr>
          <w:rFonts w:eastAsiaTheme="minorEastAsia"/>
          <w:lang w:eastAsia="en-GB"/>
        </w:rPr>
        <w:t>diffuse sensors set at different heights</w:t>
      </w:r>
      <w:r w:rsidR="002B1182">
        <w:rPr>
          <w:rFonts w:eastAsiaTheme="minorEastAsia"/>
          <w:lang w:eastAsia="en-GB"/>
        </w:rPr>
        <w:t>.</w:t>
      </w:r>
      <w:r w:rsidR="00273084">
        <w:rPr>
          <w:rFonts w:eastAsiaTheme="minorEastAsia"/>
          <w:lang w:eastAsia="en-GB"/>
        </w:rPr>
        <w:t xml:space="preserve"> </w:t>
      </w:r>
      <w:r w:rsidR="002B1182">
        <w:rPr>
          <w:rFonts w:eastAsiaTheme="minorEastAsia"/>
          <w:lang w:eastAsia="en-GB"/>
        </w:rPr>
        <w:t>W</w:t>
      </w:r>
      <w:r w:rsidR="00273084">
        <w:rPr>
          <w:rFonts w:eastAsiaTheme="minorEastAsia"/>
          <w:lang w:eastAsia="en-GB"/>
        </w:rPr>
        <w:t xml:space="preserve">hereas the small and medium boxes </w:t>
      </w:r>
      <w:r w:rsidR="00FE4A1E">
        <w:rPr>
          <w:rFonts w:eastAsiaTheme="minorEastAsia"/>
          <w:lang w:eastAsia="en-GB"/>
        </w:rPr>
        <w:t xml:space="preserve">were also sent to another conveyor using a diffuse sensor </w:t>
      </w:r>
      <w:r w:rsidR="0015356B">
        <w:rPr>
          <w:rFonts w:eastAsiaTheme="minorEastAsia"/>
          <w:lang w:eastAsia="en-GB"/>
        </w:rPr>
        <w:t>activated by height</w:t>
      </w:r>
      <w:r w:rsidR="005A1F10">
        <w:rPr>
          <w:rFonts w:eastAsiaTheme="minorEastAsia"/>
          <w:lang w:eastAsia="en-GB"/>
        </w:rPr>
        <w:t>,</w:t>
      </w:r>
      <w:r w:rsidR="0015356B">
        <w:rPr>
          <w:rFonts w:eastAsiaTheme="minorEastAsia"/>
          <w:lang w:eastAsia="en-GB"/>
        </w:rPr>
        <w:t xml:space="preserve"> they had </w:t>
      </w:r>
      <w:r w:rsidR="005A1F10">
        <w:rPr>
          <w:rFonts w:eastAsiaTheme="minorEastAsia"/>
          <w:lang w:eastAsia="en-GB"/>
        </w:rPr>
        <w:t xml:space="preserve">an </w:t>
      </w:r>
      <w:r w:rsidR="0015356B">
        <w:rPr>
          <w:rFonts w:eastAsiaTheme="minorEastAsia"/>
          <w:lang w:eastAsia="en-GB"/>
        </w:rPr>
        <w:t>addition</w:t>
      </w:r>
      <w:r w:rsidR="005A1F10">
        <w:rPr>
          <w:rFonts w:eastAsiaTheme="minorEastAsia"/>
          <w:lang w:eastAsia="en-GB"/>
        </w:rPr>
        <w:t xml:space="preserve">al level of sorting. This was the weighing conveyor where </w:t>
      </w:r>
      <w:r w:rsidR="00683360">
        <w:rPr>
          <w:rFonts w:eastAsiaTheme="minorEastAsia"/>
          <w:lang w:eastAsia="en-GB"/>
        </w:rPr>
        <w:t>the boxes were measured and sent left or right depending on weight.</w:t>
      </w:r>
      <w:r w:rsidR="0015356B">
        <w:rPr>
          <w:rFonts w:eastAsiaTheme="minorEastAsia"/>
          <w:lang w:eastAsia="en-GB"/>
        </w:rPr>
        <w:t xml:space="preserve">  </w:t>
      </w:r>
    </w:p>
    <w:p w14:paraId="32DE6A75" w14:textId="51EE55C8" w:rsidR="00C0239E" w:rsidRPr="006C4BD8" w:rsidRDefault="009C2D1E" w:rsidP="006C4BD8">
      <w:pPr>
        <w:spacing w:line="360" w:lineRule="auto"/>
        <w:rPr>
          <w:rFonts w:eastAsiaTheme="minorEastAsia"/>
          <w:lang w:eastAsia="en-GB"/>
        </w:rPr>
      </w:pPr>
      <w:r>
        <w:rPr>
          <w:rFonts w:eastAsiaTheme="minorEastAsia"/>
          <w:lang w:eastAsia="en-GB"/>
        </w:rPr>
        <w:t xml:space="preserve">The factory I/O program allowed you to set </w:t>
      </w:r>
      <w:r w:rsidR="001B7604">
        <w:rPr>
          <w:rFonts w:eastAsiaTheme="minorEastAsia"/>
          <w:lang w:eastAsia="en-GB"/>
        </w:rPr>
        <w:t xml:space="preserve">package </w:t>
      </w:r>
      <w:r>
        <w:rPr>
          <w:rFonts w:eastAsiaTheme="minorEastAsia"/>
          <w:lang w:eastAsia="en-GB"/>
        </w:rPr>
        <w:t>emitters and</w:t>
      </w:r>
      <w:r w:rsidR="001B7604">
        <w:rPr>
          <w:rFonts w:eastAsiaTheme="minorEastAsia"/>
          <w:lang w:eastAsia="en-GB"/>
        </w:rPr>
        <w:t xml:space="preserve"> removers as shown in </w:t>
      </w:r>
      <w:r w:rsidR="00551A35">
        <w:rPr>
          <w:rFonts w:eastAsiaTheme="minorEastAsia"/>
          <w:lang w:eastAsia="en-GB"/>
        </w:rPr>
        <w:t xml:space="preserve">figure </w:t>
      </w:r>
      <w:r w:rsidR="006C4BD8">
        <w:rPr>
          <w:rFonts w:eastAsiaTheme="minorEastAsia"/>
          <w:lang w:eastAsia="en-GB"/>
        </w:rPr>
        <w:t>12</w:t>
      </w:r>
      <w:r w:rsidR="00551A35">
        <w:rPr>
          <w:rFonts w:eastAsiaTheme="minorEastAsia"/>
          <w:lang w:eastAsia="en-GB"/>
        </w:rPr>
        <w:t xml:space="preserve"> the emitter has settings to allow you to </w:t>
      </w:r>
      <w:r w:rsidR="00414DD1">
        <w:rPr>
          <w:rFonts w:eastAsiaTheme="minorEastAsia"/>
          <w:lang w:eastAsia="en-GB"/>
        </w:rPr>
        <w:t>simulate the parts being manufactured in the factory</w:t>
      </w:r>
      <w:r w:rsidR="007B5269">
        <w:rPr>
          <w:rFonts w:eastAsiaTheme="minorEastAsia"/>
          <w:lang w:eastAsia="en-GB"/>
        </w:rPr>
        <w:t xml:space="preserve"> these are shown i</w:t>
      </w:r>
      <w:r w:rsidR="000F4F4C">
        <w:rPr>
          <w:rFonts w:eastAsiaTheme="minorEastAsia"/>
          <w:lang w:eastAsia="en-GB"/>
        </w:rPr>
        <w:t xml:space="preserve">n figure </w:t>
      </w:r>
      <w:r w:rsidR="006C4BD8">
        <w:rPr>
          <w:rFonts w:eastAsiaTheme="minorEastAsia"/>
          <w:lang w:eastAsia="en-GB"/>
        </w:rPr>
        <w:t>13</w:t>
      </w:r>
      <w:r w:rsidR="00414DD1">
        <w:rPr>
          <w:rFonts w:eastAsiaTheme="minorEastAsia"/>
          <w:lang w:eastAsia="en-GB"/>
        </w:rPr>
        <w:t>.</w:t>
      </w:r>
      <w:r>
        <w:rPr>
          <w:rFonts w:eastAsiaTheme="minorEastAsia"/>
          <w:lang w:eastAsia="en-GB"/>
        </w:rPr>
        <w:t xml:space="preserve"> </w:t>
      </w:r>
    </w:p>
    <w:p w14:paraId="657047C5" w14:textId="655CC3AF" w:rsidR="006C4BD8" w:rsidRDefault="006C4BD8" w:rsidP="006C4BD8">
      <w:pPr>
        <w:keepNext/>
        <w:widowControl/>
        <w:spacing w:after="160" w:line="259" w:lineRule="auto"/>
        <w:jc w:val="center"/>
      </w:pPr>
      <w:r>
        <w:rPr>
          <w:rFonts w:asciiTheme="minorHAnsi" w:eastAsiaTheme="minorEastAsia" w:hAnsiTheme="minorHAnsi" w:cstheme="minorBidi"/>
          <w:szCs w:val="22"/>
          <w:lang w:eastAsia="en-GB"/>
        </w:rPr>
        <w:object w:dxaOrig="6360" w:dyaOrig="6915" w14:anchorId="401C42AE">
          <v:rect id="rectole0000000010" o:spid="_x0000_i1086" style="width:285.85pt;height:188.05pt" o:ole="" o:preferrelative="t" stroked="f">
            <v:imagedata r:id="rId24" o:title=""/>
          </v:rect>
          <o:OLEObject Type="Embed" ProgID="StaticMetafile" ShapeID="rectole0000000010" DrawAspect="Content" ObjectID="_1732793006" r:id="rId25"/>
        </w:object>
      </w:r>
    </w:p>
    <w:p w14:paraId="0AE67F3D" w14:textId="087C7224" w:rsidR="00566635" w:rsidRDefault="006C4BD8" w:rsidP="006C4BD8">
      <w:pPr>
        <w:pStyle w:val="Caption"/>
        <w:jc w:val="center"/>
        <w:rPr>
          <w:rFonts w:asciiTheme="minorHAnsi" w:eastAsiaTheme="minorEastAsia" w:hAnsiTheme="minorHAnsi"/>
          <w:szCs w:val="22"/>
          <w:lang w:eastAsia="en-GB"/>
        </w:rPr>
      </w:pPr>
      <w:bookmarkStart w:id="43" w:name="_Toc122179080"/>
      <w:r>
        <w:t xml:space="preserve">Figure </w:t>
      </w:r>
      <w:fldSimple w:instr=" SEQ Figure \* ARABIC ">
        <w:r w:rsidR="005C75B7">
          <w:rPr>
            <w:noProof/>
          </w:rPr>
          <w:t>13</w:t>
        </w:r>
      </w:fldSimple>
      <w:r>
        <w:t xml:space="preserve"> Factory I/O Package Emitter Settings</w:t>
      </w:r>
      <w:bookmarkEnd w:id="43"/>
    </w:p>
    <w:p w14:paraId="2C1C1F82" w14:textId="2EAA0176" w:rsidR="00293F03" w:rsidRDefault="00293F03" w:rsidP="00293F03">
      <w:pPr>
        <w:pStyle w:val="Heading2"/>
        <w:rPr>
          <w:rFonts w:eastAsiaTheme="minorEastAsia"/>
          <w:lang w:eastAsia="en-GB"/>
        </w:rPr>
      </w:pPr>
      <w:bookmarkStart w:id="44" w:name="_Toc122179029"/>
      <w:r>
        <w:rPr>
          <w:rFonts w:eastAsiaTheme="minorEastAsia"/>
          <w:lang w:eastAsia="en-GB"/>
        </w:rPr>
        <w:lastRenderedPageBreak/>
        <w:t>4.3 Breakdown of Components used</w:t>
      </w:r>
      <w:bookmarkEnd w:id="44"/>
    </w:p>
    <w:p w14:paraId="4B06DC7D" w14:textId="35DB4315" w:rsidR="00293F03" w:rsidRDefault="00293F03" w:rsidP="00293F03">
      <w:pPr>
        <w:rPr>
          <w:rFonts w:eastAsiaTheme="minorEastAsia"/>
          <w:lang w:eastAsia="en-GB"/>
        </w:rPr>
      </w:pPr>
    </w:p>
    <w:p w14:paraId="37A95425" w14:textId="7512524E" w:rsidR="009428AA" w:rsidRDefault="009428AA" w:rsidP="009428AA">
      <w:pPr>
        <w:pStyle w:val="Heading3"/>
        <w:rPr>
          <w:rFonts w:eastAsiaTheme="minorEastAsia"/>
          <w:lang w:eastAsia="en-GB"/>
        </w:rPr>
      </w:pPr>
      <w:bookmarkStart w:id="45" w:name="_Toc122179030"/>
      <w:r>
        <w:rPr>
          <w:rFonts w:eastAsiaTheme="minorEastAsia"/>
          <w:lang w:eastAsia="en-GB"/>
        </w:rPr>
        <w:t>4.3.1 Control Panel</w:t>
      </w:r>
      <w:bookmarkEnd w:id="45"/>
    </w:p>
    <w:p w14:paraId="5AEC73A5" w14:textId="77777777" w:rsidR="009428AA" w:rsidRPr="009428AA" w:rsidRDefault="009428AA" w:rsidP="009428AA">
      <w:pPr>
        <w:rPr>
          <w:rFonts w:eastAsiaTheme="minorEastAsia"/>
          <w:lang w:eastAsia="en-GB"/>
        </w:rPr>
      </w:pPr>
    </w:p>
    <w:p w14:paraId="4F290421" w14:textId="7F0D37FF" w:rsidR="00AC1DEE" w:rsidRDefault="00293F03" w:rsidP="00301C02">
      <w:pPr>
        <w:spacing w:line="360" w:lineRule="auto"/>
        <w:rPr>
          <w:rFonts w:eastAsiaTheme="minorEastAsia"/>
          <w:lang w:eastAsia="en-GB"/>
        </w:rPr>
      </w:pPr>
      <w:r>
        <w:rPr>
          <w:rFonts w:eastAsiaTheme="minorEastAsia"/>
          <w:lang w:eastAsia="en-GB"/>
        </w:rPr>
        <w:t xml:space="preserve">The control panel was set up as shown in </w:t>
      </w:r>
      <w:r w:rsidR="00AC1DEE">
        <w:rPr>
          <w:rFonts w:eastAsiaTheme="minorEastAsia"/>
          <w:lang w:eastAsia="en-GB"/>
        </w:rPr>
        <w:t xml:space="preserve">figure </w:t>
      </w:r>
      <w:r w:rsidR="006C4BD8">
        <w:rPr>
          <w:rFonts w:eastAsiaTheme="minorEastAsia"/>
          <w:lang w:eastAsia="en-GB"/>
        </w:rPr>
        <w:t>14</w:t>
      </w:r>
      <w:r w:rsidR="00AC1DEE">
        <w:rPr>
          <w:rFonts w:eastAsiaTheme="minorEastAsia"/>
          <w:lang w:eastAsia="en-GB"/>
        </w:rPr>
        <w:t xml:space="preserve"> with stack lights</w:t>
      </w:r>
      <w:r w:rsidR="009F255A">
        <w:rPr>
          <w:rFonts w:eastAsiaTheme="minorEastAsia"/>
          <w:lang w:eastAsia="en-GB"/>
        </w:rPr>
        <w:t xml:space="preserve"> to indicate the status of the </w:t>
      </w:r>
      <w:r w:rsidR="002C73F1">
        <w:rPr>
          <w:rFonts w:eastAsiaTheme="minorEastAsia"/>
          <w:lang w:eastAsia="en-GB"/>
        </w:rPr>
        <w:t>operation</w:t>
      </w:r>
      <w:r w:rsidR="00AC1DEE">
        <w:rPr>
          <w:rFonts w:eastAsiaTheme="minorEastAsia"/>
          <w:lang w:eastAsia="en-GB"/>
        </w:rPr>
        <w:t>, siren</w:t>
      </w:r>
      <w:r w:rsidR="002C73F1">
        <w:rPr>
          <w:rFonts w:eastAsiaTheme="minorEastAsia"/>
          <w:lang w:eastAsia="en-GB"/>
        </w:rPr>
        <w:t xml:space="preserve"> to warn the line is about to start up</w:t>
      </w:r>
      <w:r w:rsidR="00AC1DEE">
        <w:rPr>
          <w:rFonts w:eastAsiaTheme="minorEastAsia"/>
          <w:lang w:eastAsia="en-GB"/>
        </w:rPr>
        <w:t>, emergency stop</w:t>
      </w:r>
      <w:r w:rsidR="002C73F1">
        <w:rPr>
          <w:rFonts w:eastAsiaTheme="minorEastAsia"/>
          <w:lang w:eastAsia="en-GB"/>
        </w:rPr>
        <w:t xml:space="preserve"> to stop operation</w:t>
      </w:r>
      <w:r w:rsidR="00E46056">
        <w:rPr>
          <w:rFonts w:eastAsiaTheme="minorEastAsia"/>
          <w:lang w:eastAsia="en-GB"/>
        </w:rPr>
        <w:t>, start</w:t>
      </w:r>
      <w:r w:rsidR="00301C02">
        <w:rPr>
          <w:rFonts w:eastAsiaTheme="minorEastAsia"/>
          <w:lang w:eastAsia="en-GB"/>
        </w:rPr>
        <w:t>,</w:t>
      </w:r>
      <w:r w:rsidR="00E46056">
        <w:rPr>
          <w:rFonts w:eastAsiaTheme="minorEastAsia"/>
          <w:lang w:eastAsia="en-GB"/>
        </w:rPr>
        <w:t xml:space="preserve"> stop buttons</w:t>
      </w:r>
      <w:r w:rsidR="00DA01B2">
        <w:rPr>
          <w:rFonts w:eastAsiaTheme="minorEastAsia"/>
          <w:lang w:eastAsia="en-GB"/>
        </w:rPr>
        <w:t xml:space="preserve"> to start and stop the line locally</w:t>
      </w:r>
      <w:r w:rsidR="00301C02">
        <w:rPr>
          <w:rFonts w:eastAsiaTheme="minorEastAsia"/>
          <w:lang w:eastAsia="en-GB"/>
        </w:rPr>
        <w:t xml:space="preserve"> and</w:t>
      </w:r>
      <w:r w:rsidR="00E900FB">
        <w:rPr>
          <w:rFonts w:eastAsiaTheme="minorEastAsia"/>
          <w:lang w:eastAsia="en-GB"/>
        </w:rPr>
        <w:t xml:space="preserve"> </w:t>
      </w:r>
      <w:r w:rsidR="00301C02">
        <w:rPr>
          <w:rFonts w:eastAsiaTheme="minorEastAsia"/>
          <w:lang w:eastAsia="en-GB"/>
        </w:rPr>
        <w:t>indication lamps</w:t>
      </w:r>
      <w:r w:rsidR="00E900FB">
        <w:rPr>
          <w:rFonts w:eastAsiaTheme="minorEastAsia"/>
          <w:lang w:eastAsia="en-GB"/>
        </w:rPr>
        <w:t xml:space="preserve"> to show when the line is operational or not</w:t>
      </w:r>
      <w:r w:rsidR="00301C02">
        <w:rPr>
          <w:rFonts w:eastAsiaTheme="minorEastAsia"/>
          <w:lang w:eastAsia="en-GB"/>
        </w:rPr>
        <w:t>.</w:t>
      </w:r>
    </w:p>
    <w:p w14:paraId="666E34C7" w14:textId="77777777" w:rsidR="00301C02" w:rsidRPr="00293F03" w:rsidRDefault="00301C02" w:rsidP="00293F03">
      <w:pPr>
        <w:rPr>
          <w:rFonts w:eastAsiaTheme="minorEastAsia"/>
          <w:lang w:eastAsia="en-GB"/>
        </w:rPr>
      </w:pPr>
    </w:p>
    <w:p w14:paraId="2A441016" w14:textId="77777777" w:rsidR="006C4BD8" w:rsidRDefault="00414DD1" w:rsidP="006C4BD8">
      <w:pPr>
        <w:keepNext/>
        <w:widowControl/>
        <w:spacing w:after="160" w:line="259" w:lineRule="auto"/>
        <w:jc w:val="left"/>
      </w:pPr>
      <w:r>
        <w:rPr>
          <w:noProof/>
        </w:rPr>
        <w:drawing>
          <wp:inline distT="0" distB="0" distL="0" distR="0" wp14:anchorId="7B06711D" wp14:editId="56B173D3">
            <wp:extent cx="5731510" cy="440563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405630"/>
                    </a:xfrm>
                    <a:prstGeom prst="rect">
                      <a:avLst/>
                    </a:prstGeom>
                  </pic:spPr>
                </pic:pic>
              </a:graphicData>
            </a:graphic>
          </wp:inline>
        </w:drawing>
      </w:r>
    </w:p>
    <w:p w14:paraId="6A211F67" w14:textId="73EA3DFE" w:rsidR="007C7B25" w:rsidRDefault="006C4BD8" w:rsidP="006C4BD8">
      <w:pPr>
        <w:pStyle w:val="Caption"/>
        <w:jc w:val="center"/>
        <w:rPr>
          <w:rFonts w:asciiTheme="minorHAnsi" w:eastAsiaTheme="minorEastAsia" w:hAnsiTheme="minorHAnsi"/>
          <w:szCs w:val="22"/>
          <w:lang w:eastAsia="en-GB"/>
        </w:rPr>
      </w:pPr>
      <w:bookmarkStart w:id="46" w:name="_Toc122179081"/>
      <w:r>
        <w:t xml:space="preserve">Figure </w:t>
      </w:r>
      <w:fldSimple w:instr=" SEQ Figure \* ARABIC ">
        <w:r w:rsidR="005C75B7">
          <w:rPr>
            <w:noProof/>
          </w:rPr>
          <w:t>14</w:t>
        </w:r>
      </w:fldSimple>
      <w:r>
        <w:t xml:space="preserve"> Factory I/O Control Panel</w:t>
      </w:r>
      <w:bookmarkEnd w:id="46"/>
    </w:p>
    <w:p w14:paraId="1239B914" w14:textId="61B778D5" w:rsidR="007C7B25" w:rsidRDefault="007C7B25">
      <w:pPr>
        <w:widowControl/>
        <w:spacing w:after="160" w:line="259" w:lineRule="auto"/>
        <w:jc w:val="left"/>
        <w:rPr>
          <w:rFonts w:asciiTheme="minorHAnsi" w:eastAsiaTheme="minorEastAsia" w:hAnsiTheme="minorHAnsi" w:cstheme="minorBidi"/>
          <w:szCs w:val="22"/>
          <w:lang w:eastAsia="en-GB"/>
        </w:rPr>
      </w:pPr>
    </w:p>
    <w:p w14:paraId="56A36A41" w14:textId="56302883" w:rsidR="00301C02" w:rsidRDefault="00301C02">
      <w:pPr>
        <w:widowControl/>
        <w:spacing w:after="160" w:line="259" w:lineRule="auto"/>
        <w:jc w:val="left"/>
        <w:rPr>
          <w:rFonts w:asciiTheme="minorHAnsi" w:eastAsiaTheme="minorEastAsia" w:hAnsiTheme="minorHAnsi" w:cstheme="minorBidi"/>
          <w:szCs w:val="22"/>
          <w:lang w:eastAsia="en-GB"/>
        </w:rPr>
      </w:pPr>
    </w:p>
    <w:p w14:paraId="1A8753A0" w14:textId="549FDB91" w:rsidR="00301C02" w:rsidRDefault="00301C02">
      <w:pPr>
        <w:widowControl/>
        <w:spacing w:after="160" w:line="259" w:lineRule="auto"/>
        <w:jc w:val="left"/>
        <w:rPr>
          <w:rFonts w:asciiTheme="minorHAnsi" w:eastAsiaTheme="minorEastAsia" w:hAnsiTheme="minorHAnsi" w:cstheme="minorBidi"/>
          <w:szCs w:val="22"/>
          <w:lang w:eastAsia="en-GB"/>
        </w:rPr>
      </w:pPr>
    </w:p>
    <w:p w14:paraId="13B73D98" w14:textId="77C2A39E" w:rsidR="00301C02" w:rsidRDefault="00301C02">
      <w:pPr>
        <w:widowControl/>
        <w:spacing w:after="160" w:line="259" w:lineRule="auto"/>
        <w:jc w:val="left"/>
        <w:rPr>
          <w:rFonts w:asciiTheme="minorHAnsi" w:eastAsiaTheme="minorEastAsia" w:hAnsiTheme="minorHAnsi" w:cstheme="minorBidi"/>
          <w:szCs w:val="22"/>
          <w:lang w:eastAsia="en-GB"/>
        </w:rPr>
      </w:pPr>
    </w:p>
    <w:p w14:paraId="7D4A0DBE" w14:textId="5CB06CC5" w:rsidR="00301C02" w:rsidRDefault="0084107D" w:rsidP="0084107D">
      <w:pPr>
        <w:pStyle w:val="Heading3"/>
        <w:rPr>
          <w:rFonts w:eastAsiaTheme="minorEastAsia"/>
          <w:lang w:eastAsia="en-GB"/>
        </w:rPr>
      </w:pPr>
      <w:bookmarkStart w:id="47" w:name="_Toc122179031"/>
      <w:r>
        <w:rPr>
          <w:rFonts w:eastAsiaTheme="minorEastAsia"/>
          <w:lang w:eastAsia="en-GB"/>
        </w:rPr>
        <w:lastRenderedPageBreak/>
        <w:t xml:space="preserve">4.3.2 PUWER </w:t>
      </w:r>
      <w:r w:rsidR="0033052F">
        <w:rPr>
          <w:rFonts w:eastAsiaTheme="minorEastAsia"/>
          <w:lang w:eastAsia="en-GB"/>
        </w:rPr>
        <w:t>Compliant</w:t>
      </w:r>
      <w:r w:rsidR="00C72AFE">
        <w:rPr>
          <w:rFonts w:eastAsiaTheme="minorEastAsia"/>
          <w:lang w:eastAsia="en-GB"/>
        </w:rPr>
        <w:t xml:space="preserve"> Safety Gate</w:t>
      </w:r>
      <w:r w:rsidR="00E90411">
        <w:rPr>
          <w:rFonts w:eastAsiaTheme="minorEastAsia"/>
          <w:lang w:eastAsia="en-GB"/>
        </w:rPr>
        <w:t xml:space="preserve"> &amp;</w:t>
      </w:r>
      <w:r w:rsidR="00C72AFE">
        <w:rPr>
          <w:rFonts w:eastAsiaTheme="minorEastAsia"/>
          <w:lang w:eastAsia="en-GB"/>
        </w:rPr>
        <w:t xml:space="preserve"> Guards</w:t>
      </w:r>
      <w:bookmarkEnd w:id="47"/>
    </w:p>
    <w:p w14:paraId="5E5E124D" w14:textId="369716DC" w:rsidR="00301C02" w:rsidRDefault="00301C02">
      <w:pPr>
        <w:widowControl/>
        <w:spacing w:after="160" w:line="259" w:lineRule="auto"/>
        <w:jc w:val="left"/>
        <w:rPr>
          <w:rFonts w:asciiTheme="minorHAnsi" w:eastAsiaTheme="minorEastAsia" w:hAnsiTheme="minorHAnsi" w:cstheme="minorBidi"/>
          <w:szCs w:val="22"/>
          <w:lang w:eastAsia="en-GB"/>
        </w:rPr>
      </w:pPr>
    </w:p>
    <w:p w14:paraId="5D54D0A9" w14:textId="6EC551D5" w:rsidR="00B01131" w:rsidRPr="00AE1A5A" w:rsidRDefault="00C72AFE" w:rsidP="000F5B33">
      <w:pPr>
        <w:widowControl/>
        <w:spacing w:after="160" w:line="360" w:lineRule="auto"/>
        <w:rPr>
          <w:rFonts w:eastAsiaTheme="minorEastAsia" w:cs="Arial"/>
          <w:szCs w:val="22"/>
          <w:lang w:eastAsia="en-GB"/>
        </w:rPr>
      </w:pPr>
      <w:r w:rsidRPr="00AE1A5A">
        <w:rPr>
          <w:rFonts w:eastAsiaTheme="minorEastAsia" w:cs="Arial"/>
          <w:szCs w:val="22"/>
          <w:lang w:eastAsia="en-GB"/>
        </w:rPr>
        <w:t xml:space="preserve">The whole production line was </w:t>
      </w:r>
      <w:r w:rsidR="00BB2BAD" w:rsidRPr="00AE1A5A">
        <w:rPr>
          <w:rFonts w:eastAsiaTheme="minorEastAsia" w:cs="Arial"/>
          <w:szCs w:val="22"/>
          <w:lang w:eastAsia="en-GB"/>
        </w:rPr>
        <w:t xml:space="preserve">made safe with guarding and safety gates which were interlocked into the program to stop the </w:t>
      </w:r>
      <w:r w:rsidR="00ED2281" w:rsidRPr="00AE1A5A">
        <w:rPr>
          <w:rFonts w:eastAsiaTheme="minorEastAsia" w:cs="Arial"/>
          <w:szCs w:val="22"/>
          <w:lang w:eastAsia="en-GB"/>
        </w:rPr>
        <w:t>operation if opened</w:t>
      </w:r>
      <w:r w:rsidR="0031325A" w:rsidRPr="00AE1A5A">
        <w:rPr>
          <w:rFonts w:eastAsiaTheme="minorEastAsia" w:cs="Arial"/>
          <w:szCs w:val="22"/>
          <w:lang w:eastAsia="en-GB"/>
        </w:rPr>
        <w:t xml:space="preserve"> as shown in figure </w:t>
      </w:r>
      <w:r w:rsidR="006C4BD8">
        <w:rPr>
          <w:rFonts w:eastAsiaTheme="minorEastAsia" w:cs="Arial"/>
          <w:szCs w:val="22"/>
          <w:lang w:eastAsia="en-GB"/>
        </w:rPr>
        <w:t>15</w:t>
      </w:r>
      <w:r w:rsidR="00ED2281" w:rsidRPr="00AE1A5A">
        <w:rPr>
          <w:rFonts w:eastAsiaTheme="minorEastAsia" w:cs="Arial"/>
          <w:szCs w:val="22"/>
          <w:lang w:eastAsia="en-GB"/>
        </w:rPr>
        <w:t>. These guards a</w:t>
      </w:r>
      <w:r w:rsidR="00937C4F" w:rsidRPr="00AE1A5A">
        <w:rPr>
          <w:rFonts w:eastAsiaTheme="minorEastAsia" w:cs="Arial"/>
          <w:szCs w:val="22"/>
          <w:lang w:eastAsia="en-GB"/>
        </w:rPr>
        <w:t>nd gates</w:t>
      </w:r>
      <w:r w:rsidR="00ED2281" w:rsidRPr="00AE1A5A">
        <w:rPr>
          <w:rFonts w:eastAsiaTheme="minorEastAsia" w:cs="Arial"/>
          <w:szCs w:val="22"/>
          <w:lang w:eastAsia="en-GB"/>
        </w:rPr>
        <w:t xml:space="preserve"> </w:t>
      </w:r>
      <w:r w:rsidR="00937C4F" w:rsidRPr="00AE1A5A">
        <w:rPr>
          <w:rFonts w:eastAsiaTheme="minorEastAsia" w:cs="Arial"/>
          <w:szCs w:val="22"/>
          <w:lang w:eastAsia="en-GB"/>
        </w:rPr>
        <w:t>compl</w:t>
      </w:r>
      <w:r w:rsidR="00ED2281" w:rsidRPr="00AE1A5A">
        <w:rPr>
          <w:rFonts w:eastAsiaTheme="minorEastAsia" w:cs="Arial"/>
          <w:szCs w:val="22"/>
          <w:lang w:eastAsia="en-GB"/>
        </w:rPr>
        <w:t xml:space="preserve">y </w:t>
      </w:r>
      <w:r w:rsidR="00937C4F" w:rsidRPr="00AE1A5A">
        <w:rPr>
          <w:rFonts w:eastAsiaTheme="minorEastAsia" w:cs="Arial"/>
          <w:szCs w:val="22"/>
          <w:lang w:eastAsia="en-GB"/>
        </w:rPr>
        <w:t xml:space="preserve">with </w:t>
      </w:r>
      <w:r w:rsidR="00ED2281" w:rsidRPr="00AE1A5A">
        <w:rPr>
          <w:rFonts w:eastAsiaTheme="minorEastAsia" w:cs="Arial"/>
          <w:szCs w:val="22"/>
          <w:lang w:eastAsia="en-GB"/>
        </w:rPr>
        <w:t xml:space="preserve">the </w:t>
      </w:r>
      <w:r w:rsidR="00CD57A9" w:rsidRPr="00AE1A5A">
        <w:rPr>
          <w:rFonts w:eastAsiaTheme="minorEastAsia" w:cs="Arial"/>
          <w:szCs w:val="22"/>
          <w:lang w:eastAsia="en-GB"/>
        </w:rPr>
        <w:t>provision and use of work equipment regulations 1998 (PUWER)</w:t>
      </w:r>
      <w:r w:rsidR="00937C4F" w:rsidRPr="00AE1A5A">
        <w:rPr>
          <w:rFonts w:eastAsiaTheme="minorEastAsia" w:cs="Arial"/>
          <w:szCs w:val="22"/>
          <w:lang w:eastAsia="en-GB"/>
        </w:rPr>
        <w:t xml:space="preserve"> which </w:t>
      </w:r>
      <w:r w:rsidR="0031325A" w:rsidRPr="00AE1A5A">
        <w:rPr>
          <w:rFonts w:eastAsiaTheme="minorEastAsia" w:cs="Arial"/>
          <w:szCs w:val="22"/>
          <w:lang w:eastAsia="en-GB"/>
        </w:rPr>
        <w:t>prevents</w:t>
      </w:r>
      <w:r w:rsidR="00937C4F" w:rsidRPr="00AE1A5A">
        <w:rPr>
          <w:rFonts w:eastAsiaTheme="minorEastAsia" w:cs="Arial"/>
          <w:szCs w:val="22"/>
          <w:lang w:eastAsia="en-GB"/>
        </w:rPr>
        <w:t xml:space="preserve"> the </w:t>
      </w:r>
      <w:r w:rsidR="009D2706" w:rsidRPr="00AE1A5A">
        <w:rPr>
          <w:rFonts w:eastAsiaTheme="minorEastAsia" w:cs="Arial"/>
          <w:szCs w:val="22"/>
          <w:lang w:eastAsia="en-GB"/>
        </w:rPr>
        <w:t xml:space="preserve">employees </w:t>
      </w:r>
      <w:r w:rsidR="0031325A" w:rsidRPr="00AE1A5A">
        <w:rPr>
          <w:rFonts w:eastAsiaTheme="minorEastAsia" w:cs="Arial"/>
          <w:szCs w:val="22"/>
          <w:lang w:eastAsia="en-GB"/>
        </w:rPr>
        <w:t>from receiving injuries from the moving parts inside.</w:t>
      </w:r>
      <w:r w:rsidR="002805FF" w:rsidRPr="00AE1A5A">
        <w:rPr>
          <w:rFonts w:eastAsiaTheme="minorEastAsia" w:cs="Arial"/>
          <w:szCs w:val="22"/>
          <w:lang w:eastAsia="en-GB"/>
        </w:rPr>
        <w:t xml:space="preserve"> There is also an emergency stop and stack lights placed </w:t>
      </w:r>
      <w:r w:rsidR="0084447A" w:rsidRPr="00AE1A5A">
        <w:rPr>
          <w:rFonts w:eastAsiaTheme="minorEastAsia" w:cs="Arial"/>
          <w:szCs w:val="22"/>
          <w:lang w:eastAsia="en-GB"/>
        </w:rPr>
        <w:t>near both doors.</w:t>
      </w:r>
    </w:p>
    <w:p w14:paraId="0E5E0E04" w14:textId="77777777" w:rsidR="00301C02" w:rsidRDefault="00301C02" w:rsidP="000F5B33">
      <w:pPr>
        <w:widowControl/>
        <w:spacing w:after="160" w:line="360" w:lineRule="auto"/>
        <w:rPr>
          <w:rFonts w:asciiTheme="minorHAnsi" w:eastAsiaTheme="minorEastAsia" w:hAnsiTheme="minorHAnsi" w:cstheme="minorBidi"/>
          <w:szCs w:val="22"/>
          <w:lang w:eastAsia="en-GB"/>
        </w:rPr>
      </w:pPr>
    </w:p>
    <w:p w14:paraId="0EE1EF74" w14:textId="77777777" w:rsidR="006C4BD8" w:rsidRDefault="007C7B25" w:rsidP="006C4BD8">
      <w:pPr>
        <w:keepNext/>
        <w:widowControl/>
        <w:spacing w:after="160" w:line="259" w:lineRule="auto"/>
        <w:jc w:val="left"/>
      </w:pPr>
      <w:r>
        <w:rPr>
          <w:noProof/>
        </w:rPr>
        <w:drawing>
          <wp:inline distT="0" distB="0" distL="0" distR="0" wp14:anchorId="62398712" wp14:editId="2DA27785">
            <wp:extent cx="5731510" cy="366268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62680"/>
                    </a:xfrm>
                    <a:prstGeom prst="rect">
                      <a:avLst/>
                    </a:prstGeom>
                  </pic:spPr>
                </pic:pic>
              </a:graphicData>
            </a:graphic>
          </wp:inline>
        </w:drawing>
      </w:r>
    </w:p>
    <w:p w14:paraId="1BD1DEE3" w14:textId="3A373BC7" w:rsidR="004D1996" w:rsidRDefault="006C4BD8" w:rsidP="006C4BD8">
      <w:pPr>
        <w:pStyle w:val="Caption"/>
        <w:jc w:val="center"/>
        <w:rPr>
          <w:rFonts w:asciiTheme="minorHAnsi" w:eastAsiaTheme="minorEastAsia" w:hAnsiTheme="minorHAnsi"/>
          <w:szCs w:val="22"/>
          <w:lang w:eastAsia="en-GB"/>
        </w:rPr>
      </w:pPr>
      <w:bookmarkStart w:id="48" w:name="_Toc122179082"/>
      <w:r>
        <w:t xml:space="preserve">Figure </w:t>
      </w:r>
      <w:fldSimple w:instr=" SEQ Figure \* ARABIC ">
        <w:r w:rsidR="005C75B7">
          <w:rPr>
            <w:noProof/>
          </w:rPr>
          <w:t>15</w:t>
        </w:r>
      </w:fldSimple>
      <w:r>
        <w:t xml:space="preserve"> Factory I/O Safety Gates &amp; Guards</w:t>
      </w:r>
      <w:bookmarkEnd w:id="48"/>
    </w:p>
    <w:p w14:paraId="5C61CE99" w14:textId="77777777" w:rsidR="0084447A" w:rsidRDefault="0084447A">
      <w:pPr>
        <w:widowControl/>
        <w:spacing w:after="160" w:line="259" w:lineRule="auto"/>
        <w:jc w:val="left"/>
        <w:rPr>
          <w:rFonts w:asciiTheme="minorHAnsi" w:eastAsiaTheme="minorEastAsia" w:hAnsiTheme="minorHAnsi" w:cstheme="minorBidi"/>
          <w:szCs w:val="22"/>
          <w:lang w:eastAsia="en-GB"/>
        </w:rPr>
      </w:pPr>
    </w:p>
    <w:p w14:paraId="3969C8AC" w14:textId="77777777" w:rsidR="0084447A" w:rsidRDefault="0084447A">
      <w:pPr>
        <w:widowControl/>
        <w:spacing w:after="160" w:line="259" w:lineRule="auto"/>
        <w:jc w:val="left"/>
        <w:rPr>
          <w:rFonts w:asciiTheme="minorHAnsi" w:eastAsiaTheme="minorEastAsia" w:hAnsiTheme="minorHAnsi" w:cstheme="minorBidi"/>
          <w:szCs w:val="22"/>
          <w:lang w:eastAsia="en-GB"/>
        </w:rPr>
      </w:pPr>
    </w:p>
    <w:p w14:paraId="150832D3" w14:textId="76927DB3" w:rsidR="0084447A" w:rsidRDefault="0084447A">
      <w:pPr>
        <w:widowControl/>
        <w:spacing w:after="160" w:line="259" w:lineRule="auto"/>
        <w:jc w:val="left"/>
        <w:rPr>
          <w:rFonts w:asciiTheme="minorHAnsi" w:eastAsiaTheme="minorEastAsia" w:hAnsiTheme="minorHAnsi" w:cstheme="minorBidi"/>
          <w:szCs w:val="22"/>
          <w:lang w:eastAsia="en-GB"/>
        </w:rPr>
      </w:pPr>
    </w:p>
    <w:p w14:paraId="6CED2CF1" w14:textId="61E20F90" w:rsidR="0084447A" w:rsidRDefault="0084447A">
      <w:pPr>
        <w:widowControl/>
        <w:spacing w:after="160" w:line="259" w:lineRule="auto"/>
        <w:jc w:val="left"/>
        <w:rPr>
          <w:rFonts w:asciiTheme="minorHAnsi" w:eastAsiaTheme="minorEastAsia" w:hAnsiTheme="minorHAnsi" w:cstheme="minorBidi"/>
          <w:szCs w:val="22"/>
          <w:lang w:eastAsia="en-GB"/>
        </w:rPr>
      </w:pPr>
    </w:p>
    <w:p w14:paraId="387BE473" w14:textId="03F7E127" w:rsidR="0084447A" w:rsidRDefault="0084447A">
      <w:pPr>
        <w:widowControl/>
        <w:spacing w:after="160" w:line="259" w:lineRule="auto"/>
        <w:jc w:val="left"/>
        <w:rPr>
          <w:rFonts w:asciiTheme="minorHAnsi" w:eastAsiaTheme="minorEastAsia" w:hAnsiTheme="minorHAnsi" w:cstheme="minorBidi"/>
          <w:szCs w:val="22"/>
          <w:lang w:eastAsia="en-GB"/>
        </w:rPr>
      </w:pPr>
    </w:p>
    <w:p w14:paraId="578552AF" w14:textId="30C1E249" w:rsidR="0084447A" w:rsidRDefault="0084447A">
      <w:pPr>
        <w:widowControl/>
        <w:spacing w:after="160" w:line="259" w:lineRule="auto"/>
        <w:jc w:val="left"/>
        <w:rPr>
          <w:rFonts w:asciiTheme="minorHAnsi" w:eastAsiaTheme="minorEastAsia" w:hAnsiTheme="minorHAnsi" w:cstheme="minorBidi"/>
          <w:szCs w:val="22"/>
          <w:lang w:eastAsia="en-GB"/>
        </w:rPr>
      </w:pPr>
    </w:p>
    <w:p w14:paraId="0BAFBBDB" w14:textId="0FEB53CE" w:rsidR="0084447A" w:rsidRDefault="0084447A" w:rsidP="0084447A">
      <w:pPr>
        <w:pStyle w:val="Heading3"/>
        <w:rPr>
          <w:rFonts w:eastAsiaTheme="minorEastAsia"/>
          <w:lang w:eastAsia="en-GB"/>
        </w:rPr>
      </w:pPr>
      <w:bookmarkStart w:id="49" w:name="_Toc122179032"/>
      <w:r>
        <w:rPr>
          <w:rFonts w:eastAsiaTheme="minorEastAsia"/>
          <w:lang w:eastAsia="en-GB"/>
        </w:rPr>
        <w:lastRenderedPageBreak/>
        <w:t xml:space="preserve">4.3.3 </w:t>
      </w:r>
      <w:r w:rsidR="00E90411">
        <w:rPr>
          <w:rFonts w:eastAsiaTheme="minorEastAsia"/>
          <w:lang w:eastAsia="en-GB"/>
        </w:rPr>
        <w:t>Diffuse Sensors &amp; Pushers</w:t>
      </w:r>
      <w:bookmarkEnd w:id="49"/>
    </w:p>
    <w:p w14:paraId="51FAC6B9" w14:textId="1CA68C96" w:rsidR="00E90411" w:rsidRDefault="00E90411" w:rsidP="00E90411">
      <w:pPr>
        <w:rPr>
          <w:rFonts w:eastAsiaTheme="minorEastAsia"/>
          <w:lang w:eastAsia="en-GB"/>
        </w:rPr>
      </w:pPr>
    </w:p>
    <w:p w14:paraId="3C6C271E" w14:textId="57503017" w:rsidR="00E90411" w:rsidRDefault="00E90411" w:rsidP="00AE1A5A">
      <w:pPr>
        <w:spacing w:line="360" w:lineRule="auto"/>
        <w:rPr>
          <w:rFonts w:eastAsiaTheme="minorEastAsia"/>
          <w:lang w:eastAsia="en-GB"/>
        </w:rPr>
      </w:pPr>
      <w:r>
        <w:rPr>
          <w:rFonts w:eastAsiaTheme="minorEastAsia"/>
          <w:lang w:eastAsia="en-GB"/>
        </w:rPr>
        <w:t xml:space="preserve">The </w:t>
      </w:r>
      <w:r w:rsidR="00D647F0">
        <w:rPr>
          <w:rFonts w:eastAsiaTheme="minorEastAsia"/>
          <w:lang w:eastAsia="en-GB"/>
        </w:rPr>
        <w:t xml:space="preserve">diffuse sensors have a light beam emitted from it and when the box breaks this by traveling in front of </w:t>
      </w:r>
      <w:r w:rsidR="00203CD5">
        <w:rPr>
          <w:rFonts w:eastAsiaTheme="minorEastAsia"/>
          <w:lang w:eastAsia="en-GB"/>
        </w:rPr>
        <w:t xml:space="preserve">it a signal is sent back to the PLC. The diffuse sensor shown </w:t>
      </w:r>
      <w:r w:rsidR="00A51F6D">
        <w:rPr>
          <w:rFonts w:eastAsiaTheme="minorEastAsia"/>
          <w:lang w:eastAsia="en-GB"/>
        </w:rPr>
        <w:t>in</w:t>
      </w:r>
      <w:r w:rsidR="00203CD5">
        <w:rPr>
          <w:rFonts w:eastAsiaTheme="minorEastAsia"/>
          <w:lang w:eastAsia="en-GB"/>
        </w:rPr>
        <w:t xml:space="preserve"> figure </w:t>
      </w:r>
      <w:r w:rsidR="006C4BD8">
        <w:rPr>
          <w:rFonts w:eastAsiaTheme="minorEastAsia"/>
          <w:lang w:eastAsia="en-GB"/>
        </w:rPr>
        <w:t>16</w:t>
      </w:r>
      <w:r w:rsidR="00203CD5">
        <w:rPr>
          <w:rFonts w:eastAsiaTheme="minorEastAsia"/>
          <w:lang w:eastAsia="en-GB"/>
        </w:rPr>
        <w:t xml:space="preserve"> </w:t>
      </w:r>
      <w:r w:rsidR="00AE1A5A">
        <w:rPr>
          <w:rFonts w:eastAsiaTheme="minorEastAsia"/>
          <w:lang w:eastAsia="en-GB"/>
        </w:rPr>
        <w:t>activates the pusher to transfer the box onto a different conveyor.</w:t>
      </w:r>
    </w:p>
    <w:p w14:paraId="6E44C4EA" w14:textId="77777777" w:rsidR="00AE1A5A" w:rsidRPr="00E90411" w:rsidRDefault="00AE1A5A" w:rsidP="00E90411">
      <w:pPr>
        <w:rPr>
          <w:rFonts w:eastAsiaTheme="minorEastAsia"/>
          <w:lang w:eastAsia="en-GB"/>
        </w:rPr>
      </w:pPr>
    </w:p>
    <w:p w14:paraId="5D7DA1A9" w14:textId="77777777" w:rsidR="006C4BD8" w:rsidRDefault="00F91FB9" w:rsidP="006C4BD8">
      <w:pPr>
        <w:keepNext/>
        <w:widowControl/>
        <w:spacing w:after="160" w:line="259" w:lineRule="auto"/>
        <w:jc w:val="left"/>
      </w:pPr>
      <w:r>
        <w:rPr>
          <w:noProof/>
        </w:rPr>
        <w:drawing>
          <wp:inline distT="0" distB="0" distL="0" distR="0" wp14:anchorId="7FF5A9E3" wp14:editId="0E836134">
            <wp:extent cx="5581650" cy="47148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81650" cy="4714875"/>
                    </a:xfrm>
                    <a:prstGeom prst="rect">
                      <a:avLst/>
                    </a:prstGeom>
                  </pic:spPr>
                </pic:pic>
              </a:graphicData>
            </a:graphic>
          </wp:inline>
        </w:drawing>
      </w:r>
    </w:p>
    <w:p w14:paraId="7C95AAE5" w14:textId="56DC7BC8" w:rsidR="00A97F39" w:rsidRDefault="006C4BD8" w:rsidP="006C4BD8">
      <w:pPr>
        <w:pStyle w:val="Caption"/>
        <w:jc w:val="center"/>
        <w:rPr>
          <w:rFonts w:asciiTheme="minorHAnsi" w:eastAsiaTheme="minorEastAsia" w:hAnsiTheme="minorHAnsi"/>
          <w:szCs w:val="22"/>
          <w:lang w:eastAsia="en-GB"/>
        </w:rPr>
      </w:pPr>
      <w:bookmarkStart w:id="50" w:name="_Toc122179083"/>
      <w:r>
        <w:t xml:space="preserve">Figure </w:t>
      </w:r>
      <w:fldSimple w:instr=" SEQ Figure \* ARABIC ">
        <w:r w:rsidR="005C75B7">
          <w:rPr>
            <w:noProof/>
          </w:rPr>
          <w:t>16</w:t>
        </w:r>
      </w:fldSimple>
      <w:r>
        <w:t xml:space="preserve"> Factory I/O Diffuse Sensor &amp; Pusher</w:t>
      </w:r>
      <w:bookmarkEnd w:id="50"/>
    </w:p>
    <w:p w14:paraId="643F6E05" w14:textId="706C938D" w:rsidR="00AE1A5A" w:rsidRDefault="00AE1A5A">
      <w:pPr>
        <w:widowControl/>
        <w:spacing w:after="160" w:line="259" w:lineRule="auto"/>
        <w:jc w:val="left"/>
        <w:rPr>
          <w:rFonts w:asciiTheme="minorHAnsi" w:eastAsiaTheme="minorEastAsia" w:hAnsiTheme="minorHAnsi" w:cstheme="minorBidi"/>
          <w:szCs w:val="22"/>
          <w:lang w:eastAsia="en-GB"/>
        </w:rPr>
      </w:pPr>
    </w:p>
    <w:p w14:paraId="10656AFB" w14:textId="1DC5E23F" w:rsidR="00AE1A5A" w:rsidRDefault="00AE1A5A">
      <w:pPr>
        <w:widowControl/>
        <w:spacing w:after="160" w:line="259" w:lineRule="auto"/>
        <w:jc w:val="left"/>
        <w:rPr>
          <w:rFonts w:asciiTheme="minorHAnsi" w:eastAsiaTheme="minorEastAsia" w:hAnsiTheme="minorHAnsi" w:cstheme="minorBidi"/>
          <w:szCs w:val="22"/>
          <w:lang w:eastAsia="en-GB"/>
        </w:rPr>
      </w:pPr>
    </w:p>
    <w:p w14:paraId="4B85542B" w14:textId="54FAC1D2" w:rsidR="00AE1A5A" w:rsidRDefault="00AE1A5A">
      <w:pPr>
        <w:widowControl/>
        <w:spacing w:after="160" w:line="259" w:lineRule="auto"/>
        <w:jc w:val="left"/>
        <w:rPr>
          <w:rFonts w:asciiTheme="minorHAnsi" w:eastAsiaTheme="minorEastAsia" w:hAnsiTheme="minorHAnsi" w:cstheme="minorBidi"/>
          <w:szCs w:val="22"/>
          <w:lang w:eastAsia="en-GB"/>
        </w:rPr>
      </w:pPr>
    </w:p>
    <w:p w14:paraId="32EA8B14" w14:textId="6AE6466B" w:rsidR="00AE1A5A" w:rsidRDefault="00AE1A5A">
      <w:pPr>
        <w:widowControl/>
        <w:spacing w:after="160" w:line="259" w:lineRule="auto"/>
        <w:jc w:val="left"/>
        <w:rPr>
          <w:rFonts w:asciiTheme="minorHAnsi" w:eastAsiaTheme="minorEastAsia" w:hAnsiTheme="minorHAnsi" w:cstheme="minorBidi"/>
          <w:szCs w:val="22"/>
          <w:lang w:eastAsia="en-GB"/>
        </w:rPr>
      </w:pPr>
    </w:p>
    <w:p w14:paraId="1F287401" w14:textId="6DF70B06" w:rsidR="00AE1A5A" w:rsidRDefault="00AE1A5A">
      <w:pPr>
        <w:widowControl/>
        <w:spacing w:after="160" w:line="259" w:lineRule="auto"/>
        <w:jc w:val="left"/>
        <w:rPr>
          <w:rFonts w:asciiTheme="minorHAnsi" w:eastAsiaTheme="minorEastAsia" w:hAnsiTheme="minorHAnsi" w:cstheme="minorBidi"/>
          <w:szCs w:val="22"/>
          <w:lang w:eastAsia="en-GB"/>
        </w:rPr>
      </w:pPr>
    </w:p>
    <w:p w14:paraId="396EDC04" w14:textId="68C4DF9A" w:rsidR="00AE1A5A" w:rsidRDefault="00E207DC" w:rsidP="00E207DC">
      <w:pPr>
        <w:pStyle w:val="Heading3"/>
        <w:rPr>
          <w:rFonts w:eastAsiaTheme="minorEastAsia"/>
          <w:lang w:eastAsia="en-GB"/>
        </w:rPr>
      </w:pPr>
      <w:bookmarkStart w:id="51" w:name="_Toc122179033"/>
      <w:r>
        <w:rPr>
          <w:rFonts w:eastAsiaTheme="minorEastAsia"/>
          <w:lang w:eastAsia="en-GB"/>
        </w:rPr>
        <w:lastRenderedPageBreak/>
        <w:t>4.3.4 Weighing of Small/Medium Boxes</w:t>
      </w:r>
      <w:bookmarkEnd w:id="51"/>
    </w:p>
    <w:p w14:paraId="63C30204" w14:textId="77777777" w:rsidR="00E207DC" w:rsidRPr="00E207DC" w:rsidRDefault="00E207DC" w:rsidP="00E207DC">
      <w:pPr>
        <w:rPr>
          <w:rFonts w:eastAsiaTheme="minorEastAsia"/>
          <w:lang w:eastAsia="en-GB"/>
        </w:rPr>
      </w:pPr>
    </w:p>
    <w:p w14:paraId="1AA53C20" w14:textId="77777777" w:rsidR="00460DFA" w:rsidRDefault="00E207DC">
      <w:pPr>
        <w:widowControl/>
        <w:spacing w:after="160" w:line="259" w:lineRule="auto"/>
        <w:jc w:val="left"/>
        <w:rPr>
          <w:rFonts w:asciiTheme="minorHAnsi" w:eastAsiaTheme="minorEastAsia" w:hAnsiTheme="minorHAnsi" w:cstheme="minorBidi"/>
          <w:szCs w:val="22"/>
          <w:lang w:eastAsia="en-GB"/>
        </w:rPr>
      </w:pPr>
      <w:r>
        <w:rPr>
          <w:rFonts w:asciiTheme="minorHAnsi" w:eastAsiaTheme="minorEastAsia" w:hAnsiTheme="minorHAnsi" w:cstheme="minorBidi"/>
          <w:szCs w:val="22"/>
          <w:lang w:eastAsia="en-GB"/>
        </w:rPr>
        <w:t xml:space="preserve">The small and medium boxes </w:t>
      </w:r>
      <w:r w:rsidR="00B44387">
        <w:rPr>
          <w:rFonts w:asciiTheme="minorHAnsi" w:eastAsiaTheme="minorEastAsia" w:hAnsiTheme="minorHAnsi" w:cstheme="minorBidi"/>
          <w:szCs w:val="22"/>
          <w:lang w:eastAsia="en-GB"/>
        </w:rPr>
        <w:t xml:space="preserve">are transferred to a </w:t>
      </w:r>
      <w:r w:rsidR="00FD78E5">
        <w:rPr>
          <w:rFonts w:asciiTheme="minorHAnsi" w:eastAsiaTheme="minorEastAsia" w:hAnsiTheme="minorHAnsi" w:cstheme="minorBidi"/>
          <w:szCs w:val="22"/>
          <w:lang w:eastAsia="en-GB"/>
        </w:rPr>
        <w:t xml:space="preserve">weighing conveyor </w:t>
      </w:r>
      <w:r w:rsidR="00272A59">
        <w:rPr>
          <w:rFonts w:asciiTheme="minorHAnsi" w:eastAsiaTheme="minorEastAsia" w:hAnsiTheme="minorHAnsi" w:cstheme="minorBidi"/>
          <w:szCs w:val="22"/>
          <w:lang w:eastAsia="en-GB"/>
        </w:rPr>
        <w:t>the diffuse sensor stops the box for the reading to be taken. If the weight is greater or equal</w:t>
      </w:r>
      <w:r w:rsidR="006237F6">
        <w:rPr>
          <w:rFonts w:asciiTheme="minorHAnsi" w:eastAsiaTheme="minorEastAsia" w:hAnsiTheme="minorHAnsi" w:cstheme="minorBidi"/>
          <w:szCs w:val="22"/>
          <w:lang w:eastAsia="en-GB"/>
        </w:rPr>
        <w:t xml:space="preserve"> to </w:t>
      </w:r>
      <w:r w:rsidR="00D95F4E">
        <w:rPr>
          <w:rFonts w:asciiTheme="minorHAnsi" w:eastAsiaTheme="minorEastAsia" w:hAnsiTheme="minorHAnsi" w:cstheme="minorBidi"/>
          <w:szCs w:val="22"/>
          <w:lang w:eastAsia="en-GB"/>
        </w:rPr>
        <w:t xml:space="preserve">4.75KG then the box will be sent right </w:t>
      </w:r>
      <w:r w:rsidR="00E806F5">
        <w:rPr>
          <w:rFonts w:asciiTheme="minorHAnsi" w:eastAsiaTheme="minorEastAsia" w:hAnsiTheme="minorHAnsi" w:cstheme="minorBidi"/>
          <w:szCs w:val="22"/>
          <w:lang w:eastAsia="en-GB"/>
        </w:rPr>
        <w:t xml:space="preserve">using the pop up conveyor and if the box is less than 4.25KG then the box will be sent left. The different </w:t>
      </w:r>
      <w:r w:rsidR="00460DFA">
        <w:rPr>
          <w:rFonts w:asciiTheme="minorHAnsi" w:eastAsiaTheme="minorEastAsia" w:hAnsiTheme="minorHAnsi" w:cstheme="minorBidi"/>
          <w:szCs w:val="22"/>
          <w:lang w:eastAsia="en-GB"/>
        </w:rPr>
        <w:t>components used to send the boxes in the right direction can be seen in figure 17.</w:t>
      </w:r>
    </w:p>
    <w:p w14:paraId="03020C3B" w14:textId="2351F809" w:rsidR="00AE1A5A" w:rsidRDefault="00272A59">
      <w:pPr>
        <w:widowControl/>
        <w:spacing w:after="160" w:line="259" w:lineRule="auto"/>
        <w:jc w:val="left"/>
        <w:rPr>
          <w:rFonts w:asciiTheme="minorHAnsi" w:eastAsiaTheme="minorEastAsia" w:hAnsiTheme="minorHAnsi" w:cstheme="minorBidi"/>
          <w:szCs w:val="22"/>
          <w:lang w:eastAsia="en-GB"/>
        </w:rPr>
      </w:pPr>
      <w:r>
        <w:rPr>
          <w:rFonts w:asciiTheme="minorHAnsi" w:eastAsiaTheme="minorEastAsia" w:hAnsiTheme="minorHAnsi" w:cstheme="minorBidi"/>
          <w:szCs w:val="22"/>
          <w:lang w:eastAsia="en-GB"/>
        </w:rPr>
        <w:t xml:space="preserve"> </w:t>
      </w:r>
    </w:p>
    <w:p w14:paraId="4656A2C2" w14:textId="77777777" w:rsidR="00460DFA" w:rsidRDefault="008A28F6" w:rsidP="00460DFA">
      <w:pPr>
        <w:keepNext/>
        <w:widowControl/>
        <w:spacing w:after="160" w:line="259" w:lineRule="auto"/>
        <w:jc w:val="left"/>
      </w:pPr>
      <w:r>
        <w:rPr>
          <w:noProof/>
        </w:rPr>
        <w:drawing>
          <wp:inline distT="0" distB="0" distL="0" distR="0" wp14:anchorId="149D4B08" wp14:editId="08AFC88F">
            <wp:extent cx="5731510" cy="339598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95980"/>
                    </a:xfrm>
                    <a:prstGeom prst="rect">
                      <a:avLst/>
                    </a:prstGeom>
                  </pic:spPr>
                </pic:pic>
              </a:graphicData>
            </a:graphic>
          </wp:inline>
        </w:drawing>
      </w:r>
    </w:p>
    <w:p w14:paraId="33F55CE4" w14:textId="4CA543F7" w:rsidR="00400276" w:rsidRDefault="00460DFA" w:rsidP="00460DFA">
      <w:pPr>
        <w:pStyle w:val="Caption"/>
        <w:jc w:val="center"/>
        <w:rPr>
          <w:rFonts w:asciiTheme="minorHAnsi" w:eastAsiaTheme="minorEastAsia" w:hAnsiTheme="minorHAnsi"/>
          <w:szCs w:val="22"/>
          <w:lang w:eastAsia="en-GB"/>
        </w:rPr>
      </w:pPr>
      <w:bookmarkStart w:id="52" w:name="_Toc122179084"/>
      <w:r>
        <w:t xml:space="preserve">Figure </w:t>
      </w:r>
      <w:fldSimple w:instr=" SEQ Figure \* ARABIC ">
        <w:r w:rsidR="005C75B7">
          <w:rPr>
            <w:noProof/>
          </w:rPr>
          <w:t>17</w:t>
        </w:r>
      </w:fldSimple>
      <w:r>
        <w:t xml:space="preserve"> Components Used for Sorting Small/Medium Boxes</w:t>
      </w:r>
      <w:bookmarkEnd w:id="52"/>
    </w:p>
    <w:p w14:paraId="455D6E2E" w14:textId="44EA7F4B" w:rsidR="00400276" w:rsidRDefault="00400276">
      <w:pPr>
        <w:widowControl/>
        <w:spacing w:after="160" w:line="259" w:lineRule="auto"/>
        <w:jc w:val="left"/>
        <w:rPr>
          <w:rFonts w:asciiTheme="minorHAnsi" w:eastAsiaTheme="minorEastAsia" w:hAnsiTheme="minorHAnsi" w:cstheme="minorBidi"/>
          <w:szCs w:val="22"/>
          <w:lang w:eastAsia="en-GB"/>
        </w:rPr>
      </w:pPr>
    </w:p>
    <w:p w14:paraId="03416C32" w14:textId="73222EB1" w:rsidR="00BE1236" w:rsidRDefault="00BE1236">
      <w:pPr>
        <w:widowControl/>
        <w:spacing w:after="160" w:line="259" w:lineRule="auto"/>
        <w:jc w:val="left"/>
        <w:rPr>
          <w:rFonts w:asciiTheme="minorHAnsi" w:eastAsiaTheme="minorEastAsia" w:hAnsiTheme="minorHAnsi" w:cstheme="minorBidi"/>
          <w:szCs w:val="22"/>
          <w:lang w:eastAsia="en-GB"/>
        </w:rPr>
      </w:pPr>
    </w:p>
    <w:p w14:paraId="6FEECA1D" w14:textId="77777777" w:rsidR="008737B3" w:rsidRDefault="008737B3">
      <w:pPr>
        <w:widowControl/>
        <w:spacing w:after="160" w:line="259" w:lineRule="auto"/>
        <w:jc w:val="left"/>
        <w:rPr>
          <w:rFonts w:asciiTheme="minorHAnsi" w:eastAsiaTheme="minorEastAsia" w:hAnsiTheme="minorHAnsi" w:cstheme="minorBidi"/>
          <w:szCs w:val="22"/>
          <w:lang w:eastAsia="en-GB"/>
        </w:rPr>
      </w:pPr>
    </w:p>
    <w:p w14:paraId="764BFB7D" w14:textId="5848C5E9" w:rsidR="00636695" w:rsidRDefault="00636695">
      <w:pPr>
        <w:widowControl/>
        <w:spacing w:after="160" w:line="259" w:lineRule="auto"/>
        <w:jc w:val="left"/>
        <w:rPr>
          <w:rFonts w:asciiTheme="minorHAnsi" w:eastAsiaTheme="minorEastAsia" w:hAnsiTheme="minorHAnsi" w:cstheme="minorBidi"/>
          <w:szCs w:val="22"/>
          <w:lang w:eastAsia="en-GB"/>
        </w:rPr>
      </w:pPr>
    </w:p>
    <w:p w14:paraId="5D6CC5BF" w14:textId="0CD1BD5E" w:rsidR="00A62F72" w:rsidRDefault="00A62F72">
      <w:pPr>
        <w:widowControl/>
        <w:spacing w:after="160" w:line="259" w:lineRule="auto"/>
        <w:jc w:val="left"/>
      </w:pPr>
    </w:p>
    <w:p w14:paraId="7DC24A71" w14:textId="5F8B68A4" w:rsidR="00165060" w:rsidRPr="008C5631" w:rsidRDefault="00B900FC">
      <w:pPr>
        <w:widowControl/>
        <w:spacing w:after="160" w:line="259" w:lineRule="auto"/>
        <w:jc w:val="left"/>
      </w:pPr>
      <w:r>
        <w:br w:type="page"/>
      </w:r>
    </w:p>
    <w:p w14:paraId="718C1E18" w14:textId="2E1B0439" w:rsidR="00F93C52" w:rsidRDefault="00F93C52" w:rsidP="00F93C52">
      <w:pPr>
        <w:pStyle w:val="Heading1"/>
      </w:pPr>
      <w:bookmarkStart w:id="53" w:name="_Toc122179034"/>
      <w:r>
        <w:lastRenderedPageBreak/>
        <w:t>5.0 Ladder Logic Program</w:t>
      </w:r>
      <w:bookmarkEnd w:id="53"/>
    </w:p>
    <w:p w14:paraId="5D7DBDB8" w14:textId="50EE79EE" w:rsidR="008C5631" w:rsidRDefault="008C5631" w:rsidP="008C5631"/>
    <w:p w14:paraId="67C88EE1" w14:textId="259BCC58" w:rsidR="007B0963" w:rsidRDefault="00460DFA" w:rsidP="007B0963">
      <w:pPr>
        <w:pStyle w:val="Heading2"/>
      </w:pPr>
      <w:bookmarkStart w:id="54" w:name="_Toc122179035"/>
      <w:r>
        <w:t xml:space="preserve">5.1 </w:t>
      </w:r>
      <w:r w:rsidR="007B0963">
        <w:t xml:space="preserve">Flow Chart of </w:t>
      </w:r>
      <w:r w:rsidR="00CA44A4">
        <w:t>O</w:t>
      </w:r>
      <w:r w:rsidR="007B0963">
        <w:t>peration.</w:t>
      </w:r>
      <w:bookmarkEnd w:id="54"/>
    </w:p>
    <w:p w14:paraId="5B11AEFC" w14:textId="5072E5BE" w:rsidR="00460DFA" w:rsidRDefault="00460DFA" w:rsidP="00460DFA"/>
    <w:p w14:paraId="62E48EF3" w14:textId="4ED81F34" w:rsidR="00460DFA" w:rsidRPr="00460DFA" w:rsidRDefault="00CA44A4" w:rsidP="00460DFA">
      <w:r>
        <w:t xml:space="preserve">A flow chart of the intended </w:t>
      </w:r>
      <w:r w:rsidR="005A5846">
        <w:t>program</w:t>
      </w:r>
      <w:r>
        <w:t xml:space="preserve"> was created </w:t>
      </w:r>
      <w:r w:rsidR="005B5B52">
        <w:t xml:space="preserve">so that </w:t>
      </w:r>
      <w:r w:rsidR="004A0A51">
        <w:t xml:space="preserve">the operation would </w:t>
      </w:r>
      <w:r w:rsidR="007471EC">
        <w:t xml:space="preserve">achieve what was </w:t>
      </w:r>
      <w:r w:rsidR="00A246F1">
        <w:t>s</w:t>
      </w:r>
      <w:r w:rsidR="007471EC">
        <w:t>et out in the brief</w:t>
      </w:r>
      <w:r w:rsidR="00A246F1">
        <w:t xml:space="preserve"> and if any improvements could be made this can be seen in figure 18.</w:t>
      </w:r>
    </w:p>
    <w:p w14:paraId="1737971E" w14:textId="77777777" w:rsidR="00A246F1" w:rsidRDefault="007B0963" w:rsidP="00A246F1">
      <w:pPr>
        <w:keepNext/>
        <w:jc w:val="center"/>
      </w:pPr>
      <w:r>
        <w:rPr>
          <w:noProof/>
        </w:rPr>
        <w:drawing>
          <wp:inline distT="0" distB="0" distL="0" distR="0" wp14:anchorId="055FE669" wp14:editId="163F123C">
            <wp:extent cx="4148919" cy="6394747"/>
            <wp:effectExtent l="0" t="0" r="444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65494" cy="6420294"/>
                    </a:xfrm>
                    <a:prstGeom prst="rect">
                      <a:avLst/>
                    </a:prstGeom>
                  </pic:spPr>
                </pic:pic>
              </a:graphicData>
            </a:graphic>
          </wp:inline>
        </w:drawing>
      </w:r>
    </w:p>
    <w:p w14:paraId="28A60F9B" w14:textId="605EFC97" w:rsidR="00A70258" w:rsidRDefault="00A246F1" w:rsidP="00A70258">
      <w:pPr>
        <w:pStyle w:val="Caption"/>
        <w:jc w:val="center"/>
      </w:pPr>
      <w:bookmarkStart w:id="55" w:name="_Toc122179085"/>
      <w:r>
        <w:t xml:space="preserve">Figure </w:t>
      </w:r>
      <w:fldSimple w:instr=" SEQ Figure \* ARABIC ">
        <w:r w:rsidR="005C75B7">
          <w:rPr>
            <w:noProof/>
          </w:rPr>
          <w:t>18</w:t>
        </w:r>
      </w:fldSimple>
      <w:r>
        <w:t xml:space="preserve"> Flow Chart of Intended Program</w:t>
      </w:r>
      <w:bookmarkEnd w:id="55"/>
    </w:p>
    <w:p w14:paraId="6F00575F" w14:textId="7A8A75C3" w:rsidR="00A70258" w:rsidRDefault="00A70258" w:rsidP="00A70258">
      <w:pPr>
        <w:pStyle w:val="Heading2"/>
      </w:pPr>
      <w:bookmarkStart w:id="56" w:name="_Toc122179036"/>
      <w:r>
        <w:lastRenderedPageBreak/>
        <w:t>5.2 PLC Tags</w:t>
      </w:r>
      <w:bookmarkEnd w:id="56"/>
    </w:p>
    <w:p w14:paraId="2CD4ACC8" w14:textId="75F540B5" w:rsidR="00465DFA" w:rsidRDefault="00465DFA" w:rsidP="00465DFA"/>
    <w:p w14:paraId="5CC0479A" w14:textId="38C481B4" w:rsidR="00465DFA" w:rsidRPr="00465DFA" w:rsidRDefault="00465DFA" w:rsidP="00465DFA">
      <w:r>
        <w:t xml:space="preserve">After all the components had been given addresses in Factory I/O </w:t>
      </w:r>
      <w:r w:rsidR="002102B1">
        <w:t>these inputs and outputs were mirrored in</w:t>
      </w:r>
      <w:r w:rsidR="00D937C1">
        <w:t xml:space="preserve"> TIA Portal as PLC tags and named so they could be </w:t>
      </w:r>
      <w:r w:rsidR="00E77287">
        <w:t>called upon when creating the program. These are shown in figure 19.</w:t>
      </w:r>
    </w:p>
    <w:p w14:paraId="22C10240" w14:textId="77777777" w:rsidR="00E77287" w:rsidRDefault="007236B5" w:rsidP="00E77287">
      <w:pPr>
        <w:keepNext/>
        <w:jc w:val="center"/>
      </w:pPr>
      <w:r>
        <w:rPr>
          <w:noProof/>
        </w:rPr>
        <w:drawing>
          <wp:inline distT="0" distB="0" distL="0" distR="0" wp14:anchorId="1484D3D7" wp14:editId="67B55C17">
            <wp:extent cx="4080681" cy="6740960"/>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37416" cy="6834681"/>
                    </a:xfrm>
                    <a:prstGeom prst="rect">
                      <a:avLst/>
                    </a:prstGeom>
                  </pic:spPr>
                </pic:pic>
              </a:graphicData>
            </a:graphic>
          </wp:inline>
        </w:drawing>
      </w:r>
    </w:p>
    <w:p w14:paraId="0745E3E3" w14:textId="3BEE518A" w:rsidR="007236B5" w:rsidRDefault="00E77287" w:rsidP="00E77287">
      <w:pPr>
        <w:pStyle w:val="Caption"/>
        <w:jc w:val="center"/>
      </w:pPr>
      <w:bookmarkStart w:id="57" w:name="_Toc122179086"/>
      <w:r>
        <w:t xml:space="preserve">Figure </w:t>
      </w:r>
      <w:fldSimple w:instr=" SEQ Figure \* ARABIC ">
        <w:r w:rsidR="005C75B7">
          <w:rPr>
            <w:noProof/>
          </w:rPr>
          <w:t>19</w:t>
        </w:r>
      </w:fldSimple>
      <w:r>
        <w:t xml:space="preserve"> PLC Table of Tags</w:t>
      </w:r>
      <w:bookmarkEnd w:id="57"/>
    </w:p>
    <w:p w14:paraId="3AAB9C54" w14:textId="36E416B3" w:rsidR="007236B5" w:rsidRDefault="00B00740" w:rsidP="00B00740">
      <w:pPr>
        <w:pStyle w:val="Heading2"/>
      </w:pPr>
      <w:bookmarkStart w:id="58" w:name="_Toc122179037"/>
      <w:r>
        <w:lastRenderedPageBreak/>
        <w:t>5.3 PLC Program</w:t>
      </w:r>
      <w:r w:rsidR="0034035E">
        <w:t xml:space="preserve"> within TIA Portal</w:t>
      </w:r>
      <w:bookmarkEnd w:id="58"/>
    </w:p>
    <w:p w14:paraId="6019A175" w14:textId="5253FD3D" w:rsidR="002274DD" w:rsidRDefault="002274DD" w:rsidP="002274DD"/>
    <w:p w14:paraId="7B26F109" w14:textId="4B661323" w:rsidR="002274DD" w:rsidRPr="002274DD" w:rsidRDefault="002274DD" w:rsidP="002274DD">
      <w:r>
        <w:t>The Program was created within the folder</w:t>
      </w:r>
      <w:r w:rsidR="00DA218F">
        <w:t xml:space="preserve"> called</w:t>
      </w:r>
      <w:r w:rsidR="00A05180">
        <w:t xml:space="preserve"> program blocks with the file name OB</w:t>
      </w:r>
      <w:r w:rsidR="00D34801">
        <w:t>1</w:t>
      </w:r>
      <w:r w:rsidR="00DA218F">
        <w:t>. T</w:t>
      </w:r>
      <w:r w:rsidR="00A05180">
        <w:t>he total program consisted of 2</w:t>
      </w:r>
      <w:r w:rsidR="00DA218F">
        <w:t>2</w:t>
      </w:r>
      <w:r w:rsidR="00A05180">
        <w:t xml:space="preserve"> networks </w:t>
      </w:r>
      <w:r w:rsidR="00131563">
        <w:t>where each network controls a different part of the overall pr</w:t>
      </w:r>
      <w:r w:rsidR="00D34801">
        <w:t>o</w:t>
      </w:r>
      <w:r w:rsidR="00131563">
        <w:t>gram</w:t>
      </w:r>
      <w:r>
        <w:t xml:space="preserve"> </w:t>
      </w:r>
      <w:r w:rsidR="00D34801">
        <w:t>these would be labelled to indicate what they control</w:t>
      </w:r>
      <w:r w:rsidR="001E6A75">
        <w:t>. This can be seen in figure 20.</w:t>
      </w:r>
    </w:p>
    <w:p w14:paraId="74CD11E8" w14:textId="77777777" w:rsidR="001E6A75" w:rsidRDefault="006D30FD" w:rsidP="001E6A75">
      <w:pPr>
        <w:keepNext/>
      </w:pPr>
      <w:r>
        <w:rPr>
          <w:noProof/>
        </w:rPr>
        <w:drawing>
          <wp:inline distT="0" distB="0" distL="0" distR="0" wp14:anchorId="400EA2D3" wp14:editId="1D83C467">
            <wp:extent cx="5731510" cy="41865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186555"/>
                    </a:xfrm>
                    <a:prstGeom prst="rect">
                      <a:avLst/>
                    </a:prstGeom>
                  </pic:spPr>
                </pic:pic>
              </a:graphicData>
            </a:graphic>
          </wp:inline>
        </w:drawing>
      </w:r>
    </w:p>
    <w:p w14:paraId="649F6D25" w14:textId="316B8451" w:rsidR="006D30FD" w:rsidRDefault="001E6A75" w:rsidP="001E6A75">
      <w:pPr>
        <w:pStyle w:val="Caption"/>
        <w:jc w:val="center"/>
      </w:pPr>
      <w:bookmarkStart w:id="59" w:name="_Toc122179087"/>
      <w:r>
        <w:t xml:space="preserve">Figure </w:t>
      </w:r>
      <w:fldSimple w:instr=" SEQ Figure \* ARABIC ">
        <w:r w:rsidR="005C75B7">
          <w:rPr>
            <w:noProof/>
          </w:rPr>
          <w:t>20</w:t>
        </w:r>
      </w:fldSimple>
      <w:r>
        <w:t xml:space="preserve"> TIA Software Screen</w:t>
      </w:r>
      <w:bookmarkEnd w:id="59"/>
    </w:p>
    <w:p w14:paraId="1A06BD6F" w14:textId="77777777" w:rsidR="005A5846" w:rsidRDefault="005A5846">
      <w:pPr>
        <w:widowControl/>
        <w:spacing w:after="160" w:line="259" w:lineRule="auto"/>
        <w:jc w:val="left"/>
        <w:rPr>
          <w:rFonts w:eastAsiaTheme="majorEastAsia" w:cstheme="majorBidi"/>
          <w:color w:val="2E74B5" w:themeColor="accent1" w:themeShade="BF"/>
          <w:sz w:val="26"/>
          <w:szCs w:val="26"/>
        </w:rPr>
      </w:pPr>
      <w:r>
        <w:br w:type="page"/>
      </w:r>
    </w:p>
    <w:p w14:paraId="097A852C" w14:textId="5431EABA" w:rsidR="001E6A75" w:rsidRDefault="0034035E" w:rsidP="0034035E">
      <w:pPr>
        <w:pStyle w:val="Heading2"/>
      </w:pPr>
      <w:bookmarkStart w:id="60" w:name="_Toc122179038"/>
      <w:r>
        <w:lastRenderedPageBreak/>
        <w:t xml:space="preserve">5.4 </w:t>
      </w:r>
      <w:r w:rsidR="009B2119">
        <w:t>Explanation of Program Networks</w:t>
      </w:r>
      <w:bookmarkEnd w:id="60"/>
    </w:p>
    <w:p w14:paraId="69B6F61E" w14:textId="77777777" w:rsidR="009B2119" w:rsidRPr="009B2119" w:rsidRDefault="009B2119" w:rsidP="009B2119"/>
    <w:p w14:paraId="2CC06FB0" w14:textId="72004B84" w:rsidR="00C23E80" w:rsidRDefault="005A5846" w:rsidP="00F63B1F">
      <w:pPr>
        <w:pStyle w:val="Heading3"/>
      </w:pPr>
      <w:bookmarkStart w:id="61" w:name="_Toc122179039"/>
      <w:r>
        <w:t xml:space="preserve">5.4.1 </w:t>
      </w:r>
      <w:r w:rsidR="00D468FB">
        <w:t>Network 1</w:t>
      </w:r>
      <w:bookmarkEnd w:id="61"/>
    </w:p>
    <w:p w14:paraId="1273BB90" w14:textId="6F4655EB" w:rsidR="00D468FB" w:rsidRDefault="00D468FB" w:rsidP="00C811CA">
      <w:pPr>
        <w:spacing w:line="360" w:lineRule="auto"/>
      </w:pPr>
      <w:r>
        <w:t xml:space="preserve">The function block </w:t>
      </w:r>
      <w:r w:rsidR="004F4DA9">
        <w:t xml:space="preserve">which enables the communication between TIA Portal and Factory I/O </w:t>
      </w:r>
      <w:r w:rsidR="001447FF">
        <w:t xml:space="preserve">this allows the program to be simulated </w:t>
      </w:r>
      <w:r w:rsidR="00A27685">
        <w:t>in the Factory I/O software.</w:t>
      </w:r>
    </w:p>
    <w:p w14:paraId="785B0E15" w14:textId="4BA221BA" w:rsidR="002C5682" w:rsidRDefault="002C5682" w:rsidP="00D468FB">
      <w:r>
        <w:rPr>
          <w:noProof/>
        </w:rPr>
        <w:drawing>
          <wp:inline distT="0" distB="0" distL="0" distR="0" wp14:anchorId="68056070" wp14:editId="7876414B">
            <wp:extent cx="5724815" cy="105029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73242" cy="1059175"/>
                    </a:xfrm>
                    <a:prstGeom prst="rect">
                      <a:avLst/>
                    </a:prstGeom>
                  </pic:spPr>
                </pic:pic>
              </a:graphicData>
            </a:graphic>
          </wp:inline>
        </w:drawing>
      </w:r>
    </w:p>
    <w:p w14:paraId="25F4C639" w14:textId="58637B1A" w:rsidR="00DC19DC" w:rsidRDefault="005A5846" w:rsidP="00F63B1F">
      <w:pPr>
        <w:pStyle w:val="Heading3"/>
      </w:pPr>
      <w:bookmarkStart w:id="62" w:name="_Toc122179040"/>
      <w:r>
        <w:t xml:space="preserve">5.4.2 </w:t>
      </w:r>
      <w:r w:rsidR="00DC19DC">
        <w:t>Network 2</w:t>
      </w:r>
      <w:bookmarkEnd w:id="62"/>
    </w:p>
    <w:p w14:paraId="0FA01158" w14:textId="439896D2" w:rsidR="00DC19DC" w:rsidRDefault="00DC19DC" w:rsidP="00C811CA">
      <w:pPr>
        <w:spacing w:line="360" w:lineRule="auto"/>
      </w:pPr>
      <w:r>
        <w:t>The start of operation</w:t>
      </w:r>
      <w:r w:rsidR="006D5FD5">
        <w:t xml:space="preserve">s </w:t>
      </w:r>
      <w:r w:rsidR="00EB6FC0">
        <w:t xml:space="preserve">where the </w:t>
      </w:r>
      <w:r w:rsidR="007228EB">
        <w:t>program begins</w:t>
      </w:r>
      <w:r w:rsidR="00785022">
        <w:t>.</w:t>
      </w:r>
      <w:r w:rsidR="00F51078">
        <w:t xml:space="preserve"> By pressing the start button</w:t>
      </w:r>
      <w:r w:rsidR="007228EB">
        <w:t xml:space="preserve"> </w:t>
      </w:r>
      <w:r w:rsidR="00291C61">
        <w:t>M100.0</w:t>
      </w:r>
      <w:r w:rsidR="00F51078">
        <w:t xml:space="preserve"> will </w:t>
      </w:r>
      <w:r w:rsidR="00842347">
        <w:t>energise if there are no alarms and the stop button is healthy</w:t>
      </w:r>
      <w:r w:rsidR="003A55C2">
        <w:t xml:space="preserve">, </w:t>
      </w:r>
      <w:r w:rsidR="00BC3300">
        <w:t xml:space="preserve">because it is latched </w:t>
      </w:r>
      <w:r w:rsidR="003A55C2">
        <w:t xml:space="preserve">it will then </w:t>
      </w:r>
      <w:r w:rsidR="00BC3300">
        <w:t xml:space="preserve">stay on until </w:t>
      </w:r>
      <w:r w:rsidR="00474D35">
        <w:t>the stop button is pressed or an alarm occurs.</w:t>
      </w:r>
    </w:p>
    <w:p w14:paraId="4FDECA48" w14:textId="3EBF42D0" w:rsidR="00474D35" w:rsidRPr="00DC19DC" w:rsidRDefault="00474D35" w:rsidP="00C811CA">
      <w:pPr>
        <w:spacing w:line="360" w:lineRule="auto"/>
      </w:pPr>
      <w:r>
        <w:t xml:space="preserve">The emergency stops </w:t>
      </w:r>
      <w:r w:rsidR="00D33326">
        <w:t xml:space="preserve">and safety doors are in series </w:t>
      </w:r>
      <w:r w:rsidR="00D2677F">
        <w:t xml:space="preserve">so if any are </w:t>
      </w:r>
      <w:r w:rsidR="00DA15E3">
        <w:t xml:space="preserve">utilized then </w:t>
      </w:r>
      <w:r w:rsidR="00DC693E">
        <w:t xml:space="preserve">M101.1 or M101.2 energise sending an </w:t>
      </w:r>
      <w:r w:rsidR="008A759C">
        <w:t>alarm which will stop the operation.</w:t>
      </w:r>
    </w:p>
    <w:p w14:paraId="1A564618" w14:textId="296A4885" w:rsidR="00C23E80" w:rsidRDefault="007056CA" w:rsidP="00D53BEA">
      <w:r>
        <w:rPr>
          <w:noProof/>
        </w:rPr>
        <w:drawing>
          <wp:inline distT="0" distB="0" distL="0" distR="0" wp14:anchorId="24063750" wp14:editId="7FE7FAE8">
            <wp:extent cx="5731510" cy="3466531"/>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3124" cy="3467507"/>
                    </a:xfrm>
                    <a:prstGeom prst="rect">
                      <a:avLst/>
                    </a:prstGeom>
                  </pic:spPr>
                </pic:pic>
              </a:graphicData>
            </a:graphic>
          </wp:inline>
        </w:drawing>
      </w:r>
    </w:p>
    <w:p w14:paraId="6D6CE42A" w14:textId="4A730C2D" w:rsidR="007056CA" w:rsidRDefault="007056CA" w:rsidP="00D53BEA"/>
    <w:p w14:paraId="3AA6FE01" w14:textId="336B362B" w:rsidR="008A759C" w:rsidRDefault="008A759C" w:rsidP="00D53BEA"/>
    <w:p w14:paraId="3309E63D" w14:textId="76CE548E" w:rsidR="008A759C" w:rsidRDefault="005A5846" w:rsidP="00F63B1F">
      <w:pPr>
        <w:pStyle w:val="Heading3"/>
      </w:pPr>
      <w:bookmarkStart w:id="63" w:name="_Toc122179041"/>
      <w:r>
        <w:lastRenderedPageBreak/>
        <w:t xml:space="preserve">5.4.3 </w:t>
      </w:r>
      <w:r w:rsidR="008A759C">
        <w:t>Network 3</w:t>
      </w:r>
      <w:bookmarkEnd w:id="63"/>
    </w:p>
    <w:p w14:paraId="15CBA067" w14:textId="27162480" w:rsidR="008A759C" w:rsidRPr="008A759C" w:rsidRDefault="001E06C2" w:rsidP="008A759C">
      <w:r>
        <w:t xml:space="preserve">The reset </w:t>
      </w:r>
      <w:r w:rsidR="00D847E3">
        <w:t xml:space="preserve">shows how the general reset button </w:t>
      </w:r>
    </w:p>
    <w:p w14:paraId="378075ED" w14:textId="37F5C494" w:rsidR="007056CA" w:rsidRDefault="007056CA" w:rsidP="00D53BEA">
      <w:r>
        <w:rPr>
          <w:noProof/>
        </w:rPr>
        <w:drawing>
          <wp:inline distT="0" distB="0" distL="0" distR="0" wp14:anchorId="44E969AF" wp14:editId="3FA39F22">
            <wp:extent cx="5729654" cy="1883391"/>
            <wp:effectExtent l="0" t="0" r="444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47703" cy="1889324"/>
                    </a:xfrm>
                    <a:prstGeom prst="rect">
                      <a:avLst/>
                    </a:prstGeom>
                  </pic:spPr>
                </pic:pic>
              </a:graphicData>
            </a:graphic>
          </wp:inline>
        </w:drawing>
      </w:r>
    </w:p>
    <w:p w14:paraId="25E1DFB1" w14:textId="654F3FC6" w:rsidR="00B276AA" w:rsidRDefault="00B276AA" w:rsidP="00D53BEA"/>
    <w:p w14:paraId="0E8152F9" w14:textId="77777777" w:rsidR="005A5846" w:rsidRDefault="005A5846">
      <w:pPr>
        <w:widowControl/>
        <w:spacing w:after="160" w:line="259" w:lineRule="auto"/>
        <w:jc w:val="left"/>
        <w:rPr>
          <w:rFonts w:eastAsiaTheme="majorEastAsia" w:cstheme="majorBidi"/>
          <w:color w:val="2E74B5" w:themeColor="accent1" w:themeShade="BF"/>
          <w:sz w:val="24"/>
        </w:rPr>
      </w:pPr>
      <w:r>
        <w:br w:type="page"/>
      </w:r>
    </w:p>
    <w:p w14:paraId="2C4E6ACB" w14:textId="6EB41B1E" w:rsidR="00B276AA" w:rsidRDefault="005A5846" w:rsidP="00F63B1F">
      <w:pPr>
        <w:pStyle w:val="Heading3"/>
      </w:pPr>
      <w:bookmarkStart w:id="64" w:name="_Toc122179042"/>
      <w:r>
        <w:lastRenderedPageBreak/>
        <w:t xml:space="preserve">5.4.4 </w:t>
      </w:r>
      <w:r w:rsidR="00B276AA">
        <w:t>Network 4</w:t>
      </w:r>
      <w:bookmarkEnd w:id="64"/>
    </w:p>
    <w:p w14:paraId="28266B99" w14:textId="380A5348" w:rsidR="00B276AA" w:rsidRDefault="00B0584E" w:rsidP="00C811CA">
      <w:pPr>
        <w:spacing w:line="360" w:lineRule="auto"/>
      </w:pPr>
      <w:r>
        <w:t xml:space="preserve">Each conveyor starts up in </w:t>
      </w:r>
      <w:r w:rsidR="008D4A59">
        <w:t>sequence this reduces the overall start up current</w:t>
      </w:r>
      <w:r w:rsidR="00956C6D">
        <w:t xml:space="preserve">. A siren sounds when the start button is pressed and </w:t>
      </w:r>
      <w:r w:rsidR="008A4E5E">
        <w:t xml:space="preserve">each conveyor </w:t>
      </w:r>
      <w:r w:rsidR="002F40E1">
        <w:t xml:space="preserve">will </w:t>
      </w:r>
      <w:r w:rsidR="008A4E5E">
        <w:t xml:space="preserve">start </w:t>
      </w:r>
      <w:r w:rsidR="002F40E1">
        <w:t xml:space="preserve">up </w:t>
      </w:r>
      <w:r w:rsidR="004B4F58">
        <w:t>incurring a</w:t>
      </w:r>
      <w:r w:rsidR="008A4E5E">
        <w:t xml:space="preserve"> 500ms delay</w:t>
      </w:r>
      <w:r w:rsidR="004B4F58">
        <w:t xml:space="preserve"> from the previous one</w:t>
      </w:r>
      <w:r w:rsidR="008A4E5E">
        <w:t>.</w:t>
      </w:r>
    </w:p>
    <w:p w14:paraId="6A834139" w14:textId="323980A1" w:rsidR="007056CA" w:rsidRDefault="009B6937" w:rsidP="00D53BEA">
      <w:r>
        <w:rPr>
          <w:noProof/>
        </w:rPr>
        <w:drawing>
          <wp:inline distT="0" distB="0" distL="0" distR="0" wp14:anchorId="2ABF8995" wp14:editId="7F281C50">
            <wp:extent cx="5731510" cy="54190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419090"/>
                    </a:xfrm>
                    <a:prstGeom prst="rect">
                      <a:avLst/>
                    </a:prstGeom>
                  </pic:spPr>
                </pic:pic>
              </a:graphicData>
            </a:graphic>
          </wp:inline>
        </w:drawing>
      </w:r>
    </w:p>
    <w:p w14:paraId="6CEF917B" w14:textId="2E4EBD51" w:rsidR="007056CA" w:rsidRDefault="007056CA" w:rsidP="00D53BEA"/>
    <w:p w14:paraId="41DB31C7" w14:textId="1DC19C87" w:rsidR="00EB1F3A" w:rsidRDefault="00EB1F3A" w:rsidP="00D53BEA"/>
    <w:p w14:paraId="6D131475" w14:textId="0038E06A" w:rsidR="00EB1F3A" w:rsidRDefault="00A00611" w:rsidP="00D53BEA">
      <w:r>
        <w:rPr>
          <w:noProof/>
        </w:rPr>
        <w:lastRenderedPageBreak/>
        <w:drawing>
          <wp:inline distT="0" distB="0" distL="0" distR="0" wp14:anchorId="47A3949D" wp14:editId="38A79875">
            <wp:extent cx="5731510" cy="47447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744720"/>
                    </a:xfrm>
                    <a:prstGeom prst="rect">
                      <a:avLst/>
                    </a:prstGeom>
                  </pic:spPr>
                </pic:pic>
              </a:graphicData>
            </a:graphic>
          </wp:inline>
        </w:drawing>
      </w:r>
    </w:p>
    <w:p w14:paraId="2105F17D" w14:textId="7C0E1DFA" w:rsidR="00492C27" w:rsidRDefault="00492C27" w:rsidP="00D53BEA"/>
    <w:p w14:paraId="44A0F8AE" w14:textId="1BB521EB" w:rsidR="00492C27" w:rsidRDefault="005A5846" w:rsidP="00F63B1F">
      <w:pPr>
        <w:pStyle w:val="Heading3"/>
      </w:pPr>
      <w:bookmarkStart w:id="65" w:name="_Toc122179043"/>
      <w:r>
        <w:t xml:space="preserve">5.4.5 </w:t>
      </w:r>
      <w:r w:rsidR="00492C27">
        <w:t>Network 5</w:t>
      </w:r>
      <w:bookmarkEnd w:id="65"/>
    </w:p>
    <w:p w14:paraId="675E77FB" w14:textId="6B806D41" w:rsidR="00B029D4" w:rsidRDefault="00492C27" w:rsidP="00C811CA">
      <w:pPr>
        <w:spacing w:line="360" w:lineRule="auto"/>
      </w:pPr>
      <w:r>
        <w:t xml:space="preserve">The green light </w:t>
      </w:r>
      <w:r w:rsidR="00AE758A">
        <w:t xml:space="preserve">will energise when the operate is made meaning whenever the production line is running it will stay green. The red </w:t>
      </w:r>
      <w:r w:rsidR="00AC7DE9">
        <w:t>is opposite to this where the right light ener</w:t>
      </w:r>
      <w:r w:rsidR="00AE35C1">
        <w:t>g</w:t>
      </w:r>
      <w:r w:rsidR="00AC7DE9">
        <w:t xml:space="preserve">ises when the production line is </w:t>
      </w:r>
      <w:r w:rsidR="00AE35C1">
        <w:t>not running.</w:t>
      </w:r>
    </w:p>
    <w:p w14:paraId="2ACB5994" w14:textId="4EEC54D5" w:rsidR="00B029D4" w:rsidRDefault="00044D06" w:rsidP="00D53BEA">
      <w:r>
        <w:rPr>
          <w:noProof/>
        </w:rPr>
        <w:drawing>
          <wp:inline distT="0" distB="0" distL="0" distR="0" wp14:anchorId="708A7282" wp14:editId="0AFE0AAD">
            <wp:extent cx="5731510" cy="16668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666875"/>
                    </a:xfrm>
                    <a:prstGeom prst="rect">
                      <a:avLst/>
                    </a:prstGeom>
                  </pic:spPr>
                </pic:pic>
              </a:graphicData>
            </a:graphic>
          </wp:inline>
        </w:drawing>
      </w:r>
    </w:p>
    <w:p w14:paraId="1A52A853" w14:textId="77777777" w:rsidR="003F522D" w:rsidRDefault="003F522D" w:rsidP="00D53BEA"/>
    <w:p w14:paraId="36AE9970" w14:textId="54DCAB99" w:rsidR="003F522D" w:rsidRDefault="005A5846" w:rsidP="00F63B1F">
      <w:pPr>
        <w:pStyle w:val="Heading3"/>
      </w:pPr>
      <w:bookmarkStart w:id="66" w:name="_Toc122179044"/>
      <w:r>
        <w:lastRenderedPageBreak/>
        <w:t xml:space="preserve">5.4.6 </w:t>
      </w:r>
      <w:r w:rsidR="00AE35C1">
        <w:t>Network 6</w:t>
      </w:r>
      <w:r w:rsidR="00811EF6">
        <w:t>,7 &amp; 8</w:t>
      </w:r>
      <w:bookmarkEnd w:id="66"/>
      <w:r w:rsidR="00AE35C1">
        <w:t xml:space="preserve"> </w:t>
      </w:r>
    </w:p>
    <w:p w14:paraId="3746254F" w14:textId="2877DAC2" w:rsidR="007B0963" w:rsidRDefault="007B0963" w:rsidP="007B0963"/>
    <w:p w14:paraId="191002AC" w14:textId="6E763575" w:rsidR="00811EF6" w:rsidRPr="007B0963" w:rsidRDefault="00811EF6" w:rsidP="00C811CA">
      <w:pPr>
        <w:spacing w:line="360" w:lineRule="auto"/>
      </w:pPr>
      <w:r>
        <w:t>These networks are identical</w:t>
      </w:r>
      <w:r w:rsidR="00107A9C">
        <w:t xml:space="preserve"> albeit they operate different pushers. </w:t>
      </w:r>
      <w:r w:rsidR="00673AA9">
        <w:t xml:space="preserve">The certain size box will activate the </w:t>
      </w:r>
      <w:r w:rsidR="00094731">
        <w:t xml:space="preserve">relevant </w:t>
      </w:r>
      <w:r w:rsidR="00673AA9">
        <w:t>diffuse</w:t>
      </w:r>
      <w:r w:rsidR="00094731">
        <w:t xml:space="preserve"> sensor there is timer </w:t>
      </w:r>
      <w:r w:rsidR="00883F32">
        <w:t xml:space="preserve">which allows the box to travel from sensor to the middle of the pusher where </w:t>
      </w:r>
      <w:r w:rsidR="00891A98">
        <w:t xml:space="preserve">it gets moved </w:t>
      </w:r>
      <w:r w:rsidR="004C0C98">
        <w:t>from the current conveyor to the next one.</w:t>
      </w:r>
      <w:r w:rsidR="00825E69">
        <w:t xml:space="preserve"> The pusher arm is also timed before the signal is released and it returns to its home position.</w:t>
      </w:r>
    </w:p>
    <w:p w14:paraId="5B7F3BE1" w14:textId="701026D4" w:rsidR="00044D06" w:rsidRDefault="003F522D" w:rsidP="00D53BEA">
      <w:r>
        <w:rPr>
          <w:noProof/>
        </w:rPr>
        <w:drawing>
          <wp:inline distT="0" distB="0" distL="0" distR="0" wp14:anchorId="3DDE35AA" wp14:editId="5E361C93">
            <wp:extent cx="5731510" cy="37699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769995"/>
                    </a:xfrm>
                    <a:prstGeom prst="rect">
                      <a:avLst/>
                    </a:prstGeom>
                  </pic:spPr>
                </pic:pic>
              </a:graphicData>
            </a:graphic>
          </wp:inline>
        </w:drawing>
      </w:r>
    </w:p>
    <w:p w14:paraId="7851DB83" w14:textId="3A510029" w:rsidR="003F522D" w:rsidRDefault="003F522D" w:rsidP="00D53BEA"/>
    <w:p w14:paraId="507FE8B4" w14:textId="560F29FD" w:rsidR="001178E5" w:rsidRDefault="001178E5" w:rsidP="00D53BEA"/>
    <w:p w14:paraId="1ECABEA1" w14:textId="62FFF9A8" w:rsidR="001178E5" w:rsidRDefault="001178E5" w:rsidP="00D53BEA"/>
    <w:p w14:paraId="111993B3" w14:textId="1D44028F" w:rsidR="001178E5" w:rsidRDefault="001178E5" w:rsidP="00D53BEA"/>
    <w:p w14:paraId="5522FB32" w14:textId="3A0B7F70" w:rsidR="001178E5" w:rsidRDefault="001178E5" w:rsidP="00D53BEA"/>
    <w:p w14:paraId="6624B018" w14:textId="288482B4" w:rsidR="001178E5" w:rsidRDefault="001178E5" w:rsidP="00D53BEA"/>
    <w:p w14:paraId="7E970223" w14:textId="0239F540" w:rsidR="001178E5" w:rsidRDefault="001178E5" w:rsidP="00D53BEA"/>
    <w:p w14:paraId="04824789" w14:textId="14FEF77D" w:rsidR="001178E5" w:rsidRDefault="001178E5" w:rsidP="00D53BEA"/>
    <w:p w14:paraId="14694108" w14:textId="24F09734" w:rsidR="001178E5" w:rsidRDefault="001178E5" w:rsidP="00D53BEA"/>
    <w:p w14:paraId="3CE56611" w14:textId="478976E6" w:rsidR="001178E5" w:rsidRDefault="001178E5" w:rsidP="00D53BEA"/>
    <w:p w14:paraId="3E9FBEDC" w14:textId="77777777" w:rsidR="00126BB9" w:rsidRDefault="00126BB9">
      <w:pPr>
        <w:widowControl/>
        <w:spacing w:after="160" w:line="259" w:lineRule="auto"/>
        <w:jc w:val="left"/>
      </w:pPr>
    </w:p>
    <w:p w14:paraId="080696B1" w14:textId="7A165177" w:rsidR="00B900FC" w:rsidRDefault="005A5846" w:rsidP="00F63B1F">
      <w:pPr>
        <w:pStyle w:val="Heading3"/>
      </w:pPr>
      <w:bookmarkStart w:id="67" w:name="_Toc122179045"/>
      <w:r>
        <w:lastRenderedPageBreak/>
        <w:t xml:space="preserve">5.4.7 </w:t>
      </w:r>
      <w:r w:rsidR="00F63B1F">
        <w:t>Network 9</w:t>
      </w:r>
      <w:bookmarkEnd w:id="67"/>
    </w:p>
    <w:p w14:paraId="463D1EF1" w14:textId="36FCF4F0" w:rsidR="00A9206B" w:rsidRDefault="000E4C12" w:rsidP="00C811CA">
      <w:pPr>
        <w:spacing w:line="360" w:lineRule="auto"/>
        <w:rPr>
          <w:rFonts w:eastAsiaTheme="majorEastAsia"/>
        </w:rPr>
      </w:pPr>
      <w:r>
        <w:rPr>
          <w:rFonts w:eastAsiaTheme="majorEastAsia"/>
        </w:rPr>
        <w:t xml:space="preserve">The total number of each size box is counted </w:t>
      </w:r>
      <w:r w:rsidR="0012748E">
        <w:rPr>
          <w:rFonts w:eastAsiaTheme="majorEastAsia"/>
        </w:rPr>
        <w:t xml:space="preserve">here </w:t>
      </w:r>
      <w:r w:rsidR="00ED7465">
        <w:rPr>
          <w:rFonts w:eastAsiaTheme="majorEastAsia"/>
        </w:rPr>
        <w:t>for large and pal</w:t>
      </w:r>
      <w:r w:rsidR="005019F5">
        <w:rPr>
          <w:rFonts w:eastAsiaTheme="majorEastAsia"/>
        </w:rPr>
        <w:t>l</w:t>
      </w:r>
      <w:r w:rsidR="00ED7465">
        <w:rPr>
          <w:rFonts w:eastAsiaTheme="majorEastAsia"/>
        </w:rPr>
        <w:t xml:space="preserve">etizing boxes these are counted by every pusher movement. The </w:t>
      </w:r>
      <w:r w:rsidR="00953FC3">
        <w:rPr>
          <w:rFonts w:eastAsiaTheme="majorEastAsia"/>
        </w:rPr>
        <w:t>medium and small boxes</w:t>
      </w:r>
      <w:r w:rsidR="0076426D">
        <w:rPr>
          <w:rFonts w:eastAsiaTheme="majorEastAsia"/>
        </w:rPr>
        <w:t xml:space="preserve"> are counted when they pass diffuse sensor 6 and 7 respectively, this is due to them using the same pusher.</w:t>
      </w:r>
    </w:p>
    <w:p w14:paraId="5979D554" w14:textId="1B07E7CD" w:rsidR="00F63B1F" w:rsidRPr="00F63B1F" w:rsidRDefault="00A9206B" w:rsidP="00C811CA">
      <w:pPr>
        <w:spacing w:line="360" w:lineRule="auto"/>
        <w:rPr>
          <w:rFonts w:eastAsiaTheme="majorEastAsia"/>
        </w:rPr>
      </w:pPr>
      <w:r>
        <w:rPr>
          <w:rFonts w:eastAsiaTheme="majorEastAsia"/>
        </w:rPr>
        <w:t xml:space="preserve">The total number of boxes is </w:t>
      </w:r>
      <w:r w:rsidR="00AA3BF3">
        <w:rPr>
          <w:rFonts w:eastAsiaTheme="majorEastAsia"/>
        </w:rPr>
        <w:t xml:space="preserve">also counted by placing the two pushers and two diffuse sensors in </w:t>
      </w:r>
      <w:r w:rsidR="000A729B">
        <w:rPr>
          <w:rFonts w:eastAsiaTheme="majorEastAsia"/>
        </w:rPr>
        <w:t>parallel so a count is made whenever one of these activates.</w:t>
      </w:r>
      <w:r w:rsidR="00953FC3">
        <w:rPr>
          <w:rFonts w:eastAsiaTheme="majorEastAsia"/>
        </w:rPr>
        <w:t xml:space="preserve"> </w:t>
      </w:r>
    </w:p>
    <w:p w14:paraId="3B3F4748" w14:textId="7CB2B96E" w:rsidR="00E55513" w:rsidRDefault="00E55513" w:rsidP="00E55513">
      <w:r w:rsidRPr="00267A12">
        <w:rPr>
          <w:noProof/>
        </w:rPr>
        <w:drawing>
          <wp:inline distT="0" distB="0" distL="0" distR="0" wp14:anchorId="396AF92B" wp14:editId="4E8DBB44">
            <wp:extent cx="4926842" cy="626908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42825" cy="6289422"/>
                    </a:xfrm>
                    <a:prstGeom prst="rect">
                      <a:avLst/>
                    </a:prstGeom>
                  </pic:spPr>
                </pic:pic>
              </a:graphicData>
            </a:graphic>
          </wp:inline>
        </w:drawing>
      </w:r>
    </w:p>
    <w:p w14:paraId="28B92DF5" w14:textId="3D6688AB" w:rsidR="00E55513" w:rsidRDefault="005A5846" w:rsidP="000A729B">
      <w:pPr>
        <w:pStyle w:val="Heading3"/>
      </w:pPr>
      <w:bookmarkStart w:id="68" w:name="_Toc122179046"/>
      <w:r>
        <w:lastRenderedPageBreak/>
        <w:t xml:space="preserve">5.4.8 </w:t>
      </w:r>
      <w:r w:rsidR="000A729B">
        <w:t>Network 10</w:t>
      </w:r>
      <w:bookmarkEnd w:id="68"/>
    </w:p>
    <w:p w14:paraId="1A17B60C" w14:textId="0D1C390F" w:rsidR="00E55513" w:rsidRDefault="00107112" w:rsidP="00C811CA">
      <w:pPr>
        <w:spacing w:line="360" w:lineRule="auto"/>
      </w:pPr>
      <w:r>
        <w:t>If a</w:t>
      </w:r>
      <w:r w:rsidR="00DC5384">
        <w:t>ny</w:t>
      </w:r>
      <w:r>
        <w:t xml:space="preserve"> warning </w:t>
      </w:r>
      <w:r w:rsidR="000C7707">
        <w:t xml:space="preserve">is active </w:t>
      </w:r>
      <w:r>
        <w:t>from Byte MB</w:t>
      </w:r>
      <w:r w:rsidR="000C7707">
        <w:t>200 it energises the warning flag coil M100.4. Also if an alarm i</w:t>
      </w:r>
      <w:r w:rsidR="00DC5384">
        <w:t xml:space="preserve">s active from Byte MB201 the </w:t>
      </w:r>
      <w:r w:rsidR="00223840">
        <w:t>this energises the master alarm M201.7 and alarm flag M100.5.</w:t>
      </w:r>
    </w:p>
    <w:p w14:paraId="62885B66" w14:textId="71B0D90A" w:rsidR="00E55513" w:rsidRDefault="002B5E76" w:rsidP="00E55513">
      <w:r>
        <w:rPr>
          <w:noProof/>
        </w:rPr>
        <w:drawing>
          <wp:inline distT="0" distB="0" distL="0" distR="0" wp14:anchorId="4D805982" wp14:editId="23D39199">
            <wp:extent cx="5731510" cy="224091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240915"/>
                    </a:xfrm>
                    <a:prstGeom prst="rect">
                      <a:avLst/>
                    </a:prstGeom>
                  </pic:spPr>
                </pic:pic>
              </a:graphicData>
            </a:graphic>
          </wp:inline>
        </w:drawing>
      </w:r>
    </w:p>
    <w:p w14:paraId="28835357" w14:textId="09CFDADB" w:rsidR="0034608B" w:rsidRDefault="0034608B" w:rsidP="00E55513"/>
    <w:p w14:paraId="460D04B8" w14:textId="299FE014" w:rsidR="002B5E76" w:rsidRDefault="005A5846" w:rsidP="0034608B">
      <w:pPr>
        <w:pStyle w:val="Heading3"/>
      </w:pPr>
      <w:bookmarkStart w:id="69" w:name="_Toc122179047"/>
      <w:r>
        <w:t xml:space="preserve">5.4.9 </w:t>
      </w:r>
      <w:r w:rsidR="0034608B">
        <w:t>Network 11</w:t>
      </w:r>
      <w:bookmarkEnd w:id="69"/>
    </w:p>
    <w:p w14:paraId="4DE5167F" w14:textId="4C9209C2" w:rsidR="00223840" w:rsidRPr="00223840" w:rsidRDefault="00223840" w:rsidP="00C811CA">
      <w:pPr>
        <w:spacing w:line="360" w:lineRule="auto"/>
      </w:pPr>
      <w:r>
        <w:t>The scale conveyor</w:t>
      </w:r>
      <w:r w:rsidR="00A74D76">
        <w:t xml:space="preserve"> stops </w:t>
      </w:r>
      <w:r w:rsidR="00A837A6">
        <w:t xml:space="preserve">for the set time delay of 500ms </w:t>
      </w:r>
      <w:r w:rsidR="00A74D76">
        <w:t xml:space="preserve">when diffuse sensor 4 is made this allows the </w:t>
      </w:r>
      <w:r w:rsidR="003162C8">
        <w:t>box to be weighed before the left or right direction is selected depending on the weight.</w:t>
      </w:r>
    </w:p>
    <w:p w14:paraId="136BCFD5" w14:textId="2E9D7E99" w:rsidR="002B5E76" w:rsidRDefault="004E2BAD" w:rsidP="00E55513">
      <w:r>
        <w:rPr>
          <w:noProof/>
        </w:rPr>
        <w:drawing>
          <wp:inline distT="0" distB="0" distL="0" distR="0" wp14:anchorId="0ABB0748" wp14:editId="7C35B097">
            <wp:extent cx="5731510" cy="129095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290955"/>
                    </a:xfrm>
                    <a:prstGeom prst="rect">
                      <a:avLst/>
                    </a:prstGeom>
                  </pic:spPr>
                </pic:pic>
              </a:graphicData>
            </a:graphic>
          </wp:inline>
        </w:drawing>
      </w:r>
    </w:p>
    <w:p w14:paraId="6B0E80D5" w14:textId="05DC0523" w:rsidR="008B3180" w:rsidRDefault="005A5846" w:rsidP="008B3180">
      <w:pPr>
        <w:pStyle w:val="Heading3"/>
      </w:pPr>
      <w:bookmarkStart w:id="70" w:name="_Toc122179048"/>
      <w:r>
        <w:t xml:space="preserve">5.4.10 </w:t>
      </w:r>
      <w:r w:rsidR="008B3180">
        <w:t>Network 12</w:t>
      </w:r>
      <w:bookmarkEnd w:id="70"/>
    </w:p>
    <w:p w14:paraId="3A3CFB5A" w14:textId="50837E1E" w:rsidR="004E2BAD" w:rsidRDefault="004E2BAD" w:rsidP="00E55513"/>
    <w:p w14:paraId="5F8A173E" w14:textId="606D4D47" w:rsidR="004E2BAD" w:rsidRDefault="00B267ED" w:rsidP="00E55513">
      <w:r>
        <w:rPr>
          <w:noProof/>
        </w:rPr>
        <w:drawing>
          <wp:inline distT="0" distB="0" distL="0" distR="0" wp14:anchorId="5AD2ABD6" wp14:editId="1ED4F195">
            <wp:extent cx="5745707" cy="1591310"/>
            <wp:effectExtent l="0" t="0" r="762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73767" cy="1599081"/>
                    </a:xfrm>
                    <a:prstGeom prst="rect">
                      <a:avLst/>
                    </a:prstGeom>
                  </pic:spPr>
                </pic:pic>
              </a:graphicData>
            </a:graphic>
          </wp:inline>
        </w:drawing>
      </w:r>
    </w:p>
    <w:p w14:paraId="375C80E4" w14:textId="5B311A49" w:rsidR="008B3180" w:rsidRDefault="005A5846" w:rsidP="008B3180">
      <w:pPr>
        <w:pStyle w:val="Heading3"/>
      </w:pPr>
      <w:bookmarkStart w:id="71" w:name="_Toc122179049"/>
      <w:r>
        <w:lastRenderedPageBreak/>
        <w:t xml:space="preserve">5.4.11 </w:t>
      </w:r>
      <w:r w:rsidR="008B3180">
        <w:t>Network 13</w:t>
      </w:r>
      <w:bookmarkEnd w:id="71"/>
    </w:p>
    <w:p w14:paraId="3D7BF69E" w14:textId="2B9338D1" w:rsidR="008B3180" w:rsidRPr="008B3180" w:rsidRDefault="00604B88" w:rsidP="00C811CA">
      <w:pPr>
        <w:spacing w:line="360" w:lineRule="auto"/>
      </w:pPr>
      <w:r>
        <w:t>This network</w:t>
      </w:r>
      <w:r w:rsidR="00E2699F">
        <w:t xml:space="preserve"> uses the weight measurement to separate the medium and small boxes </w:t>
      </w:r>
      <w:r w:rsidR="00296913">
        <w:t>after the scale has measured them. It then sends the medium box</w:t>
      </w:r>
      <w:r w:rsidR="00960E5D">
        <w:t>e</w:t>
      </w:r>
      <w:r w:rsidR="006B605E">
        <w:t>s right and the small boxes</w:t>
      </w:r>
      <w:r w:rsidR="00960E5D">
        <w:t xml:space="preserve"> left</w:t>
      </w:r>
      <w:r w:rsidR="00E129D9">
        <w:t>.</w:t>
      </w:r>
      <w:r w:rsidR="006B605E">
        <w:t xml:space="preserve"> </w:t>
      </w:r>
    </w:p>
    <w:p w14:paraId="35CC9543" w14:textId="0E5F5F95" w:rsidR="00B267ED" w:rsidRDefault="00B267ED" w:rsidP="00E55513">
      <w:r>
        <w:rPr>
          <w:noProof/>
        </w:rPr>
        <w:drawing>
          <wp:inline distT="0" distB="0" distL="0" distR="0" wp14:anchorId="4F4E71DE" wp14:editId="6DC0412B">
            <wp:extent cx="5731510" cy="26352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635250"/>
                    </a:xfrm>
                    <a:prstGeom prst="rect">
                      <a:avLst/>
                    </a:prstGeom>
                  </pic:spPr>
                </pic:pic>
              </a:graphicData>
            </a:graphic>
          </wp:inline>
        </w:drawing>
      </w:r>
    </w:p>
    <w:p w14:paraId="7BE294DE" w14:textId="3E75FC43" w:rsidR="008B3180" w:rsidRDefault="008B3180" w:rsidP="00E55513"/>
    <w:p w14:paraId="6D297AE2" w14:textId="1BE62E29" w:rsidR="00B267ED" w:rsidRDefault="005A5846" w:rsidP="008B3180">
      <w:pPr>
        <w:pStyle w:val="Heading3"/>
      </w:pPr>
      <w:bookmarkStart w:id="72" w:name="_Toc122179050"/>
      <w:r>
        <w:t xml:space="preserve">5.4.12 </w:t>
      </w:r>
      <w:r w:rsidR="008B3180">
        <w:t>Network 1</w:t>
      </w:r>
      <w:r w:rsidR="00ED60A1">
        <w:t>4</w:t>
      </w:r>
      <w:bookmarkEnd w:id="72"/>
    </w:p>
    <w:p w14:paraId="30B215B6" w14:textId="168A350F" w:rsidR="008B3180" w:rsidRPr="008B3180" w:rsidRDefault="00EF6662" w:rsidP="00C811CA">
      <w:pPr>
        <w:spacing w:line="360" w:lineRule="auto"/>
      </w:pPr>
      <w:r>
        <w:t xml:space="preserve">The </w:t>
      </w:r>
      <w:r w:rsidR="0005358E">
        <w:t xml:space="preserve">large box error </w:t>
      </w:r>
      <w:r w:rsidR="006D30FD">
        <w:t>uses an up and down counter which gets its signals from pusher 1 operating when the large box is transferred to the different conveyor and diffuse sensor 5 being broken when it leaves for packaging if the box does not fall off the error will fluctuate between 0 and 1. These error settings for the warning and alarm are set in the engineer’s page. For example if 2 was set as the warning and 4 for the alarm the system would indicate a large box error warning if 2 boxes fall off and would issue an alarm and stop the production line if 4 boxes fall off.</w:t>
      </w:r>
    </w:p>
    <w:p w14:paraId="3BA39C97" w14:textId="386E2099" w:rsidR="00B267ED" w:rsidRDefault="00502F09" w:rsidP="00E55513">
      <w:r>
        <w:rPr>
          <w:noProof/>
        </w:rPr>
        <w:drawing>
          <wp:inline distT="0" distB="0" distL="0" distR="0" wp14:anchorId="15617073" wp14:editId="0D0FF672">
            <wp:extent cx="5731510" cy="213804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138045"/>
                    </a:xfrm>
                    <a:prstGeom prst="rect">
                      <a:avLst/>
                    </a:prstGeom>
                  </pic:spPr>
                </pic:pic>
              </a:graphicData>
            </a:graphic>
          </wp:inline>
        </w:drawing>
      </w:r>
    </w:p>
    <w:p w14:paraId="7BE27CFD" w14:textId="015B6806" w:rsidR="008B3180" w:rsidRDefault="005A5846" w:rsidP="008B3180">
      <w:pPr>
        <w:pStyle w:val="Heading3"/>
      </w:pPr>
      <w:bookmarkStart w:id="73" w:name="_Toc122179051"/>
      <w:r>
        <w:lastRenderedPageBreak/>
        <w:t xml:space="preserve">5.4.13 </w:t>
      </w:r>
      <w:r w:rsidR="008B3180">
        <w:t xml:space="preserve">Network </w:t>
      </w:r>
      <w:r w:rsidR="00ED60A1">
        <w:t>15</w:t>
      </w:r>
      <w:bookmarkEnd w:id="73"/>
    </w:p>
    <w:p w14:paraId="76ACBF2B" w14:textId="0FD38567" w:rsidR="00ED60A1" w:rsidRPr="00ED60A1" w:rsidRDefault="009A5358" w:rsidP="00C811CA">
      <w:pPr>
        <w:spacing w:line="360" w:lineRule="auto"/>
      </w:pPr>
      <w:r>
        <w:t>M200.1 ‘Warning 1’ and M201.1 ‘Alarm 1’ activates when the large box error count is greater to or equal to either the warning or alarm pre-set values which have been added on the engineer’s screen. These will then be shown by indication lamps on the operators HMI screen.</w:t>
      </w:r>
    </w:p>
    <w:p w14:paraId="2797CD19" w14:textId="077AC822" w:rsidR="00502F09" w:rsidRDefault="00502F09" w:rsidP="00E55513">
      <w:r>
        <w:rPr>
          <w:noProof/>
        </w:rPr>
        <w:drawing>
          <wp:inline distT="0" distB="0" distL="0" distR="0" wp14:anchorId="08899DB3" wp14:editId="31DB4382">
            <wp:extent cx="5731510" cy="221742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217420"/>
                    </a:xfrm>
                    <a:prstGeom prst="rect">
                      <a:avLst/>
                    </a:prstGeom>
                  </pic:spPr>
                </pic:pic>
              </a:graphicData>
            </a:graphic>
          </wp:inline>
        </w:drawing>
      </w:r>
    </w:p>
    <w:p w14:paraId="0C5C7B2C" w14:textId="77777777" w:rsidR="00ED60A1" w:rsidRDefault="00ED60A1" w:rsidP="00E55513"/>
    <w:p w14:paraId="4202BCC4" w14:textId="6D5E4E3A" w:rsidR="00502F09" w:rsidRDefault="005A5846" w:rsidP="00ED60A1">
      <w:pPr>
        <w:pStyle w:val="Heading3"/>
      </w:pPr>
      <w:bookmarkStart w:id="74" w:name="_Toc122179052"/>
      <w:r>
        <w:t xml:space="preserve">5.4.14 </w:t>
      </w:r>
      <w:r w:rsidR="00ED60A1">
        <w:t>Network 16</w:t>
      </w:r>
      <w:bookmarkEnd w:id="74"/>
    </w:p>
    <w:p w14:paraId="1049D305" w14:textId="7D82C5A3" w:rsidR="006D30FD" w:rsidRPr="008B3180" w:rsidRDefault="006D30FD" w:rsidP="00C811CA">
      <w:pPr>
        <w:spacing w:line="360" w:lineRule="auto"/>
      </w:pPr>
      <w:r>
        <w:t xml:space="preserve">The palletizing box error uses an up and down counter which gets its signals from pusher 2 operating when the </w:t>
      </w:r>
      <w:r w:rsidR="009A5358">
        <w:t>palletizing</w:t>
      </w:r>
      <w:r>
        <w:t xml:space="preserve"> box is transferred to the different conveyor and diffuse sensor 6 being broken when it leaves for packaging if the box does not fall off the error will fluctuate between 0 and 1. These error settings for the warning and alarm are set in the engineer’s page. For example if 2 was set as the warning and 4 for the alarm the system would indicate a large box error warning if 2 boxes fall off and would issue an alarm and stop the production line if 4 boxes fall off.</w:t>
      </w:r>
    </w:p>
    <w:p w14:paraId="1F96864B" w14:textId="77777777" w:rsidR="00ED60A1" w:rsidRPr="00ED60A1" w:rsidRDefault="00ED60A1" w:rsidP="00ED60A1"/>
    <w:p w14:paraId="2241CFFC" w14:textId="1A762BC0" w:rsidR="00502F09" w:rsidRDefault="00666884" w:rsidP="00E55513">
      <w:r>
        <w:rPr>
          <w:noProof/>
        </w:rPr>
        <w:drawing>
          <wp:inline distT="0" distB="0" distL="0" distR="0" wp14:anchorId="38D8A515" wp14:editId="6EA5EA8F">
            <wp:extent cx="5731510" cy="206184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061845"/>
                    </a:xfrm>
                    <a:prstGeom prst="rect">
                      <a:avLst/>
                    </a:prstGeom>
                  </pic:spPr>
                </pic:pic>
              </a:graphicData>
            </a:graphic>
          </wp:inline>
        </w:drawing>
      </w:r>
    </w:p>
    <w:p w14:paraId="21BB652A" w14:textId="73994E46" w:rsidR="00ED60A1" w:rsidRDefault="005A5846" w:rsidP="00ED60A1">
      <w:pPr>
        <w:pStyle w:val="Heading3"/>
      </w:pPr>
      <w:bookmarkStart w:id="75" w:name="_Toc122179053"/>
      <w:r>
        <w:lastRenderedPageBreak/>
        <w:t xml:space="preserve">5.4.15 </w:t>
      </w:r>
      <w:r w:rsidR="00ED60A1">
        <w:t>Network 17</w:t>
      </w:r>
      <w:bookmarkEnd w:id="75"/>
    </w:p>
    <w:p w14:paraId="75640B15" w14:textId="0FF16EDB" w:rsidR="009A5358" w:rsidRPr="00ED60A1" w:rsidRDefault="009A5358" w:rsidP="00C811CA">
      <w:pPr>
        <w:spacing w:line="360" w:lineRule="auto"/>
      </w:pPr>
      <w:r>
        <w:t>M200.2 ‘Warning 2’ and M201.2 ‘Alarm 2’ activates when the palletizing box error count is greater to or equal to either the warning or alarm pre-set values which have been added on the engineer’s screen. These will then be shown by indication lamps on the operators HMI screen.</w:t>
      </w:r>
    </w:p>
    <w:p w14:paraId="43C5AD22" w14:textId="77777777" w:rsidR="00ED60A1" w:rsidRPr="00ED60A1" w:rsidRDefault="00ED60A1" w:rsidP="00ED60A1"/>
    <w:p w14:paraId="7E4B9F41" w14:textId="118FCC18" w:rsidR="00666884" w:rsidRDefault="00A43BC9" w:rsidP="00E55513">
      <w:r>
        <w:rPr>
          <w:noProof/>
        </w:rPr>
        <w:drawing>
          <wp:inline distT="0" distB="0" distL="0" distR="0" wp14:anchorId="56C9F7C6" wp14:editId="0564F702">
            <wp:extent cx="5731510" cy="22377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237740"/>
                    </a:xfrm>
                    <a:prstGeom prst="rect">
                      <a:avLst/>
                    </a:prstGeom>
                  </pic:spPr>
                </pic:pic>
              </a:graphicData>
            </a:graphic>
          </wp:inline>
        </w:drawing>
      </w:r>
    </w:p>
    <w:p w14:paraId="549566EB" w14:textId="029A3A0A" w:rsidR="00ED60A1" w:rsidRDefault="00ED60A1" w:rsidP="00E55513"/>
    <w:p w14:paraId="71B13DFD" w14:textId="12C827A7" w:rsidR="00ED60A1" w:rsidRDefault="005A5846" w:rsidP="00ED60A1">
      <w:pPr>
        <w:pStyle w:val="Heading3"/>
      </w:pPr>
      <w:bookmarkStart w:id="76" w:name="_Toc122179054"/>
      <w:r>
        <w:t xml:space="preserve">5.4.16 </w:t>
      </w:r>
      <w:r w:rsidR="00ED60A1">
        <w:t>Network 18</w:t>
      </w:r>
      <w:bookmarkEnd w:id="76"/>
    </w:p>
    <w:p w14:paraId="6D62E091" w14:textId="7A8A3894" w:rsidR="00A43BC9" w:rsidRDefault="009A5358" w:rsidP="005A5846">
      <w:pPr>
        <w:spacing w:line="360" w:lineRule="auto"/>
      </w:pPr>
      <w:r>
        <w:t>The medium/small box error uses an up and down counter which gets its signals from pusher 3 operating when the medium/small box is transferred to the different conveyor and diffuse sensor 4 being broken when it leaves for packaging if the box does not fall off the error will fluctuate between 0 and 1. These error settings for the warning and alarm are set in the engineer’s page. For example if 2 was set as the warning and 4 for the alarm the system would indicate a large box error warning if 2 boxes fall off and would issue an alarm and stop the production line if 4 boxes fall off.</w:t>
      </w:r>
    </w:p>
    <w:p w14:paraId="1F982501" w14:textId="0F233C84" w:rsidR="00A43BC9" w:rsidRDefault="00817939" w:rsidP="00E55513">
      <w:r>
        <w:rPr>
          <w:noProof/>
        </w:rPr>
        <w:drawing>
          <wp:inline distT="0" distB="0" distL="0" distR="0" wp14:anchorId="68F18CA4" wp14:editId="260F301B">
            <wp:extent cx="5731314" cy="1746914"/>
            <wp:effectExtent l="0" t="0" r="317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43592" cy="1750656"/>
                    </a:xfrm>
                    <a:prstGeom prst="rect">
                      <a:avLst/>
                    </a:prstGeom>
                  </pic:spPr>
                </pic:pic>
              </a:graphicData>
            </a:graphic>
          </wp:inline>
        </w:drawing>
      </w:r>
    </w:p>
    <w:p w14:paraId="22F18FD6" w14:textId="7695DB6C" w:rsidR="00ED60A1" w:rsidRDefault="00ED60A1" w:rsidP="00E55513"/>
    <w:p w14:paraId="58F90EC7" w14:textId="1D41F773" w:rsidR="00CD39D6" w:rsidRDefault="005A5846" w:rsidP="00ED60A1">
      <w:pPr>
        <w:pStyle w:val="Heading3"/>
      </w:pPr>
      <w:bookmarkStart w:id="77" w:name="_Toc122179055"/>
      <w:r>
        <w:lastRenderedPageBreak/>
        <w:t xml:space="preserve">5.4.17 </w:t>
      </w:r>
      <w:r w:rsidR="00ED60A1">
        <w:t>Network 19</w:t>
      </w:r>
      <w:bookmarkEnd w:id="77"/>
    </w:p>
    <w:p w14:paraId="3C3682C1" w14:textId="410C7A65" w:rsidR="009A5358" w:rsidRPr="00ED60A1" w:rsidRDefault="009A5358" w:rsidP="00C811CA">
      <w:pPr>
        <w:spacing w:line="360" w:lineRule="auto"/>
      </w:pPr>
      <w:r>
        <w:t>M200.3 ‘Warning 3’ and M201.3 ‘Alarm 3’ activates when the medium/small box error count is greater to or equal to either the warning or alarm pre-set values which have been added on the engineer’s screen. These will then be shown by indication lamps on the operators HMI screen.</w:t>
      </w:r>
    </w:p>
    <w:p w14:paraId="12440809" w14:textId="77777777" w:rsidR="00ED60A1" w:rsidRPr="00ED60A1" w:rsidRDefault="00ED60A1" w:rsidP="00ED60A1"/>
    <w:p w14:paraId="0CB20967" w14:textId="542ABB1A" w:rsidR="00CD39D6" w:rsidRDefault="00917410" w:rsidP="00E55513">
      <w:r>
        <w:rPr>
          <w:noProof/>
        </w:rPr>
        <w:drawing>
          <wp:inline distT="0" distB="0" distL="0" distR="0" wp14:anchorId="0658C644" wp14:editId="69F76EAB">
            <wp:extent cx="5731510" cy="2470150"/>
            <wp:effectExtent l="0" t="0" r="254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470150"/>
                    </a:xfrm>
                    <a:prstGeom prst="rect">
                      <a:avLst/>
                    </a:prstGeom>
                  </pic:spPr>
                </pic:pic>
              </a:graphicData>
            </a:graphic>
          </wp:inline>
        </w:drawing>
      </w:r>
    </w:p>
    <w:p w14:paraId="164D3052" w14:textId="56F50D8C" w:rsidR="00817939" w:rsidRDefault="00817939" w:rsidP="00E55513"/>
    <w:p w14:paraId="12158A41" w14:textId="12999FAE" w:rsidR="00ED60A1" w:rsidRDefault="00ED60A1" w:rsidP="00E55513"/>
    <w:p w14:paraId="2A8F82B8" w14:textId="5E96A2A3" w:rsidR="003E6637" w:rsidRDefault="003E6637" w:rsidP="00E55513"/>
    <w:p w14:paraId="53EA203B" w14:textId="57E3492E" w:rsidR="003E6637" w:rsidRDefault="003E6637" w:rsidP="00E55513"/>
    <w:p w14:paraId="457B4A12" w14:textId="25D55EA5" w:rsidR="003E6637" w:rsidRDefault="003E6637" w:rsidP="00E55513"/>
    <w:p w14:paraId="059CAC13" w14:textId="6681F6FE" w:rsidR="003E6637" w:rsidRDefault="003E6637" w:rsidP="00E55513"/>
    <w:p w14:paraId="22ED60EA" w14:textId="07ABC767" w:rsidR="003E6637" w:rsidRDefault="003E6637" w:rsidP="00E55513"/>
    <w:p w14:paraId="640D7E73" w14:textId="74B8FF48" w:rsidR="003E6637" w:rsidRDefault="003E6637" w:rsidP="00E55513"/>
    <w:p w14:paraId="78265082" w14:textId="70EB8608" w:rsidR="003E6637" w:rsidRDefault="003E6637" w:rsidP="00E55513"/>
    <w:p w14:paraId="1681D606" w14:textId="0DFC5410" w:rsidR="003E6637" w:rsidRDefault="003E6637" w:rsidP="00E55513"/>
    <w:p w14:paraId="24319FEA" w14:textId="1ED08D08" w:rsidR="003E6637" w:rsidRDefault="003E6637" w:rsidP="00E55513"/>
    <w:p w14:paraId="41BF2826" w14:textId="5D741524" w:rsidR="003E6637" w:rsidRDefault="003E6637" w:rsidP="00E55513"/>
    <w:p w14:paraId="495BF007" w14:textId="6714103C" w:rsidR="003E6637" w:rsidRDefault="003E6637" w:rsidP="00E55513"/>
    <w:p w14:paraId="07BFC9E2" w14:textId="63B08EC8" w:rsidR="003E6637" w:rsidRDefault="003E6637" w:rsidP="00E55513"/>
    <w:p w14:paraId="07628AE4" w14:textId="77777777" w:rsidR="003E6637" w:rsidRDefault="003E6637" w:rsidP="00E55513"/>
    <w:p w14:paraId="1D4925B2" w14:textId="1A37E6CC" w:rsidR="00ED60A1" w:rsidRDefault="00ED60A1" w:rsidP="00E55513"/>
    <w:p w14:paraId="6D9DDE5F" w14:textId="4EDC325C" w:rsidR="00ED60A1" w:rsidRDefault="005A5846" w:rsidP="00ED60A1">
      <w:pPr>
        <w:pStyle w:val="Heading3"/>
      </w:pPr>
      <w:bookmarkStart w:id="78" w:name="_Toc122179056"/>
      <w:r>
        <w:lastRenderedPageBreak/>
        <w:t xml:space="preserve">5.4.18 </w:t>
      </w:r>
      <w:r w:rsidR="00ED60A1">
        <w:t>Network 20</w:t>
      </w:r>
      <w:bookmarkEnd w:id="78"/>
    </w:p>
    <w:p w14:paraId="2CBF9EC8" w14:textId="1C5FDCCE" w:rsidR="00ED60A1" w:rsidRPr="00ED60A1" w:rsidRDefault="00425F06" w:rsidP="00C811CA">
      <w:pPr>
        <w:spacing w:line="360" w:lineRule="auto"/>
      </w:pPr>
      <w:r>
        <w:t xml:space="preserve">When the system is not running with no alarms or warnings active the red stack light is on or if a fault occurs when running it will also </w:t>
      </w:r>
      <w:r w:rsidR="007236B5">
        <w:t>switch on due to belt conveyor A (Q16.7) normally closed contact</w:t>
      </w:r>
      <w:r>
        <w:t xml:space="preserve">. When the production line is started the green and amber stack lights are on, the green will stay on as long as the belt conveyor A (Q16.7) bit is active and the amber for the same time that the siren (Q16.2) sounds. The amber will </w:t>
      </w:r>
      <w:r w:rsidR="007236B5">
        <w:t xml:space="preserve">also </w:t>
      </w:r>
      <w:r>
        <w:t>switch back on</w:t>
      </w:r>
      <w:r w:rsidR="007236B5">
        <w:t xml:space="preserve"> when production line is running</w:t>
      </w:r>
      <w:r>
        <w:t xml:space="preserve"> if either </w:t>
      </w:r>
      <w:r w:rsidR="007236B5">
        <w:t>the warning flag is activated or when the alarm flag is activated. The alarm flag will stop the line and the red and amber stack lights will be illuminated.</w:t>
      </w:r>
    </w:p>
    <w:p w14:paraId="770BA3A6" w14:textId="3DAB8D28" w:rsidR="00817939" w:rsidRDefault="00CD39D6" w:rsidP="00E55513">
      <w:r>
        <w:rPr>
          <w:noProof/>
        </w:rPr>
        <w:drawing>
          <wp:inline distT="0" distB="0" distL="0" distR="0" wp14:anchorId="79530EAB" wp14:editId="3A2F9022">
            <wp:extent cx="5731510" cy="552259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5522595"/>
                    </a:xfrm>
                    <a:prstGeom prst="rect">
                      <a:avLst/>
                    </a:prstGeom>
                  </pic:spPr>
                </pic:pic>
              </a:graphicData>
            </a:graphic>
          </wp:inline>
        </w:drawing>
      </w:r>
    </w:p>
    <w:p w14:paraId="00303869" w14:textId="7B4F6D77" w:rsidR="0050017C" w:rsidRDefault="0050017C" w:rsidP="00E55513"/>
    <w:p w14:paraId="0266D9E4" w14:textId="235D8AF0" w:rsidR="00ED60A1" w:rsidRDefault="005A5846" w:rsidP="00ED60A1">
      <w:pPr>
        <w:pStyle w:val="Heading3"/>
      </w:pPr>
      <w:bookmarkStart w:id="79" w:name="_Toc122179057"/>
      <w:r>
        <w:lastRenderedPageBreak/>
        <w:t xml:space="preserve">5.4.19 </w:t>
      </w:r>
      <w:r w:rsidR="00ED60A1">
        <w:t>Network 21</w:t>
      </w:r>
      <w:bookmarkEnd w:id="79"/>
    </w:p>
    <w:p w14:paraId="4FB3C816" w14:textId="6D290434" w:rsidR="00ED60A1" w:rsidRPr="00ED60A1" w:rsidRDefault="007236B5" w:rsidP="00C811CA">
      <w:pPr>
        <w:spacing w:line="360" w:lineRule="auto"/>
      </w:pPr>
      <w:r>
        <w:t xml:space="preserve">There are four warning lights which are flashing beacons placed on each corner of the safety guarding. These warning lights are on when the production line is running indicting that there is a working production line inside the guarding when these are on. The operate signal (M100.0) is used to activate these four lights. </w:t>
      </w:r>
    </w:p>
    <w:p w14:paraId="4AF22120" w14:textId="48DF18A5" w:rsidR="006C4BD1" w:rsidRDefault="006C4BD1">
      <w:pPr>
        <w:widowControl/>
        <w:spacing w:after="160" w:line="259" w:lineRule="auto"/>
        <w:jc w:val="left"/>
      </w:pPr>
      <w:r>
        <w:rPr>
          <w:noProof/>
        </w:rPr>
        <w:drawing>
          <wp:inline distT="0" distB="0" distL="0" distR="0" wp14:anchorId="18E65675" wp14:editId="09DDB5B2">
            <wp:extent cx="5731510" cy="22383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2238375"/>
                    </a:xfrm>
                    <a:prstGeom prst="rect">
                      <a:avLst/>
                    </a:prstGeom>
                  </pic:spPr>
                </pic:pic>
              </a:graphicData>
            </a:graphic>
          </wp:inline>
        </w:drawing>
      </w:r>
    </w:p>
    <w:p w14:paraId="31C152E6" w14:textId="60961D0A" w:rsidR="00ED60A1" w:rsidRDefault="00ED60A1">
      <w:pPr>
        <w:widowControl/>
        <w:spacing w:after="160" w:line="259" w:lineRule="auto"/>
        <w:jc w:val="left"/>
      </w:pPr>
    </w:p>
    <w:p w14:paraId="4B7B1E80" w14:textId="01E6CF2C" w:rsidR="006C4BD1" w:rsidRDefault="005A5846" w:rsidP="005208A2">
      <w:pPr>
        <w:pStyle w:val="Heading3"/>
      </w:pPr>
      <w:bookmarkStart w:id="80" w:name="_Toc122179058"/>
      <w:r>
        <w:t xml:space="preserve">5.4.20 </w:t>
      </w:r>
      <w:r w:rsidR="005208A2">
        <w:t>Network 22</w:t>
      </w:r>
      <w:bookmarkEnd w:id="80"/>
    </w:p>
    <w:p w14:paraId="2ED5EEAC" w14:textId="0B3F5169" w:rsidR="005208A2" w:rsidRPr="005208A2" w:rsidRDefault="007236B5" w:rsidP="00C811CA">
      <w:pPr>
        <w:spacing w:line="360" w:lineRule="auto"/>
      </w:pPr>
      <w:r>
        <w:t>Alarm 6 (M201.6) is activated when two or more boxes are present on the weighing conveyor. This is done by monitoring the weight and if it is greater or equal to 7KG then the production line stops, an indication is shown on the HMI and the boxes need to be removed before a reset can occur.</w:t>
      </w:r>
    </w:p>
    <w:p w14:paraId="202466B3" w14:textId="77777777" w:rsidR="00EB4208" w:rsidRDefault="006C4BD1">
      <w:pPr>
        <w:widowControl/>
        <w:spacing w:after="160" w:line="259" w:lineRule="auto"/>
        <w:jc w:val="left"/>
      </w:pPr>
      <w:r>
        <w:rPr>
          <w:noProof/>
        </w:rPr>
        <w:drawing>
          <wp:inline distT="0" distB="0" distL="0" distR="0" wp14:anchorId="49528950" wp14:editId="1E44A9C7">
            <wp:extent cx="5731510" cy="121094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1210945"/>
                    </a:xfrm>
                    <a:prstGeom prst="rect">
                      <a:avLst/>
                    </a:prstGeom>
                  </pic:spPr>
                </pic:pic>
              </a:graphicData>
            </a:graphic>
          </wp:inline>
        </w:drawing>
      </w:r>
    </w:p>
    <w:p w14:paraId="1691B4EB" w14:textId="699FB0C2" w:rsidR="001C39AB" w:rsidRPr="00EF520E" w:rsidRDefault="00E55513">
      <w:pPr>
        <w:widowControl/>
        <w:spacing w:after="160" w:line="259" w:lineRule="auto"/>
        <w:jc w:val="left"/>
      </w:pPr>
      <w:r>
        <w:br w:type="page"/>
      </w:r>
    </w:p>
    <w:p w14:paraId="58A5516D" w14:textId="6F3EECD6" w:rsidR="00D53BEA" w:rsidRDefault="00464C57" w:rsidP="00464C57">
      <w:pPr>
        <w:pStyle w:val="Heading1"/>
      </w:pPr>
      <w:bookmarkStart w:id="81" w:name="_Toc122179059"/>
      <w:r>
        <w:lastRenderedPageBreak/>
        <w:t>6.0 Human-Machine Interface</w:t>
      </w:r>
      <w:bookmarkEnd w:id="81"/>
    </w:p>
    <w:p w14:paraId="5CE89CD7" w14:textId="3FA3A6DE" w:rsidR="00464C57" w:rsidRDefault="00464C57" w:rsidP="00464C57"/>
    <w:p w14:paraId="044558EF" w14:textId="11CB6B6C" w:rsidR="00E97039" w:rsidRDefault="00E97039" w:rsidP="00C811CA">
      <w:pPr>
        <w:spacing w:line="360" w:lineRule="auto"/>
      </w:pPr>
      <w:r>
        <w:t xml:space="preserve">The Human-Interface Machine (HMI) </w:t>
      </w:r>
      <w:r w:rsidR="00E77CEA">
        <w:t xml:space="preserve">is the PLC program </w:t>
      </w:r>
      <w:r w:rsidR="002174C1">
        <w:t>linked to screens which allows the operat</w:t>
      </w:r>
      <w:r w:rsidR="00AE6CA6">
        <w:t xml:space="preserve">or to control </w:t>
      </w:r>
      <w:r w:rsidR="00266F1B">
        <w:t xml:space="preserve">the production line whilst also being able to access different feedback </w:t>
      </w:r>
      <w:r w:rsidR="00934197">
        <w:t>values and see indication of warnings or faults</w:t>
      </w:r>
      <w:r w:rsidR="0016172D">
        <w:t xml:space="preserve"> present in real time.</w:t>
      </w:r>
    </w:p>
    <w:p w14:paraId="5A196E24" w14:textId="3C0CF6D5" w:rsidR="00EF520E" w:rsidRDefault="00EF520E" w:rsidP="00C811CA">
      <w:pPr>
        <w:spacing w:line="360" w:lineRule="auto"/>
      </w:pPr>
      <w:r>
        <w:t xml:space="preserve">The design of the HMI was </w:t>
      </w:r>
      <w:r w:rsidR="00E97039">
        <w:t xml:space="preserve">also </w:t>
      </w:r>
      <w:r w:rsidR="006D6ED7">
        <w:t>constructed</w:t>
      </w:r>
      <w:r w:rsidR="00E97039">
        <w:t xml:space="preserve"> in TIA portal</w:t>
      </w:r>
      <w:r w:rsidR="006D6ED7">
        <w:t xml:space="preserve">, in total three screens were set up </w:t>
      </w:r>
      <w:r w:rsidR="007D4778">
        <w:t>which were, the home screen, the Alarm/warning screen and the engineer’s screen.</w:t>
      </w:r>
      <w:r w:rsidR="00EF58B1">
        <w:t xml:space="preserve"> To be able to </w:t>
      </w:r>
      <w:r w:rsidR="009440F7">
        <w:t>create these screens a set of HMI tags was made which is shown in figure ??</w:t>
      </w:r>
      <w:r w:rsidR="00162A1C">
        <w:t xml:space="preserve"> this shows details such as, the address and data type.</w:t>
      </w:r>
      <w:r w:rsidR="00E97039">
        <w:t xml:space="preserve"> </w:t>
      </w:r>
    </w:p>
    <w:p w14:paraId="586618CD" w14:textId="590583BA" w:rsidR="002E44E7" w:rsidRDefault="002E44E7" w:rsidP="002E44E7">
      <w:pPr>
        <w:pStyle w:val="Heading2"/>
      </w:pPr>
      <w:bookmarkStart w:id="82" w:name="_Toc122179060"/>
      <w:r>
        <w:t>6.1 HMI Tag Table</w:t>
      </w:r>
      <w:bookmarkEnd w:id="82"/>
    </w:p>
    <w:p w14:paraId="439B610B" w14:textId="67BC64A5" w:rsidR="002E44E7" w:rsidRDefault="002E44E7" w:rsidP="002E44E7"/>
    <w:p w14:paraId="416DF305" w14:textId="30584FF5" w:rsidR="00085887" w:rsidRPr="002E44E7" w:rsidRDefault="00F0390C" w:rsidP="002E44E7">
      <w:r>
        <w:t xml:space="preserve">Figure </w:t>
      </w:r>
      <w:r w:rsidR="00C42809">
        <w:t xml:space="preserve">21 shows the HMI tags created which allows the </w:t>
      </w:r>
      <w:r w:rsidR="00502771">
        <w:t xml:space="preserve">different bit addresses to be </w:t>
      </w:r>
      <w:r w:rsidR="004C21DF">
        <w:t>affiliated with the HMI.</w:t>
      </w:r>
    </w:p>
    <w:p w14:paraId="63EC37FC" w14:textId="77777777" w:rsidR="0033052F" w:rsidRDefault="00324CA3" w:rsidP="0033052F">
      <w:pPr>
        <w:keepNext/>
        <w:jc w:val="center"/>
      </w:pPr>
      <w:r>
        <w:rPr>
          <w:noProof/>
        </w:rPr>
        <w:drawing>
          <wp:inline distT="0" distB="0" distL="0" distR="0" wp14:anchorId="0FA48EBB" wp14:editId="4C7B9B64">
            <wp:extent cx="3684895" cy="4583582"/>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707589" cy="4611811"/>
                    </a:xfrm>
                    <a:prstGeom prst="rect">
                      <a:avLst/>
                    </a:prstGeom>
                  </pic:spPr>
                </pic:pic>
              </a:graphicData>
            </a:graphic>
          </wp:inline>
        </w:drawing>
      </w:r>
    </w:p>
    <w:p w14:paraId="3D12BC84" w14:textId="2A3F5E0F" w:rsidR="00464C57" w:rsidRDefault="0033052F" w:rsidP="0033052F">
      <w:pPr>
        <w:pStyle w:val="Caption"/>
        <w:jc w:val="center"/>
      </w:pPr>
      <w:bookmarkStart w:id="83" w:name="_Toc122179088"/>
      <w:r>
        <w:t xml:space="preserve">Figure </w:t>
      </w:r>
      <w:fldSimple w:instr=" SEQ Figure \* ARABIC ">
        <w:r w:rsidR="005C75B7">
          <w:rPr>
            <w:noProof/>
          </w:rPr>
          <w:t>21</w:t>
        </w:r>
      </w:fldSimple>
      <w:r>
        <w:t xml:space="preserve"> HMI Tags</w:t>
      </w:r>
      <w:bookmarkEnd w:id="83"/>
    </w:p>
    <w:p w14:paraId="41FB9D15" w14:textId="3D0520D2" w:rsidR="00560BC9" w:rsidRDefault="00560BC9" w:rsidP="00560BC9">
      <w:pPr>
        <w:pStyle w:val="Heading2"/>
      </w:pPr>
      <w:bookmarkStart w:id="84" w:name="_Toc122179061"/>
      <w:r>
        <w:lastRenderedPageBreak/>
        <w:t>6.2 The Home Screen</w:t>
      </w:r>
      <w:bookmarkEnd w:id="84"/>
    </w:p>
    <w:p w14:paraId="08C8FBCC" w14:textId="77777777" w:rsidR="004C21DF" w:rsidRPr="004C21DF" w:rsidRDefault="004C21DF" w:rsidP="004C21DF"/>
    <w:p w14:paraId="2311142B" w14:textId="17AFC565" w:rsidR="00560BC9" w:rsidRDefault="00444260" w:rsidP="005019F5">
      <w:pPr>
        <w:spacing w:line="360" w:lineRule="auto"/>
      </w:pPr>
      <w:r>
        <w:t xml:space="preserve">The Home screen is also known as the operators screen where there is multiple induction and </w:t>
      </w:r>
      <w:r w:rsidR="00175DB2">
        <w:t>status values for the user to view. There is also commands such as start/stop buttons</w:t>
      </w:r>
      <w:r w:rsidR="002A129D">
        <w:t>, emergency stop and reset buttons</w:t>
      </w:r>
      <w:r w:rsidR="0007455D">
        <w:t xml:space="preserve">. There is also </w:t>
      </w:r>
      <w:r w:rsidR="005019F5">
        <w:t>button to navigate to different screens all these functions are shown in figure 22.</w:t>
      </w:r>
    </w:p>
    <w:p w14:paraId="3AF4A778" w14:textId="77777777" w:rsidR="005019F5" w:rsidRPr="00560BC9" w:rsidRDefault="005019F5" w:rsidP="00560BC9"/>
    <w:p w14:paraId="7439F804" w14:textId="77777777" w:rsidR="00E10CBE" w:rsidRDefault="00274008" w:rsidP="00E10CBE">
      <w:pPr>
        <w:keepNext/>
        <w:jc w:val="center"/>
      </w:pPr>
      <w:r>
        <w:rPr>
          <w:noProof/>
        </w:rPr>
        <w:drawing>
          <wp:inline distT="0" distB="0" distL="0" distR="0" wp14:anchorId="31A5241A" wp14:editId="671199B8">
            <wp:extent cx="5922912" cy="4599296"/>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9721" cy="4620114"/>
                    </a:xfrm>
                    <a:prstGeom prst="rect">
                      <a:avLst/>
                    </a:prstGeom>
                  </pic:spPr>
                </pic:pic>
              </a:graphicData>
            </a:graphic>
          </wp:inline>
        </w:drawing>
      </w:r>
    </w:p>
    <w:p w14:paraId="3CA3C6B0" w14:textId="4322C185" w:rsidR="009C2F90" w:rsidRDefault="00E10CBE" w:rsidP="00E10CBE">
      <w:pPr>
        <w:pStyle w:val="Caption"/>
        <w:jc w:val="center"/>
        <w:rPr>
          <w:rFonts w:asciiTheme="minorHAnsi" w:eastAsiaTheme="minorEastAsia" w:hAnsiTheme="minorHAnsi"/>
          <w:szCs w:val="22"/>
          <w:lang w:eastAsia="en-GB"/>
        </w:rPr>
      </w:pPr>
      <w:bookmarkStart w:id="85" w:name="_Toc122179089"/>
      <w:r>
        <w:t xml:space="preserve">Figure </w:t>
      </w:r>
      <w:fldSimple w:instr=" SEQ Figure \* ARABIC ">
        <w:r w:rsidR="005C75B7">
          <w:rPr>
            <w:noProof/>
          </w:rPr>
          <w:t>22</w:t>
        </w:r>
      </w:fldSimple>
      <w:r>
        <w:t xml:space="preserve"> HMI Home Screen</w:t>
      </w:r>
      <w:bookmarkEnd w:id="85"/>
    </w:p>
    <w:p w14:paraId="5DF998D7" w14:textId="4B695901" w:rsidR="00560BC9" w:rsidRDefault="00560BC9" w:rsidP="000B16BC">
      <w:pPr>
        <w:rPr>
          <w:rFonts w:asciiTheme="minorHAnsi" w:eastAsiaTheme="minorEastAsia" w:hAnsiTheme="minorHAnsi" w:cstheme="minorBidi"/>
          <w:szCs w:val="22"/>
          <w:lang w:eastAsia="en-GB"/>
        </w:rPr>
      </w:pPr>
    </w:p>
    <w:p w14:paraId="0F5BB1EF" w14:textId="77777777" w:rsidR="005019F5" w:rsidRDefault="005019F5">
      <w:pPr>
        <w:widowControl/>
        <w:spacing w:after="160" w:line="259" w:lineRule="auto"/>
        <w:jc w:val="left"/>
        <w:rPr>
          <w:rFonts w:eastAsiaTheme="minorEastAsia" w:cstheme="majorBidi"/>
          <w:color w:val="2E74B5" w:themeColor="accent1" w:themeShade="BF"/>
          <w:sz w:val="26"/>
          <w:szCs w:val="26"/>
          <w:lang w:eastAsia="en-GB"/>
        </w:rPr>
      </w:pPr>
      <w:r>
        <w:rPr>
          <w:rFonts w:eastAsiaTheme="minorEastAsia"/>
          <w:lang w:eastAsia="en-GB"/>
        </w:rPr>
        <w:br w:type="page"/>
      </w:r>
    </w:p>
    <w:p w14:paraId="23886098" w14:textId="29432128" w:rsidR="00560BC9" w:rsidRDefault="00560BC9" w:rsidP="00560BC9">
      <w:pPr>
        <w:pStyle w:val="Heading2"/>
        <w:rPr>
          <w:rFonts w:eastAsiaTheme="minorEastAsia"/>
          <w:lang w:eastAsia="en-GB"/>
        </w:rPr>
      </w:pPr>
      <w:bookmarkStart w:id="86" w:name="_Toc122179062"/>
      <w:r>
        <w:rPr>
          <w:rFonts w:eastAsiaTheme="minorEastAsia"/>
          <w:lang w:eastAsia="en-GB"/>
        </w:rPr>
        <w:lastRenderedPageBreak/>
        <w:t>6.3 The Alarms/Warnings Screen</w:t>
      </w:r>
      <w:bookmarkEnd w:id="86"/>
    </w:p>
    <w:p w14:paraId="39CED094" w14:textId="4BC5CC5B" w:rsidR="00560BC9" w:rsidRDefault="00560BC9" w:rsidP="00560BC9">
      <w:pPr>
        <w:rPr>
          <w:rFonts w:eastAsiaTheme="minorEastAsia"/>
          <w:lang w:eastAsia="en-GB"/>
        </w:rPr>
      </w:pPr>
    </w:p>
    <w:p w14:paraId="7E3D912D" w14:textId="38F056B3" w:rsidR="005019F5" w:rsidRDefault="005019F5" w:rsidP="003076F2">
      <w:pPr>
        <w:spacing w:line="360" w:lineRule="auto"/>
        <w:rPr>
          <w:rFonts w:eastAsiaTheme="minorEastAsia"/>
          <w:lang w:eastAsia="en-GB"/>
        </w:rPr>
      </w:pPr>
      <w:r>
        <w:rPr>
          <w:rFonts w:eastAsiaTheme="minorEastAsia"/>
          <w:lang w:eastAsia="en-GB"/>
        </w:rPr>
        <w:t xml:space="preserve">The warning/alarm </w:t>
      </w:r>
      <w:r w:rsidR="005E370B">
        <w:rPr>
          <w:rFonts w:eastAsiaTheme="minorEastAsia"/>
          <w:lang w:eastAsia="en-GB"/>
        </w:rPr>
        <w:t xml:space="preserve">screen displays in the event of a warning or failure </w:t>
      </w:r>
      <w:r w:rsidR="00341415">
        <w:rPr>
          <w:rFonts w:eastAsiaTheme="minorEastAsia"/>
          <w:lang w:eastAsia="en-GB"/>
        </w:rPr>
        <w:t xml:space="preserve">which one is active </w:t>
      </w:r>
      <w:r w:rsidR="0030475A">
        <w:rPr>
          <w:rFonts w:eastAsiaTheme="minorEastAsia"/>
          <w:lang w:eastAsia="en-GB"/>
        </w:rPr>
        <w:t>by switching from green when the system is healthy to red when there is an issue with that part of the program the functions of this screen can be seen in figure 23.</w:t>
      </w:r>
    </w:p>
    <w:p w14:paraId="773AE8C4" w14:textId="7425D62E" w:rsidR="00742107" w:rsidRDefault="00742107" w:rsidP="003076F2">
      <w:pPr>
        <w:spacing w:line="360" w:lineRule="auto"/>
        <w:rPr>
          <w:rFonts w:eastAsiaTheme="minorEastAsia"/>
          <w:lang w:eastAsia="en-GB"/>
        </w:rPr>
      </w:pPr>
      <w:r>
        <w:rPr>
          <w:rFonts w:eastAsiaTheme="minorEastAsia"/>
          <w:lang w:eastAsia="en-GB"/>
        </w:rPr>
        <w:t xml:space="preserve">If the master alarm </w:t>
      </w:r>
      <w:r w:rsidR="006F3B31">
        <w:rPr>
          <w:rFonts w:eastAsiaTheme="minorEastAsia"/>
          <w:lang w:eastAsia="en-GB"/>
        </w:rPr>
        <w:t xml:space="preserve">activates by an alarm then the system would not start back up unless the master reset is </w:t>
      </w:r>
      <w:r w:rsidR="003076F2">
        <w:rPr>
          <w:rFonts w:eastAsiaTheme="minorEastAsia"/>
          <w:lang w:eastAsia="en-GB"/>
        </w:rPr>
        <w:t>pressed on the engineer’s screen.</w:t>
      </w:r>
    </w:p>
    <w:p w14:paraId="719F3C6A" w14:textId="77777777" w:rsidR="0030475A" w:rsidRPr="00560BC9" w:rsidRDefault="0030475A" w:rsidP="00560BC9">
      <w:pPr>
        <w:rPr>
          <w:rFonts w:eastAsiaTheme="minorEastAsia"/>
          <w:lang w:eastAsia="en-GB"/>
        </w:rPr>
      </w:pPr>
    </w:p>
    <w:p w14:paraId="78124CFA" w14:textId="77777777" w:rsidR="00E10CBE" w:rsidRDefault="00C64E75" w:rsidP="00E10CBE">
      <w:pPr>
        <w:keepNext/>
        <w:jc w:val="center"/>
      </w:pPr>
      <w:r>
        <w:rPr>
          <w:noProof/>
        </w:rPr>
        <w:drawing>
          <wp:inline distT="0" distB="0" distL="0" distR="0" wp14:anchorId="418C9413" wp14:editId="3D95B212">
            <wp:extent cx="5854890" cy="366433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874726" cy="3676751"/>
                    </a:xfrm>
                    <a:prstGeom prst="rect">
                      <a:avLst/>
                    </a:prstGeom>
                  </pic:spPr>
                </pic:pic>
              </a:graphicData>
            </a:graphic>
          </wp:inline>
        </w:drawing>
      </w:r>
    </w:p>
    <w:p w14:paraId="7939E80A" w14:textId="2398265C" w:rsidR="004000B1" w:rsidRDefault="00E10CBE" w:rsidP="00E10CBE">
      <w:pPr>
        <w:pStyle w:val="Caption"/>
        <w:jc w:val="center"/>
        <w:rPr>
          <w:rFonts w:asciiTheme="minorHAnsi" w:eastAsiaTheme="minorEastAsia" w:hAnsiTheme="minorHAnsi"/>
          <w:szCs w:val="22"/>
          <w:lang w:eastAsia="en-GB"/>
        </w:rPr>
      </w:pPr>
      <w:bookmarkStart w:id="87" w:name="_Toc122179090"/>
      <w:r>
        <w:t xml:space="preserve">Figure </w:t>
      </w:r>
      <w:fldSimple w:instr=" SEQ Figure \* ARABIC ">
        <w:r w:rsidR="005C75B7">
          <w:rPr>
            <w:noProof/>
          </w:rPr>
          <w:t>23</w:t>
        </w:r>
      </w:fldSimple>
      <w:r>
        <w:t xml:space="preserve"> HMI Warning / Alarm Screen</w:t>
      </w:r>
      <w:bookmarkEnd w:id="87"/>
    </w:p>
    <w:p w14:paraId="6A9FC096" w14:textId="0DAC1E3A" w:rsidR="00560BC9" w:rsidRDefault="00560BC9" w:rsidP="000B16BC">
      <w:pPr>
        <w:rPr>
          <w:rFonts w:asciiTheme="minorHAnsi" w:eastAsiaTheme="minorEastAsia" w:hAnsiTheme="minorHAnsi" w:cstheme="minorBidi"/>
          <w:szCs w:val="22"/>
          <w:lang w:eastAsia="en-GB"/>
        </w:rPr>
      </w:pPr>
    </w:p>
    <w:p w14:paraId="22D4DF60" w14:textId="77777777" w:rsidR="0030475A" w:rsidRDefault="0030475A">
      <w:pPr>
        <w:widowControl/>
        <w:spacing w:after="160" w:line="259" w:lineRule="auto"/>
        <w:jc w:val="left"/>
        <w:rPr>
          <w:rFonts w:eastAsiaTheme="minorEastAsia" w:cstheme="majorBidi"/>
          <w:color w:val="2E74B5" w:themeColor="accent1" w:themeShade="BF"/>
          <w:sz w:val="26"/>
          <w:szCs w:val="26"/>
          <w:lang w:eastAsia="en-GB"/>
        </w:rPr>
      </w:pPr>
      <w:r>
        <w:rPr>
          <w:rFonts w:eastAsiaTheme="minorEastAsia"/>
          <w:lang w:eastAsia="en-GB"/>
        </w:rPr>
        <w:br w:type="page"/>
      </w:r>
    </w:p>
    <w:p w14:paraId="1F10417B" w14:textId="3670DCD6" w:rsidR="00560BC9" w:rsidRDefault="00560BC9" w:rsidP="00560BC9">
      <w:pPr>
        <w:pStyle w:val="Heading2"/>
        <w:rPr>
          <w:rFonts w:eastAsiaTheme="minorEastAsia"/>
          <w:lang w:eastAsia="en-GB"/>
        </w:rPr>
      </w:pPr>
      <w:bookmarkStart w:id="88" w:name="_Toc122179063"/>
      <w:r>
        <w:rPr>
          <w:rFonts w:eastAsiaTheme="minorEastAsia"/>
          <w:lang w:eastAsia="en-GB"/>
        </w:rPr>
        <w:lastRenderedPageBreak/>
        <w:t xml:space="preserve">6.4 The Engineer’s </w:t>
      </w:r>
      <w:r w:rsidR="008F63E2">
        <w:rPr>
          <w:rFonts w:eastAsiaTheme="minorEastAsia"/>
          <w:lang w:eastAsia="en-GB"/>
        </w:rPr>
        <w:t>Screen</w:t>
      </w:r>
      <w:bookmarkEnd w:id="88"/>
    </w:p>
    <w:p w14:paraId="3C985905" w14:textId="0D7F74B0" w:rsidR="008F63E2" w:rsidRDefault="008F63E2" w:rsidP="008F63E2">
      <w:pPr>
        <w:rPr>
          <w:rFonts w:eastAsiaTheme="minorEastAsia"/>
          <w:lang w:eastAsia="en-GB"/>
        </w:rPr>
      </w:pPr>
    </w:p>
    <w:p w14:paraId="786449DE" w14:textId="77777777" w:rsidR="00782442" w:rsidRDefault="00702E3F" w:rsidP="008F63E2">
      <w:pPr>
        <w:rPr>
          <w:rFonts w:eastAsiaTheme="minorEastAsia"/>
          <w:lang w:eastAsia="en-GB"/>
        </w:rPr>
      </w:pPr>
      <w:r>
        <w:rPr>
          <w:rFonts w:eastAsiaTheme="minorEastAsia"/>
          <w:lang w:eastAsia="en-GB"/>
        </w:rPr>
        <w:t xml:space="preserve">The engineer’s screen </w:t>
      </w:r>
      <w:r w:rsidR="0094171C">
        <w:rPr>
          <w:rFonts w:eastAsiaTheme="minorEastAsia"/>
          <w:lang w:eastAsia="en-GB"/>
        </w:rPr>
        <w:t>is the final page t</w:t>
      </w:r>
      <w:r w:rsidR="00557976">
        <w:rPr>
          <w:rFonts w:eastAsiaTheme="minorEastAsia"/>
          <w:lang w:eastAsia="en-GB"/>
        </w:rPr>
        <w:t xml:space="preserve">his would allow the engineering team </w:t>
      </w:r>
      <w:r w:rsidR="004C5531">
        <w:rPr>
          <w:rFonts w:eastAsiaTheme="minorEastAsia"/>
          <w:lang w:eastAsia="en-GB"/>
        </w:rPr>
        <w:t xml:space="preserve">to access and reset a master alarm </w:t>
      </w:r>
      <w:r w:rsidR="0094171C">
        <w:rPr>
          <w:rFonts w:eastAsiaTheme="minorEastAsia"/>
          <w:lang w:eastAsia="en-GB"/>
        </w:rPr>
        <w:t>if an</w:t>
      </w:r>
      <w:r w:rsidR="00782442">
        <w:rPr>
          <w:rFonts w:eastAsiaTheme="minorEastAsia"/>
          <w:lang w:eastAsia="en-GB"/>
        </w:rPr>
        <w:t>y</w:t>
      </w:r>
      <w:r w:rsidR="0094171C">
        <w:rPr>
          <w:rFonts w:eastAsiaTheme="minorEastAsia"/>
          <w:lang w:eastAsia="en-GB"/>
        </w:rPr>
        <w:t xml:space="preserve"> of the </w:t>
      </w:r>
      <w:r w:rsidR="00A84974">
        <w:rPr>
          <w:rFonts w:eastAsiaTheme="minorEastAsia"/>
          <w:lang w:eastAsia="en-GB"/>
        </w:rPr>
        <w:t>seven alarms were activated.</w:t>
      </w:r>
      <w:r w:rsidR="00782442">
        <w:rPr>
          <w:rFonts w:eastAsiaTheme="minorEastAsia"/>
          <w:lang w:eastAsia="en-GB"/>
        </w:rPr>
        <w:t xml:space="preserve"> The line would not be able to start back up until this has been pressed.</w:t>
      </w:r>
    </w:p>
    <w:p w14:paraId="6DAC2A13" w14:textId="6E4AC5CE" w:rsidR="00F66FD9" w:rsidRPr="008F63E2" w:rsidRDefault="00782442" w:rsidP="008F63E2">
      <w:pPr>
        <w:rPr>
          <w:rFonts w:eastAsiaTheme="minorEastAsia"/>
          <w:lang w:eastAsia="en-GB"/>
        </w:rPr>
      </w:pPr>
      <w:r>
        <w:rPr>
          <w:rFonts w:eastAsiaTheme="minorEastAsia"/>
          <w:lang w:eastAsia="en-GB"/>
        </w:rPr>
        <w:t>A</w:t>
      </w:r>
      <w:r w:rsidR="004C5531">
        <w:rPr>
          <w:rFonts w:eastAsiaTheme="minorEastAsia"/>
          <w:lang w:eastAsia="en-GB"/>
        </w:rPr>
        <w:t>lso the variable error counts</w:t>
      </w:r>
      <w:r>
        <w:rPr>
          <w:rFonts w:eastAsiaTheme="minorEastAsia"/>
          <w:lang w:eastAsia="en-GB"/>
        </w:rPr>
        <w:t xml:space="preserve"> are set up on this page</w:t>
      </w:r>
      <w:r w:rsidR="004C5531">
        <w:rPr>
          <w:rFonts w:eastAsiaTheme="minorEastAsia"/>
          <w:lang w:eastAsia="en-GB"/>
        </w:rPr>
        <w:t xml:space="preserve"> as shown in </w:t>
      </w:r>
      <w:r w:rsidR="00864FDA">
        <w:rPr>
          <w:rFonts w:eastAsiaTheme="minorEastAsia"/>
          <w:lang w:eastAsia="en-GB"/>
        </w:rPr>
        <w:t>figure 24.</w:t>
      </w:r>
    </w:p>
    <w:p w14:paraId="050A71D8" w14:textId="77777777" w:rsidR="00E10CBE" w:rsidRDefault="003B1E5A" w:rsidP="00E10CBE">
      <w:pPr>
        <w:keepNext/>
        <w:jc w:val="center"/>
      </w:pPr>
      <w:r>
        <w:rPr>
          <w:noProof/>
        </w:rPr>
        <w:drawing>
          <wp:inline distT="0" distB="0" distL="0" distR="0" wp14:anchorId="4298D3AB" wp14:editId="7BFD31AA">
            <wp:extent cx="5038725" cy="268605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038725" cy="2686050"/>
                    </a:xfrm>
                    <a:prstGeom prst="rect">
                      <a:avLst/>
                    </a:prstGeom>
                  </pic:spPr>
                </pic:pic>
              </a:graphicData>
            </a:graphic>
          </wp:inline>
        </w:drawing>
      </w:r>
    </w:p>
    <w:p w14:paraId="4F4F3704" w14:textId="05D2D467" w:rsidR="003266F3" w:rsidRDefault="00E10CBE" w:rsidP="00E10CBE">
      <w:pPr>
        <w:pStyle w:val="Caption"/>
        <w:jc w:val="center"/>
        <w:rPr>
          <w:rFonts w:asciiTheme="minorHAnsi" w:eastAsiaTheme="minorEastAsia" w:hAnsiTheme="minorHAnsi"/>
          <w:szCs w:val="22"/>
          <w:lang w:eastAsia="en-GB"/>
        </w:rPr>
      </w:pPr>
      <w:bookmarkStart w:id="89" w:name="_Toc122179091"/>
      <w:r>
        <w:t xml:space="preserve">Figure </w:t>
      </w:r>
      <w:fldSimple w:instr=" SEQ Figure \* ARABIC ">
        <w:r w:rsidR="005C75B7">
          <w:rPr>
            <w:noProof/>
          </w:rPr>
          <w:t>24</w:t>
        </w:r>
      </w:fldSimple>
      <w:r>
        <w:t xml:space="preserve"> HMI Engineer's Screen</w:t>
      </w:r>
      <w:bookmarkEnd w:id="89"/>
    </w:p>
    <w:p w14:paraId="4BD0A770" w14:textId="1EB453E6" w:rsidR="00E025D1" w:rsidRDefault="00E025D1" w:rsidP="000B16BC">
      <w:pPr>
        <w:rPr>
          <w:rFonts w:asciiTheme="minorHAnsi" w:eastAsiaTheme="minorEastAsia" w:hAnsiTheme="minorHAnsi" w:cstheme="minorBidi"/>
          <w:szCs w:val="22"/>
          <w:lang w:eastAsia="en-GB"/>
        </w:rPr>
      </w:pPr>
    </w:p>
    <w:p w14:paraId="07035ABA" w14:textId="26BC3F94" w:rsidR="00E025D1" w:rsidRDefault="00E025D1" w:rsidP="000B16BC">
      <w:pPr>
        <w:rPr>
          <w:rFonts w:asciiTheme="minorHAnsi" w:eastAsiaTheme="minorEastAsia" w:hAnsiTheme="minorHAnsi" w:cstheme="minorBidi"/>
          <w:szCs w:val="22"/>
          <w:lang w:eastAsia="en-GB"/>
        </w:rPr>
      </w:pPr>
    </w:p>
    <w:p w14:paraId="1EDFD879" w14:textId="0C806D48" w:rsidR="00E025D1" w:rsidRDefault="00E025D1" w:rsidP="000B16BC">
      <w:pPr>
        <w:rPr>
          <w:rFonts w:asciiTheme="minorHAnsi" w:eastAsiaTheme="minorEastAsia" w:hAnsiTheme="minorHAnsi" w:cstheme="minorBidi"/>
          <w:szCs w:val="22"/>
          <w:lang w:eastAsia="en-GB"/>
        </w:rPr>
      </w:pPr>
    </w:p>
    <w:p w14:paraId="35ED1609" w14:textId="6373178E" w:rsidR="00E025D1" w:rsidRDefault="00E025D1" w:rsidP="000B16BC">
      <w:pPr>
        <w:rPr>
          <w:rFonts w:asciiTheme="minorHAnsi" w:eastAsiaTheme="minorEastAsia" w:hAnsiTheme="minorHAnsi" w:cstheme="minorBidi"/>
          <w:szCs w:val="22"/>
          <w:lang w:eastAsia="en-GB"/>
        </w:rPr>
      </w:pPr>
    </w:p>
    <w:p w14:paraId="515B9CF1" w14:textId="42A0BB24" w:rsidR="00E025D1" w:rsidRDefault="00E025D1" w:rsidP="000B16BC">
      <w:pPr>
        <w:rPr>
          <w:rFonts w:asciiTheme="minorHAnsi" w:eastAsiaTheme="minorEastAsia" w:hAnsiTheme="minorHAnsi" w:cstheme="minorBidi"/>
          <w:szCs w:val="22"/>
          <w:lang w:eastAsia="en-GB"/>
        </w:rPr>
      </w:pPr>
    </w:p>
    <w:p w14:paraId="2B383C01" w14:textId="2762C9BB" w:rsidR="00E025D1" w:rsidRDefault="00E025D1" w:rsidP="000B16BC">
      <w:pPr>
        <w:rPr>
          <w:rFonts w:asciiTheme="minorHAnsi" w:eastAsiaTheme="minorEastAsia" w:hAnsiTheme="minorHAnsi" w:cstheme="minorBidi"/>
          <w:szCs w:val="22"/>
          <w:lang w:eastAsia="en-GB"/>
        </w:rPr>
      </w:pPr>
    </w:p>
    <w:p w14:paraId="13E1DCD5" w14:textId="5AE19F4F" w:rsidR="00E025D1" w:rsidRDefault="00E025D1" w:rsidP="000B16BC">
      <w:pPr>
        <w:rPr>
          <w:rFonts w:asciiTheme="minorHAnsi" w:eastAsiaTheme="minorEastAsia" w:hAnsiTheme="minorHAnsi" w:cstheme="minorBidi"/>
          <w:szCs w:val="22"/>
          <w:lang w:eastAsia="en-GB"/>
        </w:rPr>
      </w:pPr>
    </w:p>
    <w:p w14:paraId="1CA981ED" w14:textId="2DEA2DFA" w:rsidR="00E025D1" w:rsidRDefault="00E025D1" w:rsidP="000B16BC">
      <w:pPr>
        <w:rPr>
          <w:rFonts w:asciiTheme="minorHAnsi" w:eastAsiaTheme="minorEastAsia" w:hAnsiTheme="minorHAnsi" w:cstheme="minorBidi"/>
          <w:szCs w:val="22"/>
          <w:lang w:eastAsia="en-GB"/>
        </w:rPr>
      </w:pPr>
    </w:p>
    <w:p w14:paraId="0BF2913C" w14:textId="73BA7439" w:rsidR="00E025D1" w:rsidRDefault="00E025D1" w:rsidP="000B16BC">
      <w:pPr>
        <w:rPr>
          <w:rFonts w:asciiTheme="minorHAnsi" w:eastAsiaTheme="minorEastAsia" w:hAnsiTheme="minorHAnsi" w:cstheme="minorBidi"/>
          <w:szCs w:val="22"/>
          <w:lang w:eastAsia="en-GB"/>
        </w:rPr>
      </w:pPr>
    </w:p>
    <w:p w14:paraId="5309AF35" w14:textId="359371E0" w:rsidR="00E025D1" w:rsidRDefault="00E025D1" w:rsidP="000B16BC">
      <w:pPr>
        <w:rPr>
          <w:rFonts w:asciiTheme="minorHAnsi" w:eastAsiaTheme="minorEastAsia" w:hAnsiTheme="minorHAnsi" w:cstheme="minorBidi"/>
          <w:szCs w:val="22"/>
          <w:lang w:eastAsia="en-GB"/>
        </w:rPr>
      </w:pPr>
    </w:p>
    <w:p w14:paraId="74846E3F" w14:textId="178658DB" w:rsidR="00E025D1" w:rsidRDefault="00E025D1" w:rsidP="000B16BC">
      <w:pPr>
        <w:rPr>
          <w:rFonts w:asciiTheme="minorHAnsi" w:eastAsiaTheme="minorEastAsia" w:hAnsiTheme="minorHAnsi" w:cstheme="minorBidi"/>
          <w:szCs w:val="22"/>
          <w:lang w:eastAsia="en-GB"/>
        </w:rPr>
      </w:pPr>
    </w:p>
    <w:p w14:paraId="53EF1A6A" w14:textId="16D53192" w:rsidR="00E025D1" w:rsidRDefault="00E025D1" w:rsidP="000B16BC">
      <w:pPr>
        <w:rPr>
          <w:rFonts w:asciiTheme="minorHAnsi" w:eastAsiaTheme="minorEastAsia" w:hAnsiTheme="minorHAnsi" w:cstheme="minorBidi"/>
          <w:szCs w:val="22"/>
          <w:lang w:eastAsia="en-GB"/>
        </w:rPr>
      </w:pPr>
    </w:p>
    <w:p w14:paraId="0BDB7872" w14:textId="7DA86F0C" w:rsidR="00E025D1" w:rsidRDefault="00E025D1" w:rsidP="000B16BC">
      <w:pPr>
        <w:rPr>
          <w:rFonts w:asciiTheme="minorHAnsi" w:eastAsiaTheme="minorEastAsia" w:hAnsiTheme="minorHAnsi" w:cstheme="minorBidi"/>
          <w:szCs w:val="22"/>
          <w:lang w:eastAsia="en-GB"/>
        </w:rPr>
      </w:pPr>
    </w:p>
    <w:p w14:paraId="41B9240F" w14:textId="76A9214C" w:rsidR="00E025D1" w:rsidRDefault="00E025D1" w:rsidP="000B16BC">
      <w:pPr>
        <w:rPr>
          <w:rFonts w:asciiTheme="minorHAnsi" w:eastAsiaTheme="minorEastAsia" w:hAnsiTheme="minorHAnsi" w:cstheme="minorBidi"/>
          <w:szCs w:val="22"/>
          <w:lang w:eastAsia="en-GB"/>
        </w:rPr>
      </w:pPr>
    </w:p>
    <w:p w14:paraId="119F36BB" w14:textId="4A07FBF5" w:rsidR="00C033DB" w:rsidRDefault="00C033DB">
      <w:pPr>
        <w:widowControl/>
        <w:spacing w:after="160" w:line="259" w:lineRule="auto"/>
        <w:jc w:val="left"/>
        <w:rPr>
          <w:rFonts w:asciiTheme="minorHAnsi" w:eastAsiaTheme="minorEastAsia" w:hAnsiTheme="minorHAnsi" w:cstheme="minorBidi"/>
          <w:szCs w:val="22"/>
          <w:lang w:eastAsia="en-GB"/>
        </w:rPr>
      </w:pPr>
    </w:p>
    <w:p w14:paraId="4E3809E3" w14:textId="12A37143" w:rsidR="00E025D1" w:rsidRDefault="00C033DB" w:rsidP="00C033DB">
      <w:pPr>
        <w:pStyle w:val="Heading1"/>
        <w:rPr>
          <w:rFonts w:eastAsiaTheme="minorEastAsia"/>
          <w:lang w:eastAsia="en-GB"/>
        </w:rPr>
      </w:pPr>
      <w:bookmarkStart w:id="90" w:name="_Toc122179064"/>
      <w:r>
        <w:rPr>
          <w:rFonts w:eastAsiaTheme="minorEastAsia"/>
          <w:lang w:eastAsia="en-GB"/>
        </w:rPr>
        <w:lastRenderedPageBreak/>
        <w:t>7.0 Wa</w:t>
      </w:r>
      <w:r w:rsidR="00A827E3">
        <w:rPr>
          <w:rFonts w:eastAsiaTheme="minorEastAsia"/>
          <w:lang w:eastAsia="en-GB"/>
        </w:rPr>
        <w:t>rning Strategy</w:t>
      </w:r>
      <w:bookmarkEnd w:id="90"/>
    </w:p>
    <w:p w14:paraId="233CCD4A" w14:textId="6E9C6154" w:rsidR="005F090B" w:rsidRDefault="005F090B" w:rsidP="005F090B">
      <w:pPr>
        <w:rPr>
          <w:rFonts w:eastAsiaTheme="minorEastAsia"/>
          <w:lang w:eastAsia="en-GB"/>
        </w:rPr>
      </w:pPr>
    </w:p>
    <w:p w14:paraId="004EBE5E" w14:textId="24602523" w:rsidR="005F090B" w:rsidRPr="005F090B" w:rsidRDefault="00154FAA" w:rsidP="005F090B">
      <w:pPr>
        <w:rPr>
          <w:rFonts w:eastAsiaTheme="minorEastAsia"/>
          <w:lang w:eastAsia="en-GB"/>
        </w:rPr>
      </w:pPr>
      <w:r>
        <w:rPr>
          <w:rFonts w:eastAsiaTheme="minorEastAsia"/>
          <w:lang w:eastAsia="en-GB"/>
        </w:rPr>
        <w:t>Table</w:t>
      </w:r>
      <w:r w:rsidR="005F090B">
        <w:rPr>
          <w:rFonts w:eastAsiaTheme="minorEastAsia"/>
          <w:lang w:eastAsia="en-GB"/>
        </w:rPr>
        <w:t xml:space="preserve"> </w:t>
      </w:r>
      <w:r w:rsidR="00B71192">
        <w:rPr>
          <w:rFonts w:eastAsiaTheme="minorEastAsia"/>
          <w:lang w:eastAsia="en-GB"/>
        </w:rPr>
        <w:t>7</w:t>
      </w:r>
      <w:r w:rsidR="005F090B">
        <w:rPr>
          <w:rFonts w:eastAsiaTheme="minorEastAsia"/>
          <w:lang w:eastAsia="en-GB"/>
        </w:rPr>
        <w:t xml:space="preserve"> </w:t>
      </w:r>
      <w:r>
        <w:rPr>
          <w:rFonts w:eastAsiaTheme="minorEastAsia"/>
          <w:lang w:eastAsia="en-GB"/>
        </w:rPr>
        <w:t xml:space="preserve">shows the description of the warning </w:t>
      </w:r>
      <w:r w:rsidR="00B71192">
        <w:rPr>
          <w:rFonts w:eastAsiaTheme="minorEastAsia"/>
          <w:lang w:eastAsia="en-GB"/>
        </w:rPr>
        <w:t>how it occurs and how to reset.</w:t>
      </w:r>
    </w:p>
    <w:p w14:paraId="1390420C" w14:textId="77777777" w:rsidR="00B554F2" w:rsidRDefault="00B554F2" w:rsidP="000B16BC"/>
    <w:tbl>
      <w:tblPr>
        <w:tblW w:w="9016" w:type="dxa"/>
        <w:tblLook w:val="04A0" w:firstRow="1" w:lastRow="0" w:firstColumn="1" w:lastColumn="0" w:noHBand="0" w:noVBand="1"/>
      </w:tblPr>
      <w:tblGrid>
        <w:gridCol w:w="1240"/>
        <w:gridCol w:w="1652"/>
        <w:gridCol w:w="1708"/>
        <w:gridCol w:w="2594"/>
        <w:gridCol w:w="1822"/>
      </w:tblGrid>
      <w:tr w:rsidR="00E025D1" w:rsidRPr="00E025D1" w14:paraId="0541585D" w14:textId="77777777" w:rsidTr="00E025D1">
        <w:trPr>
          <w:trHeight w:val="390"/>
        </w:trPr>
        <w:tc>
          <w:tcPr>
            <w:tcW w:w="1271"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3735994D" w14:textId="77777777" w:rsidR="00E025D1" w:rsidRPr="00E025D1" w:rsidRDefault="00E025D1" w:rsidP="00E025D1">
            <w:pPr>
              <w:widowControl/>
              <w:spacing w:after="0"/>
              <w:jc w:val="left"/>
              <w:rPr>
                <w:rFonts w:cs="Arial"/>
                <w:b/>
                <w:bCs/>
                <w:color w:val="FFFFFF"/>
                <w:szCs w:val="22"/>
                <w:lang w:eastAsia="en-GB"/>
              </w:rPr>
            </w:pPr>
            <w:r w:rsidRPr="00E025D1">
              <w:rPr>
                <w:rFonts w:cs="Arial"/>
                <w:b/>
                <w:bCs/>
                <w:color w:val="FFFFFF"/>
                <w:szCs w:val="22"/>
                <w:lang w:eastAsia="en-GB"/>
              </w:rPr>
              <w:t>Warning</w:t>
            </w:r>
          </w:p>
        </w:tc>
        <w:tc>
          <w:tcPr>
            <w:tcW w:w="1453"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1E46E4E2" w14:textId="77777777" w:rsidR="00E025D1" w:rsidRPr="00E025D1" w:rsidRDefault="00E025D1" w:rsidP="00E025D1">
            <w:pPr>
              <w:widowControl/>
              <w:spacing w:after="0"/>
              <w:jc w:val="left"/>
              <w:rPr>
                <w:rFonts w:cs="Arial"/>
                <w:b/>
                <w:bCs/>
                <w:color w:val="FFFFFF"/>
                <w:szCs w:val="22"/>
                <w:lang w:eastAsia="en-GB"/>
              </w:rPr>
            </w:pPr>
            <w:r w:rsidRPr="00E025D1">
              <w:rPr>
                <w:rFonts w:cs="Arial"/>
                <w:b/>
                <w:bCs/>
                <w:color w:val="FFFFFF"/>
                <w:szCs w:val="22"/>
                <w:lang w:eastAsia="en-GB"/>
              </w:rPr>
              <w:t>Name</w:t>
            </w:r>
          </w:p>
        </w:tc>
        <w:tc>
          <w:tcPr>
            <w:tcW w:w="1754"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20C777A3" w14:textId="77777777" w:rsidR="00E025D1" w:rsidRPr="00E025D1" w:rsidRDefault="00E025D1" w:rsidP="00E025D1">
            <w:pPr>
              <w:widowControl/>
              <w:spacing w:after="0"/>
              <w:jc w:val="left"/>
              <w:rPr>
                <w:rFonts w:cs="Arial"/>
                <w:b/>
                <w:bCs/>
                <w:color w:val="FFFFFF"/>
                <w:szCs w:val="22"/>
                <w:lang w:eastAsia="en-GB"/>
              </w:rPr>
            </w:pPr>
            <w:r w:rsidRPr="00E025D1">
              <w:rPr>
                <w:rFonts w:cs="Arial"/>
                <w:b/>
                <w:bCs/>
                <w:color w:val="FFFFFF"/>
                <w:szCs w:val="22"/>
                <w:lang w:eastAsia="en-GB"/>
              </w:rPr>
              <w:t>Description</w:t>
            </w:r>
          </w:p>
        </w:tc>
        <w:tc>
          <w:tcPr>
            <w:tcW w:w="2667"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1F457146" w14:textId="77777777" w:rsidR="00E025D1" w:rsidRPr="00E025D1" w:rsidRDefault="00E025D1" w:rsidP="00E025D1">
            <w:pPr>
              <w:widowControl/>
              <w:spacing w:after="0"/>
              <w:jc w:val="left"/>
              <w:rPr>
                <w:rFonts w:cs="Arial"/>
                <w:b/>
                <w:bCs/>
                <w:color w:val="FFFFFF"/>
                <w:szCs w:val="22"/>
                <w:lang w:eastAsia="en-GB"/>
              </w:rPr>
            </w:pPr>
            <w:r w:rsidRPr="00E025D1">
              <w:rPr>
                <w:rFonts w:cs="Arial"/>
                <w:b/>
                <w:bCs/>
                <w:color w:val="FFFFFF"/>
                <w:szCs w:val="22"/>
                <w:lang w:eastAsia="en-GB"/>
              </w:rPr>
              <w:t>Warning activates</w:t>
            </w:r>
          </w:p>
        </w:tc>
        <w:tc>
          <w:tcPr>
            <w:tcW w:w="1871"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461741BA" w14:textId="77777777" w:rsidR="00E025D1" w:rsidRPr="00E025D1" w:rsidRDefault="00E025D1" w:rsidP="00E025D1">
            <w:pPr>
              <w:widowControl/>
              <w:spacing w:after="0"/>
              <w:jc w:val="left"/>
              <w:rPr>
                <w:rFonts w:cs="Arial"/>
                <w:b/>
                <w:bCs/>
                <w:color w:val="FFFFFF"/>
                <w:szCs w:val="22"/>
                <w:lang w:eastAsia="en-GB"/>
              </w:rPr>
            </w:pPr>
            <w:r w:rsidRPr="00E025D1">
              <w:rPr>
                <w:rFonts w:cs="Arial"/>
                <w:b/>
                <w:bCs/>
                <w:color w:val="FFFFFF"/>
                <w:szCs w:val="22"/>
                <w:lang w:eastAsia="en-GB"/>
              </w:rPr>
              <w:t>Reset</w:t>
            </w:r>
          </w:p>
        </w:tc>
      </w:tr>
      <w:tr w:rsidR="00E025D1" w:rsidRPr="00E025D1" w14:paraId="32A2002B" w14:textId="77777777" w:rsidTr="00E025D1">
        <w:trPr>
          <w:trHeight w:val="36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36E78874"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0</w:t>
            </w:r>
          </w:p>
        </w:tc>
        <w:tc>
          <w:tcPr>
            <w:tcW w:w="1453" w:type="dxa"/>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6B6AAB78"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Spare</w:t>
            </w:r>
          </w:p>
        </w:tc>
        <w:tc>
          <w:tcPr>
            <w:tcW w:w="1754"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764118EB"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2667"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3A65F92A"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1871"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75149B98"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r>
      <w:tr w:rsidR="00E025D1" w:rsidRPr="00E025D1" w14:paraId="4BB490BB" w14:textId="77777777" w:rsidTr="00E025D1">
        <w:trPr>
          <w:trHeight w:val="228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0BED4578"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1</w:t>
            </w:r>
          </w:p>
        </w:tc>
        <w:tc>
          <w:tcPr>
            <w:tcW w:w="145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88EC9E3"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Large Box Error</w:t>
            </w:r>
          </w:p>
        </w:tc>
        <w:tc>
          <w:tcPr>
            <w:tcW w:w="1754" w:type="dxa"/>
            <w:tcBorders>
              <w:top w:val="single" w:sz="4" w:space="0" w:color="auto"/>
              <w:left w:val="single" w:sz="4" w:space="0" w:color="auto"/>
              <w:bottom w:val="single" w:sz="4" w:space="0" w:color="auto"/>
              <w:right w:val="single" w:sz="4" w:space="0" w:color="auto"/>
            </w:tcBorders>
            <w:shd w:val="clear" w:color="auto" w:fill="auto"/>
            <w:hideMark/>
          </w:tcPr>
          <w:p w14:paraId="08E3D346"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Monitors the amount of boxes that may have fallen of conveyor</w:t>
            </w:r>
          </w:p>
        </w:tc>
        <w:tc>
          <w:tcPr>
            <w:tcW w:w="266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72CD4AF" w14:textId="5C631EC6"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Occurs when the large box diffuse sensor on end of conveyor has counted less than the diffuse sensor next to pusher the error counter will then equal the inputted error count value</w:t>
            </w:r>
          </w:p>
        </w:tc>
        <w:tc>
          <w:tcPr>
            <w:tcW w:w="1871" w:type="dxa"/>
            <w:tcBorders>
              <w:top w:val="single" w:sz="4" w:space="0" w:color="auto"/>
              <w:left w:val="single" w:sz="4" w:space="0" w:color="auto"/>
              <w:bottom w:val="single" w:sz="4" w:space="0" w:color="auto"/>
              <w:right w:val="single" w:sz="4" w:space="0" w:color="auto"/>
            </w:tcBorders>
            <w:shd w:val="clear" w:color="auto" w:fill="auto"/>
            <w:hideMark/>
          </w:tcPr>
          <w:p w14:paraId="7DE81683"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Remove boxes from area and perform a general reset on operator screen.</w:t>
            </w:r>
          </w:p>
        </w:tc>
      </w:tr>
      <w:tr w:rsidR="00E025D1" w:rsidRPr="00E025D1" w14:paraId="084439D7" w14:textId="77777777" w:rsidTr="00E025D1">
        <w:trPr>
          <w:trHeight w:val="228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69213A8F"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2</w:t>
            </w:r>
          </w:p>
        </w:tc>
        <w:tc>
          <w:tcPr>
            <w:tcW w:w="145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D07DFB" w14:textId="7E05AB0A" w:rsidR="00E025D1" w:rsidRPr="00E025D1" w:rsidRDefault="00E025D1" w:rsidP="00E025D1">
            <w:pPr>
              <w:widowControl/>
              <w:spacing w:after="0"/>
              <w:jc w:val="center"/>
              <w:rPr>
                <w:rFonts w:cs="Arial"/>
                <w:b/>
                <w:bCs/>
                <w:color w:val="000000"/>
                <w:szCs w:val="22"/>
                <w:lang w:eastAsia="en-GB"/>
              </w:rPr>
            </w:pPr>
            <w:r>
              <w:rPr>
                <w:rFonts w:cs="Arial"/>
                <w:b/>
                <w:bCs/>
                <w:color w:val="000000"/>
                <w:szCs w:val="22"/>
                <w:lang w:eastAsia="en-GB"/>
              </w:rPr>
              <w:t>P</w:t>
            </w:r>
            <w:r w:rsidRPr="00E025D1">
              <w:rPr>
                <w:rFonts w:cs="Arial"/>
                <w:b/>
                <w:bCs/>
                <w:color w:val="000000"/>
                <w:szCs w:val="22"/>
                <w:lang w:eastAsia="en-GB"/>
              </w:rPr>
              <w:t>al</w:t>
            </w:r>
            <w:r w:rsidR="008046B8">
              <w:rPr>
                <w:rFonts w:cs="Arial"/>
                <w:b/>
                <w:bCs/>
                <w:color w:val="000000"/>
                <w:szCs w:val="22"/>
                <w:lang w:eastAsia="en-GB"/>
              </w:rPr>
              <w:t>l</w:t>
            </w:r>
            <w:r w:rsidRPr="00E025D1">
              <w:rPr>
                <w:rFonts w:cs="Arial"/>
                <w:b/>
                <w:bCs/>
                <w:color w:val="000000"/>
                <w:szCs w:val="22"/>
                <w:lang w:eastAsia="en-GB"/>
              </w:rPr>
              <w:t>etizing Box Error</w:t>
            </w:r>
          </w:p>
        </w:tc>
        <w:tc>
          <w:tcPr>
            <w:tcW w:w="1754" w:type="dxa"/>
            <w:tcBorders>
              <w:top w:val="single" w:sz="4" w:space="0" w:color="auto"/>
              <w:left w:val="single" w:sz="4" w:space="0" w:color="auto"/>
              <w:bottom w:val="single" w:sz="4" w:space="0" w:color="auto"/>
              <w:right w:val="single" w:sz="4" w:space="0" w:color="auto"/>
            </w:tcBorders>
            <w:shd w:val="clear" w:color="auto" w:fill="auto"/>
            <w:hideMark/>
          </w:tcPr>
          <w:p w14:paraId="6B7DCD97"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Monitors the amount of boxes that may have fallen of conveyor</w:t>
            </w:r>
          </w:p>
        </w:tc>
        <w:tc>
          <w:tcPr>
            <w:tcW w:w="266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444F7AA" w14:textId="48420A0A"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xml:space="preserve">Occurs when the palatizing box diffuse sensor on end of conveyor has counted less than the diffuse sensor next to pusher the error counter </w:t>
            </w:r>
            <w:r w:rsidR="007934BA" w:rsidRPr="00E025D1">
              <w:rPr>
                <w:rFonts w:cs="Arial"/>
                <w:color w:val="000000"/>
                <w:szCs w:val="22"/>
                <w:lang w:eastAsia="en-GB"/>
              </w:rPr>
              <w:t>will</w:t>
            </w:r>
            <w:r w:rsidRPr="00E025D1">
              <w:rPr>
                <w:rFonts w:cs="Arial"/>
                <w:color w:val="000000"/>
                <w:szCs w:val="22"/>
                <w:lang w:eastAsia="en-GB"/>
              </w:rPr>
              <w:t xml:space="preserve"> then equal the inputted error count value</w:t>
            </w:r>
          </w:p>
        </w:tc>
        <w:tc>
          <w:tcPr>
            <w:tcW w:w="1871" w:type="dxa"/>
            <w:tcBorders>
              <w:top w:val="single" w:sz="4" w:space="0" w:color="auto"/>
              <w:left w:val="single" w:sz="4" w:space="0" w:color="auto"/>
              <w:bottom w:val="single" w:sz="4" w:space="0" w:color="auto"/>
              <w:right w:val="single" w:sz="4" w:space="0" w:color="auto"/>
            </w:tcBorders>
            <w:shd w:val="clear" w:color="auto" w:fill="auto"/>
            <w:hideMark/>
          </w:tcPr>
          <w:p w14:paraId="74DE1E7B"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Remove boxes from area and perform a general reset on operator screen.</w:t>
            </w:r>
          </w:p>
        </w:tc>
      </w:tr>
      <w:tr w:rsidR="00E025D1" w:rsidRPr="00E025D1" w14:paraId="7DF05077" w14:textId="77777777" w:rsidTr="00E025D1">
        <w:trPr>
          <w:trHeight w:val="228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3C6BA8F9"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3</w:t>
            </w:r>
          </w:p>
        </w:tc>
        <w:tc>
          <w:tcPr>
            <w:tcW w:w="145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3E3752"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Medium/Small Box Error</w:t>
            </w:r>
          </w:p>
        </w:tc>
        <w:tc>
          <w:tcPr>
            <w:tcW w:w="1754" w:type="dxa"/>
            <w:tcBorders>
              <w:top w:val="single" w:sz="4" w:space="0" w:color="auto"/>
              <w:left w:val="single" w:sz="4" w:space="0" w:color="auto"/>
              <w:bottom w:val="single" w:sz="4" w:space="0" w:color="auto"/>
              <w:right w:val="single" w:sz="4" w:space="0" w:color="auto"/>
            </w:tcBorders>
            <w:shd w:val="clear" w:color="auto" w:fill="auto"/>
            <w:hideMark/>
          </w:tcPr>
          <w:p w14:paraId="32DCF69E"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Monitors the amount of boxes that may have fallen of conveyor</w:t>
            </w:r>
          </w:p>
        </w:tc>
        <w:tc>
          <w:tcPr>
            <w:tcW w:w="2667"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1EDDD38" w14:textId="2C99ECE9"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Occurs when the medium/small box diffuse sensor on end of conveyor has counted less than the diffuse sensor next to pusher the error counter will then equal the inputted error count value</w:t>
            </w:r>
          </w:p>
        </w:tc>
        <w:tc>
          <w:tcPr>
            <w:tcW w:w="1871" w:type="dxa"/>
            <w:tcBorders>
              <w:top w:val="single" w:sz="4" w:space="0" w:color="auto"/>
              <w:left w:val="single" w:sz="4" w:space="0" w:color="auto"/>
              <w:bottom w:val="single" w:sz="4" w:space="0" w:color="auto"/>
              <w:right w:val="single" w:sz="4" w:space="0" w:color="auto"/>
            </w:tcBorders>
            <w:shd w:val="clear" w:color="auto" w:fill="auto"/>
            <w:hideMark/>
          </w:tcPr>
          <w:p w14:paraId="7D4C94AB"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Remove boxes from area and perform a general reset on operator screen.</w:t>
            </w:r>
          </w:p>
        </w:tc>
      </w:tr>
      <w:tr w:rsidR="00E025D1" w:rsidRPr="00E025D1" w14:paraId="3BE1B89A" w14:textId="77777777" w:rsidTr="00E025D1">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074BD840"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4</w:t>
            </w:r>
          </w:p>
        </w:tc>
        <w:tc>
          <w:tcPr>
            <w:tcW w:w="1453"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03B3BBD6"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Spare</w:t>
            </w:r>
          </w:p>
        </w:tc>
        <w:tc>
          <w:tcPr>
            <w:tcW w:w="1754"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2139B724"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2667"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3E33B4F9"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1871"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60B28694"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r>
      <w:tr w:rsidR="00E025D1" w:rsidRPr="00E025D1" w14:paraId="0130BA91" w14:textId="77777777" w:rsidTr="00E025D1">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5D73C7CE"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5</w:t>
            </w:r>
          </w:p>
        </w:tc>
        <w:tc>
          <w:tcPr>
            <w:tcW w:w="1453"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3DC51E33"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Spare</w:t>
            </w:r>
          </w:p>
        </w:tc>
        <w:tc>
          <w:tcPr>
            <w:tcW w:w="1754"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4E2467BD"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2667"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65AC9600"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1871"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29035DC3"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r>
      <w:tr w:rsidR="00E025D1" w:rsidRPr="00E025D1" w14:paraId="3C440711" w14:textId="77777777" w:rsidTr="00E025D1">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4571ED0B"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6</w:t>
            </w:r>
          </w:p>
        </w:tc>
        <w:tc>
          <w:tcPr>
            <w:tcW w:w="1453"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3E9FAAD2"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Spare</w:t>
            </w:r>
          </w:p>
        </w:tc>
        <w:tc>
          <w:tcPr>
            <w:tcW w:w="1754"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0E6907D8"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2667"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6E5E9CDE"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1871"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3EB4E1B7"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r>
      <w:tr w:rsidR="00E025D1" w:rsidRPr="00E025D1" w14:paraId="495E56C2" w14:textId="77777777" w:rsidTr="00E025D1">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18CFEBFF" w14:textId="77777777" w:rsidR="00E025D1" w:rsidRPr="00E025D1" w:rsidRDefault="00E025D1" w:rsidP="00E025D1">
            <w:pPr>
              <w:widowControl/>
              <w:spacing w:after="0"/>
              <w:jc w:val="center"/>
              <w:rPr>
                <w:rFonts w:cs="Arial"/>
                <w:b/>
                <w:bCs/>
                <w:color w:val="FFFFFF"/>
                <w:szCs w:val="22"/>
                <w:lang w:eastAsia="en-GB"/>
              </w:rPr>
            </w:pPr>
            <w:r w:rsidRPr="00E025D1">
              <w:rPr>
                <w:rFonts w:cs="Arial"/>
                <w:b/>
                <w:bCs/>
                <w:color w:val="FFFFFF"/>
                <w:szCs w:val="22"/>
                <w:lang w:eastAsia="en-GB"/>
              </w:rPr>
              <w:t>7</w:t>
            </w:r>
          </w:p>
        </w:tc>
        <w:tc>
          <w:tcPr>
            <w:tcW w:w="1453"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7B9D60C9" w14:textId="77777777" w:rsidR="00E025D1" w:rsidRPr="00E025D1" w:rsidRDefault="00E025D1" w:rsidP="00E025D1">
            <w:pPr>
              <w:widowControl/>
              <w:spacing w:after="0"/>
              <w:jc w:val="center"/>
              <w:rPr>
                <w:rFonts w:cs="Arial"/>
                <w:b/>
                <w:bCs/>
                <w:color w:val="000000"/>
                <w:szCs w:val="22"/>
                <w:lang w:eastAsia="en-GB"/>
              </w:rPr>
            </w:pPr>
            <w:r w:rsidRPr="00E025D1">
              <w:rPr>
                <w:rFonts w:cs="Arial"/>
                <w:b/>
                <w:bCs/>
                <w:color w:val="000000"/>
                <w:szCs w:val="22"/>
                <w:lang w:eastAsia="en-GB"/>
              </w:rPr>
              <w:t>Spare</w:t>
            </w:r>
          </w:p>
        </w:tc>
        <w:tc>
          <w:tcPr>
            <w:tcW w:w="1754"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5F970657"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2667"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3FDB133E" w14:textId="77777777" w:rsidR="00E025D1" w:rsidRPr="00E025D1" w:rsidRDefault="00E025D1" w:rsidP="00E025D1">
            <w:pPr>
              <w:widowControl/>
              <w:spacing w:after="0"/>
              <w:jc w:val="left"/>
              <w:rPr>
                <w:rFonts w:cs="Arial"/>
                <w:color w:val="000000"/>
                <w:szCs w:val="22"/>
                <w:lang w:eastAsia="en-GB"/>
              </w:rPr>
            </w:pPr>
            <w:r w:rsidRPr="00E025D1">
              <w:rPr>
                <w:rFonts w:cs="Arial"/>
                <w:color w:val="000000"/>
                <w:szCs w:val="22"/>
                <w:lang w:eastAsia="en-GB"/>
              </w:rPr>
              <w:t> </w:t>
            </w:r>
          </w:p>
        </w:tc>
        <w:tc>
          <w:tcPr>
            <w:tcW w:w="1871"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527E10FB" w14:textId="77777777" w:rsidR="00E025D1" w:rsidRPr="00E025D1" w:rsidRDefault="00E025D1" w:rsidP="00154FAA">
            <w:pPr>
              <w:keepNext/>
              <w:widowControl/>
              <w:spacing w:after="0"/>
              <w:jc w:val="left"/>
              <w:rPr>
                <w:rFonts w:cs="Arial"/>
                <w:color w:val="000000"/>
                <w:szCs w:val="22"/>
                <w:lang w:eastAsia="en-GB"/>
              </w:rPr>
            </w:pPr>
            <w:r w:rsidRPr="00E025D1">
              <w:rPr>
                <w:rFonts w:cs="Arial"/>
                <w:color w:val="000000"/>
                <w:szCs w:val="22"/>
                <w:lang w:eastAsia="en-GB"/>
              </w:rPr>
              <w:t> </w:t>
            </w:r>
          </w:p>
        </w:tc>
      </w:tr>
    </w:tbl>
    <w:p w14:paraId="0FEA5175" w14:textId="626D2E20" w:rsidR="009C2F90" w:rsidRDefault="00154FAA" w:rsidP="00154FAA">
      <w:pPr>
        <w:pStyle w:val="Caption"/>
        <w:jc w:val="center"/>
      </w:pPr>
      <w:bookmarkStart w:id="91" w:name="_Toc122179098"/>
      <w:r>
        <w:t xml:space="preserve">Table </w:t>
      </w:r>
      <w:fldSimple w:instr=" SEQ Table \* ARABIC ">
        <w:r w:rsidR="005C75B7">
          <w:rPr>
            <w:noProof/>
          </w:rPr>
          <w:t>7</w:t>
        </w:r>
      </w:fldSimple>
      <w:r>
        <w:t xml:space="preserve"> Warning Strategy</w:t>
      </w:r>
      <w:bookmarkEnd w:id="91"/>
    </w:p>
    <w:p w14:paraId="5F82792A" w14:textId="2B6F2FC1" w:rsidR="009C2F90" w:rsidRDefault="009C2F90" w:rsidP="000B16BC"/>
    <w:p w14:paraId="6387BD60" w14:textId="697909E7" w:rsidR="009C2F90" w:rsidRDefault="009C2F90" w:rsidP="000B16BC"/>
    <w:p w14:paraId="637DD0B0" w14:textId="6CBBCDBF" w:rsidR="009C2F90" w:rsidRDefault="009C2F90" w:rsidP="000B16BC"/>
    <w:p w14:paraId="7BD1021B" w14:textId="1CDC9FF3" w:rsidR="00A827E3" w:rsidRDefault="00A827E3">
      <w:pPr>
        <w:widowControl/>
        <w:spacing w:after="160" w:line="259" w:lineRule="auto"/>
        <w:jc w:val="left"/>
      </w:pPr>
      <w:r>
        <w:br w:type="page"/>
      </w:r>
    </w:p>
    <w:p w14:paraId="555273DB" w14:textId="73B4840A" w:rsidR="009C2F90" w:rsidRDefault="00A827E3" w:rsidP="00A827E3">
      <w:pPr>
        <w:pStyle w:val="Heading1"/>
      </w:pPr>
      <w:bookmarkStart w:id="92" w:name="_Toc122179065"/>
      <w:r>
        <w:lastRenderedPageBreak/>
        <w:t>8.0 Alarm St</w:t>
      </w:r>
      <w:r w:rsidR="000940B4">
        <w:t>r</w:t>
      </w:r>
      <w:r>
        <w:t>ategy</w:t>
      </w:r>
      <w:bookmarkEnd w:id="92"/>
    </w:p>
    <w:p w14:paraId="6F3A5DE1" w14:textId="2D307075" w:rsidR="00B71192" w:rsidRDefault="00B71192" w:rsidP="00B71192"/>
    <w:p w14:paraId="446A9705" w14:textId="151377DD" w:rsidR="00B71192" w:rsidRPr="005F090B" w:rsidRDefault="00B71192" w:rsidP="00B71192">
      <w:pPr>
        <w:rPr>
          <w:rFonts w:eastAsiaTheme="minorEastAsia"/>
          <w:lang w:eastAsia="en-GB"/>
        </w:rPr>
      </w:pPr>
      <w:r>
        <w:rPr>
          <w:rFonts w:eastAsiaTheme="minorEastAsia"/>
          <w:lang w:eastAsia="en-GB"/>
        </w:rPr>
        <w:t xml:space="preserve">Table </w:t>
      </w:r>
      <w:r>
        <w:rPr>
          <w:rFonts w:eastAsiaTheme="minorEastAsia"/>
          <w:lang w:eastAsia="en-GB"/>
        </w:rPr>
        <w:t>8</w:t>
      </w:r>
      <w:r>
        <w:rPr>
          <w:rFonts w:eastAsiaTheme="minorEastAsia"/>
          <w:lang w:eastAsia="en-GB"/>
        </w:rPr>
        <w:t xml:space="preserve"> shows the description of the </w:t>
      </w:r>
      <w:r>
        <w:rPr>
          <w:rFonts w:eastAsiaTheme="minorEastAsia"/>
          <w:lang w:eastAsia="en-GB"/>
        </w:rPr>
        <w:t>alarm</w:t>
      </w:r>
      <w:r>
        <w:rPr>
          <w:rFonts w:eastAsiaTheme="minorEastAsia"/>
          <w:lang w:eastAsia="en-GB"/>
        </w:rPr>
        <w:t xml:space="preserve"> how it occurs and how to reset.</w:t>
      </w:r>
    </w:p>
    <w:p w14:paraId="4A0A483F" w14:textId="77777777" w:rsidR="00A827E3" w:rsidRDefault="00A827E3" w:rsidP="000B16BC"/>
    <w:tbl>
      <w:tblPr>
        <w:tblW w:w="8688" w:type="dxa"/>
        <w:tblLook w:val="04A0" w:firstRow="1" w:lastRow="0" w:firstColumn="1" w:lastColumn="0" w:noHBand="0" w:noVBand="1"/>
      </w:tblPr>
      <w:tblGrid>
        <w:gridCol w:w="840"/>
        <w:gridCol w:w="1696"/>
        <w:gridCol w:w="1845"/>
        <w:gridCol w:w="2803"/>
        <w:gridCol w:w="1791"/>
      </w:tblGrid>
      <w:tr w:rsidR="0006079D" w:rsidRPr="0006079D" w14:paraId="251670D8" w14:textId="77777777" w:rsidTr="00E56329">
        <w:trPr>
          <w:trHeight w:val="329"/>
        </w:trPr>
        <w:tc>
          <w:tcPr>
            <w:tcW w:w="745"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412EB395" w14:textId="77777777" w:rsidR="0006079D" w:rsidRPr="0006079D" w:rsidRDefault="0006079D" w:rsidP="0006079D">
            <w:pPr>
              <w:widowControl/>
              <w:spacing w:after="0"/>
              <w:jc w:val="left"/>
              <w:rPr>
                <w:rFonts w:cs="Arial"/>
                <w:b/>
                <w:bCs/>
                <w:color w:val="FFFFFF"/>
                <w:szCs w:val="22"/>
                <w:lang w:eastAsia="en-GB"/>
              </w:rPr>
            </w:pPr>
            <w:r w:rsidRPr="0006079D">
              <w:rPr>
                <w:rFonts w:cs="Arial"/>
                <w:b/>
                <w:bCs/>
                <w:color w:val="FFFFFF"/>
                <w:szCs w:val="22"/>
                <w:lang w:eastAsia="en-GB"/>
              </w:rPr>
              <w:t>Alarm</w:t>
            </w:r>
          </w:p>
        </w:tc>
        <w:tc>
          <w:tcPr>
            <w:tcW w:w="1504"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37AC2648" w14:textId="77777777" w:rsidR="0006079D" w:rsidRPr="0006079D" w:rsidRDefault="0006079D" w:rsidP="0006079D">
            <w:pPr>
              <w:widowControl/>
              <w:spacing w:after="0"/>
              <w:jc w:val="left"/>
              <w:rPr>
                <w:rFonts w:cs="Arial"/>
                <w:b/>
                <w:bCs/>
                <w:color w:val="FFFFFF"/>
                <w:szCs w:val="22"/>
                <w:lang w:eastAsia="en-GB"/>
              </w:rPr>
            </w:pPr>
            <w:r w:rsidRPr="0006079D">
              <w:rPr>
                <w:rFonts w:cs="Arial"/>
                <w:b/>
                <w:bCs/>
                <w:color w:val="FFFFFF"/>
                <w:szCs w:val="22"/>
                <w:lang w:eastAsia="en-GB"/>
              </w:rPr>
              <w:t>Name</w:t>
            </w:r>
          </w:p>
        </w:tc>
        <w:tc>
          <w:tcPr>
            <w:tcW w:w="1845"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6245791D" w14:textId="77777777" w:rsidR="0006079D" w:rsidRPr="0006079D" w:rsidRDefault="0006079D" w:rsidP="0006079D">
            <w:pPr>
              <w:widowControl/>
              <w:spacing w:after="0"/>
              <w:jc w:val="left"/>
              <w:rPr>
                <w:rFonts w:cs="Arial"/>
                <w:b/>
                <w:bCs/>
                <w:color w:val="FFFFFF"/>
                <w:szCs w:val="22"/>
                <w:lang w:eastAsia="en-GB"/>
              </w:rPr>
            </w:pPr>
            <w:r w:rsidRPr="0006079D">
              <w:rPr>
                <w:rFonts w:cs="Arial"/>
                <w:b/>
                <w:bCs/>
                <w:color w:val="FFFFFF"/>
                <w:szCs w:val="22"/>
                <w:lang w:eastAsia="en-GB"/>
              </w:rPr>
              <w:t>Description</w:t>
            </w:r>
          </w:p>
        </w:tc>
        <w:tc>
          <w:tcPr>
            <w:tcW w:w="2803"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1E442906" w14:textId="77777777" w:rsidR="0006079D" w:rsidRPr="0006079D" w:rsidRDefault="0006079D" w:rsidP="0006079D">
            <w:pPr>
              <w:widowControl/>
              <w:spacing w:after="0"/>
              <w:jc w:val="left"/>
              <w:rPr>
                <w:rFonts w:cs="Arial"/>
                <w:b/>
                <w:bCs/>
                <w:color w:val="FFFFFF"/>
                <w:szCs w:val="22"/>
                <w:lang w:eastAsia="en-GB"/>
              </w:rPr>
            </w:pPr>
            <w:r w:rsidRPr="0006079D">
              <w:rPr>
                <w:rFonts w:cs="Arial"/>
                <w:b/>
                <w:bCs/>
                <w:color w:val="FFFFFF"/>
                <w:szCs w:val="22"/>
                <w:lang w:eastAsia="en-GB"/>
              </w:rPr>
              <w:t>Alarm activates</w:t>
            </w:r>
          </w:p>
        </w:tc>
        <w:tc>
          <w:tcPr>
            <w:tcW w:w="1791" w:type="dxa"/>
            <w:tcBorders>
              <w:top w:val="single" w:sz="4" w:space="0" w:color="auto"/>
              <w:left w:val="single" w:sz="4" w:space="0" w:color="auto"/>
              <w:bottom w:val="single" w:sz="4" w:space="0" w:color="auto"/>
              <w:right w:val="single" w:sz="4" w:space="0" w:color="auto"/>
            </w:tcBorders>
            <w:shd w:val="clear" w:color="4472C4" w:fill="4472C4"/>
            <w:noWrap/>
            <w:vAlign w:val="center"/>
            <w:hideMark/>
          </w:tcPr>
          <w:p w14:paraId="37E69CB4" w14:textId="77777777" w:rsidR="0006079D" w:rsidRPr="0006079D" w:rsidRDefault="0006079D" w:rsidP="0006079D">
            <w:pPr>
              <w:widowControl/>
              <w:spacing w:after="0"/>
              <w:jc w:val="left"/>
              <w:rPr>
                <w:rFonts w:cs="Arial"/>
                <w:b/>
                <w:bCs/>
                <w:color w:val="FFFFFF"/>
                <w:szCs w:val="22"/>
                <w:lang w:eastAsia="en-GB"/>
              </w:rPr>
            </w:pPr>
            <w:r w:rsidRPr="0006079D">
              <w:rPr>
                <w:rFonts w:cs="Arial"/>
                <w:b/>
                <w:bCs/>
                <w:color w:val="FFFFFF"/>
                <w:szCs w:val="22"/>
                <w:lang w:eastAsia="en-GB"/>
              </w:rPr>
              <w:t>Reset</w:t>
            </w:r>
          </w:p>
        </w:tc>
      </w:tr>
      <w:tr w:rsidR="0006079D" w:rsidRPr="0006079D" w14:paraId="607C475A" w14:textId="77777777" w:rsidTr="00E56329">
        <w:trPr>
          <w:trHeight w:val="917"/>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68F3E4EF"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0</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A29630"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HMI Emergency Stop</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4B68A8D2"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Stops Operation in an Emergency.</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09216406"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when emergency stop is pressed on HMI screen</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6106E496"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De-press HMI Emergency stop, carry out master reset on engineers screen</w:t>
            </w:r>
          </w:p>
        </w:tc>
      </w:tr>
      <w:tr w:rsidR="0006079D" w:rsidRPr="0006079D" w14:paraId="346FC87E" w14:textId="77777777" w:rsidTr="00E56329">
        <w:trPr>
          <w:trHeight w:val="1376"/>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1ACA2103"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1</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613758"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Large Box Error</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47952135"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Monitors the amount of boxes that may have fallen of conveyor and stops operation if error count alarm value is reached</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3F27B9DB" w14:textId="0FC896C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when the large box diffuse sensor on end of conveyor has counted less than the diffuse sensor next to pusher the error counter will then equal the inputted error count value</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7211EAF6"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Remove boxes from area and perform a general reset on operator screen, then perform a master reset on engineers screen.</w:t>
            </w:r>
          </w:p>
        </w:tc>
      </w:tr>
      <w:tr w:rsidR="0006079D" w:rsidRPr="0006079D" w14:paraId="62AF90D6" w14:textId="77777777" w:rsidTr="00E56329">
        <w:trPr>
          <w:trHeight w:val="1376"/>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3F6B5D9E"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2</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F35A0E" w14:textId="500F824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Pa</w:t>
            </w:r>
            <w:r w:rsidR="008046B8">
              <w:rPr>
                <w:rFonts w:cs="Arial"/>
                <w:b/>
                <w:bCs/>
                <w:color w:val="000000"/>
                <w:szCs w:val="22"/>
                <w:lang w:eastAsia="en-GB"/>
              </w:rPr>
              <w:t>l</w:t>
            </w:r>
            <w:r w:rsidRPr="0006079D">
              <w:rPr>
                <w:rFonts w:cs="Arial"/>
                <w:b/>
                <w:bCs/>
                <w:color w:val="000000"/>
                <w:szCs w:val="22"/>
                <w:lang w:eastAsia="en-GB"/>
              </w:rPr>
              <w:t>letizing Box Error</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56D294E4"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Monitors the amount of boxes that may have fallen of conveyor and stops operation if error count alarm value is reached</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67A6C571" w14:textId="717834AD"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when the paletizing box diffuse sensor on end of conveyor has counted less than the diffuse sensor next to pusher the error counter will then equal the inputted error count value</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03F17F5C"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Remove boxes from area and perform a general reset on operator screen, then perform a master reset on engineers screen.</w:t>
            </w:r>
          </w:p>
        </w:tc>
      </w:tr>
      <w:tr w:rsidR="0006079D" w:rsidRPr="0006079D" w14:paraId="381D6667" w14:textId="77777777" w:rsidTr="00E56329">
        <w:trPr>
          <w:trHeight w:val="1376"/>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0454463A"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3</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16C270"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Medium/Small Box Error</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742E1255"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Monitors the amount of boxes that may have fallen of conveyor and stops operation if error count alarm value is reached</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26824A4E" w14:textId="17A6A9AA"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when the medium/small box diffuse sensor on end of conveyor has counted less than the diffuse sensor next to pusher the error counter will then equal the inputted error count value</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6F695CE3"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Remove boxes from area and perform a general reset on operator screen, then perform a master reset on engineers screen.</w:t>
            </w:r>
          </w:p>
        </w:tc>
      </w:tr>
      <w:tr w:rsidR="0006079D" w:rsidRPr="0006079D" w14:paraId="11C6A99A" w14:textId="77777777" w:rsidTr="00E56329">
        <w:trPr>
          <w:trHeight w:val="917"/>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5AEE53A9"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4</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40C56DC"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Emergency Stop Activated</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686CEEF1"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Stops Operation in an Emergency.</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36177628"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when emergency stop is pressed on control panel or either access gate</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3D1CB7DF"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De-press tripped Emergency stop, carry out master reset on engineers screen</w:t>
            </w:r>
          </w:p>
        </w:tc>
      </w:tr>
      <w:tr w:rsidR="0006079D" w:rsidRPr="0006079D" w14:paraId="6B95406B" w14:textId="77777777" w:rsidTr="00E56329">
        <w:trPr>
          <w:trHeight w:val="688"/>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0D652648"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5</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7A4782"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Gate Opened</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7A163EA2"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Stops Operation if any safety gate is opened.</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426DC928"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if east or west gate is opened.</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08CAEA90"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Close the safety gate, carry out master reset on engineers screen</w:t>
            </w:r>
          </w:p>
        </w:tc>
      </w:tr>
      <w:tr w:rsidR="0006079D" w:rsidRPr="0006079D" w14:paraId="34CC6109" w14:textId="77777777" w:rsidTr="00E56329">
        <w:trPr>
          <w:trHeight w:val="917"/>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57D54C38"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6</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D9EA38"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Weighing Scale Error</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3EFB3312"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Stops operation if weighing scale goes into error</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45E31361"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if two or more boxes are on the weighing conveyor at once.</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336B41E9"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Remove boxes from conveyor, then perform a master reset on engineers screen.</w:t>
            </w:r>
          </w:p>
        </w:tc>
      </w:tr>
      <w:tr w:rsidR="0006079D" w:rsidRPr="0006079D" w14:paraId="75ECCC6D" w14:textId="77777777" w:rsidTr="00E56329">
        <w:trPr>
          <w:trHeight w:val="917"/>
        </w:trPr>
        <w:tc>
          <w:tcPr>
            <w:tcW w:w="745" w:type="dxa"/>
            <w:tcBorders>
              <w:top w:val="single" w:sz="4" w:space="0" w:color="auto"/>
              <w:left w:val="single" w:sz="4" w:space="0" w:color="auto"/>
              <w:bottom w:val="single" w:sz="4" w:space="0" w:color="auto"/>
              <w:right w:val="single" w:sz="4" w:space="0" w:color="auto"/>
            </w:tcBorders>
            <w:shd w:val="clear" w:color="000000" w:fill="4472C4"/>
            <w:noWrap/>
            <w:vAlign w:val="center"/>
            <w:hideMark/>
          </w:tcPr>
          <w:p w14:paraId="1FB3647F" w14:textId="77777777" w:rsidR="0006079D" w:rsidRPr="0006079D" w:rsidRDefault="0006079D" w:rsidP="0006079D">
            <w:pPr>
              <w:widowControl/>
              <w:spacing w:after="0"/>
              <w:jc w:val="center"/>
              <w:rPr>
                <w:rFonts w:cs="Arial"/>
                <w:b/>
                <w:bCs/>
                <w:color w:val="FFFFFF"/>
                <w:szCs w:val="22"/>
                <w:lang w:eastAsia="en-GB"/>
              </w:rPr>
            </w:pPr>
            <w:r w:rsidRPr="0006079D">
              <w:rPr>
                <w:rFonts w:cs="Arial"/>
                <w:b/>
                <w:bCs/>
                <w:color w:val="FFFFFF"/>
                <w:szCs w:val="22"/>
                <w:lang w:eastAsia="en-GB"/>
              </w:rPr>
              <w:t>7</w:t>
            </w:r>
          </w:p>
        </w:tc>
        <w:tc>
          <w:tcPr>
            <w:tcW w:w="150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02327E4" w14:textId="77777777" w:rsidR="0006079D" w:rsidRPr="0006079D" w:rsidRDefault="0006079D" w:rsidP="0006079D">
            <w:pPr>
              <w:widowControl/>
              <w:spacing w:after="0"/>
              <w:jc w:val="center"/>
              <w:rPr>
                <w:rFonts w:cs="Arial"/>
                <w:b/>
                <w:bCs/>
                <w:color w:val="000000"/>
                <w:szCs w:val="22"/>
                <w:lang w:eastAsia="en-GB"/>
              </w:rPr>
            </w:pPr>
            <w:r w:rsidRPr="0006079D">
              <w:rPr>
                <w:rFonts w:cs="Arial"/>
                <w:b/>
                <w:bCs/>
                <w:color w:val="000000"/>
                <w:szCs w:val="22"/>
                <w:lang w:eastAsia="en-GB"/>
              </w:rPr>
              <w:t>Master Alarm</w:t>
            </w:r>
          </w:p>
        </w:tc>
        <w:tc>
          <w:tcPr>
            <w:tcW w:w="1845" w:type="dxa"/>
            <w:tcBorders>
              <w:top w:val="single" w:sz="4" w:space="0" w:color="auto"/>
              <w:left w:val="single" w:sz="4" w:space="0" w:color="auto"/>
              <w:bottom w:val="single" w:sz="4" w:space="0" w:color="auto"/>
              <w:right w:val="single" w:sz="4" w:space="0" w:color="auto"/>
            </w:tcBorders>
            <w:shd w:val="clear" w:color="auto" w:fill="auto"/>
            <w:hideMark/>
          </w:tcPr>
          <w:p w14:paraId="1FBE21CF"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Stops operations restarting after any alarm has been activated</w:t>
            </w:r>
          </w:p>
        </w:tc>
        <w:tc>
          <w:tcPr>
            <w:tcW w:w="2803" w:type="dxa"/>
            <w:tcBorders>
              <w:top w:val="single" w:sz="4" w:space="0" w:color="auto"/>
              <w:left w:val="single" w:sz="4" w:space="0" w:color="auto"/>
              <w:bottom w:val="single" w:sz="4" w:space="0" w:color="auto"/>
              <w:right w:val="single" w:sz="4" w:space="0" w:color="auto"/>
            </w:tcBorders>
            <w:shd w:val="clear" w:color="auto" w:fill="auto"/>
            <w:hideMark/>
          </w:tcPr>
          <w:p w14:paraId="5C23BCB8" w14:textId="77777777" w:rsidR="0006079D" w:rsidRPr="0006079D" w:rsidRDefault="0006079D" w:rsidP="0006079D">
            <w:pPr>
              <w:widowControl/>
              <w:spacing w:after="0"/>
              <w:jc w:val="left"/>
              <w:rPr>
                <w:rFonts w:cs="Arial"/>
                <w:color w:val="000000"/>
                <w:sz w:val="18"/>
                <w:szCs w:val="18"/>
                <w:lang w:eastAsia="en-GB"/>
              </w:rPr>
            </w:pPr>
            <w:r w:rsidRPr="0006079D">
              <w:rPr>
                <w:rFonts w:cs="Arial"/>
                <w:color w:val="000000"/>
                <w:sz w:val="18"/>
                <w:szCs w:val="18"/>
                <w:lang w:eastAsia="en-GB"/>
              </w:rPr>
              <w:t>Occurs if any alarm has been activated</w:t>
            </w:r>
          </w:p>
        </w:tc>
        <w:tc>
          <w:tcPr>
            <w:tcW w:w="1791" w:type="dxa"/>
            <w:tcBorders>
              <w:top w:val="single" w:sz="4" w:space="0" w:color="auto"/>
              <w:left w:val="single" w:sz="4" w:space="0" w:color="auto"/>
              <w:bottom w:val="single" w:sz="4" w:space="0" w:color="auto"/>
              <w:right w:val="single" w:sz="4" w:space="0" w:color="auto"/>
            </w:tcBorders>
            <w:shd w:val="clear" w:color="auto" w:fill="auto"/>
            <w:hideMark/>
          </w:tcPr>
          <w:p w14:paraId="620BB35C" w14:textId="77777777" w:rsidR="0006079D" w:rsidRPr="0006079D" w:rsidRDefault="0006079D" w:rsidP="00154FAA">
            <w:pPr>
              <w:keepNext/>
              <w:widowControl/>
              <w:spacing w:after="0"/>
              <w:jc w:val="left"/>
              <w:rPr>
                <w:rFonts w:cs="Arial"/>
                <w:color w:val="000000"/>
                <w:sz w:val="18"/>
                <w:szCs w:val="18"/>
                <w:lang w:eastAsia="en-GB"/>
              </w:rPr>
            </w:pPr>
            <w:r w:rsidRPr="0006079D">
              <w:rPr>
                <w:rFonts w:cs="Arial"/>
                <w:color w:val="000000"/>
                <w:sz w:val="18"/>
                <w:szCs w:val="18"/>
                <w:lang w:eastAsia="en-GB"/>
              </w:rPr>
              <w:t>Remove the active alarm then perform master reset on the engineers screen</w:t>
            </w:r>
          </w:p>
        </w:tc>
      </w:tr>
    </w:tbl>
    <w:p w14:paraId="6C9B9A82" w14:textId="5EEAF757" w:rsidR="009C2F90" w:rsidRDefault="00154FAA" w:rsidP="00154FAA">
      <w:pPr>
        <w:pStyle w:val="Caption"/>
        <w:jc w:val="center"/>
      </w:pPr>
      <w:bookmarkStart w:id="93" w:name="_Toc122179099"/>
      <w:r>
        <w:t xml:space="preserve">Table </w:t>
      </w:r>
      <w:fldSimple w:instr=" SEQ Table \* ARABIC ">
        <w:r w:rsidR="005C75B7">
          <w:rPr>
            <w:noProof/>
          </w:rPr>
          <w:t>8</w:t>
        </w:r>
      </w:fldSimple>
      <w:r>
        <w:t xml:space="preserve"> Alarm Strategy</w:t>
      </w:r>
      <w:bookmarkEnd w:id="93"/>
    </w:p>
    <w:p w14:paraId="522CE79C" w14:textId="1FBE3420" w:rsidR="009C2F90" w:rsidRDefault="009C2F90" w:rsidP="000B16BC"/>
    <w:p w14:paraId="4BDFDA0A" w14:textId="2E02F3CB" w:rsidR="009C2F90" w:rsidRDefault="000940B4" w:rsidP="000940B4">
      <w:pPr>
        <w:pStyle w:val="Heading1"/>
      </w:pPr>
      <w:bookmarkStart w:id="94" w:name="_Toc122179066"/>
      <w:r>
        <w:lastRenderedPageBreak/>
        <w:t>9.0 Analysis</w:t>
      </w:r>
      <w:bookmarkEnd w:id="94"/>
    </w:p>
    <w:p w14:paraId="424F88B0" w14:textId="003BAEE5" w:rsidR="000940B4" w:rsidRDefault="000940B4" w:rsidP="000940B4"/>
    <w:p w14:paraId="5FBD2C0A" w14:textId="77777777" w:rsidR="009C33DC" w:rsidRDefault="00B71192" w:rsidP="00227808">
      <w:pPr>
        <w:spacing w:line="360" w:lineRule="auto"/>
      </w:pPr>
      <w:r>
        <w:t xml:space="preserve">Overall the </w:t>
      </w:r>
      <w:r w:rsidR="00E66D50">
        <w:t xml:space="preserve">production line worked </w:t>
      </w:r>
      <w:r w:rsidR="008F6D0D">
        <w:t xml:space="preserve">very well </w:t>
      </w:r>
      <w:r w:rsidR="00292304">
        <w:t>with the program achieving beyond the mini</w:t>
      </w:r>
      <w:r w:rsidR="00227808">
        <w:t xml:space="preserve">mum </w:t>
      </w:r>
      <w:r w:rsidR="00292304">
        <w:t>specification in the brief</w:t>
      </w:r>
      <w:r w:rsidR="00717DC2">
        <w:t xml:space="preserve"> and the factory I/O software </w:t>
      </w:r>
      <w:r w:rsidR="009C33DC">
        <w:t>managing the 4 different boxes correctly</w:t>
      </w:r>
      <w:r w:rsidR="00227808">
        <w:t>.</w:t>
      </w:r>
    </w:p>
    <w:p w14:paraId="31670BC0" w14:textId="7847EC85" w:rsidR="00D51C70" w:rsidRDefault="00A7413C" w:rsidP="00227808">
      <w:pPr>
        <w:spacing w:line="360" w:lineRule="auto"/>
      </w:pPr>
      <w:r>
        <w:t xml:space="preserve">Some improvements which </w:t>
      </w:r>
      <w:r w:rsidR="00790F0B">
        <w:t>c</w:t>
      </w:r>
      <w:r>
        <w:t>ould be considered are</w:t>
      </w:r>
      <w:r w:rsidR="006B0FCD">
        <w:t xml:space="preserve"> to</w:t>
      </w:r>
      <w:r w:rsidR="006D6CBB">
        <w:t xml:space="preserve"> have less information on the home screen</w:t>
      </w:r>
      <w:r w:rsidR="00F161A3">
        <w:t xml:space="preserve"> </w:t>
      </w:r>
      <w:r w:rsidR="006D6CBB">
        <w:t xml:space="preserve">so that the operator isn’t </w:t>
      </w:r>
      <w:r w:rsidR="00F161A3">
        <w:t xml:space="preserve">overloaded with data, which can sometimes have a negative effect </w:t>
      </w:r>
      <w:r w:rsidR="00735E77">
        <w:t xml:space="preserve">and cause confusion. This could be achieved by </w:t>
      </w:r>
      <w:r w:rsidR="006B0FCD">
        <w:t>hav</w:t>
      </w:r>
      <w:r w:rsidR="00735E77">
        <w:t>ing</w:t>
      </w:r>
      <w:r w:rsidR="006B0FCD">
        <w:t xml:space="preserve"> more</w:t>
      </w:r>
      <w:r w:rsidR="00372DE8">
        <w:t xml:space="preserve"> than three screens on the HMI,</w:t>
      </w:r>
      <w:r w:rsidR="00575B33">
        <w:t xml:space="preserve"> </w:t>
      </w:r>
      <w:r w:rsidR="002D31C6">
        <w:t>which</w:t>
      </w:r>
      <w:r w:rsidR="00372DE8">
        <w:t xml:space="preserve"> would reduce the amount of information on the home screen</w:t>
      </w:r>
      <w:r w:rsidR="00075D6A">
        <w:t xml:space="preserve"> </w:t>
      </w:r>
      <w:r w:rsidR="00575B33">
        <w:t>by moving the</w:t>
      </w:r>
      <w:r w:rsidR="00647288">
        <w:t xml:space="preserve"> pusher</w:t>
      </w:r>
      <w:r w:rsidR="00575B33">
        <w:t xml:space="preserve">/ </w:t>
      </w:r>
      <w:r w:rsidR="008509AC">
        <w:t>sensor lamps</w:t>
      </w:r>
      <w:r w:rsidR="007E7DFC">
        <w:t>,</w:t>
      </w:r>
      <w:r w:rsidR="00F30DF1">
        <w:t xml:space="preserve"> </w:t>
      </w:r>
      <w:r w:rsidR="007E7DFC">
        <w:t xml:space="preserve">emergency stops and opened gates </w:t>
      </w:r>
      <w:r w:rsidR="008509AC">
        <w:t>to a different screen</w:t>
      </w:r>
      <w:r w:rsidR="00372DE8">
        <w:t>.</w:t>
      </w:r>
    </w:p>
    <w:p w14:paraId="6A56E5C6" w14:textId="640908B3" w:rsidR="00AA02A0" w:rsidRDefault="00AA02A0" w:rsidP="00587AC9">
      <w:pPr>
        <w:spacing w:line="360" w:lineRule="auto"/>
      </w:pPr>
      <w:r>
        <w:t xml:space="preserve">The program </w:t>
      </w:r>
      <w:r w:rsidR="00503645">
        <w:t xml:space="preserve">labelling could be </w:t>
      </w:r>
      <w:r w:rsidR="00A13791">
        <w:t xml:space="preserve">improved </w:t>
      </w:r>
      <w:r w:rsidR="002A5699">
        <w:t xml:space="preserve">this is due to the Factory I/O defaulting some sensors to zero instead of 1. This meant that </w:t>
      </w:r>
      <w:r w:rsidR="0048036F">
        <w:t xml:space="preserve">the labelling was one out on the </w:t>
      </w:r>
      <w:r w:rsidR="00135BED">
        <w:t xml:space="preserve">TIA program </w:t>
      </w:r>
      <w:r w:rsidR="00893B95">
        <w:t xml:space="preserve">i.e. diffuse sensor 0 </w:t>
      </w:r>
      <w:r w:rsidR="000D7CDA">
        <w:t xml:space="preserve">in Factory I/O </w:t>
      </w:r>
      <w:r w:rsidR="00893B95">
        <w:t xml:space="preserve">was diffuse sensor 1 </w:t>
      </w:r>
      <w:r w:rsidR="00AC3EAC">
        <w:t xml:space="preserve">TIA Portal </w:t>
      </w:r>
      <w:r w:rsidR="0092032C">
        <w:t>etc.</w:t>
      </w:r>
      <w:r w:rsidR="00AC3EAC">
        <w:t xml:space="preserve"> This would add time for engineers when fault fining.</w:t>
      </w:r>
    </w:p>
    <w:p w14:paraId="22E7F435" w14:textId="791FB06C" w:rsidR="0092032C" w:rsidRDefault="0092032C" w:rsidP="00B869BD">
      <w:pPr>
        <w:spacing w:line="360" w:lineRule="auto"/>
      </w:pPr>
      <w:r>
        <w:t>The</w:t>
      </w:r>
      <w:r w:rsidR="00AE5CF6">
        <w:t xml:space="preserve"> amount of networks could have been reduced </w:t>
      </w:r>
      <w:r w:rsidR="00B32B73">
        <w:t>by</w:t>
      </w:r>
      <w:r w:rsidR="00E2774A">
        <w:t xml:space="preserve"> combining networks 6,7 &amp; 8</w:t>
      </w:r>
      <w:r w:rsidR="006204D3">
        <w:t>, having three lines of code in the one network</w:t>
      </w:r>
      <w:r w:rsidR="00E2774A">
        <w:t xml:space="preserve"> </w:t>
      </w:r>
      <w:r w:rsidR="00347F43">
        <w:t xml:space="preserve">this would have created </w:t>
      </w:r>
      <w:r w:rsidR="00ED4F56">
        <w:t>a single</w:t>
      </w:r>
      <w:r w:rsidR="00347F43">
        <w:t xml:space="preserve"> network for all pushers</w:t>
      </w:r>
      <w:r w:rsidR="00ED4F56">
        <w:t>.</w:t>
      </w:r>
    </w:p>
    <w:p w14:paraId="4FC01000" w14:textId="00BAF2C0" w:rsidR="00C53438" w:rsidRDefault="00C53438" w:rsidP="00B30C13">
      <w:pPr>
        <w:spacing w:line="360" w:lineRule="auto"/>
      </w:pPr>
      <w:r>
        <w:t xml:space="preserve">There were 5 spare warnings which could have been added to improve the </w:t>
      </w:r>
      <w:r w:rsidR="00D3316D">
        <w:t>operation of the line to reduce faults before they occur, this would result in less downtime.</w:t>
      </w:r>
    </w:p>
    <w:p w14:paraId="1EFF4EC6" w14:textId="7A13D723" w:rsidR="00841007" w:rsidRDefault="00841007" w:rsidP="00B30C13">
      <w:pPr>
        <w:spacing w:line="360" w:lineRule="auto"/>
      </w:pPr>
      <w:r>
        <w:t xml:space="preserve">One final improvement could be to password protect the engineer’s screen so that </w:t>
      </w:r>
      <w:r w:rsidR="00D6060E">
        <w:t>the operator does not have access to this screen.</w:t>
      </w:r>
    </w:p>
    <w:p w14:paraId="546D2B9F" w14:textId="77777777" w:rsidR="00B30C13" w:rsidRPr="000940B4" w:rsidRDefault="00B30C13" w:rsidP="00B30C13">
      <w:pPr>
        <w:spacing w:line="360" w:lineRule="auto"/>
      </w:pPr>
    </w:p>
    <w:p w14:paraId="0B8D6629" w14:textId="4A94EE63" w:rsidR="009C2F90" w:rsidRDefault="009C2F90" w:rsidP="00227808">
      <w:pPr>
        <w:spacing w:line="360" w:lineRule="auto"/>
      </w:pPr>
    </w:p>
    <w:p w14:paraId="4E8A2E58" w14:textId="2620D2C4" w:rsidR="009C2F90" w:rsidRDefault="009C2F90" w:rsidP="00227808">
      <w:pPr>
        <w:spacing w:line="360" w:lineRule="auto"/>
      </w:pPr>
    </w:p>
    <w:p w14:paraId="54427927" w14:textId="152E9FBE" w:rsidR="009C2F90" w:rsidRDefault="009C2F90" w:rsidP="00227808">
      <w:pPr>
        <w:spacing w:line="360" w:lineRule="auto"/>
      </w:pPr>
    </w:p>
    <w:p w14:paraId="38B2F5F2" w14:textId="4492080D" w:rsidR="009C2F90" w:rsidRDefault="009C2F90" w:rsidP="000B16BC"/>
    <w:p w14:paraId="569DECDD" w14:textId="0394C224" w:rsidR="009C2F90" w:rsidRDefault="009C2F90" w:rsidP="000B16BC"/>
    <w:p w14:paraId="7CE8891C" w14:textId="0E87E3C1" w:rsidR="009C2F90" w:rsidRDefault="009C2F90" w:rsidP="000B16BC"/>
    <w:p w14:paraId="0E392042" w14:textId="40973FD8" w:rsidR="004919B1" w:rsidRDefault="004919B1" w:rsidP="000B16BC"/>
    <w:p w14:paraId="05792055" w14:textId="12DA0EB6" w:rsidR="004919B1" w:rsidRDefault="004919B1" w:rsidP="000B16BC"/>
    <w:p w14:paraId="52730793" w14:textId="21F679BB" w:rsidR="004919B1" w:rsidRDefault="004919B1" w:rsidP="000B16BC"/>
    <w:p w14:paraId="407B3BDC" w14:textId="77777777" w:rsidR="00637EB8" w:rsidRDefault="00637EB8">
      <w:pPr>
        <w:pStyle w:val="Heading1"/>
        <w:rPr>
          <w:rFonts w:eastAsia="Times New Roman" w:cs="Times New Roman"/>
          <w:color w:val="auto"/>
          <w:sz w:val="22"/>
          <w:szCs w:val="24"/>
        </w:rPr>
      </w:pPr>
    </w:p>
    <w:bookmarkStart w:id="95" w:name="_Toc122179067" w:displacedByCustomXml="next"/>
    <w:sdt>
      <w:sdtPr>
        <w:rPr>
          <w:rFonts w:eastAsia="Times New Roman" w:cs="Times New Roman"/>
          <w:color w:val="auto"/>
          <w:sz w:val="22"/>
          <w:szCs w:val="24"/>
        </w:rPr>
        <w:id w:val="-750499937"/>
        <w:docPartObj>
          <w:docPartGallery w:val="Bibliographies"/>
          <w:docPartUnique/>
        </w:docPartObj>
      </w:sdtPr>
      <w:sdtEndPr/>
      <w:sdtContent>
        <w:p w14:paraId="637C5D14" w14:textId="4D063FDB" w:rsidR="00106F0C" w:rsidRDefault="009D49F3">
          <w:pPr>
            <w:pStyle w:val="Heading1"/>
          </w:pPr>
          <w:r>
            <w:t>10.0 R</w:t>
          </w:r>
          <w:r w:rsidR="00106F0C">
            <w:t>eferences</w:t>
          </w:r>
          <w:bookmarkEnd w:id="95"/>
        </w:p>
        <w:sdt>
          <w:sdtPr>
            <w:id w:val="-573587230"/>
            <w:bibliography/>
          </w:sdtPr>
          <w:sdtEndPr/>
          <w:sdtContent>
            <w:p w14:paraId="2FE3696F" w14:textId="77777777" w:rsidR="005C75B7" w:rsidRDefault="00106F0C">
              <w:pPr>
                <w:rPr>
                  <w:rFonts w:asciiTheme="minorHAnsi" w:eastAsiaTheme="minorHAnsi" w:hAnsiTheme="minorHAnsi" w:cstheme="minorBidi"/>
                  <w:noProof/>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C75B7" w14:paraId="14610C3C" w14:textId="77777777">
                <w:trPr>
                  <w:divId w:val="2133938480"/>
                  <w:tblCellSpacing w:w="15" w:type="dxa"/>
                </w:trPr>
                <w:tc>
                  <w:tcPr>
                    <w:tcW w:w="50" w:type="pct"/>
                    <w:hideMark/>
                  </w:tcPr>
                  <w:p w14:paraId="3D2A1437" w14:textId="3E7F2CB8" w:rsidR="005C75B7" w:rsidRDefault="005C75B7">
                    <w:pPr>
                      <w:pStyle w:val="Bibliography"/>
                      <w:rPr>
                        <w:noProof/>
                        <w:sz w:val="24"/>
                      </w:rPr>
                    </w:pPr>
                    <w:r>
                      <w:rPr>
                        <w:noProof/>
                      </w:rPr>
                      <w:t xml:space="preserve">[1] </w:t>
                    </w:r>
                  </w:p>
                </w:tc>
                <w:tc>
                  <w:tcPr>
                    <w:tcW w:w="0" w:type="auto"/>
                    <w:hideMark/>
                  </w:tcPr>
                  <w:p w14:paraId="125650A9" w14:textId="77777777" w:rsidR="005C75B7" w:rsidRDefault="005C75B7">
                    <w:pPr>
                      <w:pStyle w:val="Bibliography"/>
                      <w:rPr>
                        <w:noProof/>
                      </w:rPr>
                    </w:pPr>
                    <w:r>
                      <w:rPr>
                        <w:noProof/>
                      </w:rPr>
                      <w:t>E. mindset, “theengineeringmindset.com,” the engineering mindset, 2022. [Online]. Available: https://theengineeringmindset.com/programable-logic-controllers-explained/. [Accessed 10 12 2022].</w:t>
                    </w:r>
                  </w:p>
                </w:tc>
              </w:tr>
              <w:tr w:rsidR="005C75B7" w14:paraId="0F69692B" w14:textId="77777777">
                <w:trPr>
                  <w:divId w:val="2133938480"/>
                  <w:tblCellSpacing w:w="15" w:type="dxa"/>
                </w:trPr>
                <w:tc>
                  <w:tcPr>
                    <w:tcW w:w="50" w:type="pct"/>
                    <w:hideMark/>
                  </w:tcPr>
                  <w:p w14:paraId="6A1F0D0C" w14:textId="77777777" w:rsidR="005C75B7" w:rsidRDefault="005C75B7">
                    <w:pPr>
                      <w:pStyle w:val="Bibliography"/>
                      <w:rPr>
                        <w:noProof/>
                      </w:rPr>
                    </w:pPr>
                    <w:r>
                      <w:rPr>
                        <w:noProof/>
                      </w:rPr>
                      <w:t xml:space="preserve">[2] </w:t>
                    </w:r>
                  </w:p>
                </w:tc>
                <w:tc>
                  <w:tcPr>
                    <w:tcW w:w="0" w:type="auto"/>
                    <w:hideMark/>
                  </w:tcPr>
                  <w:p w14:paraId="4444687D" w14:textId="77777777" w:rsidR="005C75B7" w:rsidRDefault="005C75B7">
                    <w:pPr>
                      <w:pStyle w:val="Bibliography"/>
                      <w:rPr>
                        <w:noProof/>
                      </w:rPr>
                    </w:pPr>
                    <w:r w:rsidRPr="005C75B7">
                      <w:rPr>
                        <w:noProof/>
                        <w:lang w:val="nl-NL"/>
                      </w:rPr>
                      <w:t xml:space="preserve">elprocus, “www.elprocus.com,” elprocus, 2013. </w:t>
                    </w:r>
                    <w:r w:rsidRPr="005C75B7">
                      <w:rPr>
                        <w:noProof/>
                        <w:lang w:val="fr-FR"/>
                      </w:rPr>
                      <w:t xml:space="preserve">[Online]. Available: https://www.elprocus.com/programmable-logic-controllers-and-types-of-plcs/. </w:t>
                    </w:r>
                    <w:r>
                      <w:rPr>
                        <w:noProof/>
                      </w:rPr>
                      <w:t>[Accessed 12 12 2022].</w:t>
                    </w:r>
                  </w:p>
                </w:tc>
              </w:tr>
              <w:tr w:rsidR="005C75B7" w14:paraId="5C3BDE17" w14:textId="77777777">
                <w:trPr>
                  <w:divId w:val="2133938480"/>
                  <w:tblCellSpacing w:w="15" w:type="dxa"/>
                </w:trPr>
                <w:tc>
                  <w:tcPr>
                    <w:tcW w:w="50" w:type="pct"/>
                    <w:hideMark/>
                  </w:tcPr>
                  <w:p w14:paraId="59F43D5C" w14:textId="77777777" w:rsidR="005C75B7" w:rsidRDefault="005C75B7">
                    <w:pPr>
                      <w:pStyle w:val="Bibliography"/>
                      <w:rPr>
                        <w:noProof/>
                      </w:rPr>
                    </w:pPr>
                    <w:r>
                      <w:rPr>
                        <w:noProof/>
                      </w:rPr>
                      <w:t xml:space="preserve">[3] </w:t>
                    </w:r>
                  </w:p>
                </w:tc>
                <w:tc>
                  <w:tcPr>
                    <w:tcW w:w="0" w:type="auto"/>
                    <w:hideMark/>
                  </w:tcPr>
                  <w:p w14:paraId="09E2C8BE" w14:textId="77777777" w:rsidR="005C75B7" w:rsidRDefault="005C75B7">
                    <w:pPr>
                      <w:pStyle w:val="Bibliography"/>
                      <w:rPr>
                        <w:noProof/>
                      </w:rPr>
                    </w:pPr>
                    <w:r>
                      <w:rPr>
                        <w:noProof/>
                      </w:rPr>
                      <w:t>plc-city, “www.plc-city.com,” Allen Bradley, 2022. [Online]. Available: https://www.plc-city.com/shop/en/allen-bradley-micrologix-1400.html. [Accessed 10 12 2022].</w:t>
                    </w:r>
                  </w:p>
                </w:tc>
              </w:tr>
              <w:tr w:rsidR="005C75B7" w14:paraId="2D047C21" w14:textId="77777777">
                <w:trPr>
                  <w:divId w:val="2133938480"/>
                  <w:tblCellSpacing w:w="15" w:type="dxa"/>
                </w:trPr>
                <w:tc>
                  <w:tcPr>
                    <w:tcW w:w="50" w:type="pct"/>
                    <w:hideMark/>
                  </w:tcPr>
                  <w:p w14:paraId="7FC3F39D" w14:textId="77777777" w:rsidR="005C75B7" w:rsidRDefault="005C75B7">
                    <w:pPr>
                      <w:pStyle w:val="Bibliography"/>
                      <w:rPr>
                        <w:noProof/>
                      </w:rPr>
                    </w:pPr>
                    <w:r>
                      <w:rPr>
                        <w:noProof/>
                      </w:rPr>
                      <w:t xml:space="preserve">[4] </w:t>
                    </w:r>
                  </w:p>
                </w:tc>
                <w:tc>
                  <w:tcPr>
                    <w:tcW w:w="0" w:type="auto"/>
                    <w:hideMark/>
                  </w:tcPr>
                  <w:p w14:paraId="1B65D762" w14:textId="77777777" w:rsidR="005C75B7" w:rsidRDefault="005C75B7">
                    <w:pPr>
                      <w:pStyle w:val="Bibliography"/>
                      <w:rPr>
                        <w:noProof/>
                      </w:rPr>
                    </w:pPr>
                    <w:r>
                      <w:rPr>
                        <w:noProof/>
                      </w:rPr>
                      <w:t xml:space="preserve">L. B. E. Bryan, Prgrammable Controllers Theory and Implementation, Marietta: Industrial Text Company, 1997. </w:t>
                    </w:r>
                  </w:p>
                </w:tc>
              </w:tr>
            </w:tbl>
            <w:p w14:paraId="201ADA4D" w14:textId="77777777" w:rsidR="005C75B7" w:rsidRDefault="005C75B7">
              <w:pPr>
                <w:divId w:val="2133938480"/>
                <w:rPr>
                  <w:noProof/>
                </w:rPr>
              </w:pPr>
            </w:p>
            <w:p w14:paraId="350BA268" w14:textId="764BE8B1" w:rsidR="00106F0C" w:rsidRDefault="00106F0C">
              <w:r>
                <w:rPr>
                  <w:b/>
                  <w:bCs/>
                  <w:noProof/>
                </w:rPr>
                <w:fldChar w:fldCharType="end"/>
              </w:r>
            </w:p>
          </w:sdtContent>
        </w:sdt>
      </w:sdtContent>
    </w:sdt>
    <w:p w14:paraId="0CB59EBB" w14:textId="7792F025" w:rsidR="00106F0C" w:rsidRDefault="00106F0C" w:rsidP="00106F0C"/>
    <w:p w14:paraId="5B13B127" w14:textId="1D800CCC" w:rsidR="00AB7D9B" w:rsidRDefault="00AB7D9B" w:rsidP="00106F0C"/>
    <w:p w14:paraId="5477A99A" w14:textId="0DB25B54" w:rsidR="00AB7D9B" w:rsidRDefault="00AB7D9B" w:rsidP="00106F0C"/>
    <w:p w14:paraId="0E666BF4" w14:textId="0A48193B" w:rsidR="00AB7D9B" w:rsidRDefault="00AB7D9B" w:rsidP="00106F0C"/>
    <w:p w14:paraId="0AFC98A5" w14:textId="1778ABDD" w:rsidR="00AB7D9B" w:rsidRDefault="00AB7D9B" w:rsidP="00106F0C"/>
    <w:p w14:paraId="667D0BD7" w14:textId="1ECFCE66" w:rsidR="005133CE" w:rsidRPr="00AB7D9B" w:rsidRDefault="005133CE" w:rsidP="00A80572">
      <w:pPr>
        <w:widowControl/>
        <w:spacing w:after="160" w:line="259" w:lineRule="auto"/>
        <w:jc w:val="left"/>
      </w:pPr>
    </w:p>
    <w:sectPr w:rsidR="005133CE" w:rsidRPr="00AB7D9B">
      <w:headerReference w:type="default" r:id="rId58"/>
      <w:footerReference w:type="default" r:id="rId59"/>
      <w:headerReference w:type="firs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4F9C5" w14:textId="77777777" w:rsidR="00AA2630" w:rsidRDefault="00AA2630">
      <w:pPr>
        <w:spacing w:after="0"/>
      </w:pPr>
      <w:r>
        <w:separator/>
      </w:r>
    </w:p>
  </w:endnote>
  <w:endnote w:type="continuationSeparator" w:id="0">
    <w:p w14:paraId="3ACB8A8C" w14:textId="77777777" w:rsidR="00AA2630" w:rsidRDefault="00AA263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old">
    <w:panose1 w:val="00000000000000000000"/>
    <w:charset w:val="00"/>
    <w:family w:val="auto"/>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6ED09" w14:textId="77777777" w:rsidR="00737BDE" w:rsidRDefault="00737BDE">
    <w:pPr>
      <w:rPr>
        <w:sz w:val="16"/>
      </w:rPr>
    </w:pPr>
  </w:p>
  <w:tbl>
    <w:tblPr>
      <w:tblW w:w="0" w:type="auto"/>
      <w:tblBorders>
        <w:top w:val="single" w:sz="4" w:space="0" w:color="auto"/>
        <w:insideH w:val="single" w:sz="4" w:space="0" w:color="auto"/>
      </w:tblBorders>
      <w:tblLook w:val="0000" w:firstRow="0" w:lastRow="0" w:firstColumn="0" w:lastColumn="0" w:noHBand="0" w:noVBand="0"/>
    </w:tblPr>
    <w:tblGrid>
      <w:gridCol w:w="2832"/>
      <w:gridCol w:w="2829"/>
      <w:gridCol w:w="2861"/>
    </w:tblGrid>
    <w:tr w:rsidR="00737BDE" w14:paraId="30B66512" w14:textId="77777777">
      <w:trPr>
        <w:trHeight w:val="710"/>
      </w:trPr>
      <w:tc>
        <w:tcPr>
          <w:tcW w:w="2832" w:type="dxa"/>
          <w:vAlign w:val="center"/>
        </w:tcPr>
        <w:p w14:paraId="29503F26" w14:textId="77777777" w:rsidR="00737BDE" w:rsidRDefault="00737BDE">
          <w:pPr>
            <w:pStyle w:val="Footer"/>
          </w:pPr>
          <w:r>
            <w:rPr>
              <w:noProof/>
              <w:lang w:eastAsia="en-GB"/>
            </w:rPr>
            <w:drawing>
              <wp:inline distT="0" distB="0" distL="0" distR="0" wp14:anchorId="7212B8BB" wp14:editId="5345D25F">
                <wp:extent cx="1062990" cy="308610"/>
                <wp:effectExtent l="0" t="0" r="0" b="0"/>
                <wp:docPr id="58" name="Picture 58" descr="TataSteel_Blue_RGB_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taSteel_Blue_RGB_A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62990" cy="308610"/>
                        </a:xfrm>
                        <a:prstGeom prst="rect">
                          <a:avLst/>
                        </a:prstGeom>
                        <a:noFill/>
                        <a:ln>
                          <a:noFill/>
                        </a:ln>
                      </pic:spPr>
                    </pic:pic>
                  </a:graphicData>
                </a:graphic>
              </wp:inline>
            </w:drawing>
          </w:r>
        </w:p>
      </w:tc>
      <w:tc>
        <w:tcPr>
          <w:tcW w:w="2829" w:type="dxa"/>
          <w:vAlign w:val="center"/>
        </w:tcPr>
        <w:p w14:paraId="06935639" w14:textId="77777777" w:rsidR="00737BDE" w:rsidRPr="00860F4E" w:rsidRDefault="00737BDE">
          <w:pPr>
            <w:pStyle w:val="Footer"/>
            <w:jc w:val="center"/>
            <w:rPr>
              <w:color w:val="A6A6A6" w:themeColor="background1" w:themeShade="A6"/>
            </w:rPr>
          </w:pPr>
          <w:r w:rsidRPr="00860F4E">
            <w:rPr>
              <w:rFonts w:cs="Arial"/>
              <w:color w:val="A6A6A6" w:themeColor="background1" w:themeShade="A6"/>
            </w:rPr>
            <w:t xml:space="preserve">Page </w:t>
          </w:r>
          <w:r w:rsidRPr="00860F4E">
            <w:rPr>
              <w:rFonts w:cs="Arial"/>
              <w:color w:val="A6A6A6" w:themeColor="background1" w:themeShade="A6"/>
            </w:rPr>
            <w:fldChar w:fldCharType="begin"/>
          </w:r>
          <w:r w:rsidRPr="00860F4E">
            <w:rPr>
              <w:rFonts w:cs="Arial"/>
              <w:color w:val="A6A6A6" w:themeColor="background1" w:themeShade="A6"/>
            </w:rPr>
            <w:instrText xml:space="preserve"> PAGE </w:instrText>
          </w:r>
          <w:r w:rsidRPr="00860F4E">
            <w:rPr>
              <w:rFonts w:cs="Arial"/>
              <w:color w:val="A6A6A6" w:themeColor="background1" w:themeShade="A6"/>
            </w:rPr>
            <w:fldChar w:fldCharType="separate"/>
          </w:r>
          <w:r w:rsidR="00E43B22">
            <w:rPr>
              <w:rFonts w:cs="Arial"/>
              <w:noProof/>
              <w:color w:val="A6A6A6" w:themeColor="background1" w:themeShade="A6"/>
            </w:rPr>
            <w:t>1</w:t>
          </w:r>
          <w:r w:rsidRPr="00860F4E">
            <w:rPr>
              <w:rFonts w:cs="Arial"/>
              <w:color w:val="A6A6A6" w:themeColor="background1" w:themeShade="A6"/>
            </w:rPr>
            <w:fldChar w:fldCharType="end"/>
          </w:r>
          <w:r w:rsidRPr="00860F4E">
            <w:rPr>
              <w:rFonts w:cs="Arial"/>
              <w:color w:val="A6A6A6" w:themeColor="background1" w:themeShade="A6"/>
            </w:rPr>
            <w:t xml:space="preserve"> of </w:t>
          </w:r>
          <w:r w:rsidRPr="00860F4E">
            <w:rPr>
              <w:rFonts w:cs="Arial"/>
              <w:color w:val="A6A6A6" w:themeColor="background1" w:themeShade="A6"/>
            </w:rPr>
            <w:fldChar w:fldCharType="begin"/>
          </w:r>
          <w:r w:rsidRPr="00860F4E">
            <w:rPr>
              <w:rFonts w:cs="Arial"/>
              <w:color w:val="A6A6A6" w:themeColor="background1" w:themeShade="A6"/>
            </w:rPr>
            <w:instrText xml:space="preserve"> NUMPAGES </w:instrText>
          </w:r>
          <w:r w:rsidRPr="00860F4E">
            <w:rPr>
              <w:rFonts w:cs="Arial"/>
              <w:color w:val="A6A6A6" w:themeColor="background1" w:themeShade="A6"/>
            </w:rPr>
            <w:fldChar w:fldCharType="separate"/>
          </w:r>
          <w:r w:rsidR="00E43B22">
            <w:rPr>
              <w:rFonts w:cs="Arial"/>
              <w:noProof/>
              <w:color w:val="A6A6A6" w:themeColor="background1" w:themeShade="A6"/>
            </w:rPr>
            <w:t>2</w:t>
          </w:r>
          <w:r w:rsidRPr="00860F4E">
            <w:rPr>
              <w:rFonts w:cs="Arial"/>
              <w:color w:val="A6A6A6" w:themeColor="background1" w:themeShade="A6"/>
            </w:rPr>
            <w:fldChar w:fldCharType="end"/>
          </w:r>
          <w:r w:rsidRPr="00860F4E">
            <w:rPr>
              <w:rFonts w:cs="Arial"/>
              <w:color w:val="A6A6A6" w:themeColor="background1" w:themeShade="A6"/>
            </w:rPr>
            <w:t xml:space="preserve"> Pages</w:t>
          </w:r>
        </w:p>
      </w:tc>
      <w:tc>
        <w:tcPr>
          <w:tcW w:w="2861" w:type="dxa"/>
          <w:vAlign w:val="center"/>
        </w:tcPr>
        <w:p w14:paraId="5D5F6BC6" w14:textId="1D731367" w:rsidR="00737BDE" w:rsidRPr="00860F4E" w:rsidRDefault="00CD2A69" w:rsidP="00CD2A69">
          <w:pPr>
            <w:pStyle w:val="Footer"/>
            <w:jc w:val="right"/>
            <w:rPr>
              <w:rFonts w:cs="Arial"/>
              <w:color w:val="A6A6A6" w:themeColor="background1" w:themeShade="A6"/>
            </w:rPr>
          </w:pPr>
          <w:r>
            <w:rPr>
              <w:rFonts w:cs="Arial"/>
              <w:color w:val="A6A6A6" w:themeColor="background1" w:themeShade="A6"/>
            </w:rPr>
            <w:t xml:space="preserve">                    </w:t>
          </w:r>
          <w:r w:rsidR="009C2F90">
            <w:rPr>
              <w:rFonts w:cs="Arial"/>
              <w:color w:val="A6A6A6" w:themeColor="background1" w:themeShade="A6"/>
            </w:rPr>
            <w:t>17</w:t>
          </w:r>
          <w:r w:rsidR="00737BDE" w:rsidRPr="00860F4E">
            <w:rPr>
              <w:rFonts w:cs="Arial"/>
              <w:color w:val="A6A6A6" w:themeColor="background1" w:themeShade="A6"/>
            </w:rPr>
            <w:t>/</w:t>
          </w:r>
          <w:r w:rsidR="00674411">
            <w:rPr>
              <w:rFonts w:cs="Arial"/>
              <w:color w:val="A6A6A6" w:themeColor="background1" w:themeShade="A6"/>
            </w:rPr>
            <w:t>1</w:t>
          </w:r>
          <w:r w:rsidR="009C2F90">
            <w:rPr>
              <w:rFonts w:cs="Arial"/>
              <w:color w:val="A6A6A6" w:themeColor="background1" w:themeShade="A6"/>
            </w:rPr>
            <w:t>2</w:t>
          </w:r>
          <w:r w:rsidR="00737BDE" w:rsidRPr="00860F4E">
            <w:rPr>
              <w:rFonts w:cs="Arial"/>
              <w:color w:val="A6A6A6" w:themeColor="background1" w:themeShade="A6"/>
            </w:rPr>
            <w:t>/20</w:t>
          </w:r>
          <w:r w:rsidR="00674411">
            <w:rPr>
              <w:rFonts w:cs="Arial"/>
              <w:color w:val="A6A6A6" w:themeColor="background1" w:themeShade="A6"/>
            </w:rPr>
            <w:t>22</w:t>
          </w:r>
          <w:r w:rsidR="00737BDE" w:rsidRPr="00860F4E">
            <w:rPr>
              <w:rFonts w:cs="Arial"/>
              <w:color w:val="A6A6A6" w:themeColor="background1" w:themeShade="A6"/>
            </w:rPr>
            <w:t xml:space="preserve"> </w:t>
          </w:r>
        </w:p>
      </w:tc>
    </w:tr>
  </w:tbl>
  <w:p w14:paraId="60502AB8" w14:textId="77777777" w:rsidR="00737BDE" w:rsidRDefault="00737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8AEE4" w14:textId="77777777" w:rsidR="00AA2630" w:rsidRDefault="00AA2630">
      <w:pPr>
        <w:spacing w:after="0"/>
      </w:pPr>
      <w:r>
        <w:separator/>
      </w:r>
    </w:p>
  </w:footnote>
  <w:footnote w:type="continuationSeparator" w:id="0">
    <w:p w14:paraId="08E81910" w14:textId="77777777" w:rsidR="00AA2630" w:rsidRDefault="00AA263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bottom w:val="single" w:sz="4" w:space="0" w:color="auto"/>
      </w:tblBorders>
      <w:tblLook w:val="0000" w:firstRow="0" w:lastRow="0" w:firstColumn="0" w:lastColumn="0" w:noHBand="0" w:noVBand="0"/>
    </w:tblPr>
    <w:tblGrid>
      <w:gridCol w:w="3066"/>
      <w:gridCol w:w="5738"/>
      <w:gridCol w:w="222"/>
    </w:tblGrid>
    <w:tr w:rsidR="00737BDE" w:rsidRPr="00544BAB" w14:paraId="4017E43A" w14:textId="77777777" w:rsidTr="00860F4E">
      <w:trPr>
        <w:trHeight w:val="1122"/>
      </w:trPr>
      <w:tc>
        <w:tcPr>
          <w:tcW w:w="322" w:type="pct"/>
          <w:vAlign w:val="center"/>
        </w:tcPr>
        <w:p w14:paraId="5084155D" w14:textId="042A82ED" w:rsidR="00737BDE" w:rsidRDefault="0045699B" w:rsidP="00860F4E">
          <w:pPr>
            <w:pStyle w:val="Header"/>
            <w:tabs>
              <w:tab w:val="right" w:pos="601"/>
            </w:tabs>
            <w:rPr>
              <w:rFonts w:cs="Arial"/>
            </w:rPr>
          </w:pPr>
          <w:r>
            <w:rPr>
              <w:noProof/>
            </w:rPr>
            <w:drawing>
              <wp:inline distT="0" distB="0" distL="0" distR="0" wp14:anchorId="6DED758B" wp14:editId="49C33F38">
                <wp:extent cx="1801504" cy="552528"/>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31964" cy="561870"/>
                        </a:xfrm>
                        <a:prstGeom prst="rect">
                          <a:avLst/>
                        </a:prstGeom>
                      </pic:spPr>
                    </pic:pic>
                  </a:graphicData>
                </a:graphic>
              </wp:inline>
            </w:drawing>
          </w:r>
        </w:p>
      </w:tc>
      <w:tc>
        <w:tcPr>
          <w:tcW w:w="4511" w:type="pct"/>
          <w:vAlign w:val="center"/>
        </w:tcPr>
        <w:p w14:paraId="76347DA7" w14:textId="39603B15" w:rsidR="00737BDE" w:rsidRPr="00544BAB" w:rsidRDefault="006C178A" w:rsidP="0045699B">
          <w:pPr>
            <w:pStyle w:val="BodyText3"/>
            <w:ind w:left="110" w:right="241"/>
            <w:jc w:val="right"/>
            <w:rPr>
              <w:b w:val="0"/>
              <w:color w:val="A6A6A6" w:themeColor="background1" w:themeShade="A6"/>
              <w:sz w:val="20"/>
            </w:rPr>
          </w:pPr>
          <w:r>
            <w:rPr>
              <w:b w:val="0"/>
              <w:color w:val="A6A6A6" w:themeColor="background1" w:themeShade="A6"/>
              <w:sz w:val="20"/>
            </w:rPr>
            <w:t>Applied Programmable Logic Controllers</w:t>
          </w:r>
          <w:r w:rsidR="00737BDE" w:rsidRPr="00544BAB">
            <w:rPr>
              <w:b w:val="0"/>
              <w:color w:val="A6A6A6" w:themeColor="background1" w:themeShade="A6"/>
              <w:sz w:val="20"/>
            </w:rPr>
            <w:t>.</w:t>
          </w:r>
        </w:p>
        <w:p w14:paraId="56C56CF2" w14:textId="7CCF8EE1" w:rsidR="00737BDE" w:rsidRPr="00544BAB" w:rsidRDefault="00737BDE" w:rsidP="00544BAB">
          <w:pPr>
            <w:pStyle w:val="BodyText3"/>
            <w:ind w:left="110" w:right="241"/>
            <w:jc w:val="right"/>
          </w:pPr>
          <w:r w:rsidRPr="00544BAB">
            <w:rPr>
              <w:b w:val="0"/>
              <w:color w:val="A6A6A6" w:themeColor="background1" w:themeShade="A6"/>
              <w:sz w:val="20"/>
            </w:rPr>
            <w:t xml:space="preserve">Shaun Galsworthy </w:t>
          </w:r>
          <w:r w:rsidR="00D15AE0">
            <w:rPr>
              <w:b w:val="0"/>
              <w:color w:val="A6A6A6" w:themeColor="background1" w:themeShade="A6"/>
              <w:sz w:val="20"/>
            </w:rPr>
            <w:t>2218900</w:t>
          </w:r>
        </w:p>
      </w:tc>
      <w:tc>
        <w:tcPr>
          <w:tcW w:w="168" w:type="pct"/>
          <w:vAlign w:val="center"/>
        </w:tcPr>
        <w:p w14:paraId="6EF174BA" w14:textId="77777777" w:rsidR="00737BDE" w:rsidRPr="00544BAB" w:rsidRDefault="00737BDE" w:rsidP="0055320C">
          <w:pPr>
            <w:pStyle w:val="Header"/>
            <w:jc w:val="center"/>
            <w:rPr>
              <w:b/>
            </w:rPr>
          </w:pPr>
        </w:p>
      </w:tc>
    </w:tr>
  </w:tbl>
  <w:p w14:paraId="6F9B6B32" w14:textId="0533A930" w:rsidR="00737BDE" w:rsidRPr="00544BAB" w:rsidRDefault="00737BD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75C43" w14:textId="77777777" w:rsidR="00737BDE" w:rsidRDefault="00737BDE">
    <w:pPr>
      <w:pStyle w:val="Header"/>
    </w:pPr>
    <w:r>
      <w:rPr>
        <w:noProof/>
        <w:sz w:val="20"/>
        <w:lang w:eastAsia="en-GB"/>
      </w:rPr>
      <w:drawing>
        <wp:anchor distT="0" distB="0" distL="114300" distR="114300" simplePos="0" relativeHeight="251659264" behindDoc="1" locked="0" layoutInCell="1" allowOverlap="1" wp14:anchorId="38A46AD7" wp14:editId="16A39C44">
          <wp:simplePos x="0" y="0"/>
          <wp:positionH relativeFrom="page">
            <wp:align>left</wp:align>
          </wp:positionH>
          <wp:positionV relativeFrom="paragraph">
            <wp:posOffset>-476885</wp:posOffset>
          </wp:positionV>
          <wp:extent cx="7715885" cy="2352675"/>
          <wp:effectExtent l="0" t="0" r="0" b="9525"/>
          <wp:wrapNone/>
          <wp:docPr id="59" name="Picture 0" descr="H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Header.jpg"/>
                  <pic:cNvPicPr>
                    <a:picLocks noChangeAspect="1" noChangeArrowheads="1"/>
                  </pic:cNvPicPr>
                </pic:nvPicPr>
                <pic:blipFill>
                  <a:blip r:embed="rId1">
                    <a:extLst>
                      <a:ext uri="{28A0092B-C50C-407E-A947-70E740481C1C}">
                        <a14:useLocalDpi xmlns:a14="http://schemas.microsoft.com/office/drawing/2010/main" val="0"/>
                      </a:ext>
                    </a:extLst>
                  </a:blip>
                  <a:srcRect t="902" b="54955"/>
                  <a:stretch>
                    <a:fillRect/>
                  </a:stretch>
                </pic:blipFill>
                <pic:spPr bwMode="auto">
                  <a:xfrm>
                    <a:off x="0" y="0"/>
                    <a:ext cx="7715885" cy="235267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E316B"/>
    <w:multiLevelType w:val="hybridMultilevel"/>
    <w:tmpl w:val="44E2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5E3799"/>
    <w:multiLevelType w:val="hybridMultilevel"/>
    <w:tmpl w:val="42007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71E50"/>
    <w:multiLevelType w:val="hybridMultilevel"/>
    <w:tmpl w:val="90FE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6E50DE"/>
    <w:multiLevelType w:val="hybridMultilevel"/>
    <w:tmpl w:val="44B6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3938FF"/>
    <w:multiLevelType w:val="hybridMultilevel"/>
    <w:tmpl w:val="8796143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5" w15:restartNumberingAfterBreak="0">
    <w:nsid w:val="5E8852EA"/>
    <w:multiLevelType w:val="hybridMultilevel"/>
    <w:tmpl w:val="3EA0F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5"/>
  </w:num>
  <w:num w:numId="6">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GB" w:vendorID="64" w:dllVersion="6" w:nlCheck="1" w:checkStyle="0"/>
  <w:activeWritingStyle w:appName="MSWord" w:lang="en-US" w:vendorID="64" w:dllVersion="6" w:nlCheck="1" w:checkStyle="0"/>
  <w:activeWritingStyle w:appName="MSWord" w:lang="de-DE" w:vendorID="64" w:dllVersion="0" w:nlCheck="1" w:checkStyle="0"/>
  <w:activeWritingStyle w:appName="MSWord" w:lang="en-GB" w:vendorID="64" w:dllVersion="0" w:nlCheck="1" w:checkStyle="0"/>
  <w:activeWritingStyle w:appName="MSWord" w:lang="fr-FR" w:vendorID="64" w:dllVersion="0" w:nlCheck="1" w:checkStyle="0"/>
  <w:activeWritingStyle w:appName="MSWord" w:lang="nl-NL" w:vendorID="64" w:dllVersion="0" w:nlCheck="1" w:checkStyle="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073"/>
    <w:rsid w:val="00003809"/>
    <w:rsid w:val="00004244"/>
    <w:rsid w:val="000062FF"/>
    <w:rsid w:val="00011679"/>
    <w:rsid w:val="00013699"/>
    <w:rsid w:val="00015286"/>
    <w:rsid w:val="0001587B"/>
    <w:rsid w:val="0001709B"/>
    <w:rsid w:val="00020868"/>
    <w:rsid w:val="00023B7F"/>
    <w:rsid w:val="00023BFB"/>
    <w:rsid w:val="00024F61"/>
    <w:rsid w:val="00025BD3"/>
    <w:rsid w:val="00026277"/>
    <w:rsid w:val="00031CBC"/>
    <w:rsid w:val="00032031"/>
    <w:rsid w:val="00032736"/>
    <w:rsid w:val="0003366C"/>
    <w:rsid w:val="00035C41"/>
    <w:rsid w:val="00040136"/>
    <w:rsid w:val="00040B06"/>
    <w:rsid w:val="000414CC"/>
    <w:rsid w:val="00042089"/>
    <w:rsid w:val="00043906"/>
    <w:rsid w:val="00044653"/>
    <w:rsid w:val="00044D06"/>
    <w:rsid w:val="00046332"/>
    <w:rsid w:val="0004633F"/>
    <w:rsid w:val="0004667B"/>
    <w:rsid w:val="00046F49"/>
    <w:rsid w:val="00047BBC"/>
    <w:rsid w:val="00050015"/>
    <w:rsid w:val="000519F6"/>
    <w:rsid w:val="00052851"/>
    <w:rsid w:val="0005358E"/>
    <w:rsid w:val="0005418C"/>
    <w:rsid w:val="000563CA"/>
    <w:rsid w:val="000575FB"/>
    <w:rsid w:val="0006079D"/>
    <w:rsid w:val="00060DD0"/>
    <w:rsid w:val="00061862"/>
    <w:rsid w:val="00062002"/>
    <w:rsid w:val="00062D01"/>
    <w:rsid w:val="000660D4"/>
    <w:rsid w:val="000666A2"/>
    <w:rsid w:val="00066F4C"/>
    <w:rsid w:val="00070AB8"/>
    <w:rsid w:val="00072320"/>
    <w:rsid w:val="0007455D"/>
    <w:rsid w:val="00075019"/>
    <w:rsid w:val="00075D6A"/>
    <w:rsid w:val="00081F2A"/>
    <w:rsid w:val="0008207B"/>
    <w:rsid w:val="00084603"/>
    <w:rsid w:val="0008555C"/>
    <w:rsid w:val="00085887"/>
    <w:rsid w:val="00087051"/>
    <w:rsid w:val="0008711D"/>
    <w:rsid w:val="00087329"/>
    <w:rsid w:val="00087634"/>
    <w:rsid w:val="000879B4"/>
    <w:rsid w:val="000904DF"/>
    <w:rsid w:val="000905AC"/>
    <w:rsid w:val="0009061E"/>
    <w:rsid w:val="0009158C"/>
    <w:rsid w:val="0009161F"/>
    <w:rsid w:val="000940B4"/>
    <w:rsid w:val="00094731"/>
    <w:rsid w:val="00095E2D"/>
    <w:rsid w:val="00097F8E"/>
    <w:rsid w:val="000A00F9"/>
    <w:rsid w:val="000A22D0"/>
    <w:rsid w:val="000A2381"/>
    <w:rsid w:val="000A279B"/>
    <w:rsid w:val="000A3D41"/>
    <w:rsid w:val="000A3DCA"/>
    <w:rsid w:val="000A4F50"/>
    <w:rsid w:val="000A6641"/>
    <w:rsid w:val="000A729B"/>
    <w:rsid w:val="000B022D"/>
    <w:rsid w:val="000B05B6"/>
    <w:rsid w:val="000B16BC"/>
    <w:rsid w:val="000B18B8"/>
    <w:rsid w:val="000B27BE"/>
    <w:rsid w:val="000B46A4"/>
    <w:rsid w:val="000B4CBA"/>
    <w:rsid w:val="000B55E1"/>
    <w:rsid w:val="000B6733"/>
    <w:rsid w:val="000C0B73"/>
    <w:rsid w:val="000C1759"/>
    <w:rsid w:val="000C1EB5"/>
    <w:rsid w:val="000C1F03"/>
    <w:rsid w:val="000C2373"/>
    <w:rsid w:val="000C3438"/>
    <w:rsid w:val="000C439C"/>
    <w:rsid w:val="000C4555"/>
    <w:rsid w:val="000C4A07"/>
    <w:rsid w:val="000C4C62"/>
    <w:rsid w:val="000C6DC6"/>
    <w:rsid w:val="000C7377"/>
    <w:rsid w:val="000C7707"/>
    <w:rsid w:val="000C797B"/>
    <w:rsid w:val="000D46D4"/>
    <w:rsid w:val="000D66D2"/>
    <w:rsid w:val="000D6717"/>
    <w:rsid w:val="000D75BC"/>
    <w:rsid w:val="000D7CDA"/>
    <w:rsid w:val="000E2C1A"/>
    <w:rsid w:val="000E3FE0"/>
    <w:rsid w:val="000E4B5C"/>
    <w:rsid w:val="000E4C12"/>
    <w:rsid w:val="000E750D"/>
    <w:rsid w:val="000E7545"/>
    <w:rsid w:val="000E76BD"/>
    <w:rsid w:val="000F328C"/>
    <w:rsid w:val="000F4F4C"/>
    <w:rsid w:val="000F5164"/>
    <w:rsid w:val="000F5B33"/>
    <w:rsid w:val="000F60B9"/>
    <w:rsid w:val="000F697F"/>
    <w:rsid w:val="000F6A47"/>
    <w:rsid w:val="000F792F"/>
    <w:rsid w:val="0010250E"/>
    <w:rsid w:val="0010373D"/>
    <w:rsid w:val="001058DE"/>
    <w:rsid w:val="00106AD7"/>
    <w:rsid w:val="00106F0C"/>
    <w:rsid w:val="00107112"/>
    <w:rsid w:val="00107818"/>
    <w:rsid w:val="00107A9C"/>
    <w:rsid w:val="001100C9"/>
    <w:rsid w:val="001115B2"/>
    <w:rsid w:val="00112686"/>
    <w:rsid w:val="001134AC"/>
    <w:rsid w:val="00113F5C"/>
    <w:rsid w:val="001155CE"/>
    <w:rsid w:val="001159A0"/>
    <w:rsid w:val="00115E4D"/>
    <w:rsid w:val="0011672C"/>
    <w:rsid w:val="001178E5"/>
    <w:rsid w:val="00121831"/>
    <w:rsid w:val="00122077"/>
    <w:rsid w:val="001234EF"/>
    <w:rsid w:val="00126BB9"/>
    <w:rsid w:val="001272DB"/>
    <w:rsid w:val="0012748E"/>
    <w:rsid w:val="00130A46"/>
    <w:rsid w:val="00130EED"/>
    <w:rsid w:val="00131214"/>
    <w:rsid w:val="00131563"/>
    <w:rsid w:val="0013180D"/>
    <w:rsid w:val="00132414"/>
    <w:rsid w:val="00134D49"/>
    <w:rsid w:val="001353F6"/>
    <w:rsid w:val="00135BED"/>
    <w:rsid w:val="00143751"/>
    <w:rsid w:val="001447FF"/>
    <w:rsid w:val="0014565C"/>
    <w:rsid w:val="00146B96"/>
    <w:rsid w:val="001502C7"/>
    <w:rsid w:val="001502D1"/>
    <w:rsid w:val="00151F9B"/>
    <w:rsid w:val="0015356B"/>
    <w:rsid w:val="00153C6D"/>
    <w:rsid w:val="00153D55"/>
    <w:rsid w:val="00154029"/>
    <w:rsid w:val="00154FAA"/>
    <w:rsid w:val="00155D28"/>
    <w:rsid w:val="00156793"/>
    <w:rsid w:val="001572FD"/>
    <w:rsid w:val="00157975"/>
    <w:rsid w:val="0016009B"/>
    <w:rsid w:val="00161178"/>
    <w:rsid w:val="0016172D"/>
    <w:rsid w:val="00162A1C"/>
    <w:rsid w:val="00162F2F"/>
    <w:rsid w:val="00165060"/>
    <w:rsid w:val="0016601F"/>
    <w:rsid w:val="001663DD"/>
    <w:rsid w:val="00170C52"/>
    <w:rsid w:val="0017119C"/>
    <w:rsid w:val="00171285"/>
    <w:rsid w:val="00173015"/>
    <w:rsid w:val="00173527"/>
    <w:rsid w:val="00173C32"/>
    <w:rsid w:val="00173EA0"/>
    <w:rsid w:val="00174E32"/>
    <w:rsid w:val="001751B9"/>
    <w:rsid w:val="00175ABF"/>
    <w:rsid w:val="00175DB2"/>
    <w:rsid w:val="001802A4"/>
    <w:rsid w:val="00182B4B"/>
    <w:rsid w:val="0018439C"/>
    <w:rsid w:val="00184457"/>
    <w:rsid w:val="001849B6"/>
    <w:rsid w:val="00184E5F"/>
    <w:rsid w:val="001871AF"/>
    <w:rsid w:val="00191B66"/>
    <w:rsid w:val="001943B0"/>
    <w:rsid w:val="00194C66"/>
    <w:rsid w:val="00195509"/>
    <w:rsid w:val="00195A3C"/>
    <w:rsid w:val="00196606"/>
    <w:rsid w:val="0019675B"/>
    <w:rsid w:val="00196E87"/>
    <w:rsid w:val="00197CA3"/>
    <w:rsid w:val="001A0564"/>
    <w:rsid w:val="001A321F"/>
    <w:rsid w:val="001A4B4B"/>
    <w:rsid w:val="001A5801"/>
    <w:rsid w:val="001A79C6"/>
    <w:rsid w:val="001B2918"/>
    <w:rsid w:val="001B3165"/>
    <w:rsid w:val="001B46EF"/>
    <w:rsid w:val="001B573C"/>
    <w:rsid w:val="001B59FF"/>
    <w:rsid w:val="001B67B3"/>
    <w:rsid w:val="001B7604"/>
    <w:rsid w:val="001C01EA"/>
    <w:rsid w:val="001C1DE9"/>
    <w:rsid w:val="001C397D"/>
    <w:rsid w:val="001C39AB"/>
    <w:rsid w:val="001C3A28"/>
    <w:rsid w:val="001C4927"/>
    <w:rsid w:val="001C4BF6"/>
    <w:rsid w:val="001C5A1D"/>
    <w:rsid w:val="001C5DAB"/>
    <w:rsid w:val="001C6A14"/>
    <w:rsid w:val="001C6B46"/>
    <w:rsid w:val="001C7691"/>
    <w:rsid w:val="001D008A"/>
    <w:rsid w:val="001D308D"/>
    <w:rsid w:val="001D4330"/>
    <w:rsid w:val="001E0414"/>
    <w:rsid w:val="001E0577"/>
    <w:rsid w:val="001E06C2"/>
    <w:rsid w:val="001E14EF"/>
    <w:rsid w:val="001E2C13"/>
    <w:rsid w:val="001E3D2E"/>
    <w:rsid w:val="001E4042"/>
    <w:rsid w:val="001E5344"/>
    <w:rsid w:val="001E58E6"/>
    <w:rsid w:val="001E6A75"/>
    <w:rsid w:val="001E7165"/>
    <w:rsid w:val="001E786D"/>
    <w:rsid w:val="001F1A91"/>
    <w:rsid w:val="001F2DFF"/>
    <w:rsid w:val="001F33AA"/>
    <w:rsid w:val="001F41F2"/>
    <w:rsid w:val="001F437E"/>
    <w:rsid w:val="001F5259"/>
    <w:rsid w:val="001F6519"/>
    <w:rsid w:val="001F6C09"/>
    <w:rsid w:val="00200851"/>
    <w:rsid w:val="00200F3D"/>
    <w:rsid w:val="00201528"/>
    <w:rsid w:val="00203CD5"/>
    <w:rsid w:val="00206CE0"/>
    <w:rsid w:val="00206D10"/>
    <w:rsid w:val="00207E26"/>
    <w:rsid w:val="002102B1"/>
    <w:rsid w:val="0021145A"/>
    <w:rsid w:val="00211F00"/>
    <w:rsid w:val="00212759"/>
    <w:rsid w:val="0021285E"/>
    <w:rsid w:val="00212BA6"/>
    <w:rsid w:val="00212C24"/>
    <w:rsid w:val="002147B8"/>
    <w:rsid w:val="00214C66"/>
    <w:rsid w:val="002174B5"/>
    <w:rsid w:val="002174C1"/>
    <w:rsid w:val="002175C2"/>
    <w:rsid w:val="00221282"/>
    <w:rsid w:val="002219C3"/>
    <w:rsid w:val="002222F8"/>
    <w:rsid w:val="002233CB"/>
    <w:rsid w:val="00223840"/>
    <w:rsid w:val="00225F05"/>
    <w:rsid w:val="00226A67"/>
    <w:rsid w:val="002274DD"/>
    <w:rsid w:val="002274F2"/>
    <w:rsid w:val="002277CA"/>
    <w:rsid w:val="00227808"/>
    <w:rsid w:val="00230879"/>
    <w:rsid w:val="002310A0"/>
    <w:rsid w:val="0023354D"/>
    <w:rsid w:val="00233EE0"/>
    <w:rsid w:val="00235F6E"/>
    <w:rsid w:val="002367BA"/>
    <w:rsid w:val="002404C4"/>
    <w:rsid w:val="00240D52"/>
    <w:rsid w:val="00241F39"/>
    <w:rsid w:val="00242CC8"/>
    <w:rsid w:val="00243B00"/>
    <w:rsid w:val="00244783"/>
    <w:rsid w:val="00244C0C"/>
    <w:rsid w:val="0024649D"/>
    <w:rsid w:val="00247660"/>
    <w:rsid w:val="0024777B"/>
    <w:rsid w:val="002501B4"/>
    <w:rsid w:val="002560E3"/>
    <w:rsid w:val="00256B5F"/>
    <w:rsid w:val="002571BB"/>
    <w:rsid w:val="002612C5"/>
    <w:rsid w:val="002647C4"/>
    <w:rsid w:val="002655A6"/>
    <w:rsid w:val="00265853"/>
    <w:rsid w:val="00266BAA"/>
    <w:rsid w:val="00266F1B"/>
    <w:rsid w:val="00267A12"/>
    <w:rsid w:val="00270152"/>
    <w:rsid w:val="00272494"/>
    <w:rsid w:val="00272A59"/>
    <w:rsid w:val="00272C1E"/>
    <w:rsid w:val="00273084"/>
    <w:rsid w:val="002732E3"/>
    <w:rsid w:val="00274008"/>
    <w:rsid w:val="00275A6E"/>
    <w:rsid w:val="00275C22"/>
    <w:rsid w:val="00276392"/>
    <w:rsid w:val="00276717"/>
    <w:rsid w:val="002805FF"/>
    <w:rsid w:val="00280776"/>
    <w:rsid w:val="00282784"/>
    <w:rsid w:val="00283033"/>
    <w:rsid w:val="002852E9"/>
    <w:rsid w:val="00287F99"/>
    <w:rsid w:val="00291732"/>
    <w:rsid w:val="00291C61"/>
    <w:rsid w:val="00292149"/>
    <w:rsid w:val="00292304"/>
    <w:rsid w:val="00293F03"/>
    <w:rsid w:val="002948ED"/>
    <w:rsid w:val="00295712"/>
    <w:rsid w:val="00296913"/>
    <w:rsid w:val="002A0902"/>
    <w:rsid w:val="002A0C77"/>
    <w:rsid w:val="002A129D"/>
    <w:rsid w:val="002A1E03"/>
    <w:rsid w:val="002A5699"/>
    <w:rsid w:val="002A5F9C"/>
    <w:rsid w:val="002A67D3"/>
    <w:rsid w:val="002B08D7"/>
    <w:rsid w:val="002B1182"/>
    <w:rsid w:val="002B5E53"/>
    <w:rsid w:val="002B5E76"/>
    <w:rsid w:val="002B61C5"/>
    <w:rsid w:val="002B6A9E"/>
    <w:rsid w:val="002B7EB5"/>
    <w:rsid w:val="002C0228"/>
    <w:rsid w:val="002C26B6"/>
    <w:rsid w:val="002C5682"/>
    <w:rsid w:val="002C6EF7"/>
    <w:rsid w:val="002C73F1"/>
    <w:rsid w:val="002D002D"/>
    <w:rsid w:val="002D13CB"/>
    <w:rsid w:val="002D1E53"/>
    <w:rsid w:val="002D21E1"/>
    <w:rsid w:val="002D31C6"/>
    <w:rsid w:val="002D3268"/>
    <w:rsid w:val="002D5891"/>
    <w:rsid w:val="002D5D08"/>
    <w:rsid w:val="002D6B29"/>
    <w:rsid w:val="002E157D"/>
    <w:rsid w:val="002E227C"/>
    <w:rsid w:val="002E2BDA"/>
    <w:rsid w:val="002E2DD2"/>
    <w:rsid w:val="002E3C44"/>
    <w:rsid w:val="002E44E7"/>
    <w:rsid w:val="002E6510"/>
    <w:rsid w:val="002E6AD4"/>
    <w:rsid w:val="002E7AD3"/>
    <w:rsid w:val="002F369C"/>
    <w:rsid w:val="002F40E1"/>
    <w:rsid w:val="002F4556"/>
    <w:rsid w:val="002F557C"/>
    <w:rsid w:val="002F7749"/>
    <w:rsid w:val="002F7D8A"/>
    <w:rsid w:val="00301C02"/>
    <w:rsid w:val="00301D4A"/>
    <w:rsid w:val="00303BE8"/>
    <w:rsid w:val="0030475A"/>
    <w:rsid w:val="00305DC4"/>
    <w:rsid w:val="00305FE4"/>
    <w:rsid w:val="0030748B"/>
    <w:rsid w:val="003076F2"/>
    <w:rsid w:val="0031325A"/>
    <w:rsid w:val="00314FFB"/>
    <w:rsid w:val="003162C8"/>
    <w:rsid w:val="00316BEE"/>
    <w:rsid w:val="0031795F"/>
    <w:rsid w:val="00320738"/>
    <w:rsid w:val="00321351"/>
    <w:rsid w:val="003221CF"/>
    <w:rsid w:val="0032481B"/>
    <w:rsid w:val="00324CA3"/>
    <w:rsid w:val="00324DE1"/>
    <w:rsid w:val="0032569C"/>
    <w:rsid w:val="00325BA8"/>
    <w:rsid w:val="00326111"/>
    <w:rsid w:val="003266F3"/>
    <w:rsid w:val="00326891"/>
    <w:rsid w:val="0032741C"/>
    <w:rsid w:val="00327E6B"/>
    <w:rsid w:val="0033052F"/>
    <w:rsid w:val="00331004"/>
    <w:rsid w:val="00332F5A"/>
    <w:rsid w:val="00333FFD"/>
    <w:rsid w:val="003356E9"/>
    <w:rsid w:val="003366BF"/>
    <w:rsid w:val="00336F51"/>
    <w:rsid w:val="0033752C"/>
    <w:rsid w:val="00337F37"/>
    <w:rsid w:val="0034035E"/>
    <w:rsid w:val="00341415"/>
    <w:rsid w:val="003418E9"/>
    <w:rsid w:val="003425B1"/>
    <w:rsid w:val="003438CB"/>
    <w:rsid w:val="00344F26"/>
    <w:rsid w:val="0034608B"/>
    <w:rsid w:val="003473B0"/>
    <w:rsid w:val="00347F43"/>
    <w:rsid w:val="0035071D"/>
    <w:rsid w:val="00350AE0"/>
    <w:rsid w:val="003521A3"/>
    <w:rsid w:val="003553E0"/>
    <w:rsid w:val="00357773"/>
    <w:rsid w:val="00357D55"/>
    <w:rsid w:val="00360226"/>
    <w:rsid w:val="00360DFE"/>
    <w:rsid w:val="00361E36"/>
    <w:rsid w:val="003628AD"/>
    <w:rsid w:val="00362A7E"/>
    <w:rsid w:val="00363F2F"/>
    <w:rsid w:val="00365D73"/>
    <w:rsid w:val="00366E62"/>
    <w:rsid w:val="00370EB1"/>
    <w:rsid w:val="003717C6"/>
    <w:rsid w:val="00372330"/>
    <w:rsid w:val="0037247E"/>
    <w:rsid w:val="00372DE8"/>
    <w:rsid w:val="00373307"/>
    <w:rsid w:val="003738FA"/>
    <w:rsid w:val="00373A35"/>
    <w:rsid w:val="00374484"/>
    <w:rsid w:val="00376374"/>
    <w:rsid w:val="00377E0F"/>
    <w:rsid w:val="00380AAE"/>
    <w:rsid w:val="0038144C"/>
    <w:rsid w:val="00381609"/>
    <w:rsid w:val="00381A4E"/>
    <w:rsid w:val="0038334B"/>
    <w:rsid w:val="0038334C"/>
    <w:rsid w:val="00386658"/>
    <w:rsid w:val="003866AF"/>
    <w:rsid w:val="00386FE5"/>
    <w:rsid w:val="00391311"/>
    <w:rsid w:val="00391ABF"/>
    <w:rsid w:val="00391F39"/>
    <w:rsid w:val="00392951"/>
    <w:rsid w:val="00392EDA"/>
    <w:rsid w:val="00396E77"/>
    <w:rsid w:val="00397101"/>
    <w:rsid w:val="003976F1"/>
    <w:rsid w:val="003978E8"/>
    <w:rsid w:val="00397FFD"/>
    <w:rsid w:val="003A1C54"/>
    <w:rsid w:val="003A1DFB"/>
    <w:rsid w:val="003A4175"/>
    <w:rsid w:val="003A55C2"/>
    <w:rsid w:val="003A5D05"/>
    <w:rsid w:val="003A5FE5"/>
    <w:rsid w:val="003A6DEA"/>
    <w:rsid w:val="003A710F"/>
    <w:rsid w:val="003B1E5A"/>
    <w:rsid w:val="003B1EC0"/>
    <w:rsid w:val="003B5D89"/>
    <w:rsid w:val="003B6D24"/>
    <w:rsid w:val="003B7393"/>
    <w:rsid w:val="003C062E"/>
    <w:rsid w:val="003C0DE4"/>
    <w:rsid w:val="003C11A3"/>
    <w:rsid w:val="003C12EC"/>
    <w:rsid w:val="003C13F3"/>
    <w:rsid w:val="003C2AEF"/>
    <w:rsid w:val="003C63E2"/>
    <w:rsid w:val="003C6F20"/>
    <w:rsid w:val="003C799B"/>
    <w:rsid w:val="003D16A9"/>
    <w:rsid w:val="003D2579"/>
    <w:rsid w:val="003D272F"/>
    <w:rsid w:val="003D2F48"/>
    <w:rsid w:val="003D4A7F"/>
    <w:rsid w:val="003D59A5"/>
    <w:rsid w:val="003E0A28"/>
    <w:rsid w:val="003E1159"/>
    <w:rsid w:val="003E1E2D"/>
    <w:rsid w:val="003E2CC4"/>
    <w:rsid w:val="003E3A9D"/>
    <w:rsid w:val="003E420E"/>
    <w:rsid w:val="003E4784"/>
    <w:rsid w:val="003E596C"/>
    <w:rsid w:val="003E6637"/>
    <w:rsid w:val="003E70B1"/>
    <w:rsid w:val="003E70CC"/>
    <w:rsid w:val="003E78A9"/>
    <w:rsid w:val="003F0444"/>
    <w:rsid w:val="003F0E0D"/>
    <w:rsid w:val="003F19CB"/>
    <w:rsid w:val="003F3433"/>
    <w:rsid w:val="003F45B2"/>
    <w:rsid w:val="003F522D"/>
    <w:rsid w:val="004000B1"/>
    <w:rsid w:val="00400276"/>
    <w:rsid w:val="004006AA"/>
    <w:rsid w:val="00401068"/>
    <w:rsid w:val="0040231D"/>
    <w:rsid w:val="00402FDC"/>
    <w:rsid w:val="0040430D"/>
    <w:rsid w:val="00405305"/>
    <w:rsid w:val="00407838"/>
    <w:rsid w:val="0041010B"/>
    <w:rsid w:val="00410739"/>
    <w:rsid w:val="00412BDD"/>
    <w:rsid w:val="00412DF4"/>
    <w:rsid w:val="00412E77"/>
    <w:rsid w:val="00414DD1"/>
    <w:rsid w:val="00415C2F"/>
    <w:rsid w:val="00416B00"/>
    <w:rsid w:val="0041734A"/>
    <w:rsid w:val="004231E4"/>
    <w:rsid w:val="00424A9A"/>
    <w:rsid w:val="00424C95"/>
    <w:rsid w:val="00425F06"/>
    <w:rsid w:val="0042691D"/>
    <w:rsid w:val="00430398"/>
    <w:rsid w:val="004325BD"/>
    <w:rsid w:val="00433D0A"/>
    <w:rsid w:val="00434910"/>
    <w:rsid w:val="00435B21"/>
    <w:rsid w:val="0043608B"/>
    <w:rsid w:val="004369F9"/>
    <w:rsid w:val="0044006B"/>
    <w:rsid w:val="0044006D"/>
    <w:rsid w:val="0044060B"/>
    <w:rsid w:val="00441448"/>
    <w:rsid w:val="00441DF3"/>
    <w:rsid w:val="0044401F"/>
    <w:rsid w:val="00444260"/>
    <w:rsid w:val="00446AE8"/>
    <w:rsid w:val="00447B59"/>
    <w:rsid w:val="004524DE"/>
    <w:rsid w:val="004547B9"/>
    <w:rsid w:val="00454852"/>
    <w:rsid w:val="00454D40"/>
    <w:rsid w:val="00454EF2"/>
    <w:rsid w:val="004557CA"/>
    <w:rsid w:val="00455E69"/>
    <w:rsid w:val="004560C4"/>
    <w:rsid w:val="00456727"/>
    <w:rsid w:val="0045699B"/>
    <w:rsid w:val="004569AF"/>
    <w:rsid w:val="00460DFA"/>
    <w:rsid w:val="004615A7"/>
    <w:rsid w:val="00462C78"/>
    <w:rsid w:val="00463210"/>
    <w:rsid w:val="004649AC"/>
    <w:rsid w:val="00464C57"/>
    <w:rsid w:val="00464CC8"/>
    <w:rsid w:val="00465DFA"/>
    <w:rsid w:val="00466CD2"/>
    <w:rsid w:val="00473E6B"/>
    <w:rsid w:val="0047462A"/>
    <w:rsid w:val="00474AE8"/>
    <w:rsid w:val="00474D35"/>
    <w:rsid w:val="00475D98"/>
    <w:rsid w:val="0047601F"/>
    <w:rsid w:val="0047700F"/>
    <w:rsid w:val="0048036F"/>
    <w:rsid w:val="004807D4"/>
    <w:rsid w:val="00481D22"/>
    <w:rsid w:val="00481F34"/>
    <w:rsid w:val="00483089"/>
    <w:rsid w:val="004837EC"/>
    <w:rsid w:val="004844B6"/>
    <w:rsid w:val="00485892"/>
    <w:rsid w:val="004861A5"/>
    <w:rsid w:val="00491039"/>
    <w:rsid w:val="004917FC"/>
    <w:rsid w:val="004919B1"/>
    <w:rsid w:val="00492489"/>
    <w:rsid w:val="00492504"/>
    <w:rsid w:val="00492C27"/>
    <w:rsid w:val="00494683"/>
    <w:rsid w:val="004A04F8"/>
    <w:rsid w:val="004A051A"/>
    <w:rsid w:val="004A0A51"/>
    <w:rsid w:val="004A11E9"/>
    <w:rsid w:val="004A3D69"/>
    <w:rsid w:val="004A6F10"/>
    <w:rsid w:val="004B18FF"/>
    <w:rsid w:val="004B1F28"/>
    <w:rsid w:val="004B2BFF"/>
    <w:rsid w:val="004B2DE0"/>
    <w:rsid w:val="004B4F58"/>
    <w:rsid w:val="004C0C98"/>
    <w:rsid w:val="004C21DF"/>
    <w:rsid w:val="004C35D7"/>
    <w:rsid w:val="004C492A"/>
    <w:rsid w:val="004C5368"/>
    <w:rsid w:val="004C5531"/>
    <w:rsid w:val="004C5B6B"/>
    <w:rsid w:val="004C63FF"/>
    <w:rsid w:val="004C6EEC"/>
    <w:rsid w:val="004D01C8"/>
    <w:rsid w:val="004D1858"/>
    <w:rsid w:val="004D1996"/>
    <w:rsid w:val="004D19B6"/>
    <w:rsid w:val="004D2FA4"/>
    <w:rsid w:val="004D399B"/>
    <w:rsid w:val="004D3DD9"/>
    <w:rsid w:val="004D4D49"/>
    <w:rsid w:val="004D5056"/>
    <w:rsid w:val="004D581C"/>
    <w:rsid w:val="004D5ED6"/>
    <w:rsid w:val="004D62E0"/>
    <w:rsid w:val="004E0A98"/>
    <w:rsid w:val="004E199E"/>
    <w:rsid w:val="004E1CEE"/>
    <w:rsid w:val="004E2772"/>
    <w:rsid w:val="004E2BAD"/>
    <w:rsid w:val="004E4264"/>
    <w:rsid w:val="004E46D8"/>
    <w:rsid w:val="004E652D"/>
    <w:rsid w:val="004E77EB"/>
    <w:rsid w:val="004F06A7"/>
    <w:rsid w:val="004F23E3"/>
    <w:rsid w:val="004F29BD"/>
    <w:rsid w:val="004F4DA9"/>
    <w:rsid w:val="004F57EF"/>
    <w:rsid w:val="0050017C"/>
    <w:rsid w:val="005019F5"/>
    <w:rsid w:val="00502771"/>
    <w:rsid w:val="00502F09"/>
    <w:rsid w:val="00503645"/>
    <w:rsid w:val="005045FF"/>
    <w:rsid w:val="005046F4"/>
    <w:rsid w:val="0050506E"/>
    <w:rsid w:val="00505199"/>
    <w:rsid w:val="00506489"/>
    <w:rsid w:val="00507A57"/>
    <w:rsid w:val="005107E6"/>
    <w:rsid w:val="005133CE"/>
    <w:rsid w:val="00513849"/>
    <w:rsid w:val="005142C2"/>
    <w:rsid w:val="005149BD"/>
    <w:rsid w:val="00514C46"/>
    <w:rsid w:val="00515764"/>
    <w:rsid w:val="00515E52"/>
    <w:rsid w:val="005208A2"/>
    <w:rsid w:val="00522B63"/>
    <w:rsid w:val="0052373B"/>
    <w:rsid w:val="00524118"/>
    <w:rsid w:val="0052612D"/>
    <w:rsid w:val="00527334"/>
    <w:rsid w:val="005274D1"/>
    <w:rsid w:val="00527F64"/>
    <w:rsid w:val="005301A8"/>
    <w:rsid w:val="00531402"/>
    <w:rsid w:val="00532C81"/>
    <w:rsid w:val="005331AC"/>
    <w:rsid w:val="00533777"/>
    <w:rsid w:val="0053571E"/>
    <w:rsid w:val="0053601A"/>
    <w:rsid w:val="00541D93"/>
    <w:rsid w:val="00542D9D"/>
    <w:rsid w:val="005439BD"/>
    <w:rsid w:val="005442C9"/>
    <w:rsid w:val="00544BAB"/>
    <w:rsid w:val="00550574"/>
    <w:rsid w:val="005508FF"/>
    <w:rsid w:val="00551323"/>
    <w:rsid w:val="00551A35"/>
    <w:rsid w:val="0055320C"/>
    <w:rsid w:val="00553912"/>
    <w:rsid w:val="00554458"/>
    <w:rsid w:val="00557976"/>
    <w:rsid w:val="00560776"/>
    <w:rsid w:val="00560BC9"/>
    <w:rsid w:val="005648B8"/>
    <w:rsid w:val="005648DA"/>
    <w:rsid w:val="00566635"/>
    <w:rsid w:val="00566CDF"/>
    <w:rsid w:val="00567596"/>
    <w:rsid w:val="00572BE4"/>
    <w:rsid w:val="00573F4D"/>
    <w:rsid w:val="0057435D"/>
    <w:rsid w:val="00575B33"/>
    <w:rsid w:val="005763DC"/>
    <w:rsid w:val="00576AD2"/>
    <w:rsid w:val="00576FC9"/>
    <w:rsid w:val="005819AE"/>
    <w:rsid w:val="00581E2D"/>
    <w:rsid w:val="00581E53"/>
    <w:rsid w:val="005829EA"/>
    <w:rsid w:val="00584411"/>
    <w:rsid w:val="00584805"/>
    <w:rsid w:val="00584B69"/>
    <w:rsid w:val="00585407"/>
    <w:rsid w:val="005874DA"/>
    <w:rsid w:val="00587AC9"/>
    <w:rsid w:val="005916A3"/>
    <w:rsid w:val="00592C2A"/>
    <w:rsid w:val="0059362D"/>
    <w:rsid w:val="005939F2"/>
    <w:rsid w:val="0059779A"/>
    <w:rsid w:val="00597B1B"/>
    <w:rsid w:val="005A1F10"/>
    <w:rsid w:val="005A258F"/>
    <w:rsid w:val="005A4086"/>
    <w:rsid w:val="005A42A7"/>
    <w:rsid w:val="005A4813"/>
    <w:rsid w:val="005A5846"/>
    <w:rsid w:val="005A68D2"/>
    <w:rsid w:val="005A7ED4"/>
    <w:rsid w:val="005B5B52"/>
    <w:rsid w:val="005B61FD"/>
    <w:rsid w:val="005C04B8"/>
    <w:rsid w:val="005C09ED"/>
    <w:rsid w:val="005C130F"/>
    <w:rsid w:val="005C2464"/>
    <w:rsid w:val="005C322E"/>
    <w:rsid w:val="005C5C3F"/>
    <w:rsid w:val="005C6B95"/>
    <w:rsid w:val="005C75B7"/>
    <w:rsid w:val="005D020F"/>
    <w:rsid w:val="005D05D7"/>
    <w:rsid w:val="005D0F68"/>
    <w:rsid w:val="005D5FDA"/>
    <w:rsid w:val="005D6A29"/>
    <w:rsid w:val="005E0D1A"/>
    <w:rsid w:val="005E1884"/>
    <w:rsid w:val="005E27E9"/>
    <w:rsid w:val="005E3697"/>
    <w:rsid w:val="005E370B"/>
    <w:rsid w:val="005E4520"/>
    <w:rsid w:val="005E47F7"/>
    <w:rsid w:val="005E596C"/>
    <w:rsid w:val="005E59F9"/>
    <w:rsid w:val="005E6C64"/>
    <w:rsid w:val="005F090B"/>
    <w:rsid w:val="005F16A9"/>
    <w:rsid w:val="005F16FB"/>
    <w:rsid w:val="005F1B0A"/>
    <w:rsid w:val="005F3FBF"/>
    <w:rsid w:val="005F5B33"/>
    <w:rsid w:val="005F632F"/>
    <w:rsid w:val="006001B9"/>
    <w:rsid w:val="00601688"/>
    <w:rsid w:val="006026FE"/>
    <w:rsid w:val="00603262"/>
    <w:rsid w:val="00604B88"/>
    <w:rsid w:val="00604F67"/>
    <w:rsid w:val="00605183"/>
    <w:rsid w:val="00605555"/>
    <w:rsid w:val="00611029"/>
    <w:rsid w:val="00612466"/>
    <w:rsid w:val="0061335D"/>
    <w:rsid w:val="00613F0B"/>
    <w:rsid w:val="00615BC9"/>
    <w:rsid w:val="00615F3E"/>
    <w:rsid w:val="00616233"/>
    <w:rsid w:val="00616732"/>
    <w:rsid w:val="00617822"/>
    <w:rsid w:val="00617992"/>
    <w:rsid w:val="006204D3"/>
    <w:rsid w:val="00620B32"/>
    <w:rsid w:val="0062235F"/>
    <w:rsid w:val="006237F6"/>
    <w:rsid w:val="00623B4A"/>
    <w:rsid w:val="00623CD1"/>
    <w:rsid w:val="0062406D"/>
    <w:rsid w:val="006242E4"/>
    <w:rsid w:val="00624CAD"/>
    <w:rsid w:val="00625F69"/>
    <w:rsid w:val="00626A1B"/>
    <w:rsid w:val="006278FC"/>
    <w:rsid w:val="006308CF"/>
    <w:rsid w:val="00630D24"/>
    <w:rsid w:val="0063128E"/>
    <w:rsid w:val="00631401"/>
    <w:rsid w:val="006326C1"/>
    <w:rsid w:val="00632B46"/>
    <w:rsid w:val="00633B4A"/>
    <w:rsid w:val="00636097"/>
    <w:rsid w:val="00636695"/>
    <w:rsid w:val="00636DAE"/>
    <w:rsid w:val="00637B5A"/>
    <w:rsid w:val="00637EB8"/>
    <w:rsid w:val="00641567"/>
    <w:rsid w:val="00641B01"/>
    <w:rsid w:val="0064311B"/>
    <w:rsid w:val="006444F9"/>
    <w:rsid w:val="0064488C"/>
    <w:rsid w:val="00646413"/>
    <w:rsid w:val="00646B10"/>
    <w:rsid w:val="00647288"/>
    <w:rsid w:val="006510C9"/>
    <w:rsid w:val="0065111D"/>
    <w:rsid w:val="0065208F"/>
    <w:rsid w:val="006524D8"/>
    <w:rsid w:val="00652E96"/>
    <w:rsid w:val="00656B71"/>
    <w:rsid w:val="00656F9A"/>
    <w:rsid w:val="0066157A"/>
    <w:rsid w:val="006618F3"/>
    <w:rsid w:val="006619FC"/>
    <w:rsid w:val="00662129"/>
    <w:rsid w:val="0066264C"/>
    <w:rsid w:val="00664EE7"/>
    <w:rsid w:val="00664FEF"/>
    <w:rsid w:val="00666012"/>
    <w:rsid w:val="00666884"/>
    <w:rsid w:val="00667563"/>
    <w:rsid w:val="00670B09"/>
    <w:rsid w:val="006710DA"/>
    <w:rsid w:val="006716E7"/>
    <w:rsid w:val="00671861"/>
    <w:rsid w:val="00671D0B"/>
    <w:rsid w:val="00671FD0"/>
    <w:rsid w:val="006720A8"/>
    <w:rsid w:val="00673AA9"/>
    <w:rsid w:val="00674411"/>
    <w:rsid w:val="00674D34"/>
    <w:rsid w:val="00680BC3"/>
    <w:rsid w:val="0068105D"/>
    <w:rsid w:val="0068231F"/>
    <w:rsid w:val="00683360"/>
    <w:rsid w:val="0069432F"/>
    <w:rsid w:val="00694371"/>
    <w:rsid w:val="006959E3"/>
    <w:rsid w:val="00696A68"/>
    <w:rsid w:val="006979F8"/>
    <w:rsid w:val="006A25EC"/>
    <w:rsid w:val="006A448C"/>
    <w:rsid w:val="006A513B"/>
    <w:rsid w:val="006A5367"/>
    <w:rsid w:val="006A606B"/>
    <w:rsid w:val="006A725B"/>
    <w:rsid w:val="006A73C6"/>
    <w:rsid w:val="006A79F1"/>
    <w:rsid w:val="006B0A18"/>
    <w:rsid w:val="006B0FCD"/>
    <w:rsid w:val="006B1087"/>
    <w:rsid w:val="006B1AB5"/>
    <w:rsid w:val="006B2279"/>
    <w:rsid w:val="006B456B"/>
    <w:rsid w:val="006B5E5D"/>
    <w:rsid w:val="006B6011"/>
    <w:rsid w:val="006B605E"/>
    <w:rsid w:val="006C178A"/>
    <w:rsid w:val="006C1D77"/>
    <w:rsid w:val="006C24A0"/>
    <w:rsid w:val="006C4BD1"/>
    <w:rsid w:val="006C4BD8"/>
    <w:rsid w:val="006C4F22"/>
    <w:rsid w:val="006C57D6"/>
    <w:rsid w:val="006C6EED"/>
    <w:rsid w:val="006D135B"/>
    <w:rsid w:val="006D2C60"/>
    <w:rsid w:val="006D30FD"/>
    <w:rsid w:val="006D4095"/>
    <w:rsid w:val="006D4B59"/>
    <w:rsid w:val="006D4C86"/>
    <w:rsid w:val="006D4F26"/>
    <w:rsid w:val="006D5FD5"/>
    <w:rsid w:val="006D6758"/>
    <w:rsid w:val="006D6CBB"/>
    <w:rsid w:val="006D6ED7"/>
    <w:rsid w:val="006D78E0"/>
    <w:rsid w:val="006E1B27"/>
    <w:rsid w:val="006E2E03"/>
    <w:rsid w:val="006E34C4"/>
    <w:rsid w:val="006F038F"/>
    <w:rsid w:val="006F08B4"/>
    <w:rsid w:val="006F130B"/>
    <w:rsid w:val="006F19F3"/>
    <w:rsid w:val="006F3B31"/>
    <w:rsid w:val="006F4A67"/>
    <w:rsid w:val="006F4C16"/>
    <w:rsid w:val="00701CBC"/>
    <w:rsid w:val="00702364"/>
    <w:rsid w:val="007029AC"/>
    <w:rsid w:val="00702E3F"/>
    <w:rsid w:val="007032A1"/>
    <w:rsid w:val="007056CA"/>
    <w:rsid w:val="00706A9C"/>
    <w:rsid w:val="00712955"/>
    <w:rsid w:val="00713A99"/>
    <w:rsid w:val="007173DC"/>
    <w:rsid w:val="00717DC2"/>
    <w:rsid w:val="007215C9"/>
    <w:rsid w:val="00721B64"/>
    <w:rsid w:val="00722343"/>
    <w:rsid w:val="007228EB"/>
    <w:rsid w:val="00722C2C"/>
    <w:rsid w:val="007236B5"/>
    <w:rsid w:val="00723AAE"/>
    <w:rsid w:val="00725798"/>
    <w:rsid w:val="00725AE0"/>
    <w:rsid w:val="00725BBA"/>
    <w:rsid w:val="00726804"/>
    <w:rsid w:val="00726ECB"/>
    <w:rsid w:val="00726EDF"/>
    <w:rsid w:val="007306F7"/>
    <w:rsid w:val="00730A0D"/>
    <w:rsid w:val="00730C1A"/>
    <w:rsid w:val="007319E2"/>
    <w:rsid w:val="00731CDF"/>
    <w:rsid w:val="00733808"/>
    <w:rsid w:val="00733AFE"/>
    <w:rsid w:val="007343C8"/>
    <w:rsid w:val="00735536"/>
    <w:rsid w:val="00735E77"/>
    <w:rsid w:val="007367D7"/>
    <w:rsid w:val="00737BDE"/>
    <w:rsid w:val="0074036B"/>
    <w:rsid w:val="00740DCC"/>
    <w:rsid w:val="007410DE"/>
    <w:rsid w:val="00741925"/>
    <w:rsid w:val="007419FF"/>
    <w:rsid w:val="00742107"/>
    <w:rsid w:val="007426AE"/>
    <w:rsid w:val="007437DD"/>
    <w:rsid w:val="00743B8B"/>
    <w:rsid w:val="00744AC0"/>
    <w:rsid w:val="00744B00"/>
    <w:rsid w:val="00745674"/>
    <w:rsid w:val="00745B17"/>
    <w:rsid w:val="007471EC"/>
    <w:rsid w:val="0075108E"/>
    <w:rsid w:val="00752D14"/>
    <w:rsid w:val="0075355A"/>
    <w:rsid w:val="00753B61"/>
    <w:rsid w:val="00756845"/>
    <w:rsid w:val="0075712C"/>
    <w:rsid w:val="0076063A"/>
    <w:rsid w:val="00761730"/>
    <w:rsid w:val="007622DD"/>
    <w:rsid w:val="00762C90"/>
    <w:rsid w:val="0076426D"/>
    <w:rsid w:val="007642C2"/>
    <w:rsid w:val="007652D3"/>
    <w:rsid w:val="00765356"/>
    <w:rsid w:val="00765AD3"/>
    <w:rsid w:val="00775490"/>
    <w:rsid w:val="00777066"/>
    <w:rsid w:val="0077709E"/>
    <w:rsid w:val="00777423"/>
    <w:rsid w:val="00781A95"/>
    <w:rsid w:val="00782442"/>
    <w:rsid w:val="00782935"/>
    <w:rsid w:val="00782F3A"/>
    <w:rsid w:val="00783BBD"/>
    <w:rsid w:val="00784C4F"/>
    <w:rsid w:val="00785022"/>
    <w:rsid w:val="00785091"/>
    <w:rsid w:val="007858F7"/>
    <w:rsid w:val="00785D7B"/>
    <w:rsid w:val="00785E19"/>
    <w:rsid w:val="00790F0B"/>
    <w:rsid w:val="00792A99"/>
    <w:rsid w:val="00792DD6"/>
    <w:rsid w:val="00793057"/>
    <w:rsid w:val="0079345A"/>
    <w:rsid w:val="007934BA"/>
    <w:rsid w:val="0079483B"/>
    <w:rsid w:val="007951E8"/>
    <w:rsid w:val="007A0A1C"/>
    <w:rsid w:val="007A47C3"/>
    <w:rsid w:val="007A4BE3"/>
    <w:rsid w:val="007A73C9"/>
    <w:rsid w:val="007B022F"/>
    <w:rsid w:val="007B0963"/>
    <w:rsid w:val="007B18E4"/>
    <w:rsid w:val="007B1E2C"/>
    <w:rsid w:val="007B2062"/>
    <w:rsid w:val="007B29F5"/>
    <w:rsid w:val="007B5269"/>
    <w:rsid w:val="007B665B"/>
    <w:rsid w:val="007B6A6D"/>
    <w:rsid w:val="007C0BEC"/>
    <w:rsid w:val="007C160E"/>
    <w:rsid w:val="007C28FF"/>
    <w:rsid w:val="007C31F1"/>
    <w:rsid w:val="007C38DF"/>
    <w:rsid w:val="007C40B2"/>
    <w:rsid w:val="007C4343"/>
    <w:rsid w:val="007C5764"/>
    <w:rsid w:val="007C5F39"/>
    <w:rsid w:val="007C6B05"/>
    <w:rsid w:val="007C6F4C"/>
    <w:rsid w:val="007C7140"/>
    <w:rsid w:val="007C731E"/>
    <w:rsid w:val="007C7B25"/>
    <w:rsid w:val="007D0791"/>
    <w:rsid w:val="007D2B85"/>
    <w:rsid w:val="007D4778"/>
    <w:rsid w:val="007D5244"/>
    <w:rsid w:val="007D5685"/>
    <w:rsid w:val="007D5FCD"/>
    <w:rsid w:val="007D7E49"/>
    <w:rsid w:val="007E336C"/>
    <w:rsid w:val="007E36AC"/>
    <w:rsid w:val="007E6C1F"/>
    <w:rsid w:val="007E6C59"/>
    <w:rsid w:val="007E72DC"/>
    <w:rsid w:val="007E7DFC"/>
    <w:rsid w:val="007F0511"/>
    <w:rsid w:val="007F0DEE"/>
    <w:rsid w:val="007F188B"/>
    <w:rsid w:val="007F1FD4"/>
    <w:rsid w:val="007F3166"/>
    <w:rsid w:val="007F47F6"/>
    <w:rsid w:val="007F5AA4"/>
    <w:rsid w:val="00800465"/>
    <w:rsid w:val="008023B1"/>
    <w:rsid w:val="00802E0E"/>
    <w:rsid w:val="0080392E"/>
    <w:rsid w:val="0080408E"/>
    <w:rsid w:val="008046B8"/>
    <w:rsid w:val="008052BD"/>
    <w:rsid w:val="008067E8"/>
    <w:rsid w:val="00811D19"/>
    <w:rsid w:val="00811EF6"/>
    <w:rsid w:val="00812489"/>
    <w:rsid w:val="008129B0"/>
    <w:rsid w:val="00814497"/>
    <w:rsid w:val="00816A8F"/>
    <w:rsid w:val="0081789D"/>
    <w:rsid w:val="00817939"/>
    <w:rsid w:val="00817F5A"/>
    <w:rsid w:val="008214BE"/>
    <w:rsid w:val="00821F47"/>
    <w:rsid w:val="008229DA"/>
    <w:rsid w:val="008229EF"/>
    <w:rsid w:val="00823CE4"/>
    <w:rsid w:val="00825E69"/>
    <w:rsid w:val="00830AC4"/>
    <w:rsid w:val="00831424"/>
    <w:rsid w:val="00831960"/>
    <w:rsid w:val="00833206"/>
    <w:rsid w:val="008360CA"/>
    <w:rsid w:val="00841007"/>
    <w:rsid w:val="0084107D"/>
    <w:rsid w:val="008415EC"/>
    <w:rsid w:val="00842347"/>
    <w:rsid w:val="00842B0E"/>
    <w:rsid w:val="00842B5A"/>
    <w:rsid w:val="0084334A"/>
    <w:rsid w:val="0084447A"/>
    <w:rsid w:val="00846E18"/>
    <w:rsid w:val="00847B96"/>
    <w:rsid w:val="008509AC"/>
    <w:rsid w:val="008518A8"/>
    <w:rsid w:val="00851EB4"/>
    <w:rsid w:val="008527A3"/>
    <w:rsid w:val="00852939"/>
    <w:rsid w:val="00852E27"/>
    <w:rsid w:val="00860DF6"/>
    <w:rsid w:val="00860F4E"/>
    <w:rsid w:val="00861545"/>
    <w:rsid w:val="00862C35"/>
    <w:rsid w:val="00864AEB"/>
    <w:rsid w:val="00864FDA"/>
    <w:rsid w:val="008701BF"/>
    <w:rsid w:val="00872CA1"/>
    <w:rsid w:val="0087338F"/>
    <w:rsid w:val="008735F8"/>
    <w:rsid w:val="008737B3"/>
    <w:rsid w:val="00874844"/>
    <w:rsid w:val="00874CB7"/>
    <w:rsid w:val="008757DE"/>
    <w:rsid w:val="008765A3"/>
    <w:rsid w:val="0087661B"/>
    <w:rsid w:val="00880583"/>
    <w:rsid w:val="008816DF"/>
    <w:rsid w:val="00882B96"/>
    <w:rsid w:val="00883F32"/>
    <w:rsid w:val="00885569"/>
    <w:rsid w:val="00886230"/>
    <w:rsid w:val="00891A98"/>
    <w:rsid w:val="008935D2"/>
    <w:rsid w:val="00893B95"/>
    <w:rsid w:val="00895EEF"/>
    <w:rsid w:val="008A28F6"/>
    <w:rsid w:val="008A2F4B"/>
    <w:rsid w:val="008A4E5E"/>
    <w:rsid w:val="008A615F"/>
    <w:rsid w:val="008A6347"/>
    <w:rsid w:val="008A759C"/>
    <w:rsid w:val="008B228A"/>
    <w:rsid w:val="008B234A"/>
    <w:rsid w:val="008B3180"/>
    <w:rsid w:val="008B378A"/>
    <w:rsid w:val="008B4190"/>
    <w:rsid w:val="008B477F"/>
    <w:rsid w:val="008B6B7C"/>
    <w:rsid w:val="008C0031"/>
    <w:rsid w:val="008C2FE1"/>
    <w:rsid w:val="008C42C2"/>
    <w:rsid w:val="008C5631"/>
    <w:rsid w:val="008C6F7A"/>
    <w:rsid w:val="008D1AEF"/>
    <w:rsid w:val="008D2E41"/>
    <w:rsid w:val="008D3BE6"/>
    <w:rsid w:val="008D3F21"/>
    <w:rsid w:val="008D4A59"/>
    <w:rsid w:val="008D4D58"/>
    <w:rsid w:val="008D4F8E"/>
    <w:rsid w:val="008D6335"/>
    <w:rsid w:val="008D67EB"/>
    <w:rsid w:val="008D67EC"/>
    <w:rsid w:val="008D680D"/>
    <w:rsid w:val="008D6A31"/>
    <w:rsid w:val="008D762C"/>
    <w:rsid w:val="008D7720"/>
    <w:rsid w:val="008D7A77"/>
    <w:rsid w:val="008E049B"/>
    <w:rsid w:val="008E376C"/>
    <w:rsid w:val="008E57E4"/>
    <w:rsid w:val="008E6F49"/>
    <w:rsid w:val="008F0A76"/>
    <w:rsid w:val="008F0EF0"/>
    <w:rsid w:val="008F1985"/>
    <w:rsid w:val="008F22CE"/>
    <w:rsid w:val="008F2B55"/>
    <w:rsid w:val="008F386A"/>
    <w:rsid w:val="008F4072"/>
    <w:rsid w:val="008F43A1"/>
    <w:rsid w:val="008F63E2"/>
    <w:rsid w:val="008F6D0D"/>
    <w:rsid w:val="008F7C7E"/>
    <w:rsid w:val="00900CFD"/>
    <w:rsid w:val="009011E3"/>
    <w:rsid w:val="00901732"/>
    <w:rsid w:val="009037F9"/>
    <w:rsid w:val="009100F3"/>
    <w:rsid w:val="009116EC"/>
    <w:rsid w:val="00915546"/>
    <w:rsid w:val="00916ADC"/>
    <w:rsid w:val="00917410"/>
    <w:rsid w:val="00917BAB"/>
    <w:rsid w:val="0092032C"/>
    <w:rsid w:val="009209FB"/>
    <w:rsid w:val="0092201F"/>
    <w:rsid w:val="009228BA"/>
    <w:rsid w:val="00923969"/>
    <w:rsid w:val="00926BC3"/>
    <w:rsid w:val="00933088"/>
    <w:rsid w:val="00933681"/>
    <w:rsid w:val="00934197"/>
    <w:rsid w:val="00934BC0"/>
    <w:rsid w:val="00934CBE"/>
    <w:rsid w:val="009372C9"/>
    <w:rsid w:val="0093767F"/>
    <w:rsid w:val="00937C4F"/>
    <w:rsid w:val="0094009C"/>
    <w:rsid w:val="00940B6A"/>
    <w:rsid w:val="0094139F"/>
    <w:rsid w:val="0094171C"/>
    <w:rsid w:val="00942290"/>
    <w:rsid w:val="009428AA"/>
    <w:rsid w:val="0094315E"/>
    <w:rsid w:val="009440F7"/>
    <w:rsid w:val="00945038"/>
    <w:rsid w:val="00946004"/>
    <w:rsid w:val="009465B4"/>
    <w:rsid w:val="009469E4"/>
    <w:rsid w:val="00947111"/>
    <w:rsid w:val="00953B85"/>
    <w:rsid w:val="00953FC3"/>
    <w:rsid w:val="0095538D"/>
    <w:rsid w:val="00955839"/>
    <w:rsid w:val="00956C6D"/>
    <w:rsid w:val="009571CF"/>
    <w:rsid w:val="00960355"/>
    <w:rsid w:val="00960468"/>
    <w:rsid w:val="00960E5D"/>
    <w:rsid w:val="00961BA6"/>
    <w:rsid w:val="0096440D"/>
    <w:rsid w:val="0096469B"/>
    <w:rsid w:val="009658CA"/>
    <w:rsid w:val="00967653"/>
    <w:rsid w:val="00967F82"/>
    <w:rsid w:val="009710ED"/>
    <w:rsid w:val="00972060"/>
    <w:rsid w:val="00973E9B"/>
    <w:rsid w:val="00974B7D"/>
    <w:rsid w:val="00977DC6"/>
    <w:rsid w:val="00981688"/>
    <w:rsid w:val="00982073"/>
    <w:rsid w:val="00983D1B"/>
    <w:rsid w:val="009853CE"/>
    <w:rsid w:val="00985653"/>
    <w:rsid w:val="009877AD"/>
    <w:rsid w:val="009913CE"/>
    <w:rsid w:val="00991A1F"/>
    <w:rsid w:val="00993CD1"/>
    <w:rsid w:val="009955B8"/>
    <w:rsid w:val="00995F67"/>
    <w:rsid w:val="009A0550"/>
    <w:rsid w:val="009A1481"/>
    <w:rsid w:val="009A2791"/>
    <w:rsid w:val="009A2B55"/>
    <w:rsid w:val="009A4210"/>
    <w:rsid w:val="009A5358"/>
    <w:rsid w:val="009A55D3"/>
    <w:rsid w:val="009A6C70"/>
    <w:rsid w:val="009A6DF1"/>
    <w:rsid w:val="009B19B5"/>
    <w:rsid w:val="009B1A51"/>
    <w:rsid w:val="009B2119"/>
    <w:rsid w:val="009B3E98"/>
    <w:rsid w:val="009B4E90"/>
    <w:rsid w:val="009B5224"/>
    <w:rsid w:val="009B6937"/>
    <w:rsid w:val="009B72F1"/>
    <w:rsid w:val="009C2D1E"/>
    <w:rsid w:val="009C2F90"/>
    <w:rsid w:val="009C33DC"/>
    <w:rsid w:val="009C3669"/>
    <w:rsid w:val="009C598C"/>
    <w:rsid w:val="009C66E0"/>
    <w:rsid w:val="009C6A3E"/>
    <w:rsid w:val="009C6ED4"/>
    <w:rsid w:val="009C7977"/>
    <w:rsid w:val="009D0A7E"/>
    <w:rsid w:val="009D2706"/>
    <w:rsid w:val="009D3F9A"/>
    <w:rsid w:val="009D49F3"/>
    <w:rsid w:val="009D4C05"/>
    <w:rsid w:val="009D5081"/>
    <w:rsid w:val="009D5CC7"/>
    <w:rsid w:val="009D7028"/>
    <w:rsid w:val="009D7707"/>
    <w:rsid w:val="009E0C82"/>
    <w:rsid w:val="009E2749"/>
    <w:rsid w:val="009E2B5A"/>
    <w:rsid w:val="009E4B22"/>
    <w:rsid w:val="009E5F02"/>
    <w:rsid w:val="009E6602"/>
    <w:rsid w:val="009E7A04"/>
    <w:rsid w:val="009E7F2C"/>
    <w:rsid w:val="009F03CF"/>
    <w:rsid w:val="009F10CA"/>
    <w:rsid w:val="009F255A"/>
    <w:rsid w:val="009F281B"/>
    <w:rsid w:val="009F3032"/>
    <w:rsid w:val="009F3D53"/>
    <w:rsid w:val="009F454E"/>
    <w:rsid w:val="009F6F35"/>
    <w:rsid w:val="009F7E82"/>
    <w:rsid w:val="00A00611"/>
    <w:rsid w:val="00A006A3"/>
    <w:rsid w:val="00A01FFA"/>
    <w:rsid w:val="00A0239F"/>
    <w:rsid w:val="00A02753"/>
    <w:rsid w:val="00A03E8D"/>
    <w:rsid w:val="00A04CBA"/>
    <w:rsid w:val="00A04D71"/>
    <w:rsid w:val="00A05180"/>
    <w:rsid w:val="00A0602B"/>
    <w:rsid w:val="00A12EAC"/>
    <w:rsid w:val="00A13791"/>
    <w:rsid w:val="00A137C9"/>
    <w:rsid w:val="00A1566A"/>
    <w:rsid w:val="00A16B34"/>
    <w:rsid w:val="00A16D15"/>
    <w:rsid w:val="00A16F19"/>
    <w:rsid w:val="00A16F3F"/>
    <w:rsid w:val="00A1758F"/>
    <w:rsid w:val="00A17FBE"/>
    <w:rsid w:val="00A218C5"/>
    <w:rsid w:val="00A246F1"/>
    <w:rsid w:val="00A24979"/>
    <w:rsid w:val="00A25D0C"/>
    <w:rsid w:val="00A27685"/>
    <w:rsid w:val="00A277A9"/>
    <w:rsid w:val="00A309E3"/>
    <w:rsid w:val="00A30B35"/>
    <w:rsid w:val="00A30F2C"/>
    <w:rsid w:val="00A310B2"/>
    <w:rsid w:val="00A33F31"/>
    <w:rsid w:val="00A34192"/>
    <w:rsid w:val="00A34B24"/>
    <w:rsid w:val="00A3564A"/>
    <w:rsid w:val="00A37F33"/>
    <w:rsid w:val="00A43BC9"/>
    <w:rsid w:val="00A43DB7"/>
    <w:rsid w:val="00A44383"/>
    <w:rsid w:val="00A44B95"/>
    <w:rsid w:val="00A45059"/>
    <w:rsid w:val="00A46E51"/>
    <w:rsid w:val="00A500A9"/>
    <w:rsid w:val="00A5136E"/>
    <w:rsid w:val="00A51F6D"/>
    <w:rsid w:val="00A52939"/>
    <w:rsid w:val="00A5446B"/>
    <w:rsid w:val="00A55550"/>
    <w:rsid w:val="00A6127D"/>
    <w:rsid w:val="00A613B5"/>
    <w:rsid w:val="00A6169C"/>
    <w:rsid w:val="00A62450"/>
    <w:rsid w:val="00A62F72"/>
    <w:rsid w:val="00A6360E"/>
    <w:rsid w:val="00A63B09"/>
    <w:rsid w:val="00A644E3"/>
    <w:rsid w:val="00A6471B"/>
    <w:rsid w:val="00A66759"/>
    <w:rsid w:val="00A7024E"/>
    <w:rsid w:val="00A70258"/>
    <w:rsid w:val="00A71B80"/>
    <w:rsid w:val="00A725B4"/>
    <w:rsid w:val="00A73CE9"/>
    <w:rsid w:val="00A7413C"/>
    <w:rsid w:val="00A74D76"/>
    <w:rsid w:val="00A772D2"/>
    <w:rsid w:val="00A7730E"/>
    <w:rsid w:val="00A77471"/>
    <w:rsid w:val="00A80572"/>
    <w:rsid w:val="00A806BA"/>
    <w:rsid w:val="00A827E3"/>
    <w:rsid w:val="00A82803"/>
    <w:rsid w:val="00A8317F"/>
    <w:rsid w:val="00A837A6"/>
    <w:rsid w:val="00A8444E"/>
    <w:rsid w:val="00A84974"/>
    <w:rsid w:val="00A84BBB"/>
    <w:rsid w:val="00A862CB"/>
    <w:rsid w:val="00A863F9"/>
    <w:rsid w:val="00A873FB"/>
    <w:rsid w:val="00A87DC9"/>
    <w:rsid w:val="00A90401"/>
    <w:rsid w:val="00A915AF"/>
    <w:rsid w:val="00A9206B"/>
    <w:rsid w:val="00A920C2"/>
    <w:rsid w:val="00A92403"/>
    <w:rsid w:val="00A924BC"/>
    <w:rsid w:val="00A92903"/>
    <w:rsid w:val="00A93856"/>
    <w:rsid w:val="00A94C4C"/>
    <w:rsid w:val="00A94E6F"/>
    <w:rsid w:val="00A954DF"/>
    <w:rsid w:val="00A95E6B"/>
    <w:rsid w:val="00A96352"/>
    <w:rsid w:val="00A97F39"/>
    <w:rsid w:val="00A97FA9"/>
    <w:rsid w:val="00AA02A0"/>
    <w:rsid w:val="00AA0E44"/>
    <w:rsid w:val="00AA0F68"/>
    <w:rsid w:val="00AA2153"/>
    <w:rsid w:val="00AA2630"/>
    <w:rsid w:val="00AA2C71"/>
    <w:rsid w:val="00AA3BF3"/>
    <w:rsid w:val="00AA4052"/>
    <w:rsid w:val="00AA437E"/>
    <w:rsid w:val="00AA43EC"/>
    <w:rsid w:val="00AA4C52"/>
    <w:rsid w:val="00AA5005"/>
    <w:rsid w:val="00AA60BF"/>
    <w:rsid w:val="00AA7161"/>
    <w:rsid w:val="00AB03DC"/>
    <w:rsid w:val="00AB1A22"/>
    <w:rsid w:val="00AB2124"/>
    <w:rsid w:val="00AB21C9"/>
    <w:rsid w:val="00AB2E6D"/>
    <w:rsid w:val="00AB2EFC"/>
    <w:rsid w:val="00AB450B"/>
    <w:rsid w:val="00AB470C"/>
    <w:rsid w:val="00AB7D9B"/>
    <w:rsid w:val="00AC0930"/>
    <w:rsid w:val="00AC1DEE"/>
    <w:rsid w:val="00AC3307"/>
    <w:rsid w:val="00AC3EAC"/>
    <w:rsid w:val="00AC5024"/>
    <w:rsid w:val="00AC57F6"/>
    <w:rsid w:val="00AC72BC"/>
    <w:rsid w:val="00AC7DE9"/>
    <w:rsid w:val="00AD13DC"/>
    <w:rsid w:val="00AD4D0E"/>
    <w:rsid w:val="00AD74CB"/>
    <w:rsid w:val="00AE00F5"/>
    <w:rsid w:val="00AE0F92"/>
    <w:rsid w:val="00AE1A5A"/>
    <w:rsid w:val="00AE22FA"/>
    <w:rsid w:val="00AE2FF9"/>
    <w:rsid w:val="00AE35C1"/>
    <w:rsid w:val="00AE5B88"/>
    <w:rsid w:val="00AE5CF6"/>
    <w:rsid w:val="00AE63D4"/>
    <w:rsid w:val="00AE6CA6"/>
    <w:rsid w:val="00AE758A"/>
    <w:rsid w:val="00AF15FC"/>
    <w:rsid w:val="00AF23E2"/>
    <w:rsid w:val="00AF2F9F"/>
    <w:rsid w:val="00AF6593"/>
    <w:rsid w:val="00AF736D"/>
    <w:rsid w:val="00B00386"/>
    <w:rsid w:val="00B006AD"/>
    <w:rsid w:val="00B00740"/>
    <w:rsid w:val="00B00C55"/>
    <w:rsid w:val="00B01131"/>
    <w:rsid w:val="00B01604"/>
    <w:rsid w:val="00B029D4"/>
    <w:rsid w:val="00B02A14"/>
    <w:rsid w:val="00B038F3"/>
    <w:rsid w:val="00B0584E"/>
    <w:rsid w:val="00B07387"/>
    <w:rsid w:val="00B1096F"/>
    <w:rsid w:val="00B109C6"/>
    <w:rsid w:val="00B11152"/>
    <w:rsid w:val="00B11820"/>
    <w:rsid w:val="00B15570"/>
    <w:rsid w:val="00B16CBB"/>
    <w:rsid w:val="00B20058"/>
    <w:rsid w:val="00B21CF0"/>
    <w:rsid w:val="00B2575B"/>
    <w:rsid w:val="00B25C5C"/>
    <w:rsid w:val="00B267ED"/>
    <w:rsid w:val="00B26A90"/>
    <w:rsid w:val="00B271B7"/>
    <w:rsid w:val="00B276AA"/>
    <w:rsid w:val="00B27BBD"/>
    <w:rsid w:val="00B30312"/>
    <w:rsid w:val="00B30C13"/>
    <w:rsid w:val="00B322B3"/>
    <w:rsid w:val="00B32B73"/>
    <w:rsid w:val="00B33599"/>
    <w:rsid w:val="00B337ED"/>
    <w:rsid w:val="00B34BE5"/>
    <w:rsid w:val="00B35DDB"/>
    <w:rsid w:val="00B3656C"/>
    <w:rsid w:val="00B401C2"/>
    <w:rsid w:val="00B40D6A"/>
    <w:rsid w:val="00B42B70"/>
    <w:rsid w:val="00B43B53"/>
    <w:rsid w:val="00B44387"/>
    <w:rsid w:val="00B46B9D"/>
    <w:rsid w:val="00B5119B"/>
    <w:rsid w:val="00B5163B"/>
    <w:rsid w:val="00B52EB2"/>
    <w:rsid w:val="00B5445C"/>
    <w:rsid w:val="00B55420"/>
    <w:rsid w:val="00B554F2"/>
    <w:rsid w:val="00B5785D"/>
    <w:rsid w:val="00B61EF8"/>
    <w:rsid w:val="00B623A7"/>
    <w:rsid w:val="00B62E7F"/>
    <w:rsid w:val="00B70500"/>
    <w:rsid w:val="00B70864"/>
    <w:rsid w:val="00B71192"/>
    <w:rsid w:val="00B72E19"/>
    <w:rsid w:val="00B72F7C"/>
    <w:rsid w:val="00B73152"/>
    <w:rsid w:val="00B74574"/>
    <w:rsid w:val="00B758C4"/>
    <w:rsid w:val="00B764B2"/>
    <w:rsid w:val="00B77551"/>
    <w:rsid w:val="00B80A81"/>
    <w:rsid w:val="00B80C52"/>
    <w:rsid w:val="00B82BD8"/>
    <w:rsid w:val="00B83336"/>
    <w:rsid w:val="00B843C2"/>
    <w:rsid w:val="00B84758"/>
    <w:rsid w:val="00B869BD"/>
    <w:rsid w:val="00B86FF5"/>
    <w:rsid w:val="00B900FC"/>
    <w:rsid w:val="00B916D0"/>
    <w:rsid w:val="00B92750"/>
    <w:rsid w:val="00B92C97"/>
    <w:rsid w:val="00B92F6F"/>
    <w:rsid w:val="00B93AE2"/>
    <w:rsid w:val="00B97789"/>
    <w:rsid w:val="00BA473F"/>
    <w:rsid w:val="00BA4E21"/>
    <w:rsid w:val="00BA6345"/>
    <w:rsid w:val="00BB1186"/>
    <w:rsid w:val="00BB2BAD"/>
    <w:rsid w:val="00BB3597"/>
    <w:rsid w:val="00BB5F5D"/>
    <w:rsid w:val="00BC0645"/>
    <w:rsid w:val="00BC1228"/>
    <w:rsid w:val="00BC138F"/>
    <w:rsid w:val="00BC1F00"/>
    <w:rsid w:val="00BC3300"/>
    <w:rsid w:val="00BC3F42"/>
    <w:rsid w:val="00BC4A01"/>
    <w:rsid w:val="00BC50D2"/>
    <w:rsid w:val="00BC5A75"/>
    <w:rsid w:val="00BD03AA"/>
    <w:rsid w:val="00BD20C2"/>
    <w:rsid w:val="00BD2EC0"/>
    <w:rsid w:val="00BD3315"/>
    <w:rsid w:val="00BD4C93"/>
    <w:rsid w:val="00BD5FB4"/>
    <w:rsid w:val="00BE0895"/>
    <w:rsid w:val="00BE1236"/>
    <w:rsid w:val="00BE22D0"/>
    <w:rsid w:val="00BE241F"/>
    <w:rsid w:val="00BE25AB"/>
    <w:rsid w:val="00BE2727"/>
    <w:rsid w:val="00BE3AA2"/>
    <w:rsid w:val="00BE4DA1"/>
    <w:rsid w:val="00BE4ECE"/>
    <w:rsid w:val="00BE5567"/>
    <w:rsid w:val="00BE5873"/>
    <w:rsid w:val="00BE7369"/>
    <w:rsid w:val="00BF3AFF"/>
    <w:rsid w:val="00BF419B"/>
    <w:rsid w:val="00BF45B6"/>
    <w:rsid w:val="00C0239E"/>
    <w:rsid w:val="00C028EC"/>
    <w:rsid w:val="00C033DB"/>
    <w:rsid w:val="00C036E1"/>
    <w:rsid w:val="00C0430E"/>
    <w:rsid w:val="00C06C2A"/>
    <w:rsid w:val="00C1331D"/>
    <w:rsid w:val="00C13504"/>
    <w:rsid w:val="00C212A6"/>
    <w:rsid w:val="00C22879"/>
    <w:rsid w:val="00C2324D"/>
    <w:rsid w:val="00C23E80"/>
    <w:rsid w:val="00C24051"/>
    <w:rsid w:val="00C27610"/>
    <w:rsid w:val="00C2782C"/>
    <w:rsid w:val="00C30244"/>
    <w:rsid w:val="00C3060C"/>
    <w:rsid w:val="00C32820"/>
    <w:rsid w:val="00C32E67"/>
    <w:rsid w:val="00C34C77"/>
    <w:rsid w:val="00C377F6"/>
    <w:rsid w:val="00C37DDB"/>
    <w:rsid w:val="00C42062"/>
    <w:rsid w:val="00C42809"/>
    <w:rsid w:val="00C431C4"/>
    <w:rsid w:val="00C45CC8"/>
    <w:rsid w:val="00C463F0"/>
    <w:rsid w:val="00C474DE"/>
    <w:rsid w:val="00C4782A"/>
    <w:rsid w:val="00C53438"/>
    <w:rsid w:val="00C543D6"/>
    <w:rsid w:val="00C546F8"/>
    <w:rsid w:val="00C55216"/>
    <w:rsid w:val="00C55E8F"/>
    <w:rsid w:val="00C6032A"/>
    <w:rsid w:val="00C60F4A"/>
    <w:rsid w:val="00C6125E"/>
    <w:rsid w:val="00C614D3"/>
    <w:rsid w:val="00C6226B"/>
    <w:rsid w:val="00C64B5F"/>
    <w:rsid w:val="00C64E75"/>
    <w:rsid w:val="00C72AFE"/>
    <w:rsid w:val="00C740F5"/>
    <w:rsid w:val="00C7424E"/>
    <w:rsid w:val="00C74545"/>
    <w:rsid w:val="00C752B6"/>
    <w:rsid w:val="00C76C1E"/>
    <w:rsid w:val="00C8037E"/>
    <w:rsid w:val="00C811CA"/>
    <w:rsid w:val="00C818A2"/>
    <w:rsid w:val="00C82E38"/>
    <w:rsid w:val="00C8550E"/>
    <w:rsid w:val="00C86677"/>
    <w:rsid w:val="00C908A8"/>
    <w:rsid w:val="00C915F4"/>
    <w:rsid w:val="00C93017"/>
    <w:rsid w:val="00C93EA0"/>
    <w:rsid w:val="00C95455"/>
    <w:rsid w:val="00C9568B"/>
    <w:rsid w:val="00C95969"/>
    <w:rsid w:val="00C9689B"/>
    <w:rsid w:val="00C96EBA"/>
    <w:rsid w:val="00C978A2"/>
    <w:rsid w:val="00CA0E08"/>
    <w:rsid w:val="00CA127B"/>
    <w:rsid w:val="00CA2577"/>
    <w:rsid w:val="00CA44A4"/>
    <w:rsid w:val="00CA6D6B"/>
    <w:rsid w:val="00CB0D68"/>
    <w:rsid w:val="00CB11FC"/>
    <w:rsid w:val="00CB2982"/>
    <w:rsid w:val="00CB2B61"/>
    <w:rsid w:val="00CB3042"/>
    <w:rsid w:val="00CB37EE"/>
    <w:rsid w:val="00CB41F3"/>
    <w:rsid w:val="00CB58F0"/>
    <w:rsid w:val="00CB5D6E"/>
    <w:rsid w:val="00CB676D"/>
    <w:rsid w:val="00CC06F2"/>
    <w:rsid w:val="00CC0C7C"/>
    <w:rsid w:val="00CC18DF"/>
    <w:rsid w:val="00CC3BF6"/>
    <w:rsid w:val="00CC5677"/>
    <w:rsid w:val="00CC611B"/>
    <w:rsid w:val="00CD0D5D"/>
    <w:rsid w:val="00CD1727"/>
    <w:rsid w:val="00CD26D2"/>
    <w:rsid w:val="00CD2A69"/>
    <w:rsid w:val="00CD3411"/>
    <w:rsid w:val="00CD39D6"/>
    <w:rsid w:val="00CD57A9"/>
    <w:rsid w:val="00CD6056"/>
    <w:rsid w:val="00CD646D"/>
    <w:rsid w:val="00CD6C65"/>
    <w:rsid w:val="00CD7BA3"/>
    <w:rsid w:val="00CE2B73"/>
    <w:rsid w:val="00CE6250"/>
    <w:rsid w:val="00CF1EA1"/>
    <w:rsid w:val="00CF23C3"/>
    <w:rsid w:val="00CF32B6"/>
    <w:rsid w:val="00CF698D"/>
    <w:rsid w:val="00CF6F1D"/>
    <w:rsid w:val="00D007C7"/>
    <w:rsid w:val="00D00CD5"/>
    <w:rsid w:val="00D01674"/>
    <w:rsid w:val="00D03BBC"/>
    <w:rsid w:val="00D10D6B"/>
    <w:rsid w:val="00D11EEA"/>
    <w:rsid w:val="00D13435"/>
    <w:rsid w:val="00D14912"/>
    <w:rsid w:val="00D14DD1"/>
    <w:rsid w:val="00D1521A"/>
    <w:rsid w:val="00D15AE0"/>
    <w:rsid w:val="00D1727A"/>
    <w:rsid w:val="00D17337"/>
    <w:rsid w:val="00D1786C"/>
    <w:rsid w:val="00D2005A"/>
    <w:rsid w:val="00D23792"/>
    <w:rsid w:val="00D2500B"/>
    <w:rsid w:val="00D2677F"/>
    <w:rsid w:val="00D27E8E"/>
    <w:rsid w:val="00D31450"/>
    <w:rsid w:val="00D321F4"/>
    <w:rsid w:val="00D322DB"/>
    <w:rsid w:val="00D3316D"/>
    <w:rsid w:val="00D33326"/>
    <w:rsid w:val="00D34801"/>
    <w:rsid w:val="00D35B24"/>
    <w:rsid w:val="00D376C1"/>
    <w:rsid w:val="00D411EC"/>
    <w:rsid w:val="00D413AD"/>
    <w:rsid w:val="00D419B6"/>
    <w:rsid w:val="00D42C9F"/>
    <w:rsid w:val="00D458DE"/>
    <w:rsid w:val="00D45BC4"/>
    <w:rsid w:val="00D468FB"/>
    <w:rsid w:val="00D509BF"/>
    <w:rsid w:val="00D51C70"/>
    <w:rsid w:val="00D523FC"/>
    <w:rsid w:val="00D53BEA"/>
    <w:rsid w:val="00D53CAE"/>
    <w:rsid w:val="00D54276"/>
    <w:rsid w:val="00D547CC"/>
    <w:rsid w:val="00D55672"/>
    <w:rsid w:val="00D556FE"/>
    <w:rsid w:val="00D565C2"/>
    <w:rsid w:val="00D6060E"/>
    <w:rsid w:val="00D647F0"/>
    <w:rsid w:val="00D67380"/>
    <w:rsid w:val="00D67FCB"/>
    <w:rsid w:val="00D70E10"/>
    <w:rsid w:val="00D713F8"/>
    <w:rsid w:val="00D71793"/>
    <w:rsid w:val="00D71F54"/>
    <w:rsid w:val="00D73864"/>
    <w:rsid w:val="00D74C39"/>
    <w:rsid w:val="00D775ED"/>
    <w:rsid w:val="00D77EAC"/>
    <w:rsid w:val="00D77ED3"/>
    <w:rsid w:val="00D82705"/>
    <w:rsid w:val="00D839E3"/>
    <w:rsid w:val="00D842C8"/>
    <w:rsid w:val="00D845F9"/>
    <w:rsid w:val="00D847E3"/>
    <w:rsid w:val="00D84E11"/>
    <w:rsid w:val="00D853DE"/>
    <w:rsid w:val="00D86F7B"/>
    <w:rsid w:val="00D912B9"/>
    <w:rsid w:val="00D9168F"/>
    <w:rsid w:val="00D919AC"/>
    <w:rsid w:val="00D937C1"/>
    <w:rsid w:val="00D9568B"/>
    <w:rsid w:val="00D95F4E"/>
    <w:rsid w:val="00D973FB"/>
    <w:rsid w:val="00D97528"/>
    <w:rsid w:val="00D97972"/>
    <w:rsid w:val="00D97F76"/>
    <w:rsid w:val="00DA01B2"/>
    <w:rsid w:val="00DA15E3"/>
    <w:rsid w:val="00DA20C3"/>
    <w:rsid w:val="00DA218F"/>
    <w:rsid w:val="00DA22FC"/>
    <w:rsid w:val="00DA4383"/>
    <w:rsid w:val="00DB3BED"/>
    <w:rsid w:val="00DB3FDE"/>
    <w:rsid w:val="00DB5EAD"/>
    <w:rsid w:val="00DB7D09"/>
    <w:rsid w:val="00DC06C9"/>
    <w:rsid w:val="00DC0843"/>
    <w:rsid w:val="00DC0920"/>
    <w:rsid w:val="00DC19DC"/>
    <w:rsid w:val="00DC1EED"/>
    <w:rsid w:val="00DC2D97"/>
    <w:rsid w:val="00DC2FD0"/>
    <w:rsid w:val="00DC327E"/>
    <w:rsid w:val="00DC378E"/>
    <w:rsid w:val="00DC5384"/>
    <w:rsid w:val="00DC6927"/>
    <w:rsid w:val="00DC693E"/>
    <w:rsid w:val="00DC7C95"/>
    <w:rsid w:val="00DC7D0D"/>
    <w:rsid w:val="00DD09A5"/>
    <w:rsid w:val="00DD222F"/>
    <w:rsid w:val="00DD4F47"/>
    <w:rsid w:val="00DD7501"/>
    <w:rsid w:val="00DE17EA"/>
    <w:rsid w:val="00DE2311"/>
    <w:rsid w:val="00DE28A1"/>
    <w:rsid w:val="00DE2F75"/>
    <w:rsid w:val="00DE3961"/>
    <w:rsid w:val="00DE4316"/>
    <w:rsid w:val="00DE6B00"/>
    <w:rsid w:val="00DE6BDC"/>
    <w:rsid w:val="00DE7434"/>
    <w:rsid w:val="00DF1C11"/>
    <w:rsid w:val="00DF1FB6"/>
    <w:rsid w:val="00DF3A3D"/>
    <w:rsid w:val="00DF3A7D"/>
    <w:rsid w:val="00E0177F"/>
    <w:rsid w:val="00E01F46"/>
    <w:rsid w:val="00E025D1"/>
    <w:rsid w:val="00E051B7"/>
    <w:rsid w:val="00E05EE4"/>
    <w:rsid w:val="00E10CBE"/>
    <w:rsid w:val="00E129D9"/>
    <w:rsid w:val="00E15427"/>
    <w:rsid w:val="00E15436"/>
    <w:rsid w:val="00E1798E"/>
    <w:rsid w:val="00E207DC"/>
    <w:rsid w:val="00E20A02"/>
    <w:rsid w:val="00E216C9"/>
    <w:rsid w:val="00E21890"/>
    <w:rsid w:val="00E2557E"/>
    <w:rsid w:val="00E25773"/>
    <w:rsid w:val="00E258E9"/>
    <w:rsid w:val="00E2699F"/>
    <w:rsid w:val="00E2774A"/>
    <w:rsid w:val="00E30951"/>
    <w:rsid w:val="00E30E2A"/>
    <w:rsid w:val="00E311BD"/>
    <w:rsid w:val="00E31356"/>
    <w:rsid w:val="00E326AA"/>
    <w:rsid w:val="00E3515B"/>
    <w:rsid w:val="00E4135D"/>
    <w:rsid w:val="00E416A2"/>
    <w:rsid w:val="00E427BF"/>
    <w:rsid w:val="00E42FC5"/>
    <w:rsid w:val="00E43B22"/>
    <w:rsid w:val="00E46056"/>
    <w:rsid w:val="00E5285A"/>
    <w:rsid w:val="00E54732"/>
    <w:rsid w:val="00E54C9E"/>
    <w:rsid w:val="00E54D4C"/>
    <w:rsid w:val="00E55513"/>
    <w:rsid w:val="00E56329"/>
    <w:rsid w:val="00E566C1"/>
    <w:rsid w:val="00E61B54"/>
    <w:rsid w:val="00E63E7F"/>
    <w:rsid w:val="00E64D83"/>
    <w:rsid w:val="00E64EE5"/>
    <w:rsid w:val="00E65116"/>
    <w:rsid w:val="00E658C8"/>
    <w:rsid w:val="00E66D50"/>
    <w:rsid w:val="00E6754B"/>
    <w:rsid w:val="00E71706"/>
    <w:rsid w:val="00E74D89"/>
    <w:rsid w:val="00E75A0E"/>
    <w:rsid w:val="00E77106"/>
    <w:rsid w:val="00E77287"/>
    <w:rsid w:val="00E77C21"/>
    <w:rsid w:val="00E77CEA"/>
    <w:rsid w:val="00E806F5"/>
    <w:rsid w:val="00E80BDC"/>
    <w:rsid w:val="00E80E0A"/>
    <w:rsid w:val="00E82173"/>
    <w:rsid w:val="00E82F89"/>
    <w:rsid w:val="00E82FEE"/>
    <w:rsid w:val="00E83FEC"/>
    <w:rsid w:val="00E84251"/>
    <w:rsid w:val="00E84410"/>
    <w:rsid w:val="00E8452D"/>
    <w:rsid w:val="00E86C37"/>
    <w:rsid w:val="00E900FB"/>
    <w:rsid w:val="00E90411"/>
    <w:rsid w:val="00E91C44"/>
    <w:rsid w:val="00E93626"/>
    <w:rsid w:val="00E97039"/>
    <w:rsid w:val="00E97DF6"/>
    <w:rsid w:val="00EA097B"/>
    <w:rsid w:val="00EA2BBA"/>
    <w:rsid w:val="00EA330D"/>
    <w:rsid w:val="00EA3A3A"/>
    <w:rsid w:val="00EA4FBF"/>
    <w:rsid w:val="00EB071E"/>
    <w:rsid w:val="00EB1959"/>
    <w:rsid w:val="00EB1F3A"/>
    <w:rsid w:val="00EB2B6F"/>
    <w:rsid w:val="00EB3649"/>
    <w:rsid w:val="00EB378A"/>
    <w:rsid w:val="00EB4208"/>
    <w:rsid w:val="00EB4BD2"/>
    <w:rsid w:val="00EB6FC0"/>
    <w:rsid w:val="00EB70C6"/>
    <w:rsid w:val="00EC14EB"/>
    <w:rsid w:val="00EC1847"/>
    <w:rsid w:val="00EC1B32"/>
    <w:rsid w:val="00EC1D04"/>
    <w:rsid w:val="00EC3980"/>
    <w:rsid w:val="00EC3E3A"/>
    <w:rsid w:val="00EC743E"/>
    <w:rsid w:val="00ED1F97"/>
    <w:rsid w:val="00ED2281"/>
    <w:rsid w:val="00ED4F56"/>
    <w:rsid w:val="00ED60A1"/>
    <w:rsid w:val="00ED7320"/>
    <w:rsid w:val="00ED7465"/>
    <w:rsid w:val="00ED7E24"/>
    <w:rsid w:val="00EE133F"/>
    <w:rsid w:val="00EE4643"/>
    <w:rsid w:val="00EE474C"/>
    <w:rsid w:val="00EE479B"/>
    <w:rsid w:val="00EE7508"/>
    <w:rsid w:val="00EF0290"/>
    <w:rsid w:val="00EF520E"/>
    <w:rsid w:val="00EF58B1"/>
    <w:rsid w:val="00EF6662"/>
    <w:rsid w:val="00EF6A72"/>
    <w:rsid w:val="00EF7546"/>
    <w:rsid w:val="00F0001A"/>
    <w:rsid w:val="00F000A3"/>
    <w:rsid w:val="00F00581"/>
    <w:rsid w:val="00F0189C"/>
    <w:rsid w:val="00F01F4A"/>
    <w:rsid w:val="00F02243"/>
    <w:rsid w:val="00F0390C"/>
    <w:rsid w:val="00F05F3A"/>
    <w:rsid w:val="00F0625B"/>
    <w:rsid w:val="00F06380"/>
    <w:rsid w:val="00F10DAE"/>
    <w:rsid w:val="00F12863"/>
    <w:rsid w:val="00F12E45"/>
    <w:rsid w:val="00F12F30"/>
    <w:rsid w:val="00F13978"/>
    <w:rsid w:val="00F13B89"/>
    <w:rsid w:val="00F153A7"/>
    <w:rsid w:val="00F1562A"/>
    <w:rsid w:val="00F161A3"/>
    <w:rsid w:val="00F166B0"/>
    <w:rsid w:val="00F16D70"/>
    <w:rsid w:val="00F17BE8"/>
    <w:rsid w:val="00F22BBA"/>
    <w:rsid w:val="00F248BA"/>
    <w:rsid w:val="00F24D3D"/>
    <w:rsid w:val="00F27FB3"/>
    <w:rsid w:val="00F30DF1"/>
    <w:rsid w:val="00F323FA"/>
    <w:rsid w:val="00F35B28"/>
    <w:rsid w:val="00F35F3D"/>
    <w:rsid w:val="00F41284"/>
    <w:rsid w:val="00F4154A"/>
    <w:rsid w:val="00F42F5F"/>
    <w:rsid w:val="00F42FAE"/>
    <w:rsid w:val="00F4365D"/>
    <w:rsid w:val="00F436FB"/>
    <w:rsid w:val="00F43913"/>
    <w:rsid w:val="00F463D8"/>
    <w:rsid w:val="00F46A41"/>
    <w:rsid w:val="00F46EC7"/>
    <w:rsid w:val="00F47FDC"/>
    <w:rsid w:val="00F50600"/>
    <w:rsid w:val="00F51078"/>
    <w:rsid w:val="00F52EF3"/>
    <w:rsid w:val="00F54971"/>
    <w:rsid w:val="00F54AA7"/>
    <w:rsid w:val="00F55CA7"/>
    <w:rsid w:val="00F568C7"/>
    <w:rsid w:val="00F60DAB"/>
    <w:rsid w:val="00F6220F"/>
    <w:rsid w:val="00F63145"/>
    <w:rsid w:val="00F63B1F"/>
    <w:rsid w:val="00F63F85"/>
    <w:rsid w:val="00F655D8"/>
    <w:rsid w:val="00F658EB"/>
    <w:rsid w:val="00F6605A"/>
    <w:rsid w:val="00F66FD9"/>
    <w:rsid w:val="00F73C86"/>
    <w:rsid w:val="00F7507B"/>
    <w:rsid w:val="00F77CD1"/>
    <w:rsid w:val="00F82E51"/>
    <w:rsid w:val="00F84666"/>
    <w:rsid w:val="00F85E0D"/>
    <w:rsid w:val="00F873A8"/>
    <w:rsid w:val="00F902CA"/>
    <w:rsid w:val="00F906CD"/>
    <w:rsid w:val="00F90E81"/>
    <w:rsid w:val="00F91FB9"/>
    <w:rsid w:val="00F92729"/>
    <w:rsid w:val="00F93C52"/>
    <w:rsid w:val="00F94A4F"/>
    <w:rsid w:val="00F94A7A"/>
    <w:rsid w:val="00F94E23"/>
    <w:rsid w:val="00FA0975"/>
    <w:rsid w:val="00FA267E"/>
    <w:rsid w:val="00FA64CE"/>
    <w:rsid w:val="00FB1B84"/>
    <w:rsid w:val="00FB20B9"/>
    <w:rsid w:val="00FB30F8"/>
    <w:rsid w:val="00FB32E6"/>
    <w:rsid w:val="00FB57BA"/>
    <w:rsid w:val="00FB7392"/>
    <w:rsid w:val="00FB7734"/>
    <w:rsid w:val="00FB7C9F"/>
    <w:rsid w:val="00FC0BDB"/>
    <w:rsid w:val="00FC2910"/>
    <w:rsid w:val="00FC3C47"/>
    <w:rsid w:val="00FC4B1C"/>
    <w:rsid w:val="00FC5A88"/>
    <w:rsid w:val="00FC5AC2"/>
    <w:rsid w:val="00FD1A01"/>
    <w:rsid w:val="00FD1DD5"/>
    <w:rsid w:val="00FD21C3"/>
    <w:rsid w:val="00FD36DE"/>
    <w:rsid w:val="00FD38B6"/>
    <w:rsid w:val="00FD42FF"/>
    <w:rsid w:val="00FD48D2"/>
    <w:rsid w:val="00FD4ECB"/>
    <w:rsid w:val="00FD553A"/>
    <w:rsid w:val="00FD5AC9"/>
    <w:rsid w:val="00FD5B68"/>
    <w:rsid w:val="00FD78E5"/>
    <w:rsid w:val="00FD7C0A"/>
    <w:rsid w:val="00FE0831"/>
    <w:rsid w:val="00FE115C"/>
    <w:rsid w:val="00FE1225"/>
    <w:rsid w:val="00FE25E7"/>
    <w:rsid w:val="00FE37A5"/>
    <w:rsid w:val="00FE4A1E"/>
    <w:rsid w:val="00FE64A4"/>
    <w:rsid w:val="00FE75BE"/>
    <w:rsid w:val="00FF264D"/>
    <w:rsid w:val="00FF3621"/>
    <w:rsid w:val="00FF3CC3"/>
    <w:rsid w:val="00FF5614"/>
    <w:rsid w:val="00FF5F1E"/>
    <w:rsid w:val="00FF625F"/>
    <w:rsid w:val="00FF6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D1B79C"/>
  <w15:chartTrackingRefBased/>
  <w15:docId w15:val="{196CE3C3-D574-4251-AAC0-D059F0C24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073"/>
    <w:pPr>
      <w:widowControl w:val="0"/>
      <w:spacing w:after="120" w:line="240" w:lineRule="auto"/>
      <w:jc w:val="both"/>
    </w:pPr>
    <w:rPr>
      <w:rFonts w:ascii="Arial" w:eastAsia="Times New Roman" w:hAnsi="Arial" w:cs="Times New Roman"/>
      <w:szCs w:val="24"/>
    </w:rPr>
  </w:style>
  <w:style w:type="paragraph" w:styleId="Heading1">
    <w:name w:val="heading 1"/>
    <w:aliases w:val="Chapter Title,H1,Top Level,~SectionHeading,Outline1"/>
    <w:basedOn w:val="Normal"/>
    <w:next w:val="Normal"/>
    <w:link w:val="Heading1Char"/>
    <w:uiPriority w:val="9"/>
    <w:qFormat/>
    <w:rsid w:val="005A7ED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aliases w:val="H2,~SubHeading,Outline2,Sub Chapter"/>
    <w:basedOn w:val="Normal"/>
    <w:next w:val="Normal"/>
    <w:link w:val="Heading2Char"/>
    <w:unhideWhenUsed/>
    <w:qFormat/>
    <w:rsid w:val="004006A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aliases w:val="H3,~MinorSubHeading,Outline3,Inter chapter"/>
    <w:basedOn w:val="Normal"/>
    <w:next w:val="Normal"/>
    <w:link w:val="Heading3Char"/>
    <w:unhideWhenUsed/>
    <w:qFormat/>
    <w:rsid w:val="004006AA"/>
    <w:pPr>
      <w:keepNext/>
      <w:keepLines/>
      <w:spacing w:before="40" w:after="0"/>
      <w:outlineLvl w:val="2"/>
    </w:pPr>
    <w:rPr>
      <w:rFonts w:eastAsiaTheme="majorEastAsia" w:cstheme="majorBidi"/>
      <w:color w:val="2E74B5" w:themeColor="accent1" w:themeShade="BF"/>
      <w:sz w:val="24"/>
    </w:rPr>
  </w:style>
  <w:style w:type="paragraph" w:styleId="Heading4">
    <w:name w:val="heading 4"/>
    <w:aliases w:val="~Level4Heading,Sub section"/>
    <w:basedOn w:val="Normal"/>
    <w:next w:val="Normal"/>
    <w:link w:val="Heading4Char"/>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Title Char,H1 Char,Top Level Char,~SectionHeading Char,Outline1 Char"/>
    <w:basedOn w:val="DefaultParagraphFont"/>
    <w:link w:val="Heading1"/>
    <w:uiPriority w:val="9"/>
    <w:rsid w:val="005A7ED4"/>
    <w:rPr>
      <w:rFonts w:ascii="Arial" w:eastAsiaTheme="majorEastAsia" w:hAnsi="Arial" w:cstheme="majorBidi"/>
      <w:color w:val="2E74B5" w:themeColor="accent1" w:themeShade="BF"/>
      <w:sz w:val="32"/>
      <w:szCs w:val="32"/>
    </w:rPr>
  </w:style>
  <w:style w:type="character" w:customStyle="1" w:styleId="Heading2Char">
    <w:name w:val="Heading 2 Char"/>
    <w:aliases w:val="H2 Char,~SubHeading Char,Outline2 Char,Sub Chapter Char"/>
    <w:basedOn w:val="DefaultParagraphFont"/>
    <w:link w:val="Heading2"/>
    <w:rsid w:val="004006AA"/>
    <w:rPr>
      <w:rFonts w:ascii="Arial" w:eastAsiaTheme="majorEastAsia" w:hAnsi="Arial" w:cstheme="majorBidi"/>
      <w:color w:val="2E74B5" w:themeColor="accent1" w:themeShade="BF"/>
      <w:sz w:val="26"/>
      <w:szCs w:val="26"/>
    </w:rPr>
  </w:style>
  <w:style w:type="character" w:customStyle="1" w:styleId="Heading3Char">
    <w:name w:val="Heading 3 Char"/>
    <w:aliases w:val="H3 Char,~MinorSubHeading Char,Outline3 Char,Inter chapter Char"/>
    <w:basedOn w:val="DefaultParagraphFont"/>
    <w:link w:val="Heading3"/>
    <w:rsid w:val="004006AA"/>
    <w:rPr>
      <w:rFonts w:ascii="Arial" w:eastAsiaTheme="majorEastAsia" w:hAnsi="Arial" w:cstheme="majorBidi"/>
      <w:color w:val="2E74B5" w:themeColor="accent1" w:themeShade="BF"/>
      <w:sz w:val="24"/>
      <w:szCs w:val="24"/>
    </w:rPr>
  </w:style>
  <w:style w:type="character" w:customStyle="1" w:styleId="Heading4Char">
    <w:name w:val="Heading 4 Char"/>
    <w:aliases w:val="~Level4Heading Char,Sub section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4006AA"/>
    <w:pPr>
      <w:spacing w:after="0"/>
      <w:contextualSpacing/>
    </w:pPr>
    <w:rPr>
      <w:rFonts w:eastAsiaTheme="majorEastAsia" w:cstheme="majorBidi"/>
      <w:color w:val="2E74B5" w:themeColor="accent1" w:themeShade="BF"/>
      <w:spacing w:val="-10"/>
      <w:kern w:val="28"/>
      <w:sz w:val="56"/>
      <w:szCs w:val="56"/>
    </w:rPr>
  </w:style>
  <w:style w:type="character" w:customStyle="1" w:styleId="TitleChar">
    <w:name w:val="Title Char"/>
    <w:basedOn w:val="DefaultParagraphFont"/>
    <w:link w:val="Title"/>
    <w:uiPriority w:val="10"/>
    <w:rsid w:val="004006AA"/>
    <w:rPr>
      <w:rFonts w:ascii="Arial" w:eastAsiaTheme="majorEastAsia" w:hAnsi="Arial" w:cstheme="majorBidi"/>
      <w:color w:val="2E74B5" w:themeColor="accent1" w:themeShade="BF"/>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semiHidden/>
    <w:rsid w:val="00982073"/>
    <w:pPr>
      <w:tabs>
        <w:tab w:val="center" w:pos="4153"/>
        <w:tab w:val="right" w:pos="8306"/>
      </w:tabs>
    </w:pPr>
  </w:style>
  <w:style w:type="character" w:customStyle="1" w:styleId="HeaderChar">
    <w:name w:val="Header Char"/>
    <w:basedOn w:val="DefaultParagraphFont"/>
    <w:link w:val="Header"/>
    <w:semiHidden/>
    <w:rsid w:val="00982073"/>
    <w:rPr>
      <w:rFonts w:ascii="Arial" w:eastAsia="Times New Roman" w:hAnsi="Arial" w:cs="Times New Roman"/>
      <w:szCs w:val="24"/>
    </w:rPr>
  </w:style>
  <w:style w:type="paragraph" w:styleId="Footer">
    <w:name w:val="footer"/>
    <w:basedOn w:val="Normal"/>
    <w:link w:val="FooterChar"/>
    <w:semiHidden/>
    <w:rsid w:val="00982073"/>
    <w:pPr>
      <w:tabs>
        <w:tab w:val="center" w:pos="4153"/>
        <w:tab w:val="right" w:pos="8306"/>
      </w:tabs>
    </w:pPr>
  </w:style>
  <w:style w:type="character" w:customStyle="1" w:styleId="FooterChar">
    <w:name w:val="Footer Char"/>
    <w:basedOn w:val="DefaultParagraphFont"/>
    <w:link w:val="Footer"/>
    <w:semiHidden/>
    <w:rsid w:val="00982073"/>
    <w:rPr>
      <w:rFonts w:ascii="Arial" w:eastAsia="Times New Roman" w:hAnsi="Arial" w:cs="Times New Roman"/>
      <w:szCs w:val="24"/>
    </w:rPr>
  </w:style>
  <w:style w:type="paragraph" w:styleId="BodyText3">
    <w:name w:val="Body Text 3"/>
    <w:basedOn w:val="Normal"/>
    <w:link w:val="BodyText3Char"/>
    <w:semiHidden/>
    <w:rsid w:val="00982073"/>
    <w:pPr>
      <w:jc w:val="center"/>
    </w:pPr>
    <w:rPr>
      <w:rFonts w:eastAsia="SimSun" w:cs="Arial"/>
      <w:b/>
      <w:bCs/>
      <w:noProof/>
      <w:sz w:val="40"/>
      <w:szCs w:val="20"/>
      <w:lang w:eastAsia="zh-CN"/>
    </w:rPr>
  </w:style>
  <w:style w:type="character" w:customStyle="1" w:styleId="BodyText3Char">
    <w:name w:val="Body Text 3 Char"/>
    <w:basedOn w:val="DefaultParagraphFont"/>
    <w:link w:val="BodyText3"/>
    <w:semiHidden/>
    <w:rsid w:val="00982073"/>
    <w:rPr>
      <w:rFonts w:ascii="Arial" w:eastAsia="SimSun" w:hAnsi="Arial" w:cs="Arial"/>
      <w:b/>
      <w:bCs/>
      <w:noProof/>
      <w:sz w:val="40"/>
      <w:szCs w:val="20"/>
      <w:lang w:eastAsia="zh-CN"/>
    </w:rPr>
  </w:style>
  <w:style w:type="paragraph" w:styleId="TOC1">
    <w:name w:val="toc 1"/>
    <w:basedOn w:val="Normal"/>
    <w:next w:val="Normal"/>
    <w:autoRedefine/>
    <w:uiPriority w:val="39"/>
    <w:rsid w:val="00982073"/>
    <w:pPr>
      <w:spacing w:line="360" w:lineRule="auto"/>
    </w:pPr>
    <w:rPr>
      <w:rFonts w:ascii="Arial Bold" w:hAnsi="Arial Bold" w:cs="Arial"/>
      <w:b/>
      <w:bCs/>
    </w:rPr>
  </w:style>
  <w:style w:type="paragraph" w:styleId="TOC2">
    <w:name w:val="toc 2"/>
    <w:basedOn w:val="Normal"/>
    <w:next w:val="Normal"/>
    <w:autoRedefine/>
    <w:uiPriority w:val="39"/>
    <w:rsid w:val="00982073"/>
    <w:pPr>
      <w:tabs>
        <w:tab w:val="left" w:pos="960"/>
        <w:tab w:val="right" w:pos="8296"/>
      </w:tabs>
    </w:pPr>
    <w:rPr>
      <w:noProof/>
    </w:rPr>
  </w:style>
  <w:style w:type="paragraph" w:styleId="TOC5">
    <w:name w:val="toc 5"/>
    <w:basedOn w:val="Normal"/>
    <w:next w:val="Normal"/>
    <w:autoRedefine/>
    <w:uiPriority w:val="39"/>
    <w:rsid w:val="00982073"/>
    <w:pPr>
      <w:ind w:left="960"/>
    </w:pPr>
  </w:style>
  <w:style w:type="character" w:styleId="Hyperlink">
    <w:name w:val="Hyperlink"/>
    <w:uiPriority w:val="99"/>
    <w:rsid w:val="00982073"/>
    <w:rPr>
      <w:color w:val="0000FF"/>
      <w:u w:val="single"/>
    </w:rPr>
  </w:style>
  <w:style w:type="paragraph" w:styleId="Caption">
    <w:name w:val="caption"/>
    <w:basedOn w:val="Normal"/>
    <w:next w:val="Normal"/>
    <w:uiPriority w:val="35"/>
    <w:unhideWhenUsed/>
    <w:qFormat/>
    <w:rsid w:val="00961BA6"/>
    <w:pPr>
      <w:widowControl/>
      <w:spacing w:after="200"/>
      <w:jc w:val="left"/>
    </w:pPr>
    <w:rPr>
      <w:rFonts w:eastAsiaTheme="minorHAnsi" w:cstheme="minorBidi"/>
      <w:i/>
      <w:iCs/>
      <w:color w:val="44546A" w:themeColor="text2"/>
      <w:sz w:val="18"/>
      <w:szCs w:val="18"/>
    </w:rPr>
  </w:style>
  <w:style w:type="paragraph" w:styleId="BalloonText">
    <w:name w:val="Balloon Text"/>
    <w:basedOn w:val="Normal"/>
    <w:link w:val="BalloonTextChar"/>
    <w:uiPriority w:val="99"/>
    <w:semiHidden/>
    <w:unhideWhenUsed/>
    <w:rsid w:val="00225F0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F05"/>
    <w:rPr>
      <w:rFonts w:ascii="Segoe UI" w:eastAsia="Times New Roman" w:hAnsi="Segoe UI" w:cs="Segoe UI"/>
      <w:sz w:val="18"/>
      <w:szCs w:val="18"/>
    </w:rPr>
  </w:style>
  <w:style w:type="paragraph" w:styleId="TOC3">
    <w:name w:val="toc 3"/>
    <w:basedOn w:val="Normal"/>
    <w:next w:val="Normal"/>
    <w:autoRedefine/>
    <w:uiPriority w:val="39"/>
    <w:unhideWhenUsed/>
    <w:rsid w:val="00AB03DC"/>
    <w:pPr>
      <w:widowControl/>
      <w:spacing w:after="100" w:line="259" w:lineRule="auto"/>
      <w:ind w:left="440"/>
      <w:jc w:val="left"/>
    </w:pPr>
    <w:rPr>
      <w:rFonts w:asciiTheme="minorHAnsi" w:eastAsiaTheme="minorEastAsia" w:hAnsiTheme="minorHAnsi"/>
      <w:szCs w:val="22"/>
      <w:lang w:val="en-US"/>
    </w:rPr>
  </w:style>
  <w:style w:type="paragraph" w:styleId="NormalWeb">
    <w:name w:val="Normal (Web)"/>
    <w:basedOn w:val="Normal"/>
    <w:uiPriority w:val="99"/>
    <w:unhideWhenUsed/>
    <w:rsid w:val="00D9568B"/>
    <w:pPr>
      <w:widowControl/>
      <w:spacing w:after="0"/>
      <w:jc w:val="left"/>
    </w:pPr>
    <w:rPr>
      <w:rFonts w:ascii="Times New Roman" w:hAnsi="Times New Roman"/>
      <w:sz w:val="24"/>
      <w:lang w:eastAsia="en-GB"/>
    </w:rPr>
  </w:style>
  <w:style w:type="paragraph" w:customStyle="1" w:styleId="js--section">
    <w:name w:val="js--section"/>
    <w:basedOn w:val="Normal"/>
    <w:rsid w:val="00BE3AA2"/>
    <w:pPr>
      <w:widowControl/>
      <w:spacing w:before="100" w:beforeAutospacing="1" w:after="100" w:afterAutospacing="1"/>
      <w:jc w:val="left"/>
    </w:pPr>
    <w:rPr>
      <w:rFonts w:ascii="Times New Roman" w:hAnsi="Times New Roman"/>
      <w:sz w:val="24"/>
      <w:lang w:eastAsia="en-GB"/>
    </w:rPr>
  </w:style>
  <w:style w:type="paragraph" w:customStyle="1" w:styleId="uiqtextpara">
    <w:name w:val="ui_qtext_para"/>
    <w:basedOn w:val="Normal"/>
    <w:rsid w:val="003C799B"/>
    <w:pPr>
      <w:widowControl/>
      <w:spacing w:before="100" w:beforeAutospacing="1" w:after="100" w:afterAutospacing="1"/>
      <w:jc w:val="left"/>
    </w:pPr>
    <w:rPr>
      <w:rFonts w:ascii="Times New Roman" w:hAnsi="Times New Roman"/>
      <w:sz w:val="24"/>
      <w:lang w:eastAsia="en-GB"/>
    </w:rPr>
  </w:style>
  <w:style w:type="paragraph" w:customStyle="1" w:styleId="Default">
    <w:name w:val="Default"/>
    <w:rsid w:val="0095538D"/>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155D28"/>
    <w:rPr>
      <w:i/>
      <w:iCs/>
    </w:rPr>
  </w:style>
  <w:style w:type="paragraph" w:styleId="Bibliography">
    <w:name w:val="Bibliography"/>
    <w:basedOn w:val="Normal"/>
    <w:next w:val="Normal"/>
    <w:uiPriority w:val="37"/>
    <w:unhideWhenUsed/>
    <w:rsid w:val="003866AF"/>
  </w:style>
  <w:style w:type="character" w:styleId="PlaceholderText">
    <w:name w:val="Placeholder Text"/>
    <w:basedOn w:val="DefaultParagraphFont"/>
    <w:uiPriority w:val="99"/>
    <w:semiHidden/>
    <w:rsid w:val="00F0001A"/>
    <w:rPr>
      <w:color w:val="808080"/>
    </w:rPr>
  </w:style>
  <w:style w:type="paragraph" w:customStyle="1" w:styleId="Body">
    <w:name w:val="Body"/>
    <w:rsid w:val="007A73C9"/>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14:textOutline w14:w="0" w14:cap="flat" w14:cmpd="sng" w14:algn="ctr">
        <w14:noFill/>
        <w14:prstDash w14:val="solid"/>
        <w14:bevel/>
      </w14:textOutline>
    </w:rPr>
  </w:style>
  <w:style w:type="paragraph" w:styleId="TableofFigures">
    <w:name w:val="table of figures"/>
    <w:basedOn w:val="Normal"/>
    <w:next w:val="Normal"/>
    <w:uiPriority w:val="99"/>
    <w:unhideWhenUsed/>
    <w:rsid w:val="00A772D2"/>
    <w:pPr>
      <w:spacing w:after="0"/>
    </w:pPr>
  </w:style>
  <w:style w:type="character" w:styleId="FollowedHyperlink">
    <w:name w:val="FollowedHyperlink"/>
    <w:basedOn w:val="DefaultParagraphFont"/>
    <w:uiPriority w:val="99"/>
    <w:semiHidden/>
    <w:unhideWhenUsed/>
    <w:rsid w:val="007C73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3934">
      <w:bodyDiv w:val="1"/>
      <w:marLeft w:val="0"/>
      <w:marRight w:val="0"/>
      <w:marTop w:val="0"/>
      <w:marBottom w:val="0"/>
      <w:divBdr>
        <w:top w:val="none" w:sz="0" w:space="0" w:color="auto"/>
        <w:left w:val="none" w:sz="0" w:space="0" w:color="auto"/>
        <w:bottom w:val="none" w:sz="0" w:space="0" w:color="auto"/>
        <w:right w:val="none" w:sz="0" w:space="0" w:color="auto"/>
      </w:divBdr>
    </w:div>
    <w:div w:id="37631555">
      <w:bodyDiv w:val="1"/>
      <w:marLeft w:val="0"/>
      <w:marRight w:val="0"/>
      <w:marTop w:val="0"/>
      <w:marBottom w:val="0"/>
      <w:divBdr>
        <w:top w:val="none" w:sz="0" w:space="0" w:color="auto"/>
        <w:left w:val="none" w:sz="0" w:space="0" w:color="auto"/>
        <w:bottom w:val="none" w:sz="0" w:space="0" w:color="auto"/>
        <w:right w:val="none" w:sz="0" w:space="0" w:color="auto"/>
      </w:divBdr>
    </w:div>
    <w:div w:id="51733597">
      <w:bodyDiv w:val="1"/>
      <w:marLeft w:val="0"/>
      <w:marRight w:val="0"/>
      <w:marTop w:val="0"/>
      <w:marBottom w:val="0"/>
      <w:divBdr>
        <w:top w:val="none" w:sz="0" w:space="0" w:color="auto"/>
        <w:left w:val="none" w:sz="0" w:space="0" w:color="auto"/>
        <w:bottom w:val="none" w:sz="0" w:space="0" w:color="auto"/>
        <w:right w:val="none" w:sz="0" w:space="0" w:color="auto"/>
      </w:divBdr>
    </w:div>
    <w:div w:id="74596491">
      <w:bodyDiv w:val="1"/>
      <w:marLeft w:val="0"/>
      <w:marRight w:val="0"/>
      <w:marTop w:val="0"/>
      <w:marBottom w:val="0"/>
      <w:divBdr>
        <w:top w:val="none" w:sz="0" w:space="0" w:color="auto"/>
        <w:left w:val="none" w:sz="0" w:space="0" w:color="auto"/>
        <w:bottom w:val="none" w:sz="0" w:space="0" w:color="auto"/>
        <w:right w:val="none" w:sz="0" w:space="0" w:color="auto"/>
      </w:divBdr>
    </w:div>
    <w:div w:id="76825772">
      <w:bodyDiv w:val="1"/>
      <w:marLeft w:val="0"/>
      <w:marRight w:val="0"/>
      <w:marTop w:val="0"/>
      <w:marBottom w:val="0"/>
      <w:divBdr>
        <w:top w:val="none" w:sz="0" w:space="0" w:color="auto"/>
        <w:left w:val="none" w:sz="0" w:space="0" w:color="auto"/>
        <w:bottom w:val="none" w:sz="0" w:space="0" w:color="auto"/>
        <w:right w:val="none" w:sz="0" w:space="0" w:color="auto"/>
      </w:divBdr>
    </w:div>
    <w:div w:id="76905797">
      <w:bodyDiv w:val="1"/>
      <w:marLeft w:val="0"/>
      <w:marRight w:val="0"/>
      <w:marTop w:val="0"/>
      <w:marBottom w:val="0"/>
      <w:divBdr>
        <w:top w:val="none" w:sz="0" w:space="0" w:color="auto"/>
        <w:left w:val="none" w:sz="0" w:space="0" w:color="auto"/>
        <w:bottom w:val="none" w:sz="0" w:space="0" w:color="auto"/>
        <w:right w:val="none" w:sz="0" w:space="0" w:color="auto"/>
      </w:divBdr>
    </w:div>
    <w:div w:id="90588432">
      <w:bodyDiv w:val="1"/>
      <w:marLeft w:val="0"/>
      <w:marRight w:val="0"/>
      <w:marTop w:val="0"/>
      <w:marBottom w:val="0"/>
      <w:divBdr>
        <w:top w:val="none" w:sz="0" w:space="0" w:color="auto"/>
        <w:left w:val="none" w:sz="0" w:space="0" w:color="auto"/>
        <w:bottom w:val="none" w:sz="0" w:space="0" w:color="auto"/>
        <w:right w:val="none" w:sz="0" w:space="0" w:color="auto"/>
      </w:divBdr>
    </w:div>
    <w:div w:id="91976758">
      <w:bodyDiv w:val="1"/>
      <w:marLeft w:val="0"/>
      <w:marRight w:val="0"/>
      <w:marTop w:val="0"/>
      <w:marBottom w:val="0"/>
      <w:divBdr>
        <w:top w:val="none" w:sz="0" w:space="0" w:color="auto"/>
        <w:left w:val="none" w:sz="0" w:space="0" w:color="auto"/>
        <w:bottom w:val="none" w:sz="0" w:space="0" w:color="auto"/>
        <w:right w:val="none" w:sz="0" w:space="0" w:color="auto"/>
      </w:divBdr>
    </w:div>
    <w:div w:id="96101873">
      <w:bodyDiv w:val="1"/>
      <w:marLeft w:val="0"/>
      <w:marRight w:val="0"/>
      <w:marTop w:val="0"/>
      <w:marBottom w:val="0"/>
      <w:divBdr>
        <w:top w:val="none" w:sz="0" w:space="0" w:color="auto"/>
        <w:left w:val="none" w:sz="0" w:space="0" w:color="auto"/>
        <w:bottom w:val="none" w:sz="0" w:space="0" w:color="auto"/>
        <w:right w:val="none" w:sz="0" w:space="0" w:color="auto"/>
      </w:divBdr>
    </w:div>
    <w:div w:id="108938939">
      <w:bodyDiv w:val="1"/>
      <w:marLeft w:val="0"/>
      <w:marRight w:val="0"/>
      <w:marTop w:val="0"/>
      <w:marBottom w:val="0"/>
      <w:divBdr>
        <w:top w:val="none" w:sz="0" w:space="0" w:color="auto"/>
        <w:left w:val="none" w:sz="0" w:space="0" w:color="auto"/>
        <w:bottom w:val="none" w:sz="0" w:space="0" w:color="auto"/>
        <w:right w:val="none" w:sz="0" w:space="0" w:color="auto"/>
      </w:divBdr>
    </w:div>
    <w:div w:id="116871632">
      <w:bodyDiv w:val="1"/>
      <w:marLeft w:val="0"/>
      <w:marRight w:val="0"/>
      <w:marTop w:val="0"/>
      <w:marBottom w:val="0"/>
      <w:divBdr>
        <w:top w:val="none" w:sz="0" w:space="0" w:color="auto"/>
        <w:left w:val="none" w:sz="0" w:space="0" w:color="auto"/>
        <w:bottom w:val="none" w:sz="0" w:space="0" w:color="auto"/>
        <w:right w:val="none" w:sz="0" w:space="0" w:color="auto"/>
      </w:divBdr>
    </w:div>
    <w:div w:id="144051503">
      <w:bodyDiv w:val="1"/>
      <w:marLeft w:val="0"/>
      <w:marRight w:val="0"/>
      <w:marTop w:val="0"/>
      <w:marBottom w:val="0"/>
      <w:divBdr>
        <w:top w:val="none" w:sz="0" w:space="0" w:color="auto"/>
        <w:left w:val="none" w:sz="0" w:space="0" w:color="auto"/>
        <w:bottom w:val="none" w:sz="0" w:space="0" w:color="auto"/>
        <w:right w:val="none" w:sz="0" w:space="0" w:color="auto"/>
      </w:divBdr>
    </w:div>
    <w:div w:id="170611540">
      <w:bodyDiv w:val="1"/>
      <w:marLeft w:val="0"/>
      <w:marRight w:val="0"/>
      <w:marTop w:val="0"/>
      <w:marBottom w:val="0"/>
      <w:divBdr>
        <w:top w:val="none" w:sz="0" w:space="0" w:color="auto"/>
        <w:left w:val="none" w:sz="0" w:space="0" w:color="auto"/>
        <w:bottom w:val="none" w:sz="0" w:space="0" w:color="auto"/>
        <w:right w:val="none" w:sz="0" w:space="0" w:color="auto"/>
      </w:divBdr>
    </w:div>
    <w:div w:id="198662052">
      <w:bodyDiv w:val="1"/>
      <w:marLeft w:val="0"/>
      <w:marRight w:val="0"/>
      <w:marTop w:val="0"/>
      <w:marBottom w:val="0"/>
      <w:divBdr>
        <w:top w:val="none" w:sz="0" w:space="0" w:color="auto"/>
        <w:left w:val="none" w:sz="0" w:space="0" w:color="auto"/>
        <w:bottom w:val="none" w:sz="0" w:space="0" w:color="auto"/>
        <w:right w:val="none" w:sz="0" w:space="0" w:color="auto"/>
      </w:divBdr>
    </w:div>
    <w:div w:id="211189040">
      <w:bodyDiv w:val="1"/>
      <w:marLeft w:val="0"/>
      <w:marRight w:val="0"/>
      <w:marTop w:val="0"/>
      <w:marBottom w:val="0"/>
      <w:divBdr>
        <w:top w:val="none" w:sz="0" w:space="0" w:color="auto"/>
        <w:left w:val="none" w:sz="0" w:space="0" w:color="auto"/>
        <w:bottom w:val="none" w:sz="0" w:space="0" w:color="auto"/>
        <w:right w:val="none" w:sz="0" w:space="0" w:color="auto"/>
      </w:divBdr>
    </w:div>
    <w:div w:id="236477626">
      <w:bodyDiv w:val="1"/>
      <w:marLeft w:val="0"/>
      <w:marRight w:val="0"/>
      <w:marTop w:val="0"/>
      <w:marBottom w:val="0"/>
      <w:divBdr>
        <w:top w:val="none" w:sz="0" w:space="0" w:color="auto"/>
        <w:left w:val="none" w:sz="0" w:space="0" w:color="auto"/>
        <w:bottom w:val="none" w:sz="0" w:space="0" w:color="auto"/>
        <w:right w:val="none" w:sz="0" w:space="0" w:color="auto"/>
      </w:divBdr>
    </w:div>
    <w:div w:id="261376778">
      <w:bodyDiv w:val="1"/>
      <w:marLeft w:val="0"/>
      <w:marRight w:val="0"/>
      <w:marTop w:val="0"/>
      <w:marBottom w:val="0"/>
      <w:divBdr>
        <w:top w:val="none" w:sz="0" w:space="0" w:color="auto"/>
        <w:left w:val="none" w:sz="0" w:space="0" w:color="auto"/>
        <w:bottom w:val="none" w:sz="0" w:space="0" w:color="auto"/>
        <w:right w:val="none" w:sz="0" w:space="0" w:color="auto"/>
      </w:divBdr>
    </w:div>
    <w:div w:id="277495703">
      <w:bodyDiv w:val="1"/>
      <w:marLeft w:val="0"/>
      <w:marRight w:val="0"/>
      <w:marTop w:val="0"/>
      <w:marBottom w:val="0"/>
      <w:divBdr>
        <w:top w:val="none" w:sz="0" w:space="0" w:color="auto"/>
        <w:left w:val="none" w:sz="0" w:space="0" w:color="auto"/>
        <w:bottom w:val="none" w:sz="0" w:space="0" w:color="auto"/>
        <w:right w:val="none" w:sz="0" w:space="0" w:color="auto"/>
      </w:divBdr>
    </w:div>
    <w:div w:id="305012706">
      <w:bodyDiv w:val="1"/>
      <w:marLeft w:val="0"/>
      <w:marRight w:val="0"/>
      <w:marTop w:val="0"/>
      <w:marBottom w:val="0"/>
      <w:divBdr>
        <w:top w:val="none" w:sz="0" w:space="0" w:color="auto"/>
        <w:left w:val="none" w:sz="0" w:space="0" w:color="auto"/>
        <w:bottom w:val="none" w:sz="0" w:space="0" w:color="auto"/>
        <w:right w:val="none" w:sz="0" w:space="0" w:color="auto"/>
      </w:divBdr>
    </w:div>
    <w:div w:id="317661329">
      <w:bodyDiv w:val="1"/>
      <w:marLeft w:val="0"/>
      <w:marRight w:val="0"/>
      <w:marTop w:val="0"/>
      <w:marBottom w:val="0"/>
      <w:divBdr>
        <w:top w:val="none" w:sz="0" w:space="0" w:color="auto"/>
        <w:left w:val="none" w:sz="0" w:space="0" w:color="auto"/>
        <w:bottom w:val="none" w:sz="0" w:space="0" w:color="auto"/>
        <w:right w:val="none" w:sz="0" w:space="0" w:color="auto"/>
      </w:divBdr>
    </w:div>
    <w:div w:id="323166023">
      <w:bodyDiv w:val="1"/>
      <w:marLeft w:val="0"/>
      <w:marRight w:val="0"/>
      <w:marTop w:val="0"/>
      <w:marBottom w:val="0"/>
      <w:divBdr>
        <w:top w:val="none" w:sz="0" w:space="0" w:color="auto"/>
        <w:left w:val="none" w:sz="0" w:space="0" w:color="auto"/>
        <w:bottom w:val="none" w:sz="0" w:space="0" w:color="auto"/>
        <w:right w:val="none" w:sz="0" w:space="0" w:color="auto"/>
      </w:divBdr>
    </w:div>
    <w:div w:id="327178496">
      <w:bodyDiv w:val="1"/>
      <w:marLeft w:val="0"/>
      <w:marRight w:val="0"/>
      <w:marTop w:val="0"/>
      <w:marBottom w:val="0"/>
      <w:divBdr>
        <w:top w:val="none" w:sz="0" w:space="0" w:color="auto"/>
        <w:left w:val="none" w:sz="0" w:space="0" w:color="auto"/>
        <w:bottom w:val="none" w:sz="0" w:space="0" w:color="auto"/>
        <w:right w:val="none" w:sz="0" w:space="0" w:color="auto"/>
      </w:divBdr>
    </w:div>
    <w:div w:id="338043545">
      <w:bodyDiv w:val="1"/>
      <w:marLeft w:val="0"/>
      <w:marRight w:val="0"/>
      <w:marTop w:val="0"/>
      <w:marBottom w:val="0"/>
      <w:divBdr>
        <w:top w:val="none" w:sz="0" w:space="0" w:color="auto"/>
        <w:left w:val="none" w:sz="0" w:space="0" w:color="auto"/>
        <w:bottom w:val="none" w:sz="0" w:space="0" w:color="auto"/>
        <w:right w:val="none" w:sz="0" w:space="0" w:color="auto"/>
      </w:divBdr>
    </w:div>
    <w:div w:id="450321359">
      <w:bodyDiv w:val="1"/>
      <w:marLeft w:val="0"/>
      <w:marRight w:val="0"/>
      <w:marTop w:val="0"/>
      <w:marBottom w:val="0"/>
      <w:divBdr>
        <w:top w:val="none" w:sz="0" w:space="0" w:color="auto"/>
        <w:left w:val="none" w:sz="0" w:space="0" w:color="auto"/>
        <w:bottom w:val="none" w:sz="0" w:space="0" w:color="auto"/>
        <w:right w:val="none" w:sz="0" w:space="0" w:color="auto"/>
      </w:divBdr>
    </w:div>
    <w:div w:id="461777833">
      <w:bodyDiv w:val="1"/>
      <w:marLeft w:val="0"/>
      <w:marRight w:val="0"/>
      <w:marTop w:val="0"/>
      <w:marBottom w:val="0"/>
      <w:divBdr>
        <w:top w:val="none" w:sz="0" w:space="0" w:color="auto"/>
        <w:left w:val="none" w:sz="0" w:space="0" w:color="auto"/>
        <w:bottom w:val="none" w:sz="0" w:space="0" w:color="auto"/>
        <w:right w:val="none" w:sz="0" w:space="0" w:color="auto"/>
      </w:divBdr>
    </w:div>
    <w:div w:id="462888872">
      <w:bodyDiv w:val="1"/>
      <w:marLeft w:val="0"/>
      <w:marRight w:val="0"/>
      <w:marTop w:val="0"/>
      <w:marBottom w:val="0"/>
      <w:divBdr>
        <w:top w:val="none" w:sz="0" w:space="0" w:color="auto"/>
        <w:left w:val="none" w:sz="0" w:space="0" w:color="auto"/>
        <w:bottom w:val="none" w:sz="0" w:space="0" w:color="auto"/>
        <w:right w:val="none" w:sz="0" w:space="0" w:color="auto"/>
      </w:divBdr>
    </w:div>
    <w:div w:id="476805762">
      <w:bodyDiv w:val="1"/>
      <w:marLeft w:val="0"/>
      <w:marRight w:val="0"/>
      <w:marTop w:val="0"/>
      <w:marBottom w:val="0"/>
      <w:divBdr>
        <w:top w:val="none" w:sz="0" w:space="0" w:color="auto"/>
        <w:left w:val="none" w:sz="0" w:space="0" w:color="auto"/>
        <w:bottom w:val="none" w:sz="0" w:space="0" w:color="auto"/>
        <w:right w:val="none" w:sz="0" w:space="0" w:color="auto"/>
      </w:divBdr>
    </w:div>
    <w:div w:id="484706186">
      <w:bodyDiv w:val="1"/>
      <w:marLeft w:val="0"/>
      <w:marRight w:val="0"/>
      <w:marTop w:val="0"/>
      <w:marBottom w:val="0"/>
      <w:divBdr>
        <w:top w:val="none" w:sz="0" w:space="0" w:color="auto"/>
        <w:left w:val="none" w:sz="0" w:space="0" w:color="auto"/>
        <w:bottom w:val="none" w:sz="0" w:space="0" w:color="auto"/>
        <w:right w:val="none" w:sz="0" w:space="0" w:color="auto"/>
      </w:divBdr>
    </w:div>
    <w:div w:id="486021861">
      <w:bodyDiv w:val="1"/>
      <w:marLeft w:val="0"/>
      <w:marRight w:val="0"/>
      <w:marTop w:val="0"/>
      <w:marBottom w:val="0"/>
      <w:divBdr>
        <w:top w:val="none" w:sz="0" w:space="0" w:color="auto"/>
        <w:left w:val="none" w:sz="0" w:space="0" w:color="auto"/>
        <w:bottom w:val="none" w:sz="0" w:space="0" w:color="auto"/>
        <w:right w:val="none" w:sz="0" w:space="0" w:color="auto"/>
      </w:divBdr>
    </w:div>
    <w:div w:id="487944010">
      <w:bodyDiv w:val="1"/>
      <w:marLeft w:val="0"/>
      <w:marRight w:val="0"/>
      <w:marTop w:val="0"/>
      <w:marBottom w:val="0"/>
      <w:divBdr>
        <w:top w:val="none" w:sz="0" w:space="0" w:color="auto"/>
        <w:left w:val="none" w:sz="0" w:space="0" w:color="auto"/>
        <w:bottom w:val="none" w:sz="0" w:space="0" w:color="auto"/>
        <w:right w:val="none" w:sz="0" w:space="0" w:color="auto"/>
      </w:divBdr>
    </w:div>
    <w:div w:id="500238485">
      <w:bodyDiv w:val="1"/>
      <w:marLeft w:val="0"/>
      <w:marRight w:val="0"/>
      <w:marTop w:val="0"/>
      <w:marBottom w:val="0"/>
      <w:divBdr>
        <w:top w:val="none" w:sz="0" w:space="0" w:color="auto"/>
        <w:left w:val="none" w:sz="0" w:space="0" w:color="auto"/>
        <w:bottom w:val="none" w:sz="0" w:space="0" w:color="auto"/>
        <w:right w:val="none" w:sz="0" w:space="0" w:color="auto"/>
      </w:divBdr>
    </w:div>
    <w:div w:id="516119483">
      <w:bodyDiv w:val="1"/>
      <w:marLeft w:val="0"/>
      <w:marRight w:val="0"/>
      <w:marTop w:val="0"/>
      <w:marBottom w:val="0"/>
      <w:divBdr>
        <w:top w:val="none" w:sz="0" w:space="0" w:color="auto"/>
        <w:left w:val="none" w:sz="0" w:space="0" w:color="auto"/>
        <w:bottom w:val="none" w:sz="0" w:space="0" w:color="auto"/>
        <w:right w:val="none" w:sz="0" w:space="0" w:color="auto"/>
      </w:divBdr>
    </w:div>
    <w:div w:id="521480826">
      <w:bodyDiv w:val="1"/>
      <w:marLeft w:val="0"/>
      <w:marRight w:val="0"/>
      <w:marTop w:val="0"/>
      <w:marBottom w:val="0"/>
      <w:divBdr>
        <w:top w:val="none" w:sz="0" w:space="0" w:color="auto"/>
        <w:left w:val="none" w:sz="0" w:space="0" w:color="auto"/>
        <w:bottom w:val="none" w:sz="0" w:space="0" w:color="auto"/>
        <w:right w:val="none" w:sz="0" w:space="0" w:color="auto"/>
      </w:divBdr>
    </w:div>
    <w:div w:id="530460045">
      <w:bodyDiv w:val="1"/>
      <w:marLeft w:val="0"/>
      <w:marRight w:val="0"/>
      <w:marTop w:val="0"/>
      <w:marBottom w:val="0"/>
      <w:divBdr>
        <w:top w:val="none" w:sz="0" w:space="0" w:color="auto"/>
        <w:left w:val="none" w:sz="0" w:space="0" w:color="auto"/>
        <w:bottom w:val="none" w:sz="0" w:space="0" w:color="auto"/>
        <w:right w:val="none" w:sz="0" w:space="0" w:color="auto"/>
      </w:divBdr>
    </w:div>
    <w:div w:id="553006265">
      <w:bodyDiv w:val="1"/>
      <w:marLeft w:val="0"/>
      <w:marRight w:val="0"/>
      <w:marTop w:val="0"/>
      <w:marBottom w:val="0"/>
      <w:divBdr>
        <w:top w:val="none" w:sz="0" w:space="0" w:color="auto"/>
        <w:left w:val="none" w:sz="0" w:space="0" w:color="auto"/>
        <w:bottom w:val="none" w:sz="0" w:space="0" w:color="auto"/>
        <w:right w:val="none" w:sz="0" w:space="0" w:color="auto"/>
      </w:divBdr>
    </w:div>
    <w:div w:id="559485465">
      <w:bodyDiv w:val="1"/>
      <w:marLeft w:val="0"/>
      <w:marRight w:val="0"/>
      <w:marTop w:val="0"/>
      <w:marBottom w:val="0"/>
      <w:divBdr>
        <w:top w:val="none" w:sz="0" w:space="0" w:color="auto"/>
        <w:left w:val="none" w:sz="0" w:space="0" w:color="auto"/>
        <w:bottom w:val="none" w:sz="0" w:space="0" w:color="auto"/>
        <w:right w:val="none" w:sz="0" w:space="0" w:color="auto"/>
      </w:divBdr>
    </w:div>
    <w:div w:id="583539679">
      <w:bodyDiv w:val="1"/>
      <w:marLeft w:val="0"/>
      <w:marRight w:val="0"/>
      <w:marTop w:val="0"/>
      <w:marBottom w:val="0"/>
      <w:divBdr>
        <w:top w:val="none" w:sz="0" w:space="0" w:color="auto"/>
        <w:left w:val="none" w:sz="0" w:space="0" w:color="auto"/>
        <w:bottom w:val="none" w:sz="0" w:space="0" w:color="auto"/>
        <w:right w:val="none" w:sz="0" w:space="0" w:color="auto"/>
      </w:divBdr>
    </w:div>
    <w:div w:id="593822633">
      <w:bodyDiv w:val="1"/>
      <w:marLeft w:val="0"/>
      <w:marRight w:val="0"/>
      <w:marTop w:val="0"/>
      <w:marBottom w:val="0"/>
      <w:divBdr>
        <w:top w:val="none" w:sz="0" w:space="0" w:color="auto"/>
        <w:left w:val="none" w:sz="0" w:space="0" w:color="auto"/>
        <w:bottom w:val="none" w:sz="0" w:space="0" w:color="auto"/>
        <w:right w:val="none" w:sz="0" w:space="0" w:color="auto"/>
      </w:divBdr>
    </w:div>
    <w:div w:id="604574628">
      <w:bodyDiv w:val="1"/>
      <w:marLeft w:val="0"/>
      <w:marRight w:val="0"/>
      <w:marTop w:val="0"/>
      <w:marBottom w:val="0"/>
      <w:divBdr>
        <w:top w:val="none" w:sz="0" w:space="0" w:color="auto"/>
        <w:left w:val="none" w:sz="0" w:space="0" w:color="auto"/>
        <w:bottom w:val="none" w:sz="0" w:space="0" w:color="auto"/>
        <w:right w:val="none" w:sz="0" w:space="0" w:color="auto"/>
      </w:divBdr>
    </w:div>
    <w:div w:id="611014868">
      <w:bodyDiv w:val="1"/>
      <w:marLeft w:val="0"/>
      <w:marRight w:val="0"/>
      <w:marTop w:val="0"/>
      <w:marBottom w:val="0"/>
      <w:divBdr>
        <w:top w:val="none" w:sz="0" w:space="0" w:color="auto"/>
        <w:left w:val="none" w:sz="0" w:space="0" w:color="auto"/>
        <w:bottom w:val="none" w:sz="0" w:space="0" w:color="auto"/>
        <w:right w:val="none" w:sz="0" w:space="0" w:color="auto"/>
      </w:divBdr>
    </w:div>
    <w:div w:id="617831492">
      <w:bodyDiv w:val="1"/>
      <w:marLeft w:val="0"/>
      <w:marRight w:val="0"/>
      <w:marTop w:val="0"/>
      <w:marBottom w:val="0"/>
      <w:divBdr>
        <w:top w:val="none" w:sz="0" w:space="0" w:color="auto"/>
        <w:left w:val="none" w:sz="0" w:space="0" w:color="auto"/>
        <w:bottom w:val="none" w:sz="0" w:space="0" w:color="auto"/>
        <w:right w:val="none" w:sz="0" w:space="0" w:color="auto"/>
      </w:divBdr>
    </w:div>
    <w:div w:id="637345405">
      <w:bodyDiv w:val="1"/>
      <w:marLeft w:val="0"/>
      <w:marRight w:val="0"/>
      <w:marTop w:val="0"/>
      <w:marBottom w:val="0"/>
      <w:divBdr>
        <w:top w:val="none" w:sz="0" w:space="0" w:color="auto"/>
        <w:left w:val="none" w:sz="0" w:space="0" w:color="auto"/>
        <w:bottom w:val="none" w:sz="0" w:space="0" w:color="auto"/>
        <w:right w:val="none" w:sz="0" w:space="0" w:color="auto"/>
      </w:divBdr>
    </w:div>
    <w:div w:id="648749265">
      <w:bodyDiv w:val="1"/>
      <w:marLeft w:val="0"/>
      <w:marRight w:val="0"/>
      <w:marTop w:val="0"/>
      <w:marBottom w:val="0"/>
      <w:divBdr>
        <w:top w:val="none" w:sz="0" w:space="0" w:color="auto"/>
        <w:left w:val="none" w:sz="0" w:space="0" w:color="auto"/>
        <w:bottom w:val="none" w:sz="0" w:space="0" w:color="auto"/>
        <w:right w:val="none" w:sz="0" w:space="0" w:color="auto"/>
      </w:divBdr>
    </w:div>
    <w:div w:id="653217766">
      <w:bodyDiv w:val="1"/>
      <w:marLeft w:val="0"/>
      <w:marRight w:val="0"/>
      <w:marTop w:val="0"/>
      <w:marBottom w:val="0"/>
      <w:divBdr>
        <w:top w:val="none" w:sz="0" w:space="0" w:color="auto"/>
        <w:left w:val="none" w:sz="0" w:space="0" w:color="auto"/>
        <w:bottom w:val="none" w:sz="0" w:space="0" w:color="auto"/>
        <w:right w:val="none" w:sz="0" w:space="0" w:color="auto"/>
      </w:divBdr>
    </w:div>
    <w:div w:id="654333933">
      <w:bodyDiv w:val="1"/>
      <w:marLeft w:val="0"/>
      <w:marRight w:val="0"/>
      <w:marTop w:val="0"/>
      <w:marBottom w:val="0"/>
      <w:divBdr>
        <w:top w:val="none" w:sz="0" w:space="0" w:color="auto"/>
        <w:left w:val="none" w:sz="0" w:space="0" w:color="auto"/>
        <w:bottom w:val="none" w:sz="0" w:space="0" w:color="auto"/>
        <w:right w:val="none" w:sz="0" w:space="0" w:color="auto"/>
      </w:divBdr>
      <w:divsChild>
        <w:div w:id="1081024352">
          <w:marLeft w:val="0"/>
          <w:marRight w:val="0"/>
          <w:marTop w:val="0"/>
          <w:marBottom w:val="0"/>
          <w:divBdr>
            <w:top w:val="none" w:sz="0" w:space="0" w:color="auto"/>
            <w:left w:val="none" w:sz="0" w:space="0" w:color="auto"/>
            <w:bottom w:val="none" w:sz="0" w:space="0" w:color="auto"/>
            <w:right w:val="none" w:sz="0" w:space="0" w:color="auto"/>
          </w:divBdr>
          <w:divsChild>
            <w:div w:id="51079240">
              <w:marLeft w:val="0"/>
              <w:marRight w:val="0"/>
              <w:marTop w:val="0"/>
              <w:marBottom w:val="0"/>
              <w:divBdr>
                <w:top w:val="none" w:sz="0" w:space="0" w:color="auto"/>
                <w:left w:val="none" w:sz="0" w:space="0" w:color="auto"/>
                <w:bottom w:val="none" w:sz="0" w:space="0" w:color="auto"/>
                <w:right w:val="none" w:sz="0" w:space="0" w:color="auto"/>
              </w:divBdr>
              <w:divsChild>
                <w:div w:id="2012488012">
                  <w:marLeft w:val="-225"/>
                  <w:marRight w:val="-225"/>
                  <w:marTop w:val="0"/>
                  <w:marBottom w:val="0"/>
                  <w:divBdr>
                    <w:top w:val="none" w:sz="0" w:space="0" w:color="auto"/>
                    <w:left w:val="none" w:sz="0" w:space="0" w:color="auto"/>
                    <w:bottom w:val="none" w:sz="0" w:space="0" w:color="auto"/>
                    <w:right w:val="none" w:sz="0" w:space="0" w:color="auto"/>
                  </w:divBdr>
                  <w:divsChild>
                    <w:div w:id="49617448">
                      <w:marLeft w:val="0"/>
                      <w:marRight w:val="0"/>
                      <w:marTop w:val="0"/>
                      <w:marBottom w:val="0"/>
                      <w:divBdr>
                        <w:top w:val="none" w:sz="0" w:space="0" w:color="auto"/>
                        <w:left w:val="none" w:sz="0" w:space="0" w:color="auto"/>
                        <w:bottom w:val="none" w:sz="0" w:space="0" w:color="auto"/>
                        <w:right w:val="none" w:sz="0" w:space="0" w:color="auto"/>
                      </w:divBdr>
                      <w:divsChild>
                        <w:div w:id="715197327">
                          <w:marLeft w:val="0"/>
                          <w:marRight w:val="0"/>
                          <w:marTop w:val="0"/>
                          <w:marBottom w:val="0"/>
                          <w:divBdr>
                            <w:top w:val="none" w:sz="0" w:space="0" w:color="auto"/>
                            <w:left w:val="none" w:sz="0" w:space="0" w:color="auto"/>
                            <w:bottom w:val="none" w:sz="0" w:space="0" w:color="auto"/>
                            <w:right w:val="none" w:sz="0" w:space="0" w:color="auto"/>
                          </w:divBdr>
                          <w:divsChild>
                            <w:div w:id="1183126313">
                              <w:marLeft w:val="0"/>
                              <w:marRight w:val="0"/>
                              <w:marTop w:val="0"/>
                              <w:marBottom w:val="0"/>
                              <w:divBdr>
                                <w:top w:val="none" w:sz="0" w:space="0" w:color="auto"/>
                                <w:left w:val="none" w:sz="0" w:space="0" w:color="auto"/>
                                <w:bottom w:val="none" w:sz="0" w:space="0" w:color="auto"/>
                                <w:right w:val="none" w:sz="0" w:space="0" w:color="auto"/>
                              </w:divBdr>
                              <w:divsChild>
                                <w:div w:id="23593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6419138">
      <w:bodyDiv w:val="1"/>
      <w:marLeft w:val="0"/>
      <w:marRight w:val="0"/>
      <w:marTop w:val="0"/>
      <w:marBottom w:val="0"/>
      <w:divBdr>
        <w:top w:val="none" w:sz="0" w:space="0" w:color="auto"/>
        <w:left w:val="none" w:sz="0" w:space="0" w:color="auto"/>
        <w:bottom w:val="none" w:sz="0" w:space="0" w:color="auto"/>
        <w:right w:val="none" w:sz="0" w:space="0" w:color="auto"/>
      </w:divBdr>
    </w:div>
    <w:div w:id="670185386">
      <w:bodyDiv w:val="1"/>
      <w:marLeft w:val="0"/>
      <w:marRight w:val="0"/>
      <w:marTop w:val="0"/>
      <w:marBottom w:val="0"/>
      <w:divBdr>
        <w:top w:val="none" w:sz="0" w:space="0" w:color="auto"/>
        <w:left w:val="none" w:sz="0" w:space="0" w:color="auto"/>
        <w:bottom w:val="none" w:sz="0" w:space="0" w:color="auto"/>
        <w:right w:val="none" w:sz="0" w:space="0" w:color="auto"/>
      </w:divBdr>
    </w:div>
    <w:div w:id="670639111">
      <w:bodyDiv w:val="1"/>
      <w:marLeft w:val="0"/>
      <w:marRight w:val="0"/>
      <w:marTop w:val="0"/>
      <w:marBottom w:val="0"/>
      <w:divBdr>
        <w:top w:val="none" w:sz="0" w:space="0" w:color="auto"/>
        <w:left w:val="none" w:sz="0" w:space="0" w:color="auto"/>
        <w:bottom w:val="none" w:sz="0" w:space="0" w:color="auto"/>
        <w:right w:val="none" w:sz="0" w:space="0" w:color="auto"/>
      </w:divBdr>
    </w:div>
    <w:div w:id="683358809">
      <w:bodyDiv w:val="1"/>
      <w:marLeft w:val="0"/>
      <w:marRight w:val="0"/>
      <w:marTop w:val="0"/>
      <w:marBottom w:val="0"/>
      <w:divBdr>
        <w:top w:val="none" w:sz="0" w:space="0" w:color="auto"/>
        <w:left w:val="none" w:sz="0" w:space="0" w:color="auto"/>
        <w:bottom w:val="none" w:sz="0" w:space="0" w:color="auto"/>
        <w:right w:val="none" w:sz="0" w:space="0" w:color="auto"/>
      </w:divBdr>
    </w:div>
    <w:div w:id="766971469">
      <w:bodyDiv w:val="1"/>
      <w:marLeft w:val="0"/>
      <w:marRight w:val="0"/>
      <w:marTop w:val="0"/>
      <w:marBottom w:val="0"/>
      <w:divBdr>
        <w:top w:val="none" w:sz="0" w:space="0" w:color="auto"/>
        <w:left w:val="none" w:sz="0" w:space="0" w:color="auto"/>
        <w:bottom w:val="none" w:sz="0" w:space="0" w:color="auto"/>
        <w:right w:val="none" w:sz="0" w:space="0" w:color="auto"/>
      </w:divBdr>
    </w:div>
    <w:div w:id="771782075">
      <w:bodyDiv w:val="1"/>
      <w:marLeft w:val="0"/>
      <w:marRight w:val="0"/>
      <w:marTop w:val="0"/>
      <w:marBottom w:val="0"/>
      <w:divBdr>
        <w:top w:val="none" w:sz="0" w:space="0" w:color="auto"/>
        <w:left w:val="none" w:sz="0" w:space="0" w:color="auto"/>
        <w:bottom w:val="none" w:sz="0" w:space="0" w:color="auto"/>
        <w:right w:val="none" w:sz="0" w:space="0" w:color="auto"/>
      </w:divBdr>
    </w:div>
    <w:div w:id="801389727">
      <w:bodyDiv w:val="1"/>
      <w:marLeft w:val="0"/>
      <w:marRight w:val="0"/>
      <w:marTop w:val="0"/>
      <w:marBottom w:val="0"/>
      <w:divBdr>
        <w:top w:val="none" w:sz="0" w:space="0" w:color="auto"/>
        <w:left w:val="none" w:sz="0" w:space="0" w:color="auto"/>
        <w:bottom w:val="none" w:sz="0" w:space="0" w:color="auto"/>
        <w:right w:val="none" w:sz="0" w:space="0" w:color="auto"/>
      </w:divBdr>
    </w:div>
    <w:div w:id="845284892">
      <w:bodyDiv w:val="1"/>
      <w:marLeft w:val="0"/>
      <w:marRight w:val="0"/>
      <w:marTop w:val="0"/>
      <w:marBottom w:val="0"/>
      <w:divBdr>
        <w:top w:val="none" w:sz="0" w:space="0" w:color="auto"/>
        <w:left w:val="none" w:sz="0" w:space="0" w:color="auto"/>
        <w:bottom w:val="none" w:sz="0" w:space="0" w:color="auto"/>
        <w:right w:val="none" w:sz="0" w:space="0" w:color="auto"/>
      </w:divBdr>
    </w:div>
    <w:div w:id="851259031">
      <w:bodyDiv w:val="1"/>
      <w:marLeft w:val="0"/>
      <w:marRight w:val="0"/>
      <w:marTop w:val="0"/>
      <w:marBottom w:val="0"/>
      <w:divBdr>
        <w:top w:val="none" w:sz="0" w:space="0" w:color="auto"/>
        <w:left w:val="none" w:sz="0" w:space="0" w:color="auto"/>
        <w:bottom w:val="none" w:sz="0" w:space="0" w:color="auto"/>
        <w:right w:val="none" w:sz="0" w:space="0" w:color="auto"/>
      </w:divBdr>
    </w:div>
    <w:div w:id="872810712">
      <w:bodyDiv w:val="1"/>
      <w:marLeft w:val="0"/>
      <w:marRight w:val="0"/>
      <w:marTop w:val="0"/>
      <w:marBottom w:val="0"/>
      <w:divBdr>
        <w:top w:val="none" w:sz="0" w:space="0" w:color="auto"/>
        <w:left w:val="none" w:sz="0" w:space="0" w:color="auto"/>
        <w:bottom w:val="none" w:sz="0" w:space="0" w:color="auto"/>
        <w:right w:val="none" w:sz="0" w:space="0" w:color="auto"/>
      </w:divBdr>
    </w:div>
    <w:div w:id="908729821">
      <w:bodyDiv w:val="1"/>
      <w:marLeft w:val="0"/>
      <w:marRight w:val="0"/>
      <w:marTop w:val="0"/>
      <w:marBottom w:val="0"/>
      <w:divBdr>
        <w:top w:val="none" w:sz="0" w:space="0" w:color="auto"/>
        <w:left w:val="none" w:sz="0" w:space="0" w:color="auto"/>
        <w:bottom w:val="none" w:sz="0" w:space="0" w:color="auto"/>
        <w:right w:val="none" w:sz="0" w:space="0" w:color="auto"/>
      </w:divBdr>
    </w:div>
    <w:div w:id="909120679">
      <w:bodyDiv w:val="1"/>
      <w:marLeft w:val="0"/>
      <w:marRight w:val="0"/>
      <w:marTop w:val="0"/>
      <w:marBottom w:val="0"/>
      <w:divBdr>
        <w:top w:val="none" w:sz="0" w:space="0" w:color="auto"/>
        <w:left w:val="none" w:sz="0" w:space="0" w:color="auto"/>
        <w:bottom w:val="none" w:sz="0" w:space="0" w:color="auto"/>
        <w:right w:val="none" w:sz="0" w:space="0" w:color="auto"/>
      </w:divBdr>
    </w:div>
    <w:div w:id="920456533">
      <w:bodyDiv w:val="1"/>
      <w:marLeft w:val="0"/>
      <w:marRight w:val="0"/>
      <w:marTop w:val="0"/>
      <w:marBottom w:val="0"/>
      <w:divBdr>
        <w:top w:val="none" w:sz="0" w:space="0" w:color="auto"/>
        <w:left w:val="none" w:sz="0" w:space="0" w:color="auto"/>
        <w:bottom w:val="none" w:sz="0" w:space="0" w:color="auto"/>
        <w:right w:val="none" w:sz="0" w:space="0" w:color="auto"/>
      </w:divBdr>
    </w:div>
    <w:div w:id="920603182">
      <w:bodyDiv w:val="1"/>
      <w:marLeft w:val="0"/>
      <w:marRight w:val="0"/>
      <w:marTop w:val="0"/>
      <w:marBottom w:val="0"/>
      <w:divBdr>
        <w:top w:val="none" w:sz="0" w:space="0" w:color="auto"/>
        <w:left w:val="none" w:sz="0" w:space="0" w:color="auto"/>
        <w:bottom w:val="none" w:sz="0" w:space="0" w:color="auto"/>
        <w:right w:val="none" w:sz="0" w:space="0" w:color="auto"/>
      </w:divBdr>
    </w:div>
    <w:div w:id="946426575">
      <w:bodyDiv w:val="1"/>
      <w:marLeft w:val="0"/>
      <w:marRight w:val="0"/>
      <w:marTop w:val="0"/>
      <w:marBottom w:val="0"/>
      <w:divBdr>
        <w:top w:val="none" w:sz="0" w:space="0" w:color="auto"/>
        <w:left w:val="none" w:sz="0" w:space="0" w:color="auto"/>
        <w:bottom w:val="none" w:sz="0" w:space="0" w:color="auto"/>
        <w:right w:val="none" w:sz="0" w:space="0" w:color="auto"/>
      </w:divBdr>
    </w:div>
    <w:div w:id="1007246728">
      <w:bodyDiv w:val="1"/>
      <w:marLeft w:val="0"/>
      <w:marRight w:val="0"/>
      <w:marTop w:val="0"/>
      <w:marBottom w:val="0"/>
      <w:divBdr>
        <w:top w:val="none" w:sz="0" w:space="0" w:color="auto"/>
        <w:left w:val="none" w:sz="0" w:space="0" w:color="auto"/>
        <w:bottom w:val="none" w:sz="0" w:space="0" w:color="auto"/>
        <w:right w:val="none" w:sz="0" w:space="0" w:color="auto"/>
      </w:divBdr>
    </w:div>
    <w:div w:id="1030226014">
      <w:bodyDiv w:val="1"/>
      <w:marLeft w:val="0"/>
      <w:marRight w:val="0"/>
      <w:marTop w:val="0"/>
      <w:marBottom w:val="0"/>
      <w:divBdr>
        <w:top w:val="none" w:sz="0" w:space="0" w:color="auto"/>
        <w:left w:val="none" w:sz="0" w:space="0" w:color="auto"/>
        <w:bottom w:val="none" w:sz="0" w:space="0" w:color="auto"/>
        <w:right w:val="none" w:sz="0" w:space="0" w:color="auto"/>
      </w:divBdr>
    </w:div>
    <w:div w:id="1045325785">
      <w:bodyDiv w:val="1"/>
      <w:marLeft w:val="0"/>
      <w:marRight w:val="0"/>
      <w:marTop w:val="0"/>
      <w:marBottom w:val="0"/>
      <w:divBdr>
        <w:top w:val="none" w:sz="0" w:space="0" w:color="auto"/>
        <w:left w:val="none" w:sz="0" w:space="0" w:color="auto"/>
        <w:bottom w:val="none" w:sz="0" w:space="0" w:color="auto"/>
        <w:right w:val="none" w:sz="0" w:space="0" w:color="auto"/>
      </w:divBdr>
    </w:div>
    <w:div w:id="1057167141">
      <w:bodyDiv w:val="1"/>
      <w:marLeft w:val="0"/>
      <w:marRight w:val="0"/>
      <w:marTop w:val="0"/>
      <w:marBottom w:val="0"/>
      <w:divBdr>
        <w:top w:val="none" w:sz="0" w:space="0" w:color="auto"/>
        <w:left w:val="none" w:sz="0" w:space="0" w:color="auto"/>
        <w:bottom w:val="none" w:sz="0" w:space="0" w:color="auto"/>
        <w:right w:val="none" w:sz="0" w:space="0" w:color="auto"/>
      </w:divBdr>
    </w:div>
    <w:div w:id="1063524025">
      <w:bodyDiv w:val="1"/>
      <w:marLeft w:val="0"/>
      <w:marRight w:val="0"/>
      <w:marTop w:val="0"/>
      <w:marBottom w:val="0"/>
      <w:divBdr>
        <w:top w:val="none" w:sz="0" w:space="0" w:color="auto"/>
        <w:left w:val="none" w:sz="0" w:space="0" w:color="auto"/>
        <w:bottom w:val="none" w:sz="0" w:space="0" w:color="auto"/>
        <w:right w:val="none" w:sz="0" w:space="0" w:color="auto"/>
      </w:divBdr>
    </w:div>
    <w:div w:id="1078020565">
      <w:bodyDiv w:val="1"/>
      <w:marLeft w:val="0"/>
      <w:marRight w:val="0"/>
      <w:marTop w:val="0"/>
      <w:marBottom w:val="0"/>
      <w:divBdr>
        <w:top w:val="none" w:sz="0" w:space="0" w:color="auto"/>
        <w:left w:val="none" w:sz="0" w:space="0" w:color="auto"/>
        <w:bottom w:val="none" w:sz="0" w:space="0" w:color="auto"/>
        <w:right w:val="none" w:sz="0" w:space="0" w:color="auto"/>
      </w:divBdr>
    </w:div>
    <w:div w:id="1087581949">
      <w:bodyDiv w:val="1"/>
      <w:marLeft w:val="0"/>
      <w:marRight w:val="0"/>
      <w:marTop w:val="0"/>
      <w:marBottom w:val="0"/>
      <w:divBdr>
        <w:top w:val="none" w:sz="0" w:space="0" w:color="auto"/>
        <w:left w:val="none" w:sz="0" w:space="0" w:color="auto"/>
        <w:bottom w:val="none" w:sz="0" w:space="0" w:color="auto"/>
        <w:right w:val="none" w:sz="0" w:space="0" w:color="auto"/>
      </w:divBdr>
    </w:div>
    <w:div w:id="1155341358">
      <w:bodyDiv w:val="1"/>
      <w:marLeft w:val="0"/>
      <w:marRight w:val="0"/>
      <w:marTop w:val="0"/>
      <w:marBottom w:val="0"/>
      <w:divBdr>
        <w:top w:val="none" w:sz="0" w:space="0" w:color="auto"/>
        <w:left w:val="none" w:sz="0" w:space="0" w:color="auto"/>
        <w:bottom w:val="none" w:sz="0" w:space="0" w:color="auto"/>
        <w:right w:val="none" w:sz="0" w:space="0" w:color="auto"/>
      </w:divBdr>
    </w:div>
    <w:div w:id="1193420968">
      <w:bodyDiv w:val="1"/>
      <w:marLeft w:val="0"/>
      <w:marRight w:val="0"/>
      <w:marTop w:val="0"/>
      <w:marBottom w:val="0"/>
      <w:divBdr>
        <w:top w:val="none" w:sz="0" w:space="0" w:color="auto"/>
        <w:left w:val="none" w:sz="0" w:space="0" w:color="auto"/>
        <w:bottom w:val="none" w:sz="0" w:space="0" w:color="auto"/>
        <w:right w:val="none" w:sz="0" w:space="0" w:color="auto"/>
      </w:divBdr>
    </w:div>
    <w:div w:id="1238586603">
      <w:bodyDiv w:val="1"/>
      <w:marLeft w:val="0"/>
      <w:marRight w:val="0"/>
      <w:marTop w:val="0"/>
      <w:marBottom w:val="0"/>
      <w:divBdr>
        <w:top w:val="none" w:sz="0" w:space="0" w:color="auto"/>
        <w:left w:val="none" w:sz="0" w:space="0" w:color="auto"/>
        <w:bottom w:val="none" w:sz="0" w:space="0" w:color="auto"/>
        <w:right w:val="none" w:sz="0" w:space="0" w:color="auto"/>
      </w:divBdr>
    </w:div>
    <w:div w:id="1246844586">
      <w:bodyDiv w:val="1"/>
      <w:marLeft w:val="0"/>
      <w:marRight w:val="0"/>
      <w:marTop w:val="0"/>
      <w:marBottom w:val="0"/>
      <w:divBdr>
        <w:top w:val="none" w:sz="0" w:space="0" w:color="auto"/>
        <w:left w:val="none" w:sz="0" w:space="0" w:color="auto"/>
        <w:bottom w:val="none" w:sz="0" w:space="0" w:color="auto"/>
        <w:right w:val="none" w:sz="0" w:space="0" w:color="auto"/>
      </w:divBdr>
    </w:div>
    <w:div w:id="1252816363">
      <w:bodyDiv w:val="1"/>
      <w:marLeft w:val="0"/>
      <w:marRight w:val="0"/>
      <w:marTop w:val="0"/>
      <w:marBottom w:val="0"/>
      <w:divBdr>
        <w:top w:val="none" w:sz="0" w:space="0" w:color="auto"/>
        <w:left w:val="none" w:sz="0" w:space="0" w:color="auto"/>
        <w:bottom w:val="none" w:sz="0" w:space="0" w:color="auto"/>
        <w:right w:val="none" w:sz="0" w:space="0" w:color="auto"/>
      </w:divBdr>
      <w:divsChild>
        <w:div w:id="1353846316">
          <w:marLeft w:val="0"/>
          <w:marRight w:val="0"/>
          <w:marTop w:val="0"/>
          <w:marBottom w:val="0"/>
          <w:divBdr>
            <w:top w:val="none" w:sz="0" w:space="0" w:color="auto"/>
            <w:left w:val="none" w:sz="0" w:space="0" w:color="auto"/>
            <w:bottom w:val="none" w:sz="0" w:space="0" w:color="auto"/>
            <w:right w:val="none" w:sz="0" w:space="0" w:color="auto"/>
          </w:divBdr>
          <w:divsChild>
            <w:div w:id="392890224">
              <w:marLeft w:val="0"/>
              <w:marRight w:val="0"/>
              <w:marTop w:val="0"/>
              <w:marBottom w:val="0"/>
              <w:divBdr>
                <w:top w:val="none" w:sz="0" w:space="0" w:color="auto"/>
                <w:left w:val="none" w:sz="0" w:space="0" w:color="auto"/>
                <w:bottom w:val="none" w:sz="0" w:space="0" w:color="auto"/>
                <w:right w:val="none" w:sz="0" w:space="0" w:color="auto"/>
              </w:divBdr>
              <w:divsChild>
                <w:div w:id="24987957">
                  <w:marLeft w:val="-225"/>
                  <w:marRight w:val="-225"/>
                  <w:marTop w:val="0"/>
                  <w:marBottom w:val="0"/>
                  <w:divBdr>
                    <w:top w:val="none" w:sz="0" w:space="0" w:color="auto"/>
                    <w:left w:val="none" w:sz="0" w:space="0" w:color="auto"/>
                    <w:bottom w:val="none" w:sz="0" w:space="0" w:color="auto"/>
                    <w:right w:val="none" w:sz="0" w:space="0" w:color="auto"/>
                  </w:divBdr>
                  <w:divsChild>
                    <w:div w:id="1016425906">
                      <w:marLeft w:val="0"/>
                      <w:marRight w:val="0"/>
                      <w:marTop w:val="0"/>
                      <w:marBottom w:val="0"/>
                      <w:divBdr>
                        <w:top w:val="none" w:sz="0" w:space="0" w:color="auto"/>
                        <w:left w:val="none" w:sz="0" w:space="0" w:color="auto"/>
                        <w:bottom w:val="none" w:sz="0" w:space="0" w:color="auto"/>
                        <w:right w:val="none" w:sz="0" w:space="0" w:color="auto"/>
                      </w:divBdr>
                      <w:divsChild>
                        <w:div w:id="1071779242">
                          <w:marLeft w:val="0"/>
                          <w:marRight w:val="0"/>
                          <w:marTop w:val="0"/>
                          <w:marBottom w:val="0"/>
                          <w:divBdr>
                            <w:top w:val="none" w:sz="0" w:space="0" w:color="auto"/>
                            <w:left w:val="none" w:sz="0" w:space="0" w:color="auto"/>
                            <w:bottom w:val="none" w:sz="0" w:space="0" w:color="auto"/>
                            <w:right w:val="none" w:sz="0" w:space="0" w:color="auto"/>
                          </w:divBdr>
                          <w:divsChild>
                            <w:div w:id="264306936">
                              <w:marLeft w:val="0"/>
                              <w:marRight w:val="0"/>
                              <w:marTop w:val="0"/>
                              <w:marBottom w:val="0"/>
                              <w:divBdr>
                                <w:top w:val="none" w:sz="0" w:space="0" w:color="auto"/>
                                <w:left w:val="none" w:sz="0" w:space="0" w:color="auto"/>
                                <w:bottom w:val="none" w:sz="0" w:space="0" w:color="auto"/>
                                <w:right w:val="none" w:sz="0" w:space="0" w:color="auto"/>
                              </w:divBdr>
                              <w:divsChild>
                                <w:div w:id="20994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3584177">
      <w:bodyDiv w:val="1"/>
      <w:marLeft w:val="0"/>
      <w:marRight w:val="0"/>
      <w:marTop w:val="0"/>
      <w:marBottom w:val="0"/>
      <w:divBdr>
        <w:top w:val="none" w:sz="0" w:space="0" w:color="auto"/>
        <w:left w:val="none" w:sz="0" w:space="0" w:color="auto"/>
        <w:bottom w:val="none" w:sz="0" w:space="0" w:color="auto"/>
        <w:right w:val="none" w:sz="0" w:space="0" w:color="auto"/>
      </w:divBdr>
    </w:div>
    <w:div w:id="1260216549">
      <w:bodyDiv w:val="1"/>
      <w:marLeft w:val="0"/>
      <w:marRight w:val="0"/>
      <w:marTop w:val="0"/>
      <w:marBottom w:val="0"/>
      <w:divBdr>
        <w:top w:val="none" w:sz="0" w:space="0" w:color="auto"/>
        <w:left w:val="none" w:sz="0" w:space="0" w:color="auto"/>
        <w:bottom w:val="none" w:sz="0" w:space="0" w:color="auto"/>
        <w:right w:val="none" w:sz="0" w:space="0" w:color="auto"/>
      </w:divBdr>
    </w:div>
    <w:div w:id="1262955534">
      <w:bodyDiv w:val="1"/>
      <w:marLeft w:val="0"/>
      <w:marRight w:val="0"/>
      <w:marTop w:val="0"/>
      <w:marBottom w:val="0"/>
      <w:divBdr>
        <w:top w:val="none" w:sz="0" w:space="0" w:color="auto"/>
        <w:left w:val="none" w:sz="0" w:space="0" w:color="auto"/>
        <w:bottom w:val="none" w:sz="0" w:space="0" w:color="auto"/>
        <w:right w:val="none" w:sz="0" w:space="0" w:color="auto"/>
      </w:divBdr>
    </w:div>
    <w:div w:id="1263605086">
      <w:bodyDiv w:val="1"/>
      <w:marLeft w:val="0"/>
      <w:marRight w:val="0"/>
      <w:marTop w:val="0"/>
      <w:marBottom w:val="0"/>
      <w:divBdr>
        <w:top w:val="none" w:sz="0" w:space="0" w:color="auto"/>
        <w:left w:val="none" w:sz="0" w:space="0" w:color="auto"/>
        <w:bottom w:val="none" w:sz="0" w:space="0" w:color="auto"/>
        <w:right w:val="none" w:sz="0" w:space="0" w:color="auto"/>
      </w:divBdr>
    </w:div>
    <w:div w:id="1279028716">
      <w:bodyDiv w:val="1"/>
      <w:marLeft w:val="0"/>
      <w:marRight w:val="0"/>
      <w:marTop w:val="0"/>
      <w:marBottom w:val="0"/>
      <w:divBdr>
        <w:top w:val="none" w:sz="0" w:space="0" w:color="auto"/>
        <w:left w:val="none" w:sz="0" w:space="0" w:color="auto"/>
        <w:bottom w:val="none" w:sz="0" w:space="0" w:color="auto"/>
        <w:right w:val="none" w:sz="0" w:space="0" w:color="auto"/>
      </w:divBdr>
    </w:div>
    <w:div w:id="1284381471">
      <w:bodyDiv w:val="1"/>
      <w:marLeft w:val="0"/>
      <w:marRight w:val="0"/>
      <w:marTop w:val="0"/>
      <w:marBottom w:val="0"/>
      <w:divBdr>
        <w:top w:val="none" w:sz="0" w:space="0" w:color="auto"/>
        <w:left w:val="none" w:sz="0" w:space="0" w:color="auto"/>
        <w:bottom w:val="none" w:sz="0" w:space="0" w:color="auto"/>
        <w:right w:val="none" w:sz="0" w:space="0" w:color="auto"/>
      </w:divBdr>
    </w:div>
    <w:div w:id="1304311263">
      <w:bodyDiv w:val="1"/>
      <w:marLeft w:val="0"/>
      <w:marRight w:val="0"/>
      <w:marTop w:val="0"/>
      <w:marBottom w:val="0"/>
      <w:divBdr>
        <w:top w:val="none" w:sz="0" w:space="0" w:color="auto"/>
        <w:left w:val="none" w:sz="0" w:space="0" w:color="auto"/>
        <w:bottom w:val="none" w:sz="0" w:space="0" w:color="auto"/>
        <w:right w:val="none" w:sz="0" w:space="0" w:color="auto"/>
      </w:divBdr>
    </w:div>
    <w:div w:id="1338920688">
      <w:bodyDiv w:val="1"/>
      <w:marLeft w:val="0"/>
      <w:marRight w:val="0"/>
      <w:marTop w:val="0"/>
      <w:marBottom w:val="0"/>
      <w:divBdr>
        <w:top w:val="none" w:sz="0" w:space="0" w:color="auto"/>
        <w:left w:val="none" w:sz="0" w:space="0" w:color="auto"/>
        <w:bottom w:val="none" w:sz="0" w:space="0" w:color="auto"/>
        <w:right w:val="none" w:sz="0" w:space="0" w:color="auto"/>
      </w:divBdr>
    </w:div>
    <w:div w:id="1346715675">
      <w:bodyDiv w:val="1"/>
      <w:marLeft w:val="0"/>
      <w:marRight w:val="0"/>
      <w:marTop w:val="0"/>
      <w:marBottom w:val="0"/>
      <w:divBdr>
        <w:top w:val="none" w:sz="0" w:space="0" w:color="auto"/>
        <w:left w:val="none" w:sz="0" w:space="0" w:color="auto"/>
        <w:bottom w:val="none" w:sz="0" w:space="0" w:color="auto"/>
        <w:right w:val="none" w:sz="0" w:space="0" w:color="auto"/>
      </w:divBdr>
    </w:div>
    <w:div w:id="1355576877">
      <w:bodyDiv w:val="1"/>
      <w:marLeft w:val="0"/>
      <w:marRight w:val="0"/>
      <w:marTop w:val="0"/>
      <w:marBottom w:val="0"/>
      <w:divBdr>
        <w:top w:val="none" w:sz="0" w:space="0" w:color="auto"/>
        <w:left w:val="none" w:sz="0" w:space="0" w:color="auto"/>
        <w:bottom w:val="none" w:sz="0" w:space="0" w:color="auto"/>
        <w:right w:val="none" w:sz="0" w:space="0" w:color="auto"/>
      </w:divBdr>
    </w:div>
    <w:div w:id="1387101189">
      <w:bodyDiv w:val="1"/>
      <w:marLeft w:val="0"/>
      <w:marRight w:val="0"/>
      <w:marTop w:val="0"/>
      <w:marBottom w:val="0"/>
      <w:divBdr>
        <w:top w:val="none" w:sz="0" w:space="0" w:color="auto"/>
        <w:left w:val="none" w:sz="0" w:space="0" w:color="auto"/>
        <w:bottom w:val="none" w:sz="0" w:space="0" w:color="auto"/>
        <w:right w:val="none" w:sz="0" w:space="0" w:color="auto"/>
      </w:divBdr>
    </w:div>
    <w:div w:id="1387145033">
      <w:bodyDiv w:val="1"/>
      <w:marLeft w:val="0"/>
      <w:marRight w:val="0"/>
      <w:marTop w:val="0"/>
      <w:marBottom w:val="0"/>
      <w:divBdr>
        <w:top w:val="none" w:sz="0" w:space="0" w:color="auto"/>
        <w:left w:val="none" w:sz="0" w:space="0" w:color="auto"/>
        <w:bottom w:val="none" w:sz="0" w:space="0" w:color="auto"/>
        <w:right w:val="none" w:sz="0" w:space="0" w:color="auto"/>
      </w:divBdr>
    </w:div>
    <w:div w:id="1434860771">
      <w:bodyDiv w:val="1"/>
      <w:marLeft w:val="0"/>
      <w:marRight w:val="0"/>
      <w:marTop w:val="0"/>
      <w:marBottom w:val="0"/>
      <w:divBdr>
        <w:top w:val="none" w:sz="0" w:space="0" w:color="auto"/>
        <w:left w:val="none" w:sz="0" w:space="0" w:color="auto"/>
        <w:bottom w:val="none" w:sz="0" w:space="0" w:color="auto"/>
        <w:right w:val="none" w:sz="0" w:space="0" w:color="auto"/>
      </w:divBdr>
    </w:div>
    <w:div w:id="1437870254">
      <w:bodyDiv w:val="1"/>
      <w:marLeft w:val="0"/>
      <w:marRight w:val="0"/>
      <w:marTop w:val="0"/>
      <w:marBottom w:val="0"/>
      <w:divBdr>
        <w:top w:val="none" w:sz="0" w:space="0" w:color="auto"/>
        <w:left w:val="none" w:sz="0" w:space="0" w:color="auto"/>
        <w:bottom w:val="none" w:sz="0" w:space="0" w:color="auto"/>
        <w:right w:val="none" w:sz="0" w:space="0" w:color="auto"/>
      </w:divBdr>
    </w:div>
    <w:div w:id="1462264064">
      <w:bodyDiv w:val="1"/>
      <w:marLeft w:val="0"/>
      <w:marRight w:val="0"/>
      <w:marTop w:val="0"/>
      <w:marBottom w:val="0"/>
      <w:divBdr>
        <w:top w:val="none" w:sz="0" w:space="0" w:color="auto"/>
        <w:left w:val="none" w:sz="0" w:space="0" w:color="auto"/>
        <w:bottom w:val="none" w:sz="0" w:space="0" w:color="auto"/>
        <w:right w:val="none" w:sz="0" w:space="0" w:color="auto"/>
      </w:divBdr>
    </w:div>
    <w:div w:id="1483813458">
      <w:bodyDiv w:val="1"/>
      <w:marLeft w:val="0"/>
      <w:marRight w:val="0"/>
      <w:marTop w:val="0"/>
      <w:marBottom w:val="0"/>
      <w:divBdr>
        <w:top w:val="none" w:sz="0" w:space="0" w:color="auto"/>
        <w:left w:val="none" w:sz="0" w:space="0" w:color="auto"/>
        <w:bottom w:val="none" w:sz="0" w:space="0" w:color="auto"/>
        <w:right w:val="none" w:sz="0" w:space="0" w:color="auto"/>
      </w:divBdr>
    </w:div>
    <w:div w:id="1499344500">
      <w:bodyDiv w:val="1"/>
      <w:marLeft w:val="0"/>
      <w:marRight w:val="0"/>
      <w:marTop w:val="0"/>
      <w:marBottom w:val="0"/>
      <w:divBdr>
        <w:top w:val="none" w:sz="0" w:space="0" w:color="auto"/>
        <w:left w:val="none" w:sz="0" w:space="0" w:color="auto"/>
        <w:bottom w:val="none" w:sz="0" w:space="0" w:color="auto"/>
        <w:right w:val="none" w:sz="0" w:space="0" w:color="auto"/>
      </w:divBdr>
    </w:div>
    <w:div w:id="1521041789">
      <w:bodyDiv w:val="1"/>
      <w:marLeft w:val="0"/>
      <w:marRight w:val="0"/>
      <w:marTop w:val="0"/>
      <w:marBottom w:val="0"/>
      <w:divBdr>
        <w:top w:val="none" w:sz="0" w:space="0" w:color="auto"/>
        <w:left w:val="none" w:sz="0" w:space="0" w:color="auto"/>
        <w:bottom w:val="none" w:sz="0" w:space="0" w:color="auto"/>
        <w:right w:val="none" w:sz="0" w:space="0" w:color="auto"/>
      </w:divBdr>
    </w:div>
    <w:div w:id="1539849943">
      <w:bodyDiv w:val="1"/>
      <w:marLeft w:val="0"/>
      <w:marRight w:val="0"/>
      <w:marTop w:val="0"/>
      <w:marBottom w:val="0"/>
      <w:divBdr>
        <w:top w:val="none" w:sz="0" w:space="0" w:color="auto"/>
        <w:left w:val="none" w:sz="0" w:space="0" w:color="auto"/>
        <w:bottom w:val="none" w:sz="0" w:space="0" w:color="auto"/>
        <w:right w:val="none" w:sz="0" w:space="0" w:color="auto"/>
      </w:divBdr>
    </w:div>
    <w:div w:id="1545874352">
      <w:bodyDiv w:val="1"/>
      <w:marLeft w:val="0"/>
      <w:marRight w:val="0"/>
      <w:marTop w:val="0"/>
      <w:marBottom w:val="0"/>
      <w:divBdr>
        <w:top w:val="none" w:sz="0" w:space="0" w:color="auto"/>
        <w:left w:val="none" w:sz="0" w:space="0" w:color="auto"/>
        <w:bottom w:val="none" w:sz="0" w:space="0" w:color="auto"/>
        <w:right w:val="none" w:sz="0" w:space="0" w:color="auto"/>
      </w:divBdr>
    </w:div>
    <w:div w:id="1572229373">
      <w:bodyDiv w:val="1"/>
      <w:marLeft w:val="0"/>
      <w:marRight w:val="0"/>
      <w:marTop w:val="0"/>
      <w:marBottom w:val="0"/>
      <w:divBdr>
        <w:top w:val="none" w:sz="0" w:space="0" w:color="auto"/>
        <w:left w:val="none" w:sz="0" w:space="0" w:color="auto"/>
        <w:bottom w:val="none" w:sz="0" w:space="0" w:color="auto"/>
        <w:right w:val="none" w:sz="0" w:space="0" w:color="auto"/>
      </w:divBdr>
    </w:div>
    <w:div w:id="1573273925">
      <w:bodyDiv w:val="1"/>
      <w:marLeft w:val="0"/>
      <w:marRight w:val="0"/>
      <w:marTop w:val="0"/>
      <w:marBottom w:val="0"/>
      <w:divBdr>
        <w:top w:val="none" w:sz="0" w:space="0" w:color="auto"/>
        <w:left w:val="none" w:sz="0" w:space="0" w:color="auto"/>
        <w:bottom w:val="none" w:sz="0" w:space="0" w:color="auto"/>
        <w:right w:val="none" w:sz="0" w:space="0" w:color="auto"/>
      </w:divBdr>
    </w:div>
    <w:div w:id="1576161857">
      <w:bodyDiv w:val="1"/>
      <w:marLeft w:val="0"/>
      <w:marRight w:val="0"/>
      <w:marTop w:val="0"/>
      <w:marBottom w:val="0"/>
      <w:divBdr>
        <w:top w:val="none" w:sz="0" w:space="0" w:color="auto"/>
        <w:left w:val="none" w:sz="0" w:space="0" w:color="auto"/>
        <w:bottom w:val="none" w:sz="0" w:space="0" w:color="auto"/>
        <w:right w:val="none" w:sz="0" w:space="0" w:color="auto"/>
      </w:divBdr>
    </w:div>
    <w:div w:id="1581980952">
      <w:bodyDiv w:val="1"/>
      <w:marLeft w:val="0"/>
      <w:marRight w:val="0"/>
      <w:marTop w:val="0"/>
      <w:marBottom w:val="0"/>
      <w:divBdr>
        <w:top w:val="none" w:sz="0" w:space="0" w:color="auto"/>
        <w:left w:val="none" w:sz="0" w:space="0" w:color="auto"/>
        <w:bottom w:val="none" w:sz="0" w:space="0" w:color="auto"/>
        <w:right w:val="none" w:sz="0" w:space="0" w:color="auto"/>
      </w:divBdr>
    </w:div>
    <w:div w:id="1611476739">
      <w:bodyDiv w:val="1"/>
      <w:marLeft w:val="0"/>
      <w:marRight w:val="0"/>
      <w:marTop w:val="0"/>
      <w:marBottom w:val="0"/>
      <w:divBdr>
        <w:top w:val="none" w:sz="0" w:space="0" w:color="auto"/>
        <w:left w:val="none" w:sz="0" w:space="0" w:color="auto"/>
        <w:bottom w:val="none" w:sz="0" w:space="0" w:color="auto"/>
        <w:right w:val="none" w:sz="0" w:space="0" w:color="auto"/>
      </w:divBdr>
    </w:div>
    <w:div w:id="1618833333">
      <w:bodyDiv w:val="1"/>
      <w:marLeft w:val="0"/>
      <w:marRight w:val="0"/>
      <w:marTop w:val="0"/>
      <w:marBottom w:val="0"/>
      <w:divBdr>
        <w:top w:val="none" w:sz="0" w:space="0" w:color="auto"/>
        <w:left w:val="none" w:sz="0" w:space="0" w:color="auto"/>
        <w:bottom w:val="none" w:sz="0" w:space="0" w:color="auto"/>
        <w:right w:val="none" w:sz="0" w:space="0" w:color="auto"/>
      </w:divBdr>
    </w:div>
    <w:div w:id="1649478015">
      <w:bodyDiv w:val="1"/>
      <w:marLeft w:val="0"/>
      <w:marRight w:val="0"/>
      <w:marTop w:val="0"/>
      <w:marBottom w:val="0"/>
      <w:divBdr>
        <w:top w:val="none" w:sz="0" w:space="0" w:color="auto"/>
        <w:left w:val="none" w:sz="0" w:space="0" w:color="auto"/>
        <w:bottom w:val="none" w:sz="0" w:space="0" w:color="auto"/>
        <w:right w:val="none" w:sz="0" w:space="0" w:color="auto"/>
      </w:divBdr>
    </w:div>
    <w:div w:id="1689062106">
      <w:bodyDiv w:val="1"/>
      <w:marLeft w:val="0"/>
      <w:marRight w:val="0"/>
      <w:marTop w:val="0"/>
      <w:marBottom w:val="0"/>
      <w:divBdr>
        <w:top w:val="none" w:sz="0" w:space="0" w:color="auto"/>
        <w:left w:val="none" w:sz="0" w:space="0" w:color="auto"/>
        <w:bottom w:val="none" w:sz="0" w:space="0" w:color="auto"/>
        <w:right w:val="none" w:sz="0" w:space="0" w:color="auto"/>
      </w:divBdr>
    </w:div>
    <w:div w:id="1706901603">
      <w:bodyDiv w:val="1"/>
      <w:marLeft w:val="0"/>
      <w:marRight w:val="0"/>
      <w:marTop w:val="0"/>
      <w:marBottom w:val="0"/>
      <w:divBdr>
        <w:top w:val="none" w:sz="0" w:space="0" w:color="auto"/>
        <w:left w:val="none" w:sz="0" w:space="0" w:color="auto"/>
        <w:bottom w:val="none" w:sz="0" w:space="0" w:color="auto"/>
        <w:right w:val="none" w:sz="0" w:space="0" w:color="auto"/>
      </w:divBdr>
    </w:div>
    <w:div w:id="1707606252">
      <w:bodyDiv w:val="1"/>
      <w:marLeft w:val="0"/>
      <w:marRight w:val="0"/>
      <w:marTop w:val="0"/>
      <w:marBottom w:val="0"/>
      <w:divBdr>
        <w:top w:val="none" w:sz="0" w:space="0" w:color="auto"/>
        <w:left w:val="none" w:sz="0" w:space="0" w:color="auto"/>
        <w:bottom w:val="none" w:sz="0" w:space="0" w:color="auto"/>
        <w:right w:val="none" w:sz="0" w:space="0" w:color="auto"/>
      </w:divBdr>
    </w:div>
    <w:div w:id="1713461491">
      <w:bodyDiv w:val="1"/>
      <w:marLeft w:val="0"/>
      <w:marRight w:val="0"/>
      <w:marTop w:val="0"/>
      <w:marBottom w:val="0"/>
      <w:divBdr>
        <w:top w:val="none" w:sz="0" w:space="0" w:color="auto"/>
        <w:left w:val="none" w:sz="0" w:space="0" w:color="auto"/>
        <w:bottom w:val="none" w:sz="0" w:space="0" w:color="auto"/>
        <w:right w:val="none" w:sz="0" w:space="0" w:color="auto"/>
      </w:divBdr>
    </w:div>
    <w:div w:id="1744064130">
      <w:bodyDiv w:val="1"/>
      <w:marLeft w:val="0"/>
      <w:marRight w:val="0"/>
      <w:marTop w:val="0"/>
      <w:marBottom w:val="0"/>
      <w:divBdr>
        <w:top w:val="none" w:sz="0" w:space="0" w:color="auto"/>
        <w:left w:val="none" w:sz="0" w:space="0" w:color="auto"/>
        <w:bottom w:val="none" w:sz="0" w:space="0" w:color="auto"/>
        <w:right w:val="none" w:sz="0" w:space="0" w:color="auto"/>
      </w:divBdr>
    </w:div>
    <w:div w:id="1744451150">
      <w:bodyDiv w:val="1"/>
      <w:marLeft w:val="0"/>
      <w:marRight w:val="0"/>
      <w:marTop w:val="0"/>
      <w:marBottom w:val="0"/>
      <w:divBdr>
        <w:top w:val="none" w:sz="0" w:space="0" w:color="auto"/>
        <w:left w:val="none" w:sz="0" w:space="0" w:color="auto"/>
        <w:bottom w:val="none" w:sz="0" w:space="0" w:color="auto"/>
        <w:right w:val="none" w:sz="0" w:space="0" w:color="auto"/>
      </w:divBdr>
    </w:div>
    <w:div w:id="1779442640">
      <w:bodyDiv w:val="1"/>
      <w:marLeft w:val="0"/>
      <w:marRight w:val="0"/>
      <w:marTop w:val="0"/>
      <w:marBottom w:val="0"/>
      <w:divBdr>
        <w:top w:val="none" w:sz="0" w:space="0" w:color="auto"/>
        <w:left w:val="none" w:sz="0" w:space="0" w:color="auto"/>
        <w:bottom w:val="none" w:sz="0" w:space="0" w:color="auto"/>
        <w:right w:val="none" w:sz="0" w:space="0" w:color="auto"/>
      </w:divBdr>
    </w:div>
    <w:div w:id="1781603705">
      <w:bodyDiv w:val="1"/>
      <w:marLeft w:val="0"/>
      <w:marRight w:val="0"/>
      <w:marTop w:val="0"/>
      <w:marBottom w:val="0"/>
      <w:divBdr>
        <w:top w:val="none" w:sz="0" w:space="0" w:color="auto"/>
        <w:left w:val="none" w:sz="0" w:space="0" w:color="auto"/>
        <w:bottom w:val="none" w:sz="0" w:space="0" w:color="auto"/>
        <w:right w:val="none" w:sz="0" w:space="0" w:color="auto"/>
      </w:divBdr>
    </w:div>
    <w:div w:id="1790393884">
      <w:bodyDiv w:val="1"/>
      <w:marLeft w:val="0"/>
      <w:marRight w:val="0"/>
      <w:marTop w:val="0"/>
      <w:marBottom w:val="0"/>
      <w:divBdr>
        <w:top w:val="none" w:sz="0" w:space="0" w:color="auto"/>
        <w:left w:val="none" w:sz="0" w:space="0" w:color="auto"/>
        <w:bottom w:val="none" w:sz="0" w:space="0" w:color="auto"/>
        <w:right w:val="none" w:sz="0" w:space="0" w:color="auto"/>
      </w:divBdr>
    </w:div>
    <w:div w:id="1832476852">
      <w:bodyDiv w:val="1"/>
      <w:marLeft w:val="0"/>
      <w:marRight w:val="0"/>
      <w:marTop w:val="0"/>
      <w:marBottom w:val="0"/>
      <w:divBdr>
        <w:top w:val="none" w:sz="0" w:space="0" w:color="auto"/>
        <w:left w:val="none" w:sz="0" w:space="0" w:color="auto"/>
        <w:bottom w:val="none" w:sz="0" w:space="0" w:color="auto"/>
        <w:right w:val="none" w:sz="0" w:space="0" w:color="auto"/>
      </w:divBdr>
    </w:div>
    <w:div w:id="1832870383">
      <w:bodyDiv w:val="1"/>
      <w:marLeft w:val="0"/>
      <w:marRight w:val="0"/>
      <w:marTop w:val="0"/>
      <w:marBottom w:val="0"/>
      <w:divBdr>
        <w:top w:val="none" w:sz="0" w:space="0" w:color="auto"/>
        <w:left w:val="none" w:sz="0" w:space="0" w:color="auto"/>
        <w:bottom w:val="none" w:sz="0" w:space="0" w:color="auto"/>
        <w:right w:val="none" w:sz="0" w:space="0" w:color="auto"/>
      </w:divBdr>
    </w:div>
    <w:div w:id="1835025089">
      <w:bodyDiv w:val="1"/>
      <w:marLeft w:val="0"/>
      <w:marRight w:val="0"/>
      <w:marTop w:val="0"/>
      <w:marBottom w:val="0"/>
      <w:divBdr>
        <w:top w:val="none" w:sz="0" w:space="0" w:color="auto"/>
        <w:left w:val="none" w:sz="0" w:space="0" w:color="auto"/>
        <w:bottom w:val="none" w:sz="0" w:space="0" w:color="auto"/>
        <w:right w:val="none" w:sz="0" w:space="0" w:color="auto"/>
      </w:divBdr>
    </w:div>
    <w:div w:id="1841460553">
      <w:bodyDiv w:val="1"/>
      <w:marLeft w:val="0"/>
      <w:marRight w:val="0"/>
      <w:marTop w:val="0"/>
      <w:marBottom w:val="0"/>
      <w:divBdr>
        <w:top w:val="none" w:sz="0" w:space="0" w:color="auto"/>
        <w:left w:val="none" w:sz="0" w:space="0" w:color="auto"/>
        <w:bottom w:val="none" w:sz="0" w:space="0" w:color="auto"/>
        <w:right w:val="none" w:sz="0" w:space="0" w:color="auto"/>
      </w:divBdr>
    </w:div>
    <w:div w:id="1851066565">
      <w:bodyDiv w:val="1"/>
      <w:marLeft w:val="0"/>
      <w:marRight w:val="0"/>
      <w:marTop w:val="0"/>
      <w:marBottom w:val="0"/>
      <w:divBdr>
        <w:top w:val="none" w:sz="0" w:space="0" w:color="auto"/>
        <w:left w:val="none" w:sz="0" w:space="0" w:color="auto"/>
        <w:bottom w:val="none" w:sz="0" w:space="0" w:color="auto"/>
        <w:right w:val="none" w:sz="0" w:space="0" w:color="auto"/>
      </w:divBdr>
    </w:div>
    <w:div w:id="1858347583">
      <w:bodyDiv w:val="1"/>
      <w:marLeft w:val="0"/>
      <w:marRight w:val="0"/>
      <w:marTop w:val="0"/>
      <w:marBottom w:val="0"/>
      <w:divBdr>
        <w:top w:val="none" w:sz="0" w:space="0" w:color="auto"/>
        <w:left w:val="none" w:sz="0" w:space="0" w:color="auto"/>
        <w:bottom w:val="none" w:sz="0" w:space="0" w:color="auto"/>
        <w:right w:val="none" w:sz="0" w:space="0" w:color="auto"/>
      </w:divBdr>
    </w:div>
    <w:div w:id="1867791641">
      <w:bodyDiv w:val="1"/>
      <w:marLeft w:val="0"/>
      <w:marRight w:val="0"/>
      <w:marTop w:val="0"/>
      <w:marBottom w:val="0"/>
      <w:divBdr>
        <w:top w:val="none" w:sz="0" w:space="0" w:color="auto"/>
        <w:left w:val="none" w:sz="0" w:space="0" w:color="auto"/>
        <w:bottom w:val="none" w:sz="0" w:space="0" w:color="auto"/>
        <w:right w:val="none" w:sz="0" w:space="0" w:color="auto"/>
      </w:divBdr>
    </w:div>
    <w:div w:id="1899049821">
      <w:bodyDiv w:val="1"/>
      <w:marLeft w:val="0"/>
      <w:marRight w:val="0"/>
      <w:marTop w:val="0"/>
      <w:marBottom w:val="0"/>
      <w:divBdr>
        <w:top w:val="none" w:sz="0" w:space="0" w:color="auto"/>
        <w:left w:val="none" w:sz="0" w:space="0" w:color="auto"/>
        <w:bottom w:val="none" w:sz="0" w:space="0" w:color="auto"/>
        <w:right w:val="none" w:sz="0" w:space="0" w:color="auto"/>
      </w:divBdr>
    </w:div>
    <w:div w:id="1907758085">
      <w:bodyDiv w:val="1"/>
      <w:marLeft w:val="0"/>
      <w:marRight w:val="0"/>
      <w:marTop w:val="0"/>
      <w:marBottom w:val="0"/>
      <w:divBdr>
        <w:top w:val="none" w:sz="0" w:space="0" w:color="auto"/>
        <w:left w:val="none" w:sz="0" w:space="0" w:color="auto"/>
        <w:bottom w:val="none" w:sz="0" w:space="0" w:color="auto"/>
        <w:right w:val="none" w:sz="0" w:space="0" w:color="auto"/>
      </w:divBdr>
    </w:div>
    <w:div w:id="1908570497">
      <w:bodyDiv w:val="1"/>
      <w:marLeft w:val="0"/>
      <w:marRight w:val="0"/>
      <w:marTop w:val="0"/>
      <w:marBottom w:val="0"/>
      <w:divBdr>
        <w:top w:val="none" w:sz="0" w:space="0" w:color="auto"/>
        <w:left w:val="none" w:sz="0" w:space="0" w:color="auto"/>
        <w:bottom w:val="none" w:sz="0" w:space="0" w:color="auto"/>
        <w:right w:val="none" w:sz="0" w:space="0" w:color="auto"/>
      </w:divBdr>
    </w:div>
    <w:div w:id="1912226418">
      <w:bodyDiv w:val="1"/>
      <w:marLeft w:val="0"/>
      <w:marRight w:val="0"/>
      <w:marTop w:val="0"/>
      <w:marBottom w:val="0"/>
      <w:divBdr>
        <w:top w:val="none" w:sz="0" w:space="0" w:color="auto"/>
        <w:left w:val="none" w:sz="0" w:space="0" w:color="auto"/>
        <w:bottom w:val="none" w:sz="0" w:space="0" w:color="auto"/>
        <w:right w:val="none" w:sz="0" w:space="0" w:color="auto"/>
      </w:divBdr>
    </w:div>
    <w:div w:id="1946157699">
      <w:bodyDiv w:val="1"/>
      <w:marLeft w:val="0"/>
      <w:marRight w:val="0"/>
      <w:marTop w:val="0"/>
      <w:marBottom w:val="0"/>
      <w:divBdr>
        <w:top w:val="none" w:sz="0" w:space="0" w:color="auto"/>
        <w:left w:val="none" w:sz="0" w:space="0" w:color="auto"/>
        <w:bottom w:val="none" w:sz="0" w:space="0" w:color="auto"/>
        <w:right w:val="none" w:sz="0" w:space="0" w:color="auto"/>
      </w:divBdr>
    </w:div>
    <w:div w:id="1958754996">
      <w:bodyDiv w:val="1"/>
      <w:marLeft w:val="0"/>
      <w:marRight w:val="0"/>
      <w:marTop w:val="0"/>
      <w:marBottom w:val="0"/>
      <w:divBdr>
        <w:top w:val="none" w:sz="0" w:space="0" w:color="auto"/>
        <w:left w:val="none" w:sz="0" w:space="0" w:color="auto"/>
        <w:bottom w:val="none" w:sz="0" w:space="0" w:color="auto"/>
        <w:right w:val="none" w:sz="0" w:space="0" w:color="auto"/>
      </w:divBdr>
    </w:div>
    <w:div w:id="1961109409">
      <w:bodyDiv w:val="1"/>
      <w:marLeft w:val="0"/>
      <w:marRight w:val="0"/>
      <w:marTop w:val="0"/>
      <w:marBottom w:val="0"/>
      <w:divBdr>
        <w:top w:val="none" w:sz="0" w:space="0" w:color="auto"/>
        <w:left w:val="none" w:sz="0" w:space="0" w:color="auto"/>
        <w:bottom w:val="none" w:sz="0" w:space="0" w:color="auto"/>
        <w:right w:val="none" w:sz="0" w:space="0" w:color="auto"/>
      </w:divBdr>
    </w:div>
    <w:div w:id="1983537158">
      <w:bodyDiv w:val="1"/>
      <w:marLeft w:val="0"/>
      <w:marRight w:val="0"/>
      <w:marTop w:val="0"/>
      <w:marBottom w:val="0"/>
      <w:divBdr>
        <w:top w:val="none" w:sz="0" w:space="0" w:color="auto"/>
        <w:left w:val="none" w:sz="0" w:space="0" w:color="auto"/>
        <w:bottom w:val="none" w:sz="0" w:space="0" w:color="auto"/>
        <w:right w:val="none" w:sz="0" w:space="0" w:color="auto"/>
      </w:divBdr>
    </w:div>
    <w:div w:id="1983654747">
      <w:bodyDiv w:val="1"/>
      <w:marLeft w:val="0"/>
      <w:marRight w:val="0"/>
      <w:marTop w:val="0"/>
      <w:marBottom w:val="0"/>
      <w:divBdr>
        <w:top w:val="none" w:sz="0" w:space="0" w:color="auto"/>
        <w:left w:val="none" w:sz="0" w:space="0" w:color="auto"/>
        <w:bottom w:val="none" w:sz="0" w:space="0" w:color="auto"/>
        <w:right w:val="none" w:sz="0" w:space="0" w:color="auto"/>
      </w:divBdr>
    </w:div>
    <w:div w:id="1985768946">
      <w:bodyDiv w:val="1"/>
      <w:marLeft w:val="0"/>
      <w:marRight w:val="0"/>
      <w:marTop w:val="0"/>
      <w:marBottom w:val="0"/>
      <w:divBdr>
        <w:top w:val="none" w:sz="0" w:space="0" w:color="auto"/>
        <w:left w:val="none" w:sz="0" w:space="0" w:color="auto"/>
        <w:bottom w:val="none" w:sz="0" w:space="0" w:color="auto"/>
        <w:right w:val="none" w:sz="0" w:space="0" w:color="auto"/>
      </w:divBdr>
    </w:div>
    <w:div w:id="2000689212">
      <w:bodyDiv w:val="1"/>
      <w:marLeft w:val="0"/>
      <w:marRight w:val="0"/>
      <w:marTop w:val="0"/>
      <w:marBottom w:val="0"/>
      <w:divBdr>
        <w:top w:val="none" w:sz="0" w:space="0" w:color="auto"/>
        <w:left w:val="none" w:sz="0" w:space="0" w:color="auto"/>
        <w:bottom w:val="none" w:sz="0" w:space="0" w:color="auto"/>
        <w:right w:val="none" w:sz="0" w:space="0" w:color="auto"/>
      </w:divBdr>
    </w:div>
    <w:div w:id="2007782232">
      <w:bodyDiv w:val="1"/>
      <w:marLeft w:val="0"/>
      <w:marRight w:val="0"/>
      <w:marTop w:val="0"/>
      <w:marBottom w:val="0"/>
      <w:divBdr>
        <w:top w:val="none" w:sz="0" w:space="0" w:color="auto"/>
        <w:left w:val="none" w:sz="0" w:space="0" w:color="auto"/>
        <w:bottom w:val="none" w:sz="0" w:space="0" w:color="auto"/>
        <w:right w:val="none" w:sz="0" w:space="0" w:color="auto"/>
      </w:divBdr>
    </w:div>
    <w:div w:id="2035762451">
      <w:bodyDiv w:val="1"/>
      <w:marLeft w:val="0"/>
      <w:marRight w:val="0"/>
      <w:marTop w:val="0"/>
      <w:marBottom w:val="0"/>
      <w:divBdr>
        <w:top w:val="none" w:sz="0" w:space="0" w:color="auto"/>
        <w:left w:val="none" w:sz="0" w:space="0" w:color="auto"/>
        <w:bottom w:val="none" w:sz="0" w:space="0" w:color="auto"/>
        <w:right w:val="none" w:sz="0" w:space="0" w:color="auto"/>
      </w:divBdr>
    </w:div>
    <w:div w:id="2045783919">
      <w:bodyDiv w:val="1"/>
      <w:marLeft w:val="0"/>
      <w:marRight w:val="0"/>
      <w:marTop w:val="0"/>
      <w:marBottom w:val="0"/>
      <w:divBdr>
        <w:top w:val="none" w:sz="0" w:space="0" w:color="auto"/>
        <w:left w:val="none" w:sz="0" w:space="0" w:color="auto"/>
        <w:bottom w:val="none" w:sz="0" w:space="0" w:color="auto"/>
        <w:right w:val="none" w:sz="0" w:space="0" w:color="auto"/>
      </w:divBdr>
    </w:div>
    <w:div w:id="2068529830">
      <w:bodyDiv w:val="1"/>
      <w:marLeft w:val="0"/>
      <w:marRight w:val="0"/>
      <w:marTop w:val="0"/>
      <w:marBottom w:val="0"/>
      <w:divBdr>
        <w:top w:val="none" w:sz="0" w:space="0" w:color="auto"/>
        <w:left w:val="none" w:sz="0" w:space="0" w:color="auto"/>
        <w:bottom w:val="none" w:sz="0" w:space="0" w:color="auto"/>
        <w:right w:val="none" w:sz="0" w:space="0" w:color="auto"/>
      </w:divBdr>
    </w:div>
    <w:div w:id="2069304277">
      <w:bodyDiv w:val="1"/>
      <w:marLeft w:val="0"/>
      <w:marRight w:val="0"/>
      <w:marTop w:val="0"/>
      <w:marBottom w:val="0"/>
      <w:divBdr>
        <w:top w:val="none" w:sz="0" w:space="0" w:color="auto"/>
        <w:left w:val="none" w:sz="0" w:space="0" w:color="auto"/>
        <w:bottom w:val="none" w:sz="0" w:space="0" w:color="auto"/>
        <w:right w:val="none" w:sz="0" w:space="0" w:color="auto"/>
      </w:divBdr>
    </w:div>
    <w:div w:id="2083327619">
      <w:bodyDiv w:val="1"/>
      <w:marLeft w:val="0"/>
      <w:marRight w:val="0"/>
      <w:marTop w:val="0"/>
      <w:marBottom w:val="0"/>
      <w:divBdr>
        <w:top w:val="none" w:sz="0" w:space="0" w:color="auto"/>
        <w:left w:val="none" w:sz="0" w:space="0" w:color="auto"/>
        <w:bottom w:val="none" w:sz="0" w:space="0" w:color="auto"/>
        <w:right w:val="none" w:sz="0" w:space="0" w:color="auto"/>
      </w:divBdr>
    </w:div>
    <w:div w:id="2089375998">
      <w:bodyDiv w:val="1"/>
      <w:marLeft w:val="0"/>
      <w:marRight w:val="0"/>
      <w:marTop w:val="0"/>
      <w:marBottom w:val="0"/>
      <w:divBdr>
        <w:top w:val="none" w:sz="0" w:space="0" w:color="auto"/>
        <w:left w:val="none" w:sz="0" w:space="0" w:color="auto"/>
        <w:bottom w:val="none" w:sz="0" w:space="0" w:color="auto"/>
        <w:right w:val="none" w:sz="0" w:space="0" w:color="auto"/>
      </w:divBdr>
    </w:div>
    <w:div w:id="2091459403">
      <w:bodyDiv w:val="1"/>
      <w:marLeft w:val="0"/>
      <w:marRight w:val="0"/>
      <w:marTop w:val="0"/>
      <w:marBottom w:val="0"/>
      <w:divBdr>
        <w:top w:val="none" w:sz="0" w:space="0" w:color="auto"/>
        <w:left w:val="none" w:sz="0" w:space="0" w:color="auto"/>
        <w:bottom w:val="none" w:sz="0" w:space="0" w:color="auto"/>
        <w:right w:val="none" w:sz="0" w:space="0" w:color="auto"/>
      </w:divBdr>
    </w:div>
    <w:div w:id="2112508786">
      <w:bodyDiv w:val="1"/>
      <w:marLeft w:val="0"/>
      <w:marRight w:val="0"/>
      <w:marTop w:val="0"/>
      <w:marBottom w:val="0"/>
      <w:divBdr>
        <w:top w:val="none" w:sz="0" w:space="0" w:color="auto"/>
        <w:left w:val="none" w:sz="0" w:space="0" w:color="auto"/>
        <w:bottom w:val="none" w:sz="0" w:space="0" w:color="auto"/>
        <w:right w:val="none" w:sz="0" w:space="0" w:color="auto"/>
      </w:divBdr>
    </w:div>
    <w:div w:id="2130512030">
      <w:bodyDiv w:val="1"/>
      <w:marLeft w:val="0"/>
      <w:marRight w:val="0"/>
      <w:marTop w:val="0"/>
      <w:marBottom w:val="0"/>
      <w:divBdr>
        <w:top w:val="none" w:sz="0" w:space="0" w:color="auto"/>
        <w:left w:val="none" w:sz="0" w:space="0" w:color="auto"/>
        <w:bottom w:val="none" w:sz="0" w:space="0" w:color="auto"/>
        <w:right w:val="none" w:sz="0" w:space="0" w:color="auto"/>
      </w:divBdr>
    </w:div>
    <w:div w:id="2133938480">
      <w:bodyDiv w:val="1"/>
      <w:marLeft w:val="0"/>
      <w:marRight w:val="0"/>
      <w:marTop w:val="0"/>
      <w:marBottom w:val="0"/>
      <w:divBdr>
        <w:top w:val="none" w:sz="0" w:space="0" w:color="auto"/>
        <w:left w:val="none" w:sz="0" w:space="0" w:color="auto"/>
        <w:bottom w:val="none" w:sz="0" w:space="0" w:color="auto"/>
        <w:right w:val="none" w:sz="0" w:space="0" w:color="auto"/>
      </w:divBdr>
    </w:div>
    <w:div w:id="213459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oleObject" Target="embeddings/oleObject1.bin"/><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61" Type="http://schemas.openxmlformats.org/officeDocument/2006/relationships/fontTable" Target="fontTable.xml"/><Relationship Id="rId10" Type="http://schemas.openxmlformats.org/officeDocument/2006/relationships/hyperlink" Target="https://www.elprocus.com/the-working-of-a-pid-controller/" TargetMode="External"/><Relationship Id="rId19" Type="http://schemas.openxmlformats.org/officeDocument/2006/relationships/image" Target="media/image10.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tsx-my.sharepoint.com/personal/shaun_galsworthy_tatasteeleurope_com/Documents/Shaun/Uni%20BEng/Uni/PLC's/Assignment/Assignment%201%20ver2.docx"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8" Type="http://schemas.openxmlformats.org/officeDocument/2006/relationships/image" Target="media/image1.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oleObject" Target="embeddings/oleObject2.bin"/><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48.jpeg"/></Relationships>
</file>

<file path=word/_rels/header1.xml.rels><?xml version="1.0" encoding="UTF-8" standalone="yes"?>
<Relationships xmlns="http://schemas.openxmlformats.org/package/2006/relationships"><Relationship Id="rId1" Type="http://schemas.openxmlformats.org/officeDocument/2006/relationships/image" Target="media/image47.png"/></Relationships>
</file>

<file path=word/_rels/header2.xml.rels><?xml version="1.0" encoding="UTF-8" standalone="yes"?>
<Relationships xmlns="http://schemas.openxmlformats.org/package/2006/relationships"><Relationship Id="rId1" Type="http://schemas.openxmlformats.org/officeDocument/2006/relationships/image" Target="media/image4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Eng22</b:Tag>
    <b:SourceType>InternetSite</b:SourceType>
    <b:Guid>{E8D34C47-52C8-4D96-A0AC-32339E2B4BE4}</b:Guid>
    <b:Author>
      <b:Author>
        <b:NameList>
          <b:Person>
            <b:Last>mindset</b:Last>
            <b:First>Engineering</b:First>
          </b:Person>
        </b:NameList>
      </b:Author>
    </b:Author>
    <b:Title>theengineeringmindset.com</b:Title>
    <b:ProductionCompany>the engineering mindset</b:ProductionCompany>
    <b:Year>2022</b:Year>
    <b:YearAccessed>2022</b:YearAccessed>
    <b:MonthAccessed>12</b:MonthAccessed>
    <b:DayAccessed>10</b:DayAccessed>
    <b:URL>https://theengineeringmindset.com/programable-logic-controllers-explained/</b:URL>
    <b:RefOrder>1</b:RefOrder>
  </b:Source>
  <b:Source>
    <b:Tag>elp13</b:Tag>
    <b:SourceType>InternetSite</b:SourceType>
    <b:Guid>{70B6D423-F92E-477C-A391-C70067C33292}</b:Guid>
    <b:Author>
      <b:Author>
        <b:NameList>
          <b:Person>
            <b:Last>elprocus</b:Last>
          </b:Person>
        </b:NameList>
      </b:Author>
    </b:Author>
    <b:Title>www.elprocus.com</b:Title>
    <b:ProductionCompany>elprocus</b:ProductionCompany>
    <b:Year>2013</b:Year>
    <b:YearAccessed>2022</b:YearAccessed>
    <b:MonthAccessed>12</b:MonthAccessed>
    <b:DayAccessed>12</b:DayAccessed>
    <b:URL>https://www.elprocus.com/programmable-logic-controllers-and-types-of-plcs/</b:URL>
    <b:RefOrder>2</b:RefOrder>
  </b:Source>
  <b:Source>
    <b:Tag>plc22</b:Tag>
    <b:SourceType>InternetSite</b:SourceType>
    <b:Guid>{FB659BD7-27E0-4D71-8644-51ADCD4ED6A7}</b:Guid>
    <b:Author>
      <b:Author>
        <b:NameList>
          <b:Person>
            <b:Last>plc-city</b:Last>
          </b:Person>
        </b:NameList>
      </b:Author>
    </b:Author>
    <b:Title>www.plc-city.com</b:Title>
    <b:ProductionCompany>Allen Bradley</b:ProductionCompany>
    <b:Year>2022</b:Year>
    <b:YearAccessed>2022</b:YearAccessed>
    <b:MonthAccessed>12</b:MonthAccessed>
    <b:DayAccessed>10</b:DayAccessed>
    <b:URL>https://www.plc-city.com/shop/en/allen-bradley-micrologix-1400.html</b:URL>
    <b:RefOrder>3</b:RefOrder>
  </b:Source>
  <b:Source>
    <b:Tag>LAB97</b:Tag>
    <b:SourceType>Book</b:SourceType>
    <b:Guid>{AA63B861-A331-468F-AA9F-3296C13073D5}</b:Guid>
    <b:Title>Prgrammable Controllers Theory and Implementation</b:Title>
    <b:Year>1997</b:Year>
    <b:Author>
      <b:Author>
        <b:NameList>
          <b:Person>
            <b:Last>Bryan</b:Last>
            <b:First>L.A</b:First>
            <b:Middle>Bryan E.A.</b:Middle>
          </b:Person>
        </b:NameList>
      </b:Author>
    </b:Author>
    <b:City>Marietta</b:City>
    <b:Publisher>Industrial Text Company</b:Publisher>
    <b:RefOrder>4</b:RefOrder>
  </b:Source>
</b:Sources>
</file>

<file path=customXml/itemProps1.xml><?xml version="1.0" encoding="utf-8"?>
<ds:datastoreItem xmlns:ds="http://schemas.openxmlformats.org/officeDocument/2006/customXml" ds:itemID="{778E9F18-C8FF-46FF-A19F-3547EDAF3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5978</Words>
  <Characters>34078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17960</dc:creator>
  <cp:keywords/>
  <dc:description/>
  <cp:lastModifiedBy>Galsworthy, Shaun</cp:lastModifiedBy>
  <cp:revision>367</cp:revision>
  <cp:lastPrinted>2022-12-17T14:15:00Z</cp:lastPrinted>
  <dcterms:created xsi:type="dcterms:W3CDTF">2022-12-13T17:24:00Z</dcterms:created>
  <dcterms:modified xsi:type="dcterms:W3CDTF">2022-12-17T14:15:00Z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2022-11-06T11:00:42Z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98a269ca-e6d0-4281-a81a-1b54cc23a37a</vt:lpwstr>
  </property>
  <property fmtid="{D5CDD505-2E9C-101B-9397-08002B2CF9AE}" pid="8" name="MSIP_Label_e4b089d7-9996-4d4c-b4fd-bd63e9680112_ContentBits">
    <vt:lpwstr>0</vt:lpwstr>
  </property>
</Properties>
</file>