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7EA06B" w14:textId="211EDF1B" w:rsidR="00A029F3" w:rsidRPr="00A029F3" w:rsidRDefault="00A029F3" w:rsidP="00791EDC">
      <w:pPr>
        <w:shd w:val="clear" w:color="auto" w:fill="FFFFFF"/>
        <w:spacing w:after="0" w:line="240" w:lineRule="auto"/>
        <w:outlineLvl w:val="1"/>
        <w:rPr>
          <w:rFonts w:ascii="Felix Titling" w:eastAsia="Times New Roman" w:hAnsi="Felix Titling" w:cs="Helvetica"/>
          <w:color w:val="333366"/>
          <w:sz w:val="32"/>
          <w:szCs w:val="24"/>
          <w:lang w:eastAsia="en-GB"/>
        </w:rPr>
      </w:pPr>
      <w:proofErr w:type="spellStart"/>
      <w:r w:rsidRPr="00A029F3">
        <w:rPr>
          <w:rFonts w:ascii="Felix Titling" w:eastAsia="Times New Roman" w:hAnsi="Felix Titling" w:cs="Helvetica"/>
          <w:color w:val="333366"/>
          <w:sz w:val="32"/>
          <w:szCs w:val="24"/>
          <w:lang w:eastAsia="en-GB"/>
        </w:rPr>
        <w:t>Wo</w:t>
      </w:r>
      <w:bookmarkStart w:id="0" w:name="_GoBack"/>
      <w:bookmarkEnd w:id="0"/>
      <w:r w:rsidRPr="00A029F3">
        <w:rPr>
          <w:rFonts w:ascii="Felix Titling" w:eastAsia="Times New Roman" w:hAnsi="Felix Titling" w:cs="Helvetica"/>
          <w:color w:val="333366"/>
          <w:sz w:val="32"/>
          <w:szCs w:val="24"/>
          <w:lang w:eastAsia="en-GB"/>
        </w:rPr>
        <w:t>rksHop</w:t>
      </w:r>
      <w:proofErr w:type="spellEnd"/>
      <w:r w:rsidRPr="00A029F3">
        <w:rPr>
          <w:rFonts w:ascii="Felix Titling" w:eastAsia="Times New Roman" w:hAnsi="Felix Titling" w:cs="Helvetica"/>
          <w:color w:val="333366"/>
          <w:sz w:val="32"/>
          <w:szCs w:val="24"/>
          <w:lang w:eastAsia="en-GB"/>
        </w:rPr>
        <w:t xml:space="preserve"> support for independent/creative Project</w:t>
      </w:r>
    </w:p>
    <w:p w14:paraId="78D8C6B1" w14:textId="5690439C" w:rsidR="00791EDC" w:rsidRPr="00A029F3" w:rsidRDefault="00791EDC" w:rsidP="00791EDC">
      <w:pPr>
        <w:shd w:val="clear" w:color="auto" w:fill="FFFFFF"/>
        <w:spacing w:after="0" w:line="240" w:lineRule="auto"/>
        <w:outlineLvl w:val="1"/>
        <w:rPr>
          <w:rFonts w:ascii="Felix Titling" w:eastAsia="Times New Roman" w:hAnsi="Felix Titling" w:cs="Helvetica"/>
          <w:bCs/>
          <w:color w:val="333366"/>
          <w:sz w:val="24"/>
          <w:szCs w:val="20"/>
          <w:lang w:eastAsia="en-GB"/>
        </w:rPr>
      </w:pPr>
      <w:r w:rsidRPr="00A029F3">
        <w:rPr>
          <w:rFonts w:ascii="Felix Titling" w:eastAsia="Times New Roman" w:hAnsi="Felix Titling" w:cs="Helvetica"/>
          <w:color w:val="333366"/>
          <w:sz w:val="24"/>
          <w:szCs w:val="20"/>
          <w:lang w:eastAsia="en-GB"/>
        </w:rPr>
        <w:t xml:space="preserve">Rubric </w:t>
      </w:r>
      <w:r w:rsidRPr="00A029F3">
        <w:rPr>
          <w:rFonts w:ascii="Felix Titling" w:eastAsia="Times New Roman" w:hAnsi="Felix Titling" w:cs="Helvetica"/>
          <w:bCs/>
          <w:color w:val="333366"/>
          <w:sz w:val="24"/>
          <w:szCs w:val="20"/>
          <w:lang w:eastAsia="en-GB"/>
        </w:rPr>
        <w:t>for peer feedback</w:t>
      </w:r>
    </w:p>
    <w:p w14:paraId="2F4B7986" w14:textId="77777777" w:rsidR="00791EDC" w:rsidRDefault="00791EDC" w:rsidP="00791EDC">
      <w:pPr>
        <w:shd w:val="clear" w:color="auto" w:fill="FFFFFF"/>
        <w:spacing w:after="0" w:line="240" w:lineRule="auto"/>
        <w:outlineLvl w:val="1"/>
        <w:rPr>
          <w:rFonts w:ascii="Felix Titling" w:eastAsia="Times New Roman" w:hAnsi="Felix Titling" w:cs="Helvetica"/>
          <w:bCs/>
          <w:color w:val="333366"/>
          <w:lang w:eastAsia="en-GB"/>
        </w:rPr>
      </w:pPr>
    </w:p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544"/>
        <w:gridCol w:w="1614"/>
        <w:gridCol w:w="2002"/>
        <w:gridCol w:w="2002"/>
        <w:gridCol w:w="2001"/>
        <w:gridCol w:w="2002"/>
        <w:gridCol w:w="1861"/>
      </w:tblGrid>
      <w:tr w:rsidR="00791EDC" w:rsidRPr="00791EDC" w14:paraId="7C0F2F9D" w14:textId="77777777" w:rsidTr="00A029F3">
        <w:tc>
          <w:tcPr>
            <w:tcW w:w="254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D0CECE" w:themeFill="background2" w:themeFillShade="E6"/>
            <w:hideMark/>
          </w:tcPr>
          <w:p w14:paraId="7AC8B992" w14:textId="77777777" w:rsidR="00791EDC" w:rsidRPr="00791EDC" w:rsidRDefault="00791EDC" w:rsidP="003D36F6">
            <w:pPr>
              <w:spacing w:after="0" w:line="240" w:lineRule="auto"/>
              <w:rPr>
                <w:rFonts w:ascii="Palatino Linotype" w:eastAsia="Times New Roman" w:hAnsi="Palatino Linotype" w:cs="Times New Roman"/>
                <w:lang w:eastAsia="en-GB"/>
              </w:rPr>
            </w:pPr>
            <w:r w:rsidRPr="00791EDC">
              <w:rPr>
                <w:rFonts w:ascii="Palatino Linotype" w:eastAsia="Times New Roman" w:hAnsi="Palatino Linotype" w:cs="Times New Roman"/>
                <w:b/>
                <w:bCs/>
                <w:lang w:eastAsia="en-GB"/>
              </w:rPr>
              <w:t>Dialogue</w:t>
            </w:r>
            <w:r w:rsidRPr="00791EDC">
              <w:rPr>
                <w:rFonts w:ascii="Palatino Linotype" w:eastAsia="Times New Roman" w:hAnsi="Palatino Linotype" w:cs="Times New Roman"/>
                <w:lang w:eastAsia="en-GB"/>
              </w:rPr>
              <w:t>:</w:t>
            </w:r>
          </w:p>
          <w:p w14:paraId="01841BA4" w14:textId="77777777" w:rsidR="00791EDC" w:rsidRDefault="00791EDC" w:rsidP="003D36F6">
            <w:pPr>
              <w:spacing w:after="0" w:line="240" w:lineRule="auto"/>
              <w:rPr>
                <w:rFonts w:ascii="Palatino Linotype" w:eastAsia="Times New Roman" w:hAnsi="Palatino Linotype" w:cs="Times New Roman"/>
                <w:lang w:eastAsia="en-GB"/>
              </w:rPr>
            </w:pPr>
            <w:r w:rsidRPr="00791EDC">
              <w:rPr>
                <w:rFonts w:ascii="Palatino Linotype" w:eastAsia="Times New Roman" w:hAnsi="Palatino Linotype" w:cs="Times New Roman"/>
                <w:lang w:eastAsia="en-GB"/>
              </w:rPr>
              <w:t>Avoidance of prose; avoidance of cliché; natural length exchanges</w:t>
            </w:r>
          </w:p>
          <w:p w14:paraId="442510F5" w14:textId="77777777" w:rsidR="003D36F6" w:rsidRPr="00791EDC" w:rsidRDefault="003D36F6" w:rsidP="003D36F6">
            <w:pPr>
              <w:spacing w:after="0" w:line="240" w:lineRule="auto"/>
              <w:rPr>
                <w:rFonts w:ascii="Palatino Linotype" w:eastAsia="Times New Roman" w:hAnsi="Palatino Linotype" w:cs="Times New Roman"/>
                <w:lang w:eastAsia="en-GB"/>
              </w:rPr>
            </w:pPr>
          </w:p>
        </w:tc>
        <w:tc>
          <w:tcPr>
            <w:tcW w:w="161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5D08718D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High level of skill and control</w:t>
            </w:r>
          </w:p>
        </w:tc>
        <w:tc>
          <w:tcPr>
            <w:tcW w:w="2002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27F91EC4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Good level of skill </w:t>
            </w:r>
          </w:p>
          <w:p w14:paraId="1B1E184D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and control</w:t>
            </w:r>
          </w:p>
        </w:tc>
        <w:tc>
          <w:tcPr>
            <w:tcW w:w="2002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6C97064E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Sound level of skill</w:t>
            </w:r>
          </w:p>
          <w:p w14:paraId="78D9D159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 and control</w:t>
            </w:r>
          </w:p>
        </w:tc>
        <w:tc>
          <w:tcPr>
            <w:tcW w:w="200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57413CA4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Limited level of skill </w:t>
            </w:r>
          </w:p>
          <w:p w14:paraId="7CC03C69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and control</w:t>
            </w:r>
          </w:p>
        </w:tc>
        <w:tc>
          <w:tcPr>
            <w:tcW w:w="2002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75DA8A5E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Fails to demonstrate an appropriate grasp </w:t>
            </w:r>
          </w:p>
          <w:p w14:paraId="5BFB2CA9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of language</w:t>
            </w:r>
          </w:p>
        </w:tc>
        <w:tc>
          <w:tcPr>
            <w:tcW w:w="186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4DED3A9E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Fails to demonstrate </w:t>
            </w:r>
          </w:p>
          <w:p w14:paraId="20EE9678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a grasp of language</w:t>
            </w:r>
          </w:p>
        </w:tc>
      </w:tr>
      <w:tr w:rsidR="00791EDC" w:rsidRPr="00791EDC" w14:paraId="017D3595" w14:textId="77777777" w:rsidTr="00A029F3">
        <w:tc>
          <w:tcPr>
            <w:tcW w:w="254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D0CECE" w:themeFill="background2" w:themeFillShade="E6"/>
            <w:hideMark/>
          </w:tcPr>
          <w:p w14:paraId="6DA298D0" w14:textId="77777777" w:rsidR="00791EDC" w:rsidRPr="00791EDC" w:rsidRDefault="00791EDC" w:rsidP="003D36F6">
            <w:pPr>
              <w:spacing w:after="0" w:line="240" w:lineRule="auto"/>
              <w:rPr>
                <w:rFonts w:ascii="Palatino Linotype" w:eastAsia="Times New Roman" w:hAnsi="Palatino Linotype" w:cs="Times New Roman"/>
                <w:lang w:eastAsia="en-GB"/>
              </w:rPr>
            </w:pPr>
            <w:r w:rsidRPr="00791EDC">
              <w:rPr>
                <w:rFonts w:ascii="Palatino Linotype" w:eastAsia="Times New Roman" w:hAnsi="Palatino Linotype" w:cs="Times New Roman"/>
                <w:b/>
                <w:bCs/>
                <w:lang w:eastAsia="en-GB"/>
              </w:rPr>
              <w:t>Rhythm</w:t>
            </w:r>
          </w:p>
          <w:p w14:paraId="11CD4A4B" w14:textId="77777777" w:rsidR="00791EDC" w:rsidRDefault="00791EDC" w:rsidP="003D36F6">
            <w:pPr>
              <w:spacing w:after="0" w:line="240" w:lineRule="auto"/>
              <w:rPr>
                <w:rFonts w:ascii="Palatino Linotype" w:eastAsia="Times New Roman" w:hAnsi="Palatino Linotype" w:cs="Times New Roman"/>
                <w:lang w:eastAsia="en-GB"/>
              </w:rPr>
            </w:pPr>
            <w:r w:rsidRPr="00791EDC">
              <w:rPr>
                <w:rFonts w:ascii="Palatino Linotype" w:eastAsia="Times New Roman" w:hAnsi="Palatino Linotype" w:cs="Times New Roman"/>
                <w:lang w:eastAsia="en-GB"/>
              </w:rPr>
              <w:t>Pace of exchanges; length, pauses and digressions</w:t>
            </w:r>
          </w:p>
          <w:p w14:paraId="0BA7D3ED" w14:textId="77777777" w:rsidR="003D36F6" w:rsidRPr="00791EDC" w:rsidRDefault="003D36F6" w:rsidP="003D36F6">
            <w:pPr>
              <w:spacing w:after="0" w:line="240" w:lineRule="auto"/>
              <w:rPr>
                <w:rFonts w:ascii="Palatino Linotype" w:eastAsia="Times New Roman" w:hAnsi="Palatino Linotype" w:cs="Times New Roman"/>
                <w:lang w:eastAsia="en-GB"/>
              </w:rPr>
            </w:pPr>
          </w:p>
        </w:tc>
        <w:tc>
          <w:tcPr>
            <w:tcW w:w="161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4079D2CF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High level of skill and control</w:t>
            </w:r>
          </w:p>
        </w:tc>
        <w:tc>
          <w:tcPr>
            <w:tcW w:w="2002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1C993361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Good level of skill</w:t>
            </w:r>
          </w:p>
          <w:p w14:paraId="3C54E475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 and control</w:t>
            </w:r>
          </w:p>
        </w:tc>
        <w:tc>
          <w:tcPr>
            <w:tcW w:w="2002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1FCD3CA4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Sound level of skill </w:t>
            </w:r>
          </w:p>
          <w:p w14:paraId="1F9C14C8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and control</w:t>
            </w:r>
          </w:p>
        </w:tc>
        <w:tc>
          <w:tcPr>
            <w:tcW w:w="200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41D5EEC9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Limited level of skill </w:t>
            </w:r>
          </w:p>
          <w:p w14:paraId="47365C5A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and control </w:t>
            </w:r>
          </w:p>
        </w:tc>
        <w:tc>
          <w:tcPr>
            <w:tcW w:w="2002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0B81BF8A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Fails to demonstrate </w:t>
            </w:r>
          </w:p>
          <w:p w14:paraId="0B9DD89E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an appropriate grasp </w:t>
            </w:r>
          </w:p>
          <w:p w14:paraId="418BE3D0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of rhythm</w:t>
            </w:r>
          </w:p>
        </w:tc>
        <w:tc>
          <w:tcPr>
            <w:tcW w:w="186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2EAF882B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Fails to demonstrate</w:t>
            </w:r>
          </w:p>
          <w:p w14:paraId="1F0798CA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 a grasp of rhythm</w:t>
            </w:r>
          </w:p>
        </w:tc>
      </w:tr>
      <w:tr w:rsidR="00791EDC" w:rsidRPr="00791EDC" w14:paraId="0A4DD706" w14:textId="77777777" w:rsidTr="00A029F3">
        <w:tc>
          <w:tcPr>
            <w:tcW w:w="254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D0CECE" w:themeFill="background2" w:themeFillShade="E6"/>
            <w:hideMark/>
          </w:tcPr>
          <w:p w14:paraId="3B7D5172" w14:textId="77777777" w:rsidR="00791EDC" w:rsidRPr="00791EDC" w:rsidRDefault="00791EDC" w:rsidP="003D36F6">
            <w:pPr>
              <w:spacing w:after="0" w:line="240" w:lineRule="auto"/>
              <w:rPr>
                <w:rFonts w:ascii="Palatino Linotype" w:eastAsia="Times New Roman" w:hAnsi="Palatino Linotype" w:cs="Times New Roman"/>
                <w:lang w:eastAsia="en-GB"/>
              </w:rPr>
            </w:pPr>
            <w:r w:rsidRPr="00791EDC">
              <w:rPr>
                <w:rFonts w:ascii="Palatino Linotype" w:eastAsia="Times New Roman" w:hAnsi="Palatino Linotype" w:cs="Times New Roman"/>
                <w:b/>
                <w:bCs/>
                <w:lang w:eastAsia="en-GB"/>
              </w:rPr>
              <w:t>Story telling</w:t>
            </w:r>
          </w:p>
          <w:p w14:paraId="51AA64B8" w14:textId="77777777" w:rsidR="00791EDC" w:rsidRDefault="00791EDC" w:rsidP="003D36F6">
            <w:pPr>
              <w:spacing w:after="0" w:line="240" w:lineRule="auto"/>
              <w:rPr>
                <w:rFonts w:ascii="Palatino Linotype" w:eastAsia="Times New Roman" w:hAnsi="Palatino Linotype" w:cs="Times New Roman"/>
                <w:lang w:eastAsia="en-GB"/>
              </w:rPr>
            </w:pPr>
            <w:r w:rsidRPr="00791EDC">
              <w:rPr>
                <w:rFonts w:ascii="Palatino Linotype" w:eastAsia="Times New Roman" w:hAnsi="Palatino Linotype" w:cs="Times New Roman"/>
                <w:lang w:eastAsia="en-GB"/>
              </w:rPr>
              <w:t>Strategic delay in giving key plot information; puzzles for the reader to work out</w:t>
            </w:r>
          </w:p>
          <w:p w14:paraId="10E6D823" w14:textId="77777777" w:rsidR="003D36F6" w:rsidRPr="00791EDC" w:rsidRDefault="003D36F6" w:rsidP="003D36F6">
            <w:pPr>
              <w:spacing w:after="0" w:line="240" w:lineRule="auto"/>
              <w:rPr>
                <w:rFonts w:ascii="Palatino Linotype" w:eastAsia="Times New Roman" w:hAnsi="Palatino Linotype" w:cs="Times New Roman"/>
                <w:lang w:eastAsia="en-GB"/>
              </w:rPr>
            </w:pPr>
          </w:p>
        </w:tc>
        <w:tc>
          <w:tcPr>
            <w:tcW w:w="161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02FE82C5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High level of skill and control</w:t>
            </w:r>
          </w:p>
        </w:tc>
        <w:tc>
          <w:tcPr>
            <w:tcW w:w="2002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78EB810D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Good level of skill</w:t>
            </w:r>
          </w:p>
          <w:p w14:paraId="7DC2C67C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 and control</w:t>
            </w:r>
          </w:p>
        </w:tc>
        <w:tc>
          <w:tcPr>
            <w:tcW w:w="2002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34457012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Sound level of skill </w:t>
            </w:r>
          </w:p>
          <w:p w14:paraId="66E9211A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and control</w:t>
            </w:r>
          </w:p>
        </w:tc>
        <w:tc>
          <w:tcPr>
            <w:tcW w:w="200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18A7D5FD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Limited level of skill </w:t>
            </w:r>
          </w:p>
          <w:p w14:paraId="79C901D4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and control </w:t>
            </w:r>
          </w:p>
        </w:tc>
        <w:tc>
          <w:tcPr>
            <w:tcW w:w="2002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2F5827B0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Fails to demonstrate </w:t>
            </w:r>
          </w:p>
          <w:p w14:paraId="63F76693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an appropriate grasp </w:t>
            </w:r>
          </w:p>
          <w:p w14:paraId="2526F4DD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of narrative</w:t>
            </w:r>
          </w:p>
        </w:tc>
        <w:tc>
          <w:tcPr>
            <w:tcW w:w="186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628C857E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Fails to demonstrate </w:t>
            </w:r>
          </w:p>
          <w:p w14:paraId="43EA305A" w14:textId="77777777" w:rsidR="00791EDC" w:rsidRPr="003D36F6" w:rsidRDefault="003D36F6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a</w:t>
            </w:r>
            <w:r w:rsidR="00791EDC"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 grasp of narrative</w:t>
            </w:r>
          </w:p>
        </w:tc>
      </w:tr>
      <w:tr w:rsidR="00791EDC" w:rsidRPr="00791EDC" w14:paraId="537F74FA" w14:textId="77777777" w:rsidTr="00A029F3">
        <w:tc>
          <w:tcPr>
            <w:tcW w:w="254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D0CECE" w:themeFill="background2" w:themeFillShade="E6"/>
            <w:hideMark/>
          </w:tcPr>
          <w:p w14:paraId="673EAAFD" w14:textId="77777777" w:rsidR="00791EDC" w:rsidRPr="00791EDC" w:rsidRDefault="00791EDC" w:rsidP="003D36F6">
            <w:pPr>
              <w:spacing w:after="0" w:line="240" w:lineRule="auto"/>
              <w:rPr>
                <w:rFonts w:ascii="Palatino Linotype" w:eastAsia="Times New Roman" w:hAnsi="Palatino Linotype" w:cs="Times New Roman"/>
                <w:lang w:eastAsia="en-GB"/>
              </w:rPr>
            </w:pPr>
            <w:r w:rsidRPr="00791EDC">
              <w:rPr>
                <w:rFonts w:ascii="Palatino Linotype" w:eastAsia="Times New Roman" w:hAnsi="Palatino Linotype" w:cs="Times New Roman"/>
                <w:b/>
                <w:bCs/>
                <w:lang w:eastAsia="en-GB"/>
              </w:rPr>
              <w:t>Backstory</w:t>
            </w:r>
            <w:r w:rsidRPr="00791EDC">
              <w:rPr>
                <w:rFonts w:ascii="Palatino Linotype" w:eastAsia="Times New Roman" w:hAnsi="Palatino Linotype" w:cs="Times New Roman"/>
                <w:lang w:eastAsia="en-GB"/>
              </w:rPr>
              <w:t>:</w:t>
            </w:r>
          </w:p>
          <w:p w14:paraId="6A329362" w14:textId="77777777" w:rsidR="00791EDC" w:rsidRDefault="00791EDC" w:rsidP="003D36F6">
            <w:pPr>
              <w:spacing w:after="0" w:line="240" w:lineRule="auto"/>
              <w:rPr>
                <w:rFonts w:ascii="Palatino Linotype" w:eastAsia="Times New Roman" w:hAnsi="Palatino Linotype" w:cs="Times New Roman"/>
                <w:lang w:eastAsia="en-GB"/>
              </w:rPr>
            </w:pPr>
            <w:r w:rsidRPr="00791EDC">
              <w:rPr>
                <w:rFonts w:ascii="Palatino Linotype" w:eastAsia="Times New Roman" w:hAnsi="Palatino Linotype" w:cs="Times New Roman"/>
                <w:lang w:eastAsia="en-GB"/>
              </w:rPr>
              <w:t>Hints at wider existence of characters</w:t>
            </w:r>
          </w:p>
          <w:p w14:paraId="314D10E3" w14:textId="77777777" w:rsidR="003D36F6" w:rsidRPr="00791EDC" w:rsidRDefault="003D36F6" w:rsidP="003D36F6">
            <w:pPr>
              <w:spacing w:after="0" w:line="240" w:lineRule="auto"/>
              <w:rPr>
                <w:rFonts w:ascii="Palatino Linotype" w:eastAsia="Times New Roman" w:hAnsi="Palatino Linotype" w:cs="Times New Roman"/>
                <w:lang w:eastAsia="en-GB"/>
              </w:rPr>
            </w:pPr>
          </w:p>
        </w:tc>
        <w:tc>
          <w:tcPr>
            <w:tcW w:w="161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748D98B9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High level of skill and control</w:t>
            </w:r>
          </w:p>
        </w:tc>
        <w:tc>
          <w:tcPr>
            <w:tcW w:w="2002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7728DD40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Good level of skill</w:t>
            </w:r>
          </w:p>
          <w:p w14:paraId="75BCDDC0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 and control</w:t>
            </w:r>
          </w:p>
        </w:tc>
        <w:tc>
          <w:tcPr>
            <w:tcW w:w="2002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6994188A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Sound level of skill</w:t>
            </w:r>
          </w:p>
          <w:p w14:paraId="717E67D5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 and control</w:t>
            </w:r>
          </w:p>
        </w:tc>
        <w:tc>
          <w:tcPr>
            <w:tcW w:w="200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19624055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Limited level of skill </w:t>
            </w:r>
          </w:p>
          <w:p w14:paraId="694AAA5C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and control </w:t>
            </w:r>
          </w:p>
        </w:tc>
        <w:tc>
          <w:tcPr>
            <w:tcW w:w="2002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70766F13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Fails to demonstrate </w:t>
            </w:r>
            <w:r w:rsidR="003D36F6"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  </w:t>
            </w:r>
          </w:p>
          <w:p w14:paraId="0A901C13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an appropriate grasp </w:t>
            </w:r>
          </w:p>
          <w:p w14:paraId="5591B53B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of character</w:t>
            </w:r>
          </w:p>
        </w:tc>
        <w:tc>
          <w:tcPr>
            <w:tcW w:w="186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51E27857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Fails to demonstrate </w:t>
            </w:r>
          </w:p>
          <w:p w14:paraId="782F8E9F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a grasp of character</w:t>
            </w:r>
          </w:p>
        </w:tc>
      </w:tr>
      <w:tr w:rsidR="00791EDC" w:rsidRPr="00791EDC" w14:paraId="20711E02" w14:textId="77777777" w:rsidTr="00A029F3">
        <w:tc>
          <w:tcPr>
            <w:tcW w:w="254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D0CECE" w:themeFill="background2" w:themeFillShade="E6"/>
            <w:hideMark/>
          </w:tcPr>
          <w:p w14:paraId="5BB7878A" w14:textId="77777777" w:rsidR="00791EDC" w:rsidRPr="00791EDC" w:rsidRDefault="00791EDC" w:rsidP="003D36F6">
            <w:pPr>
              <w:spacing w:after="0" w:line="240" w:lineRule="auto"/>
              <w:rPr>
                <w:rFonts w:ascii="Palatino Linotype" w:eastAsia="Times New Roman" w:hAnsi="Palatino Linotype" w:cs="Times New Roman"/>
                <w:lang w:eastAsia="en-GB"/>
              </w:rPr>
            </w:pPr>
            <w:r w:rsidRPr="00791EDC">
              <w:rPr>
                <w:rFonts w:ascii="Palatino Linotype" w:eastAsia="Times New Roman" w:hAnsi="Palatino Linotype" w:cs="Times New Roman"/>
                <w:b/>
                <w:bCs/>
                <w:lang w:eastAsia="en-GB"/>
              </w:rPr>
              <w:t>Shape:</w:t>
            </w:r>
          </w:p>
          <w:p w14:paraId="2AD7A87A" w14:textId="77777777" w:rsidR="00791EDC" w:rsidRPr="00791EDC" w:rsidRDefault="00791EDC" w:rsidP="003D36F6">
            <w:pPr>
              <w:spacing w:after="0" w:line="240" w:lineRule="auto"/>
              <w:rPr>
                <w:rFonts w:ascii="Palatino Linotype" w:eastAsia="Times New Roman" w:hAnsi="Palatino Linotype" w:cs="Times New Roman"/>
                <w:lang w:eastAsia="en-GB"/>
              </w:rPr>
            </w:pPr>
            <w:r w:rsidRPr="00791EDC">
              <w:rPr>
                <w:rFonts w:ascii="Palatino Linotype" w:eastAsia="Times New Roman" w:hAnsi="Palatino Linotype" w:cs="Times New Roman"/>
                <w:lang w:eastAsia="en-GB"/>
              </w:rPr>
              <w:t>Beginning, middle, end</w:t>
            </w:r>
          </w:p>
          <w:p w14:paraId="2E672704" w14:textId="77777777" w:rsidR="00791EDC" w:rsidRPr="00791EDC" w:rsidRDefault="00791EDC" w:rsidP="003D36F6">
            <w:pPr>
              <w:spacing w:after="0" w:line="240" w:lineRule="auto"/>
              <w:rPr>
                <w:rFonts w:ascii="Palatino Linotype" w:eastAsia="Times New Roman" w:hAnsi="Palatino Linotype" w:cs="Times New Roman"/>
                <w:lang w:eastAsia="en-GB"/>
              </w:rPr>
            </w:pPr>
            <w:r w:rsidRPr="00791EDC">
              <w:rPr>
                <w:rFonts w:ascii="Palatino Linotype" w:eastAsia="Times New Roman" w:hAnsi="Palatino Linotype" w:cs="Times New Roman"/>
                <w:lang w:eastAsia="en-GB"/>
              </w:rPr>
              <w:t> </w:t>
            </w:r>
          </w:p>
        </w:tc>
        <w:tc>
          <w:tcPr>
            <w:tcW w:w="161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46507DFF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High level of skill and control</w:t>
            </w:r>
          </w:p>
        </w:tc>
        <w:tc>
          <w:tcPr>
            <w:tcW w:w="2002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18FE8CA9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Good level of skill</w:t>
            </w:r>
          </w:p>
          <w:p w14:paraId="7866EDE2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 and control</w:t>
            </w:r>
          </w:p>
        </w:tc>
        <w:tc>
          <w:tcPr>
            <w:tcW w:w="2002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1FC0E3AD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Sound level of skill </w:t>
            </w:r>
          </w:p>
          <w:p w14:paraId="45EB1EF7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and control</w:t>
            </w:r>
          </w:p>
        </w:tc>
        <w:tc>
          <w:tcPr>
            <w:tcW w:w="200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680FCFA1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Limited level of skill</w:t>
            </w:r>
          </w:p>
          <w:p w14:paraId="419D54E4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 and control </w:t>
            </w:r>
          </w:p>
        </w:tc>
        <w:tc>
          <w:tcPr>
            <w:tcW w:w="2002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4BCE7CE7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Fails to demonstrate </w:t>
            </w:r>
          </w:p>
          <w:p w14:paraId="4B9A8E19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an appropriate grasp</w:t>
            </w:r>
          </w:p>
          <w:p w14:paraId="034A294E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 of structure</w:t>
            </w:r>
          </w:p>
        </w:tc>
        <w:tc>
          <w:tcPr>
            <w:tcW w:w="186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4F1F4F1B" w14:textId="77777777" w:rsid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 xml:space="preserve">Fails to demonstrate </w:t>
            </w:r>
          </w:p>
          <w:p w14:paraId="7F2A9A5F" w14:textId="77777777" w:rsidR="00791EDC" w:rsidRPr="003D36F6" w:rsidRDefault="00791EDC" w:rsidP="003D36F6">
            <w:pPr>
              <w:spacing w:after="0" w:line="240" w:lineRule="auto"/>
              <w:jc w:val="center"/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</w:pPr>
            <w:r w:rsidRPr="003D36F6">
              <w:rPr>
                <w:rFonts w:ascii="Palatino Linotype" w:eastAsia="Times New Roman" w:hAnsi="Palatino Linotype" w:cs="Times New Roman"/>
                <w:i/>
                <w:iCs/>
                <w:sz w:val="20"/>
                <w:lang w:eastAsia="en-GB"/>
              </w:rPr>
              <w:t>a grasp of structure</w:t>
            </w:r>
          </w:p>
        </w:tc>
      </w:tr>
      <w:tr w:rsidR="00A029F3" w:rsidRPr="00791EDC" w14:paraId="63B5973B" w14:textId="77777777" w:rsidTr="00A029F3">
        <w:trPr>
          <w:trHeight w:val="2163"/>
        </w:trPr>
        <w:tc>
          <w:tcPr>
            <w:tcW w:w="14026" w:type="dxa"/>
            <w:gridSpan w:val="7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</w:tcPr>
          <w:p w14:paraId="5242B20E" w14:textId="0AAE2A0F" w:rsidR="00A029F3" w:rsidRPr="00A029F3" w:rsidRDefault="00A029F3" w:rsidP="00A029F3">
            <w:pPr>
              <w:spacing w:after="0" w:line="240" w:lineRule="auto"/>
              <w:rPr>
                <w:rFonts w:ascii="Palatino Linotype" w:eastAsia="Times New Roman" w:hAnsi="Palatino Linotype" w:cs="Times New Roman"/>
                <w:b/>
                <w:bCs/>
                <w:sz w:val="20"/>
                <w:lang w:eastAsia="en-GB"/>
              </w:rPr>
            </w:pPr>
            <w:r w:rsidRPr="00A029F3">
              <w:rPr>
                <w:rFonts w:ascii="Palatino Linotype" w:eastAsia="Times New Roman" w:hAnsi="Palatino Linotype" w:cs="Times New Roman"/>
                <w:b/>
                <w:bCs/>
                <w:sz w:val="24"/>
                <w:szCs w:val="28"/>
                <w:lang w:eastAsia="en-GB"/>
              </w:rPr>
              <w:t>General comments</w:t>
            </w:r>
            <w:r>
              <w:rPr>
                <w:rFonts w:ascii="Palatino Linotype" w:eastAsia="Times New Roman" w:hAnsi="Palatino Linotype" w:cs="Times New Roman"/>
                <w:b/>
                <w:bCs/>
                <w:sz w:val="24"/>
                <w:szCs w:val="28"/>
                <w:lang w:eastAsia="en-GB"/>
              </w:rPr>
              <w:t>:</w:t>
            </w:r>
          </w:p>
        </w:tc>
      </w:tr>
    </w:tbl>
    <w:p w14:paraId="2E98F0FE" w14:textId="77777777" w:rsidR="00F702D7" w:rsidRPr="00791EDC" w:rsidRDefault="00F702D7">
      <w:pPr>
        <w:rPr>
          <w:rFonts w:ascii="Palatino Linotype" w:hAnsi="Palatino Linotype"/>
        </w:rPr>
      </w:pPr>
    </w:p>
    <w:sectPr w:rsidR="00F702D7" w:rsidRPr="00791EDC" w:rsidSect="00A029F3">
      <w:pgSz w:w="16838" w:h="11906" w:orient="landscape"/>
      <w:pgMar w:top="993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elix Titling">
    <w:panose1 w:val="04060505060202020A04"/>
    <w:charset w:val="00"/>
    <w:family w:val="decorative"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1EDC"/>
    <w:rsid w:val="00001B11"/>
    <w:rsid w:val="0000692D"/>
    <w:rsid w:val="000237DF"/>
    <w:rsid w:val="00043A9E"/>
    <w:rsid w:val="00074DBE"/>
    <w:rsid w:val="0008040F"/>
    <w:rsid w:val="0008196B"/>
    <w:rsid w:val="00082347"/>
    <w:rsid w:val="0008463C"/>
    <w:rsid w:val="00084EB7"/>
    <w:rsid w:val="000911AB"/>
    <w:rsid w:val="000B2FFE"/>
    <w:rsid w:val="000B74D9"/>
    <w:rsid w:val="000C6D23"/>
    <w:rsid w:val="000C6EE2"/>
    <w:rsid w:val="000E7824"/>
    <w:rsid w:val="000F27D8"/>
    <w:rsid w:val="001004DA"/>
    <w:rsid w:val="00121475"/>
    <w:rsid w:val="0013717D"/>
    <w:rsid w:val="001404E1"/>
    <w:rsid w:val="00143C31"/>
    <w:rsid w:val="0015603E"/>
    <w:rsid w:val="00160A3F"/>
    <w:rsid w:val="00161601"/>
    <w:rsid w:val="00181DEA"/>
    <w:rsid w:val="00195D96"/>
    <w:rsid w:val="001A0A18"/>
    <w:rsid w:val="001B1D6E"/>
    <w:rsid w:val="001E00EA"/>
    <w:rsid w:val="001E0E7D"/>
    <w:rsid w:val="00216CF1"/>
    <w:rsid w:val="00220742"/>
    <w:rsid w:val="00245FBB"/>
    <w:rsid w:val="00253A2B"/>
    <w:rsid w:val="002666CB"/>
    <w:rsid w:val="0027223F"/>
    <w:rsid w:val="002B34C5"/>
    <w:rsid w:val="002C7C01"/>
    <w:rsid w:val="002E092F"/>
    <w:rsid w:val="002E6AE5"/>
    <w:rsid w:val="002F45A7"/>
    <w:rsid w:val="00324250"/>
    <w:rsid w:val="00344B4D"/>
    <w:rsid w:val="00374A6F"/>
    <w:rsid w:val="00381056"/>
    <w:rsid w:val="00393DE6"/>
    <w:rsid w:val="003B154F"/>
    <w:rsid w:val="003D36F6"/>
    <w:rsid w:val="003F0250"/>
    <w:rsid w:val="00416221"/>
    <w:rsid w:val="004363A4"/>
    <w:rsid w:val="004541EB"/>
    <w:rsid w:val="0046647D"/>
    <w:rsid w:val="004A56CD"/>
    <w:rsid w:val="004A57CA"/>
    <w:rsid w:val="004C2EDF"/>
    <w:rsid w:val="004D2950"/>
    <w:rsid w:val="004E2236"/>
    <w:rsid w:val="004E3633"/>
    <w:rsid w:val="004E4734"/>
    <w:rsid w:val="004F3A92"/>
    <w:rsid w:val="00500853"/>
    <w:rsid w:val="00502C46"/>
    <w:rsid w:val="005120D9"/>
    <w:rsid w:val="00512A1E"/>
    <w:rsid w:val="00515ACF"/>
    <w:rsid w:val="005337DC"/>
    <w:rsid w:val="005421A5"/>
    <w:rsid w:val="00580AC3"/>
    <w:rsid w:val="00583EE7"/>
    <w:rsid w:val="005A148C"/>
    <w:rsid w:val="005A2817"/>
    <w:rsid w:val="005B5CB9"/>
    <w:rsid w:val="005D0D00"/>
    <w:rsid w:val="005F4E6A"/>
    <w:rsid w:val="005F686E"/>
    <w:rsid w:val="00603F93"/>
    <w:rsid w:val="0062401D"/>
    <w:rsid w:val="00634502"/>
    <w:rsid w:val="00642CFC"/>
    <w:rsid w:val="006777B0"/>
    <w:rsid w:val="00692B0E"/>
    <w:rsid w:val="00693793"/>
    <w:rsid w:val="006966D2"/>
    <w:rsid w:val="006B0DED"/>
    <w:rsid w:val="006B5949"/>
    <w:rsid w:val="006C084F"/>
    <w:rsid w:val="006C2B99"/>
    <w:rsid w:val="006C5C98"/>
    <w:rsid w:val="00722ABC"/>
    <w:rsid w:val="007352DD"/>
    <w:rsid w:val="0074022D"/>
    <w:rsid w:val="00744D44"/>
    <w:rsid w:val="00745CC2"/>
    <w:rsid w:val="007462EA"/>
    <w:rsid w:val="007731D5"/>
    <w:rsid w:val="00791EDC"/>
    <w:rsid w:val="007B38A5"/>
    <w:rsid w:val="007B3CE2"/>
    <w:rsid w:val="007B5AE4"/>
    <w:rsid w:val="007C288F"/>
    <w:rsid w:val="007C4E76"/>
    <w:rsid w:val="007D0B01"/>
    <w:rsid w:val="007D3E76"/>
    <w:rsid w:val="007D4DC0"/>
    <w:rsid w:val="007F568C"/>
    <w:rsid w:val="00823742"/>
    <w:rsid w:val="0083083C"/>
    <w:rsid w:val="0084343D"/>
    <w:rsid w:val="00853B25"/>
    <w:rsid w:val="0089469E"/>
    <w:rsid w:val="008A5EEF"/>
    <w:rsid w:val="008A5F02"/>
    <w:rsid w:val="008B6634"/>
    <w:rsid w:val="008C18CF"/>
    <w:rsid w:val="008C7122"/>
    <w:rsid w:val="00901D64"/>
    <w:rsid w:val="0091733B"/>
    <w:rsid w:val="00920801"/>
    <w:rsid w:val="00922BED"/>
    <w:rsid w:val="00924866"/>
    <w:rsid w:val="009508DA"/>
    <w:rsid w:val="00952D85"/>
    <w:rsid w:val="009620D3"/>
    <w:rsid w:val="00983CBE"/>
    <w:rsid w:val="009A2CF5"/>
    <w:rsid w:val="009B2998"/>
    <w:rsid w:val="009B7987"/>
    <w:rsid w:val="009C04F3"/>
    <w:rsid w:val="009C1BCE"/>
    <w:rsid w:val="009C7372"/>
    <w:rsid w:val="00A029F3"/>
    <w:rsid w:val="00A17416"/>
    <w:rsid w:val="00A3674B"/>
    <w:rsid w:val="00A516B1"/>
    <w:rsid w:val="00A660CA"/>
    <w:rsid w:val="00A7376F"/>
    <w:rsid w:val="00A93931"/>
    <w:rsid w:val="00A95DDE"/>
    <w:rsid w:val="00AA26A8"/>
    <w:rsid w:val="00AA7895"/>
    <w:rsid w:val="00AB0FC8"/>
    <w:rsid w:val="00AB6F5B"/>
    <w:rsid w:val="00AC7CF7"/>
    <w:rsid w:val="00AD36CB"/>
    <w:rsid w:val="00AE3E4F"/>
    <w:rsid w:val="00AF0A21"/>
    <w:rsid w:val="00B23BC2"/>
    <w:rsid w:val="00B24AC9"/>
    <w:rsid w:val="00B341C8"/>
    <w:rsid w:val="00B35D03"/>
    <w:rsid w:val="00B42599"/>
    <w:rsid w:val="00B42E72"/>
    <w:rsid w:val="00B64C50"/>
    <w:rsid w:val="00B67781"/>
    <w:rsid w:val="00B83CF9"/>
    <w:rsid w:val="00B877BC"/>
    <w:rsid w:val="00B91E64"/>
    <w:rsid w:val="00BB456D"/>
    <w:rsid w:val="00BC67A7"/>
    <w:rsid w:val="00BD0C42"/>
    <w:rsid w:val="00BD6C66"/>
    <w:rsid w:val="00BE26AA"/>
    <w:rsid w:val="00BE488A"/>
    <w:rsid w:val="00C00E86"/>
    <w:rsid w:val="00C1756F"/>
    <w:rsid w:val="00C20743"/>
    <w:rsid w:val="00C2319B"/>
    <w:rsid w:val="00C35EBB"/>
    <w:rsid w:val="00C410A0"/>
    <w:rsid w:val="00C435CE"/>
    <w:rsid w:val="00C552FF"/>
    <w:rsid w:val="00C665A8"/>
    <w:rsid w:val="00CA0063"/>
    <w:rsid w:val="00CA1802"/>
    <w:rsid w:val="00CA3F6E"/>
    <w:rsid w:val="00CB5D40"/>
    <w:rsid w:val="00CE470F"/>
    <w:rsid w:val="00CF4178"/>
    <w:rsid w:val="00CF4515"/>
    <w:rsid w:val="00D02692"/>
    <w:rsid w:val="00D05BC4"/>
    <w:rsid w:val="00D0650E"/>
    <w:rsid w:val="00D5167D"/>
    <w:rsid w:val="00D7408A"/>
    <w:rsid w:val="00D9322C"/>
    <w:rsid w:val="00D961AD"/>
    <w:rsid w:val="00DB504C"/>
    <w:rsid w:val="00DC2685"/>
    <w:rsid w:val="00DC2A08"/>
    <w:rsid w:val="00DD0312"/>
    <w:rsid w:val="00DD127B"/>
    <w:rsid w:val="00DD1B50"/>
    <w:rsid w:val="00DE6996"/>
    <w:rsid w:val="00DE69BF"/>
    <w:rsid w:val="00DF07A5"/>
    <w:rsid w:val="00E061FA"/>
    <w:rsid w:val="00E463C0"/>
    <w:rsid w:val="00E531F5"/>
    <w:rsid w:val="00E86B4B"/>
    <w:rsid w:val="00E95093"/>
    <w:rsid w:val="00E97E1D"/>
    <w:rsid w:val="00EB77F7"/>
    <w:rsid w:val="00EC4975"/>
    <w:rsid w:val="00EC6AF0"/>
    <w:rsid w:val="00ED2E6D"/>
    <w:rsid w:val="00ED6161"/>
    <w:rsid w:val="00F018F2"/>
    <w:rsid w:val="00F01D91"/>
    <w:rsid w:val="00F103F4"/>
    <w:rsid w:val="00F151C0"/>
    <w:rsid w:val="00F505DA"/>
    <w:rsid w:val="00F702D7"/>
    <w:rsid w:val="00F727DB"/>
    <w:rsid w:val="00F73DBD"/>
    <w:rsid w:val="00FB04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3D3FF6"/>
  <w15:chartTrackingRefBased/>
  <w15:docId w15:val="{A76BEB67-3BF8-4547-B713-3ABD87744D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791ED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91EDC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91ED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6650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629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965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237</Words>
  <Characters>1352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2</cp:revision>
  <dcterms:created xsi:type="dcterms:W3CDTF">2019-09-12T16:39:00Z</dcterms:created>
  <dcterms:modified xsi:type="dcterms:W3CDTF">2019-09-12T16:39:00Z</dcterms:modified>
</cp:coreProperties>
</file>