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63575" w14:textId="77777777" w:rsidR="00953332" w:rsidRDefault="00953332" w:rsidP="00953332">
      <w:pPr>
        <w:spacing w:before="120" w:after="120" w:line="360" w:lineRule="auto"/>
        <w:jc w:val="center"/>
        <w:rPr>
          <w:rFonts w:ascii="Arial" w:eastAsia="Calibri" w:hAnsi="Arial" w:cs="Arial"/>
          <w:b/>
          <w:bCs/>
          <w:sz w:val="24"/>
          <w:szCs w:val="24"/>
          <w:lang w:val="en-GB"/>
        </w:rPr>
      </w:pPr>
      <w:bookmarkStart w:id="0" w:name="_Toc129131815"/>
    </w:p>
    <w:p w14:paraId="7B1DB207" w14:textId="77777777" w:rsidR="00953332" w:rsidRDefault="00953332" w:rsidP="00953332">
      <w:pPr>
        <w:spacing w:before="120" w:after="120" w:line="360" w:lineRule="auto"/>
        <w:jc w:val="center"/>
        <w:rPr>
          <w:rFonts w:ascii="Arial" w:eastAsia="Calibri" w:hAnsi="Arial" w:cs="Arial"/>
          <w:b/>
          <w:bCs/>
          <w:sz w:val="24"/>
          <w:szCs w:val="24"/>
          <w:lang w:val="en-GB"/>
        </w:rPr>
      </w:pPr>
    </w:p>
    <w:p w14:paraId="3D439F4B" w14:textId="77777777" w:rsidR="00953332" w:rsidRDefault="00953332" w:rsidP="00953332">
      <w:pPr>
        <w:spacing w:before="120" w:after="120" w:line="360" w:lineRule="auto"/>
        <w:jc w:val="center"/>
        <w:rPr>
          <w:rFonts w:ascii="Arial" w:eastAsia="Calibri" w:hAnsi="Arial" w:cs="Arial"/>
          <w:b/>
          <w:bCs/>
          <w:sz w:val="24"/>
          <w:szCs w:val="24"/>
          <w:lang w:val="en-GB"/>
        </w:rPr>
      </w:pPr>
    </w:p>
    <w:p w14:paraId="6642D7AF" w14:textId="77777777" w:rsidR="00953332" w:rsidRDefault="00953332" w:rsidP="00953332">
      <w:pPr>
        <w:spacing w:before="120" w:after="120" w:line="360" w:lineRule="auto"/>
        <w:jc w:val="center"/>
        <w:rPr>
          <w:rFonts w:ascii="Arial" w:eastAsia="Calibri" w:hAnsi="Arial" w:cs="Arial"/>
          <w:b/>
          <w:bCs/>
          <w:sz w:val="24"/>
          <w:szCs w:val="24"/>
          <w:lang w:val="en-GB"/>
        </w:rPr>
      </w:pPr>
    </w:p>
    <w:p w14:paraId="2D5953CE" w14:textId="77777777" w:rsidR="00953332" w:rsidRDefault="00953332" w:rsidP="00953332">
      <w:pPr>
        <w:spacing w:before="120" w:after="120" w:line="360" w:lineRule="auto"/>
        <w:jc w:val="center"/>
        <w:rPr>
          <w:rFonts w:ascii="Arial" w:eastAsia="Calibri" w:hAnsi="Arial" w:cs="Arial"/>
          <w:b/>
          <w:bCs/>
          <w:sz w:val="24"/>
          <w:szCs w:val="24"/>
          <w:lang w:val="en-GB"/>
        </w:rPr>
      </w:pPr>
    </w:p>
    <w:p w14:paraId="56F0C9A5" w14:textId="77777777" w:rsidR="00953332" w:rsidRDefault="00953332" w:rsidP="00953332">
      <w:pPr>
        <w:spacing w:before="120" w:after="120" w:line="360" w:lineRule="auto"/>
        <w:jc w:val="center"/>
        <w:rPr>
          <w:rFonts w:ascii="Arial" w:eastAsia="Calibri" w:hAnsi="Arial" w:cs="Arial"/>
          <w:b/>
          <w:bCs/>
          <w:sz w:val="24"/>
          <w:szCs w:val="24"/>
          <w:lang w:val="en-GB"/>
        </w:rPr>
      </w:pPr>
    </w:p>
    <w:p w14:paraId="6E74A78A" w14:textId="77777777" w:rsidR="00953332" w:rsidRDefault="00953332" w:rsidP="00953332">
      <w:pPr>
        <w:spacing w:before="120" w:after="120" w:line="360" w:lineRule="auto"/>
        <w:jc w:val="center"/>
        <w:rPr>
          <w:rFonts w:ascii="Arial" w:eastAsia="Calibri" w:hAnsi="Arial" w:cs="Arial"/>
          <w:b/>
          <w:bCs/>
          <w:sz w:val="24"/>
          <w:szCs w:val="24"/>
          <w:lang w:val="en-GB"/>
        </w:rPr>
      </w:pPr>
      <w:r>
        <w:rPr>
          <w:rFonts w:ascii="Arial" w:eastAsia="Calibri" w:hAnsi="Arial" w:cs="Arial"/>
          <w:b/>
          <w:bCs/>
          <w:sz w:val="24"/>
          <w:szCs w:val="24"/>
          <w:lang w:val="en-GB"/>
        </w:rPr>
        <w:t>Hotel Standards, Reputation Management, Building and Retaining Customer Loyalty</w:t>
      </w:r>
    </w:p>
    <w:p w14:paraId="5E281234" w14:textId="77777777" w:rsidR="00A506F3" w:rsidRDefault="00A506F3" w:rsidP="00953332">
      <w:pPr>
        <w:spacing w:before="120" w:after="120" w:line="360" w:lineRule="auto"/>
        <w:jc w:val="center"/>
        <w:rPr>
          <w:rFonts w:ascii="Times New Roman" w:eastAsia="Calibri" w:hAnsi="Times New Roman" w:cs="Times New Roman"/>
          <w:b/>
          <w:sz w:val="24"/>
          <w:lang w:val="en-GB"/>
        </w:rPr>
      </w:pPr>
      <w:r>
        <w:rPr>
          <w:rFonts w:ascii="Times New Roman" w:eastAsia="Calibri" w:hAnsi="Times New Roman" w:cs="Times New Roman"/>
          <w:b/>
          <w:sz w:val="24"/>
          <w:lang w:val="en-GB"/>
        </w:rPr>
        <w:t xml:space="preserve"> </w:t>
      </w:r>
    </w:p>
    <w:p w14:paraId="75D70A0A" w14:textId="77777777" w:rsidR="00A506F3" w:rsidRDefault="00A506F3" w:rsidP="00953332">
      <w:pPr>
        <w:spacing w:before="120" w:after="120" w:line="360" w:lineRule="auto"/>
        <w:jc w:val="center"/>
        <w:rPr>
          <w:rFonts w:ascii="Times New Roman" w:eastAsia="Calibri" w:hAnsi="Times New Roman" w:cs="Times New Roman"/>
          <w:b/>
          <w:sz w:val="24"/>
          <w:lang w:val="en-GB"/>
        </w:rPr>
      </w:pPr>
    </w:p>
    <w:p w14:paraId="0C4C48DB" w14:textId="424F4356" w:rsidR="00953332" w:rsidRDefault="00F657B7" w:rsidP="00953332">
      <w:pPr>
        <w:spacing w:before="120" w:after="120" w:line="360" w:lineRule="auto"/>
        <w:jc w:val="center"/>
        <w:rPr>
          <w:rFonts w:ascii="Times New Roman" w:eastAsia="Calibri" w:hAnsi="Times New Roman" w:cs="Times New Roman"/>
          <w:b/>
          <w:sz w:val="24"/>
          <w:lang w:val="en-GB"/>
        </w:rPr>
      </w:pPr>
      <w:r>
        <w:rPr>
          <w:rFonts w:ascii="Times New Roman" w:eastAsia="Calibri" w:hAnsi="Times New Roman" w:cs="Times New Roman"/>
          <w:b/>
          <w:sz w:val="24"/>
          <w:lang w:val="en-GB"/>
        </w:rPr>
        <w:t>Raluca Ioana Simonca</w:t>
      </w:r>
    </w:p>
    <w:p w14:paraId="3BDD8150" w14:textId="763351A0" w:rsidR="00F657B7" w:rsidRDefault="00EF2AB3" w:rsidP="00953332">
      <w:pPr>
        <w:spacing w:before="120" w:after="120" w:line="360" w:lineRule="auto"/>
        <w:jc w:val="center"/>
        <w:rPr>
          <w:rFonts w:ascii="Times New Roman" w:eastAsia="Calibri" w:hAnsi="Times New Roman" w:cs="Times New Roman"/>
          <w:b/>
          <w:sz w:val="24"/>
          <w:lang w:val="en-GB"/>
        </w:rPr>
      </w:pPr>
      <w:r>
        <w:rPr>
          <w:rFonts w:ascii="Times New Roman" w:eastAsia="Calibri" w:hAnsi="Times New Roman" w:cs="Times New Roman"/>
          <w:b/>
          <w:sz w:val="24"/>
          <w:lang w:val="en-GB"/>
        </w:rPr>
        <w:t>2210053</w:t>
      </w:r>
    </w:p>
    <w:p w14:paraId="6593A670" w14:textId="5AFE0828" w:rsidR="00953332" w:rsidRDefault="00953332" w:rsidP="00953332">
      <w:pPr>
        <w:spacing w:before="120" w:after="120" w:line="360" w:lineRule="auto"/>
        <w:jc w:val="center"/>
        <w:rPr>
          <w:rFonts w:ascii="Times New Roman" w:eastAsia="Calibri" w:hAnsi="Times New Roman" w:cs="Times New Roman"/>
          <w:b/>
          <w:sz w:val="24"/>
          <w:lang w:val="en-GB"/>
        </w:rPr>
      </w:pPr>
    </w:p>
    <w:p w14:paraId="6C650F52" w14:textId="77777777" w:rsidR="00953332" w:rsidRDefault="00953332" w:rsidP="00953332">
      <w:pPr>
        <w:spacing w:before="120" w:after="120" w:line="360" w:lineRule="auto"/>
        <w:jc w:val="center"/>
        <w:rPr>
          <w:rFonts w:ascii="Times New Roman" w:eastAsia="Calibri" w:hAnsi="Times New Roman" w:cs="Times New Roman"/>
          <w:b/>
          <w:sz w:val="24"/>
          <w:lang w:val="en-GB"/>
        </w:rPr>
      </w:pPr>
    </w:p>
    <w:p w14:paraId="7C09A78F" w14:textId="77777777" w:rsidR="00953332" w:rsidRDefault="00953332" w:rsidP="00953332">
      <w:pPr>
        <w:spacing w:before="120" w:after="120" w:line="360" w:lineRule="auto"/>
        <w:jc w:val="center"/>
        <w:rPr>
          <w:rFonts w:ascii="Times New Roman" w:eastAsia="Calibri" w:hAnsi="Times New Roman" w:cs="Times New Roman"/>
          <w:b/>
          <w:sz w:val="24"/>
          <w:lang w:val="en-GB"/>
        </w:rPr>
      </w:pPr>
    </w:p>
    <w:p w14:paraId="196E1303" w14:textId="77777777" w:rsidR="00953332" w:rsidRDefault="00953332" w:rsidP="00953332">
      <w:pPr>
        <w:spacing w:before="120" w:after="120" w:line="360" w:lineRule="auto"/>
        <w:jc w:val="center"/>
        <w:rPr>
          <w:rFonts w:ascii="Times New Roman" w:eastAsia="Calibri" w:hAnsi="Times New Roman" w:cs="Times New Roman"/>
          <w:b/>
          <w:sz w:val="24"/>
          <w:lang w:val="en-GB"/>
        </w:rPr>
      </w:pPr>
      <w:r>
        <w:rPr>
          <w:rFonts w:ascii="Times New Roman" w:eastAsia="Calibri" w:hAnsi="Times New Roman" w:cs="Times New Roman"/>
          <w:b/>
          <w:sz w:val="24"/>
          <w:lang w:val="en-GB"/>
        </w:rPr>
        <w:t>Hospitality and Guest Services BMIH4003</w:t>
      </w:r>
    </w:p>
    <w:p w14:paraId="2EDC0985" w14:textId="77777777" w:rsidR="00953332" w:rsidRDefault="00953332" w:rsidP="00953332">
      <w:pPr>
        <w:spacing w:before="120" w:after="120" w:line="360" w:lineRule="auto"/>
        <w:jc w:val="center"/>
        <w:rPr>
          <w:rFonts w:ascii="Times New Roman" w:eastAsia="Calibri" w:hAnsi="Times New Roman" w:cs="Times New Roman"/>
          <w:b/>
          <w:sz w:val="24"/>
          <w:lang w:val="en-GB"/>
        </w:rPr>
      </w:pPr>
    </w:p>
    <w:p w14:paraId="4A660C55" w14:textId="675D603D" w:rsidR="00953332" w:rsidRDefault="00953332" w:rsidP="00953332">
      <w:pPr>
        <w:spacing w:before="120" w:after="120" w:line="360" w:lineRule="auto"/>
        <w:jc w:val="center"/>
        <w:rPr>
          <w:rFonts w:ascii="Times New Roman" w:eastAsia="Calibri" w:hAnsi="Times New Roman" w:cs="Times New Roman"/>
          <w:b/>
          <w:sz w:val="24"/>
          <w:lang w:val="en-GB"/>
        </w:rPr>
      </w:pPr>
      <w:r>
        <w:rPr>
          <w:rFonts w:ascii="Times New Roman" w:eastAsia="Calibri" w:hAnsi="Times New Roman" w:cs="Times New Roman"/>
          <w:b/>
          <w:sz w:val="24"/>
          <w:lang w:val="en-GB"/>
        </w:rPr>
        <w:t>Lecturer</w:t>
      </w:r>
      <w:r w:rsidR="009A6149">
        <w:rPr>
          <w:rFonts w:ascii="Times New Roman" w:eastAsia="Calibri" w:hAnsi="Times New Roman" w:cs="Times New Roman"/>
          <w:b/>
          <w:sz w:val="24"/>
          <w:lang w:val="en-GB"/>
        </w:rPr>
        <w:t xml:space="preserve">: Muhammad </w:t>
      </w:r>
      <w:proofErr w:type="spellStart"/>
      <w:r w:rsidR="009A6149">
        <w:rPr>
          <w:rFonts w:ascii="Times New Roman" w:eastAsia="Calibri" w:hAnsi="Times New Roman" w:cs="Times New Roman"/>
          <w:b/>
          <w:sz w:val="24"/>
          <w:lang w:val="en-GB"/>
        </w:rPr>
        <w:t>Cassamo</w:t>
      </w:r>
      <w:proofErr w:type="spellEnd"/>
    </w:p>
    <w:p w14:paraId="47F3EAA0" w14:textId="77777777" w:rsidR="00953332" w:rsidRDefault="00953332">
      <w:pPr>
        <w:rPr>
          <w:rFonts w:ascii="Arial" w:eastAsiaTheme="majorEastAsia" w:hAnsi="Arial" w:cs="Arial"/>
          <w:b/>
          <w:bCs/>
          <w:color w:val="000000" w:themeColor="text1"/>
          <w:sz w:val="24"/>
          <w:szCs w:val="24"/>
        </w:rPr>
      </w:pPr>
      <w:r>
        <w:rPr>
          <w:rFonts w:ascii="Arial" w:hAnsi="Arial" w:cs="Arial"/>
          <w:color w:val="000000" w:themeColor="text1"/>
          <w:sz w:val="24"/>
          <w:szCs w:val="24"/>
        </w:rPr>
        <w:br w:type="page"/>
      </w:r>
    </w:p>
    <w:p w14:paraId="737CDC7B" w14:textId="77777777" w:rsidR="00925100" w:rsidRPr="00312A59" w:rsidRDefault="00925100" w:rsidP="004E280B">
      <w:pPr>
        <w:pStyle w:val="Heading1"/>
        <w:spacing w:line="360" w:lineRule="auto"/>
        <w:jc w:val="center"/>
        <w:rPr>
          <w:rFonts w:ascii="Arial" w:hAnsi="Arial" w:cs="Arial"/>
          <w:color w:val="000000" w:themeColor="text1"/>
          <w:sz w:val="24"/>
          <w:szCs w:val="24"/>
        </w:rPr>
      </w:pPr>
      <w:r w:rsidRPr="00312A59">
        <w:rPr>
          <w:rFonts w:ascii="Arial" w:hAnsi="Arial" w:cs="Arial"/>
          <w:color w:val="000000" w:themeColor="text1"/>
          <w:sz w:val="24"/>
          <w:szCs w:val="24"/>
        </w:rPr>
        <w:lastRenderedPageBreak/>
        <w:t>Executive summary</w:t>
      </w:r>
      <w:bookmarkEnd w:id="0"/>
    </w:p>
    <w:p w14:paraId="18234B27" w14:textId="77777777" w:rsidR="00925100" w:rsidRPr="00312A59" w:rsidRDefault="006157C1" w:rsidP="00312A59">
      <w:pPr>
        <w:spacing w:line="360" w:lineRule="auto"/>
        <w:jc w:val="both"/>
        <w:rPr>
          <w:rFonts w:ascii="Arial" w:hAnsi="Arial" w:cs="Arial"/>
          <w:sz w:val="24"/>
          <w:szCs w:val="24"/>
        </w:rPr>
      </w:pPr>
      <w:r w:rsidRPr="00312A59">
        <w:rPr>
          <w:rFonts w:ascii="Arial" w:hAnsi="Arial" w:cs="Arial"/>
          <w:sz w:val="24"/>
          <w:szCs w:val="24"/>
        </w:rPr>
        <w:t xml:space="preserve">Hotel </w:t>
      </w:r>
      <w:r w:rsidR="00E96934" w:rsidRPr="00312A59">
        <w:rPr>
          <w:rFonts w:ascii="Arial" w:hAnsi="Arial" w:cs="Arial"/>
          <w:sz w:val="24"/>
          <w:szCs w:val="24"/>
        </w:rPr>
        <w:t>standards</w:t>
      </w:r>
      <w:r w:rsidRPr="00312A59">
        <w:rPr>
          <w:rFonts w:ascii="Arial" w:hAnsi="Arial" w:cs="Arial"/>
          <w:sz w:val="24"/>
          <w:szCs w:val="24"/>
        </w:rPr>
        <w:t xml:space="preserve">, reputation management and customer’s loyalty are three aspects which are crucial for the good reputation of a business. </w:t>
      </w:r>
      <w:r w:rsidR="00E96934" w:rsidRPr="00312A59">
        <w:rPr>
          <w:rFonts w:ascii="Arial" w:hAnsi="Arial" w:cs="Arial"/>
          <w:sz w:val="24"/>
          <w:szCs w:val="24"/>
        </w:rPr>
        <w:t xml:space="preserve"> </w:t>
      </w:r>
      <w:r w:rsidR="00121303" w:rsidRPr="00312A59">
        <w:rPr>
          <w:rFonts w:ascii="Arial" w:hAnsi="Arial" w:cs="Arial"/>
          <w:sz w:val="24"/>
          <w:szCs w:val="24"/>
        </w:rPr>
        <w:t>Customer’s</w:t>
      </w:r>
      <w:r w:rsidR="00AA0137" w:rsidRPr="00312A59">
        <w:rPr>
          <w:rFonts w:ascii="Arial" w:hAnsi="Arial" w:cs="Arial"/>
          <w:sz w:val="24"/>
          <w:szCs w:val="24"/>
        </w:rPr>
        <w:t xml:space="preserve"> loyalty programs are effective in managing the brand’s reputation. </w:t>
      </w:r>
      <w:r w:rsidR="00121303" w:rsidRPr="00312A59">
        <w:rPr>
          <w:rFonts w:ascii="Arial" w:hAnsi="Arial" w:cs="Arial"/>
          <w:sz w:val="24"/>
          <w:szCs w:val="24"/>
        </w:rPr>
        <w:t>Satisfied customers are more likely to recommend a hotel to friends and family, which can lead to new business. In addition, a positive reputation can attract more customers and increase revenue</w:t>
      </w:r>
      <w:r w:rsidR="003107FD" w:rsidRPr="00312A59">
        <w:rPr>
          <w:rFonts w:ascii="Arial" w:hAnsi="Arial" w:cs="Arial"/>
          <w:sz w:val="24"/>
          <w:szCs w:val="24"/>
        </w:rPr>
        <w:t xml:space="preserve">. </w:t>
      </w:r>
      <w:r w:rsidR="00DF666A" w:rsidRPr="00312A59">
        <w:rPr>
          <w:rFonts w:ascii="Arial" w:hAnsi="Arial" w:cs="Arial"/>
          <w:sz w:val="24"/>
          <w:szCs w:val="24"/>
        </w:rPr>
        <w:t xml:space="preserve"> Retention of tourists is considered as the main objective of the hotel industry. </w:t>
      </w:r>
    </w:p>
    <w:p w14:paraId="1D06E35F" w14:textId="77777777" w:rsidR="00925100" w:rsidRPr="00312A59" w:rsidRDefault="00925100" w:rsidP="00312A59">
      <w:pPr>
        <w:spacing w:line="360" w:lineRule="auto"/>
        <w:jc w:val="both"/>
        <w:rPr>
          <w:rFonts w:ascii="Arial" w:hAnsi="Arial" w:cs="Arial"/>
          <w:sz w:val="24"/>
          <w:szCs w:val="24"/>
        </w:rPr>
      </w:pPr>
      <w:r w:rsidRPr="00312A59">
        <w:rPr>
          <w:rFonts w:ascii="Arial" w:hAnsi="Arial" w:cs="Arial"/>
          <w:sz w:val="24"/>
          <w:szCs w:val="24"/>
        </w:rPr>
        <w:br w:type="page"/>
      </w:r>
    </w:p>
    <w:sdt>
      <w:sdtPr>
        <w:rPr>
          <w:rFonts w:ascii="Arial" w:eastAsiaTheme="minorHAnsi" w:hAnsi="Arial" w:cs="Arial"/>
          <w:b w:val="0"/>
          <w:bCs w:val="0"/>
          <w:color w:val="auto"/>
          <w:sz w:val="24"/>
          <w:szCs w:val="24"/>
          <w:lang w:eastAsia="en-US"/>
        </w:rPr>
        <w:id w:val="403569216"/>
        <w:docPartObj>
          <w:docPartGallery w:val="Table of Contents"/>
          <w:docPartUnique/>
        </w:docPartObj>
      </w:sdtPr>
      <w:sdtEndPr>
        <w:rPr>
          <w:noProof/>
        </w:rPr>
      </w:sdtEndPr>
      <w:sdtContent>
        <w:p w14:paraId="2C4D82F0" w14:textId="77777777" w:rsidR="00881C24" w:rsidRPr="00312A59" w:rsidRDefault="00881C24" w:rsidP="00312A59">
          <w:pPr>
            <w:pStyle w:val="TOCHeading"/>
            <w:spacing w:line="360" w:lineRule="auto"/>
            <w:jc w:val="both"/>
            <w:rPr>
              <w:rFonts w:ascii="Arial" w:hAnsi="Arial" w:cs="Arial"/>
              <w:sz w:val="24"/>
              <w:szCs w:val="24"/>
            </w:rPr>
          </w:pPr>
          <w:r w:rsidRPr="00312A59">
            <w:rPr>
              <w:rFonts w:ascii="Arial" w:hAnsi="Arial" w:cs="Arial"/>
              <w:sz w:val="24"/>
              <w:szCs w:val="24"/>
            </w:rPr>
            <w:t>Contents</w:t>
          </w:r>
        </w:p>
        <w:p w14:paraId="34A4F958" w14:textId="77777777" w:rsidR="00881C24" w:rsidRPr="00312A59" w:rsidRDefault="00881C24" w:rsidP="00312A59">
          <w:pPr>
            <w:pStyle w:val="TOC1"/>
            <w:tabs>
              <w:tab w:val="right" w:leader="dot" w:pos="9350"/>
            </w:tabs>
            <w:spacing w:line="360" w:lineRule="auto"/>
            <w:jc w:val="both"/>
            <w:rPr>
              <w:rFonts w:ascii="Arial" w:hAnsi="Arial" w:cs="Arial"/>
              <w:noProof/>
              <w:sz w:val="24"/>
              <w:szCs w:val="24"/>
            </w:rPr>
          </w:pPr>
          <w:r w:rsidRPr="00312A59">
            <w:rPr>
              <w:rFonts w:ascii="Arial" w:hAnsi="Arial" w:cs="Arial"/>
              <w:sz w:val="24"/>
              <w:szCs w:val="24"/>
            </w:rPr>
            <w:fldChar w:fldCharType="begin"/>
          </w:r>
          <w:r w:rsidRPr="00312A59">
            <w:rPr>
              <w:rFonts w:ascii="Arial" w:hAnsi="Arial" w:cs="Arial"/>
              <w:sz w:val="24"/>
              <w:szCs w:val="24"/>
            </w:rPr>
            <w:instrText xml:space="preserve"> TOC \o "1-3" \h \z \u </w:instrText>
          </w:r>
          <w:r w:rsidRPr="00312A59">
            <w:rPr>
              <w:rFonts w:ascii="Arial" w:hAnsi="Arial" w:cs="Arial"/>
              <w:sz w:val="24"/>
              <w:szCs w:val="24"/>
            </w:rPr>
            <w:fldChar w:fldCharType="separate"/>
          </w:r>
          <w:hyperlink w:anchor="_Toc129131815" w:history="1">
            <w:r w:rsidRPr="00312A59">
              <w:rPr>
                <w:rStyle w:val="Hyperlink"/>
                <w:rFonts w:ascii="Arial" w:hAnsi="Arial" w:cs="Arial"/>
                <w:noProof/>
                <w:sz w:val="24"/>
                <w:szCs w:val="24"/>
              </w:rPr>
              <w:t>Executive summary</w:t>
            </w:r>
            <w:r w:rsidRPr="00312A59">
              <w:rPr>
                <w:rFonts w:ascii="Arial" w:hAnsi="Arial" w:cs="Arial"/>
                <w:noProof/>
                <w:webHidden/>
                <w:sz w:val="24"/>
                <w:szCs w:val="24"/>
              </w:rPr>
              <w:tab/>
            </w:r>
            <w:r w:rsidRPr="00312A59">
              <w:rPr>
                <w:rFonts w:ascii="Arial" w:hAnsi="Arial" w:cs="Arial"/>
                <w:noProof/>
                <w:webHidden/>
                <w:sz w:val="24"/>
                <w:szCs w:val="24"/>
              </w:rPr>
              <w:fldChar w:fldCharType="begin"/>
            </w:r>
            <w:r w:rsidRPr="00312A59">
              <w:rPr>
                <w:rFonts w:ascii="Arial" w:hAnsi="Arial" w:cs="Arial"/>
                <w:noProof/>
                <w:webHidden/>
                <w:sz w:val="24"/>
                <w:szCs w:val="24"/>
              </w:rPr>
              <w:instrText xml:space="preserve"> PAGEREF _Toc129131815 \h </w:instrText>
            </w:r>
            <w:r w:rsidRPr="00312A59">
              <w:rPr>
                <w:rFonts w:ascii="Arial" w:hAnsi="Arial" w:cs="Arial"/>
                <w:noProof/>
                <w:webHidden/>
                <w:sz w:val="24"/>
                <w:szCs w:val="24"/>
              </w:rPr>
            </w:r>
            <w:r w:rsidRPr="00312A59">
              <w:rPr>
                <w:rFonts w:ascii="Arial" w:hAnsi="Arial" w:cs="Arial"/>
                <w:noProof/>
                <w:webHidden/>
                <w:sz w:val="24"/>
                <w:szCs w:val="24"/>
              </w:rPr>
              <w:fldChar w:fldCharType="separate"/>
            </w:r>
            <w:r w:rsidRPr="00312A59">
              <w:rPr>
                <w:rFonts w:ascii="Arial" w:hAnsi="Arial" w:cs="Arial"/>
                <w:noProof/>
                <w:webHidden/>
                <w:sz w:val="24"/>
                <w:szCs w:val="24"/>
              </w:rPr>
              <w:t>1</w:t>
            </w:r>
            <w:r w:rsidRPr="00312A59">
              <w:rPr>
                <w:rFonts w:ascii="Arial" w:hAnsi="Arial" w:cs="Arial"/>
                <w:noProof/>
                <w:webHidden/>
                <w:sz w:val="24"/>
                <w:szCs w:val="24"/>
              </w:rPr>
              <w:fldChar w:fldCharType="end"/>
            </w:r>
          </w:hyperlink>
        </w:p>
        <w:p w14:paraId="37FE7BBD"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16" w:history="1">
            <w:r w:rsidR="00881C24" w:rsidRPr="00312A59">
              <w:rPr>
                <w:rStyle w:val="Hyperlink"/>
                <w:rFonts w:ascii="Arial" w:hAnsi="Arial" w:cs="Arial"/>
                <w:noProof/>
                <w:sz w:val="24"/>
                <w:szCs w:val="24"/>
              </w:rPr>
              <w:t>Introduction</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_Toc129131816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3</w:t>
            </w:r>
            <w:r w:rsidR="00881C24" w:rsidRPr="00312A59">
              <w:rPr>
                <w:rFonts w:ascii="Arial" w:hAnsi="Arial" w:cs="Arial"/>
                <w:noProof/>
                <w:webHidden/>
                <w:sz w:val="24"/>
                <w:szCs w:val="24"/>
              </w:rPr>
              <w:fldChar w:fldCharType="end"/>
            </w:r>
          </w:hyperlink>
        </w:p>
        <w:p w14:paraId="38DDC22D"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17" w:history="1">
            <w:r w:rsidR="00881C24" w:rsidRPr="00312A59">
              <w:rPr>
                <w:rStyle w:val="Hyperlink"/>
                <w:rFonts w:ascii="Arial" w:hAnsi="Arial" w:cs="Arial"/>
                <w:noProof/>
                <w:sz w:val="24"/>
                <w:szCs w:val="24"/>
              </w:rPr>
              <w:t>Purpose of brand consistency standards in the hotel industry</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_Toc129131817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3</w:t>
            </w:r>
            <w:r w:rsidR="00881C24" w:rsidRPr="00312A59">
              <w:rPr>
                <w:rFonts w:ascii="Arial" w:hAnsi="Arial" w:cs="Arial"/>
                <w:noProof/>
                <w:webHidden/>
                <w:sz w:val="24"/>
                <w:szCs w:val="24"/>
              </w:rPr>
              <w:fldChar w:fldCharType="end"/>
            </w:r>
          </w:hyperlink>
        </w:p>
        <w:p w14:paraId="2E6EFAE3"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18" w:history="1">
            <w:r w:rsidR="00881C24" w:rsidRPr="00312A59">
              <w:rPr>
                <w:rStyle w:val="Hyperlink"/>
                <w:rFonts w:ascii="Arial" w:hAnsi="Arial" w:cs="Arial"/>
                <w:noProof/>
                <w:sz w:val="24"/>
                <w:szCs w:val="24"/>
              </w:rPr>
              <w:t>Management of the hotel’s reputation</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_Toc129131818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4</w:t>
            </w:r>
            <w:r w:rsidR="00881C24" w:rsidRPr="00312A59">
              <w:rPr>
                <w:rFonts w:ascii="Arial" w:hAnsi="Arial" w:cs="Arial"/>
                <w:noProof/>
                <w:webHidden/>
                <w:sz w:val="24"/>
                <w:szCs w:val="24"/>
              </w:rPr>
              <w:fldChar w:fldCharType="end"/>
            </w:r>
          </w:hyperlink>
        </w:p>
        <w:p w14:paraId="729B9554"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19" w:history="1">
            <w:r w:rsidR="00881C24" w:rsidRPr="00312A59">
              <w:rPr>
                <w:rStyle w:val="Hyperlink"/>
                <w:rFonts w:ascii="Arial" w:hAnsi="Arial" w:cs="Arial"/>
                <w:noProof/>
                <w:sz w:val="24"/>
                <w:szCs w:val="24"/>
              </w:rPr>
              <w:t>Importance of effective guest review management</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_Toc129131819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4</w:t>
            </w:r>
            <w:r w:rsidR="00881C24" w:rsidRPr="00312A59">
              <w:rPr>
                <w:rFonts w:ascii="Arial" w:hAnsi="Arial" w:cs="Arial"/>
                <w:noProof/>
                <w:webHidden/>
                <w:sz w:val="24"/>
                <w:szCs w:val="24"/>
              </w:rPr>
              <w:fldChar w:fldCharType="end"/>
            </w:r>
          </w:hyperlink>
        </w:p>
        <w:p w14:paraId="55BCA090"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20" w:history="1">
            <w:r w:rsidR="00881C24" w:rsidRPr="00312A59">
              <w:rPr>
                <w:rStyle w:val="Hyperlink"/>
                <w:rFonts w:ascii="Arial" w:hAnsi="Arial" w:cs="Arial"/>
                <w:noProof/>
                <w:sz w:val="24"/>
                <w:szCs w:val="24"/>
              </w:rPr>
              <w:t>Impact of negative reviews</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_Toc129131820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5</w:t>
            </w:r>
            <w:r w:rsidR="00881C24" w:rsidRPr="00312A59">
              <w:rPr>
                <w:rFonts w:ascii="Arial" w:hAnsi="Arial" w:cs="Arial"/>
                <w:noProof/>
                <w:webHidden/>
                <w:sz w:val="24"/>
                <w:szCs w:val="24"/>
              </w:rPr>
              <w:fldChar w:fldCharType="end"/>
            </w:r>
          </w:hyperlink>
        </w:p>
        <w:p w14:paraId="4068A7A1"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21" w:history="1">
            <w:r w:rsidR="00881C24" w:rsidRPr="00312A59">
              <w:rPr>
                <w:rStyle w:val="Hyperlink"/>
                <w:rFonts w:ascii="Arial" w:hAnsi="Arial" w:cs="Arial"/>
                <w:noProof/>
                <w:sz w:val="24"/>
                <w:szCs w:val="24"/>
              </w:rPr>
              <w:t>Customer loyalty programs</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_Toc129131821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5</w:t>
            </w:r>
            <w:r w:rsidR="00881C24" w:rsidRPr="00312A59">
              <w:rPr>
                <w:rFonts w:ascii="Arial" w:hAnsi="Arial" w:cs="Arial"/>
                <w:noProof/>
                <w:webHidden/>
                <w:sz w:val="24"/>
                <w:szCs w:val="24"/>
              </w:rPr>
              <w:fldChar w:fldCharType="end"/>
            </w:r>
          </w:hyperlink>
        </w:p>
        <w:p w14:paraId="09F393DF" w14:textId="77777777" w:rsidR="00881C24" w:rsidRPr="00312A59" w:rsidRDefault="00000000" w:rsidP="00312A59">
          <w:pPr>
            <w:pStyle w:val="TOC2"/>
            <w:tabs>
              <w:tab w:val="right" w:leader="dot" w:pos="9350"/>
            </w:tabs>
            <w:spacing w:line="360" w:lineRule="auto"/>
            <w:jc w:val="both"/>
            <w:rPr>
              <w:rFonts w:ascii="Arial" w:hAnsi="Arial" w:cs="Arial"/>
              <w:noProof/>
              <w:sz w:val="24"/>
              <w:szCs w:val="24"/>
            </w:rPr>
          </w:pPr>
          <w:hyperlink w:anchor="_Toc129131822" w:history="1">
            <w:r w:rsidR="00881C24" w:rsidRPr="00312A59">
              <w:rPr>
                <w:rStyle w:val="Hyperlink"/>
                <w:rFonts w:ascii="Arial" w:hAnsi="Arial" w:cs="Arial"/>
                <w:noProof/>
                <w:sz w:val="24"/>
                <w:szCs w:val="24"/>
              </w:rPr>
              <w:t>Some common loyalty programs in the hotel industry include:</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_Toc129131822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5</w:t>
            </w:r>
            <w:r w:rsidR="00881C24" w:rsidRPr="00312A59">
              <w:rPr>
                <w:rFonts w:ascii="Arial" w:hAnsi="Arial" w:cs="Arial"/>
                <w:noProof/>
                <w:webHidden/>
                <w:sz w:val="24"/>
                <w:szCs w:val="24"/>
              </w:rPr>
              <w:fldChar w:fldCharType="end"/>
            </w:r>
          </w:hyperlink>
        </w:p>
        <w:p w14:paraId="607C9752" w14:textId="77777777" w:rsidR="00881C24" w:rsidRPr="00312A59" w:rsidRDefault="00000000" w:rsidP="00312A59">
          <w:pPr>
            <w:pStyle w:val="TOC2"/>
            <w:tabs>
              <w:tab w:val="right" w:leader="dot" w:pos="9350"/>
            </w:tabs>
            <w:spacing w:line="360" w:lineRule="auto"/>
            <w:jc w:val="both"/>
            <w:rPr>
              <w:rFonts w:ascii="Arial" w:hAnsi="Arial" w:cs="Arial"/>
              <w:noProof/>
              <w:sz w:val="24"/>
              <w:szCs w:val="24"/>
            </w:rPr>
          </w:pPr>
          <w:hyperlink w:anchor="_Toc129131823" w:history="1">
            <w:r w:rsidR="00881C24" w:rsidRPr="00312A59">
              <w:rPr>
                <w:rStyle w:val="Hyperlink"/>
                <w:rFonts w:ascii="Arial" w:hAnsi="Arial" w:cs="Arial"/>
                <w:noProof/>
                <w:sz w:val="24"/>
                <w:szCs w:val="24"/>
              </w:rPr>
              <w:t>Tiered Programs:</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_Toc129131823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5</w:t>
            </w:r>
            <w:r w:rsidR="00881C24" w:rsidRPr="00312A59">
              <w:rPr>
                <w:rFonts w:ascii="Arial" w:hAnsi="Arial" w:cs="Arial"/>
                <w:noProof/>
                <w:webHidden/>
                <w:sz w:val="24"/>
                <w:szCs w:val="24"/>
              </w:rPr>
              <w:fldChar w:fldCharType="end"/>
            </w:r>
          </w:hyperlink>
        </w:p>
        <w:p w14:paraId="26C5FF4E" w14:textId="77777777" w:rsidR="00881C24" w:rsidRPr="00312A59" w:rsidRDefault="00000000" w:rsidP="00312A59">
          <w:pPr>
            <w:pStyle w:val="TOC2"/>
            <w:tabs>
              <w:tab w:val="right" w:leader="dot" w:pos="9350"/>
            </w:tabs>
            <w:spacing w:line="360" w:lineRule="auto"/>
            <w:jc w:val="both"/>
            <w:rPr>
              <w:rFonts w:ascii="Arial" w:hAnsi="Arial" w:cs="Arial"/>
              <w:noProof/>
              <w:sz w:val="24"/>
              <w:szCs w:val="24"/>
            </w:rPr>
          </w:pPr>
          <w:hyperlink w:anchor="_Toc129131824" w:history="1">
            <w:r w:rsidR="00881C24" w:rsidRPr="00312A59">
              <w:rPr>
                <w:rStyle w:val="Hyperlink"/>
                <w:rFonts w:ascii="Arial" w:hAnsi="Arial" w:cs="Arial"/>
                <w:noProof/>
                <w:sz w:val="24"/>
                <w:szCs w:val="24"/>
              </w:rPr>
              <w:t>Co-Branded Credit Cards</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_Toc129131824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6</w:t>
            </w:r>
            <w:r w:rsidR="00881C24" w:rsidRPr="00312A59">
              <w:rPr>
                <w:rFonts w:ascii="Arial" w:hAnsi="Arial" w:cs="Arial"/>
                <w:noProof/>
                <w:webHidden/>
                <w:sz w:val="24"/>
                <w:szCs w:val="24"/>
              </w:rPr>
              <w:fldChar w:fldCharType="end"/>
            </w:r>
          </w:hyperlink>
        </w:p>
        <w:p w14:paraId="14E01700" w14:textId="77777777" w:rsidR="00881C24" w:rsidRPr="00312A59" w:rsidRDefault="00000000" w:rsidP="00312A59">
          <w:pPr>
            <w:pStyle w:val="TOC2"/>
            <w:tabs>
              <w:tab w:val="right" w:leader="dot" w:pos="9350"/>
            </w:tabs>
            <w:spacing w:line="360" w:lineRule="auto"/>
            <w:jc w:val="both"/>
            <w:rPr>
              <w:rFonts w:ascii="Arial" w:hAnsi="Arial" w:cs="Arial"/>
              <w:noProof/>
              <w:sz w:val="24"/>
              <w:szCs w:val="24"/>
            </w:rPr>
          </w:pPr>
          <w:hyperlink w:anchor="_Toc129131825" w:history="1">
            <w:r w:rsidR="00881C24" w:rsidRPr="00312A59">
              <w:rPr>
                <w:rStyle w:val="Hyperlink"/>
                <w:rFonts w:ascii="Arial" w:hAnsi="Arial" w:cs="Arial"/>
                <w:noProof/>
                <w:sz w:val="24"/>
                <w:szCs w:val="24"/>
              </w:rPr>
              <w:t>Partnership Programs</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_Toc129131825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6</w:t>
            </w:r>
            <w:r w:rsidR="00881C24" w:rsidRPr="00312A59">
              <w:rPr>
                <w:rFonts w:ascii="Arial" w:hAnsi="Arial" w:cs="Arial"/>
                <w:noProof/>
                <w:webHidden/>
                <w:sz w:val="24"/>
                <w:szCs w:val="24"/>
              </w:rPr>
              <w:fldChar w:fldCharType="end"/>
            </w:r>
          </w:hyperlink>
        </w:p>
        <w:p w14:paraId="73DF0F4C"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26" w:history="1">
            <w:r w:rsidR="00881C24" w:rsidRPr="00312A59">
              <w:rPr>
                <w:rStyle w:val="Hyperlink"/>
                <w:rFonts w:ascii="Arial" w:hAnsi="Arial" w:cs="Arial"/>
                <w:noProof/>
                <w:sz w:val="24"/>
                <w:szCs w:val="24"/>
              </w:rPr>
              <w:t>Recommendations</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_Toc129131826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6</w:t>
            </w:r>
            <w:r w:rsidR="00881C24" w:rsidRPr="00312A59">
              <w:rPr>
                <w:rFonts w:ascii="Arial" w:hAnsi="Arial" w:cs="Arial"/>
                <w:noProof/>
                <w:webHidden/>
                <w:sz w:val="24"/>
                <w:szCs w:val="24"/>
              </w:rPr>
              <w:fldChar w:fldCharType="end"/>
            </w:r>
          </w:hyperlink>
        </w:p>
        <w:p w14:paraId="4F5ACE92"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27" w:history="1">
            <w:r w:rsidR="00881C24" w:rsidRPr="00312A59">
              <w:rPr>
                <w:rStyle w:val="Hyperlink"/>
                <w:rFonts w:ascii="Arial" w:hAnsi="Arial" w:cs="Arial"/>
                <w:noProof/>
                <w:sz w:val="24"/>
                <w:szCs w:val="24"/>
              </w:rPr>
              <w:t>Conclusion</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_Toc129131827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6</w:t>
            </w:r>
            <w:r w:rsidR="00881C24" w:rsidRPr="00312A59">
              <w:rPr>
                <w:rFonts w:ascii="Arial" w:hAnsi="Arial" w:cs="Arial"/>
                <w:noProof/>
                <w:webHidden/>
                <w:sz w:val="24"/>
                <w:szCs w:val="24"/>
              </w:rPr>
              <w:fldChar w:fldCharType="end"/>
            </w:r>
          </w:hyperlink>
        </w:p>
        <w:p w14:paraId="69B38988" w14:textId="77777777" w:rsidR="00881C24" w:rsidRPr="00312A59" w:rsidRDefault="00000000" w:rsidP="00312A59">
          <w:pPr>
            <w:pStyle w:val="TOC1"/>
            <w:tabs>
              <w:tab w:val="right" w:leader="dot" w:pos="9350"/>
            </w:tabs>
            <w:spacing w:line="360" w:lineRule="auto"/>
            <w:jc w:val="both"/>
            <w:rPr>
              <w:rFonts w:ascii="Arial" w:hAnsi="Arial" w:cs="Arial"/>
              <w:noProof/>
              <w:sz w:val="24"/>
              <w:szCs w:val="24"/>
            </w:rPr>
          </w:pPr>
          <w:hyperlink w:anchor="_Toc129131828" w:history="1">
            <w:r w:rsidR="00881C24" w:rsidRPr="00312A59">
              <w:rPr>
                <w:rStyle w:val="Hyperlink"/>
                <w:rFonts w:ascii="Arial" w:hAnsi="Arial" w:cs="Arial"/>
                <w:noProof/>
                <w:sz w:val="24"/>
                <w:szCs w:val="24"/>
              </w:rPr>
              <w:t>References</w:t>
            </w:r>
            <w:r w:rsidR="00881C24" w:rsidRPr="00312A59">
              <w:rPr>
                <w:rFonts w:ascii="Arial" w:hAnsi="Arial" w:cs="Arial"/>
                <w:noProof/>
                <w:webHidden/>
                <w:sz w:val="24"/>
                <w:szCs w:val="24"/>
              </w:rPr>
              <w:tab/>
            </w:r>
            <w:r w:rsidR="00881C24" w:rsidRPr="00312A59">
              <w:rPr>
                <w:rFonts w:ascii="Arial" w:hAnsi="Arial" w:cs="Arial"/>
                <w:noProof/>
                <w:webHidden/>
                <w:sz w:val="24"/>
                <w:szCs w:val="24"/>
              </w:rPr>
              <w:fldChar w:fldCharType="begin"/>
            </w:r>
            <w:r w:rsidR="00881C24" w:rsidRPr="00312A59">
              <w:rPr>
                <w:rFonts w:ascii="Arial" w:hAnsi="Arial" w:cs="Arial"/>
                <w:noProof/>
                <w:webHidden/>
                <w:sz w:val="24"/>
                <w:szCs w:val="24"/>
              </w:rPr>
              <w:instrText xml:space="preserve"> PAGEREF _Toc129131828 \h </w:instrText>
            </w:r>
            <w:r w:rsidR="00881C24" w:rsidRPr="00312A59">
              <w:rPr>
                <w:rFonts w:ascii="Arial" w:hAnsi="Arial" w:cs="Arial"/>
                <w:noProof/>
                <w:webHidden/>
                <w:sz w:val="24"/>
                <w:szCs w:val="24"/>
              </w:rPr>
            </w:r>
            <w:r w:rsidR="00881C24" w:rsidRPr="00312A59">
              <w:rPr>
                <w:rFonts w:ascii="Arial" w:hAnsi="Arial" w:cs="Arial"/>
                <w:noProof/>
                <w:webHidden/>
                <w:sz w:val="24"/>
                <w:szCs w:val="24"/>
              </w:rPr>
              <w:fldChar w:fldCharType="separate"/>
            </w:r>
            <w:r w:rsidR="00881C24" w:rsidRPr="00312A59">
              <w:rPr>
                <w:rFonts w:ascii="Arial" w:hAnsi="Arial" w:cs="Arial"/>
                <w:noProof/>
                <w:webHidden/>
                <w:sz w:val="24"/>
                <w:szCs w:val="24"/>
              </w:rPr>
              <w:t>7</w:t>
            </w:r>
            <w:r w:rsidR="00881C24" w:rsidRPr="00312A59">
              <w:rPr>
                <w:rFonts w:ascii="Arial" w:hAnsi="Arial" w:cs="Arial"/>
                <w:noProof/>
                <w:webHidden/>
                <w:sz w:val="24"/>
                <w:szCs w:val="24"/>
              </w:rPr>
              <w:fldChar w:fldCharType="end"/>
            </w:r>
          </w:hyperlink>
        </w:p>
        <w:p w14:paraId="27B02616" w14:textId="77777777" w:rsidR="00881C24" w:rsidRPr="00312A59" w:rsidRDefault="00881C24" w:rsidP="00312A59">
          <w:pPr>
            <w:spacing w:line="360" w:lineRule="auto"/>
            <w:jc w:val="both"/>
            <w:rPr>
              <w:rFonts w:ascii="Arial" w:hAnsi="Arial" w:cs="Arial"/>
              <w:sz w:val="24"/>
              <w:szCs w:val="24"/>
            </w:rPr>
          </w:pPr>
          <w:r w:rsidRPr="00312A59">
            <w:rPr>
              <w:rFonts w:ascii="Arial" w:hAnsi="Arial" w:cs="Arial"/>
              <w:b/>
              <w:bCs/>
              <w:noProof/>
              <w:sz w:val="24"/>
              <w:szCs w:val="24"/>
            </w:rPr>
            <w:fldChar w:fldCharType="end"/>
          </w:r>
        </w:p>
      </w:sdtContent>
    </w:sdt>
    <w:p w14:paraId="2BB1E140" w14:textId="77777777" w:rsidR="00881C24" w:rsidRPr="00312A59" w:rsidRDefault="00881C24" w:rsidP="00312A59">
      <w:pPr>
        <w:pStyle w:val="Heading1"/>
        <w:spacing w:line="360" w:lineRule="auto"/>
        <w:jc w:val="both"/>
        <w:rPr>
          <w:rFonts w:ascii="Arial" w:hAnsi="Arial" w:cs="Arial"/>
          <w:color w:val="000000" w:themeColor="text1"/>
          <w:sz w:val="24"/>
          <w:szCs w:val="24"/>
        </w:rPr>
      </w:pPr>
    </w:p>
    <w:p w14:paraId="621B241F" w14:textId="77777777" w:rsidR="00881C24" w:rsidRPr="00312A59" w:rsidRDefault="00881C24" w:rsidP="00312A59">
      <w:pPr>
        <w:spacing w:line="360" w:lineRule="auto"/>
        <w:jc w:val="both"/>
        <w:rPr>
          <w:rFonts w:ascii="Arial" w:eastAsiaTheme="majorEastAsia" w:hAnsi="Arial" w:cs="Arial"/>
          <w:sz w:val="24"/>
          <w:szCs w:val="24"/>
        </w:rPr>
      </w:pPr>
      <w:r w:rsidRPr="00312A59">
        <w:rPr>
          <w:rFonts w:ascii="Arial" w:hAnsi="Arial" w:cs="Arial"/>
          <w:sz w:val="24"/>
          <w:szCs w:val="24"/>
        </w:rPr>
        <w:br w:type="page"/>
      </w:r>
    </w:p>
    <w:p w14:paraId="4645AB3A" w14:textId="77777777" w:rsidR="00C942E2" w:rsidRPr="00312A59" w:rsidRDefault="00C942E2" w:rsidP="00312A59">
      <w:pPr>
        <w:pStyle w:val="Heading1"/>
        <w:spacing w:line="360" w:lineRule="auto"/>
        <w:jc w:val="both"/>
        <w:rPr>
          <w:rFonts w:ascii="Arial" w:hAnsi="Arial" w:cs="Arial"/>
          <w:color w:val="000000" w:themeColor="text1"/>
          <w:sz w:val="24"/>
          <w:szCs w:val="24"/>
        </w:rPr>
      </w:pPr>
      <w:bookmarkStart w:id="1" w:name="_Toc129131816"/>
      <w:r w:rsidRPr="00312A59">
        <w:rPr>
          <w:rFonts w:ascii="Arial" w:hAnsi="Arial" w:cs="Arial"/>
          <w:color w:val="000000" w:themeColor="text1"/>
          <w:sz w:val="24"/>
          <w:szCs w:val="24"/>
        </w:rPr>
        <w:lastRenderedPageBreak/>
        <w:t>Introduction</w:t>
      </w:r>
      <w:bookmarkEnd w:id="1"/>
    </w:p>
    <w:p w14:paraId="79C6B479"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For the hotel industry Hotel chain standardization plays an important role in developing and retention of customer loyalty.  Hotel standardization ensures that guests receive the same level of service and amenities regardless of which location they stay at. This consistency is essential in building brand loyalty and trust.</w:t>
      </w:r>
      <w:r w:rsidR="00E15803" w:rsidRPr="00312A59">
        <w:rPr>
          <w:rFonts w:ascii="Arial" w:hAnsi="Arial" w:cs="Arial"/>
          <w:sz w:val="24"/>
          <w:szCs w:val="24"/>
        </w:rPr>
        <w:t>(</w:t>
      </w:r>
      <w:proofErr w:type="spellStart"/>
      <w:r w:rsidR="00E15803" w:rsidRPr="00312A59">
        <w:rPr>
          <w:rFonts w:ascii="Arial" w:hAnsi="Arial" w:cs="Arial"/>
          <w:sz w:val="24"/>
          <w:szCs w:val="24"/>
        </w:rPr>
        <w:t>Nikolskaya</w:t>
      </w:r>
      <w:proofErr w:type="spellEnd"/>
      <w:r w:rsidR="00E15803" w:rsidRPr="00312A59">
        <w:rPr>
          <w:rFonts w:ascii="Arial" w:hAnsi="Arial" w:cs="Arial"/>
          <w:sz w:val="24"/>
          <w:szCs w:val="24"/>
        </w:rPr>
        <w:t xml:space="preserve"> et al, 2020)</w:t>
      </w:r>
      <w:r w:rsidRPr="00312A59">
        <w:rPr>
          <w:rFonts w:ascii="Arial" w:hAnsi="Arial" w:cs="Arial"/>
          <w:sz w:val="24"/>
          <w:szCs w:val="24"/>
        </w:rPr>
        <w:t xml:space="preserve"> Reputation management is essential in the hotel industry as it can directly impact a hotel's profitability, customer satisfaction, and employee morale. By managing their reputation effectively, hotels can increase their bookings, charge higher rates, and build a loyal customer base. A hotel with a positive reputation is more likely to receive repeat business from satisfied guests. Repeat business is essential in the hotel industry as it can provide a steady stream of income.</w:t>
      </w:r>
      <w:r w:rsidR="000F2FBA" w:rsidRPr="00312A59">
        <w:rPr>
          <w:rFonts w:ascii="Arial" w:hAnsi="Arial" w:cs="Arial"/>
          <w:sz w:val="24"/>
          <w:szCs w:val="24"/>
        </w:rPr>
        <w:t xml:space="preserve"> (</w:t>
      </w:r>
      <w:proofErr w:type="spellStart"/>
      <w:r w:rsidR="000F2FBA" w:rsidRPr="00312A59">
        <w:rPr>
          <w:rFonts w:ascii="Arial" w:hAnsi="Arial" w:cs="Arial"/>
          <w:sz w:val="24"/>
          <w:szCs w:val="24"/>
        </w:rPr>
        <w:t>Pamukcu</w:t>
      </w:r>
      <w:proofErr w:type="spellEnd"/>
      <w:r w:rsidR="000F2FBA" w:rsidRPr="00312A59">
        <w:rPr>
          <w:rFonts w:ascii="Arial" w:hAnsi="Arial" w:cs="Arial"/>
          <w:sz w:val="24"/>
          <w:szCs w:val="24"/>
        </w:rPr>
        <w:t xml:space="preserve"> et al, 2021)</w:t>
      </w:r>
      <w:r w:rsidRPr="00312A59">
        <w:rPr>
          <w:rFonts w:ascii="Arial" w:hAnsi="Arial" w:cs="Arial"/>
          <w:sz w:val="24"/>
          <w:szCs w:val="24"/>
        </w:rPr>
        <w:t xml:space="preserve"> Moreover, customer loyalty helps to build a strong brand reputation for a hotel. Positive reviews and recommendations from satisfied customers can help to attract new customers and build trust in the hotel's brand.</w:t>
      </w:r>
    </w:p>
    <w:p w14:paraId="57066F15" w14:textId="77777777" w:rsidR="00C942E2" w:rsidRPr="00312A59" w:rsidRDefault="00C942E2" w:rsidP="00312A59">
      <w:pPr>
        <w:pStyle w:val="Heading1"/>
        <w:spacing w:line="360" w:lineRule="auto"/>
        <w:jc w:val="both"/>
        <w:rPr>
          <w:rFonts w:ascii="Arial" w:hAnsi="Arial" w:cs="Arial"/>
          <w:color w:val="000000" w:themeColor="text1"/>
          <w:sz w:val="24"/>
          <w:szCs w:val="24"/>
        </w:rPr>
      </w:pPr>
      <w:bookmarkStart w:id="2" w:name="_Toc129131817"/>
      <w:r w:rsidRPr="00312A59">
        <w:rPr>
          <w:rFonts w:ascii="Arial" w:hAnsi="Arial" w:cs="Arial"/>
          <w:color w:val="000000" w:themeColor="text1"/>
          <w:sz w:val="24"/>
          <w:szCs w:val="24"/>
        </w:rPr>
        <w:t>Purpose of brand consistency standards in the hotel industry</w:t>
      </w:r>
      <w:bookmarkEnd w:id="2"/>
    </w:p>
    <w:p w14:paraId="2CE04C7A"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Brand consistency standards can help create a sense of familiarity and comfort for customers, which can increase their loyalty to the brand. Consistent brand standards help establish trust with customers. When customers have a positive experience at one property, they expect the same level of service and quality at other properties within the same brand. Consistency in operations and service delivery can help maintain quality standards across all properties.</w:t>
      </w:r>
      <w:r w:rsidR="00F869B8" w:rsidRPr="00312A59">
        <w:rPr>
          <w:rFonts w:ascii="Arial" w:hAnsi="Arial" w:cs="Arial"/>
          <w:sz w:val="24"/>
          <w:szCs w:val="24"/>
        </w:rPr>
        <w:t xml:space="preserve"> (</w:t>
      </w:r>
      <w:proofErr w:type="spellStart"/>
      <w:r w:rsidR="00F869B8" w:rsidRPr="00312A59">
        <w:rPr>
          <w:rFonts w:ascii="Arial" w:hAnsi="Arial" w:cs="Arial"/>
          <w:sz w:val="24"/>
          <w:szCs w:val="24"/>
        </w:rPr>
        <w:t>Olimvoich</w:t>
      </w:r>
      <w:proofErr w:type="spellEnd"/>
      <w:r w:rsidR="00F869B8" w:rsidRPr="00312A59">
        <w:rPr>
          <w:rFonts w:ascii="Arial" w:hAnsi="Arial" w:cs="Arial"/>
          <w:sz w:val="24"/>
          <w:szCs w:val="24"/>
        </w:rPr>
        <w:t xml:space="preserve"> et al, 2020)</w:t>
      </w:r>
      <w:r w:rsidRPr="00312A59">
        <w:rPr>
          <w:rFonts w:ascii="Arial" w:hAnsi="Arial" w:cs="Arial"/>
          <w:sz w:val="24"/>
          <w:szCs w:val="24"/>
        </w:rPr>
        <w:t xml:space="preserve"> Customers expect a certain level of quality and service from a brand, and consistency helps ensure that those expectations are met.   The hotels in any country don’t offer the same consistency standards and the same is the case in the United Kingdom. For example, Brown's Hotel is a luxury hotel located in London, UK. As part of The Rocco Forte Collection, Brown's Hotel upholds a high standard of consistency in its services and amenities. It provides exceptional services in health and safety and food and beverage offerings.  Moreover, the hotel ensures that all amenities and facilities are of the highest quality and are well-maintained. This includes comfortable and well-appointed guest rooms, top-of-the-line bedding and linens, and high-end bathroom products.</w:t>
      </w:r>
      <w:r w:rsidR="00221936" w:rsidRPr="00312A59">
        <w:rPr>
          <w:rFonts w:ascii="Arial" w:hAnsi="Arial" w:cs="Arial"/>
          <w:sz w:val="24"/>
          <w:szCs w:val="24"/>
        </w:rPr>
        <w:t xml:space="preserve"> (Choi et al, 2019)</w:t>
      </w:r>
      <w:r w:rsidRPr="00312A59">
        <w:rPr>
          <w:rFonts w:ascii="Arial" w:hAnsi="Arial" w:cs="Arial"/>
          <w:sz w:val="24"/>
          <w:szCs w:val="24"/>
        </w:rPr>
        <w:t xml:space="preserve"> Similarly, </w:t>
      </w:r>
      <w:r w:rsidRPr="00312A59">
        <w:rPr>
          <w:rFonts w:ascii="Arial" w:hAnsi="Arial" w:cs="Arial"/>
          <w:sz w:val="24"/>
          <w:szCs w:val="24"/>
        </w:rPr>
        <w:lastRenderedPageBreak/>
        <w:t>Hilton’s hotel in the UK is famous for providing exceptional services to customers with greater experiences and it results in the maintenance of customer loyalty.  Stormont hotel UK provides excellent services to customers specifically with property amenities and extraordinary room features.  All these features are responsible for a good reputation and customer loyalty for the brand.</w:t>
      </w:r>
    </w:p>
    <w:p w14:paraId="33E2A19D" w14:textId="77777777" w:rsidR="00C942E2" w:rsidRPr="00312A59" w:rsidRDefault="00C942E2" w:rsidP="00312A59">
      <w:pPr>
        <w:pStyle w:val="Heading1"/>
        <w:spacing w:line="360" w:lineRule="auto"/>
        <w:jc w:val="both"/>
        <w:rPr>
          <w:rFonts w:ascii="Arial" w:hAnsi="Arial" w:cs="Arial"/>
          <w:color w:val="000000" w:themeColor="text1"/>
          <w:sz w:val="24"/>
          <w:szCs w:val="24"/>
        </w:rPr>
      </w:pPr>
      <w:r w:rsidRPr="00312A59">
        <w:rPr>
          <w:rFonts w:ascii="Arial" w:hAnsi="Arial" w:cs="Arial"/>
          <w:sz w:val="24"/>
          <w:szCs w:val="24"/>
        </w:rPr>
        <w:t xml:space="preserve"> </w:t>
      </w:r>
      <w:bookmarkStart w:id="3" w:name="_Toc129131818"/>
      <w:r w:rsidRPr="00312A59">
        <w:rPr>
          <w:rFonts w:ascii="Arial" w:hAnsi="Arial" w:cs="Arial"/>
          <w:color w:val="000000" w:themeColor="text1"/>
          <w:sz w:val="24"/>
          <w:szCs w:val="24"/>
        </w:rPr>
        <w:t>Management of the hotel’s reputation</w:t>
      </w:r>
      <w:bookmarkEnd w:id="3"/>
    </w:p>
    <w:p w14:paraId="185ECDD8"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Managing reputation is crucial for hotels as it can impact customer loyalty, revenue, and profitability. In this technological era, the trends have changed now.  By monitoring the online reviews it is easier for the hotels to track their performance effectively.  Hotels should regularly monitor online reviews on platforms such as</w:t>
      </w:r>
      <w:r w:rsidR="004E280B">
        <w:rPr>
          <w:rFonts w:ascii="Arial" w:hAnsi="Arial" w:cs="Arial"/>
          <w:sz w:val="24"/>
          <w:szCs w:val="24"/>
        </w:rPr>
        <w:t xml:space="preserve"> Trip Advisor, Google, and Yelp </w:t>
      </w:r>
      <w:r w:rsidR="00082903" w:rsidRPr="00312A59">
        <w:rPr>
          <w:rFonts w:ascii="Arial" w:hAnsi="Arial" w:cs="Arial"/>
          <w:sz w:val="24"/>
          <w:szCs w:val="24"/>
        </w:rPr>
        <w:t>(</w:t>
      </w:r>
      <w:proofErr w:type="spellStart"/>
      <w:r w:rsidR="00082903" w:rsidRPr="00312A59">
        <w:rPr>
          <w:rFonts w:ascii="Arial" w:hAnsi="Arial" w:cs="Arial"/>
          <w:sz w:val="24"/>
          <w:szCs w:val="24"/>
        </w:rPr>
        <w:t>Ouyang</w:t>
      </w:r>
      <w:proofErr w:type="spellEnd"/>
      <w:r w:rsidR="00082903" w:rsidRPr="00312A59">
        <w:rPr>
          <w:rFonts w:ascii="Arial" w:hAnsi="Arial" w:cs="Arial"/>
          <w:sz w:val="24"/>
          <w:szCs w:val="24"/>
        </w:rPr>
        <w:t xml:space="preserve"> et al, 2019)</w:t>
      </w:r>
      <w:r w:rsidR="004E280B">
        <w:rPr>
          <w:rFonts w:ascii="Arial" w:hAnsi="Arial" w:cs="Arial"/>
          <w:sz w:val="24"/>
          <w:szCs w:val="24"/>
        </w:rPr>
        <w:t>.</w:t>
      </w:r>
      <w:r w:rsidRPr="00312A59">
        <w:rPr>
          <w:rFonts w:ascii="Arial" w:hAnsi="Arial" w:cs="Arial"/>
          <w:sz w:val="24"/>
          <w:szCs w:val="24"/>
        </w:rPr>
        <w:t xml:space="preserve"> This helps them identify areas where they are excelling or need to improve. Hotels should respond to both positive and negative reviews promptly and professionally. This shows that the hotel values feedback and cares about its guests' experiences. Hilton hotel manages its reputation to maintain customer loyalty but it is found that the hotel is not responsive toward negative attitudes and which results in a loss of customer loyalty.  The old mindsets are not valid in the 21st century as people are more inclined towards online platforms. Bad reviews on online platforms lead to decreased customer loyalty, a negative impact on brand image</w:t>
      </w:r>
      <w:r w:rsidR="004E280B">
        <w:rPr>
          <w:rFonts w:ascii="Arial" w:hAnsi="Arial" w:cs="Arial"/>
          <w:sz w:val="24"/>
          <w:szCs w:val="24"/>
        </w:rPr>
        <w:t xml:space="preserve">, and poor business performance </w:t>
      </w:r>
      <w:r w:rsidR="002F0534" w:rsidRPr="00312A59">
        <w:rPr>
          <w:rFonts w:ascii="Arial" w:hAnsi="Arial" w:cs="Arial"/>
          <w:sz w:val="24"/>
          <w:szCs w:val="24"/>
        </w:rPr>
        <w:t>(</w:t>
      </w:r>
      <w:proofErr w:type="spellStart"/>
      <w:r w:rsidR="002F0534" w:rsidRPr="00312A59">
        <w:rPr>
          <w:rFonts w:ascii="Arial" w:hAnsi="Arial" w:cs="Arial"/>
          <w:sz w:val="24"/>
          <w:szCs w:val="24"/>
        </w:rPr>
        <w:t>Kandampully</w:t>
      </w:r>
      <w:proofErr w:type="spellEnd"/>
      <w:r w:rsidR="002F0534" w:rsidRPr="00312A59">
        <w:rPr>
          <w:rFonts w:ascii="Arial" w:hAnsi="Arial" w:cs="Arial"/>
          <w:sz w:val="24"/>
          <w:szCs w:val="24"/>
        </w:rPr>
        <w:t xml:space="preserve"> et al, 2017)</w:t>
      </w:r>
      <w:r w:rsidR="004E280B">
        <w:rPr>
          <w:rFonts w:ascii="Arial" w:hAnsi="Arial" w:cs="Arial"/>
          <w:sz w:val="24"/>
          <w:szCs w:val="24"/>
        </w:rPr>
        <w:t>.</w:t>
      </w:r>
    </w:p>
    <w:p w14:paraId="080B87BA" w14:textId="77777777" w:rsidR="00C942E2" w:rsidRPr="00312A59" w:rsidRDefault="00C942E2" w:rsidP="00312A59">
      <w:pPr>
        <w:pStyle w:val="Heading1"/>
        <w:spacing w:line="360" w:lineRule="auto"/>
        <w:jc w:val="both"/>
        <w:rPr>
          <w:rFonts w:ascii="Arial" w:hAnsi="Arial" w:cs="Arial"/>
          <w:sz w:val="24"/>
          <w:szCs w:val="24"/>
        </w:rPr>
      </w:pPr>
      <w:bookmarkStart w:id="4" w:name="_Toc129131819"/>
      <w:r w:rsidRPr="00312A59">
        <w:rPr>
          <w:rFonts w:ascii="Arial" w:hAnsi="Arial" w:cs="Arial"/>
          <w:color w:val="000000" w:themeColor="text1"/>
          <w:sz w:val="24"/>
          <w:szCs w:val="24"/>
        </w:rPr>
        <w:t>Importance of effective guest review management</w:t>
      </w:r>
      <w:bookmarkEnd w:id="4"/>
      <w:r w:rsidRPr="00312A59">
        <w:rPr>
          <w:rFonts w:ascii="Arial" w:hAnsi="Arial" w:cs="Arial"/>
          <w:color w:val="000000" w:themeColor="text1"/>
          <w:sz w:val="24"/>
          <w:szCs w:val="24"/>
        </w:rPr>
        <w:t xml:space="preserve"> </w:t>
      </w:r>
    </w:p>
    <w:p w14:paraId="3D629D26"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 xml:space="preserve">Effective guest review management is essential in the hotel industry for maintaining a positive reputation, identifying areas for improvement, gaining a competitive advantage, building guest engagement, and generating revenue. In today's highly competitive hospitality industry, hotels that actively manage guest reviews have a distinct advantage over those that do not. Positive reviews can boost a hotel's visibility and credibility, making it more attractive to potential customers. </w:t>
      </w:r>
      <w:r w:rsidR="00775C17" w:rsidRPr="00312A59">
        <w:rPr>
          <w:rFonts w:ascii="Arial" w:hAnsi="Arial" w:cs="Arial"/>
          <w:sz w:val="24"/>
          <w:szCs w:val="24"/>
        </w:rPr>
        <w:t>(</w:t>
      </w:r>
      <w:proofErr w:type="spellStart"/>
      <w:r w:rsidR="00775C17" w:rsidRPr="00312A59">
        <w:rPr>
          <w:rFonts w:ascii="Arial" w:hAnsi="Arial" w:cs="Arial"/>
          <w:sz w:val="24"/>
          <w:szCs w:val="24"/>
        </w:rPr>
        <w:t>Hardjono</w:t>
      </w:r>
      <w:proofErr w:type="spellEnd"/>
      <w:r w:rsidR="00775C17" w:rsidRPr="00312A59">
        <w:rPr>
          <w:rFonts w:ascii="Arial" w:hAnsi="Arial" w:cs="Arial"/>
          <w:sz w:val="24"/>
          <w:szCs w:val="24"/>
        </w:rPr>
        <w:t xml:space="preserve"> et al, 2017)</w:t>
      </w:r>
      <w:r w:rsidR="007C416D" w:rsidRPr="00312A59">
        <w:rPr>
          <w:rFonts w:ascii="Arial" w:hAnsi="Arial" w:cs="Arial"/>
          <w:sz w:val="24"/>
          <w:szCs w:val="24"/>
        </w:rPr>
        <w:t xml:space="preserve"> </w:t>
      </w:r>
      <w:r w:rsidRPr="00312A59">
        <w:rPr>
          <w:rFonts w:ascii="Arial" w:hAnsi="Arial" w:cs="Arial"/>
          <w:sz w:val="24"/>
          <w:szCs w:val="24"/>
        </w:rPr>
        <w:t xml:space="preserve">Guest reviews provide valuable feedback to hotels, enabling them to identify areas for improvement. Effective review management involves analyzing guest feedback and using it to make changes that enhance the guest experience. The hotel rankings are crucial when the </w:t>
      </w:r>
      <w:r w:rsidRPr="00312A59">
        <w:rPr>
          <w:rFonts w:ascii="Arial" w:hAnsi="Arial" w:cs="Arial"/>
          <w:sz w:val="24"/>
          <w:szCs w:val="24"/>
        </w:rPr>
        <w:lastRenderedPageBreak/>
        <w:t>customer’s loyalty is concerned.  Competition in the hospitality industry is getting transformed by Social media and user-generated reviews. So, hotels must focus on effective guest review management.</w:t>
      </w:r>
      <w:r w:rsidR="00AB1CA8">
        <w:rPr>
          <w:rFonts w:ascii="Arial" w:hAnsi="Arial" w:cs="Arial"/>
          <w:sz w:val="24"/>
          <w:szCs w:val="24"/>
        </w:rPr>
        <w:t xml:space="preserve"> </w:t>
      </w:r>
      <w:r w:rsidR="007C416D" w:rsidRPr="00312A59">
        <w:rPr>
          <w:rFonts w:ascii="Arial" w:hAnsi="Arial" w:cs="Arial"/>
          <w:sz w:val="24"/>
          <w:szCs w:val="24"/>
        </w:rPr>
        <w:t>(</w:t>
      </w:r>
      <w:proofErr w:type="spellStart"/>
      <w:r w:rsidR="007C416D" w:rsidRPr="00312A59">
        <w:rPr>
          <w:rFonts w:ascii="Arial" w:hAnsi="Arial" w:cs="Arial"/>
          <w:sz w:val="24"/>
          <w:szCs w:val="24"/>
        </w:rPr>
        <w:t>Myo</w:t>
      </w:r>
      <w:proofErr w:type="spellEnd"/>
      <w:r w:rsidR="007C416D" w:rsidRPr="00312A59">
        <w:rPr>
          <w:rFonts w:ascii="Arial" w:hAnsi="Arial" w:cs="Arial"/>
          <w:sz w:val="24"/>
          <w:szCs w:val="24"/>
        </w:rPr>
        <w:t xml:space="preserve"> et al, 2019)</w:t>
      </w:r>
    </w:p>
    <w:p w14:paraId="0B338596" w14:textId="77777777" w:rsidR="00C942E2" w:rsidRPr="00312A59" w:rsidRDefault="00C942E2" w:rsidP="00312A59">
      <w:pPr>
        <w:pStyle w:val="Heading1"/>
        <w:spacing w:line="360" w:lineRule="auto"/>
        <w:jc w:val="both"/>
        <w:rPr>
          <w:rFonts w:ascii="Arial" w:hAnsi="Arial" w:cs="Arial"/>
          <w:color w:val="000000" w:themeColor="text1"/>
          <w:sz w:val="24"/>
          <w:szCs w:val="24"/>
        </w:rPr>
      </w:pPr>
      <w:bookmarkStart w:id="5" w:name="_Toc129131820"/>
      <w:r w:rsidRPr="00312A59">
        <w:rPr>
          <w:rFonts w:ascii="Arial" w:hAnsi="Arial" w:cs="Arial"/>
          <w:color w:val="000000" w:themeColor="text1"/>
          <w:sz w:val="24"/>
          <w:szCs w:val="24"/>
        </w:rPr>
        <w:t>Impact of negative reviews</w:t>
      </w:r>
      <w:bookmarkEnd w:id="5"/>
    </w:p>
    <w:p w14:paraId="5298899B"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Negative reviews can deter potential customers from booking a stay at a hotel or dining at a restaurant. According to a study, a single negative review can lead to a 12% decrease in bookings. As a result of fewer bookings, businesses can experience a decline in revenue.</w:t>
      </w:r>
      <w:r w:rsidR="000C249E">
        <w:rPr>
          <w:rFonts w:ascii="Arial" w:hAnsi="Arial" w:cs="Arial"/>
          <w:sz w:val="24"/>
          <w:szCs w:val="24"/>
        </w:rPr>
        <w:t xml:space="preserve"> </w:t>
      </w:r>
      <w:r w:rsidR="00BD4108" w:rsidRPr="00312A59">
        <w:rPr>
          <w:rFonts w:ascii="Arial" w:hAnsi="Arial" w:cs="Arial"/>
          <w:sz w:val="24"/>
          <w:szCs w:val="24"/>
        </w:rPr>
        <w:t xml:space="preserve">(Moon et al, 2021) </w:t>
      </w:r>
      <w:r w:rsidRPr="00312A59">
        <w:rPr>
          <w:rFonts w:ascii="Arial" w:hAnsi="Arial" w:cs="Arial"/>
          <w:sz w:val="24"/>
          <w:szCs w:val="24"/>
        </w:rPr>
        <w:t xml:space="preserve"> Additionally, customers may choose to spend less money at a restaurant or hotel if they have read negative reviews about the quality of service or amenities. Negative reviews can make it difficult for businesses to attract new customers, especially if the reviews are prominently displayed on popular review sites. This can lead to a decrease in repeat customers, which is important for the long-term success of a business.</w:t>
      </w:r>
      <w:r w:rsidR="00BD4108" w:rsidRPr="00312A59">
        <w:rPr>
          <w:rFonts w:ascii="Arial" w:hAnsi="Arial" w:cs="Arial"/>
          <w:sz w:val="24"/>
          <w:szCs w:val="24"/>
        </w:rPr>
        <w:t xml:space="preserve"> (Ma et al, 2017)</w:t>
      </w:r>
    </w:p>
    <w:p w14:paraId="40E3EF67" w14:textId="77777777" w:rsidR="00C942E2" w:rsidRPr="00312A59" w:rsidRDefault="00C942E2" w:rsidP="00312A59">
      <w:pPr>
        <w:pStyle w:val="Heading1"/>
        <w:spacing w:line="360" w:lineRule="auto"/>
        <w:jc w:val="both"/>
        <w:rPr>
          <w:rFonts w:ascii="Arial" w:hAnsi="Arial" w:cs="Arial"/>
          <w:color w:val="000000" w:themeColor="text1"/>
          <w:sz w:val="24"/>
          <w:szCs w:val="24"/>
        </w:rPr>
      </w:pPr>
      <w:bookmarkStart w:id="6" w:name="_Toc129131821"/>
      <w:r w:rsidRPr="00312A59">
        <w:rPr>
          <w:rFonts w:ascii="Arial" w:hAnsi="Arial" w:cs="Arial"/>
          <w:color w:val="000000" w:themeColor="text1"/>
          <w:sz w:val="24"/>
          <w:szCs w:val="24"/>
        </w:rPr>
        <w:t>Customer loyalty programs</w:t>
      </w:r>
      <w:bookmarkEnd w:id="6"/>
    </w:p>
    <w:p w14:paraId="03641212"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Loyalty programs can be an effective way to build and retain customer loyalty. These programs typically offer rewards, such as points or discounts, to customers who stay at the hotel multiple times or spend a certain amount of money.  Customer loyalty programs are an important aspect of the hotel industry, as they help to create a loyal customer base and encourage repeat business. These programs offer rewards, discounts, and other incentives to customers who frequently stay at a particular hotel or chain of hotels.</w:t>
      </w:r>
      <w:r w:rsidR="001C770E" w:rsidRPr="00312A59">
        <w:rPr>
          <w:rFonts w:ascii="Arial" w:hAnsi="Arial" w:cs="Arial"/>
          <w:sz w:val="24"/>
          <w:szCs w:val="24"/>
        </w:rPr>
        <w:t xml:space="preserve"> (Kim et al, 2015)</w:t>
      </w:r>
    </w:p>
    <w:p w14:paraId="3115F33D"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Customer loyalty programs are an effective marketing tool used by hotels to encourage repeat business from customers. These programs provide incentives for guests to stay at the hotel repeatedly, which can lead to increased revenue and higher customer satisfaction.</w:t>
      </w:r>
    </w:p>
    <w:p w14:paraId="32213591" w14:textId="77777777" w:rsidR="00C942E2" w:rsidRPr="00312A59" w:rsidRDefault="00C942E2" w:rsidP="00312A59">
      <w:pPr>
        <w:pStyle w:val="Heading2"/>
        <w:spacing w:line="360" w:lineRule="auto"/>
        <w:jc w:val="both"/>
        <w:rPr>
          <w:rFonts w:ascii="Arial" w:hAnsi="Arial" w:cs="Arial"/>
          <w:color w:val="000000" w:themeColor="text1"/>
          <w:sz w:val="24"/>
          <w:szCs w:val="24"/>
        </w:rPr>
      </w:pPr>
      <w:bookmarkStart w:id="7" w:name="_Toc129131822"/>
      <w:r w:rsidRPr="00312A59">
        <w:rPr>
          <w:rFonts w:ascii="Arial" w:hAnsi="Arial" w:cs="Arial"/>
          <w:color w:val="000000" w:themeColor="text1"/>
          <w:sz w:val="24"/>
          <w:szCs w:val="24"/>
        </w:rPr>
        <w:t>Some common loyalty programs in the hotel industry include:</w:t>
      </w:r>
      <w:bookmarkEnd w:id="7"/>
    </w:p>
    <w:p w14:paraId="3F10BD50"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Point-Based Systems: These programs reward guests with points for each night they stay at the hotel. The points can be redeemed for free stays, upgrades, and other perks.</w:t>
      </w:r>
    </w:p>
    <w:p w14:paraId="003B8467" w14:textId="77777777" w:rsidR="00C942E2" w:rsidRPr="00312A59" w:rsidRDefault="00C942E2" w:rsidP="00312A59">
      <w:pPr>
        <w:spacing w:line="360" w:lineRule="auto"/>
        <w:jc w:val="both"/>
        <w:rPr>
          <w:rFonts w:ascii="Arial" w:hAnsi="Arial" w:cs="Arial"/>
          <w:sz w:val="24"/>
          <w:szCs w:val="24"/>
        </w:rPr>
      </w:pPr>
      <w:bookmarkStart w:id="8" w:name="_Toc129131823"/>
      <w:r w:rsidRPr="00312A59">
        <w:rPr>
          <w:rStyle w:val="Heading2Char"/>
          <w:rFonts w:ascii="Arial" w:hAnsi="Arial" w:cs="Arial"/>
          <w:color w:val="000000" w:themeColor="text1"/>
          <w:sz w:val="24"/>
          <w:szCs w:val="24"/>
        </w:rPr>
        <w:lastRenderedPageBreak/>
        <w:t>Tiered Programs:</w:t>
      </w:r>
      <w:bookmarkEnd w:id="8"/>
      <w:r w:rsidRPr="00312A59">
        <w:rPr>
          <w:rFonts w:ascii="Arial" w:hAnsi="Arial" w:cs="Arial"/>
          <w:color w:val="000000" w:themeColor="text1"/>
          <w:sz w:val="24"/>
          <w:szCs w:val="24"/>
        </w:rPr>
        <w:t xml:space="preserve"> </w:t>
      </w:r>
      <w:r w:rsidRPr="00312A59">
        <w:rPr>
          <w:rFonts w:ascii="Arial" w:hAnsi="Arial" w:cs="Arial"/>
          <w:sz w:val="24"/>
          <w:szCs w:val="24"/>
        </w:rPr>
        <w:t>These programs offer different levels of membership based on the amount of money spent or the number of stays. Members receive increasing rewards as they move up in the program.</w:t>
      </w:r>
      <w:r w:rsidR="00217BCB" w:rsidRPr="00312A59">
        <w:rPr>
          <w:rFonts w:ascii="Arial" w:hAnsi="Arial" w:cs="Arial"/>
          <w:sz w:val="24"/>
          <w:szCs w:val="24"/>
        </w:rPr>
        <w:t xml:space="preserve"> (</w:t>
      </w:r>
      <w:proofErr w:type="spellStart"/>
      <w:r w:rsidR="00217BCB" w:rsidRPr="00312A59">
        <w:rPr>
          <w:rFonts w:ascii="Arial" w:hAnsi="Arial" w:cs="Arial"/>
          <w:sz w:val="24"/>
          <w:szCs w:val="24"/>
        </w:rPr>
        <w:t>Filieri</w:t>
      </w:r>
      <w:proofErr w:type="spellEnd"/>
      <w:r w:rsidR="00217BCB" w:rsidRPr="00312A59">
        <w:rPr>
          <w:rFonts w:ascii="Arial" w:hAnsi="Arial" w:cs="Arial"/>
          <w:sz w:val="24"/>
          <w:szCs w:val="24"/>
        </w:rPr>
        <w:t xml:space="preserve"> et al, 2021)</w:t>
      </w:r>
    </w:p>
    <w:p w14:paraId="06530AD6" w14:textId="77777777" w:rsidR="00C942E2" w:rsidRPr="00312A59" w:rsidRDefault="00C942E2" w:rsidP="00312A59">
      <w:pPr>
        <w:spacing w:line="360" w:lineRule="auto"/>
        <w:jc w:val="both"/>
        <w:rPr>
          <w:rFonts w:ascii="Arial" w:hAnsi="Arial" w:cs="Arial"/>
          <w:sz w:val="24"/>
          <w:szCs w:val="24"/>
        </w:rPr>
      </w:pPr>
      <w:bookmarkStart w:id="9" w:name="_Toc129131824"/>
      <w:r w:rsidRPr="00312A59">
        <w:rPr>
          <w:rStyle w:val="Heading2Char"/>
          <w:rFonts w:ascii="Arial" w:hAnsi="Arial" w:cs="Arial"/>
          <w:color w:val="000000" w:themeColor="text1"/>
          <w:sz w:val="24"/>
          <w:szCs w:val="24"/>
        </w:rPr>
        <w:t>Co-Branded Credit Cards</w:t>
      </w:r>
      <w:bookmarkEnd w:id="9"/>
      <w:r w:rsidRPr="00312A59">
        <w:rPr>
          <w:rFonts w:ascii="Arial" w:hAnsi="Arial" w:cs="Arial"/>
          <w:sz w:val="24"/>
          <w:szCs w:val="24"/>
        </w:rPr>
        <w:t>: These programs offer rewards for using a co-branded credit card to pay for hotel stays. The rewards can include free nights, upgrades, and other perks.</w:t>
      </w:r>
    </w:p>
    <w:p w14:paraId="3AD355B0" w14:textId="77777777" w:rsidR="00C942E2" w:rsidRPr="00312A59" w:rsidRDefault="00C942E2" w:rsidP="00312A59">
      <w:pPr>
        <w:spacing w:line="360" w:lineRule="auto"/>
        <w:jc w:val="both"/>
        <w:rPr>
          <w:rFonts w:ascii="Arial" w:hAnsi="Arial" w:cs="Arial"/>
          <w:sz w:val="24"/>
          <w:szCs w:val="24"/>
        </w:rPr>
      </w:pPr>
      <w:bookmarkStart w:id="10" w:name="_Toc129131825"/>
      <w:r w:rsidRPr="00312A59">
        <w:rPr>
          <w:rStyle w:val="Heading2Char"/>
          <w:rFonts w:ascii="Arial" w:hAnsi="Arial" w:cs="Arial"/>
          <w:color w:val="000000" w:themeColor="text1"/>
          <w:sz w:val="24"/>
          <w:szCs w:val="24"/>
        </w:rPr>
        <w:t>Partnership Programs</w:t>
      </w:r>
      <w:bookmarkEnd w:id="10"/>
      <w:r w:rsidRPr="00312A59">
        <w:rPr>
          <w:rFonts w:ascii="Arial" w:hAnsi="Arial" w:cs="Arial"/>
          <w:sz w:val="24"/>
          <w:szCs w:val="24"/>
        </w:rPr>
        <w:t>: These programs offer rewards for staying at a hotel and also for using partner services, such as rental cars or airlines.</w:t>
      </w:r>
    </w:p>
    <w:p w14:paraId="588B0DA6" w14:textId="77777777" w:rsidR="00C942E2" w:rsidRPr="00312A59" w:rsidRDefault="00C942E2" w:rsidP="00312A59">
      <w:pPr>
        <w:spacing w:line="360" w:lineRule="auto"/>
        <w:jc w:val="both"/>
        <w:rPr>
          <w:rFonts w:ascii="Arial" w:hAnsi="Arial" w:cs="Arial"/>
          <w:sz w:val="24"/>
          <w:szCs w:val="24"/>
        </w:rPr>
      </w:pPr>
      <w:r w:rsidRPr="00312A59">
        <w:rPr>
          <w:rFonts w:ascii="Arial" w:hAnsi="Arial" w:cs="Arial"/>
          <w:sz w:val="24"/>
          <w:szCs w:val="24"/>
        </w:rPr>
        <w:t xml:space="preserve">Loyalty programs can be beneficial for both the hotel and the guest. The hotel benefits from increased revenue and repeat business, while the guest benefits from rewards and a sense of loyalty to the brand. </w:t>
      </w:r>
      <w:r w:rsidR="008E4041" w:rsidRPr="00312A59">
        <w:rPr>
          <w:rFonts w:ascii="Arial" w:hAnsi="Arial" w:cs="Arial"/>
          <w:sz w:val="24"/>
          <w:szCs w:val="24"/>
        </w:rPr>
        <w:t xml:space="preserve"> (Xu et al, 2020) </w:t>
      </w:r>
      <w:r w:rsidRPr="00312A59">
        <w:rPr>
          <w:rFonts w:ascii="Arial" w:hAnsi="Arial" w:cs="Arial"/>
          <w:sz w:val="24"/>
          <w:szCs w:val="24"/>
        </w:rPr>
        <w:t xml:space="preserve">For example, Marriott’s loyalty program is called as </w:t>
      </w:r>
      <w:proofErr w:type="spellStart"/>
      <w:r w:rsidRPr="00312A59">
        <w:rPr>
          <w:rFonts w:ascii="Arial" w:hAnsi="Arial" w:cs="Arial"/>
          <w:sz w:val="24"/>
          <w:szCs w:val="24"/>
        </w:rPr>
        <w:t>Marriot</w:t>
      </w:r>
      <w:proofErr w:type="spellEnd"/>
      <w:r w:rsidRPr="00312A59">
        <w:rPr>
          <w:rFonts w:ascii="Arial" w:hAnsi="Arial" w:cs="Arial"/>
          <w:sz w:val="24"/>
          <w:szCs w:val="24"/>
        </w:rPr>
        <w:t xml:space="preserve"> </w:t>
      </w:r>
      <w:proofErr w:type="spellStart"/>
      <w:r w:rsidRPr="00312A59">
        <w:rPr>
          <w:rFonts w:ascii="Arial" w:hAnsi="Arial" w:cs="Arial"/>
          <w:sz w:val="24"/>
          <w:szCs w:val="24"/>
        </w:rPr>
        <w:t>Bonvoy</w:t>
      </w:r>
      <w:proofErr w:type="spellEnd"/>
      <w:r w:rsidRPr="00312A59">
        <w:rPr>
          <w:rFonts w:ascii="Arial" w:hAnsi="Arial" w:cs="Arial"/>
          <w:sz w:val="24"/>
          <w:szCs w:val="24"/>
        </w:rPr>
        <w:t xml:space="preserve"> program and it is considered one of the largest hotel reward programs as it focuses on budget-friendly practices and luxurious gateways all over the world. </w:t>
      </w:r>
    </w:p>
    <w:p w14:paraId="699782A7" w14:textId="77777777" w:rsidR="00C942E2" w:rsidRPr="00312A59" w:rsidRDefault="00C942E2" w:rsidP="00312A59">
      <w:pPr>
        <w:pStyle w:val="Heading1"/>
        <w:spacing w:line="360" w:lineRule="auto"/>
        <w:jc w:val="both"/>
        <w:rPr>
          <w:rFonts w:ascii="Arial" w:hAnsi="Arial" w:cs="Arial"/>
          <w:color w:val="000000" w:themeColor="text1"/>
          <w:sz w:val="24"/>
          <w:szCs w:val="24"/>
        </w:rPr>
      </w:pPr>
      <w:bookmarkStart w:id="11" w:name="_Toc129131826"/>
      <w:r w:rsidRPr="00312A59">
        <w:rPr>
          <w:rFonts w:ascii="Arial" w:hAnsi="Arial" w:cs="Arial"/>
          <w:color w:val="000000" w:themeColor="text1"/>
          <w:sz w:val="24"/>
          <w:szCs w:val="24"/>
        </w:rPr>
        <w:t>Recommendations</w:t>
      </w:r>
      <w:bookmarkEnd w:id="11"/>
    </w:p>
    <w:p w14:paraId="747C2957" w14:textId="77777777" w:rsidR="004C46F2" w:rsidRPr="004C46F2" w:rsidRDefault="00C942E2" w:rsidP="004C46F2">
      <w:pPr>
        <w:pStyle w:val="ListParagraph"/>
        <w:numPr>
          <w:ilvl w:val="0"/>
          <w:numId w:val="2"/>
        </w:numPr>
        <w:spacing w:line="360" w:lineRule="auto"/>
        <w:jc w:val="both"/>
        <w:rPr>
          <w:rFonts w:ascii="Arial" w:hAnsi="Arial" w:cs="Arial"/>
          <w:sz w:val="24"/>
          <w:szCs w:val="24"/>
        </w:rPr>
      </w:pPr>
      <w:r w:rsidRPr="004C46F2">
        <w:rPr>
          <w:rFonts w:ascii="Arial" w:hAnsi="Arial" w:cs="Arial"/>
          <w:sz w:val="24"/>
          <w:szCs w:val="24"/>
        </w:rPr>
        <w:t>The hotel industry is called a “People’s business” as there is extensive social engagement in this business. It is essential to retain loyal customers in the hotel industry as the success of the business is based on the positive reviews of the customers.  The trends have changed so hotel management should focus on creat</w:t>
      </w:r>
      <w:r w:rsidR="004E280B" w:rsidRPr="004C46F2">
        <w:rPr>
          <w:rFonts w:ascii="Arial" w:hAnsi="Arial" w:cs="Arial"/>
          <w:sz w:val="24"/>
          <w:szCs w:val="24"/>
        </w:rPr>
        <w:t>ing unique customer experiences</w:t>
      </w:r>
      <w:r w:rsidRPr="004C46F2">
        <w:rPr>
          <w:rFonts w:ascii="Arial" w:hAnsi="Arial" w:cs="Arial"/>
          <w:sz w:val="24"/>
          <w:szCs w:val="24"/>
        </w:rPr>
        <w:t xml:space="preserve"> </w:t>
      </w:r>
      <w:r w:rsidR="00A43EB0" w:rsidRPr="004C46F2">
        <w:rPr>
          <w:rFonts w:ascii="Arial" w:hAnsi="Arial" w:cs="Arial"/>
          <w:sz w:val="24"/>
          <w:szCs w:val="24"/>
        </w:rPr>
        <w:t>(El et al, 2020)</w:t>
      </w:r>
      <w:r w:rsidR="004E280B" w:rsidRPr="004C46F2">
        <w:rPr>
          <w:rFonts w:ascii="Arial" w:hAnsi="Arial" w:cs="Arial"/>
          <w:sz w:val="24"/>
          <w:szCs w:val="24"/>
        </w:rPr>
        <w:t>.</w:t>
      </w:r>
      <w:r w:rsidRPr="004C46F2">
        <w:rPr>
          <w:rFonts w:ascii="Arial" w:hAnsi="Arial" w:cs="Arial"/>
          <w:sz w:val="24"/>
          <w:szCs w:val="24"/>
        </w:rPr>
        <w:t xml:space="preserve"> </w:t>
      </w:r>
    </w:p>
    <w:p w14:paraId="5A4AE54A" w14:textId="77777777" w:rsidR="00C942E2" w:rsidRPr="004C46F2" w:rsidRDefault="00C942E2" w:rsidP="004C46F2">
      <w:pPr>
        <w:pStyle w:val="ListParagraph"/>
        <w:numPr>
          <w:ilvl w:val="0"/>
          <w:numId w:val="2"/>
        </w:numPr>
        <w:spacing w:line="360" w:lineRule="auto"/>
        <w:jc w:val="both"/>
        <w:rPr>
          <w:rFonts w:ascii="Arial" w:hAnsi="Arial" w:cs="Arial"/>
          <w:sz w:val="24"/>
          <w:szCs w:val="24"/>
        </w:rPr>
      </w:pPr>
      <w:r w:rsidRPr="004C46F2">
        <w:rPr>
          <w:rFonts w:ascii="Arial" w:hAnsi="Arial" w:cs="Arial"/>
          <w:sz w:val="24"/>
          <w:szCs w:val="24"/>
        </w:rPr>
        <w:t>Along with basic facilities, many travelers are looking for more than just a place to stay - they want to have unique experiences and make lasting memories. Consider offering packages that include activities like local tours, cooking classes, or outdoor adventures. The staff should treat the customers in a friendly way and a user-friendly administration system should be ensured in the industry.</w:t>
      </w:r>
      <w:r w:rsidR="00A43EB0" w:rsidRPr="004C46F2">
        <w:rPr>
          <w:rFonts w:ascii="Arial" w:hAnsi="Arial" w:cs="Arial"/>
          <w:sz w:val="24"/>
          <w:szCs w:val="24"/>
        </w:rPr>
        <w:t xml:space="preserve"> </w:t>
      </w:r>
    </w:p>
    <w:p w14:paraId="064B3D4D" w14:textId="77777777" w:rsidR="00C942E2" w:rsidRPr="004C46F2" w:rsidRDefault="00162286" w:rsidP="004C46F2">
      <w:pPr>
        <w:pStyle w:val="ListParagraph"/>
        <w:numPr>
          <w:ilvl w:val="0"/>
          <w:numId w:val="2"/>
        </w:numPr>
        <w:spacing w:line="360" w:lineRule="auto"/>
        <w:jc w:val="both"/>
        <w:rPr>
          <w:rFonts w:ascii="Arial" w:hAnsi="Arial" w:cs="Arial"/>
          <w:sz w:val="24"/>
          <w:szCs w:val="24"/>
        </w:rPr>
      </w:pPr>
      <w:r w:rsidRPr="004C46F2">
        <w:rPr>
          <w:rFonts w:ascii="Arial" w:hAnsi="Arial" w:cs="Arial"/>
          <w:sz w:val="24"/>
          <w:szCs w:val="24"/>
        </w:rPr>
        <w:t>It is needed that the hotels should work on generating higher standards for customers. Customer’s retention is possible by providing different retention</w:t>
      </w:r>
      <w:r w:rsidR="004E280B" w:rsidRPr="004C46F2">
        <w:rPr>
          <w:rFonts w:ascii="Arial" w:hAnsi="Arial" w:cs="Arial"/>
          <w:sz w:val="24"/>
          <w:szCs w:val="24"/>
        </w:rPr>
        <w:t xml:space="preserve"> programs by the hotel industry </w:t>
      </w:r>
      <w:r w:rsidR="00BE4516" w:rsidRPr="004C46F2">
        <w:rPr>
          <w:rFonts w:ascii="Arial" w:hAnsi="Arial" w:cs="Arial"/>
          <w:sz w:val="24"/>
          <w:szCs w:val="24"/>
        </w:rPr>
        <w:t>(Shin et al, 2020)</w:t>
      </w:r>
      <w:r w:rsidR="004E280B" w:rsidRPr="004C46F2">
        <w:rPr>
          <w:rFonts w:ascii="Arial" w:hAnsi="Arial" w:cs="Arial"/>
          <w:sz w:val="24"/>
          <w:szCs w:val="24"/>
        </w:rPr>
        <w:t>.</w:t>
      </w:r>
    </w:p>
    <w:p w14:paraId="0F7B584A" w14:textId="77777777" w:rsidR="00162286" w:rsidRPr="00312A59" w:rsidRDefault="00162286" w:rsidP="00312A59">
      <w:pPr>
        <w:pStyle w:val="Heading1"/>
        <w:spacing w:line="360" w:lineRule="auto"/>
        <w:jc w:val="both"/>
        <w:rPr>
          <w:rFonts w:ascii="Arial" w:hAnsi="Arial" w:cs="Arial"/>
          <w:color w:val="000000" w:themeColor="text1"/>
          <w:sz w:val="24"/>
          <w:szCs w:val="24"/>
        </w:rPr>
      </w:pPr>
      <w:bookmarkStart w:id="12" w:name="_Toc129131827"/>
      <w:r w:rsidRPr="00312A59">
        <w:rPr>
          <w:rFonts w:ascii="Arial" w:hAnsi="Arial" w:cs="Arial"/>
          <w:color w:val="000000" w:themeColor="text1"/>
          <w:sz w:val="24"/>
          <w:szCs w:val="24"/>
        </w:rPr>
        <w:lastRenderedPageBreak/>
        <w:t>Conclusion</w:t>
      </w:r>
      <w:bookmarkEnd w:id="12"/>
    </w:p>
    <w:p w14:paraId="09F6D3E5" w14:textId="77777777" w:rsidR="00C942E2" w:rsidRPr="00312A59" w:rsidRDefault="00FF376A" w:rsidP="00312A59">
      <w:pPr>
        <w:spacing w:line="360" w:lineRule="auto"/>
        <w:jc w:val="both"/>
        <w:rPr>
          <w:rFonts w:ascii="Arial" w:hAnsi="Arial" w:cs="Arial"/>
          <w:sz w:val="24"/>
          <w:szCs w:val="24"/>
        </w:rPr>
      </w:pPr>
      <w:r w:rsidRPr="00312A59">
        <w:rPr>
          <w:rFonts w:ascii="Arial" w:hAnsi="Arial" w:cs="Arial"/>
          <w:sz w:val="24"/>
          <w:szCs w:val="24"/>
        </w:rPr>
        <w:t>Hotel standards help build and maintain a brand's reputation. Consistency in service, amenities, and overall guest experience can create a positive image for the hotel and build trust with customers, leading to repeat business and positive word-of-mouth recommendations. Customer retention and reputation management can lead to increased revenue.</w:t>
      </w:r>
      <w:r w:rsidR="003D76BA" w:rsidRPr="00312A59">
        <w:rPr>
          <w:rFonts w:ascii="Arial" w:hAnsi="Arial" w:cs="Arial"/>
          <w:sz w:val="24"/>
          <w:szCs w:val="24"/>
        </w:rPr>
        <w:t xml:space="preserve"> Customer loyalty programs are an effective marketing tool used by hotels to encourage repeat business from customers. </w:t>
      </w:r>
      <w:r w:rsidRPr="00312A59">
        <w:rPr>
          <w:rFonts w:ascii="Arial" w:hAnsi="Arial" w:cs="Arial"/>
          <w:sz w:val="24"/>
          <w:szCs w:val="24"/>
        </w:rPr>
        <w:t xml:space="preserve"> In addition, a positive reputation can attract more customers and increase revenue.  So hotel management should focus on hotel standards, reputation management, and customer loyalty.</w:t>
      </w:r>
    </w:p>
    <w:p w14:paraId="5D2BB6D4" w14:textId="77777777" w:rsidR="007B6184" w:rsidRDefault="007B6184">
      <w:pPr>
        <w:rPr>
          <w:rFonts w:ascii="Arial" w:eastAsiaTheme="majorEastAsia" w:hAnsi="Arial" w:cs="Arial"/>
          <w:b/>
          <w:bCs/>
          <w:color w:val="000000" w:themeColor="text1"/>
          <w:sz w:val="24"/>
          <w:szCs w:val="24"/>
        </w:rPr>
      </w:pPr>
      <w:bookmarkStart w:id="13" w:name="_Toc129131828"/>
      <w:r>
        <w:rPr>
          <w:rFonts w:ascii="Arial" w:hAnsi="Arial" w:cs="Arial"/>
          <w:color w:val="000000" w:themeColor="text1"/>
          <w:sz w:val="24"/>
          <w:szCs w:val="24"/>
        </w:rPr>
        <w:br w:type="page"/>
      </w:r>
    </w:p>
    <w:p w14:paraId="7111DD85" w14:textId="77777777" w:rsidR="00BE4E97" w:rsidRPr="00312A59" w:rsidRDefault="00C17543" w:rsidP="00312A59">
      <w:pPr>
        <w:pStyle w:val="Heading1"/>
        <w:spacing w:line="360" w:lineRule="auto"/>
        <w:jc w:val="both"/>
        <w:rPr>
          <w:rFonts w:ascii="Arial" w:hAnsi="Arial" w:cs="Arial"/>
          <w:color w:val="000000" w:themeColor="text1"/>
          <w:sz w:val="24"/>
          <w:szCs w:val="24"/>
        </w:rPr>
      </w:pPr>
      <w:r w:rsidRPr="00312A59">
        <w:rPr>
          <w:rFonts w:ascii="Arial" w:hAnsi="Arial" w:cs="Arial"/>
          <w:color w:val="000000" w:themeColor="text1"/>
          <w:sz w:val="24"/>
          <w:szCs w:val="24"/>
        </w:rPr>
        <w:lastRenderedPageBreak/>
        <w:t>References</w:t>
      </w:r>
      <w:bookmarkEnd w:id="13"/>
    </w:p>
    <w:p w14:paraId="556C36D8" w14:textId="77777777" w:rsidR="00C17543" w:rsidRPr="00312A59" w:rsidRDefault="00C17543"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t>Nikolskaya</w:t>
      </w:r>
      <w:proofErr w:type="spellEnd"/>
      <w:r w:rsidRPr="00312A59">
        <w:rPr>
          <w:rFonts w:ascii="Arial" w:hAnsi="Arial" w:cs="Arial"/>
          <w:color w:val="222222"/>
          <w:sz w:val="24"/>
          <w:szCs w:val="24"/>
          <w:shd w:val="clear" w:color="auto" w:fill="FFFFFF"/>
        </w:rPr>
        <w:t xml:space="preserve">, E.Y., </w:t>
      </w:r>
      <w:proofErr w:type="spellStart"/>
      <w:r w:rsidRPr="00312A59">
        <w:rPr>
          <w:rFonts w:ascii="Arial" w:hAnsi="Arial" w:cs="Arial"/>
          <w:color w:val="222222"/>
          <w:sz w:val="24"/>
          <w:szCs w:val="24"/>
          <w:shd w:val="clear" w:color="auto" w:fill="FFFFFF"/>
        </w:rPr>
        <w:t>Lepeshkin</w:t>
      </w:r>
      <w:proofErr w:type="spellEnd"/>
      <w:r w:rsidRPr="00312A59">
        <w:rPr>
          <w:rFonts w:ascii="Arial" w:hAnsi="Arial" w:cs="Arial"/>
          <w:color w:val="222222"/>
          <w:sz w:val="24"/>
          <w:szCs w:val="24"/>
          <w:shd w:val="clear" w:color="auto" w:fill="FFFFFF"/>
        </w:rPr>
        <w:t xml:space="preserve">, V.A., </w:t>
      </w:r>
      <w:proofErr w:type="spellStart"/>
      <w:r w:rsidRPr="00312A59">
        <w:rPr>
          <w:rFonts w:ascii="Arial" w:hAnsi="Arial" w:cs="Arial"/>
          <w:color w:val="222222"/>
          <w:sz w:val="24"/>
          <w:szCs w:val="24"/>
          <w:shd w:val="clear" w:color="auto" w:fill="FFFFFF"/>
        </w:rPr>
        <w:t>Kulgachev</w:t>
      </w:r>
      <w:proofErr w:type="spellEnd"/>
      <w:r w:rsidRPr="00312A59">
        <w:rPr>
          <w:rFonts w:ascii="Arial" w:hAnsi="Arial" w:cs="Arial"/>
          <w:color w:val="222222"/>
          <w:sz w:val="24"/>
          <w:szCs w:val="24"/>
          <w:shd w:val="clear" w:color="auto" w:fill="FFFFFF"/>
        </w:rPr>
        <w:t xml:space="preserve">, I.P., </w:t>
      </w:r>
      <w:proofErr w:type="spellStart"/>
      <w:r w:rsidRPr="00312A59">
        <w:rPr>
          <w:rFonts w:ascii="Arial" w:hAnsi="Arial" w:cs="Arial"/>
          <w:color w:val="222222"/>
          <w:sz w:val="24"/>
          <w:szCs w:val="24"/>
          <w:shd w:val="clear" w:color="auto" w:fill="FFFFFF"/>
        </w:rPr>
        <w:t>Matveev</w:t>
      </w:r>
      <w:proofErr w:type="spellEnd"/>
      <w:r w:rsidRPr="00312A59">
        <w:rPr>
          <w:rFonts w:ascii="Arial" w:hAnsi="Arial" w:cs="Arial"/>
          <w:color w:val="222222"/>
          <w:sz w:val="24"/>
          <w:szCs w:val="24"/>
          <w:shd w:val="clear" w:color="auto" w:fill="FFFFFF"/>
        </w:rPr>
        <w:t xml:space="preserve">, A.A. and </w:t>
      </w:r>
      <w:proofErr w:type="spellStart"/>
      <w:r w:rsidRPr="00312A59">
        <w:rPr>
          <w:rFonts w:ascii="Arial" w:hAnsi="Arial" w:cs="Arial"/>
          <w:color w:val="222222"/>
          <w:sz w:val="24"/>
          <w:szCs w:val="24"/>
          <w:shd w:val="clear" w:color="auto" w:fill="FFFFFF"/>
        </w:rPr>
        <w:t>Lebedeva</w:t>
      </w:r>
      <w:proofErr w:type="spellEnd"/>
      <w:r w:rsidRPr="00312A59">
        <w:rPr>
          <w:rFonts w:ascii="Arial" w:hAnsi="Arial" w:cs="Arial"/>
          <w:color w:val="222222"/>
          <w:sz w:val="24"/>
          <w:szCs w:val="24"/>
          <w:shd w:val="clear" w:color="auto" w:fill="FFFFFF"/>
        </w:rPr>
        <w:t>, O.Y., 2020. Perfection of quality management of hotel services. </w:t>
      </w:r>
      <w:r w:rsidRPr="00312A59">
        <w:rPr>
          <w:rFonts w:ascii="Arial" w:hAnsi="Arial" w:cs="Arial"/>
          <w:i/>
          <w:iCs/>
          <w:color w:val="222222"/>
          <w:sz w:val="24"/>
          <w:szCs w:val="24"/>
          <w:shd w:val="clear" w:color="auto" w:fill="FFFFFF"/>
        </w:rPr>
        <w:t>Journal of Environmental Management and Tourism</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11</w:t>
      </w:r>
      <w:r w:rsidRPr="00312A59">
        <w:rPr>
          <w:rFonts w:ascii="Arial" w:hAnsi="Arial" w:cs="Arial"/>
          <w:color w:val="222222"/>
          <w:sz w:val="24"/>
          <w:szCs w:val="24"/>
          <w:shd w:val="clear" w:color="auto" w:fill="FFFFFF"/>
        </w:rPr>
        <w:t>(2 (42)), p.417.</w:t>
      </w:r>
    </w:p>
    <w:p w14:paraId="3380DC4E" w14:textId="77777777" w:rsidR="00C17543" w:rsidRPr="00312A59" w:rsidRDefault="00000000" w:rsidP="00312A59">
      <w:pPr>
        <w:spacing w:line="360" w:lineRule="auto"/>
        <w:jc w:val="both"/>
        <w:rPr>
          <w:rFonts w:ascii="Arial" w:hAnsi="Arial" w:cs="Arial"/>
          <w:sz w:val="24"/>
          <w:szCs w:val="24"/>
        </w:rPr>
      </w:pPr>
      <w:hyperlink r:id="rId6" w:history="1">
        <w:r w:rsidR="00F11740" w:rsidRPr="00312A59">
          <w:rPr>
            <w:rStyle w:val="Hyperlink"/>
            <w:rFonts w:ascii="Arial" w:hAnsi="Arial" w:cs="Arial"/>
            <w:sz w:val="24"/>
            <w:szCs w:val="24"/>
          </w:rPr>
          <w:t>https://www.proquest.com/openview/a91f430ebf25f1b6d89df5c9a4d1d52f/1?pq-origsite=gscholar&amp;cbl=466419</w:t>
        </w:r>
      </w:hyperlink>
    </w:p>
    <w:p w14:paraId="71905C06" w14:textId="77777777" w:rsidR="00F11740" w:rsidRPr="00312A59" w:rsidRDefault="00985950"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t>Pamukcu</w:t>
      </w:r>
      <w:proofErr w:type="spellEnd"/>
      <w:r w:rsidRPr="00312A59">
        <w:rPr>
          <w:rFonts w:ascii="Arial" w:hAnsi="Arial" w:cs="Arial"/>
          <w:color w:val="222222"/>
          <w:sz w:val="24"/>
          <w:szCs w:val="24"/>
          <w:shd w:val="clear" w:color="auto" w:fill="FFFFFF"/>
        </w:rPr>
        <w:t xml:space="preserve">, H. and </w:t>
      </w:r>
      <w:proofErr w:type="spellStart"/>
      <w:r w:rsidRPr="00312A59">
        <w:rPr>
          <w:rFonts w:ascii="Arial" w:hAnsi="Arial" w:cs="Arial"/>
          <w:color w:val="222222"/>
          <w:sz w:val="24"/>
          <w:szCs w:val="24"/>
          <w:shd w:val="clear" w:color="auto" w:fill="FFFFFF"/>
        </w:rPr>
        <w:t>Sariisik</w:t>
      </w:r>
      <w:proofErr w:type="spellEnd"/>
      <w:r w:rsidRPr="00312A59">
        <w:rPr>
          <w:rFonts w:ascii="Arial" w:hAnsi="Arial" w:cs="Arial"/>
          <w:color w:val="222222"/>
          <w:sz w:val="24"/>
          <w:szCs w:val="24"/>
          <w:shd w:val="clear" w:color="auto" w:fill="FFFFFF"/>
        </w:rPr>
        <w:t>, M., 2021. Suggestions for standardization of halal tourism in hospitality industry. </w:t>
      </w:r>
      <w:r w:rsidRPr="00312A59">
        <w:rPr>
          <w:rFonts w:ascii="Arial" w:hAnsi="Arial" w:cs="Arial"/>
          <w:i/>
          <w:iCs/>
          <w:color w:val="222222"/>
          <w:sz w:val="24"/>
          <w:szCs w:val="24"/>
          <w:shd w:val="clear" w:color="auto" w:fill="FFFFFF"/>
        </w:rPr>
        <w:t>Journal of Islamic Marketing</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12</w:t>
      </w:r>
      <w:r w:rsidRPr="00312A59">
        <w:rPr>
          <w:rFonts w:ascii="Arial" w:hAnsi="Arial" w:cs="Arial"/>
          <w:color w:val="222222"/>
          <w:sz w:val="24"/>
          <w:szCs w:val="24"/>
          <w:shd w:val="clear" w:color="auto" w:fill="FFFFFF"/>
        </w:rPr>
        <w:t>(2), pp.389-407.</w:t>
      </w:r>
    </w:p>
    <w:p w14:paraId="4A273B27" w14:textId="77777777" w:rsidR="00C733C9" w:rsidRPr="00312A59" w:rsidRDefault="00000000" w:rsidP="00312A59">
      <w:pPr>
        <w:spacing w:line="360" w:lineRule="auto"/>
        <w:jc w:val="both"/>
        <w:rPr>
          <w:rFonts w:ascii="Arial" w:hAnsi="Arial" w:cs="Arial"/>
          <w:sz w:val="24"/>
          <w:szCs w:val="24"/>
        </w:rPr>
      </w:pPr>
      <w:hyperlink r:id="rId7" w:history="1">
        <w:r w:rsidR="00190B47" w:rsidRPr="00312A59">
          <w:rPr>
            <w:rStyle w:val="Hyperlink"/>
            <w:rFonts w:ascii="Arial" w:hAnsi="Arial" w:cs="Arial"/>
            <w:sz w:val="24"/>
            <w:szCs w:val="24"/>
          </w:rPr>
          <w:t>https://www.emerald.com/insight/content/doi/10.1108/JIMA-04-2019-0078/full/html</w:t>
        </w:r>
      </w:hyperlink>
    </w:p>
    <w:p w14:paraId="5E153370" w14:textId="77777777" w:rsidR="00985950" w:rsidRPr="00312A59" w:rsidRDefault="00C733C9"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t>Olimovich</w:t>
      </w:r>
      <w:proofErr w:type="spellEnd"/>
      <w:r w:rsidRPr="00312A59">
        <w:rPr>
          <w:rFonts w:ascii="Arial" w:hAnsi="Arial" w:cs="Arial"/>
          <w:color w:val="222222"/>
          <w:sz w:val="24"/>
          <w:szCs w:val="24"/>
          <w:shd w:val="clear" w:color="auto" w:fill="FFFFFF"/>
        </w:rPr>
        <w:t xml:space="preserve">, D.I. and </w:t>
      </w:r>
      <w:proofErr w:type="spellStart"/>
      <w:r w:rsidRPr="00312A59">
        <w:rPr>
          <w:rFonts w:ascii="Arial" w:hAnsi="Arial" w:cs="Arial"/>
          <w:color w:val="222222"/>
          <w:sz w:val="24"/>
          <w:szCs w:val="24"/>
          <w:shd w:val="clear" w:color="auto" w:fill="FFFFFF"/>
        </w:rPr>
        <w:t>Khudoynazarovich</w:t>
      </w:r>
      <w:proofErr w:type="spellEnd"/>
      <w:r w:rsidRPr="00312A59">
        <w:rPr>
          <w:rFonts w:ascii="Arial" w:hAnsi="Arial" w:cs="Arial"/>
          <w:color w:val="222222"/>
          <w:sz w:val="24"/>
          <w:szCs w:val="24"/>
          <w:shd w:val="clear" w:color="auto" w:fill="FFFFFF"/>
        </w:rPr>
        <w:t>, S.A., 2020. The cost-effectiveness of improving the quality of hotel services. </w:t>
      </w:r>
      <w:r w:rsidRPr="00312A59">
        <w:rPr>
          <w:rFonts w:ascii="Arial" w:hAnsi="Arial" w:cs="Arial"/>
          <w:i/>
          <w:iCs/>
          <w:color w:val="222222"/>
          <w:sz w:val="24"/>
          <w:szCs w:val="24"/>
          <w:shd w:val="clear" w:color="auto" w:fill="FFFFFF"/>
        </w:rPr>
        <w:t>Academy</w:t>
      </w:r>
      <w:r w:rsidRPr="00312A59">
        <w:rPr>
          <w:rFonts w:ascii="Arial" w:hAnsi="Arial" w:cs="Arial"/>
          <w:color w:val="222222"/>
          <w:sz w:val="24"/>
          <w:szCs w:val="24"/>
          <w:shd w:val="clear" w:color="auto" w:fill="FFFFFF"/>
        </w:rPr>
        <w:t>, (4 (55)), pp.40-42.</w:t>
      </w:r>
    </w:p>
    <w:p w14:paraId="6E633B95" w14:textId="77777777" w:rsidR="00C733C9" w:rsidRPr="00312A59" w:rsidRDefault="00000000" w:rsidP="00312A59">
      <w:pPr>
        <w:spacing w:line="360" w:lineRule="auto"/>
        <w:jc w:val="both"/>
        <w:rPr>
          <w:rFonts w:ascii="Arial" w:hAnsi="Arial" w:cs="Arial"/>
          <w:color w:val="222222"/>
          <w:sz w:val="24"/>
          <w:szCs w:val="24"/>
          <w:shd w:val="clear" w:color="auto" w:fill="FFFFFF"/>
        </w:rPr>
      </w:pPr>
      <w:hyperlink r:id="rId8" w:history="1">
        <w:r w:rsidR="006160DF" w:rsidRPr="00312A59">
          <w:rPr>
            <w:rStyle w:val="Hyperlink"/>
            <w:rFonts w:ascii="Arial" w:hAnsi="Arial" w:cs="Arial"/>
            <w:sz w:val="24"/>
            <w:szCs w:val="24"/>
            <w:shd w:val="clear" w:color="auto" w:fill="FFFFFF"/>
          </w:rPr>
          <w:t>https://cyberleninka.ru/article/n/the-cost-effectiveness-of-improving-the-quality-of-hotel-services</w:t>
        </w:r>
      </w:hyperlink>
    </w:p>
    <w:p w14:paraId="6FF1B28B" w14:textId="77777777" w:rsidR="006160DF" w:rsidRPr="00312A59" w:rsidRDefault="00FB130A" w:rsidP="00312A59">
      <w:pPr>
        <w:spacing w:line="360" w:lineRule="auto"/>
        <w:jc w:val="both"/>
        <w:rPr>
          <w:rFonts w:ascii="Arial" w:hAnsi="Arial" w:cs="Arial"/>
          <w:color w:val="222222"/>
          <w:sz w:val="24"/>
          <w:szCs w:val="24"/>
          <w:shd w:val="clear" w:color="auto" w:fill="FFFFFF"/>
        </w:rPr>
      </w:pPr>
      <w:r w:rsidRPr="00312A59">
        <w:rPr>
          <w:rFonts w:ascii="Arial" w:hAnsi="Arial" w:cs="Arial"/>
          <w:color w:val="222222"/>
          <w:sz w:val="24"/>
          <w:szCs w:val="24"/>
          <w:shd w:val="clear" w:color="auto" w:fill="FFFFFF"/>
        </w:rPr>
        <w:t xml:space="preserve">Choi, H.M., Kim, W.G., Kim, Y.J. and </w:t>
      </w:r>
      <w:proofErr w:type="spellStart"/>
      <w:r w:rsidRPr="00312A59">
        <w:rPr>
          <w:rFonts w:ascii="Arial" w:hAnsi="Arial" w:cs="Arial"/>
          <w:color w:val="222222"/>
          <w:sz w:val="24"/>
          <w:szCs w:val="24"/>
          <w:shd w:val="clear" w:color="auto" w:fill="FFFFFF"/>
        </w:rPr>
        <w:t>Agmapisarn</w:t>
      </w:r>
      <w:proofErr w:type="spellEnd"/>
      <w:r w:rsidRPr="00312A59">
        <w:rPr>
          <w:rFonts w:ascii="Arial" w:hAnsi="Arial" w:cs="Arial"/>
          <w:color w:val="222222"/>
          <w:sz w:val="24"/>
          <w:szCs w:val="24"/>
          <w:shd w:val="clear" w:color="auto" w:fill="FFFFFF"/>
        </w:rPr>
        <w:t>, C., 2019. Hotel environmental management initiative (HEMI) scale development. </w:t>
      </w:r>
      <w:r w:rsidRPr="00312A59">
        <w:rPr>
          <w:rFonts w:ascii="Arial" w:hAnsi="Arial" w:cs="Arial"/>
          <w:i/>
          <w:iCs/>
          <w:color w:val="222222"/>
          <w:sz w:val="24"/>
          <w:szCs w:val="24"/>
          <w:shd w:val="clear" w:color="auto" w:fill="FFFFFF"/>
        </w:rPr>
        <w:t>International Journal of Hospitality Management</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77</w:t>
      </w:r>
      <w:r w:rsidRPr="00312A59">
        <w:rPr>
          <w:rFonts w:ascii="Arial" w:hAnsi="Arial" w:cs="Arial"/>
          <w:color w:val="222222"/>
          <w:sz w:val="24"/>
          <w:szCs w:val="24"/>
          <w:shd w:val="clear" w:color="auto" w:fill="FFFFFF"/>
        </w:rPr>
        <w:t>, pp.562-572.</w:t>
      </w:r>
    </w:p>
    <w:p w14:paraId="265B8299" w14:textId="77777777" w:rsidR="00FB130A" w:rsidRPr="00312A59" w:rsidRDefault="00000000" w:rsidP="00312A59">
      <w:pPr>
        <w:spacing w:line="360" w:lineRule="auto"/>
        <w:jc w:val="both"/>
        <w:rPr>
          <w:rFonts w:ascii="Arial" w:hAnsi="Arial" w:cs="Arial"/>
          <w:color w:val="222222"/>
          <w:sz w:val="24"/>
          <w:szCs w:val="24"/>
          <w:shd w:val="clear" w:color="auto" w:fill="FFFFFF"/>
        </w:rPr>
      </w:pPr>
      <w:hyperlink r:id="rId9" w:history="1">
        <w:r w:rsidR="00344C35" w:rsidRPr="00312A59">
          <w:rPr>
            <w:rStyle w:val="Hyperlink"/>
            <w:rFonts w:ascii="Arial" w:hAnsi="Arial" w:cs="Arial"/>
            <w:sz w:val="24"/>
            <w:szCs w:val="24"/>
            <w:shd w:val="clear" w:color="auto" w:fill="FFFFFF"/>
          </w:rPr>
          <w:t>https://www.sciencedirect.com/science/article/abs/pii/S0278431917310514</w:t>
        </w:r>
      </w:hyperlink>
    </w:p>
    <w:p w14:paraId="1FADE40D" w14:textId="77777777" w:rsidR="00344C35" w:rsidRPr="00312A59" w:rsidRDefault="006B686F"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t>Ouyang</w:t>
      </w:r>
      <w:proofErr w:type="spellEnd"/>
      <w:r w:rsidRPr="00312A59">
        <w:rPr>
          <w:rFonts w:ascii="Arial" w:hAnsi="Arial" w:cs="Arial"/>
          <w:color w:val="222222"/>
          <w:sz w:val="24"/>
          <w:szCs w:val="24"/>
          <w:shd w:val="clear" w:color="auto" w:fill="FFFFFF"/>
        </w:rPr>
        <w:t>, Z., Wei, W. and Chi, C.G., 2019. Environment management in the hotel industry: does institutional environment matter?. </w:t>
      </w:r>
      <w:r w:rsidRPr="00312A59">
        <w:rPr>
          <w:rFonts w:ascii="Arial" w:hAnsi="Arial" w:cs="Arial"/>
          <w:i/>
          <w:iCs/>
          <w:color w:val="222222"/>
          <w:sz w:val="24"/>
          <w:szCs w:val="24"/>
          <w:shd w:val="clear" w:color="auto" w:fill="FFFFFF"/>
        </w:rPr>
        <w:t>International Journal of Hospitality Management</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77</w:t>
      </w:r>
      <w:r w:rsidRPr="00312A59">
        <w:rPr>
          <w:rFonts w:ascii="Arial" w:hAnsi="Arial" w:cs="Arial"/>
          <w:color w:val="222222"/>
          <w:sz w:val="24"/>
          <w:szCs w:val="24"/>
          <w:shd w:val="clear" w:color="auto" w:fill="FFFFFF"/>
        </w:rPr>
        <w:t>, pp.353-364.</w:t>
      </w:r>
    </w:p>
    <w:p w14:paraId="6D129099" w14:textId="77777777" w:rsidR="006B686F" w:rsidRPr="00312A59" w:rsidRDefault="00000000" w:rsidP="00312A59">
      <w:pPr>
        <w:spacing w:line="360" w:lineRule="auto"/>
        <w:jc w:val="both"/>
        <w:rPr>
          <w:rFonts w:ascii="Arial" w:hAnsi="Arial" w:cs="Arial"/>
          <w:color w:val="222222"/>
          <w:sz w:val="24"/>
          <w:szCs w:val="24"/>
          <w:shd w:val="clear" w:color="auto" w:fill="FFFFFF"/>
        </w:rPr>
      </w:pPr>
      <w:hyperlink r:id="rId10" w:history="1">
        <w:r w:rsidR="00227707" w:rsidRPr="00312A59">
          <w:rPr>
            <w:rStyle w:val="Hyperlink"/>
            <w:rFonts w:ascii="Arial" w:hAnsi="Arial" w:cs="Arial"/>
            <w:sz w:val="24"/>
            <w:szCs w:val="24"/>
            <w:shd w:val="clear" w:color="auto" w:fill="FFFFFF"/>
          </w:rPr>
          <w:t>https://www.sciencedirect.com/science/article/abs/pii/S0278431917308095</w:t>
        </w:r>
      </w:hyperlink>
    </w:p>
    <w:p w14:paraId="7C424187" w14:textId="77777777" w:rsidR="00DE46ED" w:rsidRPr="00312A59" w:rsidRDefault="00DE46ED"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t>Kandampully</w:t>
      </w:r>
      <w:proofErr w:type="spellEnd"/>
      <w:r w:rsidRPr="00312A59">
        <w:rPr>
          <w:rFonts w:ascii="Arial" w:hAnsi="Arial" w:cs="Arial"/>
          <w:color w:val="222222"/>
          <w:sz w:val="24"/>
          <w:szCs w:val="24"/>
          <w:shd w:val="clear" w:color="auto" w:fill="FFFFFF"/>
        </w:rPr>
        <w:t xml:space="preserve">, J., Zhang, T.C. and </w:t>
      </w:r>
      <w:proofErr w:type="spellStart"/>
      <w:r w:rsidRPr="00312A59">
        <w:rPr>
          <w:rFonts w:ascii="Arial" w:hAnsi="Arial" w:cs="Arial"/>
          <w:color w:val="222222"/>
          <w:sz w:val="24"/>
          <w:szCs w:val="24"/>
          <w:shd w:val="clear" w:color="auto" w:fill="FFFFFF"/>
        </w:rPr>
        <w:t>Bilgihan</w:t>
      </w:r>
      <w:proofErr w:type="spellEnd"/>
      <w:r w:rsidRPr="00312A59">
        <w:rPr>
          <w:rFonts w:ascii="Arial" w:hAnsi="Arial" w:cs="Arial"/>
          <w:color w:val="222222"/>
          <w:sz w:val="24"/>
          <w:szCs w:val="24"/>
          <w:shd w:val="clear" w:color="auto" w:fill="FFFFFF"/>
        </w:rPr>
        <w:t>, A., 2015. Customer loyalty: a review and future directions with a special focus on the hospitality industry. </w:t>
      </w:r>
      <w:r w:rsidRPr="00312A59">
        <w:rPr>
          <w:rFonts w:ascii="Arial" w:hAnsi="Arial" w:cs="Arial"/>
          <w:i/>
          <w:iCs/>
          <w:color w:val="222222"/>
          <w:sz w:val="24"/>
          <w:szCs w:val="24"/>
          <w:shd w:val="clear" w:color="auto" w:fill="FFFFFF"/>
        </w:rPr>
        <w:t>International Journal of Contemporary Hospitality Management</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27</w:t>
      </w:r>
      <w:r w:rsidRPr="00312A59">
        <w:rPr>
          <w:rFonts w:ascii="Arial" w:hAnsi="Arial" w:cs="Arial"/>
          <w:color w:val="222222"/>
          <w:sz w:val="24"/>
          <w:szCs w:val="24"/>
          <w:shd w:val="clear" w:color="auto" w:fill="FFFFFF"/>
        </w:rPr>
        <w:t>(3), pp.379-414.</w:t>
      </w:r>
    </w:p>
    <w:p w14:paraId="14D8D34E" w14:textId="77777777" w:rsidR="00227707" w:rsidRPr="00312A59" w:rsidRDefault="00000000" w:rsidP="00312A59">
      <w:pPr>
        <w:spacing w:line="360" w:lineRule="auto"/>
        <w:jc w:val="both"/>
        <w:rPr>
          <w:rFonts w:ascii="Arial" w:hAnsi="Arial" w:cs="Arial"/>
          <w:color w:val="222222"/>
          <w:sz w:val="24"/>
          <w:szCs w:val="24"/>
          <w:shd w:val="clear" w:color="auto" w:fill="FFFFFF"/>
        </w:rPr>
      </w:pPr>
      <w:hyperlink r:id="rId11" w:history="1">
        <w:r w:rsidR="00DE46ED" w:rsidRPr="00312A59">
          <w:rPr>
            <w:rStyle w:val="Hyperlink"/>
            <w:rFonts w:ascii="Arial" w:hAnsi="Arial" w:cs="Arial"/>
            <w:sz w:val="24"/>
            <w:szCs w:val="24"/>
            <w:shd w:val="clear" w:color="auto" w:fill="FFFFFF"/>
          </w:rPr>
          <w:t>https://www.emerald.com/insight/content/doi/10.1108/IJCHM-03-2014-0151/full/html?mobileUi=0&amp;fullSc=1</w:t>
        </w:r>
      </w:hyperlink>
    </w:p>
    <w:p w14:paraId="5D2F032B" w14:textId="77777777" w:rsidR="00DE46ED" w:rsidRPr="00312A59" w:rsidRDefault="00DE46ED"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lastRenderedPageBreak/>
        <w:t>Hardjono</w:t>
      </w:r>
      <w:proofErr w:type="spellEnd"/>
      <w:r w:rsidRPr="00312A59">
        <w:rPr>
          <w:rFonts w:ascii="Arial" w:hAnsi="Arial" w:cs="Arial"/>
          <w:color w:val="222222"/>
          <w:sz w:val="24"/>
          <w:szCs w:val="24"/>
          <w:shd w:val="clear" w:color="auto" w:fill="FFFFFF"/>
        </w:rPr>
        <w:t>, B. and San, L.P., 2017. Customer relationship management implementation and its implication to customer loyalty in hospitality industry. </w:t>
      </w:r>
      <w:r w:rsidRPr="00312A59">
        <w:rPr>
          <w:rFonts w:ascii="Arial" w:hAnsi="Arial" w:cs="Arial"/>
          <w:i/>
          <w:iCs/>
          <w:color w:val="222222"/>
          <w:sz w:val="24"/>
          <w:szCs w:val="24"/>
          <w:shd w:val="clear" w:color="auto" w:fill="FFFFFF"/>
        </w:rPr>
        <w:t>JDM (</w:t>
      </w:r>
      <w:proofErr w:type="spellStart"/>
      <w:r w:rsidRPr="00312A59">
        <w:rPr>
          <w:rFonts w:ascii="Arial" w:hAnsi="Arial" w:cs="Arial"/>
          <w:i/>
          <w:iCs/>
          <w:color w:val="222222"/>
          <w:sz w:val="24"/>
          <w:szCs w:val="24"/>
          <w:shd w:val="clear" w:color="auto" w:fill="FFFFFF"/>
        </w:rPr>
        <w:t>Jurnal</w:t>
      </w:r>
      <w:proofErr w:type="spellEnd"/>
      <w:r w:rsidRPr="00312A59">
        <w:rPr>
          <w:rFonts w:ascii="Arial" w:hAnsi="Arial" w:cs="Arial"/>
          <w:i/>
          <w:iCs/>
          <w:color w:val="222222"/>
          <w:sz w:val="24"/>
          <w:szCs w:val="24"/>
          <w:shd w:val="clear" w:color="auto" w:fill="FFFFFF"/>
        </w:rPr>
        <w:t xml:space="preserve"> </w:t>
      </w:r>
      <w:proofErr w:type="spellStart"/>
      <w:r w:rsidRPr="00312A59">
        <w:rPr>
          <w:rFonts w:ascii="Arial" w:hAnsi="Arial" w:cs="Arial"/>
          <w:i/>
          <w:iCs/>
          <w:color w:val="222222"/>
          <w:sz w:val="24"/>
          <w:szCs w:val="24"/>
          <w:shd w:val="clear" w:color="auto" w:fill="FFFFFF"/>
        </w:rPr>
        <w:t>Dinamika</w:t>
      </w:r>
      <w:proofErr w:type="spellEnd"/>
      <w:r w:rsidRPr="00312A59">
        <w:rPr>
          <w:rFonts w:ascii="Arial" w:hAnsi="Arial" w:cs="Arial"/>
          <w:i/>
          <w:iCs/>
          <w:color w:val="222222"/>
          <w:sz w:val="24"/>
          <w:szCs w:val="24"/>
          <w:shd w:val="clear" w:color="auto" w:fill="FFFFFF"/>
        </w:rPr>
        <w:t xml:space="preserve"> </w:t>
      </w:r>
      <w:proofErr w:type="spellStart"/>
      <w:r w:rsidRPr="00312A59">
        <w:rPr>
          <w:rFonts w:ascii="Arial" w:hAnsi="Arial" w:cs="Arial"/>
          <w:i/>
          <w:iCs/>
          <w:color w:val="222222"/>
          <w:sz w:val="24"/>
          <w:szCs w:val="24"/>
          <w:shd w:val="clear" w:color="auto" w:fill="FFFFFF"/>
        </w:rPr>
        <w:t>Manajemen</w:t>
      </w:r>
      <w:proofErr w:type="spellEnd"/>
      <w:r w:rsidRPr="00312A59">
        <w:rPr>
          <w:rFonts w:ascii="Arial" w:hAnsi="Arial" w:cs="Arial"/>
          <w:i/>
          <w:iCs/>
          <w:color w:val="222222"/>
          <w:sz w:val="24"/>
          <w:szCs w:val="24"/>
          <w:shd w:val="clear" w:color="auto" w:fill="FFFFFF"/>
        </w:rPr>
        <w:t>)</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8</w:t>
      </w:r>
      <w:r w:rsidRPr="00312A59">
        <w:rPr>
          <w:rFonts w:ascii="Arial" w:hAnsi="Arial" w:cs="Arial"/>
          <w:color w:val="222222"/>
          <w:sz w:val="24"/>
          <w:szCs w:val="24"/>
          <w:shd w:val="clear" w:color="auto" w:fill="FFFFFF"/>
        </w:rPr>
        <w:t>(1), pp.92-107.</w:t>
      </w:r>
    </w:p>
    <w:p w14:paraId="6F996C6C" w14:textId="77777777" w:rsidR="00DE46ED" w:rsidRPr="00312A59" w:rsidRDefault="00000000" w:rsidP="00312A59">
      <w:pPr>
        <w:spacing w:line="360" w:lineRule="auto"/>
        <w:jc w:val="both"/>
        <w:rPr>
          <w:rFonts w:ascii="Arial" w:hAnsi="Arial" w:cs="Arial"/>
          <w:color w:val="222222"/>
          <w:sz w:val="24"/>
          <w:szCs w:val="24"/>
          <w:shd w:val="clear" w:color="auto" w:fill="FFFFFF"/>
        </w:rPr>
      </w:pPr>
      <w:hyperlink r:id="rId12" w:history="1">
        <w:r w:rsidR="00A431CB" w:rsidRPr="00312A59">
          <w:rPr>
            <w:rStyle w:val="Hyperlink"/>
            <w:rFonts w:ascii="Arial" w:hAnsi="Arial" w:cs="Arial"/>
            <w:sz w:val="24"/>
            <w:szCs w:val="24"/>
            <w:shd w:val="clear" w:color="auto" w:fill="FFFFFF"/>
          </w:rPr>
          <w:t>https://journal.unnes.ac.id/nju/index.php/jdm/article/view/10414</w:t>
        </w:r>
      </w:hyperlink>
    </w:p>
    <w:p w14:paraId="6BE16956" w14:textId="77777777" w:rsidR="00A431CB" w:rsidRPr="00312A59" w:rsidRDefault="007D117E"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t>Myo</w:t>
      </w:r>
      <w:proofErr w:type="spellEnd"/>
      <w:r w:rsidRPr="00312A59">
        <w:rPr>
          <w:rFonts w:ascii="Arial" w:hAnsi="Arial" w:cs="Arial"/>
          <w:color w:val="222222"/>
          <w:sz w:val="24"/>
          <w:szCs w:val="24"/>
          <w:shd w:val="clear" w:color="auto" w:fill="FFFFFF"/>
        </w:rPr>
        <w:t>, Y.N., Khalifa, G.S. and Aye, T.T., 2019. The impact of service quality on customer loyalty of Myanmar hospitality industry: the mediating role of customer satisfaction. </w:t>
      </w:r>
      <w:r w:rsidRPr="00312A59">
        <w:rPr>
          <w:rFonts w:ascii="Arial" w:hAnsi="Arial" w:cs="Arial"/>
          <w:i/>
          <w:iCs/>
          <w:color w:val="222222"/>
          <w:sz w:val="24"/>
          <w:szCs w:val="24"/>
          <w:shd w:val="clear" w:color="auto" w:fill="FFFFFF"/>
        </w:rPr>
        <w:t>International Journal of Management and Human Science (IJMHS)</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3</w:t>
      </w:r>
      <w:r w:rsidRPr="00312A59">
        <w:rPr>
          <w:rFonts w:ascii="Arial" w:hAnsi="Arial" w:cs="Arial"/>
          <w:color w:val="222222"/>
          <w:sz w:val="24"/>
          <w:szCs w:val="24"/>
          <w:shd w:val="clear" w:color="auto" w:fill="FFFFFF"/>
        </w:rPr>
        <w:t>(3), pp.1-11.</w:t>
      </w:r>
    </w:p>
    <w:p w14:paraId="4192FD0E" w14:textId="77777777" w:rsidR="007D117E" w:rsidRPr="00312A59" w:rsidRDefault="00000000" w:rsidP="00312A59">
      <w:pPr>
        <w:spacing w:line="360" w:lineRule="auto"/>
        <w:jc w:val="both"/>
        <w:rPr>
          <w:rFonts w:ascii="Arial" w:hAnsi="Arial" w:cs="Arial"/>
          <w:color w:val="222222"/>
          <w:sz w:val="24"/>
          <w:szCs w:val="24"/>
          <w:shd w:val="clear" w:color="auto" w:fill="FFFFFF"/>
        </w:rPr>
      </w:pPr>
      <w:hyperlink r:id="rId13" w:history="1">
        <w:r w:rsidR="008F0F45" w:rsidRPr="00312A59">
          <w:rPr>
            <w:rStyle w:val="Hyperlink"/>
            <w:rFonts w:ascii="Arial" w:hAnsi="Arial" w:cs="Arial"/>
            <w:sz w:val="24"/>
            <w:szCs w:val="24"/>
            <w:shd w:val="clear" w:color="auto" w:fill="FFFFFF"/>
          </w:rPr>
          <w:t>https://ejournal.lucp.net/index.php/ijmhs/article/view/805</w:t>
        </w:r>
      </w:hyperlink>
    </w:p>
    <w:p w14:paraId="3F02E2D2" w14:textId="77777777" w:rsidR="008F0F45" w:rsidRPr="00312A59" w:rsidRDefault="00873588" w:rsidP="00312A59">
      <w:pPr>
        <w:spacing w:line="360" w:lineRule="auto"/>
        <w:jc w:val="both"/>
        <w:rPr>
          <w:rFonts w:ascii="Arial" w:hAnsi="Arial" w:cs="Arial"/>
          <w:color w:val="222222"/>
          <w:sz w:val="24"/>
          <w:szCs w:val="24"/>
          <w:shd w:val="clear" w:color="auto" w:fill="FFFFFF"/>
        </w:rPr>
      </w:pPr>
      <w:r w:rsidRPr="00312A59">
        <w:rPr>
          <w:rFonts w:ascii="Arial" w:hAnsi="Arial" w:cs="Arial"/>
          <w:color w:val="222222"/>
          <w:sz w:val="24"/>
          <w:szCs w:val="24"/>
          <w:shd w:val="clear" w:color="auto" w:fill="FFFFFF"/>
        </w:rPr>
        <w:t>Kim, M., Vogt, C.A. and Knutson, B.J., 2015. Relationships among customer satisfaction, delight, and loyalty in the hospitality industry. </w:t>
      </w:r>
      <w:r w:rsidRPr="00312A59">
        <w:rPr>
          <w:rFonts w:ascii="Arial" w:hAnsi="Arial" w:cs="Arial"/>
          <w:i/>
          <w:iCs/>
          <w:color w:val="222222"/>
          <w:sz w:val="24"/>
          <w:szCs w:val="24"/>
          <w:shd w:val="clear" w:color="auto" w:fill="FFFFFF"/>
        </w:rPr>
        <w:t>Journal of Hospitality &amp; Tourism Research</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39</w:t>
      </w:r>
      <w:r w:rsidRPr="00312A59">
        <w:rPr>
          <w:rFonts w:ascii="Arial" w:hAnsi="Arial" w:cs="Arial"/>
          <w:color w:val="222222"/>
          <w:sz w:val="24"/>
          <w:szCs w:val="24"/>
          <w:shd w:val="clear" w:color="auto" w:fill="FFFFFF"/>
        </w:rPr>
        <w:t>(2), pp.170-197.</w:t>
      </w:r>
    </w:p>
    <w:p w14:paraId="6CC458DE" w14:textId="77777777" w:rsidR="00873588" w:rsidRPr="00312A59" w:rsidRDefault="00000000" w:rsidP="00312A59">
      <w:pPr>
        <w:spacing w:line="360" w:lineRule="auto"/>
        <w:jc w:val="both"/>
        <w:rPr>
          <w:rFonts w:ascii="Arial" w:hAnsi="Arial" w:cs="Arial"/>
          <w:color w:val="222222"/>
          <w:sz w:val="24"/>
          <w:szCs w:val="24"/>
          <w:shd w:val="clear" w:color="auto" w:fill="FFFFFF"/>
        </w:rPr>
      </w:pPr>
      <w:hyperlink r:id="rId14" w:history="1">
        <w:r w:rsidR="0056304C" w:rsidRPr="00312A59">
          <w:rPr>
            <w:rStyle w:val="Hyperlink"/>
            <w:rFonts w:ascii="Arial" w:hAnsi="Arial" w:cs="Arial"/>
            <w:sz w:val="24"/>
            <w:szCs w:val="24"/>
            <w:shd w:val="clear" w:color="auto" w:fill="FFFFFF"/>
          </w:rPr>
          <w:t>https://journals.sagepub.com/doi/abs/10.1177/1096348012471376?journalCode=jhtd</w:t>
        </w:r>
      </w:hyperlink>
    </w:p>
    <w:p w14:paraId="439240E6" w14:textId="77777777" w:rsidR="0056304C" w:rsidRPr="00312A59" w:rsidRDefault="005C110F" w:rsidP="00312A59">
      <w:pPr>
        <w:spacing w:line="360" w:lineRule="auto"/>
        <w:jc w:val="both"/>
        <w:rPr>
          <w:rFonts w:ascii="Arial" w:hAnsi="Arial" w:cs="Arial"/>
          <w:color w:val="222222"/>
          <w:sz w:val="24"/>
          <w:szCs w:val="24"/>
          <w:shd w:val="clear" w:color="auto" w:fill="FFFFFF"/>
        </w:rPr>
      </w:pPr>
      <w:proofErr w:type="spellStart"/>
      <w:r w:rsidRPr="00312A59">
        <w:rPr>
          <w:rFonts w:ascii="Arial" w:hAnsi="Arial" w:cs="Arial"/>
          <w:color w:val="222222"/>
          <w:sz w:val="24"/>
          <w:szCs w:val="24"/>
          <w:shd w:val="clear" w:color="auto" w:fill="FFFFFF"/>
        </w:rPr>
        <w:t>Filieri</w:t>
      </w:r>
      <w:proofErr w:type="spellEnd"/>
      <w:r w:rsidRPr="00312A59">
        <w:rPr>
          <w:rFonts w:ascii="Arial" w:hAnsi="Arial" w:cs="Arial"/>
          <w:color w:val="222222"/>
          <w:sz w:val="24"/>
          <w:szCs w:val="24"/>
          <w:shd w:val="clear" w:color="auto" w:fill="FFFFFF"/>
        </w:rPr>
        <w:t xml:space="preserve">, R., </w:t>
      </w:r>
      <w:proofErr w:type="spellStart"/>
      <w:r w:rsidRPr="00312A59">
        <w:rPr>
          <w:rFonts w:ascii="Arial" w:hAnsi="Arial" w:cs="Arial"/>
          <w:color w:val="222222"/>
          <w:sz w:val="24"/>
          <w:szCs w:val="24"/>
          <w:shd w:val="clear" w:color="auto" w:fill="FFFFFF"/>
        </w:rPr>
        <w:t>Raguseo</w:t>
      </w:r>
      <w:proofErr w:type="spellEnd"/>
      <w:r w:rsidRPr="00312A59">
        <w:rPr>
          <w:rFonts w:ascii="Arial" w:hAnsi="Arial" w:cs="Arial"/>
          <w:color w:val="222222"/>
          <w:sz w:val="24"/>
          <w:szCs w:val="24"/>
          <w:shd w:val="clear" w:color="auto" w:fill="FFFFFF"/>
        </w:rPr>
        <w:t xml:space="preserve">, E. and </w:t>
      </w:r>
      <w:proofErr w:type="spellStart"/>
      <w:r w:rsidRPr="00312A59">
        <w:rPr>
          <w:rFonts w:ascii="Arial" w:hAnsi="Arial" w:cs="Arial"/>
          <w:color w:val="222222"/>
          <w:sz w:val="24"/>
          <w:szCs w:val="24"/>
          <w:shd w:val="clear" w:color="auto" w:fill="FFFFFF"/>
        </w:rPr>
        <w:t>Vitari</w:t>
      </w:r>
      <w:proofErr w:type="spellEnd"/>
      <w:r w:rsidRPr="00312A59">
        <w:rPr>
          <w:rFonts w:ascii="Arial" w:hAnsi="Arial" w:cs="Arial"/>
          <w:color w:val="222222"/>
          <w:sz w:val="24"/>
          <w:szCs w:val="24"/>
          <w:shd w:val="clear" w:color="auto" w:fill="FFFFFF"/>
        </w:rPr>
        <w:t>, C., 2021. Extremely negative ratings and online consumer review helpfulness: the moderating role of product quality signals. </w:t>
      </w:r>
      <w:r w:rsidRPr="00312A59">
        <w:rPr>
          <w:rFonts w:ascii="Arial" w:hAnsi="Arial" w:cs="Arial"/>
          <w:i/>
          <w:iCs/>
          <w:color w:val="222222"/>
          <w:sz w:val="24"/>
          <w:szCs w:val="24"/>
          <w:shd w:val="clear" w:color="auto" w:fill="FFFFFF"/>
        </w:rPr>
        <w:t>Journal of Travel Research</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60</w:t>
      </w:r>
      <w:r w:rsidRPr="00312A59">
        <w:rPr>
          <w:rFonts w:ascii="Arial" w:hAnsi="Arial" w:cs="Arial"/>
          <w:color w:val="222222"/>
          <w:sz w:val="24"/>
          <w:szCs w:val="24"/>
          <w:shd w:val="clear" w:color="auto" w:fill="FFFFFF"/>
        </w:rPr>
        <w:t>(4), pp.699-717.</w:t>
      </w:r>
    </w:p>
    <w:p w14:paraId="5CD081F5" w14:textId="77777777" w:rsidR="005C110F" w:rsidRPr="00312A59" w:rsidRDefault="00000000" w:rsidP="00312A59">
      <w:pPr>
        <w:spacing w:line="360" w:lineRule="auto"/>
        <w:jc w:val="both"/>
        <w:rPr>
          <w:rFonts w:ascii="Arial" w:hAnsi="Arial" w:cs="Arial"/>
          <w:color w:val="222222"/>
          <w:sz w:val="24"/>
          <w:szCs w:val="24"/>
          <w:shd w:val="clear" w:color="auto" w:fill="FFFFFF"/>
        </w:rPr>
      </w:pPr>
      <w:hyperlink r:id="rId15" w:history="1">
        <w:r w:rsidR="006F4D48" w:rsidRPr="00312A59">
          <w:rPr>
            <w:rStyle w:val="Hyperlink"/>
            <w:rFonts w:ascii="Arial" w:hAnsi="Arial" w:cs="Arial"/>
            <w:sz w:val="24"/>
            <w:szCs w:val="24"/>
            <w:shd w:val="clear" w:color="auto" w:fill="FFFFFF"/>
          </w:rPr>
          <w:t>https://journals.sagepub.com/doi/abs/10.1177/0047287520916785?journalCode=jtrb</w:t>
        </w:r>
      </w:hyperlink>
    </w:p>
    <w:p w14:paraId="46167C01" w14:textId="77777777" w:rsidR="006F4D48" w:rsidRPr="00312A59" w:rsidRDefault="00AA22C0" w:rsidP="00312A59">
      <w:pPr>
        <w:spacing w:line="360" w:lineRule="auto"/>
        <w:jc w:val="both"/>
        <w:rPr>
          <w:rFonts w:ascii="Arial" w:hAnsi="Arial" w:cs="Arial"/>
          <w:color w:val="222222"/>
          <w:sz w:val="24"/>
          <w:szCs w:val="24"/>
          <w:shd w:val="clear" w:color="auto" w:fill="FFFFFF"/>
        </w:rPr>
      </w:pPr>
      <w:r w:rsidRPr="00312A59">
        <w:rPr>
          <w:rFonts w:ascii="Arial" w:hAnsi="Arial" w:cs="Arial"/>
          <w:color w:val="222222"/>
          <w:sz w:val="24"/>
          <w:szCs w:val="24"/>
          <w:shd w:val="clear" w:color="auto" w:fill="FFFFFF"/>
        </w:rPr>
        <w:t>Xu, X., 2020. Examining an asymmetric effect between online customer reviews emphasis and overall satisfaction determinants. </w:t>
      </w:r>
      <w:r w:rsidRPr="00312A59">
        <w:rPr>
          <w:rFonts w:ascii="Arial" w:hAnsi="Arial" w:cs="Arial"/>
          <w:i/>
          <w:iCs/>
          <w:color w:val="222222"/>
          <w:sz w:val="24"/>
          <w:szCs w:val="24"/>
          <w:shd w:val="clear" w:color="auto" w:fill="FFFFFF"/>
        </w:rPr>
        <w:t>Journal of Business Research</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106</w:t>
      </w:r>
      <w:r w:rsidRPr="00312A59">
        <w:rPr>
          <w:rFonts w:ascii="Arial" w:hAnsi="Arial" w:cs="Arial"/>
          <w:color w:val="222222"/>
          <w:sz w:val="24"/>
          <w:szCs w:val="24"/>
          <w:shd w:val="clear" w:color="auto" w:fill="FFFFFF"/>
        </w:rPr>
        <w:t>, pp.196-210.</w:t>
      </w:r>
    </w:p>
    <w:p w14:paraId="67A010B2" w14:textId="77777777" w:rsidR="00DE46ED" w:rsidRPr="00312A59" w:rsidRDefault="00000000" w:rsidP="00312A59">
      <w:pPr>
        <w:spacing w:line="360" w:lineRule="auto"/>
        <w:jc w:val="both"/>
        <w:rPr>
          <w:rFonts w:ascii="Arial" w:hAnsi="Arial" w:cs="Arial"/>
          <w:color w:val="222222"/>
          <w:sz w:val="24"/>
          <w:szCs w:val="24"/>
          <w:shd w:val="clear" w:color="auto" w:fill="FFFFFF"/>
        </w:rPr>
      </w:pPr>
      <w:hyperlink r:id="rId16" w:history="1">
        <w:r w:rsidR="0046178D" w:rsidRPr="00312A59">
          <w:rPr>
            <w:rStyle w:val="Hyperlink"/>
            <w:rFonts w:ascii="Arial" w:hAnsi="Arial" w:cs="Arial"/>
            <w:sz w:val="24"/>
            <w:szCs w:val="24"/>
            <w:shd w:val="clear" w:color="auto" w:fill="FFFFFF"/>
          </w:rPr>
          <w:t>https://www.sciencedirect.com/science/article/abs/pii/S0148296318303357</w:t>
        </w:r>
      </w:hyperlink>
    </w:p>
    <w:p w14:paraId="02AD70CF" w14:textId="77777777" w:rsidR="00C733C9" w:rsidRPr="00312A59" w:rsidRDefault="00862031" w:rsidP="00312A59">
      <w:pPr>
        <w:spacing w:line="360" w:lineRule="auto"/>
        <w:jc w:val="both"/>
        <w:rPr>
          <w:rFonts w:ascii="Arial" w:hAnsi="Arial" w:cs="Arial"/>
          <w:color w:val="222222"/>
          <w:sz w:val="24"/>
          <w:szCs w:val="24"/>
          <w:shd w:val="clear" w:color="auto" w:fill="FFFFFF"/>
        </w:rPr>
      </w:pPr>
      <w:r w:rsidRPr="00312A59">
        <w:rPr>
          <w:rFonts w:ascii="Arial" w:hAnsi="Arial" w:cs="Arial"/>
          <w:color w:val="222222"/>
          <w:sz w:val="24"/>
          <w:szCs w:val="24"/>
          <w:shd w:val="clear" w:color="auto" w:fill="FFFFFF"/>
        </w:rPr>
        <w:t>El-Said, O.A., 2020. Impact of online reviews on hotel booking intention: The moderating role of brand image, star category, and price. </w:t>
      </w:r>
      <w:r w:rsidRPr="00312A59">
        <w:rPr>
          <w:rFonts w:ascii="Arial" w:hAnsi="Arial" w:cs="Arial"/>
          <w:i/>
          <w:iCs/>
          <w:color w:val="222222"/>
          <w:sz w:val="24"/>
          <w:szCs w:val="24"/>
          <w:shd w:val="clear" w:color="auto" w:fill="FFFFFF"/>
        </w:rPr>
        <w:t>Tourism Management Perspectives</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33</w:t>
      </w:r>
      <w:r w:rsidRPr="00312A59">
        <w:rPr>
          <w:rFonts w:ascii="Arial" w:hAnsi="Arial" w:cs="Arial"/>
          <w:color w:val="222222"/>
          <w:sz w:val="24"/>
          <w:szCs w:val="24"/>
          <w:shd w:val="clear" w:color="auto" w:fill="FFFFFF"/>
        </w:rPr>
        <w:t>, p.100604.</w:t>
      </w:r>
    </w:p>
    <w:p w14:paraId="52CD5724" w14:textId="77777777" w:rsidR="00862031" w:rsidRPr="00312A59" w:rsidRDefault="00000000" w:rsidP="00312A59">
      <w:pPr>
        <w:spacing w:line="360" w:lineRule="auto"/>
        <w:jc w:val="both"/>
        <w:rPr>
          <w:rFonts w:ascii="Arial" w:hAnsi="Arial" w:cs="Arial"/>
          <w:color w:val="222222"/>
          <w:sz w:val="24"/>
          <w:szCs w:val="24"/>
          <w:shd w:val="clear" w:color="auto" w:fill="FFFFFF"/>
        </w:rPr>
      </w:pPr>
      <w:hyperlink r:id="rId17" w:history="1">
        <w:r w:rsidR="00862031" w:rsidRPr="00312A59">
          <w:rPr>
            <w:rStyle w:val="Hyperlink"/>
            <w:rFonts w:ascii="Arial" w:hAnsi="Arial" w:cs="Arial"/>
            <w:sz w:val="24"/>
            <w:szCs w:val="24"/>
            <w:shd w:val="clear" w:color="auto" w:fill="FFFFFF"/>
          </w:rPr>
          <w:t>https://www.sciencedirect.com/science/article/abs/pii/S2211973619301369</w:t>
        </w:r>
      </w:hyperlink>
    </w:p>
    <w:p w14:paraId="2A94E4C9" w14:textId="77777777" w:rsidR="00862031" w:rsidRPr="00312A59" w:rsidRDefault="00E15954" w:rsidP="00312A59">
      <w:pPr>
        <w:spacing w:line="360" w:lineRule="auto"/>
        <w:jc w:val="both"/>
        <w:rPr>
          <w:rFonts w:ascii="Arial" w:hAnsi="Arial" w:cs="Arial"/>
          <w:color w:val="222222"/>
          <w:sz w:val="24"/>
          <w:szCs w:val="24"/>
          <w:shd w:val="clear" w:color="auto" w:fill="FFFFFF"/>
        </w:rPr>
      </w:pPr>
      <w:r w:rsidRPr="00312A59">
        <w:rPr>
          <w:rFonts w:ascii="Arial" w:hAnsi="Arial" w:cs="Arial"/>
          <w:color w:val="222222"/>
          <w:sz w:val="24"/>
          <w:szCs w:val="24"/>
          <w:shd w:val="clear" w:color="auto" w:fill="FFFFFF"/>
        </w:rPr>
        <w:lastRenderedPageBreak/>
        <w:t xml:space="preserve">Shin, H., Perdue, R.R. and </w:t>
      </w:r>
      <w:proofErr w:type="spellStart"/>
      <w:r w:rsidRPr="00312A59">
        <w:rPr>
          <w:rFonts w:ascii="Arial" w:hAnsi="Arial" w:cs="Arial"/>
          <w:color w:val="222222"/>
          <w:sz w:val="24"/>
          <w:szCs w:val="24"/>
          <w:shd w:val="clear" w:color="auto" w:fill="FFFFFF"/>
        </w:rPr>
        <w:t>Pandelaere</w:t>
      </w:r>
      <w:proofErr w:type="spellEnd"/>
      <w:r w:rsidRPr="00312A59">
        <w:rPr>
          <w:rFonts w:ascii="Arial" w:hAnsi="Arial" w:cs="Arial"/>
          <w:color w:val="222222"/>
          <w:sz w:val="24"/>
          <w:szCs w:val="24"/>
          <w:shd w:val="clear" w:color="auto" w:fill="FFFFFF"/>
        </w:rPr>
        <w:t>, M., 2020. Managing customer reviews for value co-creation: An empowerment theory perspective. </w:t>
      </w:r>
      <w:r w:rsidRPr="00312A59">
        <w:rPr>
          <w:rFonts w:ascii="Arial" w:hAnsi="Arial" w:cs="Arial"/>
          <w:i/>
          <w:iCs/>
          <w:color w:val="222222"/>
          <w:sz w:val="24"/>
          <w:szCs w:val="24"/>
          <w:shd w:val="clear" w:color="auto" w:fill="FFFFFF"/>
        </w:rPr>
        <w:t>Journal of Travel Research</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59</w:t>
      </w:r>
      <w:r w:rsidRPr="00312A59">
        <w:rPr>
          <w:rFonts w:ascii="Arial" w:hAnsi="Arial" w:cs="Arial"/>
          <w:color w:val="222222"/>
          <w:sz w:val="24"/>
          <w:szCs w:val="24"/>
          <w:shd w:val="clear" w:color="auto" w:fill="FFFFFF"/>
        </w:rPr>
        <w:t>(5), pp.792-810.</w:t>
      </w:r>
    </w:p>
    <w:p w14:paraId="2D19C24C" w14:textId="77777777" w:rsidR="00E15954" w:rsidRPr="00312A59" w:rsidRDefault="00000000" w:rsidP="00312A59">
      <w:pPr>
        <w:spacing w:line="360" w:lineRule="auto"/>
        <w:jc w:val="both"/>
        <w:rPr>
          <w:rFonts w:ascii="Arial" w:hAnsi="Arial" w:cs="Arial"/>
          <w:color w:val="222222"/>
          <w:sz w:val="24"/>
          <w:szCs w:val="24"/>
          <w:shd w:val="clear" w:color="auto" w:fill="FFFFFF"/>
        </w:rPr>
      </w:pPr>
      <w:hyperlink r:id="rId18" w:history="1">
        <w:r w:rsidR="009B0D7F" w:rsidRPr="00312A59">
          <w:rPr>
            <w:rStyle w:val="Hyperlink"/>
            <w:rFonts w:ascii="Arial" w:hAnsi="Arial" w:cs="Arial"/>
            <w:sz w:val="24"/>
            <w:szCs w:val="24"/>
            <w:shd w:val="clear" w:color="auto" w:fill="FFFFFF"/>
          </w:rPr>
          <w:t>https://journals.sagepub.com/doi/abs/10.1177/0047287519867138?journalCode=jtrb</w:t>
        </w:r>
      </w:hyperlink>
    </w:p>
    <w:p w14:paraId="503F97D4" w14:textId="77777777" w:rsidR="009B0D7F" w:rsidRPr="00312A59" w:rsidRDefault="00CD1538" w:rsidP="00312A59">
      <w:pPr>
        <w:spacing w:line="360" w:lineRule="auto"/>
        <w:jc w:val="both"/>
        <w:rPr>
          <w:rFonts w:ascii="Arial" w:hAnsi="Arial" w:cs="Arial"/>
          <w:color w:val="222222"/>
          <w:sz w:val="24"/>
          <w:szCs w:val="24"/>
          <w:shd w:val="clear" w:color="auto" w:fill="FFFFFF"/>
        </w:rPr>
      </w:pPr>
      <w:r w:rsidRPr="00312A59">
        <w:rPr>
          <w:rFonts w:ascii="Arial" w:hAnsi="Arial" w:cs="Arial"/>
          <w:color w:val="222222"/>
          <w:sz w:val="24"/>
          <w:szCs w:val="24"/>
          <w:shd w:val="clear" w:color="auto" w:fill="FFFFFF"/>
        </w:rPr>
        <w:t xml:space="preserve">Moon, S., Kim, M.Y. and </w:t>
      </w:r>
      <w:proofErr w:type="spellStart"/>
      <w:r w:rsidRPr="00312A59">
        <w:rPr>
          <w:rFonts w:ascii="Arial" w:hAnsi="Arial" w:cs="Arial"/>
          <w:color w:val="222222"/>
          <w:sz w:val="24"/>
          <w:szCs w:val="24"/>
          <w:shd w:val="clear" w:color="auto" w:fill="FFFFFF"/>
        </w:rPr>
        <w:t>Iacobucci</w:t>
      </w:r>
      <w:proofErr w:type="spellEnd"/>
      <w:r w:rsidRPr="00312A59">
        <w:rPr>
          <w:rFonts w:ascii="Arial" w:hAnsi="Arial" w:cs="Arial"/>
          <w:color w:val="222222"/>
          <w:sz w:val="24"/>
          <w:szCs w:val="24"/>
          <w:shd w:val="clear" w:color="auto" w:fill="FFFFFF"/>
        </w:rPr>
        <w:t>, D., 2021. Content analysis of fake consumer reviews by survey-based text categorization. </w:t>
      </w:r>
      <w:r w:rsidRPr="00312A59">
        <w:rPr>
          <w:rFonts w:ascii="Arial" w:hAnsi="Arial" w:cs="Arial"/>
          <w:i/>
          <w:iCs/>
          <w:color w:val="222222"/>
          <w:sz w:val="24"/>
          <w:szCs w:val="24"/>
          <w:shd w:val="clear" w:color="auto" w:fill="FFFFFF"/>
        </w:rPr>
        <w:t>International Journal of Research in Marketing</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38</w:t>
      </w:r>
      <w:r w:rsidRPr="00312A59">
        <w:rPr>
          <w:rFonts w:ascii="Arial" w:hAnsi="Arial" w:cs="Arial"/>
          <w:color w:val="222222"/>
          <w:sz w:val="24"/>
          <w:szCs w:val="24"/>
          <w:shd w:val="clear" w:color="auto" w:fill="FFFFFF"/>
        </w:rPr>
        <w:t>(2), pp.343-364.</w:t>
      </w:r>
    </w:p>
    <w:p w14:paraId="32B07F07" w14:textId="77777777" w:rsidR="00CD1538" w:rsidRPr="00312A59" w:rsidRDefault="00000000" w:rsidP="00312A59">
      <w:pPr>
        <w:spacing w:line="360" w:lineRule="auto"/>
        <w:jc w:val="both"/>
        <w:rPr>
          <w:rFonts w:ascii="Arial" w:hAnsi="Arial" w:cs="Arial"/>
          <w:color w:val="222222"/>
          <w:sz w:val="24"/>
          <w:szCs w:val="24"/>
          <w:shd w:val="clear" w:color="auto" w:fill="FFFFFF"/>
        </w:rPr>
      </w:pPr>
      <w:hyperlink r:id="rId19" w:history="1">
        <w:r w:rsidR="003F2625" w:rsidRPr="00312A59">
          <w:rPr>
            <w:rStyle w:val="Hyperlink"/>
            <w:rFonts w:ascii="Arial" w:hAnsi="Arial" w:cs="Arial"/>
            <w:sz w:val="24"/>
            <w:szCs w:val="24"/>
            <w:shd w:val="clear" w:color="auto" w:fill="FFFFFF"/>
          </w:rPr>
          <w:t>https://www.sciencedirect.com/science/article/abs/pii/S0167811620300598</w:t>
        </w:r>
      </w:hyperlink>
    </w:p>
    <w:p w14:paraId="3805EF4F" w14:textId="77777777" w:rsidR="00862031" w:rsidRPr="00312A59" w:rsidRDefault="006C29C1" w:rsidP="00312A59">
      <w:pPr>
        <w:spacing w:line="360" w:lineRule="auto"/>
        <w:jc w:val="both"/>
        <w:rPr>
          <w:rFonts w:ascii="Arial" w:hAnsi="Arial" w:cs="Arial"/>
          <w:color w:val="222222"/>
          <w:sz w:val="24"/>
          <w:szCs w:val="24"/>
          <w:shd w:val="clear" w:color="auto" w:fill="FFFFFF"/>
        </w:rPr>
      </w:pPr>
      <w:r w:rsidRPr="00312A59">
        <w:rPr>
          <w:rFonts w:ascii="Arial" w:hAnsi="Arial" w:cs="Arial"/>
          <w:color w:val="222222"/>
          <w:sz w:val="24"/>
          <w:szCs w:val="24"/>
          <w:shd w:val="clear" w:color="auto" w:fill="FFFFFF"/>
        </w:rPr>
        <w:t>Ma, S., Gu, H., Wang, Y. and Hampson, D.P., 2017. Opportunities and challenges of value co-creation: The role of customer involvement in hotel service development. </w:t>
      </w:r>
      <w:r w:rsidRPr="00312A59">
        <w:rPr>
          <w:rFonts w:ascii="Arial" w:hAnsi="Arial" w:cs="Arial"/>
          <w:i/>
          <w:iCs/>
          <w:color w:val="222222"/>
          <w:sz w:val="24"/>
          <w:szCs w:val="24"/>
          <w:shd w:val="clear" w:color="auto" w:fill="FFFFFF"/>
        </w:rPr>
        <w:t>International Journal of Contemporary Hospitality Management</w:t>
      </w:r>
      <w:r w:rsidRPr="00312A59">
        <w:rPr>
          <w:rFonts w:ascii="Arial" w:hAnsi="Arial" w:cs="Arial"/>
          <w:color w:val="222222"/>
          <w:sz w:val="24"/>
          <w:szCs w:val="24"/>
          <w:shd w:val="clear" w:color="auto" w:fill="FFFFFF"/>
        </w:rPr>
        <w:t>, </w:t>
      </w:r>
      <w:r w:rsidRPr="00312A59">
        <w:rPr>
          <w:rFonts w:ascii="Arial" w:hAnsi="Arial" w:cs="Arial"/>
          <w:i/>
          <w:iCs/>
          <w:color w:val="222222"/>
          <w:sz w:val="24"/>
          <w:szCs w:val="24"/>
          <w:shd w:val="clear" w:color="auto" w:fill="FFFFFF"/>
        </w:rPr>
        <w:t>29</w:t>
      </w:r>
      <w:r w:rsidRPr="00312A59">
        <w:rPr>
          <w:rFonts w:ascii="Arial" w:hAnsi="Arial" w:cs="Arial"/>
          <w:color w:val="222222"/>
          <w:sz w:val="24"/>
          <w:szCs w:val="24"/>
          <w:shd w:val="clear" w:color="auto" w:fill="FFFFFF"/>
        </w:rPr>
        <w:t>(12), pp.3023-3043.</w:t>
      </w:r>
    </w:p>
    <w:p w14:paraId="56BA7347" w14:textId="77777777" w:rsidR="002F1F7E" w:rsidRPr="00312A59" w:rsidRDefault="00000000" w:rsidP="00312A59">
      <w:pPr>
        <w:spacing w:line="360" w:lineRule="auto"/>
        <w:jc w:val="both"/>
        <w:rPr>
          <w:rFonts w:ascii="Arial" w:hAnsi="Arial" w:cs="Arial"/>
          <w:color w:val="222222"/>
          <w:sz w:val="24"/>
          <w:szCs w:val="24"/>
          <w:shd w:val="clear" w:color="auto" w:fill="FFFFFF"/>
        </w:rPr>
      </w:pPr>
      <w:hyperlink r:id="rId20" w:history="1">
        <w:r w:rsidR="002F1F7E" w:rsidRPr="00312A59">
          <w:rPr>
            <w:rStyle w:val="Hyperlink"/>
            <w:rFonts w:ascii="Arial" w:hAnsi="Arial" w:cs="Arial"/>
            <w:sz w:val="24"/>
            <w:szCs w:val="24"/>
            <w:shd w:val="clear" w:color="auto" w:fill="FFFFFF"/>
          </w:rPr>
          <w:t>https://www.emerald.com/insight/content/doi/10.1108/IJCHM-08-2016-0479/full/html?fullSc=1&amp;utm_source=TrendMD&amp;utm_medium=cpc&amp;utm_campaign=International_Journal_of_Contemporary_Hospitality_Management_TrendMD_0&amp;WT.mc_id=Emerald_TrendMD_0</w:t>
        </w:r>
      </w:hyperlink>
    </w:p>
    <w:p w14:paraId="49E552DE" w14:textId="77777777" w:rsidR="002F1F7E" w:rsidRPr="00312A59" w:rsidRDefault="002F1F7E" w:rsidP="00312A59">
      <w:pPr>
        <w:spacing w:line="360" w:lineRule="auto"/>
        <w:jc w:val="both"/>
        <w:rPr>
          <w:rFonts w:ascii="Arial" w:hAnsi="Arial" w:cs="Arial"/>
          <w:color w:val="222222"/>
          <w:sz w:val="24"/>
          <w:szCs w:val="24"/>
          <w:shd w:val="clear" w:color="auto" w:fill="FFFFFF"/>
        </w:rPr>
      </w:pPr>
    </w:p>
    <w:p w14:paraId="7DA8F3F3" w14:textId="77777777" w:rsidR="006C29C1" w:rsidRPr="00312A59" w:rsidRDefault="006C29C1" w:rsidP="00312A59">
      <w:pPr>
        <w:spacing w:line="360" w:lineRule="auto"/>
        <w:jc w:val="both"/>
        <w:rPr>
          <w:rFonts w:ascii="Arial" w:hAnsi="Arial" w:cs="Arial"/>
          <w:sz w:val="24"/>
          <w:szCs w:val="24"/>
        </w:rPr>
      </w:pPr>
    </w:p>
    <w:sectPr w:rsidR="006C29C1" w:rsidRPr="00312A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61D81"/>
    <w:multiLevelType w:val="multilevel"/>
    <w:tmpl w:val="306022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FF24D6"/>
    <w:multiLevelType w:val="hybridMultilevel"/>
    <w:tmpl w:val="D9B0A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40745">
    <w:abstractNumId w:val="0"/>
  </w:num>
  <w:num w:numId="2" w16cid:durableId="544413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86CEB"/>
    <w:rsid w:val="00082903"/>
    <w:rsid w:val="000C249E"/>
    <w:rsid w:val="000F2FBA"/>
    <w:rsid w:val="00104B03"/>
    <w:rsid w:val="00121303"/>
    <w:rsid w:val="00140D09"/>
    <w:rsid w:val="001446F8"/>
    <w:rsid w:val="00162286"/>
    <w:rsid w:val="00190B47"/>
    <w:rsid w:val="001C770E"/>
    <w:rsid w:val="00217BCB"/>
    <w:rsid w:val="00221936"/>
    <w:rsid w:val="00227707"/>
    <w:rsid w:val="00285A28"/>
    <w:rsid w:val="002F0534"/>
    <w:rsid w:val="002F1F7E"/>
    <w:rsid w:val="00305C85"/>
    <w:rsid w:val="003107FD"/>
    <w:rsid w:val="00312A59"/>
    <w:rsid w:val="00344C35"/>
    <w:rsid w:val="0035229C"/>
    <w:rsid w:val="003C19A3"/>
    <w:rsid w:val="003D76BA"/>
    <w:rsid w:val="003F2625"/>
    <w:rsid w:val="0046178D"/>
    <w:rsid w:val="004C46F2"/>
    <w:rsid w:val="004E280B"/>
    <w:rsid w:val="005438D5"/>
    <w:rsid w:val="0056304C"/>
    <w:rsid w:val="005A0D84"/>
    <w:rsid w:val="005C110F"/>
    <w:rsid w:val="006157C1"/>
    <w:rsid w:val="006160DF"/>
    <w:rsid w:val="00645884"/>
    <w:rsid w:val="006760F3"/>
    <w:rsid w:val="00691452"/>
    <w:rsid w:val="006B686F"/>
    <w:rsid w:val="006C29C1"/>
    <w:rsid w:val="006F4D48"/>
    <w:rsid w:val="00741D46"/>
    <w:rsid w:val="00775C17"/>
    <w:rsid w:val="0078358B"/>
    <w:rsid w:val="007908FB"/>
    <w:rsid w:val="007A6F84"/>
    <w:rsid w:val="007B6184"/>
    <w:rsid w:val="007C416D"/>
    <w:rsid w:val="007D117E"/>
    <w:rsid w:val="00862031"/>
    <w:rsid w:val="00864474"/>
    <w:rsid w:val="00873588"/>
    <w:rsid w:val="00881C24"/>
    <w:rsid w:val="008953AF"/>
    <w:rsid w:val="008A0D2F"/>
    <w:rsid w:val="008E181A"/>
    <w:rsid w:val="008E4041"/>
    <w:rsid w:val="008F0F45"/>
    <w:rsid w:val="00925100"/>
    <w:rsid w:val="00953332"/>
    <w:rsid w:val="00970EFE"/>
    <w:rsid w:val="00985950"/>
    <w:rsid w:val="009A6149"/>
    <w:rsid w:val="009B0D7F"/>
    <w:rsid w:val="009C3323"/>
    <w:rsid w:val="00A431CB"/>
    <w:rsid w:val="00A43EB0"/>
    <w:rsid w:val="00A506F3"/>
    <w:rsid w:val="00A96855"/>
    <w:rsid w:val="00AA0137"/>
    <w:rsid w:val="00AA22C0"/>
    <w:rsid w:val="00AB1CA8"/>
    <w:rsid w:val="00B04BC1"/>
    <w:rsid w:val="00B14149"/>
    <w:rsid w:val="00BA0500"/>
    <w:rsid w:val="00BD4108"/>
    <w:rsid w:val="00BE4516"/>
    <w:rsid w:val="00BE4E97"/>
    <w:rsid w:val="00BF2F7C"/>
    <w:rsid w:val="00C17543"/>
    <w:rsid w:val="00C42CEE"/>
    <w:rsid w:val="00C733C9"/>
    <w:rsid w:val="00C942E2"/>
    <w:rsid w:val="00CD1538"/>
    <w:rsid w:val="00DE46ED"/>
    <w:rsid w:val="00DF666A"/>
    <w:rsid w:val="00E15803"/>
    <w:rsid w:val="00E15954"/>
    <w:rsid w:val="00E44D21"/>
    <w:rsid w:val="00E467E4"/>
    <w:rsid w:val="00E96934"/>
    <w:rsid w:val="00EF2AB3"/>
    <w:rsid w:val="00F11740"/>
    <w:rsid w:val="00F56DCD"/>
    <w:rsid w:val="00F657B7"/>
    <w:rsid w:val="00F869B8"/>
    <w:rsid w:val="00F86CEB"/>
    <w:rsid w:val="00FB130A"/>
    <w:rsid w:val="00FD1E06"/>
    <w:rsid w:val="00FF3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FA95E"/>
  <w15:docId w15:val="{8ED83916-4FFD-E74C-A175-64E043F59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1C2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1C2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56DC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lex-grow">
    <w:name w:val="flex-grow"/>
    <w:basedOn w:val="DefaultParagraphFont"/>
    <w:rsid w:val="00F56DCD"/>
  </w:style>
  <w:style w:type="paragraph" w:styleId="z-TopofForm">
    <w:name w:val="HTML Top of Form"/>
    <w:basedOn w:val="Normal"/>
    <w:next w:val="Normal"/>
    <w:link w:val="z-TopofFormChar"/>
    <w:hidden/>
    <w:uiPriority w:val="99"/>
    <w:semiHidden/>
    <w:unhideWhenUsed/>
    <w:rsid w:val="00F56DCD"/>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F56DCD"/>
    <w:rPr>
      <w:rFonts w:ascii="Arial" w:eastAsia="Times New Roman" w:hAnsi="Arial" w:cs="Arial"/>
      <w:vanish/>
      <w:sz w:val="16"/>
      <w:szCs w:val="16"/>
    </w:rPr>
  </w:style>
  <w:style w:type="character" w:styleId="Hyperlink">
    <w:name w:val="Hyperlink"/>
    <w:basedOn w:val="DefaultParagraphFont"/>
    <w:uiPriority w:val="99"/>
    <w:unhideWhenUsed/>
    <w:rsid w:val="00F11740"/>
    <w:rPr>
      <w:color w:val="0000FF" w:themeColor="hyperlink"/>
      <w:u w:val="single"/>
    </w:rPr>
  </w:style>
  <w:style w:type="character" w:customStyle="1" w:styleId="Heading1Char">
    <w:name w:val="Heading 1 Char"/>
    <w:basedOn w:val="DefaultParagraphFont"/>
    <w:link w:val="Heading1"/>
    <w:uiPriority w:val="9"/>
    <w:rsid w:val="00881C2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1C24"/>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81C24"/>
    <w:pPr>
      <w:outlineLvl w:val="9"/>
    </w:pPr>
    <w:rPr>
      <w:lang w:eastAsia="ja-JP"/>
    </w:rPr>
  </w:style>
  <w:style w:type="paragraph" w:styleId="TOC1">
    <w:name w:val="toc 1"/>
    <w:basedOn w:val="Normal"/>
    <w:next w:val="Normal"/>
    <w:autoRedefine/>
    <w:uiPriority w:val="39"/>
    <w:unhideWhenUsed/>
    <w:rsid w:val="00881C24"/>
    <w:pPr>
      <w:spacing w:after="100"/>
    </w:pPr>
  </w:style>
  <w:style w:type="paragraph" w:styleId="TOC2">
    <w:name w:val="toc 2"/>
    <w:basedOn w:val="Normal"/>
    <w:next w:val="Normal"/>
    <w:autoRedefine/>
    <w:uiPriority w:val="39"/>
    <w:unhideWhenUsed/>
    <w:rsid w:val="00881C24"/>
    <w:pPr>
      <w:spacing w:after="100"/>
      <w:ind w:left="220"/>
    </w:pPr>
  </w:style>
  <w:style w:type="paragraph" w:styleId="BalloonText">
    <w:name w:val="Balloon Text"/>
    <w:basedOn w:val="Normal"/>
    <w:link w:val="BalloonTextChar"/>
    <w:uiPriority w:val="99"/>
    <w:semiHidden/>
    <w:unhideWhenUsed/>
    <w:rsid w:val="00881C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1C24"/>
    <w:rPr>
      <w:rFonts w:ascii="Tahoma" w:hAnsi="Tahoma" w:cs="Tahoma"/>
      <w:sz w:val="16"/>
      <w:szCs w:val="16"/>
    </w:rPr>
  </w:style>
  <w:style w:type="paragraph" w:styleId="ListParagraph">
    <w:name w:val="List Paragraph"/>
    <w:basedOn w:val="Normal"/>
    <w:uiPriority w:val="34"/>
    <w:qFormat/>
    <w:rsid w:val="004C46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572106">
      <w:bodyDiv w:val="1"/>
      <w:marLeft w:val="0"/>
      <w:marRight w:val="0"/>
      <w:marTop w:val="0"/>
      <w:marBottom w:val="0"/>
      <w:divBdr>
        <w:top w:val="none" w:sz="0" w:space="0" w:color="auto"/>
        <w:left w:val="none" w:sz="0" w:space="0" w:color="auto"/>
        <w:bottom w:val="none" w:sz="0" w:space="0" w:color="auto"/>
        <w:right w:val="none" w:sz="0" w:space="0" w:color="auto"/>
      </w:divBdr>
      <w:divsChild>
        <w:div w:id="1815102873">
          <w:marLeft w:val="0"/>
          <w:marRight w:val="0"/>
          <w:marTop w:val="0"/>
          <w:marBottom w:val="0"/>
          <w:divBdr>
            <w:top w:val="single" w:sz="2" w:space="0" w:color="D9D9E3"/>
            <w:left w:val="single" w:sz="2" w:space="0" w:color="D9D9E3"/>
            <w:bottom w:val="single" w:sz="2" w:space="0" w:color="D9D9E3"/>
            <w:right w:val="single" w:sz="2" w:space="0" w:color="D9D9E3"/>
          </w:divBdr>
          <w:divsChild>
            <w:div w:id="209925497">
              <w:marLeft w:val="0"/>
              <w:marRight w:val="0"/>
              <w:marTop w:val="0"/>
              <w:marBottom w:val="0"/>
              <w:divBdr>
                <w:top w:val="single" w:sz="2" w:space="0" w:color="D9D9E3"/>
                <w:left w:val="single" w:sz="2" w:space="0" w:color="D9D9E3"/>
                <w:bottom w:val="single" w:sz="2" w:space="0" w:color="D9D9E3"/>
                <w:right w:val="single" w:sz="2" w:space="0" w:color="D9D9E3"/>
              </w:divBdr>
              <w:divsChild>
                <w:div w:id="1682974489">
                  <w:marLeft w:val="0"/>
                  <w:marRight w:val="0"/>
                  <w:marTop w:val="0"/>
                  <w:marBottom w:val="0"/>
                  <w:divBdr>
                    <w:top w:val="single" w:sz="2" w:space="0" w:color="D9D9E3"/>
                    <w:left w:val="single" w:sz="2" w:space="0" w:color="D9D9E3"/>
                    <w:bottom w:val="single" w:sz="2" w:space="0" w:color="D9D9E3"/>
                    <w:right w:val="single" w:sz="2" w:space="0" w:color="D9D9E3"/>
                  </w:divBdr>
                  <w:divsChild>
                    <w:div w:id="1012495170">
                      <w:marLeft w:val="0"/>
                      <w:marRight w:val="0"/>
                      <w:marTop w:val="0"/>
                      <w:marBottom w:val="0"/>
                      <w:divBdr>
                        <w:top w:val="single" w:sz="2" w:space="0" w:color="D9D9E3"/>
                        <w:left w:val="single" w:sz="2" w:space="0" w:color="D9D9E3"/>
                        <w:bottom w:val="single" w:sz="2" w:space="0" w:color="D9D9E3"/>
                        <w:right w:val="single" w:sz="2" w:space="0" w:color="D9D9E3"/>
                      </w:divBdr>
                      <w:divsChild>
                        <w:div w:id="1454442133">
                          <w:marLeft w:val="0"/>
                          <w:marRight w:val="0"/>
                          <w:marTop w:val="0"/>
                          <w:marBottom w:val="0"/>
                          <w:divBdr>
                            <w:top w:val="single" w:sz="2" w:space="0" w:color="auto"/>
                            <w:left w:val="single" w:sz="2" w:space="0" w:color="auto"/>
                            <w:bottom w:val="single" w:sz="6" w:space="0" w:color="auto"/>
                            <w:right w:val="single" w:sz="2" w:space="0" w:color="auto"/>
                          </w:divBdr>
                          <w:divsChild>
                            <w:div w:id="1530022846">
                              <w:marLeft w:val="0"/>
                              <w:marRight w:val="0"/>
                              <w:marTop w:val="100"/>
                              <w:marBottom w:val="100"/>
                              <w:divBdr>
                                <w:top w:val="single" w:sz="2" w:space="0" w:color="D9D9E3"/>
                                <w:left w:val="single" w:sz="2" w:space="0" w:color="D9D9E3"/>
                                <w:bottom w:val="single" w:sz="2" w:space="0" w:color="D9D9E3"/>
                                <w:right w:val="single" w:sz="2" w:space="0" w:color="D9D9E3"/>
                              </w:divBdr>
                              <w:divsChild>
                                <w:div w:id="882863211">
                                  <w:marLeft w:val="0"/>
                                  <w:marRight w:val="0"/>
                                  <w:marTop w:val="0"/>
                                  <w:marBottom w:val="0"/>
                                  <w:divBdr>
                                    <w:top w:val="single" w:sz="2" w:space="0" w:color="D9D9E3"/>
                                    <w:left w:val="single" w:sz="2" w:space="0" w:color="D9D9E3"/>
                                    <w:bottom w:val="single" w:sz="2" w:space="0" w:color="D9D9E3"/>
                                    <w:right w:val="single" w:sz="2" w:space="0" w:color="D9D9E3"/>
                                  </w:divBdr>
                                  <w:divsChild>
                                    <w:div w:id="1337535736">
                                      <w:marLeft w:val="0"/>
                                      <w:marRight w:val="0"/>
                                      <w:marTop w:val="0"/>
                                      <w:marBottom w:val="0"/>
                                      <w:divBdr>
                                        <w:top w:val="single" w:sz="2" w:space="0" w:color="D9D9E3"/>
                                        <w:left w:val="single" w:sz="2" w:space="0" w:color="D9D9E3"/>
                                        <w:bottom w:val="single" w:sz="2" w:space="0" w:color="D9D9E3"/>
                                        <w:right w:val="single" w:sz="2" w:space="0" w:color="D9D9E3"/>
                                      </w:divBdr>
                                      <w:divsChild>
                                        <w:div w:id="1660185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9881329">
                          <w:marLeft w:val="0"/>
                          <w:marRight w:val="0"/>
                          <w:marTop w:val="0"/>
                          <w:marBottom w:val="0"/>
                          <w:divBdr>
                            <w:top w:val="single" w:sz="2" w:space="0" w:color="auto"/>
                            <w:left w:val="single" w:sz="2" w:space="0" w:color="auto"/>
                            <w:bottom w:val="single" w:sz="6" w:space="0" w:color="auto"/>
                            <w:right w:val="single" w:sz="2" w:space="0" w:color="auto"/>
                          </w:divBdr>
                          <w:divsChild>
                            <w:div w:id="2066642718">
                              <w:marLeft w:val="0"/>
                              <w:marRight w:val="0"/>
                              <w:marTop w:val="100"/>
                              <w:marBottom w:val="100"/>
                              <w:divBdr>
                                <w:top w:val="single" w:sz="2" w:space="0" w:color="D9D9E3"/>
                                <w:left w:val="single" w:sz="2" w:space="0" w:color="D9D9E3"/>
                                <w:bottom w:val="single" w:sz="2" w:space="0" w:color="D9D9E3"/>
                                <w:right w:val="single" w:sz="2" w:space="0" w:color="D9D9E3"/>
                              </w:divBdr>
                              <w:divsChild>
                                <w:div w:id="239562570">
                                  <w:marLeft w:val="0"/>
                                  <w:marRight w:val="0"/>
                                  <w:marTop w:val="0"/>
                                  <w:marBottom w:val="0"/>
                                  <w:divBdr>
                                    <w:top w:val="single" w:sz="2" w:space="0" w:color="D9D9E3"/>
                                    <w:left w:val="single" w:sz="2" w:space="0" w:color="D9D9E3"/>
                                    <w:bottom w:val="single" w:sz="2" w:space="0" w:color="D9D9E3"/>
                                    <w:right w:val="single" w:sz="2" w:space="0" w:color="D9D9E3"/>
                                  </w:divBdr>
                                  <w:divsChild>
                                    <w:div w:id="297296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200323">
                                  <w:marLeft w:val="0"/>
                                  <w:marRight w:val="0"/>
                                  <w:marTop w:val="0"/>
                                  <w:marBottom w:val="0"/>
                                  <w:divBdr>
                                    <w:top w:val="single" w:sz="2" w:space="0" w:color="D9D9E3"/>
                                    <w:left w:val="single" w:sz="2" w:space="0" w:color="D9D9E3"/>
                                    <w:bottom w:val="single" w:sz="2" w:space="0" w:color="D9D9E3"/>
                                    <w:right w:val="single" w:sz="2" w:space="0" w:color="D9D9E3"/>
                                  </w:divBdr>
                                  <w:divsChild>
                                    <w:div w:id="1266036886">
                                      <w:marLeft w:val="0"/>
                                      <w:marRight w:val="0"/>
                                      <w:marTop w:val="0"/>
                                      <w:marBottom w:val="0"/>
                                      <w:divBdr>
                                        <w:top w:val="single" w:sz="2" w:space="0" w:color="D9D9E3"/>
                                        <w:left w:val="single" w:sz="2" w:space="0" w:color="D9D9E3"/>
                                        <w:bottom w:val="single" w:sz="2" w:space="0" w:color="D9D9E3"/>
                                        <w:right w:val="single" w:sz="2" w:space="0" w:color="D9D9E3"/>
                                      </w:divBdr>
                                      <w:divsChild>
                                        <w:div w:id="250239261">
                                          <w:marLeft w:val="0"/>
                                          <w:marRight w:val="0"/>
                                          <w:marTop w:val="0"/>
                                          <w:marBottom w:val="0"/>
                                          <w:divBdr>
                                            <w:top w:val="single" w:sz="2" w:space="0" w:color="D9D9E3"/>
                                            <w:left w:val="single" w:sz="2" w:space="0" w:color="D9D9E3"/>
                                            <w:bottom w:val="single" w:sz="2" w:space="0" w:color="D9D9E3"/>
                                            <w:right w:val="single" w:sz="2" w:space="0" w:color="D9D9E3"/>
                                          </w:divBdr>
                                          <w:divsChild>
                                            <w:div w:id="262735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39493322">
          <w:marLeft w:val="0"/>
          <w:marRight w:val="0"/>
          <w:marTop w:val="0"/>
          <w:marBottom w:val="0"/>
          <w:divBdr>
            <w:top w:val="none" w:sz="0" w:space="0" w:color="auto"/>
            <w:left w:val="none" w:sz="0" w:space="0" w:color="auto"/>
            <w:bottom w:val="none" w:sz="0" w:space="0" w:color="auto"/>
            <w:right w:val="none" w:sz="0" w:space="0" w:color="auto"/>
          </w:divBdr>
        </w:div>
      </w:divsChild>
    </w:div>
    <w:div w:id="1584411825">
      <w:bodyDiv w:val="1"/>
      <w:marLeft w:val="0"/>
      <w:marRight w:val="0"/>
      <w:marTop w:val="0"/>
      <w:marBottom w:val="0"/>
      <w:divBdr>
        <w:top w:val="none" w:sz="0" w:space="0" w:color="auto"/>
        <w:left w:val="none" w:sz="0" w:space="0" w:color="auto"/>
        <w:bottom w:val="none" w:sz="0" w:space="0" w:color="auto"/>
        <w:right w:val="none" w:sz="0" w:space="0" w:color="auto"/>
      </w:divBdr>
    </w:div>
    <w:div w:id="1940067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berleninka.ru/article/n/the-cost-effectiveness-of-improving-the-quality-of-hotel-services" TargetMode="External"/><Relationship Id="rId13" Type="http://schemas.openxmlformats.org/officeDocument/2006/relationships/hyperlink" Target="https://ejournal.lucp.net/index.php/ijmhs/article/view/805" TargetMode="External"/><Relationship Id="rId18" Type="http://schemas.openxmlformats.org/officeDocument/2006/relationships/hyperlink" Target="https://journals.sagepub.com/doi/abs/10.1177/0047287519867138?journalCode=jtrb"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emerald.com/insight/content/doi/10.1108/JIMA-04-2019-0078/full/html" TargetMode="External"/><Relationship Id="rId12" Type="http://schemas.openxmlformats.org/officeDocument/2006/relationships/hyperlink" Target="https://journal.unnes.ac.id/nju/index.php/jdm/article/view/10414" TargetMode="External"/><Relationship Id="rId17" Type="http://schemas.openxmlformats.org/officeDocument/2006/relationships/hyperlink" Target="https://www.sciencedirect.com/science/article/abs/pii/S2211973619301369" TargetMode="External"/><Relationship Id="rId2" Type="http://schemas.openxmlformats.org/officeDocument/2006/relationships/numbering" Target="numbering.xml"/><Relationship Id="rId16" Type="http://schemas.openxmlformats.org/officeDocument/2006/relationships/hyperlink" Target="https://www.sciencedirect.com/science/article/abs/pii/S0148296318303357" TargetMode="External"/><Relationship Id="rId20" Type="http://schemas.openxmlformats.org/officeDocument/2006/relationships/hyperlink" Target="https://www.emerald.com/insight/content/doi/10.1108/IJCHM-08-2016-0479/full/html?fullSc=1&amp;utm_source=TrendMD&amp;utm_medium=cpc&amp;utm_campaign=International_Journal_of_Contemporary_Hospitality_Management_TrendMD_0&amp;WT.mc_id=Emerald_TrendMD_0" TargetMode="External"/><Relationship Id="rId1" Type="http://schemas.openxmlformats.org/officeDocument/2006/relationships/customXml" Target="../customXml/item1.xml"/><Relationship Id="rId6" Type="http://schemas.openxmlformats.org/officeDocument/2006/relationships/hyperlink" Target="https://www.proquest.com/openview/a91f430ebf25f1b6d89df5c9a4d1d52f/1?pq-origsite=gscholar&amp;cbl=466419" TargetMode="External"/><Relationship Id="rId11" Type="http://schemas.openxmlformats.org/officeDocument/2006/relationships/hyperlink" Target="https://www.emerald.com/insight/content/doi/10.1108/IJCHM-03-2014-0151/full/html?mobileUi=0&amp;fullSc=1" TargetMode="External"/><Relationship Id="rId5" Type="http://schemas.openxmlformats.org/officeDocument/2006/relationships/webSettings" Target="webSettings.xml"/><Relationship Id="rId15" Type="http://schemas.openxmlformats.org/officeDocument/2006/relationships/hyperlink" Target="https://journals.sagepub.com/doi/abs/10.1177/0047287520916785?journalCode=jtrb" TargetMode="External"/><Relationship Id="rId10" Type="http://schemas.openxmlformats.org/officeDocument/2006/relationships/hyperlink" Target="https://www.sciencedirect.com/science/article/abs/pii/S0278431917308095" TargetMode="External"/><Relationship Id="rId19" Type="http://schemas.openxmlformats.org/officeDocument/2006/relationships/hyperlink" Target="https://www.sciencedirect.com/science/article/abs/pii/S0167811620300598" TargetMode="External"/><Relationship Id="rId4" Type="http://schemas.openxmlformats.org/officeDocument/2006/relationships/settings" Target="settings.xml"/><Relationship Id="rId9" Type="http://schemas.openxmlformats.org/officeDocument/2006/relationships/hyperlink" Target="https://www.sciencedirect.com/science/article/abs/pii/S0278431917310514" TargetMode="External"/><Relationship Id="rId14" Type="http://schemas.openxmlformats.org/officeDocument/2006/relationships/hyperlink" Target="https://journals.sagepub.com/doi/abs/10.1177/1096348012471376?journalCode=jht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4107BF-EAFD-4052-A150-6F40ED0924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2590</Words>
  <Characters>14767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MNA</dc:creator>
  <cp:lastModifiedBy>Raluca Simonca (2210053)</cp:lastModifiedBy>
  <cp:revision>6</cp:revision>
  <dcterms:created xsi:type="dcterms:W3CDTF">2023-03-08T20:57:00Z</dcterms:created>
  <dcterms:modified xsi:type="dcterms:W3CDTF">2023-03-08T21:07:00Z</dcterms:modified>
</cp:coreProperties>
</file>