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17DA803" w14:paraId="5E5787A5" wp14:textId="69E531CF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717DA803" w:rsidR="39A803CE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</w:t>
      </w:r>
      <w:r w:rsidRPr="717DA803" w:rsidR="5D3E794C">
        <w:rPr>
          <w:rFonts w:ascii="Times New Roman" w:hAnsi="Times New Roman" w:eastAsia="Times New Roman" w:cs="Times New Roman"/>
          <w:sz w:val="24"/>
          <w:szCs w:val="24"/>
        </w:rPr>
        <w:t>Emma Boyd 2012751</w:t>
      </w:r>
    </w:p>
    <w:p w:rsidR="5D3E794C" w:rsidP="717DA803" w:rsidRDefault="5D3E794C" w14:paraId="6503E1D3" w14:textId="720D5A2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17DA803" w:rsidR="5D3E794C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 SJIE4004</w:t>
      </w:r>
    </w:p>
    <w:p w:rsidR="2EC49910" w:rsidP="717DA803" w:rsidRDefault="2EC49910" w14:paraId="76523BDA" w14:textId="46C74A8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717DA803" w:rsidR="2EC49910">
        <w:rPr>
          <w:rFonts w:ascii="Times New Roman" w:hAnsi="Times New Roman" w:eastAsia="Times New Roman" w:cs="Times New Roman"/>
          <w:sz w:val="24"/>
          <w:szCs w:val="24"/>
          <w:u w:val="single"/>
        </w:rPr>
        <w:t>Supporting positive behaviours within Oppo</w:t>
      </w:r>
      <w:r w:rsidRPr="717DA803" w:rsidR="619D855F">
        <w:rPr>
          <w:rFonts w:ascii="Times New Roman" w:hAnsi="Times New Roman" w:eastAsia="Times New Roman" w:cs="Times New Roman"/>
          <w:sz w:val="24"/>
          <w:szCs w:val="24"/>
          <w:u w:val="single"/>
        </w:rPr>
        <w:t>sitional Defiant Disorder through Practical and Effective Interventions.</w:t>
      </w:r>
    </w:p>
    <w:p w:rsidR="45427D13" w:rsidP="717DA803" w:rsidRDefault="45427D13" w14:paraId="63BAAA69" w14:textId="1BBBB2A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17DA803" w:rsidR="45427D13">
        <w:rPr>
          <w:rFonts w:ascii="Times New Roman" w:hAnsi="Times New Roman" w:eastAsia="Times New Roman" w:cs="Times New Roman"/>
          <w:sz w:val="24"/>
          <w:szCs w:val="24"/>
          <w:u w:val="none"/>
        </w:rPr>
        <w:t>Oppositional Defiant Disorder is a disruptive behaviour</w:t>
      </w:r>
      <w:r w:rsidRPr="717DA803" w:rsidR="44BE4AF1">
        <w:rPr>
          <w:rFonts w:ascii="Times New Roman" w:hAnsi="Times New Roman" w:eastAsia="Times New Roman" w:cs="Times New Roman"/>
          <w:sz w:val="24"/>
          <w:szCs w:val="24"/>
          <w:u w:val="none"/>
        </w:rPr>
        <w:t>al disorder</w:t>
      </w:r>
      <w:r w:rsidRPr="717DA803" w:rsidR="4DDB16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commonly referred to as ODD. An Individual with </w:t>
      </w:r>
      <w:r w:rsidRPr="717DA803" w:rsidR="0F3631C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ODD will present continued levels of defiant, </w:t>
      </w:r>
      <w:r w:rsidRPr="717DA803" w:rsidR="444851E9">
        <w:rPr>
          <w:rFonts w:ascii="Times New Roman" w:hAnsi="Times New Roman" w:eastAsia="Times New Roman" w:cs="Times New Roman"/>
          <w:sz w:val="24"/>
          <w:szCs w:val="24"/>
          <w:u w:val="none"/>
        </w:rPr>
        <w:t>aggressive,</w:t>
      </w:r>
      <w:r w:rsidRPr="717DA803" w:rsidR="0F3631C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often violent level </w:t>
      </w:r>
      <w:r w:rsidRPr="717DA803" w:rsidR="239AC4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disobedient and uncooperative behaviour towards teachers, </w:t>
      </w:r>
      <w:r w:rsidRPr="717DA803" w:rsidR="73780DCF">
        <w:rPr>
          <w:rFonts w:ascii="Times New Roman" w:hAnsi="Times New Roman" w:eastAsia="Times New Roman" w:cs="Times New Roman"/>
          <w:sz w:val="24"/>
          <w:szCs w:val="24"/>
          <w:u w:val="none"/>
        </w:rPr>
        <w:t>staff,</w:t>
      </w:r>
      <w:r w:rsidRPr="717DA803" w:rsidR="239AC4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figures of authority.</w:t>
      </w:r>
      <w:r w:rsidRPr="717DA803" w:rsidR="0F3631C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717DA803" w:rsidR="09F646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behaviour, where not </w:t>
      </w:r>
      <w:r w:rsidRPr="717DA803" w:rsidR="09F6469E">
        <w:rPr>
          <w:rFonts w:ascii="Times New Roman" w:hAnsi="Times New Roman" w:eastAsia="Times New Roman" w:cs="Times New Roman"/>
          <w:sz w:val="24"/>
          <w:szCs w:val="24"/>
          <w:u w:val="none"/>
        </w:rPr>
        <w:t>modified</w:t>
      </w:r>
      <w:r w:rsidRPr="717DA803" w:rsidR="09F646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within the home or classroom</w:t>
      </w:r>
      <w:r w:rsidRPr="717DA803" w:rsidR="34D328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can be detrimental to not only the student </w:t>
      </w:r>
      <w:r w:rsidRPr="717DA803" w:rsidR="02773E13">
        <w:rPr>
          <w:rFonts w:ascii="Times New Roman" w:hAnsi="Times New Roman" w:eastAsia="Times New Roman" w:cs="Times New Roman"/>
          <w:sz w:val="24"/>
          <w:szCs w:val="24"/>
          <w:u w:val="none"/>
        </w:rPr>
        <w:t>with these challenges, but places peers and staff with constant levels</w:t>
      </w:r>
      <w:r w:rsidRPr="717DA803" w:rsidR="650418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disruption and risk of safety </w:t>
      </w:r>
      <w:r w:rsidRPr="717DA803" w:rsidR="08D59B7F">
        <w:rPr>
          <w:rFonts w:ascii="Times New Roman" w:hAnsi="Times New Roman" w:eastAsia="Times New Roman" w:cs="Times New Roman"/>
          <w:sz w:val="24"/>
          <w:szCs w:val="24"/>
          <w:u w:val="none"/>
        </w:rPr>
        <w:t>on a daily</w:t>
      </w:r>
      <w:r w:rsidRPr="717DA803" w:rsidR="3E8824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basis</w:t>
      </w:r>
      <w:r w:rsidRPr="717DA803" w:rsidR="6504186A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717DA803" w:rsidR="0465D0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essay </w:t>
      </w:r>
      <w:r w:rsidRPr="717DA803" w:rsidR="0465D060">
        <w:rPr>
          <w:rFonts w:ascii="Times New Roman" w:hAnsi="Times New Roman" w:eastAsia="Times New Roman" w:cs="Times New Roman"/>
          <w:sz w:val="24"/>
          <w:szCs w:val="24"/>
          <w:u w:val="none"/>
        </w:rPr>
        <w:t>seeks</w:t>
      </w:r>
      <w:r w:rsidRPr="717DA803" w:rsidR="0465D0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717DA803" w:rsidR="0465D060">
        <w:rPr>
          <w:rFonts w:ascii="Times New Roman" w:hAnsi="Times New Roman" w:eastAsia="Times New Roman" w:cs="Times New Roman"/>
          <w:sz w:val="24"/>
          <w:szCs w:val="24"/>
          <w:u w:val="none"/>
        </w:rPr>
        <w:t>identify</w:t>
      </w:r>
      <w:r w:rsidRPr="717DA803" w:rsidR="0465D0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effective interventions to promote positive experiences and behaviour to </w:t>
      </w:r>
    </w:p>
    <w:p w:rsidR="4A936B8A" w:rsidP="717DA803" w:rsidRDefault="4A936B8A" w14:paraId="7BE2B76C" w14:textId="0BFF322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17DA803" w:rsidR="4A936B8A">
        <w:rPr>
          <w:rFonts w:ascii="Times New Roman" w:hAnsi="Times New Roman" w:eastAsia="Times New Roman" w:cs="Times New Roman"/>
          <w:sz w:val="24"/>
          <w:szCs w:val="24"/>
          <w:u w:val="none"/>
        </w:rPr>
        <w:t>School A</w:t>
      </w:r>
      <w:r w:rsidRPr="717DA803" w:rsidR="6D43FF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shows </w:t>
      </w:r>
      <w:r w:rsidRPr="717DA803" w:rsidR="70CA74E7">
        <w:rPr>
          <w:rFonts w:ascii="Times New Roman" w:hAnsi="Times New Roman" w:eastAsia="Times New Roman" w:cs="Times New Roman"/>
          <w:sz w:val="24"/>
          <w:szCs w:val="24"/>
          <w:u w:val="none"/>
        </w:rPr>
        <w:t>many of</w:t>
      </w:r>
      <w:r w:rsidRPr="717DA803" w:rsidR="63B13A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717DA803" w:rsidR="10A7C24A">
        <w:rPr>
          <w:rFonts w:ascii="Times New Roman" w:hAnsi="Times New Roman" w:eastAsia="Times New Roman" w:cs="Times New Roman"/>
          <w:sz w:val="24"/>
          <w:szCs w:val="24"/>
          <w:u w:val="none"/>
        </w:rPr>
        <w:t>its students</w:t>
      </w:r>
      <w:r w:rsidRPr="717DA803" w:rsidR="6D43FF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717DA803" w:rsidR="0551C270">
        <w:rPr>
          <w:rFonts w:ascii="Times New Roman" w:hAnsi="Times New Roman" w:eastAsia="Times New Roman" w:cs="Times New Roman"/>
          <w:sz w:val="24"/>
          <w:szCs w:val="24"/>
          <w:u w:val="none"/>
        </w:rPr>
        <w:t>presenting ODD</w:t>
      </w:r>
      <w:r w:rsidRPr="717DA803" w:rsidR="2D4FA54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717DA803" w:rsidR="66FDB47F">
        <w:rPr>
          <w:rFonts w:ascii="Times New Roman" w:hAnsi="Times New Roman" w:eastAsia="Times New Roman" w:cs="Times New Roman"/>
          <w:sz w:val="24"/>
          <w:szCs w:val="24"/>
          <w:u w:val="none"/>
        </w:rPr>
        <w:t>tendencies within</w:t>
      </w:r>
      <w:r w:rsidRPr="717DA803" w:rsidR="0551C2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nurture group</w:t>
      </w:r>
      <w:r w:rsidRPr="717DA803" w:rsidR="4C2078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setting. </w:t>
      </w:r>
      <w:r w:rsidRPr="717DA803" w:rsidR="66676F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These </w:t>
      </w:r>
      <w:r w:rsidRPr="717DA803" w:rsidR="66676FD9">
        <w:rPr>
          <w:rFonts w:ascii="Times New Roman" w:hAnsi="Times New Roman" w:eastAsia="Times New Roman" w:cs="Times New Roman"/>
          <w:sz w:val="24"/>
          <w:szCs w:val="24"/>
          <w:u w:val="none"/>
        </w:rPr>
        <w:t>cohorts</w:t>
      </w:r>
      <w:r w:rsidRPr="717DA803" w:rsidR="66676F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students </w:t>
      </w:r>
      <w:r w:rsidRPr="717DA803" w:rsidR="4C2078D6">
        <w:rPr>
          <w:rFonts w:ascii="Times New Roman" w:hAnsi="Times New Roman" w:eastAsia="Times New Roman" w:cs="Times New Roman"/>
          <w:sz w:val="24"/>
          <w:szCs w:val="24"/>
          <w:u w:val="none"/>
        </w:rPr>
        <w:t>are in a mixed setting with that of other ALN needs, or emotional requirements</w:t>
      </w:r>
      <w:r w:rsidRPr="717DA803" w:rsidR="48F44A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disruptive and often aggressive nature of this condition can produce </w:t>
      </w:r>
      <w:r w:rsidRPr="717DA803" w:rsidR="225D282A">
        <w:rPr>
          <w:rFonts w:ascii="Times New Roman" w:hAnsi="Times New Roman" w:eastAsia="Times New Roman" w:cs="Times New Roman"/>
          <w:sz w:val="24"/>
          <w:szCs w:val="24"/>
          <w:u w:val="none"/>
        </w:rPr>
        <w:t>elevated levels</w:t>
      </w:r>
      <w:r w:rsidRPr="717DA803" w:rsidR="48F44A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anxiety and h</w:t>
      </w:r>
      <w:r w:rsidRPr="717DA803" w:rsidR="39EDE9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inder learning and </w:t>
      </w:r>
      <w:r w:rsidRPr="717DA803" w:rsidR="39EDE990">
        <w:rPr>
          <w:rFonts w:ascii="Times New Roman" w:hAnsi="Times New Roman" w:eastAsia="Times New Roman" w:cs="Times New Roman"/>
          <w:sz w:val="24"/>
          <w:szCs w:val="24"/>
          <w:u w:val="none"/>
        </w:rPr>
        <w:t>attainment</w:t>
      </w:r>
      <w:r w:rsidRPr="717DA803" w:rsidR="39EDE9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others due to the non-compliant</w:t>
      </w:r>
      <w:r w:rsidRPr="717DA803" w:rsidR="39EDE9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nature and the absent concern for </w:t>
      </w:r>
      <w:r w:rsidRPr="717DA803" w:rsidR="6ECE3542">
        <w:rPr>
          <w:rFonts w:ascii="Times New Roman" w:hAnsi="Times New Roman" w:eastAsia="Times New Roman" w:cs="Times New Roman"/>
          <w:sz w:val="24"/>
          <w:szCs w:val="24"/>
          <w:u w:val="none"/>
        </w:rPr>
        <w:t>others</w:t>
      </w:r>
      <w:r w:rsidRPr="717DA803" w:rsidR="0C1B0E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where interventions are not implemented or </w:t>
      </w:r>
      <w:r w:rsidRPr="717DA803" w:rsidR="0C1B0E11">
        <w:rPr>
          <w:rFonts w:ascii="Times New Roman" w:hAnsi="Times New Roman" w:eastAsia="Times New Roman" w:cs="Times New Roman"/>
          <w:sz w:val="24"/>
          <w:szCs w:val="24"/>
          <w:u w:val="none"/>
        </w:rPr>
        <w:t>observed</w:t>
      </w:r>
      <w:r w:rsidRPr="717DA803" w:rsidR="0C1B0E11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0C1B0E11" w:rsidP="25288DA8" w:rsidRDefault="0C1B0E11" w14:paraId="2E624F3A" w14:textId="5054C7F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25288DA8" w:rsidR="0C1B0E11">
        <w:rPr>
          <w:rFonts w:ascii="Times New Roman" w:hAnsi="Times New Roman" w:eastAsia="Times New Roman" w:cs="Times New Roman"/>
          <w:sz w:val="24"/>
          <w:szCs w:val="24"/>
          <w:u w:val="none"/>
        </w:rPr>
        <w:t>Research</w:t>
      </w:r>
      <w:r w:rsidRPr="25288DA8" w:rsidR="54263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carried out by </w:t>
      </w:r>
      <w:proofErr w:type="spellStart"/>
      <w:r w:rsidRPr="25288DA8" w:rsidR="54263093">
        <w:rPr>
          <w:rFonts w:ascii="Times New Roman" w:hAnsi="Times New Roman" w:eastAsia="Times New Roman" w:cs="Times New Roman"/>
          <w:sz w:val="24"/>
          <w:szCs w:val="24"/>
          <w:u w:val="none"/>
        </w:rPr>
        <w:t>Ljungstrom</w:t>
      </w:r>
      <w:proofErr w:type="spellEnd"/>
      <w:r w:rsidRPr="25288DA8" w:rsidR="54263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5288DA8" w:rsidR="5426309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et al.</w:t>
      </w:r>
      <w:r w:rsidRPr="25288DA8" w:rsidR="7464F55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</w:t>
      </w:r>
      <w:r w:rsidRPr="25288DA8" w:rsidR="7464F55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(2019)</w:t>
      </w:r>
      <w:r w:rsidRPr="25288DA8" w:rsidR="0C1B0E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has found that children who display clinical conduct </w:t>
      </w:r>
      <w:r w:rsidRPr="25288DA8" w:rsidR="53C755CB">
        <w:rPr>
          <w:rFonts w:ascii="Times New Roman" w:hAnsi="Times New Roman" w:eastAsia="Times New Roman" w:cs="Times New Roman"/>
          <w:sz w:val="24"/>
          <w:szCs w:val="24"/>
          <w:u w:val="none"/>
        </w:rPr>
        <w:t>issues,</w:t>
      </w:r>
      <w:r w:rsidRPr="25288DA8" w:rsidR="0C1B0E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are at greater risk</w:t>
      </w:r>
      <w:r w:rsidRPr="25288DA8" w:rsidR="07DC22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displaying mental health</w:t>
      </w:r>
      <w:r w:rsidRPr="25288DA8" w:rsidR="69916A8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25288DA8" w:rsidR="07DC22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continue</w:t>
      </w:r>
      <w:r w:rsidRPr="25288DA8" w:rsidR="67BD1F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 anti-social behaviour issues </w:t>
      </w:r>
      <w:r w:rsidRPr="25288DA8" w:rsidR="29183AB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teenage </w:t>
      </w:r>
      <w:r w:rsidRPr="25288DA8" w:rsidR="14BABF30">
        <w:rPr>
          <w:rFonts w:ascii="Times New Roman" w:hAnsi="Times New Roman" w:eastAsia="Times New Roman" w:cs="Times New Roman"/>
          <w:sz w:val="24"/>
          <w:szCs w:val="24"/>
          <w:u w:val="none"/>
        </w:rPr>
        <w:t>years and</w:t>
      </w:r>
      <w:r w:rsidRPr="25288DA8" w:rsidR="29183AB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are unable to </w:t>
      </w:r>
      <w:r w:rsidRPr="25288DA8" w:rsidR="142F75CE">
        <w:rPr>
          <w:rFonts w:ascii="Times New Roman" w:hAnsi="Times New Roman" w:eastAsia="Times New Roman" w:cs="Times New Roman"/>
          <w:sz w:val="24"/>
          <w:szCs w:val="24"/>
          <w:u w:val="none"/>
        </w:rPr>
        <w:t>self-regulate</w:t>
      </w:r>
      <w:r w:rsidRPr="25288DA8" w:rsidR="29183AB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5288DA8" w:rsidR="2CFDB604">
        <w:rPr>
          <w:rFonts w:ascii="Times New Roman" w:hAnsi="Times New Roman" w:eastAsia="Times New Roman" w:cs="Times New Roman"/>
          <w:sz w:val="24"/>
          <w:szCs w:val="24"/>
          <w:u w:val="none"/>
        </w:rPr>
        <w:t>further.</w:t>
      </w:r>
      <w:r w:rsidRPr="25288DA8" w:rsidR="683B87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This </w:t>
      </w:r>
      <w:r w:rsidRPr="25288DA8" w:rsidR="683B87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indicates</w:t>
      </w:r>
      <w:r w:rsidRPr="25288DA8" w:rsidR="683B87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</w:t>
      </w:r>
      <w:r w:rsidRPr="25288DA8" w:rsidR="176B431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childhood</w:t>
      </w:r>
      <w:r w:rsidRPr="25288DA8" w:rsidR="683B87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issues with </w:t>
      </w:r>
      <w:r w:rsidRPr="25288DA8" w:rsidR="056517F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conduct</w:t>
      </w:r>
      <w:r w:rsidRPr="25288DA8" w:rsidR="1104AC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can be precursors to not being able to conform in other areas of life or later adult years, which </w:t>
      </w:r>
      <w:r w:rsidRPr="25288DA8" w:rsidR="22C142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emphasises the importance of </w:t>
      </w:r>
      <w:r w:rsidRPr="25288DA8" w:rsidR="22C142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identifying</w:t>
      </w:r>
      <w:r w:rsidRPr="25288DA8" w:rsidR="22C142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addressing ODD in </w:t>
      </w:r>
      <w:r w:rsidRPr="25288DA8" w:rsidR="4B09649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early development. </w:t>
      </w:r>
    </w:p>
    <w:p w:rsidR="1F585DDA" w:rsidP="25288DA8" w:rsidRDefault="1F585DDA" w14:paraId="05A0A33A" w14:textId="02D9B57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25288DA8" w:rsidR="1F585DD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 most recent study by Johns Hopkins Medicines (2021), found that </w:t>
      </w:r>
      <w:r w:rsidRPr="25288DA8" w:rsidR="64DA628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while symptoms like disobedience, tantrums, and argumentative tendencies</w:t>
      </w:r>
      <w:r w:rsidRPr="25288DA8" w:rsidR="4931A81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64DA628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can be viewed as present in children under t</w:t>
      </w:r>
      <w:r w:rsidRPr="25288DA8" w:rsidR="205319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hree or teenagers, due to being </w:t>
      </w:r>
      <w:r w:rsidRPr="25288DA8" w:rsidR="7B42CE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tired, </w:t>
      </w:r>
      <w:r w:rsidRPr="25288DA8" w:rsidR="7B42CE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hungry</w:t>
      </w:r>
      <w:r w:rsidRPr="25288DA8" w:rsidR="7B42CE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or upset and can </w:t>
      </w:r>
      <w:r w:rsidRPr="25288DA8" w:rsidR="107F910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widely viewed as normal within the</w:t>
      </w:r>
      <w:r w:rsidRPr="25288DA8" w:rsidR="028194A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7B42CE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classroom, </w:t>
      </w:r>
      <w:r w:rsidRPr="25288DA8" w:rsidR="79B782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</w:t>
      </w:r>
      <w:r w:rsidRPr="25288DA8" w:rsidR="7B42CE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peated patterns of this type of behaviour c</w:t>
      </w:r>
      <w:r w:rsidRPr="25288DA8" w:rsidR="188CDDB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 be indicative of ODD</w:t>
      </w:r>
      <w:r w:rsidRPr="25288DA8" w:rsidR="3E47D4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It is also recognised that these symptoms occur in children with anxiety </w:t>
      </w:r>
      <w:r w:rsidRPr="25288DA8" w:rsidR="442A38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and children with Attention</w:t>
      </w:r>
      <w:r w:rsidRPr="25288DA8" w:rsidR="4708DE1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Deficit</w:t>
      </w:r>
      <w:r w:rsidRPr="25288DA8" w:rsidR="442A38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e/</w:t>
      </w:r>
      <w:r w:rsidRPr="25288DA8" w:rsidR="6B965C8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</w:t>
      </w:r>
      <w:r w:rsidRPr="25288DA8" w:rsidR="442A38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yperactivity </w:t>
      </w:r>
      <w:r w:rsidRPr="25288DA8" w:rsidR="0D551E1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</w:t>
      </w:r>
      <w:r w:rsidRPr="25288DA8" w:rsidR="442A38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isorder </w:t>
      </w:r>
      <w:r w:rsidRPr="25288DA8" w:rsidR="19FF4F9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(ADHD)</w:t>
      </w:r>
      <w:r w:rsidRPr="25288DA8" w:rsidR="1F2656D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19FF4F9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which </w:t>
      </w:r>
      <w:r w:rsidRPr="25288DA8" w:rsidR="265B50B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suggests to</w:t>
      </w:r>
      <w:r w:rsidRPr="25288DA8" w:rsidR="19FF4F9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ODD being linked to mental health issues </w:t>
      </w:r>
      <w:r w:rsidRPr="25288DA8" w:rsidR="55629C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and can co-</w:t>
      </w:r>
      <w:r w:rsidRPr="25288DA8" w:rsidR="417B0BB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exist</w:t>
      </w:r>
      <w:r w:rsidRPr="25288DA8" w:rsidR="55629C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with other </w:t>
      </w:r>
      <w:r w:rsidRPr="25288DA8" w:rsidR="025924B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ALN </w:t>
      </w:r>
      <w:r w:rsidRPr="25288DA8" w:rsidR="2046221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requirements. Whilst this research cannot entirely </w:t>
      </w:r>
      <w:r w:rsidRPr="25288DA8" w:rsidR="2046221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</w:t>
      </w:r>
      <w:r w:rsidRPr="25288DA8" w:rsidR="2046221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cause of ODD</w:t>
      </w:r>
      <w:r w:rsidRPr="25288DA8" w:rsidR="5BC202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it notes that two main theories are </w:t>
      </w:r>
      <w:r w:rsidRPr="25288DA8" w:rsidR="5BC202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evident</w:t>
      </w:r>
      <w:r w:rsidRPr="25288DA8" w:rsidR="5BC202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The Developmental Theory points to issues </w:t>
      </w:r>
      <w:r w:rsidRPr="25288DA8" w:rsidR="1973ED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arising </w:t>
      </w:r>
      <w:r w:rsidRPr="25288DA8" w:rsidR="3D5BE24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from years</w:t>
      </w:r>
      <w:r w:rsidRPr="25288DA8" w:rsidR="1973ED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1-3 </w:t>
      </w:r>
      <w:proofErr w:type="gramStart"/>
      <w:r w:rsidRPr="25288DA8" w:rsidR="1973ED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and also</w:t>
      </w:r>
      <w:proofErr w:type="gramEnd"/>
      <w:r w:rsidRPr="25288DA8" w:rsidR="1973ED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teenage </w:t>
      </w:r>
      <w:r w:rsidRPr="25288DA8" w:rsidR="1EB3D9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years,</w:t>
      </w:r>
      <w:r w:rsidRPr="25288DA8" w:rsidR="1973ED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where there are </w:t>
      </w:r>
      <w:r w:rsidRPr="25288DA8" w:rsidR="3181B04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of issues with becoming independent or continued separation </w:t>
      </w:r>
      <w:r w:rsidRPr="25288DA8" w:rsidR="72DCCB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anxiety. The Learning Theory endorses </w:t>
      </w:r>
      <w:r w:rsidRPr="25288DA8" w:rsidR="546F7A4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that negative</w:t>
      </w:r>
      <w:r w:rsidRPr="25288DA8" w:rsidR="72DCCB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traits of </w:t>
      </w:r>
      <w:r w:rsidRPr="25288DA8" w:rsidR="72DCCB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behaviour</w:t>
      </w:r>
      <w:r w:rsidRPr="25288DA8" w:rsidR="509BA32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are </w:t>
      </w:r>
      <w:r w:rsidRPr="25288DA8" w:rsidR="509BA32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deemed</w:t>
      </w:r>
      <w:r w:rsidRPr="25288DA8" w:rsidR="509BA32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as learned</w:t>
      </w:r>
      <w:r w:rsidRPr="25288DA8" w:rsidR="5C604B3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behaviour and the child mimics the negative response from a parent</w:t>
      </w:r>
      <w:r w:rsidRPr="25288DA8" w:rsidR="4B3778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581FDB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care giver or other authoritarian figures. These </w:t>
      </w:r>
      <w:r w:rsidRPr="25288DA8" w:rsidR="06CB64C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behaviours are believed to reinforce the will for a </w:t>
      </w:r>
      <w:r w:rsidRPr="25288DA8" w:rsidR="0A6A023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child</w:t>
      </w:r>
      <w:r w:rsidRPr="25288DA8" w:rsidR="06CB64C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get their own way or something they want, to seek attention</w:t>
      </w:r>
      <w:r w:rsidRPr="25288DA8" w:rsidR="7483D8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25288DA8" w:rsidR="06CB64C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</w:p>
    <w:p w:rsidR="01E51C2D" w:rsidP="16162EA6" w:rsidRDefault="01E51C2D" w14:paraId="288C0179" w14:textId="688EE0F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16162EA6" w:rsidR="01E51C2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It is also important to recognise that there is </w:t>
      </w:r>
      <w:r w:rsidRPr="16162EA6" w:rsidR="12F3D9F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 recorded </w:t>
      </w:r>
      <w:r w:rsidRPr="16162EA6" w:rsidR="01E51C2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Gender difference </w:t>
      </w:r>
      <w:r w:rsidRPr="16162EA6" w:rsidR="427CFD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of numbers</w:t>
      </w:r>
      <w:r w:rsidRPr="16162EA6" w:rsidR="3602296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Boys</w:t>
      </w:r>
      <w:r w:rsidRPr="16162EA6" w:rsidR="57A9E20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Girls with ODD. Data and Statistics show</w:t>
      </w:r>
      <w:r w:rsidRPr="16162EA6" w:rsidR="334BF3D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“Boys are more likely to be diagnosed with </w:t>
      </w:r>
      <w:r w:rsidRPr="16162EA6" w:rsidR="5BE369E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ODD</w:t>
      </w:r>
      <w:r w:rsidRPr="16162EA6" w:rsidR="334BF3D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than </w:t>
      </w:r>
      <w:r w:rsidRPr="16162EA6" w:rsidR="53F9813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Girls (12.9% compared to 5.6%)</w:t>
      </w:r>
      <w:r w:rsidRPr="16162EA6" w:rsidR="122EA64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,”</w:t>
      </w:r>
      <w:r w:rsidRPr="16162EA6" w:rsidR="53F9813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(Centers for Disease</w:t>
      </w:r>
      <w:r w:rsidRPr="16162EA6" w:rsidR="5FBE49B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Control and Prevention,2017).</w:t>
      </w:r>
      <w:r w:rsidRPr="16162EA6" w:rsidR="04309CD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While boys with ODD can be more externalised with </w:t>
      </w:r>
      <w:r w:rsidRPr="16162EA6" w:rsidR="3B35DC8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traits displaying </w:t>
      </w:r>
      <w:r w:rsidRPr="16162EA6" w:rsidR="68DB15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physical aggression and </w:t>
      </w:r>
      <w:r w:rsidRPr="16162EA6" w:rsidR="03220CC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disobedience, girls can often lie and be emotiona</w:t>
      </w:r>
      <w:r w:rsidRPr="16162EA6" w:rsidR="03220CC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l</w:t>
      </w:r>
      <w:r w:rsidRPr="16162EA6" w:rsidR="566FCE5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16162EA6" w:rsidR="03220CC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which can be </w:t>
      </w:r>
      <w:r w:rsidRPr="16162EA6" w:rsidR="0E780C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perceived</w:t>
      </w:r>
      <w:r w:rsidRPr="16162EA6" w:rsidR="03220CC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16162EA6" w:rsidR="007A103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to</w:t>
      </w:r>
      <w:r w:rsidRPr="16162EA6" w:rsidR="007A103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be stereotypical of females especially in that of teenage years. </w:t>
      </w:r>
      <w:r w:rsidRPr="16162EA6" w:rsidR="5D06DE5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This suggests that due </w:t>
      </w:r>
      <w:r w:rsidRPr="16162EA6" w:rsidR="20A36B8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differently presenting behaviours, girls can be missed from emerging diagnoses due to being stereotyped and could </w:t>
      </w:r>
      <w:r w:rsidRPr="16162EA6" w:rsidR="6A9E508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explain the male percentage of ODD being higher to that of females with </w:t>
      </w:r>
      <w:r w:rsidRPr="16162EA6" w:rsidR="6A9E508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that</w:t>
      </w:r>
      <w:r w:rsidRPr="16162EA6" w:rsidR="6A9E508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the </w:t>
      </w:r>
      <w:r w:rsidRPr="16162EA6" w:rsidR="6A9E508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same.</w:t>
      </w:r>
    </w:p>
    <w:p w:rsidR="1B3E0906" w:rsidP="25288DA8" w:rsidRDefault="1B3E0906" w14:paraId="3FBD7478" w14:textId="4A287FE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25288DA8" w:rsidR="7893793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School A</w:t>
      </w:r>
      <w:r w:rsidRPr="25288DA8" w:rsidR="1B3E09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shows that </w:t>
      </w:r>
      <w:r w:rsidRPr="25288DA8" w:rsidR="1B3E09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boys and girls</w:t>
      </w:r>
      <w:r w:rsidRPr="25288DA8" w:rsidR="1B3E09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who may come from a </w:t>
      </w:r>
      <w:r w:rsidRPr="25288DA8" w:rsidR="3AF16B4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disadvantaged background</w:t>
      </w:r>
      <w:r w:rsidRPr="25288DA8" w:rsidR="1B3E09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or cared for children</w:t>
      </w:r>
      <w:r w:rsidRPr="25288DA8" w:rsidR="17C5DCE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1B3E09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often present with a number of these </w:t>
      </w:r>
      <w:r w:rsidRPr="25288DA8" w:rsidR="2359A12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ODD </w:t>
      </w:r>
      <w:r w:rsidRPr="25288DA8" w:rsidR="79194EB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symptoms. This can support</w:t>
      </w:r>
      <w:r w:rsidRPr="25288DA8" w:rsidR="1683F24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79194EB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whe</w:t>
      </w:r>
      <w:r w:rsidRPr="25288DA8" w:rsidR="7EFBB2F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n a child's physiological needs are not met</w:t>
      </w:r>
      <w:r w:rsidRPr="25288DA8" w:rsidR="350F070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7EFBB2F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they can be particularly </w:t>
      </w:r>
      <w:r w:rsidRPr="25288DA8" w:rsidR="4056CDC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susceptible to developing </w:t>
      </w:r>
      <w:r w:rsidRPr="25288DA8" w:rsidR="4056CDC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ODD</w:t>
      </w:r>
      <w:r w:rsidRPr="25288DA8" w:rsidR="09E55F1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25288DA8" w:rsidR="09E55F1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5B596FF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Maslo</w:t>
      </w:r>
      <w:r w:rsidRPr="25288DA8" w:rsidR="497F15F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w’s</w:t>
      </w:r>
      <w:r w:rsidRPr="25288DA8" w:rsidR="325D1D3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(1943)</w:t>
      </w:r>
      <w:r w:rsidRPr="25288DA8" w:rsidR="497F15F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theory </w:t>
      </w:r>
      <w:r w:rsidRPr="25288DA8" w:rsidR="530AAAA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of hierarchy of needs</w:t>
      </w:r>
      <w:r w:rsidRPr="25288DA8" w:rsidR="421D8CF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for basic need</w:t>
      </w:r>
      <w:r w:rsidRPr="25288DA8" w:rsidR="4EDD481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</w:t>
      </w:r>
      <w:r w:rsidRPr="25288DA8" w:rsidR="421D8CF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be met in early childhood for an individual to reach full potential.</w:t>
      </w:r>
      <w:r w:rsidRPr="25288DA8" w:rsidR="2E190C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0A3F4FF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Research does however reinforce that ODD can be outgrown where the negative behaviour </w:t>
      </w:r>
      <w:r w:rsidRPr="25288DA8" w:rsidR="6CCC2A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is recognised as </w:t>
      </w:r>
      <w:r w:rsidRPr="25288DA8" w:rsidR="722A5C7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inappropriate,</w:t>
      </w:r>
      <w:r w:rsidRPr="25288DA8" w:rsidR="6CCC2A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the respondent </w:t>
      </w:r>
      <w:r w:rsidRPr="25288DA8" w:rsidR="2E2745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makes a conscious effort to </w:t>
      </w:r>
      <w:r w:rsidRPr="25288DA8" w:rsidR="6BDF313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eliminate</w:t>
      </w:r>
      <w:r w:rsidRPr="25288DA8" w:rsidR="6BDF313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certain behavioural characteristics and responses which o</w:t>
      </w:r>
      <w:r w:rsidRPr="25288DA8" w:rsidR="4E50A06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utlines again</w:t>
      </w:r>
      <w:r w:rsidRPr="25288DA8" w:rsidR="722CE2D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4E50A06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importance of </w:t>
      </w:r>
      <w:r w:rsidRPr="25288DA8" w:rsidR="4E50A06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timely</w:t>
      </w:r>
      <w:r w:rsidRPr="25288DA8" w:rsidR="4E50A06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</w:t>
      </w:r>
      <w:r w:rsidRPr="25288DA8" w:rsidR="62B5332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accurate</w:t>
      </w:r>
      <w:r w:rsidRPr="25288DA8" w:rsidR="62B5332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interventions to support positive behavioural outcomes and </w:t>
      </w:r>
      <w:r w:rsidRPr="25288DA8" w:rsidR="6C9FF14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to</w:t>
      </w:r>
      <w:r w:rsidRPr="25288DA8" w:rsidR="158E1F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impor</w:t>
      </w:r>
      <w:r w:rsidRPr="25288DA8" w:rsidR="179BCE3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tance</w:t>
      </w:r>
      <w:r w:rsidRPr="25288DA8" w:rsidR="158E1F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diagnosis.</w:t>
      </w:r>
    </w:p>
    <w:p w:rsidR="3C1C8E98" w:rsidP="25288DA8" w:rsidRDefault="3C1C8E98" w14:paraId="7CAC9DDD" w14:textId="4AEEA6F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25288DA8" w:rsidR="3C1C8E9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Effective strategies for Behaviour modification </w:t>
      </w:r>
      <w:r w:rsidRPr="25288DA8" w:rsidR="7CFAA7A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outline the need for clear communication for all parties included in the learning process. </w:t>
      </w:r>
      <w:r w:rsidRPr="25288DA8" w:rsidR="689614E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This itself promotes positive </w:t>
      </w:r>
      <w:r w:rsidRPr="25288DA8" w:rsidR="4E4F1DD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relationships. While ODD children find it difficult to receive direct </w:t>
      </w:r>
      <w:r w:rsidRPr="25288DA8" w:rsidR="39EA8B1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praise, rewarding can be used by way of a reward chart to support progress or a simple note of communication to home. </w:t>
      </w:r>
    </w:p>
    <w:p w:rsidR="25288DA8" w:rsidP="25288DA8" w:rsidRDefault="25288DA8" w14:paraId="688F2660" w14:textId="2D6C17F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5288DA8" w:rsidP="25288DA8" w:rsidRDefault="25288DA8" w14:paraId="28F326C6" w14:textId="4BA95FA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5288DA8" w:rsidP="25288DA8" w:rsidRDefault="25288DA8" w14:paraId="4BF90671" w14:textId="49FA79F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5288DA8" w:rsidP="25288DA8" w:rsidRDefault="25288DA8" w14:paraId="376C56A7" w14:textId="530B4A5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5288DA8" w:rsidP="25288DA8" w:rsidRDefault="25288DA8" w14:paraId="7F080B79" w14:textId="0FDDFD7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5288DA8" w:rsidP="25288DA8" w:rsidRDefault="25288DA8" w14:paraId="5C08E9D7" w14:textId="5B7166B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158E1F76" w:rsidP="717DA803" w:rsidRDefault="158E1F76" w14:paraId="7837E68E" w14:textId="4EA2F6E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717DA803" w:rsidR="158E1F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While disruptions form ODD children can be unpredictable within the </w:t>
      </w:r>
      <w:r w:rsidRPr="717DA803" w:rsidR="4AA03F9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classroom, it is important to </w:t>
      </w:r>
      <w:r w:rsidRPr="717DA803" w:rsidR="4AA03F9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</w:t>
      </w:r>
      <w:r w:rsidRPr="717DA803" w:rsidR="4AA03F9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reliable strategies and have </w:t>
      </w:r>
      <w:r w:rsidRPr="717DA803" w:rsidR="3F5878D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positive interventions in place to keep an orderly classroom environment to support positive behaviour.</w:t>
      </w:r>
    </w:p>
    <w:p w:rsidR="65E86A87" w:rsidP="25288DA8" w:rsidRDefault="65E86A87" w14:paraId="662E2ACE" w14:textId="21E36D8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25288DA8" w:rsidR="65E86A8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 extensive review by, The Welsh Assembly Government</w:t>
      </w:r>
      <w:r w:rsidRPr="25288DA8" w:rsidR="18F1857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</w:t>
      </w:r>
      <w:r w:rsidRPr="25288DA8" w:rsidR="2DAA1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outlines effects of attendance, behaviour, </w:t>
      </w:r>
      <w:r w:rsidRPr="25288DA8" w:rsidR="64F56FB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parental</w:t>
      </w:r>
      <w:r w:rsidRPr="25288DA8" w:rsidR="2DAA1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such</w:t>
      </w:r>
      <w:r w:rsidRPr="25288DA8" w:rsidR="72B114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</w:t>
      </w:r>
      <w:r w:rsidRPr="25288DA8" w:rsidR="2DAA1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to</w:t>
      </w:r>
      <w:r w:rsidRPr="25288DA8" w:rsidR="18E814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7F34198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further support behavioural outcomes.</w:t>
      </w:r>
      <w:r w:rsidRPr="25288DA8" w:rsidR="70BA383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Reid (2008), notes that The Welsh Government should promote effective behavioural training for intervention for multi agen</w:t>
      </w:r>
      <w:r w:rsidRPr="25288DA8" w:rsidR="1B08C3C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cies involved within the educational </w:t>
      </w:r>
      <w:r w:rsidRPr="25288DA8" w:rsidR="1EA6691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process and</w:t>
      </w:r>
      <w:r w:rsidRPr="25288DA8" w:rsidR="1B08C3C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recognises that these such agencies should be given advice on all a</w:t>
      </w:r>
      <w:r w:rsidRPr="25288DA8" w:rsidR="2F6D568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reas</w:t>
      </w:r>
      <w:r w:rsidRPr="25288DA8" w:rsidR="4A5D4C2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2F6D568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such medicine for ODD</w:t>
      </w:r>
      <w:r w:rsidRPr="25288DA8" w:rsidR="755779F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as well as other shared resources. School Inclusiveness in </w:t>
      </w:r>
      <w:r w:rsidRPr="25288DA8" w:rsidR="32CC8AC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social impact should be subjected to assessments form Estyn. This would </w:t>
      </w:r>
      <w:proofErr w:type="gramStart"/>
      <w:r w:rsidRPr="25288DA8" w:rsidR="32CC8AC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be considered to be</w:t>
      </w:r>
      <w:proofErr w:type="gramEnd"/>
      <w:r w:rsidRPr="25288DA8" w:rsidR="32CC8AC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necessary to improv</w:t>
      </w:r>
      <w:r w:rsidRPr="25288DA8" w:rsidR="2BF72B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 and </w:t>
      </w:r>
      <w:r w:rsidRPr="25288DA8" w:rsidR="2BF72B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monitor</w:t>
      </w:r>
      <w:r w:rsidRPr="25288DA8" w:rsidR="2BF72B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strategies on behaviour and that the </w:t>
      </w:r>
      <w:r w:rsidRPr="25288DA8" w:rsidR="7C433DA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Welsh </w:t>
      </w:r>
      <w:r w:rsidRPr="25288DA8" w:rsidR="1C81DAC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Assembly</w:t>
      </w:r>
      <w:r w:rsidRPr="25288DA8" w:rsidR="7C433DA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should invest significantly in funding and training in areas that </w:t>
      </w:r>
      <w:r w:rsidRPr="25288DA8" w:rsidR="4380BCB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pertain</w:t>
      </w:r>
      <w:r w:rsidRPr="25288DA8" w:rsidR="4380BCB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</w:t>
      </w:r>
      <w:r w:rsidRPr="25288DA8" w:rsidR="7C433DA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beha</w:t>
      </w:r>
      <w:r w:rsidRPr="25288DA8" w:rsidR="2F1C29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vioural interventions </w:t>
      </w:r>
      <w:r w:rsidRPr="25288DA8" w:rsidR="0BAADA8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recognises that all staffing levels are often not </w:t>
      </w:r>
      <w:r w:rsidRPr="25288DA8" w:rsidR="1707367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adequately trained</w:t>
      </w:r>
      <w:r w:rsidRPr="25288DA8" w:rsidR="0BAADA8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25288DA8" w:rsidR="44B3AC5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This supports the </w:t>
      </w:r>
      <w:r w:rsidRPr="25288DA8" w:rsidR="06D46B0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benefit of sharing information to differentiate intervention</w:t>
      </w:r>
      <w:r w:rsidRPr="25288DA8" w:rsidR="6D4B162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methods for children with ALN </w:t>
      </w:r>
      <w:r w:rsidRPr="25288DA8" w:rsidR="7F07AC6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requirements</w:t>
      </w:r>
      <w:r w:rsidRPr="25288DA8" w:rsidR="6D4B162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0893410F" w:rsidP="25288DA8" w:rsidRDefault="0893410F" w14:paraId="43FE8BD0" w14:textId="0112955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25288DA8" w:rsidR="0893410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Children </w:t>
      </w:r>
      <w:r w:rsidRPr="25288DA8" w:rsidR="1DBCBD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with ODD can react negatively to direct instructions or class rules that other children can </w:t>
      </w:r>
      <w:r w:rsidRPr="25288DA8" w:rsidR="4F53BE5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comply with</w:t>
      </w:r>
      <w:r w:rsidRPr="25288DA8" w:rsidR="37C2FCF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They often resent and react in an opposite fashion </w:t>
      </w:r>
      <w:r w:rsidRPr="25288DA8" w:rsidR="27D5585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were</w:t>
      </w:r>
      <w:r w:rsidRPr="25288DA8" w:rsidR="6D4EA52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directed with</w:t>
      </w:r>
      <w:r w:rsidRPr="25288DA8" w:rsidR="4E60C38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 </w:t>
      </w:r>
      <w:r w:rsidRPr="25288DA8" w:rsidR="25893BE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clear</w:t>
      </w:r>
      <w:r w:rsidRPr="25288DA8" w:rsidR="4E60C38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set of instructions</w:t>
      </w:r>
      <w:r w:rsidRPr="25288DA8" w:rsidR="2661CE4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An example of this could be, “Don’t throw your pencil </w:t>
      </w:r>
      <w:r w:rsidRPr="25288DA8" w:rsidR="54C029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“, which</w:t>
      </w:r>
      <w:r w:rsidRPr="25288DA8" w:rsidR="346EC3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could prompt a negative reactive response. </w:t>
      </w:r>
      <w:r w:rsidRPr="25288DA8" w:rsidR="348F9DF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This could be replaced with “I understand you may </w:t>
      </w:r>
      <w:r w:rsidRPr="25288DA8" w:rsidR="21E00CE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have the urge to throw the pencil, but please be mindful of others you could </w:t>
      </w:r>
      <w:r w:rsidRPr="25288DA8" w:rsidR="4FB85BB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hurt?</w:t>
      </w:r>
      <w:r w:rsidRPr="25288DA8" w:rsidR="6E24DA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”</w:t>
      </w:r>
      <w:r w:rsidRPr="25288DA8" w:rsidR="21E00CE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Thi</w:t>
      </w:r>
      <w:r w:rsidRPr="25288DA8" w:rsidR="421995A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 reinforces that there are classroom rules and </w:t>
      </w:r>
      <w:r w:rsidRPr="25288DA8" w:rsidR="2518455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consequences but</w:t>
      </w:r>
      <w:r w:rsidRPr="25288DA8" w:rsidR="421995A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offering in a question for</w:t>
      </w:r>
      <w:r w:rsidRPr="25288DA8" w:rsidR="3F616B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 rather than a command omits a direct request which can be a trigger.</w:t>
      </w:r>
      <w:r w:rsidRPr="25288DA8" w:rsidR="2CC71C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Interventions with ODD </w:t>
      </w:r>
      <w:r w:rsidRPr="25288DA8" w:rsidR="7292754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children who</w:t>
      </w:r>
      <w:r w:rsidRPr="25288DA8" w:rsidR="2CC71C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may </w:t>
      </w:r>
      <w:r w:rsidRPr="25288DA8" w:rsidR="2CC71C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frequently</w:t>
      </w:r>
      <w:r w:rsidRPr="25288DA8" w:rsidR="2CC71C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disrupt and provoke other students need </w:t>
      </w:r>
      <w:r w:rsidRPr="25288DA8" w:rsidR="3AC518D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clear sets of boundaries alongside behavioural modifications</w:t>
      </w:r>
      <w:r w:rsidRPr="25288DA8" w:rsidR="423EDCE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support </w:t>
      </w:r>
      <w:r w:rsidRPr="25288DA8" w:rsidR="2559E97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 </w:t>
      </w:r>
      <w:r w:rsidRPr="25288DA8" w:rsidR="75C0A5F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balanced classroom</w:t>
      </w:r>
      <w:r w:rsidRPr="25288DA8" w:rsidR="423EDCE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Learning what the child is interested in and enjoys are good </w:t>
      </w:r>
      <w:r w:rsidRPr="25288DA8" w:rsidR="4C7A7EB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strategies</w:t>
      </w:r>
      <w:r w:rsidRPr="25288DA8" w:rsidR="423EDCE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create sets of </w:t>
      </w:r>
      <w:r w:rsidRPr="25288DA8" w:rsidR="7693E63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consequences</w:t>
      </w:r>
      <w:r w:rsidRPr="25288DA8" w:rsidR="355FB6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for an </w:t>
      </w:r>
      <w:r w:rsidRPr="25288DA8" w:rsidR="0E8E0F8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individual</w:t>
      </w:r>
      <w:r w:rsidRPr="25288DA8" w:rsidR="355FB6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It is </w:t>
      </w:r>
      <w:r w:rsidRPr="25288DA8" w:rsidR="679E13F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important</w:t>
      </w:r>
      <w:r w:rsidRPr="25288DA8" w:rsidR="355FB6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note that punishments are </w:t>
      </w:r>
      <w:r w:rsidRPr="25288DA8" w:rsidR="549F3C1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different from</w:t>
      </w:r>
      <w:r w:rsidRPr="25288DA8" w:rsidR="355FB6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 consequence</w:t>
      </w:r>
      <w:r w:rsidRPr="25288DA8" w:rsidR="49C4491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For instance, a child may enjoy </w:t>
      </w:r>
      <w:r w:rsidRPr="25288DA8" w:rsidR="6BCCCD7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having golden</w:t>
      </w:r>
      <w:r w:rsidRPr="25288DA8" w:rsidR="49C4491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time on computer on completion of</w:t>
      </w:r>
      <w:r w:rsidRPr="25288DA8" w:rsidR="346CBB8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</w:t>
      </w:r>
      <w:r w:rsidRPr="25288DA8" w:rsidR="49C4491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piece of work</w:t>
      </w:r>
      <w:r w:rsidRPr="25288DA8" w:rsidR="3A75B8D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4BCAD90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the fact that the chi</w:t>
      </w:r>
      <w:r w:rsidRPr="25288DA8" w:rsidR="584D80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ld</w:t>
      </w:r>
      <w:r w:rsidRPr="25288DA8" w:rsidR="4BCAD90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knows if he does not fulfil this </w:t>
      </w:r>
      <w:r w:rsidRPr="25288DA8" w:rsidR="5BEFCCD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requirement of good behaviour and </w:t>
      </w:r>
      <w:r w:rsidRPr="25288DA8" w:rsidR="57C94E2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work, they</w:t>
      </w:r>
      <w:r w:rsidRPr="25288DA8" w:rsidR="4BCAD90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will not get to use the computer</w:t>
      </w:r>
      <w:r w:rsidRPr="25288DA8" w:rsidR="4FB4E67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 Calmly explained</w:t>
      </w:r>
      <w:r w:rsidRPr="25288DA8" w:rsidR="4A0FBE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4FB4E67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this encourages the child to behave in a positive way and complete the task and not</w:t>
      </w:r>
      <w:r w:rsidRPr="25288DA8" w:rsidR="42E7B9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disrupt their </w:t>
      </w:r>
      <w:r w:rsidRPr="25288DA8" w:rsidR="2CCD712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classmates</w:t>
      </w:r>
      <w:r w:rsidRPr="25288DA8" w:rsidR="42E7B9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25288DA8" w:rsidR="49C4491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6E91279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Classroom rules displayed in a </w:t>
      </w:r>
      <w:r w:rsidRPr="25288DA8" w:rsidR="487E37A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prominent place where ODD children learn, can reinforce the need for them to res</w:t>
      </w:r>
      <w:r w:rsidRPr="25288DA8" w:rsidR="09D9527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pect boundaries and </w:t>
      </w:r>
      <w:r w:rsidRPr="25288DA8" w:rsidR="09D9527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observe</w:t>
      </w:r>
      <w:r w:rsidRPr="25288DA8" w:rsidR="09D9527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rules in language they respond positively too. It also support</w:t>
      </w:r>
      <w:r w:rsidRPr="25288DA8" w:rsidR="2429D9D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 the use of using non-verbal instructions to reinforce poor behaviour </w:t>
      </w:r>
      <w:r w:rsidRPr="25288DA8" w:rsidR="2993E5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by simply pointing </w:t>
      </w:r>
      <w:r w:rsidRPr="25288DA8" w:rsidR="19C82B6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out that they are expected to follow class</w:t>
      </w:r>
      <w:r w:rsidRPr="25288DA8" w:rsidR="2993E5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rule</w:t>
      </w:r>
      <w:r w:rsidRPr="25288DA8" w:rsidR="056398A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s.</w:t>
      </w:r>
      <w:r w:rsidRPr="25288DA8" w:rsidR="2993E5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ODD children do not </w:t>
      </w:r>
      <w:r w:rsidRPr="25288DA8" w:rsidR="371BC0C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cope</w:t>
      </w:r>
      <w:r w:rsidRPr="25288DA8" w:rsidR="2993E5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well with change and benefit from</w:t>
      </w:r>
      <w:r w:rsidRPr="25288DA8" w:rsidR="14AB203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routines such as timetabled activities and breaks to reinforce routines. Daily timetables can also be disp</w:t>
      </w:r>
      <w:r w:rsidRPr="25288DA8" w:rsidR="0963597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layed next to class rules to support disruptions where children may be anxious around which activity or lesson is next and can help </w:t>
      </w:r>
      <w:r w:rsidRPr="25288DA8" w:rsidR="152821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structure to diffuse a potential meltdown </w:t>
      </w:r>
      <w:r w:rsidRPr="25288DA8" w:rsidR="3566E6B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where a child </w:t>
      </w:r>
      <w:r w:rsidRPr="25288DA8" w:rsidR="4F997A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is not sure</w:t>
      </w:r>
      <w:r w:rsidRPr="25288DA8" w:rsidR="3566E6B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what comes next.</w:t>
      </w:r>
      <w:r w:rsidRPr="25288DA8" w:rsidR="4A37D40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Positively</w:t>
      </w:r>
      <w:r w:rsidRPr="25288DA8" w:rsidR="427824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25288DA8" w:rsidR="4A37D40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it is important to reco</w:t>
      </w:r>
      <w:r w:rsidRPr="25288DA8" w:rsidR="6258E1C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gnise that children can self-regulate with successful strategy i</w:t>
      </w:r>
      <w:r w:rsidRPr="25288DA8" w:rsidR="23B3FC9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ntervention</w:t>
      </w:r>
      <w:r w:rsidRPr="25288DA8" w:rsidR="23B3FC9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  <w:r w:rsidRPr="25288DA8" w:rsidR="650F176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Mutual trust</w:t>
      </w:r>
      <w:r w:rsidRPr="25288DA8" w:rsidR="38188F5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is gained between the teacher and support </w:t>
      </w:r>
      <w:r w:rsidRPr="25288DA8" w:rsidR="316F050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staff and</w:t>
      </w:r>
      <w:r w:rsidRPr="25288DA8" w:rsidR="38188F5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</w:t>
      </w:r>
      <w:r w:rsidRPr="25288DA8" w:rsidR="5EA8810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child</w:t>
      </w:r>
      <w:r w:rsidRPr="25288DA8" w:rsidR="38188F5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will feel valued</w:t>
      </w:r>
      <w:r w:rsidRPr="25288DA8" w:rsidR="6258E1C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6A6D498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knowing</w:t>
      </w:r>
      <w:r w:rsidRPr="25288DA8" w:rsidR="067328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they are trusted to the right thing</w:t>
      </w:r>
      <w:r w:rsidRPr="25288DA8" w:rsidR="46938D7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Davies, </w:t>
      </w:r>
      <w:r w:rsidRPr="25288DA8" w:rsidR="66D2523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study supports that where poor behaviour should continue, a private discussion in a familiar area can </w:t>
      </w:r>
      <w:r w:rsidRPr="25288DA8" w:rsidR="66D2523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establish</w:t>
      </w:r>
      <w:r w:rsidRPr="25288DA8" w:rsidR="66D2523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what is working and what is not and </w:t>
      </w:r>
      <w:r w:rsidRPr="25288DA8" w:rsidR="57CBF1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proves a valuable opportunity</w:t>
      </w:r>
      <w:r w:rsidRPr="25288DA8" w:rsidR="067328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25288DA8" w:rsidR="1CC688A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for a child to express their feelings more importantly. This can prove beneficial to evaluate and move on </w:t>
      </w:r>
      <w:r w:rsidRPr="25288DA8" w:rsidR="109CAB9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where children are making </w:t>
      </w:r>
      <w:r w:rsidRPr="25288DA8" w:rsidR="5A82273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substantial progress</w:t>
      </w:r>
      <w:r w:rsidRPr="25288DA8" w:rsidR="109CAB9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through </w:t>
      </w:r>
      <w:r w:rsidRPr="25288DA8" w:rsidR="12BB04C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strategies</w:t>
      </w:r>
      <w:r w:rsidRPr="25288DA8" w:rsidR="109CAB9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may have the occasional </w:t>
      </w:r>
      <w:r w:rsidRPr="25288DA8" w:rsidR="78ED3A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outburst</w:t>
      </w:r>
      <w:r w:rsidRPr="25288DA8" w:rsidR="3D0F018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3D0F018A" w:rsidP="717DA803" w:rsidRDefault="3D0F018A" w14:paraId="4DD9DDF6" w14:textId="37B6BCB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717DA803" w:rsidR="3D0F018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Children with ODD can</w:t>
      </w:r>
      <w:r w:rsidRPr="717DA803" w:rsidR="34006EA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717DA803" w:rsidR="3D0F018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when well supported strive to </w:t>
      </w:r>
      <w:r w:rsidRPr="717DA803" w:rsidR="6C558AC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be engaged</w:t>
      </w:r>
      <w:r w:rsidRPr="717DA803" w:rsidR="3D0F018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contribute well to a working classroom </w:t>
      </w:r>
      <w:r w:rsidRPr="717DA803" w:rsidR="2429EB8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environment</w:t>
      </w:r>
      <w:r w:rsidRPr="717DA803" w:rsidR="3D0F018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</w:t>
      </w:r>
      <w:r w:rsidRPr="717DA803" w:rsidR="4AF0A83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 proper</w:t>
      </w:r>
      <w:r w:rsidRPr="717DA803" w:rsidR="266FD97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intervention. </w:t>
      </w:r>
      <w:r w:rsidRPr="717DA803" w:rsidR="2D99D83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With early diagnosis and differentiated communication</w:t>
      </w:r>
      <w:r w:rsidRPr="717DA803" w:rsidR="5498929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these children can enjoy positive learning outcomes and negative behaviour can be </w:t>
      </w:r>
      <w:r w:rsidRPr="717DA803" w:rsidR="5FEE926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discouraged. </w:t>
      </w:r>
      <w:r w:rsidRPr="717DA803" w:rsidR="2C987CB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While </w:t>
      </w:r>
      <w:r w:rsidRPr="717DA803" w:rsidR="5FEE926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It has been noted that children with this condition can have </w:t>
      </w:r>
      <w:r w:rsidRPr="717DA803" w:rsidR="7219F15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comorbid occurring conditions, it is fair to say </w:t>
      </w:r>
      <w:r w:rsidRPr="717DA803" w:rsidR="4E40354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that strategies used are still effective alongside others already in place. The promotion of positive behaviour through</w:t>
      </w:r>
      <w:r w:rsidRPr="717DA803" w:rsidR="44AD703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interventions</w:t>
      </w:r>
      <w:r w:rsidRPr="717DA803" w:rsidR="4E40354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717DA803" w:rsidR="3ECB0BF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enhances the learning experience not only for the child</w:t>
      </w:r>
      <w:r w:rsidRPr="717DA803" w:rsidR="2D0FD64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</w:t>
      </w:r>
      <w:r w:rsidRPr="717DA803" w:rsidR="3ECB0BF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but their peers</w:t>
      </w:r>
      <w:r w:rsidRPr="717DA803" w:rsidR="6F8AD57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can suppress negative behaviours before they can hinder the</w:t>
      </w:r>
      <w:r w:rsidRPr="717DA803" w:rsidR="1C815D8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classroom and learning process.</w:t>
      </w:r>
      <w:r w:rsidRPr="717DA803" w:rsidR="6F8AD57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717DA803" w:rsidR="71A3F84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This further supports the need for an inclusive </w:t>
      </w:r>
      <w:r w:rsidRPr="717DA803" w:rsidR="2D1CAED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experience </w:t>
      </w:r>
      <w:r w:rsidRPr="717DA803" w:rsidR="1020EE1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in </w:t>
      </w:r>
      <w:r w:rsidRPr="717DA803" w:rsidR="57FA141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 learning</w:t>
      </w:r>
      <w:r w:rsidRPr="717DA803" w:rsidR="771793E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environment</w:t>
      </w:r>
      <w:r w:rsidRPr="717DA803" w:rsidR="61C0065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717DA803" w:rsidP="717DA803" w:rsidRDefault="717DA803" w14:paraId="752EF7C1" w14:textId="54F755E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717DA803" w:rsidP="717DA803" w:rsidRDefault="717DA803" w14:paraId="390B96F7" w14:textId="17A86D3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06D46B0A" w:rsidP="717DA803" w:rsidRDefault="06D46B0A" w14:paraId="5A079E94" w14:textId="50D9747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717DA803" w:rsidR="06D46B0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</w:p>
    <w:p w:rsidR="717DA803" w:rsidP="717DA803" w:rsidRDefault="717DA803" w14:paraId="7E7FD645" w14:textId="66B65F0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717DA803" w:rsidP="717DA803" w:rsidRDefault="717DA803" w14:paraId="657DF14E" w14:textId="580C85D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BECEEF2" w:rsidP="717DA803" w:rsidRDefault="4BECEEF2" w14:paraId="4B68B2D6" w14:textId="411B0B6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5288DA8" w:rsidR="4BECEE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25288DA8" w:rsidRDefault="25288DA8" w14:paraId="7B788283" w14:textId="7EE34368">
      <w:r>
        <w:br w:type="page"/>
      </w:r>
    </w:p>
    <w:p w:rsidR="78D66CAD" w:rsidP="16162EA6" w:rsidRDefault="78D66CAD" w14:paraId="347D0E7F" w14:textId="0CEC1DE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16162EA6" w:rsidR="78D66CAD">
        <w:rPr>
          <w:rFonts w:ascii="Times New Roman" w:hAnsi="Times New Roman" w:eastAsia="Times New Roman" w:cs="Times New Roman"/>
          <w:sz w:val="24"/>
          <w:szCs w:val="24"/>
          <w:u w:val="single"/>
        </w:rPr>
        <w:t>REFERENCES</w:t>
      </w:r>
    </w:p>
    <w:p w:rsidR="64DAB1E7" w:rsidP="16162EA6" w:rsidRDefault="64DAB1E7" w14:paraId="5472EF79" w14:textId="7822D40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6162EA6" w:rsidR="64DAB1E7">
        <w:rPr>
          <w:rFonts w:ascii="Times New Roman" w:hAnsi="Times New Roman" w:eastAsia="Times New Roman" w:cs="Times New Roman"/>
          <w:sz w:val="24"/>
          <w:szCs w:val="24"/>
        </w:rPr>
        <w:t>Davies, L. (2006)</w:t>
      </w:r>
      <w:r w:rsidRPr="16162EA6" w:rsidR="64DAB1E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‘Oppositional Defiant Disorder in Children’ </w:t>
      </w:r>
      <w:r w:rsidRPr="16162EA6" w:rsidR="64DAB1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[Online]. Available at: </w:t>
      </w:r>
      <w:hyperlink r:id="Rea91fad254c14387">
        <w:r w:rsidRPr="16162EA6" w:rsidR="64DAB1E7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https://kellybear.com/TeacherArticles/TeacherTip68.ftml</w:t>
        </w:r>
      </w:hyperlink>
      <w:r w:rsidRPr="16162EA6" w:rsidR="64DAB1E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5 March 2020).</w:t>
      </w:r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4FD689A" w:rsidP="16162EA6" w:rsidRDefault="14FD689A" w14:paraId="7DD89449" w14:textId="4700BFC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>John Hopkins Medicine, ‘</w:t>
      </w:r>
      <w:r w:rsidRPr="16162EA6" w:rsidR="14FD689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Oppositional Defiant Disorder in Children</w:t>
      </w:r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>’ [Online]</w:t>
      </w:r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 xml:space="preserve">Available at </w:t>
      </w:r>
      <w:hyperlink r:id="R22c702dc541e425e">
        <w:r w:rsidRPr="16162EA6" w:rsidR="14FD689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https://www.hopkinsmedicine.org./healthy/conditions-and-diseases/oppositional-defiant-disorder</w:t>
        </w:r>
      </w:hyperlink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 xml:space="preserve"> (Accessed 5 March 2020).</w:t>
      </w:r>
      <w:r w:rsidRPr="16162EA6" w:rsidR="6806E0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6806E08C" w:rsidP="16162EA6" w:rsidRDefault="6806E08C" w14:paraId="7A9218A4" w14:textId="6A2DC1B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16162EA6" w:rsidR="6806E08C">
        <w:rPr>
          <w:rFonts w:ascii="Times New Roman" w:hAnsi="Times New Roman" w:eastAsia="Times New Roman" w:cs="Times New Roman"/>
          <w:sz w:val="24"/>
          <w:szCs w:val="24"/>
          <w:u w:val="none"/>
        </w:rPr>
        <w:t>Ljungstrom</w:t>
      </w:r>
      <w:proofErr w:type="spellEnd"/>
      <w:r w:rsidRPr="16162EA6" w:rsidR="6806E0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BM., Kenne </w:t>
      </w:r>
      <w:proofErr w:type="spellStart"/>
      <w:r w:rsidRPr="16162EA6" w:rsidR="6806E08C">
        <w:rPr>
          <w:rFonts w:ascii="Times New Roman" w:hAnsi="Times New Roman" w:eastAsia="Times New Roman" w:cs="Times New Roman"/>
          <w:sz w:val="24"/>
          <w:szCs w:val="24"/>
          <w:u w:val="none"/>
        </w:rPr>
        <w:t>Sarenmalm</w:t>
      </w:r>
      <w:proofErr w:type="spellEnd"/>
      <w:r w:rsidRPr="16162EA6" w:rsidR="6806E08C">
        <w:rPr>
          <w:rFonts w:ascii="Times New Roman" w:hAnsi="Times New Roman" w:eastAsia="Times New Roman" w:cs="Times New Roman"/>
          <w:sz w:val="24"/>
          <w:szCs w:val="24"/>
          <w:u w:val="none"/>
        </w:rPr>
        <w:t>, E. And Axberg, U. (2020) ‘</w:t>
      </w:r>
      <w:r w:rsidRPr="16162EA6" w:rsidR="6806E0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Bottom -up and top-down approaches to understanding oppositional defiant disorder symptoms during early childhood a mixed method study</w:t>
      </w:r>
      <w:r w:rsidRPr="16162EA6" w:rsidR="7A1B1A6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’</w:t>
      </w:r>
      <w:r w:rsidRPr="16162EA6" w:rsidR="6806E0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6162EA6" w:rsidR="6806E08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[Online]. </w:t>
      </w:r>
    </w:p>
    <w:p w:rsidR="6806E08C" w:rsidP="16162EA6" w:rsidRDefault="6806E08C" w14:paraId="1242853C" w14:textId="3B289BA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6162EA6" w:rsidR="6806E08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Available at: </w:t>
      </w:r>
      <w:hyperlink r:id="Rdb54c2e45bfd4c8f">
        <w:r w:rsidRPr="16162EA6" w:rsidR="6806E08C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https://www.ncbi.nim.nih.gov/pmc/articles/P&lt;MC7491084</w:t>
        </w:r>
      </w:hyperlink>
      <w:r w:rsidR="6806E08C">
        <w:rPr/>
        <w:t xml:space="preserve"> </w:t>
      </w:r>
      <w:r w:rsidRPr="16162EA6" w:rsidR="6806E08C">
        <w:rPr>
          <w:rFonts w:ascii="Times New Roman" w:hAnsi="Times New Roman" w:eastAsia="Times New Roman" w:cs="Times New Roman"/>
          <w:sz w:val="24"/>
          <w:szCs w:val="24"/>
        </w:rPr>
        <w:t>(Accessed: 5 March 2020)</w:t>
      </w:r>
    </w:p>
    <w:p w:rsidR="21210513" w:rsidP="16162EA6" w:rsidRDefault="21210513" w14:paraId="5A5C10BB" w14:textId="287BC84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6162EA6" w:rsidR="21210513">
        <w:rPr>
          <w:rFonts w:ascii="Times New Roman" w:hAnsi="Times New Roman" w:eastAsia="Times New Roman" w:cs="Times New Roman"/>
          <w:sz w:val="24"/>
          <w:szCs w:val="24"/>
        </w:rPr>
        <w:t>McLeod, S.A</w:t>
      </w:r>
      <w:r w:rsidRPr="16162EA6" w:rsidR="254E679E">
        <w:rPr>
          <w:rFonts w:ascii="Times New Roman" w:hAnsi="Times New Roman" w:eastAsia="Times New Roman" w:cs="Times New Roman"/>
          <w:sz w:val="24"/>
          <w:szCs w:val="24"/>
        </w:rPr>
        <w:t>. (2018</w:t>
      </w:r>
      <w:r w:rsidRPr="16162EA6" w:rsidR="309D5EBC">
        <w:rPr>
          <w:rFonts w:ascii="Times New Roman" w:hAnsi="Times New Roman" w:eastAsia="Times New Roman" w:cs="Times New Roman"/>
          <w:sz w:val="24"/>
          <w:szCs w:val="24"/>
        </w:rPr>
        <w:t>) ‘</w:t>
      </w:r>
      <w:r w:rsidRPr="16162EA6" w:rsidR="091341E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B.F Skinner- Operant Condition</w:t>
      </w:r>
      <w:r w:rsidRPr="16162EA6" w:rsidR="3935F8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in</w:t>
      </w:r>
      <w:r w:rsidRPr="16162EA6" w:rsidR="091341E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</w:t>
      </w:r>
      <w:r w:rsidRPr="16162EA6" w:rsidR="091341E9">
        <w:rPr>
          <w:rFonts w:ascii="Times New Roman" w:hAnsi="Times New Roman" w:eastAsia="Times New Roman" w:cs="Times New Roman"/>
          <w:sz w:val="24"/>
          <w:szCs w:val="24"/>
        </w:rPr>
        <w:t>'</w:t>
      </w:r>
      <w:r w:rsidRPr="16162EA6" w:rsidR="6B870087">
        <w:rPr>
          <w:rFonts w:ascii="Times New Roman" w:hAnsi="Times New Roman" w:eastAsia="Times New Roman" w:cs="Times New Roman"/>
          <w:sz w:val="24"/>
          <w:szCs w:val="24"/>
        </w:rPr>
        <w:t xml:space="preserve">. [Online]. Available </w:t>
      </w:r>
      <w:r w:rsidRPr="16162EA6" w:rsidR="785F0FEE">
        <w:rPr>
          <w:rFonts w:ascii="Times New Roman" w:hAnsi="Times New Roman" w:eastAsia="Times New Roman" w:cs="Times New Roman"/>
          <w:sz w:val="24"/>
          <w:szCs w:val="24"/>
        </w:rPr>
        <w:t>at</w:t>
      </w:r>
      <w:r w:rsidRPr="16162EA6" w:rsidR="229F625F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  <w:hyperlink r:id="Ra1e50f650ebe4b87">
        <w:r w:rsidRPr="16162EA6" w:rsidR="4AF8C9B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https://simplypsycology.org.html</w:t>
        </w:r>
      </w:hyperlink>
      <w:r w:rsidRPr="16162EA6" w:rsidR="4AF8C9B1">
        <w:rPr>
          <w:rFonts w:ascii="Times New Roman" w:hAnsi="Times New Roman" w:eastAsia="Times New Roman" w:cs="Times New Roman"/>
          <w:sz w:val="24"/>
          <w:szCs w:val="24"/>
        </w:rPr>
        <w:t>.</w:t>
      </w:r>
      <w:r w:rsidRPr="16162EA6" w:rsidR="4E94B686">
        <w:rPr>
          <w:rFonts w:ascii="Times New Roman" w:hAnsi="Times New Roman" w:eastAsia="Times New Roman" w:cs="Times New Roman"/>
          <w:sz w:val="24"/>
          <w:szCs w:val="24"/>
        </w:rPr>
        <w:t xml:space="preserve"> (Accessed :5 March 2020)</w:t>
      </w:r>
    </w:p>
    <w:p w:rsidR="50DBFBD7" w:rsidP="16162EA6" w:rsidRDefault="50DBFBD7" w14:paraId="31953C50" w14:textId="6872C7D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6162EA6" w:rsidR="50DBFBD7">
        <w:rPr>
          <w:rFonts w:ascii="Times New Roman" w:hAnsi="Times New Roman" w:eastAsia="Times New Roman" w:cs="Times New Roman"/>
          <w:sz w:val="24"/>
          <w:szCs w:val="24"/>
        </w:rPr>
        <w:t>McLeod, S.</w:t>
      </w:r>
      <w:r w:rsidRPr="16162EA6" w:rsidR="20AB0C0B">
        <w:rPr>
          <w:rFonts w:ascii="Times New Roman" w:hAnsi="Times New Roman" w:eastAsia="Times New Roman" w:cs="Times New Roman"/>
          <w:sz w:val="24"/>
          <w:szCs w:val="24"/>
        </w:rPr>
        <w:t>A</w:t>
      </w:r>
      <w:r w:rsidRPr="16162EA6" w:rsidR="11DBC077">
        <w:rPr>
          <w:rFonts w:ascii="Times New Roman" w:hAnsi="Times New Roman" w:eastAsia="Times New Roman" w:cs="Times New Roman"/>
          <w:sz w:val="24"/>
          <w:szCs w:val="24"/>
        </w:rPr>
        <w:t>.</w:t>
      </w:r>
      <w:r w:rsidRPr="16162EA6" w:rsidR="23CF0B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6162EA6" w:rsidR="50DBFBD7">
        <w:rPr>
          <w:rFonts w:ascii="Times New Roman" w:hAnsi="Times New Roman" w:eastAsia="Times New Roman" w:cs="Times New Roman"/>
          <w:sz w:val="24"/>
          <w:szCs w:val="24"/>
        </w:rPr>
        <w:t xml:space="preserve">(2018) </w:t>
      </w:r>
      <w:r w:rsidRPr="16162EA6" w:rsidR="50DBFB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‘P</w:t>
      </w:r>
      <w:r w:rsidRPr="16162EA6" w:rsidR="7CD14F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avlov’s Dogs</w:t>
      </w:r>
      <w:r w:rsidRPr="16162EA6" w:rsidR="27D07C2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’. </w:t>
      </w:r>
      <w:r w:rsidRPr="16162EA6" w:rsidR="27D07C2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Simply </w:t>
      </w:r>
      <w:r w:rsidRPr="16162EA6" w:rsidR="03ADDF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Psychology</w:t>
      </w:r>
      <w:r w:rsidRPr="16162EA6" w:rsidR="27D07C2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  <w:r w:rsidRPr="16162EA6" w:rsidR="71FF824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[On</w:t>
      </w:r>
      <w:r w:rsidRPr="16162EA6" w:rsidR="255597F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line]. Available </w:t>
      </w:r>
      <w:r w:rsidRPr="16162EA6" w:rsidR="7A6076C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at:</w:t>
      </w:r>
      <w:r w:rsidRPr="16162EA6" w:rsidR="71FF824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hyperlink r:id="R8406277337034cac">
        <w:r w:rsidRPr="16162EA6" w:rsidR="1812722C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https://simplypsycology.org.html</w:t>
        </w:r>
      </w:hyperlink>
      <w:r w:rsidRPr="16162EA6" w:rsidR="077197B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  <w:r w:rsidRPr="16162EA6" w:rsidR="33E9F4D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(Accessed</w:t>
      </w:r>
      <w:r w:rsidRPr="16162EA6" w:rsidR="077197B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: 5 March 2020)</w:t>
      </w:r>
    </w:p>
    <w:p w:rsidR="14FD689A" w:rsidP="16162EA6" w:rsidRDefault="14FD689A" w14:paraId="73FF5C4F" w14:textId="4DC17AE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6162EA6" w:rsidR="14FD689A">
        <w:rPr>
          <w:rFonts w:ascii="Times New Roman" w:hAnsi="Times New Roman" w:eastAsia="Times New Roman" w:cs="Times New Roman"/>
          <w:sz w:val="24"/>
          <w:szCs w:val="24"/>
        </w:rPr>
        <w:t>Reid, K. (2008) ‘</w:t>
      </w:r>
      <w:r w:rsidRPr="16162EA6" w:rsidR="14FD689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National Behaviour and Attendance Review (NBAR) Report’ </w:t>
      </w:r>
      <w:r w:rsidRPr="16162EA6" w:rsidR="14FD689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[Online]. Available at: </w:t>
      </w:r>
      <w:hyperlink r:id="R40881e180532470f">
        <w:r w:rsidRPr="16162EA6" w:rsidR="14FD689A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https://doi.org/10.7227/RIE.81.3</w:t>
        </w:r>
      </w:hyperlink>
      <w:r w:rsidRPr="16162EA6" w:rsidR="14FD689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5 March 2020).</w:t>
      </w:r>
    </w:p>
    <w:p w:rsidR="16162EA6" w:rsidP="16162EA6" w:rsidRDefault="16162EA6" w14:paraId="79E9CFBC" w14:textId="0AEEFF7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16162EA6" w:rsidP="16162EA6" w:rsidRDefault="16162EA6" w14:paraId="5D384B22" w14:textId="08390DA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16162EA6" w:rsidP="16162EA6" w:rsidRDefault="16162EA6" w14:paraId="16721E57" w14:textId="160D3F7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16162EA6" w:rsidP="16162EA6" w:rsidRDefault="16162EA6" w14:paraId="6EF54394" w14:textId="5A9DA85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16162EA6" w:rsidP="16162EA6" w:rsidRDefault="16162EA6" w14:paraId="7F66C244" w14:textId="6CB078B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6162EA6" w:rsidP="16162EA6" w:rsidRDefault="16162EA6" w14:paraId="5F70BA9C" w14:textId="37D19E6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16162EA6" w:rsidP="16162EA6" w:rsidRDefault="16162EA6" w14:paraId="76148343" w14:textId="0AEEFF7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16162EA6" w:rsidP="16162EA6" w:rsidRDefault="16162EA6" w14:paraId="48DA63AD" w14:textId="3C0F29A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25288DA8" w:rsidP="25288DA8" w:rsidRDefault="25288DA8" w14:paraId="04F2F079" w14:textId="012DC70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11d16c9a8a24153"/>
      <w:footerReference w:type="default" r:id="R68c4085dfd4b47a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7DA803" w:rsidTr="16162EA6" w14:paraId="17CA979A">
      <w:tc>
        <w:tcPr>
          <w:tcW w:w="3005" w:type="dxa"/>
          <w:tcMar/>
        </w:tcPr>
        <w:p w:rsidR="717DA803" w:rsidP="717DA803" w:rsidRDefault="717DA803" w14:paraId="697044D4" w14:textId="02DA84F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7DA803" w:rsidP="717DA803" w:rsidRDefault="717DA803" w14:paraId="2B3DBDA8" w14:textId="0244B2A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7DA803" w:rsidP="717DA803" w:rsidRDefault="717DA803" w14:paraId="2C67C017" w14:textId="7B54133F">
          <w:pPr>
            <w:pStyle w:val="Header"/>
            <w:bidi w:val="0"/>
            <w:ind w:right="-115"/>
            <w:jc w:val="right"/>
          </w:pPr>
          <w:r w:rsidR="16162EA6">
            <w:rPr/>
            <w:t>1of 5</w:t>
          </w:r>
        </w:p>
      </w:tc>
    </w:tr>
  </w:tbl>
  <w:p w:rsidR="717DA803" w:rsidP="717DA803" w:rsidRDefault="717DA803" w14:paraId="1200C5BA" w14:textId="72A0E49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7DA803" w:rsidTr="16162EA6" w14:paraId="4FAC742A">
      <w:tc>
        <w:tcPr>
          <w:tcW w:w="3005" w:type="dxa"/>
          <w:tcMar/>
        </w:tcPr>
        <w:p w:rsidR="717DA803" w:rsidP="717DA803" w:rsidRDefault="717DA803" w14:paraId="32DF7C99" w14:textId="3F25AB8D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6162EA6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17DA803" w:rsidP="717DA803" w:rsidRDefault="717DA803" w14:paraId="41F05134" w14:textId="1A948A2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7DA803" w:rsidP="717DA803" w:rsidRDefault="717DA803" w14:paraId="1A97DF12" w14:textId="23258863">
          <w:pPr>
            <w:pStyle w:val="Header"/>
            <w:bidi w:val="0"/>
            <w:ind w:right="-115"/>
            <w:jc w:val="right"/>
          </w:pPr>
        </w:p>
      </w:tc>
    </w:tr>
  </w:tbl>
  <w:p w:rsidR="717DA803" w:rsidP="717DA803" w:rsidRDefault="717DA803" w14:paraId="593D5EF3" w14:textId="4FBC2A2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T8NgXMGYaXOIak" id="nxapzEMC"/>
  </int:Manifest>
  <int:Observations>
    <int:Content id="nxapzEMC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B9B9BB"/>
    <w:rsid w:val="0022DCD1"/>
    <w:rsid w:val="00346C52"/>
    <w:rsid w:val="0038D6C6"/>
    <w:rsid w:val="004213B8"/>
    <w:rsid w:val="005B44BD"/>
    <w:rsid w:val="007A103F"/>
    <w:rsid w:val="007F2D3F"/>
    <w:rsid w:val="00CABF93"/>
    <w:rsid w:val="00E877AB"/>
    <w:rsid w:val="01376ECD"/>
    <w:rsid w:val="0143AC37"/>
    <w:rsid w:val="017AE906"/>
    <w:rsid w:val="01E51C2D"/>
    <w:rsid w:val="01F6FEF3"/>
    <w:rsid w:val="023B5FA6"/>
    <w:rsid w:val="02512CC8"/>
    <w:rsid w:val="025282F6"/>
    <w:rsid w:val="025924BD"/>
    <w:rsid w:val="02727F19"/>
    <w:rsid w:val="02773E13"/>
    <w:rsid w:val="027D2298"/>
    <w:rsid w:val="028194AC"/>
    <w:rsid w:val="02D33F2E"/>
    <w:rsid w:val="03220CC2"/>
    <w:rsid w:val="03ADDF6B"/>
    <w:rsid w:val="03BB9B4A"/>
    <w:rsid w:val="03D73007"/>
    <w:rsid w:val="03EE5357"/>
    <w:rsid w:val="03FF8E2E"/>
    <w:rsid w:val="04019B78"/>
    <w:rsid w:val="04309CD6"/>
    <w:rsid w:val="0465D060"/>
    <w:rsid w:val="04D4C0AC"/>
    <w:rsid w:val="050C47E9"/>
    <w:rsid w:val="0551C270"/>
    <w:rsid w:val="056398AB"/>
    <w:rsid w:val="056517F0"/>
    <w:rsid w:val="05685156"/>
    <w:rsid w:val="05DBC1F7"/>
    <w:rsid w:val="05DF4DCC"/>
    <w:rsid w:val="064D9AFE"/>
    <w:rsid w:val="0664BE4E"/>
    <w:rsid w:val="06732815"/>
    <w:rsid w:val="06A8184A"/>
    <w:rsid w:val="06C9D954"/>
    <w:rsid w:val="06CB64CD"/>
    <w:rsid w:val="06D46B0A"/>
    <w:rsid w:val="0728E876"/>
    <w:rsid w:val="077197B7"/>
    <w:rsid w:val="0794468A"/>
    <w:rsid w:val="07992F63"/>
    <w:rsid w:val="07BE7B0A"/>
    <w:rsid w:val="07D6C4A4"/>
    <w:rsid w:val="07DC225A"/>
    <w:rsid w:val="08192465"/>
    <w:rsid w:val="086E9520"/>
    <w:rsid w:val="0873956A"/>
    <w:rsid w:val="0893410F"/>
    <w:rsid w:val="08A745EF"/>
    <w:rsid w:val="08D59B7F"/>
    <w:rsid w:val="09093A17"/>
    <w:rsid w:val="091341E9"/>
    <w:rsid w:val="091362B9"/>
    <w:rsid w:val="091E8341"/>
    <w:rsid w:val="094693A2"/>
    <w:rsid w:val="09635972"/>
    <w:rsid w:val="0970A5AE"/>
    <w:rsid w:val="09D9527A"/>
    <w:rsid w:val="09E55F14"/>
    <w:rsid w:val="09F6469E"/>
    <w:rsid w:val="0A3BC279"/>
    <w:rsid w:val="0A3F4FFA"/>
    <w:rsid w:val="0A4E5F11"/>
    <w:rsid w:val="0A4F4B82"/>
    <w:rsid w:val="0A6A0233"/>
    <w:rsid w:val="0A75A378"/>
    <w:rsid w:val="0B259E6C"/>
    <w:rsid w:val="0B382F71"/>
    <w:rsid w:val="0B6ABC99"/>
    <w:rsid w:val="0B9DE139"/>
    <w:rsid w:val="0BA681E2"/>
    <w:rsid w:val="0BAADA88"/>
    <w:rsid w:val="0BDEE6B1"/>
    <w:rsid w:val="0BF4785C"/>
    <w:rsid w:val="0C1B0E11"/>
    <w:rsid w:val="0C4B037B"/>
    <w:rsid w:val="0C6C93EB"/>
    <w:rsid w:val="0CBC77DB"/>
    <w:rsid w:val="0CD3FFD2"/>
    <w:rsid w:val="0CED282F"/>
    <w:rsid w:val="0D5321F8"/>
    <w:rsid w:val="0D551E12"/>
    <w:rsid w:val="0D673D38"/>
    <w:rsid w:val="0D78BB6F"/>
    <w:rsid w:val="0D82A498"/>
    <w:rsid w:val="0D8D4817"/>
    <w:rsid w:val="0DC7C2C5"/>
    <w:rsid w:val="0E780C9C"/>
    <w:rsid w:val="0E8E0F8C"/>
    <w:rsid w:val="0EA25D5B"/>
    <w:rsid w:val="0F3631C1"/>
    <w:rsid w:val="0F7C2547"/>
    <w:rsid w:val="0FE614CB"/>
    <w:rsid w:val="1020EE11"/>
    <w:rsid w:val="10316AA5"/>
    <w:rsid w:val="107F9109"/>
    <w:rsid w:val="109CAB9F"/>
    <w:rsid w:val="10A7C24A"/>
    <w:rsid w:val="1104ACAD"/>
    <w:rsid w:val="11565E9B"/>
    <w:rsid w:val="1186F4C1"/>
    <w:rsid w:val="11A770F5"/>
    <w:rsid w:val="11B2F22A"/>
    <w:rsid w:val="11DBC077"/>
    <w:rsid w:val="12147981"/>
    <w:rsid w:val="122EA64B"/>
    <w:rsid w:val="12404899"/>
    <w:rsid w:val="127388A3"/>
    <w:rsid w:val="129B33E8"/>
    <w:rsid w:val="12BB04C4"/>
    <w:rsid w:val="12C56587"/>
    <w:rsid w:val="12F3D9FA"/>
    <w:rsid w:val="138FCAC1"/>
    <w:rsid w:val="13BAE24A"/>
    <w:rsid w:val="13C15DD9"/>
    <w:rsid w:val="14047721"/>
    <w:rsid w:val="14064821"/>
    <w:rsid w:val="140F5904"/>
    <w:rsid w:val="142F75CE"/>
    <w:rsid w:val="14AB2032"/>
    <w:rsid w:val="14BABF30"/>
    <w:rsid w:val="14DF11B7"/>
    <w:rsid w:val="14FD689A"/>
    <w:rsid w:val="1526A13C"/>
    <w:rsid w:val="152821F6"/>
    <w:rsid w:val="1544C37F"/>
    <w:rsid w:val="1549D853"/>
    <w:rsid w:val="156980E2"/>
    <w:rsid w:val="158E1F76"/>
    <w:rsid w:val="1595E071"/>
    <w:rsid w:val="15B9AC4D"/>
    <w:rsid w:val="15D2D4AA"/>
    <w:rsid w:val="16162EA6"/>
    <w:rsid w:val="16685113"/>
    <w:rsid w:val="1683F24D"/>
    <w:rsid w:val="1689A364"/>
    <w:rsid w:val="16CEC247"/>
    <w:rsid w:val="16E7EAA4"/>
    <w:rsid w:val="17073674"/>
    <w:rsid w:val="172C9166"/>
    <w:rsid w:val="172DD169"/>
    <w:rsid w:val="176B4311"/>
    <w:rsid w:val="179BCE3F"/>
    <w:rsid w:val="17C5DCED"/>
    <w:rsid w:val="180577A2"/>
    <w:rsid w:val="1812722C"/>
    <w:rsid w:val="182573C5"/>
    <w:rsid w:val="186B296A"/>
    <w:rsid w:val="1883BB05"/>
    <w:rsid w:val="188CDDB1"/>
    <w:rsid w:val="18CD8133"/>
    <w:rsid w:val="18E81493"/>
    <w:rsid w:val="18F18579"/>
    <w:rsid w:val="1956FED7"/>
    <w:rsid w:val="1973ED1B"/>
    <w:rsid w:val="19C82B6C"/>
    <w:rsid w:val="19FF4F9B"/>
    <w:rsid w:val="1A5A9048"/>
    <w:rsid w:val="1A6127A0"/>
    <w:rsid w:val="1A7A8C6B"/>
    <w:rsid w:val="1B08C3CA"/>
    <w:rsid w:val="1B115F02"/>
    <w:rsid w:val="1B3E0906"/>
    <w:rsid w:val="1B5D1487"/>
    <w:rsid w:val="1B9ADCA6"/>
    <w:rsid w:val="1BC6C8D9"/>
    <w:rsid w:val="1C000289"/>
    <w:rsid w:val="1C1289AC"/>
    <w:rsid w:val="1C30DB57"/>
    <w:rsid w:val="1C69EBD8"/>
    <w:rsid w:val="1C7F0A67"/>
    <w:rsid w:val="1C815D8D"/>
    <w:rsid w:val="1C81DAC8"/>
    <w:rsid w:val="1CBC2B37"/>
    <w:rsid w:val="1CC688A2"/>
    <w:rsid w:val="1CD79297"/>
    <w:rsid w:val="1CDD7925"/>
    <w:rsid w:val="1D1F2F67"/>
    <w:rsid w:val="1D46E263"/>
    <w:rsid w:val="1D6ADFD4"/>
    <w:rsid w:val="1D7C6EF5"/>
    <w:rsid w:val="1D7EEB0C"/>
    <w:rsid w:val="1DAB5967"/>
    <w:rsid w:val="1DAE5A0D"/>
    <w:rsid w:val="1DB22D2D"/>
    <w:rsid w:val="1DBCBDAA"/>
    <w:rsid w:val="1DCB558A"/>
    <w:rsid w:val="1E18F8F6"/>
    <w:rsid w:val="1E271832"/>
    <w:rsid w:val="1EA0292B"/>
    <w:rsid w:val="1EA6691E"/>
    <w:rsid w:val="1EB3D9BA"/>
    <w:rsid w:val="1EBAFFC8"/>
    <w:rsid w:val="1ED27D68"/>
    <w:rsid w:val="1F2656DD"/>
    <w:rsid w:val="1F4729C8"/>
    <w:rsid w:val="1F585DDA"/>
    <w:rsid w:val="1F687C19"/>
    <w:rsid w:val="1FB6AB29"/>
    <w:rsid w:val="1FFDF882"/>
    <w:rsid w:val="1FFFF1FC"/>
    <w:rsid w:val="200C0FA9"/>
    <w:rsid w:val="20462210"/>
    <w:rsid w:val="2053191A"/>
    <w:rsid w:val="20A28096"/>
    <w:rsid w:val="20A36B84"/>
    <w:rsid w:val="20AB0C0B"/>
    <w:rsid w:val="21210513"/>
    <w:rsid w:val="218F9C5A"/>
    <w:rsid w:val="219BC25D"/>
    <w:rsid w:val="219FF67C"/>
    <w:rsid w:val="21E00CE8"/>
    <w:rsid w:val="22360A5D"/>
    <w:rsid w:val="223E50F7"/>
    <w:rsid w:val="225D282A"/>
    <w:rsid w:val="22675687"/>
    <w:rsid w:val="229F625F"/>
    <w:rsid w:val="22C142EB"/>
    <w:rsid w:val="2305CEA3"/>
    <w:rsid w:val="232B6CBB"/>
    <w:rsid w:val="2346D41B"/>
    <w:rsid w:val="2349CAAF"/>
    <w:rsid w:val="2359A121"/>
    <w:rsid w:val="239AC482"/>
    <w:rsid w:val="23B3FC97"/>
    <w:rsid w:val="23CF0B30"/>
    <w:rsid w:val="2429D9D8"/>
    <w:rsid w:val="2429EB84"/>
    <w:rsid w:val="24D3631F"/>
    <w:rsid w:val="24EACE70"/>
    <w:rsid w:val="2518455A"/>
    <w:rsid w:val="25288DA8"/>
    <w:rsid w:val="25308415"/>
    <w:rsid w:val="254E679E"/>
    <w:rsid w:val="255597FC"/>
    <w:rsid w:val="2559E976"/>
    <w:rsid w:val="25893BE7"/>
    <w:rsid w:val="25A824D2"/>
    <w:rsid w:val="25AC043B"/>
    <w:rsid w:val="25CE79E9"/>
    <w:rsid w:val="260CC450"/>
    <w:rsid w:val="26107C2F"/>
    <w:rsid w:val="263581DF"/>
    <w:rsid w:val="265B50B8"/>
    <w:rsid w:val="2661CE49"/>
    <w:rsid w:val="266FD977"/>
    <w:rsid w:val="2672A60D"/>
    <w:rsid w:val="268D7DF3"/>
    <w:rsid w:val="27D07C22"/>
    <w:rsid w:val="27D55850"/>
    <w:rsid w:val="281A453E"/>
    <w:rsid w:val="2888A3F8"/>
    <w:rsid w:val="2892D00C"/>
    <w:rsid w:val="29183AB1"/>
    <w:rsid w:val="296FE51B"/>
    <w:rsid w:val="298B33FD"/>
    <w:rsid w:val="2993E515"/>
    <w:rsid w:val="29B970DA"/>
    <w:rsid w:val="2A0C2ABF"/>
    <w:rsid w:val="2A368DF3"/>
    <w:rsid w:val="2A7E2EC9"/>
    <w:rsid w:val="2AB47C11"/>
    <w:rsid w:val="2AF72169"/>
    <w:rsid w:val="2B1537E2"/>
    <w:rsid w:val="2BF72BB5"/>
    <w:rsid w:val="2C0E6373"/>
    <w:rsid w:val="2C4CE7DB"/>
    <w:rsid w:val="2C987CB7"/>
    <w:rsid w:val="2CC71C76"/>
    <w:rsid w:val="2CCD712D"/>
    <w:rsid w:val="2CD7E93F"/>
    <w:rsid w:val="2CFDB604"/>
    <w:rsid w:val="2D0FD643"/>
    <w:rsid w:val="2D1CAED9"/>
    <w:rsid w:val="2D2D898B"/>
    <w:rsid w:val="2D37E024"/>
    <w:rsid w:val="2D4FA548"/>
    <w:rsid w:val="2D5D5F00"/>
    <w:rsid w:val="2D64F3B3"/>
    <w:rsid w:val="2D7F5DF9"/>
    <w:rsid w:val="2D99D83F"/>
    <w:rsid w:val="2DA0BBDD"/>
    <w:rsid w:val="2DAA1BBA"/>
    <w:rsid w:val="2DAB557A"/>
    <w:rsid w:val="2E190C06"/>
    <w:rsid w:val="2E274520"/>
    <w:rsid w:val="2E3037EC"/>
    <w:rsid w:val="2E5A0422"/>
    <w:rsid w:val="2E8521ED"/>
    <w:rsid w:val="2EC49910"/>
    <w:rsid w:val="2ED40E93"/>
    <w:rsid w:val="2EEB2DEA"/>
    <w:rsid w:val="2F1C29FC"/>
    <w:rsid w:val="2F6D568B"/>
    <w:rsid w:val="2FA87773"/>
    <w:rsid w:val="3094FFC2"/>
    <w:rsid w:val="309D5EBC"/>
    <w:rsid w:val="30B714E6"/>
    <w:rsid w:val="30D85C9F"/>
    <w:rsid w:val="316F050B"/>
    <w:rsid w:val="3180220C"/>
    <w:rsid w:val="3181B045"/>
    <w:rsid w:val="31CD1BC1"/>
    <w:rsid w:val="31E0670F"/>
    <w:rsid w:val="31E37DCD"/>
    <w:rsid w:val="324339EA"/>
    <w:rsid w:val="32453ED3"/>
    <w:rsid w:val="324ED4BE"/>
    <w:rsid w:val="325D1D3C"/>
    <w:rsid w:val="328567D7"/>
    <w:rsid w:val="32CC8AC3"/>
    <w:rsid w:val="332049C7"/>
    <w:rsid w:val="3338C24A"/>
    <w:rsid w:val="334BF3D2"/>
    <w:rsid w:val="33E9F4D2"/>
    <w:rsid w:val="34006EA3"/>
    <w:rsid w:val="34634BDD"/>
    <w:rsid w:val="346CBB89"/>
    <w:rsid w:val="346EC313"/>
    <w:rsid w:val="347F2F4B"/>
    <w:rsid w:val="348F9DF2"/>
    <w:rsid w:val="34B50F48"/>
    <w:rsid w:val="34D3289E"/>
    <w:rsid w:val="350B594B"/>
    <w:rsid w:val="350F0701"/>
    <w:rsid w:val="3516375F"/>
    <w:rsid w:val="3534FCF9"/>
    <w:rsid w:val="355FB655"/>
    <w:rsid w:val="3566E6B3"/>
    <w:rsid w:val="35C22805"/>
    <w:rsid w:val="35E956B9"/>
    <w:rsid w:val="35F3CA21"/>
    <w:rsid w:val="3602296F"/>
    <w:rsid w:val="36C22EDD"/>
    <w:rsid w:val="37044146"/>
    <w:rsid w:val="371BC0C8"/>
    <w:rsid w:val="3726403F"/>
    <w:rsid w:val="3781C442"/>
    <w:rsid w:val="37885B9A"/>
    <w:rsid w:val="379AEC9F"/>
    <w:rsid w:val="37C2FCF5"/>
    <w:rsid w:val="37C5E20F"/>
    <w:rsid w:val="37F016B3"/>
    <w:rsid w:val="38188F58"/>
    <w:rsid w:val="381A9BE6"/>
    <w:rsid w:val="38210331"/>
    <w:rsid w:val="3838F5FD"/>
    <w:rsid w:val="3839A129"/>
    <w:rsid w:val="38C00D39"/>
    <w:rsid w:val="38E36E84"/>
    <w:rsid w:val="38EF9C3E"/>
    <w:rsid w:val="390DFA32"/>
    <w:rsid w:val="3935F89B"/>
    <w:rsid w:val="3955B227"/>
    <w:rsid w:val="39A1D635"/>
    <w:rsid w:val="39A803CE"/>
    <w:rsid w:val="39D4635D"/>
    <w:rsid w:val="39E9AC51"/>
    <w:rsid w:val="39EA8B1D"/>
    <w:rsid w:val="39EDE990"/>
    <w:rsid w:val="3A001CBF"/>
    <w:rsid w:val="3A22B9AB"/>
    <w:rsid w:val="3A75B8D3"/>
    <w:rsid w:val="3A845E51"/>
    <w:rsid w:val="3AC518D3"/>
    <w:rsid w:val="3AF16B43"/>
    <w:rsid w:val="3B17613B"/>
    <w:rsid w:val="3B35DC81"/>
    <w:rsid w:val="3B478D96"/>
    <w:rsid w:val="3B6C5455"/>
    <w:rsid w:val="3B89BE4D"/>
    <w:rsid w:val="3BB9B9BB"/>
    <w:rsid w:val="3BD0F3D3"/>
    <w:rsid w:val="3BF9EA17"/>
    <w:rsid w:val="3C1C8E98"/>
    <w:rsid w:val="3C2244CF"/>
    <w:rsid w:val="3C316989"/>
    <w:rsid w:val="3CF5FA8F"/>
    <w:rsid w:val="3D0F018A"/>
    <w:rsid w:val="3D196BD6"/>
    <w:rsid w:val="3D5A5A6D"/>
    <w:rsid w:val="3D5BE241"/>
    <w:rsid w:val="3D9D6F49"/>
    <w:rsid w:val="3DE1CFFC"/>
    <w:rsid w:val="3E45C4B8"/>
    <w:rsid w:val="3E47D451"/>
    <w:rsid w:val="3E554B35"/>
    <w:rsid w:val="3E63587B"/>
    <w:rsid w:val="3E882460"/>
    <w:rsid w:val="3EAFC206"/>
    <w:rsid w:val="3EB23B91"/>
    <w:rsid w:val="3ECAF706"/>
    <w:rsid w:val="3ECB0BFD"/>
    <w:rsid w:val="3F168DCF"/>
    <w:rsid w:val="3F16E7DE"/>
    <w:rsid w:val="3F21BCF2"/>
    <w:rsid w:val="3F5878DE"/>
    <w:rsid w:val="3F616BAA"/>
    <w:rsid w:val="3F6F37E4"/>
    <w:rsid w:val="40056C00"/>
    <w:rsid w:val="4043A4E1"/>
    <w:rsid w:val="405620B6"/>
    <w:rsid w:val="4056CDC1"/>
    <w:rsid w:val="406F5E43"/>
    <w:rsid w:val="417B0BB2"/>
    <w:rsid w:val="421995A7"/>
    <w:rsid w:val="421D8CF0"/>
    <w:rsid w:val="423CEAFB"/>
    <w:rsid w:val="423EDCEC"/>
    <w:rsid w:val="42403557"/>
    <w:rsid w:val="42782413"/>
    <w:rsid w:val="4278F100"/>
    <w:rsid w:val="427CFD13"/>
    <w:rsid w:val="42E7B9AA"/>
    <w:rsid w:val="4380BCBD"/>
    <w:rsid w:val="441C269D"/>
    <w:rsid w:val="442A3893"/>
    <w:rsid w:val="444851E9"/>
    <w:rsid w:val="444DB645"/>
    <w:rsid w:val="44AD703F"/>
    <w:rsid w:val="44B3AC54"/>
    <w:rsid w:val="44BE4AF1"/>
    <w:rsid w:val="44F7B390"/>
    <w:rsid w:val="4500BBC1"/>
    <w:rsid w:val="4527B902"/>
    <w:rsid w:val="45427D13"/>
    <w:rsid w:val="45A8812E"/>
    <w:rsid w:val="45BA0406"/>
    <w:rsid w:val="45C1F18C"/>
    <w:rsid w:val="45C932AB"/>
    <w:rsid w:val="461D69FC"/>
    <w:rsid w:val="4650D69D"/>
    <w:rsid w:val="46938D79"/>
    <w:rsid w:val="469CDCD5"/>
    <w:rsid w:val="4703A692"/>
    <w:rsid w:val="4708DE1F"/>
    <w:rsid w:val="47418F08"/>
    <w:rsid w:val="475DC1ED"/>
    <w:rsid w:val="479FD592"/>
    <w:rsid w:val="47DB2426"/>
    <w:rsid w:val="47E7E1A1"/>
    <w:rsid w:val="484EB6C6"/>
    <w:rsid w:val="487E37AB"/>
    <w:rsid w:val="48BDCA24"/>
    <w:rsid w:val="48F1A4C8"/>
    <w:rsid w:val="48F44A31"/>
    <w:rsid w:val="4931A814"/>
    <w:rsid w:val="497F15F8"/>
    <w:rsid w:val="49C44916"/>
    <w:rsid w:val="49CDF14C"/>
    <w:rsid w:val="49EE9544"/>
    <w:rsid w:val="4A0FBEAA"/>
    <w:rsid w:val="4A3551A0"/>
    <w:rsid w:val="4A37D400"/>
    <w:rsid w:val="4A4300A2"/>
    <w:rsid w:val="4A5D4C29"/>
    <w:rsid w:val="4A936B8A"/>
    <w:rsid w:val="4AA03F9E"/>
    <w:rsid w:val="4AF0A83C"/>
    <w:rsid w:val="4AF8C9B1"/>
    <w:rsid w:val="4B096492"/>
    <w:rsid w:val="4B0F93D8"/>
    <w:rsid w:val="4B377817"/>
    <w:rsid w:val="4B704DF8"/>
    <w:rsid w:val="4B751CB1"/>
    <w:rsid w:val="4BCAD909"/>
    <w:rsid w:val="4BECEEF2"/>
    <w:rsid w:val="4C003FFA"/>
    <w:rsid w:val="4C200A88"/>
    <w:rsid w:val="4C2078D6"/>
    <w:rsid w:val="4C29458A"/>
    <w:rsid w:val="4C2A74D0"/>
    <w:rsid w:val="4C313310"/>
    <w:rsid w:val="4C454E50"/>
    <w:rsid w:val="4C478D53"/>
    <w:rsid w:val="4C7A7EB3"/>
    <w:rsid w:val="4CAB6439"/>
    <w:rsid w:val="4CAB6439"/>
    <w:rsid w:val="4CB6DD1F"/>
    <w:rsid w:val="4CE99D18"/>
    <w:rsid w:val="4D0BCDA6"/>
    <w:rsid w:val="4D3B5046"/>
    <w:rsid w:val="4D6670C3"/>
    <w:rsid w:val="4DB39313"/>
    <w:rsid w:val="4DCD0371"/>
    <w:rsid w:val="4DD881C6"/>
    <w:rsid w:val="4DDB16F2"/>
    <w:rsid w:val="4DE6292C"/>
    <w:rsid w:val="4E403548"/>
    <w:rsid w:val="4E4F1DDE"/>
    <w:rsid w:val="4E50A065"/>
    <w:rsid w:val="4E60C38F"/>
    <w:rsid w:val="4E62F745"/>
    <w:rsid w:val="4E64412A"/>
    <w:rsid w:val="4E94B686"/>
    <w:rsid w:val="4EA7EEBA"/>
    <w:rsid w:val="4EBA252A"/>
    <w:rsid w:val="4ECCF41E"/>
    <w:rsid w:val="4EDD4818"/>
    <w:rsid w:val="4F4FAB75"/>
    <w:rsid w:val="4F50EB78"/>
    <w:rsid w:val="4F53BE5B"/>
    <w:rsid w:val="4F5A39C4"/>
    <w:rsid w:val="4F997A2A"/>
    <w:rsid w:val="4FB4E672"/>
    <w:rsid w:val="4FB85BB2"/>
    <w:rsid w:val="50273B83"/>
    <w:rsid w:val="505DB715"/>
    <w:rsid w:val="5061B631"/>
    <w:rsid w:val="506C59B0"/>
    <w:rsid w:val="5072F108"/>
    <w:rsid w:val="509BA328"/>
    <w:rsid w:val="50AFB3AC"/>
    <w:rsid w:val="50DBFBD7"/>
    <w:rsid w:val="512C394D"/>
    <w:rsid w:val="5149AC35"/>
    <w:rsid w:val="51C77410"/>
    <w:rsid w:val="51DC3441"/>
    <w:rsid w:val="51F1C5EC"/>
    <w:rsid w:val="51FD8692"/>
    <w:rsid w:val="52B6CED7"/>
    <w:rsid w:val="52E95BFF"/>
    <w:rsid w:val="530AAAA3"/>
    <w:rsid w:val="532C54C3"/>
    <w:rsid w:val="53634471"/>
    <w:rsid w:val="53A2A444"/>
    <w:rsid w:val="53C755CB"/>
    <w:rsid w:val="53DCCB5E"/>
    <w:rsid w:val="53F98139"/>
    <w:rsid w:val="5405B1DC"/>
    <w:rsid w:val="5411E1C1"/>
    <w:rsid w:val="54263093"/>
    <w:rsid w:val="54416461"/>
    <w:rsid w:val="54529F38"/>
    <w:rsid w:val="546F7A41"/>
    <w:rsid w:val="54989292"/>
    <w:rsid w:val="549F3C19"/>
    <w:rsid w:val="54C02995"/>
    <w:rsid w:val="54D382AE"/>
    <w:rsid w:val="55629CAF"/>
    <w:rsid w:val="556A2E07"/>
    <w:rsid w:val="55A1823D"/>
    <w:rsid w:val="55AE1D44"/>
    <w:rsid w:val="55BEA4F8"/>
    <w:rsid w:val="565DAD16"/>
    <w:rsid w:val="566F530F"/>
    <w:rsid w:val="566FCE50"/>
    <w:rsid w:val="56CAA7A4"/>
    <w:rsid w:val="56CD184C"/>
    <w:rsid w:val="5702E1EE"/>
    <w:rsid w:val="573D529E"/>
    <w:rsid w:val="5749EDA5"/>
    <w:rsid w:val="575F8A2D"/>
    <w:rsid w:val="5761CC1D"/>
    <w:rsid w:val="57654BA9"/>
    <w:rsid w:val="578D368E"/>
    <w:rsid w:val="578D9B35"/>
    <w:rsid w:val="57A9E200"/>
    <w:rsid w:val="57C94E2F"/>
    <w:rsid w:val="57CBF195"/>
    <w:rsid w:val="57D2FA51"/>
    <w:rsid w:val="57F98FC6"/>
    <w:rsid w:val="57FA1419"/>
    <w:rsid w:val="581FDB08"/>
    <w:rsid w:val="582F1C58"/>
    <w:rsid w:val="584D8051"/>
    <w:rsid w:val="585FBB24"/>
    <w:rsid w:val="58CE9098"/>
    <w:rsid w:val="5923D158"/>
    <w:rsid w:val="5A818E67"/>
    <w:rsid w:val="5A822732"/>
    <w:rsid w:val="5B23463A"/>
    <w:rsid w:val="5B596FF3"/>
    <w:rsid w:val="5B6CF4DE"/>
    <w:rsid w:val="5B72A63A"/>
    <w:rsid w:val="5B86210F"/>
    <w:rsid w:val="5BA2A8EB"/>
    <w:rsid w:val="5BA69D83"/>
    <w:rsid w:val="5BC202B5"/>
    <w:rsid w:val="5BE369E8"/>
    <w:rsid w:val="5BEFCCDE"/>
    <w:rsid w:val="5BFA53D9"/>
    <w:rsid w:val="5C1C14E3"/>
    <w:rsid w:val="5C1D5EC8"/>
    <w:rsid w:val="5C604B39"/>
    <w:rsid w:val="5C704222"/>
    <w:rsid w:val="5C76D97A"/>
    <w:rsid w:val="5D06DE5A"/>
    <w:rsid w:val="5D088112"/>
    <w:rsid w:val="5D1ED0BD"/>
    <w:rsid w:val="5D3E794C"/>
    <w:rsid w:val="5D640515"/>
    <w:rsid w:val="5E1AD3CF"/>
    <w:rsid w:val="5E468D31"/>
    <w:rsid w:val="5EA88101"/>
    <w:rsid w:val="5EA97C72"/>
    <w:rsid w:val="5EB41FF1"/>
    <w:rsid w:val="5F53B5A5"/>
    <w:rsid w:val="5F65873E"/>
    <w:rsid w:val="5FB2C4C7"/>
    <w:rsid w:val="5FBE49BD"/>
    <w:rsid w:val="5FEE926C"/>
    <w:rsid w:val="60289F1C"/>
    <w:rsid w:val="6077D9FB"/>
    <w:rsid w:val="60EF8606"/>
    <w:rsid w:val="61347D7B"/>
    <w:rsid w:val="6176406D"/>
    <w:rsid w:val="617E2DF3"/>
    <w:rsid w:val="619D855F"/>
    <w:rsid w:val="61C00657"/>
    <w:rsid w:val="61C0F9D3"/>
    <w:rsid w:val="61C46F7D"/>
    <w:rsid w:val="62097DD3"/>
    <w:rsid w:val="620D1304"/>
    <w:rsid w:val="62263B61"/>
    <w:rsid w:val="623D1487"/>
    <w:rsid w:val="6258E1C8"/>
    <w:rsid w:val="6258E761"/>
    <w:rsid w:val="6272C4CC"/>
    <w:rsid w:val="62B53326"/>
    <w:rsid w:val="62EE44F2"/>
    <w:rsid w:val="631210CE"/>
    <w:rsid w:val="632B392B"/>
    <w:rsid w:val="63442FF3"/>
    <w:rsid w:val="635CCA34"/>
    <w:rsid w:val="639132F4"/>
    <w:rsid w:val="63B13A3C"/>
    <w:rsid w:val="63ECAB64"/>
    <w:rsid w:val="641FD004"/>
    <w:rsid w:val="6424E4D8"/>
    <w:rsid w:val="6484F5E7"/>
    <w:rsid w:val="648A1553"/>
    <w:rsid w:val="64B56160"/>
    <w:rsid w:val="64CCF246"/>
    <w:rsid w:val="64DA628D"/>
    <w:rsid w:val="64DAB1E7"/>
    <w:rsid w:val="64F56FBB"/>
    <w:rsid w:val="6504186A"/>
    <w:rsid w:val="650F1765"/>
    <w:rsid w:val="6532557E"/>
    <w:rsid w:val="6555EE9D"/>
    <w:rsid w:val="65E86A87"/>
    <w:rsid w:val="660CBD57"/>
    <w:rsid w:val="66185BE5"/>
    <w:rsid w:val="66676FD9"/>
    <w:rsid w:val="6673E32F"/>
    <w:rsid w:val="66D25236"/>
    <w:rsid w:val="66DF2DF9"/>
    <w:rsid w:val="66FDB47F"/>
    <w:rsid w:val="670AE75B"/>
    <w:rsid w:val="67508196"/>
    <w:rsid w:val="6763B5A6"/>
    <w:rsid w:val="67813DBE"/>
    <w:rsid w:val="679E13F1"/>
    <w:rsid w:val="67A4AE4F"/>
    <w:rsid w:val="67BD1FE2"/>
    <w:rsid w:val="67BDD6AC"/>
    <w:rsid w:val="67CED837"/>
    <w:rsid w:val="6806E08C"/>
    <w:rsid w:val="680FB390"/>
    <w:rsid w:val="6822762A"/>
    <w:rsid w:val="683B872A"/>
    <w:rsid w:val="68536940"/>
    <w:rsid w:val="689614E1"/>
    <w:rsid w:val="68DB15BE"/>
    <w:rsid w:val="68F34127"/>
    <w:rsid w:val="68FF8607"/>
    <w:rsid w:val="6903CF56"/>
    <w:rsid w:val="69916A82"/>
    <w:rsid w:val="69B37177"/>
    <w:rsid w:val="6A16CEBB"/>
    <w:rsid w:val="6A6D4985"/>
    <w:rsid w:val="6A7F7C56"/>
    <w:rsid w:val="6A97470F"/>
    <w:rsid w:val="6A97B231"/>
    <w:rsid w:val="6A9B5668"/>
    <w:rsid w:val="6A9E508F"/>
    <w:rsid w:val="6AD0B0AF"/>
    <w:rsid w:val="6B4A40F8"/>
    <w:rsid w:val="6B870087"/>
    <w:rsid w:val="6B965C82"/>
    <w:rsid w:val="6BCCCD78"/>
    <w:rsid w:val="6BDF3136"/>
    <w:rsid w:val="6BFA3BEC"/>
    <w:rsid w:val="6C558ACC"/>
    <w:rsid w:val="6C76DF6F"/>
    <w:rsid w:val="6C9FF142"/>
    <w:rsid w:val="6CA6620F"/>
    <w:rsid w:val="6CCC2A51"/>
    <w:rsid w:val="6CE45267"/>
    <w:rsid w:val="6CE61159"/>
    <w:rsid w:val="6D021384"/>
    <w:rsid w:val="6D43FF45"/>
    <w:rsid w:val="6D4B1625"/>
    <w:rsid w:val="6D4EA522"/>
    <w:rsid w:val="6D938DAA"/>
    <w:rsid w:val="6E1A9D56"/>
    <w:rsid w:val="6E24DAAA"/>
    <w:rsid w:val="6E7EF514"/>
    <w:rsid w:val="6E86E29A"/>
    <w:rsid w:val="6E912790"/>
    <w:rsid w:val="6EBC6F2C"/>
    <w:rsid w:val="6ECE3542"/>
    <w:rsid w:val="6EF22D64"/>
    <w:rsid w:val="6F580A4F"/>
    <w:rsid w:val="6F8AD57F"/>
    <w:rsid w:val="6F9B81BC"/>
    <w:rsid w:val="6FC5F434"/>
    <w:rsid w:val="7034CE90"/>
    <w:rsid w:val="7083D13C"/>
    <w:rsid w:val="70BA383F"/>
    <w:rsid w:val="70CA74E7"/>
    <w:rsid w:val="70EEE4B8"/>
    <w:rsid w:val="71064092"/>
    <w:rsid w:val="7131964D"/>
    <w:rsid w:val="715CD7B5"/>
    <w:rsid w:val="717DA803"/>
    <w:rsid w:val="71A3F84C"/>
    <w:rsid w:val="71D4F344"/>
    <w:rsid w:val="71E9D047"/>
    <w:rsid w:val="71FF8246"/>
    <w:rsid w:val="720B865D"/>
    <w:rsid w:val="7219F154"/>
    <w:rsid w:val="7221E0A0"/>
    <w:rsid w:val="722A5C71"/>
    <w:rsid w:val="722CE2D4"/>
    <w:rsid w:val="72451C92"/>
    <w:rsid w:val="72927542"/>
    <w:rsid w:val="72B114F6"/>
    <w:rsid w:val="72B393CB"/>
    <w:rsid w:val="72DCCB13"/>
    <w:rsid w:val="73780DCF"/>
    <w:rsid w:val="73B491A3"/>
    <w:rsid w:val="7464F550"/>
    <w:rsid w:val="7483D8AD"/>
    <w:rsid w:val="755779F4"/>
    <w:rsid w:val="75C0A5F9"/>
    <w:rsid w:val="75E48805"/>
    <w:rsid w:val="75E9E711"/>
    <w:rsid w:val="764E9A83"/>
    <w:rsid w:val="7691F47F"/>
    <w:rsid w:val="7693E634"/>
    <w:rsid w:val="76D9EA63"/>
    <w:rsid w:val="7707E2C8"/>
    <w:rsid w:val="770E7A20"/>
    <w:rsid w:val="770FD04E"/>
    <w:rsid w:val="771793E4"/>
    <w:rsid w:val="77240BCB"/>
    <w:rsid w:val="7742092E"/>
    <w:rsid w:val="77CACCED"/>
    <w:rsid w:val="77D619F2"/>
    <w:rsid w:val="77D7D9DF"/>
    <w:rsid w:val="78516DAA"/>
    <w:rsid w:val="785F0FEE"/>
    <w:rsid w:val="78937938"/>
    <w:rsid w:val="78D66CAD"/>
    <w:rsid w:val="78E28A2E"/>
    <w:rsid w:val="78ED3A99"/>
    <w:rsid w:val="79194EB0"/>
    <w:rsid w:val="795D4FFD"/>
    <w:rsid w:val="79B7825F"/>
    <w:rsid w:val="7A05C88D"/>
    <w:rsid w:val="7A1B1A61"/>
    <w:rsid w:val="7A6076C8"/>
    <w:rsid w:val="7A9BE801"/>
    <w:rsid w:val="7AAD6AD9"/>
    <w:rsid w:val="7B42CE08"/>
    <w:rsid w:val="7B978BEC"/>
    <w:rsid w:val="7B9E0D19"/>
    <w:rsid w:val="7C433DAC"/>
    <w:rsid w:val="7C7BC862"/>
    <w:rsid w:val="7C9EB467"/>
    <w:rsid w:val="7CA62B96"/>
    <w:rsid w:val="7CD14FFE"/>
    <w:rsid w:val="7CFAA7A2"/>
    <w:rsid w:val="7D0A6572"/>
    <w:rsid w:val="7D15E512"/>
    <w:rsid w:val="7D77244C"/>
    <w:rsid w:val="7D78F54C"/>
    <w:rsid w:val="7DDBD099"/>
    <w:rsid w:val="7EBEC76E"/>
    <w:rsid w:val="7EC3B58A"/>
    <w:rsid w:val="7EFBB2F2"/>
    <w:rsid w:val="7F07AC63"/>
    <w:rsid w:val="7F21B5F9"/>
    <w:rsid w:val="7F341984"/>
    <w:rsid w:val="7F3ADE56"/>
    <w:rsid w:val="7F90C9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9B9BB"/>
  <w15:chartTrackingRefBased/>
  <w15:docId w15:val="{53d130fd-cd1a-4673-bde8-e4bb31a95d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11d16c9a8a24153" /><Relationship Type="http://schemas.openxmlformats.org/officeDocument/2006/relationships/footer" Target="/word/footer.xml" Id="R68c4085dfd4b47a4" /><Relationship Type="http://schemas.microsoft.com/office/2019/09/relationships/intelligence" Target="/word/intelligence.xml" Id="R83e927f1d2704372" /><Relationship Type="http://schemas.openxmlformats.org/officeDocument/2006/relationships/hyperlink" Target="https://kellybear.com/TeacherArticles/TeacherTip68.ftml" TargetMode="External" Id="Rea91fad254c14387" /><Relationship Type="http://schemas.openxmlformats.org/officeDocument/2006/relationships/hyperlink" Target="https://www.hopkinsmedicine.org./healthy/conditions-and-diseases/oppositional-defiant-disorder" TargetMode="External" Id="R22c702dc541e425e" /><Relationship Type="http://schemas.openxmlformats.org/officeDocument/2006/relationships/hyperlink" Target="https://www.ncbi.nim.nih.gov/pmc/articles/P&lt;MC7491084" TargetMode="External" Id="Rdb54c2e45bfd4c8f" /><Relationship Type="http://schemas.openxmlformats.org/officeDocument/2006/relationships/hyperlink" Target="https://simplypsycology.org.html" TargetMode="External" Id="Ra1e50f650ebe4b87" /><Relationship Type="http://schemas.openxmlformats.org/officeDocument/2006/relationships/hyperlink" Target="https://simplypsycology.org.html" TargetMode="External" Id="R8406277337034cac" /><Relationship Type="http://schemas.openxmlformats.org/officeDocument/2006/relationships/hyperlink" Target="https://doi.org/10.7227/RIE.81.3" TargetMode="External" Id="R40881e180532470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Louise Boyd (2012751)</dc:creator>
  <keywords/>
  <dc:description/>
  <lastModifiedBy>Emma Louise Boyd (2012751)</lastModifiedBy>
  <revision>4</revision>
  <dcterms:created xsi:type="dcterms:W3CDTF">2021-03-12T10:02:11.3850322Z</dcterms:created>
  <dcterms:modified xsi:type="dcterms:W3CDTF">2021-03-14T14:02:03.9139528Z</dcterms:modified>
</coreProperties>
</file>