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B1DC3" w14:textId="5C35763B" w:rsidR="00F4370F" w:rsidRDefault="006D4BB8">
      <w:pPr>
        <w:rPr>
          <w:rFonts w:ascii="Arial" w:hAnsi="Arial" w:cs="Arial"/>
          <w:sz w:val="32"/>
          <w:szCs w:val="32"/>
        </w:rPr>
      </w:pPr>
      <w:r w:rsidRPr="00057C64">
        <w:rPr>
          <w:rFonts w:ascii="Arial" w:hAnsi="Arial" w:cs="Arial"/>
          <w:sz w:val="32"/>
          <w:szCs w:val="32"/>
        </w:rPr>
        <w:t>Policy Document: Addressing Regional Inequity in MSc Occupational Therapy Provision in Wales</w:t>
      </w:r>
    </w:p>
    <w:p w14:paraId="15183796" w14:textId="6E4809E4" w:rsidR="00057C64" w:rsidRDefault="00057C64">
      <w:pPr>
        <w:rPr>
          <w:rFonts w:ascii="Arial" w:hAnsi="Arial" w:cs="Arial"/>
        </w:rPr>
      </w:pPr>
      <w:r>
        <w:rPr>
          <w:rFonts w:ascii="Arial" w:hAnsi="Arial" w:cs="Arial"/>
        </w:rPr>
        <w:t xml:space="preserve">Full name: Emily Vernon </w:t>
      </w:r>
    </w:p>
    <w:p w14:paraId="5C623470" w14:textId="19C33B35" w:rsidR="00057C64" w:rsidRDefault="00057C64">
      <w:pPr>
        <w:rPr>
          <w:rFonts w:ascii="Arial" w:hAnsi="Arial" w:cs="Arial"/>
        </w:rPr>
      </w:pPr>
      <w:r>
        <w:rPr>
          <w:rFonts w:ascii="Arial" w:hAnsi="Arial" w:cs="Arial"/>
        </w:rPr>
        <w:t>Student Number: 2304964</w:t>
      </w:r>
    </w:p>
    <w:p w14:paraId="6B913E86" w14:textId="42A36703" w:rsidR="00057C64" w:rsidRPr="00057C64" w:rsidRDefault="00057C64">
      <w:pPr>
        <w:rPr>
          <w:rFonts w:ascii="Arial" w:hAnsi="Arial" w:cs="Arial"/>
        </w:rPr>
      </w:pPr>
      <w:r>
        <w:rPr>
          <w:rFonts w:ascii="Arial" w:hAnsi="Arial" w:cs="Arial"/>
        </w:rPr>
        <w:t>Module Name: Public Policy &amp; Strategies in Health</w:t>
      </w:r>
    </w:p>
    <w:p w14:paraId="6CD974A6" w14:textId="49426B12" w:rsidR="00057C64" w:rsidRDefault="00057C64" w:rsidP="00057C64">
      <w:pPr>
        <w:spacing w:line="360" w:lineRule="auto"/>
        <w:rPr>
          <w:rFonts w:ascii="Arial" w:hAnsi="Arial" w:cs="Arial"/>
        </w:rPr>
      </w:pPr>
      <w:bookmarkStart w:id="0" w:name="_Hlk218851725"/>
      <w:r>
        <w:rPr>
          <w:rFonts w:ascii="Arial" w:hAnsi="Arial" w:cs="Arial"/>
        </w:rPr>
        <w:t>Module Code: BMHN6003</w:t>
      </w:r>
    </w:p>
    <w:p w14:paraId="3B7BC00A" w14:textId="6EA46379" w:rsidR="00B4684F" w:rsidRDefault="00B4684F" w:rsidP="00057C64">
      <w:pPr>
        <w:spacing w:line="360" w:lineRule="auto"/>
        <w:rPr>
          <w:rFonts w:ascii="Arial" w:hAnsi="Arial" w:cs="Arial"/>
        </w:rPr>
      </w:pPr>
      <w:r>
        <w:rPr>
          <w:rFonts w:ascii="Arial" w:hAnsi="Arial" w:cs="Arial"/>
        </w:rPr>
        <w:t>Assignment title: Policy Document: Addressing Regional Inequity in MSc Occupational Therapy Provision in Wales</w:t>
      </w:r>
    </w:p>
    <w:p w14:paraId="21693D04" w14:textId="6C4E994C" w:rsidR="00057C64" w:rsidRDefault="00057C64" w:rsidP="00057C64">
      <w:pPr>
        <w:spacing w:line="360" w:lineRule="auto"/>
        <w:rPr>
          <w:rFonts w:ascii="Arial" w:hAnsi="Arial" w:cs="Arial"/>
          <w:bCs/>
        </w:rPr>
      </w:pPr>
      <w:r>
        <w:rPr>
          <w:rFonts w:ascii="Arial" w:hAnsi="Arial" w:cs="Arial"/>
        </w:rPr>
        <w:t>Lecturer: Maria Jose Trevi</w:t>
      </w:r>
      <w:r w:rsidRPr="00057C64">
        <w:rPr>
          <w:rFonts w:ascii="Arial" w:hAnsi="Arial" w:cs="Arial"/>
          <w:bCs/>
          <w:lang w:val="es-MX"/>
        </w:rPr>
        <w:t>ño</w:t>
      </w:r>
      <w:r w:rsidRPr="00057C64">
        <w:rPr>
          <w:rFonts w:ascii="Arial" w:hAnsi="Arial" w:cs="Arial"/>
          <w:bCs/>
        </w:rPr>
        <w:t xml:space="preserve"> </w:t>
      </w:r>
      <w:r>
        <w:rPr>
          <w:rFonts w:ascii="Arial" w:hAnsi="Arial" w:cs="Arial"/>
          <w:bCs/>
        </w:rPr>
        <w:t>Gonzalez</w:t>
      </w:r>
    </w:p>
    <w:p w14:paraId="465178BF" w14:textId="425BC886" w:rsidR="00057C64" w:rsidRDefault="00B4684F" w:rsidP="00057C64">
      <w:pPr>
        <w:spacing w:line="360" w:lineRule="auto"/>
        <w:rPr>
          <w:rFonts w:ascii="Arial" w:hAnsi="Arial" w:cs="Arial"/>
        </w:rPr>
      </w:pPr>
      <w:r>
        <w:rPr>
          <w:rFonts w:ascii="Arial" w:hAnsi="Arial" w:cs="Arial"/>
        </w:rPr>
        <w:t>Word count: 27</w:t>
      </w:r>
      <w:r w:rsidR="00B96E69">
        <w:rPr>
          <w:rFonts w:ascii="Arial" w:hAnsi="Arial" w:cs="Arial"/>
        </w:rPr>
        <w:t>19</w:t>
      </w:r>
    </w:p>
    <w:p w14:paraId="2F4F1844" w14:textId="4586FE3C" w:rsidR="00B4684F" w:rsidRDefault="00B4684F" w:rsidP="00057C64">
      <w:pPr>
        <w:spacing w:line="360" w:lineRule="auto"/>
        <w:rPr>
          <w:rFonts w:ascii="Arial" w:hAnsi="Arial" w:cs="Arial"/>
        </w:rPr>
      </w:pPr>
      <w:r>
        <w:rPr>
          <w:rFonts w:ascii="Arial" w:hAnsi="Arial" w:cs="Arial"/>
        </w:rPr>
        <w:t>Submission date: 6</w:t>
      </w:r>
      <w:r w:rsidRPr="00B4684F">
        <w:rPr>
          <w:rFonts w:ascii="Arial" w:hAnsi="Arial" w:cs="Arial"/>
          <w:vertAlign w:val="superscript"/>
        </w:rPr>
        <w:t>th</w:t>
      </w:r>
      <w:r>
        <w:rPr>
          <w:rFonts w:ascii="Arial" w:hAnsi="Arial" w:cs="Arial"/>
        </w:rPr>
        <w:t xml:space="preserve"> February 2025</w:t>
      </w:r>
    </w:p>
    <w:p w14:paraId="737BDCA2" w14:textId="77777777" w:rsidR="00B4684F" w:rsidRDefault="00B4684F" w:rsidP="00057C64">
      <w:pPr>
        <w:spacing w:line="360" w:lineRule="auto"/>
        <w:rPr>
          <w:rFonts w:ascii="Arial" w:hAnsi="Arial" w:cs="Arial"/>
        </w:rPr>
      </w:pPr>
    </w:p>
    <w:p w14:paraId="7EC07A0F" w14:textId="39178E6E" w:rsidR="00B4684F" w:rsidRDefault="00B4684F" w:rsidP="00057C64">
      <w:pPr>
        <w:spacing w:line="360" w:lineRule="auto"/>
        <w:rPr>
          <w:rFonts w:ascii="Arial" w:hAnsi="Arial" w:cs="Arial"/>
        </w:rPr>
      </w:pPr>
      <w:r>
        <w:rPr>
          <w:rFonts w:ascii="Arial" w:hAnsi="Arial" w:cs="Arial"/>
        </w:rPr>
        <w:t xml:space="preserve">AI Acknowledgement </w:t>
      </w:r>
    </w:p>
    <w:p w14:paraId="78A36AB1" w14:textId="24852C74" w:rsidR="00B4684F" w:rsidRDefault="00C308F8" w:rsidP="00057C64">
      <w:pPr>
        <w:spacing w:line="360" w:lineRule="auto"/>
        <w:rPr>
          <w:rFonts w:ascii="Arial" w:hAnsi="Arial" w:cs="Arial"/>
        </w:rPr>
      </w:pPr>
      <w:r>
        <w:rPr>
          <w:rFonts w:ascii="Arial" w:hAnsi="Arial" w:cs="Arial"/>
        </w:rPr>
        <w:t>I acknowledge the use of Microsoft Copilot for planning ideas, checking structure, and proofreading. I confirm that I have not presented any AI-generated text as my own work.</w:t>
      </w:r>
    </w:p>
    <w:p w14:paraId="700EC308" w14:textId="77777777" w:rsidR="00B4684F" w:rsidRDefault="00B4684F" w:rsidP="00B4684F">
      <w:pPr>
        <w:rPr>
          <w:rFonts w:ascii="Arial" w:hAnsi="Arial" w:cs="Arial"/>
          <w:sz w:val="32"/>
          <w:szCs w:val="32"/>
        </w:rPr>
      </w:pPr>
    </w:p>
    <w:p w14:paraId="654ED479" w14:textId="77777777" w:rsidR="00B4684F" w:rsidRDefault="00B4684F" w:rsidP="00B4684F">
      <w:pPr>
        <w:rPr>
          <w:rFonts w:ascii="Arial" w:hAnsi="Arial" w:cs="Arial"/>
          <w:sz w:val="32"/>
          <w:szCs w:val="32"/>
        </w:rPr>
      </w:pPr>
    </w:p>
    <w:p w14:paraId="7CEDFA81" w14:textId="77777777" w:rsidR="00B4684F" w:rsidRDefault="00B4684F" w:rsidP="00B4684F">
      <w:pPr>
        <w:rPr>
          <w:rFonts w:ascii="Arial" w:hAnsi="Arial" w:cs="Arial"/>
          <w:sz w:val="32"/>
          <w:szCs w:val="32"/>
        </w:rPr>
      </w:pPr>
    </w:p>
    <w:p w14:paraId="0DDAEB54" w14:textId="77777777" w:rsidR="00B4684F" w:rsidRDefault="00B4684F" w:rsidP="00B4684F">
      <w:pPr>
        <w:rPr>
          <w:rFonts w:ascii="Arial" w:hAnsi="Arial" w:cs="Arial"/>
          <w:sz w:val="32"/>
          <w:szCs w:val="32"/>
        </w:rPr>
      </w:pPr>
    </w:p>
    <w:p w14:paraId="08215AE4" w14:textId="77777777" w:rsidR="00B4684F" w:rsidRDefault="00B4684F" w:rsidP="00B4684F">
      <w:pPr>
        <w:rPr>
          <w:rFonts w:ascii="Arial" w:hAnsi="Arial" w:cs="Arial"/>
          <w:sz w:val="32"/>
          <w:szCs w:val="32"/>
        </w:rPr>
      </w:pPr>
    </w:p>
    <w:p w14:paraId="180DEE00" w14:textId="77777777" w:rsidR="00B4684F" w:rsidRDefault="00B4684F" w:rsidP="00B4684F">
      <w:pPr>
        <w:rPr>
          <w:rFonts w:ascii="Arial" w:hAnsi="Arial" w:cs="Arial"/>
          <w:sz w:val="32"/>
          <w:szCs w:val="32"/>
        </w:rPr>
      </w:pPr>
    </w:p>
    <w:p w14:paraId="12BCCA6A" w14:textId="77777777" w:rsidR="00B4684F" w:rsidRDefault="00B4684F" w:rsidP="00B4684F">
      <w:pPr>
        <w:rPr>
          <w:rFonts w:ascii="Arial" w:hAnsi="Arial" w:cs="Arial"/>
          <w:sz w:val="32"/>
          <w:szCs w:val="32"/>
        </w:rPr>
      </w:pPr>
    </w:p>
    <w:p w14:paraId="0339EBC1" w14:textId="77777777" w:rsidR="00B4684F" w:rsidRDefault="00B4684F" w:rsidP="00B4684F">
      <w:pPr>
        <w:rPr>
          <w:rFonts w:ascii="Arial" w:hAnsi="Arial" w:cs="Arial"/>
          <w:sz w:val="32"/>
          <w:szCs w:val="32"/>
        </w:rPr>
      </w:pPr>
    </w:p>
    <w:p w14:paraId="45144CB4" w14:textId="77777777" w:rsidR="00B4684F" w:rsidRDefault="00B4684F" w:rsidP="00B4684F">
      <w:pPr>
        <w:rPr>
          <w:rFonts w:ascii="Arial" w:hAnsi="Arial" w:cs="Arial"/>
          <w:sz w:val="32"/>
          <w:szCs w:val="32"/>
        </w:rPr>
      </w:pPr>
    </w:p>
    <w:p w14:paraId="50E7C537" w14:textId="77777777" w:rsidR="00B4684F" w:rsidRDefault="00B4684F" w:rsidP="00B4684F">
      <w:pPr>
        <w:rPr>
          <w:rFonts w:ascii="Arial" w:hAnsi="Arial" w:cs="Arial"/>
          <w:sz w:val="32"/>
          <w:szCs w:val="32"/>
        </w:rPr>
      </w:pPr>
    </w:p>
    <w:p w14:paraId="36F9F459" w14:textId="77777777" w:rsidR="00B4684F" w:rsidRDefault="00B4684F" w:rsidP="00B4684F">
      <w:pPr>
        <w:rPr>
          <w:rFonts w:ascii="Arial" w:hAnsi="Arial" w:cs="Arial"/>
          <w:sz w:val="32"/>
          <w:szCs w:val="32"/>
        </w:rPr>
      </w:pPr>
    </w:p>
    <w:p w14:paraId="4DE44AF1" w14:textId="77777777" w:rsidR="00B96E69" w:rsidRDefault="00B96E69" w:rsidP="00B4684F">
      <w:pPr>
        <w:rPr>
          <w:rFonts w:ascii="Arial" w:hAnsi="Arial" w:cs="Arial"/>
          <w:sz w:val="32"/>
          <w:szCs w:val="32"/>
        </w:rPr>
      </w:pPr>
    </w:p>
    <w:p w14:paraId="29FF5C89" w14:textId="77777777" w:rsidR="00B96E69" w:rsidRDefault="00B96E69" w:rsidP="00B4684F">
      <w:pPr>
        <w:rPr>
          <w:rFonts w:ascii="Arial" w:hAnsi="Arial" w:cs="Arial"/>
          <w:sz w:val="32"/>
          <w:szCs w:val="32"/>
        </w:rPr>
      </w:pPr>
    </w:p>
    <w:p w14:paraId="107B57C7" w14:textId="4A1BDD23" w:rsidR="00B4684F" w:rsidRPr="00B4684F" w:rsidRDefault="00B4684F" w:rsidP="00B4684F">
      <w:pPr>
        <w:rPr>
          <w:rFonts w:ascii="Arial" w:hAnsi="Arial" w:cs="Arial"/>
          <w:sz w:val="32"/>
          <w:szCs w:val="32"/>
        </w:rPr>
      </w:pPr>
      <w:r w:rsidRPr="00057C64">
        <w:rPr>
          <w:rFonts w:ascii="Arial" w:hAnsi="Arial" w:cs="Arial"/>
          <w:sz w:val="32"/>
          <w:szCs w:val="32"/>
        </w:rPr>
        <w:lastRenderedPageBreak/>
        <w:t>Policy Document: Addressing Regional Inequity in MSc Occupational Therapy Provision in Wales</w:t>
      </w:r>
    </w:p>
    <w:p w14:paraId="6F9F3BAD" w14:textId="48A8D835" w:rsidR="00FD3F94" w:rsidRPr="00B4684F" w:rsidRDefault="00FD3F94" w:rsidP="00057C64">
      <w:pPr>
        <w:spacing w:line="360" w:lineRule="auto"/>
        <w:rPr>
          <w:rFonts w:ascii="Arial" w:hAnsi="Arial" w:cs="Arial"/>
          <w:b/>
          <w:bCs/>
        </w:rPr>
      </w:pPr>
      <w:r w:rsidRPr="00B4684F">
        <w:rPr>
          <w:rFonts w:ascii="Arial" w:hAnsi="Arial" w:cs="Arial"/>
          <w:b/>
          <w:bCs/>
        </w:rPr>
        <w:t xml:space="preserve">Executive summary </w:t>
      </w:r>
    </w:p>
    <w:p w14:paraId="7A0D677A" w14:textId="4985AF27" w:rsidR="00D45CC4" w:rsidRPr="00057C64" w:rsidRDefault="003575FD" w:rsidP="00057C64">
      <w:pPr>
        <w:spacing w:line="360" w:lineRule="auto"/>
        <w:rPr>
          <w:rFonts w:ascii="Arial" w:hAnsi="Arial" w:cs="Arial"/>
        </w:rPr>
      </w:pPr>
      <w:r w:rsidRPr="00057C64">
        <w:rPr>
          <w:rFonts w:ascii="Arial" w:hAnsi="Arial" w:cs="Arial"/>
        </w:rPr>
        <w:t xml:space="preserve">This policy aims to </w:t>
      </w:r>
      <w:r w:rsidR="002668C3">
        <w:rPr>
          <w:rFonts w:ascii="Arial" w:hAnsi="Arial" w:cs="Arial"/>
        </w:rPr>
        <w:t>address</w:t>
      </w:r>
      <w:r w:rsidRPr="00057C64">
        <w:rPr>
          <w:rFonts w:ascii="Arial" w:hAnsi="Arial" w:cs="Arial"/>
        </w:rPr>
        <w:t xml:space="preserve"> workforce shortages in Wales</w:t>
      </w:r>
      <w:r w:rsidR="00EE6E24" w:rsidRPr="00057C64">
        <w:rPr>
          <w:rFonts w:ascii="Arial" w:hAnsi="Arial" w:cs="Arial"/>
        </w:rPr>
        <w:t xml:space="preserve"> (RCOT, 2024a)</w:t>
      </w:r>
      <w:r w:rsidRPr="00057C64">
        <w:rPr>
          <w:rFonts w:ascii="Arial" w:hAnsi="Arial" w:cs="Arial"/>
        </w:rPr>
        <w:t>, by expanding MSc Occupational Therapy (OT) provision beyond Cardiff, ensuring equitable access to training. The objectives are to improve regional access to programmes</w:t>
      </w:r>
      <w:r w:rsidR="003C6DBC" w:rsidRPr="00057C64">
        <w:rPr>
          <w:rFonts w:ascii="Arial" w:hAnsi="Arial" w:cs="Arial"/>
        </w:rPr>
        <w:t xml:space="preserve"> and to</w:t>
      </w:r>
      <w:r w:rsidR="005830E1" w:rsidRPr="00057C64">
        <w:rPr>
          <w:rFonts w:ascii="Arial" w:hAnsi="Arial" w:cs="Arial"/>
        </w:rPr>
        <w:t xml:space="preserve"> </w:t>
      </w:r>
      <w:r w:rsidR="00256D42" w:rsidRPr="00057C64">
        <w:rPr>
          <w:rFonts w:ascii="Arial" w:hAnsi="Arial" w:cs="Arial"/>
        </w:rPr>
        <w:t>help students train closer to home</w:t>
      </w:r>
      <w:r w:rsidR="00A8039B" w:rsidRPr="00057C64">
        <w:rPr>
          <w:rFonts w:ascii="Arial" w:hAnsi="Arial" w:cs="Arial"/>
        </w:rPr>
        <w:t xml:space="preserve"> (</w:t>
      </w:r>
      <w:r w:rsidR="00EE6E24" w:rsidRPr="00057C64">
        <w:rPr>
          <w:rFonts w:ascii="Arial" w:hAnsi="Arial" w:cs="Arial"/>
        </w:rPr>
        <w:t>Welsh Government, 2023)</w:t>
      </w:r>
      <w:r w:rsidR="005830E1" w:rsidRPr="00057C64">
        <w:rPr>
          <w:rFonts w:ascii="Arial" w:hAnsi="Arial" w:cs="Arial"/>
        </w:rPr>
        <w:t xml:space="preserve">. </w:t>
      </w:r>
      <w:r w:rsidR="00256D42" w:rsidRPr="00057C64">
        <w:rPr>
          <w:rFonts w:ascii="Arial" w:hAnsi="Arial" w:cs="Arial"/>
        </w:rPr>
        <w:t>One option would be to set up</w:t>
      </w:r>
      <w:r w:rsidR="005830E1" w:rsidRPr="00057C64">
        <w:rPr>
          <w:rFonts w:ascii="Arial" w:hAnsi="Arial" w:cs="Arial"/>
        </w:rPr>
        <w:t xml:space="preserve"> a new MSc OT programme in North Wales, </w:t>
      </w:r>
      <w:r w:rsidR="00256D42" w:rsidRPr="00057C64">
        <w:rPr>
          <w:rFonts w:ascii="Arial" w:hAnsi="Arial" w:cs="Arial"/>
        </w:rPr>
        <w:t xml:space="preserve">using the existing </w:t>
      </w:r>
      <w:r w:rsidR="009A2787" w:rsidRPr="00057C64">
        <w:rPr>
          <w:rFonts w:ascii="Arial" w:hAnsi="Arial" w:cs="Arial"/>
        </w:rPr>
        <w:t xml:space="preserve">BSc </w:t>
      </w:r>
      <w:r w:rsidR="00256D42" w:rsidRPr="00057C64">
        <w:rPr>
          <w:rFonts w:ascii="Arial" w:hAnsi="Arial" w:cs="Arial"/>
        </w:rPr>
        <w:t>OT department</w:t>
      </w:r>
      <w:r w:rsidR="005830E1" w:rsidRPr="00057C64">
        <w:rPr>
          <w:rFonts w:ascii="Arial" w:hAnsi="Arial" w:cs="Arial"/>
        </w:rPr>
        <w:t xml:space="preserve"> at Wrexham University, and introducing flexible entry routes such as January starts to support </w:t>
      </w:r>
      <w:r w:rsidR="00256D42" w:rsidRPr="00057C64">
        <w:rPr>
          <w:rFonts w:ascii="Arial" w:hAnsi="Arial" w:cs="Arial"/>
        </w:rPr>
        <w:t>a wider range of applicants.</w:t>
      </w:r>
      <w:r w:rsidR="005830E1" w:rsidRPr="00057C64">
        <w:rPr>
          <w:rFonts w:ascii="Arial" w:hAnsi="Arial" w:cs="Arial"/>
        </w:rPr>
        <w:t xml:space="preserve"> </w:t>
      </w:r>
      <w:r w:rsidR="00640D7C" w:rsidRPr="00057C64">
        <w:rPr>
          <w:rFonts w:ascii="Arial" w:hAnsi="Arial" w:cs="Arial"/>
        </w:rPr>
        <w:t xml:space="preserve">January starts provide an alternative entry point for students who cannot relocate or begin study in September, including career changers, mature students, and those with caring or financial constraints. They also support students who finish undergraduate degrees in the summer and need time to work, save money, or prepare. </w:t>
      </w:r>
    </w:p>
    <w:p w14:paraId="63CA51DC" w14:textId="39C307FD" w:rsidR="00E35A47" w:rsidRPr="00057C64" w:rsidRDefault="00256D42" w:rsidP="00057C64">
      <w:pPr>
        <w:spacing w:line="360" w:lineRule="auto"/>
        <w:rPr>
          <w:rFonts w:ascii="Arial" w:hAnsi="Arial" w:cs="Arial"/>
        </w:rPr>
      </w:pPr>
      <w:r w:rsidRPr="00057C64">
        <w:rPr>
          <w:rFonts w:ascii="Arial" w:hAnsi="Arial" w:cs="Arial"/>
        </w:rPr>
        <w:t xml:space="preserve">Offering incentives for rural </w:t>
      </w:r>
      <w:r w:rsidR="00157513" w:rsidRPr="00057C64">
        <w:rPr>
          <w:rFonts w:ascii="Arial" w:hAnsi="Arial" w:cs="Arial"/>
        </w:rPr>
        <w:t>placements and</w:t>
      </w:r>
      <w:r w:rsidRPr="00057C64">
        <w:rPr>
          <w:rFonts w:ascii="Arial" w:hAnsi="Arial" w:cs="Arial"/>
        </w:rPr>
        <w:t xml:space="preserve"> learning from what has worked well in other regions, could also help with recruitment and retention</w:t>
      </w:r>
      <w:r w:rsidR="00EE6E24" w:rsidRPr="00057C64">
        <w:rPr>
          <w:rFonts w:ascii="Arial" w:hAnsi="Arial" w:cs="Arial"/>
        </w:rPr>
        <w:t xml:space="preserve"> (RCOT, 2024c)</w:t>
      </w:r>
      <w:r w:rsidR="005830E1" w:rsidRPr="00057C64">
        <w:rPr>
          <w:rFonts w:ascii="Arial" w:hAnsi="Arial" w:cs="Arial"/>
        </w:rPr>
        <w:t xml:space="preserve">. The </w:t>
      </w:r>
      <w:r w:rsidRPr="00057C64">
        <w:rPr>
          <w:rFonts w:ascii="Arial" w:hAnsi="Arial" w:cs="Arial"/>
        </w:rPr>
        <w:t>expected outcomes</w:t>
      </w:r>
      <w:r w:rsidR="005830E1" w:rsidRPr="00057C64">
        <w:rPr>
          <w:rFonts w:ascii="Arial" w:hAnsi="Arial" w:cs="Arial"/>
        </w:rPr>
        <w:t xml:space="preserve"> are increased access to training for those currently excluded, reduced relocation pressures, and more graduates living and working locally. These changes would </w:t>
      </w:r>
      <w:r w:rsidRPr="00057C64">
        <w:rPr>
          <w:rFonts w:ascii="Arial" w:hAnsi="Arial" w:cs="Arial"/>
        </w:rPr>
        <w:t>reduce</w:t>
      </w:r>
      <w:r w:rsidR="005830E1" w:rsidRPr="00057C64">
        <w:rPr>
          <w:rFonts w:ascii="Arial" w:hAnsi="Arial" w:cs="Arial"/>
        </w:rPr>
        <w:t xml:space="preserve"> workforce gaps, and reduce waiting times, while aligning provision with RCOT’s Workforce Strategy </w:t>
      </w:r>
      <w:r w:rsidR="00EE6E24" w:rsidRPr="00057C64">
        <w:rPr>
          <w:rFonts w:ascii="Arial" w:hAnsi="Arial" w:cs="Arial"/>
        </w:rPr>
        <w:t xml:space="preserve">(RCOT, 2024b) </w:t>
      </w:r>
      <w:r w:rsidR="005830E1" w:rsidRPr="00057C64">
        <w:rPr>
          <w:rFonts w:ascii="Arial" w:hAnsi="Arial" w:cs="Arial"/>
        </w:rPr>
        <w:t>and NHS priorities</w:t>
      </w:r>
      <w:r w:rsidR="00EE6E24" w:rsidRPr="00057C64">
        <w:rPr>
          <w:rFonts w:ascii="Arial" w:hAnsi="Arial" w:cs="Arial"/>
        </w:rPr>
        <w:t xml:space="preserve"> (Welsh Government, 2023).</w:t>
      </w:r>
    </w:p>
    <w:p w14:paraId="33769339" w14:textId="108C4D0E" w:rsidR="003575FD" w:rsidRPr="00057C64" w:rsidRDefault="00E35A47" w:rsidP="00057C64">
      <w:pPr>
        <w:spacing w:line="360" w:lineRule="auto"/>
        <w:rPr>
          <w:rFonts w:ascii="Arial" w:hAnsi="Arial" w:cs="Arial"/>
        </w:rPr>
      </w:pPr>
      <w:r w:rsidRPr="00057C64">
        <w:rPr>
          <w:rFonts w:ascii="Arial" w:hAnsi="Arial" w:cs="Arial"/>
        </w:rPr>
        <w:t xml:space="preserve">This policy explains the problem, presents statistical evidence to highlight its urgency, and sets out a detailed plan broken into themes. Key stakeholders such as NHS Wales, Health Education and Improvement Wales (HEIW), universities, and local authorities will be engaged to co-design and deliver the programmes. Success will be evaluated through reduced vacancy rates, shorter waiting lists, and improved retention of graduates in rural and coastal areas. Together, these elements ensure the policy is evidence-based, </w:t>
      </w:r>
      <w:r w:rsidR="009A2787" w:rsidRPr="00057C64">
        <w:rPr>
          <w:rFonts w:ascii="Arial" w:hAnsi="Arial" w:cs="Arial"/>
        </w:rPr>
        <w:t>collaborative</w:t>
      </w:r>
      <w:r w:rsidRPr="00057C64">
        <w:rPr>
          <w:rFonts w:ascii="Arial" w:hAnsi="Arial" w:cs="Arial"/>
        </w:rPr>
        <w:t>, and aligned with national priorities.</w:t>
      </w:r>
    </w:p>
    <w:p w14:paraId="0BD10D0C" w14:textId="195ADC09" w:rsidR="00FD3F94" w:rsidRPr="00B4684F" w:rsidRDefault="00FD3F94" w:rsidP="00057C64">
      <w:pPr>
        <w:spacing w:line="360" w:lineRule="auto"/>
        <w:rPr>
          <w:rFonts w:ascii="Arial" w:hAnsi="Arial" w:cs="Arial"/>
          <w:b/>
          <w:bCs/>
        </w:rPr>
      </w:pPr>
      <w:r w:rsidRPr="00B4684F">
        <w:rPr>
          <w:rFonts w:ascii="Arial" w:hAnsi="Arial" w:cs="Arial"/>
          <w:b/>
          <w:bCs/>
        </w:rPr>
        <w:t>Introduction</w:t>
      </w:r>
    </w:p>
    <w:p w14:paraId="3AA22EC9" w14:textId="5FC72001" w:rsidR="00640D7C" w:rsidRPr="00057C64" w:rsidRDefault="00665027" w:rsidP="00057C64">
      <w:pPr>
        <w:spacing w:line="360" w:lineRule="auto"/>
        <w:rPr>
          <w:rFonts w:ascii="Arial" w:hAnsi="Arial" w:cs="Arial"/>
        </w:rPr>
      </w:pPr>
      <w:r w:rsidRPr="00057C64">
        <w:rPr>
          <w:rFonts w:ascii="Arial" w:hAnsi="Arial" w:cs="Arial"/>
        </w:rPr>
        <w:t>Occupational Therapy (OT) is an important profession that helps people regain independence and lead fulfilling lives</w:t>
      </w:r>
      <w:r w:rsidR="00EE6E24" w:rsidRPr="00057C64">
        <w:rPr>
          <w:rFonts w:ascii="Arial" w:hAnsi="Arial" w:cs="Arial"/>
        </w:rPr>
        <w:t xml:space="preserve"> (RCOT, 2024</w:t>
      </w:r>
      <w:r w:rsidR="004335DA" w:rsidRPr="00057C64">
        <w:rPr>
          <w:rFonts w:ascii="Arial" w:hAnsi="Arial" w:cs="Arial"/>
        </w:rPr>
        <w:t>d</w:t>
      </w:r>
      <w:r w:rsidR="00EE6E24" w:rsidRPr="00057C64">
        <w:rPr>
          <w:rFonts w:ascii="Arial" w:hAnsi="Arial" w:cs="Arial"/>
        </w:rPr>
        <w:t>)</w:t>
      </w:r>
      <w:r w:rsidRPr="00057C64">
        <w:rPr>
          <w:rFonts w:ascii="Arial" w:hAnsi="Arial" w:cs="Arial"/>
        </w:rPr>
        <w:t xml:space="preserve">. OTs work across physical, mental, and social health settings, </w:t>
      </w:r>
      <w:r w:rsidR="00AF755B" w:rsidRPr="00057C64">
        <w:rPr>
          <w:rFonts w:ascii="Arial" w:hAnsi="Arial" w:cs="Arial"/>
        </w:rPr>
        <w:t>helping people take part in everyday activities and maintain their well-being (</w:t>
      </w:r>
      <w:r w:rsidR="00EE6E24" w:rsidRPr="00057C64">
        <w:rPr>
          <w:rFonts w:ascii="Arial" w:hAnsi="Arial" w:cs="Arial"/>
        </w:rPr>
        <w:t>NHS Careers, 2024)</w:t>
      </w:r>
      <w:r w:rsidRPr="00057C64">
        <w:rPr>
          <w:rFonts w:ascii="Arial" w:hAnsi="Arial" w:cs="Arial"/>
        </w:rPr>
        <w:t>. To become an occupational therapist, there are two options available. A three-year undergraduate degree, which people often take after school or college, is one way into the profession</w:t>
      </w:r>
      <w:r w:rsidR="00EE6E24" w:rsidRPr="00057C64">
        <w:rPr>
          <w:rFonts w:ascii="Arial" w:hAnsi="Arial" w:cs="Arial"/>
        </w:rPr>
        <w:t xml:space="preserve"> (RCOT, 2024</w:t>
      </w:r>
      <w:r w:rsidR="004335DA" w:rsidRPr="00057C64">
        <w:rPr>
          <w:rFonts w:ascii="Arial" w:hAnsi="Arial" w:cs="Arial"/>
        </w:rPr>
        <w:t>d</w:t>
      </w:r>
      <w:r w:rsidR="00EE6E24" w:rsidRPr="00057C64">
        <w:rPr>
          <w:rFonts w:ascii="Arial" w:hAnsi="Arial" w:cs="Arial"/>
        </w:rPr>
        <w:t>)</w:t>
      </w:r>
      <w:r w:rsidRPr="00057C64">
        <w:rPr>
          <w:rFonts w:ascii="Arial" w:hAnsi="Arial" w:cs="Arial"/>
        </w:rPr>
        <w:t>. There is also another option for those who already have an undergraduate degree</w:t>
      </w:r>
      <w:r w:rsidR="005F08C8" w:rsidRPr="00057C64">
        <w:rPr>
          <w:rFonts w:ascii="Arial" w:hAnsi="Arial" w:cs="Arial"/>
        </w:rPr>
        <w:t>, which is a two-year</w:t>
      </w:r>
      <w:r w:rsidRPr="00057C64">
        <w:rPr>
          <w:rFonts w:ascii="Arial" w:hAnsi="Arial" w:cs="Arial"/>
        </w:rPr>
        <w:t xml:space="preserve"> MSc pre-registration course</w:t>
      </w:r>
      <w:r w:rsidR="000E3645" w:rsidRPr="00057C64">
        <w:rPr>
          <w:rFonts w:ascii="Arial" w:hAnsi="Arial" w:cs="Arial"/>
        </w:rPr>
        <w:t xml:space="preserve"> (College of Occupational Therapists, 2022</w:t>
      </w:r>
      <w:r w:rsidR="00640D7C" w:rsidRPr="00057C64">
        <w:rPr>
          <w:rFonts w:ascii="Arial" w:hAnsi="Arial" w:cs="Arial"/>
        </w:rPr>
        <w:t>; HCPC, 2024</w:t>
      </w:r>
      <w:r w:rsidR="000E3645" w:rsidRPr="00057C64">
        <w:rPr>
          <w:rFonts w:ascii="Arial" w:hAnsi="Arial" w:cs="Arial"/>
        </w:rPr>
        <w:t>)</w:t>
      </w:r>
      <w:r w:rsidRPr="00057C64">
        <w:rPr>
          <w:rFonts w:ascii="Arial" w:hAnsi="Arial" w:cs="Arial"/>
        </w:rPr>
        <w:t xml:space="preserve">. </w:t>
      </w:r>
    </w:p>
    <w:p w14:paraId="1D8C8CE5" w14:textId="1BBD511C" w:rsidR="005838FA" w:rsidRPr="00057C64" w:rsidRDefault="00AF755B" w:rsidP="00057C64">
      <w:pPr>
        <w:spacing w:line="360" w:lineRule="auto"/>
        <w:rPr>
          <w:rFonts w:ascii="Arial" w:hAnsi="Arial" w:cs="Arial"/>
          <w:color w:val="EE0000"/>
        </w:rPr>
      </w:pPr>
      <w:r w:rsidRPr="00057C64">
        <w:rPr>
          <w:rFonts w:ascii="Arial" w:hAnsi="Arial" w:cs="Arial"/>
        </w:rPr>
        <w:lastRenderedPageBreak/>
        <w:t>At first glance, it looks like Wales has enough MSc OT programmes</w:t>
      </w:r>
      <w:r w:rsidR="0095615D" w:rsidRPr="00057C64">
        <w:rPr>
          <w:rFonts w:ascii="Arial" w:hAnsi="Arial" w:cs="Arial"/>
        </w:rPr>
        <w:t xml:space="preserve">, </w:t>
      </w:r>
      <w:r w:rsidRPr="00057C64">
        <w:rPr>
          <w:rFonts w:ascii="Arial" w:hAnsi="Arial" w:cs="Arial"/>
        </w:rPr>
        <w:t xml:space="preserve">but </w:t>
      </w:r>
      <w:r w:rsidR="0095615D" w:rsidRPr="00057C64">
        <w:rPr>
          <w:rFonts w:ascii="Arial" w:hAnsi="Arial" w:cs="Arial"/>
        </w:rPr>
        <w:t>they are not evenly distributed geographically</w:t>
      </w:r>
      <w:r w:rsidR="004335DA" w:rsidRPr="00057C64">
        <w:rPr>
          <w:rFonts w:ascii="Arial" w:hAnsi="Arial" w:cs="Arial"/>
        </w:rPr>
        <w:t xml:space="preserve"> (RCOT, 2024d)</w:t>
      </w:r>
      <w:r w:rsidR="00787BFF" w:rsidRPr="00057C64">
        <w:rPr>
          <w:rFonts w:ascii="Arial" w:hAnsi="Arial" w:cs="Arial"/>
        </w:rPr>
        <w:t>. Cardiff is the only provider in Wales with MSc OT provision</w:t>
      </w:r>
      <w:r w:rsidR="004335DA" w:rsidRPr="00057C64">
        <w:rPr>
          <w:rFonts w:ascii="Arial" w:hAnsi="Arial" w:cs="Arial"/>
        </w:rPr>
        <w:t xml:space="preserve"> (Cardiff University, 2025)</w:t>
      </w:r>
      <w:r w:rsidR="00787BFF" w:rsidRPr="00057C64">
        <w:rPr>
          <w:rFonts w:ascii="Arial" w:hAnsi="Arial" w:cs="Arial"/>
        </w:rPr>
        <w:t xml:space="preserve">, </w:t>
      </w:r>
      <w:r w:rsidRPr="00057C64">
        <w:rPr>
          <w:rFonts w:ascii="Arial" w:hAnsi="Arial" w:cs="Arial"/>
        </w:rPr>
        <w:t xml:space="preserve">meaning people in North Wales often have to go to Liverpool, their nearest MSc provider, or relocate to Cardiff </w:t>
      </w:r>
      <w:r w:rsidR="009E2832" w:rsidRPr="00057C64">
        <w:rPr>
          <w:rFonts w:ascii="Arial" w:hAnsi="Arial" w:cs="Arial"/>
        </w:rPr>
        <w:t>(Welsh Government</w:t>
      </w:r>
      <w:r w:rsidR="00256D42" w:rsidRPr="00057C64">
        <w:rPr>
          <w:rFonts w:ascii="Arial" w:hAnsi="Arial" w:cs="Arial"/>
        </w:rPr>
        <w:t>, 2022</w:t>
      </w:r>
      <w:r w:rsidR="009E2832" w:rsidRPr="00057C64">
        <w:rPr>
          <w:rFonts w:ascii="Arial" w:hAnsi="Arial" w:cs="Arial"/>
        </w:rPr>
        <w:t>)</w:t>
      </w:r>
      <w:r w:rsidR="00787BFF" w:rsidRPr="00057C64">
        <w:rPr>
          <w:rFonts w:ascii="Arial" w:hAnsi="Arial" w:cs="Arial"/>
        </w:rPr>
        <w:t xml:space="preserve">. </w:t>
      </w:r>
      <w:r w:rsidR="005838FA" w:rsidRPr="00057C64">
        <w:rPr>
          <w:rFonts w:ascii="Arial" w:hAnsi="Arial" w:cs="Arial"/>
        </w:rPr>
        <w:t xml:space="preserve">These barriers </w:t>
      </w:r>
      <w:r w:rsidRPr="00057C64">
        <w:rPr>
          <w:rFonts w:ascii="Arial" w:hAnsi="Arial" w:cs="Arial"/>
        </w:rPr>
        <w:t xml:space="preserve">make it difficult for students who </w:t>
      </w:r>
      <w:r w:rsidR="00057C64">
        <w:rPr>
          <w:rFonts w:ascii="Arial" w:hAnsi="Arial" w:cs="Arial"/>
        </w:rPr>
        <w:t>cannot</w:t>
      </w:r>
      <w:r w:rsidRPr="00057C64">
        <w:rPr>
          <w:rFonts w:ascii="Arial" w:hAnsi="Arial" w:cs="Arial"/>
        </w:rPr>
        <w:t xml:space="preserve"> relocate or travel long distances</w:t>
      </w:r>
      <w:r w:rsidR="00F6340C" w:rsidRPr="00057C64">
        <w:rPr>
          <w:rFonts w:ascii="Arial" w:hAnsi="Arial" w:cs="Arial"/>
        </w:rPr>
        <w:t xml:space="preserve"> </w:t>
      </w:r>
      <w:r w:rsidR="004335DA" w:rsidRPr="00057C64">
        <w:rPr>
          <w:rFonts w:ascii="Arial" w:hAnsi="Arial" w:cs="Arial"/>
        </w:rPr>
        <w:t>(RCOT, 2023)</w:t>
      </w:r>
      <w:r w:rsidR="00F6340C" w:rsidRPr="00057C64">
        <w:rPr>
          <w:rFonts w:ascii="Arial" w:hAnsi="Arial" w:cs="Arial"/>
        </w:rPr>
        <w:t xml:space="preserve">. </w:t>
      </w:r>
      <w:r w:rsidR="005838FA" w:rsidRPr="00057C64">
        <w:rPr>
          <w:rFonts w:ascii="Arial" w:hAnsi="Arial" w:cs="Arial"/>
        </w:rPr>
        <w:t xml:space="preserve"> </w:t>
      </w:r>
    </w:p>
    <w:p w14:paraId="3711550C" w14:textId="727A1F87" w:rsidR="002F42B7" w:rsidRPr="00057C64" w:rsidRDefault="0095615D" w:rsidP="00057C64">
      <w:pPr>
        <w:spacing w:line="360" w:lineRule="auto"/>
        <w:rPr>
          <w:rFonts w:ascii="Arial" w:hAnsi="Arial" w:cs="Arial"/>
        </w:rPr>
      </w:pPr>
      <w:r w:rsidRPr="00057C64">
        <w:rPr>
          <w:rFonts w:ascii="Arial" w:hAnsi="Arial" w:cs="Arial"/>
        </w:rPr>
        <w:t xml:space="preserve">Workforce shortages are most </w:t>
      </w:r>
      <w:r w:rsidR="007358DD" w:rsidRPr="00057C64">
        <w:rPr>
          <w:rFonts w:ascii="Arial" w:hAnsi="Arial" w:cs="Arial"/>
        </w:rPr>
        <w:t>obvious</w:t>
      </w:r>
      <w:r w:rsidRPr="00057C64">
        <w:rPr>
          <w:rFonts w:ascii="Arial" w:hAnsi="Arial" w:cs="Arial"/>
        </w:rPr>
        <w:t xml:space="preserve"> in rural areas, where training provision is limited</w:t>
      </w:r>
      <w:r w:rsidR="000E3645" w:rsidRPr="00057C64">
        <w:rPr>
          <w:rFonts w:ascii="Arial" w:hAnsi="Arial" w:cs="Arial"/>
        </w:rPr>
        <w:t xml:space="preserve"> (Nuffield Trust, 2024)</w:t>
      </w:r>
      <w:r w:rsidRPr="00057C64">
        <w:rPr>
          <w:rFonts w:ascii="Arial" w:hAnsi="Arial" w:cs="Arial"/>
        </w:rPr>
        <w:t xml:space="preserve">. Without local access to MSc OT programmes, </w:t>
      </w:r>
      <w:r w:rsidR="00AF755B" w:rsidRPr="00057C64">
        <w:rPr>
          <w:rFonts w:ascii="Arial" w:hAnsi="Arial" w:cs="Arial"/>
        </w:rPr>
        <w:t>students often end up moving to areas with better job opportunities</w:t>
      </w:r>
      <w:r w:rsidR="00CD530F" w:rsidRPr="00057C64">
        <w:rPr>
          <w:rFonts w:ascii="Arial" w:hAnsi="Arial" w:cs="Arial"/>
        </w:rPr>
        <w:t xml:space="preserve">, </w:t>
      </w:r>
      <w:r w:rsidRPr="00057C64">
        <w:rPr>
          <w:rFonts w:ascii="Arial" w:hAnsi="Arial" w:cs="Arial"/>
        </w:rPr>
        <w:t>leaving rural communities underserved</w:t>
      </w:r>
      <w:r w:rsidR="000E3645" w:rsidRPr="00057C64">
        <w:rPr>
          <w:rFonts w:ascii="Arial" w:hAnsi="Arial" w:cs="Arial"/>
        </w:rPr>
        <w:t xml:space="preserve"> (Health Education England, 2023)</w:t>
      </w:r>
      <w:r w:rsidRPr="00057C64">
        <w:rPr>
          <w:rFonts w:ascii="Arial" w:hAnsi="Arial" w:cs="Arial"/>
        </w:rPr>
        <w:t xml:space="preserve">. </w:t>
      </w:r>
      <w:r w:rsidR="00AF755B" w:rsidRPr="00057C64">
        <w:rPr>
          <w:rFonts w:ascii="Arial" w:hAnsi="Arial" w:cs="Arial"/>
        </w:rPr>
        <w:t xml:space="preserve">Wrexham Maelor Hospital, which serves a large rural catchment, reports ongoing OT shortages that delay discharge and increase bed pressures. This shows why local training options are needed in North Wales </w:t>
      </w:r>
      <w:r w:rsidR="000E3645" w:rsidRPr="00057C64">
        <w:rPr>
          <w:rFonts w:ascii="Arial" w:hAnsi="Arial" w:cs="Arial"/>
        </w:rPr>
        <w:t>(Betsi Cadwaladr University Health Board, 2024)</w:t>
      </w:r>
      <w:r w:rsidR="00EE0634" w:rsidRPr="00057C64">
        <w:rPr>
          <w:rFonts w:ascii="Arial" w:hAnsi="Arial" w:cs="Arial"/>
        </w:rPr>
        <w:t xml:space="preserve">. </w:t>
      </w:r>
    </w:p>
    <w:p w14:paraId="36C311C7" w14:textId="6D3E96E9" w:rsidR="00100FF2" w:rsidRPr="00057C64" w:rsidRDefault="000F6CBF" w:rsidP="00057C64">
      <w:pPr>
        <w:spacing w:line="360" w:lineRule="auto"/>
        <w:rPr>
          <w:rFonts w:ascii="Arial" w:hAnsi="Arial" w:cs="Arial"/>
        </w:rPr>
      </w:pPr>
      <w:r w:rsidRPr="00057C64">
        <w:rPr>
          <w:rFonts w:ascii="Arial" w:hAnsi="Arial" w:cs="Arial"/>
        </w:rPr>
        <w:t xml:space="preserve">This issue affects many stakeholders, including future students, NHS services, local communities, and higher education providers. It also influences national policy priorities, including the Royal College of Occupational Therapists’ (RCOT) Workforce Strategy (2024-2035), which calls for equal access to training. </w:t>
      </w:r>
      <w:r w:rsidR="00D93780" w:rsidRPr="00057C64">
        <w:rPr>
          <w:rFonts w:ascii="Arial" w:hAnsi="Arial" w:cs="Arial"/>
        </w:rPr>
        <w:t xml:space="preserve">With an ageing population and delays in hospital discharge increasing demand for OT services, workforce and current provision are already under pressure </w:t>
      </w:r>
      <w:r w:rsidR="009E2832" w:rsidRPr="00057C64">
        <w:rPr>
          <w:rFonts w:ascii="Arial" w:hAnsi="Arial" w:cs="Arial"/>
        </w:rPr>
        <w:t>(Office for National Statistics, 2024)</w:t>
      </w:r>
      <w:r w:rsidRPr="00057C64">
        <w:rPr>
          <w:rFonts w:ascii="Arial" w:hAnsi="Arial" w:cs="Arial"/>
        </w:rPr>
        <w:t xml:space="preserve">. </w:t>
      </w:r>
    </w:p>
    <w:p w14:paraId="7379AA0E" w14:textId="5C6F39B6" w:rsidR="00FE6888" w:rsidRPr="00B4684F" w:rsidRDefault="00FE6888" w:rsidP="00057C64">
      <w:pPr>
        <w:spacing w:line="360" w:lineRule="auto"/>
        <w:rPr>
          <w:rFonts w:ascii="Arial" w:hAnsi="Arial" w:cs="Arial"/>
          <w:b/>
          <w:bCs/>
        </w:rPr>
      </w:pPr>
      <w:r w:rsidRPr="00B4684F">
        <w:rPr>
          <w:rFonts w:ascii="Arial" w:hAnsi="Arial" w:cs="Arial"/>
          <w:b/>
          <w:bCs/>
        </w:rPr>
        <w:t>Problem statement</w:t>
      </w:r>
      <w:r w:rsidR="000F6CBF" w:rsidRPr="00B4684F">
        <w:rPr>
          <w:rFonts w:ascii="Arial" w:hAnsi="Arial" w:cs="Arial"/>
          <w:b/>
          <w:bCs/>
        </w:rPr>
        <w:t xml:space="preserve"> and supporting evidence</w:t>
      </w:r>
    </w:p>
    <w:p w14:paraId="3E593852" w14:textId="62616EF9" w:rsidR="00652628" w:rsidRPr="00057C64" w:rsidRDefault="007D36FF" w:rsidP="00057C64">
      <w:pPr>
        <w:spacing w:line="360" w:lineRule="auto"/>
        <w:rPr>
          <w:rFonts w:ascii="Arial" w:hAnsi="Arial" w:cs="Arial"/>
        </w:rPr>
      </w:pPr>
      <w:r w:rsidRPr="00057C64">
        <w:rPr>
          <w:rFonts w:ascii="Arial" w:hAnsi="Arial" w:cs="Arial"/>
        </w:rPr>
        <w:t xml:space="preserve">Wales currently has only one MSc Occupational Therapy (OT) programme, based in Cardiff. This creates a clear </w:t>
      </w:r>
      <w:r w:rsidR="00D93780" w:rsidRPr="00057C64">
        <w:rPr>
          <w:rFonts w:ascii="Arial" w:hAnsi="Arial" w:cs="Arial"/>
        </w:rPr>
        <w:t>regional gap</w:t>
      </w:r>
      <w:r w:rsidRPr="00057C64">
        <w:rPr>
          <w:rFonts w:ascii="Arial" w:hAnsi="Arial" w:cs="Arial"/>
        </w:rPr>
        <w:t xml:space="preserve">, as people in North and West Wales have </w:t>
      </w:r>
      <w:r w:rsidR="00D93780" w:rsidRPr="00057C64">
        <w:rPr>
          <w:rFonts w:ascii="Arial" w:hAnsi="Arial" w:cs="Arial"/>
        </w:rPr>
        <w:t>much less access to postgraduate training</w:t>
      </w:r>
      <w:r w:rsidRPr="00057C64">
        <w:rPr>
          <w:rFonts w:ascii="Arial" w:hAnsi="Arial" w:cs="Arial"/>
        </w:rPr>
        <w:t xml:space="preserve"> and often have to relocate or study in England. </w:t>
      </w:r>
      <w:r w:rsidR="00D93780" w:rsidRPr="00057C64">
        <w:rPr>
          <w:rFonts w:ascii="Arial" w:hAnsi="Arial" w:cs="Arial"/>
        </w:rPr>
        <w:t>These gaps make it harder for some people to enter the profession</w:t>
      </w:r>
      <w:r w:rsidRPr="00057C64">
        <w:rPr>
          <w:rFonts w:ascii="Arial" w:hAnsi="Arial" w:cs="Arial"/>
        </w:rPr>
        <w:t xml:space="preserve"> and add to ongoing workforce shortages across Wales (Bevan Foundation, 2023). </w:t>
      </w:r>
      <w:r w:rsidR="00D93780" w:rsidRPr="00057C64">
        <w:rPr>
          <w:rFonts w:ascii="Arial" w:hAnsi="Arial" w:cs="Arial"/>
        </w:rPr>
        <w:t>This is a problem because demand for OT is rising</w:t>
      </w:r>
      <w:r w:rsidRPr="00057C64">
        <w:rPr>
          <w:rFonts w:ascii="Arial" w:hAnsi="Arial" w:cs="Arial"/>
        </w:rPr>
        <w:t xml:space="preserve"> due to an ageing population, growing mental health needs, and pressure on hospital discharge. </w:t>
      </w:r>
    </w:p>
    <w:p w14:paraId="3C655273" w14:textId="13D0A9BC" w:rsidR="007D36FF" w:rsidRPr="00057C64" w:rsidRDefault="00D93780" w:rsidP="00057C64">
      <w:pPr>
        <w:spacing w:line="360" w:lineRule="auto"/>
        <w:rPr>
          <w:rFonts w:ascii="Arial" w:hAnsi="Arial" w:cs="Arial"/>
        </w:rPr>
      </w:pPr>
      <w:r w:rsidRPr="00057C64">
        <w:rPr>
          <w:rFonts w:ascii="Arial" w:hAnsi="Arial" w:cs="Arial"/>
        </w:rPr>
        <w:t>Long travel distances make it difficult for</w:t>
      </w:r>
      <w:r w:rsidR="007D36FF" w:rsidRPr="00057C64">
        <w:rPr>
          <w:rFonts w:ascii="Arial" w:hAnsi="Arial" w:cs="Arial"/>
        </w:rPr>
        <w:t xml:space="preserve"> students in North and West Wales. Although there is a clear need for more training options, developing a new MSc OT programme </w:t>
      </w:r>
      <w:r w:rsidRPr="00057C64">
        <w:rPr>
          <w:rFonts w:ascii="Arial" w:hAnsi="Arial" w:cs="Arial"/>
        </w:rPr>
        <w:t>would need significant investment</w:t>
      </w:r>
      <w:r w:rsidR="007D36FF" w:rsidRPr="00057C64">
        <w:rPr>
          <w:rFonts w:ascii="Arial" w:hAnsi="Arial" w:cs="Arial"/>
        </w:rPr>
        <w:t xml:space="preserve">, and universities in North Wales </w:t>
      </w:r>
      <w:r w:rsidRPr="00057C64">
        <w:rPr>
          <w:rFonts w:ascii="Arial" w:hAnsi="Arial" w:cs="Arial"/>
        </w:rPr>
        <w:t>may find it difficult to expand without extra funding or support from</w:t>
      </w:r>
      <w:r w:rsidR="007D36FF" w:rsidRPr="00057C64">
        <w:rPr>
          <w:rFonts w:ascii="Arial" w:hAnsi="Arial" w:cs="Arial"/>
        </w:rPr>
        <w:t xml:space="preserve"> HEIW (HEIW, 2024).</w:t>
      </w:r>
    </w:p>
    <w:p w14:paraId="46B2D9CF" w14:textId="40DEC315" w:rsidR="00945B36" w:rsidRPr="00057C64" w:rsidRDefault="00945B36" w:rsidP="00057C64">
      <w:pPr>
        <w:spacing w:line="360" w:lineRule="auto"/>
        <w:rPr>
          <w:rFonts w:ascii="Arial" w:hAnsi="Arial" w:cs="Arial"/>
        </w:rPr>
      </w:pPr>
      <w:r w:rsidRPr="00057C64">
        <w:rPr>
          <w:rFonts w:ascii="Arial" w:hAnsi="Arial" w:cs="Arial"/>
        </w:rPr>
        <w:t>Table 1. Median age of the population across three Welsh health boards</w:t>
      </w:r>
    </w:p>
    <w:p w14:paraId="30C9353A" w14:textId="24DDD4EF" w:rsidR="00945B36" w:rsidRPr="00057C64" w:rsidRDefault="00945B36" w:rsidP="00057C64">
      <w:pPr>
        <w:spacing w:line="360" w:lineRule="auto"/>
        <w:rPr>
          <w:rFonts w:ascii="Arial" w:hAnsi="Arial" w:cs="Arial"/>
        </w:rPr>
      </w:pPr>
      <w:r w:rsidRPr="00057C64">
        <w:rPr>
          <w:rFonts w:ascii="Arial" w:hAnsi="Arial" w:cs="Arial"/>
          <w:noProof/>
        </w:rPr>
        <w:lastRenderedPageBreak/>
        <w:drawing>
          <wp:inline distT="0" distB="0" distL="0" distR="0" wp14:anchorId="36578E29" wp14:editId="476C6188">
            <wp:extent cx="3851564" cy="2231942"/>
            <wp:effectExtent l="0" t="0" r="0" b="0"/>
            <wp:docPr id="13023707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8">
                      <a:extLst>
                        <a:ext uri="{28A0092B-C50C-407E-A947-70E740481C1C}">
                          <a14:useLocalDpi xmlns:a14="http://schemas.microsoft.com/office/drawing/2010/main" val="0"/>
                        </a:ext>
                      </a:extLst>
                    </a:blip>
                    <a:srcRect l="9428" t="4016" r="29656" b="71028"/>
                    <a:stretch>
                      <a:fillRect/>
                    </a:stretch>
                  </pic:blipFill>
                  <pic:spPr bwMode="auto">
                    <a:xfrm>
                      <a:off x="0" y="0"/>
                      <a:ext cx="3875149" cy="2245609"/>
                    </a:xfrm>
                    <a:prstGeom prst="rect">
                      <a:avLst/>
                    </a:prstGeom>
                    <a:noFill/>
                    <a:ln>
                      <a:noFill/>
                    </a:ln>
                    <a:extLst>
                      <a:ext uri="{53640926-AAD7-44D8-BBD7-CCE9431645EC}">
                        <a14:shadowObscured xmlns:a14="http://schemas.microsoft.com/office/drawing/2010/main"/>
                      </a:ext>
                    </a:extLst>
                  </pic:spPr>
                </pic:pic>
              </a:graphicData>
            </a:graphic>
          </wp:inline>
        </w:drawing>
      </w:r>
    </w:p>
    <w:p w14:paraId="6A5D39F2" w14:textId="6F16AD9E" w:rsidR="00A22FAD" w:rsidRPr="00057C64" w:rsidRDefault="00A22FAD" w:rsidP="00057C64">
      <w:pPr>
        <w:spacing w:line="360" w:lineRule="auto"/>
        <w:rPr>
          <w:rFonts w:ascii="Arial" w:hAnsi="Arial" w:cs="Arial"/>
        </w:rPr>
      </w:pPr>
      <w:r w:rsidRPr="00057C64">
        <w:rPr>
          <w:rFonts w:ascii="Arial" w:hAnsi="Arial" w:cs="Arial"/>
        </w:rPr>
        <w:t xml:space="preserve">Urban boards such as Cardiff and Vale benefit from younger populations, stronger professional networks and easier recruitment, while rural boards like Powys and Hywel Dda face persistent vacancies linked to older demographics, limited amenities and reduced retention. </w:t>
      </w:r>
      <w:r w:rsidR="00D93780" w:rsidRPr="00057C64">
        <w:rPr>
          <w:rFonts w:ascii="Arial" w:hAnsi="Arial" w:cs="Arial"/>
        </w:rPr>
        <w:t>This shows the need for</w:t>
      </w:r>
      <w:r w:rsidRPr="00057C64">
        <w:rPr>
          <w:rFonts w:ascii="Arial" w:hAnsi="Arial" w:cs="Arial"/>
        </w:rPr>
        <w:t xml:space="preserve"> distributed training models that support rural recruitment and reduce reliance on Cardiff (RCOT, 2024a).</w:t>
      </w:r>
    </w:p>
    <w:p w14:paraId="6A772BBB" w14:textId="3A3335DB" w:rsidR="0090184B" w:rsidRPr="00057C64" w:rsidRDefault="0090184B" w:rsidP="00057C64">
      <w:pPr>
        <w:spacing w:line="360" w:lineRule="auto"/>
        <w:rPr>
          <w:rFonts w:ascii="Arial" w:hAnsi="Arial" w:cs="Arial"/>
        </w:rPr>
      </w:pPr>
      <w:r w:rsidRPr="00057C64">
        <w:rPr>
          <w:rFonts w:ascii="Arial" w:hAnsi="Arial" w:cs="Arial"/>
        </w:rPr>
        <w:t xml:space="preserve">Table </w:t>
      </w:r>
      <w:r w:rsidR="00945B36" w:rsidRPr="00057C64">
        <w:rPr>
          <w:rFonts w:ascii="Arial" w:hAnsi="Arial" w:cs="Arial"/>
        </w:rPr>
        <w:t>2</w:t>
      </w:r>
      <w:r w:rsidRPr="00057C64">
        <w:rPr>
          <w:rFonts w:ascii="Arial" w:hAnsi="Arial" w:cs="Arial"/>
        </w:rPr>
        <w:t xml:space="preserve"> summarises the number of registered OTs and vacancies across Welsh health boards, </w:t>
      </w:r>
      <w:r w:rsidR="00F01571" w:rsidRPr="00057C64">
        <w:rPr>
          <w:rFonts w:ascii="Arial" w:hAnsi="Arial" w:cs="Arial"/>
        </w:rPr>
        <w:t xml:space="preserve">showing the variation between different areas. </w:t>
      </w:r>
    </w:p>
    <w:p w14:paraId="23D9F875" w14:textId="4D485847" w:rsidR="0090184B" w:rsidRPr="00057C64" w:rsidRDefault="0090184B" w:rsidP="00057C64">
      <w:pPr>
        <w:spacing w:line="360" w:lineRule="auto"/>
        <w:rPr>
          <w:rFonts w:ascii="Arial" w:hAnsi="Arial" w:cs="Arial"/>
        </w:rPr>
      </w:pPr>
      <w:r w:rsidRPr="00057C64">
        <w:rPr>
          <w:rFonts w:ascii="Arial" w:hAnsi="Arial" w:cs="Arial"/>
        </w:rPr>
        <w:t xml:space="preserve">Table </w:t>
      </w:r>
      <w:r w:rsidR="00945B36" w:rsidRPr="00057C64">
        <w:rPr>
          <w:rFonts w:ascii="Arial" w:hAnsi="Arial" w:cs="Arial"/>
        </w:rPr>
        <w:t>2</w:t>
      </w:r>
      <w:r w:rsidRPr="00057C64">
        <w:rPr>
          <w:rFonts w:ascii="Arial" w:hAnsi="Arial" w:cs="Arial"/>
        </w:rPr>
        <w:t xml:space="preserve">.  Number of registered occupational therapists and vacancies by Welsh health board. </w:t>
      </w:r>
    </w:p>
    <w:p w14:paraId="754D7D85" w14:textId="0396C41F" w:rsidR="00304833" w:rsidRPr="00057C64" w:rsidRDefault="00304833" w:rsidP="00057C64">
      <w:pPr>
        <w:pStyle w:val="NormalWeb"/>
        <w:spacing w:line="360" w:lineRule="auto"/>
        <w:rPr>
          <w:rFonts w:ascii="Arial" w:hAnsi="Arial" w:cs="Arial"/>
        </w:rPr>
      </w:pPr>
      <w:r w:rsidRPr="00057C64">
        <w:rPr>
          <w:rFonts w:ascii="Arial" w:hAnsi="Arial" w:cs="Arial"/>
          <w:noProof/>
        </w:rPr>
        <w:drawing>
          <wp:inline distT="0" distB="0" distL="0" distR="0" wp14:anchorId="5FC4F6C9" wp14:editId="5569F3F9">
            <wp:extent cx="4916170" cy="4304581"/>
            <wp:effectExtent l="0" t="0" r="0" b="127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a:extLst>
                        <a:ext uri="{28A0092B-C50C-407E-A947-70E740481C1C}">
                          <a14:useLocalDpi xmlns:a14="http://schemas.microsoft.com/office/drawing/2010/main" val="0"/>
                        </a:ext>
                      </a:extLst>
                    </a:blip>
                    <a:srcRect l="6722" t="5178" r="24860" b="52457"/>
                    <a:stretch>
                      <a:fillRect/>
                    </a:stretch>
                  </pic:blipFill>
                  <pic:spPr bwMode="auto">
                    <a:xfrm>
                      <a:off x="0" y="0"/>
                      <a:ext cx="4935754" cy="4321729"/>
                    </a:xfrm>
                    <a:prstGeom prst="rect">
                      <a:avLst/>
                    </a:prstGeom>
                    <a:noFill/>
                    <a:ln>
                      <a:noFill/>
                    </a:ln>
                    <a:extLst>
                      <a:ext uri="{53640926-AAD7-44D8-BBD7-CCE9431645EC}">
                        <a14:shadowObscured xmlns:a14="http://schemas.microsoft.com/office/drawing/2010/main"/>
                      </a:ext>
                    </a:extLst>
                  </pic:spPr>
                </pic:pic>
              </a:graphicData>
            </a:graphic>
          </wp:inline>
        </w:drawing>
      </w:r>
    </w:p>
    <w:bookmarkEnd w:id="0"/>
    <w:p w14:paraId="675D95EB" w14:textId="514A4DEE" w:rsidR="000D7CC6" w:rsidRPr="00057C64" w:rsidRDefault="000D7CC6" w:rsidP="00057C64">
      <w:pPr>
        <w:spacing w:line="360" w:lineRule="auto"/>
        <w:rPr>
          <w:rFonts w:ascii="Arial" w:hAnsi="Arial" w:cs="Arial"/>
        </w:rPr>
      </w:pPr>
      <w:r w:rsidRPr="00057C64">
        <w:rPr>
          <w:rFonts w:ascii="Arial" w:hAnsi="Arial" w:cs="Arial"/>
        </w:rPr>
        <w:t>Source: RCOT (2024a)</w:t>
      </w:r>
    </w:p>
    <w:p w14:paraId="0DC1D5A9" w14:textId="2F98C729" w:rsidR="0090184B" w:rsidRPr="00057C64" w:rsidRDefault="0090184B" w:rsidP="00057C64">
      <w:pPr>
        <w:spacing w:line="360" w:lineRule="auto"/>
        <w:rPr>
          <w:rFonts w:ascii="Arial" w:hAnsi="Arial" w:cs="Arial"/>
        </w:rPr>
      </w:pPr>
      <w:bookmarkStart w:id="1" w:name="_Hlk218851759"/>
      <w:r w:rsidRPr="00057C64">
        <w:rPr>
          <w:rFonts w:ascii="Arial" w:hAnsi="Arial" w:cs="Arial"/>
        </w:rPr>
        <w:lastRenderedPageBreak/>
        <w:t>As shown</w:t>
      </w:r>
      <w:r w:rsidR="00F01571" w:rsidRPr="00057C64">
        <w:rPr>
          <w:rFonts w:ascii="Arial" w:hAnsi="Arial" w:cs="Arial"/>
        </w:rPr>
        <w:t xml:space="preserve"> in Table </w:t>
      </w:r>
      <w:r w:rsidR="00945B36" w:rsidRPr="00057C64">
        <w:rPr>
          <w:rFonts w:ascii="Arial" w:hAnsi="Arial" w:cs="Arial"/>
        </w:rPr>
        <w:t>2</w:t>
      </w:r>
      <w:r w:rsidRPr="00057C64">
        <w:rPr>
          <w:rFonts w:ascii="Arial" w:hAnsi="Arial" w:cs="Arial"/>
        </w:rPr>
        <w:t xml:space="preserve">, Powys has over half its posts vacant, while Cardiff reports only 1.5% vacancies, reinforcing the rural-urban divide. Swansea Bay health board reported the most vacancies at 31 with 12.7%. </w:t>
      </w:r>
    </w:p>
    <w:p w14:paraId="2EE2BFAC" w14:textId="6F53C688" w:rsidR="00F23F14" w:rsidRPr="00057C64" w:rsidRDefault="0067604A" w:rsidP="00057C64">
      <w:pPr>
        <w:spacing w:line="360" w:lineRule="auto"/>
        <w:rPr>
          <w:rFonts w:ascii="Arial" w:hAnsi="Arial" w:cs="Arial"/>
        </w:rPr>
      </w:pPr>
      <w:r w:rsidRPr="00057C64">
        <w:rPr>
          <w:rFonts w:ascii="Arial" w:hAnsi="Arial" w:cs="Arial"/>
        </w:rPr>
        <w:t>Table 3. Workforce indicators and values reported by RCOT (2023)</w:t>
      </w:r>
    </w:p>
    <w:p w14:paraId="5C716EC5" w14:textId="61B628E7" w:rsidR="00977821" w:rsidRPr="00057C64" w:rsidRDefault="00304833" w:rsidP="00057C64">
      <w:pPr>
        <w:spacing w:line="360" w:lineRule="auto"/>
        <w:rPr>
          <w:rFonts w:ascii="Arial" w:hAnsi="Arial" w:cs="Arial"/>
        </w:rPr>
      </w:pPr>
      <w:r w:rsidRPr="00057C64">
        <w:rPr>
          <w:rFonts w:ascii="Arial" w:hAnsi="Arial" w:cs="Arial"/>
          <w:noProof/>
        </w:rPr>
        <w:drawing>
          <wp:inline distT="0" distB="0" distL="0" distR="0" wp14:anchorId="08D76CC1" wp14:editId="6ED13BA3">
            <wp:extent cx="3552792" cy="3415309"/>
            <wp:effectExtent l="0" t="0" r="0" b="0"/>
            <wp:docPr id="12697338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778" t="3661" r="34204" b="54191"/>
                    <a:stretch>
                      <a:fillRect/>
                    </a:stretch>
                  </pic:blipFill>
                  <pic:spPr bwMode="auto">
                    <a:xfrm>
                      <a:off x="0" y="0"/>
                      <a:ext cx="3554497" cy="3416948"/>
                    </a:xfrm>
                    <a:prstGeom prst="rect">
                      <a:avLst/>
                    </a:prstGeom>
                    <a:noFill/>
                    <a:ln>
                      <a:noFill/>
                    </a:ln>
                    <a:extLst>
                      <a:ext uri="{53640926-AAD7-44D8-BBD7-CCE9431645EC}">
                        <a14:shadowObscured xmlns:a14="http://schemas.microsoft.com/office/drawing/2010/main"/>
                      </a:ext>
                    </a:extLst>
                  </pic:spPr>
                </pic:pic>
              </a:graphicData>
            </a:graphic>
          </wp:inline>
        </w:drawing>
      </w:r>
    </w:p>
    <w:p w14:paraId="5C6372F8" w14:textId="201E1F3C" w:rsidR="00977821" w:rsidRPr="00057C64" w:rsidRDefault="00977821" w:rsidP="00057C64">
      <w:pPr>
        <w:spacing w:line="360" w:lineRule="auto"/>
        <w:rPr>
          <w:rFonts w:ascii="Arial" w:hAnsi="Arial" w:cs="Arial"/>
        </w:rPr>
      </w:pPr>
      <w:r w:rsidRPr="00057C64">
        <w:rPr>
          <w:rFonts w:ascii="Arial" w:hAnsi="Arial" w:cs="Arial"/>
        </w:rPr>
        <w:t xml:space="preserve">RCOT workforce data show significant pressures across the profession, with widespread reports of rising demand, understaffed teams and recruitment challenges (RCOT, 2023). These pressures contribute to longer waiting lists and heavier caseloads, </w:t>
      </w:r>
      <w:r w:rsidR="00D93780" w:rsidRPr="00057C64">
        <w:rPr>
          <w:rFonts w:ascii="Arial" w:hAnsi="Arial" w:cs="Arial"/>
        </w:rPr>
        <w:t>showing why it is important to expand</w:t>
      </w:r>
      <w:r w:rsidRPr="00057C64">
        <w:rPr>
          <w:rFonts w:ascii="Arial" w:hAnsi="Arial" w:cs="Arial"/>
        </w:rPr>
        <w:t xml:space="preserve"> MSc OT training capacity in Wales to support workforce growth and reduce delays (RCOT, 2023).</w:t>
      </w:r>
    </w:p>
    <w:p w14:paraId="6F14D29E" w14:textId="0E78927B" w:rsidR="00FD6972" w:rsidRPr="00057C64" w:rsidRDefault="00FD6972" w:rsidP="00057C64">
      <w:pPr>
        <w:spacing w:line="360" w:lineRule="auto"/>
        <w:rPr>
          <w:rFonts w:ascii="Arial" w:hAnsi="Arial" w:cs="Arial"/>
        </w:rPr>
      </w:pPr>
      <w:r w:rsidRPr="00057C64">
        <w:rPr>
          <w:rFonts w:ascii="Arial" w:hAnsi="Arial" w:cs="Arial"/>
        </w:rPr>
        <w:t xml:space="preserve">Table </w:t>
      </w:r>
      <w:r w:rsidR="0067604A" w:rsidRPr="00057C64">
        <w:rPr>
          <w:rFonts w:ascii="Arial" w:hAnsi="Arial" w:cs="Arial"/>
        </w:rPr>
        <w:t>4</w:t>
      </w:r>
      <w:r w:rsidRPr="00057C64">
        <w:rPr>
          <w:rFonts w:ascii="Arial" w:hAnsi="Arial" w:cs="Arial"/>
        </w:rPr>
        <w:t xml:space="preserve"> shows OT waiting times across Wales in 2025, broken down by duration of delay. </w:t>
      </w:r>
    </w:p>
    <w:p w14:paraId="2B972A03" w14:textId="2DB8AC14" w:rsidR="000E555F" w:rsidRPr="00057C64" w:rsidRDefault="000E555F" w:rsidP="00057C64">
      <w:pPr>
        <w:spacing w:line="360" w:lineRule="auto"/>
        <w:rPr>
          <w:rFonts w:ascii="Arial" w:hAnsi="Arial" w:cs="Arial"/>
        </w:rPr>
      </w:pPr>
      <w:r w:rsidRPr="00057C64">
        <w:rPr>
          <w:rFonts w:ascii="Arial" w:hAnsi="Arial" w:cs="Arial"/>
        </w:rPr>
        <w:t xml:space="preserve">Table </w:t>
      </w:r>
      <w:r w:rsidR="0067604A" w:rsidRPr="00057C64">
        <w:rPr>
          <w:rFonts w:ascii="Arial" w:hAnsi="Arial" w:cs="Arial"/>
        </w:rPr>
        <w:t>4</w:t>
      </w:r>
      <w:r w:rsidRPr="00057C64">
        <w:rPr>
          <w:rFonts w:ascii="Arial" w:hAnsi="Arial" w:cs="Arial"/>
        </w:rPr>
        <w:t xml:space="preserve">. </w:t>
      </w:r>
      <w:r w:rsidR="007B6E5A">
        <w:rPr>
          <w:rFonts w:ascii="Arial" w:hAnsi="Arial" w:cs="Arial"/>
        </w:rPr>
        <w:t>o</w:t>
      </w:r>
      <w:r w:rsidRPr="00057C64">
        <w:rPr>
          <w:rFonts w:ascii="Arial" w:hAnsi="Arial" w:cs="Arial"/>
        </w:rPr>
        <w:t>ccupational therapy waiting times in Wales by duration (January – July 2025)</w:t>
      </w:r>
    </w:p>
    <w:bookmarkEnd w:id="1"/>
    <w:p w14:paraId="200A5E98" w14:textId="73D4F78D" w:rsidR="00385F2F" w:rsidRPr="00057C64" w:rsidRDefault="00385F2F" w:rsidP="00057C64">
      <w:pPr>
        <w:spacing w:line="360" w:lineRule="auto"/>
        <w:rPr>
          <w:rFonts w:ascii="Arial" w:hAnsi="Arial" w:cs="Arial"/>
        </w:rPr>
      </w:pPr>
      <w:r w:rsidRPr="00057C64">
        <w:rPr>
          <w:rFonts w:ascii="Arial" w:hAnsi="Arial" w:cs="Arial"/>
          <w:noProof/>
        </w:rPr>
        <w:drawing>
          <wp:inline distT="0" distB="0" distL="0" distR="0" wp14:anchorId="4C29CABE" wp14:editId="7A53B1DD">
            <wp:extent cx="5505733" cy="2648086"/>
            <wp:effectExtent l="0" t="0" r="0" b="0"/>
            <wp:docPr id="685226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226716" name=""/>
                    <pic:cNvPicPr/>
                  </pic:nvPicPr>
                  <pic:blipFill>
                    <a:blip r:embed="rId11"/>
                    <a:stretch>
                      <a:fillRect/>
                    </a:stretch>
                  </pic:blipFill>
                  <pic:spPr>
                    <a:xfrm>
                      <a:off x="0" y="0"/>
                      <a:ext cx="5505733" cy="2648086"/>
                    </a:xfrm>
                    <a:prstGeom prst="rect">
                      <a:avLst/>
                    </a:prstGeom>
                  </pic:spPr>
                </pic:pic>
              </a:graphicData>
            </a:graphic>
          </wp:inline>
        </w:drawing>
      </w:r>
    </w:p>
    <w:p w14:paraId="512A1612" w14:textId="6E3FC8E1" w:rsidR="00694A2A" w:rsidRPr="00057C64" w:rsidRDefault="00694A2A" w:rsidP="00057C64">
      <w:pPr>
        <w:spacing w:line="360" w:lineRule="auto"/>
        <w:rPr>
          <w:rFonts w:ascii="Arial" w:hAnsi="Arial" w:cs="Arial"/>
        </w:rPr>
      </w:pPr>
      <w:r w:rsidRPr="00057C64">
        <w:rPr>
          <w:rFonts w:ascii="Arial" w:hAnsi="Arial" w:cs="Arial"/>
        </w:rPr>
        <w:lastRenderedPageBreak/>
        <w:t>Source: StatsWales (2024)</w:t>
      </w:r>
    </w:p>
    <w:p w14:paraId="69E2EA69" w14:textId="1BE6F797" w:rsidR="00957022" w:rsidRPr="00057C64" w:rsidRDefault="00FD6972" w:rsidP="00057C64">
      <w:pPr>
        <w:spacing w:line="360" w:lineRule="auto"/>
        <w:rPr>
          <w:rFonts w:ascii="Arial" w:hAnsi="Arial" w:cs="Arial"/>
        </w:rPr>
      </w:pPr>
      <w:bookmarkStart w:id="2" w:name="_Hlk218851769"/>
      <w:r w:rsidRPr="00057C64">
        <w:rPr>
          <w:rFonts w:ascii="Arial" w:hAnsi="Arial" w:cs="Arial"/>
        </w:rPr>
        <w:t xml:space="preserve">As shown, over 6,800 patients waited longer than 8 weeks, with nearly 4,000 exceeding 14 weeks. These delays show the urgent need for workforce expansion and better training provision. </w:t>
      </w:r>
    </w:p>
    <w:p w14:paraId="43BF2041" w14:textId="4EF7D845" w:rsidR="000E555F" w:rsidRPr="00057C64" w:rsidRDefault="00FD6972" w:rsidP="00057C64">
      <w:pPr>
        <w:spacing w:line="360" w:lineRule="auto"/>
        <w:rPr>
          <w:rFonts w:ascii="Arial" w:hAnsi="Arial" w:cs="Arial"/>
        </w:rPr>
      </w:pPr>
      <w:bookmarkStart w:id="3" w:name="_Hlk218850001"/>
      <w:r w:rsidRPr="00057C64">
        <w:rPr>
          <w:rFonts w:ascii="Arial" w:hAnsi="Arial" w:cs="Arial"/>
        </w:rPr>
        <w:t xml:space="preserve">Table </w:t>
      </w:r>
      <w:r w:rsidR="0067604A" w:rsidRPr="00057C64">
        <w:rPr>
          <w:rFonts w:ascii="Arial" w:hAnsi="Arial" w:cs="Arial"/>
        </w:rPr>
        <w:t>5</w:t>
      </w:r>
      <w:r w:rsidRPr="00057C64">
        <w:rPr>
          <w:rFonts w:ascii="Arial" w:hAnsi="Arial" w:cs="Arial"/>
        </w:rPr>
        <w:t xml:space="preserve"> summarises the proportion of patients waiting over and under 8 weeks.</w:t>
      </w:r>
    </w:p>
    <w:p w14:paraId="7830D186" w14:textId="0A02B8F8" w:rsidR="000E555F" w:rsidRPr="00057C64" w:rsidRDefault="000E555F" w:rsidP="00057C64">
      <w:pPr>
        <w:spacing w:line="360" w:lineRule="auto"/>
        <w:rPr>
          <w:rFonts w:ascii="Arial" w:hAnsi="Arial" w:cs="Arial"/>
        </w:rPr>
      </w:pPr>
      <w:r w:rsidRPr="00057C64">
        <w:rPr>
          <w:rFonts w:ascii="Arial" w:hAnsi="Arial" w:cs="Arial"/>
        </w:rPr>
        <w:t xml:space="preserve">Table </w:t>
      </w:r>
      <w:r w:rsidR="0067604A" w:rsidRPr="00057C64">
        <w:rPr>
          <w:rFonts w:ascii="Arial" w:hAnsi="Arial" w:cs="Arial"/>
        </w:rPr>
        <w:t>5</w:t>
      </w:r>
      <w:r w:rsidRPr="00057C64">
        <w:rPr>
          <w:rFonts w:ascii="Arial" w:hAnsi="Arial" w:cs="Arial"/>
        </w:rPr>
        <w:t>. Proportion of occupational therapy waiting times over and under 8 weeks (2025)</w:t>
      </w:r>
    </w:p>
    <w:bookmarkEnd w:id="2"/>
    <w:bookmarkEnd w:id="3"/>
    <w:p w14:paraId="3EBD1F73" w14:textId="3241F139" w:rsidR="000E555F" w:rsidRPr="00057C64" w:rsidRDefault="000E555F" w:rsidP="00057C64">
      <w:pPr>
        <w:spacing w:line="360" w:lineRule="auto"/>
        <w:rPr>
          <w:rFonts w:ascii="Arial" w:hAnsi="Arial" w:cs="Arial"/>
        </w:rPr>
      </w:pPr>
      <w:r w:rsidRPr="00057C64">
        <w:rPr>
          <w:rFonts w:ascii="Arial" w:hAnsi="Arial" w:cs="Arial"/>
          <w:noProof/>
        </w:rPr>
        <w:drawing>
          <wp:inline distT="0" distB="0" distL="0" distR="0" wp14:anchorId="548CE208" wp14:editId="3216E50F">
            <wp:extent cx="4363844" cy="2512741"/>
            <wp:effectExtent l="0" t="0" r="17780" b="1905"/>
            <wp:docPr id="1932341705" name="Chart 1">
              <a:extLst xmlns:a="http://schemas.openxmlformats.org/drawingml/2006/main">
                <a:ext uri="{FF2B5EF4-FFF2-40B4-BE49-F238E27FC236}">
                  <a16:creationId xmlns:a16="http://schemas.microsoft.com/office/drawing/2014/main" id="{D61C70FF-E4DB-2733-C670-6B26B3B754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5BC482F" w14:textId="2990B9F8" w:rsidR="00694A2A" w:rsidRPr="00057C64" w:rsidRDefault="00694A2A" w:rsidP="00057C64">
      <w:pPr>
        <w:spacing w:line="360" w:lineRule="auto"/>
        <w:rPr>
          <w:rFonts w:ascii="Arial" w:hAnsi="Arial" w:cs="Arial"/>
        </w:rPr>
      </w:pPr>
      <w:r w:rsidRPr="00057C64">
        <w:rPr>
          <w:rFonts w:ascii="Arial" w:hAnsi="Arial" w:cs="Arial"/>
        </w:rPr>
        <w:t>Source: StatsWales (2024)</w:t>
      </w:r>
    </w:p>
    <w:p w14:paraId="125EC7CD" w14:textId="749A3E65" w:rsidR="000E555F" w:rsidRPr="00057C64" w:rsidRDefault="00FD6972" w:rsidP="00057C64">
      <w:pPr>
        <w:spacing w:line="360" w:lineRule="auto"/>
        <w:rPr>
          <w:rFonts w:ascii="Arial" w:hAnsi="Arial" w:cs="Arial"/>
        </w:rPr>
      </w:pPr>
      <w:bookmarkStart w:id="4" w:name="_Hlk218850021"/>
      <w:r w:rsidRPr="00057C64">
        <w:rPr>
          <w:rFonts w:ascii="Arial" w:hAnsi="Arial" w:cs="Arial"/>
        </w:rPr>
        <w:t xml:space="preserve">The chart </w:t>
      </w:r>
      <w:r w:rsidR="006200CB" w:rsidRPr="00057C64">
        <w:rPr>
          <w:rFonts w:ascii="Arial" w:hAnsi="Arial" w:cs="Arial"/>
        </w:rPr>
        <w:t xml:space="preserve">in table </w:t>
      </w:r>
      <w:r w:rsidR="00C73BD7" w:rsidRPr="00057C64">
        <w:rPr>
          <w:rFonts w:ascii="Arial" w:hAnsi="Arial" w:cs="Arial"/>
        </w:rPr>
        <w:t>5</w:t>
      </w:r>
      <w:r w:rsidR="006200CB" w:rsidRPr="00057C64">
        <w:rPr>
          <w:rFonts w:ascii="Arial" w:hAnsi="Arial" w:cs="Arial"/>
        </w:rPr>
        <w:t xml:space="preserve"> </w:t>
      </w:r>
      <w:r w:rsidRPr="00057C64">
        <w:rPr>
          <w:rFonts w:ascii="Arial" w:hAnsi="Arial" w:cs="Arial"/>
        </w:rPr>
        <w:t xml:space="preserve">shows that one third of patients face waits beyond 8 weeks, reinforcing the scale of unmet demand. </w:t>
      </w:r>
    </w:p>
    <w:p w14:paraId="7BD75EE7" w14:textId="4949A08B" w:rsidR="00FE6888" w:rsidRPr="00B96E69" w:rsidRDefault="00FE6888" w:rsidP="00057C64">
      <w:pPr>
        <w:spacing w:line="360" w:lineRule="auto"/>
        <w:rPr>
          <w:rFonts w:ascii="Arial" w:hAnsi="Arial" w:cs="Arial"/>
          <w:b/>
          <w:bCs/>
        </w:rPr>
      </w:pPr>
      <w:r w:rsidRPr="00B96E69">
        <w:rPr>
          <w:rFonts w:ascii="Arial" w:hAnsi="Arial" w:cs="Arial"/>
          <w:b/>
          <w:bCs/>
        </w:rPr>
        <w:t>Case study</w:t>
      </w:r>
    </w:p>
    <w:p w14:paraId="58E1D6E8" w14:textId="5201406E" w:rsidR="00FE6888" w:rsidRPr="00057C64" w:rsidRDefault="00F2750F" w:rsidP="00057C64">
      <w:pPr>
        <w:spacing w:line="360" w:lineRule="auto"/>
        <w:rPr>
          <w:rFonts w:ascii="Arial" w:hAnsi="Arial" w:cs="Arial"/>
        </w:rPr>
      </w:pPr>
      <w:r w:rsidRPr="00057C64">
        <w:rPr>
          <w:rFonts w:ascii="Arial" w:hAnsi="Arial" w:cs="Arial"/>
        </w:rPr>
        <w:t xml:space="preserve">A student from North Wales, studying Nutrition and Health in West Wales, wanted to pursue Occupational Therapy locally, but the only MSc option was in South Wales. She ultimately chose Keele University in England due to proximity. While she could relocate, she noted that many others with financial or caring responsibilities cannot. This </w:t>
      </w:r>
      <w:r w:rsidR="00D93780" w:rsidRPr="00057C64">
        <w:rPr>
          <w:rFonts w:ascii="Arial" w:hAnsi="Arial" w:cs="Arial"/>
        </w:rPr>
        <w:t>shows</w:t>
      </w:r>
      <w:r w:rsidRPr="00057C64">
        <w:rPr>
          <w:rFonts w:ascii="Arial" w:hAnsi="Arial" w:cs="Arial"/>
        </w:rPr>
        <w:t xml:space="preserve"> how gaps in MSc OT provision force cross-border relocation and </w:t>
      </w:r>
      <w:r w:rsidR="00D93780" w:rsidRPr="00057C64">
        <w:rPr>
          <w:rFonts w:ascii="Arial" w:hAnsi="Arial" w:cs="Arial"/>
        </w:rPr>
        <w:t>put off</w:t>
      </w:r>
      <w:r w:rsidRPr="00057C64">
        <w:rPr>
          <w:rFonts w:ascii="Arial" w:hAnsi="Arial" w:cs="Arial"/>
        </w:rPr>
        <w:t xml:space="preserve"> capable applicants. A local MSc would support those unable to relocate, allowing them to </w:t>
      </w:r>
      <w:r w:rsidR="00D93780" w:rsidRPr="00057C64">
        <w:rPr>
          <w:rFonts w:ascii="Arial" w:hAnsi="Arial" w:cs="Arial"/>
        </w:rPr>
        <w:t>stay close to their support networks.</w:t>
      </w:r>
    </w:p>
    <w:p w14:paraId="71E5698C" w14:textId="7F081C8B" w:rsidR="00BB5B9A" w:rsidRPr="00B96E69" w:rsidRDefault="00BB5B9A" w:rsidP="00057C64">
      <w:pPr>
        <w:spacing w:line="360" w:lineRule="auto"/>
        <w:rPr>
          <w:rFonts w:ascii="Arial" w:hAnsi="Arial" w:cs="Arial"/>
          <w:b/>
          <w:bCs/>
        </w:rPr>
      </w:pPr>
      <w:r w:rsidRPr="00B96E69">
        <w:rPr>
          <w:rFonts w:ascii="Arial" w:hAnsi="Arial" w:cs="Arial"/>
          <w:b/>
          <w:bCs/>
        </w:rPr>
        <w:t xml:space="preserve">Current provision and regional analysis </w:t>
      </w:r>
    </w:p>
    <w:p w14:paraId="2F7C5FDF" w14:textId="7741BE38" w:rsidR="00D00BA3" w:rsidRPr="00057C64" w:rsidRDefault="00C66242" w:rsidP="00057C64">
      <w:pPr>
        <w:spacing w:line="360" w:lineRule="auto"/>
        <w:rPr>
          <w:rFonts w:ascii="Arial" w:hAnsi="Arial" w:cs="Arial"/>
        </w:rPr>
      </w:pPr>
      <w:r w:rsidRPr="00057C64">
        <w:rPr>
          <w:rFonts w:ascii="Arial" w:hAnsi="Arial" w:cs="Arial"/>
        </w:rPr>
        <w:t xml:space="preserve">Wales has an estimated population of 3,186,581 as of mid-2024 (ONS, 2025), yet only one MSc Occupational Therapy provider exists: Cardiff University, situated in the south and therefore most accessible to learners in that region. </w:t>
      </w:r>
      <w:r w:rsidR="00ED75CC" w:rsidRPr="00057C64">
        <w:rPr>
          <w:rFonts w:ascii="Arial" w:hAnsi="Arial" w:cs="Arial"/>
        </w:rPr>
        <w:t xml:space="preserve">This </w:t>
      </w:r>
      <w:r w:rsidR="00D93780" w:rsidRPr="00057C64">
        <w:rPr>
          <w:rFonts w:ascii="Arial" w:hAnsi="Arial" w:cs="Arial"/>
        </w:rPr>
        <w:t xml:space="preserve">puts a lot of pressure on one institution </w:t>
      </w:r>
      <w:r w:rsidR="00ED75CC" w:rsidRPr="00057C64">
        <w:rPr>
          <w:rFonts w:ascii="Arial" w:hAnsi="Arial" w:cs="Arial"/>
        </w:rPr>
        <w:t xml:space="preserve">to support OT training across the entire nation. In contrast, England has multiple providers, while Welsh students frequently face long travel distances, cross-border routes, or the need to relocate to access postgraduate training. </w:t>
      </w:r>
      <w:r w:rsidRPr="00057C64">
        <w:rPr>
          <w:rFonts w:ascii="Arial" w:hAnsi="Arial" w:cs="Arial"/>
        </w:rPr>
        <w:t xml:space="preserve"> </w:t>
      </w:r>
    </w:p>
    <w:p w14:paraId="02742504" w14:textId="12B0FDED" w:rsidR="00E73480" w:rsidRPr="00057C64" w:rsidRDefault="00E73480" w:rsidP="00057C64">
      <w:pPr>
        <w:spacing w:line="360" w:lineRule="auto"/>
        <w:rPr>
          <w:rFonts w:ascii="Arial" w:hAnsi="Arial" w:cs="Arial"/>
        </w:rPr>
      </w:pPr>
      <w:r w:rsidRPr="00057C64">
        <w:rPr>
          <w:rFonts w:ascii="Arial" w:hAnsi="Arial" w:cs="Arial"/>
        </w:rPr>
        <w:lastRenderedPageBreak/>
        <w:t xml:space="preserve">Table </w:t>
      </w:r>
      <w:r w:rsidR="0067604A" w:rsidRPr="00057C64">
        <w:rPr>
          <w:rFonts w:ascii="Arial" w:hAnsi="Arial" w:cs="Arial"/>
        </w:rPr>
        <w:t>6 sh</w:t>
      </w:r>
      <w:r w:rsidRPr="00057C64">
        <w:rPr>
          <w:rFonts w:ascii="Arial" w:hAnsi="Arial" w:cs="Arial"/>
        </w:rPr>
        <w:t xml:space="preserve">ows travel times to Cardiff MSc OT provision. </w:t>
      </w:r>
    </w:p>
    <w:p w14:paraId="626F3B69" w14:textId="42564D9F" w:rsidR="00E73480" w:rsidRPr="00057C64" w:rsidRDefault="00E73480" w:rsidP="00057C64">
      <w:pPr>
        <w:spacing w:line="360" w:lineRule="auto"/>
        <w:rPr>
          <w:rFonts w:ascii="Arial" w:hAnsi="Arial" w:cs="Arial"/>
        </w:rPr>
      </w:pPr>
      <w:r w:rsidRPr="00057C64">
        <w:rPr>
          <w:rFonts w:ascii="Arial" w:hAnsi="Arial" w:cs="Arial"/>
        </w:rPr>
        <w:t xml:space="preserve">Table </w:t>
      </w:r>
      <w:r w:rsidR="0067604A" w:rsidRPr="00057C64">
        <w:rPr>
          <w:rFonts w:ascii="Arial" w:hAnsi="Arial" w:cs="Arial"/>
        </w:rPr>
        <w:t>6</w:t>
      </w:r>
      <w:r w:rsidRPr="00057C64">
        <w:rPr>
          <w:rFonts w:ascii="Arial" w:hAnsi="Arial" w:cs="Arial"/>
        </w:rPr>
        <w:t>. Travel times to Cardiff MSc OT provision and alternative providers</w:t>
      </w:r>
    </w:p>
    <w:p w14:paraId="0C5DACCC" w14:textId="16257557" w:rsidR="001179F0" w:rsidRPr="00057C64" w:rsidRDefault="001179F0" w:rsidP="00057C64">
      <w:pPr>
        <w:spacing w:line="360" w:lineRule="auto"/>
        <w:rPr>
          <w:rFonts w:ascii="Arial" w:hAnsi="Arial" w:cs="Arial"/>
        </w:rPr>
      </w:pPr>
      <w:bookmarkStart w:id="5" w:name="_Hlk219987395"/>
      <w:bookmarkStart w:id="6" w:name="_Hlk218850064"/>
      <w:bookmarkEnd w:id="4"/>
      <w:r w:rsidRPr="00057C64">
        <w:rPr>
          <w:rFonts w:ascii="Arial" w:hAnsi="Arial" w:cs="Arial"/>
          <w:noProof/>
        </w:rPr>
        <w:drawing>
          <wp:inline distT="0" distB="0" distL="0" distR="0" wp14:anchorId="77AB941A" wp14:editId="332A0A13">
            <wp:extent cx="4934381" cy="4443046"/>
            <wp:effectExtent l="0" t="0" r="0" b="0"/>
            <wp:docPr id="1654130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239" t="990" b="36777"/>
                    <a:stretch>
                      <a:fillRect/>
                    </a:stretch>
                  </pic:blipFill>
                  <pic:spPr bwMode="auto">
                    <a:xfrm>
                      <a:off x="0" y="0"/>
                      <a:ext cx="4936220" cy="4444702"/>
                    </a:xfrm>
                    <a:prstGeom prst="rect">
                      <a:avLst/>
                    </a:prstGeom>
                    <a:noFill/>
                    <a:ln>
                      <a:noFill/>
                    </a:ln>
                    <a:extLst>
                      <a:ext uri="{53640926-AAD7-44D8-BBD7-CCE9431645EC}">
                        <a14:shadowObscured xmlns:a14="http://schemas.microsoft.com/office/drawing/2010/main"/>
                      </a:ext>
                    </a:extLst>
                  </pic:spPr>
                </pic:pic>
              </a:graphicData>
            </a:graphic>
          </wp:inline>
        </w:drawing>
      </w:r>
    </w:p>
    <w:p w14:paraId="4E3D112B" w14:textId="7B6E44CB" w:rsidR="00E73480" w:rsidRPr="00057C64" w:rsidRDefault="00E73480" w:rsidP="00057C64">
      <w:pPr>
        <w:spacing w:line="360" w:lineRule="auto"/>
        <w:rPr>
          <w:rFonts w:ascii="Arial" w:hAnsi="Arial" w:cs="Arial"/>
        </w:rPr>
      </w:pPr>
      <w:r w:rsidRPr="00057C64">
        <w:rPr>
          <w:rFonts w:ascii="Arial" w:hAnsi="Arial" w:cs="Arial"/>
        </w:rPr>
        <w:t>Travel times calculated using Google Maps (December 2025) from county centres to Cardiff University Heath Park campus and nearest English OT providers.</w:t>
      </w:r>
    </w:p>
    <w:p w14:paraId="2C375972" w14:textId="40EE7F5B" w:rsidR="00E73480" w:rsidRPr="00057C64" w:rsidRDefault="00E73480" w:rsidP="00057C64">
      <w:pPr>
        <w:spacing w:line="360" w:lineRule="auto"/>
        <w:rPr>
          <w:rFonts w:ascii="Arial" w:hAnsi="Arial" w:cs="Arial"/>
        </w:rPr>
      </w:pPr>
      <w:r w:rsidRPr="00057C64">
        <w:rPr>
          <w:rFonts w:ascii="Arial" w:hAnsi="Arial" w:cs="Arial"/>
        </w:rPr>
        <w:t xml:space="preserve">Travel times of over three hours from Wrexham and Bangor </w:t>
      </w:r>
      <w:r w:rsidR="00D93780" w:rsidRPr="00057C64">
        <w:rPr>
          <w:rFonts w:ascii="Arial" w:hAnsi="Arial" w:cs="Arial"/>
        </w:rPr>
        <w:t>shows why commuting is not realistic</w:t>
      </w:r>
      <w:r w:rsidRPr="00057C64">
        <w:rPr>
          <w:rFonts w:ascii="Arial" w:hAnsi="Arial" w:cs="Arial"/>
        </w:rPr>
        <w:t xml:space="preserve">, forcing relocation or cross-border study. </w:t>
      </w:r>
      <w:r w:rsidR="00B96E69">
        <w:rPr>
          <w:rFonts w:ascii="Arial" w:hAnsi="Arial" w:cs="Arial"/>
        </w:rPr>
        <w:t>This challenge aligns with wider workforce concerns identified by the Royal College of Occupational Therapists (RCOT), whose Workforce Strategy (</w:t>
      </w:r>
      <w:r w:rsidR="007B6E5A">
        <w:rPr>
          <w:rFonts w:ascii="Arial" w:hAnsi="Arial" w:cs="Arial"/>
        </w:rPr>
        <w:t>2024-</w:t>
      </w:r>
      <w:r w:rsidR="00B96E69">
        <w:rPr>
          <w:rFonts w:ascii="Arial" w:hAnsi="Arial" w:cs="Arial"/>
        </w:rPr>
        <w:t>2035) highlights five priority areas:</w:t>
      </w:r>
    </w:p>
    <w:p w14:paraId="0B566B6B" w14:textId="0741A3B9" w:rsidR="002E7E89" w:rsidRPr="00057C64" w:rsidRDefault="002E7E89" w:rsidP="00057C64">
      <w:pPr>
        <w:pStyle w:val="ListParagraph"/>
        <w:numPr>
          <w:ilvl w:val="0"/>
          <w:numId w:val="1"/>
        </w:numPr>
        <w:spacing w:line="360" w:lineRule="auto"/>
        <w:rPr>
          <w:rFonts w:ascii="Arial" w:hAnsi="Arial" w:cs="Arial"/>
        </w:rPr>
      </w:pPr>
      <w:r w:rsidRPr="00057C64">
        <w:rPr>
          <w:rFonts w:ascii="Arial" w:hAnsi="Arial" w:cs="Arial"/>
        </w:rPr>
        <w:t>Expand the OT workforce</w:t>
      </w:r>
    </w:p>
    <w:p w14:paraId="3F3F70EB" w14:textId="3EB6436E" w:rsidR="002E7E89" w:rsidRPr="00057C64" w:rsidRDefault="002E7E89" w:rsidP="00057C64">
      <w:pPr>
        <w:pStyle w:val="ListParagraph"/>
        <w:numPr>
          <w:ilvl w:val="0"/>
          <w:numId w:val="1"/>
        </w:numPr>
        <w:spacing w:line="360" w:lineRule="auto"/>
        <w:rPr>
          <w:rFonts w:ascii="Arial" w:hAnsi="Arial" w:cs="Arial"/>
        </w:rPr>
      </w:pPr>
      <w:r w:rsidRPr="00057C64">
        <w:rPr>
          <w:rFonts w:ascii="Arial" w:hAnsi="Arial" w:cs="Arial"/>
        </w:rPr>
        <w:t xml:space="preserve">Improve retention </w:t>
      </w:r>
    </w:p>
    <w:p w14:paraId="15F80932" w14:textId="0DBB60C4" w:rsidR="002E7E89" w:rsidRPr="00057C64" w:rsidRDefault="002E7E89" w:rsidP="00057C64">
      <w:pPr>
        <w:pStyle w:val="ListParagraph"/>
        <w:numPr>
          <w:ilvl w:val="0"/>
          <w:numId w:val="1"/>
        </w:numPr>
        <w:spacing w:line="360" w:lineRule="auto"/>
        <w:rPr>
          <w:rFonts w:ascii="Arial" w:hAnsi="Arial" w:cs="Arial"/>
        </w:rPr>
      </w:pPr>
      <w:r w:rsidRPr="00057C64">
        <w:rPr>
          <w:rFonts w:ascii="Arial" w:hAnsi="Arial" w:cs="Arial"/>
        </w:rPr>
        <w:t xml:space="preserve">Ensure equitable access </w:t>
      </w:r>
    </w:p>
    <w:p w14:paraId="78C8CFF9" w14:textId="62074699" w:rsidR="002E7E89" w:rsidRPr="00057C64" w:rsidRDefault="002E7E89" w:rsidP="00057C64">
      <w:pPr>
        <w:pStyle w:val="ListParagraph"/>
        <w:numPr>
          <w:ilvl w:val="0"/>
          <w:numId w:val="1"/>
        </w:numPr>
        <w:spacing w:line="360" w:lineRule="auto"/>
        <w:rPr>
          <w:rFonts w:ascii="Arial" w:hAnsi="Arial" w:cs="Arial"/>
        </w:rPr>
      </w:pPr>
      <w:r w:rsidRPr="00057C64">
        <w:rPr>
          <w:rFonts w:ascii="Arial" w:hAnsi="Arial" w:cs="Arial"/>
        </w:rPr>
        <w:t xml:space="preserve">Respond to future health needs </w:t>
      </w:r>
    </w:p>
    <w:p w14:paraId="596E865C" w14:textId="10318AF6" w:rsidR="002E7E89" w:rsidRPr="00057C64" w:rsidRDefault="002E7E89" w:rsidP="00057C64">
      <w:pPr>
        <w:pStyle w:val="ListParagraph"/>
        <w:numPr>
          <w:ilvl w:val="0"/>
          <w:numId w:val="1"/>
        </w:numPr>
        <w:spacing w:line="360" w:lineRule="auto"/>
        <w:rPr>
          <w:rFonts w:ascii="Arial" w:hAnsi="Arial" w:cs="Arial"/>
        </w:rPr>
      </w:pPr>
      <w:r w:rsidRPr="00057C64">
        <w:rPr>
          <w:rFonts w:ascii="Arial" w:hAnsi="Arial" w:cs="Arial"/>
        </w:rPr>
        <w:t>Embed OT in policy and planning</w:t>
      </w:r>
    </w:p>
    <w:p w14:paraId="10C4AF6C" w14:textId="45AF3637" w:rsidR="002E7E89" w:rsidRPr="00057C64" w:rsidRDefault="002E7E89" w:rsidP="00057C64">
      <w:pPr>
        <w:spacing w:line="360" w:lineRule="auto"/>
        <w:rPr>
          <w:rFonts w:ascii="Arial" w:hAnsi="Arial" w:cs="Arial"/>
        </w:rPr>
      </w:pPr>
    </w:p>
    <w:p w14:paraId="6CFFDE5B" w14:textId="0055C0AA" w:rsidR="002E7E89" w:rsidRPr="00057C64" w:rsidRDefault="00E1760C" w:rsidP="00057C64">
      <w:pPr>
        <w:spacing w:line="360" w:lineRule="auto"/>
        <w:rPr>
          <w:rFonts w:ascii="Arial" w:hAnsi="Arial" w:cs="Arial"/>
        </w:rPr>
      </w:pPr>
      <w:r w:rsidRPr="00057C64">
        <w:rPr>
          <w:rFonts w:ascii="Arial" w:hAnsi="Arial" w:cs="Arial"/>
        </w:rPr>
        <w:t xml:space="preserve">NHS Wales, particularly in rural areas, is experiencing OT shortages that contribute to delays in hospital discharge. Patients often remain in hospital beds even when they are medically ready to return home, simply because the necessary OT support is not available to assess or </w:t>
      </w:r>
      <w:r w:rsidRPr="00057C64">
        <w:rPr>
          <w:rFonts w:ascii="Arial" w:hAnsi="Arial" w:cs="Arial"/>
        </w:rPr>
        <w:lastRenderedPageBreak/>
        <w:t xml:space="preserve">facilitate a safe discharge. This creates avoidable pressure on hospital capacity and prolongs patient stays. Wrexham has some of the longest waiting times in Wales, </w:t>
      </w:r>
      <w:r w:rsidR="00510235" w:rsidRPr="00057C64">
        <w:rPr>
          <w:rFonts w:ascii="Arial" w:hAnsi="Arial" w:cs="Arial"/>
        </w:rPr>
        <w:t>showing how urgent it is to address these regional shortages</w:t>
      </w:r>
      <w:r w:rsidRPr="00057C64">
        <w:rPr>
          <w:rFonts w:ascii="Arial" w:hAnsi="Arial" w:cs="Arial"/>
        </w:rPr>
        <w:t xml:space="preserve"> (Audit Wales, 2023).</w:t>
      </w:r>
    </w:p>
    <w:p w14:paraId="5538E8A8" w14:textId="453064DB" w:rsidR="00C156E7" w:rsidRPr="00057C64" w:rsidRDefault="002E7E89" w:rsidP="00057C64">
      <w:pPr>
        <w:spacing w:line="360" w:lineRule="auto"/>
        <w:rPr>
          <w:rFonts w:ascii="Arial" w:hAnsi="Arial" w:cs="Arial"/>
        </w:rPr>
      </w:pPr>
      <w:r w:rsidRPr="00057C64">
        <w:rPr>
          <w:rFonts w:ascii="Arial" w:hAnsi="Arial" w:cs="Arial"/>
        </w:rPr>
        <w:t xml:space="preserve">Even when students train in Wales, there is no guarantee they will </w:t>
      </w:r>
      <w:r w:rsidR="00E1760C" w:rsidRPr="00057C64">
        <w:rPr>
          <w:rFonts w:ascii="Arial" w:hAnsi="Arial" w:cs="Arial"/>
        </w:rPr>
        <w:t xml:space="preserve">remain after graduation. </w:t>
      </w:r>
      <w:r w:rsidRPr="00057C64">
        <w:rPr>
          <w:rFonts w:ascii="Arial" w:hAnsi="Arial" w:cs="Arial"/>
        </w:rPr>
        <w:t xml:space="preserve">Retention </w:t>
      </w:r>
      <w:r w:rsidR="00E1760C" w:rsidRPr="00057C64">
        <w:rPr>
          <w:rFonts w:ascii="Arial" w:hAnsi="Arial" w:cs="Arial"/>
        </w:rPr>
        <w:t>is a particular challenge</w:t>
      </w:r>
      <w:r w:rsidRPr="00057C64">
        <w:rPr>
          <w:rFonts w:ascii="Arial" w:hAnsi="Arial" w:cs="Arial"/>
        </w:rPr>
        <w:t xml:space="preserve">, </w:t>
      </w:r>
      <w:r w:rsidR="00E1760C" w:rsidRPr="00057C64">
        <w:rPr>
          <w:rFonts w:ascii="Arial" w:hAnsi="Arial" w:cs="Arial"/>
        </w:rPr>
        <w:t xml:space="preserve">in underserved regions, where vacancies are harder to fill and harder to keep filled. </w:t>
      </w:r>
      <w:r w:rsidR="00510235" w:rsidRPr="00057C64">
        <w:rPr>
          <w:rFonts w:ascii="Arial" w:hAnsi="Arial" w:cs="Arial"/>
        </w:rPr>
        <w:t>There is a need for a more balanced approach</w:t>
      </w:r>
      <w:r w:rsidR="00E1760C" w:rsidRPr="00057C64">
        <w:rPr>
          <w:rFonts w:ascii="Arial" w:hAnsi="Arial" w:cs="Arial"/>
        </w:rPr>
        <w:t xml:space="preserve"> to ensure fair access to training and to support a sustainable long-term workforce. </w:t>
      </w:r>
      <w:r w:rsidR="0030740E" w:rsidRPr="00057C64">
        <w:rPr>
          <w:rFonts w:ascii="Arial" w:hAnsi="Arial" w:cs="Arial"/>
        </w:rPr>
        <w:t>The themes of this proposal are shaped by challenges widely recognised among students, recent graduates, and practising occupational therapists.</w:t>
      </w:r>
      <w:r w:rsidR="00B96E69">
        <w:rPr>
          <w:rFonts w:ascii="Arial" w:hAnsi="Arial" w:cs="Arial"/>
        </w:rPr>
        <w:t xml:space="preserve"> </w:t>
      </w:r>
    </w:p>
    <w:p w14:paraId="6650332B" w14:textId="6A2FC600" w:rsidR="004F1013" w:rsidRPr="00B96E69" w:rsidRDefault="004F1013" w:rsidP="00057C64">
      <w:pPr>
        <w:spacing w:line="360" w:lineRule="auto"/>
        <w:rPr>
          <w:rFonts w:ascii="Arial" w:hAnsi="Arial" w:cs="Arial"/>
          <w:b/>
          <w:bCs/>
        </w:rPr>
      </w:pPr>
      <w:r w:rsidRPr="00B96E69">
        <w:rPr>
          <w:rFonts w:ascii="Arial" w:hAnsi="Arial" w:cs="Arial"/>
          <w:b/>
          <w:bCs/>
        </w:rPr>
        <w:t>Policy action plan: expanding MSc occupational therapy provision in Wales</w:t>
      </w:r>
    </w:p>
    <w:p w14:paraId="7CC8F29D" w14:textId="0293DD6E" w:rsidR="0030740E" w:rsidRPr="00B96E69" w:rsidRDefault="0030740E" w:rsidP="00057C64">
      <w:pPr>
        <w:spacing w:line="360" w:lineRule="auto"/>
        <w:rPr>
          <w:rFonts w:ascii="Arial" w:hAnsi="Arial" w:cs="Arial"/>
          <w:b/>
          <w:bCs/>
        </w:rPr>
      </w:pPr>
      <w:r w:rsidRPr="00B96E69">
        <w:rPr>
          <w:rFonts w:ascii="Arial" w:hAnsi="Arial" w:cs="Arial"/>
          <w:b/>
          <w:bCs/>
        </w:rPr>
        <w:t>Theme 1: regional expansion through sustainable use of existing infrastructure</w:t>
      </w:r>
      <w:r w:rsidR="007D36FF" w:rsidRPr="00B96E69">
        <w:rPr>
          <w:rFonts w:ascii="Arial" w:hAnsi="Arial" w:cs="Arial"/>
          <w:b/>
          <w:bCs/>
        </w:rPr>
        <w:t>.</w:t>
      </w:r>
    </w:p>
    <w:p w14:paraId="2C736740" w14:textId="6F61B458" w:rsidR="00333A98" w:rsidRPr="00057C64" w:rsidRDefault="00333A98" w:rsidP="00057C64">
      <w:pPr>
        <w:spacing w:line="360" w:lineRule="auto"/>
        <w:rPr>
          <w:rFonts w:ascii="Arial" w:hAnsi="Arial" w:cs="Arial"/>
        </w:rPr>
      </w:pPr>
      <w:r w:rsidRPr="00057C64">
        <w:rPr>
          <w:rFonts w:ascii="Arial" w:hAnsi="Arial" w:cs="Arial"/>
        </w:rPr>
        <w:t xml:space="preserve">Aim: address uneven access to MSc OT provision by expanding programmes through universities with established OT departments. </w:t>
      </w:r>
    </w:p>
    <w:p w14:paraId="375718E9" w14:textId="65D755C0" w:rsidR="00333A98" w:rsidRPr="00057C64" w:rsidRDefault="00333A98" w:rsidP="00057C64">
      <w:pPr>
        <w:spacing w:line="360" w:lineRule="auto"/>
        <w:rPr>
          <w:rFonts w:ascii="Arial" w:hAnsi="Arial" w:cs="Arial"/>
        </w:rPr>
      </w:pPr>
      <w:r w:rsidRPr="00057C64">
        <w:rPr>
          <w:rFonts w:ascii="Arial" w:hAnsi="Arial" w:cs="Arial"/>
        </w:rPr>
        <w:t xml:space="preserve">Outcome: improved access for students in underserved areas; reduced relocation barriers; stronger local retention; lower setup costs and faster implementation. </w:t>
      </w:r>
    </w:p>
    <w:p w14:paraId="639FC2C1" w14:textId="025DFC87" w:rsidR="00333A98" w:rsidRPr="00057C64" w:rsidRDefault="00333A98" w:rsidP="00057C64">
      <w:pPr>
        <w:spacing w:line="360" w:lineRule="auto"/>
        <w:rPr>
          <w:rFonts w:ascii="Arial" w:hAnsi="Arial" w:cs="Arial"/>
        </w:rPr>
      </w:pPr>
      <w:r w:rsidRPr="00057C64">
        <w:rPr>
          <w:rFonts w:ascii="Arial" w:hAnsi="Arial" w:cs="Arial"/>
        </w:rPr>
        <w:t xml:space="preserve">Priority: high – Wrexham as an initial pilot site in Wales. </w:t>
      </w:r>
    </w:p>
    <w:p w14:paraId="1A4DE87F" w14:textId="7FDBD5AE" w:rsidR="00333A98" w:rsidRPr="00057C64" w:rsidRDefault="00510235" w:rsidP="00057C64">
      <w:pPr>
        <w:spacing w:line="360" w:lineRule="auto"/>
        <w:rPr>
          <w:rFonts w:ascii="Arial" w:hAnsi="Arial" w:cs="Arial"/>
        </w:rPr>
      </w:pPr>
      <w:r w:rsidRPr="00057C64">
        <w:rPr>
          <w:rFonts w:ascii="Arial" w:hAnsi="Arial" w:cs="Arial"/>
        </w:rPr>
        <w:t>This action plan proposes</w:t>
      </w:r>
      <w:r w:rsidR="00333A98" w:rsidRPr="00057C64">
        <w:rPr>
          <w:rFonts w:ascii="Arial" w:hAnsi="Arial" w:cs="Arial"/>
        </w:rPr>
        <w:t xml:space="preserve"> a phased expansion of MSc Occupational Therapy (Pre-Registration) programmes across Wales, aligned with the RCOT Workforce Strategy (2024-2035). It addresses uneven access to postgraduate training, intake flexibility, sustainability, and retention challenges. </w:t>
      </w:r>
      <w:r w:rsidR="007B6E5A">
        <w:rPr>
          <w:rFonts w:ascii="Arial" w:hAnsi="Arial" w:cs="Arial"/>
        </w:rPr>
        <w:t>Expanding</w:t>
      </w:r>
      <w:r w:rsidR="00333A98" w:rsidRPr="00057C64">
        <w:rPr>
          <w:rFonts w:ascii="Arial" w:hAnsi="Arial" w:cs="Arial"/>
        </w:rPr>
        <w:t xml:space="preserve"> MSc provision through universities that already deliver BSc Occupational Therapy </w:t>
      </w:r>
      <w:r w:rsidRPr="00057C64">
        <w:rPr>
          <w:rFonts w:ascii="Arial" w:hAnsi="Arial" w:cs="Arial"/>
        </w:rPr>
        <w:t>is a sustainable and practical approach</w:t>
      </w:r>
      <w:r w:rsidR="00333A98" w:rsidRPr="00057C64">
        <w:rPr>
          <w:rFonts w:ascii="Arial" w:hAnsi="Arial" w:cs="Arial"/>
        </w:rPr>
        <w:t xml:space="preserve">, as these institutions have established OT departments, placement networks, and academic infrastructure. </w:t>
      </w:r>
    </w:p>
    <w:p w14:paraId="69A51E6A" w14:textId="20F45FB3" w:rsidR="009229DA" w:rsidRPr="00057C64" w:rsidRDefault="00333A98" w:rsidP="00057C64">
      <w:pPr>
        <w:spacing w:line="360" w:lineRule="auto"/>
        <w:rPr>
          <w:rFonts w:ascii="Arial" w:hAnsi="Arial" w:cs="Arial"/>
        </w:rPr>
      </w:pPr>
      <w:r w:rsidRPr="00057C64">
        <w:rPr>
          <w:rFonts w:ascii="Arial" w:hAnsi="Arial" w:cs="Arial"/>
        </w:rPr>
        <w:t xml:space="preserve">Wrexham, Swansea, and the University of South Wales (USW) are </w:t>
      </w:r>
      <w:r w:rsidR="00510235" w:rsidRPr="00057C64">
        <w:rPr>
          <w:rFonts w:ascii="Arial" w:hAnsi="Arial" w:cs="Arial"/>
        </w:rPr>
        <w:t>in a good position</w:t>
      </w:r>
      <w:r w:rsidRPr="00057C64">
        <w:rPr>
          <w:rFonts w:ascii="Arial" w:hAnsi="Arial" w:cs="Arial"/>
        </w:rPr>
        <w:t xml:space="preserve"> to offer MSc Occupational Therapy programmes, building on their existing undergraduate provision. Each site would serve a defined regional footprint, reducing relocation barriers and supporting local workforce development. Cardiff would continue to serve the capital and adjacent areas, maintaining its established role while other regions can access provision closer to home. </w:t>
      </w:r>
      <w:r w:rsidR="009229DA" w:rsidRPr="00057C64">
        <w:rPr>
          <w:rFonts w:ascii="Arial" w:hAnsi="Arial" w:cs="Arial"/>
        </w:rPr>
        <w:t xml:space="preserve">Although the NHS Learning Support Fund provides a £5,000 annual training grant for occupational therapy students, this support does not offset the financial pressures associated with relocating from North Wales to access postgraduate provision (NHSBSA, 2024). Rising living costs </w:t>
      </w:r>
      <w:r w:rsidR="00510235" w:rsidRPr="00057C64">
        <w:rPr>
          <w:rFonts w:ascii="Arial" w:hAnsi="Arial" w:cs="Arial"/>
        </w:rPr>
        <w:t>add pressure for students who need to relocate</w:t>
      </w:r>
      <w:r w:rsidR="009229DA" w:rsidRPr="00057C64">
        <w:rPr>
          <w:rFonts w:ascii="Arial" w:hAnsi="Arial" w:cs="Arial"/>
        </w:rPr>
        <w:t xml:space="preserve"> for study (NUS, 2023). </w:t>
      </w:r>
    </w:p>
    <w:p w14:paraId="4FE9ED82" w14:textId="6DEEDAAA" w:rsidR="00C6069C" w:rsidRPr="00B96E69" w:rsidRDefault="00C6069C" w:rsidP="00057C64">
      <w:pPr>
        <w:spacing w:line="360" w:lineRule="auto"/>
        <w:rPr>
          <w:rFonts w:ascii="Arial" w:hAnsi="Arial" w:cs="Arial"/>
          <w:b/>
          <w:bCs/>
        </w:rPr>
      </w:pPr>
      <w:r w:rsidRPr="00B96E69">
        <w:rPr>
          <w:rFonts w:ascii="Arial" w:hAnsi="Arial" w:cs="Arial"/>
          <w:b/>
          <w:bCs/>
        </w:rPr>
        <w:t xml:space="preserve">Theme </w:t>
      </w:r>
      <w:r w:rsidR="0030740E" w:rsidRPr="00B96E69">
        <w:rPr>
          <w:rFonts w:ascii="Arial" w:hAnsi="Arial" w:cs="Arial"/>
          <w:b/>
          <w:bCs/>
        </w:rPr>
        <w:t>2</w:t>
      </w:r>
      <w:r w:rsidRPr="00B96E69">
        <w:rPr>
          <w:rFonts w:ascii="Arial" w:hAnsi="Arial" w:cs="Arial"/>
          <w:b/>
          <w:bCs/>
        </w:rPr>
        <w:t>: intake flexibility and emotional accessibility</w:t>
      </w:r>
    </w:p>
    <w:p w14:paraId="79B9AA5D" w14:textId="230B420B" w:rsidR="00C6069C" w:rsidRPr="00057C64" w:rsidRDefault="00C6069C" w:rsidP="00057C64">
      <w:pPr>
        <w:spacing w:line="360" w:lineRule="auto"/>
        <w:rPr>
          <w:rFonts w:ascii="Arial" w:hAnsi="Arial" w:cs="Arial"/>
        </w:rPr>
      </w:pPr>
      <w:r w:rsidRPr="00057C64">
        <w:rPr>
          <w:rFonts w:ascii="Arial" w:hAnsi="Arial" w:cs="Arial"/>
        </w:rPr>
        <w:lastRenderedPageBreak/>
        <w:t xml:space="preserve">Aim: support career changers and students with logistical constraints through flexible start dates and formats. </w:t>
      </w:r>
    </w:p>
    <w:p w14:paraId="23021049" w14:textId="28CC51B4" w:rsidR="00C6069C" w:rsidRPr="00057C64" w:rsidRDefault="00C6069C" w:rsidP="00057C64">
      <w:pPr>
        <w:spacing w:line="360" w:lineRule="auto"/>
        <w:rPr>
          <w:rFonts w:ascii="Arial" w:hAnsi="Arial" w:cs="Arial"/>
        </w:rPr>
      </w:pPr>
      <w:r w:rsidRPr="00057C64">
        <w:rPr>
          <w:rFonts w:ascii="Arial" w:hAnsi="Arial" w:cs="Arial"/>
        </w:rPr>
        <w:t xml:space="preserve">Outcome: increased accessibility, improved pacing, and </w:t>
      </w:r>
      <w:r w:rsidR="001F4803" w:rsidRPr="00057C64">
        <w:rPr>
          <w:rFonts w:ascii="Arial" w:hAnsi="Arial" w:cs="Arial"/>
        </w:rPr>
        <w:t>stability</w:t>
      </w:r>
      <w:r w:rsidRPr="00057C64">
        <w:rPr>
          <w:rFonts w:ascii="Arial" w:hAnsi="Arial" w:cs="Arial"/>
        </w:rPr>
        <w:t>.</w:t>
      </w:r>
    </w:p>
    <w:p w14:paraId="473D0C46" w14:textId="5527505C" w:rsidR="00C6069C" w:rsidRPr="00057C64" w:rsidRDefault="00C6069C" w:rsidP="00057C64">
      <w:pPr>
        <w:spacing w:line="360" w:lineRule="auto"/>
        <w:rPr>
          <w:rFonts w:ascii="Arial" w:hAnsi="Arial" w:cs="Arial"/>
        </w:rPr>
      </w:pPr>
      <w:r w:rsidRPr="00057C64">
        <w:rPr>
          <w:rFonts w:ascii="Arial" w:hAnsi="Arial" w:cs="Arial"/>
        </w:rPr>
        <w:t xml:space="preserve">Priority: medium – January starts </w:t>
      </w:r>
      <w:r w:rsidR="00C5341D" w:rsidRPr="00057C64">
        <w:rPr>
          <w:rFonts w:ascii="Arial" w:hAnsi="Arial" w:cs="Arial"/>
        </w:rPr>
        <w:t>in</w:t>
      </w:r>
      <w:r w:rsidRPr="00057C64">
        <w:rPr>
          <w:rFonts w:ascii="Arial" w:hAnsi="Arial" w:cs="Arial"/>
        </w:rPr>
        <w:t xml:space="preserve"> year 2-3.</w:t>
      </w:r>
    </w:p>
    <w:p w14:paraId="23976637" w14:textId="08DF29C1" w:rsidR="004946C3" w:rsidRPr="00057C64" w:rsidRDefault="004F1013" w:rsidP="00057C64">
      <w:pPr>
        <w:spacing w:line="360" w:lineRule="auto"/>
        <w:rPr>
          <w:rFonts w:ascii="Arial" w:hAnsi="Arial" w:cs="Arial"/>
        </w:rPr>
      </w:pPr>
      <w:r w:rsidRPr="00057C64">
        <w:rPr>
          <w:rFonts w:ascii="Arial" w:hAnsi="Arial" w:cs="Arial"/>
        </w:rPr>
        <w:t xml:space="preserve">Intake flexibility is </w:t>
      </w:r>
      <w:r w:rsidR="00510235" w:rsidRPr="00057C64">
        <w:rPr>
          <w:rFonts w:ascii="Arial" w:hAnsi="Arial" w:cs="Arial"/>
        </w:rPr>
        <w:t>important</w:t>
      </w:r>
      <w:r w:rsidRPr="00057C64">
        <w:rPr>
          <w:rFonts w:ascii="Arial" w:hAnsi="Arial" w:cs="Arial"/>
        </w:rPr>
        <w:t xml:space="preserve"> to support career changers, late applicants, and students navigating </w:t>
      </w:r>
      <w:r w:rsidR="00C5341D" w:rsidRPr="00057C64">
        <w:rPr>
          <w:rFonts w:ascii="Arial" w:hAnsi="Arial" w:cs="Arial"/>
        </w:rPr>
        <w:t>personal or logistical constraints</w:t>
      </w:r>
      <w:r w:rsidRPr="00057C64">
        <w:rPr>
          <w:rFonts w:ascii="Arial" w:hAnsi="Arial" w:cs="Arial"/>
        </w:rPr>
        <w:t xml:space="preserve">. A January start at USW would complement Cardiff’s September intake, offering </w:t>
      </w:r>
      <w:r w:rsidR="00C5341D" w:rsidRPr="00057C64">
        <w:rPr>
          <w:rFonts w:ascii="Arial" w:hAnsi="Arial" w:cs="Arial"/>
        </w:rPr>
        <w:t xml:space="preserve">greater </w:t>
      </w:r>
      <w:r w:rsidRPr="00057C64">
        <w:rPr>
          <w:rFonts w:ascii="Arial" w:hAnsi="Arial" w:cs="Arial"/>
        </w:rPr>
        <w:t>choice and</w:t>
      </w:r>
      <w:r w:rsidR="00510235" w:rsidRPr="00057C64">
        <w:rPr>
          <w:rFonts w:ascii="Arial" w:hAnsi="Arial" w:cs="Arial"/>
        </w:rPr>
        <w:t xml:space="preserve"> a more flexible pace</w:t>
      </w:r>
      <w:r w:rsidRPr="00057C64">
        <w:rPr>
          <w:rFonts w:ascii="Arial" w:hAnsi="Arial" w:cs="Arial"/>
        </w:rPr>
        <w:t xml:space="preserve">. Cohorts </w:t>
      </w:r>
      <w:r w:rsidR="00CF03F0" w:rsidRPr="00057C64">
        <w:rPr>
          <w:rFonts w:ascii="Arial" w:hAnsi="Arial" w:cs="Arial"/>
        </w:rPr>
        <w:t xml:space="preserve">could be designed for 20-30 students, with the flexibility to run </w:t>
      </w:r>
      <w:r w:rsidR="001937CE" w:rsidRPr="00057C64">
        <w:rPr>
          <w:rFonts w:ascii="Arial" w:hAnsi="Arial" w:cs="Arial"/>
        </w:rPr>
        <w:t xml:space="preserve">with </w:t>
      </w:r>
      <w:r w:rsidR="00CF03F0" w:rsidRPr="00057C64">
        <w:rPr>
          <w:rFonts w:ascii="Arial" w:hAnsi="Arial" w:cs="Arial"/>
        </w:rPr>
        <w:t xml:space="preserve">as few as 10. </w:t>
      </w:r>
    </w:p>
    <w:p w14:paraId="3D91CDE5" w14:textId="13102883" w:rsidR="00C6069C" w:rsidRPr="00B96E69" w:rsidRDefault="00C6069C" w:rsidP="00057C64">
      <w:pPr>
        <w:spacing w:line="360" w:lineRule="auto"/>
        <w:rPr>
          <w:rFonts w:ascii="Arial" w:hAnsi="Arial" w:cs="Arial"/>
          <w:b/>
          <w:bCs/>
        </w:rPr>
      </w:pPr>
      <w:r w:rsidRPr="00B96E69">
        <w:rPr>
          <w:rFonts w:ascii="Arial" w:hAnsi="Arial" w:cs="Arial"/>
          <w:b/>
          <w:bCs/>
        </w:rPr>
        <w:t xml:space="preserve">Theme </w:t>
      </w:r>
      <w:r w:rsidR="0030740E" w:rsidRPr="00B96E69">
        <w:rPr>
          <w:rFonts w:ascii="Arial" w:hAnsi="Arial" w:cs="Arial"/>
          <w:b/>
          <w:bCs/>
        </w:rPr>
        <w:t>3</w:t>
      </w:r>
      <w:r w:rsidRPr="00B96E69">
        <w:rPr>
          <w:rFonts w:ascii="Arial" w:hAnsi="Arial" w:cs="Arial"/>
          <w:b/>
          <w:bCs/>
        </w:rPr>
        <w:t>: stakeholder engagement and co-desig</w:t>
      </w:r>
      <w:r w:rsidR="00B96E69">
        <w:rPr>
          <w:rFonts w:ascii="Arial" w:hAnsi="Arial" w:cs="Arial"/>
          <w:b/>
          <w:bCs/>
        </w:rPr>
        <w:t>n</w:t>
      </w:r>
    </w:p>
    <w:p w14:paraId="1466EE2E" w14:textId="5B7600E3" w:rsidR="00C6069C" w:rsidRPr="00057C64" w:rsidRDefault="00C6069C" w:rsidP="00057C64">
      <w:pPr>
        <w:spacing w:line="360" w:lineRule="auto"/>
        <w:rPr>
          <w:rFonts w:ascii="Arial" w:hAnsi="Arial" w:cs="Arial"/>
        </w:rPr>
      </w:pPr>
      <w:r w:rsidRPr="00057C64">
        <w:rPr>
          <w:rFonts w:ascii="Arial" w:hAnsi="Arial" w:cs="Arial"/>
        </w:rPr>
        <w:t xml:space="preserve">Aim: ensure programmes reflect regional needs and lived experience through </w:t>
      </w:r>
      <w:r w:rsidR="009A2787" w:rsidRPr="00057C64">
        <w:rPr>
          <w:rFonts w:ascii="Arial" w:hAnsi="Arial" w:cs="Arial"/>
        </w:rPr>
        <w:t xml:space="preserve">collaborative </w:t>
      </w:r>
      <w:r w:rsidRPr="00057C64">
        <w:rPr>
          <w:rFonts w:ascii="Arial" w:hAnsi="Arial" w:cs="Arial"/>
        </w:rPr>
        <w:t>design.</w:t>
      </w:r>
    </w:p>
    <w:p w14:paraId="25F594A4" w14:textId="01143FEC" w:rsidR="00C6069C" w:rsidRPr="00057C64" w:rsidRDefault="00C6069C" w:rsidP="00057C64">
      <w:pPr>
        <w:spacing w:line="360" w:lineRule="auto"/>
        <w:rPr>
          <w:rFonts w:ascii="Arial" w:hAnsi="Arial" w:cs="Arial"/>
        </w:rPr>
      </w:pPr>
      <w:r w:rsidRPr="00057C64">
        <w:rPr>
          <w:rFonts w:ascii="Arial" w:hAnsi="Arial" w:cs="Arial"/>
        </w:rPr>
        <w:t>Outcome: curricula aligned with service needs; stronger community buy-in.</w:t>
      </w:r>
    </w:p>
    <w:p w14:paraId="2907DD38" w14:textId="1A62C4AD" w:rsidR="00C6069C" w:rsidRPr="00057C64" w:rsidRDefault="00C6069C" w:rsidP="00057C64">
      <w:pPr>
        <w:spacing w:line="360" w:lineRule="auto"/>
        <w:rPr>
          <w:rFonts w:ascii="Arial" w:hAnsi="Arial" w:cs="Arial"/>
        </w:rPr>
      </w:pPr>
      <w:r w:rsidRPr="00057C64">
        <w:rPr>
          <w:rFonts w:ascii="Arial" w:hAnsi="Arial" w:cs="Arial"/>
        </w:rPr>
        <w:t xml:space="preserve">Priority: high – begin engagement in months 1-6. </w:t>
      </w:r>
    </w:p>
    <w:p w14:paraId="13ADF3FB" w14:textId="1384C710" w:rsidR="00C6069C" w:rsidRPr="00057C64" w:rsidRDefault="00510235" w:rsidP="00057C64">
      <w:pPr>
        <w:spacing w:line="360" w:lineRule="auto"/>
        <w:rPr>
          <w:rFonts w:ascii="Arial" w:hAnsi="Arial" w:cs="Arial"/>
        </w:rPr>
      </w:pPr>
      <w:r w:rsidRPr="00057C64">
        <w:rPr>
          <w:rFonts w:ascii="Arial" w:hAnsi="Arial" w:cs="Arial"/>
        </w:rPr>
        <w:t>Working with stakeholders is key to making sure the programme works well</w:t>
      </w:r>
      <w:r w:rsidR="00CF03F0" w:rsidRPr="00057C64">
        <w:rPr>
          <w:rFonts w:ascii="Arial" w:hAnsi="Arial" w:cs="Arial"/>
        </w:rPr>
        <w:t xml:space="preserve">. </w:t>
      </w:r>
      <w:r w:rsidR="00DB6768" w:rsidRPr="00057C64">
        <w:rPr>
          <w:rFonts w:ascii="Arial" w:hAnsi="Arial" w:cs="Arial"/>
        </w:rPr>
        <w:t>In Wales</w:t>
      </w:r>
      <w:r w:rsidR="00F64BB6" w:rsidRPr="00057C64">
        <w:rPr>
          <w:rFonts w:ascii="Arial" w:hAnsi="Arial" w:cs="Arial"/>
        </w:rPr>
        <w:t xml:space="preserve"> this includ</w:t>
      </w:r>
      <w:r w:rsidR="008460CF" w:rsidRPr="00057C64">
        <w:rPr>
          <w:rFonts w:ascii="Arial" w:hAnsi="Arial" w:cs="Arial"/>
        </w:rPr>
        <w:t>es</w:t>
      </w:r>
      <w:r w:rsidR="00F64BB6" w:rsidRPr="00057C64">
        <w:rPr>
          <w:rFonts w:ascii="Arial" w:hAnsi="Arial" w:cs="Arial"/>
        </w:rPr>
        <w:t xml:space="preserve"> NHS Wales, Health Education and Improvement Wales (HEIW), Public Health Wales, the Council of Deans of Health, local authorities, and regional Health Boards. </w:t>
      </w:r>
      <w:r w:rsidRPr="00057C64">
        <w:rPr>
          <w:rFonts w:ascii="Arial" w:hAnsi="Arial" w:cs="Arial"/>
        </w:rPr>
        <w:t xml:space="preserve">These groups should be involved early to help shape the curriculum, placement networks, and employment pathways. </w:t>
      </w:r>
      <w:r w:rsidR="00F64BB6" w:rsidRPr="00057C64">
        <w:rPr>
          <w:rFonts w:ascii="Arial" w:hAnsi="Arial" w:cs="Arial"/>
        </w:rPr>
        <w:t xml:space="preserve"> </w:t>
      </w:r>
    </w:p>
    <w:p w14:paraId="341EB18C" w14:textId="5B11BCF1" w:rsidR="00592BF5" w:rsidRPr="00057C64" w:rsidRDefault="00CF03F0" w:rsidP="00057C64">
      <w:pPr>
        <w:spacing w:line="360" w:lineRule="auto"/>
        <w:rPr>
          <w:rFonts w:ascii="Arial" w:hAnsi="Arial" w:cs="Arial"/>
        </w:rPr>
      </w:pPr>
      <w:r w:rsidRPr="00057C64">
        <w:rPr>
          <w:rFonts w:ascii="Arial" w:hAnsi="Arial" w:cs="Arial"/>
        </w:rPr>
        <w:t xml:space="preserve">This </w:t>
      </w:r>
      <w:r w:rsidR="009A2787" w:rsidRPr="00057C64">
        <w:rPr>
          <w:rFonts w:ascii="Arial" w:hAnsi="Arial" w:cs="Arial"/>
        </w:rPr>
        <w:t>collaborative</w:t>
      </w:r>
      <w:r w:rsidRPr="00057C64">
        <w:rPr>
          <w:rFonts w:ascii="Arial" w:hAnsi="Arial" w:cs="Arial"/>
        </w:rPr>
        <w:t xml:space="preserve"> approach ensures the programme reflects lived experience and regional needs. </w:t>
      </w:r>
      <w:r w:rsidR="00A57F7D" w:rsidRPr="00057C64">
        <w:rPr>
          <w:rFonts w:ascii="Arial" w:hAnsi="Arial" w:cs="Arial"/>
        </w:rPr>
        <w:t>Stakeholders could also receive termly email updates, and each programme could nominate an OT representative</w:t>
      </w:r>
      <w:r w:rsidR="00F9268E" w:rsidRPr="00057C64">
        <w:rPr>
          <w:rFonts w:ascii="Arial" w:hAnsi="Arial" w:cs="Arial"/>
        </w:rPr>
        <w:t>,</w:t>
      </w:r>
      <w:r w:rsidR="00A57F7D" w:rsidRPr="00057C64">
        <w:rPr>
          <w:rFonts w:ascii="Arial" w:hAnsi="Arial" w:cs="Arial"/>
        </w:rPr>
        <w:t xml:space="preserve"> a student, lecturer, or clinician to report feedback directly to the programme</w:t>
      </w:r>
      <w:r w:rsidR="00CC07F0" w:rsidRPr="00057C64">
        <w:rPr>
          <w:rFonts w:ascii="Arial" w:hAnsi="Arial" w:cs="Arial"/>
        </w:rPr>
        <w:t xml:space="preserve"> lead. Current students could be invited to complete monthly feedback forms, allowing the programme to track </w:t>
      </w:r>
      <w:r w:rsidR="00F01571" w:rsidRPr="00057C64">
        <w:rPr>
          <w:rFonts w:ascii="Arial" w:hAnsi="Arial" w:cs="Arial"/>
        </w:rPr>
        <w:t xml:space="preserve">what </w:t>
      </w:r>
      <w:r w:rsidR="00F2750F" w:rsidRPr="00057C64">
        <w:rPr>
          <w:rFonts w:ascii="Arial" w:hAnsi="Arial" w:cs="Arial"/>
        </w:rPr>
        <w:t>works</w:t>
      </w:r>
      <w:r w:rsidR="00CC07F0" w:rsidRPr="00057C64">
        <w:rPr>
          <w:rFonts w:ascii="Arial" w:hAnsi="Arial" w:cs="Arial"/>
        </w:rPr>
        <w:t xml:space="preserve"> well </w:t>
      </w:r>
      <w:r w:rsidR="00E4326F" w:rsidRPr="00057C64">
        <w:rPr>
          <w:rFonts w:ascii="Arial" w:hAnsi="Arial" w:cs="Arial"/>
        </w:rPr>
        <w:t xml:space="preserve">and identify areas for improvement. </w:t>
      </w:r>
      <w:r w:rsidR="00510235" w:rsidRPr="00057C64">
        <w:rPr>
          <w:rFonts w:ascii="Arial" w:hAnsi="Arial" w:cs="Arial"/>
        </w:rPr>
        <w:t>This stage would involve planned discussions with stakeholders</w:t>
      </w:r>
      <w:r w:rsidR="00592BF5" w:rsidRPr="00057C64">
        <w:rPr>
          <w:rFonts w:ascii="Arial" w:hAnsi="Arial" w:cs="Arial"/>
        </w:rPr>
        <w:t xml:space="preserve"> with curriculum and placement models shaped collaboratively by universities, Health Boards, practising OTs, and local communities. </w:t>
      </w:r>
    </w:p>
    <w:p w14:paraId="174A8AF0" w14:textId="431D5FBE" w:rsidR="00C6069C" w:rsidRPr="00B96E69" w:rsidRDefault="00C6069C" w:rsidP="00057C64">
      <w:pPr>
        <w:spacing w:line="360" w:lineRule="auto"/>
        <w:rPr>
          <w:rFonts w:ascii="Arial" w:hAnsi="Arial" w:cs="Arial"/>
          <w:b/>
          <w:bCs/>
        </w:rPr>
      </w:pPr>
      <w:r w:rsidRPr="00B96E69">
        <w:rPr>
          <w:rFonts w:ascii="Arial" w:hAnsi="Arial" w:cs="Arial"/>
          <w:b/>
          <w:bCs/>
        </w:rPr>
        <w:t xml:space="preserve">Theme </w:t>
      </w:r>
      <w:r w:rsidR="0030740E" w:rsidRPr="00B96E69">
        <w:rPr>
          <w:rFonts w:ascii="Arial" w:hAnsi="Arial" w:cs="Arial"/>
          <w:b/>
          <w:bCs/>
        </w:rPr>
        <w:t>4</w:t>
      </w:r>
      <w:r w:rsidRPr="00B96E69">
        <w:rPr>
          <w:rFonts w:ascii="Arial" w:hAnsi="Arial" w:cs="Arial"/>
          <w:b/>
          <w:bCs/>
        </w:rPr>
        <w:t>: retention and regional anchoring</w:t>
      </w:r>
    </w:p>
    <w:p w14:paraId="2C50EB41" w14:textId="7F04DCB5" w:rsidR="00C6069C" w:rsidRPr="00057C64" w:rsidRDefault="00C6069C" w:rsidP="00057C64">
      <w:pPr>
        <w:spacing w:line="360" w:lineRule="auto"/>
        <w:rPr>
          <w:rFonts w:ascii="Arial" w:hAnsi="Arial" w:cs="Arial"/>
        </w:rPr>
      </w:pPr>
      <w:r w:rsidRPr="00057C64">
        <w:rPr>
          <w:rFonts w:ascii="Arial" w:hAnsi="Arial" w:cs="Arial"/>
        </w:rPr>
        <w:t xml:space="preserve">Aim: improve long-term workforce stability by training students close to home. </w:t>
      </w:r>
    </w:p>
    <w:p w14:paraId="6342403F" w14:textId="117968B3" w:rsidR="00C6069C" w:rsidRPr="00057C64" w:rsidRDefault="00C6069C" w:rsidP="00057C64">
      <w:pPr>
        <w:spacing w:line="360" w:lineRule="auto"/>
        <w:rPr>
          <w:rFonts w:ascii="Arial" w:hAnsi="Arial" w:cs="Arial"/>
        </w:rPr>
      </w:pPr>
      <w:r w:rsidRPr="00057C64">
        <w:rPr>
          <w:rFonts w:ascii="Arial" w:hAnsi="Arial" w:cs="Arial"/>
        </w:rPr>
        <w:t>Outcome: higher retention</w:t>
      </w:r>
      <w:r w:rsidR="007D36FF" w:rsidRPr="00057C64">
        <w:rPr>
          <w:rFonts w:ascii="Arial" w:hAnsi="Arial" w:cs="Arial"/>
        </w:rPr>
        <w:t xml:space="preserve"> and more stable regional training pathways. </w:t>
      </w:r>
    </w:p>
    <w:p w14:paraId="588985A7" w14:textId="2ED937A7" w:rsidR="00C6069C" w:rsidRPr="00057C64" w:rsidRDefault="00C6069C" w:rsidP="00057C64">
      <w:pPr>
        <w:spacing w:line="360" w:lineRule="auto"/>
        <w:rPr>
          <w:rFonts w:ascii="Arial" w:hAnsi="Arial" w:cs="Arial"/>
        </w:rPr>
      </w:pPr>
      <w:r w:rsidRPr="00057C64">
        <w:rPr>
          <w:rFonts w:ascii="Arial" w:hAnsi="Arial" w:cs="Arial"/>
        </w:rPr>
        <w:t>Priority: high – especially in rural and coastal areas.</w:t>
      </w:r>
    </w:p>
    <w:p w14:paraId="41CDA96A" w14:textId="29407BFD" w:rsidR="001E0A37" w:rsidRPr="00057C64" w:rsidRDefault="00510235" w:rsidP="00057C64">
      <w:pPr>
        <w:spacing w:line="360" w:lineRule="auto"/>
        <w:rPr>
          <w:rFonts w:ascii="Arial" w:hAnsi="Arial" w:cs="Arial"/>
        </w:rPr>
      </w:pPr>
      <w:r w:rsidRPr="00057C64">
        <w:rPr>
          <w:rFonts w:ascii="Arial" w:hAnsi="Arial" w:cs="Arial"/>
        </w:rPr>
        <w:t>Retention needs to be addressed</w:t>
      </w:r>
      <w:r w:rsidR="00CF03F0" w:rsidRPr="00057C64">
        <w:rPr>
          <w:rFonts w:ascii="Arial" w:hAnsi="Arial" w:cs="Arial"/>
        </w:rPr>
        <w:t xml:space="preserve"> through regionally anchored training and employment support. Students who cannot relocate should be able to train and work within their </w:t>
      </w:r>
      <w:r w:rsidR="00CF03F0" w:rsidRPr="00057C64">
        <w:rPr>
          <w:rFonts w:ascii="Arial" w:hAnsi="Arial" w:cs="Arial"/>
        </w:rPr>
        <w:lastRenderedPageBreak/>
        <w:t xml:space="preserve">communities, supported by </w:t>
      </w:r>
      <w:r w:rsidR="00157513" w:rsidRPr="00057C64">
        <w:rPr>
          <w:rFonts w:ascii="Arial" w:hAnsi="Arial" w:cs="Arial"/>
        </w:rPr>
        <w:t>placements that link directly into employment</w:t>
      </w:r>
      <w:r w:rsidR="00CF03F0" w:rsidRPr="00057C64">
        <w:rPr>
          <w:rFonts w:ascii="Arial" w:hAnsi="Arial" w:cs="Arial"/>
        </w:rPr>
        <w:t xml:space="preserve"> and </w:t>
      </w:r>
      <w:r w:rsidR="001F4803" w:rsidRPr="00057C64">
        <w:rPr>
          <w:rFonts w:ascii="Arial" w:hAnsi="Arial" w:cs="Arial"/>
        </w:rPr>
        <w:t>workforce security</w:t>
      </w:r>
      <w:r w:rsidR="00CF03F0" w:rsidRPr="00057C64">
        <w:rPr>
          <w:rFonts w:ascii="Arial" w:hAnsi="Arial" w:cs="Arial"/>
        </w:rPr>
        <w:t xml:space="preserve">. This approach not only improves retention but also </w:t>
      </w:r>
      <w:r w:rsidR="00B33262" w:rsidRPr="00057C64">
        <w:rPr>
          <w:rFonts w:ascii="Arial" w:hAnsi="Arial" w:cs="Arial"/>
        </w:rPr>
        <w:t>addresses workforce shortages in rural and underserved areas</w:t>
      </w:r>
      <w:r w:rsidR="00FF09D0" w:rsidRPr="00057C64">
        <w:rPr>
          <w:rFonts w:ascii="Arial" w:hAnsi="Arial" w:cs="Arial"/>
        </w:rPr>
        <w:t xml:space="preserve"> across Wales</w:t>
      </w:r>
      <w:r w:rsidR="00F64BB6" w:rsidRPr="00057C64">
        <w:rPr>
          <w:rFonts w:ascii="Arial" w:hAnsi="Arial" w:cs="Arial"/>
        </w:rPr>
        <w:t>,</w:t>
      </w:r>
      <w:r w:rsidR="00B33262" w:rsidRPr="00057C64">
        <w:rPr>
          <w:rFonts w:ascii="Arial" w:hAnsi="Arial" w:cs="Arial"/>
        </w:rPr>
        <w:t xml:space="preserve"> where OT services are </w:t>
      </w:r>
      <w:r w:rsidR="00A579C2" w:rsidRPr="00057C64">
        <w:rPr>
          <w:rFonts w:ascii="Arial" w:hAnsi="Arial" w:cs="Arial"/>
        </w:rPr>
        <w:t>essential</w:t>
      </w:r>
      <w:r w:rsidR="00B33262" w:rsidRPr="00057C64">
        <w:rPr>
          <w:rFonts w:ascii="Arial" w:hAnsi="Arial" w:cs="Arial"/>
        </w:rPr>
        <w:t xml:space="preserve"> to hospital discharge, and long-term care. </w:t>
      </w:r>
    </w:p>
    <w:p w14:paraId="0E8B7650" w14:textId="1A1A63BC" w:rsidR="00C6069C" w:rsidRPr="00057C64" w:rsidRDefault="00C94A2F" w:rsidP="00057C64">
      <w:pPr>
        <w:spacing w:line="360" w:lineRule="auto"/>
        <w:rPr>
          <w:rFonts w:ascii="Arial" w:hAnsi="Arial" w:cs="Arial"/>
        </w:rPr>
      </w:pPr>
      <w:r w:rsidRPr="00057C64">
        <w:rPr>
          <w:rFonts w:ascii="Arial" w:hAnsi="Arial" w:cs="Arial"/>
        </w:rPr>
        <w:t>Pilot implementation timeline</w:t>
      </w:r>
    </w:p>
    <w:p w14:paraId="6510EBE1" w14:textId="31F5300E" w:rsidR="00C94A2F" w:rsidRPr="00057C64" w:rsidRDefault="00C94A2F" w:rsidP="00057C64">
      <w:pPr>
        <w:spacing w:line="360" w:lineRule="auto"/>
        <w:rPr>
          <w:rFonts w:ascii="Arial" w:hAnsi="Arial" w:cs="Arial"/>
        </w:rPr>
      </w:pPr>
      <w:r w:rsidRPr="00057C64">
        <w:rPr>
          <w:rFonts w:ascii="Arial" w:hAnsi="Arial" w:cs="Arial"/>
        </w:rPr>
        <w:t xml:space="preserve">Wrexham is proposed as the first pilot site in Wales, </w:t>
      </w:r>
      <w:r w:rsidR="00157513" w:rsidRPr="00057C64">
        <w:rPr>
          <w:rFonts w:ascii="Arial" w:hAnsi="Arial" w:cs="Arial"/>
        </w:rPr>
        <w:t>showing how existing infrastructure can be used for postgraduate delivery</w:t>
      </w:r>
      <w:r w:rsidRPr="00057C64">
        <w:rPr>
          <w:rFonts w:ascii="Arial" w:hAnsi="Arial" w:cs="Arial"/>
        </w:rPr>
        <w:t>. The timeline includes the following stages.</w:t>
      </w:r>
    </w:p>
    <w:p w14:paraId="17876E26" w14:textId="5E979819" w:rsidR="00C94A2F" w:rsidRPr="00057C64" w:rsidRDefault="00C94A2F" w:rsidP="00057C64">
      <w:pPr>
        <w:spacing w:line="360" w:lineRule="auto"/>
        <w:rPr>
          <w:rFonts w:ascii="Arial" w:hAnsi="Arial" w:cs="Arial"/>
        </w:rPr>
      </w:pPr>
      <w:r w:rsidRPr="00057C64">
        <w:rPr>
          <w:rFonts w:ascii="Arial" w:hAnsi="Arial" w:cs="Arial"/>
        </w:rPr>
        <w:t>Figure 1. Pilot implementation timeline</w:t>
      </w:r>
    </w:p>
    <w:p w14:paraId="31DBF156" w14:textId="268C0E4F" w:rsidR="00C94A2F" w:rsidRPr="00057C64" w:rsidRDefault="00C94A2F" w:rsidP="00057C64">
      <w:pPr>
        <w:spacing w:line="360" w:lineRule="auto"/>
        <w:rPr>
          <w:rFonts w:ascii="Arial" w:hAnsi="Arial" w:cs="Arial"/>
        </w:rPr>
      </w:pPr>
      <w:r w:rsidRPr="00057C64">
        <w:rPr>
          <w:rFonts w:ascii="Arial" w:hAnsi="Arial" w:cs="Arial"/>
          <w:noProof/>
        </w:rPr>
        <w:drawing>
          <wp:inline distT="0" distB="0" distL="0" distR="0" wp14:anchorId="739EE59F" wp14:editId="62DEE37F">
            <wp:extent cx="3545205" cy="7233313"/>
            <wp:effectExtent l="0" t="0" r="0" b="5715"/>
            <wp:docPr id="188453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a:extLst>
                        <a:ext uri="{28A0092B-C50C-407E-A947-70E740481C1C}">
                          <a14:useLocalDpi xmlns:a14="http://schemas.microsoft.com/office/drawing/2010/main" val="0"/>
                        </a:ext>
                      </a:extLst>
                    </a:blip>
                    <a:srcRect b="18390"/>
                    <a:stretch>
                      <a:fillRect/>
                    </a:stretch>
                  </pic:blipFill>
                  <pic:spPr bwMode="auto">
                    <a:xfrm>
                      <a:off x="0" y="0"/>
                      <a:ext cx="3545205" cy="7233313"/>
                    </a:xfrm>
                    <a:prstGeom prst="rect">
                      <a:avLst/>
                    </a:prstGeom>
                    <a:noFill/>
                    <a:ln>
                      <a:noFill/>
                    </a:ln>
                    <a:extLst>
                      <a:ext uri="{53640926-AAD7-44D8-BBD7-CCE9431645EC}">
                        <a14:shadowObscured xmlns:a14="http://schemas.microsoft.com/office/drawing/2010/main"/>
                      </a:ext>
                    </a:extLst>
                  </pic:spPr>
                </pic:pic>
              </a:graphicData>
            </a:graphic>
          </wp:inline>
        </w:drawing>
      </w:r>
    </w:p>
    <w:p w14:paraId="417B6F8A" w14:textId="77777777" w:rsidR="00925C0C" w:rsidRPr="00057C64" w:rsidRDefault="00925C0C" w:rsidP="00057C64">
      <w:pPr>
        <w:spacing w:line="360" w:lineRule="auto"/>
        <w:rPr>
          <w:rFonts w:ascii="Arial" w:hAnsi="Arial" w:cs="Arial"/>
        </w:rPr>
      </w:pPr>
    </w:p>
    <w:p w14:paraId="099B731D" w14:textId="09C1BBFD" w:rsidR="00B33262" w:rsidRPr="00057C64" w:rsidRDefault="00B33262" w:rsidP="00057C64">
      <w:pPr>
        <w:spacing w:line="360" w:lineRule="auto"/>
        <w:rPr>
          <w:rFonts w:ascii="Arial" w:hAnsi="Arial" w:cs="Arial"/>
        </w:rPr>
      </w:pPr>
      <w:r w:rsidRPr="00057C64">
        <w:rPr>
          <w:rFonts w:ascii="Arial" w:hAnsi="Arial" w:cs="Arial"/>
        </w:rPr>
        <w:t xml:space="preserve">The delivery model would be a full-time MSc OT programme, with </w:t>
      </w:r>
      <w:r w:rsidR="00A579C2" w:rsidRPr="00057C64">
        <w:rPr>
          <w:rFonts w:ascii="Arial" w:hAnsi="Arial" w:cs="Arial"/>
        </w:rPr>
        <w:t>the option to introduce</w:t>
      </w:r>
      <w:r w:rsidRPr="00057C64">
        <w:rPr>
          <w:rFonts w:ascii="Arial" w:hAnsi="Arial" w:cs="Arial"/>
        </w:rPr>
        <w:t xml:space="preserve"> </w:t>
      </w:r>
      <w:r w:rsidR="00A579C2" w:rsidRPr="00057C64">
        <w:rPr>
          <w:rFonts w:ascii="Arial" w:hAnsi="Arial" w:cs="Arial"/>
        </w:rPr>
        <w:t>blended or part-time formats as capacity grows</w:t>
      </w:r>
      <w:r w:rsidRPr="00057C64">
        <w:rPr>
          <w:rFonts w:ascii="Arial" w:hAnsi="Arial" w:cs="Arial"/>
        </w:rPr>
        <w:t xml:space="preserve">. The regional reach includes Gwynedd, Anglesey, Conwy, Denbighshire, and Flintshire, </w:t>
      </w:r>
      <w:r w:rsidR="00A579C2" w:rsidRPr="00057C64">
        <w:rPr>
          <w:rFonts w:ascii="Arial" w:hAnsi="Arial" w:cs="Arial"/>
        </w:rPr>
        <w:t xml:space="preserve">providing accessible training for students who cannot relocate. Using existing OT departments, facilities, and placement networks makes delivery more achievable and supports a consistent learning experience across sites. </w:t>
      </w:r>
      <w:r w:rsidR="00FF09D0" w:rsidRPr="00057C64">
        <w:rPr>
          <w:rFonts w:ascii="Arial" w:hAnsi="Arial" w:cs="Arial"/>
        </w:rPr>
        <w:t xml:space="preserve"> </w:t>
      </w:r>
    </w:p>
    <w:p w14:paraId="764BD33A" w14:textId="22B0B886" w:rsidR="00B33262" w:rsidRPr="00057C64" w:rsidRDefault="00157513" w:rsidP="00057C64">
      <w:pPr>
        <w:spacing w:line="360" w:lineRule="auto"/>
        <w:rPr>
          <w:rFonts w:ascii="Arial" w:hAnsi="Arial" w:cs="Arial"/>
        </w:rPr>
      </w:pPr>
      <w:r w:rsidRPr="00057C64">
        <w:rPr>
          <w:rFonts w:ascii="Arial" w:hAnsi="Arial" w:cs="Arial"/>
        </w:rPr>
        <w:t>Working with stakeholders and completing internal validation</w:t>
      </w:r>
      <w:r w:rsidR="00B33262" w:rsidRPr="00057C64">
        <w:rPr>
          <w:rFonts w:ascii="Arial" w:hAnsi="Arial" w:cs="Arial"/>
        </w:rPr>
        <w:t xml:space="preserve">, new MSc OT programmes at Wrexham, USW, and Swansea could be launched within 12-18 months. </w:t>
      </w:r>
      <w:r w:rsidRPr="00057C64">
        <w:rPr>
          <w:rFonts w:ascii="Arial" w:hAnsi="Arial" w:cs="Arial"/>
        </w:rPr>
        <w:t>This phased approach allows progress to begin early</w:t>
      </w:r>
      <w:r w:rsidR="00B33262" w:rsidRPr="00057C64">
        <w:rPr>
          <w:rFonts w:ascii="Arial" w:hAnsi="Arial" w:cs="Arial"/>
        </w:rPr>
        <w:t xml:space="preserve"> while supporting sustainable expansion across Wales. </w:t>
      </w:r>
    </w:p>
    <w:p w14:paraId="2F60EF92" w14:textId="32DAB8E3" w:rsidR="001A2BE9" w:rsidRPr="00057C64" w:rsidRDefault="001A2BE9" w:rsidP="00057C64">
      <w:pPr>
        <w:spacing w:line="360" w:lineRule="auto"/>
        <w:rPr>
          <w:rFonts w:ascii="Arial" w:hAnsi="Arial" w:cs="Arial"/>
        </w:rPr>
      </w:pPr>
      <w:r w:rsidRPr="00057C64">
        <w:rPr>
          <w:rFonts w:ascii="Arial" w:hAnsi="Arial" w:cs="Arial"/>
        </w:rPr>
        <w:t xml:space="preserve">This plan improves access to university courses for career changers and mature students who already hold a degree but want to retrain as occupational therapists. </w:t>
      </w:r>
      <w:r w:rsidR="00157513" w:rsidRPr="00057C64">
        <w:rPr>
          <w:rFonts w:ascii="Arial" w:hAnsi="Arial" w:cs="Arial"/>
        </w:rPr>
        <w:t xml:space="preserve">It supports those who cannot relocate or manage long commutes, and benefits both young and older students by building on the resources already in place, making delivery more cost-effective. </w:t>
      </w:r>
      <w:r w:rsidR="00A579C2" w:rsidRPr="00057C64">
        <w:rPr>
          <w:rFonts w:ascii="Arial" w:hAnsi="Arial" w:cs="Arial"/>
        </w:rPr>
        <w:t xml:space="preserve">A key challenge is the financial investment required as it may take several years for all regions to benefit and for programmes to become fully established. Placement capacity is also limited in some areas, particularly rural regions, which may limit uptake. To mitigate this, the rollout could prioritise region with higher demand and stronger placement networks, while students in more rural areas could travel to the nearest regional site. Continued collaboration with Health Boards and existing OT teams would help expand placement opportunities over time. </w:t>
      </w:r>
    </w:p>
    <w:p w14:paraId="7B49E8EA" w14:textId="3A93CAD2" w:rsidR="00B33262" w:rsidRPr="00057C64" w:rsidRDefault="00B33262" w:rsidP="00057C64">
      <w:pPr>
        <w:spacing w:line="360" w:lineRule="auto"/>
        <w:rPr>
          <w:rFonts w:ascii="Arial" w:hAnsi="Arial" w:cs="Arial"/>
        </w:rPr>
      </w:pPr>
      <w:r w:rsidRPr="00057C64">
        <w:rPr>
          <w:rFonts w:ascii="Arial" w:hAnsi="Arial" w:cs="Arial"/>
        </w:rPr>
        <w:t xml:space="preserve">The pilot begins the national rebalancing of MSc OT provision </w:t>
      </w:r>
      <w:r w:rsidR="00FF09D0" w:rsidRPr="00057C64">
        <w:rPr>
          <w:rFonts w:ascii="Arial" w:hAnsi="Arial" w:cs="Arial"/>
        </w:rPr>
        <w:t>across</w:t>
      </w:r>
      <w:r w:rsidRPr="00057C64">
        <w:rPr>
          <w:rFonts w:ascii="Arial" w:hAnsi="Arial" w:cs="Arial"/>
        </w:rPr>
        <w:t xml:space="preserve"> Wale</w:t>
      </w:r>
      <w:r w:rsidR="005136FD" w:rsidRPr="00057C64">
        <w:rPr>
          <w:rFonts w:ascii="Arial" w:hAnsi="Arial" w:cs="Arial"/>
        </w:rPr>
        <w:t>s</w:t>
      </w:r>
      <w:r w:rsidRPr="00057C64">
        <w:rPr>
          <w:rFonts w:ascii="Arial" w:hAnsi="Arial" w:cs="Arial"/>
        </w:rPr>
        <w:t xml:space="preserve">. It demonstrates how existing infrastructure can be </w:t>
      </w:r>
      <w:r w:rsidR="00157513" w:rsidRPr="00057C64">
        <w:rPr>
          <w:rFonts w:ascii="Arial" w:hAnsi="Arial" w:cs="Arial"/>
        </w:rPr>
        <w:t>used</w:t>
      </w:r>
      <w:r w:rsidRPr="00057C64">
        <w:rPr>
          <w:rFonts w:ascii="Arial" w:hAnsi="Arial" w:cs="Arial"/>
        </w:rPr>
        <w:t xml:space="preserve"> for postgraduate expansion and </w:t>
      </w:r>
      <w:r w:rsidR="00D45CC4" w:rsidRPr="00057C64">
        <w:rPr>
          <w:rFonts w:ascii="Arial" w:hAnsi="Arial" w:cs="Arial"/>
        </w:rPr>
        <w:t>supports consistent delivery across regions</w:t>
      </w:r>
      <w:r w:rsidRPr="00057C64">
        <w:rPr>
          <w:rFonts w:ascii="Arial" w:hAnsi="Arial" w:cs="Arial"/>
        </w:rPr>
        <w:t xml:space="preserve">. By expanding provision, increasing flexibility, and strengthening retention, this plan supports the RCOT Workforce Strategy and addresses urgent gaps in occupational therapy training and service delivery across </w:t>
      </w:r>
      <w:r w:rsidR="005136FD" w:rsidRPr="00057C64">
        <w:rPr>
          <w:rFonts w:ascii="Arial" w:hAnsi="Arial" w:cs="Arial"/>
        </w:rPr>
        <w:t>Wale</w:t>
      </w:r>
      <w:r w:rsidR="00FF09D0" w:rsidRPr="00057C64">
        <w:rPr>
          <w:rFonts w:ascii="Arial" w:hAnsi="Arial" w:cs="Arial"/>
        </w:rPr>
        <w:t>s</w:t>
      </w:r>
      <w:r w:rsidRPr="00057C64">
        <w:rPr>
          <w:rFonts w:ascii="Arial" w:hAnsi="Arial" w:cs="Arial"/>
        </w:rPr>
        <w:t xml:space="preserve">. </w:t>
      </w:r>
    </w:p>
    <w:p w14:paraId="44136B82" w14:textId="58A8F642" w:rsidR="00EC733A" w:rsidRPr="00B96E69" w:rsidRDefault="00551C48" w:rsidP="00057C64">
      <w:pPr>
        <w:spacing w:line="360" w:lineRule="auto"/>
        <w:rPr>
          <w:rFonts w:ascii="Arial" w:hAnsi="Arial" w:cs="Arial"/>
          <w:b/>
          <w:bCs/>
        </w:rPr>
      </w:pPr>
      <w:r w:rsidRPr="00B96E69">
        <w:rPr>
          <w:rFonts w:ascii="Arial" w:hAnsi="Arial" w:cs="Arial"/>
          <w:b/>
          <w:bCs/>
        </w:rPr>
        <w:t xml:space="preserve">Conclusion and call to action </w:t>
      </w:r>
    </w:p>
    <w:p w14:paraId="384AE103" w14:textId="397FF058" w:rsidR="00551C48" w:rsidRPr="00057C64" w:rsidRDefault="00551C48" w:rsidP="00057C64">
      <w:pPr>
        <w:spacing w:line="360" w:lineRule="auto"/>
        <w:rPr>
          <w:rFonts w:ascii="Arial" w:hAnsi="Arial" w:cs="Arial"/>
        </w:rPr>
      </w:pPr>
      <w:r w:rsidRPr="00057C64">
        <w:rPr>
          <w:rFonts w:ascii="Arial" w:hAnsi="Arial" w:cs="Arial"/>
        </w:rPr>
        <w:t xml:space="preserve">The core issue of uneven MSc OT provision in Wales persists, leaving many prospective students with limited local options and, in some cases, requiring relocation. </w:t>
      </w:r>
      <w:r w:rsidR="00157513" w:rsidRPr="00057C64">
        <w:rPr>
          <w:rFonts w:ascii="Arial" w:hAnsi="Arial" w:cs="Arial"/>
        </w:rPr>
        <w:t>Making postgraduate routes accessible is important for widening participation</w:t>
      </w:r>
      <w:r w:rsidRPr="00057C64">
        <w:rPr>
          <w:rFonts w:ascii="Arial" w:hAnsi="Arial" w:cs="Arial"/>
        </w:rPr>
        <w:t>, supporting mature students, and enabling individuals to train in the region where they hope to live and work. Wrexham also serves English border communities, including Chester, Ellesmere Port and parts of Shropshire, which are geographically closer to Wrexham than to Liverpool</w:t>
      </w:r>
      <w:r w:rsidR="006200CB" w:rsidRPr="00057C64">
        <w:rPr>
          <w:rFonts w:ascii="Arial" w:hAnsi="Arial" w:cs="Arial"/>
        </w:rPr>
        <w:t xml:space="preserve"> (ONS, 2024)</w:t>
      </w:r>
      <w:r w:rsidRPr="00057C64">
        <w:rPr>
          <w:rFonts w:ascii="Arial" w:hAnsi="Arial" w:cs="Arial"/>
        </w:rPr>
        <w:t>. Developing postgraduate provision in Wrexham would therefore support both North Wale</w:t>
      </w:r>
      <w:r w:rsidR="001C56FF" w:rsidRPr="00057C64">
        <w:rPr>
          <w:rFonts w:ascii="Arial" w:hAnsi="Arial" w:cs="Arial"/>
        </w:rPr>
        <w:t>s res</w:t>
      </w:r>
      <w:r w:rsidRPr="00057C64">
        <w:rPr>
          <w:rFonts w:ascii="Arial" w:hAnsi="Arial" w:cs="Arial"/>
        </w:rPr>
        <w:t xml:space="preserve">idents and neighbouring English learners, strengthening the wider regional workforce. If this issue is not addressed, existing workforce shortages in Wales are likely to persist, increasing pressure on services and prolonging waiting times for individuals who </w:t>
      </w:r>
      <w:r w:rsidRPr="00057C64">
        <w:rPr>
          <w:rFonts w:ascii="Arial" w:hAnsi="Arial" w:cs="Arial"/>
        </w:rPr>
        <w:lastRenderedPageBreak/>
        <w:t>require occupational therapy. Limited local training routes may also encourage prospective students to pursue education or employment across the border, further reducing availability of practitioners within Wale</w:t>
      </w:r>
      <w:r w:rsidR="00C807CE" w:rsidRPr="00057C64">
        <w:rPr>
          <w:rFonts w:ascii="Arial" w:hAnsi="Arial" w:cs="Arial"/>
        </w:rPr>
        <w:t xml:space="preserve">s. </w:t>
      </w:r>
      <w:r w:rsidR="00157513" w:rsidRPr="00057C64">
        <w:rPr>
          <w:rFonts w:ascii="Arial" w:hAnsi="Arial" w:cs="Arial"/>
        </w:rPr>
        <w:t>A pilot study could be used to assess demand and feasibility</w:t>
      </w:r>
      <w:r w:rsidR="006F5A10" w:rsidRPr="00057C64">
        <w:rPr>
          <w:rFonts w:ascii="Arial" w:hAnsi="Arial" w:cs="Arial"/>
        </w:rPr>
        <w:t xml:space="preserve">, with input from local communities and practising occupational therapists to ensure that any new programme reflects regional needs. </w:t>
      </w:r>
    </w:p>
    <w:p w14:paraId="301E9965" w14:textId="01BBD832" w:rsidR="0067604A" w:rsidRPr="00057C64" w:rsidRDefault="0067604A" w:rsidP="00057C64">
      <w:pPr>
        <w:spacing w:line="360" w:lineRule="auto"/>
        <w:rPr>
          <w:rFonts w:ascii="Arial" w:hAnsi="Arial" w:cs="Arial"/>
        </w:rPr>
      </w:pPr>
      <w:r w:rsidRPr="00057C64">
        <w:rPr>
          <w:rFonts w:ascii="Arial" w:hAnsi="Arial" w:cs="Arial"/>
        </w:rPr>
        <w:t xml:space="preserve">Table 7 </w:t>
      </w:r>
      <w:r w:rsidR="00157513" w:rsidRPr="00057C64">
        <w:rPr>
          <w:rFonts w:ascii="Arial" w:hAnsi="Arial" w:cs="Arial"/>
        </w:rPr>
        <w:t>shows</w:t>
      </w:r>
      <w:r w:rsidRPr="00057C64">
        <w:rPr>
          <w:rFonts w:ascii="Arial" w:hAnsi="Arial" w:cs="Arial"/>
        </w:rPr>
        <w:t xml:space="preserve"> how national accessibility improves under the proposed expansion model. </w:t>
      </w:r>
    </w:p>
    <w:p w14:paraId="1ACA5B1D" w14:textId="2824FA9A" w:rsidR="00F9268E" w:rsidRPr="00057C64" w:rsidRDefault="00864E02" w:rsidP="00057C64">
      <w:pPr>
        <w:spacing w:line="360" w:lineRule="auto"/>
        <w:rPr>
          <w:rFonts w:ascii="Arial" w:hAnsi="Arial" w:cs="Arial"/>
        </w:rPr>
      </w:pPr>
      <w:r w:rsidRPr="00057C64">
        <w:rPr>
          <w:rFonts w:ascii="Arial" w:hAnsi="Arial" w:cs="Arial"/>
        </w:rPr>
        <w:t xml:space="preserve">Table </w:t>
      </w:r>
      <w:r w:rsidR="0067604A" w:rsidRPr="00057C64">
        <w:rPr>
          <w:rFonts w:ascii="Arial" w:hAnsi="Arial" w:cs="Arial"/>
        </w:rPr>
        <w:t>7</w:t>
      </w:r>
      <w:r w:rsidRPr="00057C64">
        <w:rPr>
          <w:rFonts w:ascii="Arial" w:hAnsi="Arial" w:cs="Arial"/>
        </w:rPr>
        <w:t>. Nearest MSc OT provider after proposed expansion (future-state model)</w:t>
      </w:r>
    </w:p>
    <w:bookmarkEnd w:id="5"/>
    <w:p w14:paraId="4897FABB" w14:textId="3584F90F" w:rsidR="001179F0" w:rsidRPr="00057C64" w:rsidRDefault="001179F0" w:rsidP="00057C64">
      <w:pPr>
        <w:spacing w:line="360" w:lineRule="auto"/>
        <w:rPr>
          <w:rFonts w:ascii="Arial" w:hAnsi="Arial" w:cs="Arial"/>
        </w:rPr>
      </w:pPr>
      <w:r w:rsidRPr="00057C64">
        <w:rPr>
          <w:rFonts w:ascii="Arial" w:hAnsi="Arial" w:cs="Arial"/>
          <w:noProof/>
        </w:rPr>
        <w:drawing>
          <wp:inline distT="0" distB="0" distL="0" distR="0" wp14:anchorId="5321892A" wp14:editId="14484274">
            <wp:extent cx="5509260" cy="4827470"/>
            <wp:effectExtent l="0" t="0" r="0" b="0"/>
            <wp:docPr id="1226061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260" t="2968" r="2595" b="37471"/>
                    <a:stretch>
                      <a:fillRect/>
                    </a:stretch>
                  </pic:blipFill>
                  <pic:spPr bwMode="auto">
                    <a:xfrm>
                      <a:off x="0" y="0"/>
                      <a:ext cx="5510569" cy="4828617"/>
                    </a:xfrm>
                    <a:prstGeom prst="rect">
                      <a:avLst/>
                    </a:prstGeom>
                    <a:noFill/>
                    <a:ln>
                      <a:noFill/>
                    </a:ln>
                    <a:extLst>
                      <a:ext uri="{53640926-AAD7-44D8-BBD7-CCE9431645EC}">
                        <a14:shadowObscured xmlns:a14="http://schemas.microsoft.com/office/drawing/2010/main"/>
                      </a:ext>
                    </a:extLst>
                  </pic:spPr>
                </pic:pic>
              </a:graphicData>
            </a:graphic>
          </wp:inline>
        </w:drawing>
      </w:r>
    </w:p>
    <w:p w14:paraId="517F6067" w14:textId="77777777" w:rsidR="00864E02" w:rsidRPr="00057C64" w:rsidRDefault="00864E02" w:rsidP="00057C64">
      <w:pPr>
        <w:spacing w:line="360" w:lineRule="auto"/>
        <w:rPr>
          <w:rFonts w:ascii="Arial" w:hAnsi="Arial" w:cs="Arial"/>
        </w:rPr>
      </w:pPr>
    </w:p>
    <w:p w14:paraId="63B20698" w14:textId="6AFF4034" w:rsidR="00EE6E24" w:rsidRPr="00057C64" w:rsidRDefault="003E0AB0" w:rsidP="00057C64">
      <w:pPr>
        <w:spacing w:line="360" w:lineRule="auto"/>
        <w:rPr>
          <w:rFonts w:ascii="Arial" w:hAnsi="Arial" w:cs="Arial"/>
        </w:rPr>
      </w:pPr>
      <w:bookmarkStart w:id="7" w:name="_Hlk219987409"/>
      <w:bookmarkEnd w:id="6"/>
      <w:r w:rsidRPr="00057C64">
        <w:rPr>
          <w:rFonts w:ascii="Arial" w:hAnsi="Arial" w:cs="Arial"/>
        </w:rPr>
        <w:t xml:space="preserve">The table demonstrates that under the current Cardiff-only model, most Welsh regions face long commutes or relocation to access MSc OT training. Following expansion, the majority of regions become commutable, with only three geographically remote areas still requiring relocation. This </w:t>
      </w:r>
      <w:r w:rsidR="00157513" w:rsidRPr="00057C64">
        <w:rPr>
          <w:rFonts w:ascii="Arial" w:hAnsi="Arial" w:cs="Arial"/>
        </w:rPr>
        <w:t>shows</w:t>
      </w:r>
      <w:r w:rsidRPr="00057C64">
        <w:rPr>
          <w:rFonts w:ascii="Arial" w:hAnsi="Arial" w:cs="Arial"/>
        </w:rPr>
        <w:t xml:space="preserve"> how expansion </w:t>
      </w:r>
      <w:r w:rsidR="00157513" w:rsidRPr="00057C64">
        <w:rPr>
          <w:rFonts w:ascii="Arial" w:hAnsi="Arial" w:cs="Arial"/>
        </w:rPr>
        <w:t xml:space="preserve">would make training far more accessible across Wales, while recognising that a few distance barriers will always remain because of rural geography. </w:t>
      </w:r>
      <w:r w:rsidRPr="00057C64">
        <w:rPr>
          <w:rFonts w:ascii="Arial" w:hAnsi="Arial" w:cs="Arial"/>
        </w:rPr>
        <w:t xml:space="preserve"> </w:t>
      </w:r>
    </w:p>
    <w:bookmarkEnd w:id="7"/>
    <w:p w14:paraId="71601581" w14:textId="77777777" w:rsidR="00EE6E24" w:rsidRPr="00057C64" w:rsidRDefault="00EE6E24" w:rsidP="00057C64">
      <w:pPr>
        <w:spacing w:line="360" w:lineRule="auto"/>
        <w:rPr>
          <w:rFonts w:ascii="Arial" w:hAnsi="Arial" w:cs="Arial"/>
        </w:rPr>
      </w:pPr>
    </w:p>
    <w:p w14:paraId="7FD7C908" w14:textId="77777777" w:rsidR="0016294F" w:rsidRDefault="0016294F" w:rsidP="00057C64">
      <w:pPr>
        <w:spacing w:line="360" w:lineRule="auto"/>
        <w:rPr>
          <w:rFonts w:ascii="Arial" w:hAnsi="Arial" w:cs="Arial"/>
        </w:rPr>
      </w:pPr>
    </w:p>
    <w:p w14:paraId="608065F4" w14:textId="051E8B6F" w:rsidR="00EE6E24" w:rsidRPr="00057C64" w:rsidRDefault="00EE6E24" w:rsidP="00057C64">
      <w:pPr>
        <w:spacing w:line="360" w:lineRule="auto"/>
        <w:rPr>
          <w:rFonts w:ascii="Arial" w:hAnsi="Arial" w:cs="Arial"/>
        </w:rPr>
      </w:pPr>
      <w:r w:rsidRPr="00057C64">
        <w:rPr>
          <w:rFonts w:ascii="Arial" w:hAnsi="Arial" w:cs="Arial"/>
        </w:rPr>
        <w:lastRenderedPageBreak/>
        <w:t xml:space="preserve">Reference list </w:t>
      </w:r>
    </w:p>
    <w:p w14:paraId="56DC404E" w14:textId="77777777" w:rsidR="00057C64" w:rsidRPr="00057C64" w:rsidRDefault="00057C64" w:rsidP="00057C64">
      <w:pPr>
        <w:spacing w:line="360" w:lineRule="auto"/>
        <w:rPr>
          <w:rFonts w:ascii="Arial" w:hAnsi="Arial" w:cs="Arial"/>
        </w:rPr>
      </w:pPr>
      <w:r w:rsidRPr="00057C64">
        <w:rPr>
          <w:rFonts w:ascii="Arial" w:hAnsi="Arial" w:cs="Arial"/>
        </w:rPr>
        <w:t xml:space="preserve">Audit Wales (2023) </w:t>
      </w:r>
      <w:r w:rsidRPr="00057C64">
        <w:rPr>
          <w:rFonts w:ascii="Arial" w:hAnsi="Arial" w:cs="Arial"/>
          <w:i/>
          <w:iCs/>
        </w:rPr>
        <w:t xml:space="preserve">Therapy waiting times in Wales: A review of access and delays. </w:t>
      </w:r>
      <w:r w:rsidRPr="00057C64">
        <w:rPr>
          <w:rFonts w:ascii="Arial" w:hAnsi="Arial" w:cs="Arial"/>
        </w:rPr>
        <w:t>Cardiff: Audit Wales (Accessed: 11 December 2025).</w:t>
      </w:r>
    </w:p>
    <w:p w14:paraId="5A9BD018" w14:textId="77777777" w:rsidR="00057C64" w:rsidRPr="00057C64" w:rsidRDefault="00057C64" w:rsidP="00057C64">
      <w:pPr>
        <w:spacing w:line="360" w:lineRule="auto"/>
        <w:rPr>
          <w:rFonts w:ascii="Arial" w:hAnsi="Arial" w:cs="Arial"/>
        </w:rPr>
      </w:pPr>
      <w:r w:rsidRPr="00057C64">
        <w:rPr>
          <w:rFonts w:ascii="Arial" w:hAnsi="Arial" w:cs="Arial"/>
        </w:rPr>
        <w:t xml:space="preserve">Betsi Cadwaladr University Health Board (2024) </w:t>
      </w:r>
      <w:r w:rsidRPr="00057C64">
        <w:rPr>
          <w:rFonts w:ascii="Arial" w:hAnsi="Arial" w:cs="Arial"/>
          <w:i/>
          <w:iCs/>
        </w:rPr>
        <w:t>Therapy Workforce and Vacancy Report 2024</w:t>
      </w:r>
      <w:r w:rsidRPr="00057C64">
        <w:rPr>
          <w:rFonts w:ascii="Arial" w:hAnsi="Arial" w:cs="Arial"/>
        </w:rPr>
        <w:t>. Bangor: BCUHB (Accessed: 11 December 2025).</w:t>
      </w:r>
    </w:p>
    <w:p w14:paraId="268B07CE" w14:textId="77777777" w:rsidR="00057C64" w:rsidRPr="00057C64" w:rsidRDefault="00057C64" w:rsidP="00057C64">
      <w:pPr>
        <w:spacing w:line="360" w:lineRule="auto"/>
        <w:rPr>
          <w:rFonts w:ascii="Arial" w:hAnsi="Arial" w:cs="Arial"/>
          <w:i/>
          <w:iCs/>
        </w:rPr>
      </w:pPr>
      <w:r w:rsidRPr="00057C64">
        <w:rPr>
          <w:rFonts w:ascii="Arial" w:hAnsi="Arial" w:cs="Arial"/>
        </w:rPr>
        <w:t>Bevan Foundation (2023)</w:t>
      </w:r>
      <w:r w:rsidRPr="00057C64">
        <w:rPr>
          <w:rFonts w:ascii="Arial" w:hAnsi="Arial" w:cs="Arial"/>
          <w:i/>
          <w:iCs/>
        </w:rPr>
        <w:t xml:space="preserve"> Inequalities in Access to Higher Education in Wales. </w:t>
      </w:r>
      <w:r w:rsidRPr="00057C64">
        <w:rPr>
          <w:rFonts w:ascii="Arial" w:hAnsi="Arial" w:cs="Arial"/>
        </w:rPr>
        <w:t>Merthyr Tydfil: Bevan Foundation (Accessed: 11 December 2025).</w:t>
      </w:r>
    </w:p>
    <w:p w14:paraId="3EB73092" w14:textId="77777777" w:rsidR="00057C64" w:rsidRPr="00057C64" w:rsidRDefault="00057C64" w:rsidP="00057C64">
      <w:pPr>
        <w:spacing w:line="360" w:lineRule="auto"/>
        <w:rPr>
          <w:rFonts w:ascii="Arial" w:hAnsi="Arial" w:cs="Arial"/>
        </w:rPr>
      </w:pPr>
      <w:r w:rsidRPr="00057C64">
        <w:rPr>
          <w:rFonts w:ascii="Arial" w:hAnsi="Arial" w:cs="Arial"/>
        </w:rPr>
        <w:t xml:space="preserve">Cardiff University (2025) </w:t>
      </w:r>
      <w:r w:rsidRPr="00057C64">
        <w:rPr>
          <w:rFonts w:ascii="Arial" w:hAnsi="Arial" w:cs="Arial"/>
          <w:i/>
          <w:iCs/>
        </w:rPr>
        <w:t xml:space="preserve">Occupational Therapy (Pre-Registration) MSc. </w:t>
      </w:r>
      <w:r w:rsidRPr="00057C64">
        <w:rPr>
          <w:rFonts w:ascii="Arial" w:hAnsi="Arial" w:cs="Arial"/>
        </w:rPr>
        <w:t xml:space="preserve">Available at: </w:t>
      </w:r>
      <w:hyperlink r:id="rId16" w:history="1">
        <w:r w:rsidRPr="00057C64">
          <w:rPr>
            <w:rStyle w:val="Hyperlink"/>
            <w:rFonts w:ascii="Arial" w:hAnsi="Arial" w:cs="Arial"/>
          </w:rPr>
          <w:t>https://www.cardiff.ac.uk/study/postgraduate/taught/courses/course/pre-registration-occupational-therapy-msc-full-time-2-years</w:t>
        </w:r>
      </w:hyperlink>
      <w:r w:rsidRPr="00057C64">
        <w:rPr>
          <w:rFonts w:ascii="Arial" w:hAnsi="Arial" w:cs="Arial"/>
        </w:rPr>
        <w:t xml:space="preserve"> (Accessed: 11 December 2025).</w:t>
      </w:r>
    </w:p>
    <w:p w14:paraId="14CF1680" w14:textId="77777777" w:rsidR="00057C64" w:rsidRPr="00057C64" w:rsidRDefault="00057C64" w:rsidP="00057C64">
      <w:pPr>
        <w:spacing w:line="360" w:lineRule="auto"/>
        <w:rPr>
          <w:rFonts w:ascii="Arial" w:hAnsi="Arial" w:cs="Arial"/>
        </w:rPr>
      </w:pPr>
      <w:r w:rsidRPr="00057C64">
        <w:rPr>
          <w:rFonts w:ascii="Arial" w:hAnsi="Arial" w:cs="Arial"/>
        </w:rPr>
        <w:t xml:space="preserve">College of Occupational Therapists (2022) </w:t>
      </w:r>
      <w:r w:rsidRPr="00057C64">
        <w:rPr>
          <w:rFonts w:ascii="Arial" w:hAnsi="Arial" w:cs="Arial"/>
          <w:i/>
          <w:iCs/>
        </w:rPr>
        <w:t>Education Standards for Pre</w:t>
      </w:r>
      <w:r w:rsidRPr="00057C64">
        <w:rPr>
          <w:rFonts w:ascii="Arial" w:hAnsi="Arial" w:cs="Arial"/>
          <w:i/>
          <w:iCs/>
        </w:rPr>
        <w:noBreakHyphen/>
        <w:t>Registration Occupational Therapy Programmes</w:t>
      </w:r>
      <w:r w:rsidRPr="00057C64">
        <w:rPr>
          <w:rFonts w:ascii="Arial" w:hAnsi="Arial" w:cs="Arial"/>
        </w:rPr>
        <w:t>. London: COT (Accessed: 11 December 2025).</w:t>
      </w:r>
    </w:p>
    <w:p w14:paraId="679EEE96" w14:textId="77777777" w:rsidR="00057C64" w:rsidRPr="00057C64" w:rsidRDefault="00057C64" w:rsidP="00057C64">
      <w:pPr>
        <w:spacing w:line="360" w:lineRule="auto"/>
        <w:rPr>
          <w:rFonts w:ascii="Arial" w:hAnsi="Arial" w:cs="Arial"/>
        </w:rPr>
      </w:pPr>
      <w:r w:rsidRPr="00057C64">
        <w:rPr>
          <w:rFonts w:ascii="Arial" w:hAnsi="Arial" w:cs="Arial"/>
        </w:rPr>
        <w:t xml:space="preserve">Google (2025) </w:t>
      </w:r>
      <w:r w:rsidRPr="00057C64">
        <w:rPr>
          <w:rFonts w:ascii="Arial" w:hAnsi="Arial" w:cs="Arial"/>
          <w:i/>
          <w:iCs/>
        </w:rPr>
        <w:t>Google Maps</w:t>
      </w:r>
      <w:r w:rsidRPr="00057C64">
        <w:rPr>
          <w:rFonts w:ascii="Arial" w:hAnsi="Arial" w:cs="Arial"/>
        </w:rPr>
        <w:t xml:space="preserve">. Available at: </w:t>
      </w:r>
      <w:hyperlink r:id="rId17" w:history="1">
        <w:r w:rsidRPr="00057C64">
          <w:rPr>
            <w:rStyle w:val="Hyperlink"/>
            <w:rFonts w:ascii="Arial" w:hAnsi="Arial" w:cs="Arial"/>
          </w:rPr>
          <w:t>https://www.google.com/maps</w:t>
        </w:r>
      </w:hyperlink>
      <w:r w:rsidRPr="00057C64">
        <w:rPr>
          <w:rFonts w:ascii="Arial" w:hAnsi="Arial" w:cs="Arial"/>
        </w:rPr>
        <w:t xml:space="preserve"> (Accessed: 10 December 2025).</w:t>
      </w:r>
    </w:p>
    <w:p w14:paraId="5733D246" w14:textId="77777777" w:rsidR="00057C64" w:rsidRPr="00057C64" w:rsidRDefault="00057C64" w:rsidP="00057C64">
      <w:pPr>
        <w:spacing w:line="360" w:lineRule="auto"/>
        <w:rPr>
          <w:rFonts w:ascii="Arial" w:hAnsi="Arial" w:cs="Arial"/>
        </w:rPr>
      </w:pPr>
      <w:r w:rsidRPr="00057C64">
        <w:rPr>
          <w:rFonts w:ascii="Arial" w:hAnsi="Arial" w:cs="Arial"/>
        </w:rPr>
        <w:t xml:space="preserve">Health and Care Professions Council (HCPC) (2024) </w:t>
      </w:r>
      <w:r w:rsidRPr="00057C64">
        <w:rPr>
          <w:rFonts w:ascii="Arial" w:hAnsi="Arial" w:cs="Arial"/>
          <w:i/>
          <w:iCs/>
        </w:rPr>
        <w:t>Approved programmes for occupational therapy</w:t>
      </w:r>
      <w:r w:rsidRPr="00057C64">
        <w:rPr>
          <w:rFonts w:ascii="Arial" w:hAnsi="Arial" w:cs="Arial"/>
        </w:rPr>
        <w:t xml:space="preserve">. Available at: </w:t>
      </w:r>
      <w:hyperlink r:id="rId18" w:history="1">
        <w:r w:rsidRPr="00057C64">
          <w:rPr>
            <w:rStyle w:val="Hyperlink"/>
            <w:rFonts w:ascii="Arial" w:hAnsi="Arial" w:cs="Arial"/>
          </w:rPr>
          <w:t>https://www.hcpc-uk.org/education/approved-programmes/</w:t>
        </w:r>
      </w:hyperlink>
      <w:r w:rsidRPr="00057C64">
        <w:rPr>
          <w:rFonts w:ascii="Arial" w:hAnsi="Arial" w:cs="Arial"/>
        </w:rPr>
        <w:t xml:space="preserve"> (Accessed: 30 January 2025).</w:t>
      </w:r>
    </w:p>
    <w:p w14:paraId="7A16A2D7" w14:textId="77777777" w:rsidR="00057C64" w:rsidRPr="00057C64" w:rsidRDefault="00057C64" w:rsidP="00057C64">
      <w:pPr>
        <w:spacing w:line="360" w:lineRule="auto"/>
        <w:rPr>
          <w:rFonts w:ascii="Arial" w:hAnsi="Arial" w:cs="Arial"/>
          <w:i/>
          <w:iCs/>
        </w:rPr>
      </w:pPr>
      <w:r w:rsidRPr="00057C64">
        <w:rPr>
          <w:rFonts w:ascii="Arial" w:hAnsi="Arial" w:cs="Arial"/>
        </w:rPr>
        <w:t xml:space="preserve">Health Education and Improvement Wales (HEIW) (2024) </w:t>
      </w:r>
      <w:r w:rsidRPr="00057C64">
        <w:rPr>
          <w:rFonts w:ascii="Arial" w:hAnsi="Arial" w:cs="Arial"/>
          <w:i/>
          <w:iCs/>
        </w:rPr>
        <w:t xml:space="preserve">Workforce Strategy for Health and Social Care. </w:t>
      </w:r>
      <w:r w:rsidRPr="00057C64">
        <w:rPr>
          <w:rFonts w:ascii="Arial" w:hAnsi="Arial" w:cs="Arial"/>
        </w:rPr>
        <w:t>Cardiff: HEIW (Accessed: 11 December 2025).</w:t>
      </w:r>
    </w:p>
    <w:p w14:paraId="51720306" w14:textId="77777777" w:rsidR="00057C64" w:rsidRPr="00057C64" w:rsidRDefault="00057C64" w:rsidP="00057C64">
      <w:pPr>
        <w:spacing w:line="360" w:lineRule="auto"/>
        <w:rPr>
          <w:rFonts w:ascii="Arial" w:hAnsi="Arial" w:cs="Arial"/>
        </w:rPr>
      </w:pPr>
      <w:r w:rsidRPr="00057C64">
        <w:rPr>
          <w:rFonts w:ascii="Arial" w:hAnsi="Arial" w:cs="Arial"/>
        </w:rPr>
        <w:t xml:space="preserve">Health Education England (2023) </w:t>
      </w:r>
      <w:r w:rsidRPr="00057C64">
        <w:rPr>
          <w:rFonts w:ascii="Arial" w:hAnsi="Arial" w:cs="Arial"/>
          <w:i/>
          <w:iCs/>
        </w:rPr>
        <w:t>Rural and Remote Training Pathways: Lessons for Workforce Planning</w:t>
      </w:r>
      <w:r w:rsidRPr="00057C64">
        <w:rPr>
          <w:rFonts w:ascii="Arial" w:hAnsi="Arial" w:cs="Arial"/>
        </w:rPr>
        <w:t>. London: HEE (Accessed: 11 December 2025).</w:t>
      </w:r>
    </w:p>
    <w:p w14:paraId="1DEACCD5" w14:textId="77777777" w:rsidR="00057C64" w:rsidRPr="00057C64" w:rsidRDefault="00057C64" w:rsidP="00057C64">
      <w:pPr>
        <w:spacing w:line="360" w:lineRule="auto"/>
        <w:rPr>
          <w:rFonts w:ascii="Arial" w:hAnsi="Arial" w:cs="Arial"/>
        </w:rPr>
      </w:pPr>
      <w:r w:rsidRPr="00057C64">
        <w:rPr>
          <w:rFonts w:ascii="Arial" w:hAnsi="Arial" w:cs="Arial"/>
        </w:rPr>
        <w:t>National Union of Students (2023) Cost of Living Report 2023. London: NUS (Accessed: 11 December 2025).</w:t>
      </w:r>
    </w:p>
    <w:p w14:paraId="53C0BE13" w14:textId="77777777" w:rsidR="00057C64" w:rsidRPr="00057C64" w:rsidRDefault="00057C64" w:rsidP="00057C64">
      <w:pPr>
        <w:spacing w:line="360" w:lineRule="auto"/>
        <w:rPr>
          <w:rFonts w:ascii="Arial" w:hAnsi="Arial" w:cs="Arial"/>
        </w:rPr>
      </w:pPr>
      <w:r w:rsidRPr="00057C64">
        <w:rPr>
          <w:rFonts w:ascii="Arial" w:hAnsi="Arial" w:cs="Arial"/>
        </w:rPr>
        <w:t xml:space="preserve">NHS Business Services Authority (NHSBSA) (2024) </w:t>
      </w:r>
      <w:r w:rsidRPr="00057C64">
        <w:rPr>
          <w:rFonts w:ascii="Arial" w:hAnsi="Arial" w:cs="Arial"/>
          <w:i/>
          <w:iCs/>
        </w:rPr>
        <w:t>NHS Learning Support Fund</w:t>
      </w:r>
      <w:r w:rsidRPr="00057C64">
        <w:rPr>
          <w:rFonts w:ascii="Arial" w:hAnsi="Arial" w:cs="Arial"/>
        </w:rPr>
        <w:t xml:space="preserve">. Available at: </w:t>
      </w:r>
      <w:hyperlink r:id="rId19" w:history="1">
        <w:r w:rsidRPr="00057C64">
          <w:rPr>
            <w:rStyle w:val="Hyperlink"/>
            <w:rFonts w:ascii="Arial" w:hAnsi="Arial" w:cs="Arial"/>
          </w:rPr>
          <w:t>https://www.nhsbsa.nhs.uk/nhs-learning-support-fund-lsf</w:t>
        </w:r>
      </w:hyperlink>
      <w:r w:rsidRPr="00057C64">
        <w:rPr>
          <w:rFonts w:ascii="Arial" w:hAnsi="Arial" w:cs="Arial"/>
        </w:rPr>
        <w:t xml:space="preserve"> (Accessed: 11 December 2025).</w:t>
      </w:r>
    </w:p>
    <w:p w14:paraId="2448CFAC" w14:textId="77777777" w:rsidR="00057C64" w:rsidRPr="00057C64" w:rsidRDefault="00057C64" w:rsidP="00057C64">
      <w:pPr>
        <w:spacing w:line="360" w:lineRule="auto"/>
        <w:rPr>
          <w:rFonts w:ascii="Arial" w:hAnsi="Arial" w:cs="Arial"/>
        </w:rPr>
      </w:pPr>
      <w:r w:rsidRPr="00057C64">
        <w:rPr>
          <w:rFonts w:ascii="Arial" w:hAnsi="Arial" w:cs="Arial"/>
        </w:rPr>
        <w:t xml:space="preserve">NHS Careers (2024) </w:t>
      </w:r>
      <w:r w:rsidRPr="00057C64">
        <w:rPr>
          <w:rFonts w:ascii="Arial" w:hAnsi="Arial" w:cs="Arial"/>
          <w:i/>
          <w:iCs/>
        </w:rPr>
        <w:t>Occupational therapy: role and training routes</w:t>
      </w:r>
      <w:r w:rsidRPr="00057C64">
        <w:rPr>
          <w:rFonts w:ascii="Arial" w:hAnsi="Arial" w:cs="Arial"/>
        </w:rPr>
        <w:t xml:space="preserve">. London: NHS. Available at: </w:t>
      </w:r>
      <w:hyperlink r:id="rId20" w:history="1">
        <w:r w:rsidRPr="00057C64">
          <w:rPr>
            <w:rStyle w:val="Hyperlink"/>
            <w:rFonts w:ascii="Arial" w:hAnsi="Arial" w:cs="Arial"/>
          </w:rPr>
          <w:t>https://www.healthcareers.nhs.uk/explore-roles/allied-health-professionals/roles-allied-health-professions/occupational-therapist</w:t>
        </w:r>
      </w:hyperlink>
      <w:r w:rsidRPr="00057C64">
        <w:rPr>
          <w:rFonts w:ascii="Arial" w:hAnsi="Arial" w:cs="Arial"/>
        </w:rPr>
        <w:t xml:space="preserve"> (Accessed: 30 January 2025).</w:t>
      </w:r>
    </w:p>
    <w:p w14:paraId="1853BB20" w14:textId="77777777" w:rsidR="00057C64" w:rsidRPr="00057C64" w:rsidRDefault="00057C64" w:rsidP="00057C64">
      <w:pPr>
        <w:spacing w:line="360" w:lineRule="auto"/>
        <w:rPr>
          <w:rFonts w:ascii="Arial" w:hAnsi="Arial" w:cs="Arial"/>
        </w:rPr>
      </w:pPr>
      <w:r w:rsidRPr="00057C64">
        <w:rPr>
          <w:rFonts w:ascii="Arial" w:hAnsi="Arial" w:cs="Arial"/>
        </w:rPr>
        <w:t xml:space="preserve">Nuffield Trust (2024) </w:t>
      </w:r>
      <w:r w:rsidRPr="00057C64">
        <w:rPr>
          <w:rFonts w:ascii="Arial" w:hAnsi="Arial" w:cs="Arial"/>
          <w:i/>
          <w:iCs/>
        </w:rPr>
        <w:t>The Rural Health Workforce: Challenges and Inequalities in the UK</w:t>
      </w:r>
      <w:r w:rsidRPr="00057C64">
        <w:rPr>
          <w:rFonts w:ascii="Arial" w:hAnsi="Arial" w:cs="Arial"/>
        </w:rPr>
        <w:t>. London: Nuffield Trust (Accessed: 11 December 2025).</w:t>
      </w:r>
    </w:p>
    <w:p w14:paraId="5F3E7298" w14:textId="77777777" w:rsidR="00057C64" w:rsidRPr="00057C64" w:rsidRDefault="00057C64" w:rsidP="00057C64">
      <w:pPr>
        <w:spacing w:line="360" w:lineRule="auto"/>
        <w:rPr>
          <w:rFonts w:ascii="Arial" w:hAnsi="Arial" w:cs="Arial"/>
        </w:rPr>
      </w:pPr>
      <w:r w:rsidRPr="00057C64">
        <w:rPr>
          <w:rFonts w:ascii="Arial" w:hAnsi="Arial" w:cs="Arial"/>
        </w:rPr>
        <w:t xml:space="preserve">Office for National Statistics (2024) </w:t>
      </w:r>
      <w:r w:rsidRPr="00057C64">
        <w:rPr>
          <w:rFonts w:ascii="Arial" w:hAnsi="Arial" w:cs="Arial"/>
          <w:i/>
          <w:iCs/>
        </w:rPr>
        <w:t>Ageing Population Overview: Health and Social Care Implications</w:t>
      </w:r>
      <w:r w:rsidRPr="00057C64">
        <w:rPr>
          <w:rFonts w:ascii="Arial" w:hAnsi="Arial" w:cs="Arial"/>
        </w:rPr>
        <w:t>. London: ONS (Accessed: 11 December 2025).</w:t>
      </w:r>
    </w:p>
    <w:p w14:paraId="79BF255B" w14:textId="77777777" w:rsidR="00057C64" w:rsidRPr="00057C64" w:rsidRDefault="00057C64" w:rsidP="00057C64">
      <w:pPr>
        <w:spacing w:line="360" w:lineRule="auto"/>
        <w:rPr>
          <w:rFonts w:ascii="Arial" w:hAnsi="Arial" w:cs="Arial"/>
        </w:rPr>
      </w:pPr>
      <w:r w:rsidRPr="00057C64">
        <w:rPr>
          <w:rFonts w:ascii="Arial" w:hAnsi="Arial" w:cs="Arial"/>
        </w:rPr>
        <w:lastRenderedPageBreak/>
        <w:t xml:space="preserve">Office for National Statistics (ONS) (2025) </w:t>
      </w:r>
      <w:r w:rsidRPr="00057C64">
        <w:rPr>
          <w:rFonts w:ascii="Arial" w:hAnsi="Arial" w:cs="Arial"/>
          <w:i/>
          <w:iCs/>
        </w:rPr>
        <w:t>Population estimates for England and Wales: mid</w:t>
      </w:r>
      <w:r w:rsidRPr="00057C64">
        <w:rPr>
          <w:rFonts w:ascii="Arial" w:hAnsi="Arial" w:cs="Arial"/>
          <w:i/>
          <w:iCs/>
        </w:rPr>
        <w:noBreakHyphen/>
        <w:t>2024</w:t>
      </w:r>
      <w:r w:rsidRPr="00057C64">
        <w:rPr>
          <w:rFonts w:ascii="Arial" w:hAnsi="Arial" w:cs="Arial"/>
        </w:rPr>
        <w:t xml:space="preserve">. Available at: </w:t>
      </w:r>
      <w:hyperlink r:id="rId21" w:history="1">
        <w:r w:rsidRPr="00057C64">
          <w:rPr>
            <w:rStyle w:val="Hyperlink"/>
            <w:rFonts w:ascii="Arial" w:hAnsi="Arial" w:cs="Arial"/>
          </w:rPr>
          <w:t>https://www.ons.gov.uk/peoplepopulationandcommunity/populationandmigration/populationestimates/bulletins/annualmidyearpopulationestimates/mid2024</w:t>
        </w:r>
      </w:hyperlink>
      <w:r w:rsidRPr="00057C64">
        <w:rPr>
          <w:rFonts w:ascii="Arial" w:hAnsi="Arial" w:cs="Arial"/>
        </w:rPr>
        <w:t xml:space="preserve"> (Accessed: 11 December 2025).</w:t>
      </w:r>
    </w:p>
    <w:p w14:paraId="350902BB" w14:textId="77777777" w:rsidR="00057C64" w:rsidRPr="00057C64" w:rsidRDefault="00057C64" w:rsidP="00057C64">
      <w:pPr>
        <w:spacing w:line="360" w:lineRule="auto"/>
        <w:rPr>
          <w:rFonts w:ascii="Arial" w:hAnsi="Arial" w:cs="Arial"/>
        </w:rPr>
      </w:pPr>
      <w:r w:rsidRPr="00057C64">
        <w:rPr>
          <w:rFonts w:ascii="Arial" w:hAnsi="Arial" w:cs="Arial"/>
        </w:rPr>
        <w:t xml:space="preserve">Office for National Statistics. (2024) </w:t>
      </w:r>
      <w:r w:rsidRPr="00057C64">
        <w:rPr>
          <w:rFonts w:ascii="Arial" w:hAnsi="Arial" w:cs="Arial"/>
          <w:i/>
          <w:iCs/>
        </w:rPr>
        <w:t xml:space="preserve">Travel to Work Areas: Wrexham and surrounding regions. </w:t>
      </w:r>
      <w:r w:rsidRPr="00057C64">
        <w:rPr>
          <w:rFonts w:ascii="Arial" w:hAnsi="Arial" w:cs="Arial"/>
        </w:rPr>
        <w:t>London: ONS (Accessed: 11 December 2025).</w:t>
      </w:r>
    </w:p>
    <w:p w14:paraId="35BA7E5A" w14:textId="77777777" w:rsidR="00057C64" w:rsidRPr="00057C64" w:rsidRDefault="00057C64" w:rsidP="00057C64">
      <w:pPr>
        <w:spacing w:line="360" w:lineRule="auto"/>
        <w:rPr>
          <w:rFonts w:ascii="Arial" w:hAnsi="Arial" w:cs="Arial"/>
        </w:rPr>
      </w:pPr>
      <w:r w:rsidRPr="00057C64">
        <w:rPr>
          <w:rFonts w:ascii="Arial" w:hAnsi="Arial" w:cs="Arial"/>
        </w:rPr>
        <w:t xml:space="preserve">Royal College of Occupational Therapists (RCOT) (2023) </w:t>
      </w:r>
      <w:r w:rsidRPr="00057C64">
        <w:rPr>
          <w:rFonts w:ascii="Arial" w:hAnsi="Arial" w:cs="Arial"/>
          <w:i/>
          <w:iCs/>
        </w:rPr>
        <w:t xml:space="preserve">Workforce Survey Report 2023. </w:t>
      </w:r>
      <w:r w:rsidRPr="00057C64">
        <w:rPr>
          <w:rFonts w:ascii="Arial" w:hAnsi="Arial" w:cs="Arial"/>
        </w:rPr>
        <w:t xml:space="preserve">Available at: </w:t>
      </w:r>
      <w:hyperlink r:id="rId22" w:history="1">
        <w:r w:rsidRPr="00057C64">
          <w:rPr>
            <w:rStyle w:val="Hyperlink"/>
            <w:rFonts w:ascii="Arial" w:hAnsi="Arial" w:cs="Arial"/>
          </w:rPr>
          <w:t>https://www.rcot.co.uk/latest-news/workforce-survey-report-2023</w:t>
        </w:r>
      </w:hyperlink>
      <w:r w:rsidRPr="00057C64">
        <w:rPr>
          <w:rFonts w:ascii="Arial" w:hAnsi="Arial" w:cs="Arial"/>
        </w:rPr>
        <w:t xml:space="preserve"> (Accessed: 11 December 2024).</w:t>
      </w:r>
    </w:p>
    <w:p w14:paraId="4E8E01EF" w14:textId="77777777" w:rsidR="00057C64" w:rsidRPr="00057C64" w:rsidRDefault="00057C64" w:rsidP="00057C64">
      <w:pPr>
        <w:spacing w:line="360" w:lineRule="auto"/>
        <w:rPr>
          <w:rFonts w:ascii="Arial" w:hAnsi="Arial" w:cs="Arial"/>
        </w:rPr>
      </w:pPr>
      <w:r w:rsidRPr="00057C64">
        <w:rPr>
          <w:rFonts w:ascii="Arial" w:hAnsi="Arial" w:cs="Arial"/>
        </w:rPr>
        <w:t xml:space="preserve">Royal College of Occupational Therapists (RCOT) (2024a) </w:t>
      </w:r>
      <w:r w:rsidRPr="00057C64">
        <w:rPr>
          <w:rFonts w:ascii="Arial" w:hAnsi="Arial" w:cs="Arial"/>
          <w:i/>
          <w:iCs/>
        </w:rPr>
        <w:t>State of the Occupational Therapy Workforce in Wales</w:t>
      </w:r>
      <w:r w:rsidRPr="00057C64">
        <w:rPr>
          <w:rFonts w:ascii="Arial" w:hAnsi="Arial" w:cs="Arial"/>
        </w:rPr>
        <w:t xml:space="preserve">. London: RCOT. Available at: </w:t>
      </w:r>
      <w:hyperlink r:id="rId23" w:history="1">
        <w:r w:rsidRPr="00057C64">
          <w:rPr>
            <w:rStyle w:val="Hyperlink"/>
            <w:rFonts w:ascii="Arial" w:hAnsi="Arial" w:cs="Arial"/>
          </w:rPr>
          <w:t>https://www.rcot.co.uk/support-the-profession/workforce-strategy/welsh-workforce</w:t>
        </w:r>
      </w:hyperlink>
      <w:r w:rsidRPr="00057C64">
        <w:rPr>
          <w:rFonts w:ascii="Arial" w:hAnsi="Arial" w:cs="Arial"/>
        </w:rPr>
        <w:t xml:space="preserve"> (Accessed: 22 January 2025).</w:t>
      </w:r>
    </w:p>
    <w:p w14:paraId="38ED135A" w14:textId="77777777" w:rsidR="00057C64" w:rsidRPr="00057C64" w:rsidRDefault="00057C64" w:rsidP="00057C64">
      <w:pPr>
        <w:spacing w:line="360" w:lineRule="auto"/>
        <w:rPr>
          <w:rFonts w:ascii="Arial" w:hAnsi="Arial" w:cs="Arial"/>
        </w:rPr>
      </w:pPr>
      <w:r w:rsidRPr="00057C64">
        <w:rPr>
          <w:rFonts w:ascii="Arial" w:hAnsi="Arial" w:cs="Arial"/>
        </w:rPr>
        <w:t xml:space="preserve">Royal College of Occupational Therapists (RCOT) (2024b) </w:t>
      </w:r>
      <w:r w:rsidRPr="00057C64">
        <w:rPr>
          <w:rFonts w:ascii="Arial" w:hAnsi="Arial" w:cs="Arial"/>
          <w:i/>
          <w:iCs/>
        </w:rPr>
        <w:t>Workforce Strategy Action Plan – Cymru/Wales 2024–2027</w:t>
      </w:r>
      <w:r w:rsidRPr="00057C64">
        <w:rPr>
          <w:rFonts w:ascii="Arial" w:hAnsi="Arial" w:cs="Arial"/>
        </w:rPr>
        <w:t>. London: RCOT. (Accessed: 30 January 2025).</w:t>
      </w:r>
    </w:p>
    <w:p w14:paraId="7A0C4240" w14:textId="77777777" w:rsidR="00057C64" w:rsidRPr="00057C64" w:rsidRDefault="00057C64" w:rsidP="00057C64">
      <w:pPr>
        <w:spacing w:line="360" w:lineRule="auto"/>
        <w:rPr>
          <w:rFonts w:ascii="Arial" w:hAnsi="Arial" w:cs="Arial"/>
        </w:rPr>
      </w:pPr>
      <w:r w:rsidRPr="00057C64">
        <w:rPr>
          <w:rFonts w:ascii="Arial" w:hAnsi="Arial" w:cs="Arial"/>
        </w:rPr>
        <w:t xml:space="preserve">Royal College of Occupational Therapists (RCOT) (2024c) </w:t>
      </w:r>
      <w:r w:rsidRPr="00057C64">
        <w:rPr>
          <w:rFonts w:ascii="Arial" w:hAnsi="Arial" w:cs="Arial"/>
          <w:i/>
          <w:iCs/>
        </w:rPr>
        <w:t>Workforce Strategy 2024–2035</w:t>
      </w:r>
      <w:r w:rsidRPr="00057C64">
        <w:rPr>
          <w:rFonts w:ascii="Arial" w:hAnsi="Arial" w:cs="Arial"/>
        </w:rPr>
        <w:t>. London: RCOT. (Accessed: 30 January 2025).</w:t>
      </w:r>
    </w:p>
    <w:p w14:paraId="43569A4B" w14:textId="77777777" w:rsidR="00057C64" w:rsidRPr="00057C64" w:rsidRDefault="00057C64" w:rsidP="00057C64">
      <w:pPr>
        <w:spacing w:line="360" w:lineRule="auto"/>
        <w:rPr>
          <w:rFonts w:ascii="Arial" w:hAnsi="Arial" w:cs="Arial"/>
        </w:rPr>
      </w:pPr>
      <w:r w:rsidRPr="00057C64">
        <w:rPr>
          <w:rFonts w:ascii="Arial" w:hAnsi="Arial" w:cs="Arial"/>
        </w:rPr>
        <w:t xml:space="preserve">Royal College of Occupational Therapists (RCOT) (2024d) </w:t>
      </w:r>
      <w:r w:rsidRPr="00057C64">
        <w:rPr>
          <w:rFonts w:ascii="Arial" w:hAnsi="Arial" w:cs="Arial"/>
          <w:i/>
          <w:iCs/>
        </w:rPr>
        <w:t>Becoming an occupational therapist</w:t>
      </w:r>
      <w:r w:rsidRPr="00057C64">
        <w:rPr>
          <w:rFonts w:ascii="Arial" w:hAnsi="Arial" w:cs="Arial"/>
        </w:rPr>
        <w:t xml:space="preserve">. London: RCOT. Available at: </w:t>
      </w:r>
      <w:hyperlink r:id="rId24" w:history="1">
        <w:r w:rsidRPr="00057C64">
          <w:rPr>
            <w:rStyle w:val="Hyperlink"/>
            <w:rFonts w:ascii="Arial" w:hAnsi="Arial" w:cs="Arial"/>
          </w:rPr>
          <w:t>https://www.rcot.co.uk/learn-about-occupational-therapy/become-an-ot/routes</w:t>
        </w:r>
      </w:hyperlink>
      <w:r w:rsidRPr="00057C64">
        <w:rPr>
          <w:rFonts w:ascii="Arial" w:hAnsi="Arial" w:cs="Arial"/>
        </w:rPr>
        <w:t xml:space="preserve"> (Accessed: 22 January 2025).</w:t>
      </w:r>
    </w:p>
    <w:p w14:paraId="6C6A11A0" w14:textId="77777777" w:rsidR="00057C64" w:rsidRPr="00057C64" w:rsidRDefault="00057C64" w:rsidP="00057C64">
      <w:pPr>
        <w:spacing w:line="360" w:lineRule="auto"/>
        <w:rPr>
          <w:rFonts w:ascii="Arial" w:hAnsi="Arial" w:cs="Arial"/>
        </w:rPr>
      </w:pPr>
      <w:r w:rsidRPr="00057C64">
        <w:rPr>
          <w:rFonts w:ascii="Arial" w:hAnsi="Arial" w:cs="Arial"/>
        </w:rPr>
        <w:t xml:space="preserve">StatsWales (2024) </w:t>
      </w:r>
      <w:r w:rsidRPr="00057C64">
        <w:rPr>
          <w:rFonts w:ascii="Arial" w:hAnsi="Arial" w:cs="Arial"/>
          <w:i/>
          <w:iCs/>
        </w:rPr>
        <w:t xml:space="preserve">Diagnostic and therapy services waiting times by month. </w:t>
      </w:r>
      <w:r w:rsidRPr="00057C64">
        <w:rPr>
          <w:rFonts w:ascii="Arial" w:hAnsi="Arial" w:cs="Arial"/>
        </w:rPr>
        <w:t xml:space="preserve">Cardiff: Welsh Government. Available at: </w:t>
      </w:r>
      <w:hyperlink r:id="rId25" w:history="1">
        <w:r w:rsidRPr="00057C64">
          <w:rPr>
            <w:rStyle w:val="Hyperlink"/>
            <w:rFonts w:ascii="Arial" w:hAnsi="Arial" w:cs="Arial"/>
          </w:rPr>
          <w:t>https://statswales.gov.wales/Catalogue/Health-and-Social-Care/NHS-Hospital-Waiting-Times/Diagnostic-and-Therapy-Services/waitingtimes-by-month</w:t>
        </w:r>
      </w:hyperlink>
      <w:r w:rsidRPr="00057C64">
        <w:rPr>
          <w:rFonts w:ascii="Arial" w:hAnsi="Arial" w:cs="Arial"/>
        </w:rPr>
        <w:t xml:space="preserve"> (Accessed: 10 December 2025).</w:t>
      </w:r>
    </w:p>
    <w:p w14:paraId="3C3313EC" w14:textId="77777777" w:rsidR="00057C64" w:rsidRPr="00057C64" w:rsidRDefault="00057C64" w:rsidP="00057C64">
      <w:pPr>
        <w:spacing w:line="360" w:lineRule="auto"/>
        <w:rPr>
          <w:rFonts w:ascii="Arial" w:hAnsi="Arial" w:cs="Arial"/>
        </w:rPr>
      </w:pPr>
      <w:r w:rsidRPr="00057C64">
        <w:rPr>
          <w:rFonts w:ascii="Arial" w:hAnsi="Arial" w:cs="Arial"/>
        </w:rPr>
        <w:t xml:space="preserve">Welsh Government (2022) </w:t>
      </w:r>
      <w:r w:rsidRPr="00057C64">
        <w:rPr>
          <w:rFonts w:ascii="Arial" w:hAnsi="Arial" w:cs="Arial"/>
          <w:i/>
          <w:iCs/>
        </w:rPr>
        <w:t>Rural Health and Care in Wales: Access, Equity and Workforce</w:t>
      </w:r>
      <w:r w:rsidRPr="00057C64">
        <w:rPr>
          <w:rFonts w:ascii="Arial" w:hAnsi="Arial" w:cs="Arial"/>
        </w:rPr>
        <w:t>. Cardiff: Welsh Government (Accessed: 11 December 2025).</w:t>
      </w:r>
    </w:p>
    <w:p w14:paraId="0E9014B0" w14:textId="77777777" w:rsidR="00057C64" w:rsidRPr="00057C64" w:rsidRDefault="00057C64" w:rsidP="00057C64">
      <w:pPr>
        <w:spacing w:line="360" w:lineRule="auto"/>
        <w:rPr>
          <w:rFonts w:ascii="Arial" w:hAnsi="Arial" w:cs="Arial"/>
        </w:rPr>
      </w:pPr>
      <w:r w:rsidRPr="00057C64">
        <w:rPr>
          <w:rFonts w:ascii="Arial" w:hAnsi="Arial" w:cs="Arial"/>
        </w:rPr>
        <w:t xml:space="preserve">Welsh Government (2023) </w:t>
      </w:r>
      <w:r w:rsidRPr="00057C64">
        <w:rPr>
          <w:rFonts w:ascii="Arial" w:hAnsi="Arial" w:cs="Arial"/>
          <w:i/>
          <w:iCs/>
        </w:rPr>
        <w:t>National Workforce Implementation Plan</w:t>
      </w:r>
      <w:r w:rsidRPr="00057C64">
        <w:rPr>
          <w:rFonts w:ascii="Arial" w:hAnsi="Arial" w:cs="Arial"/>
        </w:rPr>
        <w:t xml:space="preserve">. Cardiff: Welsh Government. Available at: </w:t>
      </w:r>
      <w:hyperlink r:id="rId26" w:history="1">
        <w:r w:rsidRPr="00057C64">
          <w:rPr>
            <w:rStyle w:val="Hyperlink"/>
            <w:rFonts w:ascii="Arial" w:hAnsi="Arial" w:cs="Arial"/>
          </w:rPr>
          <w:t>https://www.gov.wales/sites/default/files/publications/2023-01/national-workforce-implementation-plan.pdf</w:t>
        </w:r>
      </w:hyperlink>
      <w:r w:rsidRPr="00057C64">
        <w:rPr>
          <w:rFonts w:ascii="Arial" w:hAnsi="Arial" w:cs="Arial"/>
        </w:rPr>
        <w:t xml:space="preserve"> (Accessed: 22 January 2025).</w:t>
      </w:r>
    </w:p>
    <w:p w14:paraId="42B5C0A1" w14:textId="62D021F1" w:rsidR="00E3770E" w:rsidRDefault="00E3770E" w:rsidP="00057C64">
      <w:pPr>
        <w:spacing w:line="360" w:lineRule="auto"/>
        <w:rPr>
          <w:rFonts w:ascii="Arial" w:hAnsi="Arial" w:cs="Arial"/>
        </w:rPr>
      </w:pPr>
    </w:p>
    <w:p w14:paraId="6B491ED6" w14:textId="77777777" w:rsidR="00B96E69" w:rsidRDefault="00B96E69" w:rsidP="00057C64">
      <w:pPr>
        <w:spacing w:line="360" w:lineRule="auto"/>
        <w:rPr>
          <w:rFonts w:ascii="Arial" w:hAnsi="Arial" w:cs="Arial"/>
        </w:rPr>
      </w:pPr>
    </w:p>
    <w:p w14:paraId="407780C5" w14:textId="77777777" w:rsidR="00B96E69" w:rsidRDefault="00B96E69" w:rsidP="00057C64">
      <w:pPr>
        <w:spacing w:line="360" w:lineRule="auto"/>
        <w:rPr>
          <w:rFonts w:ascii="Arial" w:hAnsi="Arial" w:cs="Arial"/>
        </w:rPr>
      </w:pPr>
    </w:p>
    <w:p w14:paraId="1BB1E1A9" w14:textId="77777777" w:rsidR="00B96E69" w:rsidRDefault="00B96E69" w:rsidP="00057C64">
      <w:pPr>
        <w:spacing w:line="360" w:lineRule="auto"/>
        <w:rPr>
          <w:rFonts w:ascii="Arial" w:hAnsi="Arial" w:cs="Arial"/>
        </w:rPr>
      </w:pPr>
    </w:p>
    <w:p w14:paraId="1197266C" w14:textId="77777777" w:rsidR="00B96E69" w:rsidRDefault="00B96E69" w:rsidP="00057C64">
      <w:pPr>
        <w:spacing w:line="360" w:lineRule="auto"/>
        <w:rPr>
          <w:rFonts w:ascii="Arial" w:hAnsi="Arial" w:cs="Arial"/>
        </w:rPr>
      </w:pPr>
    </w:p>
    <w:p w14:paraId="012BEDEE" w14:textId="77777777" w:rsidR="00B96E69" w:rsidRDefault="00B96E69" w:rsidP="00057C64">
      <w:pPr>
        <w:spacing w:line="360" w:lineRule="auto"/>
        <w:rPr>
          <w:rFonts w:ascii="Arial" w:hAnsi="Arial" w:cs="Arial"/>
        </w:rPr>
      </w:pPr>
    </w:p>
    <w:p w14:paraId="53324773" w14:textId="77777777" w:rsidR="00B96E69" w:rsidRDefault="00B96E69" w:rsidP="00057C64">
      <w:pPr>
        <w:spacing w:line="360" w:lineRule="auto"/>
        <w:rPr>
          <w:rFonts w:ascii="Arial" w:hAnsi="Arial" w:cs="Arial"/>
        </w:rPr>
      </w:pPr>
    </w:p>
    <w:p w14:paraId="58245760" w14:textId="77777777" w:rsidR="00B96E69" w:rsidRDefault="00B96E69" w:rsidP="00057C64">
      <w:pPr>
        <w:spacing w:line="360" w:lineRule="auto"/>
        <w:rPr>
          <w:rFonts w:ascii="Arial" w:hAnsi="Arial" w:cs="Arial"/>
        </w:rPr>
      </w:pPr>
    </w:p>
    <w:p w14:paraId="72D4C0D6" w14:textId="77777777" w:rsidR="00B96E69" w:rsidRDefault="00B96E69" w:rsidP="00057C64">
      <w:pPr>
        <w:spacing w:line="360" w:lineRule="auto"/>
        <w:rPr>
          <w:rFonts w:ascii="Arial" w:hAnsi="Arial" w:cs="Arial"/>
        </w:rPr>
      </w:pPr>
    </w:p>
    <w:p w14:paraId="24B0505F" w14:textId="77777777" w:rsidR="00B96E69" w:rsidRDefault="00B96E69" w:rsidP="00057C64">
      <w:pPr>
        <w:spacing w:line="360" w:lineRule="auto"/>
        <w:rPr>
          <w:rFonts w:ascii="Arial" w:hAnsi="Arial" w:cs="Arial"/>
        </w:rPr>
      </w:pPr>
    </w:p>
    <w:p w14:paraId="202799BA" w14:textId="77777777" w:rsidR="00B96E69" w:rsidRDefault="00B96E69" w:rsidP="00057C64">
      <w:pPr>
        <w:spacing w:line="360" w:lineRule="auto"/>
        <w:rPr>
          <w:rFonts w:ascii="Arial" w:hAnsi="Arial" w:cs="Arial"/>
        </w:rPr>
      </w:pPr>
    </w:p>
    <w:p w14:paraId="22CF2D55" w14:textId="77777777" w:rsidR="00B96E69" w:rsidRDefault="00B96E69" w:rsidP="00057C64">
      <w:pPr>
        <w:spacing w:line="360" w:lineRule="auto"/>
        <w:rPr>
          <w:rFonts w:ascii="Arial" w:hAnsi="Arial" w:cs="Arial"/>
        </w:rPr>
      </w:pPr>
    </w:p>
    <w:p w14:paraId="18903A91" w14:textId="77777777" w:rsidR="00B96E69" w:rsidRDefault="00B96E69" w:rsidP="00057C64">
      <w:pPr>
        <w:spacing w:line="360" w:lineRule="auto"/>
        <w:rPr>
          <w:rFonts w:ascii="Arial" w:hAnsi="Arial" w:cs="Arial"/>
        </w:rPr>
      </w:pPr>
    </w:p>
    <w:p w14:paraId="1D8ACEC0" w14:textId="77777777" w:rsidR="00B96E69" w:rsidRDefault="00B96E69" w:rsidP="00057C64">
      <w:pPr>
        <w:spacing w:line="360" w:lineRule="auto"/>
        <w:rPr>
          <w:rFonts w:ascii="Arial" w:hAnsi="Arial" w:cs="Arial"/>
        </w:rPr>
      </w:pPr>
    </w:p>
    <w:p w14:paraId="7E92FCB9" w14:textId="77777777" w:rsidR="00B96E69" w:rsidRDefault="00B96E69" w:rsidP="00057C64">
      <w:pPr>
        <w:spacing w:line="360" w:lineRule="auto"/>
        <w:rPr>
          <w:rFonts w:ascii="Arial" w:hAnsi="Arial" w:cs="Arial"/>
        </w:rPr>
      </w:pPr>
    </w:p>
    <w:p w14:paraId="6C9B2CDB" w14:textId="77777777" w:rsidR="00B96E69" w:rsidRDefault="00B96E69" w:rsidP="00057C64">
      <w:pPr>
        <w:spacing w:line="360" w:lineRule="auto"/>
        <w:rPr>
          <w:rFonts w:ascii="Arial" w:hAnsi="Arial" w:cs="Arial"/>
        </w:rPr>
      </w:pPr>
    </w:p>
    <w:p w14:paraId="6FD632CA" w14:textId="77777777" w:rsidR="00B96E69" w:rsidRDefault="00B96E69" w:rsidP="00057C64">
      <w:pPr>
        <w:spacing w:line="360" w:lineRule="auto"/>
        <w:rPr>
          <w:rFonts w:ascii="Arial" w:hAnsi="Arial" w:cs="Arial"/>
        </w:rPr>
      </w:pPr>
    </w:p>
    <w:p w14:paraId="22826D2D" w14:textId="77777777" w:rsidR="00B96E69" w:rsidRDefault="00B96E69" w:rsidP="00057C64">
      <w:pPr>
        <w:spacing w:line="360" w:lineRule="auto"/>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30"/>
      </w:tblGrid>
      <w:tr w:rsidR="00B96E69" w:rsidRPr="00B96E69" w14:paraId="03902720" w14:textId="7777777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E523A38" w14:textId="77777777" w:rsidR="00B96E69" w:rsidRPr="00B96E69" w:rsidRDefault="00B96E69" w:rsidP="00B96E69">
            <w:pPr>
              <w:spacing w:line="360" w:lineRule="auto"/>
              <w:rPr>
                <w:rFonts w:ascii="Arial" w:hAnsi="Arial" w:cs="Arial"/>
              </w:rPr>
            </w:pPr>
            <w:r w:rsidRPr="00B96E69">
              <w:rPr>
                <w:rFonts w:ascii="Arial" w:hAnsi="Arial" w:cs="Arial"/>
              </w:rPr>
              <w:br w:type="page"/>
            </w:r>
            <w:r w:rsidRPr="00B96E69">
              <w:rPr>
                <w:rFonts w:ascii="Arial" w:hAnsi="Arial" w:cs="Arial"/>
                <w:b/>
              </w:rPr>
              <w:t xml:space="preserve">     Student FEEDBACK FORM</w:t>
            </w:r>
          </w:p>
        </w:tc>
      </w:tr>
    </w:tbl>
    <w:p w14:paraId="4C39B39E" w14:textId="77777777" w:rsidR="00B96E69" w:rsidRPr="00B96E69" w:rsidRDefault="00B96E69" w:rsidP="00B96E69">
      <w:pPr>
        <w:spacing w:line="360" w:lineRule="auto"/>
        <w:rPr>
          <w:rFonts w:ascii="Arial" w:hAnsi="Arial" w:cs="Arial"/>
        </w:rPr>
      </w:pPr>
    </w:p>
    <w:p w14:paraId="5CAC88B1" w14:textId="77777777" w:rsidR="00B96E69" w:rsidRPr="00B96E69" w:rsidRDefault="00B96E69" w:rsidP="00B96E69">
      <w:pPr>
        <w:spacing w:line="360" w:lineRule="auto"/>
        <w:rPr>
          <w:rFonts w:ascii="Arial" w:hAnsi="Arial" w:cs="Arial"/>
        </w:rPr>
      </w:pPr>
      <w:r w:rsidRPr="00B96E69">
        <w:rPr>
          <w:rFonts w:ascii="Arial" w:hAnsi="Arial" w:cs="Arial"/>
        </w:rPr>
        <w:t xml:space="preserve">This section details the </w:t>
      </w:r>
      <w:r w:rsidRPr="00B96E69">
        <w:rPr>
          <w:rFonts w:ascii="Arial" w:hAnsi="Arial" w:cs="Arial"/>
          <w:i/>
        </w:rPr>
        <w:t>extent</w:t>
      </w:r>
      <w:r w:rsidRPr="00B96E69">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204D566" w14:textId="77777777" w:rsidR="00B96E69" w:rsidRPr="00B96E69" w:rsidRDefault="00B96E69" w:rsidP="00B96E69">
      <w:pPr>
        <w:spacing w:line="360" w:lineRule="auto"/>
        <w:rPr>
          <w:rFonts w:ascii="Arial" w:hAnsi="Arial" w:cs="Arial"/>
          <w:b/>
        </w:rPr>
        <w:sectPr w:rsidR="00B96E69" w:rsidRPr="00B96E69" w:rsidSect="00B96E69">
          <w:pgSz w:w="11894" w:h="16834"/>
          <w:pgMar w:top="720" w:right="720" w:bottom="720" w:left="1134" w:header="706" w:footer="454" w:gutter="0"/>
          <w:paperSrc w:first="1" w:other="1"/>
          <w:cols w:space="720"/>
        </w:sectPr>
      </w:pPr>
    </w:p>
    <w:p w14:paraId="6E7BA7DB" w14:textId="77777777" w:rsidR="00B96E69" w:rsidRPr="00B96E69" w:rsidRDefault="00B96E69" w:rsidP="00B96E69">
      <w:pPr>
        <w:spacing w:line="360" w:lineRule="auto"/>
        <w:rPr>
          <w:rFonts w:ascii="Arial" w:hAnsi="Arial" w:cs="Arial"/>
          <w:b/>
        </w:rPr>
      </w:pPr>
    </w:p>
    <w:tbl>
      <w:tblPr>
        <w:tblW w:w="5000" w:type="pct"/>
        <w:tblLook w:val="04A0" w:firstRow="1" w:lastRow="0" w:firstColumn="1" w:lastColumn="0" w:noHBand="0" w:noVBand="1"/>
      </w:tblPr>
      <w:tblGrid>
        <w:gridCol w:w="6814"/>
        <w:gridCol w:w="808"/>
        <w:gridCol w:w="1394"/>
      </w:tblGrid>
      <w:tr w:rsidR="00B96E69" w:rsidRPr="00B96E69" w14:paraId="6B8D4F81" w14:textId="7777777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8E37BCA" w14:textId="77777777" w:rsidR="00B96E69" w:rsidRPr="00B96E69" w:rsidRDefault="00B96E69" w:rsidP="00B96E69">
            <w:pPr>
              <w:spacing w:line="360" w:lineRule="auto"/>
              <w:rPr>
                <w:rFonts w:ascii="Arial" w:hAnsi="Arial" w:cs="Arial"/>
                <w:b/>
              </w:rPr>
            </w:pPr>
            <w:r w:rsidRPr="00B96E69">
              <w:rPr>
                <w:rFonts w:ascii="Arial" w:hAnsi="Arial" w:cs="Arial"/>
                <w: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A10B857" w14:textId="77777777" w:rsidR="00B96E69" w:rsidRPr="00B96E69" w:rsidRDefault="00B96E69" w:rsidP="00B96E69">
            <w:pPr>
              <w:spacing w:line="360" w:lineRule="auto"/>
              <w:rPr>
                <w:rFonts w:ascii="Arial" w:hAnsi="Arial" w:cs="Arial"/>
                <w:b/>
              </w:rPr>
            </w:pPr>
            <w:r w:rsidRPr="00B96E69">
              <w:rPr>
                <w:rFonts w:ascii="Arial" w:hAnsi="Arial"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E7CD825" w14:textId="77777777" w:rsidR="00B96E69" w:rsidRPr="00B96E69" w:rsidRDefault="00B96E69" w:rsidP="00B96E69">
            <w:pPr>
              <w:spacing w:line="360" w:lineRule="auto"/>
              <w:rPr>
                <w:rFonts w:ascii="Arial" w:hAnsi="Arial" w:cs="Arial"/>
                <w:b/>
              </w:rPr>
            </w:pPr>
            <w:r w:rsidRPr="00B96E69">
              <w:rPr>
                <w:rFonts w:ascii="Arial" w:hAnsi="Arial" w:cs="Arial"/>
                <w:b/>
              </w:rPr>
              <w:t xml:space="preserve">Marks </w:t>
            </w:r>
          </w:p>
          <w:p w14:paraId="367CC48E" w14:textId="77777777" w:rsidR="00B96E69" w:rsidRPr="00B96E69" w:rsidRDefault="00B96E69" w:rsidP="00B96E69">
            <w:pPr>
              <w:spacing w:line="360" w:lineRule="auto"/>
              <w:rPr>
                <w:rFonts w:ascii="Arial" w:hAnsi="Arial" w:cs="Arial"/>
                <w:b/>
              </w:rPr>
            </w:pPr>
            <w:r w:rsidRPr="00B96E69">
              <w:rPr>
                <w:rFonts w:ascii="Arial" w:hAnsi="Arial" w:cs="Arial"/>
                <w:b/>
              </w:rPr>
              <w:t>awarded</w:t>
            </w:r>
          </w:p>
        </w:tc>
      </w:tr>
      <w:tr w:rsidR="00B96E69" w:rsidRPr="00B96E69" w14:paraId="22C98141" w14:textId="7777777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72FF27D" w14:textId="77777777" w:rsidR="00B96E69" w:rsidRPr="00B96E69" w:rsidRDefault="00B96E69" w:rsidP="00B96E69">
            <w:pPr>
              <w:spacing w:line="360" w:lineRule="auto"/>
              <w:rPr>
                <w:rFonts w:ascii="Arial" w:hAnsi="Arial" w:cs="Arial"/>
                <w:b/>
              </w:rPr>
            </w:pPr>
            <w:r w:rsidRPr="00B96E69">
              <w:rPr>
                <w:rFonts w:ascii="Arial" w:hAnsi="Arial" w:cs="Arial"/>
                <w:b/>
              </w:rPr>
              <w:t>1. Engagement with Literature Skills</w:t>
            </w:r>
          </w:p>
          <w:p w14:paraId="75766B2A" w14:textId="77777777" w:rsidR="00B96E69" w:rsidRPr="00B96E69" w:rsidRDefault="00B96E69" w:rsidP="00B96E69">
            <w:pPr>
              <w:spacing w:line="360" w:lineRule="auto"/>
              <w:rPr>
                <w:rFonts w:ascii="Arial" w:hAnsi="Arial" w:cs="Arial"/>
              </w:rPr>
            </w:pPr>
            <w:r w:rsidRPr="00B96E69">
              <w:rPr>
                <w:rFonts w:ascii="Arial" w:hAnsi="Arial" w:cs="Arial"/>
              </w:rPr>
              <w:t>.</w:t>
            </w:r>
          </w:p>
        </w:tc>
        <w:tc>
          <w:tcPr>
            <w:tcW w:w="416" w:type="pct"/>
            <w:tcBorders>
              <w:top w:val="single" w:sz="4" w:space="0" w:color="auto"/>
              <w:left w:val="single" w:sz="4" w:space="0" w:color="auto"/>
              <w:bottom w:val="nil"/>
              <w:right w:val="single" w:sz="4" w:space="0" w:color="auto"/>
            </w:tcBorders>
            <w:shd w:val="clear" w:color="auto" w:fill="D9D9D9"/>
          </w:tcPr>
          <w:p w14:paraId="5AFA2E94"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D9DB93" w14:textId="77777777" w:rsidR="00B96E69" w:rsidRPr="00B96E69" w:rsidRDefault="00B96E69" w:rsidP="00B96E69">
            <w:pPr>
              <w:spacing w:line="360" w:lineRule="auto"/>
              <w:rPr>
                <w:rFonts w:ascii="Arial" w:hAnsi="Arial" w:cs="Arial"/>
              </w:rPr>
            </w:pPr>
          </w:p>
        </w:tc>
      </w:tr>
      <w:tr w:rsidR="00B96E69" w:rsidRPr="00B96E69" w14:paraId="6A50DC13" w14:textId="7777777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7704ED7"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nil"/>
              <w:right w:val="single" w:sz="4" w:space="0" w:color="auto"/>
            </w:tcBorders>
            <w:hideMark/>
          </w:tcPr>
          <w:p w14:paraId="1A8D58BD" w14:textId="77777777" w:rsidR="00B96E69" w:rsidRPr="00B96E69" w:rsidRDefault="00B96E69" w:rsidP="00B96E69">
            <w:pPr>
              <w:spacing w:line="360" w:lineRule="auto"/>
              <w:rPr>
                <w:rFonts w:ascii="Arial" w:hAnsi="Arial" w:cs="Arial"/>
              </w:rPr>
            </w:pPr>
            <w:r w:rsidRPr="00B96E69">
              <w:rPr>
                <w:rFonts w:ascii="Arial" w:hAnsi="Arial" w:cs="Arial"/>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B91FAD7" w14:textId="77777777" w:rsidR="00B96E69" w:rsidRPr="00B96E69" w:rsidRDefault="00B96E69" w:rsidP="00B96E69">
            <w:pPr>
              <w:spacing w:line="360" w:lineRule="auto"/>
              <w:rPr>
                <w:rFonts w:ascii="Arial" w:hAnsi="Arial" w:cs="Arial"/>
              </w:rPr>
            </w:pPr>
          </w:p>
        </w:tc>
      </w:tr>
      <w:tr w:rsidR="00B96E69" w:rsidRPr="00B96E69" w14:paraId="675C6F86" w14:textId="7777777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B17BA2A" w14:textId="77777777" w:rsidR="00B96E69" w:rsidRPr="00B96E69" w:rsidRDefault="00B96E69" w:rsidP="00B96E69">
            <w:pPr>
              <w:spacing w:line="360" w:lineRule="auto"/>
              <w:rPr>
                <w:rFonts w:ascii="Arial" w:hAnsi="Arial" w:cs="Arial"/>
              </w:rPr>
            </w:pPr>
          </w:p>
        </w:tc>
        <w:tc>
          <w:tcPr>
            <w:tcW w:w="416" w:type="pct"/>
            <w:tcBorders>
              <w:top w:val="nil"/>
              <w:left w:val="single" w:sz="4" w:space="0" w:color="auto"/>
              <w:bottom w:val="single" w:sz="4" w:space="0" w:color="auto"/>
              <w:right w:val="single" w:sz="4" w:space="0" w:color="auto"/>
            </w:tcBorders>
          </w:tcPr>
          <w:p w14:paraId="184DC15D" w14:textId="77777777" w:rsidR="00B96E69" w:rsidRPr="00B96E69" w:rsidRDefault="00B96E69" w:rsidP="00B96E69">
            <w:pPr>
              <w:spacing w:line="360" w:lineRule="auto"/>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9FFDA08" w14:textId="77777777" w:rsidR="00B96E69" w:rsidRPr="00B96E69" w:rsidRDefault="00B96E69" w:rsidP="00B96E69">
            <w:pPr>
              <w:spacing w:line="360" w:lineRule="auto"/>
              <w:rPr>
                <w:rFonts w:ascii="Arial" w:hAnsi="Arial" w:cs="Arial"/>
              </w:rPr>
            </w:pPr>
          </w:p>
        </w:tc>
      </w:tr>
      <w:tr w:rsidR="00B96E69" w:rsidRPr="00B96E69" w14:paraId="19F622AA" w14:textId="7777777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02F4304" w14:textId="77777777" w:rsidR="00B96E69" w:rsidRPr="00B96E69" w:rsidRDefault="00B96E69" w:rsidP="00B96E69">
            <w:pPr>
              <w:spacing w:line="360" w:lineRule="auto"/>
              <w:rPr>
                <w:rFonts w:ascii="Arial" w:hAnsi="Arial" w:cs="Arial"/>
                <w:b/>
              </w:rPr>
            </w:pPr>
            <w:r w:rsidRPr="00B96E69">
              <w:rPr>
                <w:rFonts w:ascii="Arial" w:hAnsi="Arial" w:cs="Arial"/>
                <w:b/>
              </w:rPr>
              <w:t>2. Knowledge and Understanding Skills</w:t>
            </w:r>
          </w:p>
          <w:p w14:paraId="102ADA68"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tcPr>
          <w:p w14:paraId="5709751D"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DEAF41" w14:textId="77777777" w:rsidR="00B96E69" w:rsidRPr="00B96E69" w:rsidRDefault="00B96E69" w:rsidP="00B96E69">
            <w:pPr>
              <w:spacing w:line="360" w:lineRule="auto"/>
              <w:rPr>
                <w:rFonts w:ascii="Arial" w:hAnsi="Arial" w:cs="Arial"/>
              </w:rPr>
            </w:pPr>
          </w:p>
        </w:tc>
      </w:tr>
      <w:tr w:rsidR="00B96E69" w:rsidRPr="00B96E69" w14:paraId="148A2507" w14:textId="7777777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29C8344"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nil"/>
              <w:right w:val="single" w:sz="4" w:space="0" w:color="auto"/>
            </w:tcBorders>
            <w:hideMark/>
          </w:tcPr>
          <w:p w14:paraId="19648153" w14:textId="77777777" w:rsidR="00B96E69" w:rsidRPr="00B96E69" w:rsidRDefault="00B96E69" w:rsidP="00B96E69">
            <w:pPr>
              <w:spacing w:line="360" w:lineRule="auto"/>
              <w:rPr>
                <w:rFonts w:ascii="Arial" w:hAnsi="Arial" w:cs="Arial"/>
              </w:rPr>
            </w:pPr>
            <w:r w:rsidRPr="00B96E69">
              <w:rPr>
                <w:rFonts w:ascii="Arial" w:hAnsi="Arial" w:cs="Arial"/>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FC21AC7" w14:textId="77777777" w:rsidR="00B96E69" w:rsidRPr="00B96E69" w:rsidRDefault="00B96E69" w:rsidP="00B96E69">
            <w:pPr>
              <w:spacing w:line="360" w:lineRule="auto"/>
              <w:rPr>
                <w:rFonts w:ascii="Arial" w:hAnsi="Arial" w:cs="Arial"/>
              </w:rPr>
            </w:pPr>
          </w:p>
        </w:tc>
      </w:tr>
      <w:tr w:rsidR="00B96E69" w:rsidRPr="00B96E69" w14:paraId="5E43FC67" w14:textId="7777777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2BB4421" w14:textId="77777777" w:rsidR="00B96E69" w:rsidRPr="00B96E69" w:rsidRDefault="00B96E69" w:rsidP="00B96E69">
            <w:pPr>
              <w:spacing w:line="360" w:lineRule="auto"/>
              <w:rPr>
                <w:rFonts w:ascii="Arial" w:hAnsi="Arial" w:cs="Arial"/>
              </w:rPr>
            </w:pPr>
          </w:p>
        </w:tc>
        <w:tc>
          <w:tcPr>
            <w:tcW w:w="416" w:type="pct"/>
            <w:tcBorders>
              <w:top w:val="nil"/>
              <w:left w:val="single" w:sz="4" w:space="0" w:color="auto"/>
              <w:bottom w:val="single" w:sz="4" w:space="0" w:color="auto"/>
              <w:right w:val="single" w:sz="4" w:space="0" w:color="auto"/>
            </w:tcBorders>
          </w:tcPr>
          <w:p w14:paraId="35315D83" w14:textId="77777777" w:rsidR="00B96E69" w:rsidRPr="00B96E69" w:rsidRDefault="00B96E69" w:rsidP="00B96E69">
            <w:pPr>
              <w:spacing w:line="360" w:lineRule="auto"/>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DD34EB" w14:textId="77777777" w:rsidR="00B96E69" w:rsidRPr="00B96E69" w:rsidRDefault="00B96E69" w:rsidP="00B96E69">
            <w:pPr>
              <w:spacing w:line="360" w:lineRule="auto"/>
              <w:rPr>
                <w:rFonts w:ascii="Arial" w:hAnsi="Arial" w:cs="Arial"/>
              </w:rPr>
            </w:pPr>
          </w:p>
        </w:tc>
      </w:tr>
      <w:tr w:rsidR="00B96E69" w:rsidRPr="00B96E69" w14:paraId="7FAD20E7" w14:textId="7777777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136DDDF" w14:textId="77777777" w:rsidR="00B96E69" w:rsidRPr="00B96E69" w:rsidRDefault="00B96E69" w:rsidP="00B96E69">
            <w:pPr>
              <w:spacing w:line="360" w:lineRule="auto"/>
              <w:rPr>
                <w:rFonts w:ascii="Arial" w:hAnsi="Arial" w:cs="Arial"/>
                <w:b/>
              </w:rPr>
            </w:pPr>
            <w:r w:rsidRPr="00B96E69">
              <w:rPr>
                <w:rFonts w:ascii="Arial" w:hAnsi="Arial" w:cs="Arial"/>
                <w:b/>
              </w:rPr>
              <w:t>3. Cognitive and Intellectual Skills</w:t>
            </w:r>
          </w:p>
          <w:p w14:paraId="60EAA7C6"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tcPr>
          <w:p w14:paraId="25334933"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BDD14" w14:textId="77777777" w:rsidR="00B96E69" w:rsidRPr="00B96E69" w:rsidRDefault="00B96E69" w:rsidP="00B96E69">
            <w:pPr>
              <w:spacing w:line="360" w:lineRule="auto"/>
              <w:rPr>
                <w:rFonts w:ascii="Arial" w:hAnsi="Arial" w:cs="Arial"/>
              </w:rPr>
            </w:pPr>
          </w:p>
        </w:tc>
      </w:tr>
      <w:tr w:rsidR="00B96E69" w:rsidRPr="00B96E69" w14:paraId="3F448DA5" w14:textId="7777777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FD4398D" w14:textId="77777777" w:rsidR="00B96E69" w:rsidRPr="00B96E69" w:rsidRDefault="00B96E69" w:rsidP="00B96E69">
            <w:pPr>
              <w:spacing w:line="360" w:lineRule="auto"/>
              <w:rPr>
                <w:rFonts w:ascii="Arial" w:hAnsi="Arial" w:cs="Arial"/>
              </w:rPr>
            </w:pPr>
          </w:p>
          <w:p w14:paraId="7BB0A4F8"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nil"/>
              <w:right w:val="single" w:sz="4" w:space="0" w:color="auto"/>
            </w:tcBorders>
            <w:hideMark/>
          </w:tcPr>
          <w:p w14:paraId="42B5BAA0" w14:textId="77777777" w:rsidR="00B96E69" w:rsidRPr="00B96E69" w:rsidRDefault="00B96E69" w:rsidP="00B96E69">
            <w:pPr>
              <w:spacing w:line="360" w:lineRule="auto"/>
              <w:rPr>
                <w:rFonts w:ascii="Arial" w:hAnsi="Arial" w:cs="Arial"/>
              </w:rPr>
            </w:pPr>
            <w:r w:rsidRPr="00B96E69">
              <w:rPr>
                <w:rFonts w:ascii="Arial" w:hAnsi="Arial" w:cs="Arial"/>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C561C4" w14:textId="77777777" w:rsidR="00B96E69" w:rsidRPr="00B96E69" w:rsidRDefault="00B96E69" w:rsidP="00B96E69">
            <w:pPr>
              <w:spacing w:line="360" w:lineRule="auto"/>
              <w:rPr>
                <w:rFonts w:ascii="Arial" w:hAnsi="Arial" w:cs="Arial"/>
              </w:rPr>
            </w:pPr>
          </w:p>
        </w:tc>
      </w:tr>
      <w:tr w:rsidR="00B96E69" w:rsidRPr="00B96E69" w14:paraId="49801BE9" w14:textId="7777777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3FACCEE" w14:textId="77777777" w:rsidR="00B96E69" w:rsidRPr="00B96E69" w:rsidRDefault="00B96E69" w:rsidP="00B96E69">
            <w:pPr>
              <w:spacing w:line="360" w:lineRule="auto"/>
              <w:rPr>
                <w:rFonts w:ascii="Arial" w:hAnsi="Arial" w:cs="Arial"/>
              </w:rPr>
            </w:pPr>
          </w:p>
        </w:tc>
        <w:tc>
          <w:tcPr>
            <w:tcW w:w="416" w:type="pct"/>
            <w:tcBorders>
              <w:top w:val="nil"/>
              <w:left w:val="single" w:sz="4" w:space="0" w:color="auto"/>
              <w:bottom w:val="single" w:sz="4" w:space="0" w:color="auto"/>
              <w:right w:val="single" w:sz="4" w:space="0" w:color="auto"/>
            </w:tcBorders>
          </w:tcPr>
          <w:p w14:paraId="0794A613" w14:textId="77777777" w:rsidR="00B96E69" w:rsidRPr="00B96E69" w:rsidRDefault="00B96E69" w:rsidP="00B96E69">
            <w:pPr>
              <w:spacing w:line="360" w:lineRule="auto"/>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CB3D1AF" w14:textId="77777777" w:rsidR="00B96E69" w:rsidRPr="00B96E69" w:rsidRDefault="00B96E69" w:rsidP="00B96E69">
            <w:pPr>
              <w:spacing w:line="360" w:lineRule="auto"/>
              <w:rPr>
                <w:rFonts w:ascii="Arial" w:hAnsi="Arial" w:cs="Arial"/>
              </w:rPr>
            </w:pPr>
          </w:p>
        </w:tc>
      </w:tr>
      <w:tr w:rsidR="00B96E69" w:rsidRPr="00B96E69" w14:paraId="7311C889" w14:textId="7777777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2BBA4DE" w14:textId="77777777" w:rsidR="00B96E69" w:rsidRPr="00B96E69" w:rsidRDefault="00B96E69" w:rsidP="00B96E69">
            <w:pPr>
              <w:spacing w:line="360" w:lineRule="auto"/>
              <w:rPr>
                <w:rFonts w:ascii="Arial" w:hAnsi="Arial" w:cs="Arial"/>
                <w:b/>
              </w:rPr>
            </w:pPr>
            <w:r w:rsidRPr="00B96E69">
              <w:rPr>
                <w:rFonts w:ascii="Arial" w:hAnsi="Arial" w:cs="Arial"/>
                <w:b/>
              </w:rPr>
              <w:t>4. Practical Application Skills</w:t>
            </w:r>
          </w:p>
          <w:p w14:paraId="03B0AFB8"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tcPr>
          <w:p w14:paraId="2C51DBDE"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CAC10" w14:textId="77777777" w:rsidR="00B96E69" w:rsidRPr="00B96E69" w:rsidRDefault="00B96E69" w:rsidP="00B96E69">
            <w:pPr>
              <w:spacing w:line="360" w:lineRule="auto"/>
              <w:rPr>
                <w:rFonts w:ascii="Arial" w:hAnsi="Arial" w:cs="Arial"/>
              </w:rPr>
            </w:pPr>
          </w:p>
        </w:tc>
      </w:tr>
      <w:tr w:rsidR="00B96E69" w:rsidRPr="00B96E69" w14:paraId="754C3A49" w14:textId="7777777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C473119"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nil"/>
              <w:right w:val="single" w:sz="4" w:space="0" w:color="auto"/>
            </w:tcBorders>
            <w:hideMark/>
          </w:tcPr>
          <w:p w14:paraId="22335357" w14:textId="77777777" w:rsidR="00B96E69" w:rsidRPr="00B96E69" w:rsidRDefault="00B96E69" w:rsidP="00B96E69">
            <w:pPr>
              <w:spacing w:line="360" w:lineRule="auto"/>
              <w:rPr>
                <w:rFonts w:ascii="Arial" w:hAnsi="Arial" w:cs="Arial"/>
              </w:rPr>
            </w:pPr>
            <w:r w:rsidRPr="00B96E69">
              <w:rPr>
                <w:rFonts w:ascii="Arial" w:hAnsi="Arial" w:cs="Arial"/>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611007B" w14:textId="77777777" w:rsidR="00B96E69" w:rsidRPr="00B96E69" w:rsidRDefault="00B96E69" w:rsidP="00B96E69">
            <w:pPr>
              <w:spacing w:line="360" w:lineRule="auto"/>
              <w:rPr>
                <w:rFonts w:ascii="Arial" w:hAnsi="Arial" w:cs="Arial"/>
              </w:rPr>
            </w:pPr>
          </w:p>
        </w:tc>
      </w:tr>
      <w:tr w:rsidR="00B96E69" w:rsidRPr="00B96E69" w14:paraId="0D2995FE" w14:textId="7777777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864E6ED" w14:textId="77777777" w:rsidR="00B96E69" w:rsidRPr="00B96E69" w:rsidRDefault="00B96E69" w:rsidP="00B96E69">
            <w:pPr>
              <w:spacing w:line="360" w:lineRule="auto"/>
              <w:rPr>
                <w:rFonts w:ascii="Arial" w:hAnsi="Arial" w:cs="Arial"/>
              </w:rPr>
            </w:pPr>
          </w:p>
        </w:tc>
        <w:tc>
          <w:tcPr>
            <w:tcW w:w="416" w:type="pct"/>
            <w:tcBorders>
              <w:top w:val="nil"/>
              <w:left w:val="single" w:sz="4" w:space="0" w:color="auto"/>
              <w:bottom w:val="single" w:sz="4" w:space="0" w:color="auto"/>
              <w:right w:val="single" w:sz="4" w:space="0" w:color="auto"/>
            </w:tcBorders>
          </w:tcPr>
          <w:p w14:paraId="21FBD4DC" w14:textId="77777777" w:rsidR="00B96E69" w:rsidRPr="00B96E69" w:rsidRDefault="00B96E69" w:rsidP="00B96E69">
            <w:pPr>
              <w:spacing w:line="360" w:lineRule="auto"/>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521CFB1" w14:textId="77777777" w:rsidR="00B96E69" w:rsidRPr="00B96E69" w:rsidRDefault="00B96E69" w:rsidP="00B96E69">
            <w:pPr>
              <w:spacing w:line="360" w:lineRule="auto"/>
              <w:rPr>
                <w:rFonts w:ascii="Arial" w:hAnsi="Arial" w:cs="Arial"/>
              </w:rPr>
            </w:pPr>
          </w:p>
        </w:tc>
      </w:tr>
      <w:tr w:rsidR="00B96E69" w:rsidRPr="00B96E69" w14:paraId="7A8D8BC6" w14:textId="7777777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F6BD8D7" w14:textId="77777777" w:rsidR="00B96E69" w:rsidRPr="00B96E69" w:rsidRDefault="00B96E69" w:rsidP="00B96E69">
            <w:pPr>
              <w:spacing w:line="360" w:lineRule="auto"/>
              <w:rPr>
                <w:rFonts w:ascii="Arial" w:hAnsi="Arial" w:cs="Arial"/>
                <w:b/>
              </w:rPr>
            </w:pPr>
            <w:r w:rsidRPr="00B96E69">
              <w:rPr>
                <w:rFonts w:ascii="Arial" w:hAnsi="Arial" w:cs="Arial"/>
                <w:b/>
              </w:rPr>
              <w:t>5. Transferable Skills for Life and Professional Practice</w:t>
            </w:r>
          </w:p>
          <w:p w14:paraId="376A5FFC"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tcPr>
          <w:p w14:paraId="06F12303"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D8E31C" w14:textId="77777777" w:rsidR="00B96E69" w:rsidRPr="00B96E69" w:rsidRDefault="00B96E69" w:rsidP="00B96E69">
            <w:pPr>
              <w:spacing w:line="360" w:lineRule="auto"/>
              <w:rPr>
                <w:rFonts w:ascii="Arial" w:hAnsi="Arial" w:cs="Arial"/>
              </w:rPr>
            </w:pPr>
          </w:p>
        </w:tc>
      </w:tr>
      <w:tr w:rsidR="00B96E69" w:rsidRPr="00B96E69" w14:paraId="27A7570A" w14:textId="7777777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3382CA2" w14:textId="77777777" w:rsidR="00B96E69" w:rsidRPr="00B96E69" w:rsidRDefault="00B96E69" w:rsidP="00B96E69">
            <w:pPr>
              <w:spacing w:line="360" w:lineRule="auto"/>
              <w:rPr>
                <w:rFonts w:ascii="Arial" w:hAnsi="Arial" w:cs="Arial"/>
              </w:rPr>
            </w:pPr>
          </w:p>
          <w:p w14:paraId="3D150683" w14:textId="77777777" w:rsidR="00B96E69" w:rsidRPr="00B96E69" w:rsidRDefault="00B96E69" w:rsidP="00B96E69">
            <w:pPr>
              <w:spacing w:line="360" w:lineRule="auto"/>
              <w:rPr>
                <w:rFonts w:ascii="Arial" w:hAnsi="Arial" w:cs="Arial"/>
              </w:rPr>
            </w:pPr>
          </w:p>
        </w:tc>
        <w:tc>
          <w:tcPr>
            <w:tcW w:w="416" w:type="pct"/>
            <w:tcBorders>
              <w:top w:val="single" w:sz="4" w:space="0" w:color="auto"/>
              <w:left w:val="single" w:sz="4" w:space="0" w:color="auto"/>
              <w:bottom w:val="nil"/>
              <w:right w:val="single" w:sz="4" w:space="0" w:color="auto"/>
            </w:tcBorders>
            <w:hideMark/>
          </w:tcPr>
          <w:p w14:paraId="6AA7AA40" w14:textId="77777777" w:rsidR="00B96E69" w:rsidRPr="00B96E69" w:rsidRDefault="00B96E69" w:rsidP="00B96E69">
            <w:pPr>
              <w:spacing w:line="360" w:lineRule="auto"/>
              <w:rPr>
                <w:rFonts w:ascii="Arial" w:hAnsi="Arial" w:cs="Arial"/>
              </w:rPr>
            </w:pPr>
            <w:r w:rsidRPr="00B96E69">
              <w:rPr>
                <w:rFonts w:ascii="Arial" w:hAnsi="Arial" w:cs="Arial"/>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D3B5136" w14:textId="77777777" w:rsidR="00B96E69" w:rsidRPr="00B96E69" w:rsidRDefault="00B96E69" w:rsidP="00B96E69">
            <w:pPr>
              <w:spacing w:line="360" w:lineRule="auto"/>
              <w:rPr>
                <w:rFonts w:ascii="Arial" w:hAnsi="Arial" w:cs="Arial"/>
              </w:rPr>
            </w:pPr>
          </w:p>
        </w:tc>
      </w:tr>
      <w:tr w:rsidR="00B96E69" w:rsidRPr="00B96E69" w14:paraId="47E635B0" w14:textId="7777777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9C2ECFA" w14:textId="77777777" w:rsidR="00B96E69" w:rsidRPr="00B96E69" w:rsidRDefault="00B96E69" w:rsidP="00B96E69">
            <w:pPr>
              <w:spacing w:line="360" w:lineRule="auto"/>
              <w:rPr>
                <w:rFonts w:ascii="Arial" w:hAnsi="Arial" w:cs="Arial"/>
              </w:rPr>
            </w:pPr>
          </w:p>
        </w:tc>
        <w:tc>
          <w:tcPr>
            <w:tcW w:w="416" w:type="pct"/>
            <w:tcBorders>
              <w:top w:val="nil"/>
              <w:left w:val="single" w:sz="4" w:space="0" w:color="auto"/>
              <w:bottom w:val="single" w:sz="4" w:space="0" w:color="auto"/>
              <w:right w:val="single" w:sz="4" w:space="0" w:color="auto"/>
            </w:tcBorders>
          </w:tcPr>
          <w:p w14:paraId="260A2490" w14:textId="77777777" w:rsidR="00B96E69" w:rsidRPr="00B96E69" w:rsidRDefault="00B96E69" w:rsidP="00B96E69">
            <w:pPr>
              <w:spacing w:line="360" w:lineRule="auto"/>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E2977CF" w14:textId="77777777" w:rsidR="00B96E69" w:rsidRPr="00B96E69" w:rsidRDefault="00B96E69" w:rsidP="00B96E69">
            <w:pPr>
              <w:spacing w:line="360" w:lineRule="auto"/>
              <w:rPr>
                <w:rFonts w:ascii="Arial" w:hAnsi="Arial" w:cs="Arial"/>
              </w:rPr>
            </w:pPr>
          </w:p>
        </w:tc>
      </w:tr>
    </w:tbl>
    <w:p w14:paraId="65A67395" w14:textId="77777777" w:rsidR="00B96E69" w:rsidRPr="00B96E69" w:rsidRDefault="00B96E69" w:rsidP="00B96E69">
      <w:pPr>
        <w:spacing w:line="360" w:lineRule="auto"/>
        <w:rPr>
          <w:rFonts w:ascii="Arial" w:hAnsi="Arial" w:cs="Arial"/>
          <w: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B96E69" w:rsidRPr="00B96E69" w14:paraId="00B3D8BE" w14:textId="77777777">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DAD0261" w14:textId="77777777" w:rsidR="00B96E69" w:rsidRPr="00B96E69" w:rsidRDefault="00B96E69" w:rsidP="00B96E69">
            <w:pPr>
              <w:spacing w:line="360" w:lineRule="auto"/>
              <w:rPr>
                <w:rFonts w:ascii="Arial" w:hAnsi="Arial" w:cs="Arial"/>
              </w:rPr>
            </w:pPr>
            <w:r w:rsidRPr="00B96E69">
              <w:rPr>
                <w:rFonts w:ascii="Arial" w:hAnsi="Arial" w:cs="Arial"/>
                <w:b/>
                <w:bCs/>
              </w:rPr>
              <w:lastRenderedPageBreak/>
              <w:t xml:space="preserve">Assessment Mark </w:t>
            </w:r>
            <w:r w:rsidRPr="00B96E69">
              <w:rPr>
                <w:rFonts w:ascii="Arial" w:hAnsi="Arial" w:cs="Arial"/>
                <w:bCs/>
              </w:rPr>
              <w:t>(</w:t>
            </w:r>
            <w:r w:rsidRPr="00B96E69">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141289E" w14:textId="77777777" w:rsidR="00B96E69" w:rsidRPr="00B96E69" w:rsidRDefault="00B96E69" w:rsidP="00B96E69">
            <w:pPr>
              <w:spacing w:line="360" w:lineRule="auto"/>
              <w:rPr>
                <w:rFonts w:ascii="Arial" w:hAnsi="Arial" w:cs="Arial"/>
                <w:b/>
                <w:bCs/>
              </w:rPr>
            </w:pPr>
            <w:r w:rsidRPr="00B96E69">
              <w:rPr>
                <w:rFonts w:ascii="Arial" w:hAnsi="Arial" w:cs="Arial"/>
                <w: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BC00606" w14:textId="77777777" w:rsidR="00B96E69" w:rsidRPr="00B96E69" w:rsidRDefault="00B96E69" w:rsidP="00B96E69">
            <w:pPr>
              <w:spacing w:line="360" w:lineRule="auto"/>
              <w:rPr>
                <w:rFonts w:ascii="Arial" w:hAnsi="Arial" w:cs="Arial"/>
                <w:b/>
                <w:bCs/>
              </w:rPr>
            </w:pPr>
            <w:r w:rsidRPr="00B96E69">
              <w:rPr>
                <w:rFonts w:ascii="Arial" w:hAnsi="Arial" w:cs="Arial"/>
                <w:b/>
                <w:bCs/>
              </w:rPr>
              <w:t>%</w:t>
            </w:r>
          </w:p>
        </w:tc>
      </w:tr>
      <w:tr w:rsidR="00B96E69" w:rsidRPr="00B96E69" w14:paraId="00E7406D" w14:textId="7777777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0E8EAC38" w14:textId="77777777" w:rsidR="00B96E69" w:rsidRPr="00B96E69" w:rsidRDefault="00B96E69" w:rsidP="00B96E69">
            <w:pPr>
              <w:spacing w:line="360" w:lineRule="auto"/>
              <w:rPr>
                <w:rFonts w:ascii="Arial" w:hAnsi="Arial" w:cs="Arial"/>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271A6DB" w14:textId="77777777" w:rsidR="00B96E69" w:rsidRPr="00B96E69" w:rsidRDefault="00B96E69" w:rsidP="00B96E69">
            <w:pPr>
              <w:spacing w:line="360" w:lineRule="auto"/>
              <w:rPr>
                <w:rFonts w:ascii="Arial" w:hAnsi="Arial" w:cs="Arial"/>
                <w:b/>
                <w:bCs/>
              </w:rPr>
            </w:pPr>
            <w:r w:rsidRPr="00B96E69">
              <w:rPr>
                <w:rFonts w:ascii="Arial" w:hAnsi="Arial" w:cs="Arial"/>
              </w:rPr>
              <w:t>Up to 1 week late (40% Max)</w:t>
            </w:r>
          </w:p>
        </w:tc>
        <w:tc>
          <w:tcPr>
            <w:tcW w:w="641" w:type="dxa"/>
            <w:tcBorders>
              <w:top w:val="single" w:sz="4" w:space="0" w:color="auto"/>
              <w:left w:val="single" w:sz="4" w:space="0" w:color="auto"/>
              <w:bottom w:val="single" w:sz="4" w:space="0" w:color="auto"/>
              <w:right w:val="single" w:sz="4" w:space="0" w:color="auto"/>
            </w:tcBorders>
            <w:vAlign w:val="bottom"/>
          </w:tcPr>
          <w:p w14:paraId="2D1ADB9D" w14:textId="77777777" w:rsidR="00B96E69" w:rsidRPr="00B96E69" w:rsidRDefault="00B96E69" w:rsidP="00B96E69">
            <w:pPr>
              <w:spacing w:line="360" w:lineRule="auto"/>
              <w:rPr>
                <w:rFonts w:ascii="Arial" w:hAnsi="Arial" w:cs="Arial"/>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A67F321" w14:textId="77777777" w:rsidR="00B96E69" w:rsidRPr="00B96E69" w:rsidRDefault="00B96E69" w:rsidP="00B96E69">
            <w:pPr>
              <w:spacing w:line="360" w:lineRule="auto"/>
              <w:rPr>
                <w:rFonts w:ascii="Arial" w:hAnsi="Arial" w:cs="Arial"/>
                <w:b/>
                <w:bCs/>
              </w:rPr>
            </w:pPr>
          </w:p>
        </w:tc>
      </w:tr>
      <w:tr w:rsidR="00B96E69" w:rsidRPr="00B96E69" w14:paraId="07ABD0CD" w14:textId="7777777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29F4208" w14:textId="77777777" w:rsidR="00B96E69" w:rsidRPr="00B96E69" w:rsidRDefault="00B96E69" w:rsidP="00B96E69">
            <w:pPr>
              <w:spacing w:line="360" w:lineRule="auto"/>
              <w:rPr>
                <w:rFonts w:ascii="Arial" w:hAnsi="Arial" w:cs="Arial"/>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2B4FBBB" w14:textId="77777777" w:rsidR="00B96E69" w:rsidRPr="00B96E69" w:rsidRDefault="00B96E69" w:rsidP="00B96E69">
            <w:pPr>
              <w:spacing w:line="360" w:lineRule="auto"/>
              <w:rPr>
                <w:rFonts w:ascii="Arial" w:hAnsi="Arial" w:cs="Arial"/>
                <w:b/>
                <w:bCs/>
              </w:rPr>
            </w:pPr>
            <w:r w:rsidRPr="00B96E69">
              <w:rPr>
                <w:rFonts w:ascii="Arial" w:hAnsi="Arial" w:cs="Arial"/>
              </w:rPr>
              <w:t>Over 1 week late (0%)</w:t>
            </w:r>
          </w:p>
        </w:tc>
        <w:tc>
          <w:tcPr>
            <w:tcW w:w="641" w:type="dxa"/>
            <w:tcBorders>
              <w:top w:val="single" w:sz="4" w:space="0" w:color="auto"/>
              <w:left w:val="single" w:sz="4" w:space="0" w:color="auto"/>
              <w:bottom w:val="single" w:sz="4" w:space="0" w:color="auto"/>
              <w:right w:val="single" w:sz="4" w:space="0" w:color="auto"/>
            </w:tcBorders>
            <w:vAlign w:val="bottom"/>
          </w:tcPr>
          <w:p w14:paraId="242A1D89" w14:textId="77777777" w:rsidR="00B96E69" w:rsidRPr="00B96E69" w:rsidRDefault="00B96E69" w:rsidP="00B96E69">
            <w:pPr>
              <w:spacing w:line="360" w:lineRule="auto"/>
              <w:rPr>
                <w:rFonts w:ascii="Arial" w:hAnsi="Arial" w:cs="Arial"/>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EBBDA1F" w14:textId="77777777" w:rsidR="00B96E69" w:rsidRPr="00B96E69" w:rsidRDefault="00B96E69" w:rsidP="00B96E69">
            <w:pPr>
              <w:spacing w:line="360" w:lineRule="auto"/>
              <w:rPr>
                <w:rFonts w:ascii="Arial" w:hAnsi="Arial" w:cs="Arial"/>
                <w:b/>
                <w:bCs/>
              </w:rPr>
            </w:pPr>
          </w:p>
        </w:tc>
      </w:tr>
    </w:tbl>
    <w:p w14:paraId="6575ED8F" w14:textId="77777777" w:rsidR="00B96E69" w:rsidRPr="00B96E69" w:rsidRDefault="00B96E69" w:rsidP="00B96E69">
      <w:pPr>
        <w:spacing w:line="360" w:lineRule="auto"/>
        <w:rPr>
          <w:rFonts w:ascii="Arial" w:hAnsi="Arial" w:cs="Arial"/>
        </w:rPr>
      </w:pPr>
    </w:p>
    <w:p w14:paraId="782783C7" w14:textId="77777777" w:rsidR="00B96E69" w:rsidRPr="00B96E69" w:rsidRDefault="00B96E69" w:rsidP="00B96E69">
      <w:pPr>
        <w:spacing w:line="360" w:lineRule="auto"/>
        <w:rPr>
          <w:rFonts w:ascii="Arial" w:hAnsi="Arial" w:cs="Arial"/>
        </w:rPr>
      </w:pPr>
    </w:p>
    <w:p w14:paraId="0A58ED07" w14:textId="77777777" w:rsidR="00B96E69" w:rsidRPr="00057C64" w:rsidRDefault="00B96E69" w:rsidP="00057C64">
      <w:pPr>
        <w:spacing w:line="360" w:lineRule="auto"/>
        <w:rPr>
          <w:rFonts w:ascii="Arial" w:hAnsi="Arial" w:cs="Arial"/>
        </w:rPr>
      </w:pPr>
    </w:p>
    <w:sectPr w:rsidR="00B96E69" w:rsidRPr="00057C6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20077" w14:textId="77777777" w:rsidR="00042507" w:rsidRDefault="00042507" w:rsidP="000E555F">
      <w:pPr>
        <w:spacing w:after="0" w:line="240" w:lineRule="auto"/>
      </w:pPr>
      <w:r>
        <w:separator/>
      </w:r>
    </w:p>
  </w:endnote>
  <w:endnote w:type="continuationSeparator" w:id="0">
    <w:p w14:paraId="081D703F" w14:textId="77777777" w:rsidR="00042507" w:rsidRDefault="00042507" w:rsidP="000E5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3718033"/>
      <w:docPartObj>
        <w:docPartGallery w:val="Page Numbers (Bottom of Page)"/>
        <w:docPartUnique/>
      </w:docPartObj>
    </w:sdtPr>
    <w:sdtContent>
      <w:sdt>
        <w:sdtPr>
          <w:id w:val="1728636285"/>
          <w:docPartObj>
            <w:docPartGallery w:val="Page Numbers (Top of Page)"/>
            <w:docPartUnique/>
          </w:docPartObj>
        </w:sdtPr>
        <w:sdtContent>
          <w:p w14:paraId="27808AF6" w14:textId="6EF91C5F" w:rsidR="00057C64" w:rsidRDefault="00057C64">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68D9DD2" w14:textId="77777777" w:rsidR="00057C64" w:rsidRDefault="00057C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861EC" w14:textId="77777777" w:rsidR="00042507" w:rsidRDefault="00042507" w:rsidP="000E555F">
      <w:pPr>
        <w:spacing w:after="0" w:line="240" w:lineRule="auto"/>
      </w:pPr>
      <w:r>
        <w:separator/>
      </w:r>
    </w:p>
  </w:footnote>
  <w:footnote w:type="continuationSeparator" w:id="0">
    <w:p w14:paraId="4278CC47" w14:textId="77777777" w:rsidR="00042507" w:rsidRDefault="00042507" w:rsidP="000E55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60B3D"/>
    <w:multiLevelType w:val="hybridMultilevel"/>
    <w:tmpl w:val="A3AEC20E"/>
    <w:lvl w:ilvl="0" w:tplc="69AC6574">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620D33"/>
    <w:multiLevelType w:val="hybridMultilevel"/>
    <w:tmpl w:val="DFC40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5127DF"/>
    <w:multiLevelType w:val="multilevel"/>
    <w:tmpl w:val="A3380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5A016F"/>
    <w:multiLevelType w:val="multilevel"/>
    <w:tmpl w:val="64CEA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68585B"/>
    <w:multiLevelType w:val="multilevel"/>
    <w:tmpl w:val="E4ECB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9444391">
    <w:abstractNumId w:val="1"/>
  </w:num>
  <w:num w:numId="2" w16cid:durableId="1474330189">
    <w:abstractNumId w:val="0"/>
  </w:num>
  <w:num w:numId="3" w16cid:durableId="760298817">
    <w:abstractNumId w:val="4"/>
  </w:num>
  <w:num w:numId="4" w16cid:durableId="1676611364">
    <w:abstractNumId w:val="2"/>
  </w:num>
  <w:num w:numId="5" w16cid:durableId="12325409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FF2"/>
    <w:rsid w:val="0002022F"/>
    <w:rsid w:val="00021A4E"/>
    <w:rsid w:val="00031E78"/>
    <w:rsid w:val="00042507"/>
    <w:rsid w:val="0004259E"/>
    <w:rsid w:val="00045955"/>
    <w:rsid w:val="000507E5"/>
    <w:rsid w:val="000515E9"/>
    <w:rsid w:val="00057C64"/>
    <w:rsid w:val="00064E31"/>
    <w:rsid w:val="00070F71"/>
    <w:rsid w:val="00082EF1"/>
    <w:rsid w:val="000D7CC6"/>
    <w:rsid w:val="000E3645"/>
    <w:rsid w:val="000E555F"/>
    <w:rsid w:val="000F6CBF"/>
    <w:rsid w:val="00100FF2"/>
    <w:rsid w:val="00112817"/>
    <w:rsid w:val="00116FE3"/>
    <w:rsid w:val="001179F0"/>
    <w:rsid w:val="001237E6"/>
    <w:rsid w:val="0012572E"/>
    <w:rsid w:val="00131F92"/>
    <w:rsid w:val="00147E66"/>
    <w:rsid w:val="00154C92"/>
    <w:rsid w:val="00156BAA"/>
    <w:rsid w:val="00157513"/>
    <w:rsid w:val="00161C02"/>
    <w:rsid w:val="001627AA"/>
    <w:rsid w:val="0016294F"/>
    <w:rsid w:val="00181D67"/>
    <w:rsid w:val="001937CE"/>
    <w:rsid w:val="001A2BE9"/>
    <w:rsid w:val="001C56FF"/>
    <w:rsid w:val="001C6797"/>
    <w:rsid w:val="001E0A37"/>
    <w:rsid w:val="001F4803"/>
    <w:rsid w:val="002040E8"/>
    <w:rsid w:val="002170CF"/>
    <w:rsid w:val="00223079"/>
    <w:rsid w:val="002522C3"/>
    <w:rsid w:val="002556A9"/>
    <w:rsid w:val="00256D42"/>
    <w:rsid w:val="002668C3"/>
    <w:rsid w:val="00293BD7"/>
    <w:rsid w:val="002B5C0A"/>
    <w:rsid w:val="002C1540"/>
    <w:rsid w:val="002C55E3"/>
    <w:rsid w:val="002E7E89"/>
    <w:rsid w:val="002F42B7"/>
    <w:rsid w:val="00304833"/>
    <w:rsid w:val="0030740E"/>
    <w:rsid w:val="00333A98"/>
    <w:rsid w:val="003341D4"/>
    <w:rsid w:val="00341D55"/>
    <w:rsid w:val="0035703C"/>
    <w:rsid w:val="003575FD"/>
    <w:rsid w:val="003707C4"/>
    <w:rsid w:val="00385F2F"/>
    <w:rsid w:val="00387F86"/>
    <w:rsid w:val="003A41B9"/>
    <w:rsid w:val="003A7A2E"/>
    <w:rsid w:val="003C0EE1"/>
    <w:rsid w:val="003C6DBC"/>
    <w:rsid w:val="003D7ED4"/>
    <w:rsid w:val="003E0AB0"/>
    <w:rsid w:val="003E2947"/>
    <w:rsid w:val="00403F79"/>
    <w:rsid w:val="00430C2B"/>
    <w:rsid w:val="00430FB5"/>
    <w:rsid w:val="004335DA"/>
    <w:rsid w:val="00436046"/>
    <w:rsid w:val="004468D5"/>
    <w:rsid w:val="004571F1"/>
    <w:rsid w:val="00460B46"/>
    <w:rsid w:val="0047321E"/>
    <w:rsid w:val="004860A4"/>
    <w:rsid w:val="0049250C"/>
    <w:rsid w:val="004946C3"/>
    <w:rsid w:val="004A304E"/>
    <w:rsid w:val="004C1141"/>
    <w:rsid w:val="004C7B12"/>
    <w:rsid w:val="004D03FC"/>
    <w:rsid w:val="004F1013"/>
    <w:rsid w:val="004F3491"/>
    <w:rsid w:val="004F6843"/>
    <w:rsid w:val="00506091"/>
    <w:rsid w:val="00510235"/>
    <w:rsid w:val="005136FD"/>
    <w:rsid w:val="00547C73"/>
    <w:rsid w:val="005506E3"/>
    <w:rsid w:val="00551C48"/>
    <w:rsid w:val="00574AF2"/>
    <w:rsid w:val="0058150A"/>
    <w:rsid w:val="005830E1"/>
    <w:rsid w:val="005838FA"/>
    <w:rsid w:val="005858ED"/>
    <w:rsid w:val="00592BF5"/>
    <w:rsid w:val="005970D2"/>
    <w:rsid w:val="005B6212"/>
    <w:rsid w:val="005C3F13"/>
    <w:rsid w:val="005F08C8"/>
    <w:rsid w:val="00607D88"/>
    <w:rsid w:val="006200CB"/>
    <w:rsid w:val="00640D7C"/>
    <w:rsid w:val="00652628"/>
    <w:rsid w:val="00665027"/>
    <w:rsid w:val="0067604A"/>
    <w:rsid w:val="00694A2A"/>
    <w:rsid w:val="006B7089"/>
    <w:rsid w:val="006C59B8"/>
    <w:rsid w:val="006D4BB8"/>
    <w:rsid w:val="006E0208"/>
    <w:rsid w:val="006E604B"/>
    <w:rsid w:val="006F5A10"/>
    <w:rsid w:val="007358DD"/>
    <w:rsid w:val="00743235"/>
    <w:rsid w:val="00774E6A"/>
    <w:rsid w:val="00787BFF"/>
    <w:rsid w:val="00792145"/>
    <w:rsid w:val="007B6E5A"/>
    <w:rsid w:val="007D0A8B"/>
    <w:rsid w:val="007D36FF"/>
    <w:rsid w:val="007E7537"/>
    <w:rsid w:val="008140ED"/>
    <w:rsid w:val="00836D9F"/>
    <w:rsid w:val="008460CF"/>
    <w:rsid w:val="00864E02"/>
    <w:rsid w:val="00881873"/>
    <w:rsid w:val="00893F37"/>
    <w:rsid w:val="008D570D"/>
    <w:rsid w:val="008E5E37"/>
    <w:rsid w:val="008F666F"/>
    <w:rsid w:val="0090184B"/>
    <w:rsid w:val="0091111E"/>
    <w:rsid w:val="009229DA"/>
    <w:rsid w:val="00925C0C"/>
    <w:rsid w:val="00926127"/>
    <w:rsid w:val="00926BE5"/>
    <w:rsid w:val="009373A5"/>
    <w:rsid w:val="00945B36"/>
    <w:rsid w:val="00947E28"/>
    <w:rsid w:val="00953EE8"/>
    <w:rsid w:val="0095615D"/>
    <w:rsid w:val="00957022"/>
    <w:rsid w:val="00957C0B"/>
    <w:rsid w:val="0097121E"/>
    <w:rsid w:val="00977821"/>
    <w:rsid w:val="009A2787"/>
    <w:rsid w:val="009B66F7"/>
    <w:rsid w:val="009B6AD4"/>
    <w:rsid w:val="009D3801"/>
    <w:rsid w:val="009D73CC"/>
    <w:rsid w:val="009E2832"/>
    <w:rsid w:val="00A103A9"/>
    <w:rsid w:val="00A22FAD"/>
    <w:rsid w:val="00A56790"/>
    <w:rsid w:val="00A579C2"/>
    <w:rsid w:val="00A57F7D"/>
    <w:rsid w:val="00A8039B"/>
    <w:rsid w:val="00AC1449"/>
    <w:rsid w:val="00AC5A92"/>
    <w:rsid w:val="00AF755B"/>
    <w:rsid w:val="00B07E03"/>
    <w:rsid w:val="00B1575F"/>
    <w:rsid w:val="00B15E94"/>
    <w:rsid w:val="00B241EA"/>
    <w:rsid w:val="00B33262"/>
    <w:rsid w:val="00B45B60"/>
    <w:rsid w:val="00B4684F"/>
    <w:rsid w:val="00B50350"/>
    <w:rsid w:val="00B8003B"/>
    <w:rsid w:val="00B8799B"/>
    <w:rsid w:val="00B92AD3"/>
    <w:rsid w:val="00B92DA5"/>
    <w:rsid w:val="00B96E69"/>
    <w:rsid w:val="00BB5B9A"/>
    <w:rsid w:val="00BC6DD0"/>
    <w:rsid w:val="00BF1F6D"/>
    <w:rsid w:val="00C156E7"/>
    <w:rsid w:val="00C308F8"/>
    <w:rsid w:val="00C37205"/>
    <w:rsid w:val="00C5341D"/>
    <w:rsid w:val="00C6069C"/>
    <w:rsid w:val="00C62344"/>
    <w:rsid w:val="00C66242"/>
    <w:rsid w:val="00C67F0F"/>
    <w:rsid w:val="00C700D7"/>
    <w:rsid w:val="00C73BD7"/>
    <w:rsid w:val="00C776D1"/>
    <w:rsid w:val="00C807CE"/>
    <w:rsid w:val="00C94A2F"/>
    <w:rsid w:val="00CA44CF"/>
    <w:rsid w:val="00CA505B"/>
    <w:rsid w:val="00CB2D8F"/>
    <w:rsid w:val="00CB61CE"/>
    <w:rsid w:val="00CC07F0"/>
    <w:rsid w:val="00CD530F"/>
    <w:rsid w:val="00CE52F6"/>
    <w:rsid w:val="00CF03F0"/>
    <w:rsid w:val="00D00BA3"/>
    <w:rsid w:val="00D14BFD"/>
    <w:rsid w:val="00D1790D"/>
    <w:rsid w:val="00D2182C"/>
    <w:rsid w:val="00D45CC4"/>
    <w:rsid w:val="00D52F96"/>
    <w:rsid w:val="00D57D8F"/>
    <w:rsid w:val="00D814BD"/>
    <w:rsid w:val="00D90D5D"/>
    <w:rsid w:val="00D93780"/>
    <w:rsid w:val="00D947ED"/>
    <w:rsid w:val="00DA6E74"/>
    <w:rsid w:val="00DB60E2"/>
    <w:rsid w:val="00DB6768"/>
    <w:rsid w:val="00DD15B7"/>
    <w:rsid w:val="00DD2E7D"/>
    <w:rsid w:val="00DD5460"/>
    <w:rsid w:val="00DE4C8A"/>
    <w:rsid w:val="00E01ECE"/>
    <w:rsid w:val="00E022EE"/>
    <w:rsid w:val="00E1760C"/>
    <w:rsid w:val="00E219EE"/>
    <w:rsid w:val="00E35A47"/>
    <w:rsid w:val="00E3770E"/>
    <w:rsid w:val="00E40D97"/>
    <w:rsid w:val="00E4326F"/>
    <w:rsid w:val="00E44F9A"/>
    <w:rsid w:val="00E45D2A"/>
    <w:rsid w:val="00E51357"/>
    <w:rsid w:val="00E7179E"/>
    <w:rsid w:val="00E73480"/>
    <w:rsid w:val="00E767B9"/>
    <w:rsid w:val="00EA6C2B"/>
    <w:rsid w:val="00EC733A"/>
    <w:rsid w:val="00ED61F7"/>
    <w:rsid w:val="00ED75CC"/>
    <w:rsid w:val="00EE0634"/>
    <w:rsid w:val="00EE6E24"/>
    <w:rsid w:val="00F01571"/>
    <w:rsid w:val="00F0241D"/>
    <w:rsid w:val="00F23F14"/>
    <w:rsid w:val="00F2750F"/>
    <w:rsid w:val="00F349F8"/>
    <w:rsid w:val="00F4370F"/>
    <w:rsid w:val="00F51CBA"/>
    <w:rsid w:val="00F6340C"/>
    <w:rsid w:val="00F64237"/>
    <w:rsid w:val="00F64BB6"/>
    <w:rsid w:val="00F86CC7"/>
    <w:rsid w:val="00F9268E"/>
    <w:rsid w:val="00FD3F94"/>
    <w:rsid w:val="00FD6972"/>
    <w:rsid w:val="00FE4C07"/>
    <w:rsid w:val="00FE6888"/>
    <w:rsid w:val="00FF0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64D654"/>
  <w15:chartTrackingRefBased/>
  <w15:docId w15:val="{5A00F50A-610B-42F5-A99F-75FB3F036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F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00F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0F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0F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0F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0F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F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F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F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F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00F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0F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0F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0F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0F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F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F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FF2"/>
    <w:rPr>
      <w:rFonts w:eastAsiaTheme="majorEastAsia" w:cstheme="majorBidi"/>
      <w:color w:val="272727" w:themeColor="text1" w:themeTint="D8"/>
    </w:rPr>
  </w:style>
  <w:style w:type="paragraph" w:styleId="Title">
    <w:name w:val="Title"/>
    <w:basedOn w:val="Normal"/>
    <w:next w:val="Normal"/>
    <w:link w:val="TitleChar"/>
    <w:uiPriority w:val="10"/>
    <w:qFormat/>
    <w:rsid w:val="00100F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F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F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F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FF2"/>
    <w:pPr>
      <w:spacing w:before="160"/>
      <w:jc w:val="center"/>
    </w:pPr>
    <w:rPr>
      <w:i/>
      <w:iCs/>
      <w:color w:val="404040" w:themeColor="text1" w:themeTint="BF"/>
    </w:rPr>
  </w:style>
  <w:style w:type="character" w:customStyle="1" w:styleId="QuoteChar">
    <w:name w:val="Quote Char"/>
    <w:basedOn w:val="DefaultParagraphFont"/>
    <w:link w:val="Quote"/>
    <w:uiPriority w:val="29"/>
    <w:rsid w:val="00100FF2"/>
    <w:rPr>
      <w:i/>
      <w:iCs/>
      <w:color w:val="404040" w:themeColor="text1" w:themeTint="BF"/>
    </w:rPr>
  </w:style>
  <w:style w:type="paragraph" w:styleId="ListParagraph">
    <w:name w:val="List Paragraph"/>
    <w:basedOn w:val="Normal"/>
    <w:uiPriority w:val="34"/>
    <w:qFormat/>
    <w:rsid w:val="00100FF2"/>
    <w:pPr>
      <w:ind w:left="720"/>
      <w:contextualSpacing/>
    </w:pPr>
  </w:style>
  <w:style w:type="character" w:styleId="IntenseEmphasis">
    <w:name w:val="Intense Emphasis"/>
    <w:basedOn w:val="DefaultParagraphFont"/>
    <w:uiPriority w:val="21"/>
    <w:qFormat/>
    <w:rsid w:val="00100FF2"/>
    <w:rPr>
      <w:i/>
      <w:iCs/>
      <w:color w:val="2F5496" w:themeColor="accent1" w:themeShade="BF"/>
    </w:rPr>
  </w:style>
  <w:style w:type="paragraph" w:styleId="IntenseQuote">
    <w:name w:val="Intense Quote"/>
    <w:basedOn w:val="Normal"/>
    <w:next w:val="Normal"/>
    <w:link w:val="IntenseQuoteChar"/>
    <w:uiPriority w:val="30"/>
    <w:qFormat/>
    <w:rsid w:val="00100F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0FF2"/>
    <w:rPr>
      <w:i/>
      <w:iCs/>
      <w:color w:val="2F5496" w:themeColor="accent1" w:themeShade="BF"/>
    </w:rPr>
  </w:style>
  <w:style w:type="character" w:styleId="IntenseReference">
    <w:name w:val="Intense Reference"/>
    <w:basedOn w:val="DefaultParagraphFont"/>
    <w:uiPriority w:val="32"/>
    <w:qFormat/>
    <w:rsid w:val="00100FF2"/>
    <w:rPr>
      <w:b/>
      <w:bCs/>
      <w:smallCaps/>
      <w:color w:val="2F5496" w:themeColor="accent1" w:themeShade="BF"/>
      <w:spacing w:val="5"/>
    </w:rPr>
  </w:style>
  <w:style w:type="character" w:styleId="Hyperlink">
    <w:name w:val="Hyperlink"/>
    <w:basedOn w:val="DefaultParagraphFont"/>
    <w:uiPriority w:val="99"/>
    <w:unhideWhenUsed/>
    <w:rsid w:val="00E022EE"/>
    <w:rPr>
      <w:color w:val="0563C1" w:themeColor="hyperlink"/>
      <w:u w:val="single"/>
    </w:rPr>
  </w:style>
  <w:style w:type="character" w:styleId="UnresolvedMention">
    <w:name w:val="Unresolved Mention"/>
    <w:basedOn w:val="DefaultParagraphFont"/>
    <w:uiPriority w:val="99"/>
    <w:semiHidden/>
    <w:unhideWhenUsed/>
    <w:rsid w:val="00E022EE"/>
    <w:rPr>
      <w:color w:val="605E5C"/>
      <w:shd w:val="clear" w:color="auto" w:fill="E1DFDD"/>
    </w:rPr>
  </w:style>
  <w:style w:type="table" w:styleId="TableGrid">
    <w:name w:val="Table Grid"/>
    <w:basedOn w:val="TableNormal"/>
    <w:uiPriority w:val="39"/>
    <w:rsid w:val="00E01E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E55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55F"/>
  </w:style>
  <w:style w:type="paragraph" w:styleId="Footer">
    <w:name w:val="footer"/>
    <w:basedOn w:val="Normal"/>
    <w:link w:val="FooterChar"/>
    <w:uiPriority w:val="99"/>
    <w:unhideWhenUsed/>
    <w:rsid w:val="000E5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55F"/>
  </w:style>
  <w:style w:type="character" w:styleId="CommentReference">
    <w:name w:val="annotation reference"/>
    <w:basedOn w:val="DefaultParagraphFont"/>
    <w:uiPriority w:val="99"/>
    <w:semiHidden/>
    <w:unhideWhenUsed/>
    <w:rsid w:val="004571F1"/>
    <w:rPr>
      <w:sz w:val="16"/>
      <w:szCs w:val="16"/>
    </w:rPr>
  </w:style>
  <w:style w:type="paragraph" w:styleId="CommentText">
    <w:name w:val="annotation text"/>
    <w:basedOn w:val="Normal"/>
    <w:link w:val="CommentTextChar"/>
    <w:uiPriority w:val="99"/>
    <w:semiHidden/>
    <w:unhideWhenUsed/>
    <w:rsid w:val="004571F1"/>
    <w:pPr>
      <w:spacing w:line="240" w:lineRule="auto"/>
    </w:pPr>
    <w:rPr>
      <w:sz w:val="20"/>
      <w:szCs w:val="20"/>
    </w:rPr>
  </w:style>
  <w:style w:type="character" w:customStyle="1" w:styleId="CommentTextChar">
    <w:name w:val="Comment Text Char"/>
    <w:basedOn w:val="DefaultParagraphFont"/>
    <w:link w:val="CommentText"/>
    <w:uiPriority w:val="99"/>
    <w:semiHidden/>
    <w:rsid w:val="004571F1"/>
    <w:rPr>
      <w:sz w:val="20"/>
      <w:szCs w:val="20"/>
    </w:rPr>
  </w:style>
  <w:style w:type="paragraph" w:styleId="CommentSubject">
    <w:name w:val="annotation subject"/>
    <w:basedOn w:val="CommentText"/>
    <w:next w:val="CommentText"/>
    <w:link w:val="CommentSubjectChar"/>
    <w:uiPriority w:val="99"/>
    <w:semiHidden/>
    <w:unhideWhenUsed/>
    <w:rsid w:val="004571F1"/>
    <w:rPr>
      <w:b/>
      <w:bCs/>
    </w:rPr>
  </w:style>
  <w:style w:type="character" w:customStyle="1" w:styleId="CommentSubjectChar">
    <w:name w:val="Comment Subject Char"/>
    <w:basedOn w:val="CommentTextChar"/>
    <w:link w:val="CommentSubject"/>
    <w:uiPriority w:val="99"/>
    <w:semiHidden/>
    <w:rsid w:val="004571F1"/>
    <w:rPr>
      <w:b/>
      <w:bCs/>
      <w:sz w:val="20"/>
      <w:szCs w:val="20"/>
    </w:rPr>
  </w:style>
  <w:style w:type="paragraph" w:styleId="NormalWeb">
    <w:name w:val="Normal (Web)"/>
    <w:basedOn w:val="Normal"/>
    <w:uiPriority w:val="99"/>
    <w:unhideWhenUsed/>
    <w:rsid w:val="003048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DA6E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hcpc-uk.org/education/approved-programmes/" TargetMode="External"/><Relationship Id="rId26" Type="http://schemas.openxmlformats.org/officeDocument/2006/relationships/hyperlink" Target="https://www.gov.wales/sites/default/files/publications/2023-01/national-workforce-implementation-plan.pdf" TargetMode="External"/><Relationship Id="rId3" Type="http://schemas.openxmlformats.org/officeDocument/2006/relationships/styles" Target="styles.xml"/><Relationship Id="rId21" Type="http://schemas.openxmlformats.org/officeDocument/2006/relationships/hyperlink" Target="https://www.ons.gov.uk/peoplepopulationandcommunity/populationandmigration/populationestimates/bulletins/annualmidyearpopulationestimates/mid2024"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google.com/maps" TargetMode="External"/><Relationship Id="rId25" Type="http://schemas.openxmlformats.org/officeDocument/2006/relationships/hyperlink" Target="https://statswales.gov.wales/Catalogue/Health-and-Social-Care/NHS-Hospital-Waiting-Times/Diagnostic-and-Therapy-Services/waitingtimes-by-month" TargetMode="External"/><Relationship Id="rId2" Type="http://schemas.openxmlformats.org/officeDocument/2006/relationships/numbering" Target="numbering.xml"/><Relationship Id="rId16" Type="http://schemas.openxmlformats.org/officeDocument/2006/relationships/hyperlink" Target="https://www.cardiff.ac.uk/study/postgraduate/taught/courses/course/pre-registration-occupational-therapy-msc-full-time-2-years" TargetMode="External"/><Relationship Id="rId20" Type="http://schemas.openxmlformats.org/officeDocument/2006/relationships/hyperlink" Target="https://www.healthcareers.nhs.uk/explore-roles/allied-health-professionals/roles-allied-health-professions/occupational-therapis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cot.co.uk/learn-about-occupational-therapy/become-an-ot/route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rcot.co.uk/support-the-profession/workforce-strategy/welsh-workforce"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nhsbsa.nhs.uk/nhs-learning-support-fund-ls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rcot.co.uk/latest-news/workforce-survey-report-2023"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mily\OneDrive\Documents\OT%20Mach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OT waiting times Wales Jan - Jun 2025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D07-48FA-BB50-17FB563FB2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D07-48FA-BB50-17FB563FB266}"/>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Sheet!$H$8:$H$9</c:f>
              <c:strCache>
                <c:ptCount val="2"/>
                <c:pt idx="0">
                  <c:v>over 8 weeks </c:v>
                </c:pt>
                <c:pt idx="1">
                  <c:v>up to 8 weeks </c:v>
                </c:pt>
              </c:strCache>
            </c:strRef>
          </c:cat>
          <c:val>
            <c:numRef>
              <c:f>Sheet!$I$8:$I$9</c:f>
              <c:numCache>
                <c:formatCode>General</c:formatCode>
                <c:ptCount val="2"/>
                <c:pt idx="0">
                  <c:v>6870</c:v>
                </c:pt>
                <c:pt idx="1">
                  <c:v>13732</c:v>
                </c:pt>
              </c:numCache>
            </c:numRef>
          </c:val>
          <c:extLst>
            <c:ext xmlns:c16="http://schemas.microsoft.com/office/drawing/2014/chart" uri="{C3380CC4-5D6E-409C-BE32-E72D297353CC}">
              <c16:uniqueId val="{00000004-DD07-48FA-BB50-17FB563FB266}"/>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DAC8D-B2C3-4AD5-8902-99897D334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3876</Words>
  <Characters>22094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Vernon</dc:creator>
  <cp:keywords/>
  <dc:description/>
  <cp:lastModifiedBy>Emily Vernon</cp:lastModifiedBy>
  <cp:revision>5</cp:revision>
  <dcterms:created xsi:type="dcterms:W3CDTF">2026-01-30T12:52:00Z</dcterms:created>
  <dcterms:modified xsi:type="dcterms:W3CDTF">2026-02-05T15:51:00Z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120e92bf-a1df-4f27-90b3-b070c927218a</vt:lpwstr>
  </property>
</Properties>
</file>