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4BE23C" w14:textId="77777777" w:rsidR="00A51265" w:rsidRPr="00A51265" w:rsidRDefault="00A51265" w:rsidP="00A51265">
      <w:pPr>
        <w:spacing w:line="360" w:lineRule="auto"/>
        <w:rPr>
          <w:rFonts w:ascii="Arial" w:hAnsi="Arial" w:cs="Arial"/>
        </w:rPr>
      </w:pPr>
    </w:p>
    <w:p w14:paraId="714F5C2B" w14:textId="77777777" w:rsidR="00A51265" w:rsidRPr="00A51265" w:rsidRDefault="00A51265" w:rsidP="00A51265">
      <w:pPr>
        <w:spacing w:line="360" w:lineRule="auto"/>
        <w:rPr>
          <w:rFonts w:ascii="Arial" w:hAnsi="Arial" w:cs="Arial"/>
        </w:rPr>
      </w:pPr>
    </w:p>
    <w:p w14:paraId="06157B37" w14:textId="77777777" w:rsidR="00A51265" w:rsidRPr="00A51265" w:rsidRDefault="00A51265" w:rsidP="00A51265">
      <w:pPr>
        <w:spacing w:line="360" w:lineRule="auto"/>
        <w:jc w:val="center"/>
        <w:rPr>
          <w:rFonts w:ascii="Arial" w:hAnsi="Arial" w:cs="Arial"/>
          <w:sz w:val="24"/>
          <w:szCs w:val="24"/>
        </w:rPr>
      </w:pPr>
    </w:p>
    <w:p w14:paraId="734C6FC5" w14:textId="5668D5FF" w:rsidR="00A51265" w:rsidRPr="00A51265" w:rsidRDefault="00A51265" w:rsidP="00A51265">
      <w:pPr>
        <w:spacing w:line="360" w:lineRule="auto"/>
        <w:jc w:val="center"/>
        <w:rPr>
          <w:rFonts w:ascii="Arial" w:hAnsi="Arial" w:cs="Arial"/>
          <w:b/>
          <w:sz w:val="24"/>
          <w:szCs w:val="24"/>
        </w:rPr>
      </w:pPr>
      <w:r w:rsidRPr="00A51265">
        <w:rPr>
          <w:rFonts w:ascii="Arial" w:hAnsi="Arial" w:cs="Arial"/>
          <w:b/>
          <w:sz w:val="24"/>
          <w:szCs w:val="24"/>
        </w:rPr>
        <w:t>BSc Health and Social Care</w:t>
      </w:r>
    </w:p>
    <w:p w14:paraId="080A0124" w14:textId="3FF3BA6B" w:rsidR="00A51265" w:rsidRPr="00A51265" w:rsidRDefault="00A51265" w:rsidP="00A51265">
      <w:pPr>
        <w:spacing w:line="360" w:lineRule="auto"/>
        <w:jc w:val="center"/>
        <w:rPr>
          <w:rFonts w:ascii="Arial" w:hAnsi="Arial" w:cs="Arial"/>
          <w:b/>
          <w:sz w:val="24"/>
          <w:szCs w:val="24"/>
        </w:rPr>
      </w:pPr>
      <w:r w:rsidRPr="00A51265">
        <w:rPr>
          <w:rFonts w:ascii="Arial" w:hAnsi="Arial" w:cs="Arial"/>
          <w:b/>
          <w:sz w:val="24"/>
          <w:szCs w:val="24"/>
        </w:rPr>
        <w:t>Mental Disorders and Psychopathology</w:t>
      </w:r>
    </w:p>
    <w:p w14:paraId="1B45F7B1" w14:textId="663BF2C0" w:rsidR="00A51265" w:rsidRPr="00A51265" w:rsidRDefault="00A51265" w:rsidP="00A51265">
      <w:pPr>
        <w:spacing w:line="360" w:lineRule="auto"/>
        <w:jc w:val="center"/>
        <w:rPr>
          <w:rFonts w:ascii="Arial" w:hAnsi="Arial" w:cs="Arial"/>
          <w:b/>
          <w:bCs/>
          <w:sz w:val="24"/>
          <w:szCs w:val="24"/>
        </w:rPr>
      </w:pPr>
      <w:r w:rsidRPr="00A51265">
        <w:rPr>
          <w:rFonts w:ascii="Arial" w:hAnsi="Arial" w:cs="Arial"/>
          <w:b/>
          <w:bCs/>
          <w:sz w:val="24"/>
          <w:szCs w:val="24"/>
        </w:rPr>
        <w:t>BMHP6006</w:t>
      </w:r>
    </w:p>
    <w:p w14:paraId="3DE03CF6" w14:textId="77777777" w:rsidR="00A51265" w:rsidRPr="00A51265" w:rsidRDefault="00A51265" w:rsidP="00A51265">
      <w:pPr>
        <w:spacing w:line="360" w:lineRule="auto"/>
        <w:jc w:val="center"/>
        <w:rPr>
          <w:rFonts w:ascii="Arial" w:hAnsi="Arial" w:cs="Arial"/>
          <w:b/>
          <w:bCs/>
          <w:sz w:val="24"/>
          <w:szCs w:val="24"/>
        </w:rPr>
      </w:pPr>
    </w:p>
    <w:p w14:paraId="409E3177" w14:textId="77777777" w:rsidR="00A51265" w:rsidRPr="00A51265" w:rsidRDefault="00A51265" w:rsidP="00A51265">
      <w:pPr>
        <w:spacing w:line="360" w:lineRule="auto"/>
        <w:jc w:val="center"/>
        <w:rPr>
          <w:rFonts w:ascii="Arial" w:hAnsi="Arial" w:cs="Arial"/>
          <w:b/>
          <w:bCs/>
          <w:sz w:val="24"/>
          <w:szCs w:val="24"/>
        </w:rPr>
      </w:pPr>
    </w:p>
    <w:p w14:paraId="15EA2EBC" w14:textId="32D94209" w:rsidR="00A51265" w:rsidRPr="00A51265" w:rsidRDefault="00A51265" w:rsidP="00A51265">
      <w:pPr>
        <w:spacing w:line="360" w:lineRule="auto"/>
        <w:jc w:val="center"/>
        <w:rPr>
          <w:rFonts w:ascii="Arial" w:hAnsi="Arial" w:cs="Arial"/>
          <w:b/>
          <w:bCs/>
          <w:sz w:val="24"/>
          <w:szCs w:val="24"/>
        </w:rPr>
      </w:pPr>
      <w:r w:rsidRPr="00A51265">
        <w:rPr>
          <w:rFonts w:ascii="Arial" w:hAnsi="Arial" w:cs="Arial"/>
          <w:b/>
          <w:bCs/>
          <w:sz w:val="24"/>
          <w:szCs w:val="24"/>
        </w:rPr>
        <w:t>Component 2 – Written Report</w:t>
      </w:r>
    </w:p>
    <w:p w14:paraId="583613B3" w14:textId="77777777" w:rsidR="00A51265" w:rsidRPr="00A51265" w:rsidRDefault="00A51265" w:rsidP="00A51265">
      <w:pPr>
        <w:spacing w:line="360" w:lineRule="auto"/>
        <w:jc w:val="center"/>
        <w:rPr>
          <w:rFonts w:ascii="Arial" w:hAnsi="Arial" w:cs="Arial"/>
          <w:b/>
          <w:bCs/>
          <w:sz w:val="24"/>
          <w:szCs w:val="24"/>
        </w:rPr>
      </w:pPr>
    </w:p>
    <w:p w14:paraId="380E7826" w14:textId="77777777" w:rsidR="00A51265" w:rsidRPr="00A51265" w:rsidRDefault="00A51265" w:rsidP="00A51265">
      <w:pPr>
        <w:spacing w:line="360" w:lineRule="auto"/>
        <w:jc w:val="center"/>
        <w:rPr>
          <w:rFonts w:ascii="Arial" w:hAnsi="Arial" w:cs="Arial"/>
          <w:b/>
          <w:bCs/>
          <w:sz w:val="24"/>
          <w:szCs w:val="24"/>
        </w:rPr>
      </w:pPr>
    </w:p>
    <w:p w14:paraId="69B2170B" w14:textId="23A16DC4" w:rsidR="00A51265" w:rsidRPr="00A51265" w:rsidRDefault="00A51265" w:rsidP="00A51265">
      <w:pPr>
        <w:spacing w:line="360" w:lineRule="auto"/>
        <w:jc w:val="center"/>
        <w:rPr>
          <w:rFonts w:ascii="Arial" w:hAnsi="Arial" w:cs="Arial"/>
          <w:b/>
          <w:bCs/>
          <w:sz w:val="24"/>
          <w:szCs w:val="24"/>
        </w:rPr>
      </w:pPr>
      <w:r w:rsidRPr="00A51265">
        <w:rPr>
          <w:rFonts w:ascii="Arial" w:hAnsi="Arial" w:cs="Arial"/>
          <w:b/>
          <w:bCs/>
          <w:sz w:val="24"/>
          <w:szCs w:val="24"/>
        </w:rPr>
        <w:t>Student Name</w:t>
      </w:r>
      <w:r w:rsidR="000B56FD">
        <w:rPr>
          <w:rFonts w:ascii="Arial" w:hAnsi="Arial" w:cs="Arial"/>
          <w:b/>
          <w:bCs/>
          <w:sz w:val="24"/>
          <w:szCs w:val="24"/>
        </w:rPr>
        <w:t xml:space="preserve"> parveen iqbal</w:t>
      </w:r>
    </w:p>
    <w:p w14:paraId="73FF0A3F" w14:textId="77EFC430" w:rsidR="00A51265" w:rsidRPr="00A51265" w:rsidRDefault="00A51265" w:rsidP="00A51265">
      <w:pPr>
        <w:spacing w:line="360" w:lineRule="auto"/>
        <w:jc w:val="center"/>
        <w:rPr>
          <w:rFonts w:ascii="Arial" w:hAnsi="Arial" w:cs="Arial"/>
          <w:b/>
          <w:bCs/>
          <w:sz w:val="24"/>
          <w:szCs w:val="24"/>
        </w:rPr>
      </w:pPr>
      <w:r w:rsidRPr="00A51265">
        <w:rPr>
          <w:rFonts w:ascii="Arial" w:hAnsi="Arial" w:cs="Arial"/>
          <w:b/>
          <w:bCs/>
          <w:sz w:val="24"/>
          <w:szCs w:val="24"/>
        </w:rPr>
        <w:t>Student ID</w:t>
      </w:r>
      <w:r w:rsidR="000B56FD">
        <w:rPr>
          <w:rFonts w:ascii="Arial" w:hAnsi="Arial" w:cs="Arial"/>
          <w:b/>
          <w:bCs/>
          <w:sz w:val="24"/>
          <w:szCs w:val="24"/>
        </w:rPr>
        <w:t xml:space="preserve"> 2132796</w:t>
      </w:r>
    </w:p>
    <w:p w14:paraId="1FDD71EA" w14:textId="77777777" w:rsidR="00A51265" w:rsidRPr="00A51265" w:rsidRDefault="00A51265" w:rsidP="00A51265">
      <w:pPr>
        <w:spacing w:line="360" w:lineRule="auto"/>
        <w:jc w:val="center"/>
        <w:rPr>
          <w:rFonts w:ascii="Arial" w:hAnsi="Arial" w:cs="Arial"/>
          <w:b/>
          <w:bCs/>
          <w:sz w:val="24"/>
          <w:szCs w:val="24"/>
        </w:rPr>
      </w:pPr>
    </w:p>
    <w:p w14:paraId="64E1BC70" w14:textId="77777777" w:rsidR="00A51265" w:rsidRPr="00A51265" w:rsidRDefault="00A51265" w:rsidP="00A51265">
      <w:pPr>
        <w:spacing w:line="360" w:lineRule="auto"/>
        <w:jc w:val="center"/>
        <w:rPr>
          <w:rFonts w:ascii="Arial" w:hAnsi="Arial" w:cs="Arial"/>
          <w:b/>
          <w:bCs/>
          <w:sz w:val="24"/>
          <w:szCs w:val="24"/>
        </w:rPr>
      </w:pPr>
    </w:p>
    <w:p w14:paraId="464ACCBE" w14:textId="6DC49C9F" w:rsidR="00A51265" w:rsidRPr="00A51265" w:rsidRDefault="00A51265" w:rsidP="00A51265">
      <w:pPr>
        <w:spacing w:before="120" w:after="120" w:line="360" w:lineRule="auto"/>
        <w:jc w:val="center"/>
        <w:rPr>
          <w:rFonts w:ascii="Arial" w:hAnsi="Arial" w:cs="Arial"/>
          <w:b/>
          <w:sz w:val="24"/>
          <w:szCs w:val="24"/>
        </w:rPr>
      </w:pPr>
      <w:r w:rsidRPr="00A51265">
        <w:rPr>
          <w:rFonts w:ascii="Arial" w:hAnsi="Arial" w:cs="Arial"/>
          <w:b/>
          <w:bCs/>
          <w:sz w:val="24"/>
          <w:szCs w:val="24"/>
        </w:rPr>
        <w:t xml:space="preserve">Lecturer: </w:t>
      </w:r>
      <w:r w:rsidRPr="00A51265">
        <w:rPr>
          <w:rFonts w:ascii="Arial" w:hAnsi="Arial" w:cs="Arial"/>
          <w:b/>
          <w:sz w:val="24"/>
          <w:szCs w:val="24"/>
        </w:rPr>
        <w:t>Dr Josephine Chen-Wilson</w:t>
      </w:r>
    </w:p>
    <w:p w14:paraId="7FB99784" w14:textId="3E9D6353" w:rsidR="00A51265" w:rsidRPr="00A51265" w:rsidRDefault="00A51265" w:rsidP="00A51265">
      <w:pPr>
        <w:spacing w:line="360" w:lineRule="auto"/>
        <w:jc w:val="center"/>
        <w:rPr>
          <w:rFonts w:ascii="Arial" w:hAnsi="Arial" w:cs="Arial"/>
          <w:sz w:val="24"/>
          <w:szCs w:val="24"/>
        </w:rPr>
      </w:pPr>
    </w:p>
    <w:p w14:paraId="0CFA7F6E" w14:textId="77777777" w:rsidR="00A51265" w:rsidRPr="00A51265" w:rsidRDefault="00A51265" w:rsidP="00A51265">
      <w:pPr>
        <w:spacing w:line="360" w:lineRule="auto"/>
        <w:jc w:val="center"/>
        <w:rPr>
          <w:rFonts w:ascii="Arial" w:hAnsi="Arial" w:cs="Arial"/>
          <w:sz w:val="24"/>
          <w:szCs w:val="24"/>
        </w:rPr>
      </w:pPr>
    </w:p>
    <w:p w14:paraId="2E3BC0AB" w14:textId="77777777" w:rsidR="00A51265" w:rsidRPr="00A51265" w:rsidRDefault="00A51265" w:rsidP="00A51265">
      <w:pPr>
        <w:spacing w:line="360" w:lineRule="auto"/>
        <w:jc w:val="center"/>
        <w:rPr>
          <w:rFonts w:ascii="Arial" w:hAnsi="Arial" w:cs="Arial"/>
          <w:sz w:val="24"/>
          <w:szCs w:val="24"/>
        </w:rPr>
      </w:pPr>
    </w:p>
    <w:p w14:paraId="53FFDB40" w14:textId="10A83A9E" w:rsidR="00A51265" w:rsidRDefault="00A51265" w:rsidP="00A51265">
      <w:pPr>
        <w:spacing w:line="360" w:lineRule="auto"/>
        <w:jc w:val="center"/>
        <w:rPr>
          <w:rFonts w:ascii="Arial" w:hAnsi="Arial" w:cs="Arial"/>
          <w:sz w:val="24"/>
          <w:szCs w:val="24"/>
        </w:rPr>
      </w:pPr>
      <w:r w:rsidRPr="00A51265">
        <w:rPr>
          <w:rFonts w:ascii="Arial" w:hAnsi="Arial" w:cs="Arial"/>
          <w:sz w:val="24"/>
          <w:szCs w:val="24"/>
        </w:rPr>
        <w:t>Date</w:t>
      </w:r>
    </w:p>
    <w:p w14:paraId="0BD24718" w14:textId="77777777" w:rsidR="00A51265" w:rsidRDefault="00A51265" w:rsidP="00A51265">
      <w:pPr>
        <w:spacing w:line="360" w:lineRule="auto"/>
        <w:rPr>
          <w:rFonts w:ascii="Arial" w:hAnsi="Arial" w:cs="Arial"/>
          <w:sz w:val="24"/>
          <w:szCs w:val="24"/>
        </w:rPr>
      </w:pPr>
    </w:p>
    <w:p w14:paraId="3AAE84D7" w14:textId="77777777" w:rsidR="00A51265" w:rsidRDefault="00A51265" w:rsidP="00A51265">
      <w:pPr>
        <w:spacing w:line="360" w:lineRule="auto"/>
        <w:rPr>
          <w:rFonts w:ascii="Arial" w:hAnsi="Arial" w:cs="Arial"/>
          <w:sz w:val="24"/>
          <w:szCs w:val="24"/>
        </w:rPr>
      </w:pPr>
    </w:p>
    <w:p w14:paraId="0FD25AA2" w14:textId="77777777" w:rsidR="00A51265" w:rsidRDefault="00A51265" w:rsidP="00A51265">
      <w:pPr>
        <w:spacing w:line="360" w:lineRule="auto"/>
        <w:rPr>
          <w:rFonts w:ascii="Arial" w:hAnsi="Arial" w:cs="Arial"/>
          <w:sz w:val="24"/>
          <w:szCs w:val="24"/>
        </w:rPr>
      </w:pPr>
    </w:p>
    <w:sdt>
      <w:sdtPr>
        <w:rPr>
          <w:rFonts w:ascii="Arial" w:eastAsiaTheme="minorHAnsi" w:hAnsi="Arial" w:cs="Arial"/>
          <w:b w:val="0"/>
          <w:bCs w:val="0"/>
          <w:color w:val="auto"/>
          <w:kern w:val="2"/>
          <w:sz w:val="22"/>
          <w:szCs w:val="22"/>
          <w14:ligatures w14:val="standardContextual"/>
        </w:rPr>
        <w:id w:val="-343023096"/>
        <w:docPartObj>
          <w:docPartGallery w:val="Table of Contents"/>
          <w:docPartUnique/>
        </w:docPartObj>
      </w:sdtPr>
      <w:sdtEndPr>
        <w:rPr>
          <w:noProof/>
        </w:rPr>
      </w:sdtEndPr>
      <w:sdtContent>
        <w:p w14:paraId="1C5B1F79" w14:textId="78371FAC" w:rsidR="000F5792" w:rsidRPr="000F5792" w:rsidRDefault="000F5792" w:rsidP="000F5792">
          <w:pPr>
            <w:pStyle w:val="TOCHeading"/>
            <w:spacing w:line="360" w:lineRule="auto"/>
            <w:jc w:val="center"/>
            <w:rPr>
              <w:rFonts w:ascii="Arial" w:hAnsi="Arial" w:cs="Arial"/>
            </w:rPr>
          </w:pPr>
          <w:r w:rsidRPr="000F5792">
            <w:rPr>
              <w:rFonts w:ascii="Arial" w:hAnsi="Arial" w:cs="Arial"/>
            </w:rPr>
            <w:t>Table of Contents</w:t>
          </w:r>
        </w:p>
        <w:p w14:paraId="13E067E0" w14:textId="2DADED8E" w:rsidR="000F5792" w:rsidRPr="000F5792" w:rsidRDefault="000F5792" w:rsidP="000F5792">
          <w:pPr>
            <w:pStyle w:val="TOC1"/>
            <w:tabs>
              <w:tab w:val="left" w:pos="480"/>
              <w:tab w:val="right" w:leader="dot" w:pos="9350"/>
            </w:tabs>
            <w:spacing w:line="360" w:lineRule="auto"/>
            <w:rPr>
              <w:rFonts w:ascii="Arial" w:hAnsi="Arial" w:cs="Arial"/>
              <w:noProof/>
            </w:rPr>
          </w:pPr>
          <w:r w:rsidRPr="000F5792">
            <w:rPr>
              <w:rFonts w:ascii="Arial" w:hAnsi="Arial" w:cs="Arial"/>
              <w:b w:val="0"/>
              <w:bCs w:val="0"/>
            </w:rPr>
            <w:fldChar w:fldCharType="begin"/>
          </w:r>
          <w:r w:rsidRPr="000F5792">
            <w:rPr>
              <w:rFonts w:ascii="Arial" w:hAnsi="Arial" w:cs="Arial"/>
            </w:rPr>
            <w:instrText xml:space="preserve"> TOC \o "1-3" \h \z \u </w:instrText>
          </w:r>
          <w:r w:rsidRPr="000F5792">
            <w:rPr>
              <w:rFonts w:ascii="Arial" w:hAnsi="Arial" w:cs="Arial"/>
              <w:b w:val="0"/>
              <w:bCs w:val="0"/>
            </w:rPr>
            <w:fldChar w:fldCharType="separate"/>
          </w:r>
          <w:hyperlink w:anchor="_Toc172484119" w:history="1">
            <w:r w:rsidRPr="000F5792">
              <w:rPr>
                <w:rStyle w:val="Hyperlink"/>
                <w:rFonts w:ascii="Arial" w:hAnsi="Arial" w:cs="Arial"/>
                <w:noProof/>
                <w:lang w:val="en-GB"/>
              </w:rPr>
              <w:t>1.</w:t>
            </w:r>
            <w:r w:rsidRPr="000F5792">
              <w:rPr>
                <w:rFonts w:ascii="Arial" w:hAnsi="Arial" w:cs="Arial"/>
                <w:noProof/>
              </w:rPr>
              <w:tab/>
            </w:r>
            <w:r w:rsidRPr="000F5792">
              <w:rPr>
                <w:rStyle w:val="Hyperlink"/>
                <w:rFonts w:ascii="Arial" w:hAnsi="Arial" w:cs="Arial"/>
                <w:noProof/>
                <w:lang w:val="en-GB"/>
              </w:rPr>
              <w:t>Introduction</w:t>
            </w:r>
            <w:r w:rsidRPr="000F5792">
              <w:rPr>
                <w:rFonts w:ascii="Arial" w:hAnsi="Arial" w:cs="Arial"/>
                <w:noProof/>
                <w:webHidden/>
              </w:rPr>
              <w:tab/>
            </w:r>
            <w:r w:rsidRPr="000F5792">
              <w:rPr>
                <w:rFonts w:ascii="Arial" w:hAnsi="Arial" w:cs="Arial"/>
                <w:noProof/>
                <w:webHidden/>
              </w:rPr>
              <w:fldChar w:fldCharType="begin"/>
            </w:r>
            <w:r w:rsidRPr="000F5792">
              <w:rPr>
                <w:rFonts w:ascii="Arial" w:hAnsi="Arial" w:cs="Arial"/>
                <w:noProof/>
                <w:webHidden/>
              </w:rPr>
              <w:instrText xml:space="preserve"> PAGEREF _Toc172484119 \h </w:instrText>
            </w:r>
            <w:r w:rsidRPr="000F5792">
              <w:rPr>
                <w:rFonts w:ascii="Arial" w:hAnsi="Arial" w:cs="Arial"/>
                <w:noProof/>
                <w:webHidden/>
              </w:rPr>
            </w:r>
            <w:r w:rsidRPr="000F5792">
              <w:rPr>
                <w:rFonts w:ascii="Arial" w:hAnsi="Arial" w:cs="Arial"/>
                <w:noProof/>
                <w:webHidden/>
              </w:rPr>
              <w:fldChar w:fldCharType="separate"/>
            </w:r>
            <w:r>
              <w:rPr>
                <w:rFonts w:ascii="Arial" w:hAnsi="Arial" w:cs="Arial"/>
                <w:noProof/>
                <w:webHidden/>
              </w:rPr>
              <w:t>3</w:t>
            </w:r>
            <w:r w:rsidRPr="000F5792">
              <w:rPr>
                <w:rFonts w:ascii="Arial" w:hAnsi="Arial" w:cs="Arial"/>
                <w:noProof/>
                <w:webHidden/>
              </w:rPr>
              <w:fldChar w:fldCharType="end"/>
            </w:r>
          </w:hyperlink>
        </w:p>
        <w:p w14:paraId="22FDC535" w14:textId="1D4AD7CB" w:rsidR="000F5792" w:rsidRPr="000F5792" w:rsidRDefault="000F5792" w:rsidP="000F5792">
          <w:pPr>
            <w:pStyle w:val="TOC1"/>
            <w:tabs>
              <w:tab w:val="left" w:pos="480"/>
              <w:tab w:val="right" w:leader="dot" w:pos="9350"/>
            </w:tabs>
            <w:spacing w:line="360" w:lineRule="auto"/>
            <w:rPr>
              <w:rFonts w:ascii="Arial" w:hAnsi="Arial" w:cs="Arial"/>
              <w:noProof/>
            </w:rPr>
          </w:pPr>
          <w:hyperlink w:anchor="_Toc172484120" w:history="1">
            <w:r w:rsidRPr="000F5792">
              <w:rPr>
                <w:rStyle w:val="Hyperlink"/>
                <w:rFonts w:ascii="Arial" w:hAnsi="Arial" w:cs="Arial"/>
                <w:noProof/>
                <w:lang w:val="en-GB"/>
              </w:rPr>
              <w:t>2.</w:t>
            </w:r>
            <w:r w:rsidRPr="000F5792">
              <w:rPr>
                <w:rFonts w:ascii="Arial" w:hAnsi="Arial" w:cs="Arial"/>
                <w:noProof/>
              </w:rPr>
              <w:tab/>
            </w:r>
            <w:r w:rsidRPr="000F5792">
              <w:rPr>
                <w:rStyle w:val="Hyperlink"/>
                <w:rFonts w:ascii="Arial" w:hAnsi="Arial" w:cs="Arial"/>
                <w:noProof/>
                <w:lang w:val="en-GB"/>
              </w:rPr>
              <w:t>Autism</w:t>
            </w:r>
            <w:r w:rsidRPr="000F5792">
              <w:rPr>
                <w:rFonts w:ascii="Arial" w:hAnsi="Arial" w:cs="Arial"/>
                <w:noProof/>
                <w:webHidden/>
              </w:rPr>
              <w:tab/>
            </w:r>
            <w:r w:rsidRPr="000F5792">
              <w:rPr>
                <w:rFonts w:ascii="Arial" w:hAnsi="Arial" w:cs="Arial"/>
                <w:noProof/>
                <w:webHidden/>
              </w:rPr>
              <w:fldChar w:fldCharType="begin"/>
            </w:r>
            <w:r w:rsidRPr="000F5792">
              <w:rPr>
                <w:rFonts w:ascii="Arial" w:hAnsi="Arial" w:cs="Arial"/>
                <w:noProof/>
                <w:webHidden/>
              </w:rPr>
              <w:instrText xml:space="preserve"> PAGEREF _Toc172484120 \h </w:instrText>
            </w:r>
            <w:r w:rsidRPr="000F5792">
              <w:rPr>
                <w:rFonts w:ascii="Arial" w:hAnsi="Arial" w:cs="Arial"/>
                <w:noProof/>
                <w:webHidden/>
              </w:rPr>
            </w:r>
            <w:r w:rsidRPr="000F5792">
              <w:rPr>
                <w:rFonts w:ascii="Arial" w:hAnsi="Arial" w:cs="Arial"/>
                <w:noProof/>
                <w:webHidden/>
              </w:rPr>
              <w:fldChar w:fldCharType="separate"/>
            </w:r>
            <w:r>
              <w:rPr>
                <w:rFonts w:ascii="Arial" w:hAnsi="Arial" w:cs="Arial"/>
                <w:noProof/>
                <w:webHidden/>
              </w:rPr>
              <w:t>4</w:t>
            </w:r>
            <w:r w:rsidRPr="000F5792">
              <w:rPr>
                <w:rFonts w:ascii="Arial" w:hAnsi="Arial" w:cs="Arial"/>
                <w:noProof/>
                <w:webHidden/>
              </w:rPr>
              <w:fldChar w:fldCharType="end"/>
            </w:r>
          </w:hyperlink>
        </w:p>
        <w:p w14:paraId="7C834B02" w14:textId="0BCB97E1" w:rsidR="000F5792" w:rsidRPr="000F5792" w:rsidRDefault="000F5792" w:rsidP="000F5792">
          <w:pPr>
            <w:pStyle w:val="TOC2"/>
            <w:tabs>
              <w:tab w:val="left" w:pos="960"/>
              <w:tab w:val="right" w:leader="dot" w:pos="9350"/>
            </w:tabs>
            <w:spacing w:line="360" w:lineRule="auto"/>
            <w:rPr>
              <w:rFonts w:ascii="Arial" w:hAnsi="Arial" w:cs="Arial"/>
              <w:noProof/>
            </w:rPr>
          </w:pPr>
          <w:hyperlink w:anchor="_Toc172484121" w:history="1">
            <w:r w:rsidRPr="000F5792">
              <w:rPr>
                <w:rStyle w:val="Hyperlink"/>
                <w:rFonts w:ascii="Arial" w:hAnsi="Arial" w:cs="Arial"/>
                <w:noProof/>
                <w:lang w:val="en-GB"/>
              </w:rPr>
              <w:t>2.1.</w:t>
            </w:r>
            <w:r w:rsidRPr="000F5792">
              <w:rPr>
                <w:rFonts w:ascii="Arial" w:hAnsi="Arial" w:cs="Arial"/>
                <w:noProof/>
              </w:rPr>
              <w:tab/>
            </w:r>
            <w:r w:rsidRPr="000F5792">
              <w:rPr>
                <w:rStyle w:val="Hyperlink"/>
                <w:rFonts w:ascii="Arial" w:hAnsi="Arial" w:cs="Arial"/>
                <w:noProof/>
                <w:lang w:val="en-GB"/>
              </w:rPr>
              <w:t>Classification</w:t>
            </w:r>
            <w:r w:rsidRPr="000F5792">
              <w:rPr>
                <w:rFonts w:ascii="Arial" w:hAnsi="Arial" w:cs="Arial"/>
                <w:noProof/>
                <w:webHidden/>
              </w:rPr>
              <w:tab/>
            </w:r>
            <w:r w:rsidRPr="000F5792">
              <w:rPr>
                <w:rFonts w:ascii="Arial" w:hAnsi="Arial" w:cs="Arial"/>
                <w:noProof/>
                <w:webHidden/>
              </w:rPr>
              <w:fldChar w:fldCharType="begin"/>
            </w:r>
            <w:r w:rsidRPr="000F5792">
              <w:rPr>
                <w:rFonts w:ascii="Arial" w:hAnsi="Arial" w:cs="Arial"/>
                <w:noProof/>
                <w:webHidden/>
              </w:rPr>
              <w:instrText xml:space="preserve"> PAGEREF _Toc172484121 \h </w:instrText>
            </w:r>
            <w:r w:rsidRPr="000F5792">
              <w:rPr>
                <w:rFonts w:ascii="Arial" w:hAnsi="Arial" w:cs="Arial"/>
                <w:noProof/>
                <w:webHidden/>
              </w:rPr>
            </w:r>
            <w:r w:rsidRPr="000F5792">
              <w:rPr>
                <w:rFonts w:ascii="Arial" w:hAnsi="Arial" w:cs="Arial"/>
                <w:noProof/>
                <w:webHidden/>
              </w:rPr>
              <w:fldChar w:fldCharType="separate"/>
            </w:r>
            <w:r>
              <w:rPr>
                <w:rFonts w:ascii="Arial" w:hAnsi="Arial" w:cs="Arial"/>
                <w:noProof/>
                <w:webHidden/>
              </w:rPr>
              <w:t>4</w:t>
            </w:r>
            <w:r w:rsidRPr="000F5792">
              <w:rPr>
                <w:rFonts w:ascii="Arial" w:hAnsi="Arial" w:cs="Arial"/>
                <w:noProof/>
                <w:webHidden/>
              </w:rPr>
              <w:fldChar w:fldCharType="end"/>
            </w:r>
          </w:hyperlink>
        </w:p>
        <w:p w14:paraId="53E173E0" w14:textId="1ADD69FF" w:rsidR="000F5792" w:rsidRPr="000F5792" w:rsidRDefault="000F5792" w:rsidP="000F5792">
          <w:pPr>
            <w:pStyle w:val="TOC2"/>
            <w:tabs>
              <w:tab w:val="left" w:pos="960"/>
              <w:tab w:val="right" w:leader="dot" w:pos="9350"/>
            </w:tabs>
            <w:spacing w:line="360" w:lineRule="auto"/>
            <w:rPr>
              <w:rFonts w:ascii="Arial" w:hAnsi="Arial" w:cs="Arial"/>
              <w:noProof/>
            </w:rPr>
          </w:pPr>
          <w:hyperlink w:anchor="_Toc172484122" w:history="1">
            <w:r w:rsidRPr="000F5792">
              <w:rPr>
                <w:rStyle w:val="Hyperlink"/>
                <w:rFonts w:ascii="Arial" w:hAnsi="Arial" w:cs="Arial"/>
                <w:noProof/>
                <w:lang w:val="en-GB"/>
              </w:rPr>
              <w:t>2.2.</w:t>
            </w:r>
            <w:r w:rsidRPr="000F5792">
              <w:rPr>
                <w:rFonts w:ascii="Arial" w:hAnsi="Arial" w:cs="Arial"/>
                <w:noProof/>
              </w:rPr>
              <w:tab/>
            </w:r>
            <w:r w:rsidRPr="000F5792">
              <w:rPr>
                <w:rStyle w:val="Hyperlink"/>
                <w:rFonts w:ascii="Arial" w:hAnsi="Arial" w:cs="Arial"/>
                <w:noProof/>
                <w:lang w:val="en-GB"/>
              </w:rPr>
              <w:t>Diagnosis</w:t>
            </w:r>
            <w:r w:rsidRPr="000F5792">
              <w:rPr>
                <w:rFonts w:ascii="Arial" w:hAnsi="Arial" w:cs="Arial"/>
                <w:noProof/>
                <w:webHidden/>
              </w:rPr>
              <w:tab/>
            </w:r>
            <w:r w:rsidRPr="000F5792">
              <w:rPr>
                <w:rFonts w:ascii="Arial" w:hAnsi="Arial" w:cs="Arial"/>
                <w:noProof/>
                <w:webHidden/>
              </w:rPr>
              <w:fldChar w:fldCharType="begin"/>
            </w:r>
            <w:r w:rsidRPr="000F5792">
              <w:rPr>
                <w:rFonts w:ascii="Arial" w:hAnsi="Arial" w:cs="Arial"/>
                <w:noProof/>
                <w:webHidden/>
              </w:rPr>
              <w:instrText xml:space="preserve"> PAGEREF _Toc172484122 \h </w:instrText>
            </w:r>
            <w:r w:rsidRPr="000F5792">
              <w:rPr>
                <w:rFonts w:ascii="Arial" w:hAnsi="Arial" w:cs="Arial"/>
                <w:noProof/>
                <w:webHidden/>
              </w:rPr>
            </w:r>
            <w:r w:rsidRPr="000F5792">
              <w:rPr>
                <w:rFonts w:ascii="Arial" w:hAnsi="Arial" w:cs="Arial"/>
                <w:noProof/>
                <w:webHidden/>
              </w:rPr>
              <w:fldChar w:fldCharType="separate"/>
            </w:r>
            <w:r>
              <w:rPr>
                <w:rFonts w:ascii="Arial" w:hAnsi="Arial" w:cs="Arial"/>
                <w:noProof/>
                <w:webHidden/>
              </w:rPr>
              <w:t>4</w:t>
            </w:r>
            <w:r w:rsidRPr="000F5792">
              <w:rPr>
                <w:rFonts w:ascii="Arial" w:hAnsi="Arial" w:cs="Arial"/>
                <w:noProof/>
                <w:webHidden/>
              </w:rPr>
              <w:fldChar w:fldCharType="end"/>
            </w:r>
          </w:hyperlink>
        </w:p>
        <w:p w14:paraId="0B2744A6" w14:textId="7474317E" w:rsidR="000F5792" w:rsidRPr="000F5792" w:rsidRDefault="000F5792" w:rsidP="000F5792">
          <w:pPr>
            <w:pStyle w:val="TOC2"/>
            <w:tabs>
              <w:tab w:val="left" w:pos="960"/>
              <w:tab w:val="right" w:leader="dot" w:pos="9350"/>
            </w:tabs>
            <w:spacing w:line="360" w:lineRule="auto"/>
            <w:rPr>
              <w:rFonts w:ascii="Arial" w:hAnsi="Arial" w:cs="Arial"/>
              <w:noProof/>
            </w:rPr>
          </w:pPr>
          <w:hyperlink w:anchor="_Toc172484123" w:history="1">
            <w:r w:rsidRPr="000F5792">
              <w:rPr>
                <w:rStyle w:val="Hyperlink"/>
                <w:rFonts w:ascii="Arial" w:hAnsi="Arial" w:cs="Arial"/>
                <w:noProof/>
                <w:lang w:val="en-GB"/>
              </w:rPr>
              <w:t>2.3.</w:t>
            </w:r>
            <w:r w:rsidRPr="000F5792">
              <w:rPr>
                <w:rFonts w:ascii="Arial" w:hAnsi="Arial" w:cs="Arial"/>
                <w:noProof/>
              </w:rPr>
              <w:tab/>
            </w:r>
            <w:r w:rsidRPr="000F5792">
              <w:rPr>
                <w:rStyle w:val="Hyperlink"/>
                <w:rFonts w:ascii="Arial" w:hAnsi="Arial" w:cs="Arial"/>
                <w:noProof/>
                <w:lang w:val="en-GB"/>
              </w:rPr>
              <w:t>Treatment</w:t>
            </w:r>
            <w:r w:rsidRPr="000F5792">
              <w:rPr>
                <w:rFonts w:ascii="Arial" w:hAnsi="Arial" w:cs="Arial"/>
                <w:noProof/>
                <w:webHidden/>
              </w:rPr>
              <w:tab/>
            </w:r>
            <w:r w:rsidRPr="000F5792">
              <w:rPr>
                <w:rFonts w:ascii="Arial" w:hAnsi="Arial" w:cs="Arial"/>
                <w:noProof/>
                <w:webHidden/>
              </w:rPr>
              <w:fldChar w:fldCharType="begin"/>
            </w:r>
            <w:r w:rsidRPr="000F5792">
              <w:rPr>
                <w:rFonts w:ascii="Arial" w:hAnsi="Arial" w:cs="Arial"/>
                <w:noProof/>
                <w:webHidden/>
              </w:rPr>
              <w:instrText xml:space="preserve"> PAGEREF _Toc172484123 \h </w:instrText>
            </w:r>
            <w:r w:rsidRPr="000F5792">
              <w:rPr>
                <w:rFonts w:ascii="Arial" w:hAnsi="Arial" w:cs="Arial"/>
                <w:noProof/>
                <w:webHidden/>
              </w:rPr>
            </w:r>
            <w:r w:rsidRPr="000F5792">
              <w:rPr>
                <w:rFonts w:ascii="Arial" w:hAnsi="Arial" w:cs="Arial"/>
                <w:noProof/>
                <w:webHidden/>
              </w:rPr>
              <w:fldChar w:fldCharType="separate"/>
            </w:r>
            <w:r>
              <w:rPr>
                <w:rFonts w:ascii="Arial" w:hAnsi="Arial" w:cs="Arial"/>
                <w:noProof/>
                <w:webHidden/>
              </w:rPr>
              <w:t>5</w:t>
            </w:r>
            <w:r w:rsidRPr="000F5792">
              <w:rPr>
                <w:rFonts w:ascii="Arial" w:hAnsi="Arial" w:cs="Arial"/>
                <w:noProof/>
                <w:webHidden/>
              </w:rPr>
              <w:fldChar w:fldCharType="end"/>
            </w:r>
          </w:hyperlink>
        </w:p>
        <w:p w14:paraId="7C8159D6" w14:textId="75BD13C6" w:rsidR="000F5792" w:rsidRPr="000F5792" w:rsidRDefault="000F5792" w:rsidP="000F5792">
          <w:pPr>
            <w:pStyle w:val="TOC2"/>
            <w:tabs>
              <w:tab w:val="left" w:pos="960"/>
              <w:tab w:val="right" w:leader="dot" w:pos="9350"/>
            </w:tabs>
            <w:spacing w:line="360" w:lineRule="auto"/>
            <w:rPr>
              <w:rFonts w:ascii="Arial" w:hAnsi="Arial" w:cs="Arial"/>
              <w:noProof/>
            </w:rPr>
          </w:pPr>
          <w:hyperlink w:anchor="_Toc172484124" w:history="1">
            <w:r w:rsidRPr="000F5792">
              <w:rPr>
                <w:rStyle w:val="Hyperlink"/>
                <w:rFonts w:ascii="Arial" w:hAnsi="Arial" w:cs="Arial"/>
                <w:noProof/>
                <w:lang w:val="en-GB"/>
              </w:rPr>
              <w:t>2.4.</w:t>
            </w:r>
            <w:r w:rsidRPr="000F5792">
              <w:rPr>
                <w:rFonts w:ascii="Arial" w:hAnsi="Arial" w:cs="Arial"/>
                <w:noProof/>
              </w:rPr>
              <w:tab/>
            </w:r>
            <w:r w:rsidRPr="000F5792">
              <w:rPr>
                <w:rStyle w:val="Hyperlink"/>
                <w:rFonts w:ascii="Arial" w:hAnsi="Arial" w:cs="Arial"/>
                <w:noProof/>
                <w:lang w:val="en-GB"/>
              </w:rPr>
              <w:t>Measurements of Rehabilitation</w:t>
            </w:r>
            <w:r w:rsidRPr="000F5792">
              <w:rPr>
                <w:rFonts w:ascii="Arial" w:hAnsi="Arial" w:cs="Arial"/>
                <w:noProof/>
                <w:webHidden/>
              </w:rPr>
              <w:tab/>
            </w:r>
            <w:r w:rsidRPr="000F5792">
              <w:rPr>
                <w:rFonts w:ascii="Arial" w:hAnsi="Arial" w:cs="Arial"/>
                <w:noProof/>
                <w:webHidden/>
              </w:rPr>
              <w:fldChar w:fldCharType="begin"/>
            </w:r>
            <w:r w:rsidRPr="000F5792">
              <w:rPr>
                <w:rFonts w:ascii="Arial" w:hAnsi="Arial" w:cs="Arial"/>
                <w:noProof/>
                <w:webHidden/>
              </w:rPr>
              <w:instrText xml:space="preserve"> PAGEREF _Toc172484124 \h </w:instrText>
            </w:r>
            <w:r w:rsidRPr="000F5792">
              <w:rPr>
                <w:rFonts w:ascii="Arial" w:hAnsi="Arial" w:cs="Arial"/>
                <w:noProof/>
                <w:webHidden/>
              </w:rPr>
            </w:r>
            <w:r w:rsidRPr="000F5792">
              <w:rPr>
                <w:rFonts w:ascii="Arial" w:hAnsi="Arial" w:cs="Arial"/>
                <w:noProof/>
                <w:webHidden/>
              </w:rPr>
              <w:fldChar w:fldCharType="separate"/>
            </w:r>
            <w:r>
              <w:rPr>
                <w:rFonts w:ascii="Arial" w:hAnsi="Arial" w:cs="Arial"/>
                <w:noProof/>
                <w:webHidden/>
              </w:rPr>
              <w:t>6</w:t>
            </w:r>
            <w:r w:rsidRPr="000F5792">
              <w:rPr>
                <w:rFonts w:ascii="Arial" w:hAnsi="Arial" w:cs="Arial"/>
                <w:noProof/>
                <w:webHidden/>
              </w:rPr>
              <w:fldChar w:fldCharType="end"/>
            </w:r>
          </w:hyperlink>
        </w:p>
        <w:p w14:paraId="0960562A" w14:textId="035BFF20" w:rsidR="000F5792" w:rsidRPr="000F5792" w:rsidRDefault="000F5792" w:rsidP="000F5792">
          <w:pPr>
            <w:pStyle w:val="TOC2"/>
            <w:tabs>
              <w:tab w:val="left" w:pos="960"/>
              <w:tab w:val="right" w:leader="dot" w:pos="9350"/>
            </w:tabs>
            <w:spacing w:line="360" w:lineRule="auto"/>
            <w:rPr>
              <w:rFonts w:ascii="Arial" w:hAnsi="Arial" w:cs="Arial"/>
              <w:noProof/>
            </w:rPr>
          </w:pPr>
          <w:hyperlink w:anchor="_Toc172484125" w:history="1">
            <w:r w:rsidRPr="000F5792">
              <w:rPr>
                <w:rStyle w:val="Hyperlink"/>
                <w:rFonts w:ascii="Arial" w:hAnsi="Arial" w:cs="Arial"/>
                <w:noProof/>
                <w:lang w:val="en-GB"/>
              </w:rPr>
              <w:t>2.5.</w:t>
            </w:r>
            <w:r w:rsidRPr="000F5792">
              <w:rPr>
                <w:rFonts w:ascii="Arial" w:hAnsi="Arial" w:cs="Arial"/>
                <w:noProof/>
              </w:rPr>
              <w:tab/>
            </w:r>
            <w:r w:rsidRPr="000F5792">
              <w:rPr>
                <w:rStyle w:val="Hyperlink"/>
                <w:rFonts w:ascii="Arial" w:hAnsi="Arial" w:cs="Arial"/>
                <w:noProof/>
                <w:lang w:val="en-GB"/>
              </w:rPr>
              <w:t>Recommendations</w:t>
            </w:r>
            <w:r w:rsidRPr="000F5792">
              <w:rPr>
                <w:rFonts w:ascii="Arial" w:hAnsi="Arial" w:cs="Arial"/>
                <w:noProof/>
                <w:webHidden/>
              </w:rPr>
              <w:tab/>
            </w:r>
            <w:r w:rsidRPr="000F5792">
              <w:rPr>
                <w:rFonts w:ascii="Arial" w:hAnsi="Arial" w:cs="Arial"/>
                <w:noProof/>
                <w:webHidden/>
              </w:rPr>
              <w:fldChar w:fldCharType="begin"/>
            </w:r>
            <w:r w:rsidRPr="000F5792">
              <w:rPr>
                <w:rFonts w:ascii="Arial" w:hAnsi="Arial" w:cs="Arial"/>
                <w:noProof/>
                <w:webHidden/>
              </w:rPr>
              <w:instrText xml:space="preserve"> PAGEREF _Toc172484125 \h </w:instrText>
            </w:r>
            <w:r w:rsidRPr="000F5792">
              <w:rPr>
                <w:rFonts w:ascii="Arial" w:hAnsi="Arial" w:cs="Arial"/>
                <w:noProof/>
                <w:webHidden/>
              </w:rPr>
            </w:r>
            <w:r w:rsidRPr="000F5792">
              <w:rPr>
                <w:rFonts w:ascii="Arial" w:hAnsi="Arial" w:cs="Arial"/>
                <w:noProof/>
                <w:webHidden/>
              </w:rPr>
              <w:fldChar w:fldCharType="separate"/>
            </w:r>
            <w:r>
              <w:rPr>
                <w:rFonts w:ascii="Arial" w:hAnsi="Arial" w:cs="Arial"/>
                <w:noProof/>
                <w:webHidden/>
              </w:rPr>
              <w:t>7</w:t>
            </w:r>
            <w:r w:rsidRPr="000F5792">
              <w:rPr>
                <w:rFonts w:ascii="Arial" w:hAnsi="Arial" w:cs="Arial"/>
                <w:noProof/>
                <w:webHidden/>
              </w:rPr>
              <w:fldChar w:fldCharType="end"/>
            </w:r>
          </w:hyperlink>
        </w:p>
        <w:p w14:paraId="4FD640A1" w14:textId="57096508" w:rsidR="000F5792" w:rsidRPr="000F5792" w:rsidRDefault="000F5792" w:rsidP="000F5792">
          <w:pPr>
            <w:pStyle w:val="TOC1"/>
            <w:tabs>
              <w:tab w:val="left" w:pos="480"/>
              <w:tab w:val="right" w:leader="dot" w:pos="9350"/>
            </w:tabs>
            <w:spacing w:line="360" w:lineRule="auto"/>
            <w:rPr>
              <w:rFonts w:ascii="Arial" w:hAnsi="Arial" w:cs="Arial"/>
              <w:noProof/>
            </w:rPr>
          </w:pPr>
          <w:hyperlink w:anchor="_Toc172484126" w:history="1">
            <w:r w:rsidRPr="000F5792">
              <w:rPr>
                <w:rStyle w:val="Hyperlink"/>
                <w:rFonts w:ascii="Arial" w:hAnsi="Arial" w:cs="Arial"/>
                <w:noProof/>
                <w:lang w:val="en-GB"/>
              </w:rPr>
              <w:t>3.</w:t>
            </w:r>
            <w:r w:rsidRPr="000F5792">
              <w:rPr>
                <w:rFonts w:ascii="Arial" w:hAnsi="Arial" w:cs="Arial"/>
                <w:noProof/>
              </w:rPr>
              <w:tab/>
            </w:r>
            <w:r w:rsidRPr="000F5792">
              <w:rPr>
                <w:rStyle w:val="Hyperlink"/>
                <w:rFonts w:ascii="Arial" w:hAnsi="Arial" w:cs="Arial"/>
                <w:noProof/>
                <w:lang w:val="en-GB"/>
              </w:rPr>
              <w:t>Anxiety</w:t>
            </w:r>
            <w:r w:rsidRPr="000F5792">
              <w:rPr>
                <w:rFonts w:ascii="Arial" w:hAnsi="Arial" w:cs="Arial"/>
                <w:noProof/>
                <w:webHidden/>
              </w:rPr>
              <w:tab/>
            </w:r>
            <w:r w:rsidRPr="000F5792">
              <w:rPr>
                <w:rFonts w:ascii="Arial" w:hAnsi="Arial" w:cs="Arial"/>
                <w:noProof/>
                <w:webHidden/>
              </w:rPr>
              <w:fldChar w:fldCharType="begin"/>
            </w:r>
            <w:r w:rsidRPr="000F5792">
              <w:rPr>
                <w:rFonts w:ascii="Arial" w:hAnsi="Arial" w:cs="Arial"/>
                <w:noProof/>
                <w:webHidden/>
              </w:rPr>
              <w:instrText xml:space="preserve"> PAGEREF _Toc172484126 \h </w:instrText>
            </w:r>
            <w:r w:rsidRPr="000F5792">
              <w:rPr>
                <w:rFonts w:ascii="Arial" w:hAnsi="Arial" w:cs="Arial"/>
                <w:noProof/>
                <w:webHidden/>
              </w:rPr>
            </w:r>
            <w:r w:rsidRPr="000F5792">
              <w:rPr>
                <w:rFonts w:ascii="Arial" w:hAnsi="Arial" w:cs="Arial"/>
                <w:noProof/>
                <w:webHidden/>
              </w:rPr>
              <w:fldChar w:fldCharType="separate"/>
            </w:r>
            <w:r>
              <w:rPr>
                <w:rFonts w:ascii="Arial" w:hAnsi="Arial" w:cs="Arial"/>
                <w:noProof/>
                <w:webHidden/>
              </w:rPr>
              <w:t>8</w:t>
            </w:r>
            <w:r w:rsidRPr="000F5792">
              <w:rPr>
                <w:rFonts w:ascii="Arial" w:hAnsi="Arial" w:cs="Arial"/>
                <w:noProof/>
                <w:webHidden/>
              </w:rPr>
              <w:fldChar w:fldCharType="end"/>
            </w:r>
          </w:hyperlink>
        </w:p>
        <w:p w14:paraId="697A433E" w14:textId="290AF6E2" w:rsidR="000F5792" w:rsidRPr="000F5792" w:rsidRDefault="000F5792" w:rsidP="000F5792">
          <w:pPr>
            <w:pStyle w:val="TOC2"/>
            <w:tabs>
              <w:tab w:val="left" w:pos="960"/>
              <w:tab w:val="right" w:leader="dot" w:pos="9350"/>
            </w:tabs>
            <w:spacing w:line="360" w:lineRule="auto"/>
            <w:rPr>
              <w:rFonts w:ascii="Arial" w:hAnsi="Arial" w:cs="Arial"/>
              <w:noProof/>
            </w:rPr>
          </w:pPr>
          <w:hyperlink w:anchor="_Toc172484127" w:history="1">
            <w:r w:rsidRPr="000F5792">
              <w:rPr>
                <w:rStyle w:val="Hyperlink"/>
                <w:rFonts w:ascii="Arial" w:hAnsi="Arial" w:cs="Arial"/>
                <w:noProof/>
                <w:lang w:val="en-GB"/>
              </w:rPr>
              <w:t>3.1.</w:t>
            </w:r>
            <w:r w:rsidRPr="000F5792">
              <w:rPr>
                <w:rFonts w:ascii="Arial" w:hAnsi="Arial" w:cs="Arial"/>
                <w:noProof/>
              </w:rPr>
              <w:tab/>
            </w:r>
            <w:r w:rsidRPr="000F5792">
              <w:rPr>
                <w:rStyle w:val="Hyperlink"/>
                <w:rFonts w:ascii="Arial" w:hAnsi="Arial" w:cs="Arial"/>
                <w:noProof/>
                <w:lang w:val="en-GB"/>
              </w:rPr>
              <w:t>Classification</w:t>
            </w:r>
            <w:r w:rsidRPr="000F5792">
              <w:rPr>
                <w:rFonts w:ascii="Arial" w:hAnsi="Arial" w:cs="Arial"/>
                <w:noProof/>
                <w:webHidden/>
              </w:rPr>
              <w:tab/>
            </w:r>
            <w:r w:rsidRPr="000F5792">
              <w:rPr>
                <w:rFonts w:ascii="Arial" w:hAnsi="Arial" w:cs="Arial"/>
                <w:noProof/>
                <w:webHidden/>
              </w:rPr>
              <w:fldChar w:fldCharType="begin"/>
            </w:r>
            <w:r w:rsidRPr="000F5792">
              <w:rPr>
                <w:rFonts w:ascii="Arial" w:hAnsi="Arial" w:cs="Arial"/>
                <w:noProof/>
                <w:webHidden/>
              </w:rPr>
              <w:instrText xml:space="preserve"> PAGEREF _Toc172484127 \h </w:instrText>
            </w:r>
            <w:r w:rsidRPr="000F5792">
              <w:rPr>
                <w:rFonts w:ascii="Arial" w:hAnsi="Arial" w:cs="Arial"/>
                <w:noProof/>
                <w:webHidden/>
              </w:rPr>
            </w:r>
            <w:r w:rsidRPr="000F5792">
              <w:rPr>
                <w:rFonts w:ascii="Arial" w:hAnsi="Arial" w:cs="Arial"/>
                <w:noProof/>
                <w:webHidden/>
              </w:rPr>
              <w:fldChar w:fldCharType="separate"/>
            </w:r>
            <w:r>
              <w:rPr>
                <w:rFonts w:ascii="Arial" w:hAnsi="Arial" w:cs="Arial"/>
                <w:noProof/>
                <w:webHidden/>
              </w:rPr>
              <w:t>8</w:t>
            </w:r>
            <w:r w:rsidRPr="000F5792">
              <w:rPr>
                <w:rFonts w:ascii="Arial" w:hAnsi="Arial" w:cs="Arial"/>
                <w:noProof/>
                <w:webHidden/>
              </w:rPr>
              <w:fldChar w:fldCharType="end"/>
            </w:r>
          </w:hyperlink>
        </w:p>
        <w:p w14:paraId="12728ACD" w14:textId="44395F7C" w:rsidR="000F5792" w:rsidRPr="000F5792" w:rsidRDefault="000F5792" w:rsidP="000F5792">
          <w:pPr>
            <w:pStyle w:val="TOC2"/>
            <w:tabs>
              <w:tab w:val="left" w:pos="960"/>
              <w:tab w:val="right" w:leader="dot" w:pos="9350"/>
            </w:tabs>
            <w:spacing w:line="360" w:lineRule="auto"/>
            <w:rPr>
              <w:rFonts w:ascii="Arial" w:hAnsi="Arial" w:cs="Arial"/>
              <w:noProof/>
            </w:rPr>
          </w:pPr>
          <w:hyperlink w:anchor="_Toc172484128" w:history="1">
            <w:r w:rsidRPr="000F5792">
              <w:rPr>
                <w:rStyle w:val="Hyperlink"/>
                <w:rFonts w:ascii="Arial" w:hAnsi="Arial" w:cs="Arial"/>
                <w:noProof/>
                <w:lang w:val="en-GB"/>
              </w:rPr>
              <w:t>3.2.</w:t>
            </w:r>
            <w:r w:rsidRPr="000F5792">
              <w:rPr>
                <w:rFonts w:ascii="Arial" w:hAnsi="Arial" w:cs="Arial"/>
                <w:noProof/>
              </w:rPr>
              <w:tab/>
            </w:r>
            <w:r w:rsidRPr="000F5792">
              <w:rPr>
                <w:rStyle w:val="Hyperlink"/>
                <w:rFonts w:ascii="Arial" w:hAnsi="Arial" w:cs="Arial"/>
                <w:noProof/>
                <w:lang w:val="en-GB"/>
              </w:rPr>
              <w:t>Diagnosis</w:t>
            </w:r>
            <w:r w:rsidRPr="000F5792">
              <w:rPr>
                <w:rFonts w:ascii="Arial" w:hAnsi="Arial" w:cs="Arial"/>
                <w:noProof/>
                <w:webHidden/>
              </w:rPr>
              <w:tab/>
            </w:r>
            <w:r w:rsidRPr="000F5792">
              <w:rPr>
                <w:rFonts w:ascii="Arial" w:hAnsi="Arial" w:cs="Arial"/>
                <w:noProof/>
                <w:webHidden/>
              </w:rPr>
              <w:fldChar w:fldCharType="begin"/>
            </w:r>
            <w:r w:rsidRPr="000F5792">
              <w:rPr>
                <w:rFonts w:ascii="Arial" w:hAnsi="Arial" w:cs="Arial"/>
                <w:noProof/>
                <w:webHidden/>
              </w:rPr>
              <w:instrText xml:space="preserve"> PAGEREF _Toc172484128 \h </w:instrText>
            </w:r>
            <w:r w:rsidRPr="000F5792">
              <w:rPr>
                <w:rFonts w:ascii="Arial" w:hAnsi="Arial" w:cs="Arial"/>
                <w:noProof/>
                <w:webHidden/>
              </w:rPr>
            </w:r>
            <w:r w:rsidRPr="000F5792">
              <w:rPr>
                <w:rFonts w:ascii="Arial" w:hAnsi="Arial" w:cs="Arial"/>
                <w:noProof/>
                <w:webHidden/>
              </w:rPr>
              <w:fldChar w:fldCharType="separate"/>
            </w:r>
            <w:r>
              <w:rPr>
                <w:rFonts w:ascii="Arial" w:hAnsi="Arial" w:cs="Arial"/>
                <w:noProof/>
                <w:webHidden/>
              </w:rPr>
              <w:t>8</w:t>
            </w:r>
            <w:r w:rsidRPr="000F5792">
              <w:rPr>
                <w:rFonts w:ascii="Arial" w:hAnsi="Arial" w:cs="Arial"/>
                <w:noProof/>
                <w:webHidden/>
              </w:rPr>
              <w:fldChar w:fldCharType="end"/>
            </w:r>
          </w:hyperlink>
        </w:p>
        <w:p w14:paraId="4F4395D1" w14:textId="6B2DF961" w:rsidR="000F5792" w:rsidRPr="000F5792" w:rsidRDefault="000F5792" w:rsidP="000F5792">
          <w:pPr>
            <w:pStyle w:val="TOC2"/>
            <w:tabs>
              <w:tab w:val="left" w:pos="960"/>
              <w:tab w:val="right" w:leader="dot" w:pos="9350"/>
            </w:tabs>
            <w:spacing w:line="360" w:lineRule="auto"/>
            <w:rPr>
              <w:rFonts w:ascii="Arial" w:hAnsi="Arial" w:cs="Arial"/>
              <w:noProof/>
            </w:rPr>
          </w:pPr>
          <w:hyperlink w:anchor="_Toc172484129" w:history="1">
            <w:r w:rsidRPr="000F5792">
              <w:rPr>
                <w:rStyle w:val="Hyperlink"/>
                <w:rFonts w:ascii="Arial" w:hAnsi="Arial" w:cs="Arial"/>
                <w:noProof/>
                <w:lang w:val="en-GB"/>
              </w:rPr>
              <w:t>3.3.</w:t>
            </w:r>
            <w:r w:rsidRPr="000F5792">
              <w:rPr>
                <w:rFonts w:ascii="Arial" w:hAnsi="Arial" w:cs="Arial"/>
                <w:noProof/>
              </w:rPr>
              <w:tab/>
            </w:r>
            <w:r w:rsidRPr="000F5792">
              <w:rPr>
                <w:rStyle w:val="Hyperlink"/>
                <w:rFonts w:ascii="Arial" w:hAnsi="Arial" w:cs="Arial"/>
                <w:noProof/>
                <w:lang w:val="en-GB"/>
              </w:rPr>
              <w:t>Treatment</w:t>
            </w:r>
            <w:r w:rsidRPr="000F5792">
              <w:rPr>
                <w:rFonts w:ascii="Arial" w:hAnsi="Arial" w:cs="Arial"/>
                <w:noProof/>
                <w:webHidden/>
              </w:rPr>
              <w:tab/>
            </w:r>
            <w:r w:rsidRPr="000F5792">
              <w:rPr>
                <w:rFonts w:ascii="Arial" w:hAnsi="Arial" w:cs="Arial"/>
                <w:noProof/>
                <w:webHidden/>
              </w:rPr>
              <w:fldChar w:fldCharType="begin"/>
            </w:r>
            <w:r w:rsidRPr="000F5792">
              <w:rPr>
                <w:rFonts w:ascii="Arial" w:hAnsi="Arial" w:cs="Arial"/>
                <w:noProof/>
                <w:webHidden/>
              </w:rPr>
              <w:instrText xml:space="preserve"> PAGEREF _Toc172484129 \h </w:instrText>
            </w:r>
            <w:r w:rsidRPr="000F5792">
              <w:rPr>
                <w:rFonts w:ascii="Arial" w:hAnsi="Arial" w:cs="Arial"/>
                <w:noProof/>
                <w:webHidden/>
              </w:rPr>
            </w:r>
            <w:r w:rsidRPr="000F5792">
              <w:rPr>
                <w:rFonts w:ascii="Arial" w:hAnsi="Arial" w:cs="Arial"/>
                <w:noProof/>
                <w:webHidden/>
              </w:rPr>
              <w:fldChar w:fldCharType="separate"/>
            </w:r>
            <w:r>
              <w:rPr>
                <w:rFonts w:ascii="Arial" w:hAnsi="Arial" w:cs="Arial"/>
                <w:noProof/>
                <w:webHidden/>
              </w:rPr>
              <w:t>9</w:t>
            </w:r>
            <w:r w:rsidRPr="000F5792">
              <w:rPr>
                <w:rFonts w:ascii="Arial" w:hAnsi="Arial" w:cs="Arial"/>
                <w:noProof/>
                <w:webHidden/>
              </w:rPr>
              <w:fldChar w:fldCharType="end"/>
            </w:r>
          </w:hyperlink>
        </w:p>
        <w:p w14:paraId="6ED7475E" w14:textId="664E6A3B" w:rsidR="000F5792" w:rsidRPr="000F5792" w:rsidRDefault="000F5792" w:rsidP="000F5792">
          <w:pPr>
            <w:pStyle w:val="TOC2"/>
            <w:tabs>
              <w:tab w:val="left" w:pos="960"/>
              <w:tab w:val="right" w:leader="dot" w:pos="9350"/>
            </w:tabs>
            <w:spacing w:line="360" w:lineRule="auto"/>
            <w:rPr>
              <w:rFonts w:ascii="Arial" w:hAnsi="Arial" w:cs="Arial"/>
              <w:noProof/>
            </w:rPr>
          </w:pPr>
          <w:hyperlink w:anchor="_Toc172484130" w:history="1">
            <w:r w:rsidRPr="000F5792">
              <w:rPr>
                <w:rStyle w:val="Hyperlink"/>
                <w:rFonts w:ascii="Arial" w:hAnsi="Arial" w:cs="Arial"/>
                <w:noProof/>
                <w:lang w:val="en-GB"/>
              </w:rPr>
              <w:t>3.4.</w:t>
            </w:r>
            <w:r w:rsidRPr="000F5792">
              <w:rPr>
                <w:rFonts w:ascii="Arial" w:hAnsi="Arial" w:cs="Arial"/>
                <w:noProof/>
              </w:rPr>
              <w:tab/>
            </w:r>
            <w:r w:rsidRPr="000F5792">
              <w:rPr>
                <w:rStyle w:val="Hyperlink"/>
                <w:rFonts w:ascii="Arial" w:hAnsi="Arial" w:cs="Arial"/>
                <w:noProof/>
                <w:lang w:val="en-GB"/>
              </w:rPr>
              <w:t>Measurements of Rehabilitation</w:t>
            </w:r>
            <w:r w:rsidRPr="000F5792">
              <w:rPr>
                <w:rFonts w:ascii="Arial" w:hAnsi="Arial" w:cs="Arial"/>
                <w:noProof/>
                <w:webHidden/>
              </w:rPr>
              <w:tab/>
            </w:r>
            <w:r w:rsidRPr="000F5792">
              <w:rPr>
                <w:rFonts w:ascii="Arial" w:hAnsi="Arial" w:cs="Arial"/>
                <w:noProof/>
                <w:webHidden/>
              </w:rPr>
              <w:fldChar w:fldCharType="begin"/>
            </w:r>
            <w:r w:rsidRPr="000F5792">
              <w:rPr>
                <w:rFonts w:ascii="Arial" w:hAnsi="Arial" w:cs="Arial"/>
                <w:noProof/>
                <w:webHidden/>
              </w:rPr>
              <w:instrText xml:space="preserve"> PAGEREF _Toc172484130 \h </w:instrText>
            </w:r>
            <w:r w:rsidRPr="000F5792">
              <w:rPr>
                <w:rFonts w:ascii="Arial" w:hAnsi="Arial" w:cs="Arial"/>
                <w:noProof/>
                <w:webHidden/>
              </w:rPr>
            </w:r>
            <w:r w:rsidRPr="000F5792">
              <w:rPr>
                <w:rFonts w:ascii="Arial" w:hAnsi="Arial" w:cs="Arial"/>
                <w:noProof/>
                <w:webHidden/>
              </w:rPr>
              <w:fldChar w:fldCharType="separate"/>
            </w:r>
            <w:r>
              <w:rPr>
                <w:rFonts w:ascii="Arial" w:hAnsi="Arial" w:cs="Arial"/>
                <w:noProof/>
                <w:webHidden/>
              </w:rPr>
              <w:t>10</w:t>
            </w:r>
            <w:r w:rsidRPr="000F5792">
              <w:rPr>
                <w:rFonts w:ascii="Arial" w:hAnsi="Arial" w:cs="Arial"/>
                <w:noProof/>
                <w:webHidden/>
              </w:rPr>
              <w:fldChar w:fldCharType="end"/>
            </w:r>
          </w:hyperlink>
        </w:p>
        <w:p w14:paraId="53D9D62F" w14:textId="7B8A0E23" w:rsidR="000F5792" w:rsidRPr="000F5792" w:rsidRDefault="000F5792" w:rsidP="000F5792">
          <w:pPr>
            <w:pStyle w:val="TOC2"/>
            <w:tabs>
              <w:tab w:val="left" w:pos="960"/>
              <w:tab w:val="right" w:leader="dot" w:pos="9350"/>
            </w:tabs>
            <w:spacing w:line="360" w:lineRule="auto"/>
            <w:rPr>
              <w:rFonts w:ascii="Arial" w:hAnsi="Arial" w:cs="Arial"/>
              <w:noProof/>
            </w:rPr>
          </w:pPr>
          <w:hyperlink w:anchor="_Toc172484131" w:history="1">
            <w:r w:rsidRPr="000F5792">
              <w:rPr>
                <w:rStyle w:val="Hyperlink"/>
                <w:rFonts w:ascii="Arial" w:hAnsi="Arial" w:cs="Arial"/>
                <w:noProof/>
                <w:lang w:val="en-GB"/>
              </w:rPr>
              <w:t>3.5.</w:t>
            </w:r>
            <w:r w:rsidRPr="000F5792">
              <w:rPr>
                <w:rFonts w:ascii="Arial" w:hAnsi="Arial" w:cs="Arial"/>
                <w:noProof/>
              </w:rPr>
              <w:tab/>
            </w:r>
            <w:r w:rsidRPr="000F5792">
              <w:rPr>
                <w:rStyle w:val="Hyperlink"/>
                <w:rFonts w:ascii="Arial" w:hAnsi="Arial" w:cs="Arial"/>
                <w:noProof/>
                <w:lang w:val="en-GB"/>
              </w:rPr>
              <w:t>Recommendations</w:t>
            </w:r>
            <w:r w:rsidRPr="000F5792">
              <w:rPr>
                <w:rFonts w:ascii="Arial" w:hAnsi="Arial" w:cs="Arial"/>
                <w:noProof/>
                <w:webHidden/>
              </w:rPr>
              <w:tab/>
            </w:r>
            <w:r w:rsidRPr="000F5792">
              <w:rPr>
                <w:rFonts w:ascii="Arial" w:hAnsi="Arial" w:cs="Arial"/>
                <w:noProof/>
                <w:webHidden/>
              </w:rPr>
              <w:fldChar w:fldCharType="begin"/>
            </w:r>
            <w:r w:rsidRPr="000F5792">
              <w:rPr>
                <w:rFonts w:ascii="Arial" w:hAnsi="Arial" w:cs="Arial"/>
                <w:noProof/>
                <w:webHidden/>
              </w:rPr>
              <w:instrText xml:space="preserve"> PAGEREF _Toc172484131 \h </w:instrText>
            </w:r>
            <w:r w:rsidRPr="000F5792">
              <w:rPr>
                <w:rFonts w:ascii="Arial" w:hAnsi="Arial" w:cs="Arial"/>
                <w:noProof/>
                <w:webHidden/>
              </w:rPr>
            </w:r>
            <w:r w:rsidRPr="000F5792">
              <w:rPr>
                <w:rFonts w:ascii="Arial" w:hAnsi="Arial" w:cs="Arial"/>
                <w:noProof/>
                <w:webHidden/>
              </w:rPr>
              <w:fldChar w:fldCharType="separate"/>
            </w:r>
            <w:r>
              <w:rPr>
                <w:rFonts w:ascii="Arial" w:hAnsi="Arial" w:cs="Arial"/>
                <w:noProof/>
                <w:webHidden/>
              </w:rPr>
              <w:t>11</w:t>
            </w:r>
            <w:r w:rsidRPr="000F5792">
              <w:rPr>
                <w:rFonts w:ascii="Arial" w:hAnsi="Arial" w:cs="Arial"/>
                <w:noProof/>
                <w:webHidden/>
              </w:rPr>
              <w:fldChar w:fldCharType="end"/>
            </w:r>
          </w:hyperlink>
        </w:p>
        <w:p w14:paraId="66FABEA2" w14:textId="0291BAA0" w:rsidR="000F5792" w:rsidRPr="000F5792" w:rsidRDefault="000F5792" w:rsidP="000F5792">
          <w:pPr>
            <w:pStyle w:val="TOC1"/>
            <w:tabs>
              <w:tab w:val="left" w:pos="480"/>
              <w:tab w:val="right" w:leader="dot" w:pos="9350"/>
            </w:tabs>
            <w:spacing w:line="360" w:lineRule="auto"/>
            <w:rPr>
              <w:rFonts w:ascii="Arial" w:hAnsi="Arial" w:cs="Arial"/>
              <w:noProof/>
            </w:rPr>
          </w:pPr>
          <w:hyperlink w:anchor="_Toc172484132" w:history="1">
            <w:r w:rsidRPr="000F5792">
              <w:rPr>
                <w:rStyle w:val="Hyperlink"/>
                <w:rFonts w:ascii="Arial" w:hAnsi="Arial" w:cs="Arial"/>
                <w:noProof/>
                <w:lang w:val="en-GB"/>
              </w:rPr>
              <w:t>4.</w:t>
            </w:r>
            <w:r w:rsidRPr="000F5792">
              <w:rPr>
                <w:rFonts w:ascii="Arial" w:hAnsi="Arial" w:cs="Arial"/>
                <w:noProof/>
              </w:rPr>
              <w:tab/>
            </w:r>
            <w:r w:rsidRPr="000F5792">
              <w:rPr>
                <w:rStyle w:val="Hyperlink"/>
                <w:rFonts w:ascii="Arial" w:hAnsi="Arial" w:cs="Arial"/>
                <w:noProof/>
                <w:lang w:val="en-GB"/>
              </w:rPr>
              <w:t>Conclusion</w:t>
            </w:r>
            <w:r w:rsidRPr="000F5792">
              <w:rPr>
                <w:rFonts w:ascii="Arial" w:hAnsi="Arial" w:cs="Arial"/>
                <w:noProof/>
                <w:webHidden/>
              </w:rPr>
              <w:tab/>
            </w:r>
            <w:r w:rsidRPr="000F5792">
              <w:rPr>
                <w:rFonts w:ascii="Arial" w:hAnsi="Arial" w:cs="Arial"/>
                <w:noProof/>
                <w:webHidden/>
              </w:rPr>
              <w:fldChar w:fldCharType="begin"/>
            </w:r>
            <w:r w:rsidRPr="000F5792">
              <w:rPr>
                <w:rFonts w:ascii="Arial" w:hAnsi="Arial" w:cs="Arial"/>
                <w:noProof/>
                <w:webHidden/>
              </w:rPr>
              <w:instrText xml:space="preserve"> PAGEREF _Toc172484132 \h </w:instrText>
            </w:r>
            <w:r w:rsidRPr="000F5792">
              <w:rPr>
                <w:rFonts w:ascii="Arial" w:hAnsi="Arial" w:cs="Arial"/>
                <w:noProof/>
                <w:webHidden/>
              </w:rPr>
            </w:r>
            <w:r w:rsidRPr="000F5792">
              <w:rPr>
                <w:rFonts w:ascii="Arial" w:hAnsi="Arial" w:cs="Arial"/>
                <w:noProof/>
                <w:webHidden/>
              </w:rPr>
              <w:fldChar w:fldCharType="separate"/>
            </w:r>
            <w:r>
              <w:rPr>
                <w:rFonts w:ascii="Arial" w:hAnsi="Arial" w:cs="Arial"/>
                <w:noProof/>
                <w:webHidden/>
              </w:rPr>
              <w:t>12</w:t>
            </w:r>
            <w:r w:rsidRPr="000F5792">
              <w:rPr>
                <w:rFonts w:ascii="Arial" w:hAnsi="Arial" w:cs="Arial"/>
                <w:noProof/>
                <w:webHidden/>
              </w:rPr>
              <w:fldChar w:fldCharType="end"/>
            </w:r>
          </w:hyperlink>
        </w:p>
        <w:p w14:paraId="3C704CD4" w14:textId="4B6E76C6" w:rsidR="000F5792" w:rsidRPr="000F5792" w:rsidRDefault="000F5792" w:rsidP="000F5792">
          <w:pPr>
            <w:pStyle w:val="TOC1"/>
            <w:tabs>
              <w:tab w:val="left" w:pos="480"/>
              <w:tab w:val="right" w:leader="dot" w:pos="9350"/>
            </w:tabs>
            <w:spacing w:line="360" w:lineRule="auto"/>
            <w:rPr>
              <w:rFonts w:ascii="Arial" w:hAnsi="Arial" w:cs="Arial"/>
              <w:noProof/>
            </w:rPr>
          </w:pPr>
          <w:hyperlink w:anchor="_Toc172484133" w:history="1">
            <w:r w:rsidRPr="000F5792">
              <w:rPr>
                <w:rStyle w:val="Hyperlink"/>
                <w:rFonts w:ascii="Arial" w:hAnsi="Arial" w:cs="Arial"/>
                <w:noProof/>
                <w:lang w:val="en-GB"/>
              </w:rPr>
              <w:t>5.</w:t>
            </w:r>
            <w:r w:rsidRPr="000F5792">
              <w:rPr>
                <w:rFonts w:ascii="Arial" w:hAnsi="Arial" w:cs="Arial"/>
                <w:noProof/>
              </w:rPr>
              <w:tab/>
            </w:r>
            <w:r w:rsidRPr="000F5792">
              <w:rPr>
                <w:rStyle w:val="Hyperlink"/>
                <w:rFonts w:ascii="Arial" w:hAnsi="Arial" w:cs="Arial"/>
                <w:noProof/>
                <w:lang w:val="en-GB"/>
              </w:rPr>
              <w:t>References</w:t>
            </w:r>
            <w:r w:rsidRPr="000F5792">
              <w:rPr>
                <w:rFonts w:ascii="Arial" w:hAnsi="Arial" w:cs="Arial"/>
                <w:noProof/>
                <w:webHidden/>
              </w:rPr>
              <w:tab/>
            </w:r>
            <w:r w:rsidRPr="000F5792">
              <w:rPr>
                <w:rFonts w:ascii="Arial" w:hAnsi="Arial" w:cs="Arial"/>
                <w:noProof/>
                <w:webHidden/>
              </w:rPr>
              <w:fldChar w:fldCharType="begin"/>
            </w:r>
            <w:r w:rsidRPr="000F5792">
              <w:rPr>
                <w:rFonts w:ascii="Arial" w:hAnsi="Arial" w:cs="Arial"/>
                <w:noProof/>
                <w:webHidden/>
              </w:rPr>
              <w:instrText xml:space="preserve"> PAGEREF _Toc172484133 \h </w:instrText>
            </w:r>
            <w:r w:rsidRPr="000F5792">
              <w:rPr>
                <w:rFonts w:ascii="Arial" w:hAnsi="Arial" w:cs="Arial"/>
                <w:noProof/>
                <w:webHidden/>
              </w:rPr>
            </w:r>
            <w:r w:rsidRPr="000F5792">
              <w:rPr>
                <w:rFonts w:ascii="Arial" w:hAnsi="Arial" w:cs="Arial"/>
                <w:noProof/>
                <w:webHidden/>
              </w:rPr>
              <w:fldChar w:fldCharType="separate"/>
            </w:r>
            <w:r>
              <w:rPr>
                <w:rFonts w:ascii="Arial" w:hAnsi="Arial" w:cs="Arial"/>
                <w:noProof/>
                <w:webHidden/>
              </w:rPr>
              <w:t>14</w:t>
            </w:r>
            <w:r w:rsidRPr="000F5792">
              <w:rPr>
                <w:rFonts w:ascii="Arial" w:hAnsi="Arial" w:cs="Arial"/>
                <w:noProof/>
                <w:webHidden/>
              </w:rPr>
              <w:fldChar w:fldCharType="end"/>
            </w:r>
          </w:hyperlink>
        </w:p>
        <w:p w14:paraId="6ED31D3A" w14:textId="5C8BBF4F" w:rsidR="000F5792" w:rsidRDefault="000F5792" w:rsidP="000F5792">
          <w:pPr>
            <w:spacing w:line="360" w:lineRule="auto"/>
          </w:pPr>
          <w:r w:rsidRPr="000F5792">
            <w:rPr>
              <w:rFonts w:ascii="Arial" w:hAnsi="Arial" w:cs="Arial"/>
              <w:b/>
              <w:bCs/>
              <w:noProof/>
            </w:rPr>
            <w:fldChar w:fldCharType="end"/>
          </w:r>
        </w:p>
      </w:sdtContent>
    </w:sdt>
    <w:p w14:paraId="216E75DB" w14:textId="77777777" w:rsidR="000F5792" w:rsidRDefault="000F5792" w:rsidP="00A51265">
      <w:pPr>
        <w:spacing w:line="360" w:lineRule="auto"/>
        <w:rPr>
          <w:rFonts w:ascii="Arial" w:hAnsi="Arial" w:cs="Arial"/>
          <w:sz w:val="24"/>
          <w:szCs w:val="24"/>
        </w:rPr>
      </w:pPr>
    </w:p>
    <w:p w14:paraId="1A9008D2" w14:textId="77777777" w:rsidR="000F5792" w:rsidRDefault="000F5792" w:rsidP="00A51265">
      <w:pPr>
        <w:spacing w:line="360" w:lineRule="auto"/>
        <w:rPr>
          <w:rFonts w:ascii="Arial" w:hAnsi="Arial" w:cs="Arial"/>
          <w:sz w:val="24"/>
          <w:szCs w:val="24"/>
        </w:rPr>
      </w:pPr>
    </w:p>
    <w:p w14:paraId="319BD79E" w14:textId="77777777" w:rsidR="000F5792" w:rsidRDefault="000F5792" w:rsidP="00A51265">
      <w:pPr>
        <w:spacing w:line="360" w:lineRule="auto"/>
        <w:rPr>
          <w:rFonts w:ascii="Arial" w:hAnsi="Arial" w:cs="Arial"/>
          <w:sz w:val="24"/>
          <w:szCs w:val="24"/>
        </w:rPr>
      </w:pPr>
    </w:p>
    <w:p w14:paraId="39F8B6B2" w14:textId="77777777" w:rsidR="000F5792" w:rsidRDefault="000F5792" w:rsidP="00A51265">
      <w:pPr>
        <w:spacing w:line="360" w:lineRule="auto"/>
        <w:rPr>
          <w:rFonts w:ascii="Arial" w:hAnsi="Arial" w:cs="Arial"/>
          <w:sz w:val="24"/>
          <w:szCs w:val="24"/>
        </w:rPr>
      </w:pPr>
    </w:p>
    <w:p w14:paraId="20071D51" w14:textId="77777777" w:rsidR="000F5792" w:rsidRDefault="000F5792" w:rsidP="00A51265">
      <w:pPr>
        <w:spacing w:line="360" w:lineRule="auto"/>
        <w:rPr>
          <w:rFonts w:ascii="Arial" w:hAnsi="Arial" w:cs="Arial"/>
          <w:sz w:val="24"/>
          <w:szCs w:val="24"/>
        </w:rPr>
      </w:pPr>
    </w:p>
    <w:p w14:paraId="257115E1" w14:textId="77777777" w:rsidR="000F5792" w:rsidRDefault="000F5792" w:rsidP="00A51265">
      <w:pPr>
        <w:spacing w:line="360" w:lineRule="auto"/>
        <w:rPr>
          <w:rFonts w:ascii="Arial" w:hAnsi="Arial" w:cs="Arial"/>
          <w:sz w:val="24"/>
          <w:szCs w:val="24"/>
        </w:rPr>
      </w:pPr>
    </w:p>
    <w:p w14:paraId="73327686" w14:textId="77777777" w:rsidR="000F5792" w:rsidRDefault="000F5792" w:rsidP="00A51265">
      <w:pPr>
        <w:spacing w:line="360" w:lineRule="auto"/>
        <w:rPr>
          <w:rFonts w:ascii="Arial" w:hAnsi="Arial" w:cs="Arial"/>
          <w:sz w:val="24"/>
          <w:szCs w:val="24"/>
        </w:rPr>
      </w:pPr>
    </w:p>
    <w:p w14:paraId="14C8BE32" w14:textId="77777777" w:rsidR="000F5792" w:rsidRDefault="000F5792" w:rsidP="00A51265">
      <w:pPr>
        <w:spacing w:line="360" w:lineRule="auto"/>
        <w:rPr>
          <w:rFonts w:ascii="Arial" w:hAnsi="Arial" w:cs="Arial"/>
          <w:sz w:val="24"/>
          <w:szCs w:val="24"/>
        </w:rPr>
      </w:pPr>
    </w:p>
    <w:p w14:paraId="19083F61" w14:textId="77777777" w:rsidR="000F5792" w:rsidRDefault="000F5792" w:rsidP="00A51265">
      <w:pPr>
        <w:spacing w:line="360" w:lineRule="auto"/>
        <w:rPr>
          <w:rFonts w:ascii="Arial" w:hAnsi="Arial" w:cs="Arial"/>
          <w:sz w:val="24"/>
          <w:szCs w:val="24"/>
        </w:rPr>
      </w:pPr>
    </w:p>
    <w:p w14:paraId="5F4D0F4D" w14:textId="77777777" w:rsidR="000F5792" w:rsidRPr="00A51265" w:rsidRDefault="000F5792" w:rsidP="00A51265">
      <w:pPr>
        <w:spacing w:line="360" w:lineRule="auto"/>
        <w:rPr>
          <w:rFonts w:ascii="Arial" w:hAnsi="Arial" w:cs="Arial"/>
          <w:sz w:val="24"/>
          <w:szCs w:val="24"/>
        </w:rPr>
      </w:pPr>
    </w:p>
    <w:p w14:paraId="2FC107C8" w14:textId="4401AD9F" w:rsidR="00AA3783" w:rsidRPr="00A51265" w:rsidRDefault="00AA3783" w:rsidP="00A51265">
      <w:pPr>
        <w:pStyle w:val="Heading1"/>
        <w:rPr>
          <w:sz w:val="24"/>
          <w:szCs w:val="24"/>
          <w:lang w:val="en-GB"/>
        </w:rPr>
      </w:pPr>
      <w:bookmarkStart w:id="0" w:name="_Toc172484119"/>
      <w:r w:rsidRPr="00A51265">
        <w:rPr>
          <w:sz w:val="24"/>
          <w:szCs w:val="24"/>
          <w:lang w:val="en-GB"/>
        </w:rPr>
        <w:lastRenderedPageBreak/>
        <w:t>Introduction</w:t>
      </w:r>
      <w:bookmarkEnd w:id="0"/>
    </w:p>
    <w:p w14:paraId="303BCA7E" w14:textId="2B853CFF" w:rsidR="00D63F33" w:rsidRPr="00A51265" w:rsidRDefault="00D63F33" w:rsidP="00A51265">
      <w:pPr>
        <w:spacing w:line="360" w:lineRule="auto"/>
        <w:jc w:val="both"/>
        <w:rPr>
          <w:rFonts w:ascii="Arial" w:hAnsi="Arial" w:cs="Arial"/>
          <w:sz w:val="24"/>
          <w:szCs w:val="24"/>
          <w:lang w:val="en-GB"/>
        </w:rPr>
      </w:pPr>
      <w:r w:rsidRPr="00A51265">
        <w:rPr>
          <w:rFonts w:ascii="Arial" w:hAnsi="Arial" w:cs="Arial"/>
          <w:sz w:val="24"/>
          <w:szCs w:val="24"/>
          <w:lang w:val="en-GB"/>
        </w:rPr>
        <w:t>Chapter five of ICD-10</w:t>
      </w:r>
      <w:r w:rsidR="0059633A" w:rsidRPr="00A51265">
        <w:rPr>
          <w:rFonts w:ascii="Arial" w:hAnsi="Arial" w:cs="Arial"/>
          <w:sz w:val="24"/>
          <w:szCs w:val="24"/>
          <w:lang w:val="en-GB"/>
        </w:rPr>
        <w:t>,</w:t>
      </w:r>
      <w:r w:rsidRPr="00A51265">
        <w:rPr>
          <w:rFonts w:ascii="Arial" w:hAnsi="Arial" w:cs="Arial"/>
          <w:sz w:val="24"/>
          <w:szCs w:val="24"/>
          <w:lang w:val="en-GB"/>
        </w:rPr>
        <w:t xml:space="preserve"> known as Mental and Behavioural Disorders</w:t>
      </w:r>
      <w:r w:rsidR="0059633A" w:rsidRPr="00A51265">
        <w:rPr>
          <w:rFonts w:ascii="Arial" w:hAnsi="Arial" w:cs="Arial"/>
          <w:sz w:val="24"/>
          <w:szCs w:val="24"/>
          <w:lang w:val="en-GB"/>
        </w:rPr>
        <w:t>,</w:t>
      </w:r>
      <w:r w:rsidRPr="00A51265">
        <w:rPr>
          <w:rFonts w:ascii="Arial" w:hAnsi="Arial" w:cs="Arial"/>
          <w:sz w:val="24"/>
          <w:szCs w:val="24"/>
          <w:lang w:val="en-GB"/>
        </w:rPr>
        <w:t xml:space="preserve"> is the overarching framework by which mental health disorders are identified and managed. Ideally, this chapter defines the procedures to </w:t>
      </w:r>
      <w:r w:rsidR="00966F1E" w:rsidRPr="00A51265">
        <w:rPr>
          <w:rFonts w:ascii="Arial" w:hAnsi="Arial" w:cs="Arial"/>
          <w:sz w:val="24"/>
          <w:szCs w:val="24"/>
          <w:lang w:val="en-GB"/>
        </w:rPr>
        <w:t>identify and manage</w:t>
      </w:r>
      <w:r w:rsidR="0059633A" w:rsidRPr="00A51265">
        <w:rPr>
          <w:rFonts w:ascii="Arial" w:hAnsi="Arial" w:cs="Arial"/>
          <w:sz w:val="24"/>
          <w:szCs w:val="24"/>
          <w:lang w:val="en-GB"/>
        </w:rPr>
        <w:t xml:space="preserve"> these disorders </w:t>
      </w:r>
      <w:r w:rsidR="00007602" w:rsidRPr="00A51265">
        <w:rPr>
          <w:rFonts w:ascii="Arial" w:hAnsi="Arial" w:cs="Arial"/>
          <w:sz w:val="24"/>
          <w:szCs w:val="24"/>
          <w:lang w:val="en-GB"/>
        </w:rPr>
        <w:t>worldwide</w:t>
      </w:r>
      <w:r w:rsidRPr="00A51265">
        <w:rPr>
          <w:rFonts w:ascii="Arial" w:hAnsi="Arial" w:cs="Arial"/>
          <w:sz w:val="24"/>
          <w:szCs w:val="24"/>
          <w:lang w:val="en-GB"/>
        </w:rPr>
        <w:t xml:space="preserve"> (World Health Organization, 2004). In this regard, Autism Spectrum Disorder (ASD) and Anxiety Disorders stand out mainly because of the large numbers of people affected and because they pose considerable challenges to the affected individuals and society.</w:t>
      </w:r>
    </w:p>
    <w:p w14:paraId="00D40A6F" w14:textId="21041027" w:rsidR="00D63F33" w:rsidRPr="00A51265" w:rsidRDefault="00D63F33" w:rsidP="00A51265">
      <w:pPr>
        <w:spacing w:line="360" w:lineRule="auto"/>
        <w:jc w:val="both"/>
        <w:rPr>
          <w:rFonts w:ascii="Arial" w:hAnsi="Arial" w:cs="Arial"/>
          <w:sz w:val="24"/>
          <w:szCs w:val="24"/>
          <w:lang w:val="en-GB"/>
        </w:rPr>
      </w:pPr>
      <w:r w:rsidRPr="00A51265">
        <w:rPr>
          <w:rFonts w:ascii="Arial" w:hAnsi="Arial" w:cs="Arial"/>
          <w:sz w:val="24"/>
          <w:szCs w:val="24"/>
          <w:lang w:val="en-GB"/>
        </w:rPr>
        <w:t>Autism spectrum disorder is a behavio</w:t>
      </w:r>
      <w:r w:rsidR="0059633A" w:rsidRPr="00A51265">
        <w:rPr>
          <w:rFonts w:ascii="Arial" w:hAnsi="Arial" w:cs="Arial"/>
          <w:sz w:val="24"/>
          <w:szCs w:val="24"/>
          <w:lang w:val="en-GB"/>
        </w:rPr>
        <w:t>u</w:t>
      </w:r>
      <w:r w:rsidRPr="00A51265">
        <w:rPr>
          <w:rFonts w:ascii="Arial" w:hAnsi="Arial" w:cs="Arial"/>
          <w:sz w:val="24"/>
          <w:szCs w:val="24"/>
          <w:lang w:val="en-GB"/>
        </w:rPr>
        <w:t>ral</w:t>
      </w:r>
      <w:r w:rsidR="0059633A" w:rsidRPr="00A51265">
        <w:rPr>
          <w:rFonts w:ascii="Arial" w:hAnsi="Arial" w:cs="Arial"/>
          <w:sz w:val="24"/>
          <w:szCs w:val="24"/>
          <w:lang w:val="en-GB"/>
        </w:rPr>
        <w:t>,</w:t>
      </w:r>
      <w:r w:rsidRPr="00A51265">
        <w:rPr>
          <w:rFonts w:ascii="Arial" w:hAnsi="Arial" w:cs="Arial"/>
          <w:sz w:val="24"/>
          <w:szCs w:val="24"/>
          <w:lang w:val="en-GB"/>
        </w:rPr>
        <w:t xml:space="preserve"> developmental disorder that affects social interaction </w:t>
      </w:r>
      <w:r w:rsidR="0059633A" w:rsidRPr="00A51265">
        <w:rPr>
          <w:rFonts w:ascii="Arial" w:hAnsi="Arial" w:cs="Arial"/>
          <w:sz w:val="24"/>
          <w:szCs w:val="24"/>
          <w:lang w:val="en-GB"/>
        </w:rPr>
        <w:t xml:space="preserve">and </w:t>
      </w:r>
      <w:r w:rsidRPr="00A51265">
        <w:rPr>
          <w:rFonts w:ascii="Arial" w:hAnsi="Arial" w:cs="Arial"/>
          <w:sz w:val="24"/>
          <w:szCs w:val="24"/>
          <w:lang w:val="en-GB"/>
        </w:rPr>
        <w:t>communication and has stereotyped and restricted interests and behavio</w:t>
      </w:r>
      <w:r w:rsidR="00966F1E" w:rsidRPr="00A51265">
        <w:rPr>
          <w:rFonts w:ascii="Arial" w:hAnsi="Arial" w:cs="Arial"/>
          <w:sz w:val="24"/>
          <w:szCs w:val="24"/>
          <w:lang w:val="en-GB"/>
        </w:rPr>
        <w:t>u</w:t>
      </w:r>
      <w:r w:rsidRPr="00A51265">
        <w:rPr>
          <w:rFonts w:ascii="Arial" w:hAnsi="Arial" w:cs="Arial"/>
          <w:sz w:val="24"/>
          <w:szCs w:val="24"/>
          <w:lang w:val="en-GB"/>
        </w:rPr>
        <w:t>rs (Branjerdporn et al., 2013). Specifically, anxiety disorders are characteri</w:t>
      </w:r>
      <w:r w:rsidR="00966F1E" w:rsidRPr="00A51265">
        <w:rPr>
          <w:rFonts w:ascii="Arial" w:hAnsi="Arial" w:cs="Arial"/>
          <w:sz w:val="24"/>
          <w:szCs w:val="24"/>
          <w:lang w:val="en-GB"/>
        </w:rPr>
        <w:t>s</w:t>
      </w:r>
      <w:r w:rsidRPr="00A51265">
        <w:rPr>
          <w:rFonts w:ascii="Arial" w:hAnsi="Arial" w:cs="Arial"/>
          <w:sz w:val="24"/>
          <w:szCs w:val="24"/>
          <w:lang w:val="en-GB"/>
        </w:rPr>
        <w:t>ed by the following: Generali</w:t>
      </w:r>
      <w:r w:rsidR="00966F1E" w:rsidRPr="00A51265">
        <w:rPr>
          <w:rFonts w:ascii="Arial" w:hAnsi="Arial" w:cs="Arial"/>
          <w:sz w:val="24"/>
          <w:szCs w:val="24"/>
          <w:lang w:val="en-GB"/>
        </w:rPr>
        <w:t>s</w:t>
      </w:r>
      <w:r w:rsidRPr="00A51265">
        <w:rPr>
          <w:rFonts w:ascii="Arial" w:hAnsi="Arial" w:cs="Arial"/>
          <w:sz w:val="24"/>
          <w:szCs w:val="24"/>
          <w:lang w:val="en-GB"/>
        </w:rPr>
        <w:t>ed Anxiety Disorder, Panic Disorder</w:t>
      </w:r>
      <w:r w:rsidR="0059633A" w:rsidRPr="00A51265">
        <w:rPr>
          <w:rFonts w:ascii="Arial" w:hAnsi="Arial" w:cs="Arial"/>
          <w:sz w:val="24"/>
          <w:szCs w:val="24"/>
          <w:lang w:val="en-GB"/>
        </w:rPr>
        <w:t>,</w:t>
      </w:r>
      <w:r w:rsidRPr="00A51265">
        <w:rPr>
          <w:rFonts w:ascii="Arial" w:hAnsi="Arial" w:cs="Arial"/>
          <w:sz w:val="24"/>
          <w:szCs w:val="24"/>
          <w:lang w:val="en-GB"/>
        </w:rPr>
        <w:t xml:space="preserve"> and Social Anxiety Disorder, which portray excessive, unrealistic fear and worrying that impairs one</w:t>
      </w:r>
      <w:r w:rsidR="0059633A" w:rsidRPr="00A51265">
        <w:rPr>
          <w:rFonts w:ascii="Arial" w:hAnsi="Arial" w:cs="Arial"/>
          <w:sz w:val="24"/>
          <w:szCs w:val="24"/>
          <w:lang w:val="en-GB"/>
        </w:rPr>
        <w:t>'</w:t>
      </w:r>
      <w:r w:rsidRPr="00A51265">
        <w:rPr>
          <w:rFonts w:ascii="Arial" w:hAnsi="Arial" w:cs="Arial"/>
          <w:sz w:val="24"/>
          <w:szCs w:val="24"/>
          <w:lang w:val="en-GB"/>
        </w:rPr>
        <w:t>s ability to function (National Institute of Mental Health, 2018).</w:t>
      </w:r>
    </w:p>
    <w:p w14:paraId="61A102D0" w14:textId="2B49327A" w:rsidR="00D63F33" w:rsidRPr="00A51265" w:rsidRDefault="00D63F33" w:rsidP="00A51265">
      <w:pPr>
        <w:spacing w:line="360" w:lineRule="auto"/>
        <w:jc w:val="both"/>
        <w:rPr>
          <w:rFonts w:ascii="Arial" w:hAnsi="Arial" w:cs="Arial"/>
          <w:sz w:val="24"/>
          <w:szCs w:val="24"/>
          <w:lang w:val="en-GB"/>
        </w:rPr>
      </w:pPr>
      <w:r w:rsidRPr="00A51265">
        <w:rPr>
          <w:rFonts w:ascii="Arial" w:hAnsi="Arial" w:cs="Arial"/>
          <w:sz w:val="24"/>
          <w:szCs w:val="24"/>
          <w:lang w:val="en-GB"/>
        </w:rPr>
        <w:t xml:space="preserve">Proper identification of the disease and its classification is </w:t>
      </w:r>
      <w:r w:rsidR="0059633A" w:rsidRPr="00A51265">
        <w:rPr>
          <w:rFonts w:ascii="Arial" w:hAnsi="Arial" w:cs="Arial"/>
          <w:sz w:val="24"/>
          <w:szCs w:val="24"/>
          <w:lang w:val="en-GB"/>
        </w:rPr>
        <w:t>crucial,</w:t>
      </w:r>
      <w:r w:rsidRPr="00A51265">
        <w:rPr>
          <w:rFonts w:ascii="Arial" w:hAnsi="Arial" w:cs="Arial"/>
          <w:sz w:val="24"/>
          <w:szCs w:val="24"/>
          <w:lang w:val="en-GB"/>
        </w:rPr>
        <w:t xml:space="preserve"> especially in the management and recovery process. It enables </w:t>
      </w:r>
      <w:r w:rsidR="0059633A" w:rsidRPr="00A51265">
        <w:rPr>
          <w:rFonts w:ascii="Arial" w:hAnsi="Arial" w:cs="Arial"/>
          <w:sz w:val="24"/>
          <w:szCs w:val="24"/>
          <w:lang w:val="en-GB"/>
        </w:rPr>
        <w:t>adequate</w:t>
      </w:r>
      <w:r w:rsidRPr="00A51265">
        <w:rPr>
          <w:rFonts w:ascii="Arial" w:hAnsi="Arial" w:cs="Arial"/>
          <w:sz w:val="24"/>
          <w:szCs w:val="24"/>
          <w:lang w:val="en-GB"/>
        </w:rPr>
        <w:t xml:space="preserve"> identification of patients</w:t>
      </w:r>
      <w:r w:rsidR="0059633A" w:rsidRPr="00A51265">
        <w:rPr>
          <w:rFonts w:ascii="Arial" w:hAnsi="Arial" w:cs="Arial"/>
          <w:sz w:val="24"/>
          <w:szCs w:val="24"/>
          <w:lang w:val="en-GB"/>
        </w:rPr>
        <w:t>'</w:t>
      </w:r>
      <w:r w:rsidRPr="00A51265">
        <w:rPr>
          <w:rFonts w:ascii="Arial" w:hAnsi="Arial" w:cs="Arial"/>
          <w:sz w:val="24"/>
          <w:szCs w:val="24"/>
          <w:lang w:val="en-GB"/>
        </w:rPr>
        <w:t xml:space="preserve"> conditions</w:t>
      </w:r>
      <w:r w:rsidR="0059633A" w:rsidRPr="00A51265">
        <w:rPr>
          <w:rFonts w:ascii="Arial" w:hAnsi="Arial" w:cs="Arial"/>
          <w:sz w:val="24"/>
          <w:szCs w:val="24"/>
          <w:lang w:val="en-GB"/>
        </w:rPr>
        <w:t>, facilitating correct diagnosis,</w:t>
      </w:r>
      <w:r w:rsidRPr="00A51265">
        <w:rPr>
          <w:rFonts w:ascii="Arial" w:hAnsi="Arial" w:cs="Arial"/>
          <w:sz w:val="24"/>
          <w:szCs w:val="24"/>
          <w:lang w:val="en-GB"/>
        </w:rPr>
        <w:t xml:space="preserve"> which is the basis for subsequent management plans. </w:t>
      </w:r>
      <w:r w:rsidR="00966F1E" w:rsidRPr="00A51265">
        <w:rPr>
          <w:rFonts w:ascii="Arial" w:hAnsi="Arial" w:cs="Arial"/>
          <w:sz w:val="24"/>
          <w:szCs w:val="24"/>
          <w:lang w:val="en-GB"/>
        </w:rPr>
        <w:t>Diagnosis must be</w:t>
      </w:r>
      <w:r w:rsidRPr="00A51265">
        <w:rPr>
          <w:rFonts w:ascii="Arial" w:hAnsi="Arial" w:cs="Arial"/>
          <w:sz w:val="24"/>
          <w:szCs w:val="24"/>
          <w:lang w:val="en-GB"/>
        </w:rPr>
        <w:t xml:space="preserve"> carried out well to </w:t>
      </w:r>
      <w:r w:rsidR="0059633A" w:rsidRPr="00A51265">
        <w:rPr>
          <w:rFonts w:ascii="Arial" w:hAnsi="Arial" w:cs="Arial"/>
          <w:sz w:val="24"/>
          <w:szCs w:val="24"/>
          <w:lang w:val="en-GB"/>
        </w:rPr>
        <w:t>formulate better management strategies that would help improve the lifestyle of those</w:t>
      </w:r>
      <w:r w:rsidRPr="00A51265">
        <w:rPr>
          <w:rFonts w:ascii="Arial" w:hAnsi="Arial" w:cs="Arial"/>
          <w:sz w:val="24"/>
          <w:szCs w:val="24"/>
          <w:lang w:val="en-GB"/>
        </w:rPr>
        <w:t xml:space="preserve"> diagnosed with these disorders (Lord et al., 2018). Further, it is critical to draw prevention measures for the reintegration into the society and recovery processes.</w:t>
      </w:r>
    </w:p>
    <w:p w14:paraId="6FE1132B" w14:textId="16A9BC8E" w:rsidR="00AA3783" w:rsidRDefault="00D63F33" w:rsidP="00A51265">
      <w:pPr>
        <w:spacing w:line="360" w:lineRule="auto"/>
        <w:jc w:val="both"/>
        <w:rPr>
          <w:rFonts w:ascii="Arial" w:hAnsi="Arial" w:cs="Arial"/>
          <w:sz w:val="24"/>
          <w:szCs w:val="24"/>
          <w:lang w:val="en-GB"/>
        </w:rPr>
      </w:pPr>
      <w:r w:rsidRPr="00A51265">
        <w:rPr>
          <w:rFonts w:ascii="Arial" w:hAnsi="Arial" w:cs="Arial"/>
          <w:sz w:val="24"/>
          <w:szCs w:val="24"/>
          <w:lang w:val="en-GB"/>
        </w:rPr>
        <w:t>As for this report, the classification and diagnosis of ASD and Anxiety Disorders</w:t>
      </w:r>
      <w:r w:rsidR="0059633A" w:rsidRPr="00A51265">
        <w:rPr>
          <w:rFonts w:ascii="Arial" w:hAnsi="Arial" w:cs="Arial"/>
          <w:sz w:val="24"/>
          <w:szCs w:val="24"/>
          <w:lang w:val="en-GB"/>
        </w:rPr>
        <w:t>,</w:t>
      </w:r>
      <w:r w:rsidRPr="00A51265">
        <w:rPr>
          <w:rFonts w:ascii="Arial" w:hAnsi="Arial" w:cs="Arial"/>
          <w:sz w:val="24"/>
          <w:szCs w:val="24"/>
          <w:lang w:val="en-GB"/>
        </w:rPr>
        <w:t xml:space="preserve"> as well as the treatment and rehabilitation approaches</w:t>
      </w:r>
      <w:r w:rsidR="0059633A" w:rsidRPr="00A51265">
        <w:rPr>
          <w:rFonts w:ascii="Arial" w:hAnsi="Arial" w:cs="Arial"/>
          <w:sz w:val="24"/>
          <w:szCs w:val="24"/>
          <w:lang w:val="en-GB"/>
        </w:rPr>
        <w:t>,</w:t>
      </w:r>
      <w:r w:rsidRPr="00A51265">
        <w:rPr>
          <w:rFonts w:ascii="Arial" w:hAnsi="Arial" w:cs="Arial"/>
          <w:sz w:val="24"/>
          <w:szCs w:val="24"/>
          <w:lang w:val="en-GB"/>
        </w:rPr>
        <w:t xml:space="preserve"> will be discussed based on the ICD-10. As for ASD, </w:t>
      </w:r>
      <w:r w:rsidR="0059633A" w:rsidRPr="00A51265">
        <w:rPr>
          <w:rFonts w:ascii="Arial" w:hAnsi="Arial" w:cs="Arial"/>
          <w:sz w:val="24"/>
          <w:szCs w:val="24"/>
          <w:lang w:val="en-GB"/>
        </w:rPr>
        <w:t xml:space="preserve">the </w:t>
      </w:r>
      <w:r w:rsidRPr="00A51265">
        <w:rPr>
          <w:rFonts w:ascii="Arial" w:hAnsi="Arial" w:cs="Arial"/>
          <w:sz w:val="24"/>
          <w:szCs w:val="24"/>
          <w:lang w:val="en-GB"/>
        </w:rPr>
        <w:t>works of Lord et al. (2018) will be presented, and the findings of Craske et al. (2017) will be described to make recommendations for increasing the accessibility of mental health services.</w:t>
      </w:r>
    </w:p>
    <w:p w14:paraId="70E2AFED" w14:textId="77777777" w:rsidR="000F5792" w:rsidRDefault="000F5792" w:rsidP="00A51265">
      <w:pPr>
        <w:spacing w:line="360" w:lineRule="auto"/>
        <w:jc w:val="both"/>
        <w:rPr>
          <w:rFonts w:ascii="Arial" w:hAnsi="Arial" w:cs="Arial"/>
          <w:sz w:val="24"/>
          <w:szCs w:val="24"/>
          <w:lang w:val="en-GB"/>
        </w:rPr>
      </w:pPr>
    </w:p>
    <w:p w14:paraId="3CBB4DC0" w14:textId="77777777" w:rsidR="000F5792" w:rsidRDefault="000F5792" w:rsidP="00A51265">
      <w:pPr>
        <w:spacing w:line="360" w:lineRule="auto"/>
        <w:jc w:val="both"/>
        <w:rPr>
          <w:rFonts w:ascii="Arial" w:hAnsi="Arial" w:cs="Arial"/>
          <w:sz w:val="24"/>
          <w:szCs w:val="24"/>
          <w:lang w:val="en-GB"/>
        </w:rPr>
      </w:pPr>
    </w:p>
    <w:p w14:paraId="4EB82948" w14:textId="77777777" w:rsidR="000F5792" w:rsidRPr="00A51265" w:rsidRDefault="000F5792" w:rsidP="00A51265">
      <w:pPr>
        <w:spacing w:line="360" w:lineRule="auto"/>
        <w:jc w:val="both"/>
        <w:rPr>
          <w:rFonts w:ascii="Arial" w:hAnsi="Arial" w:cs="Arial"/>
          <w:sz w:val="24"/>
          <w:szCs w:val="24"/>
          <w:lang w:val="en-GB"/>
        </w:rPr>
      </w:pPr>
    </w:p>
    <w:p w14:paraId="0FCE7795" w14:textId="77777777" w:rsidR="00AA3783" w:rsidRPr="00A51265" w:rsidRDefault="00AA3783" w:rsidP="00A51265">
      <w:pPr>
        <w:pStyle w:val="Heading1"/>
        <w:rPr>
          <w:sz w:val="24"/>
          <w:szCs w:val="24"/>
          <w:lang w:val="en-GB"/>
        </w:rPr>
      </w:pPr>
      <w:bookmarkStart w:id="1" w:name="_Toc172484120"/>
      <w:r w:rsidRPr="00A51265">
        <w:rPr>
          <w:sz w:val="24"/>
          <w:szCs w:val="24"/>
          <w:lang w:val="en-GB"/>
        </w:rPr>
        <w:lastRenderedPageBreak/>
        <w:t>Autism</w:t>
      </w:r>
      <w:bookmarkEnd w:id="1"/>
    </w:p>
    <w:p w14:paraId="2185F9A0" w14:textId="175BD079" w:rsidR="00D559BB" w:rsidRPr="00A51265" w:rsidRDefault="00D559BB" w:rsidP="00A51265">
      <w:pPr>
        <w:pStyle w:val="Heading2"/>
        <w:rPr>
          <w:sz w:val="24"/>
          <w:szCs w:val="24"/>
          <w:lang w:val="en-GB"/>
        </w:rPr>
      </w:pPr>
      <w:bookmarkStart w:id="2" w:name="_Toc172484121"/>
      <w:r w:rsidRPr="00A51265">
        <w:rPr>
          <w:sz w:val="24"/>
          <w:szCs w:val="24"/>
          <w:lang w:val="en-GB"/>
        </w:rPr>
        <w:t>Classification</w:t>
      </w:r>
      <w:bookmarkEnd w:id="2"/>
    </w:p>
    <w:p w14:paraId="2BC63123" w14:textId="32223D06" w:rsidR="00D559BB" w:rsidRPr="00A51265" w:rsidRDefault="004F33B2" w:rsidP="00A51265">
      <w:pPr>
        <w:spacing w:line="360" w:lineRule="auto"/>
        <w:jc w:val="both"/>
        <w:rPr>
          <w:rFonts w:ascii="Arial" w:hAnsi="Arial" w:cs="Arial"/>
          <w:sz w:val="24"/>
          <w:szCs w:val="24"/>
          <w:lang w:val="en-GB"/>
        </w:rPr>
      </w:pPr>
      <w:r w:rsidRPr="00A51265">
        <w:rPr>
          <w:rFonts w:ascii="Arial" w:hAnsi="Arial" w:cs="Arial"/>
          <w:sz w:val="24"/>
          <w:szCs w:val="24"/>
          <w:lang w:val="en-GB"/>
        </w:rPr>
        <w:t xml:space="preserve">It has been included in ICD-10 under the universal number F84.0-F84.9 </w:t>
      </w:r>
      <w:r w:rsidR="0059633A" w:rsidRPr="00A51265">
        <w:rPr>
          <w:rFonts w:ascii="Arial" w:hAnsi="Arial" w:cs="Arial"/>
          <w:sz w:val="24"/>
          <w:szCs w:val="24"/>
          <w:lang w:val="en-GB"/>
        </w:rPr>
        <w:t>for</w:t>
      </w:r>
      <w:r w:rsidRPr="00A51265">
        <w:rPr>
          <w:rFonts w:ascii="Arial" w:hAnsi="Arial" w:cs="Arial"/>
          <w:sz w:val="24"/>
          <w:szCs w:val="24"/>
          <w:lang w:val="en-GB"/>
        </w:rPr>
        <w:t xml:space="preserve"> several PDDs or pervasive developmental disorders. The first level of classification has Childhood Autism (F84.0), Atypical Autism (F84.1), Rett</w:t>
      </w:r>
      <w:r w:rsidR="0059633A" w:rsidRPr="00A51265">
        <w:rPr>
          <w:rFonts w:ascii="Arial" w:hAnsi="Arial" w:cs="Arial"/>
          <w:sz w:val="24"/>
          <w:szCs w:val="24"/>
          <w:lang w:val="en-GB"/>
        </w:rPr>
        <w:t>'</w:t>
      </w:r>
      <w:r w:rsidRPr="00A51265">
        <w:rPr>
          <w:rFonts w:ascii="Arial" w:hAnsi="Arial" w:cs="Arial"/>
          <w:sz w:val="24"/>
          <w:szCs w:val="24"/>
          <w:lang w:val="en-GB"/>
        </w:rPr>
        <w:t>s Syndrome (F84.2), Other Childhood Disintegrative Disorder</w:t>
      </w:r>
      <w:r w:rsidR="0059633A" w:rsidRPr="00A51265">
        <w:rPr>
          <w:rFonts w:ascii="Arial" w:hAnsi="Arial" w:cs="Arial"/>
          <w:sz w:val="24"/>
          <w:szCs w:val="24"/>
          <w:lang w:val="en-GB"/>
        </w:rPr>
        <w:t>s</w:t>
      </w:r>
      <w:r w:rsidRPr="00A51265">
        <w:rPr>
          <w:rFonts w:ascii="Arial" w:hAnsi="Arial" w:cs="Arial"/>
          <w:sz w:val="24"/>
          <w:szCs w:val="24"/>
          <w:lang w:val="en-GB"/>
        </w:rPr>
        <w:t xml:space="preserve"> (F84.3), and Asperger</w:t>
      </w:r>
      <w:r w:rsidR="0059633A" w:rsidRPr="00A51265">
        <w:rPr>
          <w:rFonts w:ascii="Arial" w:hAnsi="Arial" w:cs="Arial"/>
          <w:sz w:val="24"/>
          <w:szCs w:val="24"/>
          <w:lang w:val="en-GB"/>
        </w:rPr>
        <w:t>'</w:t>
      </w:r>
      <w:r w:rsidRPr="00A51265">
        <w:rPr>
          <w:rFonts w:ascii="Arial" w:hAnsi="Arial" w:cs="Arial"/>
          <w:sz w:val="24"/>
          <w:szCs w:val="24"/>
          <w:lang w:val="en-GB"/>
        </w:rPr>
        <w:t>s Syndrome (F84.5) (World Health Organization, 2004). All the categories refer to a range of symptoms and degrees of manifestation. For instance, Asperger</w:t>
      </w:r>
      <w:r w:rsidR="0059633A" w:rsidRPr="00A51265">
        <w:rPr>
          <w:rFonts w:ascii="Arial" w:hAnsi="Arial" w:cs="Arial"/>
          <w:sz w:val="24"/>
          <w:szCs w:val="24"/>
          <w:lang w:val="en-GB"/>
        </w:rPr>
        <w:t>'</w:t>
      </w:r>
      <w:r w:rsidRPr="00A51265">
        <w:rPr>
          <w:rFonts w:ascii="Arial" w:hAnsi="Arial" w:cs="Arial"/>
          <w:sz w:val="24"/>
          <w:szCs w:val="24"/>
          <w:lang w:val="en-GB"/>
        </w:rPr>
        <w:t xml:space="preserve">s Syndrome is defined by challenges in social skills and liberal stammering without clear holdback in language or learning (Kalra et al., 2021). The current rate of this disorder within the United Kingdom </w:t>
      </w:r>
      <w:r w:rsidR="0059633A" w:rsidRPr="00A51265">
        <w:rPr>
          <w:rFonts w:ascii="Arial" w:hAnsi="Arial" w:cs="Arial"/>
          <w:sz w:val="24"/>
          <w:szCs w:val="24"/>
          <w:lang w:val="en-GB"/>
        </w:rPr>
        <w:t>is</w:t>
      </w:r>
      <w:r w:rsidRPr="00A51265">
        <w:rPr>
          <w:rFonts w:ascii="Arial" w:hAnsi="Arial" w:cs="Arial"/>
          <w:sz w:val="24"/>
          <w:szCs w:val="24"/>
          <w:lang w:val="en-GB"/>
        </w:rPr>
        <w:t xml:space="preserve"> roughly one per</w:t>
      </w:r>
      <w:r w:rsidR="00966F1E" w:rsidRPr="00A51265">
        <w:rPr>
          <w:rFonts w:ascii="Arial" w:hAnsi="Arial" w:cs="Arial"/>
          <w:sz w:val="24"/>
          <w:szCs w:val="24"/>
          <w:lang w:val="en-GB"/>
        </w:rPr>
        <w:t xml:space="preserve"> </w:t>
      </w:r>
      <w:r w:rsidRPr="00A51265">
        <w:rPr>
          <w:rFonts w:ascii="Arial" w:hAnsi="Arial" w:cs="Arial"/>
          <w:sz w:val="24"/>
          <w:szCs w:val="24"/>
          <w:lang w:val="en-GB"/>
        </w:rPr>
        <w:t>cent, which illustrates how this type of ASD has a considerable impact on public health (Maenner, 2023).</w:t>
      </w:r>
    </w:p>
    <w:p w14:paraId="6D57E687" w14:textId="5ED9E8CC" w:rsidR="00D559BB" w:rsidRPr="00A51265" w:rsidRDefault="00D559BB" w:rsidP="00A51265">
      <w:pPr>
        <w:pStyle w:val="Heading2"/>
        <w:rPr>
          <w:sz w:val="24"/>
          <w:szCs w:val="24"/>
          <w:lang w:val="en-GB"/>
        </w:rPr>
      </w:pPr>
      <w:bookmarkStart w:id="3" w:name="_Toc172484122"/>
      <w:r w:rsidRPr="00A51265">
        <w:rPr>
          <w:sz w:val="24"/>
          <w:szCs w:val="24"/>
          <w:lang w:val="en-GB"/>
        </w:rPr>
        <w:t>Diagnosis</w:t>
      </w:r>
      <w:bookmarkEnd w:id="3"/>
    </w:p>
    <w:p w14:paraId="3E58EC8C" w14:textId="11AF0AA3" w:rsidR="004F33B2" w:rsidRPr="00A51265" w:rsidRDefault="004F33B2" w:rsidP="00A51265">
      <w:pPr>
        <w:spacing w:line="360" w:lineRule="auto"/>
        <w:jc w:val="both"/>
        <w:rPr>
          <w:rFonts w:ascii="Arial" w:hAnsi="Arial" w:cs="Arial"/>
          <w:sz w:val="24"/>
          <w:szCs w:val="24"/>
          <w:lang w:val="en-GB"/>
        </w:rPr>
      </w:pPr>
      <w:r w:rsidRPr="00A51265">
        <w:rPr>
          <w:rFonts w:ascii="Arial" w:hAnsi="Arial" w:cs="Arial"/>
          <w:sz w:val="24"/>
          <w:szCs w:val="24"/>
          <w:lang w:val="en-GB"/>
        </w:rPr>
        <w:t xml:space="preserve">The identification of AUTISM entails </w:t>
      </w:r>
      <w:r w:rsidR="0059633A" w:rsidRPr="00A51265">
        <w:rPr>
          <w:rFonts w:ascii="Arial" w:hAnsi="Arial" w:cs="Arial"/>
          <w:sz w:val="24"/>
          <w:szCs w:val="24"/>
          <w:lang w:val="en-GB"/>
        </w:rPr>
        <w:t>using</w:t>
      </w:r>
      <w:r w:rsidRPr="00A51265">
        <w:rPr>
          <w:rFonts w:ascii="Arial" w:hAnsi="Arial" w:cs="Arial"/>
          <w:sz w:val="24"/>
          <w:szCs w:val="24"/>
          <w:lang w:val="en-GB"/>
        </w:rPr>
        <w:t xml:space="preserve"> a combination of criteri</w:t>
      </w:r>
      <w:r w:rsidR="0059633A" w:rsidRPr="00A51265">
        <w:rPr>
          <w:rFonts w:ascii="Arial" w:hAnsi="Arial" w:cs="Arial"/>
          <w:sz w:val="24"/>
          <w:szCs w:val="24"/>
          <w:lang w:val="en-GB"/>
        </w:rPr>
        <w:t>a</w:t>
      </w:r>
      <w:r w:rsidRPr="00A51265">
        <w:rPr>
          <w:rFonts w:ascii="Arial" w:hAnsi="Arial" w:cs="Arial"/>
          <w:sz w:val="24"/>
          <w:szCs w:val="24"/>
          <w:lang w:val="en-GB"/>
        </w:rPr>
        <w:t xml:space="preserve"> and instruments, among them the standard ones. I</w:t>
      </w:r>
      <w:r w:rsidR="0059633A" w:rsidRPr="00A51265">
        <w:rPr>
          <w:rFonts w:ascii="Arial" w:hAnsi="Arial" w:cs="Arial"/>
          <w:sz w:val="24"/>
          <w:szCs w:val="24"/>
          <w:lang w:val="en-GB"/>
        </w:rPr>
        <w:t>CD-10</w:t>
      </w:r>
      <w:r w:rsidRPr="00A51265">
        <w:rPr>
          <w:rFonts w:ascii="Arial" w:hAnsi="Arial" w:cs="Arial"/>
          <w:sz w:val="24"/>
          <w:szCs w:val="24"/>
          <w:lang w:val="en-GB"/>
        </w:rPr>
        <w:t xml:space="preserve"> is characteri</w:t>
      </w:r>
      <w:r w:rsidR="00966F1E" w:rsidRPr="00A51265">
        <w:rPr>
          <w:rFonts w:ascii="Arial" w:hAnsi="Arial" w:cs="Arial"/>
          <w:sz w:val="24"/>
          <w:szCs w:val="24"/>
          <w:lang w:val="en-GB"/>
        </w:rPr>
        <w:t>s</w:t>
      </w:r>
      <w:r w:rsidRPr="00A51265">
        <w:rPr>
          <w:rFonts w:ascii="Arial" w:hAnsi="Arial" w:cs="Arial"/>
          <w:sz w:val="24"/>
          <w:szCs w:val="24"/>
          <w:lang w:val="en-GB"/>
        </w:rPr>
        <w:t>ed by abnormal behavio</w:t>
      </w:r>
      <w:r w:rsidR="00966F1E" w:rsidRPr="00A51265">
        <w:rPr>
          <w:rFonts w:ascii="Arial" w:hAnsi="Arial" w:cs="Arial"/>
          <w:sz w:val="24"/>
          <w:szCs w:val="24"/>
          <w:lang w:val="en-GB"/>
        </w:rPr>
        <w:t>u</w:t>
      </w:r>
      <w:r w:rsidRPr="00A51265">
        <w:rPr>
          <w:rFonts w:ascii="Arial" w:hAnsi="Arial" w:cs="Arial"/>
          <w:sz w:val="24"/>
          <w:szCs w:val="24"/>
          <w:lang w:val="en-GB"/>
        </w:rPr>
        <w:t>rs, inabilit</w:t>
      </w:r>
      <w:r w:rsidR="0059633A" w:rsidRPr="00A51265">
        <w:rPr>
          <w:rFonts w:ascii="Arial" w:hAnsi="Arial" w:cs="Arial"/>
          <w:sz w:val="24"/>
          <w:szCs w:val="24"/>
          <w:lang w:val="en-GB"/>
        </w:rPr>
        <w:t>y</w:t>
      </w:r>
      <w:r w:rsidRPr="00A51265">
        <w:rPr>
          <w:rFonts w:ascii="Arial" w:hAnsi="Arial" w:cs="Arial"/>
          <w:sz w:val="24"/>
          <w:szCs w:val="24"/>
          <w:lang w:val="en-GB"/>
        </w:rPr>
        <w:t xml:space="preserve"> to interact socially </w:t>
      </w:r>
      <w:r w:rsidR="0059633A" w:rsidRPr="00A51265">
        <w:rPr>
          <w:rFonts w:ascii="Arial" w:hAnsi="Arial" w:cs="Arial"/>
          <w:sz w:val="24"/>
          <w:szCs w:val="24"/>
          <w:lang w:val="en-GB"/>
        </w:rPr>
        <w:t>and communicate, and</w:t>
      </w:r>
      <w:r w:rsidRPr="00A51265">
        <w:rPr>
          <w:rFonts w:ascii="Arial" w:hAnsi="Arial" w:cs="Arial"/>
          <w:sz w:val="24"/>
          <w:szCs w:val="24"/>
          <w:lang w:val="en-GB"/>
        </w:rPr>
        <w:t xml:space="preserve"> impaired repetitive behavio</w:t>
      </w:r>
      <w:r w:rsidR="00966F1E" w:rsidRPr="00A51265">
        <w:rPr>
          <w:rFonts w:ascii="Arial" w:hAnsi="Arial" w:cs="Arial"/>
          <w:sz w:val="24"/>
          <w:szCs w:val="24"/>
          <w:lang w:val="en-GB"/>
        </w:rPr>
        <w:t>u</w:t>
      </w:r>
      <w:r w:rsidRPr="00A51265">
        <w:rPr>
          <w:rFonts w:ascii="Arial" w:hAnsi="Arial" w:cs="Arial"/>
          <w:sz w:val="24"/>
          <w:szCs w:val="24"/>
          <w:lang w:val="en-GB"/>
        </w:rPr>
        <w:t>rs that emerge during early childhood (World Health Organization, 2010).</w:t>
      </w:r>
      <w:r w:rsidR="00D559BB" w:rsidRPr="00A51265">
        <w:rPr>
          <w:rFonts w:ascii="Arial" w:hAnsi="Arial" w:cs="Arial"/>
          <w:sz w:val="24"/>
          <w:szCs w:val="24"/>
          <w:lang w:val="en-GB"/>
        </w:rPr>
        <w:t xml:space="preserve"> </w:t>
      </w:r>
      <w:r w:rsidRPr="00A51265">
        <w:rPr>
          <w:rFonts w:ascii="Arial" w:hAnsi="Arial" w:cs="Arial"/>
          <w:sz w:val="24"/>
          <w:szCs w:val="24"/>
          <w:lang w:val="en-GB"/>
        </w:rPr>
        <w:t>The ADI-R and the ADOS are two comprehensive standardi</w:t>
      </w:r>
      <w:r w:rsidR="00966F1E" w:rsidRPr="00A51265">
        <w:rPr>
          <w:rFonts w:ascii="Arial" w:hAnsi="Arial" w:cs="Arial"/>
          <w:sz w:val="24"/>
          <w:szCs w:val="24"/>
          <w:lang w:val="en-GB"/>
        </w:rPr>
        <w:t>s</w:t>
      </w:r>
      <w:r w:rsidRPr="00A51265">
        <w:rPr>
          <w:rFonts w:ascii="Arial" w:hAnsi="Arial" w:cs="Arial"/>
          <w:sz w:val="24"/>
          <w:szCs w:val="24"/>
          <w:lang w:val="en-GB"/>
        </w:rPr>
        <w:t>ed procedures that involve structured and semi-structured interviews for diagnosing ASD (Lord et al., 2018).</w:t>
      </w:r>
    </w:p>
    <w:p w14:paraId="74778D8C" w14:textId="53422C62" w:rsidR="004F33B2" w:rsidRPr="00A51265" w:rsidRDefault="004F33B2" w:rsidP="00A51265">
      <w:pPr>
        <w:spacing w:line="360" w:lineRule="auto"/>
        <w:jc w:val="both"/>
        <w:rPr>
          <w:rFonts w:ascii="Arial" w:hAnsi="Arial" w:cs="Arial"/>
          <w:sz w:val="24"/>
          <w:szCs w:val="24"/>
          <w:lang w:val="en-GB"/>
        </w:rPr>
      </w:pPr>
      <w:r w:rsidRPr="00A51265">
        <w:rPr>
          <w:rFonts w:ascii="Arial" w:hAnsi="Arial" w:cs="Arial"/>
          <w:sz w:val="24"/>
          <w:szCs w:val="24"/>
          <w:lang w:val="en-GB"/>
        </w:rPr>
        <w:t>When it comes to diagnosing Autism in the UK</w:t>
      </w:r>
      <w:r w:rsidR="0059633A" w:rsidRPr="00A51265">
        <w:rPr>
          <w:rFonts w:ascii="Arial" w:hAnsi="Arial" w:cs="Arial"/>
          <w:sz w:val="24"/>
          <w:szCs w:val="24"/>
          <w:lang w:val="en-GB"/>
        </w:rPr>
        <w:t>,</w:t>
      </w:r>
      <w:r w:rsidRPr="00A51265">
        <w:rPr>
          <w:rFonts w:ascii="Arial" w:hAnsi="Arial" w:cs="Arial"/>
          <w:sz w:val="24"/>
          <w:szCs w:val="24"/>
          <w:lang w:val="en-GB"/>
        </w:rPr>
        <w:t xml:space="preserve"> </w:t>
      </w:r>
      <w:r w:rsidR="0059633A" w:rsidRPr="00A51265">
        <w:rPr>
          <w:rFonts w:ascii="Arial" w:hAnsi="Arial" w:cs="Arial"/>
          <w:sz w:val="24"/>
          <w:szCs w:val="24"/>
          <w:lang w:val="en-GB"/>
        </w:rPr>
        <w:t>several issues</w:t>
      </w:r>
      <w:r w:rsidRPr="00A51265">
        <w:rPr>
          <w:rFonts w:ascii="Arial" w:hAnsi="Arial" w:cs="Arial"/>
          <w:sz w:val="24"/>
          <w:szCs w:val="24"/>
          <w:lang w:val="en-GB"/>
        </w:rPr>
        <w:t xml:space="preserve"> are encountered. A </w:t>
      </w:r>
      <w:r w:rsidR="0059633A" w:rsidRPr="00A51265">
        <w:rPr>
          <w:rFonts w:ascii="Arial" w:hAnsi="Arial" w:cs="Arial"/>
          <w:sz w:val="24"/>
          <w:szCs w:val="24"/>
          <w:lang w:val="en-GB"/>
        </w:rPr>
        <w:t>significant</w:t>
      </w:r>
      <w:r w:rsidRPr="00A51265">
        <w:rPr>
          <w:rFonts w:ascii="Arial" w:hAnsi="Arial" w:cs="Arial"/>
          <w:sz w:val="24"/>
          <w:szCs w:val="24"/>
          <w:lang w:val="en-GB"/>
        </w:rPr>
        <w:t xml:space="preserve"> challenge is the delays to diagnosis that can take more than three years from the onset of the concern</w:t>
      </w:r>
      <w:r w:rsidR="0059633A" w:rsidRPr="00A51265">
        <w:rPr>
          <w:rFonts w:ascii="Arial" w:hAnsi="Arial" w:cs="Arial"/>
          <w:sz w:val="24"/>
          <w:szCs w:val="24"/>
          <w:lang w:val="en-GB"/>
        </w:rPr>
        <w:t>,</w:t>
      </w:r>
      <w:r w:rsidRPr="00A51265">
        <w:rPr>
          <w:rFonts w:ascii="Arial" w:hAnsi="Arial" w:cs="Arial"/>
          <w:sz w:val="24"/>
          <w:szCs w:val="24"/>
          <w:lang w:val="en-GB"/>
        </w:rPr>
        <w:t xml:space="preserve"> leading to the formal diagnosis</w:t>
      </w:r>
      <w:r w:rsidR="0059633A" w:rsidRPr="00A51265">
        <w:rPr>
          <w:rFonts w:ascii="Arial" w:hAnsi="Arial" w:cs="Arial"/>
          <w:sz w:val="24"/>
          <w:szCs w:val="24"/>
          <w:lang w:val="en-GB"/>
        </w:rPr>
        <w:t>,</w:t>
      </w:r>
      <w:r w:rsidRPr="00A51265">
        <w:rPr>
          <w:rFonts w:ascii="Arial" w:hAnsi="Arial" w:cs="Arial"/>
          <w:sz w:val="24"/>
          <w:szCs w:val="24"/>
          <w:lang w:val="en-GB"/>
        </w:rPr>
        <w:t xml:space="preserve"> which unnecessarily adds stress and </w:t>
      </w:r>
      <w:r w:rsidR="0059633A" w:rsidRPr="00A51265">
        <w:rPr>
          <w:rFonts w:ascii="Arial" w:hAnsi="Arial" w:cs="Arial"/>
          <w:sz w:val="24"/>
          <w:szCs w:val="24"/>
          <w:lang w:val="en-GB"/>
        </w:rPr>
        <w:t>delays</w:t>
      </w:r>
      <w:r w:rsidRPr="00A51265">
        <w:rPr>
          <w:rFonts w:ascii="Arial" w:hAnsi="Arial" w:cs="Arial"/>
          <w:sz w:val="24"/>
          <w:szCs w:val="24"/>
          <w:lang w:val="en-GB"/>
        </w:rPr>
        <w:t xml:space="preserve"> entry to </w:t>
      </w:r>
      <w:r w:rsidR="0059633A" w:rsidRPr="00A51265">
        <w:rPr>
          <w:rFonts w:ascii="Arial" w:hAnsi="Arial" w:cs="Arial"/>
          <w:sz w:val="24"/>
          <w:szCs w:val="24"/>
          <w:lang w:val="en-GB"/>
        </w:rPr>
        <w:t>essential</w:t>
      </w:r>
      <w:r w:rsidRPr="00A51265">
        <w:rPr>
          <w:rFonts w:ascii="Arial" w:hAnsi="Arial" w:cs="Arial"/>
          <w:sz w:val="24"/>
          <w:szCs w:val="24"/>
          <w:lang w:val="en-GB"/>
        </w:rPr>
        <w:t xml:space="preserve"> support services (Crane et al., 2016). Moreover, the diagnostic process and the access to speciali</w:t>
      </w:r>
      <w:r w:rsidR="00966F1E" w:rsidRPr="00A51265">
        <w:rPr>
          <w:rFonts w:ascii="Arial" w:hAnsi="Arial" w:cs="Arial"/>
          <w:sz w:val="24"/>
          <w:szCs w:val="24"/>
          <w:lang w:val="en-GB"/>
        </w:rPr>
        <w:t>s</w:t>
      </w:r>
      <w:r w:rsidRPr="00A51265">
        <w:rPr>
          <w:rFonts w:ascii="Arial" w:hAnsi="Arial" w:cs="Arial"/>
          <w:sz w:val="24"/>
          <w:szCs w:val="24"/>
          <w:lang w:val="en-GB"/>
        </w:rPr>
        <w:t xml:space="preserve">ed services differ in various regions, </w:t>
      </w:r>
      <w:r w:rsidR="0059633A" w:rsidRPr="00A51265">
        <w:rPr>
          <w:rFonts w:ascii="Arial" w:hAnsi="Arial" w:cs="Arial"/>
          <w:sz w:val="24"/>
          <w:szCs w:val="24"/>
          <w:lang w:val="en-GB"/>
        </w:rPr>
        <w:t>which</w:t>
      </w:r>
      <w:r w:rsidRPr="00A51265">
        <w:rPr>
          <w:rFonts w:ascii="Arial" w:hAnsi="Arial" w:cs="Arial"/>
          <w:sz w:val="24"/>
          <w:szCs w:val="24"/>
          <w:lang w:val="en-GB"/>
        </w:rPr>
        <w:t xml:space="preserve"> explains the reported variability of the diagnostic procedures (Crane et al., 2018).</w:t>
      </w:r>
    </w:p>
    <w:p w14:paraId="2B2899E2" w14:textId="17E231DB" w:rsidR="00D559BB" w:rsidRPr="00A51265" w:rsidRDefault="004F33B2" w:rsidP="00A51265">
      <w:pPr>
        <w:spacing w:line="360" w:lineRule="auto"/>
        <w:jc w:val="both"/>
        <w:rPr>
          <w:rFonts w:ascii="Arial" w:hAnsi="Arial" w:cs="Arial"/>
          <w:sz w:val="24"/>
          <w:szCs w:val="24"/>
          <w:lang w:val="en-GB"/>
        </w:rPr>
      </w:pPr>
      <w:r w:rsidRPr="00A51265">
        <w:rPr>
          <w:rFonts w:ascii="Arial" w:hAnsi="Arial" w:cs="Arial"/>
          <w:sz w:val="24"/>
          <w:szCs w:val="24"/>
          <w:lang w:val="en-GB"/>
        </w:rPr>
        <w:t xml:space="preserve">These difficulties are illustrated by </w:t>
      </w:r>
      <w:r w:rsidR="0059633A" w:rsidRPr="00A51265">
        <w:rPr>
          <w:rFonts w:ascii="Arial" w:hAnsi="Arial" w:cs="Arial"/>
          <w:sz w:val="24"/>
          <w:szCs w:val="24"/>
          <w:lang w:val="en-GB"/>
        </w:rPr>
        <w:t>critical</w:t>
      </w:r>
      <w:r w:rsidRPr="00A51265">
        <w:rPr>
          <w:rFonts w:ascii="Arial" w:hAnsi="Arial" w:cs="Arial"/>
          <w:sz w:val="24"/>
          <w:szCs w:val="24"/>
          <w:lang w:val="en-GB"/>
        </w:rPr>
        <w:t xml:space="preserve"> studies </w:t>
      </w:r>
      <w:r w:rsidR="0059633A" w:rsidRPr="00A51265">
        <w:rPr>
          <w:rFonts w:ascii="Arial" w:hAnsi="Arial" w:cs="Arial"/>
          <w:sz w:val="24"/>
          <w:szCs w:val="24"/>
          <w:lang w:val="en-GB"/>
        </w:rPr>
        <w:t>identifying</w:t>
      </w:r>
      <w:r w:rsidRPr="00A51265">
        <w:rPr>
          <w:rFonts w:ascii="Arial" w:hAnsi="Arial" w:cs="Arial"/>
          <w:sz w:val="24"/>
          <w:szCs w:val="24"/>
          <w:lang w:val="en-GB"/>
        </w:rPr>
        <w:t xml:space="preserve"> possible advancements in the field. For instance, the National Autism Plan for Children (NAPC) encourages early diagnosis and proper intervention services in the first six months </w:t>
      </w:r>
      <w:r w:rsidR="0059633A" w:rsidRPr="00A51265">
        <w:rPr>
          <w:rFonts w:ascii="Arial" w:hAnsi="Arial" w:cs="Arial"/>
          <w:sz w:val="24"/>
          <w:szCs w:val="24"/>
          <w:lang w:val="en-GB"/>
        </w:rPr>
        <w:t xml:space="preserve">of </w:t>
      </w:r>
      <w:r w:rsidRPr="00A51265">
        <w:rPr>
          <w:rFonts w:ascii="Arial" w:hAnsi="Arial" w:cs="Arial"/>
          <w:sz w:val="24"/>
          <w:szCs w:val="24"/>
          <w:lang w:val="en-GB"/>
        </w:rPr>
        <w:t>the initial concern (Hosozawa et al., 2020). In addition, Brett et al</w:t>
      </w:r>
      <w:r w:rsidR="0059633A" w:rsidRPr="00A51265">
        <w:rPr>
          <w:rFonts w:ascii="Arial" w:hAnsi="Arial" w:cs="Arial"/>
          <w:sz w:val="24"/>
          <w:szCs w:val="24"/>
          <w:lang w:val="en-GB"/>
        </w:rPr>
        <w:t>.</w:t>
      </w:r>
      <w:r w:rsidRPr="00A51265">
        <w:rPr>
          <w:rFonts w:ascii="Arial" w:hAnsi="Arial" w:cs="Arial"/>
          <w:sz w:val="24"/>
          <w:szCs w:val="24"/>
          <w:lang w:val="en-GB"/>
        </w:rPr>
        <w:t xml:space="preserve"> (2016) also showed that the cross-</w:t>
      </w:r>
      <w:r w:rsidRPr="00A51265">
        <w:rPr>
          <w:rFonts w:ascii="Arial" w:hAnsi="Arial" w:cs="Arial"/>
          <w:sz w:val="24"/>
          <w:szCs w:val="24"/>
          <w:lang w:val="en-GB"/>
        </w:rPr>
        <w:lastRenderedPageBreak/>
        <w:t>sectional standardi</w:t>
      </w:r>
      <w:r w:rsidR="00966F1E" w:rsidRPr="00A51265">
        <w:rPr>
          <w:rFonts w:ascii="Arial" w:hAnsi="Arial" w:cs="Arial"/>
          <w:sz w:val="24"/>
          <w:szCs w:val="24"/>
          <w:lang w:val="en-GB"/>
        </w:rPr>
        <w:t>s</w:t>
      </w:r>
      <w:r w:rsidRPr="00A51265">
        <w:rPr>
          <w:rFonts w:ascii="Arial" w:hAnsi="Arial" w:cs="Arial"/>
          <w:sz w:val="24"/>
          <w:szCs w:val="24"/>
          <w:lang w:val="en-GB"/>
        </w:rPr>
        <w:t>ed training of healthcare personnel c</w:t>
      </w:r>
      <w:r w:rsidR="0059633A" w:rsidRPr="00A51265">
        <w:rPr>
          <w:rFonts w:ascii="Arial" w:hAnsi="Arial" w:cs="Arial"/>
          <w:sz w:val="24"/>
          <w:szCs w:val="24"/>
          <w:lang w:val="en-GB"/>
        </w:rPr>
        <w:t>ould</w:t>
      </w:r>
      <w:r w:rsidRPr="00A51265">
        <w:rPr>
          <w:rFonts w:ascii="Arial" w:hAnsi="Arial" w:cs="Arial"/>
          <w:sz w:val="24"/>
          <w:szCs w:val="24"/>
          <w:lang w:val="en-GB"/>
        </w:rPr>
        <w:t xml:space="preserve"> decrease diagnostic time and increase diagnostic exactness. Applying these recommendations may improve the functioning of the diagnostic process and increase the rate of accurate detection of Autism</w:t>
      </w:r>
      <w:r w:rsidR="0059633A" w:rsidRPr="00A51265">
        <w:rPr>
          <w:rFonts w:ascii="Arial" w:hAnsi="Arial" w:cs="Arial"/>
          <w:sz w:val="24"/>
          <w:szCs w:val="24"/>
          <w:lang w:val="en-GB"/>
        </w:rPr>
        <w:t>,</w:t>
      </w:r>
      <w:r w:rsidRPr="00A51265">
        <w:rPr>
          <w:rFonts w:ascii="Arial" w:hAnsi="Arial" w:cs="Arial"/>
          <w:sz w:val="24"/>
          <w:szCs w:val="24"/>
          <w:lang w:val="en-GB"/>
        </w:rPr>
        <w:t xml:space="preserve"> which will contribute to the introduction of early intervention.</w:t>
      </w:r>
    </w:p>
    <w:p w14:paraId="4C9090BE" w14:textId="481BD016" w:rsidR="00CF5E29" w:rsidRPr="00A51265" w:rsidRDefault="00CF5E29" w:rsidP="00A51265">
      <w:pPr>
        <w:pStyle w:val="Heading2"/>
        <w:rPr>
          <w:sz w:val="24"/>
          <w:szCs w:val="24"/>
          <w:lang w:val="en-GB"/>
        </w:rPr>
      </w:pPr>
      <w:bookmarkStart w:id="4" w:name="_Toc172484123"/>
      <w:r w:rsidRPr="00A51265">
        <w:rPr>
          <w:sz w:val="24"/>
          <w:szCs w:val="24"/>
          <w:lang w:val="en-GB"/>
        </w:rPr>
        <w:t>Treatment</w:t>
      </w:r>
      <w:bookmarkEnd w:id="4"/>
    </w:p>
    <w:p w14:paraId="6D4EA3F9" w14:textId="0DFB290D" w:rsidR="004F33B2" w:rsidRPr="00A51265" w:rsidRDefault="004F33B2" w:rsidP="00A51265">
      <w:pPr>
        <w:spacing w:line="360" w:lineRule="auto"/>
        <w:jc w:val="both"/>
        <w:rPr>
          <w:rFonts w:ascii="Arial" w:hAnsi="Arial" w:cs="Arial"/>
          <w:sz w:val="24"/>
          <w:szCs w:val="24"/>
          <w:lang w:val="en-GB"/>
        </w:rPr>
      </w:pPr>
      <w:r w:rsidRPr="00A51265">
        <w:rPr>
          <w:rFonts w:ascii="Arial" w:hAnsi="Arial" w:cs="Arial"/>
          <w:sz w:val="24"/>
          <w:szCs w:val="24"/>
          <w:lang w:val="en-GB"/>
        </w:rPr>
        <w:t>The intervention for Autism Spectrum Disorder (ASD) in the UK entails several procedures that are recommended for the healthcare of people with ASD. T</w:t>
      </w:r>
      <w:r w:rsidR="0059633A" w:rsidRPr="00A51265">
        <w:rPr>
          <w:rFonts w:ascii="Arial" w:hAnsi="Arial" w:cs="Arial"/>
          <w:sz w:val="24"/>
          <w:szCs w:val="24"/>
          <w:lang w:val="en-GB"/>
        </w:rPr>
        <w:t>reatment aims</w:t>
      </w:r>
      <w:r w:rsidRPr="00A51265">
        <w:rPr>
          <w:rFonts w:ascii="Arial" w:hAnsi="Arial" w:cs="Arial"/>
          <w:sz w:val="24"/>
          <w:szCs w:val="24"/>
          <w:lang w:val="en-GB"/>
        </w:rPr>
        <w:t xml:space="preserve"> are immediate and can be behavio</w:t>
      </w:r>
      <w:r w:rsidR="00966F1E" w:rsidRPr="00A51265">
        <w:rPr>
          <w:rFonts w:ascii="Arial" w:hAnsi="Arial" w:cs="Arial"/>
          <w:sz w:val="24"/>
          <w:szCs w:val="24"/>
          <w:lang w:val="en-GB"/>
        </w:rPr>
        <w:t>u</w:t>
      </w:r>
      <w:r w:rsidRPr="00A51265">
        <w:rPr>
          <w:rFonts w:ascii="Arial" w:hAnsi="Arial" w:cs="Arial"/>
          <w:sz w:val="24"/>
          <w:szCs w:val="24"/>
          <w:lang w:val="en-GB"/>
        </w:rPr>
        <w:t xml:space="preserve">ral therapies, learned and educational methods, and rarely medicine. ABA is prevalent and </w:t>
      </w:r>
      <w:r w:rsidR="0059633A" w:rsidRPr="00A51265">
        <w:rPr>
          <w:rFonts w:ascii="Arial" w:hAnsi="Arial" w:cs="Arial"/>
          <w:sz w:val="24"/>
          <w:szCs w:val="24"/>
          <w:lang w:val="en-GB"/>
        </w:rPr>
        <w:t>characteri</w:t>
      </w:r>
      <w:r w:rsidR="00966F1E" w:rsidRPr="00A51265">
        <w:rPr>
          <w:rFonts w:ascii="Arial" w:hAnsi="Arial" w:cs="Arial"/>
          <w:sz w:val="24"/>
          <w:szCs w:val="24"/>
          <w:lang w:val="en-GB"/>
        </w:rPr>
        <w:t>s</w:t>
      </w:r>
      <w:r w:rsidR="0059633A" w:rsidRPr="00A51265">
        <w:rPr>
          <w:rFonts w:ascii="Arial" w:hAnsi="Arial" w:cs="Arial"/>
          <w:sz w:val="24"/>
          <w:szCs w:val="24"/>
          <w:lang w:val="en-GB"/>
        </w:rPr>
        <w:t>ed by speak and stay or similar forms of structured teaching using behavio</w:t>
      </w:r>
      <w:r w:rsidR="00966F1E" w:rsidRPr="00A51265">
        <w:rPr>
          <w:rFonts w:ascii="Arial" w:hAnsi="Arial" w:cs="Arial"/>
          <w:sz w:val="24"/>
          <w:szCs w:val="24"/>
          <w:lang w:val="en-GB"/>
        </w:rPr>
        <w:t>u</w:t>
      </w:r>
      <w:r w:rsidR="0059633A" w:rsidRPr="00A51265">
        <w:rPr>
          <w:rFonts w:ascii="Arial" w:hAnsi="Arial" w:cs="Arial"/>
          <w:sz w:val="24"/>
          <w:szCs w:val="24"/>
          <w:lang w:val="en-GB"/>
        </w:rPr>
        <w:t>r modification principles</w:t>
      </w:r>
      <w:r w:rsidRPr="00A51265">
        <w:rPr>
          <w:rFonts w:ascii="Arial" w:hAnsi="Arial" w:cs="Arial"/>
          <w:sz w:val="24"/>
          <w:szCs w:val="24"/>
          <w:lang w:val="en-GB"/>
        </w:rPr>
        <w:t>. It has been established that through the use of ABA, remarkable progress is achieved in social, communicative</w:t>
      </w:r>
      <w:r w:rsidR="0059633A" w:rsidRPr="00A51265">
        <w:rPr>
          <w:rFonts w:ascii="Arial" w:hAnsi="Arial" w:cs="Arial"/>
          <w:sz w:val="24"/>
          <w:szCs w:val="24"/>
          <w:lang w:val="en-GB"/>
        </w:rPr>
        <w:t>, and</w:t>
      </w:r>
      <w:r w:rsidRPr="00A51265">
        <w:rPr>
          <w:rFonts w:ascii="Arial" w:hAnsi="Arial" w:cs="Arial"/>
          <w:sz w:val="24"/>
          <w:szCs w:val="24"/>
          <w:lang w:val="en-GB"/>
        </w:rPr>
        <w:t xml:space="preserve"> learning competencies by Pruneti et al. (2023).</w:t>
      </w:r>
    </w:p>
    <w:p w14:paraId="7CF56C9B" w14:textId="48367453" w:rsidR="004F33B2" w:rsidRPr="00A51265" w:rsidRDefault="004F33B2" w:rsidP="00A51265">
      <w:pPr>
        <w:spacing w:line="360" w:lineRule="auto"/>
        <w:jc w:val="both"/>
        <w:rPr>
          <w:rFonts w:ascii="Arial" w:hAnsi="Arial" w:cs="Arial"/>
          <w:sz w:val="24"/>
          <w:szCs w:val="24"/>
          <w:lang w:val="en-GB"/>
        </w:rPr>
      </w:pPr>
      <w:r w:rsidRPr="00A51265">
        <w:rPr>
          <w:rFonts w:ascii="Arial" w:hAnsi="Arial" w:cs="Arial"/>
          <w:sz w:val="24"/>
          <w:szCs w:val="24"/>
          <w:lang w:val="en-GB"/>
        </w:rPr>
        <w:t>Other discernible strategies include Pivotal Response Treatment (PRT)</w:t>
      </w:r>
      <w:r w:rsidR="0059633A" w:rsidRPr="00A51265">
        <w:rPr>
          <w:rFonts w:ascii="Arial" w:hAnsi="Arial" w:cs="Arial"/>
          <w:sz w:val="24"/>
          <w:szCs w:val="24"/>
          <w:lang w:val="en-GB"/>
        </w:rPr>
        <w:t>, which is applied to motivation and reactions to learning stimulation and displays positive changes in spoken language development among</w:t>
      </w:r>
      <w:r w:rsidRPr="00A51265">
        <w:rPr>
          <w:rFonts w:ascii="Arial" w:hAnsi="Arial" w:cs="Arial"/>
          <w:sz w:val="24"/>
          <w:szCs w:val="24"/>
          <w:lang w:val="en-GB"/>
        </w:rPr>
        <w:t xml:space="preserve"> nonverbal children with ASD (Abdi et al., 2023). Furthermore, the Picture Exchange Communication System (PECS) is used to promote communication and expression by using signs that are pictures to express needs and wants.</w:t>
      </w:r>
    </w:p>
    <w:p w14:paraId="6E547EE6" w14:textId="7762A14D" w:rsidR="004F33B2" w:rsidRPr="00A51265" w:rsidRDefault="004F33B2" w:rsidP="00A51265">
      <w:pPr>
        <w:spacing w:line="360" w:lineRule="auto"/>
        <w:jc w:val="both"/>
        <w:rPr>
          <w:rFonts w:ascii="Arial" w:hAnsi="Arial" w:cs="Arial"/>
          <w:sz w:val="24"/>
          <w:szCs w:val="24"/>
          <w:lang w:val="en-GB"/>
        </w:rPr>
      </w:pPr>
      <w:r w:rsidRPr="00A51265">
        <w:rPr>
          <w:rFonts w:ascii="Arial" w:hAnsi="Arial" w:cs="Arial"/>
          <w:sz w:val="24"/>
          <w:szCs w:val="24"/>
          <w:lang w:val="en-GB"/>
        </w:rPr>
        <w:t>New therapies are cannabinoid-based treatments that have obliged preliminary efficiency as regards core and behavio</w:t>
      </w:r>
      <w:r w:rsidR="00966F1E" w:rsidRPr="00A51265">
        <w:rPr>
          <w:rFonts w:ascii="Arial" w:hAnsi="Arial" w:cs="Arial"/>
          <w:sz w:val="24"/>
          <w:szCs w:val="24"/>
          <w:lang w:val="en-GB"/>
        </w:rPr>
        <w:t>u</w:t>
      </w:r>
      <w:r w:rsidRPr="00A51265">
        <w:rPr>
          <w:rFonts w:ascii="Arial" w:hAnsi="Arial" w:cs="Arial"/>
          <w:sz w:val="24"/>
          <w:szCs w:val="24"/>
          <w:lang w:val="en-GB"/>
        </w:rPr>
        <w:t>ral deficits in children with ASD; however, there is a lack of placebo-controlled trials for verification (Aran and Cayam Rand, 2024). Another new strategy for intervention is robot-led psychological intercessions that ha</w:t>
      </w:r>
      <w:r w:rsidR="0059633A" w:rsidRPr="00A51265">
        <w:rPr>
          <w:rFonts w:ascii="Arial" w:hAnsi="Arial" w:cs="Arial"/>
          <w:sz w:val="24"/>
          <w:szCs w:val="24"/>
          <w:lang w:val="en-GB"/>
        </w:rPr>
        <w:t>ve</w:t>
      </w:r>
      <w:r w:rsidRPr="00A51265">
        <w:rPr>
          <w:rFonts w:ascii="Arial" w:hAnsi="Arial" w:cs="Arial"/>
          <w:sz w:val="24"/>
          <w:szCs w:val="24"/>
          <w:lang w:val="en-GB"/>
        </w:rPr>
        <w:t xml:space="preserve"> been prove</w:t>
      </w:r>
      <w:r w:rsidR="0059633A" w:rsidRPr="00A51265">
        <w:rPr>
          <w:rFonts w:ascii="Arial" w:hAnsi="Arial" w:cs="Arial"/>
          <w:sz w:val="24"/>
          <w:szCs w:val="24"/>
          <w:lang w:val="en-GB"/>
        </w:rPr>
        <w:t>n</w:t>
      </w:r>
      <w:r w:rsidRPr="00A51265">
        <w:rPr>
          <w:rFonts w:ascii="Arial" w:hAnsi="Arial" w:cs="Arial"/>
          <w:sz w:val="24"/>
          <w:szCs w:val="24"/>
          <w:lang w:val="en-GB"/>
        </w:rPr>
        <w:t xml:space="preserve"> to positively influence </w:t>
      </w:r>
      <w:r w:rsidR="0059633A" w:rsidRPr="00A51265">
        <w:rPr>
          <w:rFonts w:ascii="Arial" w:hAnsi="Arial" w:cs="Arial"/>
          <w:sz w:val="24"/>
          <w:szCs w:val="24"/>
          <w:lang w:val="en-GB"/>
        </w:rPr>
        <w:t xml:space="preserve">the </w:t>
      </w:r>
      <w:r w:rsidRPr="00A51265">
        <w:rPr>
          <w:rFonts w:ascii="Arial" w:hAnsi="Arial" w:cs="Arial"/>
          <w:sz w:val="24"/>
          <w:szCs w:val="24"/>
          <w:lang w:val="en-GB"/>
        </w:rPr>
        <w:t>psychosocial functioning of children with ASD (Holeva et al., 2022).</w:t>
      </w:r>
    </w:p>
    <w:p w14:paraId="775D890C" w14:textId="524433D8" w:rsidR="00CF5E29" w:rsidRPr="00A51265" w:rsidRDefault="004F33B2" w:rsidP="00A51265">
      <w:pPr>
        <w:spacing w:line="360" w:lineRule="auto"/>
        <w:jc w:val="both"/>
        <w:rPr>
          <w:rFonts w:ascii="Arial" w:hAnsi="Arial" w:cs="Arial"/>
          <w:sz w:val="24"/>
          <w:szCs w:val="24"/>
          <w:lang w:val="en-GB"/>
        </w:rPr>
      </w:pPr>
      <w:r w:rsidRPr="00A51265">
        <w:rPr>
          <w:rFonts w:ascii="Arial" w:hAnsi="Arial" w:cs="Arial"/>
          <w:sz w:val="24"/>
          <w:szCs w:val="24"/>
          <w:lang w:val="en-GB"/>
        </w:rPr>
        <w:t>However, some of these issues persist even to this date</w:t>
      </w:r>
      <w:r w:rsidR="0059633A" w:rsidRPr="00A51265">
        <w:rPr>
          <w:rFonts w:ascii="Arial" w:hAnsi="Arial" w:cs="Arial"/>
          <w:sz w:val="24"/>
          <w:szCs w:val="24"/>
          <w:lang w:val="en-GB"/>
        </w:rPr>
        <w:t>, and</w:t>
      </w:r>
      <w:r w:rsidRPr="00A51265">
        <w:rPr>
          <w:rFonts w:ascii="Arial" w:hAnsi="Arial" w:cs="Arial"/>
          <w:sz w:val="24"/>
          <w:szCs w:val="24"/>
          <w:lang w:val="en-GB"/>
        </w:rPr>
        <w:t xml:space="preserve"> there are disparities in </w:t>
      </w:r>
      <w:r w:rsidR="0059633A" w:rsidRPr="00A51265">
        <w:rPr>
          <w:rFonts w:ascii="Arial" w:hAnsi="Arial" w:cs="Arial"/>
          <w:sz w:val="24"/>
          <w:szCs w:val="24"/>
          <w:lang w:val="en-GB"/>
        </w:rPr>
        <w:t>delivering</w:t>
      </w:r>
      <w:r w:rsidRPr="00A51265">
        <w:rPr>
          <w:rFonts w:ascii="Arial" w:hAnsi="Arial" w:cs="Arial"/>
          <w:sz w:val="24"/>
          <w:szCs w:val="24"/>
          <w:lang w:val="en-GB"/>
        </w:rPr>
        <w:t xml:space="preserve"> </w:t>
      </w:r>
      <w:r w:rsidR="0059633A" w:rsidRPr="00A51265">
        <w:rPr>
          <w:rFonts w:ascii="Arial" w:hAnsi="Arial" w:cs="Arial"/>
          <w:sz w:val="24"/>
          <w:szCs w:val="24"/>
          <w:lang w:val="en-GB"/>
        </w:rPr>
        <w:t>help</w:t>
      </w:r>
      <w:r w:rsidRPr="00A51265">
        <w:rPr>
          <w:rFonts w:ascii="Arial" w:hAnsi="Arial" w:cs="Arial"/>
          <w:sz w:val="24"/>
          <w:szCs w:val="24"/>
          <w:lang w:val="en-GB"/>
        </w:rPr>
        <w:t>ful treatment plans across the UK.</w:t>
      </w:r>
      <w:r w:rsidR="00CF5E29" w:rsidRPr="00A51265">
        <w:rPr>
          <w:rFonts w:ascii="Arial" w:hAnsi="Arial" w:cs="Arial"/>
          <w:sz w:val="24"/>
          <w:szCs w:val="24"/>
          <w:lang w:val="en-GB"/>
        </w:rPr>
        <w:t xml:space="preserve"> </w:t>
      </w:r>
      <w:r w:rsidR="00966F1E" w:rsidRPr="00A51265">
        <w:rPr>
          <w:rFonts w:ascii="Arial" w:hAnsi="Arial" w:cs="Arial"/>
          <w:sz w:val="24"/>
          <w:szCs w:val="24"/>
          <w:lang w:val="en-GB"/>
        </w:rPr>
        <w:t>The c</w:t>
      </w:r>
      <w:r w:rsidRPr="00A51265">
        <w:rPr>
          <w:rFonts w:ascii="Arial" w:hAnsi="Arial" w:cs="Arial"/>
          <w:sz w:val="24"/>
          <w:szCs w:val="24"/>
          <w:lang w:val="en-GB"/>
        </w:rPr>
        <w:t>ontroversy surround</w:t>
      </w:r>
      <w:r w:rsidR="0059633A" w:rsidRPr="00A51265">
        <w:rPr>
          <w:rFonts w:ascii="Arial" w:hAnsi="Arial" w:cs="Arial"/>
          <w:sz w:val="24"/>
          <w:szCs w:val="24"/>
          <w:lang w:val="en-GB"/>
        </w:rPr>
        <w:t>ing</w:t>
      </w:r>
      <w:r w:rsidRPr="00A51265">
        <w:rPr>
          <w:rFonts w:ascii="Arial" w:hAnsi="Arial" w:cs="Arial"/>
          <w:sz w:val="24"/>
          <w:szCs w:val="24"/>
          <w:lang w:val="en-GB"/>
        </w:rPr>
        <w:t xml:space="preserve"> the cost-efficiency of intensive behavio</w:t>
      </w:r>
      <w:r w:rsidR="00966F1E" w:rsidRPr="00A51265">
        <w:rPr>
          <w:rFonts w:ascii="Arial" w:hAnsi="Arial" w:cs="Arial"/>
          <w:sz w:val="24"/>
          <w:szCs w:val="24"/>
          <w:lang w:val="en-GB"/>
        </w:rPr>
        <w:t>u</w:t>
      </w:r>
      <w:r w:rsidRPr="00A51265">
        <w:rPr>
          <w:rFonts w:ascii="Arial" w:hAnsi="Arial" w:cs="Arial"/>
          <w:sz w:val="24"/>
          <w:szCs w:val="24"/>
          <w:lang w:val="en-GB"/>
        </w:rPr>
        <w:t>ral interventions</w:t>
      </w:r>
      <w:r w:rsidR="0059633A" w:rsidRPr="00A51265">
        <w:rPr>
          <w:rFonts w:ascii="Arial" w:hAnsi="Arial" w:cs="Arial"/>
          <w:sz w:val="24"/>
          <w:szCs w:val="24"/>
          <w:lang w:val="en-GB"/>
        </w:rPr>
        <w:t>,</w:t>
      </w:r>
      <w:r w:rsidRPr="00A51265">
        <w:rPr>
          <w:rFonts w:ascii="Arial" w:hAnsi="Arial" w:cs="Arial"/>
          <w:sz w:val="24"/>
          <w:szCs w:val="24"/>
          <w:lang w:val="en-GB"/>
        </w:rPr>
        <w:t xml:space="preserve"> including ABA</w:t>
      </w:r>
      <w:r w:rsidR="0059633A" w:rsidRPr="00A51265">
        <w:rPr>
          <w:rFonts w:ascii="Arial" w:hAnsi="Arial" w:cs="Arial"/>
          <w:sz w:val="24"/>
          <w:szCs w:val="24"/>
          <w:lang w:val="en-GB"/>
        </w:rPr>
        <w:t>, has been characteri</w:t>
      </w:r>
      <w:r w:rsidR="00966F1E" w:rsidRPr="00A51265">
        <w:rPr>
          <w:rFonts w:ascii="Arial" w:hAnsi="Arial" w:cs="Arial"/>
          <w:sz w:val="24"/>
          <w:szCs w:val="24"/>
          <w:lang w:val="en-GB"/>
        </w:rPr>
        <w:t>s</w:t>
      </w:r>
      <w:r w:rsidR="0059633A" w:rsidRPr="00A51265">
        <w:rPr>
          <w:rFonts w:ascii="Arial" w:hAnsi="Arial" w:cs="Arial"/>
          <w:sz w:val="24"/>
          <w:szCs w:val="24"/>
          <w:lang w:val="en-GB"/>
        </w:rPr>
        <w:t>ed as inefficient in the funding benchmarks offered</w:t>
      </w:r>
      <w:r w:rsidRPr="00A51265">
        <w:rPr>
          <w:rFonts w:ascii="Arial" w:hAnsi="Arial" w:cs="Arial"/>
          <w:sz w:val="24"/>
          <w:szCs w:val="24"/>
          <w:lang w:val="en-GB"/>
        </w:rPr>
        <w:t xml:space="preserve"> in the United Kingdom (Hodgson et al., </w:t>
      </w:r>
      <w:r w:rsidRPr="00A51265">
        <w:rPr>
          <w:rFonts w:ascii="Arial" w:hAnsi="Arial" w:cs="Arial"/>
          <w:sz w:val="24"/>
          <w:szCs w:val="24"/>
          <w:lang w:val="en-GB"/>
        </w:rPr>
        <w:lastRenderedPageBreak/>
        <w:t xml:space="preserve">2022). Hence, constant studies and </w:t>
      </w:r>
      <w:r w:rsidR="0059633A" w:rsidRPr="00A51265">
        <w:rPr>
          <w:rFonts w:ascii="Arial" w:hAnsi="Arial" w:cs="Arial"/>
          <w:sz w:val="24"/>
          <w:szCs w:val="24"/>
          <w:lang w:val="en-GB"/>
        </w:rPr>
        <w:t>policy chang</w:t>
      </w:r>
      <w:r w:rsidRPr="00A51265">
        <w:rPr>
          <w:rFonts w:ascii="Arial" w:hAnsi="Arial" w:cs="Arial"/>
          <w:sz w:val="24"/>
          <w:szCs w:val="24"/>
          <w:lang w:val="en-GB"/>
        </w:rPr>
        <w:t>es are essential for a proper and accessible supply of treatments.</w:t>
      </w:r>
    </w:p>
    <w:p w14:paraId="5A5F8E57" w14:textId="2424CEBC" w:rsidR="00CF5E29" w:rsidRPr="00A51265" w:rsidRDefault="00CF5E29" w:rsidP="00A51265">
      <w:pPr>
        <w:pStyle w:val="Heading2"/>
        <w:rPr>
          <w:sz w:val="24"/>
          <w:szCs w:val="24"/>
          <w:lang w:val="en-GB"/>
        </w:rPr>
      </w:pPr>
      <w:bookmarkStart w:id="5" w:name="_Toc172484124"/>
      <w:r w:rsidRPr="00A51265">
        <w:rPr>
          <w:sz w:val="24"/>
          <w:szCs w:val="24"/>
          <w:lang w:val="en-GB"/>
        </w:rPr>
        <w:t>Measurements of Rehabilitation</w:t>
      </w:r>
      <w:bookmarkEnd w:id="5"/>
    </w:p>
    <w:p w14:paraId="2CE80847" w14:textId="1D85D471" w:rsidR="00CB225B" w:rsidRPr="00A51265" w:rsidRDefault="00CB225B" w:rsidP="00A51265">
      <w:pPr>
        <w:spacing w:line="360" w:lineRule="auto"/>
        <w:jc w:val="both"/>
        <w:rPr>
          <w:rFonts w:ascii="Arial" w:hAnsi="Arial" w:cs="Arial"/>
          <w:sz w:val="24"/>
          <w:szCs w:val="24"/>
          <w:lang w:val="en-GB"/>
        </w:rPr>
      </w:pPr>
      <w:r w:rsidRPr="00A51265">
        <w:rPr>
          <w:rFonts w:ascii="Arial" w:hAnsi="Arial" w:cs="Arial"/>
          <w:sz w:val="24"/>
          <w:szCs w:val="24"/>
          <w:lang w:val="en-GB"/>
        </w:rPr>
        <w:t xml:space="preserve">Habilitation for people with ASD must be implemented and ensured so that the clients can relearn and reintegrate fully into society. </w:t>
      </w:r>
      <w:r w:rsidR="0059633A" w:rsidRPr="00A51265">
        <w:rPr>
          <w:rFonts w:ascii="Arial" w:hAnsi="Arial" w:cs="Arial"/>
          <w:sz w:val="24"/>
          <w:szCs w:val="24"/>
          <w:lang w:val="en-GB"/>
        </w:rPr>
        <w:t>Different tools and programs have been</w:t>
      </w:r>
      <w:r w:rsidRPr="00A51265">
        <w:rPr>
          <w:rFonts w:ascii="Arial" w:hAnsi="Arial" w:cs="Arial"/>
          <w:sz w:val="24"/>
          <w:szCs w:val="24"/>
          <w:lang w:val="en-GB"/>
        </w:rPr>
        <w:t xml:space="preserve"> applied in the UK to evaluate </w:t>
      </w:r>
      <w:r w:rsidR="0059633A" w:rsidRPr="00A51265">
        <w:rPr>
          <w:rFonts w:ascii="Arial" w:hAnsi="Arial" w:cs="Arial"/>
          <w:sz w:val="24"/>
          <w:szCs w:val="24"/>
          <w:lang w:val="en-GB"/>
        </w:rPr>
        <w:t>rehabilitation results</w:t>
      </w:r>
      <w:r w:rsidRPr="00A51265">
        <w:rPr>
          <w:rFonts w:ascii="Arial" w:hAnsi="Arial" w:cs="Arial"/>
          <w:sz w:val="24"/>
          <w:szCs w:val="24"/>
          <w:lang w:val="en-GB"/>
        </w:rPr>
        <w:t xml:space="preserve"> and improve the processes. The Autism Diagnostic Observation Schedule</w:t>
      </w:r>
      <w:r w:rsidR="0059633A" w:rsidRPr="00A51265">
        <w:rPr>
          <w:rFonts w:ascii="Arial" w:hAnsi="Arial" w:cs="Arial"/>
          <w:sz w:val="24"/>
          <w:szCs w:val="24"/>
          <w:lang w:val="en-GB"/>
        </w:rPr>
        <w:t>,</w:t>
      </w:r>
      <w:r w:rsidRPr="00A51265">
        <w:rPr>
          <w:rFonts w:ascii="Arial" w:hAnsi="Arial" w:cs="Arial"/>
          <w:sz w:val="24"/>
          <w:szCs w:val="24"/>
          <w:lang w:val="en-GB"/>
        </w:rPr>
        <w:t xml:space="preserve"> ADOS, and the Vineland Adaptive Behavior Scales</w:t>
      </w:r>
      <w:r w:rsidR="0059633A" w:rsidRPr="00A51265">
        <w:rPr>
          <w:rFonts w:ascii="Arial" w:hAnsi="Arial" w:cs="Arial"/>
          <w:sz w:val="24"/>
          <w:szCs w:val="24"/>
          <w:lang w:val="en-GB"/>
        </w:rPr>
        <w:t>,</w:t>
      </w:r>
      <w:r w:rsidRPr="00A51265">
        <w:rPr>
          <w:rFonts w:ascii="Arial" w:hAnsi="Arial" w:cs="Arial"/>
          <w:sz w:val="24"/>
          <w:szCs w:val="24"/>
          <w:lang w:val="en-GB"/>
        </w:rPr>
        <w:t xml:space="preserve"> popularly abbreviated as VABS</w:t>
      </w:r>
      <w:r w:rsidR="0059633A" w:rsidRPr="00A51265">
        <w:rPr>
          <w:rFonts w:ascii="Arial" w:hAnsi="Arial" w:cs="Arial"/>
          <w:sz w:val="24"/>
          <w:szCs w:val="24"/>
          <w:lang w:val="en-GB"/>
        </w:rPr>
        <w:t>,</w:t>
      </w:r>
      <w:r w:rsidRPr="00A51265">
        <w:rPr>
          <w:rFonts w:ascii="Arial" w:hAnsi="Arial" w:cs="Arial"/>
          <w:sz w:val="24"/>
          <w:szCs w:val="24"/>
          <w:lang w:val="en-GB"/>
        </w:rPr>
        <w:t xml:space="preserve"> are used widely for developmental and adaptive behavio</w:t>
      </w:r>
      <w:r w:rsidR="00966F1E" w:rsidRPr="00A51265">
        <w:rPr>
          <w:rFonts w:ascii="Arial" w:hAnsi="Arial" w:cs="Arial"/>
          <w:sz w:val="24"/>
          <w:szCs w:val="24"/>
          <w:lang w:val="en-GB"/>
        </w:rPr>
        <w:t>u</w:t>
      </w:r>
      <w:r w:rsidRPr="00A51265">
        <w:rPr>
          <w:rFonts w:ascii="Arial" w:hAnsi="Arial" w:cs="Arial"/>
          <w:sz w:val="24"/>
          <w:szCs w:val="24"/>
          <w:lang w:val="en-GB"/>
        </w:rPr>
        <w:t>rs (Maenner, 2023).</w:t>
      </w:r>
    </w:p>
    <w:p w14:paraId="5C924A6E" w14:textId="3233A6E7" w:rsidR="00CB225B" w:rsidRPr="00A51265" w:rsidRDefault="00CB225B" w:rsidP="00A51265">
      <w:pPr>
        <w:spacing w:line="360" w:lineRule="auto"/>
        <w:jc w:val="both"/>
        <w:rPr>
          <w:rFonts w:ascii="Arial" w:hAnsi="Arial" w:cs="Arial"/>
          <w:sz w:val="24"/>
          <w:szCs w:val="24"/>
          <w:lang w:val="en-GB"/>
        </w:rPr>
      </w:pPr>
      <w:r w:rsidRPr="00A51265">
        <w:rPr>
          <w:rFonts w:ascii="Arial" w:hAnsi="Arial" w:cs="Arial"/>
          <w:sz w:val="24"/>
          <w:szCs w:val="24"/>
          <w:lang w:val="en-GB"/>
        </w:rPr>
        <w:t xml:space="preserve">The Australian Association for the </w:t>
      </w:r>
      <w:r w:rsidR="0059633A" w:rsidRPr="00A51265">
        <w:rPr>
          <w:rFonts w:ascii="Arial" w:hAnsi="Arial" w:cs="Arial"/>
          <w:sz w:val="24"/>
          <w:szCs w:val="24"/>
          <w:lang w:val="en-GB"/>
        </w:rPr>
        <w:t>E</w:t>
      </w:r>
      <w:r w:rsidRPr="00A51265">
        <w:rPr>
          <w:rFonts w:ascii="Arial" w:hAnsi="Arial" w:cs="Arial"/>
          <w:sz w:val="24"/>
          <w:szCs w:val="24"/>
          <w:lang w:val="en-GB"/>
        </w:rPr>
        <w:t xml:space="preserve">ducation of young people with Autism has also </w:t>
      </w:r>
      <w:r w:rsidR="0059633A" w:rsidRPr="00A51265">
        <w:rPr>
          <w:rFonts w:ascii="Arial" w:hAnsi="Arial" w:cs="Arial"/>
          <w:sz w:val="24"/>
          <w:szCs w:val="24"/>
          <w:lang w:val="en-GB"/>
        </w:rPr>
        <w:t>developed</w:t>
      </w:r>
      <w:r w:rsidRPr="00A51265">
        <w:rPr>
          <w:rFonts w:ascii="Arial" w:hAnsi="Arial" w:cs="Arial"/>
          <w:sz w:val="24"/>
          <w:szCs w:val="24"/>
          <w:lang w:val="en-GB"/>
        </w:rPr>
        <w:t xml:space="preserve"> the EarlyBird and EarlyBird Plus programmes for parents with children under seven years </w:t>
      </w:r>
      <w:r w:rsidR="0059633A" w:rsidRPr="00A51265">
        <w:rPr>
          <w:rFonts w:ascii="Arial" w:hAnsi="Arial" w:cs="Arial"/>
          <w:sz w:val="24"/>
          <w:szCs w:val="24"/>
          <w:lang w:val="en-GB"/>
        </w:rPr>
        <w:t xml:space="preserve">of age </w:t>
      </w:r>
      <w:r w:rsidRPr="00A51265">
        <w:rPr>
          <w:rFonts w:ascii="Arial" w:hAnsi="Arial" w:cs="Arial"/>
          <w:sz w:val="24"/>
          <w:szCs w:val="24"/>
          <w:lang w:val="en-GB"/>
        </w:rPr>
        <w:t xml:space="preserve">with the condition. </w:t>
      </w:r>
      <w:r w:rsidR="0059633A" w:rsidRPr="00A51265">
        <w:rPr>
          <w:rFonts w:ascii="Arial" w:hAnsi="Arial" w:cs="Arial"/>
          <w:sz w:val="24"/>
          <w:szCs w:val="24"/>
          <w:lang w:val="en-GB"/>
        </w:rPr>
        <w:t>Following the structured intervention and the parents ' training, these programs target social skills development, specifically communication and interaction with others</w:t>
      </w:r>
      <w:r w:rsidRPr="00A51265">
        <w:rPr>
          <w:rFonts w:ascii="Arial" w:hAnsi="Arial" w:cs="Arial"/>
          <w:sz w:val="24"/>
          <w:szCs w:val="24"/>
          <w:lang w:val="en-GB"/>
        </w:rPr>
        <w:t>. These outcomes show that the antecedent programs work, with many families recording positive changes in their children</w:t>
      </w:r>
      <w:r w:rsidR="0059633A" w:rsidRPr="00A51265">
        <w:rPr>
          <w:rFonts w:ascii="Arial" w:hAnsi="Arial" w:cs="Arial"/>
          <w:sz w:val="24"/>
          <w:szCs w:val="24"/>
          <w:lang w:val="en-GB"/>
        </w:rPr>
        <w:t>'</w:t>
      </w:r>
      <w:r w:rsidRPr="00A51265">
        <w:rPr>
          <w:rFonts w:ascii="Arial" w:hAnsi="Arial" w:cs="Arial"/>
          <w:sz w:val="24"/>
          <w:szCs w:val="24"/>
          <w:lang w:val="en-GB"/>
        </w:rPr>
        <w:t>s behavio</w:t>
      </w:r>
      <w:r w:rsidR="00966F1E" w:rsidRPr="00A51265">
        <w:rPr>
          <w:rFonts w:ascii="Arial" w:hAnsi="Arial" w:cs="Arial"/>
          <w:sz w:val="24"/>
          <w:szCs w:val="24"/>
          <w:lang w:val="en-GB"/>
        </w:rPr>
        <w:t>u</w:t>
      </w:r>
      <w:r w:rsidRPr="00A51265">
        <w:rPr>
          <w:rFonts w:ascii="Arial" w:hAnsi="Arial" w:cs="Arial"/>
          <w:sz w:val="24"/>
          <w:szCs w:val="24"/>
          <w:lang w:val="en-GB"/>
        </w:rPr>
        <w:t>rs and Communications (Leadbitter et al., 2022).</w:t>
      </w:r>
    </w:p>
    <w:p w14:paraId="733E5877" w14:textId="3659648D" w:rsidR="00CB225B" w:rsidRPr="00A51265" w:rsidRDefault="00CB225B" w:rsidP="00A51265">
      <w:pPr>
        <w:spacing w:line="360" w:lineRule="auto"/>
        <w:jc w:val="both"/>
        <w:rPr>
          <w:rFonts w:ascii="Arial" w:hAnsi="Arial" w:cs="Arial"/>
          <w:sz w:val="24"/>
          <w:szCs w:val="24"/>
          <w:lang w:val="en-GB"/>
        </w:rPr>
      </w:pPr>
      <w:r w:rsidRPr="00A51265">
        <w:rPr>
          <w:rFonts w:ascii="Arial" w:hAnsi="Arial" w:cs="Arial"/>
          <w:sz w:val="24"/>
          <w:szCs w:val="24"/>
          <w:lang w:val="en-GB"/>
        </w:rPr>
        <w:t>Currently, the REACH-ASD trial in the UK compares the outcomes of a new psycho-education and acceptance and commitment therapy programme for parents/carers since a child</w:t>
      </w:r>
      <w:r w:rsidR="0059633A" w:rsidRPr="00A51265">
        <w:rPr>
          <w:rFonts w:ascii="Arial" w:hAnsi="Arial" w:cs="Arial"/>
          <w:sz w:val="24"/>
          <w:szCs w:val="24"/>
          <w:lang w:val="en-GB"/>
        </w:rPr>
        <w:t>'</w:t>
      </w:r>
      <w:r w:rsidRPr="00A51265">
        <w:rPr>
          <w:rFonts w:ascii="Arial" w:hAnsi="Arial" w:cs="Arial"/>
          <w:sz w:val="24"/>
          <w:szCs w:val="24"/>
          <w:lang w:val="en-GB"/>
        </w:rPr>
        <w:t>s ASD diagnosis. Through modifying the caregivers</w:t>
      </w:r>
      <w:r w:rsidR="0059633A" w:rsidRPr="00A51265">
        <w:rPr>
          <w:rFonts w:ascii="Arial" w:hAnsi="Arial" w:cs="Arial"/>
          <w:sz w:val="24"/>
          <w:szCs w:val="24"/>
          <w:lang w:val="en-GB"/>
        </w:rPr>
        <w:t>'</w:t>
      </w:r>
      <w:r w:rsidRPr="00A51265">
        <w:rPr>
          <w:rFonts w:ascii="Arial" w:hAnsi="Arial" w:cs="Arial"/>
          <w:sz w:val="24"/>
          <w:szCs w:val="24"/>
          <w:lang w:val="en-GB"/>
        </w:rPr>
        <w:t xml:space="preserve"> mental health and adjustment, this program will focus on indirectly enabling the improvement of the children (Leadbitter et al., 2022). Some of the findings </w:t>
      </w:r>
      <w:r w:rsidR="0059633A" w:rsidRPr="00A51265">
        <w:rPr>
          <w:rFonts w:ascii="Arial" w:hAnsi="Arial" w:cs="Arial"/>
          <w:sz w:val="24"/>
          <w:szCs w:val="24"/>
          <w:lang w:val="en-GB"/>
        </w:rPr>
        <w:t>hint at</w:t>
      </w:r>
      <w:r w:rsidRPr="00A51265">
        <w:rPr>
          <w:rFonts w:ascii="Arial" w:hAnsi="Arial" w:cs="Arial"/>
          <w:sz w:val="24"/>
          <w:szCs w:val="24"/>
          <w:lang w:val="en-GB"/>
        </w:rPr>
        <w:t xml:space="preserve"> improvement</w:t>
      </w:r>
      <w:r w:rsidR="0059633A" w:rsidRPr="00A51265">
        <w:rPr>
          <w:rFonts w:ascii="Arial" w:hAnsi="Arial" w:cs="Arial"/>
          <w:sz w:val="24"/>
          <w:szCs w:val="24"/>
          <w:lang w:val="en-GB"/>
        </w:rPr>
        <w:t>,</w:t>
      </w:r>
      <w:r w:rsidRPr="00A51265">
        <w:rPr>
          <w:rFonts w:ascii="Arial" w:hAnsi="Arial" w:cs="Arial"/>
          <w:sz w:val="24"/>
          <w:szCs w:val="24"/>
          <w:lang w:val="en-GB"/>
        </w:rPr>
        <w:t xml:space="preserve"> as data collected showed that caregivers underwent a decrease in stress and improved coping strategies.</w:t>
      </w:r>
    </w:p>
    <w:p w14:paraId="38E6E865" w14:textId="0296BA12" w:rsidR="00CF5E29" w:rsidRPr="00A51265" w:rsidRDefault="00CB225B" w:rsidP="00A51265">
      <w:pPr>
        <w:spacing w:line="360" w:lineRule="auto"/>
        <w:jc w:val="both"/>
        <w:rPr>
          <w:rFonts w:ascii="Arial" w:hAnsi="Arial" w:cs="Arial"/>
          <w:sz w:val="24"/>
          <w:szCs w:val="24"/>
          <w:lang w:val="en-GB"/>
        </w:rPr>
      </w:pPr>
      <w:r w:rsidRPr="00A51265">
        <w:rPr>
          <w:rFonts w:ascii="Arial" w:hAnsi="Arial" w:cs="Arial"/>
          <w:sz w:val="24"/>
          <w:szCs w:val="24"/>
          <w:lang w:val="en-GB"/>
        </w:rPr>
        <w:t>UK programs</w:t>
      </w:r>
      <w:r w:rsidR="0059633A" w:rsidRPr="00A51265">
        <w:rPr>
          <w:rFonts w:ascii="Arial" w:hAnsi="Arial" w:cs="Arial"/>
          <w:sz w:val="24"/>
          <w:szCs w:val="24"/>
          <w:lang w:val="en-GB"/>
        </w:rPr>
        <w:t>'</w:t>
      </w:r>
      <w:r w:rsidRPr="00A51265">
        <w:rPr>
          <w:rFonts w:ascii="Arial" w:hAnsi="Arial" w:cs="Arial"/>
          <w:sz w:val="24"/>
          <w:szCs w:val="24"/>
          <w:lang w:val="en-GB"/>
        </w:rPr>
        <w:t xml:space="preserve"> outcomes and concerns of versatility reveal the efficiency of individual approaches. For instance, in research by Holeva and others on robot-assisted psychological intervention, the subjects</w:t>
      </w:r>
      <w:r w:rsidR="0059633A" w:rsidRPr="00A51265">
        <w:rPr>
          <w:rFonts w:ascii="Arial" w:hAnsi="Arial" w:cs="Arial"/>
          <w:sz w:val="24"/>
          <w:szCs w:val="24"/>
          <w:lang w:val="en-GB"/>
        </w:rPr>
        <w:t>'</w:t>
      </w:r>
      <w:r w:rsidRPr="00A51265">
        <w:rPr>
          <w:rFonts w:ascii="Arial" w:hAnsi="Arial" w:cs="Arial"/>
          <w:sz w:val="24"/>
          <w:szCs w:val="24"/>
          <w:lang w:val="en-GB"/>
        </w:rPr>
        <w:t xml:space="preserve"> psychosocial and communication abilities enhanced, which reveals the tech</w:t>
      </w:r>
      <w:r w:rsidR="0059633A" w:rsidRPr="00A51265">
        <w:rPr>
          <w:rFonts w:ascii="Arial" w:hAnsi="Arial" w:cs="Arial"/>
          <w:sz w:val="24"/>
          <w:szCs w:val="24"/>
          <w:lang w:val="en-GB"/>
        </w:rPr>
        <w:t>'</w:t>
      </w:r>
      <w:r w:rsidRPr="00A51265">
        <w:rPr>
          <w:rFonts w:ascii="Arial" w:hAnsi="Arial" w:cs="Arial"/>
          <w:sz w:val="24"/>
          <w:szCs w:val="24"/>
          <w:lang w:val="en-GB"/>
        </w:rPr>
        <w:t>s applicability to the therapy process (Holeva et al ., 2022). Furthermore, the role of telehealth in diagnosing and managing behavio</w:t>
      </w:r>
      <w:r w:rsidR="00966F1E" w:rsidRPr="00A51265">
        <w:rPr>
          <w:rFonts w:ascii="Arial" w:hAnsi="Arial" w:cs="Arial"/>
          <w:sz w:val="24"/>
          <w:szCs w:val="24"/>
          <w:lang w:val="en-GB"/>
        </w:rPr>
        <w:t>u</w:t>
      </w:r>
      <w:r w:rsidRPr="00A51265">
        <w:rPr>
          <w:rFonts w:ascii="Arial" w:hAnsi="Arial" w:cs="Arial"/>
          <w:sz w:val="24"/>
          <w:szCs w:val="24"/>
          <w:lang w:val="en-GB"/>
        </w:rPr>
        <w:t>rs has also increased; it remains a feasible means for keeping persons with ASD engaged when circumstances like the COVID-19 pandemic prevail (Schieltz et al., 2022).</w:t>
      </w:r>
    </w:p>
    <w:p w14:paraId="18435C85" w14:textId="14DEED6B" w:rsidR="00CF5E29" w:rsidRPr="00A51265" w:rsidRDefault="00CF5E29" w:rsidP="00A51265">
      <w:pPr>
        <w:pStyle w:val="Heading2"/>
        <w:rPr>
          <w:sz w:val="24"/>
          <w:szCs w:val="24"/>
          <w:lang w:val="en-GB"/>
        </w:rPr>
      </w:pPr>
      <w:bookmarkStart w:id="6" w:name="_Toc172484125"/>
      <w:r w:rsidRPr="00A51265">
        <w:rPr>
          <w:sz w:val="24"/>
          <w:szCs w:val="24"/>
          <w:lang w:val="en-GB"/>
        </w:rPr>
        <w:lastRenderedPageBreak/>
        <w:t>Recommendations</w:t>
      </w:r>
      <w:bookmarkEnd w:id="6"/>
    </w:p>
    <w:p w14:paraId="6B410699" w14:textId="510B8541" w:rsidR="00CF5E29" w:rsidRPr="00A51265" w:rsidRDefault="00CB225B" w:rsidP="00A51265">
      <w:pPr>
        <w:spacing w:line="360" w:lineRule="auto"/>
        <w:jc w:val="both"/>
        <w:rPr>
          <w:rFonts w:ascii="Arial" w:hAnsi="Arial" w:cs="Arial"/>
          <w:sz w:val="24"/>
          <w:szCs w:val="24"/>
          <w:lang w:val="en-GB"/>
        </w:rPr>
      </w:pPr>
      <w:r w:rsidRPr="00A51265">
        <w:rPr>
          <w:rFonts w:ascii="Arial" w:hAnsi="Arial" w:cs="Arial"/>
          <w:sz w:val="24"/>
          <w:szCs w:val="24"/>
          <w:lang w:val="en-GB"/>
        </w:rPr>
        <w:t>Therefore, for the UK to enhance the ASD persons</w:t>
      </w:r>
      <w:r w:rsidR="0059633A" w:rsidRPr="00A51265">
        <w:rPr>
          <w:rFonts w:ascii="Arial" w:hAnsi="Arial" w:cs="Arial"/>
          <w:sz w:val="24"/>
          <w:szCs w:val="24"/>
          <w:lang w:val="en-GB"/>
        </w:rPr>
        <w:t>'</w:t>
      </w:r>
      <w:r w:rsidRPr="00A51265">
        <w:rPr>
          <w:rFonts w:ascii="Arial" w:hAnsi="Arial" w:cs="Arial"/>
          <w:sz w:val="24"/>
          <w:szCs w:val="24"/>
          <w:lang w:val="en-GB"/>
        </w:rPr>
        <w:t xml:space="preserve"> diagnostic, treatment, and rehabilitation processes, the following practical recommendations and policies are needed. First</w:t>
      </w:r>
      <w:r w:rsidR="0059633A" w:rsidRPr="00A51265">
        <w:rPr>
          <w:rFonts w:ascii="Arial" w:hAnsi="Arial" w:cs="Arial"/>
          <w:sz w:val="24"/>
          <w:szCs w:val="24"/>
          <w:lang w:val="en-GB"/>
        </w:rPr>
        <w:t xml:space="preserve">, the participants </w:t>
      </w:r>
      <w:r w:rsidR="00966F1E" w:rsidRPr="00A51265">
        <w:rPr>
          <w:rFonts w:ascii="Arial" w:hAnsi="Arial" w:cs="Arial"/>
          <w:sz w:val="24"/>
          <w:szCs w:val="24"/>
          <w:lang w:val="en-GB"/>
        </w:rPr>
        <w:t>noted</w:t>
      </w:r>
      <w:r w:rsidR="0059633A" w:rsidRPr="00A51265">
        <w:rPr>
          <w:rFonts w:ascii="Arial" w:hAnsi="Arial" w:cs="Arial"/>
          <w:sz w:val="24"/>
          <w:szCs w:val="24"/>
          <w:lang w:val="en-GB"/>
        </w:rPr>
        <w:t xml:space="preserve"> the lack of funding and resources for</w:t>
      </w:r>
      <w:r w:rsidRPr="00A51265">
        <w:rPr>
          <w:rFonts w:ascii="Arial" w:hAnsi="Arial" w:cs="Arial"/>
          <w:sz w:val="24"/>
          <w:szCs w:val="24"/>
          <w:lang w:val="en-GB"/>
        </w:rPr>
        <w:t xml:space="preserve"> early diagnosis and intervention services. Ideally, getting a diagnosis at an early stage will go a long way in supporting persons with ASD</w:t>
      </w:r>
      <w:r w:rsidR="0059633A" w:rsidRPr="00A51265">
        <w:rPr>
          <w:rFonts w:ascii="Arial" w:hAnsi="Arial" w:cs="Arial"/>
          <w:sz w:val="24"/>
          <w:szCs w:val="24"/>
          <w:lang w:val="en-GB"/>
        </w:rPr>
        <w:t>,</w:t>
      </w:r>
      <w:r w:rsidRPr="00A51265">
        <w:rPr>
          <w:rFonts w:ascii="Arial" w:hAnsi="Arial" w:cs="Arial"/>
          <w:sz w:val="24"/>
          <w:szCs w:val="24"/>
          <w:lang w:val="en-GB"/>
        </w:rPr>
        <w:t xml:space="preserve"> indicating why early diagnos</w:t>
      </w:r>
      <w:r w:rsidR="0059633A" w:rsidRPr="00A51265">
        <w:rPr>
          <w:rFonts w:ascii="Arial" w:hAnsi="Arial" w:cs="Arial"/>
          <w:sz w:val="24"/>
          <w:szCs w:val="24"/>
          <w:lang w:val="en-GB"/>
        </w:rPr>
        <w:t>is</w:t>
      </w:r>
      <w:r w:rsidRPr="00A51265">
        <w:rPr>
          <w:rFonts w:ascii="Arial" w:hAnsi="Arial" w:cs="Arial"/>
          <w:sz w:val="24"/>
          <w:szCs w:val="24"/>
          <w:lang w:val="en-GB"/>
        </w:rPr>
        <w:t xml:space="preserve"> is </w:t>
      </w:r>
      <w:r w:rsidR="0059633A" w:rsidRPr="00A51265">
        <w:rPr>
          <w:rFonts w:ascii="Arial" w:hAnsi="Arial" w:cs="Arial"/>
          <w:sz w:val="24"/>
          <w:szCs w:val="24"/>
          <w:lang w:val="en-GB"/>
        </w:rPr>
        <w:t>essential</w:t>
      </w:r>
      <w:r w:rsidRPr="00A51265">
        <w:rPr>
          <w:rFonts w:ascii="Arial" w:hAnsi="Arial" w:cs="Arial"/>
          <w:sz w:val="24"/>
          <w:szCs w:val="24"/>
          <w:lang w:val="en-GB"/>
        </w:rPr>
        <w:t xml:space="preserve"> (Ogundele and Ayyash, 2021). Mass population screening using formulated standard screening protocols in primary healthcare facilities can contribute to early ASD detection.</w:t>
      </w:r>
    </w:p>
    <w:p w14:paraId="0ADD57EC" w14:textId="438ACF95" w:rsidR="00CB225B" w:rsidRPr="00A51265" w:rsidRDefault="00CB225B" w:rsidP="00A51265">
      <w:pPr>
        <w:spacing w:line="360" w:lineRule="auto"/>
        <w:jc w:val="both"/>
        <w:rPr>
          <w:rFonts w:ascii="Arial" w:hAnsi="Arial" w:cs="Arial"/>
          <w:sz w:val="24"/>
          <w:szCs w:val="24"/>
          <w:lang w:val="en-GB"/>
        </w:rPr>
      </w:pPr>
      <w:r w:rsidRPr="00A51265">
        <w:rPr>
          <w:rFonts w:ascii="Arial" w:hAnsi="Arial" w:cs="Arial"/>
          <w:sz w:val="24"/>
          <w:szCs w:val="24"/>
          <w:lang w:val="en-GB"/>
        </w:rPr>
        <w:t>Regarding the treatment, it is crucial to increase the availability of effective methods such as Applied Behavior Analysis (ABA) and Pivotal Response Treatment (PRT). Expanding insurance reimbursement for these therapies can help lessen the family</w:t>
      </w:r>
      <w:r w:rsidR="0059633A" w:rsidRPr="00A51265">
        <w:rPr>
          <w:rFonts w:ascii="Arial" w:hAnsi="Arial" w:cs="Arial"/>
          <w:sz w:val="24"/>
          <w:szCs w:val="24"/>
          <w:lang w:val="en-GB"/>
        </w:rPr>
        <w:t>'</w:t>
      </w:r>
      <w:r w:rsidRPr="00A51265">
        <w:rPr>
          <w:rFonts w:ascii="Arial" w:hAnsi="Arial" w:cs="Arial"/>
          <w:sz w:val="24"/>
          <w:szCs w:val="24"/>
          <w:lang w:val="en-GB"/>
        </w:rPr>
        <w:t>s financial burden</w:t>
      </w:r>
      <w:r w:rsidR="0059633A" w:rsidRPr="00A51265">
        <w:rPr>
          <w:rFonts w:ascii="Arial" w:hAnsi="Arial" w:cs="Arial"/>
          <w:sz w:val="24"/>
          <w:szCs w:val="24"/>
          <w:lang w:val="en-GB"/>
        </w:rPr>
        <w:t>, allowing</w:t>
      </w:r>
      <w:r w:rsidRPr="00A51265">
        <w:rPr>
          <w:rFonts w:ascii="Arial" w:hAnsi="Arial" w:cs="Arial"/>
          <w:sz w:val="24"/>
          <w:szCs w:val="24"/>
          <w:lang w:val="en-GB"/>
        </w:rPr>
        <w:t xml:space="preserve"> more children easy access to these therapies (Cernius, 2017). Also, new and advanced treatments</w:t>
      </w:r>
      <w:r w:rsidR="0059633A" w:rsidRPr="00A51265">
        <w:rPr>
          <w:rFonts w:ascii="Arial" w:hAnsi="Arial" w:cs="Arial"/>
          <w:sz w:val="24"/>
          <w:szCs w:val="24"/>
          <w:lang w:val="en-GB"/>
        </w:rPr>
        <w:t>,</w:t>
      </w:r>
      <w:r w:rsidRPr="00A51265">
        <w:rPr>
          <w:rFonts w:ascii="Arial" w:hAnsi="Arial" w:cs="Arial"/>
          <w:sz w:val="24"/>
          <w:szCs w:val="24"/>
          <w:lang w:val="en-GB"/>
        </w:rPr>
        <w:t xml:space="preserve"> including cannabinoids and self</w:t>
      </w:r>
      <w:r w:rsidR="0059633A" w:rsidRPr="00A51265">
        <w:rPr>
          <w:rFonts w:ascii="Arial" w:hAnsi="Arial" w:cs="Arial"/>
          <w:sz w:val="24"/>
          <w:szCs w:val="24"/>
          <w:lang w:val="en-GB"/>
        </w:rPr>
        <w:t>-</w:t>
      </w:r>
      <w:r w:rsidRPr="00A51265">
        <w:rPr>
          <w:rFonts w:ascii="Arial" w:hAnsi="Arial" w:cs="Arial"/>
          <w:sz w:val="24"/>
          <w:szCs w:val="24"/>
          <w:lang w:val="en-GB"/>
        </w:rPr>
        <w:t>driving psychotherapy</w:t>
      </w:r>
      <w:r w:rsidR="0059633A" w:rsidRPr="00A51265">
        <w:rPr>
          <w:rFonts w:ascii="Arial" w:hAnsi="Arial" w:cs="Arial"/>
          <w:sz w:val="24"/>
          <w:szCs w:val="24"/>
          <w:lang w:val="en-GB"/>
        </w:rPr>
        <w:t>,</w:t>
      </w:r>
      <w:r w:rsidRPr="00A51265">
        <w:rPr>
          <w:rFonts w:ascii="Arial" w:hAnsi="Arial" w:cs="Arial"/>
          <w:sz w:val="24"/>
          <w:szCs w:val="24"/>
          <w:lang w:val="en-GB"/>
        </w:rPr>
        <w:t xml:space="preserve"> that are new in treating the disorders can improve </w:t>
      </w:r>
      <w:r w:rsidR="0059633A" w:rsidRPr="00A51265">
        <w:rPr>
          <w:rFonts w:ascii="Arial" w:hAnsi="Arial" w:cs="Arial"/>
          <w:sz w:val="24"/>
          <w:szCs w:val="24"/>
          <w:lang w:val="en-GB"/>
        </w:rPr>
        <w:t>caregiving practices</w:t>
      </w:r>
      <w:r w:rsidRPr="00A51265">
        <w:rPr>
          <w:rFonts w:ascii="Arial" w:hAnsi="Arial" w:cs="Arial"/>
          <w:sz w:val="24"/>
          <w:szCs w:val="24"/>
          <w:lang w:val="en-GB"/>
        </w:rPr>
        <w:t xml:space="preserve"> if included in the standard care procedures (Aran and Cayam Rand, 2024; Holeva et al . , 2022).</w:t>
      </w:r>
    </w:p>
    <w:p w14:paraId="6882AEAE" w14:textId="7B325058" w:rsidR="00CB225B" w:rsidRPr="00A51265" w:rsidRDefault="00CB225B" w:rsidP="00A51265">
      <w:pPr>
        <w:spacing w:line="360" w:lineRule="auto"/>
        <w:jc w:val="both"/>
        <w:rPr>
          <w:rFonts w:ascii="Arial" w:hAnsi="Arial" w:cs="Arial"/>
          <w:sz w:val="24"/>
          <w:szCs w:val="24"/>
          <w:lang w:val="en-GB"/>
        </w:rPr>
      </w:pPr>
      <w:r w:rsidRPr="00A51265">
        <w:rPr>
          <w:rFonts w:ascii="Arial" w:hAnsi="Arial" w:cs="Arial"/>
          <w:sz w:val="24"/>
          <w:szCs w:val="24"/>
          <w:lang w:val="en-GB"/>
        </w:rPr>
        <w:t xml:space="preserve">There is also </w:t>
      </w:r>
      <w:r w:rsidR="0059633A" w:rsidRPr="00A51265">
        <w:rPr>
          <w:rFonts w:ascii="Arial" w:hAnsi="Arial" w:cs="Arial"/>
          <w:sz w:val="24"/>
          <w:szCs w:val="24"/>
          <w:lang w:val="en-GB"/>
        </w:rPr>
        <w:t>a needs</w:t>
      </w:r>
      <w:r w:rsidRPr="00A51265">
        <w:rPr>
          <w:rFonts w:ascii="Arial" w:hAnsi="Arial" w:cs="Arial"/>
          <w:sz w:val="24"/>
          <w:szCs w:val="24"/>
          <w:lang w:val="en-GB"/>
        </w:rPr>
        <w:t xml:space="preserve"> to extend policy changes in rehabilitation programs </w:t>
      </w:r>
      <w:r w:rsidR="0059633A" w:rsidRPr="00A51265">
        <w:rPr>
          <w:rFonts w:ascii="Arial" w:hAnsi="Arial" w:cs="Arial"/>
          <w:sz w:val="24"/>
          <w:szCs w:val="24"/>
          <w:lang w:val="en-GB"/>
        </w:rPr>
        <w:t>by</w:t>
      </w:r>
      <w:r w:rsidRPr="00A51265">
        <w:rPr>
          <w:rFonts w:ascii="Arial" w:hAnsi="Arial" w:cs="Arial"/>
          <w:sz w:val="24"/>
          <w:szCs w:val="24"/>
          <w:lang w:val="en-GB"/>
        </w:rPr>
        <w:t xml:space="preserve"> implementing new and efficient models</w:t>
      </w:r>
      <w:r w:rsidR="0059633A" w:rsidRPr="00A51265">
        <w:rPr>
          <w:rFonts w:ascii="Arial" w:hAnsi="Arial" w:cs="Arial"/>
          <w:sz w:val="24"/>
          <w:szCs w:val="24"/>
          <w:lang w:val="en-GB"/>
        </w:rPr>
        <w:t>,</w:t>
      </w:r>
      <w:r w:rsidRPr="00A51265">
        <w:rPr>
          <w:rFonts w:ascii="Arial" w:hAnsi="Arial" w:cs="Arial"/>
          <w:sz w:val="24"/>
          <w:szCs w:val="24"/>
          <w:lang w:val="en-GB"/>
        </w:rPr>
        <w:t xml:space="preserve"> such as telehea</w:t>
      </w:r>
      <w:r w:rsidR="0059633A" w:rsidRPr="00A51265">
        <w:rPr>
          <w:rFonts w:ascii="Arial" w:hAnsi="Arial" w:cs="Arial"/>
          <w:sz w:val="24"/>
          <w:szCs w:val="24"/>
          <w:lang w:val="en-GB"/>
        </w:rPr>
        <w:t>l</w:t>
      </w:r>
      <w:r w:rsidRPr="00A51265">
        <w:rPr>
          <w:rFonts w:ascii="Arial" w:hAnsi="Arial" w:cs="Arial"/>
          <w:sz w:val="24"/>
          <w:szCs w:val="24"/>
          <w:lang w:val="en-GB"/>
        </w:rPr>
        <w:t xml:space="preserve">th services favourable </w:t>
      </w:r>
      <w:r w:rsidR="0059633A" w:rsidRPr="00A51265">
        <w:rPr>
          <w:rFonts w:ascii="Arial" w:hAnsi="Arial" w:cs="Arial"/>
          <w:sz w:val="24"/>
          <w:szCs w:val="24"/>
          <w:lang w:val="en-GB"/>
        </w:rPr>
        <w:t>to</w:t>
      </w:r>
      <w:r w:rsidRPr="00A51265">
        <w:rPr>
          <w:rFonts w:ascii="Arial" w:hAnsi="Arial" w:cs="Arial"/>
          <w:sz w:val="24"/>
          <w:szCs w:val="24"/>
          <w:lang w:val="en-GB"/>
        </w:rPr>
        <w:t xml:space="preserve"> </w:t>
      </w:r>
      <w:r w:rsidR="0059633A" w:rsidRPr="00A51265">
        <w:rPr>
          <w:rFonts w:ascii="Arial" w:hAnsi="Arial" w:cs="Arial"/>
          <w:sz w:val="24"/>
          <w:szCs w:val="24"/>
          <w:lang w:val="en-GB"/>
        </w:rPr>
        <w:t>COVID-19,</w:t>
      </w:r>
      <w:r w:rsidRPr="00A51265">
        <w:rPr>
          <w:rFonts w:ascii="Arial" w:hAnsi="Arial" w:cs="Arial"/>
          <w:sz w:val="24"/>
          <w:szCs w:val="24"/>
          <w:lang w:val="en-GB"/>
        </w:rPr>
        <w:t xml:space="preserve"> as seen by Schieltz et al., 2022. This means that the patient will always have support and that geographical location will not </w:t>
      </w:r>
      <w:r w:rsidR="0059633A" w:rsidRPr="00A51265">
        <w:rPr>
          <w:rFonts w:ascii="Arial" w:hAnsi="Arial" w:cs="Arial"/>
          <w:sz w:val="24"/>
          <w:szCs w:val="24"/>
          <w:lang w:val="en-GB"/>
        </w:rPr>
        <w:t>hinder</w:t>
      </w:r>
      <w:r w:rsidRPr="00A51265">
        <w:rPr>
          <w:rFonts w:ascii="Arial" w:hAnsi="Arial" w:cs="Arial"/>
          <w:sz w:val="24"/>
          <w:szCs w:val="24"/>
          <w:lang w:val="en-GB"/>
        </w:rPr>
        <w:t xml:space="preserve"> getting help. Also, managing a unified reference point that follows treatment results and rehabilitation development can assist with the evaluation and enhancement of such services continually (Paz-Valiñas et al., 2021).</w:t>
      </w:r>
    </w:p>
    <w:p w14:paraId="3DF87E01" w14:textId="1EEF47AB" w:rsidR="0010527A" w:rsidRPr="00A51265" w:rsidRDefault="00CB225B" w:rsidP="00A51265">
      <w:pPr>
        <w:spacing w:line="360" w:lineRule="auto"/>
        <w:jc w:val="both"/>
        <w:rPr>
          <w:rFonts w:ascii="Arial" w:hAnsi="Arial" w:cs="Arial"/>
          <w:sz w:val="24"/>
          <w:szCs w:val="24"/>
          <w:lang w:val="en-GB"/>
        </w:rPr>
      </w:pPr>
      <w:r w:rsidRPr="00A51265">
        <w:rPr>
          <w:rFonts w:ascii="Arial" w:hAnsi="Arial" w:cs="Arial"/>
          <w:sz w:val="24"/>
          <w:szCs w:val="24"/>
          <w:lang w:val="en-GB"/>
        </w:rPr>
        <w:t>Based on the implemented effective practices and new literature, these recommendations and policy changes can dramatically improve the support network for those with ASD and their kin in the United Kingdom.</w:t>
      </w:r>
    </w:p>
    <w:p w14:paraId="7BBDACC2" w14:textId="77777777" w:rsidR="0010527A" w:rsidRDefault="0010527A" w:rsidP="00A51265">
      <w:pPr>
        <w:spacing w:line="360" w:lineRule="auto"/>
        <w:jc w:val="both"/>
        <w:rPr>
          <w:rFonts w:ascii="Arial" w:hAnsi="Arial" w:cs="Arial"/>
          <w:sz w:val="24"/>
          <w:szCs w:val="24"/>
          <w:lang w:val="en-GB"/>
        </w:rPr>
      </w:pPr>
    </w:p>
    <w:p w14:paraId="15876B60" w14:textId="77777777" w:rsidR="000F5792" w:rsidRDefault="000F5792" w:rsidP="00A51265">
      <w:pPr>
        <w:spacing w:line="360" w:lineRule="auto"/>
        <w:jc w:val="both"/>
        <w:rPr>
          <w:rFonts w:ascii="Arial" w:hAnsi="Arial" w:cs="Arial"/>
          <w:sz w:val="24"/>
          <w:szCs w:val="24"/>
          <w:lang w:val="en-GB"/>
        </w:rPr>
      </w:pPr>
    </w:p>
    <w:p w14:paraId="1EFF5D1A" w14:textId="77777777" w:rsidR="000F5792" w:rsidRPr="00A51265" w:rsidRDefault="000F5792" w:rsidP="00A51265">
      <w:pPr>
        <w:spacing w:line="360" w:lineRule="auto"/>
        <w:jc w:val="both"/>
        <w:rPr>
          <w:rFonts w:ascii="Arial" w:hAnsi="Arial" w:cs="Arial"/>
          <w:sz w:val="24"/>
          <w:szCs w:val="24"/>
          <w:lang w:val="en-GB"/>
        </w:rPr>
      </w:pPr>
    </w:p>
    <w:p w14:paraId="17CE5D5B" w14:textId="77777777" w:rsidR="00AA3783" w:rsidRPr="00A51265" w:rsidRDefault="00AA3783" w:rsidP="00A51265">
      <w:pPr>
        <w:pStyle w:val="Heading1"/>
        <w:rPr>
          <w:sz w:val="24"/>
          <w:szCs w:val="24"/>
          <w:lang w:val="en-GB"/>
        </w:rPr>
      </w:pPr>
      <w:bookmarkStart w:id="7" w:name="_Toc172484126"/>
      <w:r w:rsidRPr="00A51265">
        <w:rPr>
          <w:sz w:val="24"/>
          <w:szCs w:val="24"/>
          <w:lang w:val="en-GB"/>
        </w:rPr>
        <w:lastRenderedPageBreak/>
        <w:t>Anxiety</w:t>
      </w:r>
      <w:bookmarkEnd w:id="7"/>
    </w:p>
    <w:p w14:paraId="6B705D4B" w14:textId="3826238E" w:rsidR="00F73B9A" w:rsidRPr="00A51265" w:rsidRDefault="00F73B9A" w:rsidP="00A51265">
      <w:pPr>
        <w:pStyle w:val="Heading2"/>
        <w:rPr>
          <w:sz w:val="24"/>
          <w:szCs w:val="24"/>
          <w:lang w:val="en-GB"/>
        </w:rPr>
      </w:pPr>
      <w:bookmarkStart w:id="8" w:name="_Toc172484127"/>
      <w:r w:rsidRPr="00A51265">
        <w:rPr>
          <w:sz w:val="24"/>
          <w:szCs w:val="24"/>
          <w:lang w:val="en-GB"/>
        </w:rPr>
        <w:t>Classification</w:t>
      </w:r>
      <w:bookmarkEnd w:id="8"/>
    </w:p>
    <w:p w14:paraId="50B7E674" w14:textId="16CA51C1" w:rsidR="00F73B9A" w:rsidRPr="00A51265" w:rsidRDefault="00CB225B" w:rsidP="00A51265">
      <w:pPr>
        <w:spacing w:line="360" w:lineRule="auto"/>
        <w:jc w:val="both"/>
        <w:rPr>
          <w:rFonts w:ascii="Arial" w:hAnsi="Arial" w:cs="Arial"/>
          <w:sz w:val="24"/>
          <w:szCs w:val="24"/>
          <w:lang w:val="en-GB"/>
        </w:rPr>
      </w:pPr>
      <w:r w:rsidRPr="00A51265">
        <w:rPr>
          <w:rFonts w:ascii="Arial" w:hAnsi="Arial" w:cs="Arial"/>
          <w:sz w:val="24"/>
          <w:szCs w:val="24"/>
          <w:lang w:val="en-GB"/>
        </w:rPr>
        <w:t>It is diagnosed under various code numbers of the ICD-10, or the International Classification of Diseases 10th edition, where each code number is for a specific kind of anxiety disorder. GAD is under F41.1</w:t>
      </w:r>
      <w:r w:rsidR="0059633A" w:rsidRPr="00A51265">
        <w:rPr>
          <w:rFonts w:ascii="Arial" w:hAnsi="Arial" w:cs="Arial"/>
          <w:sz w:val="24"/>
          <w:szCs w:val="24"/>
          <w:lang w:val="en-GB"/>
        </w:rPr>
        <w:t>,</w:t>
      </w:r>
      <w:r w:rsidRPr="00A51265">
        <w:rPr>
          <w:rFonts w:ascii="Arial" w:hAnsi="Arial" w:cs="Arial"/>
          <w:sz w:val="24"/>
          <w:szCs w:val="24"/>
          <w:lang w:val="en-GB"/>
        </w:rPr>
        <w:t xml:space="preserve"> and as mentioned previously, one of its defining symptoms is excessive worry about several things in life. F41.0 is clearly described as Panic Disorder involving panic attacks that are recurrent and unexpected and </w:t>
      </w:r>
      <w:r w:rsidR="0059633A" w:rsidRPr="00A51265">
        <w:rPr>
          <w:rFonts w:ascii="Arial" w:hAnsi="Arial" w:cs="Arial"/>
          <w:sz w:val="24"/>
          <w:szCs w:val="24"/>
          <w:lang w:val="en-GB"/>
        </w:rPr>
        <w:t>concern</w:t>
      </w:r>
      <w:r w:rsidRPr="00A51265">
        <w:rPr>
          <w:rFonts w:ascii="Arial" w:hAnsi="Arial" w:cs="Arial"/>
          <w:sz w:val="24"/>
          <w:szCs w:val="24"/>
          <w:lang w:val="en-GB"/>
        </w:rPr>
        <w:t>s about having more of them. Social Anxiety Disorder (Social Phobia) is assigned to the F40.1 code</w:t>
      </w:r>
      <w:r w:rsidR="0059633A" w:rsidRPr="00A51265">
        <w:rPr>
          <w:rFonts w:ascii="Arial" w:hAnsi="Arial" w:cs="Arial"/>
          <w:sz w:val="24"/>
          <w:szCs w:val="24"/>
          <w:lang w:val="en-GB"/>
        </w:rPr>
        <w:t>. It</w:t>
      </w:r>
      <w:r w:rsidRPr="00A51265">
        <w:rPr>
          <w:rFonts w:ascii="Arial" w:hAnsi="Arial" w:cs="Arial"/>
          <w:sz w:val="24"/>
          <w:szCs w:val="24"/>
          <w:lang w:val="en-GB"/>
        </w:rPr>
        <w:t xml:space="preserve"> is characteri</w:t>
      </w:r>
      <w:r w:rsidR="00966F1E" w:rsidRPr="00A51265">
        <w:rPr>
          <w:rFonts w:ascii="Arial" w:hAnsi="Arial" w:cs="Arial"/>
          <w:sz w:val="24"/>
          <w:szCs w:val="24"/>
          <w:lang w:val="en-GB"/>
        </w:rPr>
        <w:t>s</w:t>
      </w:r>
      <w:r w:rsidRPr="00A51265">
        <w:rPr>
          <w:rFonts w:ascii="Arial" w:hAnsi="Arial" w:cs="Arial"/>
          <w:sz w:val="24"/>
          <w:szCs w:val="24"/>
          <w:lang w:val="en-GB"/>
        </w:rPr>
        <w:t>ed by the extreme fear of social situations wherein the person will be exposed to potential scrutiny by others (World Health Organization, 2024).</w:t>
      </w:r>
    </w:p>
    <w:p w14:paraId="3A10D2AC" w14:textId="4203DFC3" w:rsidR="00F73B9A" w:rsidRPr="00A51265" w:rsidRDefault="00B802AF" w:rsidP="00A51265">
      <w:pPr>
        <w:spacing w:line="360" w:lineRule="auto"/>
        <w:jc w:val="both"/>
        <w:rPr>
          <w:rFonts w:ascii="Arial" w:hAnsi="Arial" w:cs="Arial"/>
          <w:sz w:val="24"/>
          <w:szCs w:val="24"/>
          <w:lang w:val="en-GB"/>
        </w:rPr>
      </w:pPr>
      <w:r w:rsidRPr="00A51265">
        <w:rPr>
          <w:rFonts w:ascii="Arial" w:hAnsi="Arial" w:cs="Arial"/>
          <w:sz w:val="24"/>
          <w:szCs w:val="24"/>
          <w:lang w:val="en-GB"/>
        </w:rPr>
        <w:t>Specifically, anxiety disorders are r</w:t>
      </w:r>
      <w:r w:rsidR="0059633A" w:rsidRPr="00A51265">
        <w:rPr>
          <w:rFonts w:ascii="Arial" w:hAnsi="Arial" w:cs="Arial"/>
          <w:sz w:val="24"/>
          <w:szCs w:val="24"/>
          <w:lang w:val="en-GB"/>
        </w:rPr>
        <w:t>elatively</w:t>
      </w:r>
      <w:r w:rsidRPr="00A51265">
        <w:rPr>
          <w:rFonts w:ascii="Arial" w:hAnsi="Arial" w:cs="Arial"/>
          <w:sz w:val="24"/>
          <w:szCs w:val="24"/>
          <w:lang w:val="en-GB"/>
        </w:rPr>
        <w:t xml:space="preserve"> widespread in the UK. Using the data collected from the </w:t>
      </w:r>
      <w:r w:rsidR="0059633A" w:rsidRPr="00A51265">
        <w:rPr>
          <w:rFonts w:ascii="Arial" w:hAnsi="Arial" w:cs="Arial"/>
          <w:sz w:val="24"/>
          <w:szCs w:val="24"/>
          <w:lang w:val="en-GB"/>
        </w:rPr>
        <w:t>adults investigated in England in 2014, it was found that 17% of them fit</w:t>
      </w:r>
      <w:r w:rsidRPr="00A51265">
        <w:rPr>
          <w:rFonts w:ascii="Arial" w:hAnsi="Arial" w:cs="Arial"/>
          <w:sz w:val="24"/>
          <w:szCs w:val="24"/>
          <w:lang w:val="en-GB"/>
        </w:rPr>
        <w:t xml:space="preserve"> the CMD criteria. This is a percentage increase of 2.9% from the year 1993 (Anxiety UK, 2020). Out of all the adults in </w:t>
      </w:r>
      <w:r w:rsidR="0059633A" w:rsidRPr="00A51265">
        <w:rPr>
          <w:rFonts w:ascii="Arial" w:hAnsi="Arial" w:cs="Arial"/>
          <w:sz w:val="24"/>
          <w:szCs w:val="24"/>
          <w:lang w:val="en-GB"/>
        </w:rPr>
        <w:t xml:space="preserve">the </w:t>
      </w:r>
      <w:r w:rsidRPr="00A51265">
        <w:rPr>
          <w:rFonts w:ascii="Arial" w:hAnsi="Arial" w:cs="Arial"/>
          <w:sz w:val="24"/>
          <w:szCs w:val="24"/>
          <w:lang w:val="en-GB"/>
        </w:rPr>
        <w:t>UK</w:t>
      </w:r>
      <w:r w:rsidR="0059633A" w:rsidRPr="00A51265">
        <w:rPr>
          <w:rFonts w:ascii="Arial" w:hAnsi="Arial" w:cs="Arial"/>
          <w:sz w:val="24"/>
          <w:szCs w:val="24"/>
          <w:lang w:val="en-GB"/>
        </w:rPr>
        <w:t>,</w:t>
      </w:r>
      <w:r w:rsidRPr="00A51265">
        <w:rPr>
          <w:rFonts w:ascii="Arial" w:hAnsi="Arial" w:cs="Arial"/>
          <w:sz w:val="24"/>
          <w:szCs w:val="24"/>
          <w:lang w:val="en-GB"/>
        </w:rPr>
        <w:t xml:space="preserve"> 5.9% of them had reported that they had been diagnosed with Generalised Anxiety Disorder (GAD). Also highlighted were Phobias at 2.4%, OCD at 1.3%</w:t>
      </w:r>
      <w:r w:rsidR="0059633A" w:rsidRPr="00A51265">
        <w:rPr>
          <w:rFonts w:ascii="Arial" w:hAnsi="Arial" w:cs="Arial"/>
          <w:sz w:val="24"/>
          <w:szCs w:val="24"/>
          <w:lang w:val="en-GB"/>
        </w:rPr>
        <w:t>,</w:t>
      </w:r>
      <w:r w:rsidRPr="00A51265">
        <w:rPr>
          <w:rFonts w:ascii="Arial" w:hAnsi="Arial" w:cs="Arial"/>
          <w:sz w:val="24"/>
          <w:szCs w:val="24"/>
          <w:lang w:val="en-GB"/>
        </w:rPr>
        <w:t xml:space="preserve"> and Panic Disorder at 0.6% (Anxiety UK, 2020). These numbers show how favo</w:t>
      </w:r>
      <w:r w:rsidR="00966F1E" w:rsidRPr="00A51265">
        <w:rPr>
          <w:rFonts w:ascii="Arial" w:hAnsi="Arial" w:cs="Arial"/>
          <w:sz w:val="24"/>
          <w:szCs w:val="24"/>
          <w:lang w:val="en-GB"/>
        </w:rPr>
        <w:t>u</w:t>
      </w:r>
      <w:r w:rsidRPr="00A51265">
        <w:rPr>
          <w:rFonts w:ascii="Arial" w:hAnsi="Arial" w:cs="Arial"/>
          <w:sz w:val="24"/>
          <w:szCs w:val="24"/>
          <w:lang w:val="en-GB"/>
        </w:rPr>
        <w:t>red anxiety disorders are in the population.</w:t>
      </w:r>
    </w:p>
    <w:p w14:paraId="326EE4DB" w14:textId="1CCCFE70" w:rsidR="00F73B9A" w:rsidRPr="00A51265" w:rsidRDefault="00F73B9A" w:rsidP="00A51265">
      <w:pPr>
        <w:pStyle w:val="Heading2"/>
        <w:rPr>
          <w:sz w:val="24"/>
          <w:szCs w:val="24"/>
          <w:lang w:val="en-GB"/>
        </w:rPr>
      </w:pPr>
      <w:bookmarkStart w:id="9" w:name="_Toc172484128"/>
      <w:r w:rsidRPr="00A51265">
        <w:rPr>
          <w:sz w:val="24"/>
          <w:szCs w:val="24"/>
          <w:lang w:val="en-GB"/>
        </w:rPr>
        <w:t>Diagnosis</w:t>
      </w:r>
      <w:bookmarkEnd w:id="9"/>
    </w:p>
    <w:p w14:paraId="634E6D43" w14:textId="5BD2C860" w:rsidR="00F73B9A" w:rsidRPr="00A51265" w:rsidRDefault="009E2B49" w:rsidP="00A51265">
      <w:pPr>
        <w:spacing w:line="360" w:lineRule="auto"/>
        <w:jc w:val="both"/>
        <w:rPr>
          <w:rFonts w:ascii="Arial" w:hAnsi="Arial" w:cs="Arial"/>
          <w:sz w:val="24"/>
          <w:szCs w:val="24"/>
          <w:lang w:val="en-GB"/>
        </w:rPr>
      </w:pPr>
      <w:r w:rsidRPr="00A51265">
        <w:rPr>
          <w:rFonts w:ascii="Arial" w:hAnsi="Arial" w:cs="Arial"/>
          <w:sz w:val="24"/>
          <w:szCs w:val="24"/>
          <w:lang w:val="en-GB"/>
        </w:rPr>
        <w:t>Anxiety disorders require the usage of specific criteria and tools to categori</w:t>
      </w:r>
      <w:r w:rsidR="00966F1E" w:rsidRPr="00A51265">
        <w:rPr>
          <w:rFonts w:ascii="Arial" w:hAnsi="Arial" w:cs="Arial"/>
          <w:sz w:val="24"/>
          <w:szCs w:val="24"/>
          <w:lang w:val="en-GB"/>
        </w:rPr>
        <w:t>s</w:t>
      </w:r>
      <w:r w:rsidRPr="00A51265">
        <w:rPr>
          <w:rFonts w:ascii="Arial" w:hAnsi="Arial" w:cs="Arial"/>
          <w:sz w:val="24"/>
          <w:szCs w:val="24"/>
          <w:lang w:val="en-GB"/>
        </w:rPr>
        <w:t xml:space="preserve">e and diagnose the disease. </w:t>
      </w:r>
      <w:r w:rsidR="0059633A" w:rsidRPr="00A51265">
        <w:rPr>
          <w:rFonts w:ascii="Arial" w:hAnsi="Arial" w:cs="Arial"/>
          <w:sz w:val="24"/>
          <w:szCs w:val="24"/>
          <w:lang w:val="en-GB"/>
        </w:rPr>
        <w:t>The e</w:t>
      </w:r>
      <w:r w:rsidRPr="00A51265">
        <w:rPr>
          <w:rFonts w:ascii="Arial" w:hAnsi="Arial" w:cs="Arial"/>
          <w:sz w:val="24"/>
          <w:szCs w:val="24"/>
          <w:lang w:val="en-GB"/>
        </w:rPr>
        <w:t xml:space="preserve">xpiration of anxiety disorder symptoms in ICD-10 includes </w:t>
      </w:r>
      <w:r w:rsidR="0059633A" w:rsidRPr="00A51265">
        <w:rPr>
          <w:rFonts w:ascii="Arial" w:hAnsi="Arial" w:cs="Arial"/>
          <w:sz w:val="24"/>
          <w:szCs w:val="24"/>
          <w:lang w:val="en-GB"/>
        </w:rPr>
        <w:t>critical</w:t>
      </w:r>
      <w:r w:rsidRPr="00A51265">
        <w:rPr>
          <w:rFonts w:ascii="Arial" w:hAnsi="Arial" w:cs="Arial"/>
          <w:sz w:val="24"/>
          <w:szCs w:val="24"/>
          <w:lang w:val="en-GB"/>
        </w:rPr>
        <w:t xml:space="preserve"> elements of the </w:t>
      </w:r>
      <w:r w:rsidR="0059633A" w:rsidRPr="00A51265">
        <w:rPr>
          <w:rFonts w:ascii="Arial" w:hAnsi="Arial" w:cs="Arial"/>
          <w:sz w:val="24"/>
          <w:szCs w:val="24"/>
          <w:lang w:val="en-GB"/>
        </w:rPr>
        <w:t>particular</w:t>
      </w:r>
      <w:r w:rsidRPr="00A51265">
        <w:rPr>
          <w:rFonts w:ascii="Arial" w:hAnsi="Arial" w:cs="Arial"/>
          <w:sz w:val="24"/>
          <w:szCs w:val="24"/>
          <w:lang w:val="en-GB"/>
        </w:rPr>
        <w:t xml:space="preserve"> symptoms and the period </w:t>
      </w:r>
      <w:r w:rsidR="0059633A" w:rsidRPr="00A51265">
        <w:rPr>
          <w:rFonts w:ascii="Arial" w:hAnsi="Arial" w:cs="Arial"/>
          <w:sz w:val="24"/>
          <w:szCs w:val="24"/>
          <w:lang w:val="en-GB"/>
        </w:rPr>
        <w:t>that</w:t>
      </w:r>
      <w:r w:rsidRPr="00A51265">
        <w:rPr>
          <w:rFonts w:ascii="Arial" w:hAnsi="Arial" w:cs="Arial"/>
          <w:sz w:val="24"/>
          <w:szCs w:val="24"/>
          <w:lang w:val="en-GB"/>
        </w:rPr>
        <w:t xml:space="preserve"> must be met. For example, </w:t>
      </w:r>
      <w:r w:rsidR="0059633A" w:rsidRPr="00A51265">
        <w:rPr>
          <w:rFonts w:ascii="Arial" w:hAnsi="Arial" w:cs="Arial"/>
          <w:sz w:val="24"/>
          <w:szCs w:val="24"/>
          <w:lang w:val="en-GB"/>
        </w:rPr>
        <w:t xml:space="preserve">a </w:t>
      </w:r>
      <w:r w:rsidRPr="00A51265">
        <w:rPr>
          <w:rFonts w:ascii="Arial" w:hAnsi="Arial" w:cs="Arial"/>
          <w:sz w:val="24"/>
          <w:szCs w:val="24"/>
          <w:lang w:val="en-GB"/>
        </w:rPr>
        <w:t>GAD diagnosis entails excessive anxiety and worry about some events or activities, more days than not, for at least 6 months</w:t>
      </w:r>
      <w:r w:rsidR="0059633A" w:rsidRPr="00A51265">
        <w:rPr>
          <w:rFonts w:ascii="Arial" w:hAnsi="Arial" w:cs="Arial"/>
          <w:sz w:val="24"/>
          <w:szCs w:val="24"/>
          <w:lang w:val="en-GB"/>
        </w:rPr>
        <w:t>. I</w:t>
      </w:r>
      <w:r w:rsidRPr="00A51265">
        <w:rPr>
          <w:rFonts w:ascii="Arial" w:hAnsi="Arial" w:cs="Arial"/>
          <w:sz w:val="24"/>
          <w:szCs w:val="24"/>
          <w:lang w:val="en-GB"/>
        </w:rPr>
        <w:t>n addition</w:t>
      </w:r>
      <w:r w:rsidR="0059633A" w:rsidRPr="00A51265">
        <w:rPr>
          <w:rFonts w:ascii="Arial" w:hAnsi="Arial" w:cs="Arial"/>
          <w:sz w:val="24"/>
          <w:szCs w:val="24"/>
          <w:lang w:val="en-GB"/>
        </w:rPr>
        <w:t>,</w:t>
      </w:r>
      <w:r w:rsidRPr="00A51265">
        <w:rPr>
          <w:rFonts w:ascii="Arial" w:hAnsi="Arial" w:cs="Arial"/>
          <w:sz w:val="24"/>
          <w:szCs w:val="24"/>
          <w:lang w:val="en-GB"/>
        </w:rPr>
        <w:t xml:space="preserve"> symptom</w:t>
      </w:r>
      <w:r w:rsidR="0059633A" w:rsidRPr="00A51265">
        <w:rPr>
          <w:rFonts w:ascii="Arial" w:hAnsi="Arial" w:cs="Arial"/>
          <w:sz w:val="24"/>
          <w:szCs w:val="24"/>
          <w:lang w:val="en-GB"/>
        </w:rPr>
        <w:t>s include restlessness, fatigue, difficulties</w:t>
      </w:r>
      <w:r w:rsidRPr="00A51265">
        <w:rPr>
          <w:rFonts w:ascii="Arial" w:hAnsi="Arial" w:cs="Arial"/>
          <w:sz w:val="24"/>
          <w:szCs w:val="24"/>
          <w:lang w:val="en-GB"/>
        </w:rPr>
        <w:t xml:space="preserve"> concentrating, being easily irritated, startle, muscle tension</w:t>
      </w:r>
      <w:r w:rsidR="0059633A" w:rsidRPr="00A51265">
        <w:rPr>
          <w:rFonts w:ascii="Arial" w:hAnsi="Arial" w:cs="Arial"/>
          <w:sz w:val="24"/>
          <w:szCs w:val="24"/>
          <w:lang w:val="en-GB"/>
        </w:rPr>
        <w:t>,</w:t>
      </w:r>
      <w:r w:rsidRPr="00A51265">
        <w:rPr>
          <w:rFonts w:ascii="Arial" w:hAnsi="Arial" w:cs="Arial"/>
          <w:sz w:val="24"/>
          <w:szCs w:val="24"/>
          <w:lang w:val="en-GB"/>
        </w:rPr>
        <w:t xml:space="preserve"> and sleeping disorders (World Health Organization, 2024).</w:t>
      </w:r>
    </w:p>
    <w:p w14:paraId="4952B5C3" w14:textId="4305948E" w:rsidR="009E2B49" w:rsidRPr="00A51265" w:rsidRDefault="009E2B49" w:rsidP="00A51265">
      <w:pPr>
        <w:spacing w:line="360" w:lineRule="auto"/>
        <w:jc w:val="both"/>
        <w:rPr>
          <w:rFonts w:ascii="Arial" w:hAnsi="Arial" w:cs="Arial"/>
          <w:sz w:val="24"/>
          <w:szCs w:val="24"/>
          <w:lang w:val="en-GB"/>
        </w:rPr>
      </w:pPr>
      <w:r w:rsidRPr="00A51265">
        <w:rPr>
          <w:rFonts w:ascii="Arial" w:hAnsi="Arial" w:cs="Arial"/>
          <w:sz w:val="24"/>
          <w:szCs w:val="24"/>
          <w:lang w:val="en-GB"/>
        </w:rPr>
        <w:t xml:space="preserve">Using </w:t>
      </w:r>
      <w:r w:rsidR="0059633A" w:rsidRPr="00A51265">
        <w:rPr>
          <w:rFonts w:ascii="Arial" w:hAnsi="Arial" w:cs="Arial"/>
          <w:sz w:val="24"/>
          <w:szCs w:val="24"/>
          <w:lang w:val="en-GB"/>
        </w:rPr>
        <w:t xml:space="preserve">the </w:t>
      </w:r>
      <w:r w:rsidRPr="00A51265">
        <w:rPr>
          <w:rFonts w:ascii="Arial" w:hAnsi="Arial" w:cs="Arial"/>
          <w:sz w:val="24"/>
          <w:szCs w:val="24"/>
          <w:lang w:val="en-GB"/>
        </w:rPr>
        <w:t>GAD-7 scale, HADS</w:t>
      </w:r>
      <w:r w:rsidR="0059633A" w:rsidRPr="00A51265">
        <w:rPr>
          <w:rFonts w:ascii="Arial" w:hAnsi="Arial" w:cs="Arial"/>
          <w:sz w:val="24"/>
          <w:szCs w:val="24"/>
          <w:lang w:val="en-GB"/>
        </w:rPr>
        <w:t>,</w:t>
      </w:r>
      <w:r w:rsidRPr="00A51265">
        <w:rPr>
          <w:rFonts w:ascii="Arial" w:hAnsi="Arial" w:cs="Arial"/>
          <w:sz w:val="24"/>
          <w:szCs w:val="24"/>
          <w:lang w:val="en-GB"/>
        </w:rPr>
        <w:t xml:space="preserve"> and BAI, several diagnostic techniques are used in diagnosing anxiety disorders. These tools assist </w:t>
      </w:r>
      <w:r w:rsidR="0059633A" w:rsidRPr="00A51265">
        <w:rPr>
          <w:rFonts w:ascii="Arial" w:hAnsi="Arial" w:cs="Arial"/>
          <w:sz w:val="24"/>
          <w:szCs w:val="24"/>
          <w:lang w:val="en-GB"/>
        </w:rPr>
        <w:t xml:space="preserve">the </w:t>
      </w:r>
      <w:r w:rsidRPr="00A51265">
        <w:rPr>
          <w:rFonts w:ascii="Arial" w:hAnsi="Arial" w:cs="Arial"/>
          <w:sz w:val="24"/>
          <w:szCs w:val="24"/>
          <w:lang w:val="en-GB"/>
        </w:rPr>
        <w:t xml:space="preserve">clinician </w:t>
      </w:r>
      <w:r w:rsidR="0059633A" w:rsidRPr="00A51265">
        <w:rPr>
          <w:rFonts w:ascii="Arial" w:hAnsi="Arial" w:cs="Arial"/>
          <w:sz w:val="24"/>
          <w:szCs w:val="24"/>
          <w:lang w:val="en-GB"/>
        </w:rPr>
        <w:t>in assessing</w:t>
      </w:r>
      <w:r w:rsidRPr="00A51265">
        <w:rPr>
          <w:rFonts w:ascii="Arial" w:hAnsi="Arial" w:cs="Arial"/>
          <w:sz w:val="24"/>
          <w:szCs w:val="24"/>
          <w:lang w:val="en-GB"/>
        </w:rPr>
        <w:t xml:space="preserve"> the level of anxiety involving the person and </w:t>
      </w:r>
      <w:r w:rsidR="0059633A" w:rsidRPr="00A51265">
        <w:rPr>
          <w:rFonts w:ascii="Arial" w:hAnsi="Arial" w:cs="Arial"/>
          <w:sz w:val="24"/>
          <w:szCs w:val="24"/>
          <w:lang w:val="en-GB"/>
        </w:rPr>
        <w:t>evaluating</w:t>
      </w:r>
      <w:r w:rsidRPr="00A51265">
        <w:rPr>
          <w:rFonts w:ascii="Arial" w:hAnsi="Arial" w:cs="Arial"/>
          <w:sz w:val="24"/>
          <w:szCs w:val="24"/>
          <w:lang w:val="en-GB"/>
        </w:rPr>
        <w:t xml:space="preserve"> the person</w:t>
      </w:r>
      <w:r w:rsidR="0059633A" w:rsidRPr="00A51265">
        <w:rPr>
          <w:rFonts w:ascii="Arial" w:hAnsi="Arial" w:cs="Arial"/>
          <w:sz w:val="24"/>
          <w:szCs w:val="24"/>
          <w:lang w:val="en-GB"/>
        </w:rPr>
        <w:t>'</w:t>
      </w:r>
      <w:r w:rsidRPr="00A51265">
        <w:rPr>
          <w:rFonts w:ascii="Arial" w:hAnsi="Arial" w:cs="Arial"/>
          <w:sz w:val="24"/>
          <w:szCs w:val="24"/>
          <w:lang w:val="en-GB"/>
        </w:rPr>
        <w:t>s response to treatment (Spitzer et al., 2006).</w:t>
      </w:r>
    </w:p>
    <w:p w14:paraId="0513DD20" w14:textId="1130F6E6" w:rsidR="009E2B49" w:rsidRPr="00A51265" w:rsidRDefault="009E2B49" w:rsidP="00A51265">
      <w:pPr>
        <w:spacing w:line="360" w:lineRule="auto"/>
        <w:jc w:val="both"/>
        <w:rPr>
          <w:rFonts w:ascii="Arial" w:hAnsi="Arial" w:cs="Arial"/>
          <w:sz w:val="24"/>
          <w:szCs w:val="24"/>
          <w:lang w:val="en-GB"/>
        </w:rPr>
      </w:pPr>
      <w:r w:rsidRPr="00A51265">
        <w:rPr>
          <w:rFonts w:ascii="Arial" w:hAnsi="Arial" w:cs="Arial"/>
          <w:sz w:val="24"/>
          <w:szCs w:val="24"/>
          <w:lang w:val="en-GB"/>
        </w:rPr>
        <w:lastRenderedPageBreak/>
        <w:t xml:space="preserve">Despite these, </w:t>
      </w:r>
      <w:r w:rsidR="0059633A" w:rsidRPr="00A51265">
        <w:rPr>
          <w:rFonts w:ascii="Arial" w:hAnsi="Arial" w:cs="Arial"/>
          <w:sz w:val="24"/>
          <w:szCs w:val="24"/>
          <w:lang w:val="en-GB"/>
        </w:rPr>
        <w:t>some factors</w:t>
      </w:r>
      <w:r w:rsidRPr="00A51265">
        <w:rPr>
          <w:rFonts w:ascii="Arial" w:hAnsi="Arial" w:cs="Arial"/>
          <w:sz w:val="24"/>
          <w:szCs w:val="24"/>
          <w:lang w:val="en-GB"/>
        </w:rPr>
        <w:t xml:space="preserve"> make diagnosing anxiety disorders a </w:t>
      </w:r>
      <w:r w:rsidR="0059633A" w:rsidRPr="00A51265">
        <w:rPr>
          <w:rFonts w:ascii="Arial" w:hAnsi="Arial" w:cs="Arial"/>
          <w:sz w:val="24"/>
          <w:szCs w:val="24"/>
          <w:lang w:val="en-GB"/>
        </w:rPr>
        <w:t>problematic</w:t>
      </w:r>
      <w:r w:rsidRPr="00A51265">
        <w:rPr>
          <w:rFonts w:ascii="Arial" w:hAnsi="Arial" w:cs="Arial"/>
          <w:sz w:val="24"/>
          <w:szCs w:val="24"/>
          <w:lang w:val="en-GB"/>
        </w:rPr>
        <w:t xml:space="preserve"> venture in the UK. There is one notable concern, which is that often</w:t>
      </w:r>
      <w:r w:rsidR="0059633A" w:rsidRPr="00A51265">
        <w:rPr>
          <w:rFonts w:ascii="Arial" w:hAnsi="Arial" w:cs="Arial"/>
          <w:sz w:val="24"/>
          <w:szCs w:val="24"/>
          <w:lang w:val="en-GB"/>
        </w:rPr>
        <w:t>,</w:t>
      </w:r>
      <w:r w:rsidRPr="00A51265">
        <w:rPr>
          <w:rFonts w:ascii="Arial" w:hAnsi="Arial" w:cs="Arial"/>
          <w:sz w:val="24"/>
          <w:szCs w:val="24"/>
          <w:lang w:val="en-GB"/>
        </w:rPr>
        <w:t xml:space="preserve"> one symptom may be attributable to other mental health disorders like depression. Mental health issues are sometimes seen as embarrassing</w:t>
      </w:r>
      <w:r w:rsidR="0059633A" w:rsidRPr="00A51265">
        <w:rPr>
          <w:rFonts w:ascii="Arial" w:hAnsi="Arial" w:cs="Arial"/>
          <w:sz w:val="24"/>
          <w:szCs w:val="24"/>
          <w:lang w:val="en-GB"/>
        </w:rPr>
        <w:t>,</w:t>
      </w:r>
      <w:r w:rsidRPr="00A51265">
        <w:rPr>
          <w:rFonts w:ascii="Arial" w:hAnsi="Arial" w:cs="Arial"/>
          <w:sz w:val="24"/>
          <w:szCs w:val="24"/>
          <w:lang w:val="en-GB"/>
        </w:rPr>
        <w:t xml:space="preserve"> and this can deter people from seeking treatment</w:t>
      </w:r>
      <w:r w:rsidR="0059633A" w:rsidRPr="00A51265">
        <w:rPr>
          <w:rFonts w:ascii="Arial" w:hAnsi="Arial" w:cs="Arial"/>
          <w:sz w:val="24"/>
          <w:szCs w:val="24"/>
          <w:lang w:val="en-GB"/>
        </w:rPr>
        <w:t>. T</w:t>
      </w:r>
      <w:r w:rsidRPr="00A51265">
        <w:rPr>
          <w:rFonts w:ascii="Arial" w:hAnsi="Arial" w:cs="Arial"/>
          <w:sz w:val="24"/>
          <w:szCs w:val="24"/>
          <w:lang w:val="en-GB"/>
        </w:rPr>
        <w:t>herefore, many people will be diagnosed and treated for these illnesses (Mental Health Foundation, 2020).</w:t>
      </w:r>
    </w:p>
    <w:p w14:paraId="7C5CA7B2" w14:textId="282C18A8" w:rsidR="009E2B49" w:rsidRPr="00A51265" w:rsidRDefault="009E2B49" w:rsidP="00A51265">
      <w:pPr>
        <w:spacing w:line="360" w:lineRule="auto"/>
        <w:jc w:val="both"/>
        <w:rPr>
          <w:rFonts w:ascii="Arial" w:hAnsi="Arial" w:cs="Arial"/>
          <w:sz w:val="24"/>
          <w:szCs w:val="24"/>
          <w:lang w:val="en-GB"/>
        </w:rPr>
      </w:pPr>
      <w:r w:rsidRPr="00A51265">
        <w:rPr>
          <w:rFonts w:ascii="Arial" w:hAnsi="Arial" w:cs="Arial"/>
          <w:sz w:val="24"/>
          <w:szCs w:val="24"/>
          <w:lang w:val="en-GB"/>
        </w:rPr>
        <w:t xml:space="preserve">In the identified </w:t>
      </w:r>
      <w:r w:rsidR="0059633A" w:rsidRPr="00A51265">
        <w:rPr>
          <w:rFonts w:ascii="Arial" w:hAnsi="Arial" w:cs="Arial"/>
          <w:sz w:val="24"/>
          <w:szCs w:val="24"/>
          <w:lang w:val="en-GB"/>
        </w:rPr>
        <w:t>vital</w:t>
      </w:r>
      <w:r w:rsidRPr="00A51265">
        <w:rPr>
          <w:rFonts w:ascii="Arial" w:hAnsi="Arial" w:cs="Arial"/>
          <w:sz w:val="24"/>
          <w:szCs w:val="24"/>
          <w:lang w:val="en-GB"/>
        </w:rPr>
        <w:t xml:space="preserve"> studies, the issue of enhancing the practices of diagnosis also emerged as critical. For example, the Mental Health Foundation (2020) pointed out the necessity of routine checkups for anxiety disorders in the primary care field. In addition, McManus et al. (2016) have discovered that there is an overwhelming potential </w:t>
      </w:r>
      <w:r w:rsidR="0059633A" w:rsidRPr="00A51265">
        <w:rPr>
          <w:rFonts w:ascii="Arial" w:hAnsi="Arial" w:cs="Arial"/>
          <w:sz w:val="24"/>
          <w:szCs w:val="24"/>
          <w:lang w:val="en-GB"/>
        </w:rPr>
        <w:t>for</w:t>
      </w:r>
      <w:r w:rsidRPr="00A51265">
        <w:rPr>
          <w:rFonts w:ascii="Arial" w:hAnsi="Arial" w:cs="Arial"/>
          <w:sz w:val="24"/>
          <w:szCs w:val="24"/>
          <w:lang w:val="en-GB"/>
        </w:rPr>
        <w:t xml:space="preserve"> an increase in the </w:t>
      </w:r>
      <w:r w:rsidR="0059633A" w:rsidRPr="00A51265">
        <w:rPr>
          <w:rFonts w:ascii="Arial" w:hAnsi="Arial" w:cs="Arial"/>
          <w:sz w:val="24"/>
          <w:szCs w:val="24"/>
          <w:lang w:val="en-GB"/>
        </w:rPr>
        <w:t>diagnosis rate</w:t>
      </w:r>
      <w:r w:rsidRPr="00A51265">
        <w:rPr>
          <w:rFonts w:ascii="Arial" w:hAnsi="Arial" w:cs="Arial"/>
          <w:sz w:val="24"/>
          <w:szCs w:val="24"/>
          <w:lang w:val="en-GB"/>
        </w:rPr>
        <w:t xml:space="preserve"> if there is an enhancement of awareness and </w:t>
      </w:r>
      <w:r w:rsidR="0059633A" w:rsidRPr="00A51265">
        <w:rPr>
          <w:rFonts w:ascii="Arial" w:hAnsi="Arial" w:cs="Arial"/>
          <w:sz w:val="24"/>
          <w:szCs w:val="24"/>
          <w:lang w:val="en-GB"/>
        </w:rPr>
        <w:t xml:space="preserve">a </w:t>
      </w:r>
      <w:r w:rsidRPr="00A51265">
        <w:rPr>
          <w:rFonts w:ascii="Arial" w:hAnsi="Arial" w:cs="Arial"/>
          <w:sz w:val="24"/>
          <w:szCs w:val="24"/>
          <w:lang w:val="en-GB"/>
        </w:rPr>
        <w:t xml:space="preserve">decrease </w:t>
      </w:r>
      <w:r w:rsidR="0059633A" w:rsidRPr="00A51265">
        <w:rPr>
          <w:rFonts w:ascii="Arial" w:hAnsi="Arial" w:cs="Arial"/>
          <w:sz w:val="24"/>
          <w:szCs w:val="24"/>
          <w:lang w:val="en-GB"/>
        </w:rPr>
        <w:t>in</w:t>
      </w:r>
      <w:r w:rsidRPr="00A51265">
        <w:rPr>
          <w:rFonts w:ascii="Arial" w:hAnsi="Arial" w:cs="Arial"/>
          <w:sz w:val="24"/>
          <w:szCs w:val="24"/>
          <w:lang w:val="en-GB"/>
        </w:rPr>
        <w:t xml:space="preserve"> stigma via public health campaigns.</w:t>
      </w:r>
    </w:p>
    <w:p w14:paraId="76C75AA4" w14:textId="071FBD31" w:rsidR="00AA3783" w:rsidRPr="00A51265" w:rsidRDefault="009E2B49" w:rsidP="00A51265">
      <w:pPr>
        <w:spacing w:line="360" w:lineRule="auto"/>
        <w:jc w:val="both"/>
        <w:rPr>
          <w:rFonts w:ascii="Arial" w:hAnsi="Arial" w:cs="Arial"/>
          <w:sz w:val="24"/>
          <w:szCs w:val="24"/>
          <w:lang w:val="en-GB"/>
        </w:rPr>
      </w:pPr>
      <w:r w:rsidRPr="00A51265">
        <w:rPr>
          <w:rFonts w:ascii="Arial" w:hAnsi="Arial" w:cs="Arial"/>
          <w:sz w:val="24"/>
          <w:szCs w:val="24"/>
          <w:lang w:val="en-GB"/>
        </w:rPr>
        <w:t xml:space="preserve">Meeting these needs entails a range of measures: reviving </w:t>
      </w:r>
      <w:r w:rsidR="0059633A" w:rsidRPr="00A51265">
        <w:rPr>
          <w:rFonts w:ascii="Arial" w:hAnsi="Arial" w:cs="Arial"/>
          <w:sz w:val="24"/>
          <w:szCs w:val="24"/>
          <w:lang w:val="en-GB"/>
        </w:rPr>
        <w:t>the E</w:t>
      </w:r>
      <w:r w:rsidRPr="00A51265">
        <w:rPr>
          <w:rFonts w:ascii="Arial" w:hAnsi="Arial" w:cs="Arial"/>
          <w:sz w:val="24"/>
          <w:szCs w:val="24"/>
          <w:lang w:val="en-GB"/>
        </w:rPr>
        <w:t>ducation and training of medical personnel, implementing coherent protocols for qualification, and raising peoples</w:t>
      </w:r>
      <w:r w:rsidR="0059633A" w:rsidRPr="00A51265">
        <w:rPr>
          <w:rFonts w:ascii="Arial" w:hAnsi="Arial" w:cs="Arial"/>
          <w:sz w:val="24"/>
          <w:szCs w:val="24"/>
          <w:lang w:val="en-GB"/>
        </w:rPr>
        <w:t>'</w:t>
      </w:r>
      <w:r w:rsidRPr="00A51265">
        <w:rPr>
          <w:rFonts w:ascii="Arial" w:hAnsi="Arial" w:cs="Arial"/>
          <w:sz w:val="24"/>
          <w:szCs w:val="24"/>
          <w:lang w:val="en-GB"/>
        </w:rPr>
        <w:t xml:space="preserve"> awareness of mental disorders and access to assistance.</w:t>
      </w:r>
    </w:p>
    <w:p w14:paraId="2DF66E04" w14:textId="2A23E476" w:rsidR="00E92F78" w:rsidRPr="00A51265" w:rsidRDefault="00E92F78" w:rsidP="00A51265">
      <w:pPr>
        <w:pStyle w:val="Heading2"/>
        <w:rPr>
          <w:sz w:val="24"/>
          <w:szCs w:val="24"/>
          <w:lang w:val="en-GB"/>
        </w:rPr>
      </w:pPr>
      <w:bookmarkStart w:id="10" w:name="_Toc172484129"/>
      <w:r w:rsidRPr="00A51265">
        <w:rPr>
          <w:sz w:val="24"/>
          <w:szCs w:val="24"/>
          <w:lang w:val="en-GB"/>
        </w:rPr>
        <w:t>Treatment</w:t>
      </w:r>
      <w:bookmarkEnd w:id="10"/>
    </w:p>
    <w:p w14:paraId="2FD40C76" w14:textId="29AC0AD1" w:rsidR="0039253E" w:rsidRPr="00A51265" w:rsidRDefault="0039253E" w:rsidP="00A51265">
      <w:pPr>
        <w:spacing w:line="360" w:lineRule="auto"/>
        <w:jc w:val="both"/>
        <w:rPr>
          <w:rFonts w:ascii="Arial" w:hAnsi="Arial" w:cs="Arial"/>
          <w:sz w:val="24"/>
          <w:szCs w:val="24"/>
          <w:lang w:val="en-GB"/>
        </w:rPr>
      </w:pPr>
      <w:r w:rsidRPr="00A51265">
        <w:rPr>
          <w:rFonts w:ascii="Arial" w:hAnsi="Arial" w:cs="Arial"/>
          <w:sz w:val="24"/>
          <w:szCs w:val="24"/>
          <w:lang w:val="en-GB"/>
        </w:rPr>
        <w:t>Cognitive behavioural therapies, pharmacological treatments</w:t>
      </w:r>
      <w:r w:rsidR="0059633A" w:rsidRPr="00A51265">
        <w:rPr>
          <w:rFonts w:ascii="Arial" w:hAnsi="Arial" w:cs="Arial"/>
          <w:sz w:val="24"/>
          <w:szCs w:val="24"/>
          <w:lang w:val="en-GB"/>
        </w:rPr>
        <w:t>,</w:t>
      </w:r>
      <w:r w:rsidRPr="00A51265">
        <w:rPr>
          <w:rFonts w:ascii="Arial" w:hAnsi="Arial" w:cs="Arial"/>
          <w:sz w:val="24"/>
          <w:szCs w:val="24"/>
          <w:lang w:val="en-GB"/>
        </w:rPr>
        <w:t xml:space="preserve"> and other approaches, which are still being explored in the UK</w:t>
      </w:r>
      <w:r w:rsidR="0059633A" w:rsidRPr="00A51265">
        <w:rPr>
          <w:rFonts w:ascii="Arial" w:hAnsi="Arial" w:cs="Arial"/>
          <w:sz w:val="24"/>
          <w:szCs w:val="24"/>
          <w:lang w:val="en-GB"/>
        </w:rPr>
        <w:t>,</w:t>
      </w:r>
      <w:r w:rsidRPr="00A51265">
        <w:rPr>
          <w:rFonts w:ascii="Arial" w:hAnsi="Arial" w:cs="Arial"/>
          <w:sz w:val="24"/>
          <w:szCs w:val="24"/>
          <w:lang w:val="en-GB"/>
        </w:rPr>
        <w:t xml:space="preserve"> are the ways to treat patients </w:t>
      </w:r>
      <w:r w:rsidR="0059633A" w:rsidRPr="00A51265">
        <w:rPr>
          <w:rFonts w:ascii="Arial" w:hAnsi="Arial" w:cs="Arial"/>
          <w:sz w:val="24"/>
          <w:szCs w:val="24"/>
          <w:lang w:val="en-GB"/>
        </w:rPr>
        <w:t>with</w:t>
      </w:r>
      <w:r w:rsidRPr="00A51265">
        <w:rPr>
          <w:rFonts w:ascii="Arial" w:hAnsi="Arial" w:cs="Arial"/>
          <w:sz w:val="24"/>
          <w:szCs w:val="24"/>
          <w:lang w:val="en-GB"/>
        </w:rPr>
        <w:t xml:space="preserve"> anxiety disorders. Among the existing approaches, Cognitive Behavioral Therapy (CBT) is the most popular and research-proven method for anxiety disorders aimed at significantly diminishing the severity of patients</w:t>
      </w:r>
      <w:r w:rsidR="0059633A" w:rsidRPr="00A51265">
        <w:rPr>
          <w:rFonts w:ascii="Arial" w:hAnsi="Arial" w:cs="Arial"/>
          <w:sz w:val="24"/>
          <w:szCs w:val="24"/>
          <w:lang w:val="en-GB"/>
        </w:rPr>
        <w:t>'</w:t>
      </w:r>
      <w:r w:rsidRPr="00A51265">
        <w:rPr>
          <w:rFonts w:ascii="Arial" w:hAnsi="Arial" w:cs="Arial"/>
          <w:sz w:val="24"/>
          <w:szCs w:val="24"/>
          <w:lang w:val="en-GB"/>
        </w:rPr>
        <w:t xml:space="preserve"> symptoms (Richards et al., 2020). CBT enables the patient to facilitate a change from negative thoughts and behaviours that cause anxiousness.</w:t>
      </w:r>
    </w:p>
    <w:p w14:paraId="74EED245" w14:textId="10EEAB4B" w:rsidR="0039253E" w:rsidRPr="00A51265" w:rsidRDefault="0039253E" w:rsidP="00A51265">
      <w:pPr>
        <w:spacing w:line="360" w:lineRule="auto"/>
        <w:jc w:val="both"/>
        <w:rPr>
          <w:rFonts w:ascii="Arial" w:hAnsi="Arial" w:cs="Arial"/>
          <w:sz w:val="24"/>
          <w:szCs w:val="24"/>
          <w:lang w:val="en-GB"/>
        </w:rPr>
      </w:pPr>
      <w:r w:rsidRPr="00A51265">
        <w:rPr>
          <w:rFonts w:ascii="Arial" w:hAnsi="Arial" w:cs="Arial"/>
          <w:sz w:val="24"/>
          <w:szCs w:val="24"/>
          <w:lang w:val="en-GB"/>
        </w:rPr>
        <w:t xml:space="preserve">Chemical management interventions are </w:t>
      </w:r>
      <w:r w:rsidR="0059633A" w:rsidRPr="00A51265">
        <w:rPr>
          <w:rFonts w:ascii="Arial" w:hAnsi="Arial" w:cs="Arial"/>
          <w:sz w:val="24"/>
          <w:szCs w:val="24"/>
          <w:lang w:val="en-GB"/>
        </w:rPr>
        <w:t>typic</w:t>
      </w:r>
      <w:r w:rsidRPr="00A51265">
        <w:rPr>
          <w:rFonts w:ascii="Arial" w:hAnsi="Arial" w:cs="Arial"/>
          <w:sz w:val="24"/>
          <w:szCs w:val="24"/>
          <w:lang w:val="en-GB"/>
        </w:rPr>
        <w:t>ally SSRI substances together with benzodiazepine products. Sertraline and fluoxetine are considered suitable anti</w:t>
      </w:r>
      <w:r w:rsidR="0059633A" w:rsidRPr="00A51265">
        <w:rPr>
          <w:rFonts w:ascii="Arial" w:hAnsi="Arial" w:cs="Arial"/>
          <w:sz w:val="24"/>
          <w:szCs w:val="24"/>
          <w:lang w:val="en-GB"/>
        </w:rPr>
        <w:t>-</w:t>
      </w:r>
      <w:r w:rsidRPr="00A51265">
        <w:rPr>
          <w:rFonts w:ascii="Arial" w:hAnsi="Arial" w:cs="Arial"/>
          <w:sz w:val="24"/>
          <w:szCs w:val="24"/>
          <w:lang w:val="en-GB"/>
        </w:rPr>
        <w:t>depressants for anxiety disorder treatment in the long-term perspective</w:t>
      </w:r>
      <w:r w:rsidR="0059633A" w:rsidRPr="00A51265">
        <w:rPr>
          <w:rFonts w:ascii="Arial" w:hAnsi="Arial" w:cs="Arial"/>
          <w:sz w:val="24"/>
          <w:szCs w:val="24"/>
          <w:lang w:val="en-GB"/>
        </w:rPr>
        <w:t>. In contrast,</w:t>
      </w:r>
      <w:r w:rsidRPr="00A51265">
        <w:rPr>
          <w:rFonts w:ascii="Arial" w:hAnsi="Arial" w:cs="Arial"/>
          <w:sz w:val="24"/>
          <w:szCs w:val="24"/>
          <w:lang w:val="en-GB"/>
        </w:rPr>
        <w:t xml:space="preserve"> diazepam is used in the short-term approach due to its addiction probability (National Institute for Health and Care Excellence, 2019).</w:t>
      </w:r>
    </w:p>
    <w:p w14:paraId="75B751F2" w14:textId="4827B8A3" w:rsidR="00E92F78" w:rsidRPr="00A51265" w:rsidRDefault="0039253E" w:rsidP="00A51265">
      <w:pPr>
        <w:spacing w:line="360" w:lineRule="auto"/>
        <w:jc w:val="both"/>
        <w:rPr>
          <w:rFonts w:ascii="Arial" w:hAnsi="Arial" w:cs="Arial"/>
          <w:sz w:val="24"/>
          <w:szCs w:val="24"/>
          <w:lang w:val="en-GB"/>
        </w:rPr>
      </w:pPr>
      <w:r w:rsidRPr="00A51265">
        <w:rPr>
          <w:rFonts w:ascii="Arial" w:hAnsi="Arial" w:cs="Arial"/>
          <w:sz w:val="24"/>
          <w:szCs w:val="24"/>
          <w:lang w:val="en-GB"/>
        </w:rPr>
        <w:lastRenderedPageBreak/>
        <w:t xml:space="preserve">New developments are revealing </w:t>
      </w:r>
      <w:r w:rsidR="0059633A" w:rsidRPr="00A51265">
        <w:rPr>
          <w:rFonts w:ascii="Arial" w:hAnsi="Arial" w:cs="Arial"/>
          <w:sz w:val="24"/>
          <w:szCs w:val="24"/>
          <w:lang w:val="en-GB"/>
        </w:rPr>
        <w:t xml:space="preserve">the </w:t>
      </w:r>
      <w:r w:rsidRPr="00A51265">
        <w:rPr>
          <w:rFonts w:ascii="Arial" w:hAnsi="Arial" w:cs="Arial"/>
          <w:sz w:val="24"/>
          <w:szCs w:val="24"/>
          <w:lang w:val="en-GB"/>
        </w:rPr>
        <w:t xml:space="preserve">potential </w:t>
      </w:r>
      <w:r w:rsidR="0059633A" w:rsidRPr="00A51265">
        <w:rPr>
          <w:rFonts w:ascii="Arial" w:hAnsi="Arial" w:cs="Arial"/>
          <w:sz w:val="24"/>
          <w:szCs w:val="24"/>
          <w:lang w:val="en-GB"/>
        </w:rPr>
        <w:t>to improve</w:t>
      </w:r>
      <w:r w:rsidRPr="00A51265">
        <w:rPr>
          <w:rFonts w:ascii="Arial" w:hAnsi="Arial" w:cs="Arial"/>
          <w:sz w:val="24"/>
          <w:szCs w:val="24"/>
          <w:lang w:val="en-GB"/>
        </w:rPr>
        <w:t xml:space="preserve"> </w:t>
      </w:r>
      <w:r w:rsidR="0059633A" w:rsidRPr="00A51265">
        <w:rPr>
          <w:rFonts w:ascii="Arial" w:hAnsi="Arial" w:cs="Arial"/>
          <w:sz w:val="24"/>
          <w:szCs w:val="24"/>
          <w:lang w:val="en-GB"/>
        </w:rPr>
        <w:t>how</w:t>
      </w:r>
      <w:r w:rsidRPr="00A51265">
        <w:rPr>
          <w:rFonts w:ascii="Arial" w:hAnsi="Arial" w:cs="Arial"/>
          <w:sz w:val="24"/>
          <w:szCs w:val="24"/>
          <w:lang w:val="en-GB"/>
        </w:rPr>
        <w:t xml:space="preserve"> the disorder is tackled. For instance, the ways of digital interventions such as internet-based cognitive behavio</w:t>
      </w:r>
      <w:r w:rsidR="00966F1E" w:rsidRPr="00A51265">
        <w:rPr>
          <w:rFonts w:ascii="Arial" w:hAnsi="Arial" w:cs="Arial"/>
          <w:sz w:val="24"/>
          <w:szCs w:val="24"/>
          <w:lang w:val="en-GB"/>
        </w:rPr>
        <w:t>u</w:t>
      </w:r>
      <w:r w:rsidRPr="00A51265">
        <w:rPr>
          <w:rFonts w:ascii="Arial" w:hAnsi="Arial" w:cs="Arial"/>
          <w:sz w:val="24"/>
          <w:szCs w:val="24"/>
          <w:lang w:val="en-GB"/>
        </w:rPr>
        <w:t xml:space="preserve">ral therapy (iCBT) which </w:t>
      </w:r>
      <w:r w:rsidR="0059633A" w:rsidRPr="00A51265">
        <w:rPr>
          <w:rFonts w:ascii="Arial" w:hAnsi="Arial" w:cs="Arial"/>
          <w:sz w:val="24"/>
          <w:szCs w:val="24"/>
          <w:lang w:val="en-GB"/>
        </w:rPr>
        <w:t>is</w:t>
      </w:r>
      <w:r w:rsidRPr="00A51265">
        <w:rPr>
          <w:rFonts w:ascii="Arial" w:hAnsi="Arial" w:cs="Arial"/>
          <w:sz w:val="24"/>
          <w:szCs w:val="24"/>
          <w:lang w:val="en-GB"/>
        </w:rPr>
        <w:t xml:space="preserve"> effective in increasing the accessibility of treatment and alleviating anxiety symptoms. Thus, meta-analysis established that iCBT was </w:t>
      </w:r>
      <w:r w:rsidR="0059633A" w:rsidRPr="00A51265">
        <w:rPr>
          <w:rFonts w:ascii="Arial" w:hAnsi="Arial" w:cs="Arial"/>
          <w:sz w:val="24"/>
          <w:szCs w:val="24"/>
          <w:lang w:val="en-GB"/>
        </w:rPr>
        <w:t>practical</w:t>
      </w:r>
      <w:r w:rsidRPr="00A51265">
        <w:rPr>
          <w:rFonts w:ascii="Arial" w:hAnsi="Arial" w:cs="Arial"/>
          <w:sz w:val="24"/>
          <w:szCs w:val="24"/>
          <w:lang w:val="en-GB"/>
        </w:rPr>
        <w:t xml:space="preserve"> and </w:t>
      </w:r>
      <w:r w:rsidR="0059633A" w:rsidRPr="00A51265">
        <w:rPr>
          <w:rFonts w:ascii="Arial" w:hAnsi="Arial" w:cs="Arial"/>
          <w:sz w:val="24"/>
          <w:szCs w:val="24"/>
          <w:lang w:val="en-GB"/>
        </w:rPr>
        <w:t>could improve service utili</w:t>
      </w:r>
      <w:r w:rsidR="00966F1E" w:rsidRPr="00A51265">
        <w:rPr>
          <w:rFonts w:ascii="Arial" w:hAnsi="Arial" w:cs="Arial"/>
          <w:sz w:val="24"/>
          <w:szCs w:val="24"/>
          <w:lang w:val="en-GB"/>
        </w:rPr>
        <w:t>s</w:t>
      </w:r>
      <w:r w:rsidR="0059633A" w:rsidRPr="00A51265">
        <w:rPr>
          <w:rFonts w:ascii="Arial" w:hAnsi="Arial" w:cs="Arial"/>
          <w:sz w:val="24"/>
          <w:szCs w:val="24"/>
          <w:lang w:val="en-GB"/>
        </w:rPr>
        <w:t>ation patterns because it was cheaper than traditional therapy formats</w:t>
      </w:r>
      <w:r w:rsidRPr="00A51265">
        <w:rPr>
          <w:rFonts w:ascii="Arial" w:hAnsi="Arial" w:cs="Arial"/>
          <w:sz w:val="24"/>
          <w:szCs w:val="24"/>
          <w:lang w:val="en-GB"/>
        </w:rPr>
        <w:t xml:space="preserve"> (Pauley et al., 2023). Also, other forms of treatment include noninvasive brain stimulation</w:t>
      </w:r>
      <w:r w:rsidR="0059633A" w:rsidRPr="00A51265">
        <w:rPr>
          <w:rFonts w:ascii="Arial" w:hAnsi="Arial" w:cs="Arial"/>
          <w:sz w:val="24"/>
          <w:szCs w:val="24"/>
          <w:lang w:val="en-GB"/>
        </w:rPr>
        <w:t>,</w:t>
      </w:r>
      <w:r w:rsidRPr="00A51265">
        <w:rPr>
          <w:rFonts w:ascii="Arial" w:hAnsi="Arial" w:cs="Arial"/>
          <w:sz w:val="24"/>
          <w:szCs w:val="24"/>
          <w:lang w:val="en-GB"/>
        </w:rPr>
        <w:t xml:space="preserve"> includ</w:t>
      </w:r>
      <w:r w:rsidR="0059633A" w:rsidRPr="00A51265">
        <w:rPr>
          <w:rFonts w:ascii="Arial" w:hAnsi="Arial" w:cs="Arial"/>
          <w:sz w:val="24"/>
          <w:szCs w:val="24"/>
          <w:lang w:val="en-GB"/>
        </w:rPr>
        <w:t>ing</w:t>
      </w:r>
      <w:r w:rsidRPr="00A51265">
        <w:rPr>
          <w:rFonts w:ascii="Arial" w:hAnsi="Arial" w:cs="Arial"/>
          <w:sz w:val="24"/>
          <w:szCs w:val="24"/>
          <w:lang w:val="en-GB"/>
        </w:rPr>
        <w:t xml:space="preserve"> TMS</w:t>
      </w:r>
      <w:r w:rsidR="0059633A" w:rsidRPr="00A51265">
        <w:rPr>
          <w:rFonts w:ascii="Arial" w:hAnsi="Arial" w:cs="Arial"/>
          <w:sz w:val="24"/>
          <w:szCs w:val="24"/>
          <w:lang w:val="en-GB"/>
        </w:rPr>
        <w:t>,</w:t>
      </w:r>
      <w:r w:rsidRPr="00A51265">
        <w:rPr>
          <w:rFonts w:ascii="Arial" w:hAnsi="Arial" w:cs="Arial"/>
          <w:sz w:val="24"/>
          <w:szCs w:val="24"/>
          <w:lang w:val="en-GB"/>
        </w:rPr>
        <w:t xml:space="preserve"> which has proved efficient in suppressing anxiety symptoms </w:t>
      </w:r>
      <w:r w:rsidR="0059633A" w:rsidRPr="00A51265">
        <w:rPr>
          <w:rFonts w:ascii="Arial" w:hAnsi="Arial" w:cs="Arial"/>
          <w:sz w:val="24"/>
          <w:szCs w:val="24"/>
          <w:lang w:val="en-GB"/>
        </w:rPr>
        <w:t>in</w:t>
      </w:r>
      <w:r w:rsidRPr="00A51265">
        <w:rPr>
          <w:rFonts w:ascii="Arial" w:hAnsi="Arial" w:cs="Arial"/>
          <w:sz w:val="24"/>
          <w:szCs w:val="24"/>
          <w:lang w:val="en-GB"/>
        </w:rPr>
        <w:t xml:space="preserve"> patients </w:t>
      </w:r>
      <w:r w:rsidR="0059633A" w:rsidRPr="00A51265">
        <w:rPr>
          <w:rFonts w:ascii="Arial" w:hAnsi="Arial" w:cs="Arial"/>
          <w:sz w:val="24"/>
          <w:szCs w:val="24"/>
          <w:lang w:val="en-GB"/>
        </w:rPr>
        <w:t>who</w:t>
      </w:r>
      <w:r w:rsidRPr="00A51265">
        <w:rPr>
          <w:rFonts w:ascii="Arial" w:hAnsi="Arial" w:cs="Arial"/>
          <w:sz w:val="24"/>
          <w:szCs w:val="24"/>
          <w:lang w:val="en-GB"/>
        </w:rPr>
        <w:t xml:space="preserve"> are resistant to </w:t>
      </w:r>
      <w:r w:rsidR="0059633A" w:rsidRPr="00A51265">
        <w:rPr>
          <w:rFonts w:ascii="Arial" w:hAnsi="Arial" w:cs="Arial"/>
          <w:sz w:val="24"/>
          <w:szCs w:val="24"/>
          <w:lang w:val="en-GB"/>
        </w:rPr>
        <w:t>standard</w:t>
      </w:r>
      <w:r w:rsidRPr="00A51265">
        <w:rPr>
          <w:rFonts w:ascii="Arial" w:hAnsi="Arial" w:cs="Arial"/>
          <w:sz w:val="24"/>
          <w:szCs w:val="24"/>
          <w:lang w:val="en-GB"/>
        </w:rPr>
        <w:t xml:space="preserve"> t</w:t>
      </w:r>
      <w:r w:rsidR="0059633A" w:rsidRPr="00A51265">
        <w:rPr>
          <w:rFonts w:ascii="Arial" w:hAnsi="Arial" w:cs="Arial"/>
          <w:sz w:val="24"/>
          <w:szCs w:val="24"/>
          <w:lang w:val="en-GB"/>
        </w:rPr>
        <w:t>herapy</w:t>
      </w:r>
      <w:r w:rsidRPr="00A51265">
        <w:rPr>
          <w:rFonts w:ascii="Arial" w:hAnsi="Arial" w:cs="Arial"/>
          <w:sz w:val="24"/>
          <w:szCs w:val="24"/>
          <w:lang w:val="en-GB"/>
        </w:rPr>
        <w:t xml:space="preserve"> (Vergallito et al., 2021).</w:t>
      </w:r>
    </w:p>
    <w:p w14:paraId="14CF9E03" w14:textId="2F6040C0" w:rsidR="00E92F78" w:rsidRPr="00A51265" w:rsidRDefault="00826B2B" w:rsidP="00A51265">
      <w:pPr>
        <w:spacing w:line="360" w:lineRule="auto"/>
        <w:jc w:val="both"/>
        <w:rPr>
          <w:rFonts w:ascii="Arial" w:hAnsi="Arial" w:cs="Arial"/>
          <w:sz w:val="24"/>
          <w:szCs w:val="24"/>
          <w:lang w:val="en-GB"/>
        </w:rPr>
      </w:pPr>
      <w:r w:rsidRPr="00A51265">
        <w:rPr>
          <w:rFonts w:ascii="Arial" w:hAnsi="Arial" w:cs="Arial"/>
          <w:sz w:val="24"/>
          <w:szCs w:val="24"/>
          <w:lang w:val="en-GB"/>
        </w:rPr>
        <w:t xml:space="preserve">Recent studies also describe </w:t>
      </w:r>
      <w:r w:rsidR="0059633A" w:rsidRPr="00A51265">
        <w:rPr>
          <w:rFonts w:ascii="Arial" w:hAnsi="Arial" w:cs="Arial"/>
          <w:sz w:val="24"/>
          <w:szCs w:val="24"/>
          <w:lang w:val="en-GB"/>
        </w:rPr>
        <w:t>the</w:t>
      </w:r>
      <w:r w:rsidRPr="00A51265">
        <w:rPr>
          <w:rFonts w:ascii="Arial" w:hAnsi="Arial" w:cs="Arial"/>
          <w:sz w:val="24"/>
          <w:szCs w:val="24"/>
          <w:lang w:val="en-GB"/>
        </w:rPr>
        <w:t xml:space="preserve"> application of cannabinoid-based treatments. Through </w:t>
      </w:r>
      <w:r w:rsidR="0059633A" w:rsidRPr="00A51265">
        <w:rPr>
          <w:rFonts w:ascii="Arial" w:hAnsi="Arial" w:cs="Arial"/>
          <w:sz w:val="24"/>
          <w:szCs w:val="24"/>
          <w:lang w:val="en-GB"/>
        </w:rPr>
        <w:t xml:space="preserve">the </w:t>
      </w:r>
      <w:r w:rsidRPr="00A51265">
        <w:rPr>
          <w:rFonts w:ascii="Arial" w:hAnsi="Arial" w:cs="Arial"/>
          <w:sz w:val="24"/>
          <w:szCs w:val="24"/>
          <w:lang w:val="en-GB"/>
        </w:rPr>
        <w:t xml:space="preserve">UK Medical Cannabis Registry, there was </w:t>
      </w:r>
      <w:r w:rsidR="0059633A" w:rsidRPr="00A51265">
        <w:rPr>
          <w:rFonts w:ascii="Arial" w:hAnsi="Arial" w:cs="Arial"/>
          <w:sz w:val="24"/>
          <w:szCs w:val="24"/>
          <w:lang w:val="en-GB"/>
        </w:rPr>
        <w:t xml:space="preserve">an </w:t>
      </w:r>
      <w:r w:rsidRPr="00A51265">
        <w:rPr>
          <w:rFonts w:ascii="Arial" w:hAnsi="Arial" w:cs="Arial"/>
          <w:sz w:val="24"/>
          <w:szCs w:val="24"/>
          <w:lang w:val="en-GB"/>
        </w:rPr>
        <w:t>underl</w:t>
      </w:r>
      <w:r w:rsidR="0059633A" w:rsidRPr="00A51265">
        <w:rPr>
          <w:rFonts w:ascii="Arial" w:hAnsi="Arial" w:cs="Arial"/>
          <w:sz w:val="24"/>
          <w:szCs w:val="24"/>
          <w:lang w:val="en-GB"/>
        </w:rPr>
        <w:t>ying</w:t>
      </w:r>
      <w:r w:rsidRPr="00A51265">
        <w:rPr>
          <w:rFonts w:ascii="Arial" w:hAnsi="Arial" w:cs="Arial"/>
          <w:sz w:val="24"/>
          <w:szCs w:val="24"/>
          <w:lang w:val="en-GB"/>
        </w:rPr>
        <w:t xml:space="preserve"> improvement in the anxiety symptoms of the patient using medicinal cannabis, which can describe medicinal cannabis as an additional therapy type (Ergisi et al., 2022). Together with these, </w:t>
      </w:r>
      <w:r w:rsidR="0059633A" w:rsidRPr="00A51265">
        <w:rPr>
          <w:rFonts w:ascii="Arial" w:hAnsi="Arial" w:cs="Arial"/>
          <w:sz w:val="24"/>
          <w:szCs w:val="24"/>
          <w:lang w:val="en-GB"/>
        </w:rPr>
        <w:t>significant anxiety breed</w:t>
      </w:r>
      <w:r w:rsidRPr="00A51265">
        <w:rPr>
          <w:rFonts w:ascii="Arial" w:hAnsi="Arial" w:cs="Arial"/>
          <w:sz w:val="24"/>
          <w:szCs w:val="24"/>
          <w:lang w:val="en-GB"/>
        </w:rPr>
        <w:t xml:space="preserve"> disorder therapies make a unique treatment model to encompass all the problems </w:t>
      </w:r>
      <w:r w:rsidR="0059633A" w:rsidRPr="00A51265">
        <w:rPr>
          <w:rFonts w:ascii="Arial" w:hAnsi="Arial" w:cs="Arial"/>
          <w:sz w:val="24"/>
          <w:szCs w:val="24"/>
          <w:lang w:val="en-GB"/>
        </w:rPr>
        <w:t>regarding</w:t>
      </w:r>
      <w:r w:rsidRPr="00A51265">
        <w:rPr>
          <w:rFonts w:ascii="Arial" w:hAnsi="Arial" w:cs="Arial"/>
          <w:sz w:val="24"/>
          <w:szCs w:val="24"/>
          <w:lang w:val="en-GB"/>
        </w:rPr>
        <w:t xml:space="preserve"> anxieties in the United Kingdom.</w:t>
      </w:r>
    </w:p>
    <w:p w14:paraId="7BED9E8C" w14:textId="1519C3F2" w:rsidR="00E92F78" w:rsidRPr="00A51265" w:rsidRDefault="00E92F78" w:rsidP="00A51265">
      <w:pPr>
        <w:pStyle w:val="Heading2"/>
        <w:rPr>
          <w:sz w:val="24"/>
          <w:szCs w:val="24"/>
          <w:lang w:val="en-GB"/>
        </w:rPr>
      </w:pPr>
      <w:bookmarkStart w:id="11" w:name="_Toc172484130"/>
      <w:r w:rsidRPr="00A51265">
        <w:rPr>
          <w:sz w:val="24"/>
          <w:szCs w:val="24"/>
          <w:lang w:val="en-GB"/>
        </w:rPr>
        <w:t>Measurements of Rehabilitation</w:t>
      </w:r>
      <w:bookmarkEnd w:id="11"/>
    </w:p>
    <w:p w14:paraId="13DFD132" w14:textId="4AECFCCD" w:rsidR="00826B2B" w:rsidRPr="00A51265" w:rsidRDefault="00826B2B" w:rsidP="00A51265">
      <w:pPr>
        <w:spacing w:line="360" w:lineRule="auto"/>
        <w:jc w:val="both"/>
        <w:rPr>
          <w:rFonts w:ascii="Arial" w:hAnsi="Arial" w:cs="Arial"/>
          <w:sz w:val="24"/>
          <w:szCs w:val="24"/>
          <w:lang w:val="en-GB"/>
        </w:rPr>
      </w:pPr>
      <w:r w:rsidRPr="00A51265">
        <w:rPr>
          <w:rFonts w:ascii="Arial" w:hAnsi="Arial" w:cs="Arial"/>
          <w:sz w:val="24"/>
          <w:szCs w:val="24"/>
          <w:lang w:val="en-GB"/>
        </w:rPr>
        <w:t xml:space="preserve">Assessing the rehabilitation process </w:t>
      </w:r>
      <w:r w:rsidR="0059633A" w:rsidRPr="00A51265">
        <w:rPr>
          <w:rFonts w:ascii="Arial" w:hAnsi="Arial" w:cs="Arial"/>
          <w:sz w:val="24"/>
          <w:szCs w:val="24"/>
          <w:lang w:val="en-GB"/>
        </w:rPr>
        <w:t>for</w:t>
      </w:r>
      <w:r w:rsidRPr="00A51265">
        <w:rPr>
          <w:rFonts w:ascii="Arial" w:hAnsi="Arial" w:cs="Arial"/>
          <w:sz w:val="24"/>
          <w:szCs w:val="24"/>
          <w:lang w:val="en-GB"/>
        </w:rPr>
        <w:t xml:space="preserve"> anxiety disorders implies the use of different instruments and following specific programs. The Hospital Anxiety and Depression Scale (HADS) is popular amongst NHS services in the United Kingdom, as it offers insight into patients</w:t>
      </w:r>
      <w:r w:rsidR="0059633A" w:rsidRPr="00A51265">
        <w:rPr>
          <w:rFonts w:ascii="Arial" w:hAnsi="Arial" w:cs="Arial"/>
          <w:sz w:val="24"/>
          <w:szCs w:val="24"/>
          <w:lang w:val="en-GB"/>
        </w:rPr>
        <w:t>'</w:t>
      </w:r>
      <w:r w:rsidRPr="00A51265">
        <w:rPr>
          <w:rFonts w:ascii="Arial" w:hAnsi="Arial" w:cs="Arial"/>
          <w:sz w:val="24"/>
          <w:szCs w:val="24"/>
          <w:lang w:val="en-GB"/>
        </w:rPr>
        <w:t xml:space="preserve"> improvement (Nikolovski et al., 2024). The Generalized Anxiety Disorder 7-item (GAD-7) or other similar tools are also employed to evaluate treatment response.</w:t>
      </w:r>
    </w:p>
    <w:p w14:paraId="0C691CFF" w14:textId="4FE71D00" w:rsidR="00826B2B" w:rsidRPr="00A51265" w:rsidRDefault="00826B2B" w:rsidP="00A51265">
      <w:pPr>
        <w:spacing w:line="360" w:lineRule="auto"/>
        <w:jc w:val="both"/>
        <w:rPr>
          <w:rFonts w:ascii="Arial" w:hAnsi="Arial" w:cs="Arial"/>
          <w:sz w:val="24"/>
          <w:szCs w:val="24"/>
          <w:lang w:val="en-GB"/>
        </w:rPr>
      </w:pPr>
      <w:r w:rsidRPr="00A51265">
        <w:rPr>
          <w:rFonts w:ascii="Arial" w:hAnsi="Arial" w:cs="Arial"/>
          <w:sz w:val="24"/>
          <w:szCs w:val="24"/>
          <w:lang w:val="en-GB"/>
        </w:rPr>
        <w:t xml:space="preserve">Other programs in </w:t>
      </w:r>
      <w:r w:rsidR="0059633A" w:rsidRPr="00A51265">
        <w:rPr>
          <w:rFonts w:ascii="Arial" w:hAnsi="Arial" w:cs="Arial"/>
          <w:sz w:val="24"/>
          <w:szCs w:val="24"/>
          <w:lang w:val="en-GB"/>
        </w:rPr>
        <w:t xml:space="preserve">the </w:t>
      </w:r>
      <w:r w:rsidRPr="00A51265">
        <w:rPr>
          <w:rFonts w:ascii="Arial" w:hAnsi="Arial" w:cs="Arial"/>
          <w:sz w:val="24"/>
          <w:szCs w:val="24"/>
          <w:lang w:val="en-GB"/>
        </w:rPr>
        <w:t>UK</w:t>
      </w:r>
      <w:r w:rsidR="0059633A" w:rsidRPr="00A51265">
        <w:rPr>
          <w:rFonts w:ascii="Arial" w:hAnsi="Arial" w:cs="Arial"/>
          <w:sz w:val="24"/>
          <w:szCs w:val="24"/>
          <w:lang w:val="en-GB"/>
        </w:rPr>
        <w:t>,</w:t>
      </w:r>
      <w:r w:rsidRPr="00A51265">
        <w:rPr>
          <w:rFonts w:ascii="Arial" w:hAnsi="Arial" w:cs="Arial"/>
          <w:sz w:val="24"/>
          <w:szCs w:val="24"/>
          <w:lang w:val="en-GB"/>
        </w:rPr>
        <w:t xml:space="preserve"> such as the Improving Access to Psychological Therapies (IAPT)</w:t>
      </w:r>
      <w:r w:rsidR="0059633A" w:rsidRPr="00A51265">
        <w:rPr>
          <w:rFonts w:ascii="Arial" w:hAnsi="Arial" w:cs="Arial"/>
          <w:sz w:val="24"/>
          <w:szCs w:val="24"/>
          <w:lang w:val="en-GB"/>
        </w:rPr>
        <w:t>,</w:t>
      </w:r>
      <w:r w:rsidRPr="00A51265">
        <w:rPr>
          <w:rFonts w:ascii="Arial" w:hAnsi="Arial" w:cs="Arial"/>
          <w:sz w:val="24"/>
          <w:szCs w:val="24"/>
          <w:lang w:val="en-GB"/>
        </w:rPr>
        <w:t xml:space="preserve"> have delivered </w:t>
      </w:r>
      <w:r w:rsidR="0059633A" w:rsidRPr="00A51265">
        <w:rPr>
          <w:rFonts w:ascii="Arial" w:hAnsi="Arial" w:cs="Arial"/>
          <w:sz w:val="24"/>
          <w:szCs w:val="24"/>
          <w:lang w:val="en-GB"/>
        </w:rPr>
        <w:t>read</w:t>
      </w:r>
      <w:r w:rsidRPr="00A51265">
        <w:rPr>
          <w:rFonts w:ascii="Arial" w:hAnsi="Arial" w:cs="Arial"/>
          <w:sz w:val="24"/>
          <w:szCs w:val="24"/>
          <w:lang w:val="en-GB"/>
        </w:rPr>
        <w:t>ily available and effective mental health services. As for the treatments, we can list the IAPT that provides low-cost and effective t</w:t>
      </w:r>
      <w:r w:rsidR="0059633A" w:rsidRPr="00A51265">
        <w:rPr>
          <w:rFonts w:ascii="Arial" w:hAnsi="Arial" w:cs="Arial"/>
          <w:sz w:val="24"/>
          <w:szCs w:val="24"/>
          <w:lang w:val="en-GB"/>
        </w:rPr>
        <w:t>herapie</w:t>
      </w:r>
      <w:r w:rsidRPr="00A51265">
        <w:rPr>
          <w:rFonts w:ascii="Arial" w:hAnsi="Arial" w:cs="Arial"/>
          <w:sz w:val="24"/>
          <w:szCs w:val="24"/>
          <w:lang w:val="en-GB"/>
        </w:rPr>
        <w:t>s based on CBT for patients with anxiety disorders. The program has shown high effectiveness through increased readiness for change scores, a reduction in anxiety, and a reduction in depression among the participants (Richards et al., 2020).</w:t>
      </w:r>
    </w:p>
    <w:p w14:paraId="378A0E19" w14:textId="42C4918F" w:rsidR="00826B2B" w:rsidRPr="00A51265" w:rsidRDefault="00826B2B" w:rsidP="00A51265">
      <w:pPr>
        <w:spacing w:line="360" w:lineRule="auto"/>
        <w:jc w:val="both"/>
        <w:rPr>
          <w:rFonts w:ascii="Arial" w:hAnsi="Arial" w:cs="Arial"/>
          <w:sz w:val="24"/>
          <w:szCs w:val="24"/>
          <w:lang w:val="en-GB"/>
        </w:rPr>
      </w:pPr>
      <w:r w:rsidRPr="00A51265">
        <w:rPr>
          <w:rFonts w:ascii="Arial" w:hAnsi="Arial" w:cs="Arial"/>
          <w:sz w:val="24"/>
          <w:szCs w:val="24"/>
          <w:lang w:val="en-GB"/>
        </w:rPr>
        <w:t>Example</w:t>
      </w:r>
      <w:r w:rsidR="0059633A" w:rsidRPr="00A51265">
        <w:rPr>
          <w:rFonts w:ascii="Arial" w:hAnsi="Arial" w:cs="Arial"/>
          <w:sz w:val="24"/>
          <w:szCs w:val="24"/>
          <w:lang w:val="en-GB"/>
        </w:rPr>
        <w:t>s</w:t>
      </w:r>
      <w:r w:rsidRPr="00A51265">
        <w:rPr>
          <w:rFonts w:ascii="Arial" w:hAnsi="Arial" w:cs="Arial"/>
          <w:sz w:val="24"/>
          <w:szCs w:val="24"/>
          <w:lang w:val="en-GB"/>
        </w:rPr>
        <w:t xml:space="preserve"> from the United Kingdom show that these programs are very effective. For example, metacognitive therapy (MCT) in cardiac rehabilitation patients was found to reduce anxiety and depression symptoms, thus stressing the importance of psychological </w:t>
      </w:r>
      <w:r w:rsidRPr="00A51265">
        <w:rPr>
          <w:rFonts w:ascii="Arial" w:hAnsi="Arial" w:cs="Arial"/>
          <w:sz w:val="24"/>
          <w:szCs w:val="24"/>
          <w:lang w:val="en-GB"/>
        </w:rPr>
        <w:lastRenderedPageBreak/>
        <w:t>interventions in rehabilitation (Wells et al., 2023). Moreover, the continuation of the therapeutic process by utilising digital solutions</w:t>
      </w:r>
      <w:r w:rsidR="0059633A" w:rsidRPr="00A51265">
        <w:rPr>
          <w:rFonts w:ascii="Arial" w:hAnsi="Arial" w:cs="Arial"/>
          <w:sz w:val="24"/>
          <w:szCs w:val="24"/>
          <w:lang w:val="en-GB"/>
        </w:rPr>
        <w:t>,</w:t>
      </w:r>
      <w:r w:rsidRPr="00A51265">
        <w:rPr>
          <w:rFonts w:ascii="Arial" w:hAnsi="Arial" w:cs="Arial"/>
          <w:sz w:val="24"/>
          <w:szCs w:val="24"/>
          <w:lang w:val="en-GB"/>
        </w:rPr>
        <w:t xml:space="preserve"> including iCBT</w:t>
      </w:r>
      <w:r w:rsidR="0059633A" w:rsidRPr="00A51265">
        <w:rPr>
          <w:rFonts w:ascii="Arial" w:hAnsi="Arial" w:cs="Arial"/>
          <w:sz w:val="24"/>
          <w:szCs w:val="24"/>
          <w:lang w:val="en-GB"/>
        </w:rPr>
        <w:t>,</w:t>
      </w:r>
      <w:r w:rsidRPr="00A51265">
        <w:rPr>
          <w:rFonts w:ascii="Arial" w:hAnsi="Arial" w:cs="Arial"/>
          <w:sz w:val="24"/>
          <w:szCs w:val="24"/>
          <w:lang w:val="en-GB"/>
        </w:rPr>
        <w:t xml:space="preserve"> has </w:t>
      </w:r>
      <w:r w:rsidR="0059633A" w:rsidRPr="00A51265">
        <w:rPr>
          <w:rFonts w:ascii="Arial" w:hAnsi="Arial" w:cs="Arial"/>
          <w:sz w:val="24"/>
          <w:szCs w:val="24"/>
          <w:lang w:val="en-GB"/>
        </w:rPr>
        <w:t>helped enable</w:t>
      </w:r>
      <w:r w:rsidRPr="00A51265">
        <w:rPr>
          <w:rFonts w:ascii="Arial" w:hAnsi="Arial" w:cs="Arial"/>
          <w:sz w:val="24"/>
          <w:szCs w:val="24"/>
          <w:lang w:val="en-GB"/>
        </w:rPr>
        <w:t xml:space="preserve"> the continuity of clients</w:t>
      </w:r>
      <w:r w:rsidR="0059633A" w:rsidRPr="00A51265">
        <w:rPr>
          <w:rFonts w:ascii="Arial" w:hAnsi="Arial" w:cs="Arial"/>
          <w:sz w:val="24"/>
          <w:szCs w:val="24"/>
          <w:lang w:val="en-GB"/>
        </w:rPr>
        <w:t>'</w:t>
      </w:r>
      <w:r w:rsidRPr="00A51265">
        <w:rPr>
          <w:rFonts w:ascii="Arial" w:hAnsi="Arial" w:cs="Arial"/>
          <w:sz w:val="24"/>
          <w:szCs w:val="24"/>
          <w:lang w:val="en-GB"/>
        </w:rPr>
        <w:t xml:space="preserve"> change processes </w:t>
      </w:r>
      <w:r w:rsidR="0059633A" w:rsidRPr="00A51265">
        <w:rPr>
          <w:rFonts w:ascii="Arial" w:hAnsi="Arial" w:cs="Arial"/>
          <w:sz w:val="24"/>
          <w:szCs w:val="24"/>
          <w:lang w:val="en-GB"/>
        </w:rPr>
        <w:t>given</w:t>
      </w:r>
      <w:r w:rsidRPr="00A51265">
        <w:rPr>
          <w:rFonts w:ascii="Arial" w:hAnsi="Arial" w:cs="Arial"/>
          <w:sz w:val="24"/>
          <w:szCs w:val="24"/>
          <w:lang w:val="en-GB"/>
        </w:rPr>
        <w:t xml:space="preserve"> restrictions related to COVID-19 infection (Eilert et al., 2021).</w:t>
      </w:r>
    </w:p>
    <w:p w14:paraId="464B960B" w14:textId="463895C7" w:rsidR="00826B2B" w:rsidRPr="00A51265" w:rsidRDefault="0059633A" w:rsidP="00A51265">
      <w:pPr>
        <w:spacing w:line="360" w:lineRule="auto"/>
        <w:jc w:val="both"/>
        <w:rPr>
          <w:rFonts w:ascii="Arial" w:hAnsi="Arial" w:cs="Arial"/>
          <w:sz w:val="24"/>
          <w:szCs w:val="24"/>
          <w:lang w:val="en-GB"/>
        </w:rPr>
      </w:pPr>
      <w:r w:rsidRPr="00A51265">
        <w:rPr>
          <w:rFonts w:ascii="Arial" w:hAnsi="Arial" w:cs="Arial"/>
          <w:sz w:val="24"/>
          <w:szCs w:val="24"/>
          <w:lang w:val="en-GB"/>
        </w:rPr>
        <w:t>Another axis of success is using</w:t>
      </w:r>
      <w:r w:rsidR="00826B2B" w:rsidRPr="00A51265">
        <w:rPr>
          <w:rFonts w:ascii="Arial" w:hAnsi="Arial" w:cs="Arial"/>
          <w:sz w:val="24"/>
          <w:szCs w:val="24"/>
          <w:lang w:val="en-GB"/>
        </w:rPr>
        <w:t xml:space="preserve"> emerging technologies like Virtual Reality for vestibular rehabilitation. Virtual Reality techniques proved to be very useful in reducing patients</w:t>
      </w:r>
      <w:r w:rsidRPr="00A51265">
        <w:rPr>
          <w:rFonts w:ascii="Arial" w:hAnsi="Arial" w:cs="Arial"/>
          <w:sz w:val="24"/>
          <w:szCs w:val="24"/>
          <w:lang w:val="en-GB"/>
        </w:rPr>
        <w:t>'</w:t>
      </w:r>
      <w:r w:rsidR="00826B2B" w:rsidRPr="00A51265">
        <w:rPr>
          <w:rFonts w:ascii="Arial" w:hAnsi="Arial" w:cs="Arial"/>
          <w:sz w:val="24"/>
          <w:szCs w:val="24"/>
          <w:lang w:val="en-GB"/>
        </w:rPr>
        <w:t xml:space="preserve"> anxiety about their ability to maintain balance</w:t>
      </w:r>
      <w:r w:rsidRPr="00A51265">
        <w:rPr>
          <w:rFonts w:ascii="Arial" w:hAnsi="Arial" w:cs="Arial"/>
          <w:sz w:val="24"/>
          <w:szCs w:val="24"/>
          <w:lang w:val="en-GB"/>
        </w:rPr>
        <w:t>,</w:t>
      </w:r>
      <w:r w:rsidR="00826B2B" w:rsidRPr="00A51265">
        <w:rPr>
          <w:rFonts w:ascii="Arial" w:hAnsi="Arial" w:cs="Arial"/>
          <w:sz w:val="24"/>
          <w:szCs w:val="24"/>
          <w:lang w:val="en-GB"/>
        </w:rPr>
        <w:t xml:space="preserve"> and the results </w:t>
      </w:r>
      <w:r w:rsidRPr="00A51265">
        <w:rPr>
          <w:rFonts w:ascii="Arial" w:hAnsi="Arial" w:cs="Arial"/>
          <w:sz w:val="24"/>
          <w:szCs w:val="24"/>
          <w:lang w:val="en-GB"/>
        </w:rPr>
        <w:t xml:space="preserve">were </w:t>
      </w:r>
      <w:r w:rsidR="00826B2B" w:rsidRPr="00A51265">
        <w:rPr>
          <w:rFonts w:ascii="Arial" w:hAnsi="Arial" w:cs="Arial"/>
          <w:sz w:val="24"/>
          <w:szCs w:val="24"/>
          <w:lang w:val="en-GB"/>
        </w:rPr>
        <w:t>documented in the study of Ersin et al. (2023).</w:t>
      </w:r>
    </w:p>
    <w:p w14:paraId="4D86ED32" w14:textId="5CC81057" w:rsidR="00E92F78" w:rsidRPr="00A51265" w:rsidRDefault="00826B2B" w:rsidP="00A51265">
      <w:pPr>
        <w:spacing w:line="360" w:lineRule="auto"/>
        <w:jc w:val="both"/>
        <w:rPr>
          <w:rFonts w:ascii="Arial" w:hAnsi="Arial" w:cs="Arial"/>
          <w:sz w:val="24"/>
          <w:szCs w:val="24"/>
          <w:lang w:val="en-GB"/>
        </w:rPr>
      </w:pPr>
      <w:r w:rsidRPr="00A51265">
        <w:rPr>
          <w:rFonts w:ascii="Arial" w:hAnsi="Arial" w:cs="Arial"/>
          <w:sz w:val="24"/>
          <w:szCs w:val="24"/>
          <w:lang w:val="en-GB"/>
        </w:rPr>
        <w:t>The use of accurate assessment instruments, noticeable rehabilitation plans, and efficient treatment methods reveal the possible rehabilitation of anxiety disorder patients in the UK.</w:t>
      </w:r>
    </w:p>
    <w:p w14:paraId="65BE3FD0" w14:textId="6EB4F299" w:rsidR="0015774D" w:rsidRPr="00A51265" w:rsidRDefault="0015774D" w:rsidP="00A51265">
      <w:pPr>
        <w:pStyle w:val="Heading2"/>
        <w:rPr>
          <w:sz w:val="24"/>
          <w:szCs w:val="24"/>
          <w:lang w:val="en-GB"/>
        </w:rPr>
      </w:pPr>
      <w:bookmarkStart w:id="12" w:name="_Toc172484131"/>
      <w:r w:rsidRPr="00A51265">
        <w:rPr>
          <w:sz w:val="24"/>
          <w:szCs w:val="24"/>
          <w:lang w:val="en-GB"/>
        </w:rPr>
        <w:t>Recommendations</w:t>
      </w:r>
      <w:bookmarkEnd w:id="12"/>
    </w:p>
    <w:p w14:paraId="6A8684E8" w14:textId="0D053F70" w:rsidR="00BA5F4A" w:rsidRPr="00A51265" w:rsidRDefault="00BA5F4A" w:rsidP="00A51265">
      <w:pPr>
        <w:spacing w:line="360" w:lineRule="auto"/>
        <w:jc w:val="both"/>
        <w:rPr>
          <w:rFonts w:ascii="Arial" w:hAnsi="Arial" w:cs="Arial"/>
          <w:sz w:val="24"/>
          <w:szCs w:val="24"/>
          <w:lang w:val="en-GB"/>
        </w:rPr>
      </w:pPr>
      <w:r w:rsidRPr="00A51265">
        <w:rPr>
          <w:rFonts w:ascii="Arial" w:hAnsi="Arial" w:cs="Arial"/>
          <w:sz w:val="24"/>
          <w:szCs w:val="24"/>
          <w:lang w:val="en-GB"/>
        </w:rPr>
        <w:t>Thus, the following recommendations and policy changes can be suggested to enhance the diagnosis, treatment, and subsequent rehabilitation of anxiety disorders in the UK. First</w:t>
      </w:r>
      <w:r w:rsidR="0059633A" w:rsidRPr="00A51265">
        <w:rPr>
          <w:rFonts w:ascii="Arial" w:hAnsi="Arial" w:cs="Arial"/>
          <w:sz w:val="24"/>
          <w:szCs w:val="24"/>
          <w:lang w:val="en-GB"/>
        </w:rPr>
        <w:t>, clarifying</w:t>
      </w:r>
      <w:r w:rsidRPr="00A51265">
        <w:rPr>
          <w:rFonts w:ascii="Arial" w:hAnsi="Arial" w:cs="Arial"/>
          <w:sz w:val="24"/>
          <w:szCs w:val="24"/>
          <w:lang w:val="en-GB"/>
        </w:rPr>
        <w:t xml:space="preserve"> the internal risk factors through regular screening </w:t>
      </w:r>
      <w:r w:rsidR="0059633A" w:rsidRPr="00A51265">
        <w:rPr>
          <w:rFonts w:ascii="Arial" w:hAnsi="Arial" w:cs="Arial"/>
          <w:sz w:val="24"/>
          <w:szCs w:val="24"/>
          <w:lang w:val="en-GB"/>
        </w:rPr>
        <w:t>at</w:t>
      </w:r>
      <w:r w:rsidRPr="00A51265">
        <w:rPr>
          <w:rFonts w:ascii="Arial" w:hAnsi="Arial" w:cs="Arial"/>
          <w:sz w:val="24"/>
          <w:szCs w:val="24"/>
          <w:lang w:val="en-GB"/>
        </w:rPr>
        <w:t xml:space="preserve"> the primary care level is essential. The early detection of anxiety disorders requires the use of measuring tools such as the Generalized Anxiety Disorder 7-item (GAD-7) scale and the Hospital Anxiety and Depression Scale (HADS) (Nikolovski et al., 2024).</w:t>
      </w:r>
    </w:p>
    <w:p w14:paraId="22972265" w14:textId="41CA4DD4" w:rsidR="00BA5F4A" w:rsidRPr="00A51265" w:rsidRDefault="00BA5F4A" w:rsidP="00A51265">
      <w:pPr>
        <w:spacing w:line="360" w:lineRule="auto"/>
        <w:jc w:val="both"/>
        <w:rPr>
          <w:rFonts w:ascii="Arial" w:hAnsi="Arial" w:cs="Arial"/>
          <w:sz w:val="24"/>
          <w:szCs w:val="24"/>
          <w:lang w:val="en-GB"/>
        </w:rPr>
      </w:pPr>
      <w:r w:rsidRPr="00A51265">
        <w:rPr>
          <w:rFonts w:ascii="Arial" w:hAnsi="Arial" w:cs="Arial"/>
          <w:sz w:val="24"/>
          <w:szCs w:val="24"/>
          <w:lang w:val="en-GB"/>
        </w:rPr>
        <w:t>Concerning treatment, better availability of strict EBM therapies like CBT and iCBT must be ensured.</w:t>
      </w:r>
      <w:r w:rsidR="0015774D" w:rsidRPr="00A51265">
        <w:rPr>
          <w:rFonts w:ascii="Arial" w:hAnsi="Arial" w:cs="Arial"/>
          <w:sz w:val="24"/>
          <w:szCs w:val="24"/>
          <w:lang w:val="en-GB"/>
        </w:rPr>
        <w:t xml:space="preserve"> </w:t>
      </w:r>
      <w:r w:rsidRPr="00A51265">
        <w:rPr>
          <w:rFonts w:ascii="Arial" w:hAnsi="Arial" w:cs="Arial"/>
          <w:sz w:val="24"/>
          <w:szCs w:val="24"/>
          <w:lang w:val="en-GB"/>
        </w:rPr>
        <w:t>There is evidence of these therapies in the management of the symptoms of anxiety and the quality of life (Richards et al., 2020). Moreover, implement</w:t>
      </w:r>
      <w:r w:rsidR="0059633A" w:rsidRPr="00A51265">
        <w:rPr>
          <w:rFonts w:ascii="Arial" w:hAnsi="Arial" w:cs="Arial"/>
          <w:sz w:val="24"/>
          <w:szCs w:val="24"/>
          <w:lang w:val="en-GB"/>
        </w:rPr>
        <w:t>ing</w:t>
      </w:r>
      <w:r w:rsidRPr="00A51265">
        <w:rPr>
          <w:rFonts w:ascii="Arial" w:hAnsi="Arial" w:cs="Arial"/>
          <w:sz w:val="24"/>
          <w:szCs w:val="24"/>
          <w:lang w:val="en-GB"/>
        </w:rPr>
        <w:t xml:space="preserve"> innovative treatment protocols, such as noninvasive brain stimulation and medicinal cannabis</w:t>
      </w:r>
      <w:r w:rsidR="0059633A" w:rsidRPr="00A51265">
        <w:rPr>
          <w:rFonts w:ascii="Arial" w:hAnsi="Arial" w:cs="Arial"/>
          <w:sz w:val="24"/>
          <w:szCs w:val="24"/>
          <w:lang w:val="en-GB"/>
        </w:rPr>
        <w:t>,</w:t>
      </w:r>
      <w:r w:rsidRPr="00A51265">
        <w:rPr>
          <w:rFonts w:ascii="Arial" w:hAnsi="Arial" w:cs="Arial"/>
          <w:sz w:val="24"/>
          <w:szCs w:val="24"/>
          <w:lang w:val="en-GB"/>
        </w:rPr>
        <w:t xml:space="preserve"> into standard care could be named as offering complementary means for non-responsive patients (Vergallito et al., 2021; Ergisi et al., 2022).</w:t>
      </w:r>
    </w:p>
    <w:p w14:paraId="1B0F3112" w14:textId="754BE6E4" w:rsidR="00BA5F4A" w:rsidRPr="00A51265" w:rsidRDefault="00BA5F4A" w:rsidP="00A51265">
      <w:pPr>
        <w:spacing w:line="360" w:lineRule="auto"/>
        <w:jc w:val="both"/>
        <w:rPr>
          <w:rFonts w:ascii="Arial" w:hAnsi="Arial" w:cs="Arial"/>
          <w:sz w:val="24"/>
          <w:szCs w:val="24"/>
          <w:lang w:val="en-GB"/>
        </w:rPr>
      </w:pPr>
      <w:r w:rsidRPr="00A51265">
        <w:rPr>
          <w:rFonts w:ascii="Arial" w:hAnsi="Arial" w:cs="Arial"/>
          <w:sz w:val="24"/>
          <w:szCs w:val="24"/>
          <w:lang w:val="en-GB"/>
        </w:rPr>
        <w:t>Programs on guidelines should emphasi</w:t>
      </w:r>
      <w:r w:rsidR="00966F1E" w:rsidRPr="00A51265">
        <w:rPr>
          <w:rFonts w:ascii="Arial" w:hAnsi="Arial" w:cs="Arial"/>
          <w:sz w:val="24"/>
          <w:szCs w:val="24"/>
          <w:lang w:val="en-GB"/>
        </w:rPr>
        <w:t>s</w:t>
      </w:r>
      <w:r w:rsidRPr="00A51265">
        <w:rPr>
          <w:rFonts w:ascii="Arial" w:hAnsi="Arial" w:cs="Arial"/>
          <w:sz w:val="24"/>
          <w:szCs w:val="24"/>
          <w:lang w:val="en-GB"/>
        </w:rPr>
        <w:t>e increasing access to mental health and</w:t>
      </w:r>
      <w:r w:rsidR="0059633A" w:rsidRPr="00A51265">
        <w:rPr>
          <w:rFonts w:ascii="Arial" w:hAnsi="Arial" w:cs="Arial"/>
          <w:sz w:val="24"/>
          <w:szCs w:val="24"/>
          <w:lang w:val="en-GB"/>
        </w:rPr>
        <w:t>,</w:t>
      </w:r>
      <w:r w:rsidRPr="00A51265">
        <w:rPr>
          <w:rFonts w:ascii="Arial" w:hAnsi="Arial" w:cs="Arial"/>
          <w:sz w:val="24"/>
          <w:szCs w:val="24"/>
          <w:lang w:val="en-GB"/>
        </w:rPr>
        <w:t xml:space="preserve"> in this process, curb social prejudices </w:t>
      </w:r>
      <w:r w:rsidR="0059633A" w:rsidRPr="00A51265">
        <w:rPr>
          <w:rFonts w:ascii="Arial" w:hAnsi="Arial" w:cs="Arial"/>
          <w:sz w:val="24"/>
          <w:szCs w:val="24"/>
          <w:lang w:val="en-GB"/>
        </w:rPr>
        <w:t>about</w:t>
      </w:r>
      <w:r w:rsidRPr="00A51265">
        <w:rPr>
          <w:rFonts w:ascii="Arial" w:hAnsi="Arial" w:cs="Arial"/>
          <w:sz w:val="24"/>
          <w:szCs w:val="24"/>
          <w:lang w:val="en-GB"/>
        </w:rPr>
        <w:t xml:space="preserve"> the exercise. More people can be in a position to seek treatment through increased awareness and accept mental health care treatment (Mental Health Foundation, 2020). Moreover, raising awareness and providing sufficient money to healthcare organi</w:t>
      </w:r>
      <w:r w:rsidR="00966F1E" w:rsidRPr="00A51265">
        <w:rPr>
          <w:rFonts w:ascii="Arial" w:hAnsi="Arial" w:cs="Arial"/>
          <w:sz w:val="24"/>
          <w:szCs w:val="24"/>
          <w:lang w:val="en-GB"/>
        </w:rPr>
        <w:t>s</w:t>
      </w:r>
      <w:r w:rsidRPr="00A51265">
        <w:rPr>
          <w:rFonts w:ascii="Arial" w:hAnsi="Arial" w:cs="Arial"/>
          <w:sz w:val="24"/>
          <w:szCs w:val="24"/>
          <w:lang w:val="en-GB"/>
        </w:rPr>
        <w:t>ations as well as the professionals working in the sphere can enhance timely and adequate treatment for patients with mental disorders.</w:t>
      </w:r>
    </w:p>
    <w:p w14:paraId="6937A2F0" w14:textId="6D65A2DD" w:rsidR="0015774D" w:rsidRPr="00A51265" w:rsidRDefault="00BA5F4A" w:rsidP="00A51265">
      <w:pPr>
        <w:spacing w:line="360" w:lineRule="auto"/>
        <w:jc w:val="both"/>
        <w:rPr>
          <w:rFonts w:ascii="Arial" w:hAnsi="Arial" w:cs="Arial"/>
          <w:sz w:val="24"/>
          <w:szCs w:val="24"/>
          <w:lang w:val="en-GB"/>
        </w:rPr>
      </w:pPr>
      <w:r w:rsidRPr="00A51265">
        <w:rPr>
          <w:rFonts w:ascii="Arial" w:hAnsi="Arial" w:cs="Arial"/>
          <w:sz w:val="24"/>
          <w:szCs w:val="24"/>
          <w:lang w:val="en-GB"/>
        </w:rPr>
        <w:t>These lines of suggestions and conclusion</w:t>
      </w:r>
      <w:r w:rsidR="0059633A" w:rsidRPr="00A51265">
        <w:rPr>
          <w:rFonts w:ascii="Arial" w:hAnsi="Arial" w:cs="Arial"/>
          <w:sz w:val="24"/>
          <w:szCs w:val="24"/>
          <w:lang w:val="en-GB"/>
        </w:rPr>
        <w:t>s</w:t>
      </w:r>
      <w:r w:rsidRPr="00A51265">
        <w:rPr>
          <w:rFonts w:ascii="Arial" w:hAnsi="Arial" w:cs="Arial"/>
          <w:sz w:val="24"/>
          <w:szCs w:val="24"/>
          <w:lang w:val="en-GB"/>
        </w:rPr>
        <w:t>, which emerged from successful practices and developing literature, can strengthen the support structure for sufferers of anxiety disorders in the UK and can improve the diagnostic, therapeutic, and reintegration processes.</w:t>
      </w:r>
    </w:p>
    <w:p w14:paraId="75718F56" w14:textId="77777777" w:rsidR="00AA3783" w:rsidRPr="00A51265" w:rsidRDefault="00AA3783" w:rsidP="00A51265">
      <w:pPr>
        <w:pStyle w:val="Heading1"/>
        <w:rPr>
          <w:sz w:val="24"/>
          <w:szCs w:val="24"/>
          <w:lang w:val="en-GB"/>
        </w:rPr>
      </w:pPr>
      <w:bookmarkStart w:id="13" w:name="_Toc172484132"/>
      <w:r w:rsidRPr="00A51265">
        <w:rPr>
          <w:sz w:val="24"/>
          <w:szCs w:val="24"/>
          <w:lang w:val="en-GB"/>
        </w:rPr>
        <w:t>Conclusion</w:t>
      </w:r>
      <w:bookmarkEnd w:id="13"/>
    </w:p>
    <w:p w14:paraId="071A9CC8" w14:textId="36E30E59" w:rsidR="00BA5F4A" w:rsidRPr="00A51265" w:rsidRDefault="00BA5F4A" w:rsidP="00A51265">
      <w:pPr>
        <w:spacing w:line="360" w:lineRule="auto"/>
        <w:jc w:val="both"/>
        <w:rPr>
          <w:rFonts w:ascii="Arial" w:hAnsi="Arial" w:cs="Arial"/>
          <w:sz w:val="24"/>
          <w:szCs w:val="24"/>
          <w:lang w:val="en-GB"/>
        </w:rPr>
      </w:pPr>
      <w:r w:rsidRPr="00A51265">
        <w:rPr>
          <w:rFonts w:ascii="Arial" w:hAnsi="Arial" w:cs="Arial"/>
          <w:sz w:val="24"/>
          <w:szCs w:val="24"/>
          <w:lang w:val="en-GB"/>
        </w:rPr>
        <w:t>Based on the ICD-10 Chapter 5, this report has analysed the classification, diagnosis, management</w:t>
      </w:r>
      <w:r w:rsidR="0059633A" w:rsidRPr="00A51265">
        <w:rPr>
          <w:rFonts w:ascii="Arial" w:hAnsi="Arial" w:cs="Arial"/>
          <w:sz w:val="24"/>
          <w:szCs w:val="24"/>
          <w:lang w:val="en-GB"/>
        </w:rPr>
        <w:t>,</w:t>
      </w:r>
      <w:r w:rsidRPr="00A51265">
        <w:rPr>
          <w:rFonts w:ascii="Arial" w:hAnsi="Arial" w:cs="Arial"/>
          <w:sz w:val="24"/>
          <w:szCs w:val="24"/>
          <w:lang w:val="en-GB"/>
        </w:rPr>
        <w:t xml:space="preserve"> and rehabilitation of Autism Spectrum Disorder (ASD) and Anxiety Disorders. For ASD, the classification is a range of condition</w:t>
      </w:r>
      <w:r w:rsidR="0059633A" w:rsidRPr="00A51265">
        <w:rPr>
          <w:rFonts w:ascii="Arial" w:hAnsi="Arial" w:cs="Arial"/>
          <w:sz w:val="24"/>
          <w:szCs w:val="24"/>
          <w:lang w:val="en-GB"/>
        </w:rPr>
        <w:t>s</w:t>
      </w:r>
      <w:r w:rsidRPr="00A51265">
        <w:rPr>
          <w:rFonts w:ascii="Arial" w:hAnsi="Arial" w:cs="Arial"/>
          <w:sz w:val="24"/>
          <w:szCs w:val="24"/>
          <w:lang w:val="en-GB"/>
        </w:rPr>
        <w:t>, which includes Childhood Autism and Asperger</w:t>
      </w:r>
      <w:r w:rsidR="0059633A" w:rsidRPr="00A51265">
        <w:rPr>
          <w:rFonts w:ascii="Arial" w:hAnsi="Arial" w:cs="Arial"/>
          <w:sz w:val="24"/>
          <w:szCs w:val="24"/>
          <w:lang w:val="en-GB"/>
        </w:rPr>
        <w:t>'</w:t>
      </w:r>
      <w:r w:rsidRPr="00A51265">
        <w:rPr>
          <w:rFonts w:ascii="Arial" w:hAnsi="Arial" w:cs="Arial"/>
          <w:sz w:val="24"/>
          <w:szCs w:val="24"/>
          <w:lang w:val="en-GB"/>
        </w:rPr>
        <w:t>s Syndrome</w:t>
      </w:r>
      <w:r w:rsidR="0059633A" w:rsidRPr="00A51265">
        <w:rPr>
          <w:rFonts w:ascii="Arial" w:hAnsi="Arial" w:cs="Arial"/>
          <w:sz w:val="24"/>
          <w:szCs w:val="24"/>
          <w:lang w:val="en-GB"/>
        </w:rPr>
        <w:t>. T</w:t>
      </w:r>
      <w:r w:rsidRPr="00A51265">
        <w:rPr>
          <w:rFonts w:ascii="Arial" w:hAnsi="Arial" w:cs="Arial"/>
          <w:sz w:val="24"/>
          <w:szCs w:val="24"/>
          <w:lang w:val="en-GB"/>
        </w:rPr>
        <w:t xml:space="preserve">he two are </w:t>
      </w:r>
      <w:r w:rsidR="0059633A" w:rsidRPr="00A51265">
        <w:rPr>
          <w:rFonts w:ascii="Arial" w:hAnsi="Arial" w:cs="Arial"/>
          <w:sz w:val="24"/>
          <w:szCs w:val="24"/>
          <w:lang w:val="en-GB"/>
        </w:rPr>
        <w:t>pretty</w:t>
      </w:r>
      <w:r w:rsidRPr="00A51265">
        <w:rPr>
          <w:rFonts w:ascii="Arial" w:hAnsi="Arial" w:cs="Arial"/>
          <w:sz w:val="24"/>
          <w:szCs w:val="24"/>
          <w:lang w:val="en-GB"/>
        </w:rPr>
        <w:t xml:space="preserve"> rampant in the United Kingdom. The assessment is done in detail in diagnosing, but the problems, including long waiting times and poor or irregular services, are still evident. Some practices like </w:t>
      </w:r>
      <w:r w:rsidR="0059633A" w:rsidRPr="00A51265">
        <w:rPr>
          <w:rFonts w:ascii="Arial" w:hAnsi="Arial" w:cs="Arial"/>
          <w:sz w:val="24"/>
          <w:szCs w:val="24"/>
          <w:lang w:val="en-GB"/>
        </w:rPr>
        <w:t>applied behavio</w:t>
      </w:r>
      <w:r w:rsidR="00966F1E" w:rsidRPr="00A51265">
        <w:rPr>
          <w:rFonts w:ascii="Arial" w:hAnsi="Arial" w:cs="Arial"/>
          <w:sz w:val="24"/>
          <w:szCs w:val="24"/>
          <w:lang w:val="en-GB"/>
        </w:rPr>
        <w:t>u</w:t>
      </w:r>
      <w:r w:rsidR="0059633A" w:rsidRPr="00A51265">
        <w:rPr>
          <w:rFonts w:ascii="Arial" w:hAnsi="Arial" w:cs="Arial"/>
          <w:sz w:val="24"/>
          <w:szCs w:val="24"/>
          <w:lang w:val="en-GB"/>
        </w:rPr>
        <w:t>r analysis (ABA) and pivotal response treatment (PRT) are known to work for the condition. New treatments, such as cannabinoid-based therapies, are in the development stage, such as</w:t>
      </w:r>
      <w:r w:rsidRPr="00A51265">
        <w:rPr>
          <w:rFonts w:ascii="Arial" w:hAnsi="Arial" w:cs="Arial"/>
          <w:sz w:val="24"/>
          <w:szCs w:val="24"/>
          <w:lang w:val="en-GB"/>
        </w:rPr>
        <w:t xml:space="preserve"> cannabinoid-based therapies.</w:t>
      </w:r>
    </w:p>
    <w:p w14:paraId="22FD6998" w14:textId="7E31073F" w:rsidR="00BA5F4A" w:rsidRPr="00A51265" w:rsidRDefault="00BA5F4A" w:rsidP="00A51265">
      <w:pPr>
        <w:spacing w:line="360" w:lineRule="auto"/>
        <w:jc w:val="both"/>
        <w:rPr>
          <w:rFonts w:ascii="Arial" w:hAnsi="Arial" w:cs="Arial"/>
          <w:sz w:val="24"/>
          <w:szCs w:val="24"/>
          <w:lang w:val="en-GB"/>
        </w:rPr>
      </w:pPr>
      <w:r w:rsidRPr="00A51265">
        <w:rPr>
          <w:rFonts w:ascii="Arial" w:hAnsi="Arial" w:cs="Arial"/>
          <w:sz w:val="24"/>
          <w:szCs w:val="24"/>
          <w:lang w:val="en-GB"/>
        </w:rPr>
        <w:t>Different ICD-10 codes are used to categori</w:t>
      </w:r>
      <w:r w:rsidR="00966F1E" w:rsidRPr="00A51265">
        <w:rPr>
          <w:rFonts w:ascii="Arial" w:hAnsi="Arial" w:cs="Arial"/>
          <w:sz w:val="24"/>
          <w:szCs w:val="24"/>
          <w:lang w:val="en-GB"/>
        </w:rPr>
        <w:t>s</w:t>
      </w:r>
      <w:r w:rsidRPr="00A51265">
        <w:rPr>
          <w:rFonts w:ascii="Arial" w:hAnsi="Arial" w:cs="Arial"/>
          <w:sz w:val="24"/>
          <w:szCs w:val="24"/>
          <w:lang w:val="en-GB"/>
        </w:rPr>
        <w:t>e anxiety disorders</w:t>
      </w:r>
      <w:r w:rsidR="0059633A" w:rsidRPr="00A51265">
        <w:rPr>
          <w:rFonts w:ascii="Arial" w:hAnsi="Arial" w:cs="Arial"/>
          <w:sz w:val="24"/>
          <w:szCs w:val="24"/>
          <w:lang w:val="en-GB"/>
        </w:rPr>
        <w:t>,</w:t>
      </w:r>
      <w:r w:rsidRPr="00A51265">
        <w:rPr>
          <w:rFonts w:ascii="Arial" w:hAnsi="Arial" w:cs="Arial"/>
          <w:sz w:val="24"/>
          <w:szCs w:val="24"/>
          <w:lang w:val="en-GB"/>
        </w:rPr>
        <w:t xml:space="preserve"> and they include </w:t>
      </w:r>
      <w:r w:rsidR="00966F1E" w:rsidRPr="00A51265">
        <w:rPr>
          <w:rFonts w:ascii="Arial" w:hAnsi="Arial" w:cs="Arial"/>
          <w:sz w:val="24"/>
          <w:szCs w:val="24"/>
          <w:lang w:val="en-GB"/>
        </w:rPr>
        <w:t>generalised a</w:t>
      </w:r>
      <w:r w:rsidRPr="00A51265">
        <w:rPr>
          <w:rFonts w:ascii="Arial" w:hAnsi="Arial" w:cs="Arial"/>
          <w:sz w:val="24"/>
          <w:szCs w:val="24"/>
          <w:lang w:val="en-GB"/>
        </w:rPr>
        <w:t>nxiety disorder (GAD), Panic disorder</w:t>
      </w:r>
      <w:r w:rsidR="0059633A" w:rsidRPr="00A51265">
        <w:rPr>
          <w:rFonts w:ascii="Arial" w:hAnsi="Arial" w:cs="Arial"/>
          <w:sz w:val="24"/>
          <w:szCs w:val="24"/>
          <w:lang w:val="en-GB"/>
        </w:rPr>
        <w:t>,</w:t>
      </w:r>
      <w:r w:rsidRPr="00A51265">
        <w:rPr>
          <w:rFonts w:ascii="Arial" w:hAnsi="Arial" w:cs="Arial"/>
          <w:sz w:val="24"/>
          <w:szCs w:val="24"/>
          <w:lang w:val="en-GB"/>
        </w:rPr>
        <w:t xml:space="preserve"> and Social Anxiety disorder. The diagnosis is made using the GAD-7 and HADS</w:t>
      </w:r>
      <w:r w:rsidR="0059633A" w:rsidRPr="00A51265">
        <w:rPr>
          <w:rFonts w:ascii="Arial" w:hAnsi="Arial" w:cs="Arial"/>
          <w:sz w:val="24"/>
          <w:szCs w:val="24"/>
          <w:lang w:val="en-GB"/>
        </w:rPr>
        <w:t>,</w:t>
      </w:r>
      <w:r w:rsidRPr="00A51265">
        <w:rPr>
          <w:rFonts w:ascii="Arial" w:hAnsi="Arial" w:cs="Arial"/>
          <w:sz w:val="24"/>
          <w:szCs w:val="24"/>
          <w:lang w:val="en-GB"/>
        </w:rPr>
        <w:t xml:space="preserve"> and </w:t>
      </w:r>
      <w:r w:rsidR="0059633A" w:rsidRPr="00A51265">
        <w:rPr>
          <w:rFonts w:ascii="Arial" w:hAnsi="Arial" w:cs="Arial"/>
          <w:sz w:val="24"/>
          <w:szCs w:val="24"/>
          <w:lang w:val="en-GB"/>
        </w:rPr>
        <w:t>the poor distinction from other mental disorders and the social stigma complicates it</w:t>
      </w:r>
      <w:r w:rsidRPr="00A51265">
        <w:rPr>
          <w:rFonts w:ascii="Arial" w:hAnsi="Arial" w:cs="Arial"/>
          <w:sz w:val="24"/>
          <w:szCs w:val="24"/>
          <w:lang w:val="en-GB"/>
        </w:rPr>
        <w:t>. UK treatments include CBT and procedures</w:t>
      </w:r>
      <w:r w:rsidR="0059633A" w:rsidRPr="00A51265">
        <w:rPr>
          <w:rFonts w:ascii="Arial" w:hAnsi="Arial" w:cs="Arial"/>
          <w:sz w:val="24"/>
          <w:szCs w:val="24"/>
          <w:lang w:val="en-GB"/>
        </w:rPr>
        <w:t>,</w:t>
      </w:r>
      <w:r w:rsidRPr="00A51265">
        <w:rPr>
          <w:rFonts w:ascii="Arial" w:hAnsi="Arial" w:cs="Arial"/>
          <w:sz w:val="24"/>
          <w:szCs w:val="24"/>
          <w:lang w:val="en-GB"/>
        </w:rPr>
        <w:t xml:space="preserve"> including the prescription of anti-depressant medications</w:t>
      </w:r>
      <w:r w:rsidR="0059633A" w:rsidRPr="00A51265">
        <w:rPr>
          <w:rFonts w:ascii="Arial" w:hAnsi="Arial" w:cs="Arial"/>
          <w:sz w:val="24"/>
          <w:szCs w:val="24"/>
          <w:lang w:val="en-GB"/>
        </w:rPr>
        <w:t>,</w:t>
      </w:r>
      <w:r w:rsidRPr="00A51265">
        <w:rPr>
          <w:rFonts w:ascii="Arial" w:hAnsi="Arial" w:cs="Arial"/>
          <w:sz w:val="24"/>
          <w:szCs w:val="24"/>
          <w:lang w:val="en-GB"/>
        </w:rPr>
        <w:t xml:space="preserve"> including SSRIs. CBT seems promising in conjunction with new methods like iCBT and noninvasive brain stimulation</w:t>
      </w:r>
      <w:r w:rsidR="0059633A" w:rsidRPr="00A51265">
        <w:rPr>
          <w:rFonts w:ascii="Arial" w:hAnsi="Arial" w:cs="Arial"/>
          <w:sz w:val="24"/>
          <w:szCs w:val="24"/>
          <w:lang w:val="en-GB"/>
        </w:rPr>
        <w:t>, which</w:t>
      </w:r>
      <w:r w:rsidRPr="00A51265">
        <w:rPr>
          <w:rFonts w:ascii="Arial" w:hAnsi="Arial" w:cs="Arial"/>
          <w:sz w:val="24"/>
          <w:szCs w:val="24"/>
          <w:lang w:val="en-GB"/>
        </w:rPr>
        <w:t xml:space="preserve"> have promising outcomes in recent studies.</w:t>
      </w:r>
    </w:p>
    <w:p w14:paraId="6EC8A3E3" w14:textId="43E3AFEB" w:rsidR="00BA5F4A" w:rsidRPr="00A51265" w:rsidRDefault="0059633A" w:rsidP="00A51265">
      <w:pPr>
        <w:spacing w:line="360" w:lineRule="auto"/>
        <w:jc w:val="both"/>
        <w:rPr>
          <w:rFonts w:ascii="Arial" w:hAnsi="Arial" w:cs="Arial"/>
          <w:sz w:val="24"/>
          <w:szCs w:val="24"/>
          <w:lang w:val="en-GB"/>
        </w:rPr>
      </w:pPr>
      <w:r w:rsidRPr="00A51265">
        <w:rPr>
          <w:rFonts w:ascii="Arial" w:hAnsi="Arial" w:cs="Arial"/>
          <w:sz w:val="24"/>
          <w:szCs w:val="24"/>
          <w:lang w:val="en-GB"/>
        </w:rPr>
        <w:t>Essential</w:t>
      </w:r>
      <w:r w:rsidR="00BA5F4A" w:rsidRPr="00A51265">
        <w:rPr>
          <w:rFonts w:ascii="Arial" w:hAnsi="Arial" w:cs="Arial"/>
          <w:sz w:val="24"/>
          <w:szCs w:val="24"/>
          <w:lang w:val="en-GB"/>
        </w:rPr>
        <w:t xml:space="preserve"> studies show the effectiveness of the </w:t>
      </w:r>
      <w:r w:rsidRPr="00A51265">
        <w:rPr>
          <w:rFonts w:ascii="Arial" w:hAnsi="Arial" w:cs="Arial"/>
          <w:sz w:val="24"/>
          <w:szCs w:val="24"/>
          <w:lang w:val="en-GB"/>
        </w:rPr>
        <w:t>treatments above</w:t>
      </w:r>
      <w:r w:rsidR="00BA5F4A" w:rsidRPr="00A51265">
        <w:rPr>
          <w:rFonts w:ascii="Arial" w:hAnsi="Arial" w:cs="Arial"/>
          <w:sz w:val="24"/>
          <w:szCs w:val="24"/>
          <w:lang w:val="en-GB"/>
        </w:rPr>
        <w:t xml:space="preserve"> and stress that people should have access to those as soon as possible. As witnessed by Richards et al. (2020)</w:t>
      </w:r>
      <w:r w:rsidRPr="00A51265">
        <w:rPr>
          <w:rFonts w:ascii="Arial" w:hAnsi="Arial" w:cs="Arial"/>
          <w:sz w:val="24"/>
          <w:szCs w:val="24"/>
          <w:lang w:val="en-GB"/>
        </w:rPr>
        <w:t xml:space="preserve"> and</w:t>
      </w:r>
      <w:r w:rsidR="00BA5F4A" w:rsidRPr="00A51265">
        <w:rPr>
          <w:rFonts w:ascii="Arial" w:hAnsi="Arial" w:cs="Arial"/>
          <w:sz w:val="24"/>
          <w:szCs w:val="24"/>
          <w:lang w:val="en-GB"/>
        </w:rPr>
        <w:t xml:space="preserve"> Vergallito et al. (2021), </w:t>
      </w:r>
      <w:r w:rsidR="00966F1E" w:rsidRPr="00A51265">
        <w:rPr>
          <w:rFonts w:ascii="Arial" w:hAnsi="Arial" w:cs="Arial"/>
          <w:sz w:val="24"/>
          <w:szCs w:val="24"/>
          <w:lang w:val="en-GB"/>
        </w:rPr>
        <w:t>using</w:t>
      </w:r>
      <w:r w:rsidR="00BA5F4A" w:rsidRPr="00A51265">
        <w:rPr>
          <w:rFonts w:ascii="Arial" w:hAnsi="Arial" w:cs="Arial"/>
          <w:sz w:val="24"/>
          <w:szCs w:val="24"/>
          <w:lang w:val="en-GB"/>
        </w:rPr>
        <w:t xml:space="preserve"> technological and innovative procedures is highly beneficial.</w:t>
      </w:r>
    </w:p>
    <w:p w14:paraId="44F5BA84" w14:textId="12B57810" w:rsidR="00DE40CF" w:rsidRPr="00A51265" w:rsidRDefault="00BA5F4A" w:rsidP="00A51265">
      <w:pPr>
        <w:spacing w:line="360" w:lineRule="auto"/>
        <w:jc w:val="both"/>
        <w:rPr>
          <w:rFonts w:ascii="Arial" w:hAnsi="Arial" w:cs="Arial"/>
          <w:sz w:val="24"/>
          <w:szCs w:val="24"/>
          <w:lang w:val="en-GB"/>
        </w:rPr>
      </w:pPr>
      <w:r w:rsidRPr="00A51265">
        <w:rPr>
          <w:rFonts w:ascii="Arial" w:hAnsi="Arial" w:cs="Arial"/>
          <w:sz w:val="24"/>
          <w:szCs w:val="24"/>
          <w:lang w:val="en-GB"/>
        </w:rPr>
        <w:t>In conclusion, the practices for diagnosing and treating ASD and anxiety disorders are modern</w:t>
      </w:r>
      <w:r w:rsidR="0059633A" w:rsidRPr="00A51265">
        <w:rPr>
          <w:rFonts w:ascii="Arial" w:hAnsi="Arial" w:cs="Arial"/>
          <w:sz w:val="24"/>
          <w:szCs w:val="24"/>
          <w:lang w:val="en-GB"/>
        </w:rPr>
        <w:t>. Yet,</w:t>
      </w:r>
      <w:r w:rsidRPr="00A51265">
        <w:rPr>
          <w:rFonts w:ascii="Arial" w:hAnsi="Arial" w:cs="Arial"/>
          <w:sz w:val="24"/>
          <w:szCs w:val="24"/>
          <w:lang w:val="en-GB"/>
        </w:rPr>
        <w:t xml:space="preserve"> there is a need for improvements in detection, early corrective actions, and the advancements of new and innovative methods. Others are to provide more cent</w:t>
      </w:r>
      <w:r w:rsidR="00966F1E" w:rsidRPr="00A51265">
        <w:rPr>
          <w:rFonts w:ascii="Arial" w:hAnsi="Arial" w:cs="Arial"/>
          <w:sz w:val="24"/>
          <w:szCs w:val="24"/>
          <w:lang w:val="en-GB"/>
        </w:rPr>
        <w:t>re</w:t>
      </w:r>
      <w:r w:rsidRPr="00A51265">
        <w:rPr>
          <w:rFonts w:ascii="Arial" w:hAnsi="Arial" w:cs="Arial"/>
          <w:sz w:val="24"/>
          <w:szCs w:val="24"/>
          <w:lang w:val="en-GB"/>
        </w:rPr>
        <w:t>s for treating people with mental disorders, increase funding, and change attitudes by launching awareness campaigns. The application of these changes would yield improved results for persons with ASD and anxiety disorders by making timely and quality assistance available.</w:t>
      </w:r>
    </w:p>
    <w:p w14:paraId="1516855E" w14:textId="77777777" w:rsidR="006444C8" w:rsidRPr="00A51265" w:rsidRDefault="006444C8" w:rsidP="00A51265">
      <w:pPr>
        <w:spacing w:line="360" w:lineRule="auto"/>
        <w:jc w:val="both"/>
        <w:rPr>
          <w:rFonts w:ascii="Arial" w:hAnsi="Arial" w:cs="Arial"/>
          <w:sz w:val="24"/>
          <w:szCs w:val="24"/>
          <w:lang w:val="en-GB"/>
        </w:rPr>
      </w:pPr>
    </w:p>
    <w:p w14:paraId="57A0BD47" w14:textId="77777777" w:rsidR="006444C8" w:rsidRPr="00A51265" w:rsidRDefault="006444C8" w:rsidP="00A51265">
      <w:pPr>
        <w:spacing w:line="360" w:lineRule="auto"/>
        <w:jc w:val="both"/>
        <w:rPr>
          <w:rFonts w:ascii="Arial" w:hAnsi="Arial" w:cs="Arial"/>
          <w:sz w:val="24"/>
          <w:szCs w:val="24"/>
          <w:lang w:val="en-GB"/>
        </w:rPr>
      </w:pPr>
    </w:p>
    <w:p w14:paraId="6E2F0189" w14:textId="77777777" w:rsidR="006444C8" w:rsidRPr="00A51265" w:rsidRDefault="006444C8" w:rsidP="00A51265">
      <w:pPr>
        <w:spacing w:line="360" w:lineRule="auto"/>
        <w:jc w:val="both"/>
        <w:rPr>
          <w:rFonts w:ascii="Arial" w:hAnsi="Arial" w:cs="Arial"/>
          <w:sz w:val="24"/>
          <w:szCs w:val="24"/>
          <w:lang w:val="en-GB"/>
        </w:rPr>
      </w:pPr>
    </w:p>
    <w:p w14:paraId="61D626D4" w14:textId="77777777" w:rsidR="006444C8" w:rsidRPr="00A51265" w:rsidRDefault="006444C8" w:rsidP="00A51265">
      <w:pPr>
        <w:spacing w:line="360" w:lineRule="auto"/>
        <w:jc w:val="both"/>
        <w:rPr>
          <w:rFonts w:ascii="Arial" w:hAnsi="Arial" w:cs="Arial"/>
          <w:sz w:val="24"/>
          <w:szCs w:val="24"/>
          <w:lang w:val="en-GB"/>
        </w:rPr>
      </w:pPr>
    </w:p>
    <w:p w14:paraId="6241DA1D" w14:textId="77777777" w:rsidR="006444C8" w:rsidRPr="00A51265" w:rsidRDefault="006444C8" w:rsidP="00A51265">
      <w:pPr>
        <w:spacing w:line="360" w:lineRule="auto"/>
        <w:jc w:val="both"/>
        <w:rPr>
          <w:rFonts w:ascii="Arial" w:hAnsi="Arial" w:cs="Arial"/>
          <w:sz w:val="24"/>
          <w:szCs w:val="24"/>
          <w:lang w:val="en-GB"/>
        </w:rPr>
      </w:pPr>
    </w:p>
    <w:p w14:paraId="68583DF1" w14:textId="77777777" w:rsidR="006444C8" w:rsidRPr="00A51265" w:rsidRDefault="006444C8" w:rsidP="00A51265">
      <w:pPr>
        <w:spacing w:line="360" w:lineRule="auto"/>
        <w:jc w:val="both"/>
        <w:rPr>
          <w:rFonts w:ascii="Arial" w:hAnsi="Arial" w:cs="Arial"/>
          <w:sz w:val="24"/>
          <w:szCs w:val="24"/>
          <w:lang w:val="en-GB"/>
        </w:rPr>
      </w:pPr>
    </w:p>
    <w:p w14:paraId="56E8E21A" w14:textId="77777777" w:rsidR="006444C8" w:rsidRPr="00A51265" w:rsidRDefault="006444C8" w:rsidP="00A51265">
      <w:pPr>
        <w:spacing w:line="360" w:lineRule="auto"/>
        <w:jc w:val="both"/>
        <w:rPr>
          <w:rFonts w:ascii="Arial" w:hAnsi="Arial" w:cs="Arial"/>
          <w:sz w:val="24"/>
          <w:szCs w:val="24"/>
          <w:lang w:val="en-GB"/>
        </w:rPr>
      </w:pPr>
    </w:p>
    <w:p w14:paraId="36D5D035" w14:textId="77777777" w:rsidR="006444C8" w:rsidRPr="00A51265" w:rsidRDefault="006444C8" w:rsidP="00A51265">
      <w:pPr>
        <w:spacing w:line="360" w:lineRule="auto"/>
        <w:jc w:val="both"/>
        <w:rPr>
          <w:rFonts w:ascii="Arial" w:hAnsi="Arial" w:cs="Arial"/>
          <w:sz w:val="24"/>
          <w:szCs w:val="24"/>
          <w:lang w:val="en-GB"/>
        </w:rPr>
      </w:pPr>
    </w:p>
    <w:p w14:paraId="21446CFA" w14:textId="77777777" w:rsidR="006444C8" w:rsidRPr="00A51265" w:rsidRDefault="006444C8" w:rsidP="00A51265">
      <w:pPr>
        <w:spacing w:line="360" w:lineRule="auto"/>
        <w:jc w:val="both"/>
        <w:rPr>
          <w:rFonts w:ascii="Arial" w:hAnsi="Arial" w:cs="Arial"/>
          <w:sz w:val="24"/>
          <w:szCs w:val="24"/>
          <w:lang w:val="en-GB"/>
        </w:rPr>
      </w:pPr>
    </w:p>
    <w:p w14:paraId="28E4D689" w14:textId="77777777" w:rsidR="006444C8" w:rsidRPr="00A51265" w:rsidRDefault="006444C8" w:rsidP="00A51265">
      <w:pPr>
        <w:spacing w:line="360" w:lineRule="auto"/>
        <w:jc w:val="both"/>
        <w:rPr>
          <w:rFonts w:ascii="Arial" w:hAnsi="Arial" w:cs="Arial"/>
          <w:sz w:val="24"/>
          <w:szCs w:val="24"/>
          <w:lang w:val="en-GB"/>
        </w:rPr>
      </w:pPr>
    </w:p>
    <w:p w14:paraId="214C013E" w14:textId="77777777" w:rsidR="006444C8" w:rsidRPr="00A51265" w:rsidRDefault="006444C8" w:rsidP="00A51265">
      <w:pPr>
        <w:spacing w:line="360" w:lineRule="auto"/>
        <w:jc w:val="both"/>
        <w:rPr>
          <w:rFonts w:ascii="Arial" w:hAnsi="Arial" w:cs="Arial"/>
          <w:sz w:val="24"/>
          <w:szCs w:val="24"/>
          <w:lang w:val="en-GB"/>
        </w:rPr>
      </w:pPr>
    </w:p>
    <w:p w14:paraId="3B2FA6BC" w14:textId="77777777" w:rsidR="006444C8" w:rsidRPr="00A51265" w:rsidRDefault="006444C8" w:rsidP="00A51265">
      <w:pPr>
        <w:spacing w:line="360" w:lineRule="auto"/>
        <w:jc w:val="both"/>
        <w:rPr>
          <w:rFonts w:ascii="Arial" w:hAnsi="Arial" w:cs="Arial"/>
          <w:sz w:val="24"/>
          <w:szCs w:val="24"/>
          <w:lang w:val="en-GB"/>
        </w:rPr>
      </w:pPr>
    </w:p>
    <w:p w14:paraId="0F111D2F" w14:textId="77777777" w:rsidR="006444C8" w:rsidRPr="00A51265" w:rsidRDefault="006444C8" w:rsidP="00A51265">
      <w:pPr>
        <w:spacing w:line="360" w:lineRule="auto"/>
        <w:jc w:val="both"/>
        <w:rPr>
          <w:rFonts w:ascii="Arial" w:hAnsi="Arial" w:cs="Arial"/>
          <w:sz w:val="24"/>
          <w:szCs w:val="24"/>
          <w:lang w:val="en-GB"/>
        </w:rPr>
      </w:pPr>
    </w:p>
    <w:p w14:paraId="7B09EA7E" w14:textId="77777777" w:rsidR="006444C8" w:rsidRPr="00A51265" w:rsidRDefault="006444C8" w:rsidP="00A51265">
      <w:pPr>
        <w:spacing w:line="360" w:lineRule="auto"/>
        <w:jc w:val="both"/>
        <w:rPr>
          <w:rFonts w:ascii="Arial" w:hAnsi="Arial" w:cs="Arial"/>
          <w:sz w:val="24"/>
          <w:szCs w:val="24"/>
          <w:lang w:val="en-GB"/>
        </w:rPr>
      </w:pPr>
    </w:p>
    <w:p w14:paraId="32FFC7D8" w14:textId="77777777" w:rsidR="006444C8" w:rsidRPr="00A51265" w:rsidRDefault="006444C8" w:rsidP="00A51265">
      <w:pPr>
        <w:spacing w:line="360" w:lineRule="auto"/>
        <w:jc w:val="both"/>
        <w:rPr>
          <w:rFonts w:ascii="Arial" w:hAnsi="Arial" w:cs="Arial"/>
          <w:sz w:val="24"/>
          <w:szCs w:val="24"/>
          <w:lang w:val="en-GB"/>
        </w:rPr>
      </w:pPr>
    </w:p>
    <w:p w14:paraId="0AD65C66" w14:textId="77777777" w:rsidR="006444C8" w:rsidRPr="00A51265" w:rsidRDefault="006444C8" w:rsidP="00A51265">
      <w:pPr>
        <w:spacing w:line="360" w:lineRule="auto"/>
        <w:jc w:val="both"/>
        <w:rPr>
          <w:rFonts w:ascii="Arial" w:hAnsi="Arial" w:cs="Arial"/>
          <w:sz w:val="24"/>
          <w:szCs w:val="24"/>
          <w:lang w:val="en-GB"/>
        </w:rPr>
      </w:pPr>
    </w:p>
    <w:p w14:paraId="06E7B8CF" w14:textId="77777777" w:rsidR="006444C8" w:rsidRPr="00A51265" w:rsidRDefault="006444C8" w:rsidP="00A51265">
      <w:pPr>
        <w:spacing w:line="360" w:lineRule="auto"/>
        <w:jc w:val="both"/>
        <w:rPr>
          <w:rFonts w:ascii="Arial" w:hAnsi="Arial" w:cs="Arial"/>
          <w:sz w:val="24"/>
          <w:szCs w:val="24"/>
          <w:lang w:val="en-GB"/>
        </w:rPr>
      </w:pPr>
    </w:p>
    <w:p w14:paraId="411F8BFD" w14:textId="77777777" w:rsidR="006444C8" w:rsidRPr="00A51265" w:rsidRDefault="006444C8" w:rsidP="00A51265">
      <w:pPr>
        <w:spacing w:line="360" w:lineRule="auto"/>
        <w:jc w:val="both"/>
        <w:rPr>
          <w:rFonts w:ascii="Arial" w:hAnsi="Arial" w:cs="Arial"/>
          <w:sz w:val="24"/>
          <w:szCs w:val="24"/>
          <w:lang w:val="en-GB"/>
        </w:rPr>
      </w:pPr>
    </w:p>
    <w:p w14:paraId="33D2AFC1" w14:textId="77777777" w:rsidR="006444C8" w:rsidRPr="00A51265" w:rsidRDefault="006444C8" w:rsidP="00A51265">
      <w:pPr>
        <w:spacing w:line="360" w:lineRule="auto"/>
        <w:jc w:val="both"/>
        <w:rPr>
          <w:rFonts w:ascii="Arial" w:hAnsi="Arial" w:cs="Arial"/>
          <w:sz w:val="24"/>
          <w:szCs w:val="24"/>
          <w:lang w:val="en-GB"/>
        </w:rPr>
      </w:pPr>
    </w:p>
    <w:p w14:paraId="77ECE950" w14:textId="47744659" w:rsidR="006444C8" w:rsidRPr="00A51265" w:rsidRDefault="006444C8" w:rsidP="00A51265">
      <w:pPr>
        <w:pStyle w:val="Heading1"/>
        <w:rPr>
          <w:sz w:val="24"/>
          <w:szCs w:val="24"/>
          <w:lang w:val="en-GB"/>
        </w:rPr>
      </w:pPr>
      <w:bookmarkStart w:id="14" w:name="_Toc172484133"/>
      <w:r w:rsidRPr="00A51265">
        <w:rPr>
          <w:sz w:val="24"/>
          <w:szCs w:val="24"/>
          <w:lang w:val="en-GB"/>
        </w:rPr>
        <w:t>References</w:t>
      </w:r>
      <w:bookmarkEnd w:id="14"/>
    </w:p>
    <w:p w14:paraId="66FD2477" w14:textId="1A24F6AA" w:rsidR="00A61EDB" w:rsidRPr="000F5792" w:rsidRDefault="00A61EDB" w:rsidP="000F5792">
      <w:pPr>
        <w:spacing w:line="360" w:lineRule="auto"/>
        <w:rPr>
          <w:rFonts w:ascii="Arial" w:hAnsi="Arial" w:cs="Arial"/>
          <w:sz w:val="24"/>
          <w:szCs w:val="24"/>
          <w:lang w:val="en-GB"/>
        </w:rPr>
      </w:pPr>
      <w:r w:rsidRPr="000F5792">
        <w:rPr>
          <w:rFonts w:ascii="Arial" w:hAnsi="Arial" w:cs="Arial"/>
          <w:sz w:val="24"/>
          <w:szCs w:val="24"/>
          <w:lang w:val="en-GB"/>
        </w:rPr>
        <w:t>Abdi, F., Rezai, H., Tahmasebi, N., and Dastoorpoor, M. (2023). The Effectiveness of Pivotal Response Treatment Training for Mothers on the Communication Skills of Children with Non-verbal Autism Spectrum Disorder: A Randomi</w:t>
      </w:r>
      <w:r w:rsidR="00966F1E" w:rsidRPr="000F5792">
        <w:rPr>
          <w:rFonts w:ascii="Arial" w:hAnsi="Arial" w:cs="Arial"/>
          <w:sz w:val="24"/>
          <w:szCs w:val="24"/>
          <w:lang w:val="en-GB"/>
        </w:rPr>
        <w:t>s</w:t>
      </w:r>
      <w:r w:rsidRPr="000F5792">
        <w:rPr>
          <w:rFonts w:ascii="Arial" w:hAnsi="Arial" w:cs="Arial"/>
          <w:sz w:val="24"/>
          <w:szCs w:val="24"/>
          <w:lang w:val="en-GB"/>
        </w:rPr>
        <w:t>ed Clinical Trial. Middle East Journal of Rehabilitation and Health Studies, (In Press).</w:t>
      </w:r>
    </w:p>
    <w:p w14:paraId="186CD97A" w14:textId="77777777" w:rsidR="00A61EDB" w:rsidRPr="000F5792" w:rsidRDefault="00A61EDB" w:rsidP="000F5792">
      <w:pPr>
        <w:spacing w:line="360" w:lineRule="auto"/>
        <w:rPr>
          <w:rFonts w:ascii="Arial" w:hAnsi="Arial" w:cs="Arial"/>
          <w:sz w:val="24"/>
          <w:szCs w:val="24"/>
          <w:lang w:val="en-GB"/>
        </w:rPr>
      </w:pPr>
      <w:r w:rsidRPr="000F5792">
        <w:rPr>
          <w:rFonts w:ascii="Arial" w:hAnsi="Arial" w:cs="Arial"/>
          <w:sz w:val="24"/>
          <w:szCs w:val="24"/>
          <w:lang w:val="en-GB"/>
        </w:rPr>
        <w:t>American Psychiatric Association.(2013). Diagnostic and statistical manual of mental disorders (5th. depression, 16(4), 813-831.</w:t>
      </w:r>
    </w:p>
    <w:p w14:paraId="22DFD48B" w14:textId="77777777" w:rsidR="00A61EDB" w:rsidRPr="000F5792" w:rsidRDefault="00A61EDB" w:rsidP="000F5792">
      <w:pPr>
        <w:spacing w:line="360" w:lineRule="auto"/>
        <w:rPr>
          <w:rFonts w:ascii="Arial" w:hAnsi="Arial" w:cs="Arial"/>
          <w:sz w:val="24"/>
          <w:szCs w:val="24"/>
          <w:lang w:val="en-GB"/>
        </w:rPr>
      </w:pPr>
      <w:r w:rsidRPr="000F5792">
        <w:rPr>
          <w:rFonts w:ascii="Arial" w:hAnsi="Arial" w:cs="Arial"/>
          <w:sz w:val="24"/>
          <w:szCs w:val="24"/>
          <w:lang w:val="en-GB"/>
        </w:rPr>
        <w:t>Anxiety UK, (2020). Anxiety UK - Key Facts and Figures. [online]. Available at: https://www.anxietyuk.org.uk/wp-content/uploads/2019/08/Key-Facts-and-Figures-2019.pdf [Accessed 19 July. 2024].</w:t>
      </w:r>
    </w:p>
    <w:p w14:paraId="7FE9AD50" w14:textId="32339FAB" w:rsidR="00A61EDB" w:rsidRPr="000F5792" w:rsidRDefault="00A61EDB" w:rsidP="000F5792">
      <w:pPr>
        <w:spacing w:line="360" w:lineRule="auto"/>
        <w:rPr>
          <w:rFonts w:ascii="Arial" w:hAnsi="Arial" w:cs="Arial"/>
          <w:sz w:val="24"/>
          <w:szCs w:val="24"/>
          <w:lang w:val="en-GB"/>
        </w:rPr>
      </w:pPr>
      <w:r w:rsidRPr="000F5792">
        <w:rPr>
          <w:rFonts w:ascii="Arial" w:hAnsi="Arial" w:cs="Arial"/>
          <w:sz w:val="24"/>
          <w:szCs w:val="24"/>
          <w:lang w:val="en-GB"/>
        </w:rPr>
        <w:t>Aran, A., and Cayam Rand, D. (2024). Cannabinoid treatment for the symptoms of autism spectrum disorder. Expert Opinion on Emerging Drugs, 29(1), 65-79.</w:t>
      </w:r>
    </w:p>
    <w:p w14:paraId="42AAC794" w14:textId="52916321" w:rsidR="00A61EDB" w:rsidRPr="000F5792" w:rsidRDefault="00A61EDB" w:rsidP="000F5792">
      <w:pPr>
        <w:spacing w:line="360" w:lineRule="auto"/>
        <w:rPr>
          <w:rFonts w:ascii="Arial" w:hAnsi="Arial" w:cs="Arial"/>
          <w:sz w:val="24"/>
          <w:szCs w:val="24"/>
          <w:lang w:val="en-GB"/>
        </w:rPr>
      </w:pPr>
      <w:r w:rsidRPr="000F5792">
        <w:rPr>
          <w:rFonts w:ascii="Arial" w:hAnsi="Arial" w:cs="Arial"/>
          <w:sz w:val="24"/>
          <w:szCs w:val="24"/>
          <w:lang w:val="en-GB"/>
        </w:rPr>
        <w:t>Branjerdporn, G., Meredith, P., Strong, J., Garcia, J., Brockington, I. F., Aucamp, H. M., ... and Glangeaud-Freudenthal, N.</w:t>
      </w:r>
    </w:p>
    <w:p w14:paraId="2CB759CD" w14:textId="1995F15A" w:rsidR="00A61EDB" w:rsidRPr="000F5792" w:rsidRDefault="00A61EDB" w:rsidP="000F5792">
      <w:pPr>
        <w:spacing w:line="360" w:lineRule="auto"/>
        <w:rPr>
          <w:rFonts w:ascii="Arial" w:hAnsi="Arial" w:cs="Arial"/>
          <w:sz w:val="24"/>
          <w:szCs w:val="24"/>
          <w:lang w:val="en-GB"/>
        </w:rPr>
      </w:pPr>
      <w:r w:rsidRPr="000F5792">
        <w:rPr>
          <w:rFonts w:ascii="Arial" w:hAnsi="Arial" w:cs="Arial"/>
          <w:sz w:val="24"/>
          <w:szCs w:val="24"/>
          <w:lang w:val="en-GB"/>
        </w:rPr>
        <w:t xml:space="preserve">Brett, D., Warnell, F., McConachie, H., and Parr, J. R. (2016). Factors affecting age at ASD diagnosis in UK: no evidence that diagnosis age has decreased between 2004 and 2014. Journal of </w:t>
      </w:r>
      <w:r w:rsidR="0059633A" w:rsidRPr="000F5792">
        <w:rPr>
          <w:rFonts w:ascii="Arial" w:hAnsi="Arial" w:cs="Arial"/>
          <w:sz w:val="24"/>
          <w:szCs w:val="24"/>
          <w:lang w:val="en-GB"/>
        </w:rPr>
        <w:t>A</w:t>
      </w:r>
      <w:r w:rsidRPr="000F5792">
        <w:rPr>
          <w:rFonts w:ascii="Arial" w:hAnsi="Arial" w:cs="Arial"/>
          <w:sz w:val="24"/>
          <w:szCs w:val="24"/>
          <w:lang w:val="en-GB"/>
        </w:rPr>
        <w:t>utism and developmental disorders, 46, 1974-1984.</w:t>
      </w:r>
    </w:p>
    <w:p w14:paraId="10FCC991" w14:textId="77777777" w:rsidR="00A61EDB" w:rsidRPr="000F5792" w:rsidRDefault="00A61EDB" w:rsidP="000F5792">
      <w:pPr>
        <w:spacing w:line="360" w:lineRule="auto"/>
        <w:rPr>
          <w:rFonts w:ascii="Arial" w:hAnsi="Arial" w:cs="Arial"/>
          <w:sz w:val="24"/>
          <w:szCs w:val="24"/>
          <w:lang w:val="en-GB"/>
        </w:rPr>
      </w:pPr>
      <w:r w:rsidRPr="000F5792">
        <w:rPr>
          <w:rFonts w:ascii="Arial" w:hAnsi="Arial" w:cs="Arial"/>
          <w:sz w:val="24"/>
          <w:szCs w:val="24"/>
          <w:lang w:val="en-GB"/>
        </w:rPr>
        <w:t>Cernius, A. (2017). Thou Shalt Not Ration Justice: The Importance of Autism Insurance Reform for Military Autism Families, and the Economic and National Security Implications of Improving Access to ABA Therapy under Tricare. J. Legis., 44, 201.</w:t>
      </w:r>
    </w:p>
    <w:p w14:paraId="4CCD8D14" w14:textId="4C3A5105" w:rsidR="00A61EDB" w:rsidRPr="000F5792" w:rsidRDefault="00A61EDB" w:rsidP="000F5792">
      <w:pPr>
        <w:spacing w:line="360" w:lineRule="auto"/>
        <w:rPr>
          <w:rFonts w:ascii="Arial" w:hAnsi="Arial" w:cs="Arial"/>
          <w:sz w:val="24"/>
          <w:szCs w:val="24"/>
          <w:lang w:val="en-GB"/>
        </w:rPr>
      </w:pPr>
      <w:r w:rsidRPr="000F5792">
        <w:rPr>
          <w:rFonts w:ascii="Arial" w:hAnsi="Arial" w:cs="Arial"/>
          <w:sz w:val="24"/>
          <w:szCs w:val="24"/>
          <w:lang w:val="en-GB"/>
        </w:rPr>
        <w:t>Crane, L., Batty, R., Adeyinka, H., Goddard, L., Henry, L. A., and Hill, E. L. (2018). Autism diagnosis in the United Kingdom: Perspectives of autistic adults, parents and professionals. Journal of autism and developmental disorders, 48, 3761-3772.</w:t>
      </w:r>
    </w:p>
    <w:p w14:paraId="04AA0419" w14:textId="4D8248C0" w:rsidR="00A61EDB" w:rsidRPr="000F5792" w:rsidRDefault="00A61EDB" w:rsidP="000F5792">
      <w:pPr>
        <w:spacing w:line="360" w:lineRule="auto"/>
        <w:rPr>
          <w:rFonts w:ascii="Arial" w:hAnsi="Arial" w:cs="Arial"/>
          <w:sz w:val="24"/>
          <w:szCs w:val="24"/>
          <w:lang w:val="en-GB"/>
        </w:rPr>
      </w:pPr>
      <w:r w:rsidRPr="000F5792">
        <w:rPr>
          <w:rFonts w:ascii="Arial" w:hAnsi="Arial" w:cs="Arial"/>
          <w:sz w:val="24"/>
          <w:szCs w:val="24"/>
          <w:lang w:val="en-GB"/>
        </w:rPr>
        <w:t>Crane, L., Chester, J. W., Goddard, L., Henry, L. A., and Hill, E. (2016). Experiences of autism diagnosis: A survey of over 1000 parents in the United Kingdom. Autism, 20(2), 153-162.</w:t>
      </w:r>
    </w:p>
    <w:p w14:paraId="096BDFAB" w14:textId="6A06B540" w:rsidR="00A61EDB" w:rsidRPr="000F5792" w:rsidRDefault="00A61EDB" w:rsidP="000F5792">
      <w:pPr>
        <w:spacing w:line="360" w:lineRule="auto"/>
        <w:rPr>
          <w:rFonts w:ascii="Arial" w:hAnsi="Arial" w:cs="Arial"/>
          <w:sz w:val="24"/>
          <w:szCs w:val="24"/>
          <w:lang w:val="en-GB"/>
        </w:rPr>
      </w:pPr>
      <w:r w:rsidRPr="000F5792">
        <w:rPr>
          <w:rFonts w:ascii="Arial" w:hAnsi="Arial" w:cs="Arial"/>
          <w:sz w:val="24"/>
          <w:szCs w:val="24"/>
          <w:lang w:val="en-GB"/>
        </w:rPr>
        <w:t>Craske, M. G., Stein, M. B., Eley, T. C., Milad, M. R., Holmes, A., Rapee, R. M., and Hans-Ulrich, W. (2017). Correction: anxiety disorders. Nature Reviews: Disease Primers, 3(1).</w:t>
      </w:r>
    </w:p>
    <w:p w14:paraId="0A705986" w14:textId="7D0BD10D" w:rsidR="00A61EDB" w:rsidRPr="000F5792" w:rsidRDefault="00A61EDB" w:rsidP="000F5792">
      <w:pPr>
        <w:spacing w:line="360" w:lineRule="auto"/>
        <w:rPr>
          <w:rFonts w:ascii="Arial" w:hAnsi="Arial" w:cs="Arial"/>
          <w:sz w:val="24"/>
          <w:szCs w:val="24"/>
          <w:lang w:val="en-GB"/>
        </w:rPr>
      </w:pPr>
      <w:r w:rsidRPr="000F5792">
        <w:rPr>
          <w:rFonts w:ascii="Arial" w:hAnsi="Arial" w:cs="Arial"/>
          <w:sz w:val="24"/>
          <w:szCs w:val="24"/>
          <w:lang w:val="en-GB"/>
        </w:rPr>
        <w:t>Eilert, N., Enrique, A., Wogan, R., Mooney, O., Timulak, L., and Richards, D. (2021). The effectiveness of Internet</w:t>
      </w:r>
      <w:r w:rsidRPr="000F5792">
        <w:rPr>
          <w:rFonts w:ascii="Cambria Math" w:hAnsi="Cambria Math" w:cs="Cambria Math"/>
          <w:sz w:val="24"/>
          <w:szCs w:val="24"/>
          <w:lang w:val="en-GB"/>
        </w:rPr>
        <w:t>‐</w:t>
      </w:r>
      <w:r w:rsidRPr="000F5792">
        <w:rPr>
          <w:rFonts w:ascii="Arial" w:hAnsi="Arial" w:cs="Arial"/>
          <w:sz w:val="24"/>
          <w:szCs w:val="24"/>
          <w:lang w:val="en-GB"/>
        </w:rPr>
        <w:t>delivered treatment for generali</w:t>
      </w:r>
      <w:r w:rsidR="00966F1E" w:rsidRPr="000F5792">
        <w:rPr>
          <w:rFonts w:ascii="Arial" w:hAnsi="Arial" w:cs="Arial"/>
          <w:sz w:val="24"/>
          <w:szCs w:val="24"/>
          <w:lang w:val="en-GB"/>
        </w:rPr>
        <w:t>s</w:t>
      </w:r>
      <w:r w:rsidRPr="000F5792">
        <w:rPr>
          <w:rFonts w:ascii="Arial" w:hAnsi="Arial" w:cs="Arial"/>
          <w:sz w:val="24"/>
          <w:szCs w:val="24"/>
          <w:lang w:val="en-GB"/>
        </w:rPr>
        <w:t>ed anxiety disorder: An updated systematic review and meta</w:t>
      </w:r>
      <w:r w:rsidRPr="000F5792">
        <w:rPr>
          <w:rFonts w:ascii="Cambria Math" w:hAnsi="Cambria Math" w:cs="Cambria Math"/>
          <w:sz w:val="24"/>
          <w:szCs w:val="24"/>
          <w:lang w:val="en-GB"/>
        </w:rPr>
        <w:t>‐</w:t>
      </w:r>
      <w:r w:rsidRPr="000F5792">
        <w:rPr>
          <w:rFonts w:ascii="Arial" w:hAnsi="Arial" w:cs="Arial"/>
          <w:sz w:val="24"/>
          <w:szCs w:val="24"/>
          <w:lang w:val="en-GB"/>
        </w:rPr>
        <w:t>analysis. Depression and Anxiety, 38(2), 196-219.</w:t>
      </w:r>
    </w:p>
    <w:p w14:paraId="13271837" w14:textId="7EE78FCA" w:rsidR="00A61EDB" w:rsidRPr="000F5792" w:rsidRDefault="00A61EDB" w:rsidP="000F5792">
      <w:pPr>
        <w:spacing w:line="360" w:lineRule="auto"/>
        <w:rPr>
          <w:rFonts w:ascii="Arial" w:hAnsi="Arial" w:cs="Arial"/>
          <w:sz w:val="24"/>
          <w:szCs w:val="24"/>
          <w:lang w:val="en-GB"/>
        </w:rPr>
      </w:pPr>
      <w:r w:rsidRPr="000F5792">
        <w:rPr>
          <w:rFonts w:ascii="Arial" w:hAnsi="Arial" w:cs="Arial"/>
          <w:sz w:val="24"/>
          <w:szCs w:val="24"/>
          <w:lang w:val="en-GB"/>
        </w:rPr>
        <w:t>Ergisi, M., Erridge, S., Harris, M., Kawka, M., Nimalan, D., Salazar, O., ... and Sodergren, M. H. (2022). UK Medical Cannabis Registry: an analysis of clinical outcomes of medicinal cannabis therapy for generali</w:t>
      </w:r>
      <w:r w:rsidR="00966F1E" w:rsidRPr="000F5792">
        <w:rPr>
          <w:rFonts w:ascii="Arial" w:hAnsi="Arial" w:cs="Arial"/>
          <w:sz w:val="24"/>
          <w:szCs w:val="24"/>
          <w:lang w:val="en-GB"/>
        </w:rPr>
        <w:t>s</w:t>
      </w:r>
      <w:r w:rsidRPr="000F5792">
        <w:rPr>
          <w:rFonts w:ascii="Arial" w:hAnsi="Arial" w:cs="Arial"/>
          <w:sz w:val="24"/>
          <w:szCs w:val="24"/>
          <w:lang w:val="en-GB"/>
        </w:rPr>
        <w:t>ed anxiety disorder. Expert review of clinical pharmacology, 15(4), 487-495.</w:t>
      </w:r>
    </w:p>
    <w:p w14:paraId="5DD8A1BD" w14:textId="5EBA209C" w:rsidR="00A61EDB" w:rsidRPr="000F5792" w:rsidRDefault="00A61EDB" w:rsidP="000F5792">
      <w:pPr>
        <w:spacing w:line="360" w:lineRule="auto"/>
        <w:rPr>
          <w:rFonts w:ascii="Arial" w:hAnsi="Arial" w:cs="Arial"/>
          <w:sz w:val="24"/>
          <w:szCs w:val="24"/>
          <w:lang w:val="en-GB"/>
        </w:rPr>
      </w:pPr>
      <w:r w:rsidRPr="000F5792">
        <w:rPr>
          <w:rFonts w:ascii="Arial" w:hAnsi="Arial" w:cs="Arial"/>
          <w:sz w:val="24"/>
          <w:szCs w:val="24"/>
          <w:lang w:val="en-GB"/>
        </w:rPr>
        <w:t>Ersin, K., Gürlek, E., Güler, H., Ertugay, Ç. K., and Şerbetçioğlu, M. B. (2023). Appropriate image selection with virtual reality in vestibular rehabilitation: Cross-sectional study. JMIR Serious Games, 11(1), e40806.</w:t>
      </w:r>
    </w:p>
    <w:p w14:paraId="5AC1AC7F" w14:textId="6FD10D7B" w:rsidR="00A61EDB" w:rsidRPr="000F5792" w:rsidRDefault="00A61EDB" w:rsidP="000F5792">
      <w:pPr>
        <w:spacing w:line="360" w:lineRule="auto"/>
        <w:rPr>
          <w:rFonts w:ascii="Arial" w:hAnsi="Arial" w:cs="Arial"/>
          <w:sz w:val="24"/>
          <w:szCs w:val="24"/>
          <w:lang w:val="en-GB"/>
        </w:rPr>
      </w:pPr>
      <w:r w:rsidRPr="000F5792">
        <w:rPr>
          <w:rFonts w:ascii="Arial" w:hAnsi="Arial" w:cs="Arial"/>
          <w:sz w:val="24"/>
          <w:szCs w:val="24"/>
          <w:lang w:val="en-GB"/>
        </w:rPr>
        <w:t xml:space="preserve">Hodgson, R., Biswas, M., Palmer, S., Marshall, D., Rodgers, M., Stewart, L., ... and Le Couteur, A. (2022). Intensive behavioural interventions based on applied behaviour analysis (ABA) for young children with </w:t>
      </w:r>
      <w:r w:rsidR="0059633A" w:rsidRPr="000F5792">
        <w:rPr>
          <w:rFonts w:ascii="Arial" w:hAnsi="Arial" w:cs="Arial"/>
          <w:sz w:val="24"/>
          <w:szCs w:val="24"/>
          <w:lang w:val="en-GB"/>
        </w:rPr>
        <w:t>A</w:t>
      </w:r>
      <w:r w:rsidRPr="000F5792">
        <w:rPr>
          <w:rFonts w:ascii="Arial" w:hAnsi="Arial" w:cs="Arial"/>
          <w:sz w:val="24"/>
          <w:szCs w:val="24"/>
          <w:lang w:val="en-GB"/>
        </w:rPr>
        <w:t>utism: A cost-effectiveness analysis. Plos one, 17(8), e0270833.</w:t>
      </w:r>
    </w:p>
    <w:p w14:paraId="53035FFF" w14:textId="0A9E4B4C" w:rsidR="00A61EDB" w:rsidRPr="000F5792" w:rsidRDefault="00A61EDB" w:rsidP="000F5792">
      <w:pPr>
        <w:spacing w:line="360" w:lineRule="auto"/>
        <w:rPr>
          <w:rFonts w:ascii="Arial" w:hAnsi="Arial" w:cs="Arial"/>
          <w:sz w:val="24"/>
          <w:szCs w:val="24"/>
          <w:lang w:val="en-GB"/>
        </w:rPr>
      </w:pPr>
      <w:r w:rsidRPr="000F5792">
        <w:rPr>
          <w:rFonts w:ascii="Arial" w:hAnsi="Arial" w:cs="Arial"/>
          <w:sz w:val="24"/>
          <w:szCs w:val="24"/>
          <w:lang w:val="en-GB"/>
        </w:rPr>
        <w:t>Holeva, V., Nikopoulou, V. A., Lytridis, C., Bazinas, C., Kechayas, P., Sidiropoulos, G., ... and Evangeliou, A. (2024). Effectiveness of a robot-assisted psychological intervention for children with autism spectrum disorder. Journal of Autism and Developmental Disorders, 54(2), 577-593.</w:t>
      </w:r>
    </w:p>
    <w:p w14:paraId="4386AE00" w14:textId="2EDC9BED" w:rsidR="00A61EDB" w:rsidRPr="000F5792" w:rsidRDefault="00A61EDB" w:rsidP="000F5792">
      <w:pPr>
        <w:spacing w:line="360" w:lineRule="auto"/>
        <w:rPr>
          <w:rFonts w:ascii="Arial" w:hAnsi="Arial" w:cs="Arial"/>
          <w:sz w:val="24"/>
          <w:szCs w:val="24"/>
          <w:lang w:val="en-GB"/>
        </w:rPr>
      </w:pPr>
      <w:r w:rsidRPr="000F5792">
        <w:rPr>
          <w:rFonts w:ascii="Arial" w:hAnsi="Arial" w:cs="Arial"/>
          <w:sz w:val="24"/>
          <w:szCs w:val="24"/>
          <w:lang w:val="en-GB"/>
        </w:rPr>
        <w:t>Hosozawa, M., Sacker, A., Mandy, W., Midouhas, E., Flouri, E., and Cable, N. (2020). Determinants of an autism spectrum disorder diagnosis in childhood and adolescence: Evidence from the UK Millennium Cohort Study. Autism, 24(6), 1557-1565.</w:t>
      </w:r>
    </w:p>
    <w:p w14:paraId="20CE1337" w14:textId="73A0799F" w:rsidR="00A61EDB" w:rsidRPr="000F5792" w:rsidRDefault="00A61EDB" w:rsidP="000F5792">
      <w:pPr>
        <w:spacing w:line="360" w:lineRule="auto"/>
        <w:rPr>
          <w:rFonts w:ascii="Arial" w:hAnsi="Arial" w:cs="Arial"/>
          <w:sz w:val="24"/>
          <w:szCs w:val="24"/>
          <w:lang w:val="en-GB"/>
        </w:rPr>
      </w:pPr>
      <w:r w:rsidRPr="000F5792">
        <w:rPr>
          <w:rFonts w:ascii="Arial" w:hAnsi="Arial" w:cs="Arial"/>
          <w:sz w:val="24"/>
          <w:szCs w:val="24"/>
          <w:lang w:val="en-GB"/>
        </w:rPr>
        <w:t>Kalra, P., Arun, P., Chavan, B. S., and Gupta, N. (2021). Comparison of the diagnostic criteria for Autism spectrum disorder (ASD) using Diagnostic and Statistical Manual (DSM) and International Classification of Diseases (ICD): A study from North India. Journal of Indian Association for Child and Adolescent Mental Health, 17(1), 25-47.</w:t>
      </w:r>
    </w:p>
    <w:p w14:paraId="1CC3D6F6" w14:textId="772A49A1" w:rsidR="00A61EDB" w:rsidRPr="000F5792" w:rsidRDefault="00A61EDB" w:rsidP="000F5792">
      <w:pPr>
        <w:spacing w:line="360" w:lineRule="auto"/>
        <w:rPr>
          <w:rFonts w:ascii="Arial" w:hAnsi="Arial" w:cs="Arial"/>
          <w:sz w:val="24"/>
          <w:szCs w:val="24"/>
          <w:lang w:val="en-GB"/>
        </w:rPr>
      </w:pPr>
      <w:r w:rsidRPr="000F5792">
        <w:rPr>
          <w:rFonts w:ascii="Arial" w:hAnsi="Arial" w:cs="Arial"/>
          <w:sz w:val="24"/>
          <w:szCs w:val="24"/>
          <w:lang w:val="en-GB"/>
        </w:rPr>
        <w:t>Leadbitter, K., Smallman, R., James, K., Shields, G., Ellis, C., Langhorne, S., ... and REACH-ASD Team Ahmed Sofia Beach Hilary Butter Charlotte Gilbert June Goldie Caitlin Howell Rebekah Hutton Tessa Pearson Amelia Roe Katy Sawyer Cameron Van Gils Amy. (2022). REACH-ASD: a UK randomised controlled trial of a new post-diagnostic psycho-education and acceptance and commitment therapy programme against treatment-as-usual for improving the mental health and adjustment of caregivers of children recently diagnosed with autism spectrum disorder. Trials, 23(1), 585.</w:t>
      </w:r>
    </w:p>
    <w:p w14:paraId="201A54C4" w14:textId="3B08F734" w:rsidR="00A61EDB" w:rsidRPr="000F5792" w:rsidRDefault="00A61EDB" w:rsidP="000F5792">
      <w:pPr>
        <w:spacing w:line="360" w:lineRule="auto"/>
        <w:rPr>
          <w:rFonts w:ascii="Arial" w:hAnsi="Arial" w:cs="Arial"/>
          <w:sz w:val="24"/>
          <w:szCs w:val="24"/>
          <w:lang w:val="en-GB"/>
        </w:rPr>
      </w:pPr>
      <w:r w:rsidRPr="000F5792">
        <w:rPr>
          <w:rFonts w:ascii="Arial" w:hAnsi="Arial" w:cs="Arial"/>
          <w:sz w:val="24"/>
          <w:szCs w:val="24"/>
          <w:lang w:val="en-GB"/>
        </w:rPr>
        <w:t>Lord, C., Elsabbagh, M., Baird, G., and Veenstra-Vanderweele, J. (2018). Autism spectrum disorder. The lancet, 392(10146), 508-520.</w:t>
      </w:r>
    </w:p>
    <w:p w14:paraId="2D329BED" w14:textId="77777777" w:rsidR="00A61EDB" w:rsidRPr="000F5792" w:rsidRDefault="00A61EDB" w:rsidP="000F5792">
      <w:pPr>
        <w:spacing w:line="360" w:lineRule="auto"/>
        <w:rPr>
          <w:rFonts w:ascii="Arial" w:hAnsi="Arial" w:cs="Arial"/>
          <w:sz w:val="24"/>
          <w:szCs w:val="24"/>
          <w:lang w:val="en-GB"/>
        </w:rPr>
      </w:pPr>
      <w:r w:rsidRPr="000F5792">
        <w:rPr>
          <w:rFonts w:ascii="Arial" w:hAnsi="Arial" w:cs="Arial"/>
          <w:sz w:val="24"/>
          <w:szCs w:val="24"/>
          <w:lang w:val="en-GB"/>
        </w:rPr>
        <w:t>Maenner, M. J. (2023). Prevalence and characteristics of autism spectrum disorder among children aged 8 years—Autism and Developmental Disabilities Monitoring Network, 11 sites, United States, 2020. MMWR. Surveillance Summaries, 72.</w:t>
      </w:r>
    </w:p>
    <w:p w14:paraId="099499D5" w14:textId="3FA265EE" w:rsidR="00A61EDB" w:rsidRPr="000F5792" w:rsidRDefault="00A61EDB" w:rsidP="000F5792">
      <w:pPr>
        <w:spacing w:line="360" w:lineRule="auto"/>
        <w:rPr>
          <w:rFonts w:ascii="Arial" w:hAnsi="Arial" w:cs="Arial"/>
          <w:sz w:val="24"/>
          <w:szCs w:val="24"/>
          <w:lang w:val="en-GB"/>
        </w:rPr>
      </w:pPr>
      <w:r w:rsidRPr="000F5792">
        <w:rPr>
          <w:rFonts w:ascii="Arial" w:hAnsi="Arial" w:cs="Arial"/>
          <w:sz w:val="24"/>
          <w:szCs w:val="24"/>
          <w:lang w:val="en-GB"/>
        </w:rPr>
        <w:t>McManus, S., Bebbington, P., Jenkins, R., and Brugha, T. (2016). Mental health and wellbeing in England: Adult Psychiatric Morbidity Survey 2014. A survey carried out for NHS Digital by NatCen Social Research and the Department of Health Sciences, University of Leicester.</w:t>
      </w:r>
    </w:p>
    <w:p w14:paraId="24DE45D7" w14:textId="77777777" w:rsidR="00A61EDB" w:rsidRPr="000F5792" w:rsidRDefault="00A61EDB" w:rsidP="000F5792">
      <w:pPr>
        <w:spacing w:line="360" w:lineRule="auto"/>
        <w:rPr>
          <w:rFonts w:ascii="Arial" w:hAnsi="Arial" w:cs="Arial"/>
          <w:sz w:val="24"/>
          <w:szCs w:val="24"/>
          <w:lang w:val="en-GB"/>
        </w:rPr>
      </w:pPr>
      <w:r w:rsidRPr="000F5792">
        <w:rPr>
          <w:rFonts w:ascii="Arial" w:hAnsi="Arial" w:cs="Arial"/>
          <w:sz w:val="24"/>
          <w:szCs w:val="24"/>
          <w:lang w:val="en-GB"/>
        </w:rPr>
        <w:t>Mental Health Foundation, (2020). Stigma and discrimination. [online]. Available at: https://www.mentalhealth.org.uk/explore-mental-health/a-z-topics/stigma-and-discrimination [Accessed 19 July. 2024].</w:t>
      </w:r>
    </w:p>
    <w:p w14:paraId="7E2A0B30" w14:textId="77777777" w:rsidR="00A61EDB" w:rsidRPr="000F5792" w:rsidRDefault="00A61EDB" w:rsidP="000F5792">
      <w:pPr>
        <w:spacing w:line="360" w:lineRule="auto"/>
        <w:rPr>
          <w:rFonts w:ascii="Arial" w:hAnsi="Arial" w:cs="Arial"/>
          <w:sz w:val="24"/>
          <w:szCs w:val="24"/>
          <w:lang w:val="en-GB"/>
        </w:rPr>
      </w:pPr>
      <w:r w:rsidRPr="000F5792">
        <w:rPr>
          <w:rFonts w:ascii="Arial" w:hAnsi="Arial" w:cs="Arial"/>
          <w:sz w:val="24"/>
          <w:szCs w:val="24"/>
          <w:lang w:val="en-GB"/>
        </w:rPr>
        <w:t>National Institute for Health and Care Excellence, (2019). Generalised anxiety disorder and panic disorder in adults: management. [online]. National Library of Medicine. Available at: https://www.ncbi.nlm.nih.gov/books/NBK552847/ [Accessed 19 July. 2024].</w:t>
      </w:r>
    </w:p>
    <w:p w14:paraId="2DFC3895" w14:textId="77777777" w:rsidR="00A61EDB" w:rsidRPr="000F5792" w:rsidRDefault="00A61EDB" w:rsidP="000F5792">
      <w:pPr>
        <w:spacing w:line="360" w:lineRule="auto"/>
        <w:rPr>
          <w:rFonts w:ascii="Arial" w:hAnsi="Arial" w:cs="Arial"/>
          <w:sz w:val="24"/>
          <w:szCs w:val="24"/>
          <w:lang w:val="en-GB"/>
        </w:rPr>
      </w:pPr>
      <w:r w:rsidRPr="000F5792">
        <w:rPr>
          <w:rFonts w:ascii="Arial" w:hAnsi="Arial" w:cs="Arial"/>
          <w:sz w:val="24"/>
          <w:szCs w:val="24"/>
          <w:lang w:val="en-GB"/>
        </w:rPr>
        <w:t>National Institute of Mental Health, (2018). Anxiety Disorders. [online]. Available at: https://www.nimh.nih.gov/health/topics/anxiety-disorders [Accessed 19 July. 2024].</w:t>
      </w:r>
    </w:p>
    <w:p w14:paraId="4013879E" w14:textId="653D3E53" w:rsidR="00A61EDB" w:rsidRPr="000F5792" w:rsidRDefault="00A61EDB" w:rsidP="000F5792">
      <w:pPr>
        <w:spacing w:line="360" w:lineRule="auto"/>
        <w:rPr>
          <w:rFonts w:ascii="Arial" w:hAnsi="Arial" w:cs="Arial"/>
          <w:sz w:val="24"/>
          <w:szCs w:val="24"/>
          <w:lang w:val="en-GB"/>
        </w:rPr>
      </w:pPr>
      <w:r w:rsidRPr="000F5792">
        <w:rPr>
          <w:rFonts w:ascii="Arial" w:hAnsi="Arial" w:cs="Arial"/>
          <w:sz w:val="24"/>
          <w:szCs w:val="24"/>
          <w:lang w:val="en-GB"/>
        </w:rPr>
        <w:t>Nikolovski, A., Gamgoum, L., Deol, A., Quilichini, S., Kazemir, E., Rhodenizer, J., ... and Alsubheen, S. (2024). Psychometric properties of the Hospital Anxiety and Depression Scale (HADS) in individuals with stable chronic obstructive pulmonary disease (COPD): a systematic review. Disability and rehabilitation, 46(7), 1230-1238.</w:t>
      </w:r>
    </w:p>
    <w:p w14:paraId="484689EC" w14:textId="2C4A5B78" w:rsidR="00A61EDB" w:rsidRPr="000F5792" w:rsidRDefault="00A61EDB" w:rsidP="000F5792">
      <w:pPr>
        <w:spacing w:line="360" w:lineRule="auto"/>
        <w:rPr>
          <w:rFonts w:ascii="Arial" w:hAnsi="Arial" w:cs="Arial"/>
          <w:sz w:val="24"/>
          <w:szCs w:val="24"/>
          <w:lang w:val="en-GB"/>
        </w:rPr>
      </w:pPr>
      <w:r w:rsidRPr="000F5792">
        <w:rPr>
          <w:rFonts w:ascii="Arial" w:hAnsi="Arial" w:cs="Arial"/>
          <w:sz w:val="24"/>
          <w:szCs w:val="24"/>
          <w:lang w:val="en-GB"/>
        </w:rPr>
        <w:t>Ogundele, M., and Ayyash, H. (2021). 263 Effect of COVID-19 lockdown on the configuration and implementation of services for children and young people with Neurodevelopmental disorders in the UK.</w:t>
      </w:r>
    </w:p>
    <w:p w14:paraId="5525EE30" w14:textId="18825361" w:rsidR="00A61EDB" w:rsidRPr="000F5792" w:rsidRDefault="00A61EDB" w:rsidP="000F5792">
      <w:pPr>
        <w:spacing w:line="360" w:lineRule="auto"/>
        <w:rPr>
          <w:rFonts w:ascii="Arial" w:hAnsi="Arial" w:cs="Arial"/>
          <w:sz w:val="24"/>
          <w:szCs w:val="24"/>
          <w:lang w:val="en-GB"/>
        </w:rPr>
      </w:pPr>
      <w:r w:rsidRPr="000F5792">
        <w:rPr>
          <w:rFonts w:ascii="Arial" w:hAnsi="Arial" w:cs="Arial"/>
          <w:sz w:val="24"/>
          <w:szCs w:val="24"/>
          <w:lang w:val="en-GB"/>
        </w:rPr>
        <w:t>Pauley, D., Cuijpers, P., Papola, D., Miguel, C., and Karyotaki, E. (2023). Two decades of digital interventions for anxiety disorders: a systematic review and meta-analysis of treatment effectiveness. Psychological Medicine, 53(2), 567-579.</w:t>
      </w:r>
    </w:p>
    <w:p w14:paraId="2B2F7DE8" w14:textId="6418D7EC" w:rsidR="00A61EDB" w:rsidRPr="000F5792" w:rsidRDefault="00A61EDB" w:rsidP="000F5792">
      <w:pPr>
        <w:spacing w:line="360" w:lineRule="auto"/>
        <w:rPr>
          <w:rFonts w:ascii="Arial" w:hAnsi="Arial" w:cs="Arial"/>
          <w:sz w:val="24"/>
          <w:szCs w:val="24"/>
          <w:lang w:val="en-GB"/>
        </w:rPr>
      </w:pPr>
      <w:r w:rsidRPr="000F5792">
        <w:rPr>
          <w:rFonts w:ascii="Arial" w:hAnsi="Arial" w:cs="Arial"/>
          <w:sz w:val="24"/>
          <w:szCs w:val="24"/>
          <w:lang w:val="en-GB"/>
        </w:rPr>
        <w:t>Paz-Valiñas, L., Mejuto-Martí, T., Casal-Acción, B., Triñanes-Pego, Y., del Carmen Maceira-Rozas, M., Cantero-Muñoz, P. G., ... and Faraldo-Vallés, M. J. (2021). PP283 Living Systematic Reviews In Time Of COVID-19: An Innovative Approach To Decision-making In An Environment Of Changing Evidence. International Journal of Technology Assessment in Health Care, 37(S1), 32-32.</w:t>
      </w:r>
    </w:p>
    <w:p w14:paraId="57FDF849" w14:textId="1F20819E" w:rsidR="00A61EDB" w:rsidRPr="000F5792" w:rsidRDefault="00A61EDB" w:rsidP="000F5792">
      <w:pPr>
        <w:spacing w:line="360" w:lineRule="auto"/>
        <w:rPr>
          <w:rFonts w:ascii="Arial" w:hAnsi="Arial" w:cs="Arial"/>
          <w:sz w:val="24"/>
          <w:szCs w:val="24"/>
          <w:lang w:val="en-GB"/>
        </w:rPr>
      </w:pPr>
      <w:r w:rsidRPr="000F5792">
        <w:rPr>
          <w:rFonts w:ascii="Arial" w:hAnsi="Arial" w:cs="Arial"/>
          <w:sz w:val="24"/>
          <w:szCs w:val="24"/>
          <w:lang w:val="en-GB"/>
        </w:rPr>
        <w:t>Pruneti, C., Coscioni, G., and Guidotti, S. (2024). Evaluation of the effectiveness of behavio</w:t>
      </w:r>
      <w:r w:rsidR="008B4BB8" w:rsidRPr="000F5792">
        <w:rPr>
          <w:rFonts w:ascii="Arial" w:hAnsi="Arial" w:cs="Arial"/>
          <w:sz w:val="24"/>
          <w:szCs w:val="24"/>
          <w:lang w:val="en-GB"/>
        </w:rPr>
        <w:t>u</w:t>
      </w:r>
      <w:r w:rsidRPr="000F5792">
        <w:rPr>
          <w:rFonts w:ascii="Arial" w:hAnsi="Arial" w:cs="Arial"/>
          <w:sz w:val="24"/>
          <w:szCs w:val="24"/>
          <w:lang w:val="en-GB"/>
        </w:rPr>
        <w:t>ral interventions for autism spectrum disorders: A systematic review of randomi</w:t>
      </w:r>
      <w:r w:rsidR="00966F1E" w:rsidRPr="000F5792">
        <w:rPr>
          <w:rFonts w:ascii="Arial" w:hAnsi="Arial" w:cs="Arial"/>
          <w:sz w:val="24"/>
          <w:szCs w:val="24"/>
          <w:lang w:val="en-GB"/>
        </w:rPr>
        <w:t>s</w:t>
      </w:r>
      <w:r w:rsidRPr="000F5792">
        <w:rPr>
          <w:rFonts w:ascii="Arial" w:hAnsi="Arial" w:cs="Arial"/>
          <w:sz w:val="24"/>
          <w:szCs w:val="24"/>
          <w:lang w:val="en-GB"/>
        </w:rPr>
        <w:t>ed controlled trials and quasi-experimental studies. Clinical Child Psychology and Psychiatry, 29(1), 213-231.</w:t>
      </w:r>
    </w:p>
    <w:p w14:paraId="452ADB8A" w14:textId="663D723C" w:rsidR="00A61EDB" w:rsidRPr="000F5792" w:rsidRDefault="00A61EDB" w:rsidP="000F5792">
      <w:pPr>
        <w:spacing w:line="360" w:lineRule="auto"/>
        <w:rPr>
          <w:rFonts w:ascii="Arial" w:hAnsi="Arial" w:cs="Arial"/>
          <w:sz w:val="24"/>
          <w:szCs w:val="24"/>
          <w:lang w:val="en-GB"/>
        </w:rPr>
      </w:pPr>
      <w:r w:rsidRPr="000F5792">
        <w:rPr>
          <w:rFonts w:ascii="Arial" w:hAnsi="Arial" w:cs="Arial"/>
          <w:sz w:val="24"/>
          <w:szCs w:val="24"/>
          <w:lang w:val="en-GB"/>
        </w:rPr>
        <w:t>Richards, D., Enrique, A., Eilert, N., Franklin, M., Palacios, J., Duffy, D., ... and Timulak, L. (2020). A pragmatic randomi</w:t>
      </w:r>
      <w:r w:rsidR="00966F1E" w:rsidRPr="000F5792">
        <w:rPr>
          <w:rFonts w:ascii="Arial" w:hAnsi="Arial" w:cs="Arial"/>
          <w:sz w:val="24"/>
          <w:szCs w:val="24"/>
          <w:lang w:val="en-GB"/>
        </w:rPr>
        <w:t>s</w:t>
      </w:r>
      <w:r w:rsidRPr="000F5792">
        <w:rPr>
          <w:rFonts w:ascii="Arial" w:hAnsi="Arial" w:cs="Arial"/>
          <w:sz w:val="24"/>
          <w:szCs w:val="24"/>
          <w:lang w:val="en-GB"/>
        </w:rPr>
        <w:t>ed waitlist-controlled effectiveness and cost-effectiveness trial of digital interventions for depression and anxiety. NPJ digital medicine, 3(1), 85.</w:t>
      </w:r>
    </w:p>
    <w:p w14:paraId="183520DD" w14:textId="3D194A50" w:rsidR="00A61EDB" w:rsidRPr="000F5792" w:rsidRDefault="00A61EDB" w:rsidP="000F5792">
      <w:pPr>
        <w:spacing w:line="360" w:lineRule="auto"/>
        <w:rPr>
          <w:rFonts w:ascii="Arial" w:hAnsi="Arial" w:cs="Arial"/>
          <w:sz w:val="24"/>
          <w:szCs w:val="24"/>
          <w:lang w:val="en-GB"/>
        </w:rPr>
      </w:pPr>
      <w:r w:rsidRPr="000F5792">
        <w:rPr>
          <w:rFonts w:ascii="Arial" w:hAnsi="Arial" w:cs="Arial"/>
          <w:sz w:val="24"/>
          <w:szCs w:val="24"/>
          <w:lang w:val="en-GB"/>
        </w:rPr>
        <w:t>Schieltz, K. M., O</w:t>
      </w:r>
      <w:r w:rsidR="0059633A" w:rsidRPr="000F5792">
        <w:rPr>
          <w:rFonts w:ascii="Arial" w:hAnsi="Arial" w:cs="Arial"/>
          <w:sz w:val="24"/>
          <w:szCs w:val="24"/>
          <w:lang w:val="en-GB"/>
        </w:rPr>
        <w:t>'</w:t>
      </w:r>
      <w:r w:rsidRPr="000F5792">
        <w:rPr>
          <w:rFonts w:ascii="Arial" w:hAnsi="Arial" w:cs="Arial"/>
          <w:sz w:val="24"/>
          <w:szCs w:val="24"/>
          <w:lang w:val="en-GB"/>
        </w:rPr>
        <w:t>Brien, M. J., Tsami, L., Call, N. A., and Lerman, D. C. (2022). Behavio</w:t>
      </w:r>
      <w:r w:rsidR="008B4BB8" w:rsidRPr="000F5792">
        <w:rPr>
          <w:rFonts w:ascii="Arial" w:hAnsi="Arial" w:cs="Arial"/>
          <w:sz w:val="24"/>
          <w:szCs w:val="24"/>
          <w:lang w:val="en-GB"/>
        </w:rPr>
        <w:t>u</w:t>
      </w:r>
      <w:r w:rsidRPr="000F5792">
        <w:rPr>
          <w:rFonts w:ascii="Arial" w:hAnsi="Arial" w:cs="Arial"/>
          <w:sz w:val="24"/>
          <w:szCs w:val="24"/>
          <w:lang w:val="en-GB"/>
        </w:rPr>
        <w:t xml:space="preserve">ral assessment and treatment via telehealth for children with </w:t>
      </w:r>
      <w:r w:rsidR="0059633A" w:rsidRPr="000F5792">
        <w:rPr>
          <w:rFonts w:ascii="Arial" w:hAnsi="Arial" w:cs="Arial"/>
          <w:sz w:val="24"/>
          <w:szCs w:val="24"/>
          <w:lang w:val="en-GB"/>
        </w:rPr>
        <w:t>A</w:t>
      </w:r>
      <w:r w:rsidRPr="000F5792">
        <w:rPr>
          <w:rFonts w:ascii="Arial" w:hAnsi="Arial" w:cs="Arial"/>
          <w:sz w:val="24"/>
          <w:szCs w:val="24"/>
          <w:lang w:val="en-GB"/>
        </w:rPr>
        <w:t>utism: From local to global clinical applications. International journal of environmental research and public health, 19(4), 2190.</w:t>
      </w:r>
    </w:p>
    <w:p w14:paraId="493A8F0F" w14:textId="61C5B79E" w:rsidR="00A61EDB" w:rsidRPr="000F5792" w:rsidRDefault="00A61EDB" w:rsidP="000F5792">
      <w:pPr>
        <w:spacing w:line="360" w:lineRule="auto"/>
        <w:rPr>
          <w:rFonts w:ascii="Arial" w:hAnsi="Arial" w:cs="Arial"/>
          <w:sz w:val="24"/>
          <w:szCs w:val="24"/>
          <w:lang w:val="en-GB"/>
        </w:rPr>
      </w:pPr>
      <w:r w:rsidRPr="000F5792">
        <w:rPr>
          <w:rFonts w:ascii="Arial" w:hAnsi="Arial" w:cs="Arial"/>
          <w:sz w:val="24"/>
          <w:szCs w:val="24"/>
          <w:lang w:val="en-GB"/>
        </w:rPr>
        <w:t>Spitzer, R. L., Kroenke, K., Williams, J. B., and Löwe, B. (2006). A brief measure for assessing generali</w:t>
      </w:r>
      <w:r w:rsidR="00966F1E" w:rsidRPr="000F5792">
        <w:rPr>
          <w:rFonts w:ascii="Arial" w:hAnsi="Arial" w:cs="Arial"/>
          <w:sz w:val="24"/>
          <w:szCs w:val="24"/>
          <w:lang w:val="en-GB"/>
        </w:rPr>
        <w:t>s</w:t>
      </w:r>
      <w:r w:rsidRPr="000F5792">
        <w:rPr>
          <w:rFonts w:ascii="Arial" w:hAnsi="Arial" w:cs="Arial"/>
          <w:sz w:val="24"/>
          <w:szCs w:val="24"/>
          <w:lang w:val="en-GB"/>
        </w:rPr>
        <w:t>ed anxiety disorder: the GAD-7. Archives of internal medicine, 166(10), 1092-1097.</w:t>
      </w:r>
    </w:p>
    <w:p w14:paraId="668F04F1" w14:textId="6104DCD0" w:rsidR="00A61EDB" w:rsidRPr="000F5792" w:rsidRDefault="00A61EDB" w:rsidP="000F5792">
      <w:pPr>
        <w:spacing w:line="360" w:lineRule="auto"/>
        <w:rPr>
          <w:rFonts w:ascii="Arial" w:hAnsi="Arial" w:cs="Arial"/>
          <w:sz w:val="24"/>
          <w:szCs w:val="24"/>
          <w:lang w:val="en-GB"/>
        </w:rPr>
      </w:pPr>
      <w:r w:rsidRPr="000F5792">
        <w:rPr>
          <w:rFonts w:ascii="Arial" w:hAnsi="Arial" w:cs="Arial"/>
          <w:sz w:val="24"/>
          <w:szCs w:val="24"/>
          <w:lang w:val="en-GB"/>
        </w:rPr>
        <w:t>Vergallito, A., Gallucci, A., Pisoni, A., Punzi, M., Caselli, G., Ruggiero, G. M., ... and Lauro, L. J. R. (2021). Effectiveness of noninvasive brain stimulation in the treatment of anxiety disorders: a meta-analysis of sham or behaviour-controlled studies. Journal of Psychiatry and Neuroscience, 46(6), E592-E614.</w:t>
      </w:r>
    </w:p>
    <w:p w14:paraId="17BD913B" w14:textId="6A6DEA14" w:rsidR="00A61EDB" w:rsidRPr="000F5792" w:rsidRDefault="00A61EDB" w:rsidP="000F5792">
      <w:pPr>
        <w:spacing w:line="360" w:lineRule="auto"/>
        <w:rPr>
          <w:rFonts w:ascii="Arial" w:hAnsi="Arial" w:cs="Arial"/>
          <w:sz w:val="24"/>
          <w:szCs w:val="24"/>
          <w:lang w:val="en-GB"/>
        </w:rPr>
      </w:pPr>
      <w:r w:rsidRPr="000F5792">
        <w:rPr>
          <w:rFonts w:ascii="Arial" w:hAnsi="Arial" w:cs="Arial"/>
          <w:sz w:val="24"/>
          <w:szCs w:val="24"/>
          <w:lang w:val="en-GB"/>
        </w:rPr>
        <w:t>Wells, A., Reeves, D., Heal, C., Fisher, P., Doherty, P., Davies, L., ... and Capobianco, L. (2023). Metacognitive therapy home-based self-help for anxiety and depression in cardiovascular disease patients in the UK: A single-blind randomised controlled trial. PLoS medicine, 20(1), e1004161.</w:t>
      </w:r>
    </w:p>
    <w:p w14:paraId="5E794BB0" w14:textId="77777777" w:rsidR="00A61EDB" w:rsidRPr="000F5792" w:rsidRDefault="00A61EDB" w:rsidP="000F5792">
      <w:pPr>
        <w:spacing w:line="360" w:lineRule="auto"/>
        <w:rPr>
          <w:rFonts w:ascii="Arial" w:hAnsi="Arial" w:cs="Arial"/>
          <w:sz w:val="24"/>
          <w:szCs w:val="24"/>
          <w:lang w:val="en-GB"/>
        </w:rPr>
      </w:pPr>
      <w:r w:rsidRPr="000F5792">
        <w:rPr>
          <w:rFonts w:ascii="Arial" w:hAnsi="Arial" w:cs="Arial"/>
          <w:sz w:val="24"/>
          <w:szCs w:val="24"/>
          <w:lang w:val="en-GB"/>
        </w:rPr>
        <w:t>World Health Organization. (2004). ICD-10: international statistical classification of diseases and related health problems: tenth revision. World Health Organization.</w:t>
      </w:r>
    </w:p>
    <w:p w14:paraId="7E8A3573" w14:textId="1AF2768C" w:rsidR="00E044F1" w:rsidRPr="000F5792" w:rsidRDefault="00A61EDB" w:rsidP="000F5792">
      <w:pPr>
        <w:spacing w:line="360" w:lineRule="auto"/>
        <w:rPr>
          <w:rFonts w:ascii="Arial" w:hAnsi="Arial" w:cs="Arial"/>
          <w:sz w:val="24"/>
          <w:szCs w:val="24"/>
          <w:lang w:val="en-GB"/>
        </w:rPr>
      </w:pPr>
      <w:r w:rsidRPr="000F5792">
        <w:rPr>
          <w:rFonts w:ascii="Arial" w:hAnsi="Arial" w:cs="Arial"/>
          <w:sz w:val="24"/>
          <w:szCs w:val="24"/>
          <w:lang w:val="en-GB"/>
        </w:rPr>
        <w:t>World Health Organization, (2024). International Statistical Classification of Diseases and Related Health Problems (ICD). [online]. Available at: https://www.who.int/standards/classifications/classification-of-diseases [Accessed 19 July. 2024].</w:t>
      </w:r>
    </w:p>
    <w:sectPr w:rsidR="00E044F1" w:rsidRPr="000F5792" w:rsidSect="000F5792">
      <w:footerReference w:type="even"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E7586E" w14:textId="77777777" w:rsidR="00722936" w:rsidRDefault="00722936" w:rsidP="000F5792">
      <w:pPr>
        <w:spacing w:after="0" w:line="240" w:lineRule="auto"/>
      </w:pPr>
      <w:r>
        <w:separator/>
      </w:r>
    </w:p>
  </w:endnote>
  <w:endnote w:type="continuationSeparator" w:id="0">
    <w:p w14:paraId="3805E898" w14:textId="77777777" w:rsidR="00722936" w:rsidRDefault="00722936" w:rsidP="000F57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71398756"/>
      <w:docPartObj>
        <w:docPartGallery w:val="Page Numbers (Bottom of Page)"/>
        <w:docPartUnique/>
      </w:docPartObj>
    </w:sdtPr>
    <w:sdtEndPr>
      <w:rPr>
        <w:rStyle w:val="PageNumber"/>
      </w:rPr>
    </w:sdtEndPr>
    <w:sdtContent>
      <w:p w14:paraId="0368BFA2" w14:textId="75F107B0" w:rsidR="000F5792" w:rsidRDefault="000F5792" w:rsidP="0064247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7ABB40D" w14:textId="77777777" w:rsidR="000F5792" w:rsidRDefault="000F57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43204107"/>
      <w:docPartObj>
        <w:docPartGallery w:val="Page Numbers (Bottom of Page)"/>
        <w:docPartUnique/>
      </w:docPartObj>
    </w:sdtPr>
    <w:sdtEndPr>
      <w:rPr>
        <w:rStyle w:val="PageNumber"/>
        <w:rFonts w:ascii="Arial" w:hAnsi="Arial" w:cs="Arial"/>
      </w:rPr>
    </w:sdtEndPr>
    <w:sdtContent>
      <w:p w14:paraId="63A9C9F1" w14:textId="72D57C37" w:rsidR="000F5792" w:rsidRPr="000F5792" w:rsidRDefault="000F5792" w:rsidP="00642474">
        <w:pPr>
          <w:pStyle w:val="Footer"/>
          <w:framePr w:wrap="none" w:vAnchor="text" w:hAnchor="margin" w:xAlign="center" w:y="1"/>
          <w:rPr>
            <w:rStyle w:val="PageNumber"/>
            <w:rFonts w:ascii="Arial" w:hAnsi="Arial" w:cs="Arial"/>
          </w:rPr>
        </w:pPr>
        <w:r w:rsidRPr="000F5792">
          <w:rPr>
            <w:rStyle w:val="PageNumber"/>
            <w:rFonts w:ascii="Arial" w:hAnsi="Arial" w:cs="Arial"/>
          </w:rPr>
          <w:fldChar w:fldCharType="begin"/>
        </w:r>
        <w:r w:rsidRPr="000F5792">
          <w:rPr>
            <w:rStyle w:val="PageNumber"/>
            <w:rFonts w:ascii="Arial" w:hAnsi="Arial" w:cs="Arial"/>
          </w:rPr>
          <w:instrText xml:space="preserve"> PAGE </w:instrText>
        </w:r>
        <w:r w:rsidRPr="000F5792">
          <w:rPr>
            <w:rStyle w:val="PageNumber"/>
            <w:rFonts w:ascii="Arial" w:hAnsi="Arial" w:cs="Arial"/>
          </w:rPr>
          <w:fldChar w:fldCharType="separate"/>
        </w:r>
        <w:r w:rsidRPr="000F5792">
          <w:rPr>
            <w:rStyle w:val="PageNumber"/>
            <w:rFonts w:ascii="Arial" w:hAnsi="Arial" w:cs="Arial"/>
            <w:noProof/>
          </w:rPr>
          <w:t>2</w:t>
        </w:r>
        <w:r w:rsidRPr="000F5792">
          <w:rPr>
            <w:rStyle w:val="PageNumber"/>
            <w:rFonts w:ascii="Arial" w:hAnsi="Arial" w:cs="Arial"/>
          </w:rPr>
          <w:fldChar w:fldCharType="end"/>
        </w:r>
      </w:p>
    </w:sdtContent>
  </w:sdt>
  <w:p w14:paraId="6509524E" w14:textId="77777777" w:rsidR="000F5792" w:rsidRPr="000F5792" w:rsidRDefault="000F5792">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265078" w14:textId="77777777" w:rsidR="00722936" w:rsidRDefault="00722936" w:rsidP="000F5792">
      <w:pPr>
        <w:spacing w:after="0" w:line="240" w:lineRule="auto"/>
      </w:pPr>
      <w:r>
        <w:separator/>
      </w:r>
    </w:p>
  </w:footnote>
  <w:footnote w:type="continuationSeparator" w:id="0">
    <w:p w14:paraId="631C1919" w14:textId="77777777" w:rsidR="00722936" w:rsidRDefault="00722936" w:rsidP="000F57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01C17"/>
    <w:multiLevelType w:val="multilevel"/>
    <w:tmpl w:val="CFE64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947D4F"/>
    <w:multiLevelType w:val="multilevel"/>
    <w:tmpl w:val="2DD6F1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82779C"/>
    <w:multiLevelType w:val="multilevel"/>
    <w:tmpl w:val="FFB0B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4B1DD7"/>
    <w:multiLevelType w:val="multilevel"/>
    <w:tmpl w:val="11681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7A1755"/>
    <w:multiLevelType w:val="multilevel"/>
    <w:tmpl w:val="3BB6295E"/>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18933D0"/>
    <w:multiLevelType w:val="multilevel"/>
    <w:tmpl w:val="EEBC4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42118E"/>
    <w:multiLevelType w:val="multilevel"/>
    <w:tmpl w:val="2CA87E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974B87"/>
    <w:multiLevelType w:val="multilevel"/>
    <w:tmpl w:val="81725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324111"/>
    <w:multiLevelType w:val="multilevel"/>
    <w:tmpl w:val="F684E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160015"/>
    <w:multiLevelType w:val="multilevel"/>
    <w:tmpl w:val="8D6A91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8464B16"/>
    <w:multiLevelType w:val="multilevel"/>
    <w:tmpl w:val="83A617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97C2262"/>
    <w:multiLevelType w:val="multilevel"/>
    <w:tmpl w:val="67021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4D576E"/>
    <w:multiLevelType w:val="multilevel"/>
    <w:tmpl w:val="A34AB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E394920"/>
    <w:multiLevelType w:val="multilevel"/>
    <w:tmpl w:val="10143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0767539">
    <w:abstractNumId w:val="7"/>
  </w:num>
  <w:num w:numId="2" w16cid:durableId="1753119761">
    <w:abstractNumId w:val="12"/>
  </w:num>
  <w:num w:numId="3" w16cid:durableId="1761170785">
    <w:abstractNumId w:val="13"/>
  </w:num>
  <w:num w:numId="4" w16cid:durableId="136142912">
    <w:abstractNumId w:val="6"/>
  </w:num>
  <w:num w:numId="5" w16cid:durableId="1022970614">
    <w:abstractNumId w:val="8"/>
  </w:num>
  <w:num w:numId="6" w16cid:durableId="1595822108">
    <w:abstractNumId w:val="1"/>
  </w:num>
  <w:num w:numId="7" w16cid:durableId="1056319133">
    <w:abstractNumId w:val="2"/>
  </w:num>
  <w:num w:numId="8" w16cid:durableId="781648118">
    <w:abstractNumId w:val="5"/>
  </w:num>
  <w:num w:numId="9" w16cid:durableId="2111385371">
    <w:abstractNumId w:val="3"/>
  </w:num>
  <w:num w:numId="10" w16cid:durableId="355348514">
    <w:abstractNumId w:val="11"/>
  </w:num>
  <w:num w:numId="11" w16cid:durableId="2075153051">
    <w:abstractNumId w:val="9"/>
  </w:num>
  <w:num w:numId="12" w16cid:durableId="1539312533">
    <w:abstractNumId w:val="10"/>
  </w:num>
  <w:num w:numId="13" w16cid:durableId="142696358">
    <w:abstractNumId w:val="0"/>
  </w:num>
  <w:num w:numId="14" w16cid:durableId="4717550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0"/>
  <w:removePersonalInformation/>
  <w:removeDateAndTime/>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MwMrQwMTM3MDcyNjJV0lEKTi0uzszPAykwrgUAMNtPUywAAAA="/>
  </w:docVars>
  <w:rsids>
    <w:rsidRoot w:val="0000225D"/>
    <w:rsid w:val="0000225D"/>
    <w:rsid w:val="00007602"/>
    <w:rsid w:val="0006251A"/>
    <w:rsid w:val="000B56FD"/>
    <w:rsid w:val="000F5792"/>
    <w:rsid w:val="001014D9"/>
    <w:rsid w:val="0010527A"/>
    <w:rsid w:val="00107505"/>
    <w:rsid w:val="00151D1C"/>
    <w:rsid w:val="0015774D"/>
    <w:rsid w:val="002A11E7"/>
    <w:rsid w:val="002C7AD4"/>
    <w:rsid w:val="0030657F"/>
    <w:rsid w:val="00331E59"/>
    <w:rsid w:val="00337963"/>
    <w:rsid w:val="0039253E"/>
    <w:rsid w:val="003D0AE9"/>
    <w:rsid w:val="003E6091"/>
    <w:rsid w:val="0048637B"/>
    <w:rsid w:val="004A65F3"/>
    <w:rsid w:val="004B728E"/>
    <w:rsid w:val="004D1A2A"/>
    <w:rsid w:val="004F33B2"/>
    <w:rsid w:val="0050581F"/>
    <w:rsid w:val="00517A74"/>
    <w:rsid w:val="0053534F"/>
    <w:rsid w:val="00544A8A"/>
    <w:rsid w:val="00556C1C"/>
    <w:rsid w:val="0059633A"/>
    <w:rsid w:val="005C2B41"/>
    <w:rsid w:val="005E241F"/>
    <w:rsid w:val="005E34AA"/>
    <w:rsid w:val="005F7CD3"/>
    <w:rsid w:val="0060587F"/>
    <w:rsid w:val="00632E68"/>
    <w:rsid w:val="006444C8"/>
    <w:rsid w:val="0066031C"/>
    <w:rsid w:val="00666264"/>
    <w:rsid w:val="00687CD6"/>
    <w:rsid w:val="00704F6C"/>
    <w:rsid w:val="00722936"/>
    <w:rsid w:val="0073613C"/>
    <w:rsid w:val="00740C0D"/>
    <w:rsid w:val="007857F4"/>
    <w:rsid w:val="00791D92"/>
    <w:rsid w:val="007A3A5F"/>
    <w:rsid w:val="007F2557"/>
    <w:rsid w:val="007F71D0"/>
    <w:rsid w:val="00811823"/>
    <w:rsid w:val="00826B2B"/>
    <w:rsid w:val="00837788"/>
    <w:rsid w:val="008B4BB8"/>
    <w:rsid w:val="00966F1E"/>
    <w:rsid w:val="009A6699"/>
    <w:rsid w:val="009E2B49"/>
    <w:rsid w:val="00A50286"/>
    <w:rsid w:val="00A51265"/>
    <w:rsid w:val="00A55508"/>
    <w:rsid w:val="00A61EDB"/>
    <w:rsid w:val="00A80466"/>
    <w:rsid w:val="00AA3783"/>
    <w:rsid w:val="00AA3DF3"/>
    <w:rsid w:val="00AD2F8A"/>
    <w:rsid w:val="00AE370C"/>
    <w:rsid w:val="00B072BD"/>
    <w:rsid w:val="00B24750"/>
    <w:rsid w:val="00B44D48"/>
    <w:rsid w:val="00B802AF"/>
    <w:rsid w:val="00B87816"/>
    <w:rsid w:val="00BA5F4A"/>
    <w:rsid w:val="00BD4A77"/>
    <w:rsid w:val="00C26CD4"/>
    <w:rsid w:val="00C37EEA"/>
    <w:rsid w:val="00C53E2F"/>
    <w:rsid w:val="00CB225B"/>
    <w:rsid w:val="00CB5DA9"/>
    <w:rsid w:val="00CF5E29"/>
    <w:rsid w:val="00D5522C"/>
    <w:rsid w:val="00D559BB"/>
    <w:rsid w:val="00D63F33"/>
    <w:rsid w:val="00DE40CF"/>
    <w:rsid w:val="00DE7235"/>
    <w:rsid w:val="00E044F1"/>
    <w:rsid w:val="00E37B2B"/>
    <w:rsid w:val="00E72197"/>
    <w:rsid w:val="00E92F78"/>
    <w:rsid w:val="00E96486"/>
    <w:rsid w:val="00E96AA6"/>
    <w:rsid w:val="00F40939"/>
    <w:rsid w:val="00F73B9A"/>
    <w:rsid w:val="00F91AAC"/>
    <w:rsid w:val="00FE17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F370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ListParagraph"/>
    <w:next w:val="Normal"/>
    <w:link w:val="Heading1Char"/>
    <w:uiPriority w:val="9"/>
    <w:qFormat/>
    <w:rsid w:val="00E72197"/>
    <w:pPr>
      <w:numPr>
        <w:numId w:val="14"/>
      </w:numPr>
      <w:spacing w:line="360" w:lineRule="auto"/>
      <w:jc w:val="both"/>
      <w:outlineLvl w:val="0"/>
    </w:pPr>
    <w:rPr>
      <w:rFonts w:ascii="Arial" w:hAnsi="Arial" w:cs="Arial"/>
      <w:b/>
      <w:bCs/>
    </w:rPr>
  </w:style>
  <w:style w:type="paragraph" w:styleId="Heading2">
    <w:name w:val="heading 2"/>
    <w:basedOn w:val="ListParagraph"/>
    <w:next w:val="Normal"/>
    <w:link w:val="Heading2Char"/>
    <w:uiPriority w:val="9"/>
    <w:unhideWhenUsed/>
    <w:qFormat/>
    <w:rsid w:val="00C37EEA"/>
    <w:pPr>
      <w:numPr>
        <w:ilvl w:val="1"/>
        <w:numId w:val="14"/>
      </w:numPr>
      <w:spacing w:line="360" w:lineRule="auto"/>
      <w:jc w:val="both"/>
      <w:outlineLvl w:val="1"/>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6C1C"/>
    <w:pPr>
      <w:ind w:left="720"/>
      <w:contextualSpacing/>
    </w:pPr>
  </w:style>
  <w:style w:type="character" w:customStyle="1" w:styleId="Heading1Char">
    <w:name w:val="Heading 1 Char"/>
    <w:basedOn w:val="DefaultParagraphFont"/>
    <w:link w:val="Heading1"/>
    <w:uiPriority w:val="9"/>
    <w:rsid w:val="00E72197"/>
    <w:rPr>
      <w:rFonts w:ascii="Arial" w:hAnsi="Arial" w:cs="Arial"/>
      <w:b/>
      <w:bCs/>
    </w:rPr>
  </w:style>
  <w:style w:type="character" w:customStyle="1" w:styleId="Heading2Char">
    <w:name w:val="Heading 2 Char"/>
    <w:basedOn w:val="DefaultParagraphFont"/>
    <w:link w:val="Heading2"/>
    <w:uiPriority w:val="9"/>
    <w:rsid w:val="00C37EEA"/>
    <w:rPr>
      <w:rFonts w:ascii="Arial" w:hAnsi="Arial" w:cs="Arial"/>
      <w:b/>
      <w:bCs/>
    </w:rPr>
  </w:style>
  <w:style w:type="paragraph" w:styleId="TOCHeading">
    <w:name w:val="TOC Heading"/>
    <w:basedOn w:val="Heading1"/>
    <w:next w:val="Normal"/>
    <w:uiPriority w:val="39"/>
    <w:unhideWhenUsed/>
    <w:qFormat/>
    <w:rsid w:val="000F5792"/>
    <w:pPr>
      <w:keepNext/>
      <w:keepLines/>
      <w:numPr>
        <w:numId w:val="0"/>
      </w:numPr>
      <w:spacing w:before="480" w:after="0" w:line="276" w:lineRule="auto"/>
      <w:contextualSpacing w:val="0"/>
      <w:jc w:val="left"/>
      <w:outlineLvl w:val="9"/>
    </w:pPr>
    <w:rPr>
      <w:rFonts w:asciiTheme="majorHAnsi" w:eastAsiaTheme="majorEastAsia" w:hAnsiTheme="majorHAnsi" w:cstheme="majorBidi"/>
      <w:color w:val="2F5496" w:themeColor="accent1" w:themeShade="BF"/>
      <w:kern w:val="0"/>
      <w:sz w:val="28"/>
      <w:szCs w:val="28"/>
      <w14:ligatures w14:val="none"/>
    </w:rPr>
  </w:style>
  <w:style w:type="paragraph" w:styleId="TOC1">
    <w:name w:val="toc 1"/>
    <w:basedOn w:val="Normal"/>
    <w:next w:val="Normal"/>
    <w:autoRedefine/>
    <w:uiPriority w:val="39"/>
    <w:unhideWhenUsed/>
    <w:rsid w:val="000F5792"/>
    <w:pPr>
      <w:spacing w:before="120" w:after="120"/>
    </w:pPr>
    <w:rPr>
      <w:rFonts w:cstheme="minorHAnsi"/>
      <w:b/>
      <w:bCs/>
      <w:caps/>
      <w:sz w:val="20"/>
      <w:szCs w:val="20"/>
    </w:rPr>
  </w:style>
  <w:style w:type="paragraph" w:styleId="TOC2">
    <w:name w:val="toc 2"/>
    <w:basedOn w:val="Normal"/>
    <w:next w:val="Normal"/>
    <w:autoRedefine/>
    <w:uiPriority w:val="39"/>
    <w:unhideWhenUsed/>
    <w:rsid w:val="000F5792"/>
    <w:pPr>
      <w:spacing w:after="0"/>
      <w:ind w:left="220"/>
    </w:pPr>
    <w:rPr>
      <w:rFonts w:cstheme="minorHAnsi"/>
      <w:smallCaps/>
      <w:sz w:val="20"/>
      <w:szCs w:val="20"/>
    </w:rPr>
  </w:style>
  <w:style w:type="character" w:styleId="Hyperlink">
    <w:name w:val="Hyperlink"/>
    <w:basedOn w:val="DefaultParagraphFont"/>
    <w:uiPriority w:val="99"/>
    <w:unhideWhenUsed/>
    <w:rsid w:val="000F5792"/>
    <w:rPr>
      <w:color w:val="0563C1" w:themeColor="hyperlink"/>
      <w:u w:val="single"/>
    </w:rPr>
  </w:style>
  <w:style w:type="paragraph" w:styleId="TOC3">
    <w:name w:val="toc 3"/>
    <w:basedOn w:val="Normal"/>
    <w:next w:val="Normal"/>
    <w:autoRedefine/>
    <w:uiPriority w:val="39"/>
    <w:semiHidden/>
    <w:unhideWhenUsed/>
    <w:rsid w:val="000F5792"/>
    <w:pPr>
      <w:spacing w:after="0"/>
      <w:ind w:left="440"/>
    </w:pPr>
    <w:rPr>
      <w:rFonts w:cstheme="minorHAnsi"/>
      <w:i/>
      <w:iCs/>
      <w:sz w:val="20"/>
      <w:szCs w:val="20"/>
    </w:rPr>
  </w:style>
  <w:style w:type="paragraph" w:styleId="TOC4">
    <w:name w:val="toc 4"/>
    <w:basedOn w:val="Normal"/>
    <w:next w:val="Normal"/>
    <w:autoRedefine/>
    <w:uiPriority w:val="39"/>
    <w:semiHidden/>
    <w:unhideWhenUsed/>
    <w:rsid w:val="000F5792"/>
    <w:pPr>
      <w:spacing w:after="0"/>
      <w:ind w:left="660"/>
    </w:pPr>
    <w:rPr>
      <w:rFonts w:cstheme="minorHAnsi"/>
      <w:sz w:val="18"/>
      <w:szCs w:val="18"/>
    </w:rPr>
  </w:style>
  <w:style w:type="paragraph" w:styleId="TOC5">
    <w:name w:val="toc 5"/>
    <w:basedOn w:val="Normal"/>
    <w:next w:val="Normal"/>
    <w:autoRedefine/>
    <w:uiPriority w:val="39"/>
    <w:semiHidden/>
    <w:unhideWhenUsed/>
    <w:rsid w:val="000F5792"/>
    <w:pPr>
      <w:spacing w:after="0"/>
      <w:ind w:left="880"/>
    </w:pPr>
    <w:rPr>
      <w:rFonts w:cstheme="minorHAnsi"/>
      <w:sz w:val="18"/>
      <w:szCs w:val="18"/>
    </w:rPr>
  </w:style>
  <w:style w:type="paragraph" w:styleId="TOC6">
    <w:name w:val="toc 6"/>
    <w:basedOn w:val="Normal"/>
    <w:next w:val="Normal"/>
    <w:autoRedefine/>
    <w:uiPriority w:val="39"/>
    <w:semiHidden/>
    <w:unhideWhenUsed/>
    <w:rsid w:val="000F5792"/>
    <w:pPr>
      <w:spacing w:after="0"/>
      <w:ind w:left="1100"/>
    </w:pPr>
    <w:rPr>
      <w:rFonts w:cstheme="minorHAnsi"/>
      <w:sz w:val="18"/>
      <w:szCs w:val="18"/>
    </w:rPr>
  </w:style>
  <w:style w:type="paragraph" w:styleId="TOC7">
    <w:name w:val="toc 7"/>
    <w:basedOn w:val="Normal"/>
    <w:next w:val="Normal"/>
    <w:autoRedefine/>
    <w:uiPriority w:val="39"/>
    <w:semiHidden/>
    <w:unhideWhenUsed/>
    <w:rsid w:val="000F5792"/>
    <w:pPr>
      <w:spacing w:after="0"/>
      <w:ind w:left="1320"/>
    </w:pPr>
    <w:rPr>
      <w:rFonts w:cstheme="minorHAnsi"/>
      <w:sz w:val="18"/>
      <w:szCs w:val="18"/>
    </w:rPr>
  </w:style>
  <w:style w:type="paragraph" w:styleId="TOC8">
    <w:name w:val="toc 8"/>
    <w:basedOn w:val="Normal"/>
    <w:next w:val="Normal"/>
    <w:autoRedefine/>
    <w:uiPriority w:val="39"/>
    <w:semiHidden/>
    <w:unhideWhenUsed/>
    <w:rsid w:val="000F5792"/>
    <w:pPr>
      <w:spacing w:after="0"/>
      <w:ind w:left="1540"/>
    </w:pPr>
    <w:rPr>
      <w:rFonts w:cstheme="minorHAnsi"/>
      <w:sz w:val="18"/>
      <w:szCs w:val="18"/>
    </w:rPr>
  </w:style>
  <w:style w:type="paragraph" w:styleId="TOC9">
    <w:name w:val="toc 9"/>
    <w:basedOn w:val="Normal"/>
    <w:next w:val="Normal"/>
    <w:autoRedefine/>
    <w:uiPriority w:val="39"/>
    <w:semiHidden/>
    <w:unhideWhenUsed/>
    <w:rsid w:val="000F5792"/>
    <w:pPr>
      <w:spacing w:after="0"/>
      <w:ind w:left="1760"/>
    </w:pPr>
    <w:rPr>
      <w:rFonts w:cstheme="minorHAnsi"/>
      <w:sz w:val="18"/>
      <w:szCs w:val="18"/>
    </w:rPr>
  </w:style>
  <w:style w:type="paragraph" w:styleId="Header">
    <w:name w:val="header"/>
    <w:basedOn w:val="Normal"/>
    <w:link w:val="HeaderChar"/>
    <w:uiPriority w:val="99"/>
    <w:unhideWhenUsed/>
    <w:rsid w:val="000F57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5792"/>
  </w:style>
  <w:style w:type="paragraph" w:styleId="Footer">
    <w:name w:val="footer"/>
    <w:basedOn w:val="Normal"/>
    <w:link w:val="FooterChar"/>
    <w:uiPriority w:val="99"/>
    <w:unhideWhenUsed/>
    <w:rsid w:val="000F57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5792"/>
  </w:style>
  <w:style w:type="character" w:styleId="PageNumber">
    <w:name w:val="page number"/>
    <w:basedOn w:val="DefaultParagraphFont"/>
    <w:uiPriority w:val="99"/>
    <w:semiHidden/>
    <w:unhideWhenUsed/>
    <w:rsid w:val="000F57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779912">
      <w:bodyDiv w:val="1"/>
      <w:marLeft w:val="0"/>
      <w:marRight w:val="0"/>
      <w:marTop w:val="0"/>
      <w:marBottom w:val="0"/>
      <w:divBdr>
        <w:top w:val="none" w:sz="0" w:space="0" w:color="auto"/>
        <w:left w:val="none" w:sz="0" w:space="0" w:color="auto"/>
        <w:bottom w:val="none" w:sz="0" w:space="0" w:color="auto"/>
        <w:right w:val="none" w:sz="0" w:space="0" w:color="auto"/>
      </w:divBdr>
    </w:div>
    <w:div w:id="440493289">
      <w:bodyDiv w:val="1"/>
      <w:marLeft w:val="0"/>
      <w:marRight w:val="0"/>
      <w:marTop w:val="0"/>
      <w:marBottom w:val="0"/>
      <w:divBdr>
        <w:top w:val="none" w:sz="0" w:space="0" w:color="auto"/>
        <w:left w:val="none" w:sz="0" w:space="0" w:color="auto"/>
        <w:bottom w:val="none" w:sz="0" w:space="0" w:color="auto"/>
        <w:right w:val="none" w:sz="0" w:space="0" w:color="auto"/>
      </w:divBdr>
    </w:div>
    <w:div w:id="547453243">
      <w:bodyDiv w:val="1"/>
      <w:marLeft w:val="0"/>
      <w:marRight w:val="0"/>
      <w:marTop w:val="0"/>
      <w:marBottom w:val="0"/>
      <w:divBdr>
        <w:top w:val="none" w:sz="0" w:space="0" w:color="auto"/>
        <w:left w:val="none" w:sz="0" w:space="0" w:color="auto"/>
        <w:bottom w:val="none" w:sz="0" w:space="0" w:color="auto"/>
        <w:right w:val="none" w:sz="0" w:space="0" w:color="auto"/>
      </w:divBdr>
    </w:div>
    <w:div w:id="665285766">
      <w:bodyDiv w:val="1"/>
      <w:marLeft w:val="0"/>
      <w:marRight w:val="0"/>
      <w:marTop w:val="0"/>
      <w:marBottom w:val="0"/>
      <w:divBdr>
        <w:top w:val="none" w:sz="0" w:space="0" w:color="auto"/>
        <w:left w:val="none" w:sz="0" w:space="0" w:color="auto"/>
        <w:bottom w:val="none" w:sz="0" w:space="0" w:color="auto"/>
        <w:right w:val="none" w:sz="0" w:space="0" w:color="auto"/>
      </w:divBdr>
    </w:div>
    <w:div w:id="816655555">
      <w:bodyDiv w:val="1"/>
      <w:marLeft w:val="0"/>
      <w:marRight w:val="0"/>
      <w:marTop w:val="0"/>
      <w:marBottom w:val="0"/>
      <w:divBdr>
        <w:top w:val="none" w:sz="0" w:space="0" w:color="auto"/>
        <w:left w:val="none" w:sz="0" w:space="0" w:color="auto"/>
        <w:bottom w:val="none" w:sz="0" w:space="0" w:color="auto"/>
        <w:right w:val="none" w:sz="0" w:space="0" w:color="auto"/>
      </w:divBdr>
    </w:div>
    <w:div w:id="876357260">
      <w:bodyDiv w:val="1"/>
      <w:marLeft w:val="0"/>
      <w:marRight w:val="0"/>
      <w:marTop w:val="0"/>
      <w:marBottom w:val="0"/>
      <w:divBdr>
        <w:top w:val="none" w:sz="0" w:space="0" w:color="auto"/>
        <w:left w:val="none" w:sz="0" w:space="0" w:color="auto"/>
        <w:bottom w:val="none" w:sz="0" w:space="0" w:color="auto"/>
        <w:right w:val="none" w:sz="0" w:space="0" w:color="auto"/>
      </w:divBdr>
    </w:div>
    <w:div w:id="914045076">
      <w:bodyDiv w:val="1"/>
      <w:marLeft w:val="0"/>
      <w:marRight w:val="0"/>
      <w:marTop w:val="0"/>
      <w:marBottom w:val="0"/>
      <w:divBdr>
        <w:top w:val="none" w:sz="0" w:space="0" w:color="auto"/>
        <w:left w:val="none" w:sz="0" w:space="0" w:color="auto"/>
        <w:bottom w:val="none" w:sz="0" w:space="0" w:color="auto"/>
        <w:right w:val="none" w:sz="0" w:space="0" w:color="auto"/>
      </w:divBdr>
    </w:div>
    <w:div w:id="1740782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D5B7B3-8D50-F947-9177-CE04CEF87D5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4803</Words>
  <Characters>27381</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2025-03-18T23:54:00Z</dcterms:created>
  <dcterms:modified xsi:type="dcterms:W3CDTF">2025-03-18T23:54:00Z</dcterms:modified>
</cp:coreProperties>
</file>