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8CE2E" w14:textId="571A287D" w:rsidR="00C92853" w:rsidRPr="00D6474A" w:rsidRDefault="00C92853" w:rsidP="00D6474A">
      <w:pPr>
        <w:spacing w:line="360" w:lineRule="auto"/>
        <w:jc w:val="center"/>
        <w:rPr>
          <w:rFonts w:ascii="Arial" w:hAnsi="Arial" w:cs="Arial"/>
          <w:b/>
          <w:bCs/>
          <w:sz w:val="24"/>
          <w:szCs w:val="24"/>
          <w:u w:val="single"/>
        </w:rPr>
      </w:pPr>
      <w:r w:rsidRPr="00D6474A">
        <w:rPr>
          <w:rFonts w:ascii="Arial" w:hAnsi="Arial" w:cs="Arial"/>
          <w:b/>
          <w:bCs/>
          <w:sz w:val="24"/>
          <w:szCs w:val="24"/>
          <w:u w:val="single"/>
        </w:rPr>
        <w:t>Working together to support families.</w:t>
      </w:r>
    </w:p>
    <w:p w14:paraId="09BF0479" w14:textId="4F0A7DBB" w:rsidR="004A2B54" w:rsidRPr="00D6474A" w:rsidRDefault="00C92853" w:rsidP="00D6474A">
      <w:pPr>
        <w:spacing w:line="360" w:lineRule="auto"/>
        <w:rPr>
          <w:rFonts w:ascii="Arial" w:hAnsi="Arial" w:cs="Arial"/>
          <w:b/>
          <w:bCs/>
          <w:sz w:val="24"/>
          <w:szCs w:val="24"/>
          <w:u w:val="single"/>
        </w:rPr>
      </w:pPr>
      <w:r w:rsidRPr="00D6474A">
        <w:rPr>
          <w:rFonts w:ascii="Arial" w:hAnsi="Arial" w:cs="Arial"/>
          <w:b/>
          <w:bCs/>
          <w:sz w:val="24"/>
          <w:szCs w:val="24"/>
          <w:u w:val="single"/>
        </w:rPr>
        <w:t>Section 1</w:t>
      </w:r>
    </w:p>
    <w:p w14:paraId="4262DAEA" w14:textId="23577F5A" w:rsidR="0028743E" w:rsidRPr="00D6474A" w:rsidRDefault="001E4F1D" w:rsidP="00D6474A">
      <w:pPr>
        <w:spacing w:line="360" w:lineRule="auto"/>
        <w:rPr>
          <w:rFonts w:ascii="Arial" w:hAnsi="Arial" w:cs="Arial"/>
          <w:sz w:val="24"/>
          <w:szCs w:val="24"/>
        </w:rPr>
      </w:pPr>
      <w:r w:rsidRPr="00D6474A">
        <w:rPr>
          <w:rFonts w:ascii="Arial" w:hAnsi="Arial" w:cs="Arial"/>
          <w:sz w:val="24"/>
          <w:szCs w:val="24"/>
        </w:rPr>
        <w:t>In this section, the role of a</w:t>
      </w:r>
      <w:r w:rsidR="00761954" w:rsidRPr="00D6474A">
        <w:rPr>
          <w:rFonts w:ascii="Arial" w:hAnsi="Arial" w:cs="Arial"/>
          <w:sz w:val="24"/>
          <w:szCs w:val="24"/>
        </w:rPr>
        <w:t xml:space="preserve">n inclusive leader is evaluated in relation to a chosen scenario. </w:t>
      </w:r>
      <w:r w:rsidR="0028743E" w:rsidRPr="00D6474A">
        <w:rPr>
          <w:rFonts w:ascii="Arial" w:hAnsi="Arial" w:cs="Arial"/>
          <w:sz w:val="24"/>
          <w:szCs w:val="24"/>
        </w:rPr>
        <w:t>Early years practice often discusses inclusive leadership. Ferdman (2020) defines inclusive leadership as the act of using inclusion in real life experiences. Practitioners may use this in early years settings to ensure they are being inclusive of all children and families who attend. Adams, Hussain, and Tan (2023) identify that leadership is significant in promoting equity in the early years. Therefore, early years practitioners could use their leadership to promote inclusivity. It is suggested that inclusive leadership can be a beneficial for child development. UNICEF (no date) state that an inclusive education provides children with equal opportunities to flourish. Subsequently, this inclusive practice could protect children from experiencing disadvantage in their education. Moreover, inclusive leadership is important due to the sense of belonging it provides to those with differing identities (Ferdman, 2020). Th</w:t>
      </w:r>
      <w:r w:rsidR="004E294F" w:rsidRPr="00D6474A">
        <w:rPr>
          <w:rFonts w:ascii="Arial" w:hAnsi="Arial" w:cs="Arial"/>
          <w:sz w:val="24"/>
          <w:szCs w:val="24"/>
        </w:rPr>
        <w:t>us</w:t>
      </w:r>
      <w:r w:rsidR="0028743E" w:rsidRPr="00D6474A">
        <w:rPr>
          <w:rFonts w:ascii="Arial" w:hAnsi="Arial" w:cs="Arial"/>
          <w:sz w:val="24"/>
          <w:szCs w:val="24"/>
        </w:rPr>
        <w:t>, it may be beneficial for practitioners to consider the factors that make up a child’s identity so they can promote a sense of belonging for the child.</w:t>
      </w:r>
    </w:p>
    <w:p w14:paraId="61BD0E6E" w14:textId="4462D0CC" w:rsidR="00CF1EEF" w:rsidRPr="00D6474A" w:rsidRDefault="0028743E" w:rsidP="00D6474A">
      <w:pPr>
        <w:spacing w:line="360" w:lineRule="auto"/>
        <w:rPr>
          <w:rFonts w:ascii="Arial" w:hAnsi="Arial" w:cs="Arial"/>
          <w:sz w:val="24"/>
          <w:szCs w:val="24"/>
        </w:rPr>
      </w:pPr>
      <w:r w:rsidRPr="00D6474A">
        <w:rPr>
          <w:rFonts w:ascii="Arial" w:hAnsi="Arial" w:cs="Arial"/>
          <w:sz w:val="24"/>
          <w:szCs w:val="24"/>
        </w:rPr>
        <w:t>A s</w:t>
      </w:r>
      <w:r w:rsidR="004A2B54" w:rsidRPr="00D6474A">
        <w:rPr>
          <w:rFonts w:ascii="Arial" w:hAnsi="Arial" w:cs="Arial"/>
          <w:sz w:val="24"/>
          <w:szCs w:val="24"/>
        </w:rPr>
        <w:t xml:space="preserve">cenario – </w:t>
      </w:r>
      <w:r w:rsidR="00CD15AE" w:rsidRPr="00D6474A">
        <w:rPr>
          <w:rFonts w:ascii="Arial" w:hAnsi="Arial" w:cs="Arial"/>
          <w:sz w:val="24"/>
          <w:szCs w:val="24"/>
        </w:rPr>
        <w:t>Two children who attend a</w:t>
      </w:r>
      <w:r w:rsidR="00D02C53" w:rsidRPr="00D6474A">
        <w:rPr>
          <w:rFonts w:ascii="Arial" w:hAnsi="Arial" w:cs="Arial"/>
          <w:sz w:val="24"/>
          <w:szCs w:val="24"/>
        </w:rPr>
        <w:t xml:space="preserve"> </w:t>
      </w:r>
      <w:r w:rsidR="00CD15AE" w:rsidRPr="00D6474A">
        <w:rPr>
          <w:rFonts w:ascii="Arial" w:hAnsi="Arial" w:cs="Arial"/>
          <w:sz w:val="24"/>
          <w:szCs w:val="24"/>
        </w:rPr>
        <w:t xml:space="preserve">setting </w:t>
      </w:r>
      <w:r w:rsidR="00D02C53" w:rsidRPr="00D6474A">
        <w:rPr>
          <w:rFonts w:ascii="Arial" w:hAnsi="Arial" w:cs="Arial"/>
          <w:sz w:val="24"/>
          <w:szCs w:val="24"/>
        </w:rPr>
        <w:t xml:space="preserve">in an affluent area </w:t>
      </w:r>
      <w:r w:rsidR="00CD15AE" w:rsidRPr="00D6474A">
        <w:rPr>
          <w:rFonts w:ascii="Arial" w:hAnsi="Arial" w:cs="Arial"/>
          <w:sz w:val="24"/>
          <w:szCs w:val="24"/>
        </w:rPr>
        <w:t xml:space="preserve">have come back </w:t>
      </w:r>
      <w:r w:rsidR="001779DC" w:rsidRPr="00D6474A">
        <w:rPr>
          <w:rFonts w:ascii="Arial" w:hAnsi="Arial" w:cs="Arial"/>
          <w:sz w:val="24"/>
          <w:szCs w:val="24"/>
        </w:rPr>
        <w:t xml:space="preserve">to school following </w:t>
      </w:r>
      <w:r w:rsidR="00CD15AE" w:rsidRPr="00D6474A">
        <w:rPr>
          <w:rFonts w:ascii="Arial" w:hAnsi="Arial" w:cs="Arial"/>
          <w:sz w:val="24"/>
          <w:szCs w:val="24"/>
        </w:rPr>
        <w:t xml:space="preserve">the summer holidays. The family </w:t>
      </w:r>
      <w:r w:rsidR="009F0971" w:rsidRPr="00D6474A">
        <w:rPr>
          <w:rFonts w:ascii="Arial" w:hAnsi="Arial" w:cs="Arial"/>
          <w:sz w:val="24"/>
          <w:szCs w:val="24"/>
        </w:rPr>
        <w:t>moved into</w:t>
      </w:r>
      <w:r w:rsidR="00CD15AE" w:rsidRPr="00D6474A">
        <w:rPr>
          <w:rFonts w:ascii="Arial" w:hAnsi="Arial" w:cs="Arial"/>
          <w:sz w:val="24"/>
          <w:szCs w:val="24"/>
        </w:rPr>
        <w:t xml:space="preserve"> council house in the local area</w:t>
      </w:r>
      <w:r w:rsidR="009F0971" w:rsidRPr="00D6474A">
        <w:rPr>
          <w:rFonts w:ascii="Arial" w:hAnsi="Arial" w:cs="Arial"/>
          <w:sz w:val="24"/>
          <w:szCs w:val="24"/>
        </w:rPr>
        <w:t xml:space="preserve"> a year ago</w:t>
      </w:r>
      <w:r w:rsidR="00CD15AE" w:rsidRPr="00D6474A">
        <w:rPr>
          <w:rFonts w:ascii="Arial" w:hAnsi="Arial" w:cs="Arial"/>
          <w:sz w:val="24"/>
          <w:szCs w:val="24"/>
        </w:rPr>
        <w:t xml:space="preserve">. </w:t>
      </w:r>
      <w:r w:rsidR="002A2AFC" w:rsidRPr="00D6474A">
        <w:rPr>
          <w:rFonts w:ascii="Arial" w:hAnsi="Arial" w:cs="Arial"/>
          <w:sz w:val="24"/>
          <w:szCs w:val="24"/>
        </w:rPr>
        <w:t>One</w:t>
      </w:r>
      <w:r w:rsidR="00FB7164" w:rsidRPr="00D6474A">
        <w:rPr>
          <w:rFonts w:ascii="Arial" w:hAnsi="Arial" w:cs="Arial"/>
          <w:sz w:val="24"/>
          <w:szCs w:val="24"/>
        </w:rPr>
        <w:t xml:space="preserve"> child h</w:t>
      </w:r>
      <w:r w:rsidR="002A2AFC" w:rsidRPr="00D6474A">
        <w:rPr>
          <w:rFonts w:ascii="Arial" w:hAnsi="Arial" w:cs="Arial"/>
          <w:sz w:val="24"/>
          <w:szCs w:val="24"/>
        </w:rPr>
        <w:t>as</w:t>
      </w:r>
      <w:r w:rsidR="00FB7164" w:rsidRPr="00D6474A">
        <w:rPr>
          <w:rFonts w:ascii="Arial" w:hAnsi="Arial" w:cs="Arial"/>
          <w:sz w:val="24"/>
          <w:szCs w:val="24"/>
        </w:rPr>
        <w:t xml:space="preserve"> had a session with a play therapist</w:t>
      </w:r>
      <w:r w:rsidR="00757800" w:rsidRPr="00D6474A">
        <w:rPr>
          <w:rFonts w:ascii="Arial" w:hAnsi="Arial" w:cs="Arial"/>
          <w:sz w:val="24"/>
          <w:szCs w:val="24"/>
        </w:rPr>
        <w:t xml:space="preserve"> due to concerns regarding behaviour</w:t>
      </w:r>
      <w:r w:rsidR="0099201E" w:rsidRPr="00D6474A">
        <w:rPr>
          <w:rFonts w:ascii="Arial" w:hAnsi="Arial" w:cs="Arial"/>
          <w:sz w:val="24"/>
          <w:szCs w:val="24"/>
        </w:rPr>
        <w:t xml:space="preserve">. </w:t>
      </w:r>
      <w:r w:rsidR="004A2B54" w:rsidRPr="00D6474A">
        <w:rPr>
          <w:rFonts w:ascii="Arial" w:hAnsi="Arial" w:cs="Arial"/>
          <w:sz w:val="24"/>
          <w:szCs w:val="24"/>
        </w:rPr>
        <w:t xml:space="preserve">The mother has explained </w:t>
      </w:r>
      <w:r w:rsidR="00CD15AE" w:rsidRPr="00D6474A">
        <w:rPr>
          <w:rFonts w:ascii="Arial" w:hAnsi="Arial" w:cs="Arial"/>
          <w:sz w:val="24"/>
          <w:szCs w:val="24"/>
        </w:rPr>
        <w:t xml:space="preserve">during drop off </w:t>
      </w:r>
      <w:r w:rsidR="004A2B54" w:rsidRPr="00D6474A">
        <w:rPr>
          <w:rFonts w:ascii="Arial" w:hAnsi="Arial" w:cs="Arial"/>
          <w:sz w:val="24"/>
          <w:szCs w:val="24"/>
        </w:rPr>
        <w:t xml:space="preserve">that </w:t>
      </w:r>
      <w:r w:rsidR="002B58AD" w:rsidRPr="00D6474A">
        <w:rPr>
          <w:rFonts w:ascii="Arial" w:hAnsi="Arial" w:cs="Arial"/>
          <w:sz w:val="24"/>
          <w:szCs w:val="24"/>
        </w:rPr>
        <w:t xml:space="preserve">she is extremely stressed as </w:t>
      </w:r>
      <w:r w:rsidR="004A2B54" w:rsidRPr="00D6474A">
        <w:rPr>
          <w:rFonts w:ascii="Arial" w:hAnsi="Arial" w:cs="Arial"/>
          <w:sz w:val="24"/>
          <w:szCs w:val="24"/>
        </w:rPr>
        <w:t xml:space="preserve">the father </w:t>
      </w:r>
      <w:r w:rsidR="00CD15AE" w:rsidRPr="00D6474A">
        <w:rPr>
          <w:rFonts w:ascii="Arial" w:hAnsi="Arial" w:cs="Arial"/>
          <w:sz w:val="24"/>
          <w:szCs w:val="24"/>
        </w:rPr>
        <w:t xml:space="preserve">has </w:t>
      </w:r>
      <w:r w:rsidR="00F004B2" w:rsidRPr="00D6474A">
        <w:rPr>
          <w:rFonts w:ascii="Arial" w:hAnsi="Arial" w:cs="Arial"/>
          <w:sz w:val="24"/>
          <w:szCs w:val="24"/>
        </w:rPr>
        <w:t xml:space="preserve">left the </w:t>
      </w:r>
      <w:r w:rsidR="00CD15AE" w:rsidRPr="00D6474A">
        <w:rPr>
          <w:rFonts w:ascii="Arial" w:hAnsi="Arial" w:cs="Arial"/>
          <w:sz w:val="24"/>
          <w:szCs w:val="24"/>
        </w:rPr>
        <w:t>family</w:t>
      </w:r>
      <w:r w:rsidR="00217137" w:rsidRPr="00D6474A">
        <w:rPr>
          <w:rFonts w:ascii="Arial" w:hAnsi="Arial" w:cs="Arial"/>
          <w:sz w:val="24"/>
          <w:szCs w:val="24"/>
        </w:rPr>
        <w:t xml:space="preserve"> and has not had contact with the</w:t>
      </w:r>
      <w:r w:rsidR="00F004B2" w:rsidRPr="00D6474A">
        <w:rPr>
          <w:rFonts w:ascii="Arial" w:hAnsi="Arial" w:cs="Arial"/>
          <w:sz w:val="24"/>
          <w:szCs w:val="24"/>
        </w:rPr>
        <w:t>m</w:t>
      </w:r>
      <w:r w:rsidR="00217137" w:rsidRPr="00D6474A">
        <w:rPr>
          <w:rFonts w:ascii="Arial" w:hAnsi="Arial" w:cs="Arial"/>
          <w:sz w:val="24"/>
          <w:szCs w:val="24"/>
        </w:rPr>
        <w:t xml:space="preserve"> for </w:t>
      </w:r>
      <w:r w:rsidR="006B7A46" w:rsidRPr="00D6474A">
        <w:rPr>
          <w:rFonts w:ascii="Arial" w:hAnsi="Arial" w:cs="Arial"/>
          <w:sz w:val="24"/>
          <w:szCs w:val="24"/>
        </w:rPr>
        <w:t>5</w:t>
      </w:r>
      <w:r w:rsidR="00217137" w:rsidRPr="00D6474A">
        <w:rPr>
          <w:rFonts w:ascii="Arial" w:hAnsi="Arial" w:cs="Arial"/>
          <w:sz w:val="24"/>
          <w:szCs w:val="24"/>
        </w:rPr>
        <w:t xml:space="preserve"> weeks</w:t>
      </w:r>
      <w:r w:rsidR="00CD15AE" w:rsidRPr="00D6474A">
        <w:rPr>
          <w:rFonts w:ascii="Arial" w:hAnsi="Arial" w:cs="Arial"/>
          <w:sz w:val="24"/>
          <w:szCs w:val="24"/>
        </w:rPr>
        <w:t xml:space="preserve">. </w:t>
      </w:r>
      <w:r w:rsidR="002207CE" w:rsidRPr="00D6474A">
        <w:rPr>
          <w:rFonts w:ascii="Arial" w:hAnsi="Arial" w:cs="Arial"/>
          <w:sz w:val="24"/>
          <w:szCs w:val="24"/>
        </w:rPr>
        <w:t>The mother has informed the setting that she has applied for child benefits</w:t>
      </w:r>
      <w:r w:rsidR="00F004B2" w:rsidRPr="00D6474A">
        <w:rPr>
          <w:rFonts w:ascii="Arial" w:hAnsi="Arial" w:cs="Arial"/>
          <w:sz w:val="24"/>
          <w:szCs w:val="24"/>
        </w:rPr>
        <w:t xml:space="preserve"> as she is struggling to afford </w:t>
      </w:r>
      <w:r w:rsidR="00AA3418" w:rsidRPr="00D6474A">
        <w:rPr>
          <w:rFonts w:ascii="Arial" w:hAnsi="Arial" w:cs="Arial"/>
          <w:sz w:val="24"/>
          <w:szCs w:val="24"/>
        </w:rPr>
        <w:t xml:space="preserve">basic </w:t>
      </w:r>
      <w:r w:rsidR="00F004B2" w:rsidRPr="00D6474A">
        <w:rPr>
          <w:rFonts w:ascii="Arial" w:hAnsi="Arial" w:cs="Arial"/>
          <w:sz w:val="24"/>
          <w:szCs w:val="24"/>
        </w:rPr>
        <w:t>things such as school uniform</w:t>
      </w:r>
      <w:r w:rsidR="002207CE" w:rsidRPr="00D6474A">
        <w:rPr>
          <w:rFonts w:ascii="Arial" w:hAnsi="Arial" w:cs="Arial"/>
          <w:sz w:val="24"/>
          <w:szCs w:val="24"/>
        </w:rPr>
        <w:t>.</w:t>
      </w:r>
      <w:r w:rsidR="003F0508" w:rsidRPr="00D6474A">
        <w:rPr>
          <w:rFonts w:ascii="Arial" w:hAnsi="Arial" w:cs="Arial"/>
          <w:sz w:val="24"/>
          <w:szCs w:val="24"/>
        </w:rPr>
        <w:t xml:space="preserve"> The mother</w:t>
      </w:r>
      <w:r w:rsidR="00CD15AE" w:rsidRPr="00D6474A">
        <w:rPr>
          <w:rFonts w:ascii="Arial" w:hAnsi="Arial" w:cs="Arial"/>
          <w:sz w:val="24"/>
          <w:szCs w:val="24"/>
        </w:rPr>
        <w:t xml:space="preserve"> is </w:t>
      </w:r>
      <w:r w:rsidR="007947AF" w:rsidRPr="00D6474A">
        <w:rPr>
          <w:rFonts w:ascii="Arial" w:hAnsi="Arial" w:cs="Arial"/>
          <w:sz w:val="24"/>
          <w:szCs w:val="24"/>
        </w:rPr>
        <w:t xml:space="preserve">also </w:t>
      </w:r>
      <w:r w:rsidR="00CD15AE" w:rsidRPr="00D6474A">
        <w:rPr>
          <w:rFonts w:ascii="Arial" w:hAnsi="Arial" w:cs="Arial"/>
          <w:sz w:val="24"/>
          <w:szCs w:val="24"/>
        </w:rPr>
        <w:t xml:space="preserve">concerned </w:t>
      </w:r>
      <w:r w:rsidR="003F0508" w:rsidRPr="00D6474A">
        <w:rPr>
          <w:rFonts w:ascii="Arial" w:hAnsi="Arial" w:cs="Arial"/>
          <w:sz w:val="24"/>
          <w:szCs w:val="24"/>
        </w:rPr>
        <w:t xml:space="preserve">about other </w:t>
      </w:r>
      <w:r w:rsidR="00C10487" w:rsidRPr="00D6474A">
        <w:rPr>
          <w:rFonts w:ascii="Arial" w:hAnsi="Arial" w:cs="Arial"/>
          <w:sz w:val="24"/>
          <w:szCs w:val="24"/>
        </w:rPr>
        <w:t>parents’</w:t>
      </w:r>
      <w:r w:rsidR="003F0508" w:rsidRPr="00D6474A">
        <w:rPr>
          <w:rFonts w:ascii="Arial" w:hAnsi="Arial" w:cs="Arial"/>
          <w:sz w:val="24"/>
          <w:szCs w:val="24"/>
        </w:rPr>
        <w:t xml:space="preserve"> opinions </w:t>
      </w:r>
      <w:r w:rsidR="007947AF" w:rsidRPr="00D6474A">
        <w:rPr>
          <w:rFonts w:ascii="Arial" w:hAnsi="Arial" w:cs="Arial"/>
          <w:sz w:val="24"/>
          <w:szCs w:val="24"/>
        </w:rPr>
        <w:t>of her</w:t>
      </w:r>
      <w:r w:rsidR="00C558A1" w:rsidRPr="00D6474A">
        <w:rPr>
          <w:rFonts w:ascii="Arial" w:hAnsi="Arial" w:cs="Arial"/>
          <w:sz w:val="24"/>
          <w:szCs w:val="24"/>
        </w:rPr>
        <w:t xml:space="preserve"> as her children have not seen any of their school friends over the holidays</w:t>
      </w:r>
      <w:r w:rsidR="007947AF" w:rsidRPr="00D6474A">
        <w:rPr>
          <w:rFonts w:ascii="Arial" w:hAnsi="Arial" w:cs="Arial"/>
          <w:sz w:val="24"/>
          <w:szCs w:val="24"/>
        </w:rPr>
        <w:t xml:space="preserve">. </w:t>
      </w:r>
      <w:r w:rsidR="00757C7B" w:rsidRPr="00D6474A">
        <w:rPr>
          <w:rFonts w:ascii="Arial" w:hAnsi="Arial" w:cs="Arial"/>
          <w:sz w:val="24"/>
          <w:szCs w:val="24"/>
        </w:rPr>
        <w:t xml:space="preserve">The setting has recommended the mother apply for use the families first scheme and </w:t>
      </w:r>
      <w:r w:rsidR="00B712B3" w:rsidRPr="00D6474A">
        <w:rPr>
          <w:rFonts w:ascii="Arial" w:hAnsi="Arial" w:cs="Arial"/>
          <w:sz w:val="24"/>
          <w:szCs w:val="24"/>
        </w:rPr>
        <w:t xml:space="preserve">a school’s essential grant. </w:t>
      </w:r>
    </w:p>
    <w:p w14:paraId="19DFCFFE" w14:textId="7ABF0E5B" w:rsidR="00B712B3" w:rsidRPr="00D6474A" w:rsidRDefault="00B712B3" w:rsidP="00D6474A">
      <w:pPr>
        <w:spacing w:line="360" w:lineRule="auto"/>
        <w:rPr>
          <w:rFonts w:ascii="Arial" w:hAnsi="Arial" w:cs="Arial"/>
          <w:b/>
          <w:bCs/>
          <w:sz w:val="24"/>
          <w:szCs w:val="24"/>
        </w:rPr>
      </w:pPr>
      <w:r w:rsidRPr="00D6474A">
        <w:rPr>
          <w:rFonts w:ascii="Arial" w:hAnsi="Arial" w:cs="Arial"/>
          <w:b/>
          <w:bCs/>
          <w:sz w:val="24"/>
          <w:szCs w:val="24"/>
        </w:rPr>
        <w:t>Professionals</w:t>
      </w:r>
    </w:p>
    <w:p w14:paraId="423D2835" w14:textId="4E67DBCC" w:rsidR="001048D8" w:rsidRPr="00D6474A" w:rsidRDefault="001048D8" w:rsidP="00D6474A">
      <w:pPr>
        <w:spacing w:line="360" w:lineRule="auto"/>
        <w:rPr>
          <w:rFonts w:ascii="Arial" w:hAnsi="Arial" w:cs="Arial"/>
          <w:sz w:val="24"/>
          <w:szCs w:val="24"/>
        </w:rPr>
      </w:pPr>
      <w:r w:rsidRPr="00D6474A">
        <w:rPr>
          <w:rFonts w:ascii="Arial" w:hAnsi="Arial" w:cs="Arial"/>
          <w:sz w:val="24"/>
          <w:szCs w:val="24"/>
        </w:rPr>
        <w:t xml:space="preserve">Early years practitioners are sometimes required to work alongside other professionals and agencies. The NSPCC (2023) explain that multi agency work enables children to have better opportunities and support through an understanding shared by professionals. To effectively support the family, the setting may need to </w:t>
      </w:r>
      <w:r w:rsidRPr="00D6474A">
        <w:rPr>
          <w:rFonts w:ascii="Arial" w:hAnsi="Arial" w:cs="Arial"/>
          <w:sz w:val="24"/>
          <w:szCs w:val="24"/>
        </w:rPr>
        <w:lastRenderedPageBreak/>
        <w:t>communicate with other professionals</w:t>
      </w:r>
      <w:r w:rsidR="001B147B" w:rsidRPr="00D6474A">
        <w:rPr>
          <w:rFonts w:ascii="Arial" w:hAnsi="Arial" w:cs="Arial"/>
          <w:sz w:val="24"/>
          <w:szCs w:val="24"/>
        </w:rPr>
        <w:t xml:space="preserve"> such as the play therapy team to arrange sessions for the child</w:t>
      </w:r>
      <w:r w:rsidRPr="00D6474A">
        <w:rPr>
          <w:rFonts w:ascii="Arial" w:hAnsi="Arial" w:cs="Arial"/>
          <w:sz w:val="24"/>
          <w:szCs w:val="24"/>
        </w:rPr>
        <w:t xml:space="preserve">. The Early Intervention Foundation (2019) suggest for practitioners generate meaningful relationships with multiple agencies to assist disadvantaged families. To do this, Better </w:t>
      </w:r>
      <w:r w:rsidR="00130328" w:rsidRPr="00D6474A">
        <w:rPr>
          <w:rFonts w:ascii="Arial" w:hAnsi="Arial" w:cs="Arial"/>
          <w:sz w:val="24"/>
          <w:szCs w:val="24"/>
        </w:rPr>
        <w:t>H</w:t>
      </w:r>
      <w:r w:rsidRPr="00D6474A">
        <w:rPr>
          <w:rFonts w:ascii="Arial" w:hAnsi="Arial" w:cs="Arial"/>
          <w:sz w:val="24"/>
          <w:szCs w:val="24"/>
        </w:rPr>
        <w:t xml:space="preserve">ealth (2022) state that communication is required to build relationships or partnerships. Additionally, better communication between professionals has been linked to more successful outcomes for children. Griffiths </w:t>
      </w:r>
      <w:r w:rsidRPr="00D6474A">
        <w:rPr>
          <w:rFonts w:ascii="Arial" w:hAnsi="Arial" w:cs="Arial"/>
          <w:i/>
          <w:iCs/>
          <w:sz w:val="24"/>
          <w:szCs w:val="24"/>
        </w:rPr>
        <w:t xml:space="preserve">et al. </w:t>
      </w:r>
      <w:r w:rsidRPr="00D6474A">
        <w:rPr>
          <w:rFonts w:ascii="Arial" w:hAnsi="Arial" w:cs="Arial"/>
          <w:sz w:val="24"/>
          <w:szCs w:val="24"/>
        </w:rPr>
        <w:t xml:space="preserve">(2020) found that effective work with external agencies provides children with more opportunity for future success. Therefore, practitioners could evaluate the relationships they hold with other professionals as positive relations may promote better outcomes for the children. </w:t>
      </w:r>
    </w:p>
    <w:p w14:paraId="66A42570" w14:textId="0E14C0FE" w:rsidR="001048D8" w:rsidRPr="00D6474A" w:rsidRDefault="001048D8" w:rsidP="00D6474A">
      <w:pPr>
        <w:spacing w:line="360" w:lineRule="auto"/>
        <w:rPr>
          <w:rFonts w:ascii="Arial" w:hAnsi="Arial" w:cs="Arial"/>
          <w:sz w:val="24"/>
          <w:szCs w:val="24"/>
        </w:rPr>
      </w:pPr>
      <w:r w:rsidRPr="00D6474A">
        <w:rPr>
          <w:rFonts w:ascii="Arial" w:hAnsi="Arial" w:cs="Arial"/>
          <w:sz w:val="24"/>
          <w:szCs w:val="24"/>
        </w:rPr>
        <w:t xml:space="preserve">Moreover, Ashikali, Groeneveld and Kuipers (2020) state that inclusive leadership indicates a deep understanding and appreciation for team members. As a result, the practitioner’s ability to listen to and communicate with other professionals, suggests they are inclusive leaders. Moreover, working with other professionals may promote inclusivity for the children in the setting. As Griffiths </w:t>
      </w:r>
      <w:r w:rsidRPr="00D6474A">
        <w:rPr>
          <w:rFonts w:ascii="Arial" w:hAnsi="Arial" w:cs="Arial"/>
          <w:i/>
          <w:iCs/>
          <w:sz w:val="24"/>
          <w:szCs w:val="24"/>
        </w:rPr>
        <w:t>et al</w:t>
      </w:r>
      <w:r w:rsidRPr="00D6474A">
        <w:rPr>
          <w:rFonts w:ascii="Arial" w:hAnsi="Arial" w:cs="Arial"/>
          <w:sz w:val="24"/>
          <w:szCs w:val="24"/>
        </w:rPr>
        <w:t>. (2020) note, cooperation among professionals is vital for inclusivity in the early years. Subsequently, the children may benefit from effective collaboration as it could discourage unfairness.</w:t>
      </w:r>
    </w:p>
    <w:p w14:paraId="41720253" w14:textId="53C61446" w:rsidR="00C92853" w:rsidRPr="00D6474A" w:rsidRDefault="00C92853" w:rsidP="00D6474A">
      <w:pPr>
        <w:spacing w:line="360" w:lineRule="auto"/>
        <w:rPr>
          <w:rFonts w:ascii="Arial" w:hAnsi="Arial" w:cs="Arial"/>
          <w:b/>
          <w:bCs/>
          <w:sz w:val="24"/>
          <w:szCs w:val="24"/>
        </w:rPr>
      </w:pPr>
      <w:r w:rsidRPr="00D6474A">
        <w:rPr>
          <w:rFonts w:ascii="Arial" w:hAnsi="Arial" w:cs="Arial"/>
          <w:b/>
          <w:bCs/>
          <w:sz w:val="24"/>
          <w:szCs w:val="24"/>
        </w:rPr>
        <w:t>Children</w:t>
      </w:r>
    </w:p>
    <w:p w14:paraId="48C549EB" w14:textId="515E893E" w:rsidR="00F0778E" w:rsidRPr="00D6474A" w:rsidRDefault="00F11A2E" w:rsidP="00D6474A">
      <w:pPr>
        <w:spacing w:line="360" w:lineRule="auto"/>
        <w:rPr>
          <w:rFonts w:ascii="Arial" w:hAnsi="Arial" w:cs="Arial"/>
          <w:sz w:val="24"/>
          <w:szCs w:val="24"/>
        </w:rPr>
      </w:pPr>
      <w:r w:rsidRPr="00D6474A">
        <w:rPr>
          <w:rFonts w:ascii="Arial" w:hAnsi="Arial" w:cs="Arial"/>
          <w:sz w:val="24"/>
          <w:szCs w:val="24"/>
        </w:rPr>
        <w:t xml:space="preserve">Despite the </w:t>
      </w:r>
      <w:r w:rsidR="006C3910" w:rsidRPr="00D6474A">
        <w:rPr>
          <w:rFonts w:ascii="Arial" w:hAnsi="Arial" w:cs="Arial"/>
          <w:sz w:val="24"/>
          <w:szCs w:val="24"/>
        </w:rPr>
        <w:t>benefits</w:t>
      </w:r>
      <w:r w:rsidR="001C378B" w:rsidRPr="00D6474A">
        <w:rPr>
          <w:rFonts w:ascii="Arial" w:hAnsi="Arial" w:cs="Arial"/>
          <w:sz w:val="24"/>
          <w:szCs w:val="24"/>
        </w:rPr>
        <w:t xml:space="preserve"> inclusive leadership and practice has on children, it has been </w:t>
      </w:r>
      <w:r w:rsidR="006C3910" w:rsidRPr="00D6474A">
        <w:rPr>
          <w:rFonts w:ascii="Arial" w:hAnsi="Arial" w:cs="Arial"/>
          <w:sz w:val="24"/>
          <w:szCs w:val="24"/>
        </w:rPr>
        <w:t>suggested</w:t>
      </w:r>
      <w:r w:rsidR="001C378B" w:rsidRPr="00D6474A">
        <w:rPr>
          <w:rFonts w:ascii="Arial" w:hAnsi="Arial" w:cs="Arial"/>
          <w:sz w:val="24"/>
          <w:szCs w:val="24"/>
        </w:rPr>
        <w:t xml:space="preserve"> that </w:t>
      </w:r>
      <w:r w:rsidR="006C3910" w:rsidRPr="00D6474A">
        <w:rPr>
          <w:rFonts w:ascii="Arial" w:hAnsi="Arial" w:cs="Arial"/>
          <w:sz w:val="24"/>
          <w:szCs w:val="24"/>
        </w:rPr>
        <w:t xml:space="preserve">there are challenges. </w:t>
      </w:r>
      <w:r w:rsidR="00B167BA" w:rsidRPr="00D6474A">
        <w:rPr>
          <w:rFonts w:ascii="Arial" w:hAnsi="Arial" w:cs="Arial"/>
          <w:sz w:val="24"/>
          <w:szCs w:val="24"/>
        </w:rPr>
        <w:t xml:space="preserve">Freeman-Green, </w:t>
      </w:r>
      <w:r w:rsidR="00F0632E" w:rsidRPr="00D6474A">
        <w:rPr>
          <w:rFonts w:ascii="Arial" w:hAnsi="Arial" w:cs="Arial"/>
          <w:sz w:val="24"/>
          <w:szCs w:val="24"/>
        </w:rPr>
        <w:t xml:space="preserve">Williamson and Cornelius (2023) found that there are many barriers </w:t>
      </w:r>
      <w:r w:rsidRPr="00D6474A">
        <w:rPr>
          <w:rFonts w:ascii="Arial" w:hAnsi="Arial" w:cs="Arial"/>
          <w:sz w:val="24"/>
          <w:szCs w:val="24"/>
        </w:rPr>
        <w:t xml:space="preserve">which stand in the way of an inclusive education for all. </w:t>
      </w:r>
      <w:r w:rsidR="008F52DD" w:rsidRPr="00D6474A">
        <w:rPr>
          <w:rFonts w:ascii="Arial" w:hAnsi="Arial" w:cs="Arial"/>
          <w:sz w:val="24"/>
          <w:szCs w:val="24"/>
        </w:rPr>
        <w:t xml:space="preserve">It is suggested that </w:t>
      </w:r>
      <w:r w:rsidR="00BC2FAB" w:rsidRPr="00D6474A">
        <w:rPr>
          <w:rFonts w:ascii="Arial" w:hAnsi="Arial" w:cs="Arial"/>
          <w:sz w:val="24"/>
          <w:szCs w:val="24"/>
        </w:rPr>
        <w:t xml:space="preserve">the experiences children have in school can </w:t>
      </w:r>
      <w:r w:rsidR="006B7E5D" w:rsidRPr="00D6474A">
        <w:rPr>
          <w:rFonts w:ascii="Arial" w:hAnsi="Arial" w:cs="Arial"/>
          <w:sz w:val="24"/>
          <w:szCs w:val="24"/>
        </w:rPr>
        <w:t>affect</w:t>
      </w:r>
      <w:r w:rsidR="00BC2FAB" w:rsidRPr="00D6474A">
        <w:rPr>
          <w:rFonts w:ascii="Arial" w:hAnsi="Arial" w:cs="Arial"/>
          <w:sz w:val="24"/>
          <w:szCs w:val="24"/>
        </w:rPr>
        <w:t xml:space="preserve"> their future. The Office of National Statistics (2016) </w:t>
      </w:r>
      <w:r w:rsidR="008B50DB" w:rsidRPr="00D6474A">
        <w:rPr>
          <w:rFonts w:ascii="Arial" w:hAnsi="Arial" w:cs="Arial"/>
          <w:sz w:val="24"/>
          <w:szCs w:val="24"/>
        </w:rPr>
        <w:t>reported</w:t>
      </w:r>
      <w:r w:rsidR="00BC2FAB" w:rsidRPr="00D6474A">
        <w:rPr>
          <w:rFonts w:ascii="Arial" w:hAnsi="Arial" w:cs="Arial"/>
          <w:sz w:val="24"/>
          <w:szCs w:val="24"/>
        </w:rPr>
        <w:t xml:space="preserve"> that</w:t>
      </w:r>
      <w:r w:rsidR="006B7E5D" w:rsidRPr="00D6474A">
        <w:rPr>
          <w:rFonts w:ascii="Arial" w:hAnsi="Arial" w:cs="Arial"/>
          <w:sz w:val="24"/>
          <w:szCs w:val="24"/>
        </w:rPr>
        <w:t xml:space="preserve"> factors </w:t>
      </w:r>
      <w:r w:rsidR="00771C6E" w:rsidRPr="00D6474A">
        <w:rPr>
          <w:rFonts w:ascii="Arial" w:hAnsi="Arial" w:cs="Arial"/>
          <w:sz w:val="24"/>
          <w:szCs w:val="24"/>
        </w:rPr>
        <w:t xml:space="preserve">that children face in their childhood, </w:t>
      </w:r>
      <w:r w:rsidR="00A64825" w:rsidRPr="00D6474A">
        <w:rPr>
          <w:rFonts w:ascii="Arial" w:hAnsi="Arial" w:cs="Arial"/>
          <w:sz w:val="24"/>
          <w:szCs w:val="24"/>
        </w:rPr>
        <w:t>influence their opportunities and success in adulthood.</w:t>
      </w:r>
      <w:r w:rsidR="00BC2FAB" w:rsidRPr="00D6474A">
        <w:rPr>
          <w:rFonts w:ascii="Arial" w:hAnsi="Arial" w:cs="Arial"/>
          <w:sz w:val="24"/>
          <w:szCs w:val="24"/>
        </w:rPr>
        <w:t xml:space="preserve"> </w:t>
      </w:r>
      <w:r w:rsidR="001C378B" w:rsidRPr="00D6474A">
        <w:rPr>
          <w:rFonts w:ascii="Arial" w:hAnsi="Arial" w:cs="Arial"/>
          <w:sz w:val="24"/>
          <w:szCs w:val="24"/>
        </w:rPr>
        <w:t>Therefore, f</w:t>
      </w:r>
      <w:r w:rsidR="001C378B" w:rsidRPr="00D6474A">
        <w:rPr>
          <w:rFonts w:ascii="Arial" w:hAnsi="Arial" w:cs="Arial"/>
          <w:sz w:val="24"/>
          <w:szCs w:val="24"/>
        </w:rPr>
        <w:t xml:space="preserve">or the early years practitioners to be inclusive </w:t>
      </w:r>
      <w:r w:rsidR="001C378B" w:rsidRPr="00D6474A">
        <w:rPr>
          <w:rFonts w:ascii="Arial" w:hAnsi="Arial" w:cs="Arial"/>
          <w:sz w:val="24"/>
          <w:szCs w:val="24"/>
        </w:rPr>
        <w:t xml:space="preserve">of the children </w:t>
      </w:r>
      <w:r w:rsidR="001C378B" w:rsidRPr="00D6474A">
        <w:rPr>
          <w:rFonts w:ascii="Arial" w:hAnsi="Arial" w:cs="Arial"/>
          <w:sz w:val="24"/>
          <w:szCs w:val="24"/>
        </w:rPr>
        <w:t xml:space="preserve">in the setting, they may </w:t>
      </w:r>
      <w:r w:rsidR="001E7681" w:rsidRPr="00D6474A">
        <w:rPr>
          <w:rFonts w:ascii="Arial" w:hAnsi="Arial" w:cs="Arial"/>
          <w:sz w:val="24"/>
          <w:szCs w:val="24"/>
        </w:rPr>
        <w:t>need to</w:t>
      </w:r>
      <w:r w:rsidR="001C378B" w:rsidRPr="00D6474A">
        <w:rPr>
          <w:rFonts w:ascii="Arial" w:hAnsi="Arial" w:cs="Arial"/>
          <w:sz w:val="24"/>
          <w:szCs w:val="24"/>
        </w:rPr>
        <w:t xml:space="preserve"> assess what factors might prevent the children from thriving</w:t>
      </w:r>
      <w:r w:rsidR="00A64825" w:rsidRPr="00D6474A">
        <w:rPr>
          <w:rFonts w:ascii="Arial" w:hAnsi="Arial" w:cs="Arial"/>
          <w:sz w:val="24"/>
          <w:szCs w:val="24"/>
        </w:rPr>
        <w:t xml:space="preserve"> and attempt to </w:t>
      </w:r>
      <w:r w:rsidR="003A0D32" w:rsidRPr="00D6474A">
        <w:rPr>
          <w:rFonts w:ascii="Arial" w:hAnsi="Arial" w:cs="Arial"/>
          <w:sz w:val="24"/>
          <w:szCs w:val="24"/>
        </w:rPr>
        <w:t>reduce</w:t>
      </w:r>
      <w:r w:rsidR="00A64825" w:rsidRPr="00D6474A">
        <w:rPr>
          <w:rFonts w:ascii="Arial" w:hAnsi="Arial" w:cs="Arial"/>
          <w:sz w:val="24"/>
          <w:szCs w:val="24"/>
        </w:rPr>
        <w:t xml:space="preserve"> the inequality so children can have the </w:t>
      </w:r>
      <w:r w:rsidR="003A0D32" w:rsidRPr="00D6474A">
        <w:rPr>
          <w:rFonts w:ascii="Arial" w:hAnsi="Arial" w:cs="Arial"/>
          <w:sz w:val="24"/>
          <w:szCs w:val="24"/>
        </w:rPr>
        <w:t xml:space="preserve">best opportunities for success. </w:t>
      </w:r>
    </w:p>
    <w:p w14:paraId="6DE85BFA" w14:textId="118F95E6" w:rsidR="00D86479" w:rsidRPr="00D6474A" w:rsidRDefault="00C05ECD" w:rsidP="00D6474A">
      <w:pPr>
        <w:spacing w:line="360" w:lineRule="auto"/>
        <w:rPr>
          <w:rFonts w:ascii="Arial" w:hAnsi="Arial" w:cs="Arial"/>
          <w:sz w:val="24"/>
          <w:szCs w:val="24"/>
        </w:rPr>
      </w:pPr>
      <w:r w:rsidRPr="00D6474A">
        <w:rPr>
          <w:rFonts w:ascii="Arial" w:hAnsi="Arial" w:cs="Arial"/>
          <w:sz w:val="24"/>
          <w:szCs w:val="24"/>
        </w:rPr>
        <w:t xml:space="preserve">Due to the family lack of income the children may be face disadvantage. </w:t>
      </w:r>
      <w:r w:rsidR="00F22B30" w:rsidRPr="00D6474A">
        <w:rPr>
          <w:rFonts w:ascii="Arial" w:hAnsi="Arial" w:cs="Arial"/>
          <w:sz w:val="24"/>
          <w:szCs w:val="24"/>
        </w:rPr>
        <w:t xml:space="preserve">The children in the scenario may find it difficult to feel the sense of belonging in the setting as they come from a low-income household. </w:t>
      </w:r>
      <w:r w:rsidR="00DD460D" w:rsidRPr="00D6474A">
        <w:rPr>
          <w:rFonts w:ascii="Arial" w:hAnsi="Arial" w:cs="Arial"/>
          <w:sz w:val="24"/>
          <w:szCs w:val="24"/>
        </w:rPr>
        <w:t xml:space="preserve">Child sense of belonging can be a substantial element of inclusion. The Welsh Government (2022) notes that the use </w:t>
      </w:r>
      <w:r w:rsidR="00DD460D" w:rsidRPr="00D6474A">
        <w:rPr>
          <w:rFonts w:ascii="Arial" w:hAnsi="Arial" w:cs="Arial"/>
          <w:sz w:val="24"/>
          <w:szCs w:val="24"/>
        </w:rPr>
        <w:lastRenderedPageBreak/>
        <w:t>of inclusive practice in non-maintained nursery settings provides children with a sense of belonging.</w:t>
      </w:r>
      <w:r w:rsidR="0041161A" w:rsidRPr="00D6474A">
        <w:rPr>
          <w:rFonts w:ascii="Arial" w:hAnsi="Arial" w:cs="Arial"/>
          <w:sz w:val="24"/>
          <w:szCs w:val="24"/>
        </w:rPr>
        <w:t xml:space="preserve"> </w:t>
      </w:r>
      <w:r w:rsidR="000901BE" w:rsidRPr="00D6474A">
        <w:rPr>
          <w:rFonts w:ascii="Arial" w:hAnsi="Arial" w:cs="Arial"/>
          <w:sz w:val="24"/>
          <w:szCs w:val="24"/>
        </w:rPr>
        <w:t xml:space="preserve">Additionally, </w:t>
      </w:r>
      <w:r w:rsidR="003D793F" w:rsidRPr="00D6474A">
        <w:rPr>
          <w:rFonts w:ascii="Arial" w:hAnsi="Arial" w:cs="Arial"/>
          <w:sz w:val="24"/>
          <w:szCs w:val="24"/>
        </w:rPr>
        <w:t xml:space="preserve">Global Citizen (2020) reported that </w:t>
      </w:r>
      <w:r w:rsidR="007A04DF" w:rsidRPr="00D6474A">
        <w:rPr>
          <w:rFonts w:ascii="Arial" w:hAnsi="Arial" w:cs="Arial"/>
          <w:sz w:val="24"/>
          <w:szCs w:val="24"/>
        </w:rPr>
        <w:t xml:space="preserve">equality in </w:t>
      </w:r>
      <w:r w:rsidR="002B287E" w:rsidRPr="00D6474A">
        <w:rPr>
          <w:rFonts w:ascii="Arial" w:hAnsi="Arial" w:cs="Arial"/>
          <w:sz w:val="24"/>
          <w:szCs w:val="24"/>
        </w:rPr>
        <w:t>education</w:t>
      </w:r>
      <w:r w:rsidR="007A04DF" w:rsidRPr="00D6474A">
        <w:rPr>
          <w:rFonts w:ascii="Arial" w:hAnsi="Arial" w:cs="Arial"/>
          <w:sz w:val="24"/>
          <w:szCs w:val="24"/>
        </w:rPr>
        <w:t xml:space="preserve"> provides </w:t>
      </w:r>
      <w:r w:rsidR="00627580" w:rsidRPr="00D6474A">
        <w:rPr>
          <w:rFonts w:ascii="Arial" w:hAnsi="Arial" w:cs="Arial"/>
          <w:sz w:val="24"/>
          <w:szCs w:val="24"/>
        </w:rPr>
        <w:t xml:space="preserve">a means to end poverty. Thus, </w:t>
      </w:r>
      <w:r w:rsidR="002B287E" w:rsidRPr="00D6474A">
        <w:rPr>
          <w:rFonts w:ascii="Arial" w:hAnsi="Arial" w:cs="Arial"/>
          <w:sz w:val="24"/>
          <w:szCs w:val="24"/>
        </w:rPr>
        <w:t xml:space="preserve">for the practitioners to be inclusive leaders, they may </w:t>
      </w:r>
      <w:r w:rsidR="00737EBC" w:rsidRPr="00D6474A">
        <w:rPr>
          <w:rFonts w:ascii="Arial" w:hAnsi="Arial" w:cs="Arial"/>
          <w:sz w:val="24"/>
          <w:szCs w:val="24"/>
        </w:rPr>
        <w:t xml:space="preserve">provide all children with equitable learning opportunities. </w:t>
      </w:r>
      <w:r w:rsidR="003A24D8" w:rsidRPr="00D6474A">
        <w:rPr>
          <w:rFonts w:ascii="Arial" w:hAnsi="Arial" w:cs="Arial"/>
          <w:sz w:val="24"/>
          <w:szCs w:val="24"/>
        </w:rPr>
        <w:t xml:space="preserve">Greenwood and Kelly (2018) explain that a child’s sense of belonging in their school setting promotes motivation and participation. </w:t>
      </w:r>
      <w:r w:rsidR="003A24D8" w:rsidRPr="00D6474A">
        <w:rPr>
          <w:rFonts w:ascii="Arial" w:hAnsi="Arial" w:cs="Arial"/>
          <w:sz w:val="24"/>
          <w:szCs w:val="24"/>
        </w:rPr>
        <w:t xml:space="preserve"> </w:t>
      </w:r>
      <w:r w:rsidR="00F004B2" w:rsidRPr="00D6474A">
        <w:rPr>
          <w:rFonts w:ascii="Arial" w:hAnsi="Arial" w:cs="Arial"/>
          <w:sz w:val="24"/>
          <w:szCs w:val="24"/>
        </w:rPr>
        <w:t xml:space="preserve">As the children </w:t>
      </w:r>
      <w:r w:rsidR="00AA3418" w:rsidRPr="00D6474A">
        <w:rPr>
          <w:rFonts w:ascii="Arial" w:hAnsi="Arial" w:cs="Arial"/>
          <w:sz w:val="24"/>
          <w:szCs w:val="24"/>
        </w:rPr>
        <w:t xml:space="preserve">in the scenario do not currently have access to full school uniform, this could impact their sense of belonging </w:t>
      </w:r>
      <w:r w:rsidR="00C16BFF" w:rsidRPr="00D6474A">
        <w:rPr>
          <w:rFonts w:ascii="Arial" w:hAnsi="Arial" w:cs="Arial"/>
          <w:sz w:val="24"/>
          <w:szCs w:val="24"/>
        </w:rPr>
        <w:t xml:space="preserve">and their engagement </w:t>
      </w:r>
      <w:r w:rsidR="00AA3418" w:rsidRPr="00D6474A">
        <w:rPr>
          <w:rFonts w:ascii="Arial" w:hAnsi="Arial" w:cs="Arial"/>
          <w:sz w:val="24"/>
          <w:szCs w:val="24"/>
        </w:rPr>
        <w:t xml:space="preserve">in the setting. </w:t>
      </w:r>
      <w:r w:rsidR="0033644C" w:rsidRPr="00D6474A">
        <w:rPr>
          <w:rFonts w:ascii="Arial" w:hAnsi="Arial" w:cs="Arial"/>
          <w:sz w:val="24"/>
          <w:szCs w:val="24"/>
        </w:rPr>
        <w:t>Greenwood and Kelly (2018)</w:t>
      </w:r>
      <w:r w:rsidR="00995D61" w:rsidRPr="00D6474A">
        <w:rPr>
          <w:rFonts w:ascii="Arial" w:hAnsi="Arial" w:cs="Arial"/>
          <w:sz w:val="24"/>
          <w:szCs w:val="24"/>
        </w:rPr>
        <w:t xml:space="preserve"> note that </w:t>
      </w:r>
      <w:r w:rsidR="006103C9" w:rsidRPr="00D6474A">
        <w:rPr>
          <w:rFonts w:ascii="Arial" w:hAnsi="Arial" w:cs="Arial"/>
          <w:sz w:val="24"/>
          <w:szCs w:val="24"/>
        </w:rPr>
        <w:t xml:space="preserve">aspects within a setting such as school uniform make a child feel that they belong there. </w:t>
      </w:r>
      <w:r w:rsidR="00033237" w:rsidRPr="00D6474A">
        <w:rPr>
          <w:rFonts w:ascii="Arial" w:hAnsi="Arial" w:cs="Arial"/>
          <w:sz w:val="24"/>
          <w:szCs w:val="24"/>
        </w:rPr>
        <w:t>Furthermore, t</w:t>
      </w:r>
      <w:r w:rsidR="00227271" w:rsidRPr="00D6474A">
        <w:rPr>
          <w:rFonts w:ascii="Arial" w:hAnsi="Arial" w:cs="Arial"/>
          <w:sz w:val="24"/>
          <w:szCs w:val="24"/>
        </w:rPr>
        <w:t xml:space="preserve">he Welsh Government (2024) found that children may feel stigmatized due to a lack of </w:t>
      </w:r>
      <w:r w:rsidR="00AA5C24" w:rsidRPr="00D6474A">
        <w:rPr>
          <w:rFonts w:ascii="Arial" w:hAnsi="Arial" w:cs="Arial"/>
          <w:sz w:val="24"/>
          <w:szCs w:val="24"/>
        </w:rPr>
        <w:t xml:space="preserve">school uniform. </w:t>
      </w:r>
      <w:r w:rsidR="00033237" w:rsidRPr="00D6474A">
        <w:rPr>
          <w:rFonts w:ascii="Arial" w:hAnsi="Arial" w:cs="Arial"/>
          <w:sz w:val="24"/>
          <w:szCs w:val="24"/>
        </w:rPr>
        <w:t>Subsequently, the lack of access these children have to school</w:t>
      </w:r>
      <w:r w:rsidR="002B737C" w:rsidRPr="00D6474A">
        <w:rPr>
          <w:rFonts w:ascii="Arial" w:hAnsi="Arial" w:cs="Arial"/>
          <w:sz w:val="24"/>
          <w:szCs w:val="24"/>
        </w:rPr>
        <w:t xml:space="preserve"> u</w:t>
      </w:r>
      <w:r w:rsidR="00033237" w:rsidRPr="00D6474A">
        <w:rPr>
          <w:rFonts w:ascii="Arial" w:hAnsi="Arial" w:cs="Arial"/>
          <w:sz w:val="24"/>
          <w:szCs w:val="24"/>
        </w:rPr>
        <w:t>niform may cause them to feel they do not belong to the setting.</w:t>
      </w:r>
      <w:r w:rsidR="00E47137" w:rsidRPr="00D6474A">
        <w:rPr>
          <w:rFonts w:ascii="Arial" w:hAnsi="Arial" w:cs="Arial"/>
          <w:sz w:val="24"/>
          <w:szCs w:val="24"/>
        </w:rPr>
        <w:t xml:space="preserve"> </w:t>
      </w:r>
      <w:r w:rsidR="0018673F" w:rsidRPr="00D6474A">
        <w:rPr>
          <w:rFonts w:ascii="Arial" w:hAnsi="Arial" w:cs="Arial"/>
          <w:sz w:val="24"/>
          <w:szCs w:val="24"/>
        </w:rPr>
        <w:t xml:space="preserve">However, </w:t>
      </w:r>
      <w:r w:rsidR="00D35534" w:rsidRPr="00D6474A">
        <w:rPr>
          <w:rFonts w:ascii="Arial" w:hAnsi="Arial" w:cs="Arial"/>
          <w:sz w:val="24"/>
          <w:szCs w:val="24"/>
        </w:rPr>
        <w:t>Mendelburg (2020</w:t>
      </w:r>
      <w:r w:rsidR="00EE03BF" w:rsidRPr="00D6474A">
        <w:rPr>
          <w:rFonts w:ascii="Arial" w:hAnsi="Arial" w:cs="Arial"/>
          <w:sz w:val="24"/>
          <w:szCs w:val="24"/>
        </w:rPr>
        <w:t xml:space="preserve">) found that </w:t>
      </w:r>
      <w:r w:rsidR="005761BC" w:rsidRPr="00D6474A">
        <w:rPr>
          <w:rFonts w:ascii="Arial" w:hAnsi="Arial" w:cs="Arial"/>
          <w:sz w:val="24"/>
          <w:szCs w:val="24"/>
        </w:rPr>
        <w:t xml:space="preserve">affluent settings do not promote stigmatization of lower income students. </w:t>
      </w:r>
      <w:r w:rsidR="00845A6E" w:rsidRPr="00D6474A">
        <w:rPr>
          <w:rFonts w:ascii="Arial" w:hAnsi="Arial" w:cs="Arial"/>
          <w:sz w:val="24"/>
          <w:szCs w:val="24"/>
        </w:rPr>
        <w:t xml:space="preserve">The </w:t>
      </w:r>
      <w:r w:rsidR="00B37E3A" w:rsidRPr="00D6474A">
        <w:rPr>
          <w:rFonts w:ascii="Arial" w:hAnsi="Arial" w:cs="Arial"/>
          <w:sz w:val="24"/>
          <w:szCs w:val="24"/>
        </w:rPr>
        <w:t xml:space="preserve">practitioners may find it advantageous </w:t>
      </w:r>
      <w:r w:rsidR="00D35534" w:rsidRPr="00D6474A">
        <w:rPr>
          <w:rFonts w:ascii="Arial" w:hAnsi="Arial" w:cs="Arial"/>
          <w:sz w:val="24"/>
          <w:szCs w:val="24"/>
        </w:rPr>
        <w:t xml:space="preserve">to </w:t>
      </w:r>
      <w:r w:rsidR="00274D15" w:rsidRPr="00D6474A">
        <w:rPr>
          <w:rFonts w:ascii="Arial" w:hAnsi="Arial" w:cs="Arial"/>
          <w:sz w:val="24"/>
          <w:szCs w:val="24"/>
        </w:rPr>
        <w:t xml:space="preserve">still </w:t>
      </w:r>
      <w:r w:rsidR="00D35534" w:rsidRPr="00D6474A">
        <w:rPr>
          <w:rFonts w:ascii="Arial" w:hAnsi="Arial" w:cs="Arial"/>
          <w:sz w:val="24"/>
          <w:szCs w:val="24"/>
        </w:rPr>
        <w:t xml:space="preserve">provide the children with </w:t>
      </w:r>
      <w:r w:rsidR="00E2400B" w:rsidRPr="00D6474A">
        <w:rPr>
          <w:rFonts w:ascii="Arial" w:hAnsi="Arial" w:cs="Arial"/>
          <w:sz w:val="24"/>
          <w:szCs w:val="24"/>
        </w:rPr>
        <w:t>opportunities which are equal to those from higher income families to promote inclusivity.</w:t>
      </w:r>
      <w:r w:rsidR="00845A6E" w:rsidRPr="00D6474A">
        <w:rPr>
          <w:rFonts w:ascii="Arial" w:hAnsi="Arial" w:cs="Arial"/>
          <w:sz w:val="24"/>
          <w:szCs w:val="24"/>
        </w:rPr>
        <w:t xml:space="preserve"> This could include provi</w:t>
      </w:r>
      <w:r w:rsidR="00465637" w:rsidRPr="00D6474A">
        <w:rPr>
          <w:rFonts w:ascii="Arial" w:hAnsi="Arial" w:cs="Arial"/>
          <w:sz w:val="24"/>
          <w:szCs w:val="24"/>
        </w:rPr>
        <w:t>ding</w:t>
      </w:r>
      <w:r w:rsidR="00845A6E" w:rsidRPr="00D6474A">
        <w:rPr>
          <w:rFonts w:ascii="Arial" w:hAnsi="Arial" w:cs="Arial"/>
          <w:sz w:val="24"/>
          <w:szCs w:val="24"/>
        </w:rPr>
        <w:t xml:space="preserve"> the children with donated uniform.</w:t>
      </w:r>
      <w:r w:rsidR="00E2400B" w:rsidRPr="00D6474A">
        <w:rPr>
          <w:rFonts w:ascii="Arial" w:hAnsi="Arial" w:cs="Arial"/>
          <w:sz w:val="24"/>
          <w:szCs w:val="24"/>
        </w:rPr>
        <w:t xml:space="preserve"> </w:t>
      </w:r>
    </w:p>
    <w:p w14:paraId="06FE4C94" w14:textId="1E55B219" w:rsidR="00AA027F" w:rsidRPr="00D6474A" w:rsidRDefault="00AA027F" w:rsidP="00D6474A">
      <w:pPr>
        <w:spacing w:line="360" w:lineRule="auto"/>
        <w:rPr>
          <w:rFonts w:ascii="Arial" w:hAnsi="Arial" w:cs="Arial"/>
          <w:sz w:val="24"/>
          <w:szCs w:val="24"/>
        </w:rPr>
      </w:pPr>
      <w:r w:rsidRPr="00D6474A">
        <w:rPr>
          <w:rFonts w:ascii="Arial" w:hAnsi="Arial" w:cs="Arial"/>
          <w:sz w:val="24"/>
          <w:szCs w:val="24"/>
        </w:rPr>
        <w:t xml:space="preserve">In the scenario, the children are experiencing </w:t>
      </w:r>
      <w:r w:rsidR="00E04CAB" w:rsidRPr="00D6474A">
        <w:rPr>
          <w:rFonts w:ascii="Arial" w:hAnsi="Arial" w:cs="Arial"/>
          <w:sz w:val="24"/>
          <w:szCs w:val="24"/>
        </w:rPr>
        <w:t>multiple</w:t>
      </w:r>
      <w:r w:rsidRPr="00D6474A">
        <w:rPr>
          <w:rFonts w:ascii="Arial" w:hAnsi="Arial" w:cs="Arial"/>
          <w:sz w:val="24"/>
          <w:szCs w:val="24"/>
        </w:rPr>
        <w:t xml:space="preserve"> adverse childhood experiences, hereafter ACEs. These ACEs may cause difficulty for children’s well-being and development. Webster (2022) note that there is a link between adverse childhood experiences and poor health, wellbeing and development in children. </w:t>
      </w:r>
      <w:r w:rsidR="00575A9D" w:rsidRPr="00D6474A">
        <w:rPr>
          <w:rFonts w:ascii="Arial" w:hAnsi="Arial" w:cs="Arial"/>
          <w:sz w:val="24"/>
          <w:szCs w:val="24"/>
        </w:rPr>
        <w:t>As a result</w:t>
      </w:r>
      <w:r w:rsidRPr="00D6474A">
        <w:rPr>
          <w:rFonts w:ascii="Arial" w:hAnsi="Arial" w:cs="Arial"/>
          <w:sz w:val="24"/>
          <w:szCs w:val="24"/>
        </w:rPr>
        <w:t xml:space="preserve">, the children are at risk of being disadvantaged due to these experiences. </w:t>
      </w:r>
    </w:p>
    <w:p w14:paraId="41998B1F" w14:textId="40F1C875" w:rsidR="00FA10FA" w:rsidRPr="00D6474A" w:rsidRDefault="0062077A" w:rsidP="00D6474A">
      <w:pPr>
        <w:spacing w:line="360" w:lineRule="auto"/>
        <w:rPr>
          <w:rFonts w:ascii="Arial" w:hAnsi="Arial" w:cs="Arial"/>
          <w:sz w:val="24"/>
          <w:szCs w:val="24"/>
        </w:rPr>
      </w:pPr>
      <w:r w:rsidRPr="00D6474A">
        <w:rPr>
          <w:rFonts w:ascii="Arial" w:hAnsi="Arial" w:cs="Arial"/>
          <w:sz w:val="24"/>
          <w:szCs w:val="24"/>
        </w:rPr>
        <w:t>Well-being and child development should be linked to a child’s sense of belonging (Guo and Dalli, 2016). Inclusive leaders in the setting may consider how the children’s well-being may be negatively affected from the separation of their father</w:t>
      </w:r>
      <w:r w:rsidRPr="00D6474A">
        <w:rPr>
          <w:rFonts w:ascii="Arial" w:hAnsi="Arial" w:cs="Arial"/>
          <w:sz w:val="24"/>
          <w:szCs w:val="24"/>
        </w:rPr>
        <w:t xml:space="preserve">. </w:t>
      </w:r>
      <w:r w:rsidR="00161CF6" w:rsidRPr="00D6474A">
        <w:rPr>
          <w:rFonts w:ascii="Arial" w:hAnsi="Arial" w:cs="Arial"/>
          <w:sz w:val="24"/>
          <w:szCs w:val="24"/>
        </w:rPr>
        <w:t>As the</w:t>
      </w:r>
      <w:r w:rsidR="0026790E" w:rsidRPr="00D6474A">
        <w:rPr>
          <w:rFonts w:ascii="Arial" w:hAnsi="Arial" w:cs="Arial"/>
          <w:sz w:val="24"/>
          <w:szCs w:val="24"/>
        </w:rPr>
        <w:t xml:space="preserve"> NSPCC (</w:t>
      </w:r>
      <w:r w:rsidR="00161CF6" w:rsidRPr="00D6474A">
        <w:rPr>
          <w:rFonts w:ascii="Arial" w:hAnsi="Arial" w:cs="Arial"/>
          <w:sz w:val="24"/>
          <w:szCs w:val="24"/>
        </w:rPr>
        <w:t>2024</w:t>
      </w:r>
      <w:r w:rsidR="0026790E" w:rsidRPr="00D6474A">
        <w:rPr>
          <w:rFonts w:ascii="Arial" w:hAnsi="Arial" w:cs="Arial"/>
          <w:sz w:val="24"/>
          <w:szCs w:val="24"/>
        </w:rPr>
        <w:t>) explain</w:t>
      </w:r>
      <w:r w:rsidR="00161CF6" w:rsidRPr="00D6474A">
        <w:rPr>
          <w:rFonts w:ascii="Arial" w:hAnsi="Arial" w:cs="Arial"/>
          <w:sz w:val="24"/>
          <w:szCs w:val="24"/>
        </w:rPr>
        <w:t xml:space="preserve">, </w:t>
      </w:r>
      <w:r w:rsidR="00A960E9" w:rsidRPr="00D6474A">
        <w:rPr>
          <w:rFonts w:ascii="Arial" w:hAnsi="Arial" w:cs="Arial"/>
          <w:sz w:val="24"/>
          <w:szCs w:val="24"/>
        </w:rPr>
        <w:t xml:space="preserve">a </w:t>
      </w:r>
      <w:r w:rsidR="00537857" w:rsidRPr="00D6474A">
        <w:rPr>
          <w:rFonts w:ascii="Arial" w:hAnsi="Arial" w:cs="Arial"/>
          <w:sz w:val="24"/>
          <w:szCs w:val="24"/>
        </w:rPr>
        <w:t>child’s</w:t>
      </w:r>
      <w:r w:rsidR="00A960E9" w:rsidRPr="00D6474A">
        <w:rPr>
          <w:rFonts w:ascii="Arial" w:hAnsi="Arial" w:cs="Arial"/>
          <w:sz w:val="24"/>
          <w:szCs w:val="24"/>
        </w:rPr>
        <w:t xml:space="preserve"> development is influenced by their</w:t>
      </w:r>
      <w:r w:rsidR="00537857" w:rsidRPr="00D6474A">
        <w:rPr>
          <w:rFonts w:ascii="Arial" w:hAnsi="Arial" w:cs="Arial"/>
          <w:sz w:val="24"/>
          <w:szCs w:val="24"/>
        </w:rPr>
        <w:t xml:space="preserve"> relationships.</w:t>
      </w:r>
      <w:r w:rsidR="00161CF6" w:rsidRPr="00D6474A">
        <w:rPr>
          <w:rFonts w:ascii="Arial" w:hAnsi="Arial" w:cs="Arial"/>
          <w:sz w:val="24"/>
          <w:szCs w:val="24"/>
        </w:rPr>
        <w:t xml:space="preserve"> </w:t>
      </w:r>
      <w:r w:rsidR="00792768" w:rsidRPr="00D6474A">
        <w:rPr>
          <w:rFonts w:ascii="Arial" w:hAnsi="Arial" w:cs="Arial"/>
          <w:sz w:val="24"/>
          <w:szCs w:val="24"/>
        </w:rPr>
        <w:t>Th</w:t>
      </w:r>
      <w:r w:rsidR="004E294F" w:rsidRPr="00D6474A">
        <w:rPr>
          <w:rFonts w:ascii="Arial" w:hAnsi="Arial" w:cs="Arial"/>
          <w:sz w:val="24"/>
          <w:szCs w:val="24"/>
        </w:rPr>
        <w:t>us</w:t>
      </w:r>
      <w:r w:rsidR="00792768" w:rsidRPr="00D6474A">
        <w:rPr>
          <w:rFonts w:ascii="Arial" w:hAnsi="Arial" w:cs="Arial"/>
          <w:sz w:val="24"/>
          <w:szCs w:val="24"/>
        </w:rPr>
        <w:t>, due to the sudden absence of their father, the children may be at risk of not reaching their full potential</w:t>
      </w:r>
      <w:r w:rsidR="00792768" w:rsidRPr="00D6474A">
        <w:rPr>
          <w:rFonts w:ascii="Arial" w:hAnsi="Arial" w:cs="Arial"/>
          <w:sz w:val="24"/>
          <w:szCs w:val="24"/>
        </w:rPr>
        <w:t xml:space="preserve">. </w:t>
      </w:r>
      <w:r w:rsidR="00FA10FA" w:rsidRPr="00D6474A">
        <w:rPr>
          <w:rFonts w:ascii="Arial" w:hAnsi="Arial" w:cs="Arial"/>
          <w:sz w:val="24"/>
          <w:szCs w:val="24"/>
        </w:rPr>
        <w:t xml:space="preserve">Krein and Beller (1998) and De Lange, Dronkers and Wolbers (2014) state that research suggests single parent families have a negative impact on child development. Thus, the children may now experience further developmental disadvantage and lack of belonging due to being in a single-parent household. </w:t>
      </w:r>
    </w:p>
    <w:p w14:paraId="3751FB0F" w14:textId="77777777" w:rsidR="001838A5" w:rsidRPr="00D6474A" w:rsidRDefault="0067728A" w:rsidP="00D6474A">
      <w:pPr>
        <w:spacing w:line="360" w:lineRule="auto"/>
        <w:rPr>
          <w:rFonts w:ascii="Arial" w:hAnsi="Arial" w:cs="Arial"/>
          <w:sz w:val="24"/>
          <w:szCs w:val="24"/>
        </w:rPr>
      </w:pPr>
      <w:r w:rsidRPr="00D6474A">
        <w:rPr>
          <w:rFonts w:ascii="Arial" w:hAnsi="Arial" w:cs="Arial"/>
          <w:sz w:val="24"/>
          <w:szCs w:val="24"/>
        </w:rPr>
        <w:lastRenderedPageBreak/>
        <w:t xml:space="preserve">If children’s sense of belonging is not being supported in early years settings, they risk not developing. </w:t>
      </w:r>
      <w:r w:rsidR="00093A13" w:rsidRPr="00D6474A">
        <w:rPr>
          <w:rFonts w:ascii="Arial" w:hAnsi="Arial" w:cs="Arial"/>
          <w:sz w:val="24"/>
          <w:szCs w:val="24"/>
        </w:rPr>
        <w:t>Feeling</w:t>
      </w:r>
      <w:r w:rsidR="00792768" w:rsidRPr="00D6474A">
        <w:rPr>
          <w:rFonts w:ascii="Arial" w:hAnsi="Arial" w:cs="Arial"/>
          <w:sz w:val="24"/>
          <w:szCs w:val="24"/>
        </w:rPr>
        <w:t xml:space="preserve"> rejected could have negative </w:t>
      </w:r>
      <w:r w:rsidR="007E3B8D" w:rsidRPr="00D6474A">
        <w:rPr>
          <w:rFonts w:ascii="Arial" w:hAnsi="Arial" w:cs="Arial"/>
          <w:sz w:val="24"/>
          <w:szCs w:val="24"/>
        </w:rPr>
        <w:t xml:space="preserve">emotional </w:t>
      </w:r>
      <w:r w:rsidR="00792768" w:rsidRPr="00D6474A">
        <w:rPr>
          <w:rFonts w:ascii="Arial" w:hAnsi="Arial" w:cs="Arial"/>
          <w:sz w:val="24"/>
          <w:szCs w:val="24"/>
        </w:rPr>
        <w:t>effects on a child</w:t>
      </w:r>
      <w:r w:rsidR="00093A13" w:rsidRPr="00D6474A">
        <w:rPr>
          <w:rFonts w:ascii="Arial" w:hAnsi="Arial" w:cs="Arial"/>
          <w:sz w:val="24"/>
          <w:szCs w:val="24"/>
        </w:rPr>
        <w:t xml:space="preserve"> (</w:t>
      </w:r>
      <w:r w:rsidR="00093A13" w:rsidRPr="00D6474A">
        <w:rPr>
          <w:rFonts w:ascii="Arial" w:hAnsi="Arial" w:cs="Arial"/>
          <w:sz w:val="24"/>
          <w:szCs w:val="24"/>
        </w:rPr>
        <w:t>Baumeister and Leary 1995</w:t>
      </w:r>
      <w:r w:rsidR="00FA10FA" w:rsidRPr="00D6474A">
        <w:rPr>
          <w:rFonts w:ascii="Arial" w:hAnsi="Arial" w:cs="Arial"/>
          <w:sz w:val="24"/>
          <w:szCs w:val="24"/>
        </w:rPr>
        <w:t>,</w:t>
      </w:r>
      <w:r w:rsidR="00093A13" w:rsidRPr="00D6474A">
        <w:rPr>
          <w:rFonts w:ascii="Arial" w:hAnsi="Arial" w:cs="Arial"/>
          <w:sz w:val="24"/>
          <w:szCs w:val="24"/>
        </w:rPr>
        <w:t xml:space="preserve"> cited in Souto-Manning </w:t>
      </w:r>
      <w:r w:rsidR="00093A13" w:rsidRPr="00D6474A">
        <w:rPr>
          <w:rFonts w:ascii="Arial" w:hAnsi="Arial" w:cs="Arial"/>
          <w:i/>
          <w:iCs/>
          <w:sz w:val="24"/>
          <w:szCs w:val="24"/>
        </w:rPr>
        <w:t>et al</w:t>
      </w:r>
      <w:r w:rsidR="00093A13" w:rsidRPr="00D6474A">
        <w:rPr>
          <w:rFonts w:ascii="Arial" w:hAnsi="Arial" w:cs="Arial"/>
          <w:sz w:val="24"/>
          <w:szCs w:val="24"/>
        </w:rPr>
        <w:t>. 2021)</w:t>
      </w:r>
      <w:r w:rsidR="00DF0030" w:rsidRPr="00D6474A">
        <w:rPr>
          <w:rFonts w:ascii="Arial" w:hAnsi="Arial" w:cs="Arial"/>
          <w:sz w:val="24"/>
          <w:szCs w:val="24"/>
        </w:rPr>
        <w:t xml:space="preserve">. </w:t>
      </w:r>
      <w:r w:rsidR="00FA10FA" w:rsidRPr="00D6474A">
        <w:rPr>
          <w:rFonts w:ascii="Arial" w:hAnsi="Arial" w:cs="Arial"/>
          <w:sz w:val="24"/>
          <w:szCs w:val="24"/>
        </w:rPr>
        <w:t xml:space="preserve">PPT. </w:t>
      </w:r>
      <w:r w:rsidR="00792768" w:rsidRPr="00D6474A">
        <w:rPr>
          <w:rFonts w:ascii="Arial" w:hAnsi="Arial" w:cs="Arial"/>
          <w:sz w:val="24"/>
          <w:szCs w:val="24"/>
        </w:rPr>
        <w:t xml:space="preserve">As their father has left the family, the children may feel like they have been rejected by him and subsequently, may feel </w:t>
      </w:r>
      <w:r w:rsidR="007E3B8D" w:rsidRPr="00D6474A">
        <w:rPr>
          <w:rFonts w:ascii="Arial" w:hAnsi="Arial" w:cs="Arial"/>
          <w:sz w:val="24"/>
          <w:szCs w:val="24"/>
        </w:rPr>
        <w:t xml:space="preserve">lonely. </w:t>
      </w:r>
      <w:r w:rsidR="007410FF" w:rsidRPr="00D6474A">
        <w:rPr>
          <w:rFonts w:ascii="Arial" w:hAnsi="Arial" w:cs="Arial"/>
          <w:sz w:val="24"/>
          <w:szCs w:val="24"/>
        </w:rPr>
        <w:t xml:space="preserve">A lack of stable relationships in the family home may cause children to not engage with staff of peers in the setting. </w:t>
      </w:r>
      <w:r w:rsidR="007D3175" w:rsidRPr="00D6474A">
        <w:rPr>
          <w:rFonts w:ascii="Arial" w:hAnsi="Arial" w:cs="Arial"/>
          <w:sz w:val="24"/>
          <w:szCs w:val="24"/>
        </w:rPr>
        <w:t xml:space="preserve">Jensen </w:t>
      </w:r>
      <w:r w:rsidR="007410FF" w:rsidRPr="00D6474A">
        <w:rPr>
          <w:rFonts w:ascii="Arial" w:hAnsi="Arial" w:cs="Arial"/>
          <w:sz w:val="24"/>
          <w:szCs w:val="24"/>
        </w:rPr>
        <w:t>(</w:t>
      </w:r>
      <w:r w:rsidR="007D3175" w:rsidRPr="00D6474A">
        <w:rPr>
          <w:rFonts w:ascii="Arial" w:hAnsi="Arial" w:cs="Arial"/>
          <w:sz w:val="24"/>
          <w:szCs w:val="24"/>
        </w:rPr>
        <w:t>2013</w:t>
      </w:r>
      <w:r w:rsidR="007410FF" w:rsidRPr="00D6474A">
        <w:rPr>
          <w:rFonts w:ascii="Arial" w:hAnsi="Arial" w:cs="Arial"/>
          <w:sz w:val="24"/>
          <w:szCs w:val="24"/>
        </w:rPr>
        <w:t xml:space="preserve">) states that </w:t>
      </w:r>
      <w:r w:rsidR="00710910" w:rsidRPr="00D6474A">
        <w:rPr>
          <w:rFonts w:ascii="Arial" w:hAnsi="Arial" w:cs="Arial"/>
          <w:sz w:val="24"/>
          <w:szCs w:val="24"/>
        </w:rPr>
        <w:t xml:space="preserve">unstable relationships cause children to struggle with trust. Practitioners may find it difficult therefore to engage the children in tasks or activities if the children </w:t>
      </w:r>
      <w:r w:rsidR="007D3175" w:rsidRPr="00D6474A">
        <w:rPr>
          <w:rFonts w:ascii="Arial" w:hAnsi="Arial" w:cs="Arial"/>
          <w:sz w:val="24"/>
          <w:szCs w:val="24"/>
        </w:rPr>
        <w:t xml:space="preserve">have a distrust with their relationships. </w:t>
      </w:r>
    </w:p>
    <w:p w14:paraId="41EE85F9" w14:textId="7B8C09BE" w:rsidR="00792768" w:rsidRPr="00D6474A" w:rsidRDefault="00B56522" w:rsidP="00D6474A">
      <w:pPr>
        <w:spacing w:line="360" w:lineRule="auto"/>
        <w:rPr>
          <w:rFonts w:ascii="Arial" w:hAnsi="Arial" w:cs="Arial"/>
          <w:sz w:val="24"/>
          <w:szCs w:val="24"/>
        </w:rPr>
      </w:pPr>
      <w:r w:rsidRPr="00D6474A">
        <w:rPr>
          <w:rFonts w:ascii="Arial" w:hAnsi="Arial" w:cs="Arial"/>
          <w:sz w:val="24"/>
          <w:szCs w:val="24"/>
        </w:rPr>
        <w:t>An inclusive leader may also consider if the early years environment enables the children’s sense of belonging.</w:t>
      </w:r>
      <w:r w:rsidR="00B208EE" w:rsidRPr="00D6474A">
        <w:rPr>
          <w:rFonts w:ascii="Arial" w:hAnsi="Arial" w:cs="Arial"/>
          <w:sz w:val="24"/>
          <w:szCs w:val="24"/>
        </w:rPr>
        <w:t xml:space="preserve"> Za</w:t>
      </w:r>
      <w:r w:rsidR="00FE361B" w:rsidRPr="00D6474A">
        <w:rPr>
          <w:rFonts w:ascii="Arial" w:hAnsi="Arial" w:cs="Arial"/>
          <w:sz w:val="24"/>
          <w:szCs w:val="24"/>
        </w:rPr>
        <w:t>at</w:t>
      </w:r>
      <w:r w:rsidR="00B208EE" w:rsidRPr="00D6474A">
        <w:rPr>
          <w:rFonts w:ascii="Arial" w:hAnsi="Arial" w:cs="Arial"/>
          <w:sz w:val="24"/>
          <w:szCs w:val="24"/>
        </w:rPr>
        <w:t xml:space="preserve">ari </w:t>
      </w:r>
      <w:r w:rsidR="002709D1" w:rsidRPr="00D6474A">
        <w:rPr>
          <w:rFonts w:ascii="Arial" w:hAnsi="Arial" w:cs="Arial"/>
          <w:sz w:val="24"/>
          <w:szCs w:val="24"/>
        </w:rPr>
        <w:t xml:space="preserve">and Maalouf </w:t>
      </w:r>
      <w:r w:rsidR="00B208EE" w:rsidRPr="00D6474A">
        <w:rPr>
          <w:rFonts w:ascii="Arial" w:hAnsi="Arial" w:cs="Arial"/>
          <w:sz w:val="24"/>
          <w:szCs w:val="24"/>
        </w:rPr>
        <w:t>(2022) notes that belonging occurs through interactions in and with the school environment.</w:t>
      </w:r>
      <w:r w:rsidRPr="00D6474A">
        <w:rPr>
          <w:rFonts w:ascii="Arial" w:hAnsi="Arial" w:cs="Arial"/>
          <w:sz w:val="24"/>
          <w:szCs w:val="24"/>
        </w:rPr>
        <w:t xml:space="preserve"> </w:t>
      </w:r>
      <w:r w:rsidR="00B208EE" w:rsidRPr="00D6474A">
        <w:rPr>
          <w:rFonts w:ascii="Arial" w:hAnsi="Arial" w:cs="Arial"/>
          <w:sz w:val="24"/>
          <w:szCs w:val="24"/>
        </w:rPr>
        <w:t>Additionally, t</w:t>
      </w:r>
      <w:r w:rsidR="00EF6DD0" w:rsidRPr="00D6474A">
        <w:rPr>
          <w:rFonts w:ascii="Arial" w:hAnsi="Arial" w:cs="Arial"/>
          <w:sz w:val="24"/>
          <w:szCs w:val="24"/>
        </w:rPr>
        <w:t>he Education Endowment Foundation (</w:t>
      </w:r>
      <w:r w:rsidR="004A790E" w:rsidRPr="00D6474A">
        <w:rPr>
          <w:rFonts w:ascii="Arial" w:hAnsi="Arial" w:cs="Arial"/>
          <w:sz w:val="24"/>
          <w:szCs w:val="24"/>
        </w:rPr>
        <w:t>2024</w:t>
      </w:r>
      <w:r w:rsidR="00EF6DD0" w:rsidRPr="00D6474A">
        <w:rPr>
          <w:rFonts w:ascii="Arial" w:hAnsi="Arial" w:cs="Arial"/>
          <w:sz w:val="24"/>
          <w:szCs w:val="24"/>
        </w:rPr>
        <w:t>) explains that a supportive</w:t>
      </w:r>
      <w:r w:rsidR="000A3C27" w:rsidRPr="00D6474A">
        <w:rPr>
          <w:rFonts w:ascii="Arial" w:hAnsi="Arial" w:cs="Arial"/>
          <w:sz w:val="24"/>
          <w:szCs w:val="24"/>
        </w:rPr>
        <w:t xml:space="preserve"> and inclusive</w:t>
      </w:r>
      <w:r w:rsidR="00EF6DD0" w:rsidRPr="00D6474A">
        <w:rPr>
          <w:rFonts w:ascii="Arial" w:hAnsi="Arial" w:cs="Arial"/>
          <w:sz w:val="24"/>
          <w:szCs w:val="24"/>
        </w:rPr>
        <w:t xml:space="preserve"> environment </w:t>
      </w:r>
      <w:r w:rsidR="00E54D7C" w:rsidRPr="00D6474A">
        <w:rPr>
          <w:rFonts w:ascii="Arial" w:hAnsi="Arial" w:cs="Arial"/>
          <w:sz w:val="24"/>
          <w:szCs w:val="24"/>
        </w:rPr>
        <w:t xml:space="preserve">enables positive relationships. The practitioners may find it </w:t>
      </w:r>
      <w:r w:rsidR="00ED71EC" w:rsidRPr="00D6474A">
        <w:rPr>
          <w:rFonts w:ascii="Arial" w:hAnsi="Arial" w:cs="Arial"/>
          <w:sz w:val="24"/>
          <w:szCs w:val="24"/>
        </w:rPr>
        <w:t>beneficial</w:t>
      </w:r>
      <w:r w:rsidR="00E54D7C" w:rsidRPr="00D6474A">
        <w:rPr>
          <w:rFonts w:ascii="Arial" w:hAnsi="Arial" w:cs="Arial"/>
          <w:sz w:val="24"/>
          <w:szCs w:val="24"/>
        </w:rPr>
        <w:t xml:space="preserve"> to build a supportive and trusting environment so that </w:t>
      </w:r>
      <w:r w:rsidR="000A3C27" w:rsidRPr="00D6474A">
        <w:rPr>
          <w:rFonts w:ascii="Arial" w:hAnsi="Arial" w:cs="Arial"/>
          <w:sz w:val="24"/>
          <w:szCs w:val="24"/>
        </w:rPr>
        <w:t xml:space="preserve">all </w:t>
      </w:r>
      <w:r w:rsidR="00E54D7C" w:rsidRPr="00D6474A">
        <w:rPr>
          <w:rFonts w:ascii="Arial" w:hAnsi="Arial" w:cs="Arial"/>
          <w:sz w:val="24"/>
          <w:szCs w:val="24"/>
        </w:rPr>
        <w:t xml:space="preserve">children </w:t>
      </w:r>
      <w:r w:rsidR="000A3C27" w:rsidRPr="00D6474A">
        <w:rPr>
          <w:rFonts w:ascii="Arial" w:hAnsi="Arial" w:cs="Arial"/>
          <w:sz w:val="24"/>
          <w:szCs w:val="24"/>
        </w:rPr>
        <w:t xml:space="preserve">experience inclusion and </w:t>
      </w:r>
      <w:r w:rsidR="00ED71EC" w:rsidRPr="00D6474A">
        <w:rPr>
          <w:rFonts w:ascii="Arial" w:hAnsi="Arial" w:cs="Arial"/>
          <w:sz w:val="24"/>
          <w:szCs w:val="24"/>
        </w:rPr>
        <w:t>can form positive relationships with staff and peers.</w:t>
      </w:r>
      <w:r w:rsidR="00B208EE" w:rsidRPr="00D6474A">
        <w:rPr>
          <w:rFonts w:ascii="Arial" w:hAnsi="Arial" w:cs="Arial"/>
          <w:sz w:val="24"/>
          <w:szCs w:val="24"/>
        </w:rPr>
        <w:t xml:space="preserve"> </w:t>
      </w:r>
    </w:p>
    <w:p w14:paraId="521F8EB6" w14:textId="00A2E366" w:rsidR="00AD51F4" w:rsidRPr="00D6474A" w:rsidRDefault="001838A5" w:rsidP="00D6474A">
      <w:pPr>
        <w:spacing w:line="360" w:lineRule="auto"/>
        <w:rPr>
          <w:rFonts w:ascii="Arial" w:hAnsi="Arial" w:cs="Arial"/>
          <w:sz w:val="24"/>
          <w:szCs w:val="24"/>
        </w:rPr>
      </w:pPr>
      <w:r w:rsidRPr="00D6474A">
        <w:rPr>
          <w:rFonts w:ascii="Arial" w:hAnsi="Arial" w:cs="Arial"/>
          <w:sz w:val="24"/>
          <w:szCs w:val="24"/>
        </w:rPr>
        <w:t>However, i</w:t>
      </w:r>
      <w:r w:rsidR="0060025D" w:rsidRPr="00D6474A">
        <w:rPr>
          <w:rFonts w:ascii="Arial" w:hAnsi="Arial" w:cs="Arial"/>
          <w:sz w:val="24"/>
          <w:szCs w:val="24"/>
        </w:rPr>
        <w:t xml:space="preserve">nclusive leaders may consider </w:t>
      </w:r>
      <w:r w:rsidR="00162C98" w:rsidRPr="00D6474A">
        <w:rPr>
          <w:rFonts w:ascii="Arial" w:hAnsi="Arial" w:cs="Arial"/>
          <w:sz w:val="24"/>
          <w:szCs w:val="24"/>
        </w:rPr>
        <w:t>how the</w:t>
      </w:r>
      <w:r w:rsidR="00D07B24" w:rsidRPr="00D6474A">
        <w:rPr>
          <w:rFonts w:ascii="Arial" w:hAnsi="Arial" w:cs="Arial"/>
          <w:sz w:val="24"/>
          <w:szCs w:val="24"/>
        </w:rPr>
        <w:t xml:space="preserve"> children may be at risk of not developing </w:t>
      </w:r>
      <w:r w:rsidR="008E7C25" w:rsidRPr="00D6474A">
        <w:rPr>
          <w:rFonts w:ascii="Arial" w:hAnsi="Arial" w:cs="Arial"/>
          <w:sz w:val="24"/>
          <w:szCs w:val="24"/>
        </w:rPr>
        <w:t xml:space="preserve">inclusive </w:t>
      </w:r>
      <w:r w:rsidR="00D07B24" w:rsidRPr="00D6474A">
        <w:rPr>
          <w:rFonts w:ascii="Arial" w:hAnsi="Arial" w:cs="Arial"/>
          <w:sz w:val="24"/>
          <w:szCs w:val="24"/>
        </w:rPr>
        <w:t xml:space="preserve">friendships due to their families low-income. </w:t>
      </w:r>
      <w:r w:rsidR="00576C8C" w:rsidRPr="00D6474A">
        <w:rPr>
          <w:rFonts w:ascii="Arial" w:hAnsi="Arial" w:cs="Arial"/>
          <w:sz w:val="24"/>
          <w:szCs w:val="24"/>
        </w:rPr>
        <w:t>Friendships can be beneficial for children’s development. The British Psychological Society (</w:t>
      </w:r>
      <w:r w:rsidR="00CC7A82" w:rsidRPr="00D6474A">
        <w:rPr>
          <w:rFonts w:ascii="Arial" w:hAnsi="Arial" w:cs="Arial"/>
          <w:sz w:val="24"/>
          <w:szCs w:val="24"/>
        </w:rPr>
        <w:t>2019</w:t>
      </w:r>
      <w:r w:rsidR="00576C8C" w:rsidRPr="00D6474A">
        <w:rPr>
          <w:rFonts w:ascii="Arial" w:hAnsi="Arial" w:cs="Arial"/>
          <w:sz w:val="24"/>
          <w:szCs w:val="24"/>
        </w:rPr>
        <w:t>) explain that children’s friendships are beneficial for the development of their social and emotional well-being. Subsequently, if the children in the scenario are not able to form these friendships, they risk not developing in these areas.</w:t>
      </w:r>
      <w:r w:rsidR="00EE634D" w:rsidRPr="00D6474A">
        <w:rPr>
          <w:rFonts w:ascii="Arial" w:hAnsi="Arial" w:cs="Arial"/>
          <w:sz w:val="24"/>
          <w:szCs w:val="24"/>
        </w:rPr>
        <w:t xml:space="preserve"> </w:t>
      </w:r>
      <w:r w:rsidR="00D07B24" w:rsidRPr="00D6474A">
        <w:rPr>
          <w:rFonts w:ascii="Arial" w:hAnsi="Arial" w:cs="Arial"/>
          <w:sz w:val="24"/>
          <w:szCs w:val="24"/>
        </w:rPr>
        <w:t>The National Children’s Bureau (</w:t>
      </w:r>
      <w:r w:rsidR="004922C5" w:rsidRPr="00D6474A">
        <w:rPr>
          <w:rFonts w:ascii="Arial" w:hAnsi="Arial" w:cs="Arial"/>
          <w:sz w:val="24"/>
          <w:szCs w:val="24"/>
        </w:rPr>
        <w:t>2016</w:t>
      </w:r>
      <w:r w:rsidR="00D07B24" w:rsidRPr="00D6474A">
        <w:rPr>
          <w:rFonts w:ascii="Arial" w:hAnsi="Arial" w:cs="Arial"/>
          <w:sz w:val="24"/>
          <w:szCs w:val="24"/>
        </w:rPr>
        <w:t>)</w:t>
      </w:r>
      <w:r w:rsidR="004922C5" w:rsidRPr="00D6474A">
        <w:rPr>
          <w:rFonts w:ascii="Arial" w:hAnsi="Arial" w:cs="Arial"/>
          <w:sz w:val="24"/>
          <w:szCs w:val="24"/>
        </w:rPr>
        <w:t xml:space="preserve"> found that </w:t>
      </w:r>
      <w:r w:rsidR="00F6110C" w:rsidRPr="00D6474A">
        <w:rPr>
          <w:rFonts w:ascii="Arial" w:hAnsi="Arial" w:cs="Arial"/>
          <w:sz w:val="24"/>
          <w:szCs w:val="24"/>
        </w:rPr>
        <w:t xml:space="preserve">children living in poverty </w:t>
      </w:r>
      <w:r w:rsidR="00DD3005" w:rsidRPr="00D6474A">
        <w:rPr>
          <w:rFonts w:ascii="Arial" w:hAnsi="Arial" w:cs="Arial"/>
          <w:sz w:val="24"/>
          <w:szCs w:val="24"/>
        </w:rPr>
        <w:t xml:space="preserve">find it harder to form friendships and </w:t>
      </w:r>
      <w:r w:rsidR="00F6110C" w:rsidRPr="00D6474A">
        <w:rPr>
          <w:rFonts w:ascii="Arial" w:hAnsi="Arial" w:cs="Arial"/>
          <w:sz w:val="24"/>
          <w:szCs w:val="24"/>
        </w:rPr>
        <w:t>were more likely to be bullie</w:t>
      </w:r>
      <w:r w:rsidR="006D03DA" w:rsidRPr="00D6474A">
        <w:rPr>
          <w:rFonts w:ascii="Arial" w:hAnsi="Arial" w:cs="Arial"/>
          <w:sz w:val="24"/>
          <w:szCs w:val="24"/>
        </w:rPr>
        <w:t xml:space="preserve">d </w:t>
      </w:r>
      <w:r w:rsidR="00F6110C" w:rsidRPr="00D6474A">
        <w:rPr>
          <w:rFonts w:ascii="Arial" w:hAnsi="Arial" w:cs="Arial"/>
          <w:sz w:val="24"/>
          <w:szCs w:val="24"/>
        </w:rPr>
        <w:t>in schools</w:t>
      </w:r>
      <w:r w:rsidR="00F327E5" w:rsidRPr="00D6474A">
        <w:rPr>
          <w:rFonts w:ascii="Arial" w:hAnsi="Arial" w:cs="Arial"/>
          <w:sz w:val="24"/>
          <w:szCs w:val="24"/>
        </w:rPr>
        <w:t xml:space="preserve">. </w:t>
      </w:r>
      <w:r w:rsidR="00780B4F" w:rsidRPr="00D6474A">
        <w:rPr>
          <w:rFonts w:ascii="Arial" w:hAnsi="Arial" w:cs="Arial"/>
          <w:sz w:val="24"/>
          <w:szCs w:val="24"/>
        </w:rPr>
        <w:t>P</w:t>
      </w:r>
      <w:r w:rsidR="00C63D0F" w:rsidRPr="00D6474A">
        <w:rPr>
          <w:rFonts w:ascii="Arial" w:hAnsi="Arial" w:cs="Arial"/>
          <w:sz w:val="24"/>
          <w:szCs w:val="24"/>
        </w:rPr>
        <w:t xml:space="preserve">ractitioners may find it advantageous to observe </w:t>
      </w:r>
      <w:r w:rsidR="00780B4F" w:rsidRPr="00D6474A">
        <w:rPr>
          <w:rFonts w:ascii="Arial" w:hAnsi="Arial" w:cs="Arial"/>
          <w:sz w:val="24"/>
          <w:szCs w:val="24"/>
        </w:rPr>
        <w:t>how the</w:t>
      </w:r>
      <w:r w:rsidR="00C63D0F" w:rsidRPr="00D6474A">
        <w:rPr>
          <w:rFonts w:ascii="Arial" w:hAnsi="Arial" w:cs="Arial"/>
          <w:sz w:val="24"/>
          <w:szCs w:val="24"/>
        </w:rPr>
        <w:t xml:space="preserve"> children are being treated by their peers in the setting</w:t>
      </w:r>
      <w:r w:rsidR="00780B4F" w:rsidRPr="00D6474A">
        <w:rPr>
          <w:rFonts w:ascii="Arial" w:hAnsi="Arial" w:cs="Arial"/>
          <w:sz w:val="24"/>
          <w:szCs w:val="24"/>
        </w:rPr>
        <w:t xml:space="preserve"> to prevent the other children from treating them unfairly</w:t>
      </w:r>
      <w:r w:rsidR="00C63D0F" w:rsidRPr="00D6474A">
        <w:rPr>
          <w:rFonts w:ascii="Arial" w:hAnsi="Arial" w:cs="Arial"/>
          <w:sz w:val="24"/>
          <w:szCs w:val="24"/>
        </w:rPr>
        <w:t>.</w:t>
      </w:r>
    </w:p>
    <w:p w14:paraId="2447EF8A" w14:textId="7DF37E89" w:rsidR="00C92853" w:rsidRPr="00D6474A" w:rsidRDefault="00C92853" w:rsidP="00D6474A">
      <w:pPr>
        <w:spacing w:line="360" w:lineRule="auto"/>
        <w:rPr>
          <w:rFonts w:ascii="Arial" w:hAnsi="Arial" w:cs="Arial"/>
          <w:b/>
          <w:bCs/>
          <w:sz w:val="24"/>
          <w:szCs w:val="24"/>
        </w:rPr>
      </w:pPr>
      <w:r w:rsidRPr="00D6474A">
        <w:rPr>
          <w:rFonts w:ascii="Arial" w:hAnsi="Arial" w:cs="Arial"/>
          <w:b/>
          <w:bCs/>
          <w:sz w:val="24"/>
          <w:szCs w:val="24"/>
        </w:rPr>
        <w:t>Families</w:t>
      </w:r>
    </w:p>
    <w:p w14:paraId="2DB88515" w14:textId="2DE565C5" w:rsidR="004A790E" w:rsidRPr="00D6474A" w:rsidRDefault="004A790E" w:rsidP="00D6474A">
      <w:pPr>
        <w:spacing w:line="360" w:lineRule="auto"/>
        <w:rPr>
          <w:rFonts w:ascii="Arial" w:hAnsi="Arial" w:cs="Arial"/>
          <w:sz w:val="24"/>
          <w:szCs w:val="24"/>
        </w:rPr>
      </w:pPr>
      <w:r w:rsidRPr="00D6474A">
        <w:rPr>
          <w:rFonts w:ascii="Arial" w:hAnsi="Arial" w:cs="Arial"/>
          <w:sz w:val="24"/>
          <w:szCs w:val="24"/>
        </w:rPr>
        <w:t xml:space="preserve">The family can play a substantial </w:t>
      </w:r>
      <w:r w:rsidR="001C092A" w:rsidRPr="00D6474A">
        <w:rPr>
          <w:rFonts w:ascii="Arial" w:hAnsi="Arial" w:cs="Arial"/>
          <w:sz w:val="24"/>
          <w:szCs w:val="24"/>
        </w:rPr>
        <w:t>part</w:t>
      </w:r>
      <w:r w:rsidRPr="00D6474A">
        <w:rPr>
          <w:rFonts w:ascii="Arial" w:hAnsi="Arial" w:cs="Arial"/>
          <w:sz w:val="24"/>
          <w:szCs w:val="24"/>
        </w:rPr>
        <w:t xml:space="preserve"> in in child development. </w:t>
      </w:r>
      <w:r w:rsidR="003C6C2A" w:rsidRPr="00D6474A">
        <w:rPr>
          <w:rFonts w:ascii="Arial" w:hAnsi="Arial" w:cs="Arial"/>
          <w:sz w:val="24"/>
          <w:szCs w:val="24"/>
        </w:rPr>
        <w:t xml:space="preserve">Master and Shaffer (2017) </w:t>
      </w:r>
      <w:r w:rsidR="002661DE" w:rsidRPr="00D6474A">
        <w:rPr>
          <w:rFonts w:ascii="Arial" w:hAnsi="Arial" w:cs="Arial"/>
          <w:sz w:val="24"/>
          <w:szCs w:val="24"/>
        </w:rPr>
        <w:t xml:space="preserve">explain that the family plays a central role in </w:t>
      </w:r>
      <w:r w:rsidR="001C092A" w:rsidRPr="00D6474A">
        <w:rPr>
          <w:rFonts w:ascii="Arial" w:hAnsi="Arial" w:cs="Arial"/>
          <w:sz w:val="24"/>
          <w:szCs w:val="24"/>
        </w:rPr>
        <w:t xml:space="preserve">child well-being and development. </w:t>
      </w:r>
      <w:r w:rsidR="0076539F" w:rsidRPr="00D6474A">
        <w:rPr>
          <w:rFonts w:ascii="Arial" w:hAnsi="Arial" w:cs="Arial"/>
          <w:sz w:val="24"/>
          <w:szCs w:val="24"/>
        </w:rPr>
        <w:t xml:space="preserve">Bronfenbrenner ecological model highlights how the family has a direct impact on the child. </w:t>
      </w:r>
      <w:r w:rsidR="00E20C3C" w:rsidRPr="00D6474A">
        <w:rPr>
          <w:rFonts w:ascii="Arial" w:hAnsi="Arial" w:cs="Arial"/>
          <w:sz w:val="24"/>
          <w:szCs w:val="24"/>
        </w:rPr>
        <w:t>Bronfenbrenn</w:t>
      </w:r>
      <w:r w:rsidR="00BD3443" w:rsidRPr="00D6474A">
        <w:rPr>
          <w:rFonts w:ascii="Arial" w:hAnsi="Arial" w:cs="Arial"/>
          <w:sz w:val="24"/>
          <w:szCs w:val="24"/>
        </w:rPr>
        <w:t xml:space="preserve">er’s </w:t>
      </w:r>
      <w:r w:rsidR="00BA766F" w:rsidRPr="00D6474A">
        <w:rPr>
          <w:rFonts w:ascii="Arial" w:hAnsi="Arial" w:cs="Arial"/>
          <w:sz w:val="24"/>
          <w:szCs w:val="24"/>
        </w:rPr>
        <w:t>microsystem</w:t>
      </w:r>
      <w:r w:rsidR="00BA2BAE" w:rsidRPr="00D6474A">
        <w:rPr>
          <w:rFonts w:ascii="Arial" w:hAnsi="Arial" w:cs="Arial"/>
          <w:sz w:val="24"/>
          <w:szCs w:val="24"/>
        </w:rPr>
        <w:t xml:space="preserve"> in his ecological model shows how family relationships and interactions </w:t>
      </w:r>
      <w:r w:rsidR="00A567B3" w:rsidRPr="00D6474A">
        <w:rPr>
          <w:rFonts w:ascii="Arial" w:hAnsi="Arial" w:cs="Arial"/>
          <w:sz w:val="24"/>
          <w:szCs w:val="24"/>
        </w:rPr>
        <w:t xml:space="preserve">influence a child’s identity (Tong and An, </w:t>
      </w:r>
      <w:r w:rsidR="00BA766F" w:rsidRPr="00D6474A">
        <w:rPr>
          <w:rFonts w:ascii="Arial" w:hAnsi="Arial" w:cs="Arial"/>
          <w:sz w:val="24"/>
          <w:szCs w:val="24"/>
        </w:rPr>
        <w:lastRenderedPageBreak/>
        <w:t>2024)</w:t>
      </w:r>
      <w:r w:rsidR="0076539F" w:rsidRPr="00D6474A">
        <w:rPr>
          <w:rFonts w:ascii="Arial" w:hAnsi="Arial" w:cs="Arial"/>
          <w:sz w:val="24"/>
          <w:szCs w:val="24"/>
        </w:rPr>
        <w:t xml:space="preserve">. </w:t>
      </w:r>
      <w:r w:rsidR="00471D41" w:rsidRPr="00D6474A">
        <w:rPr>
          <w:rFonts w:ascii="Arial" w:hAnsi="Arial" w:cs="Arial"/>
          <w:sz w:val="24"/>
          <w:szCs w:val="24"/>
        </w:rPr>
        <w:t>Similarly</w:t>
      </w:r>
      <w:r w:rsidR="00EA3B0A" w:rsidRPr="00D6474A">
        <w:rPr>
          <w:rFonts w:ascii="Arial" w:hAnsi="Arial" w:cs="Arial"/>
          <w:sz w:val="24"/>
          <w:szCs w:val="24"/>
        </w:rPr>
        <w:t xml:space="preserve">, </w:t>
      </w:r>
      <w:r w:rsidR="00471D41" w:rsidRPr="00D6474A">
        <w:rPr>
          <w:rFonts w:ascii="Arial" w:hAnsi="Arial" w:cs="Arial"/>
          <w:sz w:val="24"/>
          <w:szCs w:val="24"/>
        </w:rPr>
        <w:t>Vygotsky’s</w:t>
      </w:r>
      <w:r w:rsidR="0076539F" w:rsidRPr="00D6474A">
        <w:rPr>
          <w:rFonts w:ascii="Arial" w:hAnsi="Arial" w:cs="Arial"/>
          <w:sz w:val="24"/>
          <w:szCs w:val="24"/>
        </w:rPr>
        <w:t xml:space="preserve"> </w:t>
      </w:r>
      <w:r w:rsidR="00EA3B0A" w:rsidRPr="00D6474A">
        <w:rPr>
          <w:rFonts w:ascii="Arial" w:hAnsi="Arial" w:cs="Arial"/>
          <w:sz w:val="24"/>
          <w:szCs w:val="24"/>
        </w:rPr>
        <w:t>zone of proximal development indicates that children can develop with the guidance from their parents</w:t>
      </w:r>
      <w:r w:rsidR="00627A7A" w:rsidRPr="00D6474A">
        <w:rPr>
          <w:rFonts w:ascii="Arial" w:hAnsi="Arial" w:cs="Arial"/>
          <w:sz w:val="24"/>
          <w:szCs w:val="24"/>
        </w:rPr>
        <w:t>, teachers and peers</w:t>
      </w:r>
      <w:r w:rsidR="00EA3B0A" w:rsidRPr="00D6474A">
        <w:rPr>
          <w:rFonts w:ascii="Arial" w:hAnsi="Arial" w:cs="Arial"/>
          <w:sz w:val="24"/>
          <w:szCs w:val="24"/>
        </w:rPr>
        <w:t xml:space="preserve">. </w:t>
      </w:r>
      <w:r w:rsidR="002E410A" w:rsidRPr="00D6474A">
        <w:rPr>
          <w:rFonts w:ascii="Arial" w:hAnsi="Arial" w:cs="Arial"/>
          <w:sz w:val="24"/>
          <w:szCs w:val="24"/>
        </w:rPr>
        <w:t xml:space="preserve">Vygotsky’s </w:t>
      </w:r>
      <w:r w:rsidR="00627A7A" w:rsidRPr="00D6474A">
        <w:rPr>
          <w:rFonts w:ascii="Arial" w:hAnsi="Arial" w:cs="Arial"/>
          <w:sz w:val="24"/>
          <w:szCs w:val="24"/>
        </w:rPr>
        <w:t>concept of the zone of proximal development</w:t>
      </w:r>
      <w:r w:rsidR="000D172D" w:rsidRPr="00D6474A">
        <w:rPr>
          <w:rFonts w:ascii="Arial" w:hAnsi="Arial" w:cs="Arial"/>
          <w:sz w:val="24"/>
          <w:szCs w:val="24"/>
        </w:rPr>
        <w:t xml:space="preserve"> demonstrates what a child can do with and without the assistance of others (Ness, </w:t>
      </w:r>
      <w:r w:rsidR="00851CC2" w:rsidRPr="00D6474A">
        <w:rPr>
          <w:rFonts w:ascii="Arial" w:hAnsi="Arial" w:cs="Arial"/>
          <w:sz w:val="24"/>
          <w:szCs w:val="24"/>
        </w:rPr>
        <w:t>2020)</w:t>
      </w:r>
      <w:r w:rsidR="00471D41" w:rsidRPr="00D6474A">
        <w:rPr>
          <w:rFonts w:ascii="Arial" w:hAnsi="Arial" w:cs="Arial"/>
          <w:sz w:val="24"/>
          <w:szCs w:val="24"/>
        </w:rPr>
        <w:t xml:space="preserve">. </w:t>
      </w:r>
      <w:r w:rsidR="001C092A" w:rsidRPr="00D6474A">
        <w:rPr>
          <w:rFonts w:ascii="Arial" w:hAnsi="Arial" w:cs="Arial"/>
          <w:sz w:val="24"/>
          <w:szCs w:val="24"/>
        </w:rPr>
        <w:t xml:space="preserve">There are aspects in this scenario which may prevent the family from </w:t>
      </w:r>
      <w:r w:rsidR="000914C3" w:rsidRPr="00D6474A">
        <w:rPr>
          <w:rFonts w:ascii="Arial" w:hAnsi="Arial" w:cs="Arial"/>
          <w:sz w:val="24"/>
          <w:szCs w:val="24"/>
        </w:rPr>
        <w:t xml:space="preserve">experiencing inclusivity. </w:t>
      </w:r>
    </w:p>
    <w:p w14:paraId="0000C958" w14:textId="515AE0A0" w:rsidR="008D4E1A" w:rsidRPr="00D6474A" w:rsidRDefault="0058031C" w:rsidP="00D6474A">
      <w:pPr>
        <w:spacing w:line="360" w:lineRule="auto"/>
        <w:rPr>
          <w:rFonts w:ascii="Arial" w:hAnsi="Arial" w:cs="Arial"/>
          <w:sz w:val="24"/>
          <w:szCs w:val="24"/>
        </w:rPr>
      </w:pPr>
      <w:r w:rsidRPr="00D6474A">
        <w:rPr>
          <w:rFonts w:ascii="Arial" w:hAnsi="Arial" w:cs="Arial"/>
          <w:sz w:val="24"/>
          <w:szCs w:val="24"/>
        </w:rPr>
        <w:t xml:space="preserve">Engaging with families is </w:t>
      </w:r>
      <w:r w:rsidR="002F79EC" w:rsidRPr="00D6474A">
        <w:rPr>
          <w:rFonts w:ascii="Arial" w:hAnsi="Arial" w:cs="Arial"/>
          <w:sz w:val="24"/>
          <w:szCs w:val="24"/>
        </w:rPr>
        <w:t>recommended to promote inclusivity</w:t>
      </w:r>
      <w:r w:rsidR="008D4E1A" w:rsidRPr="00D6474A">
        <w:rPr>
          <w:rFonts w:ascii="Arial" w:hAnsi="Arial" w:cs="Arial"/>
          <w:sz w:val="24"/>
          <w:szCs w:val="24"/>
        </w:rPr>
        <w:t xml:space="preserve">. </w:t>
      </w:r>
      <w:r w:rsidR="004A5D48" w:rsidRPr="00D6474A">
        <w:rPr>
          <w:rFonts w:ascii="Arial" w:hAnsi="Arial" w:cs="Arial"/>
          <w:sz w:val="24"/>
          <w:szCs w:val="24"/>
        </w:rPr>
        <w:t xml:space="preserve">Vyas (2022) states that </w:t>
      </w:r>
      <w:r w:rsidR="00E60167" w:rsidRPr="00D6474A">
        <w:rPr>
          <w:rFonts w:ascii="Arial" w:hAnsi="Arial" w:cs="Arial"/>
          <w:sz w:val="24"/>
          <w:szCs w:val="24"/>
        </w:rPr>
        <w:t>inclusive</w:t>
      </w:r>
      <w:r w:rsidR="004A5D48" w:rsidRPr="00D6474A">
        <w:rPr>
          <w:rFonts w:ascii="Arial" w:hAnsi="Arial" w:cs="Arial"/>
          <w:sz w:val="24"/>
          <w:szCs w:val="24"/>
        </w:rPr>
        <w:t xml:space="preserve"> leadership </w:t>
      </w:r>
      <w:r w:rsidR="005B192D" w:rsidRPr="00D6474A">
        <w:rPr>
          <w:rFonts w:ascii="Arial" w:hAnsi="Arial" w:cs="Arial"/>
          <w:sz w:val="24"/>
          <w:szCs w:val="24"/>
        </w:rPr>
        <w:t>cannot</w:t>
      </w:r>
      <w:r w:rsidR="004A5D48" w:rsidRPr="00D6474A">
        <w:rPr>
          <w:rFonts w:ascii="Arial" w:hAnsi="Arial" w:cs="Arial"/>
          <w:sz w:val="24"/>
          <w:szCs w:val="24"/>
        </w:rPr>
        <w:t xml:space="preserve"> occur without family involvement. </w:t>
      </w:r>
      <w:r w:rsidR="008D4E1A" w:rsidRPr="00D6474A">
        <w:rPr>
          <w:rFonts w:ascii="Arial" w:hAnsi="Arial" w:cs="Arial"/>
          <w:sz w:val="24"/>
          <w:szCs w:val="24"/>
        </w:rPr>
        <w:t xml:space="preserve">Therefore, to be inclusive of the family, the practitioners may need to </w:t>
      </w:r>
      <w:r w:rsidR="002F79EC" w:rsidRPr="00D6474A">
        <w:rPr>
          <w:rFonts w:ascii="Arial" w:hAnsi="Arial" w:cs="Arial"/>
          <w:sz w:val="24"/>
          <w:szCs w:val="24"/>
        </w:rPr>
        <w:t xml:space="preserve">build </w:t>
      </w:r>
      <w:r w:rsidR="008D4E1A" w:rsidRPr="00D6474A">
        <w:rPr>
          <w:rFonts w:ascii="Arial" w:hAnsi="Arial" w:cs="Arial"/>
          <w:sz w:val="24"/>
          <w:szCs w:val="24"/>
        </w:rPr>
        <w:t xml:space="preserve">a </w:t>
      </w:r>
      <w:r w:rsidR="00161287" w:rsidRPr="00D6474A">
        <w:rPr>
          <w:rFonts w:ascii="Arial" w:hAnsi="Arial" w:cs="Arial"/>
          <w:sz w:val="24"/>
          <w:szCs w:val="24"/>
        </w:rPr>
        <w:t xml:space="preserve">positive </w:t>
      </w:r>
      <w:r w:rsidR="008D4E1A" w:rsidRPr="00D6474A">
        <w:rPr>
          <w:rFonts w:ascii="Arial" w:hAnsi="Arial" w:cs="Arial"/>
          <w:sz w:val="24"/>
          <w:szCs w:val="24"/>
        </w:rPr>
        <w:t xml:space="preserve">relationship with the mother. </w:t>
      </w:r>
      <w:r w:rsidR="00654937" w:rsidRPr="00D6474A">
        <w:rPr>
          <w:rFonts w:ascii="Arial" w:hAnsi="Arial" w:cs="Arial"/>
          <w:sz w:val="24"/>
          <w:szCs w:val="24"/>
        </w:rPr>
        <w:t xml:space="preserve">Sime and Sheridan (2014) highlighted a need for more positive involvement with disadvantaged parents and early years staff. </w:t>
      </w:r>
      <w:r w:rsidR="00654937" w:rsidRPr="00D6474A">
        <w:rPr>
          <w:rFonts w:ascii="Arial" w:hAnsi="Arial" w:cs="Arial"/>
          <w:sz w:val="24"/>
          <w:szCs w:val="24"/>
        </w:rPr>
        <w:t xml:space="preserve">As the mother is </w:t>
      </w:r>
      <w:r w:rsidR="00523C86" w:rsidRPr="00D6474A">
        <w:rPr>
          <w:rFonts w:ascii="Arial" w:hAnsi="Arial" w:cs="Arial"/>
          <w:sz w:val="24"/>
          <w:szCs w:val="24"/>
        </w:rPr>
        <w:t>living in poverty, she may be less likely to communicate with staff</w:t>
      </w:r>
      <w:r w:rsidR="00F658BD" w:rsidRPr="00D6474A">
        <w:rPr>
          <w:rFonts w:ascii="Arial" w:hAnsi="Arial" w:cs="Arial"/>
          <w:sz w:val="24"/>
          <w:szCs w:val="24"/>
        </w:rPr>
        <w:t xml:space="preserve"> about concerns</w:t>
      </w:r>
      <w:r w:rsidR="00523C86" w:rsidRPr="00D6474A">
        <w:rPr>
          <w:rFonts w:ascii="Arial" w:hAnsi="Arial" w:cs="Arial"/>
          <w:sz w:val="24"/>
          <w:szCs w:val="24"/>
        </w:rPr>
        <w:t xml:space="preserve">. </w:t>
      </w:r>
      <w:r w:rsidR="00F658BD" w:rsidRPr="00D6474A">
        <w:rPr>
          <w:rFonts w:ascii="Arial" w:hAnsi="Arial" w:cs="Arial"/>
          <w:sz w:val="24"/>
          <w:szCs w:val="24"/>
        </w:rPr>
        <w:t xml:space="preserve">The </w:t>
      </w:r>
      <w:r w:rsidR="004859C9" w:rsidRPr="00D6474A">
        <w:rPr>
          <w:rFonts w:ascii="Arial" w:hAnsi="Arial" w:cs="Arial"/>
          <w:sz w:val="24"/>
          <w:szCs w:val="24"/>
        </w:rPr>
        <w:t xml:space="preserve">Early intervention foundation </w:t>
      </w:r>
      <w:r w:rsidR="0037654E" w:rsidRPr="00D6474A">
        <w:rPr>
          <w:rFonts w:ascii="Arial" w:hAnsi="Arial" w:cs="Arial"/>
          <w:sz w:val="24"/>
          <w:szCs w:val="24"/>
        </w:rPr>
        <w:t xml:space="preserve">(2019) found that </w:t>
      </w:r>
      <w:r w:rsidR="00286945" w:rsidRPr="00D6474A">
        <w:rPr>
          <w:rFonts w:ascii="Arial" w:hAnsi="Arial" w:cs="Arial"/>
          <w:sz w:val="24"/>
          <w:szCs w:val="24"/>
        </w:rPr>
        <w:t xml:space="preserve">disadvantaged families are less likely to engage </w:t>
      </w:r>
      <w:r w:rsidR="00F658BD" w:rsidRPr="00D6474A">
        <w:rPr>
          <w:rFonts w:ascii="Arial" w:hAnsi="Arial" w:cs="Arial"/>
          <w:sz w:val="24"/>
          <w:szCs w:val="24"/>
        </w:rPr>
        <w:t>with</w:t>
      </w:r>
      <w:r w:rsidR="00286945" w:rsidRPr="00D6474A">
        <w:rPr>
          <w:rFonts w:ascii="Arial" w:hAnsi="Arial" w:cs="Arial"/>
          <w:sz w:val="24"/>
          <w:szCs w:val="24"/>
        </w:rPr>
        <w:t xml:space="preserve"> </w:t>
      </w:r>
      <w:r w:rsidR="00F658BD" w:rsidRPr="00D6474A">
        <w:rPr>
          <w:rFonts w:ascii="Arial" w:hAnsi="Arial" w:cs="Arial"/>
          <w:sz w:val="24"/>
          <w:szCs w:val="24"/>
        </w:rPr>
        <w:t>supportive advice</w:t>
      </w:r>
      <w:r w:rsidR="00523C86" w:rsidRPr="00D6474A">
        <w:rPr>
          <w:rFonts w:ascii="Arial" w:hAnsi="Arial" w:cs="Arial"/>
          <w:sz w:val="24"/>
          <w:szCs w:val="24"/>
        </w:rPr>
        <w:t xml:space="preserve">. Inclusive leaders may </w:t>
      </w:r>
      <w:r w:rsidR="004E0DEC" w:rsidRPr="00D6474A">
        <w:rPr>
          <w:rFonts w:ascii="Arial" w:hAnsi="Arial" w:cs="Arial"/>
          <w:sz w:val="24"/>
          <w:szCs w:val="24"/>
        </w:rPr>
        <w:t xml:space="preserve">attempt to build a relationship with the mother, so she feels comfortable in communicating with the setting. </w:t>
      </w:r>
    </w:p>
    <w:p w14:paraId="07CA6D5E" w14:textId="2D368E1E" w:rsidR="00523C86" w:rsidRPr="00D6474A" w:rsidRDefault="00523C86" w:rsidP="00D6474A">
      <w:pPr>
        <w:spacing w:line="360" w:lineRule="auto"/>
        <w:rPr>
          <w:rFonts w:ascii="Arial" w:hAnsi="Arial" w:cs="Arial"/>
          <w:sz w:val="24"/>
          <w:szCs w:val="24"/>
        </w:rPr>
      </w:pPr>
      <w:r w:rsidRPr="00D6474A">
        <w:rPr>
          <w:rFonts w:ascii="Arial" w:hAnsi="Arial" w:cs="Arial"/>
          <w:sz w:val="24"/>
          <w:szCs w:val="24"/>
        </w:rPr>
        <w:t xml:space="preserve">Communicating with parents is advantageous in early years settings. </w:t>
      </w:r>
      <w:r w:rsidR="00FA4CE6" w:rsidRPr="00D6474A">
        <w:rPr>
          <w:rFonts w:ascii="Arial" w:hAnsi="Arial" w:cs="Arial"/>
          <w:sz w:val="24"/>
          <w:szCs w:val="24"/>
        </w:rPr>
        <w:t xml:space="preserve">Murphy </w:t>
      </w:r>
      <w:r w:rsidR="00FA4CE6" w:rsidRPr="00D6474A">
        <w:rPr>
          <w:rFonts w:ascii="Arial" w:hAnsi="Arial" w:cs="Arial"/>
          <w:i/>
          <w:iCs/>
          <w:sz w:val="24"/>
          <w:szCs w:val="24"/>
        </w:rPr>
        <w:t>et al</w:t>
      </w:r>
      <w:r w:rsidR="00FA4CE6" w:rsidRPr="00D6474A">
        <w:rPr>
          <w:rFonts w:ascii="Arial" w:hAnsi="Arial" w:cs="Arial"/>
          <w:sz w:val="24"/>
          <w:szCs w:val="24"/>
        </w:rPr>
        <w:t xml:space="preserve">. (2021) </w:t>
      </w:r>
      <w:r w:rsidR="00A72B6B" w:rsidRPr="00D6474A">
        <w:rPr>
          <w:rFonts w:ascii="Arial" w:hAnsi="Arial" w:cs="Arial"/>
          <w:sz w:val="24"/>
          <w:szCs w:val="24"/>
        </w:rPr>
        <w:t>suggests</w:t>
      </w:r>
      <w:r w:rsidR="00FA4CE6" w:rsidRPr="00D6474A">
        <w:rPr>
          <w:rFonts w:ascii="Arial" w:hAnsi="Arial" w:cs="Arial"/>
          <w:sz w:val="24"/>
          <w:szCs w:val="24"/>
        </w:rPr>
        <w:t xml:space="preserve"> that </w:t>
      </w:r>
      <w:r w:rsidR="00404327" w:rsidRPr="00D6474A">
        <w:rPr>
          <w:rFonts w:ascii="Arial" w:hAnsi="Arial" w:cs="Arial"/>
          <w:sz w:val="24"/>
          <w:szCs w:val="24"/>
        </w:rPr>
        <w:t xml:space="preserve">positive relationships between early years </w:t>
      </w:r>
      <w:r w:rsidR="00A72B6B" w:rsidRPr="00D6474A">
        <w:rPr>
          <w:rFonts w:ascii="Arial" w:hAnsi="Arial" w:cs="Arial"/>
          <w:sz w:val="24"/>
          <w:szCs w:val="24"/>
        </w:rPr>
        <w:t>practitioners’</w:t>
      </w:r>
      <w:r w:rsidR="00404327" w:rsidRPr="00D6474A">
        <w:rPr>
          <w:rFonts w:ascii="Arial" w:hAnsi="Arial" w:cs="Arial"/>
          <w:sz w:val="24"/>
          <w:szCs w:val="24"/>
        </w:rPr>
        <w:t xml:space="preserve"> families promote child development and well-</w:t>
      </w:r>
      <w:r w:rsidR="00A72B6B" w:rsidRPr="00D6474A">
        <w:rPr>
          <w:rFonts w:ascii="Arial" w:hAnsi="Arial" w:cs="Arial"/>
          <w:sz w:val="24"/>
          <w:szCs w:val="24"/>
        </w:rPr>
        <w:t xml:space="preserve">being. If the mother is reluctant to build these relationships, the children may experience disadvantage to their development and well-being. </w:t>
      </w:r>
      <w:r w:rsidR="00DB417C" w:rsidRPr="00D6474A">
        <w:rPr>
          <w:rFonts w:ascii="Arial" w:hAnsi="Arial" w:cs="Arial"/>
          <w:sz w:val="24"/>
          <w:szCs w:val="24"/>
        </w:rPr>
        <w:t xml:space="preserve">The national minimum standards </w:t>
      </w:r>
      <w:r w:rsidR="007F6710" w:rsidRPr="00D6474A">
        <w:rPr>
          <w:rFonts w:ascii="Arial" w:hAnsi="Arial" w:cs="Arial"/>
          <w:sz w:val="24"/>
          <w:szCs w:val="24"/>
        </w:rPr>
        <w:t xml:space="preserve">explain the significance of parent-teacher relationships in providing settings with an understanding of a child (Welsh Government, 2023). </w:t>
      </w:r>
      <w:r w:rsidR="00021CEF" w:rsidRPr="00D6474A">
        <w:rPr>
          <w:rFonts w:ascii="Arial" w:hAnsi="Arial" w:cs="Arial"/>
          <w:sz w:val="24"/>
          <w:szCs w:val="24"/>
        </w:rPr>
        <w:t xml:space="preserve">If the mother feels she cannot talk to the setting, the setting may not </w:t>
      </w:r>
      <w:r w:rsidR="004468F6" w:rsidRPr="00D6474A">
        <w:rPr>
          <w:rFonts w:ascii="Arial" w:hAnsi="Arial" w:cs="Arial"/>
          <w:sz w:val="24"/>
          <w:szCs w:val="24"/>
        </w:rPr>
        <w:t xml:space="preserve">develop a thorough understanding of the children and their behaviours. </w:t>
      </w:r>
      <w:r w:rsidR="00353AE2" w:rsidRPr="00D6474A">
        <w:rPr>
          <w:rFonts w:ascii="Arial" w:hAnsi="Arial" w:cs="Arial"/>
          <w:sz w:val="24"/>
          <w:szCs w:val="24"/>
        </w:rPr>
        <w:t xml:space="preserve">Additionally, </w:t>
      </w:r>
      <w:r w:rsidR="00CF1075" w:rsidRPr="00D6474A">
        <w:rPr>
          <w:rFonts w:ascii="Arial" w:hAnsi="Arial" w:cs="Arial"/>
          <w:sz w:val="24"/>
          <w:szCs w:val="24"/>
        </w:rPr>
        <w:t>i</w:t>
      </w:r>
      <w:r w:rsidR="00A72B6B" w:rsidRPr="00D6474A">
        <w:rPr>
          <w:rFonts w:ascii="Arial" w:hAnsi="Arial" w:cs="Arial"/>
          <w:sz w:val="24"/>
          <w:szCs w:val="24"/>
        </w:rPr>
        <w:t xml:space="preserve">nclusive leaders may </w:t>
      </w:r>
      <w:r w:rsidR="00CF1075" w:rsidRPr="00D6474A">
        <w:rPr>
          <w:rFonts w:ascii="Arial" w:hAnsi="Arial" w:cs="Arial"/>
          <w:sz w:val="24"/>
          <w:szCs w:val="24"/>
        </w:rPr>
        <w:t xml:space="preserve">consider the role the practitioners play in their side of communication. Murphy </w:t>
      </w:r>
      <w:r w:rsidR="00CF1075" w:rsidRPr="00D6474A">
        <w:rPr>
          <w:rFonts w:ascii="Arial" w:hAnsi="Arial" w:cs="Arial"/>
          <w:i/>
          <w:iCs/>
          <w:sz w:val="24"/>
          <w:szCs w:val="24"/>
        </w:rPr>
        <w:t>et al</w:t>
      </w:r>
      <w:r w:rsidR="00CF1075" w:rsidRPr="00D6474A">
        <w:rPr>
          <w:rFonts w:ascii="Arial" w:hAnsi="Arial" w:cs="Arial"/>
          <w:sz w:val="24"/>
          <w:szCs w:val="24"/>
        </w:rPr>
        <w:t xml:space="preserve">. (2019) found that practitioners lacked confidence in responding to parental concerns. Therefore, if the practitioners in the setting are not confidence in responding to the </w:t>
      </w:r>
      <w:r w:rsidR="00764FBA" w:rsidRPr="00D6474A">
        <w:rPr>
          <w:rFonts w:ascii="Arial" w:hAnsi="Arial" w:cs="Arial"/>
          <w:sz w:val="24"/>
          <w:szCs w:val="24"/>
        </w:rPr>
        <w:t>mothers’</w:t>
      </w:r>
      <w:r w:rsidR="00CF1075" w:rsidRPr="00D6474A">
        <w:rPr>
          <w:rFonts w:ascii="Arial" w:hAnsi="Arial" w:cs="Arial"/>
          <w:sz w:val="24"/>
          <w:szCs w:val="24"/>
        </w:rPr>
        <w:t xml:space="preserve"> concerns, a barrier in communication could be generated. </w:t>
      </w:r>
      <w:r w:rsidR="004468F6" w:rsidRPr="00D6474A">
        <w:rPr>
          <w:rFonts w:ascii="Arial" w:hAnsi="Arial" w:cs="Arial"/>
          <w:sz w:val="24"/>
          <w:szCs w:val="24"/>
        </w:rPr>
        <w:t>This lack of confidence could result in unprofessional communication with the mother. Addi-Raccah and Grinst</w:t>
      </w:r>
      <w:r w:rsidR="009D5825" w:rsidRPr="00D6474A">
        <w:rPr>
          <w:rFonts w:ascii="Arial" w:hAnsi="Arial" w:cs="Arial"/>
          <w:sz w:val="24"/>
          <w:szCs w:val="24"/>
        </w:rPr>
        <w:t>htain (2021) suggest that it is vital for early years practitioners t</w:t>
      </w:r>
      <w:r w:rsidR="005B316D" w:rsidRPr="00D6474A">
        <w:rPr>
          <w:rFonts w:ascii="Arial" w:hAnsi="Arial" w:cs="Arial"/>
          <w:sz w:val="24"/>
          <w:szCs w:val="24"/>
        </w:rPr>
        <w:t xml:space="preserve">o remain professional in their relationships with children’s families. </w:t>
      </w:r>
      <w:r w:rsidR="00091489" w:rsidRPr="00D6474A">
        <w:rPr>
          <w:rFonts w:ascii="Arial" w:hAnsi="Arial" w:cs="Arial"/>
          <w:sz w:val="24"/>
          <w:szCs w:val="24"/>
        </w:rPr>
        <w:t>A lack of professionalism in the communication with the children’s mother may</w:t>
      </w:r>
      <w:r w:rsidR="00313C23" w:rsidRPr="00D6474A">
        <w:rPr>
          <w:rFonts w:ascii="Arial" w:hAnsi="Arial" w:cs="Arial"/>
          <w:sz w:val="24"/>
          <w:szCs w:val="24"/>
        </w:rPr>
        <w:t xml:space="preserve"> prevent her from communicating further. </w:t>
      </w:r>
    </w:p>
    <w:p w14:paraId="7F47AEB5" w14:textId="69E2A2EA" w:rsidR="00796765" w:rsidRPr="00D6474A" w:rsidRDefault="00796765" w:rsidP="00D6474A">
      <w:pPr>
        <w:spacing w:line="360" w:lineRule="auto"/>
        <w:rPr>
          <w:rFonts w:ascii="Arial" w:hAnsi="Arial" w:cs="Arial"/>
          <w:sz w:val="24"/>
          <w:szCs w:val="24"/>
        </w:rPr>
      </w:pPr>
      <w:r w:rsidRPr="00D6474A">
        <w:rPr>
          <w:rFonts w:ascii="Arial" w:hAnsi="Arial" w:cs="Arial"/>
          <w:sz w:val="24"/>
          <w:szCs w:val="24"/>
        </w:rPr>
        <w:lastRenderedPageBreak/>
        <w:t xml:space="preserve">An inclusive leader could consider what </w:t>
      </w:r>
      <w:r w:rsidR="00891D01" w:rsidRPr="00D6474A">
        <w:rPr>
          <w:rFonts w:ascii="Arial" w:hAnsi="Arial" w:cs="Arial"/>
          <w:sz w:val="24"/>
          <w:szCs w:val="24"/>
        </w:rPr>
        <w:t xml:space="preserve">early </w:t>
      </w:r>
      <w:r w:rsidRPr="00D6474A">
        <w:rPr>
          <w:rFonts w:ascii="Arial" w:hAnsi="Arial" w:cs="Arial"/>
          <w:sz w:val="24"/>
          <w:szCs w:val="24"/>
        </w:rPr>
        <w:t xml:space="preserve">support is available </w:t>
      </w:r>
      <w:r w:rsidR="007B0CC4" w:rsidRPr="00D6474A">
        <w:rPr>
          <w:rFonts w:ascii="Arial" w:hAnsi="Arial" w:cs="Arial"/>
          <w:sz w:val="24"/>
          <w:szCs w:val="24"/>
        </w:rPr>
        <w:t xml:space="preserve">for the disadvantaged family and promote their inclusion. </w:t>
      </w:r>
      <w:r w:rsidR="00891D01" w:rsidRPr="00D6474A">
        <w:rPr>
          <w:rFonts w:ascii="Arial" w:hAnsi="Arial" w:cs="Arial"/>
          <w:sz w:val="24"/>
          <w:szCs w:val="24"/>
        </w:rPr>
        <w:t xml:space="preserve">Families first is a programme </w:t>
      </w:r>
      <w:r w:rsidR="00C15209" w:rsidRPr="00D6474A">
        <w:rPr>
          <w:rFonts w:ascii="Arial" w:hAnsi="Arial" w:cs="Arial"/>
          <w:sz w:val="24"/>
          <w:szCs w:val="24"/>
        </w:rPr>
        <w:t xml:space="preserve">created to </w:t>
      </w:r>
      <w:r w:rsidR="002838C5" w:rsidRPr="00D6474A">
        <w:rPr>
          <w:rFonts w:ascii="Arial" w:hAnsi="Arial" w:cs="Arial"/>
          <w:sz w:val="24"/>
          <w:szCs w:val="24"/>
        </w:rPr>
        <w:t xml:space="preserve">advance the families success (Welsh Government, </w:t>
      </w:r>
      <w:r w:rsidR="00B43771" w:rsidRPr="00D6474A">
        <w:rPr>
          <w:rFonts w:ascii="Arial" w:hAnsi="Arial" w:cs="Arial"/>
          <w:sz w:val="24"/>
          <w:szCs w:val="24"/>
        </w:rPr>
        <w:t xml:space="preserve">2019). </w:t>
      </w:r>
      <w:r w:rsidR="004B287D" w:rsidRPr="00D6474A">
        <w:rPr>
          <w:rFonts w:ascii="Arial" w:hAnsi="Arial" w:cs="Arial"/>
          <w:sz w:val="24"/>
          <w:szCs w:val="24"/>
        </w:rPr>
        <w:t>If th</w:t>
      </w:r>
      <w:r w:rsidR="00106E6A" w:rsidRPr="00D6474A">
        <w:rPr>
          <w:rFonts w:ascii="Arial" w:hAnsi="Arial" w:cs="Arial"/>
          <w:sz w:val="24"/>
          <w:szCs w:val="24"/>
        </w:rPr>
        <w:t xml:space="preserve">is programme was recommended to the family, it could assist in </w:t>
      </w:r>
      <w:r w:rsidR="007D7B2D" w:rsidRPr="00D6474A">
        <w:rPr>
          <w:rFonts w:ascii="Arial" w:hAnsi="Arial" w:cs="Arial"/>
          <w:sz w:val="24"/>
          <w:szCs w:val="24"/>
        </w:rPr>
        <w:t xml:space="preserve">giving the family access to support and prevent them from experiencing further disadvantage. </w:t>
      </w:r>
    </w:p>
    <w:p w14:paraId="56452B84" w14:textId="4A4EAFE3" w:rsidR="00185A1D" w:rsidRPr="00D6474A" w:rsidRDefault="00D81F86" w:rsidP="00D6474A">
      <w:pPr>
        <w:spacing w:line="360" w:lineRule="auto"/>
        <w:rPr>
          <w:rFonts w:ascii="Arial" w:hAnsi="Arial" w:cs="Arial"/>
          <w:sz w:val="24"/>
          <w:szCs w:val="24"/>
        </w:rPr>
      </w:pPr>
      <w:r w:rsidRPr="00D6474A">
        <w:rPr>
          <w:rFonts w:ascii="Arial" w:hAnsi="Arial" w:cs="Arial"/>
          <w:sz w:val="24"/>
          <w:szCs w:val="24"/>
        </w:rPr>
        <w:t xml:space="preserve">Inclusive leaders may consider the impact </w:t>
      </w:r>
      <w:r w:rsidR="00DB7E0C" w:rsidRPr="00D6474A">
        <w:rPr>
          <w:rFonts w:ascii="Arial" w:hAnsi="Arial" w:cs="Arial"/>
          <w:sz w:val="24"/>
          <w:szCs w:val="24"/>
        </w:rPr>
        <w:t xml:space="preserve">the scenario has on the mother. </w:t>
      </w:r>
      <w:r w:rsidR="002B58AD" w:rsidRPr="00D6474A">
        <w:rPr>
          <w:rFonts w:ascii="Arial" w:hAnsi="Arial" w:cs="Arial"/>
          <w:sz w:val="24"/>
          <w:szCs w:val="24"/>
        </w:rPr>
        <w:t xml:space="preserve">The </w:t>
      </w:r>
      <w:r w:rsidR="00DB7E0C" w:rsidRPr="00D6474A">
        <w:rPr>
          <w:rFonts w:ascii="Arial" w:hAnsi="Arial" w:cs="Arial"/>
          <w:sz w:val="24"/>
          <w:szCs w:val="24"/>
        </w:rPr>
        <w:t xml:space="preserve">absence </w:t>
      </w:r>
      <w:r w:rsidR="002B58AD" w:rsidRPr="00D6474A">
        <w:rPr>
          <w:rFonts w:ascii="Arial" w:hAnsi="Arial" w:cs="Arial"/>
          <w:sz w:val="24"/>
          <w:szCs w:val="24"/>
        </w:rPr>
        <w:t>of her partne</w:t>
      </w:r>
      <w:r w:rsidR="002A09CE" w:rsidRPr="00D6474A">
        <w:rPr>
          <w:rFonts w:ascii="Arial" w:hAnsi="Arial" w:cs="Arial"/>
          <w:sz w:val="24"/>
          <w:szCs w:val="24"/>
        </w:rPr>
        <w:t xml:space="preserve">r and </w:t>
      </w:r>
      <w:r w:rsidR="002B58AD" w:rsidRPr="00D6474A">
        <w:rPr>
          <w:rFonts w:ascii="Arial" w:hAnsi="Arial" w:cs="Arial"/>
          <w:sz w:val="24"/>
          <w:szCs w:val="24"/>
        </w:rPr>
        <w:t xml:space="preserve">the lack of income may </w:t>
      </w:r>
      <w:r w:rsidR="007C511C" w:rsidRPr="00D6474A">
        <w:rPr>
          <w:rFonts w:ascii="Arial" w:hAnsi="Arial" w:cs="Arial"/>
          <w:sz w:val="24"/>
          <w:szCs w:val="24"/>
        </w:rPr>
        <w:t>contribute to her high levels of stress</w:t>
      </w:r>
      <w:r w:rsidR="001B5C46" w:rsidRPr="00D6474A">
        <w:rPr>
          <w:rFonts w:ascii="Arial" w:hAnsi="Arial" w:cs="Arial"/>
          <w:sz w:val="24"/>
          <w:szCs w:val="24"/>
        </w:rPr>
        <w:t xml:space="preserve">. </w:t>
      </w:r>
      <w:r w:rsidR="001B5C46" w:rsidRPr="00D6474A">
        <w:rPr>
          <w:rFonts w:ascii="Arial" w:hAnsi="Arial" w:cs="Arial"/>
          <w:sz w:val="24"/>
          <w:szCs w:val="24"/>
        </w:rPr>
        <w:t xml:space="preserve">Ashiabi and O’Neal (2015) </w:t>
      </w:r>
      <w:r w:rsidR="008966FA" w:rsidRPr="00D6474A">
        <w:rPr>
          <w:rFonts w:ascii="Arial" w:hAnsi="Arial" w:cs="Arial"/>
          <w:sz w:val="24"/>
          <w:szCs w:val="24"/>
        </w:rPr>
        <w:t xml:space="preserve">and Akulu family (2023) </w:t>
      </w:r>
      <w:r w:rsidR="001B5C46" w:rsidRPr="00D6474A">
        <w:rPr>
          <w:rFonts w:ascii="Arial" w:hAnsi="Arial" w:cs="Arial"/>
          <w:sz w:val="24"/>
          <w:szCs w:val="24"/>
        </w:rPr>
        <w:t xml:space="preserve">found that family stress and dynamic has a negative effect on child </w:t>
      </w:r>
      <w:r w:rsidR="00DF6C60" w:rsidRPr="00D6474A">
        <w:rPr>
          <w:rFonts w:ascii="Arial" w:hAnsi="Arial" w:cs="Arial"/>
          <w:sz w:val="24"/>
          <w:szCs w:val="24"/>
        </w:rPr>
        <w:t xml:space="preserve">development and </w:t>
      </w:r>
      <w:r w:rsidR="001B5C46" w:rsidRPr="00D6474A">
        <w:rPr>
          <w:rFonts w:ascii="Arial" w:hAnsi="Arial" w:cs="Arial"/>
          <w:sz w:val="24"/>
          <w:szCs w:val="24"/>
        </w:rPr>
        <w:t>behaviour.</w:t>
      </w:r>
      <w:r w:rsidR="001B5C46" w:rsidRPr="00D6474A">
        <w:rPr>
          <w:rFonts w:ascii="Arial" w:hAnsi="Arial" w:cs="Arial"/>
          <w:sz w:val="24"/>
          <w:szCs w:val="24"/>
        </w:rPr>
        <w:t xml:space="preserve"> This suggests that the mothers stress may be </w:t>
      </w:r>
      <w:r w:rsidRPr="00D6474A">
        <w:rPr>
          <w:rFonts w:ascii="Arial" w:hAnsi="Arial" w:cs="Arial"/>
          <w:sz w:val="24"/>
          <w:szCs w:val="24"/>
        </w:rPr>
        <w:t>negatively contributing to one of the children’s behaviours. Moreover, a</w:t>
      </w:r>
      <w:r w:rsidRPr="00D6474A">
        <w:rPr>
          <w:rFonts w:ascii="Arial" w:hAnsi="Arial" w:cs="Arial"/>
          <w:sz w:val="24"/>
          <w:szCs w:val="24"/>
        </w:rPr>
        <w:t xml:space="preserve"> parent’s mental health</w:t>
      </w:r>
      <w:r w:rsidR="007C511C" w:rsidRPr="00D6474A">
        <w:rPr>
          <w:rFonts w:ascii="Arial" w:hAnsi="Arial" w:cs="Arial"/>
          <w:sz w:val="24"/>
          <w:szCs w:val="24"/>
        </w:rPr>
        <w:t xml:space="preserve"> and well-being</w:t>
      </w:r>
      <w:r w:rsidRPr="00D6474A">
        <w:rPr>
          <w:rFonts w:ascii="Arial" w:hAnsi="Arial" w:cs="Arial"/>
          <w:sz w:val="24"/>
          <w:szCs w:val="24"/>
        </w:rPr>
        <w:t xml:space="preserve"> can affect the children. </w:t>
      </w:r>
      <w:r w:rsidR="007F07AA" w:rsidRPr="00D6474A">
        <w:rPr>
          <w:rFonts w:ascii="Arial" w:hAnsi="Arial" w:cs="Arial"/>
          <w:sz w:val="24"/>
          <w:szCs w:val="24"/>
        </w:rPr>
        <w:t>The Safeguarding Network (</w:t>
      </w:r>
      <w:r w:rsidR="009273C9" w:rsidRPr="00D6474A">
        <w:rPr>
          <w:rFonts w:ascii="Arial" w:hAnsi="Arial" w:cs="Arial"/>
          <w:sz w:val="24"/>
          <w:szCs w:val="24"/>
        </w:rPr>
        <w:t>2024</w:t>
      </w:r>
      <w:r w:rsidR="007F07AA" w:rsidRPr="00D6474A">
        <w:rPr>
          <w:rFonts w:ascii="Arial" w:hAnsi="Arial" w:cs="Arial"/>
          <w:sz w:val="24"/>
          <w:szCs w:val="24"/>
        </w:rPr>
        <w:t xml:space="preserve">) suggests that </w:t>
      </w:r>
      <w:r w:rsidR="00A56B18" w:rsidRPr="00D6474A">
        <w:rPr>
          <w:rFonts w:ascii="Arial" w:hAnsi="Arial" w:cs="Arial"/>
          <w:sz w:val="24"/>
          <w:szCs w:val="24"/>
        </w:rPr>
        <w:t xml:space="preserve">a </w:t>
      </w:r>
      <w:r w:rsidR="00904A94" w:rsidRPr="00D6474A">
        <w:rPr>
          <w:rFonts w:ascii="Arial" w:hAnsi="Arial" w:cs="Arial"/>
          <w:sz w:val="24"/>
          <w:szCs w:val="24"/>
        </w:rPr>
        <w:t>parent’s</w:t>
      </w:r>
      <w:r w:rsidR="00A56B18" w:rsidRPr="00D6474A">
        <w:rPr>
          <w:rFonts w:ascii="Arial" w:hAnsi="Arial" w:cs="Arial"/>
          <w:sz w:val="24"/>
          <w:szCs w:val="24"/>
        </w:rPr>
        <w:t xml:space="preserve"> poor mental health can negatively effect child development and generates risk of poor child mental health. </w:t>
      </w:r>
      <w:r w:rsidR="0044127D" w:rsidRPr="00D6474A">
        <w:rPr>
          <w:rFonts w:ascii="Arial" w:hAnsi="Arial" w:cs="Arial"/>
          <w:sz w:val="24"/>
          <w:szCs w:val="24"/>
        </w:rPr>
        <w:t xml:space="preserve">Therefore, if the mother is </w:t>
      </w:r>
      <w:r w:rsidR="00185A1D" w:rsidRPr="00D6474A">
        <w:rPr>
          <w:rFonts w:ascii="Arial" w:hAnsi="Arial" w:cs="Arial"/>
          <w:sz w:val="24"/>
          <w:szCs w:val="24"/>
        </w:rPr>
        <w:t xml:space="preserve">experiencing high stress and poor mental health, the children may be at risk of poor well-being. </w:t>
      </w:r>
      <w:r w:rsidR="00AB45DE" w:rsidRPr="00D6474A">
        <w:rPr>
          <w:rFonts w:ascii="Arial" w:hAnsi="Arial" w:cs="Arial"/>
          <w:sz w:val="24"/>
          <w:szCs w:val="24"/>
        </w:rPr>
        <w:t xml:space="preserve">Practitioners may need to consider </w:t>
      </w:r>
      <w:r w:rsidR="004F1411" w:rsidRPr="00D6474A">
        <w:rPr>
          <w:rFonts w:ascii="Arial" w:hAnsi="Arial" w:cs="Arial"/>
          <w:sz w:val="24"/>
          <w:szCs w:val="24"/>
        </w:rPr>
        <w:t>the support of other agencies for the family</w:t>
      </w:r>
      <w:r w:rsidR="00E01CB7" w:rsidRPr="00D6474A">
        <w:rPr>
          <w:rFonts w:ascii="Arial" w:hAnsi="Arial" w:cs="Arial"/>
          <w:sz w:val="24"/>
          <w:szCs w:val="24"/>
        </w:rPr>
        <w:t xml:space="preserve"> to prevent the family from being disadvantaged</w:t>
      </w:r>
      <w:r w:rsidR="004F1411" w:rsidRPr="00D6474A">
        <w:rPr>
          <w:rFonts w:ascii="Arial" w:hAnsi="Arial" w:cs="Arial"/>
          <w:sz w:val="24"/>
          <w:szCs w:val="24"/>
        </w:rPr>
        <w:t xml:space="preserve">. However, </w:t>
      </w:r>
      <w:r w:rsidR="00A55875" w:rsidRPr="00D6474A">
        <w:rPr>
          <w:rFonts w:ascii="Arial" w:hAnsi="Arial" w:cs="Arial"/>
          <w:sz w:val="24"/>
          <w:szCs w:val="24"/>
        </w:rPr>
        <w:t xml:space="preserve">Allen </w:t>
      </w:r>
      <w:r w:rsidR="00A55875" w:rsidRPr="00D6474A">
        <w:rPr>
          <w:rFonts w:ascii="Arial" w:hAnsi="Arial" w:cs="Arial"/>
          <w:i/>
          <w:iCs/>
          <w:sz w:val="24"/>
          <w:szCs w:val="24"/>
        </w:rPr>
        <w:t>et al</w:t>
      </w:r>
      <w:r w:rsidR="00A55875" w:rsidRPr="00D6474A">
        <w:rPr>
          <w:rFonts w:ascii="Arial" w:hAnsi="Arial" w:cs="Arial"/>
          <w:sz w:val="24"/>
          <w:szCs w:val="24"/>
        </w:rPr>
        <w:t xml:space="preserve">. (2022) </w:t>
      </w:r>
      <w:r w:rsidR="00AB45DE" w:rsidRPr="00D6474A">
        <w:rPr>
          <w:rFonts w:ascii="Arial" w:hAnsi="Arial" w:cs="Arial"/>
          <w:sz w:val="24"/>
          <w:szCs w:val="24"/>
        </w:rPr>
        <w:t>identifies</w:t>
      </w:r>
      <w:r w:rsidR="00A55875" w:rsidRPr="00D6474A">
        <w:rPr>
          <w:rFonts w:ascii="Arial" w:hAnsi="Arial" w:cs="Arial"/>
          <w:sz w:val="24"/>
          <w:szCs w:val="24"/>
        </w:rPr>
        <w:t xml:space="preserve"> that there </w:t>
      </w:r>
      <w:r w:rsidR="00D452B9" w:rsidRPr="00D6474A">
        <w:rPr>
          <w:rFonts w:ascii="Arial" w:hAnsi="Arial" w:cs="Arial"/>
          <w:sz w:val="24"/>
          <w:szCs w:val="24"/>
        </w:rPr>
        <w:t>are</w:t>
      </w:r>
      <w:r w:rsidR="00A55875" w:rsidRPr="00D6474A">
        <w:rPr>
          <w:rFonts w:ascii="Arial" w:hAnsi="Arial" w:cs="Arial"/>
          <w:sz w:val="24"/>
          <w:szCs w:val="24"/>
        </w:rPr>
        <w:t xml:space="preserve"> not enough </w:t>
      </w:r>
      <w:r w:rsidR="00F9277B" w:rsidRPr="00D6474A">
        <w:rPr>
          <w:rFonts w:ascii="Arial" w:hAnsi="Arial" w:cs="Arial"/>
          <w:sz w:val="24"/>
          <w:szCs w:val="24"/>
        </w:rPr>
        <w:t xml:space="preserve">family interventions. </w:t>
      </w:r>
      <w:r w:rsidR="00D452B9" w:rsidRPr="00D6474A">
        <w:rPr>
          <w:rFonts w:ascii="Arial" w:hAnsi="Arial" w:cs="Arial"/>
          <w:sz w:val="24"/>
          <w:szCs w:val="24"/>
        </w:rPr>
        <w:t xml:space="preserve">If the family had no access to these interventions, they may suffer without support. </w:t>
      </w:r>
    </w:p>
    <w:p w14:paraId="1EF65BBA" w14:textId="40F4A848" w:rsidR="00D251C1" w:rsidRPr="00D6474A" w:rsidRDefault="007D7B2D" w:rsidP="00D6474A">
      <w:pPr>
        <w:spacing w:line="360" w:lineRule="auto"/>
        <w:rPr>
          <w:rFonts w:ascii="Arial" w:hAnsi="Arial" w:cs="Arial"/>
          <w:sz w:val="24"/>
          <w:szCs w:val="24"/>
        </w:rPr>
      </w:pPr>
      <w:r w:rsidRPr="00D6474A">
        <w:rPr>
          <w:rFonts w:ascii="Arial" w:hAnsi="Arial" w:cs="Arial"/>
          <w:sz w:val="24"/>
          <w:szCs w:val="24"/>
        </w:rPr>
        <w:t>There may be a stigma attached to the family</w:t>
      </w:r>
      <w:r w:rsidR="00703125" w:rsidRPr="00D6474A">
        <w:rPr>
          <w:rFonts w:ascii="Arial" w:hAnsi="Arial" w:cs="Arial"/>
          <w:sz w:val="24"/>
          <w:szCs w:val="24"/>
        </w:rPr>
        <w:t xml:space="preserve"> which could cause them to not be treated equally</w:t>
      </w:r>
      <w:r w:rsidRPr="00D6474A">
        <w:rPr>
          <w:rFonts w:ascii="Arial" w:hAnsi="Arial" w:cs="Arial"/>
          <w:sz w:val="24"/>
          <w:szCs w:val="24"/>
        </w:rPr>
        <w:t xml:space="preserve">. </w:t>
      </w:r>
      <w:r w:rsidR="00F827D9" w:rsidRPr="00D6474A">
        <w:rPr>
          <w:rFonts w:ascii="Arial" w:hAnsi="Arial" w:cs="Arial"/>
          <w:sz w:val="24"/>
          <w:szCs w:val="24"/>
        </w:rPr>
        <w:t>Stigma refers to the negative reputation or view of a group of people (Goffman, 1963 cited in</w:t>
      </w:r>
      <w:r w:rsidR="007E64E3" w:rsidRPr="00D6474A">
        <w:rPr>
          <w:rFonts w:ascii="Arial" w:hAnsi="Arial" w:cs="Arial"/>
          <w:sz w:val="24"/>
          <w:szCs w:val="24"/>
        </w:rPr>
        <w:t xml:space="preserve"> Aranda </w:t>
      </w:r>
      <w:r w:rsidR="007E64E3" w:rsidRPr="00D6474A">
        <w:rPr>
          <w:rFonts w:ascii="Arial" w:hAnsi="Arial" w:cs="Arial"/>
          <w:i/>
          <w:iCs/>
          <w:sz w:val="24"/>
          <w:szCs w:val="24"/>
        </w:rPr>
        <w:t>et al</w:t>
      </w:r>
      <w:r w:rsidR="007E64E3" w:rsidRPr="00D6474A">
        <w:rPr>
          <w:rFonts w:ascii="Arial" w:hAnsi="Arial" w:cs="Arial"/>
          <w:sz w:val="24"/>
          <w:szCs w:val="24"/>
        </w:rPr>
        <w:t xml:space="preserve">. 2023). </w:t>
      </w:r>
      <w:r w:rsidR="00CC0B3C" w:rsidRPr="00D6474A">
        <w:rPr>
          <w:rFonts w:ascii="Arial" w:hAnsi="Arial" w:cs="Arial"/>
          <w:sz w:val="24"/>
          <w:szCs w:val="24"/>
        </w:rPr>
        <w:t xml:space="preserve">Subsequently, experiencing stigma may negatively influence the family. </w:t>
      </w:r>
      <w:r w:rsidR="00A224DF" w:rsidRPr="00D6474A">
        <w:rPr>
          <w:rFonts w:ascii="Arial" w:hAnsi="Arial" w:cs="Arial"/>
          <w:sz w:val="24"/>
          <w:szCs w:val="24"/>
        </w:rPr>
        <w:t xml:space="preserve">The safeguarding network (2024) states that discrimination can be catastrophic for parental mental health. </w:t>
      </w:r>
      <w:r w:rsidR="00A224DF" w:rsidRPr="00D6474A">
        <w:rPr>
          <w:rFonts w:ascii="Arial" w:hAnsi="Arial" w:cs="Arial"/>
          <w:sz w:val="24"/>
          <w:szCs w:val="24"/>
        </w:rPr>
        <w:t xml:space="preserve">Thus, the stigma which may be attached to the family may have a negative influence on the </w:t>
      </w:r>
      <w:r w:rsidR="00430630" w:rsidRPr="00D6474A">
        <w:rPr>
          <w:rFonts w:ascii="Arial" w:hAnsi="Arial" w:cs="Arial"/>
          <w:sz w:val="24"/>
          <w:szCs w:val="24"/>
        </w:rPr>
        <w:t xml:space="preserve">mother’s mental health. </w:t>
      </w:r>
      <w:r w:rsidR="0096266A" w:rsidRPr="00D6474A">
        <w:rPr>
          <w:rFonts w:ascii="Arial" w:hAnsi="Arial" w:cs="Arial"/>
          <w:sz w:val="24"/>
          <w:szCs w:val="24"/>
        </w:rPr>
        <w:t>There can be a stigma surrounding single parents</w:t>
      </w:r>
      <w:r w:rsidR="001E7681" w:rsidRPr="00D6474A">
        <w:rPr>
          <w:rFonts w:ascii="Arial" w:hAnsi="Arial" w:cs="Arial"/>
          <w:sz w:val="24"/>
          <w:szCs w:val="24"/>
        </w:rPr>
        <w:t xml:space="preserve"> </w:t>
      </w:r>
      <w:r w:rsidR="00872901" w:rsidRPr="00D6474A">
        <w:rPr>
          <w:rFonts w:ascii="Arial" w:hAnsi="Arial" w:cs="Arial"/>
          <w:sz w:val="24"/>
          <w:szCs w:val="24"/>
        </w:rPr>
        <w:t xml:space="preserve">which may affect the </w:t>
      </w:r>
      <w:r w:rsidR="00932C03" w:rsidRPr="00D6474A">
        <w:rPr>
          <w:rFonts w:ascii="Arial" w:hAnsi="Arial" w:cs="Arial"/>
          <w:sz w:val="24"/>
          <w:szCs w:val="24"/>
        </w:rPr>
        <w:t>way in which the mother is treated</w:t>
      </w:r>
      <w:r w:rsidR="0096266A" w:rsidRPr="00D6474A">
        <w:rPr>
          <w:rFonts w:ascii="Arial" w:hAnsi="Arial" w:cs="Arial"/>
          <w:sz w:val="24"/>
          <w:szCs w:val="24"/>
        </w:rPr>
        <w:t xml:space="preserve">. </w:t>
      </w:r>
      <w:r w:rsidR="00AE70B2" w:rsidRPr="00D6474A">
        <w:rPr>
          <w:rFonts w:ascii="Arial" w:hAnsi="Arial" w:cs="Arial"/>
          <w:sz w:val="24"/>
          <w:szCs w:val="24"/>
        </w:rPr>
        <w:t xml:space="preserve">Rusyda </w:t>
      </w:r>
      <w:r w:rsidR="001A4B5F" w:rsidRPr="00D6474A">
        <w:rPr>
          <w:rFonts w:ascii="Arial" w:hAnsi="Arial" w:cs="Arial"/>
          <w:i/>
          <w:iCs/>
          <w:sz w:val="24"/>
          <w:szCs w:val="24"/>
        </w:rPr>
        <w:t>et al</w:t>
      </w:r>
      <w:r w:rsidR="001A4B5F" w:rsidRPr="00D6474A">
        <w:rPr>
          <w:rFonts w:ascii="Arial" w:hAnsi="Arial" w:cs="Arial"/>
          <w:sz w:val="24"/>
          <w:szCs w:val="24"/>
        </w:rPr>
        <w:t xml:space="preserve"> </w:t>
      </w:r>
      <w:r w:rsidR="00AE70B2" w:rsidRPr="00D6474A">
        <w:rPr>
          <w:rFonts w:ascii="Arial" w:hAnsi="Arial" w:cs="Arial"/>
          <w:sz w:val="24"/>
          <w:szCs w:val="24"/>
        </w:rPr>
        <w:t xml:space="preserve">(2011) noted that </w:t>
      </w:r>
      <w:r w:rsidR="006C18A1" w:rsidRPr="00D6474A">
        <w:rPr>
          <w:rFonts w:ascii="Arial" w:hAnsi="Arial" w:cs="Arial"/>
          <w:sz w:val="24"/>
          <w:szCs w:val="24"/>
        </w:rPr>
        <w:t xml:space="preserve">society </w:t>
      </w:r>
      <w:r w:rsidR="003E644F" w:rsidRPr="00D6474A">
        <w:rPr>
          <w:rFonts w:ascii="Arial" w:hAnsi="Arial" w:cs="Arial"/>
          <w:sz w:val="24"/>
          <w:szCs w:val="24"/>
        </w:rPr>
        <w:t xml:space="preserve">negatively </w:t>
      </w:r>
      <w:r w:rsidR="006C18A1" w:rsidRPr="00D6474A">
        <w:rPr>
          <w:rFonts w:ascii="Arial" w:hAnsi="Arial" w:cs="Arial"/>
          <w:sz w:val="24"/>
          <w:szCs w:val="24"/>
        </w:rPr>
        <w:t>stigmatizes single mothers</w:t>
      </w:r>
      <w:r w:rsidR="002A09CE" w:rsidRPr="00D6474A">
        <w:rPr>
          <w:rFonts w:ascii="Arial" w:hAnsi="Arial" w:cs="Arial"/>
          <w:sz w:val="24"/>
          <w:szCs w:val="24"/>
        </w:rPr>
        <w:t xml:space="preserve">. </w:t>
      </w:r>
      <w:r w:rsidR="00932C03" w:rsidRPr="00D6474A">
        <w:rPr>
          <w:rFonts w:ascii="Arial" w:hAnsi="Arial" w:cs="Arial"/>
          <w:sz w:val="24"/>
          <w:szCs w:val="24"/>
        </w:rPr>
        <w:t xml:space="preserve">These </w:t>
      </w:r>
      <w:r w:rsidR="002C3381" w:rsidRPr="00D6474A">
        <w:rPr>
          <w:rFonts w:ascii="Arial" w:hAnsi="Arial" w:cs="Arial"/>
          <w:sz w:val="24"/>
          <w:szCs w:val="24"/>
        </w:rPr>
        <w:t xml:space="preserve">negative views indicate a barrier to </w:t>
      </w:r>
      <w:r w:rsidR="00932191" w:rsidRPr="00D6474A">
        <w:rPr>
          <w:rFonts w:ascii="Arial" w:hAnsi="Arial" w:cs="Arial"/>
          <w:sz w:val="24"/>
          <w:szCs w:val="24"/>
        </w:rPr>
        <w:t xml:space="preserve">being </w:t>
      </w:r>
      <w:r w:rsidR="002C3381" w:rsidRPr="00D6474A">
        <w:rPr>
          <w:rFonts w:ascii="Arial" w:hAnsi="Arial" w:cs="Arial"/>
          <w:sz w:val="24"/>
          <w:szCs w:val="24"/>
        </w:rPr>
        <w:t xml:space="preserve">inclusive </w:t>
      </w:r>
      <w:r w:rsidR="00932191" w:rsidRPr="00D6474A">
        <w:rPr>
          <w:rFonts w:ascii="Arial" w:hAnsi="Arial" w:cs="Arial"/>
          <w:sz w:val="24"/>
          <w:szCs w:val="24"/>
        </w:rPr>
        <w:t>of the mother in the scenario</w:t>
      </w:r>
      <w:r w:rsidR="002C3381" w:rsidRPr="00D6474A">
        <w:rPr>
          <w:rFonts w:ascii="Arial" w:hAnsi="Arial" w:cs="Arial"/>
          <w:sz w:val="24"/>
          <w:szCs w:val="24"/>
        </w:rPr>
        <w:t xml:space="preserve">. </w:t>
      </w:r>
      <w:r w:rsidR="005D53EA" w:rsidRPr="00D6474A">
        <w:rPr>
          <w:rFonts w:ascii="Arial" w:hAnsi="Arial" w:cs="Arial"/>
          <w:sz w:val="24"/>
          <w:szCs w:val="24"/>
        </w:rPr>
        <w:t xml:space="preserve">Shaffer </w:t>
      </w:r>
      <w:r w:rsidR="005D53EA" w:rsidRPr="00D6474A">
        <w:rPr>
          <w:rFonts w:ascii="Arial" w:hAnsi="Arial" w:cs="Arial"/>
          <w:i/>
          <w:iCs/>
          <w:sz w:val="24"/>
          <w:szCs w:val="24"/>
        </w:rPr>
        <w:t>et al</w:t>
      </w:r>
      <w:r w:rsidR="005D53EA" w:rsidRPr="00D6474A">
        <w:rPr>
          <w:rFonts w:ascii="Arial" w:hAnsi="Arial" w:cs="Arial"/>
          <w:sz w:val="24"/>
          <w:szCs w:val="24"/>
        </w:rPr>
        <w:t xml:space="preserve">. (2022) suggests that </w:t>
      </w:r>
      <w:r w:rsidR="008B7A85" w:rsidRPr="00D6474A">
        <w:rPr>
          <w:rFonts w:ascii="Arial" w:hAnsi="Arial" w:cs="Arial"/>
          <w:sz w:val="24"/>
          <w:szCs w:val="24"/>
        </w:rPr>
        <w:t xml:space="preserve">inclusive leaders attempt to reduce </w:t>
      </w:r>
      <w:r w:rsidR="00C519F3" w:rsidRPr="00D6474A">
        <w:rPr>
          <w:rFonts w:ascii="Arial" w:hAnsi="Arial" w:cs="Arial"/>
          <w:sz w:val="24"/>
          <w:szCs w:val="24"/>
        </w:rPr>
        <w:t xml:space="preserve">prejudice. Subsequently, if the practitioners wish to </w:t>
      </w:r>
      <w:r w:rsidR="00E4370C" w:rsidRPr="00D6474A">
        <w:rPr>
          <w:rFonts w:ascii="Arial" w:hAnsi="Arial" w:cs="Arial"/>
          <w:sz w:val="24"/>
          <w:szCs w:val="24"/>
        </w:rPr>
        <w:t xml:space="preserve">adopt the inclusive leadership style, </w:t>
      </w:r>
      <w:r w:rsidR="002A09CE" w:rsidRPr="00D6474A">
        <w:rPr>
          <w:rFonts w:ascii="Arial" w:hAnsi="Arial" w:cs="Arial"/>
          <w:sz w:val="24"/>
          <w:szCs w:val="24"/>
        </w:rPr>
        <w:t xml:space="preserve">they may aim to minimize unfair views. </w:t>
      </w:r>
    </w:p>
    <w:p w14:paraId="6B039916" w14:textId="1D27E8FC" w:rsidR="00CF1EEF" w:rsidRPr="00D6474A" w:rsidRDefault="009A4536" w:rsidP="00D6474A">
      <w:pPr>
        <w:spacing w:line="360" w:lineRule="auto"/>
        <w:rPr>
          <w:rFonts w:ascii="Arial" w:hAnsi="Arial" w:cs="Arial"/>
          <w:sz w:val="24"/>
          <w:szCs w:val="24"/>
        </w:rPr>
      </w:pPr>
      <w:r w:rsidRPr="00D6474A">
        <w:rPr>
          <w:rFonts w:ascii="Arial" w:hAnsi="Arial" w:cs="Arial"/>
          <w:sz w:val="24"/>
          <w:szCs w:val="24"/>
        </w:rPr>
        <w:lastRenderedPageBreak/>
        <w:t xml:space="preserve">It would be </w:t>
      </w:r>
      <w:r w:rsidR="00734441" w:rsidRPr="00D6474A">
        <w:rPr>
          <w:rFonts w:ascii="Arial" w:hAnsi="Arial" w:cs="Arial"/>
          <w:sz w:val="24"/>
          <w:szCs w:val="24"/>
        </w:rPr>
        <w:t>favourab</w:t>
      </w:r>
      <w:r w:rsidRPr="00D6474A">
        <w:rPr>
          <w:rFonts w:ascii="Arial" w:hAnsi="Arial" w:cs="Arial"/>
          <w:sz w:val="24"/>
          <w:szCs w:val="24"/>
        </w:rPr>
        <w:t>l</w:t>
      </w:r>
      <w:r w:rsidR="00734441" w:rsidRPr="00D6474A">
        <w:rPr>
          <w:rFonts w:ascii="Arial" w:hAnsi="Arial" w:cs="Arial"/>
          <w:sz w:val="24"/>
          <w:szCs w:val="24"/>
        </w:rPr>
        <w:t>e</w:t>
      </w:r>
      <w:r w:rsidRPr="00D6474A">
        <w:rPr>
          <w:rFonts w:ascii="Arial" w:hAnsi="Arial" w:cs="Arial"/>
          <w:sz w:val="24"/>
          <w:szCs w:val="24"/>
        </w:rPr>
        <w:t xml:space="preserve"> for the practitioners in the setting to </w:t>
      </w:r>
      <w:r w:rsidR="00932191" w:rsidRPr="00D6474A">
        <w:rPr>
          <w:rFonts w:ascii="Arial" w:hAnsi="Arial" w:cs="Arial"/>
          <w:sz w:val="24"/>
          <w:szCs w:val="24"/>
        </w:rPr>
        <w:t>consider</w:t>
      </w:r>
      <w:r w:rsidRPr="00D6474A">
        <w:rPr>
          <w:rFonts w:ascii="Arial" w:hAnsi="Arial" w:cs="Arial"/>
          <w:sz w:val="24"/>
          <w:szCs w:val="24"/>
        </w:rPr>
        <w:t xml:space="preserve"> the </w:t>
      </w:r>
      <w:r w:rsidR="00734441" w:rsidRPr="00D6474A">
        <w:rPr>
          <w:rFonts w:ascii="Arial" w:hAnsi="Arial" w:cs="Arial"/>
          <w:sz w:val="24"/>
          <w:szCs w:val="24"/>
        </w:rPr>
        <w:t>i</w:t>
      </w:r>
      <w:r w:rsidR="001E2A0D" w:rsidRPr="00D6474A">
        <w:rPr>
          <w:rFonts w:ascii="Arial" w:hAnsi="Arial" w:cs="Arial"/>
          <w:sz w:val="24"/>
          <w:szCs w:val="24"/>
        </w:rPr>
        <w:t>mportance of friendships with other parents</w:t>
      </w:r>
      <w:r w:rsidR="00734441" w:rsidRPr="00D6474A">
        <w:rPr>
          <w:rFonts w:ascii="Arial" w:hAnsi="Arial" w:cs="Arial"/>
          <w:sz w:val="24"/>
          <w:szCs w:val="24"/>
        </w:rPr>
        <w:t xml:space="preserve"> outside the setting</w:t>
      </w:r>
      <w:r w:rsidR="00932191" w:rsidRPr="00D6474A">
        <w:rPr>
          <w:rFonts w:ascii="Arial" w:hAnsi="Arial" w:cs="Arial"/>
          <w:sz w:val="24"/>
          <w:szCs w:val="24"/>
        </w:rPr>
        <w:t xml:space="preserve">. </w:t>
      </w:r>
      <w:r w:rsidR="00EE6D66" w:rsidRPr="00D6474A">
        <w:rPr>
          <w:rFonts w:ascii="Arial" w:hAnsi="Arial" w:cs="Arial"/>
          <w:sz w:val="24"/>
          <w:szCs w:val="24"/>
        </w:rPr>
        <w:t xml:space="preserve">If there is a negative stigma attached </w:t>
      </w:r>
      <w:r w:rsidR="00F37369" w:rsidRPr="00D6474A">
        <w:rPr>
          <w:rFonts w:ascii="Arial" w:hAnsi="Arial" w:cs="Arial"/>
          <w:sz w:val="24"/>
          <w:szCs w:val="24"/>
        </w:rPr>
        <w:t>to the</w:t>
      </w:r>
      <w:r w:rsidR="00EE6D66" w:rsidRPr="00D6474A">
        <w:rPr>
          <w:rFonts w:ascii="Arial" w:hAnsi="Arial" w:cs="Arial"/>
          <w:sz w:val="24"/>
          <w:szCs w:val="24"/>
        </w:rPr>
        <w:t xml:space="preserve"> </w:t>
      </w:r>
      <w:r w:rsidR="001A4B5F" w:rsidRPr="00D6474A">
        <w:rPr>
          <w:rFonts w:ascii="Arial" w:hAnsi="Arial" w:cs="Arial"/>
          <w:sz w:val="24"/>
          <w:szCs w:val="24"/>
        </w:rPr>
        <w:t>family, then</w:t>
      </w:r>
      <w:r w:rsidR="00EE6D66" w:rsidRPr="00D6474A">
        <w:rPr>
          <w:rFonts w:ascii="Arial" w:hAnsi="Arial" w:cs="Arial"/>
          <w:sz w:val="24"/>
          <w:szCs w:val="24"/>
        </w:rPr>
        <w:t xml:space="preserve"> other parents may not associate themselves with them. </w:t>
      </w:r>
      <w:r w:rsidR="00BF0186" w:rsidRPr="00D6474A">
        <w:rPr>
          <w:rFonts w:ascii="Arial" w:hAnsi="Arial" w:cs="Arial"/>
          <w:sz w:val="24"/>
          <w:szCs w:val="24"/>
        </w:rPr>
        <w:t xml:space="preserve">Welsh government (2024) notes that poverty has </w:t>
      </w:r>
      <w:r w:rsidR="004A544E" w:rsidRPr="00D6474A">
        <w:rPr>
          <w:rFonts w:ascii="Arial" w:hAnsi="Arial" w:cs="Arial"/>
          <w:sz w:val="24"/>
          <w:szCs w:val="24"/>
        </w:rPr>
        <w:t>a</w:t>
      </w:r>
      <w:r w:rsidR="00BF0186" w:rsidRPr="00D6474A">
        <w:rPr>
          <w:rFonts w:ascii="Arial" w:hAnsi="Arial" w:cs="Arial"/>
          <w:sz w:val="24"/>
          <w:szCs w:val="24"/>
        </w:rPr>
        <w:t xml:space="preserve"> </w:t>
      </w:r>
      <w:r w:rsidR="004A544E" w:rsidRPr="00D6474A">
        <w:rPr>
          <w:rFonts w:ascii="Arial" w:hAnsi="Arial" w:cs="Arial"/>
          <w:sz w:val="24"/>
          <w:szCs w:val="24"/>
        </w:rPr>
        <w:t xml:space="preserve">negative </w:t>
      </w:r>
      <w:r w:rsidR="00BF0186" w:rsidRPr="00D6474A">
        <w:rPr>
          <w:rFonts w:ascii="Arial" w:hAnsi="Arial" w:cs="Arial"/>
          <w:sz w:val="24"/>
          <w:szCs w:val="24"/>
        </w:rPr>
        <w:t xml:space="preserve">impact on a child’s access to play. </w:t>
      </w:r>
      <w:r w:rsidR="004A544E" w:rsidRPr="00D6474A">
        <w:rPr>
          <w:rFonts w:ascii="Arial" w:hAnsi="Arial" w:cs="Arial"/>
          <w:sz w:val="24"/>
          <w:szCs w:val="24"/>
        </w:rPr>
        <w:t xml:space="preserve">Play is key element in a child’s development. </w:t>
      </w:r>
      <w:r w:rsidR="00FA5ECA" w:rsidRPr="00D6474A">
        <w:rPr>
          <w:rFonts w:ascii="Arial" w:hAnsi="Arial" w:cs="Arial"/>
          <w:sz w:val="24"/>
          <w:szCs w:val="24"/>
        </w:rPr>
        <w:t>P</w:t>
      </w:r>
      <w:r w:rsidR="008D3406" w:rsidRPr="00D6474A">
        <w:rPr>
          <w:rFonts w:ascii="Arial" w:hAnsi="Arial" w:cs="Arial"/>
          <w:sz w:val="24"/>
          <w:szCs w:val="24"/>
        </w:rPr>
        <w:t xml:space="preserve">iaget </w:t>
      </w:r>
      <w:r w:rsidR="00641D89" w:rsidRPr="00D6474A">
        <w:rPr>
          <w:rFonts w:ascii="Arial" w:hAnsi="Arial" w:cs="Arial"/>
          <w:sz w:val="24"/>
          <w:szCs w:val="24"/>
        </w:rPr>
        <w:t>identified the significance of play in child development (</w:t>
      </w:r>
      <w:r w:rsidR="00252C4D" w:rsidRPr="00D6474A">
        <w:rPr>
          <w:rFonts w:ascii="Arial" w:hAnsi="Arial" w:cs="Arial"/>
          <w:sz w:val="24"/>
          <w:szCs w:val="24"/>
        </w:rPr>
        <w:t xml:space="preserve">Ahmad </w:t>
      </w:r>
      <w:r w:rsidR="00252C4D" w:rsidRPr="00D6474A">
        <w:rPr>
          <w:rFonts w:ascii="Arial" w:hAnsi="Arial" w:cs="Arial"/>
          <w:i/>
          <w:iCs/>
          <w:sz w:val="24"/>
          <w:szCs w:val="24"/>
        </w:rPr>
        <w:t>et al</w:t>
      </w:r>
      <w:r w:rsidR="00252C4D" w:rsidRPr="00D6474A">
        <w:rPr>
          <w:rFonts w:ascii="Arial" w:hAnsi="Arial" w:cs="Arial"/>
          <w:sz w:val="24"/>
          <w:szCs w:val="24"/>
        </w:rPr>
        <w:t>. 2016)</w:t>
      </w:r>
      <w:r w:rsidR="0033781F" w:rsidRPr="00D6474A">
        <w:rPr>
          <w:rFonts w:ascii="Arial" w:hAnsi="Arial" w:cs="Arial"/>
          <w:sz w:val="24"/>
          <w:szCs w:val="24"/>
        </w:rPr>
        <w:t xml:space="preserve">. </w:t>
      </w:r>
      <w:r w:rsidR="004A544E" w:rsidRPr="00D6474A">
        <w:rPr>
          <w:rFonts w:ascii="Arial" w:hAnsi="Arial" w:cs="Arial"/>
          <w:sz w:val="24"/>
          <w:szCs w:val="24"/>
        </w:rPr>
        <w:t>Th</w:t>
      </w:r>
      <w:r w:rsidR="004E294F" w:rsidRPr="00D6474A">
        <w:rPr>
          <w:rFonts w:ascii="Arial" w:hAnsi="Arial" w:cs="Arial"/>
          <w:sz w:val="24"/>
          <w:szCs w:val="24"/>
        </w:rPr>
        <w:t>us</w:t>
      </w:r>
      <w:r w:rsidR="004A544E" w:rsidRPr="00D6474A">
        <w:rPr>
          <w:rFonts w:ascii="Arial" w:hAnsi="Arial" w:cs="Arial"/>
          <w:sz w:val="24"/>
          <w:szCs w:val="24"/>
        </w:rPr>
        <w:t xml:space="preserve">, if living in poverty is restricting the children’s play, they may experience disadvantage in their development. </w:t>
      </w:r>
      <w:r w:rsidR="00EA1C92" w:rsidRPr="00D6474A">
        <w:rPr>
          <w:rFonts w:ascii="Arial" w:hAnsi="Arial" w:cs="Arial"/>
          <w:sz w:val="24"/>
          <w:szCs w:val="24"/>
        </w:rPr>
        <w:t>Haanpaa, Kuula and Hako</w:t>
      </w:r>
      <w:r w:rsidR="00F831DB" w:rsidRPr="00D6474A">
        <w:rPr>
          <w:rFonts w:ascii="Arial" w:hAnsi="Arial" w:cs="Arial"/>
          <w:sz w:val="24"/>
          <w:szCs w:val="24"/>
        </w:rPr>
        <w:t xml:space="preserve">virta </w:t>
      </w:r>
      <w:r w:rsidR="00BF6BC7" w:rsidRPr="00D6474A">
        <w:rPr>
          <w:rFonts w:ascii="Arial" w:hAnsi="Arial" w:cs="Arial"/>
          <w:sz w:val="24"/>
          <w:szCs w:val="24"/>
        </w:rPr>
        <w:t>(</w:t>
      </w:r>
      <w:r w:rsidR="00F831DB" w:rsidRPr="00D6474A">
        <w:rPr>
          <w:rFonts w:ascii="Arial" w:hAnsi="Arial" w:cs="Arial"/>
          <w:sz w:val="24"/>
          <w:szCs w:val="24"/>
        </w:rPr>
        <w:t>2019</w:t>
      </w:r>
      <w:r w:rsidR="00BF6BC7" w:rsidRPr="00D6474A">
        <w:rPr>
          <w:rFonts w:ascii="Arial" w:hAnsi="Arial" w:cs="Arial"/>
          <w:sz w:val="24"/>
          <w:szCs w:val="24"/>
        </w:rPr>
        <w:t xml:space="preserve">) found that opportunities for children to do activities with peers outside of schools is key for their well-being. </w:t>
      </w:r>
      <w:r w:rsidR="00BF0186" w:rsidRPr="00D6474A">
        <w:rPr>
          <w:rFonts w:ascii="Arial" w:hAnsi="Arial" w:cs="Arial"/>
          <w:sz w:val="24"/>
          <w:szCs w:val="24"/>
        </w:rPr>
        <w:t xml:space="preserve">If other parents have negative views on the mother and the </w:t>
      </w:r>
      <w:r w:rsidR="00734441" w:rsidRPr="00D6474A">
        <w:rPr>
          <w:rFonts w:ascii="Arial" w:hAnsi="Arial" w:cs="Arial"/>
          <w:sz w:val="24"/>
          <w:szCs w:val="24"/>
        </w:rPr>
        <w:t>family,</w:t>
      </w:r>
      <w:r w:rsidR="00BF0186" w:rsidRPr="00D6474A">
        <w:rPr>
          <w:rFonts w:ascii="Arial" w:hAnsi="Arial" w:cs="Arial"/>
          <w:sz w:val="24"/>
          <w:szCs w:val="24"/>
        </w:rPr>
        <w:t xml:space="preserve"> they may not arrange for </w:t>
      </w:r>
      <w:r w:rsidR="00571F2D" w:rsidRPr="00D6474A">
        <w:rPr>
          <w:rFonts w:ascii="Arial" w:hAnsi="Arial" w:cs="Arial"/>
          <w:sz w:val="24"/>
          <w:szCs w:val="24"/>
        </w:rPr>
        <w:t xml:space="preserve">the </w:t>
      </w:r>
      <w:r w:rsidR="00BF0186" w:rsidRPr="00D6474A">
        <w:rPr>
          <w:rFonts w:ascii="Arial" w:hAnsi="Arial" w:cs="Arial"/>
          <w:sz w:val="24"/>
          <w:szCs w:val="24"/>
        </w:rPr>
        <w:t>children to play together outside of school</w:t>
      </w:r>
      <w:r w:rsidR="00571F2D" w:rsidRPr="00D6474A">
        <w:rPr>
          <w:rFonts w:ascii="Arial" w:hAnsi="Arial" w:cs="Arial"/>
          <w:sz w:val="24"/>
          <w:szCs w:val="24"/>
        </w:rPr>
        <w:t xml:space="preserve">, causing the family to be </w:t>
      </w:r>
      <w:r w:rsidR="00B4640F" w:rsidRPr="00D6474A">
        <w:rPr>
          <w:rFonts w:ascii="Arial" w:hAnsi="Arial" w:cs="Arial"/>
          <w:sz w:val="24"/>
          <w:szCs w:val="24"/>
        </w:rPr>
        <w:t>excluded</w:t>
      </w:r>
      <w:r w:rsidR="00571F2D" w:rsidRPr="00D6474A">
        <w:rPr>
          <w:rFonts w:ascii="Arial" w:hAnsi="Arial" w:cs="Arial"/>
          <w:sz w:val="24"/>
          <w:szCs w:val="24"/>
        </w:rPr>
        <w:t xml:space="preserve">. </w:t>
      </w:r>
    </w:p>
    <w:p w14:paraId="54196C2B" w14:textId="22C89831" w:rsidR="00C92853" w:rsidRPr="00D6474A" w:rsidRDefault="00C92853" w:rsidP="00D6474A">
      <w:pPr>
        <w:spacing w:line="360" w:lineRule="auto"/>
        <w:rPr>
          <w:rFonts w:ascii="Arial" w:hAnsi="Arial" w:cs="Arial"/>
          <w:b/>
          <w:bCs/>
          <w:sz w:val="24"/>
          <w:szCs w:val="24"/>
        </w:rPr>
      </w:pPr>
      <w:r w:rsidRPr="00D6474A">
        <w:rPr>
          <w:rFonts w:ascii="Arial" w:hAnsi="Arial" w:cs="Arial"/>
          <w:b/>
          <w:bCs/>
          <w:sz w:val="24"/>
          <w:szCs w:val="24"/>
        </w:rPr>
        <w:t>Communities</w:t>
      </w:r>
    </w:p>
    <w:p w14:paraId="61864C2C" w14:textId="300FF1B2" w:rsidR="00455B0C" w:rsidRPr="00D6474A" w:rsidRDefault="004A74EF" w:rsidP="00D6474A">
      <w:pPr>
        <w:spacing w:line="360" w:lineRule="auto"/>
        <w:rPr>
          <w:rFonts w:ascii="Arial" w:hAnsi="Arial" w:cs="Arial"/>
          <w:sz w:val="24"/>
          <w:szCs w:val="24"/>
        </w:rPr>
      </w:pPr>
      <w:r w:rsidRPr="00D6474A">
        <w:rPr>
          <w:rFonts w:ascii="Arial" w:hAnsi="Arial" w:cs="Arial"/>
          <w:sz w:val="24"/>
          <w:szCs w:val="24"/>
        </w:rPr>
        <w:t>A child’s community can shape their identity</w:t>
      </w:r>
      <w:r w:rsidR="00422C72" w:rsidRPr="00D6474A">
        <w:rPr>
          <w:rFonts w:ascii="Arial" w:hAnsi="Arial" w:cs="Arial"/>
          <w:sz w:val="24"/>
          <w:szCs w:val="24"/>
        </w:rPr>
        <w:t xml:space="preserve"> and it is recommended for practitioners to </w:t>
      </w:r>
      <w:r w:rsidR="00F321FB" w:rsidRPr="00D6474A">
        <w:rPr>
          <w:rFonts w:ascii="Arial" w:hAnsi="Arial" w:cs="Arial"/>
          <w:sz w:val="24"/>
          <w:szCs w:val="24"/>
        </w:rPr>
        <w:t xml:space="preserve">create links between the child and the community. The Welsh Government (2022) suggest that it is within </w:t>
      </w:r>
      <w:r w:rsidR="00840998" w:rsidRPr="00D6474A">
        <w:rPr>
          <w:rFonts w:ascii="Arial" w:hAnsi="Arial" w:cs="Arial"/>
          <w:sz w:val="24"/>
          <w:szCs w:val="24"/>
        </w:rPr>
        <w:t>an</w:t>
      </w:r>
      <w:r w:rsidR="00F321FB" w:rsidRPr="00D6474A">
        <w:rPr>
          <w:rFonts w:ascii="Arial" w:hAnsi="Arial" w:cs="Arial"/>
          <w:sz w:val="24"/>
          <w:szCs w:val="24"/>
        </w:rPr>
        <w:t xml:space="preserve"> </w:t>
      </w:r>
      <w:r w:rsidR="001F731A" w:rsidRPr="00D6474A">
        <w:rPr>
          <w:rFonts w:ascii="Arial" w:hAnsi="Arial" w:cs="Arial"/>
          <w:sz w:val="24"/>
          <w:szCs w:val="24"/>
        </w:rPr>
        <w:t>early year practitioner’s responsibility</w:t>
      </w:r>
      <w:r w:rsidR="00840998" w:rsidRPr="00D6474A">
        <w:rPr>
          <w:rFonts w:ascii="Arial" w:hAnsi="Arial" w:cs="Arial"/>
          <w:sz w:val="24"/>
          <w:szCs w:val="24"/>
        </w:rPr>
        <w:t xml:space="preserve"> to generate these links</w:t>
      </w:r>
      <w:r w:rsidRPr="00D6474A">
        <w:rPr>
          <w:rFonts w:ascii="Arial" w:hAnsi="Arial" w:cs="Arial"/>
          <w:sz w:val="24"/>
          <w:szCs w:val="24"/>
        </w:rPr>
        <w:t xml:space="preserve">. </w:t>
      </w:r>
      <w:r w:rsidR="00CF7F68" w:rsidRPr="00D6474A">
        <w:rPr>
          <w:rFonts w:ascii="Arial" w:hAnsi="Arial" w:cs="Arial"/>
          <w:sz w:val="24"/>
          <w:szCs w:val="24"/>
        </w:rPr>
        <w:t xml:space="preserve">A child’s community can enhance their sense of belonging. As the children </w:t>
      </w:r>
      <w:r w:rsidR="002C5A28" w:rsidRPr="00D6474A">
        <w:rPr>
          <w:rFonts w:ascii="Arial" w:hAnsi="Arial" w:cs="Arial"/>
          <w:sz w:val="24"/>
          <w:szCs w:val="24"/>
        </w:rPr>
        <w:t xml:space="preserve">currently live in a council house in an affluent area, they may not feel as included in the community. </w:t>
      </w:r>
      <w:r w:rsidR="00A7441C" w:rsidRPr="00D6474A">
        <w:rPr>
          <w:rFonts w:ascii="Arial" w:hAnsi="Arial" w:cs="Arial"/>
          <w:sz w:val="24"/>
          <w:szCs w:val="24"/>
        </w:rPr>
        <w:t xml:space="preserve">However, the Welsh Government (2022) explains that through </w:t>
      </w:r>
      <w:r w:rsidR="001F731A" w:rsidRPr="00D6474A">
        <w:rPr>
          <w:rFonts w:ascii="Arial" w:hAnsi="Arial" w:cs="Arial"/>
          <w:sz w:val="24"/>
          <w:szCs w:val="24"/>
        </w:rPr>
        <w:t>the</w:t>
      </w:r>
      <w:r w:rsidR="00A7441C" w:rsidRPr="00D6474A">
        <w:rPr>
          <w:rFonts w:ascii="Arial" w:hAnsi="Arial" w:cs="Arial"/>
          <w:sz w:val="24"/>
          <w:szCs w:val="24"/>
        </w:rPr>
        <w:t xml:space="preserve"> </w:t>
      </w:r>
      <w:r w:rsidR="001F731A" w:rsidRPr="00D6474A">
        <w:rPr>
          <w:rFonts w:ascii="Arial" w:hAnsi="Arial" w:cs="Arial"/>
          <w:sz w:val="24"/>
          <w:szCs w:val="24"/>
        </w:rPr>
        <w:t xml:space="preserve">four purposes of the Welsh </w:t>
      </w:r>
      <w:r w:rsidR="00A7441C" w:rsidRPr="00D6474A">
        <w:rPr>
          <w:rFonts w:ascii="Arial" w:hAnsi="Arial" w:cs="Arial"/>
          <w:sz w:val="24"/>
          <w:szCs w:val="24"/>
        </w:rPr>
        <w:t>curriculum children ca</w:t>
      </w:r>
      <w:r w:rsidR="001F731A" w:rsidRPr="00D6474A">
        <w:rPr>
          <w:rFonts w:ascii="Arial" w:hAnsi="Arial" w:cs="Arial"/>
          <w:sz w:val="24"/>
          <w:szCs w:val="24"/>
        </w:rPr>
        <w:t xml:space="preserve">n establish a relationship to the community. If the practitioners wish to be inclusive of these children, they may consider the ways in which the curriculum enables this. </w:t>
      </w:r>
      <w:r w:rsidR="000E73B5" w:rsidRPr="00D6474A">
        <w:rPr>
          <w:rFonts w:ascii="Arial" w:hAnsi="Arial" w:cs="Arial"/>
          <w:sz w:val="24"/>
          <w:szCs w:val="24"/>
        </w:rPr>
        <w:t xml:space="preserve">Support from the community can be beneficial </w:t>
      </w:r>
      <w:r w:rsidR="00455B0C" w:rsidRPr="00D6474A">
        <w:rPr>
          <w:rFonts w:ascii="Arial" w:hAnsi="Arial" w:cs="Arial"/>
          <w:sz w:val="24"/>
          <w:szCs w:val="24"/>
        </w:rPr>
        <w:t xml:space="preserve">for early years settings. </w:t>
      </w:r>
      <w:r w:rsidR="00455B0C" w:rsidRPr="00D6474A">
        <w:rPr>
          <w:rFonts w:ascii="Arial" w:hAnsi="Arial" w:cs="Arial"/>
          <w:sz w:val="24"/>
          <w:szCs w:val="24"/>
        </w:rPr>
        <w:t xml:space="preserve">Epstein (2010) states that children have an advantage when early years settings form relationships with the community. </w:t>
      </w:r>
      <w:r w:rsidR="00455B0C" w:rsidRPr="00D6474A">
        <w:rPr>
          <w:rFonts w:ascii="Arial" w:hAnsi="Arial" w:cs="Arial"/>
          <w:sz w:val="24"/>
          <w:szCs w:val="24"/>
        </w:rPr>
        <w:t xml:space="preserve">However, there may not be current strong relations to the community. </w:t>
      </w:r>
      <w:r w:rsidR="00455B0C" w:rsidRPr="00D6474A">
        <w:rPr>
          <w:rFonts w:ascii="Arial" w:hAnsi="Arial" w:cs="Arial"/>
          <w:sz w:val="24"/>
          <w:szCs w:val="24"/>
        </w:rPr>
        <w:t>The Joseph Roundtree Foundation calls for communities to provide support to low-income parents (National Children’s Bureau, 2016).</w:t>
      </w:r>
      <w:r w:rsidR="00CC4287" w:rsidRPr="00D6474A">
        <w:rPr>
          <w:rFonts w:ascii="Arial" w:hAnsi="Arial" w:cs="Arial"/>
          <w:sz w:val="24"/>
          <w:szCs w:val="24"/>
        </w:rPr>
        <w:t xml:space="preserve"> Inclusive leaders in the setting may </w:t>
      </w:r>
      <w:r w:rsidR="00190027" w:rsidRPr="00D6474A">
        <w:rPr>
          <w:rFonts w:ascii="Arial" w:hAnsi="Arial" w:cs="Arial"/>
          <w:sz w:val="24"/>
          <w:szCs w:val="24"/>
        </w:rPr>
        <w:t xml:space="preserve">wish to build positive relationships with the local community to promote the sense of belonging </w:t>
      </w:r>
      <w:r w:rsidR="00D3656F" w:rsidRPr="00D6474A">
        <w:rPr>
          <w:rFonts w:ascii="Arial" w:hAnsi="Arial" w:cs="Arial"/>
          <w:sz w:val="24"/>
          <w:szCs w:val="24"/>
        </w:rPr>
        <w:t xml:space="preserve">and support for the disadvantaged children and family. </w:t>
      </w:r>
    </w:p>
    <w:p w14:paraId="1F50EC07" w14:textId="1F6F223E" w:rsidR="00521E69" w:rsidRPr="00D6474A" w:rsidRDefault="00455B0C" w:rsidP="00D6474A">
      <w:pPr>
        <w:spacing w:line="360" w:lineRule="auto"/>
        <w:rPr>
          <w:rFonts w:ascii="Arial" w:hAnsi="Arial" w:cs="Arial"/>
          <w:b/>
          <w:bCs/>
          <w:sz w:val="24"/>
          <w:szCs w:val="24"/>
        </w:rPr>
      </w:pPr>
      <w:r w:rsidRPr="00D6474A">
        <w:rPr>
          <w:rFonts w:ascii="Arial" w:hAnsi="Arial" w:cs="Arial"/>
          <w:b/>
          <w:bCs/>
          <w:sz w:val="24"/>
          <w:szCs w:val="24"/>
        </w:rPr>
        <w:t>Conclusion</w:t>
      </w:r>
    </w:p>
    <w:p w14:paraId="1210EDCC" w14:textId="621EA3F1" w:rsidR="00F25680" w:rsidRPr="00D6474A" w:rsidRDefault="00455B0C" w:rsidP="00D6474A">
      <w:pPr>
        <w:spacing w:line="360" w:lineRule="auto"/>
        <w:rPr>
          <w:rFonts w:ascii="Arial" w:hAnsi="Arial" w:cs="Arial"/>
          <w:sz w:val="24"/>
          <w:szCs w:val="24"/>
        </w:rPr>
      </w:pPr>
      <w:r w:rsidRPr="00D6474A">
        <w:rPr>
          <w:rFonts w:ascii="Arial" w:hAnsi="Arial" w:cs="Arial"/>
          <w:sz w:val="24"/>
          <w:szCs w:val="24"/>
        </w:rPr>
        <w:t>To conclude</w:t>
      </w:r>
      <w:r w:rsidR="0025503D" w:rsidRPr="00D6474A">
        <w:rPr>
          <w:rFonts w:ascii="Arial" w:hAnsi="Arial" w:cs="Arial"/>
          <w:sz w:val="24"/>
          <w:szCs w:val="24"/>
        </w:rPr>
        <w:t xml:space="preserve"> inclusive practice can be seen as a successful and advantageous leadership style. T</w:t>
      </w:r>
      <w:r w:rsidR="00220206" w:rsidRPr="00D6474A">
        <w:rPr>
          <w:rFonts w:ascii="Arial" w:hAnsi="Arial" w:cs="Arial"/>
          <w:sz w:val="24"/>
          <w:szCs w:val="24"/>
        </w:rPr>
        <w:t xml:space="preserve">here are a variety of aspects which may lead to discrimination </w:t>
      </w:r>
      <w:r w:rsidR="00220206" w:rsidRPr="00D6474A">
        <w:rPr>
          <w:rFonts w:ascii="Arial" w:hAnsi="Arial" w:cs="Arial"/>
          <w:sz w:val="24"/>
          <w:szCs w:val="24"/>
        </w:rPr>
        <w:lastRenderedPageBreak/>
        <w:t xml:space="preserve">towards the family in the scenario. To adopt the inclusive leadership style, the practitioners in the setting will need to find means to ensure the family have equal opportunities regardless of their low income or single parent household. </w:t>
      </w:r>
      <w:r w:rsidR="00761954" w:rsidRPr="00D6474A">
        <w:rPr>
          <w:rFonts w:ascii="Arial" w:hAnsi="Arial" w:cs="Arial"/>
          <w:sz w:val="24"/>
          <w:szCs w:val="24"/>
        </w:rPr>
        <w:t xml:space="preserve">There is also an importance in the practitioners maintaining positive relationships </w:t>
      </w:r>
      <w:r w:rsidR="009654CA" w:rsidRPr="00D6474A">
        <w:rPr>
          <w:rFonts w:ascii="Arial" w:hAnsi="Arial" w:cs="Arial"/>
          <w:sz w:val="24"/>
          <w:szCs w:val="24"/>
        </w:rPr>
        <w:t xml:space="preserve">with external agencies to best support the children and family. The children’s sense of belonging can be a substantial element of development; </w:t>
      </w:r>
      <w:r w:rsidR="00F55BB5" w:rsidRPr="00D6474A">
        <w:rPr>
          <w:rFonts w:ascii="Arial" w:hAnsi="Arial" w:cs="Arial"/>
          <w:sz w:val="24"/>
          <w:szCs w:val="24"/>
        </w:rPr>
        <w:t>therefore,</w:t>
      </w:r>
      <w:r w:rsidR="009654CA" w:rsidRPr="00D6474A">
        <w:rPr>
          <w:rFonts w:ascii="Arial" w:hAnsi="Arial" w:cs="Arial"/>
          <w:sz w:val="24"/>
          <w:szCs w:val="24"/>
        </w:rPr>
        <w:t xml:space="preserve"> practitioners may promote this wherever possible. </w:t>
      </w:r>
    </w:p>
    <w:p w14:paraId="3DBE09AD" w14:textId="78671E7C" w:rsidR="00C92853" w:rsidRPr="00D6474A" w:rsidRDefault="00C92853" w:rsidP="00D6474A">
      <w:pPr>
        <w:spacing w:line="360" w:lineRule="auto"/>
        <w:rPr>
          <w:rFonts w:ascii="Arial" w:hAnsi="Arial" w:cs="Arial"/>
          <w:b/>
          <w:bCs/>
          <w:sz w:val="24"/>
          <w:szCs w:val="24"/>
          <w:u w:val="single"/>
        </w:rPr>
      </w:pPr>
      <w:r w:rsidRPr="00D6474A">
        <w:rPr>
          <w:rFonts w:ascii="Arial" w:hAnsi="Arial" w:cs="Arial"/>
          <w:b/>
          <w:bCs/>
          <w:sz w:val="24"/>
          <w:szCs w:val="24"/>
          <w:u w:val="single"/>
        </w:rPr>
        <w:t>Section 2</w:t>
      </w:r>
    </w:p>
    <w:p w14:paraId="1EBED3B6" w14:textId="77777777"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This section will critically evaluate the curriculum for non-maintained nursery settings in Wales and assess its ability to promote inclusive leadership. Baldock, Fitzgerald and Kay (2013) describe a policy as a declared objective undertaken by those with influence. The curriculum for non-maintained nursery settings in Wales provides practitioners with a curriculum to follow. A policy outlines definite ways of dealing with challenges (Levin, 1999 cited in Baldock, Fitzgerald and Kay, 2013 p.2). This policy has been established to benefit children’s development. The Welsh Government (2022a) explains that the policy enables children to have the best opportunities for success. The Welsh curriculum for non-maintained nursery settings places significance on inclusivity in the early years. The Welsh Government (2022) discusses that inclusivity should be promoted through a child’s environment, experiences and relationships. Thus, it may be advantageous to assess the information provided by the policy on these elements. This policy has been developed by practitioners to support children of all ages and stages (Welsh Government, 2022). Additionally, Mansfield (2022) notes that practitioners can meet the needs for inclusivity through the curriculum. Therefore, it may be beneficial to assess how this policy intends for practitioners to promote inclusion. </w:t>
      </w:r>
    </w:p>
    <w:p w14:paraId="19CCA5FE" w14:textId="77777777"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There is an emphasis placed on belonging in the curriculum for non-maintained settings. This policy refers to a child’s sense of belonging as the means to promote inclusivity. The Welsh Government (2022) state that child’s sense of belonging is vital and that by using inclusive practice, this sense of belonging can occur. Thus, a lack of this sense of belonging may indicate a lack of inclusive practice. </w:t>
      </w:r>
    </w:p>
    <w:p w14:paraId="5B08AF94" w14:textId="77777777"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Moreover, this policy highlights the need for an inclusive environment (Welsh Government, 2022). Therefore, it may be beneficial to consider the resources within </w:t>
      </w:r>
      <w:r w:rsidRPr="00D6474A">
        <w:rPr>
          <w:rFonts w:ascii="Arial" w:hAnsi="Arial" w:cs="Arial"/>
          <w:sz w:val="24"/>
          <w:szCs w:val="24"/>
        </w:rPr>
        <w:lastRenderedPageBreak/>
        <w:t xml:space="preserve">that an environment. However, funding may be an issue in gathering the resources to implement inclusive practice. Wales Online (2024) reported that the Welsh education budget had been reduced. There appears to be a lack of diverse resources which may have been impacted by these budget cuts. The policy explains the need for resources which display a variety of ethnicities and religion (Welsh Government, 2022). It is suggested that there are advantages to using diverse resources in a learning environment. Armstrong (2022) found a positive relationship between resources which reflect ethnicities and child development and engagement. If there are benefits to using these resources, the policy could be critiqued for not mentioning them. Vladimirovna (2022) explains that there are resource barriers which stand prevent a practitioner’s ability to promote inclusivity. Thus, inclusivity may be affected if practitioners do not have a variety of resources available. </w:t>
      </w:r>
    </w:p>
    <w:p w14:paraId="7744A458" w14:textId="6E49CAFA"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There is an advantage to having staff of different ethnicities. Goldhaber, Theobald and Tien (2019) suggest that children benefit from having teachers of the same ethnicity. This policy discusses the significance of celebrating identity, culture and ethnicity (Welsh Government, 2022). However, it could be argued that there is a lack of ethnic minority staff in early years settings. The British broadcasting Corporation (2021) reported that there is a lack of practitioners from ethnic minorities in Wales. The policy may not provide guidance on this challenge to inclusivity. Demie and See (2022) explain that education policy does not acknowledge the lack of diversity amongst educational staff. Therefore, this educational policy may be flawed due to its ignoration of the deficiency of staff from ethnic minorities.</w:t>
      </w:r>
      <w:r w:rsidR="004748A5">
        <w:rPr>
          <w:rFonts w:ascii="Arial" w:hAnsi="Arial" w:cs="Arial"/>
          <w:sz w:val="24"/>
          <w:szCs w:val="24"/>
        </w:rPr>
        <w:t xml:space="preserve"> </w:t>
      </w:r>
      <w:r w:rsidR="004D35D6">
        <w:rPr>
          <w:rFonts w:ascii="Arial" w:hAnsi="Arial" w:cs="Arial"/>
          <w:sz w:val="24"/>
          <w:szCs w:val="24"/>
        </w:rPr>
        <w:t>Furthermore, t</w:t>
      </w:r>
      <w:r w:rsidR="004748A5">
        <w:rPr>
          <w:rFonts w:ascii="Arial" w:hAnsi="Arial" w:cs="Arial"/>
          <w:sz w:val="24"/>
          <w:szCs w:val="24"/>
        </w:rPr>
        <w:t xml:space="preserve">he Welsh Government (2022b) states that Wales </w:t>
      </w:r>
      <w:r w:rsidR="001E688A">
        <w:rPr>
          <w:rFonts w:ascii="Arial" w:hAnsi="Arial" w:cs="Arial"/>
          <w:sz w:val="24"/>
          <w:szCs w:val="24"/>
        </w:rPr>
        <w:t>is following a plan to become an anti-racist nation. Therefore, future education policies may include this in their guidance.</w:t>
      </w:r>
    </w:p>
    <w:p w14:paraId="1F61AD2C" w14:textId="77777777"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Furthermore, it could be suggested that there is a lack in diversity among staff which may impact a child’s sense of belonging. that Demie and See (2022) note that a lack of ethnic diversity can negatively influence the development of the children in a setting. Additionally, Goldhaber, Theobald and Tien (2019) suggest that children can form relationships with those who look like them. A lack of variety in staff may result in children feeling as though they do not belong as they may not be surrounded by people who are like them. </w:t>
      </w:r>
    </w:p>
    <w:p w14:paraId="013D255D" w14:textId="77777777"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lastRenderedPageBreak/>
        <w:t xml:space="preserve">The policy suggests that practitioners should maintain positive relationships with children’s parents to promote inclusivity. The Welsh Government (2022) describe the partnership between parents and practitioners as a necessity as it allows a better understanding of the child. Despite this, the policy does not seem to recognise that practitioners may struggle to form these relationships. Reach more parents (2024) explains that there are too many means of communication with parents. This could cause confusion on what information or communication has occurred. There may also be issues in communicating with parents who speak English as an additional language. Purchon (2022) found that it may be challenging for early years practitioners to engage with parents who are fluent in different languages. The policy does not discuss this in its guidance. The lack in communication with parents may affect the settings ability to develop a deeper understanding of the children who attend. Moreover, Evans et al (2016) suggest that practitioners may make unfair assumptions on parents who have English as an additional language due to poor communication. Thus, if there are poor relationships with a child’s parents, unfair judgements may be made, and as a result inclusivity may be prevented. </w:t>
      </w:r>
    </w:p>
    <w:p w14:paraId="21CF12FD" w14:textId="77777777"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 xml:space="preserve">It is suggested that some view challenges to inclusion in education policies differently. Hardy and Woodcock (2015) cited in Knight and Crick (2021), states that across settings in Wales, there is a lack of shared understanding regarding challenges to inclusion in education policies. Thus, this lack of shared understanding may result in a lack of collaboration and a failure to overcome these challenges. </w:t>
      </w:r>
    </w:p>
    <w:p w14:paraId="20184237" w14:textId="77777777" w:rsidR="00D6474A" w:rsidRPr="00D6474A" w:rsidRDefault="00D6474A" w:rsidP="00D6474A">
      <w:pPr>
        <w:spacing w:line="360" w:lineRule="auto"/>
        <w:rPr>
          <w:rFonts w:ascii="Arial" w:hAnsi="Arial" w:cs="Arial"/>
          <w:sz w:val="24"/>
          <w:szCs w:val="24"/>
        </w:rPr>
      </w:pPr>
      <w:r w:rsidRPr="00D6474A">
        <w:rPr>
          <w:rFonts w:ascii="Arial" w:hAnsi="Arial" w:cs="Arial"/>
          <w:sz w:val="24"/>
          <w:szCs w:val="24"/>
        </w:rPr>
        <w:t>In summary, the curriculum for non-maintained nursery settings in Wales suggests that inclusive practice is enabled through a child’s sense of belonging. It may be advantageous to note that despite the policy guidance of how to develop inclusion through a child’s sense of belonging, there may be barriers such as money, resources or misunderstanding. It could be suggested that there is a lack in diversity among staff which may impact a child’s sense of belonging.</w:t>
      </w:r>
    </w:p>
    <w:p w14:paraId="6ED701FB" w14:textId="77777777" w:rsidR="00AE7D05" w:rsidRPr="00D6474A" w:rsidRDefault="00AE7D05" w:rsidP="00D6474A">
      <w:pPr>
        <w:spacing w:line="360" w:lineRule="auto"/>
        <w:rPr>
          <w:rFonts w:ascii="Arial" w:hAnsi="Arial" w:cs="Arial"/>
          <w:sz w:val="24"/>
          <w:szCs w:val="24"/>
        </w:rPr>
      </w:pPr>
    </w:p>
    <w:p w14:paraId="27F6B340" w14:textId="09BEC9E8" w:rsidR="00C92853" w:rsidRPr="00D6474A" w:rsidRDefault="00C92853" w:rsidP="00D6474A">
      <w:pPr>
        <w:spacing w:line="360" w:lineRule="auto"/>
        <w:rPr>
          <w:rFonts w:ascii="Arial" w:hAnsi="Arial" w:cs="Arial"/>
          <w:b/>
          <w:bCs/>
          <w:sz w:val="24"/>
          <w:szCs w:val="24"/>
          <w:u w:val="single"/>
        </w:rPr>
      </w:pPr>
      <w:r w:rsidRPr="00D6474A">
        <w:rPr>
          <w:rFonts w:ascii="Arial" w:hAnsi="Arial" w:cs="Arial"/>
          <w:b/>
          <w:bCs/>
          <w:sz w:val="24"/>
          <w:szCs w:val="24"/>
          <w:u w:val="single"/>
        </w:rPr>
        <w:t>Section 3</w:t>
      </w:r>
      <w:r w:rsidR="0054252B" w:rsidRPr="00D6474A">
        <w:rPr>
          <w:rFonts w:ascii="Arial" w:hAnsi="Arial" w:cs="Arial"/>
          <w:b/>
          <w:bCs/>
          <w:sz w:val="24"/>
          <w:szCs w:val="24"/>
          <w:u w:val="single"/>
        </w:rPr>
        <w:t xml:space="preserve"> – </w:t>
      </w:r>
      <w:r w:rsidR="00761954" w:rsidRPr="00D6474A">
        <w:rPr>
          <w:rFonts w:ascii="Arial" w:hAnsi="Arial" w:cs="Arial"/>
          <w:b/>
          <w:bCs/>
          <w:sz w:val="24"/>
          <w:szCs w:val="24"/>
          <w:u w:val="single"/>
        </w:rPr>
        <w:t>Blog ‘</w:t>
      </w:r>
      <w:r w:rsidR="0054252B" w:rsidRPr="00D6474A">
        <w:rPr>
          <w:rFonts w:ascii="Arial" w:hAnsi="Arial" w:cs="Arial"/>
          <w:b/>
          <w:bCs/>
          <w:sz w:val="24"/>
          <w:szCs w:val="24"/>
          <w:u w:val="single"/>
        </w:rPr>
        <w:t>Are our book corners restricting our children?</w:t>
      </w:r>
      <w:r w:rsidR="00761954" w:rsidRPr="00D6474A">
        <w:rPr>
          <w:rFonts w:ascii="Arial" w:hAnsi="Arial" w:cs="Arial"/>
          <w:b/>
          <w:bCs/>
          <w:sz w:val="24"/>
          <w:szCs w:val="24"/>
          <w:u w:val="single"/>
        </w:rPr>
        <w:t>’</w:t>
      </w:r>
    </w:p>
    <w:p w14:paraId="7CCC965F" w14:textId="037F6985" w:rsidR="006C030B" w:rsidRPr="00D6474A" w:rsidRDefault="006C030B" w:rsidP="00D6474A">
      <w:pPr>
        <w:spacing w:line="360" w:lineRule="auto"/>
        <w:rPr>
          <w:rFonts w:ascii="Arial" w:hAnsi="Arial" w:cs="Arial"/>
          <w:sz w:val="24"/>
          <w:szCs w:val="24"/>
        </w:rPr>
      </w:pPr>
      <w:r w:rsidRPr="00D6474A">
        <w:rPr>
          <w:rFonts w:ascii="Arial" w:hAnsi="Arial" w:cs="Arial"/>
          <w:sz w:val="24"/>
          <w:szCs w:val="24"/>
        </w:rPr>
        <w:t>Early years settings often require practitioners to use inclusive practice and inclusive leadership</w:t>
      </w:r>
      <w:r w:rsidR="00D46286" w:rsidRPr="00D6474A">
        <w:rPr>
          <w:rFonts w:ascii="Arial" w:hAnsi="Arial" w:cs="Arial"/>
          <w:sz w:val="24"/>
          <w:szCs w:val="24"/>
        </w:rPr>
        <w:t>.</w:t>
      </w:r>
      <w:r w:rsidR="00110138" w:rsidRPr="00D6474A">
        <w:rPr>
          <w:rFonts w:ascii="Arial" w:hAnsi="Arial" w:cs="Arial"/>
          <w:sz w:val="24"/>
          <w:szCs w:val="24"/>
        </w:rPr>
        <w:t xml:space="preserve"> Knight and Crick (2021) found that inclusive practice </w:t>
      </w:r>
      <w:r w:rsidR="00C10487" w:rsidRPr="00D6474A">
        <w:rPr>
          <w:rFonts w:ascii="Arial" w:hAnsi="Arial" w:cs="Arial"/>
          <w:sz w:val="24"/>
          <w:szCs w:val="24"/>
        </w:rPr>
        <w:t>is the fundamental focus in education policy around the world</w:t>
      </w:r>
      <w:r w:rsidR="001E529A" w:rsidRPr="00D6474A">
        <w:rPr>
          <w:rFonts w:ascii="Arial" w:hAnsi="Arial" w:cs="Arial"/>
          <w:sz w:val="24"/>
          <w:szCs w:val="24"/>
        </w:rPr>
        <w:t xml:space="preserve">. </w:t>
      </w:r>
      <w:r w:rsidR="00D46286" w:rsidRPr="00D6474A">
        <w:rPr>
          <w:rFonts w:ascii="Arial" w:hAnsi="Arial" w:cs="Arial"/>
          <w:sz w:val="24"/>
          <w:szCs w:val="24"/>
        </w:rPr>
        <w:t>However,</w:t>
      </w:r>
      <w:r w:rsidRPr="00D6474A">
        <w:rPr>
          <w:rFonts w:ascii="Arial" w:hAnsi="Arial" w:cs="Arial"/>
          <w:sz w:val="24"/>
          <w:szCs w:val="24"/>
        </w:rPr>
        <w:t xml:space="preserve"> it could be valuable to consider </w:t>
      </w:r>
      <w:r w:rsidRPr="00D6474A">
        <w:rPr>
          <w:rFonts w:ascii="Arial" w:hAnsi="Arial" w:cs="Arial"/>
          <w:sz w:val="24"/>
          <w:szCs w:val="24"/>
        </w:rPr>
        <w:lastRenderedPageBreak/>
        <w:t xml:space="preserve">whether the early years environment allows this </w:t>
      </w:r>
      <w:r w:rsidR="00C10487" w:rsidRPr="00D6474A">
        <w:rPr>
          <w:rFonts w:ascii="Arial" w:hAnsi="Arial" w:cs="Arial"/>
          <w:sz w:val="24"/>
          <w:szCs w:val="24"/>
        </w:rPr>
        <w:t xml:space="preserve">inclusive practice </w:t>
      </w:r>
      <w:r w:rsidRPr="00D6474A">
        <w:rPr>
          <w:rFonts w:ascii="Arial" w:hAnsi="Arial" w:cs="Arial"/>
          <w:sz w:val="24"/>
          <w:szCs w:val="24"/>
        </w:rPr>
        <w:t xml:space="preserve">to occur. For example, </w:t>
      </w:r>
      <w:r w:rsidR="00D46286" w:rsidRPr="00D6474A">
        <w:rPr>
          <w:rFonts w:ascii="Arial" w:hAnsi="Arial" w:cs="Arial"/>
          <w:sz w:val="24"/>
          <w:szCs w:val="24"/>
        </w:rPr>
        <w:t xml:space="preserve">are </w:t>
      </w:r>
      <w:r w:rsidRPr="00D6474A">
        <w:rPr>
          <w:rFonts w:ascii="Arial" w:hAnsi="Arial" w:cs="Arial"/>
          <w:sz w:val="24"/>
          <w:szCs w:val="24"/>
        </w:rPr>
        <w:t xml:space="preserve">areas such as reading corners or </w:t>
      </w:r>
      <w:r w:rsidR="00D46286" w:rsidRPr="00D6474A">
        <w:rPr>
          <w:rFonts w:ascii="Arial" w:hAnsi="Arial" w:cs="Arial"/>
          <w:sz w:val="24"/>
          <w:szCs w:val="24"/>
        </w:rPr>
        <w:t xml:space="preserve">school libraries accessible to those who are bilingual </w:t>
      </w:r>
      <w:r w:rsidR="00F036B8" w:rsidRPr="00D6474A">
        <w:rPr>
          <w:rFonts w:ascii="Arial" w:hAnsi="Arial" w:cs="Arial"/>
          <w:sz w:val="24"/>
          <w:szCs w:val="24"/>
        </w:rPr>
        <w:t>in Wales</w:t>
      </w:r>
      <w:r w:rsidR="00D46286" w:rsidRPr="00D6474A">
        <w:rPr>
          <w:rFonts w:ascii="Arial" w:hAnsi="Arial" w:cs="Arial"/>
          <w:sz w:val="24"/>
          <w:szCs w:val="24"/>
        </w:rPr>
        <w:t>?</w:t>
      </w:r>
    </w:p>
    <w:p w14:paraId="4428A5B3" w14:textId="2D816D32" w:rsidR="008913EC" w:rsidRPr="00D6474A" w:rsidRDefault="008913EC" w:rsidP="00D6474A">
      <w:pPr>
        <w:spacing w:line="360" w:lineRule="auto"/>
        <w:rPr>
          <w:rFonts w:ascii="Arial" w:hAnsi="Arial" w:cs="Arial"/>
          <w:sz w:val="24"/>
          <w:szCs w:val="24"/>
        </w:rPr>
      </w:pPr>
      <w:r w:rsidRPr="00D6474A">
        <w:rPr>
          <w:rFonts w:ascii="Arial" w:hAnsi="Arial" w:cs="Arial"/>
          <w:sz w:val="24"/>
          <w:szCs w:val="24"/>
        </w:rPr>
        <w:t xml:space="preserve">In my setting, it was highlighted that we needed to implement more Welsh across the school. Consequently, we purchased a large volume of bilingual books that the older children read to the younger children </w:t>
      </w:r>
      <w:r w:rsidR="00BA6F76" w:rsidRPr="00D6474A">
        <w:rPr>
          <w:rFonts w:ascii="Arial" w:hAnsi="Arial" w:cs="Arial"/>
          <w:sz w:val="24"/>
          <w:szCs w:val="24"/>
        </w:rPr>
        <w:t>in both English and Welsh</w:t>
      </w:r>
      <w:r w:rsidR="00C10487" w:rsidRPr="00D6474A">
        <w:rPr>
          <w:rFonts w:ascii="Arial" w:hAnsi="Arial" w:cs="Arial"/>
          <w:sz w:val="24"/>
          <w:szCs w:val="24"/>
        </w:rPr>
        <w:t>, this is done weekly</w:t>
      </w:r>
      <w:r w:rsidR="00BA6F76" w:rsidRPr="00D6474A">
        <w:rPr>
          <w:rFonts w:ascii="Arial" w:hAnsi="Arial" w:cs="Arial"/>
          <w:sz w:val="24"/>
          <w:szCs w:val="24"/>
        </w:rPr>
        <w:t xml:space="preserve"> </w:t>
      </w:r>
      <w:r w:rsidRPr="00D6474A">
        <w:rPr>
          <w:rFonts w:ascii="Arial" w:hAnsi="Arial" w:cs="Arial"/>
          <w:sz w:val="24"/>
          <w:szCs w:val="24"/>
        </w:rPr>
        <w:t xml:space="preserve">to promote </w:t>
      </w:r>
      <w:r w:rsidR="00BA6F76" w:rsidRPr="00D6474A">
        <w:rPr>
          <w:rFonts w:ascii="Arial" w:hAnsi="Arial" w:cs="Arial"/>
          <w:sz w:val="24"/>
          <w:szCs w:val="24"/>
        </w:rPr>
        <w:t>the use of the Welsh language</w:t>
      </w:r>
      <w:r w:rsidR="00AE1020" w:rsidRPr="00D6474A">
        <w:rPr>
          <w:rFonts w:ascii="Arial" w:hAnsi="Arial" w:cs="Arial"/>
          <w:sz w:val="24"/>
          <w:szCs w:val="24"/>
        </w:rPr>
        <w:t xml:space="preserve">. </w:t>
      </w:r>
    </w:p>
    <w:p w14:paraId="2895AD89" w14:textId="11C843A1" w:rsidR="00F02DD4" w:rsidRPr="00D6474A" w:rsidRDefault="00A663C8" w:rsidP="00D6474A">
      <w:pPr>
        <w:spacing w:line="360" w:lineRule="auto"/>
        <w:rPr>
          <w:rFonts w:ascii="Arial" w:hAnsi="Arial" w:cs="Arial"/>
          <w:sz w:val="24"/>
          <w:szCs w:val="24"/>
        </w:rPr>
      </w:pPr>
      <w:r w:rsidRPr="00D6474A">
        <w:rPr>
          <w:rFonts w:ascii="Arial" w:hAnsi="Arial" w:cs="Arial"/>
          <w:sz w:val="24"/>
          <w:szCs w:val="24"/>
        </w:rPr>
        <w:t xml:space="preserve">The new curriculum </w:t>
      </w:r>
      <w:r w:rsidR="00E71897" w:rsidRPr="00D6474A">
        <w:rPr>
          <w:rFonts w:ascii="Arial" w:hAnsi="Arial" w:cs="Arial"/>
          <w:sz w:val="24"/>
          <w:szCs w:val="24"/>
        </w:rPr>
        <w:t xml:space="preserve">provides children with a link to the Welsh language regardless of their home community or culture </w:t>
      </w:r>
      <w:r w:rsidR="00F42012" w:rsidRPr="00D6474A">
        <w:rPr>
          <w:rFonts w:ascii="Arial" w:hAnsi="Arial" w:cs="Arial"/>
          <w:sz w:val="24"/>
          <w:szCs w:val="24"/>
        </w:rPr>
        <w:t xml:space="preserve">(Welsh Government, 2022). </w:t>
      </w:r>
      <w:r w:rsidR="00B65BD9" w:rsidRPr="00D6474A">
        <w:rPr>
          <w:rFonts w:ascii="Arial" w:hAnsi="Arial" w:cs="Arial"/>
          <w:sz w:val="24"/>
          <w:szCs w:val="24"/>
        </w:rPr>
        <w:t xml:space="preserve">Rhode (2015) acknowledges that community culture and language should be recognised in children’s emergent literacy. </w:t>
      </w:r>
      <w:r w:rsidR="005922E6" w:rsidRPr="00D6474A">
        <w:rPr>
          <w:rFonts w:ascii="Arial" w:hAnsi="Arial" w:cs="Arial"/>
          <w:sz w:val="24"/>
          <w:szCs w:val="24"/>
        </w:rPr>
        <w:t>Therefore,</w:t>
      </w:r>
      <w:r w:rsidR="000D2BAA" w:rsidRPr="00D6474A">
        <w:rPr>
          <w:rFonts w:ascii="Arial" w:hAnsi="Arial" w:cs="Arial"/>
          <w:sz w:val="24"/>
          <w:szCs w:val="24"/>
        </w:rPr>
        <w:t xml:space="preserve"> by providing</w:t>
      </w:r>
      <w:r w:rsidR="003768D5" w:rsidRPr="00D6474A">
        <w:rPr>
          <w:rFonts w:ascii="Arial" w:hAnsi="Arial" w:cs="Arial"/>
          <w:sz w:val="24"/>
          <w:szCs w:val="24"/>
        </w:rPr>
        <w:t xml:space="preserve"> children with bilingual books </w:t>
      </w:r>
      <w:r w:rsidR="005922E6" w:rsidRPr="00D6474A">
        <w:rPr>
          <w:rFonts w:ascii="Arial" w:hAnsi="Arial" w:cs="Arial"/>
          <w:sz w:val="24"/>
          <w:szCs w:val="24"/>
        </w:rPr>
        <w:t xml:space="preserve">children can identify cultures and languages. </w:t>
      </w:r>
      <w:r w:rsidR="00B65BD9" w:rsidRPr="00D6474A">
        <w:rPr>
          <w:rFonts w:ascii="Arial" w:hAnsi="Arial" w:cs="Arial"/>
          <w:sz w:val="24"/>
          <w:szCs w:val="24"/>
        </w:rPr>
        <w:t>Additionally, Garces-Bascal (2020) concluded that culturally diverse books allow children to identify themselves in books and appreciate the views of others. The ability to recognise themselves in a story may contribute to a child’s sense of belonging</w:t>
      </w:r>
      <w:r w:rsidR="003D4601" w:rsidRPr="00D6474A">
        <w:rPr>
          <w:rFonts w:ascii="Arial" w:hAnsi="Arial" w:cs="Arial"/>
          <w:sz w:val="24"/>
          <w:szCs w:val="24"/>
        </w:rPr>
        <w:t xml:space="preserve"> and identity</w:t>
      </w:r>
      <w:r w:rsidR="00B65BD9" w:rsidRPr="00D6474A">
        <w:rPr>
          <w:rFonts w:ascii="Arial" w:hAnsi="Arial" w:cs="Arial"/>
          <w:sz w:val="24"/>
          <w:szCs w:val="24"/>
        </w:rPr>
        <w:t xml:space="preserve">. </w:t>
      </w:r>
      <w:r w:rsidR="005922E6" w:rsidRPr="00D6474A">
        <w:rPr>
          <w:rFonts w:ascii="Arial" w:hAnsi="Arial" w:cs="Arial"/>
          <w:sz w:val="24"/>
          <w:szCs w:val="24"/>
        </w:rPr>
        <w:t xml:space="preserve">It may also promote inclusivity of others. </w:t>
      </w:r>
      <w:r w:rsidR="003D2B51" w:rsidRPr="00D6474A">
        <w:rPr>
          <w:rFonts w:ascii="Arial" w:hAnsi="Arial" w:cs="Arial"/>
          <w:sz w:val="24"/>
          <w:szCs w:val="24"/>
        </w:rPr>
        <w:t xml:space="preserve">Furthermore, the </w:t>
      </w:r>
      <w:r w:rsidR="00F02DD4" w:rsidRPr="00D6474A">
        <w:rPr>
          <w:rFonts w:ascii="Arial" w:hAnsi="Arial" w:cs="Arial"/>
          <w:sz w:val="24"/>
          <w:szCs w:val="24"/>
        </w:rPr>
        <w:t xml:space="preserve">Welsh language </w:t>
      </w:r>
      <w:r w:rsidR="006F31E2" w:rsidRPr="00D6474A">
        <w:rPr>
          <w:rFonts w:ascii="Arial" w:hAnsi="Arial" w:cs="Arial"/>
          <w:sz w:val="24"/>
          <w:szCs w:val="24"/>
        </w:rPr>
        <w:t xml:space="preserve">and culture </w:t>
      </w:r>
      <w:r w:rsidR="008A67BB" w:rsidRPr="00D6474A">
        <w:rPr>
          <w:rFonts w:ascii="Arial" w:hAnsi="Arial" w:cs="Arial"/>
          <w:sz w:val="24"/>
          <w:szCs w:val="24"/>
        </w:rPr>
        <w:t>are</w:t>
      </w:r>
      <w:r w:rsidR="006F31E2" w:rsidRPr="00D6474A">
        <w:rPr>
          <w:rFonts w:ascii="Arial" w:hAnsi="Arial" w:cs="Arial"/>
          <w:sz w:val="24"/>
          <w:szCs w:val="24"/>
        </w:rPr>
        <w:t xml:space="preserve"> </w:t>
      </w:r>
      <w:r w:rsidR="00FA1359" w:rsidRPr="00D6474A">
        <w:rPr>
          <w:rFonts w:ascii="Arial" w:hAnsi="Arial" w:cs="Arial"/>
          <w:sz w:val="24"/>
          <w:szCs w:val="24"/>
        </w:rPr>
        <w:t>beneficial in c</w:t>
      </w:r>
      <w:r w:rsidR="003D2B51" w:rsidRPr="00D6474A">
        <w:rPr>
          <w:rFonts w:ascii="Arial" w:hAnsi="Arial" w:cs="Arial"/>
          <w:sz w:val="24"/>
          <w:szCs w:val="24"/>
        </w:rPr>
        <w:t>ontributing to a child’s sense of belonging</w:t>
      </w:r>
      <w:r w:rsidR="00695573" w:rsidRPr="00D6474A">
        <w:rPr>
          <w:rFonts w:ascii="Arial" w:hAnsi="Arial" w:cs="Arial"/>
          <w:sz w:val="24"/>
          <w:szCs w:val="24"/>
        </w:rPr>
        <w:t>. Senedd Cymru (2019) state that</w:t>
      </w:r>
      <w:r w:rsidR="008A67BB" w:rsidRPr="00D6474A">
        <w:rPr>
          <w:rFonts w:ascii="Arial" w:hAnsi="Arial" w:cs="Arial"/>
          <w:sz w:val="24"/>
          <w:szCs w:val="24"/>
        </w:rPr>
        <w:t xml:space="preserve"> </w:t>
      </w:r>
      <w:r w:rsidR="00E5360A" w:rsidRPr="00D6474A">
        <w:rPr>
          <w:rFonts w:ascii="Arial" w:hAnsi="Arial" w:cs="Arial"/>
          <w:sz w:val="24"/>
          <w:szCs w:val="24"/>
        </w:rPr>
        <w:t xml:space="preserve">the teaching of Welsh culture in early years settings it vital in generating a child’s </w:t>
      </w:r>
      <w:r w:rsidR="00F036B8" w:rsidRPr="00D6474A">
        <w:rPr>
          <w:rFonts w:ascii="Arial" w:hAnsi="Arial" w:cs="Arial"/>
          <w:sz w:val="24"/>
          <w:szCs w:val="24"/>
        </w:rPr>
        <w:t xml:space="preserve">sense of Welsh identity. </w:t>
      </w:r>
    </w:p>
    <w:p w14:paraId="1FC955BA" w14:textId="1FD6847B" w:rsidR="003313FD" w:rsidRPr="00D6474A" w:rsidRDefault="001B5B4C" w:rsidP="00D6474A">
      <w:pPr>
        <w:spacing w:line="360" w:lineRule="auto"/>
        <w:rPr>
          <w:rFonts w:ascii="Arial" w:hAnsi="Arial" w:cs="Arial"/>
          <w:sz w:val="24"/>
          <w:szCs w:val="24"/>
        </w:rPr>
      </w:pPr>
      <w:r w:rsidRPr="00D6474A">
        <w:rPr>
          <w:rFonts w:ascii="Arial" w:hAnsi="Arial" w:cs="Arial"/>
          <w:sz w:val="24"/>
          <w:szCs w:val="24"/>
        </w:rPr>
        <w:t xml:space="preserve">Moreover, </w:t>
      </w:r>
      <w:r w:rsidR="00A16E0D" w:rsidRPr="00D6474A">
        <w:rPr>
          <w:rFonts w:ascii="Arial" w:hAnsi="Arial" w:cs="Arial"/>
          <w:sz w:val="24"/>
          <w:szCs w:val="24"/>
        </w:rPr>
        <w:t>reading is advantageous for child development</w:t>
      </w:r>
      <w:r w:rsidR="001F1E1F" w:rsidRPr="00D6474A">
        <w:rPr>
          <w:rFonts w:ascii="Arial" w:hAnsi="Arial" w:cs="Arial"/>
          <w:sz w:val="24"/>
          <w:szCs w:val="24"/>
        </w:rPr>
        <w:t xml:space="preserve">. </w:t>
      </w:r>
      <w:r w:rsidR="00443745" w:rsidRPr="00D6474A">
        <w:rPr>
          <w:rFonts w:ascii="Arial" w:hAnsi="Arial" w:cs="Arial"/>
          <w:sz w:val="24"/>
          <w:szCs w:val="24"/>
        </w:rPr>
        <w:t>Griffith</w:t>
      </w:r>
      <w:r w:rsidR="00860BE9" w:rsidRPr="00D6474A">
        <w:rPr>
          <w:rFonts w:ascii="Arial" w:hAnsi="Arial" w:cs="Arial"/>
          <w:sz w:val="24"/>
          <w:szCs w:val="24"/>
        </w:rPr>
        <w:t xml:space="preserve">, </w:t>
      </w:r>
      <w:r w:rsidR="00AB1851" w:rsidRPr="00D6474A">
        <w:rPr>
          <w:rFonts w:ascii="Arial" w:hAnsi="Arial" w:cs="Arial"/>
          <w:sz w:val="24"/>
          <w:szCs w:val="24"/>
        </w:rPr>
        <w:t>Golinkoff and Hirsh-Paskek (2013) explain that reading</w:t>
      </w:r>
      <w:r w:rsidR="00087EC3" w:rsidRPr="00D6474A">
        <w:rPr>
          <w:rFonts w:ascii="Arial" w:hAnsi="Arial" w:cs="Arial"/>
          <w:sz w:val="24"/>
          <w:szCs w:val="24"/>
        </w:rPr>
        <w:t xml:space="preserve"> </w:t>
      </w:r>
      <w:r w:rsidR="00E24119" w:rsidRPr="00D6474A">
        <w:rPr>
          <w:rFonts w:ascii="Arial" w:hAnsi="Arial" w:cs="Arial"/>
          <w:sz w:val="24"/>
          <w:szCs w:val="24"/>
        </w:rPr>
        <w:t>plays a significant role</w:t>
      </w:r>
      <w:r w:rsidR="00FA0629" w:rsidRPr="00D6474A">
        <w:rPr>
          <w:rFonts w:ascii="Arial" w:hAnsi="Arial" w:cs="Arial"/>
          <w:sz w:val="24"/>
          <w:szCs w:val="24"/>
        </w:rPr>
        <w:t xml:space="preserve"> in language development</w:t>
      </w:r>
      <w:r w:rsidR="001F1E1F" w:rsidRPr="00D6474A">
        <w:rPr>
          <w:rFonts w:ascii="Arial" w:hAnsi="Arial" w:cs="Arial"/>
          <w:sz w:val="24"/>
          <w:szCs w:val="24"/>
        </w:rPr>
        <w:t xml:space="preserve">. </w:t>
      </w:r>
      <w:r w:rsidR="004B39B7" w:rsidRPr="00D6474A">
        <w:rPr>
          <w:rFonts w:ascii="Arial" w:hAnsi="Arial" w:cs="Arial"/>
          <w:sz w:val="24"/>
          <w:szCs w:val="24"/>
        </w:rPr>
        <w:t>Practitioners</w:t>
      </w:r>
      <w:r w:rsidR="003313FD" w:rsidRPr="00D6474A">
        <w:rPr>
          <w:rFonts w:ascii="Arial" w:hAnsi="Arial" w:cs="Arial"/>
          <w:sz w:val="24"/>
          <w:szCs w:val="24"/>
        </w:rPr>
        <w:t xml:space="preserve"> may find it beneficial for children to have access to bilingual books. In Wales, there is an emphasis placed on children accessing Welsh reading material. Education Wales (2019) explains that there is an urgency placed on practitioners to create more Welsh speaking children. Additionally, the Welsh Government (2018) states that children should be provided with enough opportunity to access Welsh reading material. There are various benefits of providing children with bilingual books. Klyshbekova (2023) notes how bilingual books promote language inclusivity in settings. Subsequently, practitioners may find more children engage with reading if they are able to relate to their language in these bilingual books.</w:t>
      </w:r>
    </w:p>
    <w:p w14:paraId="151DBD5A" w14:textId="2BE6A683" w:rsidR="00735AD6" w:rsidRPr="00D6474A" w:rsidRDefault="00E14411" w:rsidP="00D6474A">
      <w:pPr>
        <w:spacing w:line="360" w:lineRule="auto"/>
        <w:rPr>
          <w:rFonts w:ascii="Arial" w:hAnsi="Arial" w:cs="Arial"/>
          <w:sz w:val="24"/>
          <w:szCs w:val="24"/>
        </w:rPr>
      </w:pPr>
      <w:r w:rsidRPr="00D6474A">
        <w:rPr>
          <w:rFonts w:ascii="Arial" w:hAnsi="Arial" w:cs="Arial"/>
          <w:sz w:val="24"/>
          <w:szCs w:val="24"/>
        </w:rPr>
        <w:lastRenderedPageBreak/>
        <w:t>Despite Welsh medium reading books being inclusive to Welsh children</w:t>
      </w:r>
      <w:r w:rsidR="00735AD6" w:rsidRPr="00D6474A">
        <w:rPr>
          <w:rFonts w:ascii="Arial" w:hAnsi="Arial" w:cs="Arial"/>
          <w:sz w:val="24"/>
          <w:szCs w:val="24"/>
        </w:rPr>
        <w:t xml:space="preserve">, </w:t>
      </w:r>
      <w:r w:rsidR="00AE1020" w:rsidRPr="00D6474A">
        <w:rPr>
          <w:rFonts w:ascii="Arial" w:hAnsi="Arial" w:cs="Arial"/>
          <w:sz w:val="24"/>
          <w:szCs w:val="24"/>
        </w:rPr>
        <w:t xml:space="preserve">there </w:t>
      </w:r>
      <w:r w:rsidR="00446D5D" w:rsidRPr="00D6474A">
        <w:rPr>
          <w:rFonts w:ascii="Arial" w:hAnsi="Arial" w:cs="Arial"/>
          <w:sz w:val="24"/>
          <w:szCs w:val="24"/>
        </w:rPr>
        <w:t>appears</w:t>
      </w:r>
      <w:r w:rsidRPr="00D6474A">
        <w:rPr>
          <w:rFonts w:ascii="Arial" w:hAnsi="Arial" w:cs="Arial"/>
          <w:sz w:val="24"/>
          <w:szCs w:val="24"/>
        </w:rPr>
        <w:t xml:space="preserve"> to be </w:t>
      </w:r>
      <w:r w:rsidR="00AE1020" w:rsidRPr="00D6474A">
        <w:rPr>
          <w:rFonts w:ascii="Arial" w:hAnsi="Arial" w:cs="Arial"/>
          <w:sz w:val="24"/>
          <w:szCs w:val="24"/>
        </w:rPr>
        <w:t>a lack of diversity</w:t>
      </w:r>
      <w:r w:rsidRPr="00D6474A">
        <w:rPr>
          <w:rFonts w:ascii="Arial" w:hAnsi="Arial" w:cs="Arial"/>
          <w:sz w:val="24"/>
          <w:szCs w:val="24"/>
        </w:rPr>
        <w:t xml:space="preserve"> within them</w:t>
      </w:r>
      <w:r w:rsidR="00AE1020" w:rsidRPr="00D6474A">
        <w:rPr>
          <w:rFonts w:ascii="Arial" w:hAnsi="Arial" w:cs="Arial"/>
          <w:sz w:val="24"/>
          <w:szCs w:val="24"/>
        </w:rPr>
        <w:t xml:space="preserve">. </w:t>
      </w:r>
      <w:r w:rsidR="00F42012" w:rsidRPr="00D6474A">
        <w:rPr>
          <w:rFonts w:ascii="Arial" w:hAnsi="Arial" w:cs="Arial"/>
          <w:sz w:val="24"/>
          <w:szCs w:val="24"/>
        </w:rPr>
        <w:t>The new curriculum provides children with a link to the Welsh language regardless of their home community or culture (Welsh Government, 2022)</w:t>
      </w:r>
      <w:r w:rsidRPr="00D6474A">
        <w:rPr>
          <w:rFonts w:ascii="Arial" w:hAnsi="Arial" w:cs="Arial"/>
          <w:sz w:val="24"/>
          <w:szCs w:val="24"/>
        </w:rPr>
        <w:t xml:space="preserve"> </w:t>
      </w:r>
      <w:r w:rsidR="00D06EBF" w:rsidRPr="00D6474A">
        <w:rPr>
          <w:rFonts w:ascii="Arial" w:hAnsi="Arial" w:cs="Arial"/>
          <w:sz w:val="24"/>
          <w:szCs w:val="24"/>
        </w:rPr>
        <w:t>reported that there are more diverse characters needed in Welsh stories</w:t>
      </w:r>
      <w:r w:rsidR="00F42012" w:rsidRPr="00D6474A">
        <w:rPr>
          <w:rFonts w:ascii="Arial" w:hAnsi="Arial" w:cs="Arial"/>
          <w:sz w:val="24"/>
          <w:szCs w:val="24"/>
        </w:rPr>
        <w:t>.</w:t>
      </w:r>
      <w:r w:rsidR="00105F17" w:rsidRPr="00D6474A">
        <w:rPr>
          <w:rFonts w:ascii="Arial" w:hAnsi="Arial" w:cs="Arial"/>
          <w:sz w:val="24"/>
          <w:szCs w:val="24"/>
        </w:rPr>
        <w:t xml:space="preserve"> Furthermore, the British Broadcasting Corporation (</w:t>
      </w:r>
      <w:r w:rsidRPr="00D6474A">
        <w:rPr>
          <w:rFonts w:ascii="Arial" w:hAnsi="Arial" w:cs="Arial"/>
          <w:sz w:val="24"/>
          <w:szCs w:val="24"/>
        </w:rPr>
        <w:t xml:space="preserve">2021) reported that </w:t>
      </w:r>
      <w:r w:rsidR="00F42012" w:rsidRPr="00D6474A">
        <w:rPr>
          <w:rFonts w:ascii="Arial" w:hAnsi="Arial" w:cs="Arial"/>
          <w:sz w:val="24"/>
          <w:szCs w:val="24"/>
        </w:rPr>
        <w:t xml:space="preserve">Practitioners could therefore consider </w:t>
      </w:r>
      <w:r w:rsidR="009341EF" w:rsidRPr="00D6474A">
        <w:rPr>
          <w:rFonts w:ascii="Arial" w:hAnsi="Arial" w:cs="Arial"/>
          <w:sz w:val="24"/>
          <w:szCs w:val="24"/>
        </w:rPr>
        <w:t xml:space="preserve">whether Welsh bilingual books are inclusive of other cultures and languages. </w:t>
      </w:r>
    </w:p>
    <w:p w14:paraId="5C11EA9C" w14:textId="156BDFCA" w:rsidR="009A389F" w:rsidRPr="00D6474A" w:rsidRDefault="00C06C6B" w:rsidP="00D6474A">
      <w:pPr>
        <w:spacing w:line="360" w:lineRule="auto"/>
        <w:rPr>
          <w:rFonts w:ascii="Arial" w:hAnsi="Arial" w:cs="Arial"/>
          <w:sz w:val="24"/>
          <w:szCs w:val="24"/>
        </w:rPr>
      </w:pPr>
      <w:r w:rsidRPr="00D6474A">
        <w:rPr>
          <w:rFonts w:ascii="Arial" w:hAnsi="Arial" w:cs="Arial"/>
          <w:sz w:val="24"/>
          <w:szCs w:val="24"/>
        </w:rPr>
        <w:t xml:space="preserve">To conclude, there are various benefits of providing inclusive environments which acknowledge children’s sense of community, culture, and language. Therefore, practitioners may find it useful to assess whether their learning environments provide enough learning opportunities for children to relate to their own culture and language. Bilingual books can be a useful tool used by inclusive leaders to promote inclusive learning environments. </w:t>
      </w:r>
    </w:p>
    <w:sectPr w:rsidR="009A389F" w:rsidRPr="00D6474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B1FCA" w14:textId="77777777" w:rsidR="00F940C5" w:rsidRDefault="00F940C5" w:rsidP="00C92853">
      <w:pPr>
        <w:spacing w:after="0" w:line="240" w:lineRule="auto"/>
      </w:pPr>
      <w:r>
        <w:separator/>
      </w:r>
    </w:p>
  </w:endnote>
  <w:endnote w:type="continuationSeparator" w:id="0">
    <w:p w14:paraId="0D0324FF" w14:textId="77777777" w:rsidR="00F940C5" w:rsidRDefault="00F940C5" w:rsidP="00C92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0048924"/>
      <w:docPartObj>
        <w:docPartGallery w:val="Page Numbers (Bottom of Page)"/>
        <w:docPartUnique/>
      </w:docPartObj>
    </w:sdtPr>
    <w:sdtEndPr>
      <w:rPr>
        <w:noProof/>
      </w:rPr>
    </w:sdtEndPr>
    <w:sdtContent>
      <w:p w14:paraId="7758342D" w14:textId="7B60CCD6" w:rsidR="00C92853" w:rsidRDefault="00C928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588AC0" w14:textId="77777777" w:rsidR="00C92853" w:rsidRDefault="00C92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FC3D3" w14:textId="77777777" w:rsidR="00F940C5" w:rsidRDefault="00F940C5" w:rsidP="00C92853">
      <w:pPr>
        <w:spacing w:after="0" w:line="240" w:lineRule="auto"/>
      </w:pPr>
      <w:r>
        <w:separator/>
      </w:r>
    </w:p>
  </w:footnote>
  <w:footnote w:type="continuationSeparator" w:id="0">
    <w:p w14:paraId="62A45DFF" w14:textId="77777777" w:rsidR="00F940C5" w:rsidRDefault="00F940C5" w:rsidP="00C92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5F0DD" w14:textId="5097659F" w:rsidR="00C92853" w:rsidRPr="00C92853" w:rsidRDefault="00C92853">
    <w:pPr>
      <w:pStyle w:val="Header"/>
      <w:rPr>
        <w:rFonts w:ascii="Arial" w:hAnsi="Arial" w:cs="Arial"/>
      </w:rPr>
    </w:pPr>
    <w:r w:rsidRPr="00C92853">
      <w:rPr>
        <w:rFonts w:ascii="Arial" w:hAnsi="Arial" w:cs="Arial"/>
      </w:rPr>
      <w:t>2216688</w:t>
    </w:r>
    <w:r w:rsidRPr="00C92853">
      <w:rPr>
        <w:rFonts w:ascii="Arial" w:hAnsi="Arial" w:cs="Arial"/>
      </w:rPr>
      <w:ptab w:relativeTo="margin" w:alignment="center" w:leader="none"/>
    </w:r>
    <w:r w:rsidRPr="00C92853">
      <w:rPr>
        <w:rFonts w:ascii="Arial" w:hAnsi="Arial" w:cs="Arial"/>
      </w:rPr>
      <w:t>ECEY6004</w:t>
    </w:r>
    <w:r w:rsidRPr="00C92853">
      <w:rPr>
        <w:rFonts w:ascii="Arial" w:hAnsi="Arial" w:cs="Arial"/>
      </w:rPr>
      <w:ptab w:relativeTo="margin" w:alignment="right" w:leader="none"/>
    </w:r>
    <w:sdt>
      <w:sdtPr>
        <w:rPr>
          <w:rFonts w:ascii="Arial" w:hAnsi="Arial" w:cs="Arial"/>
        </w:rPr>
        <w:id w:val="968859952"/>
        <w:placeholder>
          <w:docPart w:val="96BDE708D98247C6B0FC12B07D11E577"/>
        </w:placeholder>
        <w:temporary/>
        <w:showingPlcHdr/>
        <w15:appearance w15:val="hidden"/>
      </w:sdtPr>
      <w:sdtContent>
        <w:r w:rsidRPr="00C92853">
          <w:rPr>
            <w:rFonts w:ascii="Arial" w:hAnsi="Arial" w:cs="Arial"/>
          </w:rPr>
          <w:t>[Type here]</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853"/>
    <w:rsid w:val="0000153C"/>
    <w:rsid w:val="00017E4F"/>
    <w:rsid w:val="00021CEF"/>
    <w:rsid w:val="000232EC"/>
    <w:rsid w:val="0002407F"/>
    <w:rsid w:val="00033237"/>
    <w:rsid w:val="00037685"/>
    <w:rsid w:val="00044CF8"/>
    <w:rsid w:val="00064F80"/>
    <w:rsid w:val="000726E6"/>
    <w:rsid w:val="000823C8"/>
    <w:rsid w:val="00087EC3"/>
    <w:rsid w:val="000901BE"/>
    <w:rsid w:val="00091489"/>
    <w:rsid w:val="000914C3"/>
    <w:rsid w:val="00093A13"/>
    <w:rsid w:val="000A3C27"/>
    <w:rsid w:val="000B3302"/>
    <w:rsid w:val="000C32E5"/>
    <w:rsid w:val="000C5302"/>
    <w:rsid w:val="000C7655"/>
    <w:rsid w:val="000D172D"/>
    <w:rsid w:val="000D2BAA"/>
    <w:rsid w:val="000D382D"/>
    <w:rsid w:val="000D3F32"/>
    <w:rsid w:val="000D6865"/>
    <w:rsid w:val="000E4480"/>
    <w:rsid w:val="000E73B5"/>
    <w:rsid w:val="000F23BD"/>
    <w:rsid w:val="000F414B"/>
    <w:rsid w:val="00100B77"/>
    <w:rsid w:val="00103015"/>
    <w:rsid w:val="001048D8"/>
    <w:rsid w:val="00105AC0"/>
    <w:rsid w:val="00105F17"/>
    <w:rsid w:val="00106701"/>
    <w:rsid w:val="00106E6A"/>
    <w:rsid w:val="00110138"/>
    <w:rsid w:val="001101C8"/>
    <w:rsid w:val="00112756"/>
    <w:rsid w:val="0011283D"/>
    <w:rsid w:val="0011453F"/>
    <w:rsid w:val="0012362C"/>
    <w:rsid w:val="00130328"/>
    <w:rsid w:val="00135FCB"/>
    <w:rsid w:val="001361E9"/>
    <w:rsid w:val="0013779D"/>
    <w:rsid w:val="001400B6"/>
    <w:rsid w:val="001404EB"/>
    <w:rsid w:val="00144330"/>
    <w:rsid w:val="00146858"/>
    <w:rsid w:val="00150FE0"/>
    <w:rsid w:val="00156DE0"/>
    <w:rsid w:val="00161287"/>
    <w:rsid w:val="00161CF6"/>
    <w:rsid w:val="00162C98"/>
    <w:rsid w:val="001736EB"/>
    <w:rsid w:val="00173CA6"/>
    <w:rsid w:val="001779DC"/>
    <w:rsid w:val="001838A5"/>
    <w:rsid w:val="00185A1D"/>
    <w:rsid w:val="0018673F"/>
    <w:rsid w:val="00190027"/>
    <w:rsid w:val="001A4B5F"/>
    <w:rsid w:val="001A5AFA"/>
    <w:rsid w:val="001B147B"/>
    <w:rsid w:val="001B5B4C"/>
    <w:rsid w:val="001B5C46"/>
    <w:rsid w:val="001B661E"/>
    <w:rsid w:val="001C092A"/>
    <w:rsid w:val="001C378B"/>
    <w:rsid w:val="001C41B1"/>
    <w:rsid w:val="001D4BDD"/>
    <w:rsid w:val="001D4EC0"/>
    <w:rsid w:val="001E2A0D"/>
    <w:rsid w:val="001E419E"/>
    <w:rsid w:val="001E4F1D"/>
    <w:rsid w:val="001E529A"/>
    <w:rsid w:val="001E688A"/>
    <w:rsid w:val="001E7681"/>
    <w:rsid w:val="001F1E1F"/>
    <w:rsid w:val="001F4EB8"/>
    <w:rsid w:val="001F731A"/>
    <w:rsid w:val="0020414E"/>
    <w:rsid w:val="00205FAE"/>
    <w:rsid w:val="00210F0C"/>
    <w:rsid w:val="00217137"/>
    <w:rsid w:val="00220206"/>
    <w:rsid w:val="002207CE"/>
    <w:rsid w:val="0022311A"/>
    <w:rsid w:val="002235EC"/>
    <w:rsid w:val="00227271"/>
    <w:rsid w:val="0024216C"/>
    <w:rsid w:val="002425E0"/>
    <w:rsid w:val="00252C4D"/>
    <w:rsid w:val="0025503D"/>
    <w:rsid w:val="00256EC2"/>
    <w:rsid w:val="0026455A"/>
    <w:rsid w:val="002661DE"/>
    <w:rsid w:val="0026790E"/>
    <w:rsid w:val="002709D1"/>
    <w:rsid w:val="00274D15"/>
    <w:rsid w:val="002838C5"/>
    <w:rsid w:val="00286945"/>
    <w:rsid w:val="0028743E"/>
    <w:rsid w:val="002875B7"/>
    <w:rsid w:val="002977CD"/>
    <w:rsid w:val="002A09CE"/>
    <w:rsid w:val="002A2AFC"/>
    <w:rsid w:val="002B146C"/>
    <w:rsid w:val="002B1E56"/>
    <w:rsid w:val="002B287E"/>
    <w:rsid w:val="002B4C0F"/>
    <w:rsid w:val="002B58AD"/>
    <w:rsid w:val="002B737C"/>
    <w:rsid w:val="002C3381"/>
    <w:rsid w:val="002C5A28"/>
    <w:rsid w:val="002E3AF9"/>
    <w:rsid w:val="002E410A"/>
    <w:rsid w:val="002F79EC"/>
    <w:rsid w:val="00300DAA"/>
    <w:rsid w:val="00302354"/>
    <w:rsid w:val="00304C00"/>
    <w:rsid w:val="0031012D"/>
    <w:rsid w:val="00312E89"/>
    <w:rsid w:val="00313C23"/>
    <w:rsid w:val="003156DA"/>
    <w:rsid w:val="00320A55"/>
    <w:rsid w:val="003218A3"/>
    <w:rsid w:val="00326C57"/>
    <w:rsid w:val="003313FD"/>
    <w:rsid w:val="0033644C"/>
    <w:rsid w:val="0033781F"/>
    <w:rsid w:val="003427A4"/>
    <w:rsid w:val="00343970"/>
    <w:rsid w:val="00347FC5"/>
    <w:rsid w:val="0035302E"/>
    <w:rsid w:val="00353AE2"/>
    <w:rsid w:val="00356F61"/>
    <w:rsid w:val="00357922"/>
    <w:rsid w:val="00362F89"/>
    <w:rsid w:val="00363212"/>
    <w:rsid w:val="003643C8"/>
    <w:rsid w:val="003654ED"/>
    <w:rsid w:val="0036550A"/>
    <w:rsid w:val="00366019"/>
    <w:rsid w:val="0036642D"/>
    <w:rsid w:val="00370D06"/>
    <w:rsid w:val="00375067"/>
    <w:rsid w:val="0037654E"/>
    <w:rsid w:val="003768D5"/>
    <w:rsid w:val="00380BA6"/>
    <w:rsid w:val="00392269"/>
    <w:rsid w:val="00397043"/>
    <w:rsid w:val="003971F7"/>
    <w:rsid w:val="003A0D32"/>
    <w:rsid w:val="003A24D8"/>
    <w:rsid w:val="003A41EC"/>
    <w:rsid w:val="003A4BA4"/>
    <w:rsid w:val="003A7D8E"/>
    <w:rsid w:val="003B6824"/>
    <w:rsid w:val="003B750C"/>
    <w:rsid w:val="003C6C2A"/>
    <w:rsid w:val="003D21F9"/>
    <w:rsid w:val="003D2B51"/>
    <w:rsid w:val="003D4601"/>
    <w:rsid w:val="003D5CC6"/>
    <w:rsid w:val="003D793F"/>
    <w:rsid w:val="003E0F90"/>
    <w:rsid w:val="003E11B6"/>
    <w:rsid w:val="003E644F"/>
    <w:rsid w:val="003F0508"/>
    <w:rsid w:val="0040201E"/>
    <w:rsid w:val="00404327"/>
    <w:rsid w:val="0040705F"/>
    <w:rsid w:val="0041083B"/>
    <w:rsid w:val="0041161A"/>
    <w:rsid w:val="00422C72"/>
    <w:rsid w:val="00430630"/>
    <w:rsid w:val="0044127D"/>
    <w:rsid w:val="00443745"/>
    <w:rsid w:val="004468F6"/>
    <w:rsid w:val="00446D5D"/>
    <w:rsid w:val="00450642"/>
    <w:rsid w:val="00452131"/>
    <w:rsid w:val="00455B0C"/>
    <w:rsid w:val="004628D8"/>
    <w:rsid w:val="0046512B"/>
    <w:rsid w:val="00465637"/>
    <w:rsid w:val="00467E6D"/>
    <w:rsid w:val="00471630"/>
    <w:rsid w:val="00471D41"/>
    <w:rsid w:val="004748A5"/>
    <w:rsid w:val="004760E3"/>
    <w:rsid w:val="004859C9"/>
    <w:rsid w:val="00490009"/>
    <w:rsid w:val="004922C5"/>
    <w:rsid w:val="00493C35"/>
    <w:rsid w:val="004A1387"/>
    <w:rsid w:val="004A2B54"/>
    <w:rsid w:val="004A4FB7"/>
    <w:rsid w:val="004A544E"/>
    <w:rsid w:val="004A5D48"/>
    <w:rsid w:val="004A74EF"/>
    <w:rsid w:val="004A790E"/>
    <w:rsid w:val="004B287D"/>
    <w:rsid w:val="004B39B7"/>
    <w:rsid w:val="004C4A54"/>
    <w:rsid w:val="004C6E5C"/>
    <w:rsid w:val="004D2676"/>
    <w:rsid w:val="004D35D6"/>
    <w:rsid w:val="004D3F32"/>
    <w:rsid w:val="004E0124"/>
    <w:rsid w:val="004E0C26"/>
    <w:rsid w:val="004E0DEC"/>
    <w:rsid w:val="004E205C"/>
    <w:rsid w:val="004E294F"/>
    <w:rsid w:val="004E7834"/>
    <w:rsid w:val="004F1411"/>
    <w:rsid w:val="004F37A8"/>
    <w:rsid w:val="005038ED"/>
    <w:rsid w:val="005078B7"/>
    <w:rsid w:val="00521E69"/>
    <w:rsid w:val="00523C86"/>
    <w:rsid w:val="00533C8E"/>
    <w:rsid w:val="00536773"/>
    <w:rsid w:val="00537857"/>
    <w:rsid w:val="00542489"/>
    <w:rsid w:val="0054252B"/>
    <w:rsid w:val="00554218"/>
    <w:rsid w:val="00555DCF"/>
    <w:rsid w:val="00555FCA"/>
    <w:rsid w:val="00564D1B"/>
    <w:rsid w:val="00571F2D"/>
    <w:rsid w:val="00575A9D"/>
    <w:rsid w:val="005761BC"/>
    <w:rsid w:val="00576C8C"/>
    <w:rsid w:val="0058031C"/>
    <w:rsid w:val="0058519E"/>
    <w:rsid w:val="005878A6"/>
    <w:rsid w:val="005922E6"/>
    <w:rsid w:val="00597880"/>
    <w:rsid w:val="005A5D17"/>
    <w:rsid w:val="005B1227"/>
    <w:rsid w:val="005B192D"/>
    <w:rsid w:val="005B316D"/>
    <w:rsid w:val="005B5316"/>
    <w:rsid w:val="005C5B8C"/>
    <w:rsid w:val="005D3088"/>
    <w:rsid w:val="005D53EA"/>
    <w:rsid w:val="005D56E3"/>
    <w:rsid w:val="005D6054"/>
    <w:rsid w:val="005E0575"/>
    <w:rsid w:val="0060025D"/>
    <w:rsid w:val="006103C9"/>
    <w:rsid w:val="00610601"/>
    <w:rsid w:val="00613662"/>
    <w:rsid w:val="0062077A"/>
    <w:rsid w:val="006239C7"/>
    <w:rsid w:val="00624163"/>
    <w:rsid w:val="00624AA7"/>
    <w:rsid w:val="006256E3"/>
    <w:rsid w:val="00626BD2"/>
    <w:rsid w:val="00626D1A"/>
    <w:rsid w:val="00627580"/>
    <w:rsid w:val="00627A7A"/>
    <w:rsid w:val="00632913"/>
    <w:rsid w:val="00641D89"/>
    <w:rsid w:val="00654937"/>
    <w:rsid w:val="00663168"/>
    <w:rsid w:val="0066517C"/>
    <w:rsid w:val="00667841"/>
    <w:rsid w:val="006678BB"/>
    <w:rsid w:val="0067092E"/>
    <w:rsid w:val="006726EA"/>
    <w:rsid w:val="00672A3F"/>
    <w:rsid w:val="00674616"/>
    <w:rsid w:val="0067728A"/>
    <w:rsid w:val="00695573"/>
    <w:rsid w:val="006968A4"/>
    <w:rsid w:val="006B13BD"/>
    <w:rsid w:val="006B2020"/>
    <w:rsid w:val="006B7A46"/>
    <w:rsid w:val="006B7E5D"/>
    <w:rsid w:val="006C0181"/>
    <w:rsid w:val="006C030B"/>
    <w:rsid w:val="006C18A1"/>
    <w:rsid w:val="006C3910"/>
    <w:rsid w:val="006C3E60"/>
    <w:rsid w:val="006D03DA"/>
    <w:rsid w:val="006E6891"/>
    <w:rsid w:val="006F2922"/>
    <w:rsid w:val="006F31E2"/>
    <w:rsid w:val="006F4239"/>
    <w:rsid w:val="00700D1C"/>
    <w:rsid w:val="00703125"/>
    <w:rsid w:val="00710910"/>
    <w:rsid w:val="00712C22"/>
    <w:rsid w:val="00715CEA"/>
    <w:rsid w:val="00734441"/>
    <w:rsid w:val="00735AD6"/>
    <w:rsid w:val="00737EBC"/>
    <w:rsid w:val="00740A0E"/>
    <w:rsid w:val="007410FF"/>
    <w:rsid w:val="007449C4"/>
    <w:rsid w:val="00757800"/>
    <w:rsid w:val="00757C7B"/>
    <w:rsid w:val="00761954"/>
    <w:rsid w:val="007623B8"/>
    <w:rsid w:val="00764FBA"/>
    <w:rsid w:val="0076539F"/>
    <w:rsid w:val="00767B3A"/>
    <w:rsid w:val="00770195"/>
    <w:rsid w:val="007709C9"/>
    <w:rsid w:val="00771BF5"/>
    <w:rsid w:val="00771C6E"/>
    <w:rsid w:val="00772EE8"/>
    <w:rsid w:val="0077747D"/>
    <w:rsid w:val="00780B4F"/>
    <w:rsid w:val="00780F61"/>
    <w:rsid w:val="007822D3"/>
    <w:rsid w:val="00786212"/>
    <w:rsid w:val="00792768"/>
    <w:rsid w:val="007947AF"/>
    <w:rsid w:val="00796765"/>
    <w:rsid w:val="007A04DF"/>
    <w:rsid w:val="007A4687"/>
    <w:rsid w:val="007B0CC4"/>
    <w:rsid w:val="007B0EA7"/>
    <w:rsid w:val="007B76E4"/>
    <w:rsid w:val="007C2B52"/>
    <w:rsid w:val="007C511C"/>
    <w:rsid w:val="007C6F11"/>
    <w:rsid w:val="007D3175"/>
    <w:rsid w:val="007D353F"/>
    <w:rsid w:val="007D7B2D"/>
    <w:rsid w:val="007E3B8D"/>
    <w:rsid w:val="007E3BE2"/>
    <w:rsid w:val="007E64E3"/>
    <w:rsid w:val="007F07AA"/>
    <w:rsid w:val="007F6710"/>
    <w:rsid w:val="007F7B7E"/>
    <w:rsid w:val="00831ACC"/>
    <w:rsid w:val="00832B7B"/>
    <w:rsid w:val="00837096"/>
    <w:rsid w:val="00840998"/>
    <w:rsid w:val="00845A6E"/>
    <w:rsid w:val="00851CC2"/>
    <w:rsid w:val="00852B20"/>
    <w:rsid w:val="008539A0"/>
    <w:rsid w:val="00860BE9"/>
    <w:rsid w:val="00872901"/>
    <w:rsid w:val="00874C2D"/>
    <w:rsid w:val="00876F41"/>
    <w:rsid w:val="00882A38"/>
    <w:rsid w:val="0088649D"/>
    <w:rsid w:val="00887D7C"/>
    <w:rsid w:val="008913EC"/>
    <w:rsid w:val="00891D01"/>
    <w:rsid w:val="008960B3"/>
    <w:rsid w:val="008966FA"/>
    <w:rsid w:val="008A67BB"/>
    <w:rsid w:val="008B50DB"/>
    <w:rsid w:val="008B7A85"/>
    <w:rsid w:val="008C1F52"/>
    <w:rsid w:val="008D3406"/>
    <w:rsid w:val="008D4E1A"/>
    <w:rsid w:val="008D5C00"/>
    <w:rsid w:val="008E30AE"/>
    <w:rsid w:val="008E58C3"/>
    <w:rsid w:val="008E6B9D"/>
    <w:rsid w:val="008E7C25"/>
    <w:rsid w:val="008F4F4A"/>
    <w:rsid w:val="008F52DD"/>
    <w:rsid w:val="00904A94"/>
    <w:rsid w:val="00907147"/>
    <w:rsid w:val="009076B6"/>
    <w:rsid w:val="00907BF0"/>
    <w:rsid w:val="00914E2A"/>
    <w:rsid w:val="00915527"/>
    <w:rsid w:val="00926975"/>
    <w:rsid w:val="009273C9"/>
    <w:rsid w:val="00932191"/>
    <w:rsid w:val="00932C03"/>
    <w:rsid w:val="009341EF"/>
    <w:rsid w:val="00940855"/>
    <w:rsid w:val="009469C8"/>
    <w:rsid w:val="0096078F"/>
    <w:rsid w:val="0096266A"/>
    <w:rsid w:val="009654CA"/>
    <w:rsid w:val="00972BC5"/>
    <w:rsid w:val="009742EA"/>
    <w:rsid w:val="0097497E"/>
    <w:rsid w:val="00986700"/>
    <w:rsid w:val="0099201E"/>
    <w:rsid w:val="00995D61"/>
    <w:rsid w:val="009A199F"/>
    <w:rsid w:val="009A389F"/>
    <w:rsid w:val="009A4536"/>
    <w:rsid w:val="009B63FD"/>
    <w:rsid w:val="009C1641"/>
    <w:rsid w:val="009D5825"/>
    <w:rsid w:val="009E4420"/>
    <w:rsid w:val="009F0971"/>
    <w:rsid w:val="009F4FBB"/>
    <w:rsid w:val="00A05F90"/>
    <w:rsid w:val="00A16E0D"/>
    <w:rsid w:val="00A17810"/>
    <w:rsid w:val="00A224DF"/>
    <w:rsid w:val="00A50A02"/>
    <w:rsid w:val="00A55875"/>
    <w:rsid w:val="00A567B3"/>
    <w:rsid w:val="00A56B18"/>
    <w:rsid w:val="00A64825"/>
    <w:rsid w:val="00A64950"/>
    <w:rsid w:val="00A663C8"/>
    <w:rsid w:val="00A72B6B"/>
    <w:rsid w:val="00A7441C"/>
    <w:rsid w:val="00A82979"/>
    <w:rsid w:val="00A960E9"/>
    <w:rsid w:val="00AA027F"/>
    <w:rsid w:val="00AA1B4E"/>
    <w:rsid w:val="00AA3418"/>
    <w:rsid w:val="00AA4465"/>
    <w:rsid w:val="00AA4C94"/>
    <w:rsid w:val="00AA5C24"/>
    <w:rsid w:val="00AB1851"/>
    <w:rsid w:val="00AB29B8"/>
    <w:rsid w:val="00AB45DE"/>
    <w:rsid w:val="00AB6F0F"/>
    <w:rsid w:val="00AC186D"/>
    <w:rsid w:val="00AD0CAF"/>
    <w:rsid w:val="00AD2FD1"/>
    <w:rsid w:val="00AD51F4"/>
    <w:rsid w:val="00AE055E"/>
    <w:rsid w:val="00AE1020"/>
    <w:rsid w:val="00AE55D5"/>
    <w:rsid w:val="00AE70B2"/>
    <w:rsid w:val="00AE7D05"/>
    <w:rsid w:val="00B07313"/>
    <w:rsid w:val="00B16610"/>
    <w:rsid w:val="00B167BA"/>
    <w:rsid w:val="00B208EE"/>
    <w:rsid w:val="00B27631"/>
    <w:rsid w:val="00B37E3A"/>
    <w:rsid w:val="00B419B9"/>
    <w:rsid w:val="00B43771"/>
    <w:rsid w:val="00B4640F"/>
    <w:rsid w:val="00B53B68"/>
    <w:rsid w:val="00B540F6"/>
    <w:rsid w:val="00B56522"/>
    <w:rsid w:val="00B65BD9"/>
    <w:rsid w:val="00B712B3"/>
    <w:rsid w:val="00B71F17"/>
    <w:rsid w:val="00B80333"/>
    <w:rsid w:val="00B81104"/>
    <w:rsid w:val="00B9368D"/>
    <w:rsid w:val="00B96FE9"/>
    <w:rsid w:val="00BA2BAE"/>
    <w:rsid w:val="00BA468E"/>
    <w:rsid w:val="00BA6F76"/>
    <w:rsid w:val="00BA766F"/>
    <w:rsid w:val="00BC1EB0"/>
    <w:rsid w:val="00BC2FAB"/>
    <w:rsid w:val="00BD014D"/>
    <w:rsid w:val="00BD103A"/>
    <w:rsid w:val="00BD3443"/>
    <w:rsid w:val="00BD3845"/>
    <w:rsid w:val="00BE57DC"/>
    <w:rsid w:val="00BF0186"/>
    <w:rsid w:val="00BF27C4"/>
    <w:rsid w:val="00BF6BC7"/>
    <w:rsid w:val="00C00C35"/>
    <w:rsid w:val="00C02140"/>
    <w:rsid w:val="00C05ECD"/>
    <w:rsid w:val="00C06C6B"/>
    <w:rsid w:val="00C10487"/>
    <w:rsid w:val="00C15209"/>
    <w:rsid w:val="00C166B3"/>
    <w:rsid w:val="00C16BFF"/>
    <w:rsid w:val="00C37518"/>
    <w:rsid w:val="00C44D9D"/>
    <w:rsid w:val="00C519F3"/>
    <w:rsid w:val="00C522DC"/>
    <w:rsid w:val="00C54907"/>
    <w:rsid w:val="00C558A1"/>
    <w:rsid w:val="00C63D0F"/>
    <w:rsid w:val="00C66A8F"/>
    <w:rsid w:val="00C76DC0"/>
    <w:rsid w:val="00C77353"/>
    <w:rsid w:val="00C86961"/>
    <w:rsid w:val="00C92853"/>
    <w:rsid w:val="00CA716B"/>
    <w:rsid w:val="00CC0B3C"/>
    <w:rsid w:val="00CC17DE"/>
    <w:rsid w:val="00CC25DE"/>
    <w:rsid w:val="00CC4287"/>
    <w:rsid w:val="00CC7A82"/>
    <w:rsid w:val="00CD15AE"/>
    <w:rsid w:val="00CD1DC3"/>
    <w:rsid w:val="00CD39C0"/>
    <w:rsid w:val="00CF1075"/>
    <w:rsid w:val="00CF1EEF"/>
    <w:rsid w:val="00CF2457"/>
    <w:rsid w:val="00CF7F68"/>
    <w:rsid w:val="00D01E82"/>
    <w:rsid w:val="00D025FC"/>
    <w:rsid w:val="00D02C53"/>
    <w:rsid w:val="00D06EBF"/>
    <w:rsid w:val="00D07B24"/>
    <w:rsid w:val="00D14E1F"/>
    <w:rsid w:val="00D15797"/>
    <w:rsid w:val="00D21580"/>
    <w:rsid w:val="00D251C1"/>
    <w:rsid w:val="00D32A36"/>
    <w:rsid w:val="00D35534"/>
    <w:rsid w:val="00D3656F"/>
    <w:rsid w:val="00D43356"/>
    <w:rsid w:val="00D43C2A"/>
    <w:rsid w:val="00D452B9"/>
    <w:rsid w:val="00D46286"/>
    <w:rsid w:val="00D53103"/>
    <w:rsid w:val="00D538A5"/>
    <w:rsid w:val="00D53CF8"/>
    <w:rsid w:val="00D56E2E"/>
    <w:rsid w:val="00D6474A"/>
    <w:rsid w:val="00D74593"/>
    <w:rsid w:val="00D75508"/>
    <w:rsid w:val="00D81F86"/>
    <w:rsid w:val="00D86479"/>
    <w:rsid w:val="00D87AFF"/>
    <w:rsid w:val="00D87ED4"/>
    <w:rsid w:val="00DB032F"/>
    <w:rsid w:val="00DB04D8"/>
    <w:rsid w:val="00DB415C"/>
    <w:rsid w:val="00DB417C"/>
    <w:rsid w:val="00DB7417"/>
    <w:rsid w:val="00DB7E0C"/>
    <w:rsid w:val="00DD3005"/>
    <w:rsid w:val="00DD460D"/>
    <w:rsid w:val="00DE266A"/>
    <w:rsid w:val="00DF0030"/>
    <w:rsid w:val="00DF3755"/>
    <w:rsid w:val="00DF6C60"/>
    <w:rsid w:val="00E01CB7"/>
    <w:rsid w:val="00E028B3"/>
    <w:rsid w:val="00E04CAB"/>
    <w:rsid w:val="00E14411"/>
    <w:rsid w:val="00E1649A"/>
    <w:rsid w:val="00E20C3C"/>
    <w:rsid w:val="00E2123E"/>
    <w:rsid w:val="00E2400B"/>
    <w:rsid w:val="00E24119"/>
    <w:rsid w:val="00E26417"/>
    <w:rsid w:val="00E32C9A"/>
    <w:rsid w:val="00E4370C"/>
    <w:rsid w:val="00E47137"/>
    <w:rsid w:val="00E52852"/>
    <w:rsid w:val="00E5360A"/>
    <w:rsid w:val="00E54448"/>
    <w:rsid w:val="00E54D7C"/>
    <w:rsid w:val="00E574A1"/>
    <w:rsid w:val="00E576BD"/>
    <w:rsid w:val="00E60167"/>
    <w:rsid w:val="00E662C0"/>
    <w:rsid w:val="00E66F40"/>
    <w:rsid w:val="00E71897"/>
    <w:rsid w:val="00E727FD"/>
    <w:rsid w:val="00E73BA0"/>
    <w:rsid w:val="00EA1C92"/>
    <w:rsid w:val="00EA3635"/>
    <w:rsid w:val="00EA3B0A"/>
    <w:rsid w:val="00EA4C11"/>
    <w:rsid w:val="00EB0271"/>
    <w:rsid w:val="00EB4E59"/>
    <w:rsid w:val="00EB5F72"/>
    <w:rsid w:val="00EB658E"/>
    <w:rsid w:val="00ED0074"/>
    <w:rsid w:val="00ED71EC"/>
    <w:rsid w:val="00EE03BF"/>
    <w:rsid w:val="00EE0A2F"/>
    <w:rsid w:val="00EE4C11"/>
    <w:rsid w:val="00EE5E07"/>
    <w:rsid w:val="00EE634D"/>
    <w:rsid w:val="00EE6D66"/>
    <w:rsid w:val="00EF0D78"/>
    <w:rsid w:val="00EF13A3"/>
    <w:rsid w:val="00EF6D92"/>
    <w:rsid w:val="00EF6DD0"/>
    <w:rsid w:val="00F004B2"/>
    <w:rsid w:val="00F0263F"/>
    <w:rsid w:val="00F02DD4"/>
    <w:rsid w:val="00F036B8"/>
    <w:rsid w:val="00F0632E"/>
    <w:rsid w:val="00F07601"/>
    <w:rsid w:val="00F0778E"/>
    <w:rsid w:val="00F11A2E"/>
    <w:rsid w:val="00F141C8"/>
    <w:rsid w:val="00F21026"/>
    <w:rsid w:val="00F22B30"/>
    <w:rsid w:val="00F25680"/>
    <w:rsid w:val="00F26A34"/>
    <w:rsid w:val="00F30C76"/>
    <w:rsid w:val="00F321FB"/>
    <w:rsid w:val="00F327E5"/>
    <w:rsid w:val="00F36D2C"/>
    <w:rsid w:val="00F37369"/>
    <w:rsid w:val="00F42012"/>
    <w:rsid w:val="00F55BB5"/>
    <w:rsid w:val="00F6110C"/>
    <w:rsid w:val="00F647E6"/>
    <w:rsid w:val="00F658BD"/>
    <w:rsid w:val="00F66B49"/>
    <w:rsid w:val="00F705CB"/>
    <w:rsid w:val="00F7276D"/>
    <w:rsid w:val="00F74F50"/>
    <w:rsid w:val="00F80C07"/>
    <w:rsid w:val="00F81C52"/>
    <w:rsid w:val="00F827D9"/>
    <w:rsid w:val="00F831DB"/>
    <w:rsid w:val="00F839EC"/>
    <w:rsid w:val="00F9277B"/>
    <w:rsid w:val="00F940C5"/>
    <w:rsid w:val="00FA0629"/>
    <w:rsid w:val="00FA10FA"/>
    <w:rsid w:val="00FA1359"/>
    <w:rsid w:val="00FA347A"/>
    <w:rsid w:val="00FA4CE6"/>
    <w:rsid w:val="00FA5ECA"/>
    <w:rsid w:val="00FB7164"/>
    <w:rsid w:val="00FC19FD"/>
    <w:rsid w:val="00FC26D2"/>
    <w:rsid w:val="00FD3609"/>
    <w:rsid w:val="00FE361B"/>
    <w:rsid w:val="00FF1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9AA80"/>
  <w15:chartTrackingRefBased/>
  <w15:docId w15:val="{D4874026-5D48-4D86-A167-B9B45449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8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28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28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8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8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8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8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8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8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8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28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28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8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8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8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8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8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853"/>
    <w:rPr>
      <w:rFonts w:eastAsiaTheme="majorEastAsia" w:cstheme="majorBidi"/>
      <w:color w:val="272727" w:themeColor="text1" w:themeTint="D8"/>
    </w:rPr>
  </w:style>
  <w:style w:type="paragraph" w:styleId="Title">
    <w:name w:val="Title"/>
    <w:basedOn w:val="Normal"/>
    <w:next w:val="Normal"/>
    <w:link w:val="TitleChar"/>
    <w:uiPriority w:val="10"/>
    <w:qFormat/>
    <w:rsid w:val="00C928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8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8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8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853"/>
    <w:pPr>
      <w:spacing w:before="160"/>
      <w:jc w:val="center"/>
    </w:pPr>
    <w:rPr>
      <w:i/>
      <w:iCs/>
      <w:color w:val="404040" w:themeColor="text1" w:themeTint="BF"/>
    </w:rPr>
  </w:style>
  <w:style w:type="character" w:customStyle="1" w:styleId="QuoteChar">
    <w:name w:val="Quote Char"/>
    <w:basedOn w:val="DefaultParagraphFont"/>
    <w:link w:val="Quote"/>
    <w:uiPriority w:val="29"/>
    <w:rsid w:val="00C92853"/>
    <w:rPr>
      <w:i/>
      <w:iCs/>
      <w:color w:val="404040" w:themeColor="text1" w:themeTint="BF"/>
    </w:rPr>
  </w:style>
  <w:style w:type="paragraph" w:styleId="ListParagraph">
    <w:name w:val="List Paragraph"/>
    <w:basedOn w:val="Normal"/>
    <w:uiPriority w:val="34"/>
    <w:qFormat/>
    <w:rsid w:val="00C92853"/>
    <w:pPr>
      <w:ind w:left="720"/>
      <w:contextualSpacing/>
    </w:pPr>
  </w:style>
  <w:style w:type="character" w:styleId="IntenseEmphasis">
    <w:name w:val="Intense Emphasis"/>
    <w:basedOn w:val="DefaultParagraphFont"/>
    <w:uiPriority w:val="21"/>
    <w:qFormat/>
    <w:rsid w:val="00C92853"/>
    <w:rPr>
      <w:i/>
      <w:iCs/>
      <w:color w:val="0F4761" w:themeColor="accent1" w:themeShade="BF"/>
    </w:rPr>
  </w:style>
  <w:style w:type="paragraph" w:styleId="IntenseQuote">
    <w:name w:val="Intense Quote"/>
    <w:basedOn w:val="Normal"/>
    <w:next w:val="Normal"/>
    <w:link w:val="IntenseQuoteChar"/>
    <w:uiPriority w:val="30"/>
    <w:qFormat/>
    <w:rsid w:val="00C928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853"/>
    <w:rPr>
      <w:i/>
      <w:iCs/>
      <w:color w:val="0F4761" w:themeColor="accent1" w:themeShade="BF"/>
    </w:rPr>
  </w:style>
  <w:style w:type="character" w:styleId="IntenseReference">
    <w:name w:val="Intense Reference"/>
    <w:basedOn w:val="DefaultParagraphFont"/>
    <w:uiPriority w:val="32"/>
    <w:qFormat/>
    <w:rsid w:val="00C92853"/>
    <w:rPr>
      <w:b/>
      <w:bCs/>
      <w:smallCaps/>
      <w:color w:val="0F4761" w:themeColor="accent1" w:themeShade="BF"/>
      <w:spacing w:val="5"/>
    </w:rPr>
  </w:style>
  <w:style w:type="paragraph" w:styleId="Header">
    <w:name w:val="header"/>
    <w:basedOn w:val="Normal"/>
    <w:link w:val="HeaderChar"/>
    <w:uiPriority w:val="99"/>
    <w:unhideWhenUsed/>
    <w:rsid w:val="00C92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853"/>
  </w:style>
  <w:style w:type="paragraph" w:styleId="Footer">
    <w:name w:val="footer"/>
    <w:basedOn w:val="Normal"/>
    <w:link w:val="FooterChar"/>
    <w:uiPriority w:val="99"/>
    <w:unhideWhenUsed/>
    <w:rsid w:val="00C92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853"/>
  </w:style>
  <w:style w:type="character" w:styleId="Hyperlink">
    <w:name w:val="Hyperlink"/>
    <w:basedOn w:val="DefaultParagraphFont"/>
    <w:uiPriority w:val="99"/>
    <w:unhideWhenUsed/>
    <w:rsid w:val="006C030B"/>
    <w:rPr>
      <w:color w:val="467886" w:themeColor="hyperlink"/>
      <w:u w:val="single"/>
    </w:rPr>
  </w:style>
  <w:style w:type="character" w:styleId="UnresolvedMention">
    <w:name w:val="Unresolved Mention"/>
    <w:basedOn w:val="DefaultParagraphFont"/>
    <w:uiPriority w:val="99"/>
    <w:semiHidden/>
    <w:unhideWhenUsed/>
    <w:rsid w:val="006C030B"/>
    <w:rPr>
      <w:color w:val="605E5C"/>
      <w:shd w:val="clear" w:color="auto" w:fill="E1DFDD"/>
    </w:rPr>
  </w:style>
  <w:style w:type="character" w:styleId="Emphasis">
    <w:name w:val="Emphasis"/>
    <w:basedOn w:val="DefaultParagraphFont"/>
    <w:uiPriority w:val="20"/>
    <w:qFormat/>
    <w:rsid w:val="00F81C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6BDE708D98247C6B0FC12B07D11E577"/>
        <w:category>
          <w:name w:val="General"/>
          <w:gallery w:val="placeholder"/>
        </w:category>
        <w:types>
          <w:type w:val="bbPlcHdr"/>
        </w:types>
        <w:behaviors>
          <w:behavior w:val="content"/>
        </w:behaviors>
        <w:guid w:val="{C4E7633E-3FC1-4E70-9DD1-4E7B2580DDC3}"/>
      </w:docPartPr>
      <w:docPartBody>
        <w:p w:rsidR="00B9504E" w:rsidRDefault="00116ABA" w:rsidP="00116ABA">
          <w:pPr>
            <w:pStyle w:val="96BDE708D98247C6B0FC12B07D11E577"/>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ABA"/>
    <w:rsid w:val="00116558"/>
    <w:rsid w:val="00116ABA"/>
    <w:rsid w:val="00256EC2"/>
    <w:rsid w:val="004760E3"/>
    <w:rsid w:val="00B359CC"/>
    <w:rsid w:val="00B95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BDE708D98247C6B0FC12B07D11E577">
    <w:name w:val="96BDE708D98247C6B0FC12B07D11E577"/>
    <w:rsid w:val="00116A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13089</TotalTime>
  <Pages>12</Pages>
  <Words>4182</Words>
  <Characters>23843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Hopkins</dc:creator>
  <cp:keywords/>
  <dc:description/>
  <cp:lastModifiedBy>Meg Hopkins</cp:lastModifiedBy>
  <cp:revision>612</cp:revision>
  <dcterms:created xsi:type="dcterms:W3CDTF">2024-05-31T09:06:00Z</dcterms:created>
  <dcterms:modified xsi:type="dcterms:W3CDTF">2024-06-13T19:48:00Z</dcterms:modified>
</cp:coreProperties>
</file>