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026254" w:rsidRDefault="00CB0CC2" w:rsidP="00E51AAC">
            <w:pPr>
              <w:spacing w:before="120" w:after="120"/>
              <w:jc w:val="both"/>
              <w:rPr>
                <w:rFonts w:ascii="Arial" w:hAnsi="Arial" w:cs="Arial"/>
                <w:b/>
                <w:sz w:val="22"/>
                <w:szCs w:val="22"/>
              </w:rPr>
            </w:pPr>
            <w:r w:rsidRPr="00026254">
              <w:rPr>
                <w:rFonts w:ascii="Arial" w:hAnsi="Arial" w:cs="Arial"/>
                <w:b/>
                <w:sz w:val="22"/>
                <w:szCs w:val="22"/>
              </w:rPr>
              <w:t>BA Primary Education with QTS</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026254" w:rsidRDefault="00CB0CC2" w:rsidP="00E51AAC">
            <w:pPr>
              <w:spacing w:before="120" w:after="120"/>
              <w:jc w:val="both"/>
              <w:rPr>
                <w:rFonts w:ascii="Arial" w:hAnsi="Arial" w:cs="Arial"/>
                <w:b/>
                <w:sz w:val="22"/>
                <w:szCs w:val="22"/>
              </w:rPr>
            </w:pPr>
            <w:r w:rsidRPr="00026254">
              <w:rPr>
                <w:rFonts w:ascii="Arial" w:hAnsi="Arial" w:cs="Arial"/>
                <w:b/>
                <w:sz w:val="22"/>
                <w:szCs w:val="22"/>
              </w:rPr>
              <w:t>Enquiry-Based Learning</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026254" w:rsidRDefault="00CB0CC2" w:rsidP="00152E9D">
            <w:pPr>
              <w:spacing w:before="120" w:after="120"/>
              <w:jc w:val="both"/>
              <w:rPr>
                <w:rFonts w:ascii="Arial" w:hAnsi="Arial" w:cs="Arial"/>
                <w:b/>
                <w:sz w:val="22"/>
                <w:szCs w:val="22"/>
              </w:rPr>
            </w:pPr>
            <w:r w:rsidRPr="00026254">
              <w:rPr>
                <w:rFonts w:ascii="Arial" w:hAnsi="Arial" w:cs="Arial"/>
                <w:b/>
                <w:sz w:val="22"/>
                <w:szCs w:val="22"/>
              </w:rPr>
              <w:t>ECAD5006</w:t>
            </w:r>
          </w:p>
        </w:tc>
        <w:tc>
          <w:tcPr>
            <w:tcW w:w="2268" w:type="dxa"/>
            <w:shd w:val="clear" w:color="auto" w:fill="D9D9D9"/>
          </w:tcPr>
          <w:p w:rsidR="00B84B5B" w:rsidRPr="00026254" w:rsidRDefault="00B84B5B" w:rsidP="00026254">
            <w:pPr>
              <w:pStyle w:val="Heading2"/>
              <w:jc w:val="left"/>
              <w:rPr>
                <w:rFonts w:ascii="Arial" w:hAnsi="Arial" w:cs="Arial"/>
                <w:sz w:val="22"/>
                <w:szCs w:val="22"/>
              </w:rPr>
            </w:pPr>
            <w:r w:rsidRPr="00026254">
              <w:rPr>
                <w:rFonts w:ascii="Arial" w:hAnsi="Arial" w:cs="Arial"/>
                <w:sz w:val="22"/>
                <w:szCs w:val="22"/>
              </w:rPr>
              <w:t>Contribution to Overall Module Assessment (%):</w:t>
            </w:r>
          </w:p>
        </w:tc>
        <w:tc>
          <w:tcPr>
            <w:tcW w:w="2268" w:type="dxa"/>
          </w:tcPr>
          <w:p w:rsidR="00B84B5B" w:rsidRPr="00026254" w:rsidRDefault="00CB0CC2" w:rsidP="00E51AAC">
            <w:pPr>
              <w:spacing w:before="120" w:after="120"/>
              <w:jc w:val="both"/>
              <w:rPr>
                <w:rFonts w:ascii="Arial" w:hAnsi="Arial" w:cs="Arial"/>
                <w:b/>
                <w:sz w:val="22"/>
                <w:szCs w:val="22"/>
              </w:rPr>
            </w:pPr>
            <w:r w:rsidRPr="00026254">
              <w:rPr>
                <w:rFonts w:ascii="Arial" w:hAnsi="Arial" w:cs="Arial"/>
                <w:b/>
                <w:sz w:val="22"/>
                <w:szCs w:val="22"/>
              </w:rPr>
              <w:t>100%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026254" w:rsidRDefault="00CB0CC2" w:rsidP="00E51AAC">
            <w:pPr>
              <w:spacing w:before="120" w:after="120"/>
              <w:jc w:val="both"/>
              <w:rPr>
                <w:rFonts w:ascii="Arial" w:hAnsi="Arial" w:cs="Arial"/>
                <w:b/>
                <w:sz w:val="22"/>
                <w:szCs w:val="22"/>
              </w:rPr>
            </w:pPr>
            <w:r w:rsidRPr="00026254">
              <w:rPr>
                <w:rFonts w:ascii="Arial" w:hAnsi="Arial" w:cs="Arial"/>
                <w:b/>
                <w:sz w:val="22"/>
                <w:szCs w:val="22"/>
              </w:rPr>
              <w:t>Dr Ceri Lewis</w:t>
            </w:r>
          </w:p>
        </w:tc>
        <w:tc>
          <w:tcPr>
            <w:tcW w:w="2268" w:type="dxa"/>
            <w:shd w:val="clear" w:color="auto" w:fill="D9D9D9"/>
          </w:tcPr>
          <w:p w:rsidR="00DB116D" w:rsidRPr="00026254" w:rsidRDefault="00DB116D" w:rsidP="00E51AAC">
            <w:pPr>
              <w:spacing w:before="120" w:after="120"/>
              <w:jc w:val="both"/>
              <w:rPr>
                <w:rFonts w:ascii="Arial" w:hAnsi="Arial" w:cs="Arial"/>
                <w:b/>
                <w:sz w:val="22"/>
                <w:szCs w:val="22"/>
              </w:rPr>
            </w:pPr>
            <w:r w:rsidRPr="00026254">
              <w:rPr>
                <w:rFonts w:ascii="Arial" w:hAnsi="Arial" w:cs="Arial"/>
                <w:b/>
                <w:sz w:val="22"/>
                <w:szCs w:val="22"/>
              </w:rPr>
              <w:t>Internal Verifier:</w:t>
            </w:r>
          </w:p>
        </w:tc>
        <w:tc>
          <w:tcPr>
            <w:tcW w:w="2268" w:type="dxa"/>
          </w:tcPr>
          <w:p w:rsidR="00DB116D" w:rsidRPr="00026254"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026254" w:rsidRDefault="00CB0CC2" w:rsidP="00D95722">
            <w:pPr>
              <w:spacing w:before="120" w:after="120"/>
              <w:rPr>
                <w:rFonts w:ascii="Arial" w:hAnsi="Arial" w:cs="Arial"/>
                <w:b/>
                <w:sz w:val="22"/>
                <w:szCs w:val="22"/>
              </w:rPr>
            </w:pPr>
            <w:r w:rsidRPr="00026254">
              <w:rPr>
                <w:rFonts w:ascii="Arial" w:hAnsi="Arial" w:cs="Arial"/>
                <w:b/>
                <w:bCs/>
                <w:sz w:val="22"/>
                <w:szCs w:val="22"/>
              </w:rPr>
              <w:t>Critically discuss the Enquiry Based Learning (EBL) approach that can be used as part of a range of teaching and learning approaches in the primary school. In your discussion, refer to examples of EBL strategies and techniques that you would use to develop learners’ knowledge, understanding and skills in aspects of the humanities and science in the primary school</w:t>
            </w:r>
          </w:p>
        </w:tc>
        <w:tc>
          <w:tcPr>
            <w:tcW w:w="2268" w:type="dxa"/>
            <w:shd w:val="pct15" w:color="auto" w:fill="auto"/>
          </w:tcPr>
          <w:p w:rsidR="00DB116D" w:rsidRPr="00026254" w:rsidRDefault="004D5E9B" w:rsidP="00D95722">
            <w:pPr>
              <w:spacing w:before="120" w:after="120"/>
              <w:rPr>
                <w:rFonts w:ascii="Arial" w:hAnsi="Arial" w:cs="Arial"/>
                <w:b/>
                <w:sz w:val="22"/>
                <w:szCs w:val="22"/>
              </w:rPr>
            </w:pPr>
            <w:r w:rsidRPr="00026254">
              <w:rPr>
                <w:rFonts w:ascii="Arial" w:hAnsi="Arial" w:cs="Arial"/>
                <w:b/>
                <w:sz w:val="22"/>
                <w:szCs w:val="22"/>
              </w:rPr>
              <w:t>Word count (or equivalent):</w:t>
            </w:r>
          </w:p>
        </w:tc>
        <w:tc>
          <w:tcPr>
            <w:tcW w:w="2268" w:type="dxa"/>
          </w:tcPr>
          <w:p w:rsidR="00DB116D" w:rsidRPr="00026254" w:rsidRDefault="00CB0CC2" w:rsidP="00E51AAC">
            <w:pPr>
              <w:spacing w:before="120" w:after="120"/>
              <w:jc w:val="both"/>
              <w:rPr>
                <w:rFonts w:ascii="Arial" w:hAnsi="Arial" w:cs="Arial"/>
                <w:b/>
                <w:sz w:val="22"/>
                <w:szCs w:val="22"/>
              </w:rPr>
            </w:pPr>
            <w:r w:rsidRPr="00026254">
              <w:rPr>
                <w:rFonts w:ascii="Arial" w:hAnsi="Arial" w:cs="Arial"/>
                <w:b/>
                <w:sz w:val="22"/>
                <w:szCs w:val="22"/>
              </w:rPr>
              <w:t>5000</w:t>
            </w:r>
            <w:r w:rsidR="00026254">
              <w:rPr>
                <w:rFonts w:ascii="Arial" w:hAnsi="Arial" w:cs="Arial"/>
                <w:b/>
                <w:sz w:val="22"/>
                <w:szCs w:val="22"/>
              </w:rPr>
              <w:t xml:space="preserve">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026254" w:rsidP="005F0579">
            <w:pPr>
              <w:spacing w:before="120" w:after="120"/>
              <w:jc w:val="both"/>
              <w:rPr>
                <w:rFonts w:ascii="Arial" w:hAnsi="Arial" w:cs="Arial"/>
                <w:b/>
                <w:sz w:val="22"/>
                <w:szCs w:val="22"/>
              </w:rPr>
            </w:pPr>
            <w:r>
              <w:rPr>
                <w:rFonts w:ascii="Arial" w:hAnsi="Arial" w:cs="Arial"/>
                <w:b/>
                <w:sz w:val="22"/>
                <w:szCs w:val="22"/>
              </w:rPr>
              <w:t>13 May 2019</w:t>
            </w:r>
          </w:p>
        </w:tc>
        <w:tc>
          <w:tcPr>
            <w:tcW w:w="2268" w:type="dxa"/>
            <w:shd w:val="pct15" w:color="auto" w:fill="auto"/>
          </w:tcPr>
          <w:p w:rsidR="00B84B5B" w:rsidRPr="00A406E5" w:rsidRDefault="00552351" w:rsidP="005162C6">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026254" w:rsidP="005F0579">
            <w:pPr>
              <w:spacing w:before="120" w:after="120"/>
              <w:jc w:val="both"/>
              <w:rPr>
                <w:rFonts w:ascii="Arial" w:hAnsi="Arial" w:cs="Arial"/>
                <w:b/>
                <w:sz w:val="22"/>
                <w:szCs w:val="22"/>
              </w:rPr>
            </w:pPr>
            <w:r>
              <w:rPr>
                <w:rFonts w:ascii="Arial" w:hAnsi="Arial" w:cs="Arial"/>
                <w:b/>
                <w:sz w:val="22"/>
                <w:szCs w:val="22"/>
              </w:rPr>
              <w:t>12 June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5162C6">
      <w:pPr>
        <w:jc w:val="cente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B0CC2" w:rsidRPr="00026254" w:rsidRDefault="00CB0CC2" w:rsidP="00CB0CC2">
            <w:pPr>
              <w:numPr>
                <w:ilvl w:val="0"/>
                <w:numId w:val="17"/>
              </w:numPr>
              <w:overflowPunct w:val="0"/>
              <w:autoSpaceDE w:val="0"/>
              <w:autoSpaceDN w:val="0"/>
              <w:adjustRightInd w:val="0"/>
              <w:spacing w:before="120"/>
              <w:jc w:val="both"/>
              <w:textAlignment w:val="baseline"/>
              <w:rPr>
                <w:rFonts w:ascii="Arial" w:hAnsi="Arial" w:cs="Arial"/>
                <w:sz w:val="22"/>
                <w:szCs w:val="22"/>
              </w:rPr>
            </w:pPr>
            <w:r w:rsidRPr="00026254">
              <w:rPr>
                <w:rFonts w:ascii="Arial" w:hAnsi="Arial" w:cs="Arial"/>
                <w:sz w:val="22"/>
                <w:szCs w:val="22"/>
              </w:rPr>
              <w:t>Define and explain the potential of enquiry-based learning in the primary school.</w:t>
            </w:r>
          </w:p>
          <w:p w:rsidR="00CB0CC2" w:rsidRPr="00026254" w:rsidRDefault="00CB0CC2" w:rsidP="00CB0CC2">
            <w:pPr>
              <w:numPr>
                <w:ilvl w:val="0"/>
                <w:numId w:val="17"/>
              </w:numPr>
              <w:overflowPunct w:val="0"/>
              <w:autoSpaceDE w:val="0"/>
              <w:autoSpaceDN w:val="0"/>
              <w:adjustRightInd w:val="0"/>
              <w:spacing w:before="120"/>
              <w:jc w:val="both"/>
              <w:textAlignment w:val="baseline"/>
              <w:rPr>
                <w:rFonts w:ascii="Arial" w:hAnsi="Arial" w:cs="Arial"/>
                <w:sz w:val="22"/>
                <w:szCs w:val="22"/>
              </w:rPr>
            </w:pPr>
            <w:r w:rsidRPr="00026254">
              <w:rPr>
                <w:rFonts w:ascii="Arial" w:hAnsi="Arial" w:cs="Arial"/>
                <w:sz w:val="22"/>
                <w:szCs w:val="22"/>
              </w:rPr>
              <w:t>Critically identify specific enquiry skills and how these can be developed in a range of geographical, historical, scientific and religious contexts through the 3-11 age range.</w:t>
            </w:r>
          </w:p>
          <w:p w:rsidR="00C01A3F" w:rsidRPr="00026254" w:rsidRDefault="00CB0CC2" w:rsidP="00026254">
            <w:pPr>
              <w:numPr>
                <w:ilvl w:val="0"/>
                <w:numId w:val="17"/>
              </w:numPr>
              <w:overflowPunct w:val="0"/>
              <w:autoSpaceDE w:val="0"/>
              <w:autoSpaceDN w:val="0"/>
              <w:adjustRightInd w:val="0"/>
              <w:spacing w:before="120"/>
              <w:jc w:val="both"/>
              <w:textAlignment w:val="baseline"/>
              <w:rPr>
                <w:rFonts w:ascii="Arial" w:hAnsi="Arial" w:cs="Arial"/>
                <w:sz w:val="22"/>
                <w:szCs w:val="22"/>
              </w:rPr>
            </w:pPr>
            <w:r w:rsidRPr="00026254">
              <w:rPr>
                <w:rFonts w:ascii="Arial" w:hAnsi="Arial" w:cs="Arial"/>
                <w:sz w:val="22"/>
                <w:szCs w:val="22"/>
              </w:rPr>
              <w:t>Analyse the different enquiry-based models and approaches.</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CB0CC2" w:rsidRPr="00026254" w:rsidRDefault="00CB0CC2" w:rsidP="00026254">
      <w:pPr>
        <w:ind w:left="284" w:right="389"/>
        <w:jc w:val="both"/>
        <w:rPr>
          <w:rFonts w:ascii="Arial" w:hAnsi="Arial" w:cs="Arial"/>
          <w:b/>
          <w:i/>
          <w:sz w:val="22"/>
          <w:szCs w:val="22"/>
        </w:rPr>
      </w:pPr>
      <w:r w:rsidRPr="00026254">
        <w:rPr>
          <w:rFonts w:ascii="Arial" w:hAnsi="Arial" w:cs="Arial"/>
          <w:b/>
          <w:bCs/>
          <w:i/>
          <w:sz w:val="22"/>
          <w:szCs w:val="22"/>
        </w:rPr>
        <w:t>Critically discuss the Enquiry Based Learning (EBL) approach that can be used as part of a range of teaching and learning approaches in the primary school. In your discussion, refer to examples of EBL strategies and techniques that you would use to develop learners’ knowledge, understanding and skills in aspects of the humanities and science in the primary school.</w:t>
      </w:r>
    </w:p>
    <w:p w:rsidR="00CB0CC2" w:rsidRPr="00026254" w:rsidRDefault="00CB0CC2" w:rsidP="00026254">
      <w:pPr>
        <w:ind w:left="284" w:right="389"/>
        <w:jc w:val="both"/>
        <w:rPr>
          <w:rFonts w:ascii="Arial" w:hAnsi="Arial" w:cs="Arial"/>
          <w:b/>
          <w:sz w:val="22"/>
          <w:szCs w:val="22"/>
        </w:rPr>
      </w:pPr>
    </w:p>
    <w:p w:rsidR="00CB0CC2" w:rsidRPr="00026254" w:rsidRDefault="00CB0CC2" w:rsidP="00026254">
      <w:pPr>
        <w:ind w:left="284" w:right="389"/>
        <w:jc w:val="both"/>
        <w:rPr>
          <w:rFonts w:ascii="Arial" w:hAnsi="Arial" w:cs="Arial"/>
          <w:b/>
          <w:sz w:val="22"/>
          <w:szCs w:val="22"/>
        </w:rPr>
      </w:pPr>
      <w:r w:rsidRPr="00026254">
        <w:rPr>
          <w:rFonts w:ascii="Arial" w:hAnsi="Arial" w:cs="Arial"/>
          <w:b/>
          <w:sz w:val="22"/>
          <w:szCs w:val="22"/>
        </w:rPr>
        <w:t>You need to include the following in your assignment:</w:t>
      </w:r>
    </w:p>
    <w:p w:rsidR="00CB0CC2" w:rsidRPr="00026254" w:rsidRDefault="00CB0CC2" w:rsidP="00026254">
      <w:pPr>
        <w:ind w:left="284" w:right="389"/>
        <w:jc w:val="both"/>
        <w:rPr>
          <w:rFonts w:ascii="Arial" w:hAnsi="Arial" w:cs="Arial"/>
          <w:b/>
          <w:sz w:val="22"/>
          <w:szCs w:val="22"/>
        </w:rPr>
      </w:pPr>
    </w:p>
    <w:p w:rsidR="00CB0CC2" w:rsidRDefault="00CB0CC2" w:rsidP="00335082">
      <w:pPr>
        <w:spacing w:after="120"/>
        <w:ind w:left="284" w:right="389"/>
        <w:jc w:val="both"/>
        <w:rPr>
          <w:rFonts w:ascii="Arial" w:hAnsi="Arial" w:cs="Arial"/>
          <w:b/>
          <w:sz w:val="22"/>
          <w:szCs w:val="22"/>
        </w:rPr>
      </w:pPr>
      <w:r w:rsidRPr="00026254">
        <w:rPr>
          <w:rFonts w:ascii="Arial" w:hAnsi="Arial" w:cs="Arial"/>
          <w:b/>
          <w:sz w:val="22"/>
          <w:szCs w:val="22"/>
        </w:rPr>
        <w:t>Introduction (Guide 1750 words)</w:t>
      </w:r>
    </w:p>
    <w:p w:rsidR="00CB0CC2" w:rsidRPr="00026254" w:rsidRDefault="00CB0CC2" w:rsidP="00026254">
      <w:pPr>
        <w:pStyle w:val="ListParagraph"/>
        <w:numPr>
          <w:ilvl w:val="0"/>
          <w:numId w:val="21"/>
        </w:numPr>
        <w:tabs>
          <w:tab w:val="left" w:pos="4500"/>
        </w:tabs>
        <w:ind w:left="567" w:right="389" w:hanging="283"/>
        <w:jc w:val="both"/>
        <w:rPr>
          <w:rFonts w:ascii="Arial" w:hAnsi="Arial" w:cs="Arial"/>
          <w:sz w:val="22"/>
          <w:szCs w:val="22"/>
        </w:rPr>
      </w:pPr>
      <w:r w:rsidRPr="00026254">
        <w:rPr>
          <w:rFonts w:ascii="Arial" w:hAnsi="Arial" w:cs="Arial"/>
          <w:sz w:val="22"/>
          <w:szCs w:val="22"/>
        </w:rPr>
        <w:t xml:space="preserve">What is Enquiry Based Learning? </w:t>
      </w:r>
    </w:p>
    <w:p w:rsidR="00CB0CC2" w:rsidRPr="00026254" w:rsidRDefault="00CB0CC2" w:rsidP="00026254">
      <w:pPr>
        <w:pStyle w:val="ListParagraph"/>
        <w:numPr>
          <w:ilvl w:val="0"/>
          <w:numId w:val="19"/>
        </w:numPr>
        <w:spacing w:after="200" w:line="276" w:lineRule="auto"/>
        <w:ind w:left="567" w:right="389" w:hanging="283"/>
        <w:jc w:val="both"/>
        <w:rPr>
          <w:rFonts w:ascii="Arial" w:eastAsiaTheme="minorHAnsi" w:hAnsi="Arial" w:cs="Arial"/>
          <w:sz w:val="22"/>
          <w:szCs w:val="22"/>
        </w:rPr>
      </w:pPr>
      <w:r w:rsidRPr="00026254">
        <w:rPr>
          <w:rFonts w:ascii="Arial" w:eastAsiaTheme="minorHAnsi" w:hAnsi="Arial" w:cs="Arial"/>
          <w:sz w:val="22"/>
          <w:szCs w:val="22"/>
        </w:rPr>
        <w:t xml:space="preserve">Definition of Enquiry-Based Learning (EBL) </w:t>
      </w:r>
      <w:r w:rsidRPr="00026254">
        <w:rPr>
          <w:rFonts w:ascii="Arial" w:hAnsi="Arial" w:cs="Arial"/>
          <w:sz w:val="22"/>
          <w:szCs w:val="22"/>
        </w:rPr>
        <w:t>(The range of models/approaches)</w:t>
      </w:r>
    </w:p>
    <w:p w:rsidR="00CB0CC2" w:rsidRPr="00026254" w:rsidRDefault="00CB0CC2" w:rsidP="00026254">
      <w:pPr>
        <w:pStyle w:val="ListParagraph"/>
        <w:numPr>
          <w:ilvl w:val="0"/>
          <w:numId w:val="19"/>
        </w:numPr>
        <w:spacing w:after="200" w:line="276" w:lineRule="auto"/>
        <w:ind w:left="567" w:right="389" w:hanging="283"/>
        <w:jc w:val="both"/>
        <w:rPr>
          <w:rFonts w:ascii="Arial" w:eastAsiaTheme="minorHAnsi" w:hAnsi="Arial" w:cs="Arial"/>
          <w:sz w:val="22"/>
          <w:szCs w:val="22"/>
        </w:rPr>
      </w:pPr>
      <w:r w:rsidRPr="00026254">
        <w:rPr>
          <w:rFonts w:ascii="Arial" w:eastAsiaTheme="minorHAnsi" w:hAnsi="Arial" w:cs="Arial"/>
          <w:sz w:val="22"/>
          <w:szCs w:val="22"/>
        </w:rPr>
        <w:t>Refer to literature based evidence e.g. theorists that discuss aspects of pedagogy that support the application of the characteristics of EBL</w:t>
      </w:r>
    </w:p>
    <w:p w:rsidR="00CB0CC2" w:rsidRPr="00026254" w:rsidRDefault="00CB0CC2" w:rsidP="00026254">
      <w:pPr>
        <w:pStyle w:val="ListParagraph"/>
        <w:numPr>
          <w:ilvl w:val="0"/>
          <w:numId w:val="19"/>
        </w:numPr>
        <w:spacing w:after="200" w:line="276" w:lineRule="auto"/>
        <w:ind w:left="567" w:right="389" w:hanging="283"/>
        <w:jc w:val="both"/>
        <w:rPr>
          <w:rFonts w:ascii="Arial" w:eastAsiaTheme="minorHAnsi" w:hAnsi="Arial" w:cs="Arial"/>
          <w:sz w:val="22"/>
          <w:szCs w:val="22"/>
        </w:rPr>
      </w:pPr>
      <w:r w:rsidRPr="00026254">
        <w:rPr>
          <w:rFonts w:ascii="Arial" w:eastAsiaTheme="minorHAnsi" w:hAnsi="Arial" w:cs="Arial"/>
          <w:sz w:val="22"/>
          <w:szCs w:val="22"/>
        </w:rPr>
        <w:t>Discuss the benefits and challenges of using EBL</w:t>
      </w:r>
    </w:p>
    <w:p w:rsidR="00CB0CC2" w:rsidRPr="00026254" w:rsidRDefault="00CB0CC2" w:rsidP="00026254">
      <w:pPr>
        <w:pStyle w:val="ListParagraph"/>
        <w:numPr>
          <w:ilvl w:val="0"/>
          <w:numId w:val="19"/>
        </w:numPr>
        <w:spacing w:after="200" w:line="276" w:lineRule="auto"/>
        <w:ind w:left="567" w:right="389" w:hanging="283"/>
        <w:jc w:val="both"/>
        <w:rPr>
          <w:rFonts w:ascii="Arial" w:eastAsiaTheme="minorHAnsi" w:hAnsi="Arial" w:cs="Arial"/>
          <w:sz w:val="22"/>
          <w:szCs w:val="22"/>
        </w:rPr>
      </w:pPr>
      <w:r w:rsidRPr="00026254">
        <w:rPr>
          <w:rFonts w:ascii="Arial" w:eastAsiaTheme="minorHAnsi" w:hAnsi="Arial" w:cs="Arial"/>
          <w:sz w:val="22"/>
          <w:szCs w:val="22"/>
        </w:rPr>
        <w:t xml:space="preserve">Give an outline of the opportunities to engage with EBL in science and the humanities in the primary school </w:t>
      </w:r>
    </w:p>
    <w:p w:rsidR="00CB0CC2" w:rsidRPr="00026254" w:rsidRDefault="00CB0CC2" w:rsidP="00026254">
      <w:pPr>
        <w:tabs>
          <w:tab w:val="left" w:pos="4500"/>
        </w:tabs>
        <w:ind w:left="284" w:right="389"/>
        <w:jc w:val="both"/>
        <w:rPr>
          <w:rFonts w:ascii="Arial" w:hAnsi="Arial" w:cs="Arial"/>
          <w:b/>
          <w:sz w:val="22"/>
          <w:szCs w:val="22"/>
        </w:rPr>
      </w:pPr>
      <w:r w:rsidRPr="00026254">
        <w:rPr>
          <w:rFonts w:ascii="Arial" w:hAnsi="Arial" w:cs="Arial"/>
          <w:b/>
          <w:sz w:val="22"/>
          <w:szCs w:val="22"/>
        </w:rPr>
        <w:t>Main body (Guide 3000 words)</w:t>
      </w:r>
    </w:p>
    <w:p w:rsidR="00CB0CC2" w:rsidRPr="00026254" w:rsidRDefault="00CB0CC2" w:rsidP="00026254">
      <w:pPr>
        <w:tabs>
          <w:tab w:val="left" w:pos="4500"/>
        </w:tabs>
        <w:ind w:left="284" w:right="389"/>
        <w:jc w:val="both"/>
        <w:rPr>
          <w:rFonts w:ascii="Arial" w:hAnsi="Arial" w:cs="Arial"/>
          <w:b/>
          <w:sz w:val="22"/>
          <w:szCs w:val="22"/>
        </w:rPr>
      </w:pPr>
    </w:p>
    <w:p w:rsidR="00CB0CC2" w:rsidRPr="00026254" w:rsidRDefault="00CB0CC2" w:rsidP="00335082">
      <w:pPr>
        <w:tabs>
          <w:tab w:val="left" w:pos="4500"/>
        </w:tabs>
        <w:spacing w:after="120"/>
        <w:ind w:left="284" w:right="389"/>
        <w:jc w:val="both"/>
        <w:rPr>
          <w:rFonts w:ascii="Arial" w:hAnsi="Arial" w:cs="Arial"/>
          <w:b/>
          <w:sz w:val="22"/>
          <w:szCs w:val="22"/>
        </w:rPr>
      </w:pPr>
      <w:r w:rsidRPr="00026254">
        <w:rPr>
          <w:rFonts w:ascii="Arial" w:hAnsi="Arial" w:cs="Arial"/>
          <w:b/>
          <w:sz w:val="22"/>
          <w:szCs w:val="22"/>
        </w:rPr>
        <w:t>Develop the discussion of EBL in a project that you would like to do with a class</w:t>
      </w:r>
      <w:r w:rsidR="00D95722">
        <w:rPr>
          <w:rFonts w:ascii="Arial" w:hAnsi="Arial" w:cs="Arial"/>
          <w:b/>
          <w:sz w:val="22"/>
          <w:szCs w:val="22"/>
        </w:rPr>
        <w:t xml:space="preserve"> </w:t>
      </w:r>
      <w:r w:rsidRPr="00026254">
        <w:rPr>
          <w:rFonts w:ascii="Arial" w:hAnsi="Arial" w:cs="Arial"/>
          <w:b/>
          <w:sz w:val="22"/>
          <w:szCs w:val="22"/>
        </w:rPr>
        <w:t>/ setting in one of the following options:</w:t>
      </w:r>
    </w:p>
    <w:p w:rsidR="00CB0CC2" w:rsidRPr="00026254" w:rsidRDefault="00CB0CC2" w:rsidP="00026254">
      <w:pPr>
        <w:pStyle w:val="ListParagraph"/>
        <w:numPr>
          <w:ilvl w:val="0"/>
          <w:numId w:val="22"/>
        </w:numPr>
        <w:tabs>
          <w:tab w:val="left" w:pos="4500"/>
        </w:tabs>
        <w:ind w:left="567" w:right="389" w:hanging="283"/>
        <w:jc w:val="both"/>
        <w:rPr>
          <w:rFonts w:ascii="Arial" w:hAnsi="Arial" w:cs="Arial"/>
          <w:sz w:val="22"/>
          <w:szCs w:val="22"/>
        </w:rPr>
      </w:pPr>
      <w:r w:rsidRPr="00026254">
        <w:rPr>
          <w:rFonts w:ascii="Arial" w:hAnsi="Arial" w:cs="Arial"/>
          <w:sz w:val="22"/>
          <w:szCs w:val="22"/>
        </w:rPr>
        <w:t xml:space="preserve">Discuss the nature and application of EBL strategies and techniques to develop learners’ engagement with knowledge and understanding and the “Planning, Developing, Reflecting” skills cycle of science enquiry in the primary school (Choose </w:t>
      </w:r>
      <w:r w:rsidRPr="00026254">
        <w:rPr>
          <w:rFonts w:ascii="Arial" w:hAnsi="Arial" w:cs="Arial"/>
          <w:b/>
          <w:sz w:val="22"/>
          <w:szCs w:val="22"/>
          <w:u w:val="single"/>
        </w:rPr>
        <w:t>either</w:t>
      </w:r>
      <w:r w:rsidRPr="00026254">
        <w:rPr>
          <w:rFonts w:ascii="Arial" w:hAnsi="Arial" w:cs="Arial"/>
          <w:sz w:val="22"/>
          <w:szCs w:val="22"/>
        </w:rPr>
        <w:t xml:space="preserve"> FP </w:t>
      </w:r>
      <w:r w:rsidRPr="00026254">
        <w:rPr>
          <w:rFonts w:ascii="Arial" w:hAnsi="Arial" w:cs="Arial"/>
          <w:b/>
          <w:sz w:val="22"/>
          <w:szCs w:val="22"/>
          <w:u w:val="single"/>
        </w:rPr>
        <w:t>or</w:t>
      </w:r>
      <w:r w:rsidRPr="00026254">
        <w:rPr>
          <w:rFonts w:ascii="Arial" w:hAnsi="Arial" w:cs="Arial"/>
          <w:sz w:val="22"/>
          <w:szCs w:val="22"/>
        </w:rPr>
        <w:t xml:space="preserve"> KS2 to show examples and discuss the application of EBL in this context).</w:t>
      </w:r>
    </w:p>
    <w:p w:rsidR="00CB0CC2" w:rsidRPr="00AE157A" w:rsidRDefault="00AE157A" w:rsidP="00026254">
      <w:pPr>
        <w:tabs>
          <w:tab w:val="left" w:pos="4500"/>
        </w:tabs>
        <w:ind w:left="284" w:right="389"/>
        <w:jc w:val="both"/>
        <w:rPr>
          <w:rFonts w:ascii="Arial" w:hAnsi="Arial" w:cs="Arial"/>
          <w:b/>
          <w:i/>
          <w:sz w:val="22"/>
          <w:szCs w:val="22"/>
        </w:rPr>
      </w:pPr>
      <w:r>
        <w:rPr>
          <w:rFonts w:ascii="Arial" w:hAnsi="Arial" w:cs="Arial"/>
          <w:b/>
          <w:i/>
          <w:sz w:val="22"/>
          <w:szCs w:val="22"/>
        </w:rPr>
        <w:t>OR</w:t>
      </w:r>
    </w:p>
    <w:p w:rsidR="00CB0CC2" w:rsidRPr="00026254" w:rsidRDefault="00CB0CC2" w:rsidP="00026254">
      <w:pPr>
        <w:pStyle w:val="ListParagraph"/>
        <w:numPr>
          <w:ilvl w:val="0"/>
          <w:numId w:val="22"/>
        </w:numPr>
        <w:tabs>
          <w:tab w:val="left" w:pos="4500"/>
        </w:tabs>
        <w:ind w:left="567" w:right="389" w:hanging="284"/>
        <w:jc w:val="both"/>
        <w:rPr>
          <w:rFonts w:ascii="Arial" w:hAnsi="Arial" w:cs="Arial"/>
          <w:sz w:val="22"/>
          <w:szCs w:val="22"/>
        </w:rPr>
      </w:pPr>
      <w:r w:rsidRPr="00026254">
        <w:rPr>
          <w:rFonts w:ascii="Arial" w:hAnsi="Arial" w:cs="Arial"/>
          <w:sz w:val="22"/>
          <w:szCs w:val="22"/>
        </w:rPr>
        <w:t xml:space="preserve">Discuss the nature and application of EBL strategies and techniques to develop learners’ engagement with knowledge and understanding and the models of enquiry skills in the humanities in the primary school (Choose </w:t>
      </w:r>
      <w:r w:rsidRPr="00026254">
        <w:rPr>
          <w:rFonts w:ascii="Arial" w:hAnsi="Arial" w:cs="Arial"/>
          <w:b/>
          <w:sz w:val="22"/>
          <w:szCs w:val="22"/>
          <w:u w:val="single"/>
        </w:rPr>
        <w:t>either</w:t>
      </w:r>
      <w:r w:rsidRPr="00026254">
        <w:rPr>
          <w:rFonts w:ascii="Arial" w:hAnsi="Arial" w:cs="Arial"/>
          <w:sz w:val="22"/>
          <w:szCs w:val="22"/>
        </w:rPr>
        <w:t xml:space="preserve"> FP </w:t>
      </w:r>
      <w:r w:rsidRPr="00026254">
        <w:rPr>
          <w:rFonts w:ascii="Arial" w:hAnsi="Arial" w:cs="Arial"/>
          <w:b/>
          <w:sz w:val="22"/>
          <w:szCs w:val="22"/>
          <w:u w:val="single"/>
        </w:rPr>
        <w:t>or</w:t>
      </w:r>
      <w:r w:rsidRPr="00026254">
        <w:rPr>
          <w:rFonts w:ascii="Arial" w:hAnsi="Arial" w:cs="Arial"/>
          <w:sz w:val="22"/>
          <w:szCs w:val="22"/>
        </w:rPr>
        <w:t xml:space="preserve"> KS2 to show examples and discuss the application of EBL in this context).</w:t>
      </w:r>
    </w:p>
    <w:p w:rsidR="00CB0CC2" w:rsidRPr="00026254" w:rsidRDefault="00CB0CC2" w:rsidP="00026254">
      <w:pPr>
        <w:tabs>
          <w:tab w:val="left" w:pos="4500"/>
        </w:tabs>
        <w:ind w:left="284" w:right="389"/>
        <w:jc w:val="both"/>
        <w:rPr>
          <w:rFonts w:ascii="Arial" w:hAnsi="Arial" w:cs="Arial"/>
          <w:sz w:val="22"/>
          <w:szCs w:val="22"/>
        </w:rPr>
      </w:pPr>
    </w:p>
    <w:p w:rsidR="00CB0CC2" w:rsidRPr="00026254" w:rsidRDefault="00CB0CC2" w:rsidP="00335082">
      <w:pPr>
        <w:spacing w:after="120" w:line="276" w:lineRule="auto"/>
        <w:ind w:left="284" w:right="389"/>
        <w:jc w:val="both"/>
        <w:rPr>
          <w:rFonts w:ascii="Arial" w:eastAsiaTheme="minorHAnsi" w:hAnsi="Arial" w:cs="Arial"/>
          <w:b/>
          <w:sz w:val="22"/>
          <w:szCs w:val="22"/>
        </w:rPr>
      </w:pPr>
      <w:r w:rsidRPr="00026254">
        <w:rPr>
          <w:rFonts w:ascii="Arial" w:eastAsiaTheme="minorHAnsi" w:hAnsi="Arial" w:cs="Arial"/>
          <w:b/>
          <w:sz w:val="22"/>
          <w:szCs w:val="22"/>
        </w:rPr>
        <w:t xml:space="preserve">  Conclusion: (Guide 250 words)</w:t>
      </w:r>
    </w:p>
    <w:p w:rsidR="00CB0CC2" w:rsidRPr="00026254" w:rsidRDefault="00CB0CC2" w:rsidP="00026254">
      <w:pPr>
        <w:pStyle w:val="ListParagraph"/>
        <w:numPr>
          <w:ilvl w:val="0"/>
          <w:numId w:val="18"/>
        </w:numPr>
        <w:spacing w:before="60" w:after="60"/>
        <w:ind w:left="567" w:right="389" w:hanging="283"/>
        <w:jc w:val="both"/>
        <w:rPr>
          <w:rFonts w:ascii="Arial" w:hAnsi="Arial" w:cs="Arial"/>
          <w:b/>
          <w:bCs/>
          <w:sz w:val="22"/>
          <w:szCs w:val="22"/>
        </w:rPr>
      </w:pPr>
      <w:r w:rsidRPr="00026254">
        <w:rPr>
          <w:rFonts w:ascii="Arial" w:hAnsi="Arial" w:cs="Arial"/>
          <w:sz w:val="22"/>
          <w:szCs w:val="22"/>
        </w:rPr>
        <w:t>Briefly summarise the important ideas you have discussed in your work and draw conclusions based upon the ideas you have presented. You need to make sure that you have directly answered the question. It is always useful to link your conclusions back to the assignment title and learning outcomes.</w:t>
      </w:r>
    </w:p>
    <w:p w:rsidR="00CB0CC2" w:rsidRPr="00026254" w:rsidRDefault="00CB0CC2" w:rsidP="00026254">
      <w:pPr>
        <w:tabs>
          <w:tab w:val="left" w:pos="4500"/>
        </w:tabs>
        <w:ind w:left="284" w:right="389"/>
        <w:jc w:val="both"/>
        <w:rPr>
          <w:rFonts w:ascii="Arial" w:hAnsi="Arial" w:cs="Arial"/>
          <w:sz w:val="22"/>
          <w:szCs w:val="22"/>
        </w:rPr>
      </w:pPr>
    </w:p>
    <w:p w:rsidR="00CB0CC2" w:rsidRPr="00026254" w:rsidRDefault="00CB0CC2" w:rsidP="00026254">
      <w:pPr>
        <w:tabs>
          <w:tab w:val="left" w:pos="4500"/>
        </w:tabs>
        <w:ind w:left="284" w:right="389"/>
        <w:jc w:val="both"/>
        <w:rPr>
          <w:rFonts w:ascii="Arial" w:hAnsi="Arial" w:cs="Arial"/>
          <w:sz w:val="22"/>
          <w:szCs w:val="22"/>
        </w:rPr>
      </w:pPr>
      <w:r w:rsidRPr="00026254">
        <w:rPr>
          <w:rFonts w:ascii="Arial" w:hAnsi="Arial" w:cs="Arial"/>
          <w:b/>
          <w:sz w:val="22"/>
          <w:szCs w:val="22"/>
        </w:rPr>
        <w:t>Please note: You DO NOT have to focus your answer on Newton House / Dinefwr Park visit stimulus.  You can use either Newton House OR another stimulus for EBL, e.g. a local area or context of your choice.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442918" w:rsidRPr="00442918" w:rsidRDefault="008042F0" w:rsidP="00026254">
      <w:pPr>
        <w:pStyle w:val="NormalWeb"/>
        <w:jc w:val="both"/>
        <w:rPr>
          <w:szCs w:val="24"/>
          <w:lang w:eastAsia="en-GB"/>
        </w:rPr>
      </w:pPr>
      <w:r w:rsidRPr="00442918">
        <w:rPr>
          <w:rFonts w:ascii="Arial" w:hAnsi="Arial" w:cs="Arial"/>
          <w:b/>
          <w:i/>
          <w:sz w:val="22"/>
          <w:szCs w:val="22"/>
        </w:rPr>
        <w:t>Guidance</w:t>
      </w:r>
      <w:r w:rsidR="00C01A3F" w:rsidRPr="00442918">
        <w:rPr>
          <w:rFonts w:ascii="Arial" w:hAnsi="Arial" w:cs="Arial"/>
          <w:b/>
          <w:i/>
          <w:sz w:val="22"/>
          <w:szCs w:val="22"/>
        </w:rPr>
        <w:t xml:space="preserve"> specific to this </w:t>
      </w:r>
      <w:r w:rsidR="00E27F15" w:rsidRPr="00442918">
        <w:rPr>
          <w:rFonts w:ascii="Arial" w:hAnsi="Arial" w:cs="Arial"/>
          <w:b/>
          <w:i/>
          <w:sz w:val="22"/>
          <w:szCs w:val="22"/>
        </w:rPr>
        <w:t>assessment</w:t>
      </w:r>
      <w:r w:rsidR="00C01A3F" w:rsidRPr="00442918">
        <w:rPr>
          <w:rFonts w:ascii="Arial" w:hAnsi="Arial" w:cs="Arial"/>
          <w:b/>
          <w:i/>
          <w:sz w:val="22"/>
          <w:szCs w:val="22"/>
        </w:rPr>
        <w:t>:</w:t>
      </w:r>
      <w:r w:rsidR="00C01A3F" w:rsidRPr="00442918">
        <w:rPr>
          <w:rFonts w:ascii="Arial" w:hAnsi="Arial" w:cs="Arial"/>
          <w:i/>
          <w:sz w:val="22"/>
          <w:szCs w:val="22"/>
        </w:rPr>
        <w:t xml:space="preserve"> </w:t>
      </w:r>
      <w:r w:rsidR="00442918" w:rsidRPr="00442918">
        <w:rPr>
          <w:rFonts w:ascii="Arial" w:hAnsi="Arial" w:cs="Arial"/>
          <w:sz w:val="22"/>
          <w:szCs w:val="22"/>
          <w:lang w:eastAsia="en-GB"/>
        </w:rPr>
        <w:t>Use the essential and recommen</w:t>
      </w:r>
      <w:r w:rsidR="003E170E">
        <w:rPr>
          <w:rFonts w:ascii="Arial" w:hAnsi="Arial" w:cs="Arial"/>
          <w:sz w:val="22"/>
          <w:szCs w:val="22"/>
          <w:lang w:eastAsia="en-GB"/>
        </w:rPr>
        <w:t>ded readings on the characteristics and implementation of EBL in the primary school</w:t>
      </w:r>
      <w:r w:rsidR="00442918" w:rsidRPr="00442918">
        <w:rPr>
          <w:rFonts w:ascii="Arial" w:hAnsi="Arial" w:cs="Arial"/>
          <w:sz w:val="22"/>
          <w:szCs w:val="22"/>
          <w:lang w:eastAsia="en-GB"/>
        </w:rPr>
        <w:t xml:space="preserve"> that are provided on Moodle and apply these to your discussion.  You might also use other relevant sources independently.  Make sure you reference by following the University referencing guide (Harvard). Welsh Government or Estyn documentation and publications in relation to the developing curriculum could also be useful.</w:t>
      </w:r>
      <w:r w:rsidR="00442918" w:rsidRPr="00442918">
        <w:rPr>
          <w:szCs w:val="24"/>
          <w:lang w:eastAsia="en-GB"/>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3E170E" w:rsidRDefault="008042F0" w:rsidP="00C01A3F">
      <w:pPr>
        <w:jc w:val="both"/>
        <w:rPr>
          <w:rFonts w:ascii="Arial" w:hAnsi="Arial" w:cs="Arial"/>
          <w:sz w:val="22"/>
          <w:szCs w:val="22"/>
        </w:rPr>
      </w:pPr>
      <w:r w:rsidRPr="003E170E">
        <w:rPr>
          <w:rFonts w:ascii="Arial" w:hAnsi="Arial" w:cs="Arial"/>
          <w:b/>
          <w:i/>
          <w:sz w:val="22"/>
          <w:szCs w:val="22"/>
        </w:rPr>
        <w:t xml:space="preserve">Guidance </w:t>
      </w:r>
      <w:r w:rsidR="00C01A3F" w:rsidRPr="003E170E">
        <w:rPr>
          <w:rFonts w:ascii="Arial" w:hAnsi="Arial" w:cs="Arial"/>
          <w:b/>
          <w:i/>
          <w:sz w:val="22"/>
          <w:szCs w:val="22"/>
        </w:rPr>
        <w:t xml:space="preserve">specific to this </w:t>
      </w:r>
      <w:r w:rsidR="00E27F15" w:rsidRPr="003E170E">
        <w:rPr>
          <w:rFonts w:ascii="Arial" w:hAnsi="Arial" w:cs="Arial"/>
          <w:b/>
          <w:i/>
          <w:sz w:val="22"/>
          <w:szCs w:val="22"/>
        </w:rPr>
        <w:t>assessment</w:t>
      </w:r>
      <w:r w:rsidR="00C01A3F" w:rsidRPr="003E170E">
        <w:rPr>
          <w:rFonts w:ascii="Arial" w:hAnsi="Arial" w:cs="Arial"/>
          <w:b/>
          <w:i/>
          <w:sz w:val="22"/>
          <w:szCs w:val="22"/>
        </w:rPr>
        <w:t>:</w:t>
      </w:r>
      <w:r w:rsidR="00C01A3F" w:rsidRPr="003E170E">
        <w:rPr>
          <w:rFonts w:ascii="Arial" w:hAnsi="Arial" w:cs="Arial"/>
          <w:i/>
          <w:sz w:val="22"/>
          <w:szCs w:val="22"/>
        </w:rPr>
        <w:t xml:space="preserve"> </w:t>
      </w:r>
      <w:r w:rsidR="003E170E" w:rsidRPr="003E170E">
        <w:rPr>
          <w:rFonts w:ascii="Arial" w:hAnsi="Arial" w:cs="Arial"/>
          <w:sz w:val="22"/>
          <w:szCs w:val="22"/>
        </w:rPr>
        <w:t xml:space="preserve">You need to provide a clear explanation of EBL as a teaching and learning strategy with particular characteristics that can be identified and discussed in terms of </w:t>
      </w:r>
      <w:r w:rsidR="00193248">
        <w:rPr>
          <w:rFonts w:ascii="Arial" w:hAnsi="Arial" w:cs="Arial"/>
          <w:sz w:val="22"/>
          <w:szCs w:val="22"/>
        </w:rPr>
        <w:t xml:space="preserve">its </w:t>
      </w:r>
      <w:r w:rsidR="003E170E" w:rsidRPr="003E170E">
        <w:rPr>
          <w:rFonts w:ascii="Arial" w:hAnsi="Arial" w:cs="Arial"/>
          <w:sz w:val="22"/>
          <w:szCs w:val="22"/>
        </w:rPr>
        <w:t>benefits and challenges in the primary school classroom/setting</w:t>
      </w:r>
      <w:r w:rsidR="00160DE6">
        <w:rPr>
          <w:rFonts w:ascii="Arial" w:hAnsi="Arial" w:cs="Arial"/>
          <w:sz w:val="22"/>
          <w:szCs w:val="22"/>
        </w:rPr>
        <w:t>. The EBL contexts will relate to the particular contexts and the characteristic of learning and teaching that relate to science and technology opportunities and opportunities relating to humanities subjects.</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3E170E" w:rsidRDefault="008042F0" w:rsidP="003E170E">
      <w:pPr>
        <w:jc w:val="both"/>
        <w:rPr>
          <w:rFonts w:ascii="Arial" w:hAnsi="Arial" w:cs="Arial"/>
          <w:sz w:val="22"/>
          <w:szCs w:val="22"/>
        </w:rPr>
      </w:pPr>
      <w:r w:rsidRPr="003E170E">
        <w:rPr>
          <w:rFonts w:ascii="Arial" w:hAnsi="Arial" w:cs="Arial"/>
          <w:b/>
          <w:i/>
          <w:sz w:val="22"/>
          <w:szCs w:val="22"/>
        </w:rPr>
        <w:t xml:space="preserve">Guidance </w:t>
      </w:r>
      <w:r w:rsidR="00C01A3F" w:rsidRPr="003E170E">
        <w:rPr>
          <w:rFonts w:ascii="Arial" w:hAnsi="Arial" w:cs="Arial"/>
          <w:b/>
          <w:i/>
          <w:sz w:val="22"/>
          <w:szCs w:val="22"/>
        </w:rPr>
        <w:t xml:space="preserve">specific to this </w:t>
      </w:r>
      <w:r w:rsidR="00E27F15" w:rsidRPr="003E170E">
        <w:rPr>
          <w:rFonts w:ascii="Arial" w:hAnsi="Arial" w:cs="Arial"/>
          <w:b/>
          <w:i/>
          <w:sz w:val="22"/>
          <w:szCs w:val="22"/>
        </w:rPr>
        <w:t>assessment</w:t>
      </w:r>
      <w:r w:rsidR="00C01A3F" w:rsidRPr="003E170E">
        <w:rPr>
          <w:rFonts w:ascii="Arial" w:hAnsi="Arial" w:cs="Arial"/>
          <w:b/>
          <w:i/>
          <w:sz w:val="22"/>
          <w:szCs w:val="22"/>
        </w:rPr>
        <w:t>:</w:t>
      </w:r>
      <w:r w:rsidR="00C01A3F" w:rsidRPr="003E170E">
        <w:rPr>
          <w:rFonts w:ascii="Arial" w:hAnsi="Arial" w:cs="Arial"/>
          <w:i/>
          <w:sz w:val="22"/>
          <w:szCs w:val="22"/>
        </w:rPr>
        <w:t xml:space="preserve"> </w:t>
      </w:r>
      <w:r w:rsidR="003E170E">
        <w:rPr>
          <w:rFonts w:ascii="Arial" w:hAnsi="Arial" w:cs="Arial"/>
          <w:sz w:val="22"/>
          <w:szCs w:val="22"/>
        </w:rPr>
        <w:t>You need to present a</w:t>
      </w:r>
      <w:r w:rsidR="003E170E" w:rsidRPr="003E170E">
        <w:rPr>
          <w:rFonts w:ascii="Arial" w:hAnsi="Arial" w:cs="Arial"/>
          <w:sz w:val="22"/>
          <w:szCs w:val="22"/>
        </w:rPr>
        <w:t xml:space="preserve"> critical engagement with the </w:t>
      </w:r>
      <w:r w:rsidR="003E170E">
        <w:rPr>
          <w:rFonts w:ascii="Arial" w:hAnsi="Arial" w:cs="Arial"/>
          <w:sz w:val="22"/>
          <w:szCs w:val="22"/>
        </w:rPr>
        <w:t xml:space="preserve">academic </w:t>
      </w:r>
      <w:r w:rsidR="003E170E" w:rsidRPr="003E170E">
        <w:rPr>
          <w:rFonts w:ascii="Arial" w:hAnsi="Arial" w:cs="Arial"/>
          <w:sz w:val="22"/>
          <w:szCs w:val="22"/>
        </w:rPr>
        <w:t xml:space="preserve">evidence that EBL is a significant and productive strategy to apply in the primary school. </w:t>
      </w:r>
      <w:r w:rsidR="00BC1785">
        <w:rPr>
          <w:rFonts w:ascii="Arial" w:hAnsi="Arial" w:cs="Arial"/>
          <w:sz w:val="22"/>
          <w:szCs w:val="22"/>
        </w:rPr>
        <w:t>You also need to present a</w:t>
      </w:r>
      <w:r w:rsidR="003E170E" w:rsidRPr="003E170E">
        <w:rPr>
          <w:rFonts w:ascii="Arial" w:hAnsi="Arial" w:cs="Arial"/>
          <w:sz w:val="22"/>
          <w:szCs w:val="22"/>
        </w:rPr>
        <w:t xml:space="preserve"> critical engagement with identified subject specific enquiry skills and concepts that are developed and reinforced as a result of the implementation of an EBL approach using a chosen stimulus or theme.</w:t>
      </w:r>
    </w:p>
    <w:p w:rsidR="004D4748" w:rsidRPr="003E170E" w:rsidRDefault="004D4748" w:rsidP="003E170E">
      <w:pPr>
        <w:jc w:val="both"/>
        <w:rPr>
          <w:rFonts w:asciiTheme="minorHAnsi" w:hAnsiTheme="minorHAnsi"/>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193248" w:rsidRDefault="008042F0" w:rsidP="00C01A3F">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C1785" w:rsidRPr="00193248">
        <w:rPr>
          <w:rFonts w:ascii="Arial" w:hAnsi="Arial" w:cs="Arial"/>
          <w:sz w:val="22"/>
          <w:szCs w:val="22"/>
        </w:rPr>
        <w:t>You need to design an EBL project using a context or theme of your choice</w:t>
      </w:r>
      <w:r w:rsidR="00160DE6" w:rsidRPr="00193248">
        <w:rPr>
          <w:rFonts w:ascii="Arial" w:hAnsi="Arial" w:cs="Arial"/>
          <w:sz w:val="22"/>
          <w:szCs w:val="22"/>
        </w:rPr>
        <w:t xml:space="preserve"> and </w:t>
      </w:r>
      <w:r w:rsidR="00193248" w:rsidRPr="00193248">
        <w:rPr>
          <w:rFonts w:ascii="Arial" w:hAnsi="Arial" w:cs="Arial"/>
          <w:sz w:val="22"/>
          <w:szCs w:val="22"/>
        </w:rPr>
        <w:t>present</w:t>
      </w:r>
      <w:r w:rsidR="00160DE6" w:rsidRPr="00193248">
        <w:rPr>
          <w:rFonts w:ascii="Arial" w:hAnsi="Arial" w:cs="Arial"/>
          <w:sz w:val="22"/>
          <w:szCs w:val="22"/>
        </w:rPr>
        <w:t xml:space="preserve"> a justification for your approach to learning and teaching that is supported by </w:t>
      </w:r>
      <w:r w:rsidR="00193248" w:rsidRPr="00193248">
        <w:rPr>
          <w:rFonts w:ascii="Arial" w:hAnsi="Arial" w:cs="Arial"/>
          <w:sz w:val="22"/>
          <w:szCs w:val="22"/>
        </w:rPr>
        <w:t xml:space="preserve">a critical discussion of the evidence </w:t>
      </w:r>
      <w:r w:rsidR="00193248">
        <w:rPr>
          <w:rFonts w:ascii="Arial" w:hAnsi="Arial" w:cs="Arial"/>
          <w:sz w:val="22"/>
          <w:szCs w:val="22"/>
        </w:rPr>
        <w:t xml:space="preserve">located </w:t>
      </w:r>
      <w:r w:rsidR="00193248" w:rsidRPr="00193248">
        <w:rPr>
          <w:rFonts w:ascii="Arial" w:hAnsi="Arial" w:cs="Arial"/>
          <w:sz w:val="22"/>
          <w:szCs w:val="22"/>
        </w:rPr>
        <w:t>in the literature.</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193248" w:rsidRPr="00026254" w:rsidRDefault="008042F0" w:rsidP="00026254">
      <w:pPr>
        <w:pStyle w:val="NormalWeb"/>
        <w:jc w:val="both"/>
        <w:rPr>
          <w:rFonts w:ascii="Arial" w:hAnsi="Arial" w:cs="Arial"/>
          <w:sz w:val="22"/>
          <w:szCs w:val="22"/>
          <w:lang w:eastAsia="en-GB"/>
        </w:rPr>
      </w:pPr>
      <w:r w:rsidRPr="00026254">
        <w:rPr>
          <w:rFonts w:ascii="Arial" w:hAnsi="Arial" w:cs="Arial"/>
          <w:b/>
          <w:i/>
          <w:sz w:val="22"/>
          <w:szCs w:val="22"/>
        </w:rPr>
        <w:t xml:space="preserve">Guidance </w:t>
      </w:r>
      <w:r w:rsidR="00C01A3F" w:rsidRPr="00026254">
        <w:rPr>
          <w:rFonts w:ascii="Arial" w:hAnsi="Arial" w:cs="Arial"/>
          <w:b/>
          <w:i/>
          <w:sz w:val="22"/>
          <w:szCs w:val="22"/>
        </w:rPr>
        <w:t xml:space="preserve">specific to this </w:t>
      </w:r>
      <w:r w:rsidR="00E27F15" w:rsidRPr="00026254">
        <w:rPr>
          <w:rFonts w:ascii="Arial" w:hAnsi="Arial" w:cs="Arial"/>
          <w:b/>
          <w:i/>
          <w:sz w:val="22"/>
          <w:szCs w:val="22"/>
        </w:rPr>
        <w:t>assessment</w:t>
      </w:r>
      <w:r w:rsidR="00C01A3F" w:rsidRPr="00026254">
        <w:rPr>
          <w:rFonts w:ascii="Arial" w:hAnsi="Arial" w:cs="Arial"/>
          <w:b/>
          <w:i/>
          <w:sz w:val="22"/>
          <w:szCs w:val="22"/>
        </w:rPr>
        <w:t>:</w:t>
      </w:r>
      <w:r w:rsidR="00C01A3F" w:rsidRPr="00026254">
        <w:rPr>
          <w:rFonts w:ascii="Arial" w:hAnsi="Arial" w:cs="Arial"/>
          <w:i/>
          <w:sz w:val="22"/>
          <w:szCs w:val="22"/>
        </w:rPr>
        <w:t xml:space="preserve"> </w:t>
      </w:r>
      <w:r w:rsidR="00193248" w:rsidRPr="00026254">
        <w:rPr>
          <w:rFonts w:ascii="Arial" w:hAnsi="Arial" w:cs="Arial"/>
          <w:sz w:val="22"/>
          <w:szCs w:val="22"/>
          <w:lang w:eastAsia="en-GB"/>
        </w:rPr>
        <w:t xml:space="preserve">You should show that you are able to present your own points, thoughts and reflections in a coherent and clear written assignment which is well presented and well written. As a possible future teacher you should ensure that work is grammatically correct, with professional, precise and accurate use of language. Any appendices provided should be relevant and should support points made within the assignment. </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5162C6">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5162C6">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026254"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5162C6" w:rsidRPr="00A406E5" w:rsidTr="005162C6">
        <w:trPr>
          <w:trHeight w:val="1686"/>
        </w:trPr>
        <w:tc>
          <w:tcPr>
            <w:tcW w:w="4169" w:type="pct"/>
            <w:tcBorders>
              <w:top w:val="single" w:sz="4" w:space="0" w:color="auto"/>
              <w:left w:val="single" w:sz="4" w:space="0" w:color="auto"/>
              <w:right w:val="single" w:sz="4" w:space="0" w:color="auto"/>
            </w:tcBorders>
          </w:tcPr>
          <w:p w:rsidR="005162C6" w:rsidRPr="00A406E5" w:rsidRDefault="005162C6" w:rsidP="00152E9D">
            <w:pPr>
              <w:spacing w:after="120"/>
              <w:rPr>
                <w:rFonts w:ascii="Arial" w:hAnsi="Arial" w:cs="Arial"/>
                <w:sz w:val="14"/>
                <w:szCs w:val="14"/>
              </w:rPr>
            </w:pPr>
          </w:p>
          <w:p w:rsidR="005162C6" w:rsidRPr="00A406E5" w:rsidRDefault="005162C6" w:rsidP="00152E9D">
            <w:pPr>
              <w:spacing w:after="120"/>
              <w:rPr>
                <w:rFonts w:ascii="Arial" w:hAnsi="Arial" w:cs="Arial"/>
                <w:sz w:val="14"/>
                <w:szCs w:val="14"/>
              </w:rPr>
            </w:pPr>
          </w:p>
          <w:p w:rsidR="005162C6" w:rsidRPr="00A406E5" w:rsidRDefault="005162C6" w:rsidP="00152E9D">
            <w:pPr>
              <w:spacing w:after="120"/>
              <w:rPr>
                <w:rFonts w:ascii="Arial" w:hAnsi="Arial" w:cs="Arial"/>
                <w:sz w:val="14"/>
                <w:szCs w:val="14"/>
              </w:rPr>
            </w:pPr>
          </w:p>
          <w:p w:rsidR="005162C6" w:rsidRPr="00A406E5" w:rsidRDefault="005162C6" w:rsidP="00152E9D">
            <w:pPr>
              <w:spacing w:after="120"/>
              <w:rPr>
                <w:rFonts w:ascii="Arial" w:hAnsi="Arial" w:cs="Arial"/>
                <w:sz w:val="14"/>
                <w:szCs w:val="14"/>
              </w:rPr>
            </w:pPr>
          </w:p>
          <w:p w:rsidR="005162C6" w:rsidRPr="00A406E5" w:rsidRDefault="005162C6" w:rsidP="00152E9D">
            <w:pPr>
              <w:spacing w:after="120"/>
              <w:rPr>
                <w:rFonts w:ascii="Arial" w:hAnsi="Arial" w:cs="Arial"/>
                <w:sz w:val="14"/>
                <w:szCs w:val="14"/>
              </w:rPr>
            </w:pPr>
          </w:p>
          <w:p w:rsidR="005162C6" w:rsidRPr="00A406E5" w:rsidRDefault="005162C6"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5162C6" w:rsidRPr="00A406E5" w:rsidRDefault="005162C6"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rsidR="005162C6" w:rsidRPr="00A406E5" w:rsidRDefault="005162C6" w:rsidP="00152E9D">
            <w:pPr>
              <w:jc w:val="center"/>
              <w:rPr>
                <w:rFonts w:ascii="Arial" w:hAnsi="Arial" w:cs="Arial"/>
                <w:sz w:val="32"/>
              </w:rPr>
            </w:pPr>
          </w:p>
        </w:tc>
      </w:tr>
      <w:tr w:rsidR="00152E9D" w:rsidRPr="00A406E5" w:rsidTr="005162C6">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026254"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5162C6" w:rsidRPr="00A406E5" w:rsidTr="00413D31">
        <w:trPr>
          <w:trHeight w:val="1686"/>
        </w:trPr>
        <w:tc>
          <w:tcPr>
            <w:tcW w:w="4169" w:type="pct"/>
            <w:tcBorders>
              <w:top w:val="single" w:sz="4" w:space="0" w:color="auto"/>
              <w:left w:val="single" w:sz="4" w:space="0" w:color="auto"/>
              <w:right w:val="single" w:sz="4" w:space="0" w:color="auto"/>
            </w:tcBorders>
          </w:tcPr>
          <w:p w:rsidR="005162C6" w:rsidRPr="00A406E5" w:rsidRDefault="005162C6" w:rsidP="00152E9D">
            <w:pPr>
              <w:spacing w:after="120"/>
              <w:rPr>
                <w:rFonts w:ascii="Arial" w:hAnsi="Arial" w:cs="Arial"/>
                <w:sz w:val="14"/>
                <w:szCs w:val="14"/>
              </w:rPr>
            </w:pPr>
          </w:p>
          <w:p w:rsidR="005162C6" w:rsidRPr="00A406E5" w:rsidRDefault="005162C6" w:rsidP="00152E9D">
            <w:pPr>
              <w:spacing w:after="120"/>
              <w:rPr>
                <w:rFonts w:ascii="Arial" w:hAnsi="Arial" w:cs="Arial"/>
                <w:sz w:val="14"/>
                <w:szCs w:val="14"/>
              </w:rPr>
            </w:pPr>
          </w:p>
          <w:p w:rsidR="005162C6" w:rsidRPr="00A406E5" w:rsidRDefault="005162C6" w:rsidP="00152E9D">
            <w:pPr>
              <w:spacing w:after="120"/>
              <w:rPr>
                <w:rFonts w:ascii="Arial" w:hAnsi="Arial" w:cs="Arial"/>
                <w:sz w:val="14"/>
                <w:szCs w:val="14"/>
              </w:rPr>
            </w:pPr>
          </w:p>
          <w:p w:rsidR="005162C6" w:rsidRPr="00A406E5" w:rsidRDefault="005162C6" w:rsidP="00152E9D">
            <w:pPr>
              <w:spacing w:after="120"/>
              <w:rPr>
                <w:rFonts w:ascii="Arial" w:hAnsi="Arial" w:cs="Arial"/>
                <w:sz w:val="14"/>
                <w:szCs w:val="14"/>
              </w:rPr>
            </w:pPr>
          </w:p>
          <w:p w:rsidR="005162C6" w:rsidRPr="00A406E5" w:rsidRDefault="005162C6" w:rsidP="00152E9D">
            <w:pPr>
              <w:spacing w:after="120"/>
              <w:rPr>
                <w:rFonts w:ascii="Arial" w:hAnsi="Arial" w:cs="Arial"/>
                <w:sz w:val="14"/>
                <w:szCs w:val="14"/>
              </w:rPr>
            </w:pPr>
          </w:p>
          <w:p w:rsidR="005162C6" w:rsidRPr="00A406E5" w:rsidRDefault="005162C6"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5162C6" w:rsidRPr="00A406E5" w:rsidRDefault="005162C6"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rsidR="005162C6" w:rsidRPr="00A406E5" w:rsidRDefault="005162C6" w:rsidP="00152E9D">
            <w:pPr>
              <w:jc w:val="center"/>
              <w:rPr>
                <w:rFonts w:ascii="Arial" w:hAnsi="Arial" w:cs="Arial"/>
                <w:sz w:val="32"/>
              </w:rPr>
            </w:pPr>
          </w:p>
        </w:tc>
      </w:tr>
      <w:tr w:rsidR="00152E9D" w:rsidRPr="00A406E5" w:rsidTr="005162C6">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026254"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5162C6" w:rsidRPr="00A406E5" w:rsidTr="009D575B">
        <w:trPr>
          <w:trHeight w:val="1686"/>
        </w:trPr>
        <w:tc>
          <w:tcPr>
            <w:tcW w:w="4169" w:type="pct"/>
            <w:tcBorders>
              <w:top w:val="single" w:sz="4" w:space="0" w:color="auto"/>
              <w:left w:val="single" w:sz="4" w:space="0" w:color="auto"/>
              <w:right w:val="single" w:sz="4" w:space="0" w:color="auto"/>
            </w:tcBorders>
          </w:tcPr>
          <w:p w:rsidR="005162C6" w:rsidRPr="00A406E5" w:rsidRDefault="005162C6" w:rsidP="00152E9D">
            <w:pPr>
              <w:spacing w:after="120"/>
              <w:rPr>
                <w:rFonts w:ascii="Arial" w:hAnsi="Arial" w:cs="Arial"/>
                <w:sz w:val="14"/>
                <w:szCs w:val="14"/>
              </w:rPr>
            </w:pPr>
          </w:p>
          <w:p w:rsidR="005162C6" w:rsidRPr="00A406E5" w:rsidRDefault="005162C6" w:rsidP="00152E9D">
            <w:pPr>
              <w:spacing w:after="120"/>
              <w:rPr>
                <w:rFonts w:ascii="Arial" w:hAnsi="Arial" w:cs="Arial"/>
                <w:sz w:val="14"/>
                <w:szCs w:val="14"/>
              </w:rPr>
            </w:pPr>
          </w:p>
          <w:p w:rsidR="005162C6" w:rsidRPr="00A406E5" w:rsidRDefault="005162C6" w:rsidP="00152E9D">
            <w:pPr>
              <w:spacing w:after="120"/>
              <w:rPr>
                <w:rFonts w:ascii="Arial" w:hAnsi="Arial" w:cs="Arial"/>
                <w:sz w:val="14"/>
                <w:szCs w:val="14"/>
              </w:rPr>
            </w:pPr>
          </w:p>
          <w:p w:rsidR="005162C6" w:rsidRPr="00A406E5" w:rsidRDefault="005162C6" w:rsidP="00152E9D">
            <w:pPr>
              <w:spacing w:after="120"/>
              <w:rPr>
                <w:rFonts w:ascii="Arial" w:hAnsi="Arial" w:cs="Arial"/>
                <w:sz w:val="14"/>
                <w:szCs w:val="14"/>
              </w:rPr>
            </w:pPr>
          </w:p>
          <w:p w:rsidR="005162C6" w:rsidRPr="00A406E5" w:rsidRDefault="005162C6" w:rsidP="00152E9D">
            <w:pPr>
              <w:spacing w:after="120"/>
              <w:rPr>
                <w:rFonts w:ascii="Arial" w:hAnsi="Arial" w:cs="Arial"/>
                <w:sz w:val="14"/>
                <w:szCs w:val="14"/>
              </w:rPr>
            </w:pPr>
          </w:p>
          <w:p w:rsidR="005162C6" w:rsidRPr="00A406E5" w:rsidRDefault="005162C6"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5162C6" w:rsidRPr="00A406E5" w:rsidRDefault="005162C6"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rsidR="005162C6" w:rsidRPr="00A406E5" w:rsidRDefault="005162C6" w:rsidP="00152E9D">
            <w:pPr>
              <w:jc w:val="center"/>
              <w:rPr>
                <w:rFonts w:ascii="Arial" w:hAnsi="Arial" w:cs="Arial"/>
                <w:sz w:val="32"/>
              </w:rPr>
            </w:pPr>
          </w:p>
        </w:tc>
      </w:tr>
      <w:tr w:rsidR="00152E9D" w:rsidRPr="00A406E5" w:rsidTr="005162C6">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026254"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5162C6" w:rsidRPr="00A406E5" w:rsidTr="00854F5B">
        <w:trPr>
          <w:trHeight w:val="1686"/>
        </w:trPr>
        <w:tc>
          <w:tcPr>
            <w:tcW w:w="4169" w:type="pct"/>
            <w:tcBorders>
              <w:top w:val="single" w:sz="4" w:space="0" w:color="auto"/>
              <w:left w:val="single" w:sz="4" w:space="0" w:color="auto"/>
              <w:right w:val="single" w:sz="4" w:space="0" w:color="auto"/>
            </w:tcBorders>
          </w:tcPr>
          <w:p w:rsidR="005162C6" w:rsidRPr="00A406E5" w:rsidRDefault="005162C6" w:rsidP="00152E9D">
            <w:pPr>
              <w:spacing w:after="120"/>
              <w:rPr>
                <w:rFonts w:ascii="Arial" w:hAnsi="Arial" w:cs="Arial"/>
                <w:sz w:val="14"/>
                <w:szCs w:val="14"/>
              </w:rPr>
            </w:pPr>
          </w:p>
          <w:p w:rsidR="005162C6" w:rsidRPr="00A406E5" w:rsidRDefault="005162C6" w:rsidP="00152E9D">
            <w:pPr>
              <w:spacing w:after="120"/>
              <w:rPr>
                <w:rFonts w:ascii="Arial" w:hAnsi="Arial" w:cs="Arial"/>
                <w:sz w:val="14"/>
                <w:szCs w:val="14"/>
              </w:rPr>
            </w:pPr>
          </w:p>
          <w:p w:rsidR="005162C6" w:rsidRPr="00A406E5" w:rsidRDefault="005162C6" w:rsidP="00152E9D">
            <w:pPr>
              <w:spacing w:after="120"/>
              <w:rPr>
                <w:rFonts w:ascii="Arial" w:hAnsi="Arial" w:cs="Arial"/>
                <w:sz w:val="14"/>
                <w:szCs w:val="14"/>
              </w:rPr>
            </w:pPr>
          </w:p>
          <w:p w:rsidR="005162C6" w:rsidRPr="00A406E5" w:rsidRDefault="005162C6" w:rsidP="00152E9D">
            <w:pPr>
              <w:spacing w:after="120"/>
              <w:rPr>
                <w:rFonts w:ascii="Arial" w:hAnsi="Arial" w:cs="Arial"/>
                <w:sz w:val="14"/>
                <w:szCs w:val="14"/>
              </w:rPr>
            </w:pPr>
          </w:p>
          <w:p w:rsidR="005162C6" w:rsidRPr="00A406E5" w:rsidRDefault="005162C6" w:rsidP="00152E9D">
            <w:pPr>
              <w:spacing w:after="120"/>
              <w:rPr>
                <w:rFonts w:ascii="Arial" w:hAnsi="Arial" w:cs="Arial"/>
                <w:sz w:val="14"/>
                <w:szCs w:val="14"/>
              </w:rPr>
            </w:pPr>
          </w:p>
          <w:p w:rsidR="005162C6" w:rsidRPr="00A406E5" w:rsidRDefault="005162C6"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5162C6" w:rsidRPr="00A406E5" w:rsidRDefault="005162C6"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rsidR="005162C6" w:rsidRPr="00A406E5" w:rsidRDefault="005162C6" w:rsidP="00152E9D">
            <w:pPr>
              <w:jc w:val="center"/>
              <w:rPr>
                <w:rFonts w:ascii="Arial" w:hAnsi="Arial" w:cs="Arial"/>
                <w:sz w:val="32"/>
              </w:rPr>
            </w:pPr>
          </w:p>
        </w:tc>
      </w:tr>
      <w:tr w:rsidR="00152E9D" w:rsidRPr="00A406E5" w:rsidTr="005162C6">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026254"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5162C6" w:rsidRPr="00A406E5" w:rsidTr="005162C6">
        <w:trPr>
          <w:trHeight w:val="911"/>
        </w:trPr>
        <w:tc>
          <w:tcPr>
            <w:tcW w:w="4169" w:type="pct"/>
            <w:tcBorders>
              <w:top w:val="single" w:sz="4" w:space="0" w:color="auto"/>
              <w:left w:val="single" w:sz="4" w:space="0" w:color="auto"/>
              <w:bottom w:val="single" w:sz="4" w:space="0" w:color="auto"/>
              <w:right w:val="single" w:sz="4" w:space="0" w:color="auto"/>
            </w:tcBorders>
          </w:tcPr>
          <w:p w:rsidR="005162C6" w:rsidRPr="00A406E5" w:rsidRDefault="005162C6" w:rsidP="00152E9D">
            <w:pPr>
              <w:spacing w:after="120"/>
              <w:rPr>
                <w:rFonts w:ascii="Arial" w:hAnsi="Arial" w:cs="Arial"/>
                <w:sz w:val="14"/>
                <w:szCs w:val="14"/>
              </w:rPr>
            </w:pPr>
          </w:p>
          <w:p w:rsidR="005162C6" w:rsidRPr="00A406E5" w:rsidRDefault="005162C6" w:rsidP="00152E9D">
            <w:pPr>
              <w:spacing w:after="120"/>
              <w:rPr>
                <w:rFonts w:ascii="Arial" w:hAnsi="Arial" w:cs="Arial"/>
                <w:sz w:val="14"/>
                <w:szCs w:val="14"/>
              </w:rPr>
            </w:pPr>
          </w:p>
          <w:p w:rsidR="005162C6" w:rsidRPr="00A406E5" w:rsidRDefault="005162C6" w:rsidP="00152E9D">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tcPr>
          <w:p w:rsidR="005162C6" w:rsidRPr="00A406E5" w:rsidRDefault="005162C6"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rsidR="005162C6" w:rsidRPr="00A406E5" w:rsidRDefault="005162C6"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tbl>
      <w:tblPr>
        <w:tblStyle w:val="TableGrid"/>
        <w:tblW w:w="0" w:type="auto"/>
        <w:shd w:val="clear" w:color="auto" w:fill="FF99FF"/>
        <w:tblLook w:val="04A0" w:firstRow="1" w:lastRow="0" w:firstColumn="1" w:lastColumn="0" w:noHBand="0" w:noVBand="1"/>
      </w:tblPr>
      <w:tblGrid>
        <w:gridCol w:w="14850"/>
      </w:tblGrid>
      <w:tr w:rsidR="00C073F1" w:rsidTr="00026254">
        <w:tc>
          <w:tcPr>
            <w:tcW w:w="14850"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4850"/>
      </w:tblGrid>
      <w:tr w:rsidR="00527E60" w:rsidRPr="00D9771E" w:rsidTr="00026254">
        <w:tc>
          <w:tcPr>
            <w:tcW w:w="14850"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026254">
        <w:tc>
          <w:tcPr>
            <w:tcW w:w="14850"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2024"/>
        <w:gridCol w:w="1843"/>
        <w:gridCol w:w="1984"/>
        <w:gridCol w:w="1985"/>
        <w:gridCol w:w="1701"/>
        <w:gridCol w:w="1842"/>
      </w:tblGrid>
      <w:tr w:rsidR="00527E60" w:rsidRPr="00D9771E" w:rsidTr="004D4748">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2024"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843"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84"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985"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01"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842"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5162C6">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tcBorders>
              <w:bottom w:val="single" w:sz="4" w:space="0" w:color="auto"/>
            </w:tcBorders>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2024" w:type="dxa"/>
            <w:tcBorders>
              <w:bottom w:val="single" w:sz="4" w:space="0" w:color="auto"/>
            </w:tcBorders>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843" w:type="dxa"/>
            <w:tcBorders>
              <w:bottom w:val="single" w:sz="4" w:space="0" w:color="auto"/>
            </w:tcBorders>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984" w:type="dxa"/>
            <w:tcBorders>
              <w:bottom w:val="single" w:sz="4" w:space="0" w:color="auto"/>
            </w:tcBorders>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985" w:type="dxa"/>
            <w:tcBorders>
              <w:bottom w:val="single" w:sz="4" w:space="0" w:color="auto"/>
            </w:tcBorders>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01" w:type="dxa"/>
            <w:tcBorders>
              <w:bottom w:val="single" w:sz="4" w:space="0" w:color="auto"/>
            </w:tcBorders>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842" w:type="dxa"/>
            <w:tcBorders>
              <w:bottom w:val="single" w:sz="4" w:space="0" w:color="auto"/>
            </w:tcBorders>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5162C6">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single" w:sz="4" w:space="0" w:color="auto"/>
            </w:tcBorders>
          </w:tcPr>
          <w:p w:rsidR="00527E60" w:rsidRPr="00B669B1" w:rsidRDefault="00527E60" w:rsidP="0093002B">
            <w:pPr>
              <w:rPr>
                <w:rFonts w:ascii="Arial" w:hAnsi="Arial" w:cs="Arial"/>
              </w:rPr>
            </w:pPr>
            <w:r w:rsidRPr="00B669B1">
              <w:rPr>
                <w:rFonts w:ascii="Arial" w:hAnsi="Arial" w:cs="Arial"/>
              </w:rPr>
              <w:t xml:space="preserve">Little or no evidence of </w:t>
            </w:r>
            <w:r w:rsidRPr="005162C6">
              <w:rPr>
                <w:rFonts w:ascii="Arial" w:hAnsi="Arial" w:cs="Arial"/>
              </w:rPr>
              <w:t>reading and/or</w:t>
            </w:r>
            <w:r>
              <w:t xml:space="preserve">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2024" w:type="dxa"/>
            <w:tcBorders>
              <w:top w:val="single" w:sz="4" w:space="0" w:color="auto"/>
              <w:left w:val="single" w:sz="4" w:space="0" w:color="auto"/>
              <w:bottom w:val="single" w:sz="4" w:space="0" w:color="auto"/>
              <w:right w:val="single" w:sz="4" w:space="0" w:color="auto"/>
            </w:tcBorders>
          </w:tcPr>
          <w:p w:rsidR="00026254"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843" w:type="dxa"/>
            <w:tcBorders>
              <w:top w:val="single" w:sz="4" w:space="0" w:color="auto"/>
              <w:left w:val="single"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84" w:type="dxa"/>
            <w:tcBorders>
              <w:top w:val="single" w:sz="4" w:space="0" w:color="auto"/>
              <w:left w:val="single"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985" w:type="dxa"/>
            <w:tcBorders>
              <w:top w:val="single" w:sz="4" w:space="0" w:color="auto"/>
              <w:left w:val="single" w:sz="4" w:space="0" w:color="auto"/>
              <w:bottom w:val="single" w:sz="4" w:space="0" w:color="auto"/>
              <w:right w:val="single"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01" w:type="dxa"/>
            <w:tcBorders>
              <w:top w:val="single" w:sz="4" w:space="0" w:color="auto"/>
              <w:left w:val="single"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842" w:type="dxa"/>
            <w:tcBorders>
              <w:top w:val="single" w:sz="4" w:space="0" w:color="auto"/>
              <w:left w:val="single"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5162C6">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w:t>
            </w:r>
            <w:r w:rsidRPr="00CA7DB9">
              <w:rPr>
                <w:rFonts w:ascii="Arial" w:eastAsia="Arial" w:hAnsi="Arial" w:cs="Arial"/>
                <w:bCs/>
                <w:sz w:val="18"/>
                <w:szCs w:val="18"/>
              </w:rPr>
              <w:lastRenderedPageBreak/>
              <w:t>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w:t>
            </w:r>
            <w:r w:rsidRPr="00A874C4">
              <w:rPr>
                <w:rFonts w:ascii="Arial" w:hAnsi="Arial" w:cs="Arial"/>
              </w:rPr>
              <w:lastRenderedPageBreak/>
              <w:t xml:space="preserve">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2024" w:type="dxa"/>
            <w:tcBorders>
              <w:top w:val="single" w:sz="4" w:space="0" w:color="auto"/>
              <w:left w:val="single"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w:t>
            </w:r>
            <w:r>
              <w:rPr>
                <w:rFonts w:ascii="Arial" w:hAnsi="Arial" w:cs="Arial"/>
              </w:rPr>
              <w:lastRenderedPageBreak/>
              <w:t xml:space="preserve">Incomplete or partially flawed understanding of the </w:t>
            </w:r>
            <w:r w:rsidRPr="006D5CE7">
              <w:rPr>
                <w:rFonts w:ascii="Arial" w:hAnsi="Arial" w:cs="Arial"/>
              </w:rPr>
              <w:t>main methods of enquiry in the discipline.</w:t>
            </w:r>
          </w:p>
        </w:tc>
        <w:tc>
          <w:tcPr>
            <w:tcW w:w="1843" w:type="dxa"/>
            <w:tcBorders>
              <w:top w:val="single" w:sz="4" w:space="0" w:color="auto"/>
              <w:left w:val="single"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w:t>
            </w:r>
            <w:r w:rsidRPr="005E5423">
              <w:rPr>
                <w:rFonts w:ascii="Arial" w:hAnsi="Arial" w:cs="Arial"/>
              </w:rPr>
              <w:lastRenderedPageBreak/>
              <w:t xml:space="preserve">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984" w:type="dxa"/>
            <w:tcBorders>
              <w:top w:val="single" w:sz="4" w:space="0" w:color="auto"/>
              <w:left w:val="single"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 xml:space="preserve">and the </w:t>
            </w:r>
            <w:r w:rsidRPr="00A874C4">
              <w:rPr>
                <w:rFonts w:ascii="Arial" w:hAnsi="Arial" w:cs="Arial"/>
              </w:rPr>
              <w:lastRenderedPageBreak/>
              <w:t>main methods of enquiry</w:t>
            </w:r>
            <w:r>
              <w:rPr>
                <w:rFonts w:ascii="Arial" w:hAnsi="Arial" w:cs="Arial"/>
              </w:rPr>
              <w:t>, with minor gaps in the selection of material</w:t>
            </w:r>
            <w:r w:rsidRPr="00A874C4">
              <w:rPr>
                <w:rFonts w:ascii="Arial" w:hAnsi="Arial" w:cs="Arial"/>
              </w:rPr>
              <w:t>.</w:t>
            </w:r>
          </w:p>
        </w:tc>
        <w:tc>
          <w:tcPr>
            <w:tcW w:w="1985" w:type="dxa"/>
            <w:tcBorders>
              <w:top w:val="single" w:sz="4" w:space="0" w:color="auto"/>
              <w:left w:val="single"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w:t>
            </w:r>
            <w:r w:rsidRPr="00112148">
              <w:rPr>
                <w:rFonts w:ascii="Arial" w:hAnsi="Arial" w:cs="Arial"/>
              </w:rPr>
              <w:lastRenderedPageBreak/>
              <w:t xml:space="preserve">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01" w:type="dxa"/>
            <w:tcBorders>
              <w:top w:val="single" w:sz="4" w:space="0" w:color="auto"/>
              <w:left w:val="single"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w:t>
            </w:r>
            <w:r w:rsidRPr="00112148">
              <w:rPr>
                <w:rFonts w:ascii="Arial" w:hAnsi="Arial" w:cs="Arial"/>
              </w:rPr>
              <w:lastRenderedPageBreak/>
              <w:t xml:space="preserve">principles </w:t>
            </w:r>
            <w:r>
              <w:rPr>
                <w:rFonts w:ascii="Arial" w:hAnsi="Arial" w:cs="Arial"/>
              </w:rPr>
              <w:t>of the subject and the main methods of enquiry</w:t>
            </w:r>
            <w:r w:rsidRPr="00B669B1">
              <w:rPr>
                <w:rFonts w:ascii="Arial" w:hAnsi="Arial" w:cs="Arial"/>
              </w:rPr>
              <w:t xml:space="preserve">. </w:t>
            </w:r>
          </w:p>
        </w:tc>
        <w:tc>
          <w:tcPr>
            <w:tcW w:w="1842" w:type="dxa"/>
            <w:tcBorders>
              <w:top w:val="single" w:sz="4" w:space="0" w:color="auto"/>
              <w:left w:val="single"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w:t>
            </w:r>
            <w:r w:rsidRPr="00112148">
              <w:rPr>
                <w:rFonts w:ascii="Arial" w:hAnsi="Arial" w:cs="Arial"/>
              </w:rPr>
              <w:lastRenderedPageBreak/>
              <w:t xml:space="preserve">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4D4748">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2024"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843"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984"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985"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01"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842"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rsidTr="005162C6">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Borders>
              <w:bottom w:val="single" w:sz="4" w:space="0" w:color="auto"/>
            </w:tcBorders>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2024" w:type="dxa"/>
            <w:tcBorders>
              <w:bottom w:val="single" w:sz="4" w:space="0" w:color="auto"/>
            </w:tcBorders>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843" w:type="dxa"/>
            <w:tcBorders>
              <w:bottom w:val="single" w:sz="4" w:space="0" w:color="auto"/>
            </w:tcBorders>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984" w:type="dxa"/>
            <w:tcBorders>
              <w:bottom w:val="single" w:sz="4" w:space="0" w:color="auto"/>
            </w:tcBorders>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985" w:type="dxa"/>
            <w:tcBorders>
              <w:bottom w:val="single" w:sz="4" w:space="0" w:color="auto"/>
            </w:tcBorders>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Default="00527E60" w:rsidP="0093002B">
            <w:pPr>
              <w:rPr>
                <w:rFonts w:ascii="Arial" w:hAnsi="Arial" w:cs="Arial"/>
              </w:rPr>
            </w:pPr>
            <w:r w:rsidRPr="00B669B1">
              <w:rPr>
                <w:rFonts w:ascii="Arial" w:hAnsi="Arial" w:cs="Arial"/>
              </w:rPr>
              <w:t xml:space="preserve">Evidence of some creativity. </w:t>
            </w:r>
          </w:p>
          <w:p w:rsidR="00026254" w:rsidRDefault="00026254" w:rsidP="0093002B">
            <w:pPr>
              <w:rPr>
                <w:rFonts w:ascii="Arial" w:hAnsi="Arial" w:cs="Arial"/>
              </w:rPr>
            </w:pPr>
          </w:p>
          <w:p w:rsidR="00026254" w:rsidRDefault="00026254" w:rsidP="0093002B">
            <w:pPr>
              <w:rPr>
                <w:rFonts w:ascii="Arial" w:hAnsi="Arial" w:cs="Arial"/>
              </w:rPr>
            </w:pPr>
          </w:p>
          <w:p w:rsidR="00026254" w:rsidRPr="00B669B1" w:rsidRDefault="00026254" w:rsidP="0093002B">
            <w:pPr>
              <w:rPr>
                <w:rFonts w:ascii="Arial" w:hAnsi="Arial" w:cs="Arial"/>
              </w:rPr>
            </w:pPr>
          </w:p>
        </w:tc>
        <w:tc>
          <w:tcPr>
            <w:tcW w:w="1701" w:type="dxa"/>
            <w:tcBorders>
              <w:bottom w:val="single" w:sz="4" w:space="0" w:color="auto"/>
            </w:tcBorders>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842" w:type="dxa"/>
            <w:tcBorders>
              <w:bottom w:val="single" w:sz="4" w:space="0" w:color="auto"/>
            </w:tcBorders>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5162C6">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lastRenderedPageBreak/>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single"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2024" w:type="dxa"/>
            <w:tcBorders>
              <w:top w:val="single" w:sz="4" w:space="0" w:color="auto"/>
              <w:left w:val="single" w:sz="4" w:space="0" w:color="auto"/>
              <w:bottom w:val="single" w:sz="4" w:space="0" w:color="auto"/>
              <w:right w:val="sing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w:t>
            </w:r>
            <w:r w:rsidRPr="00ED3ABD">
              <w:rPr>
                <w:rFonts w:ascii="Arial" w:hAnsi="Arial" w:cs="Arial"/>
              </w:rPr>
              <w:lastRenderedPageBreak/>
              <w:t>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843" w:type="dxa"/>
            <w:tcBorders>
              <w:top w:val="single" w:sz="4" w:space="0" w:color="auto"/>
              <w:left w:val="single"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984" w:type="dxa"/>
            <w:tcBorders>
              <w:top w:val="single" w:sz="4" w:space="0" w:color="auto"/>
              <w:left w:val="single"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w:t>
            </w:r>
            <w:r>
              <w:rPr>
                <w:rFonts w:ascii="Arial" w:hAnsi="Arial" w:cs="Arial"/>
              </w:rPr>
              <w:lastRenderedPageBreak/>
              <w:t xml:space="preserve">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985" w:type="dxa"/>
            <w:tcBorders>
              <w:top w:val="single" w:sz="4" w:space="0" w:color="auto"/>
              <w:left w:val="single"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 xml:space="preserve">structured and </w:t>
            </w:r>
            <w:r w:rsidRPr="00E07BE3">
              <w:rPr>
                <w:rFonts w:ascii="Arial" w:hAnsi="Arial" w:cs="Arial"/>
              </w:rPr>
              <w:lastRenderedPageBreak/>
              <w:t>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01" w:type="dxa"/>
            <w:tcBorders>
              <w:top w:val="single" w:sz="4" w:space="0" w:color="auto"/>
              <w:left w:val="single"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lastRenderedPageBreak/>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842" w:type="dxa"/>
            <w:tcBorders>
              <w:top w:val="single" w:sz="4" w:space="0" w:color="auto"/>
              <w:left w:val="single"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sectPr w:rsidR="00527E60" w:rsidSect="00C073F1">
      <w:footerReference w:type="default" r:id="rId1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Pr="005162C6" w:rsidRDefault="00152E9D">
    <w:pPr>
      <w:pStyle w:val="Footer"/>
      <w:jc w:val="center"/>
      <w:rPr>
        <w:rFonts w:ascii="Arial" w:hAnsi="Arial" w:cs="Arial"/>
      </w:rPr>
    </w:pPr>
    <w:r w:rsidRPr="005162C6">
      <w:rPr>
        <w:rFonts w:ascii="Arial" w:hAnsi="Arial" w:cs="Arial"/>
      </w:rPr>
      <w:t xml:space="preserve">Page </w:t>
    </w:r>
    <w:r w:rsidR="0017512A" w:rsidRPr="005162C6">
      <w:rPr>
        <w:rFonts w:ascii="Arial" w:hAnsi="Arial" w:cs="Arial"/>
        <w:b/>
        <w:sz w:val="24"/>
        <w:szCs w:val="24"/>
      </w:rPr>
      <w:fldChar w:fldCharType="begin"/>
    </w:r>
    <w:r w:rsidRPr="005162C6">
      <w:rPr>
        <w:rFonts w:ascii="Arial" w:hAnsi="Arial" w:cs="Arial"/>
        <w:b/>
      </w:rPr>
      <w:instrText xml:space="preserve"> PAGE </w:instrText>
    </w:r>
    <w:r w:rsidR="0017512A" w:rsidRPr="005162C6">
      <w:rPr>
        <w:rFonts w:ascii="Arial" w:hAnsi="Arial" w:cs="Arial"/>
        <w:b/>
        <w:sz w:val="24"/>
        <w:szCs w:val="24"/>
      </w:rPr>
      <w:fldChar w:fldCharType="separate"/>
    </w:r>
    <w:r w:rsidR="00AE157A">
      <w:rPr>
        <w:rFonts w:ascii="Arial" w:hAnsi="Arial" w:cs="Arial"/>
        <w:b/>
        <w:noProof/>
      </w:rPr>
      <w:t>1</w:t>
    </w:r>
    <w:r w:rsidR="0017512A" w:rsidRPr="005162C6">
      <w:rPr>
        <w:rFonts w:ascii="Arial" w:hAnsi="Arial" w:cs="Arial"/>
        <w:b/>
        <w:sz w:val="24"/>
        <w:szCs w:val="24"/>
      </w:rPr>
      <w:fldChar w:fldCharType="end"/>
    </w:r>
    <w:r w:rsidRPr="005162C6">
      <w:rPr>
        <w:rFonts w:ascii="Arial" w:hAnsi="Arial" w:cs="Arial"/>
      </w:rPr>
      <w:t xml:space="preserve"> of </w:t>
    </w:r>
    <w:r w:rsidR="0017512A" w:rsidRPr="005162C6">
      <w:rPr>
        <w:rFonts w:ascii="Arial" w:hAnsi="Arial" w:cs="Arial"/>
        <w:b/>
        <w:sz w:val="24"/>
        <w:szCs w:val="24"/>
      </w:rPr>
      <w:fldChar w:fldCharType="begin"/>
    </w:r>
    <w:r w:rsidRPr="005162C6">
      <w:rPr>
        <w:rFonts w:ascii="Arial" w:hAnsi="Arial" w:cs="Arial"/>
        <w:b/>
      </w:rPr>
      <w:instrText xml:space="preserve"> NUMPAGES  </w:instrText>
    </w:r>
    <w:r w:rsidR="0017512A" w:rsidRPr="005162C6">
      <w:rPr>
        <w:rFonts w:ascii="Arial" w:hAnsi="Arial" w:cs="Arial"/>
        <w:b/>
        <w:sz w:val="24"/>
        <w:szCs w:val="24"/>
      </w:rPr>
      <w:fldChar w:fldCharType="separate"/>
    </w:r>
    <w:r w:rsidR="00AE157A">
      <w:rPr>
        <w:rFonts w:ascii="Arial" w:hAnsi="Arial" w:cs="Arial"/>
        <w:b/>
        <w:noProof/>
      </w:rPr>
      <w:t>9</w:t>
    </w:r>
    <w:r w:rsidR="0017512A" w:rsidRPr="005162C6">
      <w:rPr>
        <w:rFonts w:ascii="Arial" w:hAnsi="Arial" w:cs="Arial"/>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4407645"/>
      <w:docPartObj>
        <w:docPartGallery w:val="Page Numbers (Bottom of Page)"/>
        <w:docPartUnique/>
      </w:docPartObj>
    </w:sdtPr>
    <w:sdtEndPr>
      <w:rPr>
        <w:noProof/>
      </w:rPr>
    </w:sdtEndPr>
    <w:sdtContent>
      <w:p w:rsidR="004D4748" w:rsidRDefault="004D4748">
        <w:pPr>
          <w:pStyle w:val="Footer"/>
          <w:jc w:val="center"/>
        </w:pPr>
        <w:r>
          <w:t xml:space="preserve">Page </w:t>
        </w:r>
        <w:r>
          <w:fldChar w:fldCharType="begin"/>
        </w:r>
        <w:r>
          <w:instrText xml:space="preserve"> PAGE   \* MERGEFORMAT </w:instrText>
        </w:r>
        <w:r>
          <w:fldChar w:fldCharType="separate"/>
        </w:r>
        <w:r>
          <w:rPr>
            <w:noProof/>
          </w:rPr>
          <w:t>6</w:t>
        </w:r>
        <w:r>
          <w:rPr>
            <w:noProof/>
          </w:rPr>
          <w:fldChar w:fldCharType="end"/>
        </w:r>
        <w:r>
          <w:rPr>
            <w:noProof/>
          </w:rPr>
          <w:t xml:space="preserve"> of 9</w:t>
        </w:r>
      </w:p>
    </w:sdtContent>
  </w:sdt>
  <w:p w:rsidR="00152E9D" w:rsidRDefault="00152E9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8809408"/>
      <w:docPartObj>
        <w:docPartGallery w:val="Page Numbers (Bottom of Page)"/>
        <w:docPartUnique/>
      </w:docPartObj>
    </w:sdtPr>
    <w:sdtEndPr>
      <w:rPr>
        <w:rFonts w:ascii="Arial" w:hAnsi="Arial" w:cs="Arial"/>
        <w:noProof/>
      </w:rPr>
    </w:sdtEndPr>
    <w:sdtContent>
      <w:p w:rsidR="004D4748" w:rsidRPr="005162C6" w:rsidRDefault="004D4748">
        <w:pPr>
          <w:pStyle w:val="Footer"/>
          <w:jc w:val="center"/>
          <w:rPr>
            <w:rFonts w:ascii="Arial" w:hAnsi="Arial" w:cs="Arial"/>
          </w:rPr>
        </w:pPr>
        <w:r w:rsidRPr="005162C6">
          <w:rPr>
            <w:rFonts w:ascii="Arial" w:hAnsi="Arial" w:cs="Arial"/>
          </w:rPr>
          <w:fldChar w:fldCharType="begin"/>
        </w:r>
        <w:r w:rsidRPr="005162C6">
          <w:rPr>
            <w:rFonts w:ascii="Arial" w:hAnsi="Arial" w:cs="Arial"/>
          </w:rPr>
          <w:instrText xml:space="preserve"> PAGE   \* MERGEFORMAT </w:instrText>
        </w:r>
        <w:r w:rsidRPr="005162C6">
          <w:rPr>
            <w:rFonts w:ascii="Arial" w:hAnsi="Arial" w:cs="Arial"/>
          </w:rPr>
          <w:fldChar w:fldCharType="separate"/>
        </w:r>
        <w:r w:rsidR="00AE157A">
          <w:rPr>
            <w:rFonts w:ascii="Arial" w:hAnsi="Arial" w:cs="Arial"/>
            <w:noProof/>
          </w:rPr>
          <w:t>9</w:t>
        </w:r>
        <w:r w:rsidRPr="005162C6">
          <w:rPr>
            <w:rFonts w:ascii="Arial" w:hAnsi="Arial" w:cs="Arial"/>
            <w:noProof/>
          </w:rPr>
          <w:fldChar w:fldCharType="end"/>
        </w:r>
      </w:p>
    </w:sdtContent>
  </w:sdt>
  <w:p w:rsidR="004D4748" w:rsidRDefault="004D474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016907"/>
    <w:multiLevelType w:val="hybridMultilevel"/>
    <w:tmpl w:val="A4FAB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D1F0BDF"/>
    <w:multiLevelType w:val="hybridMultilevel"/>
    <w:tmpl w:val="4B7A0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51654E"/>
    <w:multiLevelType w:val="hybridMultilevel"/>
    <w:tmpl w:val="3A6A7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CA661C8"/>
    <w:multiLevelType w:val="hybridMultilevel"/>
    <w:tmpl w:val="E54C3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3AC6CA7"/>
    <w:multiLevelType w:val="hybridMultilevel"/>
    <w:tmpl w:val="1FCAEA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75E64866"/>
    <w:multiLevelType w:val="hybridMultilevel"/>
    <w:tmpl w:val="C874B946"/>
    <w:lvl w:ilvl="0" w:tplc="BDAAB76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10"/>
  </w:num>
  <w:num w:numId="3">
    <w:abstractNumId w:val="19"/>
  </w:num>
  <w:num w:numId="4">
    <w:abstractNumId w:val="13"/>
  </w:num>
  <w:num w:numId="5">
    <w:abstractNumId w:val="8"/>
  </w:num>
  <w:num w:numId="6">
    <w:abstractNumId w:val="18"/>
  </w:num>
  <w:num w:numId="7">
    <w:abstractNumId w:val="3"/>
  </w:num>
  <w:num w:numId="8">
    <w:abstractNumId w:val="16"/>
  </w:num>
  <w:num w:numId="9">
    <w:abstractNumId w:val="11"/>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12"/>
  </w:num>
  <w:num w:numId="18">
    <w:abstractNumId w:val="20"/>
  </w:num>
  <w:num w:numId="19">
    <w:abstractNumId w:val="15"/>
  </w:num>
  <w:num w:numId="20">
    <w:abstractNumId w:val="1"/>
  </w:num>
  <w:num w:numId="21">
    <w:abstractNumId w:val="17"/>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254"/>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60DE6"/>
    <w:rsid w:val="0017512A"/>
    <w:rsid w:val="00193248"/>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35082"/>
    <w:rsid w:val="00352C4A"/>
    <w:rsid w:val="00362560"/>
    <w:rsid w:val="003732FD"/>
    <w:rsid w:val="003753B2"/>
    <w:rsid w:val="00376559"/>
    <w:rsid w:val="00382BAA"/>
    <w:rsid w:val="00384D73"/>
    <w:rsid w:val="00393EB6"/>
    <w:rsid w:val="003A3CE5"/>
    <w:rsid w:val="003B366F"/>
    <w:rsid w:val="003B3F9D"/>
    <w:rsid w:val="003B6C95"/>
    <w:rsid w:val="003E170E"/>
    <w:rsid w:val="003E5751"/>
    <w:rsid w:val="004046A9"/>
    <w:rsid w:val="00404C50"/>
    <w:rsid w:val="00423934"/>
    <w:rsid w:val="00426244"/>
    <w:rsid w:val="00442918"/>
    <w:rsid w:val="00451810"/>
    <w:rsid w:val="00470A38"/>
    <w:rsid w:val="00477880"/>
    <w:rsid w:val="004874DE"/>
    <w:rsid w:val="004B5334"/>
    <w:rsid w:val="004B6C14"/>
    <w:rsid w:val="004C776D"/>
    <w:rsid w:val="004D4748"/>
    <w:rsid w:val="004D5E9B"/>
    <w:rsid w:val="004D63D9"/>
    <w:rsid w:val="004E6585"/>
    <w:rsid w:val="0050249F"/>
    <w:rsid w:val="005162C6"/>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771C"/>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7312C"/>
    <w:rsid w:val="00A85BFE"/>
    <w:rsid w:val="00AB6FE7"/>
    <w:rsid w:val="00AB7AD7"/>
    <w:rsid w:val="00AD2430"/>
    <w:rsid w:val="00AE157A"/>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C1785"/>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0CC2"/>
    <w:rsid w:val="00CC241A"/>
    <w:rsid w:val="00CE4035"/>
    <w:rsid w:val="00CE65AB"/>
    <w:rsid w:val="00CF4266"/>
    <w:rsid w:val="00D22D9C"/>
    <w:rsid w:val="00D241F1"/>
    <w:rsid w:val="00D275CB"/>
    <w:rsid w:val="00D30DFA"/>
    <w:rsid w:val="00D463A5"/>
    <w:rsid w:val="00D46727"/>
    <w:rsid w:val="00D4710D"/>
    <w:rsid w:val="00D47D25"/>
    <w:rsid w:val="00D62ACD"/>
    <w:rsid w:val="00D95722"/>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3FE31A"/>
  <w15:docId w15:val="{16922823-871D-4163-8C6F-7BFF5C1D8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0707922">
      <w:bodyDiv w:val="1"/>
      <w:marLeft w:val="0"/>
      <w:marRight w:val="0"/>
      <w:marTop w:val="0"/>
      <w:marBottom w:val="0"/>
      <w:divBdr>
        <w:top w:val="none" w:sz="0" w:space="0" w:color="auto"/>
        <w:left w:val="none" w:sz="0" w:space="0" w:color="auto"/>
        <w:bottom w:val="none" w:sz="0" w:space="0" w:color="auto"/>
        <w:right w:val="none" w:sz="0" w:space="0" w:color="auto"/>
      </w:divBdr>
    </w:div>
    <w:div w:id="59409842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3607655">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141</TotalTime>
  <Pages>9</Pages>
  <Words>3934</Words>
  <Characters>22428</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26310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Ruth Thomas</cp:lastModifiedBy>
  <cp:revision>7</cp:revision>
  <cp:lastPrinted>2019-03-12T11:10:00Z</cp:lastPrinted>
  <dcterms:created xsi:type="dcterms:W3CDTF">2018-09-20T09:01:00Z</dcterms:created>
  <dcterms:modified xsi:type="dcterms:W3CDTF">2019-03-12T11:51:00Z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