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2698E" w14:textId="20E5A8AF" w:rsidR="000361C1" w:rsidRDefault="000361C1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t xml:space="preserve">Commentary on </w:t>
      </w:r>
      <w:r>
        <w:rPr>
          <w:rFonts w:ascii="Times New Roman" w:hAnsi="Times New Roman" w:cs="Times New Roman"/>
          <w:b/>
          <w:bCs/>
          <w:i/>
          <w:iCs/>
          <w:sz w:val="52"/>
          <w:szCs w:val="52"/>
        </w:rPr>
        <w:t>The Rule of Saint Benedict Chapter 1</w:t>
      </w:r>
      <w:r w:rsidR="00563416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bCs/>
          <w:sz w:val="52"/>
          <w:szCs w:val="52"/>
        </w:rPr>
        <w:t>Gobbet</w:t>
      </w:r>
    </w:p>
    <w:p w14:paraId="77C7119F" w14:textId="22450133" w:rsidR="00E11096" w:rsidRDefault="005716D0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The Rule of Saint Benedict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F8343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09F5">
        <w:rPr>
          <w:rFonts w:ascii="Times New Roman" w:hAnsi="Times New Roman" w:cs="Times New Roman"/>
          <w:sz w:val="24"/>
          <w:szCs w:val="24"/>
        </w:rPr>
        <w:t>crucial</w:t>
      </w:r>
      <w:r>
        <w:rPr>
          <w:rFonts w:ascii="Times New Roman" w:hAnsi="Times New Roman" w:cs="Times New Roman"/>
          <w:sz w:val="24"/>
          <w:szCs w:val="24"/>
        </w:rPr>
        <w:t xml:space="preserve"> text </w:t>
      </w:r>
      <w:r w:rsidR="005B4CDC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Medieval Monasticism and is the basis of how monks </w:t>
      </w:r>
      <w:r w:rsidR="00C87E9A">
        <w:rPr>
          <w:rFonts w:ascii="Times New Roman" w:hAnsi="Times New Roman" w:cs="Times New Roman"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behave.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83436">
        <w:rPr>
          <w:rFonts w:ascii="Times New Roman" w:hAnsi="Times New Roman" w:cs="Times New Roman"/>
          <w:sz w:val="24"/>
          <w:szCs w:val="24"/>
        </w:rPr>
        <w:t xml:space="preserve"> It was written</w:t>
      </w:r>
      <w:r w:rsidR="00DD34EA">
        <w:rPr>
          <w:rFonts w:ascii="Times New Roman" w:hAnsi="Times New Roman" w:cs="Times New Roman"/>
          <w:sz w:val="24"/>
          <w:szCs w:val="24"/>
        </w:rPr>
        <w:t xml:space="preserve"> around 540AD</w:t>
      </w:r>
      <w:r w:rsidR="00F83436">
        <w:rPr>
          <w:rFonts w:ascii="Times New Roman" w:hAnsi="Times New Roman" w:cs="Times New Roman"/>
          <w:sz w:val="24"/>
          <w:szCs w:val="24"/>
        </w:rPr>
        <w:t xml:space="preserve"> by S</w:t>
      </w:r>
      <w:r w:rsidR="00DD34EA">
        <w:rPr>
          <w:rFonts w:ascii="Times New Roman" w:hAnsi="Times New Roman" w:cs="Times New Roman"/>
          <w:sz w:val="24"/>
          <w:szCs w:val="24"/>
        </w:rPr>
        <w:t>ain</w:t>
      </w:r>
      <w:r w:rsidR="00F83436">
        <w:rPr>
          <w:rFonts w:ascii="Times New Roman" w:hAnsi="Times New Roman" w:cs="Times New Roman"/>
          <w:sz w:val="24"/>
          <w:szCs w:val="24"/>
        </w:rPr>
        <w:t>t Benedict</w:t>
      </w:r>
      <w:r w:rsidR="00DF79D3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DF79D3">
        <w:rPr>
          <w:rFonts w:ascii="Times New Roman" w:hAnsi="Times New Roman" w:cs="Times New Roman"/>
          <w:sz w:val="24"/>
          <w:szCs w:val="24"/>
        </w:rPr>
        <w:t>Nursia</w:t>
      </w:r>
      <w:proofErr w:type="spellEnd"/>
      <w:r w:rsidR="00F83436">
        <w:rPr>
          <w:rFonts w:ascii="Times New Roman" w:hAnsi="Times New Roman" w:cs="Times New Roman"/>
          <w:sz w:val="24"/>
          <w:szCs w:val="24"/>
        </w:rPr>
        <w:t xml:space="preserve"> (480</w:t>
      </w:r>
      <w:r w:rsidR="00762686">
        <w:rPr>
          <w:rFonts w:ascii="Times New Roman" w:hAnsi="Times New Roman" w:cs="Times New Roman"/>
          <w:sz w:val="24"/>
          <w:szCs w:val="24"/>
        </w:rPr>
        <w:t>-</w:t>
      </w:r>
      <w:r w:rsidR="00F83436">
        <w:rPr>
          <w:rFonts w:ascii="Times New Roman" w:hAnsi="Times New Roman" w:cs="Times New Roman"/>
          <w:sz w:val="24"/>
          <w:szCs w:val="24"/>
        </w:rPr>
        <w:t>54</w:t>
      </w:r>
      <w:r w:rsidR="00BD3AB7">
        <w:rPr>
          <w:rFonts w:ascii="Times New Roman" w:hAnsi="Times New Roman" w:cs="Times New Roman"/>
          <w:sz w:val="24"/>
          <w:szCs w:val="24"/>
        </w:rPr>
        <w:t xml:space="preserve">7 </w:t>
      </w:r>
      <w:r w:rsidR="00F2723B">
        <w:rPr>
          <w:rFonts w:ascii="Times New Roman" w:hAnsi="Times New Roman" w:cs="Times New Roman"/>
          <w:sz w:val="24"/>
          <w:szCs w:val="24"/>
        </w:rPr>
        <w:t>or</w:t>
      </w:r>
      <w:r w:rsidR="0046058A">
        <w:rPr>
          <w:rFonts w:ascii="Times New Roman" w:hAnsi="Times New Roman" w:cs="Times New Roman"/>
          <w:sz w:val="24"/>
          <w:szCs w:val="24"/>
        </w:rPr>
        <w:t xml:space="preserve"> </w:t>
      </w:r>
      <w:r w:rsidR="00BD3AB7">
        <w:rPr>
          <w:rFonts w:ascii="Times New Roman" w:hAnsi="Times New Roman" w:cs="Times New Roman"/>
          <w:sz w:val="24"/>
          <w:szCs w:val="24"/>
        </w:rPr>
        <w:t>560</w:t>
      </w:r>
      <w:r w:rsidR="00F83436">
        <w:rPr>
          <w:rFonts w:ascii="Times New Roman" w:hAnsi="Times New Roman" w:cs="Times New Roman"/>
          <w:sz w:val="24"/>
          <w:szCs w:val="24"/>
        </w:rPr>
        <w:t xml:space="preserve">AD), </w:t>
      </w:r>
      <w:r w:rsidR="00DF79D3">
        <w:rPr>
          <w:rFonts w:ascii="Times New Roman" w:hAnsi="Times New Roman" w:cs="Times New Roman"/>
          <w:sz w:val="24"/>
          <w:szCs w:val="24"/>
        </w:rPr>
        <w:t>a</w:t>
      </w:r>
      <w:r w:rsidR="00754CFC">
        <w:rPr>
          <w:rFonts w:ascii="Times New Roman" w:hAnsi="Times New Roman" w:cs="Times New Roman"/>
          <w:sz w:val="24"/>
          <w:szCs w:val="24"/>
        </w:rPr>
        <w:t>n abbot of</w:t>
      </w:r>
      <w:r w:rsidR="00F83436">
        <w:rPr>
          <w:rFonts w:ascii="Times New Roman" w:hAnsi="Times New Roman" w:cs="Times New Roman"/>
          <w:sz w:val="24"/>
          <w:szCs w:val="24"/>
        </w:rPr>
        <w:t xml:space="preserve"> Monte Cassino Monastery in Southern Italy.</w:t>
      </w:r>
      <w:r w:rsidR="00F83436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F83436">
        <w:rPr>
          <w:rFonts w:ascii="Times New Roman" w:hAnsi="Times New Roman" w:cs="Times New Roman"/>
          <w:sz w:val="24"/>
          <w:szCs w:val="24"/>
        </w:rPr>
        <w:t xml:space="preserve"> </w:t>
      </w:r>
      <w:r w:rsidR="00F83436" w:rsidRPr="00F83436">
        <w:rPr>
          <w:rFonts w:ascii="Times New Roman" w:hAnsi="Times New Roman" w:cs="Times New Roman"/>
          <w:sz w:val="24"/>
          <w:szCs w:val="24"/>
        </w:rPr>
        <w:t xml:space="preserve">The gobbet </w:t>
      </w:r>
      <w:r w:rsidR="00D615B8">
        <w:rPr>
          <w:rFonts w:ascii="Times New Roman" w:hAnsi="Times New Roman" w:cs="Times New Roman"/>
          <w:sz w:val="24"/>
          <w:szCs w:val="24"/>
        </w:rPr>
        <w:t xml:space="preserve">is </w:t>
      </w:r>
      <w:r w:rsidR="00C87E9A">
        <w:rPr>
          <w:rFonts w:ascii="Times New Roman" w:hAnsi="Times New Roman" w:cs="Times New Roman"/>
          <w:sz w:val="24"/>
          <w:szCs w:val="24"/>
        </w:rPr>
        <w:t xml:space="preserve">the first two paragraphs of the </w:t>
      </w:r>
      <w:r w:rsidR="00F83436" w:rsidRPr="00F83436">
        <w:rPr>
          <w:rFonts w:ascii="Times New Roman" w:hAnsi="Times New Roman" w:cs="Times New Roman"/>
          <w:sz w:val="24"/>
          <w:szCs w:val="24"/>
        </w:rPr>
        <w:t xml:space="preserve">first chapter of </w:t>
      </w:r>
      <w:r w:rsidR="00F83436" w:rsidRPr="0036152F">
        <w:rPr>
          <w:rFonts w:ascii="Times New Roman" w:hAnsi="Times New Roman" w:cs="Times New Roman"/>
          <w:i/>
          <w:iCs/>
          <w:sz w:val="24"/>
          <w:szCs w:val="24"/>
        </w:rPr>
        <w:t>The Rule of Saint Benedict</w:t>
      </w:r>
      <w:r w:rsidR="00C87E9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C87E9A">
        <w:rPr>
          <w:rFonts w:ascii="Times New Roman" w:hAnsi="Times New Roman" w:cs="Times New Roman"/>
          <w:sz w:val="24"/>
          <w:szCs w:val="24"/>
        </w:rPr>
        <w:t>which describe</w:t>
      </w:r>
      <w:r w:rsidR="00D615B8">
        <w:rPr>
          <w:rFonts w:ascii="Times New Roman" w:hAnsi="Times New Roman" w:cs="Times New Roman"/>
          <w:sz w:val="24"/>
          <w:szCs w:val="24"/>
        </w:rPr>
        <w:t>s</w:t>
      </w:r>
      <w:r w:rsidR="00C87E9A">
        <w:rPr>
          <w:rFonts w:ascii="Times New Roman" w:hAnsi="Times New Roman" w:cs="Times New Roman"/>
          <w:sz w:val="24"/>
          <w:szCs w:val="24"/>
        </w:rPr>
        <w:t xml:space="preserve"> the types of monks</w:t>
      </w:r>
      <w:r w:rsidR="00DD34EA" w:rsidRPr="00C87E9A">
        <w:rPr>
          <w:rFonts w:ascii="Times New Roman" w:hAnsi="Times New Roman" w:cs="Times New Roman"/>
          <w:sz w:val="24"/>
          <w:szCs w:val="24"/>
        </w:rPr>
        <w:t>.</w:t>
      </w:r>
      <w:r w:rsidR="00C87E9A" w:rsidRPr="00C87E9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F83436" w:rsidRPr="00C87E9A">
        <w:rPr>
          <w:rFonts w:ascii="Times New Roman" w:hAnsi="Times New Roman" w:cs="Times New Roman"/>
          <w:sz w:val="24"/>
          <w:szCs w:val="24"/>
        </w:rPr>
        <w:t xml:space="preserve"> </w:t>
      </w:r>
      <w:r w:rsidR="00DD34EA">
        <w:rPr>
          <w:rFonts w:ascii="Times New Roman" w:hAnsi="Times New Roman" w:cs="Times New Roman"/>
          <w:sz w:val="24"/>
          <w:szCs w:val="24"/>
        </w:rPr>
        <w:t>This paper is going to examine</w:t>
      </w:r>
      <w:r w:rsidR="00F83436" w:rsidRPr="00F83436">
        <w:rPr>
          <w:rFonts w:ascii="Times New Roman" w:hAnsi="Times New Roman" w:cs="Times New Roman"/>
          <w:sz w:val="24"/>
          <w:szCs w:val="24"/>
        </w:rPr>
        <w:t xml:space="preserve"> what </w:t>
      </w:r>
      <w:r w:rsidR="00E11096">
        <w:rPr>
          <w:rFonts w:ascii="Times New Roman" w:hAnsi="Times New Roman" w:cs="Times New Roman"/>
          <w:sz w:val="24"/>
          <w:szCs w:val="24"/>
        </w:rPr>
        <w:t>the a</w:t>
      </w:r>
      <w:r w:rsidR="00A814CD">
        <w:rPr>
          <w:rFonts w:ascii="Times New Roman" w:hAnsi="Times New Roman" w:cs="Times New Roman"/>
          <w:sz w:val="24"/>
          <w:szCs w:val="24"/>
        </w:rPr>
        <w:t xml:space="preserve">im </w:t>
      </w:r>
      <w:r w:rsidR="00E11096">
        <w:rPr>
          <w:rFonts w:ascii="Times New Roman" w:hAnsi="Times New Roman" w:cs="Times New Roman"/>
          <w:sz w:val="24"/>
          <w:szCs w:val="24"/>
        </w:rPr>
        <w:t xml:space="preserve">of the </w:t>
      </w:r>
      <w:r w:rsidR="00F83436" w:rsidRPr="00F83436">
        <w:rPr>
          <w:rFonts w:ascii="Times New Roman" w:hAnsi="Times New Roman" w:cs="Times New Roman"/>
          <w:sz w:val="24"/>
          <w:szCs w:val="24"/>
        </w:rPr>
        <w:t>chapter</w:t>
      </w:r>
      <w:r w:rsidR="00E11096">
        <w:rPr>
          <w:rFonts w:ascii="Times New Roman" w:hAnsi="Times New Roman" w:cs="Times New Roman"/>
          <w:sz w:val="24"/>
          <w:szCs w:val="24"/>
        </w:rPr>
        <w:t xml:space="preserve"> was</w:t>
      </w:r>
      <w:r w:rsidR="00A814CD">
        <w:rPr>
          <w:rFonts w:ascii="Times New Roman" w:hAnsi="Times New Roman" w:cs="Times New Roman"/>
          <w:sz w:val="24"/>
          <w:szCs w:val="24"/>
        </w:rPr>
        <w:t xml:space="preserve"> and </w:t>
      </w:r>
      <w:r w:rsidR="00E11096">
        <w:rPr>
          <w:rFonts w:ascii="Times New Roman" w:hAnsi="Times New Roman" w:cs="Times New Roman"/>
          <w:sz w:val="24"/>
          <w:szCs w:val="24"/>
        </w:rPr>
        <w:t xml:space="preserve">the potential reasoning behind </w:t>
      </w:r>
      <w:r w:rsidR="00C87E9A">
        <w:rPr>
          <w:rFonts w:ascii="Times New Roman" w:hAnsi="Times New Roman" w:cs="Times New Roman"/>
          <w:sz w:val="24"/>
          <w:szCs w:val="24"/>
        </w:rPr>
        <w:t>it</w:t>
      </w:r>
      <w:r w:rsidR="00F83436" w:rsidRPr="00F83436">
        <w:rPr>
          <w:rFonts w:ascii="Times New Roman" w:hAnsi="Times New Roman" w:cs="Times New Roman"/>
          <w:sz w:val="24"/>
          <w:szCs w:val="24"/>
        </w:rPr>
        <w:t>.</w:t>
      </w:r>
      <w:r w:rsidR="00DF79D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1FF16F" w14:textId="4C4BD286" w:rsidR="00F02295" w:rsidRDefault="0027037F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35B7A">
        <w:rPr>
          <w:rFonts w:ascii="Times New Roman" w:hAnsi="Times New Roman" w:cs="Times New Roman"/>
          <w:sz w:val="24"/>
          <w:szCs w:val="24"/>
        </w:rPr>
        <w:t>The Gobbet</w:t>
      </w:r>
      <w:r w:rsidR="00DD34EA">
        <w:rPr>
          <w:rFonts w:ascii="Times New Roman" w:hAnsi="Times New Roman" w:cs="Times New Roman"/>
          <w:sz w:val="24"/>
          <w:szCs w:val="24"/>
        </w:rPr>
        <w:t xml:space="preserve"> </w:t>
      </w:r>
      <w:r w:rsidR="0050398E">
        <w:rPr>
          <w:rFonts w:ascii="Times New Roman" w:hAnsi="Times New Roman" w:cs="Times New Roman"/>
          <w:sz w:val="24"/>
          <w:szCs w:val="24"/>
        </w:rPr>
        <w:t xml:space="preserve">describes two of these types of monks, the </w:t>
      </w:r>
      <w:proofErr w:type="spellStart"/>
      <w:r w:rsidR="0050398E">
        <w:rPr>
          <w:rFonts w:ascii="Times New Roman" w:hAnsi="Times New Roman" w:cs="Times New Roman"/>
          <w:sz w:val="24"/>
          <w:szCs w:val="24"/>
        </w:rPr>
        <w:t>Cenobites</w:t>
      </w:r>
      <w:proofErr w:type="spellEnd"/>
      <w:r w:rsidR="0050398E">
        <w:rPr>
          <w:rFonts w:ascii="Times New Roman" w:hAnsi="Times New Roman" w:cs="Times New Roman"/>
          <w:sz w:val="24"/>
          <w:szCs w:val="24"/>
        </w:rPr>
        <w:t xml:space="preserve">, and the Anchorites. The </w:t>
      </w:r>
      <w:proofErr w:type="spellStart"/>
      <w:r w:rsidR="0050398E">
        <w:rPr>
          <w:rFonts w:ascii="Times New Roman" w:hAnsi="Times New Roman" w:cs="Times New Roman"/>
          <w:sz w:val="24"/>
          <w:szCs w:val="24"/>
        </w:rPr>
        <w:t>Cenobites</w:t>
      </w:r>
      <w:proofErr w:type="spellEnd"/>
      <w:r w:rsidR="0050398E">
        <w:rPr>
          <w:rFonts w:ascii="Times New Roman" w:hAnsi="Times New Roman" w:cs="Times New Roman"/>
          <w:sz w:val="24"/>
          <w:szCs w:val="24"/>
        </w:rPr>
        <w:t xml:space="preserve"> live in monasteries, under ru</w:t>
      </w:r>
      <w:r w:rsidR="00854280">
        <w:rPr>
          <w:rFonts w:ascii="Times New Roman" w:hAnsi="Times New Roman" w:cs="Times New Roman"/>
          <w:sz w:val="24"/>
          <w:szCs w:val="24"/>
        </w:rPr>
        <w:t>l</w:t>
      </w:r>
      <w:r w:rsidR="0050398E">
        <w:rPr>
          <w:rFonts w:ascii="Times New Roman" w:hAnsi="Times New Roman" w:cs="Times New Roman"/>
          <w:sz w:val="24"/>
          <w:szCs w:val="24"/>
        </w:rPr>
        <w:t>es and an abbot</w:t>
      </w:r>
      <w:r w:rsidR="00764C1C">
        <w:rPr>
          <w:rFonts w:ascii="Times New Roman" w:hAnsi="Times New Roman" w:cs="Times New Roman"/>
          <w:sz w:val="24"/>
          <w:szCs w:val="24"/>
        </w:rPr>
        <w:t>, Benedict consider</w:t>
      </w:r>
      <w:r w:rsidR="00DD34EA">
        <w:rPr>
          <w:rFonts w:ascii="Times New Roman" w:hAnsi="Times New Roman" w:cs="Times New Roman"/>
          <w:sz w:val="24"/>
          <w:szCs w:val="24"/>
        </w:rPr>
        <w:t>s</w:t>
      </w:r>
      <w:r w:rsidR="00764C1C">
        <w:rPr>
          <w:rFonts w:ascii="Times New Roman" w:hAnsi="Times New Roman" w:cs="Times New Roman"/>
          <w:sz w:val="24"/>
          <w:szCs w:val="24"/>
        </w:rPr>
        <w:t xml:space="preserve"> them the most virtuous type</w:t>
      </w:r>
      <w:r w:rsidR="0050398E">
        <w:rPr>
          <w:rFonts w:ascii="Times New Roman" w:hAnsi="Times New Roman" w:cs="Times New Roman"/>
          <w:sz w:val="24"/>
          <w:szCs w:val="24"/>
        </w:rPr>
        <w:t>. Meanwhile, having been trained while at the monastery, the Anchorites are hermits who are able to control temptation and fight the devil without help and have left the monastery.</w:t>
      </w:r>
      <w:r w:rsidR="0050398E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A9014F">
        <w:rPr>
          <w:rFonts w:ascii="Times New Roman" w:hAnsi="Times New Roman" w:cs="Times New Roman"/>
          <w:sz w:val="24"/>
          <w:szCs w:val="24"/>
        </w:rPr>
        <w:t xml:space="preserve"> </w:t>
      </w:r>
      <w:r w:rsidR="00527615">
        <w:rPr>
          <w:rFonts w:ascii="Times New Roman" w:hAnsi="Times New Roman" w:cs="Times New Roman"/>
          <w:sz w:val="24"/>
          <w:szCs w:val="24"/>
        </w:rPr>
        <w:t xml:space="preserve"> </w:t>
      </w:r>
      <w:r w:rsidR="00715B6E">
        <w:rPr>
          <w:rFonts w:ascii="Times New Roman" w:hAnsi="Times New Roman" w:cs="Times New Roman"/>
          <w:sz w:val="24"/>
          <w:szCs w:val="24"/>
        </w:rPr>
        <w:t xml:space="preserve">In </w:t>
      </w:r>
      <w:r w:rsidR="00A9014F">
        <w:rPr>
          <w:rFonts w:ascii="Times New Roman" w:hAnsi="Times New Roman" w:cs="Times New Roman"/>
          <w:sz w:val="24"/>
          <w:szCs w:val="24"/>
        </w:rPr>
        <w:t>the rest of the chapter</w:t>
      </w:r>
      <w:r w:rsidR="00527615">
        <w:rPr>
          <w:rFonts w:ascii="Times New Roman" w:hAnsi="Times New Roman" w:cs="Times New Roman"/>
          <w:sz w:val="24"/>
          <w:szCs w:val="24"/>
        </w:rPr>
        <w:t>,</w:t>
      </w:r>
      <w:r w:rsidR="00A9014F">
        <w:rPr>
          <w:rFonts w:ascii="Times New Roman" w:hAnsi="Times New Roman" w:cs="Times New Roman"/>
          <w:sz w:val="24"/>
          <w:szCs w:val="24"/>
        </w:rPr>
        <w:t xml:space="preserve"> </w:t>
      </w:r>
      <w:r w:rsidR="00715B6E">
        <w:rPr>
          <w:rFonts w:ascii="Times New Roman" w:hAnsi="Times New Roman" w:cs="Times New Roman"/>
          <w:sz w:val="24"/>
          <w:szCs w:val="24"/>
        </w:rPr>
        <w:t xml:space="preserve">Benedict </w:t>
      </w:r>
      <w:r w:rsidR="00A9014F">
        <w:rPr>
          <w:rFonts w:ascii="Times New Roman" w:hAnsi="Times New Roman" w:cs="Times New Roman"/>
          <w:sz w:val="24"/>
          <w:szCs w:val="24"/>
        </w:rPr>
        <w:t xml:space="preserve">describes the </w:t>
      </w:r>
      <w:proofErr w:type="spellStart"/>
      <w:r w:rsidR="00A9014F">
        <w:rPr>
          <w:rFonts w:ascii="Times New Roman" w:hAnsi="Times New Roman" w:cs="Times New Roman"/>
          <w:sz w:val="24"/>
          <w:szCs w:val="24"/>
        </w:rPr>
        <w:t>Sarabaites</w:t>
      </w:r>
      <w:proofErr w:type="spellEnd"/>
      <w:r w:rsidR="00A9014F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A9014F">
        <w:rPr>
          <w:rFonts w:ascii="Times New Roman" w:hAnsi="Times New Roman" w:cs="Times New Roman"/>
          <w:sz w:val="24"/>
          <w:szCs w:val="24"/>
        </w:rPr>
        <w:t>Gyrovagues</w:t>
      </w:r>
      <w:proofErr w:type="spellEnd"/>
      <w:r w:rsidR="00A9014F">
        <w:rPr>
          <w:rFonts w:ascii="Times New Roman" w:hAnsi="Times New Roman" w:cs="Times New Roman"/>
          <w:sz w:val="24"/>
          <w:szCs w:val="24"/>
        </w:rPr>
        <w:t>, who have not been tested in the monastery</w:t>
      </w:r>
      <w:r w:rsidR="001B5F3C">
        <w:rPr>
          <w:rFonts w:ascii="Times New Roman" w:hAnsi="Times New Roman" w:cs="Times New Roman"/>
          <w:sz w:val="24"/>
          <w:szCs w:val="24"/>
        </w:rPr>
        <w:t>, and are more likely to sin and misinterpret god’s word</w:t>
      </w:r>
      <w:r w:rsidR="00527615">
        <w:rPr>
          <w:rFonts w:ascii="Times New Roman" w:hAnsi="Times New Roman" w:cs="Times New Roman"/>
          <w:sz w:val="24"/>
          <w:szCs w:val="24"/>
        </w:rPr>
        <w:t xml:space="preserve"> due to this</w:t>
      </w:r>
      <w:r w:rsidR="001B5F3C">
        <w:rPr>
          <w:rFonts w:ascii="Times New Roman" w:hAnsi="Times New Roman" w:cs="Times New Roman"/>
          <w:sz w:val="24"/>
          <w:szCs w:val="24"/>
        </w:rPr>
        <w:t xml:space="preserve">; additionally the </w:t>
      </w:r>
      <w:proofErr w:type="spellStart"/>
      <w:r w:rsidR="001B5F3C">
        <w:rPr>
          <w:rFonts w:ascii="Times New Roman" w:hAnsi="Times New Roman" w:cs="Times New Roman"/>
          <w:sz w:val="24"/>
          <w:szCs w:val="24"/>
        </w:rPr>
        <w:t>Gyrovagues</w:t>
      </w:r>
      <w:proofErr w:type="spellEnd"/>
      <w:r w:rsidR="001B5F3C">
        <w:rPr>
          <w:rFonts w:ascii="Times New Roman" w:hAnsi="Times New Roman" w:cs="Times New Roman"/>
          <w:sz w:val="24"/>
          <w:szCs w:val="24"/>
        </w:rPr>
        <w:t xml:space="preserve"> also lack the stability and order of a fixed abode.</w:t>
      </w:r>
      <w:r w:rsidR="001B5F3C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5276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B66805" w14:textId="4D75FBCF" w:rsidR="00A814CD" w:rsidRDefault="00A814CD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</w:t>
      </w:r>
      <w:r w:rsidR="00A608E7">
        <w:rPr>
          <w:rFonts w:ascii="Times New Roman" w:hAnsi="Times New Roman" w:cs="Times New Roman"/>
          <w:sz w:val="24"/>
          <w:szCs w:val="24"/>
        </w:rPr>
        <w:t>main</w:t>
      </w:r>
      <w:r>
        <w:rPr>
          <w:rFonts w:ascii="Times New Roman" w:hAnsi="Times New Roman" w:cs="Times New Roman"/>
          <w:sz w:val="24"/>
          <w:szCs w:val="24"/>
        </w:rPr>
        <w:t xml:space="preserve"> aim is to promote the monasteries as </w:t>
      </w:r>
      <w:r w:rsidR="00BC20C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place that can provide the stability and order necessary </w:t>
      </w:r>
      <w:r w:rsidR="00BC20C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train monks to resist their own desires and the </w:t>
      </w:r>
      <w:r w:rsidR="00794A5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evil.</w:t>
      </w:r>
      <w:r w:rsidR="00996251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>
        <w:rPr>
          <w:rFonts w:ascii="Times New Roman" w:hAnsi="Times New Roman" w:cs="Times New Roman"/>
          <w:sz w:val="24"/>
          <w:szCs w:val="24"/>
        </w:rPr>
        <w:t xml:space="preserve"> Even </w:t>
      </w:r>
      <w:r w:rsidR="00D9136E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Anchorites</w:t>
      </w:r>
      <w:r w:rsidR="000C1A45">
        <w:rPr>
          <w:rFonts w:ascii="Times New Roman" w:hAnsi="Times New Roman" w:cs="Times New Roman"/>
          <w:sz w:val="24"/>
          <w:szCs w:val="24"/>
        </w:rPr>
        <w:t xml:space="preserve"> 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136E">
        <w:rPr>
          <w:rFonts w:ascii="Times New Roman" w:hAnsi="Times New Roman" w:cs="Times New Roman"/>
          <w:sz w:val="24"/>
          <w:szCs w:val="24"/>
        </w:rPr>
        <w:t xml:space="preserve">only </w:t>
      </w:r>
      <w:r w:rsidR="000C1A45">
        <w:rPr>
          <w:rFonts w:ascii="Times New Roman" w:hAnsi="Times New Roman" w:cs="Times New Roman"/>
          <w:sz w:val="24"/>
          <w:szCs w:val="24"/>
        </w:rPr>
        <w:t>portrayed as</w:t>
      </w:r>
      <w:r>
        <w:rPr>
          <w:rFonts w:ascii="Times New Roman" w:hAnsi="Times New Roman" w:cs="Times New Roman"/>
          <w:sz w:val="24"/>
          <w:szCs w:val="24"/>
        </w:rPr>
        <w:t xml:space="preserve"> capable of resisting on their own</w:t>
      </w:r>
      <w:r w:rsidR="00D9136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957">
        <w:rPr>
          <w:rFonts w:ascii="Times New Roman" w:hAnsi="Times New Roman" w:cs="Times New Roman"/>
          <w:sz w:val="24"/>
          <w:szCs w:val="24"/>
        </w:rPr>
        <w:t>as</w:t>
      </w:r>
      <w:r w:rsidR="00D9136E">
        <w:rPr>
          <w:rFonts w:ascii="Times New Roman" w:hAnsi="Times New Roman" w:cs="Times New Roman"/>
          <w:sz w:val="24"/>
          <w:szCs w:val="24"/>
        </w:rPr>
        <w:t xml:space="preserve"> they had</w:t>
      </w:r>
      <w:r>
        <w:rPr>
          <w:rFonts w:ascii="Times New Roman" w:hAnsi="Times New Roman" w:cs="Times New Roman"/>
          <w:sz w:val="24"/>
          <w:szCs w:val="24"/>
        </w:rPr>
        <w:t xml:space="preserve"> ‘learnt in association of many brethren how to fight against the devil’ while ‘in a </w:t>
      </w:r>
      <w:r w:rsidR="00D9136E">
        <w:rPr>
          <w:rFonts w:ascii="Times New Roman" w:hAnsi="Times New Roman" w:cs="Times New Roman"/>
          <w:sz w:val="24"/>
          <w:szCs w:val="24"/>
        </w:rPr>
        <w:t>monastery’.</w:t>
      </w:r>
      <w:r w:rsidR="000C1A45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264B">
        <w:rPr>
          <w:rFonts w:ascii="Times New Roman" w:hAnsi="Times New Roman" w:cs="Times New Roman"/>
          <w:sz w:val="24"/>
          <w:szCs w:val="24"/>
        </w:rPr>
        <w:t xml:space="preserve">Gregory the Great’s biography of </w:t>
      </w:r>
      <w:r w:rsidR="006E2CCC">
        <w:rPr>
          <w:rFonts w:ascii="Times New Roman" w:hAnsi="Times New Roman" w:cs="Times New Roman"/>
          <w:sz w:val="24"/>
          <w:szCs w:val="24"/>
        </w:rPr>
        <w:t>Benedict</w:t>
      </w:r>
      <w:r w:rsidR="00C1264B">
        <w:rPr>
          <w:rFonts w:ascii="Times New Roman" w:hAnsi="Times New Roman" w:cs="Times New Roman"/>
          <w:sz w:val="24"/>
          <w:szCs w:val="24"/>
        </w:rPr>
        <w:t xml:space="preserve"> </w:t>
      </w:r>
      <w:r w:rsidR="006E2CCC">
        <w:rPr>
          <w:rFonts w:ascii="Times New Roman" w:hAnsi="Times New Roman" w:cs="Times New Roman"/>
          <w:sz w:val="24"/>
          <w:szCs w:val="24"/>
        </w:rPr>
        <w:t xml:space="preserve">supports </w:t>
      </w:r>
      <w:r w:rsidR="0096375E">
        <w:rPr>
          <w:rFonts w:ascii="Times New Roman" w:hAnsi="Times New Roman" w:cs="Times New Roman"/>
          <w:sz w:val="24"/>
          <w:szCs w:val="24"/>
        </w:rPr>
        <w:t xml:space="preserve">that </w:t>
      </w:r>
      <w:r w:rsidR="00DA4B5F">
        <w:rPr>
          <w:rFonts w:ascii="Times New Roman" w:hAnsi="Times New Roman" w:cs="Times New Roman"/>
          <w:sz w:val="24"/>
          <w:szCs w:val="24"/>
        </w:rPr>
        <w:t>Benedict</w:t>
      </w:r>
      <w:r w:rsidR="0096375E">
        <w:rPr>
          <w:rFonts w:ascii="Times New Roman" w:hAnsi="Times New Roman" w:cs="Times New Roman"/>
          <w:sz w:val="24"/>
          <w:szCs w:val="24"/>
        </w:rPr>
        <w:t xml:space="preserve"> saw the monastery as crucial to being a good monk</w:t>
      </w:r>
      <w:r w:rsidR="006E2CCC">
        <w:rPr>
          <w:rFonts w:ascii="Times New Roman" w:hAnsi="Times New Roman" w:cs="Times New Roman"/>
          <w:sz w:val="24"/>
          <w:szCs w:val="24"/>
        </w:rPr>
        <w:t>, showing various terrible</w:t>
      </w:r>
      <w:r w:rsidR="0096375E">
        <w:rPr>
          <w:rFonts w:ascii="Times New Roman" w:hAnsi="Times New Roman" w:cs="Times New Roman"/>
          <w:sz w:val="24"/>
          <w:szCs w:val="24"/>
        </w:rPr>
        <w:t xml:space="preserve"> </w:t>
      </w:r>
      <w:r w:rsidR="006E2CCC">
        <w:rPr>
          <w:rFonts w:ascii="Times New Roman" w:hAnsi="Times New Roman" w:cs="Times New Roman"/>
          <w:sz w:val="24"/>
          <w:szCs w:val="24"/>
        </w:rPr>
        <w:t xml:space="preserve">fates that happened to monks </w:t>
      </w:r>
      <w:r w:rsidR="00D615B8">
        <w:rPr>
          <w:rFonts w:ascii="Times New Roman" w:hAnsi="Times New Roman" w:cs="Times New Roman"/>
          <w:sz w:val="24"/>
          <w:szCs w:val="24"/>
        </w:rPr>
        <w:t>who</w:t>
      </w:r>
      <w:r w:rsidR="006E2CCC">
        <w:rPr>
          <w:rFonts w:ascii="Times New Roman" w:hAnsi="Times New Roman" w:cs="Times New Roman"/>
          <w:sz w:val="24"/>
          <w:szCs w:val="24"/>
        </w:rPr>
        <w:t xml:space="preserve"> disobeyed</w:t>
      </w:r>
      <w:r w:rsidR="00996251">
        <w:rPr>
          <w:rFonts w:ascii="Times New Roman" w:hAnsi="Times New Roman" w:cs="Times New Roman"/>
          <w:sz w:val="24"/>
          <w:szCs w:val="24"/>
        </w:rPr>
        <w:t xml:space="preserve"> </w:t>
      </w:r>
      <w:r w:rsidR="00996251">
        <w:rPr>
          <w:rFonts w:ascii="Times New Roman" w:hAnsi="Times New Roman" w:cs="Times New Roman"/>
          <w:sz w:val="24"/>
          <w:szCs w:val="24"/>
        </w:rPr>
        <w:lastRenderedPageBreak/>
        <w:t>this rule</w:t>
      </w:r>
      <w:r w:rsidR="0096375E">
        <w:rPr>
          <w:rFonts w:ascii="Times New Roman" w:hAnsi="Times New Roman" w:cs="Times New Roman"/>
          <w:sz w:val="24"/>
          <w:szCs w:val="24"/>
        </w:rPr>
        <w:t>.</w:t>
      </w:r>
      <w:r w:rsidR="006E2CCC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C315FB">
        <w:rPr>
          <w:rFonts w:ascii="Times New Roman" w:hAnsi="Times New Roman" w:cs="Times New Roman"/>
          <w:sz w:val="24"/>
          <w:szCs w:val="24"/>
        </w:rPr>
        <w:t xml:space="preserve"> </w:t>
      </w:r>
      <w:r w:rsidR="00D9136E">
        <w:rPr>
          <w:rFonts w:ascii="Times New Roman" w:hAnsi="Times New Roman" w:cs="Times New Roman"/>
          <w:sz w:val="24"/>
          <w:szCs w:val="24"/>
        </w:rPr>
        <w:t>In addition,</w:t>
      </w:r>
      <w:r w:rsidR="0096375E">
        <w:rPr>
          <w:rFonts w:ascii="Times New Roman" w:hAnsi="Times New Roman" w:cs="Times New Roman"/>
          <w:sz w:val="24"/>
          <w:szCs w:val="24"/>
        </w:rPr>
        <w:t xml:space="preserve"> Benedict descri</w:t>
      </w:r>
      <w:r w:rsidR="00D9136E">
        <w:rPr>
          <w:rFonts w:ascii="Times New Roman" w:hAnsi="Times New Roman" w:cs="Times New Roman"/>
          <w:sz w:val="24"/>
          <w:szCs w:val="24"/>
        </w:rPr>
        <w:t>bes</w:t>
      </w:r>
      <w:r w:rsidR="0096375E">
        <w:rPr>
          <w:rFonts w:ascii="Times New Roman" w:hAnsi="Times New Roman" w:cs="Times New Roman"/>
          <w:sz w:val="24"/>
          <w:szCs w:val="24"/>
        </w:rPr>
        <w:t xml:space="preserve"> the </w:t>
      </w:r>
      <w:bookmarkStart w:id="7" w:name="_Hlk159687327"/>
      <w:proofErr w:type="spellStart"/>
      <w:r w:rsidR="0096375E">
        <w:rPr>
          <w:rFonts w:ascii="Times New Roman" w:hAnsi="Times New Roman" w:cs="Times New Roman"/>
          <w:sz w:val="24"/>
          <w:szCs w:val="24"/>
        </w:rPr>
        <w:t>Sarabaites</w:t>
      </w:r>
      <w:proofErr w:type="spellEnd"/>
      <w:r w:rsidR="0096375E">
        <w:rPr>
          <w:rFonts w:ascii="Times New Roman" w:hAnsi="Times New Roman" w:cs="Times New Roman"/>
          <w:sz w:val="24"/>
          <w:szCs w:val="24"/>
        </w:rPr>
        <w:t xml:space="preserve"> </w:t>
      </w:r>
      <w:bookmarkEnd w:id="7"/>
      <w:r w:rsidR="0096375E">
        <w:rPr>
          <w:rFonts w:ascii="Times New Roman" w:hAnsi="Times New Roman" w:cs="Times New Roman"/>
          <w:sz w:val="24"/>
          <w:szCs w:val="24"/>
        </w:rPr>
        <w:t xml:space="preserve">as ‘liars before God’ and the </w:t>
      </w:r>
      <w:bookmarkStart w:id="8" w:name="_Hlk159687123"/>
      <w:proofErr w:type="spellStart"/>
      <w:r w:rsidR="0096375E">
        <w:rPr>
          <w:rFonts w:ascii="Times New Roman" w:hAnsi="Times New Roman" w:cs="Times New Roman"/>
          <w:sz w:val="24"/>
          <w:szCs w:val="24"/>
        </w:rPr>
        <w:t>Gyrovagues</w:t>
      </w:r>
      <w:proofErr w:type="spellEnd"/>
      <w:r w:rsidR="0096375E">
        <w:rPr>
          <w:rFonts w:ascii="Times New Roman" w:hAnsi="Times New Roman" w:cs="Times New Roman"/>
          <w:sz w:val="24"/>
          <w:szCs w:val="24"/>
        </w:rPr>
        <w:t xml:space="preserve"> </w:t>
      </w:r>
      <w:bookmarkEnd w:id="8"/>
      <w:r w:rsidR="0096375E">
        <w:rPr>
          <w:rFonts w:ascii="Times New Roman" w:hAnsi="Times New Roman" w:cs="Times New Roman"/>
          <w:sz w:val="24"/>
          <w:szCs w:val="24"/>
        </w:rPr>
        <w:t xml:space="preserve">as surrendering to the ‘allurements of gluttony’ due to their lack of testing and </w:t>
      </w:r>
      <w:r w:rsidR="00D9136E">
        <w:rPr>
          <w:rFonts w:ascii="Times New Roman" w:hAnsi="Times New Roman" w:cs="Times New Roman"/>
          <w:sz w:val="24"/>
          <w:szCs w:val="24"/>
        </w:rPr>
        <w:t xml:space="preserve">the </w:t>
      </w:r>
      <w:r w:rsidR="00BC20C7">
        <w:rPr>
          <w:rFonts w:ascii="Times New Roman" w:hAnsi="Times New Roman" w:cs="Times New Roman"/>
          <w:sz w:val="24"/>
          <w:szCs w:val="24"/>
        </w:rPr>
        <w:t>instability</w:t>
      </w:r>
      <w:r w:rsidR="0096375E">
        <w:rPr>
          <w:rFonts w:ascii="Times New Roman" w:hAnsi="Times New Roman" w:cs="Times New Roman"/>
          <w:sz w:val="24"/>
          <w:szCs w:val="24"/>
        </w:rPr>
        <w:t xml:space="preserve"> of their life.</w:t>
      </w:r>
      <w:r w:rsidR="0096375E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996251">
        <w:rPr>
          <w:rFonts w:ascii="Times New Roman" w:hAnsi="Times New Roman" w:cs="Times New Roman"/>
          <w:sz w:val="24"/>
          <w:szCs w:val="24"/>
        </w:rPr>
        <w:t xml:space="preserve"> </w:t>
      </w:r>
      <w:r w:rsidR="00D9136E">
        <w:rPr>
          <w:rFonts w:ascii="Times New Roman" w:hAnsi="Times New Roman" w:cs="Times New Roman"/>
          <w:sz w:val="24"/>
          <w:szCs w:val="24"/>
        </w:rPr>
        <w:t xml:space="preserve">This </w:t>
      </w:r>
      <w:r w:rsidR="00996251">
        <w:rPr>
          <w:rFonts w:ascii="Times New Roman" w:hAnsi="Times New Roman" w:cs="Times New Roman"/>
          <w:sz w:val="24"/>
          <w:szCs w:val="24"/>
        </w:rPr>
        <w:t>suggests that</w:t>
      </w:r>
      <w:r w:rsidR="00794A5E">
        <w:rPr>
          <w:rFonts w:ascii="Times New Roman" w:hAnsi="Times New Roman" w:cs="Times New Roman"/>
          <w:sz w:val="24"/>
          <w:szCs w:val="24"/>
        </w:rPr>
        <w:t xml:space="preserve"> Benedict thought</w:t>
      </w:r>
      <w:r w:rsidR="00996251">
        <w:rPr>
          <w:rFonts w:ascii="Times New Roman" w:hAnsi="Times New Roman" w:cs="Times New Roman"/>
          <w:sz w:val="24"/>
          <w:szCs w:val="24"/>
        </w:rPr>
        <w:t xml:space="preserve"> only with rules and a stable</w:t>
      </w:r>
      <w:r w:rsidR="00BC20C7">
        <w:rPr>
          <w:rFonts w:ascii="Times New Roman" w:hAnsi="Times New Roman" w:cs="Times New Roman"/>
          <w:sz w:val="24"/>
          <w:szCs w:val="24"/>
        </w:rPr>
        <w:t>,</w:t>
      </w:r>
      <w:r w:rsidR="00996251">
        <w:rPr>
          <w:rFonts w:ascii="Times New Roman" w:hAnsi="Times New Roman" w:cs="Times New Roman"/>
          <w:sz w:val="24"/>
          <w:szCs w:val="24"/>
        </w:rPr>
        <w:t xml:space="preserve"> ordered environment was it possible to develop the skills to resist the unholy.</w:t>
      </w:r>
      <w:r w:rsidR="00996251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</w:p>
    <w:p w14:paraId="5C1C1101" w14:textId="06EC7D1F" w:rsidR="00F02295" w:rsidRDefault="00996251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There are </w:t>
      </w:r>
      <w:r w:rsidR="00762686"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z w:val="24"/>
          <w:szCs w:val="24"/>
        </w:rPr>
        <w:t xml:space="preserve"> reasons why </w:t>
      </w:r>
      <w:r w:rsidR="00762686">
        <w:rPr>
          <w:rFonts w:ascii="Times New Roman" w:hAnsi="Times New Roman" w:cs="Times New Roman"/>
          <w:sz w:val="24"/>
          <w:szCs w:val="24"/>
        </w:rPr>
        <w:t>Benedict</w:t>
      </w:r>
      <w:r w:rsidR="00D9136E">
        <w:rPr>
          <w:rFonts w:ascii="Times New Roman" w:hAnsi="Times New Roman" w:cs="Times New Roman"/>
          <w:sz w:val="24"/>
          <w:szCs w:val="24"/>
        </w:rPr>
        <w:t xml:space="preserve"> promote</w:t>
      </w:r>
      <w:r w:rsidR="008C7D5B">
        <w:rPr>
          <w:rFonts w:ascii="Times New Roman" w:hAnsi="Times New Roman" w:cs="Times New Roman"/>
          <w:sz w:val="24"/>
          <w:szCs w:val="24"/>
        </w:rPr>
        <w:t>d</w:t>
      </w:r>
      <w:r w:rsidR="00D9136E">
        <w:rPr>
          <w:rFonts w:ascii="Times New Roman" w:hAnsi="Times New Roman" w:cs="Times New Roman"/>
          <w:sz w:val="24"/>
          <w:szCs w:val="24"/>
        </w:rPr>
        <w:t xml:space="preserve"> the ordered, rule-</w:t>
      </w:r>
      <w:r w:rsidR="008C7D5B">
        <w:rPr>
          <w:rFonts w:ascii="Times New Roman" w:hAnsi="Times New Roman" w:cs="Times New Roman"/>
          <w:sz w:val="24"/>
          <w:szCs w:val="24"/>
        </w:rPr>
        <w:t>based</w:t>
      </w:r>
      <w:r w:rsidR="00851DDA">
        <w:rPr>
          <w:rFonts w:ascii="Times New Roman" w:hAnsi="Times New Roman" w:cs="Times New Roman"/>
          <w:sz w:val="24"/>
          <w:szCs w:val="24"/>
        </w:rPr>
        <w:t>,</w:t>
      </w:r>
      <w:r w:rsidR="00D9136E">
        <w:rPr>
          <w:rFonts w:ascii="Times New Roman" w:hAnsi="Times New Roman" w:cs="Times New Roman"/>
          <w:sz w:val="24"/>
          <w:szCs w:val="24"/>
        </w:rPr>
        <w:t xml:space="preserve"> and stable life of a monastery over th</w:t>
      </w:r>
      <w:r w:rsidR="000366D8">
        <w:rPr>
          <w:rFonts w:ascii="Times New Roman" w:hAnsi="Times New Roman" w:cs="Times New Roman"/>
          <w:sz w:val="24"/>
          <w:szCs w:val="24"/>
        </w:rPr>
        <w:t>at of a</w:t>
      </w:r>
      <w:r w:rsidR="00D9136E">
        <w:rPr>
          <w:rFonts w:ascii="Times New Roman" w:hAnsi="Times New Roman" w:cs="Times New Roman"/>
          <w:sz w:val="24"/>
          <w:szCs w:val="24"/>
        </w:rPr>
        <w:t xml:space="preserve"> wandering </w:t>
      </w:r>
      <w:r w:rsidR="002B057F">
        <w:rPr>
          <w:rFonts w:ascii="Times New Roman" w:hAnsi="Times New Roman" w:cs="Times New Roman"/>
          <w:sz w:val="24"/>
          <w:szCs w:val="24"/>
        </w:rPr>
        <w:t>monk</w:t>
      </w:r>
      <w:r w:rsidR="00D9136E">
        <w:rPr>
          <w:rFonts w:ascii="Times New Roman" w:hAnsi="Times New Roman" w:cs="Times New Roman"/>
          <w:sz w:val="24"/>
          <w:szCs w:val="24"/>
        </w:rPr>
        <w:t>.</w:t>
      </w:r>
      <w:r w:rsidR="002B057F">
        <w:rPr>
          <w:rFonts w:ascii="Times New Roman" w:hAnsi="Times New Roman" w:cs="Times New Roman"/>
          <w:sz w:val="24"/>
          <w:szCs w:val="24"/>
        </w:rPr>
        <w:t xml:space="preserve"> Gregory</w:t>
      </w:r>
      <w:r w:rsidR="00885E52">
        <w:rPr>
          <w:rFonts w:ascii="Times New Roman" w:hAnsi="Times New Roman" w:cs="Times New Roman"/>
          <w:sz w:val="24"/>
          <w:szCs w:val="24"/>
        </w:rPr>
        <w:t xml:space="preserve">’s </w:t>
      </w:r>
      <w:r w:rsidR="00885E52">
        <w:rPr>
          <w:rFonts w:ascii="Times New Roman" w:hAnsi="Times New Roman" w:cs="Times New Roman"/>
          <w:i/>
          <w:iCs/>
          <w:sz w:val="24"/>
          <w:szCs w:val="24"/>
        </w:rPr>
        <w:t xml:space="preserve">Life of Saint Benedict </w:t>
      </w:r>
      <w:r w:rsidR="002B057F">
        <w:rPr>
          <w:rFonts w:ascii="Times New Roman" w:hAnsi="Times New Roman" w:cs="Times New Roman"/>
          <w:sz w:val="24"/>
          <w:szCs w:val="24"/>
        </w:rPr>
        <w:t xml:space="preserve">alludes to </w:t>
      </w:r>
      <w:r w:rsidR="00902849">
        <w:rPr>
          <w:rFonts w:ascii="Times New Roman" w:hAnsi="Times New Roman" w:cs="Times New Roman"/>
          <w:sz w:val="24"/>
          <w:szCs w:val="24"/>
        </w:rPr>
        <w:t xml:space="preserve">a </w:t>
      </w:r>
      <w:r w:rsidR="000366D8">
        <w:rPr>
          <w:rFonts w:ascii="Times New Roman" w:hAnsi="Times New Roman" w:cs="Times New Roman"/>
          <w:sz w:val="24"/>
          <w:szCs w:val="24"/>
        </w:rPr>
        <w:t>reason</w:t>
      </w:r>
      <w:r w:rsidR="00885E52">
        <w:rPr>
          <w:rFonts w:ascii="Times New Roman" w:hAnsi="Times New Roman" w:cs="Times New Roman"/>
          <w:sz w:val="24"/>
          <w:szCs w:val="24"/>
        </w:rPr>
        <w:t xml:space="preserve">, </w:t>
      </w:r>
      <w:r w:rsidR="002B057F">
        <w:rPr>
          <w:rFonts w:ascii="Times New Roman" w:hAnsi="Times New Roman" w:cs="Times New Roman"/>
          <w:sz w:val="24"/>
          <w:szCs w:val="24"/>
        </w:rPr>
        <w:t xml:space="preserve">that </w:t>
      </w:r>
      <w:r w:rsidR="00DA4B5F">
        <w:rPr>
          <w:rFonts w:ascii="Times New Roman" w:hAnsi="Times New Roman" w:cs="Times New Roman"/>
          <w:sz w:val="24"/>
          <w:szCs w:val="24"/>
        </w:rPr>
        <w:t>being</w:t>
      </w:r>
      <w:r w:rsidR="002B057F">
        <w:rPr>
          <w:rFonts w:ascii="Times New Roman" w:hAnsi="Times New Roman" w:cs="Times New Roman"/>
          <w:sz w:val="24"/>
          <w:szCs w:val="24"/>
        </w:rPr>
        <w:t xml:space="preserve"> to prevent heresy, clearly suggested through the tale of </w:t>
      </w:r>
      <w:r w:rsidR="00D8502B">
        <w:rPr>
          <w:rFonts w:ascii="Times New Roman" w:hAnsi="Times New Roman" w:cs="Times New Roman"/>
          <w:sz w:val="24"/>
          <w:szCs w:val="24"/>
        </w:rPr>
        <w:t xml:space="preserve">Zalla, an Arian </w:t>
      </w:r>
      <w:r w:rsidR="005F07DA">
        <w:rPr>
          <w:rFonts w:ascii="Times New Roman" w:hAnsi="Times New Roman" w:cs="Times New Roman"/>
          <w:sz w:val="24"/>
          <w:szCs w:val="24"/>
        </w:rPr>
        <w:t>heretic</w:t>
      </w:r>
      <w:r w:rsidR="00D8502B">
        <w:rPr>
          <w:rFonts w:ascii="Times New Roman" w:hAnsi="Times New Roman" w:cs="Times New Roman"/>
          <w:sz w:val="24"/>
          <w:szCs w:val="24"/>
        </w:rPr>
        <w:t>, who hunted Catholics, and seems to be a wanderer.</w:t>
      </w:r>
      <w:r w:rsidR="00D8502B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D30561">
        <w:rPr>
          <w:rFonts w:ascii="Times New Roman" w:hAnsi="Times New Roman" w:cs="Times New Roman"/>
          <w:sz w:val="24"/>
          <w:szCs w:val="24"/>
        </w:rPr>
        <w:t xml:space="preserve"> Indeed the Arians spread their </w:t>
      </w:r>
      <w:r w:rsidR="00114831">
        <w:rPr>
          <w:rFonts w:ascii="Times New Roman" w:hAnsi="Times New Roman" w:cs="Times New Roman"/>
          <w:sz w:val="24"/>
          <w:szCs w:val="24"/>
        </w:rPr>
        <w:t xml:space="preserve">creed </w:t>
      </w:r>
      <w:r w:rsidR="00D30561">
        <w:rPr>
          <w:rFonts w:ascii="Times New Roman" w:hAnsi="Times New Roman" w:cs="Times New Roman"/>
          <w:sz w:val="24"/>
          <w:szCs w:val="24"/>
        </w:rPr>
        <w:t>through being exiled</w:t>
      </w:r>
      <w:r w:rsidR="00DA5BE0">
        <w:rPr>
          <w:rFonts w:ascii="Times New Roman" w:hAnsi="Times New Roman" w:cs="Times New Roman"/>
          <w:sz w:val="24"/>
          <w:szCs w:val="24"/>
        </w:rPr>
        <w:t xml:space="preserve"> (Arius </w:t>
      </w:r>
      <w:r w:rsidR="00555309">
        <w:rPr>
          <w:rFonts w:ascii="Times New Roman" w:hAnsi="Times New Roman" w:cs="Times New Roman"/>
          <w:sz w:val="24"/>
          <w:szCs w:val="24"/>
        </w:rPr>
        <w:t>converted many</w:t>
      </w:r>
      <w:r w:rsidR="00DA5BE0">
        <w:rPr>
          <w:rFonts w:ascii="Times New Roman" w:hAnsi="Times New Roman" w:cs="Times New Roman"/>
          <w:sz w:val="24"/>
          <w:szCs w:val="24"/>
        </w:rPr>
        <w:t xml:space="preserve"> </w:t>
      </w:r>
      <w:r w:rsidR="007D369A">
        <w:rPr>
          <w:rFonts w:ascii="Times New Roman" w:hAnsi="Times New Roman" w:cs="Times New Roman"/>
          <w:sz w:val="24"/>
          <w:szCs w:val="24"/>
        </w:rPr>
        <w:t>during</w:t>
      </w:r>
      <w:r w:rsidR="00DA5BE0">
        <w:rPr>
          <w:rFonts w:ascii="Times New Roman" w:hAnsi="Times New Roman" w:cs="Times New Roman"/>
          <w:sz w:val="24"/>
          <w:szCs w:val="24"/>
        </w:rPr>
        <w:t xml:space="preserve"> exile </w:t>
      </w:r>
      <w:r w:rsidR="007D369A">
        <w:rPr>
          <w:rFonts w:ascii="Times New Roman" w:hAnsi="Times New Roman" w:cs="Times New Roman"/>
          <w:sz w:val="24"/>
          <w:szCs w:val="24"/>
        </w:rPr>
        <w:t>in</w:t>
      </w:r>
      <w:r w:rsidR="00DA5BE0">
        <w:rPr>
          <w:rFonts w:ascii="Times New Roman" w:hAnsi="Times New Roman" w:cs="Times New Roman"/>
          <w:sz w:val="24"/>
          <w:szCs w:val="24"/>
        </w:rPr>
        <w:t xml:space="preserve"> Illyria)</w:t>
      </w:r>
      <w:r w:rsidR="00D30561">
        <w:rPr>
          <w:rFonts w:ascii="Times New Roman" w:hAnsi="Times New Roman" w:cs="Times New Roman"/>
          <w:sz w:val="24"/>
          <w:szCs w:val="24"/>
        </w:rPr>
        <w:t xml:space="preserve"> or travelling to different cit</w:t>
      </w:r>
      <w:r w:rsidR="000366D8">
        <w:rPr>
          <w:rFonts w:ascii="Times New Roman" w:hAnsi="Times New Roman" w:cs="Times New Roman"/>
          <w:sz w:val="24"/>
          <w:szCs w:val="24"/>
        </w:rPr>
        <w:t>ies</w:t>
      </w:r>
      <w:r w:rsidR="00DA5BE0">
        <w:rPr>
          <w:rFonts w:ascii="Times New Roman" w:hAnsi="Times New Roman" w:cs="Times New Roman"/>
          <w:sz w:val="24"/>
          <w:szCs w:val="24"/>
        </w:rPr>
        <w:t xml:space="preserve"> when </w:t>
      </w:r>
      <w:r w:rsidR="000366D8">
        <w:rPr>
          <w:rFonts w:ascii="Times New Roman" w:hAnsi="Times New Roman" w:cs="Times New Roman"/>
          <w:sz w:val="24"/>
          <w:szCs w:val="24"/>
        </w:rPr>
        <w:t>persecuted in their current location</w:t>
      </w:r>
      <w:r w:rsidR="00D30561">
        <w:rPr>
          <w:rFonts w:ascii="Times New Roman" w:hAnsi="Times New Roman" w:cs="Times New Roman"/>
          <w:sz w:val="24"/>
          <w:szCs w:val="24"/>
        </w:rPr>
        <w:t>.</w:t>
      </w:r>
      <w:r w:rsidR="00D30561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5F07DA">
        <w:rPr>
          <w:rFonts w:ascii="Times New Roman" w:hAnsi="Times New Roman" w:cs="Times New Roman"/>
          <w:sz w:val="24"/>
          <w:szCs w:val="24"/>
        </w:rPr>
        <w:t xml:space="preserve"> </w:t>
      </w:r>
      <w:r w:rsidR="00DA5BE0">
        <w:rPr>
          <w:rFonts w:ascii="Times New Roman" w:hAnsi="Times New Roman" w:cs="Times New Roman"/>
          <w:sz w:val="24"/>
          <w:szCs w:val="24"/>
        </w:rPr>
        <w:t>The association of Arianism and travelling might explain Benedict’s desire for monks to be solitary only when they are trained properly</w:t>
      </w:r>
      <w:r w:rsidR="0008778F">
        <w:rPr>
          <w:rFonts w:ascii="Times New Roman" w:hAnsi="Times New Roman" w:cs="Times New Roman"/>
          <w:sz w:val="24"/>
          <w:szCs w:val="24"/>
        </w:rPr>
        <w:t xml:space="preserve"> at a monastery</w:t>
      </w:r>
      <w:r w:rsidR="00764C1C">
        <w:rPr>
          <w:rFonts w:ascii="Times New Roman" w:hAnsi="Times New Roman" w:cs="Times New Roman"/>
          <w:sz w:val="24"/>
          <w:szCs w:val="24"/>
        </w:rPr>
        <w:t>,</w:t>
      </w:r>
      <w:r w:rsidR="00E33992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764C1C">
        <w:rPr>
          <w:rFonts w:ascii="Times New Roman" w:hAnsi="Times New Roman" w:cs="Times New Roman"/>
          <w:sz w:val="24"/>
          <w:szCs w:val="24"/>
        </w:rPr>
        <w:t xml:space="preserve"> for they would hopefully be more faithful to Catholicism. </w:t>
      </w:r>
      <w:r w:rsidR="000366D8">
        <w:rPr>
          <w:rFonts w:ascii="Times New Roman" w:hAnsi="Times New Roman" w:cs="Times New Roman"/>
          <w:sz w:val="24"/>
          <w:szCs w:val="24"/>
        </w:rPr>
        <w:t>The fact Benedict believed that the</w:t>
      </w:r>
      <w:r w:rsidR="001942E4">
        <w:rPr>
          <w:rFonts w:ascii="Times New Roman" w:hAnsi="Times New Roman" w:cs="Times New Roman"/>
          <w:sz w:val="24"/>
          <w:szCs w:val="24"/>
        </w:rPr>
        <w:t xml:space="preserve"> travell</w:t>
      </w:r>
      <w:r w:rsidR="00A56363">
        <w:rPr>
          <w:rFonts w:ascii="Times New Roman" w:hAnsi="Times New Roman" w:cs="Times New Roman"/>
          <w:sz w:val="24"/>
          <w:szCs w:val="24"/>
        </w:rPr>
        <w:t>ing</w:t>
      </w:r>
      <w:r w:rsidR="001942E4">
        <w:rPr>
          <w:rFonts w:ascii="Times New Roman" w:hAnsi="Times New Roman" w:cs="Times New Roman"/>
          <w:sz w:val="24"/>
          <w:szCs w:val="24"/>
        </w:rPr>
        <w:t xml:space="preserve"> and untested </w:t>
      </w:r>
      <w:r w:rsidR="000366D8">
        <w:rPr>
          <w:rFonts w:ascii="Times New Roman" w:hAnsi="Times New Roman" w:cs="Times New Roman"/>
          <w:sz w:val="24"/>
          <w:szCs w:val="24"/>
        </w:rPr>
        <w:t xml:space="preserve">monks </w:t>
      </w:r>
      <w:r w:rsidR="001942E4">
        <w:rPr>
          <w:rFonts w:ascii="Times New Roman" w:hAnsi="Times New Roman" w:cs="Times New Roman"/>
          <w:sz w:val="24"/>
          <w:szCs w:val="24"/>
        </w:rPr>
        <w:t xml:space="preserve">considered church law </w:t>
      </w:r>
      <w:bookmarkStart w:id="14" w:name="_Hlk159687362"/>
      <w:r w:rsidR="001942E4">
        <w:rPr>
          <w:rFonts w:ascii="Times New Roman" w:hAnsi="Times New Roman" w:cs="Times New Roman"/>
          <w:sz w:val="24"/>
          <w:szCs w:val="24"/>
        </w:rPr>
        <w:t xml:space="preserve">‘their own good pleasure’ </w:t>
      </w:r>
      <w:bookmarkEnd w:id="14"/>
      <w:r w:rsidR="001942E4">
        <w:rPr>
          <w:rFonts w:ascii="Times New Roman" w:hAnsi="Times New Roman" w:cs="Times New Roman"/>
          <w:sz w:val="24"/>
          <w:szCs w:val="24"/>
        </w:rPr>
        <w:t xml:space="preserve">and </w:t>
      </w:r>
      <w:r w:rsidR="000366D8">
        <w:rPr>
          <w:rFonts w:ascii="Times New Roman" w:hAnsi="Times New Roman" w:cs="Times New Roman"/>
          <w:sz w:val="24"/>
          <w:szCs w:val="24"/>
        </w:rPr>
        <w:t>were</w:t>
      </w:r>
      <w:r w:rsidR="001942E4">
        <w:rPr>
          <w:rFonts w:ascii="Times New Roman" w:hAnsi="Times New Roman" w:cs="Times New Roman"/>
          <w:sz w:val="24"/>
          <w:szCs w:val="24"/>
        </w:rPr>
        <w:t xml:space="preserve"> </w:t>
      </w:r>
      <w:bookmarkStart w:id="15" w:name="_Hlk159687399"/>
      <w:r w:rsidR="001942E4">
        <w:rPr>
          <w:rFonts w:ascii="Times New Roman" w:hAnsi="Times New Roman" w:cs="Times New Roman"/>
          <w:sz w:val="24"/>
          <w:szCs w:val="24"/>
        </w:rPr>
        <w:t>‘given up to their own wills’</w:t>
      </w:r>
      <w:bookmarkEnd w:id="15"/>
      <w:r w:rsidR="000366D8">
        <w:rPr>
          <w:rFonts w:ascii="Times New Roman" w:hAnsi="Times New Roman" w:cs="Times New Roman"/>
          <w:sz w:val="24"/>
          <w:szCs w:val="24"/>
        </w:rPr>
        <w:t>,</w:t>
      </w:r>
      <w:r w:rsidR="001942E4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0366D8">
        <w:rPr>
          <w:rFonts w:ascii="Times New Roman" w:hAnsi="Times New Roman" w:cs="Times New Roman"/>
          <w:sz w:val="24"/>
          <w:szCs w:val="24"/>
        </w:rPr>
        <w:t xml:space="preserve"> suggests that</w:t>
      </w:r>
      <w:r w:rsidR="00A56363">
        <w:rPr>
          <w:rFonts w:ascii="Times New Roman" w:hAnsi="Times New Roman" w:cs="Times New Roman"/>
          <w:sz w:val="24"/>
          <w:szCs w:val="24"/>
        </w:rPr>
        <w:t xml:space="preserve"> he viewed</w:t>
      </w:r>
      <w:r w:rsidR="000366D8">
        <w:rPr>
          <w:rFonts w:ascii="Times New Roman" w:hAnsi="Times New Roman" w:cs="Times New Roman"/>
          <w:sz w:val="24"/>
          <w:szCs w:val="24"/>
        </w:rPr>
        <w:t xml:space="preserve"> travellers </w:t>
      </w:r>
      <w:r w:rsidR="00A56363">
        <w:rPr>
          <w:rFonts w:ascii="Times New Roman" w:hAnsi="Times New Roman" w:cs="Times New Roman"/>
          <w:sz w:val="24"/>
          <w:szCs w:val="24"/>
        </w:rPr>
        <w:t>as</w:t>
      </w:r>
      <w:r w:rsidR="000366D8">
        <w:rPr>
          <w:rFonts w:ascii="Times New Roman" w:hAnsi="Times New Roman" w:cs="Times New Roman"/>
          <w:sz w:val="24"/>
          <w:szCs w:val="24"/>
        </w:rPr>
        <w:t xml:space="preserve"> susceptible to heresy.</w:t>
      </w:r>
      <w:r w:rsidR="00A608E7">
        <w:rPr>
          <w:rFonts w:ascii="Times New Roman" w:hAnsi="Times New Roman" w:cs="Times New Roman"/>
          <w:sz w:val="24"/>
          <w:szCs w:val="24"/>
        </w:rPr>
        <w:t xml:space="preserve"> In essence it could </w:t>
      </w:r>
      <w:r w:rsidR="000366D8">
        <w:rPr>
          <w:rFonts w:ascii="Times New Roman" w:hAnsi="Times New Roman" w:cs="Times New Roman"/>
          <w:sz w:val="24"/>
          <w:szCs w:val="24"/>
        </w:rPr>
        <w:t>be</w:t>
      </w:r>
      <w:r w:rsidR="00A608E7">
        <w:rPr>
          <w:rFonts w:ascii="Times New Roman" w:hAnsi="Times New Roman" w:cs="Times New Roman"/>
          <w:sz w:val="24"/>
          <w:szCs w:val="24"/>
        </w:rPr>
        <w:t xml:space="preserve"> argued that </w:t>
      </w:r>
      <w:r w:rsidR="00911F83">
        <w:rPr>
          <w:rFonts w:ascii="Times New Roman" w:hAnsi="Times New Roman" w:cs="Times New Roman"/>
          <w:sz w:val="24"/>
          <w:szCs w:val="24"/>
        </w:rPr>
        <w:t>Benedict’s</w:t>
      </w:r>
      <w:r w:rsidR="00A608E7">
        <w:rPr>
          <w:rFonts w:ascii="Times New Roman" w:hAnsi="Times New Roman" w:cs="Times New Roman"/>
          <w:sz w:val="24"/>
          <w:szCs w:val="24"/>
        </w:rPr>
        <w:t xml:space="preserve"> concern that all monks had to go through </w:t>
      </w:r>
      <w:r w:rsidR="000366D8">
        <w:rPr>
          <w:rFonts w:ascii="Times New Roman" w:hAnsi="Times New Roman" w:cs="Times New Roman"/>
          <w:sz w:val="24"/>
          <w:szCs w:val="24"/>
        </w:rPr>
        <w:t>a</w:t>
      </w:r>
      <w:r w:rsidR="00A608E7">
        <w:rPr>
          <w:rFonts w:ascii="Times New Roman" w:hAnsi="Times New Roman" w:cs="Times New Roman"/>
          <w:sz w:val="24"/>
          <w:szCs w:val="24"/>
        </w:rPr>
        <w:t xml:space="preserve"> monastery for training</w:t>
      </w:r>
      <w:r w:rsidR="00911F83">
        <w:rPr>
          <w:rFonts w:ascii="Times New Roman" w:hAnsi="Times New Roman" w:cs="Times New Roman"/>
          <w:sz w:val="24"/>
          <w:szCs w:val="24"/>
        </w:rPr>
        <w:t>,</w:t>
      </w:r>
      <w:r w:rsidR="00A608E7">
        <w:rPr>
          <w:rFonts w:ascii="Times New Roman" w:hAnsi="Times New Roman" w:cs="Times New Roman"/>
          <w:sz w:val="24"/>
          <w:szCs w:val="24"/>
        </w:rPr>
        <w:t xml:space="preserve"> is that in a monastery with its rules and leader, would </w:t>
      </w:r>
      <w:r w:rsidR="00165635">
        <w:rPr>
          <w:rFonts w:ascii="Times New Roman" w:hAnsi="Times New Roman" w:cs="Times New Roman"/>
          <w:sz w:val="24"/>
          <w:szCs w:val="24"/>
        </w:rPr>
        <w:t>make the monks</w:t>
      </w:r>
      <w:r w:rsidR="00A608E7">
        <w:rPr>
          <w:rFonts w:ascii="Times New Roman" w:hAnsi="Times New Roman" w:cs="Times New Roman"/>
          <w:sz w:val="24"/>
          <w:szCs w:val="24"/>
        </w:rPr>
        <w:t xml:space="preserve"> less susceptible to heresy</w:t>
      </w:r>
      <w:r w:rsidR="00851DDA">
        <w:rPr>
          <w:rFonts w:ascii="Times New Roman" w:hAnsi="Times New Roman" w:cs="Times New Roman"/>
          <w:sz w:val="24"/>
          <w:szCs w:val="24"/>
        </w:rPr>
        <w:t xml:space="preserve"> than </w:t>
      </w:r>
      <w:r w:rsidR="000366D8">
        <w:rPr>
          <w:rFonts w:ascii="Times New Roman" w:hAnsi="Times New Roman" w:cs="Times New Roman"/>
          <w:sz w:val="24"/>
          <w:szCs w:val="24"/>
        </w:rPr>
        <w:t xml:space="preserve">as </w:t>
      </w:r>
      <w:r w:rsidR="00851DDA">
        <w:rPr>
          <w:rFonts w:ascii="Times New Roman" w:hAnsi="Times New Roman" w:cs="Times New Roman"/>
          <w:sz w:val="24"/>
          <w:szCs w:val="24"/>
        </w:rPr>
        <w:t>wanderers</w:t>
      </w:r>
      <w:r w:rsidR="00A608E7">
        <w:rPr>
          <w:rFonts w:ascii="Times New Roman" w:hAnsi="Times New Roman" w:cs="Times New Roman"/>
          <w:sz w:val="24"/>
          <w:szCs w:val="24"/>
        </w:rPr>
        <w:t>.</w:t>
      </w:r>
    </w:p>
    <w:p w14:paraId="16A99F09" w14:textId="77736F17" w:rsidR="001942E4" w:rsidRDefault="0008778F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55309">
        <w:rPr>
          <w:rFonts w:ascii="Times New Roman" w:hAnsi="Times New Roman" w:cs="Times New Roman"/>
          <w:sz w:val="24"/>
          <w:szCs w:val="24"/>
        </w:rPr>
        <w:t xml:space="preserve">Benedict was writing his rule </w:t>
      </w:r>
      <w:r w:rsidR="00E65516">
        <w:rPr>
          <w:rFonts w:ascii="Times New Roman" w:hAnsi="Times New Roman" w:cs="Times New Roman"/>
          <w:sz w:val="24"/>
          <w:szCs w:val="24"/>
        </w:rPr>
        <w:t>in the early 540s</w:t>
      </w:r>
      <w:r w:rsidR="003E2899">
        <w:rPr>
          <w:rFonts w:ascii="Times New Roman" w:hAnsi="Times New Roman" w:cs="Times New Roman"/>
          <w:sz w:val="24"/>
          <w:szCs w:val="24"/>
        </w:rPr>
        <w:t xml:space="preserve"> </w:t>
      </w:r>
      <w:r w:rsidR="00E65516">
        <w:rPr>
          <w:rFonts w:ascii="Times New Roman" w:hAnsi="Times New Roman" w:cs="Times New Roman"/>
          <w:sz w:val="24"/>
          <w:szCs w:val="24"/>
        </w:rPr>
        <w:t>AD, when</w:t>
      </w:r>
      <w:r w:rsidR="00A56363">
        <w:rPr>
          <w:rFonts w:ascii="Times New Roman" w:hAnsi="Times New Roman" w:cs="Times New Roman"/>
          <w:sz w:val="24"/>
          <w:szCs w:val="24"/>
        </w:rPr>
        <w:t xml:space="preserve"> Italy was being </w:t>
      </w:r>
      <w:r w:rsidR="002B6C32">
        <w:rPr>
          <w:rFonts w:ascii="Times New Roman" w:hAnsi="Times New Roman" w:cs="Times New Roman"/>
          <w:sz w:val="24"/>
          <w:szCs w:val="24"/>
        </w:rPr>
        <w:t>ravaged</w:t>
      </w:r>
      <w:r w:rsidR="00A56363">
        <w:rPr>
          <w:rFonts w:ascii="Times New Roman" w:hAnsi="Times New Roman" w:cs="Times New Roman"/>
          <w:sz w:val="24"/>
          <w:szCs w:val="24"/>
        </w:rPr>
        <w:t xml:space="preserve"> by the rebellion of </w:t>
      </w:r>
      <w:proofErr w:type="spellStart"/>
      <w:r w:rsidR="00A56363">
        <w:rPr>
          <w:rFonts w:ascii="Times New Roman" w:hAnsi="Times New Roman" w:cs="Times New Roman"/>
          <w:sz w:val="24"/>
          <w:szCs w:val="24"/>
        </w:rPr>
        <w:t>Totila</w:t>
      </w:r>
      <w:proofErr w:type="spellEnd"/>
      <w:r w:rsidR="00A56363">
        <w:rPr>
          <w:rFonts w:ascii="Times New Roman" w:hAnsi="Times New Roman" w:cs="Times New Roman"/>
          <w:sz w:val="24"/>
          <w:szCs w:val="24"/>
        </w:rPr>
        <w:t xml:space="preserve"> the Goth</w:t>
      </w:r>
      <w:r w:rsidR="008C7D5B">
        <w:rPr>
          <w:rFonts w:ascii="Times New Roman" w:hAnsi="Times New Roman" w:cs="Times New Roman"/>
          <w:sz w:val="24"/>
          <w:szCs w:val="24"/>
        </w:rPr>
        <w:t xml:space="preserve"> against </w:t>
      </w:r>
      <w:r w:rsidR="002B6C32" w:rsidRPr="002B6C32">
        <w:rPr>
          <w:rFonts w:ascii="Times New Roman" w:hAnsi="Times New Roman" w:cs="Times New Roman"/>
          <w:sz w:val="24"/>
          <w:szCs w:val="24"/>
        </w:rPr>
        <w:t>Justinian (Byzantine Emperor)</w:t>
      </w:r>
      <w:r w:rsidR="00A56363">
        <w:rPr>
          <w:rFonts w:ascii="Times New Roman" w:hAnsi="Times New Roman" w:cs="Times New Roman"/>
          <w:sz w:val="24"/>
          <w:szCs w:val="24"/>
        </w:rPr>
        <w:t>.</w:t>
      </w:r>
      <w:r w:rsidR="00A56363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A56363">
        <w:rPr>
          <w:rFonts w:ascii="Times New Roman" w:hAnsi="Times New Roman" w:cs="Times New Roman"/>
          <w:sz w:val="24"/>
          <w:szCs w:val="24"/>
        </w:rPr>
        <w:t xml:space="preserve"> </w:t>
      </w:r>
      <w:r w:rsidR="007F4C0D">
        <w:rPr>
          <w:rFonts w:ascii="Times New Roman" w:hAnsi="Times New Roman" w:cs="Times New Roman"/>
          <w:sz w:val="24"/>
          <w:szCs w:val="24"/>
        </w:rPr>
        <w:t xml:space="preserve">Both </w:t>
      </w:r>
      <w:r w:rsidR="001A1E23">
        <w:rPr>
          <w:rFonts w:ascii="Times New Roman" w:hAnsi="Times New Roman" w:cs="Times New Roman"/>
          <w:sz w:val="24"/>
          <w:szCs w:val="24"/>
        </w:rPr>
        <w:t>the Byzantines</w:t>
      </w:r>
      <w:r w:rsidR="007F4C0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F4C0D">
        <w:rPr>
          <w:rFonts w:ascii="Times New Roman" w:hAnsi="Times New Roman" w:cs="Times New Roman"/>
          <w:sz w:val="24"/>
          <w:szCs w:val="24"/>
        </w:rPr>
        <w:t>Totila</w:t>
      </w:r>
      <w:proofErr w:type="spellEnd"/>
      <w:r w:rsidR="007F4C0D">
        <w:rPr>
          <w:rFonts w:ascii="Times New Roman" w:hAnsi="Times New Roman" w:cs="Times New Roman"/>
          <w:sz w:val="24"/>
          <w:szCs w:val="24"/>
        </w:rPr>
        <w:t>, ravaged Italy, looting</w:t>
      </w:r>
      <w:r w:rsidR="00F81897">
        <w:rPr>
          <w:rFonts w:ascii="Times New Roman" w:hAnsi="Times New Roman" w:cs="Times New Roman"/>
          <w:sz w:val="24"/>
          <w:szCs w:val="24"/>
        </w:rPr>
        <w:t>,</w:t>
      </w:r>
      <w:r w:rsidR="007F4C0D">
        <w:rPr>
          <w:rFonts w:ascii="Times New Roman" w:hAnsi="Times New Roman" w:cs="Times New Roman"/>
          <w:sz w:val="24"/>
          <w:szCs w:val="24"/>
        </w:rPr>
        <w:t xml:space="preserve"> killing</w:t>
      </w:r>
      <w:r w:rsidR="002B6C32">
        <w:rPr>
          <w:rFonts w:ascii="Times New Roman" w:hAnsi="Times New Roman" w:cs="Times New Roman"/>
          <w:sz w:val="24"/>
          <w:szCs w:val="24"/>
        </w:rPr>
        <w:t>,</w:t>
      </w:r>
      <w:r w:rsidR="007F4C0D">
        <w:rPr>
          <w:rFonts w:ascii="Times New Roman" w:hAnsi="Times New Roman" w:cs="Times New Roman"/>
          <w:sz w:val="24"/>
          <w:szCs w:val="24"/>
        </w:rPr>
        <w:t xml:space="preserve"> and causing devastation</w:t>
      </w:r>
      <w:r w:rsidR="0017142E">
        <w:rPr>
          <w:rFonts w:ascii="Times New Roman" w:hAnsi="Times New Roman" w:cs="Times New Roman"/>
          <w:sz w:val="24"/>
          <w:szCs w:val="24"/>
        </w:rPr>
        <w:t xml:space="preserve"> and famine</w:t>
      </w:r>
      <w:r w:rsidR="007F4C0D">
        <w:rPr>
          <w:rFonts w:ascii="Times New Roman" w:hAnsi="Times New Roman" w:cs="Times New Roman"/>
          <w:sz w:val="24"/>
          <w:szCs w:val="24"/>
        </w:rPr>
        <w:t>.</w:t>
      </w:r>
      <w:r w:rsidR="007F4C0D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65654F">
        <w:rPr>
          <w:rFonts w:ascii="Times New Roman" w:hAnsi="Times New Roman" w:cs="Times New Roman"/>
          <w:sz w:val="24"/>
          <w:szCs w:val="24"/>
        </w:rPr>
        <w:t xml:space="preserve"> </w:t>
      </w:r>
      <w:r w:rsidR="002F6C3A">
        <w:rPr>
          <w:rFonts w:ascii="Times New Roman" w:hAnsi="Times New Roman" w:cs="Times New Roman"/>
          <w:sz w:val="24"/>
          <w:szCs w:val="24"/>
        </w:rPr>
        <w:t>Moorhead</w:t>
      </w:r>
      <w:r w:rsidR="0002669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2669A">
        <w:rPr>
          <w:rFonts w:ascii="Times New Roman" w:hAnsi="Times New Roman" w:cs="Times New Roman"/>
          <w:sz w:val="24"/>
          <w:szCs w:val="24"/>
        </w:rPr>
        <w:t>Holzherr</w:t>
      </w:r>
      <w:proofErr w:type="spellEnd"/>
      <w:r w:rsidR="002F6C3A">
        <w:rPr>
          <w:rFonts w:ascii="Times New Roman" w:hAnsi="Times New Roman" w:cs="Times New Roman"/>
          <w:sz w:val="24"/>
          <w:szCs w:val="24"/>
        </w:rPr>
        <w:t xml:space="preserve"> argue that </w:t>
      </w:r>
      <w:r w:rsidR="006E448B">
        <w:rPr>
          <w:rFonts w:ascii="Times New Roman" w:hAnsi="Times New Roman" w:cs="Times New Roman"/>
          <w:sz w:val="24"/>
          <w:szCs w:val="24"/>
        </w:rPr>
        <w:t>the devastation of Italy</w:t>
      </w:r>
      <w:r w:rsidR="002F6C3A">
        <w:rPr>
          <w:rFonts w:ascii="Times New Roman" w:hAnsi="Times New Roman" w:cs="Times New Roman"/>
          <w:sz w:val="24"/>
          <w:szCs w:val="24"/>
        </w:rPr>
        <w:t xml:space="preserve"> is the context under which the Rule was written</w:t>
      </w:r>
      <w:r w:rsidR="003F350F">
        <w:rPr>
          <w:rFonts w:ascii="Times New Roman" w:hAnsi="Times New Roman" w:cs="Times New Roman"/>
          <w:sz w:val="24"/>
          <w:szCs w:val="24"/>
        </w:rPr>
        <w:t xml:space="preserve"> and influenced the rules greatly, </w:t>
      </w:r>
      <w:r w:rsidR="002F6C3A">
        <w:rPr>
          <w:rFonts w:ascii="Times New Roman" w:hAnsi="Times New Roman" w:cs="Times New Roman"/>
          <w:sz w:val="24"/>
          <w:szCs w:val="24"/>
        </w:rPr>
        <w:t xml:space="preserve">and certainly the effects of the war </w:t>
      </w:r>
      <w:r w:rsidR="006E448B">
        <w:rPr>
          <w:rFonts w:ascii="Times New Roman" w:hAnsi="Times New Roman" w:cs="Times New Roman"/>
          <w:sz w:val="24"/>
          <w:szCs w:val="24"/>
        </w:rPr>
        <w:t xml:space="preserve">were an influence </w:t>
      </w:r>
      <w:r w:rsidR="006E448B">
        <w:rPr>
          <w:rFonts w:ascii="Times New Roman" w:hAnsi="Times New Roman" w:cs="Times New Roman"/>
          <w:sz w:val="24"/>
          <w:szCs w:val="24"/>
        </w:rPr>
        <w:lastRenderedPageBreak/>
        <w:t>on</w:t>
      </w:r>
      <w:r w:rsidR="002F6C3A">
        <w:rPr>
          <w:rFonts w:ascii="Times New Roman" w:hAnsi="Times New Roman" w:cs="Times New Roman"/>
          <w:sz w:val="24"/>
          <w:szCs w:val="24"/>
        </w:rPr>
        <w:t xml:space="preserve"> Gregory</w:t>
      </w:r>
      <w:r w:rsidR="006E448B">
        <w:rPr>
          <w:rFonts w:ascii="Times New Roman" w:hAnsi="Times New Roman" w:cs="Times New Roman"/>
          <w:sz w:val="24"/>
          <w:szCs w:val="24"/>
        </w:rPr>
        <w:t>’s</w:t>
      </w:r>
      <w:r w:rsidR="002F6C3A">
        <w:rPr>
          <w:rFonts w:ascii="Times New Roman" w:hAnsi="Times New Roman" w:cs="Times New Roman"/>
          <w:sz w:val="24"/>
          <w:szCs w:val="24"/>
        </w:rPr>
        <w:t xml:space="preserve"> </w:t>
      </w:r>
      <w:r w:rsidR="002F6C3A">
        <w:rPr>
          <w:rFonts w:ascii="Times New Roman" w:hAnsi="Times New Roman" w:cs="Times New Roman"/>
          <w:i/>
          <w:iCs/>
          <w:sz w:val="24"/>
          <w:szCs w:val="24"/>
        </w:rPr>
        <w:t>Lif</w:t>
      </w:r>
      <w:r w:rsidR="006E448B">
        <w:rPr>
          <w:rFonts w:ascii="Times New Roman" w:hAnsi="Times New Roman" w:cs="Times New Roman"/>
          <w:i/>
          <w:iCs/>
          <w:sz w:val="24"/>
          <w:szCs w:val="24"/>
        </w:rPr>
        <w:t>e</w:t>
      </w:r>
      <w:r w:rsidR="002F6C3A">
        <w:rPr>
          <w:rFonts w:ascii="Times New Roman" w:hAnsi="Times New Roman" w:cs="Times New Roman"/>
          <w:i/>
          <w:iCs/>
          <w:sz w:val="24"/>
          <w:szCs w:val="24"/>
        </w:rPr>
        <w:t xml:space="preserve"> of Saint Benedict</w:t>
      </w:r>
      <w:r w:rsidR="0002669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91398C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2F6C3A">
        <w:rPr>
          <w:rFonts w:ascii="Times New Roman" w:hAnsi="Times New Roman" w:cs="Times New Roman"/>
          <w:sz w:val="24"/>
          <w:szCs w:val="24"/>
        </w:rPr>
        <w:t xml:space="preserve"> </w:t>
      </w:r>
      <w:r w:rsidR="00F81897">
        <w:rPr>
          <w:rFonts w:ascii="Times New Roman" w:hAnsi="Times New Roman" w:cs="Times New Roman"/>
          <w:sz w:val="24"/>
          <w:szCs w:val="24"/>
        </w:rPr>
        <w:t>This suggests that Benedict’s preference for order, stability and rules</w:t>
      </w:r>
      <w:r w:rsidR="00E104BB">
        <w:rPr>
          <w:rFonts w:ascii="Times New Roman" w:hAnsi="Times New Roman" w:cs="Times New Roman"/>
          <w:sz w:val="24"/>
          <w:szCs w:val="24"/>
        </w:rPr>
        <w:t xml:space="preserve"> (the </w:t>
      </w:r>
      <w:proofErr w:type="spellStart"/>
      <w:r w:rsidR="00E104BB">
        <w:rPr>
          <w:rFonts w:ascii="Times New Roman" w:hAnsi="Times New Roman" w:cs="Times New Roman"/>
          <w:sz w:val="24"/>
          <w:szCs w:val="24"/>
        </w:rPr>
        <w:t>Cenobite</w:t>
      </w:r>
      <w:proofErr w:type="spellEnd"/>
      <w:r w:rsidR="00E104BB">
        <w:rPr>
          <w:rFonts w:ascii="Times New Roman" w:hAnsi="Times New Roman" w:cs="Times New Roman"/>
          <w:sz w:val="24"/>
          <w:szCs w:val="24"/>
        </w:rPr>
        <w:t xml:space="preserve"> way of life)</w:t>
      </w:r>
      <w:r w:rsidR="00E104BB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F81897">
        <w:rPr>
          <w:rFonts w:ascii="Times New Roman" w:hAnsi="Times New Roman" w:cs="Times New Roman"/>
          <w:sz w:val="24"/>
          <w:szCs w:val="24"/>
        </w:rPr>
        <w:t xml:space="preserve"> might be the result of the lawlessness and chaos that were happening when the Rule was written.</w:t>
      </w:r>
    </w:p>
    <w:p w14:paraId="78C21696" w14:textId="65DC1EDA" w:rsidR="006B10C2" w:rsidRDefault="006B10C2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2B01">
        <w:rPr>
          <w:rFonts w:ascii="Times New Roman" w:hAnsi="Times New Roman" w:cs="Times New Roman"/>
          <w:sz w:val="24"/>
          <w:szCs w:val="24"/>
        </w:rPr>
        <w:t xml:space="preserve">The final reason </w:t>
      </w:r>
      <w:r w:rsidR="00D567B8">
        <w:rPr>
          <w:rFonts w:ascii="Times New Roman" w:hAnsi="Times New Roman" w:cs="Times New Roman"/>
          <w:sz w:val="24"/>
          <w:szCs w:val="24"/>
        </w:rPr>
        <w:t>is</w:t>
      </w:r>
      <w:r w:rsidR="00B22B01">
        <w:rPr>
          <w:rFonts w:ascii="Times New Roman" w:hAnsi="Times New Roman" w:cs="Times New Roman"/>
          <w:sz w:val="24"/>
          <w:szCs w:val="24"/>
        </w:rPr>
        <w:t xml:space="preserve"> to make the previous rule book, the </w:t>
      </w:r>
      <w:r w:rsidR="00AA3177" w:rsidRPr="00AA3177">
        <w:rPr>
          <w:rFonts w:ascii="Times New Roman" w:hAnsi="Times New Roman" w:cs="Times New Roman"/>
          <w:i/>
          <w:iCs/>
          <w:sz w:val="24"/>
          <w:szCs w:val="24"/>
        </w:rPr>
        <w:t>Rule</w:t>
      </w:r>
      <w:r w:rsidR="00B22B01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r w:rsidR="00AA3177">
        <w:rPr>
          <w:rFonts w:ascii="Times New Roman" w:hAnsi="Times New Roman" w:cs="Times New Roman"/>
          <w:i/>
          <w:iCs/>
          <w:sz w:val="24"/>
          <w:szCs w:val="24"/>
        </w:rPr>
        <w:t>Master</w:t>
      </w:r>
      <w:r w:rsidR="007B600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7B6007">
        <w:rPr>
          <w:rFonts w:ascii="Times New Roman" w:hAnsi="Times New Roman" w:cs="Times New Roman"/>
          <w:sz w:val="24"/>
          <w:szCs w:val="24"/>
        </w:rPr>
        <w:t>shorter and more practical, by cutting the earlier text down to its core meanings.</w:t>
      </w:r>
      <w:r w:rsidR="007B6007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A3177">
        <w:rPr>
          <w:rFonts w:ascii="Times New Roman" w:hAnsi="Times New Roman" w:cs="Times New Roman"/>
          <w:sz w:val="24"/>
          <w:szCs w:val="24"/>
        </w:rPr>
        <w:t xml:space="preserve"> </w:t>
      </w:r>
      <w:r w:rsidR="00555309">
        <w:rPr>
          <w:rFonts w:ascii="Times New Roman" w:hAnsi="Times New Roman" w:cs="Times New Roman"/>
          <w:sz w:val="24"/>
          <w:szCs w:val="24"/>
        </w:rPr>
        <w:t>I</w:t>
      </w:r>
      <w:r w:rsidR="00D430EB">
        <w:rPr>
          <w:rFonts w:ascii="Times New Roman" w:hAnsi="Times New Roman" w:cs="Times New Roman"/>
          <w:sz w:val="24"/>
          <w:szCs w:val="24"/>
        </w:rPr>
        <w:t xml:space="preserve">t appears that the </w:t>
      </w:r>
      <w:r w:rsidR="00D63DBE">
        <w:rPr>
          <w:rFonts w:ascii="Times New Roman" w:hAnsi="Times New Roman" w:cs="Times New Roman"/>
          <w:sz w:val="24"/>
          <w:szCs w:val="24"/>
        </w:rPr>
        <w:t>t</w:t>
      </w:r>
      <w:r w:rsidR="00D430EB">
        <w:rPr>
          <w:rFonts w:ascii="Times New Roman" w:hAnsi="Times New Roman" w:cs="Times New Roman"/>
          <w:sz w:val="24"/>
          <w:szCs w:val="24"/>
        </w:rPr>
        <w:t xml:space="preserve">ypes of </w:t>
      </w:r>
      <w:r w:rsidR="00D63DBE">
        <w:rPr>
          <w:rFonts w:ascii="Times New Roman" w:hAnsi="Times New Roman" w:cs="Times New Roman"/>
          <w:sz w:val="24"/>
          <w:szCs w:val="24"/>
        </w:rPr>
        <w:t>m</w:t>
      </w:r>
      <w:r w:rsidR="00D430EB">
        <w:rPr>
          <w:rFonts w:ascii="Times New Roman" w:hAnsi="Times New Roman" w:cs="Times New Roman"/>
          <w:sz w:val="24"/>
          <w:szCs w:val="24"/>
        </w:rPr>
        <w:t>onks had</w:t>
      </w:r>
      <w:r w:rsidR="009727AA">
        <w:rPr>
          <w:rFonts w:ascii="Times New Roman" w:hAnsi="Times New Roman" w:cs="Times New Roman"/>
          <w:sz w:val="24"/>
          <w:szCs w:val="24"/>
        </w:rPr>
        <w:t xml:space="preserve"> already been</w:t>
      </w:r>
      <w:r w:rsidR="00D430EB">
        <w:rPr>
          <w:rFonts w:ascii="Times New Roman" w:hAnsi="Times New Roman" w:cs="Times New Roman"/>
          <w:sz w:val="24"/>
          <w:szCs w:val="24"/>
        </w:rPr>
        <w:t xml:space="preserve"> established</w:t>
      </w:r>
      <w:r w:rsidR="00D567B8">
        <w:rPr>
          <w:rFonts w:ascii="Times New Roman" w:hAnsi="Times New Roman" w:cs="Times New Roman"/>
          <w:sz w:val="24"/>
          <w:szCs w:val="24"/>
        </w:rPr>
        <w:t xml:space="preserve">, including </w:t>
      </w:r>
      <w:r w:rsidR="00D430EB">
        <w:rPr>
          <w:rFonts w:ascii="Times New Roman" w:hAnsi="Times New Roman" w:cs="Times New Roman"/>
          <w:sz w:val="24"/>
          <w:szCs w:val="24"/>
        </w:rPr>
        <w:t>their traits</w:t>
      </w:r>
      <w:r w:rsidR="00555309">
        <w:rPr>
          <w:rFonts w:ascii="Times New Roman" w:hAnsi="Times New Roman" w:cs="Times New Roman"/>
          <w:sz w:val="24"/>
          <w:szCs w:val="24"/>
        </w:rPr>
        <w:t>,</w:t>
      </w:r>
      <w:r w:rsidR="00D430EB">
        <w:rPr>
          <w:rFonts w:ascii="Times New Roman" w:hAnsi="Times New Roman" w:cs="Times New Roman"/>
          <w:sz w:val="24"/>
          <w:szCs w:val="24"/>
        </w:rPr>
        <w:t xml:space="preserve"> by </w:t>
      </w:r>
      <w:r w:rsidR="00D63DBE">
        <w:rPr>
          <w:rFonts w:ascii="Times New Roman" w:hAnsi="Times New Roman" w:cs="Times New Roman"/>
          <w:sz w:val="24"/>
          <w:szCs w:val="24"/>
        </w:rPr>
        <w:t xml:space="preserve">earlier church writers </w:t>
      </w:r>
      <w:r w:rsidR="00D567B8">
        <w:rPr>
          <w:rFonts w:ascii="Times New Roman" w:hAnsi="Times New Roman" w:cs="Times New Roman"/>
          <w:sz w:val="24"/>
          <w:szCs w:val="24"/>
        </w:rPr>
        <w:t>like</w:t>
      </w:r>
      <w:r w:rsidR="00D63DBE">
        <w:rPr>
          <w:rFonts w:ascii="Times New Roman" w:hAnsi="Times New Roman" w:cs="Times New Roman"/>
          <w:sz w:val="24"/>
          <w:szCs w:val="24"/>
        </w:rPr>
        <w:t xml:space="preserve"> Jerome and Cassian</w:t>
      </w:r>
      <w:r w:rsidR="001B14FA">
        <w:rPr>
          <w:rFonts w:ascii="Times New Roman" w:hAnsi="Times New Roman" w:cs="Times New Roman"/>
          <w:sz w:val="24"/>
          <w:szCs w:val="24"/>
        </w:rPr>
        <w:t>.</w:t>
      </w:r>
      <w:r w:rsidR="00D63DBE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D63D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4FA">
        <w:rPr>
          <w:rFonts w:ascii="Times New Roman" w:hAnsi="Times New Roman" w:cs="Times New Roman"/>
          <w:sz w:val="24"/>
          <w:szCs w:val="24"/>
        </w:rPr>
        <w:t>Sillem</w:t>
      </w:r>
      <w:proofErr w:type="spellEnd"/>
      <w:r w:rsidR="001B14FA">
        <w:rPr>
          <w:rFonts w:ascii="Times New Roman" w:hAnsi="Times New Roman" w:cs="Times New Roman"/>
          <w:sz w:val="24"/>
          <w:szCs w:val="24"/>
        </w:rPr>
        <w:t xml:space="preserve"> suggests that </w:t>
      </w:r>
      <w:r w:rsidR="00015F83">
        <w:rPr>
          <w:rFonts w:ascii="Times New Roman" w:hAnsi="Times New Roman" w:cs="Times New Roman"/>
          <w:sz w:val="24"/>
          <w:szCs w:val="24"/>
        </w:rPr>
        <w:t>Benedict’s</w:t>
      </w:r>
      <w:r w:rsidR="001B14FA">
        <w:rPr>
          <w:rFonts w:ascii="Times New Roman" w:hAnsi="Times New Roman" w:cs="Times New Roman"/>
          <w:sz w:val="24"/>
          <w:szCs w:val="24"/>
        </w:rPr>
        <w:t xml:space="preserve"> </w:t>
      </w:r>
      <w:r w:rsidR="009727AA">
        <w:rPr>
          <w:rFonts w:ascii="Times New Roman" w:hAnsi="Times New Roman" w:cs="Times New Roman"/>
          <w:sz w:val="24"/>
          <w:szCs w:val="24"/>
        </w:rPr>
        <w:t>decision</w:t>
      </w:r>
      <w:r w:rsidR="001B14FA">
        <w:rPr>
          <w:rFonts w:ascii="Times New Roman" w:hAnsi="Times New Roman" w:cs="Times New Roman"/>
          <w:sz w:val="24"/>
          <w:szCs w:val="24"/>
        </w:rPr>
        <w:t xml:space="preserve"> to promote </w:t>
      </w:r>
      <w:proofErr w:type="spellStart"/>
      <w:r w:rsidR="001B14FA">
        <w:rPr>
          <w:rFonts w:ascii="Times New Roman" w:hAnsi="Times New Roman" w:cs="Times New Roman"/>
          <w:sz w:val="24"/>
          <w:szCs w:val="24"/>
        </w:rPr>
        <w:t>Cenobites</w:t>
      </w:r>
      <w:proofErr w:type="spellEnd"/>
      <w:r w:rsidR="001B14FA">
        <w:rPr>
          <w:rFonts w:ascii="Times New Roman" w:hAnsi="Times New Roman" w:cs="Times New Roman"/>
          <w:sz w:val="24"/>
          <w:szCs w:val="24"/>
        </w:rPr>
        <w:t xml:space="preserve"> </w:t>
      </w:r>
      <w:r w:rsidR="009727AA">
        <w:rPr>
          <w:rFonts w:ascii="Times New Roman" w:hAnsi="Times New Roman" w:cs="Times New Roman"/>
          <w:sz w:val="24"/>
          <w:szCs w:val="24"/>
        </w:rPr>
        <w:t xml:space="preserve">came from </w:t>
      </w:r>
      <w:r w:rsidR="001B14FA">
        <w:rPr>
          <w:rFonts w:ascii="Times New Roman" w:hAnsi="Times New Roman" w:cs="Times New Roman"/>
          <w:sz w:val="24"/>
          <w:szCs w:val="24"/>
        </w:rPr>
        <w:t>Jerome and Cassian</w:t>
      </w:r>
      <w:r w:rsidR="009727AA">
        <w:rPr>
          <w:rFonts w:ascii="Times New Roman" w:hAnsi="Times New Roman" w:cs="Times New Roman"/>
          <w:sz w:val="24"/>
          <w:szCs w:val="24"/>
        </w:rPr>
        <w:t xml:space="preserve"> originally</w:t>
      </w:r>
      <w:r w:rsidR="001B14FA">
        <w:rPr>
          <w:rFonts w:ascii="Times New Roman" w:hAnsi="Times New Roman" w:cs="Times New Roman"/>
          <w:sz w:val="24"/>
          <w:szCs w:val="24"/>
        </w:rPr>
        <w:t>.</w:t>
      </w:r>
      <w:r w:rsidR="009727AA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9727AA">
        <w:rPr>
          <w:rFonts w:ascii="Times New Roman" w:hAnsi="Times New Roman" w:cs="Times New Roman"/>
          <w:sz w:val="24"/>
          <w:szCs w:val="24"/>
        </w:rPr>
        <w:t xml:space="preserve"> </w:t>
      </w:r>
      <w:r w:rsidR="00CA72EA">
        <w:rPr>
          <w:rFonts w:ascii="Times New Roman" w:hAnsi="Times New Roman" w:cs="Times New Roman"/>
          <w:sz w:val="24"/>
          <w:szCs w:val="24"/>
        </w:rPr>
        <w:t>W</w:t>
      </w:r>
      <w:r w:rsidR="009727AA">
        <w:rPr>
          <w:rFonts w:ascii="Times New Roman" w:hAnsi="Times New Roman" w:cs="Times New Roman"/>
          <w:sz w:val="24"/>
          <w:szCs w:val="24"/>
        </w:rPr>
        <w:t>hen you compare the works of Jerome</w:t>
      </w:r>
      <w:r w:rsidR="00180FD8">
        <w:rPr>
          <w:rFonts w:ascii="Times New Roman" w:hAnsi="Times New Roman" w:cs="Times New Roman"/>
          <w:sz w:val="24"/>
          <w:szCs w:val="24"/>
        </w:rPr>
        <w:t xml:space="preserve">, </w:t>
      </w:r>
      <w:r w:rsidR="009727AA">
        <w:rPr>
          <w:rFonts w:ascii="Times New Roman" w:hAnsi="Times New Roman" w:cs="Times New Roman"/>
          <w:sz w:val="24"/>
          <w:szCs w:val="24"/>
        </w:rPr>
        <w:t>Cassian</w:t>
      </w:r>
      <w:r w:rsidR="00180FD8">
        <w:rPr>
          <w:rFonts w:ascii="Times New Roman" w:hAnsi="Times New Roman" w:cs="Times New Roman"/>
          <w:sz w:val="24"/>
          <w:szCs w:val="24"/>
        </w:rPr>
        <w:t xml:space="preserve"> and the </w:t>
      </w:r>
      <w:r w:rsidR="00180FD8">
        <w:rPr>
          <w:rFonts w:ascii="Times New Roman" w:hAnsi="Times New Roman" w:cs="Times New Roman"/>
          <w:i/>
          <w:iCs/>
          <w:sz w:val="24"/>
          <w:szCs w:val="24"/>
        </w:rPr>
        <w:t>Rule of the Master</w:t>
      </w:r>
      <w:r w:rsidR="009727AA">
        <w:rPr>
          <w:rFonts w:ascii="Times New Roman" w:hAnsi="Times New Roman" w:cs="Times New Roman"/>
          <w:sz w:val="24"/>
          <w:szCs w:val="24"/>
        </w:rPr>
        <w:t xml:space="preserve"> to the </w:t>
      </w:r>
      <w:r w:rsidR="009727AA">
        <w:rPr>
          <w:rFonts w:ascii="Times New Roman" w:hAnsi="Times New Roman" w:cs="Times New Roman"/>
          <w:i/>
          <w:iCs/>
          <w:sz w:val="24"/>
          <w:szCs w:val="24"/>
        </w:rPr>
        <w:t xml:space="preserve">Rule of Saint Benedict, </w:t>
      </w:r>
      <w:r w:rsidR="009727AA">
        <w:rPr>
          <w:rFonts w:ascii="Times New Roman" w:hAnsi="Times New Roman" w:cs="Times New Roman"/>
          <w:sz w:val="24"/>
          <w:szCs w:val="24"/>
        </w:rPr>
        <w:t xml:space="preserve">it is clear that </w:t>
      </w:r>
      <w:r w:rsidR="00D567B8">
        <w:rPr>
          <w:rFonts w:ascii="Times New Roman" w:hAnsi="Times New Roman" w:cs="Times New Roman"/>
          <w:sz w:val="24"/>
          <w:szCs w:val="24"/>
        </w:rPr>
        <w:t xml:space="preserve">Benedict’s </w:t>
      </w:r>
      <w:r w:rsidR="00555309">
        <w:rPr>
          <w:rFonts w:ascii="Times New Roman" w:hAnsi="Times New Roman" w:cs="Times New Roman"/>
          <w:sz w:val="24"/>
          <w:szCs w:val="24"/>
        </w:rPr>
        <w:t>is</w:t>
      </w:r>
      <w:r w:rsidR="00D567B8">
        <w:rPr>
          <w:rFonts w:ascii="Times New Roman" w:hAnsi="Times New Roman" w:cs="Times New Roman"/>
          <w:sz w:val="24"/>
          <w:szCs w:val="24"/>
        </w:rPr>
        <w:t xml:space="preserve"> a</w:t>
      </w:r>
      <w:r w:rsidR="009727AA">
        <w:rPr>
          <w:rFonts w:ascii="Times New Roman" w:hAnsi="Times New Roman" w:cs="Times New Roman"/>
          <w:sz w:val="24"/>
          <w:szCs w:val="24"/>
        </w:rPr>
        <w:t xml:space="preserve"> more concise version of </w:t>
      </w:r>
      <w:r w:rsidR="00D567B8">
        <w:rPr>
          <w:rFonts w:ascii="Times New Roman" w:hAnsi="Times New Roman" w:cs="Times New Roman"/>
          <w:sz w:val="24"/>
          <w:szCs w:val="24"/>
        </w:rPr>
        <w:t>the</w:t>
      </w:r>
      <w:r w:rsidR="00555309">
        <w:rPr>
          <w:rFonts w:ascii="Times New Roman" w:hAnsi="Times New Roman" w:cs="Times New Roman"/>
          <w:sz w:val="24"/>
          <w:szCs w:val="24"/>
        </w:rPr>
        <w:t>se</w:t>
      </w:r>
      <w:r w:rsidR="00D567B8">
        <w:rPr>
          <w:rFonts w:ascii="Times New Roman" w:hAnsi="Times New Roman" w:cs="Times New Roman"/>
          <w:sz w:val="24"/>
          <w:szCs w:val="24"/>
        </w:rPr>
        <w:t xml:space="preserve"> earlier works</w:t>
      </w:r>
      <w:r w:rsidR="009727AA">
        <w:rPr>
          <w:rFonts w:ascii="Times New Roman" w:hAnsi="Times New Roman" w:cs="Times New Roman"/>
          <w:sz w:val="24"/>
          <w:szCs w:val="24"/>
        </w:rPr>
        <w:t>.</w:t>
      </w:r>
      <w:r w:rsidR="009727AA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9727AA">
        <w:rPr>
          <w:rFonts w:ascii="Times New Roman" w:hAnsi="Times New Roman" w:cs="Times New Roman"/>
          <w:sz w:val="24"/>
          <w:szCs w:val="24"/>
        </w:rPr>
        <w:t xml:space="preserve"> In essence, it appears that Benedict was attempting to make the pre</w:t>
      </w:r>
      <w:r w:rsidR="00475F19">
        <w:rPr>
          <w:rFonts w:ascii="Times New Roman" w:hAnsi="Times New Roman" w:cs="Times New Roman"/>
          <w:sz w:val="24"/>
          <w:szCs w:val="24"/>
        </w:rPr>
        <w:t>-</w:t>
      </w:r>
      <w:r w:rsidR="009727AA">
        <w:rPr>
          <w:rFonts w:ascii="Times New Roman" w:hAnsi="Times New Roman" w:cs="Times New Roman"/>
          <w:sz w:val="24"/>
          <w:szCs w:val="24"/>
        </w:rPr>
        <w:t>existing idea</w:t>
      </w:r>
      <w:r w:rsidR="00D567B8">
        <w:rPr>
          <w:rFonts w:ascii="Times New Roman" w:hAnsi="Times New Roman" w:cs="Times New Roman"/>
          <w:sz w:val="24"/>
          <w:szCs w:val="24"/>
        </w:rPr>
        <w:t>s</w:t>
      </w:r>
      <w:r w:rsidR="009727AA">
        <w:rPr>
          <w:rFonts w:ascii="Times New Roman" w:hAnsi="Times New Roman" w:cs="Times New Roman"/>
          <w:sz w:val="24"/>
          <w:szCs w:val="24"/>
        </w:rPr>
        <w:t xml:space="preserve"> on the types of monks more concise and </w:t>
      </w:r>
      <w:r w:rsidR="00555309">
        <w:rPr>
          <w:rFonts w:ascii="Times New Roman" w:hAnsi="Times New Roman" w:cs="Times New Roman"/>
          <w:sz w:val="24"/>
          <w:szCs w:val="24"/>
        </w:rPr>
        <w:t>practical</w:t>
      </w:r>
      <w:r w:rsidR="009727AA">
        <w:rPr>
          <w:rFonts w:ascii="Times New Roman" w:hAnsi="Times New Roman" w:cs="Times New Roman"/>
          <w:sz w:val="24"/>
          <w:szCs w:val="24"/>
        </w:rPr>
        <w:t>.</w:t>
      </w:r>
    </w:p>
    <w:p w14:paraId="24E90151" w14:textId="7D6ADF43" w:rsidR="00475F19" w:rsidRPr="009727AA" w:rsidRDefault="00475F19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conclusion, Benedict’s aim was to promote the monastic </w:t>
      </w:r>
      <w:proofErr w:type="spellStart"/>
      <w:r>
        <w:rPr>
          <w:rFonts w:ascii="Times New Roman" w:hAnsi="Times New Roman" w:cs="Times New Roman"/>
          <w:sz w:val="24"/>
          <w:szCs w:val="24"/>
        </w:rPr>
        <w:t>Cenobite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way of life, as a way of training oneself against the unholy in a stable and ordered environment. This was likely for three reasons, firstly</w:t>
      </w:r>
      <w:r w:rsidR="00D567B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55309">
        <w:rPr>
          <w:rFonts w:ascii="Times New Roman" w:hAnsi="Times New Roman" w:cs="Times New Roman"/>
          <w:sz w:val="24"/>
          <w:szCs w:val="24"/>
        </w:rPr>
        <w:t>to prevent</w:t>
      </w:r>
      <w:r>
        <w:rPr>
          <w:rFonts w:ascii="Times New Roman" w:hAnsi="Times New Roman" w:cs="Times New Roman"/>
          <w:sz w:val="24"/>
          <w:szCs w:val="24"/>
        </w:rPr>
        <w:t xml:space="preserve"> heresy, especially as </w:t>
      </w:r>
      <w:r w:rsidR="00A17389">
        <w:rPr>
          <w:rFonts w:ascii="Times New Roman" w:hAnsi="Times New Roman" w:cs="Times New Roman"/>
          <w:sz w:val="24"/>
          <w:szCs w:val="24"/>
        </w:rPr>
        <w:t>the Arians had</w:t>
      </w:r>
      <w:r w:rsidR="00180FD8">
        <w:rPr>
          <w:rFonts w:ascii="Times New Roman" w:hAnsi="Times New Roman" w:cs="Times New Roman"/>
          <w:sz w:val="24"/>
          <w:szCs w:val="24"/>
        </w:rPr>
        <w:t xml:space="preserve"> spread</w:t>
      </w:r>
      <w:r w:rsidR="00A17389">
        <w:rPr>
          <w:rFonts w:ascii="Times New Roman" w:hAnsi="Times New Roman" w:cs="Times New Roman"/>
          <w:sz w:val="24"/>
          <w:szCs w:val="24"/>
        </w:rPr>
        <w:t xml:space="preserve"> their message by travelling. Secondly, he </w:t>
      </w:r>
      <w:r w:rsidR="00D567B8">
        <w:rPr>
          <w:rFonts w:ascii="Times New Roman" w:hAnsi="Times New Roman" w:cs="Times New Roman"/>
          <w:sz w:val="24"/>
          <w:szCs w:val="24"/>
        </w:rPr>
        <w:t>was</w:t>
      </w:r>
      <w:r w:rsidR="00A17389">
        <w:rPr>
          <w:rFonts w:ascii="Times New Roman" w:hAnsi="Times New Roman" w:cs="Times New Roman"/>
          <w:sz w:val="24"/>
          <w:szCs w:val="24"/>
        </w:rPr>
        <w:t xml:space="preserve"> writing around the time of the </w:t>
      </w:r>
      <w:proofErr w:type="spellStart"/>
      <w:r w:rsidR="00A17389">
        <w:rPr>
          <w:rFonts w:ascii="Times New Roman" w:hAnsi="Times New Roman" w:cs="Times New Roman"/>
          <w:sz w:val="24"/>
          <w:szCs w:val="24"/>
        </w:rPr>
        <w:t>Totila</w:t>
      </w:r>
      <w:proofErr w:type="spellEnd"/>
      <w:r w:rsidR="00A17389">
        <w:rPr>
          <w:rFonts w:ascii="Times New Roman" w:hAnsi="Times New Roman" w:cs="Times New Roman"/>
          <w:sz w:val="24"/>
          <w:szCs w:val="24"/>
        </w:rPr>
        <w:t xml:space="preserve"> rebellion, </w:t>
      </w:r>
      <w:r w:rsidR="00555309">
        <w:rPr>
          <w:rFonts w:ascii="Times New Roman" w:hAnsi="Times New Roman" w:cs="Times New Roman"/>
          <w:sz w:val="24"/>
          <w:szCs w:val="24"/>
        </w:rPr>
        <w:t>and therefore</w:t>
      </w:r>
      <w:r w:rsidR="00A17389">
        <w:rPr>
          <w:rFonts w:ascii="Times New Roman" w:hAnsi="Times New Roman" w:cs="Times New Roman"/>
          <w:sz w:val="24"/>
          <w:szCs w:val="24"/>
        </w:rPr>
        <w:t xml:space="preserve"> the chaos of war Italy was experiencing at the time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7389">
        <w:rPr>
          <w:rFonts w:ascii="Times New Roman" w:hAnsi="Times New Roman" w:cs="Times New Roman"/>
          <w:sz w:val="24"/>
          <w:szCs w:val="24"/>
        </w:rPr>
        <w:t xml:space="preserve">would have given him a desire for order and stability. Finally, it was a way of </w:t>
      </w:r>
      <w:r w:rsidR="00555309">
        <w:rPr>
          <w:rFonts w:ascii="Times New Roman" w:hAnsi="Times New Roman" w:cs="Times New Roman"/>
          <w:sz w:val="24"/>
          <w:szCs w:val="24"/>
        </w:rPr>
        <w:t>making</w:t>
      </w:r>
      <w:r w:rsidR="00A17389">
        <w:rPr>
          <w:rFonts w:ascii="Times New Roman" w:hAnsi="Times New Roman" w:cs="Times New Roman"/>
          <w:sz w:val="24"/>
          <w:szCs w:val="24"/>
        </w:rPr>
        <w:t xml:space="preserve"> </w:t>
      </w:r>
      <w:r w:rsidR="00D567B8">
        <w:rPr>
          <w:rFonts w:ascii="Times New Roman" w:hAnsi="Times New Roman" w:cs="Times New Roman"/>
          <w:sz w:val="24"/>
          <w:szCs w:val="24"/>
        </w:rPr>
        <w:t>pre-existing knowledge</w:t>
      </w:r>
      <w:r w:rsidR="00A17389">
        <w:rPr>
          <w:rFonts w:ascii="Times New Roman" w:hAnsi="Times New Roman" w:cs="Times New Roman"/>
          <w:sz w:val="24"/>
          <w:szCs w:val="24"/>
        </w:rPr>
        <w:t xml:space="preserve"> about the </w:t>
      </w:r>
      <w:r w:rsidR="00A17389">
        <w:rPr>
          <w:rFonts w:ascii="Times New Roman" w:hAnsi="Times New Roman" w:cs="Times New Roman"/>
          <w:sz w:val="24"/>
          <w:szCs w:val="24"/>
        </w:rPr>
        <w:lastRenderedPageBreak/>
        <w:t xml:space="preserve">types of monks more readable </w:t>
      </w:r>
      <w:r w:rsidR="00555309">
        <w:rPr>
          <w:rFonts w:ascii="Times New Roman" w:hAnsi="Times New Roman" w:cs="Times New Roman"/>
          <w:sz w:val="24"/>
          <w:szCs w:val="24"/>
        </w:rPr>
        <w:t>and practical</w:t>
      </w:r>
      <w:r w:rsidR="00A17389">
        <w:rPr>
          <w:rFonts w:ascii="Times New Roman" w:hAnsi="Times New Roman" w:cs="Times New Roman"/>
          <w:sz w:val="24"/>
          <w:szCs w:val="24"/>
        </w:rPr>
        <w:t xml:space="preserve">, by </w:t>
      </w:r>
      <w:r w:rsidR="00D567B8">
        <w:rPr>
          <w:rFonts w:ascii="Times New Roman" w:hAnsi="Times New Roman" w:cs="Times New Roman"/>
          <w:sz w:val="24"/>
          <w:szCs w:val="24"/>
        </w:rPr>
        <w:t>making</w:t>
      </w:r>
      <w:r w:rsidR="00A17389">
        <w:rPr>
          <w:rFonts w:ascii="Times New Roman" w:hAnsi="Times New Roman" w:cs="Times New Roman"/>
          <w:sz w:val="24"/>
          <w:szCs w:val="24"/>
        </w:rPr>
        <w:t xml:space="preserve"> </w:t>
      </w:r>
      <w:r w:rsidR="00D567B8">
        <w:rPr>
          <w:rFonts w:ascii="Times New Roman" w:hAnsi="Times New Roman" w:cs="Times New Roman"/>
          <w:sz w:val="24"/>
          <w:szCs w:val="24"/>
        </w:rPr>
        <w:t xml:space="preserve">a more </w:t>
      </w:r>
      <w:r w:rsidR="00A17389">
        <w:rPr>
          <w:rFonts w:ascii="Times New Roman" w:hAnsi="Times New Roman" w:cs="Times New Roman"/>
          <w:sz w:val="24"/>
          <w:szCs w:val="24"/>
        </w:rPr>
        <w:t>conc</w:t>
      </w:r>
      <w:r w:rsidR="00D567B8">
        <w:rPr>
          <w:rFonts w:ascii="Times New Roman" w:hAnsi="Times New Roman" w:cs="Times New Roman"/>
          <w:sz w:val="24"/>
          <w:szCs w:val="24"/>
        </w:rPr>
        <w:t xml:space="preserve">ise version of </w:t>
      </w:r>
      <w:r w:rsidR="00555309">
        <w:rPr>
          <w:rFonts w:ascii="Times New Roman" w:hAnsi="Times New Roman" w:cs="Times New Roman"/>
          <w:sz w:val="24"/>
          <w:szCs w:val="24"/>
        </w:rPr>
        <w:t>earlier</w:t>
      </w:r>
      <w:r w:rsidR="00D567B8">
        <w:rPr>
          <w:rFonts w:ascii="Times New Roman" w:hAnsi="Times New Roman" w:cs="Times New Roman"/>
          <w:sz w:val="24"/>
          <w:szCs w:val="24"/>
        </w:rPr>
        <w:t xml:space="preserve"> works.</w:t>
      </w:r>
    </w:p>
    <w:p w14:paraId="50A28443" w14:textId="77777777" w:rsidR="007B6007" w:rsidRDefault="007B6007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34C6F153" w14:textId="77777777" w:rsidR="00AA3177" w:rsidRDefault="00AA3177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2392CE1" w14:textId="77777777" w:rsidR="00AA3177" w:rsidRDefault="00AA3177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7B668A48" w14:textId="77777777" w:rsidR="00AA3177" w:rsidRDefault="00AA3177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315C34EF" w14:textId="77777777" w:rsidR="00780815" w:rsidRDefault="00780815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2D93873" w14:textId="77777777" w:rsidR="00780815" w:rsidRDefault="00780815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1FB610D5" w14:textId="77777777" w:rsidR="00780815" w:rsidRDefault="00780815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19623CBC" w14:textId="77777777" w:rsidR="00885E52" w:rsidRDefault="00885E52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43D52DBB" w14:textId="77777777" w:rsidR="00885E52" w:rsidRDefault="00885E52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42EBA70B" w14:textId="77777777" w:rsidR="004F504D" w:rsidRDefault="004F504D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35DE16EE" w14:textId="77777777" w:rsidR="004F504D" w:rsidRDefault="004F504D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5AAE587D" w14:textId="77777777" w:rsidR="004F504D" w:rsidRDefault="004F504D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65FD5F35" w14:textId="242280A7" w:rsidR="000361C1" w:rsidRDefault="000361C1" w:rsidP="004F504D">
      <w:pPr>
        <w:spacing w:line="36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>
        <w:rPr>
          <w:rFonts w:ascii="Times New Roman" w:hAnsi="Times New Roman" w:cs="Times New Roman"/>
          <w:b/>
          <w:bCs/>
          <w:sz w:val="52"/>
          <w:szCs w:val="52"/>
        </w:rPr>
        <w:lastRenderedPageBreak/>
        <w:t>Bibliography</w:t>
      </w:r>
    </w:p>
    <w:p w14:paraId="357FC171" w14:textId="43356B9F" w:rsidR="000361C1" w:rsidRDefault="000361C1" w:rsidP="004F504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Primary Sources </w:t>
      </w:r>
    </w:p>
    <w:p w14:paraId="33B82EE0" w14:textId="77777777" w:rsidR="001B14FA" w:rsidRDefault="001B14FA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793C">
        <w:rPr>
          <w:rFonts w:ascii="Times New Roman" w:hAnsi="Times New Roman" w:cs="Times New Roman"/>
          <w:sz w:val="24"/>
          <w:szCs w:val="24"/>
        </w:rPr>
        <w:t xml:space="preserve">Cassian, John, Conference 18: Conference of Abbot </w:t>
      </w:r>
      <w:proofErr w:type="spellStart"/>
      <w:r w:rsidRPr="00BB793C">
        <w:rPr>
          <w:rFonts w:ascii="Times New Roman" w:hAnsi="Times New Roman" w:cs="Times New Roman"/>
          <w:sz w:val="24"/>
          <w:szCs w:val="24"/>
        </w:rPr>
        <w:t>Piamun</w:t>
      </w:r>
      <w:proofErr w:type="spellEnd"/>
      <w:r w:rsidRPr="00BB793C">
        <w:rPr>
          <w:rFonts w:ascii="Times New Roman" w:hAnsi="Times New Roman" w:cs="Times New Roman"/>
          <w:sz w:val="24"/>
          <w:szCs w:val="24"/>
        </w:rPr>
        <w:t xml:space="preserve">. On the Three Sorts of Monks. In </w:t>
      </w:r>
      <w:r w:rsidRPr="00BB793C">
        <w:rPr>
          <w:rFonts w:ascii="Times New Roman" w:hAnsi="Times New Roman" w:cs="Times New Roman"/>
          <w:i/>
          <w:iCs/>
          <w:sz w:val="24"/>
          <w:szCs w:val="24"/>
        </w:rPr>
        <w:t>The Conferences of John Cassian</w:t>
      </w:r>
      <w:r w:rsidRPr="00BB793C">
        <w:rPr>
          <w:rFonts w:ascii="Times New Roman" w:hAnsi="Times New Roman" w:cs="Times New Roman"/>
          <w:sz w:val="24"/>
          <w:szCs w:val="24"/>
        </w:rPr>
        <w:t xml:space="preserve">, Translated by Edgar C.S. Gibson, (New York, 1894), [online], available at: </w:t>
      </w:r>
      <w:hyperlink r:id="rId7" w:history="1">
        <w:r w:rsidRPr="00AC3635">
          <w:rPr>
            <w:rStyle w:val="Hyperlink"/>
            <w:rFonts w:ascii="Times New Roman" w:hAnsi="Times New Roman" w:cs="Times New Roman"/>
            <w:sz w:val="24"/>
            <w:szCs w:val="24"/>
          </w:rPr>
          <w:t>https://www.documentacatholicaomnia.eu/03d/0360-0435,_Cassianus,_The_Conferences_Of_John_Cassian,_EN.pdf</w:t>
        </w:r>
      </w:hyperlink>
      <w:r w:rsidRPr="00BB793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BB793C">
        <w:rPr>
          <w:rFonts w:ascii="Times New Roman" w:hAnsi="Times New Roman" w:cs="Times New Roman"/>
          <w:sz w:val="24"/>
          <w:szCs w:val="24"/>
        </w:rPr>
        <w:t>accessed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93C">
        <w:rPr>
          <w:rFonts w:ascii="Times New Roman" w:hAnsi="Times New Roman" w:cs="Times New Roman"/>
          <w:sz w:val="24"/>
          <w:szCs w:val="24"/>
        </w:rPr>
        <w:t>25/02/2024)</w:t>
      </w:r>
    </w:p>
    <w:p w14:paraId="3BEB2483" w14:textId="77777777" w:rsidR="001B14FA" w:rsidRPr="0027037F" w:rsidRDefault="001B14FA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2CCC">
        <w:rPr>
          <w:rFonts w:ascii="Times New Roman" w:hAnsi="Times New Roman" w:cs="Times New Roman"/>
          <w:sz w:val="24"/>
          <w:szCs w:val="24"/>
        </w:rPr>
        <w:t xml:space="preserve">Gregory the Great, Life of Benedict. In </w:t>
      </w:r>
      <w:r w:rsidRPr="006E2CCC">
        <w:rPr>
          <w:rFonts w:ascii="Times New Roman" w:hAnsi="Times New Roman" w:cs="Times New Roman"/>
          <w:i/>
          <w:iCs/>
          <w:sz w:val="24"/>
          <w:szCs w:val="24"/>
        </w:rPr>
        <w:t>Early Christian Lives</w:t>
      </w:r>
      <w:r w:rsidRPr="006E2CCC">
        <w:rPr>
          <w:rFonts w:ascii="Times New Roman" w:hAnsi="Times New Roman" w:cs="Times New Roman"/>
          <w:sz w:val="24"/>
          <w:szCs w:val="24"/>
        </w:rPr>
        <w:t>, Translated and Edited by Caroline White, Penguin Classics Edition, (London: Penguin Books, 1998)</w:t>
      </w:r>
    </w:p>
    <w:p w14:paraId="46E486F6" w14:textId="77777777" w:rsidR="001B14FA" w:rsidRDefault="001B14FA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14FA">
        <w:rPr>
          <w:rFonts w:ascii="Times New Roman" w:hAnsi="Times New Roman" w:cs="Times New Roman"/>
          <w:sz w:val="24"/>
          <w:szCs w:val="24"/>
        </w:rPr>
        <w:t xml:space="preserve">Jerome, </w:t>
      </w:r>
      <w:r w:rsidRPr="001B14FA">
        <w:rPr>
          <w:rFonts w:ascii="Times New Roman" w:hAnsi="Times New Roman" w:cs="Times New Roman"/>
          <w:i/>
          <w:iCs/>
          <w:sz w:val="24"/>
          <w:szCs w:val="24"/>
        </w:rPr>
        <w:t xml:space="preserve">Letter 22 (sections 34-35) to </w:t>
      </w:r>
      <w:proofErr w:type="spellStart"/>
      <w:r w:rsidRPr="001B14FA">
        <w:rPr>
          <w:rFonts w:ascii="Times New Roman" w:hAnsi="Times New Roman" w:cs="Times New Roman"/>
          <w:i/>
          <w:iCs/>
          <w:sz w:val="24"/>
          <w:szCs w:val="24"/>
        </w:rPr>
        <w:t>Eustochium</w:t>
      </w:r>
      <w:proofErr w:type="spellEnd"/>
      <w:r w:rsidRPr="001B14FA">
        <w:rPr>
          <w:rFonts w:ascii="Times New Roman" w:hAnsi="Times New Roman" w:cs="Times New Roman"/>
          <w:i/>
          <w:iCs/>
          <w:sz w:val="24"/>
          <w:szCs w:val="24"/>
        </w:rPr>
        <w:t xml:space="preserve">: Jerome Describes the Life of Three Types of Monks: </w:t>
      </w:r>
      <w:proofErr w:type="spellStart"/>
      <w:r w:rsidRPr="001B14FA">
        <w:rPr>
          <w:rFonts w:ascii="Times New Roman" w:hAnsi="Times New Roman" w:cs="Times New Roman"/>
          <w:i/>
          <w:iCs/>
          <w:sz w:val="24"/>
          <w:szCs w:val="24"/>
        </w:rPr>
        <w:t>Cenobites</w:t>
      </w:r>
      <w:proofErr w:type="spellEnd"/>
      <w:r w:rsidRPr="001B14FA">
        <w:rPr>
          <w:rFonts w:ascii="Times New Roman" w:hAnsi="Times New Roman" w:cs="Times New Roman"/>
          <w:i/>
          <w:iCs/>
          <w:sz w:val="24"/>
          <w:szCs w:val="24"/>
        </w:rPr>
        <w:t xml:space="preserve">, Anchorites and </w:t>
      </w:r>
      <w:proofErr w:type="spellStart"/>
      <w:r w:rsidRPr="001B14FA">
        <w:rPr>
          <w:rFonts w:ascii="Times New Roman" w:hAnsi="Times New Roman" w:cs="Times New Roman"/>
          <w:i/>
          <w:iCs/>
          <w:sz w:val="24"/>
          <w:szCs w:val="24"/>
        </w:rPr>
        <w:t>Remoboth</w:t>
      </w:r>
      <w:proofErr w:type="spellEnd"/>
      <w:r w:rsidRPr="001B14FA">
        <w:rPr>
          <w:rFonts w:ascii="Times New Roman" w:hAnsi="Times New Roman" w:cs="Times New Roman"/>
          <w:i/>
          <w:iCs/>
          <w:sz w:val="24"/>
          <w:szCs w:val="24"/>
        </w:rPr>
        <w:t>- Original Latin Text with English Translation</w:t>
      </w:r>
      <w:r w:rsidRPr="001B14FA">
        <w:rPr>
          <w:rFonts w:ascii="Times New Roman" w:hAnsi="Times New Roman" w:cs="Times New Roman"/>
          <w:sz w:val="24"/>
          <w:szCs w:val="24"/>
        </w:rPr>
        <w:t xml:space="preserve">, [online], available at: </w:t>
      </w:r>
      <w:hyperlink r:id="rId8" w:history="1">
        <w:r w:rsidRPr="00AC3635">
          <w:rPr>
            <w:rStyle w:val="Hyperlink"/>
            <w:rFonts w:ascii="Times New Roman" w:hAnsi="Times New Roman" w:cs="Times New Roman"/>
            <w:sz w:val="24"/>
            <w:szCs w:val="24"/>
          </w:rPr>
          <w:t>https://earlychurchtexts.com/public/jerome_on_monasticism.htm</w:t>
        </w:r>
      </w:hyperlink>
      <w:r w:rsidRPr="001B14FA">
        <w:rPr>
          <w:rFonts w:ascii="Times New Roman" w:hAnsi="Times New Roman" w:cs="Times New Roman"/>
          <w:sz w:val="24"/>
          <w:szCs w:val="24"/>
        </w:rPr>
        <w:t>, (accessed 25/02/2024)</w:t>
      </w:r>
    </w:p>
    <w:p w14:paraId="481A6F3F" w14:textId="77777777" w:rsidR="001B14FA" w:rsidRDefault="001B14FA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A3177">
        <w:rPr>
          <w:rFonts w:ascii="Times New Roman" w:hAnsi="Times New Roman" w:cs="Times New Roman"/>
          <w:i/>
          <w:iCs/>
          <w:sz w:val="24"/>
          <w:szCs w:val="24"/>
        </w:rPr>
        <w:t>Rule of the Master, Chapter One: the Kinds, Drink, Conduct and Life of Monks in Monasteries</w:t>
      </w:r>
      <w:r w:rsidRPr="00AA3177">
        <w:rPr>
          <w:rFonts w:ascii="Times New Roman" w:hAnsi="Times New Roman" w:cs="Times New Roman"/>
          <w:sz w:val="24"/>
          <w:szCs w:val="24"/>
        </w:rPr>
        <w:t xml:space="preserve">, Translated by Luke Eberle, Edited for Webpage by L. Dysinger, [online], available at: </w:t>
      </w:r>
      <w:hyperlink r:id="rId9" w:history="1">
        <w:r w:rsidRPr="00AC3635">
          <w:rPr>
            <w:rStyle w:val="Hyperlink"/>
            <w:rFonts w:ascii="Times New Roman" w:hAnsi="Times New Roman" w:cs="Times New Roman"/>
            <w:sz w:val="24"/>
            <w:szCs w:val="24"/>
          </w:rPr>
          <w:t>http://www.ldysinger.com/@texts/0490_master/00a_start.htm</w:t>
        </w:r>
      </w:hyperlink>
      <w:r w:rsidRPr="00AA3177">
        <w:rPr>
          <w:rFonts w:ascii="Times New Roman" w:hAnsi="Times New Roman" w:cs="Times New Roman"/>
          <w:sz w:val="24"/>
          <w:szCs w:val="24"/>
        </w:rPr>
        <w:t>, (accessed 25/02/2024)</w:t>
      </w:r>
    </w:p>
    <w:p w14:paraId="392AA299" w14:textId="77777777" w:rsidR="001B14FA" w:rsidRDefault="001B14FA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037F">
        <w:rPr>
          <w:rFonts w:ascii="Times New Roman" w:hAnsi="Times New Roman" w:cs="Times New Roman"/>
          <w:sz w:val="24"/>
          <w:szCs w:val="24"/>
        </w:rPr>
        <w:t xml:space="preserve">St Benedict, </w:t>
      </w:r>
      <w:r w:rsidRPr="0027037F">
        <w:rPr>
          <w:rFonts w:ascii="Times New Roman" w:hAnsi="Times New Roman" w:cs="Times New Roman"/>
          <w:i/>
          <w:iCs/>
          <w:sz w:val="24"/>
          <w:szCs w:val="24"/>
        </w:rPr>
        <w:t>The Rule of St. Benedict in Latin and English, Chapter 1: The Kinds of Monks</w:t>
      </w:r>
      <w:r w:rsidRPr="0027037F">
        <w:rPr>
          <w:rFonts w:ascii="Times New Roman" w:hAnsi="Times New Roman" w:cs="Times New Roman"/>
          <w:sz w:val="24"/>
          <w:szCs w:val="24"/>
        </w:rPr>
        <w:t>, Translated</w:t>
      </w:r>
      <w:r>
        <w:rPr>
          <w:rFonts w:ascii="Times New Roman" w:hAnsi="Times New Roman" w:cs="Times New Roman"/>
          <w:sz w:val="24"/>
          <w:szCs w:val="24"/>
        </w:rPr>
        <w:t xml:space="preserve"> and Edited</w:t>
      </w:r>
      <w:r w:rsidRPr="0027037F">
        <w:rPr>
          <w:rFonts w:ascii="Times New Roman" w:hAnsi="Times New Roman" w:cs="Times New Roman"/>
          <w:sz w:val="24"/>
          <w:szCs w:val="24"/>
        </w:rPr>
        <w:t xml:space="preserve"> by Abbot Justin McCann, (London: Sheed and Ward Ltd, 1972)</w:t>
      </w:r>
    </w:p>
    <w:p w14:paraId="1CB09DDB" w14:textId="7584858D" w:rsidR="000361C1" w:rsidRDefault="000361C1" w:rsidP="004F504D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Secondary Sources </w:t>
      </w:r>
    </w:p>
    <w:p w14:paraId="613DE471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4C0D">
        <w:rPr>
          <w:rFonts w:ascii="Times New Roman" w:hAnsi="Times New Roman" w:cs="Times New Roman"/>
          <w:sz w:val="24"/>
          <w:szCs w:val="24"/>
        </w:rPr>
        <w:t xml:space="preserve">Bockmann, Aquinata, </w:t>
      </w:r>
      <w:r w:rsidRPr="007F4C0D">
        <w:rPr>
          <w:rFonts w:ascii="Times New Roman" w:hAnsi="Times New Roman" w:cs="Times New Roman"/>
          <w:i/>
          <w:iCs/>
          <w:sz w:val="24"/>
          <w:szCs w:val="24"/>
        </w:rPr>
        <w:t xml:space="preserve">Perspectives on the Rule of Saint Benedict, </w:t>
      </w:r>
      <w:proofErr w:type="gramStart"/>
      <w:r w:rsidRPr="007F4C0D">
        <w:rPr>
          <w:rFonts w:ascii="Times New Roman" w:hAnsi="Times New Roman" w:cs="Times New Roman"/>
          <w:i/>
          <w:iCs/>
          <w:sz w:val="24"/>
          <w:szCs w:val="24"/>
        </w:rPr>
        <w:t>Expanding</w:t>
      </w:r>
      <w:proofErr w:type="gramEnd"/>
      <w:r w:rsidRPr="007F4C0D">
        <w:rPr>
          <w:rFonts w:ascii="Times New Roman" w:hAnsi="Times New Roman" w:cs="Times New Roman"/>
          <w:i/>
          <w:iCs/>
          <w:sz w:val="24"/>
          <w:szCs w:val="24"/>
        </w:rPr>
        <w:t xml:space="preserve"> our Hearts in Christ</w:t>
      </w:r>
      <w:r w:rsidRPr="007F4C0D">
        <w:rPr>
          <w:rFonts w:ascii="Times New Roman" w:hAnsi="Times New Roman" w:cs="Times New Roman"/>
          <w:sz w:val="24"/>
          <w:szCs w:val="24"/>
        </w:rPr>
        <w:t>, English Edition, Translated by Matilda Handl and Marianne Burkhard, Edited by Marianne Burkhard, (Collegeville, Minnesota: Liturgical Press, 2005)</w:t>
      </w:r>
    </w:p>
    <w:p w14:paraId="1E71AA4E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71E8">
        <w:rPr>
          <w:rFonts w:ascii="Times New Roman" w:hAnsi="Times New Roman" w:cs="Times New Roman"/>
          <w:sz w:val="24"/>
          <w:szCs w:val="24"/>
        </w:rPr>
        <w:t xml:space="preserve">Clark, James G., The Rule of Saint Benedict. In </w:t>
      </w:r>
      <w:r w:rsidRPr="005471E8">
        <w:rPr>
          <w:rFonts w:ascii="Times New Roman" w:hAnsi="Times New Roman" w:cs="Times New Roman"/>
          <w:i/>
          <w:iCs/>
          <w:sz w:val="24"/>
          <w:szCs w:val="24"/>
        </w:rPr>
        <w:t>A Companion to Medieval Rules and Customaries</w:t>
      </w:r>
      <w:r w:rsidRPr="005471E8">
        <w:rPr>
          <w:rFonts w:ascii="Times New Roman" w:hAnsi="Times New Roman" w:cs="Times New Roman"/>
          <w:sz w:val="24"/>
          <w:szCs w:val="24"/>
        </w:rPr>
        <w:t xml:space="preserve">, Edited by Krijn </w:t>
      </w:r>
      <w:proofErr w:type="spellStart"/>
      <w:r w:rsidRPr="005471E8">
        <w:rPr>
          <w:rFonts w:ascii="Times New Roman" w:hAnsi="Times New Roman" w:cs="Times New Roman"/>
          <w:sz w:val="24"/>
          <w:szCs w:val="24"/>
        </w:rPr>
        <w:t>Pansters</w:t>
      </w:r>
      <w:proofErr w:type="spellEnd"/>
      <w:r w:rsidRPr="005471E8">
        <w:rPr>
          <w:rFonts w:ascii="Times New Roman" w:hAnsi="Times New Roman" w:cs="Times New Roman"/>
          <w:sz w:val="24"/>
          <w:szCs w:val="24"/>
        </w:rPr>
        <w:t>, (Leiden: Brill, 2020)</w:t>
      </w:r>
    </w:p>
    <w:p w14:paraId="3B351A52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96C5D">
        <w:rPr>
          <w:rFonts w:ascii="Times New Roman" w:hAnsi="Times New Roman" w:cs="Times New Roman"/>
          <w:sz w:val="24"/>
          <w:szCs w:val="24"/>
        </w:rPr>
        <w:t>Holzherr</w:t>
      </w:r>
      <w:proofErr w:type="spellEnd"/>
      <w:r w:rsidRPr="00C96C5D">
        <w:rPr>
          <w:rFonts w:ascii="Times New Roman" w:hAnsi="Times New Roman" w:cs="Times New Roman"/>
          <w:sz w:val="24"/>
          <w:szCs w:val="24"/>
        </w:rPr>
        <w:t xml:space="preserve">, Georg,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C96C5D">
        <w:rPr>
          <w:rFonts w:ascii="Times New Roman" w:hAnsi="Times New Roman" w:cs="Times New Roman"/>
          <w:sz w:val="24"/>
          <w:szCs w:val="24"/>
        </w:rPr>
        <w:t xml:space="preserve">ntroduction. In </w:t>
      </w:r>
      <w:r w:rsidRPr="00C96C5D">
        <w:rPr>
          <w:rFonts w:ascii="Times New Roman" w:hAnsi="Times New Roman" w:cs="Times New Roman"/>
          <w:i/>
          <w:iCs/>
          <w:sz w:val="24"/>
          <w:szCs w:val="24"/>
        </w:rPr>
        <w:t>The Rule of Saint Benedict, an Invitation to a Christian Life</w:t>
      </w:r>
      <w:r w:rsidRPr="00C96C5D">
        <w:rPr>
          <w:rFonts w:ascii="Times New Roman" w:hAnsi="Times New Roman" w:cs="Times New Roman"/>
          <w:sz w:val="24"/>
          <w:szCs w:val="24"/>
        </w:rPr>
        <w:t>, Translated by Mark Thamert, (Collegeville, Minnesota: Liturgical Press, 2016)</w:t>
      </w:r>
    </w:p>
    <w:p w14:paraId="7F3F8058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F07DA">
        <w:rPr>
          <w:rFonts w:ascii="Times New Roman" w:hAnsi="Times New Roman" w:cs="Times New Roman"/>
          <w:sz w:val="24"/>
          <w:szCs w:val="24"/>
        </w:rPr>
        <w:t xml:space="preserve">Ignat, Adrian, The Spread out of Arianism, a Critical Analysis of the Arian Heresy, </w:t>
      </w:r>
      <w:r w:rsidRPr="005F07DA">
        <w:rPr>
          <w:rFonts w:ascii="Times New Roman" w:hAnsi="Times New Roman" w:cs="Times New Roman"/>
          <w:i/>
          <w:iCs/>
          <w:sz w:val="24"/>
          <w:szCs w:val="24"/>
        </w:rPr>
        <w:t>International Journal of Orthodox Theology</w:t>
      </w:r>
      <w:r w:rsidRPr="005F07DA">
        <w:rPr>
          <w:rFonts w:ascii="Times New Roman" w:hAnsi="Times New Roman" w:cs="Times New Roman"/>
          <w:sz w:val="24"/>
          <w:szCs w:val="24"/>
        </w:rPr>
        <w:t>, 3, 3, (2012), pp.105-128</w:t>
      </w:r>
    </w:p>
    <w:p w14:paraId="422BB7E4" w14:textId="3E25761B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B4CDC">
        <w:rPr>
          <w:rFonts w:ascii="Times New Roman" w:hAnsi="Times New Roman" w:cs="Times New Roman"/>
          <w:sz w:val="24"/>
          <w:szCs w:val="24"/>
        </w:rPr>
        <w:lastRenderedPageBreak/>
        <w:t xml:space="preserve">Laird, Benjamin, </w:t>
      </w:r>
      <w:r w:rsidRPr="005B4CDC">
        <w:rPr>
          <w:rFonts w:ascii="Times New Roman" w:hAnsi="Times New Roman" w:cs="Times New Roman"/>
          <w:i/>
          <w:iCs/>
          <w:sz w:val="24"/>
          <w:szCs w:val="24"/>
        </w:rPr>
        <w:t xml:space="preserve">An Analysis of St. Benedict’s The Rule </w:t>
      </w:r>
      <w:r w:rsidR="009A3A69" w:rsidRPr="005B4CDC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Pr="005B4CDC">
        <w:rPr>
          <w:rFonts w:ascii="Times New Roman" w:hAnsi="Times New Roman" w:cs="Times New Roman"/>
          <w:i/>
          <w:iCs/>
          <w:sz w:val="24"/>
          <w:szCs w:val="24"/>
        </w:rPr>
        <w:t xml:space="preserve"> St. Benedict</w:t>
      </w:r>
      <w:r w:rsidRPr="005B4CDC">
        <w:rPr>
          <w:rFonts w:ascii="Times New Roman" w:hAnsi="Times New Roman" w:cs="Times New Roman"/>
          <w:sz w:val="24"/>
          <w:szCs w:val="24"/>
        </w:rPr>
        <w:t xml:space="preserve">, (London: </w:t>
      </w:r>
      <w:proofErr w:type="spellStart"/>
      <w:r w:rsidRPr="005B4CDC">
        <w:rPr>
          <w:rFonts w:ascii="Times New Roman" w:hAnsi="Times New Roman" w:cs="Times New Roman"/>
          <w:sz w:val="24"/>
          <w:szCs w:val="24"/>
        </w:rPr>
        <w:t>Macat</w:t>
      </w:r>
      <w:proofErr w:type="spellEnd"/>
      <w:r w:rsidRPr="005B4CDC">
        <w:rPr>
          <w:rFonts w:ascii="Times New Roman" w:hAnsi="Times New Roman" w:cs="Times New Roman"/>
          <w:sz w:val="24"/>
          <w:szCs w:val="24"/>
        </w:rPr>
        <w:t xml:space="preserve"> International Ltd, 2017)</w:t>
      </w:r>
    </w:p>
    <w:p w14:paraId="223A6C7D" w14:textId="77777777" w:rsidR="008325E6" w:rsidRPr="000361C1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0561">
        <w:rPr>
          <w:rFonts w:ascii="Times New Roman" w:hAnsi="Times New Roman" w:cs="Times New Roman"/>
          <w:sz w:val="24"/>
          <w:szCs w:val="24"/>
        </w:rPr>
        <w:t xml:space="preserve">Maier, Harry O., Religious Dissent, Heresy and Households in Late Antiquity, </w:t>
      </w:r>
      <w:proofErr w:type="spellStart"/>
      <w:r w:rsidRPr="00D30561">
        <w:rPr>
          <w:rFonts w:ascii="Times New Roman" w:hAnsi="Times New Roman" w:cs="Times New Roman"/>
          <w:i/>
          <w:iCs/>
          <w:sz w:val="24"/>
          <w:szCs w:val="24"/>
        </w:rPr>
        <w:t>Vigiliae</w:t>
      </w:r>
      <w:proofErr w:type="spellEnd"/>
      <w:r w:rsidRPr="00D3056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30561">
        <w:rPr>
          <w:rFonts w:ascii="Times New Roman" w:hAnsi="Times New Roman" w:cs="Times New Roman"/>
          <w:i/>
          <w:iCs/>
          <w:sz w:val="24"/>
          <w:szCs w:val="24"/>
        </w:rPr>
        <w:t>Christianae</w:t>
      </w:r>
      <w:proofErr w:type="spellEnd"/>
      <w:r w:rsidRPr="00D30561">
        <w:rPr>
          <w:rFonts w:ascii="Times New Roman" w:hAnsi="Times New Roman" w:cs="Times New Roman"/>
          <w:sz w:val="24"/>
          <w:szCs w:val="24"/>
        </w:rPr>
        <w:t>, 49, 1, (1995), pp.49-63</w:t>
      </w:r>
    </w:p>
    <w:p w14:paraId="3660B5E7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5654F">
        <w:rPr>
          <w:rFonts w:ascii="Times New Roman" w:hAnsi="Times New Roman" w:cs="Times New Roman"/>
          <w:sz w:val="24"/>
          <w:szCs w:val="24"/>
        </w:rPr>
        <w:t xml:space="preserve">Maynard, Theodore, </w:t>
      </w:r>
      <w:r w:rsidRPr="0065654F">
        <w:rPr>
          <w:rFonts w:ascii="Times New Roman" w:hAnsi="Times New Roman" w:cs="Times New Roman"/>
          <w:i/>
          <w:iCs/>
          <w:sz w:val="24"/>
          <w:szCs w:val="24"/>
        </w:rPr>
        <w:t xml:space="preserve">St. </w:t>
      </w:r>
      <w:proofErr w:type="gramStart"/>
      <w:r w:rsidRPr="0065654F">
        <w:rPr>
          <w:rFonts w:ascii="Times New Roman" w:hAnsi="Times New Roman" w:cs="Times New Roman"/>
          <w:i/>
          <w:iCs/>
          <w:sz w:val="24"/>
          <w:szCs w:val="24"/>
        </w:rPr>
        <w:t>Benedict</w:t>
      </w:r>
      <w:proofErr w:type="gramEnd"/>
      <w:r w:rsidRPr="0065654F">
        <w:rPr>
          <w:rFonts w:ascii="Times New Roman" w:hAnsi="Times New Roman" w:cs="Times New Roman"/>
          <w:i/>
          <w:iCs/>
          <w:sz w:val="24"/>
          <w:szCs w:val="24"/>
        </w:rPr>
        <w:t xml:space="preserve"> and his Monks</w:t>
      </w:r>
      <w:r w:rsidRPr="0065654F">
        <w:rPr>
          <w:rFonts w:ascii="Times New Roman" w:hAnsi="Times New Roman" w:cs="Times New Roman"/>
          <w:sz w:val="24"/>
          <w:szCs w:val="24"/>
        </w:rPr>
        <w:t>, (London: The Catholic Book Club, 1954)</w:t>
      </w:r>
    </w:p>
    <w:p w14:paraId="372F2520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E448B">
        <w:rPr>
          <w:rFonts w:ascii="Times New Roman" w:hAnsi="Times New Roman" w:cs="Times New Roman"/>
          <w:sz w:val="24"/>
          <w:szCs w:val="24"/>
        </w:rPr>
        <w:t xml:space="preserve">Moorhead, John, </w:t>
      </w:r>
      <w:proofErr w:type="spellStart"/>
      <w:r w:rsidRPr="006E448B">
        <w:rPr>
          <w:rFonts w:ascii="Times New Roman" w:hAnsi="Times New Roman" w:cs="Times New Roman"/>
          <w:sz w:val="24"/>
          <w:szCs w:val="24"/>
        </w:rPr>
        <w:t>Totila</w:t>
      </w:r>
      <w:proofErr w:type="spellEnd"/>
      <w:r w:rsidRPr="006E448B">
        <w:rPr>
          <w:rFonts w:ascii="Times New Roman" w:hAnsi="Times New Roman" w:cs="Times New Roman"/>
          <w:sz w:val="24"/>
          <w:szCs w:val="24"/>
        </w:rPr>
        <w:t xml:space="preserve"> the Revolutionary, </w:t>
      </w:r>
      <w:r w:rsidRPr="006E448B">
        <w:rPr>
          <w:rFonts w:ascii="Times New Roman" w:hAnsi="Times New Roman" w:cs="Times New Roman"/>
          <w:i/>
          <w:iCs/>
          <w:sz w:val="24"/>
          <w:szCs w:val="24"/>
        </w:rPr>
        <w:t xml:space="preserve">Historia: </w:t>
      </w:r>
      <w:proofErr w:type="spellStart"/>
      <w:r w:rsidRPr="006E448B">
        <w:rPr>
          <w:rFonts w:ascii="Times New Roman" w:hAnsi="Times New Roman" w:cs="Times New Roman"/>
          <w:i/>
          <w:iCs/>
          <w:sz w:val="24"/>
          <w:szCs w:val="24"/>
        </w:rPr>
        <w:t>Zeitschrift</w:t>
      </w:r>
      <w:proofErr w:type="spellEnd"/>
      <w:r w:rsidRPr="006E448B">
        <w:rPr>
          <w:rFonts w:ascii="Times New Roman" w:hAnsi="Times New Roman" w:cs="Times New Roman"/>
          <w:i/>
          <w:iCs/>
          <w:sz w:val="24"/>
          <w:szCs w:val="24"/>
        </w:rPr>
        <w:t xml:space="preserve"> fur Alte </w:t>
      </w:r>
      <w:proofErr w:type="spellStart"/>
      <w:r w:rsidRPr="006E448B">
        <w:rPr>
          <w:rFonts w:ascii="Times New Roman" w:hAnsi="Times New Roman" w:cs="Times New Roman"/>
          <w:i/>
          <w:iCs/>
          <w:sz w:val="24"/>
          <w:szCs w:val="24"/>
        </w:rPr>
        <w:t>Geschichte</w:t>
      </w:r>
      <w:proofErr w:type="spellEnd"/>
      <w:r w:rsidRPr="006E448B">
        <w:rPr>
          <w:rFonts w:ascii="Times New Roman" w:hAnsi="Times New Roman" w:cs="Times New Roman"/>
          <w:sz w:val="24"/>
          <w:szCs w:val="24"/>
        </w:rPr>
        <w:t>, 49, 3, (2000), pp.382-386</w:t>
      </w:r>
    </w:p>
    <w:p w14:paraId="26B01E09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6789">
        <w:rPr>
          <w:rFonts w:ascii="Times New Roman" w:hAnsi="Times New Roman" w:cs="Times New Roman"/>
          <w:sz w:val="24"/>
          <w:szCs w:val="24"/>
        </w:rPr>
        <w:t xml:space="preserve">Norwich, John Julius, </w:t>
      </w:r>
      <w:r w:rsidRPr="009F6789">
        <w:rPr>
          <w:rFonts w:ascii="Times New Roman" w:hAnsi="Times New Roman" w:cs="Times New Roman"/>
          <w:i/>
          <w:iCs/>
          <w:sz w:val="24"/>
          <w:szCs w:val="24"/>
        </w:rPr>
        <w:t>Byzantium, the Early Centuries</w:t>
      </w:r>
      <w:r w:rsidRPr="009F6789">
        <w:rPr>
          <w:rFonts w:ascii="Times New Roman" w:hAnsi="Times New Roman" w:cs="Times New Roman"/>
          <w:sz w:val="24"/>
          <w:szCs w:val="24"/>
        </w:rPr>
        <w:t>, (London: Penguin Books, 1990)</w:t>
      </w:r>
    </w:p>
    <w:p w14:paraId="4D7CF7D7" w14:textId="77777777" w:rsidR="008325E6" w:rsidRDefault="008325E6" w:rsidP="004F50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B59B0">
        <w:rPr>
          <w:rFonts w:ascii="Times New Roman" w:hAnsi="Times New Roman" w:cs="Times New Roman"/>
          <w:sz w:val="24"/>
          <w:szCs w:val="24"/>
        </w:rPr>
        <w:t>Sillem</w:t>
      </w:r>
      <w:proofErr w:type="spellEnd"/>
      <w:r w:rsidRPr="000B59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Reverend </w:t>
      </w:r>
      <w:r w:rsidRPr="000B59B0">
        <w:rPr>
          <w:rFonts w:ascii="Times New Roman" w:hAnsi="Times New Roman" w:cs="Times New Roman"/>
          <w:sz w:val="24"/>
          <w:szCs w:val="24"/>
        </w:rPr>
        <w:t xml:space="preserve">Dom Aelred, St Benedict. In </w:t>
      </w:r>
      <w:r w:rsidRPr="000B59B0">
        <w:rPr>
          <w:rFonts w:ascii="Times New Roman" w:hAnsi="Times New Roman" w:cs="Times New Roman"/>
          <w:i/>
          <w:iCs/>
          <w:sz w:val="24"/>
          <w:szCs w:val="24"/>
        </w:rPr>
        <w:t>Benedict’s Disciples</w:t>
      </w:r>
      <w:r w:rsidRPr="000B59B0">
        <w:rPr>
          <w:rFonts w:ascii="Times New Roman" w:hAnsi="Times New Roman" w:cs="Times New Roman"/>
          <w:sz w:val="24"/>
          <w:szCs w:val="24"/>
        </w:rPr>
        <w:t>, Edited by D.H. Farmer, (Leominster, Herefordshire: Fowler Wright Books Ltd, 1980)</w:t>
      </w:r>
    </w:p>
    <w:sectPr w:rsidR="00832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CC8E" w14:textId="77777777" w:rsidR="00210857" w:rsidRDefault="00210857" w:rsidP="005716D0">
      <w:pPr>
        <w:spacing w:after="0" w:line="240" w:lineRule="auto"/>
      </w:pPr>
      <w:r>
        <w:separator/>
      </w:r>
    </w:p>
  </w:endnote>
  <w:endnote w:type="continuationSeparator" w:id="0">
    <w:p w14:paraId="3514A870" w14:textId="77777777" w:rsidR="00210857" w:rsidRDefault="00210857" w:rsidP="00571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B1399" w14:textId="77777777" w:rsidR="00210857" w:rsidRDefault="00210857" w:rsidP="005716D0">
      <w:pPr>
        <w:spacing w:after="0" w:line="240" w:lineRule="auto"/>
      </w:pPr>
      <w:r>
        <w:separator/>
      </w:r>
    </w:p>
  </w:footnote>
  <w:footnote w:type="continuationSeparator" w:id="0">
    <w:p w14:paraId="57315A15" w14:textId="77777777" w:rsidR="00210857" w:rsidRDefault="00210857" w:rsidP="005716D0">
      <w:pPr>
        <w:spacing w:after="0" w:line="240" w:lineRule="auto"/>
      </w:pPr>
      <w:r>
        <w:continuationSeparator/>
      </w:r>
    </w:p>
  </w:footnote>
  <w:footnote w:id="1">
    <w:p w14:paraId="6CB6BDB1" w14:textId="4740658A" w:rsidR="005716D0" w:rsidRPr="005B4CDC" w:rsidRDefault="005716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59508857"/>
      <w:bookmarkStart w:id="1" w:name="_Hlk159692391"/>
      <w:r w:rsidR="006A7FA1">
        <w:t xml:space="preserve">Clark, James G., The Rule of Saint Benedict. </w:t>
      </w:r>
      <w:r w:rsidR="005471E8">
        <w:t xml:space="preserve">In </w:t>
      </w:r>
      <w:r w:rsidR="005471E8">
        <w:rPr>
          <w:i/>
          <w:iCs/>
        </w:rPr>
        <w:t xml:space="preserve">A Companion to Medieval Rules and Customaries, </w:t>
      </w:r>
      <w:r w:rsidR="005471E8">
        <w:t xml:space="preserve">Edited by Krijn </w:t>
      </w:r>
      <w:proofErr w:type="spellStart"/>
      <w:r w:rsidR="005471E8">
        <w:t>Pansters</w:t>
      </w:r>
      <w:proofErr w:type="spellEnd"/>
      <w:r w:rsidR="005471E8">
        <w:t>, (Leiden: Brill, 2020)</w:t>
      </w:r>
      <w:bookmarkEnd w:id="0"/>
      <w:r w:rsidR="005471E8">
        <w:t>, p.</w:t>
      </w:r>
      <w:bookmarkEnd w:id="1"/>
      <w:r w:rsidR="005471E8">
        <w:t>37-38</w:t>
      </w:r>
      <w:r w:rsidR="00493257">
        <w:t xml:space="preserve">; </w:t>
      </w:r>
      <w:bookmarkStart w:id="2" w:name="_Hlk159510524"/>
      <w:r w:rsidR="005B4CDC">
        <w:t xml:space="preserve">Laird, Benjamin, </w:t>
      </w:r>
      <w:r w:rsidR="005B4CDC">
        <w:rPr>
          <w:i/>
          <w:iCs/>
        </w:rPr>
        <w:t xml:space="preserve">An Analysis of St. Benedict’s The Rule </w:t>
      </w:r>
      <w:proofErr w:type="spellStart"/>
      <w:r w:rsidR="005B4CDC">
        <w:rPr>
          <w:i/>
          <w:iCs/>
        </w:rPr>
        <w:t>od</w:t>
      </w:r>
      <w:proofErr w:type="spellEnd"/>
      <w:r w:rsidR="005B4CDC">
        <w:rPr>
          <w:i/>
          <w:iCs/>
        </w:rPr>
        <w:t xml:space="preserve"> St. Benedict, </w:t>
      </w:r>
      <w:r w:rsidR="005B4CDC">
        <w:t xml:space="preserve">(London: </w:t>
      </w:r>
      <w:proofErr w:type="spellStart"/>
      <w:r w:rsidR="005B4CDC">
        <w:t>Macat</w:t>
      </w:r>
      <w:proofErr w:type="spellEnd"/>
      <w:r w:rsidR="005B4CDC">
        <w:t xml:space="preserve"> International Ltd, 2017)</w:t>
      </w:r>
      <w:bookmarkEnd w:id="2"/>
      <w:r w:rsidR="005B4CDC">
        <w:t>, p.9-</w:t>
      </w:r>
      <w:proofErr w:type="gramStart"/>
      <w:r w:rsidR="005B4CDC">
        <w:t>11</w:t>
      </w:r>
      <w:proofErr w:type="gramEnd"/>
    </w:p>
  </w:footnote>
  <w:footnote w:id="2">
    <w:p w14:paraId="29D1859D" w14:textId="0BE10044" w:rsidR="00F83436" w:rsidRPr="000B59B0" w:rsidRDefault="00F8343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83436">
        <w:t>Clark, James G., The Rule of Saint Benedict</w:t>
      </w:r>
      <w:r>
        <w:t xml:space="preserve">, p.37; </w:t>
      </w:r>
      <w:proofErr w:type="spellStart"/>
      <w:r w:rsidR="000B59B0">
        <w:t>Sillem</w:t>
      </w:r>
      <w:proofErr w:type="spellEnd"/>
      <w:r w:rsidR="000B59B0">
        <w:t xml:space="preserve">, Dom Aelred, St Benedict. In </w:t>
      </w:r>
      <w:r w:rsidR="000B59B0">
        <w:rPr>
          <w:i/>
          <w:iCs/>
        </w:rPr>
        <w:t xml:space="preserve">Benedict’s Disciples, </w:t>
      </w:r>
      <w:r w:rsidR="000B59B0">
        <w:t>Edited by D.H. Farmer, (Leominster, Herefordshire: Fowler Wright Books Ltd, 1980), p.26-</w:t>
      </w:r>
      <w:proofErr w:type="gramStart"/>
      <w:r w:rsidR="000B59B0">
        <w:t>28</w:t>
      </w:r>
      <w:proofErr w:type="gramEnd"/>
      <w:r w:rsidR="000B59B0">
        <w:t xml:space="preserve"> </w:t>
      </w:r>
    </w:p>
  </w:footnote>
  <w:footnote w:id="3">
    <w:p w14:paraId="783C453C" w14:textId="147C1817" w:rsidR="00C87E9A" w:rsidRDefault="00C87E9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87E9A">
        <w:t>St Benedict, The Rule of St. Benedict in Latin and English, Chapter 1: The Kinds of Monks, Edited and Translated by Abbot Justin McCann, (London: Sheed and Ward Ltd, 1972), p.</w:t>
      </w:r>
      <w:proofErr w:type="gramStart"/>
      <w:r w:rsidRPr="00C87E9A">
        <w:t>15</w:t>
      </w:r>
      <w:proofErr w:type="gramEnd"/>
    </w:p>
  </w:footnote>
  <w:footnote w:id="4">
    <w:p w14:paraId="7C074EDA" w14:textId="51D3D9EA" w:rsidR="0050398E" w:rsidRDefault="0050398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0398E">
        <w:t xml:space="preserve">St Benedict, </w:t>
      </w:r>
      <w:r w:rsidRPr="0050398E">
        <w:rPr>
          <w:i/>
          <w:iCs/>
        </w:rPr>
        <w:t>The Rule of St. Benedict</w:t>
      </w:r>
      <w:r w:rsidRPr="0050398E">
        <w:t>, p.15</w:t>
      </w:r>
    </w:p>
  </w:footnote>
  <w:footnote w:id="5">
    <w:p w14:paraId="6EA356B5" w14:textId="475BBC1A" w:rsidR="001B5F3C" w:rsidRDefault="001B5F3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159593027"/>
      <w:bookmarkStart w:id="4" w:name="_Hlk159592772"/>
      <w:r w:rsidRPr="001B5F3C">
        <w:t xml:space="preserve">St Benedict, </w:t>
      </w:r>
      <w:r w:rsidRPr="001B5F3C">
        <w:rPr>
          <w:i/>
          <w:iCs/>
        </w:rPr>
        <w:t>The Rule of St. Benedict</w:t>
      </w:r>
      <w:r w:rsidRPr="001B5F3C">
        <w:t>, p.15</w:t>
      </w:r>
      <w:bookmarkEnd w:id="3"/>
      <w:r>
        <w:t>, 17</w:t>
      </w:r>
    </w:p>
    <w:bookmarkEnd w:id="4"/>
  </w:footnote>
  <w:footnote w:id="6">
    <w:p w14:paraId="75D506DC" w14:textId="254BFFF9" w:rsidR="00996251" w:rsidRDefault="00996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6251">
        <w:t xml:space="preserve">St Benedict, </w:t>
      </w:r>
      <w:r w:rsidRPr="00996251">
        <w:rPr>
          <w:i/>
          <w:iCs/>
        </w:rPr>
        <w:t>The Rule of St. Benedict</w:t>
      </w:r>
      <w:r w:rsidRPr="00996251">
        <w:t>, p.15</w:t>
      </w:r>
    </w:p>
  </w:footnote>
  <w:footnote w:id="7">
    <w:p w14:paraId="3533C13A" w14:textId="77777777" w:rsidR="000C1A45" w:rsidRDefault="000C1A45" w:rsidP="000C1A4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814CD">
        <w:t xml:space="preserve">St Benedict, </w:t>
      </w:r>
      <w:r w:rsidRPr="00A814CD">
        <w:rPr>
          <w:i/>
          <w:iCs/>
        </w:rPr>
        <w:t>The Rule of St. Benedict</w:t>
      </w:r>
      <w:r w:rsidRPr="00A814CD">
        <w:t>, p.15</w:t>
      </w:r>
    </w:p>
  </w:footnote>
  <w:footnote w:id="8">
    <w:p w14:paraId="2AE07C5B" w14:textId="519B4908" w:rsidR="006E2CCC" w:rsidRPr="006E2CCC" w:rsidRDefault="006E2C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159592172"/>
      <w:bookmarkStart w:id="6" w:name="_Hlk159595044"/>
      <w:r>
        <w:t xml:space="preserve">Gregory the Great, Life of Benedict. In </w:t>
      </w:r>
      <w:r>
        <w:rPr>
          <w:i/>
          <w:iCs/>
        </w:rPr>
        <w:t xml:space="preserve">Early Christian Lives, </w:t>
      </w:r>
      <w:r>
        <w:t>Translated and Edited by Caroline White, Penguin Classics Edition, (London: Penguin Books, 1998)</w:t>
      </w:r>
      <w:bookmarkEnd w:id="5"/>
      <w:r>
        <w:t>, p.</w:t>
      </w:r>
      <w:bookmarkEnd w:id="6"/>
      <w:r>
        <w:t>192-</w:t>
      </w:r>
      <w:proofErr w:type="gramStart"/>
      <w:r>
        <w:t>193</w:t>
      </w:r>
      <w:proofErr w:type="gramEnd"/>
    </w:p>
  </w:footnote>
  <w:footnote w:id="9">
    <w:p w14:paraId="031D2C27" w14:textId="0FCCD8B4" w:rsidR="0096375E" w:rsidRDefault="009637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6375E">
        <w:t xml:space="preserve">St Benedict, </w:t>
      </w:r>
      <w:r w:rsidRPr="0096375E">
        <w:rPr>
          <w:i/>
          <w:iCs/>
        </w:rPr>
        <w:t>The Rule of St. Benedict</w:t>
      </w:r>
      <w:r w:rsidRPr="0096375E">
        <w:t>, p.15, 17</w:t>
      </w:r>
    </w:p>
  </w:footnote>
  <w:footnote w:id="10">
    <w:p w14:paraId="10FB0711" w14:textId="40A22D8F" w:rsidR="00996251" w:rsidRDefault="009962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159599858"/>
      <w:r w:rsidRPr="00996251">
        <w:t xml:space="preserve">St Benedict, </w:t>
      </w:r>
      <w:r w:rsidRPr="00996251">
        <w:rPr>
          <w:i/>
          <w:iCs/>
        </w:rPr>
        <w:t>The Rule of St. Benedict</w:t>
      </w:r>
      <w:r w:rsidRPr="00996251">
        <w:t>, p.15</w:t>
      </w:r>
      <w:bookmarkEnd w:id="9"/>
    </w:p>
  </w:footnote>
  <w:footnote w:id="11">
    <w:p w14:paraId="23EE92E9" w14:textId="5DFE195D" w:rsidR="00D8502B" w:rsidRDefault="00D850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0" w:name="_Hlk159686334"/>
      <w:r w:rsidRPr="00D8502B">
        <w:t>Gregory the Great, Life of Benedict, p.</w:t>
      </w:r>
      <w:r>
        <w:t>196-197</w:t>
      </w:r>
      <w:bookmarkEnd w:id="10"/>
    </w:p>
  </w:footnote>
  <w:footnote w:id="12">
    <w:p w14:paraId="0DB19943" w14:textId="46697000" w:rsidR="00D30561" w:rsidRPr="005F07DA" w:rsidRDefault="00D305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1" w:name="_Hlk159596546"/>
      <w:bookmarkStart w:id="12" w:name="_Hlk159688517"/>
      <w:r>
        <w:t xml:space="preserve">Maier, Harry O., Religious Dissent, Heresy and Households in Late Antiquity, </w:t>
      </w:r>
      <w:proofErr w:type="spellStart"/>
      <w:r>
        <w:rPr>
          <w:i/>
          <w:iCs/>
        </w:rPr>
        <w:t>Vigiliae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Christianae</w:t>
      </w:r>
      <w:proofErr w:type="spellEnd"/>
      <w:r>
        <w:rPr>
          <w:i/>
          <w:iCs/>
        </w:rPr>
        <w:t xml:space="preserve">, </w:t>
      </w:r>
      <w:r>
        <w:t>49, 1, (1995), pp.49-63</w:t>
      </w:r>
      <w:bookmarkEnd w:id="11"/>
      <w:r>
        <w:t xml:space="preserve">; </w:t>
      </w:r>
      <w:bookmarkStart w:id="13" w:name="_Hlk159686842"/>
      <w:r w:rsidR="005F07DA">
        <w:t xml:space="preserve">Ignat, Adrian, The Spread out of Arianism, a Critical Analysis of the Arian Heresy, </w:t>
      </w:r>
      <w:r w:rsidR="005F07DA">
        <w:rPr>
          <w:i/>
          <w:iCs/>
        </w:rPr>
        <w:t xml:space="preserve">International Journal of Orthodox Theology, </w:t>
      </w:r>
      <w:r w:rsidR="005F07DA">
        <w:t>3, 3, (2012), pp.105-128</w:t>
      </w:r>
      <w:bookmarkEnd w:id="12"/>
      <w:bookmarkEnd w:id="13"/>
    </w:p>
  </w:footnote>
  <w:footnote w:id="13">
    <w:p w14:paraId="3DBF6C6A" w14:textId="335ABB83" w:rsidR="00E33992" w:rsidRDefault="00E3399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33992">
        <w:t xml:space="preserve">St Benedict, </w:t>
      </w:r>
      <w:r w:rsidRPr="00E33992">
        <w:rPr>
          <w:i/>
          <w:iCs/>
        </w:rPr>
        <w:t>The Rule of St. Benedict</w:t>
      </w:r>
      <w:r w:rsidRPr="00E33992">
        <w:t>, p.15</w:t>
      </w:r>
    </w:p>
  </w:footnote>
  <w:footnote w:id="14">
    <w:p w14:paraId="7A241E81" w14:textId="1B91B0A8" w:rsidR="001942E4" w:rsidRDefault="001942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6" w:name="_Hlk159687417"/>
      <w:r w:rsidRPr="001942E4">
        <w:t xml:space="preserve">St Benedict, </w:t>
      </w:r>
      <w:r w:rsidRPr="001942E4">
        <w:rPr>
          <w:i/>
          <w:iCs/>
        </w:rPr>
        <w:t>The Rule of St. Benedict</w:t>
      </w:r>
      <w:r w:rsidRPr="001942E4">
        <w:t>, p.15, 17</w:t>
      </w:r>
      <w:bookmarkEnd w:id="16"/>
    </w:p>
  </w:footnote>
  <w:footnote w:id="15">
    <w:p w14:paraId="06A6D034" w14:textId="6A466B20" w:rsidR="00A56363" w:rsidRPr="007F4C0D" w:rsidRDefault="00A56363">
      <w:pPr>
        <w:pStyle w:val="FootnoteText"/>
      </w:pPr>
      <w:r>
        <w:rPr>
          <w:rStyle w:val="FootnoteReference"/>
        </w:rPr>
        <w:footnoteRef/>
      </w:r>
      <w:r>
        <w:t xml:space="preserve"> Norwich, John Julius, </w:t>
      </w:r>
      <w:r>
        <w:rPr>
          <w:i/>
          <w:iCs/>
        </w:rPr>
        <w:t xml:space="preserve">Byzantium, the Early Centuries, </w:t>
      </w:r>
      <w:r w:rsidR="00E65516">
        <w:t>(London: Penguin Books, 1990), p.</w:t>
      </w:r>
      <w:r w:rsidR="009F6789">
        <w:t xml:space="preserve">237-239; </w:t>
      </w:r>
      <w:r w:rsidR="007F4C0D">
        <w:t xml:space="preserve">Bockmann, Aquinata, </w:t>
      </w:r>
      <w:r w:rsidR="007F4C0D">
        <w:rPr>
          <w:i/>
          <w:iCs/>
        </w:rPr>
        <w:t xml:space="preserve">Perspectives on the Rule of Saint Benedict, </w:t>
      </w:r>
      <w:proofErr w:type="gramStart"/>
      <w:r w:rsidR="007F4C0D">
        <w:rPr>
          <w:i/>
          <w:iCs/>
        </w:rPr>
        <w:t>Expanding</w:t>
      </w:r>
      <w:proofErr w:type="gramEnd"/>
      <w:r w:rsidR="007F4C0D">
        <w:rPr>
          <w:i/>
          <w:iCs/>
        </w:rPr>
        <w:t xml:space="preserve"> our Hearts in Christ, </w:t>
      </w:r>
      <w:r w:rsidR="007F4C0D">
        <w:t>English Edition, Translated by Matilda Handl and Marianne Burkhard, Edited by Marianne Burkhard, (Collegeville, Minnesota: Liturgical Press, 2005), p.2-3</w:t>
      </w:r>
    </w:p>
  </w:footnote>
  <w:footnote w:id="16">
    <w:p w14:paraId="7FE47B32" w14:textId="0A5485B7" w:rsidR="007F4C0D" w:rsidRPr="0017142E" w:rsidRDefault="007F4C0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142E" w:rsidRPr="0017142E">
        <w:t xml:space="preserve">Bockmann, Aquinata, </w:t>
      </w:r>
      <w:r w:rsidR="0017142E" w:rsidRPr="0017142E">
        <w:rPr>
          <w:i/>
          <w:iCs/>
        </w:rPr>
        <w:t>Perspectives on the Rule of Saint Benedict</w:t>
      </w:r>
      <w:r w:rsidR="0017142E" w:rsidRPr="0017142E">
        <w:t>, p.2</w:t>
      </w:r>
      <w:r w:rsidR="0017142E">
        <w:t xml:space="preserve">; Maynard, Theodore, </w:t>
      </w:r>
      <w:r w:rsidR="0017142E">
        <w:rPr>
          <w:i/>
          <w:iCs/>
        </w:rPr>
        <w:t xml:space="preserve">St. </w:t>
      </w:r>
      <w:proofErr w:type="gramStart"/>
      <w:r w:rsidR="0017142E">
        <w:rPr>
          <w:i/>
          <w:iCs/>
        </w:rPr>
        <w:t>Benedict</w:t>
      </w:r>
      <w:proofErr w:type="gramEnd"/>
      <w:r w:rsidR="0017142E">
        <w:rPr>
          <w:i/>
          <w:iCs/>
        </w:rPr>
        <w:t xml:space="preserve"> and his Monks, </w:t>
      </w:r>
      <w:r w:rsidR="0017142E">
        <w:t>(London: The Catholic Book Club, 1954), p.48</w:t>
      </w:r>
    </w:p>
  </w:footnote>
  <w:footnote w:id="17">
    <w:p w14:paraId="4E9BC761" w14:textId="48880B76" w:rsidR="0091398C" w:rsidRPr="003F350F" w:rsidRDefault="009139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7" w:name="_Hlk159684591"/>
      <w:r w:rsidR="006E448B">
        <w:t xml:space="preserve">Moorhead, John, </w:t>
      </w:r>
      <w:proofErr w:type="spellStart"/>
      <w:r w:rsidR="006E448B">
        <w:t>Totila</w:t>
      </w:r>
      <w:proofErr w:type="spellEnd"/>
      <w:r w:rsidR="006E448B">
        <w:t xml:space="preserve"> the Revolutionary, </w:t>
      </w:r>
      <w:r w:rsidR="006E448B">
        <w:rPr>
          <w:i/>
          <w:iCs/>
        </w:rPr>
        <w:t xml:space="preserve">Historia: </w:t>
      </w:r>
      <w:proofErr w:type="spellStart"/>
      <w:r w:rsidR="006E448B">
        <w:rPr>
          <w:i/>
          <w:iCs/>
        </w:rPr>
        <w:t>Zeitschrift</w:t>
      </w:r>
      <w:proofErr w:type="spellEnd"/>
      <w:r w:rsidR="006E448B">
        <w:rPr>
          <w:i/>
          <w:iCs/>
        </w:rPr>
        <w:t xml:space="preserve"> fur Alte </w:t>
      </w:r>
      <w:proofErr w:type="spellStart"/>
      <w:r w:rsidR="006E448B">
        <w:rPr>
          <w:i/>
          <w:iCs/>
        </w:rPr>
        <w:t>Geschichte</w:t>
      </w:r>
      <w:proofErr w:type="spellEnd"/>
      <w:r w:rsidR="006E448B">
        <w:rPr>
          <w:i/>
          <w:iCs/>
        </w:rPr>
        <w:t xml:space="preserve">, </w:t>
      </w:r>
      <w:r w:rsidR="006E448B">
        <w:t>49, 3, (2000), pp.382-386</w:t>
      </w:r>
      <w:bookmarkEnd w:id="17"/>
      <w:r w:rsidR="003F350F">
        <w:t xml:space="preserve">; </w:t>
      </w:r>
      <w:bookmarkStart w:id="18" w:name="_Hlk159689109"/>
      <w:proofErr w:type="spellStart"/>
      <w:r w:rsidR="003F350F">
        <w:t>Holzherr</w:t>
      </w:r>
      <w:proofErr w:type="spellEnd"/>
      <w:r w:rsidR="003F350F">
        <w:t xml:space="preserve">, Georg, </w:t>
      </w:r>
      <w:r w:rsidR="00C96C5D">
        <w:t>I</w:t>
      </w:r>
      <w:r w:rsidR="003F350F">
        <w:t xml:space="preserve">ntroduction. In </w:t>
      </w:r>
      <w:r w:rsidR="003F350F">
        <w:rPr>
          <w:i/>
          <w:iCs/>
        </w:rPr>
        <w:t xml:space="preserve">The Rule of Saint Benedict, an Invitation to a Christian Life, </w:t>
      </w:r>
      <w:r w:rsidR="003F350F">
        <w:t>Translated by Mark Thamert, (Collegeville, Minnesota: Liturgical Press, 2016), p.</w:t>
      </w:r>
      <w:bookmarkEnd w:id="18"/>
      <w:r w:rsidR="003F350F">
        <w:t xml:space="preserve"> LIV-LVI</w:t>
      </w:r>
    </w:p>
  </w:footnote>
  <w:footnote w:id="18">
    <w:p w14:paraId="1C469585" w14:textId="46E6C78B" w:rsidR="00E104BB" w:rsidRDefault="00E104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104BB">
        <w:t xml:space="preserve">St Benedict, </w:t>
      </w:r>
      <w:r w:rsidRPr="00E104BB">
        <w:rPr>
          <w:i/>
          <w:iCs/>
        </w:rPr>
        <w:t>The Rule of St. Benedict</w:t>
      </w:r>
      <w:r w:rsidRPr="00E104BB">
        <w:t>, p.15</w:t>
      </w:r>
    </w:p>
  </w:footnote>
  <w:footnote w:id="19">
    <w:p w14:paraId="67F1FBBB" w14:textId="57DDAA3A" w:rsidR="007B6007" w:rsidRDefault="007B60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B6007">
        <w:t>Clark, James G., The Rule of Saint Benedict, p.</w:t>
      </w:r>
      <w:r>
        <w:t>66-67</w:t>
      </w:r>
    </w:p>
  </w:footnote>
  <w:footnote w:id="20">
    <w:p w14:paraId="7A8D6E11" w14:textId="13988858" w:rsidR="00D63DBE" w:rsidRPr="001B14FA" w:rsidRDefault="00D63DB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9" w:name="_Hlk159768181"/>
      <w:r>
        <w:t xml:space="preserve">Cassian, John, </w:t>
      </w:r>
      <w:r w:rsidRPr="00BB793C">
        <w:t xml:space="preserve">Conference 18: Conference of Abbot </w:t>
      </w:r>
      <w:proofErr w:type="spellStart"/>
      <w:r w:rsidRPr="00BB793C">
        <w:t>Piamun</w:t>
      </w:r>
      <w:proofErr w:type="spellEnd"/>
      <w:r w:rsidRPr="00BB793C">
        <w:t>. On the Three Sorts of Monks</w:t>
      </w:r>
      <w:r w:rsidR="00BB793C">
        <w:rPr>
          <w:i/>
          <w:iCs/>
        </w:rPr>
        <w:t xml:space="preserve">. </w:t>
      </w:r>
      <w:r w:rsidR="00BB793C">
        <w:t xml:space="preserve">In </w:t>
      </w:r>
      <w:r w:rsidR="00BB793C">
        <w:rPr>
          <w:i/>
          <w:iCs/>
        </w:rPr>
        <w:t xml:space="preserve">The Conferences of John Cassian, </w:t>
      </w:r>
      <w:r w:rsidR="00BB793C">
        <w:t xml:space="preserve">Translated by Edgar C.S. Gibson, (New York, 1894), [online], available at: </w:t>
      </w:r>
      <w:hyperlink r:id="rId1" w:history="1">
        <w:r w:rsidR="00BB793C" w:rsidRPr="00AC3635">
          <w:rPr>
            <w:rStyle w:val="Hyperlink"/>
          </w:rPr>
          <w:t>https://www.documentacatholicaomnia.eu/03d/0360-0435,_Cassianus,_The_Conferences_Of_John_Cassian,_EN.pdf</w:t>
        </w:r>
      </w:hyperlink>
      <w:r w:rsidR="00BB793C">
        <w:t xml:space="preserve">, (accessed 25/02/2024); </w:t>
      </w:r>
      <w:r w:rsidR="001B14FA">
        <w:t xml:space="preserve">Jerome, </w:t>
      </w:r>
      <w:r w:rsidR="001B14FA">
        <w:rPr>
          <w:i/>
          <w:iCs/>
        </w:rPr>
        <w:t xml:space="preserve">Letter 22 (sections 34-35) to </w:t>
      </w:r>
      <w:proofErr w:type="spellStart"/>
      <w:r w:rsidR="001B14FA">
        <w:rPr>
          <w:i/>
          <w:iCs/>
        </w:rPr>
        <w:t>Eustochium</w:t>
      </w:r>
      <w:proofErr w:type="spellEnd"/>
      <w:r w:rsidR="001B14FA">
        <w:rPr>
          <w:i/>
          <w:iCs/>
        </w:rPr>
        <w:t xml:space="preserve">: Jerome Describes the Life of Three Types of Monks: </w:t>
      </w:r>
      <w:proofErr w:type="spellStart"/>
      <w:r w:rsidR="001B14FA">
        <w:rPr>
          <w:i/>
          <w:iCs/>
        </w:rPr>
        <w:t>Cenobites</w:t>
      </w:r>
      <w:proofErr w:type="spellEnd"/>
      <w:r w:rsidR="001B14FA">
        <w:rPr>
          <w:i/>
          <w:iCs/>
        </w:rPr>
        <w:t xml:space="preserve">, Anchorites and </w:t>
      </w:r>
      <w:proofErr w:type="spellStart"/>
      <w:r w:rsidR="001B14FA">
        <w:rPr>
          <w:i/>
          <w:iCs/>
        </w:rPr>
        <w:t>Remoboth</w:t>
      </w:r>
      <w:proofErr w:type="spellEnd"/>
      <w:r w:rsidR="001B14FA">
        <w:rPr>
          <w:i/>
          <w:iCs/>
        </w:rPr>
        <w:t xml:space="preserve">- Original Latin Text with English Translation, </w:t>
      </w:r>
      <w:r w:rsidR="001B14FA">
        <w:t xml:space="preserve">[online], available at: </w:t>
      </w:r>
      <w:hyperlink r:id="rId2" w:history="1">
        <w:r w:rsidR="001B14FA" w:rsidRPr="00AC3635">
          <w:rPr>
            <w:rStyle w:val="Hyperlink"/>
          </w:rPr>
          <w:t>https://earlychurchtexts.com/public/jerome_on_monasticism.htm</w:t>
        </w:r>
      </w:hyperlink>
      <w:r w:rsidR="001B14FA">
        <w:t>, (accessed 25/02/2024)</w:t>
      </w:r>
      <w:bookmarkEnd w:id="19"/>
    </w:p>
  </w:footnote>
  <w:footnote w:id="21">
    <w:p w14:paraId="29BE155E" w14:textId="129D308F" w:rsidR="009727AA" w:rsidRDefault="009727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727AA">
        <w:t>Sillem</w:t>
      </w:r>
      <w:proofErr w:type="spellEnd"/>
      <w:r w:rsidRPr="009727AA">
        <w:t>, Dom Aelred, St Benedict, p.</w:t>
      </w:r>
      <w:r>
        <w:t>24</w:t>
      </w:r>
    </w:p>
  </w:footnote>
  <w:footnote w:id="22">
    <w:p w14:paraId="06342F7C" w14:textId="30958418" w:rsidR="009727AA" w:rsidRPr="00180FD8" w:rsidRDefault="009727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727AA">
        <w:t>St Benedict, The Rule of St. Benedict, p.15, 17</w:t>
      </w:r>
      <w:r>
        <w:t xml:space="preserve">; </w:t>
      </w:r>
      <w:r w:rsidRPr="009727AA">
        <w:t xml:space="preserve">Cassian, John, Conference 18: Conference of Abbot </w:t>
      </w:r>
      <w:proofErr w:type="spellStart"/>
      <w:r w:rsidRPr="009727AA">
        <w:t>Piamun</w:t>
      </w:r>
      <w:proofErr w:type="spellEnd"/>
      <w:r w:rsidRPr="009727AA">
        <w:t xml:space="preserve">. On the Three Sorts of Monks. In The Conferences of John Cassian, Translated by Edgar C.S. Gibson, (New York, 1894), [online], available at: </w:t>
      </w:r>
      <w:hyperlink r:id="rId3" w:history="1">
        <w:r w:rsidRPr="00AC3635">
          <w:rPr>
            <w:rStyle w:val="Hyperlink"/>
          </w:rPr>
          <w:t>https://www.documentacatholicaomnia.eu/03d/0360-0435,_Cassianus,_The_Conferences_Of_John_Cassian,_EN.pdf</w:t>
        </w:r>
      </w:hyperlink>
      <w:r w:rsidRPr="009727AA">
        <w:t xml:space="preserve">, (accessed 25/02/2024); Jerome, Letter 22 (sections 34-35) to </w:t>
      </w:r>
      <w:proofErr w:type="spellStart"/>
      <w:r w:rsidRPr="009727AA">
        <w:t>Eustochium</w:t>
      </w:r>
      <w:proofErr w:type="spellEnd"/>
      <w:r w:rsidRPr="009727AA">
        <w:t xml:space="preserve">: Jerome Describes the Life of Three Types of Monks: </w:t>
      </w:r>
      <w:proofErr w:type="spellStart"/>
      <w:r w:rsidRPr="009727AA">
        <w:t>Cenobites</w:t>
      </w:r>
      <w:proofErr w:type="spellEnd"/>
      <w:r w:rsidRPr="009727AA">
        <w:t xml:space="preserve">, Anchorites and </w:t>
      </w:r>
      <w:proofErr w:type="spellStart"/>
      <w:r w:rsidRPr="009727AA">
        <w:t>Remoboth</w:t>
      </w:r>
      <w:proofErr w:type="spellEnd"/>
      <w:r w:rsidRPr="009727AA">
        <w:t xml:space="preserve">- Original Latin Text with English Translation, [online], available at: </w:t>
      </w:r>
      <w:hyperlink r:id="rId4" w:history="1">
        <w:r w:rsidRPr="00AC3635">
          <w:rPr>
            <w:rStyle w:val="Hyperlink"/>
          </w:rPr>
          <w:t>https://earlychurchtexts.com/public/jerome_on_monasticism.htm</w:t>
        </w:r>
      </w:hyperlink>
      <w:r w:rsidRPr="009727AA">
        <w:t>, (accessed 25/02/2024)</w:t>
      </w:r>
      <w:r w:rsidR="00180FD8">
        <w:t xml:space="preserve">; </w:t>
      </w:r>
      <w:r w:rsidR="00180FD8" w:rsidRPr="00180FD8">
        <w:rPr>
          <w:i/>
          <w:iCs/>
        </w:rPr>
        <w:t>Rule of the Master, Chapter One: the Kinds, Drink, Conduct and Life of Monks in Monasteries</w:t>
      </w:r>
      <w:r w:rsidR="00180FD8" w:rsidRPr="00180FD8">
        <w:t xml:space="preserve">, Translated by Luke Eberle, Edited for Webpage by L. Dysinger, [online], available at: </w:t>
      </w:r>
      <w:hyperlink r:id="rId5" w:history="1">
        <w:r w:rsidR="00180FD8" w:rsidRPr="00AC3635">
          <w:rPr>
            <w:rStyle w:val="Hyperlink"/>
          </w:rPr>
          <w:t>http://www.ldysinger.com/@texts/0490_master/00a_start.htm</w:t>
        </w:r>
      </w:hyperlink>
      <w:r w:rsidR="00180FD8" w:rsidRPr="00180FD8">
        <w:t>, (accessed 25/02/2024)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1C1"/>
    <w:rsid w:val="00015F83"/>
    <w:rsid w:val="0002669A"/>
    <w:rsid w:val="000361C1"/>
    <w:rsid w:val="000366D8"/>
    <w:rsid w:val="00077916"/>
    <w:rsid w:val="00080198"/>
    <w:rsid w:val="0008778F"/>
    <w:rsid w:val="000B558F"/>
    <w:rsid w:val="000B59B0"/>
    <w:rsid w:val="000C1A45"/>
    <w:rsid w:val="000F0A87"/>
    <w:rsid w:val="00114831"/>
    <w:rsid w:val="00117168"/>
    <w:rsid w:val="00120D1C"/>
    <w:rsid w:val="00160CA3"/>
    <w:rsid w:val="00165635"/>
    <w:rsid w:val="0017142E"/>
    <w:rsid w:val="00180FD8"/>
    <w:rsid w:val="001942E4"/>
    <w:rsid w:val="001A1E23"/>
    <w:rsid w:val="001B14FA"/>
    <w:rsid w:val="001B5F3C"/>
    <w:rsid w:val="001C5608"/>
    <w:rsid w:val="00210857"/>
    <w:rsid w:val="0027037F"/>
    <w:rsid w:val="002B057F"/>
    <w:rsid w:val="002B6C32"/>
    <w:rsid w:val="002F6C3A"/>
    <w:rsid w:val="0031144B"/>
    <w:rsid w:val="00340562"/>
    <w:rsid w:val="0036152F"/>
    <w:rsid w:val="003C3873"/>
    <w:rsid w:val="003E2899"/>
    <w:rsid w:val="003F350F"/>
    <w:rsid w:val="00400229"/>
    <w:rsid w:val="00447491"/>
    <w:rsid w:val="0046058A"/>
    <w:rsid w:val="00475F19"/>
    <w:rsid w:val="00477755"/>
    <w:rsid w:val="00493257"/>
    <w:rsid w:val="004F401E"/>
    <w:rsid w:val="004F504D"/>
    <w:rsid w:val="004F720F"/>
    <w:rsid w:val="0050398E"/>
    <w:rsid w:val="00527615"/>
    <w:rsid w:val="0054131C"/>
    <w:rsid w:val="005471E8"/>
    <w:rsid w:val="00555309"/>
    <w:rsid w:val="005569AB"/>
    <w:rsid w:val="00563416"/>
    <w:rsid w:val="005716D0"/>
    <w:rsid w:val="005B4CDC"/>
    <w:rsid w:val="005C72F0"/>
    <w:rsid w:val="005F07DA"/>
    <w:rsid w:val="0065654F"/>
    <w:rsid w:val="00664BAB"/>
    <w:rsid w:val="006A7FA1"/>
    <w:rsid w:val="006B10C2"/>
    <w:rsid w:val="006D6287"/>
    <w:rsid w:val="006E2CCC"/>
    <w:rsid w:val="006E448B"/>
    <w:rsid w:val="006E6A55"/>
    <w:rsid w:val="007145CE"/>
    <w:rsid w:val="00715B6E"/>
    <w:rsid w:val="00754CFC"/>
    <w:rsid w:val="00762686"/>
    <w:rsid w:val="00764C1C"/>
    <w:rsid w:val="007766AF"/>
    <w:rsid w:val="00780815"/>
    <w:rsid w:val="007843E9"/>
    <w:rsid w:val="00794A5E"/>
    <w:rsid w:val="007B2D4D"/>
    <w:rsid w:val="007B6007"/>
    <w:rsid w:val="007C10E0"/>
    <w:rsid w:val="007D369A"/>
    <w:rsid w:val="007F4C0D"/>
    <w:rsid w:val="008325E6"/>
    <w:rsid w:val="00834FF2"/>
    <w:rsid w:val="00851DDA"/>
    <w:rsid w:val="00854280"/>
    <w:rsid w:val="00885E52"/>
    <w:rsid w:val="008C7D5B"/>
    <w:rsid w:val="008E4596"/>
    <w:rsid w:val="008F2614"/>
    <w:rsid w:val="00902849"/>
    <w:rsid w:val="00911A25"/>
    <w:rsid w:val="00911F83"/>
    <w:rsid w:val="0091398C"/>
    <w:rsid w:val="0096375E"/>
    <w:rsid w:val="009727AA"/>
    <w:rsid w:val="0097595E"/>
    <w:rsid w:val="00996251"/>
    <w:rsid w:val="009A3A69"/>
    <w:rsid w:val="009E0957"/>
    <w:rsid w:val="009F6789"/>
    <w:rsid w:val="00A17389"/>
    <w:rsid w:val="00A25A77"/>
    <w:rsid w:val="00A56363"/>
    <w:rsid w:val="00A608E7"/>
    <w:rsid w:val="00A814CD"/>
    <w:rsid w:val="00A9014F"/>
    <w:rsid w:val="00A909F5"/>
    <w:rsid w:val="00AA3177"/>
    <w:rsid w:val="00AD785C"/>
    <w:rsid w:val="00AF44E9"/>
    <w:rsid w:val="00AF74D3"/>
    <w:rsid w:val="00B22B01"/>
    <w:rsid w:val="00BB5D2F"/>
    <w:rsid w:val="00BB793C"/>
    <w:rsid w:val="00BC20C7"/>
    <w:rsid w:val="00BD3AB7"/>
    <w:rsid w:val="00C1264B"/>
    <w:rsid w:val="00C315FB"/>
    <w:rsid w:val="00C54AB6"/>
    <w:rsid w:val="00C81066"/>
    <w:rsid w:val="00C87E9A"/>
    <w:rsid w:val="00C96C5D"/>
    <w:rsid w:val="00CA72EA"/>
    <w:rsid w:val="00CE01E5"/>
    <w:rsid w:val="00CE05BB"/>
    <w:rsid w:val="00CE3298"/>
    <w:rsid w:val="00CF2087"/>
    <w:rsid w:val="00CF3891"/>
    <w:rsid w:val="00D30561"/>
    <w:rsid w:val="00D34D08"/>
    <w:rsid w:val="00D430EB"/>
    <w:rsid w:val="00D567B8"/>
    <w:rsid w:val="00D615B8"/>
    <w:rsid w:val="00D63DBE"/>
    <w:rsid w:val="00D8502B"/>
    <w:rsid w:val="00D9136E"/>
    <w:rsid w:val="00D96FF4"/>
    <w:rsid w:val="00DA4B5F"/>
    <w:rsid w:val="00DA5BE0"/>
    <w:rsid w:val="00DD34EA"/>
    <w:rsid w:val="00DF79D3"/>
    <w:rsid w:val="00E104BB"/>
    <w:rsid w:val="00E11096"/>
    <w:rsid w:val="00E13FA3"/>
    <w:rsid w:val="00E33992"/>
    <w:rsid w:val="00E65516"/>
    <w:rsid w:val="00E67345"/>
    <w:rsid w:val="00F02295"/>
    <w:rsid w:val="00F2723B"/>
    <w:rsid w:val="00F35B7A"/>
    <w:rsid w:val="00F5063C"/>
    <w:rsid w:val="00F81897"/>
    <w:rsid w:val="00F83436"/>
    <w:rsid w:val="00FC6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6A795F"/>
  <w15:chartTrackingRefBased/>
  <w15:docId w15:val="{137C0E89-15DC-42C8-AF38-D389379AF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716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16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716D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A31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31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lychurchtexts.com/public/jerome_on_monasticism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ocumentacatholicaomnia.eu/03d/0360-0435,_Cassianus,_The_Conferences_Of_John_Cassian,_EN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ldysinger.com/@texts/0490_master/00a_start.ht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ocumentacatholicaomnia.eu/03d/0360-0435,_Cassianus,_The_Conferences_Of_John_Cassian,_EN.pdf" TargetMode="External"/><Relationship Id="rId2" Type="http://schemas.openxmlformats.org/officeDocument/2006/relationships/hyperlink" Target="https://earlychurchtexts.com/public/jerome_on_monasticism.htm" TargetMode="External"/><Relationship Id="rId1" Type="http://schemas.openxmlformats.org/officeDocument/2006/relationships/hyperlink" Target="https://www.documentacatholicaomnia.eu/03d/0360-0435,_Cassianus,_The_Conferences_Of_John_Cassian,_EN.pdf" TargetMode="External"/><Relationship Id="rId5" Type="http://schemas.openxmlformats.org/officeDocument/2006/relationships/hyperlink" Target="http://www.ldysinger.com/@texts/0490_master/00a_start.htm" TargetMode="External"/><Relationship Id="rId4" Type="http://schemas.openxmlformats.org/officeDocument/2006/relationships/hyperlink" Target="https://earlychurchtexts.com/public/jerome_on_monasticism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7B061-CDC9-47C2-A84B-22B61CA3E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6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oliverbartle@gmx.com</dc:creator>
  <cp:keywords/>
  <dc:description/>
  <cp:lastModifiedBy>oliverbartle@gmx.com</cp:lastModifiedBy>
  <cp:revision>98</cp:revision>
  <dcterms:created xsi:type="dcterms:W3CDTF">2024-02-21T15:56:00Z</dcterms:created>
  <dcterms:modified xsi:type="dcterms:W3CDTF">2024-02-25T17:22:00Z</dcterms:modified>
</cp:coreProperties>
</file>