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2A7E6" w14:textId="7B5895BB" w:rsidR="00CD5514" w:rsidRPr="00CD5514" w:rsidRDefault="00CD5514">
      <w:pPr>
        <w:rPr>
          <w:color w:val="FFFFFF" w:themeColor="background1"/>
        </w:rPr>
      </w:pPr>
      <w:r>
        <w:rPr>
          <w:color w:val="FFFFFF" w:themeColor="background1"/>
        </w:rPr>
        <w:t>Research Project Design</w:t>
      </w:r>
    </w:p>
    <w:sdt>
      <w:sdtPr>
        <w:id w:val="-841391689"/>
        <w:docPartObj>
          <w:docPartGallery w:val="Cover Pages"/>
          <w:docPartUnique/>
        </w:docPartObj>
      </w:sdtPr>
      <w:sdtEndPr>
        <w:rPr>
          <w:rFonts w:ascii="Century Gothic" w:hAnsi="Century Gothic"/>
          <w:sz w:val="20"/>
          <w:szCs w:val="20"/>
        </w:rPr>
      </w:sdtEndPr>
      <w:sdtContent>
        <w:p w14:paraId="40BAC502" w14:textId="141A43AB" w:rsidR="00730EBB" w:rsidRDefault="004972E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102659D" wp14:editId="47298669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619642</wp:posOffset>
                    </wp:positionV>
                    <wp:extent cx="686562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65620" cy="7068185"/>
                              <a:chOff x="-6231" y="0"/>
                              <a:chExt cx="5567561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-6231" y="0"/>
                                <a:ext cx="5557521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981CF26" w14:textId="559AABD6" w:rsidR="00730EBB" w:rsidRDefault="00000000" w:rsidP="004972EC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730EBB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Cost Implications on a Construction Project</w:t>
                                      </w:r>
                                      <w:r w:rsidR="000E1C54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– Pre and Post Brexit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102659D" id="Group 28" o:spid="_x0000_s1026" style="position:absolute;margin-left:0;margin-top:48.8pt;width:540.6pt;height:556.55pt;z-index:-251657216;mso-height-percent:670;mso-position-horizontal:center;mso-position-horizontal-relative:margin;mso-position-vertical-relative:page;mso-height-percent:670;mso-width-relative:margin" coordorigin="-62" coordsize="55675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">
                    <o:lock v:ext="edit" aspectratio="t"/>
                    <v:shape id="Freeform 10" o:spid="_x0000_s1027" style="position:absolute;left:-62;width:55574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1,4972126;5557521,4763667;5557521,0;0,0" o:connectangles="0,0,0,0,0,0,0" textboxrect="0,0,720,700"/>
                      <v:textbox inset="1in,86.4pt,86.4pt,86.4pt">
                        <w:txbxContent>
                          <w:p w14:paraId="2981CF26" w14:textId="559AABD6" w:rsidR="00730EBB" w:rsidRDefault="00000000" w:rsidP="004972EC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730EBB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Cost Implications on a Construction Project</w:t>
                                </w:r>
                                <w:r w:rsidR="000E1C54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– Pre and Post Brexit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</w:p>
        <w:p w14:paraId="44EF0A85" w14:textId="0632E523" w:rsidR="00730EBB" w:rsidRDefault="00730EBB">
          <w:pPr>
            <w:rPr>
              <w:rFonts w:ascii="Century Gothic" w:hAnsi="Century Gothic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30FC9FC" wp14:editId="1FC4A6B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F4AB62" w14:textId="77CE83D5" w:rsidR="00730EBB" w:rsidRDefault="00730EBB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0FC9F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73F4AB62" w14:textId="77CE83D5" w:rsidR="00730EBB" w:rsidRDefault="00730EBB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3D3A22" wp14:editId="05EC21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28BF99" w14:textId="0ACB8240" w:rsidR="00730EBB" w:rsidRDefault="000E1C54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J</w:t>
                                </w:r>
                                <w:r w:rsidR="00AD4D85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oseph Lewis </w:t>
                                </w:r>
                              </w:p>
                              <w:p w14:paraId="7920184E" w14:textId="718EEE6A" w:rsidR="00AD4D85" w:rsidRDefault="00AD4D85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Student Number: 2414282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63D3A22" id="Text Box 30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p w14:paraId="5328BF99" w14:textId="0ACB8240" w:rsidR="00730EBB" w:rsidRDefault="000E1C54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J</w:t>
                          </w:r>
                          <w:r w:rsidR="00AD4D85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oseph Lewis </w:t>
                          </w:r>
                        </w:p>
                        <w:p w14:paraId="7920184E" w14:textId="718EEE6A" w:rsidR="00AD4D85" w:rsidRDefault="00AD4D85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Student Number: 2414282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rFonts w:ascii="Century Gothic" w:hAnsi="Century Gothic"/>
              <w:sz w:val="20"/>
              <w:szCs w:val="20"/>
            </w:rPr>
            <w:br w:type="page"/>
          </w:r>
        </w:p>
      </w:sdtContent>
    </w:sdt>
    <w:p w14:paraId="106CE6BB" w14:textId="28E85658" w:rsidR="00CE00C1" w:rsidRPr="00CE00C1" w:rsidRDefault="00CE00C1">
      <w:pPr>
        <w:rPr>
          <w:rFonts w:ascii="Century Gothic" w:hAnsi="Century Gothic"/>
          <w:b/>
          <w:bCs/>
          <w:sz w:val="28"/>
          <w:szCs w:val="28"/>
        </w:rPr>
      </w:pPr>
      <w:r w:rsidRPr="00CE00C1">
        <w:rPr>
          <w:rFonts w:ascii="Century Gothic" w:hAnsi="Century Gothic"/>
          <w:b/>
          <w:bCs/>
          <w:sz w:val="28"/>
          <w:szCs w:val="28"/>
        </w:rPr>
        <w:lastRenderedPageBreak/>
        <w:t xml:space="preserve">Proposal </w:t>
      </w:r>
    </w:p>
    <w:p w14:paraId="7812151E" w14:textId="77777777" w:rsidR="009E6E2E" w:rsidRDefault="00B25820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 the below </w:t>
      </w:r>
      <w:r w:rsidR="0071124F">
        <w:rPr>
          <w:rFonts w:ascii="Century Gothic" w:hAnsi="Century Gothic"/>
          <w:sz w:val="20"/>
          <w:szCs w:val="20"/>
        </w:rPr>
        <w:t xml:space="preserve">study, I will discuss the implications that were placed on the construction industry as a result of the United Kingdom leaving the European Union (EU) in 2020, also known as BREXIT. </w:t>
      </w:r>
    </w:p>
    <w:p w14:paraId="06C0E6AF" w14:textId="23288097" w:rsidR="008269C0" w:rsidRDefault="009E6E2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 will focus mainly on the cost implications that </w:t>
      </w:r>
      <w:r w:rsidR="009C467B">
        <w:rPr>
          <w:rFonts w:ascii="Century Gothic" w:hAnsi="Century Gothic"/>
          <w:sz w:val="20"/>
          <w:szCs w:val="20"/>
        </w:rPr>
        <w:t xml:space="preserve">impacted Construction sites </w:t>
      </w:r>
      <w:r w:rsidR="003E717A">
        <w:rPr>
          <w:rFonts w:ascii="Century Gothic" w:hAnsi="Century Gothic"/>
          <w:sz w:val="20"/>
          <w:szCs w:val="20"/>
        </w:rPr>
        <w:t xml:space="preserve">across the UK </w:t>
      </w:r>
      <w:r w:rsidR="009C467B">
        <w:rPr>
          <w:rFonts w:ascii="Century Gothic" w:hAnsi="Century Gothic"/>
          <w:sz w:val="20"/>
          <w:szCs w:val="20"/>
        </w:rPr>
        <w:t xml:space="preserve">and the challenges that arose due to new trade </w:t>
      </w:r>
      <w:r w:rsidR="00D012A7">
        <w:rPr>
          <w:rFonts w:ascii="Century Gothic" w:hAnsi="Century Gothic"/>
          <w:sz w:val="20"/>
          <w:szCs w:val="20"/>
        </w:rPr>
        <w:t xml:space="preserve">restrictions, </w:t>
      </w:r>
      <w:r w:rsidR="004E1831">
        <w:rPr>
          <w:rFonts w:ascii="Century Gothic" w:hAnsi="Century Gothic"/>
          <w:sz w:val="20"/>
          <w:szCs w:val="20"/>
        </w:rPr>
        <w:t xml:space="preserve">compliance </w:t>
      </w:r>
      <w:r w:rsidR="00D012A7">
        <w:rPr>
          <w:rFonts w:ascii="Century Gothic" w:hAnsi="Century Gothic"/>
          <w:sz w:val="20"/>
          <w:szCs w:val="20"/>
        </w:rPr>
        <w:t>regulations</w:t>
      </w:r>
      <w:r w:rsidR="0075141D">
        <w:rPr>
          <w:rFonts w:ascii="Century Gothic" w:hAnsi="Century Gothic"/>
          <w:sz w:val="20"/>
          <w:szCs w:val="20"/>
        </w:rPr>
        <w:t xml:space="preserve"> and limitations. </w:t>
      </w:r>
      <w:r w:rsidR="005119A1">
        <w:rPr>
          <w:rFonts w:ascii="Century Gothic" w:hAnsi="Century Gothic"/>
          <w:sz w:val="20"/>
          <w:szCs w:val="20"/>
        </w:rPr>
        <w:t xml:space="preserve">My research will combine analysis and </w:t>
      </w:r>
      <w:r w:rsidR="006A253C">
        <w:rPr>
          <w:rFonts w:ascii="Century Gothic" w:hAnsi="Century Gothic"/>
          <w:sz w:val="20"/>
          <w:szCs w:val="20"/>
        </w:rPr>
        <w:t xml:space="preserve">data from industry reports that will be able to </w:t>
      </w:r>
      <w:r w:rsidR="00735F77">
        <w:rPr>
          <w:rFonts w:ascii="Century Gothic" w:hAnsi="Century Gothic"/>
          <w:sz w:val="20"/>
          <w:szCs w:val="20"/>
        </w:rPr>
        <w:t xml:space="preserve">give qualitative </w:t>
      </w:r>
      <w:r w:rsidR="002804DF">
        <w:rPr>
          <w:rFonts w:ascii="Century Gothic" w:hAnsi="Century Gothic"/>
          <w:sz w:val="20"/>
          <w:szCs w:val="20"/>
        </w:rPr>
        <w:t xml:space="preserve">insights and explain the main influences and responses </w:t>
      </w:r>
      <w:r w:rsidR="004E1831">
        <w:rPr>
          <w:rFonts w:ascii="Century Gothic" w:hAnsi="Century Gothic"/>
          <w:sz w:val="20"/>
          <w:szCs w:val="20"/>
        </w:rPr>
        <w:t xml:space="preserve">from the industry </w:t>
      </w:r>
      <w:r w:rsidR="002804DF">
        <w:rPr>
          <w:rFonts w:ascii="Century Gothic" w:hAnsi="Century Gothic"/>
          <w:sz w:val="20"/>
          <w:szCs w:val="20"/>
        </w:rPr>
        <w:t>because of this.</w:t>
      </w:r>
      <w:r w:rsidR="00161FA9">
        <w:rPr>
          <w:rFonts w:ascii="Century Gothic" w:hAnsi="Century Gothic"/>
          <w:sz w:val="20"/>
          <w:szCs w:val="20"/>
        </w:rPr>
        <w:t xml:space="preserve"> My study hopes to provide an understanding of the </w:t>
      </w:r>
      <w:r w:rsidR="00086373">
        <w:rPr>
          <w:rFonts w:ascii="Century Gothic" w:hAnsi="Century Gothic"/>
          <w:sz w:val="20"/>
          <w:szCs w:val="20"/>
        </w:rPr>
        <w:t xml:space="preserve">how BREXIT reshaped the construction industry and </w:t>
      </w:r>
      <w:r w:rsidR="001D6B46">
        <w:rPr>
          <w:rFonts w:ascii="Century Gothic" w:hAnsi="Century Gothic"/>
          <w:sz w:val="20"/>
          <w:szCs w:val="20"/>
        </w:rPr>
        <w:t>will compare the industry both before and after Brexit took place.</w:t>
      </w:r>
    </w:p>
    <w:p w14:paraId="3ACCC359" w14:textId="0558AF67" w:rsidR="00252167" w:rsidRDefault="0025216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As part of my research into this topic, I</w:t>
      </w:r>
      <w:r w:rsidR="009B4098">
        <w:rPr>
          <w:rFonts w:ascii="Century Gothic" w:hAnsi="Century Gothic"/>
          <w:sz w:val="20"/>
          <w:szCs w:val="20"/>
        </w:rPr>
        <w:t xml:space="preserve"> have </w:t>
      </w:r>
      <w:r w:rsidR="00057FCE">
        <w:rPr>
          <w:rFonts w:ascii="Century Gothic" w:hAnsi="Century Gothic"/>
          <w:sz w:val="20"/>
          <w:szCs w:val="20"/>
        </w:rPr>
        <w:t xml:space="preserve">conducted surveys and asked within the industry to different size companies about their </w:t>
      </w:r>
      <w:r w:rsidR="00FE2CA7">
        <w:rPr>
          <w:rFonts w:ascii="Century Gothic" w:hAnsi="Century Gothic"/>
          <w:sz w:val="20"/>
          <w:szCs w:val="20"/>
        </w:rPr>
        <w:t xml:space="preserve">thoughts on the topic and how it impacted them. They have provided key data of costs both pre and post Brexit and this research aims to compare all elements. </w:t>
      </w:r>
    </w:p>
    <w:p w14:paraId="11640ABC" w14:textId="0F5FB2D0" w:rsidR="008269C0" w:rsidRDefault="008269C0">
      <w:pPr>
        <w:rPr>
          <w:rFonts w:ascii="Century Gothic" w:hAnsi="Century Gothic"/>
          <w:b/>
          <w:bCs/>
          <w:sz w:val="28"/>
          <w:szCs w:val="28"/>
        </w:rPr>
      </w:pPr>
      <w:r w:rsidRPr="008269C0">
        <w:rPr>
          <w:rFonts w:ascii="Century Gothic" w:hAnsi="Century Gothic"/>
          <w:b/>
          <w:bCs/>
          <w:sz w:val="28"/>
          <w:szCs w:val="28"/>
        </w:rPr>
        <w:t xml:space="preserve">Contents </w:t>
      </w:r>
    </w:p>
    <w:p w14:paraId="0A5B6A9F" w14:textId="2F18B54B" w:rsidR="001D06CA" w:rsidRPr="001B17C3" w:rsidRDefault="001D06CA" w:rsidP="001D06CA">
      <w:pPr>
        <w:rPr>
          <w:rFonts w:ascii="Century Gothic" w:hAnsi="Century Gothic"/>
          <w:b/>
          <w:bCs/>
          <w:sz w:val="20"/>
          <w:szCs w:val="20"/>
        </w:rPr>
      </w:pPr>
      <w:r w:rsidRPr="001B17C3">
        <w:rPr>
          <w:rFonts w:ascii="Century Gothic" w:hAnsi="Century Gothic"/>
          <w:b/>
          <w:bCs/>
          <w:sz w:val="20"/>
          <w:szCs w:val="20"/>
        </w:rPr>
        <w:t>Introduction</w:t>
      </w:r>
    </w:p>
    <w:p w14:paraId="44E647D8" w14:textId="7AB34434" w:rsidR="001D06CA" w:rsidRDefault="001D06CA" w:rsidP="001D06C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Background </w:t>
      </w:r>
    </w:p>
    <w:p w14:paraId="728F5AA7" w14:textId="3C380F35" w:rsidR="001D06CA" w:rsidRDefault="003C0BCB" w:rsidP="001D06C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Research </w:t>
      </w:r>
      <w:r w:rsidR="001B17C3">
        <w:rPr>
          <w:rFonts w:ascii="Century Gothic" w:hAnsi="Century Gothic"/>
          <w:sz w:val="20"/>
          <w:szCs w:val="20"/>
        </w:rPr>
        <w:t xml:space="preserve">Question </w:t>
      </w:r>
    </w:p>
    <w:p w14:paraId="6CA01715" w14:textId="0172370E" w:rsidR="001B17C3" w:rsidRDefault="001B17C3" w:rsidP="001D06C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Aims &amp; Objectives </w:t>
      </w:r>
    </w:p>
    <w:p w14:paraId="21A51EE2" w14:textId="25AA8D13" w:rsidR="001B17C3" w:rsidRDefault="001B7CA4" w:rsidP="001B17C3">
      <w:pPr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Literature Review </w:t>
      </w:r>
    </w:p>
    <w:p w14:paraId="2B302412" w14:textId="1711EC41" w:rsidR="00A23E23" w:rsidRDefault="0003188A" w:rsidP="0003188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Construction Cost Structure </w:t>
      </w:r>
    </w:p>
    <w:p w14:paraId="35178856" w14:textId="4BBC2E1A" w:rsidR="0003188A" w:rsidRDefault="0003188A" w:rsidP="0003188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Industry Conditions (Pre Brexit)</w:t>
      </w:r>
    </w:p>
    <w:p w14:paraId="25E3A4AC" w14:textId="4073022E" w:rsidR="0003188A" w:rsidRDefault="0003188A" w:rsidP="0003188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Economic Implications of BREXIT</w:t>
      </w:r>
    </w:p>
    <w:p w14:paraId="5EDB7B51" w14:textId="4F5B81AC" w:rsidR="0003188A" w:rsidRDefault="0003188A" w:rsidP="0003188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Labour Market </w:t>
      </w:r>
    </w:p>
    <w:p w14:paraId="50D9C09B" w14:textId="552155A8" w:rsidR="0003188A" w:rsidRDefault="0003188A" w:rsidP="0003188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Material and Supply Chain Disruptions </w:t>
      </w:r>
    </w:p>
    <w:p w14:paraId="7BDD5B86" w14:textId="05E92E28" w:rsidR="0003188A" w:rsidRPr="0003188A" w:rsidRDefault="0003188A" w:rsidP="0003188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Procurement and Contractual Changes </w:t>
      </w:r>
      <w:r>
        <w:rPr>
          <w:rFonts w:ascii="Century Gothic" w:hAnsi="Century Gothic"/>
          <w:sz w:val="20"/>
          <w:szCs w:val="20"/>
        </w:rPr>
        <w:tab/>
      </w:r>
    </w:p>
    <w:p w14:paraId="7330F65E" w14:textId="5EF377A7" w:rsidR="001B7CA4" w:rsidRDefault="001B7CA4" w:rsidP="001B17C3">
      <w:pPr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Research Design &amp; Methodology</w:t>
      </w:r>
    </w:p>
    <w:p w14:paraId="0F1C3098" w14:textId="729A5FDA" w:rsidR="00C90511" w:rsidRDefault="00C90511" w:rsidP="00C90511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7E6187">
        <w:rPr>
          <w:rFonts w:ascii="Century Gothic" w:hAnsi="Century Gothic"/>
          <w:sz w:val="20"/>
          <w:szCs w:val="20"/>
        </w:rPr>
        <w:t>Rese</w:t>
      </w:r>
      <w:r w:rsidR="007E6187" w:rsidRPr="007E6187">
        <w:rPr>
          <w:rFonts w:ascii="Century Gothic" w:hAnsi="Century Gothic"/>
          <w:sz w:val="20"/>
          <w:szCs w:val="20"/>
        </w:rPr>
        <w:t>a</w:t>
      </w:r>
      <w:r w:rsidRPr="007E6187">
        <w:rPr>
          <w:rFonts w:ascii="Century Gothic" w:hAnsi="Century Gothic"/>
          <w:sz w:val="20"/>
          <w:szCs w:val="20"/>
        </w:rPr>
        <w:t>rch Philo</w:t>
      </w:r>
      <w:r w:rsidR="007E6187" w:rsidRPr="007E6187">
        <w:rPr>
          <w:rFonts w:ascii="Century Gothic" w:hAnsi="Century Gothic"/>
          <w:sz w:val="20"/>
          <w:szCs w:val="20"/>
        </w:rPr>
        <w:t xml:space="preserve">sophy </w:t>
      </w:r>
    </w:p>
    <w:p w14:paraId="18EF54D4" w14:textId="52500176" w:rsidR="007E6187" w:rsidRDefault="007E6187" w:rsidP="00C90511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Research Approach </w:t>
      </w:r>
    </w:p>
    <w:p w14:paraId="476EED9D" w14:textId="299941F2" w:rsidR="001D3B87" w:rsidRDefault="001D3B87" w:rsidP="00C90511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Research Str</w:t>
      </w:r>
      <w:r w:rsidR="00E01A58">
        <w:rPr>
          <w:rFonts w:ascii="Century Gothic" w:hAnsi="Century Gothic"/>
          <w:sz w:val="20"/>
          <w:szCs w:val="20"/>
        </w:rPr>
        <w:t>a</w:t>
      </w:r>
      <w:r>
        <w:rPr>
          <w:rFonts w:ascii="Century Gothic" w:hAnsi="Century Gothic"/>
          <w:sz w:val="20"/>
          <w:szCs w:val="20"/>
        </w:rPr>
        <w:t>tegy</w:t>
      </w:r>
    </w:p>
    <w:p w14:paraId="57247140" w14:textId="14392EF1" w:rsidR="000E436A" w:rsidRDefault="000E436A" w:rsidP="000E436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Research Design </w:t>
      </w:r>
    </w:p>
    <w:p w14:paraId="5FD6356A" w14:textId="7EA4F92A" w:rsidR="00BB7554" w:rsidRDefault="00BB7554" w:rsidP="00BB7554">
      <w:pPr>
        <w:rPr>
          <w:rFonts w:ascii="Century Gothic" w:hAnsi="Century Gothic"/>
          <w:b/>
          <w:bCs/>
          <w:sz w:val="20"/>
          <w:szCs w:val="20"/>
        </w:rPr>
      </w:pPr>
      <w:r w:rsidRPr="00BB7554">
        <w:rPr>
          <w:rFonts w:ascii="Century Gothic" w:hAnsi="Century Gothic"/>
          <w:b/>
          <w:bCs/>
          <w:sz w:val="20"/>
          <w:szCs w:val="20"/>
        </w:rPr>
        <w:t xml:space="preserve">Data Collection Methods </w:t>
      </w:r>
    </w:p>
    <w:p w14:paraId="7ADCE733" w14:textId="7B09217D" w:rsidR="00014D4A" w:rsidRDefault="00014D4A" w:rsidP="00014D4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Quantitative Data Collection </w:t>
      </w:r>
    </w:p>
    <w:p w14:paraId="228AAA0F" w14:textId="3A3DC2DC" w:rsidR="00014D4A" w:rsidRDefault="00014D4A" w:rsidP="00014D4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Qualitative Data Collection </w:t>
      </w:r>
    </w:p>
    <w:p w14:paraId="421E2688" w14:textId="489C448D" w:rsidR="00640FC1" w:rsidRDefault="00640FC1" w:rsidP="00640FC1">
      <w:pPr>
        <w:rPr>
          <w:rFonts w:ascii="Century Gothic" w:hAnsi="Century Gothic"/>
          <w:b/>
          <w:bCs/>
          <w:sz w:val="20"/>
          <w:szCs w:val="20"/>
        </w:rPr>
      </w:pPr>
      <w:r w:rsidRPr="00640FC1">
        <w:rPr>
          <w:rFonts w:ascii="Century Gothic" w:hAnsi="Century Gothic"/>
          <w:b/>
          <w:bCs/>
          <w:sz w:val="20"/>
          <w:szCs w:val="20"/>
        </w:rPr>
        <w:t>Sampling Strategy</w:t>
      </w:r>
    </w:p>
    <w:p w14:paraId="4483CEE1" w14:textId="7E044FF8" w:rsidR="0055621C" w:rsidRPr="0055621C" w:rsidRDefault="0055621C" w:rsidP="0055621C">
      <w:pPr>
        <w:rPr>
          <w:rFonts w:ascii="Century Gothic" w:hAnsi="Century Gothic"/>
          <w:b/>
          <w:bCs/>
          <w:sz w:val="20"/>
          <w:szCs w:val="20"/>
        </w:rPr>
      </w:pPr>
      <w:r w:rsidRPr="0055621C">
        <w:rPr>
          <w:rFonts w:ascii="Century Gothic" w:hAnsi="Century Gothic"/>
          <w:b/>
          <w:bCs/>
          <w:sz w:val="20"/>
          <w:szCs w:val="20"/>
        </w:rPr>
        <w:t>Data Analysis</w:t>
      </w:r>
    </w:p>
    <w:p w14:paraId="3787322C" w14:textId="289CD4F8" w:rsidR="002C21B1" w:rsidRDefault="002C21B1" w:rsidP="001B17C3">
      <w:pPr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Timeline</w:t>
      </w:r>
    </w:p>
    <w:p w14:paraId="2DC392E6" w14:textId="0C5EC5B7" w:rsidR="00E31DE2" w:rsidRDefault="00E31DE2" w:rsidP="001B17C3">
      <w:pPr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Expected Outcomes</w:t>
      </w:r>
    </w:p>
    <w:p w14:paraId="2B69F9BD" w14:textId="7761BC2B" w:rsidR="00E31DE2" w:rsidRPr="00E31DE2" w:rsidRDefault="002C21B1" w:rsidP="001B17C3">
      <w:pPr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References </w:t>
      </w:r>
    </w:p>
    <w:p w14:paraId="0523277C" w14:textId="6AFA9D1B" w:rsidR="00F43240" w:rsidRPr="00F43240" w:rsidRDefault="00F43240" w:rsidP="001B17C3">
      <w:pPr>
        <w:rPr>
          <w:rFonts w:ascii="Century Gothic" w:hAnsi="Century Gothic"/>
          <w:b/>
          <w:bCs/>
          <w:sz w:val="28"/>
          <w:szCs w:val="28"/>
        </w:rPr>
      </w:pPr>
      <w:r w:rsidRPr="00F43240">
        <w:rPr>
          <w:rFonts w:ascii="Century Gothic" w:hAnsi="Century Gothic"/>
          <w:b/>
          <w:bCs/>
          <w:sz w:val="28"/>
          <w:szCs w:val="28"/>
        </w:rPr>
        <w:lastRenderedPageBreak/>
        <w:t xml:space="preserve">Introduction </w:t>
      </w:r>
    </w:p>
    <w:p w14:paraId="28BC72F9" w14:textId="77777777" w:rsidR="005F5395" w:rsidRDefault="00A96AAB" w:rsidP="001B17C3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Brexit was </w:t>
      </w:r>
      <w:r w:rsidR="001E2C62">
        <w:rPr>
          <w:rFonts w:ascii="Century Gothic" w:hAnsi="Century Gothic"/>
          <w:sz w:val="20"/>
          <w:szCs w:val="20"/>
        </w:rPr>
        <w:t xml:space="preserve">the name given to the withdrawal of the United Kingdom from the European Union (EU) </w:t>
      </w:r>
      <w:r w:rsidR="003E1180">
        <w:rPr>
          <w:rFonts w:ascii="Century Gothic" w:hAnsi="Century Gothic"/>
          <w:sz w:val="20"/>
          <w:szCs w:val="20"/>
        </w:rPr>
        <w:t xml:space="preserve">which took effect from the </w:t>
      </w:r>
      <w:r w:rsidR="0022701F">
        <w:rPr>
          <w:rFonts w:ascii="Century Gothic" w:hAnsi="Century Gothic"/>
          <w:sz w:val="20"/>
          <w:szCs w:val="20"/>
        </w:rPr>
        <w:t>31</w:t>
      </w:r>
      <w:r w:rsidR="0022701F" w:rsidRPr="003E1180">
        <w:rPr>
          <w:rFonts w:ascii="Century Gothic" w:hAnsi="Century Gothic"/>
          <w:sz w:val="20"/>
          <w:szCs w:val="20"/>
          <w:vertAlign w:val="superscript"/>
        </w:rPr>
        <w:t>st of</w:t>
      </w:r>
      <w:r w:rsidR="003E1180">
        <w:rPr>
          <w:rFonts w:ascii="Century Gothic" w:hAnsi="Century Gothic"/>
          <w:sz w:val="20"/>
          <w:szCs w:val="20"/>
        </w:rPr>
        <w:t xml:space="preserve"> January 2020</w:t>
      </w:r>
      <w:r w:rsidR="00766A2B">
        <w:rPr>
          <w:rFonts w:ascii="Century Gothic" w:hAnsi="Century Gothic"/>
          <w:sz w:val="20"/>
          <w:szCs w:val="20"/>
        </w:rPr>
        <w:t xml:space="preserve">. </w:t>
      </w:r>
      <w:r w:rsidR="004274A5">
        <w:rPr>
          <w:rFonts w:ascii="Century Gothic" w:hAnsi="Century Gothic"/>
          <w:sz w:val="20"/>
          <w:szCs w:val="20"/>
        </w:rPr>
        <w:t xml:space="preserve">The United Kingdom is currently the only </w:t>
      </w:r>
      <w:r w:rsidR="000727D4">
        <w:rPr>
          <w:rFonts w:ascii="Century Gothic" w:hAnsi="Century Gothic"/>
          <w:sz w:val="20"/>
          <w:szCs w:val="20"/>
        </w:rPr>
        <w:t>EU member to withdraw</w:t>
      </w:r>
      <w:r w:rsidR="003C4779">
        <w:rPr>
          <w:rFonts w:ascii="Century Gothic" w:hAnsi="Century Gothic"/>
          <w:sz w:val="20"/>
          <w:szCs w:val="20"/>
        </w:rPr>
        <w:t xml:space="preserve"> their membershi</w:t>
      </w:r>
      <w:r w:rsidR="00CB315B">
        <w:rPr>
          <w:rFonts w:ascii="Century Gothic" w:hAnsi="Century Gothic"/>
          <w:sz w:val="20"/>
          <w:szCs w:val="20"/>
        </w:rPr>
        <w:t xml:space="preserve">p. </w:t>
      </w:r>
      <w:r w:rsidR="009628E9">
        <w:rPr>
          <w:rFonts w:ascii="Century Gothic" w:hAnsi="Century Gothic"/>
          <w:sz w:val="20"/>
          <w:szCs w:val="20"/>
        </w:rPr>
        <w:t xml:space="preserve">The decision to withdraw membership was the direct result of a referendum </w:t>
      </w:r>
      <w:r w:rsidR="00575027">
        <w:rPr>
          <w:rFonts w:ascii="Century Gothic" w:hAnsi="Century Gothic"/>
          <w:sz w:val="20"/>
          <w:szCs w:val="20"/>
        </w:rPr>
        <w:t>where 51.89% of</w:t>
      </w:r>
      <w:r w:rsidR="00370DDA">
        <w:rPr>
          <w:rFonts w:ascii="Century Gothic" w:hAnsi="Century Gothic"/>
          <w:sz w:val="20"/>
          <w:szCs w:val="20"/>
        </w:rPr>
        <w:t xml:space="preserve"> UK voters </w:t>
      </w:r>
      <w:r w:rsidR="00D15091">
        <w:rPr>
          <w:rFonts w:ascii="Century Gothic" w:hAnsi="Century Gothic"/>
          <w:sz w:val="20"/>
          <w:szCs w:val="20"/>
        </w:rPr>
        <w:t>voted in favour of leaving</w:t>
      </w:r>
      <w:r w:rsidR="00D916D8">
        <w:rPr>
          <w:rFonts w:ascii="Century Gothic" w:hAnsi="Century Gothic"/>
          <w:sz w:val="20"/>
          <w:szCs w:val="20"/>
        </w:rPr>
        <w:t xml:space="preserve"> on </w:t>
      </w:r>
      <w:r w:rsidR="005F5395">
        <w:rPr>
          <w:rFonts w:ascii="Century Gothic" w:hAnsi="Century Gothic"/>
          <w:sz w:val="20"/>
          <w:szCs w:val="20"/>
        </w:rPr>
        <w:t>the 23</w:t>
      </w:r>
      <w:r w:rsidR="005F5395" w:rsidRPr="005F5395">
        <w:rPr>
          <w:rFonts w:ascii="Century Gothic" w:hAnsi="Century Gothic"/>
          <w:sz w:val="20"/>
          <w:szCs w:val="20"/>
          <w:vertAlign w:val="superscript"/>
        </w:rPr>
        <w:t>rd</w:t>
      </w:r>
      <w:r w:rsidR="005F5395">
        <w:rPr>
          <w:rFonts w:ascii="Century Gothic" w:hAnsi="Century Gothic"/>
          <w:sz w:val="20"/>
          <w:szCs w:val="20"/>
        </w:rPr>
        <w:t xml:space="preserve"> of June 2016. </w:t>
      </w:r>
    </w:p>
    <w:p w14:paraId="135D5675" w14:textId="14737618" w:rsidR="005F5395" w:rsidRDefault="005F5395" w:rsidP="001B17C3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Once a member of the European Union </w:t>
      </w:r>
      <w:r w:rsidR="00F44656">
        <w:rPr>
          <w:rFonts w:ascii="Century Gothic" w:hAnsi="Century Gothic"/>
          <w:sz w:val="20"/>
          <w:szCs w:val="20"/>
        </w:rPr>
        <w:t xml:space="preserve">decides it wants to withdraw its membership, </w:t>
      </w:r>
      <w:r w:rsidR="00013A5A">
        <w:rPr>
          <w:rFonts w:ascii="Century Gothic" w:hAnsi="Century Gothic"/>
          <w:sz w:val="20"/>
          <w:szCs w:val="20"/>
        </w:rPr>
        <w:t xml:space="preserve">Article 50 must be invoked </w:t>
      </w:r>
      <w:r w:rsidR="00846DC0">
        <w:rPr>
          <w:rFonts w:ascii="Century Gothic" w:hAnsi="Century Gothic"/>
          <w:sz w:val="20"/>
          <w:szCs w:val="20"/>
        </w:rPr>
        <w:t xml:space="preserve">which triggers a negotiation process for the </w:t>
      </w:r>
      <w:r w:rsidR="00A91A73">
        <w:rPr>
          <w:rFonts w:ascii="Century Gothic" w:hAnsi="Century Gothic"/>
          <w:sz w:val="20"/>
          <w:szCs w:val="20"/>
        </w:rPr>
        <w:t xml:space="preserve">European Union to negotiate an agreement and </w:t>
      </w:r>
      <w:r w:rsidR="00236E53">
        <w:rPr>
          <w:rFonts w:ascii="Century Gothic" w:hAnsi="Century Gothic"/>
          <w:sz w:val="20"/>
          <w:szCs w:val="20"/>
        </w:rPr>
        <w:t xml:space="preserve">arrangements for the </w:t>
      </w:r>
      <w:r w:rsidR="00693F32">
        <w:rPr>
          <w:rFonts w:ascii="Century Gothic" w:hAnsi="Century Gothic"/>
          <w:sz w:val="20"/>
          <w:szCs w:val="20"/>
        </w:rPr>
        <w:t xml:space="preserve">leaving state. </w:t>
      </w:r>
      <w:r w:rsidR="00090A4A">
        <w:rPr>
          <w:rFonts w:ascii="Century Gothic" w:hAnsi="Century Gothic"/>
          <w:sz w:val="20"/>
          <w:szCs w:val="20"/>
        </w:rPr>
        <w:t>This</w:t>
      </w:r>
      <w:r w:rsidR="003C6C9D">
        <w:rPr>
          <w:rFonts w:ascii="Century Gothic" w:hAnsi="Century Gothic"/>
          <w:sz w:val="20"/>
          <w:szCs w:val="20"/>
        </w:rPr>
        <w:t>, amongst other things, sets out trade, finance and policing agreements</w:t>
      </w:r>
      <w:r w:rsidR="00EE40DA">
        <w:rPr>
          <w:rFonts w:ascii="Century Gothic" w:hAnsi="Century Gothic"/>
          <w:sz w:val="20"/>
          <w:szCs w:val="20"/>
        </w:rPr>
        <w:t xml:space="preserve">. </w:t>
      </w:r>
    </w:p>
    <w:p w14:paraId="322A508B" w14:textId="609D72E1" w:rsidR="00EE40DA" w:rsidRDefault="00084449" w:rsidP="001B17C3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Brexit had a substantial impact on economies around the world and </w:t>
      </w:r>
      <w:r w:rsidR="004A65C0">
        <w:rPr>
          <w:rFonts w:ascii="Century Gothic" w:hAnsi="Century Gothic"/>
          <w:sz w:val="20"/>
          <w:szCs w:val="20"/>
        </w:rPr>
        <w:t>resulted in British companies offshoring</w:t>
      </w:r>
      <w:r w:rsidR="003E54EF">
        <w:rPr>
          <w:rFonts w:ascii="Century Gothic" w:hAnsi="Century Gothic"/>
          <w:sz w:val="20"/>
          <w:szCs w:val="20"/>
        </w:rPr>
        <w:t xml:space="preserve"> back</w:t>
      </w:r>
      <w:r w:rsidR="004A65C0">
        <w:rPr>
          <w:rFonts w:ascii="Century Gothic" w:hAnsi="Century Gothic"/>
          <w:sz w:val="20"/>
          <w:szCs w:val="20"/>
        </w:rPr>
        <w:t xml:space="preserve"> </w:t>
      </w:r>
      <w:r w:rsidR="004F36A6">
        <w:rPr>
          <w:rFonts w:ascii="Century Gothic" w:hAnsi="Century Gothic"/>
          <w:sz w:val="20"/>
          <w:szCs w:val="20"/>
        </w:rPr>
        <w:t xml:space="preserve">to EU member countries and </w:t>
      </w:r>
      <w:r w:rsidR="00A430B7">
        <w:rPr>
          <w:rFonts w:ascii="Century Gothic" w:hAnsi="Century Gothic"/>
          <w:sz w:val="20"/>
          <w:szCs w:val="20"/>
        </w:rPr>
        <w:t>a substantial drop in investment to British companies</w:t>
      </w:r>
      <w:r w:rsidR="00F702A9">
        <w:rPr>
          <w:rFonts w:ascii="Century Gothic" w:hAnsi="Century Gothic"/>
          <w:sz w:val="20"/>
          <w:szCs w:val="20"/>
        </w:rPr>
        <w:t xml:space="preserve">. </w:t>
      </w:r>
      <w:r w:rsidR="000645BE">
        <w:rPr>
          <w:rFonts w:ascii="Century Gothic" w:hAnsi="Century Gothic"/>
          <w:sz w:val="20"/>
          <w:szCs w:val="20"/>
        </w:rPr>
        <w:t xml:space="preserve">Trade was disrupted both to and from the UK due to new </w:t>
      </w:r>
      <w:r w:rsidR="00587BC0">
        <w:rPr>
          <w:rFonts w:ascii="Century Gothic" w:hAnsi="Century Gothic"/>
          <w:sz w:val="20"/>
          <w:szCs w:val="20"/>
        </w:rPr>
        <w:t xml:space="preserve">custom checks and border delays </w:t>
      </w:r>
      <w:r w:rsidR="003E54EF">
        <w:rPr>
          <w:rFonts w:ascii="Century Gothic" w:hAnsi="Century Gothic"/>
          <w:sz w:val="20"/>
          <w:szCs w:val="20"/>
        </w:rPr>
        <w:t>which also disrupted supply chains</w:t>
      </w:r>
      <w:r w:rsidR="00261379">
        <w:rPr>
          <w:rFonts w:ascii="Century Gothic" w:hAnsi="Century Gothic"/>
          <w:sz w:val="20"/>
          <w:szCs w:val="20"/>
        </w:rPr>
        <w:t xml:space="preserve">. </w:t>
      </w:r>
    </w:p>
    <w:p w14:paraId="3141D9F4" w14:textId="708A2BB0" w:rsidR="00F43240" w:rsidRDefault="00B471B5" w:rsidP="001B17C3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Although the United Kingdom has somewhat recovered from the impact of leaving the European Union</w:t>
      </w:r>
      <w:r w:rsidR="00BA650A">
        <w:rPr>
          <w:rFonts w:ascii="Century Gothic" w:hAnsi="Century Gothic"/>
          <w:sz w:val="20"/>
          <w:szCs w:val="20"/>
        </w:rPr>
        <w:t xml:space="preserve">, </w:t>
      </w:r>
      <w:r w:rsidR="00200676">
        <w:rPr>
          <w:rFonts w:ascii="Century Gothic" w:hAnsi="Century Gothic"/>
          <w:sz w:val="20"/>
          <w:szCs w:val="20"/>
        </w:rPr>
        <w:t xml:space="preserve">Brexit still has an important part to play in both the UK economy and </w:t>
      </w:r>
      <w:r w:rsidR="00AE0584">
        <w:rPr>
          <w:rFonts w:ascii="Century Gothic" w:hAnsi="Century Gothic"/>
          <w:sz w:val="20"/>
          <w:szCs w:val="20"/>
        </w:rPr>
        <w:t xml:space="preserve">for businesses around the country. </w:t>
      </w:r>
    </w:p>
    <w:p w14:paraId="413D1808" w14:textId="5D67B4FB" w:rsidR="00AE0584" w:rsidRDefault="00AE0584" w:rsidP="001B17C3">
      <w:pPr>
        <w:rPr>
          <w:rFonts w:ascii="Century Gothic" w:hAnsi="Century Gothic"/>
          <w:b/>
          <w:bCs/>
          <w:sz w:val="28"/>
          <w:szCs w:val="28"/>
        </w:rPr>
      </w:pPr>
      <w:r w:rsidRPr="00AE0584">
        <w:rPr>
          <w:rFonts w:ascii="Century Gothic" w:hAnsi="Century Gothic"/>
          <w:b/>
          <w:bCs/>
          <w:sz w:val="28"/>
          <w:szCs w:val="28"/>
        </w:rPr>
        <w:t xml:space="preserve">Research questions </w:t>
      </w:r>
    </w:p>
    <w:p w14:paraId="31149089" w14:textId="3B9B6EC6" w:rsidR="00AE0584" w:rsidRDefault="007127CF" w:rsidP="001B17C3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While I am researching this topic, I have made a list of questions that I hope to answer within this report: </w:t>
      </w:r>
    </w:p>
    <w:p w14:paraId="7FD4FCA5" w14:textId="69EDA2A3" w:rsidR="00764D85" w:rsidRDefault="00E64125" w:rsidP="00764D85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How have construction projects </w:t>
      </w:r>
      <w:r w:rsidR="00B96D72">
        <w:rPr>
          <w:rFonts w:ascii="Century Gothic" w:hAnsi="Century Gothic"/>
          <w:sz w:val="20"/>
          <w:szCs w:val="20"/>
        </w:rPr>
        <w:t xml:space="preserve">costs in the UK differed pre and post Brexit? </w:t>
      </w:r>
    </w:p>
    <w:p w14:paraId="1C527139" w14:textId="03F80D2E" w:rsidR="00F54A4C" w:rsidRDefault="00B96D72" w:rsidP="00F54A4C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What elements have had the biggest impact on a construction project</w:t>
      </w:r>
      <w:r w:rsidR="00087241">
        <w:rPr>
          <w:rFonts w:ascii="Century Gothic" w:hAnsi="Century Gothic"/>
          <w:sz w:val="20"/>
          <w:szCs w:val="20"/>
        </w:rPr>
        <w:t xml:space="preserve"> cost</w:t>
      </w:r>
      <w:r>
        <w:rPr>
          <w:rFonts w:ascii="Century Gothic" w:hAnsi="Century Gothic"/>
          <w:sz w:val="20"/>
          <w:szCs w:val="20"/>
        </w:rPr>
        <w:t>? (Labour, materials</w:t>
      </w:r>
      <w:r w:rsidR="00F54A4C">
        <w:rPr>
          <w:rFonts w:ascii="Century Gothic" w:hAnsi="Century Gothic"/>
          <w:sz w:val="20"/>
          <w:szCs w:val="20"/>
        </w:rPr>
        <w:t>, regulations etc.)</w:t>
      </w:r>
    </w:p>
    <w:p w14:paraId="2B4494B8" w14:textId="21B26D44" w:rsidR="00F54A4C" w:rsidRDefault="00F54A4C" w:rsidP="00F54A4C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How </w:t>
      </w:r>
      <w:r w:rsidR="00A23184">
        <w:rPr>
          <w:rFonts w:ascii="Century Gothic" w:hAnsi="Century Gothic"/>
          <w:sz w:val="20"/>
          <w:szCs w:val="20"/>
        </w:rPr>
        <w:t xml:space="preserve">did Brexit impact different subcontractors? </w:t>
      </w:r>
    </w:p>
    <w:p w14:paraId="5F8FE88C" w14:textId="29BA4C4D" w:rsidR="00A23184" w:rsidRDefault="00881A19" w:rsidP="00F54A4C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How did the industry respond to the changes implemented by Brexit? </w:t>
      </w:r>
    </w:p>
    <w:p w14:paraId="0E0E1A6F" w14:textId="63C75047" w:rsidR="00881A19" w:rsidRDefault="00CD342D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My research aims to answer all of the above questions and </w:t>
      </w:r>
      <w:r w:rsidR="005A56EC">
        <w:rPr>
          <w:rFonts w:ascii="Century Gothic" w:hAnsi="Century Gothic"/>
          <w:sz w:val="20"/>
          <w:szCs w:val="20"/>
        </w:rPr>
        <w:t xml:space="preserve">hopefully give an insight into the challenges faced by small and large subcontractors and </w:t>
      </w:r>
      <w:r w:rsidR="001361E9">
        <w:rPr>
          <w:rFonts w:ascii="Century Gothic" w:hAnsi="Century Gothic"/>
          <w:sz w:val="20"/>
          <w:szCs w:val="20"/>
        </w:rPr>
        <w:t>main building</w:t>
      </w:r>
      <w:r w:rsidR="005A56EC">
        <w:rPr>
          <w:rFonts w:ascii="Century Gothic" w:hAnsi="Century Gothic"/>
          <w:sz w:val="20"/>
          <w:szCs w:val="20"/>
        </w:rPr>
        <w:t xml:space="preserve"> </w:t>
      </w:r>
      <w:r w:rsidR="001361E9">
        <w:rPr>
          <w:rFonts w:ascii="Century Gothic" w:hAnsi="Century Gothic"/>
          <w:sz w:val="20"/>
          <w:szCs w:val="20"/>
        </w:rPr>
        <w:t>c</w:t>
      </w:r>
      <w:r w:rsidR="005A56EC">
        <w:rPr>
          <w:rFonts w:ascii="Century Gothic" w:hAnsi="Century Gothic"/>
          <w:sz w:val="20"/>
          <w:szCs w:val="20"/>
        </w:rPr>
        <w:t>ontractors</w:t>
      </w:r>
      <w:r w:rsidR="001361E9">
        <w:rPr>
          <w:rFonts w:ascii="Century Gothic" w:hAnsi="Century Gothic"/>
          <w:sz w:val="20"/>
          <w:szCs w:val="20"/>
        </w:rPr>
        <w:t xml:space="preserve">. </w:t>
      </w:r>
    </w:p>
    <w:p w14:paraId="1F78529E" w14:textId="4ED75487" w:rsidR="001361E9" w:rsidRDefault="001B34F8" w:rsidP="00881A19">
      <w:pPr>
        <w:rPr>
          <w:rFonts w:ascii="Century Gothic" w:hAnsi="Century Gothic"/>
          <w:b/>
          <w:bCs/>
          <w:sz w:val="28"/>
          <w:szCs w:val="28"/>
        </w:rPr>
      </w:pPr>
      <w:r w:rsidRPr="001B34F8">
        <w:rPr>
          <w:rFonts w:ascii="Century Gothic" w:hAnsi="Century Gothic"/>
          <w:b/>
          <w:bCs/>
          <w:sz w:val="28"/>
          <w:szCs w:val="28"/>
        </w:rPr>
        <w:t xml:space="preserve">Aims &amp; Objectives </w:t>
      </w:r>
    </w:p>
    <w:p w14:paraId="6EEBDD7B" w14:textId="76E53B2A" w:rsidR="001B34F8" w:rsidRDefault="00CF48CC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 this study, I aim to provide a detailed research study that will evaluate and compare the costs </w:t>
      </w:r>
      <w:r w:rsidR="00913B0D">
        <w:rPr>
          <w:rFonts w:ascii="Century Gothic" w:hAnsi="Century Gothic"/>
          <w:sz w:val="20"/>
          <w:szCs w:val="20"/>
        </w:rPr>
        <w:t>of a construction project both pre and post Brexit</w:t>
      </w:r>
      <w:r w:rsidR="008729E6">
        <w:rPr>
          <w:rFonts w:ascii="Century Gothic" w:hAnsi="Century Gothic"/>
          <w:sz w:val="20"/>
          <w:szCs w:val="20"/>
        </w:rPr>
        <w:t xml:space="preserve"> and compare the data provided. I will identify the key drivers </w:t>
      </w:r>
      <w:r w:rsidR="004063AA">
        <w:rPr>
          <w:rFonts w:ascii="Century Gothic" w:hAnsi="Century Gothic"/>
          <w:sz w:val="20"/>
          <w:szCs w:val="20"/>
        </w:rPr>
        <w:t xml:space="preserve">as to why costs changed and </w:t>
      </w:r>
      <w:r w:rsidR="000A1B42">
        <w:rPr>
          <w:rFonts w:ascii="Century Gothic" w:hAnsi="Century Gothic"/>
          <w:sz w:val="20"/>
          <w:szCs w:val="20"/>
        </w:rPr>
        <w:t>will compare the</w:t>
      </w:r>
      <w:r w:rsidR="00A446EF">
        <w:rPr>
          <w:rFonts w:ascii="Century Gothic" w:hAnsi="Century Gothic"/>
          <w:sz w:val="20"/>
          <w:szCs w:val="20"/>
        </w:rPr>
        <w:t xml:space="preserve">m using appropriate methods. </w:t>
      </w:r>
    </w:p>
    <w:p w14:paraId="47539A8D" w14:textId="45D2F6E9" w:rsidR="008C703C" w:rsidRDefault="0026643B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Also, as part of my research into this topic, I will compare different areas of the construction industry from a main contractor, subcontractor and even a </w:t>
      </w:r>
      <w:r w:rsidR="002E56BC">
        <w:rPr>
          <w:rFonts w:ascii="Century Gothic" w:hAnsi="Century Gothic"/>
          <w:sz w:val="20"/>
          <w:szCs w:val="20"/>
        </w:rPr>
        <w:t>supplier’s point of view to give a complete overview of the effects of Brexit. These will in turn show a trend in the effects from base to high level</w:t>
      </w:r>
      <w:r w:rsidR="008C703C">
        <w:rPr>
          <w:rFonts w:ascii="Century Gothic" w:hAnsi="Century Gothic"/>
          <w:sz w:val="20"/>
          <w:szCs w:val="20"/>
        </w:rPr>
        <w:t xml:space="preserve">. </w:t>
      </w:r>
    </w:p>
    <w:p w14:paraId="7828000E" w14:textId="77777777" w:rsidR="00CD199B" w:rsidRDefault="00CD199B" w:rsidP="00881A19">
      <w:pPr>
        <w:rPr>
          <w:rFonts w:ascii="Century Gothic" w:hAnsi="Century Gothic"/>
          <w:sz w:val="20"/>
          <w:szCs w:val="20"/>
        </w:rPr>
      </w:pPr>
    </w:p>
    <w:p w14:paraId="0E360C40" w14:textId="77777777" w:rsidR="00CD199B" w:rsidRDefault="00CD199B" w:rsidP="00881A19">
      <w:pPr>
        <w:rPr>
          <w:rFonts w:ascii="Century Gothic" w:hAnsi="Century Gothic"/>
          <w:sz w:val="20"/>
          <w:szCs w:val="20"/>
        </w:rPr>
      </w:pPr>
    </w:p>
    <w:p w14:paraId="43ABA933" w14:textId="77777777" w:rsidR="00CD199B" w:rsidRDefault="00CD199B" w:rsidP="00881A19">
      <w:pPr>
        <w:rPr>
          <w:rFonts w:ascii="Century Gothic" w:hAnsi="Century Gothic"/>
          <w:sz w:val="20"/>
          <w:szCs w:val="20"/>
        </w:rPr>
      </w:pPr>
    </w:p>
    <w:p w14:paraId="1690C78F" w14:textId="77777777" w:rsidR="00CD199B" w:rsidRDefault="00CD199B" w:rsidP="00881A19">
      <w:pPr>
        <w:rPr>
          <w:rFonts w:ascii="Century Gothic" w:hAnsi="Century Gothic"/>
          <w:sz w:val="20"/>
          <w:szCs w:val="20"/>
        </w:rPr>
      </w:pPr>
    </w:p>
    <w:p w14:paraId="77C544D9" w14:textId="77777777" w:rsidR="00E31DE2" w:rsidRDefault="00E31DE2" w:rsidP="00881A19">
      <w:pPr>
        <w:rPr>
          <w:rFonts w:ascii="Century Gothic" w:hAnsi="Century Gothic"/>
          <w:b/>
          <w:bCs/>
          <w:sz w:val="28"/>
          <w:szCs w:val="28"/>
        </w:rPr>
      </w:pPr>
    </w:p>
    <w:p w14:paraId="19C7115E" w14:textId="7B7CA4A5" w:rsidR="00CD199B" w:rsidRDefault="00924A48" w:rsidP="00881A19">
      <w:pPr>
        <w:rPr>
          <w:rFonts w:ascii="Century Gothic" w:hAnsi="Century Gothic"/>
          <w:b/>
          <w:bCs/>
          <w:sz w:val="28"/>
          <w:szCs w:val="28"/>
        </w:rPr>
      </w:pPr>
      <w:r w:rsidRPr="00924A48">
        <w:rPr>
          <w:rFonts w:ascii="Century Gothic" w:hAnsi="Century Gothic"/>
          <w:b/>
          <w:bCs/>
          <w:sz w:val="28"/>
          <w:szCs w:val="28"/>
        </w:rPr>
        <w:lastRenderedPageBreak/>
        <w:t xml:space="preserve">Literature Review </w:t>
      </w:r>
    </w:p>
    <w:p w14:paraId="388BC787" w14:textId="41AD38AF" w:rsidR="009F02DB" w:rsidRDefault="00610CDB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As part of my research into this subject, </w:t>
      </w:r>
      <w:r w:rsidR="00FD5327">
        <w:rPr>
          <w:rFonts w:ascii="Century Gothic" w:hAnsi="Century Gothic"/>
          <w:sz w:val="20"/>
          <w:szCs w:val="20"/>
        </w:rPr>
        <w:t xml:space="preserve">I have created a literature review that aims to examine existing research </w:t>
      </w:r>
      <w:r w:rsidR="004D6DCA">
        <w:rPr>
          <w:rFonts w:ascii="Century Gothic" w:hAnsi="Century Gothic"/>
          <w:sz w:val="20"/>
          <w:szCs w:val="20"/>
        </w:rPr>
        <w:t>on what a construction projects cost was and how BREXIT influenced changes in these costs</w:t>
      </w:r>
      <w:r w:rsidR="001A6B58">
        <w:rPr>
          <w:rFonts w:ascii="Century Gothic" w:hAnsi="Century Gothic"/>
          <w:sz w:val="20"/>
          <w:szCs w:val="20"/>
        </w:rPr>
        <w:t xml:space="preserve">. </w:t>
      </w:r>
      <w:r w:rsidR="005C2B44">
        <w:rPr>
          <w:rFonts w:ascii="Century Gothic" w:hAnsi="Century Gothic"/>
          <w:sz w:val="20"/>
          <w:szCs w:val="20"/>
        </w:rPr>
        <w:t>The review will cover topics such as Labour, Materials and wider economic</w:t>
      </w:r>
      <w:r w:rsidR="00262B96">
        <w:rPr>
          <w:rFonts w:ascii="Century Gothic" w:hAnsi="Century Gothic"/>
          <w:sz w:val="20"/>
          <w:szCs w:val="20"/>
        </w:rPr>
        <w:t xml:space="preserve"> factors but will also show gaps in knowledge </w:t>
      </w:r>
      <w:r w:rsidR="00196447">
        <w:rPr>
          <w:rFonts w:ascii="Century Gothic" w:hAnsi="Century Gothic"/>
          <w:sz w:val="20"/>
          <w:szCs w:val="20"/>
        </w:rPr>
        <w:t xml:space="preserve">prompting further research. </w:t>
      </w:r>
    </w:p>
    <w:p w14:paraId="70E9265B" w14:textId="460D5C0E" w:rsidR="009F02DB" w:rsidRPr="00503B46" w:rsidRDefault="00503B46" w:rsidP="00881A19">
      <w:pPr>
        <w:rPr>
          <w:rFonts w:ascii="Century Gothic" w:hAnsi="Century Gothic"/>
          <w:b/>
          <w:bCs/>
        </w:rPr>
      </w:pPr>
      <w:r w:rsidRPr="00503B46">
        <w:rPr>
          <w:rFonts w:ascii="Century Gothic" w:hAnsi="Century Gothic"/>
          <w:b/>
          <w:bCs/>
        </w:rPr>
        <w:t xml:space="preserve">Construction Cost Structure </w:t>
      </w:r>
    </w:p>
    <w:p w14:paraId="72335523" w14:textId="1DC445AB" w:rsidR="00841B1A" w:rsidRDefault="000E7CB5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 the UK, the cost of a construction project is typically built up of Labour, Materials, Plant </w:t>
      </w:r>
      <w:r w:rsidR="000B1DFD">
        <w:rPr>
          <w:rFonts w:ascii="Century Gothic" w:hAnsi="Century Gothic"/>
          <w:sz w:val="20"/>
          <w:szCs w:val="20"/>
        </w:rPr>
        <w:t xml:space="preserve">and Hire Equipment, Overheads and Profits. </w:t>
      </w:r>
      <w:r w:rsidR="00963F2E">
        <w:rPr>
          <w:rFonts w:ascii="Century Gothic" w:hAnsi="Century Gothic"/>
          <w:sz w:val="20"/>
          <w:szCs w:val="20"/>
        </w:rPr>
        <w:t xml:space="preserve">The labour and material costs generally make up the largest portion of the overall </w:t>
      </w:r>
      <w:r w:rsidR="00B22231">
        <w:rPr>
          <w:rFonts w:ascii="Century Gothic" w:hAnsi="Century Gothic"/>
          <w:sz w:val="20"/>
          <w:szCs w:val="20"/>
        </w:rPr>
        <w:t xml:space="preserve">project </w:t>
      </w:r>
      <w:r w:rsidR="00963F2E">
        <w:rPr>
          <w:rFonts w:ascii="Century Gothic" w:hAnsi="Century Gothic"/>
          <w:sz w:val="20"/>
          <w:szCs w:val="20"/>
        </w:rPr>
        <w:t xml:space="preserve">cost </w:t>
      </w:r>
      <w:r w:rsidR="005407D0">
        <w:rPr>
          <w:rFonts w:ascii="Century Gothic" w:hAnsi="Century Gothic"/>
          <w:sz w:val="20"/>
          <w:szCs w:val="20"/>
        </w:rPr>
        <w:t xml:space="preserve">which means they generally have the largest impact </w:t>
      </w:r>
      <w:r w:rsidR="00B22231">
        <w:rPr>
          <w:rFonts w:ascii="Century Gothic" w:hAnsi="Century Gothic"/>
          <w:sz w:val="20"/>
          <w:szCs w:val="20"/>
        </w:rPr>
        <w:t xml:space="preserve">from political changes. </w:t>
      </w:r>
      <w:r w:rsidR="00E000D0">
        <w:rPr>
          <w:rFonts w:ascii="Century Gothic" w:hAnsi="Century Gothic"/>
          <w:sz w:val="20"/>
          <w:szCs w:val="20"/>
        </w:rPr>
        <w:t>Other external factors such as inflation</w:t>
      </w:r>
      <w:r w:rsidR="00041AC3">
        <w:rPr>
          <w:rFonts w:ascii="Century Gothic" w:hAnsi="Century Gothic"/>
          <w:sz w:val="20"/>
          <w:szCs w:val="20"/>
        </w:rPr>
        <w:t xml:space="preserve"> and exchange rates will also play a significant role </w:t>
      </w:r>
      <w:r w:rsidR="00AD76D7">
        <w:rPr>
          <w:rFonts w:ascii="Century Gothic" w:hAnsi="Century Gothic"/>
          <w:sz w:val="20"/>
          <w:szCs w:val="20"/>
        </w:rPr>
        <w:t xml:space="preserve">in the overall costs. </w:t>
      </w:r>
    </w:p>
    <w:p w14:paraId="1FC2FB54" w14:textId="61063B87" w:rsidR="00841B1A" w:rsidRPr="00841B1A" w:rsidRDefault="00841B1A" w:rsidP="00881A19">
      <w:pPr>
        <w:rPr>
          <w:rFonts w:ascii="Century Gothic" w:hAnsi="Century Gothic"/>
          <w:b/>
          <w:bCs/>
        </w:rPr>
      </w:pPr>
      <w:r w:rsidRPr="00841B1A">
        <w:rPr>
          <w:rFonts w:ascii="Century Gothic" w:hAnsi="Century Gothic"/>
          <w:b/>
          <w:bCs/>
        </w:rPr>
        <w:t>Industry conditions (Pre Brexit)</w:t>
      </w:r>
    </w:p>
    <w:p w14:paraId="0B29E7AF" w14:textId="4B243FEC" w:rsidR="001E4488" w:rsidRDefault="00A17441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Prior to BREXIT taking place in the UK, </w:t>
      </w:r>
      <w:r w:rsidR="00573AF8">
        <w:rPr>
          <w:rFonts w:ascii="Century Gothic" w:hAnsi="Century Gothic"/>
          <w:sz w:val="20"/>
          <w:szCs w:val="20"/>
        </w:rPr>
        <w:t>the construction industry was experiencing some relatively stable conditions</w:t>
      </w:r>
      <w:r w:rsidR="00484439">
        <w:rPr>
          <w:rFonts w:ascii="Century Gothic" w:hAnsi="Century Gothic"/>
          <w:sz w:val="20"/>
          <w:szCs w:val="20"/>
        </w:rPr>
        <w:t xml:space="preserve">. European labour markets were able to provide a </w:t>
      </w:r>
      <w:r w:rsidR="008F3C32">
        <w:rPr>
          <w:rFonts w:ascii="Century Gothic" w:hAnsi="Century Gothic"/>
          <w:sz w:val="20"/>
          <w:szCs w:val="20"/>
        </w:rPr>
        <w:t xml:space="preserve">good supply of skilled and semi-skilled workers from the continent </w:t>
      </w:r>
      <w:r w:rsidR="00596400">
        <w:rPr>
          <w:rFonts w:ascii="Century Gothic" w:hAnsi="Century Gothic"/>
          <w:sz w:val="20"/>
          <w:szCs w:val="20"/>
        </w:rPr>
        <w:t>which made sure wages were consistent and competitive</w:t>
      </w:r>
      <w:r w:rsidR="002D27F0">
        <w:rPr>
          <w:rFonts w:ascii="Century Gothic" w:hAnsi="Century Gothic"/>
          <w:sz w:val="20"/>
          <w:szCs w:val="20"/>
        </w:rPr>
        <w:t>.</w:t>
      </w:r>
      <w:r w:rsidR="00596400">
        <w:rPr>
          <w:rFonts w:ascii="Century Gothic" w:hAnsi="Century Gothic"/>
          <w:sz w:val="20"/>
          <w:szCs w:val="20"/>
        </w:rPr>
        <w:t xml:space="preserve"> </w:t>
      </w:r>
      <w:r w:rsidR="002D27F0">
        <w:rPr>
          <w:rFonts w:ascii="Century Gothic" w:hAnsi="Century Gothic"/>
          <w:sz w:val="20"/>
          <w:szCs w:val="20"/>
        </w:rPr>
        <w:t>Also,</w:t>
      </w:r>
      <w:r w:rsidR="0065664A">
        <w:rPr>
          <w:rFonts w:ascii="Century Gothic" w:hAnsi="Century Gothic"/>
          <w:sz w:val="20"/>
          <w:szCs w:val="20"/>
        </w:rPr>
        <w:t xml:space="preserve"> because there was less friction </w:t>
      </w:r>
      <w:r w:rsidR="00F7673D">
        <w:rPr>
          <w:rFonts w:ascii="Century Gothic" w:hAnsi="Century Gothic"/>
          <w:sz w:val="20"/>
          <w:szCs w:val="20"/>
        </w:rPr>
        <w:t>with trade, cost</w:t>
      </w:r>
      <w:r w:rsidR="00BB3F3D">
        <w:rPr>
          <w:rFonts w:ascii="Century Gothic" w:hAnsi="Century Gothic"/>
          <w:sz w:val="20"/>
          <w:szCs w:val="20"/>
        </w:rPr>
        <w:t>s</w:t>
      </w:r>
      <w:r w:rsidR="00F7673D">
        <w:rPr>
          <w:rFonts w:ascii="Century Gothic" w:hAnsi="Century Gothic"/>
          <w:sz w:val="20"/>
          <w:szCs w:val="20"/>
        </w:rPr>
        <w:t xml:space="preserve"> were more predictable and </w:t>
      </w:r>
      <w:r w:rsidR="00BB3F3D">
        <w:rPr>
          <w:rFonts w:ascii="Century Gothic" w:hAnsi="Century Gothic"/>
          <w:sz w:val="20"/>
          <w:szCs w:val="20"/>
        </w:rPr>
        <w:t>help</w:t>
      </w:r>
      <w:r w:rsidR="001E4488">
        <w:rPr>
          <w:rFonts w:ascii="Century Gothic" w:hAnsi="Century Gothic"/>
          <w:sz w:val="20"/>
          <w:szCs w:val="20"/>
        </w:rPr>
        <w:t>ed</w:t>
      </w:r>
      <w:r w:rsidR="00BB3F3D">
        <w:rPr>
          <w:rFonts w:ascii="Century Gothic" w:hAnsi="Century Gothic"/>
          <w:sz w:val="20"/>
          <w:szCs w:val="20"/>
        </w:rPr>
        <w:t xml:space="preserve"> to aid cost forecasting and </w:t>
      </w:r>
      <w:r w:rsidR="002D27F0">
        <w:rPr>
          <w:rFonts w:ascii="Century Gothic" w:hAnsi="Century Gothic"/>
          <w:sz w:val="20"/>
          <w:szCs w:val="20"/>
        </w:rPr>
        <w:t xml:space="preserve">procurement. </w:t>
      </w:r>
    </w:p>
    <w:p w14:paraId="4B5F4191" w14:textId="235B2F9C" w:rsidR="001E4488" w:rsidRDefault="001E4488" w:rsidP="00881A19">
      <w:pPr>
        <w:rPr>
          <w:rFonts w:ascii="Century Gothic" w:hAnsi="Century Gothic"/>
          <w:b/>
          <w:bCs/>
        </w:rPr>
      </w:pPr>
      <w:r w:rsidRPr="001E4488">
        <w:rPr>
          <w:rFonts w:ascii="Century Gothic" w:hAnsi="Century Gothic"/>
          <w:b/>
          <w:bCs/>
        </w:rPr>
        <w:t>Economic Implications of BREXIT</w:t>
      </w:r>
    </w:p>
    <w:p w14:paraId="53DFD067" w14:textId="77777777" w:rsidR="00D40B60" w:rsidRDefault="008B51AA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As a result of the UK leaving the European Union</w:t>
      </w:r>
      <w:r w:rsidR="00200A4B">
        <w:rPr>
          <w:rFonts w:ascii="Century Gothic" w:hAnsi="Century Gothic"/>
          <w:sz w:val="20"/>
          <w:szCs w:val="20"/>
        </w:rPr>
        <w:t>, the whole structure of how the construction industry in the UK changed</w:t>
      </w:r>
      <w:r w:rsidR="00E35256">
        <w:rPr>
          <w:rFonts w:ascii="Century Gothic" w:hAnsi="Century Gothic"/>
          <w:sz w:val="20"/>
          <w:szCs w:val="20"/>
        </w:rPr>
        <w:t xml:space="preserve"> and caused significant uncertainty within. </w:t>
      </w:r>
      <w:r w:rsidR="003257B3">
        <w:rPr>
          <w:rFonts w:ascii="Century Gothic" w:hAnsi="Century Gothic"/>
          <w:sz w:val="20"/>
          <w:szCs w:val="20"/>
        </w:rPr>
        <w:t xml:space="preserve">New trade arrangements were </w:t>
      </w:r>
      <w:r w:rsidR="00E35132">
        <w:rPr>
          <w:rFonts w:ascii="Century Gothic" w:hAnsi="Century Gothic"/>
          <w:sz w:val="20"/>
          <w:szCs w:val="20"/>
        </w:rPr>
        <w:t>introduced, resulting in increased administrative procedures</w:t>
      </w:r>
      <w:r w:rsidR="00E87143">
        <w:rPr>
          <w:rFonts w:ascii="Century Gothic" w:hAnsi="Century Gothic"/>
          <w:sz w:val="20"/>
          <w:szCs w:val="20"/>
        </w:rPr>
        <w:t>, tariffs</w:t>
      </w:r>
      <w:r w:rsidR="00E35132">
        <w:rPr>
          <w:rFonts w:ascii="Century Gothic" w:hAnsi="Century Gothic"/>
          <w:sz w:val="20"/>
          <w:szCs w:val="20"/>
        </w:rPr>
        <w:t xml:space="preserve"> </w:t>
      </w:r>
      <w:r w:rsidR="0043292D">
        <w:rPr>
          <w:rFonts w:ascii="Century Gothic" w:hAnsi="Century Gothic"/>
          <w:sz w:val="20"/>
          <w:szCs w:val="20"/>
        </w:rPr>
        <w:t>and custom checks for imported materials</w:t>
      </w:r>
      <w:r w:rsidR="00E87143">
        <w:rPr>
          <w:rFonts w:ascii="Century Gothic" w:hAnsi="Century Gothic"/>
          <w:sz w:val="20"/>
          <w:szCs w:val="20"/>
        </w:rPr>
        <w:t xml:space="preserve">. </w:t>
      </w:r>
      <w:r w:rsidR="00216EB1">
        <w:rPr>
          <w:rFonts w:ascii="Century Gothic" w:hAnsi="Century Gothic"/>
          <w:sz w:val="20"/>
          <w:szCs w:val="20"/>
        </w:rPr>
        <w:t xml:space="preserve">These factors combined with </w:t>
      </w:r>
      <w:r w:rsidR="00390D57">
        <w:rPr>
          <w:rFonts w:ascii="Century Gothic" w:hAnsi="Century Gothic"/>
          <w:sz w:val="20"/>
          <w:szCs w:val="20"/>
        </w:rPr>
        <w:t xml:space="preserve">the British Pound falling sharply in price </w:t>
      </w:r>
      <w:r w:rsidR="00871A8D">
        <w:rPr>
          <w:rFonts w:ascii="Century Gothic" w:hAnsi="Century Gothic"/>
          <w:sz w:val="20"/>
          <w:szCs w:val="20"/>
        </w:rPr>
        <w:t xml:space="preserve">resulted </w:t>
      </w:r>
      <w:r w:rsidR="00D40B60">
        <w:rPr>
          <w:rFonts w:ascii="Century Gothic" w:hAnsi="Century Gothic"/>
          <w:sz w:val="20"/>
          <w:szCs w:val="20"/>
        </w:rPr>
        <w:t xml:space="preserve">in higher building material costs and affected the budgets of construction projects all over the country. </w:t>
      </w:r>
    </w:p>
    <w:p w14:paraId="7984768C" w14:textId="00531F27" w:rsidR="001E4488" w:rsidRDefault="002C3188" w:rsidP="00881A19">
      <w:pPr>
        <w:rPr>
          <w:rFonts w:ascii="Century Gothic" w:hAnsi="Century Gothic"/>
          <w:b/>
          <w:bCs/>
        </w:rPr>
      </w:pPr>
      <w:r w:rsidRPr="002C3188">
        <w:rPr>
          <w:rFonts w:ascii="Century Gothic" w:hAnsi="Century Gothic"/>
          <w:b/>
          <w:bCs/>
        </w:rPr>
        <w:t xml:space="preserve">Labour Market </w:t>
      </w:r>
    </w:p>
    <w:p w14:paraId="73E0A822" w14:textId="12A3D6BA" w:rsidR="002C3188" w:rsidRDefault="00852A2F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The labour market took a substantial impact in the UK as a result of BREXIT</w:t>
      </w:r>
      <w:r w:rsidR="006756E7">
        <w:rPr>
          <w:rFonts w:ascii="Century Gothic" w:hAnsi="Century Gothic"/>
          <w:sz w:val="20"/>
          <w:szCs w:val="20"/>
        </w:rPr>
        <w:t>.</w:t>
      </w:r>
      <w:r>
        <w:rPr>
          <w:rFonts w:ascii="Century Gothic" w:hAnsi="Century Gothic"/>
          <w:sz w:val="20"/>
          <w:szCs w:val="20"/>
        </w:rPr>
        <w:t xml:space="preserve"> </w:t>
      </w:r>
      <w:r w:rsidR="006756E7">
        <w:rPr>
          <w:rFonts w:ascii="Century Gothic" w:hAnsi="Century Gothic"/>
          <w:sz w:val="20"/>
          <w:szCs w:val="20"/>
        </w:rPr>
        <w:t>This was mainly because of the</w:t>
      </w:r>
      <w:r>
        <w:rPr>
          <w:rFonts w:ascii="Century Gothic" w:hAnsi="Century Gothic"/>
          <w:sz w:val="20"/>
          <w:szCs w:val="20"/>
        </w:rPr>
        <w:t xml:space="preserve"> </w:t>
      </w:r>
      <w:r w:rsidR="00255372">
        <w:rPr>
          <w:rFonts w:ascii="Century Gothic" w:hAnsi="Century Gothic"/>
          <w:sz w:val="20"/>
          <w:szCs w:val="20"/>
        </w:rPr>
        <w:t xml:space="preserve">restrictions placed on free movement throughout the EU </w:t>
      </w:r>
      <w:r w:rsidR="006756E7">
        <w:rPr>
          <w:rFonts w:ascii="Century Gothic" w:hAnsi="Century Gothic"/>
          <w:sz w:val="20"/>
          <w:szCs w:val="20"/>
        </w:rPr>
        <w:t xml:space="preserve">for workers. Skilled jobs </w:t>
      </w:r>
      <w:r w:rsidR="00DD7AAE">
        <w:rPr>
          <w:rFonts w:ascii="Century Gothic" w:hAnsi="Century Gothic"/>
          <w:sz w:val="20"/>
          <w:szCs w:val="20"/>
        </w:rPr>
        <w:t xml:space="preserve">were the particularly heavily hit during this time. As a result of this, wage inflation </w:t>
      </w:r>
      <w:r w:rsidR="00BA051A">
        <w:rPr>
          <w:rFonts w:ascii="Century Gothic" w:hAnsi="Century Gothic"/>
          <w:sz w:val="20"/>
          <w:szCs w:val="20"/>
        </w:rPr>
        <w:t xml:space="preserve">increased and the competitiveness for these workers </w:t>
      </w:r>
      <w:r w:rsidR="00786061">
        <w:rPr>
          <w:rFonts w:ascii="Century Gothic" w:hAnsi="Century Gothic"/>
          <w:sz w:val="20"/>
          <w:szCs w:val="20"/>
        </w:rPr>
        <w:t xml:space="preserve">also increased. This would have caused project costs to increase and cause possible delays due to the shortages. </w:t>
      </w:r>
    </w:p>
    <w:p w14:paraId="4FF8D72E" w14:textId="331F87E8" w:rsidR="00F32383" w:rsidRPr="00F32383" w:rsidRDefault="00F32383" w:rsidP="00881A19">
      <w:pPr>
        <w:rPr>
          <w:rFonts w:ascii="Century Gothic" w:hAnsi="Century Gothic"/>
          <w:b/>
          <w:bCs/>
        </w:rPr>
      </w:pPr>
      <w:r w:rsidRPr="00F32383">
        <w:rPr>
          <w:rFonts w:ascii="Century Gothic" w:hAnsi="Century Gothic"/>
          <w:b/>
          <w:bCs/>
        </w:rPr>
        <w:t xml:space="preserve">Material and Supply Chain Disruptions </w:t>
      </w:r>
    </w:p>
    <w:p w14:paraId="2FF31F4C" w14:textId="0964438D" w:rsidR="00F32383" w:rsidRDefault="006A4CC8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One of the biggest </w:t>
      </w:r>
      <w:r w:rsidR="00133781">
        <w:rPr>
          <w:rFonts w:ascii="Century Gothic" w:hAnsi="Century Gothic"/>
          <w:sz w:val="20"/>
          <w:szCs w:val="20"/>
        </w:rPr>
        <w:t>impacts of BREXIT was on supply chains</w:t>
      </w:r>
      <w:r w:rsidR="00AA7D0C">
        <w:rPr>
          <w:rFonts w:ascii="Century Gothic" w:hAnsi="Century Gothic"/>
          <w:sz w:val="20"/>
          <w:szCs w:val="20"/>
        </w:rPr>
        <w:t xml:space="preserve"> because of the increased cost of materials due to new import challenges. Border delays </w:t>
      </w:r>
      <w:r w:rsidR="007F56F8">
        <w:rPr>
          <w:rFonts w:ascii="Century Gothic" w:hAnsi="Century Gothic"/>
          <w:sz w:val="20"/>
          <w:szCs w:val="20"/>
        </w:rPr>
        <w:t xml:space="preserve">had a knock on effect on transport costs and </w:t>
      </w:r>
      <w:r w:rsidR="00B32C87">
        <w:rPr>
          <w:rFonts w:ascii="Century Gothic" w:hAnsi="Century Gothic"/>
          <w:sz w:val="20"/>
          <w:szCs w:val="20"/>
        </w:rPr>
        <w:t xml:space="preserve">global supply chain costs sky rocketed. </w:t>
      </w:r>
      <w:r w:rsidR="001D4626">
        <w:rPr>
          <w:rFonts w:ascii="Century Gothic" w:hAnsi="Century Gothic"/>
          <w:sz w:val="20"/>
          <w:szCs w:val="20"/>
        </w:rPr>
        <w:t xml:space="preserve">Availability of certain </w:t>
      </w:r>
      <w:r w:rsidR="00BE622C">
        <w:rPr>
          <w:rFonts w:ascii="Century Gothic" w:hAnsi="Century Gothic"/>
          <w:sz w:val="20"/>
          <w:szCs w:val="20"/>
        </w:rPr>
        <w:t xml:space="preserve">raw materials and equipment normally supplied from EU countries became scarce </w:t>
      </w:r>
      <w:r w:rsidR="00A3054F">
        <w:rPr>
          <w:rFonts w:ascii="Century Gothic" w:hAnsi="Century Gothic"/>
          <w:sz w:val="20"/>
          <w:szCs w:val="20"/>
        </w:rPr>
        <w:t>and caused delays to projects and in some cases cancellations</w:t>
      </w:r>
      <w:r w:rsidR="00A02393">
        <w:rPr>
          <w:rFonts w:ascii="Century Gothic" w:hAnsi="Century Gothic"/>
          <w:sz w:val="20"/>
          <w:szCs w:val="20"/>
        </w:rPr>
        <w:t xml:space="preserve"> to projects. </w:t>
      </w:r>
    </w:p>
    <w:p w14:paraId="5E7AFF4D" w14:textId="6DDE12DC" w:rsidR="00A02393" w:rsidRDefault="00A02393" w:rsidP="00881A19">
      <w:pPr>
        <w:rPr>
          <w:rFonts w:ascii="Century Gothic" w:hAnsi="Century Gothic"/>
          <w:b/>
          <w:bCs/>
        </w:rPr>
      </w:pPr>
      <w:r w:rsidRPr="00A02393">
        <w:rPr>
          <w:rFonts w:ascii="Century Gothic" w:hAnsi="Century Gothic"/>
          <w:b/>
          <w:bCs/>
        </w:rPr>
        <w:t>Procurement and Contractual Changes</w:t>
      </w:r>
    </w:p>
    <w:p w14:paraId="6EB9FFB8" w14:textId="377BF401" w:rsidR="00A02393" w:rsidRDefault="00D13147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Procurement strategies of construction projects were at the </w:t>
      </w:r>
      <w:r w:rsidR="00607D17">
        <w:rPr>
          <w:rFonts w:ascii="Century Gothic" w:hAnsi="Century Gothic"/>
          <w:sz w:val="20"/>
          <w:szCs w:val="20"/>
        </w:rPr>
        <w:t xml:space="preserve">forefront of the challenges arisen from leaving the European Union. </w:t>
      </w:r>
      <w:r w:rsidR="00C942C2">
        <w:rPr>
          <w:rFonts w:ascii="Century Gothic" w:hAnsi="Century Gothic"/>
          <w:sz w:val="20"/>
          <w:szCs w:val="20"/>
        </w:rPr>
        <w:t xml:space="preserve">Main contractors were </w:t>
      </w:r>
      <w:r w:rsidR="001821D6">
        <w:rPr>
          <w:rFonts w:ascii="Century Gothic" w:hAnsi="Century Gothic"/>
          <w:sz w:val="20"/>
          <w:szCs w:val="20"/>
        </w:rPr>
        <w:t xml:space="preserve">changing their main contract documents to put responsibility on subcontractors </w:t>
      </w:r>
      <w:r w:rsidR="006A35DC">
        <w:rPr>
          <w:rFonts w:ascii="Century Gothic" w:hAnsi="Century Gothic"/>
          <w:sz w:val="20"/>
          <w:szCs w:val="20"/>
        </w:rPr>
        <w:t>to</w:t>
      </w:r>
      <w:r w:rsidR="00CA246F">
        <w:rPr>
          <w:rFonts w:ascii="Century Gothic" w:hAnsi="Century Gothic"/>
          <w:sz w:val="20"/>
          <w:szCs w:val="20"/>
        </w:rPr>
        <w:t xml:space="preserve"> the impacts on materials, labour and most importantly costs </w:t>
      </w:r>
      <w:r w:rsidR="006A35DC">
        <w:rPr>
          <w:rFonts w:ascii="Century Gothic" w:hAnsi="Century Gothic"/>
          <w:sz w:val="20"/>
          <w:szCs w:val="20"/>
        </w:rPr>
        <w:t xml:space="preserve">that arose due to BREXIT. This made main contractors harder to work with and </w:t>
      </w:r>
      <w:r w:rsidR="00D26CAF">
        <w:rPr>
          <w:rFonts w:ascii="Century Gothic" w:hAnsi="Century Gothic"/>
          <w:sz w:val="20"/>
          <w:szCs w:val="20"/>
        </w:rPr>
        <w:t xml:space="preserve">made subcontractors </w:t>
      </w:r>
      <w:r w:rsidR="00741638">
        <w:rPr>
          <w:rFonts w:ascii="Century Gothic" w:hAnsi="Century Gothic"/>
          <w:sz w:val="20"/>
          <w:szCs w:val="20"/>
        </w:rPr>
        <w:t xml:space="preserve">increase their costs because of this. </w:t>
      </w:r>
    </w:p>
    <w:p w14:paraId="0BFDAE97" w14:textId="77777777" w:rsidR="00E43FF2" w:rsidRDefault="00E43FF2" w:rsidP="00881A19">
      <w:pPr>
        <w:rPr>
          <w:rFonts w:ascii="Century Gothic" w:hAnsi="Century Gothic"/>
          <w:sz w:val="20"/>
          <w:szCs w:val="20"/>
        </w:rPr>
      </w:pPr>
    </w:p>
    <w:p w14:paraId="38C04AEF" w14:textId="7EB9FEB9" w:rsidR="00E43FF2" w:rsidRDefault="00CE385B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 xml:space="preserve">Despite the growing amount of evidence provided by the industry and contractors of all sizes within about the impacts of BREXIT, </w:t>
      </w:r>
      <w:r w:rsidR="006D4C08">
        <w:rPr>
          <w:rFonts w:ascii="Century Gothic" w:hAnsi="Century Gothic"/>
          <w:sz w:val="20"/>
          <w:szCs w:val="20"/>
        </w:rPr>
        <w:t xml:space="preserve">there are still several gaps in literature about the true impact. Also, many studies </w:t>
      </w:r>
      <w:r w:rsidR="00CC4E5C">
        <w:rPr>
          <w:rFonts w:ascii="Century Gothic" w:hAnsi="Century Gothic"/>
          <w:sz w:val="20"/>
          <w:szCs w:val="20"/>
        </w:rPr>
        <w:t>focus on individ</w:t>
      </w:r>
      <w:r w:rsidR="007D0083">
        <w:rPr>
          <w:rFonts w:ascii="Century Gothic" w:hAnsi="Century Gothic"/>
          <w:sz w:val="20"/>
          <w:szCs w:val="20"/>
        </w:rPr>
        <w:t xml:space="preserve">ual factors rather than a more widescale project or industry impact. </w:t>
      </w:r>
      <w:r w:rsidR="00C26AC8">
        <w:rPr>
          <w:rFonts w:ascii="Century Gothic" w:hAnsi="Century Gothic"/>
          <w:sz w:val="20"/>
          <w:szCs w:val="20"/>
        </w:rPr>
        <w:t xml:space="preserve">More comparative research would be able to provide </w:t>
      </w:r>
      <w:r w:rsidR="00E47A4D">
        <w:rPr>
          <w:rFonts w:ascii="Century Gothic" w:hAnsi="Century Gothic"/>
          <w:sz w:val="20"/>
          <w:szCs w:val="20"/>
        </w:rPr>
        <w:t>more consistent trends and differences both Pre and Post BREXIT</w:t>
      </w:r>
      <w:r w:rsidR="000D0F28">
        <w:rPr>
          <w:rFonts w:ascii="Century Gothic" w:hAnsi="Century Gothic"/>
          <w:sz w:val="20"/>
          <w:szCs w:val="20"/>
        </w:rPr>
        <w:t xml:space="preserve">. </w:t>
      </w:r>
    </w:p>
    <w:p w14:paraId="538DD7B0" w14:textId="77777777" w:rsidR="000D0F28" w:rsidRDefault="000D0F28" w:rsidP="00881A19">
      <w:pPr>
        <w:rPr>
          <w:rFonts w:ascii="Century Gothic" w:hAnsi="Century Gothic"/>
          <w:sz w:val="20"/>
          <w:szCs w:val="20"/>
        </w:rPr>
      </w:pPr>
    </w:p>
    <w:p w14:paraId="24271B98" w14:textId="77777777" w:rsidR="00ED48B6" w:rsidRDefault="000D0F28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As part of my research, I hope to be able to address the gaps </w:t>
      </w:r>
      <w:r w:rsidR="006D6724">
        <w:rPr>
          <w:rFonts w:ascii="Century Gothic" w:hAnsi="Century Gothic"/>
          <w:sz w:val="20"/>
          <w:szCs w:val="20"/>
        </w:rPr>
        <w:t>and look to adopt more neutral methods and approaches to researching the topic. This would include</w:t>
      </w:r>
      <w:r w:rsidR="00404CD9">
        <w:rPr>
          <w:rFonts w:ascii="Century Gothic" w:hAnsi="Century Gothic"/>
          <w:sz w:val="20"/>
          <w:szCs w:val="20"/>
        </w:rPr>
        <w:t xml:space="preserve"> using quant</w:t>
      </w:r>
      <w:r w:rsidR="004D4F2A">
        <w:rPr>
          <w:rFonts w:ascii="Century Gothic" w:hAnsi="Century Gothic"/>
          <w:sz w:val="20"/>
          <w:szCs w:val="20"/>
        </w:rPr>
        <w:t xml:space="preserve">itative cost data along with qualitative </w:t>
      </w:r>
      <w:r w:rsidR="008E3492">
        <w:rPr>
          <w:rFonts w:ascii="Century Gothic" w:hAnsi="Century Gothic"/>
          <w:sz w:val="20"/>
          <w:szCs w:val="20"/>
        </w:rPr>
        <w:t>industry insights from professionals within. By comparing this data provided both Pre and Post BREXIT</w:t>
      </w:r>
      <w:r w:rsidR="00F64E98">
        <w:rPr>
          <w:rFonts w:ascii="Century Gothic" w:hAnsi="Century Gothic"/>
          <w:sz w:val="20"/>
          <w:szCs w:val="20"/>
        </w:rPr>
        <w:t xml:space="preserve">, I will be able to examine the multiple cost drivers and provide </w:t>
      </w:r>
      <w:r w:rsidR="00ED48B6">
        <w:rPr>
          <w:rFonts w:ascii="Century Gothic" w:hAnsi="Century Gothic"/>
          <w:sz w:val="20"/>
          <w:szCs w:val="20"/>
        </w:rPr>
        <w:t xml:space="preserve">a more comprehensive understanding of the impact of BREXIT on construction projects in the United Kingdom. </w:t>
      </w:r>
    </w:p>
    <w:p w14:paraId="25C3958E" w14:textId="77777777" w:rsidR="00ED48B6" w:rsidRDefault="00ED48B6" w:rsidP="00881A19">
      <w:pPr>
        <w:rPr>
          <w:rFonts w:ascii="Century Gothic" w:hAnsi="Century Gothic"/>
          <w:sz w:val="20"/>
          <w:szCs w:val="20"/>
        </w:rPr>
      </w:pPr>
    </w:p>
    <w:p w14:paraId="0840ADB7" w14:textId="65EF4339" w:rsidR="000D0F28" w:rsidRDefault="00F940E0" w:rsidP="00881A19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 xml:space="preserve">Research Design </w:t>
      </w:r>
      <w:r w:rsidR="006B517F">
        <w:rPr>
          <w:rFonts w:ascii="Century Gothic" w:hAnsi="Century Gothic"/>
          <w:b/>
          <w:bCs/>
          <w:sz w:val="28"/>
          <w:szCs w:val="28"/>
        </w:rPr>
        <w:t>and Methodology</w:t>
      </w:r>
    </w:p>
    <w:p w14:paraId="46DF9F2F" w14:textId="651495F5" w:rsidR="006B517F" w:rsidRDefault="000E1DB6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In this section</w:t>
      </w:r>
      <w:r w:rsidR="000B7F37">
        <w:rPr>
          <w:rFonts w:ascii="Century Gothic" w:hAnsi="Century Gothic"/>
          <w:sz w:val="20"/>
          <w:szCs w:val="20"/>
        </w:rPr>
        <w:t>, I will outline in detail how the research will be conducted</w:t>
      </w:r>
      <w:r w:rsidR="00E72DFD">
        <w:rPr>
          <w:rFonts w:ascii="Century Gothic" w:hAnsi="Century Gothic"/>
          <w:sz w:val="20"/>
          <w:szCs w:val="20"/>
        </w:rPr>
        <w:t>. This will include</w:t>
      </w:r>
      <w:r w:rsidR="004F75F1">
        <w:rPr>
          <w:rFonts w:ascii="Century Gothic" w:hAnsi="Century Gothic"/>
          <w:sz w:val="20"/>
          <w:szCs w:val="20"/>
        </w:rPr>
        <w:t xml:space="preserve"> the philosophy of the research, approach to research, design, </w:t>
      </w:r>
      <w:r w:rsidR="009E7AF7">
        <w:rPr>
          <w:rFonts w:ascii="Century Gothic" w:hAnsi="Century Gothic"/>
          <w:sz w:val="20"/>
          <w:szCs w:val="20"/>
        </w:rPr>
        <w:t xml:space="preserve">data collection methods and sampling strategy. I will also provide data collection techniques </w:t>
      </w:r>
      <w:r w:rsidR="00025C5E">
        <w:rPr>
          <w:rFonts w:ascii="Century Gothic" w:hAnsi="Century Gothic"/>
          <w:sz w:val="20"/>
          <w:szCs w:val="20"/>
        </w:rPr>
        <w:t xml:space="preserve">and ways of measuring reliability and the ethical considerations that come along with this. </w:t>
      </w:r>
      <w:r w:rsidR="00D91FBF">
        <w:rPr>
          <w:rFonts w:ascii="Century Gothic" w:hAnsi="Century Gothic"/>
          <w:sz w:val="20"/>
          <w:szCs w:val="20"/>
        </w:rPr>
        <w:t>By doin</w:t>
      </w:r>
      <w:r w:rsidR="00BE6584">
        <w:rPr>
          <w:rFonts w:ascii="Century Gothic" w:hAnsi="Century Gothic"/>
          <w:sz w:val="20"/>
          <w:szCs w:val="20"/>
        </w:rPr>
        <w:t xml:space="preserve">g this, I hope to be able to ensure that </w:t>
      </w:r>
      <w:r w:rsidR="005A3B5A">
        <w:rPr>
          <w:rFonts w:ascii="Century Gothic" w:hAnsi="Century Gothic"/>
          <w:sz w:val="20"/>
          <w:szCs w:val="20"/>
        </w:rPr>
        <w:t>research is carried out in a orderly manner</w:t>
      </w:r>
      <w:r w:rsidR="003660C7">
        <w:rPr>
          <w:rFonts w:ascii="Century Gothic" w:hAnsi="Century Gothic"/>
          <w:sz w:val="20"/>
          <w:szCs w:val="20"/>
        </w:rPr>
        <w:t xml:space="preserve">, from reliable sources and with good information provided. </w:t>
      </w:r>
    </w:p>
    <w:p w14:paraId="590400F6" w14:textId="3525858E" w:rsidR="00025C5E" w:rsidRDefault="00600D98" w:rsidP="00881A19">
      <w:pPr>
        <w:rPr>
          <w:rFonts w:ascii="Century Gothic" w:hAnsi="Century Gothic"/>
          <w:b/>
          <w:bCs/>
        </w:rPr>
      </w:pPr>
      <w:r w:rsidRPr="00600D98">
        <w:rPr>
          <w:rFonts w:ascii="Century Gothic" w:hAnsi="Century Gothic"/>
          <w:b/>
          <w:bCs/>
        </w:rPr>
        <w:t xml:space="preserve">Research Philosophy </w:t>
      </w:r>
    </w:p>
    <w:p w14:paraId="21E351F1" w14:textId="2A647E63" w:rsidR="00600D98" w:rsidRDefault="009F1A1B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Research philosophy </w:t>
      </w:r>
      <w:r w:rsidR="005102A1">
        <w:rPr>
          <w:rFonts w:ascii="Century Gothic" w:hAnsi="Century Gothic"/>
          <w:sz w:val="20"/>
          <w:szCs w:val="20"/>
        </w:rPr>
        <w:t xml:space="preserve">refers to the beliefs and assumptions regarding how knowledge is captured, developed and understood within a </w:t>
      </w:r>
      <w:r w:rsidR="00AD445C">
        <w:rPr>
          <w:rFonts w:ascii="Century Gothic" w:hAnsi="Century Gothic"/>
          <w:sz w:val="20"/>
          <w:szCs w:val="20"/>
        </w:rPr>
        <w:t xml:space="preserve">research project. </w:t>
      </w:r>
      <w:r w:rsidR="00FD0ADE">
        <w:rPr>
          <w:rFonts w:ascii="Century Gothic" w:hAnsi="Century Gothic"/>
          <w:sz w:val="20"/>
          <w:szCs w:val="20"/>
        </w:rPr>
        <w:t>There are different ways of carrying out this research</w:t>
      </w:r>
      <w:r w:rsidR="0052448C">
        <w:rPr>
          <w:rFonts w:ascii="Century Gothic" w:hAnsi="Century Gothic"/>
          <w:sz w:val="20"/>
          <w:szCs w:val="20"/>
        </w:rPr>
        <w:t xml:space="preserve">; Positivism , Interpretivism, Pragmatism, </w:t>
      </w:r>
      <w:r w:rsidR="00625310">
        <w:rPr>
          <w:rFonts w:ascii="Century Gothic" w:hAnsi="Century Gothic"/>
          <w:sz w:val="20"/>
          <w:szCs w:val="20"/>
        </w:rPr>
        <w:t>Critical Realism and Postmodernism. For my research</w:t>
      </w:r>
      <w:r w:rsidR="00F054C3">
        <w:rPr>
          <w:rFonts w:ascii="Century Gothic" w:hAnsi="Century Gothic"/>
          <w:sz w:val="20"/>
          <w:szCs w:val="20"/>
        </w:rPr>
        <w:t xml:space="preserve">, I will </w:t>
      </w:r>
      <w:r w:rsidR="00CD7804">
        <w:rPr>
          <w:rFonts w:ascii="Century Gothic" w:hAnsi="Century Gothic"/>
          <w:sz w:val="20"/>
          <w:szCs w:val="20"/>
        </w:rPr>
        <w:t xml:space="preserve">use the pragmatism approach which </w:t>
      </w:r>
      <w:r w:rsidR="00841D4E">
        <w:rPr>
          <w:rFonts w:ascii="Century Gothic" w:hAnsi="Century Gothic"/>
          <w:sz w:val="20"/>
          <w:szCs w:val="20"/>
        </w:rPr>
        <w:t xml:space="preserve">focuses on using practical </w:t>
      </w:r>
      <w:r w:rsidR="00604882">
        <w:rPr>
          <w:rFonts w:ascii="Century Gothic" w:hAnsi="Century Gothic"/>
          <w:sz w:val="20"/>
          <w:szCs w:val="20"/>
        </w:rPr>
        <w:t xml:space="preserve">solutions using Quantitative and Qualitative methods of research. </w:t>
      </w:r>
      <w:r w:rsidR="0015181C">
        <w:rPr>
          <w:rFonts w:ascii="Century Gothic" w:hAnsi="Century Gothic"/>
          <w:sz w:val="20"/>
          <w:szCs w:val="20"/>
        </w:rPr>
        <w:t xml:space="preserve">This type of research is best to use when dealing with </w:t>
      </w:r>
      <w:r w:rsidR="00A53A32">
        <w:rPr>
          <w:rFonts w:ascii="Century Gothic" w:hAnsi="Century Gothic"/>
          <w:sz w:val="20"/>
          <w:szCs w:val="20"/>
        </w:rPr>
        <w:t xml:space="preserve">real world problems </w:t>
      </w:r>
      <w:r w:rsidR="005203C9">
        <w:rPr>
          <w:rFonts w:ascii="Century Gothic" w:hAnsi="Century Gothic"/>
          <w:sz w:val="20"/>
          <w:szCs w:val="20"/>
        </w:rPr>
        <w:t xml:space="preserve">by combining multiple data sets. </w:t>
      </w:r>
    </w:p>
    <w:p w14:paraId="62730944" w14:textId="4761F96F" w:rsidR="00622F9F" w:rsidRDefault="00356520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By using pragmatism, the researcher can </w:t>
      </w:r>
      <w:r w:rsidR="00683E3E">
        <w:rPr>
          <w:rFonts w:ascii="Century Gothic" w:hAnsi="Century Gothic"/>
          <w:sz w:val="20"/>
          <w:szCs w:val="20"/>
        </w:rPr>
        <w:t xml:space="preserve">combine both objective and subjective knowledge. In this case, </w:t>
      </w:r>
      <w:r w:rsidR="004D0A52">
        <w:rPr>
          <w:rFonts w:ascii="Century Gothic" w:hAnsi="Century Gothic"/>
          <w:sz w:val="20"/>
          <w:szCs w:val="20"/>
        </w:rPr>
        <w:t xml:space="preserve">understanding cost implications of construction projects in the UK, </w:t>
      </w:r>
      <w:r w:rsidR="002A2F17">
        <w:rPr>
          <w:rFonts w:ascii="Century Gothic" w:hAnsi="Century Gothic"/>
          <w:sz w:val="20"/>
          <w:szCs w:val="20"/>
        </w:rPr>
        <w:t xml:space="preserve">it allows both the analysis </w:t>
      </w:r>
      <w:r w:rsidR="003E619E">
        <w:rPr>
          <w:rFonts w:ascii="Century Gothic" w:hAnsi="Century Gothic"/>
          <w:sz w:val="20"/>
          <w:szCs w:val="20"/>
        </w:rPr>
        <w:t xml:space="preserve">of data </w:t>
      </w:r>
      <w:r w:rsidR="002A2F17">
        <w:rPr>
          <w:rFonts w:ascii="Century Gothic" w:hAnsi="Century Gothic"/>
          <w:sz w:val="20"/>
          <w:szCs w:val="20"/>
        </w:rPr>
        <w:t xml:space="preserve">and </w:t>
      </w:r>
      <w:r w:rsidR="003E619E">
        <w:rPr>
          <w:rFonts w:ascii="Century Gothic" w:hAnsi="Century Gothic"/>
          <w:sz w:val="20"/>
          <w:szCs w:val="20"/>
        </w:rPr>
        <w:t xml:space="preserve">the </w:t>
      </w:r>
      <w:r w:rsidR="002A2F17">
        <w:rPr>
          <w:rFonts w:ascii="Century Gothic" w:hAnsi="Century Gothic"/>
          <w:sz w:val="20"/>
          <w:szCs w:val="20"/>
        </w:rPr>
        <w:t>interpretation of industry professionals</w:t>
      </w:r>
      <w:r w:rsidR="00D56DAC">
        <w:rPr>
          <w:rFonts w:ascii="Century Gothic" w:hAnsi="Century Gothic"/>
          <w:sz w:val="20"/>
          <w:szCs w:val="20"/>
        </w:rPr>
        <w:t>’ experiences and perceptions.</w:t>
      </w:r>
      <w:r w:rsidR="00D07109">
        <w:rPr>
          <w:rFonts w:ascii="Century Gothic" w:hAnsi="Century Gothic"/>
          <w:sz w:val="20"/>
          <w:szCs w:val="20"/>
        </w:rPr>
        <w:t xml:space="preserve"> Also, by using this approach</w:t>
      </w:r>
      <w:r w:rsidR="007D48D2">
        <w:rPr>
          <w:rFonts w:ascii="Century Gothic" w:hAnsi="Century Gothic"/>
          <w:sz w:val="20"/>
          <w:szCs w:val="20"/>
        </w:rPr>
        <w:t xml:space="preserve">, </w:t>
      </w:r>
      <w:r w:rsidR="008A7C7A">
        <w:rPr>
          <w:rFonts w:ascii="Century Gothic" w:hAnsi="Century Gothic"/>
          <w:sz w:val="20"/>
          <w:szCs w:val="20"/>
        </w:rPr>
        <w:t xml:space="preserve">I am able to ensure a more </w:t>
      </w:r>
      <w:r w:rsidR="0079687B">
        <w:rPr>
          <w:rFonts w:ascii="Century Gothic" w:hAnsi="Century Gothic"/>
          <w:sz w:val="20"/>
          <w:szCs w:val="20"/>
        </w:rPr>
        <w:t xml:space="preserve">connected analysis of the data provided and ensure a true </w:t>
      </w:r>
      <w:r w:rsidR="00552225">
        <w:rPr>
          <w:rFonts w:ascii="Century Gothic" w:hAnsi="Century Gothic"/>
          <w:sz w:val="20"/>
          <w:szCs w:val="20"/>
        </w:rPr>
        <w:t xml:space="preserve">philosophical stance on the overall aim of the research. </w:t>
      </w:r>
    </w:p>
    <w:p w14:paraId="1FF8065E" w14:textId="2B008E94" w:rsidR="00C90511" w:rsidRDefault="00C90511" w:rsidP="00881A19">
      <w:pPr>
        <w:rPr>
          <w:rFonts w:ascii="Century Gothic" w:hAnsi="Century Gothic"/>
          <w:b/>
          <w:bCs/>
        </w:rPr>
      </w:pPr>
      <w:r w:rsidRPr="00C90511">
        <w:rPr>
          <w:rFonts w:ascii="Century Gothic" w:hAnsi="Century Gothic"/>
          <w:b/>
          <w:bCs/>
        </w:rPr>
        <w:t xml:space="preserve">Research Approach </w:t>
      </w:r>
    </w:p>
    <w:p w14:paraId="47CE393F" w14:textId="1B033A4E" w:rsidR="00C90511" w:rsidRDefault="008E18F3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As part of my research, </w:t>
      </w:r>
      <w:r w:rsidR="00E8698A">
        <w:rPr>
          <w:rFonts w:ascii="Century Gothic" w:hAnsi="Century Gothic"/>
          <w:sz w:val="20"/>
          <w:szCs w:val="20"/>
        </w:rPr>
        <w:t xml:space="preserve">I will aim to employ both a deductive and inductive approach. </w:t>
      </w:r>
      <w:r w:rsidR="00F44B28">
        <w:rPr>
          <w:rFonts w:ascii="Century Gothic" w:hAnsi="Century Gothic"/>
          <w:sz w:val="20"/>
          <w:szCs w:val="20"/>
        </w:rPr>
        <w:t>This combines with using quantitative and qualitative components of the research</w:t>
      </w:r>
      <w:r w:rsidR="004A6039">
        <w:rPr>
          <w:rFonts w:ascii="Century Gothic" w:hAnsi="Century Gothic"/>
          <w:sz w:val="20"/>
          <w:szCs w:val="20"/>
        </w:rPr>
        <w:t xml:space="preserve">. </w:t>
      </w:r>
    </w:p>
    <w:p w14:paraId="6E28C8D6" w14:textId="1669BB86" w:rsidR="004A6039" w:rsidRDefault="004A6039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 deductive approach relates to the quantitative component </w:t>
      </w:r>
      <w:r w:rsidR="00E91CE0">
        <w:rPr>
          <w:rFonts w:ascii="Century Gothic" w:hAnsi="Century Gothic"/>
          <w:sz w:val="20"/>
          <w:szCs w:val="20"/>
        </w:rPr>
        <w:t xml:space="preserve">and </w:t>
      </w:r>
      <w:r w:rsidR="00B10A62">
        <w:rPr>
          <w:rFonts w:ascii="Century Gothic" w:hAnsi="Century Gothic"/>
          <w:sz w:val="20"/>
          <w:szCs w:val="20"/>
        </w:rPr>
        <w:t xml:space="preserve">can allow the testing of data sets </w:t>
      </w:r>
      <w:r w:rsidR="003542D5">
        <w:rPr>
          <w:rFonts w:ascii="Century Gothic" w:hAnsi="Century Gothic"/>
          <w:sz w:val="20"/>
          <w:szCs w:val="20"/>
        </w:rPr>
        <w:t xml:space="preserve">to provide trends or evidence in cost data. </w:t>
      </w:r>
      <w:r w:rsidR="00707DBB">
        <w:rPr>
          <w:rFonts w:ascii="Century Gothic" w:hAnsi="Century Gothic"/>
          <w:sz w:val="20"/>
          <w:szCs w:val="20"/>
        </w:rPr>
        <w:t xml:space="preserve">An inductive approach </w:t>
      </w:r>
      <w:r w:rsidR="003843C9">
        <w:rPr>
          <w:rFonts w:ascii="Century Gothic" w:hAnsi="Century Gothic"/>
          <w:sz w:val="20"/>
          <w:szCs w:val="20"/>
        </w:rPr>
        <w:t xml:space="preserve">relates to the qualitative element and </w:t>
      </w:r>
      <w:r w:rsidR="00EE18A2">
        <w:rPr>
          <w:rFonts w:ascii="Century Gothic" w:hAnsi="Century Gothic"/>
          <w:sz w:val="20"/>
          <w:szCs w:val="20"/>
        </w:rPr>
        <w:t xml:space="preserve">allows for </w:t>
      </w:r>
      <w:r w:rsidR="00596B09">
        <w:rPr>
          <w:rFonts w:ascii="Century Gothic" w:hAnsi="Century Gothic"/>
          <w:sz w:val="20"/>
          <w:szCs w:val="20"/>
        </w:rPr>
        <w:t>themes</w:t>
      </w:r>
      <w:r w:rsidR="00B62D9C">
        <w:rPr>
          <w:rFonts w:ascii="Century Gothic" w:hAnsi="Century Gothic"/>
          <w:sz w:val="20"/>
          <w:szCs w:val="20"/>
        </w:rPr>
        <w:t xml:space="preserve"> and patterns to emerge </w:t>
      </w:r>
      <w:r w:rsidR="00D6703F">
        <w:rPr>
          <w:rFonts w:ascii="Century Gothic" w:hAnsi="Century Gothic"/>
          <w:sz w:val="20"/>
          <w:szCs w:val="20"/>
        </w:rPr>
        <w:t xml:space="preserve">from data collected in interviews or questionnaires with contractors. </w:t>
      </w:r>
    </w:p>
    <w:p w14:paraId="07B9BDD0" w14:textId="4AD3F498" w:rsidR="007E07A8" w:rsidRDefault="007E07A8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Both of these types of research </w:t>
      </w:r>
      <w:r w:rsidR="004A6554">
        <w:rPr>
          <w:rFonts w:ascii="Century Gothic" w:hAnsi="Century Gothic"/>
          <w:sz w:val="20"/>
          <w:szCs w:val="20"/>
        </w:rPr>
        <w:t>combine</w:t>
      </w:r>
      <w:r w:rsidR="00076126">
        <w:rPr>
          <w:rFonts w:ascii="Century Gothic" w:hAnsi="Century Gothic"/>
          <w:sz w:val="20"/>
          <w:szCs w:val="20"/>
        </w:rPr>
        <w:t xml:space="preserve">d strengthen research of a topic by enabling both theory testing and </w:t>
      </w:r>
      <w:r w:rsidR="00B451BA">
        <w:rPr>
          <w:rFonts w:ascii="Century Gothic" w:hAnsi="Century Gothic"/>
          <w:sz w:val="20"/>
          <w:szCs w:val="20"/>
        </w:rPr>
        <w:t xml:space="preserve">theory development. This </w:t>
      </w:r>
      <w:r w:rsidR="001D3B87">
        <w:rPr>
          <w:rFonts w:ascii="Century Gothic" w:hAnsi="Century Gothic"/>
          <w:sz w:val="20"/>
          <w:szCs w:val="20"/>
        </w:rPr>
        <w:t xml:space="preserve">also </w:t>
      </w:r>
      <w:r w:rsidR="00B451BA">
        <w:rPr>
          <w:rFonts w:ascii="Century Gothic" w:hAnsi="Century Gothic"/>
          <w:sz w:val="20"/>
          <w:szCs w:val="20"/>
        </w:rPr>
        <w:t>eliminates predefined assumptions about the topic</w:t>
      </w:r>
      <w:r w:rsidR="001D3B87">
        <w:rPr>
          <w:rFonts w:ascii="Century Gothic" w:hAnsi="Century Gothic"/>
          <w:sz w:val="20"/>
          <w:szCs w:val="20"/>
        </w:rPr>
        <w:t xml:space="preserve"> and opens the door to new insights. </w:t>
      </w:r>
    </w:p>
    <w:p w14:paraId="079AABF4" w14:textId="54027B80" w:rsidR="001D3B87" w:rsidRDefault="001D3B87" w:rsidP="00881A19">
      <w:pPr>
        <w:rPr>
          <w:rFonts w:ascii="Century Gothic" w:hAnsi="Century Gothic"/>
          <w:b/>
          <w:bCs/>
        </w:rPr>
      </w:pPr>
      <w:r w:rsidRPr="001D3B87">
        <w:rPr>
          <w:rFonts w:ascii="Century Gothic" w:hAnsi="Century Gothic"/>
          <w:b/>
          <w:bCs/>
        </w:rPr>
        <w:lastRenderedPageBreak/>
        <w:t xml:space="preserve">Research Strategy </w:t>
      </w:r>
    </w:p>
    <w:p w14:paraId="17F7AE19" w14:textId="336C31DB" w:rsidR="00893AD3" w:rsidRDefault="001C07AA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When carrying out my research for this project I will look to research </w:t>
      </w:r>
      <w:r w:rsidR="00B10291">
        <w:rPr>
          <w:rFonts w:ascii="Century Gothic" w:hAnsi="Century Gothic"/>
          <w:sz w:val="20"/>
          <w:szCs w:val="20"/>
        </w:rPr>
        <w:t xml:space="preserve">the two time periods </w:t>
      </w:r>
      <w:r w:rsidR="00893AD3">
        <w:rPr>
          <w:rFonts w:ascii="Century Gothic" w:hAnsi="Century Gothic"/>
          <w:sz w:val="20"/>
          <w:szCs w:val="20"/>
        </w:rPr>
        <w:t>separately:</w:t>
      </w:r>
      <w:r w:rsidR="00B10291">
        <w:rPr>
          <w:rFonts w:ascii="Century Gothic" w:hAnsi="Century Gothic"/>
          <w:sz w:val="20"/>
          <w:szCs w:val="20"/>
        </w:rPr>
        <w:t xml:space="preserve"> Pre BREXIT </w:t>
      </w:r>
      <w:r w:rsidR="0008410B">
        <w:rPr>
          <w:rFonts w:ascii="Century Gothic" w:hAnsi="Century Gothic"/>
          <w:sz w:val="20"/>
          <w:szCs w:val="20"/>
        </w:rPr>
        <w:t>period</w:t>
      </w:r>
      <w:r w:rsidR="00F71A0D">
        <w:rPr>
          <w:rFonts w:ascii="Century Gothic" w:hAnsi="Century Gothic"/>
          <w:sz w:val="20"/>
          <w:szCs w:val="20"/>
        </w:rPr>
        <w:t xml:space="preserve"> (2015 – 2019) and Post BREXIT period (</w:t>
      </w:r>
      <w:r w:rsidR="00893AD3">
        <w:rPr>
          <w:rFonts w:ascii="Century Gothic" w:hAnsi="Century Gothic"/>
          <w:sz w:val="20"/>
          <w:szCs w:val="20"/>
        </w:rPr>
        <w:t>2020 – Present Day).</w:t>
      </w:r>
    </w:p>
    <w:p w14:paraId="401D6EC7" w14:textId="6639364C" w:rsidR="00893AD3" w:rsidRDefault="00630329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This is known as a comparative longitudinal strategy</w:t>
      </w:r>
      <w:r w:rsidR="00BE177C">
        <w:rPr>
          <w:rFonts w:ascii="Century Gothic" w:hAnsi="Century Gothic"/>
          <w:sz w:val="20"/>
          <w:szCs w:val="20"/>
        </w:rPr>
        <w:t xml:space="preserve"> which solely focuses on these time periods and allows me to </w:t>
      </w:r>
      <w:r w:rsidR="00AF1FD1">
        <w:rPr>
          <w:rFonts w:ascii="Century Gothic" w:hAnsi="Century Gothic"/>
          <w:sz w:val="20"/>
          <w:szCs w:val="20"/>
        </w:rPr>
        <w:t xml:space="preserve">provide structured comparisons. By analysing the data collected over the time periods, </w:t>
      </w:r>
      <w:r w:rsidR="007A74FC">
        <w:rPr>
          <w:rFonts w:ascii="Century Gothic" w:hAnsi="Century Gothic"/>
          <w:sz w:val="20"/>
          <w:szCs w:val="20"/>
        </w:rPr>
        <w:t>I can identify patterns and changes that would be associated to BREXIT</w:t>
      </w:r>
      <w:r w:rsidR="005014AA">
        <w:rPr>
          <w:rFonts w:ascii="Century Gothic" w:hAnsi="Century Gothic"/>
          <w:sz w:val="20"/>
          <w:szCs w:val="20"/>
        </w:rPr>
        <w:t>. This would prov</w:t>
      </w:r>
      <w:r w:rsidR="00885B56">
        <w:rPr>
          <w:rFonts w:ascii="Century Gothic" w:hAnsi="Century Gothic"/>
          <w:sz w:val="20"/>
          <w:szCs w:val="20"/>
        </w:rPr>
        <w:t>ide</w:t>
      </w:r>
      <w:r w:rsidR="005014AA">
        <w:rPr>
          <w:rFonts w:ascii="Century Gothic" w:hAnsi="Century Gothic"/>
          <w:sz w:val="20"/>
          <w:szCs w:val="20"/>
        </w:rPr>
        <w:t xml:space="preserve"> highly valuable information </w:t>
      </w:r>
      <w:r w:rsidR="00FD28D3">
        <w:rPr>
          <w:rFonts w:ascii="Century Gothic" w:hAnsi="Century Gothic"/>
          <w:sz w:val="20"/>
          <w:szCs w:val="20"/>
        </w:rPr>
        <w:t>because cost implications within the co</w:t>
      </w:r>
      <w:r w:rsidR="004B6644">
        <w:rPr>
          <w:rFonts w:ascii="Century Gothic" w:hAnsi="Century Gothic"/>
          <w:sz w:val="20"/>
          <w:szCs w:val="20"/>
        </w:rPr>
        <w:t xml:space="preserve">nstruction industry are usually affected by more long term economic trends rather than short term events. </w:t>
      </w:r>
    </w:p>
    <w:p w14:paraId="716ECF67" w14:textId="49D6EB52" w:rsidR="00893AD3" w:rsidRDefault="00E01A58" w:rsidP="00881A19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Research Design </w:t>
      </w:r>
    </w:p>
    <w:p w14:paraId="0EFF982E" w14:textId="7EC843BD" w:rsidR="000E436A" w:rsidRDefault="00CD056B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There are many different types of research design that can be used for a project</w:t>
      </w:r>
      <w:r w:rsidR="00B82E11">
        <w:rPr>
          <w:rFonts w:ascii="Century Gothic" w:hAnsi="Century Gothic"/>
          <w:sz w:val="20"/>
          <w:szCs w:val="20"/>
        </w:rPr>
        <w:t xml:space="preserve">. As part of my study, I believe the best type of research design would be to utilise mixed methods research design. </w:t>
      </w:r>
      <w:r w:rsidR="00D01F9C">
        <w:rPr>
          <w:rFonts w:ascii="Century Gothic" w:hAnsi="Century Gothic"/>
          <w:sz w:val="20"/>
          <w:szCs w:val="20"/>
        </w:rPr>
        <w:t xml:space="preserve">More specifically, convergent parallel design. As part of using this, I will be able to </w:t>
      </w:r>
      <w:r w:rsidR="004971E6">
        <w:rPr>
          <w:rFonts w:ascii="Century Gothic" w:hAnsi="Century Gothic"/>
          <w:sz w:val="20"/>
          <w:szCs w:val="20"/>
        </w:rPr>
        <w:t xml:space="preserve">use the quantitative and qualitative data are collected and analysed independently and depending on the timeframe. </w:t>
      </w:r>
      <w:r w:rsidR="004F22D8">
        <w:rPr>
          <w:rFonts w:ascii="Century Gothic" w:hAnsi="Century Gothic"/>
          <w:sz w:val="20"/>
          <w:szCs w:val="20"/>
        </w:rPr>
        <w:t xml:space="preserve">These are then analysed separately but combined when trying to interpret findings. </w:t>
      </w:r>
    </w:p>
    <w:p w14:paraId="126A1AA0" w14:textId="03846699" w:rsidR="003A135D" w:rsidRDefault="003A135D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This type of research design </w:t>
      </w:r>
      <w:r w:rsidR="00030E5C">
        <w:rPr>
          <w:rFonts w:ascii="Century Gothic" w:hAnsi="Century Gothic"/>
          <w:sz w:val="20"/>
          <w:szCs w:val="20"/>
        </w:rPr>
        <w:t xml:space="preserve">is justified due to the complexity of the topic and the amount of </w:t>
      </w:r>
      <w:r w:rsidR="00DC049F">
        <w:rPr>
          <w:rFonts w:ascii="Century Gothic" w:hAnsi="Century Gothic"/>
          <w:sz w:val="20"/>
          <w:szCs w:val="20"/>
        </w:rPr>
        <w:t>costs involved</w:t>
      </w:r>
      <w:r w:rsidR="00146BC3">
        <w:rPr>
          <w:rFonts w:ascii="Century Gothic" w:hAnsi="Century Gothic"/>
          <w:sz w:val="20"/>
          <w:szCs w:val="20"/>
        </w:rPr>
        <w:t>. Also, the amount of factors that affect</w:t>
      </w:r>
      <w:r w:rsidR="002D3C0C">
        <w:rPr>
          <w:rFonts w:ascii="Century Gothic" w:hAnsi="Century Gothic"/>
          <w:sz w:val="20"/>
          <w:szCs w:val="20"/>
        </w:rPr>
        <w:t xml:space="preserve"> these costs, such as economic conditions, market and availability, make using this method important to get end results. </w:t>
      </w:r>
    </w:p>
    <w:p w14:paraId="1481F75C" w14:textId="28417873" w:rsidR="008C6F72" w:rsidRDefault="008C6F72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By using both quantitative and qualitative data</w:t>
      </w:r>
      <w:r w:rsidR="00305F73">
        <w:rPr>
          <w:rFonts w:ascii="Century Gothic" w:hAnsi="Century Gothic"/>
          <w:sz w:val="20"/>
          <w:szCs w:val="20"/>
        </w:rPr>
        <w:t xml:space="preserve"> it enhances the reliability and validity of the findings</w:t>
      </w:r>
      <w:r w:rsidR="00192706">
        <w:rPr>
          <w:rFonts w:ascii="Century Gothic" w:hAnsi="Century Gothic"/>
          <w:sz w:val="20"/>
          <w:szCs w:val="20"/>
        </w:rPr>
        <w:t xml:space="preserve"> and combines both the measurable and </w:t>
      </w:r>
      <w:r w:rsidR="00BD2C61">
        <w:rPr>
          <w:rFonts w:ascii="Century Gothic" w:hAnsi="Century Gothic"/>
          <w:sz w:val="20"/>
          <w:szCs w:val="20"/>
        </w:rPr>
        <w:t>literal findings. Using just quantitative data alone would identify trends but would explain the reason for the trend</w:t>
      </w:r>
      <w:r w:rsidR="00A955F3">
        <w:rPr>
          <w:rFonts w:ascii="Century Gothic" w:hAnsi="Century Gothic"/>
          <w:sz w:val="20"/>
          <w:szCs w:val="20"/>
        </w:rPr>
        <w:t xml:space="preserve"> and using just qualitative data alone would just provide general answers to the topic question. </w:t>
      </w:r>
    </w:p>
    <w:p w14:paraId="289A09CD" w14:textId="7DB54E5D" w:rsidR="00D91A93" w:rsidRPr="00E70D6E" w:rsidRDefault="00D91A93" w:rsidP="00881A19">
      <w:pPr>
        <w:rPr>
          <w:rFonts w:ascii="Century Gothic" w:hAnsi="Century Gothic"/>
          <w:b/>
          <w:bCs/>
          <w:sz w:val="28"/>
          <w:szCs w:val="28"/>
        </w:rPr>
      </w:pPr>
      <w:r w:rsidRPr="00E70D6E">
        <w:rPr>
          <w:rFonts w:ascii="Century Gothic" w:hAnsi="Century Gothic"/>
          <w:b/>
          <w:bCs/>
          <w:sz w:val="28"/>
          <w:szCs w:val="28"/>
        </w:rPr>
        <w:t xml:space="preserve">Data Collection Methods </w:t>
      </w:r>
    </w:p>
    <w:p w14:paraId="34AD7DEA" w14:textId="76716526" w:rsidR="00D91A93" w:rsidRDefault="00E70D6E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In this section of my research project design</w:t>
      </w:r>
      <w:r w:rsidR="009E00E5">
        <w:rPr>
          <w:rFonts w:ascii="Century Gothic" w:hAnsi="Century Gothic"/>
          <w:sz w:val="20"/>
          <w:szCs w:val="20"/>
        </w:rPr>
        <w:t xml:space="preserve">, I will discuss the different types of data collection in more detail and </w:t>
      </w:r>
      <w:r w:rsidR="00026C38">
        <w:rPr>
          <w:rFonts w:ascii="Century Gothic" w:hAnsi="Century Gothic"/>
          <w:sz w:val="20"/>
          <w:szCs w:val="20"/>
        </w:rPr>
        <w:t xml:space="preserve">where these types of data are best collected from within the industry. </w:t>
      </w:r>
    </w:p>
    <w:p w14:paraId="4B30F379" w14:textId="756A415A" w:rsidR="00014D4A" w:rsidRDefault="00014D4A" w:rsidP="00881A19">
      <w:pPr>
        <w:rPr>
          <w:rFonts w:ascii="Century Gothic" w:hAnsi="Century Gothic"/>
          <w:b/>
          <w:bCs/>
        </w:rPr>
      </w:pPr>
      <w:r w:rsidRPr="00014D4A">
        <w:rPr>
          <w:rFonts w:ascii="Century Gothic" w:hAnsi="Century Gothic"/>
          <w:b/>
          <w:bCs/>
        </w:rPr>
        <w:t xml:space="preserve">Quantitative Data Collection </w:t>
      </w:r>
    </w:p>
    <w:p w14:paraId="048653F6" w14:textId="5C0920AB" w:rsidR="00014D4A" w:rsidRDefault="003F21D3" w:rsidP="00881A1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Collecting quantitative data for a research </w:t>
      </w:r>
      <w:r w:rsidR="001A0313">
        <w:rPr>
          <w:rFonts w:ascii="Century Gothic" w:hAnsi="Century Gothic"/>
          <w:sz w:val="20"/>
          <w:szCs w:val="20"/>
        </w:rPr>
        <w:t>project solely relies on obtaining secondary data from reputable sources</w:t>
      </w:r>
      <w:r w:rsidR="00164B9D">
        <w:rPr>
          <w:rFonts w:ascii="Century Gothic" w:hAnsi="Century Gothic"/>
          <w:sz w:val="20"/>
          <w:szCs w:val="20"/>
        </w:rPr>
        <w:t xml:space="preserve"> such as:</w:t>
      </w:r>
    </w:p>
    <w:p w14:paraId="0ED77970" w14:textId="12E1D00E" w:rsidR="00164B9D" w:rsidRDefault="00164B9D" w:rsidP="00164B9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Office for National Statistics</w:t>
      </w:r>
    </w:p>
    <w:p w14:paraId="5BBDDC73" w14:textId="72BF77A0" w:rsidR="00164B9D" w:rsidRDefault="00164B9D" w:rsidP="00164B9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Royal Institute of Chartered Surveyors</w:t>
      </w:r>
    </w:p>
    <w:p w14:paraId="30AB6B13" w14:textId="3D5F38FB" w:rsidR="00164B9D" w:rsidRDefault="00163552" w:rsidP="00164B9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Building Cost Information Service </w:t>
      </w:r>
    </w:p>
    <w:p w14:paraId="7F63E6AF" w14:textId="21FC0C8D" w:rsidR="000C43FF" w:rsidRDefault="00163552" w:rsidP="00163552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These sources are able to provide reliable and up to date information regarding</w:t>
      </w:r>
      <w:r w:rsidR="000C43FF">
        <w:rPr>
          <w:rFonts w:ascii="Century Gothic" w:hAnsi="Century Gothic"/>
          <w:sz w:val="20"/>
          <w:szCs w:val="20"/>
        </w:rPr>
        <w:t xml:space="preserve"> construction costs, rates and material prices.</w:t>
      </w:r>
      <w:r w:rsidR="00461D6F">
        <w:rPr>
          <w:rFonts w:ascii="Century Gothic" w:hAnsi="Century Gothic"/>
          <w:sz w:val="20"/>
          <w:szCs w:val="20"/>
        </w:rPr>
        <w:t xml:space="preserve"> Specifically, this can include:</w:t>
      </w:r>
    </w:p>
    <w:p w14:paraId="35D8C71D" w14:textId="055112B4" w:rsidR="00461D6F" w:rsidRDefault="00461D6F" w:rsidP="00461D6F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Tender Price Indices </w:t>
      </w:r>
    </w:p>
    <w:p w14:paraId="5D527D68" w14:textId="4CEB2C3F" w:rsidR="0066424A" w:rsidRDefault="0066424A" w:rsidP="00461D6F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Labour Wage Rates </w:t>
      </w:r>
    </w:p>
    <w:p w14:paraId="1B7B86EE" w14:textId="35EA9C00" w:rsidR="0066424A" w:rsidRDefault="0066424A" w:rsidP="00461D6F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Material Cost Indices </w:t>
      </w:r>
    </w:p>
    <w:p w14:paraId="447725E6" w14:textId="216BD6FA" w:rsidR="0066424A" w:rsidRDefault="0066424A" w:rsidP="00461D6F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Inflation rates affecting the construction industry</w:t>
      </w:r>
    </w:p>
    <w:p w14:paraId="60E973C7" w14:textId="33FB1CEB" w:rsidR="00893296" w:rsidRDefault="00893296" w:rsidP="00893296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This would be perfect for collecting data within the time periods I would be looking at for my research</w:t>
      </w:r>
      <w:r w:rsidR="009909EE">
        <w:rPr>
          <w:rFonts w:ascii="Century Gothic" w:hAnsi="Century Gothic"/>
          <w:sz w:val="20"/>
          <w:szCs w:val="20"/>
        </w:rPr>
        <w:t xml:space="preserve"> (2015 – Present Day).</w:t>
      </w:r>
    </w:p>
    <w:p w14:paraId="33BE2B1F" w14:textId="77777777" w:rsidR="009909EE" w:rsidRDefault="009909EE" w:rsidP="00893296">
      <w:pPr>
        <w:rPr>
          <w:rFonts w:ascii="Century Gothic" w:hAnsi="Century Gothic"/>
          <w:sz w:val="20"/>
          <w:szCs w:val="20"/>
        </w:rPr>
      </w:pPr>
    </w:p>
    <w:p w14:paraId="221B76BA" w14:textId="64ADE846" w:rsidR="009909EE" w:rsidRDefault="009909EE" w:rsidP="00893296">
      <w:pPr>
        <w:rPr>
          <w:rFonts w:ascii="Century Gothic" w:hAnsi="Century Gothic"/>
          <w:b/>
          <w:bCs/>
        </w:rPr>
      </w:pPr>
      <w:r w:rsidRPr="009909EE">
        <w:rPr>
          <w:rFonts w:ascii="Century Gothic" w:hAnsi="Century Gothic"/>
          <w:b/>
          <w:bCs/>
        </w:rPr>
        <w:lastRenderedPageBreak/>
        <w:t>Qualitative Data Collection</w:t>
      </w:r>
    </w:p>
    <w:p w14:paraId="567B30EB" w14:textId="03F62728" w:rsidR="003A02F0" w:rsidRPr="001D13F4" w:rsidRDefault="002B0FF0" w:rsidP="001D13F4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Qualitative data collection relies more heavily on</w:t>
      </w:r>
      <w:r w:rsidR="00247EC2">
        <w:rPr>
          <w:rFonts w:ascii="Century Gothic" w:hAnsi="Century Gothic"/>
          <w:sz w:val="20"/>
          <w:szCs w:val="20"/>
        </w:rPr>
        <w:t xml:space="preserve"> collecting primary information from within the industry from Main Contractors and Sub Contractors</w:t>
      </w:r>
      <w:r w:rsidR="0089021A">
        <w:rPr>
          <w:rFonts w:ascii="Century Gothic" w:hAnsi="Century Gothic"/>
          <w:sz w:val="20"/>
          <w:szCs w:val="20"/>
        </w:rPr>
        <w:t xml:space="preserve">. This could in the form of an interview or using questionnaires sent out. </w:t>
      </w:r>
      <w:r w:rsidR="0029346F">
        <w:rPr>
          <w:rFonts w:ascii="Century Gothic" w:hAnsi="Century Gothic"/>
          <w:sz w:val="20"/>
          <w:szCs w:val="20"/>
        </w:rPr>
        <w:t xml:space="preserve">This can also involve different areas of a </w:t>
      </w:r>
      <w:r w:rsidR="00837FFA">
        <w:rPr>
          <w:rFonts w:ascii="Century Gothic" w:hAnsi="Century Gothic"/>
          <w:sz w:val="20"/>
          <w:szCs w:val="20"/>
        </w:rPr>
        <w:t>company’s</w:t>
      </w:r>
      <w:r w:rsidR="0029346F">
        <w:rPr>
          <w:rFonts w:ascii="Century Gothic" w:hAnsi="Century Gothic"/>
          <w:sz w:val="20"/>
          <w:szCs w:val="20"/>
        </w:rPr>
        <w:t xml:space="preserve"> </w:t>
      </w:r>
      <w:r w:rsidR="003A02F0">
        <w:rPr>
          <w:rFonts w:ascii="Century Gothic" w:hAnsi="Century Gothic"/>
          <w:sz w:val="20"/>
          <w:szCs w:val="20"/>
        </w:rPr>
        <w:t xml:space="preserve">structure. For example, </w:t>
      </w:r>
    </w:p>
    <w:p w14:paraId="5AB902A0" w14:textId="353A82C5" w:rsidR="003A02F0" w:rsidRDefault="003A02F0" w:rsidP="003A02F0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Quantity Surveyors</w:t>
      </w:r>
    </w:p>
    <w:p w14:paraId="3DD5A458" w14:textId="1057E6E3" w:rsidR="003A02F0" w:rsidRDefault="003A02F0" w:rsidP="003A02F0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Estimators </w:t>
      </w:r>
    </w:p>
    <w:p w14:paraId="3E9DBACB" w14:textId="2445680F" w:rsidR="003A02F0" w:rsidRDefault="003A02F0" w:rsidP="003A02F0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Cost Consultants </w:t>
      </w:r>
    </w:p>
    <w:p w14:paraId="7BA23BCC" w14:textId="46C460B2" w:rsidR="003A02F0" w:rsidRDefault="001D13F4" w:rsidP="003A02F0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Commercial Managers </w:t>
      </w:r>
    </w:p>
    <w:p w14:paraId="2512C7D0" w14:textId="413BE0A2" w:rsidR="001D13F4" w:rsidRDefault="001D13F4" w:rsidP="003A02F0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Project Managers </w:t>
      </w:r>
    </w:p>
    <w:p w14:paraId="0850A642" w14:textId="71D7A83A" w:rsidR="001D13F4" w:rsidRDefault="00FB6164" w:rsidP="00FB6164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People selected to either take part in an interview or questionnaire would be </w:t>
      </w:r>
      <w:r w:rsidR="00837FFA">
        <w:rPr>
          <w:rFonts w:ascii="Century Gothic" w:hAnsi="Century Gothic"/>
          <w:sz w:val="20"/>
          <w:szCs w:val="20"/>
        </w:rPr>
        <w:t xml:space="preserve">selected because of their direct involvement in the cost planning, procurement </w:t>
      </w:r>
      <w:r w:rsidR="008B2AF1">
        <w:rPr>
          <w:rFonts w:ascii="Century Gothic" w:hAnsi="Century Gothic"/>
          <w:sz w:val="20"/>
          <w:szCs w:val="20"/>
        </w:rPr>
        <w:t xml:space="preserve">and project delivery and are usually highly experienced in the field. </w:t>
      </w:r>
    </w:p>
    <w:p w14:paraId="1AF5ABA0" w14:textId="449ECF76" w:rsidR="007415AE" w:rsidRDefault="007415AE" w:rsidP="00FB6164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Interviews, either in person or online, can include various types of questions to gather information on the topic. For example</w:t>
      </w:r>
      <w:r w:rsidR="00363DD3">
        <w:rPr>
          <w:rFonts w:ascii="Century Gothic" w:hAnsi="Century Gothic"/>
          <w:sz w:val="20"/>
          <w:szCs w:val="20"/>
        </w:rPr>
        <w:t xml:space="preserve">: </w:t>
      </w:r>
    </w:p>
    <w:p w14:paraId="0E37DD53" w14:textId="0BCD6651" w:rsidR="00363DD3" w:rsidRDefault="00EE7F22" w:rsidP="00363DD3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Perceived c</w:t>
      </w:r>
      <w:r w:rsidR="00363DD3">
        <w:rPr>
          <w:rFonts w:ascii="Century Gothic" w:hAnsi="Century Gothic"/>
          <w:sz w:val="20"/>
          <w:szCs w:val="20"/>
        </w:rPr>
        <w:t xml:space="preserve">hanges in </w:t>
      </w:r>
      <w:r>
        <w:rPr>
          <w:rFonts w:ascii="Century Gothic" w:hAnsi="Century Gothic"/>
          <w:sz w:val="20"/>
          <w:szCs w:val="20"/>
        </w:rPr>
        <w:t>p</w:t>
      </w:r>
      <w:r w:rsidR="00363DD3">
        <w:rPr>
          <w:rFonts w:ascii="Century Gothic" w:hAnsi="Century Gothic"/>
          <w:sz w:val="20"/>
          <w:szCs w:val="20"/>
        </w:rPr>
        <w:t xml:space="preserve">rocurement </w:t>
      </w:r>
      <w:r>
        <w:rPr>
          <w:rFonts w:ascii="Century Gothic" w:hAnsi="Century Gothic"/>
          <w:sz w:val="20"/>
          <w:szCs w:val="20"/>
        </w:rPr>
        <w:t>s</w:t>
      </w:r>
      <w:r w:rsidR="00363DD3">
        <w:rPr>
          <w:rFonts w:ascii="Century Gothic" w:hAnsi="Century Gothic"/>
          <w:sz w:val="20"/>
          <w:szCs w:val="20"/>
        </w:rPr>
        <w:t xml:space="preserve">trategies </w:t>
      </w:r>
    </w:p>
    <w:p w14:paraId="33EEC06E" w14:textId="6814BED7" w:rsidR="003F7D4F" w:rsidRDefault="003F7D4F" w:rsidP="00363DD3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Availability of labour within the </w:t>
      </w:r>
      <w:r w:rsidR="00C87DF4">
        <w:rPr>
          <w:rFonts w:ascii="Century Gothic" w:hAnsi="Century Gothic"/>
          <w:sz w:val="20"/>
          <w:szCs w:val="20"/>
        </w:rPr>
        <w:t>industry</w:t>
      </w:r>
    </w:p>
    <w:p w14:paraId="7AC7157B" w14:textId="16849CAC" w:rsidR="00C87DF4" w:rsidRDefault="00C87DF4" w:rsidP="00363DD3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Wage trends </w:t>
      </w:r>
    </w:p>
    <w:p w14:paraId="26AB88B5" w14:textId="74E24E5D" w:rsidR="00C87DF4" w:rsidRDefault="00C87DF4" w:rsidP="00363DD3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Availability of materials</w:t>
      </w:r>
    </w:p>
    <w:p w14:paraId="7DF195B5" w14:textId="2C405784" w:rsidR="00C87DF4" w:rsidRDefault="00C87DF4" w:rsidP="00363DD3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Challenges within the supply chain </w:t>
      </w:r>
    </w:p>
    <w:p w14:paraId="72E514DC" w14:textId="1580E3B8" w:rsidR="00C87DF4" w:rsidRDefault="00BC17A7" w:rsidP="00363DD3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Changes in Construction costs </w:t>
      </w:r>
    </w:p>
    <w:p w14:paraId="599D07D2" w14:textId="77777777" w:rsidR="00BC17A7" w:rsidRDefault="00BC17A7" w:rsidP="00BC17A7">
      <w:pPr>
        <w:rPr>
          <w:rFonts w:ascii="Century Gothic" w:hAnsi="Century Gothic"/>
          <w:sz w:val="20"/>
          <w:szCs w:val="20"/>
        </w:rPr>
      </w:pPr>
    </w:p>
    <w:p w14:paraId="64A70234" w14:textId="02DB655B" w:rsidR="00BC17A7" w:rsidRPr="00640FC1" w:rsidRDefault="00640FC1" w:rsidP="00BC17A7">
      <w:pPr>
        <w:rPr>
          <w:rFonts w:ascii="Century Gothic" w:hAnsi="Century Gothic"/>
          <w:b/>
          <w:bCs/>
          <w:sz w:val="28"/>
          <w:szCs w:val="28"/>
        </w:rPr>
      </w:pPr>
      <w:r w:rsidRPr="00640FC1">
        <w:rPr>
          <w:rFonts w:ascii="Century Gothic" w:hAnsi="Century Gothic"/>
          <w:b/>
          <w:bCs/>
          <w:sz w:val="28"/>
          <w:szCs w:val="28"/>
        </w:rPr>
        <w:t>Sampling Strategy</w:t>
      </w:r>
    </w:p>
    <w:p w14:paraId="7071F71F" w14:textId="4E9BE31E" w:rsidR="00640FC1" w:rsidRDefault="00826A5F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 sampling strategy is a structured plan that would be used to </w:t>
      </w:r>
      <w:r w:rsidR="007D617E">
        <w:rPr>
          <w:rFonts w:ascii="Century Gothic" w:hAnsi="Century Gothic"/>
          <w:sz w:val="20"/>
          <w:szCs w:val="20"/>
        </w:rPr>
        <w:t xml:space="preserve">produce candidates who will be able to provide valuable information regarding the topic. </w:t>
      </w:r>
      <w:r w:rsidR="00153A2E">
        <w:rPr>
          <w:rFonts w:ascii="Century Gothic" w:hAnsi="Century Gothic"/>
          <w:sz w:val="20"/>
          <w:szCs w:val="20"/>
        </w:rPr>
        <w:t xml:space="preserve">It effectively selects the best candidates within a Main Contractor, Subcontractor or within the supply chain that </w:t>
      </w:r>
      <w:r w:rsidR="00AF0E18">
        <w:rPr>
          <w:rFonts w:ascii="Century Gothic" w:hAnsi="Century Gothic"/>
          <w:sz w:val="20"/>
          <w:szCs w:val="20"/>
        </w:rPr>
        <w:t xml:space="preserve">best know the impacts that BREXIT would have had on their business. This is so that the information that is collected </w:t>
      </w:r>
      <w:r w:rsidR="006B344A">
        <w:rPr>
          <w:rFonts w:ascii="Century Gothic" w:hAnsi="Century Gothic"/>
          <w:sz w:val="20"/>
          <w:szCs w:val="20"/>
        </w:rPr>
        <w:t>remains</w:t>
      </w:r>
      <w:r w:rsidR="00EF61AD">
        <w:rPr>
          <w:rFonts w:ascii="Century Gothic" w:hAnsi="Century Gothic"/>
          <w:sz w:val="20"/>
          <w:szCs w:val="20"/>
        </w:rPr>
        <w:t xml:space="preserve"> credible, trustworthy and valuable to </w:t>
      </w:r>
      <w:r w:rsidR="006B344A">
        <w:rPr>
          <w:rFonts w:ascii="Century Gothic" w:hAnsi="Century Gothic"/>
          <w:sz w:val="20"/>
          <w:szCs w:val="20"/>
        </w:rPr>
        <w:t xml:space="preserve">your research goals. </w:t>
      </w:r>
    </w:p>
    <w:p w14:paraId="531258DF" w14:textId="3B1B8D45" w:rsidR="006B344A" w:rsidRDefault="006B344A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There are two different types of </w:t>
      </w:r>
      <w:r w:rsidR="009D4D35">
        <w:rPr>
          <w:rFonts w:ascii="Century Gothic" w:hAnsi="Century Gothic"/>
          <w:sz w:val="20"/>
          <w:szCs w:val="20"/>
        </w:rPr>
        <w:t>sampling that would be</w:t>
      </w:r>
      <w:r w:rsidR="00B64E07">
        <w:rPr>
          <w:rFonts w:ascii="Century Gothic" w:hAnsi="Century Gothic"/>
          <w:sz w:val="20"/>
          <w:szCs w:val="20"/>
        </w:rPr>
        <w:t xml:space="preserve"> best to be</w:t>
      </w:r>
      <w:r w:rsidR="009D4D35">
        <w:rPr>
          <w:rFonts w:ascii="Century Gothic" w:hAnsi="Century Gothic"/>
          <w:sz w:val="20"/>
          <w:szCs w:val="20"/>
        </w:rPr>
        <w:t xml:space="preserve"> implemented within my </w:t>
      </w:r>
      <w:r w:rsidR="00B64E07">
        <w:rPr>
          <w:rFonts w:ascii="Century Gothic" w:hAnsi="Century Gothic"/>
          <w:sz w:val="20"/>
          <w:szCs w:val="20"/>
        </w:rPr>
        <w:t>research:</w:t>
      </w:r>
      <w:r w:rsidR="009D4D35">
        <w:rPr>
          <w:rFonts w:ascii="Century Gothic" w:hAnsi="Century Gothic"/>
          <w:sz w:val="20"/>
          <w:szCs w:val="20"/>
        </w:rPr>
        <w:t xml:space="preserve"> </w:t>
      </w:r>
      <w:r w:rsidR="00B037F1">
        <w:rPr>
          <w:rFonts w:ascii="Century Gothic" w:hAnsi="Century Gothic"/>
          <w:sz w:val="20"/>
          <w:szCs w:val="20"/>
        </w:rPr>
        <w:t xml:space="preserve">Purposive Sampling and </w:t>
      </w:r>
      <w:r w:rsidR="006C50D6">
        <w:rPr>
          <w:rFonts w:ascii="Century Gothic" w:hAnsi="Century Gothic"/>
          <w:sz w:val="20"/>
          <w:szCs w:val="20"/>
        </w:rPr>
        <w:t xml:space="preserve">Snowball Sampling. </w:t>
      </w:r>
    </w:p>
    <w:p w14:paraId="6280F6E1" w14:textId="55FCFF32" w:rsidR="00B64E07" w:rsidRDefault="00B64E07" w:rsidP="00BC17A7">
      <w:pPr>
        <w:rPr>
          <w:rFonts w:ascii="Century Gothic" w:hAnsi="Century Gothic"/>
          <w:b/>
          <w:bCs/>
        </w:rPr>
      </w:pPr>
      <w:r w:rsidRPr="00B64E07">
        <w:rPr>
          <w:rFonts w:ascii="Century Gothic" w:hAnsi="Century Gothic"/>
          <w:b/>
          <w:bCs/>
        </w:rPr>
        <w:t xml:space="preserve">Purposive Sampling </w:t>
      </w:r>
    </w:p>
    <w:p w14:paraId="559964E9" w14:textId="635A08EC" w:rsidR="00B64E07" w:rsidRDefault="00BC3238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Purposive sampling will relate to </w:t>
      </w:r>
      <w:r w:rsidR="002A5272">
        <w:rPr>
          <w:rFonts w:ascii="Century Gothic" w:hAnsi="Century Gothic"/>
          <w:sz w:val="20"/>
          <w:szCs w:val="20"/>
        </w:rPr>
        <w:t xml:space="preserve">both the quantitative and qualitative research elements of this research project. </w:t>
      </w:r>
      <w:r w:rsidR="009730CF">
        <w:rPr>
          <w:rFonts w:ascii="Century Gothic" w:hAnsi="Century Gothic"/>
          <w:sz w:val="20"/>
          <w:szCs w:val="20"/>
        </w:rPr>
        <w:t>It would be used to select appropriate candidates for interview</w:t>
      </w:r>
      <w:r w:rsidR="00D50E76">
        <w:rPr>
          <w:rFonts w:ascii="Century Gothic" w:hAnsi="Century Gothic"/>
          <w:sz w:val="20"/>
          <w:szCs w:val="20"/>
        </w:rPr>
        <w:t xml:space="preserve"> based on their experience level and exposure to the construction industry. </w:t>
      </w:r>
      <w:r w:rsidR="00DB77A5">
        <w:rPr>
          <w:rFonts w:ascii="Century Gothic" w:hAnsi="Century Gothic"/>
          <w:sz w:val="20"/>
          <w:szCs w:val="20"/>
        </w:rPr>
        <w:t xml:space="preserve">For example, it would be best to select a candidate that has worked in the industry for 5 – 10 years and will have seen the changes that BREXIT brought about. </w:t>
      </w:r>
      <w:r w:rsidR="00061F14">
        <w:rPr>
          <w:rFonts w:ascii="Century Gothic" w:hAnsi="Century Gothic"/>
          <w:sz w:val="20"/>
          <w:szCs w:val="20"/>
        </w:rPr>
        <w:t xml:space="preserve">This would help to give meaningful insights and can widen the range of information that can be collected from candidates as they will have insights both pre and post BREXIT. </w:t>
      </w:r>
    </w:p>
    <w:p w14:paraId="407EF4DF" w14:textId="3EACEB87" w:rsidR="00BF28A4" w:rsidRDefault="00BF28A4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Using purposive sampling will also help to </w:t>
      </w:r>
      <w:r w:rsidR="004953AB">
        <w:rPr>
          <w:rFonts w:ascii="Century Gothic" w:hAnsi="Century Gothic"/>
          <w:sz w:val="20"/>
          <w:szCs w:val="20"/>
        </w:rPr>
        <w:t xml:space="preserve">select the most meaningful evidence once it is collected based on relevance, reliability and </w:t>
      </w:r>
      <w:r w:rsidR="00DE07EA">
        <w:rPr>
          <w:rFonts w:ascii="Century Gothic" w:hAnsi="Century Gothic"/>
          <w:sz w:val="20"/>
          <w:szCs w:val="20"/>
        </w:rPr>
        <w:t xml:space="preserve">coverage of the topic. </w:t>
      </w:r>
    </w:p>
    <w:p w14:paraId="6C01193C" w14:textId="77777777" w:rsidR="00E908F2" w:rsidRDefault="00E908F2" w:rsidP="00BC17A7">
      <w:pPr>
        <w:rPr>
          <w:rFonts w:ascii="Century Gothic" w:hAnsi="Century Gothic"/>
          <w:b/>
          <w:bCs/>
        </w:rPr>
      </w:pPr>
    </w:p>
    <w:p w14:paraId="73EB33FA" w14:textId="77777777" w:rsidR="00E908F2" w:rsidRDefault="00E908F2" w:rsidP="00BC17A7">
      <w:pPr>
        <w:rPr>
          <w:rFonts w:ascii="Century Gothic" w:hAnsi="Century Gothic"/>
          <w:b/>
          <w:bCs/>
        </w:rPr>
      </w:pPr>
    </w:p>
    <w:p w14:paraId="1DA6E211" w14:textId="0131F0B0" w:rsidR="00382898" w:rsidRPr="00382898" w:rsidRDefault="00382898" w:rsidP="00BC17A7">
      <w:pPr>
        <w:rPr>
          <w:rFonts w:ascii="Century Gothic" w:hAnsi="Century Gothic"/>
          <w:b/>
          <w:bCs/>
        </w:rPr>
      </w:pPr>
      <w:r w:rsidRPr="00382898">
        <w:rPr>
          <w:rFonts w:ascii="Century Gothic" w:hAnsi="Century Gothic"/>
          <w:b/>
          <w:bCs/>
        </w:rPr>
        <w:lastRenderedPageBreak/>
        <w:t xml:space="preserve">Snowball Sampling </w:t>
      </w:r>
    </w:p>
    <w:p w14:paraId="54366856" w14:textId="77777777" w:rsidR="00C93470" w:rsidRDefault="00F01E91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Snowball sampling is also a good </w:t>
      </w:r>
      <w:r w:rsidR="005A297E">
        <w:rPr>
          <w:rFonts w:ascii="Century Gothic" w:hAnsi="Century Gothic"/>
          <w:sz w:val="20"/>
          <w:szCs w:val="20"/>
        </w:rPr>
        <w:t xml:space="preserve">method for collecting data that would relate to the topic. This method involves inviting candidates already </w:t>
      </w:r>
      <w:r w:rsidR="00E908F2">
        <w:rPr>
          <w:rFonts w:ascii="Century Gothic" w:hAnsi="Century Gothic"/>
          <w:sz w:val="20"/>
          <w:szCs w:val="20"/>
        </w:rPr>
        <w:t>selected to provide information to further nominate people w</w:t>
      </w:r>
      <w:r w:rsidR="00516538">
        <w:rPr>
          <w:rFonts w:ascii="Century Gothic" w:hAnsi="Century Gothic"/>
          <w:sz w:val="20"/>
          <w:szCs w:val="20"/>
        </w:rPr>
        <w:t>ithin the industry or with a vast knowledge of either the topic or the industry.</w:t>
      </w:r>
      <w:r w:rsidR="00303586">
        <w:rPr>
          <w:rFonts w:ascii="Century Gothic" w:hAnsi="Century Gothic"/>
          <w:sz w:val="20"/>
          <w:szCs w:val="20"/>
        </w:rPr>
        <w:t xml:space="preserve"> This can allow for better access to industry professionals and can </w:t>
      </w:r>
      <w:r w:rsidR="000A5473">
        <w:rPr>
          <w:rFonts w:ascii="Century Gothic" w:hAnsi="Century Gothic"/>
          <w:sz w:val="20"/>
          <w:szCs w:val="20"/>
        </w:rPr>
        <w:t xml:space="preserve">gather even more reliable and relevant responses to the questions asked. </w:t>
      </w:r>
    </w:p>
    <w:p w14:paraId="60037717" w14:textId="77777777" w:rsidR="00E8360F" w:rsidRDefault="00C93470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 typical appropriate sample size for </w:t>
      </w:r>
      <w:r w:rsidR="001938FE">
        <w:rPr>
          <w:rFonts w:ascii="Century Gothic" w:hAnsi="Century Gothic"/>
          <w:sz w:val="20"/>
          <w:szCs w:val="20"/>
        </w:rPr>
        <w:t xml:space="preserve">interviews I usually between 10 and 15 candidates and </w:t>
      </w:r>
      <w:r w:rsidR="006F7832">
        <w:rPr>
          <w:rFonts w:ascii="Century Gothic" w:hAnsi="Century Gothic"/>
          <w:sz w:val="20"/>
          <w:szCs w:val="20"/>
        </w:rPr>
        <w:t xml:space="preserve">is considered sufficient </w:t>
      </w:r>
      <w:r w:rsidR="007B3F38">
        <w:rPr>
          <w:rFonts w:ascii="Century Gothic" w:hAnsi="Century Gothic"/>
          <w:sz w:val="20"/>
          <w:szCs w:val="20"/>
        </w:rPr>
        <w:t xml:space="preserve">in collecting the correct information from one contractor. </w:t>
      </w:r>
    </w:p>
    <w:p w14:paraId="185F3DDF" w14:textId="699002A6" w:rsidR="00E8360F" w:rsidRPr="0055621C" w:rsidRDefault="0055621C" w:rsidP="00BC17A7">
      <w:pPr>
        <w:rPr>
          <w:rFonts w:ascii="Century Gothic" w:hAnsi="Century Gothic"/>
          <w:b/>
          <w:bCs/>
          <w:sz w:val="28"/>
          <w:szCs w:val="28"/>
        </w:rPr>
      </w:pPr>
      <w:r w:rsidRPr="0055621C">
        <w:rPr>
          <w:rFonts w:ascii="Century Gothic" w:hAnsi="Century Gothic"/>
          <w:b/>
          <w:bCs/>
          <w:sz w:val="28"/>
          <w:szCs w:val="28"/>
        </w:rPr>
        <w:t xml:space="preserve">Data Analysis </w:t>
      </w:r>
    </w:p>
    <w:p w14:paraId="22050F91" w14:textId="31A585C0" w:rsidR="00382898" w:rsidRDefault="00D01A86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When collecting data there must be a comprehensive and structured way of being able to process and analyse it</w:t>
      </w:r>
      <w:r w:rsidR="0087527F">
        <w:rPr>
          <w:rFonts w:ascii="Century Gothic" w:hAnsi="Century Gothic"/>
          <w:sz w:val="20"/>
          <w:szCs w:val="20"/>
        </w:rPr>
        <w:t xml:space="preserve"> so that it is easy to find and present. </w:t>
      </w:r>
    </w:p>
    <w:p w14:paraId="0C95E9FA" w14:textId="6C0DDF90" w:rsidR="0087527F" w:rsidRPr="00D8056E" w:rsidRDefault="0087527F" w:rsidP="00BC17A7">
      <w:pPr>
        <w:rPr>
          <w:rFonts w:ascii="Century Gothic" w:hAnsi="Century Gothic"/>
          <w:b/>
          <w:bCs/>
        </w:rPr>
      </w:pPr>
      <w:r w:rsidRPr="00D8056E">
        <w:rPr>
          <w:rFonts w:ascii="Century Gothic" w:hAnsi="Century Gothic"/>
          <w:b/>
          <w:bCs/>
        </w:rPr>
        <w:t xml:space="preserve">Quantitative Data Analysis </w:t>
      </w:r>
    </w:p>
    <w:p w14:paraId="0C102D39" w14:textId="19B7490E" w:rsidR="0087527F" w:rsidRDefault="003E0545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Quantitative data is usually presented in the form of graphs, tables</w:t>
      </w:r>
      <w:r w:rsidR="005C581D">
        <w:rPr>
          <w:rFonts w:ascii="Century Gothic" w:hAnsi="Century Gothic"/>
          <w:sz w:val="20"/>
          <w:szCs w:val="20"/>
        </w:rPr>
        <w:t xml:space="preserve"> and statistics. </w:t>
      </w:r>
      <w:r w:rsidR="00E75D26">
        <w:rPr>
          <w:rFonts w:ascii="Century Gothic" w:hAnsi="Century Gothic"/>
          <w:sz w:val="20"/>
          <w:szCs w:val="20"/>
        </w:rPr>
        <w:t>Therefore,</w:t>
      </w:r>
      <w:r w:rsidR="005C581D">
        <w:rPr>
          <w:rFonts w:ascii="Century Gothic" w:hAnsi="Century Gothic"/>
          <w:sz w:val="20"/>
          <w:szCs w:val="20"/>
        </w:rPr>
        <w:t xml:space="preserve"> they are more descriptive </w:t>
      </w:r>
      <w:r w:rsidR="00A3247F">
        <w:rPr>
          <w:rFonts w:ascii="Century Gothic" w:hAnsi="Century Gothic"/>
          <w:sz w:val="20"/>
          <w:szCs w:val="20"/>
        </w:rPr>
        <w:t xml:space="preserve">and are able to show trends </w:t>
      </w:r>
      <w:r w:rsidR="00F91374">
        <w:rPr>
          <w:rFonts w:ascii="Century Gothic" w:hAnsi="Century Gothic"/>
          <w:sz w:val="20"/>
          <w:szCs w:val="20"/>
        </w:rPr>
        <w:t xml:space="preserve">and difference </w:t>
      </w:r>
      <w:r w:rsidR="00A3247F">
        <w:rPr>
          <w:rFonts w:ascii="Century Gothic" w:hAnsi="Century Gothic"/>
          <w:sz w:val="20"/>
          <w:szCs w:val="20"/>
        </w:rPr>
        <w:t xml:space="preserve">between timelines. </w:t>
      </w:r>
      <w:r w:rsidR="004A210B">
        <w:rPr>
          <w:rFonts w:ascii="Century Gothic" w:hAnsi="Century Gothic"/>
          <w:sz w:val="20"/>
          <w:szCs w:val="20"/>
        </w:rPr>
        <w:t xml:space="preserve">For example, graphs and statistics on average material costs would show data both before and after BREXIT and </w:t>
      </w:r>
      <w:r w:rsidR="00E75D26">
        <w:rPr>
          <w:rFonts w:ascii="Century Gothic" w:hAnsi="Century Gothic"/>
          <w:sz w:val="20"/>
          <w:szCs w:val="20"/>
        </w:rPr>
        <w:t xml:space="preserve">can show a trend if there are price increases </w:t>
      </w:r>
      <w:r w:rsidR="00F91374">
        <w:rPr>
          <w:rFonts w:ascii="Century Gothic" w:hAnsi="Century Gothic"/>
          <w:sz w:val="20"/>
          <w:szCs w:val="20"/>
        </w:rPr>
        <w:t xml:space="preserve">or decreases </w:t>
      </w:r>
      <w:r w:rsidR="00E75D26">
        <w:rPr>
          <w:rFonts w:ascii="Century Gothic" w:hAnsi="Century Gothic"/>
          <w:sz w:val="20"/>
          <w:szCs w:val="20"/>
        </w:rPr>
        <w:t xml:space="preserve">on certain materials. </w:t>
      </w:r>
    </w:p>
    <w:p w14:paraId="45520E4C" w14:textId="4BF80D5F" w:rsidR="00CD35C3" w:rsidRDefault="00CD35C3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As this type of information is measurable</w:t>
      </w:r>
      <w:r w:rsidR="00127AAE">
        <w:rPr>
          <w:rFonts w:ascii="Century Gothic" w:hAnsi="Century Gothic"/>
          <w:sz w:val="20"/>
          <w:szCs w:val="20"/>
        </w:rPr>
        <w:t xml:space="preserve">, things like a mean </w:t>
      </w:r>
      <w:r w:rsidR="00187BF8">
        <w:rPr>
          <w:rFonts w:ascii="Century Gothic" w:hAnsi="Century Gothic"/>
          <w:sz w:val="20"/>
          <w:szCs w:val="20"/>
        </w:rPr>
        <w:t xml:space="preserve">(average) </w:t>
      </w:r>
      <w:r w:rsidR="00127AAE">
        <w:rPr>
          <w:rFonts w:ascii="Century Gothic" w:hAnsi="Century Gothic"/>
          <w:sz w:val="20"/>
          <w:szCs w:val="20"/>
        </w:rPr>
        <w:t xml:space="preserve">cost, percentage change and growth rate can also be determined from this type of data. </w:t>
      </w:r>
      <w:r w:rsidR="00796E2C">
        <w:rPr>
          <w:rFonts w:ascii="Century Gothic" w:hAnsi="Century Gothic"/>
          <w:sz w:val="20"/>
          <w:szCs w:val="20"/>
        </w:rPr>
        <w:t xml:space="preserve">This can also be plotted in new graphs and is easily presentable. </w:t>
      </w:r>
    </w:p>
    <w:p w14:paraId="74961598" w14:textId="00C42C72" w:rsidR="00796E2C" w:rsidRDefault="009D4008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Finally, as part of analysing this data, inferential statistical techniques, such as T- tests, can be implemented </w:t>
      </w:r>
      <w:r w:rsidR="00BE328A">
        <w:rPr>
          <w:rFonts w:ascii="Century Gothic" w:hAnsi="Century Gothic"/>
          <w:sz w:val="20"/>
          <w:szCs w:val="20"/>
        </w:rPr>
        <w:t xml:space="preserve">to observe differences and test whether the data is true or because </w:t>
      </w:r>
      <w:r w:rsidR="00B13643">
        <w:rPr>
          <w:rFonts w:ascii="Century Gothic" w:hAnsi="Century Gothic"/>
          <w:sz w:val="20"/>
          <w:szCs w:val="20"/>
        </w:rPr>
        <w:t xml:space="preserve">of a random variation. </w:t>
      </w:r>
    </w:p>
    <w:p w14:paraId="0678C159" w14:textId="193D568D" w:rsidR="00D8056E" w:rsidRDefault="00D8056E" w:rsidP="00BC17A7">
      <w:pPr>
        <w:rPr>
          <w:rFonts w:ascii="Century Gothic" w:hAnsi="Century Gothic"/>
          <w:b/>
          <w:bCs/>
        </w:rPr>
      </w:pPr>
      <w:r w:rsidRPr="00D8056E">
        <w:rPr>
          <w:rFonts w:ascii="Century Gothic" w:hAnsi="Century Gothic"/>
          <w:b/>
          <w:bCs/>
        </w:rPr>
        <w:t xml:space="preserve">Qualitative Data Analysis </w:t>
      </w:r>
    </w:p>
    <w:p w14:paraId="1DEAACB5" w14:textId="3960ABFD" w:rsidR="00F91374" w:rsidRDefault="000A4E52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Q</w:t>
      </w:r>
      <w:r w:rsidR="001458F6">
        <w:rPr>
          <w:rFonts w:ascii="Century Gothic" w:hAnsi="Century Gothic"/>
          <w:sz w:val="20"/>
          <w:szCs w:val="20"/>
        </w:rPr>
        <w:t>u</w:t>
      </w:r>
      <w:r>
        <w:rPr>
          <w:rFonts w:ascii="Century Gothic" w:hAnsi="Century Gothic"/>
          <w:sz w:val="20"/>
          <w:szCs w:val="20"/>
        </w:rPr>
        <w:t>alit</w:t>
      </w:r>
      <w:r w:rsidR="001458F6">
        <w:rPr>
          <w:rFonts w:ascii="Century Gothic" w:hAnsi="Century Gothic"/>
          <w:sz w:val="20"/>
          <w:szCs w:val="20"/>
        </w:rPr>
        <w:t xml:space="preserve">ative data can be analysed using a method called thematic analysis which is widely used </w:t>
      </w:r>
      <w:r w:rsidR="00D2763D">
        <w:rPr>
          <w:rFonts w:ascii="Century Gothic" w:hAnsi="Century Gothic"/>
          <w:sz w:val="20"/>
          <w:szCs w:val="20"/>
        </w:rPr>
        <w:t xml:space="preserve">for identifying patterns </w:t>
      </w:r>
      <w:r w:rsidR="007F7B81">
        <w:rPr>
          <w:rFonts w:ascii="Century Gothic" w:hAnsi="Century Gothic"/>
          <w:sz w:val="20"/>
          <w:szCs w:val="20"/>
        </w:rPr>
        <w:t xml:space="preserve">within </w:t>
      </w:r>
      <w:r w:rsidR="008F759C">
        <w:rPr>
          <w:rFonts w:ascii="Century Gothic" w:hAnsi="Century Gothic"/>
          <w:sz w:val="20"/>
          <w:szCs w:val="20"/>
        </w:rPr>
        <w:t xml:space="preserve">these </w:t>
      </w:r>
      <w:r w:rsidR="007F7B81">
        <w:rPr>
          <w:rFonts w:ascii="Century Gothic" w:hAnsi="Century Gothic"/>
          <w:sz w:val="20"/>
          <w:szCs w:val="20"/>
        </w:rPr>
        <w:t>data sets.</w:t>
      </w:r>
      <w:r w:rsidR="0054322E">
        <w:rPr>
          <w:rFonts w:ascii="Century Gothic" w:hAnsi="Century Gothic"/>
          <w:sz w:val="20"/>
          <w:szCs w:val="20"/>
        </w:rPr>
        <w:t xml:space="preserve"> This usually involves transcribing or recording interviews being carried out</w:t>
      </w:r>
      <w:r w:rsidR="00152E31">
        <w:rPr>
          <w:rFonts w:ascii="Century Gothic" w:hAnsi="Century Gothic"/>
          <w:sz w:val="20"/>
          <w:szCs w:val="20"/>
        </w:rPr>
        <w:t xml:space="preserve">, familiarising yourself with the data, </w:t>
      </w:r>
      <w:r w:rsidR="00D15FB5">
        <w:rPr>
          <w:rFonts w:ascii="Century Gothic" w:hAnsi="Century Gothic"/>
          <w:sz w:val="20"/>
          <w:szCs w:val="20"/>
        </w:rPr>
        <w:t xml:space="preserve">and grouping key statements together. This can usually produce themes </w:t>
      </w:r>
      <w:r w:rsidR="000B576C">
        <w:rPr>
          <w:rFonts w:ascii="Century Gothic" w:hAnsi="Century Gothic"/>
          <w:sz w:val="20"/>
          <w:szCs w:val="20"/>
        </w:rPr>
        <w:t xml:space="preserve">and can allow for connections to be made to certain types of data. </w:t>
      </w:r>
      <w:r w:rsidR="00030773" w:rsidRPr="00030773">
        <w:rPr>
          <w:rFonts w:ascii="Century Gothic" w:hAnsi="Century Gothic"/>
          <w:sz w:val="20"/>
          <w:szCs w:val="20"/>
        </w:rPr>
        <w:t>Once themes have been identified, the best information can be reviewed and refined to create a consistent answer</w:t>
      </w:r>
      <w:r w:rsidR="00500B4E">
        <w:rPr>
          <w:rFonts w:ascii="Century Gothic" w:hAnsi="Century Gothic"/>
          <w:sz w:val="20"/>
          <w:szCs w:val="20"/>
        </w:rPr>
        <w:t xml:space="preserve"> to certain questions. </w:t>
      </w:r>
    </w:p>
    <w:p w14:paraId="2179CCC7" w14:textId="67D91327" w:rsidR="000B576C" w:rsidRDefault="0090634A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The findings gathered from the qualitative </w:t>
      </w:r>
      <w:r w:rsidR="00FD3E8A">
        <w:rPr>
          <w:rFonts w:ascii="Century Gothic" w:hAnsi="Century Gothic"/>
          <w:sz w:val="20"/>
          <w:szCs w:val="20"/>
        </w:rPr>
        <w:t xml:space="preserve">analysis can then be combined with the quantitative results and can provide more comprehensive evidence </w:t>
      </w:r>
      <w:r w:rsidR="00CD1F4E">
        <w:rPr>
          <w:rFonts w:ascii="Century Gothic" w:hAnsi="Century Gothic"/>
          <w:sz w:val="20"/>
          <w:szCs w:val="20"/>
        </w:rPr>
        <w:t>to understand the research</w:t>
      </w:r>
      <w:r w:rsidR="00500B4E">
        <w:rPr>
          <w:rFonts w:ascii="Century Gothic" w:hAnsi="Century Gothic"/>
          <w:sz w:val="20"/>
          <w:szCs w:val="20"/>
        </w:rPr>
        <w:t xml:space="preserve"> in </w:t>
      </w:r>
      <w:r w:rsidR="00211F37">
        <w:rPr>
          <w:rFonts w:ascii="Century Gothic" w:hAnsi="Century Gothic"/>
          <w:sz w:val="20"/>
          <w:szCs w:val="20"/>
        </w:rPr>
        <w:t xml:space="preserve">both an interpretative manner and a statistical manner. </w:t>
      </w:r>
      <w:r w:rsidR="00EB750A">
        <w:rPr>
          <w:rFonts w:ascii="Century Gothic" w:hAnsi="Century Gothic"/>
          <w:sz w:val="20"/>
          <w:szCs w:val="20"/>
        </w:rPr>
        <w:t xml:space="preserve">This will further advance the validity </w:t>
      </w:r>
      <w:r w:rsidR="00F30301">
        <w:rPr>
          <w:rFonts w:ascii="Century Gothic" w:hAnsi="Century Gothic"/>
          <w:sz w:val="20"/>
          <w:szCs w:val="20"/>
        </w:rPr>
        <w:t xml:space="preserve">of the qualitative data as it can be backed up with statistics. </w:t>
      </w:r>
    </w:p>
    <w:p w14:paraId="542363D2" w14:textId="77777777" w:rsidR="00740B79" w:rsidRDefault="00740B79" w:rsidP="00BC17A7">
      <w:pPr>
        <w:rPr>
          <w:rFonts w:ascii="Century Gothic" w:hAnsi="Century Gothic"/>
          <w:b/>
          <w:bCs/>
        </w:rPr>
      </w:pPr>
    </w:p>
    <w:p w14:paraId="1EEEBDDB" w14:textId="77777777" w:rsidR="00740B79" w:rsidRDefault="00740B79" w:rsidP="00BC17A7">
      <w:pPr>
        <w:rPr>
          <w:rFonts w:ascii="Century Gothic" w:hAnsi="Century Gothic"/>
          <w:b/>
          <w:bCs/>
        </w:rPr>
      </w:pPr>
    </w:p>
    <w:p w14:paraId="4CCF043B" w14:textId="77777777" w:rsidR="00740B79" w:rsidRDefault="00740B79" w:rsidP="00BC17A7">
      <w:pPr>
        <w:rPr>
          <w:rFonts w:ascii="Century Gothic" w:hAnsi="Century Gothic"/>
          <w:b/>
          <w:bCs/>
        </w:rPr>
      </w:pPr>
    </w:p>
    <w:p w14:paraId="4B8BB6CA" w14:textId="77777777" w:rsidR="00740B79" w:rsidRDefault="00740B79" w:rsidP="00BC17A7">
      <w:pPr>
        <w:rPr>
          <w:rFonts w:ascii="Century Gothic" w:hAnsi="Century Gothic"/>
          <w:b/>
          <w:bCs/>
        </w:rPr>
      </w:pPr>
    </w:p>
    <w:p w14:paraId="21DF3492" w14:textId="77777777" w:rsidR="00740B79" w:rsidRDefault="00740B79" w:rsidP="00BC17A7">
      <w:pPr>
        <w:rPr>
          <w:rFonts w:ascii="Century Gothic" w:hAnsi="Century Gothic"/>
          <w:b/>
          <w:bCs/>
        </w:rPr>
      </w:pPr>
    </w:p>
    <w:p w14:paraId="466EB013" w14:textId="77777777" w:rsidR="00740B79" w:rsidRDefault="00740B79" w:rsidP="00BC17A7">
      <w:pPr>
        <w:rPr>
          <w:rFonts w:ascii="Century Gothic" w:hAnsi="Century Gothic"/>
          <w:b/>
          <w:bCs/>
        </w:rPr>
      </w:pPr>
    </w:p>
    <w:p w14:paraId="0CB3DFE4" w14:textId="0AF0796B" w:rsidR="00E26FEC" w:rsidRDefault="00E26FEC" w:rsidP="00BC17A7">
      <w:pPr>
        <w:rPr>
          <w:rFonts w:ascii="Century Gothic" w:hAnsi="Century Gothic"/>
          <w:b/>
          <w:bCs/>
        </w:rPr>
      </w:pPr>
      <w:r w:rsidRPr="00E26FEC">
        <w:rPr>
          <w:rFonts w:ascii="Century Gothic" w:hAnsi="Century Gothic"/>
          <w:b/>
          <w:bCs/>
        </w:rPr>
        <w:lastRenderedPageBreak/>
        <w:t xml:space="preserve">Validity </w:t>
      </w:r>
      <w:r w:rsidR="000776C0">
        <w:rPr>
          <w:rFonts w:ascii="Century Gothic" w:hAnsi="Century Gothic"/>
          <w:b/>
          <w:bCs/>
        </w:rPr>
        <w:t>and Reliability</w:t>
      </w:r>
    </w:p>
    <w:p w14:paraId="5E416B9A" w14:textId="2E0FE854" w:rsidR="000776C0" w:rsidRDefault="00355BCA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Valid and reliable responses when carrying out research is essential to be able to answer the overall question in the best way possible. </w:t>
      </w:r>
    </w:p>
    <w:p w14:paraId="4A3AD9CE" w14:textId="43D1CAFF" w:rsidR="005F1C7E" w:rsidRDefault="005F1C7E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All information that is gathered should be from reliable </w:t>
      </w:r>
      <w:r w:rsidR="00263824">
        <w:rPr>
          <w:rFonts w:ascii="Century Gothic" w:hAnsi="Century Gothic"/>
          <w:sz w:val="20"/>
          <w:szCs w:val="20"/>
        </w:rPr>
        <w:t>and credible sources from within the industry. This allo</w:t>
      </w:r>
      <w:r w:rsidR="00EE42F5">
        <w:rPr>
          <w:rFonts w:ascii="Century Gothic" w:hAnsi="Century Gothic"/>
          <w:sz w:val="20"/>
          <w:szCs w:val="20"/>
        </w:rPr>
        <w:t xml:space="preserve">ws </w:t>
      </w:r>
      <w:r w:rsidR="00B35C50">
        <w:rPr>
          <w:rFonts w:ascii="Century Gothic" w:hAnsi="Century Gothic"/>
          <w:sz w:val="20"/>
          <w:szCs w:val="20"/>
        </w:rPr>
        <w:t xml:space="preserve">you to </w:t>
      </w:r>
      <w:r w:rsidR="00FB6C27">
        <w:rPr>
          <w:rFonts w:ascii="Century Gothic" w:hAnsi="Century Gothic"/>
          <w:sz w:val="20"/>
          <w:szCs w:val="20"/>
        </w:rPr>
        <w:t xml:space="preserve">cross verify from a number of sources. Also, this allows </w:t>
      </w:r>
      <w:r w:rsidR="00154D2F">
        <w:rPr>
          <w:rFonts w:ascii="Century Gothic" w:hAnsi="Century Gothic"/>
          <w:sz w:val="20"/>
          <w:szCs w:val="20"/>
        </w:rPr>
        <w:t xml:space="preserve">create consistent methods of collecting the data and storing it. </w:t>
      </w:r>
    </w:p>
    <w:p w14:paraId="6A2495A2" w14:textId="14A7F275" w:rsidR="00154D2F" w:rsidRDefault="006E2635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If carrying out interviews with contractors, a consistent structure should be used in the interview. For example, the same questions should be asked to each participant to receive their views on the same </w:t>
      </w:r>
      <w:r w:rsidR="00740B79">
        <w:rPr>
          <w:rFonts w:ascii="Century Gothic" w:hAnsi="Century Gothic"/>
          <w:sz w:val="20"/>
          <w:szCs w:val="20"/>
        </w:rPr>
        <w:t>topic</w:t>
      </w:r>
      <w:r w:rsidR="00156F5F">
        <w:rPr>
          <w:rFonts w:ascii="Century Gothic" w:hAnsi="Century Gothic"/>
          <w:sz w:val="20"/>
          <w:szCs w:val="20"/>
        </w:rPr>
        <w:t xml:space="preserve">. This can allow for the information to be both processed in an orderly manner and get verified by relevant sources. </w:t>
      </w:r>
    </w:p>
    <w:p w14:paraId="1F141D31" w14:textId="3B0997DB" w:rsidR="00F620A4" w:rsidRDefault="00F620A4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All qualitative and quantitative data </w:t>
      </w:r>
      <w:r w:rsidR="00C0147E">
        <w:rPr>
          <w:rFonts w:ascii="Century Gothic" w:hAnsi="Century Gothic"/>
          <w:sz w:val="20"/>
          <w:szCs w:val="20"/>
        </w:rPr>
        <w:t xml:space="preserve">should be checked using relevant sources and testing methods for their credibility before they are able to be used. </w:t>
      </w:r>
      <w:r w:rsidR="001C457B">
        <w:rPr>
          <w:rFonts w:ascii="Century Gothic" w:hAnsi="Century Gothic"/>
          <w:sz w:val="20"/>
          <w:szCs w:val="20"/>
        </w:rPr>
        <w:t xml:space="preserve">A method of doing this is by triangulation which integrates </w:t>
      </w:r>
      <w:r w:rsidR="00C55C96">
        <w:rPr>
          <w:rFonts w:ascii="Century Gothic" w:hAnsi="Century Gothic"/>
          <w:sz w:val="20"/>
          <w:szCs w:val="20"/>
        </w:rPr>
        <w:t xml:space="preserve">both data sources by comparing the statistical trends with the </w:t>
      </w:r>
      <w:r w:rsidR="007E0850">
        <w:rPr>
          <w:rFonts w:ascii="Century Gothic" w:hAnsi="Century Gothic"/>
          <w:sz w:val="20"/>
          <w:szCs w:val="20"/>
        </w:rPr>
        <w:t>insights gained from the industry professionals</w:t>
      </w:r>
      <w:r w:rsidR="00656DBD">
        <w:rPr>
          <w:rFonts w:ascii="Century Gothic" w:hAnsi="Century Gothic"/>
          <w:sz w:val="20"/>
          <w:szCs w:val="20"/>
        </w:rPr>
        <w:t xml:space="preserve"> to create a solid answer. </w:t>
      </w:r>
    </w:p>
    <w:p w14:paraId="6051EADC" w14:textId="47B24D5B" w:rsidR="00EA3889" w:rsidRDefault="00EA3889" w:rsidP="00BC17A7">
      <w:pPr>
        <w:rPr>
          <w:rFonts w:ascii="Century Gothic" w:hAnsi="Century Gothic"/>
          <w:b/>
          <w:bCs/>
        </w:rPr>
      </w:pPr>
      <w:r w:rsidRPr="00EA3889">
        <w:rPr>
          <w:rFonts w:ascii="Century Gothic" w:hAnsi="Century Gothic"/>
          <w:b/>
          <w:bCs/>
        </w:rPr>
        <w:t xml:space="preserve">Limitations </w:t>
      </w:r>
    </w:p>
    <w:p w14:paraId="4511C30D" w14:textId="2D4EFF17" w:rsidR="00EA3889" w:rsidRDefault="00BA3493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While research can be heavily designed towards the chosen topic, there will always be other constraints that may bend the truth slightly when </w:t>
      </w:r>
      <w:r w:rsidR="00FB6F5B">
        <w:rPr>
          <w:rFonts w:ascii="Century Gothic" w:hAnsi="Century Gothic"/>
          <w:sz w:val="20"/>
          <w:szCs w:val="20"/>
        </w:rPr>
        <w:t xml:space="preserve">looking for an answer. For example, when the UK was in transition to BREXIT, </w:t>
      </w:r>
      <w:r w:rsidR="00F71C47">
        <w:rPr>
          <w:rFonts w:ascii="Century Gothic" w:hAnsi="Century Gothic"/>
          <w:sz w:val="20"/>
          <w:szCs w:val="20"/>
        </w:rPr>
        <w:t xml:space="preserve">the </w:t>
      </w:r>
      <w:r w:rsidR="00530683">
        <w:rPr>
          <w:rFonts w:ascii="Century Gothic" w:hAnsi="Century Gothic"/>
          <w:sz w:val="20"/>
          <w:szCs w:val="20"/>
        </w:rPr>
        <w:t xml:space="preserve">Covid-19 </w:t>
      </w:r>
      <w:r w:rsidR="00F71C47">
        <w:rPr>
          <w:rFonts w:ascii="Century Gothic" w:hAnsi="Century Gothic"/>
          <w:sz w:val="20"/>
          <w:szCs w:val="20"/>
        </w:rPr>
        <w:t xml:space="preserve">pandemic </w:t>
      </w:r>
      <w:r w:rsidR="00530683">
        <w:rPr>
          <w:rFonts w:ascii="Century Gothic" w:hAnsi="Century Gothic"/>
          <w:sz w:val="20"/>
          <w:szCs w:val="20"/>
        </w:rPr>
        <w:t xml:space="preserve">also hit the UK and caused </w:t>
      </w:r>
      <w:r w:rsidR="00F71C47">
        <w:rPr>
          <w:rFonts w:ascii="Century Gothic" w:hAnsi="Century Gothic"/>
          <w:sz w:val="20"/>
          <w:szCs w:val="20"/>
        </w:rPr>
        <w:t>severe disruption to UK industries and economies</w:t>
      </w:r>
      <w:r w:rsidR="00530683">
        <w:rPr>
          <w:rFonts w:ascii="Century Gothic" w:hAnsi="Century Gothic"/>
          <w:sz w:val="20"/>
          <w:szCs w:val="20"/>
        </w:rPr>
        <w:t>.</w:t>
      </w:r>
      <w:r w:rsidR="00F71C47">
        <w:rPr>
          <w:rFonts w:ascii="Century Gothic" w:hAnsi="Century Gothic"/>
          <w:sz w:val="20"/>
          <w:szCs w:val="20"/>
        </w:rPr>
        <w:t xml:space="preserve"> It would be difficult to isolate the issues that arose from BREXIT with the issues that arose </w:t>
      </w:r>
      <w:r w:rsidR="00411698">
        <w:rPr>
          <w:rFonts w:ascii="Century Gothic" w:hAnsi="Century Gothic"/>
          <w:sz w:val="20"/>
          <w:szCs w:val="20"/>
        </w:rPr>
        <w:t xml:space="preserve">from the pandemic and therefore all research requires careful consideration in relation to the timeline of </w:t>
      </w:r>
      <w:r w:rsidR="00F44CC1">
        <w:rPr>
          <w:rFonts w:ascii="Century Gothic" w:hAnsi="Century Gothic"/>
          <w:sz w:val="20"/>
          <w:szCs w:val="20"/>
        </w:rPr>
        <w:t xml:space="preserve">differences happening. </w:t>
      </w:r>
    </w:p>
    <w:p w14:paraId="22BAC095" w14:textId="410B676E" w:rsidR="00376513" w:rsidRDefault="00376513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Some company representatives may also be hasty to release sensitive information about how their company was affected during BREXIT as it may have had a significant impact on them. </w:t>
      </w:r>
      <w:r w:rsidR="006166B6">
        <w:rPr>
          <w:rFonts w:ascii="Century Gothic" w:hAnsi="Century Gothic"/>
          <w:sz w:val="20"/>
          <w:szCs w:val="20"/>
        </w:rPr>
        <w:t xml:space="preserve">Also, they may state that all statistics and figures to do with the company are confidential and may completely refuse to take part or be interviewed. </w:t>
      </w:r>
    </w:p>
    <w:p w14:paraId="68A390F9" w14:textId="77777777" w:rsidR="00CB0E36" w:rsidRDefault="00D87FB4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Bias is also a major limitation when carrying out research, </w:t>
      </w:r>
      <w:r w:rsidR="00753D66">
        <w:rPr>
          <w:rFonts w:ascii="Century Gothic" w:hAnsi="Century Gothic"/>
          <w:sz w:val="20"/>
          <w:szCs w:val="20"/>
        </w:rPr>
        <w:t xml:space="preserve">this is because it can be caused by both the person carrying out the research and any contributors to the research. </w:t>
      </w:r>
    </w:p>
    <w:p w14:paraId="314616A0" w14:textId="38035C72" w:rsidR="00864CDF" w:rsidRDefault="00CB0E36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Firstly,</w:t>
      </w:r>
      <w:r w:rsidR="005B61A0">
        <w:rPr>
          <w:rFonts w:ascii="Century Gothic" w:hAnsi="Century Gothic"/>
          <w:sz w:val="20"/>
          <w:szCs w:val="20"/>
        </w:rPr>
        <w:t xml:space="preserve"> when selecting candidates for interview, the researcher may only decide to interview main contractors on the topic. This would show a discrepancy in the research as it would only show findings from a larger scale rather than from a smaller scale </w:t>
      </w:r>
      <w:r w:rsidR="00A07D12">
        <w:rPr>
          <w:rFonts w:ascii="Century Gothic" w:hAnsi="Century Gothic"/>
          <w:sz w:val="20"/>
          <w:szCs w:val="20"/>
        </w:rPr>
        <w:t xml:space="preserve">or someone like a subcontractor. </w:t>
      </w:r>
    </w:p>
    <w:p w14:paraId="68777625" w14:textId="6C971472" w:rsidR="004A0757" w:rsidRDefault="00CB0E36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Secondly, responses from participants may be loaded </w:t>
      </w:r>
      <w:r w:rsidR="00250E2F">
        <w:rPr>
          <w:rFonts w:ascii="Century Gothic" w:hAnsi="Century Gothic"/>
          <w:sz w:val="20"/>
          <w:szCs w:val="20"/>
        </w:rPr>
        <w:t xml:space="preserve">with personal opinions rather than solid evidence. This may buck trends in the research and cause untrue conclusions to the question. </w:t>
      </w:r>
      <w:r w:rsidR="005C5E2F">
        <w:rPr>
          <w:rFonts w:ascii="Century Gothic" w:hAnsi="Century Gothic"/>
          <w:sz w:val="20"/>
          <w:szCs w:val="20"/>
        </w:rPr>
        <w:t xml:space="preserve">All information provided should be able to be cross referenced with information publicly available by the Office for National Statistics and </w:t>
      </w:r>
      <w:r w:rsidR="00B72E11">
        <w:rPr>
          <w:rFonts w:ascii="Century Gothic" w:hAnsi="Century Gothic"/>
          <w:sz w:val="20"/>
          <w:szCs w:val="20"/>
        </w:rPr>
        <w:t xml:space="preserve">Royal Institute for Chartered Surveyors to improve their credibility. </w:t>
      </w:r>
    </w:p>
    <w:p w14:paraId="4D2BEC9A" w14:textId="77777777" w:rsidR="005E12FD" w:rsidRDefault="005E12FD" w:rsidP="00BC17A7">
      <w:pPr>
        <w:rPr>
          <w:rFonts w:ascii="Century Gothic" w:hAnsi="Century Gothic"/>
          <w:sz w:val="20"/>
          <w:szCs w:val="20"/>
        </w:rPr>
      </w:pPr>
    </w:p>
    <w:p w14:paraId="63D3C490" w14:textId="77777777" w:rsidR="005E12FD" w:rsidRDefault="005E12FD" w:rsidP="00BC17A7">
      <w:pPr>
        <w:rPr>
          <w:rFonts w:ascii="Century Gothic" w:hAnsi="Century Gothic"/>
          <w:sz w:val="20"/>
          <w:szCs w:val="20"/>
        </w:rPr>
      </w:pPr>
    </w:p>
    <w:p w14:paraId="09D88D36" w14:textId="77777777" w:rsidR="005E12FD" w:rsidRDefault="005E12FD" w:rsidP="00BC17A7">
      <w:pPr>
        <w:rPr>
          <w:rFonts w:ascii="Century Gothic" w:hAnsi="Century Gothic"/>
          <w:sz w:val="20"/>
          <w:szCs w:val="20"/>
        </w:rPr>
      </w:pPr>
    </w:p>
    <w:p w14:paraId="56F6B1D8" w14:textId="77777777" w:rsidR="005E12FD" w:rsidRDefault="005E12FD" w:rsidP="00BC17A7">
      <w:pPr>
        <w:rPr>
          <w:rFonts w:ascii="Century Gothic" w:hAnsi="Century Gothic"/>
          <w:sz w:val="20"/>
          <w:szCs w:val="20"/>
        </w:rPr>
      </w:pPr>
    </w:p>
    <w:p w14:paraId="2B7873BD" w14:textId="77777777" w:rsidR="005E12FD" w:rsidRDefault="005E12FD" w:rsidP="00BC17A7">
      <w:pPr>
        <w:rPr>
          <w:rFonts w:ascii="Century Gothic" w:hAnsi="Century Gothic"/>
          <w:sz w:val="20"/>
          <w:szCs w:val="20"/>
        </w:rPr>
      </w:pPr>
    </w:p>
    <w:p w14:paraId="6F86B925" w14:textId="77777777" w:rsidR="005E12FD" w:rsidRDefault="005E12FD" w:rsidP="00BC17A7">
      <w:pPr>
        <w:rPr>
          <w:rFonts w:ascii="Century Gothic" w:hAnsi="Century Gothic"/>
          <w:sz w:val="20"/>
          <w:szCs w:val="20"/>
        </w:rPr>
      </w:pPr>
    </w:p>
    <w:p w14:paraId="3F6A7111" w14:textId="5BF83606" w:rsidR="005E12FD" w:rsidRDefault="005E12FD" w:rsidP="00BC17A7">
      <w:pPr>
        <w:rPr>
          <w:rFonts w:ascii="Century Gothic" w:hAnsi="Century Gothic"/>
          <w:b/>
          <w:bCs/>
          <w:sz w:val="28"/>
          <w:szCs w:val="28"/>
        </w:rPr>
      </w:pPr>
      <w:r w:rsidRPr="005E12FD">
        <w:rPr>
          <w:rFonts w:ascii="Century Gothic" w:hAnsi="Century Gothic"/>
          <w:b/>
          <w:bCs/>
          <w:sz w:val="28"/>
          <w:szCs w:val="28"/>
        </w:rPr>
        <w:lastRenderedPageBreak/>
        <w:t xml:space="preserve">Timeline </w:t>
      </w:r>
    </w:p>
    <w:p w14:paraId="3DEFE214" w14:textId="2EDFB9F7" w:rsidR="005E12FD" w:rsidRDefault="00583CC5" w:rsidP="00BC17A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 typical timeline for being able to carry out a research project would be over 6 months from the proposal to the finished article. Below is an expected timeline that I plan to use when carrying out my research. </w:t>
      </w:r>
    </w:p>
    <w:p w14:paraId="5F93C784" w14:textId="339F80CD" w:rsidR="00583CC5" w:rsidRDefault="00EE0E2D" w:rsidP="00EE0E2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Topic Selection and Development </w:t>
      </w:r>
      <w:r w:rsidR="00E94E72">
        <w:rPr>
          <w:rFonts w:ascii="Century Gothic" w:hAnsi="Century Gothic"/>
          <w:sz w:val="20"/>
          <w:szCs w:val="20"/>
        </w:rPr>
        <w:t xml:space="preserve">– 2 Weeks </w:t>
      </w:r>
    </w:p>
    <w:p w14:paraId="3C908A82" w14:textId="266A5E54" w:rsidR="00E94E72" w:rsidRDefault="00E94E72" w:rsidP="00EE0E2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Literature Review – 4 Weeks </w:t>
      </w:r>
    </w:p>
    <w:p w14:paraId="073EF3A8" w14:textId="6743C9AE" w:rsidR="00E94E72" w:rsidRDefault="00402286" w:rsidP="00EE0E2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Data Collection – 3 Weeks </w:t>
      </w:r>
    </w:p>
    <w:p w14:paraId="5B5F9072" w14:textId="7AEBA54A" w:rsidR="00402286" w:rsidRDefault="00402286" w:rsidP="00EE0E2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Conduct Interviews – 4 Weeks </w:t>
      </w:r>
    </w:p>
    <w:p w14:paraId="1A24A75E" w14:textId="15E797BB" w:rsidR="00402286" w:rsidRDefault="005C27ED" w:rsidP="00EE0E2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Analysis of Data – 4 Weeks</w:t>
      </w:r>
    </w:p>
    <w:p w14:paraId="5B243804" w14:textId="4B53D5B1" w:rsidR="005C27ED" w:rsidRDefault="00075AD7" w:rsidP="00EE0E2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Writing of findings – 3 Weeks </w:t>
      </w:r>
    </w:p>
    <w:p w14:paraId="4645C1A5" w14:textId="5959E9D3" w:rsidR="00075AD7" w:rsidRDefault="00075AD7" w:rsidP="00EE0E2D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Final editing and submission</w:t>
      </w:r>
      <w:r w:rsidR="003E5AFB">
        <w:rPr>
          <w:rFonts w:ascii="Century Gothic" w:hAnsi="Century Gothic"/>
          <w:sz w:val="20"/>
          <w:szCs w:val="20"/>
        </w:rPr>
        <w:t xml:space="preserve"> -  2 Weeks </w:t>
      </w:r>
    </w:p>
    <w:p w14:paraId="764F1E70" w14:textId="2092F567" w:rsidR="003E5AFB" w:rsidRDefault="00E31DE2" w:rsidP="003E5AFB">
      <w:pPr>
        <w:rPr>
          <w:rFonts w:ascii="Century Gothic" w:hAnsi="Century Gothic"/>
          <w:b/>
          <w:bCs/>
          <w:sz w:val="28"/>
          <w:szCs w:val="28"/>
        </w:rPr>
      </w:pPr>
      <w:r w:rsidRPr="00E31DE2">
        <w:rPr>
          <w:rFonts w:ascii="Century Gothic" w:hAnsi="Century Gothic"/>
          <w:b/>
          <w:bCs/>
          <w:sz w:val="28"/>
          <w:szCs w:val="28"/>
        </w:rPr>
        <w:t xml:space="preserve">Expected Outcomes </w:t>
      </w:r>
    </w:p>
    <w:p w14:paraId="039F015A" w14:textId="5B9377CD" w:rsidR="00E31DE2" w:rsidRDefault="00E31DE2" w:rsidP="003E5AFB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As part of carrying out my research on the chosen topic, I aim to be able to give a credible and honest answer </w:t>
      </w:r>
      <w:r w:rsidR="003D338D">
        <w:rPr>
          <w:rFonts w:ascii="Century Gothic" w:hAnsi="Century Gothic"/>
          <w:sz w:val="20"/>
          <w:szCs w:val="20"/>
        </w:rPr>
        <w:t xml:space="preserve">based on my findings. </w:t>
      </w:r>
      <w:r w:rsidR="00FB431D">
        <w:rPr>
          <w:rFonts w:ascii="Century Gothic" w:hAnsi="Century Gothic"/>
          <w:sz w:val="20"/>
          <w:szCs w:val="20"/>
        </w:rPr>
        <w:t xml:space="preserve">It should provide a </w:t>
      </w:r>
      <w:r w:rsidR="00136B6C">
        <w:rPr>
          <w:rFonts w:ascii="Century Gothic" w:hAnsi="Century Gothic"/>
          <w:sz w:val="20"/>
          <w:szCs w:val="20"/>
        </w:rPr>
        <w:t xml:space="preserve">measurable comparison between the costs of a construction project pre and post BREXIT and should be </w:t>
      </w:r>
      <w:r w:rsidR="0085099A">
        <w:rPr>
          <w:rFonts w:ascii="Century Gothic" w:hAnsi="Century Gothic"/>
          <w:sz w:val="20"/>
          <w:szCs w:val="20"/>
        </w:rPr>
        <w:t xml:space="preserve">solely influenced by the impact of BREXIT. </w:t>
      </w:r>
    </w:p>
    <w:p w14:paraId="6E3F15F2" w14:textId="77777777" w:rsidR="00E145C2" w:rsidRDefault="0085099A" w:rsidP="003E5AFB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 aim to offer an insight into the construction industry and the challenges that were faced and we continue to face while working in the industry. For example, </w:t>
      </w:r>
      <w:r w:rsidR="00703541">
        <w:rPr>
          <w:rFonts w:ascii="Century Gothic" w:hAnsi="Century Gothic"/>
          <w:sz w:val="20"/>
          <w:szCs w:val="20"/>
        </w:rPr>
        <w:t xml:space="preserve">the </w:t>
      </w:r>
      <w:r>
        <w:rPr>
          <w:rFonts w:ascii="Century Gothic" w:hAnsi="Century Gothic"/>
          <w:sz w:val="20"/>
          <w:szCs w:val="20"/>
        </w:rPr>
        <w:t xml:space="preserve">legislation changes that would still be in effect </w:t>
      </w:r>
      <w:r w:rsidR="00092805">
        <w:rPr>
          <w:rFonts w:ascii="Century Gothic" w:hAnsi="Century Gothic"/>
          <w:sz w:val="20"/>
          <w:szCs w:val="20"/>
        </w:rPr>
        <w:t>to the industry and the constant changes in the market</w:t>
      </w:r>
      <w:r w:rsidR="00330481">
        <w:rPr>
          <w:rFonts w:ascii="Century Gothic" w:hAnsi="Century Gothic"/>
          <w:sz w:val="20"/>
          <w:szCs w:val="20"/>
        </w:rPr>
        <w:t xml:space="preserve"> that drive or reduce the costs. I aim to give an academic and professional understanding of the topic and explain the reasons behind the move to leave the European Union. </w:t>
      </w:r>
    </w:p>
    <w:p w14:paraId="0494B5B0" w14:textId="72272B24" w:rsidR="0085099A" w:rsidRDefault="005D2362" w:rsidP="003E5AFB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 will explain political factors and economic impacts that relate to this</w:t>
      </w:r>
      <w:r w:rsidR="007F4988">
        <w:rPr>
          <w:rFonts w:ascii="Century Gothic" w:hAnsi="Century Gothic"/>
          <w:sz w:val="20"/>
          <w:szCs w:val="20"/>
        </w:rPr>
        <w:t xml:space="preserve"> topic </w:t>
      </w:r>
      <w:r w:rsidR="00E145C2">
        <w:rPr>
          <w:rFonts w:ascii="Century Gothic" w:hAnsi="Century Gothic"/>
          <w:sz w:val="20"/>
          <w:szCs w:val="20"/>
        </w:rPr>
        <w:t>and give a complete background</w:t>
      </w:r>
      <w:r w:rsidR="00AF7E09">
        <w:rPr>
          <w:rFonts w:ascii="Century Gothic" w:hAnsi="Century Gothic"/>
          <w:sz w:val="20"/>
          <w:szCs w:val="20"/>
        </w:rPr>
        <w:t xml:space="preserve"> study </w:t>
      </w:r>
      <w:r w:rsidR="006D13B1">
        <w:rPr>
          <w:rFonts w:ascii="Century Gothic" w:hAnsi="Century Gothic"/>
          <w:sz w:val="20"/>
          <w:szCs w:val="20"/>
        </w:rPr>
        <w:t xml:space="preserve">to the topic going into extensive detail on the factors involved. </w:t>
      </w:r>
      <w:r w:rsidR="00975CDC">
        <w:rPr>
          <w:rFonts w:ascii="Century Gothic" w:hAnsi="Century Gothic"/>
          <w:sz w:val="20"/>
          <w:szCs w:val="20"/>
        </w:rPr>
        <w:t xml:space="preserve">I aim </w:t>
      </w:r>
      <w:r w:rsidR="003E41D2">
        <w:rPr>
          <w:rFonts w:ascii="Century Gothic" w:hAnsi="Century Gothic"/>
          <w:sz w:val="20"/>
          <w:szCs w:val="20"/>
        </w:rPr>
        <w:t xml:space="preserve">to provide detailed statistics that will show credibility in my studies and allow testing to be made from the data. </w:t>
      </w:r>
      <w:r w:rsidR="00404975">
        <w:rPr>
          <w:rFonts w:ascii="Century Gothic" w:hAnsi="Century Gothic"/>
          <w:sz w:val="20"/>
          <w:szCs w:val="20"/>
        </w:rPr>
        <w:t xml:space="preserve">Finally, I hope to provide an extensive research list </w:t>
      </w:r>
      <w:r w:rsidR="002C3990">
        <w:rPr>
          <w:rFonts w:ascii="Century Gothic" w:hAnsi="Century Gothic"/>
          <w:sz w:val="20"/>
          <w:szCs w:val="20"/>
        </w:rPr>
        <w:t xml:space="preserve">on the topic so people and contractors can conduct their own research to find out the true impact on their business or sector. </w:t>
      </w:r>
    </w:p>
    <w:p w14:paraId="5657B46C" w14:textId="187D7A92" w:rsidR="00246C4E" w:rsidRDefault="00246C4E" w:rsidP="003E5AFB">
      <w:pPr>
        <w:rPr>
          <w:rFonts w:ascii="Century Gothic" w:hAnsi="Century Gothic"/>
          <w:b/>
          <w:bCs/>
          <w:sz w:val="28"/>
          <w:szCs w:val="28"/>
        </w:rPr>
      </w:pPr>
      <w:r w:rsidRPr="00246C4E">
        <w:rPr>
          <w:rFonts w:ascii="Century Gothic" w:hAnsi="Century Gothic"/>
          <w:b/>
          <w:bCs/>
          <w:sz w:val="28"/>
          <w:szCs w:val="28"/>
        </w:rPr>
        <w:t xml:space="preserve">References </w:t>
      </w:r>
    </w:p>
    <w:p w14:paraId="004CD8F1" w14:textId="700029FA" w:rsidR="00246C4E" w:rsidRDefault="00965C69" w:rsidP="00A109EC">
      <w:r>
        <w:rPr>
          <w:rStyle w:val="whitespace-normal"/>
        </w:rPr>
        <w:t>Dhingra</w:t>
      </w:r>
      <w:r>
        <w:t xml:space="preserve">, S. et al. (2017) </w:t>
      </w:r>
      <w:r>
        <w:rPr>
          <w:rStyle w:val="Emphasis"/>
        </w:rPr>
        <w:t>The impact of Brexit on UK trade and living standards</w:t>
      </w:r>
      <w:r>
        <w:t xml:space="preserve">. London: London School of Economics. Available at: </w:t>
      </w:r>
      <w:hyperlink r:id="rId5" w:tgtFrame="_new" w:history="1">
        <w:r>
          <w:rPr>
            <w:rStyle w:val="Hyperlink"/>
          </w:rPr>
          <w:t>https://cep.lse.ac.uk</w:t>
        </w:r>
      </w:hyperlink>
    </w:p>
    <w:p w14:paraId="389F8B68" w14:textId="1AD43579" w:rsidR="00965C69" w:rsidRDefault="002A5F53" w:rsidP="00A109EC">
      <w:r>
        <w:rPr>
          <w:rStyle w:val="whitespace-normal"/>
        </w:rPr>
        <w:t>Office for National Statistics</w:t>
      </w:r>
      <w:r>
        <w:t xml:space="preserve"> (2023) </w:t>
      </w:r>
      <w:r>
        <w:rPr>
          <w:rStyle w:val="Emphasis"/>
        </w:rPr>
        <w:t>Construction output in Great Britain</w:t>
      </w:r>
      <w:r>
        <w:t xml:space="preserve">. Available at: </w:t>
      </w:r>
      <w:hyperlink r:id="rId6" w:tgtFrame="_new" w:history="1">
        <w:r>
          <w:rPr>
            <w:rStyle w:val="Hyperlink"/>
          </w:rPr>
          <w:t>https://www.ons.gov.uk/businessindustryandtrade/constructionindustry</w:t>
        </w:r>
      </w:hyperlink>
    </w:p>
    <w:p w14:paraId="1A5C5C5F" w14:textId="77777777" w:rsidR="002A5F53" w:rsidRDefault="002A5F53" w:rsidP="002A5F5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 w:rsidRPr="002A5F53">
        <w:rPr>
          <w:rFonts w:eastAsia="Times New Roman" w:cstheme="minorHAnsi"/>
          <w:kern w:val="0"/>
          <w:lang w:eastAsia="en-GB"/>
          <w14:ligatures w14:val="none"/>
        </w:rPr>
        <w:t xml:space="preserve">Office for National Statistics (2022) </w:t>
      </w:r>
      <w:r w:rsidRPr="002A5F53">
        <w:rPr>
          <w:rFonts w:eastAsia="Times New Roman" w:cstheme="minorHAnsi"/>
          <w:i/>
          <w:iCs/>
          <w:kern w:val="0"/>
          <w:lang w:eastAsia="en-GB"/>
          <w14:ligatures w14:val="none"/>
        </w:rPr>
        <w:t>Construction statistics, Great Britain</w:t>
      </w:r>
      <w:r w:rsidRPr="002A5F53">
        <w:rPr>
          <w:rFonts w:eastAsia="Times New Roman" w:cstheme="minorHAnsi"/>
          <w:kern w:val="0"/>
          <w:lang w:eastAsia="en-GB"/>
          <w14:ligatures w14:val="none"/>
        </w:rPr>
        <w:t xml:space="preserve">. Available at: </w:t>
      </w:r>
      <w:hyperlink r:id="rId7" w:tgtFrame="_new" w:history="1">
        <w:r w:rsidRPr="002A5F53">
          <w:rPr>
            <w:rFonts w:eastAsia="Times New Roman" w:cstheme="minorHAnsi"/>
            <w:color w:val="0000FF"/>
            <w:kern w:val="0"/>
            <w:u w:val="single"/>
            <w:lang w:eastAsia="en-GB"/>
            <w14:ligatures w14:val="none"/>
          </w:rPr>
          <w:t>https://www.ons.gov.uk</w:t>
        </w:r>
      </w:hyperlink>
      <w:r w:rsidRPr="002A5F53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</w:p>
    <w:p w14:paraId="07A4A745" w14:textId="77777777" w:rsidR="00D52B33" w:rsidRDefault="00D52B33" w:rsidP="00D52B33">
      <w:pPr>
        <w:spacing w:before="100" w:beforeAutospacing="1" w:after="100" w:afterAutospacing="1" w:line="240" w:lineRule="auto"/>
      </w:pPr>
      <w:r>
        <w:rPr>
          <w:rStyle w:val="whitespace-normal"/>
        </w:rPr>
        <w:t>Royal Institution of Chartered Surveyors</w:t>
      </w:r>
      <w:r>
        <w:t xml:space="preserve"> (2022) </w:t>
      </w:r>
      <w:r>
        <w:rPr>
          <w:rStyle w:val="Emphasis"/>
        </w:rPr>
        <w:t>UK Construction and Infrastructure Market Survey Q4 2022</w:t>
      </w:r>
      <w:r>
        <w:t xml:space="preserve">. Available at: </w:t>
      </w:r>
      <w:hyperlink r:id="rId8" w:tgtFrame="_new" w:history="1">
        <w:r>
          <w:rPr>
            <w:rStyle w:val="Hyperlink"/>
          </w:rPr>
          <w:t>https://www.rics.org</w:t>
        </w:r>
      </w:hyperlink>
    </w:p>
    <w:p w14:paraId="7B670BF5" w14:textId="4E0DEF5D" w:rsidR="00D52B33" w:rsidRPr="00D52B33" w:rsidRDefault="00D52B33" w:rsidP="00D52B33">
      <w:pPr>
        <w:spacing w:before="100" w:beforeAutospacing="1" w:after="100" w:afterAutospacing="1" w:line="240" w:lineRule="auto"/>
        <w:rPr>
          <w:rFonts w:cstheme="minorHAnsi"/>
          <w:sz w:val="20"/>
          <w:szCs w:val="20"/>
        </w:rPr>
      </w:pPr>
      <w:r w:rsidRPr="00D52B33">
        <w:rPr>
          <w:rFonts w:eastAsia="Times New Roman" w:cstheme="minorHAnsi"/>
          <w:kern w:val="0"/>
          <w:lang w:eastAsia="en-GB"/>
          <w14:ligatures w14:val="none"/>
        </w:rPr>
        <w:t xml:space="preserve">Building Cost Information Service (2022) </w:t>
      </w:r>
      <w:r w:rsidRPr="00D52B33">
        <w:rPr>
          <w:rFonts w:eastAsia="Times New Roman" w:cstheme="minorHAnsi"/>
          <w:i/>
          <w:iCs/>
          <w:kern w:val="0"/>
          <w:lang w:eastAsia="en-GB"/>
          <w14:ligatures w14:val="none"/>
        </w:rPr>
        <w:t>Construction cost trends</w:t>
      </w:r>
      <w:r w:rsidRPr="00D52B33">
        <w:rPr>
          <w:rFonts w:eastAsia="Times New Roman" w:cstheme="minorHAnsi"/>
          <w:kern w:val="0"/>
          <w:lang w:eastAsia="en-GB"/>
          <w14:ligatures w14:val="none"/>
        </w:rPr>
        <w:t xml:space="preserve">. Available at: </w:t>
      </w:r>
      <w:hyperlink r:id="rId9" w:tgtFrame="_new" w:history="1">
        <w:r w:rsidRPr="00D52B33">
          <w:rPr>
            <w:rFonts w:eastAsia="Times New Roman" w:cstheme="minorHAnsi"/>
            <w:color w:val="0000FF"/>
            <w:kern w:val="0"/>
            <w:u w:val="single"/>
            <w:lang w:eastAsia="en-GB"/>
            <w14:ligatures w14:val="none"/>
          </w:rPr>
          <w:t>https://www.bcis.co.uk</w:t>
        </w:r>
      </w:hyperlink>
      <w:r w:rsidRPr="00D52B33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</w:p>
    <w:p w14:paraId="42A382ED" w14:textId="77777777" w:rsidR="00EA5C76" w:rsidRPr="00EA5C76" w:rsidRDefault="00EA5C76" w:rsidP="00EA5C76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 w:rsidRPr="00EA5C76">
        <w:rPr>
          <w:rFonts w:eastAsia="Times New Roman" w:cstheme="minorHAnsi"/>
          <w:kern w:val="0"/>
          <w:lang w:eastAsia="en-GB"/>
          <w14:ligatures w14:val="none"/>
        </w:rPr>
        <w:t xml:space="preserve">UK Parliament (2021) </w:t>
      </w:r>
      <w:r w:rsidRPr="00EA5C76">
        <w:rPr>
          <w:rFonts w:eastAsia="Times New Roman" w:cstheme="minorHAnsi"/>
          <w:i/>
          <w:iCs/>
          <w:kern w:val="0"/>
          <w:lang w:eastAsia="en-GB"/>
          <w14:ligatures w14:val="none"/>
        </w:rPr>
        <w:t>Brexit and the construction industry</w:t>
      </w:r>
      <w:r w:rsidRPr="00EA5C76">
        <w:rPr>
          <w:rFonts w:eastAsia="Times New Roman" w:cstheme="minorHAnsi"/>
          <w:kern w:val="0"/>
          <w:lang w:eastAsia="en-GB"/>
          <w14:ligatures w14:val="none"/>
        </w:rPr>
        <w:t xml:space="preserve">. Available at: </w:t>
      </w:r>
      <w:hyperlink r:id="rId10" w:tgtFrame="_new" w:history="1">
        <w:r w:rsidRPr="00EA5C76">
          <w:rPr>
            <w:rFonts w:eastAsia="Times New Roman" w:cstheme="minorHAnsi"/>
            <w:color w:val="0000FF"/>
            <w:kern w:val="0"/>
            <w:u w:val="single"/>
            <w:lang w:eastAsia="en-GB"/>
            <w14:ligatures w14:val="none"/>
          </w:rPr>
          <w:t>https://commonslibrary.parliament.uk</w:t>
        </w:r>
      </w:hyperlink>
      <w:r w:rsidRPr="00EA5C76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</w:p>
    <w:p w14:paraId="00AB33E3" w14:textId="77777777" w:rsidR="00EA5C76" w:rsidRPr="00EA5C76" w:rsidRDefault="00EA5C76" w:rsidP="00EA5C76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 w:rsidRPr="00EA5C76">
        <w:rPr>
          <w:rFonts w:eastAsia="Times New Roman" w:cstheme="minorHAnsi"/>
          <w:kern w:val="0"/>
          <w:lang w:eastAsia="en-GB"/>
          <w14:ligatures w14:val="none"/>
        </w:rPr>
        <w:lastRenderedPageBreak/>
        <w:t xml:space="preserve">Federation of Master Builders (2021) </w:t>
      </w:r>
      <w:r w:rsidRPr="00EA5C76">
        <w:rPr>
          <w:rFonts w:eastAsia="Times New Roman" w:cstheme="minorHAnsi"/>
          <w:i/>
          <w:iCs/>
          <w:kern w:val="0"/>
          <w:lang w:eastAsia="en-GB"/>
          <w14:ligatures w14:val="none"/>
        </w:rPr>
        <w:t>Brexit impact on small building firms</w:t>
      </w:r>
      <w:r w:rsidRPr="00EA5C76">
        <w:rPr>
          <w:rFonts w:eastAsia="Times New Roman" w:cstheme="minorHAnsi"/>
          <w:kern w:val="0"/>
          <w:lang w:eastAsia="en-GB"/>
          <w14:ligatures w14:val="none"/>
        </w:rPr>
        <w:t xml:space="preserve">. Available at: </w:t>
      </w:r>
      <w:hyperlink r:id="rId11" w:tgtFrame="_new" w:history="1">
        <w:r w:rsidRPr="00EA5C76">
          <w:rPr>
            <w:rFonts w:eastAsia="Times New Roman" w:cstheme="minorHAnsi"/>
            <w:color w:val="0000FF"/>
            <w:kern w:val="0"/>
            <w:u w:val="single"/>
            <w:lang w:eastAsia="en-GB"/>
            <w14:ligatures w14:val="none"/>
          </w:rPr>
          <w:t>https://www.fmb.org.uk</w:t>
        </w:r>
      </w:hyperlink>
      <w:r w:rsidRPr="00EA5C76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</w:p>
    <w:p w14:paraId="6E946D17" w14:textId="77777777" w:rsidR="00440409" w:rsidRPr="00440409" w:rsidRDefault="00440409" w:rsidP="0044040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 w:rsidRPr="00440409">
        <w:rPr>
          <w:rFonts w:eastAsia="Times New Roman" w:cstheme="minorHAnsi"/>
          <w:kern w:val="0"/>
          <w:lang w:eastAsia="en-GB"/>
          <w14:ligatures w14:val="none"/>
        </w:rPr>
        <w:t xml:space="preserve">Chartered Institute of Procurement &amp; Supply (2022) </w:t>
      </w:r>
      <w:r w:rsidRPr="00440409">
        <w:rPr>
          <w:rFonts w:eastAsia="Times New Roman" w:cstheme="minorHAnsi"/>
          <w:i/>
          <w:iCs/>
          <w:kern w:val="0"/>
          <w:lang w:eastAsia="en-GB"/>
          <w14:ligatures w14:val="none"/>
        </w:rPr>
        <w:t>Supply chain resilience and Brexit</w:t>
      </w:r>
      <w:r w:rsidRPr="00440409">
        <w:rPr>
          <w:rFonts w:eastAsia="Times New Roman" w:cstheme="minorHAnsi"/>
          <w:kern w:val="0"/>
          <w:lang w:eastAsia="en-GB"/>
          <w14:ligatures w14:val="none"/>
        </w:rPr>
        <w:t xml:space="preserve">. Available at: </w:t>
      </w:r>
      <w:hyperlink r:id="rId12" w:tgtFrame="_new" w:history="1">
        <w:r w:rsidRPr="00440409">
          <w:rPr>
            <w:rFonts w:eastAsia="Times New Roman" w:cstheme="minorHAnsi"/>
            <w:color w:val="0000FF"/>
            <w:kern w:val="0"/>
            <w:u w:val="single"/>
            <w:lang w:eastAsia="en-GB"/>
            <w14:ligatures w14:val="none"/>
          </w:rPr>
          <w:t>https://www.cips.org</w:t>
        </w:r>
      </w:hyperlink>
      <w:r w:rsidRPr="00440409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</w:p>
    <w:p w14:paraId="29E46905" w14:textId="77777777" w:rsidR="0016053A" w:rsidRPr="0016053A" w:rsidRDefault="0016053A" w:rsidP="0016053A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 w:rsidRPr="0016053A">
        <w:rPr>
          <w:rFonts w:eastAsia="Times New Roman" w:cstheme="minorHAnsi"/>
          <w:kern w:val="0"/>
          <w:lang w:eastAsia="en-GB"/>
          <w14:ligatures w14:val="none"/>
        </w:rPr>
        <w:t xml:space="preserve">Turner &amp; Townsend (2023) </w:t>
      </w:r>
      <w:r w:rsidRPr="0016053A">
        <w:rPr>
          <w:rFonts w:eastAsia="Times New Roman" w:cstheme="minorHAnsi"/>
          <w:i/>
          <w:iCs/>
          <w:kern w:val="0"/>
          <w:lang w:eastAsia="en-GB"/>
          <w14:ligatures w14:val="none"/>
        </w:rPr>
        <w:t>International construction market survey</w:t>
      </w:r>
      <w:r w:rsidRPr="0016053A">
        <w:rPr>
          <w:rFonts w:eastAsia="Times New Roman" w:cstheme="minorHAnsi"/>
          <w:kern w:val="0"/>
          <w:lang w:eastAsia="en-GB"/>
          <w14:ligatures w14:val="none"/>
        </w:rPr>
        <w:t xml:space="preserve">. Available at: </w:t>
      </w:r>
      <w:hyperlink r:id="rId13" w:tgtFrame="_new" w:history="1">
        <w:r w:rsidRPr="0016053A">
          <w:rPr>
            <w:rFonts w:eastAsia="Times New Roman" w:cstheme="minorHAnsi"/>
            <w:color w:val="0000FF"/>
            <w:kern w:val="0"/>
            <w:u w:val="single"/>
            <w:lang w:eastAsia="en-GB"/>
            <w14:ligatures w14:val="none"/>
          </w:rPr>
          <w:t>https://www.turnerandtownsend.com</w:t>
        </w:r>
      </w:hyperlink>
      <w:r w:rsidRPr="0016053A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</w:p>
    <w:p w14:paraId="6E2D02C8" w14:textId="216772A8" w:rsidR="002A5F53" w:rsidRDefault="00BD6C16" w:rsidP="00A109EC">
      <w:r>
        <w:rPr>
          <w:rStyle w:val="whitespace-normal"/>
        </w:rPr>
        <w:t>Creswell</w:t>
      </w:r>
      <w:r>
        <w:t xml:space="preserve">, J.W. (2014) </w:t>
      </w:r>
      <w:r>
        <w:rPr>
          <w:rStyle w:val="Emphasis"/>
        </w:rPr>
        <w:t>Research Design: Qualitative, Quantitative, and Mixed Methods Approaches</w:t>
      </w:r>
      <w:r>
        <w:t xml:space="preserve">. 4th </w:t>
      </w:r>
      <w:proofErr w:type="spellStart"/>
      <w:r>
        <w:t>edn</w:t>
      </w:r>
      <w:proofErr w:type="spellEnd"/>
      <w:r>
        <w:t xml:space="preserve">. London: Sage. Available at: </w:t>
      </w:r>
      <w:hyperlink r:id="rId14" w:history="1">
        <w:r w:rsidRPr="0043118A">
          <w:rPr>
            <w:rStyle w:val="Hyperlink"/>
          </w:rPr>
          <w:t>https://us.sagepub.com/en-gb/eur/research-design/book246125</w:t>
        </w:r>
      </w:hyperlink>
      <w:r>
        <w:t xml:space="preserve"> </w:t>
      </w:r>
    </w:p>
    <w:p w14:paraId="135CA027" w14:textId="5F0F5B85" w:rsidR="00BD6C16" w:rsidRPr="00246C4E" w:rsidRDefault="00BD6C16" w:rsidP="00A109EC">
      <w:pPr>
        <w:rPr>
          <w:rFonts w:ascii="Century Gothic" w:hAnsi="Century Gothic"/>
          <w:b/>
          <w:bCs/>
          <w:sz w:val="20"/>
          <w:szCs w:val="20"/>
        </w:rPr>
      </w:pPr>
      <w:r>
        <w:t xml:space="preserve">Mixed method research in construction: Fundamental issues of design, validity and reliability. Available at: </w:t>
      </w:r>
      <w:hyperlink r:id="rId15" w:history="1">
        <w:r w:rsidRPr="0043118A">
          <w:rPr>
            <w:rStyle w:val="Hyperlink"/>
          </w:rPr>
          <w:t>https://www.researchgate.net/publication/245283853</w:t>
        </w:r>
      </w:hyperlink>
      <w:r>
        <w:t xml:space="preserve"> </w:t>
      </w:r>
    </w:p>
    <w:sectPr w:rsidR="00BD6C16" w:rsidRPr="00246C4E" w:rsidSect="00730EB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304FC"/>
    <w:multiLevelType w:val="multilevel"/>
    <w:tmpl w:val="B874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E6765"/>
    <w:multiLevelType w:val="hybridMultilevel"/>
    <w:tmpl w:val="C776A88E"/>
    <w:lvl w:ilvl="0" w:tplc="6B484C1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752AE"/>
    <w:multiLevelType w:val="multilevel"/>
    <w:tmpl w:val="5806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010683"/>
    <w:multiLevelType w:val="multilevel"/>
    <w:tmpl w:val="FFE8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89410D"/>
    <w:multiLevelType w:val="hybridMultilevel"/>
    <w:tmpl w:val="5726A958"/>
    <w:lvl w:ilvl="0" w:tplc="F614181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16AB3"/>
    <w:multiLevelType w:val="multilevel"/>
    <w:tmpl w:val="2208E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FE03E5"/>
    <w:multiLevelType w:val="multilevel"/>
    <w:tmpl w:val="1EC2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F80C28"/>
    <w:multiLevelType w:val="multilevel"/>
    <w:tmpl w:val="2BB6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943203">
    <w:abstractNumId w:val="1"/>
  </w:num>
  <w:num w:numId="2" w16cid:durableId="975721613">
    <w:abstractNumId w:val="4"/>
  </w:num>
  <w:num w:numId="3" w16cid:durableId="737167292">
    <w:abstractNumId w:val="0"/>
  </w:num>
  <w:num w:numId="4" w16cid:durableId="1413966459">
    <w:abstractNumId w:val="3"/>
  </w:num>
  <w:num w:numId="5" w16cid:durableId="1268929942">
    <w:abstractNumId w:val="7"/>
  </w:num>
  <w:num w:numId="6" w16cid:durableId="2071922828">
    <w:abstractNumId w:val="5"/>
  </w:num>
  <w:num w:numId="7" w16cid:durableId="265501837">
    <w:abstractNumId w:val="6"/>
  </w:num>
  <w:num w:numId="8" w16cid:durableId="2076775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99"/>
    <w:rsid w:val="00004421"/>
    <w:rsid w:val="00013A5A"/>
    <w:rsid w:val="00014D4A"/>
    <w:rsid w:val="00025C5E"/>
    <w:rsid w:val="00026C38"/>
    <w:rsid w:val="00030019"/>
    <w:rsid w:val="00030773"/>
    <w:rsid w:val="00030E5C"/>
    <w:rsid w:val="0003188A"/>
    <w:rsid w:val="00041AC3"/>
    <w:rsid w:val="000426C7"/>
    <w:rsid w:val="00057FCE"/>
    <w:rsid w:val="00061F14"/>
    <w:rsid w:val="000645BE"/>
    <w:rsid w:val="000727D4"/>
    <w:rsid w:val="00075AD7"/>
    <w:rsid w:val="00076126"/>
    <w:rsid w:val="000776C0"/>
    <w:rsid w:val="0008410B"/>
    <w:rsid w:val="00084449"/>
    <w:rsid w:val="00086373"/>
    <w:rsid w:val="00087241"/>
    <w:rsid w:val="00090A4A"/>
    <w:rsid w:val="00092805"/>
    <w:rsid w:val="000A1277"/>
    <w:rsid w:val="000A1B42"/>
    <w:rsid w:val="000A4E52"/>
    <w:rsid w:val="000A5473"/>
    <w:rsid w:val="000B1DFD"/>
    <w:rsid w:val="000B576C"/>
    <w:rsid w:val="000B7F37"/>
    <w:rsid w:val="000C43FF"/>
    <w:rsid w:val="000D0F28"/>
    <w:rsid w:val="000E1C54"/>
    <w:rsid w:val="000E1DB6"/>
    <w:rsid w:val="000E436A"/>
    <w:rsid w:val="000E7CB5"/>
    <w:rsid w:val="00112B74"/>
    <w:rsid w:val="00127AAE"/>
    <w:rsid w:val="00132AAA"/>
    <w:rsid w:val="00133781"/>
    <w:rsid w:val="00133CA8"/>
    <w:rsid w:val="001361E9"/>
    <w:rsid w:val="00136B6C"/>
    <w:rsid w:val="001458F6"/>
    <w:rsid w:val="00146BC3"/>
    <w:rsid w:val="0015181C"/>
    <w:rsid w:val="00152E31"/>
    <w:rsid w:val="00153A2E"/>
    <w:rsid w:val="00154D2F"/>
    <w:rsid w:val="00156F5F"/>
    <w:rsid w:val="0016053A"/>
    <w:rsid w:val="00161FA9"/>
    <w:rsid w:val="00163552"/>
    <w:rsid w:val="00164B9D"/>
    <w:rsid w:val="001821D6"/>
    <w:rsid w:val="00187BF8"/>
    <w:rsid w:val="00192706"/>
    <w:rsid w:val="001938FE"/>
    <w:rsid w:val="00196447"/>
    <w:rsid w:val="001A0313"/>
    <w:rsid w:val="001A6B58"/>
    <w:rsid w:val="001B17C3"/>
    <w:rsid w:val="001B34F8"/>
    <w:rsid w:val="001B7CA4"/>
    <w:rsid w:val="001C07AA"/>
    <w:rsid w:val="001C457B"/>
    <w:rsid w:val="001D06CA"/>
    <w:rsid w:val="001D13F4"/>
    <w:rsid w:val="001D3B87"/>
    <w:rsid w:val="001D4626"/>
    <w:rsid w:val="001D6B46"/>
    <w:rsid w:val="001E2C62"/>
    <w:rsid w:val="001E4488"/>
    <w:rsid w:val="00200676"/>
    <w:rsid w:val="00200A4B"/>
    <w:rsid w:val="00207ED4"/>
    <w:rsid w:val="00211F37"/>
    <w:rsid w:val="0021241D"/>
    <w:rsid w:val="00216EB1"/>
    <w:rsid w:val="0022701F"/>
    <w:rsid w:val="00235F0D"/>
    <w:rsid w:val="00236E53"/>
    <w:rsid w:val="00246C4E"/>
    <w:rsid w:val="00247EC2"/>
    <w:rsid w:val="00250E2F"/>
    <w:rsid w:val="00252167"/>
    <w:rsid w:val="00255372"/>
    <w:rsid w:val="00257472"/>
    <w:rsid w:val="00261379"/>
    <w:rsid w:val="00262B96"/>
    <w:rsid w:val="00263824"/>
    <w:rsid w:val="00265E3E"/>
    <w:rsid w:val="0026643B"/>
    <w:rsid w:val="002804DF"/>
    <w:rsid w:val="0029346F"/>
    <w:rsid w:val="002A2F17"/>
    <w:rsid w:val="002A5272"/>
    <w:rsid w:val="002A5F53"/>
    <w:rsid w:val="002B0FF0"/>
    <w:rsid w:val="002C21B1"/>
    <w:rsid w:val="002C3188"/>
    <w:rsid w:val="002C3990"/>
    <w:rsid w:val="002C73E2"/>
    <w:rsid w:val="002D27F0"/>
    <w:rsid w:val="002D3C0C"/>
    <w:rsid w:val="002D4571"/>
    <w:rsid w:val="002E56BC"/>
    <w:rsid w:val="00301199"/>
    <w:rsid w:val="00303586"/>
    <w:rsid w:val="00305600"/>
    <w:rsid w:val="00305F73"/>
    <w:rsid w:val="003257B3"/>
    <w:rsid w:val="00330481"/>
    <w:rsid w:val="00350B18"/>
    <w:rsid w:val="003542D5"/>
    <w:rsid w:val="00355BCA"/>
    <w:rsid w:val="00356520"/>
    <w:rsid w:val="00363DD3"/>
    <w:rsid w:val="003660C7"/>
    <w:rsid w:val="00370DDA"/>
    <w:rsid w:val="003759E3"/>
    <w:rsid w:val="00376513"/>
    <w:rsid w:val="00382898"/>
    <w:rsid w:val="003843C9"/>
    <w:rsid w:val="00390D57"/>
    <w:rsid w:val="003A02F0"/>
    <w:rsid w:val="003A135D"/>
    <w:rsid w:val="003A1E2C"/>
    <w:rsid w:val="003C0BCB"/>
    <w:rsid w:val="003C4779"/>
    <w:rsid w:val="003C6C9D"/>
    <w:rsid w:val="003D338D"/>
    <w:rsid w:val="003E0545"/>
    <w:rsid w:val="003E1180"/>
    <w:rsid w:val="003E41D2"/>
    <w:rsid w:val="003E54EF"/>
    <w:rsid w:val="003E5AFB"/>
    <w:rsid w:val="003E619E"/>
    <w:rsid w:val="003E717A"/>
    <w:rsid w:val="003F21D3"/>
    <w:rsid w:val="003F7D4F"/>
    <w:rsid w:val="00402286"/>
    <w:rsid w:val="00404975"/>
    <w:rsid w:val="00404CD9"/>
    <w:rsid w:val="004063AA"/>
    <w:rsid w:val="00411698"/>
    <w:rsid w:val="004274A5"/>
    <w:rsid w:val="0043292D"/>
    <w:rsid w:val="00440409"/>
    <w:rsid w:val="00461D6F"/>
    <w:rsid w:val="004811CB"/>
    <w:rsid w:val="00484439"/>
    <w:rsid w:val="004953AB"/>
    <w:rsid w:val="004971E6"/>
    <w:rsid w:val="004972EC"/>
    <w:rsid w:val="004A0757"/>
    <w:rsid w:val="004A210B"/>
    <w:rsid w:val="004A6039"/>
    <w:rsid w:val="004A6554"/>
    <w:rsid w:val="004A65C0"/>
    <w:rsid w:val="004B30F0"/>
    <w:rsid w:val="004B6644"/>
    <w:rsid w:val="004B78E1"/>
    <w:rsid w:val="004C7D80"/>
    <w:rsid w:val="004D0A52"/>
    <w:rsid w:val="004D4F2A"/>
    <w:rsid w:val="004D6DCA"/>
    <w:rsid w:val="004E1831"/>
    <w:rsid w:val="004F22D8"/>
    <w:rsid w:val="004F36A6"/>
    <w:rsid w:val="004F75F1"/>
    <w:rsid w:val="00500B4E"/>
    <w:rsid w:val="005014AA"/>
    <w:rsid w:val="00503B46"/>
    <w:rsid w:val="005102A1"/>
    <w:rsid w:val="005119A1"/>
    <w:rsid w:val="00516538"/>
    <w:rsid w:val="005203C9"/>
    <w:rsid w:val="0052448C"/>
    <w:rsid w:val="00524DDC"/>
    <w:rsid w:val="00530683"/>
    <w:rsid w:val="00531880"/>
    <w:rsid w:val="005407D0"/>
    <w:rsid w:val="0054322E"/>
    <w:rsid w:val="00547279"/>
    <w:rsid w:val="00552225"/>
    <w:rsid w:val="0055621C"/>
    <w:rsid w:val="0057028E"/>
    <w:rsid w:val="00573AF8"/>
    <w:rsid w:val="00575027"/>
    <w:rsid w:val="00583CC5"/>
    <w:rsid w:val="00587BC0"/>
    <w:rsid w:val="0059359B"/>
    <w:rsid w:val="00596400"/>
    <w:rsid w:val="00596B09"/>
    <w:rsid w:val="005A297E"/>
    <w:rsid w:val="005A3B5A"/>
    <w:rsid w:val="005A56EC"/>
    <w:rsid w:val="005B61A0"/>
    <w:rsid w:val="005C27ED"/>
    <w:rsid w:val="005C2B44"/>
    <w:rsid w:val="005C50BE"/>
    <w:rsid w:val="005C581D"/>
    <w:rsid w:val="005C5E2F"/>
    <w:rsid w:val="005D2362"/>
    <w:rsid w:val="005D68CE"/>
    <w:rsid w:val="005E12FD"/>
    <w:rsid w:val="005F1C7E"/>
    <w:rsid w:val="005F5395"/>
    <w:rsid w:val="00600D98"/>
    <w:rsid w:val="00604882"/>
    <w:rsid w:val="00607D17"/>
    <w:rsid w:val="00610CDB"/>
    <w:rsid w:val="006143E6"/>
    <w:rsid w:val="006166B6"/>
    <w:rsid w:val="00622F9F"/>
    <w:rsid w:val="00625310"/>
    <w:rsid w:val="00630329"/>
    <w:rsid w:val="00640FC1"/>
    <w:rsid w:val="0065664A"/>
    <w:rsid w:val="00656DBD"/>
    <w:rsid w:val="0066424A"/>
    <w:rsid w:val="006756E7"/>
    <w:rsid w:val="0068015B"/>
    <w:rsid w:val="00683E3E"/>
    <w:rsid w:val="00693F32"/>
    <w:rsid w:val="006A253C"/>
    <w:rsid w:val="006A35DC"/>
    <w:rsid w:val="006A4CC8"/>
    <w:rsid w:val="006B344A"/>
    <w:rsid w:val="006B517F"/>
    <w:rsid w:val="006C50D6"/>
    <w:rsid w:val="006D0442"/>
    <w:rsid w:val="006D13B1"/>
    <w:rsid w:val="006D4C08"/>
    <w:rsid w:val="006D6724"/>
    <w:rsid w:val="006E2635"/>
    <w:rsid w:val="006F7832"/>
    <w:rsid w:val="00703541"/>
    <w:rsid w:val="007041C8"/>
    <w:rsid w:val="00707DBB"/>
    <w:rsid w:val="0071124F"/>
    <w:rsid w:val="007127CF"/>
    <w:rsid w:val="00730EBB"/>
    <w:rsid w:val="007352C4"/>
    <w:rsid w:val="00735874"/>
    <w:rsid w:val="00735F77"/>
    <w:rsid w:val="00740B79"/>
    <w:rsid w:val="007415AE"/>
    <w:rsid w:val="00741638"/>
    <w:rsid w:val="0075141D"/>
    <w:rsid w:val="00753D66"/>
    <w:rsid w:val="007572D2"/>
    <w:rsid w:val="00764D85"/>
    <w:rsid w:val="00766A2B"/>
    <w:rsid w:val="00774DFC"/>
    <w:rsid w:val="00786061"/>
    <w:rsid w:val="0078634A"/>
    <w:rsid w:val="007959CD"/>
    <w:rsid w:val="0079687B"/>
    <w:rsid w:val="00796E2C"/>
    <w:rsid w:val="007A3BD1"/>
    <w:rsid w:val="007A74FC"/>
    <w:rsid w:val="007B3F38"/>
    <w:rsid w:val="007D0083"/>
    <w:rsid w:val="007D48D2"/>
    <w:rsid w:val="007D617E"/>
    <w:rsid w:val="007E07A8"/>
    <w:rsid w:val="007E0850"/>
    <w:rsid w:val="007E6187"/>
    <w:rsid w:val="007F4988"/>
    <w:rsid w:val="007F56F8"/>
    <w:rsid w:val="007F7B81"/>
    <w:rsid w:val="00802499"/>
    <w:rsid w:val="00814C46"/>
    <w:rsid w:val="00820A6E"/>
    <w:rsid w:val="00824D19"/>
    <w:rsid w:val="008269C0"/>
    <w:rsid w:val="00826A5F"/>
    <w:rsid w:val="00827F16"/>
    <w:rsid w:val="00837FFA"/>
    <w:rsid w:val="00841B1A"/>
    <w:rsid w:val="00841D4E"/>
    <w:rsid w:val="00846DC0"/>
    <w:rsid w:val="0085099A"/>
    <w:rsid w:val="00852A2F"/>
    <w:rsid w:val="00864CDF"/>
    <w:rsid w:val="00871A8D"/>
    <w:rsid w:val="008729E6"/>
    <w:rsid w:val="0087527F"/>
    <w:rsid w:val="00881A19"/>
    <w:rsid w:val="008856F4"/>
    <w:rsid w:val="00885B56"/>
    <w:rsid w:val="0089021A"/>
    <w:rsid w:val="00893296"/>
    <w:rsid w:val="00893AD3"/>
    <w:rsid w:val="008A7C7A"/>
    <w:rsid w:val="008B2AF1"/>
    <w:rsid w:val="008B51AA"/>
    <w:rsid w:val="008C6F72"/>
    <w:rsid w:val="008C703C"/>
    <w:rsid w:val="008D0914"/>
    <w:rsid w:val="008E18F3"/>
    <w:rsid w:val="008E3492"/>
    <w:rsid w:val="008E4029"/>
    <w:rsid w:val="008E42C6"/>
    <w:rsid w:val="008F3C32"/>
    <w:rsid w:val="008F759C"/>
    <w:rsid w:val="00905EA2"/>
    <w:rsid w:val="0090634A"/>
    <w:rsid w:val="00913B0D"/>
    <w:rsid w:val="00924A48"/>
    <w:rsid w:val="009628E9"/>
    <w:rsid w:val="00963F2E"/>
    <w:rsid w:val="00965C69"/>
    <w:rsid w:val="009730CF"/>
    <w:rsid w:val="00973711"/>
    <w:rsid w:val="00975CDC"/>
    <w:rsid w:val="009909EE"/>
    <w:rsid w:val="009914ED"/>
    <w:rsid w:val="009B4098"/>
    <w:rsid w:val="009C467B"/>
    <w:rsid w:val="009D4008"/>
    <w:rsid w:val="009D4D35"/>
    <w:rsid w:val="009E00E5"/>
    <w:rsid w:val="009E6E2E"/>
    <w:rsid w:val="009E7AF7"/>
    <w:rsid w:val="009F02DB"/>
    <w:rsid w:val="009F1A1B"/>
    <w:rsid w:val="00A02393"/>
    <w:rsid w:val="00A07D12"/>
    <w:rsid w:val="00A109EC"/>
    <w:rsid w:val="00A17441"/>
    <w:rsid w:val="00A23184"/>
    <w:rsid w:val="00A23E23"/>
    <w:rsid w:val="00A3054F"/>
    <w:rsid w:val="00A3247F"/>
    <w:rsid w:val="00A430B7"/>
    <w:rsid w:val="00A446EF"/>
    <w:rsid w:val="00A53A32"/>
    <w:rsid w:val="00A811C5"/>
    <w:rsid w:val="00A91A73"/>
    <w:rsid w:val="00A955F3"/>
    <w:rsid w:val="00A96AAB"/>
    <w:rsid w:val="00AA7D0C"/>
    <w:rsid w:val="00AB0BA1"/>
    <w:rsid w:val="00AD445C"/>
    <w:rsid w:val="00AD4D85"/>
    <w:rsid w:val="00AD76D7"/>
    <w:rsid w:val="00AE0584"/>
    <w:rsid w:val="00AF0E18"/>
    <w:rsid w:val="00AF1FD1"/>
    <w:rsid w:val="00AF7E09"/>
    <w:rsid w:val="00B037F1"/>
    <w:rsid w:val="00B10291"/>
    <w:rsid w:val="00B10A62"/>
    <w:rsid w:val="00B13643"/>
    <w:rsid w:val="00B22231"/>
    <w:rsid w:val="00B25820"/>
    <w:rsid w:val="00B32C87"/>
    <w:rsid w:val="00B35C50"/>
    <w:rsid w:val="00B451BA"/>
    <w:rsid w:val="00B471B5"/>
    <w:rsid w:val="00B62D9C"/>
    <w:rsid w:val="00B64E07"/>
    <w:rsid w:val="00B72E11"/>
    <w:rsid w:val="00B82E11"/>
    <w:rsid w:val="00B96D72"/>
    <w:rsid w:val="00BA051A"/>
    <w:rsid w:val="00BA3493"/>
    <w:rsid w:val="00BA35AF"/>
    <w:rsid w:val="00BA650A"/>
    <w:rsid w:val="00BA6A7D"/>
    <w:rsid w:val="00BB3F3D"/>
    <w:rsid w:val="00BB7554"/>
    <w:rsid w:val="00BC17A7"/>
    <w:rsid w:val="00BC3238"/>
    <w:rsid w:val="00BD2C61"/>
    <w:rsid w:val="00BD6C16"/>
    <w:rsid w:val="00BE177C"/>
    <w:rsid w:val="00BE328A"/>
    <w:rsid w:val="00BE622C"/>
    <w:rsid w:val="00BE6584"/>
    <w:rsid w:val="00BF1CB9"/>
    <w:rsid w:val="00BF28A4"/>
    <w:rsid w:val="00C0147E"/>
    <w:rsid w:val="00C26AC8"/>
    <w:rsid w:val="00C5542E"/>
    <w:rsid w:val="00C55C96"/>
    <w:rsid w:val="00C72F41"/>
    <w:rsid w:val="00C87DF4"/>
    <w:rsid w:val="00C90511"/>
    <w:rsid w:val="00C93470"/>
    <w:rsid w:val="00C942C2"/>
    <w:rsid w:val="00CA16EC"/>
    <w:rsid w:val="00CA246F"/>
    <w:rsid w:val="00CB0E36"/>
    <w:rsid w:val="00CB315B"/>
    <w:rsid w:val="00CC33CC"/>
    <w:rsid w:val="00CC4E5C"/>
    <w:rsid w:val="00CD056B"/>
    <w:rsid w:val="00CD199B"/>
    <w:rsid w:val="00CD1F4E"/>
    <w:rsid w:val="00CD342D"/>
    <w:rsid w:val="00CD35C3"/>
    <w:rsid w:val="00CD5514"/>
    <w:rsid w:val="00CD7804"/>
    <w:rsid w:val="00CE00C1"/>
    <w:rsid w:val="00CE385B"/>
    <w:rsid w:val="00CF48CC"/>
    <w:rsid w:val="00D012A7"/>
    <w:rsid w:val="00D01A86"/>
    <w:rsid w:val="00D01F9C"/>
    <w:rsid w:val="00D07109"/>
    <w:rsid w:val="00D13147"/>
    <w:rsid w:val="00D13303"/>
    <w:rsid w:val="00D15091"/>
    <w:rsid w:val="00D15FB5"/>
    <w:rsid w:val="00D26CAF"/>
    <w:rsid w:val="00D2763D"/>
    <w:rsid w:val="00D40B60"/>
    <w:rsid w:val="00D44139"/>
    <w:rsid w:val="00D50E76"/>
    <w:rsid w:val="00D52B33"/>
    <w:rsid w:val="00D56DAC"/>
    <w:rsid w:val="00D66855"/>
    <w:rsid w:val="00D6703F"/>
    <w:rsid w:val="00D8056E"/>
    <w:rsid w:val="00D87FB4"/>
    <w:rsid w:val="00D916D8"/>
    <w:rsid w:val="00D91A93"/>
    <w:rsid w:val="00D91FBF"/>
    <w:rsid w:val="00D9776F"/>
    <w:rsid w:val="00DB3F15"/>
    <w:rsid w:val="00DB77A5"/>
    <w:rsid w:val="00DC049F"/>
    <w:rsid w:val="00DD7AAE"/>
    <w:rsid w:val="00DE07EA"/>
    <w:rsid w:val="00DE114C"/>
    <w:rsid w:val="00DF0944"/>
    <w:rsid w:val="00E000D0"/>
    <w:rsid w:val="00E01A58"/>
    <w:rsid w:val="00E145C2"/>
    <w:rsid w:val="00E25A54"/>
    <w:rsid w:val="00E26FEC"/>
    <w:rsid w:val="00E31D2F"/>
    <w:rsid w:val="00E31DE2"/>
    <w:rsid w:val="00E32C34"/>
    <w:rsid w:val="00E35132"/>
    <w:rsid w:val="00E35256"/>
    <w:rsid w:val="00E43FF2"/>
    <w:rsid w:val="00E47A4D"/>
    <w:rsid w:val="00E64125"/>
    <w:rsid w:val="00E70D6E"/>
    <w:rsid w:val="00E72DFD"/>
    <w:rsid w:val="00E75D26"/>
    <w:rsid w:val="00E8360F"/>
    <w:rsid w:val="00E8698A"/>
    <w:rsid w:val="00E87143"/>
    <w:rsid w:val="00E908F2"/>
    <w:rsid w:val="00E91CE0"/>
    <w:rsid w:val="00E94E72"/>
    <w:rsid w:val="00EA3889"/>
    <w:rsid w:val="00EA5C76"/>
    <w:rsid w:val="00EB3749"/>
    <w:rsid w:val="00EB750A"/>
    <w:rsid w:val="00ED48B6"/>
    <w:rsid w:val="00EE0E2D"/>
    <w:rsid w:val="00EE18A2"/>
    <w:rsid w:val="00EE40DA"/>
    <w:rsid w:val="00EE42F5"/>
    <w:rsid w:val="00EE7F22"/>
    <w:rsid w:val="00EF61AD"/>
    <w:rsid w:val="00F01E91"/>
    <w:rsid w:val="00F054C3"/>
    <w:rsid w:val="00F30301"/>
    <w:rsid w:val="00F32383"/>
    <w:rsid w:val="00F36FBA"/>
    <w:rsid w:val="00F41F04"/>
    <w:rsid w:val="00F43240"/>
    <w:rsid w:val="00F44656"/>
    <w:rsid w:val="00F44B28"/>
    <w:rsid w:val="00F44CC1"/>
    <w:rsid w:val="00F54A4C"/>
    <w:rsid w:val="00F5620A"/>
    <w:rsid w:val="00F620A4"/>
    <w:rsid w:val="00F64E98"/>
    <w:rsid w:val="00F702A9"/>
    <w:rsid w:val="00F71A0D"/>
    <w:rsid w:val="00F71C47"/>
    <w:rsid w:val="00F7673D"/>
    <w:rsid w:val="00F91374"/>
    <w:rsid w:val="00F940E0"/>
    <w:rsid w:val="00F971B4"/>
    <w:rsid w:val="00FA2E95"/>
    <w:rsid w:val="00FB431D"/>
    <w:rsid w:val="00FB6164"/>
    <w:rsid w:val="00FB6C27"/>
    <w:rsid w:val="00FB6F5B"/>
    <w:rsid w:val="00FC7996"/>
    <w:rsid w:val="00FD0ADE"/>
    <w:rsid w:val="00FD28D3"/>
    <w:rsid w:val="00FD3E8A"/>
    <w:rsid w:val="00FD5327"/>
    <w:rsid w:val="00FE2CA7"/>
    <w:rsid w:val="00FF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7D819"/>
  <w15:chartTrackingRefBased/>
  <w15:docId w15:val="{1CA19B47-2040-445F-8165-76882495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1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1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1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1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1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1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1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1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1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1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1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199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30EBB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30EBB"/>
    <w:rPr>
      <w:rFonts w:eastAsiaTheme="minorEastAsia"/>
      <w:kern w:val="0"/>
      <w:lang w:eastAsia="en-GB"/>
      <w14:ligatures w14:val="none"/>
    </w:rPr>
  </w:style>
  <w:style w:type="character" w:customStyle="1" w:styleId="whitespace-normal">
    <w:name w:val="whitespace-normal"/>
    <w:basedOn w:val="DefaultParagraphFont"/>
    <w:rsid w:val="00965C69"/>
  </w:style>
  <w:style w:type="character" w:styleId="Emphasis">
    <w:name w:val="Emphasis"/>
    <w:basedOn w:val="DefaultParagraphFont"/>
    <w:uiPriority w:val="20"/>
    <w:qFormat/>
    <w:rsid w:val="00965C69"/>
    <w:rPr>
      <w:i/>
      <w:iCs/>
    </w:rPr>
  </w:style>
  <w:style w:type="character" w:styleId="Hyperlink">
    <w:name w:val="Hyperlink"/>
    <w:basedOn w:val="DefaultParagraphFont"/>
    <w:uiPriority w:val="99"/>
    <w:unhideWhenUsed/>
    <w:rsid w:val="00965C6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C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cs.org" TargetMode="External"/><Relationship Id="rId13" Type="http://schemas.openxmlformats.org/officeDocument/2006/relationships/hyperlink" Target="https://www.turnerandtownsend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ns.gov.uk" TargetMode="External"/><Relationship Id="rId12" Type="http://schemas.openxmlformats.org/officeDocument/2006/relationships/hyperlink" Target="https://www.cips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ons.gov.uk/businessindustryandtrade/constructionindustry" TargetMode="External"/><Relationship Id="rId11" Type="http://schemas.openxmlformats.org/officeDocument/2006/relationships/hyperlink" Target="https://www.fmb.org.uk" TargetMode="External"/><Relationship Id="rId5" Type="http://schemas.openxmlformats.org/officeDocument/2006/relationships/hyperlink" Target="https://cep.lse.ac.uk" TargetMode="External"/><Relationship Id="rId15" Type="http://schemas.openxmlformats.org/officeDocument/2006/relationships/hyperlink" Target="https://www.researchgate.net/publication/245283853" TargetMode="External"/><Relationship Id="rId10" Type="http://schemas.openxmlformats.org/officeDocument/2006/relationships/hyperlink" Target="https://commonslibrary.parliament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cis.co.uk" TargetMode="External"/><Relationship Id="rId14" Type="http://schemas.openxmlformats.org/officeDocument/2006/relationships/hyperlink" Target="https://us.sagepub.com/en-gb/eur/research-design/book246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11</Pages>
  <Words>3885</Words>
  <Characters>20786</Characters>
  <Application>Microsoft Office Word</Application>
  <DocSecurity>0</DocSecurity>
  <Lines>407</Lines>
  <Paragraphs>194</Paragraphs>
  <ScaleCrop>false</ScaleCrop>
  <Company>Tilbury Douglas</Company>
  <LinksUpToDate>false</LinksUpToDate>
  <CharactersWithSpaces>24477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Cost Implications on a Construction Project – Pre and Post Brexit</dc:title>
  <dc:subject/>
  <dc:creator>Joseph Lewis</dc:creator>
  <cp:keywords/>
  <dc:description/>
  <cp:lastModifiedBy>Joseph Lewis</cp:lastModifiedBy>
  <cp:revision>488</cp:revision>
  <dcterms:created xsi:type="dcterms:W3CDTF">2026-02-25T11:38:00Z</dcterms:created>
  <dcterms:modified xsi:type="dcterms:W3CDTF">2026-04-20T13:08:00Z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733a499-e96d-423b-9dc6-a9d4b1bf626b_Enabled">
    <vt:lpwstr>true</vt:lpwstr>
  </property>
  <property fmtid="{D5CDD505-2E9C-101B-9397-08002B2CF9AE}" pid="3" name="MSIP_Label_5733a499-e96d-423b-9dc6-a9d4b1bf626b_SetDate">
    <vt:lpwstr>2026-02-25T11:39:58Z</vt:lpwstr>
  </property>
  <property fmtid="{D5CDD505-2E9C-101B-9397-08002B2CF9AE}" pid="4" name="MSIP_Label_5733a499-e96d-423b-9dc6-a9d4b1bf626b_Method">
    <vt:lpwstr>Privileged</vt:lpwstr>
  </property>
  <property fmtid="{D5CDD505-2E9C-101B-9397-08002B2CF9AE}" pid="5" name="MSIP_Label_5733a499-e96d-423b-9dc6-a9d4b1bf626b_Name">
    <vt:lpwstr>Internal</vt:lpwstr>
  </property>
  <property fmtid="{D5CDD505-2E9C-101B-9397-08002B2CF9AE}" pid="6" name="MSIP_Label_5733a499-e96d-423b-9dc6-a9d4b1bf626b_SiteId">
    <vt:lpwstr>fee25c27-58bf-4da2-86e6-f2fe4c1c03b9</vt:lpwstr>
  </property>
  <property fmtid="{D5CDD505-2E9C-101B-9397-08002B2CF9AE}" pid="7" name="MSIP_Label_5733a499-e96d-423b-9dc6-a9d4b1bf626b_ActionId">
    <vt:lpwstr>5c783650-7fe4-4cb1-a193-ae3700306587</vt:lpwstr>
  </property>
  <property fmtid="{D5CDD505-2E9C-101B-9397-08002B2CF9AE}" pid="8" name="MSIP_Label_5733a499-e96d-423b-9dc6-a9d4b1bf626b_ContentBits">
    <vt:lpwstr>0</vt:lpwstr>
  </property>
  <property fmtid="{D5CDD505-2E9C-101B-9397-08002B2CF9AE}" pid="9" name="MSIP_Label_5733a499-e96d-423b-9dc6-a9d4b1bf626b_Tag">
    <vt:lpwstr>10, 0, 1, 1</vt:lpwstr>
  </property>
</Properties>
</file>