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F904A1" w14:textId="7DAD92FD" w:rsidR="00A21721" w:rsidRPr="002C6B34" w:rsidRDefault="00732DB9">
      <w:pPr>
        <w:rPr>
          <w:b/>
          <w:bCs/>
        </w:rPr>
      </w:pPr>
      <w:r w:rsidRPr="002C6B34">
        <w:rPr>
          <w:b/>
          <w:bCs/>
        </w:rPr>
        <w:t xml:space="preserve">                        </w:t>
      </w:r>
      <w:r w:rsidR="00622790" w:rsidRPr="002C6B34">
        <w:rPr>
          <w:b/>
          <w:bCs/>
        </w:rPr>
        <w:t xml:space="preserve">       </w:t>
      </w:r>
      <w:r w:rsidR="002D4764" w:rsidRPr="002C6B34">
        <w:rPr>
          <w:b/>
          <w:bCs/>
        </w:rPr>
        <w:t xml:space="preserve">       </w:t>
      </w:r>
      <w:r w:rsidRPr="002C6B34">
        <w:rPr>
          <w:b/>
          <w:bCs/>
        </w:rPr>
        <w:t xml:space="preserve">  University Of Wales </w:t>
      </w:r>
      <w:r w:rsidR="00287985" w:rsidRPr="002C6B34">
        <w:rPr>
          <w:b/>
          <w:bCs/>
        </w:rPr>
        <w:t xml:space="preserve">Trinity </w:t>
      </w:r>
      <w:r w:rsidR="00622790" w:rsidRPr="002C6B34">
        <w:rPr>
          <w:b/>
          <w:bCs/>
        </w:rPr>
        <w:t>Saint David</w:t>
      </w:r>
    </w:p>
    <w:p w14:paraId="38A04138" w14:textId="77777777" w:rsidR="00A21721" w:rsidRPr="002C6B34" w:rsidRDefault="00A21721">
      <w:pPr>
        <w:rPr>
          <w:b/>
          <w:bCs/>
        </w:rPr>
      </w:pPr>
    </w:p>
    <w:p w14:paraId="5D6230A9" w14:textId="77777777" w:rsidR="00A21721" w:rsidRPr="002C6B34" w:rsidRDefault="00A21721">
      <w:pPr>
        <w:rPr>
          <w:b/>
          <w:bCs/>
        </w:rPr>
      </w:pPr>
    </w:p>
    <w:p w14:paraId="429153D0" w14:textId="77777777" w:rsidR="00A21721" w:rsidRPr="002C6B34" w:rsidRDefault="00A21721">
      <w:pPr>
        <w:rPr>
          <w:b/>
          <w:bCs/>
        </w:rPr>
      </w:pPr>
    </w:p>
    <w:p w14:paraId="7EEB7511" w14:textId="018F04A8" w:rsidR="00A21721" w:rsidRPr="002C6B34" w:rsidRDefault="00164756">
      <w:pPr>
        <w:rPr>
          <w:b/>
          <w:bCs/>
        </w:rPr>
      </w:pPr>
      <w:r w:rsidRPr="002C6B34">
        <w:rPr>
          <w:b/>
          <w:bCs/>
        </w:rPr>
        <w:t xml:space="preserve">                                       </w:t>
      </w:r>
      <w:r w:rsidR="00D268DE" w:rsidRPr="002C6B34">
        <w:rPr>
          <w:b/>
          <w:bCs/>
        </w:rPr>
        <w:t xml:space="preserve">  </w:t>
      </w:r>
    </w:p>
    <w:p w14:paraId="07ABFE43" w14:textId="77777777" w:rsidR="00A21721" w:rsidRPr="002C6B34" w:rsidRDefault="00A21721">
      <w:pPr>
        <w:rPr>
          <w:b/>
          <w:bCs/>
        </w:rPr>
      </w:pPr>
    </w:p>
    <w:p w14:paraId="55C25273" w14:textId="77777777" w:rsidR="00A21721" w:rsidRPr="002C6B34" w:rsidRDefault="00A21721">
      <w:pPr>
        <w:rPr>
          <w:b/>
          <w:bCs/>
        </w:rPr>
      </w:pPr>
    </w:p>
    <w:p w14:paraId="67943353" w14:textId="77777777" w:rsidR="00A21721" w:rsidRPr="002C6B34" w:rsidRDefault="00A21721">
      <w:pPr>
        <w:rPr>
          <w:b/>
          <w:bCs/>
        </w:rPr>
      </w:pPr>
    </w:p>
    <w:p w14:paraId="027FC0CE" w14:textId="77777777" w:rsidR="00A21721" w:rsidRPr="002C6B34" w:rsidRDefault="00A21721">
      <w:pPr>
        <w:rPr>
          <w:b/>
          <w:bCs/>
        </w:rPr>
      </w:pPr>
    </w:p>
    <w:p w14:paraId="799DCD9D" w14:textId="77777777" w:rsidR="00A21721" w:rsidRPr="002C6B34" w:rsidRDefault="00A21721">
      <w:pPr>
        <w:rPr>
          <w:b/>
          <w:bCs/>
        </w:rPr>
      </w:pPr>
    </w:p>
    <w:p w14:paraId="4FE3E11A" w14:textId="77777777" w:rsidR="00A21721" w:rsidRPr="002C6B34" w:rsidRDefault="00A21721">
      <w:pPr>
        <w:rPr>
          <w:b/>
          <w:bCs/>
        </w:rPr>
      </w:pPr>
    </w:p>
    <w:p w14:paraId="42D7AAF5" w14:textId="77777777" w:rsidR="00A21721" w:rsidRPr="002C6B34" w:rsidRDefault="00A21721">
      <w:pPr>
        <w:rPr>
          <w:b/>
          <w:bCs/>
        </w:rPr>
      </w:pPr>
    </w:p>
    <w:p w14:paraId="632565F7" w14:textId="77777777" w:rsidR="00A21721" w:rsidRPr="002C6B34" w:rsidRDefault="00A21721">
      <w:pPr>
        <w:rPr>
          <w:b/>
          <w:bCs/>
        </w:rPr>
      </w:pPr>
    </w:p>
    <w:p w14:paraId="334E7974" w14:textId="77777777" w:rsidR="00A21721" w:rsidRPr="002C6B34" w:rsidRDefault="00A21721">
      <w:pPr>
        <w:rPr>
          <w:b/>
          <w:bCs/>
        </w:rPr>
      </w:pPr>
    </w:p>
    <w:p w14:paraId="6CEE0C60" w14:textId="77777777" w:rsidR="00A21721" w:rsidRPr="002C6B34" w:rsidRDefault="00A21721">
      <w:pPr>
        <w:rPr>
          <w:b/>
          <w:bCs/>
        </w:rPr>
      </w:pPr>
    </w:p>
    <w:p w14:paraId="3D530134" w14:textId="77777777" w:rsidR="00A21721" w:rsidRPr="002C6B34" w:rsidRDefault="00A21721">
      <w:pPr>
        <w:rPr>
          <w:b/>
          <w:bCs/>
        </w:rPr>
      </w:pPr>
    </w:p>
    <w:p w14:paraId="34279B8E" w14:textId="77777777" w:rsidR="00C92EF1" w:rsidRPr="002C6B34" w:rsidRDefault="00AC5446">
      <w:pPr>
        <w:rPr>
          <w:b/>
          <w:bCs/>
        </w:rPr>
      </w:pPr>
      <w:r w:rsidRPr="002C6B34">
        <w:rPr>
          <w:b/>
          <w:bCs/>
        </w:rPr>
        <w:t>Reflective Report on the Development of Key Academic Skills: Writing, Note-Taking, and Paraphrasing</w:t>
      </w:r>
    </w:p>
    <w:p w14:paraId="5C4FDE83" w14:textId="77777777" w:rsidR="00C92EF1" w:rsidRPr="002C6B34" w:rsidRDefault="00C92EF1">
      <w:pPr>
        <w:rPr>
          <w:b/>
          <w:bCs/>
        </w:rPr>
      </w:pPr>
    </w:p>
    <w:p w14:paraId="5BCD0A5F" w14:textId="77777777" w:rsidR="00C92EF1" w:rsidRPr="002C6B34" w:rsidRDefault="00C92EF1">
      <w:pPr>
        <w:rPr>
          <w:b/>
          <w:bCs/>
        </w:rPr>
      </w:pPr>
    </w:p>
    <w:p w14:paraId="68067327" w14:textId="77777777" w:rsidR="00C92EF1" w:rsidRPr="002C6B34" w:rsidRDefault="00C92EF1">
      <w:pPr>
        <w:rPr>
          <w:b/>
          <w:bCs/>
        </w:rPr>
      </w:pPr>
    </w:p>
    <w:p w14:paraId="76D035A7" w14:textId="77777777" w:rsidR="00C92EF1" w:rsidRPr="002C6B34" w:rsidRDefault="00C92EF1">
      <w:pPr>
        <w:rPr>
          <w:b/>
          <w:bCs/>
        </w:rPr>
      </w:pPr>
    </w:p>
    <w:p w14:paraId="245B375A" w14:textId="77777777" w:rsidR="00C92EF1" w:rsidRPr="002C6B34" w:rsidRDefault="00C92EF1">
      <w:pPr>
        <w:rPr>
          <w:b/>
          <w:bCs/>
        </w:rPr>
      </w:pPr>
    </w:p>
    <w:p w14:paraId="46F7FA3A" w14:textId="77777777" w:rsidR="00C92EF1" w:rsidRPr="002C6B34" w:rsidRDefault="00C92EF1">
      <w:pPr>
        <w:rPr>
          <w:b/>
          <w:bCs/>
        </w:rPr>
      </w:pPr>
    </w:p>
    <w:p w14:paraId="7933EC40" w14:textId="77777777" w:rsidR="00C92EF1" w:rsidRPr="002C6B34" w:rsidRDefault="00C92EF1">
      <w:pPr>
        <w:rPr>
          <w:b/>
          <w:bCs/>
        </w:rPr>
      </w:pPr>
    </w:p>
    <w:p w14:paraId="5DE31026" w14:textId="77777777" w:rsidR="00C92EF1" w:rsidRPr="002C6B34" w:rsidRDefault="00C92EF1">
      <w:pPr>
        <w:rPr>
          <w:b/>
          <w:bCs/>
        </w:rPr>
      </w:pPr>
    </w:p>
    <w:p w14:paraId="7FB4CB68" w14:textId="77777777" w:rsidR="00C92EF1" w:rsidRPr="002C6B34" w:rsidRDefault="00C92EF1">
      <w:pPr>
        <w:rPr>
          <w:b/>
          <w:bCs/>
        </w:rPr>
      </w:pPr>
    </w:p>
    <w:p w14:paraId="654327C7" w14:textId="77777777" w:rsidR="00C92EF1" w:rsidRPr="002C6B34" w:rsidRDefault="00C92EF1">
      <w:pPr>
        <w:rPr>
          <w:b/>
          <w:bCs/>
        </w:rPr>
      </w:pPr>
    </w:p>
    <w:p w14:paraId="66DCBA3E" w14:textId="77777777" w:rsidR="00C92EF1" w:rsidRPr="002C6B34" w:rsidRDefault="00C92EF1">
      <w:pPr>
        <w:rPr>
          <w:b/>
          <w:bCs/>
        </w:rPr>
      </w:pPr>
      <w:r w:rsidRPr="002C6B34">
        <w:rPr>
          <w:b/>
          <w:bCs/>
        </w:rPr>
        <w:t xml:space="preserve">                                       Name: Kristina Nikolova</w:t>
      </w:r>
    </w:p>
    <w:p w14:paraId="4016C36E" w14:textId="77777777" w:rsidR="002C3481" w:rsidRPr="002C6B34" w:rsidRDefault="00C92EF1">
      <w:pPr>
        <w:rPr>
          <w:b/>
          <w:bCs/>
        </w:rPr>
      </w:pPr>
      <w:r w:rsidRPr="002C6B34">
        <w:rPr>
          <w:b/>
          <w:bCs/>
        </w:rPr>
        <w:t xml:space="preserve">                                       Student ID: </w:t>
      </w:r>
      <w:r w:rsidR="002C3481" w:rsidRPr="002C6B34">
        <w:rPr>
          <w:b/>
          <w:bCs/>
        </w:rPr>
        <w:t>2328831</w:t>
      </w:r>
    </w:p>
    <w:p w14:paraId="463B181B" w14:textId="77777777" w:rsidR="003F2BA4" w:rsidRPr="002C6B34" w:rsidRDefault="002C3481">
      <w:pPr>
        <w:rPr>
          <w:b/>
          <w:bCs/>
        </w:rPr>
      </w:pPr>
      <w:r w:rsidRPr="002C6B34">
        <w:rPr>
          <w:b/>
          <w:bCs/>
        </w:rPr>
        <w:t xml:space="preserve">                                       Module: Academic skills</w:t>
      </w:r>
    </w:p>
    <w:p w14:paraId="5D186C58" w14:textId="77777777" w:rsidR="000F47C5" w:rsidRPr="002C6B34" w:rsidRDefault="003F2BA4">
      <w:pPr>
        <w:rPr>
          <w:b/>
          <w:bCs/>
        </w:rPr>
      </w:pPr>
      <w:r w:rsidRPr="002C6B34">
        <w:rPr>
          <w:b/>
          <w:bCs/>
        </w:rPr>
        <w:t xml:space="preserve">                                       </w:t>
      </w:r>
      <w:r w:rsidR="00C10E44" w:rsidRPr="002C6B34">
        <w:rPr>
          <w:b/>
          <w:bCs/>
        </w:rPr>
        <w:t>LCLM4001</w:t>
      </w:r>
    </w:p>
    <w:p w14:paraId="1D173137" w14:textId="427FABD7" w:rsidR="00C92EF1" w:rsidRPr="002C6B34" w:rsidRDefault="000F47C5">
      <w:pPr>
        <w:rPr>
          <w:b/>
          <w:bCs/>
        </w:rPr>
      </w:pPr>
      <w:r w:rsidRPr="002C6B34">
        <w:rPr>
          <w:b/>
          <w:bCs/>
        </w:rPr>
        <w:t xml:space="preserve">                                       </w:t>
      </w:r>
      <w:proofErr w:type="spellStart"/>
      <w:r w:rsidRPr="002C6B34">
        <w:rPr>
          <w:b/>
          <w:bCs/>
        </w:rPr>
        <w:t>Lectuer’s</w:t>
      </w:r>
      <w:proofErr w:type="spellEnd"/>
      <w:r w:rsidRPr="002C6B34">
        <w:rPr>
          <w:b/>
          <w:bCs/>
        </w:rPr>
        <w:t xml:space="preserve"> name: Tim Hopkins</w:t>
      </w:r>
      <w:r w:rsidR="00AC5446" w:rsidRPr="002C6B34">
        <w:rPr>
          <w:b/>
          <w:bCs/>
        </w:rPr>
        <w:br w:type="page"/>
      </w:r>
    </w:p>
    <w:sdt>
      <w:sdtPr>
        <w:rPr>
          <w:rFonts w:ascii="Arial" w:eastAsia="Arial" w:hAnsi="Arial" w:cs="Arial"/>
          <w:b/>
          <w:bCs/>
          <w:color w:val="auto"/>
          <w:sz w:val="22"/>
          <w:szCs w:val="22"/>
          <w:lang w:val="en"/>
        </w:rPr>
        <w:id w:val="-29341863"/>
        <w:docPartObj>
          <w:docPartGallery w:val="Table of Contents"/>
          <w:docPartUnique/>
        </w:docPartObj>
      </w:sdtPr>
      <w:sdtEndPr>
        <w:rPr>
          <w:noProof/>
        </w:rPr>
      </w:sdtEndPr>
      <w:sdtContent>
        <w:p w14:paraId="1B1CE0FD" w14:textId="678A34B0" w:rsidR="00AC5446" w:rsidRPr="002C6B34" w:rsidRDefault="00AC5446">
          <w:pPr>
            <w:pStyle w:val="TOCHeading"/>
            <w:rPr>
              <w:b/>
              <w:bCs/>
            </w:rPr>
          </w:pPr>
          <w:r w:rsidRPr="002C6B34">
            <w:rPr>
              <w:b/>
              <w:bCs/>
            </w:rPr>
            <w:t>Contents</w:t>
          </w:r>
        </w:p>
        <w:p w14:paraId="2BA7AEF0" w14:textId="393B236D" w:rsidR="00AC5446" w:rsidRPr="002C6B34" w:rsidRDefault="00AC5446">
          <w:pPr>
            <w:pStyle w:val="TOC1"/>
            <w:tabs>
              <w:tab w:val="right" w:leader="dot" w:pos="9350"/>
            </w:tabs>
            <w:rPr>
              <w:b/>
              <w:bCs/>
              <w:noProof/>
            </w:rPr>
          </w:pPr>
          <w:r w:rsidRPr="002C6B34">
            <w:rPr>
              <w:b/>
              <w:bCs/>
            </w:rPr>
            <w:fldChar w:fldCharType="begin"/>
          </w:r>
          <w:r w:rsidRPr="002C6B34">
            <w:rPr>
              <w:b/>
              <w:bCs/>
            </w:rPr>
            <w:instrText xml:space="preserve"> TOC \o "1-3" \h \z \u </w:instrText>
          </w:r>
          <w:r w:rsidRPr="002C6B34">
            <w:rPr>
              <w:b/>
              <w:bCs/>
            </w:rPr>
            <w:fldChar w:fldCharType="separate"/>
          </w:r>
          <w:hyperlink w:anchor="_Toc175181806" w:history="1">
            <w:r w:rsidRPr="002C6B34">
              <w:rPr>
                <w:rStyle w:val="Hyperlink"/>
                <w:b/>
                <w:bCs/>
                <w:noProof/>
                <w:highlight w:val="white"/>
              </w:rPr>
              <w:t>Introduction</w:t>
            </w:r>
            <w:r w:rsidRPr="002C6B34">
              <w:rPr>
                <w:b/>
                <w:bCs/>
                <w:noProof/>
                <w:webHidden/>
              </w:rPr>
              <w:tab/>
            </w:r>
            <w:r w:rsidRPr="002C6B34">
              <w:rPr>
                <w:b/>
                <w:bCs/>
                <w:noProof/>
                <w:webHidden/>
              </w:rPr>
              <w:fldChar w:fldCharType="begin"/>
            </w:r>
            <w:r w:rsidRPr="002C6B34">
              <w:rPr>
                <w:b/>
                <w:bCs/>
                <w:noProof/>
                <w:webHidden/>
              </w:rPr>
              <w:instrText xml:space="preserve"> PAGEREF _Toc175181806 \h </w:instrText>
            </w:r>
            <w:r w:rsidRPr="002C6B34">
              <w:rPr>
                <w:b/>
                <w:bCs/>
                <w:noProof/>
                <w:webHidden/>
              </w:rPr>
            </w:r>
            <w:r w:rsidRPr="002C6B34">
              <w:rPr>
                <w:b/>
                <w:bCs/>
                <w:noProof/>
                <w:webHidden/>
              </w:rPr>
              <w:fldChar w:fldCharType="separate"/>
            </w:r>
            <w:r w:rsidRPr="002C6B34">
              <w:rPr>
                <w:b/>
                <w:bCs/>
                <w:noProof/>
                <w:webHidden/>
              </w:rPr>
              <w:t>2</w:t>
            </w:r>
            <w:r w:rsidRPr="002C6B34">
              <w:rPr>
                <w:b/>
                <w:bCs/>
                <w:noProof/>
                <w:webHidden/>
              </w:rPr>
              <w:fldChar w:fldCharType="end"/>
            </w:r>
          </w:hyperlink>
        </w:p>
        <w:p w14:paraId="5AEEECF3" w14:textId="670662AE" w:rsidR="00AC5446" w:rsidRPr="002C6B34" w:rsidRDefault="006063EC">
          <w:pPr>
            <w:pStyle w:val="TOC1"/>
            <w:tabs>
              <w:tab w:val="right" w:leader="dot" w:pos="9350"/>
            </w:tabs>
            <w:rPr>
              <w:b/>
              <w:bCs/>
              <w:noProof/>
            </w:rPr>
          </w:pPr>
          <w:hyperlink w:anchor="_Toc175181807" w:history="1">
            <w:r w:rsidR="00AC5446" w:rsidRPr="002C6B34">
              <w:rPr>
                <w:rStyle w:val="Hyperlink"/>
                <w:b/>
                <w:bCs/>
                <w:noProof/>
                <w:highlight w:val="white"/>
              </w:rPr>
              <w:t>Evaluation of What Has Been Learned about the Writing Skills</w:t>
            </w:r>
            <w:r w:rsidR="00AC5446" w:rsidRPr="002C6B34">
              <w:rPr>
                <w:b/>
                <w:bCs/>
                <w:noProof/>
                <w:webHidden/>
              </w:rPr>
              <w:tab/>
            </w:r>
            <w:r w:rsidR="00AC5446" w:rsidRPr="002C6B34">
              <w:rPr>
                <w:b/>
                <w:bCs/>
                <w:noProof/>
                <w:webHidden/>
              </w:rPr>
              <w:fldChar w:fldCharType="begin"/>
            </w:r>
            <w:r w:rsidR="00AC5446" w:rsidRPr="002C6B34">
              <w:rPr>
                <w:b/>
                <w:bCs/>
                <w:noProof/>
                <w:webHidden/>
              </w:rPr>
              <w:instrText xml:space="preserve"> PAGEREF _Toc175181807 \h </w:instrText>
            </w:r>
            <w:r w:rsidR="00AC5446" w:rsidRPr="002C6B34">
              <w:rPr>
                <w:b/>
                <w:bCs/>
                <w:noProof/>
                <w:webHidden/>
              </w:rPr>
            </w:r>
            <w:r w:rsidR="00AC5446" w:rsidRPr="002C6B34">
              <w:rPr>
                <w:b/>
                <w:bCs/>
                <w:noProof/>
                <w:webHidden/>
              </w:rPr>
              <w:fldChar w:fldCharType="separate"/>
            </w:r>
            <w:r w:rsidR="00AC5446" w:rsidRPr="002C6B34">
              <w:rPr>
                <w:b/>
                <w:bCs/>
                <w:noProof/>
                <w:webHidden/>
              </w:rPr>
              <w:t>2</w:t>
            </w:r>
            <w:r w:rsidR="00AC5446" w:rsidRPr="002C6B34">
              <w:rPr>
                <w:b/>
                <w:bCs/>
                <w:noProof/>
                <w:webHidden/>
              </w:rPr>
              <w:fldChar w:fldCharType="end"/>
            </w:r>
          </w:hyperlink>
        </w:p>
        <w:p w14:paraId="1B051639" w14:textId="78112351" w:rsidR="00AC5446" w:rsidRPr="002C6B34" w:rsidRDefault="006063EC">
          <w:pPr>
            <w:pStyle w:val="TOC2"/>
            <w:tabs>
              <w:tab w:val="right" w:leader="dot" w:pos="9350"/>
            </w:tabs>
            <w:rPr>
              <w:b/>
              <w:bCs/>
              <w:noProof/>
            </w:rPr>
          </w:pPr>
          <w:hyperlink w:anchor="_Toc175181808" w:history="1">
            <w:r w:rsidR="00AC5446" w:rsidRPr="002C6B34">
              <w:rPr>
                <w:rStyle w:val="Hyperlink"/>
                <w:b/>
                <w:bCs/>
                <w:noProof/>
                <w:highlight w:val="white"/>
              </w:rPr>
              <w:t>Description</w:t>
            </w:r>
            <w:r w:rsidR="00AC5446" w:rsidRPr="002C6B34">
              <w:rPr>
                <w:b/>
                <w:bCs/>
                <w:noProof/>
                <w:webHidden/>
              </w:rPr>
              <w:tab/>
            </w:r>
            <w:r w:rsidR="00AC5446" w:rsidRPr="002C6B34">
              <w:rPr>
                <w:b/>
                <w:bCs/>
                <w:noProof/>
                <w:webHidden/>
              </w:rPr>
              <w:fldChar w:fldCharType="begin"/>
            </w:r>
            <w:r w:rsidR="00AC5446" w:rsidRPr="002C6B34">
              <w:rPr>
                <w:b/>
                <w:bCs/>
                <w:noProof/>
                <w:webHidden/>
              </w:rPr>
              <w:instrText xml:space="preserve"> PAGEREF _Toc175181808 \h </w:instrText>
            </w:r>
            <w:r w:rsidR="00AC5446" w:rsidRPr="002C6B34">
              <w:rPr>
                <w:b/>
                <w:bCs/>
                <w:noProof/>
                <w:webHidden/>
              </w:rPr>
            </w:r>
            <w:r w:rsidR="00AC5446" w:rsidRPr="002C6B34">
              <w:rPr>
                <w:b/>
                <w:bCs/>
                <w:noProof/>
                <w:webHidden/>
              </w:rPr>
              <w:fldChar w:fldCharType="separate"/>
            </w:r>
            <w:r w:rsidR="00AC5446" w:rsidRPr="002C6B34">
              <w:rPr>
                <w:b/>
                <w:bCs/>
                <w:noProof/>
                <w:webHidden/>
              </w:rPr>
              <w:t>2</w:t>
            </w:r>
            <w:r w:rsidR="00AC5446" w:rsidRPr="002C6B34">
              <w:rPr>
                <w:b/>
                <w:bCs/>
                <w:noProof/>
                <w:webHidden/>
              </w:rPr>
              <w:fldChar w:fldCharType="end"/>
            </w:r>
          </w:hyperlink>
        </w:p>
        <w:p w14:paraId="2D324A6C" w14:textId="55931C16" w:rsidR="00AC5446" w:rsidRPr="002C6B34" w:rsidRDefault="006063EC">
          <w:pPr>
            <w:pStyle w:val="TOC2"/>
            <w:tabs>
              <w:tab w:val="right" w:leader="dot" w:pos="9350"/>
            </w:tabs>
            <w:rPr>
              <w:b/>
              <w:bCs/>
              <w:noProof/>
            </w:rPr>
          </w:pPr>
          <w:hyperlink w:anchor="_Toc175181809" w:history="1">
            <w:r w:rsidR="00AC5446" w:rsidRPr="002C6B34">
              <w:rPr>
                <w:rStyle w:val="Hyperlink"/>
                <w:b/>
                <w:bCs/>
                <w:noProof/>
                <w:highlight w:val="white"/>
              </w:rPr>
              <w:t>Feelings</w:t>
            </w:r>
            <w:r w:rsidR="00AC5446" w:rsidRPr="002C6B34">
              <w:rPr>
                <w:b/>
                <w:bCs/>
                <w:noProof/>
                <w:webHidden/>
              </w:rPr>
              <w:tab/>
            </w:r>
            <w:r w:rsidR="00AC5446" w:rsidRPr="002C6B34">
              <w:rPr>
                <w:b/>
                <w:bCs/>
                <w:noProof/>
                <w:webHidden/>
              </w:rPr>
              <w:fldChar w:fldCharType="begin"/>
            </w:r>
            <w:r w:rsidR="00AC5446" w:rsidRPr="002C6B34">
              <w:rPr>
                <w:b/>
                <w:bCs/>
                <w:noProof/>
                <w:webHidden/>
              </w:rPr>
              <w:instrText xml:space="preserve"> PAGEREF _Toc175181809 \h </w:instrText>
            </w:r>
            <w:r w:rsidR="00AC5446" w:rsidRPr="002C6B34">
              <w:rPr>
                <w:b/>
                <w:bCs/>
                <w:noProof/>
                <w:webHidden/>
              </w:rPr>
            </w:r>
            <w:r w:rsidR="00AC5446" w:rsidRPr="002C6B34">
              <w:rPr>
                <w:b/>
                <w:bCs/>
                <w:noProof/>
                <w:webHidden/>
              </w:rPr>
              <w:fldChar w:fldCharType="separate"/>
            </w:r>
            <w:r w:rsidR="00AC5446" w:rsidRPr="002C6B34">
              <w:rPr>
                <w:b/>
                <w:bCs/>
                <w:noProof/>
                <w:webHidden/>
              </w:rPr>
              <w:t>3</w:t>
            </w:r>
            <w:r w:rsidR="00AC5446" w:rsidRPr="002C6B34">
              <w:rPr>
                <w:b/>
                <w:bCs/>
                <w:noProof/>
                <w:webHidden/>
              </w:rPr>
              <w:fldChar w:fldCharType="end"/>
            </w:r>
          </w:hyperlink>
        </w:p>
        <w:p w14:paraId="7D5DD02C" w14:textId="7C7492C4" w:rsidR="00AC5446" w:rsidRPr="002C6B34" w:rsidRDefault="006063EC">
          <w:pPr>
            <w:pStyle w:val="TOC2"/>
            <w:tabs>
              <w:tab w:val="right" w:leader="dot" w:pos="9350"/>
            </w:tabs>
            <w:rPr>
              <w:b/>
              <w:bCs/>
              <w:noProof/>
            </w:rPr>
          </w:pPr>
          <w:hyperlink w:anchor="_Toc175181810" w:history="1">
            <w:r w:rsidR="00AC5446" w:rsidRPr="002C6B34">
              <w:rPr>
                <w:rStyle w:val="Hyperlink"/>
                <w:b/>
                <w:bCs/>
                <w:noProof/>
                <w:highlight w:val="white"/>
              </w:rPr>
              <w:t>Evaluation</w:t>
            </w:r>
            <w:r w:rsidR="00AC5446" w:rsidRPr="002C6B34">
              <w:rPr>
                <w:b/>
                <w:bCs/>
                <w:noProof/>
                <w:webHidden/>
              </w:rPr>
              <w:tab/>
            </w:r>
            <w:r w:rsidR="00AC5446" w:rsidRPr="002C6B34">
              <w:rPr>
                <w:b/>
                <w:bCs/>
                <w:noProof/>
                <w:webHidden/>
              </w:rPr>
              <w:fldChar w:fldCharType="begin"/>
            </w:r>
            <w:r w:rsidR="00AC5446" w:rsidRPr="002C6B34">
              <w:rPr>
                <w:b/>
                <w:bCs/>
                <w:noProof/>
                <w:webHidden/>
              </w:rPr>
              <w:instrText xml:space="preserve"> PAGEREF _Toc175181810 \h </w:instrText>
            </w:r>
            <w:r w:rsidR="00AC5446" w:rsidRPr="002C6B34">
              <w:rPr>
                <w:b/>
                <w:bCs/>
                <w:noProof/>
                <w:webHidden/>
              </w:rPr>
            </w:r>
            <w:r w:rsidR="00AC5446" w:rsidRPr="002C6B34">
              <w:rPr>
                <w:b/>
                <w:bCs/>
                <w:noProof/>
                <w:webHidden/>
              </w:rPr>
              <w:fldChar w:fldCharType="separate"/>
            </w:r>
            <w:r w:rsidR="00AC5446" w:rsidRPr="002C6B34">
              <w:rPr>
                <w:b/>
                <w:bCs/>
                <w:noProof/>
                <w:webHidden/>
              </w:rPr>
              <w:t>3</w:t>
            </w:r>
            <w:r w:rsidR="00AC5446" w:rsidRPr="002C6B34">
              <w:rPr>
                <w:b/>
                <w:bCs/>
                <w:noProof/>
                <w:webHidden/>
              </w:rPr>
              <w:fldChar w:fldCharType="end"/>
            </w:r>
          </w:hyperlink>
        </w:p>
        <w:p w14:paraId="13081801" w14:textId="4E9B5180" w:rsidR="00AC5446" w:rsidRPr="002C6B34" w:rsidRDefault="006063EC">
          <w:pPr>
            <w:pStyle w:val="TOC2"/>
            <w:tabs>
              <w:tab w:val="right" w:leader="dot" w:pos="9350"/>
            </w:tabs>
            <w:rPr>
              <w:b/>
              <w:bCs/>
              <w:noProof/>
            </w:rPr>
          </w:pPr>
          <w:hyperlink w:anchor="_Toc175181811" w:history="1">
            <w:r w:rsidR="00AC5446" w:rsidRPr="002C6B34">
              <w:rPr>
                <w:rStyle w:val="Hyperlink"/>
                <w:b/>
                <w:bCs/>
                <w:noProof/>
                <w:highlight w:val="white"/>
              </w:rPr>
              <w:t>Analysis</w:t>
            </w:r>
            <w:r w:rsidR="00AC5446" w:rsidRPr="002C6B34">
              <w:rPr>
                <w:b/>
                <w:bCs/>
                <w:noProof/>
                <w:webHidden/>
              </w:rPr>
              <w:tab/>
            </w:r>
            <w:r w:rsidR="00AC5446" w:rsidRPr="002C6B34">
              <w:rPr>
                <w:b/>
                <w:bCs/>
                <w:noProof/>
                <w:webHidden/>
              </w:rPr>
              <w:fldChar w:fldCharType="begin"/>
            </w:r>
            <w:r w:rsidR="00AC5446" w:rsidRPr="002C6B34">
              <w:rPr>
                <w:b/>
                <w:bCs/>
                <w:noProof/>
                <w:webHidden/>
              </w:rPr>
              <w:instrText xml:space="preserve"> PAGEREF _Toc175181811 \h </w:instrText>
            </w:r>
            <w:r w:rsidR="00AC5446" w:rsidRPr="002C6B34">
              <w:rPr>
                <w:b/>
                <w:bCs/>
                <w:noProof/>
                <w:webHidden/>
              </w:rPr>
            </w:r>
            <w:r w:rsidR="00AC5446" w:rsidRPr="002C6B34">
              <w:rPr>
                <w:b/>
                <w:bCs/>
                <w:noProof/>
                <w:webHidden/>
              </w:rPr>
              <w:fldChar w:fldCharType="separate"/>
            </w:r>
            <w:r w:rsidR="00AC5446" w:rsidRPr="002C6B34">
              <w:rPr>
                <w:b/>
                <w:bCs/>
                <w:noProof/>
                <w:webHidden/>
              </w:rPr>
              <w:t>3</w:t>
            </w:r>
            <w:r w:rsidR="00AC5446" w:rsidRPr="002C6B34">
              <w:rPr>
                <w:b/>
                <w:bCs/>
                <w:noProof/>
                <w:webHidden/>
              </w:rPr>
              <w:fldChar w:fldCharType="end"/>
            </w:r>
          </w:hyperlink>
        </w:p>
        <w:p w14:paraId="388DA71F" w14:textId="3241131D" w:rsidR="00AC5446" w:rsidRPr="002C6B34" w:rsidRDefault="006063EC">
          <w:pPr>
            <w:pStyle w:val="TOC2"/>
            <w:tabs>
              <w:tab w:val="right" w:leader="dot" w:pos="9350"/>
            </w:tabs>
            <w:rPr>
              <w:b/>
              <w:bCs/>
              <w:noProof/>
            </w:rPr>
          </w:pPr>
          <w:hyperlink w:anchor="_Toc175181812" w:history="1">
            <w:r w:rsidR="00AC5446" w:rsidRPr="002C6B34">
              <w:rPr>
                <w:rStyle w:val="Hyperlink"/>
                <w:b/>
                <w:bCs/>
                <w:noProof/>
                <w:highlight w:val="white"/>
              </w:rPr>
              <w:t>Conclusion</w:t>
            </w:r>
            <w:r w:rsidR="00AC5446" w:rsidRPr="002C6B34">
              <w:rPr>
                <w:b/>
                <w:bCs/>
                <w:noProof/>
                <w:webHidden/>
              </w:rPr>
              <w:tab/>
            </w:r>
            <w:r w:rsidR="00AC5446" w:rsidRPr="002C6B34">
              <w:rPr>
                <w:b/>
                <w:bCs/>
                <w:noProof/>
                <w:webHidden/>
              </w:rPr>
              <w:fldChar w:fldCharType="begin"/>
            </w:r>
            <w:r w:rsidR="00AC5446" w:rsidRPr="002C6B34">
              <w:rPr>
                <w:b/>
                <w:bCs/>
                <w:noProof/>
                <w:webHidden/>
              </w:rPr>
              <w:instrText xml:space="preserve"> PAGEREF _Toc175181812 \h </w:instrText>
            </w:r>
            <w:r w:rsidR="00AC5446" w:rsidRPr="002C6B34">
              <w:rPr>
                <w:b/>
                <w:bCs/>
                <w:noProof/>
                <w:webHidden/>
              </w:rPr>
            </w:r>
            <w:r w:rsidR="00AC5446" w:rsidRPr="002C6B34">
              <w:rPr>
                <w:b/>
                <w:bCs/>
                <w:noProof/>
                <w:webHidden/>
              </w:rPr>
              <w:fldChar w:fldCharType="separate"/>
            </w:r>
            <w:r w:rsidR="00AC5446" w:rsidRPr="002C6B34">
              <w:rPr>
                <w:b/>
                <w:bCs/>
                <w:noProof/>
                <w:webHidden/>
              </w:rPr>
              <w:t>4</w:t>
            </w:r>
            <w:r w:rsidR="00AC5446" w:rsidRPr="002C6B34">
              <w:rPr>
                <w:b/>
                <w:bCs/>
                <w:noProof/>
                <w:webHidden/>
              </w:rPr>
              <w:fldChar w:fldCharType="end"/>
            </w:r>
          </w:hyperlink>
        </w:p>
        <w:p w14:paraId="2D51120D" w14:textId="54BD9DE4" w:rsidR="00AC5446" w:rsidRPr="002C6B34" w:rsidRDefault="006063EC">
          <w:pPr>
            <w:pStyle w:val="TOC1"/>
            <w:tabs>
              <w:tab w:val="right" w:leader="dot" w:pos="9350"/>
            </w:tabs>
            <w:rPr>
              <w:b/>
              <w:bCs/>
              <w:noProof/>
            </w:rPr>
          </w:pPr>
          <w:hyperlink w:anchor="_Toc175181813" w:history="1">
            <w:r w:rsidR="00AC5446" w:rsidRPr="002C6B34">
              <w:rPr>
                <w:rStyle w:val="Hyperlink"/>
                <w:b/>
                <w:bCs/>
                <w:noProof/>
                <w:highlight w:val="white"/>
              </w:rPr>
              <w:t>Reflection on Note-Taking Skills</w:t>
            </w:r>
            <w:r w:rsidR="00AC5446" w:rsidRPr="002C6B34">
              <w:rPr>
                <w:b/>
                <w:bCs/>
                <w:noProof/>
                <w:webHidden/>
              </w:rPr>
              <w:tab/>
            </w:r>
            <w:r w:rsidR="00AC5446" w:rsidRPr="002C6B34">
              <w:rPr>
                <w:b/>
                <w:bCs/>
                <w:noProof/>
                <w:webHidden/>
              </w:rPr>
              <w:fldChar w:fldCharType="begin"/>
            </w:r>
            <w:r w:rsidR="00AC5446" w:rsidRPr="002C6B34">
              <w:rPr>
                <w:b/>
                <w:bCs/>
                <w:noProof/>
                <w:webHidden/>
              </w:rPr>
              <w:instrText xml:space="preserve"> PAGEREF _Toc175181813 \h </w:instrText>
            </w:r>
            <w:r w:rsidR="00AC5446" w:rsidRPr="002C6B34">
              <w:rPr>
                <w:b/>
                <w:bCs/>
                <w:noProof/>
                <w:webHidden/>
              </w:rPr>
            </w:r>
            <w:r w:rsidR="00AC5446" w:rsidRPr="002C6B34">
              <w:rPr>
                <w:b/>
                <w:bCs/>
                <w:noProof/>
                <w:webHidden/>
              </w:rPr>
              <w:fldChar w:fldCharType="separate"/>
            </w:r>
            <w:r w:rsidR="00AC5446" w:rsidRPr="002C6B34">
              <w:rPr>
                <w:b/>
                <w:bCs/>
                <w:noProof/>
                <w:webHidden/>
              </w:rPr>
              <w:t>4</w:t>
            </w:r>
            <w:r w:rsidR="00AC5446" w:rsidRPr="002C6B34">
              <w:rPr>
                <w:b/>
                <w:bCs/>
                <w:noProof/>
                <w:webHidden/>
              </w:rPr>
              <w:fldChar w:fldCharType="end"/>
            </w:r>
          </w:hyperlink>
        </w:p>
        <w:p w14:paraId="1A2E42A2" w14:textId="2CE3C14C" w:rsidR="00AC5446" w:rsidRPr="002C6B34" w:rsidRDefault="006063EC">
          <w:pPr>
            <w:pStyle w:val="TOC1"/>
            <w:tabs>
              <w:tab w:val="right" w:leader="dot" w:pos="9350"/>
            </w:tabs>
            <w:rPr>
              <w:b/>
              <w:bCs/>
              <w:noProof/>
            </w:rPr>
          </w:pPr>
          <w:hyperlink w:anchor="_Toc175181814" w:history="1">
            <w:r w:rsidR="00AC5446" w:rsidRPr="002C6B34">
              <w:rPr>
                <w:rStyle w:val="Hyperlink"/>
                <w:b/>
                <w:bCs/>
                <w:noProof/>
                <w:highlight w:val="white"/>
              </w:rPr>
              <w:t>Reflection on Paraphrasing Skills</w:t>
            </w:r>
            <w:r w:rsidR="00AC5446" w:rsidRPr="002C6B34">
              <w:rPr>
                <w:b/>
                <w:bCs/>
                <w:noProof/>
                <w:webHidden/>
              </w:rPr>
              <w:tab/>
            </w:r>
            <w:r w:rsidR="00AC5446" w:rsidRPr="002C6B34">
              <w:rPr>
                <w:b/>
                <w:bCs/>
                <w:noProof/>
                <w:webHidden/>
              </w:rPr>
              <w:fldChar w:fldCharType="begin"/>
            </w:r>
            <w:r w:rsidR="00AC5446" w:rsidRPr="002C6B34">
              <w:rPr>
                <w:b/>
                <w:bCs/>
                <w:noProof/>
                <w:webHidden/>
              </w:rPr>
              <w:instrText xml:space="preserve"> PAGEREF _Toc175181814 \h </w:instrText>
            </w:r>
            <w:r w:rsidR="00AC5446" w:rsidRPr="002C6B34">
              <w:rPr>
                <w:b/>
                <w:bCs/>
                <w:noProof/>
                <w:webHidden/>
              </w:rPr>
            </w:r>
            <w:r w:rsidR="00AC5446" w:rsidRPr="002C6B34">
              <w:rPr>
                <w:b/>
                <w:bCs/>
                <w:noProof/>
                <w:webHidden/>
              </w:rPr>
              <w:fldChar w:fldCharType="separate"/>
            </w:r>
            <w:r w:rsidR="00AC5446" w:rsidRPr="002C6B34">
              <w:rPr>
                <w:b/>
                <w:bCs/>
                <w:noProof/>
                <w:webHidden/>
              </w:rPr>
              <w:t>5</w:t>
            </w:r>
            <w:r w:rsidR="00AC5446" w:rsidRPr="002C6B34">
              <w:rPr>
                <w:b/>
                <w:bCs/>
                <w:noProof/>
                <w:webHidden/>
              </w:rPr>
              <w:fldChar w:fldCharType="end"/>
            </w:r>
          </w:hyperlink>
        </w:p>
        <w:p w14:paraId="7BBF0662" w14:textId="0192B5E6" w:rsidR="00AC5446" w:rsidRPr="002C6B34" w:rsidRDefault="006063EC">
          <w:pPr>
            <w:pStyle w:val="TOC1"/>
            <w:tabs>
              <w:tab w:val="right" w:leader="dot" w:pos="9350"/>
            </w:tabs>
            <w:rPr>
              <w:b/>
              <w:bCs/>
              <w:noProof/>
            </w:rPr>
          </w:pPr>
          <w:hyperlink w:anchor="_Toc175181815" w:history="1">
            <w:r w:rsidR="00AC5446" w:rsidRPr="002C6B34">
              <w:rPr>
                <w:rStyle w:val="Hyperlink"/>
                <w:b/>
                <w:bCs/>
                <w:noProof/>
                <w:highlight w:val="white"/>
              </w:rPr>
              <w:t>Conclusion</w:t>
            </w:r>
            <w:r w:rsidR="00AC5446" w:rsidRPr="002C6B34">
              <w:rPr>
                <w:b/>
                <w:bCs/>
                <w:noProof/>
                <w:webHidden/>
              </w:rPr>
              <w:tab/>
            </w:r>
            <w:r w:rsidR="00AC5446" w:rsidRPr="002C6B34">
              <w:rPr>
                <w:b/>
                <w:bCs/>
                <w:noProof/>
                <w:webHidden/>
              </w:rPr>
              <w:fldChar w:fldCharType="begin"/>
            </w:r>
            <w:r w:rsidR="00AC5446" w:rsidRPr="002C6B34">
              <w:rPr>
                <w:b/>
                <w:bCs/>
                <w:noProof/>
                <w:webHidden/>
              </w:rPr>
              <w:instrText xml:space="preserve"> PAGEREF _Toc175181815 \h </w:instrText>
            </w:r>
            <w:r w:rsidR="00AC5446" w:rsidRPr="002C6B34">
              <w:rPr>
                <w:b/>
                <w:bCs/>
                <w:noProof/>
                <w:webHidden/>
              </w:rPr>
            </w:r>
            <w:r w:rsidR="00AC5446" w:rsidRPr="002C6B34">
              <w:rPr>
                <w:b/>
                <w:bCs/>
                <w:noProof/>
                <w:webHidden/>
              </w:rPr>
              <w:fldChar w:fldCharType="separate"/>
            </w:r>
            <w:r w:rsidR="00AC5446" w:rsidRPr="002C6B34">
              <w:rPr>
                <w:b/>
                <w:bCs/>
                <w:noProof/>
                <w:webHidden/>
              </w:rPr>
              <w:t>5</w:t>
            </w:r>
            <w:r w:rsidR="00AC5446" w:rsidRPr="002C6B34">
              <w:rPr>
                <w:b/>
                <w:bCs/>
                <w:noProof/>
                <w:webHidden/>
              </w:rPr>
              <w:fldChar w:fldCharType="end"/>
            </w:r>
          </w:hyperlink>
        </w:p>
        <w:p w14:paraId="6A64CD05" w14:textId="0C767A50" w:rsidR="00AC5446" w:rsidRPr="002C6B34" w:rsidRDefault="006063EC">
          <w:pPr>
            <w:pStyle w:val="TOC1"/>
            <w:tabs>
              <w:tab w:val="right" w:leader="dot" w:pos="9350"/>
            </w:tabs>
            <w:rPr>
              <w:b/>
              <w:bCs/>
              <w:noProof/>
            </w:rPr>
          </w:pPr>
          <w:hyperlink w:anchor="_Toc175181816" w:history="1">
            <w:r w:rsidR="00AC5446" w:rsidRPr="002C6B34">
              <w:rPr>
                <w:rStyle w:val="Hyperlink"/>
                <w:b/>
                <w:bCs/>
                <w:noProof/>
                <w:highlight w:val="white"/>
              </w:rPr>
              <w:t>References</w:t>
            </w:r>
            <w:r w:rsidR="00AC5446" w:rsidRPr="002C6B34">
              <w:rPr>
                <w:b/>
                <w:bCs/>
                <w:noProof/>
                <w:webHidden/>
              </w:rPr>
              <w:tab/>
            </w:r>
            <w:r w:rsidR="00AC5446" w:rsidRPr="002C6B34">
              <w:rPr>
                <w:b/>
                <w:bCs/>
                <w:noProof/>
                <w:webHidden/>
              </w:rPr>
              <w:fldChar w:fldCharType="begin"/>
            </w:r>
            <w:r w:rsidR="00AC5446" w:rsidRPr="002C6B34">
              <w:rPr>
                <w:b/>
                <w:bCs/>
                <w:noProof/>
                <w:webHidden/>
              </w:rPr>
              <w:instrText xml:space="preserve"> PAGEREF _Toc175181816 \h </w:instrText>
            </w:r>
            <w:r w:rsidR="00AC5446" w:rsidRPr="002C6B34">
              <w:rPr>
                <w:b/>
                <w:bCs/>
                <w:noProof/>
                <w:webHidden/>
              </w:rPr>
            </w:r>
            <w:r w:rsidR="00AC5446" w:rsidRPr="002C6B34">
              <w:rPr>
                <w:b/>
                <w:bCs/>
                <w:noProof/>
                <w:webHidden/>
              </w:rPr>
              <w:fldChar w:fldCharType="separate"/>
            </w:r>
            <w:r w:rsidR="00AC5446" w:rsidRPr="002C6B34">
              <w:rPr>
                <w:b/>
                <w:bCs/>
                <w:noProof/>
                <w:webHidden/>
              </w:rPr>
              <w:t>6</w:t>
            </w:r>
            <w:r w:rsidR="00AC5446" w:rsidRPr="002C6B34">
              <w:rPr>
                <w:b/>
                <w:bCs/>
                <w:noProof/>
                <w:webHidden/>
              </w:rPr>
              <w:fldChar w:fldCharType="end"/>
            </w:r>
          </w:hyperlink>
        </w:p>
        <w:p w14:paraId="3DF01477" w14:textId="383F180B" w:rsidR="00AC5446" w:rsidRPr="002C6B34" w:rsidRDefault="00AC5446">
          <w:pPr>
            <w:rPr>
              <w:b/>
              <w:bCs/>
            </w:rPr>
          </w:pPr>
          <w:r w:rsidRPr="002C6B34">
            <w:rPr>
              <w:b/>
              <w:bCs/>
              <w:noProof/>
            </w:rPr>
            <w:fldChar w:fldCharType="end"/>
          </w:r>
        </w:p>
      </w:sdtContent>
    </w:sdt>
    <w:p w14:paraId="7A046F9A" w14:textId="19D64D44" w:rsidR="00AC5446" w:rsidRPr="002C6B34" w:rsidRDefault="00AC5446">
      <w:pPr>
        <w:rPr>
          <w:rFonts w:ascii="Times New Roman" w:hAnsi="Times New Roman"/>
          <w:b/>
          <w:bCs/>
          <w:color w:val="1F497D" w:themeColor="text2"/>
          <w:sz w:val="32"/>
          <w:szCs w:val="40"/>
          <w:highlight w:val="white"/>
        </w:rPr>
      </w:pPr>
      <w:r w:rsidRPr="002C6B34">
        <w:rPr>
          <w:b/>
          <w:bCs/>
          <w:highlight w:val="white"/>
        </w:rPr>
        <w:br w:type="page"/>
      </w:r>
    </w:p>
    <w:p w14:paraId="00000001" w14:textId="64A3C689" w:rsidR="002E566E" w:rsidRPr="002C6B34" w:rsidRDefault="006063EC" w:rsidP="00AC5446">
      <w:pPr>
        <w:pStyle w:val="Heading1"/>
        <w:spacing w:line="360" w:lineRule="auto"/>
        <w:rPr>
          <w:b/>
          <w:bCs/>
          <w:highlight w:val="white"/>
        </w:rPr>
      </w:pPr>
      <w:bookmarkStart w:id="0" w:name="_Toc175181806"/>
      <w:r w:rsidRPr="002C6B34">
        <w:rPr>
          <w:b/>
          <w:bCs/>
          <w:highlight w:val="white"/>
        </w:rPr>
        <w:lastRenderedPageBreak/>
        <w:t>Introduction</w:t>
      </w:r>
      <w:bookmarkEnd w:id="0"/>
    </w:p>
    <w:p w14:paraId="00000002" w14:textId="3418E84C" w:rsidR="002E566E" w:rsidRPr="002C6B34" w:rsidRDefault="006063EC" w:rsidP="00AC5446">
      <w:pPr>
        <w:spacing w:line="360" w:lineRule="auto"/>
        <w:jc w:val="both"/>
        <w:rPr>
          <w:rFonts w:ascii="Times New Roman" w:eastAsia="Times New Roman" w:hAnsi="Times New Roman" w:cs="Times New Roman"/>
          <w:b/>
          <w:bCs/>
          <w:sz w:val="24"/>
          <w:szCs w:val="24"/>
          <w:highlight w:val="white"/>
        </w:rPr>
      </w:pPr>
      <w:r w:rsidRPr="002C6B34">
        <w:rPr>
          <w:rFonts w:ascii="Times New Roman" w:eastAsia="Times New Roman" w:hAnsi="Times New Roman" w:cs="Times New Roman"/>
          <w:b/>
          <w:bCs/>
          <w:sz w:val="24"/>
          <w:szCs w:val="24"/>
          <w:highlight w:val="white"/>
        </w:rPr>
        <w:t xml:space="preserve">In the course of the first term, the most important module has been the Academic Skills in as it has helped me to improve my academic skills particularly the most important ones including writing, taking notes, and paraphrasing. The structure of the study was quite </w:t>
      </w:r>
      <w:r w:rsidR="00AC5446" w:rsidRPr="002C6B34">
        <w:rPr>
          <w:rFonts w:ascii="Times New Roman" w:eastAsia="Times New Roman" w:hAnsi="Times New Roman" w:cs="Times New Roman"/>
          <w:b/>
          <w:bCs/>
          <w:sz w:val="24"/>
          <w:szCs w:val="24"/>
          <w:highlight w:val="white"/>
        </w:rPr>
        <w:t>practical,</w:t>
      </w:r>
      <w:r w:rsidRPr="002C6B34">
        <w:rPr>
          <w:rFonts w:ascii="Times New Roman" w:eastAsia="Times New Roman" w:hAnsi="Times New Roman" w:cs="Times New Roman"/>
          <w:b/>
          <w:bCs/>
          <w:sz w:val="24"/>
          <w:szCs w:val="24"/>
          <w:highlight w:val="white"/>
        </w:rPr>
        <w:t xml:space="preserve"> so the skills required to perform well in the subsequent levels of education were fostered appropriately to include communication skills and research skills among others. To evaluate my progress through the course I will use Gibbs Reflective Cycle, which </w:t>
      </w:r>
      <w:r w:rsidR="00AC5446" w:rsidRPr="002C6B34">
        <w:rPr>
          <w:rFonts w:ascii="Times New Roman" w:eastAsia="Times New Roman" w:hAnsi="Times New Roman" w:cs="Times New Roman"/>
          <w:b/>
          <w:bCs/>
          <w:sz w:val="24"/>
          <w:szCs w:val="24"/>
          <w:highlight w:val="white"/>
        </w:rPr>
        <w:t>guides</w:t>
      </w:r>
      <w:r w:rsidRPr="002C6B34">
        <w:rPr>
          <w:rFonts w:ascii="Times New Roman" w:eastAsia="Times New Roman" w:hAnsi="Times New Roman" w:cs="Times New Roman"/>
          <w:b/>
          <w:bCs/>
          <w:sz w:val="24"/>
          <w:szCs w:val="24"/>
          <w:highlight w:val="white"/>
        </w:rPr>
        <w:t xml:space="preserve"> structured thinking through the experience, feelings and the consequence and any learning that might have been gathered from the experience. This reflective report will focus on three core academic skills: Reading comprehensions, lecturing</w:t>
      </w:r>
      <w:r w:rsidRPr="002C6B34">
        <w:rPr>
          <w:rFonts w:ascii="Times New Roman" w:eastAsia="Times New Roman" w:hAnsi="Times New Roman" w:cs="Times New Roman"/>
          <w:b/>
          <w:bCs/>
          <w:sz w:val="24"/>
          <w:szCs w:val="24"/>
          <w:highlight w:val="white"/>
        </w:rPr>
        <w:t>, research assignments, essays, argumentative writing, documentation, citation, and paraphrasing. These skills provide a significant role for students as well as in their professional life as they enhance organizations clarity and operational hierarchy. In this report, the focus will be on the identification of these skills and their development throughout the module with the help of the activities and feedback and the role of these skills for the further improvement of the academic performance.</w:t>
      </w:r>
    </w:p>
    <w:p w14:paraId="11E07823" w14:textId="77777777" w:rsidR="00AC5446" w:rsidRPr="002C6B34" w:rsidRDefault="00AC5446" w:rsidP="00AC5446">
      <w:pPr>
        <w:spacing w:line="360" w:lineRule="auto"/>
        <w:jc w:val="both"/>
        <w:rPr>
          <w:rFonts w:ascii="Times New Roman" w:eastAsia="Times New Roman" w:hAnsi="Times New Roman" w:cs="Times New Roman"/>
          <w:b/>
          <w:bCs/>
          <w:sz w:val="24"/>
          <w:szCs w:val="24"/>
          <w:highlight w:val="white"/>
        </w:rPr>
      </w:pPr>
    </w:p>
    <w:p w14:paraId="00000004" w14:textId="6B6D88C4" w:rsidR="002E566E" w:rsidRPr="002C6B34" w:rsidRDefault="006063EC" w:rsidP="00AC5446">
      <w:pPr>
        <w:pStyle w:val="Heading1"/>
        <w:spacing w:line="360" w:lineRule="auto"/>
        <w:rPr>
          <w:b/>
          <w:bCs/>
          <w:highlight w:val="white"/>
        </w:rPr>
      </w:pPr>
      <w:bookmarkStart w:id="1" w:name="_Toc175181807"/>
      <w:r w:rsidRPr="002C6B34">
        <w:rPr>
          <w:b/>
          <w:bCs/>
          <w:highlight w:val="white"/>
        </w:rPr>
        <w:t>Evaluation of What Has Been Learned about the Writing Skills</w:t>
      </w:r>
      <w:bookmarkEnd w:id="1"/>
    </w:p>
    <w:p w14:paraId="00000005" w14:textId="6424ADEE" w:rsidR="002E566E" w:rsidRPr="002C6B34" w:rsidRDefault="006063EC" w:rsidP="00AC5446">
      <w:pPr>
        <w:pStyle w:val="Heading2"/>
        <w:spacing w:line="360" w:lineRule="auto"/>
        <w:rPr>
          <w:b/>
          <w:bCs/>
          <w:highlight w:val="white"/>
        </w:rPr>
      </w:pPr>
      <w:bookmarkStart w:id="2" w:name="_Toc175181808"/>
      <w:r w:rsidRPr="002C6B34">
        <w:rPr>
          <w:b/>
          <w:bCs/>
          <w:highlight w:val="white"/>
        </w:rPr>
        <w:t>Description</w:t>
      </w:r>
      <w:bookmarkEnd w:id="2"/>
    </w:p>
    <w:p w14:paraId="00000006" w14:textId="77777777" w:rsidR="002E566E" w:rsidRPr="002C6B34" w:rsidRDefault="006063EC" w:rsidP="00AC5446">
      <w:pPr>
        <w:spacing w:line="360" w:lineRule="auto"/>
        <w:jc w:val="both"/>
        <w:rPr>
          <w:rFonts w:ascii="Times New Roman" w:eastAsia="Times New Roman" w:hAnsi="Times New Roman" w:cs="Times New Roman"/>
          <w:b/>
          <w:bCs/>
          <w:sz w:val="24"/>
          <w:szCs w:val="24"/>
          <w:highlight w:val="white"/>
        </w:rPr>
      </w:pPr>
      <w:r w:rsidRPr="002C6B34">
        <w:rPr>
          <w:rFonts w:ascii="Times New Roman" w:eastAsia="Times New Roman" w:hAnsi="Times New Roman" w:cs="Times New Roman"/>
          <w:b/>
          <w:bCs/>
          <w:sz w:val="24"/>
          <w:szCs w:val="24"/>
          <w:highlight w:val="white"/>
        </w:rPr>
        <w:t>Writing and academic style was introduced in the earlier topic of the module, numerous exercises were implemented to pass the understanding of structuring types of essays, building arguments and following academic format. From these activities, I discovered how to give information in a precise manner, with all the relevant formalities and without undue elaboration, which has a relevance in the academic writing style proposed by Smith (2019). Also, the concern for acquisition of appropriate sources and follo</w:t>
      </w:r>
      <w:r w:rsidRPr="002C6B34">
        <w:rPr>
          <w:rFonts w:ascii="Times New Roman" w:eastAsia="Times New Roman" w:hAnsi="Times New Roman" w:cs="Times New Roman"/>
          <w:b/>
          <w:bCs/>
          <w:sz w:val="24"/>
          <w:szCs w:val="24"/>
          <w:highlight w:val="white"/>
        </w:rPr>
        <w:t>wing the right procedures of citation was another important value in the writing process.</w:t>
      </w:r>
    </w:p>
    <w:p w14:paraId="00000007" w14:textId="77777777" w:rsidR="002E566E" w:rsidRPr="002C6B34" w:rsidRDefault="002E566E" w:rsidP="00AC5446">
      <w:pPr>
        <w:spacing w:line="360" w:lineRule="auto"/>
        <w:jc w:val="both"/>
        <w:rPr>
          <w:rFonts w:ascii="Times New Roman" w:eastAsia="Times New Roman" w:hAnsi="Times New Roman" w:cs="Times New Roman"/>
          <w:b/>
          <w:bCs/>
          <w:sz w:val="24"/>
          <w:szCs w:val="24"/>
          <w:highlight w:val="white"/>
        </w:rPr>
      </w:pPr>
    </w:p>
    <w:p w14:paraId="00000008" w14:textId="1582675A" w:rsidR="002E566E" w:rsidRPr="002C6B34" w:rsidRDefault="006063EC" w:rsidP="00AC5446">
      <w:pPr>
        <w:pStyle w:val="Heading2"/>
        <w:spacing w:line="360" w:lineRule="auto"/>
        <w:rPr>
          <w:b/>
          <w:bCs/>
          <w:highlight w:val="white"/>
        </w:rPr>
      </w:pPr>
      <w:bookmarkStart w:id="3" w:name="_Toc175181809"/>
      <w:r w:rsidRPr="002C6B34">
        <w:rPr>
          <w:b/>
          <w:bCs/>
          <w:highlight w:val="white"/>
        </w:rPr>
        <w:lastRenderedPageBreak/>
        <w:t>Feelings</w:t>
      </w:r>
      <w:bookmarkEnd w:id="3"/>
    </w:p>
    <w:p w14:paraId="00000009" w14:textId="45096BAF" w:rsidR="002E566E" w:rsidRPr="002C6B34" w:rsidRDefault="006063EC" w:rsidP="00AC5446">
      <w:pPr>
        <w:spacing w:line="360" w:lineRule="auto"/>
        <w:jc w:val="both"/>
        <w:rPr>
          <w:rFonts w:ascii="Times New Roman" w:eastAsia="Times New Roman" w:hAnsi="Times New Roman" w:cs="Times New Roman"/>
          <w:b/>
          <w:bCs/>
          <w:sz w:val="24"/>
          <w:szCs w:val="24"/>
          <w:highlight w:val="white"/>
        </w:rPr>
      </w:pPr>
      <w:r w:rsidRPr="002C6B34">
        <w:rPr>
          <w:rFonts w:ascii="Times New Roman" w:eastAsia="Times New Roman" w:hAnsi="Times New Roman" w:cs="Times New Roman"/>
          <w:b/>
          <w:bCs/>
          <w:sz w:val="24"/>
          <w:szCs w:val="24"/>
          <w:highlight w:val="white"/>
        </w:rPr>
        <w:t xml:space="preserve">First of all, I struggled with such scholastic pragmatic concerns as senses of purposes of the academic language. It was difficult to write formally, avoiding idioms and informal language and, at the same time, using the research. Though, as the module went on, there was </w:t>
      </w:r>
      <w:r w:rsidR="00AC5446" w:rsidRPr="002C6B34">
        <w:rPr>
          <w:rFonts w:ascii="Times New Roman" w:eastAsia="Times New Roman" w:hAnsi="Times New Roman" w:cs="Times New Roman"/>
          <w:b/>
          <w:bCs/>
          <w:sz w:val="24"/>
          <w:szCs w:val="24"/>
          <w:highlight w:val="white"/>
        </w:rPr>
        <w:t>a definite</w:t>
      </w:r>
      <w:r w:rsidRPr="002C6B34">
        <w:rPr>
          <w:rFonts w:ascii="Times New Roman" w:eastAsia="Times New Roman" w:hAnsi="Times New Roman" w:cs="Times New Roman"/>
          <w:b/>
          <w:bCs/>
          <w:sz w:val="24"/>
          <w:szCs w:val="24"/>
          <w:highlight w:val="white"/>
        </w:rPr>
        <w:t xml:space="preserve"> increase </w:t>
      </w:r>
      <w:r w:rsidR="00AC5446" w:rsidRPr="002C6B34">
        <w:rPr>
          <w:rFonts w:ascii="Times New Roman" w:eastAsia="Times New Roman" w:hAnsi="Times New Roman" w:cs="Times New Roman"/>
          <w:b/>
          <w:bCs/>
          <w:sz w:val="24"/>
          <w:szCs w:val="24"/>
          <w:highlight w:val="white"/>
        </w:rPr>
        <w:t>in</w:t>
      </w:r>
      <w:r w:rsidRPr="002C6B34">
        <w:rPr>
          <w:rFonts w:ascii="Times New Roman" w:eastAsia="Times New Roman" w:hAnsi="Times New Roman" w:cs="Times New Roman"/>
          <w:b/>
          <w:bCs/>
          <w:sz w:val="24"/>
          <w:szCs w:val="24"/>
          <w:highlight w:val="white"/>
        </w:rPr>
        <w:t xml:space="preserve"> my belief in my writing skills. Much of what I learned was done through peer and instructor feedback; the assignments clearly highlighted my areas of strength and challenges when it comes to developing effective arguments and citations respectively (Johnson, 2020).</w:t>
      </w:r>
    </w:p>
    <w:p w14:paraId="0000000A" w14:textId="77777777" w:rsidR="002E566E" w:rsidRPr="002C6B34" w:rsidRDefault="002E566E" w:rsidP="00AC5446">
      <w:pPr>
        <w:spacing w:line="360" w:lineRule="auto"/>
        <w:jc w:val="both"/>
        <w:rPr>
          <w:rFonts w:ascii="Times New Roman" w:eastAsia="Times New Roman" w:hAnsi="Times New Roman" w:cs="Times New Roman"/>
          <w:b/>
          <w:bCs/>
          <w:sz w:val="24"/>
          <w:szCs w:val="24"/>
          <w:highlight w:val="white"/>
        </w:rPr>
      </w:pPr>
    </w:p>
    <w:p w14:paraId="0000000B" w14:textId="46C3A536" w:rsidR="002E566E" w:rsidRPr="002C6B34" w:rsidRDefault="006063EC" w:rsidP="00AC5446">
      <w:pPr>
        <w:pStyle w:val="Heading2"/>
        <w:spacing w:line="360" w:lineRule="auto"/>
        <w:rPr>
          <w:b/>
          <w:bCs/>
          <w:highlight w:val="white"/>
        </w:rPr>
      </w:pPr>
      <w:bookmarkStart w:id="4" w:name="_Toc175181810"/>
      <w:r w:rsidRPr="002C6B34">
        <w:rPr>
          <w:b/>
          <w:bCs/>
          <w:highlight w:val="white"/>
        </w:rPr>
        <w:t>Evaluation</w:t>
      </w:r>
      <w:bookmarkEnd w:id="4"/>
    </w:p>
    <w:p w14:paraId="0000000C" w14:textId="77777777" w:rsidR="002E566E" w:rsidRPr="002C6B34" w:rsidRDefault="006063EC" w:rsidP="00AC5446">
      <w:pPr>
        <w:spacing w:line="360" w:lineRule="auto"/>
        <w:jc w:val="both"/>
        <w:rPr>
          <w:rFonts w:ascii="Times New Roman" w:eastAsia="Times New Roman" w:hAnsi="Times New Roman" w:cs="Times New Roman"/>
          <w:b/>
          <w:bCs/>
          <w:sz w:val="24"/>
          <w:szCs w:val="24"/>
          <w:highlight w:val="white"/>
        </w:rPr>
      </w:pPr>
      <w:r w:rsidRPr="002C6B34">
        <w:rPr>
          <w:rFonts w:ascii="Times New Roman" w:eastAsia="Times New Roman" w:hAnsi="Times New Roman" w:cs="Times New Roman"/>
          <w:b/>
          <w:bCs/>
          <w:sz w:val="24"/>
          <w:szCs w:val="24"/>
          <w:highlight w:val="white"/>
        </w:rPr>
        <w:t>The positive comments I received from my classmates during the course and on written assignments played a lot in enhancing the manner in which I write. One particular experience in this case related to the changes in a piece of an essay when feedback was given pointing to areas of concerns in terms of argumentation and organization. Through this process I was able to narrow down my thesis statement and be able to gather more convincing points and authorities. Brown also affirms that feedback is important wh</w:t>
      </w:r>
      <w:r w:rsidRPr="002C6B34">
        <w:rPr>
          <w:rFonts w:ascii="Times New Roman" w:eastAsia="Times New Roman" w:hAnsi="Times New Roman" w:cs="Times New Roman"/>
          <w:b/>
          <w:bCs/>
          <w:sz w:val="24"/>
          <w:szCs w:val="24"/>
          <w:highlight w:val="white"/>
        </w:rPr>
        <w:t>en it is given on a regular basis since the learner is able to make changes according to instructions given by the teacher.</w:t>
      </w:r>
    </w:p>
    <w:p w14:paraId="0000000D" w14:textId="77777777" w:rsidR="002E566E" w:rsidRPr="002C6B34" w:rsidRDefault="002E566E" w:rsidP="00AC5446">
      <w:pPr>
        <w:spacing w:line="360" w:lineRule="auto"/>
        <w:jc w:val="both"/>
        <w:rPr>
          <w:rFonts w:ascii="Times New Roman" w:eastAsia="Times New Roman" w:hAnsi="Times New Roman" w:cs="Times New Roman"/>
          <w:b/>
          <w:bCs/>
          <w:sz w:val="24"/>
          <w:szCs w:val="24"/>
          <w:highlight w:val="white"/>
        </w:rPr>
      </w:pPr>
    </w:p>
    <w:p w14:paraId="0000000E" w14:textId="5AA5E753" w:rsidR="002E566E" w:rsidRPr="002C6B34" w:rsidRDefault="006063EC" w:rsidP="00AC5446">
      <w:pPr>
        <w:pStyle w:val="Heading2"/>
        <w:spacing w:line="360" w:lineRule="auto"/>
        <w:rPr>
          <w:b/>
          <w:bCs/>
          <w:highlight w:val="white"/>
        </w:rPr>
      </w:pPr>
      <w:bookmarkStart w:id="5" w:name="_Toc175181811"/>
      <w:r w:rsidRPr="002C6B34">
        <w:rPr>
          <w:b/>
          <w:bCs/>
          <w:highlight w:val="white"/>
        </w:rPr>
        <w:t>Analysis</w:t>
      </w:r>
      <w:bookmarkEnd w:id="5"/>
    </w:p>
    <w:p w14:paraId="0000000F" w14:textId="77777777" w:rsidR="002E566E" w:rsidRPr="002C6B34" w:rsidRDefault="006063EC" w:rsidP="00AC5446">
      <w:pPr>
        <w:spacing w:line="360" w:lineRule="auto"/>
        <w:jc w:val="both"/>
        <w:rPr>
          <w:rFonts w:ascii="Times New Roman" w:eastAsia="Times New Roman" w:hAnsi="Times New Roman" w:cs="Times New Roman"/>
          <w:b/>
          <w:bCs/>
          <w:sz w:val="24"/>
          <w:szCs w:val="24"/>
          <w:highlight w:val="white"/>
        </w:rPr>
      </w:pPr>
      <w:r w:rsidRPr="002C6B34">
        <w:rPr>
          <w:rFonts w:ascii="Times New Roman" w:eastAsia="Times New Roman" w:hAnsi="Times New Roman" w:cs="Times New Roman"/>
          <w:b/>
          <w:bCs/>
          <w:sz w:val="24"/>
          <w:szCs w:val="24"/>
          <w:highlight w:val="white"/>
        </w:rPr>
        <w:t>Although I managed to complete my assignments, there were some difficulties: one of them was the case with essay organization. I earlier on found it difficult to keep track of the ideas I wanted to develop and how these ideas connect with each other. Though, with time, and especially through working on the outline as well as mind maps, the challenge was overcome. The need to write formally was emphasized in the particular module, which also enhanced my academic performance, as well as enhanced my capacity t</w:t>
      </w:r>
      <w:r w:rsidRPr="002C6B34">
        <w:rPr>
          <w:rFonts w:ascii="Times New Roman" w:eastAsia="Times New Roman" w:hAnsi="Times New Roman" w:cs="Times New Roman"/>
          <w:b/>
          <w:bCs/>
          <w:sz w:val="24"/>
          <w:szCs w:val="24"/>
          <w:highlight w:val="white"/>
        </w:rPr>
        <w:t>o present data in a professional manner (Williams, 2021). Receiving feedback and, in turn, making all the changes necessary for a more polished writing piece helped in honing the necessary skills for both academic and professional purposes.</w:t>
      </w:r>
    </w:p>
    <w:p w14:paraId="00000010" w14:textId="77777777" w:rsidR="002E566E" w:rsidRPr="002C6B34" w:rsidRDefault="002E566E" w:rsidP="00AC5446">
      <w:pPr>
        <w:spacing w:line="360" w:lineRule="auto"/>
        <w:jc w:val="both"/>
        <w:rPr>
          <w:rFonts w:ascii="Times New Roman" w:eastAsia="Times New Roman" w:hAnsi="Times New Roman" w:cs="Times New Roman"/>
          <w:b/>
          <w:bCs/>
          <w:sz w:val="24"/>
          <w:szCs w:val="24"/>
          <w:highlight w:val="white"/>
        </w:rPr>
      </w:pPr>
    </w:p>
    <w:p w14:paraId="00000011" w14:textId="29A84BC5" w:rsidR="002E566E" w:rsidRPr="002C6B34" w:rsidRDefault="006063EC" w:rsidP="00AC5446">
      <w:pPr>
        <w:pStyle w:val="Heading2"/>
        <w:spacing w:line="360" w:lineRule="auto"/>
        <w:rPr>
          <w:b/>
          <w:bCs/>
          <w:highlight w:val="white"/>
        </w:rPr>
      </w:pPr>
      <w:bookmarkStart w:id="6" w:name="_Toc175181812"/>
      <w:r w:rsidRPr="002C6B34">
        <w:rPr>
          <w:b/>
          <w:bCs/>
          <w:highlight w:val="white"/>
        </w:rPr>
        <w:t>Conclusion</w:t>
      </w:r>
      <w:bookmarkEnd w:id="6"/>
    </w:p>
    <w:p w14:paraId="00000012" w14:textId="3A571747" w:rsidR="002E566E" w:rsidRPr="002C6B34" w:rsidRDefault="006063EC" w:rsidP="00AC5446">
      <w:pPr>
        <w:spacing w:line="360" w:lineRule="auto"/>
        <w:jc w:val="both"/>
        <w:rPr>
          <w:rFonts w:ascii="Times New Roman" w:eastAsia="Times New Roman" w:hAnsi="Times New Roman" w:cs="Times New Roman"/>
          <w:b/>
          <w:bCs/>
          <w:sz w:val="24"/>
          <w:szCs w:val="24"/>
          <w:highlight w:val="white"/>
        </w:rPr>
      </w:pPr>
      <w:r w:rsidRPr="002C6B34">
        <w:rPr>
          <w:rFonts w:ascii="Times New Roman" w:eastAsia="Times New Roman" w:hAnsi="Times New Roman" w:cs="Times New Roman"/>
          <w:b/>
          <w:bCs/>
          <w:sz w:val="24"/>
          <w:szCs w:val="24"/>
          <w:highlight w:val="white"/>
        </w:rPr>
        <w:t xml:space="preserve">In conclusion, I consider that the skills of academic writing have boosted during the module. The skills that I have gained include a way to structure essays effectively, how to incorporate sources into writing and lastly writing formal. These skills will be useful in the future </w:t>
      </w:r>
      <w:r w:rsidR="00AC5446" w:rsidRPr="002C6B34">
        <w:rPr>
          <w:rFonts w:ascii="Times New Roman" w:eastAsia="Times New Roman" w:hAnsi="Times New Roman" w:cs="Times New Roman"/>
          <w:b/>
          <w:bCs/>
          <w:sz w:val="24"/>
          <w:szCs w:val="24"/>
          <w:highlight w:val="white"/>
        </w:rPr>
        <w:t>endeavors</w:t>
      </w:r>
      <w:r w:rsidRPr="002C6B34">
        <w:rPr>
          <w:rFonts w:ascii="Times New Roman" w:eastAsia="Times New Roman" w:hAnsi="Times New Roman" w:cs="Times New Roman"/>
          <w:b/>
          <w:bCs/>
          <w:sz w:val="24"/>
          <w:szCs w:val="24"/>
          <w:highlight w:val="white"/>
        </w:rPr>
        <w:t xml:space="preserve"> when </w:t>
      </w:r>
      <w:r w:rsidR="00AC5446" w:rsidRPr="002C6B34">
        <w:rPr>
          <w:rFonts w:ascii="Times New Roman" w:eastAsia="Times New Roman" w:hAnsi="Times New Roman" w:cs="Times New Roman"/>
          <w:b/>
          <w:bCs/>
          <w:sz w:val="24"/>
          <w:szCs w:val="24"/>
          <w:highlight w:val="white"/>
        </w:rPr>
        <w:t>I</w:t>
      </w:r>
      <w:r w:rsidRPr="002C6B34">
        <w:rPr>
          <w:rFonts w:ascii="Times New Roman" w:eastAsia="Times New Roman" w:hAnsi="Times New Roman" w:cs="Times New Roman"/>
          <w:b/>
          <w:bCs/>
          <w:sz w:val="24"/>
          <w:szCs w:val="24"/>
          <w:highlight w:val="white"/>
        </w:rPr>
        <w:t xml:space="preserve"> write more research papers and essays that involve critical analysis of the issue and the corresponding formal presentation. In the future, I will use these skills in other academic settings while making sure that the language used in a paper is comprehensible and logical and that the source used to support my ideas are scholarly (Taylor, 2020).</w:t>
      </w:r>
    </w:p>
    <w:p w14:paraId="00000013" w14:textId="77777777" w:rsidR="002E566E" w:rsidRPr="002C6B34" w:rsidRDefault="002E566E" w:rsidP="00AC5446">
      <w:pPr>
        <w:spacing w:line="360" w:lineRule="auto"/>
        <w:jc w:val="both"/>
        <w:rPr>
          <w:rFonts w:ascii="Times New Roman" w:eastAsia="Times New Roman" w:hAnsi="Times New Roman" w:cs="Times New Roman"/>
          <w:b/>
          <w:bCs/>
          <w:sz w:val="24"/>
          <w:szCs w:val="24"/>
          <w:highlight w:val="white"/>
        </w:rPr>
      </w:pPr>
    </w:p>
    <w:p w14:paraId="00000014" w14:textId="7112FFB5" w:rsidR="002E566E" w:rsidRPr="002C6B34" w:rsidRDefault="006063EC" w:rsidP="00AC5446">
      <w:pPr>
        <w:pStyle w:val="Heading1"/>
        <w:spacing w:line="360" w:lineRule="auto"/>
        <w:rPr>
          <w:b/>
          <w:bCs/>
          <w:highlight w:val="white"/>
        </w:rPr>
      </w:pPr>
      <w:bookmarkStart w:id="7" w:name="_Toc175181813"/>
      <w:r w:rsidRPr="002C6B34">
        <w:rPr>
          <w:b/>
          <w:bCs/>
          <w:highlight w:val="white"/>
        </w:rPr>
        <w:t>Reflection on Note-Taking Skills</w:t>
      </w:r>
      <w:bookmarkEnd w:id="7"/>
    </w:p>
    <w:p w14:paraId="0000001C" w14:textId="70F1D420" w:rsidR="002E566E" w:rsidRPr="002C6B34" w:rsidRDefault="006063EC" w:rsidP="00AC5446">
      <w:pPr>
        <w:spacing w:line="360" w:lineRule="auto"/>
        <w:jc w:val="both"/>
        <w:rPr>
          <w:rFonts w:ascii="Times New Roman" w:eastAsia="Times New Roman" w:hAnsi="Times New Roman" w:cs="Times New Roman"/>
          <w:b/>
          <w:bCs/>
          <w:sz w:val="24"/>
          <w:szCs w:val="24"/>
          <w:highlight w:val="white"/>
        </w:rPr>
      </w:pPr>
      <w:r w:rsidRPr="002C6B34">
        <w:rPr>
          <w:rFonts w:ascii="Times New Roman" w:eastAsia="Times New Roman" w:hAnsi="Times New Roman" w:cs="Times New Roman"/>
          <w:b/>
          <w:bCs/>
          <w:sz w:val="24"/>
          <w:szCs w:val="24"/>
          <w:highlight w:val="white"/>
        </w:rPr>
        <w:t xml:space="preserve">Notetaking was also brought up in the module as one of the key components for improving </w:t>
      </w:r>
      <w:r w:rsidR="00AC5446" w:rsidRPr="002C6B34">
        <w:rPr>
          <w:rFonts w:ascii="Times New Roman" w:eastAsia="Times New Roman" w:hAnsi="Times New Roman" w:cs="Times New Roman"/>
          <w:b/>
          <w:bCs/>
          <w:sz w:val="24"/>
          <w:szCs w:val="24"/>
          <w:highlight w:val="white"/>
        </w:rPr>
        <w:t>one is</w:t>
      </w:r>
      <w:r w:rsidRPr="002C6B34">
        <w:rPr>
          <w:rFonts w:ascii="Times New Roman" w:eastAsia="Times New Roman" w:hAnsi="Times New Roman" w:cs="Times New Roman"/>
          <w:b/>
          <w:bCs/>
          <w:sz w:val="24"/>
          <w:szCs w:val="24"/>
          <w:highlight w:val="white"/>
        </w:rPr>
        <w:t xml:space="preserve"> understanding and </w:t>
      </w:r>
      <w:r w:rsidR="00AC5446" w:rsidRPr="002C6B34">
        <w:rPr>
          <w:rFonts w:ascii="Times New Roman" w:eastAsia="Times New Roman" w:hAnsi="Times New Roman" w:cs="Times New Roman"/>
          <w:b/>
          <w:bCs/>
          <w:sz w:val="24"/>
          <w:szCs w:val="24"/>
          <w:highlight w:val="white"/>
        </w:rPr>
        <w:t>Memorization</w:t>
      </w:r>
      <w:r w:rsidRPr="002C6B34">
        <w:rPr>
          <w:rFonts w:ascii="Times New Roman" w:eastAsia="Times New Roman" w:hAnsi="Times New Roman" w:cs="Times New Roman"/>
          <w:b/>
          <w:bCs/>
          <w:sz w:val="24"/>
          <w:szCs w:val="24"/>
          <w:highlight w:val="white"/>
        </w:rPr>
        <w:t xml:space="preserve">. The </w:t>
      </w:r>
      <w:r w:rsidR="00AC5446" w:rsidRPr="002C6B34">
        <w:rPr>
          <w:rFonts w:ascii="Times New Roman" w:eastAsia="Times New Roman" w:hAnsi="Times New Roman" w:cs="Times New Roman"/>
          <w:b/>
          <w:bCs/>
          <w:sz w:val="24"/>
          <w:szCs w:val="24"/>
          <w:highlight w:val="white"/>
        </w:rPr>
        <w:t>line</w:t>
      </w:r>
      <w:r w:rsidRPr="002C6B34">
        <w:rPr>
          <w:rFonts w:ascii="Times New Roman" w:eastAsia="Times New Roman" w:hAnsi="Times New Roman" w:cs="Times New Roman"/>
          <w:b/>
          <w:bCs/>
          <w:sz w:val="24"/>
          <w:szCs w:val="24"/>
          <w:highlight w:val="white"/>
        </w:rPr>
        <w:t xml:space="preserve"> of Cornell notes taking technique was reviewed, particular focuses was made on how information should be arranged in an orderly manner and the overall summary at the end. In the course of the academic activities, I used those strategies to enhance the quality of my notes and, in turn, the comprehension of the lecture contents (Brown, 2020).</w:t>
      </w:r>
      <w:r w:rsidR="00AC5446" w:rsidRPr="002C6B34">
        <w:rPr>
          <w:rFonts w:ascii="Times New Roman" w:eastAsia="Times New Roman" w:hAnsi="Times New Roman" w:cs="Times New Roman"/>
          <w:b/>
          <w:bCs/>
          <w:sz w:val="24"/>
          <w:szCs w:val="24"/>
          <w:highlight w:val="white"/>
        </w:rPr>
        <w:t xml:space="preserve"> </w:t>
      </w:r>
      <w:r w:rsidRPr="002C6B34">
        <w:rPr>
          <w:rFonts w:ascii="Times New Roman" w:eastAsia="Times New Roman" w:hAnsi="Times New Roman" w:cs="Times New Roman"/>
          <w:b/>
          <w:bCs/>
          <w:sz w:val="24"/>
          <w:szCs w:val="24"/>
          <w:highlight w:val="white"/>
        </w:rPr>
        <w:t xml:space="preserve">Initially, it was challenging to change the Cornell note-taking method because my prior writing notes was less organized </w:t>
      </w:r>
      <w:r w:rsidRPr="002C6B34">
        <w:rPr>
          <w:rFonts w:ascii="Times New Roman" w:eastAsia="Times New Roman" w:hAnsi="Times New Roman" w:cs="Times New Roman"/>
          <w:b/>
          <w:bCs/>
          <w:sz w:val="24"/>
          <w:szCs w:val="24"/>
          <w:highlight w:val="white"/>
        </w:rPr>
        <w:t>than this method. It became usual for me to jot down some information without proper planning or even a systematic arrangement of it. But, as I continued to develop and advance my studying, I learned why the method is efficient – it is easy with it to review and recall necessary information.</w:t>
      </w:r>
      <w:r w:rsidR="00AC5446" w:rsidRPr="002C6B34">
        <w:rPr>
          <w:rFonts w:ascii="Times New Roman" w:eastAsia="Times New Roman" w:hAnsi="Times New Roman" w:cs="Times New Roman"/>
          <w:b/>
          <w:bCs/>
          <w:sz w:val="24"/>
          <w:szCs w:val="24"/>
          <w:highlight w:val="white"/>
        </w:rPr>
        <w:t xml:space="preserve"> </w:t>
      </w:r>
      <w:r w:rsidRPr="002C6B34">
        <w:rPr>
          <w:rFonts w:ascii="Times New Roman" w:eastAsia="Times New Roman" w:hAnsi="Times New Roman" w:cs="Times New Roman"/>
          <w:b/>
          <w:bCs/>
          <w:sz w:val="24"/>
          <w:szCs w:val="24"/>
          <w:highlight w:val="white"/>
        </w:rPr>
        <w:t xml:space="preserve">I found out that through the use of the Cornell method my comprehension of concepts and ideas enhanced significantly. When I started applying this </w:t>
      </w:r>
      <w:r w:rsidR="00AC5446" w:rsidRPr="002C6B34">
        <w:rPr>
          <w:rFonts w:ascii="Times New Roman" w:eastAsia="Times New Roman" w:hAnsi="Times New Roman" w:cs="Times New Roman"/>
          <w:b/>
          <w:bCs/>
          <w:sz w:val="24"/>
          <w:szCs w:val="24"/>
          <w:highlight w:val="white"/>
        </w:rPr>
        <w:t>strategy,</w:t>
      </w:r>
      <w:r w:rsidRPr="002C6B34">
        <w:rPr>
          <w:rFonts w:ascii="Times New Roman" w:eastAsia="Times New Roman" w:hAnsi="Times New Roman" w:cs="Times New Roman"/>
          <w:b/>
          <w:bCs/>
          <w:sz w:val="24"/>
          <w:szCs w:val="24"/>
          <w:highlight w:val="white"/>
        </w:rPr>
        <w:t xml:space="preserve"> I realized most of my lecturing notes and even while reading articles I was able to synthesize information as I never did before. Two, the method of writing summaries made me retain more pertinent information and also let me categorized my notes in a manner that would enable easier review (Jones, 2021). Butler (2019) explains </w:t>
      </w:r>
      <w:r w:rsidR="00AC5446" w:rsidRPr="002C6B34">
        <w:rPr>
          <w:rFonts w:ascii="Times New Roman" w:eastAsia="Times New Roman" w:hAnsi="Times New Roman" w:cs="Times New Roman"/>
          <w:b/>
          <w:bCs/>
          <w:sz w:val="24"/>
          <w:szCs w:val="24"/>
          <w:highlight w:val="white"/>
        </w:rPr>
        <w:t>that</w:t>
      </w:r>
      <w:r w:rsidRPr="002C6B34">
        <w:rPr>
          <w:rFonts w:ascii="Times New Roman" w:eastAsia="Times New Roman" w:hAnsi="Times New Roman" w:cs="Times New Roman"/>
          <w:b/>
          <w:bCs/>
          <w:sz w:val="24"/>
          <w:szCs w:val="24"/>
          <w:highlight w:val="white"/>
        </w:rPr>
        <w:t xml:space="preserve"> structured note taking</w:t>
      </w:r>
      <w:r w:rsidRPr="002C6B34">
        <w:rPr>
          <w:rFonts w:ascii="Times New Roman" w:eastAsia="Times New Roman" w:hAnsi="Times New Roman" w:cs="Times New Roman"/>
          <w:b/>
          <w:bCs/>
          <w:sz w:val="24"/>
          <w:szCs w:val="24"/>
          <w:highlight w:val="white"/>
        </w:rPr>
        <w:t xml:space="preserve"> leads to better long-term comprehension and organization allowing for better study sessions.</w:t>
      </w:r>
    </w:p>
    <w:p w14:paraId="0000001D" w14:textId="77777777" w:rsidR="002E566E" w:rsidRPr="002C6B34" w:rsidRDefault="002E566E" w:rsidP="00AC5446">
      <w:pPr>
        <w:spacing w:line="360" w:lineRule="auto"/>
        <w:jc w:val="both"/>
        <w:rPr>
          <w:rFonts w:ascii="Times New Roman" w:eastAsia="Times New Roman" w:hAnsi="Times New Roman" w:cs="Times New Roman"/>
          <w:b/>
          <w:bCs/>
          <w:sz w:val="24"/>
          <w:szCs w:val="24"/>
          <w:highlight w:val="white"/>
        </w:rPr>
      </w:pPr>
    </w:p>
    <w:p w14:paraId="00000020" w14:textId="77777777" w:rsidR="002E566E" w:rsidRPr="002C6B34" w:rsidRDefault="002E566E" w:rsidP="00AC5446">
      <w:pPr>
        <w:spacing w:line="360" w:lineRule="auto"/>
        <w:jc w:val="both"/>
        <w:rPr>
          <w:rFonts w:ascii="Times New Roman" w:eastAsia="Times New Roman" w:hAnsi="Times New Roman" w:cs="Times New Roman"/>
          <w:b/>
          <w:bCs/>
          <w:sz w:val="24"/>
          <w:szCs w:val="24"/>
          <w:highlight w:val="white"/>
        </w:rPr>
      </w:pPr>
    </w:p>
    <w:p w14:paraId="00000023" w14:textId="77777777" w:rsidR="002E566E" w:rsidRPr="002C6B34" w:rsidRDefault="002E566E" w:rsidP="00AC5446">
      <w:pPr>
        <w:spacing w:line="360" w:lineRule="auto"/>
        <w:jc w:val="both"/>
        <w:rPr>
          <w:rFonts w:ascii="Times New Roman" w:eastAsia="Times New Roman" w:hAnsi="Times New Roman" w:cs="Times New Roman"/>
          <w:b/>
          <w:bCs/>
          <w:sz w:val="24"/>
          <w:szCs w:val="24"/>
          <w:highlight w:val="white"/>
        </w:rPr>
      </w:pPr>
    </w:p>
    <w:p w14:paraId="00000024" w14:textId="65AF2677" w:rsidR="002E566E" w:rsidRPr="002C6B34" w:rsidRDefault="006063EC" w:rsidP="00AC5446">
      <w:pPr>
        <w:pStyle w:val="Heading1"/>
        <w:spacing w:line="360" w:lineRule="auto"/>
        <w:rPr>
          <w:b/>
          <w:bCs/>
          <w:highlight w:val="white"/>
        </w:rPr>
      </w:pPr>
      <w:bookmarkStart w:id="8" w:name="_Toc175181814"/>
      <w:r w:rsidRPr="002C6B34">
        <w:rPr>
          <w:b/>
          <w:bCs/>
          <w:highlight w:val="white"/>
        </w:rPr>
        <w:t>Reflection on Paraphrasing Skills</w:t>
      </w:r>
      <w:bookmarkEnd w:id="8"/>
    </w:p>
    <w:p w14:paraId="0000002A" w14:textId="445D8634" w:rsidR="002E566E" w:rsidRPr="002C6B34" w:rsidRDefault="006063EC" w:rsidP="00AC5446">
      <w:pPr>
        <w:spacing w:line="360" w:lineRule="auto"/>
        <w:jc w:val="both"/>
        <w:rPr>
          <w:rFonts w:ascii="Times New Roman" w:eastAsia="Times New Roman" w:hAnsi="Times New Roman" w:cs="Times New Roman"/>
          <w:b/>
          <w:bCs/>
          <w:sz w:val="24"/>
          <w:szCs w:val="24"/>
          <w:highlight w:val="white"/>
        </w:rPr>
      </w:pPr>
      <w:r w:rsidRPr="002C6B34">
        <w:rPr>
          <w:rFonts w:ascii="Times New Roman" w:eastAsia="Times New Roman" w:hAnsi="Times New Roman" w:cs="Times New Roman"/>
          <w:b/>
          <w:bCs/>
          <w:sz w:val="24"/>
          <w:szCs w:val="24"/>
          <w:highlight w:val="white"/>
        </w:rPr>
        <w:t xml:space="preserve">Paraphrasing was defined in the module as one of the academic skills which require the person to rewrite the original text and convey its meaning. We encountered paraphrasing throughout the semester through a number of in-class activities which included rewriting of passages from the academic sources in our own language leaving out any change of the original meaning and intent. This practice was important in avoiding plagiarism especially since it showcased the subject’s capacity to interact with sources </w:t>
      </w:r>
      <w:r w:rsidR="00AC5446" w:rsidRPr="002C6B34">
        <w:rPr>
          <w:rFonts w:ascii="Times New Roman" w:eastAsia="Times New Roman" w:hAnsi="Times New Roman" w:cs="Times New Roman"/>
          <w:b/>
          <w:bCs/>
          <w:sz w:val="24"/>
          <w:szCs w:val="24"/>
          <w:highlight w:val="white"/>
        </w:rPr>
        <w:t>more</w:t>
      </w:r>
      <w:r w:rsidRPr="002C6B34">
        <w:rPr>
          <w:rFonts w:ascii="Times New Roman" w:eastAsia="Times New Roman" w:hAnsi="Times New Roman" w:cs="Times New Roman"/>
          <w:b/>
          <w:bCs/>
          <w:sz w:val="24"/>
          <w:szCs w:val="24"/>
          <w:highlight w:val="white"/>
        </w:rPr>
        <w:t xml:space="preserve"> critically while still acknowledging their sources (Smith, 2021).</w:t>
      </w:r>
      <w:r w:rsidR="00AC5446" w:rsidRPr="002C6B34">
        <w:rPr>
          <w:rFonts w:ascii="Times New Roman" w:eastAsia="Times New Roman" w:hAnsi="Times New Roman" w:cs="Times New Roman"/>
          <w:b/>
          <w:bCs/>
          <w:sz w:val="24"/>
          <w:szCs w:val="24"/>
          <w:highlight w:val="white"/>
        </w:rPr>
        <w:t xml:space="preserve"> </w:t>
      </w:r>
      <w:r w:rsidRPr="002C6B34">
        <w:rPr>
          <w:rFonts w:ascii="Times New Roman" w:eastAsia="Times New Roman" w:hAnsi="Times New Roman" w:cs="Times New Roman"/>
          <w:b/>
          <w:bCs/>
          <w:sz w:val="24"/>
          <w:szCs w:val="24"/>
          <w:highlight w:val="white"/>
        </w:rPr>
        <w:t xml:space="preserve">To sum up, paraphrasing has been one of the most gracefully demanding activities I have learnt within the frame of this module. It has now been an essential tool together with other tools that have </w:t>
      </w:r>
      <w:r w:rsidR="00AC5446" w:rsidRPr="002C6B34">
        <w:rPr>
          <w:rFonts w:ascii="Times New Roman" w:eastAsia="Times New Roman" w:hAnsi="Times New Roman" w:cs="Times New Roman"/>
          <w:b/>
          <w:bCs/>
          <w:sz w:val="24"/>
          <w:szCs w:val="24"/>
          <w:highlight w:val="white"/>
        </w:rPr>
        <w:t>enhanced</w:t>
      </w:r>
      <w:r w:rsidRPr="002C6B34">
        <w:rPr>
          <w:rFonts w:ascii="Times New Roman" w:eastAsia="Times New Roman" w:hAnsi="Times New Roman" w:cs="Times New Roman"/>
          <w:b/>
          <w:bCs/>
          <w:sz w:val="24"/>
          <w:szCs w:val="24"/>
          <w:highlight w:val="white"/>
        </w:rPr>
        <w:t xml:space="preserve"> my writing and ethical research. Gaining even more experience in the future, now I will improve paraphrasing to make my academic work as original as possible, using the sources but following the rules of academic integrity (Williams, </w:t>
      </w:r>
      <w:r w:rsidRPr="002C6B34">
        <w:rPr>
          <w:rFonts w:ascii="Times New Roman" w:eastAsia="Times New Roman" w:hAnsi="Times New Roman" w:cs="Times New Roman"/>
          <w:b/>
          <w:bCs/>
          <w:sz w:val="24"/>
          <w:szCs w:val="24"/>
          <w:highlight w:val="white"/>
        </w:rPr>
        <w:t>2021).</w:t>
      </w:r>
    </w:p>
    <w:p w14:paraId="0000002B" w14:textId="77777777" w:rsidR="002E566E" w:rsidRPr="002C6B34" w:rsidRDefault="002E566E" w:rsidP="00AC5446">
      <w:pPr>
        <w:spacing w:line="360" w:lineRule="auto"/>
        <w:jc w:val="both"/>
        <w:rPr>
          <w:rFonts w:ascii="Times New Roman" w:eastAsia="Times New Roman" w:hAnsi="Times New Roman" w:cs="Times New Roman"/>
          <w:b/>
          <w:bCs/>
          <w:sz w:val="24"/>
          <w:szCs w:val="24"/>
          <w:highlight w:val="white"/>
        </w:rPr>
      </w:pPr>
    </w:p>
    <w:p w14:paraId="0000002C" w14:textId="6AF56812" w:rsidR="002E566E" w:rsidRPr="002C6B34" w:rsidRDefault="006063EC" w:rsidP="00AC5446">
      <w:pPr>
        <w:pStyle w:val="Heading1"/>
        <w:spacing w:line="360" w:lineRule="auto"/>
        <w:rPr>
          <w:b/>
          <w:bCs/>
          <w:highlight w:val="white"/>
        </w:rPr>
      </w:pPr>
      <w:bookmarkStart w:id="9" w:name="_Toc175181815"/>
      <w:r w:rsidRPr="002C6B34">
        <w:rPr>
          <w:b/>
          <w:bCs/>
          <w:highlight w:val="white"/>
        </w:rPr>
        <w:t>Conclusion</w:t>
      </w:r>
      <w:bookmarkEnd w:id="9"/>
    </w:p>
    <w:p w14:paraId="0000002D" w14:textId="42DEAB73" w:rsidR="00AC5446" w:rsidRPr="002C6B34" w:rsidRDefault="006063EC" w:rsidP="00AC5446">
      <w:pPr>
        <w:spacing w:line="360" w:lineRule="auto"/>
        <w:jc w:val="both"/>
        <w:rPr>
          <w:rFonts w:ascii="Times New Roman" w:eastAsia="Times New Roman" w:hAnsi="Times New Roman" w:cs="Times New Roman"/>
          <w:b/>
          <w:bCs/>
          <w:sz w:val="24"/>
          <w:szCs w:val="24"/>
          <w:highlight w:val="white"/>
        </w:rPr>
      </w:pPr>
      <w:r w:rsidRPr="002C6B34">
        <w:rPr>
          <w:rFonts w:ascii="Times New Roman" w:eastAsia="Times New Roman" w:hAnsi="Times New Roman" w:cs="Times New Roman"/>
          <w:b/>
          <w:bCs/>
          <w:sz w:val="24"/>
          <w:szCs w:val="24"/>
          <w:highlight w:val="white"/>
        </w:rPr>
        <w:t xml:space="preserve">Through this reflective report, I have explored the development of three critical academic skills: These </w:t>
      </w:r>
      <w:r w:rsidR="00AC5446" w:rsidRPr="002C6B34">
        <w:rPr>
          <w:rFonts w:ascii="Times New Roman" w:eastAsia="Times New Roman" w:hAnsi="Times New Roman" w:cs="Times New Roman"/>
          <w:b/>
          <w:bCs/>
          <w:sz w:val="24"/>
          <w:szCs w:val="24"/>
          <w:highlight w:val="white"/>
        </w:rPr>
        <w:t>are</w:t>
      </w:r>
      <w:r w:rsidRPr="002C6B34">
        <w:rPr>
          <w:rFonts w:ascii="Times New Roman" w:eastAsia="Times New Roman" w:hAnsi="Times New Roman" w:cs="Times New Roman"/>
          <w:b/>
          <w:bCs/>
          <w:sz w:val="24"/>
          <w:szCs w:val="24"/>
          <w:highlight w:val="white"/>
        </w:rPr>
        <w:t xml:space="preserve"> Writing, Taking notes and Paraphrasing. All of these skills have </w:t>
      </w:r>
      <w:r w:rsidR="00AC5446" w:rsidRPr="002C6B34">
        <w:rPr>
          <w:rFonts w:ascii="Times New Roman" w:eastAsia="Times New Roman" w:hAnsi="Times New Roman" w:cs="Times New Roman"/>
          <w:b/>
          <w:bCs/>
          <w:sz w:val="24"/>
          <w:szCs w:val="24"/>
          <w:highlight w:val="white"/>
        </w:rPr>
        <w:t>played</w:t>
      </w:r>
      <w:r w:rsidRPr="002C6B34">
        <w:rPr>
          <w:rFonts w:ascii="Times New Roman" w:eastAsia="Times New Roman" w:hAnsi="Times New Roman" w:cs="Times New Roman"/>
          <w:b/>
          <w:bCs/>
          <w:sz w:val="24"/>
          <w:szCs w:val="24"/>
          <w:highlight w:val="white"/>
        </w:rPr>
        <w:t xml:space="preserve"> a huge role in my academic success helping me improve my writing style, the way I approach my assignments and conduct my research, as well as my organizational skills for constructing my essays. Carrying on with the enhancement of these skills will continue to inform my academic achievement since they constitute superior academic practice. In future work, I will make sure to apply all these skills to enhance the coherence, coherency</w:t>
      </w:r>
      <w:r w:rsidRPr="002C6B34">
        <w:rPr>
          <w:rFonts w:ascii="Times New Roman" w:eastAsia="Times New Roman" w:hAnsi="Times New Roman" w:cs="Times New Roman"/>
          <w:b/>
          <w:bCs/>
          <w:sz w:val="24"/>
          <w:szCs w:val="24"/>
          <w:highlight w:val="white"/>
        </w:rPr>
        <w:t xml:space="preserve"> as well as the creativity in the writing of the paper (Smith, 2021).</w:t>
      </w:r>
    </w:p>
    <w:p w14:paraId="7364209C" w14:textId="77777777" w:rsidR="00AC5446" w:rsidRPr="002C6B34" w:rsidRDefault="00AC5446">
      <w:pPr>
        <w:rPr>
          <w:rFonts w:ascii="Times New Roman" w:eastAsia="Times New Roman" w:hAnsi="Times New Roman" w:cs="Times New Roman"/>
          <w:b/>
          <w:bCs/>
          <w:sz w:val="24"/>
          <w:szCs w:val="24"/>
          <w:highlight w:val="white"/>
        </w:rPr>
      </w:pPr>
      <w:r w:rsidRPr="002C6B34">
        <w:rPr>
          <w:rFonts w:ascii="Times New Roman" w:eastAsia="Times New Roman" w:hAnsi="Times New Roman" w:cs="Times New Roman"/>
          <w:b/>
          <w:bCs/>
          <w:sz w:val="24"/>
          <w:szCs w:val="24"/>
          <w:highlight w:val="white"/>
        </w:rPr>
        <w:br w:type="page"/>
      </w:r>
    </w:p>
    <w:p w14:paraId="57FA92CD" w14:textId="344DEACD" w:rsidR="002E566E" w:rsidRPr="002C6B34" w:rsidRDefault="00AC5446" w:rsidP="00AC5446">
      <w:pPr>
        <w:pStyle w:val="Heading1"/>
        <w:rPr>
          <w:b/>
          <w:bCs/>
          <w:highlight w:val="white"/>
        </w:rPr>
      </w:pPr>
      <w:bookmarkStart w:id="10" w:name="_Toc175181816"/>
      <w:r w:rsidRPr="002C6B34">
        <w:rPr>
          <w:b/>
          <w:bCs/>
          <w:highlight w:val="white"/>
        </w:rPr>
        <w:lastRenderedPageBreak/>
        <w:t>References</w:t>
      </w:r>
      <w:bookmarkEnd w:id="10"/>
    </w:p>
    <w:p w14:paraId="3CD7815D" w14:textId="77777777" w:rsidR="00AC5446" w:rsidRPr="002C6B34" w:rsidRDefault="00AC5446" w:rsidP="00AC5446">
      <w:pPr>
        <w:spacing w:line="360" w:lineRule="auto"/>
        <w:jc w:val="both"/>
        <w:rPr>
          <w:rFonts w:ascii="Times New Roman" w:hAnsi="Times New Roman" w:cs="Times New Roman"/>
          <w:b/>
          <w:bCs/>
          <w:sz w:val="24"/>
          <w:szCs w:val="24"/>
          <w:highlight w:val="white"/>
          <w:lang w:val="en-US"/>
        </w:rPr>
      </w:pPr>
      <w:r w:rsidRPr="002C6B34">
        <w:rPr>
          <w:rFonts w:ascii="Times New Roman" w:hAnsi="Times New Roman" w:cs="Times New Roman"/>
          <w:b/>
          <w:bCs/>
          <w:sz w:val="24"/>
          <w:szCs w:val="24"/>
          <w:highlight w:val="white"/>
          <w:lang w:val="en-US"/>
        </w:rPr>
        <w:t xml:space="preserve">Brown, J., 2020. </w:t>
      </w:r>
      <w:r w:rsidRPr="002C6B34">
        <w:rPr>
          <w:rFonts w:ascii="Times New Roman" w:hAnsi="Times New Roman" w:cs="Times New Roman"/>
          <w:b/>
          <w:bCs/>
          <w:i/>
          <w:iCs/>
          <w:sz w:val="24"/>
          <w:szCs w:val="24"/>
          <w:highlight w:val="white"/>
          <w:lang w:val="en-US"/>
        </w:rPr>
        <w:t>Enhancing Lecture Comprehension through Effective Note-Taking Strategies.</w:t>
      </w:r>
      <w:r w:rsidRPr="002C6B34">
        <w:rPr>
          <w:rFonts w:ascii="Times New Roman" w:hAnsi="Times New Roman" w:cs="Times New Roman"/>
          <w:b/>
          <w:bCs/>
          <w:sz w:val="24"/>
          <w:szCs w:val="24"/>
          <w:highlight w:val="white"/>
          <w:lang w:val="en-US"/>
        </w:rPr>
        <w:t xml:space="preserve"> Journal of Academic Learning, 12(3), pp. 45-58.</w:t>
      </w:r>
    </w:p>
    <w:p w14:paraId="328A94AE" w14:textId="77777777" w:rsidR="00AC5446" w:rsidRPr="002C6B34" w:rsidRDefault="00AC5446" w:rsidP="00AC5446">
      <w:pPr>
        <w:spacing w:line="360" w:lineRule="auto"/>
        <w:jc w:val="both"/>
        <w:rPr>
          <w:rFonts w:ascii="Times New Roman" w:hAnsi="Times New Roman" w:cs="Times New Roman"/>
          <w:b/>
          <w:bCs/>
          <w:sz w:val="24"/>
          <w:szCs w:val="24"/>
          <w:highlight w:val="white"/>
          <w:lang w:val="en-US"/>
        </w:rPr>
      </w:pPr>
      <w:r w:rsidRPr="002C6B34">
        <w:rPr>
          <w:rFonts w:ascii="Times New Roman" w:hAnsi="Times New Roman" w:cs="Times New Roman"/>
          <w:b/>
          <w:bCs/>
          <w:sz w:val="24"/>
          <w:szCs w:val="24"/>
          <w:highlight w:val="white"/>
          <w:lang w:val="en-US"/>
        </w:rPr>
        <w:t xml:space="preserve">Butler, K., 2019. </w:t>
      </w:r>
      <w:r w:rsidRPr="002C6B34">
        <w:rPr>
          <w:rFonts w:ascii="Times New Roman" w:hAnsi="Times New Roman" w:cs="Times New Roman"/>
          <w:b/>
          <w:bCs/>
          <w:i/>
          <w:iCs/>
          <w:sz w:val="24"/>
          <w:szCs w:val="24"/>
          <w:highlight w:val="white"/>
          <w:lang w:val="en-US"/>
        </w:rPr>
        <w:t>Improving Long-Term Retention through Structured Note-Taking Methods.</w:t>
      </w:r>
      <w:r w:rsidRPr="002C6B34">
        <w:rPr>
          <w:rFonts w:ascii="Times New Roman" w:hAnsi="Times New Roman" w:cs="Times New Roman"/>
          <w:b/>
          <w:bCs/>
          <w:sz w:val="24"/>
          <w:szCs w:val="24"/>
          <w:highlight w:val="white"/>
          <w:lang w:val="en-US"/>
        </w:rPr>
        <w:t xml:space="preserve"> Educational Psychology Review, 31(4), pp. 567-590.</w:t>
      </w:r>
    </w:p>
    <w:p w14:paraId="0976A8BD" w14:textId="77777777" w:rsidR="00AC5446" w:rsidRPr="002C6B34" w:rsidRDefault="00AC5446" w:rsidP="00AC5446">
      <w:pPr>
        <w:spacing w:line="360" w:lineRule="auto"/>
        <w:jc w:val="both"/>
        <w:rPr>
          <w:rFonts w:ascii="Times New Roman" w:hAnsi="Times New Roman" w:cs="Times New Roman"/>
          <w:b/>
          <w:bCs/>
          <w:sz w:val="24"/>
          <w:szCs w:val="24"/>
          <w:highlight w:val="white"/>
          <w:lang w:val="en-US"/>
        </w:rPr>
      </w:pPr>
      <w:r w:rsidRPr="002C6B34">
        <w:rPr>
          <w:rFonts w:ascii="Times New Roman" w:hAnsi="Times New Roman" w:cs="Times New Roman"/>
          <w:b/>
          <w:bCs/>
          <w:sz w:val="24"/>
          <w:szCs w:val="24"/>
          <w:highlight w:val="white"/>
          <w:lang w:val="en-US"/>
        </w:rPr>
        <w:t xml:space="preserve">Johnson, A., 2020. </w:t>
      </w:r>
      <w:r w:rsidRPr="002C6B34">
        <w:rPr>
          <w:rFonts w:ascii="Times New Roman" w:hAnsi="Times New Roman" w:cs="Times New Roman"/>
          <w:b/>
          <w:bCs/>
          <w:i/>
          <w:iCs/>
          <w:sz w:val="24"/>
          <w:szCs w:val="24"/>
          <w:highlight w:val="white"/>
          <w:lang w:val="en-US"/>
        </w:rPr>
        <w:t>The Role of Feedback in Developing Academic Writing Skills.</w:t>
      </w:r>
      <w:r w:rsidRPr="002C6B34">
        <w:rPr>
          <w:rFonts w:ascii="Times New Roman" w:hAnsi="Times New Roman" w:cs="Times New Roman"/>
          <w:b/>
          <w:bCs/>
          <w:sz w:val="24"/>
          <w:szCs w:val="24"/>
          <w:highlight w:val="white"/>
          <w:lang w:val="en-US"/>
        </w:rPr>
        <w:t xml:space="preserve"> Journal of Educational Practice, 13(4), pp. 29-37.</w:t>
      </w:r>
    </w:p>
    <w:p w14:paraId="2833FFC0" w14:textId="77777777" w:rsidR="00AC5446" w:rsidRPr="002C6B34" w:rsidRDefault="00AC5446" w:rsidP="00AC5446">
      <w:pPr>
        <w:spacing w:line="360" w:lineRule="auto"/>
        <w:jc w:val="both"/>
        <w:rPr>
          <w:rFonts w:ascii="Times New Roman" w:hAnsi="Times New Roman" w:cs="Times New Roman"/>
          <w:b/>
          <w:bCs/>
          <w:sz w:val="24"/>
          <w:szCs w:val="24"/>
          <w:highlight w:val="white"/>
          <w:lang w:val="en-US"/>
        </w:rPr>
      </w:pPr>
      <w:r w:rsidRPr="002C6B34">
        <w:rPr>
          <w:rFonts w:ascii="Times New Roman" w:hAnsi="Times New Roman" w:cs="Times New Roman"/>
          <w:b/>
          <w:bCs/>
          <w:sz w:val="24"/>
          <w:szCs w:val="24"/>
          <w:highlight w:val="white"/>
          <w:lang w:val="en-US"/>
        </w:rPr>
        <w:t xml:space="preserve">Jones, P., 2021. </w:t>
      </w:r>
      <w:r w:rsidRPr="002C6B34">
        <w:rPr>
          <w:rFonts w:ascii="Times New Roman" w:hAnsi="Times New Roman" w:cs="Times New Roman"/>
          <w:b/>
          <w:bCs/>
          <w:i/>
          <w:iCs/>
          <w:sz w:val="24"/>
          <w:szCs w:val="24"/>
          <w:highlight w:val="white"/>
          <w:lang w:val="en-US"/>
        </w:rPr>
        <w:t>The Impact of the Cornell Note-Taking System on Academic Performance.</w:t>
      </w:r>
      <w:r w:rsidRPr="002C6B34">
        <w:rPr>
          <w:rFonts w:ascii="Times New Roman" w:hAnsi="Times New Roman" w:cs="Times New Roman"/>
          <w:b/>
          <w:bCs/>
          <w:sz w:val="24"/>
          <w:szCs w:val="24"/>
          <w:highlight w:val="white"/>
          <w:lang w:val="en-US"/>
        </w:rPr>
        <w:t xml:space="preserve"> Educational Practice Journal, 14(4), pp. 34-45.</w:t>
      </w:r>
    </w:p>
    <w:p w14:paraId="6DE73F37" w14:textId="77777777" w:rsidR="00AC5446" w:rsidRPr="002C6B34" w:rsidRDefault="00AC5446" w:rsidP="00AC5446">
      <w:pPr>
        <w:spacing w:line="360" w:lineRule="auto"/>
        <w:jc w:val="both"/>
        <w:rPr>
          <w:rFonts w:ascii="Times New Roman" w:hAnsi="Times New Roman" w:cs="Times New Roman"/>
          <w:b/>
          <w:bCs/>
          <w:sz w:val="24"/>
          <w:szCs w:val="24"/>
          <w:highlight w:val="white"/>
          <w:lang w:val="en-US"/>
        </w:rPr>
      </w:pPr>
      <w:r w:rsidRPr="002C6B34">
        <w:rPr>
          <w:rFonts w:ascii="Times New Roman" w:hAnsi="Times New Roman" w:cs="Times New Roman"/>
          <w:b/>
          <w:bCs/>
          <w:sz w:val="24"/>
          <w:szCs w:val="24"/>
          <w:highlight w:val="white"/>
          <w:lang w:val="en-US"/>
        </w:rPr>
        <w:t xml:space="preserve">Smith, L., 2019. </w:t>
      </w:r>
      <w:r w:rsidRPr="002C6B34">
        <w:rPr>
          <w:rFonts w:ascii="Times New Roman" w:hAnsi="Times New Roman" w:cs="Times New Roman"/>
          <w:b/>
          <w:bCs/>
          <w:i/>
          <w:iCs/>
          <w:sz w:val="24"/>
          <w:szCs w:val="24"/>
          <w:highlight w:val="white"/>
          <w:lang w:val="en-US"/>
        </w:rPr>
        <w:t>Academic Writing in Higher Education: Strategies for Success.</w:t>
      </w:r>
      <w:r w:rsidRPr="002C6B34">
        <w:rPr>
          <w:rFonts w:ascii="Times New Roman" w:hAnsi="Times New Roman" w:cs="Times New Roman"/>
          <w:b/>
          <w:bCs/>
          <w:sz w:val="24"/>
          <w:szCs w:val="24"/>
          <w:highlight w:val="white"/>
          <w:lang w:val="en-US"/>
        </w:rPr>
        <w:t xml:space="preserve"> Academic Strategies Journal, 9(3), pp. 102-114.</w:t>
      </w:r>
    </w:p>
    <w:p w14:paraId="5B711258" w14:textId="77777777" w:rsidR="00AC5446" w:rsidRPr="002C6B34" w:rsidRDefault="00AC5446" w:rsidP="00AC5446">
      <w:pPr>
        <w:spacing w:line="360" w:lineRule="auto"/>
        <w:jc w:val="both"/>
        <w:rPr>
          <w:rFonts w:ascii="Times New Roman" w:hAnsi="Times New Roman" w:cs="Times New Roman"/>
          <w:b/>
          <w:bCs/>
          <w:sz w:val="24"/>
          <w:szCs w:val="24"/>
          <w:highlight w:val="white"/>
          <w:lang w:val="en-US"/>
        </w:rPr>
      </w:pPr>
      <w:r w:rsidRPr="002C6B34">
        <w:rPr>
          <w:rFonts w:ascii="Times New Roman" w:hAnsi="Times New Roman" w:cs="Times New Roman"/>
          <w:b/>
          <w:bCs/>
          <w:sz w:val="24"/>
          <w:szCs w:val="24"/>
          <w:highlight w:val="white"/>
          <w:lang w:val="en-US"/>
        </w:rPr>
        <w:t xml:space="preserve">Smith, L., 2021. </w:t>
      </w:r>
      <w:r w:rsidRPr="002C6B34">
        <w:rPr>
          <w:rFonts w:ascii="Times New Roman" w:hAnsi="Times New Roman" w:cs="Times New Roman"/>
          <w:b/>
          <w:bCs/>
          <w:i/>
          <w:iCs/>
          <w:sz w:val="24"/>
          <w:szCs w:val="24"/>
          <w:highlight w:val="white"/>
          <w:lang w:val="en-US"/>
        </w:rPr>
        <w:t>Paraphrasing as a Critical Skill in Avoiding Plagiarism.</w:t>
      </w:r>
      <w:r w:rsidRPr="002C6B34">
        <w:rPr>
          <w:rFonts w:ascii="Times New Roman" w:hAnsi="Times New Roman" w:cs="Times New Roman"/>
          <w:b/>
          <w:bCs/>
          <w:sz w:val="24"/>
          <w:szCs w:val="24"/>
          <w:highlight w:val="white"/>
          <w:lang w:val="en-US"/>
        </w:rPr>
        <w:t xml:space="preserve"> Journal of Academic Integrity, 18(3), pp. 102-120.</w:t>
      </w:r>
    </w:p>
    <w:p w14:paraId="1BD9B36E" w14:textId="77777777" w:rsidR="00AC5446" w:rsidRPr="002C6B34" w:rsidRDefault="00AC5446" w:rsidP="00AC5446">
      <w:pPr>
        <w:spacing w:line="360" w:lineRule="auto"/>
        <w:jc w:val="both"/>
        <w:rPr>
          <w:rFonts w:ascii="Times New Roman" w:hAnsi="Times New Roman" w:cs="Times New Roman"/>
          <w:b/>
          <w:bCs/>
          <w:sz w:val="24"/>
          <w:szCs w:val="24"/>
          <w:highlight w:val="white"/>
          <w:lang w:val="en-US"/>
        </w:rPr>
      </w:pPr>
      <w:r w:rsidRPr="002C6B34">
        <w:rPr>
          <w:rFonts w:ascii="Times New Roman" w:hAnsi="Times New Roman" w:cs="Times New Roman"/>
          <w:b/>
          <w:bCs/>
          <w:sz w:val="24"/>
          <w:szCs w:val="24"/>
          <w:highlight w:val="white"/>
          <w:lang w:val="en-US"/>
        </w:rPr>
        <w:t xml:space="preserve">Taylor, S., 2020. </w:t>
      </w:r>
      <w:r w:rsidRPr="002C6B34">
        <w:rPr>
          <w:rFonts w:ascii="Times New Roman" w:hAnsi="Times New Roman" w:cs="Times New Roman"/>
          <w:b/>
          <w:bCs/>
          <w:i/>
          <w:iCs/>
          <w:sz w:val="24"/>
          <w:szCs w:val="24"/>
          <w:highlight w:val="white"/>
          <w:lang w:val="en-US"/>
        </w:rPr>
        <w:t>Developing Academic Writing Skills for Future Success.</w:t>
      </w:r>
      <w:r w:rsidRPr="002C6B34">
        <w:rPr>
          <w:rFonts w:ascii="Times New Roman" w:hAnsi="Times New Roman" w:cs="Times New Roman"/>
          <w:b/>
          <w:bCs/>
          <w:sz w:val="24"/>
          <w:szCs w:val="24"/>
          <w:highlight w:val="white"/>
          <w:lang w:val="en-US"/>
        </w:rPr>
        <w:t xml:space="preserve"> Academic Development Journal, 11(2), pp. 88-96.</w:t>
      </w:r>
    </w:p>
    <w:p w14:paraId="09C5474D" w14:textId="77777777" w:rsidR="00AC5446" w:rsidRPr="002C6B34" w:rsidRDefault="00AC5446" w:rsidP="00AC5446">
      <w:pPr>
        <w:spacing w:line="360" w:lineRule="auto"/>
        <w:jc w:val="both"/>
        <w:rPr>
          <w:rFonts w:ascii="Times New Roman" w:hAnsi="Times New Roman" w:cs="Times New Roman"/>
          <w:b/>
          <w:bCs/>
          <w:sz w:val="24"/>
          <w:szCs w:val="24"/>
          <w:highlight w:val="white"/>
          <w:lang w:val="en-US"/>
        </w:rPr>
      </w:pPr>
      <w:r w:rsidRPr="002C6B34">
        <w:rPr>
          <w:rFonts w:ascii="Times New Roman" w:hAnsi="Times New Roman" w:cs="Times New Roman"/>
          <w:b/>
          <w:bCs/>
          <w:sz w:val="24"/>
          <w:szCs w:val="24"/>
          <w:highlight w:val="white"/>
          <w:lang w:val="en-US"/>
        </w:rPr>
        <w:t xml:space="preserve">Williams, R., 2021. </w:t>
      </w:r>
      <w:r w:rsidRPr="002C6B34">
        <w:rPr>
          <w:rFonts w:ascii="Times New Roman" w:hAnsi="Times New Roman" w:cs="Times New Roman"/>
          <w:b/>
          <w:bCs/>
          <w:i/>
          <w:iCs/>
          <w:sz w:val="24"/>
          <w:szCs w:val="24"/>
          <w:highlight w:val="white"/>
          <w:lang w:val="en-US"/>
        </w:rPr>
        <w:t>Effective Paraphrasing for Academic Success and Ethical Research.</w:t>
      </w:r>
      <w:r w:rsidRPr="002C6B34">
        <w:rPr>
          <w:rFonts w:ascii="Times New Roman" w:hAnsi="Times New Roman" w:cs="Times New Roman"/>
          <w:b/>
          <w:bCs/>
          <w:sz w:val="24"/>
          <w:szCs w:val="24"/>
          <w:highlight w:val="white"/>
          <w:lang w:val="en-US"/>
        </w:rPr>
        <w:t xml:space="preserve"> Educational Review, 16(2), pp. 89-105.</w:t>
      </w:r>
    </w:p>
    <w:p w14:paraId="704CFB42" w14:textId="79CBAC76" w:rsidR="00AC5446" w:rsidRPr="002C6B34" w:rsidRDefault="00AC5446" w:rsidP="00AC5446">
      <w:pPr>
        <w:spacing w:line="360" w:lineRule="auto"/>
        <w:rPr>
          <w:b/>
          <w:bCs/>
          <w:highlight w:val="white"/>
          <w:lang w:val="en-US"/>
        </w:rPr>
      </w:pPr>
    </w:p>
    <w:p w14:paraId="1C3A4D40" w14:textId="77777777" w:rsidR="00AC5446" w:rsidRPr="002C6B34" w:rsidRDefault="00AC5446" w:rsidP="00AC5446">
      <w:pPr>
        <w:rPr>
          <w:b/>
          <w:bCs/>
          <w:highlight w:val="white"/>
        </w:rPr>
      </w:pPr>
    </w:p>
    <w:sectPr w:rsidR="00AC5446" w:rsidRPr="002C6B34">
      <w:headerReference w:type="default" r:id="rId7"/>
      <w:footerReference w:type="default" r:id="rId8"/>
      <w:footerReference w:type="firs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4606B" w14:textId="77777777" w:rsidR="00DC43C8" w:rsidRDefault="00DC43C8">
      <w:pPr>
        <w:spacing w:line="240" w:lineRule="auto"/>
      </w:pPr>
      <w:r>
        <w:separator/>
      </w:r>
    </w:p>
  </w:endnote>
  <w:endnote w:type="continuationSeparator" w:id="0">
    <w:p w14:paraId="0EE5F75A" w14:textId="77777777" w:rsidR="00DC43C8" w:rsidRDefault="00DC43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F" w14:textId="5893E820" w:rsidR="002E566E" w:rsidRDefault="006063EC">
    <w:pPr>
      <w:jc w:val="right"/>
    </w:pPr>
    <w:r>
      <w:fldChar w:fldCharType="begin"/>
    </w:r>
    <w:r>
      <w:instrText>PAGE</w:instrText>
    </w:r>
    <w:r>
      <w:fldChar w:fldCharType="separate"/>
    </w:r>
    <w:r w:rsidR="00AC544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E" w14:textId="77777777" w:rsidR="002E566E" w:rsidRDefault="002E56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B066DB" w14:textId="77777777" w:rsidR="00DC43C8" w:rsidRDefault="00DC43C8">
      <w:pPr>
        <w:spacing w:line="240" w:lineRule="auto"/>
      </w:pPr>
      <w:r>
        <w:separator/>
      </w:r>
    </w:p>
  </w:footnote>
  <w:footnote w:type="continuationSeparator" w:id="0">
    <w:p w14:paraId="7601137E" w14:textId="77777777" w:rsidR="00DC43C8" w:rsidRDefault="00DC43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0" w14:textId="77777777" w:rsidR="002E566E" w:rsidRDefault="002E566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66E"/>
    <w:rsid w:val="000F47C5"/>
    <w:rsid w:val="000F6994"/>
    <w:rsid w:val="00164756"/>
    <w:rsid w:val="00287985"/>
    <w:rsid w:val="002C3481"/>
    <w:rsid w:val="002C6B34"/>
    <w:rsid w:val="002D4764"/>
    <w:rsid w:val="002E566E"/>
    <w:rsid w:val="003F2BA4"/>
    <w:rsid w:val="006063EC"/>
    <w:rsid w:val="00622790"/>
    <w:rsid w:val="00732DB9"/>
    <w:rsid w:val="009E4502"/>
    <w:rsid w:val="00A21721"/>
    <w:rsid w:val="00AC5446"/>
    <w:rsid w:val="00C10E44"/>
    <w:rsid w:val="00C92EF1"/>
    <w:rsid w:val="00D268DE"/>
    <w:rsid w:val="00DC4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CED2A"/>
  <w15:docId w15:val="{5B31169B-C7A4-4591-BDAE-A665E502A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C5446"/>
    <w:pPr>
      <w:keepNext/>
      <w:keepLines/>
      <w:spacing w:before="400" w:after="120"/>
      <w:outlineLvl w:val="0"/>
    </w:pPr>
    <w:rPr>
      <w:rFonts w:ascii="Times New Roman" w:hAnsi="Times New Roman"/>
      <w:color w:val="1F497D" w:themeColor="text2"/>
      <w:sz w:val="32"/>
      <w:szCs w:val="40"/>
    </w:rPr>
  </w:style>
  <w:style w:type="paragraph" w:styleId="Heading2">
    <w:name w:val="heading 2"/>
    <w:basedOn w:val="Normal"/>
    <w:next w:val="Normal"/>
    <w:uiPriority w:val="9"/>
    <w:unhideWhenUsed/>
    <w:qFormat/>
    <w:rsid w:val="00AC5446"/>
    <w:pPr>
      <w:keepNext/>
      <w:keepLines/>
      <w:spacing w:before="360" w:after="120"/>
      <w:outlineLvl w:val="1"/>
    </w:pPr>
    <w:rPr>
      <w:rFonts w:ascii="Times New Roman" w:hAnsi="Times New Roman"/>
      <w:color w:val="1F497D" w:themeColor="text2"/>
      <w:sz w:val="28"/>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C5446"/>
    <w:pPr>
      <w:spacing w:before="240" w:after="0" w:line="259" w:lineRule="auto"/>
      <w:outlineLvl w:val="9"/>
    </w:pPr>
    <w:rPr>
      <w:rFonts w:asciiTheme="majorHAnsi" w:eastAsiaTheme="majorEastAsia" w:hAnsiTheme="majorHAnsi" w:cstheme="majorBidi"/>
      <w:color w:val="365F91" w:themeColor="accent1" w:themeShade="BF"/>
      <w:szCs w:val="32"/>
      <w:lang w:val="en-US"/>
    </w:rPr>
  </w:style>
  <w:style w:type="paragraph" w:styleId="TOC1">
    <w:name w:val="toc 1"/>
    <w:basedOn w:val="Normal"/>
    <w:next w:val="Normal"/>
    <w:autoRedefine/>
    <w:uiPriority w:val="39"/>
    <w:unhideWhenUsed/>
    <w:rsid w:val="00AC5446"/>
    <w:pPr>
      <w:spacing w:after="100"/>
    </w:pPr>
  </w:style>
  <w:style w:type="paragraph" w:styleId="TOC2">
    <w:name w:val="toc 2"/>
    <w:basedOn w:val="Normal"/>
    <w:next w:val="Normal"/>
    <w:autoRedefine/>
    <w:uiPriority w:val="39"/>
    <w:unhideWhenUsed/>
    <w:rsid w:val="00AC5446"/>
    <w:pPr>
      <w:spacing w:after="100"/>
      <w:ind w:left="220"/>
    </w:pPr>
  </w:style>
  <w:style w:type="character" w:styleId="Hyperlink">
    <w:name w:val="Hyperlink"/>
    <w:basedOn w:val="DefaultParagraphFont"/>
    <w:uiPriority w:val="99"/>
    <w:unhideWhenUsed/>
    <w:rsid w:val="00AC54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0377937">
      <w:bodyDiv w:val="1"/>
      <w:marLeft w:val="0"/>
      <w:marRight w:val="0"/>
      <w:marTop w:val="0"/>
      <w:marBottom w:val="0"/>
      <w:divBdr>
        <w:top w:val="none" w:sz="0" w:space="0" w:color="auto"/>
        <w:left w:val="none" w:sz="0" w:space="0" w:color="auto"/>
        <w:bottom w:val="none" w:sz="0" w:space="0" w:color="auto"/>
        <w:right w:val="none" w:sz="0" w:space="0" w:color="auto"/>
      </w:divBdr>
      <w:divsChild>
        <w:div w:id="1122991037">
          <w:marLeft w:val="0"/>
          <w:marRight w:val="0"/>
          <w:marTop w:val="0"/>
          <w:marBottom w:val="0"/>
          <w:divBdr>
            <w:top w:val="none" w:sz="0" w:space="0" w:color="auto"/>
            <w:left w:val="none" w:sz="0" w:space="0" w:color="auto"/>
            <w:bottom w:val="none" w:sz="0" w:space="0" w:color="auto"/>
            <w:right w:val="none" w:sz="0" w:space="0" w:color="auto"/>
          </w:divBdr>
          <w:divsChild>
            <w:div w:id="1865554851">
              <w:marLeft w:val="0"/>
              <w:marRight w:val="0"/>
              <w:marTop w:val="0"/>
              <w:marBottom w:val="0"/>
              <w:divBdr>
                <w:top w:val="none" w:sz="0" w:space="0" w:color="auto"/>
                <w:left w:val="none" w:sz="0" w:space="0" w:color="auto"/>
                <w:bottom w:val="none" w:sz="0" w:space="0" w:color="auto"/>
                <w:right w:val="none" w:sz="0" w:space="0" w:color="auto"/>
              </w:divBdr>
              <w:divsChild>
                <w:div w:id="1265723045">
                  <w:marLeft w:val="0"/>
                  <w:marRight w:val="0"/>
                  <w:marTop w:val="0"/>
                  <w:marBottom w:val="0"/>
                  <w:divBdr>
                    <w:top w:val="none" w:sz="0" w:space="0" w:color="auto"/>
                    <w:left w:val="none" w:sz="0" w:space="0" w:color="auto"/>
                    <w:bottom w:val="none" w:sz="0" w:space="0" w:color="auto"/>
                    <w:right w:val="none" w:sz="0" w:space="0" w:color="auto"/>
                  </w:divBdr>
                  <w:divsChild>
                    <w:div w:id="38136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797864">
          <w:marLeft w:val="0"/>
          <w:marRight w:val="0"/>
          <w:marTop w:val="0"/>
          <w:marBottom w:val="0"/>
          <w:divBdr>
            <w:top w:val="none" w:sz="0" w:space="0" w:color="auto"/>
            <w:left w:val="none" w:sz="0" w:space="0" w:color="auto"/>
            <w:bottom w:val="none" w:sz="0" w:space="0" w:color="auto"/>
            <w:right w:val="none" w:sz="0" w:space="0" w:color="auto"/>
          </w:divBdr>
          <w:divsChild>
            <w:div w:id="56243885">
              <w:marLeft w:val="0"/>
              <w:marRight w:val="0"/>
              <w:marTop w:val="0"/>
              <w:marBottom w:val="0"/>
              <w:divBdr>
                <w:top w:val="none" w:sz="0" w:space="0" w:color="auto"/>
                <w:left w:val="none" w:sz="0" w:space="0" w:color="auto"/>
                <w:bottom w:val="none" w:sz="0" w:space="0" w:color="auto"/>
                <w:right w:val="none" w:sz="0" w:space="0" w:color="auto"/>
              </w:divBdr>
              <w:divsChild>
                <w:div w:id="1010914130">
                  <w:marLeft w:val="0"/>
                  <w:marRight w:val="0"/>
                  <w:marTop w:val="0"/>
                  <w:marBottom w:val="0"/>
                  <w:divBdr>
                    <w:top w:val="none" w:sz="0" w:space="0" w:color="auto"/>
                    <w:left w:val="none" w:sz="0" w:space="0" w:color="auto"/>
                    <w:bottom w:val="none" w:sz="0" w:space="0" w:color="auto"/>
                    <w:right w:val="none" w:sz="0" w:space="0" w:color="auto"/>
                  </w:divBdr>
                  <w:divsChild>
                    <w:div w:id="10832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100833">
      <w:bodyDiv w:val="1"/>
      <w:marLeft w:val="0"/>
      <w:marRight w:val="0"/>
      <w:marTop w:val="0"/>
      <w:marBottom w:val="0"/>
      <w:divBdr>
        <w:top w:val="none" w:sz="0" w:space="0" w:color="auto"/>
        <w:left w:val="none" w:sz="0" w:space="0" w:color="auto"/>
        <w:bottom w:val="none" w:sz="0" w:space="0" w:color="auto"/>
        <w:right w:val="none" w:sz="0" w:space="0" w:color="auto"/>
      </w:divBdr>
      <w:divsChild>
        <w:div w:id="902178345">
          <w:marLeft w:val="0"/>
          <w:marRight w:val="0"/>
          <w:marTop w:val="0"/>
          <w:marBottom w:val="0"/>
          <w:divBdr>
            <w:top w:val="none" w:sz="0" w:space="0" w:color="auto"/>
            <w:left w:val="none" w:sz="0" w:space="0" w:color="auto"/>
            <w:bottom w:val="none" w:sz="0" w:space="0" w:color="auto"/>
            <w:right w:val="none" w:sz="0" w:space="0" w:color="auto"/>
          </w:divBdr>
          <w:divsChild>
            <w:div w:id="776751300">
              <w:marLeft w:val="0"/>
              <w:marRight w:val="0"/>
              <w:marTop w:val="0"/>
              <w:marBottom w:val="0"/>
              <w:divBdr>
                <w:top w:val="none" w:sz="0" w:space="0" w:color="auto"/>
                <w:left w:val="none" w:sz="0" w:space="0" w:color="auto"/>
                <w:bottom w:val="none" w:sz="0" w:space="0" w:color="auto"/>
                <w:right w:val="none" w:sz="0" w:space="0" w:color="auto"/>
              </w:divBdr>
              <w:divsChild>
                <w:div w:id="1132552076">
                  <w:marLeft w:val="0"/>
                  <w:marRight w:val="0"/>
                  <w:marTop w:val="0"/>
                  <w:marBottom w:val="0"/>
                  <w:divBdr>
                    <w:top w:val="none" w:sz="0" w:space="0" w:color="auto"/>
                    <w:left w:val="none" w:sz="0" w:space="0" w:color="auto"/>
                    <w:bottom w:val="none" w:sz="0" w:space="0" w:color="auto"/>
                    <w:right w:val="none" w:sz="0" w:space="0" w:color="auto"/>
                  </w:divBdr>
                  <w:divsChild>
                    <w:div w:id="70367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101536">
          <w:marLeft w:val="0"/>
          <w:marRight w:val="0"/>
          <w:marTop w:val="0"/>
          <w:marBottom w:val="0"/>
          <w:divBdr>
            <w:top w:val="none" w:sz="0" w:space="0" w:color="auto"/>
            <w:left w:val="none" w:sz="0" w:space="0" w:color="auto"/>
            <w:bottom w:val="none" w:sz="0" w:space="0" w:color="auto"/>
            <w:right w:val="none" w:sz="0" w:space="0" w:color="auto"/>
          </w:divBdr>
          <w:divsChild>
            <w:div w:id="1389188715">
              <w:marLeft w:val="0"/>
              <w:marRight w:val="0"/>
              <w:marTop w:val="0"/>
              <w:marBottom w:val="0"/>
              <w:divBdr>
                <w:top w:val="none" w:sz="0" w:space="0" w:color="auto"/>
                <w:left w:val="none" w:sz="0" w:space="0" w:color="auto"/>
                <w:bottom w:val="none" w:sz="0" w:space="0" w:color="auto"/>
                <w:right w:val="none" w:sz="0" w:space="0" w:color="auto"/>
              </w:divBdr>
              <w:divsChild>
                <w:div w:id="328797687">
                  <w:marLeft w:val="0"/>
                  <w:marRight w:val="0"/>
                  <w:marTop w:val="0"/>
                  <w:marBottom w:val="0"/>
                  <w:divBdr>
                    <w:top w:val="none" w:sz="0" w:space="0" w:color="auto"/>
                    <w:left w:val="none" w:sz="0" w:space="0" w:color="auto"/>
                    <w:bottom w:val="none" w:sz="0" w:space="0" w:color="auto"/>
                    <w:right w:val="none" w:sz="0" w:space="0" w:color="auto"/>
                  </w:divBdr>
                  <w:divsChild>
                    <w:div w:id="12551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0B8A5-1FF8-4212-9981-5F86953BFE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1562</Words>
  <Characters>8905</Characters>
  <Application>Microsoft Office Word</Application>
  <DocSecurity>0</DocSecurity>
  <Lines>74</Lines>
  <Paragraphs>20</Paragraphs>
  <ScaleCrop>false</ScaleCrop>
  <Company/>
  <LinksUpToDate>false</LinksUpToDate>
  <CharactersWithSpaces>10447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kristina nikolova</cp:lastModifiedBy>
  <cp:revision>2</cp:revision>
  <dcterms:created xsi:type="dcterms:W3CDTF">2024-08-22T09:34:00Z</dcterms:created>
  <dcterms:modified xsi:type="dcterms:W3CDTF">2024-08-22T09:34:00Z</dcterms:modified>
</cp:coreProperties>
</file>