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0D12" w:rsidRPr="00F47C42" w:rsidRDefault="00431111" w:rsidP="00F47C42">
      <w:pPr>
        <w:spacing w:line="360" w:lineRule="auto"/>
        <w:rPr>
          <w:rFonts w:ascii="Times New Roman" w:hAnsi="Times New Roman" w:cs="Times New Roman"/>
          <w:sz w:val="24"/>
          <w:szCs w:val="24"/>
        </w:rPr>
      </w:pPr>
      <w:r w:rsidRPr="000A5207">
        <w:rPr>
          <w:rFonts w:ascii="Times New Roman" w:hAnsi="Times New Roman" w:cs="Times New Roman"/>
          <w:sz w:val="24"/>
          <w:szCs w:val="24"/>
          <w:u w:val="single"/>
        </w:rPr>
        <w:t>ECAD6012</w:t>
      </w:r>
      <w:r w:rsidRPr="00F47C42">
        <w:rPr>
          <w:rFonts w:ascii="Times New Roman" w:hAnsi="Times New Roman" w:cs="Times New Roman"/>
          <w:sz w:val="24"/>
          <w:szCs w:val="24"/>
        </w:rPr>
        <w:t xml:space="preserve">                                                               </w:t>
      </w:r>
      <w:r w:rsidR="000A5207">
        <w:rPr>
          <w:rFonts w:ascii="Times New Roman" w:hAnsi="Times New Roman" w:cs="Times New Roman"/>
          <w:sz w:val="24"/>
          <w:szCs w:val="24"/>
        </w:rPr>
        <w:t xml:space="preserve">                            </w:t>
      </w:r>
      <w:r w:rsidR="000A5207" w:rsidRPr="000A5207">
        <w:rPr>
          <w:rFonts w:ascii="Times New Roman" w:hAnsi="Times New Roman" w:cs="Times New Roman"/>
          <w:sz w:val="24"/>
          <w:szCs w:val="24"/>
          <w:u w:val="single"/>
        </w:rPr>
        <w:t>Rhif myfyriwr</w:t>
      </w:r>
      <w:r w:rsidR="000A5207">
        <w:rPr>
          <w:rFonts w:ascii="Times New Roman" w:hAnsi="Times New Roman" w:cs="Times New Roman"/>
          <w:sz w:val="24"/>
          <w:szCs w:val="24"/>
          <w:u w:val="single"/>
        </w:rPr>
        <w:t xml:space="preserve"> </w:t>
      </w:r>
      <w:r w:rsidR="0011010C" w:rsidRPr="000A5207">
        <w:rPr>
          <w:rFonts w:ascii="Times New Roman" w:hAnsi="Times New Roman" w:cs="Times New Roman"/>
          <w:sz w:val="24"/>
          <w:szCs w:val="24"/>
          <w:u w:val="single"/>
        </w:rPr>
        <w:t>1600591</w:t>
      </w:r>
      <w:r w:rsidR="0011010C" w:rsidRPr="00F47C42">
        <w:rPr>
          <w:rFonts w:ascii="Times New Roman" w:hAnsi="Times New Roman" w:cs="Times New Roman"/>
          <w:sz w:val="24"/>
          <w:szCs w:val="24"/>
        </w:rPr>
        <w:t xml:space="preserve">                        </w:t>
      </w:r>
    </w:p>
    <w:p w:rsidR="00431111" w:rsidRPr="00F47C42" w:rsidRDefault="006E7D5D" w:rsidP="00F47C42">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Dadansoddiad beirniadol o lythrennedd, rhifedd a chymhwysedd digidol fel cyfrifoldebau trawsgwricwlaidd.</w:t>
      </w:r>
    </w:p>
    <w:p w:rsidR="00585A4B" w:rsidRPr="00F47C42" w:rsidRDefault="006E7D5D" w:rsidP="00F47C42">
      <w:pPr>
        <w:spacing w:line="360" w:lineRule="auto"/>
        <w:rPr>
          <w:rFonts w:ascii="Times New Roman" w:hAnsi="Times New Roman" w:cs="Times New Roman"/>
          <w:sz w:val="24"/>
          <w:szCs w:val="24"/>
        </w:rPr>
      </w:pPr>
      <w:r>
        <w:rPr>
          <w:rFonts w:ascii="Times New Roman" w:hAnsi="Times New Roman" w:cs="Times New Roman"/>
          <w:sz w:val="24"/>
          <w:szCs w:val="24"/>
        </w:rPr>
        <w:t>Bwriadir trafod a dadansoddi’n feirniadol cyfrifoldebau trawsgwricwlaidd yn y cwricwlwm sy’n datblygu yng Nghymru gan ffocysu llythrennedd, rhifedd a chymhwysedd digidol gan gyfeirio at argymhellion y Llywodraeth. Ategir at y cyfrifoldebau trawsgwricwlaidd gan gyfeirio at fy mhrofiad personol yn ystod fy mhrofiad addysgu proffesiynol.</w:t>
      </w:r>
    </w:p>
    <w:p w:rsidR="00F0201D" w:rsidRPr="005D02C5" w:rsidRDefault="002821B5" w:rsidP="00F47C42">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Disgrifia Barnes (2015) y dull trawsgwricwlaidd megis ‘Single transferable subject approaches ain to improve learning in a single subject (especially: English, Mathematics, Citizenship, Key stage or PSHE) by deliberately applying in its perspective to a range of other curriculum areas’ (Bar</w:t>
      </w:r>
      <w:r w:rsidR="00C10D30">
        <w:rPr>
          <w:rFonts w:ascii="Times New Roman" w:hAnsi="Times New Roman" w:cs="Times New Roman"/>
          <w:sz w:val="24"/>
          <w:szCs w:val="24"/>
        </w:rPr>
        <w:t>nes, 2015:69). Atega Savage (2010</w:t>
      </w:r>
      <w:r>
        <w:rPr>
          <w:rFonts w:ascii="Times New Roman" w:hAnsi="Times New Roman" w:cs="Times New Roman"/>
          <w:sz w:val="24"/>
          <w:szCs w:val="24"/>
        </w:rPr>
        <w:t xml:space="preserve">) gan nodi </w:t>
      </w:r>
      <w:r>
        <w:rPr>
          <w:rFonts w:ascii="Times New Roman" w:hAnsi="Times New Roman" w:cs="Times New Roman"/>
          <w:i/>
          <w:iCs/>
          <w:sz w:val="24"/>
          <w:szCs w:val="24"/>
        </w:rPr>
        <w:t>‘</w:t>
      </w:r>
      <w:r>
        <w:rPr>
          <w:rFonts w:ascii="Times New Roman" w:hAnsi="Times New Roman" w:cs="Times New Roman"/>
          <w:color w:val="000000"/>
          <w:sz w:val="24"/>
          <w:szCs w:val="24"/>
        </w:rPr>
        <w:t>enriched pedagogy that promotes an approach to learning which embraces and explores this wider sensitivity through various methods</w:t>
      </w:r>
      <w:r>
        <w:rPr>
          <w:rFonts w:ascii="Times New Roman" w:hAnsi="Times New Roman" w:cs="Times New Roman"/>
          <w:i/>
          <w:iCs/>
          <w:color w:val="000000"/>
          <w:sz w:val="24"/>
          <w:szCs w:val="24"/>
        </w:rPr>
        <w:t>’</w:t>
      </w:r>
      <w:r>
        <w:rPr>
          <w:rFonts w:ascii="Times New Roman" w:hAnsi="Times New Roman" w:cs="Times New Roman"/>
          <w:i/>
          <w:iCs/>
          <w:color w:val="444444"/>
          <w:sz w:val="24"/>
          <w:szCs w:val="24"/>
        </w:rPr>
        <w:t xml:space="preserve">. </w:t>
      </w:r>
      <w:r w:rsidRPr="005D02C5">
        <w:rPr>
          <w:rFonts w:ascii="Times New Roman" w:hAnsi="Times New Roman" w:cs="Times New Roman"/>
          <w:sz w:val="24"/>
          <w:szCs w:val="24"/>
        </w:rPr>
        <w:t>Anghytuna Dewey (1902) gan nodi ‘There is no benefit in creating a false opposition between ‘subjects’ and the ‘child’ as a ffocus for curriculum’.</w:t>
      </w:r>
    </w:p>
    <w:p w:rsidR="00F0201D" w:rsidRPr="00F47C42" w:rsidRDefault="002821B5" w:rsidP="00F47C42">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sz w:val="24"/>
          <w:szCs w:val="24"/>
        </w:rPr>
        <w:t xml:space="preserve">Cyniga’r dull trawsgwricwlaidd cyfleoedd i annog a chymhelli ddysgwyr i ddysgu mewn dull holistig a pherthnasol ar gyfer y byd gwaith a bywyd dyddiol. Pwysleisia Donaldson perthnasrwydd y dysgu at y dyfodol, ‘rhoi mwy o </w:t>
      </w:r>
      <w:r>
        <w:rPr>
          <w:rFonts w:ascii="Times New Roman" w:hAnsi="Times New Roman" w:cs="Times New Roman"/>
          <w:sz w:val="24"/>
          <w:szCs w:val="24"/>
        </w:rPr>
        <w:t>bwyslais ar sgiliau, themâu trawsgwricwlaidd, hyblygrwydd a phrawfesur y cwricwlwm o safbwynt y dyfodol i’w wneud yn berthnasol i’r</w:t>
      </w:r>
      <w:r w:rsidR="006E7D5D">
        <w:rPr>
          <w:rFonts w:ascii="Times New Roman" w:hAnsi="Times New Roman" w:cs="Times New Roman"/>
          <w:sz w:val="24"/>
          <w:szCs w:val="24"/>
        </w:rPr>
        <w:t xml:space="preserve"> unfed ganrif ar hugain.’ (2015, t.</w:t>
      </w:r>
      <w:r>
        <w:rPr>
          <w:rFonts w:ascii="Times New Roman" w:hAnsi="Times New Roman" w:cs="Times New Roman"/>
          <w:sz w:val="24"/>
          <w:szCs w:val="24"/>
        </w:rPr>
        <w:t>33) er mwyn sic</w:t>
      </w:r>
      <w:r w:rsidR="00522A0A">
        <w:rPr>
          <w:rFonts w:ascii="Times New Roman" w:hAnsi="Times New Roman" w:cs="Times New Roman"/>
          <w:sz w:val="24"/>
          <w:szCs w:val="24"/>
        </w:rPr>
        <w:t xml:space="preserve">rhau ‘dysgwyr gydol oes’ </w:t>
      </w:r>
      <w:r w:rsidR="006E7D5D" w:rsidRPr="006E7D5D">
        <w:rPr>
          <w:rFonts w:ascii="Times New Roman" w:hAnsi="Times New Roman" w:cs="Times New Roman"/>
          <w:sz w:val="24"/>
          <w:szCs w:val="24"/>
        </w:rPr>
        <w:t>(2015, t.33</w:t>
      </w:r>
      <w:r w:rsidR="00522A0A" w:rsidRPr="006E7D5D">
        <w:rPr>
          <w:rFonts w:ascii="Times New Roman" w:hAnsi="Times New Roman" w:cs="Times New Roman"/>
          <w:sz w:val="24"/>
          <w:szCs w:val="24"/>
        </w:rPr>
        <w:t>).</w:t>
      </w:r>
      <w:r w:rsidR="00522A0A">
        <w:rPr>
          <w:rFonts w:ascii="Times New Roman" w:hAnsi="Times New Roman" w:cs="Times New Roman"/>
          <w:sz w:val="24"/>
          <w:szCs w:val="24"/>
        </w:rPr>
        <w:t xml:space="preserve"> Cydnabydda’ Barnes a hyn (2015, t</w:t>
      </w:r>
      <w:r>
        <w:rPr>
          <w:rFonts w:ascii="Times New Roman" w:hAnsi="Times New Roman" w:cs="Times New Roman"/>
          <w:sz w:val="24"/>
          <w:szCs w:val="24"/>
        </w:rPr>
        <w:t>.17) ar hyn gan nodi ‘the world today’s children will inmherit will be very, very different from our present one’. Felly, wrth addysgu’r plant o fewn dull trawsgwricwlaidd gellir datblygu sgiliau ar draws y meysydd a fydd yn hanfodol ar gyfer elfennau dyddiol a sicrhau llwyddiant y dyfodol.</w:t>
      </w:r>
    </w:p>
    <w:p w:rsidR="00F01470" w:rsidRPr="00F47C42" w:rsidRDefault="002821B5" w:rsidP="00F47C42">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sz w:val="24"/>
          <w:szCs w:val="24"/>
        </w:rPr>
        <w:t>Blaenoriaeth y Llywodraeth yw addysgu 3 cyfrifoldeb trawsgwricwlaidd, nod</w:t>
      </w:r>
      <w:r w:rsidR="005D02C5">
        <w:rPr>
          <w:rFonts w:ascii="Times New Roman" w:hAnsi="Times New Roman" w:cs="Times New Roman"/>
          <w:color w:val="000000"/>
          <w:sz w:val="24"/>
          <w:szCs w:val="24"/>
        </w:rPr>
        <w:t xml:space="preserve">wyd gan Donaldson (2015, t.40) </w:t>
      </w:r>
      <w:r>
        <w:rPr>
          <w:rFonts w:ascii="Times New Roman" w:hAnsi="Times New Roman" w:cs="Times New Roman"/>
          <w:color w:val="000000"/>
          <w:sz w:val="24"/>
          <w:szCs w:val="24"/>
        </w:rPr>
        <w:t>sef Llythrennedd, Rhifedd a chymhwysedd digidol yn drawsgwricwlaidd ar draws y meysydd dysgu. Nodwyd ‘</w:t>
      </w:r>
      <w:r>
        <w:rPr>
          <w:rFonts w:ascii="Times New Roman" w:hAnsi="Times New Roman" w:cs="Times New Roman"/>
          <w:sz w:val="24"/>
          <w:szCs w:val="24"/>
        </w:rPr>
        <w:t>mae cynllunio trawsgwricwlaidd effeithiol ar gyfer sgiliau a fframwaith ar gyfer datblygiad parhaus yn bwysig i bob dysgwr.’ (2013, t.13) Gwelir bod ein swydd ni fel athrawon yw darparu cyfleoedd i ddysgwyr i ddysgu am Lythrennedd a rhifedd ar draws y meysydd dysgu. Pwysleisia Donaldson pwysigrwydd ymgorffori’r dull gan nodi ‘</w:t>
      </w:r>
      <w:r>
        <w:rPr>
          <w:rFonts w:ascii="Times New Roman" w:hAnsi="Times New Roman" w:cs="Times New Roman"/>
          <w:color w:val="21211E"/>
          <w:sz w:val="24"/>
          <w:szCs w:val="24"/>
        </w:rPr>
        <w:t>dylai llythrennedd, rhifedd a chymhwysedd digidol fod yn Gyfrifoldebau Trawsgwricwlaidd i’r holl athrawon a phobl sy’n gweithio gyda phlant a phobl ifanc.’ (2015, t.40).</w:t>
      </w:r>
    </w:p>
    <w:p w:rsidR="00937F0C" w:rsidRPr="00F47C42" w:rsidRDefault="006E7D5D" w:rsidP="00F47C42">
      <w:pPr>
        <w:spacing w:line="360" w:lineRule="auto"/>
        <w:rPr>
          <w:rFonts w:ascii="Times New Roman" w:hAnsi="Times New Roman" w:cs="Times New Roman"/>
          <w:sz w:val="24"/>
          <w:szCs w:val="24"/>
        </w:rPr>
      </w:pPr>
      <w:r>
        <w:rPr>
          <w:rFonts w:ascii="Times New Roman" w:hAnsi="Times New Roman" w:cs="Times New Roman"/>
          <w:color w:val="000000"/>
          <w:sz w:val="24"/>
          <w:szCs w:val="24"/>
        </w:rPr>
        <w:lastRenderedPageBreak/>
        <w:t>Noda Donaldson (2015, t.</w:t>
      </w:r>
      <w:r w:rsidR="002821B5">
        <w:rPr>
          <w:rFonts w:ascii="Times New Roman" w:hAnsi="Times New Roman" w:cs="Times New Roman"/>
          <w:color w:val="000000"/>
          <w:sz w:val="24"/>
          <w:szCs w:val="24"/>
        </w:rPr>
        <w:t>29) pedwar diben y cwricwlwm a’r nodweddion allweddol a ddylid eu datblygu ar draws y cwricwlwm wrth addysgu/ dysgu Llythrennedd, Rhifedd a chymhwysedd digidol yn drawsgwricwlaidd. Y pedwar diben yw; ddysgwyr uchelgeisiol sydd yn barod i ddysgu, cyfranwyr mentrus sydd yn barod i fywyd a’u gwaith, dinasyddion egwyddorol Cymru ac ysgolion iach sydd yn barod i ddyheu fel aelodau gwerthfawr y gymdeithas. Cyfeiria Donaldson at sgiliau FfLlRh yn drawsgwricwlaidd er mwyn allu weithredu’r pedwar diben megis i ddefnyddio ‘t</w:t>
      </w:r>
      <w:r w:rsidR="002821B5">
        <w:rPr>
          <w:rFonts w:ascii="Times New Roman" w:hAnsi="Times New Roman" w:cs="Times New Roman"/>
          <w:sz w:val="24"/>
          <w:szCs w:val="24"/>
        </w:rPr>
        <w:t>echnolegau digidol yn greadigol i gyfathrebu a dod o hyd i wybodaeth a’i dadansoddi’ (2015, t.29). Yn ogystal, cyfeiria Donaldson at sgiliau trosglwyddadwy megis ‘cysylltu ac yn cymhwyso eu gwybodaeth a’u sgiliau i greu syniadau a chynhyrchion’ (2015, t.31). Felly, gwelir bod Donaldson yn gydnabod pwysigrwydd o addysgu a dysgu yn bwrpasol a pherthnasol i’r dysgwyr.</w:t>
      </w:r>
    </w:p>
    <w:p w:rsidR="006060EC" w:rsidRPr="00F47C42"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Nod y Llywodraeth yw galluogi a chefnogi athrawon er mwyn iddynt fod yn ymwybodol o’u rôl. Dywed ‘Ein nod yw helpu athrawon i weld bod rôl bwysig ganddynt i’w chwarae o ran datblygu sgiliau llythrennedd a</w:t>
      </w:r>
      <w:r w:rsidR="00522A0A">
        <w:rPr>
          <w:rFonts w:ascii="Times New Roman" w:hAnsi="Times New Roman" w:cs="Times New Roman"/>
          <w:sz w:val="24"/>
          <w:szCs w:val="24"/>
        </w:rPr>
        <w:t xml:space="preserve"> rhifedd eu dysgwyr.’ (2013</w:t>
      </w:r>
      <w:r>
        <w:rPr>
          <w:rFonts w:ascii="Times New Roman" w:hAnsi="Times New Roman" w:cs="Times New Roman"/>
          <w:sz w:val="24"/>
          <w:szCs w:val="24"/>
        </w:rPr>
        <w:t>,t.4).</w:t>
      </w:r>
    </w:p>
    <w:p w:rsidR="00E4121F" w:rsidRPr="00F47C42"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Does dim amheuaeth bod angen i’r addysgwyr cymhwyso yn ddigon cymwys o ran gwybodaeth pwnc y tri chyfrifoldeb trawsgwricwlaidd er mwyn addysgu’r tri chyfrifoldeb yn ddigon effeithiol. Disgrifia Gibb (2017) gwybodaeth pwnc megis ‘</w:t>
      </w:r>
      <w:r>
        <w:rPr>
          <w:rFonts w:ascii="Times New Roman" w:hAnsi="Times New Roman" w:cs="Times New Roman"/>
          <w:color w:val="0B0C0C"/>
          <w:sz w:val="24"/>
          <w:szCs w:val="24"/>
        </w:rPr>
        <w:t xml:space="preserve">Core content is described as activities and skills, rather than detailed subject-based content’. </w:t>
      </w:r>
      <w:r>
        <w:rPr>
          <w:rFonts w:ascii="Times New Roman" w:hAnsi="Times New Roman" w:cs="Times New Roman"/>
          <w:sz w:val="24"/>
          <w:szCs w:val="24"/>
        </w:rPr>
        <w:t>Cytunabydda Shulman (1986, t.26) pwysigrwydd gwybodaeth pwnc gan nodi ‘subject knowledge relates to the national curriculum subject you are teaching though may be cross-curricular’. Gwelir bod derbyn addysg o safon yn hanfodol gan ei fod yn cysylltu â llwyddiant yn y profion cenedlaethol ac yn effeithio ar ddatblygiad y dysgwyr o ran sgiliau ar draws y meysydd. Noda Barnes a Shirley (2007) ‘Many teachers have had limited experience of cross-curricular work, either as pupils or subsequently during their school-based training’. Awgryma hyn bod addysgwyr heb dderbyn hyfforddiant ar gyfer addysgu’r cwricwlwm newydd o ran addysg y tri chyfrifoldeb cwricwlaidd ac felly ni ellir ei weithredu’n llwyddiannus heb dderbyn a meithrin y wybodaeth.</w:t>
      </w:r>
    </w:p>
    <w:p w:rsidR="00695706" w:rsidRPr="006E7D5D" w:rsidRDefault="002821B5" w:rsidP="00F47C42">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Dyweda Morrison (2014) </w:t>
      </w:r>
      <w:r w:rsidRPr="006E7D5D">
        <w:rPr>
          <w:rFonts w:ascii="Times New Roman" w:hAnsi="Times New Roman" w:cs="Times New Roman"/>
          <w:color w:val="000000" w:themeColor="text1"/>
          <w:sz w:val="24"/>
          <w:szCs w:val="24"/>
        </w:rPr>
        <w:t xml:space="preserve">‘Strong subject knowledge is the most important component of being a good teacher’. Cytuna John (2014) gan awgrymu bod addysgu’n effeithiol yn gysylltiedig â gwybodaeth pwnc a sgiliau pedagogaidd effeithiol. Anghytuna Shulman (1986, t.8) gan awgrymu bod gwybodaeth pwnc yn datblygu dros gyfnod o amser gan fod athrawon newydd gymwysedig yn aml yn addysgu pynciau yn ddi-gwybodus. Nodir yn y fframwaith </w:t>
      </w:r>
      <w:r w:rsidRPr="006E7D5D">
        <w:rPr>
          <w:rFonts w:ascii="Times New Roman" w:hAnsi="Times New Roman" w:cs="Times New Roman"/>
          <w:color w:val="000000" w:themeColor="text1"/>
          <w:sz w:val="24"/>
          <w:szCs w:val="24"/>
        </w:rPr>
        <w:lastRenderedPageBreak/>
        <w:t>bod ‘rhaid i gynllunio ar gyfer datblygu sgiliau llythrennedd a rhifedd fod yn wirioneddol drawsgwricwlaidd yn hytrach na chanolbwyntio ar wersi Cymr</w:t>
      </w:r>
      <w:r w:rsidR="0087416A" w:rsidRPr="006E7D5D">
        <w:rPr>
          <w:rFonts w:ascii="Times New Roman" w:hAnsi="Times New Roman" w:cs="Times New Roman"/>
          <w:color w:val="000000" w:themeColor="text1"/>
          <w:sz w:val="24"/>
          <w:szCs w:val="24"/>
        </w:rPr>
        <w:t>aeg, Saesneg a mathemateg’ (</w:t>
      </w:r>
      <w:proofErr w:type="gramStart"/>
      <w:r w:rsidR="0087416A" w:rsidRPr="006E7D5D">
        <w:rPr>
          <w:rFonts w:ascii="Times New Roman" w:hAnsi="Times New Roman" w:cs="Times New Roman"/>
          <w:color w:val="000000" w:themeColor="text1"/>
          <w:sz w:val="24"/>
          <w:szCs w:val="24"/>
        </w:rPr>
        <w:t>2013</w:t>
      </w:r>
      <w:r w:rsidRPr="006E7D5D">
        <w:rPr>
          <w:rFonts w:ascii="Times New Roman" w:hAnsi="Times New Roman" w:cs="Times New Roman"/>
          <w:color w:val="000000" w:themeColor="text1"/>
          <w:sz w:val="24"/>
          <w:szCs w:val="24"/>
        </w:rPr>
        <w:t>,t.</w:t>
      </w:r>
      <w:proofErr w:type="gramEnd"/>
      <w:r w:rsidRPr="006E7D5D">
        <w:rPr>
          <w:rFonts w:ascii="Times New Roman" w:hAnsi="Times New Roman" w:cs="Times New Roman"/>
          <w:color w:val="000000" w:themeColor="text1"/>
          <w:sz w:val="24"/>
          <w:szCs w:val="24"/>
        </w:rPr>
        <w:t>7). Awgryma hyn bod angen gwybodaeth o Lythrennedd, rhifedd a chymhwysedd digidol er mwyn allu darparu cyfleoedd effeithiol er mwyn i’r dysgwyr datblygu sgiliau ar draws y meysydd yn effeithiol. Cytuna Savage a Shulman</w:t>
      </w:r>
    </w:p>
    <w:p w:rsidR="00F94015" w:rsidRPr="006E7D5D" w:rsidRDefault="0087416A" w:rsidP="00F47C42">
      <w:pPr>
        <w:spacing w:line="360" w:lineRule="auto"/>
        <w:rPr>
          <w:rFonts w:ascii="Times New Roman" w:hAnsi="Times New Roman" w:cs="Times New Roman"/>
          <w:color w:val="000000" w:themeColor="text1"/>
          <w:sz w:val="24"/>
          <w:szCs w:val="24"/>
        </w:rPr>
      </w:pPr>
      <w:r w:rsidRPr="006E7D5D">
        <w:rPr>
          <w:rFonts w:ascii="Times New Roman" w:hAnsi="Times New Roman" w:cs="Times New Roman"/>
          <w:color w:val="000000" w:themeColor="text1"/>
          <w:sz w:val="24"/>
          <w:szCs w:val="24"/>
        </w:rPr>
        <w:t>Dyweda Chester (2014)</w:t>
      </w:r>
      <w:r w:rsidR="002821B5" w:rsidRPr="006E7D5D">
        <w:rPr>
          <w:rFonts w:ascii="Times New Roman" w:hAnsi="Times New Roman" w:cs="Times New Roman"/>
          <w:color w:val="000000" w:themeColor="text1"/>
          <w:sz w:val="24"/>
          <w:szCs w:val="24"/>
        </w:rPr>
        <w:t>, Comisiynydd Addysg ar gyfer Massachusetts yn yr Unol Daleithiau, bod gwybodaeth pwnc yn hanfodol er mwyn bod yn addysgwr effeithiol yn Massachusetts. Gwelir bod Massachuttes yn perfformio’n dda yn y profion cenedlaethol ac felly awgryma hyn bod gwybodaeth yn hanfodol i allu darparu addysg effeithiol. Er bod rhai yn pwysleisio ar wybodaeth pwnc ar y cychwyn, pwysleisa Chester (2014) bod angen ffocysu ar ddatblygu gwybodaeth pwnc athrawon. Gall ddatblygu gwybodaeth annog i addysgwyr i ddysgu wrth ochr y dysgwyr sydd yn cysylltu ag amcanion Donaldson (2015, t.26) sef bod y ‘dysgwyr yn ganolog i bopeth a wnawn’ ac yn annog i’r addysgwyr a dysgwyr i ryngweithio tra addysgu. Anghytuna OFSTED (2015) gan nodi bod angen i athrawon cael eu profi ar ei gwybodaeth pwnc er mwyn sicrhau bod athrawon yn gyfoes gyda newidiadau diweddaraf megis y Fframwaith Llythrennedd, Rhifedd a Chymhwysedd Digidol.</w:t>
      </w:r>
    </w:p>
    <w:p w:rsidR="00431111" w:rsidRPr="006E7D5D" w:rsidRDefault="006E7D5D" w:rsidP="00F47C42">
      <w:pPr>
        <w:spacing w:line="360" w:lineRule="auto"/>
        <w:rPr>
          <w:rFonts w:ascii="Times New Roman" w:hAnsi="Times New Roman" w:cs="Times New Roman"/>
          <w:color w:val="000000" w:themeColor="text1"/>
          <w:sz w:val="24"/>
          <w:szCs w:val="24"/>
        </w:rPr>
      </w:pPr>
      <w:r w:rsidRPr="006E7D5D">
        <w:rPr>
          <w:rFonts w:ascii="Times New Roman" w:hAnsi="Times New Roman" w:cs="Times New Roman"/>
          <w:color w:val="000000" w:themeColor="text1"/>
          <w:sz w:val="24"/>
          <w:szCs w:val="24"/>
        </w:rPr>
        <w:t>Dywed Estyn (2017, t.11) bod nifer o ysgolion ddim yn cynnig digon o gyfleoedd i blant i archwilio iaith pan gynlluniwyd yr athrawon y gwersi. Felly, ‘Nid ydynt yn datblygu geirfa estynedig nac yn magu hyder mewn siarad gyda phlant a phobl eraill.’ (Estyn 2017, t.11) sydd yn mynd yn erbyn nod addysgu LlRh a chymhwysedd digidol yn drawsgwricwlaidd, sef i bwysleisio ar sgiliau sylfaenol megis cyfathrebu a datrys problemau sy’n cysylltu â llythrennedd, rhifedd a chymhwysedd digidol. (Llywodraeth Cymru 2017).</w:t>
      </w:r>
    </w:p>
    <w:p w:rsidR="000446C1" w:rsidRPr="006E7D5D" w:rsidRDefault="002821B5" w:rsidP="00F47C42">
      <w:pPr>
        <w:spacing w:line="360" w:lineRule="auto"/>
        <w:rPr>
          <w:rFonts w:ascii="Times New Roman" w:hAnsi="Times New Roman" w:cs="Times New Roman"/>
          <w:color w:val="000000" w:themeColor="text1"/>
          <w:sz w:val="24"/>
          <w:szCs w:val="24"/>
        </w:rPr>
      </w:pPr>
      <w:r w:rsidRPr="006E7D5D">
        <w:rPr>
          <w:rFonts w:ascii="Times New Roman" w:hAnsi="Times New Roman" w:cs="Times New Roman"/>
          <w:color w:val="000000" w:themeColor="text1"/>
          <w:sz w:val="24"/>
          <w:szCs w:val="24"/>
        </w:rPr>
        <w:t>Gwelaf yn ystod fy mhrofiad addysgu proffesiynol, bod diffyg gwybodaeth pwnc o ran addysgu llythrennedd, rhifedd a chymhwysedd digidol. Er hyn gwelir bod dealltwriaeth ddyfnach gan arweinwyr o addysgu llythrennedd a rhifedd yn drawscwricwlaidd o fewn sesiynau themâu yn benodol. Daw hyn i’r amlwg wrth ymchwilio i arfer da o fewn ysgol yn Abergele (2015) yn ystod adolygiad Estyn, gan fod yr athrawon yn sicrhau thema effeithiol er mwyn sicrhau bod sgiliau Llythrennedd a Rhifedd yn cael ei ddatblygu yn effeithiol. Dangosir gwybodaeth pwnc dwfn o ran Llythrennedd a rhifedd gan sicrhau dewis themâu defnyddiol er mwyn allu cyfuno sgiliau yn uniongyrchol a pherthnasol i’r thema. Felly, gwelir ei fod yn deall amcanion y fframwaith ac yn ei weithredu’n effeithiol ar sail ei gwybodaeth.</w:t>
      </w:r>
    </w:p>
    <w:p w:rsidR="000A73D8"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Amlyga’r Llywodraeth pwysigrwydd rôl yr arweinwyr;</w:t>
      </w:r>
    </w:p>
    <w:p w:rsidR="000A73D8" w:rsidRPr="000A73D8" w:rsidRDefault="000A73D8" w:rsidP="000A303E">
      <w:pPr>
        <w:spacing w:line="240" w:lineRule="auto"/>
        <w:jc w:val="both"/>
        <w:rPr>
          <w:rFonts w:ascii="Times New Roman" w:hAnsi="Times New Roman" w:cs="Times New Roman"/>
        </w:rPr>
      </w:pPr>
      <w:r>
        <w:rPr>
          <w:rFonts w:ascii="Times New Roman" w:hAnsi="Times New Roman" w:cs="Times New Roman"/>
          <w:sz w:val="24"/>
          <w:szCs w:val="24"/>
        </w:rPr>
        <w:t xml:space="preserve">     </w:t>
      </w:r>
      <w:r w:rsidR="000A303E">
        <w:rPr>
          <w:rFonts w:ascii="Times New Roman" w:hAnsi="Times New Roman" w:cs="Times New Roman"/>
          <w:sz w:val="24"/>
          <w:szCs w:val="24"/>
        </w:rPr>
        <w:t xml:space="preserve"> </w:t>
      </w:r>
      <w:r w:rsidR="002821B5">
        <w:rPr>
          <w:rFonts w:ascii="Times New Roman" w:hAnsi="Times New Roman" w:cs="Times New Roman"/>
        </w:rPr>
        <w:t xml:space="preserve"> (Llywodraeth Cymru 2017, t.12).</w:t>
      </w:r>
    </w:p>
    <w:p w:rsidR="004D48DC" w:rsidRDefault="002821B5" w:rsidP="000A73D8">
      <w:pPr>
        <w:spacing w:line="360" w:lineRule="auto"/>
        <w:rPr>
          <w:rFonts w:ascii="Times New Roman" w:hAnsi="Times New Roman" w:cs="Times New Roman"/>
          <w:sz w:val="24"/>
          <w:szCs w:val="24"/>
        </w:rPr>
      </w:pPr>
      <w:r>
        <w:rPr>
          <w:rFonts w:ascii="Times New Roman" w:hAnsi="Times New Roman" w:cs="Times New Roman"/>
          <w:sz w:val="24"/>
          <w:szCs w:val="24"/>
        </w:rPr>
        <w:t>Er hyn, gwelaf nid oes ddealltwriaeth ddofn o ran dysgu cymhwysedd digidol effeithiol yn drawscwricwlaidd. Cytuna Estyn (2018, t.4) gan nodi ‘Nid oes gan ychydig arweinwyr ddealltwriaeth ddigon da o’r problemau technegol a allai effeithio ar allu’r ysgol i wireddu’r Fframwaith yn llawn’. Felly, gwelir o’r canfyddiadau bod gwybodaeth pwnc rhai athrawon ddim yn ddigon trylwyr o ran sut i weithredu’r fframwaith yn effeithiol. Yn aml, gwelir bod addysgwyr yn cynnwys cymhwysedd digidol yn fras er mwyn ei chynnal o fewn gwersi. Nid ydynt yn cynllunio a chynnal cyfleoedd i ddysgwyr gwir datblygu sgiliau cymhwysedd digidol er mwyn ei defnyddio mewn sefyllfaoedd amrywiol. Yn amlwg, nid yw hyn yn cyfateb i argymhellion Donaldson</w:t>
      </w:r>
      <w:r w:rsidR="007D7D47">
        <w:rPr>
          <w:rFonts w:ascii="Times New Roman" w:hAnsi="Times New Roman" w:cs="Times New Roman"/>
          <w:sz w:val="24"/>
          <w:szCs w:val="24"/>
        </w:rPr>
        <w:t xml:space="preserve"> (2015)</w:t>
      </w:r>
      <w:r>
        <w:rPr>
          <w:rFonts w:ascii="Times New Roman" w:hAnsi="Times New Roman" w:cs="Times New Roman"/>
          <w:sz w:val="24"/>
          <w:szCs w:val="24"/>
        </w:rPr>
        <w:t xml:space="preserve"> sef i ddatblygu sgilia</w:t>
      </w:r>
      <w:r w:rsidR="007D7D47">
        <w:rPr>
          <w:rFonts w:ascii="Times New Roman" w:hAnsi="Times New Roman" w:cs="Times New Roman"/>
          <w:sz w:val="24"/>
          <w:szCs w:val="24"/>
        </w:rPr>
        <w:t xml:space="preserve">u sylfaenol ar gyfer y dyfodol. </w:t>
      </w:r>
    </w:p>
    <w:p w:rsidR="00E02EF2" w:rsidRDefault="002821B5" w:rsidP="000A73D8">
      <w:pPr>
        <w:spacing w:line="360" w:lineRule="auto"/>
        <w:rPr>
          <w:rFonts w:ascii="Times New Roman" w:hAnsi="Times New Roman" w:cs="Times New Roman"/>
          <w:sz w:val="24"/>
          <w:szCs w:val="24"/>
        </w:rPr>
      </w:pPr>
      <w:r>
        <w:rPr>
          <w:rFonts w:ascii="Times New Roman" w:hAnsi="Times New Roman" w:cs="Times New Roman"/>
          <w:sz w:val="24"/>
          <w:szCs w:val="24"/>
        </w:rPr>
        <w:t xml:space="preserve">Nod asesu yw cefnogi’r addysgwyr er mwyn addysgu’n effeithiol yn ôl dealltwriaeth y dysgwyr. Dywedir bod y fframwaith llythrennedd a rhifedd yn cael ei defnyddio ar gyfer asesu ffurfiannol yn bennaf (Llywodraeth Cymru </w:t>
      </w:r>
      <w:r w:rsidR="007D7D47">
        <w:rPr>
          <w:rFonts w:ascii="Times New Roman" w:hAnsi="Times New Roman" w:cs="Times New Roman"/>
          <w:sz w:val="24"/>
          <w:szCs w:val="24"/>
        </w:rPr>
        <w:t>2013, t.5). Disgrifia Barnes (20</w:t>
      </w:r>
      <w:r>
        <w:rPr>
          <w:rFonts w:ascii="Times New Roman" w:hAnsi="Times New Roman" w:cs="Times New Roman"/>
          <w:sz w:val="24"/>
          <w:szCs w:val="24"/>
        </w:rPr>
        <w:t>15, t.217) asesu ffurfiannol megis ‘Formative assessment is assessment intended to take the child forward on their learning journey’.</w:t>
      </w:r>
    </w:p>
    <w:p w:rsidR="000F5B59" w:rsidRDefault="002821B5" w:rsidP="000A73D8">
      <w:pPr>
        <w:spacing w:line="360" w:lineRule="auto"/>
        <w:rPr>
          <w:rFonts w:ascii="Times New Roman" w:hAnsi="Times New Roman" w:cs="Times New Roman"/>
          <w:color w:val="1F1F1F"/>
          <w:sz w:val="24"/>
          <w:szCs w:val="24"/>
          <w:shd w:val="clear" w:color="auto" w:fill="FFFFFF"/>
        </w:rPr>
      </w:pPr>
      <w:r>
        <w:rPr>
          <w:rFonts w:ascii="Times New Roman" w:hAnsi="Times New Roman" w:cs="Times New Roman"/>
          <w:sz w:val="24"/>
          <w:szCs w:val="24"/>
        </w:rPr>
        <w:t xml:space="preserve">Eglura Estyn </w:t>
      </w:r>
      <w:r w:rsidRPr="00613CA7">
        <w:rPr>
          <w:rFonts w:ascii="Times New Roman" w:hAnsi="Times New Roman" w:cs="Times New Roman"/>
          <w:sz w:val="24"/>
          <w:szCs w:val="24"/>
        </w:rPr>
        <w:t>(2016, t.26)</w:t>
      </w:r>
      <w:r>
        <w:rPr>
          <w:rFonts w:ascii="Times New Roman" w:hAnsi="Times New Roman" w:cs="Times New Roman"/>
          <w:sz w:val="24"/>
          <w:szCs w:val="24"/>
        </w:rPr>
        <w:t xml:space="preserve"> ‘Mae rôl yr arweinydd llythrennedd neu rifedd o fewn ysgol yn allweddol ar gyfer cydlynu’r ffordd y defnyddir y FfLlRh mewn dosbarthiadau yn ogystal â monitro pa mor effeithiol y caiff y FfLlRh ei weithredu’. Felly, mae asesu yn rhan allweddol ar gyfer llwyddiant y fframwaith Llythrennedd a Rhifedd. Cytuna Llywodraeth Cymru (2017) gan nodi ‘</w:t>
      </w:r>
      <w:r>
        <w:rPr>
          <w:rFonts w:ascii="Times New Roman" w:hAnsi="Times New Roman" w:cs="Times New Roman"/>
          <w:color w:val="1F1F1F"/>
          <w:sz w:val="24"/>
          <w:szCs w:val="24"/>
        </w:rPr>
        <w:t xml:space="preserve">Prif ffocws y trefniadau asesu fydd sicrhau bod dysgwyr yn deall sut maen nhw’n perfformio a beth mae angen iddyn nhw ei wneud nesaf’. Ni does pwyslais ar ddata wrth weithredu’r fframwaith Llythrennedd, rhifedd a chymhwysedd digidol yn y cwricwlwm newydd. Dilyna’r elfen asesu ag argymhellion </w:t>
      </w:r>
      <w:r w:rsidR="00994EE6">
        <w:rPr>
          <w:rFonts w:ascii="Times New Roman" w:hAnsi="Times New Roman" w:cs="Times New Roman"/>
          <w:color w:val="1F1F1F"/>
          <w:sz w:val="24"/>
          <w:szCs w:val="24"/>
        </w:rPr>
        <w:t>Donaldson (2015</w:t>
      </w:r>
      <w:r w:rsidRPr="00994EE6">
        <w:rPr>
          <w:rFonts w:ascii="Times New Roman" w:hAnsi="Times New Roman" w:cs="Times New Roman"/>
          <w:color w:val="1F1F1F"/>
          <w:sz w:val="24"/>
          <w:szCs w:val="24"/>
        </w:rPr>
        <w:t>)</w:t>
      </w:r>
      <w:r w:rsidR="00994EE6">
        <w:rPr>
          <w:rFonts w:ascii="Times New Roman" w:hAnsi="Times New Roman" w:cs="Times New Roman"/>
          <w:color w:val="1F1F1F"/>
          <w:sz w:val="24"/>
          <w:szCs w:val="24"/>
        </w:rPr>
        <w:t xml:space="preserve"> sef </w:t>
      </w:r>
      <w:r>
        <w:rPr>
          <w:rFonts w:ascii="Times New Roman" w:hAnsi="Times New Roman" w:cs="Times New Roman"/>
          <w:color w:val="1F1F1F"/>
          <w:sz w:val="24"/>
          <w:szCs w:val="24"/>
        </w:rPr>
        <w:t>sicrhau bod y dysgwyr yn ganolog i bopeth o fewn addysg.</w:t>
      </w:r>
    </w:p>
    <w:p w:rsidR="000F5B59" w:rsidRDefault="002821B5" w:rsidP="000A73D8">
      <w:pPr>
        <w:spacing w:line="360" w:lineRule="auto"/>
        <w:rPr>
          <w:rFonts w:ascii="Times New Roman" w:hAnsi="Times New Roman" w:cs="Times New Roman"/>
          <w:color w:val="1F1F1F"/>
          <w:sz w:val="24"/>
          <w:szCs w:val="24"/>
          <w:shd w:val="clear" w:color="auto" w:fill="FFFFFF"/>
        </w:rPr>
      </w:pPr>
      <w:r>
        <w:rPr>
          <w:rFonts w:ascii="Times New Roman" w:hAnsi="Times New Roman" w:cs="Times New Roman"/>
          <w:color w:val="1F1F1F"/>
          <w:sz w:val="24"/>
          <w:szCs w:val="24"/>
        </w:rPr>
        <w:t>Gwelir arfer da o asesu o fewn Ysgol yn Abergele (2015) gan ei fod yn cysylltu medrau Llythrennedd a Rhifedd o fewn eu cynlluniau. Creuwyd cyfnod olrhain systematic gan sicrhau bod y sgiliau yn cael eu cynnwys tair gwaith y flwyddyn er mwyn sicrhau bod y plant wedi ei datblygu’n effeithiol. Esbonia Donaldson (2015, t.53) aseswyd y tri chyfrifoldeb trawsgwricwlaidd sef Llythrennedd, rhifedd a chymhwysedd digidol megis continwwm ar ddechrau addysg y dysgwr nes 16 oed.</w:t>
      </w:r>
    </w:p>
    <w:p w:rsidR="00C74524" w:rsidRPr="000F5B59" w:rsidRDefault="002821B5" w:rsidP="000A73D8">
      <w:pPr>
        <w:spacing w:line="360" w:lineRule="auto"/>
        <w:rPr>
          <w:rFonts w:ascii="Times New Roman" w:hAnsi="Times New Roman" w:cs="Times New Roman"/>
          <w:color w:val="1F1F1F"/>
          <w:sz w:val="24"/>
          <w:szCs w:val="24"/>
          <w:shd w:val="clear" w:color="auto" w:fill="FFFFFF"/>
        </w:rPr>
      </w:pPr>
      <w:r>
        <w:rPr>
          <w:rFonts w:ascii="Times New Roman" w:hAnsi="Times New Roman" w:cs="Times New Roman"/>
          <w:color w:val="1F1F1F"/>
          <w:sz w:val="24"/>
          <w:szCs w:val="24"/>
        </w:rPr>
        <w:lastRenderedPageBreak/>
        <w:t xml:space="preserve">Wrth addysgu’r tri chyfrifoldeb trawsgwricwlaidd o fewn amryw o gyd-destunau mae’n annog i addysgwyr i asesu ac adfyfyrio gwersi eu hunain yn fwy creadigol. Cytuna </w:t>
      </w:r>
      <w:r w:rsidR="00613CA7" w:rsidRPr="00613CA7">
        <w:rPr>
          <w:rFonts w:ascii="Times New Roman" w:hAnsi="Times New Roman" w:cs="Times New Roman"/>
          <w:color w:val="1F1F1F"/>
          <w:sz w:val="24"/>
          <w:szCs w:val="24"/>
        </w:rPr>
        <w:t>Savage (2010</w:t>
      </w:r>
      <w:r w:rsidRPr="00613CA7">
        <w:rPr>
          <w:rFonts w:ascii="Times New Roman" w:hAnsi="Times New Roman" w:cs="Times New Roman"/>
          <w:color w:val="1F1F1F"/>
          <w:sz w:val="24"/>
          <w:szCs w:val="24"/>
        </w:rPr>
        <w:t>)</w:t>
      </w:r>
      <w:r>
        <w:rPr>
          <w:rFonts w:ascii="Times New Roman" w:hAnsi="Times New Roman" w:cs="Times New Roman"/>
          <w:color w:val="1F1F1F"/>
          <w:sz w:val="24"/>
          <w:szCs w:val="24"/>
        </w:rPr>
        <w:t xml:space="preserve"> gan nodi ‘</w:t>
      </w:r>
      <w:r>
        <w:rPr>
          <w:rFonts w:ascii="Times New Roman" w:hAnsi="Times New Roman" w:cs="Times New Roman"/>
          <w:sz w:val="24"/>
          <w:szCs w:val="24"/>
        </w:rPr>
        <w:t xml:space="preserve">Allow teachers the opportunity to evaluate and reflect on their teaching and be imaginative and innovative in their curriculum planning’. Er hyn, cydnabydda’ Barnes (2015, t.215) bod asesu’n drawsgwricwlaidd yn anodd gan fod y dysgwyr yn dysgu amrywiaeth o sgiliau ac felly yn drafferthus i asesu’n benodol. Cytuna Illich </w:t>
      </w:r>
      <w:r w:rsidR="00613CA7" w:rsidRPr="00613CA7">
        <w:rPr>
          <w:rFonts w:ascii="Times New Roman" w:hAnsi="Times New Roman" w:cs="Times New Roman"/>
          <w:sz w:val="24"/>
          <w:szCs w:val="24"/>
        </w:rPr>
        <w:t>(1971</w:t>
      </w:r>
      <w:r w:rsidRPr="00613CA7">
        <w:rPr>
          <w:rFonts w:ascii="Times New Roman" w:hAnsi="Times New Roman" w:cs="Times New Roman"/>
          <w:sz w:val="24"/>
          <w:szCs w:val="24"/>
        </w:rPr>
        <w:t>)</w:t>
      </w:r>
      <w:r>
        <w:rPr>
          <w:rFonts w:ascii="Times New Roman" w:hAnsi="Times New Roman" w:cs="Times New Roman"/>
          <w:sz w:val="24"/>
          <w:szCs w:val="24"/>
        </w:rPr>
        <w:t xml:space="preserve"> gan awgrymu bod cynyddiad personol yn an-mesuriadwy ac felly ar adegau nid yw’n berthnasol i asesu gan ei fod yn bersonol i’r unigolyn. Ni ellir ei gategoreiddio o fewn grwpiau o alluoedd amrywiol. Er bod yr asesiadau yn cael ei ystyried fel arf bositif a chynhyrchiol i addysgu’r addysgwr i anelu at addysgu mwy effeithiol (Barnes 2015, t.216). Dywed Donaldson (2015) bod addysg fod yn ganolog i’r dysgwyr ond nid yw’r dysgwyr yn gweld pwrpas i’r asesu (Barnes 2015, t.216).</w:t>
      </w:r>
    </w:p>
    <w:p w:rsidR="00F47C42"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 xml:space="preserve">Er hyn noda </w:t>
      </w:r>
      <w:r w:rsidRPr="00810727">
        <w:rPr>
          <w:rFonts w:ascii="Times New Roman" w:hAnsi="Times New Roman" w:cs="Times New Roman"/>
          <w:sz w:val="24"/>
          <w:szCs w:val="24"/>
        </w:rPr>
        <w:t>Black and William (1998)</w:t>
      </w:r>
      <w:r>
        <w:rPr>
          <w:rFonts w:ascii="Times New Roman" w:hAnsi="Times New Roman" w:cs="Times New Roman"/>
          <w:sz w:val="24"/>
          <w:szCs w:val="24"/>
        </w:rPr>
        <w:t xml:space="preserve"> bod asesu ffurfiannol ar ei orau yn galluogi addysgwyr i gyflawni a chodi safonau, cynyddu hunanhyder, annog budd yn ei dysgu ac yn galluogi iddynt i fod yn ddysgwyr gydol oes sef nod Donaldson (2015).</w:t>
      </w:r>
    </w:p>
    <w:p w:rsidR="00F021ED"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Yn ystod fy mhrofiad addysgu proffesiynol, gwelaf fod asesu yn drawscwricwlaidd yn effeithiol ar adegau. Wrth ganolbwyntio ar sgiliau penodol a strategaethau megis arsylwi, asesu cyfoedion a chyfnodau olrhain yn gyson gyda chymorth o’r cynorthwyydd gellir fod yn ymwybodol o gynyddiad y disgybl.</w:t>
      </w:r>
    </w:p>
    <w:p w:rsidR="00744A2B"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Noda Barnes (2015, t.217) strategaethau amrywiol a ellir ei defnyddio megis hunanasesu, meini prawf llwyddiant, asesu cyfoedion a nod y wers. Gwelaf yn y cyfnod sylfaen nid oes llawer o ddealltwriaeth o ran asesu ymhlith y disgyblion. Nid yw’r strategaethau megis nod y wers yn addas ar gyfer y cyfnod sylfaen yn enwedig yn y meithrin a derbyn. Gan amlaf nid yw’r disgyblion wedi caffael yr iaith yn ddigon trylwyr er mwyn deall. Felly, rhaid sicrhau bod y strategaethau yn ddigon addas ar gyfer y grŵp oedran. Gwelaf yn gyfnod allweddol dau ei fod rhai strategaethau megis ffurflen hunanasesu ac asesu cyfoedion yn fwy addas. Ymgysyllta’r plant a’r dysgu ac felly maent yn deall elfennau pwysig o fewn gwaith megis stori a cherddi ac felly maent yn gallu cymharu ag adrodd adborth positif a chamau i wella. Y tueddiad yw bod y dysgwyr yn deall eu camau nesaf er gyfer gwella safon gwaith eu hunain. Er hyn, ni welaf asesiadau yn cael eu cynnal ar gyfer cymhwysedd digidol o fewn ysgolion. Gall hyn fod o ganlyniad i ddiffyg gwybodaeth y pwnc ac felly gwelaf gysylltiad cryf rhwng gwybodaeth pwnc ac asesiadau.</w:t>
      </w:r>
    </w:p>
    <w:p w:rsidR="00D9794C" w:rsidRPr="00E85B9C" w:rsidRDefault="00D9794C" w:rsidP="00F47C42">
      <w:pPr>
        <w:spacing w:line="360" w:lineRule="auto"/>
        <w:rPr>
          <w:rFonts w:ascii="Times New Roman" w:hAnsi="Times New Roman" w:cs="Times New Roman"/>
          <w:sz w:val="24"/>
          <w:szCs w:val="24"/>
          <w:u w:val="single"/>
        </w:rPr>
      </w:pPr>
      <w:bookmarkStart w:id="0" w:name="_GoBack"/>
      <w:r w:rsidRPr="00E85B9C">
        <w:rPr>
          <w:rFonts w:ascii="Times New Roman" w:hAnsi="Times New Roman" w:cs="Times New Roman"/>
          <w:sz w:val="24"/>
          <w:szCs w:val="24"/>
          <w:u w:val="single"/>
        </w:rPr>
        <w:lastRenderedPageBreak/>
        <w:t>Argymhellion</w:t>
      </w:r>
    </w:p>
    <w:bookmarkEnd w:id="0"/>
    <w:p w:rsidR="00D9794C"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Gwneir amryw o argymhellion ar gyfer ysgolion, Llywodraeth Cymru a hefyd argymell argymhellion ar gyfer fy nhaith addysgu o fewn ysgolion, ar sail yr ymchwil a phrofiadau derbyniaf.</w:t>
      </w:r>
    </w:p>
    <w:p w:rsidR="0016284A" w:rsidRDefault="002821B5" w:rsidP="00F47C42">
      <w:pPr>
        <w:spacing w:line="360" w:lineRule="auto"/>
        <w:rPr>
          <w:rFonts w:ascii="Times New Roman" w:hAnsi="Times New Roman" w:cs="Times New Roman"/>
          <w:sz w:val="24"/>
          <w:szCs w:val="24"/>
        </w:rPr>
      </w:pPr>
      <w:r>
        <w:rPr>
          <w:rFonts w:ascii="Times New Roman" w:hAnsi="Times New Roman" w:cs="Times New Roman"/>
          <w:sz w:val="24"/>
          <w:szCs w:val="24"/>
        </w:rPr>
        <w:t xml:space="preserve">Er mwyn sicrhau gwybodaeth sylfaenol o’r tri chyfrifoldeb trawsgwricwlaidd sef Llythrennedd, Rhifedd a Chymhwysedd Digidol, rhaid sicrhau bod addysgwyr yn darllen ac yn deall y fframwaith llythrennedd a rhifedd (2013) a’r fframwaith cymhwysedd digidol </w:t>
      </w:r>
      <w:r w:rsidR="00810727">
        <w:rPr>
          <w:rFonts w:ascii="Times New Roman" w:hAnsi="Times New Roman" w:cs="Times New Roman"/>
          <w:sz w:val="24"/>
          <w:szCs w:val="24"/>
        </w:rPr>
        <w:t>(2018</w:t>
      </w:r>
      <w:r w:rsidRPr="00810727">
        <w:rPr>
          <w:rFonts w:ascii="Times New Roman" w:hAnsi="Times New Roman" w:cs="Times New Roman"/>
          <w:sz w:val="24"/>
          <w:szCs w:val="24"/>
        </w:rPr>
        <w:t>)</w:t>
      </w:r>
      <w:r>
        <w:rPr>
          <w:rFonts w:ascii="Times New Roman" w:hAnsi="Times New Roman" w:cs="Times New Roman"/>
          <w:sz w:val="24"/>
          <w:szCs w:val="24"/>
        </w:rPr>
        <w:t xml:space="preserve"> ac yn ymwybodol o’r canllawiau.</w:t>
      </w:r>
    </w:p>
    <w:p w:rsidR="00194BAC" w:rsidRDefault="006E7D5D" w:rsidP="00F47C42">
      <w:pPr>
        <w:spacing w:line="360" w:lineRule="auto"/>
        <w:rPr>
          <w:rFonts w:ascii="Times New Roman" w:hAnsi="Times New Roman" w:cs="Times New Roman"/>
          <w:sz w:val="24"/>
          <w:szCs w:val="24"/>
        </w:rPr>
      </w:pPr>
      <w:r>
        <w:rPr>
          <w:rFonts w:ascii="Times New Roman" w:hAnsi="Times New Roman" w:cs="Times New Roman"/>
          <w:sz w:val="24"/>
          <w:szCs w:val="24"/>
        </w:rPr>
        <w:t>Pwysleisia Donaldson (2015, t31) ar bwysigrwydd sgiliau trawsgwricwlaidd. Er hyn, gwelir arfer da o lythrennedd a rhifedd o fewn ysgolion. Ond, nid oes llawer o bwyslais ar gymhwysedd digidol fel cyfrifoldeb trawsgwricwlaidd. Ar sail hyn, argymhellir hyfforddiant ymhellach i’r arweinwyr i drosglwyddo’r hyfforddiant addysgu cymhwysedd digidol er mwyn sicrhau ei fod yn cael ei chynnwys yn berthnasol i hybu datblygu sgiliau ar draws y meysydd. Rhaid sicrhau bod y fframwaith cymhwysedd digidol yn cael ei hyfforddi yn berthnasol er mwyn hybu llwyddiant a darparu cyfleoedd i ddatblygu sgiliau sydd yn hanfodol i’r dyfodol. Yn ogystal, argymhellir mwy o gyfleoedd i ddatblygu sgiliau’r addysgwyr o ran gwybodaeth pwnc er mwyn sicrhau gwybodaeth pwnc eang sydd yn arwain at addysgu effeithiol. Er hyn, ni chredai fod angen dealltwriaeth eithriadol o bynciau gan fod dysgu wrth ochr y disgyblion yn addas o fewn amryw o sefyllfaoedd ac yn codi hunanhyder y dysgwyr. Cytuna Barnes (2015, t.225) gan nodi ‘The class ethos is one of mutual support, confidence and a relaxed attitude to make mistakes’.</w:t>
      </w:r>
    </w:p>
    <w:p w:rsidR="00460937" w:rsidRDefault="006E7D5D" w:rsidP="00F47C42">
      <w:pPr>
        <w:spacing w:line="360" w:lineRule="auto"/>
        <w:rPr>
          <w:rFonts w:ascii="Times New Roman" w:hAnsi="Times New Roman" w:cs="Times New Roman"/>
          <w:sz w:val="24"/>
          <w:szCs w:val="24"/>
        </w:rPr>
      </w:pPr>
      <w:r>
        <w:rPr>
          <w:rFonts w:ascii="Times New Roman" w:hAnsi="Times New Roman" w:cs="Times New Roman"/>
          <w:sz w:val="24"/>
          <w:szCs w:val="24"/>
        </w:rPr>
        <w:t>Does dim amheuaeth bod asesu yn elfen bwysig o addysg er mwyn gwella darparpariaeth cyfleoedd addysgol i’r dysgwyr. Ond, rhaid sicrhau ei fod yn addas ar gyfer grwpiau oedran penodol. Credaf fod angen hyfforddiant ymhellach o ran asesu’r tri chyfrifoldeb trawsgwricwlaidd gennym ni welir asesiadau effeithiol yn enwedig o fewn wrth gynnwys cymhwysedd digidol. Awgryma Barnes (2015, t.229) ‘Student teachers should consider the facial and bodily expressions of involvement an integral part of their evaluations’. Felly, gwelir bod pwyslais ar arsylwi ymagwedd ac arwyddion corfforol y dysgwyr tra ymgorffori yn y dysgu. Cytuna Leavers (Dyddiad Anhysbys) gan gyflwyno’r ‘Leuven Involvement scale’ sef graddfa pum pwynt o ymgysylltiad dysgwyr at dasgau. Gellir ymgorffori’r strategaeth yma i’r asesu er mwyn cynyddu effeithiolrwydd yr asesu.</w:t>
      </w:r>
    </w:p>
    <w:p w:rsidR="00810727" w:rsidRDefault="00810727" w:rsidP="00F47C42">
      <w:pPr>
        <w:spacing w:line="360" w:lineRule="auto"/>
        <w:rPr>
          <w:rFonts w:ascii="Times New Roman" w:hAnsi="Times New Roman" w:cs="Times New Roman"/>
          <w:sz w:val="24"/>
          <w:szCs w:val="24"/>
          <w:u w:val="single"/>
        </w:rPr>
      </w:pPr>
    </w:p>
    <w:p w:rsidR="00ED5576" w:rsidRDefault="00ED5576" w:rsidP="00F47C42">
      <w:pPr>
        <w:spacing w:line="360" w:lineRule="auto"/>
        <w:rPr>
          <w:rFonts w:ascii="Times New Roman" w:hAnsi="Times New Roman" w:cs="Times New Roman"/>
          <w:sz w:val="24"/>
          <w:szCs w:val="24"/>
          <w:u w:val="single"/>
        </w:rPr>
      </w:pPr>
      <w:r w:rsidRPr="00ED5576">
        <w:rPr>
          <w:rFonts w:ascii="Times New Roman" w:hAnsi="Times New Roman" w:cs="Times New Roman"/>
          <w:sz w:val="24"/>
          <w:szCs w:val="24"/>
          <w:u w:val="single"/>
        </w:rPr>
        <w:lastRenderedPageBreak/>
        <w:t xml:space="preserve">Diweddglo </w:t>
      </w:r>
    </w:p>
    <w:p w:rsidR="001D332F" w:rsidRDefault="006E7D5D" w:rsidP="00F47C42">
      <w:pPr>
        <w:spacing w:line="360" w:lineRule="auto"/>
        <w:rPr>
          <w:rFonts w:ascii="Times New Roman" w:hAnsi="Times New Roman" w:cs="Times New Roman"/>
          <w:sz w:val="24"/>
          <w:szCs w:val="24"/>
        </w:rPr>
      </w:pPr>
      <w:r>
        <w:rPr>
          <w:rFonts w:ascii="Times New Roman" w:hAnsi="Times New Roman" w:cs="Times New Roman"/>
          <w:sz w:val="24"/>
          <w:szCs w:val="24"/>
        </w:rPr>
        <w:t>I gloi, gwelir wrth addysgu’r tri chyfrifoldeb trawsgwricwlaidd yn sylfaen cadarnhaol ar gyfer cyflawni argymhellion Donaldson (2015) ar Gwricwlwm newydd sef i ddarparu addysg berthnasol i’r dysgwyr a fydd yn addas ar gyfer y dyfodol. Galluogwyd dysgu’n drawsgwricwlaidd bod yn berthnasol i ddiddordebau'r dysgwyr ac yn annog asesiadau personol ac ystyrlon. Disgrifia Barnes (2015, t.228) dysgu ac addysgu trawsgwricwlaidd yn ddull sydd yn cyfuno sgiliau a gwybodaeth. Dywed (Barnes 2015, t.228);</w:t>
      </w:r>
    </w:p>
    <w:p w:rsidR="001D332F" w:rsidRPr="00ED5576" w:rsidRDefault="001D332F" w:rsidP="00F47C42">
      <w:pPr>
        <w:spacing w:line="360" w:lineRule="auto"/>
        <w:rPr>
          <w:rFonts w:ascii="Times New Roman" w:hAnsi="Times New Roman" w:cs="Times New Roman"/>
          <w:sz w:val="24"/>
          <w:szCs w:val="24"/>
        </w:rPr>
      </w:pPr>
      <w:r>
        <w:rPr>
          <w:rFonts w:ascii="Times New Roman" w:hAnsi="Times New Roman" w:cs="Times New Roman"/>
          <w:sz w:val="24"/>
          <w:szCs w:val="24"/>
        </w:rPr>
        <w:t xml:space="preserve">‘It will only flourish when curriculum challenges are carefully planned and individualized </w:t>
      </w:r>
      <w:proofErr w:type="gramStart"/>
      <w:r>
        <w:rPr>
          <w:rFonts w:ascii="Times New Roman" w:hAnsi="Times New Roman" w:cs="Times New Roman"/>
          <w:sz w:val="24"/>
          <w:szCs w:val="24"/>
        </w:rPr>
        <w:t>so as to</w:t>
      </w:r>
      <w:proofErr w:type="gramEnd"/>
      <w:r>
        <w:rPr>
          <w:rFonts w:ascii="Times New Roman" w:hAnsi="Times New Roman" w:cs="Times New Roman"/>
          <w:sz w:val="24"/>
          <w:szCs w:val="24"/>
        </w:rPr>
        <w:t xml:space="preserve"> put specifically introduced skills and knowledge into action’. </w:t>
      </w: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Default="00FF12F2" w:rsidP="00FF12F2">
      <w:pPr>
        <w:spacing w:line="360" w:lineRule="auto"/>
        <w:rPr>
          <w:rFonts w:ascii="Times New Roman" w:hAnsi="Times New Roman" w:cs="Times New Roman"/>
          <w:sz w:val="24"/>
          <w:szCs w:val="24"/>
          <w:u w:val="single"/>
        </w:rPr>
      </w:pPr>
    </w:p>
    <w:p w:rsidR="00FF12F2" w:rsidRPr="002549A9" w:rsidRDefault="00FF12F2" w:rsidP="00FF12F2">
      <w:pPr>
        <w:spacing w:line="360" w:lineRule="auto"/>
        <w:rPr>
          <w:rFonts w:ascii="Times New Roman" w:hAnsi="Times New Roman" w:cs="Times New Roman"/>
          <w:sz w:val="24"/>
          <w:szCs w:val="24"/>
          <w:u w:val="single"/>
        </w:rPr>
      </w:pPr>
      <w:r w:rsidRPr="002549A9">
        <w:rPr>
          <w:rFonts w:ascii="Times New Roman" w:hAnsi="Times New Roman" w:cs="Times New Roman"/>
          <w:sz w:val="24"/>
          <w:szCs w:val="24"/>
          <w:u w:val="single"/>
        </w:rPr>
        <w:lastRenderedPageBreak/>
        <w:t>Rhestr Gyfeiriadau</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Barnes, J. (2015) </w:t>
      </w:r>
      <w:r w:rsidRPr="00166B27">
        <w:rPr>
          <w:rFonts w:ascii="Times New Roman" w:hAnsi="Times New Roman" w:cs="Times New Roman"/>
          <w:i/>
          <w:sz w:val="24"/>
          <w:szCs w:val="24"/>
        </w:rPr>
        <w:t xml:space="preserve">Cross-Curricular Learning 3-14. </w:t>
      </w:r>
      <w:r w:rsidRPr="00166B27">
        <w:rPr>
          <w:rFonts w:ascii="Times New Roman" w:hAnsi="Times New Roman" w:cs="Times New Roman"/>
          <w:sz w:val="24"/>
          <w:szCs w:val="24"/>
        </w:rPr>
        <w:t xml:space="preserve">3ydd Ard. </w:t>
      </w:r>
      <w:proofErr w:type="gramStart"/>
      <w:r w:rsidRPr="00166B27">
        <w:rPr>
          <w:rFonts w:ascii="Times New Roman" w:hAnsi="Times New Roman" w:cs="Times New Roman"/>
          <w:sz w:val="24"/>
          <w:szCs w:val="24"/>
        </w:rPr>
        <w:t>Llundain:Sage</w:t>
      </w:r>
      <w:proofErr w:type="gramEnd"/>
      <w:r w:rsidRPr="00166B27">
        <w:rPr>
          <w:rFonts w:ascii="Times New Roman" w:hAnsi="Times New Roman" w:cs="Times New Roman"/>
          <w:sz w:val="24"/>
          <w:szCs w:val="24"/>
        </w:rPr>
        <w:t xml:space="preserve"> Publications.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Barnes, J. (2011)</w:t>
      </w:r>
      <w:r w:rsidRPr="00166B27">
        <w:rPr>
          <w:rFonts w:ascii="Times New Roman" w:hAnsi="Times New Roman" w:cs="Times New Roman"/>
          <w:i/>
          <w:sz w:val="24"/>
          <w:szCs w:val="24"/>
        </w:rPr>
        <w:t xml:space="preserve"> Cross-curricular Learning 3-14. </w:t>
      </w:r>
      <w:r w:rsidRPr="00166B27">
        <w:rPr>
          <w:rFonts w:ascii="Times New Roman" w:hAnsi="Times New Roman" w:cs="Times New Roman"/>
          <w:sz w:val="24"/>
          <w:szCs w:val="24"/>
        </w:rPr>
        <w:t xml:space="preserve">2il Arg. </w:t>
      </w:r>
      <w:proofErr w:type="gramStart"/>
      <w:r w:rsidRPr="00166B27">
        <w:rPr>
          <w:rFonts w:ascii="Times New Roman" w:hAnsi="Times New Roman" w:cs="Times New Roman"/>
          <w:sz w:val="24"/>
          <w:szCs w:val="24"/>
        </w:rPr>
        <w:t>Llundain:Sage</w:t>
      </w:r>
      <w:proofErr w:type="gramEnd"/>
      <w:r w:rsidRPr="00166B27">
        <w:rPr>
          <w:rFonts w:ascii="Times New Roman" w:hAnsi="Times New Roman" w:cs="Times New Roman"/>
          <w:sz w:val="24"/>
          <w:szCs w:val="24"/>
        </w:rPr>
        <w:t xml:space="preserve"> Publications.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Barnes, J. a </w:t>
      </w:r>
      <w:proofErr w:type="gramStart"/>
      <w:r w:rsidRPr="00166B27">
        <w:rPr>
          <w:rFonts w:ascii="Times New Roman" w:hAnsi="Times New Roman" w:cs="Times New Roman"/>
          <w:sz w:val="24"/>
          <w:szCs w:val="24"/>
        </w:rPr>
        <w:t>Shirley,I.</w:t>
      </w:r>
      <w:proofErr w:type="gramEnd"/>
      <w:r w:rsidRPr="00166B27">
        <w:rPr>
          <w:rFonts w:ascii="Times New Roman" w:hAnsi="Times New Roman" w:cs="Times New Roman"/>
          <w:sz w:val="24"/>
          <w:szCs w:val="24"/>
        </w:rPr>
        <w:t xml:space="preserve"> (2007) </w:t>
      </w:r>
      <w:r w:rsidRPr="00166B27">
        <w:rPr>
          <w:rFonts w:ascii="Times New Roman" w:hAnsi="Times New Roman" w:cs="Times New Roman"/>
          <w:i/>
          <w:sz w:val="24"/>
          <w:szCs w:val="24"/>
        </w:rPr>
        <w:t xml:space="preserve">Strangely familiar: Cross-curricular and creative thinking in teacher education. </w:t>
      </w:r>
      <w:r w:rsidRPr="00166B27">
        <w:rPr>
          <w:rFonts w:ascii="Times New Roman" w:hAnsi="Times New Roman" w:cs="Times New Roman"/>
          <w:sz w:val="24"/>
          <w:szCs w:val="24"/>
        </w:rPr>
        <w:t xml:space="preserve">2il arg. </w:t>
      </w:r>
    </w:p>
    <w:p w:rsidR="00FF12F2"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Black, P. William, D. (1998) </w:t>
      </w:r>
      <w:r w:rsidRPr="00166B27">
        <w:rPr>
          <w:rFonts w:ascii="Times New Roman" w:hAnsi="Times New Roman" w:cs="Times New Roman"/>
          <w:i/>
          <w:sz w:val="24"/>
          <w:szCs w:val="24"/>
        </w:rPr>
        <w:t>Inside the Black Box: Raising Standards Through Classroom Assessment.</w:t>
      </w:r>
      <w:r w:rsidRPr="00166B27">
        <w:rPr>
          <w:rFonts w:ascii="Times New Roman" w:hAnsi="Times New Roman" w:cs="Times New Roman"/>
          <w:sz w:val="24"/>
          <w:szCs w:val="24"/>
        </w:rPr>
        <w:t xml:space="preserve"> Ar gael yn: </w:t>
      </w:r>
      <w:hyperlink r:id="rId4" w:history="1">
        <w:r w:rsidRPr="00166B27">
          <w:rPr>
            <w:rStyle w:val="Hyperlink"/>
            <w:rFonts w:ascii="Times New Roman" w:hAnsi="Times New Roman" w:cs="Times New Roman"/>
            <w:sz w:val="24"/>
            <w:szCs w:val="24"/>
          </w:rPr>
          <w:t>https://www.rdc.udel.edu/wp-content/uploads/2015/04/InsideBlackBox.pdf</w:t>
        </w:r>
      </w:hyperlink>
      <w:r w:rsidRPr="00166B27">
        <w:rPr>
          <w:rFonts w:ascii="Times New Roman" w:hAnsi="Times New Roman" w:cs="Times New Roman"/>
          <w:sz w:val="24"/>
          <w:szCs w:val="24"/>
        </w:rPr>
        <w:t xml:space="preserve"> (Darllenwyd: 9 Rhagfyr 2018)</w:t>
      </w:r>
    </w:p>
    <w:p w:rsidR="00FF12F2" w:rsidRPr="00166B27" w:rsidRDefault="00FF12F2" w:rsidP="00FF12F2">
      <w:pPr>
        <w:spacing w:line="360" w:lineRule="auto"/>
        <w:rPr>
          <w:rFonts w:ascii="Times New Roman" w:hAnsi="Times New Roman" w:cs="Times New Roman"/>
          <w:color w:val="000000"/>
          <w:sz w:val="24"/>
          <w:szCs w:val="24"/>
          <w:shd w:val="clear" w:color="auto" w:fill="FFFFFF"/>
        </w:rPr>
      </w:pPr>
      <w:r w:rsidRPr="00166B27">
        <w:rPr>
          <w:rFonts w:ascii="Times New Roman" w:hAnsi="Times New Roman" w:cs="Times New Roman"/>
          <w:sz w:val="24"/>
          <w:szCs w:val="24"/>
        </w:rPr>
        <w:t xml:space="preserve">Dewey, J. (1902) </w:t>
      </w:r>
      <w:r w:rsidRPr="00166B27">
        <w:rPr>
          <w:rFonts w:ascii="Times New Roman" w:hAnsi="Times New Roman" w:cs="Times New Roman"/>
          <w:i/>
          <w:sz w:val="24"/>
          <w:szCs w:val="24"/>
        </w:rPr>
        <w:t xml:space="preserve">The child and the Curriculum. </w:t>
      </w:r>
      <w:r w:rsidRPr="00166B27">
        <w:rPr>
          <w:rFonts w:ascii="Times New Roman" w:hAnsi="Times New Roman" w:cs="Times New Roman"/>
          <w:color w:val="000000"/>
          <w:sz w:val="24"/>
          <w:szCs w:val="24"/>
          <w:shd w:val="clear" w:color="auto" w:fill="FFFFFF"/>
        </w:rPr>
        <w:t>Chicago: University of Chicago Press.</w:t>
      </w:r>
    </w:p>
    <w:p w:rsidR="00FF12F2"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Donaldson, G. (2015) </w:t>
      </w:r>
      <w:r w:rsidRPr="00166B27">
        <w:rPr>
          <w:rFonts w:ascii="Times New Roman" w:hAnsi="Times New Roman" w:cs="Times New Roman"/>
          <w:i/>
          <w:sz w:val="24"/>
          <w:szCs w:val="24"/>
        </w:rPr>
        <w:t xml:space="preserve">Dyfodol Llwyddiannus. </w:t>
      </w:r>
      <w:r w:rsidRPr="00166B27">
        <w:rPr>
          <w:rFonts w:ascii="Times New Roman" w:hAnsi="Times New Roman" w:cs="Times New Roman"/>
          <w:sz w:val="24"/>
          <w:szCs w:val="24"/>
        </w:rPr>
        <w:t xml:space="preserve">Ar gael yn: </w:t>
      </w:r>
      <w:hyperlink r:id="rId5" w:history="1">
        <w:r w:rsidRPr="00166B27">
          <w:rPr>
            <w:rStyle w:val="Hyperlink"/>
            <w:rFonts w:ascii="Times New Roman" w:hAnsi="Times New Roman" w:cs="Times New Roman"/>
            <w:sz w:val="24"/>
            <w:szCs w:val="24"/>
          </w:rPr>
          <w:t>https://gov.wales/docs/dcells/publications/150225-successful-futures-cy.pdf</w:t>
        </w:r>
      </w:hyperlink>
      <w:r w:rsidRPr="00166B27">
        <w:rPr>
          <w:rFonts w:ascii="Times New Roman" w:hAnsi="Times New Roman" w:cs="Times New Roman"/>
          <w:sz w:val="24"/>
          <w:szCs w:val="24"/>
        </w:rPr>
        <w:t xml:space="preserve"> (Darllenwyd: 27 Tachwedd 2018). </w:t>
      </w:r>
    </w:p>
    <w:p w:rsidR="00FF12F2" w:rsidRPr="00166B27" w:rsidRDefault="00FF12F2" w:rsidP="00FF12F2">
      <w:pPr>
        <w:spacing w:line="360" w:lineRule="auto"/>
        <w:rPr>
          <w:rFonts w:ascii="Times New Roman" w:hAnsi="Times New Roman" w:cs="Times New Roman"/>
          <w:i/>
          <w:sz w:val="24"/>
          <w:szCs w:val="24"/>
        </w:rPr>
      </w:pPr>
      <w:r w:rsidRPr="00166B27">
        <w:rPr>
          <w:rFonts w:ascii="Times New Roman" w:hAnsi="Times New Roman" w:cs="Times New Roman"/>
          <w:sz w:val="24"/>
          <w:szCs w:val="24"/>
          <w:shd w:val="clear" w:color="auto" w:fill="FFFFFF"/>
        </w:rPr>
        <w:t xml:space="preserve">Early Learning HQ (Dyddiad Anhysbys) </w:t>
      </w:r>
      <w:r w:rsidRPr="00166B27">
        <w:rPr>
          <w:rFonts w:ascii="Times New Roman" w:hAnsi="Times New Roman" w:cs="Times New Roman"/>
          <w:i/>
          <w:sz w:val="24"/>
          <w:szCs w:val="24"/>
        </w:rPr>
        <w:t>Ferre Laevers emotional well being and involvement scales. Ar gael yn:</w:t>
      </w:r>
      <w:hyperlink r:id="rId6" w:history="1">
        <w:r w:rsidRPr="00166B27">
          <w:rPr>
            <w:rStyle w:val="Hyperlink"/>
            <w:rFonts w:ascii="Times New Roman" w:hAnsi="Times New Roman" w:cs="Times New Roman"/>
            <w:sz w:val="24"/>
            <w:szCs w:val="24"/>
          </w:rPr>
          <w:t>https://www.earlylearninghq.org.uk/earlylearninghq-blog/the-leuven-well-being-and-involvement-scales/</w:t>
        </w:r>
      </w:hyperlink>
      <w:r w:rsidRPr="00166B27">
        <w:rPr>
          <w:rStyle w:val="Hyperlink"/>
          <w:rFonts w:ascii="Times New Roman" w:hAnsi="Times New Roman" w:cs="Times New Roman"/>
          <w:sz w:val="24"/>
          <w:szCs w:val="24"/>
        </w:rPr>
        <w:t xml:space="preserve"> (Darllenwyd: 10 Rhagfyr 2018). </w:t>
      </w:r>
    </w:p>
    <w:p w:rsidR="00FF12F2" w:rsidRPr="00166B27" w:rsidRDefault="00FF12F2" w:rsidP="00FF12F2">
      <w:pPr>
        <w:spacing w:line="360" w:lineRule="auto"/>
        <w:rPr>
          <w:rFonts w:ascii="Times New Roman" w:hAnsi="Times New Roman" w:cs="Times New Roman"/>
          <w:i/>
          <w:sz w:val="24"/>
          <w:szCs w:val="24"/>
        </w:rPr>
      </w:pPr>
      <w:r w:rsidRPr="00166B27">
        <w:rPr>
          <w:rFonts w:ascii="Times New Roman" w:hAnsi="Times New Roman" w:cs="Times New Roman"/>
          <w:sz w:val="24"/>
          <w:szCs w:val="24"/>
        </w:rPr>
        <w:t xml:space="preserve">ERW (2018) </w:t>
      </w:r>
      <w:r w:rsidRPr="00166B27">
        <w:rPr>
          <w:rFonts w:ascii="Times New Roman" w:hAnsi="Times New Roman" w:cs="Times New Roman"/>
          <w:i/>
          <w:sz w:val="24"/>
          <w:szCs w:val="24"/>
        </w:rPr>
        <w:t xml:space="preserve">Cwricwlwm i Gymru. Ar gael yn: </w:t>
      </w:r>
      <w:r w:rsidRPr="00166B27">
        <w:rPr>
          <w:rFonts w:ascii="Times New Roman" w:hAnsi="Times New Roman" w:cs="Times New Roman"/>
          <w:sz w:val="24"/>
          <w:szCs w:val="24"/>
        </w:rPr>
        <w:t xml:space="preserve"> </w:t>
      </w:r>
      <w:hyperlink r:id="rId7" w:history="1">
        <w:r w:rsidRPr="00166B27">
          <w:rPr>
            <w:rStyle w:val="Hyperlink"/>
            <w:rFonts w:ascii="Times New Roman" w:hAnsi="Times New Roman" w:cs="Times New Roman"/>
            <w:sz w:val="24"/>
            <w:szCs w:val="24"/>
          </w:rPr>
          <w:t>http://www.erw.cymru/ysgolion/dysgu-ac-addysgu/cwricwlwm-i-gymru/</w:t>
        </w:r>
      </w:hyperlink>
      <w:r w:rsidRPr="00166B27">
        <w:rPr>
          <w:rStyle w:val="Hyperlink"/>
          <w:rFonts w:ascii="Times New Roman" w:hAnsi="Times New Roman" w:cs="Times New Roman"/>
          <w:sz w:val="24"/>
          <w:szCs w:val="24"/>
        </w:rPr>
        <w:t xml:space="preserve">  (Darllenwyd: 28 Tachwedd 2018)</w:t>
      </w:r>
    </w:p>
    <w:p w:rsidR="00FF12F2" w:rsidRDefault="00FF12F2" w:rsidP="00FF12F2">
      <w:pPr>
        <w:spacing w:line="360" w:lineRule="auto"/>
        <w:rPr>
          <w:rStyle w:val="Hyperlink"/>
          <w:rFonts w:ascii="Times New Roman" w:hAnsi="Times New Roman" w:cs="Times New Roman"/>
          <w:sz w:val="24"/>
          <w:szCs w:val="24"/>
        </w:rPr>
      </w:pPr>
      <w:r w:rsidRPr="00166B27">
        <w:rPr>
          <w:rFonts w:ascii="Times New Roman" w:hAnsi="Times New Roman" w:cs="Times New Roman"/>
          <w:sz w:val="24"/>
          <w:szCs w:val="24"/>
        </w:rPr>
        <w:t xml:space="preserve">Estyn (2015) </w:t>
      </w:r>
      <w:r w:rsidRPr="00166B27">
        <w:rPr>
          <w:rFonts w:ascii="Times New Roman" w:hAnsi="Times New Roman" w:cs="Times New Roman"/>
          <w:i/>
          <w:color w:val="111111"/>
          <w:sz w:val="24"/>
          <w:szCs w:val="24"/>
        </w:rPr>
        <w:t xml:space="preserve">Rheolwr penodedig i fonitro datblygiad medrau llythrennedd a rhifedd. </w:t>
      </w:r>
      <w:r w:rsidRPr="00166B27">
        <w:rPr>
          <w:rFonts w:ascii="Times New Roman" w:hAnsi="Times New Roman" w:cs="Times New Roman"/>
          <w:color w:val="111111"/>
          <w:sz w:val="24"/>
          <w:szCs w:val="24"/>
        </w:rPr>
        <w:t xml:space="preserve">Ar gael yn: </w:t>
      </w:r>
      <w:hyperlink r:id="rId8" w:history="1">
        <w:r w:rsidRPr="00166B27">
          <w:rPr>
            <w:rStyle w:val="Hyperlink"/>
            <w:rFonts w:ascii="Times New Roman" w:hAnsi="Times New Roman" w:cs="Times New Roman"/>
            <w:sz w:val="24"/>
            <w:szCs w:val="24"/>
          </w:rPr>
          <w:t>https://www.estyn.llyw.cymru/arfer-effeithiol/rheolwr-penodedig-i-fonitro-datblygiad-medrau-llythrennedd-rhifedd</w:t>
        </w:r>
      </w:hyperlink>
      <w:r w:rsidRPr="00166B27">
        <w:rPr>
          <w:rStyle w:val="Hyperlink"/>
          <w:rFonts w:ascii="Times New Roman" w:hAnsi="Times New Roman" w:cs="Times New Roman"/>
          <w:sz w:val="24"/>
          <w:szCs w:val="24"/>
        </w:rPr>
        <w:t xml:space="preserve"> (Darllenwyd: 5 Rhagfyr 2018)</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Illich, I. (1971) </w:t>
      </w:r>
      <w:r w:rsidRPr="00166B27">
        <w:rPr>
          <w:rFonts w:ascii="Times New Roman" w:hAnsi="Times New Roman" w:cs="Times New Roman"/>
          <w:i/>
          <w:sz w:val="24"/>
          <w:szCs w:val="24"/>
        </w:rPr>
        <w:t xml:space="preserve">Deschooling Society. </w:t>
      </w:r>
      <w:proofErr w:type="gramStart"/>
      <w:r w:rsidRPr="00166B27">
        <w:rPr>
          <w:rFonts w:ascii="Times New Roman" w:hAnsi="Times New Roman" w:cs="Times New Roman"/>
          <w:sz w:val="24"/>
          <w:szCs w:val="24"/>
        </w:rPr>
        <w:t>Austria:Harper</w:t>
      </w:r>
      <w:proofErr w:type="gramEnd"/>
      <w:r w:rsidRPr="00166B27">
        <w:rPr>
          <w:rFonts w:ascii="Times New Roman" w:hAnsi="Times New Roman" w:cs="Times New Roman"/>
          <w:sz w:val="24"/>
          <w:szCs w:val="24"/>
        </w:rPr>
        <w:t xml:space="preserve"> &amp; Row</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Llywodraeth Cymru (2017) </w:t>
      </w:r>
      <w:r w:rsidRPr="00166B27">
        <w:rPr>
          <w:rFonts w:ascii="Times New Roman" w:hAnsi="Times New Roman" w:cs="Times New Roman"/>
          <w:bCs/>
          <w:i/>
          <w:color w:val="1F1F1F"/>
          <w:spacing w:val="-12"/>
          <w:sz w:val="24"/>
          <w:szCs w:val="24"/>
        </w:rPr>
        <w:t xml:space="preserve">Cwricwlwm newydd i ysgolion: trosolwg. </w:t>
      </w:r>
      <w:r w:rsidRPr="00166B27">
        <w:rPr>
          <w:rFonts w:ascii="Times New Roman" w:hAnsi="Times New Roman" w:cs="Times New Roman"/>
          <w:bCs/>
          <w:color w:val="1F1F1F"/>
          <w:spacing w:val="-12"/>
          <w:sz w:val="24"/>
          <w:szCs w:val="24"/>
        </w:rPr>
        <w:t xml:space="preserve">Ar gael yn: </w:t>
      </w:r>
      <w:hyperlink r:id="rId9" w:history="1">
        <w:r w:rsidRPr="00166B27">
          <w:rPr>
            <w:rStyle w:val="Hyperlink"/>
            <w:rFonts w:ascii="Times New Roman" w:hAnsi="Times New Roman" w:cs="Times New Roman"/>
            <w:sz w:val="24"/>
            <w:szCs w:val="24"/>
          </w:rPr>
          <w:t>https://beta.llyw.cymru/cwricwlwm-newydd-i-ysgolion-trosolwg</w:t>
        </w:r>
      </w:hyperlink>
      <w:r w:rsidRPr="00166B27">
        <w:rPr>
          <w:rFonts w:ascii="Times New Roman" w:hAnsi="Times New Roman" w:cs="Times New Roman"/>
          <w:sz w:val="24"/>
          <w:szCs w:val="24"/>
          <w:u w:val="single"/>
        </w:rPr>
        <w:t xml:space="preserve"> (</w:t>
      </w:r>
      <w:r w:rsidRPr="00166B27">
        <w:rPr>
          <w:rFonts w:ascii="Times New Roman" w:hAnsi="Times New Roman" w:cs="Times New Roman"/>
          <w:sz w:val="24"/>
          <w:szCs w:val="24"/>
        </w:rPr>
        <w:t xml:space="preserve">Darllenwyd: 9 Rhagfyr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Morris, J (2015) </w:t>
      </w:r>
      <w:r w:rsidRPr="00166B27">
        <w:rPr>
          <w:rFonts w:ascii="Times New Roman" w:hAnsi="Times New Roman" w:cs="Times New Roman"/>
          <w:i/>
          <w:sz w:val="24"/>
          <w:szCs w:val="24"/>
        </w:rPr>
        <w:t xml:space="preserve">Advantages and Disadvantages of cross-curricular approaches. </w:t>
      </w:r>
      <w:r w:rsidRPr="00166B27">
        <w:rPr>
          <w:rFonts w:ascii="Times New Roman" w:hAnsi="Times New Roman" w:cs="Times New Roman"/>
          <w:sz w:val="24"/>
          <w:szCs w:val="24"/>
        </w:rPr>
        <w:t xml:space="preserve">Ar gael yn? </w:t>
      </w:r>
      <w:hyperlink r:id="rId10" w:tgtFrame="_blank" w:history="1">
        <w:r w:rsidRPr="00166B27">
          <w:rPr>
            <w:rFonts w:ascii="Times New Roman" w:hAnsi="Times New Roman" w:cs="Times New Roman"/>
            <w:color w:val="0000FF"/>
            <w:sz w:val="24"/>
            <w:szCs w:val="24"/>
            <w:u w:val="single"/>
            <w:shd w:val="clear" w:color="auto" w:fill="FFFFFF"/>
          </w:rPr>
          <w:t>https://prezi.com/8euqyixvxrnw/advantages-and-disadvantages-of-cross-curricular-approaches-t/</w:t>
        </w:r>
      </w:hyperlink>
      <w:r w:rsidRPr="00166B27">
        <w:rPr>
          <w:rFonts w:ascii="Times New Roman" w:hAnsi="Times New Roman" w:cs="Times New Roman"/>
          <w:color w:val="0000FF"/>
          <w:sz w:val="24"/>
          <w:szCs w:val="24"/>
          <w:u w:val="single"/>
          <w:shd w:val="clear" w:color="auto" w:fill="FFFFFF"/>
        </w:rPr>
        <w:t xml:space="preserve"> </w:t>
      </w:r>
      <w:r w:rsidRPr="00166B27">
        <w:rPr>
          <w:rFonts w:ascii="Times New Roman" w:hAnsi="Times New Roman" w:cs="Times New Roman"/>
          <w:color w:val="0000FF"/>
          <w:sz w:val="24"/>
          <w:szCs w:val="24"/>
          <w:shd w:val="clear" w:color="auto" w:fill="FFFFFF"/>
        </w:rPr>
        <w:t xml:space="preserve"> </w:t>
      </w:r>
      <w:r w:rsidRPr="00166B27">
        <w:rPr>
          <w:rFonts w:ascii="Times New Roman" w:hAnsi="Times New Roman" w:cs="Times New Roman"/>
          <w:sz w:val="24"/>
          <w:szCs w:val="24"/>
          <w:shd w:val="clear" w:color="auto" w:fill="FFFFFF"/>
        </w:rPr>
        <w:t xml:space="preserve">(Darllenwyd: 27 Tachwedd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lastRenderedPageBreak/>
        <w:t xml:space="preserve">Morrison, N. (2014) </w:t>
      </w:r>
      <w:r w:rsidRPr="00166B27">
        <w:rPr>
          <w:rFonts w:ascii="Times New Roman" w:hAnsi="Times New Roman" w:cs="Times New Roman"/>
          <w:i/>
          <w:sz w:val="24"/>
          <w:szCs w:val="24"/>
        </w:rPr>
        <w:t xml:space="preserve">Good subject knowledge is prime factor in good teaching, experts say. </w:t>
      </w:r>
      <w:r w:rsidRPr="00166B27">
        <w:rPr>
          <w:rFonts w:ascii="Times New Roman" w:hAnsi="Times New Roman" w:cs="Times New Roman"/>
          <w:sz w:val="24"/>
          <w:szCs w:val="24"/>
        </w:rPr>
        <w:t xml:space="preserve">Ar gael yn: </w:t>
      </w:r>
      <w:hyperlink r:id="rId11" w:history="1">
        <w:r w:rsidRPr="00166B27">
          <w:rPr>
            <w:rStyle w:val="Hyperlink"/>
            <w:rFonts w:ascii="Times New Roman" w:hAnsi="Times New Roman" w:cs="Times New Roman"/>
            <w:sz w:val="24"/>
            <w:szCs w:val="24"/>
          </w:rPr>
          <w:t>https://www.tes.com/news/subject-knowledge-prime-factor-good-teaching-experts-say</w:t>
        </w:r>
      </w:hyperlink>
      <w:r w:rsidRPr="00166B27">
        <w:rPr>
          <w:rStyle w:val="Hyperlink"/>
          <w:rFonts w:ascii="Times New Roman" w:hAnsi="Times New Roman" w:cs="Times New Roman"/>
          <w:sz w:val="24"/>
          <w:szCs w:val="24"/>
        </w:rPr>
        <w:t xml:space="preserve"> (Darllenwyd: 4 Rhagfyr 2018).</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Savage, J. (2010) </w:t>
      </w:r>
      <w:r w:rsidRPr="00166B27">
        <w:rPr>
          <w:rFonts w:ascii="Times New Roman" w:hAnsi="Times New Roman" w:cs="Times New Roman"/>
          <w:i/>
          <w:sz w:val="24"/>
          <w:szCs w:val="24"/>
        </w:rPr>
        <w:t xml:space="preserve">Cross-curricular teaching and learning 5: Definitions. </w:t>
      </w:r>
      <w:r w:rsidRPr="00166B27">
        <w:rPr>
          <w:rFonts w:ascii="Times New Roman" w:hAnsi="Times New Roman" w:cs="Times New Roman"/>
          <w:sz w:val="24"/>
          <w:szCs w:val="24"/>
        </w:rPr>
        <w:t xml:space="preserve">Ar gael yn: </w:t>
      </w:r>
    </w:p>
    <w:p w:rsidR="00FF12F2" w:rsidRPr="00166B27" w:rsidRDefault="00E85B9C" w:rsidP="00FF12F2">
      <w:pPr>
        <w:spacing w:line="360" w:lineRule="auto"/>
        <w:rPr>
          <w:rFonts w:ascii="Times New Roman" w:hAnsi="Times New Roman" w:cs="Times New Roman"/>
          <w:sz w:val="24"/>
          <w:szCs w:val="24"/>
        </w:rPr>
      </w:pPr>
      <w:hyperlink r:id="rId12" w:history="1">
        <w:r w:rsidR="00FF12F2" w:rsidRPr="00166B27">
          <w:rPr>
            <w:rStyle w:val="Hyperlink"/>
            <w:rFonts w:ascii="Times New Roman" w:hAnsi="Times New Roman" w:cs="Times New Roman"/>
            <w:sz w:val="24"/>
            <w:szCs w:val="24"/>
          </w:rPr>
          <w:t>http://www.jsavage.org.uk/research/cross-curricular-teaching-and-learning-5-definitions/</w:t>
        </w:r>
      </w:hyperlink>
      <w:r w:rsidR="00FF12F2" w:rsidRPr="00166B27">
        <w:rPr>
          <w:rStyle w:val="Hyperlink"/>
          <w:rFonts w:ascii="Times New Roman" w:hAnsi="Times New Roman" w:cs="Times New Roman"/>
          <w:sz w:val="24"/>
          <w:szCs w:val="24"/>
        </w:rPr>
        <w:t xml:space="preserve"> (Darllenwyd: 29 Tachwedd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Savage, J. (2010) </w:t>
      </w:r>
      <w:r w:rsidRPr="00166B27">
        <w:rPr>
          <w:rFonts w:ascii="Times New Roman" w:hAnsi="Times New Roman" w:cs="Times New Roman"/>
          <w:i/>
          <w:sz w:val="24"/>
          <w:szCs w:val="24"/>
        </w:rPr>
        <w:t xml:space="preserve">Cross-curricular Teaching and Learning in the Secondary School. </w:t>
      </w:r>
      <w:r w:rsidRPr="00166B27">
        <w:rPr>
          <w:rFonts w:ascii="Times New Roman" w:hAnsi="Times New Roman" w:cs="Times New Roman"/>
          <w:sz w:val="24"/>
          <w:szCs w:val="24"/>
        </w:rPr>
        <w:t xml:space="preserve">Manchester: Routledge.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Shulman, L.S. (1986). Paradigms and research programs for the study of teaching. In M.C. Wittrock (Ed.), Handbook of research on teaching (3rd ed.). New York: Macmillan.</w:t>
      </w:r>
    </w:p>
    <w:p w:rsidR="00FF12F2" w:rsidRPr="00166B27" w:rsidRDefault="00FF12F2" w:rsidP="00FF12F2">
      <w:pPr>
        <w:spacing w:line="360" w:lineRule="auto"/>
        <w:rPr>
          <w:rStyle w:val="Hyperlink"/>
          <w:rFonts w:ascii="Times New Roman" w:hAnsi="Times New Roman" w:cs="Times New Roman"/>
          <w:sz w:val="24"/>
          <w:szCs w:val="24"/>
        </w:rPr>
      </w:pPr>
      <w:r>
        <w:rPr>
          <w:rFonts w:ascii="Times New Roman" w:hAnsi="Times New Roman" w:cs="Times New Roman"/>
          <w:sz w:val="24"/>
          <w:szCs w:val="24"/>
        </w:rPr>
        <w:t xml:space="preserve">Staufenberg, J. (2018) </w:t>
      </w:r>
      <w:r w:rsidRPr="00166B27">
        <w:rPr>
          <w:rFonts w:ascii="Times New Roman" w:hAnsi="Times New Roman" w:cs="Times New Roman"/>
          <w:bCs/>
          <w:i/>
          <w:color w:val="212529"/>
          <w:spacing w:val="8"/>
          <w:sz w:val="24"/>
          <w:szCs w:val="24"/>
        </w:rPr>
        <w:t>Ofsted boss calls for teachers to prove subject knowledge to stay qualified</w:t>
      </w:r>
      <w:r>
        <w:rPr>
          <w:rFonts w:ascii="Times New Roman" w:hAnsi="Times New Roman" w:cs="Times New Roman"/>
          <w:bCs/>
          <w:i/>
          <w:color w:val="212529"/>
          <w:spacing w:val="8"/>
          <w:sz w:val="24"/>
          <w:szCs w:val="24"/>
        </w:rPr>
        <w:t xml:space="preserve">. </w:t>
      </w:r>
      <w:r>
        <w:rPr>
          <w:rFonts w:ascii="Times New Roman" w:hAnsi="Times New Roman" w:cs="Times New Roman"/>
          <w:bCs/>
          <w:color w:val="212529"/>
          <w:spacing w:val="8"/>
          <w:sz w:val="24"/>
          <w:szCs w:val="24"/>
        </w:rPr>
        <w:t xml:space="preserve">Ar gael yn: </w:t>
      </w:r>
      <w:hyperlink r:id="rId13" w:history="1">
        <w:r w:rsidRPr="00166B27">
          <w:rPr>
            <w:rStyle w:val="Hyperlink"/>
            <w:rFonts w:ascii="Times New Roman" w:hAnsi="Times New Roman" w:cs="Times New Roman"/>
            <w:sz w:val="24"/>
            <w:szCs w:val="24"/>
          </w:rPr>
          <w:t>https://schoolsweek.co.uk/ofsted-boss-calls-for-teachers-to-prove-subject-knowledge-to-stay-qualified/</w:t>
        </w:r>
      </w:hyperlink>
      <w:r>
        <w:rPr>
          <w:rFonts w:ascii="Times New Roman" w:hAnsi="Times New Roman" w:cs="Times New Roman"/>
          <w:sz w:val="24"/>
          <w:szCs w:val="24"/>
        </w:rPr>
        <w:t xml:space="preserve"> (Darllenwyd: 4 Rhagfyr 2018)</w:t>
      </w:r>
    </w:p>
    <w:p w:rsidR="00FF12F2" w:rsidRDefault="00FF12F2" w:rsidP="00FF12F2">
      <w:pPr>
        <w:spacing w:line="360" w:lineRule="auto"/>
        <w:rPr>
          <w:rFonts w:ascii="Times New Roman" w:hAnsi="Times New Roman" w:cs="Times New Roman"/>
          <w:i/>
          <w:sz w:val="24"/>
          <w:szCs w:val="24"/>
        </w:rPr>
      </w:pPr>
      <w:r w:rsidRPr="00166B27">
        <w:rPr>
          <w:rFonts w:ascii="Times New Roman" w:hAnsi="Times New Roman" w:cs="Times New Roman"/>
          <w:sz w:val="24"/>
          <w:szCs w:val="24"/>
        </w:rPr>
        <w:t xml:space="preserve">Yr adran Addysg (2016) </w:t>
      </w:r>
      <w:r w:rsidRPr="00166B27">
        <w:rPr>
          <w:rFonts w:ascii="Times New Roman" w:hAnsi="Times New Roman" w:cs="Times New Roman"/>
          <w:i/>
          <w:sz w:val="24"/>
          <w:szCs w:val="24"/>
        </w:rPr>
        <w:t xml:space="preserve">Adroddiad Blynyddol Prif Arolygydd Ei Mawrhydi dros Addysg a Hyfforddiant yng Nghymru 2014–2015. Caerdydd: Estyn.  </w:t>
      </w:r>
      <w:r w:rsidRPr="00166B27">
        <w:rPr>
          <w:rFonts w:ascii="Times New Roman" w:hAnsi="Times New Roman" w:cs="Times New Roman"/>
          <w:sz w:val="24"/>
          <w:szCs w:val="24"/>
        </w:rPr>
        <w:t xml:space="preserve">Ar gael yn: </w:t>
      </w:r>
      <w:hyperlink r:id="rId14" w:history="1">
        <w:r w:rsidRPr="00166B27">
          <w:rPr>
            <w:rStyle w:val="Hyperlink"/>
            <w:rFonts w:ascii="Times New Roman" w:hAnsi="Times New Roman" w:cs="Times New Roman"/>
            <w:sz w:val="24"/>
            <w:szCs w:val="24"/>
          </w:rPr>
          <w:t>https://www.estyn.gov.wales/sites/default/files/documents/ESTYN_Annual%20Report%202015_2016_Welsh.pdf</w:t>
        </w:r>
      </w:hyperlink>
      <w:r w:rsidRPr="00166B27">
        <w:rPr>
          <w:rFonts w:ascii="Times New Roman" w:hAnsi="Times New Roman" w:cs="Times New Roman"/>
          <w:i/>
          <w:sz w:val="24"/>
          <w:szCs w:val="24"/>
        </w:rPr>
        <w:t xml:space="preserve"> (Darllenwyd: 8 Rhafyr 2018).</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Yr Adran Addysg (2018) </w:t>
      </w:r>
      <w:r w:rsidRPr="00166B27">
        <w:rPr>
          <w:rFonts w:ascii="Times New Roman" w:hAnsi="Times New Roman" w:cs="Times New Roman"/>
          <w:i/>
          <w:sz w:val="24"/>
          <w:szCs w:val="24"/>
        </w:rPr>
        <w:t xml:space="preserve">Fframwaith Cymhwysedd Digidol- Canllawiau. </w:t>
      </w:r>
      <w:r w:rsidRPr="00166B27">
        <w:rPr>
          <w:rFonts w:ascii="Times New Roman" w:hAnsi="Times New Roman" w:cs="Times New Roman"/>
          <w:sz w:val="24"/>
          <w:szCs w:val="24"/>
        </w:rPr>
        <w:t>Caerdydd: Llywodraeth Cymru. Ar gael yn:</w:t>
      </w:r>
      <w:hyperlink r:id="rId15" w:history="1">
        <w:r w:rsidRPr="00166B27">
          <w:rPr>
            <w:rStyle w:val="Hyperlink"/>
            <w:rFonts w:ascii="Times New Roman" w:hAnsi="Times New Roman" w:cs="Times New Roman"/>
            <w:sz w:val="24"/>
            <w:szCs w:val="24"/>
          </w:rPr>
          <w:t>http://learning.gov.wales/docs/learningwales/publications/180620-dcf-guidance-2018-cy.pdf</w:t>
        </w:r>
      </w:hyperlink>
      <w:r w:rsidRPr="00166B27">
        <w:rPr>
          <w:rFonts w:ascii="Times New Roman" w:hAnsi="Times New Roman" w:cs="Times New Roman"/>
          <w:sz w:val="24"/>
          <w:szCs w:val="24"/>
        </w:rPr>
        <w:t xml:space="preserve">  (Darllenwyd: 10 Rhagfyr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Yr adran Addysg (2017) </w:t>
      </w:r>
      <w:r w:rsidRPr="00166B27">
        <w:rPr>
          <w:rFonts w:ascii="Times New Roman" w:hAnsi="Times New Roman" w:cs="Times New Roman"/>
          <w:i/>
          <w:sz w:val="24"/>
          <w:szCs w:val="24"/>
        </w:rPr>
        <w:t xml:space="preserve">Nick Gibb: The Importance of knowledge-based Education. </w:t>
      </w:r>
      <w:r w:rsidRPr="00166B27">
        <w:rPr>
          <w:rFonts w:ascii="Times New Roman" w:hAnsi="Times New Roman" w:cs="Times New Roman"/>
          <w:sz w:val="24"/>
          <w:szCs w:val="24"/>
        </w:rPr>
        <w:t xml:space="preserve">Ar gael yn: </w:t>
      </w:r>
      <w:hyperlink r:id="rId16" w:history="1">
        <w:r w:rsidRPr="00166B27">
          <w:rPr>
            <w:rStyle w:val="Hyperlink"/>
            <w:rFonts w:ascii="Times New Roman" w:hAnsi="Times New Roman" w:cs="Times New Roman"/>
            <w:sz w:val="24"/>
            <w:szCs w:val="24"/>
          </w:rPr>
          <w:t>https://www.gov.uk/government/speeches/nick-gibb-the-importance-of-knowledge-based-education</w:t>
        </w:r>
      </w:hyperlink>
      <w:r w:rsidRPr="00166B27">
        <w:rPr>
          <w:rFonts w:ascii="Times New Roman" w:hAnsi="Times New Roman" w:cs="Times New Roman"/>
          <w:sz w:val="24"/>
          <w:szCs w:val="24"/>
        </w:rPr>
        <w:t xml:space="preserve"> (Darllenwyd: 3 Rhagfyr 2018)</w:t>
      </w:r>
    </w:p>
    <w:p w:rsidR="00FF12F2" w:rsidRDefault="00FF12F2" w:rsidP="00FF12F2">
      <w:pPr>
        <w:spacing w:line="360" w:lineRule="auto"/>
        <w:rPr>
          <w:rStyle w:val="Hyperlink"/>
          <w:rFonts w:ascii="Times New Roman" w:hAnsi="Times New Roman" w:cs="Times New Roman"/>
          <w:sz w:val="24"/>
          <w:szCs w:val="24"/>
        </w:rPr>
      </w:pPr>
      <w:r w:rsidRPr="00166B27">
        <w:rPr>
          <w:rFonts w:ascii="Times New Roman" w:hAnsi="Times New Roman" w:cs="Times New Roman"/>
          <w:sz w:val="24"/>
          <w:szCs w:val="24"/>
        </w:rPr>
        <w:t xml:space="preserve">Yr adran Addysg a sgiliau (2013) </w:t>
      </w:r>
      <w:r w:rsidRPr="00166B27">
        <w:rPr>
          <w:rFonts w:ascii="Times New Roman" w:hAnsi="Times New Roman" w:cs="Times New Roman"/>
          <w:i/>
          <w:sz w:val="24"/>
          <w:szCs w:val="24"/>
        </w:rPr>
        <w:t xml:space="preserve">Fframwaith Llythrennedd a Rhifedd Cenedlaethol- Cynorthwyo ysgolion i gyflwyno’r Fframwaith Llythrennedd a Rhifedd Cenedlaethol. </w:t>
      </w:r>
      <w:r w:rsidRPr="00166B27">
        <w:rPr>
          <w:rFonts w:ascii="Times New Roman" w:hAnsi="Times New Roman" w:cs="Times New Roman"/>
          <w:sz w:val="24"/>
          <w:szCs w:val="24"/>
        </w:rPr>
        <w:t xml:space="preserve">Caerdydd: Llywodraeth Cymru. Ar Gael yn: </w:t>
      </w:r>
      <w:hyperlink r:id="rId17" w:history="1">
        <w:r w:rsidRPr="00166B27">
          <w:rPr>
            <w:rStyle w:val="Hyperlink"/>
            <w:rFonts w:ascii="Times New Roman" w:hAnsi="Times New Roman" w:cs="Times New Roman"/>
            <w:sz w:val="24"/>
            <w:szCs w:val="24"/>
          </w:rPr>
          <w:t>http://learning.gov.wales/docs/learningwales/publications/130415-lnf-guidance-cy.pdf</w:t>
        </w:r>
      </w:hyperlink>
    </w:p>
    <w:p w:rsidR="00FF12F2" w:rsidRDefault="00FF12F2" w:rsidP="00FF12F2">
      <w:pPr>
        <w:spacing w:line="360" w:lineRule="auto"/>
        <w:rPr>
          <w:rStyle w:val="Hyperlink"/>
          <w:rFonts w:ascii="Times New Roman" w:hAnsi="Times New Roman" w:cs="Times New Roman"/>
          <w:sz w:val="24"/>
          <w:szCs w:val="24"/>
        </w:rPr>
      </w:pP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lastRenderedPageBreak/>
        <w:t xml:space="preserve">Yr Is-adran Cwricwlwm (2017) </w:t>
      </w:r>
      <w:r w:rsidRPr="00166B27">
        <w:rPr>
          <w:rFonts w:ascii="Times New Roman" w:hAnsi="Times New Roman" w:cs="Times New Roman"/>
          <w:i/>
          <w:sz w:val="24"/>
          <w:szCs w:val="24"/>
        </w:rPr>
        <w:t xml:space="preserve">Llythrennedd a rhifedd: Atebion i’ch cwestiynau. </w:t>
      </w:r>
      <w:r w:rsidRPr="00166B27">
        <w:rPr>
          <w:rFonts w:ascii="Times New Roman" w:hAnsi="Times New Roman" w:cs="Times New Roman"/>
          <w:sz w:val="24"/>
          <w:szCs w:val="24"/>
        </w:rPr>
        <w:t xml:space="preserve">Caerdydd: Llywodraeth Cymru. Ar gael yn:  </w:t>
      </w:r>
      <w:hyperlink r:id="rId18" w:history="1">
        <w:r w:rsidRPr="00166B27">
          <w:rPr>
            <w:rStyle w:val="Hyperlink"/>
            <w:rFonts w:ascii="Times New Roman" w:hAnsi="Times New Roman" w:cs="Times New Roman"/>
            <w:sz w:val="24"/>
            <w:szCs w:val="24"/>
          </w:rPr>
          <w:t>http://learning.gov.wales/docs/learningwales/publications/170425-your-questions-answered-cy.pdf</w:t>
        </w:r>
      </w:hyperlink>
      <w:r w:rsidRPr="00166B27">
        <w:rPr>
          <w:rStyle w:val="Hyperlink"/>
          <w:rFonts w:ascii="Times New Roman" w:hAnsi="Times New Roman" w:cs="Times New Roman"/>
          <w:sz w:val="24"/>
          <w:szCs w:val="24"/>
        </w:rPr>
        <w:t xml:space="preserve"> (Darllenwyd: 30 Tachwedd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Yr adran Gyhoeddiadau (2017) </w:t>
      </w:r>
      <w:r w:rsidRPr="00166B27">
        <w:rPr>
          <w:rFonts w:ascii="Times New Roman" w:hAnsi="Times New Roman" w:cs="Times New Roman"/>
          <w:i/>
          <w:sz w:val="24"/>
          <w:szCs w:val="24"/>
        </w:rPr>
        <w:t xml:space="preserve">Dysgu gweithredol a thrwy brofiad- Arfer effeithiol yn y cyfnod sylfaen wrth gyflwyno llythrennedd a rhifedd ym Mlwyddyn 1 a Blwyddyn 2. </w:t>
      </w:r>
      <w:r w:rsidRPr="00166B27">
        <w:rPr>
          <w:rFonts w:ascii="Times New Roman" w:hAnsi="Times New Roman" w:cs="Times New Roman"/>
          <w:sz w:val="24"/>
          <w:szCs w:val="24"/>
        </w:rPr>
        <w:t xml:space="preserve">Caerdydd: Estyn. Ar gael yn: </w:t>
      </w:r>
      <w:hyperlink r:id="rId19" w:history="1">
        <w:r w:rsidRPr="00166B27">
          <w:rPr>
            <w:rStyle w:val="Hyperlink"/>
            <w:rFonts w:ascii="Times New Roman" w:hAnsi="Times New Roman" w:cs="Times New Roman"/>
            <w:sz w:val="24"/>
            <w:szCs w:val="24"/>
          </w:rPr>
          <w:t>https://www.estyn.gov.wales/sites/default/files/documents/Estyn%20Active%20and%20experiential%20learning_W_Accessible_0.pdf</w:t>
        </w:r>
      </w:hyperlink>
      <w:r w:rsidRPr="00166B27">
        <w:rPr>
          <w:rFonts w:ascii="Times New Roman" w:hAnsi="Times New Roman" w:cs="Times New Roman"/>
          <w:sz w:val="24"/>
          <w:szCs w:val="24"/>
        </w:rPr>
        <w:t xml:space="preserve"> (Darllenwyd: 2 Rhagfyr 2018) </w:t>
      </w:r>
    </w:p>
    <w:p w:rsidR="00FF12F2" w:rsidRPr="00166B27" w:rsidRDefault="00FF12F2" w:rsidP="00FF12F2">
      <w:pPr>
        <w:spacing w:line="360" w:lineRule="auto"/>
        <w:rPr>
          <w:rFonts w:ascii="Times New Roman" w:hAnsi="Times New Roman" w:cs="Times New Roman"/>
          <w:sz w:val="24"/>
          <w:szCs w:val="24"/>
        </w:rPr>
      </w:pPr>
      <w:r w:rsidRPr="00166B27">
        <w:rPr>
          <w:rFonts w:ascii="Times New Roman" w:hAnsi="Times New Roman" w:cs="Times New Roman"/>
          <w:sz w:val="24"/>
          <w:szCs w:val="24"/>
        </w:rPr>
        <w:t xml:space="preserve">Yr Adran Gyhoeddiadau (2018) </w:t>
      </w:r>
      <w:r w:rsidRPr="00166B27">
        <w:rPr>
          <w:rFonts w:ascii="Times New Roman" w:hAnsi="Times New Roman" w:cs="Times New Roman"/>
          <w:i/>
          <w:sz w:val="24"/>
          <w:szCs w:val="24"/>
        </w:rPr>
        <w:t xml:space="preserve">Paratoi ar gyfer y Fframwaith Cymhwysedd Digidol. </w:t>
      </w:r>
      <w:proofErr w:type="gramStart"/>
      <w:r w:rsidRPr="00166B27">
        <w:rPr>
          <w:rFonts w:ascii="Times New Roman" w:hAnsi="Times New Roman" w:cs="Times New Roman"/>
          <w:sz w:val="24"/>
          <w:szCs w:val="24"/>
        </w:rPr>
        <w:t>Caerdydd:Estyn</w:t>
      </w:r>
      <w:proofErr w:type="gramEnd"/>
      <w:r w:rsidRPr="00166B27">
        <w:rPr>
          <w:rFonts w:ascii="Times New Roman" w:hAnsi="Times New Roman" w:cs="Times New Roman"/>
          <w:sz w:val="24"/>
          <w:szCs w:val="24"/>
        </w:rPr>
        <w:t xml:space="preserve">. Ar gael yn: </w:t>
      </w:r>
      <w:hyperlink r:id="rId20" w:history="1">
        <w:r w:rsidRPr="00166B27">
          <w:rPr>
            <w:rStyle w:val="Hyperlink"/>
            <w:rFonts w:ascii="Times New Roman" w:hAnsi="Times New Roman" w:cs="Times New Roman"/>
            <w:sz w:val="24"/>
            <w:szCs w:val="24"/>
          </w:rPr>
          <w:t>https://www.estyn.gov.wales/sites/default/files/documents/Preparing%20for%20the%20DCF%20cy     m.pdf</w:t>
        </w:r>
      </w:hyperlink>
      <w:r w:rsidRPr="00166B27">
        <w:rPr>
          <w:rFonts w:ascii="Times New Roman" w:hAnsi="Times New Roman" w:cs="Times New Roman"/>
          <w:sz w:val="24"/>
          <w:szCs w:val="24"/>
        </w:rPr>
        <w:t xml:space="preserve">  (Darllenwyd: 7 Rhagfyr 2018) </w:t>
      </w:r>
    </w:p>
    <w:p w:rsidR="00ED5576" w:rsidRDefault="00ED5576" w:rsidP="00F47C42">
      <w:pPr>
        <w:spacing w:line="360" w:lineRule="auto"/>
        <w:rPr>
          <w:rFonts w:ascii="Times New Roman" w:hAnsi="Times New Roman" w:cs="Times New Roman"/>
          <w:sz w:val="24"/>
          <w:szCs w:val="24"/>
        </w:rPr>
      </w:pPr>
    </w:p>
    <w:p w:rsidR="00731870" w:rsidRDefault="00731870" w:rsidP="00F47C42">
      <w:pPr>
        <w:spacing w:line="360" w:lineRule="auto"/>
        <w:rPr>
          <w:rFonts w:ascii="Times New Roman" w:hAnsi="Times New Roman" w:cs="Times New Roman"/>
          <w:sz w:val="24"/>
          <w:szCs w:val="24"/>
        </w:rPr>
      </w:pPr>
      <w:bookmarkStart w:id="1" w:name="cysill"/>
      <w:bookmarkEnd w:id="1"/>
    </w:p>
    <w:p w:rsidR="00731870" w:rsidRDefault="00731870" w:rsidP="00F47C42">
      <w:pPr>
        <w:spacing w:line="360" w:lineRule="auto"/>
        <w:rPr>
          <w:rFonts w:ascii="Times New Roman" w:hAnsi="Times New Roman" w:cs="Times New Roman"/>
          <w:sz w:val="24"/>
          <w:szCs w:val="24"/>
        </w:rPr>
      </w:pPr>
    </w:p>
    <w:p w:rsidR="003D692E" w:rsidRDefault="003D692E" w:rsidP="00F47C42">
      <w:pPr>
        <w:spacing w:line="360" w:lineRule="auto"/>
        <w:rPr>
          <w:rFonts w:ascii="Times New Roman" w:hAnsi="Times New Roman" w:cs="Times New Roman"/>
          <w:sz w:val="24"/>
          <w:szCs w:val="24"/>
        </w:rPr>
      </w:pPr>
    </w:p>
    <w:p w:rsidR="00FA49BE" w:rsidRPr="00F47C42" w:rsidRDefault="00EF56CE" w:rsidP="00F47C4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sectPr w:rsidR="00FA49BE" w:rsidRPr="00F47C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111"/>
    <w:rsid w:val="00001D3A"/>
    <w:rsid w:val="0001152C"/>
    <w:rsid w:val="00021361"/>
    <w:rsid w:val="00037433"/>
    <w:rsid w:val="000446C1"/>
    <w:rsid w:val="000626B6"/>
    <w:rsid w:val="00066603"/>
    <w:rsid w:val="0008284E"/>
    <w:rsid w:val="000A303E"/>
    <w:rsid w:val="000A5207"/>
    <w:rsid w:val="000A73D8"/>
    <w:rsid w:val="000D7F46"/>
    <w:rsid w:val="000F5B59"/>
    <w:rsid w:val="0011010C"/>
    <w:rsid w:val="0016284A"/>
    <w:rsid w:val="00177AB0"/>
    <w:rsid w:val="00177C29"/>
    <w:rsid w:val="00194BAC"/>
    <w:rsid w:val="001B0D12"/>
    <w:rsid w:val="001D157A"/>
    <w:rsid w:val="001D332F"/>
    <w:rsid w:val="001E1F1E"/>
    <w:rsid w:val="001E5D22"/>
    <w:rsid w:val="001F4ECB"/>
    <w:rsid w:val="00217F22"/>
    <w:rsid w:val="002258BD"/>
    <w:rsid w:val="002442F1"/>
    <w:rsid w:val="0024766A"/>
    <w:rsid w:val="00260042"/>
    <w:rsid w:val="002821B5"/>
    <w:rsid w:val="00284D81"/>
    <w:rsid w:val="0029199E"/>
    <w:rsid w:val="002B4752"/>
    <w:rsid w:val="002B569C"/>
    <w:rsid w:val="003235BA"/>
    <w:rsid w:val="00336A0A"/>
    <w:rsid w:val="0035269C"/>
    <w:rsid w:val="003550D8"/>
    <w:rsid w:val="003A683D"/>
    <w:rsid w:val="003C1E31"/>
    <w:rsid w:val="003D60F2"/>
    <w:rsid w:val="003D692E"/>
    <w:rsid w:val="003F2B4E"/>
    <w:rsid w:val="00412723"/>
    <w:rsid w:val="00415FB8"/>
    <w:rsid w:val="00431111"/>
    <w:rsid w:val="00445E93"/>
    <w:rsid w:val="00451A94"/>
    <w:rsid w:val="00460937"/>
    <w:rsid w:val="004D48DC"/>
    <w:rsid w:val="004D4EEA"/>
    <w:rsid w:val="004D7153"/>
    <w:rsid w:val="00522A0A"/>
    <w:rsid w:val="00530A53"/>
    <w:rsid w:val="00572D8D"/>
    <w:rsid w:val="00573D67"/>
    <w:rsid w:val="00585A4B"/>
    <w:rsid w:val="0058731E"/>
    <w:rsid w:val="005D02C5"/>
    <w:rsid w:val="006060EC"/>
    <w:rsid w:val="00613CA7"/>
    <w:rsid w:val="0062716B"/>
    <w:rsid w:val="006822B1"/>
    <w:rsid w:val="00693A03"/>
    <w:rsid w:val="00695706"/>
    <w:rsid w:val="006E21CA"/>
    <w:rsid w:val="006E7D5D"/>
    <w:rsid w:val="007208D1"/>
    <w:rsid w:val="00724712"/>
    <w:rsid w:val="00731870"/>
    <w:rsid w:val="00734642"/>
    <w:rsid w:val="00744A2B"/>
    <w:rsid w:val="007568D0"/>
    <w:rsid w:val="007636F5"/>
    <w:rsid w:val="00781551"/>
    <w:rsid w:val="007C4772"/>
    <w:rsid w:val="007D7D47"/>
    <w:rsid w:val="007F00DF"/>
    <w:rsid w:val="00810727"/>
    <w:rsid w:val="00831E48"/>
    <w:rsid w:val="00843F15"/>
    <w:rsid w:val="008447F1"/>
    <w:rsid w:val="0087416A"/>
    <w:rsid w:val="008915A2"/>
    <w:rsid w:val="00893765"/>
    <w:rsid w:val="008B278F"/>
    <w:rsid w:val="008E6DD3"/>
    <w:rsid w:val="00911CF3"/>
    <w:rsid w:val="00937F0C"/>
    <w:rsid w:val="00944FCE"/>
    <w:rsid w:val="00945CC8"/>
    <w:rsid w:val="00950504"/>
    <w:rsid w:val="00963242"/>
    <w:rsid w:val="00994EE6"/>
    <w:rsid w:val="009A654E"/>
    <w:rsid w:val="009B4545"/>
    <w:rsid w:val="009C649C"/>
    <w:rsid w:val="009D6798"/>
    <w:rsid w:val="009E6EA4"/>
    <w:rsid w:val="009F0619"/>
    <w:rsid w:val="00A108B9"/>
    <w:rsid w:val="00A117D7"/>
    <w:rsid w:val="00A26570"/>
    <w:rsid w:val="00A353DC"/>
    <w:rsid w:val="00A61F94"/>
    <w:rsid w:val="00A66C34"/>
    <w:rsid w:val="00A92800"/>
    <w:rsid w:val="00AA5C22"/>
    <w:rsid w:val="00AC13A7"/>
    <w:rsid w:val="00AC6CF5"/>
    <w:rsid w:val="00B0032D"/>
    <w:rsid w:val="00B22BF2"/>
    <w:rsid w:val="00B328BD"/>
    <w:rsid w:val="00B57F6C"/>
    <w:rsid w:val="00BA7892"/>
    <w:rsid w:val="00BB3286"/>
    <w:rsid w:val="00BB7E5B"/>
    <w:rsid w:val="00BC25CD"/>
    <w:rsid w:val="00C10243"/>
    <w:rsid w:val="00C10D30"/>
    <w:rsid w:val="00C26066"/>
    <w:rsid w:val="00C74524"/>
    <w:rsid w:val="00D1619C"/>
    <w:rsid w:val="00D379C0"/>
    <w:rsid w:val="00D504D1"/>
    <w:rsid w:val="00D95935"/>
    <w:rsid w:val="00D9794C"/>
    <w:rsid w:val="00DF4552"/>
    <w:rsid w:val="00DF4B64"/>
    <w:rsid w:val="00E02EF2"/>
    <w:rsid w:val="00E17E45"/>
    <w:rsid w:val="00E20AF2"/>
    <w:rsid w:val="00E3108C"/>
    <w:rsid w:val="00E4121F"/>
    <w:rsid w:val="00E62B99"/>
    <w:rsid w:val="00E85B9C"/>
    <w:rsid w:val="00ED5576"/>
    <w:rsid w:val="00EF56CE"/>
    <w:rsid w:val="00F01470"/>
    <w:rsid w:val="00F0201D"/>
    <w:rsid w:val="00F021ED"/>
    <w:rsid w:val="00F0525A"/>
    <w:rsid w:val="00F13D71"/>
    <w:rsid w:val="00F24EB5"/>
    <w:rsid w:val="00F47C42"/>
    <w:rsid w:val="00F8637B"/>
    <w:rsid w:val="00F94015"/>
    <w:rsid w:val="00FA49BE"/>
    <w:rsid w:val="00FA4C17"/>
    <w:rsid w:val="00FA5FA2"/>
    <w:rsid w:val="00FB6E8A"/>
    <w:rsid w:val="00FC2E95"/>
    <w:rsid w:val="00FD7D5C"/>
    <w:rsid w:val="00FE7714"/>
    <w:rsid w:val="00FF1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15B6F2-AC4F-49FE-812D-D3338A3F7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626B6"/>
    <w:rPr>
      <w:i/>
      <w:iCs/>
    </w:rPr>
  </w:style>
  <w:style w:type="character" w:styleId="Hyperlink">
    <w:name w:val="Hyperlink"/>
    <w:basedOn w:val="DefaultParagraphFont"/>
    <w:uiPriority w:val="99"/>
    <w:unhideWhenUsed/>
    <w:rsid w:val="00FF12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rheolwr-penodedig-i-fonitro-datblygiad-medrau-llythrennedd-rhifedd" TargetMode="External"/><Relationship Id="rId13" Type="http://schemas.openxmlformats.org/officeDocument/2006/relationships/hyperlink" Target="https://schoolsweek.co.uk/ofsted-boss-calls-for-teachers-to-prove-subject-knowledge-to-stay-qualified/" TargetMode="External"/><Relationship Id="rId18" Type="http://schemas.openxmlformats.org/officeDocument/2006/relationships/hyperlink" Target="http://learning.gov.wales/docs/learningwales/publications/170425-your-questions-answered-cy.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erw.cymru/ysgolion/dysgu-ac-addysgu/cwricwlwm-i-gymru/" TargetMode="External"/><Relationship Id="rId12" Type="http://schemas.openxmlformats.org/officeDocument/2006/relationships/hyperlink" Target="http://www.jsavage.org.uk/research/cross-curricular-teaching-and-learning-5-definitions/" TargetMode="External"/><Relationship Id="rId17" Type="http://schemas.openxmlformats.org/officeDocument/2006/relationships/hyperlink" Target="http://learning.gov.wales/docs/learningwales/publications/130415-lnf-guidance-cy.pdf" TargetMode="External"/><Relationship Id="rId2" Type="http://schemas.openxmlformats.org/officeDocument/2006/relationships/settings" Target="settings.xml"/><Relationship Id="rId16" Type="http://schemas.openxmlformats.org/officeDocument/2006/relationships/hyperlink" Target="https://www.gov.uk/government/speeches/nick-gibb-the-importance-of-knowledge-based-education" TargetMode="External"/><Relationship Id="rId20" Type="http://schemas.openxmlformats.org/officeDocument/2006/relationships/hyperlink" Target="https://www.estyn.gov.wales/sites/default/files/documents/Preparing%20for%20the%20DCF%20cy%20%20%20%20%20m.pdf" TargetMode="External"/><Relationship Id="rId1" Type="http://schemas.openxmlformats.org/officeDocument/2006/relationships/styles" Target="styles.xml"/><Relationship Id="rId6" Type="http://schemas.openxmlformats.org/officeDocument/2006/relationships/hyperlink" Target="https://www.earlylearninghq.org.uk/earlylearninghq-blog/the-leuven-well-being-and-involvement-scales/" TargetMode="External"/><Relationship Id="rId11" Type="http://schemas.openxmlformats.org/officeDocument/2006/relationships/hyperlink" Target="https://www.tes.com/news/subject-knowledge-prime-factor-good-teaching-experts-say" TargetMode="External"/><Relationship Id="rId5" Type="http://schemas.openxmlformats.org/officeDocument/2006/relationships/hyperlink" Target="https://gov.wales/docs/dcells/publications/150225-successful-futures-cy.pdf" TargetMode="External"/><Relationship Id="rId15" Type="http://schemas.openxmlformats.org/officeDocument/2006/relationships/hyperlink" Target="http://learning.gov.wales/docs/learningwales/publications/180620-dcf-guidance-2018-cy.pdf" TargetMode="External"/><Relationship Id="rId10" Type="http://schemas.openxmlformats.org/officeDocument/2006/relationships/hyperlink" Target="https://prezi.com/8euqyixvxrnw/advantages-and-disadvantages-of-cross-curricular-approaches-t/" TargetMode="External"/><Relationship Id="rId19" Type="http://schemas.openxmlformats.org/officeDocument/2006/relationships/hyperlink" Target="https://www.estyn.gov.wales/sites/default/files/documents/Estyn%20Active%20and%20experiential%20learning_W_Accessible_0.pdf" TargetMode="External"/><Relationship Id="rId4" Type="http://schemas.openxmlformats.org/officeDocument/2006/relationships/hyperlink" Target="https://www.rdc.udel.edu/wp-content/uploads/2015/04/InsideBlackBox.pdf" TargetMode="External"/><Relationship Id="rId9" Type="http://schemas.openxmlformats.org/officeDocument/2006/relationships/hyperlink" Target="https://beta.llyw.cymru/cwricwlwm-newydd-i-ysgolion-trosolwg" TargetMode="External"/><Relationship Id="rId14" Type="http://schemas.openxmlformats.org/officeDocument/2006/relationships/hyperlink" Target="https://www.estyn.gov.wales/sites/default/files/documents/ESTYN_Annual%20Report%202015_2016_Welsh.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871</TotalTime>
  <Pages>10</Pages>
  <Words>3380</Words>
  <Characters>19269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Saunders</dc:creator>
  <cp:keywords/>
  <dc:description/>
  <cp:lastModifiedBy>Katie Saunders</cp:lastModifiedBy>
  <cp:revision>111</cp:revision>
  <dcterms:created xsi:type="dcterms:W3CDTF">2018-11-21T12:18:00Z</dcterms:created>
  <dcterms:modified xsi:type="dcterms:W3CDTF">2018-12-11T15:55:00Z</dcterms:modified>
</cp:coreProperties>
</file>