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E2D13"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59D41BED"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39402DC3"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6E28636F"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1E7B921C"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05A10E86"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0EB6CFB3"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164AAF2A" w14:textId="77777777" w:rsidR="003D65E7" w:rsidRDefault="003D65E7" w:rsidP="00251931">
      <w:pPr>
        <w:shd w:val="clear" w:color="auto" w:fill="FFFFFF"/>
        <w:spacing w:before="90" w:after="90" w:line="240" w:lineRule="auto"/>
        <w:rPr>
          <w:rFonts w:ascii="Arial" w:eastAsia="Times New Roman" w:hAnsi="Arial" w:cs="Arial"/>
          <w:b/>
          <w:bCs/>
          <w:color w:val="222222"/>
          <w:sz w:val="20"/>
          <w:szCs w:val="20"/>
        </w:rPr>
      </w:pPr>
    </w:p>
    <w:p w14:paraId="4A2EAD62"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plan written for</w:t>
      </w:r>
    </w:p>
    <w:p w14:paraId="7BBE5B3F" w14:textId="77777777" w:rsidR="003D65E7" w:rsidRPr="005D7731" w:rsidRDefault="003D65E7" w:rsidP="00251931">
      <w:pPr>
        <w:spacing w:after="0" w:line="240" w:lineRule="auto"/>
        <w:jc w:val="center"/>
        <w:rPr>
          <w:rFonts w:ascii="Arial" w:eastAsiaTheme="minorHAnsi" w:hAnsi="Arial" w:cs="Arial"/>
          <w:b/>
          <w:bCs/>
        </w:rPr>
      </w:pPr>
    </w:p>
    <w:p w14:paraId="50BF6723" w14:textId="77777777" w:rsidR="003D65E7" w:rsidRPr="00251931" w:rsidRDefault="003D65E7" w:rsidP="00F47F59">
      <w:pPr>
        <w:spacing w:after="0" w:line="240" w:lineRule="auto"/>
        <w:ind w:left="720"/>
        <w:rPr>
          <w:rFonts w:ascii="Arial" w:eastAsiaTheme="minorHAnsi" w:hAnsi="Arial" w:cs="Arial"/>
          <w:b/>
          <w:bCs/>
        </w:rPr>
      </w:pPr>
      <w:r w:rsidRPr="00251931">
        <w:rPr>
          <w:rFonts w:ascii="Arial" w:eastAsiaTheme="minorHAnsi" w:hAnsi="Arial" w:cs="Arial"/>
          <w:b/>
          <w:bCs/>
        </w:rPr>
        <w:t>_______________________</w:t>
      </w:r>
      <w:r>
        <w:rPr>
          <w:rFonts w:ascii="Arial" w:eastAsiaTheme="minorHAnsi" w:hAnsi="Arial" w:cs="Arial"/>
          <w:b/>
          <w:bCs/>
        </w:rPr>
        <w:t>Holiday Inn</w:t>
      </w:r>
      <w:r w:rsidRPr="00251931">
        <w:rPr>
          <w:rFonts w:ascii="Arial" w:eastAsiaTheme="minorHAnsi" w:hAnsi="Arial" w:cs="Arial"/>
          <w:b/>
          <w:bCs/>
        </w:rPr>
        <w:t>_________________</w:t>
      </w:r>
      <w:r>
        <w:rPr>
          <w:rFonts w:ascii="Arial" w:eastAsiaTheme="minorHAnsi" w:hAnsi="Arial" w:cs="Arial"/>
          <w:b/>
          <w:bCs/>
        </w:rPr>
        <w:t>__________</w:t>
      </w:r>
    </w:p>
    <w:p w14:paraId="59E48F3E" w14:textId="77777777" w:rsidR="003D65E7" w:rsidRPr="005D7731" w:rsidRDefault="003D65E7" w:rsidP="00251931">
      <w:pPr>
        <w:spacing w:after="0" w:line="240" w:lineRule="auto"/>
        <w:jc w:val="center"/>
        <w:rPr>
          <w:rFonts w:ascii="Arial" w:eastAsiaTheme="minorHAnsi" w:hAnsi="Arial" w:cs="Arial"/>
          <w:b/>
          <w:bCs/>
        </w:rPr>
      </w:pPr>
    </w:p>
    <w:p w14:paraId="30581C16"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Student Name</w:t>
      </w:r>
    </w:p>
    <w:p w14:paraId="3F3A344F" w14:textId="77777777" w:rsidR="003D65E7" w:rsidRPr="005D7731" w:rsidRDefault="003D65E7" w:rsidP="00251931">
      <w:pPr>
        <w:spacing w:after="0" w:line="240" w:lineRule="auto"/>
        <w:jc w:val="center"/>
        <w:rPr>
          <w:rFonts w:ascii="Arial" w:eastAsiaTheme="minorHAnsi" w:hAnsi="Arial" w:cs="Arial"/>
          <w:b/>
          <w:bCs/>
        </w:rPr>
      </w:pPr>
    </w:p>
    <w:p w14:paraId="36F59D02"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__________________________________________________</w:t>
      </w:r>
    </w:p>
    <w:p w14:paraId="07951532" w14:textId="77777777" w:rsidR="003D65E7" w:rsidRPr="005D7731" w:rsidRDefault="003D65E7" w:rsidP="00251931">
      <w:pPr>
        <w:spacing w:after="0" w:line="240" w:lineRule="auto"/>
        <w:jc w:val="center"/>
        <w:rPr>
          <w:rFonts w:ascii="Arial" w:eastAsiaTheme="minorHAnsi" w:hAnsi="Arial" w:cs="Arial"/>
          <w:b/>
          <w:bCs/>
        </w:rPr>
      </w:pPr>
    </w:p>
    <w:p w14:paraId="7D5ACCDE" w14:textId="77777777" w:rsidR="003D65E7" w:rsidRPr="005D7731" w:rsidRDefault="003D65E7" w:rsidP="00251931">
      <w:pPr>
        <w:spacing w:after="0" w:line="240" w:lineRule="auto"/>
        <w:jc w:val="center"/>
        <w:rPr>
          <w:rFonts w:ascii="Arial" w:eastAsiaTheme="minorHAnsi" w:hAnsi="Arial" w:cs="Arial"/>
          <w:b/>
          <w:bCs/>
        </w:rPr>
      </w:pPr>
    </w:p>
    <w:p w14:paraId="1F725936"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Student ID number</w:t>
      </w:r>
    </w:p>
    <w:p w14:paraId="00D52A23"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w:t>
      </w:r>
    </w:p>
    <w:p w14:paraId="0CBE3910" w14:textId="77777777" w:rsidR="003D65E7" w:rsidRPr="005D7731" w:rsidRDefault="003D65E7" w:rsidP="00251931">
      <w:pPr>
        <w:spacing w:after="0" w:line="240" w:lineRule="auto"/>
        <w:jc w:val="center"/>
        <w:rPr>
          <w:rFonts w:ascii="Arial" w:eastAsiaTheme="minorHAnsi" w:hAnsi="Arial" w:cs="Arial"/>
          <w:b/>
          <w:bCs/>
        </w:rPr>
      </w:pPr>
    </w:p>
    <w:p w14:paraId="789FE511" w14:textId="77777777" w:rsidR="003D65E7" w:rsidRPr="005D7731" w:rsidRDefault="003D65E7" w:rsidP="00251931">
      <w:pPr>
        <w:spacing w:after="0" w:line="240" w:lineRule="auto"/>
        <w:jc w:val="center"/>
        <w:rPr>
          <w:rFonts w:ascii="Arial" w:eastAsiaTheme="minorHAnsi" w:hAnsi="Arial" w:cs="Arial"/>
          <w:b/>
          <w:bCs/>
        </w:rPr>
      </w:pPr>
    </w:p>
    <w:p w14:paraId="2923A2BE" w14:textId="77777777" w:rsidR="003D65E7" w:rsidRPr="005D7731" w:rsidRDefault="003D65E7" w:rsidP="00251931">
      <w:pPr>
        <w:spacing w:after="0" w:line="240" w:lineRule="auto"/>
        <w:jc w:val="center"/>
        <w:rPr>
          <w:rFonts w:ascii="Arial" w:eastAsiaTheme="minorHAnsi" w:hAnsi="Arial" w:cs="Arial"/>
          <w:b/>
          <w:bCs/>
        </w:rPr>
      </w:pPr>
    </w:p>
    <w:p w14:paraId="572721EC" w14:textId="77777777" w:rsidR="003D65E7" w:rsidRPr="005D7731" w:rsidRDefault="003D65E7" w:rsidP="00251931">
      <w:pPr>
        <w:spacing w:after="0" w:line="240" w:lineRule="auto"/>
        <w:jc w:val="center"/>
        <w:rPr>
          <w:rFonts w:ascii="Arial" w:eastAsiaTheme="minorHAnsi" w:hAnsi="Arial" w:cs="Arial"/>
          <w:b/>
          <w:bCs/>
        </w:rPr>
      </w:pPr>
    </w:p>
    <w:p w14:paraId="134D3ED7"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Marketing Essentials BMIH4005</w:t>
      </w:r>
    </w:p>
    <w:p w14:paraId="15708B5C" w14:textId="77777777" w:rsidR="003D65E7" w:rsidRPr="005D7731" w:rsidRDefault="003D65E7" w:rsidP="00251931">
      <w:pPr>
        <w:spacing w:after="0" w:line="240" w:lineRule="auto"/>
        <w:jc w:val="center"/>
        <w:rPr>
          <w:rFonts w:ascii="Arial" w:eastAsiaTheme="minorHAnsi" w:hAnsi="Arial" w:cs="Arial"/>
          <w:b/>
          <w:bCs/>
        </w:rPr>
      </w:pPr>
    </w:p>
    <w:p w14:paraId="199F0651" w14:textId="77777777" w:rsidR="003D65E7" w:rsidRPr="005D7731" w:rsidRDefault="003D65E7" w:rsidP="00251931">
      <w:pPr>
        <w:spacing w:after="0" w:line="240" w:lineRule="auto"/>
        <w:jc w:val="center"/>
        <w:rPr>
          <w:rFonts w:ascii="Arial" w:eastAsiaTheme="minorHAnsi" w:hAnsi="Arial" w:cs="Arial"/>
          <w:b/>
          <w:bCs/>
        </w:rPr>
      </w:pPr>
    </w:p>
    <w:p w14:paraId="04C20641"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Lecturer</w:t>
      </w:r>
    </w:p>
    <w:p w14:paraId="2276A144" w14:textId="77777777" w:rsidR="003D65E7" w:rsidRPr="005D7731" w:rsidRDefault="003D65E7" w:rsidP="00251931">
      <w:pPr>
        <w:spacing w:after="0" w:line="240" w:lineRule="auto"/>
        <w:jc w:val="center"/>
        <w:rPr>
          <w:rFonts w:ascii="Arial" w:eastAsiaTheme="minorHAnsi" w:hAnsi="Arial" w:cs="Arial"/>
          <w:b/>
          <w:bCs/>
        </w:rPr>
      </w:pPr>
    </w:p>
    <w:p w14:paraId="3C156347" w14:textId="77777777" w:rsidR="003D65E7" w:rsidRPr="005D7731" w:rsidRDefault="003D65E7" w:rsidP="00251931">
      <w:pPr>
        <w:spacing w:after="0" w:line="240" w:lineRule="auto"/>
        <w:jc w:val="center"/>
        <w:rPr>
          <w:rFonts w:ascii="Arial" w:eastAsiaTheme="minorHAnsi" w:hAnsi="Arial" w:cs="Arial"/>
          <w:b/>
          <w:bCs/>
        </w:rPr>
      </w:pPr>
      <w:r w:rsidRPr="005D7731">
        <w:rPr>
          <w:rFonts w:ascii="Arial" w:eastAsiaTheme="minorHAnsi" w:hAnsi="Arial" w:cs="Arial"/>
          <w:b/>
          <w:bCs/>
        </w:rPr>
        <w:t>________________________________</w:t>
      </w:r>
    </w:p>
    <w:p w14:paraId="1B8E6FC4" w14:textId="77777777" w:rsidR="003D65E7" w:rsidRPr="005D7731" w:rsidRDefault="003D65E7" w:rsidP="00251931">
      <w:pPr>
        <w:spacing w:after="0" w:line="240" w:lineRule="auto"/>
        <w:jc w:val="center"/>
        <w:rPr>
          <w:rFonts w:ascii="Arial" w:eastAsiaTheme="minorHAnsi" w:hAnsi="Arial" w:cs="Arial"/>
          <w:b/>
          <w:bCs/>
        </w:rPr>
      </w:pPr>
    </w:p>
    <w:p w14:paraId="426264EE" w14:textId="77777777" w:rsidR="003D65E7" w:rsidRPr="005D7731" w:rsidRDefault="003D65E7" w:rsidP="00251931">
      <w:pPr>
        <w:spacing w:after="0" w:line="240" w:lineRule="auto"/>
        <w:jc w:val="center"/>
        <w:rPr>
          <w:rFonts w:eastAsiaTheme="minorHAnsi"/>
          <w:b/>
          <w:bCs/>
        </w:rPr>
      </w:pPr>
    </w:p>
    <w:p w14:paraId="53C6D72D" w14:textId="77777777" w:rsidR="003D65E7" w:rsidRPr="005D7731" w:rsidRDefault="003D65E7" w:rsidP="00251931">
      <w:pPr>
        <w:spacing w:after="0" w:line="240" w:lineRule="auto"/>
        <w:jc w:val="center"/>
        <w:rPr>
          <w:rFonts w:eastAsiaTheme="minorHAnsi"/>
          <w:b/>
          <w:bCs/>
        </w:rPr>
      </w:pPr>
    </w:p>
    <w:p w14:paraId="0E39B596" w14:textId="77777777" w:rsidR="003D65E7" w:rsidRPr="005D7731" w:rsidRDefault="003D65E7" w:rsidP="00251931">
      <w:pPr>
        <w:spacing w:after="0" w:line="240" w:lineRule="auto"/>
        <w:jc w:val="center"/>
        <w:rPr>
          <w:rFonts w:eastAsiaTheme="minorHAnsi"/>
          <w:b/>
          <w:bCs/>
        </w:rPr>
      </w:pPr>
    </w:p>
    <w:p w14:paraId="56F805F8" w14:textId="77777777" w:rsidR="003D65E7" w:rsidRPr="005D7731" w:rsidRDefault="003D65E7" w:rsidP="00251931">
      <w:pPr>
        <w:spacing w:after="0" w:line="240" w:lineRule="auto"/>
        <w:jc w:val="center"/>
        <w:rPr>
          <w:rFonts w:eastAsiaTheme="minorHAnsi"/>
          <w:b/>
          <w:bCs/>
        </w:rPr>
      </w:pPr>
    </w:p>
    <w:p w14:paraId="0409EA11" w14:textId="77777777" w:rsidR="003D65E7" w:rsidRPr="005D7731" w:rsidRDefault="003D65E7" w:rsidP="00251931">
      <w:pPr>
        <w:spacing w:after="0" w:line="240" w:lineRule="auto"/>
        <w:jc w:val="center"/>
        <w:rPr>
          <w:rFonts w:eastAsiaTheme="minorHAnsi"/>
          <w:b/>
          <w:bCs/>
        </w:rPr>
      </w:pPr>
    </w:p>
    <w:p w14:paraId="0B654208" w14:textId="77777777" w:rsidR="003D65E7" w:rsidRPr="005D7731" w:rsidRDefault="003D65E7" w:rsidP="00251931">
      <w:pPr>
        <w:spacing w:after="0" w:line="240" w:lineRule="auto"/>
        <w:jc w:val="center"/>
        <w:rPr>
          <w:rFonts w:eastAsiaTheme="minorHAnsi"/>
          <w:b/>
          <w:bCs/>
        </w:rPr>
      </w:pPr>
    </w:p>
    <w:p w14:paraId="46A2D4B1" w14:textId="77777777" w:rsidR="003D65E7" w:rsidRPr="005D7731" w:rsidRDefault="003D65E7" w:rsidP="00251931">
      <w:pPr>
        <w:spacing w:after="0" w:line="240" w:lineRule="auto"/>
        <w:jc w:val="center"/>
        <w:rPr>
          <w:rFonts w:eastAsiaTheme="minorHAnsi"/>
          <w:b/>
          <w:bCs/>
        </w:rPr>
      </w:pPr>
    </w:p>
    <w:p w14:paraId="6FC67572" w14:textId="77777777" w:rsidR="003D65E7" w:rsidRPr="005D7731" w:rsidRDefault="003D65E7" w:rsidP="00251931">
      <w:pPr>
        <w:spacing w:after="0" w:line="240" w:lineRule="auto"/>
        <w:jc w:val="center"/>
        <w:rPr>
          <w:rFonts w:eastAsiaTheme="minorHAnsi"/>
          <w:b/>
          <w:bCs/>
        </w:rPr>
      </w:pPr>
    </w:p>
    <w:p w14:paraId="2B948CE1" w14:textId="77777777" w:rsidR="003D65E7" w:rsidRDefault="003D65E7" w:rsidP="00251931">
      <w:pPr>
        <w:spacing w:after="0" w:line="240" w:lineRule="auto"/>
        <w:jc w:val="center"/>
        <w:rPr>
          <w:rFonts w:eastAsiaTheme="minorHAnsi"/>
          <w:b/>
          <w:bCs/>
        </w:rPr>
      </w:pPr>
    </w:p>
    <w:p w14:paraId="7CED4DF4" w14:textId="77777777" w:rsidR="003D65E7" w:rsidRDefault="003D65E7" w:rsidP="00251931">
      <w:pPr>
        <w:spacing w:after="0" w:line="240" w:lineRule="auto"/>
        <w:jc w:val="center"/>
        <w:rPr>
          <w:rFonts w:eastAsiaTheme="minorHAnsi"/>
          <w:b/>
          <w:bCs/>
        </w:rPr>
      </w:pPr>
    </w:p>
    <w:p w14:paraId="36D48F04" w14:textId="77777777" w:rsidR="003D65E7" w:rsidRDefault="003D65E7" w:rsidP="00251931">
      <w:pPr>
        <w:spacing w:after="0" w:line="240" w:lineRule="auto"/>
        <w:jc w:val="center"/>
        <w:rPr>
          <w:rFonts w:eastAsiaTheme="minorHAnsi"/>
          <w:b/>
          <w:bCs/>
        </w:rPr>
      </w:pPr>
    </w:p>
    <w:p w14:paraId="137F4C38" w14:textId="77777777" w:rsidR="003D65E7" w:rsidRDefault="003D65E7" w:rsidP="00251931">
      <w:pPr>
        <w:spacing w:after="0" w:line="240" w:lineRule="auto"/>
        <w:jc w:val="center"/>
        <w:rPr>
          <w:rFonts w:eastAsiaTheme="minorHAnsi"/>
          <w:b/>
          <w:bCs/>
        </w:rPr>
      </w:pPr>
    </w:p>
    <w:p w14:paraId="159BC9ED" w14:textId="77777777" w:rsidR="003D65E7" w:rsidRDefault="003D65E7" w:rsidP="00251931">
      <w:pPr>
        <w:spacing w:after="0" w:line="240" w:lineRule="auto"/>
        <w:jc w:val="center"/>
        <w:rPr>
          <w:rFonts w:eastAsiaTheme="minorHAnsi"/>
          <w:b/>
          <w:bCs/>
        </w:rPr>
      </w:pPr>
    </w:p>
    <w:p w14:paraId="149E4AD0" w14:textId="77777777" w:rsidR="003D65E7" w:rsidRDefault="003D65E7" w:rsidP="00251931">
      <w:pPr>
        <w:spacing w:after="0" w:line="240" w:lineRule="auto"/>
        <w:jc w:val="center"/>
        <w:rPr>
          <w:rFonts w:eastAsiaTheme="minorHAnsi"/>
          <w:b/>
          <w:bCs/>
        </w:rPr>
      </w:pPr>
    </w:p>
    <w:p w14:paraId="17A8CC81" w14:textId="77777777" w:rsidR="003D65E7" w:rsidRDefault="003D65E7">
      <w:pPr>
        <w:spacing w:line="259" w:lineRule="auto"/>
        <w:jc w:val="left"/>
        <w:rPr>
          <w:rFonts w:eastAsiaTheme="majorEastAsia" w:cstheme="majorBidi"/>
          <w:b/>
          <w:sz w:val="32"/>
          <w:szCs w:val="32"/>
        </w:rPr>
      </w:pPr>
    </w:p>
    <w:bookmarkStart w:id="0" w:name="_Toc121094850" w:displacedByCustomXml="next"/>
    <w:sdt>
      <w:sdtPr>
        <w:rPr>
          <w:rFonts w:ascii="Times New Roman" w:eastAsiaTheme="minorEastAsia" w:hAnsi="Times New Roman" w:cstheme="minorBidi"/>
          <w:color w:val="auto"/>
          <w:sz w:val="24"/>
          <w:szCs w:val="22"/>
          <w:lang w:eastAsia="zh-CN"/>
        </w:rPr>
        <w:id w:val="1938251424"/>
        <w:docPartObj>
          <w:docPartGallery w:val="Table of Contents"/>
          <w:docPartUnique/>
        </w:docPartObj>
      </w:sdtPr>
      <w:sdtEndPr>
        <w:rPr>
          <w:b/>
          <w:bCs/>
        </w:rPr>
      </w:sdtEndPr>
      <w:sdtContent>
        <w:p w14:paraId="5955C1CF" w14:textId="33846083" w:rsidR="008A732E" w:rsidRPr="008A732E" w:rsidRDefault="008A732E" w:rsidP="008A732E">
          <w:pPr>
            <w:pStyle w:val="TOCHeading"/>
            <w:jc w:val="center"/>
            <w:rPr>
              <w:rFonts w:ascii="Times New Roman" w:hAnsi="Times New Roman" w:cs="Times New Roman"/>
              <w:b/>
              <w:bCs/>
            </w:rPr>
          </w:pPr>
          <w:r w:rsidRPr="008A732E">
            <w:rPr>
              <w:rFonts w:ascii="Times New Roman" w:hAnsi="Times New Roman" w:cs="Times New Roman"/>
              <w:b/>
              <w:bCs/>
            </w:rPr>
            <w:t>Table of Contents</w:t>
          </w:r>
        </w:p>
        <w:p w14:paraId="785FC48B" w14:textId="214B5243" w:rsidR="008A732E" w:rsidRDefault="008A732E">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121098601" w:history="1">
            <w:r w:rsidRPr="000B3B49">
              <w:rPr>
                <w:rStyle w:val="Hyperlink"/>
                <w:noProof/>
              </w:rPr>
              <w:t>Introduction</w:t>
            </w:r>
            <w:r>
              <w:rPr>
                <w:noProof/>
                <w:webHidden/>
              </w:rPr>
              <w:tab/>
            </w:r>
            <w:r>
              <w:rPr>
                <w:noProof/>
                <w:webHidden/>
              </w:rPr>
              <w:fldChar w:fldCharType="begin"/>
            </w:r>
            <w:r>
              <w:rPr>
                <w:noProof/>
                <w:webHidden/>
              </w:rPr>
              <w:instrText xml:space="preserve"> PAGEREF _Toc121098601 \h </w:instrText>
            </w:r>
            <w:r>
              <w:rPr>
                <w:noProof/>
                <w:webHidden/>
              </w:rPr>
            </w:r>
            <w:r>
              <w:rPr>
                <w:noProof/>
                <w:webHidden/>
              </w:rPr>
              <w:fldChar w:fldCharType="separate"/>
            </w:r>
            <w:r>
              <w:rPr>
                <w:noProof/>
                <w:webHidden/>
              </w:rPr>
              <w:t>3</w:t>
            </w:r>
            <w:r>
              <w:rPr>
                <w:noProof/>
                <w:webHidden/>
              </w:rPr>
              <w:fldChar w:fldCharType="end"/>
            </w:r>
          </w:hyperlink>
        </w:p>
        <w:p w14:paraId="0D03FC1D" w14:textId="6715ED04" w:rsidR="008A732E" w:rsidRDefault="0036520F">
          <w:pPr>
            <w:pStyle w:val="TOC2"/>
            <w:tabs>
              <w:tab w:val="right" w:leader="dot" w:pos="9350"/>
            </w:tabs>
            <w:rPr>
              <w:rFonts w:asciiTheme="minorHAnsi" w:hAnsiTheme="minorHAnsi"/>
              <w:noProof/>
              <w:sz w:val="22"/>
              <w:lang w:eastAsia="en-GB"/>
            </w:rPr>
          </w:pPr>
          <w:hyperlink w:anchor="_Toc121098602" w:history="1">
            <w:r w:rsidR="008A732E" w:rsidRPr="000B3B49">
              <w:rPr>
                <w:rStyle w:val="Hyperlink"/>
                <w:noProof/>
              </w:rPr>
              <w:t>SWOT analysis on Holiday Inn</w:t>
            </w:r>
            <w:r w:rsidR="008A732E">
              <w:rPr>
                <w:noProof/>
                <w:webHidden/>
              </w:rPr>
              <w:tab/>
            </w:r>
            <w:r w:rsidR="008A732E">
              <w:rPr>
                <w:noProof/>
                <w:webHidden/>
              </w:rPr>
              <w:fldChar w:fldCharType="begin"/>
            </w:r>
            <w:r w:rsidR="008A732E">
              <w:rPr>
                <w:noProof/>
                <w:webHidden/>
              </w:rPr>
              <w:instrText xml:space="preserve"> PAGEREF _Toc121098602 \h </w:instrText>
            </w:r>
            <w:r w:rsidR="008A732E">
              <w:rPr>
                <w:noProof/>
                <w:webHidden/>
              </w:rPr>
            </w:r>
            <w:r w:rsidR="008A732E">
              <w:rPr>
                <w:noProof/>
                <w:webHidden/>
              </w:rPr>
              <w:fldChar w:fldCharType="separate"/>
            </w:r>
            <w:r w:rsidR="008A732E">
              <w:rPr>
                <w:noProof/>
                <w:webHidden/>
              </w:rPr>
              <w:t>3</w:t>
            </w:r>
            <w:r w:rsidR="008A732E">
              <w:rPr>
                <w:noProof/>
                <w:webHidden/>
              </w:rPr>
              <w:fldChar w:fldCharType="end"/>
            </w:r>
          </w:hyperlink>
        </w:p>
        <w:p w14:paraId="6CEBA280" w14:textId="5AB30133" w:rsidR="008A732E" w:rsidRDefault="0036520F">
          <w:pPr>
            <w:pStyle w:val="TOC2"/>
            <w:tabs>
              <w:tab w:val="right" w:leader="dot" w:pos="9350"/>
            </w:tabs>
            <w:rPr>
              <w:rFonts w:asciiTheme="minorHAnsi" w:hAnsiTheme="minorHAnsi"/>
              <w:noProof/>
              <w:sz w:val="22"/>
              <w:lang w:eastAsia="en-GB"/>
            </w:rPr>
          </w:pPr>
          <w:hyperlink w:anchor="_Toc121098603" w:history="1">
            <w:r w:rsidR="008A732E" w:rsidRPr="000B3B49">
              <w:rPr>
                <w:rStyle w:val="Hyperlink"/>
                <w:noProof/>
              </w:rPr>
              <w:t>Porters 5 forces analysis on Holiday Inn</w:t>
            </w:r>
            <w:r w:rsidR="008A732E">
              <w:rPr>
                <w:noProof/>
                <w:webHidden/>
              </w:rPr>
              <w:tab/>
            </w:r>
            <w:r w:rsidR="008A732E">
              <w:rPr>
                <w:noProof/>
                <w:webHidden/>
              </w:rPr>
              <w:fldChar w:fldCharType="begin"/>
            </w:r>
            <w:r w:rsidR="008A732E">
              <w:rPr>
                <w:noProof/>
                <w:webHidden/>
              </w:rPr>
              <w:instrText xml:space="preserve"> PAGEREF _Toc121098603 \h </w:instrText>
            </w:r>
            <w:r w:rsidR="008A732E">
              <w:rPr>
                <w:noProof/>
                <w:webHidden/>
              </w:rPr>
            </w:r>
            <w:r w:rsidR="008A732E">
              <w:rPr>
                <w:noProof/>
                <w:webHidden/>
              </w:rPr>
              <w:fldChar w:fldCharType="separate"/>
            </w:r>
            <w:r w:rsidR="008A732E">
              <w:rPr>
                <w:noProof/>
                <w:webHidden/>
              </w:rPr>
              <w:t>4</w:t>
            </w:r>
            <w:r w:rsidR="008A732E">
              <w:rPr>
                <w:noProof/>
                <w:webHidden/>
              </w:rPr>
              <w:fldChar w:fldCharType="end"/>
            </w:r>
          </w:hyperlink>
        </w:p>
        <w:p w14:paraId="26C5EAA8" w14:textId="39EC9ABE" w:rsidR="008A732E" w:rsidRDefault="0036520F">
          <w:pPr>
            <w:pStyle w:val="TOC2"/>
            <w:tabs>
              <w:tab w:val="right" w:leader="dot" w:pos="9350"/>
            </w:tabs>
            <w:rPr>
              <w:rFonts w:asciiTheme="minorHAnsi" w:hAnsiTheme="minorHAnsi"/>
              <w:noProof/>
              <w:sz w:val="22"/>
              <w:lang w:eastAsia="en-GB"/>
            </w:rPr>
          </w:pPr>
          <w:hyperlink w:anchor="_Toc121098604" w:history="1">
            <w:r w:rsidR="008A732E" w:rsidRPr="000B3B49">
              <w:rPr>
                <w:rStyle w:val="Hyperlink"/>
                <w:noProof/>
              </w:rPr>
              <w:t>Pest Analysis on Holiday Inn</w:t>
            </w:r>
            <w:r w:rsidR="008A732E">
              <w:rPr>
                <w:noProof/>
                <w:webHidden/>
              </w:rPr>
              <w:tab/>
            </w:r>
            <w:r w:rsidR="008A732E">
              <w:rPr>
                <w:noProof/>
                <w:webHidden/>
              </w:rPr>
              <w:fldChar w:fldCharType="begin"/>
            </w:r>
            <w:r w:rsidR="008A732E">
              <w:rPr>
                <w:noProof/>
                <w:webHidden/>
              </w:rPr>
              <w:instrText xml:space="preserve"> PAGEREF _Toc121098604 \h </w:instrText>
            </w:r>
            <w:r w:rsidR="008A732E">
              <w:rPr>
                <w:noProof/>
                <w:webHidden/>
              </w:rPr>
            </w:r>
            <w:r w:rsidR="008A732E">
              <w:rPr>
                <w:noProof/>
                <w:webHidden/>
              </w:rPr>
              <w:fldChar w:fldCharType="separate"/>
            </w:r>
            <w:r w:rsidR="008A732E">
              <w:rPr>
                <w:noProof/>
                <w:webHidden/>
              </w:rPr>
              <w:t>5</w:t>
            </w:r>
            <w:r w:rsidR="008A732E">
              <w:rPr>
                <w:noProof/>
                <w:webHidden/>
              </w:rPr>
              <w:fldChar w:fldCharType="end"/>
            </w:r>
          </w:hyperlink>
        </w:p>
        <w:p w14:paraId="11C80713" w14:textId="2421C1A6" w:rsidR="008A732E" w:rsidRDefault="0036520F">
          <w:pPr>
            <w:pStyle w:val="TOC2"/>
            <w:tabs>
              <w:tab w:val="right" w:leader="dot" w:pos="9350"/>
            </w:tabs>
            <w:rPr>
              <w:rFonts w:asciiTheme="minorHAnsi" w:hAnsiTheme="minorHAnsi"/>
              <w:noProof/>
              <w:sz w:val="22"/>
              <w:lang w:eastAsia="en-GB"/>
            </w:rPr>
          </w:pPr>
          <w:hyperlink w:anchor="_Toc121098605" w:history="1">
            <w:r w:rsidR="008A732E" w:rsidRPr="000B3B49">
              <w:rPr>
                <w:rStyle w:val="Hyperlink"/>
                <w:noProof/>
              </w:rPr>
              <w:t>SMART target Objectives</w:t>
            </w:r>
            <w:r w:rsidR="008A732E">
              <w:rPr>
                <w:noProof/>
                <w:webHidden/>
              </w:rPr>
              <w:tab/>
            </w:r>
            <w:r w:rsidR="008A732E">
              <w:rPr>
                <w:noProof/>
                <w:webHidden/>
              </w:rPr>
              <w:fldChar w:fldCharType="begin"/>
            </w:r>
            <w:r w:rsidR="008A732E">
              <w:rPr>
                <w:noProof/>
                <w:webHidden/>
              </w:rPr>
              <w:instrText xml:space="preserve"> PAGEREF _Toc121098605 \h </w:instrText>
            </w:r>
            <w:r w:rsidR="008A732E">
              <w:rPr>
                <w:noProof/>
                <w:webHidden/>
              </w:rPr>
            </w:r>
            <w:r w:rsidR="008A732E">
              <w:rPr>
                <w:noProof/>
                <w:webHidden/>
              </w:rPr>
              <w:fldChar w:fldCharType="separate"/>
            </w:r>
            <w:r w:rsidR="008A732E">
              <w:rPr>
                <w:noProof/>
                <w:webHidden/>
              </w:rPr>
              <w:t>5</w:t>
            </w:r>
            <w:r w:rsidR="008A732E">
              <w:rPr>
                <w:noProof/>
                <w:webHidden/>
              </w:rPr>
              <w:fldChar w:fldCharType="end"/>
            </w:r>
          </w:hyperlink>
        </w:p>
        <w:p w14:paraId="41C427CA" w14:textId="4411E834" w:rsidR="008A732E" w:rsidRDefault="0036520F">
          <w:pPr>
            <w:pStyle w:val="TOC2"/>
            <w:tabs>
              <w:tab w:val="right" w:leader="dot" w:pos="9350"/>
            </w:tabs>
            <w:rPr>
              <w:rFonts w:asciiTheme="minorHAnsi" w:hAnsiTheme="minorHAnsi"/>
              <w:noProof/>
              <w:sz w:val="22"/>
              <w:lang w:eastAsia="en-GB"/>
            </w:rPr>
          </w:pPr>
          <w:hyperlink w:anchor="_Toc121098606" w:history="1">
            <w:r w:rsidR="008A732E" w:rsidRPr="000B3B49">
              <w:rPr>
                <w:rStyle w:val="Hyperlink"/>
                <w:noProof/>
              </w:rPr>
              <w:t>Marketing mix of Holiday Inn</w:t>
            </w:r>
            <w:r w:rsidR="008A732E">
              <w:rPr>
                <w:noProof/>
                <w:webHidden/>
              </w:rPr>
              <w:tab/>
            </w:r>
            <w:r w:rsidR="008A732E">
              <w:rPr>
                <w:noProof/>
                <w:webHidden/>
              </w:rPr>
              <w:fldChar w:fldCharType="begin"/>
            </w:r>
            <w:r w:rsidR="008A732E">
              <w:rPr>
                <w:noProof/>
                <w:webHidden/>
              </w:rPr>
              <w:instrText xml:space="preserve"> PAGEREF _Toc121098606 \h </w:instrText>
            </w:r>
            <w:r w:rsidR="008A732E">
              <w:rPr>
                <w:noProof/>
                <w:webHidden/>
              </w:rPr>
            </w:r>
            <w:r w:rsidR="008A732E">
              <w:rPr>
                <w:noProof/>
                <w:webHidden/>
              </w:rPr>
              <w:fldChar w:fldCharType="separate"/>
            </w:r>
            <w:r w:rsidR="008A732E">
              <w:rPr>
                <w:noProof/>
                <w:webHidden/>
              </w:rPr>
              <w:t>6</w:t>
            </w:r>
            <w:r w:rsidR="008A732E">
              <w:rPr>
                <w:noProof/>
                <w:webHidden/>
              </w:rPr>
              <w:fldChar w:fldCharType="end"/>
            </w:r>
          </w:hyperlink>
        </w:p>
        <w:p w14:paraId="1D373997" w14:textId="41B1BD21" w:rsidR="008A732E" w:rsidRDefault="0036520F">
          <w:pPr>
            <w:pStyle w:val="TOC2"/>
            <w:tabs>
              <w:tab w:val="right" w:leader="dot" w:pos="9350"/>
            </w:tabs>
            <w:rPr>
              <w:rFonts w:asciiTheme="minorHAnsi" w:hAnsiTheme="minorHAnsi"/>
              <w:noProof/>
              <w:sz w:val="22"/>
              <w:lang w:eastAsia="en-GB"/>
            </w:rPr>
          </w:pPr>
          <w:hyperlink w:anchor="_Toc121098607" w:history="1">
            <w:r w:rsidR="008A732E" w:rsidRPr="000B3B49">
              <w:rPr>
                <w:rStyle w:val="Hyperlink"/>
                <w:rFonts w:ascii="Arial" w:eastAsia="Times New Roman" w:hAnsi="Arial" w:cs="Arial"/>
                <w:bCs/>
                <w:noProof/>
              </w:rPr>
              <w:t>-</w:t>
            </w:r>
            <w:r w:rsidR="008A732E" w:rsidRPr="000B3B49">
              <w:rPr>
                <w:rStyle w:val="Hyperlink"/>
                <w:rFonts w:eastAsia="Times New Roman" w:cs="Times New Roman"/>
                <w:bCs/>
                <w:noProof/>
              </w:rPr>
              <w:t>Gannt chart of marketing activities</w:t>
            </w:r>
            <w:r w:rsidR="008A732E">
              <w:rPr>
                <w:noProof/>
                <w:webHidden/>
              </w:rPr>
              <w:tab/>
            </w:r>
            <w:r w:rsidR="008A732E">
              <w:rPr>
                <w:noProof/>
                <w:webHidden/>
              </w:rPr>
              <w:fldChar w:fldCharType="begin"/>
            </w:r>
            <w:r w:rsidR="008A732E">
              <w:rPr>
                <w:noProof/>
                <w:webHidden/>
              </w:rPr>
              <w:instrText xml:space="preserve"> PAGEREF _Toc121098607 \h </w:instrText>
            </w:r>
            <w:r w:rsidR="008A732E">
              <w:rPr>
                <w:noProof/>
                <w:webHidden/>
              </w:rPr>
            </w:r>
            <w:r w:rsidR="008A732E">
              <w:rPr>
                <w:noProof/>
                <w:webHidden/>
              </w:rPr>
              <w:fldChar w:fldCharType="separate"/>
            </w:r>
            <w:r w:rsidR="008A732E">
              <w:rPr>
                <w:noProof/>
                <w:webHidden/>
              </w:rPr>
              <w:t>7</w:t>
            </w:r>
            <w:r w:rsidR="008A732E">
              <w:rPr>
                <w:noProof/>
                <w:webHidden/>
              </w:rPr>
              <w:fldChar w:fldCharType="end"/>
            </w:r>
          </w:hyperlink>
        </w:p>
        <w:p w14:paraId="6AA91B16" w14:textId="52F439E6" w:rsidR="008A732E" w:rsidRDefault="0036520F">
          <w:pPr>
            <w:pStyle w:val="TOC1"/>
            <w:tabs>
              <w:tab w:val="right" w:leader="dot" w:pos="9350"/>
            </w:tabs>
            <w:rPr>
              <w:rFonts w:asciiTheme="minorHAnsi" w:hAnsiTheme="minorHAnsi"/>
              <w:noProof/>
              <w:sz w:val="22"/>
              <w:lang w:eastAsia="en-GB"/>
            </w:rPr>
          </w:pPr>
          <w:hyperlink w:anchor="_Toc121098608" w:history="1">
            <w:r w:rsidR="008A732E" w:rsidRPr="000B3B49">
              <w:rPr>
                <w:rStyle w:val="Hyperlink"/>
                <w:noProof/>
              </w:rPr>
              <w:t>Conclusion</w:t>
            </w:r>
            <w:r w:rsidR="008A732E">
              <w:rPr>
                <w:noProof/>
                <w:webHidden/>
              </w:rPr>
              <w:tab/>
            </w:r>
            <w:r w:rsidR="008A732E">
              <w:rPr>
                <w:noProof/>
                <w:webHidden/>
              </w:rPr>
              <w:fldChar w:fldCharType="begin"/>
            </w:r>
            <w:r w:rsidR="008A732E">
              <w:rPr>
                <w:noProof/>
                <w:webHidden/>
              </w:rPr>
              <w:instrText xml:space="preserve"> PAGEREF _Toc121098608 \h </w:instrText>
            </w:r>
            <w:r w:rsidR="008A732E">
              <w:rPr>
                <w:noProof/>
                <w:webHidden/>
              </w:rPr>
            </w:r>
            <w:r w:rsidR="008A732E">
              <w:rPr>
                <w:noProof/>
                <w:webHidden/>
              </w:rPr>
              <w:fldChar w:fldCharType="separate"/>
            </w:r>
            <w:r w:rsidR="008A732E">
              <w:rPr>
                <w:noProof/>
                <w:webHidden/>
              </w:rPr>
              <w:t>8</w:t>
            </w:r>
            <w:r w:rsidR="008A732E">
              <w:rPr>
                <w:noProof/>
                <w:webHidden/>
              </w:rPr>
              <w:fldChar w:fldCharType="end"/>
            </w:r>
          </w:hyperlink>
        </w:p>
        <w:p w14:paraId="748114E6" w14:textId="5B98BF07" w:rsidR="008A732E" w:rsidRDefault="0036520F">
          <w:pPr>
            <w:pStyle w:val="TOC1"/>
            <w:tabs>
              <w:tab w:val="right" w:leader="dot" w:pos="9350"/>
            </w:tabs>
            <w:rPr>
              <w:rFonts w:asciiTheme="minorHAnsi" w:hAnsiTheme="minorHAnsi"/>
              <w:noProof/>
              <w:sz w:val="22"/>
              <w:lang w:eastAsia="en-GB"/>
            </w:rPr>
          </w:pPr>
          <w:hyperlink w:anchor="_Toc121098609" w:history="1">
            <w:r w:rsidR="008A732E" w:rsidRPr="000B3B49">
              <w:rPr>
                <w:rStyle w:val="Hyperlink"/>
                <w:noProof/>
              </w:rPr>
              <w:t>References</w:t>
            </w:r>
            <w:r w:rsidR="008A732E">
              <w:rPr>
                <w:noProof/>
                <w:webHidden/>
              </w:rPr>
              <w:tab/>
            </w:r>
            <w:r w:rsidR="008A732E">
              <w:rPr>
                <w:noProof/>
                <w:webHidden/>
              </w:rPr>
              <w:fldChar w:fldCharType="begin"/>
            </w:r>
            <w:r w:rsidR="008A732E">
              <w:rPr>
                <w:noProof/>
                <w:webHidden/>
              </w:rPr>
              <w:instrText xml:space="preserve"> PAGEREF _Toc121098609 \h </w:instrText>
            </w:r>
            <w:r w:rsidR="008A732E">
              <w:rPr>
                <w:noProof/>
                <w:webHidden/>
              </w:rPr>
            </w:r>
            <w:r w:rsidR="008A732E">
              <w:rPr>
                <w:noProof/>
                <w:webHidden/>
              </w:rPr>
              <w:fldChar w:fldCharType="separate"/>
            </w:r>
            <w:r w:rsidR="008A732E">
              <w:rPr>
                <w:noProof/>
                <w:webHidden/>
              </w:rPr>
              <w:t>9</w:t>
            </w:r>
            <w:r w:rsidR="008A732E">
              <w:rPr>
                <w:noProof/>
                <w:webHidden/>
              </w:rPr>
              <w:fldChar w:fldCharType="end"/>
            </w:r>
          </w:hyperlink>
        </w:p>
        <w:p w14:paraId="49F915D0" w14:textId="0DE55F44" w:rsidR="008A732E" w:rsidRDefault="008A732E">
          <w:r>
            <w:rPr>
              <w:b/>
              <w:bCs/>
            </w:rPr>
            <w:fldChar w:fldCharType="end"/>
          </w:r>
        </w:p>
      </w:sdtContent>
    </w:sdt>
    <w:p w14:paraId="41BA3A85" w14:textId="77777777" w:rsidR="003D65E7" w:rsidRDefault="003D65E7">
      <w:pPr>
        <w:spacing w:line="259" w:lineRule="auto"/>
        <w:jc w:val="left"/>
        <w:rPr>
          <w:rFonts w:eastAsiaTheme="majorEastAsia" w:cstheme="majorBidi"/>
          <w:b/>
          <w:sz w:val="32"/>
          <w:szCs w:val="32"/>
        </w:rPr>
      </w:pPr>
      <w:r>
        <w:br w:type="page"/>
      </w:r>
    </w:p>
    <w:p w14:paraId="2063C900" w14:textId="77777777" w:rsidR="003D65E7" w:rsidRDefault="003D65E7" w:rsidP="00F47F59">
      <w:pPr>
        <w:pStyle w:val="Heading1"/>
      </w:pPr>
      <w:bookmarkStart w:id="1" w:name="_Toc121098601"/>
      <w:r w:rsidRPr="00251931">
        <w:t>Introduction</w:t>
      </w:r>
      <w:bookmarkEnd w:id="1"/>
      <w:bookmarkEnd w:id="0"/>
    </w:p>
    <w:p w14:paraId="2F22BFD2" w14:textId="4D4ECD28" w:rsidR="003D65E7" w:rsidRPr="00F47F59" w:rsidRDefault="00AB3632" w:rsidP="00F47F59">
      <w:r>
        <w:t>The Holiday Inn is often regarded as among the finest hotels in the UK. After a long day or night of work, clients may unwind with a quick supper, a few beverages, and a comfortable bed at this establishment. Services provided by the government are in great demand in the southern Loop district, and the government recognizes this.</w:t>
      </w:r>
    </w:p>
    <w:p w14:paraId="6325A551" w14:textId="77777777" w:rsidR="003D65E7" w:rsidRDefault="003D65E7" w:rsidP="00B45EEF">
      <w:pPr>
        <w:pStyle w:val="Heading2"/>
      </w:pPr>
      <w:bookmarkStart w:id="2" w:name="_Toc121094853"/>
      <w:bookmarkStart w:id="3" w:name="_Toc121098602"/>
      <w:r w:rsidRPr="00251931">
        <w:t>SWOT analysis</w:t>
      </w:r>
      <w:bookmarkEnd w:id="2"/>
      <w:r w:rsidRPr="00251931">
        <w:t xml:space="preserve"> </w:t>
      </w:r>
      <w:r>
        <w:t>on Holiday Inn</w:t>
      </w:r>
      <w:bookmarkEnd w:id="3"/>
    </w:p>
    <w:p w14:paraId="3643FFF3" w14:textId="77777777" w:rsidR="003D65E7" w:rsidRDefault="003D65E7" w:rsidP="00A77944">
      <w:pPr>
        <w:rPr>
          <w:b/>
          <w:bCs/>
          <w:szCs w:val="24"/>
        </w:rPr>
      </w:pPr>
      <w:r w:rsidRPr="00F47F59">
        <w:rPr>
          <w:b/>
          <w:bCs/>
          <w:szCs w:val="24"/>
        </w:rPr>
        <w:t>Strengths</w:t>
      </w:r>
    </w:p>
    <w:p w14:paraId="09FF38B0" w14:textId="77777777" w:rsidR="00AB3632" w:rsidRDefault="00AB3632" w:rsidP="00A77944">
      <w:pPr>
        <w:pStyle w:val="ListParagraph"/>
        <w:numPr>
          <w:ilvl w:val="0"/>
          <w:numId w:val="27"/>
        </w:numPr>
      </w:pPr>
      <w:r>
        <w:t>taking financial advantage of new findings in science.</w:t>
      </w:r>
    </w:p>
    <w:p w14:paraId="54991F22" w14:textId="77777777" w:rsidR="00AB3632" w:rsidRDefault="00AB3632" w:rsidP="00A77944">
      <w:pPr>
        <w:pStyle w:val="ListParagraph"/>
        <w:numPr>
          <w:ilvl w:val="0"/>
          <w:numId w:val="27"/>
        </w:numPr>
      </w:pPr>
      <w:r>
        <w:t>Setting where individuality is encouraged and celebrated.</w:t>
      </w:r>
    </w:p>
    <w:p w14:paraId="71B727E0" w14:textId="114C4228" w:rsidR="003D65E7" w:rsidRDefault="00AB3632" w:rsidP="00A77944">
      <w:pPr>
        <w:pStyle w:val="ListParagraph"/>
        <w:numPr>
          <w:ilvl w:val="0"/>
          <w:numId w:val="27"/>
        </w:numPr>
      </w:pPr>
      <w:r>
        <w:t>Our financial plan is strong as of right now.</w:t>
      </w:r>
    </w:p>
    <w:p w14:paraId="1A81B157" w14:textId="77777777" w:rsidR="003D65E7" w:rsidRDefault="003D65E7" w:rsidP="00A77944">
      <w:pPr>
        <w:rPr>
          <w:b/>
          <w:bCs/>
          <w:szCs w:val="24"/>
        </w:rPr>
      </w:pPr>
      <w:r w:rsidRPr="00F47F59">
        <w:rPr>
          <w:b/>
          <w:bCs/>
          <w:szCs w:val="24"/>
        </w:rPr>
        <w:t>Weaknesses</w:t>
      </w:r>
    </w:p>
    <w:p w14:paraId="6717B559" w14:textId="142DC0A4" w:rsidR="003D65E7" w:rsidRDefault="00AB3632" w:rsidP="00A77944">
      <w:pPr>
        <w:pStyle w:val="ListParagraph"/>
        <w:numPr>
          <w:ilvl w:val="0"/>
          <w:numId w:val="29"/>
        </w:numPr>
      </w:pPr>
      <w:r>
        <w:t>The supply chain is not flexible enough.</w:t>
      </w:r>
    </w:p>
    <w:p w14:paraId="1394F5F8" w14:textId="77777777" w:rsidR="003D65E7" w:rsidRPr="00F47F59" w:rsidRDefault="003D65E7" w:rsidP="00A77944">
      <w:pPr>
        <w:rPr>
          <w:b/>
          <w:bCs/>
          <w:szCs w:val="24"/>
        </w:rPr>
      </w:pPr>
      <w:r w:rsidRPr="00F47F59">
        <w:rPr>
          <w:b/>
          <w:bCs/>
          <w:szCs w:val="24"/>
        </w:rPr>
        <w:t>Opportunities</w:t>
      </w:r>
    </w:p>
    <w:p w14:paraId="292F2F73" w14:textId="77777777" w:rsidR="009B1140" w:rsidRDefault="009B1140" w:rsidP="001A6883">
      <w:pPr>
        <w:pStyle w:val="ListParagraph"/>
        <w:numPr>
          <w:ilvl w:val="0"/>
          <w:numId w:val="31"/>
        </w:numPr>
      </w:pPr>
      <w:r>
        <w:t>Positive trends may be seen in the low-end sector.</w:t>
      </w:r>
    </w:p>
    <w:p w14:paraId="0941DD6D" w14:textId="123C1FA1" w:rsidR="003D65E7" w:rsidRDefault="009B1140" w:rsidP="001A6883">
      <w:pPr>
        <w:pStyle w:val="ListParagraph"/>
        <w:numPr>
          <w:ilvl w:val="0"/>
          <w:numId w:val="31"/>
        </w:numPr>
      </w:pPr>
      <w:r>
        <w:t>Developing business with nearby associates.</w:t>
      </w:r>
    </w:p>
    <w:p w14:paraId="10D444C1" w14:textId="77777777" w:rsidR="003D65E7" w:rsidRPr="00F47F59" w:rsidRDefault="003D65E7" w:rsidP="00A77944">
      <w:pPr>
        <w:rPr>
          <w:b/>
          <w:bCs/>
          <w:szCs w:val="24"/>
        </w:rPr>
      </w:pPr>
      <w:r w:rsidRPr="00F47F59">
        <w:rPr>
          <w:b/>
          <w:bCs/>
          <w:szCs w:val="24"/>
        </w:rPr>
        <w:t>Threats</w:t>
      </w:r>
    </w:p>
    <w:p w14:paraId="415373A1" w14:textId="77777777" w:rsidR="00E74DEB" w:rsidRDefault="00E74DEB" w:rsidP="001A6883">
      <w:pPr>
        <w:pStyle w:val="ListParagraph"/>
        <w:numPr>
          <w:ilvl w:val="0"/>
          <w:numId w:val="32"/>
        </w:numPr>
      </w:pPr>
      <w:r>
        <w:t>There has been a decline in sales in rural areas and an oversaturation in the metropolitan marketplaces.</w:t>
      </w:r>
    </w:p>
    <w:p w14:paraId="2DE15596" w14:textId="3987B03F" w:rsidR="003D65E7" w:rsidRPr="00A77944" w:rsidRDefault="00E74DEB" w:rsidP="001A6883">
      <w:pPr>
        <w:pStyle w:val="ListParagraph"/>
        <w:numPr>
          <w:ilvl w:val="0"/>
          <w:numId w:val="32"/>
        </w:numPr>
      </w:pPr>
      <w:r>
        <w:t>There has been an increase in the importance placed on consumer health.</w:t>
      </w:r>
    </w:p>
    <w:p w14:paraId="389D3A47" w14:textId="77777777" w:rsidR="003D65E7" w:rsidRDefault="003D65E7" w:rsidP="00650EA0">
      <w:pPr>
        <w:pStyle w:val="Heading2"/>
        <w:rPr>
          <w:rFonts w:ascii="Arial" w:hAnsi="Arial" w:cs="Arial"/>
          <w:sz w:val="20"/>
          <w:szCs w:val="20"/>
        </w:rPr>
      </w:pPr>
      <w:bookmarkStart w:id="4" w:name="_Toc121094854"/>
      <w:bookmarkStart w:id="5" w:name="_Toc121098603"/>
      <w:r>
        <w:t>Porters 5 forces analysis on Holiday Inn</w:t>
      </w:r>
      <w:bookmarkEnd w:id="4"/>
      <w:bookmarkEnd w:id="5"/>
    </w:p>
    <w:p w14:paraId="02D18705" w14:textId="77777777" w:rsidR="003D65E7" w:rsidRPr="007B4AEF" w:rsidRDefault="003D65E7" w:rsidP="007B4AEF">
      <w:pPr>
        <w:shd w:val="clear" w:color="auto" w:fill="FFFFFF"/>
        <w:spacing w:before="90" w:after="90"/>
        <w:rPr>
          <w:rFonts w:eastAsia="Times New Roman" w:cs="Times New Roman"/>
          <w:b/>
          <w:bCs/>
          <w:color w:val="222222"/>
          <w:szCs w:val="24"/>
        </w:rPr>
      </w:pPr>
      <w:r w:rsidRPr="007B4AEF">
        <w:rPr>
          <w:rFonts w:eastAsia="Times New Roman" w:cs="Times New Roman"/>
          <w:b/>
          <w:bCs/>
          <w:color w:val="222222"/>
          <w:szCs w:val="24"/>
        </w:rPr>
        <w:t>Bargaining power of buyers</w:t>
      </w:r>
    </w:p>
    <w:p w14:paraId="3B357A66" w14:textId="297C2757" w:rsidR="003D65E7" w:rsidRDefault="00F756EB" w:rsidP="001A6883">
      <w:pPr>
        <w:shd w:val="clear" w:color="auto" w:fill="FFFFFF"/>
        <w:spacing w:before="90" w:after="90"/>
        <w:rPr>
          <w:rFonts w:eastAsia="Times New Roman" w:cs="Times New Roman"/>
          <w:color w:val="222222"/>
          <w:szCs w:val="24"/>
        </w:rPr>
      </w:pPr>
      <w:r>
        <w:rPr>
          <w:rFonts w:eastAsia="Times New Roman" w:cs="Times New Roman"/>
          <w:color w:val="222222"/>
          <w:szCs w:val="24"/>
        </w:rPr>
        <w:t>As a result of customers' ability to haggle for a lower price on the same high-quality product, Holiday Inn has lowered its prices. Holiday Inn's market share decreases, making it simpler for consumers to migrate to a competitor with more purchasing power.</w:t>
      </w:r>
    </w:p>
    <w:p w14:paraId="1EF0236D" w14:textId="77777777" w:rsidR="00F756EB" w:rsidRDefault="00F756EB">
      <w:pPr>
        <w:spacing w:line="259" w:lineRule="auto"/>
        <w:jc w:val="left"/>
        <w:rPr>
          <w:rFonts w:eastAsia="Times New Roman" w:cs="Times New Roman"/>
          <w:b/>
          <w:bCs/>
          <w:color w:val="222222"/>
          <w:szCs w:val="24"/>
        </w:rPr>
      </w:pPr>
      <w:r>
        <w:rPr>
          <w:rFonts w:eastAsia="Times New Roman" w:cs="Times New Roman"/>
          <w:b/>
          <w:bCs/>
          <w:color w:val="222222"/>
          <w:szCs w:val="24"/>
        </w:rPr>
        <w:br w:type="page"/>
      </w:r>
    </w:p>
    <w:p w14:paraId="0DA55BA6" w14:textId="1AFE0AC7" w:rsidR="003D65E7" w:rsidRPr="007B4AEF" w:rsidRDefault="003D65E7" w:rsidP="007B4AEF">
      <w:pPr>
        <w:shd w:val="clear" w:color="auto" w:fill="FFFFFF"/>
        <w:spacing w:before="90" w:after="90"/>
        <w:rPr>
          <w:rFonts w:eastAsia="Times New Roman" w:cs="Times New Roman"/>
          <w:b/>
          <w:bCs/>
          <w:color w:val="222222"/>
          <w:szCs w:val="24"/>
        </w:rPr>
      </w:pPr>
      <w:r w:rsidRPr="007B4AEF">
        <w:rPr>
          <w:rFonts w:eastAsia="Times New Roman" w:cs="Times New Roman"/>
          <w:b/>
          <w:bCs/>
          <w:color w:val="222222"/>
          <w:szCs w:val="24"/>
        </w:rPr>
        <w:t>Bargaining power of suppliers</w:t>
      </w:r>
    </w:p>
    <w:p w14:paraId="1BB9A974" w14:textId="72F98235" w:rsidR="003D65E7" w:rsidRDefault="00330E69" w:rsidP="001A6883">
      <w:pPr>
        <w:shd w:val="clear" w:color="auto" w:fill="FFFFFF"/>
        <w:spacing w:before="90" w:after="90"/>
        <w:rPr>
          <w:rFonts w:eastAsia="Times New Roman" w:cs="Times New Roman"/>
          <w:color w:val="222222"/>
          <w:szCs w:val="24"/>
        </w:rPr>
      </w:pPr>
      <w:r>
        <w:rPr>
          <w:rFonts w:eastAsia="Times New Roman" w:cs="Times New Roman"/>
          <w:color w:val="222222"/>
          <w:szCs w:val="24"/>
        </w:rPr>
        <w:t>Given that Holiday Inn's suppliers don't have much negotiating power with the company, this is a very minor strategic matter for the hotel chain to address.</w:t>
      </w:r>
      <w:r w:rsidR="003D65E7">
        <w:rPr>
          <w:rFonts w:eastAsia="Times New Roman" w:cs="Times New Roman"/>
          <w:color w:val="222222"/>
          <w:szCs w:val="24"/>
        </w:rPr>
        <w:t xml:space="preserve"> </w:t>
      </w:r>
    </w:p>
    <w:p w14:paraId="3CA678D2" w14:textId="77777777" w:rsidR="003D65E7" w:rsidRPr="007B4AEF" w:rsidRDefault="003D65E7" w:rsidP="007B4AEF">
      <w:pPr>
        <w:shd w:val="clear" w:color="auto" w:fill="FFFFFF"/>
        <w:spacing w:before="90" w:after="90"/>
        <w:rPr>
          <w:rFonts w:eastAsia="Times New Roman" w:cs="Times New Roman"/>
          <w:b/>
          <w:bCs/>
          <w:color w:val="222222"/>
          <w:szCs w:val="24"/>
        </w:rPr>
      </w:pPr>
      <w:r w:rsidRPr="007B4AEF">
        <w:rPr>
          <w:rFonts w:eastAsia="Times New Roman" w:cs="Times New Roman"/>
          <w:b/>
          <w:bCs/>
          <w:color w:val="222222"/>
          <w:szCs w:val="24"/>
        </w:rPr>
        <w:t>Competitive rivalry</w:t>
      </w:r>
    </w:p>
    <w:p w14:paraId="5975D42C" w14:textId="4687231C" w:rsidR="003D65E7" w:rsidRPr="007B4AEF" w:rsidRDefault="00545840" w:rsidP="001A6883">
      <w:pPr>
        <w:shd w:val="clear" w:color="auto" w:fill="FFFFFF"/>
        <w:spacing w:before="90" w:after="90"/>
        <w:rPr>
          <w:rFonts w:eastAsia="Times New Roman" w:cs="Times New Roman"/>
          <w:color w:val="222222"/>
          <w:szCs w:val="24"/>
        </w:rPr>
      </w:pPr>
      <w:r>
        <w:rPr>
          <w:rFonts w:eastAsia="Times New Roman" w:cs="Times New Roman"/>
          <w:color w:val="222222"/>
          <w:szCs w:val="24"/>
        </w:rPr>
        <w:t>Holiday Inn is struggling to increase its market share because of the high degree of competition currently present in the business. Sales declines at Holiday Inn may be attributable to the heightened competition in the hotel business.</w:t>
      </w:r>
    </w:p>
    <w:p w14:paraId="18598B8E" w14:textId="77777777" w:rsidR="003D65E7" w:rsidRDefault="003D65E7" w:rsidP="007B4AEF">
      <w:pPr>
        <w:shd w:val="clear" w:color="auto" w:fill="FFFFFF"/>
        <w:spacing w:before="90" w:after="90"/>
        <w:rPr>
          <w:rFonts w:eastAsia="Times New Roman" w:cs="Times New Roman"/>
          <w:b/>
          <w:bCs/>
          <w:color w:val="222222"/>
          <w:szCs w:val="24"/>
        </w:rPr>
      </w:pPr>
      <w:r w:rsidRPr="007B4AEF">
        <w:rPr>
          <w:rFonts w:eastAsia="Times New Roman" w:cs="Times New Roman"/>
          <w:b/>
          <w:bCs/>
          <w:color w:val="222222"/>
          <w:szCs w:val="24"/>
        </w:rPr>
        <w:t>Threat of substitutes</w:t>
      </w:r>
    </w:p>
    <w:p w14:paraId="3E4B8BD2" w14:textId="78434444" w:rsidR="003D65E7" w:rsidRPr="007B4AEF" w:rsidRDefault="00C23A97" w:rsidP="001A6883">
      <w:pPr>
        <w:rPr>
          <w:rFonts w:eastAsia="Times New Roman"/>
        </w:rPr>
      </w:pPr>
      <w:r>
        <w:rPr>
          <w:rFonts w:eastAsia="Times New Roman"/>
        </w:rPr>
        <w:t xml:space="preserve">The difficulties of this challenge to Holiday Inn </w:t>
      </w:r>
      <w:proofErr w:type="gramStart"/>
      <w:r>
        <w:rPr>
          <w:rFonts w:eastAsia="Times New Roman"/>
        </w:rPr>
        <w:t>is</w:t>
      </w:r>
      <w:proofErr w:type="gramEnd"/>
      <w:r>
        <w:rPr>
          <w:rFonts w:eastAsia="Times New Roman"/>
        </w:rPr>
        <w:t xml:space="preserve"> amplified by the trend toward healthier choices among consumers (</w:t>
      </w:r>
      <w:proofErr w:type="spellStart"/>
      <w:r>
        <w:rPr>
          <w:rFonts w:eastAsia="Times New Roman"/>
        </w:rPr>
        <w:t>Huji</w:t>
      </w:r>
      <w:proofErr w:type="spellEnd"/>
      <w:r>
        <w:rPr>
          <w:rFonts w:eastAsia="Times New Roman"/>
        </w:rPr>
        <w:t xml:space="preserve"> and </w:t>
      </w:r>
      <w:proofErr w:type="spellStart"/>
      <w:r>
        <w:rPr>
          <w:rFonts w:eastAsia="Times New Roman"/>
        </w:rPr>
        <w:t>Salihi</w:t>
      </w:r>
      <w:proofErr w:type="spellEnd"/>
      <w:r>
        <w:rPr>
          <w:rFonts w:eastAsia="Times New Roman"/>
        </w:rPr>
        <w:t>, 2020).</w:t>
      </w:r>
    </w:p>
    <w:p w14:paraId="733FCAD5" w14:textId="77777777" w:rsidR="003D65E7" w:rsidRPr="007B4AEF" w:rsidRDefault="003D65E7" w:rsidP="007B4AEF">
      <w:pPr>
        <w:shd w:val="clear" w:color="auto" w:fill="FFFFFF"/>
        <w:spacing w:before="90" w:after="90"/>
        <w:rPr>
          <w:rFonts w:eastAsia="Times New Roman" w:cs="Times New Roman"/>
          <w:b/>
          <w:bCs/>
          <w:color w:val="222222"/>
          <w:szCs w:val="24"/>
        </w:rPr>
      </w:pPr>
      <w:r w:rsidRPr="007B4AEF">
        <w:rPr>
          <w:rFonts w:eastAsia="Times New Roman" w:cs="Times New Roman"/>
          <w:b/>
          <w:bCs/>
          <w:color w:val="222222"/>
          <w:szCs w:val="24"/>
        </w:rPr>
        <w:t>Threat of new entrants</w:t>
      </w:r>
    </w:p>
    <w:p w14:paraId="6DD95E1E" w14:textId="70B81A5B" w:rsidR="003D65E7" w:rsidRPr="001B2BBB" w:rsidRDefault="001B2BBB" w:rsidP="001B2BBB">
      <w:pPr>
        <w:shd w:val="clear" w:color="auto" w:fill="FFFFFF"/>
        <w:spacing w:before="90" w:after="90"/>
        <w:rPr>
          <w:rFonts w:eastAsia="Times New Roman" w:cs="Times New Roman"/>
          <w:color w:val="222222"/>
          <w:szCs w:val="24"/>
        </w:rPr>
      </w:pPr>
      <w:r>
        <w:rPr>
          <w:rFonts w:eastAsia="Times New Roman" w:cs="Times New Roman"/>
          <w:color w:val="222222"/>
          <w:szCs w:val="24"/>
        </w:rPr>
        <w:t>New competitors do not constitute a significant danger to Holiday Inn's market share, but they do provide a mild concern.</w:t>
      </w:r>
      <w:bookmarkStart w:id="6" w:name="_Toc121094855"/>
    </w:p>
    <w:p w14:paraId="46FC8807" w14:textId="77777777" w:rsidR="003D65E7" w:rsidRDefault="003D65E7" w:rsidP="00650EA0">
      <w:pPr>
        <w:pStyle w:val="Heading2"/>
      </w:pPr>
      <w:bookmarkStart w:id="7" w:name="_Toc121098604"/>
      <w:r>
        <w:t>Pest Analysis</w:t>
      </w:r>
      <w:bookmarkEnd w:id="6"/>
      <w:r w:rsidRPr="00251931">
        <w:t xml:space="preserve"> </w:t>
      </w:r>
      <w:r>
        <w:t>on Holiday Inn</w:t>
      </w:r>
      <w:bookmarkEnd w:id="7"/>
    </w:p>
    <w:p w14:paraId="60FB5A5E" w14:textId="77777777" w:rsidR="003D65E7" w:rsidRPr="007B4AEF" w:rsidRDefault="003D65E7" w:rsidP="007B4AEF">
      <w:pPr>
        <w:rPr>
          <w:b/>
          <w:bCs/>
        </w:rPr>
      </w:pPr>
      <w:r w:rsidRPr="007B4AEF">
        <w:rPr>
          <w:b/>
          <w:bCs/>
        </w:rPr>
        <w:t>Political Factor</w:t>
      </w:r>
    </w:p>
    <w:p w14:paraId="25C6C295" w14:textId="2E6039BD" w:rsidR="003D65E7" w:rsidRPr="007B4AEF" w:rsidRDefault="0051145B" w:rsidP="001A6883">
      <w:r>
        <w:t>Within the current system, Holiday Inn must keep track of the government's ever-changing policies. More and more political uncertainty is affecting multinational corporations. Due to international politics, Holiday Inn faces more geopolitical risk.</w:t>
      </w:r>
    </w:p>
    <w:p w14:paraId="5523A053" w14:textId="77777777" w:rsidR="003D65E7" w:rsidRPr="007B4AEF" w:rsidRDefault="003D65E7" w:rsidP="007B4AEF">
      <w:pPr>
        <w:rPr>
          <w:b/>
          <w:bCs/>
        </w:rPr>
      </w:pPr>
      <w:r w:rsidRPr="007B4AEF">
        <w:rPr>
          <w:b/>
          <w:bCs/>
        </w:rPr>
        <w:t>Social Factor</w:t>
      </w:r>
    </w:p>
    <w:p w14:paraId="52CA73F5" w14:textId="1264B77B" w:rsidR="003D65E7" w:rsidRPr="00870754" w:rsidRDefault="00F12188" w:rsidP="001A6883">
      <w:r>
        <w:t>Customers who care about their health pose a problem for Holiday Inn. The hotel chain Holiday Inn has promising future prospects thanks to an increase in business from the middle class and the working poor (</w:t>
      </w:r>
      <w:proofErr w:type="spellStart"/>
      <w:r>
        <w:t>Kencana</w:t>
      </w:r>
      <w:proofErr w:type="spellEnd"/>
      <w:r>
        <w:t xml:space="preserve"> et al., 2018).</w:t>
      </w:r>
      <w:r w:rsidR="003D65E7">
        <w:t xml:space="preserve"> </w:t>
      </w:r>
    </w:p>
    <w:p w14:paraId="3BCF55BF" w14:textId="77777777" w:rsidR="003D65E7" w:rsidRPr="007B4AEF" w:rsidRDefault="003D65E7" w:rsidP="007B4AEF">
      <w:pPr>
        <w:rPr>
          <w:b/>
          <w:bCs/>
        </w:rPr>
      </w:pPr>
      <w:r w:rsidRPr="007B4AEF">
        <w:rPr>
          <w:b/>
          <w:bCs/>
        </w:rPr>
        <w:t>Economic Factor</w:t>
      </w:r>
    </w:p>
    <w:p w14:paraId="1C194EC4" w14:textId="4B276E3A" w:rsidR="003D65E7" w:rsidRDefault="000E6EE4" w:rsidP="001A6883">
      <w:r>
        <w:t>Cost-of-living adjustments play a significant role in Holiday Inn's pricing policy. Holiday Inn's marketing managers need to be flexible since the firm operates in so many different markets and because consumer preferences shift in response to economic ups and downs.</w:t>
      </w:r>
    </w:p>
    <w:p w14:paraId="68FEE6AD" w14:textId="77777777" w:rsidR="00F12188" w:rsidRDefault="00F12188">
      <w:pPr>
        <w:spacing w:line="259" w:lineRule="auto"/>
        <w:jc w:val="left"/>
        <w:rPr>
          <w:b/>
          <w:bCs/>
        </w:rPr>
      </w:pPr>
      <w:r>
        <w:rPr>
          <w:b/>
          <w:bCs/>
        </w:rPr>
        <w:br w:type="page"/>
      </w:r>
    </w:p>
    <w:p w14:paraId="11EF6888" w14:textId="3CDF990A" w:rsidR="003D65E7" w:rsidRPr="00B320C0" w:rsidRDefault="003D65E7" w:rsidP="00B320C0">
      <w:pPr>
        <w:rPr>
          <w:b/>
          <w:bCs/>
        </w:rPr>
      </w:pPr>
      <w:r w:rsidRPr="00B320C0">
        <w:rPr>
          <w:b/>
          <w:bCs/>
        </w:rPr>
        <w:t>Technological Factor</w:t>
      </w:r>
    </w:p>
    <w:p w14:paraId="2889ED25" w14:textId="7B5B8DD8" w:rsidR="003D65E7" w:rsidRPr="00B320C0" w:rsidRDefault="005B4DB7" w:rsidP="001A6883">
      <w:r>
        <w:t>Holiday Inn has improved the effectiveness of its value chain in response to technological developments that have shortened product life cycles. Although technological advances have reduced production costs, there is a growing need to reorganize the supply chain.</w:t>
      </w:r>
    </w:p>
    <w:p w14:paraId="4E5B5FB6" w14:textId="77777777" w:rsidR="003D65E7" w:rsidRPr="00B320C0" w:rsidRDefault="003D65E7" w:rsidP="00650EA0">
      <w:pPr>
        <w:pStyle w:val="Heading2"/>
      </w:pPr>
      <w:bookmarkStart w:id="8" w:name="_Toc121094856"/>
      <w:bookmarkStart w:id="9" w:name="_Toc121098605"/>
      <w:r w:rsidRPr="00B320C0">
        <w:t>SMART target</w:t>
      </w:r>
      <w:r>
        <w:t xml:space="preserve"> </w:t>
      </w:r>
      <w:r w:rsidRPr="00B320C0">
        <w:t>Objectives</w:t>
      </w:r>
      <w:bookmarkEnd w:id="8"/>
      <w:bookmarkEnd w:id="9"/>
    </w:p>
    <w:p w14:paraId="22739698" w14:textId="77777777" w:rsidR="003D65E7" w:rsidRPr="00F645CB" w:rsidRDefault="003D65E7" w:rsidP="00F645CB">
      <w:pPr>
        <w:rPr>
          <w:b/>
          <w:bCs/>
        </w:rPr>
      </w:pPr>
      <w:r w:rsidRPr="00F645CB">
        <w:rPr>
          <w:b/>
          <w:bCs/>
        </w:rPr>
        <w:t>Specific</w:t>
      </w:r>
    </w:p>
    <w:p w14:paraId="47651804" w14:textId="74838D5B" w:rsidR="003D65E7" w:rsidRPr="00F645CB" w:rsidRDefault="00B278F4" w:rsidP="00F645CB">
      <w:r>
        <w:t>Everyone can probably grasp Holiday Inn's ultimate goals (</w:t>
      </w:r>
      <w:proofErr w:type="spellStart"/>
      <w:r>
        <w:t>Kencana</w:t>
      </w:r>
      <w:proofErr w:type="spellEnd"/>
      <w:r>
        <w:t xml:space="preserve"> et al., 2018). Keeping the larger picture in mind and showing employees how their work contributes to it is beneficial for management as well as for workers.</w:t>
      </w:r>
      <w:r w:rsidR="003D65E7">
        <w:t xml:space="preserve"> </w:t>
      </w:r>
    </w:p>
    <w:p w14:paraId="0C572048" w14:textId="77777777" w:rsidR="003D65E7" w:rsidRPr="00F645CB" w:rsidRDefault="003D65E7" w:rsidP="00F645CB">
      <w:pPr>
        <w:rPr>
          <w:b/>
          <w:bCs/>
        </w:rPr>
      </w:pPr>
      <w:r w:rsidRPr="00F645CB">
        <w:rPr>
          <w:b/>
          <w:bCs/>
        </w:rPr>
        <w:t>Measurable</w:t>
      </w:r>
    </w:p>
    <w:p w14:paraId="057E20EF" w14:textId="78A3AFB5" w:rsidR="003D65E7" w:rsidRPr="007C6EB8" w:rsidRDefault="00C04A8B" w:rsidP="007C6EB8">
      <w:r>
        <w:t>That similar metric might be used to evaluate Holiday Inn's goals. Every effort can have its progress monitored. To keep to their schedule, this is crucial for Holiday Inn.</w:t>
      </w:r>
      <w:r w:rsidR="003D65E7">
        <w:t xml:space="preserve"> </w:t>
      </w:r>
    </w:p>
    <w:p w14:paraId="52C21BD5" w14:textId="77777777" w:rsidR="003D65E7" w:rsidRPr="00F645CB" w:rsidRDefault="003D65E7" w:rsidP="00F645CB">
      <w:pPr>
        <w:rPr>
          <w:b/>
          <w:bCs/>
        </w:rPr>
      </w:pPr>
      <w:r w:rsidRPr="00F645CB">
        <w:rPr>
          <w:b/>
          <w:bCs/>
        </w:rPr>
        <w:t>Attainable</w:t>
      </w:r>
    </w:p>
    <w:p w14:paraId="7BB29E41" w14:textId="7A788134" w:rsidR="003D65E7" w:rsidRPr="00B46BD0" w:rsidRDefault="004F50B2" w:rsidP="00B46BD0">
      <w:r>
        <w:t>The team has to set goals that are difficult, but not impossible to achieve.</w:t>
      </w:r>
    </w:p>
    <w:p w14:paraId="0E6E28B0" w14:textId="77777777" w:rsidR="003D65E7" w:rsidRPr="00F645CB" w:rsidRDefault="003D65E7" w:rsidP="00F645CB">
      <w:pPr>
        <w:rPr>
          <w:b/>
          <w:bCs/>
        </w:rPr>
      </w:pPr>
      <w:r w:rsidRPr="00F645CB">
        <w:rPr>
          <w:b/>
          <w:bCs/>
        </w:rPr>
        <w:t>Realistic</w:t>
      </w:r>
    </w:p>
    <w:p w14:paraId="331BB231" w14:textId="67BFA546" w:rsidR="003D65E7" w:rsidRPr="00F645CB" w:rsidRDefault="004F50B2" w:rsidP="00F645CB">
      <w:r>
        <w:t>Holiday Inn is optimistic about its own prospects since it has realistic goals.</w:t>
      </w:r>
      <w:r w:rsidR="003D65E7">
        <w:t xml:space="preserve"> </w:t>
      </w:r>
    </w:p>
    <w:p w14:paraId="488FDBDD" w14:textId="77777777" w:rsidR="003D65E7" w:rsidRPr="00F645CB" w:rsidRDefault="003D65E7" w:rsidP="00F645CB">
      <w:pPr>
        <w:rPr>
          <w:b/>
          <w:bCs/>
        </w:rPr>
      </w:pPr>
      <w:r w:rsidRPr="00F645CB">
        <w:rPr>
          <w:b/>
          <w:bCs/>
        </w:rPr>
        <w:t>Timely</w:t>
      </w:r>
    </w:p>
    <w:p w14:paraId="51F293DC" w14:textId="2558AC5D" w:rsidR="003D65E7" w:rsidRPr="00F645CB" w:rsidRDefault="00F37646" w:rsidP="00F645CB">
      <w:r>
        <w:t>Holiday Inn's objectives also have beginning and ending dates. Holiday Inn is able to keep its staff engaged and instilled with a feeling of urgency since the goal is so near to the present.</w:t>
      </w:r>
    </w:p>
    <w:p w14:paraId="621F524F" w14:textId="77777777" w:rsidR="003D65E7" w:rsidRDefault="003D65E7" w:rsidP="007C6EB8">
      <w:pPr>
        <w:pStyle w:val="Heading2"/>
      </w:pPr>
      <w:bookmarkStart w:id="10" w:name="_Toc121098606"/>
      <w:r w:rsidRPr="00A33429">
        <w:t>Marketing mix</w:t>
      </w:r>
      <w:r>
        <w:t xml:space="preserve"> of Holiday Inn</w:t>
      </w:r>
      <w:bookmarkEnd w:id="10"/>
    </w:p>
    <w:p w14:paraId="798821B1" w14:textId="14C2227C" w:rsidR="003D65E7" w:rsidRPr="00A33429" w:rsidRDefault="003D65E7" w:rsidP="00A33429">
      <w:pPr>
        <w:rPr>
          <w:b/>
          <w:bCs/>
        </w:rPr>
      </w:pPr>
      <w:r w:rsidRPr="00A33429">
        <w:rPr>
          <w:b/>
          <w:bCs/>
        </w:rPr>
        <w:t>-Product:</w:t>
      </w:r>
      <w:r>
        <w:rPr>
          <w:b/>
          <w:bCs/>
        </w:rPr>
        <w:t xml:space="preserve"> </w:t>
      </w:r>
      <w:r w:rsidR="009E1A5D">
        <w:t>Holiday Inn's marketing department has developed a specialized product to offer at each of their hotels because of the wide variety of properties, regions, and guest demographics they serve.</w:t>
      </w:r>
      <w:r>
        <w:t xml:space="preserve"> </w:t>
      </w:r>
    </w:p>
    <w:p w14:paraId="7681848D" w14:textId="44775EA5" w:rsidR="003D65E7" w:rsidRPr="00251931" w:rsidRDefault="003D65E7" w:rsidP="00A33429">
      <w:r>
        <w:t>-</w:t>
      </w:r>
      <w:r w:rsidRPr="00A33429">
        <w:rPr>
          <w:b/>
          <w:bCs/>
        </w:rPr>
        <w:t>Place</w:t>
      </w:r>
      <w:r>
        <w:t xml:space="preserve">: </w:t>
      </w:r>
      <w:r w:rsidR="00BB25C2">
        <w:t>Holiday Inn has a price structure that varies by area to meet the demands of its varied customer bases. Certain hotels in prime metropolitan locations may charge extra to attract business tourists.</w:t>
      </w:r>
      <w:r>
        <w:t xml:space="preserve"> </w:t>
      </w:r>
    </w:p>
    <w:p w14:paraId="61C6FBCC" w14:textId="23C3E47A" w:rsidR="003D65E7" w:rsidRPr="00251931" w:rsidRDefault="003D65E7" w:rsidP="00A33429">
      <w:r w:rsidRPr="00A33429">
        <w:rPr>
          <w:b/>
          <w:bCs/>
        </w:rPr>
        <w:t>-Price</w:t>
      </w:r>
      <w:r>
        <w:rPr>
          <w:b/>
          <w:bCs/>
        </w:rPr>
        <w:t xml:space="preserve">: </w:t>
      </w:r>
      <w:r w:rsidR="00F852AE">
        <w:t>As befits a global corporation, Holiday Inn's hotel sites attest to the fact that the network serves a wide variety of customers.</w:t>
      </w:r>
      <w:r>
        <w:t xml:space="preserve"> </w:t>
      </w:r>
    </w:p>
    <w:p w14:paraId="52083FB1" w14:textId="1F9CD0CB" w:rsidR="003D65E7" w:rsidRPr="0070379E" w:rsidRDefault="003D65E7" w:rsidP="0070379E">
      <w:pPr>
        <w:rPr>
          <w:b/>
          <w:bCs/>
        </w:rPr>
      </w:pPr>
      <w:r w:rsidRPr="00A33429">
        <w:rPr>
          <w:b/>
          <w:bCs/>
        </w:rPr>
        <w:t>-Promotion:</w:t>
      </w:r>
      <w:r>
        <w:rPr>
          <w:b/>
          <w:bCs/>
        </w:rPr>
        <w:t xml:space="preserve"> </w:t>
      </w:r>
      <w:r w:rsidR="0070379E">
        <w:t>While awards are used in Holiday Inn's brand marketing, they don't have as much of an impact on sales as more conventional types of promotion would.</w:t>
      </w:r>
      <w:r>
        <w:t xml:space="preserve"> </w:t>
      </w:r>
    </w:p>
    <w:p w14:paraId="21804C49" w14:textId="77777777" w:rsidR="003D65E7" w:rsidRDefault="003D65E7" w:rsidP="009F3B00">
      <w:pPr>
        <w:pStyle w:val="Heading1"/>
      </w:pPr>
      <w:bookmarkStart w:id="11" w:name="_Toc121094858"/>
      <w:bookmarkStart w:id="12" w:name="_Toc121098608"/>
      <w:r w:rsidRPr="00153380">
        <w:t>Conclusion</w:t>
      </w:r>
      <w:bookmarkEnd w:id="11"/>
      <w:bookmarkEnd w:id="12"/>
    </w:p>
    <w:p w14:paraId="2E854ECD" w14:textId="6CDC373A" w:rsidR="003D65E7" w:rsidRPr="00262704" w:rsidRDefault="00262704" w:rsidP="00262704">
      <w:r>
        <w:t>In order to increase their clientele, Holiday Inn has to improve their image. In order to meet the needs of its varied customers, the Holiday Inn's management has shown adept at doing market research and developing segmentation tactics. With so many different services available, it's easy to see why Holiday Inn has become so popular.</w:t>
      </w:r>
      <w:r w:rsidR="00AB3632">
        <w:t xml:space="preserve"> </w:t>
      </w:r>
    </w:p>
    <w:p w14:paraId="3C5E035F" w14:textId="77777777" w:rsidR="00B303F1" w:rsidRDefault="00B303F1">
      <w:pPr>
        <w:spacing w:line="259" w:lineRule="auto"/>
        <w:jc w:val="left"/>
        <w:rPr>
          <w:rFonts w:eastAsiaTheme="majorEastAsia" w:cstheme="majorBidi"/>
          <w:b/>
          <w:sz w:val="32"/>
          <w:szCs w:val="32"/>
        </w:rPr>
      </w:pPr>
      <w:bookmarkStart w:id="13" w:name="_Toc121094859"/>
      <w:bookmarkStart w:id="14" w:name="_Toc121098609"/>
      <w:r>
        <w:br w:type="page"/>
      </w:r>
    </w:p>
    <w:p w14:paraId="4B2CE40A" w14:textId="662F3701" w:rsidR="003D65E7" w:rsidRDefault="003D65E7" w:rsidP="007C6EB8">
      <w:pPr>
        <w:pStyle w:val="Heading1"/>
      </w:pPr>
      <w:r w:rsidRPr="00251931">
        <w:t>References</w:t>
      </w:r>
      <w:bookmarkEnd w:id="13"/>
      <w:bookmarkEnd w:id="14"/>
    </w:p>
    <w:p w14:paraId="20A30399" w14:textId="6BDD7316" w:rsidR="003C006A" w:rsidRPr="003C006A" w:rsidRDefault="003D65E7" w:rsidP="003C006A">
      <w:pPr>
        <w:pStyle w:val="EndNoteBibliography"/>
        <w:spacing w:line="360" w:lineRule="auto"/>
        <w:ind w:left="720" w:hanging="720"/>
        <w:jc w:val="both"/>
      </w:pPr>
      <w:r w:rsidRPr="007C6EB8">
        <w:t>.</w:t>
      </w:r>
      <w:r w:rsidR="003C006A" w:rsidRPr="003C006A">
        <w:t xml:space="preserve"> GHIASI, M. J. E. 2019. Detailed study, multi-objective optimization, and design of an AC-DC</w:t>
      </w:r>
      <w:r w:rsidR="003C006A">
        <w:t xml:space="preserve"> </w:t>
      </w:r>
      <w:r w:rsidR="003C006A" w:rsidRPr="003C006A">
        <w:t>smart microgrid with hybrid renewable energy resources. 169</w:t>
      </w:r>
      <w:r w:rsidR="003C006A" w:rsidRPr="003C006A">
        <w:rPr>
          <w:b/>
        </w:rPr>
        <w:t>,</w:t>
      </w:r>
      <w:r w:rsidR="003C006A" w:rsidRPr="003C006A">
        <w:t xml:space="preserve"> 496-507.</w:t>
      </w:r>
    </w:p>
    <w:p w14:paraId="28CDD009" w14:textId="77777777" w:rsidR="003C006A" w:rsidRPr="003C006A" w:rsidRDefault="003C006A" w:rsidP="003C006A">
      <w:pPr>
        <w:pStyle w:val="EndNoteBibliography"/>
        <w:spacing w:line="360" w:lineRule="auto"/>
        <w:jc w:val="both"/>
      </w:pPr>
      <w:r w:rsidRPr="003C006A">
        <w:t>LAGIEWSKI, R. and PEROTTI, V. J. I. J. O. H. M. 2023. Customer experiences and situational vulnerability: An exploration of hotel services during a disaster. 108</w:t>
      </w:r>
      <w:r w:rsidRPr="003C006A">
        <w:rPr>
          <w:b/>
        </w:rPr>
        <w:t>,</w:t>
      </w:r>
      <w:r w:rsidRPr="003C006A">
        <w:t xml:space="preserve"> 103360.</w:t>
      </w:r>
    </w:p>
    <w:p w14:paraId="7AB2BFBC" w14:textId="77777777" w:rsidR="003C006A" w:rsidRPr="003C006A" w:rsidRDefault="003C006A" w:rsidP="003C006A">
      <w:pPr>
        <w:pStyle w:val="EndNoteBibliography"/>
        <w:spacing w:line="360" w:lineRule="auto"/>
        <w:jc w:val="both"/>
      </w:pPr>
      <w:r w:rsidRPr="003C006A">
        <w:t>NANNELLI, M., BUHALIS, D., FRANCH, M. and DELLA LUCIA, M. J. E.-R. O. T. R. 2019. Disruption of the market structure in the tourism and hospitality accommodation service. The impact of the new short-term rental players. 17.</w:t>
      </w:r>
    </w:p>
    <w:p w14:paraId="367280AA" w14:textId="77777777" w:rsidR="003C006A" w:rsidRPr="003C006A" w:rsidRDefault="003C006A" w:rsidP="003C006A">
      <w:pPr>
        <w:pStyle w:val="EndNoteBibliography"/>
        <w:spacing w:line="360" w:lineRule="auto"/>
        <w:jc w:val="both"/>
      </w:pPr>
      <w:r w:rsidRPr="003C006A">
        <w:t>POLAT, E. J. H. O. T. A. I. T. I. A. 2022. Digital Marketing and Digital Marketing Applications in the Asian Tourism Industry. 115.</w:t>
      </w:r>
    </w:p>
    <w:p w14:paraId="61BECCDA" w14:textId="77777777" w:rsidR="003C006A" w:rsidRPr="003C006A" w:rsidRDefault="003C006A" w:rsidP="003C006A">
      <w:pPr>
        <w:pStyle w:val="EndNoteBibliography"/>
        <w:spacing w:line="360" w:lineRule="auto"/>
        <w:jc w:val="both"/>
      </w:pPr>
      <w:r w:rsidRPr="003C006A">
        <w:t>QU, Y., MING, X., LIU, Z., ZHANG, X. and HOU, Z. J. T. I. J. O. A. M. T. 2019. Smart manufacturing systems: state of the art and future trends. 103</w:t>
      </w:r>
      <w:r w:rsidRPr="003C006A">
        <w:rPr>
          <w:b/>
        </w:rPr>
        <w:t>,</w:t>
      </w:r>
      <w:r w:rsidRPr="003C006A">
        <w:t xml:space="preserve"> 3751-3768.</w:t>
      </w:r>
    </w:p>
    <w:p w14:paraId="6FC5B1E4" w14:textId="7CE1C050" w:rsidR="003C006A" w:rsidRDefault="003C006A" w:rsidP="003C006A">
      <w:pPr>
        <w:pStyle w:val="EndNoteBibliography"/>
        <w:spacing w:line="360" w:lineRule="auto"/>
        <w:jc w:val="both"/>
      </w:pPr>
      <w:r w:rsidRPr="003C006A">
        <w:t>SANI, M. S. A., BAKAR, J., RAHMAN, R. A., ABAS, F. J. J. O. A. and TESTING 2020. Effects of coated capillary column, derivatization, and temperature programming on the identification of Carica papaya seed extract composition using GC/MS Analysis. 4</w:t>
      </w:r>
      <w:r w:rsidRPr="003C006A">
        <w:rPr>
          <w:b/>
        </w:rPr>
        <w:t>,</w:t>
      </w:r>
      <w:r w:rsidRPr="003C006A">
        <w:t xml:space="preserve"> 23-34.</w:t>
      </w:r>
    </w:p>
    <w:p w14:paraId="7B9BBB8A" w14:textId="20768E5A" w:rsidR="00426F9C" w:rsidRDefault="00426F9C" w:rsidP="003C006A">
      <w:pPr>
        <w:pStyle w:val="EndNoteBibliography"/>
        <w:spacing w:line="360" w:lineRule="auto"/>
        <w:jc w:val="both"/>
      </w:pPr>
    </w:p>
    <w:p w14:paraId="7F3FD7DA" w14:textId="4F48B922" w:rsidR="00426F9C" w:rsidRDefault="00426F9C" w:rsidP="003C006A">
      <w:pPr>
        <w:pStyle w:val="EndNoteBibliography"/>
        <w:spacing w:line="360" w:lineRule="auto"/>
        <w:jc w:val="both"/>
      </w:pPr>
    </w:p>
    <w:p w14:paraId="33F33FC5" w14:textId="15E22A0E" w:rsidR="00426F9C" w:rsidRDefault="00426F9C" w:rsidP="003C006A">
      <w:pPr>
        <w:pStyle w:val="EndNoteBibliography"/>
        <w:spacing w:line="360" w:lineRule="auto"/>
        <w:jc w:val="both"/>
      </w:pPr>
    </w:p>
    <w:p w14:paraId="20742B7C" w14:textId="23B50A11" w:rsidR="00426F9C" w:rsidRDefault="00426F9C" w:rsidP="003C006A">
      <w:pPr>
        <w:pStyle w:val="EndNoteBibliography"/>
        <w:spacing w:line="360" w:lineRule="auto"/>
        <w:jc w:val="both"/>
      </w:pPr>
    </w:p>
    <w:p w14:paraId="734FF5BB" w14:textId="5D92F2AE" w:rsidR="00426F9C" w:rsidRDefault="00426F9C" w:rsidP="003C006A">
      <w:pPr>
        <w:pStyle w:val="EndNoteBibliography"/>
        <w:spacing w:line="360" w:lineRule="auto"/>
        <w:jc w:val="both"/>
      </w:pPr>
    </w:p>
    <w:p w14:paraId="6974DED7" w14:textId="4395D1F2" w:rsidR="00426F9C" w:rsidRDefault="00426F9C" w:rsidP="003C006A">
      <w:pPr>
        <w:pStyle w:val="EndNoteBibliography"/>
        <w:spacing w:line="360" w:lineRule="auto"/>
        <w:jc w:val="both"/>
      </w:pPr>
    </w:p>
    <w:p w14:paraId="65A403B5" w14:textId="602F2BF1" w:rsidR="00426F9C" w:rsidRDefault="00426F9C" w:rsidP="003C006A">
      <w:pPr>
        <w:pStyle w:val="EndNoteBibliography"/>
        <w:spacing w:line="360" w:lineRule="auto"/>
        <w:jc w:val="both"/>
      </w:pPr>
    </w:p>
    <w:p w14:paraId="0CB599B1" w14:textId="2DD5C650" w:rsidR="00426F9C" w:rsidRDefault="00426F9C" w:rsidP="003C006A">
      <w:pPr>
        <w:pStyle w:val="EndNoteBibliography"/>
        <w:spacing w:line="360" w:lineRule="auto"/>
        <w:jc w:val="both"/>
      </w:pPr>
    </w:p>
    <w:p w14:paraId="7D25A893" w14:textId="28C1147A" w:rsidR="00426F9C" w:rsidRDefault="00426F9C" w:rsidP="003C006A">
      <w:pPr>
        <w:pStyle w:val="EndNoteBibliography"/>
        <w:spacing w:line="360" w:lineRule="auto"/>
        <w:jc w:val="both"/>
      </w:pPr>
    </w:p>
    <w:p w14:paraId="6D44FECE" w14:textId="46C7E060" w:rsidR="00426F9C" w:rsidRDefault="00426F9C" w:rsidP="003C006A">
      <w:pPr>
        <w:pStyle w:val="EndNoteBibliography"/>
        <w:spacing w:line="360" w:lineRule="auto"/>
        <w:jc w:val="both"/>
      </w:pPr>
    </w:p>
    <w:p w14:paraId="1B1AA22E" w14:textId="0E7C7536" w:rsidR="00426F9C" w:rsidRPr="00426F9C" w:rsidRDefault="00426F9C" w:rsidP="0036520F">
      <w:pPr>
        <w:pStyle w:val="EndNoteBibliography"/>
        <w:spacing w:line="360" w:lineRule="auto"/>
        <w:jc w:val="center"/>
        <w:rPr>
          <w:b/>
          <w:bCs/>
          <w:u w:val="single"/>
        </w:rPr>
      </w:pPr>
      <w:r w:rsidRPr="00426F9C">
        <w:rPr>
          <w:b/>
          <w:bCs/>
          <w:u w:val="single"/>
        </w:rPr>
        <w:t>Presentation</w:t>
      </w:r>
    </w:p>
    <w:p w14:paraId="7512321F" w14:textId="19933A8C" w:rsidR="00426F9C" w:rsidRPr="003C006A" w:rsidRDefault="00426F9C" w:rsidP="003C006A">
      <w:pPr>
        <w:pStyle w:val="EndNoteBibliography"/>
        <w:spacing w:line="360" w:lineRule="auto"/>
        <w:jc w:val="both"/>
      </w:pPr>
      <w:r>
        <w:drawing>
          <wp:inline distT="0" distB="0" distL="0" distR="0" wp14:anchorId="4039C19C" wp14:editId="4420EBF4">
            <wp:extent cx="6415470" cy="3608702"/>
            <wp:effectExtent l="0" t="0" r="4445"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6420856" cy="3611732"/>
                    </a:xfrm>
                    <a:prstGeom prst="rect">
                      <a:avLst/>
                    </a:prstGeom>
                  </pic:spPr>
                </pic:pic>
              </a:graphicData>
            </a:graphic>
          </wp:inline>
        </w:drawing>
      </w:r>
    </w:p>
    <w:p w14:paraId="206D3443" w14:textId="0E466AD9" w:rsidR="003D65E7" w:rsidRPr="007C6EB8" w:rsidRDefault="003D65E7" w:rsidP="007C6EB8">
      <w:pPr>
        <w:pStyle w:val="EndNoteBibliography"/>
        <w:spacing w:line="360" w:lineRule="auto"/>
        <w:ind w:left="720" w:hanging="720"/>
        <w:jc w:val="both"/>
      </w:pPr>
    </w:p>
    <w:p w14:paraId="187ABCA5" w14:textId="06F2235B" w:rsidR="003D65E7" w:rsidRDefault="004E732B">
      <w:r>
        <w:rPr>
          <w:noProof/>
        </w:rPr>
        <w:drawing>
          <wp:inline distT="0" distB="0" distL="0" distR="0" wp14:anchorId="254FBFE0" wp14:editId="21F7F3FD">
            <wp:extent cx="6096635" cy="3429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A3B24D" w14:textId="3212568D" w:rsidR="00FF3306" w:rsidRDefault="000F0772">
      <w:r>
        <w:rPr>
          <w:noProof/>
        </w:rPr>
        <w:drawing>
          <wp:inline distT="0" distB="0" distL="0" distR="0" wp14:anchorId="5A9684E9" wp14:editId="31A95046">
            <wp:extent cx="6096635" cy="3429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48F2177" w14:textId="7EE983EA" w:rsidR="000F0772" w:rsidRDefault="000F0772">
      <w:r>
        <w:rPr>
          <w:noProof/>
        </w:rPr>
        <w:drawing>
          <wp:inline distT="0" distB="0" distL="0" distR="0" wp14:anchorId="59B4DEE0" wp14:editId="64111899">
            <wp:extent cx="6450914" cy="3628261"/>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54639" cy="3630356"/>
                    </a:xfrm>
                    <a:prstGeom prst="rect">
                      <a:avLst/>
                    </a:prstGeom>
                    <a:noFill/>
                  </pic:spPr>
                </pic:pic>
              </a:graphicData>
            </a:graphic>
          </wp:inline>
        </w:drawing>
      </w:r>
    </w:p>
    <w:p w14:paraId="5F769C25" w14:textId="64512642" w:rsidR="000F0772" w:rsidRDefault="000F0772"/>
    <w:p w14:paraId="1835A49F" w14:textId="5CF917CA" w:rsidR="000F0772" w:rsidRDefault="000F0772"/>
    <w:p w14:paraId="5B128AC8" w14:textId="1E014220" w:rsidR="000F0772" w:rsidRDefault="007B5839">
      <w:r>
        <w:rPr>
          <w:noProof/>
        </w:rPr>
        <w:drawing>
          <wp:inline distT="0" distB="0" distL="0" distR="0" wp14:anchorId="78DCDFA2" wp14:editId="4134B49A">
            <wp:extent cx="6433525" cy="3618481"/>
            <wp:effectExtent l="0" t="0" r="571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38239" cy="3621132"/>
                    </a:xfrm>
                    <a:prstGeom prst="rect">
                      <a:avLst/>
                    </a:prstGeom>
                    <a:noFill/>
                  </pic:spPr>
                </pic:pic>
              </a:graphicData>
            </a:graphic>
          </wp:inline>
        </w:drawing>
      </w:r>
    </w:p>
    <w:p w14:paraId="315298B9" w14:textId="10B435AA" w:rsidR="007B5839" w:rsidRDefault="007B5839">
      <w:r>
        <w:rPr>
          <w:noProof/>
        </w:rPr>
        <w:drawing>
          <wp:inline distT="0" distB="0" distL="0" distR="0" wp14:anchorId="17766227" wp14:editId="7A1B9F1E">
            <wp:extent cx="6459608" cy="3633151"/>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64388" cy="3635839"/>
                    </a:xfrm>
                    <a:prstGeom prst="rect">
                      <a:avLst/>
                    </a:prstGeom>
                    <a:noFill/>
                  </pic:spPr>
                </pic:pic>
              </a:graphicData>
            </a:graphic>
          </wp:inline>
        </w:drawing>
      </w:r>
    </w:p>
    <w:p w14:paraId="6C7B86A8" w14:textId="60D7B22F" w:rsidR="007B5839" w:rsidRDefault="007B5839"/>
    <w:p w14:paraId="4DDBA564" w14:textId="7E64D1E1" w:rsidR="00D7433E" w:rsidRDefault="00D7433E"/>
    <w:p w14:paraId="7CD49BCC" w14:textId="077F9D11" w:rsidR="00D7433E" w:rsidRDefault="00D7433E">
      <w:r>
        <w:rPr>
          <w:noProof/>
        </w:rPr>
        <w:drawing>
          <wp:inline distT="0" distB="0" distL="0" distR="0" wp14:anchorId="0DD36462" wp14:editId="3F890B34">
            <wp:extent cx="6390056" cy="3594032"/>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4875" cy="3596742"/>
                    </a:xfrm>
                    <a:prstGeom prst="rect">
                      <a:avLst/>
                    </a:prstGeom>
                    <a:noFill/>
                  </pic:spPr>
                </pic:pic>
              </a:graphicData>
            </a:graphic>
          </wp:inline>
        </w:drawing>
      </w:r>
    </w:p>
    <w:p w14:paraId="45B93A1E" w14:textId="67091BF6" w:rsidR="00D7433E" w:rsidRDefault="00D7433E">
      <w:r>
        <w:rPr>
          <w:noProof/>
        </w:rPr>
        <w:drawing>
          <wp:inline distT="0" distB="0" distL="0" distR="0" wp14:anchorId="452EA435" wp14:editId="46977344">
            <wp:extent cx="6096635" cy="3429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3829172" w14:textId="2BFA2C0F" w:rsidR="00D7433E" w:rsidRDefault="0036520F">
      <w:r>
        <w:rPr>
          <w:noProof/>
        </w:rPr>
        <w:drawing>
          <wp:inline distT="0" distB="0" distL="0" distR="0" wp14:anchorId="343EAB1C" wp14:editId="748EF92D">
            <wp:extent cx="6096635" cy="3429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77906E7" w14:textId="675DEF43" w:rsidR="0036520F" w:rsidRDefault="0036520F">
      <w:r>
        <w:rPr>
          <w:noProof/>
        </w:rPr>
        <w:drawing>
          <wp:inline distT="0" distB="0" distL="0" distR="0" wp14:anchorId="19B0D47A" wp14:editId="32B07CED">
            <wp:extent cx="5943600" cy="3342927"/>
            <wp:effectExtent l="0" t="0" r="0" b="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2927"/>
                    </a:xfrm>
                    <a:prstGeom prst="rect">
                      <a:avLst/>
                    </a:prstGeom>
                    <a:noFill/>
                  </pic:spPr>
                </pic:pic>
              </a:graphicData>
            </a:graphic>
          </wp:inline>
        </w:drawing>
      </w:r>
    </w:p>
    <w:sectPr w:rsidR="0036520F" w:rsidSect="00CA0B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1"/>
    <w:family w:val="roman"/>
    <w:pitch w:val="variable"/>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B125E"/>
    <w:multiLevelType w:val="hybridMultilevel"/>
    <w:tmpl w:val="A53C66D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02D02"/>
    <w:multiLevelType w:val="hybridMultilevel"/>
    <w:tmpl w:val="D19025CC"/>
    <w:lvl w:ilvl="0" w:tplc="B024CBE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C6AF1"/>
    <w:multiLevelType w:val="multilevel"/>
    <w:tmpl w:val="BD761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F68C5"/>
    <w:multiLevelType w:val="multilevel"/>
    <w:tmpl w:val="4328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37548"/>
    <w:multiLevelType w:val="multilevel"/>
    <w:tmpl w:val="3626CB14"/>
    <w:lvl w:ilvl="0">
      <w:start w:val="1"/>
      <w:numFmt w:val="decimal"/>
      <w:lvlText w:val="%1."/>
      <w:lvlJc w:val="left"/>
      <w:pPr>
        <w:ind w:left="0"/>
      </w:pPr>
      <w:rPr>
        <w:rFonts w:ascii="Calibri" w:eastAsia="Calibri" w:hAnsi="Calibri" w:cs="Calibri"/>
        <w:b w:val="0"/>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50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0F166C31"/>
    <w:multiLevelType w:val="multilevel"/>
    <w:tmpl w:val="DC9C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B4D17"/>
    <w:multiLevelType w:val="multilevel"/>
    <w:tmpl w:val="48E4A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458E9"/>
    <w:multiLevelType w:val="hybridMultilevel"/>
    <w:tmpl w:val="A00097FA"/>
    <w:lvl w:ilvl="0" w:tplc="917845A8">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175172"/>
    <w:multiLevelType w:val="multilevel"/>
    <w:tmpl w:val="6F64C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1B539A"/>
    <w:multiLevelType w:val="hybridMultilevel"/>
    <w:tmpl w:val="E16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8596D"/>
    <w:multiLevelType w:val="hybridMultilevel"/>
    <w:tmpl w:val="0040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32770E"/>
    <w:multiLevelType w:val="multilevel"/>
    <w:tmpl w:val="3A2AE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0F295B"/>
    <w:multiLevelType w:val="multilevel"/>
    <w:tmpl w:val="81B2E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A6C61"/>
    <w:multiLevelType w:val="hybridMultilevel"/>
    <w:tmpl w:val="4302F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27D28"/>
    <w:multiLevelType w:val="hybridMultilevel"/>
    <w:tmpl w:val="59404E74"/>
    <w:lvl w:ilvl="0" w:tplc="B024CBEC">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6E6A75"/>
    <w:multiLevelType w:val="multilevel"/>
    <w:tmpl w:val="A190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8099B"/>
    <w:multiLevelType w:val="hybridMultilevel"/>
    <w:tmpl w:val="4CC0E54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8E45BE"/>
    <w:multiLevelType w:val="hybridMultilevel"/>
    <w:tmpl w:val="B90EC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1E7552"/>
    <w:multiLevelType w:val="multilevel"/>
    <w:tmpl w:val="1612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072BC2"/>
    <w:multiLevelType w:val="hybridMultilevel"/>
    <w:tmpl w:val="BA62B83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E72D57"/>
    <w:multiLevelType w:val="multilevel"/>
    <w:tmpl w:val="16AC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95739F"/>
    <w:multiLevelType w:val="hybridMultilevel"/>
    <w:tmpl w:val="B8DC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7E4ABB"/>
    <w:multiLevelType w:val="multilevel"/>
    <w:tmpl w:val="4B9E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FB690F"/>
    <w:multiLevelType w:val="multilevel"/>
    <w:tmpl w:val="51EC58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F875FF"/>
    <w:multiLevelType w:val="multilevel"/>
    <w:tmpl w:val="16784B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3C01F9"/>
    <w:multiLevelType w:val="multilevel"/>
    <w:tmpl w:val="AEAE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778190">
    <w:abstractNumId w:val="4"/>
  </w:num>
  <w:num w:numId="2" w16cid:durableId="1417899966">
    <w:abstractNumId w:val="14"/>
  </w:num>
  <w:num w:numId="3" w16cid:durableId="152723106">
    <w:abstractNumId w:val="11"/>
  </w:num>
  <w:num w:numId="4" w16cid:durableId="832069011">
    <w:abstractNumId w:val="12"/>
  </w:num>
  <w:num w:numId="5" w16cid:durableId="206525667">
    <w:abstractNumId w:val="10"/>
  </w:num>
  <w:num w:numId="6" w16cid:durableId="1606230281">
    <w:abstractNumId w:val="28"/>
  </w:num>
  <w:num w:numId="7" w16cid:durableId="489833177">
    <w:abstractNumId w:val="22"/>
  </w:num>
  <w:num w:numId="8" w16cid:durableId="1007101907">
    <w:abstractNumId w:val="25"/>
  </w:num>
  <w:num w:numId="9" w16cid:durableId="322583599">
    <w:abstractNumId w:val="3"/>
  </w:num>
  <w:num w:numId="10" w16cid:durableId="556091259">
    <w:abstractNumId w:val="8"/>
  </w:num>
  <w:num w:numId="11" w16cid:durableId="1783918305">
    <w:abstractNumId w:val="2"/>
  </w:num>
  <w:num w:numId="12" w16cid:durableId="210962936">
    <w:abstractNumId w:val="26"/>
  </w:num>
  <w:num w:numId="13" w16cid:durableId="667638238">
    <w:abstractNumId w:val="21"/>
  </w:num>
  <w:num w:numId="14" w16cid:durableId="1611664652">
    <w:abstractNumId w:val="13"/>
  </w:num>
  <w:num w:numId="15" w16cid:durableId="1010913253">
    <w:abstractNumId w:val="23"/>
  </w:num>
  <w:num w:numId="16" w16cid:durableId="1102184558">
    <w:abstractNumId w:val="9"/>
  </w:num>
  <w:num w:numId="17" w16cid:durableId="1005283424">
    <w:abstractNumId w:val="6"/>
  </w:num>
  <w:num w:numId="18" w16cid:durableId="1997803922">
    <w:abstractNumId w:val="30"/>
  </w:num>
  <w:num w:numId="19" w16cid:durableId="1302541735">
    <w:abstractNumId w:val="15"/>
  </w:num>
  <w:num w:numId="20" w16cid:durableId="51734852">
    <w:abstractNumId w:val="19"/>
  </w:num>
  <w:num w:numId="21" w16cid:durableId="838497983">
    <w:abstractNumId w:val="29"/>
  </w:num>
  <w:num w:numId="22" w16cid:durableId="1172376445">
    <w:abstractNumId w:val="5"/>
  </w:num>
  <w:num w:numId="23" w16cid:durableId="1883057474">
    <w:abstractNumId w:val="31"/>
  </w:num>
  <w:num w:numId="24" w16cid:durableId="132724485">
    <w:abstractNumId w:val="16"/>
  </w:num>
  <w:num w:numId="25" w16cid:durableId="186336911">
    <w:abstractNumId w:val="27"/>
  </w:num>
  <w:num w:numId="26" w16cid:durableId="525677203">
    <w:abstractNumId w:val="17"/>
  </w:num>
  <w:num w:numId="27" w16cid:durableId="1860121907">
    <w:abstractNumId w:val="20"/>
  </w:num>
  <w:num w:numId="28" w16cid:durableId="844633660">
    <w:abstractNumId w:val="1"/>
  </w:num>
  <w:num w:numId="29" w16cid:durableId="665283859">
    <w:abstractNumId w:val="18"/>
  </w:num>
  <w:num w:numId="30" w16cid:durableId="973604830">
    <w:abstractNumId w:val="7"/>
  </w:num>
  <w:num w:numId="31" w16cid:durableId="177811884">
    <w:abstractNumId w:val="24"/>
  </w:num>
  <w:num w:numId="32" w16cid:durableId="1387797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3D65E7"/>
    <w:rsid w:val="000504C1"/>
    <w:rsid w:val="0005281B"/>
    <w:rsid w:val="0006080E"/>
    <w:rsid w:val="00094781"/>
    <w:rsid w:val="000C6A84"/>
    <w:rsid w:val="000C6CC0"/>
    <w:rsid w:val="000E6EE4"/>
    <w:rsid w:val="000F0772"/>
    <w:rsid w:val="00116368"/>
    <w:rsid w:val="00151C3D"/>
    <w:rsid w:val="0016109B"/>
    <w:rsid w:val="00163F38"/>
    <w:rsid w:val="001814C2"/>
    <w:rsid w:val="0019085E"/>
    <w:rsid w:val="001920C2"/>
    <w:rsid w:val="001950EC"/>
    <w:rsid w:val="001A03C5"/>
    <w:rsid w:val="001B2BBB"/>
    <w:rsid w:val="001F08EF"/>
    <w:rsid w:val="001F694D"/>
    <w:rsid w:val="00201C92"/>
    <w:rsid w:val="002032FC"/>
    <w:rsid w:val="002348CB"/>
    <w:rsid w:val="0025317D"/>
    <w:rsid w:val="00262704"/>
    <w:rsid w:val="002703A1"/>
    <w:rsid w:val="00272A01"/>
    <w:rsid w:val="002A01CF"/>
    <w:rsid w:val="002D18D7"/>
    <w:rsid w:val="00305951"/>
    <w:rsid w:val="00327CEE"/>
    <w:rsid w:val="00330E69"/>
    <w:rsid w:val="0036520F"/>
    <w:rsid w:val="00370EF9"/>
    <w:rsid w:val="00382075"/>
    <w:rsid w:val="003841D1"/>
    <w:rsid w:val="003C006A"/>
    <w:rsid w:val="003C7DDD"/>
    <w:rsid w:val="003D53A3"/>
    <w:rsid w:val="003D65E7"/>
    <w:rsid w:val="003D685C"/>
    <w:rsid w:val="00426F9C"/>
    <w:rsid w:val="00445D88"/>
    <w:rsid w:val="0045541D"/>
    <w:rsid w:val="0047469C"/>
    <w:rsid w:val="004A0418"/>
    <w:rsid w:val="004B27DC"/>
    <w:rsid w:val="004C0F75"/>
    <w:rsid w:val="004E732B"/>
    <w:rsid w:val="004F50B2"/>
    <w:rsid w:val="004F6B39"/>
    <w:rsid w:val="005066E9"/>
    <w:rsid w:val="0051145B"/>
    <w:rsid w:val="0051190D"/>
    <w:rsid w:val="0051713D"/>
    <w:rsid w:val="00543C03"/>
    <w:rsid w:val="00545840"/>
    <w:rsid w:val="005470E2"/>
    <w:rsid w:val="005946B7"/>
    <w:rsid w:val="00595C63"/>
    <w:rsid w:val="005A521C"/>
    <w:rsid w:val="005B4DB7"/>
    <w:rsid w:val="005C50F2"/>
    <w:rsid w:val="005C6733"/>
    <w:rsid w:val="005E1A9A"/>
    <w:rsid w:val="005F5348"/>
    <w:rsid w:val="00603DB0"/>
    <w:rsid w:val="00625140"/>
    <w:rsid w:val="00681D5D"/>
    <w:rsid w:val="006D3F93"/>
    <w:rsid w:val="006D4F3B"/>
    <w:rsid w:val="006D768A"/>
    <w:rsid w:val="006E72F7"/>
    <w:rsid w:val="006F4672"/>
    <w:rsid w:val="006F6671"/>
    <w:rsid w:val="0070379E"/>
    <w:rsid w:val="00704518"/>
    <w:rsid w:val="00711E53"/>
    <w:rsid w:val="007478EE"/>
    <w:rsid w:val="007B0183"/>
    <w:rsid w:val="007B2FB5"/>
    <w:rsid w:val="007B5839"/>
    <w:rsid w:val="007C2525"/>
    <w:rsid w:val="007F212E"/>
    <w:rsid w:val="00845AC3"/>
    <w:rsid w:val="00860ED6"/>
    <w:rsid w:val="00892A6A"/>
    <w:rsid w:val="008A732E"/>
    <w:rsid w:val="008B2860"/>
    <w:rsid w:val="008C0401"/>
    <w:rsid w:val="008D309C"/>
    <w:rsid w:val="008F5220"/>
    <w:rsid w:val="008F72C2"/>
    <w:rsid w:val="00900C5D"/>
    <w:rsid w:val="009203F4"/>
    <w:rsid w:val="0092509B"/>
    <w:rsid w:val="009324F5"/>
    <w:rsid w:val="00955CDE"/>
    <w:rsid w:val="009828A0"/>
    <w:rsid w:val="00982CD6"/>
    <w:rsid w:val="00983238"/>
    <w:rsid w:val="00986870"/>
    <w:rsid w:val="00990A59"/>
    <w:rsid w:val="009B1140"/>
    <w:rsid w:val="009E1A5D"/>
    <w:rsid w:val="009E200F"/>
    <w:rsid w:val="009E5E6C"/>
    <w:rsid w:val="009F6295"/>
    <w:rsid w:val="00A14637"/>
    <w:rsid w:val="00A26D76"/>
    <w:rsid w:val="00A30517"/>
    <w:rsid w:val="00A52A4A"/>
    <w:rsid w:val="00A65250"/>
    <w:rsid w:val="00A66FEC"/>
    <w:rsid w:val="00A82043"/>
    <w:rsid w:val="00A87AE2"/>
    <w:rsid w:val="00A91A1E"/>
    <w:rsid w:val="00A95997"/>
    <w:rsid w:val="00AB3632"/>
    <w:rsid w:val="00AB56B9"/>
    <w:rsid w:val="00AE4309"/>
    <w:rsid w:val="00B25604"/>
    <w:rsid w:val="00B278F4"/>
    <w:rsid w:val="00B303F1"/>
    <w:rsid w:val="00B355A0"/>
    <w:rsid w:val="00B56600"/>
    <w:rsid w:val="00B97D2A"/>
    <w:rsid w:val="00BA3D7D"/>
    <w:rsid w:val="00BB25C2"/>
    <w:rsid w:val="00BF0817"/>
    <w:rsid w:val="00BF41B8"/>
    <w:rsid w:val="00C04A8B"/>
    <w:rsid w:val="00C1447D"/>
    <w:rsid w:val="00C23A97"/>
    <w:rsid w:val="00C268C2"/>
    <w:rsid w:val="00C35854"/>
    <w:rsid w:val="00C635A7"/>
    <w:rsid w:val="00C7011F"/>
    <w:rsid w:val="00C7110F"/>
    <w:rsid w:val="00C801AE"/>
    <w:rsid w:val="00C84038"/>
    <w:rsid w:val="00CA7443"/>
    <w:rsid w:val="00CD5ED8"/>
    <w:rsid w:val="00CE5ED2"/>
    <w:rsid w:val="00D02A54"/>
    <w:rsid w:val="00D71EE4"/>
    <w:rsid w:val="00D7433E"/>
    <w:rsid w:val="00D86506"/>
    <w:rsid w:val="00D909AD"/>
    <w:rsid w:val="00D97530"/>
    <w:rsid w:val="00DE5302"/>
    <w:rsid w:val="00DE6DC3"/>
    <w:rsid w:val="00E03C58"/>
    <w:rsid w:val="00E11B2B"/>
    <w:rsid w:val="00E12046"/>
    <w:rsid w:val="00E1496E"/>
    <w:rsid w:val="00E74DEB"/>
    <w:rsid w:val="00EE63FE"/>
    <w:rsid w:val="00EF61E3"/>
    <w:rsid w:val="00F12188"/>
    <w:rsid w:val="00F348C8"/>
    <w:rsid w:val="00F37646"/>
    <w:rsid w:val="00F41308"/>
    <w:rsid w:val="00F41BF1"/>
    <w:rsid w:val="00F421D4"/>
    <w:rsid w:val="00F42B65"/>
    <w:rsid w:val="00F756EB"/>
    <w:rsid w:val="00F76531"/>
    <w:rsid w:val="00F852AE"/>
    <w:rsid w:val="00FC4C42"/>
    <w:rsid w:val="00FD0613"/>
    <w:rsid w:val="00FF237E"/>
    <w:rsid w:val="00FF3306"/>
    <w:rsid w:val="00FF499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3202A618"/>
  <w15:chartTrackingRefBased/>
  <w15:docId w15:val="{C8495B8E-01AE-4825-AA41-B82778774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5E7"/>
    <w:pPr>
      <w:spacing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autoRedefine/>
    <w:uiPriority w:val="9"/>
    <w:qFormat/>
    <w:rsid w:val="003D65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D65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3D65E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D6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5E7"/>
    <w:rPr>
      <w:rFonts w:ascii="Times New Roman" w:eastAsiaTheme="majorEastAsia" w:hAnsi="Times New Roman" w:cstheme="majorBidi"/>
      <w:b/>
      <w:sz w:val="32"/>
      <w:szCs w:val="32"/>
      <w:lang w:val="en-GB" w:eastAsia="zh-CN"/>
    </w:rPr>
  </w:style>
  <w:style w:type="character" w:customStyle="1" w:styleId="Heading2Char">
    <w:name w:val="Heading 2 Char"/>
    <w:basedOn w:val="DefaultParagraphFont"/>
    <w:link w:val="Heading2"/>
    <w:uiPriority w:val="9"/>
    <w:rsid w:val="003D65E7"/>
    <w:rPr>
      <w:rFonts w:ascii="Times New Roman" w:eastAsiaTheme="majorEastAsia" w:hAnsi="Times New Roman" w:cstheme="majorBidi"/>
      <w:b/>
      <w:sz w:val="28"/>
      <w:szCs w:val="26"/>
      <w:lang w:val="en-GB" w:eastAsia="zh-CN"/>
    </w:rPr>
  </w:style>
  <w:style w:type="paragraph" w:styleId="NoSpacing">
    <w:name w:val="No Spacing"/>
    <w:link w:val="NoSpacingChar"/>
    <w:autoRedefine/>
    <w:uiPriority w:val="1"/>
    <w:qFormat/>
    <w:rsid w:val="003D65E7"/>
    <w:pPr>
      <w:spacing w:after="0" w:line="360" w:lineRule="auto"/>
      <w:jc w:val="both"/>
    </w:pPr>
    <w:rPr>
      <w:rFonts w:ascii="Times New Roman" w:hAnsi="Times New Roman" w:cs="Arial"/>
      <w:sz w:val="24"/>
    </w:rPr>
  </w:style>
  <w:style w:type="character" w:customStyle="1" w:styleId="NoSpacingChar">
    <w:name w:val="No Spacing Char"/>
    <w:basedOn w:val="DefaultParagraphFont"/>
    <w:link w:val="NoSpacing"/>
    <w:uiPriority w:val="1"/>
    <w:rsid w:val="003D65E7"/>
    <w:rPr>
      <w:rFonts w:ascii="Times New Roman" w:hAnsi="Times New Roman" w:cs="Arial"/>
      <w:sz w:val="24"/>
    </w:rPr>
  </w:style>
  <w:style w:type="paragraph" w:customStyle="1" w:styleId="L-04">
    <w:name w:val="L- 04"/>
    <w:basedOn w:val="Normal"/>
    <w:next w:val="Heading2"/>
    <w:autoRedefine/>
    <w:uiPriority w:val="1"/>
    <w:qFormat/>
    <w:rsid w:val="003D65E7"/>
    <w:pPr>
      <w:ind w:left="107"/>
    </w:pPr>
    <w:rPr>
      <w:rFonts w:eastAsia="Candara" w:cs="Candara"/>
      <w:b/>
      <w:sz w:val="32"/>
      <w:lang w:bidi="en-GB"/>
    </w:rPr>
  </w:style>
  <w:style w:type="character" w:customStyle="1" w:styleId="Heading3Char">
    <w:name w:val="Heading 3 Char"/>
    <w:basedOn w:val="DefaultParagraphFont"/>
    <w:link w:val="Heading3"/>
    <w:uiPriority w:val="9"/>
    <w:rsid w:val="003D65E7"/>
    <w:rPr>
      <w:rFonts w:asciiTheme="majorHAnsi" w:eastAsiaTheme="majorEastAsia" w:hAnsiTheme="majorHAnsi" w:cstheme="majorBidi"/>
      <w:color w:val="1F3763" w:themeColor="accent1" w:themeShade="7F"/>
      <w:sz w:val="24"/>
      <w:szCs w:val="24"/>
      <w:lang w:val="en-GB" w:eastAsia="zh-CN"/>
    </w:rPr>
  </w:style>
  <w:style w:type="paragraph" w:customStyle="1" w:styleId="Headin1">
    <w:name w:val="Headin 1"/>
    <w:basedOn w:val="Normal"/>
    <w:autoRedefine/>
    <w:qFormat/>
    <w:rsid w:val="003D65E7"/>
    <w:rPr>
      <w:b/>
      <w:sz w:val="36"/>
    </w:rPr>
  </w:style>
  <w:style w:type="character" w:customStyle="1" w:styleId="Heading4Char">
    <w:name w:val="Heading 4 Char"/>
    <w:basedOn w:val="DefaultParagraphFont"/>
    <w:link w:val="Heading4"/>
    <w:uiPriority w:val="9"/>
    <w:semiHidden/>
    <w:rsid w:val="003D65E7"/>
    <w:rPr>
      <w:rFonts w:asciiTheme="majorHAnsi" w:eastAsiaTheme="majorEastAsia" w:hAnsiTheme="majorHAnsi" w:cstheme="majorBidi"/>
      <w:i/>
      <w:iCs/>
      <w:color w:val="2F5496" w:themeColor="accent1" w:themeShade="BF"/>
      <w:sz w:val="24"/>
      <w:lang w:val="en-GB" w:eastAsia="zh-CN"/>
    </w:rPr>
  </w:style>
  <w:style w:type="paragraph" w:styleId="NormalWeb">
    <w:name w:val="Normal (Web)"/>
    <w:basedOn w:val="Normal"/>
    <w:uiPriority w:val="99"/>
    <w:semiHidden/>
    <w:unhideWhenUsed/>
    <w:rsid w:val="003D65E7"/>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3D65E7"/>
    <w:rPr>
      <w:b/>
      <w:bCs/>
    </w:rPr>
  </w:style>
  <w:style w:type="character" w:styleId="Hyperlink">
    <w:name w:val="Hyperlink"/>
    <w:basedOn w:val="DefaultParagraphFont"/>
    <w:uiPriority w:val="99"/>
    <w:unhideWhenUsed/>
    <w:rsid w:val="003D65E7"/>
    <w:rPr>
      <w:color w:val="0000FF"/>
      <w:u w:val="single"/>
    </w:rPr>
  </w:style>
  <w:style w:type="character" w:styleId="Emphasis">
    <w:name w:val="Emphasis"/>
    <w:basedOn w:val="DefaultParagraphFont"/>
    <w:uiPriority w:val="20"/>
    <w:qFormat/>
    <w:rsid w:val="003D65E7"/>
    <w:rPr>
      <w:i/>
      <w:iCs/>
    </w:rPr>
  </w:style>
  <w:style w:type="paragraph" w:styleId="ListParagraph">
    <w:name w:val="List Paragraph"/>
    <w:basedOn w:val="Normal"/>
    <w:uiPriority w:val="34"/>
    <w:qFormat/>
    <w:rsid w:val="003D65E7"/>
    <w:pPr>
      <w:ind w:left="720"/>
      <w:contextualSpacing/>
    </w:pPr>
  </w:style>
  <w:style w:type="paragraph" w:styleId="Header">
    <w:name w:val="header"/>
    <w:basedOn w:val="Normal"/>
    <w:link w:val="HeaderChar"/>
    <w:uiPriority w:val="99"/>
    <w:unhideWhenUsed/>
    <w:rsid w:val="003D65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5E7"/>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3D65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5E7"/>
    <w:rPr>
      <w:rFonts w:ascii="Times New Roman" w:eastAsiaTheme="minorEastAsia" w:hAnsi="Times New Roman"/>
      <w:sz w:val="24"/>
      <w:lang w:val="en-GB" w:eastAsia="zh-CN"/>
    </w:rPr>
  </w:style>
  <w:style w:type="table" w:styleId="TableGrid">
    <w:name w:val="Table Grid"/>
    <w:basedOn w:val="TableNormal"/>
    <w:uiPriority w:val="39"/>
    <w:rsid w:val="003D65E7"/>
    <w:pPr>
      <w:spacing w:after="0" w:line="240" w:lineRule="auto"/>
    </w:pPr>
    <w:rPr>
      <w:rFonts w:eastAsiaTheme="minorEastAsia"/>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D65E7"/>
    <w:pPr>
      <w:spacing w:after="0" w:line="240" w:lineRule="auto"/>
    </w:pPr>
    <w:rPr>
      <w:rFonts w:eastAsiaTheme="minorEastAsia"/>
      <w:lang w:val="en-GB"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D65E7"/>
    <w:pPr>
      <w:spacing w:after="0" w:line="240" w:lineRule="auto"/>
    </w:pPr>
    <w:rPr>
      <w:rFonts w:eastAsiaTheme="minorEastAsia"/>
      <w:lang w:val="en-GB"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3D65E7"/>
    <w:pPr>
      <w:spacing w:line="259" w:lineRule="auto"/>
      <w:jc w:val="left"/>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3D65E7"/>
    <w:pPr>
      <w:spacing w:after="100"/>
    </w:pPr>
  </w:style>
  <w:style w:type="paragraph" w:styleId="TOC2">
    <w:name w:val="toc 2"/>
    <w:basedOn w:val="Normal"/>
    <w:next w:val="Normal"/>
    <w:autoRedefine/>
    <w:uiPriority w:val="39"/>
    <w:unhideWhenUsed/>
    <w:rsid w:val="003D65E7"/>
    <w:pPr>
      <w:spacing w:after="100"/>
      <w:ind w:left="240"/>
    </w:pPr>
  </w:style>
  <w:style w:type="paragraph" w:customStyle="1" w:styleId="EndNoteBibliographyTitle">
    <w:name w:val="EndNote Bibliography Title"/>
    <w:basedOn w:val="Normal"/>
    <w:link w:val="EndNoteBibliographyTitleChar"/>
    <w:rsid w:val="003D65E7"/>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3D65E7"/>
    <w:rPr>
      <w:rFonts w:ascii="Times New Roman" w:eastAsiaTheme="minorEastAsia" w:hAnsi="Times New Roman" w:cs="Times New Roman"/>
      <w:noProof/>
      <w:sz w:val="24"/>
      <w:lang w:val="en-GB" w:eastAsia="zh-CN"/>
    </w:rPr>
  </w:style>
  <w:style w:type="paragraph" w:customStyle="1" w:styleId="EndNoteBibliography">
    <w:name w:val="EndNote Bibliography"/>
    <w:basedOn w:val="Normal"/>
    <w:link w:val="EndNoteBibliographyChar"/>
    <w:rsid w:val="003D65E7"/>
    <w:pPr>
      <w:spacing w:line="240" w:lineRule="auto"/>
      <w:jc w:val="left"/>
    </w:pPr>
    <w:rPr>
      <w:rFonts w:cs="Times New Roman"/>
      <w:noProof/>
    </w:rPr>
  </w:style>
  <w:style w:type="character" w:customStyle="1" w:styleId="EndNoteBibliographyChar">
    <w:name w:val="EndNote Bibliography Char"/>
    <w:basedOn w:val="DefaultParagraphFont"/>
    <w:link w:val="EndNoteBibliography"/>
    <w:rsid w:val="003D65E7"/>
    <w:rPr>
      <w:rFonts w:ascii="Times New Roman" w:eastAsiaTheme="minorEastAsia" w:hAnsi="Times New Roman" w:cs="Times New Roman"/>
      <w:noProof/>
      <w:sz w:val="24"/>
      <w:lang w:val="en-GB" w:eastAsia="zh-CN"/>
    </w:rPr>
  </w:style>
  <w:style w:type="table" w:styleId="PlainTable1">
    <w:name w:val="Plain Table 1"/>
    <w:basedOn w:val="TableNormal"/>
    <w:uiPriority w:val="41"/>
    <w:rsid w:val="003D65E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sv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46"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9E5CA29-5874-4407-A857-204C11D0FF7C}">
  <we:reference id="wa200000368" version="1.0.0.0" store="en-GB" storeType="OMEX"/>
  <we:alternateReferences>
    <we:reference id="wa200000368" version="1.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84932A-A95E-46DB-B483-7B51D052CE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1091</Words>
  <Characters>6221</Characters>
  <Application>Microsoft Office Word</Application>
  <DocSecurity>0</DocSecurity>
  <Lines>51</Lines>
  <Paragraphs>14</Paragraphs>
  <ScaleCrop>false</ScaleCrop>
  <Company/>
  <LinksUpToDate>false</LinksUpToDate>
  <CharactersWithSpaces>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ALIAKBAR</dc:creator>
  <cp:keywords/>
  <dc:description/>
  <cp:lastModifiedBy>Syeda Begum</cp:lastModifiedBy>
  <cp:revision>8</cp:revision>
  <dcterms:created xsi:type="dcterms:W3CDTF">2022-12-05T01:45:00Z</dcterms:created>
  <dcterms:modified xsi:type="dcterms:W3CDTF">2022-12-09T15:11:00Z</dcterms:modified>
</cp:coreProperties>
</file>