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361595" w14:textId="7EBC5B53" w:rsidR="638FA0DC" w:rsidRPr="001349D0" w:rsidRDefault="00481613" w:rsidP="00481613">
      <w:pPr>
        <w:spacing w:line="257" w:lineRule="auto"/>
        <w:jc w:val="center"/>
        <w:rPr>
          <w:u w:val="single"/>
        </w:rPr>
      </w:pPr>
      <w:r w:rsidRPr="001349D0">
        <w:rPr>
          <w:rFonts w:ascii="Arial" w:eastAsia="Arial" w:hAnsi="Arial" w:cs="Arial"/>
          <w:sz w:val="40"/>
          <w:szCs w:val="40"/>
          <w:u w:val="single"/>
        </w:rPr>
        <w:t xml:space="preserve">Customer </w:t>
      </w:r>
      <w:r w:rsidR="00D145BA" w:rsidRPr="001349D0">
        <w:rPr>
          <w:rFonts w:ascii="Arial" w:eastAsia="Arial" w:hAnsi="Arial" w:cs="Arial"/>
          <w:sz w:val="40"/>
          <w:szCs w:val="40"/>
          <w:u w:val="single"/>
        </w:rPr>
        <w:t xml:space="preserve">Relationship </w:t>
      </w:r>
      <w:r w:rsidR="00B54011" w:rsidRPr="001349D0">
        <w:rPr>
          <w:rFonts w:ascii="Arial" w:eastAsia="Arial" w:hAnsi="Arial" w:cs="Arial"/>
          <w:sz w:val="40"/>
          <w:szCs w:val="40"/>
          <w:u w:val="single"/>
        </w:rPr>
        <w:t xml:space="preserve">Management </w:t>
      </w:r>
      <w:r w:rsidR="008D25A0" w:rsidRPr="001349D0">
        <w:rPr>
          <w:rFonts w:ascii="Arial" w:eastAsia="Arial" w:hAnsi="Arial" w:cs="Arial"/>
          <w:sz w:val="40"/>
          <w:szCs w:val="40"/>
          <w:u w:val="single"/>
        </w:rPr>
        <w:t xml:space="preserve">Emerging </w:t>
      </w:r>
      <w:r w:rsidR="00A35EA4" w:rsidRPr="001349D0">
        <w:rPr>
          <w:rFonts w:ascii="Arial" w:eastAsia="Arial" w:hAnsi="Arial" w:cs="Arial"/>
          <w:sz w:val="40"/>
          <w:szCs w:val="40"/>
          <w:u w:val="single"/>
        </w:rPr>
        <w:t>Themes</w:t>
      </w:r>
    </w:p>
    <w:p w14:paraId="22100755" w14:textId="7D1AC075" w:rsidR="638FA0DC" w:rsidRPr="001349D0" w:rsidRDefault="638FA0DC" w:rsidP="36E0BEEA">
      <w:pPr>
        <w:spacing w:line="257" w:lineRule="auto"/>
        <w:jc w:val="center"/>
      </w:pPr>
      <w:r w:rsidRPr="001349D0">
        <w:rPr>
          <w:rFonts w:ascii="Arial" w:eastAsia="Arial" w:hAnsi="Arial" w:cs="Arial"/>
          <w:sz w:val="40"/>
          <w:szCs w:val="40"/>
        </w:rPr>
        <w:t xml:space="preserve"> </w:t>
      </w:r>
    </w:p>
    <w:p w14:paraId="3AA0E5F1" w14:textId="64E611A4" w:rsidR="638FA0DC" w:rsidRPr="001349D0" w:rsidRDefault="638FA0DC" w:rsidP="36E0BEEA">
      <w:pPr>
        <w:spacing w:line="257" w:lineRule="auto"/>
        <w:jc w:val="center"/>
      </w:pPr>
      <w:r w:rsidRPr="001349D0">
        <w:rPr>
          <w:rFonts w:ascii="Arial" w:eastAsia="Arial" w:hAnsi="Arial" w:cs="Arial"/>
          <w:sz w:val="40"/>
          <w:szCs w:val="40"/>
        </w:rPr>
        <w:t xml:space="preserve"> </w:t>
      </w:r>
    </w:p>
    <w:p w14:paraId="478A79A7" w14:textId="42A69E9D" w:rsidR="638FA0DC" w:rsidRPr="001349D0" w:rsidRDefault="638FA0DC" w:rsidP="36E0BEEA">
      <w:pPr>
        <w:spacing w:line="257" w:lineRule="auto"/>
        <w:jc w:val="center"/>
      </w:pPr>
      <w:r w:rsidRPr="001349D0">
        <w:rPr>
          <w:rFonts w:ascii="Arial" w:eastAsia="Arial" w:hAnsi="Arial" w:cs="Arial"/>
          <w:sz w:val="40"/>
          <w:szCs w:val="40"/>
        </w:rPr>
        <w:t xml:space="preserve"> </w:t>
      </w:r>
    </w:p>
    <w:p w14:paraId="1BF6FE32" w14:textId="6A711E30" w:rsidR="638FA0DC" w:rsidRDefault="638FA0DC" w:rsidP="36E0BEEA">
      <w:pPr>
        <w:spacing w:line="257" w:lineRule="auto"/>
        <w:jc w:val="center"/>
      </w:pPr>
    </w:p>
    <w:tbl>
      <w:tblPr>
        <w:tblStyle w:val="TableGrid"/>
        <w:tblpPr w:leftFromText="180" w:rightFromText="180" w:vertAnchor="text" w:horzAnchor="page" w:tblpX="697" w:tblpY="-180"/>
        <w:tblW w:w="9576" w:type="dxa"/>
        <w:tblLook w:val="04A0" w:firstRow="1" w:lastRow="0" w:firstColumn="1" w:lastColumn="0" w:noHBand="0" w:noVBand="1"/>
      </w:tblPr>
      <w:tblGrid>
        <w:gridCol w:w="4788"/>
        <w:gridCol w:w="4788"/>
      </w:tblGrid>
      <w:tr w:rsidR="000E66D0" w:rsidRPr="001349D0" w14:paraId="1B7A1F6F" w14:textId="77777777" w:rsidTr="0038290E">
        <w:trPr>
          <w:trHeight w:val="762"/>
        </w:trPr>
        <w:tc>
          <w:tcPr>
            <w:tcW w:w="4788" w:type="dxa"/>
          </w:tcPr>
          <w:p w14:paraId="3E8EBB22" w14:textId="77777777" w:rsidR="000E66D0" w:rsidRPr="001349D0" w:rsidRDefault="000E66D0" w:rsidP="000E66D0">
            <w:pPr>
              <w:spacing w:line="257" w:lineRule="auto"/>
              <w:jc w:val="center"/>
              <w:rPr>
                <w:rFonts w:ascii="Arial" w:eastAsia="Arial" w:hAnsi="Arial" w:cs="Arial"/>
                <w:sz w:val="40"/>
                <w:szCs w:val="40"/>
              </w:rPr>
            </w:pPr>
            <w:r w:rsidRPr="001349D0">
              <w:rPr>
                <w:rFonts w:ascii="Arial" w:eastAsia="Arial" w:hAnsi="Arial" w:cs="Arial"/>
                <w:sz w:val="40"/>
                <w:szCs w:val="40"/>
              </w:rPr>
              <w:t>Student Name</w:t>
            </w:r>
          </w:p>
        </w:tc>
        <w:tc>
          <w:tcPr>
            <w:tcW w:w="4788" w:type="dxa"/>
          </w:tcPr>
          <w:p w14:paraId="04ADD2BC" w14:textId="77777777" w:rsidR="000E66D0" w:rsidRPr="001349D0" w:rsidRDefault="000E66D0" w:rsidP="000E66D0">
            <w:pPr>
              <w:spacing w:line="257" w:lineRule="auto"/>
              <w:jc w:val="center"/>
              <w:rPr>
                <w:rFonts w:ascii="Arial" w:eastAsia="Arial" w:hAnsi="Arial" w:cs="Arial"/>
                <w:sz w:val="40"/>
                <w:szCs w:val="40"/>
              </w:rPr>
            </w:pPr>
            <w:r w:rsidRPr="001349D0">
              <w:rPr>
                <w:rFonts w:ascii="Arial" w:eastAsia="Arial" w:hAnsi="Arial" w:cs="Arial"/>
                <w:sz w:val="40"/>
                <w:szCs w:val="40"/>
              </w:rPr>
              <w:t>Sana Arif</w:t>
            </w:r>
          </w:p>
        </w:tc>
      </w:tr>
      <w:tr w:rsidR="000E66D0" w:rsidRPr="001349D0" w14:paraId="3F41807C" w14:textId="77777777" w:rsidTr="0038290E">
        <w:trPr>
          <w:trHeight w:val="762"/>
        </w:trPr>
        <w:tc>
          <w:tcPr>
            <w:tcW w:w="4788" w:type="dxa"/>
          </w:tcPr>
          <w:p w14:paraId="3714B473" w14:textId="77777777" w:rsidR="000E66D0" w:rsidRPr="001349D0" w:rsidRDefault="000E66D0" w:rsidP="000E66D0">
            <w:pPr>
              <w:spacing w:line="257" w:lineRule="auto"/>
              <w:jc w:val="center"/>
              <w:rPr>
                <w:rFonts w:ascii="Arial" w:eastAsia="Arial" w:hAnsi="Arial" w:cs="Arial"/>
                <w:sz w:val="40"/>
                <w:szCs w:val="40"/>
              </w:rPr>
            </w:pPr>
            <w:r w:rsidRPr="001349D0">
              <w:rPr>
                <w:rFonts w:ascii="Arial" w:eastAsia="Arial" w:hAnsi="Arial" w:cs="Arial"/>
                <w:sz w:val="40"/>
                <w:szCs w:val="40"/>
              </w:rPr>
              <w:t>Student ID</w:t>
            </w:r>
          </w:p>
        </w:tc>
        <w:tc>
          <w:tcPr>
            <w:tcW w:w="4788" w:type="dxa"/>
          </w:tcPr>
          <w:p w14:paraId="305B726D" w14:textId="77777777" w:rsidR="000E66D0" w:rsidRPr="001349D0" w:rsidRDefault="000E66D0" w:rsidP="000E66D0">
            <w:pPr>
              <w:spacing w:line="257" w:lineRule="auto"/>
              <w:jc w:val="center"/>
              <w:rPr>
                <w:rFonts w:ascii="Arial" w:eastAsia="Arial" w:hAnsi="Arial" w:cs="Arial"/>
                <w:sz w:val="40"/>
                <w:szCs w:val="40"/>
              </w:rPr>
            </w:pPr>
            <w:r w:rsidRPr="001349D0">
              <w:rPr>
                <w:rFonts w:ascii="Arial" w:eastAsia="Arial" w:hAnsi="Arial" w:cs="Arial"/>
                <w:sz w:val="40"/>
                <w:szCs w:val="40"/>
              </w:rPr>
              <w:t>2116663</w:t>
            </w:r>
          </w:p>
        </w:tc>
      </w:tr>
      <w:tr w:rsidR="000E66D0" w:rsidRPr="001349D0" w14:paraId="3F606744" w14:textId="77777777" w:rsidTr="0038290E">
        <w:trPr>
          <w:trHeight w:val="762"/>
        </w:trPr>
        <w:tc>
          <w:tcPr>
            <w:tcW w:w="4788" w:type="dxa"/>
          </w:tcPr>
          <w:p w14:paraId="4EEAFA6D" w14:textId="77777777" w:rsidR="000E66D0" w:rsidRPr="001349D0" w:rsidRDefault="000E66D0" w:rsidP="000E66D0">
            <w:pPr>
              <w:spacing w:line="257" w:lineRule="auto"/>
              <w:jc w:val="center"/>
              <w:rPr>
                <w:rFonts w:ascii="Arial" w:eastAsia="Arial" w:hAnsi="Arial" w:cs="Arial"/>
                <w:sz w:val="40"/>
                <w:szCs w:val="40"/>
              </w:rPr>
            </w:pPr>
            <w:r w:rsidRPr="001349D0">
              <w:rPr>
                <w:rFonts w:ascii="Arial" w:eastAsia="Arial" w:hAnsi="Arial" w:cs="Arial"/>
                <w:sz w:val="40"/>
                <w:szCs w:val="40"/>
              </w:rPr>
              <w:t>Module Code</w:t>
            </w:r>
          </w:p>
        </w:tc>
        <w:tc>
          <w:tcPr>
            <w:tcW w:w="4788" w:type="dxa"/>
          </w:tcPr>
          <w:p w14:paraId="2795F839" w14:textId="77777777" w:rsidR="000E66D0" w:rsidRPr="001349D0" w:rsidRDefault="000E66D0" w:rsidP="000E66D0">
            <w:pPr>
              <w:spacing w:line="257" w:lineRule="auto"/>
              <w:jc w:val="center"/>
              <w:rPr>
                <w:rFonts w:ascii="Arial" w:eastAsia="Arial" w:hAnsi="Arial" w:cs="Arial"/>
                <w:sz w:val="40"/>
                <w:szCs w:val="40"/>
              </w:rPr>
            </w:pPr>
            <w:r w:rsidRPr="001349D0">
              <w:rPr>
                <w:rFonts w:ascii="Arial" w:eastAsia="Arial" w:hAnsi="Arial" w:cs="Arial"/>
                <w:sz w:val="40"/>
                <w:szCs w:val="40"/>
              </w:rPr>
              <w:t>BMSW5103</w:t>
            </w:r>
          </w:p>
        </w:tc>
      </w:tr>
      <w:tr w:rsidR="000E66D0" w:rsidRPr="001349D0" w14:paraId="031810D4" w14:textId="77777777" w:rsidTr="0038290E">
        <w:trPr>
          <w:trHeight w:val="762"/>
        </w:trPr>
        <w:tc>
          <w:tcPr>
            <w:tcW w:w="4788" w:type="dxa"/>
          </w:tcPr>
          <w:p w14:paraId="70667D42" w14:textId="77777777" w:rsidR="000E66D0" w:rsidRPr="001349D0" w:rsidRDefault="000E66D0" w:rsidP="000E66D0">
            <w:pPr>
              <w:spacing w:line="257" w:lineRule="auto"/>
              <w:jc w:val="center"/>
              <w:rPr>
                <w:rFonts w:ascii="Arial" w:eastAsia="Arial" w:hAnsi="Arial" w:cs="Arial"/>
                <w:sz w:val="40"/>
                <w:szCs w:val="40"/>
              </w:rPr>
            </w:pPr>
            <w:r w:rsidRPr="001349D0">
              <w:rPr>
                <w:rFonts w:ascii="Arial" w:eastAsia="Arial" w:hAnsi="Arial" w:cs="Arial"/>
                <w:sz w:val="40"/>
                <w:szCs w:val="40"/>
              </w:rPr>
              <w:t>Assignment Part</w:t>
            </w:r>
          </w:p>
        </w:tc>
        <w:tc>
          <w:tcPr>
            <w:tcW w:w="4788" w:type="dxa"/>
          </w:tcPr>
          <w:p w14:paraId="26E039D9" w14:textId="77777777" w:rsidR="000E66D0" w:rsidRPr="001349D0" w:rsidRDefault="000E66D0" w:rsidP="000E66D0">
            <w:pPr>
              <w:spacing w:line="257" w:lineRule="auto"/>
              <w:jc w:val="center"/>
              <w:rPr>
                <w:rFonts w:ascii="Arial" w:eastAsia="Arial" w:hAnsi="Arial" w:cs="Arial"/>
                <w:sz w:val="40"/>
                <w:szCs w:val="40"/>
              </w:rPr>
            </w:pPr>
            <w:r w:rsidRPr="001349D0">
              <w:rPr>
                <w:rFonts w:ascii="Arial" w:eastAsia="Arial" w:hAnsi="Arial" w:cs="Arial"/>
                <w:sz w:val="40"/>
                <w:szCs w:val="40"/>
              </w:rPr>
              <w:t>1</w:t>
            </w:r>
          </w:p>
        </w:tc>
      </w:tr>
      <w:tr w:rsidR="000E66D0" w:rsidRPr="001349D0" w14:paraId="7E742D41" w14:textId="77777777" w:rsidTr="0038290E">
        <w:trPr>
          <w:trHeight w:val="743"/>
        </w:trPr>
        <w:tc>
          <w:tcPr>
            <w:tcW w:w="4788" w:type="dxa"/>
          </w:tcPr>
          <w:p w14:paraId="4D4A4412" w14:textId="77777777" w:rsidR="000E66D0" w:rsidRPr="001349D0" w:rsidRDefault="000E66D0" w:rsidP="000E66D0">
            <w:pPr>
              <w:spacing w:line="257" w:lineRule="auto"/>
              <w:jc w:val="center"/>
              <w:rPr>
                <w:rFonts w:ascii="Arial" w:eastAsia="Arial" w:hAnsi="Arial" w:cs="Arial"/>
                <w:sz w:val="40"/>
                <w:szCs w:val="40"/>
              </w:rPr>
            </w:pPr>
            <w:r w:rsidRPr="001349D0">
              <w:rPr>
                <w:rFonts w:ascii="Arial" w:eastAsia="Arial" w:hAnsi="Arial" w:cs="Arial"/>
                <w:sz w:val="40"/>
                <w:szCs w:val="40"/>
              </w:rPr>
              <w:t>Lecturer</w:t>
            </w:r>
          </w:p>
        </w:tc>
        <w:tc>
          <w:tcPr>
            <w:tcW w:w="4788" w:type="dxa"/>
          </w:tcPr>
          <w:p w14:paraId="35224314" w14:textId="77777777" w:rsidR="000E66D0" w:rsidRPr="001349D0" w:rsidRDefault="000E66D0" w:rsidP="000E66D0">
            <w:pPr>
              <w:spacing w:line="257" w:lineRule="auto"/>
              <w:jc w:val="center"/>
              <w:rPr>
                <w:rFonts w:ascii="Arial" w:eastAsia="Arial" w:hAnsi="Arial" w:cs="Arial"/>
                <w:sz w:val="40"/>
                <w:szCs w:val="40"/>
              </w:rPr>
            </w:pPr>
            <w:r w:rsidRPr="001349D0">
              <w:rPr>
                <w:rFonts w:ascii="Arial" w:eastAsia="Arial" w:hAnsi="Arial" w:cs="Arial"/>
                <w:sz w:val="40"/>
                <w:szCs w:val="40"/>
              </w:rPr>
              <w:t xml:space="preserve">Mr King </w:t>
            </w:r>
            <w:proofErr w:type="spellStart"/>
            <w:r w:rsidRPr="001349D0">
              <w:rPr>
                <w:rFonts w:ascii="Arial" w:eastAsia="Arial" w:hAnsi="Arial" w:cs="Arial"/>
                <w:sz w:val="40"/>
                <w:szCs w:val="40"/>
              </w:rPr>
              <w:t>Omeihe</w:t>
            </w:r>
            <w:proofErr w:type="spellEnd"/>
          </w:p>
        </w:tc>
      </w:tr>
    </w:tbl>
    <w:p w14:paraId="331E535E" w14:textId="26524C2D" w:rsidR="36E0BEEA" w:rsidRDefault="36E0BEEA" w:rsidP="36E0BEEA">
      <w:pPr>
        <w:spacing w:line="257" w:lineRule="auto"/>
        <w:jc w:val="center"/>
        <w:rPr>
          <w:rFonts w:ascii="Arial" w:eastAsia="Arial" w:hAnsi="Arial" w:cs="Arial"/>
          <w:b/>
          <w:bCs/>
          <w:sz w:val="40"/>
          <w:szCs w:val="40"/>
        </w:rPr>
      </w:pPr>
    </w:p>
    <w:p w14:paraId="692EB736" w14:textId="59247FEE" w:rsidR="36E0BEEA" w:rsidRDefault="36E0BEEA" w:rsidP="36E0BEEA">
      <w:pPr>
        <w:spacing w:line="257" w:lineRule="auto"/>
        <w:jc w:val="center"/>
        <w:rPr>
          <w:rFonts w:ascii="Arial" w:eastAsia="Arial" w:hAnsi="Arial" w:cs="Arial"/>
          <w:b/>
          <w:bCs/>
          <w:sz w:val="40"/>
          <w:szCs w:val="40"/>
        </w:rPr>
      </w:pPr>
    </w:p>
    <w:p w14:paraId="2F290DFE" w14:textId="2C6D1300" w:rsidR="638FA0DC" w:rsidRDefault="638FA0DC" w:rsidP="36E0BEEA">
      <w:pPr>
        <w:spacing w:line="257" w:lineRule="auto"/>
        <w:jc w:val="center"/>
      </w:pPr>
      <w:r w:rsidRPr="36E0BEEA">
        <w:rPr>
          <w:rFonts w:ascii="Arial" w:eastAsia="Arial" w:hAnsi="Arial" w:cs="Arial"/>
          <w:b/>
          <w:bCs/>
          <w:sz w:val="40"/>
          <w:szCs w:val="40"/>
        </w:rPr>
        <w:t xml:space="preserve"> </w:t>
      </w:r>
    </w:p>
    <w:p w14:paraId="0AEF4A31" w14:textId="25F06C12" w:rsidR="638FA0DC" w:rsidRDefault="638FA0DC" w:rsidP="36E0BEEA">
      <w:pPr>
        <w:spacing w:line="257" w:lineRule="auto"/>
        <w:jc w:val="center"/>
      </w:pPr>
    </w:p>
    <w:p w14:paraId="0BACF61C" w14:textId="73104A68" w:rsidR="36E0BEEA" w:rsidRDefault="36E0BEEA" w:rsidP="36E0BEEA">
      <w:pPr>
        <w:spacing w:line="257" w:lineRule="auto"/>
        <w:jc w:val="center"/>
        <w:rPr>
          <w:rFonts w:ascii="Arial" w:eastAsia="Arial" w:hAnsi="Arial" w:cs="Arial"/>
          <w:b/>
          <w:bCs/>
          <w:sz w:val="40"/>
          <w:szCs w:val="40"/>
        </w:rPr>
      </w:pPr>
    </w:p>
    <w:p w14:paraId="20C8BB69" w14:textId="3382E7F4" w:rsidR="36E0BEEA" w:rsidRDefault="36E0BEEA" w:rsidP="36E0BEEA">
      <w:pPr>
        <w:spacing w:line="257" w:lineRule="auto"/>
        <w:jc w:val="center"/>
        <w:rPr>
          <w:rFonts w:ascii="Arial" w:eastAsia="Arial" w:hAnsi="Arial" w:cs="Arial"/>
          <w:b/>
          <w:bCs/>
          <w:sz w:val="40"/>
          <w:szCs w:val="40"/>
        </w:rPr>
      </w:pPr>
    </w:p>
    <w:p w14:paraId="4366C32A" w14:textId="11F97068" w:rsidR="36E0BEEA" w:rsidRDefault="00102AEA" w:rsidP="36E0BEEA">
      <w:pPr>
        <w:spacing w:line="257" w:lineRule="auto"/>
        <w:jc w:val="center"/>
        <w:rPr>
          <w:rFonts w:ascii="Arial" w:eastAsia="Arial" w:hAnsi="Arial" w:cs="Arial"/>
          <w:b/>
          <w:bCs/>
          <w:sz w:val="40"/>
          <w:szCs w:val="40"/>
        </w:rPr>
      </w:pPr>
      <w:r>
        <w:rPr>
          <w:rFonts w:ascii="Arial" w:eastAsia="Arial" w:hAnsi="Arial" w:cs="Arial"/>
          <w:b/>
          <w:bCs/>
          <w:sz w:val="40"/>
          <w:szCs w:val="40"/>
        </w:rPr>
        <w:t xml:space="preserve"> </w:t>
      </w:r>
    </w:p>
    <w:p w14:paraId="0A67F404" w14:textId="4C9CCC47" w:rsidR="638FA0DC" w:rsidRPr="001349D0" w:rsidRDefault="638FA0DC" w:rsidP="001349D0">
      <w:pPr>
        <w:spacing w:line="257" w:lineRule="auto"/>
        <w:jc w:val="center"/>
      </w:pPr>
    </w:p>
    <w:p w14:paraId="55ADFE54" w14:textId="353AD111" w:rsidR="3090835F" w:rsidRDefault="3090835F" w:rsidP="6B12F683">
      <w:pPr>
        <w:spacing w:line="257" w:lineRule="auto"/>
      </w:pPr>
      <w:r>
        <w:br w:type="page"/>
      </w:r>
    </w:p>
    <w:sdt>
      <w:sdtPr>
        <w:rPr>
          <w:rFonts w:ascii="Times New Roman" w:hAnsi="Times New Roman" w:cs="Times New Roman"/>
          <w:sz w:val="52"/>
          <w:szCs w:val="52"/>
        </w:rPr>
        <w:id w:val="1423612960"/>
        <w:docPartObj>
          <w:docPartGallery w:val="Table of Contents"/>
          <w:docPartUnique/>
        </w:docPartObj>
      </w:sdtPr>
      <w:sdtEndPr>
        <w:rPr>
          <w:rFonts w:ascii="Arial" w:hAnsi="Arial" w:cs="Arial"/>
          <w:sz w:val="48"/>
          <w:szCs w:val="48"/>
        </w:rPr>
      </w:sdtEndPr>
      <w:sdtContent>
        <w:p w14:paraId="637C9C5A" w14:textId="4F672667" w:rsidR="00F46D28" w:rsidRDefault="00F46D28" w:rsidP="00F46D28">
          <w:pPr>
            <w:pStyle w:val="TOC1"/>
            <w:rPr>
              <w:rFonts w:ascii="Times New Roman" w:hAnsi="Times New Roman" w:cs="Times New Roman"/>
              <w:sz w:val="52"/>
              <w:szCs w:val="52"/>
            </w:rPr>
          </w:pPr>
          <w:r>
            <w:rPr>
              <w:rFonts w:ascii="Times New Roman" w:hAnsi="Times New Roman" w:cs="Times New Roman"/>
              <w:sz w:val="52"/>
              <w:szCs w:val="52"/>
            </w:rPr>
            <w:t>Executive summary……………………...2</w:t>
          </w:r>
        </w:p>
        <w:p w14:paraId="2E40276B" w14:textId="02286A24" w:rsidR="00F46D28" w:rsidRPr="00F46D28" w:rsidRDefault="6A13DA7F" w:rsidP="00F46D28">
          <w:pPr>
            <w:pStyle w:val="TOC1"/>
            <w:rPr>
              <w:rFonts w:ascii="Arial" w:hAnsi="Arial" w:cs="Arial"/>
              <w:noProof/>
              <w:sz w:val="48"/>
              <w:szCs w:val="48"/>
            </w:rPr>
          </w:pPr>
          <w:r w:rsidRPr="0060657F">
            <w:rPr>
              <w:rFonts w:ascii="Arial" w:hAnsi="Arial" w:cs="Arial"/>
              <w:sz w:val="52"/>
              <w:szCs w:val="52"/>
            </w:rPr>
            <w:fldChar w:fldCharType="begin"/>
          </w:r>
          <w:r w:rsidRPr="0060657F">
            <w:rPr>
              <w:rFonts w:ascii="Arial" w:hAnsi="Arial" w:cs="Arial"/>
              <w:sz w:val="52"/>
              <w:szCs w:val="52"/>
            </w:rPr>
            <w:instrText>TOC \o \z \u \h</w:instrText>
          </w:r>
          <w:r w:rsidRPr="0060657F">
            <w:rPr>
              <w:rFonts w:ascii="Arial" w:hAnsi="Arial" w:cs="Arial"/>
              <w:sz w:val="52"/>
              <w:szCs w:val="52"/>
            </w:rPr>
            <w:fldChar w:fldCharType="separate"/>
          </w:r>
          <w:hyperlink w:anchor="_Toc129284380" w:history="1">
            <w:r w:rsidR="00A635A1" w:rsidRPr="0060657F">
              <w:rPr>
                <w:rStyle w:val="Hyperlink"/>
                <w:rFonts w:ascii="Arial" w:eastAsia="Arial" w:hAnsi="Arial" w:cs="Arial"/>
                <w:noProof/>
                <w:sz w:val="48"/>
                <w:szCs w:val="48"/>
              </w:rPr>
              <w:t>Introduction</w:t>
            </w:r>
            <w:r w:rsidR="00A635A1" w:rsidRPr="0060657F">
              <w:rPr>
                <w:rFonts w:ascii="Arial" w:hAnsi="Arial" w:cs="Arial"/>
                <w:noProof/>
                <w:webHidden/>
                <w:sz w:val="48"/>
                <w:szCs w:val="48"/>
              </w:rPr>
              <w:tab/>
            </w:r>
            <w:r w:rsidR="00A635A1" w:rsidRPr="0060657F">
              <w:rPr>
                <w:rFonts w:ascii="Arial" w:hAnsi="Arial" w:cs="Arial"/>
                <w:noProof/>
                <w:webHidden/>
                <w:sz w:val="48"/>
                <w:szCs w:val="48"/>
              </w:rPr>
              <w:fldChar w:fldCharType="begin"/>
            </w:r>
            <w:r w:rsidR="00A635A1" w:rsidRPr="0060657F">
              <w:rPr>
                <w:rFonts w:ascii="Arial" w:hAnsi="Arial" w:cs="Arial"/>
                <w:noProof/>
                <w:webHidden/>
                <w:sz w:val="48"/>
                <w:szCs w:val="48"/>
              </w:rPr>
              <w:instrText xml:space="preserve"> PAGEREF _Toc129284380 \h </w:instrText>
            </w:r>
            <w:r w:rsidR="00A635A1" w:rsidRPr="0060657F">
              <w:rPr>
                <w:rFonts w:ascii="Arial" w:hAnsi="Arial" w:cs="Arial"/>
                <w:noProof/>
                <w:webHidden/>
                <w:sz w:val="48"/>
                <w:szCs w:val="48"/>
              </w:rPr>
            </w:r>
            <w:r w:rsidR="00A635A1" w:rsidRPr="0060657F">
              <w:rPr>
                <w:rFonts w:ascii="Arial" w:hAnsi="Arial" w:cs="Arial"/>
                <w:noProof/>
                <w:webHidden/>
                <w:sz w:val="48"/>
                <w:szCs w:val="48"/>
              </w:rPr>
              <w:fldChar w:fldCharType="separate"/>
            </w:r>
            <w:r w:rsidR="00A635A1" w:rsidRPr="0060657F">
              <w:rPr>
                <w:rFonts w:ascii="Arial" w:hAnsi="Arial" w:cs="Arial"/>
                <w:noProof/>
                <w:webHidden/>
                <w:sz w:val="48"/>
                <w:szCs w:val="48"/>
              </w:rPr>
              <w:t>3</w:t>
            </w:r>
            <w:r w:rsidR="00A635A1" w:rsidRPr="0060657F">
              <w:rPr>
                <w:rFonts w:ascii="Arial" w:hAnsi="Arial" w:cs="Arial"/>
                <w:noProof/>
                <w:webHidden/>
                <w:sz w:val="48"/>
                <w:szCs w:val="48"/>
              </w:rPr>
              <w:fldChar w:fldCharType="end"/>
            </w:r>
          </w:hyperlink>
        </w:p>
        <w:p w14:paraId="45A27523" w14:textId="0421B39B" w:rsidR="00A635A1" w:rsidRPr="0060657F" w:rsidRDefault="00000000" w:rsidP="00A635A1">
          <w:pPr>
            <w:pStyle w:val="TOC1"/>
            <w:rPr>
              <w:rFonts w:ascii="Arial" w:eastAsiaTheme="minorEastAsia" w:hAnsi="Arial" w:cs="Arial"/>
              <w:noProof/>
              <w:sz w:val="52"/>
              <w:szCs w:val="52"/>
              <w:lang w:eastAsia="en-GB"/>
            </w:rPr>
          </w:pPr>
          <w:hyperlink w:anchor="_Toc129284381" w:history="1">
            <w:r w:rsidR="00A635A1" w:rsidRPr="0060657F">
              <w:rPr>
                <w:rStyle w:val="Hyperlink"/>
                <w:rFonts w:ascii="Arial" w:eastAsia="Arial" w:hAnsi="Arial" w:cs="Arial"/>
                <w:noProof/>
                <w:sz w:val="48"/>
                <w:szCs w:val="48"/>
              </w:rPr>
              <w:t>1a -</w:t>
            </w:r>
            <w:r w:rsidR="00A635A1" w:rsidRPr="0060657F">
              <w:rPr>
                <w:rFonts w:ascii="Arial" w:hAnsi="Arial" w:cs="Arial"/>
                <w:noProof/>
                <w:webHidden/>
                <w:sz w:val="48"/>
                <w:szCs w:val="48"/>
              </w:rPr>
              <w:tab/>
            </w:r>
            <w:r w:rsidR="00A635A1" w:rsidRPr="0060657F">
              <w:rPr>
                <w:rFonts w:ascii="Arial" w:hAnsi="Arial" w:cs="Arial"/>
                <w:noProof/>
                <w:webHidden/>
                <w:sz w:val="48"/>
                <w:szCs w:val="48"/>
              </w:rPr>
              <w:fldChar w:fldCharType="begin"/>
            </w:r>
            <w:r w:rsidR="00A635A1" w:rsidRPr="0060657F">
              <w:rPr>
                <w:rFonts w:ascii="Arial" w:hAnsi="Arial" w:cs="Arial"/>
                <w:noProof/>
                <w:webHidden/>
                <w:sz w:val="48"/>
                <w:szCs w:val="48"/>
              </w:rPr>
              <w:instrText xml:space="preserve"> PAGEREF _Toc129284381 \h </w:instrText>
            </w:r>
            <w:r w:rsidR="00A635A1" w:rsidRPr="0060657F">
              <w:rPr>
                <w:rFonts w:ascii="Arial" w:hAnsi="Arial" w:cs="Arial"/>
                <w:noProof/>
                <w:webHidden/>
                <w:sz w:val="48"/>
                <w:szCs w:val="48"/>
              </w:rPr>
            </w:r>
            <w:r w:rsidR="00A635A1" w:rsidRPr="0060657F">
              <w:rPr>
                <w:rFonts w:ascii="Arial" w:hAnsi="Arial" w:cs="Arial"/>
                <w:noProof/>
                <w:webHidden/>
                <w:sz w:val="48"/>
                <w:szCs w:val="48"/>
              </w:rPr>
              <w:fldChar w:fldCharType="separate"/>
            </w:r>
            <w:r w:rsidR="00A635A1" w:rsidRPr="0060657F">
              <w:rPr>
                <w:rFonts w:ascii="Arial" w:hAnsi="Arial" w:cs="Arial"/>
                <w:noProof/>
                <w:webHidden/>
                <w:sz w:val="48"/>
                <w:szCs w:val="48"/>
              </w:rPr>
              <w:t>4</w:t>
            </w:r>
            <w:r w:rsidR="00A635A1" w:rsidRPr="0060657F">
              <w:rPr>
                <w:rFonts w:ascii="Arial" w:hAnsi="Arial" w:cs="Arial"/>
                <w:noProof/>
                <w:webHidden/>
                <w:sz w:val="48"/>
                <w:szCs w:val="48"/>
              </w:rPr>
              <w:fldChar w:fldCharType="end"/>
            </w:r>
          </w:hyperlink>
        </w:p>
        <w:p w14:paraId="0474A433" w14:textId="0ADABD51" w:rsidR="00A635A1" w:rsidRPr="0060657F" w:rsidRDefault="00000000" w:rsidP="00A635A1">
          <w:pPr>
            <w:pStyle w:val="TOC1"/>
            <w:rPr>
              <w:rFonts w:ascii="Arial" w:eastAsiaTheme="minorEastAsia" w:hAnsi="Arial" w:cs="Arial"/>
              <w:noProof/>
              <w:sz w:val="52"/>
              <w:szCs w:val="52"/>
              <w:lang w:eastAsia="en-GB"/>
            </w:rPr>
          </w:pPr>
          <w:hyperlink w:anchor="_Toc129284382" w:history="1">
            <w:r w:rsidR="00A635A1" w:rsidRPr="0060657F">
              <w:rPr>
                <w:rStyle w:val="Hyperlink"/>
                <w:rFonts w:ascii="Arial" w:eastAsia="Arial" w:hAnsi="Arial" w:cs="Arial"/>
                <w:noProof/>
                <w:sz w:val="48"/>
                <w:szCs w:val="48"/>
              </w:rPr>
              <w:t>Background of Deliveroo:</w:t>
            </w:r>
            <w:r w:rsidR="00A635A1" w:rsidRPr="0060657F">
              <w:rPr>
                <w:rFonts w:ascii="Arial" w:hAnsi="Arial" w:cs="Arial"/>
                <w:noProof/>
                <w:webHidden/>
                <w:sz w:val="48"/>
                <w:szCs w:val="48"/>
              </w:rPr>
              <w:tab/>
            </w:r>
            <w:r w:rsidR="00A635A1" w:rsidRPr="0060657F">
              <w:rPr>
                <w:rFonts w:ascii="Arial" w:hAnsi="Arial" w:cs="Arial"/>
                <w:noProof/>
                <w:webHidden/>
                <w:sz w:val="48"/>
                <w:szCs w:val="48"/>
              </w:rPr>
              <w:fldChar w:fldCharType="begin"/>
            </w:r>
            <w:r w:rsidR="00A635A1" w:rsidRPr="0060657F">
              <w:rPr>
                <w:rFonts w:ascii="Arial" w:hAnsi="Arial" w:cs="Arial"/>
                <w:noProof/>
                <w:webHidden/>
                <w:sz w:val="48"/>
                <w:szCs w:val="48"/>
              </w:rPr>
              <w:instrText xml:space="preserve"> PAGEREF _Toc129284382 \h </w:instrText>
            </w:r>
            <w:r w:rsidR="00A635A1" w:rsidRPr="0060657F">
              <w:rPr>
                <w:rFonts w:ascii="Arial" w:hAnsi="Arial" w:cs="Arial"/>
                <w:noProof/>
                <w:webHidden/>
                <w:sz w:val="48"/>
                <w:szCs w:val="48"/>
              </w:rPr>
            </w:r>
            <w:r w:rsidR="00A635A1" w:rsidRPr="0060657F">
              <w:rPr>
                <w:rFonts w:ascii="Arial" w:hAnsi="Arial" w:cs="Arial"/>
                <w:noProof/>
                <w:webHidden/>
                <w:sz w:val="48"/>
                <w:szCs w:val="48"/>
              </w:rPr>
              <w:fldChar w:fldCharType="separate"/>
            </w:r>
            <w:r w:rsidR="00A635A1" w:rsidRPr="0060657F">
              <w:rPr>
                <w:rFonts w:ascii="Arial" w:hAnsi="Arial" w:cs="Arial"/>
                <w:noProof/>
                <w:webHidden/>
                <w:sz w:val="48"/>
                <w:szCs w:val="48"/>
              </w:rPr>
              <w:t>4</w:t>
            </w:r>
            <w:r w:rsidR="00A635A1" w:rsidRPr="0060657F">
              <w:rPr>
                <w:rFonts w:ascii="Arial" w:hAnsi="Arial" w:cs="Arial"/>
                <w:noProof/>
                <w:webHidden/>
                <w:sz w:val="48"/>
                <w:szCs w:val="48"/>
              </w:rPr>
              <w:fldChar w:fldCharType="end"/>
            </w:r>
          </w:hyperlink>
        </w:p>
        <w:p w14:paraId="09CBDBE6" w14:textId="5AB69936" w:rsidR="00A635A1" w:rsidRPr="0060657F" w:rsidRDefault="00000000" w:rsidP="00A635A1">
          <w:pPr>
            <w:pStyle w:val="TOC1"/>
            <w:rPr>
              <w:rFonts w:ascii="Arial" w:eastAsiaTheme="minorEastAsia" w:hAnsi="Arial" w:cs="Arial"/>
              <w:noProof/>
              <w:sz w:val="52"/>
              <w:szCs w:val="52"/>
              <w:lang w:eastAsia="en-GB"/>
            </w:rPr>
          </w:pPr>
          <w:hyperlink w:anchor="_Toc129284383" w:history="1">
            <w:r w:rsidR="00A635A1" w:rsidRPr="0060657F">
              <w:rPr>
                <w:rStyle w:val="Hyperlink"/>
                <w:rFonts w:ascii="Arial" w:eastAsia="Arial" w:hAnsi="Arial" w:cs="Arial"/>
                <w:noProof/>
                <w:sz w:val="48"/>
                <w:szCs w:val="48"/>
              </w:rPr>
              <w:t>Customer Experience</w:t>
            </w:r>
            <w:r w:rsidR="00A635A1" w:rsidRPr="0060657F">
              <w:rPr>
                <w:rFonts w:ascii="Arial" w:hAnsi="Arial" w:cs="Arial"/>
                <w:noProof/>
                <w:webHidden/>
                <w:sz w:val="48"/>
                <w:szCs w:val="48"/>
              </w:rPr>
              <w:tab/>
            </w:r>
            <w:r w:rsidR="00A635A1" w:rsidRPr="0060657F">
              <w:rPr>
                <w:rFonts w:ascii="Arial" w:hAnsi="Arial" w:cs="Arial"/>
                <w:noProof/>
                <w:webHidden/>
                <w:sz w:val="48"/>
                <w:szCs w:val="48"/>
              </w:rPr>
              <w:fldChar w:fldCharType="begin"/>
            </w:r>
            <w:r w:rsidR="00A635A1" w:rsidRPr="0060657F">
              <w:rPr>
                <w:rFonts w:ascii="Arial" w:hAnsi="Arial" w:cs="Arial"/>
                <w:noProof/>
                <w:webHidden/>
                <w:sz w:val="48"/>
                <w:szCs w:val="48"/>
              </w:rPr>
              <w:instrText xml:space="preserve"> PAGEREF _Toc129284383 \h </w:instrText>
            </w:r>
            <w:r w:rsidR="00A635A1" w:rsidRPr="0060657F">
              <w:rPr>
                <w:rFonts w:ascii="Arial" w:hAnsi="Arial" w:cs="Arial"/>
                <w:noProof/>
                <w:webHidden/>
                <w:sz w:val="48"/>
                <w:szCs w:val="48"/>
              </w:rPr>
            </w:r>
            <w:r w:rsidR="00A635A1" w:rsidRPr="0060657F">
              <w:rPr>
                <w:rFonts w:ascii="Arial" w:hAnsi="Arial" w:cs="Arial"/>
                <w:noProof/>
                <w:webHidden/>
                <w:sz w:val="48"/>
                <w:szCs w:val="48"/>
              </w:rPr>
              <w:fldChar w:fldCharType="separate"/>
            </w:r>
            <w:r w:rsidR="00A635A1" w:rsidRPr="0060657F">
              <w:rPr>
                <w:rFonts w:ascii="Arial" w:hAnsi="Arial" w:cs="Arial"/>
                <w:noProof/>
                <w:webHidden/>
                <w:sz w:val="48"/>
                <w:szCs w:val="48"/>
              </w:rPr>
              <w:t>6</w:t>
            </w:r>
            <w:r w:rsidR="00A635A1" w:rsidRPr="0060657F">
              <w:rPr>
                <w:rFonts w:ascii="Arial" w:hAnsi="Arial" w:cs="Arial"/>
                <w:noProof/>
                <w:webHidden/>
                <w:sz w:val="48"/>
                <w:szCs w:val="48"/>
              </w:rPr>
              <w:fldChar w:fldCharType="end"/>
            </w:r>
          </w:hyperlink>
        </w:p>
        <w:p w14:paraId="6CBFAFD6" w14:textId="32599388" w:rsidR="00A635A1" w:rsidRPr="0060657F" w:rsidRDefault="00000000" w:rsidP="00A635A1">
          <w:pPr>
            <w:pStyle w:val="TOC1"/>
            <w:rPr>
              <w:rFonts w:ascii="Arial" w:eastAsiaTheme="minorEastAsia" w:hAnsi="Arial" w:cs="Arial"/>
              <w:noProof/>
              <w:sz w:val="52"/>
              <w:szCs w:val="52"/>
              <w:lang w:eastAsia="en-GB"/>
            </w:rPr>
          </w:pPr>
          <w:hyperlink w:anchor="_Toc129284384" w:history="1">
            <w:r w:rsidR="00A635A1" w:rsidRPr="0060657F">
              <w:rPr>
                <w:rStyle w:val="Hyperlink"/>
                <w:rFonts w:ascii="Arial" w:eastAsia="Arial" w:hAnsi="Arial" w:cs="Arial"/>
                <w:noProof/>
                <w:sz w:val="48"/>
                <w:szCs w:val="48"/>
              </w:rPr>
              <w:t>Customer Touchpoints</w:t>
            </w:r>
            <w:r w:rsidR="00A635A1" w:rsidRPr="0060657F">
              <w:rPr>
                <w:rFonts w:ascii="Arial" w:hAnsi="Arial" w:cs="Arial"/>
                <w:noProof/>
                <w:webHidden/>
                <w:sz w:val="48"/>
                <w:szCs w:val="48"/>
              </w:rPr>
              <w:tab/>
            </w:r>
            <w:r w:rsidR="00A635A1" w:rsidRPr="0060657F">
              <w:rPr>
                <w:rFonts w:ascii="Arial" w:hAnsi="Arial" w:cs="Arial"/>
                <w:noProof/>
                <w:webHidden/>
                <w:sz w:val="48"/>
                <w:szCs w:val="48"/>
              </w:rPr>
              <w:fldChar w:fldCharType="begin"/>
            </w:r>
            <w:r w:rsidR="00A635A1" w:rsidRPr="0060657F">
              <w:rPr>
                <w:rFonts w:ascii="Arial" w:hAnsi="Arial" w:cs="Arial"/>
                <w:noProof/>
                <w:webHidden/>
                <w:sz w:val="48"/>
                <w:szCs w:val="48"/>
              </w:rPr>
              <w:instrText xml:space="preserve"> PAGEREF _Toc129284384 \h </w:instrText>
            </w:r>
            <w:r w:rsidR="00A635A1" w:rsidRPr="0060657F">
              <w:rPr>
                <w:rFonts w:ascii="Arial" w:hAnsi="Arial" w:cs="Arial"/>
                <w:noProof/>
                <w:webHidden/>
                <w:sz w:val="48"/>
                <w:szCs w:val="48"/>
              </w:rPr>
            </w:r>
            <w:r w:rsidR="00A635A1" w:rsidRPr="0060657F">
              <w:rPr>
                <w:rFonts w:ascii="Arial" w:hAnsi="Arial" w:cs="Arial"/>
                <w:noProof/>
                <w:webHidden/>
                <w:sz w:val="48"/>
                <w:szCs w:val="48"/>
              </w:rPr>
              <w:fldChar w:fldCharType="separate"/>
            </w:r>
            <w:r w:rsidR="00A635A1" w:rsidRPr="0060657F">
              <w:rPr>
                <w:rFonts w:ascii="Arial" w:hAnsi="Arial" w:cs="Arial"/>
                <w:noProof/>
                <w:webHidden/>
                <w:sz w:val="48"/>
                <w:szCs w:val="48"/>
              </w:rPr>
              <w:t>7</w:t>
            </w:r>
            <w:r w:rsidR="00A635A1" w:rsidRPr="0060657F">
              <w:rPr>
                <w:rFonts w:ascii="Arial" w:hAnsi="Arial" w:cs="Arial"/>
                <w:noProof/>
                <w:webHidden/>
                <w:sz w:val="48"/>
                <w:szCs w:val="48"/>
              </w:rPr>
              <w:fldChar w:fldCharType="end"/>
            </w:r>
          </w:hyperlink>
        </w:p>
        <w:p w14:paraId="10C9A82B" w14:textId="5B908147" w:rsidR="00A635A1" w:rsidRPr="0060657F" w:rsidRDefault="00000000" w:rsidP="00A635A1">
          <w:pPr>
            <w:pStyle w:val="TOC1"/>
            <w:rPr>
              <w:rFonts w:ascii="Arial" w:eastAsiaTheme="minorEastAsia" w:hAnsi="Arial" w:cs="Arial"/>
              <w:noProof/>
              <w:sz w:val="52"/>
              <w:szCs w:val="52"/>
              <w:lang w:eastAsia="en-GB"/>
            </w:rPr>
          </w:pPr>
          <w:hyperlink w:anchor="_Toc129284385" w:history="1">
            <w:r w:rsidR="00A635A1" w:rsidRPr="0060657F">
              <w:rPr>
                <w:rStyle w:val="Hyperlink"/>
                <w:rFonts w:ascii="Arial" w:eastAsia="Arial" w:hAnsi="Arial" w:cs="Arial"/>
                <w:noProof/>
                <w:sz w:val="48"/>
                <w:szCs w:val="48"/>
              </w:rPr>
              <w:t>Customer Corridor:</w:t>
            </w:r>
            <w:r w:rsidR="00A635A1" w:rsidRPr="0060657F">
              <w:rPr>
                <w:rFonts w:ascii="Arial" w:hAnsi="Arial" w:cs="Arial"/>
                <w:noProof/>
                <w:webHidden/>
                <w:sz w:val="48"/>
                <w:szCs w:val="48"/>
              </w:rPr>
              <w:tab/>
            </w:r>
            <w:r w:rsidR="00A635A1" w:rsidRPr="0060657F">
              <w:rPr>
                <w:rFonts w:ascii="Arial" w:hAnsi="Arial" w:cs="Arial"/>
                <w:noProof/>
                <w:webHidden/>
                <w:sz w:val="48"/>
                <w:szCs w:val="48"/>
              </w:rPr>
              <w:fldChar w:fldCharType="begin"/>
            </w:r>
            <w:r w:rsidR="00A635A1" w:rsidRPr="0060657F">
              <w:rPr>
                <w:rFonts w:ascii="Arial" w:hAnsi="Arial" w:cs="Arial"/>
                <w:noProof/>
                <w:webHidden/>
                <w:sz w:val="48"/>
                <w:szCs w:val="48"/>
              </w:rPr>
              <w:instrText xml:space="preserve"> PAGEREF _Toc129284385 \h </w:instrText>
            </w:r>
            <w:r w:rsidR="00A635A1" w:rsidRPr="0060657F">
              <w:rPr>
                <w:rFonts w:ascii="Arial" w:hAnsi="Arial" w:cs="Arial"/>
                <w:noProof/>
                <w:webHidden/>
                <w:sz w:val="48"/>
                <w:szCs w:val="48"/>
              </w:rPr>
            </w:r>
            <w:r w:rsidR="00A635A1" w:rsidRPr="0060657F">
              <w:rPr>
                <w:rFonts w:ascii="Arial" w:hAnsi="Arial" w:cs="Arial"/>
                <w:noProof/>
                <w:webHidden/>
                <w:sz w:val="48"/>
                <w:szCs w:val="48"/>
              </w:rPr>
              <w:fldChar w:fldCharType="separate"/>
            </w:r>
            <w:r w:rsidR="00A635A1" w:rsidRPr="0060657F">
              <w:rPr>
                <w:rFonts w:ascii="Arial" w:hAnsi="Arial" w:cs="Arial"/>
                <w:noProof/>
                <w:webHidden/>
                <w:sz w:val="48"/>
                <w:szCs w:val="48"/>
              </w:rPr>
              <w:t>8</w:t>
            </w:r>
            <w:r w:rsidR="00A635A1" w:rsidRPr="0060657F">
              <w:rPr>
                <w:rFonts w:ascii="Arial" w:hAnsi="Arial" w:cs="Arial"/>
                <w:noProof/>
                <w:webHidden/>
                <w:sz w:val="48"/>
                <w:szCs w:val="48"/>
              </w:rPr>
              <w:fldChar w:fldCharType="end"/>
            </w:r>
          </w:hyperlink>
        </w:p>
        <w:p w14:paraId="2345442D" w14:textId="3C6378B9" w:rsidR="00A635A1" w:rsidRPr="0060657F" w:rsidRDefault="00000000">
          <w:pPr>
            <w:pStyle w:val="TOC2"/>
            <w:tabs>
              <w:tab w:val="right" w:leader="dot" w:pos="9016"/>
            </w:tabs>
            <w:rPr>
              <w:rFonts w:ascii="Arial" w:eastAsiaTheme="minorEastAsia" w:hAnsi="Arial" w:cs="Arial"/>
              <w:noProof/>
              <w:sz w:val="52"/>
              <w:szCs w:val="52"/>
              <w:lang w:eastAsia="en-GB"/>
            </w:rPr>
          </w:pPr>
          <w:hyperlink w:anchor="_Toc129284386" w:history="1">
            <w:r w:rsidR="00A635A1" w:rsidRPr="0060657F">
              <w:rPr>
                <w:rStyle w:val="Hyperlink"/>
                <w:rFonts w:ascii="Arial" w:eastAsia="Arial" w:hAnsi="Arial" w:cs="Arial"/>
                <w:noProof/>
                <w:sz w:val="48"/>
                <w:szCs w:val="48"/>
              </w:rPr>
              <w:t>Firms' perspective:</w:t>
            </w:r>
            <w:r w:rsidR="00A635A1" w:rsidRPr="0060657F">
              <w:rPr>
                <w:rFonts w:ascii="Arial" w:hAnsi="Arial" w:cs="Arial"/>
                <w:noProof/>
                <w:webHidden/>
                <w:sz w:val="48"/>
                <w:szCs w:val="48"/>
              </w:rPr>
              <w:tab/>
            </w:r>
            <w:r w:rsidR="00A635A1" w:rsidRPr="0060657F">
              <w:rPr>
                <w:rFonts w:ascii="Arial" w:hAnsi="Arial" w:cs="Arial"/>
                <w:noProof/>
                <w:webHidden/>
                <w:sz w:val="48"/>
                <w:szCs w:val="48"/>
              </w:rPr>
              <w:fldChar w:fldCharType="begin"/>
            </w:r>
            <w:r w:rsidR="00A635A1" w:rsidRPr="0060657F">
              <w:rPr>
                <w:rFonts w:ascii="Arial" w:hAnsi="Arial" w:cs="Arial"/>
                <w:noProof/>
                <w:webHidden/>
                <w:sz w:val="48"/>
                <w:szCs w:val="48"/>
              </w:rPr>
              <w:instrText xml:space="preserve"> PAGEREF _Toc129284386 \h </w:instrText>
            </w:r>
            <w:r w:rsidR="00A635A1" w:rsidRPr="0060657F">
              <w:rPr>
                <w:rFonts w:ascii="Arial" w:hAnsi="Arial" w:cs="Arial"/>
                <w:noProof/>
                <w:webHidden/>
                <w:sz w:val="48"/>
                <w:szCs w:val="48"/>
              </w:rPr>
            </w:r>
            <w:r w:rsidR="00A635A1" w:rsidRPr="0060657F">
              <w:rPr>
                <w:rFonts w:ascii="Arial" w:hAnsi="Arial" w:cs="Arial"/>
                <w:noProof/>
                <w:webHidden/>
                <w:sz w:val="48"/>
                <w:szCs w:val="48"/>
              </w:rPr>
              <w:fldChar w:fldCharType="separate"/>
            </w:r>
            <w:r w:rsidR="00A635A1" w:rsidRPr="0060657F">
              <w:rPr>
                <w:rFonts w:ascii="Arial" w:hAnsi="Arial" w:cs="Arial"/>
                <w:noProof/>
                <w:webHidden/>
                <w:sz w:val="48"/>
                <w:szCs w:val="48"/>
              </w:rPr>
              <w:t>8</w:t>
            </w:r>
            <w:r w:rsidR="00A635A1" w:rsidRPr="0060657F">
              <w:rPr>
                <w:rFonts w:ascii="Arial" w:hAnsi="Arial" w:cs="Arial"/>
                <w:noProof/>
                <w:webHidden/>
                <w:sz w:val="48"/>
                <w:szCs w:val="48"/>
              </w:rPr>
              <w:fldChar w:fldCharType="end"/>
            </w:r>
          </w:hyperlink>
        </w:p>
        <w:p w14:paraId="335541EC" w14:textId="548087C3" w:rsidR="00A635A1" w:rsidRPr="0060657F" w:rsidRDefault="00000000">
          <w:pPr>
            <w:pStyle w:val="TOC2"/>
            <w:tabs>
              <w:tab w:val="right" w:leader="dot" w:pos="9016"/>
            </w:tabs>
            <w:rPr>
              <w:rFonts w:ascii="Arial" w:eastAsiaTheme="minorEastAsia" w:hAnsi="Arial" w:cs="Arial"/>
              <w:noProof/>
              <w:sz w:val="52"/>
              <w:szCs w:val="52"/>
              <w:lang w:eastAsia="en-GB"/>
            </w:rPr>
          </w:pPr>
          <w:hyperlink w:anchor="_Toc129284387" w:history="1">
            <w:r w:rsidR="00A635A1" w:rsidRPr="0060657F">
              <w:rPr>
                <w:rStyle w:val="Hyperlink"/>
                <w:rFonts w:ascii="Arial" w:eastAsia="Arial" w:hAnsi="Arial" w:cs="Arial"/>
                <w:noProof/>
                <w:sz w:val="48"/>
                <w:szCs w:val="48"/>
              </w:rPr>
              <w:t>Co</w:t>
            </w:r>
            <w:r w:rsidR="00F46D28">
              <w:rPr>
                <w:rStyle w:val="Hyperlink"/>
                <w:rFonts w:ascii="Arial" w:eastAsia="Arial" w:hAnsi="Arial" w:cs="Arial"/>
                <w:noProof/>
                <w:sz w:val="48"/>
                <w:szCs w:val="48"/>
              </w:rPr>
              <w:t xml:space="preserve"> </w:t>
            </w:r>
            <w:r w:rsidR="00A635A1" w:rsidRPr="0060657F">
              <w:rPr>
                <w:rStyle w:val="Hyperlink"/>
                <w:rFonts w:ascii="Arial" w:eastAsia="Arial" w:hAnsi="Arial" w:cs="Arial"/>
                <w:noProof/>
                <w:sz w:val="48"/>
                <w:szCs w:val="48"/>
              </w:rPr>
              <w:t>-creation perspective:</w:t>
            </w:r>
            <w:r w:rsidR="00A635A1" w:rsidRPr="0060657F">
              <w:rPr>
                <w:rFonts w:ascii="Arial" w:hAnsi="Arial" w:cs="Arial"/>
                <w:noProof/>
                <w:webHidden/>
                <w:sz w:val="48"/>
                <w:szCs w:val="48"/>
              </w:rPr>
              <w:tab/>
            </w:r>
            <w:r w:rsidR="00A635A1" w:rsidRPr="0060657F">
              <w:rPr>
                <w:rFonts w:ascii="Arial" w:hAnsi="Arial" w:cs="Arial"/>
                <w:noProof/>
                <w:webHidden/>
                <w:sz w:val="48"/>
                <w:szCs w:val="48"/>
              </w:rPr>
              <w:fldChar w:fldCharType="begin"/>
            </w:r>
            <w:r w:rsidR="00A635A1" w:rsidRPr="0060657F">
              <w:rPr>
                <w:rFonts w:ascii="Arial" w:hAnsi="Arial" w:cs="Arial"/>
                <w:noProof/>
                <w:webHidden/>
                <w:sz w:val="48"/>
                <w:szCs w:val="48"/>
              </w:rPr>
              <w:instrText xml:space="preserve"> PAGEREF _Toc129284387 \h </w:instrText>
            </w:r>
            <w:r w:rsidR="00A635A1" w:rsidRPr="0060657F">
              <w:rPr>
                <w:rFonts w:ascii="Arial" w:hAnsi="Arial" w:cs="Arial"/>
                <w:noProof/>
                <w:webHidden/>
                <w:sz w:val="48"/>
                <w:szCs w:val="48"/>
              </w:rPr>
            </w:r>
            <w:r w:rsidR="00A635A1" w:rsidRPr="0060657F">
              <w:rPr>
                <w:rFonts w:ascii="Arial" w:hAnsi="Arial" w:cs="Arial"/>
                <w:noProof/>
                <w:webHidden/>
                <w:sz w:val="48"/>
                <w:szCs w:val="48"/>
              </w:rPr>
              <w:fldChar w:fldCharType="separate"/>
            </w:r>
            <w:r w:rsidR="00A635A1" w:rsidRPr="0060657F">
              <w:rPr>
                <w:rFonts w:ascii="Arial" w:hAnsi="Arial" w:cs="Arial"/>
                <w:noProof/>
                <w:webHidden/>
                <w:sz w:val="48"/>
                <w:szCs w:val="48"/>
              </w:rPr>
              <w:t>8</w:t>
            </w:r>
            <w:r w:rsidR="00A635A1" w:rsidRPr="0060657F">
              <w:rPr>
                <w:rFonts w:ascii="Arial" w:hAnsi="Arial" w:cs="Arial"/>
                <w:noProof/>
                <w:webHidden/>
                <w:sz w:val="48"/>
                <w:szCs w:val="48"/>
              </w:rPr>
              <w:fldChar w:fldCharType="end"/>
            </w:r>
          </w:hyperlink>
        </w:p>
        <w:p w14:paraId="68CED0D3" w14:textId="68F83CA5" w:rsidR="00A635A1" w:rsidRPr="0060657F" w:rsidRDefault="00000000" w:rsidP="00A635A1">
          <w:pPr>
            <w:pStyle w:val="TOC1"/>
            <w:rPr>
              <w:rFonts w:ascii="Arial" w:eastAsiaTheme="minorEastAsia" w:hAnsi="Arial" w:cs="Arial"/>
              <w:noProof/>
              <w:sz w:val="52"/>
              <w:szCs w:val="52"/>
              <w:lang w:eastAsia="en-GB"/>
            </w:rPr>
          </w:pPr>
          <w:hyperlink w:anchor="_Toc129284388" w:history="1">
            <w:r w:rsidR="00A635A1" w:rsidRPr="0060657F">
              <w:rPr>
                <w:rStyle w:val="Hyperlink"/>
                <w:rFonts w:ascii="Arial" w:eastAsia="Arial" w:hAnsi="Arial" w:cs="Arial"/>
                <w:noProof/>
                <w:sz w:val="48"/>
                <w:szCs w:val="48"/>
              </w:rPr>
              <w:t>1b -</w:t>
            </w:r>
            <w:r w:rsidR="00A635A1" w:rsidRPr="0060657F">
              <w:rPr>
                <w:rFonts w:ascii="Arial" w:hAnsi="Arial" w:cs="Arial"/>
                <w:noProof/>
                <w:webHidden/>
                <w:sz w:val="48"/>
                <w:szCs w:val="48"/>
              </w:rPr>
              <w:tab/>
            </w:r>
            <w:r w:rsidR="00A635A1" w:rsidRPr="0060657F">
              <w:rPr>
                <w:rFonts w:ascii="Arial" w:hAnsi="Arial" w:cs="Arial"/>
                <w:noProof/>
                <w:webHidden/>
                <w:sz w:val="48"/>
                <w:szCs w:val="48"/>
              </w:rPr>
              <w:fldChar w:fldCharType="begin"/>
            </w:r>
            <w:r w:rsidR="00A635A1" w:rsidRPr="0060657F">
              <w:rPr>
                <w:rFonts w:ascii="Arial" w:hAnsi="Arial" w:cs="Arial"/>
                <w:noProof/>
                <w:webHidden/>
                <w:sz w:val="48"/>
                <w:szCs w:val="48"/>
              </w:rPr>
              <w:instrText xml:space="preserve"> PAGEREF _Toc129284388 \h </w:instrText>
            </w:r>
            <w:r w:rsidR="00A635A1" w:rsidRPr="0060657F">
              <w:rPr>
                <w:rFonts w:ascii="Arial" w:hAnsi="Arial" w:cs="Arial"/>
                <w:noProof/>
                <w:webHidden/>
                <w:sz w:val="48"/>
                <w:szCs w:val="48"/>
              </w:rPr>
            </w:r>
            <w:r w:rsidR="00A635A1" w:rsidRPr="0060657F">
              <w:rPr>
                <w:rFonts w:ascii="Arial" w:hAnsi="Arial" w:cs="Arial"/>
                <w:noProof/>
                <w:webHidden/>
                <w:sz w:val="48"/>
                <w:szCs w:val="48"/>
              </w:rPr>
              <w:fldChar w:fldCharType="separate"/>
            </w:r>
            <w:r w:rsidR="00A635A1" w:rsidRPr="0060657F">
              <w:rPr>
                <w:rFonts w:ascii="Arial" w:hAnsi="Arial" w:cs="Arial"/>
                <w:noProof/>
                <w:webHidden/>
                <w:sz w:val="48"/>
                <w:szCs w:val="48"/>
              </w:rPr>
              <w:t>10</w:t>
            </w:r>
            <w:r w:rsidR="00A635A1" w:rsidRPr="0060657F">
              <w:rPr>
                <w:rFonts w:ascii="Arial" w:hAnsi="Arial" w:cs="Arial"/>
                <w:noProof/>
                <w:webHidden/>
                <w:sz w:val="48"/>
                <w:szCs w:val="48"/>
              </w:rPr>
              <w:fldChar w:fldCharType="end"/>
            </w:r>
          </w:hyperlink>
        </w:p>
        <w:p w14:paraId="612E238A" w14:textId="77D2F0F6" w:rsidR="00A635A1" w:rsidRPr="0060657F" w:rsidRDefault="00000000" w:rsidP="00A635A1">
          <w:pPr>
            <w:pStyle w:val="TOC1"/>
            <w:rPr>
              <w:rFonts w:ascii="Arial" w:eastAsiaTheme="minorEastAsia" w:hAnsi="Arial" w:cs="Arial"/>
              <w:noProof/>
              <w:sz w:val="52"/>
              <w:szCs w:val="52"/>
              <w:lang w:eastAsia="en-GB"/>
            </w:rPr>
          </w:pPr>
          <w:hyperlink w:anchor="_Toc129284389" w:history="1">
            <w:r w:rsidR="00A635A1" w:rsidRPr="0060657F">
              <w:rPr>
                <w:rStyle w:val="Hyperlink"/>
                <w:rFonts w:ascii="Arial" w:eastAsia="Arial" w:hAnsi="Arial" w:cs="Arial"/>
                <w:noProof/>
                <w:sz w:val="48"/>
                <w:szCs w:val="48"/>
              </w:rPr>
              <w:t>Monzo:</w:t>
            </w:r>
            <w:r w:rsidR="00A635A1" w:rsidRPr="0060657F">
              <w:rPr>
                <w:rFonts w:ascii="Arial" w:hAnsi="Arial" w:cs="Arial"/>
                <w:noProof/>
                <w:webHidden/>
                <w:sz w:val="48"/>
                <w:szCs w:val="48"/>
              </w:rPr>
              <w:tab/>
            </w:r>
            <w:r w:rsidR="00A635A1" w:rsidRPr="0060657F">
              <w:rPr>
                <w:rFonts w:ascii="Arial" w:hAnsi="Arial" w:cs="Arial"/>
                <w:noProof/>
                <w:webHidden/>
                <w:sz w:val="48"/>
                <w:szCs w:val="48"/>
              </w:rPr>
              <w:fldChar w:fldCharType="begin"/>
            </w:r>
            <w:r w:rsidR="00A635A1" w:rsidRPr="0060657F">
              <w:rPr>
                <w:rFonts w:ascii="Arial" w:hAnsi="Arial" w:cs="Arial"/>
                <w:noProof/>
                <w:webHidden/>
                <w:sz w:val="48"/>
                <w:szCs w:val="48"/>
              </w:rPr>
              <w:instrText xml:space="preserve"> PAGEREF _Toc129284389 \h </w:instrText>
            </w:r>
            <w:r w:rsidR="00A635A1" w:rsidRPr="0060657F">
              <w:rPr>
                <w:rFonts w:ascii="Arial" w:hAnsi="Arial" w:cs="Arial"/>
                <w:noProof/>
                <w:webHidden/>
                <w:sz w:val="48"/>
                <w:szCs w:val="48"/>
              </w:rPr>
            </w:r>
            <w:r w:rsidR="00A635A1" w:rsidRPr="0060657F">
              <w:rPr>
                <w:rFonts w:ascii="Arial" w:hAnsi="Arial" w:cs="Arial"/>
                <w:noProof/>
                <w:webHidden/>
                <w:sz w:val="48"/>
                <w:szCs w:val="48"/>
              </w:rPr>
              <w:fldChar w:fldCharType="separate"/>
            </w:r>
            <w:r w:rsidR="00A635A1" w:rsidRPr="0060657F">
              <w:rPr>
                <w:rFonts w:ascii="Arial" w:hAnsi="Arial" w:cs="Arial"/>
                <w:noProof/>
                <w:webHidden/>
                <w:sz w:val="48"/>
                <w:szCs w:val="48"/>
              </w:rPr>
              <w:t>10</w:t>
            </w:r>
            <w:r w:rsidR="00A635A1" w:rsidRPr="0060657F">
              <w:rPr>
                <w:rFonts w:ascii="Arial" w:hAnsi="Arial" w:cs="Arial"/>
                <w:noProof/>
                <w:webHidden/>
                <w:sz w:val="48"/>
                <w:szCs w:val="48"/>
              </w:rPr>
              <w:fldChar w:fldCharType="end"/>
            </w:r>
          </w:hyperlink>
        </w:p>
        <w:p w14:paraId="42164CC2" w14:textId="14A9AA12" w:rsidR="00A635A1" w:rsidRPr="0060657F" w:rsidRDefault="00000000" w:rsidP="00A635A1">
          <w:pPr>
            <w:pStyle w:val="TOC1"/>
            <w:rPr>
              <w:rFonts w:ascii="Arial" w:eastAsiaTheme="minorEastAsia" w:hAnsi="Arial" w:cs="Arial"/>
              <w:noProof/>
              <w:sz w:val="52"/>
              <w:szCs w:val="52"/>
              <w:lang w:eastAsia="en-GB"/>
            </w:rPr>
          </w:pPr>
          <w:hyperlink w:anchor="_Toc129284390" w:history="1">
            <w:r w:rsidR="00A635A1" w:rsidRPr="0060657F">
              <w:rPr>
                <w:rStyle w:val="Hyperlink"/>
                <w:rFonts w:ascii="Arial" w:eastAsia="Arial" w:hAnsi="Arial" w:cs="Arial"/>
                <w:noProof/>
                <w:sz w:val="48"/>
                <w:szCs w:val="48"/>
              </w:rPr>
              <w:t>Customer experience:</w:t>
            </w:r>
            <w:r w:rsidR="00A635A1" w:rsidRPr="0060657F">
              <w:rPr>
                <w:rFonts w:ascii="Arial" w:hAnsi="Arial" w:cs="Arial"/>
                <w:noProof/>
                <w:webHidden/>
                <w:sz w:val="48"/>
                <w:szCs w:val="48"/>
              </w:rPr>
              <w:tab/>
            </w:r>
            <w:r w:rsidR="00A635A1" w:rsidRPr="0060657F">
              <w:rPr>
                <w:rFonts w:ascii="Arial" w:hAnsi="Arial" w:cs="Arial"/>
                <w:noProof/>
                <w:webHidden/>
                <w:sz w:val="48"/>
                <w:szCs w:val="48"/>
              </w:rPr>
              <w:fldChar w:fldCharType="begin"/>
            </w:r>
            <w:r w:rsidR="00A635A1" w:rsidRPr="0060657F">
              <w:rPr>
                <w:rFonts w:ascii="Arial" w:hAnsi="Arial" w:cs="Arial"/>
                <w:noProof/>
                <w:webHidden/>
                <w:sz w:val="48"/>
                <w:szCs w:val="48"/>
              </w:rPr>
              <w:instrText xml:space="preserve"> PAGEREF _Toc129284390 \h </w:instrText>
            </w:r>
            <w:r w:rsidR="00A635A1" w:rsidRPr="0060657F">
              <w:rPr>
                <w:rFonts w:ascii="Arial" w:hAnsi="Arial" w:cs="Arial"/>
                <w:noProof/>
                <w:webHidden/>
                <w:sz w:val="48"/>
                <w:szCs w:val="48"/>
              </w:rPr>
            </w:r>
            <w:r w:rsidR="00A635A1" w:rsidRPr="0060657F">
              <w:rPr>
                <w:rFonts w:ascii="Arial" w:hAnsi="Arial" w:cs="Arial"/>
                <w:noProof/>
                <w:webHidden/>
                <w:sz w:val="48"/>
                <w:szCs w:val="48"/>
              </w:rPr>
              <w:fldChar w:fldCharType="separate"/>
            </w:r>
            <w:r w:rsidR="00A635A1" w:rsidRPr="0060657F">
              <w:rPr>
                <w:rFonts w:ascii="Arial" w:hAnsi="Arial" w:cs="Arial"/>
                <w:noProof/>
                <w:webHidden/>
                <w:sz w:val="48"/>
                <w:szCs w:val="48"/>
              </w:rPr>
              <w:t>11</w:t>
            </w:r>
            <w:r w:rsidR="00A635A1" w:rsidRPr="0060657F">
              <w:rPr>
                <w:rFonts w:ascii="Arial" w:hAnsi="Arial" w:cs="Arial"/>
                <w:noProof/>
                <w:webHidden/>
                <w:sz w:val="48"/>
                <w:szCs w:val="48"/>
              </w:rPr>
              <w:fldChar w:fldCharType="end"/>
            </w:r>
          </w:hyperlink>
        </w:p>
        <w:p w14:paraId="6C8B9055" w14:textId="02D4D38A" w:rsidR="00A635A1" w:rsidRPr="0060657F" w:rsidRDefault="00000000">
          <w:pPr>
            <w:pStyle w:val="TOC2"/>
            <w:tabs>
              <w:tab w:val="right" w:leader="dot" w:pos="9016"/>
            </w:tabs>
            <w:rPr>
              <w:rFonts w:ascii="Arial" w:eastAsiaTheme="minorEastAsia" w:hAnsi="Arial" w:cs="Arial"/>
              <w:noProof/>
              <w:sz w:val="52"/>
              <w:szCs w:val="52"/>
              <w:lang w:eastAsia="en-GB"/>
            </w:rPr>
          </w:pPr>
          <w:hyperlink w:anchor="_Toc129284391" w:history="1">
            <w:r w:rsidR="00A635A1" w:rsidRPr="0060657F">
              <w:rPr>
                <w:rStyle w:val="Hyperlink"/>
                <w:rFonts w:ascii="Arial" w:eastAsia="Arial" w:hAnsi="Arial" w:cs="Arial"/>
                <w:noProof/>
                <w:sz w:val="48"/>
                <w:szCs w:val="48"/>
              </w:rPr>
              <w:t>Firms' perspective:</w:t>
            </w:r>
            <w:r w:rsidR="00A635A1" w:rsidRPr="0060657F">
              <w:rPr>
                <w:rFonts w:ascii="Arial" w:hAnsi="Arial" w:cs="Arial"/>
                <w:noProof/>
                <w:webHidden/>
                <w:sz w:val="48"/>
                <w:szCs w:val="48"/>
              </w:rPr>
              <w:tab/>
            </w:r>
            <w:r w:rsidR="00A635A1" w:rsidRPr="0060657F">
              <w:rPr>
                <w:rFonts w:ascii="Arial" w:hAnsi="Arial" w:cs="Arial"/>
                <w:noProof/>
                <w:webHidden/>
                <w:sz w:val="48"/>
                <w:szCs w:val="48"/>
              </w:rPr>
              <w:fldChar w:fldCharType="begin"/>
            </w:r>
            <w:r w:rsidR="00A635A1" w:rsidRPr="0060657F">
              <w:rPr>
                <w:rFonts w:ascii="Arial" w:hAnsi="Arial" w:cs="Arial"/>
                <w:noProof/>
                <w:webHidden/>
                <w:sz w:val="48"/>
                <w:szCs w:val="48"/>
              </w:rPr>
              <w:instrText xml:space="preserve"> PAGEREF _Toc129284391 \h </w:instrText>
            </w:r>
            <w:r w:rsidR="00A635A1" w:rsidRPr="0060657F">
              <w:rPr>
                <w:rFonts w:ascii="Arial" w:hAnsi="Arial" w:cs="Arial"/>
                <w:noProof/>
                <w:webHidden/>
                <w:sz w:val="48"/>
                <w:szCs w:val="48"/>
              </w:rPr>
            </w:r>
            <w:r w:rsidR="00A635A1" w:rsidRPr="0060657F">
              <w:rPr>
                <w:rFonts w:ascii="Arial" w:hAnsi="Arial" w:cs="Arial"/>
                <w:noProof/>
                <w:webHidden/>
                <w:sz w:val="48"/>
                <w:szCs w:val="48"/>
              </w:rPr>
              <w:fldChar w:fldCharType="separate"/>
            </w:r>
            <w:r w:rsidR="00A635A1" w:rsidRPr="0060657F">
              <w:rPr>
                <w:rFonts w:ascii="Arial" w:hAnsi="Arial" w:cs="Arial"/>
                <w:noProof/>
                <w:webHidden/>
                <w:sz w:val="48"/>
                <w:szCs w:val="48"/>
              </w:rPr>
              <w:t>11</w:t>
            </w:r>
            <w:r w:rsidR="00A635A1" w:rsidRPr="0060657F">
              <w:rPr>
                <w:rFonts w:ascii="Arial" w:hAnsi="Arial" w:cs="Arial"/>
                <w:noProof/>
                <w:webHidden/>
                <w:sz w:val="48"/>
                <w:szCs w:val="48"/>
              </w:rPr>
              <w:fldChar w:fldCharType="end"/>
            </w:r>
          </w:hyperlink>
        </w:p>
        <w:p w14:paraId="412CEF43" w14:textId="107432E7" w:rsidR="00A635A1" w:rsidRPr="0060657F" w:rsidRDefault="00000000">
          <w:pPr>
            <w:pStyle w:val="TOC2"/>
            <w:tabs>
              <w:tab w:val="right" w:leader="dot" w:pos="9016"/>
            </w:tabs>
            <w:rPr>
              <w:rFonts w:ascii="Arial" w:eastAsiaTheme="minorEastAsia" w:hAnsi="Arial" w:cs="Arial"/>
              <w:noProof/>
              <w:sz w:val="52"/>
              <w:szCs w:val="52"/>
              <w:lang w:eastAsia="en-GB"/>
            </w:rPr>
          </w:pPr>
          <w:hyperlink w:anchor="_Toc129284392" w:history="1">
            <w:r w:rsidR="00A635A1" w:rsidRPr="0060657F">
              <w:rPr>
                <w:rStyle w:val="Hyperlink"/>
                <w:rFonts w:ascii="Arial" w:eastAsia="Arial" w:hAnsi="Arial" w:cs="Arial"/>
                <w:noProof/>
                <w:sz w:val="48"/>
                <w:szCs w:val="48"/>
              </w:rPr>
              <w:t>Co-creation perspective:</w:t>
            </w:r>
            <w:r w:rsidR="00A635A1" w:rsidRPr="0060657F">
              <w:rPr>
                <w:rFonts w:ascii="Arial" w:hAnsi="Arial" w:cs="Arial"/>
                <w:noProof/>
                <w:webHidden/>
                <w:sz w:val="48"/>
                <w:szCs w:val="48"/>
              </w:rPr>
              <w:tab/>
            </w:r>
            <w:r w:rsidR="00A635A1" w:rsidRPr="0060657F">
              <w:rPr>
                <w:rFonts w:ascii="Arial" w:hAnsi="Arial" w:cs="Arial"/>
                <w:noProof/>
                <w:webHidden/>
                <w:sz w:val="48"/>
                <w:szCs w:val="48"/>
              </w:rPr>
              <w:fldChar w:fldCharType="begin"/>
            </w:r>
            <w:r w:rsidR="00A635A1" w:rsidRPr="0060657F">
              <w:rPr>
                <w:rFonts w:ascii="Arial" w:hAnsi="Arial" w:cs="Arial"/>
                <w:noProof/>
                <w:webHidden/>
                <w:sz w:val="48"/>
                <w:szCs w:val="48"/>
              </w:rPr>
              <w:instrText xml:space="preserve"> PAGEREF _Toc129284392 \h </w:instrText>
            </w:r>
            <w:r w:rsidR="00A635A1" w:rsidRPr="0060657F">
              <w:rPr>
                <w:rFonts w:ascii="Arial" w:hAnsi="Arial" w:cs="Arial"/>
                <w:noProof/>
                <w:webHidden/>
                <w:sz w:val="48"/>
                <w:szCs w:val="48"/>
              </w:rPr>
            </w:r>
            <w:r w:rsidR="00A635A1" w:rsidRPr="0060657F">
              <w:rPr>
                <w:rFonts w:ascii="Arial" w:hAnsi="Arial" w:cs="Arial"/>
                <w:noProof/>
                <w:webHidden/>
                <w:sz w:val="48"/>
                <w:szCs w:val="48"/>
              </w:rPr>
              <w:fldChar w:fldCharType="separate"/>
            </w:r>
            <w:r w:rsidR="00A635A1" w:rsidRPr="0060657F">
              <w:rPr>
                <w:rFonts w:ascii="Arial" w:hAnsi="Arial" w:cs="Arial"/>
                <w:noProof/>
                <w:webHidden/>
                <w:sz w:val="48"/>
                <w:szCs w:val="48"/>
              </w:rPr>
              <w:t>11</w:t>
            </w:r>
            <w:r w:rsidR="00A635A1" w:rsidRPr="0060657F">
              <w:rPr>
                <w:rFonts w:ascii="Arial" w:hAnsi="Arial" w:cs="Arial"/>
                <w:noProof/>
                <w:webHidden/>
                <w:sz w:val="48"/>
                <w:szCs w:val="48"/>
              </w:rPr>
              <w:fldChar w:fldCharType="end"/>
            </w:r>
          </w:hyperlink>
        </w:p>
        <w:p w14:paraId="73E3A3D8" w14:textId="0FD13107" w:rsidR="00A635A1" w:rsidRPr="0060657F" w:rsidRDefault="00000000" w:rsidP="00A635A1">
          <w:pPr>
            <w:pStyle w:val="TOC1"/>
            <w:rPr>
              <w:rFonts w:ascii="Arial" w:eastAsiaTheme="minorEastAsia" w:hAnsi="Arial" w:cs="Arial"/>
              <w:noProof/>
              <w:sz w:val="52"/>
              <w:szCs w:val="52"/>
              <w:lang w:eastAsia="en-GB"/>
            </w:rPr>
          </w:pPr>
          <w:hyperlink w:anchor="_Toc129284393" w:history="1">
            <w:r w:rsidR="00A635A1" w:rsidRPr="0060657F">
              <w:rPr>
                <w:rStyle w:val="Hyperlink"/>
                <w:rFonts w:ascii="Arial" w:eastAsia="Arial" w:hAnsi="Arial" w:cs="Arial"/>
                <w:noProof/>
                <w:sz w:val="48"/>
                <w:szCs w:val="48"/>
              </w:rPr>
              <w:t>Brand Experience, BX</w:t>
            </w:r>
            <w:r w:rsidR="00A635A1" w:rsidRPr="0060657F">
              <w:rPr>
                <w:rFonts w:ascii="Arial" w:hAnsi="Arial" w:cs="Arial"/>
                <w:noProof/>
                <w:webHidden/>
                <w:sz w:val="48"/>
                <w:szCs w:val="48"/>
              </w:rPr>
              <w:tab/>
            </w:r>
            <w:r w:rsidR="00A635A1" w:rsidRPr="0060657F">
              <w:rPr>
                <w:rFonts w:ascii="Arial" w:hAnsi="Arial" w:cs="Arial"/>
                <w:noProof/>
                <w:webHidden/>
                <w:sz w:val="48"/>
                <w:szCs w:val="48"/>
              </w:rPr>
              <w:fldChar w:fldCharType="begin"/>
            </w:r>
            <w:r w:rsidR="00A635A1" w:rsidRPr="0060657F">
              <w:rPr>
                <w:rFonts w:ascii="Arial" w:hAnsi="Arial" w:cs="Arial"/>
                <w:noProof/>
                <w:webHidden/>
                <w:sz w:val="48"/>
                <w:szCs w:val="48"/>
              </w:rPr>
              <w:instrText xml:space="preserve"> PAGEREF _Toc129284393 \h </w:instrText>
            </w:r>
            <w:r w:rsidR="00A635A1" w:rsidRPr="0060657F">
              <w:rPr>
                <w:rFonts w:ascii="Arial" w:hAnsi="Arial" w:cs="Arial"/>
                <w:noProof/>
                <w:webHidden/>
                <w:sz w:val="48"/>
                <w:szCs w:val="48"/>
              </w:rPr>
            </w:r>
            <w:r w:rsidR="00A635A1" w:rsidRPr="0060657F">
              <w:rPr>
                <w:rFonts w:ascii="Arial" w:hAnsi="Arial" w:cs="Arial"/>
                <w:noProof/>
                <w:webHidden/>
                <w:sz w:val="48"/>
                <w:szCs w:val="48"/>
              </w:rPr>
              <w:fldChar w:fldCharType="separate"/>
            </w:r>
            <w:r w:rsidR="00A635A1" w:rsidRPr="0060657F">
              <w:rPr>
                <w:rFonts w:ascii="Arial" w:hAnsi="Arial" w:cs="Arial"/>
                <w:noProof/>
                <w:webHidden/>
                <w:sz w:val="48"/>
                <w:szCs w:val="48"/>
              </w:rPr>
              <w:t>12</w:t>
            </w:r>
            <w:r w:rsidR="00A635A1" w:rsidRPr="0060657F">
              <w:rPr>
                <w:rFonts w:ascii="Arial" w:hAnsi="Arial" w:cs="Arial"/>
                <w:noProof/>
                <w:webHidden/>
                <w:sz w:val="48"/>
                <w:szCs w:val="48"/>
              </w:rPr>
              <w:fldChar w:fldCharType="end"/>
            </w:r>
          </w:hyperlink>
        </w:p>
        <w:p w14:paraId="7F1192BF" w14:textId="164E05F8" w:rsidR="00A635A1" w:rsidRPr="0060657F" w:rsidRDefault="00000000" w:rsidP="00A635A1">
          <w:pPr>
            <w:pStyle w:val="TOC1"/>
            <w:rPr>
              <w:rFonts w:ascii="Arial" w:eastAsiaTheme="minorEastAsia" w:hAnsi="Arial" w:cs="Arial"/>
              <w:noProof/>
              <w:sz w:val="52"/>
              <w:szCs w:val="52"/>
              <w:lang w:eastAsia="en-GB"/>
            </w:rPr>
          </w:pPr>
          <w:hyperlink w:anchor="_Toc129284394" w:history="1">
            <w:r w:rsidR="00A635A1" w:rsidRPr="0060657F">
              <w:rPr>
                <w:rStyle w:val="Hyperlink"/>
                <w:rFonts w:ascii="Arial" w:eastAsia="Arial" w:hAnsi="Arial" w:cs="Arial"/>
                <w:noProof/>
                <w:sz w:val="48"/>
                <w:szCs w:val="48"/>
              </w:rPr>
              <w:t>Conclusion</w:t>
            </w:r>
            <w:r w:rsidR="00A635A1" w:rsidRPr="0060657F">
              <w:rPr>
                <w:rFonts w:ascii="Arial" w:hAnsi="Arial" w:cs="Arial"/>
                <w:noProof/>
                <w:webHidden/>
                <w:sz w:val="48"/>
                <w:szCs w:val="48"/>
              </w:rPr>
              <w:tab/>
            </w:r>
            <w:r w:rsidR="00A635A1" w:rsidRPr="0060657F">
              <w:rPr>
                <w:rFonts w:ascii="Arial" w:hAnsi="Arial" w:cs="Arial"/>
                <w:noProof/>
                <w:webHidden/>
                <w:sz w:val="48"/>
                <w:szCs w:val="48"/>
              </w:rPr>
              <w:fldChar w:fldCharType="begin"/>
            </w:r>
            <w:r w:rsidR="00A635A1" w:rsidRPr="0060657F">
              <w:rPr>
                <w:rFonts w:ascii="Arial" w:hAnsi="Arial" w:cs="Arial"/>
                <w:noProof/>
                <w:webHidden/>
                <w:sz w:val="48"/>
                <w:szCs w:val="48"/>
              </w:rPr>
              <w:instrText xml:space="preserve"> PAGEREF _Toc129284394 \h </w:instrText>
            </w:r>
            <w:r w:rsidR="00A635A1" w:rsidRPr="0060657F">
              <w:rPr>
                <w:rFonts w:ascii="Arial" w:hAnsi="Arial" w:cs="Arial"/>
                <w:noProof/>
                <w:webHidden/>
                <w:sz w:val="48"/>
                <w:szCs w:val="48"/>
              </w:rPr>
            </w:r>
            <w:r w:rsidR="00A635A1" w:rsidRPr="0060657F">
              <w:rPr>
                <w:rFonts w:ascii="Arial" w:hAnsi="Arial" w:cs="Arial"/>
                <w:noProof/>
                <w:webHidden/>
                <w:sz w:val="48"/>
                <w:szCs w:val="48"/>
              </w:rPr>
              <w:fldChar w:fldCharType="separate"/>
            </w:r>
            <w:r w:rsidR="00A635A1" w:rsidRPr="0060657F">
              <w:rPr>
                <w:rFonts w:ascii="Arial" w:hAnsi="Arial" w:cs="Arial"/>
                <w:noProof/>
                <w:webHidden/>
                <w:sz w:val="48"/>
                <w:szCs w:val="48"/>
              </w:rPr>
              <w:t>13</w:t>
            </w:r>
            <w:r w:rsidR="00A635A1" w:rsidRPr="0060657F">
              <w:rPr>
                <w:rFonts w:ascii="Arial" w:hAnsi="Arial" w:cs="Arial"/>
                <w:noProof/>
                <w:webHidden/>
                <w:sz w:val="48"/>
                <w:szCs w:val="48"/>
              </w:rPr>
              <w:fldChar w:fldCharType="end"/>
            </w:r>
          </w:hyperlink>
        </w:p>
        <w:p w14:paraId="60379E33" w14:textId="5C072652" w:rsidR="00A635A1" w:rsidRPr="0060657F" w:rsidRDefault="00000000" w:rsidP="00A635A1">
          <w:pPr>
            <w:pStyle w:val="TOC1"/>
            <w:rPr>
              <w:rFonts w:ascii="Arial" w:eastAsiaTheme="minorEastAsia" w:hAnsi="Arial" w:cs="Arial"/>
              <w:noProof/>
              <w:sz w:val="52"/>
              <w:szCs w:val="52"/>
              <w:lang w:eastAsia="en-GB"/>
            </w:rPr>
          </w:pPr>
          <w:hyperlink w:anchor="_Toc129284395" w:history="1">
            <w:r w:rsidR="00A635A1" w:rsidRPr="0060657F">
              <w:rPr>
                <w:rStyle w:val="Hyperlink"/>
                <w:rFonts w:ascii="Arial" w:eastAsia="Arial" w:hAnsi="Arial" w:cs="Arial"/>
                <w:noProof/>
                <w:sz w:val="48"/>
                <w:szCs w:val="48"/>
              </w:rPr>
              <w:t>References</w:t>
            </w:r>
            <w:r w:rsidR="00A635A1" w:rsidRPr="0060657F">
              <w:rPr>
                <w:rFonts w:ascii="Arial" w:hAnsi="Arial" w:cs="Arial"/>
                <w:noProof/>
                <w:webHidden/>
                <w:sz w:val="48"/>
                <w:szCs w:val="48"/>
              </w:rPr>
              <w:tab/>
            </w:r>
            <w:r w:rsidR="00A635A1" w:rsidRPr="0060657F">
              <w:rPr>
                <w:rFonts w:ascii="Arial" w:hAnsi="Arial" w:cs="Arial"/>
                <w:noProof/>
                <w:webHidden/>
                <w:sz w:val="48"/>
                <w:szCs w:val="48"/>
              </w:rPr>
              <w:fldChar w:fldCharType="begin"/>
            </w:r>
            <w:r w:rsidR="00A635A1" w:rsidRPr="0060657F">
              <w:rPr>
                <w:rFonts w:ascii="Arial" w:hAnsi="Arial" w:cs="Arial"/>
                <w:noProof/>
                <w:webHidden/>
                <w:sz w:val="48"/>
                <w:szCs w:val="48"/>
              </w:rPr>
              <w:instrText xml:space="preserve"> PAGEREF _Toc129284395 \h </w:instrText>
            </w:r>
            <w:r w:rsidR="00A635A1" w:rsidRPr="0060657F">
              <w:rPr>
                <w:rFonts w:ascii="Arial" w:hAnsi="Arial" w:cs="Arial"/>
                <w:noProof/>
                <w:webHidden/>
                <w:sz w:val="48"/>
                <w:szCs w:val="48"/>
              </w:rPr>
            </w:r>
            <w:r w:rsidR="00A635A1" w:rsidRPr="0060657F">
              <w:rPr>
                <w:rFonts w:ascii="Arial" w:hAnsi="Arial" w:cs="Arial"/>
                <w:noProof/>
                <w:webHidden/>
                <w:sz w:val="48"/>
                <w:szCs w:val="48"/>
              </w:rPr>
              <w:fldChar w:fldCharType="separate"/>
            </w:r>
            <w:r w:rsidR="00A635A1" w:rsidRPr="0060657F">
              <w:rPr>
                <w:rFonts w:ascii="Arial" w:hAnsi="Arial" w:cs="Arial"/>
                <w:noProof/>
                <w:webHidden/>
                <w:sz w:val="48"/>
                <w:szCs w:val="48"/>
              </w:rPr>
              <w:t>14</w:t>
            </w:r>
            <w:r w:rsidR="00A635A1" w:rsidRPr="0060657F">
              <w:rPr>
                <w:rFonts w:ascii="Arial" w:hAnsi="Arial" w:cs="Arial"/>
                <w:noProof/>
                <w:webHidden/>
                <w:sz w:val="48"/>
                <w:szCs w:val="48"/>
              </w:rPr>
              <w:fldChar w:fldCharType="end"/>
            </w:r>
          </w:hyperlink>
        </w:p>
        <w:p w14:paraId="70D50D74" w14:textId="50BCEB42" w:rsidR="6A13DA7F" w:rsidRPr="0060657F" w:rsidRDefault="6A13DA7F" w:rsidP="00A635A1">
          <w:pPr>
            <w:pStyle w:val="TOC1"/>
            <w:rPr>
              <w:rStyle w:val="Hyperlink"/>
              <w:rFonts w:ascii="Arial" w:hAnsi="Arial" w:cs="Arial"/>
              <w:sz w:val="52"/>
              <w:szCs w:val="52"/>
            </w:rPr>
          </w:pPr>
          <w:r w:rsidRPr="0060657F">
            <w:rPr>
              <w:rFonts w:ascii="Arial" w:hAnsi="Arial" w:cs="Arial"/>
              <w:sz w:val="48"/>
              <w:szCs w:val="48"/>
            </w:rPr>
            <w:fldChar w:fldCharType="end"/>
          </w:r>
        </w:p>
      </w:sdtContent>
    </w:sdt>
    <w:p w14:paraId="09A15EE6" w14:textId="3694D513" w:rsidR="6A13DA7F" w:rsidRPr="0060657F" w:rsidRDefault="6A13DA7F" w:rsidP="00417599">
      <w:pPr>
        <w:spacing w:line="257" w:lineRule="auto"/>
        <w:rPr>
          <w:rFonts w:ascii="Arial" w:hAnsi="Arial" w:cs="Arial"/>
          <w:sz w:val="52"/>
          <w:szCs w:val="52"/>
        </w:rPr>
      </w:pPr>
      <w:r w:rsidRPr="0060657F">
        <w:rPr>
          <w:rFonts w:ascii="Arial" w:hAnsi="Arial" w:cs="Arial"/>
          <w:sz w:val="52"/>
          <w:szCs w:val="52"/>
        </w:rPr>
        <w:br w:type="page"/>
      </w:r>
    </w:p>
    <w:p w14:paraId="501A320E" w14:textId="29EEBA4F" w:rsidR="006B0DCE" w:rsidRPr="0060657F" w:rsidRDefault="006B0DCE" w:rsidP="00417599">
      <w:pPr>
        <w:spacing w:line="257" w:lineRule="auto"/>
        <w:rPr>
          <w:rStyle w:val="Heading1Char"/>
          <w:rFonts w:ascii="Arial" w:eastAsia="Arial" w:hAnsi="Arial" w:cs="Arial"/>
          <w:sz w:val="22"/>
          <w:szCs w:val="22"/>
        </w:rPr>
      </w:pPr>
      <w:bookmarkStart w:id="0" w:name="_Toc129284380"/>
      <w:r w:rsidRPr="0060657F">
        <w:rPr>
          <w:rStyle w:val="Heading1Char"/>
          <w:rFonts w:ascii="Arial" w:eastAsia="Arial" w:hAnsi="Arial" w:cs="Arial"/>
          <w:sz w:val="22"/>
          <w:szCs w:val="22"/>
        </w:rPr>
        <w:lastRenderedPageBreak/>
        <w:t>Executive summary</w:t>
      </w:r>
    </w:p>
    <w:p w14:paraId="1AA9D50F" w14:textId="3CA4155E" w:rsidR="0098378A" w:rsidRPr="0060657F" w:rsidRDefault="0098378A" w:rsidP="0098378A">
      <w:pPr>
        <w:rPr>
          <w:rStyle w:val="Heading1Char"/>
          <w:rFonts w:ascii="Arial" w:eastAsia="Arial" w:hAnsi="Arial" w:cs="Arial"/>
          <w:sz w:val="22"/>
          <w:szCs w:val="22"/>
        </w:rPr>
      </w:pPr>
    </w:p>
    <w:p w14:paraId="7DD495C8" w14:textId="35A09B85" w:rsidR="0098378A" w:rsidRPr="0060657F" w:rsidRDefault="0098378A" w:rsidP="0098378A">
      <w:pPr>
        <w:rPr>
          <w:rFonts w:ascii="Arial" w:eastAsia="Arial" w:hAnsi="Arial" w:cs="Arial"/>
        </w:rPr>
      </w:pPr>
      <w:r w:rsidRPr="0060657F">
        <w:rPr>
          <w:rStyle w:val="Heading1Char"/>
          <w:rFonts w:ascii="Arial" w:eastAsia="Arial" w:hAnsi="Arial" w:cs="Arial"/>
          <w:color w:val="000000" w:themeColor="text1"/>
          <w:sz w:val="22"/>
          <w:szCs w:val="22"/>
        </w:rPr>
        <w:t xml:space="preserve">This report is talking about two organizations which are Deliveroo and </w:t>
      </w:r>
      <w:proofErr w:type="spellStart"/>
      <w:r w:rsidRPr="0060657F">
        <w:rPr>
          <w:rStyle w:val="Heading1Char"/>
          <w:rFonts w:ascii="Arial" w:eastAsia="Arial" w:hAnsi="Arial" w:cs="Arial"/>
          <w:color w:val="000000" w:themeColor="text1"/>
          <w:sz w:val="22"/>
          <w:szCs w:val="22"/>
        </w:rPr>
        <w:t>Monzo</w:t>
      </w:r>
      <w:proofErr w:type="spellEnd"/>
      <w:r w:rsidRPr="0060657F">
        <w:rPr>
          <w:rStyle w:val="Heading1Char"/>
          <w:rFonts w:ascii="Arial" w:eastAsia="Arial" w:hAnsi="Arial" w:cs="Arial"/>
          <w:color w:val="000000" w:themeColor="text1"/>
          <w:sz w:val="22"/>
          <w:szCs w:val="22"/>
        </w:rPr>
        <w:t xml:space="preserve"> and it is comp</w:t>
      </w:r>
      <w:r w:rsidR="0013056E">
        <w:rPr>
          <w:rStyle w:val="Heading1Char"/>
          <w:rFonts w:ascii="Arial" w:eastAsia="Arial" w:hAnsi="Arial" w:cs="Arial"/>
          <w:color w:val="000000" w:themeColor="text1"/>
          <w:sz w:val="22"/>
          <w:szCs w:val="22"/>
        </w:rPr>
        <w:t>a</w:t>
      </w:r>
      <w:r w:rsidRPr="0060657F">
        <w:rPr>
          <w:rStyle w:val="Heading1Char"/>
          <w:rFonts w:ascii="Arial" w:eastAsia="Arial" w:hAnsi="Arial" w:cs="Arial"/>
          <w:color w:val="000000" w:themeColor="text1"/>
          <w:sz w:val="22"/>
          <w:szCs w:val="22"/>
        </w:rPr>
        <w:t xml:space="preserve">ring </w:t>
      </w:r>
      <w:r w:rsidR="00C003E2" w:rsidRPr="0060657F">
        <w:rPr>
          <w:rStyle w:val="Heading1Char"/>
          <w:rFonts w:ascii="Arial" w:eastAsia="Arial" w:hAnsi="Arial" w:cs="Arial"/>
          <w:color w:val="000000" w:themeColor="text1"/>
          <w:sz w:val="22"/>
          <w:szCs w:val="22"/>
        </w:rPr>
        <w:t>both</w:t>
      </w:r>
      <w:r w:rsidRPr="0060657F">
        <w:rPr>
          <w:rStyle w:val="Heading1Char"/>
          <w:rFonts w:ascii="Arial" w:eastAsia="Arial" w:hAnsi="Arial" w:cs="Arial"/>
          <w:color w:val="000000" w:themeColor="text1"/>
          <w:sz w:val="22"/>
          <w:szCs w:val="22"/>
        </w:rPr>
        <w:t xml:space="preserve"> companies who is doing the best. </w:t>
      </w:r>
      <w:r w:rsidR="00C003E2" w:rsidRPr="0060657F">
        <w:rPr>
          <w:rFonts w:ascii="Arial" w:eastAsia="Arial" w:hAnsi="Arial" w:cs="Arial"/>
        </w:rPr>
        <w:t xml:space="preserve">Deliveroo is a delivery service company used for delivering fast food and groceries to the customers doorstep </w:t>
      </w:r>
      <w:r w:rsidR="00C003E2" w:rsidRPr="0060657F">
        <w:rPr>
          <w:rFonts w:ascii="Arial" w:eastAsia="Arial" w:hAnsi="Arial" w:cs="Arial"/>
        </w:rPr>
        <w:fldChar w:fldCharType="begin"/>
      </w:r>
      <w:r w:rsidR="00C003E2" w:rsidRPr="0060657F">
        <w:rPr>
          <w:rFonts w:ascii="Arial" w:eastAsia="Arial" w:hAnsi="Arial" w:cs="Arial"/>
        </w:rPr>
        <w:instrText xml:space="preserve"> ADDIN ZOTERO_ITEM CSL_CITATION {"citationID":"xseTkiwh","properties":{"formattedCitation":"(Alaimo et al., 2020)","plainCitation":"(Alaimo et al., 2020)","noteIndex":0},"citationItems":[{"id":125,"uris":["http://zotero.org/users/8635383/items/FJFINLXC"],"itemData":{"id":125,"type":"article-journal","abstract":"The advent of the Internet has significantly changed consumption patterns and habits. Online grocery shopping is a way of purchasing food products using a web-based shopping service. The current COVID-19 pandemic is determining a rethinking of purchase choice elements and of consumers’ behavior. This work aims to investigate which characteristics can affect the decision of online food shopping during the pandemic emergency in Italy. In particular, the work aims to analyze the effects of a set of explanatory variables on the level of satisfaction for the food online shopping experience. For achieving this aim, the proportional odds version of the cumulative logit model is carried out. Data derive from an anonymous on-line questionnaire administrated during the first months of the pandemic and filled by 248 respondents. The results of this work highlight that people having familiarity with buying food online, that have a higher educational level and consider food online channels easy to use, appear more satisfied for the food online shopping experience. These findings can be crucial for the future green global challenges as online shopping may help to reach competitive advantages for company sustainability.","container-title":"Sustainability","DOI":"10.3390/su12229594","ISSN":"2071-1050","issue":"22","language":"en","license":"http://creativecommons.org/licenses/by/3.0/","note":"number: 22\npublisher: Multidisciplinary Digital Publishing Institute","page":"9594","source":"www.mdpi.com","title":"How the Covid-19 Pandemic Is Changing Online Food Shopping Human Behaviour in Italy","volume":"12","author":[{"family":"Alaimo","given":"Leonardo Salvatore"},{"family":"Fiore","given":"Mariantonietta"},{"family":"Galati","given":"Antonino"}],"issued":{"date-parts":[["2020",1]]}}}],"schema":"https://github.com/citation-style-language/schema/raw/master/csl-citation.json"} </w:instrText>
      </w:r>
      <w:r w:rsidR="00C003E2" w:rsidRPr="0060657F">
        <w:rPr>
          <w:rFonts w:ascii="Arial" w:eastAsia="Arial" w:hAnsi="Arial" w:cs="Arial"/>
        </w:rPr>
        <w:fldChar w:fldCharType="separate"/>
      </w:r>
      <w:r w:rsidR="00C003E2" w:rsidRPr="0060657F">
        <w:rPr>
          <w:rFonts w:ascii="Arial" w:eastAsia="Arial" w:hAnsi="Arial" w:cs="Arial"/>
          <w:noProof/>
        </w:rPr>
        <w:t>(Alaimo et al., 2020)</w:t>
      </w:r>
      <w:r w:rsidR="00C003E2" w:rsidRPr="0060657F">
        <w:rPr>
          <w:rFonts w:ascii="Arial" w:eastAsia="Arial" w:hAnsi="Arial" w:cs="Arial"/>
        </w:rPr>
        <w:fldChar w:fldCharType="end"/>
      </w:r>
      <w:r w:rsidR="00C003E2" w:rsidRPr="0060657F">
        <w:rPr>
          <w:rFonts w:ascii="Arial" w:eastAsia="Arial" w:hAnsi="Arial" w:cs="Arial"/>
        </w:rPr>
        <w:t xml:space="preserve">. The company is all about the comfort of their </w:t>
      </w:r>
      <w:r w:rsidR="00373E95" w:rsidRPr="0060657F">
        <w:rPr>
          <w:rFonts w:ascii="Arial" w:eastAsia="Arial" w:hAnsi="Arial" w:cs="Arial"/>
        </w:rPr>
        <w:t>customers and</w:t>
      </w:r>
      <w:r w:rsidR="00C003E2" w:rsidRPr="0060657F">
        <w:rPr>
          <w:rFonts w:ascii="Arial" w:eastAsia="Arial" w:hAnsi="Arial" w:cs="Arial"/>
        </w:rPr>
        <w:t xml:space="preserve"> delivering good service most of their costumers and satisfied with their service only a few costumers are not happy with the service provided and may not use their service again. </w:t>
      </w:r>
      <w:proofErr w:type="spellStart"/>
      <w:r w:rsidR="00C003E2" w:rsidRPr="0060657F">
        <w:rPr>
          <w:rFonts w:ascii="Arial" w:eastAsia="Arial" w:hAnsi="Arial" w:cs="Arial"/>
        </w:rPr>
        <w:t>Monzo</w:t>
      </w:r>
      <w:proofErr w:type="spellEnd"/>
      <w:r w:rsidR="00C003E2" w:rsidRPr="0060657F">
        <w:rPr>
          <w:rFonts w:ascii="Arial" w:eastAsia="Arial" w:hAnsi="Arial" w:cs="Arial"/>
        </w:rPr>
        <w:t xml:space="preserve"> is </w:t>
      </w:r>
      <w:r w:rsidR="00373E95" w:rsidRPr="0060657F">
        <w:rPr>
          <w:rFonts w:ascii="Arial" w:eastAsia="Arial" w:hAnsi="Arial" w:cs="Arial"/>
        </w:rPr>
        <w:t>an</w:t>
      </w:r>
      <w:r w:rsidR="00C003E2" w:rsidRPr="0060657F">
        <w:rPr>
          <w:rFonts w:ascii="Arial" w:eastAsia="Arial" w:hAnsi="Arial" w:cs="Arial"/>
        </w:rPr>
        <w:t xml:space="preserve"> online bank service that is provided for customers</w:t>
      </w:r>
      <w:r w:rsidR="00373E95" w:rsidRPr="0060657F">
        <w:rPr>
          <w:rFonts w:ascii="Arial" w:eastAsia="Arial" w:hAnsi="Arial" w:cs="Arial"/>
        </w:rPr>
        <w:t xml:space="preserve">, </w:t>
      </w:r>
      <w:r w:rsidR="009356D4" w:rsidRPr="0060657F">
        <w:rPr>
          <w:rFonts w:ascii="Arial" w:eastAsia="Arial" w:hAnsi="Arial" w:cs="Arial"/>
        </w:rPr>
        <w:t xml:space="preserve">it has a complete banking licence and is a very well-liked digital bank for UK consumers. Financial Conduct Authority oversees the business. If you reside in the UK, </w:t>
      </w:r>
      <w:proofErr w:type="spellStart"/>
      <w:r w:rsidR="009356D4" w:rsidRPr="0060657F">
        <w:rPr>
          <w:rFonts w:ascii="Arial" w:eastAsia="Arial" w:hAnsi="Arial" w:cs="Arial"/>
        </w:rPr>
        <w:t>Monzo</w:t>
      </w:r>
      <w:proofErr w:type="spellEnd"/>
      <w:r w:rsidR="009356D4" w:rsidRPr="0060657F">
        <w:rPr>
          <w:rFonts w:ascii="Arial" w:eastAsia="Arial" w:hAnsi="Arial" w:cs="Arial"/>
        </w:rPr>
        <w:t xml:space="preserve"> is a great option; it may simply take the place of your current bank.</w:t>
      </w:r>
    </w:p>
    <w:p w14:paraId="421593AC" w14:textId="77777777" w:rsidR="00450EF0" w:rsidRPr="0060657F" w:rsidRDefault="00450EF0" w:rsidP="00417599">
      <w:pPr>
        <w:spacing w:line="257" w:lineRule="auto"/>
        <w:rPr>
          <w:rStyle w:val="Heading1Char"/>
          <w:rFonts w:ascii="Arial" w:eastAsia="Arial" w:hAnsi="Arial" w:cs="Arial"/>
          <w:color w:val="000000" w:themeColor="text1"/>
          <w:sz w:val="22"/>
          <w:szCs w:val="22"/>
        </w:rPr>
      </w:pPr>
    </w:p>
    <w:p w14:paraId="286F7BCC" w14:textId="30337B7F" w:rsidR="6A13DA7F" w:rsidRPr="0060657F" w:rsidRDefault="6C03409C" w:rsidP="00417599">
      <w:pPr>
        <w:spacing w:line="257" w:lineRule="auto"/>
        <w:rPr>
          <w:rFonts w:ascii="Arial" w:eastAsia="Arial" w:hAnsi="Arial" w:cs="Arial"/>
        </w:rPr>
      </w:pPr>
      <w:r w:rsidRPr="0060657F">
        <w:rPr>
          <w:rStyle w:val="Heading1Char"/>
          <w:rFonts w:ascii="Arial" w:eastAsia="Arial" w:hAnsi="Arial" w:cs="Arial"/>
          <w:sz w:val="22"/>
          <w:szCs w:val="22"/>
        </w:rPr>
        <w:t>Introduction</w:t>
      </w:r>
      <w:bookmarkEnd w:id="0"/>
      <w:r w:rsidR="467CA005" w:rsidRPr="0060657F">
        <w:rPr>
          <w:rFonts w:ascii="Arial" w:eastAsia="Arial" w:hAnsi="Arial" w:cs="Arial"/>
        </w:rPr>
        <w:t>:</w:t>
      </w:r>
    </w:p>
    <w:p w14:paraId="0C1508ED" w14:textId="591DAB73" w:rsidR="00D02E23" w:rsidRPr="0060657F" w:rsidRDefault="616E9AFF" w:rsidP="00417599">
      <w:pPr>
        <w:spacing w:line="360" w:lineRule="auto"/>
        <w:rPr>
          <w:rFonts w:ascii="Arial" w:eastAsia="Arial" w:hAnsi="Arial" w:cs="Arial"/>
        </w:rPr>
      </w:pPr>
      <w:r w:rsidRPr="0060657F">
        <w:rPr>
          <w:rFonts w:ascii="Arial" w:eastAsia="Arial" w:hAnsi="Arial" w:cs="Arial"/>
        </w:rPr>
        <w:t xml:space="preserve">This </w:t>
      </w:r>
      <w:r w:rsidR="6A13DA7F" w:rsidRPr="0060657F">
        <w:rPr>
          <w:rFonts w:ascii="Arial" w:eastAsia="Arial" w:hAnsi="Arial" w:cs="Arial"/>
        </w:rPr>
        <w:t>report</w:t>
      </w:r>
      <w:r w:rsidR="006726B0" w:rsidRPr="0060657F">
        <w:rPr>
          <w:rFonts w:ascii="Arial" w:eastAsia="Arial" w:hAnsi="Arial" w:cs="Arial"/>
        </w:rPr>
        <w:t xml:space="preserve"> </w:t>
      </w:r>
      <w:r w:rsidR="00D02E23" w:rsidRPr="0060657F">
        <w:rPr>
          <w:rFonts w:ascii="Arial" w:eastAsia="Arial" w:hAnsi="Arial" w:cs="Arial"/>
        </w:rPr>
        <w:t xml:space="preserve">will examine the customer experience of the chosen organisations; Deliveroo and </w:t>
      </w:r>
      <w:proofErr w:type="spellStart"/>
      <w:r w:rsidR="00D02E23" w:rsidRPr="0060657F">
        <w:rPr>
          <w:rFonts w:ascii="Arial" w:eastAsia="Arial" w:hAnsi="Arial" w:cs="Arial"/>
        </w:rPr>
        <w:t>Monzo</w:t>
      </w:r>
      <w:proofErr w:type="spellEnd"/>
      <w:r w:rsidR="00D02E23" w:rsidRPr="0060657F">
        <w:rPr>
          <w:rFonts w:ascii="Arial" w:eastAsia="Arial" w:hAnsi="Arial" w:cs="Arial"/>
        </w:rPr>
        <w:t>. These organisations from the Information Technology Industry will be explored against the following themes:</w:t>
      </w:r>
    </w:p>
    <w:p w14:paraId="1B6E055C" w14:textId="63FD254F" w:rsidR="00D02E23" w:rsidRPr="0060657F" w:rsidRDefault="00D02E23" w:rsidP="00417599">
      <w:pPr>
        <w:pStyle w:val="ListParagraph"/>
        <w:numPr>
          <w:ilvl w:val="0"/>
          <w:numId w:val="2"/>
        </w:numPr>
        <w:spacing w:line="360" w:lineRule="auto"/>
        <w:rPr>
          <w:rFonts w:ascii="Arial" w:eastAsia="Arial" w:hAnsi="Arial" w:cs="Arial"/>
        </w:rPr>
      </w:pPr>
      <w:r w:rsidRPr="0060657F">
        <w:rPr>
          <w:rFonts w:ascii="Arial" w:eastAsia="Arial" w:hAnsi="Arial" w:cs="Arial"/>
        </w:rPr>
        <w:t>Customer Touchpoints</w:t>
      </w:r>
    </w:p>
    <w:p w14:paraId="018D2E21" w14:textId="246B1CCD" w:rsidR="00D02E23" w:rsidRPr="0060657F" w:rsidRDefault="00D02E23" w:rsidP="00417599">
      <w:pPr>
        <w:pStyle w:val="ListParagraph"/>
        <w:numPr>
          <w:ilvl w:val="0"/>
          <w:numId w:val="2"/>
        </w:numPr>
        <w:spacing w:line="360" w:lineRule="auto"/>
        <w:rPr>
          <w:rFonts w:ascii="Arial" w:eastAsia="Arial" w:hAnsi="Arial" w:cs="Arial"/>
        </w:rPr>
      </w:pPr>
      <w:r w:rsidRPr="0060657F">
        <w:rPr>
          <w:rFonts w:ascii="Arial" w:eastAsia="Arial" w:hAnsi="Arial" w:cs="Arial"/>
        </w:rPr>
        <w:t xml:space="preserve">Customer Experience </w:t>
      </w:r>
    </w:p>
    <w:p w14:paraId="604860DF" w14:textId="32A8BDD1" w:rsidR="00D02E23" w:rsidRPr="0060657F" w:rsidRDefault="00D02E23" w:rsidP="00417599">
      <w:pPr>
        <w:pStyle w:val="ListParagraph"/>
        <w:numPr>
          <w:ilvl w:val="0"/>
          <w:numId w:val="2"/>
        </w:numPr>
        <w:spacing w:line="360" w:lineRule="auto"/>
        <w:rPr>
          <w:rFonts w:ascii="Arial" w:eastAsia="Arial" w:hAnsi="Arial" w:cs="Arial"/>
        </w:rPr>
      </w:pPr>
      <w:r w:rsidRPr="0060657F">
        <w:rPr>
          <w:rFonts w:ascii="Arial" w:eastAsia="Arial" w:hAnsi="Arial" w:cs="Arial"/>
        </w:rPr>
        <w:t>Brand Experience</w:t>
      </w:r>
    </w:p>
    <w:p w14:paraId="6A05BC55" w14:textId="1D0FA027" w:rsidR="00BC262C" w:rsidRPr="0060657F" w:rsidRDefault="00BC262C" w:rsidP="00417599">
      <w:pPr>
        <w:spacing w:line="360" w:lineRule="auto"/>
        <w:rPr>
          <w:rFonts w:ascii="Arial" w:eastAsia="Arial" w:hAnsi="Arial" w:cs="Arial"/>
        </w:rPr>
      </w:pPr>
      <w:r w:rsidRPr="0060657F">
        <w:rPr>
          <w:rFonts w:ascii="Arial" w:eastAsia="Arial" w:hAnsi="Arial" w:cs="Arial"/>
        </w:rPr>
        <w:t>Customer touchpoints</w:t>
      </w:r>
      <w:r w:rsidR="00EE4A77" w:rsidRPr="0060657F">
        <w:rPr>
          <w:rFonts w:ascii="Arial" w:eastAsia="Arial" w:hAnsi="Arial" w:cs="Arial"/>
        </w:rPr>
        <w:t xml:space="preserve"> are interactions that occur between the customer and the business</w:t>
      </w:r>
      <w:r w:rsidR="00E24DA2" w:rsidRPr="0060657F">
        <w:rPr>
          <w:rFonts w:ascii="Arial" w:eastAsia="Arial" w:hAnsi="Arial" w:cs="Arial"/>
        </w:rPr>
        <w:t xml:space="preserve"> </w:t>
      </w:r>
      <w:r w:rsidR="00E24DA2" w:rsidRPr="0060657F">
        <w:rPr>
          <w:rFonts w:ascii="Arial" w:eastAsia="Arial" w:hAnsi="Arial" w:cs="Arial"/>
        </w:rPr>
        <w:fldChar w:fldCharType="begin"/>
      </w:r>
      <w:r w:rsidR="00E24DA2" w:rsidRPr="0060657F">
        <w:rPr>
          <w:rFonts w:ascii="Arial" w:eastAsia="Arial" w:hAnsi="Arial" w:cs="Arial"/>
        </w:rPr>
        <w:instrText xml:space="preserve"> ADDIN ZOTERO_ITEM CSL_CITATION {"citationID":"1DqiqY6d","properties":{"formattedCitation":"(De Keyser et al., 2020)","plainCitation":"(De Keyser et al., 2020)","noteIndex":0},"citationItems":[{"id":119,"uris":["http://zotero.org/users/8635383/items/IXMFX4UG"],"itemData":{"id":119,"type":"article-journal","abstract":"In response to initial voices that put the customer experience (management) (CX(M)) movement into question, this article aims to introduce a formal nomenclature to push the CX(M) field toward a more mature state. First, drawing from an inductive analysis of 143 CX(M) papers, the authors identify 12 basic CX components that aggregate into three overarching building blocks?touchpoints (T, i.e., points of interaction between the customer and brand/firm), context (C, i.e., situationally available resources internal and/or external to the customer), and qualities (Q, i.e., attributes that reflect the nature of customer responses and reactions to interactions with the brand/firm). The TCQ nomenclature offers a language to make CX actionable, moving beyond the breadth of the current definition and frameworks by disentangling CX into small bite-sized chunks (i.e., the CX components) that any academic and practitioner, regardless of their discipline, may understand and use to discuss and manage CX. Second, using the TCQ nomenclature, the authors assess the current state of the CX(M) literature and identify mature (e.g., firm-controlled touchpoints and cognitive and emotional qualities associated with CX) and underdeveloped (e.g., nonfirm controlled touchpoints and the market and environmental context in which CX emerges) areas ripe for future research. In addition, they also provide a set of recommendations to strengthen the methodological rigor of the field. Third, the TCQ nomenclature may support managers in auditing their current CXM practices and/or serve as a basis for CX design and innovation.","container-title":"Journal of Service Research","DOI":"10.1177/1094670520928390","ISSN":"1094-6705","issue":"4","note":"publisher: SAGE Publications Inc","page":"433-455","source":"SAGE Journals","title":"Moving the Customer Experience Field Forward: Introducing the Touchpoints, Context, Qualities (TCQ) Nomenclature","title-short":"Moving the Customer Experience Field Forward","volume":"23","author":[{"family":"De Keyser","given":"Arne"},{"family":"Verleye","given":"Katrien"},{"family":"Lemon","given":"Katherine N."},{"family":"Keiningham","given":"Timothy L."},{"family":"Klaus","given":"Philipp"}],"issued":{"date-parts":[["2020",11,1]]}}}],"schema":"https://github.com/citation-style-language/schema/raw/master/csl-citation.json"} </w:instrText>
      </w:r>
      <w:r w:rsidR="00E24DA2" w:rsidRPr="0060657F">
        <w:rPr>
          <w:rFonts w:ascii="Arial" w:eastAsia="Arial" w:hAnsi="Arial" w:cs="Arial"/>
        </w:rPr>
        <w:fldChar w:fldCharType="separate"/>
      </w:r>
      <w:r w:rsidR="00E24DA2" w:rsidRPr="0060657F">
        <w:rPr>
          <w:rFonts w:ascii="Arial" w:eastAsia="Arial" w:hAnsi="Arial" w:cs="Arial"/>
          <w:noProof/>
        </w:rPr>
        <w:t>(De Keyser et al., 2020)</w:t>
      </w:r>
      <w:r w:rsidR="00E24DA2" w:rsidRPr="0060657F">
        <w:rPr>
          <w:rFonts w:ascii="Arial" w:eastAsia="Arial" w:hAnsi="Arial" w:cs="Arial"/>
        </w:rPr>
        <w:fldChar w:fldCharType="end"/>
      </w:r>
      <w:r w:rsidR="00EE4A77" w:rsidRPr="0060657F">
        <w:rPr>
          <w:rFonts w:ascii="Arial" w:eastAsia="Arial" w:hAnsi="Arial" w:cs="Arial"/>
        </w:rPr>
        <w:t xml:space="preserve">. Customer Experience Management, CXM is a system of marketing strategies that focuses on meeting and/or exceeding customer expectations </w:t>
      </w:r>
      <w:r w:rsidR="00EE4A77" w:rsidRPr="0060657F">
        <w:rPr>
          <w:rFonts w:ascii="Arial" w:eastAsia="Arial" w:hAnsi="Arial" w:cs="Arial"/>
        </w:rPr>
        <w:fldChar w:fldCharType="begin"/>
      </w:r>
      <w:r w:rsidR="00EE4A77" w:rsidRPr="0060657F">
        <w:rPr>
          <w:rFonts w:ascii="Arial" w:eastAsia="Arial" w:hAnsi="Arial" w:cs="Arial"/>
        </w:rPr>
        <w:instrText xml:space="preserve"> ADDIN ZOTERO_ITEM CSL_CITATION {"citationID":"bRWK1w9Z","properties":{"formattedCitation":"(Palmer, 2010)","plainCitation":"(Palmer, 2010)","noteIndex":0},"citationItems":[{"id":121,"uris":["http://zotero.org/users/8635383/items/7KSNET3Y"],"itemData":{"id":121,"type":"article-journal","abstract":"Purpose – This paper aims to critically assess the conceptual validity of customer experience as a construct and propose a model which integrates inter</w:instrText>
      </w:r>
      <w:r w:rsidR="00EE4A77" w:rsidRPr="0060657F">
        <w:rPr>
          <w:rFonts w:ascii="Cambria Math" w:eastAsia="Arial" w:hAnsi="Cambria Math" w:cs="Cambria Math"/>
        </w:rPr>
        <w:instrText>‐</w:instrText>
      </w:r>
      <w:r w:rsidR="00EE4A77" w:rsidRPr="0060657F">
        <w:rPr>
          <w:rFonts w:ascii="Arial" w:eastAsia="Arial" w:hAnsi="Arial" w:cs="Arial"/>
        </w:rPr>
        <w:instrText>personal relationships, service quality and brands. Design/methodology/approach – A critical review of literature is structured around the key components of brands, relationships, quality, emotions and perceptions, viewed from a consumer's perspective. Findings – Paradoxes in use of the term customer experience are noted. As a verb, experience describes a process of learning, leading to learned response, but as a noun emphasises novelty and the lack of predictable, learned response. By incorporating emotions and perceptual distortion over time, customer experience overcomes many problems associated with static, partial measures of service quality. Research limitations/implications – Academic coverage of the subject of customer experience remains fragmented. Approaches to its measurement are suggested and their limitations noted. The multi</w:instrText>
      </w:r>
      <w:r w:rsidR="00EE4A77" w:rsidRPr="0060657F">
        <w:rPr>
          <w:rFonts w:ascii="Cambria Math" w:eastAsia="Arial" w:hAnsi="Cambria Math" w:cs="Cambria Math"/>
        </w:rPr>
        <w:instrText>‐</w:instrText>
      </w:r>
      <w:r w:rsidR="00EE4A77" w:rsidRPr="0060657F">
        <w:rPr>
          <w:rFonts w:ascii="Arial" w:eastAsia="Arial" w:hAnsi="Arial" w:cs="Arial"/>
        </w:rPr>
        <w:instrText>dimensional, situation</w:instrText>
      </w:r>
      <w:r w:rsidR="00EE4A77" w:rsidRPr="0060657F">
        <w:rPr>
          <w:rFonts w:ascii="Cambria Math" w:eastAsia="Arial" w:hAnsi="Cambria Math" w:cs="Cambria Math"/>
        </w:rPr>
        <w:instrText>‐</w:instrText>
      </w:r>
      <w:r w:rsidR="00EE4A77" w:rsidRPr="0060657F">
        <w:rPr>
          <w:rFonts w:ascii="Arial" w:eastAsia="Arial" w:hAnsi="Arial" w:cs="Arial"/>
        </w:rPr>
        <w:instrText>specific nature of customer experience favours qualitative rather than quantitative measurement approaches. Practical implications – The unique nature of customer experience, which is specific to a customer, at a specific time and location, in the context of a specific event, limits its managerial usefulness for planning and control purposes. Many companies have seen customer experience management (CEM) as a successor to customer relationship management (CRM). However, issues of inter</w:instrText>
      </w:r>
      <w:r w:rsidR="00EE4A77" w:rsidRPr="0060657F">
        <w:rPr>
          <w:rFonts w:ascii="Cambria Math" w:eastAsia="Arial" w:hAnsi="Cambria Math" w:cs="Cambria Math"/>
        </w:rPr>
        <w:instrText>‐</w:instrText>
      </w:r>
      <w:r w:rsidR="00EE4A77" w:rsidRPr="0060657F">
        <w:rPr>
          <w:rFonts w:ascii="Arial" w:eastAsia="Arial" w:hAnsi="Arial" w:cs="Arial"/>
        </w:rPr>
        <w:instrText xml:space="preserve">functional integration become an even greater challenge. Originality/value – This paper has provided a critical review of an emerging topic and suggested that despite academic interest in the concept, practical application of customer experience management may be difficult to achieve.","container-title":"Journal of Services Marketing","DOI":"10.1108/08876041011040604","ISSN":"0887-6045","issue":"3","note":"publisher: Emerald Group Publishing Limited","page":"196-208","source":"Emerald Insight","title":"Customer experience management: a critical review of an emerging idea","title-short":"Customer experience management","volume":"24","author":[{"family":"Palmer","given":"Adrian"}],"issued":{"date-parts":[["2010",1,1]]}}}],"schema":"https://github.com/citation-style-language/schema/raw/master/csl-citation.json"} </w:instrText>
      </w:r>
      <w:r w:rsidR="00EE4A77" w:rsidRPr="0060657F">
        <w:rPr>
          <w:rFonts w:ascii="Arial" w:eastAsia="Arial" w:hAnsi="Arial" w:cs="Arial"/>
        </w:rPr>
        <w:fldChar w:fldCharType="separate"/>
      </w:r>
      <w:r w:rsidR="00EE4A77" w:rsidRPr="0060657F">
        <w:rPr>
          <w:rFonts w:ascii="Arial" w:eastAsia="Arial" w:hAnsi="Arial" w:cs="Arial"/>
          <w:noProof/>
        </w:rPr>
        <w:t>(Palmer, 2010)</w:t>
      </w:r>
      <w:r w:rsidR="00EE4A77" w:rsidRPr="0060657F">
        <w:rPr>
          <w:rFonts w:ascii="Arial" w:eastAsia="Arial" w:hAnsi="Arial" w:cs="Arial"/>
        </w:rPr>
        <w:fldChar w:fldCharType="end"/>
      </w:r>
      <w:r w:rsidR="00EE4A77" w:rsidRPr="0060657F">
        <w:rPr>
          <w:rFonts w:ascii="Arial" w:eastAsia="Arial" w:hAnsi="Arial" w:cs="Arial"/>
        </w:rPr>
        <w:t>.</w:t>
      </w:r>
    </w:p>
    <w:p w14:paraId="521ED0BA" w14:textId="63A3EEB0" w:rsidR="36E0BEEA" w:rsidRPr="0060657F" w:rsidRDefault="007C5523" w:rsidP="00417599">
      <w:pPr>
        <w:spacing w:line="360" w:lineRule="auto"/>
        <w:rPr>
          <w:rFonts w:ascii="Arial" w:eastAsia="Arial" w:hAnsi="Arial" w:cs="Arial"/>
        </w:rPr>
      </w:pPr>
      <w:r w:rsidRPr="0060657F">
        <w:rPr>
          <w:rFonts w:ascii="Arial" w:eastAsia="Arial" w:hAnsi="Arial" w:cs="Arial"/>
        </w:rPr>
        <w:t>C</w:t>
      </w:r>
      <w:r w:rsidR="6A13DA7F" w:rsidRPr="0060657F">
        <w:rPr>
          <w:rFonts w:ascii="Arial" w:eastAsia="Arial" w:hAnsi="Arial" w:cs="Arial"/>
        </w:rPr>
        <w:t xml:space="preserve">ustomer experience management is </w:t>
      </w:r>
      <w:r w:rsidR="0060332F" w:rsidRPr="0060657F">
        <w:rPr>
          <w:rFonts w:ascii="Arial" w:eastAsia="Arial" w:hAnsi="Arial" w:cs="Arial"/>
        </w:rPr>
        <w:t>multi-dimensional</w:t>
      </w:r>
      <w:r w:rsidR="00B12233" w:rsidRPr="0060657F">
        <w:rPr>
          <w:rFonts w:ascii="Arial" w:eastAsia="Arial" w:hAnsi="Arial" w:cs="Arial"/>
        </w:rPr>
        <w:t xml:space="preserve"> </w:t>
      </w:r>
      <w:r w:rsidR="00EE4A77" w:rsidRPr="0060657F">
        <w:rPr>
          <w:rFonts w:ascii="Arial" w:eastAsia="Arial" w:hAnsi="Arial" w:cs="Arial"/>
        </w:rPr>
        <w:t>experience whereby</w:t>
      </w:r>
      <w:r w:rsidR="6A13DA7F" w:rsidRPr="0060657F">
        <w:rPr>
          <w:rFonts w:ascii="Arial" w:eastAsia="Arial" w:hAnsi="Arial" w:cs="Arial"/>
        </w:rPr>
        <w:t xml:space="preserve"> </w:t>
      </w:r>
      <w:r w:rsidR="6492C30E" w:rsidRPr="0060657F">
        <w:rPr>
          <w:rFonts w:ascii="Arial" w:eastAsia="Arial" w:hAnsi="Arial" w:cs="Arial"/>
        </w:rPr>
        <w:t xml:space="preserve">a customer </w:t>
      </w:r>
      <w:r w:rsidR="00500ADE" w:rsidRPr="0060657F">
        <w:rPr>
          <w:rFonts w:ascii="Arial" w:eastAsia="Arial" w:hAnsi="Arial" w:cs="Arial"/>
        </w:rPr>
        <w:t>visits</w:t>
      </w:r>
      <w:r w:rsidR="6A13DA7F" w:rsidRPr="0060657F">
        <w:rPr>
          <w:rFonts w:ascii="Arial" w:eastAsia="Arial" w:hAnsi="Arial" w:cs="Arial"/>
        </w:rPr>
        <w:t xml:space="preserve"> a shop or a place regularly</w:t>
      </w:r>
      <w:r w:rsidR="00193080" w:rsidRPr="0060657F">
        <w:rPr>
          <w:rFonts w:ascii="Arial" w:eastAsia="Arial" w:hAnsi="Arial" w:cs="Arial"/>
        </w:rPr>
        <w:t>,</w:t>
      </w:r>
      <w:r w:rsidR="6A13DA7F" w:rsidRPr="0060657F">
        <w:rPr>
          <w:rFonts w:ascii="Arial" w:eastAsia="Arial" w:hAnsi="Arial" w:cs="Arial"/>
        </w:rPr>
        <w:t xml:space="preserve"> where they treat you </w:t>
      </w:r>
      <w:r w:rsidR="0006589C" w:rsidRPr="0060657F">
        <w:rPr>
          <w:rFonts w:ascii="Arial" w:eastAsia="Arial" w:hAnsi="Arial" w:cs="Arial"/>
        </w:rPr>
        <w:t>well</w:t>
      </w:r>
      <w:r w:rsidR="00861357" w:rsidRPr="0060657F">
        <w:rPr>
          <w:rFonts w:ascii="Arial" w:eastAsia="Arial" w:hAnsi="Arial" w:cs="Arial"/>
        </w:rPr>
        <w:t xml:space="preserve"> and make you feel welcome and comfortable</w:t>
      </w:r>
      <w:r w:rsidR="00D73F4B" w:rsidRPr="0060657F">
        <w:rPr>
          <w:rFonts w:ascii="Arial" w:eastAsia="Arial" w:hAnsi="Arial" w:cs="Arial"/>
        </w:rPr>
        <w:t>.</w:t>
      </w:r>
      <w:r w:rsidR="003A79FC" w:rsidRPr="0060657F">
        <w:rPr>
          <w:rFonts w:ascii="Arial" w:eastAsia="Arial" w:hAnsi="Arial" w:cs="Arial"/>
        </w:rPr>
        <w:t xml:space="preserve"> </w:t>
      </w:r>
      <w:r w:rsidR="00EE4A77" w:rsidRPr="0060657F">
        <w:rPr>
          <w:rFonts w:ascii="Arial" w:eastAsia="Arial" w:hAnsi="Arial" w:cs="Arial"/>
        </w:rPr>
        <w:t>C</w:t>
      </w:r>
      <w:r w:rsidR="6D79DEAD" w:rsidRPr="0060657F">
        <w:rPr>
          <w:rFonts w:ascii="Arial" w:eastAsia="Arial" w:hAnsi="Arial" w:cs="Arial"/>
        </w:rPr>
        <w:t xml:space="preserve">ustomer </w:t>
      </w:r>
      <w:r w:rsidR="1CCEBC7E" w:rsidRPr="0060657F">
        <w:rPr>
          <w:rFonts w:ascii="Arial" w:eastAsia="Arial" w:hAnsi="Arial" w:cs="Arial"/>
        </w:rPr>
        <w:t xml:space="preserve">experience can also be defined as the </w:t>
      </w:r>
      <w:r w:rsidR="250E13AC" w:rsidRPr="0060657F">
        <w:rPr>
          <w:rFonts w:ascii="Arial" w:eastAsia="Arial" w:hAnsi="Arial" w:cs="Arial"/>
        </w:rPr>
        <w:t>eternal</w:t>
      </w:r>
      <w:r w:rsidR="1CCEBC7E" w:rsidRPr="0060657F">
        <w:rPr>
          <w:rFonts w:ascii="Arial" w:eastAsia="Arial" w:hAnsi="Arial" w:cs="Arial"/>
        </w:rPr>
        <w:t xml:space="preserve"> and subjective </w:t>
      </w:r>
      <w:r w:rsidR="59517F8B" w:rsidRPr="0060657F">
        <w:rPr>
          <w:rFonts w:ascii="Arial" w:eastAsia="Arial" w:hAnsi="Arial" w:cs="Arial"/>
        </w:rPr>
        <w:t xml:space="preserve">response customers have to </w:t>
      </w:r>
      <w:r w:rsidR="438D5008" w:rsidRPr="0060657F">
        <w:rPr>
          <w:rFonts w:ascii="Arial" w:eastAsia="Arial" w:hAnsi="Arial" w:cs="Arial"/>
        </w:rPr>
        <w:t xml:space="preserve">any direct or indirect </w:t>
      </w:r>
      <w:r w:rsidR="5E9FD054" w:rsidRPr="0060657F">
        <w:rPr>
          <w:rFonts w:ascii="Arial" w:eastAsia="Arial" w:hAnsi="Arial" w:cs="Arial"/>
        </w:rPr>
        <w:t xml:space="preserve">contact with the company </w:t>
      </w:r>
      <w:r w:rsidR="007E59F0" w:rsidRPr="0060657F">
        <w:rPr>
          <w:rFonts w:ascii="Arial" w:eastAsia="Arial" w:hAnsi="Arial" w:cs="Arial"/>
        </w:rPr>
        <w:fldChar w:fldCharType="begin"/>
      </w:r>
      <w:r w:rsidR="007E59F0" w:rsidRPr="0060657F">
        <w:rPr>
          <w:rFonts w:ascii="Arial" w:eastAsia="Arial" w:hAnsi="Arial" w:cs="Arial"/>
        </w:rPr>
        <w:instrText xml:space="preserve"> ADDIN ZOTERO_ITEM CSL_CITATION {"citationID":"MEnFvSAW","properties":{"formattedCitation":"(Schwager and Meyer, 2007)","plainCitation":"(Schwager and Meyer, 2007)","noteIndex":0},"citationItems":[{"id":123,"uris":["http://zotero.org/users/8635383/items/KUBPLWC3"],"itemData":{"id":123,"type":"article-magazine","abstract":"Anyone who has signed up for cell phone service, attempted to claim a rebate, or navigated a call center has probably suffered from a company’s apparent indifference to what should be its first concern: the customer experiences that culminate in either satisfaction or disappointment and defection. Customer experience is the subjective response customers have to direct or indirect contact with a company. It encompasses every aspect of an offering: customer care, advertising, packaging, features, ease of use, reliability. Customer experience is shaped by customers’ expectations, which largely reflect previous experiences. Few CEOs would argue against the significance of customer experience or against measuring and analyzing it. But many don’t appreciate how those activities differ from CRM or just how illuminating the data can be. For instance, the majority of the companies in a recent survey believed they have been providing “superior” experiences to customers, but most customers disagreed. The authors describe a customer experience management (CEM) process that involves three kinds of monitoring: past patterns (evaluating completed transactions), present patterns (tracking current relationships), and potential patterns (conducting inquiries in the hope of unveiling future opportunities). Data are collected at or about touch points through such methods as surveys, interviews, focus groups, and online forums. Companies need to involve every function in the effort, not just a single customer-facing group. The authors go on to illustrate how a cross-functional CEM system is created. With such a system, companies can discover which customers are prospects for growth and which require immediate intervention.","container-title":"Harvard Business Review","ISSN":"0017-8012","note":"section: Customer experience","source":"hbr.org","title":"Understanding Customer Experience","URL":"https://hbr.org/2007/02/understanding-customer-experience","author":[{"family":"Schwager","given":"Andre"},{"family":"Meyer","given":"Chris"}],"accessed":{"date-parts":[["2023",3,8]]},"issued":{"date-parts":[["2007",2,1]]}}}],"schema":"https://github.com/citation-style-language/schema/raw/master/csl-citation.json"} </w:instrText>
      </w:r>
      <w:r w:rsidR="007E59F0" w:rsidRPr="0060657F">
        <w:rPr>
          <w:rFonts w:ascii="Arial" w:eastAsia="Arial" w:hAnsi="Arial" w:cs="Arial"/>
        </w:rPr>
        <w:fldChar w:fldCharType="separate"/>
      </w:r>
      <w:r w:rsidR="007E59F0" w:rsidRPr="0060657F">
        <w:rPr>
          <w:rFonts w:ascii="Arial" w:eastAsia="Arial" w:hAnsi="Arial" w:cs="Arial"/>
          <w:noProof/>
        </w:rPr>
        <w:t>(Schwager and Meyer, 2007)</w:t>
      </w:r>
      <w:r w:rsidR="007E59F0" w:rsidRPr="0060657F">
        <w:rPr>
          <w:rFonts w:ascii="Arial" w:eastAsia="Arial" w:hAnsi="Arial" w:cs="Arial"/>
        </w:rPr>
        <w:fldChar w:fldCharType="end"/>
      </w:r>
      <w:r w:rsidR="007E59F0" w:rsidRPr="0060657F">
        <w:rPr>
          <w:rFonts w:ascii="Arial" w:eastAsia="Arial" w:hAnsi="Arial" w:cs="Arial"/>
        </w:rPr>
        <w:t xml:space="preserve">. </w:t>
      </w:r>
      <w:r w:rsidR="36E0BEEA" w:rsidRPr="0060657F">
        <w:rPr>
          <w:rFonts w:ascii="Arial" w:hAnsi="Arial" w:cs="Arial"/>
        </w:rPr>
        <w:br w:type="page"/>
      </w:r>
    </w:p>
    <w:p w14:paraId="68A583E1" w14:textId="6452B584" w:rsidR="36E0BEEA" w:rsidRPr="0060657F" w:rsidRDefault="10960BB0" w:rsidP="00417599">
      <w:pPr>
        <w:pStyle w:val="Heading1"/>
        <w:rPr>
          <w:rFonts w:ascii="Arial" w:eastAsia="Arial" w:hAnsi="Arial" w:cs="Arial"/>
          <w:sz w:val="22"/>
          <w:szCs w:val="22"/>
        </w:rPr>
      </w:pPr>
      <w:r w:rsidRPr="0060657F">
        <w:rPr>
          <w:rFonts w:ascii="Arial" w:eastAsia="Arial" w:hAnsi="Arial" w:cs="Arial"/>
          <w:sz w:val="22"/>
          <w:szCs w:val="22"/>
        </w:rPr>
        <w:lastRenderedPageBreak/>
        <w:t xml:space="preserve"> </w:t>
      </w:r>
      <w:bookmarkStart w:id="1" w:name="_Toc129284381"/>
      <w:r w:rsidR="4C1596AF" w:rsidRPr="0060657F">
        <w:rPr>
          <w:rFonts w:ascii="Arial" w:eastAsia="Arial" w:hAnsi="Arial" w:cs="Arial"/>
          <w:sz w:val="22"/>
          <w:szCs w:val="22"/>
        </w:rPr>
        <w:t>1a -</w:t>
      </w:r>
      <w:bookmarkEnd w:id="1"/>
      <w:r w:rsidR="4C1596AF" w:rsidRPr="0060657F">
        <w:rPr>
          <w:rFonts w:ascii="Arial" w:eastAsia="Arial" w:hAnsi="Arial" w:cs="Arial"/>
          <w:sz w:val="22"/>
          <w:szCs w:val="22"/>
        </w:rPr>
        <w:t xml:space="preserve"> </w:t>
      </w:r>
    </w:p>
    <w:p w14:paraId="1C54700C" w14:textId="5BE496C1" w:rsidR="36E0BEEA" w:rsidRPr="0060657F" w:rsidRDefault="6C03409C" w:rsidP="00417599">
      <w:pPr>
        <w:pStyle w:val="Heading1"/>
        <w:rPr>
          <w:rFonts w:ascii="Arial" w:eastAsia="Arial" w:hAnsi="Arial" w:cs="Arial"/>
          <w:sz w:val="22"/>
          <w:szCs w:val="22"/>
        </w:rPr>
      </w:pPr>
      <w:bookmarkStart w:id="2" w:name="_Toc129284382"/>
      <w:r w:rsidRPr="0060657F">
        <w:rPr>
          <w:rFonts w:ascii="Arial" w:eastAsia="Arial" w:hAnsi="Arial" w:cs="Arial"/>
          <w:sz w:val="22"/>
          <w:szCs w:val="22"/>
        </w:rPr>
        <w:t xml:space="preserve">Background of </w:t>
      </w:r>
      <w:r w:rsidR="72D42710" w:rsidRPr="0060657F">
        <w:rPr>
          <w:rFonts w:ascii="Arial" w:eastAsia="Arial" w:hAnsi="Arial" w:cs="Arial"/>
          <w:sz w:val="22"/>
          <w:szCs w:val="22"/>
        </w:rPr>
        <w:t>Deliveroo</w:t>
      </w:r>
      <w:r w:rsidR="2F1EB975" w:rsidRPr="0060657F">
        <w:rPr>
          <w:rFonts w:ascii="Arial" w:eastAsia="Arial" w:hAnsi="Arial" w:cs="Arial"/>
          <w:sz w:val="22"/>
          <w:szCs w:val="22"/>
        </w:rPr>
        <w:t>:</w:t>
      </w:r>
      <w:bookmarkEnd w:id="2"/>
    </w:p>
    <w:p w14:paraId="6B785ACE" w14:textId="77777777" w:rsidR="00FE2588" w:rsidRPr="0060657F" w:rsidRDefault="00FE2588" w:rsidP="00417599">
      <w:pPr>
        <w:rPr>
          <w:rFonts w:ascii="Arial" w:hAnsi="Arial" w:cs="Arial"/>
        </w:rPr>
      </w:pPr>
    </w:p>
    <w:p w14:paraId="40E8ED17" w14:textId="32EC412A" w:rsidR="007F5505" w:rsidRPr="0060657F" w:rsidRDefault="3D1D5272" w:rsidP="00417599">
      <w:pPr>
        <w:spacing w:line="360" w:lineRule="auto"/>
        <w:rPr>
          <w:rFonts w:ascii="Arial" w:eastAsia="Arial" w:hAnsi="Arial" w:cs="Arial"/>
        </w:rPr>
      </w:pPr>
      <w:bookmarkStart w:id="3" w:name="_Hlk129326243"/>
      <w:r w:rsidRPr="0060657F">
        <w:rPr>
          <w:rFonts w:ascii="Arial" w:eastAsia="Arial" w:hAnsi="Arial" w:cs="Arial"/>
        </w:rPr>
        <w:t>Deliveroo is a delivery service company used for delivering fast food and groceries to the customers doorstep</w:t>
      </w:r>
      <w:r w:rsidR="17490E30" w:rsidRPr="0060657F">
        <w:rPr>
          <w:rFonts w:ascii="Arial" w:eastAsia="Arial" w:hAnsi="Arial" w:cs="Arial"/>
        </w:rPr>
        <w:t xml:space="preserve"> </w:t>
      </w:r>
      <w:r w:rsidR="00FE2588" w:rsidRPr="0060657F">
        <w:rPr>
          <w:rFonts w:ascii="Arial" w:eastAsia="Arial" w:hAnsi="Arial" w:cs="Arial"/>
        </w:rPr>
        <w:fldChar w:fldCharType="begin"/>
      </w:r>
      <w:r w:rsidR="00FE2588" w:rsidRPr="0060657F">
        <w:rPr>
          <w:rFonts w:ascii="Arial" w:eastAsia="Arial" w:hAnsi="Arial" w:cs="Arial"/>
        </w:rPr>
        <w:instrText xml:space="preserve"> ADDIN ZOTERO_ITEM CSL_CITATION {"citationID":"xseTkiwh","properties":{"formattedCitation":"(Alaimo et al., 2020)","plainCitation":"(Alaimo et al., 2020)","noteIndex":0},"citationItems":[{"id":125,"uris":["http://zotero.org/users/8635383/items/FJFINLXC"],"itemData":{"id":125,"type":"article-journal","abstract":"The advent of the Internet has significantly changed consumption patterns and habits. Online grocery shopping is a way of purchasing food products using a web-based shopping service. The current COVID-19 pandemic is determining a rethinking of purchase choice elements and of consumers’ behavior. This work aims to investigate which characteristics can affect the decision of online food shopping during the pandemic emergency in Italy. In particular, the work aims to analyze the effects of a set of explanatory variables on the level of satisfaction for the food online shopping experience. For achieving this aim, the proportional odds version of the cumulative logit model is carried out. Data derive from an anonymous on-line questionnaire administrated during the first months of the pandemic and filled by 248 respondents. The results of this work highlight that people having familiarity with buying food online, that have a higher educational level and consider food online channels easy to use, appear more satisfied for the food online shopping experience. These findings can be crucial for the future green global challenges as online shopping may help to reach competitive advantages for company sustainability.","container-title":"Sustainability","DOI":"10.3390/su12229594","ISSN":"2071-1050","issue":"22","language":"en","license":"http://creativecommons.org/licenses/by/3.0/","note":"number: 22\npublisher: Multidisciplinary Digital Publishing Institute","page":"9594","source":"www.mdpi.com","title":"How the Covid-19 Pandemic Is Changing Online Food Shopping Human Behaviour in Italy","volume":"12","author":[{"family":"Alaimo","given":"Leonardo Salvatore"},{"family":"Fiore","given":"Mariantonietta"},{"family":"Galati","given":"Antonino"}],"issued":{"date-parts":[["2020",1]]}}}],"schema":"https://github.com/citation-style-language/schema/raw/master/csl-citation.json"} </w:instrText>
      </w:r>
      <w:r w:rsidR="00FE2588" w:rsidRPr="0060657F">
        <w:rPr>
          <w:rFonts w:ascii="Arial" w:eastAsia="Arial" w:hAnsi="Arial" w:cs="Arial"/>
        </w:rPr>
        <w:fldChar w:fldCharType="separate"/>
      </w:r>
      <w:r w:rsidR="00FE2588" w:rsidRPr="0060657F">
        <w:rPr>
          <w:rFonts w:ascii="Arial" w:eastAsia="Arial" w:hAnsi="Arial" w:cs="Arial"/>
          <w:noProof/>
        </w:rPr>
        <w:t>(Alaimo et al., 2020)</w:t>
      </w:r>
      <w:r w:rsidR="00FE2588" w:rsidRPr="0060657F">
        <w:rPr>
          <w:rFonts w:ascii="Arial" w:eastAsia="Arial" w:hAnsi="Arial" w:cs="Arial"/>
        </w:rPr>
        <w:fldChar w:fldCharType="end"/>
      </w:r>
      <w:r w:rsidR="00FE2588" w:rsidRPr="0060657F">
        <w:rPr>
          <w:rFonts w:ascii="Arial" w:eastAsia="Arial" w:hAnsi="Arial" w:cs="Arial"/>
        </w:rPr>
        <w:t xml:space="preserve">. </w:t>
      </w:r>
      <w:r w:rsidRPr="0060657F">
        <w:rPr>
          <w:rFonts w:ascii="Arial" w:eastAsia="Arial" w:hAnsi="Arial" w:cs="Arial"/>
        </w:rPr>
        <w:t>The company is all about the comfort of their customers</w:t>
      </w:r>
      <w:bookmarkEnd w:id="3"/>
      <w:r w:rsidRPr="0060657F">
        <w:rPr>
          <w:rFonts w:ascii="Arial" w:eastAsia="Arial" w:hAnsi="Arial" w:cs="Arial"/>
        </w:rPr>
        <w:t>. They do not have to go out of their way to get what they want; they can simply press deliver on their app and the job is done for them. We have surveyed their loyal customers who utilise the company daily and they have answered it all honestly. It has been kept anonymous, so the best results are received. 95% of our results were positive</w:t>
      </w:r>
      <w:r w:rsidR="00FE2588" w:rsidRPr="0060657F">
        <w:rPr>
          <w:rFonts w:ascii="Arial" w:eastAsia="Arial" w:hAnsi="Arial" w:cs="Arial"/>
        </w:rPr>
        <w:t xml:space="preserve"> </w:t>
      </w:r>
      <w:r w:rsidR="00FE2588" w:rsidRPr="0060657F">
        <w:rPr>
          <w:rFonts w:ascii="Arial" w:eastAsia="Arial" w:hAnsi="Arial" w:cs="Arial"/>
        </w:rPr>
        <w:fldChar w:fldCharType="begin"/>
      </w:r>
      <w:r w:rsidR="00FE2588" w:rsidRPr="0060657F">
        <w:rPr>
          <w:rFonts w:ascii="Arial" w:eastAsia="Arial" w:hAnsi="Arial" w:cs="Arial"/>
        </w:rPr>
        <w:instrText xml:space="preserve"> ADDIN ZOTERO_ITEM CSL_CITATION {"citationID":"24jh7VmT","properties":{"formattedCitation":"(Mehrolia et al., 2021)","plainCitation":"(Mehrolia et al., 2021)","noteIndex":0},"citationItems":[{"id":127,"uris":["http://zotero.org/users/8635383/items/6N3TBICX"],"itemData":{"id":127,"type":"article-journal","abstract":"This study aims to empirically measure the distinctive characteristics of customers who did and did not order food through Online Food Delivery services (OFDs) during the COVID-19 outbreak in India. Data are collected from 462 OFDs customers. Binary logistic regression is used to examine the respondents’ characteristics, such as age, patronage frequency before the lockdown, affective and instrumental beliefs, product involvement and the perceived threat, to examine the significant differences between the two categories of OFDs customers. The binary logistic regression concludes that respondents exhibiting high-perceived threat, less product involvement, less perceived benefit on OFDs and less frequency of online food orders are less likely to order food through OFDs. This study provides specific guidelines to create crisis management strategies.","container-title":"International Journal of Consumer Studies","DOI":"10.1111/ijcs.12630","ISSN":"1470-6431","issue":"3","language":"en","note":"_eprint: https://onlinelibrary.wiley.com/doi/pdf/10.1111/ijcs.12630","page":"396-408","source":"Wiley Online Library","title":"Customers response to online food delivery services during COVID-19 outbreak using binary logistic regression","volume":"45","author":[{"family":"Mehrolia","given":"Sangeeta"},{"family":"Alagarsamy","given":"Subburaj"},{"family":"Solaikutty","given":"Vijay Mallikraj"}],"issued":{"date-parts":[["2021"]]}}}],"schema":"https://github.com/citation-style-language/schema/raw/master/csl-citation.json"} </w:instrText>
      </w:r>
      <w:r w:rsidR="00FE2588" w:rsidRPr="0060657F">
        <w:rPr>
          <w:rFonts w:ascii="Arial" w:eastAsia="Arial" w:hAnsi="Arial" w:cs="Arial"/>
        </w:rPr>
        <w:fldChar w:fldCharType="separate"/>
      </w:r>
      <w:r w:rsidR="00FE2588" w:rsidRPr="0060657F">
        <w:rPr>
          <w:rFonts w:ascii="Arial" w:eastAsia="Arial" w:hAnsi="Arial" w:cs="Arial"/>
          <w:noProof/>
        </w:rPr>
        <w:t>(Mehrolia et al., 2021)</w:t>
      </w:r>
      <w:r w:rsidR="00FE2588" w:rsidRPr="0060657F">
        <w:rPr>
          <w:rFonts w:ascii="Arial" w:eastAsia="Arial" w:hAnsi="Arial" w:cs="Arial"/>
        </w:rPr>
        <w:fldChar w:fldCharType="end"/>
      </w:r>
      <w:r w:rsidR="00FE2588" w:rsidRPr="0060657F">
        <w:rPr>
          <w:rFonts w:ascii="Arial" w:eastAsia="Arial" w:hAnsi="Arial" w:cs="Arial"/>
        </w:rPr>
        <w:t xml:space="preserve">. </w:t>
      </w:r>
      <w:r w:rsidRPr="0060657F">
        <w:rPr>
          <w:rFonts w:ascii="Arial" w:eastAsia="Arial" w:hAnsi="Arial" w:cs="Arial"/>
        </w:rPr>
        <w:t xml:space="preserve">Majority of the customers are satisfied with the customer service, the staff and how quickly they provide them with a service. However, the minority have a few complaints as if a customer adds grocery to their basket, they will go and collect that, however sometimes the exact item they want is not in stock and so the workers will put a similar item in the basket in exchange, and some of them are not happy about that. However, </w:t>
      </w:r>
      <w:r w:rsidR="00FE2588" w:rsidRPr="0060657F">
        <w:rPr>
          <w:rFonts w:ascii="Arial" w:eastAsia="Arial" w:hAnsi="Arial" w:cs="Arial"/>
        </w:rPr>
        <w:t>businesses</w:t>
      </w:r>
      <w:r w:rsidRPr="0060657F">
        <w:rPr>
          <w:rFonts w:ascii="Arial" w:eastAsia="Arial" w:hAnsi="Arial" w:cs="Arial"/>
        </w:rPr>
        <w:t xml:space="preserve"> are working to try and figure out a way to make that process less of a hassle for both customer</w:t>
      </w:r>
      <w:r w:rsidR="00FE2588" w:rsidRPr="0060657F">
        <w:rPr>
          <w:rFonts w:ascii="Arial" w:eastAsia="Arial" w:hAnsi="Arial" w:cs="Arial"/>
        </w:rPr>
        <w:t>s</w:t>
      </w:r>
      <w:r w:rsidRPr="0060657F">
        <w:rPr>
          <w:rFonts w:ascii="Arial" w:eastAsia="Arial" w:hAnsi="Arial" w:cs="Arial"/>
        </w:rPr>
        <w:t xml:space="preserve"> and staff</w:t>
      </w:r>
      <w:r w:rsidR="00FE2588" w:rsidRPr="0060657F">
        <w:rPr>
          <w:rFonts w:ascii="Arial" w:eastAsia="Arial" w:hAnsi="Arial" w:cs="Arial"/>
        </w:rPr>
        <w:t xml:space="preserve"> members</w:t>
      </w:r>
      <w:r w:rsidRPr="0060657F">
        <w:rPr>
          <w:rFonts w:ascii="Arial" w:eastAsia="Arial" w:hAnsi="Arial" w:cs="Arial"/>
        </w:rPr>
        <w:t xml:space="preserve">. </w:t>
      </w:r>
    </w:p>
    <w:p w14:paraId="1C81DC92" w14:textId="77777777" w:rsidR="007F5505" w:rsidRPr="0060657F" w:rsidRDefault="007F5505" w:rsidP="00417599">
      <w:pPr>
        <w:spacing w:line="360" w:lineRule="auto"/>
        <w:rPr>
          <w:rFonts w:ascii="Arial" w:eastAsia="Arial" w:hAnsi="Arial" w:cs="Arial"/>
        </w:rPr>
      </w:pPr>
    </w:p>
    <w:p w14:paraId="5F2EA0F8" w14:textId="3D975323" w:rsidR="3D1D5272" w:rsidRPr="0060657F" w:rsidRDefault="3D1D5272" w:rsidP="00417599">
      <w:pPr>
        <w:spacing w:line="360" w:lineRule="auto"/>
        <w:rPr>
          <w:rFonts w:ascii="Arial" w:eastAsia="Arial" w:hAnsi="Arial" w:cs="Arial"/>
        </w:rPr>
      </w:pPr>
      <w:r w:rsidRPr="0060657F">
        <w:rPr>
          <w:rFonts w:ascii="Arial" w:eastAsia="Arial" w:hAnsi="Arial" w:cs="Arial"/>
        </w:rPr>
        <w:t>A touch point is communication between businesses and consumers, touch points can create customer loyalty, it can create a positive experience for customers, and it can also encourage your customers to come back to your business again</w:t>
      </w:r>
      <w:r w:rsidR="007F5505" w:rsidRPr="0060657F">
        <w:rPr>
          <w:rFonts w:ascii="Arial" w:eastAsia="Arial" w:hAnsi="Arial" w:cs="Arial"/>
        </w:rPr>
        <w:t xml:space="preserve"> (King, 2023)</w:t>
      </w:r>
      <w:r w:rsidRPr="0060657F">
        <w:rPr>
          <w:rFonts w:ascii="Arial" w:eastAsia="Arial" w:hAnsi="Arial" w:cs="Arial"/>
        </w:rPr>
        <w:t>. Over the customer’s lifetime, touchpoints vary depending on the changing customer’s needs. The series of changes is called the customer corridor. The way a business can interact with customers through the pre-purchase. Purchase, and post-</w:t>
      </w:r>
      <w:r w:rsidR="7AF76DF0" w:rsidRPr="0060657F">
        <w:rPr>
          <w:rFonts w:ascii="Arial" w:eastAsia="Arial" w:hAnsi="Arial" w:cs="Arial"/>
        </w:rPr>
        <w:t xml:space="preserve"> </w:t>
      </w:r>
      <w:r w:rsidRPr="0060657F">
        <w:rPr>
          <w:rFonts w:ascii="Arial" w:eastAsia="Arial" w:hAnsi="Arial" w:cs="Arial"/>
        </w:rPr>
        <w:t>purchase touchpoints. The last stage of post-purchase touchpoints is the most important and cheapest way through the word of mouth, this is where they share their experience with</w:t>
      </w:r>
      <w:r w:rsidR="5675FB72" w:rsidRPr="0060657F">
        <w:rPr>
          <w:rFonts w:ascii="Arial" w:eastAsia="Arial" w:hAnsi="Arial" w:cs="Arial"/>
        </w:rPr>
        <w:t xml:space="preserve"> family and friends</w:t>
      </w:r>
      <w:r w:rsidRPr="0060657F">
        <w:rPr>
          <w:rFonts w:ascii="Arial" w:eastAsia="Arial" w:hAnsi="Arial" w:cs="Arial"/>
        </w:rPr>
        <w:t xml:space="preserve"> </w:t>
      </w:r>
      <w:r w:rsidR="4BDC60D7" w:rsidRPr="0060657F">
        <w:rPr>
          <w:rFonts w:ascii="Arial" w:eastAsia="Arial" w:hAnsi="Arial" w:cs="Arial"/>
        </w:rPr>
        <w:t>(</w:t>
      </w:r>
      <w:r w:rsidRPr="0060657F">
        <w:rPr>
          <w:rFonts w:ascii="Arial" w:eastAsia="Arial" w:hAnsi="Arial" w:cs="Arial"/>
        </w:rPr>
        <w:t>potential customers</w:t>
      </w:r>
      <w:r w:rsidR="026B4F9A" w:rsidRPr="0060657F">
        <w:rPr>
          <w:rFonts w:ascii="Arial" w:eastAsia="Arial" w:hAnsi="Arial" w:cs="Arial"/>
        </w:rPr>
        <w:t>)</w:t>
      </w:r>
      <w:r w:rsidRPr="0060657F">
        <w:rPr>
          <w:rFonts w:ascii="Arial" w:eastAsia="Arial" w:hAnsi="Arial" w:cs="Arial"/>
        </w:rPr>
        <w:t xml:space="preserve"> to provide feedback through customer service on their website, this has become more advanced and popular due to technological advancements</w:t>
      </w:r>
      <w:r w:rsidR="7758CBC8" w:rsidRPr="0060657F">
        <w:rPr>
          <w:rFonts w:ascii="Arial" w:eastAsia="Arial" w:hAnsi="Arial" w:cs="Arial"/>
        </w:rPr>
        <w:t xml:space="preserve"> (Pham,2022)</w:t>
      </w:r>
      <w:r w:rsidRPr="0060657F">
        <w:rPr>
          <w:rFonts w:ascii="Arial" w:eastAsia="Arial" w:hAnsi="Arial" w:cs="Arial"/>
        </w:rPr>
        <w:t>. Deliveroo touchpoints are through social media, direct emails, their websites e</w:t>
      </w:r>
      <w:r w:rsidR="5050AE13" w:rsidRPr="0060657F">
        <w:rPr>
          <w:rFonts w:ascii="Arial" w:eastAsia="Arial" w:hAnsi="Arial" w:cs="Arial"/>
        </w:rPr>
        <w:t>xt</w:t>
      </w:r>
      <w:r w:rsidRPr="0060657F">
        <w:rPr>
          <w:rFonts w:ascii="Arial" w:eastAsia="Arial" w:hAnsi="Arial" w:cs="Arial"/>
        </w:rPr>
        <w:t>. Multiple touchpoints for customers build customer loyalty to the business and increase the probability of loyal customers.</w:t>
      </w:r>
    </w:p>
    <w:p w14:paraId="799B1B48" w14:textId="4337DD02" w:rsidR="3D1D5272" w:rsidRPr="0060657F" w:rsidRDefault="3D1D5272" w:rsidP="00417599">
      <w:pPr>
        <w:spacing w:line="360" w:lineRule="auto"/>
        <w:rPr>
          <w:rFonts w:ascii="Arial" w:eastAsia="Arial" w:hAnsi="Arial" w:cs="Arial"/>
        </w:rPr>
      </w:pPr>
      <w:r w:rsidRPr="0060657F">
        <w:rPr>
          <w:rFonts w:ascii="Arial" w:eastAsia="Arial" w:hAnsi="Arial" w:cs="Arial"/>
        </w:rPr>
        <w:t xml:space="preserve">Touch point can also build brand awareness for the business. By using touch point you can help to communicate with your brands worldwide. Touch point can help in improving the company reputation, touch point can also effect on how customers view the business and can make them in future how to remember your brands which can help the company reputation, so in a business if you do not interact with your customers in an efficient way and </w:t>
      </w:r>
      <w:r w:rsidRPr="0060657F">
        <w:rPr>
          <w:rFonts w:ascii="Arial" w:eastAsia="Arial" w:hAnsi="Arial" w:cs="Arial"/>
        </w:rPr>
        <w:lastRenderedPageBreak/>
        <w:t xml:space="preserve">or not in an appropriate manner it will damage the firm’s reputation as a business that does not have good systems in place. Therefore, </w:t>
      </w:r>
      <w:r w:rsidR="3312386E" w:rsidRPr="0060657F">
        <w:rPr>
          <w:rFonts w:ascii="Arial" w:eastAsia="Arial" w:hAnsi="Arial" w:cs="Arial"/>
        </w:rPr>
        <w:t>un</w:t>
      </w:r>
      <w:r w:rsidRPr="0060657F">
        <w:rPr>
          <w:rFonts w:ascii="Arial" w:eastAsia="Arial" w:hAnsi="Arial" w:cs="Arial"/>
        </w:rPr>
        <w:t>likely to come again which leads to a decrease in market share thus the firm’s revenue will decrease with less sales.</w:t>
      </w:r>
    </w:p>
    <w:p w14:paraId="7A7DED37" w14:textId="6BD17283" w:rsidR="3D1D5272" w:rsidRPr="0060657F" w:rsidRDefault="3D1D5272" w:rsidP="00417599">
      <w:pPr>
        <w:spacing w:line="360" w:lineRule="auto"/>
        <w:rPr>
          <w:rFonts w:ascii="Arial" w:hAnsi="Arial" w:cs="Arial"/>
        </w:rPr>
      </w:pPr>
      <w:r w:rsidRPr="0060657F">
        <w:rPr>
          <w:rFonts w:ascii="Arial" w:eastAsia="Arial" w:hAnsi="Arial" w:cs="Arial"/>
        </w:rPr>
        <w:t xml:space="preserve"> </w:t>
      </w:r>
    </w:p>
    <w:p w14:paraId="231E45E3" w14:textId="61E2E152" w:rsidR="36E0BEEA" w:rsidRPr="0060657F" w:rsidRDefault="3D1D5272" w:rsidP="00417599">
      <w:pPr>
        <w:spacing w:line="360" w:lineRule="auto"/>
        <w:rPr>
          <w:rFonts w:ascii="Arial" w:eastAsia="Arial" w:hAnsi="Arial" w:cs="Arial"/>
        </w:rPr>
      </w:pPr>
      <w:r w:rsidRPr="0060657F">
        <w:rPr>
          <w:rFonts w:ascii="Arial" w:eastAsia="Arial" w:hAnsi="Arial" w:cs="Arial"/>
        </w:rPr>
        <w:t>A c</w:t>
      </w:r>
      <w:r w:rsidR="0F2A4348" w:rsidRPr="0060657F">
        <w:rPr>
          <w:rFonts w:ascii="Arial" w:eastAsia="Arial" w:hAnsi="Arial" w:cs="Arial"/>
        </w:rPr>
        <w:t xml:space="preserve">ustomer corridor is a an overall (end to end) experience of a customer – the </w:t>
      </w:r>
      <w:r w:rsidR="0947DF06" w:rsidRPr="0060657F">
        <w:rPr>
          <w:rFonts w:ascii="Arial" w:eastAsia="Arial" w:hAnsi="Arial" w:cs="Arial"/>
        </w:rPr>
        <w:t xml:space="preserve">business focusing on the needs and wishes of a customer. E.G - at one season the company may not have a certain product in store that a few customers have voiced </w:t>
      </w:r>
      <w:r w:rsidR="420A5FF5" w:rsidRPr="0060657F">
        <w:rPr>
          <w:rFonts w:ascii="Arial" w:eastAsia="Arial" w:hAnsi="Arial" w:cs="Arial"/>
        </w:rPr>
        <w:t xml:space="preserve">and </w:t>
      </w:r>
      <w:r w:rsidR="38ED93F4" w:rsidRPr="0060657F">
        <w:rPr>
          <w:rFonts w:ascii="Arial" w:eastAsia="Arial" w:hAnsi="Arial" w:cs="Arial"/>
        </w:rPr>
        <w:t xml:space="preserve">so </w:t>
      </w:r>
      <w:r w:rsidR="562EC7FC" w:rsidRPr="0060657F">
        <w:rPr>
          <w:rFonts w:ascii="Arial" w:eastAsia="Arial" w:hAnsi="Arial" w:cs="Arial"/>
        </w:rPr>
        <w:t>to</w:t>
      </w:r>
      <w:r w:rsidR="38ED93F4" w:rsidRPr="0060657F">
        <w:rPr>
          <w:rFonts w:ascii="Arial" w:eastAsia="Arial" w:hAnsi="Arial" w:cs="Arial"/>
        </w:rPr>
        <w:t xml:space="preserve"> </w:t>
      </w:r>
      <w:r w:rsidR="5CC75000" w:rsidRPr="0060657F">
        <w:rPr>
          <w:rFonts w:ascii="Arial" w:eastAsia="Arial" w:hAnsi="Arial" w:cs="Arial"/>
        </w:rPr>
        <w:t>fulfil</w:t>
      </w:r>
      <w:r w:rsidR="38ED93F4" w:rsidRPr="0060657F">
        <w:rPr>
          <w:rFonts w:ascii="Arial" w:eastAsia="Arial" w:hAnsi="Arial" w:cs="Arial"/>
        </w:rPr>
        <w:t xml:space="preserve"> customer </w:t>
      </w:r>
      <w:r w:rsidR="659B5943" w:rsidRPr="0060657F">
        <w:rPr>
          <w:rFonts w:ascii="Arial" w:eastAsia="Arial" w:hAnsi="Arial" w:cs="Arial"/>
        </w:rPr>
        <w:t>wishes</w:t>
      </w:r>
      <w:r w:rsidR="38ED93F4" w:rsidRPr="0060657F">
        <w:rPr>
          <w:rFonts w:ascii="Arial" w:eastAsia="Arial" w:hAnsi="Arial" w:cs="Arial"/>
        </w:rPr>
        <w:t xml:space="preserve"> the store </w:t>
      </w:r>
      <w:r w:rsidR="3AC5B0B0" w:rsidRPr="0060657F">
        <w:rPr>
          <w:rFonts w:ascii="Arial" w:eastAsia="Arial" w:hAnsi="Arial" w:cs="Arial"/>
        </w:rPr>
        <w:t>adds</w:t>
      </w:r>
      <w:r w:rsidR="38ED93F4" w:rsidRPr="0060657F">
        <w:rPr>
          <w:rFonts w:ascii="Arial" w:eastAsia="Arial" w:hAnsi="Arial" w:cs="Arial"/>
        </w:rPr>
        <w:t xml:space="preserve"> them to the next season. By </w:t>
      </w:r>
      <w:r w:rsidR="5473FC7C" w:rsidRPr="0060657F">
        <w:rPr>
          <w:rFonts w:ascii="Arial" w:eastAsia="Arial" w:hAnsi="Arial" w:cs="Arial"/>
        </w:rPr>
        <w:t>listening</w:t>
      </w:r>
      <w:r w:rsidR="38ED93F4" w:rsidRPr="0060657F">
        <w:rPr>
          <w:rFonts w:ascii="Arial" w:eastAsia="Arial" w:hAnsi="Arial" w:cs="Arial"/>
        </w:rPr>
        <w:t xml:space="preserve"> and </w:t>
      </w:r>
      <w:r w:rsidR="586FA566" w:rsidRPr="0060657F">
        <w:rPr>
          <w:rFonts w:ascii="Arial" w:eastAsia="Arial" w:hAnsi="Arial" w:cs="Arial"/>
        </w:rPr>
        <w:t>considering</w:t>
      </w:r>
      <w:r w:rsidR="38ED93F4" w:rsidRPr="0060657F">
        <w:rPr>
          <w:rFonts w:ascii="Arial" w:eastAsia="Arial" w:hAnsi="Arial" w:cs="Arial"/>
        </w:rPr>
        <w:t xml:space="preserve"> what your </w:t>
      </w:r>
      <w:r w:rsidR="50C97965" w:rsidRPr="0060657F">
        <w:rPr>
          <w:rFonts w:ascii="Arial" w:eastAsia="Arial" w:hAnsi="Arial" w:cs="Arial"/>
        </w:rPr>
        <w:t>customer</w:t>
      </w:r>
      <w:r w:rsidR="38ED93F4" w:rsidRPr="0060657F">
        <w:rPr>
          <w:rFonts w:ascii="Arial" w:eastAsia="Arial" w:hAnsi="Arial" w:cs="Arial"/>
        </w:rPr>
        <w:t xml:space="preserve"> wishes </w:t>
      </w:r>
      <w:r w:rsidR="30D1FBD9" w:rsidRPr="0060657F">
        <w:rPr>
          <w:rFonts w:ascii="Arial" w:eastAsia="Arial" w:hAnsi="Arial" w:cs="Arial"/>
        </w:rPr>
        <w:t>this will benefit your company as th</w:t>
      </w:r>
      <w:r w:rsidR="7DF90F89" w:rsidRPr="0060657F">
        <w:rPr>
          <w:rFonts w:ascii="Arial" w:eastAsia="Arial" w:hAnsi="Arial" w:cs="Arial"/>
        </w:rPr>
        <w:t>ey</w:t>
      </w:r>
      <w:r w:rsidR="30D1FBD9" w:rsidRPr="0060657F">
        <w:rPr>
          <w:rFonts w:ascii="Arial" w:eastAsia="Arial" w:hAnsi="Arial" w:cs="Arial"/>
        </w:rPr>
        <w:t xml:space="preserve"> are more likely to become a regular shopper</w:t>
      </w:r>
      <w:r w:rsidR="00FE2588" w:rsidRPr="0060657F">
        <w:rPr>
          <w:rFonts w:ascii="Arial" w:eastAsia="Arial" w:hAnsi="Arial" w:cs="Arial"/>
        </w:rPr>
        <w:t xml:space="preserve"> </w:t>
      </w:r>
      <w:r w:rsidR="00FE2588" w:rsidRPr="0060657F">
        <w:rPr>
          <w:rFonts w:ascii="Arial" w:eastAsia="Arial" w:hAnsi="Arial" w:cs="Arial"/>
        </w:rPr>
        <w:fldChar w:fldCharType="begin"/>
      </w:r>
      <w:r w:rsidR="00FE2588" w:rsidRPr="0060657F">
        <w:rPr>
          <w:rFonts w:ascii="Arial" w:eastAsia="Arial" w:hAnsi="Arial" w:cs="Arial"/>
        </w:rPr>
        <w:instrText xml:space="preserve"> ADDIN ZOTERO_ITEM CSL_CITATION {"citationID":"ID9WFS44","properties":{"formattedCitation":"(Hartline et al., 2000)","plainCitation":"(Hartline et al., 2000)","noteIndex":0},"citationItems":[{"id":129,"uris":["http://zotero.org/users/8635383/items/2PSQX3VP"],"itemData":{"id":129,"type":"article-journal","abstract":"It is widely held that a customer-oriented firm is more likely to deliver exceptional service quality and create satisfied customers. However, little research has addressed the question of how the orientation can be disseminated among employees throughout the firm. This dissemination is especially important in service firms in which frontline, customer contact employees are responsible for translating a customer-oriented strategy into quality service. The authors propose a structural model that explains how service firms can disseminate their customer-oriented strategy by aligning the strategy with specific management- and employee-initiated control mechanisms (i.e., formalization, empowerment, behavior-based employee evaluation, and work group socialization) that lead to increased commitment and shared values on the part of customer contact employees. The findings indicate that there are three ?corridors of influence? between customer-oriented strategy and shared employee values. The dominant corridor, which focuses on dual (management- and employee-initiated) control, emphasizes the importance of work group socialization and organizational commitment in the dissemination of customer-oriented strategy. A secondary corridor focuses on two management-initiated control mechanisms: formalization and behavior-based evaluation. The final corridor, which focuses on the empowerment of customer contact employees, has a more limited impact than originally hypothesized. The authors discuss implications for the implementation of customer-oriented strategy and the management of customer contact employees, along with several directions for further research.","container-title":"Journal of Marketing","DOI":"10.1509/jmkg.64.2.35.18001","ISSN":"0022-2429","issue":"2","note":"publisher: SAGE Publications Inc","page":"35-50","source":"SAGE Journals","title":"Corridors of Influence in the Dissemination of Customer-Oriented Strategy to Customer Contact Service Employees","volume":"64","author":[{"family":"Hartline","given":"Michael D."},{"family":"Maxham","given":"James G."},{"family":"McKee","given":"Daryl O."}],"issued":{"date-parts":[["2000",4,1]]}}}],"schema":"https://github.com/citation-style-language/schema/raw/master/csl-citation.json"} </w:instrText>
      </w:r>
      <w:r w:rsidR="00FE2588" w:rsidRPr="0060657F">
        <w:rPr>
          <w:rFonts w:ascii="Arial" w:eastAsia="Arial" w:hAnsi="Arial" w:cs="Arial"/>
        </w:rPr>
        <w:fldChar w:fldCharType="separate"/>
      </w:r>
      <w:r w:rsidR="00FE2588" w:rsidRPr="0060657F">
        <w:rPr>
          <w:rFonts w:ascii="Arial" w:eastAsia="Arial" w:hAnsi="Arial" w:cs="Arial"/>
          <w:noProof/>
        </w:rPr>
        <w:t>(Hartline et al., 2000)</w:t>
      </w:r>
      <w:r w:rsidR="00FE2588" w:rsidRPr="0060657F">
        <w:rPr>
          <w:rFonts w:ascii="Arial" w:eastAsia="Arial" w:hAnsi="Arial" w:cs="Arial"/>
        </w:rPr>
        <w:fldChar w:fldCharType="end"/>
      </w:r>
      <w:r w:rsidR="00FE2588" w:rsidRPr="0060657F">
        <w:rPr>
          <w:rFonts w:ascii="Arial" w:eastAsia="Arial" w:hAnsi="Arial" w:cs="Arial"/>
        </w:rPr>
        <w:t>.</w:t>
      </w:r>
    </w:p>
    <w:p w14:paraId="28F1A236" w14:textId="43B1E9F6" w:rsidR="36E0BEEA" w:rsidRPr="0060657F" w:rsidRDefault="36E0BEEA" w:rsidP="00417599">
      <w:pPr>
        <w:spacing w:line="257" w:lineRule="auto"/>
        <w:rPr>
          <w:rFonts w:ascii="Arial" w:hAnsi="Arial" w:cs="Arial"/>
        </w:rPr>
      </w:pPr>
      <w:r w:rsidRPr="0060657F">
        <w:rPr>
          <w:rFonts w:ascii="Arial" w:hAnsi="Arial" w:cs="Arial"/>
        </w:rPr>
        <w:br w:type="page"/>
      </w:r>
    </w:p>
    <w:p w14:paraId="6AA6FFDE" w14:textId="66268E90" w:rsidR="36E0BEEA" w:rsidRPr="0060657F" w:rsidRDefault="4EE2D4A9" w:rsidP="00417599">
      <w:pPr>
        <w:spacing w:line="360" w:lineRule="auto"/>
        <w:rPr>
          <w:rFonts w:ascii="Arial" w:eastAsia="Arial" w:hAnsi="Arial" w:cs="Arial"/>
        </w:rPr>
      </w:pPr>
      <w:bookmarkStart w:id="4" w:name="_Toc129284383"/>
      <w:r w:rsidRPr="0060657F">
        <w:rPr>
          <w:rStyle w:val="Heading1Char"/>
          <w:rFonts w:ascii="Arial" w:eastAsia="Arial" w:hAnsi="Arial" w:cs="Arial"/>
          <w:sz w:val="22"/>
          <w:szCs w:val="22"/>
        </w:rPr>
        <w:lastRenderedPageBreak/>
        <w:t>Customer Experience</w:t>
      </w:r>
      <w:bookmarkEnd w:id="4"/>
      <w:r w:rsidR="1ABA26B4" w:rsidRPr="0060657F">
        <w:rPr>
          <w:rFonts w:ascii="Arial" w:eastAsia="Arial" w:hAnsi="Arial" w:cs="Arial"/>
        </w:rPr>
        <w:t>:</w:t>
      </w:r>
    </w:p>
    <w:p w14:paraId="60402D2F" w14:textId="5580AB7F" w:rsidR="168D60C9" w:rsidRPr="0060657F" w:rsidRDefault="168D60C9" w:rsidP="00417599">
      <w:pPr>
        <w:spacing w:line="360" w:lineRule="auto"/>
        <w:rPr>
          <w:rFonts w:ascii="Arial" w:hAnsi="Arial" w:cs="Arial"/>
        </w:rPr>
      </w:pPr>
      <w:r w:rsidRPr="0060657F">
        <w:rPr>
          <w:rFonts w:ascii="Arial" w:eastAsia="Arial" w:hAnsi="Arial" w:cs="Arial"/>
          <w:lang w:val="en-US"/>
        </w:rPr>
        <w:t>Customer experience is one of the most important sectors for Deliveroo</w:t>
      </w:r>
      <w:r w:rsidR="77A3A96F" w:rsidRPr="0060657F">
        <w:rPr>
          <w:rFonts w:ascii="Arial" w:eastAsia="Arial" w:hAnsi="Arial" w:cs="Arial"/>
          <w:lang w:val="en-US"/>
        </w:rPr>
        <w:t xml:space="preserve"> </w:t>
      </w:r>
      <w:r w:rsidR="006E7B85" w:rsidRPr="0060657F">
        <w:rPr>
          <w:rFonts w:ascii="Arial" w:eastAsia="Arial" w:hAnsi="Arial" w:cs="Arial"/>
          <w:lang w:val="en-US"/>
        </w:rPr>
        <w:fldChar w:fldCharType="begin"/>
      </w:r>
      <w:r w:rsidR="006E7B85" w:rsidRPr="0060657F">
        <w:rPr>
          <w:rFonts w:ascii="Arial" w:eastAsia="Arial" w:hAnsi="Arial" w:cs="Arial"/>
          <w:lang w:val="en-US"/>
        </w:rPr>
        <w:instrText xml:space="preserve"> ADDIN ZOTERO_ITEM CSL_CITATION {"citationID":"Y4UuirSN","properties":{"formattedCitation":"(Mathayomchan and Taecharungroj, 2020)","plainCitation":"(Mathayomchan and Taecharungroj, 2020)","noteIndex":0},"citationItems":[{"id":131,"uris":["http://zotero.org/users/8635383/items/KLITPYDW"],"itemData":{"id":131,"type":"article-journal","abstract":"The purpose of this research is to examine the effects of restaurant attributes and the underlying factors impacting overall customer experience within a range of different restaurant types. To understand their experiences, this study analyses online reviews of restaurants which have become important sources of customer experience data. This current research utilises a combination of quantitative analyses to examine 935,386 Google Maps reviews of 5010 restaurants in London, Birmingham, and Manchester. The authors used the VADER sentiment analysis algorithm to measure the sentiment of four key restaurant attributes: food, service, atmosphere, and value. Logistic regression was conducted to test the relationships between these attributes and a 5-star rating. Furthermore, logistic regression was used to compare the changes of odds at different star rating levels. To understand the factors that drive positive and negative reviews, the top 30 food items of 8 types of restaurants were analysed.","container-title":"International Journal of Hospitality Management","DOI":"10.1016/j.ijhm.2020.102641","ISSN":"0278-4319","journalAbbreviation":"International Journal of Hospitality Management","language":"en","page":"102641","source":"ScienceDirect","title":"“How was your meal?” Examining customer experience using Google maps reviews","title-short":"“How was your meal?","volume":"90","author":[{"family":"Mathayomchan","given":"Boonyanit"},{"family":"Taecharungroj","given":"Viriya"}],"issued":{"date-parts":[["2020",9,1]]}}}],"schema":"https://github.com/citation-style-language/schema/raw/master/csl-citation.json"} </w:instrText>
      </w:r>
      <w:r w:rsidR="006E7B85" w:rsidRPr="0060657F">
        <w:rPr>
          <w:rFonts w:ascii="Arial" w:eastAsia="Arial" w:hAnsi="Arial" w:cs="Arial"/>
          <w:lang w:val="en-US"/>
        </w:rPr>
        <w:fldChar w:fldCharType="separate"/>
      </w:r>
      <w:r w:rsidR="006E7B85" w:rsidRPr="0060657F">
        <w:rPr>
          <w:rFonts w:ascii="Arial" w:eastAsia="Arial" w:hAnsi="Arial" w:cs="Arial"/>
          <w:noProof/>
          <w:lang w:val="en-US"/>
        </w:rPr>
        <w:t>(Mathayomchan and Taecharungroj, 2020)</w:t>
      </w:r>
      <w:r w:rsidR="006E7B85" w:rsidRPr="0060657F">
        <w:rPr>
          <w:rFonts w:ascii="Arial" w:eastAsia="Arial" w:hAnsi="Arial" w:cs="Arial"/>
          <w:lang w:val="en-US"/>
        </w:rPr>
        <w:fldChar w:fldCharType="end"/>
      </w:r>
      <w:r w:rsidRPr="0060657F">
        <w:rPr>
          <w:rFonts w:ascii="Arial" w:eastAsia="Arial" w:hAnsi="Arial" w:cs="Arial"/>
          <w:lang w:val="en-US"/>
        </w:rPr>
        <w:t>,</w:t>
      </w:r>
      <w:r w:rsidR="45049CFA" w:rsidRPr="0060657F">
        <w:rPr>
          <w:rFonts w:ascii="Arial" w:eastAsia="Arial" w:hAnsi="Arial" w:cs="Arial"/>
          <w:lang w:val="en-US"/>
        </w:rPr>
        <w:t xml:space="preserve"> </w:t>
      </w:r>
      <w:r w:rsidRPr="0060657F">
        <w:rPr>
          <w:rFonts w:ascii="Arial" w:eastAsia="Arial" w:hAnsi="Arial" w:cs="Arial"/>
          <w:lang w:val="en-US"/>
        </w:rPr>
        <w:t xml:space="preserve">this is because customer who receives exceptional or satisfactory experience with Deliveroo, will be more likely to revisit Deliveroo and therefore create customer loyalty and as a result increase future spending within a business. However, Deliveroo receive many negative complaints from many dissatisfied customers, as a result </w:t>
      </w:r>
      <w:r w:rsidR="4EB7DFF5" w:rsidRPr="0060657F">
        <w:rPr>
          <w:rFonts w:ascii="Arial" w:eastAsia="Arial" w:hAnsi="Arial" w:cs="Arial"/>
          <w:lang w:val="en-US"/>
        </w:rPr>
        <w:t>one-way</w:t>
      </w:r>
      <w:r w:rsidRPr="0060657F">
        <w:rPr>
          <w:rFonts w:ascii="Arial" w:eastAsia="Arial" w:hAnsi="Arial" w:cs="Arial"/>
          <w:lang w:val="en-US"/>
        </w:rPr>
        <w:t xml:space="preserve"> Deliveroo can improve is by responding to custom</w:t>
      </w:r>
      <w:r w:rsidR="77A3A96F" w:rsidRPr="0060657F">
        <w:rPr>
          <w:rFonts w:ascii="Arial" w:eastAsia="Arial" w:hAnsi="Arial" w:cs="Arial"/>
          <w:lang w:val="en-US"/>
        </w:rPr>
        <w:t xml:space="preserve"> </w:t>
      </w:r>
      <w:r w:rsidRPr="0060657F">
        <w:rPr>
          <w:rFonts w:ascii="Arial" w:eastAsia="Arial" w:hAnsi="Arial" w:cs="Arial"/>
          <w:lang w:val="en-US"/>
        </w:rPr>
        <w:t xml:space="preserve">er complaints and improving their service by having a certain standard when hiring delivery drivers so the customer experience can run more </w:t>
      </w:r>
      <w:r w:rsidR="060DD10E" w:rsidRPr="0060657F">
        <w:rPr>
          <w:rFonts w:ascii="Arial" w:eastAsia="Arial" w:hAnsi="Arial" w:cs="Arial"/>
          <w:lang w:val="en-US"/>
        </w:rPr>
        <w:t>smoothly,</w:t>
      </w:r>
      <w:r w:rsidRPr="0060657F">
        <w:rPr>
          <w:rFonts w:ascii="Arial" w:eastAsia="Arial" w:hAnsi="Arial" w:cs="Arial"/>
          <w:lang w:val="en-US"/>
        </w:rPr>
        <w:t xml:space="preserve"> and customer are met with an improved experience when ordering food</w:t>
      </w:r>
      <w:r w:rsidR="006E7B85" w:rsidRPr="0060657F">
        <w:rPr>
          <w:rFonts w:ascii="Arial" w:eastAsia="Arial" w:hAnsi="Arial" w:cs="Arial"/>
          <w:lang w:val="en-US"/>
        </w:rPr>
        <w:t xml:space="preserve"> </w:t>
      </w:r>
      <w:r w:rsidR="006E7B85" w:rsidRPr="0060657F">
        <w:rPr>
          <w:rFonts w:ascii="Arial" w:eastAsia="Arial" w:hAnsi="Arial" w:cs="Arial"/>
          <w:lang w:val="en-US"/>
        </w:rPr>
        <w:fldChar w:fldCharType="begin"/>
      </w:r>
      <w:r w:rsidR="006E7B85" w:rsidRPr="0060657F">
        <w:rPr>
          <w:rFonts w:ascii="Arial" w:eastAsia="Arial" w:hAnsi="Arial" w:cs="Arial"/>
          <w:lang w:val="en-US"/>
        </w:rPr>
        <w:instrText xml:space="preserve"> ADDIN ZOTERO_ITEM CSL_CITATION {"citationID":"7nGDzCsU","properties":{"formattedCitation":"(Woodcock, 2020)","plainCitation":"(Woodcock, 2020)","noteIndex":0},"citationItems":[{"id":133,"uris":["http://zotero.org/users/8635383/items/DHVFVZ8A"],"itemData":{"id":133,"type":"article-journal","abstract":"Deliveroo is a food delivery platform that allows customers to order food from restaurants and have it delivered via a smartphone app. It uses a similar business model to Uber, effectively outsourcing the costs and risks of the operation onto workers. New platforms like these utilise digital surveillance to measure and control workers through their smartphones. Although algorithms have become a popular topic of research, less is known about how these are experienced by workers and how effective they are at overcoming the indeterminacy of the labour process at work. This article draws on a workers’ inquiry methodology – including observation, interviewing, and co-research – to explore these questions from the perspective of the worker. It traces the development of supervision, from the panopticon in the factory, to the electronic panopticon in the call centre, and applies this as the algorithmic panopticon at Deliveroo. The analysis highlights how this managerial technique relies upon illusions of control and freedom, drawing attention to the double precarity present for both the workers and the platform.","container-title":"Ephemera: theory &amp; politics in organizations","ISSN":"1473-2866","issue":"3","language":"en","note":"number: 3","page":"67-95","source":"oro.open.ac.uk","title":"The Algorithmic Panopticon at Deliveroo: measurement, precarity, and the illusion of control","title-short":"The Algorithmic Panopticon at Deliveroo","volume":"20","author":[{"family":"Woodcock","given":"Jamie"}],"issued":{"date-parts":[["2020",11,23]]}}}],"schema":"https://github.com/citation-style-language/schema/raw/master/csl-citation.json"} </w:instrText>
      </w:r>
      <w:r w:rsidR="006E7B85" w:rsidRPr="0060657F">
        <w:rPr>
          <w:rFonts w:ascii="Arial" w:eastAsia="Arial" w:hAnsi="Arial" w:cs="Arial"/>
          <w:lang w:val="en-US"/>
        </w:rPr>
        <w:fldChar w:fldCharType="separate"/>
      </w:r>
      <w:r w:rsidR="006E7B85" w:rsidRPr="0060657F">
        <w:rPr>
          <w:rFonts w:ascii="Arial" w:eastAsia="Arial" w:hAnsi="Arial" w:cs="Arial"/>
          <w:noProof/>
          <w:lang w:val="en-US"/>
        </w:rPr>
        <w:t>(Woodcock, 2020)</w:t>
      </w:r>
      <w:r w:rsidR="006E7B85" w:rsidRPr="0060657F">
        <w:rPr>
          <w:rFonts w:ascii="Arial" w:eastAsia="Arial" w:hAnsi="Arial" w:cs="Arial"/>
          <w:lang w:val="en-US"/>
        </w:rPr>
        <w:fldChar w:fldCharType="end"/>
      </w:r>
      <w:r w:rsidR="006E7B85" w:rsidRPr="0060657F">
        <w:rPr>
          <w:rFonts w:ascii="Arial" w:eastAsia="Arial" w:hAnsi="Arial" w:cs="Arial"/>
          <w:lang w:val="en-US"/>
        </w:rPr>
        <w:t>.</w:t>
      </w:r>
    </w:p>
    <w:p w14:paraId="78579260" w14:textId="4B2E0BEA" w:rsidR="168D60C9" w:rsidRPr="0060657F" w:rsidRDefault="168D60C9" w:rsidP="00417599">
      <w:pPr>
        <w:spacing w:line="360" w:lineRule="auto"/>
        <w:rPr>
          <w:rFonts w:ascii="Arial" w:hAnsi="Arial" w:cs="Arial"/>
        </w:rPr>
      </w:pPr>
      <w:r w:rsidRPr="0060657F">
        <w:rPr>
          <w:rFonts w:ascii="Arial" w:eastAsia="Arial" w:hAnsi="Arial" w:cs="Arial"/>
          <w:lang w:val="en-US"/>
        </w:rPr>
        <w:t xml:space="preserve">Numerous customers have complained about the poor customer service </w:t>
      </w:r>
      <w:r w:rsidRPr="0060657F">
        <w:rPr>
          <w:rFonts w:ascii="Arial" w:eastAsia="Arial" w:hAnsi="Arial" w:cs="Arial"/>
        </w:rPr>
        <w:t>Touch point.</w:t>
      </w:r>
    </w:p>
    <w:p w14:paraId="181C3E36" w14:textId="30DA39C2" w:rsidR="36E0BEEA" w:rsidRPr="0060657F" w:rsidRDefault="469C47DA" w:rsidP="00417599">
      <w:pPr>
        <w:spacing w:line="360" w:lineRule="auto"/>
        <w:rPr>
          <w:rFonts w:ascii="Arial" w:hAnsi="Arial" w:cs="Arial"/>
        </w:rPr>
      </w:pPr>
      <w:r w:rsidRPr="0060657F">
        <w:rPr>
          <w:rFonts w:ascii="Arial" w:eastAsia="Arial" w:hAnsi="Arial" w:cs="Arial"/>
          <w:lang w:val="en-US"/>
        </w:rPr>
        <w:t>When</w:t>
      </w:r>
      <w:r w:rsidR="168D60C9" w:rsidRPr="0060657F">
        <w:rPr>
          <w:rFonts w:ascii="Arial" w:eastAsia="Arial" w:hAnsi="Arial" w:cs="Arial"/>
          <w:lang w:val="en-US"/>
        </w:rPr>
        <w:t xml:space="preserve"> complaining about not receiving their food and </w:t>
      </w:r>
      <w:r w:rsidR="5315E8BE" w:rsidRPr="0060657F">
        <w:rPr>
          <w:rFonts w:ascii="Arial" w:eastAsia="Arial" w:hAnsi="Arial" w:cs="Arial"/>
          <w:lang w:val="en-US"/>
        </w:rPr>
        <w:t>demanding</w:t>
      </w:r>
      <w:r w:rsidR="168D60C9" w:rsidRPr="0060657F">
        <w:rPr>
          <w:rFonts w:ascii="Arial" w:eastAsia="Arial" w:hAnsi="Arial" w:cs="Arial"/>
          <w:lang w:val="en-US"/>
        </w:rPr>
        <w:t xml:space="preserve"> a refund, however </w:t>
      </w:r>
      <w:r w:rsidR="73BBE16C" w:rsidRPr="0060657F">
        <w:rPr>
          <w:rFonts w:ascii="Arial" w:eastAsia="Arial" w:hAnsi="Arial" w:cs="Arial"/>
          <w:lang w:val="en-US"/>
        </w:rPr>
        <w:t>customers'</w:t>
      </w:r>
      <w:r w:rsidR="168D60C9" w:rsidRPr="0060657F">
        <w:rPr>
          <w:rFonts w:ascii="Arial" w:eastAsia="Arial" w:hAnsi="Arial" w:cs="Arial"/>
          <w:lang w:val="en-US"/>
        </w:rPr>
        <w:t xml:space="preserve"> need is not met which as a result leads to customer not returning to deliver and instead go to their competitors. This is a problem because Deliveroo is not increasing their profits but instead decreasing their profits which as a result may lead to bankruptcy. To solve this issue Deliveroo may want to improve their customer service by refunding customers their money if they have not received their food, which as a result gives customer assurance that they will be refunded if their wants are not met which can increase future spending in Deliveroo if customer are guaranteed refunds if needed.</w:t>
      </w:r>
    </w:p>
    <w:p w14:paraId="7E5B7447" w14:textId="77777777" w:rsidR="00F46D28" w:rsidRPr="00F46D28" w:rsidRDefault="00F46D28" w:rsidP="00F46D28">
      <w:pPr>
        <w:spacing w:line="257" w:lineRule="auto"/>
        <w:rPr>
          <w:rFonts w:ascii="Arial" w:eastAsia="Arial" w:hAnsi="Arial" w:cs="Arial"/>
          <w:color w:val="2F5496" w:themeColor="accent1" w:themeShade="BF"/>
        </w:rPr>
      </w:pPr>
      <w:bookmarkStart w:id="5" w:name="_Toc129284384"/>
    </w:p>
    <w:p w14:paraId="144F9A41" w14:textId="17504B0A" w:rsidR="5814A6E3" w:rsidRPr="00F46D28" w:rsidRDefault="5814A6E3" w:rsidP="00F46D28">
      <w:pPr>
        <w:spacing w:line="257" w:lineRule="auto"/>
        <w:rPr>
          <w:rFonts w:ascii="Arial" w:hAnsi="Arial" w:cs="Arial"/>
          <w:color w:val="2F5496" w:themeColor="accent1" w:themeShade="BF"/>
        </w:rPr>
      </w:pPr>
      <w:r w:rsidRPr="00F46D28">
        <w:rPr>
          <w:rFonts w:ascii="Arial" w:eastAsia="Arial" w:hAnsi="Arial" w:cs="Arial"/>
          <w:color w:val="2F5496" w:themeColor="accent1" w:themeShade="BF"/>
        </w:rPr>
        <w:t>Customer Touchpoints</w:t>
      </w:r>
      <w:bookmarkEnd w:id="5"/>
    </w:p>
    <w:p w14:paraId="2F9801E0" w14:textId="57DFE31F" w:rsidR="36E0BEEA" w:rsidRPr="0060657F" w:rsidRDefault="36E0BEEA" w:rsidP="00417599">
      <w:pPr>
        <w:spacing w:line="360" w:lineRule="auto"/>
        <w:rPr>
          <w:rFonts w:ascii="Arial" w:eastAsia="Arial" w:hAnsi="Arial" w:cs="Arial"/>
        </w:rPr>
      </w:pPr>
    </w:p>
    <w:p w14:paraId="598E2EE4" w14:textId="450E71DC" w:rsidR="553245FA" w:rsidRPr="0060657F" w:rsidRDefault="553245FA" w:rsidP="00417599">
      <w:pPr>
        <w:spacing w:line="360" w:lineRule="auto"/>
        <w:rPr>
          <w:rFonts w:ascii="Arial" w:hAnsi="Arial" w:cs="Arial"/>
        </w:rPr>
      </w:pPr>
      <w:r w:rsidRPr="0060657F">
        <w:rPr>
          <w:rFonts w:ascii="Arial" w:eastAsia="Arial" w:hAnsi="Arial" w:cs="Arial"/>
        </w:rPr>
        <w:t>Deliveroo is a delivery service company used for delivering fast food and groceries to the customers doorstep. The company is all about the comfort of their customers. They do not have to go out of their way to get what they want; they can simply press deliver on their app and the job is done for them. We have surveyed their loyal customers who utilise the company daily and they have answered it all honestly. It has been kept anonymous, so the best results are received. 95% of our results were positive. Majority of the customers are satisfied with the customer service</w:t>
      </w:r>
      <w:r w:rsidR="006E7B85" w:rsidRPr="0060657F">
        <w:rPr>
          <w:rFonts w:ascii="Arial" w:eastAsia="Arial" w:hAnsi="Arial" w:cs="Arial"/>
        </w:rPr>
        <w:t xml:space="preserve"> </w:t>
      </w:r>
      <w:r w:rsidR="006E7B85" w:rsidRPr="0060657F">
        <w:rPr>
          <w:rFonts w:ascii="Arial" w:eastAsia="Arial" w:hAnsi="Arial" w:cs="Arial"/>
        </w:rPr>
        <w:fldChar w:fldCharType="begin"/>
      </w:r>
      <w:r w:rsidR="006E7B85" w:rsidRPr="0060657F">
        <w:rPr>
          <w:rFonts w:ascii="Arial" w:eastAsia="Arial" w:hAnsi="Arial" w:cs="Arial"/>
        </w:rPr>
        <w:instrText xml:space="preserve"> ADDIN ZOTERO_ITEM CSL_CITATION {"citationID":"OobCp5Yk","properties":{"formattedCitation":"(Furunes and Mkono, 2019)","plainCitation":"(Furunes and Mkono, 2019)","noteIndex":0},"citationItems":[{"id":135,"uris":["http://zotero.org/users/8635383/items/5HB6V7K7"],"itemData":{"id":135,"type":"article-journal","abstract":"Purpose: Informed by the role and script theory, this paper aims to explore workforce and customer experiences related to service delivery under the sharing economy. The study is expedient as the sharing economy spreads its disruptive innovation across the hospitality industry. Design/methodology/approach: This paper applies a qualitative approach, sourcing online data from virtual platforms. Findings: The results indicate both positive and negative experiences for customers and the workforce, and the paper highlights the challenges of fragmented service delivery as a result of service delivery mediated through mobile applications. Practical implications: Food delivery mediated through mobile applications is likely to expand as more households are lured by its convenience. This change has implications for both restaurants and the workforce. Originality/value: Although a growing number of studies analyse the impact of the sharing economy on the hospitality industry, much of the focus has been on accommodation, and the impact and implications for the food-service segment has not been thoroughly investigated yet.","container-title":"International Journal of Contemporary Hospitality Management","DOI":"10.1108/IJCHM-06-2018-0532","ISSN":"0959-6119, 1757-1049","issue":"8","language":"eng","note":"publisher: Emerald Publishing Limited","page":"3352-3370","source":"espace.library.uq.edu.au","title":"Service-delivery success and failure under the sharing economy","volume":"31","author":[{"family":"Furunes","given":"Trude"},{"family":"Mkono","given":"Muchazondida"}],"issued":{"date-parts":[["2019",8,12]]}}}],"schema":"https://github.com/citation-style-language/schema/raw/master/csl-citation.json"} </w:instrText>
      </w:r>
      <w:r w:rsidR="006E7B85" w:rsidRPr="0060657F">
        <w:rPr>
          <w:rFonts w:ascii="Arial" w:eastAsia="Arial" w:hAnsi="Arial" w:cs="Arial"/>
        </w:rPr>
        <w:fldChar w:fldCharType="separate"/>
      </w:r>
      <w:r w:rsidR="006E7B85" w:rsidRPr="0060657F">
        <w:rPr>
          <w:rFonts w:ascii="Arial" w:eastAsia="Arial" w:hAnsi="Arial" w:cs="Arial"/>
          <w:noProof/>
        </w:rPr>
        <w:t>(Furunes and Mkono, 2019)</w:t>
      </w:r>
      <w:r w:rsidR="006E7B85" w:rsidRPr="0060657F">
        <w:rPr>
          <w:rFonts w:ascii="Arial" w:eastAsia="Arial" w:hAnsi="Arial" w:cs="Arial"/>
        </w:rPr>
        <w:fldChar w:fldCharType="end"/>
      </w:r>
      <w:r w:rsidRPr="0060657F">
        <w:rPr>
          <w:rFonts w:ascii="Arial" w:eastAsia="Arial" w:hAnsi="Arial" w:cs="Arial"/>
        </w:rPr>
        <w:t xml:space="preserve">, the staff and how quickly they provide them with a service. However, the minority have a few complaints as if a customer adds grocery to their basket, they will go and collect that, however sometimes the exact item they want is not in stock and so the workers will put a similar item in the basket in exchange, and some of them are not happy about that. However, we are working to try and figure out a way to make </w:t>
      </w:r>
      <w:r w:rsidR="0058393D" w:rsidRPr="0060657F">
        <w:rPr>
          <w:rFonts w:ascii="Arial" w:eastAsia="Arial" w:hAnsi="Arial" w:cs="Arial"/>
        </w:rPr>
        <w:t>that process</w:t>
      </w:r>
      <w:r w:rsidRPr="0060657F">
        <w:rPr>
          <w:rFonts w:ascii="Arial" w:eastAsia="Arial" w:hAnsi="Arial" w:cs="Arial"/>
        </w:rPr>
        <w:t xml:space="preserve"> less of a hassle for both customer and staff.</w:t>
      </w:r>
    </w:p>
    <w:p w14:paraId="01097A21" w14:textId="28C1594C" w:rsidR="36E0BEEA" w:rsidRPr="0060657F" w:rsidRDefault="553245FA" w:rsidP="00417599">
      <w:pPr>
        <w:spacing w:line="360" w:lineRule="auto"/>
        <w:rPr>
          <w:rFonts w:ascii="Arial" w:eastAsia="Arial" w:hAnsi="Arial" w:cs="Arial"/>
        </w:rPr>
      </w:pPr>
      <w:r w:rsidRPr="0060657F">
        <w:rPr>
          <w:rFonts w:ascii="Arial" w:eastAsia="Arial" w:hAnsi="Arial" w:cs="Arial"/>
        </w:rPr>
        <w:lastRenderedPageBreak/>
        <w:t xml:space="preserve">Touch point is a contact between the firm and customer, touch point is when you buy the product and can sell it to customers such as you can have a business anywhere and everywhere in the world </w:t>
      </w:r>
      <w:proofErr w:type="gramStart"/>
      <w:r w:rsidR="60D21ACD" w:rsidRPr="0060657F">
        <w:rPr>
          <w:rFonts w:ascii="Arial" w:eastAsia="Arial" w:hAnsi="Arial" w:cs="Arial"/>
        </w:rPr>
        <w:t>e.g.</w:t>
      </w:r>
      <w:proofErr w:type="gramEnd"/>
      <w:r w:rsidRPr="0060657F">
        <w:rPr>
          <w:rFonts w:ascii="Arial" w:eastAsia="Arial" w:hAnsi="Arial" w:cs="Arial"/>
        </w:rPr>
        <w:t xml:space="preserve"> </w:t>
      </w:r>
      <w:proofErr w:type="spellStart"/>
      <w:r w:rsidRPr="0060657F">
        <w:rPr>
          <w:rFonts w:ascii="Arial" w:eastAsia="Arial" w:hAnsi="Arial" w:cs="Arial"/>
        </w:rPr>
        <w:t>Restaurant’s</w:t>
      </w:r>
      <w:proofErr w:type="spellEnd"/>
      <w:r w:rsidRPr="0060657F">
        <w:rPr>
          <w:rFonts w:ascii="Arial" w:eastAsia="Arial" w:hAnsi="Arial" w:cs="Arial"/>
        </w:rPr>
        <w:t>, retail, hotels, like restaurant’s touch point is menu</w:t>
      </w:r>
      <w:r w:rsidR="1C260413" w:rsidRPr="0060657F">
        <w:rPr>
          <w:rFonts w:ascii="Arial" w:eastAsia="Arial" w:hAnsi="Arial" w:cs="Arial"/>
        </w:rPr>
        <w:t>.</w:t>
      </w:r>
    </w:p>
    <w:p w14:paraId="7E7DFDE8" w14:textId="6E2D0E55" w:rsidR="36E0BEEA" w:rsidRPr="0060657F" w:rsidRDefault="36E0BEEA" w:rsidP="00417599">
      <w:pPr>
        <w:spacing w:line="257" w:lineRule="auto"/>
        <w:rPr>
          <w:rFonts w:ascii="Arial" w:hAnsi="Arial" w:cs="Arial"/>
        </w:rPr>
      </w:pPr>
      <w:r w:rsidRPr="0060657F">
        <w:rPr>
          <w:rFonts w:ascii="Arial" w:hAnsi="Arial" w:cs="Arial"/>
        </w:rPr>
        <w:br w:type="page"/>
      </w:r>
    </w:p>
    <w:p w14:paraId="78216E8F" w14:textId="19CE117D" w:rsidR="36E0BEEA" w:rsidRPr="0060657F" w:rsidRDefault="5814A6E3" w:rsidP="00417599">
      <w:pPr>
        <w:pStyle w:val="Heading1"/>
        <w:spacing w:line="360" w:lineRule="auto"/>
        <w:rPr>
          <w:rFonts w:ascii="Arial" w:eastAsia="Arial" w:hAnsi="Arial" w:cs="Arial"/>
          <w:sz w:val="22"/>
          <w:szCs w:val="22"/>
        </w:rPr>
      </w:pPr>
      <w:bookmarkStart w:id="6" w:name="_Toc129284385"/>
      <w:r w:rsidRPr="0060657F">
        <w:rPr>
          <w:rFonts w:ascii="Arial" w:eastAsia="Arial" w:hAnsi="Arial" w:cs="Arial"/>
          <w:sz w:val="22"/>
          <w:szCs w:val="22"/>
        </w:rPr>
        <w:lastRenderedPageBreak/>
        <w:t>Customer Corridor</w:t>
      </w:r>
      <w:r w:rsidR="72AF84D3" w:rsidRPr="0060657F">
        <w:rPr>
          <w:rFonts w:ascii="Arial" w:eastAsia="Arial" w:hAnsi="Arial" w:cs="Arial"/>
          <w:sz w:val="22"/>
          <w:szCs w:val="22"/>
        </w:rPr>
        <w:t>:</w:t>
      </w:r>
      <w:bookmarkEnd w:id="6"/>
    </w:p>
    <w:p w14:paraId="4230AF34" w14:textId="409F32B7" w:rsidR="36E0BEEA" w:rsidRPr="0060657F" w:rsidRDefault="0080355E" w:rsidP="00417599">
      <w:pPr>
        <w:spacing w:line="360" w:lineRule="auto"/>
        <w:rPr>
          <w:rFonts w:ascii="Arial" w:eastAsia="Arial" w:hAnsi="Arial" w:cs="Arial"/>
        </w:rPr>
      </w:pPr>
      <w:r w:rsidRPr="0060657F">
        <w:rPr>
          <w:rFonts w:ascii="Arial" w:eastAsia="Arial" w:hAnsi="Arial" w:cs="Arial"/>
        </w:rPr>
        <w:t xml:space="preserve">Customers </w:t>
      </w:r>
      <w:r w:rsidR="1BB8C1A9" w:rsidRPr="0060657F">
        <w:rPr>
          <w:rFonts w:ascii="Arial" w:eastAsia="Arial" w:hAnsi="Arial" w:cs="Arial"/>
        </w:rPr>
        <w:t xml:space="preserve">have the series of </w:t>
      </w:r>
      <w:r w:rsidRPr="0060657F">
        <w:rPr>
          <w:rFonts w:ascii="Arial" w:eastAsia="Arial" w:hAnsi="Arial" w:cs="Arial"/>
        </w:rPr>
        <w:t>corridor</w:t>
      </w:r>
      <w:r w:rsidR="419AD2D1" w:rsidRPr="0060657F">
        <w:rPr>
          <w:rFonts w:ascii="Arial" w:eastAsia="Arial" w:hAnsi="Arial" w:cs="Arial"/>
        </w:rPr>
        <w:t>s which</w:t>
      </w:r>
      <w:r w:rsidRPr="0060657F">
        <w:rPr>
          <w:rFonts w:ascii="Arial" w:eastAsia="Arial" w:hAnsi="Arial" w:cs="Arial"/>
        </w:rPr>
        <w:t xml:space="preserve"> are</w:t>
      </w:r>
      <w:r w:rsidR="5C37D849" w:rsidRPr="0060657F">
        <w:rPr>
          <w:rFonts w:ascii="Arial" w:eastAsia="Arial" w:hAnsi="Arial" w:cs="Arial"/>
        </w:rPr>
        <w:t xml:space="preserve"> called customer experience</w:t>
      </w:r>
      <w:r w:rsidR="3D24256F" w:rsidRPr="0060657F">
        <w:rPr>
          <w:rFonts w:ascii="Arial" w:eastAsia="Arial" w:hAnsi="Arial" w:cs="Arial"/>
        </w:rPr>
        <w:t xml:space="preserve">. What </w:t>
      </w:r>
      <w:r w:rsidR="438ABBD3" w:rsidRPr="0060657F">
        <w:rPr>
          <w:rFonts w:ascii="Arial" w:eastAsia="Arial" w:hAnsi="Arial" w:cs="Arial"/>
        </w:rPr>
        <w:t xml:space="preserve">constitutes a </w:t>
      </w:r>
      <w:r w:rsidR="5B1B7D39" w:rsidRPr="0060657F">
        <w:rPr>
          <w:rFonts w:ascii="Arial" w:eastAsia="Arial" w:hAnsi="Arial" w:cs="Arial"/>
        </w:rPr>
        <w:t>meaningful</w:t>
      </w:r>
      <w:r w:rsidR="438ABBD3" w:rsidRPr="0060657F">
        <w:rPr>
          <w:rFonts w:ascii="Arial" w:eastAsia="Arial" w:hAnsi="Arial" w:cs="Arial"/>
        </w:rPr>
        <w:t xml:space="preserve"> touch point chang</w:t>
      </w:r>
      <w:r w:rsidR="559A352F" w:rsidRPr="0060657F">
        <w:rPr>
          <w:rFonts w:ascii="Arial" w:eastAsia="Arial" w:hAnsi="Arial" w:cs="Arial"/>
        </w:rPr>
        <w:t xml:space="preserve">es the course over a </w:t>
      </w:r>
      <w:r w:rsidR="5261510F" w:rsidRPr="0060657F">
        <w:rPr>
          <w:rFonts w:ascii="Arial" w:eastAsia="Arial" w:hAnsi="Arial" w:cs="Arial"/>
        </w:rPr>
        <w:t>customer's</w:t>
      </w:r>
      <w:r w:rsidR="559A352F" w:rsidRPr="0060657F">
        <w:rPr>
          <w:rFonts w:ascii="Arial" w:eastAsia="Arial" w:hAnsi="Arial" w:cs="Arial"/>
        </w:rPr>
        <w:t xml:space="preserve"> life. </w:t>
      </w:r>
      <w:r w:rsidR="3D24256F" w:rsidRPr="0060657F">
        <w:rPr>
          <w:rFonts w:ascii="Arial" w:eastAsia="Arial" w:hAnsi="Arial" w:cs="Arial"/>
        </w:rPr>
        <w:t xml:space="preserve"> </w:t>
      </w:r>
      <w:r w:rsidR="006E7B85" w:rsidRPr="0060657F">
        <w:rPr>
          <w:rFonts w:ascii="Arial" w:eastAsia="Arial" w:hAnsi="Arial" w:cs="Arial"/>
        </w:rPr>
        <w:fldChar w:fldCharType="begin"/>
      </w:r>
      <w:r w:rsidR="006E7B85" w:rsidRPr="0060657F">
        <w:rPr>
          <w:rFonts w:ascii="Arial" w:eastAsia="Arial" w:hAnsi="Arial" w:cs="Arial"/>
        </w:rPr>
        <w:instrText xml:space="preserve"> ADDIN ZOTERO_ITEM CSL_CITATION {"citationID":"A13JqHRE","properties":{"formattedCitation":"(\\uc0\\u8220{}How do you Create your Customer Corridor?,\\uc0\\u8221{} n.d.)","plainCitation":"(“How do you Create your Customer Corridor?,” n.d.)","noteIndex":0},"citationItems":[{"id":137,"uris":["http://zotero.org/users/8635383/items/7PPUHASY"],"itemData":{"id":137,"type":"webpage","abstract":"After reading my headline, you may be asking yourself “What is a customer corridor?” That’s understandable – Just as I was writing this article, I thought about using the name to illustrate how my concept for attracting and influencing customers actually leads them towards you. But the customer's ro","language":"en","title":"How do you Create your Customer Corridor?","URL":"https://www.linkedin.com/pulse/20140730155942-22802556-how-do-you-create-your-customer-corridor","accessed":{"date-parts":[["2023",3,8]]}}}],"schema":"https://github.com/citation-style-language/schema/raw/master/csl-citation.json"} </w:instrText>
      </w:r>
      <w:r w:rsidR="006E7B85" w:rsidRPr="0060657F">
        <w:rPr>
          <w:rFonts w:ascii="Arial" w:eastAsia="Arial" w:hAnsi="Arial" w:cs="Arial"/>
        </w:rPr>
        <w:fldChar w:fldCharType="separate"/>
      </w:r>
      <w:r w:rsidR="006E7B85" w:rsidRPr="0060657F">
        <w:rPr>
          <w:rFonts w:ascii="Arial" w:hAnsi="Arial" w:cs="Arial"/>
        </w:rPr>
        <w:t xml:space="preserve">(“How do you Create your Customer </w:t>
      </w:r>
      <w:proofErr w:type="gramStart"/>
      <w:r w:rsidR="006E7B85" w:rsidRPr="0060657F">
        <w:rPr>
          <w:rFonts w:ascii="Arial" w:hAnsi="Arial" w:cs="Arial"/>
        </w:rPr>
        <w:t>Corridor?,</w:t>
      </w:r>
      <w:proofErr w:type="gramEnd"/>
      <w:r w:rsidR="006E7B85" w:rsidRPr="0060657F">
        <w:rPr>
          <w:rFonts w:ascii="Arial" w:hAnsi="Arial" w:cs="Arial"/>
        </w:rPr>
        <w:t>” n.d.)</w:t>
      </w:r>
      <w:r w:rsidR="006E7B85" w:rsidRPr="0060657F">
        <w:rPr>
          <w:rFonts w:ascii="Arial" w:eastAsia="Arial" w:hAnsi="Arial" w:cs="Arial"/>
        </w:rPr>
        <w:fldChar w:fldCharType="end"/>
      </w:r>
      <w:r w:rsidR="006E7B85" w:rsidRPr="0060657F">
        <w:rPr>
          <w:rFonts w:ascii="Arial" w:eastAsia="Arial" w:hAnsi="Arial" w:cs="Arial"/>
        </w:rPr>
        <w:t xml:space="preserve"> </w:t>
      </w:r>
    </w:p>
    <w:p w14:paraId="003AF938" w14:textId="78BFA406" w:rsidR="6B12F683" w:rsidRPr="0060657F" w:rsidRDefault="6B12F683" w:rsidP="00417599">
      <w:pPr>
        <w:spacing w:line="360" w:lineRule="auto"/>
        <w:rPr>
          <w:rFonts w:ascii="Arial" w:eastAsia="Arial" w:hAnsi="Arial" w:cs="Arial"/>
        </w:rPr>
      </w:pPr>
    </w:p>
    <w:p w14:paraId="51F075B3" w14:textId="6A7D8604" w:rsidR="6EE86B2E" w:rsidRPr="0060657F" w:rsidRDefault="6EE86B2E" w:rsidP="00417599">
      <w:pPr>
        <w:pStyle w:val="Heading2"/>
        <w:rPr>
          <w:rFonts w:ascii="Arial" w:eastAsia="Arial" w:hAnsi="Arial" w:cs="Arial"/>
          <w:sz w:val="22"/>
          <w:szCs w:val="22"/>
        </w:rPr>
      </w:pPr>
      <w:bookmarkStart w:id="7" w:name="_Toc129284386"/>
      <w:r w:rsidRPr="0060657F">
        <w:rPr>
          <w:rFonts w:ascii="Arial" w:eastAsia="Arial" w:hAnsi="Arial" w:cs="Arial"/>
          <w:sz w:val="22"/>
          <w:szCs w:val="22"/>
        </w:rPr>
        <w:t>Firms'</w:t>
      </w:r>
      <w:r w:rsidR="20A55620" w:rsidRPr="0060657F">
        <w:rPr>
          <w:rFonts w:ascii="Arial" w:eastAsia="Arial" w:hAnsi="Arial" w:cs="Arial"/>
          <w:sz w:val="22"/>
          <w:szCs w:val="22"/>
        </w:rPr>
        <w:t xml:space="preserve"> perspective:</w:t>
      </w:r>
      <w:bookmarkEnd w:id="7"/>
    </w:p>
    <w:p w14:paraId="513E195E" w14:textId="7FB654AC" w:rsidR="000D0635" w:rsidRPr="0060657F" w:rsidRDefault="000D0635" w:rsidP="00417599">
      <w:pPr>
        <w:spacing w:line="360" w:lineRule="auto"/>
        <w:rPr>
          <w:rFonts w:ascii="Arial" w:hAnsi="Arial" w:cs="Arial"/>
        </w:rPr>
      </w:pPr>
      <w:r w:rsidRPr="0060657F">
        <w:rPr>
          <w:rFonts w:ascii="Arial" w:hAnsi="Arial" w:cs="Arial"/>
        </w:rPr>
        <w:t>The firms’ perspective states that a business exists and makes decisions solely to maximise profit and revenue. These include decisions such resource allocation, Human Resources department, pricing techniques, adverts and billboards.</w:t>
      </w:r>
      <w:r w:rsidR="00DB6ED0" w:rsidRPr="0060657F">
        <w:rPr>
          <w:rFonts w:ascii="Arial" w:hAnsi="Arial" w:cs="Arial"/>
        </w:rPr>
        <w:t xml:space="preserve"> Some companies have long term goals such as sustainability and some companies have short term goals such as profit maximisation. </w:t>
      </w:r>
      <w:r w:rsidR="00DB6ED0" w:rsidRPr="0060657F">
        <w:rPr>
          <w:rFonts w:ascii="Arial" w:hAnsi="Arial" w:cs="Arial"/>
        </w:rPr>
        <w:fldChar w:fldCharType="begin"/>
      </w:r>
      <w:r w:rsidR="00DB6ED0" w:rsidRPr="0060657F">
        <w:rPr>
          <w:rFonts w:ascii="Arial" w:hAnsi="Arial" w:cs="Arial"/>
        </w:rPr>
        <w:instrText xml:space="preserve"> ADDIN ZOTERO_ITEM CSL_CITATION {"citationID":"ajYN94P8","properties":{"formattedCitation":"(\\uc0\\u8220{}Theory of the Firm,\\uc0\\u8221{} n.d.)","plainCitation":"(“Theory of the Firm,” n.d.)","noteIndex":0},"citationItems":[{"id":141,"uris":["http://zotero.org/users/8635383/items/NF9VHF7A"],"itemData":{"id":141,"type":"webpage","abstract":"The theory of the firm is the microeconomic concept that states that the nature of companies and their existence is to maximize profits.","container-title":"Investopedia","language":"en","title":"Theory of the Firm: What It Is and How It Works in Economics","title-short":"Theory of the Firm","URL":"https://www.investopedia.com/terms/t/theory-firm.asp","accessed":{"date-parts":[["2023",3,8]]}}}],"schema":"https://github.com/citation-style-language/schema/raw/master/csl-citation.json"} </w:instrText>
      </w:r>
      <w:r w:rsidR="00DB6ED0" w:rsidRPr="0060657F">
        <w:rPr>
          <w:rFonts w:ascii="Arial" w:hAnsi="Arial" w:cs="Arial"/>
        </w:rPr>
        <w:fldChar w:fldCharType="separate"/>
      </w:r>
      <w:r w:rsidR="00DB6ED0" w:rsidRPr="0060657F">
        <w:rPr>
          <w:rFonts w:ascii="Arial" w:hAnsi="Arial" w:cs="Arial"/>
        </w:rPr>
        <w:t>(“Theory of the Firm,” n.d.)</w:t>
      </w:r>
      <w:r w:rsidR="00DB6ED0" w:rsidRPr="0060657F">
        <w:rPr>
          <w:rFonts w:ascii="Arial" w:hAnsi="Arial" w:cs="Arial"/>
        </w:rPr>
        <w:fldChar w:fldCharType="end"/>
      </w:r>
    </w:p>
    <w:p w14:paraId="565C12D4" w14:textId="3AA118B8" w:rsidR="20A55620" w:rsidRPr="0060657F" w:rsidRDefault="20A55620" w:rsidP="00417599">
      <w:pPr>
        <w:spacing w:line="360" w:lineRule="auto"/>
        <w:rPr>
          <w:rFonts w:ascii="Arial" w:eastAsia="Arial" w:hAnsi="Arial" w:cs="Arial"/>
        </w:rPr>
      </w:pPr>
      <w:r w:rsidRPr="0060657F">
        <w:rPr>
          <w:rFonts w:ascii="Arial" w:eastAsia="Arial" w:hAnsi="Arial" w:cs="Arial"/>
        </w:rPr>
        <w:t xml:space="preserve">Deliveroo is </w:t>
      </w:r>
      <w:r w:rsidR="70F00293" w:rsidRPr="0060657F">
        <w:rPr>
          <w:rFonts w:ascii="Arial" w:eastAsia="Arial" w:hAnsi="Arial" w:cs="Arial"/>
        </w:rPr>
        <w:t xml:space="preserve">a company that is responsible for delivering </w:t>
      </w:r>
      <w:r w:rsidR="7125A4B9" w:rsidRPr="0060657F">
        <w:rPr>
          <w:rFonts w:ascii="Arial" w:eastAsia="Arial" w:hAnsi="Arial" w:cs="Arial"/>
        </w:rPr>
        <w:t>fast food and groceries</w:t>
      </w:r>
      <w:r w:rsidR="36B6A44A" w:rsidRPr="0060657F">
        <w:rPr>
          <w:rFonts w:ascii="Arial" w:eastAsia="Arial" w:hAnsi="Arial" w:cs="Arial"/>
        </w:rPr>
        <w:t xml:space="preserve"> (</w:t>
      </w:r>
      <w:r w:rsidR="7125A4B9" w:rsidRPr="0060657F">
        <w:rPr>
          <w:rFonts w:ascii="Arial" w:eastAsia="Arial" w:hAnsi="Arial" w:cs="Arial"/>
        </w:rPr>
        <w:t xml:space="preserve">. The company is responsible for giving the customer a great and wonderful experience by </w:t>
      </w:r>
      <w:r w:rsidR="44BCF41D" w:rsidRPr="0060657F">
        <w:rPr>
          <w:rFonts w:ascii="Arial" w:eastAsia="Arial" w:hAnsi="Arial" w:cs="Arial"/>
        </w:rPr>
        <w:t xml:space="preserve">offering discounts and sales on holidays and festive periods, by offering </w:t>
      </w:r>
      <w:r w:rsidR="0E39C7F8" w:rsidRPr="0060657F">
        <w:rPr>
          <w:rFonts w:ascii="Arial" w:eastAsia="Arial" w:hAnsi="Arial" w:cs="Arial"/>
        </w:rPr>
        <w:t>costumer service emails or phone number in case there is something wrong and the customer can feedback or report things.</w:t>
      </w:r>
      <w:r w:rsidR="70F00293" w:rsidRPr="0060657F">
        <w:rPr>
          <w:rFonts w:ascii="Arial" w:eastAsia="Arial" w:hAnsi="Arial" w:cs="Arial"/>
        </w:rPr>
        <w:t xml:space="preserve"> </w:t>
      </w:r>
      <w:r w:rsidR="056F097E" w:rsidRPr="0060657F">
        <w:rPr>
          <w:rFonts w:ascii="Arial" w:eastAsia="Arial" w:hAnsi="Arial" w:cs="Arial"/>
        </w:rPr>
        <w:t xml:space="preserve">However, if an </w:t>
      </w:r>
      <w:r w:rsidR="66041176" w:rsidRPr="0060657F">
        <w:rPr>
          <w:rFonts w:ascii="Arial" w:eastAsia="Arial" w:hAnsi="Arial" w:cs="Arial"/>
        </w:rPr>
        <w:t>existing</w:t>
      </w:r>
      <w:r w:rsidR="056F097E" w:rsidRPr="0060657F">
        <w:rPr>
          <w:rFonts w:ascii="Arial" w:eastAsia="Arial" w:hAnsi="Arial" w:cs="Arial"/>
        </w:rPr>
        <w:t xml:space="preserve"> customer is not willing to take up these advantages that </w:t>
      </w:r>
      <w:r w:rsidR="623FD682" w:rsidRPr="0060657F">
        <w:rPr>
          <w:rFonts w:ascii="Arial" w:eastAsia="Arial" w:hAnsi="Arial" w:cs="Arial"/>
        </w:rPr>
        <w:t>are being</w:t>
      </w:r>
      <w:r w:rsidR="056F097E" w:rsidRPr="0060657F">
        <w:rPr>
          <w:rFonts w:ascii="Arial" w:eastAsia="Arial" w:hAnsi="Arial" w:cs="Arial"/>
        </w:rPr>
        <w:t xml:space="preserve"> offered by the company</w:t>
      </w:r>
      <w:r w:rsidR="0BD59FE2" w:rsidRPr="0060657F">
        <w:rPr>
          <w:rFonts w:ascii="Arial" w:eastAsia="Arial" w:hAnsi="Arial" w:cs="Arial"/>
        </w:rPr>
        <w:t xml:space="preserve"> and complaining about promotions </w:t>
      </w:r>
      <w:r w:rsidR="000D0635" w:rsidRPr="0060657F">
        <w:rPr>
          <w:rFonts w:ascii="Arial" w:eastAsia="Arial" w:hAnsi="Arial" w:cs="Arial"/>
        </w:rPr>
        <w:t>etc</w:t>
      </w:r>
      <w:r w:rsidR="0BD59FE2" w:rsidRPr="0060657F">
        <w:rPr>
          <w:rFonts w:ascii="Arial" w:eastAsia="Arial" w:hAnsi="Arial" w:cs="Arial"/>
        </w:rPr>
        <w:t>,</w:t>
      </w:r>
      <w:r w:rsidR="056F097E" w:rsidRPr="0060657F">
        <w:rPr>
          <w:rFonts w:ascii="Arial" w:eastAsia="Arial" w:hAnsi="Arial" w:cs="Arial"/>
        </w:rPr>
        <w:t xml:space="preserve"> then that is to do with the customer </w:t>
      </w:r>
      <w:r w:rsidR="4413EEAF" w:rsidRPr="0060657F">
        <w:rPr>
          <w:rFonts w:ascii="Arial" w:eastAsia="Arial" w:hAnsi="Arial" w:cs="Arial"/>
        </w:rPr>
        <w:t>themselves.</w:t>
      </w:r>
    </w:p>
    <w:p w14:paraId="2150BC34" w14:textId="0442E7ED" w:rsidR="6B12F683" w:rsidRPr="0060657F" w:rsidRDefault="6B12F683" w:rsidP="00417599">
      <w:pPr>
        <w:spacing w:line="360" w:lineRule="auto"/>
        <w:rPr>
          <w:rFonts w:ascii="Arial" w:eastAsia="Arial" w:hAnsi="Arial" w:cs="Arial"/>
        </w:rPr>
      </w:pPr>
    </w:p>
    <w:p w14:paraId="6FFE6FA4" w14:textId="3DFE6236" w:rsidR="36E0BEEA" w:rsidRPr="0060657F" w:rsidRDefault="32157BF7" w:rsidP="00417599">
      <w:pPr>
        <w:pStyle w:val="Heading2"/>
        <w:rPr>
          <w:rFonts w:ascii="Arial" w:eastAsia="Arial" w:hAnsi="Arial" w:cs="Arial"/>
          <w:sz w:val="22"/>
          <w:szCs w:val="22"/>
        </w:rPr>
      </w:pPr>
      <w:bookmarkStart w:id="8" w:name="_Toc129284387"/>
      <w:r w:rsidRPr="0060657F">
        <w:rPr>
          <w:rFonts w:ascii="Arial" w:eastAsia="Arial" w:hAnsi="Arial" w:cs="Arial"/>
          <w:sz w:val="22"/>
          <w:szCs w:val="22"/>
        </w:rPr>
        <w:t>Co-creation perspective:</w:t>
      </w:r>
      <w:bookmarkEnd w:id="8"/>
    </w:p>
    <w:p w14:paraId="2C4EB496" w14:textId="77777777" w:rsidR="000D0635" w:rsidRPr="0060657F" w:rsidRDefault="000D0635" w:rsidP="00417599">
      <w:pPr>
        <w:spacing w:line="360" w:lineRule="auto"/>
        <w:rPr>
          <w:rFonts w:ascii="Arial" w:hAnsi="Arial" w:cs="Arial"/>
        </w:rPr>
      </w:pPr>
    </w:p>
    <w:p w14:paraId="60E292F7" w14:textId="2507E320" w:rsidR="000D0635" w:rsidRPr="0060657F" w:rsidRDefault="000D0635" w:rsidP="00417599">
      <w:pPr>
        <w:spacing w:line="360" w:lineRule="auto"/>
        <w:rPr>
          <w:rFonts w:ascii="Arial" w:hAnsi="Arial" w:cs="Arial"/>
        </w:rPr>
      </w:pPr>
      <w:r w:rsidRPr="0060657F">
        <w:rPr>
          <w:rFonts w:ascii="Arial" w:hAnsi="Arial" w:cs="Arial"/>
        </w:rPr>
        <w:t>Co Creation is a collaboration between different stakeholders to help formulate design and marketing strategies. The participants usually have different roles which can allow for diverse insight to be offered and allows for designers to get a more holistic approach of what the product and/or service should look like.</w:t>
      </w:r>
      <w:r w:rsidRPr="0060657F">
        <w:rPr>
          <w:rFonts w:ascii="Arial" w:hAnsi="Arial" w:cs="Arial"/>
        </w:rPr>
        <w:fldChar w:fldCharType="begin"/>
      </w:r>
      <w:r w:rsidRPr="0060657F">
        <w:rPr>
          <w:rFonts w:ascii="Arial" w:hAnsi="Arial" w:cs="Arial"/>
        </w:rPr>
        <w:instrText xml:space="preserve"> ADDIN ZOTERO_ITEM CSL_CITATION {"citationID":"M5YDlVsa","properties":{"formattedCitation":"(\\uc0\\u8220{}What is Co-Creation?,\\uc0\\u8221{} n.d.)","plainCitation":"(“What is Co-Creation?,” n.d.)","noteIndex":0},"citationItems":[{"id":139,"uris":["http://zotero.org/users/8635383/items/7YTTWFFV"],"itemData":{"id":139,"type":"webpage","abstract":"What is Co-Creation? Co-creation is the practice of collaborating with other stakeholders to guide the design process. Participants with different roles align and offer diverse insi...","container-title":"The Interaction Design Foundation","language":"en","title":"What is Co-Creation?","URL":"https://www.interaction-design.org/literature/topics/co-creation","accessed":{"date-parts":[["2023",3,8]]}}}],"schema":"https://github.com/citation-style-language/schema/raw/master/csl-citation.json"} </w:instrText>
      </w:r>
      <w:r w:rsidRPr="0060657F">
        <w:rPr>
          <w:rFonts w:ascii="Arial" w:hAnsi="Arial" w:cs="Arial"/>
        </w:rPr>
        <w:fldChar w:fldCharType="separate"/>
      </w:r>
      <w:r w:rsidRPr="0060657F">
        <w:rPr>
          <w:rFonts w:ascii="Arial" w:hAnsi="Arial" w:cs="Arial"/>
        </w:rPr>
        <w:t>(“What is Co-Creation?,” n.d.)</w:t>
      </w:r>
      <w:r w:rsidRPr="0060657F">
        <w:rPr>
          <w:rFonts w:ascii="Arial" w:hAnsi="Arial" w:cs="Arial"/>
        </w:rPr>
        <w:fldChar w:fldCharType="end"/>
      </w:r>
      <w:r w:rsidRPr="0060657F">
        <w:rPr>
          <w:rFonts w:ascii="Arial" w:hAnsi="Arial" w:cs="Arial"/>
        </w:rPr>
        <w:t xml:space="preserve"> </w:t>
      </w:r>
    </w:p>
    <w:p w14:paraId="53EF6FCB" w14:textId="03E2850F" w:rsidR="5814A6E3" w:rsidRPr="0060657F" w:rsidRDefault="490A60E1" w:rsidP="00417599">
      <w:pPr>
        <w:spacing w:line="360" w:lineRule="auto"/>
        <w:rPr>
          <w:rFonts w:ascii="Arial" w:eastAsia="Arial" w:hAnsi="Arial" w:cs="Arial"/>
        </w:rPr>
      </w:pPr>
      <w:r w:rsidRPr="0060657F">
        <w:rPr>
          <w:rFonts w:ascii="Arial" w:eastAsia="Arial" w:hAnsi="Arial" w:cs="Arial"/>
        </w:rPr>
        <w:t xml:space="preserve">This perspective is </w:t>
      </w:r>
      <w:r w:rsidR="4F70F745" w:rsidRPr="0060657F">
        <w:rPr>
          <w:rFonts w:ascii="Arial" w:eastAsia="Arial" w:hAnsi="Arial" w:cs="Arial"/>
        </w:rPr>
        <w:t>important</w:t>
      </w:r>
      <w:r w:rsidRPr="0060657F">
        <w:rPr>
          <w:rFonts w:ascii="Arial" w:eastAsia="Arial" w:hAnsi="Arial" w:cs="Arial"/>
        </w:rPr>
        <w:t xml:space="preserve"> as </w:t>
      </w:r>
      <w:r w:rsidR="6970DB04" w:rsidRPr="0060657F">
        <w:rPr>
          <w:rFonts w:ascii="Arial" w:eastAsia="Arial" w:hAnsi="Arial" w:cs="Arial"/>
        </w:rPr>
        <w:t>your</w:t>
      </w:r>
      <w:r w:rsidRPr="0060657F">
        <w:rPr>
          <w:rFonts w:ascii="Arial" w:eastAsia="Arial" w:hAnsi="Arial" w:cs="Arial"/>
        </w:rPr>
        <w:t xml:space="preserve"> customers feel as though they are being listened to and </w:t>
      </w:r>
      <w:r w:rsidR="2F0CB6DD" w:rsidRPr="0060657F">
        <w:rPr>
          <w:rFonts w:ascii="Arial" w:eastAsia="Arial" w:hAnsi="Arial" w:cs="Arial"/>
        </w:rPr>
        <w:t>understood</w:t>
      </w:r>
      <w:r w:rsidRPr="0060657F">
        <w:rPr>
          <w:rFonts w:ascii="Arial" w:eastAsia="Arial" w:hAnsi="Arial" w:cs="Arial"/>
        </w:rPr>
        <w:t xml:space="preserve"> when you as a </w:t>
      </w:r>
      <w:r w:rsidR="7F201B60" w:rsidRPr="0060657F">
        <w:rPr>
          <w:rFonts w:ascii="Arial" w:eastAsia="Arial" w:hAnsi="Arial" w:cs="Arial"/>
        </w:rPr>
        <w:t>company</w:t>
      </w:r>
      <w:r w:rsidRPr="0060657F">
        <w:rPr>
          <w:rFonts w:ascii="Arial" w:eastAsia="Arial" w:hAnsi="Arial" w:cs="Arial"/>
        </w:rPr>
        <w:t xml:space="preserve"> takes up the</w:t>
      </w:r>
      <w:r w:rsidR="7B664B6C" w:rsidRPr="0060657F">
        <w:rPr>
          <w:rFonts w:ascii="Arial" w:eastAsia="Arial" w:hAnsi="Arial" w:cs="Arial"/>
        </w:rPr>
        <w:t>ir</w:t>
      </w:r>
      <w:r w:rsidRPr="0060657F">
        <w:rPr>
          <w:rFonts w:ascii="Arial" w:eastAsia="Arial" w:hAnsi="Arial" w:cs="Arial"/>
        </w:rPr>
        <w:t xml:space="preserve"> ideas and use them to </w:t>
      </w:r>
      <w:r w:rsidR="6701B8AB" w:rsidRPr="0060657F">
        <w:rPr>
          <w:rFonts w:ascii="Arial" w:eastAsia="Arial" w:hAnsi="Arial" w:cs="Arial"/>
        </w:rPr>
        <w:t xml:space="preserve">create better products and decisions. </w:t>
      </w:r>
      <w:r w:rsidR="4071C702" w:rsidRPr="0060657F">
        <w:rPr>
          <w:rFonts w:ascii="Arial" w:eastAsia="Arial" w:hAnsi="Arial" w:cs="Arial"/>
        </w:rPr>
        <w:t xml:space="preserve">For example, Deliveroo can send out surveys to their customers and they can then feedback different ideas </w:t>
      </w:r>
      <w:r w:rsidR="351BC728" w:rsidRPr="0060657F">
        <w:rPr>
          <w:rFonts w:ascii="Arial" w:eastAsia="Arial" w:hAnsi="Arial" w:cs="Arial"/>
        </w:rPr>
        <w:t>of</w:t>
      </w:r>
      <w:r w:rsidR="4071C702" w:rsidRPr="0060657F">
        <w:rPr>
          <w:rFonts w:ascii="Arial" w:eastAsia="Arial" w:hAnsi="Arial" w:cs="Arial"/>
        </w:rPr>
        <w:t xml:space="preserve"> how they think the </w:t>
      </w:r>
      <w:r w:rsidR="70947DB4" w:rsidRPr="0060657F">
        <w:rPr>
          <w:rFonts w:ascii="Arial" w:eastAsia="Arial" w:hAnsi="Arial" w:cs="Arial"/>
        </w:rPr>
        <w:t>company</w:t>
      </w:r>
      <w:r w:rsidR="4071C702" w:rsidRPr="0060657F">
        <w:rPr>
          <w:rFonts w:ascii="Arial" w:eastAsia="Arial" w:hAnsi="Arial" w:cs="Arial"/>
        </w:rPr>
        <w:t xml:space="preserve"> can work </w:t>
      </w:r>
      <w:r w:rsidR="659EBC83" w:rsidRPr="0060657F">
        <w:rPr>
          <w:rFonts w:ascii="Arial" w:eastAsia="Arial" w:hAnsi="Arial" w:cs="Arial"/>
        </w:rPr>
        <w:t>together</w:t>
      </w:r>
      <w:r w:rsidR="4071C702" w:rsidRPr="0060657F">
        <w:rPr>
          <w:rFonts w:ascii="Arial" w:eastAsia="Arial" w:hAnsi="Arial" w:cs="Arial"/>
        </w:rPr>
        <w:t xml:space="preserve"> and form better </w:t>
      </w:r>
      <w:r w:rsidR="59F32DFE" w:rsidRPr="0060657F">
        <w:rPr>
          <w:rFonts w:ascii="Arial" w:eastAsia="Arial" w:hAnsi="Arial" w:cs="Arial"/>
        </w:rPr>
        <w:t>decisions</w:t>
      </w:r>
      <w:r w:rsidR="4071C702" w:rsidRPr="0060657F">
        <w:rPr>
          <w:rFonts w:ascii="Arial" w:eastAsia="Arial" w:hAnsi="Arial" w:cs="Arial"/>
        </w:rPr>
        <w:t xml:space="preserve"> on </w:t>
      </w:r>
      <w:r w:rsidR="653070E7" w:rsidRPr="0060657F">
        <w:rPr>
          <w:rFonts w:ascii="Arial" w:eastAsia="Arial" w:hAnsi="Arial" w:cs="Arial"/>
        </w:rPr>
        <w:t>how the firm works</w:t>
      </w:r>
      <w:r w:rsidR="153E392D" w:rsidRPr="0060657F">
        <w:rPr>
          <w:rFonts w:ascii="Arial" w:eastAsia="Arial" w:hAnsi="Arial" w:cs="Arial"/>
        </w:rPr>
        <w:t xml:space="preserve"> such as – perhaps having a larger variety of restaurant and supermarkets on the for </w:t>
      </w:r>
      <w:r w:rsidR="3A8129A6" w:rsidRPr="0060657F">
        <w:rPr>
          <w:rFonts w:ascii="Arial" w:eastAsia="Arial" w:hAnsi="Arial" w:cs="Arial"/>
        </w:rPr>
        <w:t>delivery or</w:t>
      </w:r>
      <w:r w:rsidR="153E392D" w:rsidRPr="0060657F">
        <w:rPr>
          <w:rFonts w:ascii="Arial" w:eastAsia="Arial" w:hAnsi="Arial" w:cs="Arial"/>
        </w:rPr>
        <w:t xml:space="preserve"> </w:t>
      </w:r>
      <w:r w:rsidR="2C95EAB7" w:rsidRPr="0060657F">
        <w:rPr>
          <w:rFonts w:ascii="Arial" w:eastAsia="Arial" w:hAnsi="Arial" w:cs="Arial"/>
        </w:rPr>
        <w:t xml:space="preserve">having a more lenient maximum milage on </w:t>
      </w:r>
      <w:r w:rsidR="319BACA6" w:rsidRPr="0060657F">
        <w:rPr>
          <w:rFonts w:ascii="Arial" w:eastAsia="Arial" w:hAnsi="Arial" w:cs="Arial"/>
        </w:rPr>
        <w:t>deliver</w:t>
      </w:r>
      <w:r w:rsidR="19D39C3F" w:rsidRPr="0060657F">
        <w:rPr>
          <w:rFonts w:ascii="Arial" w:eastAsia="Arial" w:hAnsi="Arial" w:cs="Arial"/>
        </w:rPr>
        <w:t>ies</w:t>
      </w:r>
      <w:r w:rsidR="319BACA6" w:rsidRPr="0060657F">
        <w:rPr>
          <w:rFonts w:ascii="Arial" w:eastAsia="Arial" w:hAnsi="Arial" w:cs="Arial"/>
        </w:rPr>
        <w:t xml:space="preserve">.  </w:t>
      </w:r>
    </w:p>
    <w:p w14:paraId="291AD882" w14:textId="3F1CE466" w:rsidR="5814A6E3" w:rsidRPr="0060657F" w:rsidRDefault="5814A6E3" w:rsidP="00417599">
      <w:pPr>
        <w:spacing w:line="257" w:lineRule="auto"/>
        <w:rPr>
          <w:rFonts w:ascii="Arial" w:hAnsi="Arial" w:cs="Arial"/>
        </w:rPr>
      </w:pPr>
      <w:r w:rsidRPr="0060657F">
        <w:rPr>
          <w:rFonts w:ascii="Arial" w:hAnsi="Arial" w:cs="Arial"/>
        </w:rPr>
        <w:br w:type="page"/>
      </w:r>
    </w:p>
    <w:p w14:paraId="1E3DBA86" w14:textId="7812BC62" w:rsidR="5814A6E3" w:rsidRPr="0060657F" w:rsidRDefault="2EA27107" w:rsidP="00417599">
      <w:pPr>
        <w:pStyle w:val="Heading1"/>
        <w:spacing w:line="360" w:lineRule="auto"/>
        <w:rPr>
          <w:rFonts w:ascii="Arial" w:eastAsia="Arial" w:hAnsi="Arial" w:cs="Arial"/>
          <w:sz w:val="22"/>
          <w:szCs w:val="22"/>
        </w:rPr>
      </w:pPr>
      <w:bookmarkStart w:id="9" w:name="_Toc129284388"/>
      <w:r w:rsidRPr="0060657F">
        <w:rPr>
          <w:rFonts w:ascii="Arial" w:eastAsia="Arial" w:hAnsi="Arial" w:cs="Arial"/>
          <w:sz w:val="22"/>
          <w:szCs w:val="22"/>
        </w:rPr>
        <w:lastRenderedPageBreak/>
        <w:t>1b -</w:t>
      </w:r>
      <w:bookmarkEnd w:id="9"/>
    </w:p>
    <w:p w14:paraId="255E9450" w14:textId="07CDB623" w:rsidR="5814A6E3" w:rsidRPr="0060657F" w:rsidRDefault="76E06AA7" w:rsidP="00417599">
      <w:pPr>
        <w:pStyle w:val="Heading1"/>
        <w:rPr>
          <w:rFonts w:ascii="Arial" w:eastAsia="Arial" w:hAnsi="Arial" w:cs="Arial"/>
          <w:sz w:val="22"/>
          <w:szCs w:val="22"/>
        </w:rPr>
      </w:pPr>
      <w:bookmarkStart w:id="10" w:name="_Toc129284389"/>
      <w:proofErr w:type="spellStart"/>
      <w:r w:rsidRPr="0060657F">
        <w:rPr>
          <w:rFonts w:ascii="Arial" w:eastAsia="Arial" w:hAnsi="Arial" w:cs="Arial"/>
          <w:sz w:val="22"/>
          <w:szCs w:val="22"/>
        </w:rPr>
        <w:t>Monzo</w:t>
      </w:r>
      <w:proofErr w:type="spellEnd"/>
      <w:r w:rsidRPr="0060657F">
        <w:rPr>
          <w:rFonts w:ascii="Arial" w:eastAsia="Arial" w:hAnsi="Arial" w:cs="Arial"/>
          <w:sz w:val="22"/>
          <w:szCs w:val="22"/>
        </w:rPr>
        <w:t>:</w:t>
      </w:r>
      <w:bookmarkEnd w:id="10"/>
    </w:p>
    <w:p w14:paraId="741B4E9F" w14:textId="5005292E" w:rsidR="5814A6E3" w:rsidRPr="0060657F" w:rsidRDefault="070A1B1A" w:rsidP="00417599">
      <w:pPr>
        <w:spacing w:line="360" w:lineRule="auto"/>
        <w:rPr>
          <w:rFonts w:ascii="Arial" w:eastAsia="Arial" w:hAnsi="Arial" w:cs="Arial"/>
        </w:rPr>
      </w:pPr>
      <w:r w:rsidRPr="0060657F">
        <w:rPr>
          <w:rFonts w:ascii="Arial" w:eastAsia="Arial" w:hAnsi="Arial" w:cs="Arial"/>
        </w:rPr>
        <w:t xml:space="preserve">Digital bank </w:t>
      </w:r>
      <w:proofErr w:type="spellStart"/>
      <w:r w:rsidRPr="0060657F">
        <w:rPr>
          <w:rFonts w:ascii="Arial" w:eastAsia="Arial" w:hAnsi="Arial" w:cs="Arial"/>
        </w:rPr>
        <w:t>Monzo</w:t>
      </w:r>
      <w:proofErr w:type="spellEnd"/>
      <w:r w:rsidRPr="0060657F">
        <w:rPr>
          <w:rFonts w:ascii="Arial" w:eastAsia="Arial" w:hAnsi="Arial" w:cs="Arial"/>
        </w:rPr>
        <w:t xml:space="preserve"> was established in 2015</w:t>
      </w:r>
      <w:r w:rsidR="1A910FAF" w:rsidRPr="0060657F">
        <w:rPr>
          <w:rFonts w:ascii="Arial" w:eastAsia="Arial" w:hAnsi="Arial" w:cs="Arial"/>
        </w:rPr>
        <w:t xml:space="preserve"> </w:t>
      </w:r>
      <w:r w:rsidR="00BB2081" w:rsidRPr="0060657F">
        <w:rPr>
          <w:rFonts w:ascii="Arial" w:eastAsia="Arial" w:hAnsi="Arial" w:cs="Arial"/>
        </w:rPr>
        <w:t xml:space="preserve">under the brand name MONDO. It was one of the fastest growing </w:t>
      </w:r>
      <w:r w:rsidR="00373E95" w:rsidRPr="0060657F">
        <w:rPr>
          <w:rFonts w:ascii="Arial" w:eastAsia="Arial" w:hAnsi="Arial" w:cs="Arial"/>
        </w:rPr>
        <w:t>crowds</w:t>
      </w:r>
      <w:r w:rsidR="00BB2081" w:rsidRPr="0060657F">
        <w:rPr>
          <w:rFonts w:ascii="Arial" w:eastAsia="Arial" w:hAnsi="Arial" w:cs="Arial"/>
        </w:rPr>
        <w:t xml:space="preserve"> funded campaigns in history. It is an account managed and run</w:t>
      </w:r>
      <w:r w:rsidR="00936723" w:rsidRPr="0060657F">
        <w:rPr>
          <w:rFonts w:ascii="Arial" w:eastAsia="Arial" w:hAnsi="Arial" w:cs="Arial"/>
        </w:rPr>
        <w:t xml:space="preserve"> entirely by an app, eliminating the need for a physical branch. </w:t>
      </w:r>
      <w:r w:rsidR="00536E23" w:rsidRPr="0060657F">
        <w:rPr>
          <w:rFonts w:ascii="Arial" w:eastAsia="Arial" w:hAnsi="Arial" w:cs="Arial"/>
        </w:rPr>
        <w:fldChar w:fldCharType="begin"/>
      </w:r>
      <w:r w:rsidR="00536E23" w:rsidRPr="0060657F">
        <w:rPr>
          <w:rFonts w:ascii="Arial" w:eastAsia="Arial" w:hAnsi="Arial" w:cs="Arial"/>
        </w:rPr>
        <w:instrText xml:space="preserve"> ADDIN ZOTERO_ITEM CSL_CITATION {"citationID":"foj6t85F","properties":{"formattedCitation":"(Sammour and Chen, 2019)","plainCitation":"(Sammour and Chen, 2019)","noteIndex":0},"citationItems":[{"id":143,"uris":["http://zotero.org/users/8635383/items/PXP6NPAD"],"itemData":{"id":143,"type":"speech","abstract":"Purpose: Our research studies the impact of artificial intelligence (AI) banking service innovation on Y-generation customers’ lifestyle. Recently financial technology (FinTech) applications have attracted large demand for mobile banking users targeting youth generation by using smartphone apps banking services. This research focuses on the banking service innovation using AI and its impact mobile banking customers, young generation customers in particular. The FinTech applications developers monitored all their customer expenses using these financial wallets to monitor their life-style and daily expenses data. \n\nThe financial service innovation makes life easier and convenient for customers, but it helps several companies to monitor the youth generation interest and data. These data could have been used in an unethical way without their awareness and consents. There is an urgent requirement to understand this phenomenon and improve more regulations to improve the security and ethical standard for such data and regulate these financial technology wallets. The study considered artificial intelligence security, risk and ethics as a moderator for these relationships. \n\nMonzo is one of the famous financial technology platforms which announce that 55K users apply for their wallet in weekly bases, moreover, they are targeting the youth generation. It was founded since 2015 which power progressing business within 2018 and 2019. This case is one of the main popular financial technology platforms in the United Kingdom which this study adopted. More than 1 million new customers join Monzo last year, and the customer deposits increased by 390miion pound with the last year 2018/2019 which reflect the demand from customer side to use such technology.\n\nDesign/methodology/approach: A research framework was developed based upon thorough literature review on artificial intelligence and banking service innovations. The Data of this study will be targeting on  over than 8000 youth users in the United Kingdom using social media platforms such as Facebook, Instagram and Snapchat. Online questionnaires targeted to be active to discover how artificial intelligence financial applications leads to service addiction through social influence and service innovation. The moderating role AI risks and security and AI ethics will also be analysed in this study.\n \nFindings: The results will reveal how AI platforms controlled youth generation life-style by attracting them to use such financial wallet. The results will reflect the impact of AI within the coming years on government regulations to avoid any risk and to build security for customer data through having data protection. The results will also be addressing the role of the government and society to control these companies’ data by having an ethical agreement for data protection.\n\nPractical implications: The study aims to help the regulators to build rules for avoiding any risk and to have data protection for Y – generation lifestyle expenses. Moreover, to build a rule for Financial Technology companies to protect their data and regulate their service. It will reflect how the government bodies need to control the artificial intelligence of the innovated banking service big data which could use unethically regarding customer lifestyle and personal information’s.\n\nOriginality/value: This paper designs a conceptual framework to determine how financial technology applications using artificial intelligence techniques could impact Y-generation life-style data. This paper is one of a few studies, which focus on the importance of Fintech AI platforms toward the business environment. At the same time, how AI ethics rules need to be set up by governments to avoid any risk and build data protection for youth generation users. This is an example of a case study that attempts to target Y-generation on daily bases to attract them using such intelligence platform on their daily bases.\n\nKeywords: Fin-tech, Artificial intelligence, service addiction, social influence, AI ethics, AI risk and security, Monzo\n\nPaper type: Research paper","event-place":"London, UK","event-title":"Artificial Intelligence and Data  – Disruptions to Society, Organisations and People","genre":"conference","language":"en","publisher-place":"London, UK","title":"Artificial Intelligence and customers service in banking: the bank of the future Monzo","title-short":"Artificial Intelligence and customers service in banking","URL":"https://www.bam.ac.uk/civicrm/event/info%3Fid%3D3634%26amp%3Breset%3D1","author":[{"family":"Sammour","given":"Ammar"},{"family":"Chen","given":"W."}],"accessed":{"date-parts":[["2023",3,8]]},"issued":{"date-parts":[["2019",11,1]]}}}],"schema":"https://github.com/citation-style-language/schema/raw/master/csl-citation.json"} </w:instrText>
      </w:r>
      <w:r w:rsidR="00536E23" w:rsidRPr="0060657F">
        <w:rPr>
          <w:rFonts w:ascii="Arial" w:eastAsia="Arial" w:hAnsi="Arial" w:cs="Arial"/>
        </w:rPr>
        <w:fldChar w:fldCharType="separate"/>
      </w:r>
      <w:r w:rsidR="00536E23" w:rsidRPr="0060657F">
        <w:rPr>
          <w:rFonts w:ascii="Arial" w:eastAsia="Arial" w:hAnsi="Arial" w:cs="Arial"/>
          <w:noProof/>
        </w:rPr>
        <w:t>(Sammour and Chen, 2019)</w:t>
      </w:r>
      <w:r w:rsidR="00536E23" w:rsidRPr="0060657F">
        <w:rPr>
          <w:rFonts w:ascii="Arial" w:eastAsia="Arial" w:hAnsi="Arial" w:cs="Arial"/>
        </w:rPr>
        <w:fldChar w:fldCharType="end"/>
      </w:r>
      <w:r w:rsidR="00BB2081" w:rsidRPr="0060657F">
        <w:rPr>
          <w:rFonts w:ascii="Arial" w:eastAsia="Arial" w:hAnsi="Arial" w:cs="Arial"/>
        </w:rPr>
        <w:t>.</w:t>
      </w:r>
    </w:p>
    <w:p w14:paraId="2DE2E0E5" w14:textId="4CF29D00" w:rsidR="5814A6E3" w:rsidRPr="0060657F" w:rsidRDefault="070A1B1A" w:rsidP="00417599">
      <w:pPr>
        <w:spacing w:line="360" w:lineRule="auto"/>
        <w:rPr>
          <w:rFonts w:ascii="Arial" w:eastAsia="Arial" w:hAnsi="Arial" w:cs="Arial"/>
        </w:rPr>
      </w:pPr>
      <w:bookmarkStart w:id="11" w:name="_Hlk129327812"/>
      <w:r w:rsidRPr="0060657F">
        <w:rPr>
          <w:rFonts w:ascii="Arial" w:eastAsia="Arial" w:hAnsi="Arial" w:cs="Arial"/>
        </w:rPr>
        <w:t xml:space="preserve">It has a complete banking licence and is a very well-liked digital bank for UK consumers. Financial Conduct Authority oversees the business. If you reside in the UK, </w:t>
      </w:r>
      <w:proofErr w:type="spellStart"/>
      <w:r w:rsidRPr="0060657F">
        <w:rPr>
          <w:rFonts w:ascii="Arial" w:eastAsia="Arial" w:hAnsi="Arial" w:cs="Arial"/>
        </w:rPr>
        <w:t>Monzo</w:t>
      </w:r>
      <w:proofErr w:type="spellEnd"/>
      <w:r w:rsidRPr="0060657F">
        <w:rPr>
          <w:rFonts w:ascii="Arial" w:eastAsia="Arial" w:hAnsi="Arial" w:cs="Arial"/>
        </w:rPr>
        <w:t xml:space="preserve"> is a great option; it may simply take the place of your current bank. </w:t>
      </w:r>
      <w:bookmarkEnd w:id="11"/>
      <w:proofErr w:type="spellStart"/>
      <w:r w:rsidRPr="0060657F">
        <w:rPr>
          <w:rFonts w:ascii="Arial" w:eastAsia="Arial" w:hAnsi="Arial" w:cs="Arial"/>
        </w:rPr>
        <w:t>Monzo</w:t>
      </w:r>
      <w:proofErr w:type="spellEnd"/>
      <w:r w:rsidRPr="0060657F">
        <w:rPr>
          <w:rFonts w:ascii="Arial" w:eastAsia="Arial" w:hAnsi="Arial" w:cs="Arial"/>
        </w:rPr>
        <w:t xml:space="preserve"> appear to be very effective and reliable at what they do, and recently they have changed their approach to adding new features.</w:t>
      </w:r>
      <w:r w:rsidR="283BDAA3" w:rsidRPr="0060657F">
        <w:rPr>
          <w:rFonts w:ascii="Arial" w:eastAsia="Arial" w:hAnsi="Arial" w:cs="Arial"/>
        </w:rPr>
        <w:t xml:space="preserve"> </w:t>
      </w:r>
    </w:p>
    <w:p w14:paraId="127DDD4C" w14:textId="1C2FED64" w:rsidR="00936723" w:rsidRPr="0060657F" w:rsidRDefault="00936723" w:rsidP="00417599">
      <w:pPr>
        <w:spacing w:line="360" w:lineRule="auto"/>
        <w:rPr>
          <w:rFonts w:ascii="Arial" w:eastAsia="Arial" w:hAnsi="Arial" w:cs="Arial"/>
        </w:rPr>
      </w:pPr>
      <w:r w:rsidRPr="0060657F">
        <w:rPr>
          <w:rFonts w:ascii="Arial" w:eastAsia="Arial" w:hAnsi="Arial" w:cs="Arial"/>
        </w:rPr>
        <w:t>Some of the features include…</w:t>
      </w:r>
    </w:p>
    <w:p w14:paraId="75B2CE58" w14:textId="12843C02" w:rsidR="00936723" w:rsidRPr="0060657F" w:rsidRDefault="00936723" w:rsidP="00417599">
      <w:pPr>
        <w:pStyle w:val="ListParagraph"/>
        <w:numPr>
          <w:ilvl w:val="0"/>
          <w:numId w:val="3"/>
        </w:numPr>
        <w:spacing w:line="360" w:lineRule="auto"/>
        <w:rPr>
          <w:rFonts w:ascii="Arial" w:eastAsia="Arial" w:hAnsi="Arial" w:cs="Arial"/>
        </w:rPr>
      </w:pPr>
      <w:r w:rsidRPr="0060657F">
        <w:rPr>
          <w:rFonts w:ascii="Arial" w:eastAsia="Arial" w:hAnsi="Arial" w:cs="Arial"/>
        </w:rPr>
        <w:t>Real time updates of purchases to keep track of balance.</w:t>
      </w:r>
    </w:p>
    <w:p w14:paraId="057FE15A" w14:textId="4DBD16E8" w:rsidR="00936723" w:rsidRPr="0060657F" w:rsidRDefault="00936723" w:rsidP="00417599">
      <w:pPr>
        <w:pStyle w:val="ListParagraph"/>
        <w:numPr>
          <w:ilvl w:val="0"/>
          <w:numId w:val="3"/>
        </w:numPr>
        <w:spacing w:line="360" w:lineRule="auto"/>
        <w:rPr>
          <w:rFonts w:ascii="Arial" w:eastAsia="Arial" w:hAnsi="Arial" w:cs="Arial"/>
        </w:rPr>
      </w:pPr>
      <w:r w:rsidRPr="0060657F">
        <w:rPr>
          <w:rFonts w:ascii="Arial" w:eastAsia="Arial" w:hAnsi="Arial" w:cs="Arial"/>
        </w:rPr>
        <w:t>User friendly graphics</w:t>
      </w:r>
      <w:r w:rsidR="00254B61" w:rsidRPr="0060657F">
        <w:rPr>
          <w:rFonts w:ascii="Arial" w:eastAsia="Arial" w:hAnsi="Arial" w:cs="Arial"/>
        </w:rPr>
        <w:t>.</w:t>
      </w:r>
    </w:p>
    <w:p w14:paraId="26B579D1" w14:textId="77F3597D" w:rsidR="00936723" w:rsidRPr="0060657F" w:rsidRDefault="00254B61" w:rsidP="00417599">
      <w:pPr>
        <w:pStyle w:val="ListParagraph"/>
        <w:numPr>
          <w:ilvl w:val="0"/>
          <w:numId w:val="3"/>
        </w:numPr>
        <w:spacing w:line="360" w:lineRule="auto"/>
        <w:rPr>
          <w:rFonts w:ascii="Arial" w:eastAsia="Arial" w:hAnsi="Arial" w:cs="Arial"/>
        </w:rPr>
      </w:pPr>
      <w:r w:rsidRPr="0060657F">
        <w:rPr>
          <w:rFonts w:ascii="Arial" w:eastAsia="Arial" w:hAnsi="Arial" w:cs="Arial"/>
        </w:rPr>
        <w:t>Keep track of who owes money and split bills.</w:t>
      </w:r>
    </w:p>
    <w:p w14:paraId="418FD755" w14:textId="750E39B3" w:rsidR="00254B61" w:rsidRPr="0060657F" w:rsidRDefault="00254B61" w:rsidP="00417599">
      <w:pPr>
        <w:pStyle w:val="ListParagraph"/>
        <w:numPr>
          <w:ilvl w:val="0"/>
          <w:numId w:val="3"/>
        </w:numPr>
        <w:spacing w:line="360" w:lineRule="auto"/>
        <w:rPr>
          <w:rFonts w:ascii="Arial" w:eastAsia="Arial" w:hAnsi="Arial" w:cs="Arial"/>
        </w:rPr>
      </w:pPr>
      <w:r w:rsidRPr="0060657F">
        <w:rPr>
          <w:rFonts w:ascii="Arial" w:eastAsia="Arial" w:hAnsi="Arial" w:cs="Arial"/>
        </w:rPr>
        <w:t>Round each transaction up to the nearest pound and adds the remaining to a savings pot.</w:t>
      </w:r>
    </w:p>
    <w:p w14:paraId="4ADDFB5C" w14:textId="443B62D0" w:rsidR="5814A6E3" w:rsidRPr="0060657F" w:rsidRDefault="5814A6E3" w:rsidP="00417599">
      <w:pPr>
        <w:spacing w:line="257" w:lineRule="auto"/>
        <w:rPr>
          <w:rFonts w:ascii="Arial" w:hAnsi="Arial" w:cs="Arial"/>
        </w:rPr>
      </w:pPr>
      <w:r w:rsidRPr="0060657F">
        <w:rPr>
          <w:rFonts w:ascii="Arial" w:hAnsi="Arial" w:cs="Arial"/>
        </w:rPr>
        <w:br w:type="page"/>
      </w:r>
    </w:p>
    <w:p w14:paraId="37F063E6" w14:textId="58F268F9" w:rsidR="5814A6E3" w:rsidRPr="0060657F" w:rsidRDefault="20963B90" w:rsidP="00417599">
      <w:pPr>
        <w:pStyle w:val="Heading1"/>
        <w:spacing w:line="360" w:lineRule="auto"/>
        <w:rPr>
          <w:rFonts w:ascii="Arial" w:eastAsia="Arial" w:hAnsi="Arial" w:cs="Arial"/>
          <w:sz w:val="22"/>
          <w:szCs w:val="22"/>
        </w:rPr>
      </w:pPr>
      <w:bookmarkStart w:id="12" w:name="_Toc129284390"/>
      <w:r w:rsidRPr="0060657F">
        <w:rPr>
          <w:rFonts w:ascii="Arial" w:eastAsia="Arial" w:hAnsi="Arial" w:cs="Arial"/>
          <w:sz w:val="22"/>
          <w:szCs w:val="22"/>
        </w:rPr>
        <w:lastRenderedPageBreak/>
        <w:t>C</w:t>
      </w:r>
      <w:r w:rsidR="7774EA39" w:rsidRPr="0060657F">
        <w:rPr>
          <w:rFonts w:ascii="Arial" w:eastAsia="Arial" w:hAnsi="Arial" w:cs="Arial"/>
          <w:sz w:val="22"/>
          <w:szCs w:val="22"/>
        </w:rPr>
        <w:t>u</w:t>
      </w:r>
      <w:r w:rsidRPr="0060657F">
        <w:rPr>
          <w:rFonts w:ascii="Arial" w:eastAsia="Arial" w:hAnsi="Arial" w:cs="Arial"/>
          <w:sz w:val="22"/>
          <w:szCs w:val="22"/>
        </w:rPr>
        <w:t>st</w:t>
      </w:r>
      <w:r w:rsidR="365B285D" w:rsidRPr="0060657F">
        <w:rPr>
          <w:rFonts w:ascii="Arial" w:eastAsia="Arial" w:hAnsi="Arial" w:cs="Arial"/>
          <w:sz w:val="22"/>
          <w:szCs w:val="22"/>
        </w:rPr>
        <w:t>o</w:t>
      </w:r>
      <w:r w:rsidRPr="0060657F">
        <w:rPr>
          <w:rFonts w:ascii="Arial" w:eastAsia="Arial" w:hAnsi="Arial" w:cs="Arial"/>
          <w:sz w:val="22"/>
          <w:szCs w:val="22"/>
        </w:rPr>
        <w:t>mer experience:</w:t>
      </w:r>
      <w:bookmarkEnd w:id="12"/>
    </w:p>
    <w:p w14:paraId="18769CEB" w14:textId="09F20978" w:rsidR="5814A6E3" w:rsidRPr="0060657F" w:rsidRDefault="3E8D935A" w:rsidP="00417599">
      <w:pPr>
        <w:spacing w:line="360" w:lineRule="auto"/>
        <w:rPr>
          <w:rFonts w:ascii="Arial" w:eastAsia="Arial" w:hAnsi="Arial" w:cs="Arial"/>
        </w:rPr>
      </w:pPr>
      <w:r w:rsidRPr="0060657F">
        <w:rPr>
          <w:rFonts w:ascii="Arial" w:eastAsia="Arial" w:hAnsi="Arial" w:cs="Arial"/>
        </w:rPr>
        <w:t xml:space="preserve">Some of the pros and cons are. Pros: possesses a banking licence (deposit guarantee, direct debits and standing orders), best user and app experience, outstanding client service. Cons: Only available to citizens of the UK, unable to get money from abroad (no IBAN number), Depositing cash alone using </w:t>
      </w:r>
      <w:r w:rsidR="00373E95" w:rsidRPr="0060657F">
        <w:rPr>
          <w:rFonts w:ascii="Arial" w:eastAsia="Arial" w:hAnsi="Arial" w:cs="Arial"/>
        </w:rPr>
        <w:t>Pay Point’s</w:t>
      </w:r>
      <w:r w:rsidRPr="0060657F">
        <w:rPr>
          <w:rFonts w:ascii="Arial" w:eastAsia="Arial" w:hAnsi="Arial" w:cs="Arial"/>
        </w:rPr>
        <w:t xml:space="preserve"> costs £1.</w:t>
      </w:r>
    </w:p>
    <w:p w14:paraId="67AFF4D5" w14:textId="3A26C18F" w:rsidR="5814A6E3" w:rsidRPr="0060657F" w:rsidRDefault="4040D976" w:rsidP="00417599">
      <w:pPr>
        <w:spacing w:line="360" w:lineRule="auto"/>
        <w:rPr>
          <w:rFonts w:ascii="Arial" w:eastAsia="Arial" w:hAnsi="Arial" w:cs="Arial"/>
        </w:rPr>
      </w:pPr>
      <w:r w:rsidRPr="0060657F">
        <w:rPr>
          <w:rFonts w:ascii="Arial" w:eastAsia="Arial" w:hAnsi="Arial" w:cs="Arial"/>
        </w:rPr>
        <w:t>Customer</w:t>
      </w:r>
      <w:r w:rsidR="101E22C4" w:rsidRPr="0060657F">
        <w:rPr>
          <w:rFonts w:ascii="Arial" w:eastAsia="Arial" w:hAnsi="Arial" w:cs="Arial"/>
        </w:rPr>
        <w:t xml:space="preserve"> experience with </w:t>
      </w:r>
      <w:proofErr w:type="spellStart"/>
      <w:r w:rsidR="1094766C" w:rsidRPr="0060657F">
        <w:rPr>
          <w:rFonts w:ascii="Arial" w:eastAsia="Arial" w:hAnsi="Arial" w:cs="Arial"/>
        </w:rPr>
        <w:t>Monzo</w:t>
      </w:r>
      <w:proofErr w:type="spellEnd"/>
      <w:r w:rsidR="101E22C4" w:rsidRPr="0060657F">
        <w:rPr>
          <w:rFonts w:ascii="Arial" w:eastAsia="Arial" w:hAnsi="Arial" w:cs="Arial"/>
        </w:rPr>
        <w:t xml:space="preserve"> is mainly great and has a </w:t>
      </w:r>
      <w:r w:rsidR="585C6410" w:rsidRPr="0060657F">
        <w:rPr>
          <w:rFonts w:ascii="Arial" w:eastAsia="Arial" w:hAnsi="Arial" w:cs="Arial"/>
        </w:rPr>
        <w:t>positive review</w:t>
      </w:r>
      <w:r w:rsidR="101E22C4" w:rsidRPr="0060657F">
        <w:rPr>
          <w:rFonts w:ascii="Arial" w:eastAsia="Arial" w:hAnsi="Arial" w:cs="Arial"/>
        </w:rPr>
        <w:t xml:space="preserve"> for the company. Customers have said that the company is trustworthy, </w:t>
      </w:r>
      <w:r w:rsidR="00373E95" w:rsidRPr="0060657F">
        <w:rPr>
          <w:rFonts w:ascii="Arial" w:eastAsia="Arial" w:hAnsi="Arial" w:cs="Arial"/>
        </w:rPr>
        <w:t>reliable,</w:t>
      </w:r>
      <w:r w:rsidR="101E22C4" w:rsidRPr="0060657F">
        <w:rPr>
          <w:rFonts w:ascii="Arial" w:eastAsia="Arial" w:hAnsi="Arial" w:cs="Arial"/>
        </w:rPr>
        <w:t xml:space="preserve"> and </w:t>
      </w:r>
      <w:r w:rsidR="47A83D64" w:rsidRPr="0060657F">
        <w:rPr>
          <w:rFonts w:ascii="Arial" w:eastAsia="Arial" w:hAnsi="Arial" w:cs="Arial"/>
        </w:rPr>
        <w:t>extremely</w:t>
      </w:r>
      <w:r w:rsidR="3C1376EB" w:rsidRPr="0060657F">
        <w:rPr>
          <w:rFonts w:ascii="Arial" w:eastAsia="Arial" w:hAnsi="Arial" w:cs="Arial"/>
        </w:rPr>
        <w:t xml:space="preserve"> helpful.</w:t>
      </w:r>
      <w:r w:rsidR="593FE31E" w:rsidRPr="0060657F">
        <w:rPr>
          <w:rFonts w:ascii="Arial" w:eastAsia="Arial" w:hAnsi="Arial" w:cs="Arial"/>
        </w:rPr>
        <w:t xml:space="preserve"> However, there are some </w:t>
      </w:r>
      <w:r w:rsidR="6653C95B" w:rsidRPr="0060657F">
        <w:rPr>
          <w:rFonts w:ascii="Arial" w:eastAsia="Arial" w:hAnsi="Arial" w:cs="Arial"/>
        </w:rPr>
        <w:t>negative aspects to the company</w:t>
      </w:r>
      <w:r w:rsidR="751FF40B" w:rsidRPr="0060657F">
        <w:rPr>
          <w:rFonts w:ascii="Arial" w:eastAsia="Arial" w:hAnsi="Arial" w:cs="Arial"/>
        </w:rPr>
        <w:t xml:space="preserve"> such as not being able to get in touch with the customer service section when there is an issue with anything to do wit</w:t>
      </w:r>
      <w:r w:rsidR="547266A4" w:rsidRPr="0060657F">
        <w:rPr>
          <w:rFonts w:ascii="Arial" w:eastAsia="Arial" w:hAnsi="Arial" w:cs="Arial"/>
        </w:rPr>
        <w:t>h the website, as a costumer has stated. They have said to even contact th</w:t>
      </w:r>
      <w:r w:rsidR="13174BD6" w:rsidRPr="0060657F">
        <w:rPr>
          <w:rFonts w:ascii="Arial" w:eastAsia="Arial" w:hAnsi="Arial" w:cs="Arial"/>
        </w:rPr>
        <w:t xml:space="preserve">e firm </w:t>
      </w:r>
      <w:r w:rsidR="0E2EF5F7" w:rsidRPr="0060657F">
        <w:rPr>
          <w:rFonts w:ascii="Arial" w:eastAsia="Arial" w:hAnsi="Arial" w:cs="Arial"/>
        </w:rPr>
        <w:t>through</w:t>
      </w:r>
      <w:r w:rsidR="547266A4" w:rsidRPr="0060657F">
        <w:rPr>
          <w:rFonts w:ascii="Arial" w:eastAsia="Arial" w:hAnsi="Arial" w:cs="Arial"/>
        </w:rPr>
        <w:t xml:space="preserve"> </w:t>
      </w:r>
      <w:r w:rsidR="0934B4FC" w:rsidRPr="0060657F">
        <w:rPr>
          <w:rFonts w:ascii="Arial" w:eastAsia="Arial" w:hAnsi="Arial" w:cs="Arial"/>
        </w:rPr>
        <w:t>their</w:t>
      </w:r>
      <w:r w:rsidR="547266A4" w:rsidRPr="0060657F">
        <w:rPr>
          <w:rFonts w:ascii="Arial" w:eastAsia="Arial" w:hAnsi="Arial" w:cs="Arial"/>
        </w:rPr>
        <w:t xml:space="preserve"> social media and there is still no reply</w:t>
      </w:r>
      <w:r w:rsidR="7A5D2627" w:rsidRPr="0060657F">
        <w:rPr>
          <w:rFonts w:ascii="Arial" w:eastAsia="Arial" w:hAnsi="Arial" w:cs="Arial"/>
        </w:rPr>
        <w:t xml:space="preserve"> from them. </w:t>
      </w:r>
    </w:p>
    <w:p w14:paraId="1E2C8C91" w14:textId="7443FD59" w:rsidR="5814A6E3" w:rsidRPr="0060657F" w:rsidRDefault="12EBAE8D" w:rsidP="00417599">
      <w:pPr>
        <w:pStyle w:val="Heading2"/>
        <w:rPr>
          <w:rFonts w:ascii="Arial" w:eastAsia="Arial" w:hAnsi="Arial" w:cs="Arial"/>
          <w:sz w:val="22"/>
          <w:szCs w:val="22"/>
        </w:rPr>
      </w:pPr>
      <w:bookmarkStart w:id="13" w:name="_Toc129284391"/>
      <w:r w:rsidRPr="0060657F">
        <w:rPr>
          <w:rFonts w:ascii="Arial" w:eastAsia="Arial" w:hAnsi="Arial" w:cs="Arial"/>
          <w:sz w:val="22"/>
          <w:szCs w:val="22"/>
        </w:rPr>
        <w:t>Firms'</w:t>
      </w:r>
      <w:r w:rsidR="20963B90" w:rsidRPr="0060657F">
        <w:rPr>
          <w:rFonts w:ascii="Arial" w:eastAsia="Arial" w:hAnsi="Arial" w:cs="Arial"/>
          <w:sz w:val="22"/>
          <w:szCs w:val="22"/>
        </w:rPr>
        <w:t xml:space="preserve"> perspective:</w:t>
      </w:r>
      <w:bookmarkEnd w:id="13"/>
    </w:p>
    <w:p w14:paraId="7EF7B38E" w14:textId="2E9DEDEC" w:rsidR="5814A6E3" w:rsidRPr="0060657F" w:rsidRDefault="104FEA75" w:rsidP="00417599">
      <w:pPr>
        <w:spacing w:line="360" w:lineRule="auto"/>
        <w:rPr>
          <w:rFonts w:ascii="Arial" w:eastAsia="Arial" w:hAnsi="Arial" w:cs="Arial"/>
        </w:rPr>
      </w:pPr>
      <w:r w:rsidRPr="0060657F">
        <w:rPr>
          <w:rFonts w:ascii="Arial" w:eastAsia="Arial" w:hAnsi="Arial" w:cs="Arial"/>
        </w:rPr>
        <w:t xml:space="preserve">The firm is responsible for offering the customers discounts, different </w:t>
      </w:r>
      <w:r w:rsidR="00373E95" w:rsidRPr="0060657F">
        <w:rPr>
          <w:rFonts w:ascii="Arial" w:eastAsia="Arial" w:hAnsi="Arial" w:cs="Arial"/>
        </w:rPr>
        <w:t>opportunities,</w:t>
      </w:r>
      <w:r w:rsidRPr="0060657F">
        <w:rPr>
          <w:rFonts w:ascii="Arial" w:eastAsia="Arial" w:hAnsi="Arial" w:cs="Arial"/>
        </w:rPr>
        <w:t xml:space="preserve"> an</w:t>
      </w:r>
      <w:r w:rsidR="570AC373" w:rsidRPr="0060657F">
        <w:rPr>
          <w:rFonts w:ascii="Arial" w:eastAsia="Arial" w:hAnsi="Arial" w:cs="Arial"/>
        </w:rPr>
        <w:t>d</w:t>
      </w:r>
      <w:r w:rsidRPr="0060657F">
        <w:rPr>
          <w:rFonts w:ascii="Arial" w:eastAsia="Arial" w:hAnsi="Arial" w:cs="Arial"/>
        </w:rPr>
        <w:t xml:space="preserve"> op</w:t>
      </w:r>
      <w:r w:rsidR="1B97B135" w:rsidRPr="0060657F">
        <w:rPr>
          <w:rFonts w:ascii="Arial" w:eastAsia="Arial" w:hAnsi="Arial" w:cs="Arial"/>
        </w:rPr>
        <w:t>tions</w:t>
      </w:r>
      <w:r w:rsidRPr="0060657F">
        <w:rPr>
          <w:rFonts w:ascii="Arial" w:eastAsia="Arial" w:hAnsi="Arial" w:cs="Arial"/>
        </w:rPr>
        <w:t xml:space="preserve"> for different things to </w:t>
      </w:r>
      <w:r w:rsidR="489BAC61" w:rsidRPr="0060657F">
        <w:rPr>
          <w:rFonts w:ascii="Arial" w:eastAsia="Arial" w:hAnsi="Arial" w:cs="Arial"/>
        </w:rPr>
        <w:t>cr</w:t>
      </w:r>
      <w:r w:rsidR="7397895D" w:rsidRPr="0060657F">
        <w:rPr>
          <w:rFonts w:ascii="Arial" w:eastAsia="Arial" w:hAnsi="Arial" w:cs="Arial"/>
        </w:rPr>
        <w:t xml:space="preserve">aft that </w:t>
      </w:r>
      <w:r w:rsidR="0150BA32" w:rsidRPr="0060657F">
        <w:rPr>
          <w:rFonts w:ascii="Arial" w:eastAsia="Arial" w:hAnsi="Arial" w:cs="Arial"/>
        </w:rPr>
        <w:t>warm and happy</w:t>
      </w:r>
      <w:r w:rsidR="7397895D" w:rsidRPr="0060657F">
        <w:rPr>
          <w:rFonts w:ascii="Arial" w:eastAsia="Arial" w:hAnsi="Arial" w:cs="Arial"/>
        </w:rPr>
        <w:t xml:space="preserve"> customer experience</w:t>
      </w:r>
      <w:r w:rsidR="361A6A55" w:rsidRPr="0060657F">
        <w:rPr>
          <w:rFonts w:ascii="Arial" w:eastAsia="Arial" w:hAnsi="Arial" w:cs="Arial"/>
        </w:rPr>
        <w:t xml:space="preserve"> for their loyal members. </w:t>
      </w:r>
      <w:r w:rsidR="2425F997" w:rsidRPr="0060657F">
        <w:rPr>
          <w:rFonts w:ascii="Arial" w:eastAsia="Arial" w:hAnsi="Arial" w:cs="Arial"/>
        </w:rPr>
        <w:t>If the customer is not happy with the persona of the firm, they can always feedback to the company for better opinions and options on what to do.</w:t>
      </w:r>
      <w:r w:rsidR="68AD430A" w:rsidRPr="0060657F">
        <w:rPr>
          <w:rFonts w:ascii="Arial" w:eastAsia="Arial" w:hAnsi="Arial" w:cs="Arial"/>
        </w:rPr>
        <w:t xml:space="preserve"> If these </w:t>
      </w:r>
      <w:r w:rsidR="73F509CA" w:rsidRPr="0060657F">
        <w:rPr>
          <w:rFonts w:ascii="Arial" w:eastAsia="Arial" w:hAnsi="Arial" w:cs="Arial"/>
        </w:rPr>
        <w:t>opportunities</w:t>
      </w:r>
      <w:r w:rsidR="68AD430A" w:rsidRPr="0060657F">
        <w:rPr>
          <w:rFonts w:ascii="Arial" w:eastAsia="Arial" w:hAnsi="Arial" w:cs="Arial"/>
        </w:rPr>
        <w:t xml:space="preserve"> are present </w:t>
      </w:r>
      <w:r w:rsidR="329E4D0E" w:rsidRPr="0060657F">
        <w:rPr>
          <w:rFonts w:ascii="Arial" w:eastAsia="Arial" w:hAnsi="Arial" w:cs="Arial"/>
        </w:rPr>
        <w:t xml:space="preserve">and the customer is choosing not to accept and take part in these then it is not the firms' fault and the customer themself. </w:t>
      </w:r>
      <w:r w:rsidR="5814A6E3" w:rsidRPr="0060657F">
        <w:rPr>
          <w:rFonts w:ascii="Arial" w:hAnsi="Arial" w:cs="Arial"/>
        </w:rPr>
        <w:tab/>
      </w:r>
    </w:p>
    <w:p w14:paraId="45C3DFAF" w14:textId="4492DD0F" w:rsidR="5814A6E3" w:rsidRPr="0060657F" w:rsidRDefault="5814A6E3" w:rsidP="00417599">
      <w:pPr>
        <w:spacing w:line="360" w:lineRule="auto"/>
        <w:rPr>
          <w:rFonts w:ascii="Arial" w:eastAsia="Arial" w:hAnsi="Arial" w:cs="Arial"/>
        </w:rPr>
      </w:pPr>
    </w:p>
    <w:p w14:paraId="20C140A7" w14:textId="327B0214" w:rsidR="5814A6E3" w:rsidRPr="0060657F" w:rsidRDefault="20963B90" w:rsidP="00417599">
      <w:pPr>
        <w:pStyle w:val="Heading2"/>
        <w:rPr>
          <w:rFonts w:ascii="Arial" w:eastAsia="Arial" w:hAnsi="Arial" w:cs="Arial"/>
          <w:sz w:val="22"/>
          <w:szCs w:val="22"/>
        </w:rPr>
      </w:pPr>
      <w:bookmarkStart w:id="14" w:name="_Toc129284392"/>
      <w:r w:rsidRPr="0060657F">
        <w:rPr>
          <w:rFonts w:ascii="Arial" w:eastAsia="Arial" w:hAnsi="Arial" w:cs="Arial"/>
          <w:sz w:val="22"/>
          <w:szCs w:val="22"/>
        </w:rPr>
        <w:t>Co-creation perspective:</w:t>
      </w:r>
      <w:bookmarkEnd w:id="14"/>
    </w:p>
    <w:p w14:paraId="3A4F5B97" w14:textId="72B284FE" w:rsidR="5814A6E3" w:rsidRPr="0060657F" w:rsidRDefault="0EAC923B" w:rsidP="00417599">
      <w:pPr>
        <w:spacing w:line="360" w:lineRule="auto"/>
        <w:rPr>
          <w:rFonts w:ascii="Arial" w:eastAsia="Arial" w:hAnsi="Arial" w:cs="Arial"/>
        </w:rPr>
      </w:pPr>
      <w:r w:rsidRPr="0060657F">
        <w:rPr>
          <w:rFonts w:ascii="Arial" w:eastAsia="Arial" w:hAnsi="Arial" w:cs="Arial"/>
        </w:rPr>
        <w:t>This perspective is important as your customers feel as though they are being listened to and understood when you as a company takes up their ideas and use them to create better products and decisions. For example,</w:t>
      </w:r>
      <w:r w:rsidR="08CA2DF9" w:rsidRPr="0060657F">
        <w:rPr>
          <w:rFonts w:ascii="Arial" w:eastAsia="Arial" w:hAnsi="Arial" w:cs="Arial"/>
        </w:rPr>
        <w:t xml:space="preserve"> if a costumer would be in favour of having regular sales and </w:t>
      </w:r>
      <w:r w:rsidR="10913B4B" w:rsidRPr="0060657F">
        <w:rPr>
          <w:rFonts w:ascii="Arial" w:eastAsia="Arial" w:hAnsi="Arial" w:cs="Arial"/>
        </w:rPr>
        <w:t>opportunities</w:t>
      </w:r>
      <w:r w:rsidR="08CA2DF9" w:rsidRPr="0060657F">
        <w:rPr>
          <w:rFonts w:ascii="Arial" w:eastAsia="Arial" w:hAnsi="Arial" w:cs="Arial"/>
        </w:rPr>
        <w:t xml:space="preserve"> to receive different packages on how to save money, how to </w:t>
      </w:r>
      <w:r w:rsidR="53B80DD0" w:rsidRPr="0060657F">
        <w:rPr>
          <w:rFonts w:ascii="Arial" w:eastAsia="Arial" w:hAnsi="Arial" w:cs="Arial"/>
        </w:rPr>
        <w:t xml:space="preserve">spend wisely </w:t>
      </w:r>
      <w:r w:rsidR="53BD1F54" w:rsidRPr="0060657F">
        <w:rPr>
          <w:rFonts w:ascii="Arial" w:eastAsia="Arial" w:hAnsi="Arial" w:cs="Arial"/>
        </w:rPr>
        <w:t xml:space="preserve">etc, they can voice this to the </w:t>
      </w:r>
      <w:r w:rsidR="74EEDEDD" w:rsidRPr="0060657F">
        <w:rPr>
          <w:rFonts w:ascii="Arial" w:eastAsia="Arial" w:hAnsi="Arial" w:cs="Arial"/>
        </w:rPr>
        <w:t>company</w:t>
      </w:r>
      <w:r w:rsidR="53BD1F54" w:rsidRPr="0060657F">
        <w:rPr>
          <w:rFonts w:ascii="Arial" w:eastAsia="Arial" w:hAnsi="Arial" w:cs="Arial"/>
        </w:rPr>
        <w:t xml:space="preserve"> and the firm </w:t>
      </w:r>
      <w:r w:rsidR="5FC34E27" w:rsidRPr="0060657F">
        <w:rPr>
          <w:rFonts w:ascii="Arial" w:eastAsia="Arial" w:hAnsi="Arial" w:cs="Arial"/>
        </w:rPr>
        <w:t>c</w:t>
      </w:r>
      <w:r w:rsidR="53BD1F54" w:rsidRPr="0060657F">
        <w:rPr>
          <w:rFonts w:ascii="Arial" w:eastAsia="Arial" w:hAnsi="Arial" w:cs="Arial"/>
        </w:rPr>
        <w:t xml:space="preserve">an then take this into consideration and be mindful of their next steps. </w:t>
      </w:r>
    </w:p>
    <w:p w14:paraId="4E779245" w14:textId="0D53BB7B" w:rsidR="5814A6E3" w:rsidRPr="0060657F" w:rsidRDefault="5814A6E3" w:rsidP="00417599">
      <w:pPr>
        <w:spacing w:line="257" w:lineRule="auto"/>
        <w:rPr>
          <w:rFonts w:ascii="Arial" w:hAnsi="Arial" w:cs="Arial"/>
        </w:rPr>
      </w:pPr>
      <w:r w:rsidRPr="0060657F">
        <w:rPr>
          <w:rFonts w:ascii="Arial" w:hAnsi="Arial" w:cs="Arial"/>
        </w:rPr>
        <w:br w:type="page"/>
      </w:r>
    </w:p>
    <w:p w14:paraId="0C49CD43" w14:textId="398CC67D" w:rsidR="5814A6E3" w:rsidRPr="0060657F" w:rsidRDefault="5814A6E3" w:rsidP="00417599">
      <w:pPr>
        <w:pStyle w:val="Heading1"/>
        <w:spacing w:line="360" w:lineRule="auto"/>
        <w:rPr>
          <w:rFonts w:ascii="Arial" w:eastAsia="Arial" w:hAnsi="Arial" w:cs="Arial"/>
          <w:sz w:val="22"/>
          <w:szCs w:val="22"/>
        </w:rPr>
      </w:pPr>
      <w:bookmarkStart w:id="15" w:name="_Toc129284393"/>
      <w:r w:rsidRPr="0060657F">
        <w:rPr>
          <w:rFonts w:ascii="Arial" w:eastAsia="Arial" w:hAnsi="Arial" w:cs="Arial"/>
          <w:sz w:val="22"/>
          <w:szCs w:val="22"/>
        </w:rPr>
        <w:lastRenderedPageBreak/>
        <w:t>Brand Experience</w:t>
      </w:r>
      <w:r w:rsidR="007D73E5" w:rsidRPr="0060657F">
        <w:rPr>
          <w:rFonts w:ascii="Arial" w:eastAsia="Arial" w:hAnsi="Arial" w:cs="Arial"/>
          <w:sz w:val="22"/>
          <w:szCs w:val="22"/>
        </w:rPr>
        <w:t>, BX</w:t>
      </w:r>
      <w:bookmarkEnd w:id="15"/>
    </w:p>
    <w:p w14:paraId="04EAC33A" w14:textId="7C96CF7A" w:rsidR="00BA74EC" w:rsidRPr="0060657F" w:rsidRDefault="00254B61" w:rsidP="00417599">
      <w:pPr>
        <w:spacing w:line="257" w:lineRule="auto"/>
        <w:rPr>
          <w:rFonts w:ascii="Arial" w:hAnsi="Arial" w:cs="Arial"/>
        </w:rPr>
      </w:pPr>
      <w:r w:rsidRPr="0060657F">
        <w:rPr>
          <w:rFonts w:ascii="Arial" w:hAnsi="Arial" w:cs="Arial"/>
        </w:rPr>
        <w:t>Brand experience is how the user feels when interacting with a brand. It is a collection of all the thoughts, feelings, and sensations</w:t>
      </w:r>
      <w:r w:rsidR="007D73E5" w:rsidRPr="0060657F">
        <w:rPr>
          <w:rFonts w:ascii="Arial" w:hAnsi="Arial" w:cs="Arial"/>
        </w:rPr>
        <w:t xml:space="preserve"> that a customer has when interacting with the brand. </w:t>
      </w:r>
      <w:r w:rsidR="00DA1C5B" w:rsidRPr="0060657F">
        <w:rPr>
          <w:rFonts w:ascii="Arial" w:hAnsi="Arial" w:cs="Arial"/>
        </w:rPr>
        <w:t xml:space="preserve">BX can be very biased and individualised depending on the type of customer interacting </w:t>
      </w:r>
      <w:r w:rsidR="00B473FB" w:rsidRPr="0060657F">
        <w:rPr>
          <w:rFonts w:ascii="Arial" w:hAnsi="Arial" w:cs="Arial"/>
        </w:rPr>
        <w:t>with the brand. For example a</w:t>
      </w:r>
      <w:r w:rsidR="00BA74EC" w:rsidRPr="0060657F">
        <w:rPr>
          <w:rFonts w:ascii="Arial" w:hAnsi="Arial" w:cs="Arial"/>
        </w:rPr>
        <w:t>n element of a</w:t>
      </w:r>
      <w:r w:rsidR="00B473FB" w:rsidRPr="0060657F">
        <w:rPr>
          <w:rFonts w:ascii="Arial" w:hAnsi="Arial" w:cs="Arial"/>
        </w:rPr>
        <w:t xml:space="preserve"> brand can be positive for one individual and negative for another</w:t>
      </w:r>
      <w:r w:rsidR="007D73E5" w:rsidRPr="0060657F">
        <w:rPr>
          <w:rFonts w:ascii="Arial" w:hAnsi="Arial" w:cs="Arial"/>
        </w:rPr>
        <w:t xml:space="preserve"> </w:t>
      </w:r>
      <w:r w:rsidR="007D73E5" w:rsidRPr="0060657F">
        <w:rPr>
          <w:rFonts w:ascii="Arial" w:hAnsi="Arial" w:cs="Arial"/>
        </w:rPr>
        <w:fldChar w:fldCharType="begin"/>
      </w:r>
      <w:r w:rsidR="007D73E5" w:rsidRPr="0060657F">
        <w:rPr>
          <w:rFonts w:ascii="Arial" w:hAnsi="Arial" w:cs="Arial"/>
        </w:rPr>
        <w:instrText xml:space="preserve"> ADDIN ZOTERO_ITEM CSL_CITATION {"citationID":"c92hA7hf","properties":{"formattedCitation":"(Gavin, 2022)","plainCitation":"(Gavin, 2022)","noteIndex":0},"citationItems":[{"id":146,"uris":["http://zotero.org/users/8635383/items/UYH9AEHE"],"itemData":{"id":146,"type":"webpage","abstract":"The ultimate guide to Brand Experience. We look at what brand experience is, why it's important, how to improve and some real-world examples","container-title":"Customer Thermometer","language":"en-US","title":"What is Brand Experience? Definition, Examples and 6 Ways To Improve It","title-short":"What is Brand Experience?","URL":"https://www.customerthermometer.com/customer-experience/brand-experience/","author":[{"family":"Gavin","given":""}],"accessed":{"date-parts":[["2023",3,8]]},"issued":{"date-parts":[["2022",2,25]]}}}],"schema":"https://github.com/citation-style-language/schema/raw/master/csl-citation.json"} </w:instrText>
      </w:r>
      <w:r w:rsidR="007D73E5" w:rsidRPr="0060657F">
        <w:rPr>
          <w:rFonts w:ascii="Arial" w:hAnsi="Arial" w:cs="Arial"/>
        </w:rPr>
        <w:fldChar w:fldCharType="separate"/>
      </w:r>
      <w:r w:rsidR="007D73E5" w:rsidRPr="0060657F">
        <w:rPr>
          <w:rFonts w:ascii="Arial" w:hAnsi="Arial" w:cs="Arial"/>
          <w:noProof/>
        </w:rPr>
        <w:t>(Gavin, 2022)</w:t>
      </w:r>
      <w:r w:rsidR="007D73E5" w:rsidRPr="0060657F">
        <w:rPr>
          <w:rFonts w:ascii="Arial" w:hAnsi="Arial" w:cs="Arial"/>
        </w:rPr>
        <w:fldChar w:fldCharType="end"/>
      </w:r>
      <w:r w:rsidR="00B473FB" w:rsidRPr="0060657F">
        <w:rPr>
          <w:rFonts w:ascii="Arial" w:hAnsi="Arial" w:cs="Arial"/>
        </w:rPr>
        <w:t xml:space="preserve">. </w:t>
      </w:r>
    </w:p>
    <w:p w14:paraId="53D57555" w14:textId="25356813" w:rsidR="00BA74EC" w:rsidRPr="0060657F" w:rsidRDefault="00BA74EC" w:rsidP="00417599">
      <w:pPr>
        <w:spacing w:line="257" w:lineRule="auto"/>
        <w:rPr>
          <w:rFonts w:ascii="Arial" w:hAnsi="Arial" w:cs="Arial"/>
        </w:rPr>
      </w:pPr>
      <w:r w:rsidRPr="0060657F">
        <w:rPr>
          <w:rFonts w:ascii="Arial" w:hAnsi="Arial" w:cs="Arial"/>
          <w:noProof/>
        </w:rPr>
        <w:drawing>
          <wp:anchor distT="0" distB="0" distL="114300" distR="114300" simplePos="0" relativeHeight="251659264" behindDoc="1" locked="0" layoutInCell="1" allowOverlap="1" wp14:anchorId="065768F2" wp14:editId="218DAD96">
            <wp:simplePos x="0" y="0"/>
            <wp:positionH relativeFrom="column">
              <wp:posOffset>3785022</wp:posOffset>
            </wp:positionH>
            <wp:positionV relativeFrom="paragraph">
              <wp:posOffset>245847</wp:posOffset>
            </wp:positionV>
            <wp:extent cx="2218690" cy="1255395"/>
            <wp:effectExtent l="0" t="0" r="3810" b="1905"/>
            <wp:wrapTight wrapText="bothSides">
              <wp:wrapPolygon edited="0">
                <wp:start x="0" y="0"/>
                <wp:lineTo x="0" y="21414"/>
                <wp:lineTo x="21513" y="21414"/>
                <wp:lineTo x="21513" y="0"/>
                <wp:lineTo x="0" y="0"/>
              </wp:wrapPolygon>
            </wp:wrapTight>
            <wp:docPr id="3" name="Picture 3"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with medium confidenc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18690" cy="1255395"/>
                    </a:xfrm>
                    <a:prstGeom prst="rect">
                      <a:avLst/>
                    </a:prstGeom>
                  </pic:spPr>
                </pic:pic>
              </a:graphicData>
            </a:graphic>
            <wp14:sizeRelH relativeFrom="page">
              <wp14:pctWidth>0</wp14:pctWidth>
            </wp14:sizeRelH>
            <wp14:sizeRelV relativeFrom="page">
              <wp14:pctHeight>0</wp14:pctHeight>
            </wp14:sizeRelV>
          </wp:anchor>
        </w:drawing>
      </w:r>
      <w:r w:rsidRPr="0060657F">
        <w:rPr>
          <w:rFonts w:ascii="Arial" w:hAnsi="Arial" w:cs="Arial"/>
        </w:rPr>
        <w:t xml:space="preserve">How </w:t>
      </w:r>
      <w:proofErr w:type="spellStart"/>
      <w:r w:rsidRPr="0060657F">
        <w:rPr>
          <w:rFonts w:ascii="Arial" w:hAnsi="Arial" w:cs="Arial"/>
        </w:rPr>
        <w:t>Monzo</w:t>
      </w:r>
      <w:proofErr w:type="spellEnd"/>
      <w:r w:rsidRPr="0060657F">
        <w:rPr>
          <w:rFonts w:ascii="Arial" w:hAnsi="Arial" w:cs="Arial"/>
        </w:rPr>
        <w:t xml:space="preserve"> is adapting their brand to enhance user experiences with their brand:</w:t>
      </w:r>
    </w:p>
    <w:p w14:paraId="69A0D55E" w14:textId="0A9B1787" w:rsidR="009B4249" w:rsidRPr="0060657F" w:rsidRDefault="00BA74EC" w:rsidP="00417599">
      <w:pPr>
        <w:spacing w:line="257" w:lineRule="auto"/>
        <w:rPr>
          <w:rFonts w:ascii="Arial" w:hAnsi="Arial" w:cs="Arial"/>
        </w:rPr>
      </w:pPr>
      <w:r w:rsidRPr="0060657F">
        <w:rPr>
          <w:rFonts w:ascii="Arial" w:hAnsi="Arial" w:cs="Arial"/>
          <w:noProof/>
        </w:rPr>
        <w:drawing>
          <wp:anchor distT="0" distB="0" distL="114300" distR="114300" simplePos="0" relativeHeight="251658240" behindDoc="1" locked="0" layoutInCell="1" allowOverlap="1" wp14:anchorId="39B23247" wp14:editId="77576196">
            <wp:simplePos x="0" y="0"/>
            <wp:positionH relativeFrom="column">
              <wp:posOffset>3785399</wp:posOffset>
            </wp:positionH>
            <wp:positionV relativeFrom="paragraph">
              <wp:posOffset>2519827</wp:posOffset>
            </wp:positionV>
            <wp:extent cx="2263140" cy="1173480"/>
            <wp:effectExtent l="0" t="0" r="0" b="0"/>
            <wp:wrapTight wrapText="bothSides">
              <wp:wrapPolygon edited="0">
                <wp:start x="0" y="0"/>
                <wp:lineTo x="0" y="21273"/>
                <wp:lineTo x="21455" y="21273"/>
                <wp:lineTo x="21455" y="0"/>
                <wp:lineTo x="0" y="0"/>
              </wp:wrapPolygon>
            </wp:wrapTight>
            <wp:docPr id="1"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63140" cy="1173480"/>
                    </a:xfrm>
                    <a:prstGeom prst="rect">
                      <a:avLst/>
                    </a:prstGeom>
                  </pic:spPr>
                </pic:pic>
              </a:graphicData>
            </a:graphic>
            <wp14:sizeRelH relativeFrom="page">
              <wp14:pctWidth>0</wp14:pctWidth>
            </wp14:sizeRelH>
            <wp14:sizeRelV relativeFrom="page">
              <wp14:pctHeight>0</wp14:pctHeight>
            </wp14:sizeRelV>
          </wp:anchor>
        </w:drawing>
      </w:r>
      <w:r w:rsidRPr="0060657F">
        <w:rPr>
          <w:rFonts w:ascii="Arial" w:hAnsi="Arial" w:cs="Arial"/>
          <w:noProof/>
        </w:rPr>
        <w:drawing>
          <wp:anchor distT="0" distB="0" distL="114300" distR="114300" simplePos="0" relativeHeight="251660288" behindDoc="1" locked="0" layoutInCell="1" allowOverlap="1" wp14:anchorId="6FC5D77F" wp14:editId="402C8B92">
            <wp:simplePos x="0" y="0"/>
            <wp:positionH relativeFrom="column">
              <wp:posOffset>3785000</wp:posOffset>
            </wp:positionH>
            <wp:positionV relativeFrom="paragraph">
              <wp:posOffset>1279525</wp:posOffset>
            </wp:positionV>
            <wp:extent cx="2231390" cy="1157605"/>
            <wp:effectExtent l="0" t="0" r="3810" b="0"/>
            <wp:wrapTight wrapText="bothSides">
              <wp:wrapPolygon edited="0">
                <wp:start x="0" y="0"/>
                <wp:lineTo x="0" y="21327"/>
                <wp:lineTo x="21514" y="21327"/>
                <wp:lineTo x="21514" y="0"/>
                <wp:lineTo x="0" y="0"/>
              </wp:wrapPolygon>
            </wp:wrapTight>
            <wp:docPr id="2" name="Picture 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231390" cy="1157605"/>
                    </a:xfrm>
                    <a:prstGeom prst="rect">
                      <a:avLst/>
                    </a:prstGeom>
                  </pic:spPr>
                </pic:pic>
              </a:graphicData>
            </a:graphic>
            <wp14:sizeRelH relativeFrom="page">
              <wp14:pctWidth>0</wp14:pctWidth>
            </wp14:sizeRelH>
            <wp14:sizeRelV relativeFrom="page">
              <wp14:pctHeight>0</wp14:pctHeight>
            </wp14:sizeRelV>
          </wp:anchor>
        </w:drawing>
      </w:r>
      <w:r w:rsidR="000915EE" w:rsidRPr="0060657F">
        <w:rPr>
          <w:rFonts w:ascii="Arial" w:hAnsi="Arial" w:cs="Arial"/>
        </w:rPr>
        <w:t xml:space="preserve">Having been founded in 2015, the brand went through a revamp in November 2022. Its uplifting colours and intuitive experience won over a generation of millennials over the traditional banks. In 2015 they stood out with their coral hue, now in 2022 they </w:t>
      </w:r>
      <w:r w:rsidR="00373E95" w:rsidRPr="0060657F">
        <w:rPr>
          <w:rFonts w:ascii="Arial" w:hAnsi="Arial" w:cs="Arial"/>
        </w:rPr>
        <w:t>have ‘</w:t>
      </w:r>
      <w:r w:rsidR="000915EE" w:rsidRPr="0060657F">
        <w:rPr>
          <w:rFonts w:ascii="Arial" w:hAnsi="Arial" w:cs="Arial"/>
        </w:rPr>
        <w:t>deep blue navy’ and ‘soft white’ supported by their original coral colour. These colours will be rolled out onto the company’s touchpoints such as the app icon.</w:t>
      </w:r>
      <w:r w:rsidR="005D7764" w:rsidRPr="0060657F">
        <w:rPr>
          <w:rFonts w:ascii="Arial" w:hAnsi="Arial" w:cs="Arial"/>
        </w:rPr>
        <w:t xml:space="preserve"> </w:t>
      </w:r>
    </w:p>
    <w:p w14:paraId="0C2B9E02" w14:textId="77777777" w:rsidR="009B4249" w:rsidRPr="0060657F" w:rsidRDefault="009B4249" w:rsidP="00417599">
      <w:pPr>
        <w:spacing w:line="257" w:lineRule="auto"/>
        <w:rPr>
          <w:rFonts w:ascii="Arial" w:hAnsi="Arial" w:cs="Arial"/>
        </w:rPr>
      </w:pPr>
    </w:p>
    <w:p w14:paraId="7F065DD4" w14:textId="77777777" w:rsidR="009B4249" w:rsidRPr="0060657F" w:rsidRDefault="005D7764" w:rsidP="00417599">
      <w:pPr>
        <w:spacing w:line="257" w:lineRule="auto"/>
        <w:rPr>
          <w:rFonts w:ascii="Arial" w:hAnsi="Arial" w:cs="Arial"/>
        </w:rPr>
      </w:pPr>
      <w:r w:rsidRPr="0060657F">
        <w:rPr>
          <w:rFonts w:ascii="Arial" w:hAnsi="Arial" w:cs="Arial"/>
        </w:rPr>
        <w:t xml:space="preserve">As seen from the images above, this is the evolution of their brand colours as seen by their touchpoints. </w:t>
      </w:r>
    </w:p>
    <w:p w14:paraId="71363ACA" w14:textId="77777777" w:rsidR="009B4249" w:rsidRPr="0060657F" w:rsidRDefault="009B4249" w:rsidP="00417599">
      <w:pPr>
        <w:spacing w:line="257" w:lineRule="auto"/>
        <w:rPr>
          <w:rFonts w:ascii="Arial" w:hAnsi="Arial" w:cs="Arial"/>
        </w:rPr>
      </w:pPr>
    </w:p>
    <w:p w14:paraId="0ADE50C3" w14:textId="779615FD" w:rsidR="009B4249" w:rsidRPr="0060657F" w:rsidRDefault="009B4249" w:rsidP="00417599">
      <w:pPr>
        <w:spacing w:line="257" w:lineRule="auto"/>
        <w:rPr>
          <w:rFonts w:ascii="Arial" w:hAnsi="Arial" w:cs="Arial"/>
        </w:rPr>
      </w:pPr>
      <w:r w:rsidRPr="0060657F">
        <w:rPr>
          <w:rFonts w:ascii="Arial" w:hAnsi="Arial" w:cs="Arial"/>
        </w:rPr>
        <w:t>How Deliveroo is adapting their brand to enhance user experiences with their brand:</w:t>
      </w:r>
    </w:p>
    <w:p w14:paraId="53D6929B" w14:textId="1652C33C" w:rsidR="009B4249" w:rsidRPr="0060657F" w:rsidRDefault="009B4249" w:rsidP="00417599">
      <w:pPr>
        <w:spacing w:line="257" w:lineRule="auto"/>
        <w:rPr>
          <w:rFonts w:ascii="Arial" w:hAnsi="Arial" w:cs="Arial"/>
        </w:rPr>
      </w:pPr>
      <w:r w:rsidRPr="0060657F">
        <w:rPr>
          <w:rFonts w:ascii="Arial" w:hAnsi="Arial" w:cs="Arial"/>
        </w:rPr>
        <w:t xml:space="preserve">Deliveroo was founded in 2016 and this brand also stood out to users with their striking orange colours. It joined the market at a time when Uber eat and </w:t>
      </w:r>
      <w:r w:rsidR="00373E95" w:rsidRPr="0060657F">
        <w:rPr>
          <w:rFonts w:ascii="Arial" w:hAnsi="Arial" w:cs="Arial"/>
        </w:rPr>
        <w:t>just</w:t>
      </w:r>
      <w:r w:rsidRPr="0060657F">
        <w:rPr>
          <w:rFonts w:ascii="Arial" w:hAnsi="Arial" w:cs="Arial"/>
        </w:rPr>
        <w:t xml:space="preserve"> eat were very big. </w:t>
      </w:r>
      <w:r w:rsidR="00373E95" w:rsidRPr="0060657F">
        <w:rPr>
          <w:rFonts w:ascii="Arial" w:hAnsi="Arial" w:cs="Arial"/>
        </w:rPr>
        <w:t>To</w:t>
      </w:r>
      <w:r w:rsidRPr="0060657F">
        <w:rPr>
          <w:rFonts w:ascii="Arial" w:hAnsi="Arial" w:cs="Arial"/>
        </w:rPr>
        <w:t xml:space="preserve"> stand out and survive in the competition</w:t>
      </w:r>
      <w:r w:rsidR="00417599" w:rsidRPr="0060657F">
        <w:rPr>
          <w:rFonts w:ascii="Arial" w:hAnsi="Arial" w:cs="Arial"/>
        </w:rPr>
        <w:t>, Deliveroo needed to display consistency and genuineness to their customers.</w:t>
      </w:r>
    </w:p>
    <w:p w14:paraId="2CD31A9D" w14:textId="47114409" w:rsidR="00417599" w:rsidRPr="0060657F" w:rsidRDefault="00417599" w:rsidP="00417599">
      <w:pPr>
        <w:spacing w:line="257" w:lineRule="auto"/>
        <w:rPr>
          <w:rFonts w:ascii="Arial" w:hAnsi="Arial" w:cs="Arial"/>
        </w:rPr>
      </w:pPr>
      <w:r w:rsidRPr="0060657F">
        <w:rPr>
          <w:rFonts w:ascii="Arial" w:hAnsi="Arial" w:cs="Arial"/>
        </w:rPr>
        <w:t xml:space="preserve">Deliveroo describe themselves as a ‘food company that delivers food, rather than a delivery company delivering food’. This adds that element of relatability that the customer </w:t>
      </w:r>
      <w:r w:rsidR="00373E95" w:rsidRPr="0060657F">
        <w:rPr>
          <w:rFonts w:ascii="Arial" w:hAnsi="Arial" w:cs="Arial"/>
        </w:rPr>
        <w:t>is</w:t>
      </w:r>
      <w:r w:rsidRPr="0060657F">
        <w:rPr>
          <w:rFonts w:ascii="Arial" w:hAnsi="Arial" w:cs="Arial"/>
        </w:rPr>
        <w:t xml:space="preserve"> drawn towards.</w:t>
      </w:r>
    </w:p>
    <w:p w14:paraId="6A9D9E4D" w14:textId="66C92B81" w:rsidR="4B3273E2" w:rsidRPr="0060657F" w:rsidRDefault="4B3273E2" w:rsidP="00417599">
      <w:pPr>
        <w:spacing w:line="257" w:lineRule="auto"/>
        <w:rPr>
          <w:rFonts w:ascii="Arial" w:hAnsi="Arial" w:cs="Arial"/>
        </w:rPr>
      </w:pPr>
      <w:r w:rsidRPr="0060657F">
        <w:rPr>
          <w:rFonts w:ascii="Arial" w:hAnsi="Arial" w:cs="Arial"/>
        </w:rPr>
        <w:br w:type="page"/>
      </w:r>
    </w:p>
    <w:p w14:paraId="5EE72289" w14:textId="29C45339" w:rsidR="002B4D35" w:rsidRPr="0060657F" w:rsidRDefault="4B3273E2" w:rsidP="00417599">
      <w:pPr>
        <w:pStyle w:val="Heading1"/>
        <w:spacing w:line="360" w:lineRule="auto"/>
        <w:rPr>
          <w:rFonts w:ascii="Arial" w:eastAsia="Arial" w:hAnsi="Arial" w:cs="Arial"/>
          <w:sz w:val="22"/>
          <w:szCs w:val="22"/>
        </w:rPr>
      </w:pPr>
      <w:bookmarkStart w:id="16" w:name="_Toc129284394"/>
      <w:r w:rsidRPr="0060657F">
        <w:rPr>
          <w:rFonts w:ascii="Arial" w:eastAsia="Arial" w:hAnsi="Arial" w:cs="Arial"/>
          <w:sz w:val="22"/>
          <w:szCs w:val="22"/>
        </w:rPr>
        <w:lastRenderedPageBreak/>
        <w:t>Conclusion</w:t>
      </w:r>
      <w:bookmarkEnd w:id="16"/>
    </w:p>
    <w:p w14:paraId="709A89BA" w14:textId="77777777" w:rsidR="00844E04" w:rsidRPr="0060657F" w:rsidRDefault="00417599" w:rsidP="00417599">
      <w:pPr>
        <w:rPr>
          <w:rFonts w:ascii="Arial" w:hAnsi="Arial" w:cs="Arial"/>
        </w:rPr>
      </w:pPr>
      <w:r w:rsidRPr="0060657F">
        <w:rPr>
          <w:rFonts w:ascii="Arial" w:hAnsi="Arial" w:cs="Arial"/>
        </w:rPr>
        <w:t>Deliveroo pride themselves with bringing the best local food to their customers’ doors in less than 30 minutes. To increase their sales, they have impleme</w:t>
      </w:r>
      <w:r w:rsidR="00C928F2" w:rsidRPr="0060657F">
        <w:rPr>
          <w:rFonts w:ascii="Arial" w:hAnsi="Arial" w:cs="Arial"/>
        </w:rPr>
        <w:t xml:space="preserve">nted policies that make it easier for local restaurants and grocery stores to partner with Deliveroo to allow for customers to have a wider range of </w:t>
      </w:r>
      <w:r w:rsidR="00844E04" w:rsidRPr="0060657F">
        <w:rPr>
          <w:rFonts w:ascii="Arial" w:hAnsi="Arial" w:cs="Arial"/>
        </w:rPr>
        <w:t>options. They use over 100,000 riders to deliver from over 140,000 restaurants and partner grocery stores to transform how millions of people eat.</w:t>
      </w:r>
    </w:p>
    <w:p w14:paraId="45206A6E" w14:textId="27A33655" w:rsidR="000C2464" w:rsidRPr="0060657F" w:rsidRDefault="00844E04" w:rsidP="00417599">
      <w:pPr>
        <w:rPr>
          <w:rFonts w:ascii="Arial" w:hAnsi="Arial" w:cs="Arial"/>
        </w:rPr>
      </w:pPr>
      <w:r w:rsidRPr="0060657F">
        <w:rPr>
          <w:rFonts w:ascii="Arial" w:hAnsi="Arial" w:cs="Arial"/>
        </w:rPr>
        <w:t xml:space="preserve">They are turning towards technology and automated </w:t>
      </w:r>
      <w:r w:rsidR="000C2464" w:rsidRPr="0060657F">
        <w:rPr>
          <w:rFonts w:ascii="Arial" w:hAnsi="Arial" w:cs="Arial"/>
        </w:rPr>
        <w:t>processes to provide a consistent and seamless experience from day one. For example, it used to take several days for a new restaurant partner with Deliveroo, but it now takes approximately 24 hours. They also have new digital processes that allow Deliveroo to monitor all customer touchpoints and key interactions with the customers.</w:t>
      </w:r>
    </w:p>
    <w:p w14:paraId="3B682E46" w14:textId="26C413A4" w:rsidR="000C2464" w:rsidRPr="0060657F" w:rsidRDefault="000C2464" w:rsidP="00417599">
      <w:pPr>
        <w:rPr>
          <w:rFonts w:ascii="Arial" w:hAnsi="Arial" w:cs="Arial"/>
        </w:rPr>
      </w:pPr>
    </w:p>
    <w:p w14:paraId="1A1E2869" w14:textId="77777777" w:rsidR="000C2464" w:rsidRPr="0060657F" w:rsidRDefault="000C2464" w:rsidP="000C2464">
      <w:pPr>
        <w:rPr>
          <w:rFonts w:ascii="Arial" w:hAnsi="Arial" w:cs="Arial"/>
        </w:rPr>
      </w:pPr>
      <w:r w:rsidRPr="0060657F">
        <w:rPr>
          <w:rFonts w:ascii="Arial" w:hAnsi="Arial" w:cs="Arial"/>
        </w:rPr>
        <w:t xml:space="preserve">Similarly, </w:t>
      </w:r>
      <w:proofErr w:type="spellStart"/>
      <w:r w:rsidRPr="0060657F">
        <w:rPr>
          <w:rFonts w:ascii="Arial" w:hAnsi="Arial" w:cs="Arial"/>
        </w:rPr>
        <w:t>monzo’s</w:t>
      </w:r>
      <w:proofErr w:type="spellEnd"/>
      <w:r w:rsidRPr="0060657F">
        <w:rPr>
          <w:rFonts w:ascii="Arial" w:hAnsi="Arial" w:cs="Arial"/>
        </w:rPr>
        <w:t xml:space="preserve"> unique selling points are:</w:t>
      </w:r>
    </w:p>
    <w:p w14:paraId="2A964883" w14:textId="71A102D8" w:rsidR="000C2464" w:rsidRPr="0060657F" w:rsidRDefault="000C2464" w:rsidP="000C2464">
      <w:pPr>
        <w:pStyle w:val="ListParagraph"/>
        <w:numPr>
          <w:ilvl w:val="0"/>
          <w:numId w:val="5"/>
        </w:numPr>
        <w:rPr>
          <w:rFonts w:ascii="Arial" w:hAnsi="Arial" w:cs="Arial"/>
        </w:rPr>
      </w:pPr>
      <w:r w:rsidRPr="0060657F">
        <w:rPr>
          <w:rFonts w:ascii="Arial" w:hAnsi="Arial" w:cs="Arial"/>
        </w:rPr>
        <w:t>Easy to sign up</w:t>
      </w:r>
      <w:r w:rsidR="00A635A1" w:rsidRPr="0060657F">
        <w:rPr>
          <w:rFonts w:ascii="Arial" w:hAnsi="Arial" w:cs="Arial"/>
        </w:rPr>
        <w:t xml:space="preserve"> – eliminating the need for an appointment at a physical </w:t>
      </w:r>
      <w:r w:rsidR="00373E95" w:rsidRPr="0060657F">
        <w:rPr>
          <w:rFonts w:ascii="Arial" w:hAnsi="Arial" w:cs="Arial"/>
        </w:rPr>
        <w:t>bank.</w:t>
      </w:r>
    </w:p>
    <w:p w14:paraId="0AE886F2" w14:textId="3886B7A9" w:rsidR="00A635A1" w:rsidRPr="0060657F" w:rsidRDefault="00A635A1" w:rsidP="000C2464">
      <w:pPr>
        <w:pStyle w:val="ListParagraph"/>
        <w:numPr>
          <w:ilvl w:val="0"/>
          <w:numId w:val="5"/>
        </w:numPr>
        <w:rPr>
          <w:rFonts w:ascii="Arial" w:hAnsi="Arial" w:cs="Arial"/>
        </w:rPr>
      </w:pPr>
      <w:r w:rsidRPr="0060657F">
        <w:rPr>
          <w:rFonts w:ascii="Arial" w:hAnsi="Arial" w:cs="Arial"/>
        </w:rPr>
        <w:t>Use of golden tickets – gave an existing customer a ticket to pass to a friend who could use the ticket to skip the waiting list.</w:t>
      </w:r>
    </w:p>
    <w:p w14:paraId="2340A444" w14:textId="49F6162E" w:rsidR="00A635A1" w:rsidRPr="0060657F" w:rsidRDefault="00A635A1" w:rsidP="000C2464">
      <w:pPr>
        <w:pStyle w:val="ListParagraph"/>
        <w:numPr>
          <w:ilvl w:val="0"/>
          <w:numId w:val="5"/>
        </w:numPr>
        <w:rPr>
          <w:rFonts w:ascii="Arial" w:hAnsi="Arial" w:cs="Arial"/>
        </w:rPr>
      </w:pPr>
      <w:proofErr w:type="spellStart"/>
      <w:r w:rsidRPr="0060657F">
        <w:rPr>
          <w:rFonts w:ascii="Arial" w:hAnsi="Arial" w:cs="Arial"/>
        </w:rPr>
        <w:t>Monzo</w:t>
      </w:r>
      <w:proofErr w:type="spellEnd"/>
      <w:r w:rsidRPr="0060657F">
        <w:rPr>
          <w:rFonts w:ascii="Arial" w:hAnsi="Arial" w:cs="Arial"/>
        </w:rPr>
        <w:t xml:space="preserve"> labs – existing customers get to access new features and </w:t>
      </w:r>
      <w:r w:rsidR="00373E95" w:rsidRPr="0060657F">
        <w:rPr>
          <w:rFonts w:ascii="Arial" w:hAnsi="Arial" w:cs="Arial"/>
        </w:rPr>
        <w:t>trial</w:t>
      </w:r>
      <w:r w:rsidRPr="0060657F">
        <w:rPr>
          <w:rFonts w:ascii="Arial" w:hAnsi="Arial" w:cs="Arial"/>
        </w:rPr>
        <w:t xml:space="preserve"> them before they’re released.</w:t>
      </w:r>
    </w:p>
    <w:p w14:paraId="18BD27B5" w14:textId="77777777" w:rsidR="00A635A1" w:rsidRPr="0060657F" w:rsidRDefault="00A635A1" w:rsidP="000C2464">
      <w:pPr>
        <w:pStyle w:val="ListParagraph"/>
        <w:numPr>
          <w:ilvl w:val="0"/>
          <w:numId w:val="5"/>
        </w:numPr>
        <w:rPr>
          <w:rFonts w:ascii="Arial" w:hAnsi="Arial" w:cs="Arial"/>
        </w:rPr>
      </w:pPr>
    </w:p>
    <w:p w14:paraId="2B580D5D" w14:textId="3AD7CC68" w:rsidR="00365713" w:rsidRPr="0060657F" w:rsidRDefault="4B3273E2" w:rsidP="00417599">
      <w:pPr>
        <w:rPr>
          <w:rFonts w:ascii="Arial" w:eastAsia="Arial" w:hAnsi="Arial" w:cs="Arial"/>
          <w:color w:val="2F5496" w:themeColor="accent1" w:themeShade="BF"/>
        </w:rPr>
      </w:pPr>
      <w:r w:rsidRPr="0060657F">
        <w:rPr>
          <w:rFonts w:ascii="Arial" w:hAnsi="Arial" w:cs="Arial"/>
        </w:rPr>
        <w:br w:type="page"/>
      </w:r>
    </w:p>
    <w:p w14:paraId="63AAF5C1" w14:textId="77777777" w:rsidR="00450EF0" w:rsidRPr="0060657F" w:rsidRDefault="4B3273E2" w:rsidP="00F50C5E">
      <w:pPr>
        <w:pStyle w:val="Bibliography"/>
        <w:jc w:val="both"/>
        <w:rPr>
          <w:rStyle w:val="Heading1Char"/>
          <w:rFonts w:ascii="Arial" w:eastAsia="Arial" w:hAnsi="Arial" w:cs="Arial"/>
          <w:sz w:val="22"/>
          <w:szCs w:val="22"/>
        </w:rPr>
      </w:pPr>
      <w:bookmarkStart w:id="17" w:name="_Toc129284395"/>
      <w:r w:rsidRPr="0060657F">
        <w:rPr>
          <w:rStyle w:val="Heading1Char"/>
          <w:rFonts w:ascii="Arial" w:eastAsia="Arial" w:hAnsi="Arial" w:cs="Arial"/>
          <w:sz w:val="22"/>
          <w:szCs w:val="22"/>
        </w:rPr>
        <w:lastRenderedPageBreak/>
        <w:t>References</w:t>
      </w:r>
      <w:bookmarkEnd w:id="17"/>
    </w:p>
    <w:p w14:paraId="710A810D" w14:textId="77777777" w:rsidR="00450EF0" w:rsidRPr="0060657F" w:rsidRDefault="00450EF0" w:rsidP="00F50C5E">
      <w:pPr>
        <w:pStyle w:val="Bibliography"/>
        <w:jc w:val="both"/>
        <w:rPr>
          <w:rStyle w:val="Heading1Char"/>
          <w:rFonts w:ascii="Arial" w:eastAsia="Arial" w:hAnsi="Arial" w:cs="Arial"/>
          <w:sz w:val="22"/>
          <w:szCs w:val="22"/>
        </w:rPr>
      </w:pPr>
    </w:p>
    <w:p w14:paraId="51345C92" w14:textId="4B4A60E8" w:rsidR="00450EF0" w:rsidRPr="0060657F" w:rsidRDefault="00450EF0" w:rsidP="00F50C5E">
      <w:pPr>
        <w:pStyle w:val="Bibliography"/>
        <w:jc w:val="both"/>
        <w:rPr>
          <w:rFonts w:ascii="Arial" w:hAnsi="Arial" w:cs="Arial"/>
        </w:rPr>
      </w:pPr>
      <w:proofErr w:type="spellStart"/>
      <w:r w:rsidRPr="0060657F">
        <w:rPr>
          <w:rFonts w:ascii="Arial" w:hAnsi="Arial" w:cs="Arial"/>
        </w:rPr>
        <w:t>Alaimo</w:t>
      </w:r>
      <w:proofErr w:type="spellEnd"/>
      <w:r w:rsidRPr="0060657F">
        <w:rPr>
          <w:rFonts w:ascii="Arial" w:hAnsi="Arial" w:cs="Arial"/>
        </w:rPr>
        <w:t>, L.S., Fiore, M., Galati, A., 2020. How the Covid-19 Pandemic Is Changing Online Food Shopping Human Behaviour in Italy. Sustainability 12, 9594. https://doi.org/10.3390/su12229594</w:t>
      </w:r>
    </w:p>
    <w:p w14:paraId="188C047C" w14:textId="60D01AF6" w:rsidR="4B3273E2" w:rsidRPr="0060657F" w:rsidRDefault="4B3273E2" w:rsidP="00F50C5E">
      <w:pPr>
        <w:spacing w:line="360" w:lineRule="auto"/>
        <w:jc w:val="both"/>
        <w:rPr>
          <w:rStyle w:val="Heading1Char"/>
          <w:rFonts w:ascii="Arial" w:eastAsia="Arial" w:hAnsi="Arial" w:cs="Arial"/>
          <w:sz w:val="22"/>
          <w:szCs w:val="22"/>
        </w:rPr>
      </w:pPr>
    </w:p>
    <w:p w14:paraId="3C228A15" w14:textId="77777777" w:rsidR="00450EF0" w:rsidRPr="0060657F" w:rsidRDefault="00450EF0" w:rsidP="00F50C5E">
      <w:pPr>
        <w:spacing w:line="360" w:lineRule="auto"/>
        <w:jc w:val="both"/>
        <w:rPr>
          <w:rStyle w:val="Heading1Char"/>
          <w:rFonts w:ascii="Arial" w:eastAsia="Arial" w:hAnsi="Arial" w:cs="Arial"/>
          <w:sz w:val="22"/>
          <w:szCs w:val="22"/>
        </w:rPr>
      </w:pPr>
    </w:p>
    <w:p w14:paraId="3ACF6C65" w14:textId="7F748EFA" w:rsidR="00450EF0" w:rsidRPr="0060657F" w:rsidRDefault="1AFDDDDF" w:rsidP="00F50C5E">
      <w:pPr>
        <w:pStyle w:val="Bibliography"/>
        <w:jc w:val="both"/>
        <w:rPr>
          <w:rFonts w:ascii="Arial" w:hAnsi="Arial" w:cs="Arial"/>
        </w:rPr>
      </w:pPr>
      <w:r w:rsidRPr="0060657F">
        <w:rPr>
          <w:rFonts w:ascii="Arial" w:eastAsia="Arial" w:hAnsi="Arial" w:cs="Arial"/>
          <w:color w:val="222222"/>
        </w:rPr>
        <w:t xml:space="preserve">CNN </w:t>
      </w:r>
      <w:r w:rsidR="4D2CFB05" w:rsidRPr="0060657F">
        <w:rPr>
          <w:rFonts w:ascii="Arial" w:eastAsia="Arial" w:hAnsi="Arial" w:cs="Arial"/>
          <w:color w:val="222222"/>
        </w:rPr>
        <w:t>Business</w:t>
      </w:r>
      <w:r w:rsidRPr="0060657F">
        <w:rPr>
          <w:rFonts w:ascii="Arial" w:eastAsia="Arial" w:hAnsi="Arial" w:cs="Arial"/>
          <w:color w:val="222222"/>
        </w:rPr>
        <w:t xml:space="preserve"> (2017</w:t>
      </w:r>
      <w:proofErr w:type="gramStart"/>
      <w:r w:rsidRPr="0060657F">
        <w:rPr>
          <w:rFonts w:ascii="Arial" w:eastAsia="Arial" w:hAnsi="Arial" w:cs="Arial"/>
          <w:color w:val="222222"/>
        </w:rPr>
        <w:t>).</w:t>
      </w:r>
      <w:proofErr w:type="spellStart"/>
      <w:r w:rsidRPr="0060657F">
        <w:rPr>
          <w:rFonts w:ascii="Arial" w:eastAsia="Arial" w:hAnsi="Arial" w:cs="Arial"/>
          <w:color w:val="222222"/>
        </w:rPr>
        <w:t>Monzo</w:t>
      </w:r>
      <w:proofErr w:type="spellEnd"/>
      <w:proofErr w:type="gramEnd"/>
      <w:r w:rsidRPr="0060657F">
        <w:rPr>
          <w:rFonts w:ascii="Arial" w:eastAsia="Arial" w:hAnsi="Arial" w:cs="Arial"/>
          <w:color w:val="222222"/>
        </w:rPr>
        <w:t xml:space="preserve">: Digital bank that wowing the users. </w:t>
      </w:r>
      <w:proofErr w:type="spellStart"/>
      <w:r w:rsidRPr="0060657F">
        <w:rPr>
          <w:rFonts w:ascii="Arial" w:eastAsia="Arial" w:hAnsi="Arial" w:cs="Arial"/>
          <w:color w:val="222222"/>
        </w:rPr>
        <w:t>Avaialbe</w:t>
      </w:r>
      <w:proofErr w:type="spellEnd"/>
      <w:r w:rsidRPr="0060657F">
        <w:rPr>
          <w:rFonts w:ascii="Arial" w:eastAsia="Arial" w:hAnsi="Arial" w:cs="Arial"/>
          <w:color w:val="222222"/>
        </w:rPr>
        <w:t xml:space="preserve"> at: </w:t>
      </w:r>
      <w:hyperlink r:id="rId11">
        <w:proofErr w:type="spellStart"/>
        <w:r w:rsidRPr="0060657F">
          <w:rPr>
            <w:rStyle w:val="Hyperlink"/>
            <w:rFonts w:ascii="Arial" w:eastAsia="Arial" w:hAnsi="Arial" w:cs="Arial"/>
          </w:rPr>
          <w:t>Monzo</w:t>
        </w:r>
        <w:proofErr w:type="spellEnd"/>
        <w:r w:rsidRPr="0060657F">
          <w:rPr>
            <w:rStyle w:val="Hyperlink"/>
            <w:rFonts w:ascii="Arial" w:eastAsia="Arial" w:hAnsi="Arial" w:cs="Arial"/>
          </w:rPr>
          <w:t>: A digital bank that's wowing its users (cnn.com)</w:t>
        </w:r>
      </w:hyperlink>
      <w:r w:rsidRPr="0060657F">
        <w:rPr>
          <w:rFonts w:ascii="Arial" w:eastAsia="Arial" w:hAnsi="Arial" w:cs="Arial"/>
        </w:rPr>
        <w:t xml:space="preserve"> (Accessed: </w:t>
      </w:r>
      <w:r w:rsidR="087C9BCD" w:rsidRPr="0060657F">
        <w:rPr>
          <w:rFonts w:ascii="Arial" w:eastAsia="Arial" w:hAnsi="Arial" w:cs="Arial"/>
        </w:rPr>
        <w:t>3 March 2023)</w:t>
      </w:r>
    </w:p>
    <w:p w14:paraId="7C910A80" w14:textId="77777777" w:rsidR="00450EF0" w:rsidRPr="0060657F" w:rsidRDefault="00450EF0" w:rsidP="00F50C5E">
      <w:pPr>
        <w:pStyle w:val="Bibliography"/>
        <w:jc w:val="both"/>
        <w:rPr>
          <w:rFonts w:ascii="Arial" w:hAnsi="Arial" w:cs="Arial"/>
        </w:rPr>
      </w:pPr>
    </w:p>
    <w:p w14:paraId="253ED8C3" w14:textId="3F2E208F" w:rsidR="00450EF0" w:rsidRPr="0060657F" w:rsidRDefault="00450EF0" w:rsidP="00F50C5E">
      <w:pPr>
        <w:pStyle w:val="Bibliography"/>
        <w:jc w:val="both"/>
        <w:rPr>
          <w:rFonts w:ascii="Arial" w:hAnsi="Arial" w:cs="Arial"/>
        </w:rPr>
      </w:pPr>
      <w:r w:rsidRPr="0060657F">
        <w:rPr>
          <w:rFonts w:ascii="Arial" w:hAnsi="Arial" w:cs="Arial"/>
        </w:rPr>
        <w:t xml:space="preserve">De Keyser, A., </w:t>
      </w:r>
      <w:proofErr w:type="spellStart"/>
      <w:r w:rsidRPr="0060657F">
        <w:rPr>
          <w:rFonts w:ascii="Arial" w:hAnsi="Arial" w:cs="Arial"/>
        </w:rPr>
        <w:t>Verleye</w:t>
      </w:r>
      <w:proofErr w:type="spellEnd"/>
      <w:r w:rsidRPr="0060657F">
        <w:rPr>
          <w:rFonts w:ascii="Arial" w:hAnsi="Arial" w:cs="Arial"/>
        </w:rPr>
        <w:t xml:space="preserve">, K., Lemon, K.N., </w:t>
      </w:r>
      <w:proofErr w:type="spellStart"/>
      <w:r w:rsidRPr="0060657F">
        <w:rPr>
          <w:rFonts w:ascii="Arial" w:hAnsi="Arial" w:cs="Arial"/>
        </w:rPr>
        <w:t>Keiningham</w:t>
      </w:r>
      <w:proofErr w:type="spellEnd"/>
      <w:r w:rsidRPr="0060657F">
        <w:rPr>
          <w:rFonts w:ascii="Arial" w:hAnsi="Arial" w:cs="Arial"/>
        </w:rPr>
        <w:t xml:space="preserve">, T.L., Klaus, P., 2020. Moving the Customer Experience Field Forward: Introducing the Touchpoints, Context, Qualities (TCQ) Nomenclature. Journal of Service Research 23, 433–455. </w:t>
      </w:r>
      <w:hyperlink r:id="rId12" w:history="1">
        <w:r w:rsidR="005067DA" w:rsidRPr="0060657F">
          <w:rPr>
            <w:rStyle w:val="Hyperlink"/>
            <w:rFonts w:ascii="Arial" w:hAnsi="Arial" w:cs="Arial"/>
          </w:rPr>
          <w:t>https://doi.org/10.1177/1094670520928390</w:t>
        </w:r>
      </w:hyperlink>
    </w:p>
    <w:p w14:paraId="1DB20448" w14:textId="77777777" w:rsidR="005067DA" w:rsidRPr="0060657F" w:rsidRDefault="005067DA" w:rsidP="00F50C5E">
      <w:pPr>
        <w:jc w:val="both"/>
        <w:rPr>
          <w:rFonts w:ascii="Arial" w:hAnsi="Arial" w:cs="Arial"/>
        </w:rPr>
      </w:pPr>
    </w:p>
    <w:p w14:paraId="6F97D072" w14:textId="54715B14" w:rsidR="36E0BEEA" w:rsidRPr="0060657F" w:rsidRDefault="2EA59613" w:rsidP="00F50C5E">
      <w:pPr>
        <w:spacing w:line="360" w:lineRule="auto"/>
        <w:jc w:val="both"/>
        <w:rPr>
          <w:rFonts w:ascii="Arial" w:eastAsia="Arial" w:hAnsi="Arial" w:cs="Arial"/>
          <w:color w:val="222222"/>
        </w:rPr>
      </w:pPr>
      <w:proofErr w:type="spellStart"/>
      <w:r w:rsidRPr="0060657F">
        <w:rPr>
          <w:rFonts w:ascii="Arial" w:eastAsia="Arial" w:hAnsi="Arial" w:cs="Arial"/>
          <w:color w:val="222222"/>
        </w:rPr>
        <w:t>Furunes</w:t>
      </w:r>
      <w:proofErr w:type="spellEnd"/>
      <w:r w:rsidRPr="0060657F">
        <w:rPr>
          <w:rFonts w:ascii="Arial" w:eastAsia="Arial" w:hAnsi="Arial" w:cs="Arial"/>
          <w:color w:val="222222"/>
        </w:rPr>
        <w:t xml:space="preserve">, T. and </w:t>
      </w:r>
      <w:proofErr w:type="spellStart"/>
      <w:r w:rsidRPr="0060657F">
        <w:rPr>
          <w:rFonts w:ascii="Arial" w:eastAsia="Arial" w:hAnsi="Arial" w:cs="Arial"/>
          <w:color w:val="222222"/>
        </w:rPr>
        <w:t>Mkono</w:t>
      </w:r>
      <w:proofErr w:type="spellEnd"/>
      <w:r w:rsidRPr="0060657F">
        <w:rPr>
          <w:rFonts w:ascii="Arial" w:eastAsia="Arial" w:hAnsi="Arial" w:cs="Arial"/>
          <w:color w:val="222222"/>
        </w:rPr>
        <w:t xml:space="preserve">, M., 2019. Service-delivery success and failure under the sharing economy. </w:t>
      </w:r>
      <w:r w:rsidRPr="0060657F">
        <w:rPr>
          <w:rFonts w:ascii="Arial" w:eastAsia="Arial" w:hAnsi="Arial" w:cs="Arial"/>
          <w:i/>
          <w:iCs/>
          <w:color w:val="222222"/>
        </w:rPr>
        <w:t>International Journal of Contemporary Hospitality Management</w:t>
      </w:r>
      <w:r w:rsidRPr="0060657F">
        <w:rPr>
          <w:rFonts w:ascii="Arial" w:eastAsia="Arial" w:hAnsi="Arial" w:cs="Arial"/>
          <w:color w:val="222222"/>
        </w:rPr>
        <w:t xml:space="preserve">, </w:t>
      </w:r>
      <w:r w:rsidRPr="0060657F">
        <w:rPr>
          <w:rFonts w:ascii="Arial" w:eastAsia="Arial" w:hAnsi="Arial" w:cs="Arial"/>
          <w:i/>
          <w:iCs/>
          <w:color w:val="222222"/>
        </w:rPr>
        <w:t>31</w:t>
      </w:r>
      <w:r w:rsidRPr="0060657F">
        <w:rPr>
          <w:rFonts w:ascii="Arial" w:eastAsia="Arial" w:hAnsi="Arial" w:cs="Arial"/>
          <w:color w:val="222222"/>
        </w:rPr>
        <w:t>(8), pp.3352-3370.</w:t>
      </w:r>
    </w:p>
    <w:p w14:paraId="644E834C" w14:textId="77777777" w:rsidR="005067DA" w:rsidRPr="0060657F" w:rsidRDefault="005067DA" w:rsidP="00F50C5E">
      <w:pPr>
        <w:pStyle w:val="Bibliography"/>
        <w:jc w:val="both"/>
        <w:rPr>
          <w:rFonts w:ascii="Arial" w:hAnsi="Arial" w:cs="Arial"/>
        </w:rPr>
      </w:pPr>
      <w:proofErr w:type="spellStart"/>
      <w:r w:rsidRPr="0060657F">
        <w:rPr>
          <w:rFonts w:ascii="Arial" w:hAnsi="Arial" w:cs="Arial"/>
        </w:rPr>
        <w:t>Furunes</w:t>
      </w:r>
      <w:proofErr w:type="spellEnd"/>
      <w:r w:rsidRPr="0060657F">
        <w:rPr>
          <w:rFonts w:ascii="Arial" w:hAnsi="Arial" w:cs="Arial"/>
        </w:rPr>
        <w:t xml:space="preserve">, T., </w:t>
      </w:r>
      <w:proofErr w:type="spellStart"/>
      <w:r w:rsidRPr="0060657F">
        <w:rPr>
          <w:rFonts w:ascii="Arial" w:hAnsi="Arial" w:cs="Arial"/>
        </w:rPr>
        <w:t>Mkono</w:t>
      </w:r>
      <w:proofErr w:type="spellEnd"/>
      <w:r w:rsidRPr="0060657F">
        <w:rPr>
          <w:rFonts w:ascii="Arial" w:hAnsi="Arial" w:cs="Arial"/>
        </w:rPr>
        <w:t>, M., 2019. Service-delivery success and failure under the sharing economy. International Journal of Contemporary Hospitality Management 31, 3352–3370. https://doi.org/10.1108/IJCHM-06-2018-0532</w:t>
      </w:r>
    </w:p>
    <w:p w14:paraId="1BC00268" w14:textId="77777777" w:rsidR="005067DA" w:rsidRPr="0060657F" w:rsidRDefault="005067DA" w:rsidP="00F50C5E">
      <w:pPr>
        <w:spacing w:line="360" w:lineRule="auto"/>
        <w:jc w:val="both"/>
        <w:rPr>
          <w:rFonts w:ascii="Arial" w:eastAsia="Arial" w:hAnsi="Arial" w:cs="Arial"/>
        </w:rPr>
      </w:pPr>
    </w:p>
    <w:p w14:paraId="14A38456" w14:textId="2686F109" w:rsidR="0A25B1D3" w:rsidRPr="0060657F" w:rsidRDefault="0A25B1D3" w:rsidP="00F50C5E">
      <w:pPr>
        <w:spacing w:line="360" w:lineRule="auto"/>
        <w:jc w:val="both"/>
        <w:rPr>
          <w:rFonts w:ascii="Arial" w:eastAsia="Arial" w:hAnsi="Arial" w:cs="Arial"/>
          <w:color w:val="222222"/>
        </w:rPr>
      </w:pPr>
      <w:r w:rsidRPr="0060657F">
        <w:rPr>
          <w:rFonts w:ascii="Arial" w:eastAsia="Arial" w:hAnsi="Arial" w:cs="Arial"/>
          <w:color w:val="222222"/>
        </w:rPr>
        <w:t xml:space="preserve">Galati, A., </w:t>
      </w:r>
      <w:proofErr w:type="spellStart"/>
      <w:r w:rsidRPr="0060657F">
        <w:rPr>
          <w:rFonts w:ascii="Arial" w:eastAsia="Arial" w:hAnsi="Arial" w:cs="Arial"/>
          <w:color w:val="222222"/>
        </w:rPr>
        <w:t>Crescimanno</w:t>
      </w:r>
      <w:proofErr w:type="spellEnd"/>
      <w:r w:rsidRPr="0060657F">
        <w:rPr>
          <w:rFonts w:ascii="Arial" w:eastAsia="Arial" w:hAnsi="Arial" w:cs="Arial"/>
          <w:color w:val="222222"/>
        </w:rPr>
        <w:t xml:space="preserve">, M., </w:t>
      </w:r>
      <w:proofErr w:type="spellStart"/>
      <w:r w:rsidRPr="0060657F">
        <w:rPr>
          <w:rFonts w:ascii="Arial" w:eastAsia="Arial" w:hAnsi="Arial" w:cs="Arial"/>
          <w:color w:val="222222"/>
        </w:rPr>
        <w:t>Vrontis</w:t>
      </w:r>
      <w:proofErr w:type="spellEnd"/>
      <w:r w:rsidRPr="0060657F">
        <w:rPr>
          <w:rFonts w:ascii="Arial" w:eastAsia="Arial" w:hAnsi="Arial" w:cs="Arial"/>
          <w:color w:val="222222"/>
        </w:rPr>
        <w:t xml:space="preserve">, D. and </w:t>
      </w:r>
      <w:proofErr w:type="spellStart"/>
      <w:r w:rsidRPr="0060657F">
        <w:rPr>
          <w:rFonts w:ascii="Arial" w:eastAsia="Arial" w:hAnsi="Arial" w:cs="Arial"/>
          <w:color w:val="222222"/>
        </w:rPr>
        <w:t>Siggia</w:t>
      </w:r>
      <w:proofErr w:type="spellEnd"/>
      <w:r w:rsidRPr="0060657F">
        <w:rPr>
          <w:rFonts w:ascii="Arial" w:eastAsia="Arial" w:hAnsi="Arial" w:cs="Arial"/>
          <w:color w:val="222222"/>
        </w:rPr>
        <w:t xml:space="preserve">, D., 2020. Contribution to the sustainability challenges of the food-delivery sector: Finding from the </w:t>
      </w:r>
      <w:proofErr w:type="spellStart"/>
      <w:r w:rsidRPr="0060657F">
        <w:rPr>
          <w:rFonts w:ascii="Arial" w:eastAsia="Arial" w:hAnsi="Arial" w:cs="Arial"/>
          <w:color w:val="222222"/>
        </w:rPr>
        <w:t>deliveroo</w:t>
      </w:r>
      <w:proofErr w:type="spellEnd"/>
      <w:r w:rsidRPr="0060657F">
        <w:rPr>
          <w:rFonts w:ascii="Arial" w:eastAsia="Arial" w:hAnsi="Arial" w:cs="Arial"/>
          <w:color w:val="222222"/>
        </w:rPr>
        <w:t xml:space="preserve"> </w:t>
      </w:r>
      <w:proofErr w:type="spellStart"/>
      <w:r w:rsidRPr="0060657F">
        <w:rPr>
          <w:rFonts w:ascii="Arial" w:eastAsia="Arial" w:hAnsi="Arial" w:cs="Arial"/>
          <w:color w:val="222222"/>
        </w:rPr>
        <w:t>italy</w:t>
      </w:r>
      <w:proofErr w:type="spellEnd"/>
      <w:r w:rsidRPr="0060657F">
        <w:rPr>
          <w:rFonts w:ascii="Arial" w:eastAsia="Arial" w:hAnsi="Arial" w:cs="Arial"/>
          <w:color w:val="222222"/>
        </w:rPr>
        <w:t xml:space="preserve"> case study. </w:t>
      </w:r>
      <w:r w:rsidRPr="0060657F">
        <w:rPr>
          <w:rFonts w:ascii="Arial" w:eastAsia="Arial" w:hAnsi="Arial" w:cs="Arial"/>
          <w:i/>
          <w:iCs/>
          <w:color w:val="222222"/>
        </w:rPr>
        <w:t>Sustainability</w:t>
      </w:r>
      <w:r w:rsidRPr="0060657F">
        <w:rPr>
          <w:rFonts w:ascii="Arial" w:eastAsia="Arial" w:hAnsi="Arial" w:cs="Arial"/>
          <w:color w:val="222222"/>
        </w:rPr>
        <w:t xml:space="preserve">, </w:t>
      </w:r>
      <w:r w:rsidRPr="0060657F">
        <w:rPr>
          <w:rFonts w:ascii="Arial" w:eastAsia="Arial" w:hAnsi="Arial" w:cs="Arial"/>
          <w:i/>
          <w:iCs/>
          <w:color w:val="222222"/>
        </w:rPr>
        <w:t>12</w:t>
      </w:r>
      <w:r w:rsidRPr="0060657F">
        <w:rPr>
          <w:rFonts w:ascii="Arial" w:eastAsia="Arial" w:hAnsi="Arial" w:cs="Arial"/>
          <w:color w:val="222222"/>
        </w:rPr>
        <w:t>(17), p.7045.</w:t>
      </w:r>
    </w:p>
    <w:p w14:paraId="21D9A536" w14:textId="35A3D246" w:rsidR="005067DA" w:rsidRPr="0060657F" w:rsidRDefault="005067DA" w:rsidP="00F50C5E">
      <w:pPr>
        <w:spacing w:line="360" w:lineRule="auto"/>
        <w:jc w:val="both"/>
        <w:rPr>
          <w:rFonts w:ascii="Arial" w:eastAsia="Arial" w:hAnsi="Arial" w:cs="Arial"/>
          <w:color w:val="222222"/>
        </w:rPr>
      </w:pPr>
    </w:p>
    <w:p w14:paraId="71742C72" w14:textId="77777777" w:rsidR="005067DA" w:rsidRPr="0060657F" w:rsidRDefault="005067DA" w:rsidP="00F50C5E">
      <w:pPr>
        <w:pStyle w:val="Bibliography"/>
        <w:jc w:val="both"/>
        <w:rPr>
          <w:rFonts w:ascii="Arial" w:hAnsi="Arial" w:cs="Arial"/>
        </w:rPr>
      </w:pPr>
      <w:r w:rsidRPr="0060657F">
        <w:rPr>
          <w:rFonts w:ascii="Arial" w:hAnsi="Arial" w:cs="Arial"/>
        </w:rPr>
        <w:t xml:space="preserve">Gavin, 2022. What is Brand Experience? Definition, Examples and 6 Ways </w:t>
      </w:r>
      <w:proofErr w:type="gramStart"/>
      <w:r w:rsidRPr="0060657F">
        <w:rPr>
          <w:rFonts w:ascii="Arial" w:hAnsi="Arial" w:cs="Arial"/>
        </w:rPr>
        <w:t>To</w:t>
      </w:r>
      <w:proofErr w:type="gramEnd"/>
      <w:r w:rsidRPr="0060657F">
        <w:rPr>
          <w:rFonts w:ascii="Arial" w:hAnsi="Arial" w:cs="Arial"/>
        </w:rPr>
        <w:t xml:space="preserve"> Improve It [WWW Document]. Customer Thermometer. URL https://www.customerthermometer.com/customer-experience/brand-experience/ (accessed 3.8.23).</w:t>
      </w:r>
    </w:p>
    <w:p w14:paraId="68C6901C" w14:textId="65DCE5A2" w:rsidR="005067DA" w:rsidRPr="0060657F" w:rsidRDefault="005067DA" w:rsidP="00F50C5E">
      <w:pPr>
        <w:spacing w:line="360" w:lineRule="auto"/>
        <w:jc w:val="both"/>
        <w:rPr>
          <w:rFonts w:ascii="Arial" w:eastAsia="Arial" w:hAnsi="Arial" w:cs="Arial"/>
          <w:color w:val="222222"/>
        </w:rPr>
      </w:pPr>
    </w:p>
    <w:p w14:paraId="4BDDDA13" w14:textId="0B779EFC" w:rsidR="005067DA" w:rsidRPr="0060657F" w:rsidRDefault="005067DA" w:rsidP="00F50C5E">
      <w:pPr>
        <w:pStyle w:val="Bibliography"/>
        <w:jc w:val="both"/>
        <w:rPr>
          <w:rFonts w:ascii="Arial" w:hAnsi="Arial" w:cs="Arial"/>
        </w:rPr>
      </w:pPr>
      <w:r w:rsidRPr="0060657F">
        <w:rPr>
          <w:rFonts w:ascii="Arial" w:hAnsi="Arial" w:cs="Arial"/>
        </w:rPr>
        <w:t xml:space="preserve">Hartline, M.D., </w:t>
      </w:r>
      <w:proofErr w:type="spellStart"/>
      <w:r w:rsidRPr="0060657F">
        <w:rPr>
          <w:rFonts w:ascii="Arial" w:hAnsi="Arial" w:cs="Arial"/>
        </w:rPr>
        <w:t>Maxham</w:t>
      </w:r>
      <w:proofErr w:type="spellEnd"/>
      <w:r w:rsidRPr="0060657F">
        <w:rPr>
          <w:rFonts w:ascii="Arial" w:hAnsi="Arial" w:cs="Arial"/>
        </w:rPr>
        <w:t xml:space="preserve">, J.G., McKee, D.O., 2000. Corridors of Influence in the Dissemination of Customer-Oriented Strategy to Customer Contact Service Employees. Journal of Marketing 64, 35–50. </w:t>
      </w:r>
      <w:hyperlink r:id="rId13" w:history="1">
        <w:r w:rsidRPr="0060657F">
          <w:rPr>
            <w:rStyle w:val="Hyperlink"/>
            <w:rFonts w:ascii="Arial" w:hAnsi="Arial" w:cs="Arial"/>
          </w:rPr>
          <w:t>https://doi.org/10.1509/jmkg.64.2.35.18001</w:t>
        </w:r>
      </w:hyperlink>
    </w:p>
    <w:p w14:paraId="1E311842" w14:textId="77777777" w:rsidR="005067DA" w:rsidRPr="0060657F" w:rsidRDefault="005067DA" w:rsidP="00F50C5E">
      <w:pPr>
        <w:jc w:val="both"/>
        <w:rPr>
          <w:rFonts w:ascii="Arial" w:hAnsi="Arial" w:cs="Arial"/>
        </w:rPr>
      </w:pPr>
    </w:p>
    <w:p w14:paraId="66626924" w14:textId="1DCC751D" w:rsidR="005067DA" w:rsidRPr="0060657F" w:rsidRDefault="005067DA" w:rsidP="00F50C5E">
      <w:pPr>
        <w:spacing w:line="360" w:lineRule="auto"/>
        <w:jc w:val="both"/>
        <w:rPr>
          <w:rFonts w:ascii="Arial" w:eastAsia="Arial" w:hAnsi="Arial" w:cs="Arial"/>
          <w:color w:val="222222"/>
        </w:rPr>
      </w:pPr>
      <w:r w:rsidRPr="0060657F">
        <w:rPr>
          <w:rFonts w:ascii="Arial" w:hAnsi="Arial" w:cs="Arial"/>
          <w:noProof/>
        </w:rPr>
        <w:drawing>
          <wp:inline distT="0" distB="0" distL="0" distR="0" wp14:anchorId="0B6D1F71" wp14:editId="2F6DAE82">
            <wp:extent cx="5730240" cy="62484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0240" cy="624840"/>
                    </a:xfrm>
                    <a:prstGeom prst="rect">
                      <a:avLst/>
                    </a:prstGeom>
                    <a:noFill/>
                    <a:ln>
                      <a:noFill/>
                    </a:ln>
                  </pic:spPr>
                </pic:pic>
              </a:graphicData>
            </a:graphic>
          </wp:inline>
        </w:drawing>
      </w:r>
    </w:p>
    <w:p w14:paraId="0828FF8B" w14:textId="77777777" w:rsidR="005067DA" w:rsidRPr="0060657F" w:rsidRDefault="005067DA" w:rsidP="00F50C5E">
      <w:pPr>
        <w:pStyle w:val="Bibliography"/>
        <w:jc w:val="both"/>
        <w:rPr>
          <w:rFonts w:ascii="Arial" w:hAnsi="Arial" w:cs="Arial"/>
        </w:rPr>
      </w:pPr>
      <w:proofErr w:type="spellStart"/>
      <w:r w:rsidRPr="0060657F">
        <w:rPr>
          <w:rFonts w:ascii="Arial" w:hAnsi="Arial" w:cs="Arial"/>
        </w:rPr>
        <w:t>Mathayomchan</w:t>
      </w:r>
      <w:proofErr w:type="spellEnd"/>
      <w:r w:rsidRPr="0060657F">
        <w:rPr>
          <w:rFonts w:ascii="Arial" w:hAnsi="Arial" w:cs="Arial"/>
        </w:rPr>
        <w:t xml:space="preserve">, B., </w:t>
      </w:r>
      <w:proofErr w:type="spellStart"/>
      <w:r w:rsidRPr="0060657F">
        <w:rPr>
          <w:rFonts w:ascii="Arial" w:hAnsi="Arial" w:cs="Arial"/>
        </w:rPr>
        <w:t>Taecharungroj</w:t>
      </w:r>
      <w:proofErr w:type="spellEnd"/>
      <w:r w:rsidRPr="0060657F">
        <w:rPr>
          <w:rFonts w:ascii="Arial" w:hAnsi="Arial" w:cs="Arial"/>
        </w:rPr>
        <w:t>, V., 2020. “How was your meal?” Examining customer experience using Google maps reviews. International Journal of Hospitality Management 90, 102641. https://doi.org/10.1016/j.ijhm.2020.102641</w:t>
      </w:r>
    </w:p>
    <w:p w14:paraId="51D9EBC4" w14:textId="09FF55EF" w:rsidR="005067DA" w:rsidRPr="0060657F" w:rsidRDefault="005067DA" w:rsidP="00F50C5E">
      <w:pPr>
        <w:spacing w:line="360" w:lineRule="auto"/>
        <w:jc w:val="both"/>
        <w:rPr>
          <w:rFonts w:ascii="Arial" w:eastAsia="Arial" w:hAnsi="Arial" w:cs="Arial"/>
          <w:color w:val="222222"/>
        </w:rPr>
      </w:pPr>
    </w:p>
    <w:p w14:paraId="43DCD4A9" w14:textId="77777777" w:rsidR="00F50C5E" w:rsidRPr="0060657F" w:rsidRDefault="00F50C5E" w:rsidP="00F50C5E">
      <w:pPr>
        <w:pStyle w:val="Bibliography"/>
        <w:jc w:val="both"/>
        <w:rPr>
          <w:rFonts w:ascii="Arial" w:hAnsi="Arial" w:cs="Arial"/>
        </w:rPr>
      </w:pPr>
      <w:proofErr w:type="spellStart"/>
      <w:r w:rsidRPr="0060657F">
        <w:rPr>
          <w:rFonts w:ascii="Arial" w:hAnsi="Arial" w:cs="Arial"/>
        </w:rPr>
        <w:t>Mehrolia</w:t>
      </w:r>
      <w:proofErr w:type="spellEnd"/>
      <w:r w:rsidRPr="0060657F">
        <w:rPr>
          <w:rFonts w:ascii="Arial" w:hAnsi="Arial" w:cs="Arial"/>
        </w:rPr>
        <w:t xml:space="preserve">, S., </w:t>
      </w:r>
      <w:proofErr w:type="spellStart"/>
      <w:r w:rsidRPr="0060657F">
        <w:rPr>
          <w:rFonts w:ascii="Arial" w:hAnsi="Arial" w:cs="Arial"/>
        </w:rPr>
        <w:t>Alagarsamy</w:t>
      </w:r>
      <w:proofErr w:type="spellEnd"/>
      <w:r w:rsidRPr="0060657F">
        <w:rPr>
          <w:rFonts w:ascii="Arial" w:hAnsi="Arial" w:cs="Arial"/>
        </w:rPr>
        <w:t xml:space="preserve">, S., </w:t>
      </w:r>
      <w:proofErr w:type="spellStart"/>
      <w:r w:rsidRPr="0060657F">
        <w:rPr>
          <w:rFonts w:ascii="Arial" w:hAnsi="Arial" w:cs="Arial"/>
        </w:rPr>
        <w:t>Solaikutty</w:t>
      </w:r>
      <w:proofErr w:type="spellEnd"/>
      <w:r w:rsidRPr="0060657F">
        <w:rPr>
          <w:rFonts w:ascii="Arial" w:hAnsi="Arial" w:cs="Arial"/>
        </w:rPr>
        <w:t>, V.M., 2021. Customers response to online food delivery services during COVID-19 outbreak using binary logistic regression. International Journal of Consumer Studies 45, 396–408. https://doi.org/10.1111/ijcs.12630</w:t>
      </w:r>
    </w:p>
    <w:p w14:paraId="23905F3C" w14:textId="77777777" w:rsidR="00F50C5E" w:rsidRPr="0060657F" w:rsidRDefault="00F50C5E" w:rsidP="00F50C5E">
      <w:pPr>
        <w:spacing w:line="360" w:lineRule="auto"/>
        <w:jc w:val="both"/>
        <w:rPr>
          <w:rFonts w:ascii="Arial" w:eastAsia="Arial" w:hAnsi="Arial" w:cs="Arial"/>
          <w:color w:val="222222"/>
        </w:rPr>
      </w:pPr>
    </w:p>
    <w:p w14:paraId="347C6929" w14:textId="77777777" w:rsidR="005067DA" w:rsidRPr="0060657F" w:rsidRDefault="005067DA" w:rsidP="00F50C5E">
      <w:pPr>
        <w:spacing w:line="360" w:lineRule="auto"/>
        <w:jc w:val="both"/>
        <w:rPr>
          <w:rFonts w:ascii="Arial" w:eastAsia="Arial" w:hAnsi="Arial" w:cs="Arial"/>
        </w:rPr>
      </w:pPr>
    </w:p>
    <w:p w14:paraId="3EC54E45" w14:textId="6225480F" w:rsidR="00417599" w:rsidRPr="0060657F" w:rsidRDefault="2F971A96" w:rsidP="00F50C5E">
      <w:pPr>
        <w:spacing w:line="360" w:lineRule="auto"/>
        <w:jc w:val="both"/>
        <w:rPr>
          <w:rFonts w:ascii="Arial" w:eastAsia="Arial" w:hAnsi="Arial" w:cs="Arial"/>
        </w:rPr>
      </w:pPr>
      <w:r w:rsidRPr="0060657F">
        <w:rPr>
          <w:rFonts w:ascii="Arial" w:eastAsia="Arial" w:hAnsi="Arial" w:cs="Arial"/>
          <w:color w:val="222222"/>
        </w:rPr>
        <w:t xml:space="preserve">Pham, L., 2022. The Critical Touchpoints and Disruptive Technology in The Post-Purchase Stage of Cosmetics Brands to Improve Customer </w:t>
      </w:r>
      <w:r w:rsidR="5E9314AF" w:rsidRPr="0060657F">
        <w:rPr>
          <w:rFonts w:ascii="Arial" w:eastAsia="Arial" w:hAnsi="Arial" w:cs="Arial"/>
          <w:color w:val="222222"/>
        </w:rPr>
        <w:t xml:space="preserve">Experience </w:t>
      </w:r>
      <w:r w:rsidRPr="0060657F">
        <w:rPr>
          <w:rFonts w:ascii="Arial" w:eastAsia="Arial" w:hAnsi="Arial" w:cs="Arial"/>
          <w:color w:val="222222"/>
        </w:rPr>
        <w:t>e.</w:t>
      </w:r>
      <w:r w:rsidR="00417599" w:rsidRPr="0060657F">
        <w:rPr>
          <w:rFonts w:ascii="Arial" w:eastAsia="Arial" w:hAnsi="Arial" w:cs="Arial"/>
        </w:rPr>
        <w:fldChar w:fldCharType="begin"/>
      </w:r>
      <w:r w:rsidR="00417599" w:rsidRPr="0060657F">
        <w:rPr>
          <w:rFonts w:ascii="Arial" w:eastAsia="Arial" w:hAnsi="Arial" w:cs="Arial"/>
        </w:rPr>
        <w:instrText xml:space="preserve"> ADDIN ZOTERO_BIBL {"uncited":[],"omitted":[],"custom":[]} CSL_BIBLIOGRAPHY </w:instrText>
      </w:r>
      <w:r w:rsidR="00417599" w:rsidRPr="0060657F">
        <w:rPr>
          <w:rFonts w:ascii="Arial" w:eastAsia="Arial" w:hAnsi="Arial" w:cs="Arial"/>
        </w:rPr>
        <w:fldChar w:fldCharType="separate"/>
      </w:r>
      <w:bookmarkStart w:id="18" w:name="_Hlk129328921"/>
    </w:p>
    <w:p w14:paraId="32588C14" w14:textId="60FDF726" w:rsidR="00417599" w:rsidRPr="0060657F" w:rsidRDefault="00417599" w:rsidP="00F50C5E">
      <w:pPr>
        <w:pStyle w:val="Bibliography"/>
        <w:jc w:val="both"/>
        <w:rPr>
          <w:rFonts w:ascii="Arial" w:hAnsi="Arial" w:cs="Arial"/>
        </w:rPr>
      </w:pPr>
      <w:bookmarkStart w:id="19" w:name="_Hlk129329117"/>
      <w:bookmarkEnd w:id="18"/>
    </w:p>
    <w:p w14:paraId="0A029B09" w14:textId="582CC3B4" w:rsidR="00417599" w:rsidRPr="0060657F" w:rsidRDefault="00417599" w:rsidP="00F50C5E">
      <w:pPr>
        <w:pStyle w:val="Bibliography"/>
        <w:jc w:val="both"/>
        <w:rPr>
          <w:rFonts w:ascii="Arial" w:hAnsi="Arial" w:cs="Arial"/>
        </w:rPr>
      </w:pPr>
      <w:bookmarkStart w:id="20" w:name="_Hlk129329181"/>
      <w:bookmarkEnd w:id="19"/>
    </w:p>
    <w:bookmarkEnd w:id="20"/>
    <w:p w14:paraId="21024B7D" w14:textId="2A7C173F" w:rsidR="00417599" w:rsidRPr="0060657F" w:rsidRDefault="00417599" w:rsidP="00F50C5E">
      <w:pPr>
        <w:pStyle w:val="Bibliography"/>
        <w:jc w:val="both"/>
        <w:rPr>
          <w:rFonts w:ascii="Arial" w:hAnsi="Arial" w:cs="Arial"/>
        </w:rPr>
      </w:pPr>
      <w:r w:rsidRPr="0060657F">
        <w:rPr>
          <w:rFonts w:ascii="Arial" w:hAnsi="Arial" w:cs="Arial"/>
        </w:rPr>
        <w:t>Palmer, A., 2010. Customer experience management: a critical review of an emerging idea. Journal of Services Marketing 24, 196–208. https://doi.org/10.1108/088760411040604</w:t>
      </w:r>
    </w:p>
    <w:p w14:paraId="7016BC1F" w14:textId="77777777" w:rsidR="00417599" w:rsidRPr="0060657F" w:rsidRDefault="00417599" w:rsidP="00F50C5E">
      <w:pPr>
        <w:pStyle w:val="Bibliography"/>
        <w:jc w:val="both"/>
        <w:rPr>
          <w:rFonts w:ascii="Arial" w:hAnsi="Arial" w:cs="Arial"/>
        </w:rPr>
      </w:pPr>
      <w:r w:rsidRPr="0060657F">
        <w:rPr>
          <w:rFonts w:ascii="Arial" w:hAnsi="Arial" w:cs="Arial"/>
        </w:rPr>
        <w:t>Sammour, A., Chen, W., 2019. Artificial Intelligence and customers service in banking: the bank of the future Monzo.</w:t>
      </w:r>
    </w:p>
    <w:p w14:paraId="333BD691" w14:textId="77777777" w:rsidR="00417599" w:rsidRPr="0060657F" w:rsidRDefault="00417599" w:rsidP="00F50C5E">
      <w:pPr>
        <w:pStyle w:val="Bibliography"/>
        <w:jc w:val="both"/>
        <w:rPr>
          <w:rFonts w:ascii="Arial" w:hAnsi="Arial" w:cs="Arial"/>
        </w:rPr>
      </w:pPr>
      <w:r w:rsidRPr="0060657F">
        <w:rPr>
          <w:rFonts w:ascii="Arial" w:hAnsi="Arial" w:cs="Arial"/>
        </w:rPr>
        <w:t>Schwager, A., Meyer, C., 2007. Understanding Customer Experience. Harvard Business Review.</w:t>
      </w:r>
    </w:p>
    <w:p w14:paraId="19A34255" w14:textId="77777777" w:rsidR="00417599" w:rsidRPr="0060657F" w:rsidRDefault="00417599" w:rsidP="00F50C5E">
      <w:pPr>
        <w:pStyle w:val="Bibliography"/>
        <w:jc w:val="both"/>
        <w:rPr>
          <w:rFonts w:ascii="Arial" w:hAnsi="Arial" w:cs="Arial"/>
        </w:rPr>
      </w:pPr>
      <w:r w:rsidRPr="0060657F">
        <w:rPr>
          <w:rFonts w:ascii="Arial" w:hAnsi="Arial" w:cs="Arial"/>
        </w:rPr>
        <w:t>Theory of the Firm: What It Is and How It Works in Economics [WWW Document], n.d. . Investopedia. URL https://www.investopedia.com/terms/t/theory-firm.asp (accessed 3.8.23).</w:t>
      </w:r>
    </w:p>
    <w:p w14:paraId="27347F90" w14:textId="77777777" w:rsidR="00417599" w:rsidRPr="0060657F" w:rsidRDefault="00417599" w:rsidP="00F50C5E">
      <w:pPr>
        <w:pStyle w:val="Bibliography"/>
        <w:jc w:val="both"/>
        <w:rPr>
          <w:rFonts w:ascii="Arial" w:hAnsi="Arial" w:cs="Arial"/>
        </w:rPr>
      </w:pPr>
      <w:r w:rsidRPr="0060657F">
        <w:rPr>
          <w:rFonts w:ascii="Arial" w:hAnsi="Arial" w:cs="Arial"/>
        </w:rPr>
        <w:t>What is Co-Creation? [WWW Document], n.d. . The Interaction Design Foundation. URL https://www.interaction-design.org/literature/topics/co-creation (accessed 3.8.23).</w:t>
      </w:r>
    </w:p>
    <w:p w14:paraId="1BBDB291" w14:textId="42604571" w:rsidR="00450EF0" w:rsidRPr="0060657F" w:rsidRDefault="00417599" w:rsidP="00F50C5E">
      <w:pPr>
        <w:spacing w:line="360" w:lineRule="auto"/>
        <w:jc w:val="both"/>
        <w:rPr>
          <w:rFonts w:ascii="Arial" w:hAnsi="Arial" w:cs="Arial"/>
        </w:rPr>
      </w:pPr>
      <w:r w:rsidRPr="0060657F">
        <w:rPr>
          <w:rFonts w:ascii="Arial" w:hAnsi="Arial" w:cs="Arial"/>
        </w:rPr>
        <w:t>Woodcock, J., 2020. The Algorithmic Panopticon at Deliveroo: measurement, precarity, and the illusion of control. Ephemera: theory &amp; politics in organizations 20, 67–95</w:t>
      </w:r>
      <w:r w:rsidR="005067DA" w:rsidRPr="0060657F">
        <w:rPr>
          <w:rFonts w:ascii="Arial" w:hAnsi="Arial" w:cs="Arial"/>
        </w:rPr>
        <w:t>.</w:t>
      </w:r>
    </w:p>
    <w:p w14:paraId="4542FE9C" w14:textId="359DFFD6" w:rsidR="00450EF0" w:rsidRPr="0060657F" w:rsidRDefault="00450EF0" w:rsidP="00F50C5E">
      <w:pPr>
        <w:spacing w:line="360" w:lineRule="auto"/>
        <w:jc w:val="both"/>
        <w:rPr>
          <w:rFonts w:ascii="Arial" w:eastAsia="Arial" w:hAnsi="Arial" w:cs="Arial"/>
        </w:rPr>
      </w:pPr>
      <w:r w:rsidRPr="0060657F">
        <w:rPr>
          <w:rFonts w:ascii="Arial" w:eastAsia="Arial" w:hAnsi="Arial" w:cs="Arial"/>
        </w:rPr>
        <w:t xml:space="preserve">ZD NET (2019). Deliveroo balancing customer services with the rights of riders. Available at: </w:t>
      </w:r>
      <w:hyperlink r:id="rId15">
        <w:r w:rsidRPr="0060657F">
          <w:rPr>
            <w:rStyle w:val="Hyperlink"/>
            <w:rFonts w:ascii="Arial" w:eastAsia="Arial" w:hAnsi="Arial" w:cs="Arial"/>
          </w:rPr>
          <w:t>Deliveroo balancing customer service with the rights of riders | ZDNET</w:t>
        </w:r>
      </w:hyperlink>
      <w:r w:rsidRPr="0060657F">
        <w:rPr>
          <w:rFonts w:ascii="Arial" w:eastAsia="Arial" w:hAnsi="Arial" w:cs="Arial"/>
        </w:rPr>
        <w:t xml:space="preserve"> (03 March 2023)</w:t>
      </w:r>
    </w:p>
    <w:p w14:paraId="240E7222" w14:textId="362E90EC" w:rsidR="00417599" w:rsidRPr="0060657F" w:rsidRDefault="00417599" w:rsidP="00F50C5E">
      <w:pPr>
        <w:pStyle w:val="Bibliography"/>
        <w:jc w:val="both"/>
        <w:rPr>
          <w:rFonts w:ascii="Arial" w:hAnsi="Arial" w:cs="Arial"/>
        </w:rPr>
      </w:pPr>
    </w:p>
    <w:p w14:paraId="52E37E75" w14:textId="77777777" w:rsidR="00450EF0" w:rsidRPr="0060657F" w:rsidRDefault="00450EF0" w:rsidP="00F50C5E">
      <w:pPr>
        <w:jc w:val="both"/>
        <w:rPr>
          <w:rFonts w:ascii="Arial" w:hAnsi="Arial" w:cs="Arial"/>
        </w:rPr>
      </w:pPr>
    </w:p>
    <w:p w14:paraId="15FB7657" w14:textId="1FA810C3" w:rsidR="00417599" w:rsidRPr="0060657F" w:rsidRDefault="00417599" w:rsidP="00F50C5E">
      <w:pPr>
        <w:spacing w:line="360" w:lineRule="auto"/>
        <w:jc w:val="both"/>
        <w:rPr>
          <w:rFonts w:ascii="Arial" w:eastAsia="Arial" w:hAnsi="Arial" w:cs="Arial"/>
        </w:rPr>
      </w:pPr>
      <w:r w:rsidRPr="0060657F">
        <w:rPr>
          <w:rFonts w:ascii="Arial" w:eastAsia="Arial" w:hAnsi="Arial" w:cs="Arial"/>
        </w:rPr>
        <w:fldChar w:fldCharType="end"/>
      </w:r>
    </w:p>
    <w:sectPr w:rsidR="00417599" w:rsidRPr="0060657F">
      <w:headerReference w:type="default" r:id="rId16"/>
      <w:footerReference w:type="default" r:id="rId17"/>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3A4EFA" w14:textId="77777777" w:rsidR="00E0061A" w:rsidRDefault="00E0061A">
      <w:pPr>
        <w:spacing w:after="0" w:line="240" w:lineRule="auto"/>
      </w:pPr>
      <w:r>
        <w:separator/>
      </w:r>
    </w:p>
  </w:endnote>
  <w:endnote w:type="continuationSeparator" w:id="0">
    <w:p w14:paraId="5884E93D" w14:textId="77777777" w:rsidR="00E0061A" w:rsidRDefault="00E0061A">
      <w:pPr>
        <w:spacing w:after="0" w:line="240" w:lineRule="auto"/>
      </w:pPr>
      <w:r>
        <w:continuationSeparator/>
      </w:r>
    </w:p>
  </w:endnote>
  <w:endnote w:type="continuationNotice" w:id="1">
    <w:p w14:paraId="2C1B5450" w14:textId="77777777" w:rsidR="00E0061A" w:rsidRDefault="00E0061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6B12F683" w14:paraId="52B83DE6" w14:textId="77777777" w:rsidTr="6B12F683">
      <w:trPr>
        <w:trHeight w:val="300"/>
      </w:trPr>
      <w:tc>
        <w:tcPr>
          <w:tcW w:w="3005" w:type="dxa"/>
        </w:tcPr>
        <w:p w14:paraId="4129C580" w14:textId="66FEDCEB" w:rsidR="6B12F683" w:rsidRDefault="6B12F683" w:rsidP="6B12F683">
          <w:pPr>
            <w:pStyle w:val="Header"/>
            <w:ind w:left="-115"/>
          </w:pPr>
        </w:p>
      </w:tc>
      <w:tc>
        <w:tcPr>
          <w:tcW w:w="3005" w:type="dxa"/>
        </w:tcPr>
        <w:p w14:paraId="6223B4FA" w14:textId="065DBBF2" w:rsidR="6B12F683" w:rsidRDefault="6B12F683" w:rsidP="6B12F683">
          <w:pPr>
            <w:pStyle w:val="Header"/>
            <w:jc w:val="center"/>
          </w:pPr>
          <w:r>
            <w:fldChar w:fldCharType="begin"/>
          </w:r>
          <w:r>
            <w:instrText>PAGE</w:instrText>
          </w:r>
          <w:r>
            <w:fldChar w:fldCharType="separate"/>
          </w:r>
          <w:r w:rsidR="00D145BA">
            <w:rPr>
              <w:noProof/>
            </w:rPr>
            <w:t>1</w:t>
          </w:r>
          <w:r>
            <w:fldChar w:fldCharType="end"/>
          </w:r>
        </w:p>
      </w:tc>
      <w:tc>
        <w:tcPr>
          <w:tcW w:w="3005" w:type="dxa"/>
        </w:tcPr>
        <w:p w14:paraId="7228F617" w14:textId="6AA018F0" w:rsidR="6B12F683" w:rsidRDefault="6B12F683" w:rsidP="6B12F683">
          <w:pPr>
            <w:pStyle w:val="Header"/>
            <w:ind w:right="-115"/>
            <w:jc w:val="right"/>
          </w:pPr>
        </w:p>
      </w:tc>
    </w:tr>
  </w:tbl>
  <w:p w14:paraId="4102F9C3" w14:textId="30862177" w:rsidR="6B12F683" w:rsidRDefault="6B12F683" w:rsidP="6B12F6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E7F630" w14:textId="77777777" w:rsidR="00E0061A" w:rsidRDefault="00E0061A">
      <w:pPr>
        <w:spacing w:after="0" w:line="240" w:lineRule="auto"/>
      </w:pPr>
      <w:r>
        <w:separator/>
      </w:r>
    </w:p>
  </w:footnote>
  <w:footnote w:type="continuationSeparator" w:id="0">
    <w:p w14:paraId="3FF5B57A" w14:textId="77777777" w:rsidR="00E0061A" w:rsidRDefault="00E0061A">
      <w:pPr>
        <w:spacing w:after="0" w:line="240" w:lineRule="auto"/>
      </w:pPr>
      <w:r>
        <w:continuationSeparator/>
      </w:r>
    </w:p>
  </w:footnote>
  <w:footnote w:type="continuationNotice" w:id="1">
    <w:p w14:paraId="3F815BFA" w14:textId="77777777" w:rsidR="00E0061A" w:rsidRDefault="00E0061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6B12F683" w14:paraId="5ACCF61C" w14:textId="77777777" w:rsidTr="6B12F683">
      <w:trPr>
        <w:trHeight w:val="300"/>
      </w:trPr>
      <w:tc>
        <w:tcPr>
          <w:tcW w:w="3005" w:type="dxa"/>
        </w:tcPr>
        <w:p w14:paraId="3A4368F3" w14:textId="3F9768BE" w:rsidR="6B12F683" w:rsidRDefault="6B12F683" w:rsidP="6B12F683">
          <w:pPr>
            <w:pStyle w:val="Header"/>
            <w:ind w:left="-115"/>
          </w:pPr>
        </w:p>
      </w:tc>
      <w:tc>
        <w:tcPr>
          <w:tcW w:w="3005" w:type="dxa"/>
        </w:tcPr>
        <w:p w14:paraId="23D54500" w14:textId="77A91E2C" w:rsidR="6B12F683" w:rsidRDefault="6B12F683" w:rsidP="6B12F683">
          <w:pPr>
            <w:pStyle w:val="Header"/>
            <w:jc w:val="center"/>
          </w:pPr>
        </w:p>
      </w:tc>
      <w:tc>
        <w:tcPr>
          <w:tcW w:w="3005" w:type="dxa"/>
        </w:tcPr>
        <w:p w14:paraId="26F2D5C3" w14:textId="1C93FB15" w:rsidR="6B12F683" w:rsidRDefault="6B12F683" w:rsidP="6B12F683">
          <w:pPr>
            <w:pStyle w:val="Header"/>
            <w:ind w:right="-115"/>
            <w:jc w:val="right"/>
          </w:pPr>
        </w:p>
      </w:tc>
    </w:tr>
  </w:tbl>
  <w:p w14:paraId="4707C1A3" w14:textId="0DE5CF81" w:rsidR="6B12F683" w:rsidRDefault="6B12F683" w:rsidP="6B12F683">
    <w:pPr>
      <w:pStyle w:val="Header"/>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135590"/>
    <w:multiLevelType w:val="hybridMultilevel"/>
    <w:tmpl w:val="5E3EE5E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874FFE"/>
    <w:multiLevelType w:val="hybridMultilevel"/>
    <w:tmpl w:val="0992855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9B972D0"/>
    <w:multiLevelType w:val="hybridMultilevel"/>
    <w:tmpl w:val="BAE45D2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DD004D5"/>
    <w:multiLevelType w:val="hybridMultilevel"/>
    <w:tmpl w:val="E42603C2"/>
    <w:lvl w:ilvl="0" w:tplc="99C2566E">
      <w:start w:val="1"/>
      <w:numFmt w:val="decimal"/>
      <w:lvlText w:val="%1."/>
      <w:lvlJc w:val="left"/>
      <w:pPr>
        <w:ind w:left="720" w:hanging="360"/>
      </w:pPr>
    </w:lvl>
    <w:lvl w:ilvl="1" w:tplc="48D455B2">
      <w:start w:val="1"/>
      <w:numFmt w:val="lowerLetter"/>
      <w:lvlText w:val="%2."/>
      <w:lvlJc w:val="left"/>
      <w:pPr>
        <w:ind w:left="1440" w:hanging="360"/>
      </w:pPr>
    </w:lvl>
    <w:lvl w:ilvl="2" w:tplc="044E72C8">
      <w:start w:val="1"/>
      <w:numFmt w:val="lowerRoman"/>
      <w:lvlText w:val="%3."/>
      <w:lvlJc w:val="right"/>
      <w:pPr>
        <w:ind w:left="2160" w:hanging="180"/>
      </w:pPr>
    </w:lvl>
    <w:lvl w:ilvl="3" w:tplc="BE90482A">
      <w:start w:val="1"/>
      <w:numFmt w:val="decimal"/>
      <w:lvlText w:val="%4."/>
      <w:lvlJc w:val="left"/>
      <w:pPr>
        <w:ind w:left="2880" w:hanging="360"/>
      </w:pPr>
    </w:lvl>
    <w:lvl w:ilvl="4" w:tplc="D2FA4348">
      <w:start w:val="1"/>
      <w:numFmt w:val="lowerLetter"/>
      <w:lvlText w:val="%5."/>
      <w:lvlJc w:val="left"/>
      <w:pPr>
        <w:ind w:left="3600" w:hanging="360"/>
      </w:pPr>
    </w:lvl>
    <w:lvl w:ilvl="5" w:tplc="A55AF864">
      <w:start w:val="1"/>
      <w:numFmt w:val="lowerRoman"/>
      <w:lvlText w:val="%6."/>
      <w:lvlJc w:val="right"/>
      <w:pPr>
        <w:ind w:left="4320" w:hanging="180"/>
      </w:pPr>
    </w:lvl>
    <w:lvl w:ilvl="6" w:tplc="DD00D482">
      <w:start w:val="1"/>
      <w:numFmt w:val="decimal"/>
      <w:lvlText w:val="%7."/>
      <w:lvlJc w:val="left"/>
      <w:pPr>
        <w:ind w:left="5040" w:hanging="360"/>
      </w:pPr>
    </w:lvl>
    <w:lvl w:ilvl="7" w:tplc="189432DA">
      <w:start w:val="1"/>
      <w:numFmt w:val="lowerLetter"/>
      <w:lvlText w:val="%8."/>
      <w:lvlJc w:val="left"/>
      <w:pPr>
        <w:ind w:left="5760" w:hanging="360"/>
      </w:pPr>
    </w:lvl>
    <w:lvl w:ilvl="8" w:tplc="5BF2B2DA">
      <w:start w:val="1"/>
      <w:numFmt w:val="lowerRoman"/>
      <w:lvlText w:val="%9."/>
      <w:lvlJc w:val="right"/>
      <w:pPr>
        <w:ind w:left="6480" w:hanging="180"/>
      </w:pPr>
    </w:lvl>
  </w:abstractNum>
  <w:abstractNum w:abstractNumId="4" w15:restartNumberingAfterBreak="0">
    <w:nsid w:val="6EC428C3"/>
    <w:multiLevelType w:val="hybridMultilevel"/>
    <w:tmpl w:val="D86C5A6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08558936">
    <w:abstractNumId w:val="3"/>
  </w:num>
  <w:num w:numId="2" w16cid:durableId="1849296279">
    <w:abstractNumId w:val="1"/>
  </w:num>
  <w:num w:numId="3" w16cid:durableId="925311681">
    <w:abstractNumId w:val="0"/>
  </w:num>
  <w:num w:numId="4" w16cid:durableId="1294217527">
    <w:abstractNumId w:val="2"/>
  </w:num>
  <w:num w:numId="5" w16cid:durableId="1610488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FB913F8"/>
    <w:rsid w:val="0000355E"/>
    <w:rsid w:val="0006589C"/>
    <w:rsid w:val="000712E1"/>
    <w:rsid w:val="000915EE"/>
    <w:rsid w:val="000A1B54"/>
    <w:rsid w:val="000A1DD5"/>
    <w:rsid w:val="000C2464"/>
    <w:rsid w:val="000D0635"/>
    <w:rsid w:val="000E66D0"/>
    <w:rsid w:val="000E71A0"/>
    <w:rsid w:val="00102AEA"/>
    <w:rsid w:val="0013056E"/>
    <w:rsid w:val="001349D0"/>
    <w:rsid w:val="00137186"/>
    <w:rsid w:val="00137EC6"/>
    <w:rsid w:val="001620C2"/>
    <w:rsid w:val="00193080"/>
    <w:rsid w:val="00195095"/>
    <w:rsid w:val="001A3DCE"/>
    <w:rsid w:val="001F2DEF"/>
    <w:rsid w:val="00202EA8"/>
    <w:rsid w:val="00235FF3"/>
    <w:rsid w:val="00244E0B"/>
    <w:rsid w:val="00254B61"/>
    <w:rsid w:val="002A1A14"/>
    <w:rsid w:val="002B4D35"/>
    <w:rsid w:val="002E38AD"/>
    <w:rsid w:val="00364AD8"/>
    <w:rsid w:val="00365713"/>
    <w:rsid w:val="00373E95"/>
    <w:rsid w:val="0038290E"/>
    <w:rsid w:val="003A79FC"/>
    <w:rsid w:val="00417599"/>
    <w:rsid w:val="00445767"/>
    <w:rsid w:val="00450EF0"/>
    <w:rsid w:val="00481613"/>
    <w:rsid w:val="004D38F7"/>
    <w:rsid w:val="004E2E43"/>
    <w:rsid w:val="00500ADE"/>
    <w:rsid w:val="005067DA"/>
    <w:rsid w:val="005218FC"/>
    <w:rsid w:val="00536E23"/>
    <w:rsid w:val="0058393D"/>
    <w:rsid w:val="005D7764"/>
    <w:rsid w:val="005E4AA2"/>
    <w:rsid w:val="0060332F"/>
    <w:rsid w:val="0060657F"/>
    <w:rsid w:val="0061178E"/>
    <w:rsid w:val="006726B0"/>
    <w:rsid w:val="00675202"/>
    <w:rsid w:val="00694160"/>
    <w:rsid w:val="006B0DCE"/>
    <w:rsid w:val="006C4059"/>
    <w:rsid w:val="006E5A3C"/>
    <w:rsid w:val="006E7B85"/>
    <w:rsid w:val="0076567B"/>
    <w:rsid w:val="0079439F"/>
    <w:rsid w:val="007C5523"/>
    <w:rsid w:val="007D73E5"/>
    <w:rsid w:val="007E59F0"/>
    <w:rsid w:val="007F5505"/>
    <w:rsid w:val="0080355E"/>
    <w:rsid w:val="008257D0"/>
    <w:rsid w:val="00844E04"/>
    <w:rsid w:val="00861357"/>
    <w:rsid w:val="00862A91"/>
    <w:rsid w:val="00885837"/>
    <w:rsid w:val="00886EAD"/>
    <w:rsid w:val="008D25A0"/>
    <w:rsid w:val="009356D4"/>
    <w:rsid w:val="00936723"/>
    <w:rsid w:val="0095739E"/>
    <w:rsid w:val="0098378A"/>
    <w:rsid w:val="009A4D5E"/>
    <w:rsid w:val="009B4249"/>
    <w:rsid w:val="00A34294"/>
    <w:rsid w:val="00A35EA4"/>
    <w:rsid w:val="00A635A1"/>
    <w:rsid w:val="00A725CA"/>
    <w:rsid w:val="00AC1DD7"/>
    <w:rsid w:val="00AC224C"/>
    <w:rsid w:val="00AD7D18"/>
    <w:rsid w:val="00B12233"/>
    <w:rsid w:val="00B22845"/>
    <w:rsid w:val="00B473FB"/>
    <w:rsid w:val="00B47BEB"/>
    <w:rsid w:val="00B50DBB"/>
    <w:rsid w:val="00B54011"/>
    <w:rsid w:val="00B8EEAE"/>
    <w:rsid w:val="00BA74EC"/>
    <w:rsid w:val="00BB2081"/>
    <w:rsid w:val="00BC262C"/>
    <w:rsid w:val="00C003E2"/>
    <w:rsid w:val="00C00DB2"/>
    <w:rsid w:val="00C928F2"/>
    <w:rsid w:val="00CC53A3"/>
    <w:rsid w:val="00D02E23"/>
    <w:rsid w:val="00D14499"/>
    <w:rsid w:val="00D145BA"/>
    <w:rsid w:val="00D34A9C"/>
    <w:rsid w:val="00D73F4B"/>
    <w:rsid w:val="00DA1C5B"/>
    <w:rsid w:val="00DA7AE4"/>
    <w:rsid w:val="00DB6ED0"/>
    <w:rsid w:val="00E0061A"/>
    <w:rsid w:val="00E2264D"/>
    <w:rsid w:val="00E24DA2"/>
    <w:rsid w:val="00E31CC8"/>
    <w:rsid w:val="00EE0F25"/>
    <w:rsid w:val="00EE4A77"/>
    <w:rsid w:val="00F10AB3"/>
    <w:rsid w:val="00F21B85"/>
    <w:rsid w:val="00F46D28"/>
    <w:rsid w:val="00F50C5E"/>
    <w:rsid w:val="00FB6A21"/>
    <w:rsid w:val="00FE2588"/>
    <w:rsid w:val="0150BA32"/>
    <w:rsid w:val="02606361"/>
    <w:rsid w:val="026B4F9A"/>
    <w:rsid w:val="02E82D69"/>
    <w:rsid w:val="03DA6DA3"/>
    <w:rsid w:val="04649DB7"/>
    <w:rsid w:val="04930F35"/>
    <w:rsid w:val="0507BA9A"/>
    <w:rsid w:val="056F097E"/>
    <w:rsid w:val="05763E04"/>
    <w:rsid w:val="05CD5BB3"/>
    <w:rsid w:val="060DD10E"/>
    <w:rsid w:val="06EA8033"/>
    <w:rsid w:val="070A1B1A"/>
    <w:rsid w:val="07A49849"/>
    <w:rsid w:val="07D7BAD4"/>
    <w:rsid w:val="087C9BCD"/>
    <w:rsid w:val="08B671F0"/>
    <w:rsid w:val="08CA2DF9"/>
    <w:rsid w:val="0934B4FC"/>
    <w:rsid w:val="09380EDA"/>
    <w:rsid w:val="0947DF06"/>
    <w:rsid w:val="096BF9D3"/>
    <w:rsid w:val="096D0198"/>
    <w:rsid w:val="097B9A6B"/>
    <w:rsid w:val="0994BFCB"/>
    <w:rsid w:val="09F944A5"/>
    <w:rsid w:val="0A126D02"/>
    <w:rsid w:val="0A25B1D3"/>
    <w:rsid w:val="0A49AF27"/>
    <w:rsid w:val="0A6D8633"/>
    <w:rsid w:val="0B09A0A0"/>
    <w:rsid w:val="0B30902C"/>
    <w:rsid w:val="0BD59FE2"/>
    <w:rsid w:val="0BE8D61A"/>
    <w:rsid w:val="0C04F96A"/>
    <w:rsid w:val="0C2F85AD"/>
    <w:rsid w:val="0CCC608D"/>
    <w:rsid w:val="0D30E567"/>
    <w:rsid w:val="0DC8A2DB"/>
    <w:rsid w:val="0DCF8C3B"/>
    <w:rsid w:val="0DD86D98"/>
    <w:rsid w:val="0DF195F5"/>
    <w:rsid w:val="0E104265"/>
    <w:rsid w:val="0E2EF5F7"/>
    <w:rsid w:val="0E39C7F8"/>
    <w:rsid w:val="0E9E5849"/>
    <w:rsid w:val="0EAC923B"/>
    <w:rsid w:val="0EBAA048"/>
    <w:rsid w:val="0ED08C15"/>
    <w:rsid w:val="0F2A4348"/>
    <w:rsid w:val="0FB55A31"/>
    <w:rsid w:val="0FB913F8"/>
    <w:rsid w:val="101E22C4"/>
    <w:rsid w:val="103A28AA"/>
    <w:rsid w:val="104FEA75"/>
    <w:rsid w:val="1077397A"/>
    <w:rsid w:val="10913B4B"/>
    <w:rsid w:val="1094766C"/>
    <w:rsid w:val="10960BB0"/>
    <w:rsid w:val="111F93FA"/>
    <w:rsid w:val="112936B7"/>
    <w:rsid w:val="1180B23B"/>
    <w:rsid w:val="119FD1B0"/>
    <w:rsid w:val="1254C10C"/>
    <w:rsid w:val="125D5ECE"/>
    <w:rsid w:val="12DEF120"/>
    <w:rsid w:val="12EBAE8D"/>
    <w:rsid w:val="13174BD6"/>
    <w:rsid w:val="131A5E1E"/>
    <w:rsid w:val="133BA211"/>
    <w:rsid w:val="1382BFC0"/>
    <w:rsid w:val="1469F2F4"/>
    <w:rsid w:val="1482AF07"/>
    <w:rsid w:val="1493E9DE"/>
    <w:rsid w:val="149D9349"/>
    <w:rsid w:val="14B49457"/>
    <w:rsid w:val="153E392D"/>
    <w:rsid w:val="1631547E"/>
    <w:rsid w:val="165064B8"/>
    <w:rsid w:val="168D60C9"/>
    <w:rsid w:val="16D7C7AD"/>
    <w:rsid w:val="16F198C2"/>
    <w:rsid w:val="17490E30"/>
    <w:rsid w:val="1753C8E6"/>
    <w:rsid w:val="17EC3519"/>
    <w:rsid w:val="18BF4C80"/>
    <w:rsid w:val="18FFC1F9"/>
    <w:rsid w:val="19AAE395"/>
    <w:rsid w:val="19D39C3F"/>
    <w:rsid w:val="19DD25BF"/>
    <w:rsid w:val="1A293984"/>
    <w:rsid w:val="1A910FAF"/>
    <w:rsid w:val="1ABA26B4"/>
    <w:rsid w:val="1AEA0305"/>
    <w:rsid w:val="1AF1F08B"/>
    <w:rsid w:val="1AFDDDDF"/>
    <w:rsid w:val="1B0C98C6"/>
    <w:rsid w:val="1B97B135"/>
    <w:rsid w:val="1BB8C1A9"/>
    <w:rsid w:val="1BEA15A1"/>
    <w:rsid w:val="1BF81D13"/>
    <w:rsid w:val="1C260413"/>
    <w:rsid w:val="1C5AAE87"/>
    <w:rsid w:val="1C8DC0EC"/>
    <w:rsid w:val="1C8E2D36"/>
    <w:rsid w:val="1CC14064"/>
    <w:rsid w:val="1CCEBC7E"/>
    <w:rsid w:val="1D30DDCF"/>
    <w:rsid w:val="1D36CB42"/>
    <w:rsid w:val="1E305852"/>
    <w:rsid w:val="1EE25455"/>
    <w:rsid w:val="1EFCAAA7"/>
    <w:rsid w:val="1F1F0EA2"/>
    <w:rsid w:val="1F924F49"/>
    <w:rsid w:val="1FC561AE"/>
    <w:rsid w:val="1FFB283F"/>
    <w:rsid w:val="20963B90"/>
    <w:rsid w:val="20A55620"/>
    <w:rsid w:val="21305551"/>
    <w:rsid w:val="21FE4799"/>
    <w:rsid w:val="220A3C65"/>
    <w:rsid w:val="222637C0"/>
    <w:rsid w:val="233E9F6B"/>
    <w:rsid w:val="2425F997"/>
    <w:rsid w:val="250E13AC"/>
    <w:rsid w:val="252A51F2"/>
    <w:rsid w:val="2541DD27"/>
    <w:rsid w:val="2577B09D"/>
    <w:rsid w:val="25A14146"/>
    <w:rsid w:val="25DA428C"/>
    <w:rsid w:val="26F61B4A"/>
    <w:rsid w:val="27640133"/>
    <w:rsid w:val="283BDAA3"/>
    <w:rsid w:val="2885483B"/>
    <w:rsid w:val="28AB7A73"/>
    <w:rsid w:val="296C43F4"/>
    <w:rsid w:val="2973B80B"/>
    <w:rsid w:val="29C1075F"/>
    <w:rsid w:val="29C85C72"/>
    <w:rsid w:val="2A154E4A"/>
    <w:rsid w:val="2AE14499"/>
    <w:rsid w:val="2AEE2FB9"/>
    <w:rsid w:val="2B3B7DD8"/>
    <w:rsid w:val="2B5CD7C0"/>
    <w:rsid w:val="2BB11EAB"/>
    <w:rsid w:val="2BC6E405"/>
    <w:rsid w:val="2BE9B192"/>
    <w:rsid w:val="2C7D70C5"/>
    <w:rsid w:val="2C95EAB7"/>
    <w:rsid w:val="2D4CEF0C"/>
    <w:rsid w:val="2DAB614D"/>
    <w:rsid w:val="2DB1FEC4"/>
    <w:rsid w:val="2EA27107"/>
    <w:rsid w:val="2EA59613"/>
    <w:rsid w:val="2F0CB6DD"/>
    <w:rsid w:val="2F1EB975"/>
    <w:rsid w:val="2F6F1318"/>
    <w:rsid w:val="2F971A96"/>
    <w:rsid w:val="2FADAC9A"/>
    <w:rsid w:val="30500DE6"/>
    <w:rsid w:val="3090835F"/>
    <w:rsid w:val="30D07729"/>
    <w:rsid w:val="30D1FBD9"/>
    <w:rsid w:val="30D934D7"/>
    <w:rsid w:val="30E3020F"/>
    <w:rsid w:val="30EBC404"/>
    <w:rsid w:val="3108B86A"/>
    <w:rsid w:val="319BACA6"/>
    <w:rsid w:val="320D4DC7"/>
    <w:rsid w:val="32157BF7"/>
    <w:rsid w:val="321EDE0A"/>
    <w:rsid w:val="323ABF17"/>
    <w:rsid w:val="326C478A"/>
    <w:rsid w:val="32746B1A"/>
    <w:rsid w:val="329E4D0E"/>
    <w:rsid w:val="3312386E"/>
    <w:rsid w:val="33A91E28"/>
    <w:rsid w:val="342948DD"/>
    <w:rsid w:val="34363DCC"/>
    <w:rsid w:val="34A96D00"/>
    <w:rsid w:val="34E25F4C"/>
    <w:rsid w:val="3507F447"/>
    <w:rsid w:val="351BC728"/>
    <w:rsid w:val="3570D51E"/>
    <w:rsid w:val="35DE549C"/>
    <w:rsid w:val="361A6A55"/>
    <w:rsid w:val="365B285D"/>
    <w:rsid w:val="369B317E"/>
    <w:rsid w:val="36B6A44A"/>
    <w:rsid w:val="36C05D39"/>
    <w:rsid w:val="36E0BEEA"/>
    <w:rsid w:val="36F24F2D"/>
    <w:rsid w:val="375B22F7"/>
    <w:rsid w:val="37CC5F7E"/>
    <w:rsid w:val="3885886F"/>
    <w:rsid w:val="38A875E0"/>
    <w:rsid w:val="38ED93F4"/>
    <w:rsid w:val="398267BE"/>
    <w:rsid w:val="39A6AFC7"/>
    <w:rsid w:val="3A66EEC0"/>
    <w:rsid w:val="3A8129A6"/>
    <w:rsid w:val="3A93322F"/>
    <w:rsid w:val="3AB78BEA"/>
    <w:rsid w:val="3AC5B0B0"/>
    <w:rsid w:val="3B57C7EE"/>
    <w:rsid w:val="3BB8A8C6"/>
    <w:rsid w:val="3C0F6EE3"/>
    <w:rsid w:val="3C1376EB"/>
    <w:rsid w:val="3C2E941A"/>
    <w:rsid w:val="3C346DC3"/>
    <w:rsid w:val="3C39A657"/>
    <w:rsid w:val="3CA1DD0B"/>
    <w:rsid w:val="3D1D5272"/>
    <w:rsid w:val="3D24256F"/>
    <w:rsid w:val="3DCAD2F1"/>
    <w:rsid w:val="3E8D935A"/>
    <w:rsid w:val="3EF04988"/>
    <w:rsid w:val="3F09A3BB"/>
    <w:rsid w:val="3FBA67FD"/>
    <w:rsid w:val="3FF1A942"/>
    <w:rsid w:val="400E3402"/>
    <w:rsid w:val="4040D976"/>
    <w:rsid w:val="4071C702"/>
    <w:rsid w:val="41172FDD"/>
    <w:rsid w:val="413F6846"/>
    <w:rsid w:val="419AD2D1"/>
    <w:rsid w:val="41DDE425"/>
    <w:rsid w:val="420A5FF5"/>
    <w:rsid w:val="42B3003E"/>
    <w:rsid w:val="42C914D0"/>
    <w:rsid w:val="42D51EE1"/>
    <w:rsid w:val="438ABBD3"/>
    <w:rsid w:val="438D5008"/>
    <w:rsid w:val="4413EEAF"/>
    <w:rsid w:val="44BCF41D"/>
    <w:rsid w:val="44DE7F30"/>
    <w:rsid w:val="45049CFA"/>
    <w:rsid w:val="467CA005"/>
    <w:rsid w:val="469C47DA"/>
    <w:rsid w:val="46AFF387"/>
    <w:rsid w:val="46C4F0CA"/>
    <w:rsid w:val="472AB6CF"/>
    <w:rsid w:val="47A83D64"/>
    <w:rsid w:val="47B3DC20"/>
    <w:rsid w:val="47F3A8FE"/>
    <w:rsid w:val="484301F3"/>
    <w:rsid w:val="484BC3E8"/>
    <w:rsid w:val="4860C12B"/>
    <w:rsid w:val="4888A323"/>
    <w:rsid w:val="489BAC61"/>
    <w:rsid w:val="48C2EFC8"/>
    <w:rsid w:val="490A60E1"/>
    <w:rsid w:val="49AFB371"/>
    <w:rsid w:val="49C5448B"/>
    <w:rsid w:val="49D55FAC"/>
    <w:rsid w:val="4AA54C6B"/>
    <w:rsid w:val="4B3273E2"/>
    <w:rsid w:val="4BDC60D7"/>
    <w:rsid w:val="4C1596AF"/>
    <w:rsid w:val="4C4A918D"/>
    <w:rsid w:val="4C65E90E"/>
    <w:rsid w:val="4CBFEE5B"/>
    <w:rsid w:val="4D2CFB05"/>
    <w:rsid w:val="4E3B2A5C"/>
    <w:rsid w:val="4E5A3F62"/>
    <w:rsid w:val="4E5BBEBC"/>
    <w:rsid w:val="4EB7DFF5"/>
    <w:rsid w:val="4EE2D4A9"/>
    <w:rsid w:val="4F469741"/>
    <w:rsid w:val="4F70F745"/>
    <w:rsid w:val="4F7E1E18"/>
    <w:rsid w:val="4FC5F776"/>
    <w:rsid w:val="4FFA1054"/>
    <w:rsid w:val="5050AE13"/>
    <w:rsid w:val="50C97965"/>
    <w:rsid w:val="511E02B0"/>
    <w:rsid w:val="518663FE"/>
    <w:rsid w:val="5261510F"/>
    <w:rsid w:val="529011F5"/>
    <w:rsid w:val="5315E8BE"/>
    <w:rsid w:val="53B80DD0"/>
    <w:rsid w:val="53BD1F54"/>
    <w:rsid w:val="5455A372"/>
    <w:rsid w:val="546A72E6"/>
    <w:rsid w:val="547266A4"/>
    <w:rsid w:val="5473FC7C"/>
    <w:rsid w:val="553245FA"/>
    <w:rsid w:val="55496665"/>
    <w:rsid w:val="555140EA"/>
    <w:rsid w:val="5596F68F"/>
    <w:rsid w:val="559A352F"/>
    <w:rsid w:val="560EE109"/>
    <w:rsid w:val="5619DEC9"/>
    <w:rsid w:val="562EC7FC"/>
    <w:rsid w:val="564BD000"/>
    <w:rsid w:val="5650496C"/>
    <w:rsid w:val="565D60F6"/>
    <w:rsid w:val="5666D0A1"/>
    <w:rsid w:val="5675FB72"/>
    <w:rsid w:val="56CE04D7"/>
    <w:rsid w:val="56ED244C"/>
    <w:rsid w:val="570AC373"/>
    <w:rsid w:val="570F9191"/>
    <w:rsid w:val="573322BB"/>
    <w:rsid w:val="577A4E2A"/>
    <w:rsid w:val="57917E75"/>
    <w:rsid w:val="57AAB16A"/>
    <w:rsid w:val="5814A6E3"/>
    <w:rsid w:val="585C6410"/>
    <w:rsid w:val="586FA566"/>
    <w:rsid w:val="58BF1C08"/>
    <w:rsid w:val="58CEF31C"/>
    <w:rsid w:val="5924BBAC"/>
    <w:rsid w:val="593FE31E"/>
    <w:rsid w:val="59517F8B"/>
    <w:rsid w:val="59F32DFE"/>
    <w:rsid w:val="5A059432"/>
    <w:rsid w:val="5A9A1945"/>
    <w:rsid w:val="5AED4FEC"/>
    <w:rsid w:val="5B1B7D39"/>
    <w:rsid w:val="5B30D219"/>
    <w:rsid w:val="5B73A1AF"/>
    <w:rsid w:val="5C37D849"/>
    <w:rsid w:val="5C64EF98"/>
    <w:rsid w:val="5CC75000"/>
    <w:rsid w:val="5D63955C"/>
    <w:rsid w:val="5DA3B3D1"/>
    <w:rsid w:val="5DF82CCF"/>
    <w:rsid w:val="5E81A0A4"/>
    <w:rsid w:val="5E8AB6B3"/>
    <w:rsid w:val="5E9314AF"/>
    <w:rsid w:val="5E9FD054"/>
    <w:rsid w:val="5F157A18"/>
    <w:rsid w:val="5FC34E27"/>
    <w:rsid w:val="5FED1C94"/>
    <w:rsid w:val="60D21ACD"/>
    <w:rsid w:val="612FCD91"/>
    <w:rsid w:val="616E9AFF"/>
    <w:rsid w:val="61A0139D"/>
    <w:rsid w:val="61C3E230"/>
    <w:rsid w:val="61F1565E"/>
    <w:rsid w:val="61F56AA3"/>
    <w:rsid w:val="620A4721"/>
    <w:rsid w:val="623FD682"/>
    <w:rsid w:val="629D463B"/>
    <w:rsid w:val="62CB9DF2"/>
    <w:rsid w:val="62F5E658"/>
    <w:rsid w:val="62F861D1"/>
    <w:rsid w:val="635A906E"/>
    <w:rsid w:val="638FA0DC"/>
    <w:rsid w:val="63913B04"/>
    <w:rsid w:val="647B008B"/>
    <w:rsid w:val="6491B6B9"/>
    <w:rsid w:val="6492C30E"/>
    <w:rsid w:val="64F660CF"/>
    <w:rsid w:val="652B713D"/>
    <w:rsid w:val="653070E7"/>
    <w:rsid w:val="659B5943"/>
    <w:rsid w:val="659EBC83"/>
    <w:rsid w:val="66041176"/>
    <w:rsid w:val="66087623"/>
    <w:rsid w:val="661B0550"/>
    <w:rsid w:val="662D871A"/>
    <w:rsid w:val="6653C95B"/>
    <w:rsid w:val="6701B8AB"/>
    <w:rsid w:val="6773F208"/>
    <w:rsid w:val="677AA262"/>
    <w:rsid w:val="67A6FC9B"/>
    <w:rsid w:val="67C9577B"/>
    <w:rsid w:val="6818709C"/>
    <w:rsid w:val="6864AC27"/>
    <w:rsid w:val="68AD430A"/>
    <w:rsid w:val="69215524"/>
    <w:rsid w:val="6970DB04"/>
    <w:rsid w:val="69CD695A"/>
    <w:rsid w:val="6A13DA7F"/>
    <w:rsid w:val="6A1C5548"/>
    <w:rsid w:val="6A3DCBF0"/>
    <w:rsid w:val="6B12F683"/>
    <w:rsid w:val="6B576C02"/>
    <w:rsid w:val="6B6939BB"/>
    <w:rsid w:val="6B9C4CE9"/>
    <w:rsid w:val="6C03409C"/>
    <w:rsid w:val="6CD922D4"/>
    <w:rsid w:val="6D381D4A"/>
    <w:rsid w:val="6D59613D"/>
    <w:rsid w:val="6D79DEAD"/>
    <w:rsid w:val="6D9CE465"/>
    <w:rsid w:val="6DE52840"/>
    <w:rsid w:val="6E0DA19F"/>
    <w:rsid w:val="6E7EBE30"/>
    <w:rsid w:val="6E86842B"/>
    <w:rsid w:val="6EE2D17C"/>
    <w:rsid w:val="6EE86B2E"/>
    <w:rsid w:val="6FC9AC12"/>
    <w:rsid w:val="709101FF"/>
    <w:rsid w:val="70947DB4"/>
    <w:rsid w:val="70DF5B77"/>
    <w:rsid w:val="70F00293"/>
    <w:rsid w:val="71179DAF"/>
    <w:rsid w:val="7125A4B9"/>
    <w:rsid w:val="713D5D22"/>
    <w:rsid w:val="71B7BDEC"/>
    <w:rsid w:val="71BE0266"/>
    <w:rsid w:val="71BE24ED"/>
    <w:rsid w:val="71E0E68C"/>
    <w:rsid w:val="71E1FB61"/>
    <w:rsid w:val="71F8AB69"/>
    <w:rsid w:val="722CD260"/>
    <w:rsid w:val="727B2BD8"/>
    <w:rsid w:val="727F4107"/>
    <w:rsid w:val="72AF84D3"/>
    <w:rsid w:val="72D42710"/>
    <w:rsid w:val="72F5DAB7"/>
    <w:rsid w:val="730175DE"/>
    <w:rsid w:val="7340CCF1"/>
    <w:rsid w:val="7359F54E"/>
    <w:rsid w:val="736637F7"/>
    <w:rsid w:val="737354ED"/>
    <w:rsid w:val="7384801F"/>
    <w:rsid w:val="73851A2D"/>
    <w:rsid w:val="7397895D"/>
    <w:rsid w:val="73BBE16C"/>
    <w:rsid w:val="73C8A2C1"/>
    <w:rsid w:val="73F509CA"/>
    <w:rsid w:val="74EEDEDD"/>
    <w:rsid w:val="751FF40B"/>
    <w:rsid w:val="76E06AA7"/>
    <w:rsid w:val="77004383"/>
    <w:rsid w:val="7758CBC8"/>
    <w:rsid w:val="775AA063"/>
    <w:rsid w:val="7774EA39"/>
    <w:rsid w:val="77A3A96F"/>
    <w:rsid w:val="782648A0"/>
    <w:rsid w:val="789C13E4"/>
    <w:rsid w:val="7970B762"/>
    <w:rsid w:val="798DABC8"/>
    <w:rsid w:val="79B6C55F"/>
    <w:rsid w:val="7A2E6F84"/>
    <w:rsid w:val="7A5D2627"/>
    <w:rsid w:val="7AF76DF0"/>
    <w:rsid w:val="7B297C29"/>
    <w:rsid w:val="7B664B6C"/>
    <w:rsid w:val="7BD95CB6"/>
    <w:rsid w:val="7BDC4474"/>
    <w:rsid w:val="7C22BFDB"/>
    <w:rsid w:val="7C741557"/>
    <w:rsid w:val="7C8FF413"/>
    <w:rsid w:val="7CC54C8A"/>
    <w:rsid w:val="7DF90F89"/>
    <w:rsid w:val="7E0A3FD3"/>
    <w:rsid w:val="7EC165A1"/>
    <w:rsid w:val="7F201B60"/>
    <w:rsid w:val="7F6A3A92"/>
    <w:rsid w:val="7FE5EF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B913F8"/>
  <w15:chartTrackingRefBased/>
  <w15:docId w15:val="{0851E75F-57C0-4CCA-844F-DCB8C29FB0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Pr>
      <w:color w:val="0563C1" w:themeColor="hyperlink"/>
      <w:u w:val="single"/>
    </w:rPr>
  </w:style>
  <w:style w:type="paragraph" w:styleId="TOC1">
    <w:name w:val="toc 1"/>
    <w:basedOn w:val="Normal"/>
    <w:next w:val="Normal"/>
    <w:autoRedefine/>
    <w:uiPriority w:val="39"/>
    <w:unhideWhenUsed/>
    <w:rsid w:val="00A635A1"/>
    <w:pPr>
      <w:tabs>
        <w:tab w:val="right" w:leader="dot" w:pos="9016"/>
      </w:tabs>
      <w:spacing w:after="100"/>
    </w:pPr>
  </w:style>
  <w:style w:type="paragraph" w:styleId="TOC2">
    <w:name w:val="toc 2"/>
    <w:basedOn w:val="Normal"/>
    <w:next w:val="Normal"/>
    <w:autoRedefine/>
    <w:uiPriority w:val="39"/>
    <w:unhideWhenUsed/>
    <w:pPr>
      <w:spacing w:after="100"/>
      <w:ind w:left="220"/>
    </w:p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ListParagraph">
    <w:name w:val="List Paragraph"/>
    <w:basedOn w:val="Normal"/>
    <w:uiPriority w:val="34"/>
    <w:qFormat/>
    <w:rsid w:val="00D02E23"/>
    <w:pPr>
      <w:ind w:left="720"/>
      <w:contextualSpacing/>
    </w:pPr>
  </w:style>
  <w:style w:type="paragraph" w:styleId="Bibliography">
    <w:name w:val="Bibliography"/>
    <w:basedOn w:val="Normal"/>
    <w:next w:val="Normal"/>
    <w:uiPriority w:val="37"/>
    <w:unhideWhenUsed/>
    <w:rsid w:val="00417599"/>
    <w:pPr>
      <w:spacing w:after="0" w:line="240" w:lineRule="auto"/>
      <w:ind w:left="720" w:hanging="720"/>
    </w:pPr>
  </w:style>
  <w:style w:type="character" w:styleId="UnresolvedMention">
    <w:name w:val="Unresolved Mention"/>
    <w:basedOn w:val="DefaultParagraphFont"/>
    <w:uiPriority w:val="99"/>
    <w:semiHidden/>
    <w:unhideWhenUsed/>
    <w:rsid w:val="005067D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509/jmkg.64.2.35.18001"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177/1094670520928390"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oney.cnn.com/2017/02/24/technology/monzo-mobile-bank-blomfield/index.html" TargetMode="External"/><Relationship Id="rId5" Type="http://schemas.openxmlformats.org/officeDocument/2006/relationships/webSettings" Target="webSettings.xml"/><Relationship Id="rId15" Type="http://schemas.openxmlformats.org/officeDocument/2006/relationships/hyperlink" Target="https://www.zdnet.com/article/deliveroo-balancing-customer-service-with-the-rights-of-riders/" TargetMode="Externa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4.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0B305F4-5181-F646-95ED-F2EC92707B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7844</Words>
  <Characters>44713</Characters>
  <Application>Microsoft Office Word</Application>
  <DocSecurity>0</DocSecurity>
  <Lines>372</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52453</CharactersWithSpaces>
  <SharedDoc>false</SharedDoc>
  <HLinks>
    <vt:vector size="126" baseType="variant">
      <vt:variant>
        <vt:i4>4390916</vt:i4>
      </vt:variant>
      <vt:variant>
        <vt:i4>120</vt:i4>
      </vt:variant>
      <vt:variant>
        <vt:i4>0</vt:i4>
      </vt:variant>
      <vt:variant>
        <vt:i4>5</vt:i4>
      </vt:variant>
      <vt:variant>
        <vt:lpwstr>https://www.zdnet.com/article/deliveroo-balancing-customer-service-with-the-rights-of-riders/</vt:lpwstr>
      </vt:variant>
      <vt:variant>
        <vt:lpwstr/>
      </vt:variant>
      <vt:variant>
        <vt:i4>2621564</vt:i4>
      </vt:variant>
      <vt:variant>
        <vt:i4>117</vt:i4>
      </vt:variant>
      <vt:variant>
        <vt:i4>0</vt:i4>
      </vt:variant>
      <vt:variant>
        <vt:i4>5</vt:i4>
      </vt:variant>
      <vt:variant>
        <vt:lpwstr>https://money.cnn.com/2017/02/24/technology/monzo-mobile-bank-blomfield/index.html</vt:lpwstr>
      </vt:variant>
      <vt:variant>
        <vt:lpwstr/>
      </vt:variant>
      <vt:variant>
        <vt:i4>1507380</vt:i4>
      </vt:variant>
      <vt:variant>
        <vt:i4>110</vt:i4>
      </vt:variant>
      <vt:variant>
        <vt:i4>0</vt:i4>
      </vt:variant>
      <vt:variant>
        <vt:i4>5</vt:i4>
      </vt:variant>
      <vt:variant>
        <vt:lpwstr/>
      </vt:variant>
      <vt:variant>
        <vt:lpwstr>_Toc128842983</vt:lpwstr>
      </vt:variant>
      <vt:variant>
        <vt:i4>1507380</vt:i4>
      </vt:variant>
      <vt:variant>
        <vt:i4>104</vt:i4>
      </vt:variant>
      <vt:variant>
        <vt:i4>0</vt:i4>
      </vt:variant>
      <vt:variant>
        <vt:i4>5</vt:i4>
      </vt:variant>
      <vt:variant>
        <vt:lpwstr/>
      </vt:variant>
      <vt:variant>
        <vt:lpwstr>_Toc128842982</vt:lpwstr>
      </vt:variant>
      <vt:variant>
        <vt:i4>1507380</vt:i4>
      </vt:variant>
      <vt:variant>
        <vt:i4>98</vt:i4>
      </vt:variant>
      <vt:variant>
        <vt:i4>0</vt:i4>
      </vt:variant>
      <vt:variant>
        <vt:i4>5</vt:i4>
      </vt:variant>
      <vt:variant>
        <vt:lpwstr/>
      </vt:variant>
      <vt:variant>
        <vt:lpwstr>_Toc128842981</vt:lpwstr>
      </vt:variant>
      <vt:variant>
        <vt:i4>1507380</vt:i4>
      </vt:variant>
      <vt:variant>
        <vt:i4>92</vt:i4>
      </vt:variant>
      <vt:variant>
        <vt:i4>0</vt:i4>
      </vt:variant>
      <vt:variant>
        <vt:i4>5</vt:i4>
      </vt:variant>
      <vt:variant>
        <vt:lpwstr/>
      </vt:variant>
      <vt:variant>
        <vt:lpwstr>_Toc128842980</vt:lpwstr>
      </vt:variant>
      <vt:variant>
        <vt:i4>1572916</vt:i4>
      </vt:variant>
      <vt:variant>
        <vt:i4>86</vt:i4>
      </vt:variant>
      <vt:variant>
        <vt:i4>0</vt:i4>
      </vt:variant>
      <vt:variant>
        <vt:i4>5</vt:i4>
      </vt:variant>
      <vt:variant>
        <vt:lpwstr/>
      </vt:variant>
      <vt:variant>
        <vt:lpwstr>_Toc128842979</vt:lpwstr>
      </vt:variant>
      <vt:variant>
        <vt:i4>1572916</vt:i4>
      </vt:variant>
      <vt:variant>
        <vt:i4>80</vt:i4>
      </vt:variant>
      <vt:variant>
        <vt:i4>0</vt:i4>
      </vt:variant>
      <vt:variant>
        <vt:i4>5</vt:i4>
      </vt:variant>
      <vt:variant>
        <vt:lpwstr/>
      </vt:variant>
      <vt:variant>
        <vt:lpwstr>_Toc128842978</vt:lpwstr>
      </vt:variant>
      <vt:variant>
        <vt:i4>1572916</vt:i4>
      </vt:variant>
      <vt:variant>
        <vt:i4>74</vt:i4>
      </vt:variant>
      <vt:variant>
        <vt:i4>0</vt:i4>
      </vt:variant>
      <vt:variant>
        <vt:i4>5</vt:i4>
      </vt:variant>
      <vt:variant>
        <vt:lpwstr/>
      </vt:variant>
      <vt:variant>
        <vt:lpwstr>_Toc128842977</vt:lpwstr>
      </vt:variant>
      <vt:variant>
        <vt:i4>1572916</vt:i4>
      </vt:variant>
      <vt:variant>
        <vt:i4>68</vt:i4>
      </vt:variant>
      <vt:variant>
        <vt:i4>0</vt:i4>
      </vt:variant>
      <vt:variant>
        <vt:i4>5</vt:i4>
      </vt:variant>
      <vt:variant>
        <vt:lpwstr/>
      </vt:variant>
      <vt:variant>
        <vt:lpwstr>_Toc128842976</vt:lpwstr>
      </vt:variant>
      <vt:variant>
        <vt:i4>1572916</vt:i4>
      </vt:variant>
      <vt:variant>
        <vt:i4>62</vt:i4>
      </vt:variant>
      <vt:variant>
        <vt:i4>0</vt:i4>
      </vt:variant>
      <vt:variant>
        <vt:i4>5</vt:i4>
      </vt:variant>
      <vt:variant>
        <vt:lpwstr/>
      </vt:variant>
      <vt:variant>
        <vt:lpwstr>_Toc128842975</vt:lpwstr>
      </vt:variant>
      <vt:variant>
        <vt:i4>1572916</vt:i4>
      </vt:variant>
      <vt:variant>
        <vt:i4>56</vt:i4>
      </vt:variant>
      <vt:variant>
        <vt:i4>0</vt:i4>
      </vt:variant>
      <vt:variant>
        <vt:i4>5</vt:i4>
      </vt:variant>
      <vt:variant>
        <vt:lpwstr/>
      </vt:variant>
      <vt:variant>
        <vt:lpwstr>_Toc128842974</vt:lpwstr>
      </vt:variant>
      <vt:variant>
        <vt:i4>1572916</vt:i4>
      </vt:variant>
      <vt:variant>
        <vt:i4>50</vt:i4>
      </vt:variant>
      <vt:variant>
        <vt:i4>0</vt:i4>
      </vt:variant>
      <vt:variant>
        <vt:i4>5</vt:i4>
      </vt:variant>
      <vt:variant>
        <vt:lpwstr/>
      </vt:variant>
      <vt:variant>
        <vt:lpwstr>_Toc128842973</vt:lpwstr>
      </vt:variant>
      <vt:variant>
        <vt:i4>1572916</vt:i4>
      </vt:variant>
      <vt:variant>
        <vt:i4>44</vt:i4>
      </vt:variant>
      <vt:variant>
        <vt:i4>0</vt:i4>
      </vt:variant>
      <vt:variant>
        <vt:i4>5</vt:i4>
      </vt:variant>
      <vt:variant>
        <vt:lpwstr/>
      </vt:variant>
      <vt:variant>
        <vt:lpwstr>_Toc128842972</vt:lpwstr>
      </vt:variant>
      <vt:variant>
        <vt:i4>1572916</vt:i4>
      </vt:variant>
      <vt:variant>
        <vt:i4>38</vt:i4>
      </vt:variant>
      <vt:variant>
        <vt:i4>0</vt:i4>
      </vt:variant>
      <vt:variant>
        <vt:i4>5</vt:i4>
      </vt:variant>
      <vt:variant>
        <vt:lpwstr/>
      </vt:variant>
      <vt:variant>
        <vt:lpwstr>_Toc128842971</vt:lpwstr>
      </vt:variant>
      <vt:variant>
        <vt:i4>1572916</vt:i4>
      </vt:variant>
      <vt:variant>
        <vt:i4>32</vt:i4>
      </vt:variant>
      <vt:variant>
        <vt:i4>0</vt:i4>
      </vt:variant>
      <vt:variant>
        <vt:i4>5</vt:i4>
      </vt:variant>
      <vt:variant>
        <vt:lpwstr/>
      </vt:variant>
      <vt:variant>
        <vt:lpwstr>_Toc128842970</vt:lpwstr>
      </vt:variant>
      <vt:variant>
        <vt:i4>1638452</vt:i4>
      </vt:variant>
      <vt:variant>
        <vt:i4>26</vt:i4>
      </vt:variant>
      <vt:variant>
        <vt:i4>0</vt:i4>
      </vt:variant>
      <vt:variant>
        <vt:i4>5</vt:i4>
      </vt:variant>
      <vt:variant>
        <vt:lpwstr/>
      </vt:variant>
      <vt:variant>
        <vt:lpwstr>_Toc128842969</vt:lpwstr>
      </vt:variant>
      <vt:variant>
        <vt:i4>1638452</vt:i4>
      </vt:variant>
      <vt:variant>
        <vt:i4>20</vt:i4>
      </vt:variant>
      <vt:variant>
        <vt:i4>0</vt:i4>
      </vt:variant>
      <vt:variant>
        <vt:i4>5</vt:i4>
      </vt:variant>
      <vt:variant>
        <vt:lpwstr/>
      </vt:variant>
      <vt:variant>
        <vt:lpwstr>_Toc128842968</vt:lpwstr>
      </vt:variant>
      <vt:variant>
        <vt:i4>1638452</vt:i4>
      </vt:variant>
      <vt:variant>
        <vt:i4>14</vt:i4>
      </vt:variant>
      <vt:variant>
        <vt:i4>0</vt:i4>
      </vt:variant>
      <vt:variant>
        <vt:i4>5</vt:i4>
      </vt:variant>
      <vt:variant>
        <vt:lpwstr/>
      </vt:variant>
      <vt:variant>
        <vt:lpwstr>_Toc128842967</vt:lpwstr>
      </vt:variant>
      <vt:variant>
        <vt:i4>1638452</vt:i4>
      </vt:variant>
      <vt:variant>
        <vt:i4>8</vt:i4>
      </vt:variant>
      <vt:variant>
        <vt:i4>0</vt:i4>
      </vt:variant>
      <vt:variant>
        <vt:i4>5</vt:i4>
      </vt:variant>
      <vt:variant>
        <vt:lpwstr/>
      </vt:variant>
      <vt:variant>
        <vt:lpwstr>_Toc128842966</vt:lpwstr>
      </vt:variant>
      <vt:variant>
        <vt:i4>1638452</vt:i4>
      </vt:variant>
      <vt:variant>
        <vt:i4>2</vt:i4>
      </vt:variant>
      <vt:variant>
        <vt:i4>0</vt:i4>
      </vt:variant>
      <vt:variant>
        <vt:i4>5</vt:i4>
      </vt:variant>
      <vt:variant>
        <vt:lpwstr/>
      </vt:variant>
      <vt:variant>
        <vt:lpwstr>_Toc128842965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Sana Arif (2116663)</dc:creator>
  <cp:keywords/>
  <dc:description/>
  <cp:lastModifiedBy>sana arif</cp:lastModifiedBy>
  <cp:revision>2</cp:revision>
  <dcterms:created xsi:type="dcterms:W3CDTF">2023-03-10T09:01:00Z</dcterms:created>
  <dcterms:modified xsi:type="dcterms:W3CDTF">2023-03-10T09:01:00Z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zotero-version="6.0.22"&gt;&lt;session id="1ENuhVQ5"/&gt;&lt;style id="http://www.zotero.org/styles/elsevier-harvard" hasBibliography="1" bibliographyStyleHasBeenSet="1"/&gt;&lt;prefs&gt;&lt;pref name="fieldType" value="Field"/&gt;&lt;/prefs&gt;&lt;/data&gt;</vt:lpwstr>
  </property>
</Properties>
</file>