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745B4F" w:rsidP="020BF4DC" w:rsidRDefault="6136A7D4" w14:paraId="1ED73953" w14:textId="35A71EE2">
      <w:pPr>
        <w:spacing w:line="360" w:lineRule="auto"/>
        <w:jc w:val="right"/>
        <w:rPr>
          <w:rFonts w:ascii="Arial" w:hAnsi="Arial" w:eastAsia="Arial" w:cs="Arial"/>
          <w:b w:val="1"/>
          <w:bCs w:val="1"/>
          <w:noProof w:val="0"/>
          <w:color w:val="000000" w:themeColor="text1" w:themeTint="FF" w:themeShade="FF"/>
          <w:sz w:val="24"/>
          <w:szCs w:val="24"/>
          <w:lang w:val="en-GB"/>
        </w:rPr>
      </w:pPr>
      <w:r w:rsidRPr="020BF4DC" w:rsidR="776DDF64">
        <w:rPr>
          <w:rFonts w:ascii="Arial" w:hAnsi="Arial" w:eastAsia="Arial" w:cs="Arial"/>
          <w:b w:val="1"/>
          <w:bCs w:val="1"/>
          <w:noProof w:val="0"/>
          <w:color w:val="000000" w:themeColor="text1" w:themeTint="FF" w:themeShade="FF"/>
          <w:sz w:val="24"/>
          <w:szCs w:val="24"/>
          <w:lang w:val="en-GB"/>
        </w:rPr>
        <w:t xml:space="preserve">Olivia Melville-Jones </w:t>
      </w:r>
    </w:p>
    <w:p w:rsidR="00745B4F" w:rsidP="020BF4DC" w:rsidRDefault="6136A7D4" w14:paraId="2627E370" w14:textId="528852DF">
      <w:pPr>
        <w:spacing w:line="360" w:lineRule="auto"/>
        <w:jc w:val="right"/>
        <w:rPr>
          <w:rFonts w:ascii="Arial" w:hAnsi="Arial" w:eastAsia="Arial" w:cs="Arial"/>
          <w:b w:val="1"/>
          <w:bCs w:val="1"/>
          <w:noProof w:val="0"/>
          <w:color w:val="000000" w:themeColor="text1" w:themeTint="FF" w:themeShade="FF"/>
          <w:sz w:val="24"/>
          <w:szCs w:val="24"/>
          <w:lang w:val="en-GB"/>
        </w:rPr>
      </w:pPr>
      <w:r w:rsidRPr="020BF4DC" w:rsidR="776DDF64">
        <w:rPr>
          <w:rFonts w:ascii="Arial" w:hAnsi="Arial" w:eastAsia="Arial" w:cs="Arial"/>
          <w:b w:val="1"/>
          <w:bCs w:val="1"/>
          <w:noProof w:val="0"/>
          <w:color w:val="000000" w:themeColor="text1" w:themeTint="FF" w:themeShade="FF"/>
          <w:sz w:val="24"/>
          <w:szCs w:val="24"/>
          <w:lang w:val="en-GB"/>
        </w:rPr>
        <w:t>Student</w:t>
      </w:r>
      <w:r w:rsidRPr="020BF4DC" w:rsidR="06B50EF0">
        <w:rPr>
          <w:rFonts w:ascii="Arial" w:hAnsi="Arial" w:eastAsia="Arial" w:cs="Arial"/>
          <w:b w:val="1"/>
          <w:bCs w:val="1"/>
          <w:noProof w:val="0"/>
          <w:color w:val="000000" w:themeColor="text1" w:themeTint="FF" w:themeShade="FF"/>
          <w:sz w:val="24"/>
          <w:szCs w:val="24"/>
          <w:lang w:val="en-GB"/>
        </w:rPr>
        <w:t xml:space="preserve"> No.</w:t>
      </w:r>
      <w:r w:rsidRPr="020BF4DC" w:rsidR="776DDF64">
        <w:rPr>
          <w:rFonts w:ascii="Arial" w:hAnsi="Arial" w:eastAsia="Arial" w:cs="Arial"/>
          <w:b w:val="1"/>
          <w:bCs w:val="1"/>
          <w:noProof w:val="0"/>
          <w:color w:val="000000" w:themeColor="text1" w:themeTint="FF" w:themeShade="FF"/>
          <w:sz w:val="24"/>
          <w:szCs w:val="24"/>
          <w:lang w:val="en-GB"/>
        </w:rPr>
        <w:t xml:space="preserve"> 1500669</w:t>
      </w:r>
    </w:p>
    <w:p w:rsidR="00745B4F" w:rsidP="020BF4DC" w:rsidRDefault="6C5D357D" w14:paraId="205E32C4" w14:textId="1309E328">
      <w:pPr>
        <w:spacing w:line="360" w:lineRule="auto"/>
        <w:jc w:val="right"/>
        <w:rPr>
          <w:rFonts w:ascii="Arial" w:hAnsi="Arial" w:eastAsia="Arial" w:cs="Arial"/>
          <w:b w:val="1"/>
          <w:bCs w:val="1"/>
          <w:noProof w:val="0"/>
          <w:color w:val="000000" w:themeColor="text1" w:themeTint="FF" w:themeShade="FF"/>
          <w:sz w:val="24"/>
          <w:szCs w:val="24"/>
          <w:lang w:val="en-GB"/>
        </w:rPr>
      </w:pPr>
      <w:r w:rsidRPr="020BF4DC" w:rsidR="1A7A794C">
        <w:rPr>
          <w:rFonts w:ascii="Arial" w:hAnsi="Arial" w:eastAsia="Arial" w:cs="Arial"/>
          <w:b w:val="1"/>
          <w:bCs w:val="1"/>
          <w:noProof w:val="0"/>
          <w:color w:val="000000" w:themeColor="text1" w:themeTint="FF" w:themeShade="FF"/>
          <w:sz w:val="24"/>
          <w:szCs w:val="24"/>
          <w:lang w:val="en-GB"/>
        </w:rPr>
        <w:t>EAEE4004</w:t>
      </w:r>
    </w:p>
    <w:p w:rsidR="00745B4F" w:rsidP="020BF4DC" w:rsidRDefault="28AEAFE3" w14:paraId="2C078E63" w14:textId="427639B6">
      <w:pPr>
        <w:spacing w:line="360" w:lineRule="auto"/>
        <w:jc w:val="center"/>
        <w:rPr>
          <w:rFonts w:ascii="Arial" w:hAnsi="Arial" w:eastAsia="Arial" w:cs="Arial"/>
          <w:b w:val="1"/>
          <w:bCs w:val="1"/>
          <w:noProof w:val="0"/>
          <w:color w:val="000000" w:themeColor="text1" w:themeTint="FF" w:themeShade="FF"/>
          <w:sz w:val="24"/>
          <w:szCs w:val="24"/>
          <w:lang w:val="en-GB"/>
        </w:rPr>
      </w:pPr>
      <w:bookmarkStart w:name="_GoBack" w:id="0"/>
      <w:bookmarkEnd w:id="0"/>
      <w:r w:rsidRPr="020BF4DC" w:rsidR="6F90683D">
        <w:rPr>
          <w:rFonts w:ascii="Arial" w:hAnsi="Arial" w:eastAsia="Arial" w:cs="Arial"/>
          <w:b w:val="1"/>
          <w:bCs w:val="1"/>
          <w:noProof w:val="0"/>
          <w:color w:val="000000" w:themeColor="text1" w:themeTint="FF" w:themeShade="FF"/>
          <w:sz w:val="24"/>
          <w:szCs w:val="24"/>
          <w:lang w:val="en-GB"/>
        </w:rPr>
        <w:t>Children’s play: principle and practice portfolio</w:t>
      </w:r>
    </w:p>
    <w:p w:rsidR="42A1152F" w:rsidP="020BF4DC" w:rsidRDefault="42A1152F" w14:paraId="53A1A8AB" w14:textId="47DA9F28">
      <w:pPr>
        <w:spacing w:line="360" w:lineRule="auto"/>
        <w:rPr>
          <w:rFonts w:ascii="Arial" w:hAnsi="Arial" w:eastAsia="Arial" w:cs="Arial"/>
          <w:b w:val="1"/>
          <w:bCs w:val="1"/>
          <w:noProof w:val="0"/>
          <w:color w:val="000000" w:themeColor="text1" w:themeTint="FF" w:themeShade="FF"/>
          <w:sz w:val="24"/>
          <w:szCs w:val="24"/>
          <w:lang w:val="en-GB"/>
        </w:rPr>
      </w:pPr>
      <w:r w:rsidRPr="020BF4DC" w:rsidR="2D466620">
        <w:rPr>
          <w:rFonts w:ascii="Arial" w:hAnsi="Arial" w:eastAsia="Arial" w:cs="Arial"/>
          <w:b w:val="1"/>
          <w:bCs w:val="1"/>
          <w:noProof w:val="0"/>
          <w:color w:val="000000" w:themeColor="text1" w:themeTint="FF" w:themeShade="FF"/>
          <w:sz w:val="24"/>
          <w:szCs w:val="24"/>
          <w:lang w:val="en-GB"/>
        </w:rPr>
        <w:t>Section one</w:t>
      </w:r>
    </w:p>
    <w:p w:rsidR="42A1152F" w:rsidP="020BF4DC" w:rsidRDefault="754AAEBE" w14:paraId="61ED6329" w14:textId="59EE4645">
      <w:pPr>
        <w:spacing w:line="360" w:lineRule="auto"/>
        <w:rPr>
          <w:rFonts w:ascii="Arial" w:hAnsi="Arial" w:eastAsia="Arial" w:cs="Arial"/>
          <w:noProof w:val="0"/>
          <w:color w:val="000000" w:themeColor="text1" w:themeTint="FF" w:themeShade="FF"/>
          <w:sz w:val="24"/>
          <w:szCs w:val="24"/>
          <w:lang w:val="en-GB"/>
        </w:rPr>
      </w:pPr>
      <w:r w:rsidRPr="020BF4DC" w:rsidR="6D035443">
        <w:rPr>
          <w:rFonts w:ascii="Arial" w:hAnsi="Arial" w:eastAsia="Arial" w:cs="Arial"/>
          <w:noProof w:val="0"/>
          <w:color w:val="000000" w:themeColor="text1" w:themeTint="FF" w:themeShade="FF"/>
          <w:sz w:val="24"/>
          <w:szCs w:val="24"/>
          <w:lang w:val="en-GB"/>
        </w:rPr>
        <w:t xml:space="preserve">Play </w:t>
      </w:r>
      <w:r w:rsidRPr="020BF4DC" w:rsidR="004FDE13">
        <w:rPr>
          <w:rFonts w:ascii="Arial" w:hAnsi="Arial" w:eastAsia="Arial" w:cs="Arial"/>
          <w:noProof w:val="0"/>
          <w:color w:val="000000" w:themeColor="text1" w:themeTint="FF" w:themeShade="FF"/>
          <w:sz w:val="24"/>
          <w:szCs w:val="24"/>
          <w:lang w:val="en-GB"/>
        </w:rPr>
        <w:t xml:space="preserve">is a crucial part of every child’s life. </w:t>
      </w:r>
      <w:r w:rsidRPr="020BF4DC" w:rsidR="004FDE13">
        <w:rPr>
          <w:rFonts w:ascii="Arial" w:hAnsi="Arial" w:eastAsia="Arial" w:cs="Arial"/>
          <w:noProof w:val="0"/>
          <w:color w:val="000000" w:themeColor="text1" w:themeTint="FF" w:themeShade="FF"/>
          <w:sz w:val="24"/>
          <w:szCs w:val="24"/>
          <w:lang w:val="en-GB"/>
        </w:rPr>
        <w:t xml:space="preserve">Children </w:t>
      </w:r>
      <w:r w:rsidRPr="020BF4DC" w:rsidR="0D9D15A3">
        <w:rPr>
          <w:rFonts w:ascii="Arial" w:hAnsi="Arial" w:eastAsia="Arial" w:cs="Arial"/>
          <w:noProof w:val="0"/>
          <w:color w:val="000000" w:themeColor="text1" w:themeTint="FF" w:themeShade="FF"/>
          <w:sz w:val="24"/>
          <w:szCs w:val="24"/>
          <w:lang w:val="en-GB"/>
        </w:rPr>
        <w:t>playing contributes</w:t>
      </w:r>
      <w:r w:rsidRPr="020BF4DC" w:rsidR="4E3945C3">
        <w:rPr>
          <w:rFonts w:ascii="Arial" w:hAnsi="Arial" w:eastAsia="Arial" w:cs="Arial"/>
          <w:noProof w:val="0"/>
          <w:color w:val="000000" w:themeColor="text1" w:themeTint="FF" w:themeShade="FF"/>
          <w:sz w:val="24"/>
          <w:szCs w:val="24"/>
          <w:lang w:val="en-GB"/>
        </w:rPr>
        <w:t xml:space="preserve"> </w:t>
      </w:r>
      <w:r w:rsidRPr="020BF4DC" w:rsidR="004FDE13">
        <w:rPr>
          <w:rFonts w:ascii="Arial" w:hAnsi="Arial" w:eastAsia="Arial" w:cs="Arial"/>
          <w:noProof w:val="0"/>
          <w:color w:val="000000" w:themeColor="text1" w:themeTint="FF" w:themeShade="FF"/>
          <w:sz w:val="24"/>
          <w:szCs w:val="24"/>
          <w:lang w:val="en-GB"/>
        </w:rPr>
        <w:t xml:space="preserve">a </w:t>
      </w:r>
      <w:r w:rsidRPr="020BF4DC" w:rsidR="382D4165">
        <w:rPr>
          <w:rFonts w:ascii="Arial" w:hAnsi="Arial" w:eastAsia="Arial" w:cs="Arial"/>
          <w:noProof w:val="0"/>
          <w:color w:val="000000" w:themeColor="text1" w:themeTint="FF" w:themeShade="FF"/>
          <w:sz w:val="24"/>
          <w:szCs w:val="24"/>
          <w:lang w:val="en-GB"/>
        </w:rPr>
        <w:t>pivotal</w:t>
      </w:r>
      <w:r w:rsidRPr="020BF4DC" w:rsidR="004FDE13">
        <w:rPr>
          <w:rFonts w:ascii="Arial" w:hAnsi="Arial" w:eastAsia="Arial" w:cs="Arial"/>
          <w:noProof w:val="0"/>
          <w:color w:val="000000" w:themeColor="text1" w:themeTint="FF" w:themeShade="FF"/>
          <w:sz w:val="24"/>
          <w:szCs w:val="24"/>
          <w:lang w:val="en-GB"/>
        </w:rPr>
        <w:t xml:space="preserve"> role in their </w:t>
      </w:r>
      <w:r w:rsidRPr="020BF4DC" w:rsidR="1BEF164F">
        <w:rPr>
          <w:rFonts w:ascii="Arial" w:hAnsi="Arial" w:eastAsia="Arial" w:cs="Arial"/>
          <w:noProof w:val="0"/>
          <w:color w:val="000000" w:themeColor="text1" w:themeTint="FF" w:themeShade="FF"/>
          <w:sz w:val="24"/>
          <w:szCs w:val="24"/>
          <w:lang w:val="en-GB"/>
        </w:rPr>
        <w:t>development and growth.</w:t>
      </w:r>
      <w:r w:rsidRPr="020BF4DC" w:rsidR="3FE84385">
        <w:rPr>
          <w:rFonts w:ascii="Arial" w:hAnsi="Arial" w:eastAsia="Arial" w:cs="Arial"/>
          <w:noProof w:val="0"/>
          <w:color w:val="000000" w:themeColor="text1" w:themeTint="FF" w:themeShade="FF"/>
          <w:sz w:val="24"/>
          <w:szCs w:val="24"/>
          <w:lang w:val="en-GB"/>
        </w:rPr>
        <w:t xml:space="preserve"> </w:t>
      </w:r>
      <w:r w:rsidRPr="020BF4DC" w:rsidR="3FE84385">
        <w:rPr>
          <w:rFonts w:ascii="Arial" w:hAnsi="Arial" w:eastAsia="Arial" w:cs="Arial"/>
          <w:noProof w:val="0"/>
          <w:color w:val="000000" w:themeColor="text1" w:themeTint="FF" w:themeShade="FF"/>
          <w:sz w:val="24"/>
          <w:szCs w:val="24"/>
          <w:lang w:val="en-GB"/>
        </w:rPr>
        <w:t xml:space="preserve">Play nurtures relationships with oneself and others. It relieves stress and increases happiness. It builds feelings of empathy, creativity, and collaboration. It supports the growth of </w:t>
      </w:r>
      <w:commentRangeStart w:id="1"/>
      <w:r w:rsidRPr="020BF4DC" w:rsidR="3FE84385">
        <w:rPr>
          <w:rFonts w:ascii="Arial" w:hAnsi="Arial" w:eastAsia="Arial" w:cs="Arial"/>
          <w:noProof w:val="0"/>
          <w:color w:val="000000" w:themeColor="text1" w:themeTint="FF" w:themeShade="FF"/>
          <w:sz w:val="24"/>
          <w:szCs w:val="24"/>
          <w:lang w:val="en-GB"/>
        </w:rPr>
        <w:t>sturdiness</w:t>
      </w:r>
      <w:commentRangeEnd w:id="1"/>
      <w:r>
        <w:rPr>
          <w:rStyle w:val="CommentReference"/>
        </w:rPr>
        <w:commentReference w:id="1"/>
      </w:r>
      <w:r w:rsidRPr="020BF4DC" w:rsidR="3FE84385">
        <w:rPr>
          <w:rFonts w:ascii="Arial" w:hAnsi="Arial" w:eastAsia="Arial" w:cs="Arial"/>
          <w:noProof w:val="0"/>
          <w:color w:val="000000" w:themeColor="text1" w:themeTint="FF" w:themeShade="FF"/>
          <w:sz w:val="24"/>
          <w:szCs w:val="24"/>
          <w:lang w:val="en-GB"/>
        </w:rPr>
        <w:t xml:space="preserve"> and grit. When children are deprived of opportunities for play, their development can be significantly impaired</w:t>
      </w:r>
      <w:r w:rsidRPr="020BF4DC" w:rsidR="3F19B53E">
        <w:rPr>
          <w:rFonts w:ascii="Arial" w:hAnsi="Arial" w:eastAsia="Arial" w:cs="Arial"/>
          <w:noProof w:val="0"/>
          <w:color w:val="000000" w:themeColor="text1" w:themeTint="FF" w:themeShade="FF"/>
          <w:sz w:val="24"/>
          <w:szCs w:val="24"/>
          <w:lang w:val="en-GB"/>
        </w:rPr>
        <w:t xml:space="preserve"> (</w:t>
      </w:r>
      <w:r w:rsidRPr="020BF4DC" w:rsidR="22A8CBDD">
        <w:rPr>
          <w:rFonts w:ascii="Arial" w:hAnsi="Arial" w:eastAsia="Arial" w:cs="Arial"/>
          <w:noProof w:val="0"/>
          <w:color w:val="000000" w:themeColor="text1" w:themeTint="FF" w:themeShade="FF"/>
          <w:sz w:val="24"/>
          <w:szCs w:val="24"/>
          <w:lang w:val="en-GB"/>
        </w:rPr>
        <w:t>Bright Horizons, no date</w:t>
      </w:r>
      <w:r w:rsidRPr="020BF4DC" w:rsidR="58EB135A">
        <w:rPr>
          <w:rFonts w:ascii="Arial" w:hAnsi="Arial" w:eastAsia="Arial" w:cs="Arial"/>
          <w:noProof w:val="0"/>
          <w:color w:val="000000" w:themeColor="text1" w:themeTint="FF" w:themeShade="FF"/>
          <w:sz w:val="24"/>
          <w:szCs w:val="24"/>
          <w:lang w:val="en-GB"/>
        </w:rPr>
        <w:t>)</w:t>
      </w:r>
      <w:r w:rsidRPr="020BF4DC" w:rsidR="2EF19772">
        <w:rPr>
          <w:rFonts w:ascii="Arial" w:hAnsi="Arial" w:eastAsia="Arial" w:cs="Arial"/>
          <w:noProof w:val="0"/>
          <w:color w:val="000000" w:themeColor="text1" w:themeTint="FF" w:themeShade="FF"/>
          <w:sz w:val="24"/>
          <w:szCs w:val="24"/>
          <w:lang w:val="en-GB"/>
        </w:rPr>
        <w:t xml:space="preserve">. </w:t>
      </w:r>
      <w:r w:rsidRPr="020BF4DC" w:rsidR="3DE8ECA3">
        <w:rPr>
          <w:rFonts w:ascii="Arial" w:hAnsi="Arial" w:eastAsia="Arial" w:cs="Arial"/>
          <w:noProof w:val="0"/>
          <w:color w:val="000000" w:themeColor="text1" w:themeTint="FF" w:themeShade="FF"/>
          <w:sz w:val="24"/>
          <w:szCs w:val="24"/>
          <w:lang w:val="en-GB"/>
        </w:rPr>
        <w:t xml:space="preserve">Every type of play is instrumental to different areas of development within a child. According to </w:t>
      </w:r>
      <w:r w:rsidRPr="020BF4DC" w:rsidR="0D7E8E98">
        <w:rPr>
          <w:rFonts w:ascii="Arial" w:hAnsi="Arial" w:eastAsia="Arial" w:cs="Arial"/>
          <w:noProof w:val="0"/>
          <w:color w:val="000000" w:themeColor="text1" w:themeTint="FF" w:themeShade="FF"/>
          <w:sz w:val="24"/>
          <w:szCs w:val="24"/>
          <w:lang w:val="en-GB"/>
        </w:rPr>
        <w:t xml:space="preserve">Bruner </w:t>
      </w:r>
      <w:r w:rsidRPr="020BF4DC" w:rsidR="68A9C0DA">
        <w:rPr>
          <w:rFonts w:ascii="Arial" w:hAnsi="Arial" w:eastAsia="Arial" w:cs="Arial"/>
          <w:noProof w:val="0"/>
          <w:color w:val="000000" w:themeColor="text1" w:themeTint="FF" w:themeShade="FF"/>
          <w:sz w:val="24"/>
          <w:szCs w:val="24"/>
          <w:lang w:val="en-GB"/>
        </w:rPr>
        <w:t xml:space="preserve">(1972) </w:t>
      </w:r>
      <w:r w:rsidRPr="020BF4DC" w:rsidR="3B9B6DE3">
        <w:rPr>
          <w:rFonts w:ascii="Arial" w:hAnsi="Arial" w:eastAsia="Arial" w:cs="Arial"/>
          <w:noProof w:val="0"/>
          <w:color w:val="000000" w:themeColor="text1" w:themeTint="FF" w:themeShade="FF"/>
          <w:sz w:val="24"/>
          <w:szCs w:val="24"/>
          <w:lang w:val="en-GB"/>
        </w:rPr>
        <w:t>t</w:t>
      </w:r>
      <w:r w:rsidRPr="020BF4DC" w:rsidR="0D7E8E98">
        <w:rPr>
          <w:rFonts w:ascii="Arial" w:hAnsi="Arial" w:eastAsia="Arial" w:cs="Arial"/>
          <w:noProof w:val="0"/>
          <w:color w:val="000000" w:themeColor="text1" w:themeTint="FF" w:themeShade="FF"/>
          <w:sz w:val="24"/>
          <w:szCs w:val="24"/>
          <w:lang w:val="en-GB"/>
        </w:rPr>
        <w:t xml:space="preserve">he evidence for the developmental benefits of play is </w:t>
      </w:r>
      <w:r w:rsidRPr="020BF4DC" w:rsidR="0D7E8E98">
        <w:rPr>
          <w:rFonts w:ascii="Arial" w:hAnsi="Arial" w:eastAsia="Arial" w:cs="Arial"/>
          <w:noProof w:val="0"/>
          <w:color w:val="000000" w:themeColor="text1" w:themeTint="FF" w:themeShade="FF"/>
          <w:sz w:val="24"/>
          <w:szCs w:val="24"/>
          <w:lang w:val="en-GB"/>
        </w:rPr>
        <w:t>actually now</w:t>
      </w:r>
      <w:r w:rsidRPr="020BF4DC" w:rsidR="0D7E8E98">
        <w:rPr>
          <w:rFonts w:ascii="Arial" w:hAnsi="Arial" w:eastAsia="Arial" w:cs="Arial"/>
          <w:noProof w:val="0"/>
          <w:color w:val="000000" w:themeColor="text1" w:themeTint="FF" w:themeShade="FF"/>
          <w:sz w:val="24"/>
          <w:szCs w:val="24"/>
          <w:lang w:val="en-GB"/>
        </w:rPr>
        <w:t xml:space="preserve"> overwhelming. </w:t>
      </w:r>
      <w:r w:rsidRPr="020BF4DC" w:rsidR="0D7E8E98">
        <w:rPr>
          <w:rFonts w:ascii="Arial" w:hAnsi="Arial" w:eastAsia="Arial" w:cs="Arial"/>
          <w:noProof w:val="0"/>
          <w:color w:val="000000" w:themeColor="text1" w:themeTint="FF" w:themeShade="FF"/>
          <w:sz w:val="24"/>
          <w:szCs w:val="24"/>
          <w:lang w:val="en-GB"/>
        </w:rPr>
        <w:t>There is also an emerging consensus as to the various types of play and their developmental significance</w:t>
      </w:r>
      <w:r w:rsidRPr="020BF4DC" w:rsidR="0D7E8E98">
        <w:rPr>
          <w:rFonts w:ascii="Arial" w:hAnsi="Arial" w:eastAsia="Arial" w:cs="Arial"/>
          <w:noProof w:val="0"/>
          <w:color w:val="000000" w:themeColor="text1" w:themeTint="FF" w:themeShade="FF"/>
          <w:sz w:val="24"/>
          <w:szCs w:val="24"/>
          <w:lang w:val="en-GB"/>
        </w:rPr>
        <w:t>.</w:t>
      </w:r>
      <w:r w:rsidRPr="020BF4DC" w:rsidR="21E9438E">
        <w:rPr>
          <w:rFonts w:ascii="Arial" w:hAnsi="Arial" w:eastAsia="Arial" w:cs="Arial"/>
          <w:noProof w:val="0"/>
          <w:color w:val="000000" w:themeColor="text1" w:themeTint="FF" w:themeShade="FF"/>
          <w:sz w:val="24"/>
          <w:szCs w:val="24"/>
          <w:lang w:val="en-GB"/>
        </w:rPr>
        <w:t xml:space="preserve"> </w:t>
      </w:r>
      <w:r w:rsidRPr="020BF4DC" w:rsidR="0D7E8E98">
        <w:rPr>
          <w:rFonts w:ascii="Arial" w:hAnsi="Arial" w:eastAsia="Arial" w:cs="Arial"/>
          <w:noProof w:val="0"/>
          <w:color w:val="000000" w:themeColor="text1" w:themeTint="FF" w:themeShade="FF"/>
          <w:sz w:val="24"/>
          <w:szCs w:val="24"/>
          <w:lang w:val="en-GB"/>
        </w:rPr>
        <w:t xml:space="preserve">(Bruner,1972). </w:t>
      </w:r>
    </w:p>
    <w:p w:rsidR="42A1152F" w:rsidP="020BF4DC" w:rsidRDefault="5C49C42A" w14:paraId="0970CAF0" w14:textId="5560DF71">
      <w:pPr>
        <w:spacing w:line="360" w:lineRule="auto"/>
        <w:rPr>
          <w:rFonts w:ascii="Arial" w:hAnsi="Arial" w:eastAsia="Arial" w:cs="Arial"/>
          <w:noProof w:val="0"/>
          <w:color w:val="000000" w:themeColor="text1"/>
          <w:sz w:val="24"/>
          <w:szCs w:val="24"/>
          <w:lang w:val="en-GB"/>
        </w:rPr>
      </w:pPr>
      <w:r w:rsidRPr="020BF4DC" w:rsidR="46824F05">
        <w:rPr>
          <w:rFonts w:ascii="Arial" w:hAnsi="Arial" w:eastAsia="Arial" w:cs="Arial"/>
          <w:noProof w:val="0"/>
          <w:color w:val="000000" w:themeColor="text1" w:themeTint="FF" w:themeShade="FF"/>
          <w:sz w:val="24"/>
          <w:szCs w:val="24"/>
          <w:lang w:val="en-GB"/>
        </w:rPr>
        <w:t xml:space="preserve">Children’s fine and gross motor skills can be </w:t>
      </w:r>
      <w:r w:rsidRPr="020BF4DC" w:rsidR="1EA0B1CC">
        <w:rPr>
          <w:rFonts w:ascii="Arial" w:hAnsi="Arial" w:eastAsia="Arial" w:cs="Arial"/>
          <w:noProof w:val="0"/>
          <w:color w:val="000000" w:themeColor="text1" w:themeTint="FF" w:themeShade="FF"/>
          <w:sz w:val="24"/>
          <w:szCs w:val="24"/>
          <w:lang w:val="en-GB"/>
        </w:rPr>
        <w:t>developed</w:t>
      </w:r>
      <w:r w:rsidRPr="020BF4DC" w:rsidR="46824F05">
        <w:rPr>
          <w:rFonts w:ascii="Arial" w:hAnsi="Arial" w:eastAsia="Arial" w:cs="Arial"/>
          <w:noProof w:val="0"/>
          <w:color w:val="000000" w:themeColor="text1" w:themeTint="FF" w:themeShade="FF"/>
          <w:sz w:val="24"/>
          <w:szCs w:val="24"/>
          <w:lang w:val="en-GB"/>
        </w:rPr>
        <w:t xml:space="preserve"> throughout play, </w:t>
      </w:r>
      <w:r w:rsidRPr="020BF4DC" w:rsidR="490082BB">
        <w:rPr>
          <w:rFonts w:ascii="Arial" w:hAnsi="Arial" w:eastAsia="Arial" w:cs="Arial"/>
          <w:noProof w:val="0"/>
          <w:color w:val="000000" w:themeColor="text1" w:themeTint="FF" w:themeShade="FF"/>
          <w:sz w:val="24"/>
          <w:szCs w:val="24"/>
          <w:lang w:val="en-GB"/>
        </w:rPr>
        <w:t>in particular a</w:t>
      </w:r>
      <w:r w:rsidRPr="020BF4DC" w:rsidR="46824F05">
        <w:rPr>
          <w:rFonts w:ascii="Arial" w:hAnsi="Arial" w:eastAsia="Arial" w:cs="Arial"/>
          <w:noProof w:val="0"/>
          <w:color w:val="000000" w:themeColor="text1" w:themeTint="FF" w:themeShade="FF"/>
          <w:sz w:val="24"/>
          <w:szCs w:val="24"/>
          <w:lang w:val="en-GB"/>
        </w:rPr>
        <w:t xml:space="preserve"> play type </w:t>
      </w:r>
      <w:r w:rsidRPr="020BF4DC" w:rsidR="6D5B4793">
        <w:rPr>
          <w:rFonts w:ascii="Arial" w:hAnsi="Arial" w:eastAsia="Arial" w:cs="Arial"/>
          <w:noProof w:val="0"/>
          <w:color w:val="000000" w:themeColor="text1" w:themeTint="FF" w:themeShade="FF"/>
          <w:sz w:val="24"/>
          <w:szCs w:val="24"/>
          <w:lang w:val="en-GB"/>
        </w:rPr>
        <w:t>which</w:t>
      </w:r>
      <w:r w:rsidRPr="020BF4DC" w:rsidR="46824F05">
        <w:rPr>
          <w:rFonts w:ascii="Arial" w:hAnsi="Arial" w:eastAsia="Arial" w:cs="Arial"/>
          <w:noProof w:val="0"/>
          <w:color w:val="000000" w:themeColor="text1" w:themeTint="FF" w:themeShade="FF"/>
          <w:sz w:val="24"/>
          <w:szCs w:val="24"/>
          <w:lang w:val="en-GB"/>
        </w:rPr>
        <w:t xml:space="preserve"> </w:t>
      </w:r>
      <w:r w:rsidRPr="020BF4DC" w:rsidR="5CD60100">
        <w:rPr>
          <w:rFonts w:ascii="Arial" w:hAnsi="Arial" w:eastAsia="Arial" w:cs="Arial"/>
          <w:noProof w:val="0"/>
          <w:color w:val="000000" w:themeColor="text1" w:themeTint="FF" w:themeShade="FF"/>
          <w:sz w:val="24"/>
          <w:szCs w:val="24"/>
          <w:lang w:val="en-GB"/>
        </w:rPr>
        <w:t>can be</w:t>
      </w:r>
      <w:r w:rsidRPr="020BF4DC" w:rsidR="46824F05">
        <w:rPr>
          <w:rFonts w:ascii="Arial" w:hAnsi="Arial" w:eastAsia="Arial" w:cs="Arial"/>
          <w:noProof w:val="0"/>
          <w:color w:val="000000" w:themeColor="text1" w:themeTint="FF" w:themeShade="FF"/>
          <w:sz w:val="24"/>
          <w:szCs w:val="24"/>
          <w:lang w:val="en-GB"/>
        </w:rPr>
        <w:t xml:space="preserve"> </w:t>
      </w:r>
      <w:r w:rsidRPr="020BF4DC" w:rsidR="3FBDE0B6">
        <w:rPr>
          <w:rFonts w:ascii="Arial" w:hAnsi="Arial" w:eastAsia="Arial" w:cs="Arial"/>
          <w:noProof w:val="0"/>
          <w:color w:val="000000" w:themeColor="text1" w:themeTint="FF" w:themeShade="FF"/>
          <w:sz w:val="24"/>
          <w:szCs w:val="24"/>
          <w:lang w:val="en-GB"/>
        </w:rPr>
        <w:t>beneficial</w:t>
      </w:r>
      <w:r w:rsidRPr="020BF4DC" w:rsidR="46824F05">
        <w:rPr>
          <w:rFonts w:ascii="Arial" w:hAnsi="Arial" w:eastAsia="Arial" w:cs="Arial"/>
          <w:noProof w:val="0"/>
          <w:color w:val="000000" w:themeColor="text1" w:themeTint="FF" w:themeShade="FF"/>
          <w:sz w:val="24"/>
          <w:szCs w:val="24"/>
          <w:lang w:val="en-GB"/>
        </w:rPr>
        <w:t xml:space="preserve"> for this area of development is parallel play. Parallel</w:t>
      </w:r>
      <w:r w:rsidRPr="020BF4DC" w:rsidR="29BBF059">
        <w:rPr>
          <w:rFonts w:ascii="Arial" w:hAnsi="Arial" w:eastAsia="Arial" w:cs="Arial"/>
          <w:noProof w:val="0"/>
          <w:color w:val="000000" w:themeColor="text1" w:themeTint="FF" w:themeShade="FF"/>
          <w:sz w:val="24"/>
          <w:szCs w:val="24"/>
          <w:lang w:val="en-GB"/>
        </w:rPr>
        <w:t xml:space="preserve"> play </w:t>
      </w:r>
      <w:r w:rsidRPr="020BF4DC" w:rsidR="36F34001">
        <w:rPr>
          <w:rFonts w:ascii="Arial" w:hAnsi="Arial" w:eastAsia="Arial" w:cs="Arial"/>
          <w:noProof w:val="0"/>
          <w:color w:val="000000" w:themeColor="text1" w:themeTint="FF" w:themeShade="FF"/>
          <w:sz w:val="24"/>
          <w:szCs w:val="24"/>
          <w:lang w:val="en-GB"/>
        </w:rPr>
        <w:t>encourages</w:t>
      </w:r>
      <w:r w:rsidRPr="020BF4DC" w:rsidR="29BBF059">
        <w:rPr>
          <w:rFonts w:ascii="Arial" w:hAnsi="Arial" w:eastAsia="Arial" w:cs="Arial"/>
          <w:noProof w:val="0"/>
          <w:color w:val="000000" w:themeColor="text1" w:themeTint="FF" w:themeShade="FF"/>
          <w:sz w:val="24"/>
          <w:szCs w:val="24"/>
          <w:lang w:val="en-GB"/>
        </w:rPr>
        <w:t xml:space="preserve"> children to play near and alongside each other while </w:t>
      </w:r>
      <w:r w:rsidRPr="020BF4DC" w:rsidR="29BBF059">
        <w:rPr>
          <w:rFonts w:ascii="Arial" w:hAnsi="Arial" w:eastAsia="Arial" w:cs="Arial"/>
          <w:noProof w:val="0"/>
          <w:color w:val="000000" w:themeColor="text1" w:themeTint="FF" w:themeShade="FF"/>
          <w:sz w:val="24"/>
          <w:szCs w:val="24"/>
          <w:lang w:val="en-GB"/>
        </w:rPr>
        <w:t>observing</w:t>
      </w:r>
      <w:r w:rsidRPr="020BF4DC" w:rsidR="29BBF059">
        <w:rPr>
          <w:rFonts w:ascii="Arial" w:hAnsi="Arial" w:eastAsia="Arial" w:cs="Arial"/>
          <w:noProof w:val="0"/>
          <w:color w:val="000000" w:themeColor="text1" w:themeTint="FF" w:themeShade="FF"/>
          <w:sz w:val="24"/>
          <w:szCs w:val="24"/>
          <w:lang w:val="en-GB"/>
        </w:rPr>
        <w:t xml:space="preserve"> one and another and learning different</w:t>
      </w:r>
      <w:r w:rsidRPr="020BF4DC" w:rsidR="3158E36F">
        <w:rPr>
          <w:rFonts w:ascii="Arial" w:hAnsi="Arial" w:eastAsia="Arial" w:cs="Arial"/>
          <w:noProof w:val="0"/>
          <w:color w:val="000000" w:themeColor="text1" w:themeTint="FF" w:themeShade="FF"/>
          <w:sz w:val="24"/>
          <w:szCs w:val="24"/>
          <w:lang w:val="en-GB"/>
        </w:rPr>
        <w:t xml:space="preserve"> and new skills between them. </w:t>
      </w:r>
      <w:r w:rsidRPr="020BF4DC" w:rsidR="40F5ABD8">
        <w:rPr>
          <w:rFonts w:ascii="Arial" w:hAnsi="Arial" w:eastAsia="Arial" w:cs="Arial"/>
          <w:noProof w:val="0"/>
          <w:color w:val="000000" w:themeColor="text1" w:themeTint="FF" w:themeShade="FF"/>
          <w:sz w:val="24"/>
          <w:szCs w:val="24"/>
          <w:lang w:val="en-GB"/>
        </w:rPr>
        <w:t xml:space="preserve">Parallel play can potentially </w:t>
      </w:r>
      <w:r w:rsidRPr="020BF4DC" w:rsidR="6EB62CEB">
        <w:rPr>
          <w:rFonts w:ascii="Arial" w:hAnsi="Arial" w:eastAsia="Arial" w:cs="Arial"/>
          <w:noProof w:val="0"/>
          <w:color w:val="000000" w:themeColor="text1" w:themeTint="FF" w:themeShade="FF"/>
          <w:sz w:val="24"/>
          <w:szCs w:val="24"/>
          <w:lang w:val="en-GB"/>
        </w:rPr>
        <w:t xml:space="preserve">provide children </w:t>
      </w:r>
      <w:r w:rsidRPr="020BF4DC" w:rsidR="6EC912A5">
        <w:rPr>
          <w:rFonts w:ascii="Arial" w:hAnsi="Arial" w:eastAsia="Arial" w:cs="Arial"/>
          <w:noProof w:val="0"/>
          <w:color w:val="000000" w:themeColor="text1" w:themeTint="FF" w:themeShade="FF"/>
          <w:sz w:val="24"/>
          <w:szCs w:val="24"/>
          <w:lang w:val="en-GB"/>
        </w:rPr>
        <w:t>with the</w:t>
      </w:r>
      <w:r w:rsidRPr="020BF4DC" w:rsidR="6EB62CEB">
        <w:rPr>
          <w:rFonts w:ascii="Arial" w:hAnsi="Arial" w:eastAsia="Arial" w:cs="Arial"/>
          <w:noProof w:val="0"/>
          <w:color w:val="000000" w:themeColor="text1" w:themeTint="FF" w:themeShade="FF"/>
          <w:sz w:val="24"/>
          <w:szCs w:val="24"/>
          <w:lang w:val="en-GB"/>
        </w:rPr>
        <w:t xml:space="preserve"> opportunity to learn peer regulation, build</w:t>
      </w:r>
      <w:r w:rsidRPr="020BF4DC" w:rsidR="72E59C18">
        <w:rPr>
          <w:rFonts w:ascii="Arial" w:hAnsi="Arial" w:eastAsia="Arial" w:cs="Arial"/>
          <w:noProof w:val="0"/>
          <w:color w:val="000000" w:themeColor="text1" w:themeTint="FF" w:themeShade="FF"/>
          <w:sz w:val="24"/>
          <w:szCs w:val="24"/>
          <w:lang w:val="en-GB"/>
        </w:rPr>
        <w:t xml:space="preserve"> self-</w:t>
      </w:r>
      <w:r w:rsidRPr="020BF4DC" w:rsidR="6EB62CEB">
        <w:rPr>
          <w:rFonts w:ascii="Arial" w:hAnsi="Arial" w:eastAsia="Arial" w:cs="Arial"/>
          <w:noProof w:val="0"/>
          <w:color w:val="000000" w:themeColor="text1" w:themeTint="FF" w:themeShade="FF"/>
          <w:sz w:val="24"/>
          <w:szCs w:val="24"/>
          <w:lang w:val="en-GB"/>
        </w:rPr>
        <w:t xml:space="preserve">confidence and </w:t>
      </w:r>
      <w:r w:rsidRPr="020BF4DC" w:rsidR="5A398F68">
        <w:rPr>
          <w:rFonts w:ascii="Arial" w:hAnsi="Arial" w:eastAsia="Arial" w:cs="Arial"/>
          <w:noProof w:val="0"/>
          <w:color w:val="000000" w:themeColor="text1" w:themeTint="FF" w:themeShade="FF"/>
          <w:sz w:val="24"/>
          <w:szCs w:val="24"/>
          <w:lang w:val="en-GB"/>
        </w:rPr>
        <w:t>can construct positive interacti</w:t>
      </w:r>
      <w:r w:rsidRPr="020BF4DC" w:rsidR="3BF95F18">
        <w:rPr>
          <w:rFonts w:ascii="Arial" w:hAnsi="Arial" w:eastAsia="Arial" w:cs="Arial"/>
          <w:noProof w:val="0"/>
          <w:color w:val="000000" w:themeColor="text1" w:themeTint="FF" w:themeShade="FF"/>
          <w:sz w:val="24"/>
          <w:szCs w:val="24"/>
          <w:lang w:val="en-GB"/>
        </w:rPr>
        <w:t xml:space="preserve">ve skills. </w:t>
      </w:r>
      <w:r w:rsidRPr="020BF4DC" w:rsidR="5D7D589B">
        <w:rPr>
          <w:rFonts w:ascii="Arial" w:hAnsi="Arial" w:eastAsia="Arial" w:cs="Arial"/>
          <w:noProof w:val="0"/>
          <w:color w:val="000000" w:themeColor="text1" w:themeTint="FF" w:themeShade="FF"/>
          <w:sz w:val="24"/>
          <w:szCs w:val="24"/>
          <w:lang w:val="en-GB"/>
        </w:rPr>
        <w:t>The importance of children’s fine and gross motor skills</w:t>
      </w:r>
      <w:r w:rsidRPr="020BF4DC" w:rsidR="4FB37700">
        <w:rPr>
          <w:rFonts w:ascii="Arial" w:hAnsi="Arial" w:eastAsia="Arial" w:cs="Arial"/>
          <w:noProof w:val="0"/>
          <w:color w:val="000000" w:themeColor="text1" w:themeTint="FF" w:themeShade="FF"/>
          <w:sz w:val="24"/>
          <w:szCs w:val="24"/>
          <w:lang w:val="en-GB"/>
        </w:rPr>
        <w:t xml:space="preserve"> progressing</w:t>
      </w:r>
      <w:r w:rsidRPr="020BF4DC" w:rsidR="5D7D589B">
        <w:rPr>
          <w:rFonts w:ascii="Arial" w:hAnsi="Arial" w:eastAsia="Arial" w:cs="Arial"/>
          <w:noProof w:val="0"/>
          <w:color w:val="000000" w:themeColor="text1" w:themeTint="FF" w:themeShade="FF"/>
          <w:sz w:val="24"/>
          <w:szCs w:val="24"/>
          <w:lang w:val="en-GB"/>
        </w:rPr>
        <w:t xml:space="preserve"> is not just </w:t>
      </w:r>
      <w:r w:rsidRPr="020BF4DC" w:rsidR="08AD479A">
        <w:rPr>
          <w:rFonts w:ascii="Arial" w:hAnsi="Arial" w:eastAsia="Arial" w:cs="Arial"/>
          <w:noProof w:val="0"/>
          <w:color w:val="000000" w:themeColor="text1" w:themeTint="FF" w:themeShade="FF"/>
          <w:sz w:val="24"/>
          <w:szCs w:val="24"/>
          <w:lang w:val="en-GB"/>
        </w:rPr>
        <w:t>important for a child’s physical development but sometimes their emotional development as well.</w:t>
      </w:r>
      <w:r w:rsidRPr="020BF4DC" w:rsidR="08AD479A">
        <w:rPr>
          <w:rFonts w:ascii="Arial" w:hAnsi="Arial" w:eastAsia="Arial" w:cs="Arial"/>
          <w:noProof w:val="0"/>
          <w:color w:val="000000" w:themeColor="text1" w:themeTint="FF" w:themeShade="FF"/>
          <w:sz w:val="24"/>
          <w:szCs w:val="24"/>
          <w:lang w:val="en-GB"/>
        </w:rPr>
        <w:t xml:space="preserve"> </w:t>
      </w:r>
      <w:hyperlink w:anchor="bib31" r:id="R66be6f1cced34410">
        <w:r w:rsidRPr="020BF4DC" w:rsidR="5013E86E">
          <w:rPr>
            <w:rStyle w:val="Hyperlink"/>
            <w:rFonts w:ascii="Arial" w:hAnsi="Arial" w:eastAsia="Arial" w:cs="Arial"/>
            <w:noProof w:val="0"/>
            <w:color w:val="000000" w:themeColor="text1" w:themeTint="FF" w:themeShade="FF"/>
            <w:sz w:val="24"/>
            <w:szCs w:val="24"/>
            <w:u w:val="none"/>
            <w:lang w:val="en-GB"/>
          </w:rPr>
          <w:t>Schoemaker and Kalverboer</w:t>
        </w:r>
        <w:r w:rsidRPr="020BF4DC" w:rsidR="3F8463F6">
          <w:rPr>
            <w:rStyle w:val="Hyperlink"/>
            <w:rFonts w:ascii="Arial" w:hAnsi="Arial" w:eastAsia="Arial" w:cs="Arial"/>
            <w:noProof w:val="0"/>
            <w:color w:val="000000" w:themeColor="text1" w:themeTint="FF" w:themeShade="FF"/>
            <w:sz w:val="24"/>
            <w:szCs w:val="24"/>
            <w:u w:val="none"/>
            <w:lang w:val="en-GB"/>
          </w:rPr>
          <w:t xml:space="preserve"> (</w:t>
        </w:r>
        <w:r w:rsidRPr="020BF4DC" w:rsidR="5013E86E">
          <w:rPr>
            <w:rStyle w:val="Hyperlink"/>
            <w:rFonts w:ascii="Arial" w:hAnsi="Arial" w:eastAsia="Arial" w:cs="Arial"/>
            <w:noProof w:val="0"/>
            <w:color w:val="000000" w:themeColor="text1" w:themeTint="FF" w:themeShade="FF"/>
            <w:sz w:val="24"/>
            <w:szCs w:val="24"/>
            <w:u w:val="none"/>
            <w:lang w:val="en-GB"/>
          </w:rPr>
          <w:t>1994)</w:t>
        </w:r>
      </w:hyperlink>
      <w:r w:rsidRPr="020BF4DC" w:rsidR="5013E86E">
        <w:rPr>
          <w:rFonts w:ascii="Arial" w:hAnsi="Arial" w:eastAsia="Arial" w:cs="Arial"/>
          <w:noProof w:val="0"/>
          <w:color w:val="000000" w:themeColor="text1" w:themeTint="FF" w:themeShade="FF"/>
          <w:sz w:val="24"/>
          <w:szCs w:val="24"/>
          <w:lang w:val="en-GB"/>
        </w:rPr>
        <w:t xml:space="preserve"> discovered that children who struggled with fine </w:t>
      </w:r>
      <w:r w:rsidRPr="020BF4DC" w:rsidR="00339E03">
        <w:rPr>
          <w:rFonts w:ascii="Arial" w:hAnsi="Arial" w:eastAsia="Arial" w:cs="Arial"/>
          <w:noProof w:val="0"/>
          <w:color w:val="000000" w:themeColor="text1" w:themeTint="FF" w:themeShade="FF"/>
          <w:sz w:val="24"/>
          <w:szCs w:val="24"/>
          <w:lang w:val="en-GB"/>
        </w:rPr>
        <w:t xml:space="preserve">and gross motor coordination were more anxious than other children when engaging in physical activities. </w:t>
      </w:r>
      <w:r w:rsidRPr="020BF4DC" w:rsidR="5013E86E">
        <w:rPr>
          <w:rFonts w:ascii="Arial" w:hAnsi="Arial" w:eastAsia="Arial" w:cs="Arial"/>
          <w:noProof w:val="0"/>
          <w:color w:val="000000" w:themeColor="text1" w:themeTint="FF" w:themeShade="FF"/>
          <w:sz w:val="24"/>
          <w:szCs w:val="24"/>
          <w:lang w:val="en-GB"/>
        </w:rPr>
        <w:t xml:space="preserve"> In a study of children and adolescents between the ages of 8 and 14 years, </w:t>
      </w:r>
      <w:hyperlink w:anchor="bib32" r:id="Re047ffb067044892">
        <w:r w:rsidRPr="020BF4DC" w:rsidR="5013E86E">
          <w:rPr>
            <w:rStyle w:val="Hyperlink"/>
            <w:rFonts w:ascii="Arial" w:hAnsi="Arial" w:eastAsia="Arial" w:cs="Arial"/>
            <w:noProof w:val="0"/>
            <w:color w:val="000000" w:themeColor="text1" w:themeTint="FF" w:themeShade="FF"/>
            <w:sz w:val="24"/>
            <w:szCs w:val="24"/>
            <w:u w:val="none"/>
            <w:lang w:val="en-GB"/>
          </w:rPr>
          <w:t>Skinner and Piek (2001)</w:t>
        </w:r>
      </w:hyperlink>
      <w:r w:rsidRPr="020BF4DC" w:rsidR="5013E86E">
        <w:rPr>
          <w:rFonts w:ascii="Arial" w:hAnsi="Arial" w:eastAsia="Arial" w:cs="Arial"/>
          <w:noProof w:val="0"/>
          <w:color w:val="000000" w:themeColor="text1" w:themeTint="FF" w:themeShade="FF"/>
          <w:sz w:val="24"/>
          <w:szCs w:val="24"/>
          <w:lang w:val="en-GB"/>
        </w:rPr>
        <w:t xml:space="preserve"> found that when compared to their normally coordinated peers, those with DCD had higher levels of state- and trait-anxiety and lower levels of perceived self-worth.</w:t>
      </w:r>
      <w:r w:rsidRPr="020BF4DC" w:rsidR="610EC049">
        <w:rPr>
          <w:rFonts w:ascii="Arial" w:hAnsi="Arial" w:eastAsia="Arial" w:cs="Arial"/>
          <w:noProof w:val="0"/>
          <w:color w:val="000000" w:themeColor="text1" w:themeTint="FF" w:themeShade="FF"/>
          <w:sz w:val="24"/>
          <w:szCs w:val="24"/>
          <w:lang w:val="en-GB"/>
        </w:rPr>
        <w:t xml:space="preserve"> </w:t>
      </w:r>
    </w:p>
    <w:p w:rsidR="42A1152F" w:rsidP="020BF4DC" w:rsidRDefault="6F31B68A" w14:paraId="4413CFBC" w14:textId="3A6FF6C8">
      <w:pPr>
        <w:spacing w:line="360" w:lineRule="auto"/>
        <w:rPr>
          <w:rFonts w:ascii="Arial" w:hAnsi="Arial" w:eastAsia="Arial" w:cs="Arial"/>
          <w:noProof w:val="0"/>
          <w:color w:val="000000" w:themeColor="text1"/>
          <w:sz w:val="24"/>
          <w:szCs w:val="24"/>
          <w:lang w:val="en-GB"/>
        </w:rPr>
      </w:pPr>
      <w:r w:rsidRPr="020BF4DC" w:rsidR="439B76F3">
        <w:rPr>
          <w:rFonts w:ascii="Arial" w:hAnsi="Arial" w:eastAsia="Arial" w:cs="Arial"/>
          <w:noProof w:val="0"/>
          <w:color w:val="000000" w:themeColor="text1" w:themeTint="FF" w:themeShade="FF"/>
          <w:sz w:val="24"/>
          <w:szCs w:val="24"/>
          <w:lang w:val="en-GB"/>
        </w:rPr>
        <w:t xml:space="preserve">Associative play is commonly </w:t>
      </w:r>
      <w:r w:rsidRPr="020BF4DC" w:rsidR="148C7F86">
        <w:rPr>
          <w:rFonts w:ascii="Arial" w:hAnsi="Arial" w:eastAsia="Arial" w:cs="Arial"/>
          <w:noProof w:val="0"/>
          <w:color w:val="000000" w:themeColor="text1" w:themeTint="FF" w:themeShade="FF"/>
          <w:sz w:val="24"/>
          <w:szCs w:val="24"/>
          <w:lang w:val="en-GB"/>
        </w:rPr>
        <w:t>referred</w:t>
      </w:r>
      <w:r w:rsidRPr="020BF4DC" w:rsidR="439B76F3">
        <w:rPr>
          <w:rFonts w:ascii="Arial" w:hAnsi="Arial" w:eastAsia="Arial" w:cs="Arial"/>
          <w:noProof w:val="0"/>
          <w:color w:val="000000" w:themeColor="text1" w:themeTint="FF" w:themeShade="FF"/>
          <w:sz w:val="24"/>
          <w:szCs w:val="24"/>
          <w:lang w:val="en-GB"/>
        </w:rPr>
        <w:t xml:space="preserve"> to as ‘social play’ this type of play is part</w:t>
      </w:r>
      <w:r w:rsidRPr="020BF4DC" w:rsidR="751496B2">
        <w:rPr>
          <w:rFonts w:ascii="Arial" w:hAnsi="Arial" w:eastAsia="Arial" w:cs="Arial"/>
          <w:noProof w:val="0"/>
          <w:color w:val="000000" w:themeColor="text1" w:themeTint="FF" w:themeShade="FF"/>
          <w:sz w:val="24"/>
          <w:szCs w:val="24"/>
          <w:lang w:val="en-GB"/>
        </w:rPr>
        <w:t>icularly</w:t>
      </w:r>
      <w:r w:rsidRPr="020BF4DC" w:rsidR="439B76F3">
        <w:rPr>
          <w:rFonts w:ascii="Arial" w:hAnsi="Arial" w:eastAsia="Arial" w:cs="Arial"/>
          <w:noProof w:val="0"/>
          <w:color w:val="000000" w:themeColor="text1" w:themeTint="FF" w:themeShade="FF"/>
          <w:sz w:val="24"/>
          <w:szCs w:val="24"/>
          <w:lang w:val="en-GB"/>
        </w:rPr>
        <w:t xml:space="preserve"> important as it promotes social interaction</w:t>
      </w:r>
      <w:r w:rsidRPr="020BF4DC" w:rsidR="5450A4CF">
        <w:rPr>
          <w:rFonts w:ascii="Arial" w:hAnsi="Arial" w:eastAsia="Arial" w:cs="Arial"/>
          <w:noProof w:val="0"/>
          <w:color w:val="000000" w:themeColor="text1" w:themeTint="FF" w:themeShade="FF"/>
          <w:sz w:val="24"/>
          <w:szCs w:val="24"/>
          <w:lang w:val="en-GB"/>
        </w:rPr>
        <w:t xml:space="preserve">. This requirement of interaction </w:t>
      </w:r>
      <w:r w:rsidRPr="020BF4DC" w:rsidR="687E4E00">
        <w:rPr>
          <w:rFonts w:ascii="Arial" w:hAnsi="Arial" w:eastAsia="Arial" w:cs="Arial"/>
          <w:noProof w:val="0"/>
          <w:color w:val="000000" w:themeColor="text1" w:themeTint="FF" w:themeShade="FF"/>
          <w:sz w:val="24"/>
          <w:szCs w:val="24"/>
          <w:lang w:val="en-GB"/>
        </w:rPr>
        <w:t xml:space="preserve">builds upon children’s confidence and can develop both language and social development. </w:t>
      </w:r>
      <w:r w:rsidRPr="020BF4DC" w:rsidR="4E7C0F95">
        <w:rPr>
          <w:rFonts w:ascii="Arial" w:hAnsi="Arial" w:eastAsia="Arial" w:cs="Arial"/>
          <w:noProof w:val="0"/>
          <w:color w:val="000000" w:themeColor="text1" w:themeTint="FF" w:themeShade="FF"/>
          <w:sz w:val="24"/>
          <w:szCs w:val="24"/>
          <w:lang w:val="en-GB"/>
        </w:rPr>
        <w:t xml:space="preserve">While children are playing associatively </w:t>
      </w:r>
      <w:r w:rsidRPr="020BF4DC" w:rsidR="6319F048">
        <w:rPr>
          <w:rFonts w:ascii="Arial" w:hAnsi="Arial" w:eastAsia="Arial" w:cs="Arial"/>
          <w:noProof w:val="0"/>
          <w:color w:val="000000" w:themeColor="text1" w:themeTint="FF" w:themeShade="FF"/>
          <w:sz w:val="24"/>
          <w:szCs w:val="24"/>
          <w:lang w:val="en-GB"/>
        </w:rPr>
        <w:t xml:space="preserve">it requires children to communicate with their peers </w:t>
      </w:r>
      <w:r w:rsidRPr="020BF4DC" w:rsidR="465657A3">
        <w:rPr>
          <w:rFonts w:ascii="Arial" w:hAnsi="Arial" w:eastAsia="Arial" w:cs="Arial"/>
          <w:noProof w:val="0"/>
          <w:color w:val="000000" w:themeColor="text1" w:themeTint="FF" w:themeShade="FF"/>
          <w:sz w:val="24"/>
          <w:szCs w:val="24"/>
          <w:lang w:val="en-GB"/>
        </w:rPr>
        <w:t xml:space="preserve">while </w:t>
      </w:r>
      <w:r w:rsidRPr="020BF4DC" w:rsidR="051A82CA">
        <w:rPr>
          <w:rFonts w:ascii="Arial" w:hAnsi="Arial" w:eastAsia="Arial" w:cs="Arial"/>
          <w:noProof w:val="0"/>
          <w:color w:val="000000" w:themeColor="text1" w:themeTint="FF" w:themeShade="FF"/>
          <w:sz w:val="24"/>
          <w:szCs w:val="24"/>
          <w:lang w:val="en-GB"/>
        </w:rPr>
        <w:t xml:space="preserve">being adaptable thus promoting a child’s </w:t>
      </w:r>
      <w:r w:rsidRPr="020BF4DC" w:rsidR="7DCA5DF7">
        <w:rPr>
          <w:rFonts w:ascii="Arial" w:hAnsi="Arial" w:eastAsia="Arial" w:cs="Arial"/>
          <w:noProof w:val="0"/>
          <w:color w:val="000000" w:themeColor="text1" w:themeTint="FF" w:themeShade="FF"/>
          <w:sz w:val="24"/>
          <w:szCs w:val="24"/>
          <w:lang w:val="en-GB"/>
        </w:rPr>
        <w:t>self-regulation</w:t>
      </w:r>
      <w:r w:rsidRPr="020BF4DC" w:rsidR="051A82CA">
        <w:rPr>
          <w:rFonts w:ascii="Arial" w:hAnsi="Arial" w:eastAsia="Arial" w:cs="Arial"/>
          <w:noProof w:val="0"/>
          <w:color w:val="000000" w:themeColor="text1" w:themeTint="FF" w:themeShade="FF"/>
          <w:sz w:val="24"/>
          <w:szCs w:val="24"/>
          <w:lang w:val="en-GB"/>
        </w:rPr>
        <w:t xml:space="preserve">. </w:t>
      </w:r>
      <w:r w:rsidRPr="020BF4DC" w:rsidR="2F2EEC3A">
        <w:rPr>
          <w:rFonts w:ascii="Arial" w:hAnsi="Arial" w:eastAsia="Arial" w:cs="Arial"/>
          <w:noProof w:val="0"/>
          <w:color w:val="000000" w:themeColor="text1" w:themeTint="FF" w:themeShade="FF"/>
          <w:sz w:val="24"/>
          <w:szCs w:val="24"/>
          <w:lang w:val="en-GB"/>
        </w:rPr>
        <w:t xml:space="preserve">Evidence </w:t>
      </w:r>
      <w:r w:rsidRPr="020BF4DC" w:rsidR="2F2EEC3A">
        <w:rPr>
          <w:rFonts w:ascii="Arial" w:hAnsi="Arial" w:eastAsia="Arial" w:cs="Arial"/>
          <w:noProof w:val="0"/>
          <w:color w:val="000000" w:themeColor="text1" w:themeTint="FF" w:themeShade="FF"/>
          <w:sz w:val="24"/>
          <w:szCs w:val="24"/>
          <w:lang w:val="en-GB"/>
        </w:rPr>
        <w:t>generally supports</w:t>
      </w:r>
      <w:r w:rsidRPr="020BF4DC" w:rsidR="2F2EEC3A">
        <w:rPr>
          <w:rFonts w:ascii="Arial" w:hAnsi="Arial" w:eastAsia="Arial" w:cs="Arial"/>
          <w:noProof w:val="0"/>
          <w:color w:val="000000" w:themeColor="text1" w:themeTint="FF" w:themeShade="FF"/>
          <w:sz w:val="24"/>
          <w:szCs w:val="24"/>
          <w:lang w:val="en-GB"/>
        </w:rPr>
        <w:t xml:space="preserve"> the notion that self‐regulation is multidimensional (</w:t>
      </w:r>
      <w:hyperlink w:anchor="b4" r:id="Rcc7894cdd0cd4aec">
        <w:r w:rsidRPr="020BF4DC" w:rsidR="2F2EEC3A">
          <w:rPr>
            <w:rStyle w:val="Hyperlink"/>
            <w:rFonts w:ascii="Arial" w:hAnsi="Arial" w:eastAsia="Arial" w:cs="Arial"/>
            <w:noProof w:val="0"/>
            <w:color w:val="000000" w:themeColor="text1" w:themeTint="FF" w:themeShade="FF"/>
            <w:sz w:val="24"/>
            <w:szCs w:val="24"/>
            <w:u w:val="none"/>
            <w:lang w:val="en-GB"/>
          </w:rPr>
          <w:t>Baumeister &amp; Vohs, 2004</w:t>
        </w:r>
      </w:hyperlink>
      <w:r w:rsidRPr="020BF4DC" w:rsidR="2F2EEC3A">
        <w:rPr>
          <w:rFonts w:ascii="Arial" w:hAnsi="Arial" w:eastAsia="Arial" w:cs="Arial"/>
          <w:noProof w:val="0"/>
          <w:color w:val="000000" w:themeColor="text1" w:themeTint="FF" w:themeShade="FF"/>
          <w:sz w:val="24"/>
          <w:szCs w:val="24"/>
          <w:lang w:val="en-GB"/>
        </w:rPr>
        <w:t xml:space="preserve">; </w:t>
      </w:r>
      <w:hyperlink w:anchor="b42" r:id="R097af494bee042fd">
        <w:r w:rsidRPr="020BF4DC" w:rsidR="2F2EEC3A">
          <w:rPr>
            <w:rStyle w:val="Hyperlink"/>
            <w:rFonts w:ascii="Arial" w:hAnsi="Arial" w:eastAsia="Arial" w:cs="Arial"/>
            <w:noProof w:val="0"/>
            <w:color w:val="000000" w:themeColor="text1" w:themeTint="FF" w:themeShade="FF"/>
            <w:sz w:val="24"/>
            <w:szCs w:val="24"/>
            <w:u w:val="none"/>
            <w:lang w:val="en-GB"/>
          </w:rPr>
          <w:t>McClelland, Cameron Ponitz, Messersmith, &amp; Tominey, 2010</w:t>
        </w:r>
      </w:hyperlink>
      <w:r w:rsidRPr="020BF4DC" w:rsidR="2F2EEC3A">
        <w:rPr>
          <w:rFonts w:ascii="Arial" w:hAnsi="Arial" w:eastAsia="Arial" w:cs="Arial"/>
          <w:noProof w:val="0"/>
          <w:color w:val="000000" w:themeColor="text1" w:themeTint="FF" w:themeShade="FF"/>
          <w:sz w:val="24"/>
          <w:szCs w:val="24"/>
          <w:lang w:val="en-GB"/>
        </w:rPr>
        <w:t xml:space="preserve">; </w:t>
      </w:r>
      <w:hyperlink w:anchor="b56" r:id="R816d7df16dee45bf">
        <w:r w:rsidRPr="020BF4DC" w:rsidR="2F2EEC3A">
          <w:rPr>
            <w:rStyle w:val="Hyperlink"/>
            <w:rFonts w:ascii="Arial" w:hAnsi="Arial" w:eastAsia="Arial" w:cs="Arial"/>
            <w:noProof w:val="0"/>
            <w:color w:val="000000" w:themeColor="text1" w:themeTint="FF" w:themeShade="FF"/>
            <w:sz w:val="24"/>
            <w:szCs w:val="24"/>
            <w:u w:val="none"/>
            <w:lang w:val="en-GB"/>
          </w:rPr>
          <w:t>Schunk &amp; Zimmerman, 1997</w:t>
        </w:r>
      </w:hyperlink>
      <w:r w:rsidRPr="020BF4DC" w:rsidR="2F2EEC3A">
        <w:rPr>
          <w:rFonts w:ascii="Arial" w:hAnsi="Arial" w:eastAsia="Arial" w:cs="Arial"/>
          <w:noProof w:val="0"/>
          <w:color w:val="000000" w:themeColor="text1" w:themeTint="FF" w:themeShade="FF"/>
          <w:sz w:val="24"/>
          <w:szCs w:val="24"/>
          <w:lang w:val="en-GB"/>
        </w:rPr>
        <w:t xml:space="preserve">) and critical for early school success. </w:t>
      </w:r>
    </w:p>
    <w:p w:rsidR="42A1152F" w:rsidP="020BF4DC" w:rsidRDefault="710C5289" w14:paraId="4D54D793" w14:textId="0799BDD1">
      <w:pPr>
        <w:spacing w:line="360" w:lineRule="auto"/>
        <w:rPr>
          <w:rFonts w:ascii="Arial" w:hAnsi="Arial" w:eastAsia="Arial" w:cs="Arial"/>
          <w:noProof w:val="0"/>
          <w:color w:val="000000" w:themeColor="text1" w:themeTint="FF" w:themeShade="FF"/>
          <w:sz w:val="24"/>
          <w:szCs w:val="24"/>
          <w:lang w:val="en-GB"/>
        </w:rPr>
      </w:pPr>
      <w:r w:rsidRPr="020BF4DC" w:rsidR="05C6FE09">
        <w:rPr>
          <w:rFonts w:ascii="Arial" w:hAnsi="Arial" w:eastAsia="Arial" w:cs="Arial"/>
          <w:noProof w:val="0"/>
          <w:color w:val="000000" w:themeColor="text1" w:themeTint="FF" w:themeShade="FF"/>
          <w:sz w:val="24"/>
          <w:szCs w:val="24"/>
          <w:lang w:val="en-GB"/>
        </w:rPr>
        <w:t xml:space="preserve">Self-directed </w:t>
      </w:r>
      <w:r w:rsidRPr="020BF4DC" w:rsidR="540DDB67">
        <w:rPr>
          <w:rFonts w:ascii="Arial" w:hAnsi="Arial" w:eastAsia="Arial" w:cs="Arial"/>
          <w:noProof w:val="0"/>
          <w:color w:val="000000" w:themeColor="text1" w:themeTint="FF" w:themeShade="FF"/>
          <w:sz w:val="24"/>
          <w:szCs w:val="24"/>
          <w:lang w:val="en-GB"/>
        </w:rPr>
        <w:t xml:space="preserve">play </w:t>
      </w:r>
      <w:r w:rsidRPr="020BF4DC" w:rsidR="3B6C9E0F">
        <w:rPr>
          <w:rFonts w:ascii="Arial" w:hAnsi="Arial" w:eastAsia="Arial" w:cs="Arial"/>
          <w:noProof w:val="0"/>
          <w:color w:val="000000" w:themeColor="text1" w:themeTint="FF" w:themeShade="FF"/>
          <w:sz w:val="24"/>
          <w:szCs w:val="24"/>
          <w:lang w:val="en-GB"/>
        </w:rPr>
        <w:t xml:space="preserve">can </w:t>
      </w:r>
      <w:r w:rsidRPr="020BF4DC" w:rsidR="540DDB67">
        <w:rPr>
          <w:rFonts w:ascii="Arial" w:hAnsi="Arial" w:eastAsia="Arial" w:cs="Arial"/>
          <w:noProof w:val="0"/>
          <w:color w:val="000000" w:themeColor="text1" w:themeTint="FF" w:themeShade="FF"/>
          <w:sz w:val="24"/>
          <w:szCs w:val="24"/>
          <w:lang w:val="en-GB"/>
        </w:rPr>
        <w:t>stimulate a child’s imagination</w:t>
      </w:r>
      <w:r w:rsidRPr="020BF4DC" w:rsidR="6B1CC052">
        <w:rPr>
          <w:rFonts w:ascii="Arial" w:hAnsi="Arial" w:eastAsia="Arial" w:cs="Arial"/>
          <w:noProof w:val="0"/>
          <w:color w:val="000000" w:themeColor="text1" w:themeTint="FF" w:themeShade="FF"/>
          <w:sz w:val="24"/>
          <w:szCs w:val="24"/>
          <w:lang w:val="en-GB"/>
        </w:rPr>
        <w:t xml:space="preserve"> while </w:t>
      </w:r>
      <w:r w:rsidRPr="020BF4DC" w:rsidR="540DDB67">
        <w:rPr>
          <w:rFonts w:ascii="Arial" w:hAnsi="Arial" w:eastAsia="Arial" w:cs="Arial"/>
          <w:noProof w:val="0"/>
          <w:color w:val="000000" w:themeColor="text1" w:themeTint="FF" w:themeShade="FF"/>
          <w:sz w:val="24"/>
          <w:szCs w:val="24"/>
          <w:lang w:val="en-GB"/>
        </w:rPr>
        <w:t>broa</w:t>
      </w:r>
      <w:r w:rsidRPr="020BF4DC" w:rsidR="7805E6E3">
        <w:rPr>
          <w:rFonts w:ascii="Arial" w:hAnsi="Arial" w:eastAsia="Arial" w:cs="Arial"/>
          <w:noProof w:val="0"/>
          <w:color w:val="000000" w:themeColor="text1" w:themeTint="FF" w:themeShade="FF"/>
          <w:sz w:val="24"/>
          <w:szCs w:val="24"/>
          <w:lang w:val="en-GB"/>
        </w:rPr>
        <w:t>den</w:t>
      </w:r>
      <w:r w:rsidRPr="020BF4DC" w:rsidR="2762C05B">
        <w:rPr>
          <w:rFonts w:ascii="Arial" w:hAnsi="Arial" w:eastAsia="Arial" w:cs="Arial"/>
          <w:noProof w:val="0"/>
          <w:color w:val="000000" w:themeColor="text1" w:themeTint="FF" w:themeShade="FF"/>
          <w:sz w:val="24"/>
          <w:szCs w:val="24"/>
          <w:lang w:val="en-GB"/>
        </w:rPr>
        <w:t xml:space="preserve">ing </w:t>
      </w:r>
      <w:r w:rsidRPr="020BF4DC" w:rsidR="1B30F03E">
        <w:rPr>
          <w:rFonts w:ascii="Arial" w:hAnsi="Arial" w:eastAsia="Arial" w:cs="Arial"/>
          <w:noProof w:val="0"/>
          <w:color w:val="000000" w:themeColor="text1" w:themeTint="FF" w:themeShade="FF"/>
          <w:sz w:val="24"/>
          <w:szCs w:val="24"/>
          <w:lang w:val="en-GB"/>
        </w:rPr>
        <w:t>their curiosity</w:t>
      </w:r>
      <w:r w:rsidRPr="020BF4DC" w:rsidR="7805E6E3">
        <w:rPr>
          <w:rFonts w:ascii="Arial" w:hAnsi="Arial" w:eastAsia="Arial" w:cs="Arial"/>
          <w:noProof w:val="0"/>
          <w:color w:val="000000" w:themeColor="text1" w:themeTint="FF" w:themeShade="FF"/>
          <w:sz w:val="24"/>
          <w:szCs w:val="24"/>
          <w:lang w:val="en-GB"/>
        </w:rPr>
        <w:t xml:space="preserve"> and promot</w:t>
      </w:r>
      <w:r w:rsidRPr="020BF4DC" w:rsidR="1EC889F3">
        <w:rPr>
          <w:rFonts w:ascii="Arial" w:hAnsi="Arial" w:eastAsia="Arial" w:cs="Arial"/>
          <w:noProof w:val="0"/>
          <w:color w:val="000000" w:themeColor="text1" w:themeTint="FF" w:themeShade="FF"/>
          <w:sz w:val="24"/>
          <w:szCs w:val="24"/>
          <w:lang w:val="en-GB"/>
        </w:rPr>
        <w:t>ing</w:t>
      </w:r>
      <w:r w:rsidRPr="020BF4DC" w:rsidR="7805E6E3">
        <w:rPr>
          <w:rFonts w:ascii="Arial" w:hAnsi="Arial" w:eastAsia="Arial" w:cs="Arial"/>
          <w:noProof w:val="0"/>
          <w:color w:val="000000" w:themeColor="text1" w:themeTint="FF" w:themeShade="FF"/>
          <w:sz w:val="24"/>
          <w:szCs w:val="24"/>
          <w:lang w:val="en-GB"/>
        </w:rPr>
        <w:t xml:space="preserve"> </w:t>
      </w:r>
      <w:r w:rsidRPr="020BF4DC" w:rsidR="05930ED7">
        <w:rPr>
          <w:rFonts w:ascii="Arial" w:hAnsi="Arial" w:eastAsia="Arial" w:cs="Arial"/>
          <w:noProof w:val="0"/>
          <w:color w:val="000000" w:themeColor="text1" w:themeTint="FF" w:themeShade="FF"/>
          <w:sz w:val="24"/>
          <w:szCs w:val="24"/>
          <w:lang w:val="en-GB"/>
        </w:rPr>
        <w:t>their</w:t>
      </w:r>
      <w:r w:rsidRPr="020BF4DC" w:rsidR="391FD4BB">
        <w:rPr>
          <w:rFonts w:ascii="Arial" w:hAnsi="Arial" w:eastAsia="Arial" w:cs="Arial"/>
          <w:noProof w:val="0"/>
          <w:color w:val="000000" w:themeColor="text1" w:themeTint="FF" w:themeShade="FF"/>
          <w:sz w:val="24"/>
          <w:szCs w:val="24"/>
          <w:lang w:val="en-GB"/>
        </w:rPr>
        <w:t xml:space="preserve"> </w:t>
      </w:r>
      <w:r w:rsidRPr="020BF4DC" w:rsidR="58771493">
        <w:rPr>
          <w:rFonts w:ascii="Arial" w:hAnsi="Arial" w:eastAsia="Arial" w:cs="Arial"/>
          <w:noProof w:val="0"/>
          <w:color w:val="000000" w:themeColor="text1" w:themeTint="FF" w:themeShade="FF"/>
          <w:sz w:val="24"/>
          <w:szCs w:val="24"/>
          <w:lang w:val="en-GB"/>
        </w:rPr>
        <w:t xml:space="preserve">creativity. </w:t>
      </w:r>
      <w:r w:rsidRPr="020BF4DC" w:rsidR="7207E30C">
        <w:rPr>
          <w:rFonts w:ascii="Arial" w:hAnsi="Arial" w:eastAsia="Arial" w:cs="Arial"/>
          <w:noProof w:val="0"/>
          <w:color w:val="000000" w:themeColor="text1" w:themeTint="FF" w:themeShade="FF"/>
          <w:sz w:val="24"/>
          <w:szCs w:val="24"/>
          <w:lang w:val="en-GB"/>
        </w:rPr>
        <w:t xml:space="preserve">Self-directed play provides children with the opportunity to explore freely and to learn at their own pace. When a child is directing </w:t>
      </w:r>
      <w:r w:rsidRPr="020BF4DC" w:rsidR="5102418C">
        <w:rPr>
          <w:rFonts w:ascii="Arial" w:hAnsi="Arial" w:eastAsia="Arial" w:cs="Arial"/>
          <w:noProof w:val="0"/>
          <w:color w:val="000000" w:themeColor="text1" w:themeTint="FF" w:themeShade="FF"/>
          <w:sz w:val="24"/>
          <w:szCs w:val="24"/>
          <w:lang w:val="en-GB"/>
        </w:rPr>
        <w:t xml:space="preserve">their </w:t>
      </w:r>
      <w:r w:rsidRPr="020BF4DC" w:rsidR="167CD22E">
        <w:rPr>
          <w:rFonts w:ascii="Arial" w:hAnsi="Arial" w:eastAsia="Arial" w:cs="Arial"/>
          <w:noProof w:val="0"/>
          <w:color w:val="000000" w:themeColor="text1" w:themeTint="FF" w:themeShade="FF"/>
          <w:sz w:val="24"/>
          <w:szCs w:val="24"/>
          <w:lang w:val="en-GB"/>
        </w:rPr>
        <w:t xml:space="preserve">own play </w:t>
      </w:r>
      <w:r w:rsidRPr="020BF4DC" w:rsidR="120FDF13">
        <w:rPr>
          <w:rFonts w:ascii="Arial" w:hAnsi="Arial" w:eastAsia="Arial" w:cs="Arial"/>
          <w:noProof w:val="0"/>
          <w:color w:val="000000" w:themeColor="text1" w:themeTint="FF" w:themeShade="FF"/>
          <w:sz w:val="24"/>
          <w:szCs w:val="24"/>
          <w:lang w:val="en-GB"/>
        </w:rPr>
        <w:t xml:space="preserve">they </w:t>
      </w:r>
      <w:r w:rsidRPr="020BF4DC" w:rsidR="7B9702D6">
        <w:rPr>
          <w:rFonts w:ascii="Arial" w:hAnsi="Arial" w:eastAsia="Arial" w:cs="Arial"/>
          <w:noProof w:val="0"/>
          <w:color w:val="000000" w:themeColor="text1" w:themeTint="FF" w:themeShade="FF"/>
          <w:sz w:val="24"/>
          <w:szCs w:val="24"/>
          <w:lang w:val="en-GB"/>
        </w:rPr>
        <w:t>must</w:t>
      </w:r>
      <w:r w:rsidRPr="020BF4DC" w:rsidR="120FDF13">
        <w:rPr>
          <w:rFonts w:ascii="Arial" w:hAnsi="Arial" w:eastAsia="Arial" w:cs="Arial"/>
          <w:noProof w:val="0"/>
          <w:color w:val="000000" w:themeColor="text1" w:themeTint="FF" w:themeShade="FF"/>
          <w:sz w:val="24"/>
          <w:szCs w:val="24"/>
          <w:lang w:val="en-GB"/>
        </w:rPr>
        <w:t xml:space="preserve"> think independently, using problem solving skills to face and overcome barriers that may </w:t>
      </w:r>
      <w:r w:rsidRPr="020BF4DC" w:rsidR="67E9914C">
        <w:rPr>
          <w:rFonts w:ascii="Arial" w:hAnsi="Arial" w:eastAsia="Arial" w:cs="Arial"/>
          <w:noProof w:val="0"/>
          <w:color w:val="000000" w:themeColor="text1" w:themeTint="FF" w:themeShade="FF"/>
          <w:sz w:val="24"/>
          <w:szCs w:val="24"/>
          <w:lang w:val="en-GB"/>
        </w:rPr>
        <w:t>occur</w:t>
      </w:r>
      <w:r w:rsidRPr="020BF4DC" w:rsidR="343FAEE2">
        <w:rPr>
          <w:rFonts w:ascii="Arial" w:hAnsi="Arial" w:eastAsia="Arial" w:cs="Arial"/>
          <w:noProof w:val="0"/>
          <w:color w:val="000000" w:themeColor="text1" w:themeTint="FF" w:themeShade="FF"/>
          <w:sz w:val="24"/>
          <w:szCs w:val="24"/>
          <w:lang w:val="en-GB"/>
        </w:rPr>
        <w:t xml:space="preserve">. Children need to use their imagination during self-directed play as there is no direction for the child to follow, during </w:t>
      </w:r>
      <w:r w:rsidRPr="020BF4DC" w:rsidR="200A5FE4">
        <w:rPr>
          <w:rFonts w:ascii="Arial" w:hAnsi="Arial" w:eastAsia="Arial" w:cs="Arial"/>
          <w:noProof w:val="0"/>
          <w:color w:val="000000" w:themeColor="text1" w:themeTint="FF" w:themeShade="FF"/>
          <w:sz w:val="24"/>
          <w:szCs w:val="24"/>
          <w:lang w:val="en-GB"/>
        </w:rPr>
        <w:t>this type of play</w:t>
      </w:r>
      <w:r w:rsidRPr="020BF4DC" w:rsidR="75184286">
        <w:rPr>
          <w:rFonts w:ascii="Arial" w:hAnsi="Arial" w:eastAsia="Arial" w:cs="Arial"/>
          <w:noProof w:val="0"/>
          <w:color w:val="000000" w:themeColor="text1" w:themeTint="FF" w:themeShade="FF"/>
          <w:sz w:val="24"/>
          <w:szCs w:val="24"/>
          <w:lang w:val="en-GB"/>
        </w:rPr>
        <w:t xml:space="preserve"> children’s creativity is exercised</w:t>
      </w:r>
      <w:r w:rsidRPr="020BF4DC" w:rsidR="2B78B195">
        <w:rPr>
          <w:rFonts w:ascii="Arial" w:hAnsi="Arial" w:eastAsia="Arial" w:cs="Arial"/>
          <w:noProof w:val="0"/>
          <w:color w:val="000000" w:themeColor="text1" w:themeTint="FF" w:themeShade="FF"/>
          <w:sz w:val="24"/>
          <w:szCs w:val="24"/>
          <w:lang w:val="en-GB"/>
        </w:rPr>
        <w:t xml:space="preserve">. Children’s creativity and imagination is </w:t>
      </w:r>
      <w:r w:rsidRPr="020BF4DC" w:rsidR="2B78B195">
        <w:rPr>
          <w:rFonts w:ascii="Arial" w:hAnsi="Arial" w:eastAsia="Arial" w:cs="Arial"/>
          <w:noProof w:val="0"/>
          <w:color w:val="000000" w:themeColor="text1" w:themeTint="FF" w:themeShade="FF"/>
          <w:sz w:val="24"/>
          <w:szCs w:val="24"/>
          <w:lang w:val="en-GB"/>
        </w:rPr>
        <w:t>utilised</w:t>
      </w:r>
      <w:r w:rsidRPr="020BF4DC" w:rsidR="2B78B195">
        <w:rPr>
          <w:rFonts w:ascii="Arial" w:hAnsi="Arial" w:eastAsia="Arial" w:cs="Arial"/>
          <w:noProof w:val="0"/>
          <w:color w:val="000000" w:themeColor="text1" w:themeTint="FF" w:themeShade="FF"/>
          <w:sz w:val="24"/>
          <w:szCs w:val="24"/>
          <w:lang w:val="en-GB"/>
        </w:rPr>
        <w:t xml:space="preserve"> during self-directed play as they must create their own </w:t>
      </w:r>
      <w:r w:rsidRPr="020BF4DC" w:rsidR="4E526C8E">
        <w:rPr>
          <w:rFonts w:ascii="Arial" w:hAnsi="Arial" w:eastAsia="Arial" w:cs="Arial"/>
          <w:noProof w:val="0"/>
          <w:color w:val="000000" w:themeColor="text1" w:themeTint="FF" w:themeShade="FF"/>
          <w:sz w:val="24"/>
          <w:szCs w:val="24"/>
          <w:lang w:val="en-GB"/>
        </w:rPr>
        <w:t xml:space="preserve">play independently, this </w:t>
      </w:r>
      <w:r w:rsidRPr="020BF4DC" w:rsidR="43DE704D">
        <w:rPr>
          <w:rFonts w:ascii="Arial" w:hAnsi="Arial" w:eastAsia="Arial" w:cs="Arial"/>
          <w:noProof w:val="0"/>
          <w:color w:val="000000" w:themeColor="text1" w:themeTint="FF" w:themeShade="FF"/>
          <w:sz w:val="24"/>
          <w:szCs w:val="24"/>
          <w:lang w:val="en-GB"/>
        </w:rPr>
        <w:t>play over</w:t>
      </w:r>
      <w:r w:rsidRPr="020BF4DC" w:rsidR="4E526C8E">
        <w:rPr>
          <w:rFonts w:ascii="Arial" w:hAnsi="Arial" w:eastAsia="Arial" w:cs="Arial"/>
          <w:noProof w:val="0"/>
          <w:color w:val="000000" w:themeColor="text1" w:themeTint="FF" w:themeShade="FF"/>
          <w:sz w:val="24"/>
          <w:szCs w:val="24"/>
          <w:lang w:val="en-GB"/>
        </w:rPr>
        <w:t xml:space="preserve"> time can also build</w:t>
      </w:r>
      <w:r w:rsidRPr="020BF4DC" w:rsidR="789611F0">
        <w:rPr>
          <w:rFonts w:ascii="Arial" w:hAnsi="Arial" w:eastAsia="Arial" w:cs="Arial"/>
          <w:noProof w:val="0"/>
          <w:color w:val="000000" w:themeColor="text1" w:themeTint="FF" w:themeShade="FF"/>
          <w:sz w:val="24"/>
          <w:szCs w:val="24"/>
          <w:lang w:val="en-GB"/>
        </w:rPr>
        <w:t xml:space="preserve"> resilience</w:t>
      </w:r>
      <w:r w:rsidRPr="020BF4DC" w:rsidR="4E526C8E">
        <w:rPr>
          <w:rFonts w:ascii="Arial" w:hAnsi="Arial" w:eastAsia="Arial" w:cs="Arial"/>
          <w:noProof w:val="0"/>
          <w:color w:val="000000" w:themeColor="text1" w:themeTint="FF" w:themeShade="FF"/>
          <w:sz w:val="24"/>
          <w:szCs w:val="24"/>
          <w:lang w:val="en-GB"/>
        </w:rPr>
        <w:t xml:space="preserve"> and </w:t>
      </w:r>
      <w:r w:rsidRPr="020BF4DC" w:rsidR="6976B0AD">
        <w:rPr>
          <w:rFonts w:ascii="Arial" w:hAnsi="Arial" w:eastAsia="Arial" w:cs="Arial"/>
          <w:noProof w:val="0"/>
          <w:color w:val="000000" w:themeColor="text1" w:themeTint="FF" w:themeShade="FF"/>
          <w:sz w:val="24"/>
          <w:szCs w:val="24"/>
          <w:lang w:val="en-GB"/>
        </w:rPr>
        <w:t>self-</w:t>
      </w:r>
      <w:r w:rsidRPr="020BF4DC" w:rsidR="4E526C8E">
        <w:rPr>
          <w:rFonts w:ascii="Arial" w:hAnsi="Arial" w:eastAsia="Arial" w:cs="Arial"/>
          <w:noProof w:val="0"/>
          <w:color w:val="000000" w:themeColor="text1" w:themeTint="FF" w:themeShade="FF"/>
          <w:sz w:val="24"/>
          <w:szCs w:val="24"/>
          <w:lang w:val="en-GB"/>
        </w:rPr>
        <w:t>confidence within a chil</w:t>
      </w:r>
      <w:r w:rsidRPr="020BF4DC" w:rsidR="2399AA83">
        <w:rPr>
          <w:rFonts w:ascii="Arial" w:hAnsi="Arial" w:eastAsia="Arial" w:cs="Arial"/>
          <w:noProof w:val="0"/>
          <w:color w:val="000000" w:themeColor="text1" w:themeTint="FF" w:themeShade="FF"/>
          <w:sz w:val="24"/>
          <w:szCs w:val="24"/>
          <w:lang w:val="en-GB"/>
        </w:rPr>
        <w:t xml:space="preserve">d. </w:t>
      </w:r>
      <w:r w:rsidRPr="020BF4DC" w:rsidR="44F738AB">
        <w:rPr>
          <w:rFonts w:ascii="Arial" w:hAnsi="Arial" w:eastAsia="Arial" w:cs="Arial"/>
          <w:noProof w:val="0"/>
          <w:color w:val="000000" w:themeColor="text1" w:themeTint="FF" w:themeShade="FF"/>
          <w:sz w:val="24"/>
          <w:szCs w:val="24"/>
          <w:lang w:val="en-GB"/>
        </w:rPr>
        <w:t xml:space="preserve">Developing resilience and confidence </w:t>
      </w:r>
      <w:r w:rsidRPr="020BF4DC" w:rsidR="5F2D850B">
        <w:rPr>
          <w:rFonts w:ascii="Arial" w:hAnsi="Arial" w:eastAsia="Arial" w:cs="Arial"/>
          <w:noProof w:val="0"/>
          <w:color w:val="000000" w:themeColor="text1" w:themeTint="FF" w:themeShade="FF"/>
          <w:sz w:val="24"/>
          <w:szCs w:val="24"/>
          <w:lang w:val="en-GB"/>
        </w:rPr>
        <w:t xml:space="preserve">can </w:t>
      </w:r>
      <w:r w:rsidRPr="020BF4DC" w:rsidR="20123F46">
        <w:rPr>
          <w:rFonts w:ascii="Arial" w:hAnsi="Arial" w:eastAsia="Arial" w:cs="Arial"/>
          <w:noProof w:val="0"/>
          <w:color w:val="000000" w:themeColor="text1" w:themeTint="FF" w:themeShade="FF"/>
          <w:sz w:val="24"/>
          <w:szCs w:val="24"/>
          <w:lang w:val="en-GB"/>
        </w:rPr>
        <w:t>be i</w:t>
      </w:r>
      <w:r w:rsidRPr="020BF4DC" w:rsidR="44F738AB">
        <w:rPr>
          <w:rFonts w:ascii="Arial" w:hAnsi="Arial" w:eastAsia="Arial" w:cs="Arial"/>
          <w:noProof w:val="0"/>
          <w:color w:val="000000" w:themeColor="text1" w:themeTint="FF" w:themeShade="FF"/>
          <w:sz w:val="24"/>
          <w:szCs w:val="24"/>
          <w:lang w:val="en-GB"/>
        </w:rPr>
        <w:t xml:space="preserve">nstrumental for a child’s </w:t>
      </w:r>
      <w:r w:rsidRPr="020BF4DC" w:rsidR="6C22387C">
        <w:rPr>
          <w:rFonts w:ascii="Arial" w:hAnsi="Arial" w:eastAsia="Arial" w:cs="Arial"/>
          <w:noProof w:val="0"/>
          <w:color w:val="000000" w:themeColor="text1" w:themeTint="FF" w:themeShade="FF"/>
          <w:sz w:val="24"/>
          <w:szCs w:val="24"/>
          <w:lang w:val="en-GB"/>
        </w:rPr>
        <w:t xml:space="preserve">development. </w:t>
      </w:r>
      <w:r w:rsidRPr="020BF4DC" w:rsidR="6C22387C">
        <w:rPr>
          <w:rFonts w:ascii="Arial" w:hAnsi="Arial" w:eastAsia="Arial" w:cs="Arial"/>
          <w:noProof w:val="0"/>
          <w:color w:val="000000" w:themeColor="text1" w:themeTint="FF" w:themeShade="FF"/>
          <w:sz w:val="24"/>
          <w:szCs w:val="24"/>
          <w:lang w:val="en-GB"/>
        </w:rPr>
        <w:t>Condly</w:t>
      </w:r>
      <w:r w:rsidRPr="020BF4DC" w:rsidR="4326697C">
        <w:rPr>
          <w:rFonts w:ascii="Arial" w:hAnsi="Arial" w:eastAsia="Arial" w:cs="Arial"/>
          <w:noProof w:val="0"/>
          <w:color w:val="000000" w:themeColor="text1" w:themeTint="FF" w:themeShade="FF"/>
          <w:sz w:val="24"/>
          <w:szCs w:val="24"/>
          <w:lang w:val="en-GB"/>
        </w:rPr>
        <w:t xml:space="preserve"> (2006)</w:t>
      </w:r>
      <w:r w:rsidRPr="020BF4DC" w:rsidR="2E5B4949">
        <w:rPr>
          <w:rFonts w:ascii="Arial" w:hAnsi="Arial" w:eastAsia="Arial" w:cs="Arial"/>
          <w:noProof w:val="0"/>
          <w:color w:val="000000" w:themeColor="text1" w:themeTint="FF" w:themeShade="FF"/>
          <w:sz w:val="24"/>
          <w:szCs w:val="24"/>
          <w:lang w:val="en-GB"/>
        </w:rPr>
        <w:t xml:space="preserve"> supports this view, he argues that </w:t>
      </w:r>
      <w:r w:rsidRPr="020BF4DC" w:rsidR="6EA2F418">
        <w:rPr>
          <w:rFonts w:ascii="Arial" w:hAnsi="Arial" w:eastAsia="Arial" w:cs="Arial"/>
          <w:noProof w:val="0"/>
          <w:color w:val="000000" w:themeColor="text1" w:themeTint="FF" w:themeShade="FF"/>
          <w:sz w:val="24"/>
          <w:szCs w:val="24"/>
          <w:lang w:val="en-GB"/>
        </w:rPr>
        <w:t>t</w:t>
      </w:r>
      <w:r w:rsidRPr="020BF4DC" w:rsidR="2E5B4949">
        <w:rPr>
          <w:rFonts w:ascii="Arial" w:hAnsi="Arial" w:eastAsia="Arial" w:cs="Arial"/>
          <w:noProof w:val="0"/>
          <w:color w:val="000000" w:themeColor="text1" w:themeTint="FF" w:themeShade="FF"/>
          <w:sz w:val="24"/>
          <w:szCs w:val="24"/>
          <w:lang w:val="en-GB"/>
        </w:rPr>
        <w:t xml:space="preserve">o </w:t>
      </w:r>
      <w:r w:rsidRPr="020BF4DC" w:rsidR="2E5B4949">
        <w:rPr>
          <w:rFonts w:ascii="Arial" w:hAnsi="Arial" w:eastAsia="Arial" w:cs="Arial"/>
          <w:noProof w:val="0"/>
          <w:color w:val="000000" w:themeColor="text1" w:themeTint="FF" w:themeShade="FF"/>
          <w:sz w:val="24"/>
          <w:szCs w:val="24"/>
          <w:lang w:val="en-GB"/>
        </w:rPr>
        <w:t>summarise</w:t>
      </w:r>
      <w:r w:rsidRPr="020BF4DC" w:rsidR="2E5B4949">
        <w:rPr>
          <w:rFonts w:ascii="Arial" w:hAnsi="Arial" w:eastAsia="Arial" w:cs="Arial"/>
          <w:noProof w:val="0"/>
          <w:color w:val="000000" w:themeColor="text1" w:themeTint="FF" w:themeShade="FF"/>
          <w:sz w:val="24"/>
          <w:szCs w:val="24"/>
          <w:lang w:val="en-GB"/>
        </w:rPr>
        <w:t>, resilient children tend to</w:t>
      </w:r>
      <w:r w:rsidRPr="020BF4DC" w:rsidR="2E5B4949">
        <w:rPr>
          <w:rFonts w:ascii="Arial" w:hAnsi="Arial" w:eastAsia="Arial" w:cs="Arial"/>
          <w:noProof w:val="0"/>
          <w:color w:val="000000" w:themeColor="text1" w:themeTint="FF" w:themeShade="FF"/>
          <w:sz w:val="24"/>
          <w:szCs w:val="24"/>
          <w:lang w:val="en-GB"/>
        </w:rPr>
        <w:t xml:space="preserve"> </w:t>
      </w:r>
      <w:r w:rsidRPr="020BF4DC" w:rsidR="2E5B4949">
        <w:rPr>
          <w:rFonts w:ascii="Arial" w:hAnsi="Arial" w:eastAsia="Arial" w:cs="Arial"/>
          <w:noProof w:val="0"/>
          <w:color w:val="000000" w:themeColor="text1" w:themeTint="FF" w:themeShade="FF"/>
          <w:sz w:val="24"/>
          <w:szCs w:val="24"/>
          <w:lang w:val="en-GB"/>
        </w:rPr>
        <w:t>posses</w:t>
      </w:r>
      <w:r w:rsidRPr="020BF4DC" w:rsidR="2E5B4949">
        <w:rPr>
          <w:rFonts w:ascii="Arial" w:hAnsi="Arial" w:eastAsia="Arial" w:cs="Arial"/>
          <w:noProof w:val="0"/>
          <w:color w:val="000000" w:themeColor="text1" w:themeTint="FF" w:themeShade="FF"/>
          <w:sz w:val="24"/>
          <w:szCs w:val="24"/>
          <w:lang w:val="en-GB"/>
        </w:rPr>
        <w:t>s</w:t>
      </w:r>
      <w:r w:rsidRPr="020BF4DC" w:rsidR="2E5B4949">
        <w:rPr>
          <w:rFonts w:ascii="Arial" w:hAnsi="Arial" w:eastAsia="Arial" w:cs="Arial"/>
          <w:noProof w:val="0"/>
          <w:color w:val="000000" w:themeColor="text1" w:themeTint="FF" w:themeShade="FF"/>
          <w:sz w:val="24"/>
          <w:szCs w:val="24"/>
          <w:lang w:val="en-GB"/>
        </w:rPr>
        <w:t xml:space="preserve"> an </w:t>
      </w:r>
      <w:r w:rsidRPr="020BF4DC" w:rsidR="4AE5A450">
        <w:rPr>
          <w:rFonts w:ascii="Arial" w:hAnsi="Arial" w:eastAsia="Arial" w:cs="Arial"/>
          <w:noProof w:val="0"/>
          <w:color w:val="000000" w:themeColor="text1" w:themeTint="FF" w:themeShade="FF"/>
          <w:sz w:val="24"/>
          <w:szCs w:val="24"/>
          <w:lang w:val="en-GB"/>
        </w:rPr>
        <w:t>above average</w:t>
      </w:r>
      <w:r w:rsidRPr="020BF4DC" w:rsidR="2E5B4949">
        <w:rPr>
          <w:rFonts w:ascii="Arial" w:hAnsi="Arial" w:eastAsia="Arial" w:cs="Arial"/>
          <w:noProof w:val="0"/>
          <w:color w:val="000000" w:themeColor="text1" w:themeTint="FF" w:themeShade="FF"/>
          <w:sz w:val="24"/>
          <w:szCs w:val="24"/>
          <w:lang w:val="en-GB"/>
        </w:rPr>
        <w:t xml:space="preserve"> intelligence and have a temperament that endears them to others and that also does not allow them to succumb to self-pity.</w:t>
      </w:r>
      <w:r w:rsidRPr="020BF4DC" w:rsidR="5A7A760C">
        <w:rPr>
          <w:rFonts w:ascii="Arial" w:hAnsi="Arial" w:eastAsia="Arial" w:cs="Arial"/>
          <w:noProof w:val="0"/>
          <w:color w:val="000000" w:themeColor="text1" w:themeTint="FF" w:themeShade="FF"/>
          <w:sz w:val="24"/>
          <w:szCs w:val="24"/>
          <w:lang w:val="en-GB"/>
        </w:rPr>
        <w:t>(</w:t>
      </w:r>
      <w:r w:rsidRPr="020BF4DC" w:rsidR="0F625EA2">
        <w:rPr>
          <w:rFonts w:ascii="Arial" w:hAnsi="Arial" w:eastAsia="Arial" w:cs="Arial"/>
          <w:noProof w:val="0"/>
          <w:color w:val="000000" w:themeColor="text1" w:themeTint="FF" w:themeShade="FF"/>
          <w:sz w:val="24"/>
          <w:szCs w:val="24"/>
          <w:lang w:val="en-GB"/>
        </w:rPr>
        <w:t>Condly</w:t>
      </w:r>
      <w:r w:rsidRPr="020BF4DC" w:rsidR="0F625EA2">
        <w:rPr>
          <w:rFonts w:ascii="Arial" w:hAnsi="Arial" w:eastAsia="Arial" w:cs="Arial"/>
          <w:noProof w:val="0"/>
          <w:color w:val="000000" w:themeColor="text1" w:themeTint="FF" w:themeShade="FF"/>
          <w:sz w:val="24"/>
          <w:szCs w:val="24"/>
          <w:lang w:val="en-GB"/>
        </w:rPr>
        <w:t>,</w:t>
      </w:r>
      <w:r w:rsidRPr="020BF4DC" w:rsidR="5EB710B4">
        <w:rPr>
          <w:rFonts w:ascii="Arial" w:hAnsi="Arial" w:eastAsia="Arial" w:cs="Arial"/>
          <w:noProof w:val="0"/>
          <w:color w:val="000000" w:themeColor="text1" w:themeTint="FF" w:themeShade="FF"/>
          <w:sz w:val="24"/>
          <w:szCs w:val="24"/>
          <w:lang w:val="en-GB"/>
        </w:rPr>
        <w:t xml:space="preserve"> </w:t>
      </w:r>
      <w:r w:rsidRPr="020BF4DC" w:rsidR="5EB710B4">
        <w:rPr>
          <w:rFonts w:ascii="Arial" w:hAnsi="Arial" w:eastAsia="Arial" w:cs="Arial"/>
          <w:noProof w:val="0"/>
          <w:color w:val="000000" w:themeColor="text1" w:themeTint="FF" w:themeShade="FF"/>
          <w:sz w:val="24"/>
          <w:szCs w:val="24"/>
          <w:lang w:val="en-GB"/>
        </w:rPr>
        <w:t>2006).</w:t>
      </w:r>
      <w:r w:rsidRPr="020BF4DC" w:rsidR="5EB710B4">
        <w:rPr>
          <w:rFonts w:ascii="Arial" w:hAnsi="Arial" w:eastAsia="Arial" w:cs="Arial"/>
          <w:noProof w:val="0"/>
          <w:color w:val="000000" w:themeColor="text1" w:themeTint="FF" w:themeShade="FF"/>
          <w:sz w:val="24"/>
          <w:szCs w:val="24"/>
          <w:lang w:val="en-GB"/>
        </w:rPr>
        <w:t xml:space="preserve"> </w:t>
      </w:r>
    </w:p>
    <w:p w:rsidR="42A1152F" w:rsidP="020BF4DC" w:rsidRDefault="42A1152F" w14:paraId="242754C2" w14:textId="53E3C041">
      <w:pPr>
        <w:pStyle w:val="Normal"/>
        <w:spacing w:line="360" w:lineRule="auto"/>
        <w:rPr>
          <w:rFonts w:ascii="Arial" w:hAnsi="Arial" w:eastAsia="Arial" w:cs="Arial"/>
          <w:noProof w:val="0"/>
          <w:color w:val="000000" w:themeColor="text1" w:themeTint="FF" w:themeShade="FF"/>
          <w:sz w:val="24"/>
          <w:szCs w:val="24"/>
          <w:lang w:val="en-GB"/>
        </w:rPr>
      </w:pPr>
      <w:r w:rsidRPr="020BF4DC" w:rsidR="45083C75">
        <w:rPr>
          <w:rFonts w:ascii="Arial" w:hAnsi="Arial" w:eastAsia="Arial" w:cs="Arial"/>
          <w:noProof w:val="0"/>
          <w:color w:val="000000" w:themeColor="text1" w:themeTint="FF" w:themeShade="FF"/>
          <w:sz w:val="24"/>
          <w:szCs w:val="24"/>
          <w:lang w:val="en-GB"/>
        </w:rPr>
        <w:t xml:space="preserve">Many argue that play is the foundation of a child’s development and when playing a learning path is slowly being constructed for </w:t>
      </w:r>
      <w:r w:rsidRPr="020BF4DC" w:rsidR="0EABAAA0">
        <w:rPr>
          <w:rFonts w:ascii="Arial" w:hAnsi="Arial" w:eastAsia="Arial" w:cs="Arial"/>
          <w:noProof w:val="0"/>
          <w:color w:val="000000" w:themeColor="text1" w:themeTint="FF" w:themeShade="FF"/>
          <w:sz w:val="24"/>
          <w:szCs w:val="24"/>
          <w:lang w:val="en-GB"/>
        </w:rPr>
        <w:t>a child</w:t>
      </w:r>
      <w:r w:rsidRPr="020BF4DC" w:rsidR="7212F898">
        <w:rPr>
          <w:rFonts w:ascii="Arial" w:hAnsi="Arial" w:eastAsia="Arial" w:cs="Arial"/>
          <w:noProof w:val="0"/>
          <w:color w:val="000000" w:themeColor="text1" w:themeTint="FF" w:themeShade="FF"/>
          <w:sz w:val="24"/>
          <w:szCs w:val="24"/>
          <w:lang w:val="en-GB"/>
        </w:rPr>
        <w:t xml:space="preserve"> to follow. </w:t>
      </w:r>
      <w:r w:rsidRPr="020BF4DC" w:rsidR="60A81121">
        <w:rPr>
          <w:rFonts w:ascii="Arial" w:hAnsi="Arial" w:eastAsia="Arial" w:cs="Arial"/>
          <w:noProof w:val="0"/>
          <w:color w:val="000000" w:themeColor="text1" w:themeTint="FF" w:themeShade="FF"/>
          <w:sz w:val="24"/>
          <w:szCs w:val="24"/>
          <w:lang w:val="en-GB"/>
        </w:rPr>
        <w:t xml:space="preserve">Every type of play </w:t>
      </w:r>
      <w:r w:rsidRPr="020BF4DC" w:rsidR="6044A1D7">
        <w:rPr>
          <w:rFonts w:ascii="Arial" w:hAnsi="Arial" w:eastAsia="Arial" w:cs="Arial"/>
          <w:noProof w:val="0"/>
          <w:color w:val="000000" w:themeColor="text1" w:themeTint="FF" w:themeShade="FF"/>
          <w:sz w:val="24"/>
          <w:szCs w:val="24"/>
          <w:lang w:val="en-GB"/>
        </w:rPr>
        <w:t>has</w:t>
      </w:r>
      <w:r w:rsidRPr="020BF4DC" w:rsidR="60A81121">
        <w:rPr>
          <w:rFonts w:ascii="Arial" w:hAnsi="Arial" w:eastAsia="Arial" w:cs="Arial"/>
          <w:noProof w:val="0"/>
          <w:color w:val="000000" w:themeColor="text1" w:themeTint="FF" w:themeShade="FF"/>
          <w:sz w:val="24"/>
          <w:szCs w:val="24"/>
          <w:lang w:val="en-GB"/>
        </w:rPr>
        <w:t xml:space="preserve"> a common </w:t>
      </w:r>
      <w:r w:rsidRPr="020BF4DC" w:rsidR="39AD41B0">
        <w:rPr>
          <w:rFonts w:ascii="Arial" w:hAnsi="Arial" w:eastAsia="Arial" w:cs="Arial"/>
          <w:b w:val="0"/>
          <w:bCs w:val="0"/>
          <w:i w:val="0"/>
          <w:iCs w:val="0"/>
          <w:noProof w:val="0"/>
          <w:color w:val="202124"/>
          <w:sz w:val="24"/>
          <w:szCs w:val="24"/>
          <w:lang w:val="en-GB"/>
        </w:rPr>
        <w:t>denominator</w:t>
      </w:r>
      <w:r w:rsidRPr="020BF4DC" w:rsidR="60A81121">
        <w:rPr>
          <w:rFonts w:ascii="Arial" w:hAnsi="Arial" w:eastAsia="Arial" w:cs="Arial"/>
          <w:noProof w:val="0"/>
          <w:color w:val="000000" w:themeColor="text1" w:themeTint="FF" w:themeShade="FF"/>
          <w:sz w:val="24"/>
          <w:szCs w:val="24"/>
          <w:lang w:val="en-GB"/>
        </w:rPr>
        <w:t xml:space="preserve">, which is the </w:t>
      </w:r>
      <w:r w:rsidRPr="020BF4DC" w:rsidR="7212F898">
        <w:rPr>
          <w:rFonts w:ascii="Arial" w:hAnsi="Arial" w:eastAsia="Arial" w:cs="Arial"/>
          <w:noProof w:val="0"/>
          <w:color w:val="000000" w:themeColor="text1" w:themeTint="FF" w:themeShade="FF"/>
          <w:sz w:val="24"/>
          <w:szCs w:val="24"/>
          <w:lang w:val="en-GB"/>
        </w:rPr>
        <w:t>potential opportunity for a child to learn and grow as an individual.</w:t>
      </w:r>
      <w:r w:rsidRPr="020BF4DC" w:rsidR="22A31892">
        <w:rPr>
          <w:rFonts w:ascii="Arial" w:hAnsi="Arial" w:eastAsia="Arial" w:cs="Arial"/>
          <w:noProof w:val="0"/>
          <w:color w:val="000000" w:themeColor="text1" w:themeTint="FF" w:themeShade="FF"/>
          <w:sz w:val="24"/>
          <w:szCs w:val="24"/>
          <w:lang w:val="en-GB"/>
        </w:rPr>
        <w:t xml:space="preserve"> </w:t>
      </w:r>
      <w:r w:rsidRPr="020BF4DC" w:rsidR="0B72E7AD">
        <w:rPr>
          <w:rFonts w:ascii="Arial" w:hAnsi="Arial" w:eastAsia="Arial" w:cs="Arial"/>
          <w:noProof w:val="0"/>
          <w:color w:val="000000" w:themeColor="text1" w:themeTint="FF" w:themeShade="FF"/>
          <w:sz w:val="24"/>
          <w:szCs w:val="24"/>
          <w:lang w:val="en-GB"/>
        </w:rPr>
        <w:t xml:space="preserve">Through </w:t>
      </w:r>
      <w:r w:rsidRPr="020BF4DC" w:rsidR="6A3C6FFD">
        <w:rPr>
          <w:rFonts w:ascii="Arial" w:hAnsi="Arial" w:eastAsia="Arial" w:cs="Arial"/>
          <w:noProof w:val="0"/>
          <w:color w:val="000000" w:themeColor="text1" w:themeTint="FF" w:themeShade="FF"/>
          <w:sz w:val="24"/>
          <w:szCs w:val="24"/>
          <w:lang w:val="en-GB"/>
        </w:rPr>
        <w:t>playing</w:t>
      </w:r>
      <w:r w:rsidRPr="020BF4DC" w:rsidR="0B72E7AD">
        <w:rPr>
          <w:rFonts w:ascii="Arial" w:hAnsi="Arial" w:eastAsia="Arial" w:cs="Arial"/>
          <w:noProof w:val="0"/>
          <w:color w:val="000000" w:themeColor="text1" w:themeTint="FF" w:themeShade="FF"/>
          <w:sz w:val="24"/>
          <w:szCs w:val="24"/>
          <w:lang w:val="en-GB"/>
        </w:rPr>
        <w:t xml:space="preserve"> children learn new skills. An example of this is</w:t>
      </w:r>
      <w:r w:rsidRPr="020BF4DC" w:rsidR="110B7ADF">
        <w:rPr>
          <w:rFonts w:ascii="Arial" w:hAnsi="Arial" w:eastAsia="Arial" w:cs="Arial"/>
          <w:noProof w:val="0"/>
          <w:color w:val="000000" w:themeColor="text1" w:themeTint="FF" w:themeShade="FF"/>
          <w:sz w:val="24"/>
          <w:szCs w:val="24"/>
          <w:lang w:val="en-GB"/>
        </w:rPr>
        <w:t>,</w:t>
      </w:r>
      <w:r w:rsidRPr="020BF4DC" w:rsidR="0B72E7AD">
        <w:rPr>
          <w:rFonts w:ascii="Arial" w:hAnsi="Arial" w:eastAsia="Arial" w:cs="Arial"/>
          <w:noProof w:val="0"/>
          <w:color w:val="000000" w:themeColor="text1" w:themeTint="FF" w:themeShade="FF"/>
          <w:sz w:val="24"/>
          <w:szCs w:val="24"/>
          <w:lang w:val="en-GB"/>
        </w:rPr>
        <w:t xml:space="preserve"> most commonly a child </w:t>
      </w:r>
      <w:r w:rsidRPr="020BF4DC" w:rsidR="52B73522">
        <w:rPr>
          <w:rFonts w:ascii="Arial" w:hAnsi="Arial" w:eastAsia="Arial" w:cs="Arial"/>
          <w:noProof w:val="0"/>
          <w:color w:val="000000" w:themeColor="text1" w:themeTint="FF" w:themeShade="FF"/>
          <w:sz w:val="24"/>
          <w:szCs w:val="24"/>
          <w:lang w:val="en-GB"/>
        </w:rPr>
        <w:t>will begin ‘unoccupied play’</w:t>
      </w:r>
      <w:r w:rsidRPr="020BF4DC" w:rsidR="2A9456EA">
        <w:rPr>
          <w:rFonts w:ascii="Arial" w:hAnsi="Arial" w:eastAsia="Arial" w:cs="Arial"/>
          <w:noProof w:val="0"/>
          <w:color w:val="000000" w:themeColor="text1" w:themeTint="FF" w:themeShade="FF"/>
          <w:sz w:val="24"/>
          <w:szCs w:val="24"/>
          <w:lang w:val="en-GB"/>
        </w:rPr>
        <w:t>.</w:t>
      </w:r>
      <w:r w:rsidRPr="020BF4DC" w:rsidR="52B73522">
        <w:rPr>
          <w:rFonts w:ascii="Arial" w:hAnsi="Arial" w:eastAsia="Arial" w:cs="Arial"/>
          <w:noProof w:val="0"/>
          <w:color w:val="000000" w:themeColor="text1" w:themeTint="FF" w:themeShade="FF"/>
          <w:sz w:val="24"/>
          <w:szCs w:val="24"/>
          <w:lang w:val="en-GB"/>
        </w:rPr>
        <w:t xml:space="preserve"> </w:t>
      </w:r>
      <w:r w:rsidRPr="020BF4DC" w:rsidR="390E0A55">
        <w:rPr>
          <w:rFonts w:ascii="Arial" w:hAnsi="Arial" w:eastAsia="Arial" w:cs="Arial"/>
          <w:noProof w:val="0"/>
          <w:color w:val="000000" w:themeColor="text1" w:themeTint="FF" w:themeShade="FF"/>
          <w:sz w:val="24"/>
          <w:szCs w:val="24"/>
          <w:lang w:val="en-GB"/>
        </w:rPr>
        <w:t>A</w:t>
      </w:r>
      <w:r w:rsidRPr="020BF4DC" w:rsidR="73CA2D46">
        <w:rPr>
          <w:rFonts w:ascii="Arial" w:hAnsi="Arial" w:eastAsia="Arial" w:cs="Arial"/>
          <w:noProof w:val="0"/>
          <w:color w:val="000000" w:themeColor="text1" w:themeTint="FF" w:themeShade="FF"/>
          <w:sz w:val="24"/>
          <w:szCs w:val="24"/>
          <w:lang w:val="en-GB"/>
        </w:rPr>
        <w:t>s they grow older child</w:t>
      </w:r>
      <w:r w:rsidRPr="020BF4DC" w:rsidR="33CADD6E">
        <w:rPr>
          <w:rFonts w:ascii="Arial" w:hAnsi="Arial" w:eastAsia="Arial" w:cs="Arial"/>
          <w:noProof w:val="0"/>
          <w:color w:val="000000" w:themeColor="text1" w:themeTint="FF" w:themeShade="FF"/>
          <w:sz w:val="24"/>
          <w:szCs w:val="24"/>
          <w:lang w:val="en-GB"/>
        </w:rPr>
        <w:t>ren</w:t>
      </w:r>
      <w:r w:rsidRPr="020BF4DC" w:rsidR="73CA2D46">
        <w:rPr>
          <w:rFonts w:ascii="Arial" w:hAnsi="Arial" w:eastAsia="Arial" w:cs="Arial"/>
          <w:noProof w:val="0"/>
          <w:color w:val="000000" w:themeColor="text1" w:themeTint="FF" w:themeShade="FF"/>
          <w:sz w:val="24"/>
          <w:szCs w:val="24"/>
          <w:lang w:val="en-GB"/>
        </w:rPr>
        <w:t xml:space="preserve"> will begin to play </w:t>
      </w:r>
      <w:r w:rsidRPr="020BF4DC" w:rsidR="6671C024">
        <w:rPr>
          <w:rFonts w:ascii="Arial" w:hAnsi="Arial" w:eastAsia="Arial" w:cs="Arial"/>
          <w:noProof w:val="0"/>
          <w:color w:val="000000" w:themeColor="text1" w:themeTint="FF" w:themeShade="FF"/>
          <w:sz w:val="24"/>
          <w:szCs w:val="24"/>
          <w:lang w:val="en-GB"/>
        </w:rPr>
        <w:t>solitary,</w:t>
      </w:r>
      <w:r w:rsidRPr="020BF4DC" w:rsidR="73CA2D46">
        <w:rPr>
          <w:rFonts w:ascii="Arial" w:hAnsi="Arial" w:eastAsia="Arial" w:cs="Arial"/>
          <w:noProof w:val="0"/>
          <w:color w:val="000000" w:themeColor="text1" w:themeTint="FF" w:themeShade="FF"/>
          <w:sz w:val="24"/>
          <w:szCs w:val="24"/>
          <w:lang w:val="en-GB"/>
        </w:rPr>
        <w:t xml:space="preserve"> this is promoting their confidence and knowledge of objects and things around them. This transition from two types of play ha</w:t>
      </w:r>
      <w:r w:rsidRPr="020BF4DC" w:rsidR="29B0FC68">
        <w:rPr>
          <w:rFonts w:ascii="Arial" w:hAnsi="Arial" w:eastAsia="Arial" w:cs="Arial"/>
          <w:noProof w:val="0"/>
          <w:color w:val="000000" w:themeColor="text1" w:themeTint="FF" w:themeShade="FF"/>
          <w:sz w:val="24"/>
          <w:szCs w:val="24"/>
          <w:lang w:val="en-GB"/>
        </w:rPr>
        <w:t xml:space="preserve">s already taught </w:t>
      </w:r>
      <w:r w:rsidRPr="020BF4DC" w:rsidR="024FB67D">
        <w:rPr>
          <w:rFonts w:ascii="Arial" w:hAnsi="Arial" w:eastAsia="Arial" w:cs="Arial"/>
          <w:noProof w:val="0"/>
          <w:color w:val="000000" w:themeColor="text1" w:themeTint="FF" w:themeShade="FF"/>
          <w:sz w:val="24"/>
          <w:szCs w:val="24"/>
          <w:lang w:val="en-GB"/>
        </w:rPr>
        <w:t xml:space="preserve">the </w:t>
      </w:r>
      <w:r w:rsidRPr="020BF4DC" w:rsidR="29B0FC68">
        <w:rPr>
          <w:rFonts w:ascii="Arial" w:hAnsi="Arial" w:eastAsia="Arial" w:cs="Arial"/>
          <w:noProof w:val="0"/>
          <w:color w:val="000000" w:themeColor="text1" w:themeTint="FF" w:themeShade="FF"/>
          <w:sz w:val="24"/>
          <w:szCs w:val="24"/>
          <w:lang w:val="en-GB"/>
        </w:rPr>
        <w:t xml:space="preserve">child key skills. Transitioning even further would be your child starting to </w:t>
      </w:r>
      <w:r w:rsidRPr="020BF4DC" w:rsidR="53E77BDE">
        <w:rPr>
          <w:rFonts w:ascii="Arial" w:hAnsi="Arial" w:eastAsia="Arial" w:cs="Arial"/>
          <w:noProof w:val="0"/>
          <w:color w:val="000000" w:themeColor="text1" w:themeTint="FF" w:themeShade="FF"/>
          <w:sz w:val="24"/>
          <w:szCs w:val="24"/>
          <w:lang w:val="en-GB"/>
        </w:rPr>
        <w:t>parallel</w:t>
      </w:r>
      <w:r w:rsidRPr="020BF4DC" w:rsidR="29B0FC68">
        <w:rPr>
          <w:rFonts w:ascii="Arial" w:hAnsi="Arial" w:eastAsia="Arial" w:cs="Arial"/>
          <w:noProof w:val="0"/>
          <w:color w:val="000000" w:themeColor="text1" w:themeTint="FF" w:themeShade="FF"/>
          <w:sz w:val="24"/>
          <w:szCs w:val="24"/>
          <w:lang w:val="en-GB"/>
        </w:rPr>
        <w:t xml:space="preserve"> play, the confidence developed from soli</w:t>
      </w:r>
      <w:r w:rsidRPr="020BF4DC" w:rsidR="4AD75FD5">
        <w:rPr>
          <w:rFonts w:ascii="Arial" w:hAnsi="Arial" w:eastAsia="Arial" w:cs="Arial"/>
          <w:noProof w:val="0"/>
          <w:color w:val="000000" w:themeColor="text1" w:themeTint="FF" w:themeShade="FF"/>
          <w:sz w:val="24"/>
          <w:szCs w:val="24"/>
          <w:lang w:val="en-GB"/>
        </w:rPr>
        <w:t xml:space="preserve">tary play has contributed to the smooth transitional period of your child beginning to play </w:t>
      </w:r>
      <w:r w:rsidRPr="020BF4DC" w:rsidR="131D5007">
        <w:rPr>
          <w:rFonts w:ascii="Arial" w:hAnsi="Arial" w:eastAsia="Arial" w:cs="Arial"/>
          <w:noProof w:val="0"/>
          <w:color w:val="000000" w:themeColor="text1" w:themeTint="FF" w:themeShade="FF"/>
          <w:sz w:val="24"/>
          <w:szCs w:val="24"/>
          <w:lang w:val="en-GB"/>
        </w:rPr>
        <w:t>parallelly</w:t>
      </w:r>
      <w:r w:rsidRPr="020BF4DC" w:rsidR="4AD75FD5">
        <w:rPr>
          <w:rFonts w:ascii="Arial" w:hAnsi="Arial" w:eastAsia="Arial" w:cs="Arial"/>
          <w:noProof w:val="0"/>
          <w:color w:val="000000" w:themeColor="text1" w:themeTint="FF" w:themeShade="FF"/>
          <w:sz w:val="24"/>
          <w:szCs w:val="24"/>
          <w:lang w:val="en-GB"/>
        </w:rPr>
        <w:t xml:space="preserve">. During </w:t>
      </w:r>
      <w:r w:rsidRPr="020BF4DC" w:rsidR="4F57265B">
        <w:rPr>
          <w:rFonts w:ascii="Arial" w:hAnsi="Arial" w:eastAsia="Arial" w:cs="Arial"/>
          <w:noProof w:val="0"/>
          <w:color w:val="000000" w:themeColor="text1" w:themeTint="FF" w:themeShade="FF"/>
          <w:sz w:val="24"/>
          <w:szCs w:val="24"/>
          <w:lang w:val="en-GB"/>
        </w:rPr>
        <w:t>parallel</w:t>
      </w:r>
      <w:r w:rsidRPr="020BF4DC" w:rsidR="42035195">
        <w:rPr>
          <w:rFonts w:ascii="Arial" w:hAnsi="Arial" w:eastAsia="Arial" w:cs="Arial"/>
          <w:noProof w:val="0"/>
          <w:color w:val="000000" w:themeColor="text1" w:themeTint="FF" w:themeShade="FF"/>
          <w:sz w:val="24"/>
          <w:szCs w:val="24"/>
          <w:lang w:val="en-GB"/>
        </w:rPr>
        <w:t xml:space="preserve"> </w:t>
      </w:r>
      <w:r w:rsidRPr="020BF4DC" w:rsidR="612D4CC0">
        <w:rPr>
          <w:rFonts w:ascii="Arial" w:hAnsi="Arial" w:eastAsia="Arial" w:cs="Arial"/>
          <w:noProof w:val="0"/>
          <w:color w:val="000000" w:themeColor="text1" w:themeTint="FF" w:themeShade="FF"/>
          <w:sz w:val="24"/>
          <w:szCs w:val="24"/>
          <w:lang w:val="en-GB"/>
        </w:rPr>
        <w:t>play,</w:t>
      </w:r>
      <w:r w:rsidRPr="020BF4DC" w:rsidR="42035195">
        <w:rPr>
          <w:rFonts w:ascii="Arial" w:hAnsi="Arial" w:eastAsia="Arial" w:cs="Arial"/>
          <w:noProof w:val="0"/>
          <w:color w:val="000000" w:themeColor="text1" w:themeTint="FF" w:themeShade="FF"/>
          <w:sz w:val="24"/>
          <w:szCs w:val="24"/>
          <w:lang w:val="en-GB"/>
        </w:rPr>
        <w:t xml:space="preserve"> </w:t>
      </w:r>
      <w:r w:rsidRPr="020BF4DC" w:rsidR="6291F559">
        <w:rPr>
          <w:rFonts w:ascii="Arial" w:hAnsi="Arial" w:eastAsia="Arial" w:cs="Arial"/>
          <w:noProof w:val="0"/>
          <w:color w:val="000000" w:themeColor="text1" w:themeTint="FF" w:themeShade="FF"/>
          <w:sz w:val="24"/>
          <w:szCs w:val="24"/>
          <w:lang w:val="en-GB"/>
        </w:rPr>
        <w:t xml:space="preserve">the </w:t>
      </w:r>
      <w:r w:rsidRPr="020BF4DC" w:rsidR="42035195">
        <w:rPr>
          <w:rFonts w:ascii="Arial" w:hAnsi="Arial" w:eastAsia="Arial" w:cs="Arial"/>
          <w:noProof w:val="0"/>
          <w:color w:val="000000" w:themeColor="text1" w:themeTint="FF" w:themeShade="FF"/>
          <w:sz w:val="24"/>
          <w:szCs w:val="24"/>
          <w:lang w:val="en-GB"/>
        </w:rPr>
        <w:t>child’s social, emotional and language development</w:t>
      </w:r>
      <w:r w:rsidRPr="020BF4DC" w:rsidR="5BABD03F">
        <w:rPr>
          <w:rFonts w:ascii="Arial" w:hAnsi="Arial" w:eastAsia="Arial" w:cs="Arial"/>
          <w:noProof w:val="0"/>
          <w:color w:val="000000" w:themeColor="text1" w:themeTint="FF" w:themeShade="FF"/>
          <w:sz w:val="24"/>
          <w:szCs w:val="24"/>
          <w:lang w:val="en-GB"/>
        </w:rPr>
        <w:t xml:space="preserve"> is </w:t>
      </w:r>
      <w:r w:rsidRPr="020BF4DC" w:rsidR="4CB9C504">
        <w:rPr>
          <w:rFonts w:ascii="Arial" w:hAnsi="Arial" w:eastAsia="Arial" w:cs="Arial"/>
          <w:noProof w:val="0"/>
          <w:color w:val="000000" w:themeColor="text1" w:themeTint="FF" w:themeShade="FF"/>
          <w:sz w:val="24"/>
          <w:szCs w:val="24"/>
          <w:lang w:val="en-GB"/>
        </w:rPr>
        <w:t>being encouraged to grow.</w:t>
      </w:r>
      <w:r w:rsidRPr="020BF4DC" w:rsidR="726FC29F">
        <w:rPr>
          <w:rFonts w:ascii="Arial" w:hAnsi="Arial" w:eastAsia="Arial" w:cs="Arial"/>
          <w:noProof w:val="0"/>
          <w:color w:val="000000" w:themeColor="text1" w:themeTint="FF" w:themeShade="FF"/>
          <w:sz w:val="24"/>
          <w:szCs w:val="24"/>
          <w:lang w:val="en-GB"/>
        </w:rPr>
        <w:t xml:space="preserve"> </w:t>
      </w:r>
      <w:r w:rsidRPr="020BF4DC" w:rsidR="19B0DAF4">
        <w:rPr>
          <w:rFonts w:ascii="Arial" w:hAnsi="Arial" w:eastAsia="Arial" w:cs="Arial"/>
          <w:noProof w:val="0"/>
          <w:color w:val="000000" w:themeColor="text1" w:themeTint="FF" w:themeShade="FF"/>
          <w:sz w:val="24"/>
          <w:szCs w:val="24"/>
          <w:lang w:val="en-GB"/>
        </w:rPr>
        <w:t xml:space="preserve">Play and guided play offer </w:t>
      </w:r>
      <w:r w:rsidRPr="020BF4DC" w:rsidR="19B0DAF4">
        <w:rPr>
          <w:rFonts w:ascii="Arial" w:hAnsi="Arial" w:eastAsia="Arial" w:cs="Arial"/>
          <w:noProof w:val="0"/>
          <w:color w:val="000000" w:themeColor="text1" w:themeTint="FF" w:themeShade="FF"/>
          <w:sz w:val="24"/>
          <w:szCs w:val="24"/>
          <w:lang w:val="en-GB"/>
        </w:rPr>
        <w:t>strong support</w:t>
      </w:r>
      <w:r w:rsidRPr="020BF4DC" w:rsidR="19B0DAF4">
        <w:rPr>
          <w:rFonts w:ascii="Arial" w:hAnsi="Arial" w:eastAsia="Arial" w:cs="Arial"/>
          <w:noProof w:val="0"/>
          <w:color w:val="000000" w:themeColor="text1" w:themeTint="FF" w:themeShade="FF"/>
          <w:sz w:val="24"/>
          <w:szCs w:val="24"/>
          <w:lang w:val="en-GB"/>
        </w:rPr>
        <w:t xml:space="preserve"> for academic and social learning. In fact, comparisons of preschools that use playful, child-</w:t>
      </w:r>
      <w:r w:rsidRPr="020BF4DC" w:rsidR="1D123EEE">
        <w:rPr>
          <w:rFonts w:ascii="Arial" w:hAnsi="Arial" w:eastAsia="Arial" w:cs="Arial"/>
          <w:noProof w:val="0"/>
          <w:color w:val="000000" w:themeColor="text1" w:themeTint="FF" w:themeShade="FF"/>
          <w:sz w:val="24"/>
          <w:szCs w:val="24"/>
          <w:lang w:val="en-GB"/>
        </w:rPr>
        <w:t>centred</w:t>
      </w:r>
      <w:r w:rsidRPr="020BF4DC" w:rsidR="19B0DAF4">
        <w:rPr>
          <w:rFonts w:ascii="Arial" w:hAnsi="Arial" w:eastAsia="Arial" w:cs="Arial"/>
          <w:noProof w:val="0"/>
          <w:color w:val="000000" w:themeColor="text1" w:themeTint="FF" w:themeShade="FF"/>
          <w:sz w:val="24"/>
          <w:szCs w:val="24"/>
          <w:lang w:val="en-GB"/>
        </w:rPr>
        <w:t xml:space="preserve"> approaches versus less playful, more teacher-directed approaches reveal that children in the child </w:t>
      </w:r>
      <w:r w:rsidRPr="020BF4DC" w:rsidR="21009417">
        <w:rPr>
          <w:rFonts w:ascii="Arial" w:hAnsi="Arial" w:eastAsia="Arial" w:cs="Arial"/>
          <w:noProof w:val="0"/>
          <w:color w:val="000000" w:themeColor="text1" w:themeTint="FF" w:themeShade="FF"/>
          <w:sz w:val="24"/>
          <w:szCs w:val="24"/>
          <w:lang w:val="en-GB"/>
        </w:rPr>
        <w:t>centred</w:t>
      </w:r>
      <w:r w:rsidRPr="020BF4DC" w:rsidR="19B0DAF4">
        <w:rPr>
          <w:rFonts w:ascii="Arial" w:hAnsi="Arial" w:eastAsia="Arial" w:cs="Arial"/>
          <w:noProof w:val="0"/>
          <w:color w:val="000000" w:themeColor="text1" w:themeTint="FF" w:themeShade="FF"/>
          <w:sz w:val="24"/>
          <w:szCs w:val="24"/>
          <w:lang w:val="en-GB"/>
        </w:rPr>
        <w:t xml:space="preserve"> approaches do better in tests of reading, language, writing, and mathematics.</w:t>
      </w:r>
      <w:r w:rsidRPr="020BF4DC" w:rsidR="6B778213">
        <w:rPr>
          <w:rFonts w:ascii="Arial" w:hAnsi="Arial" w:eastAsia="Arial" w:cs="Arial"/>
          <w:noProof w:val="0"/>
          <w:color w:val="000000" w:themeColor="text1" w:themeTint="FF" w:themeShade="FF"/>
          <w:sz w:val="24"/>
          <w:szCs w:val="24"/>
          <w:lang w:val="en-GB"/>
        </w:rPr>
        <w:t xml:space="preserve"> </w:t>
      </w:r>
      <w:r w:rsidRPr="020BF4DC" w:rsidR="19B0DAF4">
        <w:rPr>
          <w:rFonts w:ascii="Arial" w:hAnsi="Arial" w:eastAsia="Arial" w:cs="Arial"/>
          <w:noProof w:val="0"/>
          <w:color w:val="000000" w:themeColor="text1" w:themeTint="FF" w:themeShade="FF"/>
          <w:sz w:val="24"/>
          <w:szCs w:val="24"/>
          <w:lang w:val="en-GB"/>
        </w:rPr>
        <w:t>(</w:t>
      </w:r>
      <w:r w:rsidRPr="020BF4DC" w:rsidR="20BE9EDE">
        <w:rPr>
          <w:rFonts w:ascii="Arial" w:hAnsi="Arial" w:eastAsia="Arial" w:cs="Arial"/>
          <w:noProof w:val="0"/>
          <w:color w:val="000000" w:themeColor="text1" w:themeTint="FF" w:themeShade="FF"/>
          <w:sz w:val="24"/>
          <w:szCs w:val="24"/>
          <w:lang w:val="en-GB"/>
        </w:rPr>
        <w:t>Hirsh</w:t>
      </w:r>
      <w:r w:rsidRPr="020BF4DC" w:rsidR="3774917A">
        <w:rPr>
          <w:rFonts w:ascii="Arial" w:hAnsi="Arial" w:eastAsia="Arial" w:cs="Arial"/>
          <w:noProof w:val="0"/>
          <w:color w:val="000000" w:themeColor="text1" w:themeTint="FF" w:themeShade="FF"/>
          <w:sz w:val="24"/>
          <w:szCs w:val="24"/>
          <w:lang w:val="en-GB"/>
        </w:rPr>
        <w:t>-P</w:t>
      </w:r>
      <w:r w:rsidRPr="020BF4DC" w:rsidR="102F6B1A">
        <w:rPr>
          <w:rFonts w:ascii="Arial" w:hAnsi="Arial" w:eastAsia="Arial" w:cs="Arial"/>
          <w:noProof w:val="0"/>
          <w:color w:val="000000" w:themeColor="text1" w:themeTint="FF" w:themeShade="FF"/>
          <w:sz w:val="24"/>
          <w:szCs w:val="24"/>
          <w:lang w:val="en-GB"/>
        </w:rPr>
        <w:t>asek</w:t>
      </w:r>
      <w:r w:rsidRPr="020BF4DC" w:rsidR="3774917A">
        <w:rPr>
          <w:rFonts w:ascii="Arial" w:hAnsi="Arial" w:eastAsia="Arial" w:cs="Arial"/>
          <w:noProof w:val="0"/>
          <w:color w:val="000000" w:themeColor="text1" w:themeTint="FF" w:themeShade="FF"/>
          <w:sz w:val="24"/>
          <w:szCs w:val="24"/>
          <w:lang w:val="en-GB"/>
        </w:rPr>
        <w:t xml:space="preserve">, </w:t>
      </w:r>
      <w:proofErr w:type="spellStart"/>
      <w:r w:rsidRPr="020BF4DC" w:rsidR="3774917A">
        <w:rPr>
          <w:rFonts w:ascii="Arial" w:hAnsi="Arial" w:eastAsia="Arial" w:cs="Arial"/>
          <w:noProof w:val="0"/>
          <w:color w:val="000000" w:themeColor="text1" w:themeTint="FF" w:themeShade="FF"/>
          <w:sz w:val="24"/>
          <w:szCs w:val="24"/>
          <w:lang w:val="en-GB"/>
        </w:rPr>
        <w:t>M</w:t>
      </w:r>
      <w:r w:rsidRPr="020BF4DC" w:rsidR="42D68C1E">
        <w:rPr>
          <w:rFonts w:ascii="Arial" w:hAnsi="Arial" w:eastAsia="Arial" w:cs="Arial"/>
          <w:noProof w:val="0"/>
          <w:color w:val="000000" w:themeColor="text1" w:themeTint="FF" w:themeShade="FF"/>
          <w:sz w:val="24"/>
          <w:szCs w:val="24"/>
          <w:lang w:val="en-GB"/>
        </w:rPr>
        <w:t>ichnick</w:t>
      </w:r>
      <w:proofErr w:type="spellEnd"/>
      <w:r w:rsidRPr="020BF4DC" w:rsidR="3774917A">
        <w:rPr>
          <w:rFonts w:ascii="Arial" w:hAnsi="Arial" w:eastAsia="Arial" w:cs="Arial"/>
          <w:noProof w:val="0"/>
          <w:color w:val="000000" w:themeColor="text1" w:themeTint="FF" w:themeShade="FF"/>
          <w:sz w:val="24"/>
          <w:szCs w:val="24"/>
          <w:lang w:val="en-GB"/>
        </w:rPr>
        <w:t xml:space="preserve"> </w:t>
      </w:r>
      <w:proofErr w:type="spellStart"/>
      <w:r w:rsidRPr="020BF4DC" w:rsidR="3774917A">
        <w:rPr>
          <w:rFonts w:ascii="Arial" w:hAnsi="Arial" w:eastAsia="Arial" w:cs="Arial"/>
          <w:noProof w:val="0"/>
          <w:color w:val="000000" w:themeColor="text1" w:themeTint="FF" w:themeShade="FF"/>
          <w:sz w:val="24"/>
          <w:szCs w:val="24"/>
          <w:lang w:val="en-GB"/>
        </w:rPr>
        <w:t>G</w:t>
      </w:r>
      <w:r w:rsidRPr="020BF4DC" w:rsidR="01A60FA5">
        <w:rPr>
          <w:rFonts w:ascii="Arial" w:hAnsi="Arial" w:eastAsia="Arial" w:cs="Arial"/>
          <w:noProof w:val="0"/>
          <w:color w:val="000000" w:themeColor="text1" w:themeTint="FF" w:themeShade="FF"/>
          <w:sz w:val="24"/>
          <w:szCs w:val="24"/>
          <w:lang w:val="en-GB"/>
        </w:rPr>
        <w:t>olinkoff</w:t>
      </w:r>
      <w:proofErr w:type="spellEnd"/>
      <w:r w:rsidRPr="020BF4DC" w:rsidR="546C3C60">
        <w:rPr>
          <w:rFonts w:ascii="Arial" w:hAnsi="Arial" w:eastAsia="Arial" w:cs="Arial"/>
          <w:noProof w:val="0"/>
          <w:color w:val="000000" w:themeColor="text1" w:themeTint="FF" w:themeShade="FF"/>
          <w:sz w:val="24"/>
          <w:szCs w:val="24"/>
          <w:lang w:val="en-GB"/>
        </w:rPr>
        <w:t>, 2008)</w:t>
      </w:r>
    </w:p>
    <w:p w:rsidR="42A1152F" w:rsidP="020BF4DC" w:rsidRDefault="42A1152F" w14:paraId="45C035B7" w14:textId="6E3289A9">
      <w:pPr>
        <w:spacing w:line="360" w:lineRule="auto"/>
        <w:rPr>
          <w:rFonts w:ascii="Arial" w:hAnsi="Arial" w:eastAsia="Arial" w:cs="Arial"/>
          <w:b w:val="1"/>
          <w:bCs w:val="1"/>
          <w:noProof w:val="0"/>
          <w:color w:val="000000" w:themeColor="text1" w:themeTint="FF" w:themeShade="FF"/>
          <w:sz w:val="24"/>
          <w:szCs w:val="24"/>
          <w:lang w:val="en-GB"/>
        </w:rPr>
      </w:pPr>
    </w:p>
    <w:p w:rsidR="42A1152F" w:rsidP="020BF4DC" w:rsidRDefault="42A1152F" w14:paraId="3ECAF03C" w14:textId="22C3E536">
      <w:pPr>
        <w:spacing w:line="360" w:lineRule="auto"/>
        <w:rPr>
          <w:rFonts w:ascii="Arial" w:hAnsi="Arial" w:eastAsia="Arial" w:cs="Arial"/>
          <w:b w:val="1"/>
          <w:bCs w:val="1"/>
          <w:noProof w:val="0"/>
          <w:color w:val="000000" w:themeColor="text1" w:themeTint="FF" w:themeShade="FF"/>
          <w:sz w:val="24"/>
          <w:szCs w:val="24"/>
          <w:lang w:val="en-GB"/>
        </w:rPr>
      </w:pPr>
      <w:r w:rsidRPr="020BF4DC" w:rsidR="2D466620">
        <w:rPr>
          <w:rFonts w:ascii="Arial" w:hAnsi="Arial" w:eastAsia="Arial" w:cs="Arial"/>
          <w:b w:val="1"/>
          <w:bCs w:val="1"/>
          <w:noProof w:val="0"/>
          <w:color w:val="000000" w:themeColor="text1" w:themeTint="FF" w:themeShade="FF"/>
          <w:sz w:val="24"/>
          <w:szCs w:val="24"/>
          <w:lang w:val="en-GB"/>
        </w:rPr>
        <w:t xml:space="preserve">Section two </w:t>
      </w:r>
    </w:p>
    <w:p w:rsidR="42A1152F" w:rsidP="020BF4DC" w:rsidRDefault="72FAA1F3" w14:paraId="4D11617E" w14:textId="4D7EB16C">
      <w:pPr>
        <w:spacing w:line="360" w:lineRule="auto"/>
        <w:rPr>
          <w:rFonts w:ascii="Arial" w:hAnsi="Arial" w:eastAsia="Arial" w:cs="Arial"/>
          <w:b w:val="1"/>
          <w:bCs w:val="1"/>
          <w:noProof w:val="0"/>
          <w:color w:val="000000" w:themeColor="text1" w:themeTint="FF" w:themeShade="FF"/>
          <w:sz w:val="24"/>
          <w:szCs w:val="24"/>
          <w:lang w:val="en-GB"/>
        </w:rPr>
      </w:pPr>
      <w:r w:rsidRPr="020BF4DC" w:rsidR="5048AA7C">
        <w:rPr>
          <w:rFonts w:ascii="Arial" w:hAnsi="Arial" w:eastAsia="Arial" w:cs="Arial"/>
          <w:noProof w:val="0"/>
          <w:color w:val="000000" w:themeColor="text1" w:themeTint="FF" w:themeShade="FF"/>
          <w:sz w:val="24"/>
          <w:szCs w:val="24"/>
          <w:lang w:val="en-GB"/>
        </w:rPr>
        <w:t xml:space="preserve">Children being exposed to risk within a safe environment </w:t>
      </w:r>
      <w:r w:rsidRPr="020BF4DC" w:rsidR="2166E169">
        <w:rPr>
          <w:rFonts w:ascii="Arial" w:hAnsi="Arial" w:eastAsia="Arial" w:cs="Arial"/>
          <w:noProof w:val="0"/>
          <w:color w:val="000000" w:themeColor="text1" w:themeTint="FF" w:themeShade="FF"/>
          <w:sz w:val="24"/>
          <w:szCs w:val="24"/>
          <w:lang w:val="en-GB"/>
        </w:rPr>
        <w:t xml:space="preserve">can be </w:t>
      </w:r>
      <w:r w:rsidRPr="020BF4DC" w:rsidR="5048AA7C">
        <w:rPr>
          <w:rFonts w:ascii="Arial" w:hAnsi="Arial" w:eastAsia="Arial" w:cs="Arial"/>
          <w:noProof w:val="0"/>
          <w:color w:val="000000" w:themeColor="text1" w:themeTint="FF" w:themeShade="FF"/>
          <w:sz w:val="24"/>
          <w:szCs w:val="24"/>
          <w:lang w:val="en-GB"/>
        </w:rPr>
        <w:t xml:space="preserve">instrumental to their development. </w:t>
      </w:r>
      <w:r w:rsidRPr="020BF4DC" w:rsidR="430DAFDE">
        <w:rPr>
          <w:rFonts w:ascii="Arial" w:hAnsi="Arial" w:eastAsia="Arial" w:cs="Arial"/>
          <w:noProof w:val="0"/>
          <w:color w:val="000000" w:themeColor="text1" w:themeTint="FF" w:themeShade="FF"/>
          <w:sz w:val="24"/>
          <w:szCs w:val="24"/>
          <w:lang w:val="en-GB"/>
        </w:rPr>
        <w:t>Moreover,</w:t>
      </w:r>
      <w:r w:rsidRPr="020BF4DC" w:rsidR="72F4FBA5">
        <w:rPr>
          <w:rFonts w:ascii="Arial" w:hAnsi="Arial" w:eastAsia="Arial" w:cs="Arial"/>
          <w:noProof w:val="0"/>
          <w:color w:val="000000" w:themeColor="text1" w:themeTint="FF" w:themeShade="FF"/>
          <w:sz w:val="24"/>
          <w:szCs w:val="24"/>
          <w:lang w:val="en-GB"/>
        </w:rPr>
        <w:t xml:space="preserve"> and besides the more general health benefits, risky play has a positive impact on risk perception and competence skills</w:t>
      </w:r>
      <w:r w:rsidRPr="020BF4DC" w:rsidR="2AAE116D">
        <w:rPr>
          <w:rFonts w:ascii="Arial" w:hAnsi="Arial" w:eastAsia="Arial" w:cs="Arial"/>
          <w:noProof w:val="0"/>
          <w:color w:val="000000" w:themeColor="text1" w:themeTint="FF" w:themeShade="FF"/>
          <w:sz w:val="24"/>
          <w:szCs w:val="24"/>
          <w:lang w:val="en-GB"/>
        </w:rPr>
        <w:t xml:space="preserve"> </w:t>
      </w:r>
      <w:r w:rsidRPr="020BF4DC" w:rsidR="72F4FBA5">
        <w:rPr>
          <w:rFonts w:ascii="Arial" w:hAnsi="Arial" w:eastAsia="Arial" w:cs="Arial"/>
          <w:noProof w:val="0"/>
          <w:color w:val="000000" w:themeColor="text1" w:themeTint="FF" w:themeShade="FF"/>
          <w:sz w:val="24"/>
          <w:szCs w:val="24"/>
          <w:lang w:val="en-GB"/>
        </w:rPr>
        <w:t>(Christensen and Mikkelsen 2008).</w:t>
      </w:r>
      <w:r w:rsidRPr="020BF4DC" w:rsidR="1AF1B9A2">
        <w:rPr>
          <w:rFonts w:ascii="Arial" w:hAnsi="Arial" w:eastAsia="Arial" w:cs="Arial"/>
          <w:noProof w:val="0"/>
          <w:color w:val="000000" w:themeColor="text1" w:themeTint="FF" w:themeShade="FF"/>
          <w:sz w:val="24"/>
          <w:szCs w:val="24"/>
          <w:lang w:val="en-GB"/>
        </w:rPr>
        <w:t xml:space="preserve"> When children are exposed to </w:t>
      </w:r>
      <w:r w:rsidRPr="020BF4DC" w:rsidR="05494594">
        <w:rPr>
          <w:rFonts w:ascii="Arial" w:hAnsi="Arial" w:eastAsia="Arial" w:cs="Arial"/>
          <w:noProof w:val="0"/>
          <w:color w:val="000000" w:themeColor="text1" w:themeTint="FF" w:themeShade="FF"/>
          <w:sz w:val="24"/>
          <w:szCs w:val="24"/>
          <w:lang w:val="en-GB"/>
        </w:rPr>
        <w:t>risk,</w:t>
      </w:r>
      <w:r w:rsidRPr="020BF4DC" w:rsidR="1AF1B9A2">
        <w:rPr>
          <w:rFonts w:ascii="Arial" w:hAnsi="Arial" w:eastAsia="Arial" w:cs="Arial"/>
          <w:noProof w:val="0"/>
          <w:color w:val="000000" w:themeColor="text1" w:themeTint="FF" w:themeShade="FF"/>
          <w:sz w:val="24"/>
          <w:szCs w:val="24"/>
          <w:lang w:val="en-GB"/>
        </w:rPr>
        <w:t xml:space="preserve"> they </w:t>
      </w:r>
      <w:r w:rsidRPr="020BF4DC" w:rsidR="0579917E">
        <w:rPr>
          <w:rFonts w:ascii="Arial" w:hAnsi="Arial" w:eastAsia="Arial" w:cs="Arial"/>
          <w:noProof w:val="0"/>
          <w:color w:val="000000" w:themeColor="text1" w:themeTint="FF" w:themeShade="FF"/>
          <w:sz w:val="24"/>
          <w:szCs w:val="24"/>
          <w:lang w:val="en-GB"/>
        </w:rPr>
        <w:t xml:space="preserve">push themselves to their limits of abilities while progressing </w:t>
      </w:r>
      <w:r w:rsidRPr="020BF4DC" w:rsidR="4581670C">
        <w:rPr>
          <w:rFonts w:ascii="Arial" w:hAnsi="Arial" w:eastAsia="Arial" w:cs="Arial"/>
          <w:noProof w:val="0"/>
          <w:color w:val="000000" w:themeColor="text1" w:themeTint="FF" w:themeShade="FF"/>
          <w:sz w:val="24"/>
          <w:szCs w:val="24"/>
          <w:lang w:val="en-GB"/>
        </w:rPr>
        <w:t xml:space="preserve">their </w:t>
      </w:r>
      <w:r w:rsidRPr="020BF4DC" w:rsidR="0579917E">
        <w:rPr>
          <w:rFonts w:ascii="Arial" w:hAnsi="Arial" w:eastAsia="Arial" w:cs="Arial"/>
          <w:noProof w:val="0"/>
          <w:color w:val="000000" w:themeColor="text1" w:themeTint="FF" w:themeShade="FF"/>
          <w:sz w:val="24"/>
          <w:szCs w:val="24"/>
          <w:lang w:val="en-GB"/>
        </w:rPr>
        <w:t xml:space="preserve">capabilities. </w:t>
      </w:r>
      <w:r w:rsidRPr="020BF4DC" w:rsidR="4ADB35FD">
        <w:rPr>
          <w:rFonts w:ascii="Arial" w:hAnsi="Arial" w:eastAsia="Arial" w:cs="Arial"/>
          <w:noProof w:val="0"/>
          <w:color w:val="000000" w:themeColor="text1" w:themeTint="FF" w:themeShade="FF"/>
          <w:sz w:val="24"/>
          <w:szCs w:val="24"/>
          <w:lang w:val="en-GB"/>
        </w:rPr>
        <w:t>During this time c</w:t>
      </w:r>
      <w:r w:rsidRPr="020BF4DC" w:rsidR="0579917E">
        <w:rPr>
          <w:rFonts w:ascii="Arial" w:hAnsi="Arial" w:eastAsia="Arial" w:cs="Arial"/>
          <w:noProof w:val="0"/>
          <w:color w:val="000000" w:themeColor="text1" w:themeTint="FF" w:themeShade="FF"/>
          <w:sz w:val="24"/>
          <w:szCs w:val="24"/>
          <w:lang w:val="en-GB"/>
        </w:rPr>
        <w:t xml:space="preserve">hildren are provided with space </w:t>
      </w:r>
      <w:r w:rsidRPr="020BF4DC" w:rsidR="6E950E38">
        <w:rPr>
          <w:rFonts w:ascii="Arial" w:hAnsi="Arial" w:eastAsia="Arial" w:cs="Arial"/>
          <w:noProof w:val="0"/>
          <w:color w:val="000000" w:themeColor="text1" w:themeTint="FF" w:themeShade="FF"/>
          <w:sz w:val="24"/>
          <w:szCs w:val="24"/>
          <w:lang w:val="en-GB"/>
        </w:rPr>
        <w:t xml:space="preserve">to grow and </w:t>
      </w:r>
      <w:r w:rsidRPr="020BF4DC" w:rsidR="4DA83101">
        <w:rPr>
          <w:rFonts w:ascii="Arial" w:hAnsi="Arial" w:eastAsia="Arial" w:cs="Arial"/>
          <w:noProof w:val="0"/>
          <w:color w:val="000000" w:themeColor="text1" w:themeTint="FF" w:themeShade="FF"/>
          <w:sz w:val="24"/>
          <w:szCs w:val="24"/>
          <w:lang w:val="en-GB"/>
        </w:rPr>
        <w:t>learn independently</w:t>
      </w:r>
      <w:r w:rsidRPr="020BF4DC" w:rsidR="6E950E38">
        <w:rPr>
          <w:rFonts w:ascii="Arial" w:hAnsi="Arial" w:eastAsia="Arial" w:cs="Arial"/>
          <w:noProof w:val="0"/>
          <w:color w:val="000000" w:themeColor="text1" w:themeTint="FF" w:themeShade="FF"/>
          <w:sz w:val="24"/>
          <w:szCs w:val="24"/>
          <w:lang w:val="en-GB"/>
        </w:rPr>
        <w:t>. Wh</w:t>
      </w:r>
      <w:r w:rsidRPr="020BF4DC" w:rsidR="3A1EE7CF">
        <w:rPr>
          <w:rFonts w:ascii="Arial" w:hAnsi="Arial" w:eastAsia="Arial" w:cs="Arial"/>
          <w:noProof w:val="0"/>
          <w:color w:val="000000" w:themeColor="text1" w:themeTint="FF" w:themeShade="FF"/>
          <w:sz w:val="24"/>
          <w:szCs w:val="24"/>
          <w:lang w:val="en-GB"/>
        </w:rPr>
        <w:t>en</w:t>
      </w:r>
      <w:r w:rsidRPr="020BF4DC" w:rsidR="6E950E38">
        <w:rPr>
          <w:rFonts w:ascii="Arial" w:hAnsi="Arial" w:eastAsia="Arial" w:cs="Arial"/>
          <w:noProof w:val="0"/>
          <w:color w:val="000000" w:themeColor="text1" w:themeTint="FF" w:themeShade="FF"/>
          <w:sz w:val="24"/>
          <w:szCs w:val="24"/>
          <w:lang w:val="en-GB"/>
        </w:rPr>
        <w:t xml:space="preserve"> children </w:t>
      </w:r>
      <w:r w:rsidRPr="020BF4DC" w:rsidR="0FB9C502">
        <w:rPr>
          <w:rFonts w:ascii="Arial" w:hAnsi="Arial" w:eastAsia="Arial" w:cs="Arial"/>
          <w:noProof w:val="0"/>
          <w:color w:val="000000" w:themeColor="text1" w:themeTint="FF" w:themeShade="FF"/>
          <w:sz w:val="24"/>
          <w:szCs w:val="24"/>
          <w:lang w:val="en-GB"/>
        </w:rPr>
        <w:t xml:space="preserve">are faced with </w:t>
      </w:r>
      <w:r w:rsidRPr="020BF4DC" w:rsidR="09B268C4">
        <w:rPr>
          <w:rFonts w:ascii="Arial" w:hAnsi="Arial" w:eastAsia="Arial" w:cs="Arial"/>
          <w:noProof w:val="0"/>
          <w:color w:val="000000" w:themeColor="text1" w:themeTint="FF" w:themeShade="FF"/>
          <w:sz w:val="24"/>
          <w:szCs w:val="24"/>
          <w:lang w:val="en-GB"/>
        </w:rPr>
        <w:t>risks,</w:t>
      </w:r>
      <w:r w:rsidRPr="020BF4DC" w:rsidR="0FB9C502">
        <w:rPr>
          <w:rFonts w:ascii="Arial" w:hAnsi="Arial" w:eastAsia="Arial" w:cs="Arial"/>
          <w:noProof w:val="0"/>
          <w:color w:val="000000" w:themeColor="text1" w:themeTint="FF" w:themeShade="FF"/>
          <w:sz w:val="24"/>
          <w:szCs w:val="24"/>
          <w:lang w:val="en-GB"/>
        </w:rPr>
        <w:t xml:space="preserve"> life skills can be </w:t>
      </w:r>
      <w:r w:rsidRPr="020BF4DC" w:rsidR="64E57F87">
        <w:rPr>
          <w:rFonts w:ascii="Arial" w:hAnsi="Arial" w:eastAsia="Arial" w:cs="Arial"/>
          <w:noProof w:val="0"/>
          <w:color w:val="000000" w:themeColor="text1" w:themeTint="FF" w:themeShade="FF"/>
          <w:sz w:val="24"/>
          <w:szCs w:val="24"/>
          <w:lang w:val="en-GB"/>
        </w:rPr>
        <w:t xml:space="preserve">obtained. Self-regulation being an example, children can </w:t>
      </w:r>
      <w:r w:rsidRPr="020BF4DC" w:rsidR="64E57F87">
        <w:rPr>
          <w:rFonts w:ascii="Arial" w:hAnsi="Arial" w:eastAsia="Arial" w:cs="Arial"/>
          <w:noProof w:val="0"/>
          <w:color w:val="000000" w:themeColor="text1" w:themeTint="FF" w:themeShade="FF"/>
          <w:sz w:val="24"/>
          <w:szCs w:val="24"/>
          <w:lang w:val="en-GB"/>
        </w:rPr>
        <w:t>identify</w:t>
      </w:r>
      <w:r w:rsidRPr="020BF4DC" w:rsidR="64E57F87">
        <w:rPr>
          <w:rFonts w:ascii="Arial" w:hAnsi="Arial" w:eastAsia="Arial" w:cs="Arial"/>
          <w:noProof w:val="0"/>
          <w:color w:val="000000" w:themeColor="text1" w:themeTint="FF" w:themeShade="FF"/>
          <w:sz w:val="24"/>
          <w:szCs w:val="24"/>
          <w:lang w:val="en-GB"/>
        </w:rPr>
        <w:t xml:space="preserve"> their </w:t>
      </w:r>
      <w:r w:rsidRPr="020BF4DC" w:rsidR="1D1D94C7">
        <w:rPr>
          <w:rFonts w:ascii="Arial" w:hAnsi="Arial" w:eastAsia="Arial" w:cs="Arial"/>
          <w:noProof w:val="0"/>
          <w:color w:val="000000" w:themeColor="text1" w:themeTint="FF" w:themeShade="FF"/>
          <w:sz w:val="24"/>
          <w:szCs w:val="24"/>
          <w:lang w:val="en-GB"/>
        </w:rPr>
        <w:t xml:space="preserve">personal capacity. Examples </w:t>
      </w:r>
      <w:r w:rsidRPr="020BF4DC" w:rsidR="3D5DA277">
        <w:rPr>
          <w:rFonts w:ascii="Arial" w:hAnsi="Arial" w:eastAsia="Arial" w:cs="Arial"/>
          <w:noProof w:val="0"/>
          <w:color w:val="000000" w:themeColor="text1" w:themeTint="FF" w:themeShade="FF"/>
          <w:sz w:val="24"/>
          <w:szCs w:val="24"/>
          <w:lang w:val="en-GB"/>
        </w:rPr>
        <w:t xml:space="preserve">of this is a child </w:t>
      </w:r>
      <w:r w:rsidRPr="020BF4DC" w:rsidR="3D5DA277">
        <w:rPr>
          <w:rFonts w:ascii="Arial" w:hAnsi="Arial" w:eastAsia="Arial" w:cs="Arial"/>
          <w:noProof w:val="0"/>
          <w:color w:val="000000" w:themeColor="text1" w:themeTint="FF" w:themeShade="FF"/>
          <w:sz w:val="24"/>
          <w:szCs w:val="24"/>
          <w:lang w:val="en-GB"/>
        </w:rPr>
        <w:t>identifying</w:t>
      </w:r>
      <w:r w:rsidRPr="020BF4DC" w:rsidR="3D5DA277">
        <w:rPr>
          <w:rFonts w:ascii="Arial" w:hAnsi="Arial" w:eastAsia="Arial" w:cs="Arial"/>
          <w:noProof w:val="0"/>
          <w:color w:val="000000" w:themeColor="text1" w:themeTint="FF" w:themeShade="FF"/>
          <w:sz w:val="24"/>
          <w:szCs w:val="24"/>
          <w:lang w:val="en-GB"/>
        </w:rPr>
        <w:t xml:space="preserve"> </w:t>
      </w:r>
      <w:r w:rsidRPr="020BF4DC" w:rsidR="1D1D94C7">
        <w:rPr>
          <w:rFonts w:ascii="Arial" w:hAnsi="Arial" w:eastAsia="Arial" w:cs="Arial"/>
          <w:noProof w:val="0"/>
          <w:color w:val="000000" w:themeColor="text1" w:themeTint="FF" w:themeShade="FF"/>
          <w:sz w:val="24"/>
          <w:szCs w:val="24"/>
          <w:lang w:val="en-GB"/>
        </w:rPr>
        <w:t xml:space="preserve">how fast they can ride a bike while being </w:t>
      </w:r>
      <w:r w:rsidRPr="020BF4DC" w:rsidR="04697827">
        <w:rPr>
          <w:rFonts w:ascii="Arial" w:hAnsi="Arial" w:eastAsia="Arial" w:cs="Arial"/>
          <w:noProof w:val="0"/>
          <w:color w:val="000000" w:themeColor="text1" w:themeTint="FF" w:themeShade="FF"/>
          <w:sz w:val="24"/>
          <w:szCs w:val="24"/>
          <w:lang w:val="en-GB"/>
        </w:rPr>
        <w:t xml:space="preserve">able </w:t>
      </w:r>
      <w:r w:rsidRPr="020BF4DC" w:rsidR="1D1D94C7">
        <w:rPr>
          <w:rFonts w:ascii="Arial" w:hAnsi="Arial" w:eastAsia="Arial" w:cs="Arial"/>
          <w:noProof w:val="0"/>
          <w:color w:val="000000" w:themeColor="text1" w:themeTint="FF" w:themeShade="FF"/>
          <w:sz w:val="24"/>
          <w:szCs w:val="24"/>
          <w:lang w:val="en-GB"/>
        </w:rPr>
        <w:t>to safely control and stop the</w:t>
      </w:r>
      <w:r w:rsidRPr="020BF4DC" w:rsidR="4612DBBF">
        <w:rPr>
          <w:rFonts w:ascii="Arial" w:hAnsi="Arial" w:eastAsia="Arial" w:cs="Arial"/>
          <w:noProof w:val="0"/>
          <w:color w:val="000000" w:themeColor="text1" w:themeTint="FF" w:themeShade="FF"/>
          <w:sz w:val="24"/>
          <w:szCs w:val="24"/>
          <w:lang w:val="en-GB"/>
        </w:rPr>
        <w:t xml:space="preserve"> </w:t>
      </w:r>
      <w:r w:rsidRPr="020BF4DC" w:rsidR="4612DBBF">
        <w:rPr>
          <w:rFonts w:ascii="Arial" w:hAnsi="Arial" w:eastAsia="Arial" w:cs="Arial"/>
          <w:noProof w:val="0"/>
          <w:color w:val="000000" w:themeColor="text1" w:themeTint="FF" w:themeShade="FF"/>
          <w:sz w:val="24"/>
          <w:szCs w:val="24"/>
          <w:lang w:val="en-GB"/>
        </w:rPr>
        <w:t>apparatus</w:t>
      </w:r>
      <w:r w:rsidRPr="020BF4DC" w:rsidR="4612DBBF">
        <w:rPr>
          <w:rFonts w:ascii="Arial" w:hAnsi="Arial" w:eastAsia="Arial" w:cs="Arial"/>
          <w:noProof w:val="0"/>
          <w:color w:val="000000" w:themeColor="text1" w:themeTint="FF" w:themeShade="FF"/>
          <w:sz w:val="24"/>
          <w:szCs w:val="24"/>
          <w:lang w:val="en-GB"/>
        </w:rPr>
        <w:t>.</w:t>
      </w:r>
      <w:r w:rsidRPr="020BF4DC" w:rsidR="1D1D94C7">
        <w:rPr>
          <w:rFonts w:ascii="Arial" w:hAnsi="Arial" w:eastAsia="Arial" w:cs="Arial"/>
          <w:noProof w:val="0"/>
          <w:color w:val="000000" w:themeColor="text1" w:themeTint="FF" w:themeShade="FF"/>
          <w:sz w:val="24"/>
          <w:szCs w:val="24"/>
          <w:lang w:val="en-GB"/>
        </w:rPr>
        <w:t xml:space="preserve"> </w:t>
      </w:r>
      <w:r w:rsidRPr="020BF4DC" w:rsidR="1FF60183">
        <w:rPr>
          <w:rFonts w:ascii="Arial" w:hAnsi="Arial" w:eastAsia="Arial" w:cs="Arial"/>
          <w:noProof w:val="0"/>
          <w:color w:val="000000" w:themeColor="text1" w:themeTint="FF" w:themeShade="FF"/>
          <w:sz w:val="24"/>
          <w:szCs w:val="24"/>
          <w:lang w:val="en-GB"/>
        </w:rPr>
        <w:t xml:space="preserve"> </w:t>
      </w:r>
    </w:p>
    <w:p w:rsidR="42A1152F" w:rsidP="020BF4DC" w:rsidRDefault="35D182FE" w14:paraId="336B4187" w14:textId="3F9649F6">
      <w:pPr>
        <w:spacing w:line="360" w:lineRule="auto"/>
        <w:rPr>
          <w:rFonts w:ascii="Arial" w:hAnsi="Arial" w:eastAsia="Arial" w:cs="Arial"/>
          <w:noProof w:val="0"/>
          <w:color w:val="000000" w:themeColor="text1" w:themeTint="FF" w:themeShade="FF"/>
          <w:sz w:val="24"/>
          <w:szCs w:val="24"/>
          <w:lang w:val="en-GB"/>
        </w:rPr>
      </w:pPr>
      <w:r w:rsidRPr="020BF4DC" w:rsidR="1FF60183">
        <w:rPr>
          <w:rFonts w:ascii="Arial" w:hAnsi="Arial" w:eastAsia="Arial" w:cs="Arial"/>
          <w:noProof w:val="0"/>
          <w:color w:val="000000" w:themeColor="text1" w:themeTint="FF" w:themeShade="FF"/>
          <w:sz w:val="24"/>
          <w:szCs w:val="24"/>
          <w:lang w:val="en-GB"/>
        </w:rPr>
        <w:t xml:space="preserve">Risk can </w:t>
      </w:r>
      <w:r w:rsidRPr="020BF4DC" w:rsidR="229E1866">
        <w:rPr>
          <w:rFonts w:ascii="Arial" w:hAnsi="Arial" w:eastAsia="Arial" w:cs="Arial"/>
          <w:noProof w:val="0"/>
          <w:color w:val="000000" w:themeColor="text1" w:themeTint="FF" w:themeShade="FF"/>
          <w:sz w:val="24"/>
          <w:szCs w:val="24"/>
          <w:lang w:val="en-GB"/>
        </w:rPr>
        <w:t>promote a child’s resilience and stimulate their expressiveness</w:t>
      </w:r>
      <w:r w:rsidRPr="020BF4DC" w:rsidR="46C9B082">
        <w:rPr>
          <w:rFonts w:ascii="Arial" w:hAnsi="Arial" w:eastAsia="Arial" w:cs="Arial"/>
          <w:noProof w:val="0"/>
          <w:color w:val="000000" w:themeColor="text1" w:themeTint="FF" w:themeShade="FF"/>
          <w:sz w:val="24"/>
          <w:szCs w:val="24"/>
          <w:lang w:val="en-GB"/>
        </w:rPr>
        <w:t xml:space="preserve"> </w:t>
      </w:r>
      <w:r w:rsidRPr="020BF4DC" w:rsidR="04251848">
        <w:rPr>
          <w:rFonts w:ascii="Arial" w:hAnsi="Arial" w:eastAsia="Arial" w:cs="Arial"/>
          <w:noProof w:val="0"/>
          <w:color w:val="000000" w:themeColor="text1" w:themeTint="FF" w:themeShade="FF"/>
          <w:sz w:val="24"/>
          <w:szCs w:val="24"/>
          <w:lang w:val="en-GB"/>
        </w:rPr>
        <w:t>by helping</w:t>
      </w:r>
      <w:r w:rsidRPr="020BF4DC" w:rsidR="46C9B082">
        <w:rPr>
          <w:rFonts w:ascii="Arial" w:hAnsi="Arial" w:eastAsia="Arial" w:cs="Arial"/>
          <w:noProof w:val="0"/>
          <w:color w:val="000000" w:themeColor="text1" w:themeTint="FF" w:themeShade="FF"/>
          <w:sz w:val="24"/>
          <w:szCs w:val="24"/>
          <w:lang w:val="en-GB"/>
        </w:rPr>
        <w:t xml:space="preserve"> children</w:t>
      </w:r>
      <w:r w:rsidRPr="020BF4DC" w:rsidR="6EC097CA">
        <w:rPr>
          <w:rFonts w:ascii="Arial" w:hAnsi="Arial" w:eastAsia="Arial" w:cs="Arial"/>
          <w:noProof w:val="0"/>
          <w:color w:val="000000" w:themeColor="text1" w:themeTint="FF" w:themeShade="FF"/>
          <w:sz w:val="24"/>
          <w:szCs w:val="24"/>
          <w:lang w:val="en-GB"/>
        </w:rPr>
        <w:t xml:space="preserve"> to</w:t>
      </w:r>
      <w:r w:rsidRPr="020BF4DC" w:rsidR="46C9B082">
        <w:rPr>
          <w:rFonts w:ascii="Arial" w:hAnsi="Arial" w:eastAsia="Arial" w:cs="Arial"/>
          <w:noProof w:val="0"/>
          <w:color w:val="000000" w:themeColor="text1" w:themeTint="FF" w:themeShade="FF"/>
          <w:sz w:val="24"/>
          <w:szCs w:val="24"/>
          <w:lang w:val="en-GB"/>
        </w:rPr>
        <w:t xml:space="preserve"> construct key skills to enable them to positively face challenges </w:t>
      </w:r>
      <w:r w:rsidRPr="020BF4DC" w:rsidR="5D1D21DF">
        <w:rPr>
          <w:rFonts w:ascii="Arial" w:hAnsi="Arial" w:eastAsia="Arial" w:cs="Arial"/>
          <w:noProof w:val="0"/>
          <w:color w:val="000000" w:themeColor="text1" w:themeTint="FF" w:themeShade="FF"/>
          <w:sz w:val="24"/>
          <w:szCs w:val="24"/>
          <w:lang w:val="en-GB"/>
        </w:rPr>
        <w:t xml:space="preserve">with adaptability and confidence. </w:t>
      </w:r>
      <w:r w:rsidRPr="020BF4DC" w:rsidR="5D1D21DF">
        <w:rPr>
          <w:rFonts w:ascii="Arial" w:hAnsi="Arial" w:eastAsia="Arial" w:cs="Arial"/>
          <w:noProof w:val="0"/>
          <w:color w:val="000000" w:themeColor="text1" w:themeTint="FF" w:themeShade="FF"/>
          <w:sz w:val="24"/>
          <w:szCs w:val="24"/>
          <w:lang w:val="en-GB"/>
        </w:rPr>
        <w:t>Children need to seek out risk. It’s a natural part of growing up and it’s a way for them to learn how to survive and find their way in the world.</w:t>
      </w:r>
      <w:r w:rsidRPr="020BF4DC" w:rsidR="5D1D21DF">
        <w:rPr>
          <w:rFonts w:ascii="Arial" w:hAnsi="Arial" w:eastAsia="Arial" w:cs="Arial"/>
          <w:noProof w:val="0"/>
          <w:color w:val="000000" w:themeColor="text1" w:themeTint="FF" w:themeShade="FF"/>
          <w:sz w:val="24"/>
          <w:szCs w:val="24"/>
          <w:lang w:val="en-GB"/>
        </w:rPr>
        <w:t xml:space="preserve"> (</w:t>
      </w:r>
      <w:r w:rsidRPr="020BF4DC" w:rsidR="068170ED">
        <w:rPr>
          <w:rFonts w:ascii="Arial" w:hAnsi="Arial" w:eastAsia="Arial" w:cs="Arial"/>
          <w:noProof w:val="0"/>
          <w:color w:val="000000" w:themeColor="text1" w:themeTint="FF" w:themeShade="FF"/>
          <w:sz w:val="24"/>
          <w:szCs w:val="24"/>
          <w:lang w:val="en-GB"/>
        </w:rPr>
        <w:t xml:space="preserve">Bazley, S, </w:t>
      </w:r>
      <w:r w:rsidRPr="020BF4DC" w:rsidR="068170ED">
        <w:rPr>
          <w:rFonts w:ascii="Arial" w:hAnsi="Arial" w:eastAsia="Arial" w:cs="Arial"/>
          <w:noProof w:val="0"/>
          <w:color w:val="000000" w:themeColor="text1" w:themeTint="FF" w:themeShade="FF"/>
          <w:sz w:val="24"/>
          <w:szCs w:val="24"/>
          <w:lang w:val="en-GB"/>
        </w:rPr>
        <w:t>2018)</w:t>
      </w:r>
      <w:r w:rsidRPr="020BF4DC" w:rsidR="39EBAAB0">
        <w:rPr>
          <w:rFonts w:ascii="Arial" w:hAnsi="Arial" w:eastAsia="Arial" w:cs="Arial"/>
          <w:noProof w:val="0"/>
          <w:color w:val="000000" w:themeColor="text1" w:themeTint="FF" w:themeShade="FF"/>
          <w:sz w:val="24"/>
          <w:szCs w:val="24"/>
          <w:lang w:val="en-GB"/>
        </w:rPr>
        <w:t xml:space="preserve"> </w:t>
      </w:r>
    </w:p>
    <w:p w:rsidR="42A1152F" w:rsidP="020BF4DC" w:rsidRDefault="58CEA8AA" w14:paraId="5AD86741" w14:textId="1052188E">
      <w:pPr>
        <w:spacing w:line="360" w:lineRule="auto"/>
        <w:rPr>
          <w:rFonts w:ascii="Arial" w:hAnsi="Arial" w:eastAsia="Arial" w:cs="Arial"/>
          <w:noProof w:val="0"/>
          <w:color w:val="000000" w:themeColor="text1" w:themeTint="FF" w:themeShade="FF"/>
          <w:sz w:val="24"/>
          <w:szCs w:val="24"/>
          <w:lang w:val="en-GB"/>
        </w:rPr>
      </w:pPr>
      <w:r w:rsidRPr="0699549D" w:rsidR="396BB902">
        <w:rPr>
          <w:rFonts w:ascii="Arial" w:hAnsi="Arial" w:eastAsia="Arial" w:cs="Arial"/>
          <w:noProof w:val="0"/>
          <w:color w:val="000000" w:themeColor="text1" w:themeTint="FF" w:themeShade="FF"/>
          <w:sz w:val="24"/>
          <w:szCs w:val="24"/>
          <w:lang w:val="en-GB"/>
        </w:rPr>
        <w:t xml:space="preserve">Exposure to risk can help build physically and emotionally resilient children, it can help children adapt to new challenges and to </w:t>
      </w:r>
      <w:r w:rsidRPr="0699549D" w:rsidR="2BF4F14A">
        <w:rPr>
          <w:rFonts w:ascii="Arial" w:hAnsi="Arial" w:eastAsia="Arial" w:cs="Arial"/>
          <w:noProof w:val="0"/>
          <w:color w:val="000000" w:themeColor="text1" w:themeTint="FF" w:themeShade="FF"/>
          <w:sz w:val="24"/>
          <w:szCs w:val="24"/>
          <w:lang w:val="en-GB"/>
        </w:rPr>
        <w:t xml:space="preserve">strategically and independently think of a solution to combat issues or scenarios life may throw at them. </w:t>
      </w:r>
      <w:r w:rsidRPr="0699549D" w:rsidR="31F5CF7F">
        <w:rPr>
          <w:rFonts w:ascii="Arial" w:hAnsi="Arial" w:eastAsia="Arial" w:cs="Arial"/>
          <w:noProof w:val="0"/>
          <w:color w:val="000000" w:themeColor="text1" w:themeTint="FF" w:themeShade="FF"/>
          <w:sz w:val="24"/>
          <w:szCs w:val="24"/>
          <w:lang w:val="en-GB"/>
        </w:rPr>
        <w:t xml:space="preserve">The website Play Wales supports this view, they argue </w:t>
      </w:r>
      <w:r w:rsidRPr="0699549D" w:rsidR="6FB98D02">
        <w:rPr>
          <w:rFonts w:ascii="Arial" w:hAnsi="Arial" w:eastAsia="Arial" w:cs="Arial"/>
          <w:noProof w:val="0"/>
          <w:color w:val="000000" w:themeColor="text1" w:themeTint="FF" w:themeShade="FF"/>
          <w:sz w:val="24"/>
          <w:szCs w:val="24"/>
          <w:lang w:val="en-GB"/>
        </w:rPr>
        <w:t>s</w:t>
      </w:r>
      <w:r w:rsidRPr="0699549D" w:rsidR="31F5CF7F">
        <w:rPr>
          <w:rFonts w:ascii="Arial" w:hAnsi="Arial" w:eastAsia="Arial" w:cs="Arial"/>
          <w:noProof w:val="0"/>
          <w:color w:val="000000" w:themeColor="text1" w:themeTint="FF" w:themeShade="FF"/>
          <w:sz w:val="24"/>
          <w:szCs w:val="24"/>
          <w:lang w:val="en-GB"/>
        </w:rPr>
        <w:t xml:space="preserve">o far from putting our children in danger of harm, this kind of play raises their confidence, and develops their brain’s potential to deal with what life throws at them. This resilience and flexibility will have lifelong benefits – it can </w:t>
      </w:r>
      <w:r w:rsidRPr="0699549D" w:rsidR="31F5CF7F">
        <w:rPr>
          <w:rFonts w:ascii="Arial" w:hAnsi="Arial" w:eastAsia="Arial" w:cs="Arial"/>
          <w:noProof w:val="0"/>
          <w:color w:val="000000" w:themeColor="text1" w:themeTint="FF" w:themeShade="FF"/>
          <w:sz w:val="24"/>
          <w:szCs w:val="24"/>
          <w:lang w:val="en-GB"/>
        </w:rPr>
        <w:t>actually keep</w:t>
      </w:r>
      <w:r w:rsidRPr="0699549D" w:rsidR="31F5CF7F">
        <w:rPr>
          <w:rFonts w:ascii="Arial" w:hAnsi="Arial" w:eastAsia="Arial" w:cs="Arial"/>
          <w:noProof w:val="0"/>
          <w:color w:val="000000" w:themeColor="text1" w:themeTint="FF" w:themeShade="FF"/>
          <w:sz w:val="24"/>
          <w:szCs w:val="24"/>
          <w:lang w:val="en-GB"/>
        </w:rPr>
        <w:t xml:space="preserve"> them safer in the long run.</w:t>
      </w:r>
      <w:r w:rsidRPr="0699549D" w:rsidR="784F14C9">
        <w:rPr>
          <w:rFonts w:ascii="Arial" w:hAnsi="Arial" w:eastAsia="Arial" w:cs="Arial"/>
          <w:noProof w:val="0"/>
          <w:color w:val="000000" w:themeColor="text1" w:themeTint="FF" w:themeShade="FF"/>
          <w:sz w:val="24"/>
          <w:szCs w:val="24"/>
          <w:lang w:val="en-GB"/>
        </w:rPr>
        <w:t xml:space="preserve"> </w:t>
      </w:r>
      <w:r w:rsidRPr="0699549D" w:rsidR="31F5CF7F">
        <w:rPr>
          <w:rFonts w:ascii="Arial" w:hAnsi="Arial" w:eastAsia="Arial" w:cs="Arial"/>
          <w:noProof w:val="0"/>
          <w:color w:val="000000" w:themeColor="text1" w:themeTint="FF" w:themeShade="FF"/>
          <w:sz w:val="24"/>
          <w:szCs w:val="24"/>
          <w:lang w:val="en-GB"/>
        </w:rPr>
        <w:t>(Play Wales, no date)</w:t>
      </w:r>
    </w:p>
    <w:p w:rsidR="42A1152F" w:rsidP="020BF4DC" w:rsidRDefault="1E013735" w14:paraId="12FBD041" w14:textId="31B5FE98">
      <w:pPr>
        <w:spacing w:line="360" w:lineRule="auto"/>
        <w:rPr>
          <w:rFonts w:ascii="Arial" w:hAnsi="Arial" w:eastAsia="Arial" w:cs="Arial"/>
          <w:noProof w:val="0"/>
          <w:color w:val="000000" w:themeColor="text1" w:themeTint="FF" w:themeShade="FF"/>
          <w:sz w:val="24"/>
          <w:szCs w:val="24"/>
          <w:lang w:val="en-GB"/>
        </w:rPr>
      </w:pPr>
      <w:r w:rsidRPr="020BF4DC" w:rsidR="298C1B19">
        <w:rPr>
          <w:rFonts w:ascii="Arial" w:hAnsi="Arial" w:eastAsia="Arial" w:cs="Arial"/>
          <w:noProof w:val="0"/>
          <w:color w:val="000000" w:themeColor="text1" w:themeTint="FF" w:themeShade="FF"/>
          <w:sz w:val="24"/>
          <w:szCs w:val="24"/>
          <w:lang w:val="en-GB"/>
        </w:rPr>
        <w:t>It is important that children understand their own capabilities themselves</w:t>
      </w:r>
      <w:r w:rsidRPr="020BF4DC" w:rsidR="74AFDDEB">
        <w:rPr>
          <w:rFonts w:ascii="Arial" w:hAnsi="Arial" w:eastAsia="Arial" w:cs="Arial"/>
          <w:noProof w:val="0"/>
          <w:color w:val="000000" w:themeColor="text1" w:themeTint="FF" w:themeShade="FF"/>
          <w:sz w:val="24"/>
          <w:szCs w:val="24"/>
          <w:lang w:val="en-GB"/>
        </w:rPr>
        <w:t>. W</w:t>
      </w:r>
      <w:r w:rsidRPr="020BF4DC" w:rsidR="298C1B19">
        <w:rPr>
          <w:rFonts w:ascii="Arial" w:hAnsi="Arial" w:eastAsia="Arial" w:cs="Arial"/>
          <w:noProof w:val="0"/>
          <w:color w:val="000000" w:themeColor="text1" w:themeTint="FF" w:themeShade="FF"/>
          <w:sz w:val="24"/>
          <w:szCs w:val="24"/>
          <w:lang w:val="en-GB"/>
        </w:rPr>
        <w:t>ithout an element of positive risk</w:t>
      </w:r>
      <w:r w:rsidRPr="020BF4DC" w:rsidR="04DCF993">
        <w:rPr>
          <w:rFonts w:ascii="Arial" w:hAnsi="Arial" w:eastAsia="Arial" w:cs="Arial"/>
          <w:noProof w:val="0"/>
          <w:color w:val="000000" w:themeColor="text1" w:themeTint="FF" w:themeShade="FF"/>
          <w:sz w:val="24"/>
          <w:szCs w:val="24"/>
          <w:lang w:val="en-GB"/>
        </w:rPr>
        <w:t>s</w:t>
      </w:r>
      <w:r w:rsidRPr="020BF4DC" w:rsidR="298C1B19">
        <w:rPr>
          <w:rFonts w:ascii="Arial" w:hAnsi="Arial" w:eastAsia="Arial" w:cs="Arial"/>
          <w:noProof w:val="0"/>
          <w:color w:val="000000" w:themeColor="text1" w:themeTint="FF" w:themeShade="FF"/>
          <w:sz w:val="24"/>
          <w:szCs w:val="24"/>
          <w:lang w:val="en-GB"/>
        </w:rPr>
        <w:t xml:space="preserve"> children </w:t>
      </w:r>
      <w:r w:rsidRPr="020BF4DC" w:rsidR="0E59F16B">
        <w:rPr>
          <w:rFonts w:ascii="Arial" w:hAnsi="Arial" w:eastAsia="Arial" w:cs="Arial"/>
          <w:noProof w:val="0"/>
          <w:color w:val="000000" w:themeColor="text1" w:themeTint="FF" w:themeShade="FF"/>
          <w:sz w:val="24"/>
          <w:szCs w:val="24"/>
          <w:lang w:val="en-GB"/>
        </w:rPr>
        <w:t xml:space="preserve">are not being allowed the opportunity to </w:t>
      </w:r>
      <w:r w:rsidRPr="020BF4DC" w:rsidR="0E59F16B">
        <w:rPr>
          <w:rFonts w:ascii="Arial" w:hAnsi="Arial" w:eastAsia="Arial" w:cs="Arial"/>
          <w:noProof w:val="0"/>
          <w:color w:val="000000" w:themeColor="text1" w:themeTint="FF" w:themeShade="FF"/>
          <w:sz w:val="24"/>
          <w:szCs w:val="24"/>
          <w:lang w:val="en-GB"/>
        </w:rPr>
        <w:t>identify</w:t>
      </w:r>
      <w:r w:rsidRPr="020BF4DC" w:rsidR="0E59F16B">
        <w:rPr>
          <w:rFonts w:ascii="Arial" w:hAnsi="Arial" w:eastAsia="Arial" w:cs="Arial"/>
          <w:noProof w:val="0"/>
          <w:color w:val="000000" w:themeColor="text1" w:themeTint="FF" w:themeShade="FF"/>
          <w:sz w:val="24"/>
          <w:szCs w:val="24"/>
          <w:lang w:val="en-GB"/>
        </w:rPr>
        <w:t xml:space="preserve"> their</w:t>
      </w:r>
      <w:r w:rsidRPr="020BF4DC" w:rsidR="758305F1">
        <w:rPr>
          <w:rFonts w:ascii="Arial" w:hAnsi="Arial" w:eastAsia="Arial" w:cs="Arial"/>
          <w:noProof w:val="0"/>
          <w:color w:val="000000" w:themeColor="text1" w:themeTint="FF" w:themeShade="FF"/>
          <w:sz w:val="24"/>
          <w:szCs w:val="24"/>
          <w:lang w:val="en-GB"/>
        </w:rPr>
        <w:t xml:space="preserve"> own</w:t>
      </w:r>
      <w:r w:rsidRPr="020BF4DC" w:rsidR="0E59F16B">
        <w:rPr>
          <w:rFonts w:ascii="Arial" w:hAnsi="Arial" w:eastAsia="Arial" w:cs="Arial"/>
          <w:noProof w:val="0"/>
          <w:color w:val="000000" w:themeColor="text1" w:themeTint="FF" w:themeShade="FF"/>
          <w:sz w:val="24"/>
          <w:szCs w:val="24"/>
          <w:lang w:val="en-GB"/>
        </w:rPr>
        <w:t xml:space="preserve"> abilities. During risky play children are given the opportunity to explore their ab</w:t>
      </w:r>
      <w:r w:rsidRPr="020BF4DC" w:rsidR="46A20010">
        <w:rPr>
          <w:rFonts w:ascii="Arial" w:hAnsi="Arial" w:eastAsia="Arial" w:cs="Arial"/>
          <w:noProof w:val="0"/>
          <w:color w:val="000000" w:themeColor="text1" w:themeTint="FF" w:themeShade="FF"/>
          <w:sz w:val="24"/>
          <w:szCs w:val="24"/>
          <w:lang w:val="en-GB"/>
        </w:rPr>
        <w:t xml:space="preserve">ilities freely, learning what they can and cannot do </w:t>
      </w:r>
      <w:r w:rsidRPr="020BF4DC" w:rsidR="709CE85D">
        <w:rPr>
          <w:rFonts w:ascii="Arial" w:hAnsi="Arial" w:eastAsia="Arial" w:cs="Arial"/>
          <w:noProof w:val="0"/>
          <w:color w:val="000000" w:themeColor="text1" w:themeTint="FF" w:themeShade="FF"/>
          <w:sz w:val="24"/>
          <w:szCs w:val="24"/>
          <w:lang w:val="en-GB"/>
        </w:rPr>
        <w:t>and</w:t>
      </w:r>
      <w:r w:rsidRPr="020BF4DC" w:rsidR="46A20010">
        <w:rPr>
          <w:rFonts w:ascii="Arial" w:hAnsi="Arial" w:eastAsia="Arial" w:cs="Arial"/>
          <w:noProof w:val="0"/>
          <w:color w:val="000000" w:themeColor="text1" w:themeTint="FF" w:themeShade="FF"/>
          <w:sz w:val="24"/>
          <w:szCs w:val="24"/>
          <w:lang w:val="en-GB"/>
        </w:rPr>
        <w:t xml:space="preserve"> w</w:t>
      </w:r>
      <w:r w:rsidRPr="020BF4DC" w:rsidR="2C3E60A5">
        <w:rPr>
          <w:rFonts w:ascii="Arial" w:hAnsi="Arial" w:eastAsia="Arial" w:cs="Arial"/>
          <w:noProof w:val="0"/>
          <w:color w:val="000000" w:themeColor="text1" w:themeTint="FF" w:themeShade="FF"/>
          <w:sz w:val="24"/>
          <w:szCs w:val="24"/>
          <w:lang w:val="en-GB"/>
        </w:rPr>
        <w:t xml:space="preserve">here their limits </w:t>
      </w:r>
      <w:r w:rsidRPr="020BF4DC" w:rsidR="432B4DE0">
        <w:rPr>
          <w:rFonts w:ascii="Arial" w:hAnsi="Arial" w:eastAsia="Arial" w:cs="Arial"/>
          <w:noProof w:val="0"/>
          <w:color w:val="000000" w:themeColor="text1" w:themeTint="FF" w:themeShade="FF"/>
          <w:sz w:val="24"/>
          <w:szCs w:val="24"/>
          <w:lang w:val="en-GB"/>
        </w:rPr>
        <w:t xml:space="preserve">lie. </w:t>
      </w:r>
      <w:r w:rsidRPr="020BF4DC" w:rsidR="3F8740B1">
        <w:rPr>
          <w:rFonts w:ascii="Arial" w:hAnsi="Arial" w:eastAsia="Arial" w:cs="Arial"/>
          <w:noProof w:val="0"/>
          <w:color w:val="000000" w:themeColor="text1" w:themeTint="FF" w:themeShade="FF"/>
          <w:sz w:val="24"/>
          <w:szCs w:val="24"/>
          <w:lang w:val="en-GB"/>
        </w:rPr>
        <w:t>Young children need to learn how to use their bodies. They need to find out how strong they are, how fast they can run, how loud they can shout and how high they feel safe to climb. They test themselves as part of growing up and become good at working out what their body can and can’t do</w:t>
      </w:r>
      <w:r w:rsidRPr="020BF4DC" w:rsidR="3F8740B1">
        <w:rPr>
          <w:rFonts w:ascii="Arial" w:hAnsi="Arial" w:eastAsia="Arial" w:cs="Arial"/>
          <w:noProof w:val="0"/>
          <w:color w:val="000000" w:themeColor="text1" w:themeTint="FF" w:themeShade="FF"/>
          <w:sz w:val="24"/>
          <w:szCs w:val="24"/>
          <w:lang w:val="en-GB"/>
        </w:rPr>
        <w:t xml:space="preserve"> (Ouvry, M, no date)</w:t>
      </w:r>
    </w:p>
    <w:p w:rsidR="42A1152F" w:rsidP="020BF4DC" w:rsidRDefault="39F9B8B9" w14:paraId="63318D98" w14:textId="6C258AE1">
      <w:pPr>
        <w:spacing w:line="360" w:lineRule="auto"/>
        <w:rPr>
          <w:rFonts w:ascii="Arial" w:hAnsi="Arial" w:eastAsia="Arial" w:cs="Arial"/>
          <w:noProof w:val="0"/>
          <w:color w:val="000000" w:themeColor="text1" w:themeTint="FF" w:themeShade="FF"/>
          <w:sz w:val="24"/>
          <w:szCs w:val="24"/>
          <w:lang w:val="en-GB"/>
        </w:rPr>
      </w:pPr>
      <w:r w:rsidRPr="020BF4DC" w:rsidR="36402143">
        <w:rPr>
          <w:rFonts w:ascii="Arial" w:hAnsi="Arial" w:eastAsia="Arial" w:cs="Arial"/>
          <w:noProof w:val="0"/>
          <w:color w:val="000000" w:themeColor="text1" w:themeTint="FF" w:themeShade="FF"/>
          <w:sz w:val="24"/>
          <w:szCs w:val="24"/>
          <w:lang w:val="en-GB"/>
        </w:rPr>
        <w:t xml:space="preserve">Evidence from </w:t>
      </w:r>
      <w:r w:rsidRPr="020BF4DC" w:rsidR="5F94E192">
        <w:rPr>
          <w:rFonts w:ascii="Arial" w:hAnsi="Arial" w:eastAsia="Arial" w:cs="Arial"/>
          <w:noProof w:val="0"/>
          <w:color w:val="000000" w:themeColor="text1" w:themeTint="FF" w:themeShade="FF"/>
          <w:sz w:val="24"/>
          <w:szCs w:val="24"/>
          <w:lang w:val="en-GB"/>
        </w:rPr>
        <w:t>extensive</w:t>
      </w:r>
      <w:r w:rsidRPr="020BF4DC" w:rsidR="36402143">
        <w:rPr>
          <w:rFonts w:ascii="Arial" w:hAnsi="Arial" w:eastAsia="Arial" w:cs="Arial"/>
          <w:noProof w:val="0"/>
          <w:color w:val="000000" w:themeColor="text1" w:themeTint="FF" w:themeShade="FF"/>
          <w:sz w:val="24"/>
          <w:szCs w:val="24"/>
          <w:lang w:val="en-GB"/>
        </w:rPr>
        <w:t xml:space="preserve"> </w:t>
      </w:r>
      <w:r w:rsidRPr="020BF4DC" w:rsidR="6EAFA497">
        <w:rPr>
          <w:rFonts w:ascii="Arial" w:hAnsi="Arial" w:eastAsia="Arial" w:cs="Arial"/>
          <w:noProof w:val="0"/>
          <w:color w:val="000000" w:themeColor="text1" w:themeTint="FF" w:themeShade="FF"/>
          <w:sz w:val="24"/>
          <w:szCs w:val="24"/>
          <w:lang w:val="en-GB"/>
        </w:rPr>
        <w:t xml:space="preserve">research </w:t>
      </w:r>
      <w:r w:rsidRPr="020BF4DC" w:rsidR="3DC75665">
        <w:rPr>
          <w:rFonts w:ascii="Arial" w:hAnsi="Arial" w:eastAsia="Arial" w:cs="Arial"/>
          <w:noProof w:val="0"/>
          <w:color w:val="000000" w:themeColor="text1" w:themeTint="FF" w:themeShade="FF"/>
          <w:sz w:val="24"/>
          <w:szCs w:val="24"/>
          <w:lang w:val="en-GB"/>
        </w:rPr>
        <w:t xml:space="preserve">clearly shows a </w:t>
      </w:r>
      <w:r w:rsidRPr="020BF4DC" w:rsidR="345C220B">
        <w:rPr>
          <w:rFonts w:ascii="Arial" w:hAnsi="Arial" w:eastAsia="Arial" w:cs="Arial"/>
          <w:noProof w:val="0"/>
          <w:color w:val="000000" w:themeColor="text1" w:themeTint="FF" w:themeShade="FF"/>
          <w:sz w:val="24"/>
          <w:szCs w:val="24"/>
          <w:lang w:val="en-GB"/>
        </w:rPr>
        <w:t>correlation</w:t>
      </w:r>
      <w:r w:rsidRPr="020BF4DC" w:rsidR="3DC75665">
        <w:rPr>
          <w:rFonts w:ascii="Arial" w:hAnsi="Arial" w:eastAsia="Arial" w:cs="Arial"/>
          <w:noProof w:val="0"/>
          <w:color w:val="000000" w:themeColor="text1" w:themeTint="FF" w:themeShade="FF"/>
          <w:sz w:val="24"/>
          <w:szCs w:val="24"/>
          <w:lang w:val="en-GB"/>
        </w:rPr>
        <w:t xml:space="preserve"> between children who are not exposed to risk and </w:t>
      </w:r>
      <w:r w:rsidRPr="020BF4DC" w:rsidR="03E95523">
        <w:rPr>
          <w:rFonts w:ascii="Arial" w:hAnsi="Arial" w:eastAsia="Arial" w:cs="Arial"/>
          <w:noProof w:val="0"/>
          <w:color w:val="000000" w:themeColor="text1" w:themeTint="FF" w:themeShade="FF"/>
          <w:sz w:val="24"/>
          <w:szCs w:val="24"/>
          <w:lang w:val="en-GB"/>
        </w:rPr>
        <w:t xml:space="preserve">children who </w:t>
      </w:r>
      <w:r w:rsidRPr="020BF4DC" w:rsidR="0D0F0113">
        <w:rPr>
          <w:rFonts w:ascii="Arial" w:hAnsi="Arial" w:eastAsia="Arial" w:cs="Arial"/>
          <w:noProof w:val="0"/>
          <w:color w:val="000000" w:themeColor="text1" w:themeTint="FF" w:themeShade="FF"/>
          <w:sz w:val="24"/>
          <w:szCs w:val="24"/>
          <w:lang w:val="en-GB"/>
        </w:rPr>
        <w:t>exhibit</w:t>
      </w:r>
      <w:r w:rsidRPr="020BF4DC" w:rsidR="03E95523">
        <w:rPr>
          <w:rFonts w:ascii="Arial" w:hAnsi="Arial" w:eastAsia="Arial" w:cs="Arial"/>
          <w:noProof w:val="0"/>
          <w:color w:val="000000" w:themeColor="text1" w:themeTint="FF" w:themeShade="FF"/>
          <w:sz w:val="24"/>
          <w:szCs w:val="24"/>
          <w:lang w:val="en-GB"/>
        </w:rPr>
        <w:t xml:space="preserve"> </w:t>
      </w:r>
      <w:r w:rsidRPr="020BF4DC" w:rsidR="0C35BAE1">
        <w:rPr>
          <w:rFonts w:ascii="Arial" w:hAnsi="Arial" w:eastAsia="Arial" w:cs="Arial"/>
          <w:noProof w:val="0"/>
          <w:color w:val="000000" w:themeColor="text1" w:themeTint="FF" w:themeShade="FF"/>
          <w:sz w:val="24"/>
          <w:szCs w:val="24"/>
          <w:lang w:val="en-GB"/>
        </w:rPr>
        <w:t>a lack of confidence and independence</w:t>
      </w:r>
      <w:r w:rsidRPr="020BF4DC" w:rsidR="03E95523">
        <w:rPr>
          <w:rFonts w:ascii="Arial" w:hAnsi="Arial" w:eastAsia="Arial" w:cs="Arial"/>
          <w:noProof w:val="0"/>
          <w:color w:val="000000" w:themeColor="text1" w:themeTint="FF" w:themeShade="FF"/>
          <w:sz w:val="24"/>
          <w:szCs w:val="24"/>
          <w:lang w:val="en-GB"/>
        </w:rPr>
        <w:t>.</w:t>
      </w:r>
      <w:r w:rsidRPr="020BF4DC" w:rsidR="1295DE7C">
        <w:rPr>
          <w:rFonts w:ascii="Arial" w:hAnsi="Arial" w:eastAsia="Arial" w:cs="Arial"/>
          <w:noProof w:val="0"/>
          <w:color w:val="000000" w:themeColor="text1" w:themeTint="FF" w:themeShade="FF"/>
          <w:sz w:val="24"/>
          <w:szCs w:val="24"/>
          <w:lang w:val="en-GB"/>
        </w:rPr>
        <w:t xml:space="preserve"> </w:t>
      </w:r>
      <w:r w:rsidRPr="020BF4DC" w:rsidR="74F27756">
        <w:rPr>
          <w:rFonts w:ascii="Arial" w:hAnsi="Arial" w:eastAsia="Arial" w:cs="Arial"/>
          <w:noProof w:val="0"/>
          <w:color w:val="000000" w:themeColor="text1" w:themeTint="FF" w:themeShade="FF"/>
          <w:sz w:val="24"/>
          <w:szCs w:val="24"/>
          <w:lang w:val="en-GB"/>
        </w:rPr>
        <w:t xml:space="preserve">Children who have been exposed to positive risks </w:t>
      </w:r>
      <w:r w:rsidRPr="020BF4DC" w:rsidR="252014A3">
        <w:rPr>
          <w:rFonts w:ascii="Arial" w:hAnsi="Arial" w:eastAsia="Arial" w:cs="Arial"/>
          <w:noProof w:val="0"/>
          <w:color w:val="000000" w:themeColor="text1" w:themeTint="FF" w:themeShade="FF"/>
          <w:sz w:val="24"/>
          <w:szCs w:val="24"/>
          <w:lang w:val="en-GB"/>
        </w:rPr>
        <w:t xml:space="preserve">convey great resilience and self-regulation that has been </w:t>
      </w:r>
      <w:r w:rsidRPr="020BF4DC" w:rsidR="5B0DDF3B">
        <w:rPr>
          <w:rFonts w:ascii="Arial" w:hAnsi="Arial" w:eastAsia="Arial" w:cs="Arial"/>
          <w:noProof w:val="0"/>
          <w:color w:val="000000" w:themeColor="text1" w:themeTint="FF" w:themeShade="FF"/>
          <w:sz w:val="24"/>
          <w:szCs w:val="24"/>
          <w:lang w:val="en-GB"/>
        </w:rPr>
        <w:t>taught through risky play</w:t>
      </w:r>
      <w:r w:rsidRPr="020BF4DC" w:rsidR="6EA6420A">
        <w:rPr>
          <w:rFonts w:ascii="Arial" w:hAnsi="Arial" w:eastAsia="Arial" w:cs="Arial"/>
          <w:noProof w:val="0"/>
          <w:color w:val="000000" w:themeColor="text1" w:themeTint="FF" w:themeShade="FF"/>
          <w:sz w:val="24"/>
          <w:szCs w:val="24"/>
          <w:lang w:val="en-GB"/>
        </w:rPr>
        <w:t>. T</w:t>
      </w:r>
      <w:r w:rsidRPr="020BF4DC" w:rsidR="5B0DDF3B">
        <w:rPr>
          <w:rFonts w:ascii="Arial" w:hAnsi="Arial" w:eastAsia="Arial" w:cs="Arial"/>
          <w:noProof w:val="0"/>
          <w:color w:val="000000" w:themeColor="text1" w:themeTint="FF" w:themeShade="FF"/>
          <w:sz w:val="24"/>
          <w:szCs w:val="24"/>
          <w:lang w:val="en-GB"/>
        </w:rPr>
        <w:t xml:space="preserve">hese skills that children </w:t>
      </w:r>
      <w:r w:rsidRPr="020BF4DC" w:rsidR="23BB5C9A">
        <w:rPr>
          <w:rFonts w:ascii="Arial" w:hAnsi="Arial" w:eastAsia="Arial" w:cs="Arial"/>
          <w:noProof w:val="0"/>
          <w:color w:val="000000" w:themeColor="text1" w:themeTint="FF" w:themeShade="FF"/>
          <w:sz w:val="24"/>
          <w:szCs w:val="24"/>
          <w:lang w:val="en-GB"/>
        </w:rPr>
        <w:t>possess</w:t>
      </w:r>
      <w:r w:rsidRPr="020BF4DC" w:rsidR="5B0DDF3B">
        <w:rPr>
          <w:rFonts w:ascii="Arial" w:hAnsi="Arial" w:eastAsia="Arial" w:cs="Arial"/>
          <w:noProof w:val="0"/>
          <w:color w:val="000000" w:themeColor="text1" w:themeTint="FF" w:themeShade="FF"/>
          <w:sz w:val="24"/>
          <w:szCs w:val="24"/>
          <w:lang w:val="en-GB"/>
        </w:rPr>
        <w:t xml:space="preserve"> </w:t>
      </w:r>
      <w:r w:rsidRPr="020BF4DC" w:rsidR="7468F78B">
        <w:rPr>
          <w:rFonts w:ascii="Arial" w:hAnsi="Arial" w:eastAsia="Arial" w:cs="Arial"/>
          <w:noProof w:val="0"/>
          <w:color w:val="000000" w:themeColor="text1" w:themeTint="FF" w:themeShade="FF"/>
          <w:sz w:val="24"/>
          <w:szCs w:val="24"/>
          <w:lang w:val="en-GB"/>
        </w:rPr>
        <w:t xml:space="preserve">can </w:t>
      </w:r>
      <w:r w:rsidRPr="020BF4DC" w:rsidR="5B398D64">
        <w:rPr>
          <w:rFonts w:ascii="Arial" w:hAnsi="Arial" w:eastAsia="Arial" w:cs="Arial"/>
          <w:noProof w:val="0"/>
          <w:color w:val="000000" w:themeColor="text1" w:themeTint="FF" w:themeShade="FF"/>
          <w:sz w:val="24"/>
          <w:szCs w:val="24"/>
          <w:lang w:val="en-GB"/>
        </w:rPr>
        <w:t xml:space="preserve">create </w:t>
      </w:r>
      <w:r w:rsidRPr="020BF4DC" w:rsidR="3601AD35">
        <w:rPr>
          <w:rFonts w:ascii="Arial" w:hAnsi="Arial" w:eastAsia="Arial" w:cs="Arial"/>
          <w:noProof w:val="0"/>
          <w:color w:val="000000" w:themeColor="text1" w:themeTint="FF" w:themeShade="FF"/>
          <w:sz w:val="24"/>
          <w:szCs w:val="24"/>
          <w:lang w:val="en-GB"/>
        </w:rPr>
        <w:t xml:space="preserve">ambitious, adaptable and </w:t>
      </w:r>
      <w:r w:rsidRPr="020BF4DC" w:rsidR="0213BC59">
        <w:rPr>
          <w:rFonts w:ascii="Arial" w:hAnsi="Arial" w:eastAsia="Arial" w:cs="Arial"/>
          <w:noProof w:val="0"/>
          <w:color w:val="000000" w:themeColor="text1" w:themeTint="FF" w:themeShade="FF"/>
          <w:sz w:val="24"/>
          <w:szCs w:val="24"/>
          <w:lang w:val="en-GB"/>
        </w:rPr>
        <w:t>critically thinking</w:t>
      </w:r>
      <w:r w:rsidRPr="020BF4DC" w:rsidR="3601AD35">
        <w:rPr>
          <w:rFonts w:ascii="Arial" w:hAnsi="Arial" w:eastAsia="Arial" w:cs="Arial"/>
          <w:noProof w:val="0"/>
          <w:color w:val="000000" w:themeColor="text1" w:themeTint="FF" w:themeShade="FF"/>
          <w:sz w:val="24"/>
          <w:szCs w:val="24"/>
          <w:lang w:val="en-GB"/>
        </w:rPr>
        <w:t xml:space="preserve"> adults</w:t>
      </w:r>
      <w:r w:rsidRPr="020BF4DC" w:rsidR="6CFBC47C">
        <w:rPr>
          <w:rFonts w:ascii="Arial" w:hAnsi="Arial" w:eastAsia="Arial" w:cs="Arial"/>
          <w:noProof w:val="0"/>
          <w:color w:val="000000" w:themeColor="text1" w:themeTint="FF" w:themeShade="FF"/>
          <w:sz w:val="24"/>
          <w:szCs w:val="24"/>
          <w:lang w:val="en-GB"/>
        </w:rPr>
        <w:t xml:space="preserve"> in the future. </w:t>
      </w:r>
      <w:r w:rsidRPr="020BF4DC" w:rsidR="0978E8F3">
        <w:rPr>
          <w:rFonts w:ascii="Arial" w:hAnsi="Arial" w:eastAsia="Arial" w:cs="Arial"/>
          <w:noProof w:val="0"/>
          <w:color w:val="000000" w:themeColor="text1" w:themeTint="FF" w:themeShade="FF"/>
          <w:sz w:val="24"/>
          <w:szCs w:val="24"/>
          <w:lang w:val="en-GB"/>
        </w:rPr>
        <w:t>“</w:t>
      </w:r>
      <w:r w:rsidRPr="020BF4DC" w:rsidR="7C8AD05D">
        <w:rPr>
          <w:rFonts w:ascii="Arial" w:hAnsi="Arial" w:eastAsia="Arial" w:cs="Arial"/>
          <w:noProof w:val="0"/>
          <w:color w:val="000000" w:themeColor="text1" w:themeTint="FF" w:themeShade="FF"/>
          <w:sz w:val="24"/>
          <w:szCs w:val="24"/>
          <w:lang w:val="en-GB"/>
        </w:rPr>
        <w:t>A significant amount of research is reviewed in Wendy Russell and Stuart Lester’s, play for a Change Summary Report: Play, Policy and Practice: a review of contemporary perspectives that shows the major role that play makes in supporting the development of resilience, creativity, flexibility and adaptability in human beings. These useful character traits enable us all, children and adults, to deal positively with unexpected challenges that will inevitably happen during our lives.</w:t>
      </w:r>
      <w:r w:rsidRPr="020BF4DC" w:rsidR="12FB26F4">
        <w:rPr>
          <w:rFonts w:ascii="Arial" w:hAnsi="Arial" w:eastAsia="Arial" w:cs="Arial"/>
          <w:noProof w:val="0"/>
          <w:color w:val="000000" w:themeColor="text1" w:themeTint="FF" w:themeShade="FF"/>
          <w:sz w:val="24"/>
          <w:szCs w:val="24"/>
          <w:lang w:val="en-GB"/>
        </w:rPr>
        <w:t xml:space="preserve">” </w:t>
      </w:r>
      <w:r w:rsidRPr="020BF4DC" w:rsidR="7C8AD05D">
        <w:rPr>
          <w:rFonts w:ascii="Arial" w:hAnsi="Arial" w:eastAsia="Arial" w:cs="Arial"/>
          <w:noProof w:val="0"/>
          <w:color w:val="000000" w:themeColor="text1" w:themeTint="FF" w:themeShade="FF"/>
          <w:sz w:val="24"/>
          <w:szCs w:val="24"/>
          <w:lang w:val="en-GB"/>
        </w:rPr>
        <w:t>(Bazley, S, 201</w:t>
      </w:r>
      <w:r w:rsidRPr="020BF4DC" w:rsidR="0FAD8E14">
        <w:rPr>
          <w:rFonts w:ascii="Arial" w:hAnsi="Arial" w:eastAsia="Arial" w:cs="Arial"/>
          <w:noProof w:val="0"/>
          <w:color w:val="000000" w:themeColor="text1" w:themeTint="FF" w:themeShade="FF"/>
          <w:sz w:val="24"/>
          <w:szCs w:val="24"/>
          <w:lang w:val="en-GB"/>
        </w:rPr>
        <w:t>7</w:t>
      </w:r>
      <w:r w:rsidRPr="020BF4DC" w:rsidR="7C8AD05D">
        <w:rPr>
          <w:rFonts w:ascii="Arial" w:hAnsi="Arial" w:eastAsia="Arial" w:cs="Arial"/>
          <w:noProof w:val="0"/>
          <w:color w:val="000000" w:themeColor="text1" w:themeTint="FF" w:themeShade="FF"/>
          <w:sz w:val="24"/>
          <w:szCs w:val="24"/>
          <w:lang w:val="en-GB"/>
        </w:rPr>
        <w:t>)</w:t>
      </w:r>
    </w:p>
    <w:p w:rsidR="42A1152F" w:rsidP="020BF4DC" w:rsidRDefault="244283E5" w14:paraId="093CBF30" w14:textId="6AFEC7E7">
      <w:pPr>
        <w:pStyle w:val="Normal"/>
        <w:spacing w:line="360" w:lineRule="auto"/>
        <w:rPr>
          <w:rFonts w:ascii="Arial" w:hAnsi="Arial" w:eastAsia="Arial" w:cs="Arial"/>
          <w:noProof w:val="0"/>
          <w:color w:val="000000" w:themeColor="text1" w:themeTint="FF" w:themeShade="FF"/>
          <w:sz w:val="24"/>
          <w:szCs w:val="24"/>
          <w:lang w:val="en-GB"/>
        </w:rPr>
      </w:pPr>
      <w:r w:rsidRPr="020BF4DC" w:rsidR="15629481">
        <w:rPr>
          <w:rFonts w:ascii="Arial" w:hAnsi="Arial" w:eastAsia="Arial" w:cs="Arial"/>
          <w:noProof w:val="0"/>
          <w:color w:val="000000" w:themeColor="text1" w:themeTint="FF" w:themeShade="FF"/>
          <w:sz w:val="24"/>
          <w:szCs w:val="24"/>
          <w:lang w:val="en-GB"/>
        </w:rPr>
        <w:t>While pos</w:t>
      </w:r>
      <w:r w:rsidRPr="020BF4DC" w:rsidR="67C5B4E2">
        <w:rPr>
          <w:rFonts w:ascii="Arial" w:hAnsi="Arial" w:eastAsia="Arial" w:cs="Arial"/>
          <w:noProof w:val="0"/>
          <w:color w:val="000000" w:themeColor="text1" w:themeTint="FF" w:themeShade="FF"/>
          <w:sz w:val="24"/>
          <w:szCs w:val="24"/>
          <w:lang w:val="en-GB"/>
        </w:rPr>
        <w:t>i</w:t>
      </w:r>
      <w:r w:rsidRPr="020BF4DC" w:rsidR="15629481">
        <w:rPr>
          <w:rFonts w:ascii="Arial" w:hAnsi="Arial" w:eastAsia="Arial" w:cs="Arial"/>
          <w:noProof w:val="0"/>
          <w:color w:val="000000" w:themeColor="text1" w:themeTint="FF" w:themeShade="FF"/>
          <w:sz w:val="24"/>
          <w:szCs w:val="24"/>
          <w:lang w:val="en-GB"/>
        </w:rPr>
        <w:t xml:space="preserve">tive risk taking can be instrumental for a child’s development it is important to remember that risk taking does not eliminate the need for the child </w:t>
      </w:r>
      <w:r w:rsidRPr="020BF4DC" w:rsidR="60EC5651">
        <w:rPr>
          <w:rFonts w:ascii="Arial" w:hAnsi="Arial" w:eastAsia="Arial" w:cs="Arial"/>
          <w:noProof w:val="0"/>
          <w:color w:val="000000" w:themeColor="text1" w:themeTint="FF" w:themeShade="FF"/>
          <w:sz w:val="24"/>
          <w:szCs w:val="24"/>
          <w:lang w:val="en-GB"/>
        </w:rPr>
        <w:t xml:space="preserve">safety to be </w:t>
      </w:r>
      <w:r w:rsidRPr="020BF4DC" w:rsidR="007E12A8">
        <w:rPr>
          <w:rFonts w:ascii="Arial" w:hAnsi="Arial" w:eastAsia="Arial" w:cs="Arial"/>
          <w:noProof w:val="0"/>
          <w:color w:val="000000" w:themeColor="text1" w:themeTint="FF" w:themeShade="FF"/>
          <w:sz w:val="24"/>
          <w:szCs w:val="24"/>
          <w:lang w:val="en-GB"/>
        </w:rPr>
        <w:t xml:space="preserve">paramount throughout, </w:t>
      </w:r>
      <w:r w:rsidRPr="020BF4DC" w:rsidR="60EC5651">
        <w:rPr>
          <w:rFonts w:ascii="Arial" w:hAnsi="Arial" w:eastAsia="Arial" w:cs="Arial"/>
          <w:noProof w:val="0"/>
          <w:color w:val="000000" w:themeColor="text1" w:themeTint="FF" w:themeShade="FF"/>
          <w:sz w:val="24"/>
          <w:szCs w:val="24"/>
          <w:lang w:val="en-GB"/>
        </w:rPr>
        <w:t xml:space="preserve">practitioner must consistently </w:t>
      </w:r>
      <w:r w:rsidRPr="020BF4DC" w:rsidR="1E32DBB0">
        <w:rPr>
          <w:rFonts w:ascii="Arial" w:hAnsi="Arial" w:eastAsia="Arial" w:cs="Arial"/>
          <w:noProof w:val="0"/>
          <w:color w:val="000000" w:themeColor="text1" w:themeTint="FF" w:themeShade="FF"/>
          <w:sz w:val="24"/>
          <w:szCs w:val="24"/>
          <w:lang w:val="en-GB"/>
        </w:rPr>
        <w:t>follow their</w:t>
      </w:r>
      <w:r w:rsidRPr="020BF4DC" w:rsidR="60EC5651">
        <w:rPr>
          <w:rFonts w:ascii="Arial" w:hAnsi="Arial" w:eastAsia="Arial" w:cs="Arial"/>
          <w:noProof w:val="0"/>
          <w:color w:val="000000" w:themeColor="text1" w:themeTint="FF" w:themeShade="FF"/>
          <w:sz w:val="24"/>
          <w:szCs w:val="24"/>
          <w:lang w:val="en-GB"/>
        </w:rPr>
        <w:t xml:space="preserve"> duty of care for the child and their safety</w:t>
      </w:r>
      <w:r w:rsidRPr="020BF4DC" w:rsidR="17DB99F3">
        <w:rPr>
          <w:rFonts w:ascii="Arial" w:hAnsi="Arial" w:eastAsia="Arial" w:cs="Arial"/>
          <w:noProof w:val="0"/>
          <w:color w:val="000000" w:themeColor="text1" w:themeTint="FF" w:themeShade="FF"/>
          <w:sz w:val="24"/>
          <w:szCs w:val="24"/>
          <w:lang w:val="en-GB"/>
        </w:rPr>
        <w:t xml:space="preserve">. While positive risks are being exposed it is vital that the </w:t>
      </w:r>
      <w:r w:rsidRPr="020BF4DC" w:rsidR="32308814">
        <w:rPr>
          <w:rFonts w:ascii="Arial" w:hAnsi="Arial" w:eastAsia="Arial" w:cs="Arial"/>
          <w:noProof w:val="0"/>
          <w:color w:val="000000" w:themeColor="text1" w:themeTint="FF" w:themeShade="FF"/>
          <w:sz w:val="24"/>
          <w:szCs w:val="24"/>
          <w:lang w:val="en-GB"/>
        </w:rPr>
        <w:t>practitioner identifies</w:t>
      </w:r>
      <w:r w:rsidRPr="020BF4DC" w:rsidR="17DB99F3">
        <w:rPr>
          <w:rFonts w:ascii="Arial" w:hAnsi="Arial" w:eastAsia="Arial" w:cs="Arial"/>
          <w:noProof w:val="0"/>
          <w:color w:val="000000" w:themeColor="text1" w:themeTint="FF" w:themeShade="FF"/>
          <w:sz w:val="24"/>
          <w:szCs w:val="24"/>
          <w:lang w:val="en-GB"/>
        </w:rPr>
        <w:t xml:space="preserve"> </w:t>
      </w:r>
      <w:r w:rsidRPr="020BF4DC" w:rsidR="24CDB186">
        <w:rPr>
          <w:rFonts w:ascii="Arial" w:hAnsi="Arial" w:eastAsia="Arial" w:cs="Arial"/>
          <w:noProof w:val="0"/>
          <w:color w:val="000000" w:themeColor="text1" w:themeTint="FF" w:themeShade="FF"/>
          <w:sz w:val="24"/>
          <w:szCs w:val="24"/>
          <w:lang w:val="en-GB"/>
        </w:rPr>
        <w:t>the</w:t>
      </w:r>
      <w:r w:rsidRPr="020BF4DC" w:rsidR="17DB99F3">
        <w:rPr>
          <w:rFonts w:ascii="Arial" w:hAnsi="Arial" w:eastAsia="Arial" w:cs="Arial"/>
          <w:noProof w:val="0"/>
          <w:color w:val="000000" w:themeColor="text1" w:themeTint="FF" w:themeShade="FF"/>
          <w:sz w:val="24"/>
          <w:szCs w:val="24"/>
          <w:lang w:val="en-GB"/>
        </w:rPr>
        <w:t xml:space="preserve"> risks r</w:t>
      </w:r>
      <w:r w:rsidRPr="020BF4DC" w:rsidR="118349F3">
        <w:rPr>
          <w:rFonts w:ascii="Arial" w:hAnsi="Arial" w:eastAsia="Arial" w:cs="Arial"/>
          <w:noProof w:val="0"/>
          <w:color w:val="000000" w:themeColor="text1" w:themeTint="FF" w:themeShade="FF"/>
          <w:sz w:val="24"/>
          <w:szCs w:val="24"/>
          <w:lang w:val="en-GB"/>
        </w:rPr>
        <w:t xml:space="preserve">elated to the activities </w:t>
      </w:r>
      <w:r w:rsidRPr="020BF4DC" w:rsidR="35DFCC62">
        <w:rPr>
          <w:rFonts w:ascii="Arial" w:hAnsi="Arial" w:eastAsia="Arial" w:cs="Arial"/>
          <w:noProof w:val="0"/>
          <w:color w:val="000000" w:themeColor="text1" w:themeTint="FF" w:themeShade="FF"/>
          <w:sz w:val="24"/>
          <w:szCs w:val="24"/>
          <w:lang w:val="en-GB"/>
        </w:rPr>
        <w:t xml:space="preserve">and assesses how </w:t>
      </w:r>
      <w:r w:rsidRPr="020BF4DC" w:rsidR="068B3C29">
        <w:rPr>
          <w:rFonts w:ascii="Arial" w:hAnsi="Arial" w:eastAsia="Arial" w:cs="Arial"/>
          <w:noProof w:val="0"/>
          <w:color w:val="000000" w:themeColor="text1" w:themeTint="FF" w:themeShade="FF"/>
          <w:sz w:val="24"/>
          <w:szCs w:val="24"/>
          <w:lang w:val="en-GB"/>
        </w:rPr>
        <w:t xml:space="preserve">it can build and encourage areas of development. </w:t>
      </w:r>
      <w:r w:rsidRPr="020BF4DC" w:rsidR="0B0326A1">
        <w:rPr>
          <w:rFonts w:ascii="Arial" w:hAnsi="Arial" w:eastAsia="Arial" w:cs="Arial"/>
          <w:noProof w:val="0"/>
          <w:color w:val="000000" w:themeColor="text1" w:themeTint="FF" w:themeShade="FF"/>
          <w:sz w:val="24"/>
          <w:szCs w:val="24"/>
          <w:lang w:val="en-GB"/>
        </w:rPr>
        <w:t>I</w:t>
      </w:r>
      <w:r w:rsidRPr="020BF4DC" w:rsidR="4356F314">
        <w:rPr>
          <w:rFonts w:ascii="Arial" w:hAnsi="Arial" w:eastAsia="Arial" w:cs="Arial"/>
          <w:noProof w:val="0"/>
          <w:color w:val="000000" w:themeColor="text1" w:themeTint="FF" w:themeShade="FF"/>
          <w:sz w:val="24"/>
          <w:szCs w:val="24"/>
          <w:lang w:val="en-GB"/>
        </w:rPr>
        <w:t xml:space="preserve"> believe that </w:t>
      </w:r>
      <w:r w:rsidRPr="020BF4DC" w:rsidR="4356F314">
        <w:rPr>
          <w:rFonts w:ascii="Arial" w:hAnsi="Arial" w:eastAsia="Arial" w:cs="Arial"/>
          <w:noProof w:val="0"/>
          <w:color w:val="000000" w:themeColor="text1" w:themeTint="FF" w:themeShade="FF"/>
          <w:sz w:val="24"/>
          <w:szCs w:val="24"/>
          <w:lang w:val="en-GB"/>
        </w:rPr>
        <w:t>with regard to</w:t>
      </w:r>
      <w:r w:rsidRPr="020BF4DC" w:rsidR="4356F314">
        <w:rPr>
          <w:rFonts w:ascii="Arial" w:hAnsi="Arial" w:eastAsia="Arial" w:cs="Arial"/>
          <w:noProof w:val="0"/>
          <w:color w:val="000000" w:themeColor="text1" w:themeTint="FF" w:themeShade="FF"/>
          <w:sz w:val="24"/>
          <w:szCs w:val="24"/>
          <w:lang w:val="en-GB"/>
        </w:rPr>
        <w:t xml:space="preserve"> children’s play we should shift from a system of risk assessment to a system of risk-benefit assessment, where potential positive impacts are weighed against potential risk</w:t>
      </w:r>
      <w:r w:rsidRPr="020BF4DC" w:rsidR="098EABCF">
        <w:rPr>
          <w:rFonts w:ascii="Arial" w:hAnsi="Arial" w:eastAsia="Arial" w:cs="Arial"/>
          <w:noProof w:val="0"/>
          <w:color w:val="000000" w:themeColor="text1" w:themeTint="FF" w:themeShade="FF"/>
          <w:sz w:val="24"/>
          <w:szCs w:val="24"/>
          <w:lang w:val="en-GB"/>
        </w:rPr>
        <w:t xml:space="preserve"> </w:t>
      </w:r>
      <w:r w:rsidRPr="020BF4DC" w:rsidR="4356F314">
        <w:rPr>
          <w:rFonts w:ascii="Arial" w:hAnsi="Arial" w:eastAsia="Arial" w:cs="Arial"/>
          <w:noProof w:val="0"/>
          <w:color w:val="000000" w:themeColor="text1" w:themeTint="FF" w:themeShade="FF"/>
          <w:sz w:val="24"/>
          <w:szCs w:val="24"/>
          <w:lang w:val="en-GB"/>
        </w:rPr>
        <w:t>(Bazley, S, 201</w:t>
      </w:r>
      <w:r w:rsidRPr="020BF4DC" w:rsidR="624ACD1B">
        <w:rPr>
          <w:rFonts w:ascii="Arial" w:hAnsi="Arial" w:eastAsia="Arial" w:cs="Arial"/>
          <w:noProof w:val="0"/>
          <w:color w:val="000000" w:themeColor="text1" w:themeTint="FF" w:themeShade="FF"/>
          <w:sz w:val="24"/>
          <w:szCs w:val="24"/>
          <w:lang w:val="en-GB"/>
        </w:rPr>
        <w:t>7</w:t>
      </w:r>
      <w:r w:rsidRPr="020BF4DC" w:rsidR="4356F314">
        <w:rPr>
          <w:rFonts w:ascii="Arial" w:hAnsi="Arial" w:eastAsia="Arial" w:cs="Arial"/>
          <w:noProof w:val="0"/>
          <w:color w:val="000000" w:themeColor="text1" w:themeTint="FF" w:themeShade="FF"/>
          <w:sz w:val="24"/>
          <w:szCs w:val="24"/>
          <w:lang w:val="en-GB"/>
        </w:rPr>
        <w:t>)</w:t>
      </w:r>
    </w:p>
    <w:p w:rsidR="42A1152F" w:rsidP="020BF4DC" w:rsidRDefault="42A1152F" w14:paraId="7B905FAD" w14:textId="3B3F70C2" w14:noSpellErr="1">
      <w:pPr>
        <w:spacing w:line="360" w:lineRule="auto"/>
        <w:rPr>
          <w:rFonts w:ascii="Arial" w:hAnsi="Arial" w:eastAsia="Arial" w:cs="Arial"/>
          <w:b w:val="1"/>
          <w:bCs w:val="1"/>
          <w:noProof w:val="0"/>
          <w:color w:val="000000" w:themeColor="text1" w:themeTint="FF" w:themeShade="FF"/>
          <w:sz w:val="24"/>
          <w:szCs w:val="24"/>
          <w:lang w:val="en-GB"/>
        </w:rPr>
      </w:pPr>
    </w:p>
    <w:p w:rsidR="42A1152F" w:rsidP="020BF4DC" w:rsidRDefault="42A1152F" w14:paraId="1D1BA171" w14:textId="4DEE4ED0">
      <w:pPr>
        <w:spacing w:line="360" w:lineRule="auto"/>
        <w:rPr>
          <w:rFonts w:ascii="Arial" w:hAnsi="Arial" w:eastAsia="Arial" w:cs="Arial"/>
          <w:b w:val="1"/>
          <w:bCs w:val="1"/>
          <w:noProof w:val="0"/>
          <w:color w:val="000000" w:themeColor="text1" w:themeTint="FF" w:themeShade="FF"/>
          <w:sz w:val="24"/>
          <w:szCs w:val="24"/>
          <w:lang w:val="en-GB"/>
        </w:rPr>
      </w:pPr>
      <w:r w:rsidRPr="020BF4DC" w:rsidR="2D466620">
        <w:rPr>
          <w:rFonts w:ascii="Arial" w:hAnsi="Arial" w:eastAsia="Arial" w:cs="Arial"/>
          <w:b w:val="1"/>
          <w:bCs w:val="1"/>
          <w:noProof w:val="0"/>
          <w:color w:val="000000" w:themeColor="text1" w:themeTint="FF" w:themeShade="FF"/>
          <w:sz w:val="24"/>
          <w:szCs w:val="24"/>
          <w:lang w:val="en-GB"/>
        </w:rPr>
        <w:t xml:space="preserve">Section three </w:t>
      </w:r>
    </w:p>
    <w:p w:rsidR="780A2A24" w:rsidP="020BF4DC" w:rsidRDefault="6DC07C85" w14:paraId="40297280" w14:textId="2E3FF2FD">
      <w:pPr>
        <w:spacing w:line="360" w:lineRule="auto"/>
        <w:rPr>
          <w:rFonts w:ascii="Arial" w:hAnsi="Arial" w:eastAsia="Arial" w:cs="Arial"/>
          <w:noProof w:val="0"/>
          <w:color w:val="000000" w:themeColor="text1" w:themeTint="FF" w:themeShade="FF"/>
          <w:sz w:val="24"/>
          <w:szCs w:val="24"/>
          <w:lang w:val="en-GB"/>
        </w:rPr>
      </w:pPr>
      <w:r w:rsidRPr="020BF4DC" w:rsidR="1E806829">
        <w:rPr>
          <w:rFonts w:ascii="Arial" w:hAnsi="Arial" w:eastAsia="Arial" w:cs="Arial"/>
          <w:noProof w:val="0"/>
          <w:color w:val="000000" w:themeColor="text1" w:themeTint="FF" w:themeShade="FF"/>
          <w:sz w:val="24"/>
          <w:szCs w:val="24"/>
          <w:lang w:val="en-GB"/>
        </w:rPr>
        <w:t xml:space="preserve">The Foundation Phase Profile </w:t>
      </w:r>
      <w:r w:rsidRPr="020BF4DC" w:rsidR="517EBAAF">
        <w:rPr>
          <w:rFonts w:ascii="Arial" w:hAnsi="Arial" w:eastAsia="Arial" w:cs="Arial"/>
          <w:noProof w:val="0"/>
          <w:color w:val="000000" w:themeColor="text1" w:themeTint="FF" w:themeShade="FF"/>
          <w:sz w:val="24"/>
          <w:szCs w:val="24"/>
          <w:lang w:val="en-GB"/>
        </w:rPr>
        <w:t>is</w:t>
      </w:r>
      <w:r w:rsidRPr="020BF4DC" w:rsidR="674493C2">
        <w:rPr>
          <w:rFonts w:ascii="Arial" w:hAnsi="Arial" w:eastAsia="Arial" w:cs="Arial"/>
          <w:noProof w:val="0"/>
          <w:color w:val="000000" w:themeColor="text1" w:themeTint="FF" w:themeShade="FF"/>
          <w:sz w:val="24"/>
          <w:szCs w:val="24"/>
          <w:lang w:val="en-GB"/>
        </w:rPr>
        <w:t xml:space="preserve"> </w:t>
      </w:r>
      <w:r w:rsidRPr="020BF4DC" w:rsidR="2107A576">
        <w:rPr>
          <w:rFonts w:ascii="Arial" w:hAnsi="Arial" w:eastAsia="Arial" w:cs="Arial"/>
          <w:noProof w:val="0"/>
          <w:color w:val="000000" w:themeColor="text1" w:themeTint="FF" w:themeShade="FF"/>
          <w:sz w:val="24"/>
          <w:szCs w:val="24"/>
          <w:lang w:val="en-GB"/>
        </w:rPr>
        <w:t xml:space="preserve">a </w:t>
      </w:r>
      <w:r w:rsidRPr="020BF4DC" w:rsidR="58341307">
        <w:rPr>
          <w:rFonts w:ascii="Arial" w:hAnsi="Arial" w:eastAsia="Arial" w:cs="Arial"/>
          <w:noProof w:val="0"/>
          <w:color w:val="000000" w:themeColor="text1" w:themeTint="FF" w:themeShade="FF"/>
          <w:sz w:val="24"/>
          <w:szCs w:val="24"/>
          <w:lang w:val="en-GB"/>
        </w:rPr>
        <w:t>collective</w:t>
      </w:r>
      <w:r w:rsidRPr="020BF4DC" w:rsidR="2107A576">
        <w:rPr>
          <w:rFonts w:ascii="Arial" w:hAnsi="Arial" w:eastAsia="Arial" w:cs="Arial"/>
          <w:noProof w:val="0"/>
          <w:color w:val="000000" w:themeColor="text1" w:themeTint="FF" w:themeShade="FF"/>
          <w:sz w:val="24"/>
          <w:szCs w:val="24"/>
          <w:lang w:val="en-GB"/>
        </w:rPr>
        <w:t xml:space="preserve"> </w:t>
      </w:r>
      <w:r w:rsidRPr="020BF4DC" w:rsidR="4A39E582">
        <w:rPr>
          <w:rFonts w:ascii="Arial" w:hAnsi="Arial" w:eastAsia="Arial" w:cs="Arial"/>
          <w:noProof w:val="0"/>
          <w:color w:val="000000" w:themeColor="text1" w:themeTint="FF" w:themeShade="FF"/>
          <w:sz w:val="24"/>
          <w:szCs w:val="24"/>
          <w:lang w:val="en-GB"/>
        </w:rPr>
        <w:t>assessment</w:t>
      </w:r>
      <w:r w:rsidRPr="020BF4DC" w:rsidR="2107A576">
        <w:rPr>
          <w:rFonts w:ascii="Arial" w:hAnsi="Arial" w:eastAsia="Arial" w:cs="Arial"/>
          <w:noProof w:val="0"/>
          <w:color w:val="000000" w:themeColor="text1" w:themeTint="FF" w:themeShade="FF"/>
          <w:sz w:val="24"/>
          <w:szCs w:val="24"/>
          <w:lang w:val="en-GB"/>
        </w:rPr>
        <w:t xml:space="preserve"> tool which is used through observations and </w:t>
      </w:r>
      <w:r w:rsidRPr="020BF4DC" w:rsidR="1A183961">
        <w:rPr>
          <w:rFonts w:ascii="Arial" w:hAnsi="Arial" w:eastAsia="Arial" w:cs="Arial"/>
          <w:noProof w:val="0"/>
          <w:color w:val="000000" w:themeColor="text1" w:themeTint="FF" w:themeShade="FF"/>
          <w:sz w:val="24"/>
          <w:szCs w:val="24"/>
          <w:lang w:val="en-GB"/>
        </w:rPr>
        <w:t>assessments</w:t>
      </w:r>
      <w:r w:rsidRPr="020BF4DC" w:rsidR="2107A576">
        <w:rPr>
          <w:rFonts w:ascii="Arial" w:hAnsi="Arial" w:eastAsia="Arial" w:cs="Arial"/>
          <w:noProof w:val="0"/>
          <w:color w:val="000000" w:themeColor="text1" w:themeTint="FF" w:themeShade="FF"/>
          <w:sz w:val="24"/>
          <w:szCs w:val="24"/>
          <w:lang w:val="en-GB"/>
        </w:rPr>
        <w:t xml:space="preserve"> that help</w:t>
      </w:r>
      <w:r w:rsidRPr="020BF4DC" w:rsidR="026BB76D">
        <w:rPr>
          <w:rFonts w:ascii="Arial" w:hAnsi="Arial" w:eastAsia="Arial" w:cs="Arial"/>
          <w:noProof w:val="0"/>
          <w:color w:val="000000" w:themeColor="text1" w:themeTint="FF" w:themeShade="FF"/>
          <w:sz w:val="24"/>
          <w:szCs w:val="24"/>
          <w:lang w:val="en-GB"/>
        </w:rPr>
        <w:t>s</w:t>
      </w:r>
      <w:r w:rsidRPr="020BF4DC" w:rsidR="2107A576">
        <w:rPr>
          <w:rFonts w:ascii="Arial" w:hAnsi="Arial" w:eastAsia="Arial" w:cs="Arial"/>
          <w:noProof w:val="0"/>
          <w:color w:val="000000" w:themeColor="text1" w:themeTint="FF" w:themeShade="FF"/>
          <w:sz w:val="24"/>
          <w:szCs w:val="24"/>
          <w:lang w:val="en-GB"/>
        </w:rPr>
        <w:t xml:space="preserve"> </w:t>
      </w:r>
      <w:r w:rsidRPr="020BF4DC" w:rsidR="2107A576">
        <w:rPr>
          <w:rFonts w:ascii="Arial" w:hAnsi="Arial" w:eastAsia="Arial" w:cs="Arial"/>
          <w:noProof w:val="0"/>
          <w:color w:val="000000" w:themeColor="text1" w:themeTint="FF" w:themeShade="FF"/>
          <w:sz w:val="24"/>
          <w:szCs w:val="24"/>
          <w:lang w:val="en-GB"/>
        </w:rPr>
        <w:t>identify</w:t>
      </w:r>
      <w:r w:rsidRPr="020BF4DC" w:rsidR="2107A576">
        <w:rPr>
          <w:rFonts w:ascii="Arial" w:hAnsi="Arial" w:eastAsia="Arial" w:cs="Arial"/>
          <w:noProof w:val="0"/>
          <w:color w:val="000000" w:themeColor="text1" w:themeTint="FF" w:themeShade="FF"/>
          <w:sz w:val="24"/>
          <w:szCs w:val="24"/>
          <w:lang w:val="en-GB"/>
        </w:rPr>
        <w:t xml:space="preserve"> a child’s overall development</w:t>
      </w:r>
      <w:r w:rsidRPr="020BF4DC" w:rsidR="4614B633">
        <w:rPr>
          <w:rFonts w:ascii="Arial" w:hAnsi="Arial" w:eastAsia="Arial" w:cs="Arial"/>
          <w:noProof w:val="0"/>
          <w:color w:val="000000" w:themeColor="text1" w:themeTint="FF" w:themeShade="FF"/>
          <w:sz w:val="24"/>
          <w:szCs w:val="24"/>
          <w:lang w:val="en-GB"/>
        </w:rPr>
        <w:t xml:space="preserve"> in all key areas. </w:t>
      </w:r>
      <w:r w:rsidRPr="020BF4DC" w:rsidR="5154FB47">
        <w:rPr>
          <w:rFonts w:ascii="Arial" w:hAnsi="Arial" w:eastAsia="Arial" w:cs="Arial"/>
          <w:noProof w:val="0"/>
          <w:color w:val="000000" w:themeColor="text1" w:themeTint="FF" w:themeShade="FF"/>
          <w:sz w:val="24"/>
          <w:szCs w:val="24"/>
          <w:lang w:val="en-GB"/>
        </w:rPr>
        <w:t>It offers childcare settings with a consistent</w:t>
      </w:r>
      <w:r w:rsidRPr="020BF4DC" w:rsidR="39E90E2F">
        <w:rPr>
          <w:rFonts w:ascii="Arial" w:hAnsi="Arial" w:eastAsia="Arial" w:cs="Arial"/>
          <w:noProof w:val="0"/>
          <w:color w:val="000000" w:themeColor="text1" w:themeTint="FF" w:themeShade="FF"/>
          <w:sz w:val="24"/>
          <w:szCs w:val="24"/>
          <w:lang w:val="en-GB"/>
        </w:rPr>
        <w:t xml:space="preserve"> overall approach. </w:t>
      </w:r>
      <w:r w:rsidRPr="020BF4DC" w:rsidR="2FA6FFFE">
        <w:rPr>
          <w:rFonts w:ascii="Arial" w:hAnsi="Arial" w:eastAsia="Arial" w:cs="Arial"/>
          <w:noProof w:val="0"/>
          <w:color w:val="000000" w:themeColor="text1" w:themeTint="FF" w:themeShade="FF"/>
          <w:sz w:val="24"/>
          <w:szCs w:val="24"/>
          <w:lang w:val="en-GB"/>
        </w:rPr>
        <w:t xml:space="preserve">The Foundation Phase Profile </w:t>
      </w:r>
      <w:r w:rsidRPr="020BF4DC" w:rsidR="57F701EB">
        <w:rPr>
          <w:rFonts w:ascii="Arial" w:hAnsi="Arial" w:eastAsia="Arial" w:cs="Arial"/>
          <w:noProof w:val="0"/>
          <w:color w:val="000000" w:themeColor="text1" w:themeTint="FF" w:themeShade="FF"/>
          <w:sz w:val="24"/>
          <w:szCs w:val="24"/>
          <w:lang w:val="en-GB"/>
        </w:rPr>
        <w:t xml:space="preserve">became </w:t>
      </w:r>
      <w:r w:rsidRPr="020BF4DC" w:rsidR="4FE72CA8">
        <w:rPr>
          <w:rFonts w:ascii="Arial" w:hAnsi="Arial" w:eastAsia="Arial" w:cs="Arial"/>
          <w:noProof w:val="0"/>
          <w:color w:val="000000" w:themeColor="text1" w:themeTint="FF" w:themeShade="FF"/>
          <w:sz w:val="24"/>
          <w:szCs w:val="24"/>
          <w:lang w:val="en-GB"/>
        </w:rPr>
        <w:t>statutory</w:t>
      </w:r>
      <w:r w:rsidRPr="020BF4DC" w:rsidR="57F701EB">
        <w:rPr>
          <w:rFonts w:ascii="Arial" w:hAnsi="Arial" w:eastAsia="Arial" w:cs="Arial"/>
          <w:noProof w:val="0"/>
          <w:color w:val="000000" w:themeColor="text1" w:themeTint="FF" w:themeShade="FF"/>
          <w:sz w:val="24"/>
          <w:szCs w:val="24"/>
          <w:lang w:val="en-GB"/>
        </w:rPr>
        <w:t xml:space="preserve"> </w:t>
      </w:r>
      <w:r w:rsidRPr="020BF4DC" w:rsidR="0CF7A874">
        <w:rPr>
          <w:rFonts w:ascii="Arial" w:hAnsi="Arial" w:eastAsia="Arial" w:cs="Arial"/>
          <w:noProof w:val="0"/>
          <w:color w:val="000000" w:themeColor="text1" w:themeTint="FF" w:themeShade="FF"/>
          <w:sz w:val="24"/>
          <w:szCs w:val="24"/>
          <w:lang w:val="en-GB"/>
        </w:rPr>
        <w:t>in</w:t>
      </w:r>
      <w:r w:rsidRPr="020BF4DC" w:rsidR="57F701EB">
        <w:rPr>
          <w:rFonts w:ascii="Arial" w:hAnsi="Arial" w:eastAsia="Arial" w:cs="Arial"/>
          <w:noProof w:val="0"/>
          <w:color w:val="000000" w:themeColor="text1" w:themeTint="FF" w:themeShade="FF"/>
          <w:sz w:val="24"/>
          <w:szCs w:val="24"/>
          <w:lang w:val="en-GB"/>
        </w:rPr>
        <w:t xml:space="preserve"> September 2015</w:t>
      </w:r>
      <w:r w:rsidRPr="020BF4DC" w:rsidR="2E860E12">
        <w:rPr>
          <w:rFonts w:ascii="Arial" w:hAnsi="Arial" w:eastAsia="Arial" w:cs="Arial"/>
          <w:noProof w:val="0"/>
          <w:color w:val="000000" w:themeColor="text1" w:themeTint="FF" w:themeShade="FF"/>
          <w:sz w:val="24"/>
          <w:szCs w:val="24"/>
          <w:lang w:val="en-GB"/>
        </w:rPr>
        <w:t xml:space="preserve"> by </w:t>
      </w:r>
      <w:r w:rsidRPr="020BF4DC" w:rsidR="407BD7E2">
        <w:rPr>
          <w:rFonts w:ascii="Arial" w:hAnsi="Arial" w:eastAsia="Arial" w:cs="Arial"/>
          <w:noProof w:val="0"/>
          <w:color w:val="000000" w:themeColor="text1" w:themeTint="FF" w:themeShade="FF"/>
          <w:sz w:val="24"/>
          <w:szCs w:val="24"/>
          <w:lang w:val="en-GB"/>
        </w:rPr>
        <w:t>The Welsh Government</w:t>
      </w:r>
      <w:r w:rsidRPr="020BF4DC" w:rsidR="7F8CA720">
        <w:rPr>
          <w:rFonts w:ascii="Arial" w:hAnsi="Arial" w:eastAsia="Arial" w:cs="Arial"/>
          <w:noProof w:val="0"/>
          <w:color w:val="000000" w:themeColor="text1" w:themeTint="FF" w:themeShade="FF"/>
          <w:sz w:val="24"/>
          <w:szCs w:val="24"/>
          <w:lang w:val="en-GB"/>
        </w:rPr>
        <w:t>. The FPP assesse</w:t>
      </w:r>
      <w:r w:rsidRPr="020BF4DC" w:rsidR="00F56A82">
        <w:rPr>
          <w:rFonts w:ascii="Arial" w:hAnsi="Arial" w:eastAsia="Arial" w:cs="Arial"/>
          <w:noProof w:val="0"/>
          <w:color w:val="000000" w:themeColor="text1" w:themeTint="FF" w:themeShade="FF"/>
          <w:sz w:val="24"/>
          <w:szCs w:val="24"/>
          <w:lang w:val="en-GB"/>
        </w:rPr>
        <w:t xml:space="preserve">s children’s development in four specific areas of their learning, the four areas </w:t>
      </w:r>
      <w:r w:rsidRPr="020BF4DC" w:rsidR="0F09C62D">
        <w:rPr>
          <w:rFonts w:ascii="Arial" w:hAnsi="Arial" w:eastAsia="Arial" w:cs="Arial"/>
          <w:noProof w:val="0"/>
          <w:color w:val="000000" w:themeColor="text1" w:themeTint="FF" w:themeShade="FF"/>
          <w:sz w:val="24"/>
          <w:szCs w:val="24"/>
          <w:lang w:val="en-GB"/>
        </w:rPr>
        <w:t>being their p</w:t>
      </w:r>
      <w:r w:rsidRPr="020BF4DC" w:rsidR="5211CA5A">
        <w:rPr>
          <w:rFonts w:ascii="Arial" w:hAnsi="Arial" w:eastAsia="Arial" w:cs="Arial"/>
          <w:noProof w:val="0"/>
          <w:color w:val="000000" w:themeColor="text1" w:themeTint="FF" w:themeShade="FF"/>
          <w:sz w:val="24"/>
          <w:szCs w:val="24"/>
          <w:lang w:val="en-GB"/>
        </w:rPr>
        <w:t xml:space="preserve">ersonal and social development, </w:t>
      </w:r>
      <w:r w:rsidRPr="020BF4DC" w:rsidR="49C7398F">
        <w:rPr>
          <w:rFonts w:ascii="Arial" w:hAnsi="Arial" w:eastAsia="Arial" w:cs="Arial"/>
          <w:noProof w:val="0"/>
          <w:color w:val="000000" w:themeColor="text1" w:themeTint="FF" w:themeShade="FF"/>
          <w:sz w:val="24"/>
          <w:szCs w:val="24"/>
          <w:lang w:val="en-GB"/>
        </w:rPr>
        <w:t>l</w:t>
      </w:r>
      <w:r w:rsidRPr="020BF4DC" w:rsidR="5211CA5A">
        <w:rPr>
          <w:rFonts w:ascii="Arial" w:hAnsi="Arial" w:eastAsia="Arial" w:cs="Arial"/>
          <w:noProof w:val="0"/>
          <w:color w:val="000000" w:themeColor="text1" w:themeTint="FF" w:themeShade="FF"/>
          <w:sz w:val="24"/>
          <w:szCs w:val="24"/>
          <w:lang w:val="en-GB"/>
        </w:rPr>
        <w:t xml:space="preserve">anguage, </w:t>
      </w:r>
      <w:r w:rsidRPr="020BF4DC" w:rsidR="67FB2866">
        <w:rPr>
          <w:rFonts w:ascii="Arial" w:hAnsi="Arial" w:eastAsia="Arial" w:cs="Arial"/>
          <w:noProof w:val="0"/>
          <w:color w:val="000000" w:themeColor="text1" w:themeTint="FF" w:themeShade="FF"/>
          <w:sz w:val="24"/>
          <w:szCs w:val="24"/>
          <w:lang w:val="en-GB"/>
        </w:rPr>
        <w:t>l</w:t>
      </w:r>
      <w:r w:rsidRPr="020BF4DC" w:rsidR="5211CA5A">
        <w:rPr>
          <w:rFonts w:ascii="Arial" w:hAnsi="Arial" w:eastAsia="Arial" w:cs="Arial"/>
          <w:noProof w:val="0"/>
          <w:color w:val="000000" w:themeColor="text1" w:themeTint="FF" w:themeShade="FF"/>
          <w:sz w:val="24"/>
          <w:szCs w:val="24"/>
          <w:lang w:val="en-GB"/>
        </w:rPr>
        <w:t>iteracy and communication skills</w:t>
      </w:r>
      <w:r w:rsidRPr="020BF4DC" w:rsidR="47000A5B">
        <w:rPr>
          <w:rFonts w:ascii="Arial" w:hAnsi="Arial" w:eastAsia="Arial" w:cs="Arial"/>
          <w:noProof w:val="0"/>
          <w:color w:val="000000" w:themeColor="text1" w:themeTint="FF" w:themeShade="FF"/>
          <w:sz w:val="24"/>
          <w:szCs w:val="24"/>
          <w:lang w:val="en-GB"/>
        </w:rPr>
        <w:t>,</w:t>
      </w:r>
      <w:r w:rsidRPr="020BF4DC" w:rsidR="5211CA5A">
        <w:rPr>
          <w:rFonts w:ascii="Arial" w:hAnsi="Arial" w:eastAsia="Arial" w:cs="Arial"/>
          <w:noProof w:val="0"/>
          <w:color w:val="000000" w:themeColor="text1" w:themeTint="FF" w:themeShade="FF"/>
          <w:sz w:val="24"/>
          <w:szCs w:val="24"/>
          <w:lang w:val="en-GB"/>
        </w:rPr>
        <w:t xml:space="preserve"> </w:t>
      </w:r>
      <w:r w:rsidRPr="020BF4DC" w:rsidR="68FBEA22">
        <w:rPr>
          <w:rFonts w:ascii="Arial" w:hAnsi="Arial" w:eastAsia="Arial" w:cs="Arial"/>
          <w:noProof w:val="0"/>
          <w:color w:val="000000" w:themeColor="text1" w:themeTint="FF" w:themeShade="FF"/>
          <w:sz w:val="24"/>
          <w:szCs w:val="24"/>
          <w:lang w:val="en-GB"/>
        </w:rPr>
        <w:t>m</w:t>
      </w:r>
      <w:r w:rsidRPr="020BF4DC" w:rsidR="5211CA5A">
        <w:rPr>
          <w:rFonts w:ascii="Arial" w:hAnsi="Arial" w:eastAsia="Arial" w:cs="Arial"/>
          <w:noProof w:val="0"/>
          <w:color w:val="000000" w:themeColor="text1" w:themeTint="FF" w:themeShade="FF"/>
          <w:sz w:val="24"/>
          <w:szCs w:val="24"/>
          <w:lang w:val="en-GB"/>
        </w:rPr>
        <w:t xml:space="preserve">athematical </w:t>
      </w:r>
      <w:r w:rsidRPr="020BF4DC" w:rsidR="5BBD2A7A">
        <w:rPr>
          <w:rFonts w:ascii="Arial" w:hAnsi="Arial" w:eastAsia="Arial" w:cs="Arial"/>
          <w:noProof w:val="0"/>
          <w:color w:val="000000" w:themeColor="text1" w:themeTint="FF" w:themeShade="FF"/>
          <w:sz w:val="24"/>
          <w:szCs w:val="24"/>
          <w:lang w:val="en-GB"/>
        </w:rPr>
        <w:t>development,</w:t>
      </w:r>
      <w:r w:rsidRPr="020BF4DC" w:rsidR="10C9B392">
        <w:rPr>
          <w:rFonts w:ascii="Arial" w:hAnsi="Arial" w:eastAsia="Arial" w:cs="Arial"/>
          <w:noProof w:val="0"/>
          <w:color w:val="000000" w:themeColor="text1" w:themeTint="FF" w:themeShade="FF"/>
          <w:sz w:val="24"/>
          <w:szCs w:val="24"/>
          <w:lang w:val="en-GB"/>
        </w:rPr>
        <w:t xml:space="preserve"> and p</w:t>
      </w:r>
      <w:r w:rsidRPr="020BF4DC" w:rsidR="5211CA5A">
        <w:rPr>
          <w:rFonts w:ascii="Arial" w:hAnsi="Arial" w:eastAsia="Arial" w:cs="Arial"/>
          <w:noProof w:val="0"/>
          <w:color w:val="000000" w:themeColor="text1" w:themeTint="FF" w:themeShade="FF"/>
          <w:sz w:val="24"/>
          <w:szCs w:val="24"/>
          <w:lang w:val="en-GB"/>
        </w:rPr>
        <w:t>hysical development</w:t>
      </w:r>
      <w:r w:rsidRPr="020BF4DC" w:rsidR="69B814A5">
        <w:rPr>
          <w:rFonts w:ascii="Arial" w:hAnsi="Arial" w:eastAsia="Arial" w:cs="Arial"/>
          <w:noProof w:val="0"/>
          <w:color w:val="000000" w:themeColor="text1" w:themeTint="FF" w:themeShade="FF"/>
          <w:sz w:val="24"/>
          <w:szCs w:val="24"/>
          <w:lang w:val="en-GB"/>
        </w:rPr>
        <w:t>.</w:t>
      </w:r>
      <w:r w:rsidRPr="020BF4DC" w:rsidR="3F4E3F96">
        <w:rPr>
          <w:rFonts w:ascii="Arial" w:hAnsi="Arial" w:eastAsia="Arial" w:cs="Arial"/>
          <w:noProof w:val="0"/>
          <w:color w:val="000000" w:themeColor="text1" w:themeTint="FF" w:themeShade="FF"/>
          <w:sz w:val="24"/>
          <w:szCs w:val="24"/>
          <w:lang w:val="en-GB"/>
        </w:rPr>
        <w:t xml:space="preserve"> The Foundation Phase Profile </w:t>
      </w:r>
      <w:r w:rsidRPr="020BF4DC" w:rsidR="737CE7BE">
        <w:rPr>
          <w:rFonts w:ascii="Arial" w:hAnsi="Arial" w:eastAsia="Arial" w:cs="Arial"/>
          <w:noProof w:val="0"/>
          <w:color w:val="000000" w:themeColor="text1" w:themeTint="FF" w:themeShade="FF"/>
          <w:sz w:val="24"/>
          <w:szCs w:val="24"/>
          <w:lang w:val="en-GB"/>
        </w:rPr>
        <w:t>offers children familiar everyday activities through</w:t>
      </w:r>
      <w:r w:rsidRPr="020BF4DC" w:rsidR="1F1CDCA4">
        <w:rPr>
          <w:rFonts w:ascii="Arial" w:hAnsi="Arial" w:eastAsia="Arial" w:cs="Arial"/>
          <w:noProof w:val="0"/>
          <w:color w:val="000000" w:themeColor="text1" w:themeTint="FF" w:themeShade="FF"/>
          <w:sz w:val="24"/>
          <w:szCs w:val="24"/>
          <w:lang w:val="en-GB"/>
        </w:rPr>
        <w:t xml:space="preserve"> </w:t>
      </w:r>
      <w:r w:rsidRPr="020BF4DC" w:rsidR="5B7EB2FF">
        <w:rPr>
          <w:rFonts w:ascii="Arial" w:hAnsi="Arial" w:eastAsia="Arial" w:cs="Arial"/>
          <w:noProof w:val="0"/>
          <w:color w:val="000000" w:themeColor="text1" w:themeTint="FF" w:themeShade="FF"/>
          <w:sz w:val="24"/>
          <w:szCs w:val="24"/>
          <w:lang w:val="en-GB"/>
        </w:rPr>
        <w:t>the</w:t>
      </w:r>
      <w:r w:rsidRPr="020BF4DC" w:rsidR="1F1CDCA4">
        <w:rPr>
          <w:rFonts w:ascii="Arial" w:hAnsi="Arial" w:eastAsia="Arial" w:cs="Arial"/>
          <w:noProof w:val="0"/>
          <w:color w:val="000000" w:themeColor="text1" w:themeTint="FF" w:themeShade="FF"/>
          <w:sz w:val="24"/>
          <w:szCs w:val="24"/>
          <w:lang w:val="en-GB"/>
        </w:rPr>
        <w:t xml:space="preserve"> form </w:t>
      </w:r>
      <w:r w:rsidRPr="020BF4DC" w:rsidR="5D74081E">
        <w:rPr>
          <w:rFonts w:ascii="Arial" w:hAnsi="Arial" w:eastAsia="Arial" w:cs="Arial"/>
          <w:noProof w:val="0"/>
          <w:color w:val="000000" w:themeColor="text1" w:themeTint="FF" w:themeShade="FF"/>
          <w:sz w:val="24"/>
          <w:szCs w:val="24"/>
          <w:lang w:val="en-GB"/>
        </w:rPr>
        <w:t>of observations</w:t>
      </w:r>
      <w:r w:rsidRPr="020BF4DC" w:rsidR="737CE7BE">
        <w:rPr>
          <w:rFonts w:ascii="Arial" w:hAnsi="Arial" w:eastAsia="Arial" w:cs="Arial"/>
          <w:noProof w:val="0"/>
          <w:color w:val="000000" w:themeColor="text1" w:themeTint="FF" w:themeShade="FF"/>
          <w:sz w:val="24"/>
          <w:szCs w:val="24"/>
          <w:lang w:val="en-GB"/>
        </w:rPr>
        <w:t xml:space="preserve"> and formative assessments to gather the child</w:t>
      </w:r>
      <w:r w:rsidRPr="020BF4DC" w:rsidR="21BA31A7">
        <w:rPr>
          <w:rFonts w:ascii="Arial" w:hAnsi="Arial" w:eastAsia="Arial" w:cs="Arial"/>
          <w:noProof w:val="0"/>
          <w:color w:val="000000" w:themeColor="text1" w:themeTint="FF" w:themeShade="FF"/>
          <w:sz w:val="24"/>
          <w:szCs w:val="24"/>
          <w:lang w:val="en-GB"/>
        </w:rPr>
        <w:t>ren’s</w:t>
      </w:r>
      <w:r w:rsidRPr="020BF4DC" w:rsidR="737CE7BE">
        <w:rPr>
          <w:rFonts w:ascii="Arial" w:hAnsi="Arial" w:eastAsia="Arial" w:cs="Arial"/>
          <w:noProof w:val="0"/>
          <w:color w:val="000000" w:themeColor="text1" w:themeTint="FF" w:themeShade="FF"/>
          <w:sz w:val="24"/>
          <w:szCs w:val="24"/>
          <w:lang w:val="en-GB"/>
        </w:rPr>
        <w:t xml:space="preserve"> holistic abilities. </w:t>
      </w:r>
    </w:p>
    <w:p w:rsidR="780A2A24" w:rsidP="020BF4DC" w:rsidRDefault="0E05BF1E" w14:paraId="33CC6263" w14:textId="66FDDA3A">
      <w:pPr>
        <w:spacing w:line="360" w:lineRule="auto"/>
        <w:rPr>
          <w:rFonts w:ascii="Arial" w:hAnsi="Arial" w:eastAsia="Arial" w:cs="Arial"/>
          <w:noProof w:val="0"/>
          <w:color w:val="000000" w:themeColor="text1" w:themeTint="FF" w:themeShade="FF"/>
          <w:sz w:val="24"/>
          <w:szCs w:val="24"/>
          <w:lang w:val="en-GB"/>
        </w:rPr>
      </w:pPr>
      <w:r w:rsidRPr="020BF4DC" w:rsidR="5D965415">
        <w:rPr>
          <w:rFonts w:ascii="Arial" w:hAnsi="Arial" w:eastAsia="Arial" w:cs="Arial"/>
          <w:noProof w:val="0"/>
          <w:color w:val="000000" w:themeColor="text1" w:themeTint="FF" w:themeShade="FF"/>
          <w:sz w:val="24"/>
          <w:szCs w:val="24"/>
          <w:lang w:val="en-GB"/>
        </w:rPr>
        <w:t xml:space="preserve">The Foundation Phase Profile tracks children’s abilities throughout their time within a Foundation Phase environment, beginning in Reception </w:t>
      </w:r>
      <w:r w:rsidRPr="020BF4DC" w:rsidR="6D035765">
        <w:rPr>
          <w:rFonts w:ascii="Arial" w:hAnsi="Arial" w:eastAsia="Arial" w:cs="Arial"/>
          <w:noProof w:val="0"/>
          <w:color w:val="000000" w:themeColor="text1" w:themeTint="FF" w:themeShade="FF"/>
          <w:sz w:val="24"/>
          <w:szCs w:val="24"/>
          <w:lang w:val="en-GB"/>
        </w:rPr>
        <w:t xml:space="preserve">and finishing at the end of </w:t>
      </w:r>
      <w:r w:rsidRPr="020BF4DC" w:rsidR="65E90FFD">
        <w:rPr>
          <w:rFonts w:ascii="Arial" w:hAnsi="Arial" w:eastAsia="Arial" w:cs="Arial"/>
          <w:noProof w:val="0"/>
          <w:color w:val="000000" w:themeColor="text1" w:themeTint="FF" w:themeShade="FF"/>
          <w:sz w:val="24"/>
          <w:szCs w:val="24"/>
          <w:lang w:val="en-GB"/>
        </w:rPr>
        <w:t xml:space="preserve">Year 2. The compact file </w:t>
      </w:r>
      <w:r w:rsidRPr="020BF4DC" w:rsidR="0A07EADD">
        <w:rPr>
          <w:rFonts w:ascii="Arial" w:hAnsi="Arial" w:eastAsia="Arial" w:cs="Arial"/>
          <w:noProof w:val="0"/>
          <w:color w:val="000000" w:themeColor="text1" w:themeTint="FF" w:themeShade="FF"/>
          <w:sz w:val="24"/>
          <w:szCs w:val="24"/>
          <w:lang w:val="en-GB"/>
        </w:rPr>
        <w:t>tracks a child’s development on skill ladders where teachers can collect guidance to support the chi</w:t>
      </w:r>
      <w:r w:rsidRPr="020BF4DC" w:rsidR="38B16DC0">
        <w:rPr>
          <w:rFonts w:ascii="Arial" w:hAnsi="Arial" w:eastAsia="Arial" w:cs="Arial"/>
          <w:noProof w:val="0"/>
          <w:color w:val="000000" w:themeColor="text1" w:themeTint="FF" w:themeShade="FF"/>
          <w:sz w:val="24"/>
          <w:szCs w:val="24"/>
          <w:lang w:val="en-GB"/>
        </w:rPr>
        <w:t>ld and their areas of need. During the first six weeks of Reception children</w:t>
      </w:r>
      <w:r w:rsidRPr="020BF4DC" w:rsidR="019672F0">
        <w:rPr>
          <w:rFonts w:ascii="Arial" w:hAnsi="Arial" w:eastAsia="Arial" w:cs="Arial"/>
          <w:noProof w:val="0"/>
          <w:color w:val="000000" w:themeColor="text1" w:themeTint="FF" w:themeShade="FF"/>
          <w:sz w:val="24"/>
          <w:szCs w:val="24"/>
          <w:lang w:val="en-GB"/>
        </w:rPr>
        <w:t xml:space="preserve"> will be </w:t>
      </w:r>
      <w:r w:rsidRPr="020BF4DC" w:rsidR="019672F0">
        <w:rPr>
          <w:rFonts w:ascii="Arial" w:hAnsi="Arial" w:eastAsia="Arial" w:cs="Arial"/>
          <w:noProof w:val="0"/>
          <w:color w:val="000000" w:themeColor="text1" w:themeTint="FF" w:themeShade="FF"/>
          <w:sz w:val="24"/>
          <w:szCs w:val="24"/>
          <w:lang w:val="en-GB"/>
        </w:rPr>
        <w:t>observed</w:t>
      </w:r>
      <w:r w:rsidRPr="020BF4DC" w:rsidR="019672F0">
        <w:rPr>
          <w:rFonts w:ascii="Arial" w:hAnsi="Arial" w:eastAsia="Arial" w:cs="Arial"/>
          <w:noProof w:val="0"/>
          <w:color w:val="000000" w:themeColor="text1" w:themeTint="FF" w:themeShade="FF"/>
          <w:sz w:val="24"/>
          <w:szCs w:val="24"/>
          <w:lang w:val="en-GB"/>
        </w:rPr>
        <w:t xml:space="preserve"> </w:t>
      </w:r>
      <w:r w:rsidRPr="020BF4DC" w:rsidR="6E959D7A">
        <w:rPr>
          <w:rFonts w:ascii="Arial" w:hAnsi="Arial" w:eastAsia="Arial" w:cs="Arial"/>
          <w:noProof w:val="0"/>
          <w:color w:val="000000" w:themeColor="text1" w:themeTint="FF" w:themeShade="FF"/>
          <w:sz w:val="24"/>
          <w:szCs w:val="24"/>
          <w:lang w:val="en-GB"/>
        </w:rPr>
        <w:t xml:space="preserve">using </w:t>
      </w:r>
      <w:r w:rsidRPr="020BF4DC" w:rsidR="39EB32C5">
        <w:rPr>
          <w:rFonts w:ascii="Arial" w:hAnsi="Arial" w:eastAsia="Arial" w:cs="Arial"/>
          <w:noProof w:val="0"/>
          <w:color w:val="000000" w:themeColor="text1" w:themeTint="FF" w:themeShade="FF"/>
          <w:sz w:val="24"/>
          <w:szCs w:val="24"/>
          <w:lang w:val="en-GB"/>
        </w:rPr>
        <w:t xml:space="preserve">FPP, this is a statutory requirement. The Full Profile is the other part of the FPP </w:t>
      </w:r>
      <w:r w:rsidRPr="020BF4DC" w:rsidR="54A85E69">
        <w:rPr>
          <w:rFonts w:ascii="Arial" w:hAnsi="Arial" w:eastAsia="Arial" w:cs="Arial"/>
          <w:noProof w:val="0"/>
          <w:color w:val="000000" w:themeColor="text1" w:themeTint="FF" w:themeShade="FF"/>
          <w:sz w:val="24"/>
          <w:szCs w:val="24"/>
          <w:lang w:val="en-GB"/>
        </w:rPr>
        <w:t>assessment</w:t>
      </w:r>
      <w:r w:rsidRPr="020BF4DC" w:rsidR="5AB16A72">
        <w:rPr>
          <w:rFonts w:ascii="Arial" w:hAnsi="Arial" w:eastAsia="Arial" w:cs="Arial"/>
          <w:noProof w:val="0"/>
          <w:color w:val="000000" w:themeColor="text1" w:themeTint="FF" w:themeShade="FF"/>
          <w:sz w:val="24"/>
          <w:szCs w:val="24"/>
          <w:lang w:val="en-GB"/>
        </w:rPr>
        <w:t xml:space="preserve"> </w:t>
      </w:r>
      <w:r w:rsidRPr="020BF4DC" w:rsidR="39EB32C5">
        <w:rPr>
          <w:rFonts w:ascii="Arial" w:hAnsi="Arial" w:eastAsia="Arial" w:cs="Arial"/>
          <w:noProof w:val="0"/>
          <w:color w:val="000000" w:themeColor="text1" w:themeTint="FF" w:themeShade="FF"/>
          <w:sz w:val="24"/>
          <w:szCs w:val="24"/>
          <w:lang w:val="en-GB"/>
        </w:rPr>
        <w:t>which</w:t>
      </w:r>
      <w:r w:rsidRPr="020BF4DC" w:rsidR="406CBAB9">
        <w:rPr>
          <w:rFonts w:ascii="Arial" w:hAnsi="Arial" w:eastAsia="Arial" w:cs="Arial"/>
          <w:noProof w:val="0"/>
          <w:color w:val="000000" w:themeColor="text1" w:themeTint="FF" w:themeShade="FF"/>
          <w:sz w:val="24"/>
          <w:szCs w:val="24"/>
          <w:lang w:val="en-GB"/>
        </w:rPr>
        <w:t xml:space="preserve"> assesses children at the end of year 2.</w:t>
      </w:r>
      <w:r w:rsidRPr="020BF4DC" w:rsidR="39EB32C5">
        <w:rPr>
          <w:rFonts w:ascii="Arial" w:hAnsi="Arial" w:eastAsia="Arial" w:cs="Arial"/>
          <w:noProof w:val="0"/>
          <w:color w:val="000000" w:themeColor="text1" w:themeTint="FF" w:themeShade="FF"/>
          <w:sz w:val="24"/>
          <w:szCs w:val="24"/>
          <w:lang w:val="en-GB"/>
        </w:rPr>
        <w:t xml:space="preserve"> </w:t>
      </w:r>
      <w:r w:rsidRPr="020BF4DC" w:rsidR="6816BDBA">
        <w:rPr>
          <w:rFonts w:ascii="Arial" w:hAnsi="Arial" w:eastAsia="Arial" w:cs="Arial"/>
          <w:noProof w:val="0"/>
          <w:color w:val="000000" w:themeColor="text1" w:themeTint="FF" w:themeShade="FF"/>
          <w:sz w:val="24"/>
          <w:szCs w:val="24"/>
          <w:lang w:val="en-GB"/>
        </w:rPr>
        <w:t xml:space="preserve">It </w:t>
      </w:r>
      <w:r w:rsidRPr="020BF4DC" w:rsidR="720BE31A">
        <w:rPr>
          <w:rFonts w:ascii="Arial" w:hAnsi="Arial" w:eastAsia="Arial" w:cs="Arial"/>
          <w:noProof w:val="0"/>
          <w:color w:val="000000" w:themeColor="text1" w:themeTint="FF" w:themeShade="FF"/>
          <w:sz w:val="24"/>
          <w:szCs w:val="24"/>
          <w:lang w:val="en-GB"/>
        </w:rPr>
        <w:t>is used</w:t>
      </w:r>
      <w:r w:rsidRPr="020BF4DC" w:rsidR="39EB32C5">
        <w:rPr>
          <w:rFonts w:ascii="Arial" w:hAnsi="Arial" w:eastAsia="Arial" w:cs="Arial"/>
          <w:noProof w:val="0"/>
          <w:color w:val="000000" w:themeColor="text1" w:themeTint="FF" w:themeShade="FF"/>
          <w:sz w:val="24"/>
          <w:szCs w:val="24"/>
          <w:lang w:val="en-GB"/>
        </w:rPr>
        <w:t xml:space="preserve"> when children are finish</w:t>
      </w:r>
      <w:r w:rsidRPr="020BF4DC" w:rsidR="024ECF81">
        <w:rPr>
          <w:rFonts w:ascii="Arial" w:hAnsi="Arial" w:eastAsia="Arial" w:cs="Arial"/>
          <w:noProof w:val="0"/>
          <w:color w:val="000000" w:themeColor="text1" w:themeTint="FF" w:themeShade="FF"/>
          <w:sz w:val="24"/>
          <w:szCs w:val="24"/>
          <w:lang w:val="en-GB"/>
        </w:rPr>
        <w:t xml:space="preserve">ing their phase at foundation and will be transitioning from foundation phase to key stage two. The full profile </w:t>
      </w:r>
      <w:r w:rsidRPr="020BF4DC" w:rsidR="5195192D">
        <w:rPr>
          <w:rFonts w:ascii="Arial" w:hAnsi="Arial" w:eastAsia="Arial" w:cs="Arial"/>
          <w:noProof w:val="0"/>
          <w:color w:val="000000" w:themeColor="text1" w:themeTint="FF" w:themeShade="FF"/>
          <w:sz w:val="24"/>
          <w:szCs w:val="24"/>
          <w:lang w:val="en-GB"/>
        </w:rPr>
        <w:t xml:space="preserve">provides practitioners with more detailed guidance, helping them </w:t>
      </w:r>
      <w:r w:rsidRPr="020BF4DC" w:rsidR="5195192D">
        <w:rPr>
          <w:rFonts w:ascii="Arial" w:hAnsi="Arial" w:eastAsia="Arial" w:cs="Arial"/>
          <w:noProof w:val="0"/>
          <w:color w:val="000000" w:themeColor="text1" w:themeTint="FF" w:themeShade="FF"/>
          <w:sz w:val="24"/>
          <w:szCs w:val="24"/>
          <w:lang w:val="en-GB"/>
        </w:rPr>
        <w:t>establish</w:t>
      </w:r>
      <w:r w:rsidRPr="020BF4DC" w:rsidR="5195192D">
        <w:rPr>
          <w:rFonts w:ascii="Arial" w:hAnsi="Arial" w:eastAsia="Arial" w:cs="Arial"/>
          <w:noProof w:val="0"/>
          <w:color w:val="000000" w:themeColor="text1" w:themeTint="FF" w:themeShade="FF"/>
          <w:sz w:val="24"/>
          <w:szCs w:val="24"/>
          <w:lang w:val="en-GB"/>
        </w:rPr>
        <w:t xml:space="preserve"> the end of phase outcomes and supporting them with children they ma</w:t>
      </w:r>
      <w:r w:rsidRPr="020BF4DC" w:rsidR="24C8B143">
        <w:rPr>
          <w:rFonts w:ascii="Arial" w:hAnsi="Arial" w:eastAsia="Arial" w:cs="Arial"/>
          <w:noProof w:val="0"/>
          <w:color w:val="000000" w:themeColor="text1" w:themeTint="FF" w:themeShade="FF"/>
          <w:sz w:val="24"/>
          <w:szCs w:val="24"/>
          <w:lang w:val="en-GB"/>
        </w:rPr>
        <w:t>y carry concerns about.</w:t>
      </w:r>
      <w:r w:rsidRPr="020BF4DC" w:rsidR="77E5511E">
        <w:rPr>
          <w:rFonts w:ascii="Arial" w:hAnsi="Arial" w:eastAsia="Arial" w:cs="Arial"/>
          <w:noProof w:val="0"/>
          <w:color w:val="000000" w:themeColor="text1" w:themeTint="FF" w:themeShade="FF"/>
          <w:sz w:val="24"/>
          <w:szCs w:val="24"/>
          <w:lang w:val="en-GB"/>
        </w:rPr>
        <w:t xml:space="preserve"> The compact file and full file </w:t>
      </w:r>
      <w:r w:rsidRPr="020BF4DC" w:rsidR="5FD3E358">
        <w:rPr>
          <w:rFonts w:ascii="Arial" w:hAnsi="Arial" w:eastAsia="Arial" w:cs="Arial"/>
          <w:noProof w:val="0"/>
          <w:color w:val="000000" w:themeColor="text1" w:themeTint="FF" w:themeShade="FF"/>
          <w:sz w:val="24"/>
          <w:szCs w:val="24"/>
          <w:lang w:val="en-GB"/>
        </w:rPr>
        <w:t>provide</w:t>
      </w:r>
      <w:r w:rsidRPr="020BF4DC" w:rsidR="77E5511E">
        <w:rPr>
          <w:rFonts w:ascii="Arial" w:hAnsi="Arial" w:eastAsia="Arial" w:cs="Arial"/>
          <w:noProof w:val="0"/>
          <w:color w:val="000000" w:themeColor="text1" w:themeTint="FF" w:themeShade="FF"/>
          <w:sz w:val="24"/>
          <w:szCs w:val="24"/>
          <w:lang w:val="en-GB"/>
        </w:rPr>
        <w:t xml:space="preserve"> practitioners </w:t>
      </w:r>
      <w:r w:rsidRPr="020BF4DC" w:rsidR="0626282E">
        <w:rPr>
          <w:rFonts w:ascii="Arial" w:hAnsi="Arial" w:eastAsia="Arial" w:cs="Arial"/>
          <w:noProof w:val="0"/>
          <w:color w:val="000000" w:themeColor="text1" w:themeTint="FF" w:themeShade="FF"/>
          <w:sz w:val="24"/>
          <w:szCs w:val="24"/>
          <w:lang w:val="en-GB"/>
        </w:rPr>
        <w:t xml:space="preserve">with areas of comparison where they can </w:t>
      </w:r>
      <w:r w:rsidRPr="020BF4DC" w:rsidR="0626282E">
        <w:rPr>
          <w:rFonts w:ascii="Arial" w:hAnsi="Arial" w:eastAsia="Arial" w:cs="Arial"/>
          <w:noProof w:val="0"/>
          <w:color w:val="000000" w:themeColor="text1" w:themeTint="FF" w:themeShade="FF"/>
          <w:sz w:val="24"/>
          <w:szCs w:val="24"/>
          <w:lang w:val="en-GB"/>
        </w:rPr>
        <w:t>identify</w:t>
      </w:r>
      <w:r w:rsidRPr="020BF4DC" w:rsidR="0626282E">
        <w:rPr>
          <w:rFonts w:ascii="Arial" w:hAnsi="Arial" w:eastAsia="Arial" w:cs="Arial"/>
          <w:noProof w:val="0"/>
          <w:color w:val="000000" w:themeColor="text1" w:themeTint="FF" w:themeShade="FF"/>
          <w:sz w:val="24"/>
          <w:szCs w:val="24"/>
          <w:lang w:val="en-GB"/>
        </w:rPr>
        <w:t xml:space="preserve"> </w:t>
      </w:r>
      <w:r w:rsidRPr="020BF4DC" w:rsidR="77E5511E">
        <w:rPr>
          <w:rFonts w:ascii="Arial" w:hAnsi="Arial" w:eastAsia="Arial" w:cs="Arial"/>
          <w:noProof w:val="0"/>
          <w:color w:val="000000" w:themeColor="text1" w:themeTint="FF" w:themeShade="FF"/>
          <w:sz w:val="24"/>
          <w:szCs w:val="24"/>
          <w:lang w:val="en-GB"/>
        </w:rPr>
        <w:t>where children have</w:t>
      </w:r>
      <w:r w:rsidRPr="020BF4DC" w:rsidR="7110413C">
        <w:rPr>
          <w:rFonts w:ascii="Arial" w:hAnsi="Arial" w:eastAsia="Arial" w:cs="Arial"/>
          <w:noProof w:val="0"/>
          <w:color w:val="000000" w:themeColor="text1" w:themeTint="FF" w:themeShade="FF"/>
          <w:sz w:val="24"/>
          <w:szCs w:val="24"/>
          <w:lang w:val="en-GB"/>
        </w:rPr>
        <w:t xml:space="preserve"> progressed</w:t>
      </w:r>
      <w:r w:rsidRPr="020BF4DC" w:rsidR="2B48F623">
        <w:rPr>
          <w:rFonts w:ascii="Arial" w:hAnsi="Arial" w:eastAsia="Arial" w:cs="Arial"/>
          <w:noProof w:val="0"/>
          <w:color w:val="000000" w:themeColor="text1" w:themeTint="FF" w:themeShade="FF"/>
          <w:sz w:val="24"/>
          <w:szCs w:val="24"/>
          <w:lang w:val="en-GB"/>
        </w:rPr>
        <w:t xml:space="preserve"> or</w:t>
      </w:r>
      <w:r w:rsidRPr="020BF4DC" w:rsidR="2B48F623">
        <w:rPr>
          <w:rFonts w:ascii="Arial" w:hAnsi="Arial" w:eastAsia="Arial" w:cs="Arial"/>
          <w:b w:val="1"/>
          <w:bCs w:val="1"/>
          <w:noProof w:val="0"/>
          <w:color w:val="000000" w:themeColor="text1" w:themeTint="FF" w:themeShade="FF"/>
          <w:sz w:val="32"/>
          <w:szCs w:val="32"/>
          <w:lang w:val="en-GB"/>
        </w:rPr>
        <w:t xml:space="preserve"> </w:t>
      </w:r>
      <w:r w:rsidRPr="020BF4DC" w:rsidR="2B48F623">
        <w:rPr>
          <w:rFonts w:ascii="Arial" w:hAnsi="Arial" w:eastAsia="Arial" w:cs="Arial"/>
          <w:noProof w:val="0"/>
          <w:color w:val="000000" w:themeColor="text1" w:themeTint="FF" w:themeShade="FF"/>
          <w:sz w:val="24"/>
          <w:szCs w:val="24"/>
          <w:lang w:val="en-GB"/>
        </w:rPr>
        <w:t>plateaued</w:t>
      </w:r>
      <w:r w:rsidRPr="020BF4DC" w:rsidR="342187B3">
        <w:rPr>
          <w:rFonts w:ascii="Arial" w:hAnsi="Arial" w:eastAsia="Arial" w:cs="Arial"/>
          <w:noProof w:val="0"/>
          <w:color w:val="000000" w:themeColor="text1" w:themeTint="FF" w:themeShade="FF"/>
          <w:sz w:val="24"/>
          <w:szCs w:val="24"/>
          <w:lang w:val="en-GB"/>
        </w:rPr>
        <w:t xml:space="preserve"> and in which specific areas the child </w:t>
      </w:r>
      <w:r w:rsidRPr="020BF4DC" w:rsidR="342187B3">
        <w:rPr>
          <w:rFonts w:ascii="Arial" w:hAnsi="Arial" w:eastAsia="Arial" w:cs="Arial"/>
          <w:noProof w:val="0"/>
          <w:color w:val="000000" w:themeColor="text1" w:themeTint="FF" w:themeShade="FF"/>
          <w:sz w:val="24"/>
          <w:szCs w:val="24"/>
          <w:lang w:val="en-GB"/>
        </w:rPr>
        <w:t>requires</w:t>
      </w:r>
      <w:r w:rsidRPr="020BF4DC" w:rsidR="342187B3">
        <w:rPr>
          <w:rFonts w:ascii="Arial" w:hAnsi="Arial" w:eastAsia="Arial" w:cs="Arial"/>
          <w:noProof w:val="0"/>
          <w:color w:val="000000" w:themeColor="text1" w:themeTint="FF" w:themeShade="FF"/>
          <w:sz w:val="24"/>
          <w:szCs w:val="24"/>
          <w:lang w:val="en-GB"/>
        </w:rPr>
        <w:t xml:space="preserve"> support</w:t>
      </w:r>
      <w:r w:rsidRPr="020BF4DC" w:rsidR="049418CC">
        <w:rPr>
          <w:rFonts w:ascii="Arial" w:hAnsi="Arial" w:eastAsia="Arial" w:cs="Arial"/>
          <w:noProof w:val="0"/>
          <w:color w:val="000000" w:themeColor="text1" w:themeTint="FF" w:themeShade="FF"/>
          <w:sz w:val="24"/>
          <w:szCs w:val="24"/>
          <w:lang w:val="en-GB"/>
        </w:rPr>
        <w:t>.</w:t>
      </w:r>
      <w:r w:rsidRPr="020BF4DC" w:rsidR="342187B3">
        <w:rPr>
          <w:rFonts w:ascii="Arial" w:hAnsi="Arial" w:eastAsia="Arial" w:cs="Arial"/>
          <w:noProof w:val="0"/>
          <w:color w:val="000000" w:themeColor="text1" w:themeTint="FF" w:themeShade="FF"/>
          <w:sz w:val="24"/>
          <w:szCs w:val="24"/>
          <w:lang w:val="en-GB"/>
        </w:rPr>
        <w:t xml:space="preserve"> </w:t>
      </w:r>
    </w:p>
    <w:p w:rsidR="780A2A24" w:rsidP="020BF4DC" w:rsidRDefault="4ABE1D34" w14:paraId="2AD63A5F" w14:textId="0345AC50">
      <w:pPr>
        <w:spacing w:line="360" w:lineRule="auto"/>
        <w:rPr>
          <w:rFonts w:ascii="Arial" w:hAnsi="Arial" w:eastAsia="Arial" w:cs="Arial"/>
          <w:noProof w:val="0"/>
          <w:color w:val="000000" w:themeColor="text1" w:themeTint="FF" w:themeShade="FF"/>
          <w:sz w:val="24"/>
          <w:szCs w:val="24"/>
          <w:lang w:val="en-GB"/>
        </w:rPr>
      </w:pPr>
      <w:r w:rsidRPr="020BF4DC" w:rsidR="50BB42D3">
        <w:rPr>
          <w:rFonts w:ascii="Arial" w:hAnsi="Arial" w:eastAsia="Arial" w:cs="Arial"/>
          <w:noProof w:val="0"/>
          <w:color w:val="000000" w:themeColor="text1" w:themeTint="FF" w:themeShade="FF"/>
          <w:sz w:val="24"/>
          <w:szCs w:val="24"/>
          <w:lang w:val="en-GB"/>
        </w:rPr>
        <w:t xml:space="preserve">The benefits of The Foundation Phase </w:t>
      </w:r>
      <w:r w:rsidRPr="020BF4DC" w:rsidR="24C4946A">
        <w:rPr>
          <w:rFonts w:ascii="Arial" w:hAnsi="Arial" w:eastAsia="Arial" w:cs="Arial"/>
          <w:noProof w:val="0"/>
          <w:color w:val="000000" w:themeColor="text1" w:themeTint="FF" w:themeShade="FF"/>
          <w:sz w:val="24"/>
          <w:szCs w:val="24"/>
          <w:lang w:val="en-GB"/>
        </w:rPr>
        <w:t>P</w:t>
      </w:r>
      <w:r w:rsidRPr="020BF4DC" w:rsidR="50BB42D3">
        <w:rPr>
          <w:rFonts w:ascii="Arial" w:hAnsi="Arial" w:eastAsia="Arial" w:cs="Arial"/>
          <w:noProof w:val="0"/>
          <w:color w:val="000000" w:themeColor="text1" w:themeTint="FF" w:themeShade="FF"/>
          <w:sz w:val="24"/>
          <w:szCs w:val="24"/>
          <w:lang w:val="en-GB"/>
        </w:rPr>
        <w:t xml:space="preserve">rofile </w:t>
      </w:r>
      <w:r w:rsidRPr="020BF4DC" w:rsidR="6119FCA8">
        <w:rPr>
          <w:rFonts w:ascii="Arial" w:hAnsi="Arial" w:eastAsia="Arial" w:cs="Arial"/>
          <w:noProof w:val="0"/>
          <w:color w:val="000000" w:themeColor="text1" w:themeTint="FF" w:themeShade="FF"/>
          <w:sz w:val="24"/>
          <w:szCs w:val="24"/>
          <w:lang w:val="en-GB"/>
        </w:rPr>
        <w:t>are</w:t>
      </w:r>
      <w:r w:rsidRPr="020BF4DC" w:rsidR="50BB42D3">
        <w:rPr>
          <w:rFonts w:ascii="Arial" w:hAnsi="Arial" w:eastAsia="Arial" w:cs="Arial"/>
          <w:noProof w:val="0"/>
          <w:color w:val="000000" w:themeColor="text1" w:themeTint="FF" w:themeShade="FF"/>
          <w:sz w:val="24"/>
          <w:szCs w:val="24"/>
          <w:lang w:val="en-GB"/>
        </w:rPr>
        <w:t xml:space="preserve"> the </w:t>
      </w:r>
      <w:r w:rsidRPr="020BF4DC" w:rsidR="34102BB7">
        <w:rPr>
          <w:rFonts w:ascii="Arial" w:hAnsi="Arial" w:eastAsia="Arial" w:cs="Arial"/>
          <w:noProof w:val="0"/>
          <w:color w:val="000000" w:themeColor="text1" w:themeTint="FF" w:themeShade="FF"/>
          <w:sz w:val="24"/>
          <w:szCs w:val="24"/>
          <w:lang w:val="en-GB"/>
        </w:rPr>
        <w:t xml:space="preserve">holistic </w:t>
      </w:r>
      <w:r w:rsidRPr="020BF4DC" w:rsidR="1AB9B239">
        <w:rPr>
          <w:rFonts w:ascii="Arial" w:hAnsi="Arial" w:eastAsia="Arial" w:cs="Arial"/>
          <w:noProof w:val="0"/>
          <w:color w:val="000000" w:themeColor="text1" w:themeTint="FF" w:themeShade="FF"/>
          <w:sz w:val="24"/>
          <w:szCs w:val="24"/>
          <w:lang w:val="en-GB"/>
        </w:rPr>
        <w:t>approaches</w:t>
      </w:r>
      <w:r w:rsidRPr="020BF4DC" w:rsidR="34102BB7">
        <w:rPr>
          <w:rFonts w:ascii="Arial" w:hAnsi="Arial" w:eastAsia="Arial" w:cs="Arial"/>
          <w:noProof w:val="0"/>
          <w:color w:val="000000" w:themeColor="text1" w:themeTint="FF" w:themeShade="FF"/>
          <w:sz w:val="24"/>
          <w:szCs w:val="24"/>
          <w:lang w:val="en-GB"/>
        </w:rPr>
        <w:t xml:space="preserve"> the program carries and instills throughout assessments. </w:t>
      </w:r>
      <w:r w:rsidRPr="020BF4DC" w:rsidR="505B1878">
        <w:rPr>
          <w:rFonts w:ascii="Arial" w:hAnsi="Arial" w:eastAsia="Arial" w:cs="Arial"/>
          <w:noProof w:val="0"/>
          <w:color w:val="000000" w:themeColor="text1" w:themeTint="FF" w:themeShade="FF"/>
          <w:sz w:val="24"/>
          <w:szCs w:val="24"/>
          <w:lang w:val="en-GB"/>
        </w:rPr>
        <w:t>The consist</w:t>
      </w:r>
      <w:r w:rsidRPr="020BF4DC" w:rsidR="4722E5D9">
        <w:rPr>
          <w:rFonts w:ascii="Arial" w:hAnsi="Arial" w:eastAsia="Arial" w:cs="Arial"/>
          <w:noProof w:val="0"/>
          <w:color w:val="000000" w:themeColor="text1" w:themeTint="FF" w:themeShade="FF"/>
          <w:sz w:val="24"/>
          <w:szCs w:val="24"/>
          <w:lang w:val="en-GB"/>
        </w:rPr>
        <w:t>ency</w:t>
      </w:r>
      <w:r w:rsidRPr="020BF4DC" w:rsidR="505B1878">
        <w:rPr>
          <w:rFonts w:ascii="Arial" w:hAnsi="Arial" w:eastAsia="Arial" w:cs="Arial"/>
          <w:noProof w:val="0"/>
          <w:color w:val="000000" w:themeColor="text1" w:themeTint="FF" w:themeShade="FF"/>
          <w:sz w:val="24"/>
          <w:szCs w:val="24"/>
          <w:lang w:val="en-GB"/>
        </w:rPr>
        <w:t xml:space="preserve"> </w:t>
      </w:r>
      <w:r w:rsidRPr="020BF4DC" w:rsidR="6730D9AF">
        <w:rPr>
          <w:rFonts w:ascii="Arial" w:hAnsi="Arial" w:eastAsia="Arial" w:cs="Arial"/>
          <w:noProof w:val="0"/>
          <w:color w:val="000000" w:themeColor="text1" w:themeTint="FF" w:themeShade="FF"/>
          <w:sz w:val="24"/>
          <w:szCs w:val="24"/>
          <w:lang w:val="en-GB"/>
        </w:rPr>
        <w:t xml:space="preserve">of all key areas of development being </w:t>
      </w:r>
      <w:r w:rsidRPr="020BF4DC" w:rsidR="6730D9AF">
        <w:rPr>
          <w:rFonts w:ascii="Arial" w:hAnsi="Arial" w:eastAsia="Arial" w:cs="Arial"/>
          <w:noProof w:val="0"/>
          <w:color w:val="000000" w:themeColor="text1" w:themeTint="FF" w:themeShade="FF"/>
          <w:sz w:val="24"/>
          <w:szCs w:val="24"/>
          <w:lang w:val="en-GB"/>
        </w:rPr>
        <w:t>observed</w:t>
      </w:r>
      <w:r w:rsidRPr="020BF4DC" w:rsidR="6730D9AF">
        <w:rPr>
          <w:rFonts w:ascii="Arial" w:hAnsi="Arial" w:eastAsia="Arial" w:cs="Arial"/>
          <w:noProof w:val="0"/>
          <w:color w:val="000000" w:themeColor="text1" w:themeTint="FF" w:themeShade="FF"/>
          <w:sz w:val="24"/>
          <w:szCs w:val="24"/>
          <w:lang w:val="en-GB"/>
        </w:rPr>
        <w:t>. T</w:t>
      </w:r>
      <w:r w:rsidRPr="020BF4DC" w:rsidR="512F563E">
        <w:rPr>
          <w:rFonts w:ascii="Arial" w:hAnsi="Arial" w:eastAsia="Arial" w:cs="Arial"/>
          <w:noProof w:val="0"/>
          <w:color w:val="000000" w:themeColor="text1" w:themeTint="FF" w:themeShade="FF"/>
          <w:sz w:val="24"/>
          <w:szCs w:val="24"/>
          <w:lang w:val="en-GB"/>
        </w:rPr>
        <w:t>he</w:t>
      </w:r>
      <w:r w:rsidRPr="020BF4DC" w:rsidR="512F563E">
        <w:rPr>
          <w:rFonts w:ascii="Arial" w:hAnsi="Arial" w:eastAsia="Arial" w:cs="Arial"/>
          <w:noProof w:val="0"/>
          <w:color w:val="000000" w:themeColor="text1" w:themeTint="FF" w:themeShade="FF"/>
          <w:sz w:val="14"/>
          <w:szCs w:val="14"/>
          <w:lang w:val="en-GB"/>
        </w:rPr>
        <w:t xml:space="preserve"> </w:t>
      </w:r>
      <w:r w:rsidRPr="020BF4DC" w:rsidR="512F563E">
        <w:rPr>
          <w:rFonts w:ascii="Arial" w:hAnsi="Arial" w:eastAsia="Arial" w:cs="Arial"/>
          <w:noProof w:val="0"/>
          <w:color w:val="000000" w:themeColor="text1" w:themeTint="FF" w:themeShade="FF"/>
          <w:sz w:val="24"/>
          <w:szCs w:val="24"/>
          <w:lang w:val="en-GB"/>
        </w:rPr>
        <w:t>congruous</w:t>
      </w:r>
      <w:r w:rsidRPr="020BF4DC" w:rsidR="19DC0E38">
        <w:rPr>
          <w:rFonts w:ascii="Arial" w:hAnsi="Arial" w:eastAsia="Arial" w:cs="Arial"/>
          <w:noProof w:val="0"/>
          <w:color w:val="000000" w:themeColor="text1" w:themeTint="FF" w:themeShade="FF"/>
          <w:sz w:val="24"/>
          <w:szCs w:val="24"/>
          <w:lang w:val="en-GB"/>
        </w:rPr>
        <w:t xml:space="preserve"> expectations </w:t>
      </w:r>
      <w:r w:rsidRPr="020BF4DC" w:rsidR="64ECD4D8">
        <w:rPr>
          <w:rFonts w:ascii="Arial" w:hAnsi="Arial" w:eastAsia="Arial" w:cs="Arial"/>
          <w:noProof w:val="0"/>
          <w:color w:val="000000" w:themeColor="text1" w:themeTint="FF" w:themeShade="FF"/>
          <w:sz w:val="24"/>
          <w:szCs w:val="24"/>
          <w:lang w:val="en-GB"/>
        </w:rPr>
        <w:t xml:space="preserve">of The Foundation Phase </w:t>
      </w:r>
      <w:r w:rsidRPr="020BF4DC" w:rsidR="4169A8A6">
        <w:rPr>
          <w:rFonts w:ascii="Arial" w:hAnsi="Arial" w:eastAsia="Arial" w:cs="Arial"/>
          <w:noProof w:val="0"/>
          <w:color w:val="000000" w:themeColor="text1" w:themeTint="FF" w:themeShade="FF"/>
          <w:sz w:val="24"/>
          <w:szCs w:val="24"/>
          <w:lang w:val="en-GB"/>
        </w:rPr>
        <w:t>Profile</w:t>
      </w:r>
      <w:r w:rsidRPr="020BF4DC" w:rsidR="10E424DB">
        <w:rPr>
          <w:rFonts w:ascii="Arial" w:hAnsi="Arial" w:eastAsia="Arial" w:cs="Arial"/>
          <w:noProof w:val="0"/>
          <w:color w:val="000000" w:themeColor="text1" w:themeTint="FF" w:themeShade="FF"/>
          <w:sz w:val="24"/>
          <w:szCs w:val="24"/>
          <w:lang w:val="en-GB"/>
        </w:rPr>
        <w:t xml:space="preserve"> </w:t>
      </w:r>
      <w:r w:rsidRPr="020BF4DC" w:rsidR="66049EE6">
        <w:rPr>
          <w:rFonts w:ascii="Arial" w:hAnsi="Arial" w:eastAsia="Arial" w:cs="Arial"/>
          <w:noProof w:val="0"/>
          <w:color w:val="000000" w:themeColor="text1" w:themeTint="FF" w:themeShade="FF"/>
          <w:sz w:val="24"/>
          <w:szCs w:val="24"/>
          <w:lang w:val="en-GB"/>
        </w:rPr>
        <w:t>offer</w:t>
      </w:r>
      <w:r w:rsidRPr="020BF4DC" w:rsidR="10E424DB">
        <w:rPr>
          <w:rFonts w:ascii="Arial" w:hAnsi="Arial" w:eastAsia="Arial" w:cs="Arial"/>
          <w:noProof w:val="0"/>
          <w:color w:val="000000" w:themeColor="text1" w:themeTint="FF" w:themeShade="FF"/>
          <w:sz w:val="24"/>
          <w:szCs w:val="24"/>
          <w:lang w:val="en-GB"/>
        </w:rPr>
        <w:t xml:space="preserve"> practitioners with reliable and fair outcomes. </w:t>
      </w:r>
      <w:r w:rsidRPr="020BF4DC" w:rsidR="0EB4E844">
        <w:rPr>
          <w:rFonts w:ascii="Arial" w:hAnsi="Arial" w:eastAsia="Arial" w:cs="Arial"/>
          <w:noProof w:val="0"/>
          <w:color w:val="000000" w:themeColor="text1" w:themeTint="FF" w:themeShade="FF"/>
          <w:sz w:val="24"/>
          <w:szCs w:val="24"/>
          <w:lang w:val="en-GB"/>
        </w:rPr>
        <w:t>By using observations and formative assessments, the profile supports practitioners to provide a developmentally appropriate curriculum for all children.</w:t>
      </w:r>
      <w:r w:rsidRPr="020BF4DC" w:rsidR="63E68B64">
        <w:rPr>
          <w:rFonts w:ascii="Arial" w:hAnsi="Arial" w:eastAsia="Arial" w:cs="Arial"/>
          <w:noProof w:val="0"/>
          <w:color w:val="000000" w:themeColor="text1" w:themeTint="FF" w:themeShade="FF"/>
          <w:sz w:val="24"/>
          <w:szCs w:val="24"/>
          <w:lang w:val="en-GB"/>
        </w:rPr>
        <w:t xml:space="preserve"> </w:t>
      </w:r>
      <w:r w:rsidRPr="020BF4DC" w:rsidR="0EB4E844">
        <w:rPr>
          <w:rFonts w:ascii="Arial" w:hAnsi="Arial" w:eastAsia="Arial" w:cs="Arial"/>
          <w:noProof w:val="0"/>
          <w:color w:val="000000" w:themeColor="text1" w:themeTint="FF" w:themeShade="FF"/>
          <w:sz w:val="24"/>
          <w:szCs w:val="24"/>
          <w:lang w:val="en-GB"/>
        </w:rPr>
        <w:t>(Welsh Government, no date)</w:t>
      </w:r>
    </w:p>
    <w:p w:rsidR="42A1152F" w:rsidP="020BF4DC" w:rsidRDefault="6635EAA0" w14:paraId="207A14FA" w14:textId="06CDAB2F">
      <w:pPr>
        <w:spacing w:line="360" w:lineRule="auto"/>
        <w:rPr>
          <w:rFonts w:ascii="Arial" w:hAnsi="Arial" w:eastAsia="Arial" w:cs="Arial"/>
          <w:noProof w:val="0"/>
          <w:color w:val="000000" w:themeColor="text1" w:themeTint="FF" w:themeShade="FF"/>
          <w:sz w:val="24"/>
          <w:szCs w:val="24"/>
          <w:lang w:val="en-GB"/>
        </w:rPr>
      </w:pPr>
      <w:r w:rsidRPr="020BF4DC" w:rsidR="10A6D5B9">
        <w:rPr>
          <w:rFonts w:ascii="Arial" w:hAnsi="Arial" w:eastAsia="Arial" w:cs="Arial"/>
          <w:noProof w:val="0"/>
          <w:color w:val="000000" w:themeColor="text1" w:themeTint="FF" w:themeShade="FF"/>
          <w:sz w:val="24"/>
          <w:szCs w:val="24"/>
          <w:lang w:val="en-GB"/>
        </w:rPr>
        <w:t xml:space="preserve">The </w:t>
      </w:r>
      <w:r w:rsidRPr="020BF4DC" w:rsidR="5A3DC852">
        <w:rPr>
          <w:rFonts w:ascii="Arial" w:hAnsi="Arial" w:eastAsia="Arial" w:cs="Arial"/>
          <w:noProof w:val="0"/>
          <w:color w:val="000000" w:themeColor="text1" w:themeTint="FF" w:themeShade="FF"/>
          <w:sz w:val="24"/>
          <w:szCs w:val="24"/>
          <w:lang w:val="en-GB"/>
        </w:rPr>
        <w:t>observations</w:t>
      </w:r>
      <w:r w:rsidRPr="020BF4DC" w:rsidR="10A6D5B9">
        <w:rPr>
          <w:rFonts w:ascii="Arial" w:hAnsi="Arial" w:eastAsia="Arial" w:cs="Arial"/>
          <w:noProof w:val="0"/>
          <w:color w:val="000000" w:themeColor="text1" w:themeTint="FF" w:themeShade="FF"/>
          <w:sz w:val="24"/>
          <w:szCs w:val="24"/>
          <w:lang w:val="en-GB"/>
        </w:rPr>
        <w:t xml:space="preserve"> gathered from the FFP can also track children’s development and abilities effectively thus </w:t>
      </w:r>
      <w:r w:rsidRPr="020BF4DC" w:rsidR="1FD45F9B">
        <w:rPr>
          <w:rFonts w:ascii="Arial" w:hAnsi="Arial" w:eastAsia="Arial" w:cs="Arial"/>
          <w:noProof w:val="0"/>
          <w:color w:val="000000" w:themeColor="text1" w:themeTint="FF" w:themeShade="FF"/>
          <w:sz w:val="24"/>
          <w:szCs w:val="24"/>
          <w:lang w:val="en-GB"/>
        </w:rPr>
        <w:t>identifying</w:t>
      </w:r>
      <w:r w:rsidRPr="020BF4DC" w:rsidR="1FD45F9B">
        <w:rPr>
          <w:rFonts w:ascii="Arial" w:hAnsi="Arial" w:eastAsia="Arial" w:cs="Arial"/>
          <w:noProof w:val="0"/>
          <w:color w:val="000000" w:themeColor="text1" w:themeTint="FF" w:themeShade="FF"/>
          <w:sz w:val="24"/>
          <w:szCs w:val="24"/>
          <w:lang w:val="en-GB"/>
        </w:rPr>
        <w:t xml:space="preserve"> the need </w:t>
      </w:r>
      <w:r w:rsidRPr="020BF4DC" w:rsidR="0B7103FC">
        <w:rPr>
          <w:rFonts w:ascii="Arial" w:hAnsi="Arial" w:eastAsia="Arial" w:cs="Arial"/>
          <w:noProof w:val="0"/>
          <w:color w:val="000000" w:themeColor="text1" w:themeTint="FF" w:themeShade="FF"/>
          <w:sz w:val="24"/>
          <w:szCs w:val="24"/>
          <w:lang w:val="en-GB"/>
        </w:rPr>
        <w:t>for</w:t>
      </w:r>
      <w:r w:rsidRPr="020BF4DC" w:rsidR="1FD45F9B">
        <w:rPr>
          <w:rFonts w:ascii="Arial" w:hAnsi="Arial" w:eastAsia="Arial" w:cs="Arial"/>
          <w:noProof w:val="0"/>
          <w:color w:val="000000" w:themeColor="text1" w:themeTint="FF" w:themeShade="FF"/>
          <w:sz w:val="24"/>
          <w:szCs w:val="24"/>
          <w:lang w:val="en-GB"/>
        </w:rPr>
        <w:t xml:space="preserve"> </w:t>
      </w:r>
      <w:r w:rsidRPr="020BF4DC" w:rsidR="49545846">
        <w:rPr>
          <w:rFonts w:ascii="Arial" w:hAnsi="Arial" w:eastAsia="Arial" w:cs="Arial"/>
          <w:noProof w:val="0"/>
          <w:color w:val="000000" w:themeColor="text1" w:themeTint="FF" w:themeShade="FF"/>
          <w:sz w:val="24"/>
          <w:szCs w:val="24"/>
          <w:lang w:val="en-GB"/>
        </w:rPr>
        <w:t>early interventions</w:t>
      </w:r>
      <w:r w:rsidRPr="020BF4DC" w:rsidR="398E211E">
        <w:rPr>
          <w:rFonts w:ascii="Arial" w:hAnsi="Arial" w:eastAsia="Arial" w:cs="Arial"/>
          <w:noProof w:val="0"/>
          <w:color w:val="000000" w:themeColor="text1" w:themeTint="FF" w:themeShade="FF"/>
          <w:sz w:val="24"/>
          <w:szCs w:val="24"/>
          <w:lang w:val="en-GB"/>
        </w:rPr>
        <w:t>.</w:t>
      </w:r>
      <w:r w:rsidRPr="020BF4DC" w:rsidR="6816B0CC">
        <w:rPr>
          <w:rFonts w:ascii="Arial" w:hAnsi="Arial" w:eastAsia="Arial" w:cs="Arial"/>
          <w:noProof w:val="0"/>
          <w:color w:val="000000" w:themeColor="text1" w:themeTint="FF" w:themeShade="FF"/>
          <w:sz w:val="24"/>
          <w:szCs w:val="24"/>
          <w:lang w:val="en-GB"/>
        </w:rPr>
        <w:t xml:space="preserve"> </w:t>
      </w:r>
      <w:r w:rsidRPr="020BF4DC" w:rsidR="49545846">
        <w:rPr>
          <w:rFonts w:ascii="Arial" w:hAnsi="Arial" w:eastAsia="Arial" w:cs="Arial"/>
          <w:noProof w:val="0"/>
          <w:color w:val="000000" w:themeColor="text1" w:themeTint="FF" w:themeShade="FF"/>
          <w:sz w:val="24"/>
          <w:szCs w:val="24"/>
          <w:lang w:val="en-GB"/>
        </w:rPr>
        <w:t xml:space="preserve">This </w:t>
      </w:r>
      <w:r w:rsidRPr="020BF4DC" w:rsidR="60C2228D">
        <w:rPr>
          <w:rFonts w:ascii="Arial" w:hAnsi="Arial" w:eastAsia="Arial" w:cs="Arial"/>
          <w:noProof w:val="0"/>
          <w:color w:val="000000" w:themeColor="text1" w:themeTint="FF" w:themeShade="FF"/>
          <w:sz w:val="24"/>
          <w:szCs w:val="24"/>
          <w:lang w:val="en-GB"/>
        </w:rPr>
        <w:t>gathered information can also support child practitioners to understand the child’s needs</w:t>
      </w:r>
      <w:r w:rsidRPr="020BF4DC" w:rsidR="4084C890">
        <w:rPr>
          <w:rFonts w:ascii="Arial" w:hAnsi="Arial" w:eastAsia="Arial" w:cs="Arial"/>
          <w:noProof w:val="0"/>
          <w:color w:val="000000" w:themeColor="text1" w:themeTint="FF" w:themeShade="FF"/>
          <w:sz w:val="24"/>
          <w:szCs w:val="24"/>
          <w:lang w:val="en-GB"/>
        </w:rPr>
        <w:t xml:space="preserve"> in a greater compacity,</w:t>
      </w:r>
      <w:r w:rsidRPr="020BF4DC" w:rsidR="1EF70032">
        <w:rPr>
          <w:rFonts w:ascii="Arial" w:hAnsi="Arial" w:eastAsia="Arial" w:cs="Arial"/>
          <w:noProof w:val="0"/>
          <w:color w:val="000000" w:themeColor="text1" w:themeTint="FF" w:themeShade="FF"/>
          <w:sz w:val="24"/>
          <w:szCs w:val="24"/>
          <w:lang w:val="en-GB"/>
        </w:rPr>
        <w:t xml:space="preserve"> this knowledge can be useful for parents as well as children and pra</w:t>
      </w:r>
      <w:r w:rsidRPr="020BF4DC" w:rsidR="577D7A05">
        <w:rPr>
          <w:rFonts w:ascii="Arial" w:hAnsi="Arial" w:eastAsia="Arial" w:cs="Arial"/>
          <w:noProof w:val="0"/>
          <w:color w:val="000000" w:themeColor="text1" w:themeTint="FF" w:themeShade="FF"/>
          <w:sz w:val="24"/>
          <w:szCs w:val="24"/>
          <w:lang w:val="en-GB"/>
        </w:rPr>
        <w:t>ctitioners as they can understand</w:t>
      </w:r>
      <w:r w:rsidRPr="020BF4DC" w:rsidR="0023DACC">
        <w:rPr>
          <w:rFonts w:ascii="Arial" w:hAnsi="Arial" w:eastAsia="Arial" w:cs="Arial"/>
          <w:noProof w:val="0"/>
          <w:color w:val="000000" w:themeColor="text1" w:themeTint="FF" w:themeShade="FF"/>
          <w:sz w:val="24"/>
          <w:szCs w:val="24"/>
          <w:lang w:val="en-GB"/>
        </w:rPr>
        <w:t xml:space="preserve"> </w:t>
      </w:r>
      <w:r w:rsidRPr="020BF4DC" w:rsidR="577D7A05">
        <w:rPr>
          <w:rFonts w:ascii="Arial" w:hAnsi="Arial" w:eastAsia="Arial" w:cs="Arial"/>
          <w:noProof w:val="0"/>
          <w:color w:val="000000" w:themeColor="text1" w:themeTint="FF" w:themeShade="FF"/>
          <w:sz w:val="24"/>
          <w:szCs w:val="24"/>
          <w:lang w:val="en-GB"/>
        </w:rPr>
        <w:t xml:space="preserve">the areas their child needs </w:t>
      </w:r>
      <w:r w:rsidRPr="020BF4DC" w:rsidR="4B7546ED">
        <w:rPr>
          <w:rFonts w:ascii="Arial" w:hAnsi="Arial" w:eastAsia="Arial" w:cs="Arial"/>
          <w:noProof w:val="0"/>
          <w:color w:val="000000" w:themeColor="text1" w:themeTint="FF" w:themeShade="FF"/>
          <w:sz w:val="24"/>
          <w:szCs w:val="24"/>
          <w:lang w:val="en-GB"/>
        </w:rPr>
        <w:t>support</w:t>
      </w:r>
      <w:r w:rsidRPr="020BF4DC" w:rsidR="70DF97B8">
        <w:rPr>
          <w:rFonts w:ascii="Arial" w:hAnsi="Arial" w:eastAsia="Arial" w:cs="Arial"/>
          <w:noProof w:val="0"/>
          <w:color w:val="000000" w:themeColor="text1" w:themeTint="FF" w:themeShade="FF"/>
          <w:sz w:val="24"/>
          <w:szCs w:val="24"/>
          <w:lang w:val="en-GB"/>
        </w:rPr>
        <w:t xml:space="preserve"> and </w:t>
      </w:r>
      <w:r w:rsidRPr="020BF4DC" w:rsidR="70DF97B8">
        <w:rPr>
          <w:rFonts w:ascii="Arial" w:hAnsi="Arial" w:eastAsia="Arial" w:cs="Arial"/>
          <w:noProof w:val="0"/>
          <w:color w:val="000000" w:themeColor="text1" w:themeTint="FF" w:themeShade="FF"/>
          <w:sz w:val="24"/>
          <w:szCs w:val="24"/>
          <w:lang w:val="en-GB"/>
        </w:rPr>
        <w:t>utilise</w:t>
      </w:r>
      <w:r w:rsidRPr="020BF4DC" w:rsidR="70DF97B8">
        <w:rPr>
          <w:rFonts w:ascii="Arial" w:hAnsi="Arial" w:eastAsia="Arial" w:cs="Arial"/>
          <w:noProof w:val="0"/>
          <w:color w:val="000000" w:themeColor="text1" w:themeTint="FF" w:themeShade="FF"/>
          <w:sz w:val="24"/>
          <w:szCs w:val="24"/>
          <w:lang w:val="en-GB"/>
        </w:rPr>
        <w:t xml:space="preserve"> their understanding </w:t>
      </w:r>
      <w:r w:rsidRPr="020BF4DC" w:rsidR="127AC56C">
        <w:rPr>
          <w:rFonts w:ascii="Arial" w:hAnsi="Arial" w:eastAsia="Arial" w:cs="Arial"/>
          <w:noProof w:val="0"/>
          <w:color w:val="000000" w:themeColor="text1" w:themeTint="FF" w:themeShade="FF"/>
          <w:sz w:val="24"/>
          <w:szCs w:val="24"/>
          <w:lang w:val="en-GB"/>
        </w:rPr>
        <w:t>to elevate their children’s abilities while being at home</w:t>
      </w:r>
      <w:r w:rsidRPr="020BF4DC" w:rsidR="577D7A05">
        <w:rPr>
          <w:rFonts w:ascii="Arial" w:hAnsi="Arial" w:eastAsia="Arial" w:cs="Arial"/>
          <w:noProof w:val="0"/>
          <w:color w:val="000000" w:themeColor="text1" w:themeTint="FF" w:themeShade="FF"/>
          <w:sz w:val="24"/>
          <w:szCs w:val="24"/>
          <w:lang w:val="en-GB"/>
        </w:rPr>
        <w:t>. Th</w:t>
      </w:r>
      <w:r w:rsidRPr="020BF4DC" w:rsidR="4FDA7BB0">
        <w:rPr>
          <w:rFonts w:ascii="Arial" w:hAnsi="Arial" w:eastAsia="Arial" w:cs="Arial"/>
          <w:noProof w:val="0"/>
          <w:color w:val="000000" w:themeColor="text1" w:themeTint="FF" w:themeShade="FF"/>
          <w:sz w:val="24"/>
          <w:szCs w:val="24"/>
          <w:lang w:val="en-GB"/>
        </w:rPr>
        <w:t xml:space="preserve">e knowledge the FPP can </w:t>
      </w:r>
      <w:r w:rsidRPr="020BF4DC" w:rsidR="4309B9D2">
        <w:rPr>
          <w:rFonts w:ascii="Arial" w:hAnsi="Arial" w:eastAsia="Arial" w:cs="Arial"/>
          <w:noProof w:val="0"/>
          <w:color w:val="000000" w:themeColor="text1" w:themeTint="FF" w:themeShade="FF"/>
          <w:sz w:val="24"/>
          <w:szCs w:val="24"/>
          <w:lang w:val="en-GB"/>
        </w:rPr>
        <w:t>supply</w:t>
      </w:r>
      <w:r w:rsidRPr="020BF4DC" w:rsidR="4FDA7BB0">
        <w:rPr>
          <w:rFonts w:ascii="Arial" w:hAnsi="Arial" w:eastAsia="Arial" w:cs="Arial"/>
          <w:noProof w:val="0"/>
          <w:color w:val="000000" w:themeColor="text1" w:themeTint="FF" w:themeShade="FF"/>
          <w:sz w:val="24"/>
          <w:szCs w:val="24"/>
          <w:lang w:val="en-GB"/>
        </w:rPr>
        <w:t xml:space="preserve"> </w:t>
      </w:r>
      <w:r w:rsidRPr="020BF4DC" w:rsidR="1C35D503">
        <w:rPr>
          <w:rFonts w:ascii="Arial" w:hAnsi="Arial" w:eastAsia="Arial" w:cs="Arial"/>
          <w:noProof w:val="0"/>
          <w:color w:val="000000" w:themeColor="text1" w:themeTint="FF" w:themeShade="FF"/>
          <w:sz w:val="24"/>
          <w:szCs w:val="24"/>
          <w:lang w:val="en-GB"/>
        </w:rPr>
        <w:t>equip</w:t>
      </w:r>
      <w:r w:rsidRPr="020BF4DC" w:rsidR="7ADB9ED1">
        <w:rPr>
          <w:rFonts w:ascii="Arial" w:hAnsi="Arial" w:eastAsia="Arial" w:cs="Arial"/>
          <w:noProof w:val="0"/>
          <w:color w:val="000000" w:themeColor="text1" w:themeTint="FF" w:themeShade="FF"/>
          <w:sz w:val="24"/>
          <w:szCs w:val="24"/>
          <w:lang w:val="en-GB"/>
        </w:rPr>
        <w:t>s</w:t>
      </w:r>
      <w:r w:rsidRPr="020BF4DC" w:rsidR="1C35D503">
        <w:rPr>
          <w:rFonts w:ascii="Arial" w:hAnsi="Arial" w:eastAsia="Arial" w:cs="Arial"/>
          <w:noProof w:val="0"/>
          <w:color w:val="000000" w:themeColor="text1" w:themeTint="FF" w:themeShade="FF"/>
          <w:sz w:val="24"/>
          <w:szCs w:val="24"/>
          <w:lang w:val="en-GB"/>
        </w:rPr>
        <w:t xml:space="preserve"> adults with guidance and strategies</w:t>
      </w:r>
      <w:r w:rsidRPr="020BF4DC" w:rsidR="7F78E9D5">
        <w:rPr>
          <w:rFonts w:ascii="Arial" w:hAnsi="Arial" w:eastAsia="Arial" w:cs="Arial"/>
          <w:noProof w:val="0"/>
          <w:color w:val="000000" w:themeColor="text1" w:themeTint="FF" w:themeShade="FF"/>
          <w:sz w:val="24"/>
          <w:szCs w:val="24"/>
          <w:lang w:val="en-GB"/>
        </w:rPr>
        <w:t xml:space="preserve"> to </w:t>
      </w:r>
      <w:r w:rsidRPr="020BF4DC" w:rsidR="270BD6ED">
        <w:rPr>
          <w:rFonts w:ascii="Arial" w:hAnsi="Arial" w:eastAsia="Arial" w:cs="Arial"/>
          <w:noProof w:val="0"/>
          <w:color w:val="000000" w:themeColor="text1" w:themeTint="FF" w:themeShade="FF"/>
          <w:sz w:val="24"/>
          <w:szCs w:val="24"/>
          <w:lang w:val="en-GB"/>
        </w:rPr>
        <w:t>encourage the</w:t>
      </w:r>
      <w:r w:rsidRPr="020BF4DC" w:rsidR="7F78E9D5">
        <w:rPr>
          <w:rFonts w:ascii="Arial" w:hAnsi="Arial" w:eastAsia="Arial" w:cs="Arial"/>
          <w:noProof w:val="0"/>
          <w:color w:val="000000" w:themeColor="text1" w:themeTint="FF" w:themeShade="FF"/>
          <w:sz w:val="24"/>
          <w:szCs w:val="24"/>
          <w:lang w:val="en-GB"/>
        </w:rPr>
        <w:t xml:space="preserve"> develop</w:t>
      </w:r>
      <w:r w:rsidRPr="020BF4DC" w:rsidR="0016A9A8">
        <w:rPr>
          <w:rFonts w:ascii="Arial" w:hAnsi="Arial" w:eastAsia="Arial" w:cs="Arial"/>
          <w:noProof w:val="0"/>
          <w:color w:val="000000" w:themeColor="text1" w:themeTint="FF" w:themeShade="FF"/>
          <w:sz w:val="24"/>
          <w:szCs w:val="24"/>
          <w:lang w:val="en-GB"/>
        </w:rPr>
        <w:t>ment of</w:t>
      </w:r>
      <w:r w:rsidRPr="020BF4DC" w:rsidR="7F78E9D5">
        <w:rPr>
          <w:rFonts w:ascii="Arial" w:hAnsi="Arial" w:eastAsia="Arial" w:cs="Arial"/>
          <w:noProof w:val="0"/>
          <w:color w:val="000000" w:themeColor="text1" w:themeTint="FF" w:themeShade="FF"/>
          <w:sz w:val="24"/>
          <w:szCs w:val="24"/>
          <w:lang w:val="en-GB"/>
        </w:rPr>
        <w:t xml:space="preserve"> the child’s </w:t>
      </w:r>
      <w:r w:rsidRPr="020BF4DC" w:rsidR="0B38CB83">
        <w:rPr>
          <w:rFonts w:ascii="Arial" w:hAnsi="Arial" w:eastAsia="Arial" w:cs="Arial"/>
          <w:noProof w:val="0"/>
          <w:color w:val="000000" w:themeColor="text1" w:themeTint="FF" w:themeShade="FF"/>
          <w:sz w:val="24"/>
          <w:szCs w:val="24"/>
          <w:lang w:val="en-GB"/>
        </w:rPr>
        <w:t>areas of weaknes</w:t>
      </w:r>
      <w:r w:rsidRPr="020BF4DC" w:rsidR="10B84E01">
        <w:rPr>
          <w:rFonts w:ascii="Arial" w:hAnsi="Arial" w:eastAsia="Arial" w:cs="Arial"/>
          <w:noProof w:val="0"/>
          <w:color w:val="000000" w:themeColor="text1" w:themeTint="FF" w:themeShade="FF"/>
          <w:sz w:val="24"/>
          <w:szCs w:val="24"/>
          <w:lang w:val="en-GB"/>
        </w:rPr>
        <w:t xml:space="preserve">s, as well as promoting their development further. </w:t>
      </w:r>
      <w:r w:rsidRPr="020BF4DC" w:rsidR="6E043241">
        <w:rPr>
          <w:rFonts w:ascii="Arial" w:hAnsi="Arial" w:eastAsia="Arial" w:cs="Arial"/>
          <w:noProof w:val="0"/>
          <w:color w:val="000000" w:themeColor="text1" w:themeTint="FF" w:themeShade="FF"/>
          <w:sz w:val="24"/>
          <w:szCs w:val="24"/>
          <w:lang w:val="en-GB"/>
        </w:rPr>
        <w:t>The assessments gathered as part of the profile will provide useful information for everyone involved in children’s learning and development, supporting the move between settings and schools.</w:t>
      </w:r>
      <w:r w:rsidRPr="020BF4DC" w:rsidR="6E043241">
        <w:rPr>
          <w:rFonts w:ascii="Arial" w:hAnsi="Arial" w:eastAsia="Arial" w:cs="Arial"/>
          <w:noProof w:val="0"/>
          <w:color w:val="000000" w:themeColor="text1" w:themeTint="FF" w:themeShade="FF"/>
          <w:sz w:val="24"/>
          <w:szCs w:val="24"/>
          <w:lang w:val="en-GB"/>
        </w:rPr>
        <w:t xml:space="preserve"> (Welsh Government, </w:t>
      </w:r>
      <w:r w:rsidRPr="020BF4DC" w:rsidR="50C56C12">
        <w:rPr>
          <w:rFonts w:ascii="Arial" w:hAnsi="Arial" w:eastAsia="Arial" w:cs="Arial"/>
          <w:noProof w:val="0"/>
          <w:color w:val="000000" w:themeColor="text1" w:themeTint="FF" w:themeShade="FF"/>
          <w:sz w:val="24"/>
          <w:szCs w:val="24"/>
          <w:lang w:val="en-GB"/>
        </w:rPr>
        <w:t>no date</w:t>
      </w:r>
      <w:r w:rsidRPr="020BF4DC" w:rsidR="6E043241">
        <w:rPr>
          <w:rFonts w:ascii="Arial" w:hAnsi="Arial" w:eastAsia="Arial" w:cs="Arial"/>
          <w:noProof w:val="0"/>
          <w:color w:val="000000" w:themeColor="text1" w:themeTint="FF" w:themeShade="FF"/>
          <w:sz w:val="24"/>
          <w:szCs w:val="24"/>
          <w:lang w:val="en-GB"/>
        </w:rPr>
        <w:t>)</w:t>
      </w:r>
      <w:r w:rsidRPr="020BF4DC" w:rsidR="22D4CEF2">
        <w:rPr>
          <w:rFonts w:ascii="Arial" w:hAnsi="Arial" w:eastAsia="Arial" w:cs="Arial"/>
          <w:noProof w:val="0"/>
          <w:color w:val="000000" w:themeColor="text1" w:themeTint="FF" w:themeShade="FF"/>
          <w:sz w:val="24"/>
          <w:szCs w:val="24"/>
          <w:lang w:val="en-GB"/>
        </w:rPr>
        <w:t xml:space="preserve"> </w:t>
      </w:r>
    </w:p>
    <w:p w:rsidR="42A1152F" w:rsidP="020BF4DC" w:rsidRDefault="16B11107" w14:paraId="70DFCE67" w14:textId="19A1B648">
      <w:pPr>
        <w:spacing w:line="360" w:lineRule="auto"/>
        <w:rPr>
          <w:rFonts w:ascii="Arial" w:hAnsi="Arial" w:eastAsia="Arial" w:cs="Arial"/>
          <w:noProof w:val="0"/>
          <w:color w:val="000000" w:themeColor="text1" w:themeTint="FF" w:themeShade="FF"/>
          <w:sz w:val="24"/>
          <w:szCs w:val="24"/>
          <w:lang w:val="en-GB"/>
        </w:rPr>
      </w:pPr>
      <w:r w:rsidRPr="020BF4DC" w:rsidR="3A783DC6">
        <w:rPr>
          <w:rFonts w:ascii="Arial" w:hAnsi="Arial" w:eastAsia="Arial" w:cs="Arial"/>
          <w:noProof w:val="0"/>
          <w:color w:val="000000" w:themeColor="text1" w:themeTint="FF" w:themeShade="FF"/>
          <w:sz w:val="24"/>
          <w:szCs w:val="24"/>
          <w:lang w:val="en-GB"/>
        </w:rPr>
        <w:t xml:space="preserve">Some may </w:t>
      </w:r>
      <w:r w:rsidRPr="020BF4DC" w:rsidR="22D4CEF2">
        <w:rPr>
          <w:rFonts w:ascii="Arial" w:hAnsi="Arial" w:eastAsia="Arial" w:cs="Arial"/>
          <w:noProof w:val="0"/>
          <w:color w:val="000000" w:themeColor="text1" w:themeTint="FF" w:themeShade="FF"/>
          <w:sz w:val="24"/>
          <w:szCs w:val="24"/>
          <w:lang w:val="en-GB"/>
        </w:rPr>
        <w:t xml:space="preserve">argue that </w:t>
      </w:r>
      <w:r w:rsidRPr="020BF4DC" w:rsidR="1E9005A5">
        <w:rPr>
          <w:rFonts w:ascii="Arial" w:hAnsi="Arial" w:eastAsia="Arial" w:cs="Arial"/>
          <w:noProof w:val="0"/>
          <w:color w:val="000000" w:themeColor="text1" w:themeTint="FF" w:themeShade="FF"/>
          <w:sz w:val="24"/>
          <w:szCs w:val="24"/>
          <w:lang w:val="en-GB"/>
        </w:rPr>
        <w:t xml:space="preserve">some of the skills that are expected to be addressed within the compact file can </w:t>
      </w:r>
      <w:r w:rsidRPr="020BF4DC" w:rsidR="640169A1">
        <w:rPr>
          <w:rFonts w:ascii="Arial" w:hAnsi="Arial" w:eastAsia="Arial" w:cs="Arial"/>
          <w:noProof w:val="0"/>
          <w:color w:val="000000" w:themeColor="text1" w:themeTint="FF" w:themeShade="FF"/>
          <w:sz w:val="24"/>
          <w:szCs w:val="24"/>
          <w:lang w:val="en-GB"/>
        </w:rPr>
        <w:t xml:space="preserve">lack </w:t>
      </w:r>
      <w:r w:rsidRPr="020BF4DC" w:rsidR="657AAD9E">
        <w:rPr>
          <w:rFonts w:ascii="Arial" w:hAnsi="Arial" w:eastAsia="Arial" w:cs="Arial"/>
          <w:noProof w:val="0"/>
          <w:color w:val="000000" w:themeColor="text1" w:themeTint="FF" w:themeShade="FF"/>
          <w:sz w:val="24"/>
          <w:szCs w:val="24"/>
          <w:lang w:val="en-GB"/>
        </w:rPr>
        <w:t>transparency</w:t>
      </w:r>
      <w:r w:rsidRPr="020BF4DC" w:rsidR="640169A1">
        <w:rPr>
          <w:rFonts w:ascii="Arial" w:hAnsi="Arial" w:eastAsia="Arial" w:cs="Arial"/>
          <w:noProof w:val="0"/>
          <w:color w:val="000000" w:themeColor="text1" w:themeTint="FF" w:themeShade="FF"/>
          <w:sz w:val="24"/>
          <w:szCs w:val="24"/>
          <w:lang w:val="en-GB"/>
        </w:rPr>
        <w:t xml:space="preserve"> and </w:t>
      </w:r>
      <w:r w:rsidRPr="020BF4DC" w:rsidR="5CFA7C2A">
        <w:rPr>
          <w:rFonts w:ascii="Arial" w:hAnsi="Arial" w:eastAsia="Arial" w:cs="Arial"/>
          <w:noProof w:val="0"/>
          <w:color w:val="000000" w:themeColor="text1" w:themeTint="FF" w:themeShade="FF"/>
          <w:sz w:val="24"/>
          <w:szCs w:val="24"/>
          <w:lang w:val="en-GB"/>
        </w:rPr>
        <w:t xml:space="preserve">can sometimes </w:t>
      </w:r>
      <w:r w:rsidRPr="020BF4DC" w:rsidR="640169A1">
        <w:rPr>
          <w:rFonts w:ascii="Arial" w:hAnsi="Arial" w:eastAsia="Arial" w:cs="Arial"/>
          <w:noProof w:val="0"/>
          <w:color w:val="000000" w:themeColor="text1" w:themeTint="FF" w:themeShade="FF"/>
          <w:sz w:val="24"/>
          <w:szCs w:val="24"/>
          <w:lang w:val="en-GB"/>
        </w:rPr>
        <w:t>be quite vague, this may cause different childcare settings to interpret the FPP guid</w:t>
      </w:r>
      <w:r w:rsidRPr="020BF4DC" w:rsidR="5B107D41">
        <w:rPr>
          <w:rFonts w:ascii="Arial" w:hAnsi="Arial" w:eastAsia="Arial" w:cs="Arial"/>
          <w:noProof w:val="0"/>
          <w:color w:val="000000" w:themeColor="text1" w:themeTint="FF" w:themeShade="FF"/>
          <w:sz w:val="24"/>
          <w:szCs w:val="24"/>
          <w:lang w:val="en-GB"/>
        </w:rPr>
        <w:t xml:space="preserve">ance differently which can potentially create non </w:t>
      </w:r>
      <w:r w:rsidRPr="020BF4DC" w:rsidR="6E800CA7">
        <w:rPr>
          <w:rFonts w:ascii="Arial" w:hAnsi="Arial" w:eastAsia="Arial" w:cs="Arial"/>
          <w:noProof w:val="0"/>
          <w:color w:val="000000" w:themeColor="text1" w:themeTint="FF" w:themeShade="FF"/>
          <w:sz w:val="24"/>
          <w:szCs w:val="24"/>
          <w:lang w:val="en-GB"/>
        </w:rPr>
        <w:t>standardised</w:t>
      </w:r>
      <w:r w:rsidRPr="020BF4DC" w:rsidR="5B107D41">
        <w:rPr>
          <w:rFonts w:ascii="Arial" w:hAnsi="Arial" w:eastAsia="Arial" w:cs="Arial"/>
          <w:noProof w:val="0"/>
          <w:color w:val="000000" w:themeColor="text1" w:themeTint="FF" w:themeShade="FF"/>
          <w:sz w:val="24"/>
          <w:szCs w:val="24"/>
          <w:lang w:val="en-GB"/>
        </w:rPr>
        <w:t xml:space="preserve"> approaches </w:t>
      </w:r>
      <w:r w:rsidRPr="020BF4DC" w:rsidR="34AD5161">
        <w:rPr>
          <w:rFonts w:ascii="Arial" w:hAnsi="Arial" w:eastAsia="Arial" w:cs="Arial"/>
          <w:noProof w:val="0"/>
          <w:color w:val="000000" w:themeColor="text1" w:themeTint="FF" w:themeShade="FF"/>
          <w:sz w:val="24"/>
          <w:szCs w:val="24"/>
          <w:lang w:val="en-GB"/>
        </w:rPr>
        <w:t>which could potentially create development barriers for some children depending on how guidance is followed</w:t>
      </w:r>
      <w:r w:rsidRPr="020BF4DC" w:rsidR="2B8BDF81">
        <w:rPr>
          <w:rFonts w:ascii="Arial" w:hAnsi="Arial" w:eastAsia="Arial" w:cs="Arial"/>
          <w:noProof w:val="0"/>
          <w:color w:val="000000" w:themeColor="text1" w:themeTint="FF" w:themeShade="FF"/>
          <w:sz w:val="24"/>
          <w:szCs w:val="24"/>
          <w:lang w:val="en-GB"/>
        </w:rPr>
        <w:t xml:space="preserve"> by an individual. Another consistency that can sometimes be lost while using the foundation phase profile is the </w:t>
      </w:r>
      <w:r w:rsidRPr="020BF4DC" w:rsidR="0C750996">
        <w:rPr>
          <w:rFonts w:ascii="Arial" w:hAnsi="Arial" w:eastAsia="Arial" w:cs="Arial"/>
          <w:noProof w:val="0"/>
          <w:color w:val="000000" w:themeColor="text1" w:themeTint="FF" w:themeShade="FF"/>
          <w:sz w:val="24"/>
          <w:szCs w:val="24"/>
          <w:lang w:val="en-GB"/>
        </w:rPr>
        <w:t>lack of consistent moderation of outcomes across Wales, this could potentially cause an opening for schools to influence results.</w:t>
      </w:r>
      <w:r w:rsidRPr="020BF4DC" w:rsidR="4BC03329">
        <w:rPr>
          <w:rFonts w:ascii="Arial" w:hAnsi="Arial" w:eastAsia="Arial" w:cs="Arial"/>
          <w:noProof w:val="0"/>
          <w:color w:val="000000" w:themeColor="text1" w:themeTint="FF" w:themeShade="FF"/>
          <w:sz w:val="24"/>
          <w:szCs w:val="24"/>
          <w:lang w:val="en-GB"/>
        </w:rPr>
        <w:t xml:space="preserve"> This potential risk would create non-reliable and inaccurate results of a child’s development and ability. </w:t>
      </w:r>
    </w:p>
    <w:p w:rsidR="42A1152F" w:rsidP="020BF4DC" w:rsidRDefault="60D4CAF7" w14:paraId="67BD059D" w14:textId="134BCDBB">
      <w:pPr>
        <w:spacing w:line="360" w:lineRule="auto"/>
        <w:rPr>
          <w:rFonts w:ascii="Arial" w:hAnsi="Arial" w:eastAsia="Arial" w:cs="Arial"/>
          <w:noProof w:val="0"/>
          <w:color w:val="000000" w:themeColor="text1" w:themeTint="FF" w:themeShade="FF"/>
          <w:sz w:val="24"/>
          <w:szCs w:val="24"/>
          <w:lang w:val="en-GB"/>
        </w:rPr>
      </w:pPr>
      <w:r w:rsidRPr="020BF4DC" w:rsidR="6D757656">
        <w:rPr>
          <w:rFonts w:ascii="Arial" w:hAnsi="Arial" w:eastAsia="Arial" w:cs="Arial"/>
          <w:noProof w:val="0"/>
          <w:color w:val="000000" w:themeColor="text1" w:themeTint="FF" w:themeShade="FF"/>
          <w:sz w:val="24"/>
          <w:szCs w:val="24"/>
          <w:lang w:val="en-GB"/>
        </w:rPr>
        <w:t>From experience the F</w:t>
      </w:r>
      <w:r w:rsidRPr="020BF4DC" w:rsidR="0E26DDD5">
        <w:rPr>
          <w:rFonts w:ascii="Arial" w:hAnsi="Arial" w:eastAsia="Arial" w:cs="Arial"/>
          <w:noProof w:val="0"/>
          <w:color w:val="000000" w:themeColor="text1" w:themeTint="FF" w:themeShade="FF"/>
          <w:sz w:val="24"/>
          <w:szCs w:val="24"/>
          <w:lang w:val="en-GB"/>
        </w:rPr>
        <w:t>oundation phase profile</w:t>
      </w:r>
      <w:r w:rsidRPr="020BF4DC" w:rsidR="6D757656">
        <w:rPr>
          <w:rFonts w:ascii="Arial" w:hAnsi="Arial" w:eastAsia="Arial" w:cs="Arial"/>
          <w:noProof w:val="0"/>
          <w:color w:val="000000" w:themeColor="text1" w:themeTint="FF" w:themeShade="FF"/>
          <w:sz w:val="24"/>
          <w:szCs w:val="24"/>
          <w:lang w:val="en-GB"/>
        </w:rPr>
        <w:t xml:space="preserve"> </w:t>
      </w:r>
      <w:r w:rsidRPr="020BF4DC" w:rsidR="6D757656">
        <w:rPr>
          <w:rFonts w:ascii="Arial" w:hAnsi="Arial" w:eastAsia="Arial" w:cs="Arial"/>
          <w:noProof w:val="0"/>
          <w:color w:val="000000" w:themeColor="text1" w:themeTint="FF" w:themeShade="FF"/>
          <w:sz w:val="24"/>
          <w:szCs w:val="24"/>
          <w:lang w:val="en-GB"/>
        </w:rPr>
        <w:t xml:space="preserve">is a long intense process of observations both for children and practitioners. The assessments cover such a </w:t>
      </w:r>
      <w:r w:rsidRPr="020BF4DC" w:rsidR="54B92E99">
        <w:rPr>
          <w:rFonts w:ascii="Arial" w:hAnsi="Arial" w:eastAsia="Arial" w:cs="Arial"/>
          <w:noProof w:val="0"/>
          <w:color w:val="000000" w:themeColor="text1" w:themeTint="FF" w:themeShade="FF"/>
          <w:sz w:val="24"/>
          <w:szCs w:val="24"/>
          <w:lang w:val="en-GB"/>
        </w:rPr>
        <w:t>huge area of skills</w:t>
      </w:r>
      <w:r w:rsidRPr="020BF4DC" w:rsidR="6D757656">
        <w:rPr>
          <w:rFonts w:ascii="Arial" w:hAnsi="Arial" w:eastAsia="Arial" w:cs="Arial"/>
          <w:noProof w:val="0"/>
          <w:color w:val="000000" w:themeColor="text1" w:themeTint="FF" w:themeShade="FF"/>
          <w:sz w:val="24"/>
          <w:szCs w:val="24"/>
          <w:lang w:val="en-GB"/>
        </w:rPr>
        <w:t xml:space="preserve"> </w:t>
      </w:r>
      <w:r w:rsidRPr="020BF4DC" w:rsidR="69839248">
        <w:rPr>
          <w:rFonts w:ascii="Arial" w:hAnsi="Arial" w:eastAsia="Arial" w:cs="Arial"/>
          <w:noProof w:val="0"/>
          <w:color w:val="000000" w:themeColor="text1" w:themeTint="FF" w:themeShade="FF"/>
          <w:sz w:val="24"/>
          <w:szCs w:val="24"/>
          <w:lang w:val="en-GB"/>
        </w:rPr>
        <w:t xml:space="preserve">that observations can sometimes be very time consuming. This </w:t>
      </w:r>
      <w:r w:rsidRPr="020BF4DC" w:rsidR="20448967">
        <w:rPr>
          <w:rFonts w:ascii="Arial" w:hAnsi="Arial" w:eastAsia="Arial" w:cs="Arial"/>
          <w:noProof w:val="0"/>
          <w:color w:val="000000" w:themeColor="text1" w:themeTint="FF" w:themeShade="FF"/>
          <w:sz w:val="24"/>
          <w:szCs w:val="24"/>
          <w:lang w:val="en-GB"/>
        </w:rPr>
        <w:t xml:space="preserve">intensity and </w:t>
      </w:r>
      <w:r w:rsidRPr="020BF4DC" w:rsidR="6D79506D">
        <w:rPr>
          <w:rFonts w:ascii="Arial" w:hAnsi="Arial" w:eastAsia="Arial" w:cs="Arial"/>
          <w:noProof w:val="0"/>
          <w:color w:val="000000" w:themeColor="text1" w:themeTint="FF" w:themeShade="FF"/>
          <w:sz w:val="24"/>
          <w:szCs w:val="24"/>
          <w:lang w:val="en-GB"/>
        </w:rPr>
        <w:t xml:space="preserve">the </w:t>
      </w:r>
      <w:r w:rsidRPr="020BF4DC" w:rsidR="20448967">
        <w:rPr>
          <w:rFonts w:ascii="Arial" w:hAnsi="Arial" w:eastAsia="Arial" w:cs="Arial"/>
          <w:noProof w:val="0"/>
          <w:color w:val="000000" w:themeColor="text1" w:themeTint="FF" w:themeShade="FF"/>
          <w:sz w:val="24"/>
          <w:szCs w:val="24"/>
          <w:lang w:val="en-GB"/>
        </w:rPr>
        <w:t xml:space="preserve">need </w:t>
      </w:r>
      <w:r w:rsidRPr="020BF4DC" w:rsidR="3E3F4C46">
        <w:rPr>
          <w:rFonts w:ascii="Arial" w:hAnsi="Arial" w:eastAsia="Arial" w:cs="Arial"/>
          <w:noProof w:val="0"/>
          <w:color w:val="000000" w:themeColor="text1" w:themeTint="FF" w:themeShade="FF"/>
          <w:sz w:val="24"/>
          <w:szCs w:val="24"/>
          <w:lang w:val="en-GB"/>
        </w:rPr>
        <w:t>for</w:t>
      </w:r>
      <w:r w:rsidRPr="020BF4DC" w:rsidR="20448967">
        <w:rPr>
          <w:rFonts w:ascii="Arial" w:hAnsi="Arial" w:eastAsia="Arial" w:cs="Arial"/>
          <w:noProof w:val="0"/>
          <w:color w:val="000000" w:themeColor="text1" w:themeTint="FF" w:themeShade="FF"/>
          <w:sz w:val="24"/>
          <w:szCs w:val="24"/>
          <w:lang w:val="en-GB"/>
        </w:rPr>
        <w:t xml:space="preserve"> attention from the child can sometimes be overwhelming and stressful, this could potentially cause t</w:t>
      </w:r>
      <w:r w:rsidRPr="020BF4DC" w:rsidR="380BBB53">
        <w:rPr>
          <w:rFonts w:ascii="Arial" w:hAnsi="Arial" w:eastAsia="Arial" w:cs="Arial"/>
          <w:noProof w:val="0"/>
          <w:color w:val="000000" w:themeColor="text1" w:themeTint="FF" w:themeShade="FF"/>
          <w:sz w:val="24"/>
          <w:szCs w:val="24"/>
          <w:lang w:val="en-GB"/>
        </w:rPr>
        <w:t xml:space="preserve">he child to lose interest and their engagement within the assessment. The FPP is also made for young children within the foundation phase setting, children at that age can have </w:t>
      </w:r>
      <w:r w:rsidRPr="020BF4DC" w:rsidR="380BBB53">
        <w:rPr>
          <w:rFonts w:ascii="Arial" w:hAnsi="Arial" w:eastAsia="Arial" w:cs="Arial"/>
          <w:noProof w:val="0"/>
          <w:color w:val="000000" w:themeColor="text1" w:themeTint="FF" w:themeShade="FF"/>
          <w:sz w:val="24"/>
          <w:szCs w:val="24"/>
          <w:lang w:val="en-GB"/>
        </w:rPr>
        <w:t>very short</w:t>
      </w:r>
      <w:r w:rsidRPr="020BF4DC" w:rsidR="380BBB53">
        <w:rPr>
          <w:rFonts w:ascii="Arial" w:hAnsi="Arial" w:eastAsia="Arial" w:cs="Arial"/>
          <w:noProof w:val="0"/>
          <w:color w:val="000000" w:themeColor="text1" w:themeTint="FF" w:themeShade="FF"/>
          <w:sz w:val="24"/>
          <w:szCs w:val="24"/>
          <w:lang w:val="en-GB"/>
        </w:rPr>
        <w:t xml:space="preserve"> attention </w:t>
      </w:r>
      <w:r w:rsidRPr="020BF4DC" w:rsidR="7C76E88C">
        <w:rPr>
          <w:rFonts w:ascii="Arial" w:hAnsi="Arial" w:eastAsia="Arial" w:cs="Arial"/>
          <w:noProof w:val="0"/>
          <w:color w:val="000000" w:themeColor="text1" w:themeTint="FF" w:themeShade="FF"/>
          <w:sz w:val="24"/>
          <w:szCs w:val="24"/>
          <w:lang w:val="en-GB"/>
        </w:rPr>
        <w:t>span</w:t>
      </w:r>
      <w:r w:rsidRPr="020BF4DC" w:rsidR="380BBB53">
        <w:rPr>
          <w:rFonts w:ascii="Arial" w:hAnsi="Arial" w:eastAsia="Arial" w:cs="Arial"/>
          <w:noProof w:val="0"/>
          <w:color w:val="000000" w:themeColor="text1" w:themeTint="FF" w:themeShade="FF"/>
          <w:sz w:val="24"/>
          <w:szCs w:val="24"/>
          <w:lang w:val="en-GB"/>
        </w:rPr>
        <w:t xml:space="preserve"> and </w:t>
      </w:r>
      <w:r w:rsidRPr="020BF4DC" w:rsidR="397031F0">
        <w:rPr>
          <w:rFonts w:ascii="Arial" w:hAnsi="Arial" w:eastAsia="Arial" w:cs="Arial"/>
          <w:noProof w:val="0"/>
          <w:color w:val="000000" w:themeColor="text1" w:themeTint="FF" w:themeShade="FF"/>
          <w:sz w:val="24"/>
          <w:szCs w:val="24"/>
          <w:lang w:val="en-GB"/>
        </w:rPr>
        <w:t xml:space="preserve">can only concentrate to their best abilities for </w:t>
      </w:r>
      <w:r w:rsidRPr="020BF4DC" w:rsidR="397031F0">
        <w:rPr>
          <w:rFonts w:ascii="Arial" w:hAnsi="Arial" w:eastAsia="Arial" w:cs="Arial"/>
          <w:noProof w:val="0"/>
          <w:color w:val="000000" w:themeColor="text1" w:themeTint="FF" w:themeShade="FF"/>
          <w:sz w:val="24"/>
          <w:szCs w:val="24"/>
          <w:lang w:val="en-GB"/>
        </w:rPr>
        <w:t>a short period</w:t>
      </w:r>
      <w:r w:rsidRPr="020BF4DC" w:rsidR="397031F0">
        <w:rPr>
          <w:rFonts w:ascii="Arial" w:hAnsi="Arial" w:eastAsia="Arial" w:cs="Arial"/>
          <w:noProof w:val="0"/>
          <w:color w:val="000000" w:themeColor="text1" w:themeTint="FF" w:themeShade="FF"/>
          <w:sz w:val="24"/>
          <w:szCs w:val="24"/>
          <w:lang w:val="en-GB"/>
        </w:rPr>
        <w:t xml:space="preserve"> of time, with this being considered the FPP could potentially </w:t>
      </w:r>
      <w:r w:rsidRPr="020BF4DC" w:rsidR="397031F0">
        <w:rPr>
          <w:rFonts w:ascii="Arial" w:hAnsi="Arial" w:eastAsia="Arial" w:cs="Arial"/>
          <w:noProof w:val="0"/>
          <w:color w:val="000000" w:themeColor="text1" w:themeTint="FF" w:themeShade="FF"/>
          <w:sz w:val="24"/>
          <w:szCs w:val="24"/>
          <w:lang w:val="en-GB"/>
        </w:rPr>
        <w:t>identify</w:t>
      </w:r>
      <w:r w:rsidRPr="020BF4DC" w:rsidR="397031F0">
        <w:rPr>
          <w:rFonts w:ascii="Arial" w:hAnsi="Arial" w:eastAsia="Arial" w:cs="Arial"/>
          <w:noProof w:val="0"/>
          <w:color w:val="000000" w:themeColor="text1" w:themeTint="FF" w:themeShade="FF"/>
          <w:sz w:val="24"/>
          <w:szCs w:val="24"/>
          <w:lang w:val="en-GB"/>
        </w:rPr>
        <w:t xml:space="preserve"> inaccurate findings of the child due to their lack of concentration </w:t>
      </w:r>
      <w:r w:rsidRPr="020BF4DC" w:rsidR="306024BB">
        <w:rPr>
          <w:rFonts w:ascii="Arial" w:hAnsi="Arial" w:eastAsia="Arial" w:cs="Arial"/>
          <w:noProof w:val="0"/>
          <w:color w:val="000000" w:themeColor="text1" w:themeTint="FF" w:themeShade="FF"/>
          <w:sz w:val="24"/>
          <w:szCs w:val="24"/>
          <w:lang w:val="en-GB"/>
        </w:rPr>
        <w:t xml:space="preserve">and not their </w:t>
      </w:r>
      <w:r w:rsidRPr="020BF4DC" w:rsidR="397031F0">
        <w:rPr>
          <w:rFonts w:ascii="Arial" w:hAnsi="Arial" w:eastAsia="Arial" w:cs="Arial"/>
          <w:noProof w:val="0"/>
          <w:color w:val="000000" w:themeColor="text1" w:themeTint="FF" w:themeShade="FF"/>
          <w:sz w:val="24"/>
          <w:szCs w:val="24"/>
          <w:lang w:val="en-GB"/>
        </w:rPr>
        <w:t>lack of</w:t>
      </w:r>
      <w:r w:rsidRPr="020BF4DC" w:rsidR="431D77D6">
        <w:rPr>
          <w:rFonts w:ascii="Arial" w:hAnsi="Arial" w:eastAsia="Arial" w:cs="Arial"/>
          <w:noProof w:val="0"/>
          <w:color w:val="000000" w:themeColor="text1" w:themeTint="FF" w:themeShade="FF"/>
          <w:sz w:val="24"/>
          <w:szCs w:val="24"/>
          <w:lang w:val="en-GB"/>
        </w:rPr>
        <w:t xml:space="preserve"> knowledge and</w:t>
      </w:r>
      <w:r w:rsidRPr="020BF4DC" w:rsidR="397031F0">
        <w:rPr>
          <w:rFonts w:ascii="Arial" w:hAnsi="Arial" w:eastAsia="Arial" w:cs="Arial"/>
          <w:noProof w:val="0"/>
          <w:color w:val="000000" w:themeColor="text1" w:themeTint="FF" w:themeShade="FF"/>
          <w:sz w:val="24"/>
          <w:szCs w:val="24"/>
          <w:lang w:val="en-GB"/>
        </w:rPr>
        <w:t xml:space="preserve"> understanding. </w:t>
      </w:r>
    </w:p>
    <w:p w:rsidR="42A1152F" w:rsidP="020BF4DC" w:rsidRDefault="763388E2" w14:paraId="724599BB" w14:textId="70F37D6F">
      <w:pPr>
        <w:pStyle w:val="Normal"/>
        <w:spacing w:line="360" w:lineRule="auto"/>
        <w:rPr>
          <w:rFonts w:ascii="Arial" w:hAnsi="Arial" w:eastAsia="Arial" w:cs="Arial"/>
          <w:b w:val="0"/>
          <w:bCs w:val="0"/>
          <w:i w:val="0"/>
          <w:iCs w:val="0"/>
          <w:noProof w:val="0"/>
          <w:color w:val="000000" w:themeColor="text1"/>
          <w:sz w:val="24"/>
          <w:szCs w:val="24"/>
          <w:lang w:val="en-GB"/>
        </w:rPr>
      </w:pPr>
      <w:r w:rsidRPr="020BF4DC" w:rsidR="165FE4AC">
        <w:rPr>
          <w:rFonts w:ascii="Arial" w:hAnsi="Arial" w:eastAsia="Arial" w:cs="Arial"/>
          <w:noProof w:val="0"/>
          <w:color w:val="000000" w:themeColor="text1" w:themeTint="FF" w:themeShade="FF"/>
          <w:sz w:val="24"/>
          <w:szCs w:val="24"/>
          <w:lang w:val="en-GB"/>
        </w:rPr>
        <w:t xml:space="preserve">Having discussed the </w:t>
      </w:r>
      <w:r w:rsidRPr="020BF4DC" w:rsidR="320099E1">
        <w:rPr>
          <w:rFonts w:ascii="Arial" w:hAnsi="Arial" w:eastAsia="Arial" w:cs="Arial"/>
          <w:noProof w:val="0"/>
          <w:color w:val="000000" w:themeColor="text1" w:themeTint="FF" w:themeShade="FF"/>
          <w:sz w:val="24"/>
          <w:szCs w:val="24"/>
          <w:lang w:val="en-GB"/>
        </w:rPr>
        <w:t>f</w:t>
      </w:r>
      <w:r w:rsidRPr="020BF4DC" w:rsidR="165FE4AC">
        <w:rPr>
          <w:rFonts w:ascii="Arial" w:hAnsi="Arial" w:eastAsia="Arial" w:cs="Arial"/>
          <w:noProof w:val="0"/>
          <w:color w:val="000000" w:themeColor="text1" w:themeTint="FF" w:themeShade="FF"/>
          <w:sz w:val="24"/>
          <w:szCs w:val="24"/>
          <w:lang w:val="en-GB"/>
        </w:rPr>
        <w:t xml:space="preserve">oundation </w:t>
      </w:r>
      <w:r w:rsidRPr="020BF4DC" w:rsidR="6DDEC8EF">
        <w:rPr>
          <w:rFonts w:ascii="Arial" w:hAnsi="Arial" w:eastAsia="Arial" w:cs="Arial"/>
          <w:noProof w:val="0"/>
          <w:color w:val="000000" w:themeColor="text1" w:themeTint="FF" w:themeShade="FF"/>
          <w:sz w:val="24"/>
          <w:szCs w:val="24"/>
          <w:lang w:val="en-GB"/>
        </w:rPr>
        <w:t>p</w:t>
      </w:r>
      <w:r w:rsidRPr="020BF4DC" w:rsidR="165FE4AC">
        <w:rPr>
          <w:rFonts w:ascii="Arial" w:hAnsi="Arial" w:eastAsia="Arial" w:cs="Arial"/>
          <w:noProof w:val="0"/>
          <w:color w:val="000000" w:themeColor="text1" w:themeTint="FF" w:themeShade="FF"/>
          <w:sz w:val="24"/>
          <w:szCs w:val="24"/>
          <w:lang w:val="en-GB"/>
        </w:rPr>
        <w:t xml:space="preserve">hase </w:t>
      </w:r>
      <w:r w:rsidRPr="020BF4DC" w:rsidR="7EF08159">
        <w:rPr>
          <w:rFonts w:ascii="Arial" w:hAnsi="Arial" w:eastAsia="Arial" w:cs="Arial"/>
          <w:noProof w:val="0"/>
          <w:color w:val="000000" w:themeColor="text1" w:themeTint="FF" w:themeShade="FF"/>
          <w:sz w:val="24"/>
          <w:szCs w:val="24"/>
          <w:lang w:val="en-GB"/>
        </w:rPr>
        <w:t>p</w:t>
      </w:r>
      <w:r w:rsidRPr="020BF4DC" w:rsidR="165FE4AC">
        <w:rPr>
          <w:rFonts w:ascii="Arial" w:hAnsi="Arial" w:eastAsia="Arial" w:cs="Arial"/>
          <w:noProof w:val="0"/>
          <w:color w:val="000000" w:themeColor="text1" w:themeTint="FF" w:themeShade="FF"/>
          <w:sz w:val="24"/>
          <w:szCs w:val="24"/>
          <w:lang w:val="en-GB"/>
        </w:rPr>
        <w:t>rofile sometimes being very time consuming it is</w:t>
      </w:r>
      <w:r w:rsidRPr="020BF4DC" w:rsidR="1E6E86CA">
        <w:rPr>
          <w:rFonts w:ascii="Arial" w:hAnsi="Arial" w:eastAsia="Arial" w:cs="Arial"/>
          <w:noProof w:val="0"/>
          <w:color w:val="000000" w:themeColor="text1" w:themeTint="FF" w:themeShade="FF"/>
          <w:sz w:val="24"/>
          <w:szCs w:val="24"/>
          <w:lang w:val="en-GB"/>
        </w:rPr>
        <w:t xml:space="preserve"> only</w:t>
      </w:r>
      <w:r w:rsidRPr="020BF4DC" w:rsidR="165FE4AC">
        <w:rPr>
          <w:rFonts w:ascii="Arial" w:hAnsi="Arial" w:eastAsia="Arial" w:cs="Arial"/>
          <w:noProof w:val="0"/>
          <w:color w:val="000000" w:themeColor="text1" w:themeTint="FF" w:themeShade="FF"/>
          <w:sz w:val="24"/>
          <w:szCs w:val="24"/>
          <w:lang w:val="en-GB"/>
        </w:rPr>
        <w:t xml:space="preserve"> fair to consider the negative impact </w:t>
      </w:r>
      <w:r w:rsidRPr="020BF4DC" w:rsidR="0D915379">
        <w:rPr>
          <w:rFonts w:ascii="Arial" w:hAnsi="Arial" w:eastAsia="Arial" w:cs="Arial"/>
          <w:noProof w:val="0"/>
          <w:color w:val="000000" w:themeColor="text1" w:themeTint="FF" w:themeShade="FF"/>
          <w:sz w:val="24"/>
          <w:szCs w:val="24"/>
          <w:lang w:val="en-GB"/>
        </w:rPr>
        <w:t xml:space="preserve">these observations </w:t>
      </w:r>
      <w:r w:rsidRPr="020BF4DC" w:rsidR="568BAA8D">
        <w:rPr>
          <w:rFonts w:ascii="Arial" w:hAnsi="Arial" w:eastAsia="Arial" w:cs="Arial"/>
          <w:noProof w:val="0"/>
          <w:color w:val="000000" w:themeColor="text1" w:themeTint="FF" w:themeShade="FF"/>
          <w:sz w:val="24"/>
          <w:szCs w:val="24"/>
          <w:lang w:val="en-GB"/>
        </w:rPr>
        <w:t>c</w:t>
      </w:r>
      <w:r w:rsidRPr="020BF4DC" w:rsidR="69F21023">
        <w:rPr>
          <w:rFonts w:ascii="Arial" w:hAnsi="Arial" w:eastAsia="Arial" w:cs="Arial"/>
          <w:noProof w:val="0"/>
          <w:color w:val="000000" w:themeColor="text1" w:themeTint="FF" w:themeShade="FF"/>
          <w:sz w:val="24"/>
          <w:szCs w:val="24"/>
          <w:lang w:val="en-GB"/>
        </w:rPr>
        <w:t xml:space="preserve">ould potentially </w:t>
      </w:r>
      <w:r w:rsidRPr="020BF4DC" w:rsidR="568BAA8D">
        <w:rPr>
          <w:rFonts w:ascii="Arial" w:hAnsi="Arial" w:eastAsia="Arial" w:cs="Arial"/>
          <w:noProof w:val="0"/>
          <w:color w:val="000000" w:themeColor="text1" w:themeTint="FF" w:themeShade="FF"/>
          <w:sz w:val="24"/>
          <w:szCs w:val="24"/>
          <w:lang w:val="en-GB"/>
        </w:rPr>
        <w:t>cause practitioners to face</w:t>
      </w:r>
      <w:r w:rsidRPr="020BF4DC" w:rsidR="20A2C520">
        <w:rPr>
          <w:rFonts w:ascii="Arial" w:hAnsi="Arial" w:eastAsia="Arial" w:cs="Arial"/>
          <w:noProof w:val="0"/>
          <w:color w:val="000000" w:themeColor="text1" w:themeTint="FF" w:themeShade="FF"/>
          <w:sz w:val="24"/>
          <w:szCs w:val="24"/>
          <w:lang w:val="en-GB"/>
        </w:rPr>
        <w:t xml:space="preserve"> while </w:t>
      </w:r>
      <w:r w:rsidRPr="020BF4DC" w:rsidR="20A2C520">
        <w:rPr>
          <w:rFonts w:ascii="Arial" w:hAnsi="Arial" w:eastAsia="Arial" w:cs="Arial"/>
          <w:noProof w:val="0"/>
          <w:color w:val="000000" w:themeColor="text1" w:themeTint="FF" w:themeShade="FF"/>
          <w:sz w:val="24"/>
          <w:szCs w:val="24"/>
          <w:lang w:val="en-GB"/>
        </w:rPr>
        <w:t>observing</w:t>
      </w:r>
      <w:r w:rsidRPr="020BF4DC" w:rsidR="20A2C520">
        <w:rPr>
          <w:rFonts w:ascii="Arial" w:hAnsi="Arial" w:eastAsia="Arial" w:cs="Arial"/>
          <w:noProof w:val="0"/>
          <w:color w:val="000000" w:themeColor="text1" w:themeTint="FF" w:themeShade="FF"/>
          <w:sz w:val="24"/>
          <w:szCs w:val="24"/>
          <w:lang w:val="en-GB"/>
        </w:rPr>
        <w:t xml:space="preserve">. As well as children, </w:t>
      </w:r>
      <w:r w:rsidRPr="020BF4DC" w:rsidR="74AFD5ED">
        <w:rPr>
          <w:rFonts w:ascii="Arial" w:hAnsi="Arial" w:eastAsia="Arial" w:cs="Arial"/>
          <w:noProof w:val="0"/>
          <w:color w:val="000000" w:themeColor="text1" w:themeTint="FF" w:themeShade="FF"/>
          <w:sz w:val="24"/>
          <w:szCs w:val="24"/>
          <w:lang w:val="en-GB"/>
        </w:rPr>
        <w:t xml:space="preserve">intense and big workloads can cause </w:t>
      </w:r>
      <w:r w:rsidRPr="020BF4DC" w:rsidR="7C2EEE7A">
        <w:rPr>
          <w:rFonts w:ascii="Arial" w:hAnsi="Arial" w:eastAsia="Arial" w:cs="Arial"/>
          <w:noProof w:val="0"/>
          <w:color w:val="000000" w:themeColor="text1" w:themeTint="FF" w:themeShade="FF"/>
          <w:sz w:val="24"/>
          <w:szCs w:val="24"/>
          <w:lang w:val="en-GB"/>
        </w:rPr>
        <w:t>overwhelming</w:t>
      </w:r>
      <w:r w:rsidRPr="020BF4DC" w:rsidR="74AFD5ED">
        <w:rPr>
          <w:rFonts w:ascii="Arial" w:hAnsi="Arial" w:eastAsia="Arial" w:cs="Arial"/>
          <w:noProof w:val="0"/>
          <w:color w:val="000000" w:themeColor="text1" w:themeTint="FF" w:themeShade="FF"/>
          <w:sz w:val="24"/>
          <w:szCs w:val="24"/>
          <w:lang w:val="en-GB"/>
        </w:rPr>
        <w:t xml:space="preserve"> feelin</w:t>
      </w:r>
      <w:r w:rsidRPr="020BF4DC" w:rsidR="0F9CF1A2">
        <w:rPr>
          <w:rFonts w:ascii="Arial" w:hAnsi="Arial" w:eastAsia="Arial" w:cs="Arial"/>
          <w:noProof w:val="0"/>
          <w:color w:val="000000" w:themeColor="text1" w:themeTint="FF" w:themeShade="FF"/>
          <w:sz w:val="24"/>
          <w:szCs w:val="24"/>
          <w:lang w:val="en-GB"/>
        </w:rPr>
        <w:t xml:space="preserve">gs </w:t>
      </w:r>
      <w:r w:rsidRPr="020BF4DC" w:rsidR="79F693BC">
        <w:rPr>
          <w:rFonts w:ascii="Arial" w:hAnsi="Arial" w:eastAsia="Arial" w:cs="Arial"/>
          <w:noProof w:val="0"/>
          <w:color w:val="000000" w:themeColor="text1" w:themeTint="FF" w:themeShade="FF"/>
          <w:sz w:val="24"/>
          <w:szCs w:val="24"/>
          <w:lang w:val="en-GB"/>
        </w:rPr>
        <w:t>for</w:t>
      </w:r>
      <w:r w:rsidRPr="020BF4DC" w:rsidR="0F9CF1A2">
        <w:rPr>
          <w:rFonts w:ascii="Arial" w:hAnsi="Arial" w:eastAsia="Arial" w:cs="Arial"/>
          <w:noProof w:val="0"/>
          <w:color w:val="000000" w:themeColor="text1" w:themeTint="FF" w:themeShade="FF"/>
          <w:sz w:val="24"/>
          <w:szCs w:val="24"/>
          <w:lang w:val="en-GB"/>
        </w:rPr>
        <w:t xml:space="preserve"> a</w:t>
      </w:r>
      <w:r w:rsidRPr="020BF4DC" w:rsidR="1FD53AF9">
        <w:rPr>
          <w:rFonts w:ascii="Arial" w:hAnsi="Arial" w:eastAsia="Arial" w:cs="Arial"/>
          <w:noProof w:val="0"/>
          <w:color w:val="000000" w:themeColor="text1" w:themeTint="FF" w:themeShade="FF"/>
          <w:sz w:val="24"/>
          <w:szCs w:val="24"/>
          <w:lang w:val="en-GB"/>
        </w:rPr>
        <w:t>dults</w:t>
      </w:r>
      <w:r w:rsidRPr="020BF4DC" w:rsidR="287D7B3E">
        <w:rPr>
          <w:rFonts w:ascii="Arial" w:hAnsi="Arial" w:eastAsia="Arial" w:cs="Arial"/>
          <w:noProof w:val="0"/>
          <w:color w:val="000000" w:themeColor="text1" w:themeTint="FF" w:themeShade="FF"/>
          <w:sz w:val="24"/>
          <w:szCs w:val="24"/>
          <w:lang w:val="en-GB"/>
        </w:rPr>
        <w:t xml:space="preserve">, where this could unfortunately lead to workload stress which can be detrimental to an individual's health and </w:t>
      </w:r>
      <w:r w:rsidRPr="020BF4DC" w:rsidR="191AA090">
        <w:rPr>
          <w:rFonts w:ascii="Arial" w:hAnsi="Arial" w:eastAsia="Arial" w:cs="Arial"/>
          <w:noProof w:val="0"/>
          <w:color w:val="000000" w:themeColor="text1" w:themeTint="FF" w:themeShade="FF"/>
          <w:sz w:val="24"/>
          <w:szCs w:val="24"/>
          <w:lang w:val="en-GB"/>
        </w:rPr>
        <w:t>their attitude to work. This risk of workload stress could be dama</w:t>
      </w:r>
      <w:r w:rsidRPr="020BF4DC" w:rsidR="763D9C2D">
        <w:rPr>
          <w:rFonts w:ascii="Arial" w:hAnsi="Arial" w:eastAsia="Arial" w:cs="Arial"/>
          <w:noProof w:val="0"/>
          <w:color w:val="000000" w:themeColor="text1" w:themeTint="FF" w:themeShade="FF"/>
          <w:sz w:val="24"/>
          <w:szCs w:val="24"/>
          <w:lang w:val="en-GB"/>
        </w:rPr>
        <w:t xml:space="preserve">ging </w:t>
      </w:r>
      <w:r w:rsidRPr="020BF4DC" w:rsidR="365F843B">
        <w:rPr>
          <w:rFonts w:ascii="Arial" w:hAnsi="Arial" w:eastAsia="Arial" w:cs="Arial"/>
          <w:noProof w:val="0"/>
          <w:color w:val="000000" w:themeColor="text1" w:themeTint="FF" w:themeShade="FF"/>
          <w:sz w:val="24"/>
          <w:szCs w:val="24"/>
          <w:lang w:val="en-GB"/>
        </w:rPr>
        <w:t xml:space="preserve">for a </w:t>
      </w:r>
      <w:r w:rsidRPr="020BF4DC" w:rsidR="07AFB440">
        <w:rPr>
          <w:rFonts w:ascii="Arial" w:hAnsi="Arial" w:eastAsia="Arial" w:cs="Arial"/>
          <w:noProof w:val="0"/>
          <w:color w:val="000000" w:themeColor="text1" w:themeTint="FF" w:themeShade="FF"/>
          <w:sz w:val="24"/>
          <w:szCs w:val="24"/>
          <w:lang w:val="en-GB"/>
        </w:rPr>
        <w:t>practitioner's</w:t>
      </w:r>
      <w:r w:rsidRPr="020BF4DC" w:rsidR="365F843B">
        <w:rPr>
          <w:rFonts w:ascii="Arial" w:hAnsi="Arial" w:eastAsia="Arial" w:cs="Arial"/>
          <w:noProof w:val="0"/>
          <w:color w:val="000000" w:themeColor="text1" w:themeTint="FF" w:themeShade="FF"/>
          <w:sz w:val="24"/>
          <w:szCs w:val="24"/>
          <w:lang w:val="en-GB"/>
        </w:rPr>
        <w:t xml:space="preserve"> mindset, meaning they may not </w:t>
      </w:r>
      <w:r w:rsidRPr="020BF4DC" w:rsidR="365F843B">
        <w:rPr>
          <w:rFonts w:ascii="Arial" w:hAnsi="Arial" w:eastAsia="Arial" w:cs="Arial"/>
          <w:noProof w:val="0"/>
          <w:color w:val="000000" w:themeColor="text1" w:themeTint="FF" w:themeShade="FF"/>
          <w:sz w:val="24"/>
          <w:szCs w:val="24"/>
          <w:lang w:val="en-GB"/>
        </w:rPr>
        <w:t>observe</w:t>
      </w:r>
      <w:r w:rsidRPr="020BF4DC" w:rsidR="365F843B">
        <w:rPr>
          <w:rFonts w:ascii="Arial" w:hAnsi="Arial" w:eastAsia="Arial" w:cs="Arial"/>
          <w:noProof w:val="0"/>
          <w:color w:val="000000" w:themeColor="text1" w:themeTint="FF" w:themeShade="FF"/>
          <w:sz w:val="24"/>
          <w:szCs w:val="24"/>
          <w:lang w:val="en-GB"/>
        </w:rPr>
        <w:t xml:space="preserve"> children to their best capa</w:t>
      </w:r>
      <w:r w:rsidRPr="020BF4DC" w:rsidR="6C922143">
        <w:rPr>
          <w:rFonts w:ascii="Arial" w:hAnsi="Arial" w:eastAsia="Arial" w:cs="Arial"/>
          <w:noProof w:val="0"/>
          <w:color w:val="000000" w:themeColor="text1" w:themeTint="FF" w:themeShade="FF"/>
          <w:sz w:val="24"/>
          <w:szCs w:val="24"/>
          <w:lang w:val="en-GB"/>
        </w:rPr>
        <w:t xml:space="preserve">bilities constructing </w:t>
      </w:r>
      <w:r w:rsidRPr="020BF4DC" w:rsidR="15AA0F9E">
        <w:rPr>
          <w:rFonts w:ascii="Arial" w:hAnsi="Arial" w:eastAsia="Arial" w:cs="Arial"/>
          <w:noProof w:val="0"/>
          <w:color w:val="000000" w:themeColor="text1" w:themeTint="FF" w:themeShade="FF"/>
          <w:sz w:val="24"/>
          <w:szCs w:val="24"/>
          <w:lang w:val="en-GB"/>
        </w:rPr>
        <w:t>inadequate</w:t>
      </w:r>
      <w:r w:rsidRPr="020BF4DC" w:rsidR="6C922143">
        <w:rPr>
          <w:rFonts w:ascii="Arial" w:hAnsi="Arial" w:eastAsia="Arial" w:cs="Arial"/>
          <w:noProof w:val="0"/>
          <w:color w:val="000000" w:themeColor="text1" w:themeTint="FF" w:themeShade="FF"/>
          <w:sz w:val="24"/>
          <w:szCs w:val="24"/>
          <w:lang w:val="en-GB"/>
        </w:rPr>
        <w:t xml:space="preserve"> and unreliable results for children. </w:t>
      </w:r>
      <w:r w:rsidRPr="020BF4DC" w:rsidR="7E3717B1">
        <w:rPr>
          <w:rFonts w:ascii="Arial" w:hAnsi="Arial" w:eastAsia="Arial" w:cs="Arial"/>
          <w:noProof w:val="0"/>
          <w:color w:val="000000" w:themeColor="text1" w:themeTint="FF" w:themeShade="FF"/>
          <w:sz w:val="24"/>
          <w:szCs w:val="24"/>
          <w:lang w:val="en-GB"/>
        </w:rPr>
        <w:t>Picincu</w:t>
      </w:r>
      <w:r w:rsidRPr="020BF4DC" w:rsidR="7E3717B1">
        <w:rPr>
          <w:rFonts w:ascii="Arial" w:hAnsi="Arial" w:eastAsia="Arial" w:cs="Arial"/>
          <w:noProof w:val="0"/>
          <w:color w:val="000000" w:themeColor="text1" w:themeTint="FF" w:themeShade="FF"/>
          <w:sz w:val="24"/>
          <w:szCs w:val="24"/>
          <w:lang w:val="en-GB"/>
        </w:rPr>
        <w:t xml:space="preserve"> (2019) </w:t>
      </w:r>
      <w:r w:rsidRPr="020BF4DC" w:rsidR="04197BF4">
        <w:rPr>
          <w:rFonts w:ascii="Arial" w:hAnsi="Arial" w:eastAsia="Arial" w:cs="Arial"/>
          <w:noProof w:val="0"/>
          <w:color w:val="000000" w:themeColor="text1" w:themeTint="FF" w:themeShade="FF"/>
          <w:sz w:val="24"/>
          <w:szCs w:val="24"/>
          <w:lang w:val="en-GB"/>
        </w:rPr>
        <w:t>argues</w:t>
      </w:r>
      <w:r w:rsidRPr="020BF4DC" w:rsidR="144EF370">
        <w:rPr>
          <w:rFonts w:ascii="Arial" w:hAnsi="Arial" w:eastAsia="Arial" w:cs="Arial"/>
          <w:noProof w:val="0"/>
          <w:color w:val="000000" w:themeColor="text1" w:themeTint="FF" w:themeShade="FF"/>
          <w:sz w:val="24"/>
          <w:szCs w:val="24"/>
          <w:lang w:val="en-GB"/>
        </w:rPr>
        <w:t xml:space="preserve"> </w:t>
      </w:r>
      <w:r w:rsidRPr="020BF4DC" w:rsidR="5FC2BE23">
        <w:rPr>
          <w:rFonts w:ascii="Arial" w:hAnsi="Arial" w:eastAsia="Arial" w:cs="Arial"/>
          <w:noProof w:val="0"/>
          <w:color w:val="000000" w:themeColor="text1" w:themeTint="FF" w:themeShade="FF"/>
          <w:sz w:val="24"/>
          <w:szCs w:val="24"/>
          <w:lang w:val="en-GB"/>
        </w:rPr>
        <w:t xml:space="preserve">a </w:t>
      </w:r>
      <w:r w:rsidRPr="020BF4DC" w:rsidR="144EF370">
        <w:rPr>
          <w:rFonts w:ascii="Arial" w:hAnsi="Arial" w:eastAsia="Arial" w:cs="Arial"/>
          <w:noProof w:val="0"/>
          <w:color w:val="000000" w:themeColor="text1" w:themeTint="FF" w:themeShade="FF"/>
          <w:sz w:val="24"/>
          <w:szCs w:val="24"/>
          <w:lang w:val="en-GB"/>
        </w:rPr>
        <w:t xml:space="preserve">heavy workload also affects employee engagement. This increases the risk of accidents on the job by nearly 50 percent and the likelihood of errors by 60 percent. Disengaged employees care less about the quality of their work and are more likely to make costly mistakes. If they work under pressure, the risks are even higher. </w:t>
      </w:r>
      <w:r w:rsidRPr="020BF4DC" w:rsidR="23B3AB54">
        <w:rPr>
          <w:rFonts w:ascii="Arial" w:hAnsi="Arial" w:eastAsia="Arial" w:cs="Arial"/>
          <w:noProof w:val="0"/>
          <w:color w:val="000000" w:themeColor="text1" w:themeTint="FF" w:themeShade="FF"/>
          <w:sz w:val="24"/>
          <w:szCs w:val="24"/>
          <w:lang w:val="en-GB"/>
        </w:rPr>
        <w:t>(</w:t>
      </w:r>
      <w:r w:rsidRPr="020BF4DC" w:rsidR="23B3AB54">
        <w:rPr>
          <w:rFonts w:ascii="Arial" w:hAnsi="Arial" w:eastAsia="Arial" w:cs="Arial"/>
          <w:noProof w:val="0"/>
          <w:color w:val="000000" w:themeColor="text1" w:themeTint="FF" w:themeShade="FF"/>
          <w:sz w:val="24"/>
          <w:szCs w:val="24"/>
          <w:lang w:val="en-GB"/>
        </w:rPr>
        <w:t>Picincu</w:t>
      </w:r>
      <w:r w:rsidRPr="020BF4DC" w:rsidR="23B3AB54">
        <w:rPr>
          <w:rFonts w:ascii="Arial" w:hAnsi="Arial" w:eastAsia="Arial" w:cs="Arial"/>
          <w:noProof w:val="0"/>
          <w:color w:val="000000" w:themeColor="text1" w:themeTint="FF" w:themeShade="FF"/>
          <w:sz w:val="24"/>
          <w:szCs w:val="24"/>
          <w:lang w:val="en-GB"/>
        </w:rPr>
        <w:t>, A. 2019)</w:t>
      </w:r>
    </w:p>
    <w:p w:rsidR="42A1152F" w:rsidP="020BF4DC" w:rsidRDefault="42A1152F" w14:paraId="54B02436" w14:textId="6145CB3D" w14:noSpellErr="1">
      <w:pPr>
        <w:spacing w:line="360" w:lineRule="auto"/>
        <w:rPr>
          <w:rFonts w:ascii="Arial" w:hAnsi="Arial" w:eastAsia="Arial" w:cs="Arial"/>
          <w:b w:val="1"/>
          <w:bCs w:val="1"/>
          <w:noProof w:val="0"/>
          <w:color w:val="000000" w:themeColor="text1" w:themeTint="FF" w:themeShade="FF"/>
          <w:sz w:val="24"/>
          <w:szCs w:val="24"/>
          <w:lang w:val="en-GB"/>
        </w:rPr>
      </w:pPr>
    </w:p>
    <w:p w:rsidR="42A1152F" w:rsidP="020BF4DC" w:rsidRDefault="42A1152F" w14:paraId="4E3D7670" w14:textId="7B7AE1D3">
      <w:pPr>
        <w:spacing w:line="360" w:lineRule="auto"/>
        <w:rPr>
          <w:rFonts w:ascii="Arial" w:hAnsi="Arial" w:eastAsia="Arial" w:cs="Arial"/>
          <w:b w:val="1"/>
          <w:bCs w:val="1"/>
          <w:noProof w:val="0"/>
          <w:color w:val="000000" w:themeColor="text1" w:themeTint="FF" w:themeShade="FF"/>
          <w:sz w:val="24"/>
          <w:szCs w:val="24"/>
          <w:lang w:val="en-GB"/>
        </w:rPr>
      </w:pPr>
      <w:r w:rsidRPr="020BF4DC" w:rsidR="2D466620">
        <w:rPr>
          <w:rFonts w:ascii="Arial" w:hAnsi="Arial" w:eastAsia="Arial" w:cs="Arial"/>
          <w:b w:val="1"/>
          <w:bCs w:val="1"/>
          <w:noProof w:val="0"/>
          <w:color w:val="000000" w:themeColor="text1" w:themeTint="FF" w:themeShade="FF"/>
          <w:sz w:val="24"/>
          <w:szCs w:val="24"/>
          <w:lang w:val="en-GB"/>
        </w:rPr>
        <w:t xml:space="preserve">Section four </w:t>
      </w:r>
    </w:p>
    <w:p w:rsidR="780A2A24" w:rsidP="020BF4DC" w:rsidRDefault="4A6BB9A9" w14:paraId="0A0B7373" w14:textId="43533ED6">
      <w:pPr>
        <w:spacing w:line="360" w:lineRule="auto"/>
        <w:rPr>
          <w:rFonts w:ascii="Arial" w:hAnsi="Arial" w:eastAsia="Arial" w:cs="Arial"/>
          <w:noProof w:val="0"/>
          <w:color w:val="000000" w:themeColor="text1" w:themeTint="FF" w:themeShade="FF"/>
          <w:sz w:val="24"/>
          <w:szCs w:val="24"/>
          <w:lang w:val="en-GB"/>
        </w:rPr>
      </w:pPr>
      <w:r w:rsidRPr="020BF4DC" w:rsidR="45D1243B">
        <w:rPr>
          <w:rFonts w:ascii="Arial" w:hAnsi="Arial" w:eastAsia="Arial" w:cs="Arial"/>
          <w:noProof w:val="0"/>
          <w:color w:val="000000" w:themeColor="text1" w:themeTint="FF" w:themeShade="FF"/>
          <w:sz w:val="24"/>
          <w:szCs w:val="24"/>
          <w:lang w:val="en-GB"/>
        </w:rPr>
        <w:t>Children commonly feel relaxed</w:t>
      </w:r>
      <w:r w:rsidRPr="020BF4DC" w:rsidR="2DB12A52">
        <w:rPr>
          <w:rFonts w:ascii="Arial" w:hAnsi="Arial" w:eastAsia="Arial" w:cs="Arial"/>
          <w:noProof w:val="0"/>
          <w:color w:val="000000" w:themeColor="text1" w:themeTint="FF" w:themeShade="FF"/>
          <w:sz w:val="24"/>
          <w:szCs w:val="24"/>
          <w:lang w:val="en-GB"/>
        </w:rPr>
        <w:t xml:space="preserve"> while playing</w:t>
      </w:r>
      <w:r w:rsidRPr="020BF4DC" w:rsidR="64431DC6">
        <w:rPr>
          <w:rFonts w:ascii="Arial" w:hAnsi="Arial" w:eastAsia="Arial" w:cs="Arial"/>
          <w:noProof w:val="0"/>
          <w:color w:val="000000" w:themeColor="text1" w:themeTint="FF" w:themeShade="FF"/>
          <w:sz w:val="24"/>
          <w:szCs w:val="24"/>
          <w:lang w:val="en-GB"/>
        </w:rPr>
        <w:t xml:space="preserve"> thus stimulating a child’s creativity and engagement of areas around them. </w:t>
      </w:r>
      <w:r w:rsidRPr="020BF4DC" w:rsidR="20C6D57B">
        <w:rPr>
          <w:rFonts w:ascii="Arial" w:hAnsi="Arial" w:eastAsia="Arial" w:cs="Arial"/>
          <w:noProof w:val="0"/>
          <w:color w:val="000000" w:themeColor="text1" w:themeTint="FF" w:themeShade="FF"/>
          <w:sz w:val="24"/>
          <w:szCs w:val="24"/>
          <w:lang w:val="en-GB"/>
        </w:rPr>
        <w:t xml:space="preserve">Cassaday states (2002) </w:t>
      </w:r>
      <w:r w:rsidRPr="020BF4DC" w:rsidR="02FAAA2C">
        <w:rPr>
          <w:rFonts w:ascii="Arial" w:hAnsi="Arial" w:eastAsia="Arial" w:cs="Arial"/>
          <w:noProof w:val="0"/>
          <w:color w:val="000000" w:themeColor="text1" w:themeTint="FF" w:themeShade="FF"/>
          <w:sz w:val="24"/>
          <w:szCs w:val="24"/>
          <w:lang w:val="en-GB"/>
        </w:rPr>
        <w:t xml:space="preserve">From </w:t>
      </w:r>
      <w:r w:rsidRPr="020BF4DC" w:rsidR="6A8EF9FC">
        <w:rPr>
          <w:rFonts w:ascii="Arial" w:hAnsi="Arial" w:eastAsia="Arial" w:cs="Arial"/>
          <w:noProof w:val="0"/>
          <w:color w:val="000000" w:themeColor="text1" w:themeTint="FF" w:themeShade="FF"/>
          <w:sz w:val="24"/>
          <w:szCs w:val="24"/>
          <w:lang w:val="en-GB"/>
        </w:rPr>
        <w:t>immense research it i</w:t>
      </w:r>
      <w:r w:rsidRPr="020BF4DC" w:rsidR="6A8EF9FC">
        <w:rPr>
          <w:rFonts w:ascii="Arial" w:hAnsi="Arial" w:eastAsia="Arial" w:cs="Arial"/>
          <w:noProof w:val="0"/>
          <w:color w:val="000000" w:themeColor="text1" w:themeTint="FF" w:themeShade="FF"/>
          <w:sz w:val="24"/>
          <w:szCs w:val="24"/>
          <w:lang w:val="en-GB"/>
        </w:rPr>
        <w:t>s</w:t>
      </w:r>
      <w:r w:rsidRPr="020BF4DC" w:rsidR="6A8EF9FC">
        <w:rPr>
          <w:rFonts w:ascii="Arial" w:hAnsi="Arial" w:eastAsia="Arial" w:cs="Arial"/>
          <w:noProof w:val="0"/>
          <w:color w:val="000000" w:themeColor="text1" w:themeTint="FF" w:themeShade="FF"/>
          <w:sz w:val="24"/>
          <w:szCs w:val="24"/>
          <w:lang w:val="en-GB"/>
        </w:rPr>
        <w:t xml:space="preserve"> </w:t>
      </w:r>
      <w:r w:rsidRPr="020BF4DC" w:rsidR="6A8EF9FC">
        <w:rPr>
          <w:rFonts w:ascii="Arial" w:hAnsi="Arial" w:eastAsia="Arial" w:cs="Arial"/>
          <w:noProof w:val="0"/>
          <w:color w:val="000000" w:themeColor="text1" w:themeTint="FF" w:themeShade="FF"/>
          <w:sz w:val="24"/>
          <w:szCs w:val="24"/>
          <w:lang w:val="en-GB"/>
        </w:rPr>
        <w:t>evide</w:t>
      </w:r>
      <w:r w:rsidRPr="020BF4DC" w:rsidR="6A8EF9FC">
        <w:rPr>
          <w:rFonts w:ascii="Arial" w:hAnsi="Arial" w:eastAsia="Arial" w:cs="Arial"/>
          <w:noProof w:val="0"/>
          <w:color w:val="000000" w:themeColor="text1" w:themeTint="FF" w:themeShade="FF"/>
          <w:sz w:val="24"/>
          <w:szCs w:val="24"/>
          <w:lang w:val="en-GB"/>
        </w:rPr>
        <w:t>n</w:t>
      </w:r>
      <w:r w:rsidRPr="020BF4DC" w:rsidR="6A8EF9FC">
        <w:rPr>
          <w:rFonts w:ascii="Arial" w:hAnsi="Arial" w:eastAsia="Arial" w:cs="Arial"/>
          <w:noProof w:val="0"/>
          <w:color w:val="000000" w:themeColor="text1" w:themeTint="FF" w:themeShade="FF"/>
          <w:sz w:val="24"/>
          <w:szCs w:val="24"/>
          <w:lang w:val="en-GB"/>
        </w:rPr>
        <w:t>t</w:t>
      </w:r>
      <w:r w:rsidRPr="020BF4DC" w:rsidR="6A8EF9FC">
        <w:rPr>
          <w:rFonts w:ascii="Arial" w:hAnsi="Arial" w:eastAsia="Arial" w:cs="Arial"/>
          <w:noProof w:val="0"/>
          <w:color w:val="000000" w:themeColor="text1" w:themeTint="FF" w:themeShade="FF"/>
          <w:sz w:val="24"/>
          <w:szCs w:val="24"/>
          <w:lang w:val="en-GB"/>
        </w:rPr>
        <w:t xml:space="preserve"> that when a child is </w:t>
      </w:r>
      <w:r w:rsidRPr="020BF4DC" w:rsidR="0939C3E3">
        <w:rPr>
          <w:rFonts w:ascii="Arial" w:hAnsi="Arial" w:eastAsia="Arial" w:cs="Arial"/>
          <w:noProof w:val="0"/>
          <w:color w:val="000000" w:themeColor="text1" w:themeTint="FF" w:themeShade="FF"/>
          <w:sz w:val="24"/>
          <w:szCs w:val="24"/>
          <w:lang w:val="en-GB"/>
        </w:rPr>
        <w:t>relaxed,</w:t>
      </w:r>
      <w:r w:rsidRPr="020BF4DC" w:rsidR="6A8EF9FC">
        <w:rPr>
          <w:rFonts w:ascii="Arial" w:hAnsi="Arial" w:eastAsia="Arial" w:cs="Arial"/>
          <w:noProof w:val="0"/>
          <w:color w:val="000000" w:themeColor="text1" w:themeTint="FF" w:themeShade="FF"/>
          <w:sz w:val="24"/>
          <w:szCs w:val="24"/>
          <w:lang w:val="en-GB"/>
        </w:rPr>
        <w:t xml:space="preserve"> they experience happy positive feelings which </w:t>
      </w:r>
      <w:r w:rsidRPr="020BF4DC" w:rsidR="3569E023">
        <w:rPr>
          <w:rFonts w:ascii="Arial" w:hAnsi="Arial" w:eastAsia="Arial" w:cs="Arial"/>
          <w:noProof w:val="0"/>
          <w:color w:val="000000" w:themeColor="text1" w:themeTint="FF" w:themeShade="FF"/>
          <w:sz w:val="24"/>
          <w:szCs w:val="24"/>
          <w:lang w:val="en-GB"/>
        </w:rPr>
        <w:t>encourage</w:t>
      </w:r>
      <w:r w:rsidRPr="020BF4DC" w:rsidR="6A8EF9FC">
        <w:rPr>
          <w:rFonts w:ascii="Arial" w:hAnsi="Arial" w:eastAsia="Arial" w:cs="Arial"/>
          <w:noProof w:val="0"/>
          <w:color w:val="000000" w:themeColor="text1" w:themeTint="FF" w:themeShade="FF"/>
          <w:sz w:val="24"/>
          <w:szCs w:val="24"/>
          <w:lang w:val="en-GB"/>
        </w:rPr>
        <w:t xml:space="preserve"> </w:t>
      </w:r>
      <w:r w:rsidRPr="020BF4DC" w:rsidR="21E5BB92">
        <w:rPr>
          <w:rFonts w:ascii="Arial" w:hAnsi="Arial" w:eastAsia="Arial" w:cs="Arial"/>
          <w:noProof w:val="0"/>
          <w:color w:val="000000" w:themeColor="text1" w:themeTint="FF" w:themeShade="FF"/>
          <w:sz w:val="24"/>
          <w:szCs w:val="24"/>
          <w:lang w:val="en-GB"/>
        </w:rPr>
        <w:t xml:space="preserve">children to complete tasks more effectively. </w:t>
      </w:r>
      <w:r w:rsidRPr="020BF4DC" w:rsidR="69A89F7E">
        <w:rPr>
          <w:rFonts w:ascii="Arial" w:hAnsi="Arial" w:eastAsia="Arial" w:cs="Arial"/>
          <w:noProof w:val="0"/>
          <w:color w:val="000000" w:themeColor="text1" w:themeTint="FF" w:themeShade="FF"/>
          <w:sz w:val="24"/>
          <w:szCs w:val="24"/>
          <w:lang w:val="en-GB"/>
        </w:rPr>
        <w:t>Furthermore, in both experiments, the prior learning context had carry-over effects on re-test performance, showing an overall benefit of being in the informal (relaxing) learning context at the first exposure to the tasks. This suggests that the benefit of a relaxed learning environment can prevail, even when it is necessary that students be tested under more normal conditions.</w:t>
      </w:r>
      <w:r w:rsidRPr="020BF4DC" w:rsidR="3ECDC6A9">
        <w:rPr>
          <w:rFonts w:ascii="Arial" w:hAnsi="Arial" w:eastAsia="Arial" w:cs="Arial"/>
          <w:noProof w:val="0"/>
          <w:color w:val="000000" w:themeColor="text1" w:themeTint="FF" w:themeShade="FF"/>
          <w:sz w:val="24"/>
          <w:szCs w:val="24"/>
          <w:lang w:val="en-GB"/>
        </w:rPr>
        <w:t xml:space="preserve"> </w:t>
      </w:r>
      <w:r w:rsidRPr="020BF4DC" w:rsidR="7232982F">
        <w:rPr>
          <w:rFonts w:ascii="Arial" w:hAnsi="Arial" w:eastAsia="Arial" w:cs="Arial"/>
          <w:noProof w:val="0"/>
          <w:color w:val="000000" w:themeColor="text1" w:themeTint="FF" w:themeShade="FF"/>
          <w:sz w:val="24"/>
          <w:szCs w:val="24"/>
          <w:lang w:val="en-GB"/>
        </w:rPr>
        <w:t>(Helen J. Cassaday</w:t>
      </w:r>
      <w:r w:rsidRPr="020BF4DC" w:rsidR="3806C96F">
        <w:rPr>
          <w:rFonts w:ascii="Arial" w:hAnsi="Arial" w:eastAsia="Arial" w:cs="Arial"/>
          <w:noProof w:val="0"/>
          <w:color w:val="000000" w:themeColor="text1" w:themeTint="FF" w:themeShade="FF"/>
          <w:sz w:val="24"/>
          <w:szCs w:val="24"/>
          <w:lang w:val="en-GB"/>
        </w:rPr>
        <w:t xml:space="preserve"> et al</w:t>
      </w:r>
      <w:r w:rsidRPr="020BF4DC" w:rsidR="7232982F">
        <w:rPr>
          <w:rFonts w:ascii="Arial" w:hAnsi="Arial" w:eastAsia="Arial" w:cs="Arial"/>
          <w:noProof w:val="0"/>
          <w:color w:val="000000" w:themeColor="text1" w:themeTint="FF" w:themeShade="FF"/>
          <w:sz w:val="24"/>
          <w:szCs w:val="24"/>
          <w:lang w:val="en-GB"/>
        </w:rPr>
        <w:t xml:space="preserve"> 2002)</w:t>
      </w:r>
      <w:r w:rsidRPr="020BF4DC" w:rsidR="69A89F7E">
        <w:rPr>
          <w:rFonts w:ascii="Arial" w:hAnsi="Arial" w:eastAsia="Arial" w:cs="Arial"/>
          <w:noProof w:val="0"/>
          <w:color w:val="000000" w:themeColor="text1" w:themeTint="FF" w:themeShade="FF"/>
          <w:sz w:val="24"/>
          <w:szCs w:val="24"/>
          <w:lang w:val="en-GB"/>
        </w:rPr>
        <w:t xml:space="preserve"> </w:t>
      </w:r>
    </w:p>
    <w:p w:rsidR="780A2A24" w:rsidP="020BF4DC" w:rsidRDefault="514F2AAD" w14:paraId="1A03CA1E" w14:textId="6521B890">
      <w:pPr>
        <w:spacing w:line="360" w:lineRule="auto"/>
        <w:rPr>
          <w:rFonts w:ascii="Arial" w:hAnsi="Arial" w:eastAsia="Arial" w:cs="Arial"/>
          <w:noProof w:val="0"/>
          <w:color w:val="000000" w:themeColor="text1" w:themeTint="FF" w:themeShade="FF"/>
          <w:sz w:val="24"/>
          <w:szCs w:val="24"/>
          <w:lang w:val="en-GB"/>
        </w:rPr>
      </w:pPr>
      <w:r w:rsidRPr="020BF4DC" w:rsidR="0D5C2920">
        <w:rPr>
          <w:rFonts w:ascii="Arial" w:hAnsi="Arial" w:eastAsia="Arial" w:cs="Arial"/>
          <w:noProof w:val="0"/>
          <w:color w:val="000000" w:themeColor="text1" w:themeTint="FF" w:themeShade="FF"/>
          <w:sz w:val="24"/>
          <w:szCs w:val="24"/>
          <w:lang w:val="en-GB"/>
        </w:rPr>
        <w:t>It is also argued that c</w:t>
      </w:r>
      <w:r w:rsidRPr="020BF4DC" w:rsidR="4738ABB8">
        <w:rPr>
          <w:rFonts w:ascii="Arial" w:hAnsi="Arial" w:eastAsia="Arial" w:cs="Arial"/>
          <w:noProof w:val="0"/>
          <w:color w:val="000000" w:themeColor="text1" w:themeTint="FF" w:themeShade="FF"/>
          <w:sz w:val="24"/>
          <w:szCs w:val="24"/>
          <w:lang w:val="en-GB"/>
        </w:rPr>
        <w:t>hildren are</w:t>
      </w:r>
      <w:r w:rsidRPr="020BF4DC" w:rsidR="7389AD10">
        <w:rPr>
          <w:rFonts w:ascii="Arial" w:hAnsi="Arial" w:eastAsia="Arial" w:cs="Arial"/>
          <w:noProof w:val="0"/>
          <w:color w:val="000000" w:themeColor="text1" w:themeTint="FF" w:themeShade="FF"/>
          <w:sz w:val="24"/>
          <w:szCs w:val="24"/>
          <w:lang w:val="en-GB"/>
        </w:rPr>
        <w:t xml:space="preserve"> more aware of their environment</w:t>
      </w:r>
      <w:r w:rsidRPr="020BF4DC" w:rsidR="73720938">
        <w:rPr>
          <w:rFonts w:ascii="Arial" w:hAnsi="Arial" w:eastAsia="Arial" w:cs="Arial"/>
          <w:noProof w:val="0"/>
          <w:color w:val="000000" w:themeColor="text1" w:themeTint="FF" w:themeShade="FF"/>
          <w:sz w:val="24"/>
          <w:szCs w:val="24"/>
          <w:lang w:val="en-GB"/>
        </w:rPr>
        <w:t xml:space="preserve">, </w:t>
      </w:r>
      <w:r w:rsidRPr="020BF4DC" w:rsidR="7389AD10">
        <w:rPr>
          <w:rFonts w:ascii="Arial" w:hAnsi="Arial" w:eastAsia="Arial" w:cs="Arial"/>
          <w:noProof w:val="0"/>
          <w:color w:val="000000" w:themeColor="text1" w:themeTint="FF" w:themeShade="FF"/>
          <w:sz w:val="24"/>
          <w:szCs w:val="24"/>
          <w:lang w:val="en-GB"/>
        </w:rPr>
        <w:t>showing greater engagement</w:t>
      </w:r>
      <w:r w:rsidRPr="020BF4DC" w:rsidR="4F73B427">
        <w:rPr>
          <w:rFonts w:ascii="Arial" w:hAnsi="Arial" w:eastAsia="Arial" w:cs="Arial"/>
          <w:noProof w:val="0"/>
          <w:color w:val="000000" w:themeColor="text1" w:themeTint="FF" w:themeShade="FF"/>
          <w:sz w:val="24"/>
          <w:szCs w:val="24"/>
          <w:lang w:val="en-GB"/>
        </w:rPr>
        <w:t xml:space="preserve"> and interest</w:t>
      </w:r>
      <w:r w:rsidRPr="020BF4DC" w:rsidR="1B2FA0EC">
        <w:rPr>
          <w:rFonts w:ascii="Arial" w:hAnsi="Arial" w:eastAsia="Arial" w:cs="Arial"/>
          <w:noProof w:val="0"/>
          <w:color w:val="000000" w:themeColor="text1" w:themeTint="FF" w:themeShade="FF"/>
          <w:sz w:val="24"/>
          <w:szCs w:val="24"/>
          <w:lang w:val="en-GB"/>
        </w:rPr>
        <w:t xml:space="preserve"> during play</w:t>
      </w:r>
      <w:r w:rsidRPr="020BF4DC" w:rsidR="175C6339">
        <w:rPr>
          <w:rFonts w:ascii="Arial" w:hAnsi="Arial" w:eastAsia="Arial" w:cs="Arial"/>
          <w:noProof w:val="0"/>
          <w:color w:val="000000" w:themeColor="text1" w:themeTint="FF" w:themeShade="FF"/>
          <w:sz w:val="24"/>
          <w:szCs w:val="24"/>
          <w:lang w:val="en-GB"/>
        </w:rPr>
        <w:t>.</w:t>
      </w:r>
      <w:r w:rsidRPr="020BF4DC" w:rsidR="3F345949">
        <w:rPr>
          <w:rFonts w:ascii="Arial" w:hAnsi="Arial" w:eastAsia="Arial" w:cs="Arial"/>
          <w:noProof w:val="0"/>
          <w:color w:val="000000" w:themeColor="text1" w:themeTint="FF" w:themeShade="FF"/>
          <w:sz w:val="24"/>
          <w:szCs w:val="24"/>
          <w:lang w:val="en-GB"/>
        </w:rPr>
        <w:t xml:space="preserve"> Th</w:t>
      </w:r>
      <w:r w:rsidRPr="020BF4DC" w:rsidR="7C7A9FE3">
        <w:rPr>
          <w:rFonts w:ascii="Arial" w:hAnsi="Arial" w:eastAsia="Arial" w:cs="Arial"/>
          <w:noProof w:val="0"/>
          <w:color w:val="000000" w:themeColor="text1" w:themeTint="FF" w:themeShade="FF"/>
          <w:sz w:val="24"/>
          <w:szCs w:val="24"/>
          <w:lang w:val="en-GB"/>
        </w:rPr>
        <w:t xml:space="preserve">is </w:t>
      </w:r>
      <w:r w:rsidRPr="020BF4DC" w:rsidR="03C76B25">
        <w:rPr>
          <w:rFonts w:ascii="Arial" w:hAnsi="Arial" w:eastAsia="Arial" w:cs="Arial"/>
          <w:noProof w:val="0"/>
          <w:color w:val="000000" w:themeColor="text1" w:themeTint="FF" w:themeShade="FF"/>
          <w:sz w:val="24"/>
          <w:szCs w:val="24"/>
          <w:lang w:val="en-GB"/>
        </w:rPr>
        <w:t xml:space="preserve">then will </w:t>
      </w:r>
      <w:r w:rsidRPr="020BF4DC" w:rsidR="147CD23A">
        <w:rPr>
          <w:rFonts w:ascii="Arial" w:hAnsi="Arial" w:eastAsia="Arial" w:cs="Arial"/>
          <w:noProof w:val="0"/>
          <w:color w:val="000000" w:themeColor="text1" w:themeTint="FF" w:themeShade="FF"/>
          <w:sz w:val="24"/>
          <w:szCs w:val="24"/>
          <w:lang w:val="en-GB"/>
        </w:rPr>
        <w:t xml:space="preserve">create </w:t>
      </w:r>
      <w:r w:rsidRPr="020BF4DC" w:rsidR="6F59B895">
        <w:rPr>
          <w:rFonts w:ascii="Arial" w:hAnsi="Arial" w:eastAsia="Arial" w:cs="Arial"/>
          <w:noProof w:val="0"/>
          <w:color w:val="000000" w:themeColor="text1" w:themeTint="FF" w:themeShade="FF"/>
          <w:sz w:val="24"/>
          <w:szCs w:val="24"/>
          <w:lang w:val="en-GB"/>
        </w:rPr>
        <w:t>tr</w:t>
      </w:r>
      <w:r w:rsidRPr="020BF4DC" w:rsidR="4E83C1C7">
        <w:rPr>
          <w:rFonts w:ascii="Arial" w:hAnsi="Arial" w:eastAsia="Arial" w:cs="Arial"/>
          <w:noProof w:val="0"/>
          <w:color w:val="000000" w:themeColor="text1" w:themeTint="FF" w:themeShade="FF"/>
          <w:sz w:val="24"/>
          <w:szCs w:val="24"/>
          <w:lang w:val="en-GB"/>
        </w:rPr>
        <w:t>uer reflection</w:t>
      </w:r>
      <w:r w:rsidRPr="020BF4DC" w:rsidR="6FF76336">
        <w:rPr>
          <w:rFonts w:ascii="Arial" w:hAnsi="Arial" w:eastAsia="Arial" w:cs="Arial"/>
          <w:noProof w:val="0"/>
          <w:color w:val="000000" w:themeColor="text1" w:themeTint="FF" w:themeShade="FF"/>
          <w:sz w:val="24"/>
          <w:szCs w:val="24"/>
          <w:lang w:val="en-GB"/>
        </w:rPr>
        <w:t>s</w:t>
      </w:r>
      <w:r w:rsidRPr="020BF4DC" w:rsidR="4E83C1C7">
        <w:rPr>
          <w:rFonts w:ascii="Arial" w:hAnsi="Arial" w:eastAsia="Arial" w:cs="Arial"/>
          <w:noProof w:val="0"/>
          <w:color w:val="000000" w:themeColor="text1" w:themeTint="FF" w:themeShade="FF"/>
          <w:sz w:val="24"/>
          <w:szCs w:val="24"/>
          <w:lang w:val="en-GB"/>
        </w:rPr>
        <w:t xml:space="preserve"> </w:t>
      </w:r>
      <w:r w:rsidRPr="020BF4DC" w:rsidR="0FCE2783">
        <w:rPr>
          <w:rFonts w:ascii="Arial" w:hAnsi="Arial" w:eastAsia="Arial" w:cs="Arial"/>
          <w:noProof w:val="0"/>
          <w:color w:val="000000" w:themeColor="text1" w:themeTint="FF" w:themeShade="FF"/>
          <w:sz w:val="24"/>
          <w:szCs w:val="24"/>
          <w:lang w:val="en-GB"/>
        </w:rPr>
        <w:t xml:space="preserve">of a child’s </w:t>
      </w:r>
      <w:r w:rsidRPr="020BF4DC" w:rsidR="387E9B3E">
        <w:rPr>
          <w:rFonts w:ascii="Arial" w:hAnsi="Arial" w:eastAsia="Arial" w:cs="Arial"/>
          <w:noProof w:val="0"/>
          <w:color w:val="000000" w:themeColor="text1" w:themeTint="FF" w:themeShade="FF"/>
          <w:sz w:val="24"/>
          <w:szCs w:val="24"/>
          <w:lang w:val="en-GB"/>
        </w:rPr>
        <w:t>ability</w:t>
      </w:r>
      <w:r w:rsidRPr="020BF4DC" w:rsidR="0FCE2783">
        <w:rPr>
          <w:rFonts w:ascii="Arial" w:hAnsi="Arial" w:eastAsia="Arial" w:cs="Arial"/>
          <w:noProof w:val="0"/>
          <w:color w:val="000000" w:themeColor="text1" w:themeTint="FF" w:themeShade="FF"/>
          <w:sz w:val="24"/>
          <w:szCs w:val="24"/>
          <w:lang w:val="en-GB"/>
        </w:rPr>
        <w:t xml:space="preserve"> thus providing practitioners with a more reliable and </w:t>
      </w:r>
      <w:r w:rsidRPr="020BF4DC" w:rsidR="0FCE2783">
        <w:rPr>
          <w:rFonts w:ascii="Arial" w:hAnsi="Arial" w:eastAsia="Arial" w:cs="Arial"/>
          <w:noProof w:val="0"/>
          <w:color w:val="000000" w:themeColor="text1" w:themeTint="FF" w:themeShade="FF"/>
          <w:sz w:val="24"/>
          <w:szCs w:val="24"/>
          <w:lang w:val="en-GB"/>
        </w:rPr>
        <w:t>accurate</w:t>
      </w:r>
      <w:r w:rsidRPr="020BF4DC" w:rsidR="0FCE2783">
        <w:rPr>
          <w:rFonts w:ascii="Arial" w:hAnsi="Arial" w:eastAsia="Arial" w:cs="Arial"/>
          <w:noProof w:val="0"/>
          <w:color w:val="000000" w:themeColor="text1" w:themeTint="FF" w:themeShade="FF"/>
          <w:sz w:val="24"/>
          <w:szCs w:val="24"/>
          <w:lang w:val="en-GB"/>
        </w:rPr>
        <w:t xml:space="preserve"> </w:t>
      </w:r>
      <w:r w:rsidRPr="020BF4DC" w:rsidR="7308864F">
        <w:rPr>
          <w:rFonts w:ascii="Arial" w:hAnsi="Arial" w:eastAsia="Arial" w:cs="Arial"/>
          <w:noProof w:val="0"/>
          <w:color w:val="000000" w:themeColor="text1" w:themeTint="FF" w:themeShade="FF"/>
          <w:sz w:val="24"/>
          <w:szCs w:val="24"/>
          <w:lang w:val="en-GB"/>
        </w:rPr>
        <w:t>representation</w:t>
      </w:r>
      <w:r w:rsidRPr="020BF4DC" w:rsidR="0FCE2783">
        <w:rPr>
          <w:rFonts w:ascii="Arial" w:hAnsi="Arial" w:eastAsia="Arial" w:cs="Arial"/>
          <w:noProof w:val="0"/>
          <w:color w:val="000000" w:themeColor="text1" w:themeTint="FF" w:themeShade="FF"/>
          <w:sz w:val="24"/>
          <w:szCs w:val="24"/>
          <w:lang w:val="en-GB"/>
        </w:rPr>
        <w:t xml:space="preserve"> of the child’s </w:t>
      </w:r>
      <w:r w:rsidRPr="020BF4DC" w:rsidR="4F762BF3">
        <w:rPr>
          <w:rFonts w:ascii="Arial" w:hAnsi="Arial" w:eastAsia="Arial" w:cs="Arial"/>
          <w:noProof w:val="0"/>
          <w:color w:val="000000" w:themeColor="text1" w:themeTint="FF" w:themeShade="FF"/>
          <w:sz w:val="24"/>
          <w:szCs w:val="24"/>
          <w:lang w:val="en-GB"/>
        </w:rPr>
        <w:t>development.</w:t>
      </w:r>
      <w:r w:rsidRPr="020BF4DC" w:rsidR="4B1A068D">
        <w:rPr>
          <w:rFonts w:ascii="Arial" w:hAnsi="Arial" w:eastAsia="Arial" w:cs="Arial"/>
          <w:noProof w:val="0"/>
          <w:color w:val="000000" w:themeColor="text1" w:themeTint="FF" w:themeShade="FF"/>
          <w:sz w:val="24"/>
          <w:szCs w:val="24"/>
          <w:lang w:val="en-GB"/>
        </w:rPr>
        <w:t xml:space="preserve"> </w:t>
      </w:r>
      <w:r w:rsidRPr="020BF4DC" w:rsidR="2E1D4619">
        <w:rPr>
          <w:rFonts w:ascii="Arial" w:hAnsi="Arial" w:eastAsia="Arial" w:cs="Arial"/>
          <w:noProof w:val="0"/>
          <w:color w:val="000000" w:themeColor="text1" w:themeTint="FF" w:themeShade="FF"/>
          <w:sz w:val="24"/>
          <w:szCs w:val="24"/>
          <w:lang w:val="en-GB"/>
        </w:rPr>
        <w:t xml:space="preserve">Furthermore, this supports the importance of </w:t>
      </w:r>
      <w:r w:rsidRPr="020BF4DC" w:rsidR="2E1D4619">
        <w:rPr>
          <w:rFonts w:ascii="Arial" w:hAnsi="Arial" w:eastAsia="Arial" w:cs="Arial"/>
          <w:noProof w:val="0"/>
          <w:color w:val="000000" w:themeColor="text1" w:themeTint="FF" w:themeShade="FF"/>
          <w:sz w:val="24"/>
          <w:szCs w:val="24"/>
          <w:lang w:val="en-GB"/>
        </w:rPr>
        <w:t>observing</w:t>
      </w:r>
      <w:r w:rsidRPr="020BF4DC" w:rsidR="2E1D4619">
        <w:rPr>
          <w:rFonts w:ascii="Arial" w:hAnsi="Arial" w:eastAsia="Arial" w:cs="Arial"/>
          <w:noProof w:val="0"/>
          <w:color w:val="000000" w:themeColor="text1" w:themeTint="FF" w:themeShade="FF"/>
          <w:sz w:val="24"/>
          <w:szCs w:val="24"/>
          <w:lang w:val="en-GB"/>
        </w:rPr>
        <w:t xml:space="preserve"> children through play. </w:t>
      </w:r>
      <w:r w:rsidRPr="020BF4DC" w:rsidR="22BF88E0">
        <w:rPr>
          <w:rFonts w:ascii="Arial" w:hAnsi="Arial" w:eastAsia="Arial" w:cs="Arial"/>
          <w:noProof w:val="0"/>
          <w:color w:val="000000" w:themeColor="text1" w:themeTint="FF" w:themeShade="FF"/>
          <w:sz w:val="24"/>
          <w:szCs w:val="24"/>
          <w:lang w:val="en-GB"/>
        </w:rPr>
        <w:t xml:space="preserve">Children who participated in an activity session designed to be ‘like play’ were more deeply engaged than children who used the same materials </w:t>
      </w:r>
      <w:r w:rsidRPr="020BF4DC" w:rsidR="22BF88E0">
        <w:rPr>
          <w:rFonts w:ascii="Arial" w:hAnsi="Arial" w:eastAsia="Arial" w:cs="Arial"/>
          <w:noProof w:val="0"/>
          <w:color w:val="000000" w:themeColor="text1" w:themeTint="FF" w:themeShade="FF"/>
          <w:sz w:val="24"/>
          <w:szCs w:val="24"/>
          <w:lang w:val="en-GB"/>
        </w:rPr>
        <w:t>but in a session</w:t>
      </w:r>
      <w:r w:rsidRPr="020BF4DC" w:rsidR="22BF88E0">
        <w:rPr>
          <w:rFonts w:ascii="Arial" w:hAnsi="Arial" w:eastAsia="Arial" w:cs="Arial"/>
          <w:noProof w:val="0"/>
          <w:color w:val="000000" w:themeColor="text1" w:themeTint="FF" w:themeShade="FF"/>
          <w:sz w:val="24"/>
          <w:szCs w:val="24"/>
          <w:lang w:val="en-GB"/>
        </w:rPr>
        <w:t xml:space="preserve"> designed to be ‘not like play’.</w:t>
      </w:r>
      <w:r w:rsidRPr="020BF4DC" w:rsidR="22BF88E0">
        <w:rPr>
          <w:rFonts w:ascii="Arial" w:hAnsi="Arial" w:eastAsia="Arial" w:cs="Arial"/>
          <w:noProof w:val="0"/>
          <w:color w:val="000000" w:themeColor="text1" w:themeTint="FF" w:themeShade="FF"/>
          <w:sz w:val="24"/>
          <w:szCs w:val="24"/>
          <w:lang w:val="en-GB"/>
        </w:rPr>
        <w:t xml:space="preserve"> (J. Howard and K. McInnes, 2012)</w:t>
      </w:r>
    </w:p>
    <w:p w:rsidR="780A2A24" w:rsidP="020BF4DC" w:rsidRDefault="1F232514" w14:paraId="21E166E4" w14:textId="5DAB3187">
      <w:pPr>
        <w:spacing w:line="360" w:lineRule="auto"/>
        <w:rPr>
          <w:rFonts w:ascii="Arial" w:hAnsi="Arial" w:eastAsia="Arial" w:cs="Arial"/>
          <w:noProof w:val="0"/>
          <w:color w:val="000000" w:themeColor="text1" w:themeTint="FF" w:themeShade="FF"/>
          <w:sz w:val="24"/>
          <w:szCs w:val="24"/>
          <w:lang w:val="en-GB"/>
        </w:rPr>
      </w:pPr>
      <w:r w:rsidRPr="020BF4DC" w:rsidR="44C5D38B">
        <w:rPr>
          <w:rFonts w:ascii="Arial" w:hAnsi="Arial" w:eastAsia="Arial" w:cs="Arial"/>
          <w:noProof w:val="0"/>
          <w:color w:val="000000" w:themeColor="text1" w:themeTint="FF" w:themeShade="FF"/>
          <w:sz w:val="24"/>
          <w:szCs w:val="24"/>
          <w:lang w:val="en-GB"/>
        </w:rPr>
        <w:t xml:space="preserve">Observational data by Mcinnes et al </w:t>
      </w:r>
      <w:r w:rsidRPr="020BF4DC" w:rsidR="55EBDCA1">
        <w:rPr>
          <w:rFonts w:ascii="Arial" w:hAnsi="Arial" w:eastAsia="Arial" w:cs="Arial"/>
          <w:noProof w:val="0"/>
          <w:color w:val="000000" w:themeColor="text1" w:themeTint="FF" w:themeShade="FF"/>
          <w:sz w:val="24"/>
          <w:szCs w:val="24"/>
          <w:lang w:val="en-GB"/>
        </w:rPr>
        <w:t xml:space="preserve">(2009) </w:t>
      </w:r>
      <w:r w:rsidRPr="020BF4DC" w:rsidR="44C5D38B">
        <w:rPr>
          <w:rFonts w:ascii="Arial" w:hAnsi="Arial" w:eastAsia="Arial" w:cs="Arial"/>
          <w:noProof w:val="0"/>
          <w:color w:val="000000" w:themeColor="text1" w:themeTint="FF" w:themeShade="FF"/>
          <w:sz w:val="24"/>
          <w:szCs w:val="24"/>
          <w:lang w:val="en-GB"/>
        </w:rPr>
        <w:t>argue that during play children feel more motivated towards tasks.</w:t>
      </w:r>
      <w:r w:rsidRPr="020BF4DC" w:rsidR="5F583EF7">
        <w:rPr>
          <w:rFonts w:ascii="Arial" w:hAnsi="Arial" w:eastAsia="Arial" w:cs="Arial"/>
          <w:noProof w:val="0"/>
          <w:color w:val="000000" w:themeColor="text1" w:themeTint="FF" w:themeShade="FF"/>
          <w:sz w:val="24"/>
          <w:szCs w:val="24"/>
          <w:lang w:val="en-GB"/>
        </w:rPr>
        <w:t xml:space="preserve"> </w:t>
      </w:r>
      <w:r w:rsidRPr="020BF4DC" w:rsidR="7E9BB1FD">
        <w:rPr>
          <w:rFonts w:ascii="Arial" w:hAnsi="Arial" w:eastAsia="Arial" w:cs="Arial"/>
          <w:noProof w:val="0"/>
          <w:color w:val="000000" w:themeColor="text1" w:themeTint="FF" w:themeShade="FF"/>
          <w:sz w:val="24"/>
          <w:szCs w:val="24"/>
          <w:lang w:val="en-GB"/>
        </w:rPr>
        <w:t xml:space="preserve">‘In addition, </w:t>
      </w:r>
      <w:r w:rsidRPr="020BF4DC" w:rsidR="7E9BB1FD">
        <w:rPr>
          <w:rFonts w:ascii="Arial" w:hAnsi="Arial" w:eastAsia="Arial" w:cs="Arial"/>
          <w:noProof w:val="0"/>
          <w:color w:val="000000" w:themeColor="text1" w:themeTint="FF" w:themeShade="FF"/>
          <w:sz w:val="24"/>
          <w:szCs w:val="24"/>
          <w:lang w:val="en-GB"/>
        </w:rPr>
        <w:t>behaviourally</w:t>
      </w:r>
      <w:r w:rsidRPr="020BF4DC" w:rsidR="7E9BB1FD">
        <w:rPr>
          <w:rFonts w:ascii="Arial" w:hAnsi="Arial" w:eastAsia="Arial" w:cs="Arial"/>
          <w:noProof w:val="0"/>
          <w:color w:val="000000" w:themeColor="text1" w:themeTint="FF" w:themeShade="FF"/>
          <w:sz w:val="24"/>
          <w:szCs w:val="24"/>
          <w:lang w:val="en-GB"/>
        </w:rPr>
        <w:t xml:space="preserve"> these children are more focused, attentive and motivated towards the task and are more likely to rate the practice condition as play.’ (</w:t>
      </w:r>
      <w:r w:rsidRPr="020BF4DC" w:rsidR="152F6A18">
        <w:rPr>
          <w:rFonts w:ascii="Arial" w:hAnsi="Arial" w:eastAsia="Arial" w:cs="Arial"/>
          <w:noProof w:val="0"/>
          <w:color w:val="000000" w:themeColor="text1" w:themeTint="FF" w:themeShade="FF"/>
          <w:sz w:val="24"/>
          <w:szCs w:val="24"/>
          <w:lang w:val="en-GB"/>
        </w:rPr>
        <w:t xml:space="preserve">Mcinnes, K. et al, </w:t>
      </w:r>
      <w:r w:rsidRPr="020BF4DC" w:rsidR="3029D4CC">
        <w:rPr>
          <w:rFonts w:ascii="Arial" w:hAnsi="Arial" w:eastAsia="Arial" w:cs="Arial"/>
          <w:noProof w:val="0"/>
          <w:color w:val="000000" w:themeColor="text1" w:themeTint="FF" w:themeShade="FF"/>
          <w:sz w:val="24"/>
          <w:szCs w:val="24"/>
          <w:lang w:val="en-GB"/>
        </w:rPr>
        <w:t xml:space="preserve">2013) </w:t>
      </w:r>
      <w:r w:rsidRPr="020BF4DC" w:rsidR="5EE76212">
        <w:rPr>
          <w:rFonts w:ascii="Arial" w:hAnsi="Arial" w:eastAsia="Arial" w:cs="Arial"/>
          <w:noProof w:val="0"/>
          <w:color w:val="000000" w:themeColor="text1" w:themeTint="FF" w:themeShade="FF"/>
          <w:sz w:val="24"/>
          <w:szCs w:val="24"/>
          <w:lang w:val="en-GB"/>
        </w:rPr>
        <w:t>Motivated learners are going to</w:t>
      </w:r>
      <w:r w:rsidRPr="020BF4DC" w:rsidR="59F4AC3F">
        <w:rPr>
          <w:rFonts w:ascii="Arial" w:hAnsi="Arial" w:eastAsia="Arial" w:cs="Arial"/>
          <w:noProof w:val="0"/>
          <w:color w:val="000000" w:themeColor="text1" w:themeTint="FF" w:themeShade="FF"/>
          <w:sz w:val="24"/>
          <w:szCs w:val="24"/>
          <w:lang w:val="en-GB"/>
        </w:rPr>
        <w:t xml:space="preserve"> </w:t>
      </w:r>
      <w:r w:rsidRPr="020BF4DC" w:rsidR="0D13D1FD">
        <w:rPr>
          <w:rFonts w:ascii="Arial" w:hAnsi="Arial" w:eastAsia="Arial" w:cs="Arial"/>
          <w:noProof w:val="0"/>
          <w:color w:val="000000" w:themeColor="text1" w:themeTint="FF" w:themeShade="FF"/>
          <w:sz w:val="24"/>
          <w:szCs w:val="24"/>
          <w:lang w:val="en-GB"/>
        </w:rPr>
        <w:t>present</w:t>
      </w:r>
      <w:r w:rsidRPr="020BF4DC" w:rsidR="77F246ED">
        <w:rPr>
          <w:rFonts w:ascii="Arial" w:hAnsi="Arial" w:eastAsia="Arial" w:cs="Arial"/>
          <w:noProof w:val="0"/>
          <w:color w:val="000000" w:themeColor="text1" w:themeTint="FF" w:themeShade="FF"/>
          <w:sz w:val="24"/>
          <w:szCs w:val="24"/>
          <w:lang w:val="en-GB"/>
        </w:rPr>
        <w:t xml:space="preserve"> greater engagement and concentration levels, encouraging </w:t>
      </w:r>
      <w:r w:rsidRPr="020BF4DC" w:rsidR="72DE6011">
        <w:rPr>
          <w:rFonts w:ascii="Arial" w:hAnsi="Arial" w:eastAsia="Arial" w:cs="Arial"/>
          <w:noProof w:val="0"/>
          <w:color w:val="000000" w:themeColor="text1" w:themeTint="FF" w:themeShade="FF"/>
          <w:sz w:val="24"/>
          <w:szCs w:val="24"/>
          <w:lang w:val="en-GB"/>
        </w:rPr>
        <w:t xml:space="preserve">a </w:t>
      </w:r>
      <w:r w:rsidRPr="020BF4DC" w:rsidR="185B98BD">
        <w:rPr>
          <w:rFonts w:ascii="Arial" w:hAnsi="Arial" w:eastAsia="Arial" w:cs="Arial"/>
          <w:noProof w:val="0"/>
          <w:color w:val="000000" w:themeColor="text1" w:themeTint="FF" w:themeShade="FF"/>
          <w:sz w:val="24"/>
          <w:szCs w:val="24"/>
          <w:lang w:val="en-GB"/>
        </w:rPr>
        <w:t>more positive</w:t>
      </w:r>
      <w:r w:rsidRPr="020BF4DC" w:rsidR="15170822">
        <w:rPr>
          <w:rFonts w:ascii="Arial" w:hAnsi="Arial" w:eastAsia="Arial" w:cs="Arial"/>
          <w:noProof w:val="0"/>
          <w:color w:val="000000" w:themeColor="text1" w:themeTint="FF" w:themeShade="FF"/>
          <w:sz w:val="24"/>
          <w:szCs w:val="24"/>
          <w:lang w:val="en-GB"/>
        </w:rPr>
        <w:t xml:space="preserve"> </w:t>
      </w:r>
      <w:r w:rsidRPr="020BF4DC" w:rsidR="15170822">
        <w:rPr>
          <w:rFonts w:ascii="Arial" w:hAnsi="Arial" w:eastAsia="Arial" w:cs="Arial"/>
          <w:noProof w:val="0"/>
          <w:color w:val="000000" w:themeColor="text1" w:themeTint="FF" w:themeShade="FF"/>
          <w:sz w:val="24"/>
          <w:szCs w:val="24"/>
          <w:lang w:val="en-GB"/>
        </w:rPr>
        <w:t xml:space="preserve">attitude to learning. Leading to </w:t>
      </w:r>
      <w:r w:rsidRPr="020BF4DC" w:rsidR="39D58E45">
        <w:rPr>
          <w:rFonts w:ascii="Arial" w:hAnsi="Arial" w:eastAsia="Arial" w:cs="Arial"/>
          <w:noProof w:val="0"/>
          <w:color w:val="000000" w:themeColor="text1" w:themeTint="FF" w:themeShade="FF"/>
          <w:sz w:val="24"/>
          <w:szCs w:val="24"/>
          <w:lang w:val="en-GB"/>
        </w:rPr>
        <w:t>a better</w:t>
      </w:r>
      <w:r w:rsidRPr="020BF4DC" w:rsidR="15170822">
        <w:rPr>
          <w:rFonts w:ascii="Arial" w:hAnsi="Arial" w:eastAsia="Arial" w:cs="Arial"/>
          <w:noProof w:val="0"/>
          <w:color w:val="000000" w:themeColor="text1" w:themeTint="FF" w:themeShade="FF"/>
          <w:sz w:val="24"/>
          <w:szCs w:val="24"/>
          <w:lang w:val="en-GB"/>
        </w:rPr>
        <w:t xml:space="preserve"> </w:t>
      </w:r>
      <w:r w:rsidRPr="020BF4DC" w:rsidR="15170822">
        <w:rPr>
          <w:rFonts w:ascii="Arial" w:hAnsi="Arial" w:eastAsia="Arial" w:cs="Arial"/>
          <w:noProof w:val="0"/>
          <w:color w:val="000000" w:themeColor="text1" w:themeTint="FF" w:themeShade="FF"/>
          <w:sz w:val="24"/>
          <w:szCs w:val="24"/>
          <w:lang w:val="en-GB"/>
        </w:rPr>
        <w:t>understan</w:t>
      </w:r>
      <w:r w:rsidRPr="020BF4DC" w:rsidR="28CF424F">
        <w:rPr>
          <w:rFonts w:ascii="Arial" w:hAnsi="Arial" w:eastAsia="Arial" w:cs="Arial"/>
          <w:noProof w:val="0"/>
          <w:color w:val="000000" w:themeColor="text1" w:themeTint="FF" w:themeShade="FF"/>
          <w:sz w:val="24"/>
          <w:szCs w:val="24"/>
          <w:lang w:val="en-GB"/>
        </w:rPr>
        <w:t>ding</w:t>
      </w:r>
      <w:r w:rsidRPr="020BF4DC" w:rsidR="15170822">
        <w:rPr>
          <w:rFonts w:ascii="Arial" w:hAnsi="Arial" w:eastAsia="Arial" w:cs="Arial"/>
          <w:noProof w:val="0"/>
          <w:color w:val="000000" w:themeColor="text1" w:themeTint="FF" w:themeShade="FF"/>
          <w:sz w:val="24"/>
          <w:szCs w:val="24"/>
          <w:lang w:val="en-GB"/>
        </w:rPr>
        <w:t xml:space="preserve"> and </w:t>
      </w:r>
      <w:r w:rsidRPr="020BF4DC" w:rsidR="30342087">
        <w:rPr>
          <w:rFonts w:ascii="Arial" w:hAnsi="Arial" w:eastAsia="Arial" w:cs="Arial"/>
          <w:noProof w:val="0"/>
          <w:color w:val="000000" w:themeColor="text1" w:themeTint="FF" w:themeShade="FF"/>
          <w:sz w:val="24"/>
          <w:szCs w:val="24"/>
          <w:lang w:val="en-GB"/>
        </w:rPr>
        <w:t>development within a child. While this also benefits children’s learning experiences</w:t>
      </w:r>
      <w:r w:rsidRPr="020BF4DC" w:rsidR="107050A3">
        <w:rPr>
          <w:rFonts w:ascii="Arial" w:hAnsi="Arial" w:eastAsia="Arial" w:cs="Arial"/>
          <w:noProof w:val="0"/>
          <w:color w:val="000000" w:themeColor="text1" w:themeTint="FF" w:themeShade="FF"/>
          <w:sz w:val="24"/>
          <w:szCs w:val="24"/>
          <w:lang w:val="en-GB"/>
        </w:rPr>
        <w:t xml:space="preserve">, it also motivates children to push their limits freely, </w:t>
      </w:r>
      <w:r w:rsidRPr="020BF4DC" w:rsidR="1C991D5E">
        <w:rPr>
          <w:rFonts w:ascii="Arial" w:hAnsi="Arial" w:eastAsia="Arial" w:cs="Arial"/>
          <w:noProof w:val="0"/>
          <w:color w:val="000000" w:themeColor="text1" w:themeTint="FF" w:themeShade="FF"/>
          <w:sz w:val="24"/>
          <w:szCs w:val="24"/>
          <w:lang w:val="en-GB"/>
        </w:rPr>
        <w:t>and will</w:t>
      </w:r>
      <w:r w:rsidRPr="020BF4DC" w:rsidR="107050A3">
        <w:rPr>
          <w:rFonts w:ascii="Arial" w:hAnsi="Arial" w:eastAsia="Arial" w:cs="Arial"/>
          <w:noProof w:val="0"/>
          <w:color w:val="000000" w:themeColor="text1" w:themeTint="FF" w:themeShade="FF"/>
          <w:sz w:val="24"/>
          <w:szCs w:val="24"/>
          <w:lang w:val="en-GB"/>
        </w:rPr>
        <w:t xml:space="preserve"> highlight the child’s abilities </w:t>
      </w:r>
      <w:r w:rsidRPr="020BF4DC" w:rsidR="5A7A41CB">
        <w:rPr>
          <w:rFonts w:ascii="Arial" w:hAnsi="Arial" w:eastAsia="Arial" w:cs="Arial"/>
          <w:noProof w:val="0"/>
          <w:color w:val="000000" w:themeColor="text1" w:themeTint="FF" w:themeShade="FF"/>
          <w:sz w:val="24"/>
          <w:szCs w:val="24"/>
          <w:lang w:val="en-GB"/>
        </w:rPr>
        <w:t>while be</w:t>
      </w:r>
      <w:r w:rsidRPr="020BF4DC" w:rsidR="5A7A41CB">
        <w:rPr>
          <w:rFonts w:ascii="Arial" w:hAnsi="Arial" w:eastAsia="Arial" w:cs="Arial"/>
          <w:noProof w:val="0"/>
          <w:color w:val="000000" w:themeColor="text1" w:themeTint="FF" w:themeShade="FF"/>
          <w:sz w:val="24"/>
          <w:szCs w:val="24"/>
          <w:lang w:val="en-GB"/>
        </w:rPr>
        <w:t xml:space="preserve">ing </w:t>
      </w:r>
      <w:r w:rsidRPr="020BF4DC" w:rsidR="5A7A41CB">
        <w:rPr>
          <w:rFonts w:ascii="Arial" w:hAnsi="Arial" w:eastAsia="Arial" w:cs="Arial"/>
          <w:noProof w:val="0"/>
          <w:color w:val="000000" w:themeColor="text1" w:themeTint="FF" w:themeShade="FF"/>
          <w:sz w:val="24"/>
          <w:szCs w:val="24"/>
          <w:lang w:val="en-GB"/>
        </w:rPr>
        <w:t>obse</w:t>
      </w:r>
      <w:r w:rsidRPr="020BF4DC" w:rsidR="5A7A41CB">
        <w:rPr>
          <w:rFonts w:ascii="Arial" w:hAnsi="Arial" w:eastAsia="Arial" w:cs="Arial"/>
          <w:noProof w:val="0"/>
          <w:color w:val="000000" w:themeColor="text1" w:themeTint="FF" w:themeShade="FF"/>
          <w:sz w:val="24"/>
          <w:szCs w:val="24"/>
          <w:lang w:val="en-GB"/>
        </w:rPr>
        <w:t>rved</w:t>
      </w:r>
      <w:r w:rsidRPr="020BF4DC" w:rsidR="5A7A41CB">
        <w:rPr>
          <w:rFonts w:ascii="Arial" w:hAnsi="Arial" w:eastAsia="Arial" w:cs="Arial"/>
          <w:noProof w:val="0"/>
          <w:color w:val="000000" w:themeColor="text1" w:themeTint="FF" w:themeShade="FF"/>
          <w:sz w:val="24"/>
          <w:szCs w:val="24"/>
          <w:lang w:val="en-GB"/>
        </w:rPr>
        <w:t xml:space="preserve"> </w:t>
      </w:r>
      <w:r w:rsidRPr="020BF4DC" w:rsidR="24369E4D">
        <w:rPr>
          <w:rFonts w:ascii="Arial" w:hAnsi="Arial" w:eastAsia="Arial" w:cs="Arial"/>
          <w:noProof w:val="0"/>
          <w:color w:val="000000" w:themeColor="text1" w:themeTint="FF" w:themeShade="FF"/>
          <w:sz w:val="24"/>
          <w:szCs w:val="24"/>
          <w:lang w:val="en-GB"/>
        </w:rPr>
        <w:t xml:space="preserve">thus creating more advanced results. </w:t>
      </w:r>
      <w:r w:rsidRPr="020BF4DC" w:rsidR="589BFB81">
        <w:rPr>
          <w:rFonts w:ascii="Arial" w:hAnsi="Arial" w:eastAsia="Arial" w:cs="Arial"/>
          <w:noProof w:val="0"/>
          <w:color w:val="000000" w:themeColor="text1" w:themeTint="FF" w:themeShade="FF"/>
          <w:sz w:val="24"/>
          <w:szCs w:val="24"/>
          <w:lang w:val="en-GB"/>
        </w:rPr>
        <w:t>These findings are consistent with those that have manipulated the cues children use to define play and not play in experimental learning conditions, repeate</w:t>
      </w:r>
      <w:r w:rsidRPr="020BF4DC" w:rsidR="589BFB81">
        <w:rPr>
          <w:rFonts w:ascii="Arial" w:hAnsi="Arial" w:eastAsia="Arial" w:cs="Arial"/>
          <w:noProof w:val="0"/>
          <w:color w:val="000000" w:themeColor="text1" w:themeTint="FF" w:themeShade="FF"/>
          <w:sz w:val="24"/>
          <w:szCs w:val="24"/>
          <w:lang w:val="en-GB"/>
        </w:rPr>
        <w:t xml:space="preserve">dly </w:t>
      </w:r>
      <w:r w:rsidRPr="020BF4DC" w:rsidR="589BFB81">
        <w:rPr>
          <w:rFonts w:ascii="Arial" w:hAnsi="Arial" w:eastAsia="Arial" w:cs="Arial"/>
          <w:noProof w:val="0"/>
          <w:color w:val="000000" w:themeColor="text1" w:themeTint="FF" w:themeShade="FF"/>
          <w:sz w:val="24"/>
          <w:szCs w:val="24"/>
          <w:lang w:val="en-GB"/>
        </w:rPr>
        <w:t>demonstra</w:t>
      </w:r>
      <w:r w:rsidRPr="020BF4DC" w:rsidR="589BFB81">
        <w:rPr>
          <w:rFonts w:ascii="Arial" w:hAnsi="Arial" w:eastAsia="Arial" w:cs="Arial"/>
          <w:noProof w:val="0"/>
          <w:color w:val="000000" w:themeColor="text1" w:themeTint="FF" w:themeShade="FF"/>
          <w:sz w:val="24"/>
          <w:szCs w:val="24"/>
          <w:lang w:val="en-GB"/>
        </w:rPr>
        <w:t>ting</w:t>
      </w:r>
      <w:r w:rsidRPr="020BF4DC" w:rsidR="589BFB81">
        <w:rPr>
          <w:rFonts w:ascii="Arial" w:hAnsi="Arial" w:eastAsia="Arial" w:cs="Arial"/>
          <w:noProof w:val="0"/>
          <w:color w:val="000000" w:themeColor="text1" w:themeTint="FF" w:themeShade="FF"/>
          <w:sz w:val="24"/>
          <w:szCs w:val="24"/>
          <w:lang w:val="en-GB"/>
        </w:rPr>
        <w:t xml:space="preserve"> the benefits of children perceiving an activity as play in relation to problem solving, meta-cognition and self-regulation (Thomas et al. 2006; McInnes et al. 2009; Whitebread 2010)</w:t>
      </w:r>
    </w:p>
    <w:p w:rsidR="780A2A24" w:rsidP="020BF4DC" w:rsidRDefault="1574DC75" w14:paraId="4C7742F0" w14:textId="014641D2">
      <w:pPr>
        <w:spacing w:line="360" w:lineRule="auto"/>
        <w:rPr>
          <w:rFonts w:ascii="Arial" w:hAnsi="Arial" w:eastAsia="Arial" w:cs="Arial"/>
          <w:noProof w:val="0"/>
          <w:color w:val="000000" w:themeColor="text1" w:themeTint="FF" w:themeShade="FF"/>
          <w:sz w:val="24"/>
          <w:szCs w:val="24"/>
          <w:lang w:val="en-GB"/>
        </w:rPr>
      </w:pPr>
      <w:r w:rsidRPr="0699549D" w:rsidR="24B1025C">
        <w:rPr>
          <w:rFonts w:ascii="Arial" w:hAnsi="Arial" w:eastAsia="Arial" w:cs="Arial"/>
          <w:noProof w:val="0"/>
          <w:color w:val="000000" w:themeColor="text1" w:themeTint="FF" w:themeShade="FF"/>
          <w:sz w:val="24"/>
          <w:szCs w:val="24"/>
          <w:lang w:val="en-GB"/>
        </w:rPr>
        <w:t>It is clear to see that during</w:t>
      </w:r>
      <w:r w:rsidRPr="0699549D" w:rsidR="47CC3CEB">
        <w:rPr>
          <w:rFonts w:ascii="Arial" w:hAnsi="Arial" w:eastAsia="Arial" w:cs="Arial"/>
          <w:noProof w:val="0"/>
          <w:color w:val="000000" w:themeColor="text1" w:themeTint="FF" w:themeShade="FF"/>
          <w:sz w:val="24"/>
          <w:szCs w:val="24"/>
          <w:lang w:val="en-GB"/>
        </w:rPr>
        <w:t xml:space="preserve"> play children </w:t>
      </w:r>
      <w:r w:rsidRPr="0699549D" w:rsidR="1279347B">
        <w:rPr>
          <w:rFonts w:ascii="Arial" w:hAnsi="Arial" w:eastAsia="Arial" w:cs="Arial"/>
          <w:noProof w:val="0"/>
          <w:color w:val="000000" w:themeColor="text1" w:themeTint="FF" w:themeShade="FF"/>
          <w:sz w:val="24"/>
          <w:szCs w:val="24"/>
          <w:lang w:val="en-GB"/>
        </w:rPr>
        <w:t>present some</w:t>
      </w:r>
      <w:r w:rsidRPr="0699549D" w:rsidR="47CC3CEB">
        <w:rPr>
          <w:rFonts w:ascii="Arial" w:hAnsi="Arial" w:eastAsia="Arial" w:cs="Arial"/>
          <w:noProof w:val="0"/>
          <w:color w:val="000000" w:themeColor="text1" w:themeTint="FF" w:themeShade="FF"/>
          <w:sz w:val="24"/>
          <w:szCs w:val="24"/>
          <w:lang w:val="en-GB"/>
        </w:rPr>
        <w:t xml:space="preserve"> </w:t>
      </w:r>
      <w:r w:rsidRPr="0699549D" w:rsidR="47CC3CEB">
        <w:rPr>
          <w:rFonts w:ascii="Arial" w:hAnsi="Arial" w:eastAsia="Arial" w:cs="Arial"/>
          <w:noProof w:val="0"/>
          <w:color w:val="000000" w:themeColor="text1" w:themeTint="FF" w:themeShade="FF"/>
          <w:sz w:val="24"/>
          <w:szCs w:val="24"/>
          <w:lang w:val="en-GB"/>
        </w:rPr>
        <w:t xml:space="preserve">confidence, they </w:t>
      </w:r>
      <w:r w:rsidRPr="0699549D" w:rsidR="137140CB">
        <w:rPr>
          <w:rFonts w:ascii="Arial" w:hAnsi="Arial" w:eastAsia="Arial" w:cs="Arial"/>
          <w:noProof w:val="0"/>
          <w:color w:val="000000" w:themeColor="text1" w:themeTint="FF" w:themeShade="FF"/>
          <w:sz w:val="24"/>
          <w:szCs w:val="24"/>
          <w:lang w:val="en-GB"/>
        </w:rPr>
        <w:t>can</w:t>
      </w:r>
      <w:r w:rsidRPr="0699549D" w:rsidR="47CC3CEB">
        <w:rPr>
          <w:rFonts w:ascii="Arial" w:hAnsi="Arial" w:eastAsia="Arial" w:cs="Arial"/>
          <w:noProof w:val="0"/>
          <w:color w:val="000000" w:themeColor="text1" w:themeTint="FF" w:themeShade="FF"/>
          <w:sz w:val="24"/>
          <w:szCs w:val="24"/>
          <w:lang w:val="en-GB"/>
        </w:rPr>
        <w:t xml:space="preserve"> freely explore their environment while stimulating their curiosity</w:t>
      </w:r>
      <w:r w:rsidRPr="0699549D" w:rsidR="473E61A3">
        <w:rPr>
          <w:rFonts w:ascii="Arial" w:hAnsi="Arial" w:eastAsia="Arial" w:cs="Arial"/>
          <w:noProof w:val="0"/>
          <w:color w:val="000000" w:themeColor="text1" w:themeTint="FF" w:themeShade="FF"/>
          <w:sz w:val="24"/>
          <w:szCs w:val="24"/>
          <w:lang w:val="en-GB"/>
        </w:rPr>
        <w:t xml:space="preserve"> and </w:t>
      </w:r>
      <w:r w:rsidRPr="0699549D" w:rsidR="473E61A3">
        <w:rPr>
          <w:rFonts w:ascii="Arial" w:hAnsi="Arial" w:eastAsia="Arial" w:cs="Arial"/>
          <w:noProof w:val="0"/>
          <w:color w:val="000000" w:themeColor="text1" w:themeTint="FF" w:themeShade="FF"/>
          <w:sz w:val="24"/>
          <w:szCs w:val="24"/>
          <w:lang w:val="en-GB"/>
        </w:rPr>
        <w:t>inquisitiveness</w:t>
      </w:r>
      <w:r w:rsidRPr="0699549D" w:rsidR="473E61A3">
        <w:rPr>
          <w:rFonts w:ascii="Arial" w:hAnsi="Arial" w:eastAsia="Arial" w:cs="Arial"/>
          <w:noProof w:val="0"/>
          <w:color w:val="000000" w:themeColor="text1" w:themeTint="FF" w:themeShade="FF"/>
          <w:sz w:val="24"/>
          <w:szCs w:val="24"/>
          <w:lang w:val="en-GB"/>
        </w:rPr>
        <w:t xml:space="preserve">. </w:t>
      </w:r>
      <w:r w:rsidRPr="0699549D" w:rsidR="3C6DB85B">
        <w:rPr>
          <w:rFonts w:ascii="Arial" w:hAnsi="Arial" w:eastAsia="Arial" w:cs="Arial"/>
          <w:noProof w:val="0"/>
          <w:color w:val="000000" w:themeColor="text1" w:themeTint="FF" w:themeShade="FF"/>
          <w:sz w:val="24"/>
          <w:szCs w:val="24"/>
          <w:lang w:val="en-GB"/>
        </w:rPr>
        <w:t>It’s</w:t>
      </w:r>
      <w:r w:rsidRPr="0699549D" w:rsidR="3C6DB85B">
        <w:rPr>
          <w:rFonts w:ascii="Arial" w:hAnsi="Arial" w:eastAsia="Arial" w:cs="Arial"/>
          <w:noProof w:val="0"/>
          <w:color w:val="000000" w:themeColor="text1" w:themeTint="FF" w:themeShade="FF"/>
          <w:sz w:val="24"/>
          <w:szCs w:val="24"/>
          <w:lang w:val="en-GB"/>
        </w:rPr>
        <w:t xml:space="preserve"> no secret play is an essential part </w:t>
      </w:r>
      <w:r w:rsidRPr="0699549D" w:rsidR="3C6DB85B">
        <w:rPr>
          <w:rFonts w:ascii="Arial" w:hAnsi="Arial" w:eastAsia="Arial" w:cs="Arial"/>
          <w:noProof w:val="0"/>
          <w:color w:val="000000" w:themeColor="text1" w:themeTint="FF" w:themeShade="FF"/>
          <w:sz w:val="24"/>
          <w:szCs w:val="24"/>
          <w:lang w:val="en-GB"/>
        </w:rPr>
        <w:t>of</w:t>
      </w:r>
      <w:r w:rsidRPr="0699549D" w:rsidR="3C6DB85B">
        <w:rPr>
          <w:rFonts w:ascii="Arial" w:hAnsi="Arial" w:eastAsia="Arial" w:cs="Arial"/>
          <w:noProof w:val="0"/>
          <w:color w:val="000000" w:themeColor="text1" w:themeTint="FF" w:themeShade="FF"/>
          <w:sz w:val="24"/>
          <w:szCs w:val="24"/>
          <w:lang w:val="en-GB"/>
        </w:rPr>
        <w:t xml:space="preserve"> every child’s healthy growth and development. It helps them build essential life skills, including self-confidence and independence.</w:t>
      </w:r>
      <w:r w:rsidRPr="0699549D" w:rsidR="3C6DB85B">
        <w:rPr>
          <w:rFonts w:ascii="Arial" w:hAnsi="Arial" w:eastAsia="Arial" w:cs="Arial"/>
          <w:noProof w:val="0"/>
          <w:color w:val="000000" w:themeColor="text1" w:themeTint="FF" w:themeShade="FF"/>
          <w:sz w:val="24"/>
          <w:szCs w:val="24"/>
          <w:lang w:val="en-GB"/>
        </w:rPr>
        <w:t xml:space="preserve"> (Platt, H, 2020)</w:t>
      </w:r>
      <w:r w:rsidRPr="0699549D" w:rsidR="4712A0DF">
        <w:rPr>
          <w:rFonts w:ascii="Arial" w:hAnsi="Arial" w:eastAsia="Arial" w:cs="Arial"/>
          <w:noProof w:val="0"/>
          <w:color w:val="000000" w:themeColor="text1" w:themeTint="FF" w:themeShade="FF"/>
          <w:sz w:val="24"/>
          <w:szCs w:val="24"/>
          <w:lang w:val="en-GB"/>
        </w:rPr>
        <w:t xml:space="preserve">. When children carry </w:t>
      </w:r>
      <w:r w:rsidRPr="0699549D" w:rsidR="7452F009">
        <w:rPr>
          <w:rFonts w:ascii="Arial" w:hAnsi="Arial" w:eastAsia="Arial" w:cs="Arial"/>
          <w:noProof w:val="0"/>
          <w:color w:val="000000" w:themeColor="text1" w:themeTint="FF" w:themeShade="FF"/>
          <w:sz w:val="24"/>
          <w:szCs w:val="24"/>
          <w:lang w:val="en-GB"/>
        </w:rPr>
        <w:t>great</w:t>
      </w:r>
      <w:r w:rsidRPr="0699549D" w:rsidR="4712A0DF">
        <w:rPr>
          <w:rFonts w:ascii="Arial" w:hAnsi="Arial" w:eastAsia="Arial" w:cs="Arial"/>
          <w:noProof w:val="0"/>
          <w:color w:val="000000" w:themeColor="text1" w:themeTint="FF" w:themeShade="FF"/>
          <w:sz w:val="24"/>
          <w:szCs w:val="24"/>
          <w:lang w:val="en-GB"/>
        </w:rPr>
        <w:t>e</w:t>
      </w:r>
      <w:r w:rsidRPr="0699549D" w:rsidR="7452F009">
        <w:rPr>
          <w:rFonts w:ascii="Arial" w:hAnsi="Arial" w:eastAsia="Arial" w:cs="Arial"/>
          <w:noProof w:val="0"/>
          <w:color w:val="000000" w:themeColor="text1" w:themeTint="FF" w:themeShade="FF"/>
          <w:sz w:val="24"/>
          <w:szCs w:val="24"/>
          <w:lang w:val="en-GB"/>
        </w:rPr>
        <w:t>r</w:t>
      </w:r>
      <w:r w:rsidRPr="0699549D" w:rsidR="4712A0DF">
        <w:rPr>
          <w:rFonts w:ascii="Arial" w:hAnsi="Arial" w:eastAsia="Arial" w:cs="Arial"/>
          <w:noProof w:val="0"/>
          <w:color w:val="000000" w:themeColor="text1" w:themeTint="FF" w:themeShade="FF"/>
          <w:sz w:val="24"/>
          <w:szCs w:val="24"/>
          <w:lang w:val="en-GB"/>
        </w:rPr>
        <w:t xml:space="preserve"> confidence, they will </w:t>
      </w:r>
      <w:r w:rsidRPr="0699549D" w:rsidR="67D1CDCB">
        <w:rPr>
          <w:rFonts w:ascii="Arial" w:hAnsi="Arial" w:eastAsia="Arial" w:cs="Arial"/>
          <w:noProof w:val="0"/>
          <w:color w:val="000000" w:themeColor="text1" w:themeTint="FF" w:themeShade="FF"/>
          <w:sz w:val="24"/>
          <w:szCs w:val="24"/>
          <w:lang w:val="en-GB"/>
        </w:rPr>
        <w:t xml:space="preserve">feel motivated to push themselves and obtain a ‘have a go’ attitude. While playing, children </w:t>
      </w:r>
      <w:r w:rsidRPr="0699549D" w:rsidR="6D4F4CA2">
        <w:rPr>
          <w:rFonts w:ascii="Arial" w:hAnsi="Arial" w:eastAsia="Arial" w:cs="Arial"/>
          <w:noProof w:val="0"/>
          <w:color w:val="000000" w:themeColor="text1" w:themeTint="FF" w:themeShade="FF"/>
          <w:sz w:val="24"/>
          <w:szCs w:val="24"/>
          <w:lang w:val="en-GB"/>
        </w:rPr>
        <w:t xml:space="preserve">can independently explore new skills with </w:t>
      </w:r>
      <w:r w:rsidRPr="0699549D" w:rsidR="129B59B0">
        <w:rPr>
          <w:rFonts w:ascii="Arial" w:hAnsi="Arial" w:eastAsia="Arial" w:cs="Arial"/>
          <w:noProof w:val="0"/>
          <w:color w:val="000000" w:themeColor="text1" w:themeTint="FF" w:themeShade="FF"/>
          <w:sz w:val="24"/>
          <w:szCs w:val="24"/>
          <w:lang w:val="en-GB"/>
        </w:rPr>
        <w:t>a minimum</w:t>
      </w:r>
      <w:r w:rsidRPr="0699549D" w:rsidR="6D4F4CA2">
        <w:rPr>
          <w:rFonts w:ascii="Arial" w:hAnsi="Arial" w:eastAsia="Arial" w:cs="Arial"/>
          <w:noProof w:val="0"/>
          <w:color w:val="000000" w:themeColor="text1" w:themeTint="FF" w:themeShade="FF"/>
          <w:sz w:val="24"/>
          <w:szCs w:val="24"/>
          <w:lang w:val="en-GB"/>
        </w:rPr>
        <w:t xml:space="preserve"> chance of fai</w:t>
      </w:r>
      <w:r w:rsidRPr="0699549D" w:rsidR="69B00EF8">
        <w:rPr>
          <w:rFonts w:ascii="Arial" w:hAnsi="Arial" w:eastAsia="Arial" w:cs="Arial"/>
          <w:noProof w:val="0"/>
          <w:color w:val="000000" w:themeColor="text1" w:themeTint="FF" w:themeShade="FF"/>
          <w:sz w:val="24"/>
          <w:szCs w:val="24"/>
          <w:lang w:val="en-GB"/>
        </w:rPr>
        <w:t>lure</w:t>
      </w:r>
      <w:r w:rsidRPr="0699549D" w:rsidR="6D4F4CA2">
        <w:rPr>
          <w:rFonts w:ascii="Arial" w:hAnsi="Arial" w:eastAsia="Arial" w:cs="Arial"/>
          <w:noProof w:val="0"/>
          <w:color w:val="000000" w:themeColor="text1" w:themeTint="FF" w:themeShade="FF"/>
          <w:sz w:val="24"/>
          <w:szCs w:val="24"/>
          <w:lang w:val="en-GB"/>
        </w:rPr>
        <w:t xml:space="preserve"> or even </w:t>
      </w:r>
      <w:r w:rsidRPr="0699549D" w:rsidR="3F6CC4E7">
        <w:rPr>
          <w:rFonts w:ascii="Arial" w:hAnsi="Arial" w:eastAsia="Arial" w:cs="Arial"/>
          <w:noProof w:val="0"/>
          <w:color w:val="000000" w:themeColor="text1" w:themeTint="FF" w:themeShade="FF"/>
          <w:sz w:val="24"/>
          <w:szCs w:val="24"/>
          <w:lang w:val="en-GB"/>
        </w:rPr>
        <w:t xml:space="preserve">experiencing </w:t>
      </w:r>
      <w:r w:rsidRPr="0699549D" w:rsidR="6D4F4CA2">
        <w:rPr>
          <w:rFonts w:ascii="Arial" w:hAnsi="Arial" w:eastAsia="Arial" w:cs="Arial"/>
          <w:noProof w:val="0"/>
          <w:color w:val="000000" w:themeColor="text1" w:themeTint="FF" w:themeShade="FF"/>
          <w:sz w:val="24"/>
          <w:szCs w:val="24"/>
          <w:lang w:val="en-GB"/>
        </w:rPr>
        <w:t xml:space="preserve">the feeling of </w:t>
      </w:r>
      <w:r w:rsidRPr="0699549D" w:rsidR="65550850">
        <w:rPr>
          <w:rFonts w:ascii="Arial" w:hAnsi="Arial" w:eastAsia="Arial" w:cs="Arial"/>
          <w:noProof w:val="0"/>
          <w:color w:val="000000" w:themeColor="text1" w:themeTint="FF" w:themeShade="FF"/>
          <w:sz w:val="24"/>
          <w:szCs w:val="24"/>
          <w:lang w:val="en-GB"/>
        </w:rPr>
        <w:t>‘</w:t>
      </w:r>
      <w:r w:rsidRPr="0699549D" w:rsidR="6D4F4CA2">
        <w:rPr>
          <w:rFonts w:ascii="Arial" w:hAnsi="Arial" w:eastAsia="Arial" w:cs="Arial"/>
          <w:noProof w:val="0"/>
          <w:color w:val="000000" w:themeColor="text1" w:themeTint="FF" w:themeShade="FF"/>
          <w:sz w:val="24"/>
          <w:szCs w:val="24"/>
          <w:lang w:val="en-GB"/>
        </w:rPr>
        <w:t>failure</w:t>
      </w:r>
      <w:r w:rsidRPr="0699549D" w:rsidR="2D9CCCF3">
        <w:rPr>
          <w:rFonts w:ascii="Arial" w:hAnsi="Arial" w:eastAsia="Arial" w:cs="Arial"/>
          <w:noProof w:val="0"/>
          <w:color w:val="000000" w:themeColor="text1" w:themeTint="FF" w:themeShade="FF"/>
          <w:sz w:val="24"/>
          <w:szCs w:val="24"/>
          <w:lang w:val="en-GB"/>
        </w:rPr>
        <w:t>’</w:t>
      </w:r>
      <w:r w:rsidRPr="0699549D" w:rsidR="6D4F4CA2">
        <w:rPr>
          <w:rFonts w:ascii="Arial" w:hAnsi="Arial" w:eastAsia="Arial" w:cs="Arial"/>
          <w:noProof w:val="0"/>
          <w:color w:val="000000" w:themeColor="text1" w:themeTint="FF" w:themeShade="FF"/>
          <w:sz w:val="24"/>
          <w:szCs w:val="24"/>
          <w:lang w:val="en-GB"/>
        </w:rPr>
        <w:t xml:space="preserve"> as it is a fun</w:t>
      </w:r>
      <w:r w:rsidRPr="0699549D" w:rsidR="3CB986EB">
        <w:rPr>
          <w:rFonts w:ascii="Arial" w:hAnsi="Arial" w:eastAsia="Arial" w:cs="Arial"/>
          <w:noProof w:val="0"/>
          <w:color w:val="000000" w:themeColor="text1" w:themeTint="FF" w:themeShade="FF"/>
          <w:sz w:val="24"/>
          <w:szCs w:val="24"/>
          <w:lang w:val="en-GB"/>
        </w:rPr>
        <w:t xml:space="preserve"> informal</w:t>
      </w:r>
      <w:r w:rsidRPr="0699549D" w:rsidR="6D4F4CA2">
        <w:rPr>
          <w:rFonts w:ascii="Arial" w:hAnsi="Arial" w:eastAsia="Arial" w:cs="Arial"/>
          <w:noProof w:val="0"/>
          <w:color w:val="000000" w:themeColor="text1" w:themeTint="FF" w:themeShade="FF"/>
          <w:sz w:val="24"/>
          <w:szCs w:val="24"/>
          <w:lang w:val="en-GB"/>
        </w:rPr>
        <w:t xml:space="preserve"> experience for them.</w:t>
      </w:r>
      <w:r w:rsidRPr="0699549D" w:rsidR="47CC3CEB">
        <w:rPr>
          <w:rFonts w:ascii="Arial" w:hAnsi="Arial" w:eastAsia="Arial" w:cs="Arial"/>
          <w:noProof w:val="0"/>
          <w:color w:val="000000" w:themeColor="text1" w:themeTint="FF" w:themeShade="FF"/>
          <w:sz w:val="24"/>
          <w:szCs w:val="24"/>
          <w:lang w:val="en-GB"/>
        </w:rPr>
        <w:t xml:space="preserve"> </w:t>
      </w:r>
      <w:r w:rsidRPr="0699549D" w:rsidR="53BA4FBA">
        <w:rPr>
          <w:rFonts w:ascii="Arial" w:hAnsi="Arial" w:eastAsia="Arial" w:cs="Arial"/>
          <w:noProof w:val="0"/>
          <w:color w:val="000000" w:themeColor="text1" w:themeTint="FF" w:themeShade="FF"/>
          <w:sz w:val="24"/>
          <w:szCs w:val="24"/>
          <w:lang w:val="en-GB"/>
        </w:rPr>
        <w:t>A</w:t>
      </w:r>
      <w:r w:rsidRPr="0699549D" w:rsidR="55890863">
        <w:rPr>
          <w:rFonts w:ascii="Arial" w:hAnsi="Arial" w:eastAsia="Arial" w:cs="Arial"/>
          <w:noProof w:val="0"/>
          <w:color w:val="000000" w:themeColor="text1" w:themeTint="FF" w:themeShade="FF"/>
          <w:sz w:val="24"/>
          <w:szCs w:val="24"/>
          <w:lang w:val="en-GB"/>
        </w:rPr>
        <w:t xml:space="preserve">pproaching an activity </w:t>
      </w:r>
      <w:r w:rsidRPr="0699549D" w:rsidR="55890863">
        <w:rPr>
          <w:rFonts w:ascii="Arial" w:hAnsi="Arial" w:eastAsia="Arial" w:cs="Arial"/>
          <w:noProof w:val="0"/>
          <w:color w:val="000000" w:themeColor="text1" w:themeTint="FF" w:themeShade="FF"/>
          <w:sz w:val="24"/>
          <w:szCs w:val="24"/>
          <w:lang w:val="en-GB"/>
        </w:rPr>
        <w:t>play, children control the direction and outcome of their actions, and this autonomy and independence increases confidence and esteem</w:t>
      </w:r>
      <w:r w:rsidRPr="0699549D" w:rsidR="18DFCADF">
        <w:rPr>
          <w:rFonts w:ascii="Arial" w:hAnsi="Arial" w:eastAsia="Arial" w:cs="Arial"/>
          <w:noProof w:val="0"/>
          <w:color w:val="000000" w:themeColor="text1" w:themeTint="FF" w:themeShade="FF"/>
          <w:sz w:val="24"/>
          <w:szCs w:val="24"/>
          <w:lang w:val="en-GB"/>
        </w:rPr>
        <w:t xml:space="preserve"> </w:t>
      </w:r>
      <w:r w:rsidRPr="0699549D" w:rsidR="55890863">
        <w:rPr>
          <w:rFonts w:ascii="Arial" w:hAnsi="Arial" w:eastAsia="Arial" w:cs="Arial"/>
          <w:noProof w:val="0"/>
          <w:color w:val="000000" w:themeColor="text1" w:themeTint="FF" w:themeShade="FF"/>
          <w:sz w:val="24"/>
          <w:szCs w:val="24"/>
          <w:lang w:val="en-GB"/>
        </w:rPr>
        <w:t>(Brown 2003; Howard 2010a).</w:t>
      </w:r>
    </w:p>
    <w:p w:rsidR="0699549D" w:rsidP="0699549D" w:rsidRDefault="0699549D" w14:paraId="346E2459" w14:textId="7D87B781">
      <w:pPr>
        <w:pStyle w:val="Normal"/>
        <w:spacing w:line="360" w:lineRule="auto"/>
        <w:rPr>
          <w:rFonts w:ascii="Arial" w:hAnsi="Arial" w:eastAsia="Arial" w:cs="Arial"/>
          <w:b w:val="1"/>
          <w:bCs w:val="1"/>
          <w:noProof w:val="0"/>
          <w:color w:val="000000" w:themeColor="text1" w:themeTint="FF" w:themeShade="FF"/>
          <w:sz w:val="24"/>
          <w:szCs w:val="24"/>
          <w:lang w:val="en-GB"/>
        </w:rPr>
      </w:pPr>
    </w:p>
    <w:p w:rsidR="42A1152F" w:rsidP="0699549D" w:rsidRDefault="42A1152F" w14:paraId="332B0F3B" w14:textId="508B3090">
      <w:pPr>
        <w:pStyle w:val="Normal"/>
        <w:spacing w:line="360" w:lineRule="auto"/>
        <w:rPr>
          <w:rFonts w:ascii="Arial" w:hAnsi="Arial" w:eastAsia="Arial" w:cs="Arial"/>
          <w:b w:val="1"/>
          <w:bCs w:val="1"/>
          <w:noProof w:val="0"/>
          <w:color w:val="000000" w:themeColor="text1" w:themeTint="FF" w:themeShade="FF"/>
          <w:sz w:val="24"/>
          <w:szCs w:val="24"/>
          <w:lang w:val="en-GB"/>
        </w:rPr>
      </w:pPr>
      <w:r w:rsidRPr="0699549D" w:rsidR="2D466620">
        <w:rPr>
          <w:rFonts w:ascii="Arial" w:hAnsi="Arial" w:eastAsia="Arial" w:cs="Arial"/>
          <w:b w:val="1"/>
          <w:bCs w:val="1"/>
          <w:noProof w:val="0"/>
          <w:color w:val="000000" w:themeColor="text1" w:themeTint="FF" w:themeShade="FF"/>
          <w:sz w:val="24"/>
          <w:szCs w:val="24"/>
          <w:lang w:val="en-GB"/>
        </w:rPr>
        <w:t xml:space="preserve">References </w:t>
      </w:r>
    </w:p>
    <w:p w:rsidR="55B867FE" w:rsidP="020BF4DC" w:rsidRDefault="55B867FE" w14:paraId="7900CF92" w14:textId="4E2AC704">
      <w:pPr>
        <w:pStyle w:val="Normal"/>
        <w:spacing w:line="360" w:lineRule="auto"/>
        <w:rPr>
          <w:rFonts w:ascii="Arial" w:hAnsi="Arial" w:eastAsia="Arial" w:cs="Arial"/>
          <w:i w:val="0"/>
          <w:iCs w:val="0"/>
          <w:noProof w:val="0"/>
          <w:color w:val="000000" w:themeColor="text1" w:themeTint="FF" w:themeShade="FF"/>
          <w:sz w:val="24"/>
          <w:szCs w:val="24"/>
          <w:lang w:val="en-GB"/>
        </w:rPr>
      </w:pPr>
      <w:r w:rsidRPr="020BF4DC" w:rsidR="474B7C0F">
        <w:rPr>
          <w:rFonts w:ascii="Arial" w:hAnsi="Arial" w:eastAsia="Arial" w:cs="Arial"/>
          <w:noProof w:val="0"/>
          <w:color w:val="000000" w:themeColor="text1" w:themeTint="FF" w:themeShade="FF"/>
          <w:sz w:val="24"/>
          <w:szCs w:val="24"/>
          <w:lang w:val="en-GB"/>
        </w:rPr>
        <w:t xml:space="preserve">Bazley, S. (2017) </w:t>
      </w:r>
      <w:r w:rsidRPr="020BF4DC" w:rsidR="474B7C0F">
        <w:rPr>
          <w:rFonts w:ascii="Arial" w:hAnsi="Arial" w:eastAsia="Arial" w:cs="Arial"/>
          <w:i w:val="1"/>
          <w:iCs w:val="1"/>
          <w:noProof w:val="0"/>
          <w:color w:val="000000" w:themeColor="text1" w:themeTint="FF" w:themeShade="FF"/>
          <w:sz w:val="24"/>
          <w:szCs w:val="24"/>
          <w:lang w:val="en-GB"/>
        </w:rPr>
        <w:t>Rich Play Award for Childcare Providers: A Quality Assessment Framework a</w:t>
      </w:r>
      <w:r w:rsidRPr="020BF4DC" w:rsidR="474B7C0F">
        <w:rPr>
          <w:rFonts w:ascii="Arial" w:hAnsi="Arial" w:eastAsia="Arial" w:cs="Arial"/>
          <w:i w:val="0"/>
          <w:iCs w:val="0"/>
          <w:noProof w:val="0"/>
          <w:color w:val="000000" w:themeColor="text1" w:themeTint="FF" w:themeShade="FF"/>
          <w:sz w:val="24"/>
          <w:szCs w:val="24"/>
          <w:lang w:val="en-GB"/>
        </w:rPr>
        <w:t>nd Toolkit.</w:t>
      </w:r>
    </w:p>
    <w:p w:rsidR="55B867FE" w:rsidP="020BF4DC" w:rsidRDefault="55B867FE" w14:paraId="3E63CE7D" w14:textId="454A83C7">
      <w:pPr>
        <w:pStyle w:val="Normal"/>
        <w:spacing w:line="360" w:lineRule="auto"/>
        <w:rPr>
          <w:rFonts w:ascii="Arial" w:hAnsi="Arial" w:eastAsia="Arial" w:cs="Arial"/>
          <w:i w:val="0"/>
          <w:iCs w:val="0"/>
          <w:noProof w:val="0"/>
          <w:color w:val="000000" w:themeColor="text1" w:themeTint="FF" w:themeShade="FF"/>
          <w:sz w:val="24"/>
          <w:szCs w:val="24"/>
          <w:lang w:val="en-GB"/>
        </w:rPr>
      </w:pPr>
      <w:r w:rsidRPr="020BF4DC" w:rsidR="7FAE18B0">
        <w:rPr>
          <w:rFonts w:ascii="Arial" w:hAnsi="Arial" w:eastAsia="Arial" w:cs="Arial"/>
          <w:i w:val="0"/>
          <w:iCs w:val="0"/>
          <w:noProof w:val="0"/>
          <w:color w:val="000000" w:themeColor="text1" w:themeTint="FF" w:themeShade="FF"/>
          <w:sz w:val="24"/>
          <w:szCs w:val="24"/>
          <w:lang w:val="en-GB"/>
        </w:rPr>
        <w:t>Available at:</w:t>
      </w:r>
      <w:r w:rsidRPr="020BF4DC" w:rsidR="474B7C0F">
        <w:rPr>
          <w:rFonts w:ascii="Arial" w:hAnsi="Arial" w:eastAsia="Arial" w:cs="Arial"/>
          <w:i w:val="0"/>
          <w:iCs w:val="0"/>
          <w:noProof w:val="0"/>
          <w:color w:val="000000" w:themeColor="text1" w:themeTint="FF" w:themeShade="FF"/>
          <w:sz w:val="24"/>
          <w:szCs w:val="24"/>
          <w:lang w:val="en-GB"/>
        </w:rPr>
        <w:t xml:space="preserve"> </w:t>
      </w:r>
      <w:hyperlink r:id="R6abbb295c3134689">
        <w:r w:rsidRPr="020BF4DC" w:rsidR="474B7C0F">
          <w:rPr>
            <w:rStyle w:val="Hyperlink"/>
            <w:rFonts w:ascii="Arial" w:hAnsi="Arial" w:eastAsia="Arial" w:cs="Arial"/>
            <w:i w:val="0"/>
            <w:iCs w:val="0"/>
            <w:noProof w:val="0"/>
            <w:color w:val="000000" w:themeColor="text1" w:themeTint="FF" w:themeShade="FF"/>
            <w:sz w:val="24"/>
            <w:szCs w:val="24"/>
            <w:lang w:val="en-GB"/>
          </w:rPr>
          <w:t>file:///Users/Olivia/Downloads/A%20playworkers%20guide%20to%20risk%20(2).pdf</w:t>
        </w:r>
      </w:hyperlink>
      <w:r w:rsidRPr="020BF4DC" w:rsidR="474B7C0F">
        <w:rPr>
          <w:rFonts w:ascii="Arial" w:hAnsi="Arial" w:eastAsia="Arial" w:cs="Arial"/>
          <w:i w:val="0"/>
          <w:iCs w:val="0"/>
          <w:noProof w:val="0"/>
          <w:color w:val="000000" w:themeColor="text1" w:themeTint="FF" w:themeShade="FF"/>
          <w:sz w:val="24"/>
          <w:szCs w:val="24"/>
          <w:lang w:val="en-GB"/>
        </w:rPr>
        <w:t xml:space="preserve"> (Accessed 15</w:t>
      </w:r>
      <w:r w:rsidRPr="020BF4DC" w:rsidR="474B7C0F">
        <w:rPr>
          <w:rFonts w:ascii="Arial" w:hAnsi="Arial" w:eastAsia="Arial" w:cs="Arial"/>
          <w:i w:val="0"/>
          <w:iCs w:val="0"/>
          <w:noProof w:val="0"/>
          <w:color w:val="000000" w:themeColor="text1" w:themeTint="FF" w:themeShade="FF"/>
          <w:sz w:val="24"/>
          <w:szCs w:val="24"/>
          <w:vertAlign w:val="superscript"/>
          <w:lang w:val="en-GB"/>
        </w:rPr>
        <w:t>th</w:t>
      </w:r>
      <w:r w:rsidRPr="020BF4DC" w:rsidR="474B7C0F">
        <w:rPr>
          <w:rFonts w:ascii="Arial" w:hAnsi="Arial" w:eastAsia="Arial" w:cs="Arial"/>
          <w:i w:val="0"/>
          <w:iCs w:val="0"/>
          <w:noProof w:val="0"/>
          <w:color w:val="000000" w:themeColor="text1" w:themeTint="FF" w:themeShade="FF"/>
          <w:sz w:val="24"/>
          <w:szCs w:val="24"/>
          <w:lang w:val="en-GB"/>
        </w:rPr>
        <w:t xml:space="preserve"> January</w:t>
      </w:r>
      <w:r w:rsidRPr="020BF4DC" w:rsidR="3ED7E0FD">
        <w:rPr>
          <w:rFonts w:ascii="Arial" w:hAnsi="Arial" w:eastAsia="Arial" w:cs="Arial"/>
          <w:i w:val="0"/>
          <w:iCs w:val="0"/>
          <w:noProof w:val="0"/>
          <w:color w:val="000000" w:themeColor="text1" w:themeTint="FF" w:themeShade="FF"/>
          <w:sz w:val="24"/>
          <w:szCs w:val="24"/>
          <w:lang w:val="en-GB"/>
        </w:rPr>
        <w:t xml:space="preserve"> 2021</w:t>
      </w:r>
      <w:r w:rsidRPr="020BF4DC" w:rsidR="474B7C0F">
        <w:rPr>
          <w:rFonts w:ascii="Arial" w:hAnsi="Arial" w:eastAsia="Arial" w:cs="Arial"/>
          <w:i w:val="0"/>
          <w:iCs w:val="0"/>
          <w:noProof w:val="0"/>
          <w:color w:val="000000" w:themeColor="text1" w:themeTint="FF" w:themeShade="FF"/>
          <w:sz w:val="24"/>
          <w:szCs w:val="24"/>
          <w:lang w:val="en-GB"/>
        </w:rPr>
        <w:t xml:space="preserve">) </w:t>
      </w:r>
    </w:p>
    <w:p w:rsidR="55B867FE" w:rsidP="020BF4DC" w:rsidRDefault="55B867FE" w14:paraId="3A77DEA0" w14:textId="5363594F">
      <w:pPr>
        <w:pStyle w:val="Heading1"/>
        <w:spacing w:line="360" w:lineRule="auto"/>
        <w:rPr>
          <w:rFonts w:ascii="Arial" w:hAnsi="Arial" w:eastAsia="Arial" w:cs="Arial"/>
          <w:b w:val="0"/>
          <w:bCs w:val="0"/>
          <w:noProof w:val="0"/>
          <w:color w:val="000000" w:themeColor="text1" w:themeTint="FF" w:themeShade="FF"/>
          <w:sz w:val="24"/>
          <w:szCs w:val="24"/>
          <w:lang w:val="en-GB"/>
        </w:rPr>
      </w:pPr>
      <w:r w:rsidRPr="020BF4DC" w:rsidR="614BFC82">
        <w:rPr>
          <w:rFonts w:ascii="Arial" w:hAnsi="Arial" w:eastAsia="Arial" w:cs="Arial"/>
          <w:b w:val="0"/>
          <w:bCs w:val="0"/>
          <w:noProof w:val="0"/>
          <w:color w:val="000000" w:themeColor="text1" w:themeTint="FF" w:themeShade="FF"/>
          <w:sz w:val="24"/>
          <w:szCs w:val="24"/>
          <w:lang w:val="en-GB"/>
        </w:rPr>
        <w:t>Bright Horizons (no date) The Benefits of play for a child’s development</w:t>
      </w:r>
      <w:r w:rsidRPr="020BF4DC" w:rsidR="601F526F">
        <w:rPr>
          <w:rFonts w:ascii="Arial" w:hAnsi="Arial" w:eastAsia="Arial" w:cs="Arial"/>
          <w:b w:val="0"/>
          <w:bCs w:val="0"/>
          <w:noProof w:val="0"/>
          <w:color w:val="000000" w:themeColor="text1" w:themeTint="FF" w:themeShade="FF"/>
          <w:sz w:val="24"/>
          <w:szCs w:val="24"/>
          <w:lang w:val="en-GB"/>
        </w:rPr>
        <w:t xml:space="preserve"> [on-line]</w:t>
      </w:r>
    </w:p>
    <w:p w:rsidR="55B867FE" w:rsidP="020BF4DC" w:rsidRDefault="55B867FE" w14:paraId="6ED389E8" w14:textId="1D85D229">
      <w:pPr>
        <w:pStyle w:val="Normal"/>
        <w:spacing w:line="360" w:lineRule="auto"/>
        <w:rPr>
          <w:rFonts w:ascii="Arial" w:hAnsi="Arial" w:eastAsia="Arial" w:cs="Arial"/>
          <w:noProof w:val="0"/>
          <w:color w:val="000000" w:themeColor="text1" w:themeTint="FF" w:themeShade="FF"/>
          <w:sz w:val="24"/>
          <w:szCs w:val="24"/>
          <w:lang w:val="en-GB"/>
        </w:rPr>
      </w:pPr>
      <w:r w:rsidRPr="020BF4DC" w:rsidR="601F526F">
        <w:rPr>
          <w:rFonts w:ascii="Arial" w:hAnsi="Arial" w:eastAsia="Arial" w:cs="Arial"/>
          <w:noProof w:val="0"/>
          <w:color w:val="000000" w:themeColor="text1" w:themeTint="FF" w:themeShade="FF"/>
          <w:sz w:val="24"/>
          <w:szCs w:val="24"/>
          <w:lang w:val="en-GB"/>
        </w:rPr>
        <w:t xml:space="preserve">Available at: </w:t>
      </w:r>
      <w:hyperlink r:id="Rd4357b1b3d5a40ee">
        <w:r w:rsidRPr="020BF4DC" w:rsidR="601F526F">
          <w:rPr>
            <w:rStyle w:val="Hyperlink"/>
            <w:rFonts w:ascii="Arial" w:hAnsi="Arial" w:eastAsia="Arial" w:cs="Arial"/>
            <w:noProof w:val="0"/>
            <w:color w:val="000000" w:themeColor="text1" w:themeTint="FF" w:themeShade="FF"/>
            <w:sz w:val="24"/>
            <w:szCs w:val="24"/>
            <w:lang w:val="en-GB"/>
          </w:rPr>
          <w:t>https://www.brighthorizons.com/family-resources/benefits-play-child-development</w:t>
        </w:r>
      </w:hyperlink>
      <w:r w:rsidRPr="020BF4DC" w:rsidR="601F526F">
        <w:rPr>
          <w:rFonts w:ascii="Arial" w:hAnsi="Arial" w:eastAsia="Arial" w:cs="Arial"/>
          <w:noProof w:val="0"/>
          <w:color w:val="000000" w:themeColor="text1" w:themeTint="FF" w:themeShade="FF"/>
          <w:sz w:val="24"/>
          <w:szCs w:val="24"/>
          <w:lang w:val="en-GB"/>
        </w:rPr>
        <w:t xml:space="preserve"> (Accessed 5</w:t>
      </w:r>
      <w:r w:rsidRPr="020BF4DC" w:rsidR="601F526F">
        <w:rPr>
          <w:rFonts w:ascii="Arial" w:hAnsi="Arial" w:eastAsia="Arial" w:cs="Arial"/>
          <w:noProof w:val="0"/>
          <w:color w:val="000000" w:themeColor="text1" w:themeTint="FF" w:themeShade="FF"/>
          <w:sz w:val="24"/>
          <w:szCs w:val="24"/>
          <w:vertAlign w:val="superscript"/>
          <w:lang w:val="en-GB"/>
        </w:rPr>
        <w:t>th</w:t>
      </w:r>
      <w:r w:rsidRPr="020BF4DC" w:rsidR="601F526F">
        <w:rPr>
          <w:rFonts w:ascii="Arial" w:hAnsi="Arial" w:eastAsia="Arial" w:cs="Arial"/>
          <w:noProof w:val="0"/>
          <w:color w:val="000000" w:themeColor="text1" w:themeTint="FF" w:themeShade="FF"/>
          <w:sz w:val="24"/>
          <w:szCs w:val="24"/>
          <w:lang w:val="en-GB"/>
        </w:rPr>
        <w:t xml:space="preserve"> January</w:t>
      </w:r>
      <w:r w:rsidRPr="020BF4DC" w:rsidR="54AD6C15">
        <w:rPr>
          <w:rFonts w:ascii="Arial" w:hAnsi="Arial" w:eastAsia="Arial" w:cs="Arial"/>
          <w:noProof w:val="0"/>
          <w:color w:val="000000" w:themeColor="text1" w:themeTint="FF" w:themeShade="FF"/>
          <w:sz w:val="24"/>
          <w:szCs w:val="24"/>
          <w:lang w:val="en-GB"/>
        </w:rPr>
        <w:t xml:space="preserve"> 2021</w:t>
      </w:r>
      <w:r w:rsidRPr="020BF4DC" w:rsidR="601F526F">
        <w:rPr>
          <w:rFonts w:ascii="Arial" w:hAnsi="Arial" w:eastAsia="Arial" w:cs="Arial"/>
          <w:noProof w:val="0"/>
          <w:color w:val="000000" w:themeColor="text1" w:themeTint="FF" w:themeShade="FF"/>
          <w:sz w:val="24"/>
          <w:szCs w:val="24"/>
          <w:lang w:val="en-GB"/>
        </w:rPr>
        <w:t xml:space="preserve">) </w:t>
      </w:r>
    </w:p>
    <w:p w:rsidR="55B867FE" w:rsidP="020BF4DC" w:rsidRDefault="55B867FE" w14:paraId="09B45787" w14:textId="09EEAF04">
      <w:pPr>
        <w:pStyle w:val="Normal"/>
        <w:spacing w:line="360" w:lineRule="auto"/>
        <w:rPr>
          <w:rFonts w:ascii="Arial" w:hAnsi="Arial" w:eastAsia="Arial" w:cs="Arial"/>
          <w:noProof w:val="0"/>
          <w:color w:val="000000" w:themeColor="text1" w:themeTint="FF" w:themeShade="FF"/>
          <w:lang w:val="en-GB"/>
        </w:rPr>
      </w:pPr>
      <w:r w:rsidRPr="020BF4DC" w:rsidR="68EE7D12">
        <w:rPr>
          <w:rFonts w:ascii="Arial" w:hAnsi="Arial" w:eastAsia="Arial" w:cs="Arial"/>
          <w:noProof w:val="0"/>
          <w:color w:val="000000" w:themeColor="text1" w:themeTint="FF" w:themeShade="FF"/>
          <w:sz w:val="24"/>
          <w:szCs w:val="24"/>
          <w:lang w:val="en-GB"/>
        </w:rPr>
        <w:t xml:space="preserve">Brown, F. (2003) Playwork: Theory and Practice. Open University Press, Buckingham, UK. </w:t>
      </w:r>
    </w:p>
    <w:p w:rsidR="55B867FE" w:rsidP="020BF4DC" w:rsidRDefault="55B867FE" w14:paraId="7E3C0647" w14:textId="32DDE5C6">
      <w:pPr>
        <w:pStyle w:val="Normal"/>
        <w:spacing w:line="360" w:lineRule="auto"/>
        <w:rPr>
          <w:rFonts w:ascii="Arial" w:hAnsi="Arial" w:eastAsia="Arial" w:cs="Arial"/>
          <w:noProof w:val="0"/>
          <w:color w:val="000000" w:themeColor="text1" w:themeTint="FF" w:themeShade="FF"/>
          <w:sz w:val="24"/>
          <w:szCs w:val="24"/>
          <w:lang w:val="en-GB"/>
        </w:rPr>
      </w:pPr>
      <w:r w:rsidRPr="020BF4DC" w:rsidR="68EE7D12">
        <w:rPr>
          <w:rFonts w:ascii="Arial" w:hAnsi="Arial" w:eastAsia="Arial" w:cs="Arial"/>
          <w:noProof w:val="0"/>
          <w:color w:val="000000" w:themeColor="text1" w:themeTint="FF" w:themeShade="FF"/>
          <w:sz w:val="24"/>
          <w:szCs w:val="24"/>
          <w:lang w:val="en-GB"/>
        </w:rPr>
        <w:t xml:space="preserve">Available at: </w:t>
      </w:r>
      <w:hyperlink r:id="R636ac247b36146cd">
        <w:r w:rsidRPr="020BF4DC" w:rsidR="68EE7D12">
          <w:rPr>
            <w:rStyle w:val="Hyperlink"/>
            <w:rFonts w:ascii="Arial" w:hAnsi="Arial" w:eastAsia="Arial" w:cs="Arial"/>
            <w:noProof w:val="0"/>
            <w:color w:val="000000" w:themeColor="text1" w:themeTint="FF" w:themeShade="FF"/>
            <w:sz w:val="24"/>
            <w:szCs w:val="24"/>
            <w:lang w:val="en-GB"/>
          </w:rPr>
          <w:t>https://moodle.uwtsd.ac.uk/pluginfile.php/324468/mod_resource/content/1/Howard%20and%20McInnes.pdf</w:t>
        </w:r>
      </w:hyperlink>
      <w:r w:rsidRPr="020BF4DC" w:rsidR="68EE7D12">
        <w:rPr>
          <w:rFonts w:ascii="Arial" w:hAnsi="Arial" w:eastAsia="Arial" w:cs="Arial"/>
          <w:noProof w:val="0"/>
          <w:color w:val="000000" w:themeColor="text1" w:themeTint="FF" w:themeShade="FF"/>
          <w:sz w:val="24"/>
          <w:szCs w:val="24"/>
          <w:lang w:val="en-GB"/>
        </w:rPr>
        <w:t xml:space="preserve"> (Accessed January 17</w:t>
      </w:r>
      <w:r w:rsidRPr="020BF4DC" w:rsidR="68EE7D12">
        <w:rPr>
          <w:rFonts w:ascii="Arial" w:hAnsi="Arial" w:eastAsia="Arial" w:cs="Arial"/>
          <w:noProof w:val="0"/>
          <w:color w:val="000000" w:themeColor="text1" w:themeTint="FF" w:themeShade="FF"/>
          <w:sz w:val="24"/>
          <w:szCs w:val="24"/>
          <w:vertAlign w:val="superscript"/>
          <w:lang w:val="en-GB"/>
        </w:rPr>
        <w:t>th</w:t>
      </w:r>
      <w:r w:rsidRPr="020BF4DC" w:rsidR="68EE7D12">
        <w:rPr>
          <w:rFonts w:ascii="Arial" w:hAnsi="Arial" w:eastAsia="Arial" w:cs="Arial"/>
          <w:noProof w:val="0"/>
          <w:color w:val="000000" w:themeColor="text1" w:themeTint="FF" w:themeShade="FF"/>
          <w:sz w:val="24"/>
          <w:szCs w:val="24"/>
          <w:lang w:val="en-GB"/>
        </w:rPr>
        <w:t xml:space="preserve"> 2021</w:t>
      </w:r>
      <w:r w:rsidRPr="020BF4DC" w:rsidR="68EE7D12">
        <w:rPr>
          <w:rFonts w:ascii="Arial" w:hAnsi="Arial" w:eastAsia="Arial" w:cs="Arial"/>
          <w:noProof w:val="0"/>
          <w:color w:val="000000" w:themeColor="text1" w:themeTint="FF" w:themeShade="FF"/>
          <w:sz w:val="24"/>
          <w:szCs w:val="24"/>
          <w:lang w:val="en-GB"/>
        </w:rPr>
        <w:t>)</w:t>
      </w:r>
    </w:p>
    <w:p w:rsidR="55B867FE" w:rsidP="020BF4DC" w:rsidRDefault="55B867FE" w14:paraId="711F84DD" w14:textId="65006853">
      <w:pPr>
        <w:pStyle w:val="Heading1"/>
        <w:spacing w:line="360" w:lineRule="auto"/>
        <w:rPr>
          <w:rFonts w:ascii="Arial" w:hAnsi="Arial" w:eastAsia="Arial" w:cs="Arial"/>
          <w:noProof w:val="0"/>
          <w:color w:val="000000" w:themeColor="text1" w:themeTint="FF" w:themeShade="FF"/>
          <w:sz w:val="24"/>
          <w:szCs w:val="24"/>
          <w:lang w:val="en-GB"/>
        </w:rPr>
      </w:pPr>
      <w:r w:rsidRPr="020BF4DC" w:rsidR="5CEA5F73">
        <w:rPr>
          <w:rFonts w:ascii="Arial" w:hAnsi="Arial" w:eastAsia="Arial" w:cs="Arial"/>
          <w:noProof w:val="0"/>
          <w:color w:val="000000" w:themeColor="text1" w:themeTint="FF" w:themeShade="FF"/>
          <w:sz w:val="24"/>
          <w:szCs w:val="24"/>
          <w:lang w:val="en-GB"/>
        </w:rPr>
        <w:t xml:space="preserve">Bruner, J.S. (1972) </w:t>
      </w:r>
      <w:r w:rsidRPr="020BF4DC" w:rsidR="5CEA5F73">
        <w:rPr>
          <w:rFonts w:ascii="Arial" w:hAnsi="Arial" w:eastAsia="Arial" w:cs="Arial"/>
          <w:i w:val="1"/>
          <w:iCs w:val="1"/>
          <w:noProof w:val="0"/>
          <w:color w:val="000000" w:themeColor="text1" w:themeTint="FF" w:themeShade="FF"/>
          <w:sz w:val="24"/>
          <w:szCs w:val="24"/>
          <w:lang w:val="en-GB"/>
        </w:rPr>
        <w:t xml:space="preserve">Nature and </w:t>
      </w:r>
      <w:r w:rsidRPr="020BF4DC" w:rsidR="3019B34C">
        <w:rPr>
          <w:rFonts w:ascii="Arial" w:hAnsi="Arial" w:eastAsia="Arial" w:cs="Arial"/>
          <w:i w:val="1"/>
          <w:iCs w:val="1"/>
          <w:noProof w:val="0"/>
          <w:color w:val="000000" w:themeColor="text1" w:themeTint="FF" w:themeShade="FF"/>
          <w:sz w:val="24"/>
          <w:szCs w:val="24"/>
          <w:lang w:val="en-GB"/>
        </w:rPr>
        <w:t>uses of</w:t>
      </w:r>
      <w:r w:rsidRPr="020BF4DC" w:rsidR="5CEA5F73">
        <w:rPr>
          <w:rFonts w:ascii="Arial" w:hAnsi="Arial" w:eastAsia="Arial" w:cs="Arial"/>
          <w:i w:val="1"/>
          <w:iCs w:val="1"/>
          <w:noProof w:val="0"/>
          <w:color w:val="000000" w:themeColor="text1" w:themeTint="FF" w:themeShade="FF"/>
          <w:sz w:val="24"/>
          <w:szCs w:val="24"/>
          <w:lang w:val="en-GB"/>
        </w:rPr>
        <w:t xml:space="preserve"> immaturity. American Psychologist</w:t>
      </w:r>
      <w:r w:rsidRPr="020BF4DC" w:rsidR="5CEA5F73">
        <w:rPr>
          <w:rFonts w:ascii="Arial" w:hAnsi="Arial" w:eastAsia="Arial" w:cs="Arial"/>
          <w:noProof w:val="0"/>
          <w:color w:val="000000" w:themeColor="text1" w:themeTint="FF" w:themeShade="FF"/>
          <w:sz w:val="24"/>
          <w:szCs w:val="24"/>
          <w:lang w:val="en-GB"/>
        </w:rPr>
        <w:t xml:space="preserve">, 27, </w:t>
      </w:r>
      <w:r w:rsidRPr="020BF4DC" w:rsidR="51ACB7AB">
        <w:rPr>
          <w:rFonts w:ascii="Arial" w:hAnsi="Arial" w:eastAsia="Arial" w:cs="Arial"/>
          <w:noProof w:val="0"/>
          <w:color w:val="000000" w:themeColor="text1" w:themeTint="FF" w:themeShade="FF"/>
          <w:sz w:val="24"/>
          <w:szCs w:val="24"/>
          <w:lang w:val="en-GB"/>
        </w:rPr>
        <w:t xml:space="preserve">p. </w:t>
      </w:r>
      <w:r w:rsidRPr="020BF4DC" w:rsidR="5CEA5F73">
        <w:rPr>
          <w:rFonts w:ascii="Arial" w:hAnsi="Arial" w:eastAsia="Arial" w:cs="Arial"/>
          <w:noProof w:val="0"/>
          <w:color w:val="000000" w:themeColor="text1" w:themeTint="FF" w:themeShade="FF"/>
          <w:sz w:val="24"/>
          <w:szCs w:val="24"/>
          <w:lang w:val="en-GB"/>
        </w:rPr>
        <w:t>687-7</w:t>
      </w:r>
    </w:p>
    <w:p w:rsidR="5BFC94B8" w:rsidP="020BF4DC" w:rsidRDefault="5BFC94B8" w14:paraId="0B7951D2" w14:textId="4274F6CD">
      <w:pPr>
        <w:pStyle w:val="Normal"/>
        <w:spacing w:line="360" w:lineRule="auto"/>
        <w:rPr>
          <w:rFonts w:ascii="Arial" w:hAnsi="Arial" w:eastAsia="Arial" w:cs="Arial"/>
          <w:noProof w:val="0"/>
          <w:color w:val="000000" w:themeColor="text1" w:themeTint="FF" w:themeShade="FF"/>
          <w:sz w:val="24"/>
          <w:szCs w:val="24"/>
          <w:lang w:val="en-GB"/>
        </w:rPr>
      </w:pPr>
      <w:r w:rsidRPr="020BF4DC" w:rsidR="5CEA5F73">
        <w:rPr>
          <w:rFonts w:ascii="Arial" w:hAnsi="Arial" w:eastAsia="Arial" w:cs="Arial"/>
          <w:noProof w:val="0"/>
          <w:color w:val="000000" w:themeColor="text1" w:themeTint="FF" w:themeShade="FF"/>
          <w:sz w:val="24"/>
          <w:szCs w:val="24"/>
          <w:lang w:val="en-GB"/>
        </w:rPr>
        <w:t>08.</w:t>
      </w:r>
      <w:r w:rsidRPr="020BF4DC" w:rsidR="0FCDB4BD">
        <w:rPr>
          <w:rFonts w:ascii="Arial" w:hAnsi="Arial" w:eastAsia="Arial" w:cs="Arial"/>
          <w:noProof w:val="0"/>
          <w:color w:val="000000" w:themeColor="text1" w:themeTint="FF" w:themeShade="FF"/>
          <w:sz w:val="24"/>
          <w:szCs w:val="24"/>
          <w:lang w:val="en-GB"/>
        </w:rPr>
        <w:t xml:space="preserve"> </w:t>
      </w:r>
    </w:p>
    <w:p w:rsidR="5BFC94B8" w:rsidP="020BF4DC" w:rsidRDefault="5BFC94B8" w14:paraId="60ACE24B" w14:textId="2FBEA7CE">
      <w:pPr>
        <w:pStyle w:val="Normal"/>
        <w:spacing w:line="360" w:lineRule="auto"/>
        <w:rPr>
          <w:rFonts w:ascii="Arial" w:hAnsi="Arial" w:eastAsia="Arial" w:cs="Arial"/>
          <w:noProof w:val="0"/>
          <w:color w:val="000000" w:themeColor="text1" w:themeTint="FF" w:themeShade="FF"/>
          <w:lang w:val="en-GB"/>
        </w:rPr>
      </w:pPr>
      <w:r w:rsidRPr="020BF4DC" w:rsidR="1B4A679E">
        <w:rPr>
          <w:rFonts w:ascii="Arial" w:hAnsi="Arial" w:eastAsia="Arial" w:cs="Arial"/>
          <w:noProof w:val="0"/>
          <w:color w:val="000000" w:themeColor="text1" w:themeTint="FF" w:themeShade="FF"/>
          <w:sz w:val="24"/>
          <w:szCs w:val="24"/>
          <w:lang w:val="en-GB"/>
        </w:rPr>
        <w:t xml:space="preserve">Christensen, P., and M. R. Mikkelsen. 2008. “Jumping off and being Careful: Children’s Strategies of Risk Management in Everyday Life.” Sociology of Health &amp; Illness 30 (1): 112–130. </w:t>
      </w:r>
    </w:p>
    <w:p w:rsidR="5BFC94B8" w:rsidP="020BF4DC" w:rsidRDefault="5BFC94B8" w14:paraId="4396D6CE" w14:textId="07D9A66A">
      <w:pPr>
        <w:pStyle w:val="Normal"/>
        <w:spacing w:line="360" w:lineRule="auto"/>
        <w:rPr>
          <w:rFonts w:ascii="Arial" w:hAnsi="Arial" w:eastAsia="Arial" w:cs="Arial"/>
          <w:noProof w:val="0"/>
          <w:color w:val="000000" w:themeColor="text1" w:themeTint="FF" w:themeShade="FF"/>
          <w:sz w:val="24"/>
          <w:szCs w:val="24"/>
          <w:lang w:val="en-GB"/>
        </w:rPr>
      </w:pPr>
      <w:r w:rsidRPr="020BF4DC" w:rsidR="1B4A679E">
        <w:rPr>
          <w:rFonts w:ascii="Arial" w:hAnsi="Arial" w:eastAsia="Arial" w:cs="Arial"/>
          <w:noProof w:val="0"/>
          <w:color w:val="000000" w:themeColor="text1" w:themeTint="FF" w:themeShade="FF"/>
          <w:sz w:val="24"/>
          <w:szCs w:val="24"/>
          <w:lang w:val="en-GB"/>
        </w:rPr>
        <w:t xml:space="preserve">Available at: </w:t>
      </w:r>
      <w:hyperlink r:id="Rc907c98558ff48e7">
        <w:r w:rsidRPr="020BF4DC" w:rsidR="1B4A679E">
          <w:rPr>
            <w:rStyle w:val="Hyperlink"/>
            <w:rFonts w:ascii="Arial" w:hAnsi="Arial" w:eastAsia="Arial" w:cs="Arial"/>
            <w:noProof w:val="0"/>
            <w:color w:val="000000" w:themeColor="text1" w:themeTint="FF" w:themeShade="FF"/>
            <w:sz w:val="24"/>
            <w:szCs w:val="24"/>
            <w:lang w:val="en-GB"/>
          </w:rPr>
          <w:t>https://onlinelibrary.wiley.com/doi/full/10.1111/j.1467-9566.2007.01046.x</w:t>
        </w:r>
      </w:hyperlink>
      <w:r w:rsidRPr="020BF4DC" w:rsidR="1B4A679E">
        <w:rPr>
          <w:rFonts w:ascii="Arial" w:hAnsi="Arial" w:eastAsia="Arial" w:cs="Arial"/>
          <w:noProof w:val="0"/>
          <w:color w:val="000000" w:themeColor="text1" w:themeTint="FF" w:themeShade="FF"/>
          <w:sz w:val="24"/>
          <w:szCs w:val="24"/>
          <w:lang w:val="en-GB"/>
        </w:rPr>
        <w:t xml:space="preserve"> (Accessed 14</w:t>
      </w:r>
      <w:r w:rsidRPr="020BF4DC" w:rsidR="1B4A679E">
        <w:rPr>
          <w:rFonts w:ascii="Arial" w:hAnsi="Arial" w:eastAsia="Arial" w:cs="Arial"/>
          <w:noProof w:val="0"/>
          <w:color w:val="000000" w:themeColor="text1" w:themeTint="FF" w:themeShade="FF"/>
          <w:sz w:val="24"/>
          <w:szCs w:val="24"/>
          <w:vertAlign w:val="superscript"/>
          <w:lang w:val="en-GB"/>
        </w:rPr>
        <w:t>th</w:t>
      </w:r>
      <w:r w:rsidRPr="020BF4DC" w:rsidR="1B4A679E">
        <w:rPr>
          <w:rFonts w:ascii="Arial" w:hAnsi="Arial" w:eastAsia="Arial" w:cs="Arial"/>
          <w:noProof w:val="0"/>
          <w:color w:val="000000" w:themeColor="text1" w:themeTint="FF" w:themeShade="FF"/>
          <w:sz w:val="24"/>
          <w:szCs w:val="24"/>
          <w:lang w:val="en-GB"/>
        </w:rPr>
        <w:t xml:space="preserve"> January 2021)</w:t>
      </w:r>
    </w:p>
    <w:p w:rsidR="5BFC94B8" w:rsidP="020BF4DC" w:rsidRDefault="5BFC94B8" w14:paraId="24DFD115" w14:textId="470B2D8A">
      <w:pPr>
        <w:pStyle w:val="Normal"/>
        <w:spacing w:line="360" w:lineRule="auto"/>
        <w:rPr>
          <w:rFonts w:ascii="Arial" w:hAnsi="Arial" w:eastAsia="Arial" w:cs="Arial"/>
          <w:noProof w:val="0"/>
          <w:color w:val="000000" w:themeColor="text1" w:themeTint="FF" w:themeShade="FF"/>
          <w:lang w:val="en-GB"/>
        </w:rPr>
      </w:pPr>
      <w:r w:rsidRPr="020BF4DC" w:rsidR="06E5D4DD">
        <w:rPr>
          <w:rFonts w:ascii="Arial" w:hAnsi="Arial" w:eastAsia="Arial" w:cs="Arial"/>
          <w:noProof w:val="0"/>
          <w:color w:val="000000" w:themeColor="text1" w:themeTint="FF" w:themeShade="FF"/>
          <w:sz w:val="24"/>
          <w:szCs w:val="24"/>
          <w:lang w:val="en-GB"/>
        </w:rPr>
        <w:t>Condly</w:t>
      </w:r>
      <w:r w:rsidRPr="020BF4DC" w:rsidR="06E5D4DD">
        <w:rPr>
          <w:rFonts w:ascii="Arial" w:hAnsi="Arial" w:eastAsia="Arial" w:cs="Arial"/>
          <w:noProof w:val="0"/>
          <w:color w:val="000000" w:themeColor="text1" w:themeTint="FF" w:themeShade="FF"/>
          <w:sz w:val="24"/>
          <w:szCs w:val="24"/>
          <w:lang w:val="en-GB"/>
        </w:rPr>
        <w:t xml:space="preserve">, Steven J (2006) </w:t>
      </w:r>
      <w:r w:rsidRPr="020BF4DC" w:rsidR="06E5D4DD">
        <w:rPr>
          <w:rFonts w:ascii="Arial" w:hAnsi="Arial" w:eastAsia="Arial" w:cs="Arial"/>
          <w:i w:val="1"/>
          <w:iCs w:val="1"/>
          <w:noProof w:val="0"/>
          <w:color w:val="000000" w:themeColor="text1" w:themeTint="FF" w:themeShade="FF"/>
          <w:sz w:val="24"/>
          <w:szCs w:val="24"/>
          <w:lang w:val="en-GB"/>
        </w:rPr>
        <w:t xml:space="preserve">Resilience in Children: A Review of Literature </w:t>
      </w:r>
      <w:r w:rsidRPr="020BF4DC" w:rsidR="06E5D4DD">
        <w:rPr>
          <w:rFonts w:ascii="Arial" w:hAnsi="Arial" w:eastAsia="Arial" w:cs="Arial"/>
          <w:i w:val="1"/>
          <w:iCs w:val="1"/>
          <w:noProof w:val="0"/>
          <w:color w:val="000000" w:themeColor="text1" w:themeTint="FF" w:themeShade="FF"/>
          <w:sz w:val="24"/>
          <w:szCs w:val="24"/>
          <w:lang w:val="en-GB"/>
        </w:rPr>
        <w:t>With</w:t>
      </w:r>
      <w:r w:rsidRPr="020BF4DC" w:rsidR="06E5D4DD">
        <w:rPr>
          <w:rFonts w:ascii="Arial" w:hAnsi="Arial" w:eastAsia="Arial" w:cs="Arial"/>
          <w:i w:val="1"/>
          <w:iCs w:val="1"/>
          <w:noProof w:val="0"/>
          <w:color w:val="000000" w:themeColor="text1" w:themeTint="FF" w:themeShade="FF"/>
          <w:sz w:val="24"/>
          <w:szCs w:val="24"/>
          <w:lang w:val="en-GB"/>
        </w:rPr>
        <w:t xml:space="preserve"> Implications for Education</w:t>
      </w:r>
      <w:r w:rsidRPr="020BF4DC" w:rsidR="06E5D4DD">
        <w:rPr>
          <w:rFonts w:ascii="Arial" w:hAnsi="Arial" w:eastAsia="Arial" w:cs="Arial"/>
          <w:noProof w:val="0"/>
          <w:color w:val="000000" w:themeColor="text1" w:themeTint="FF" w:themeShade="FF"/>
          <w:sz w:val="24"/>
          <w:szCs w:val="24"/>
          <w:lang w:val="en-GB"/>
        </w:rPr>
        <w:t xml:space="preserve"> p. 219 </w:t>
      </w:r>
    </w:p>
    <w:p w:rsidR="5BFC94B8" w:rsidP="020BF4DC" w:rsidRDefault="5BFC94B8" w14:paraId="41CBB474" w14:textId="445D217E">
      <w:pPr>
        <w:pStyle w:val="Normal"/>
        <w:spacing w:line="360" w:lineRule="auto"/>
        <w:rPr>
          <w:rFonts w:ascii="Arial" w:hAnsi="Arial" w:eastAsia="Arial" w:cs="Arial"/>
          <w:noProof w:val="0"/>
          <w:color w:val="000000" w:themeColor="text1" w:themeTint="FF" w:themeShade="FF"/>
          <w:sz w:val="24"/>
          <w:szCs w:val="24"/>
          <w:lang w:val="en-GB"/>
        </w:rPr>
      </w:pPr>
      <w:r w:rsidRPr="020BF4DC" w:rsidR="06E5D4DD">
        <w:rPr>
          <w:rFonts w:ascii="Arial" w:hAnsi="Arial" w:eastAsia="Arial" w:cs="Arial"/>
          <w:noProof w:val="0"/>
          <w:color w:val="000000" w:themeColor="text1" w:themeTint="FF" w:themeShade="FF"/>
          <w:sz w:val="24"/>
          <w:szCs w:val="24"/>
          <w:lang w:val="en-GB"/>
        </w:rPr>
        <w:t xml:space="preserve">Available at: </w:t>
      </w:r>
      <w:hyperlink r:id="Ra49f34e8febd4e18">
        <w:r w:rsidRPr="020BF4DC" w:rsidR="06E5D4DD">
          <w:rPr>
            <w:rStyle w:val="Hyperlink"/>
            <w:rFonts w:ascii="Arial" w:hAnsi="Arial" w:eastAsia="Arial" w:cs="Arial"/>
            <w:noProof w:val="0"/>
            <w:color w:val="000000" w:themeColor="text1" w:themeTint="FF" w:themeShade="FF"/>
            <w:sz w:val="24"/>
            <w:szCs w:val="24"/>
            <w:lang w:val="en-GB"/>
          </w:rPr>
          <w:t>https://journals-sagepub-com.ezproxy.uwtsd.ac.uk/doi/pdf/10.1177/0042085906287902</w:t>
        </w:r>
      </w:hyperlink>
      <w:r w:rsidRPr="020BF4DC" w:rsidR="06E5D4DD">
        <w:rPr>
          <w:rFonts w:ascii="Arial" w:hAnsi="Arial" w:eastAsia="Arial" w:cs="Arial"/>
          <w:noProof w:val="0"/>
          <w:color w:val="000000" w:themeColor="text1" w:themeTint="FF" w:themeShade="FF"/>
          <w:sz w:val="24"/>
          <w:szCs w:val="24"/>
          <w:lang w:val="en-GB"/>
        </w:rPr>
        <w:t xml:space="preserve"> (Accessed: 11</w:t>
      </w:r>
      <w:r w:rsidRPr="020BF4DC" w:rsidR="06E5D4DD">
        <w:rPr>
          <w:rFonts w:ascii="Arial" w:hAnsi="Arial" w:eastAsia="Arial" w:cs="Arial"/>
          <w:noProof w:val="0"/>
          <w:color w:val="000000" w:themeColor="text1" w:themeTint="FF" w:themeShade="FF"/>
          <w:sz w:val="24"/>
          <w:szCs w:val="24"/>
          <w:vertAlign w:val="superscript"/>
          <w:lang w:val="en-GB"/>
        </w:rPr>
        <w:t>th</w:t>
      </w:r>
      <w:r w:rsidRPr="020BF4DC" w:rsidR="06E5D4DD">
        <w:rPr>
          <w:rFonts w:ascii="Arial" w:hAnsi="Arial" w:eastAsia="Arial" w:cs="Arial"/>
          <w:noProof w:val="0"/>
          <w:color w:val="000000" w:themeColor="text1" w:themeTint="FF" w:themeShade="FF"/>
          <w:sz w:val="24"/>
          <w:szCs w:val="24"/>
          <w:lang w:val="en-GB"/>
        </w:rPr>
        <w:t xml:space="preserve"> January 2021)</w:t>
      </w:r>
      <w:r w:rsidRPr="020BF4DC" w:rsidR="44908EE4">
        <w:rPr>
          <w:rFonts w:ascii="Arial" w:hAnsi="Arial" w:eastAsia="Arial" w:cs="Arial"/>
          <w:noProof w:val="0"/>
          <w:color w:val="000000" w:themeColor="text1" w:themeTint="FF" w:themeShade="FF"/>
          <w:sz w:val="24"/>
          <w:szCs w:val="24"/>
          <w:lang w:val="en-GB"/>
        </w:rPr>
        <w:t xml:space="preserve"> </w:t>
      </w:r>
    </w:p>
    <w:p w:rsidR="5BFC94B8" w:rsidP="020BF4DC" w:rsidRDefault="5BFC94B8" w14:paraId="5BF8B622" w14:textId="132C516A">
      <w:pPr>
        <w:pStyle w:val="Normal"/>
        <w:spacing w:line="360" w:lineRule="auto"/>
        <w:rPr>
          <w:rFonts w:ascii="Arial" w:hAnsi="Arial" w:eastAsia="Arial" w:cs="Arial"/>
          <w:i w:val="1"/>
          <w:iCs w:val="1"/>
          <w:noProof w:val="0"/>
          <w:color w:val="000000" w:themeColor="text1" w:themeTint="FF" w:themeShade="FF"/>
          <w:lang w:val="en-GB"/>
        </w:rPr>
      </w:pPr>
      <w:r w:rsidRPr="020BF4DC" w:rsidR="73434906">
        <w:rPr>
          <w:rFonts w:ascii="Arial" w:hAnsi="Arial" w:eastAsia="Arial" w:cs="Arial"/>
          <w:noProof w:val="0"/>
          <w:color w:val="000000" w:themeColor="text1" w:themeTint="FF" w:themeShade="FF"/>
          <w:sz w:val="24"/>
          <w:szCs w:val="24"/>
          <w:lang w:val="en-GB"/>
        </w:rPr>
        <w:t xml:space="preserve">Helen J. Cassaday*, Rachel E. Bloomfield and Natalie Hayward - </w:t>
      </w:r>
      <w:r w:rsidRPr="020BF4DC" w:rsidR="73434906">
        <w:rPr>
          <w:rFonts w:ascii="Arial" w:hAnsi="Arial" w:eastAsia="Arial" w:cs="Arial"/>
          <w:i w:val="1"/>
          <w:iCs w:val="1"/>
          <w:noProof w:val="0"/>
          <w:color w:val="000000" w:themeColor="text1" w:themeTint="FF" w:themeShade="FF"/>
          <w:sz w:val="24"/>
          <w:szCs w:val="24"/>
          <w:lang w:val="en-GB"/>
        </w:rPr>
        <w:t xml:space="preserve">Relaxed conditions can provide memory cues in both undergraduates and primary school children </w:t>
      </w:r>
    </w:p>
    <w:p w:rsidR="5BFC94B8" w:rsidP="020BF4DC" w:rsidRDefault="5BFC94B8" w14:paraId="2AE2AB07" w14:textId="09C25F88">
      <w:pPr>
        <w:pStyle w:val="Normal"/>
        <w:spacing w:line="360" w:lineRule="auto"/>
        <w:rPr>
          <w:rFonts w:ascii="Arial" w:hAnsi="Arial" w:eastAsia="Arial" w:cs="Arial"/>
          <w:noProof w:val="0"/>
          <w:color w:val="000000" w:themeColor="text1" w:themeTint="FF" w:themeShade="FF"/>
          <w:sz w:val="24"/>
          <w:szCs w:val="24"/>
          <w:lang w:val="en-GB"/>
        </w:rPr>
      </w:pPr>
      <w:r w:rsidRPr="020BF4DC" w:rsidR="73434906">
        <w:rPr>
          <w:rFonts w:ascii="Arial" w:hAnsi="Arial" w:eastAsia="Arial" w:cs="Arial"/>
          <w:i w:val="0"/>
          <w:iCs w:val="0"/>
          <w:noProof w:val="0"/>
          <w:color w:val="000000" w:themeColor="text1" w:themeTint="FF" w:themeShade="FF"/>
          <w:sz w:val="24"/>
          <w:szCs w:val="24"/>
          <w:lang w:val="en-GB"/>
        </w:rPr>
        <w:t xml:space="preserve">Available at: </w:t>
      </w:r>
      <w:hyperlink r:id="R7ab9a483eec24aea">
        <w:r w:rsidRPr="020BF4DC" w:rsidR="73434906">
          <w:rPr>
            <w:rStyle w:val="Hyperlink"/>
            <w:rFonts w:ascii="Arial" w:hAnsi="Arial" w:eastAsia="Arial" w:cs="Arial"/>
            <w:i w:val="0"/>
            <w:iCs w:val="0"/>
            <w:noProof w:val="0"/>
            <w:color w:val="000000" w:themeColor="text1" w:themeTint="FF" w:themeShade="FF"/>
            <w:sz w:val="24"/>
            <w:szCs w:val="24"/>
            <w:lang w:val="en-GB"/>
          </w:rPr>
          <w:t>http://citeseerx.ist.psu.edu/viewdoc/download?doi=10.1.1.719.2822&amp;rep=rep1&amp;type=pdf</w:t>
        </w:r>
      </w:hyperlink>
      <w:r w:rsidRPr="020BF4DC" w:rsidR="73434906">
        <w:rPr>
          <w:rFonts w:ascii="Arial" w:hAnsi="Arial" w:eastAsia="Arial" w:cs="Arial"/>
          <w:i w:val="0"/>
          <w:iCs w:val="0"/>
          <w:noProof w:val="0"/>
          <w:color w:val="000000" w:themeColor="text1" w:themeTint="FF" w:themeShade="FF"/>
          <w:sz w:val="24"/>
          <w:szCs w:val="24"/>
          <w:lang w:val="en-GB"/>
        </w:rPr>
        <w:t xml:space="preserve"> (Accessed 15</w:t>
      </w:r>
      <w:r w:rsidRPr="020BF4DC" w:rsidR="73434906">
        <w:rPr>
          <w:rFonts w:ascii="Arial" w:hAnsi="Arial" w:eastAsia="Arial" w:cs="Arial"/>
          <w:i w:val="0"/>
          <w:iCs w:val="0"/>
          <w:noProof w:val="0"/>
          <w:color w:val="000000" w:themeColor="text1" w:themeTint="FF" w:themeShade="FF"/>
          <w:sz w:val="24"/>
          <w:szCs w:val="24"/>
          <w:vertAlign w:val="superscript"/>
          <w:lang w:val="en-GB"/>
        </w:rPr>
        <w:t>th</w:t>
      </w:r>
      <w:r w:rsidRPr="020BF4DC" w:rsidR="73434906">
        <w:rPr>
          <w:rFonts w:ascii="Arial" w:hAnsi="Arial" w:eastAsia="Arial" w:cs="Arial"/>
          <w:i w:val="0"/>
          <w:iCs w:val="0"/>
          <w:noProof w:val="0"/>
          <w:color w:val="000000" w:themeColor="text1" w:themeTint="FF" w:themeShade="FF"/>
          <w:sz w:val="24"/>
          <w:szCs w:val="24"/>
          <w:lang w:val="en-GB"/>
        </w:rPr>
        <w:t xml:space="preserve"> January 2021)</w:t>
      </w:r>
      <w:r w:rsidRPr="020BF4DC" w:rsidR="50BAD7AD">
        <w:rPr>
          <w:rFonts w:ascii="Arial" w:hAnsi="Arial" w:eastAsia="Arial" w:cs="Arial"/>
          <w:noProof w:val="0"/>
          <w:color w:val="000000" w:themeColor="text1" w:themeTint="FF" w:themeShade="FF"/>
          <w:sz w:val="24"/>
          <w:szCs w:val="24"/>
          <w:lang w:val="en-GB"/>
        </w:rPr>
        <w:t xml:space="preserve"> </w:t>
      </w:r>
    </w:p>
    <w:p w:rsidR="5BFC94B8" w:rsidP="020BF4DC" w:rsidRDefault="5BFC94B8" w14:paraId="3C8AF4C7" w14:textId="60D03A56">
      <w:pPr>
        <w:pStyle w:val="Normal"/>
        <w:spacing w:line="360" w:lineRule="auto"/>
        <w:rPr>
          <w:rFonts w:ascii="Arial" w:hAnsi="Arial" w:eastAsia="Arial" w:cs="Arial"/>
          <w:i w:val="1"/>
          <w:iCs w:val="1"/>
          <w:noProof w:val="0"/>
          <w:color w:val="000000" w:themeColor="text1" w:themeTint="FF" w:themeShade="FF"/>
          <w:sz w:val="24"/>
          <w:szCs w:val="24"/>
          <w:lang w:val="en-GB"/>
        </w:rPr>
      </w:pPr>
      <w:r w:rsidRPr="020BF4DC" w:rsidR="50BAD7AD">
        <w:rPr>
          <w:rFonts w:ascii="Arial" w:hAnsi="Arial" w:eastAsia="Arial" w:cs="Arial"/>
          <w:noProof w:val="0"/>
          <w:color w:val="000000" w:themeColor="text1" w:themeTint="FF" w:themeShade="FF"/>
          <w:sz w:val="24"/>
          <w:szCs w:val="24"/>
          <w:lang w:val="en-GB"/>
        </w:rPr>
        <w:t xml:space="preserve">Hirsh-Pasek K, </w:t>
      </w:r>
      <w:r w:rsidRPr="020BF4DC" w:rsidR="50BAD7AD">
        <w:rPr>
          <w:rFonts w:ascii="Arial" w:hAnsi="Arial" w:eastAsia="Arial" w:cs="Arial"/>
          <w:noProof w:val="0"/>
          <w:color w:val="000000" w:themeColor="text1" w:themeTint="FF" w:themeShade="FF"/>
          <w:sz w:val="24"/>
          <w:szCs w:val="24"/>
          <w:lang w:val="en-GB"/>
        </w:rPr>
        <w:t>Golinkoff</w:t>
      </w:r>
      <w:r w:rsidRPr="020BF4DC" w:rsidR="50BAD7AD">
        <w:rPr>
          <w:rFonts w:ascii="Arial" w:hAnsi="Arial" w:eastAsia="Arial" w:cs="Arial"/>
          <w:noProof w:val="0"/>
          <w:color w:val="000000" w:themeColor="text1" w:themeTint="FF" w:themeShade="FF"/>
          <w:sz w:val="24"/>
          <w:szCs w:val="24"/>
          <w:lang w:val="en-GB"/>
        </w:rPr>
        <w:t xml:space="preserve"> RM. (2008) </w:t>
      </w:r>
      <w:r w:rsidRPr="020BF4DC" w:rsidR="50BAD7AD">
        <w:rPr>
          <w:rFonts w:ascii="Arial" w:hAnsi="Arial" w:eastAsia="Arial" w:cs="Arial"/>
          <w:i w:val="1"/>
          <w:iCs w:val="1"/>
          <w:noProof w:val="0"/>
          <w:color w:val="000000" w:themeColor="text1" w:themeTint="FF" w:themeShade="FF"/>
          <w:sz w:val="24"/>
          <w:szCs w:val="24"/>
          <w:lang w:val="en-GB"/>
        </w:rPr>
        <w:t xml:space="preserve">Why play=learning </w:t>
      </w:r>
    </w:p>
    <w:p w:rsidR="5BFC94B8" w:rsidP="020BF4DC" w:rsidRDefault="5BFC94B8" w14:paraId="16A45629" w14:textId="780AF6FD">
      <w:pPr>
        <w:pStyle w:val="Normal"/>
        <w:spacing w:line="360" w:lineRule="auto"/>
        <w:rPr>
          <w:rFonts w:ascii="Arial" w:hAnsi="Arial" w:eastAsia="Arial" w:cs="Arial"/>
          <w:i w:val="1"/>
          <w:iCs w:val="1"/>
          <w:noProof w:val="0"/>
          <w:color w:val="000000" w:themeColor="text1" w:themeTint="FF" w:themeShade="FF"/>
          <w:sz w:val="24"/>
          <w:szCs w:val="24"/>
          <w:lang w:val="en-GB"/>
        </w:rPr>
      </w:pPr>
      <w:r w:rsidRPr="020BF4DC" w:rsidR="50BAD7AD">
        <w:rPr>
          <w:rFonts w:ascii="Arial" w:hAnsi="Arial" w:eastAsia="Arial" w:cs="Arial"/>
          <w:i w:val="1"/>
          <w:iCs w:val="1"/>
          <w:noProof w:val="0"/>
          <w:color w:val="000000" w:themeColor="text1" w:themeTint="FF" w:themeShade="FF"/>
          <w:sz w:val="24"/>
          <w:szCs w:val="24"/>
          <w:lang w:val="en-GB"/>
        </w:rPr>
        <w:t>Available at:</w:t>
      </w:r>
      <w:r w:rsidRPr="020BF4DC" w:rsidR="50BAD7AD">
        <w:rPr>
          <w:rFonts w:ascii="Arial" w:hAnsi="Arial" w:eastAsia="Arial" w:cs="Arial"/>
          <w:noProof w:val="0"/>
          <w:color w:val="000000" w:themeColor="text1" w:themeTint="FF" w:themeShade="FF"/>
          <w:sz w:val="24"/>
          <w:szCs w:val="24"/>
          <w:lang w:val="en-GB"/>
        </w:rPr>
        <w:t xml:space="preserve"> </w:t>
      </w:r>
      <w:hyperlink r:id="R1b6c76071f334f75">
        <w:r w:rsidRPr="020BF4DC" w:rsidR="50BAD7AD">
          <w:rPr>
            <w:rStyle w:val="Hyperlink"/>
            <w:rFonts w:ascii="Arial" w:hAnsi="Arial" w:eastAsia="Arial" w:cs="Arial"/>
            <w:noProof w:val="0"/>
            <w:color w:val="000000" w:themeColor="text1" w:themeTint="FF" w:themeShade="FF"/>
            <w:sz w:val="24"/>
            <w:szCs w:val="24"/>
            <w:lang w:val="en-GB"/>
          </w:rPr>
          <w:t>http://www.child-encyclopedia.com/documents/Hirsh-Pasek-GolinkoffANGxp.pdf</w:t>
        </w:r>
      </w:hyperlink>
      <w:r w:rsidRPr="020BF4DC" w:rsidR="50BAD7AD">
        <w:rPr>
          <w:rFonts w:ascii="Arial" w:hAnsi="Arial" w:eastAsia="Arial" w:cs="Arial"/>
          <w:noProof w:val="0"/>
          <w:color w:val="000000" w:themeColor="text1" w:themeTint="FF" w:themeShade="FF"/>
          <w:sz w:val="24"/>
          <w:szCs w:val="24"/>
          <w:lang w:val="en-GB"/>
        </w:rPr>
        <w:t xml:space="preserve">  (Accessed: 8</w:t>
      </w:r>
      <w:r w:rsidRPr="020BF4DC" w:rsidR="50BAD7AD">
        <w:rPr>
          <w:rFonts w:ascii="Arial" w:hAnsi="Arial" w:eastAsia="Arial" w:cs="Arial"/>
          <w:noProof w:val="0"/>
          <w:color w:val="000000" w:themeColor="text1" w:themeTint="FF" w:themeShade="FF"/>
          <w:sz w:val="24"/>
          <w:szCs w:val="24"/>
          <w:vertAlign w:val="superscript"/>
          <w:lang w:val="en-GB"/>
        </w:rPr>
        <w:t>th</w:t>
      </w:r>
      <w:r w:rsidRPr="020BF4DC" w:rsidR="50BAD7AD">
        <w:rPr>
          <w:rFonts w:ascii="Arial" w:hAnsi="Arial" w:eastAsia="Arial" w:cs="Arial"/>
          <w:noProof w:val="0"/>
          <w:color w:val="000000" w:themeColor="text1" w:themeTint="FF" w:themeShade="FF"/>
          <w:sz w:val="24"/>
          <w:szCs w:val="24"/>
          <w:lang w:val="en-GB"/>
        </w:rPr>
        <w:t xml:space="preserve"> January 2021)</w:t>
      </w:r>
    </w:p>
    <w:p w:rsidR="5BFC94B8" w:rsidP="020BF4DC" w:rsidRDefault="5BFC94B8" w14:paraId="71D1A140" w14:textId="555CA482">
      <w:pPr>
        <w:pStyle w:val="Normal"/>
        <w:spacing w:line="360" w:lineRule="auto"/>
        <w:rPr>
          <w:rFonts w:ascii="Arial" w:hAnsi="Arial" w:eastAsia="Arial" w:cs="Arial"/>
          <w:i w:val="1"/>
          <w:iCs w:val="1"/>
          <w:noProof w:val="0"/>
          <w:color w:val="000000" w:themeColor="text1" w:themeTint="FF" w:themeShade="FF"/>
          <w:sz w:val="24"/>
          <w:szCs w:val="24"/>
          <w:lang w:val="en-GB"/>
        </w:rPr>
      </w:pPr>
      <w:r w:rsidRPr="020BF4DC" w:rsidR="73434906">
        <w:rPr>
          <w:rFonts w:ascii="Arial" w:hAnsi="Arial" w:eastAsia="Arial" w:cs="Arial"/>
          <w:noProof w:val="0"/>
          <w:color w:val="000000" w:themeColor="text1" w:themeTint="FF" w:themeShade="FF"/>
          <w:sz w:val="24"/>
          <w:szCs w:val="24"/>
          <w:lang w:val="en-GB"/>
        </w:rPr>
        <w:t xml:space="preserve">J. Howard and K. McInnes (2012) </w:t>
      </w:r>
      <w:r w:rsidRPr="020BF4DC" w:rsidR="73434906">
        <w:rPr>
          <w:rFonts w:ascii="Arial" w:hAnsi="Arial" w:eastAsia="Arial" w:cs="Arial"/>
          <w:i w:val="1"/>
          <w:iCs w:val="1"/>
          <w:noProof w:val="0"/>
          <w:color w:val="000000" w:themeColor="text1" w:themeTint="FF" w:themeShade="FF"/>
          <w:sz w:val="24"/>
          <w:szCs w:val="24"/>
          <w:lang w:val="en-GB"/>
        </w:rPr>
        <w:t xml:space="preserve">The impact of children’s perception of an activity as play rather than not play on emotional well-being  </w:t>
      </w:r>
    </w:p>
    <w:p w:rsidR="5BFC94B8" w:rsidP="020BF4DC" w:rsidRDefault="5BFC94B8" w14:paraId="2E38C009" w14:textId="68ADBF3F">
      <w:pPr>
        <w:pStyle w:val="Normal"/>
        <w:spacing w:line="360" w:lineRule="auto"/>
        <w:rPr>
          <w:rFonts w:ascii="Arial" w:hAnsi="Arial" w:eastAsia="Arial" w:cs="Arial"/>
          <w:i w:val="0"/>
          <w:iCs w:val="0"/>
          <w:noProof w:val="0"/>
          <w:color w:val="000000" w:themeColor="text1" w:themeTint="FF" w:themeShade="FF"/>
          <w:sz w:val="24"/>
          <w:szCs w:val="24"/>
          <w:lang w:val="en-GB"/>
        </w:rPr>
      </w:pPr>
      <w:r w:rsidRPr="020BF4DC" w:rsidR="73434906">
        <w:rPr>
          <w:rFonts w:ascii="Arial" w:hAnsi="Arial" w:eastAsia="Arial" w:cs="Arial"/>
          <w:i w:val="0"/>
          <w:iCs w:val="0"/>
          <w:noProof w:val="0"/>
          <w:color w:val="000000" w:themeColor="text1" w:themeTint="FF" w:themeShade="FF"/>
          <w:sz w:val="24"/>
          <w:szCs w:val="24"/>
          <w:lang w:val="en-GB"/>
        </w:rPr>
        <w:t xml:space="preserve">Available at: </w:t>
      </w:r>
      <w:hyperlink r:id="R175c147067d54ded">
        <w:r w:rsidRPr="020BF4DC" w:rsidR="73434906">
          <w:rPr>
            <w:rStyle w:val="Hyperlink"/>
            <w:rFonts w:ascii="Arial" w:hAnsi="Arial" w:eastAsia="Arial" w:cs="Arial"/>
            <w:i w:val="0"/>
            <w:iCs w:val="0"/>
            <w:noProof w:val="0"/>
            <w:color w:val="000000" w:themeColor="text1" w:themeTint="FF" w:themeShade="FF"/>
            <w:sz w:val="24"/>
            <w:szCs w:val="24"/>
            <w:lang w:val="en-GB"/>
          </w:rPr>
          <w:t>https://moodle.uwtsd.ac.uk/pluginfile.php/324468/mod_resource/content/1/Howard%20and%20McInnes.pdf</w:t>
        </w:r>
      </w:hyperlink>
      <w:r w:rsidRPr="020BF4DC" w:rsidR="73434906">
        <w:rPr>
          <w:rFonts w:ascii="Arial" w:hAnsi="Arial" w:eastAsia="Arial" w:cs="Arial"/>
          <w:i w:val="0"/>
          <w:iCs w:val="0"/>
          <w:noProof w:val="0"/>
          <w:color w:val="000000" w:themeColor="text1" w:themeTint="FF" w:themeShade="FF"/>
          <w:sz w:val="24"/>
          <w:szCs w:val="24"/>
          <w:lang w:val="en-GB"/>
        </w:rPr>
        <w:t xml:space="preserve"> (Accessed 16</w:t>
      </w:r>
      <w:r w:rsidRPr="020BF4DC" w:rsidR="73434906">
        <w:rPr>
          <w:rFonts w:ascii="Arial" w:hAnsi="Arial" w:eastAsia="Arial" w:cs="Arial"/>
          <w:i w:val="0"/>
          <w:iCs w:val="0"/>
          <w:noProof w:val="0"/>
          <w:color w:val="000000" w:themeColor="text1" w:themeTint="FF" w:themeShade="FF"/>
          <w:sz w:val="24"/>
          <w:szCs w:val="24"/>
          <w:vertAlign w:val="superscript"/>
          <w:lang w:val="en-GB"/>
        </w:rPr>
        <w:t>th</w:t>
      </w:r>
      <w:r w:rsidRPr="020BF4DC" w:rsidR="73434906">
        <w:rPr>
          <w:rFonts w:ascii="Arial" w:hAnsi="Arial" w:eastAsia="Arial" w:cs="Arial"/>
          <w:i w:val="0"/>
          <w:iCs w:val="0"/>
          <w:noProof w:val="0"/>
          <w:color w:val="000000" w:themeColor="text1" w:themeTint="FF" w:themeShade="FF"/>
          <w:sz w:val="24"/>
          <w:szCs w:val="24"/>
          <w:lang w:val="en-GB"/>
        </w:rPr>
        <w:t xml:space="preserve"> January 2021)</w:t>
      </w:r>
    </w:p>
    <w:p w:rsidR="5BFC94B8" w:rsidP="020BF4DC" w:rsidRDefault="5BFC94B8" w14:paraId="0FF42077" w14:textId="57346DD2">
      <w:pPr>
        <w:spacing w:line="360" w:lineRule="auto"/>
        <w:rPr>
          <w:rFonts w:ascii="Arial" w:hAnsi="Arial" w:eastAsia="Arial" w:cs="Arial"/>
          <w:noProof w:val="0"/>
          <w:color w:val="000000" w:themeColor="text1" w:themeTint="FF" w:themeShade="FF"/>
          <w:lang w:val="en-GB"/>
        </w:rPr>
      </w:pPr>
      <w:r w:rsidRPr="020BF4DC" w:rsidR="73434906">
        <w:rPr>
          <w:rFonts w:ascii="Arial" w:hAnsi="Arial" w:eastAsia="Arial" w:cs="Arial"/>
          <w:noProof w:val="0"/>
          <w:color w:val="000000" w:themeColor="text1" w:themeTint="FF" w:themeShade="FF"/>
          <w:sz w:val="24"/>
          <w:szCs w:val="24"/>
          <w:lang w:val="en-GB"/>
        </w:rPr>
        <w:t xml:space="preserve">Karen </w:t>
      </w:r>
      <w:r w:rsidRPr="020BF4DC" w:rsidR="7B637DA0">
        <w:rPr>
          <w:rFonts w:ascii="Arial" w:hAnsi="Arial" w:eastAsia="Arial" w:cs="Arial"/>
          <w:noProof w:val="0"/>
          <w:color w:val="000000" w:themeColor="text1" w:themeTint="FF" w:themeShade="FF"/>
          <w:sz w:val="24"/>
          <w:szCs w:val="24"/>
          <w:lang w:val="en-GB"/>
        </w:rPr>
        <w:t>McInnes,</w:t>
      </w:r>
      <w:r w:rsidRPr="020BF4DC" w:rsidR="73434906">
        <w:rPr>
          <w:rFonts w:ascii="Arial" w:hAnsi="Arial" w:eastAsia="Arial" w:cs="Arial"/>
          <w:noProof w:val="0"/>
          <w:color w:val="000000" w:themeColor="text1" w:themeTint="FF" w:themeShade="FF"/>
          <w:sz w:val="24"/>
          <w:szCs w:val="24"/>
          <w:lang w:val="en-GB"/>
        </w:rPr>
        <w:t xml:space="preserve"> Justine </w:t>
      </w:r>
      <w:r w:rsidRPr="020BF4DC" w:rsidR="54E50B85">
        <w:rPr>
          <w:rFonts w:ascii="Arial" w:hAnsi="Arial" w:eastAsia="Arial" w:cs="Arial"/>
          <w:noProof w:val="0"/>
          <w:color w:val="000000" w:themeColor="text1" w:themeTint="FF" w:themeShade="FF"/>
          <w:sz w:val="24"/>
          <w:szCs w:val="24"/>
          <w:lang w:val="en-GB"/>
        </w:rPr>
        <w:t>Howard,</w:t>
      </w:r>
      <w:r w:rsidRPr="020BF4DC" w:rsidR="73434906">
        <w:rPr>
          <w:rFonts w:ascii="Arial" w:hAnsi="Arial" w:eastAsia="Arial" w:cs="Arial"/>
          <w:noProof w:val="0"/>
          <w:color w:val="000000" w:themeColor="text1" w:themeTint="FF" w:themeShade="FF"/>
          <w:sz w:val="24"/>
          <w:szCs w:val="24"/>
          <w:lang w:val="en-GB"/>
        </w:rPr>
        <w:t xml:space="preserve"> Kevin Crowley &amp; Gareth Miles (2013) </w:t>
      </w:r>
      <w:r w:rsidRPr="020BF4DC" w:rsidR="73434906">
        <w:rPr>
          <w:rFonts w:ascii="Arial" w:hAnsi="Arial" w:eastAsia="Arial" w:cs="Arial"/>
          <w:i w:val="1"/>
          <w:iCs w:val="1"/>
          <w:noProof w:val="0"/>
          <w:color w:val="000000" w:themeColor="text1" w:themeTint="FF" w:themeShade="FF"/>
          <w:sz w:val="24"/>
          <w:szCs w:val="24"/>
          <w:lang w:val="en-GB"/>
        </w:rPr>
        <w:t xml:space="preserve">The nature of adult–child interaction in the early </w:t>
      </w:r>
      <w:r w:rsidRPr="020BF4DC" w:rsidR="73434906">
        <w:rPr>
          <w:rFonts w:ascii="Arial" w:hAnsi="Arial" w:eastAsia="Arial" w:cs="Arial"/>
          <w:i w:val="1"/>
          <w:iCs w:val="1"/>
          <w:noProof w:val="0"/>
          <w:color w:val="000000" w:themeColor="text1" w:themeTint="FF" w:themeShade="FF"/>
          <w:sz w:val="24"/>
          <w:szCs w:val="24"/>
          <w:lang w:val="en-GB"/>
        </w:rPr>
        <w:t>years</w:t>
      </w:r>
      <w:r w:rsidRPr="020BF4DC" w:rsidR="73434906">
        <w:rPr>
          <w:rFonts w:ascii="Arial" w:hAnsi="Arial" w:eastAsia="Arial" w:cs="Arial"/>
          <w:i w:val="1"/>
          <w:iCs w:val="1"/>
          <w:noProof w:val="0"/>
          <w:color w:val="000000" w:themeColor="text1" w:themeTint="FF" w:themeShade="FF"/>
          <w:sz w:val="24"/>
          <w:szCs w:val="24"/>
          <w:lang w:val="en-GB"/>
        </w:rPr>
        <w:t xml:space="preserve"> classroom: Implications for children's perceptions of play and subsequent learning </w:t>
      </w:r>
      <w:r w:rsidRPr="020BF4DC" w:rsidR="73434906">
        <w:rPr>
          <w:rFonts w:ascii="Arial" w:hAnsi="Arial" w:eastAsia="Arial" w:cs="Arial"/>
          <w:i w:val="1"/>
          <w:iCs w:val="1"/>
          <w:noProof w:val="0"/>
          <w:color w:val="000000" w:themeColor="text1" w:themeTint="FF" w:themeShade="FF"/>
          <w:sz w:val="24"/>
          <w:szCs w:val="24"/>
          <w:lang w:val="en-GB"/>
        </w:rPr>
        <w:t>behaviour</w:t>
      </w:r>
      <w:r w:rsidRPr="020BF4DC" w:rsidR="73434906">
        <w:rPr>
          <w:rFonts w:ascii="Arial" w:hAnsi="Arial" w:eastAsia="Arial" w:cs="Arial"/>
          <w:noProof w:val="0"/>
          <w:color w:val="000000" w:themeColor="text1" w:themeTint="FF" w:themeShade="FF"/>
          <w:sz w:val="24"/>
          <w:szCs w:val="24"/>
          <w:lang w:val="en-GB"/>
        </w:rPr>
        <w:t xml:space="preserve">, European Early Childhood Education Research Journal, 21:2, 268-282, DOI: 10.1080/1350293X.2013.789194 </w:t>
      </w:r>
    </w:p>
    <w:p w:rsidR="5BFC94B8" w:rsidP="020BF4DC" w:rsidRDefault="5BFC94B8" w14:paraId="4C402B49" w14:textId="06AE6A41">
      <w:pPr>
        <w:pStyle w:val="Normal"/>
        <w:spacing w:line="360" w:lineRule="auto"/>
        <w:rPr>
          <w:rFonts w:ascii="Arial" w:hAnsi="Arial" w:eastAsia="Arial" w:cs="Arial"/>
          <w:noProof w:val="0"/>
          <w:color w:val="000000" w:themeColor="text1" w:themeTint="FF" w:themeShade="FF"/>
          <w:sz w:val="24"/>
          <w:szCs w:val="24"/>
          <w:lang w:val="en-GB"/>
        </w:rPr>
      </w:pPr>
      <w:r w:rsidRPr="020BF4DC" w:rsidR="73434906">
        <w:rPr>
          <w:rFonts w:ascii="Arial" w:hAnsi="Arial" w:eastAsia="Arial" w:cs="Arial"/>
          <w:noProof w:val="0"/>
          <w:color w:val="000000" w:themeColor="text1" w:themeTint="FF" w:themeShade="FF"/>
          <w:sz w:val="24"/>
          <w:szCs w:val="24"/>
          <w:lang w:val="en-GB"/>
        </w:rPr>
        <w:t>Available</w:t>
      </w:r>
      <w:r w:rsidRPr="020BF4DC" w:rsidR="77274132">
        <w:rPr>
          <w:rFonts w:ascii="Arial" w:hAnsi="Arial" w:eastAsia="Arial" w:cs="Arial"/>
          <w:noProof w:val="0"/>
          <w:color w:val="000000" w:themeColor="text1" w:themeTint="FF" w:themeShade="FF"/>
          <w:sz w:val="24"/>
          <w:szCs w:val="24"/>
          <w:lang w:val="en-GB"/>
        </w:rPr>
        <w:t xml:space="preserve"> at:</w:t>
      </w:r>
      <w:r w:rsidRPr="020BF4DC" w:rsidR="73434906">
        <w:rPr>
          <w:rFonts w:ascii="Arial" w:hAnsi="Arial" w:eastAsia="Arial" w:cs="Arial"/>
          <w:noProof w:val="0"/>
          <w:color w:val="000000" w:themeColor="text1" w:themeTint="FF" w:themeShade="FF"/>
          <w:sz w:val="24"/>
          <w:szCs w:val="24"/>
          <w:lang w:val="en-GB"/>
        </w:rPr>
        <w:t xml:space="preserve"> </w:t>
      </w:r>
      <w:hyperlink r:id="Rb739a5acc40a4a7f">
        <w:r w:rsidRPr="020BF4DC" w:rsidR="73434906">
          <w:rPr>
            <w:rStyle w:val="Hyperlink"/>
            <w:rFonts w:ascii="Arial" w:hAnsi="Arial" w:eastAsia="Arial" w:cs="Arial"/>
            <w:noProof w:val="0"/>
            <w:color w:val="000000" w:themeColor="text1" w:themeTint="FF" w:themeShade="FF"/>
            <w:sz w:val="24"/>
            <w:szCs w:val="24"/>
            <w:lang w:val="en-GB"/>
          </w:rPr>
          <w:t>https://moodle.uwtsd.ac.uk/pluginfile.php/448181/mod_resource/content/1/The%20nature%20of%20adult%20child%20interaction%20in%20the%20early%20years%20classroom%20Implications%20for%20children%20s%20perceptions%20of%20play%20and%20subsequent%20learning%20behaviour.pdf</w:t>
        </w:r>
      </w:hyperlink>
      <w:r w:rsidRPr="020BF4DC" w:rsidR="73434906">
        <w:rPr>
          <w:rFonts w:ascii="Arial" w:hAnsi="Arial" w:eastAsia="Arial" w:cs="Arial"/>
          <w:noProof w:val="0"/>
          <w:color w:val="000000" w:themeColor="text1" w:themeTint="FF" w:themeShade="FF"/>
          <w:sz w:val="24"/>
          <w:szCs w:val="24"/>
          <w:lang w:val="en-GB"/>
        </w:rPr>
        <w:t xml:space="preserve"> (Accessed 17</w:t>
      </w:r>
      <w:r w:rsidRPr="020BF4DC" w:rsidR="73434906">
        <w:rPr>
          <w:rFonts w:ascii="Arial" w:hAnsi="Arial" w:eastAsia="Arial" w:cs="Arial"/>
          <w:noProof w:val="0"/>
          <w:color w:val="000000" w:themeColor="text1" w:themeTint="FF" w:themeShade="FF"/>
          <w:sz w:val="24"/>
          <w:szCs w:val="24"/>
          <w:vertAlign w:val="superscript"/>
          <w:lang w:val="en-GB"/>
        </w:rPr>
        <w:t>th</w:t>
      </w:r>
      <w:r w:rsidRPr="020BF4DC" w:rsidR="73434906">
        <w:rPr>
          <w:rFonts w:ascii="Arial" w:hAnsi="Arial" w:eastAsia="Arial" w:cs="Arial"/>
          <w:noProof w:val="0"/>
          <w:color w:val="000000" w:themeColor="text1" w:themeTint="FF" w:themeShade="FF"/>
          <w:sz w:val="24"/>
          <w:szCs w:val="24"/>
          <w:lang w:val="en-GB"/>
        </w:rPr>
        <w:t xml:space="preserve"> January 2021)</w:t>
      </w:r>
    </w:p>
    <w:p w:rsidR="5BFC94B8" w:rsidP="020BF4DC" w:rsidRDefault="5BFC94B8" w14:paraId="1748D339" w14:textId="4B1BC43C">
      <w:pPr>
        <w:spacing w:line="360" w:lineRule="auto"/>
        <w:rPr>
          <w:rFonts w:ascii="Arial" w:hAnsi="Arial" w:eastAsia="Arial" w:cs="Arial"/>
          <w:noProof w:val="0"/>
          <w:color w:val="000000" w:themeColor="text1" w:themeTint="FF" w:themeShade="FF"/>
          <w:sz w:val="24"/>
          <w:szCs w:val="24"/>
          <w:lang w:val="en-GB"/>
        </w:rPr>
      </w:pPr>
      <w:r w:rsidRPr="020BF4DC" w:rsidR="73434906">
        <w:rPr>
          <w:rFonts w:ascii="Arial" w:hAnsi="Arial" w:eastAsia="Arial" w:cs="Arial"/>
          <w:noProof w:val="0"/>
          <w:color w:val="000000" w:themeColor="text1" w:themeTint="FF" w:themeShade="FF"/>
          <w:sz w:val="24"/>
          <w:szCs w:val="24"/>
          <w:lang w:val="en-GB"/>
        </w:rPr>
        <w:t xml:space="preserve">McClelland, M. M., Cameron Ponitz, C., Messersmith, E., &amp; </w:t>
      </w:r>
      <w:r w:rsidRPr="020BF4DC" w:rsidR="73434906">
        <w:rPr>
          <w:rFonts w:ascii="Arial" w:hAnsi="Arial" w:eastAsia="Arial" w:cs="Arial"/>
          <w:noProof w:val="0"/>
          <w:color w:val="000000" w:themeColor="text1" w:themeTint="FF" w:themeShade="FF"/>
          <w:sz w:val="24"/>
          <w:szCs w:val="24"/>
          <w:lang w:val="en-GB"/>
        </w:rPr>
        <w:t>Tominey</w:t>
      </w:r>
      <w:r w:rsidRPr="020BF4DC" w:rsidR="73434906">
        <w:rPr>
          <w:rFonts w:ascii="Arial" w:hAnsi="Arial" w:eastAsia="Arial" w:cs="Arial"/>
          <w:noProof w:val="0"/>
          <w:color w:val="000000" w:themeColor="text1" w:themeTint="FF" w:themeShade="FF"/>
          <w:sz w:val="24"/>
          <w:szCs w:val="24"/>
          <w:lang w:val="en-GB"/>
        </w:rPr>
        <w:t xml:space="preserve">, S. (2010). </w:t>
      </w:r>
      <w:r w:rsidRPr="020BF4DC" w:rsidR="73434906">
        <w:rPr>
          <w:rFonts w:ascii="Arial" w:hAnsi="Arial" w:eastAsia="Arial" w:cs="Arial"/>
          <w:i w:val="1"/>
          <w:iCs w:val="1"/>
          <w:noProof w:val="0"/>
          <w:color w:val="000000" w:themeColor="text1" w:themeTint="FF" w:themeShade="FF"/>
          <w:sz w:val="24"/>
          <w:szCs w:val="24"/>
          <w:lang w:val="en-GB"/>
        </w:rPr>
        <w:t xml:space="preserve">Self‐regulation: The integration of cognition and emotion. In W. Overton (Vol. Ed.) &amp; R. Lerner </w:t>
      </w:r>
      <w:r w:rsidRPr="020BF4DC" w:rsidR="73434906">
        <w:rPr>
          <w:rFonts w:ascii="Arial" w:hAnsi="Arial" w:eastAsia="Arial" w:cs="Arial"/>
          <w:noProof w:val="0"/>
          <w:color w:val="000000" w:themeColor="text1" w:themeTint="FF" w:themeShade="FF"/>
          <w:sz w:val="24"/>
          <w:szCs w:val="24"/>
          <w:lang w:val="en-GB"/>
        </w:rPr>
        <w:t xml:space="preserve">(Ed.), </w:t>
      </w:r>
      <w:r w:rsidRPr="020BF4DC" w:rsidR="73434906">
        <w:rPr>
          <w:rFonts w:ascii="Arial" w:hAnsi="Arial" w:eastAsia="Arial" w:cs="Arial"/>
          <w:i w:val="1"/>
          <w:iCs w:val="1"/>
          <w:noProof w:val="0"/>
          <w:color w:val="000000" w:themeColor="text1" w:themeTint="FF" w:themeShade="FF"/>
          <w:sz w:val="24"/>
          <w:szCs w:val="24"/>
          <w:lang w:val="en-GB"/>
        </w:rPr>
        <w:t>Handbook of life‐span human development</w:t>
      </w:r>
      <w:r w:rsidRPr="020BF4DC" w:rsidR="73434906">
        <w:rPr>
          <w:rFonts w:ascii="Arial" w:hAnsi="Arial" w:eastAsia="Arial" w:cs="Arial"/>
          <w:noProof w:val="0"/>
          <w:color w:val="000000" w:themeColor="text1" w:themeTint="FF" w:themeShade="FF"/>
          <w:sz w:val="24"/>
          <w:szCs w:val="24"/>
          <w:lang w:val="en-GB"/>
        </w:rPr>
        <w:t xml:space="preserve">: </w:t>
      </w:r>
      <w:r w:rsidRPr="020BF4DC" w:rsidR="73434906">
        <w:rPr>
          <w:rFonts w:ascii="Arial" w:hAnsi="Arial" w:eastAsia="Arial" w:cs="Arial"/>
          <w:i w:val="1"/>
          <w:iCs w:val="1"/>
          <w:noProof w:val="0"/>
          <w:color w:val="000000" w:themeColor="text1" w:themeTint="FF" w:themeShade="FF"/>
          <w:sz w:val="24"/>
          <w:szCs w:val="24"/>
          <w:lang w:val="en-GB"/>
        </w:rPr>
        <w:t>Vol. 1. Cognition, biology and methods</w:t>
      </w:r>
      <w:r w:rsidRPr="020BF4DC" w:rsidR="73434906">
        <w:rPr>
          <w:rFonts w:ascii="Arial" w:hAnsi="Arial" w:eastAsia="Arial" w:cs="Arial"/>
          <w:noProof w:val="0"/>
          <w:color w:val="000000" w:themeColor="text1" w:themeTint="FF" w:themeShade="FF"/>
          <w:sz w:val="24"/>
          <w:szCs w:val="24"/>
          <w:lang w:val="en-GB"/>
        </w:rPr>
        <w:t>, p. 509–553).</w:t>
      </w:r>
    </w:p>
    <w:p w:rsidR="5BFC94B8" w:rsidP="020BF4DC" w:rsidRDefault="5BFC94B8" w14:paraId="16B18FC4" w14:textId="09DFB022">
      <w:pPr>
        <w:spacing w:line="360" w:lineRule="auto"/>
        <w:rPr>
          <w:rFonts w:ascii="Arial" w:hAnsi="Arial" w:eastAsia="Arial" w:cs="Arial"/>
          <w:noProof w:val="0"/>
          <w:color w:val="000000" w:themeColor="text1" w:themeTint="FF" w:themeShade="FF"/>
          <w:lang w:val="en-GB"/>
        </w:rPr>
      </w:pPr>
      <w:r w:rsidRPr="020BF4DC" w:rsidR="0C524017">
        <w:rPr>
          <w:rFonts w:ascii="Arial" w:hAnsi="Arial" w:eastAsia="Arial" w:cs="Arial"/>
          <w:noProof w:val="0"/>
          <w:color w:val="000000" w:themeColor="text1" w:themeTint="FF" w:themeShade="FF"/>
          <w:sz w:val="24"/>
          <w:szCs w:val="24"/>
          <w:lang w:val="en-GB"/>
        </w:rPr>
        <w:t xml:space="preserve">McInnes, K., Howard, J., Miles, G. E. &amp; Crowley, K. (2009) </w:t>
      </w:r>
      <w:r w:rsidRPr="020BF4DC" w:rsidR="0C524017">
        <w:rPr>
          <w:rFonts w:ascii="Arial" w:hAnsi="Arial" w:eastAsia="Arial" w:cs="Arial"/>
          <w:noProof w:val="0"/>
          <w:color w:val="000000" w:themeColor="text1" w:themeTint="FF" w:themeShade="FF"/>
          <w:sz w:val="24"/>
          <w:szCs w:val="24"/>
          <w:lang w:val="en-GB"/>
        </w:rPr>
        <w:t>Behavioural</w:t>
      </w:r>
      <w:r w:rsidRPr="020BF4DC" w:rsidR="0C524017">
        <w:rPr>
          <w:rFonts w:ascii="Arial" w:hAnsi="Arial" w:eastAsia="Arial" w:cs="Arial"/>
          <w:noProof w:val="0"/>
          <w:color w:val="000000" w:themeColor="text1" w:themeTint="FF" w:themeShade="FF"/>
          <w:sz w:val="24"/>
          <w:szCs w:val="24"/>
          <w:lang w:val="en-GB"/>
        </w:rPr>
        <w:t xml:space="preserve"> differences exhibited by children when </w:t>
      </w:r>
      <w:r w:rsidRPr="020BF4DC" w:rsidR="0C524017">
        <w:rPr>
          <w:rFonts w:ascii="Arial" w:hAnsi="Arial" w:eastAsia="Arial" w:cs="Arial"/>
          <w:noProof w:val="0"/>
          <w:color w:val="000000" w:themeColor="text1" w:themeTint="FF" w:themeShade="FF"/>
          <w:sz w:val="24"/>
          <w:szCs w:val="24"/>
          <w:lang w:val="en-GB"/>
        </w:rPr>
        <w:t>practising</w:t>
      </w:r>
      <w:r w:rsidRPr="020BF4DC" w:rsidR="0C524017">
        <w:rPr>
          <w:rFonts w:ascii="Arial" w:hAnsi="Arial" w:eastAsia="Arial" w:cs="Arial"/>
          <w:noProof w:val="0"/>
          <w:color w:val="000000" w:themeColor="text1" w:themeTint="FF" w:themeShade="FF"/>
          <w:sz w:val="24"/>
          <w:szCs w:val="24"/>
          <w:lang w:val="en-GB"/>
        </w:rPr>
        <w:t xml:space="preserve"> a task under formal and playful conditions. Educational &amp; Child Psychology, 26, 31–39.</w:t>
      </w:r>
    </w:p>
    <w:p w:rsidR="5BFC94B8" w:rsidP="020BF4DC" w:rsidRDefault="5BFC94B8" w14:paraId="41CA4278" w14:textId="09A463BF">
      <w:pPr>
        <w:pStyle w:val="Normal"/>
        <w:spacing w:line="360" w:lineRule="auto"/>
        <w:rPr>
          <w:rFonts w:ascii="Arial" w:hAnsi="Arial" w:eastAsia="Arial" w:cs="Arial"/>
          <w:noProof w:val="0"/>
          <w:color w:val="000000" w:themeColor="text1" w:themeTint="FF" w:themeShade="FF"/>
          <w:sz w:val="24"/>
          <w:szCs w:val="24"/>
          <w:lang w:val="en-GB"/>
        </w:rPr>
      </w:pPr>
      <w:r w:rsidRPr="020BF4DC" w:rsidR="0C524017">
        <w:rPr>
          <w:rFonts w:ascii="Arial" w:hAnsi="Arial" w:eastAsia="Arial" w:cs="Arial"/>
          <w:noProof w:val="0"/>
          <w:color w:val="000000" w:themeColor="text1" w:themeTint="FF" w:themeShade="FF"/>
          <w:sz w:val="24"/>
          <w:szCs w:val="24"/>
          <w:lang w:val="en-GB"/>
        </w:rPr>
        <w:t xml:space="preserve">Available at: </w:t>
      </w:r>
      <w:hyperlink r:id="Red9c1257aa374ff3">
        <w:r w:rsidRPr="020BF4DC" w:rsidR="0C524017">
          <w:rPr>
            <w:rStyle w:val="Hyperlink"/>
            <w:rFonts w:ascii="Arial" w:hAnsi="Arial" w:eastAsia="Arial" w:cs="Arial"/>
            <w:noProof w:val="0"/>
            <w:color w:val="000000" w:themeColor="text1" w:themeTint="FF" w:themeShade="FF"/>
            <w:sz w:val="24"/>
            <w:szCs w:val="24"/>
            <w:lang w:val="en-GB"/>
          </w:rPr>
          <w:t>https://moodle.uwtsd.ac.uk/pluginfile.php/448181/mod_resource/content/1/The%20nature%20of%20adult%20child%20interaction%20in%20the%20early%20years%20classroom%20Implications%20for%20children%20s%20perceptions%20of%20play%20and%20subsequent%20learning%20behaviour.pdf</w:t>
        </w:r>
      </w:hyperlink>
      <w:r w:rsidRPr="020BF4DC" w:rsidR="0C524017">
        <w:rPr>
          <w:rFonts w:ascii="Arial" w:hAnsi="Arial" w:eastAsia="Arial" w:cs="Arial"/>
          <w:noProof w:val="0"/>
          <w:color w:val="000000" w:themeColor="text1" w:themeTint="FF" w:themeShade="FF"/>
          <w:sz w:val="24"/>
          <w:szCs w:val="24"/>
          <w:lang w:val="en-GB"/>
        </w:rPr>
        <w:t xml:space="preserve"> (Accessed January 17</w:t>
      </w:r>
      <w:r w:rsidRPr="020BF4DC" w:rsidR="0C524017">
        <w:rPr>
          <w:rFonts w:ascii="Arial" w:hAnsi="Arial" w:eastAsia="Arial" w:cs="Arial"/>
          <w:noProof w:val="0"/>
          <w:color w:val="000000" w:themeColor="text1" w:themeTint="FF" w:themeShade="FF"/>
          <w:sz w:val="24"/>
          <w:szCs w:val="24"/>
          <w:vertAlign w:val="superscript"/>
          <w:lang w:val="en-GB"/>
        </w:rPr>
        <w:t>th</w:t>
      </w:r>
      <w:r w:rsidRPr="020BF4DC" w:rsidR="0C524017">
        <w:rPr>
          <w:rFonts w:ascii="Arial" w:hAnsi="Arial" w:eastAsia="Arial" w:cs="Arial"/>
          <w:noProof w:val="0"/>
          <w:color w:val="000000" w:themeColor="text1" w:themeTint="FF" w:themeShade="FF"/>
          <w:sz w:val="24"/>
          <w:szCs w:val="24"/>
          <w:lang w:val="en-GB"/>
        </w:rPr>
        <w:t xml:space="preserve"> 2021</w:t>
      </w:r>
      <w:r w:rsidRPr="020BF4DC" w:rsidR="0C524017">
        <w:rPr>
          <w:rFonts w:ascii="Arial" w:hAnsi="Arial" w:eastAsia="Arial" w:cs="Arial"/>
          <w:noProof w:val="0"/>
          <w:color w:val="000000" w:themeColor="text1" w:themeTint="FF" w:themeShade="FF"/>
          <w:sz w:val="24"/>
          <w:szCs w:val="24"/>
          <w:lang w:val="en-GB"/>
        </w:rPr>
        <w:t>)</w:t>
      </w:r>
    </w:p>
    <w:p w:rsidR="5BFC94B8" w:rsidP="020BF4DC" w:rsidRDefault="5BFC94B8" w14:paraId="3AAAE33D" w14:textId="046B3AC4">
      <w:pPr>
        <w:spacing w:line="360" w:lineRule="auto"/>
        <w:rPr>
          <w:rFonts w:ascii="Arial" w:hAnsi="Arial" w:eastAsia="Arial" w:cs="Arial"/>
          <w:noProof w:val="0"/>
          <w:color w:val="000000" w:themeColor="text1" w:themeTint="FF" w:themeShade="FF"/>
          <w:sz w:val="24"/>
          <w:szCs w:val="24"/>
          <w:lang w:val="en-GB"/>
        </w:rPr>
      </w:pPr>
      <w:r w:rsidRPr="020BF4DC" w:rsidR="0C524017">
        <w:rPr>
          <w:rFonts w:ascii="Arial" w:hAnsi="Arial" w:eastAsia="Arial" w:cs="Arial"/>
          <w:noProof w:val="0"/>
          <w:color w:val="000000" w:themeColor="text1" w:themeTint="FF" w:themeShade="FF"/>
          <w:sz w:val="24"/>
          <w:szCs w:val="24"/>
          <w:lang w:val="en-GB"/>
        </w:rPr>
        <w:t xml:space="preserve">M.M. Schoemaker, A.F. </w:t>
      </w:r>
      <w:r w:rsidRPr="020BF4DC" w:rsidR="0C524017">
        <w:rPr>
          <w:rFonts w:ascii="Arial" w:hAnsi="Arial" w:eastAsia="Arial" w:cs="Arial"/>
          <w:noProof w:val="0"/>
          <w:color w:val="000000" w:themeColor="text1" w:themeTint="FF" w:themeShade="FF"/>
          <w:sz w:val="24"/>
          <w:szCs w:val="24"/>
          <w:lang w:val="en-GB"/>
        </w:rPr>
        <w:t>Kalverboer</w:t>
      </w:r>
      <w:r w:rsidRPr="020BF4DC" w:rsidR="0C524017">
        <w:rPr>
          <w:rFonts w:ascii="Arial" w:hAnsi="Arial" w:eastAsia="Arial" w:cs="Arial"/>
          <w:noProof w:val="0"/>
          <w:color w:val="000000" w:themeColor="text1" w:themeTint="FF" w:themeShade="FF"/>
          <w:sz w:val="24"/>
          <w:szCs w:val="24"/>
          <w:lang w:val="en-GB"/>
        </w:rPr>
        <w:t xml:space="preserve"> (1994) </w:t>
      </w:r>
      <w:r w:rsidRPr="020BF4DC" w:rsidR="0C524017">
        <w:rPr>
          <w:rFonts w:ascii="Arial" w:hAnsi="Arial" w:eastAsia="Arial" w:cs="Arial"/>
          <w:b w:val="0"/>
          <w:bCs w:val="0"/>
          <w:i w:val="1"/>
          <w:iCs w:val="1"/>
          <w:noProof w:val="0"/>
          <w:color w:val="000000" w:themeColor="text1" w:themeTint="FF" w:themeShade="FF"/>
          <w:sz w:val="24"/>
          <w:szCs w:val="24"/>
          <w:lang w:val="en-GB"/>
        </w:rPr>
        <w:t>Social and affective problems of children who are clumsy: How early do they begin?</w:t>
      </w:r>
      <w:r w:rsidRPr="020BF4DC" w:rsidR="0C524017">
        <w:rPr>
          <w:rFonts w:ascii="Arial" w:hAnsi="Arial" w:eastAsia="Arial" w:cs="Arial"/>
          <w:b w:val="1"/>
          <w:bCs w:val="1"/>
          <w:i w:val="1"/>
          <w:iCs w:val="1"/>
          <w:noProof w:val="0"/>
          <w:color w:val="000000" w:themeColor="text1" w:themeTint="FF" w:themeShade="FF"/>
          <w:sz w:val="24"/>
          <w:szCs w:val="24"/>
          <w:lang w:val="en-GB"/>
        </w:rPr>
        <w:t xml:space="preserve"> </w:t>
      </w:r>
      <w:r w:rsidRPr="020BF4DC" w:rsidR="0C524017">
        <w:rPr>
          <w:rFonts w:ascii="Arial" w:hAnsi="Arial" w:eastAsia="Arial" w:cs="Arial"/>
          <w:noProof w:val="0"/>
          <w:color w:val="000000" w:themeColor="text1" w:themeTint="FF" w:themeShade="FF"/>
          <w:sz w:val="24"/>
          <w:szCs w:val="24"/>
          <w:lang w:val="en-GB"/>
        </w:rPr>
        <w:t>Adapted Physical Activity Quarterly, 11 (1994), p. 130-140</w:t>
      </w:r>
    </w:p>
    <w:p w:rsidR="5BFC94B8" w:rsidP="020BF4DC" w:rsidRDefault="5BFC94B8" w14:paraId="5DD6336F" w14:textId="1CB3E1F6">
      <w:pPr>
        <w:pStyle w:val="Normal"/>
        <w:spacing w:line="360" w:lineRule="auto"/>
        <w:rPr>
          <w:rFonts w:ascii="Arial" w:hAnsi="Arial" w:eastAsia="Arial" w:cs="Arial"/>
          <w:noProof w:val="0"/>
          <w:color w:val="000000" w:themeColor="text1" w:themeTint="FF" w:themeShade="FF"/>
          <w:sz w:val="24"/>
          <w:szCs w:val="24"/>
          <w:lang w:val="en-GB"/>
        </w:rPr>
      </w:pPr>
      <w:r w:rsidRPr="020BF4DC" w:rsidR="0C524017">
        <w:rPr>
          <w:rFonts w:ascii="Arial" w:hAnsi="Arial" w:eastAsia="Arial" w:cs="Arial"/>
          <w:noProof w:val="0"/>
          <w:color w:val="000000" w:themeColor="text1" w:themeTint="FF" w:themeShade="FF"/>
          <w:sz w:val="24"/>
          <w:szCs w:val="24"/>
          <w:lang w:val="en-GB"/>
        </w:rPr>
        <w:t xml:space="preserve">Ouvry, M. (no date) Going out to play and learn [on-line] </w:t>
      </w:r>
    </w:p>
    <w:p w:rsidR="5BFC94B8" w:rsidP="020BF4DC" w:rsidRDefault="5BFC94B8" w14:paraId="16C5894E" w14:textId="655A58E2">
      <w:pPr>
        <w:pStyle w:val="Heading2"/>
        <w:spacing w:line="360" w:lineRule="auto"/>
        <w:rPr>
          <w:rFonts w:ascii="Arial" w:hAnsi="Arial" w:eastAsia="Arial" w:cs="Arial"/>
          <w:noProof w:val="0"/>
          <w:color w:val="000000" w:themeColor="text1" w:themeTint="FF" w:themeShade="FF"/>
          <w:sz w:val="24"/>
          <w:szCs w:val="24"/>
          <w:lang w:val="en-GB"/>
        </w:rPr>
      </w:pPr>
      <w:r w:rsidRPr="020BF4DC" w:rsidR="0C524017">
        <w:rPr>
          <w:rFonts w:ascii="Arial" w:hAnsi="Arial" w:eastAsia="Arial" w:cs="Arial"/>
          <w:noProof w:val="0"/>
          <w:color w:val="000000" w:themeColor="text1" w:themeTint="FF" w:themeShade="FF"/>
          <w:sz w:val="24"/>
          <w:szCs w:val="24"/>
          <w:lang w:val="en-GB"/>
        </w:rPr>
        <w:t>Available at:</w:t>
      </w:r>
      <w:r w:rsidRPr="020BF4DC" w:rsidR="0C524017">
        <w:rPr>
          <w:rFonts w:ascii="Arial" w:hAnsi="Arial" w:eastAsia="Arial" w:cs="Arial"/>
          <w:noProof w:val="0"/>
          <w:color w:val="000000" w:themeColor="text1" w:themeTint="FF" w:themeShade="FF"/>
          <w:sz w:val="24"/>
          <w:szCs w:val="24"/>
          <w:lang w:val="en-GB"/>
        </w:rPr>
        <w:t xml:space="preserve"> </w:t>
      </w:r>
      <w:hyperlink r:id="R3fdf47bbc8e941f0">
        <w:r w:rsidRPr="020BF4DC" w:rsidR="0C524017">
          <w:rPr>
            <w:rStyle w:val="Hyperlink"/>
            <w:rFonts w:ascii="Arial" w:hAnsi="Arial" w:eastAsia="Arial" w:cs="Arial"/>
            <w:noProof w:val="0"/>
            <w:color w:val="000000" w:themeColor="text1" w:themeTint="FF" w:themeShade="FF"/>
            <w:sz w:val="24"/>
            <w:szCs w:val="24"/>
            <w:lang w:val="en-GB"/>
          </w:rPr>
          <w:t>file:///Users/Olivia/Downloads/Going%20out%20to%20play%20and%20learn%20Marjurie%20Ouvry.pdf</w:t>
        </w:r>
      </w:hyperlink>
      <w:r w:rsidRPr="020BF4DC" w:rsidR="0C524017">
        <w:rPr>
          <w:rFonts w:ascii="Arial" w:hAnsi="Arial" w:eastAsia="Arial" w:cs="Arial"/>
          <w:noProof w:val="0"/>
          <w:color w:val="000000" w:themeColor="text1" w:themeTint="FF" w:themeShade="FF"/>
          <w:sz w:val="24"/>
          <w:szCs w:val="24"/>
          <w:lang w:val="en-GB"/>
        </w:rPr>
        <w:t xml:space="preserve"> </w:t>
      </w:r>
      <w:r w:rsidRPr="020BF4DC" w:rsidR="0C524017">
        <w:rPr>
          <w:rFonts w:ascii="Arial" w:hAnsi="Arial" w:eastAsia="Arial" w:cs="Arial"/>
          <w:noProof w:val="0"/>
          <w:color w:val="000000" w:themeColor="text1" w:themeTint="FF" w:themeShade="FF"/>
          <w:sz w:val="24"/>
          <w:szCs w:val="24"/>
          <w:lang w:val="en-GB"/>
        </w:rPr>
        <w:t>(Accessed 16</w:t>
      </w:r>
      <w:r w:rsidRPr="020BF4DC" w:rsidR="0C524017">
        <w:rPr>
          <w:rFonts w:ascii="Arial" w:hAnsi="Arial" w:eastAsia="Arial" w:cs="Arial"/>
          <w:noProof w:val="0"/>
          <w:color w:val="000000" w:themeColor="text1" w:themeTint="FF" w:themeShade="FF"/>
          <w:sz w:val="24"/>
          <w:szCs w:val="24"/>
          <w:vertAlign w:val="superscript"/>
          <w:lang w:val="en-GB"/>
        </w:rPr>
        <w:t>th</w:t>
      </w:r>
      <w:r w:rsidRPr="020BF4DC" w:rsidR="0C524017">
        <w:rPr>
          <w:rFonts w:ascii="Arial" w:hAnsi="Arial" w:eastAsia="Arial" w:cs="Arial"/>
          <w:noProof w:val="0"/>
          <w:color w:val="000000" w:themeColor="text1" w:themeTint="FF" w:themeShade="FF"/>
          <w:sz w:val="24"/>
          <w:szCs w:val="24"/>
          <w:lang w:val="en-GB"/>
        </w:rPr>
        <w:t xml:space="preserve"> January 2021)</w:t>
      </w:r>
      <w:r w:rsidRPr="020BF4DC" w:rsidR="1A503C74">
        <w:rPr>
          <w:rFonts w:ascii="Arial" w:hAnsi="Arial" w:eastAsia="Arial" w:cs="Arial"/>
          <w:b w:val="0"/>
          <w:bCs w:val="0"/>
          <w:i w:val="0"/>
          <w:iCs w:val="0"/>
          <w:noProof w:val="0"/>
          <w:color w:val="000000" w:themeColor="text1" w:themeTint="FF" w:themeShade="FF"/>
          <w:sz w:val="24"/>
          <w:szCs w:val="24"/>
          <w:lang w:val="en-GB"/>
        </w:rPr>
        <w:t xml:space="preserve"> </w:t>
      </w:r>
      <w:r w:rsidRPr="020BF4DC" w:rsidR="67F451E8">
        <w:rPr>
          <w:rFonts w:ascii="Arial" w:hAnsi="Arial" w:eastAsia="Arial" w:cs="Arial"/>
          <w:noProof w:val="0"/>
          <w:color w:val="000000" w:themeColor="text1" w:themeTint="FF" w:themeShade="FF"/>
          <w:sz w:val="24"/>
          <w:szCs w:val="24"/>
          <w:lang w:val="en-GB"/>
        </w:rPr>
        <w:t xml:space="preserve"> </w:t>
      </w:r>
    </w:p>
    <w:p w:rsidR="5BFC94B8" w:rsidP="020BF4DC" w:rsidRDefault="5BFC94B8" w14:paraId="3E90669B" w14:textId="4BB00CEA">
      <w:pPr>
        <w:pStyle w:val="Normal"/>
        <w:spacing w:line="360" w:lineRule="auto"/>
        <w:rPr>
          <w:rFonts w:ascii="Arial" w:hAnsi="Arial" w:eastAsia="Arial" w:cs="Arial"/>
          <w:b w:val="0"/>
          <w:bCs w:val="0"/>
          <w:i w:val="0"/>
          <w:iCs w:val="0"/>
          <w:noProof w:val="0"/>
          <w:color w:val="000000" w:themeColor="text1" w:themeTint="FF" w:themeShade="FF"/>
          <w:sz w:val="28"/>
          <w:szCs w:val="28"/>
          <w:lang w:val="en-GB"/>
        </w:rPr>
      </w:pPr>
      <w:r w:rsidRPr="020BF4DC" w:rsidR="1A503C74">
        <w:rPr>
          <w:rFonts w:ascii="Arial" w:hAnsi="Arial" w:eastAsia="Arial" w:cs="Arial"/>
          <w:b w:val="0"/>
          <w:bCs w:val="0"/>
          <w:i w:val="0"/>
          <w:iCs w:val="0"/>
          <w:noProof w:val="0"/>
          <w:color w:val="000000" w:themeColor="text1" w:themeTint="FF" w:themeShade="FF"/>
          <w:sz w:val="24"/>
          <w:szCs w:val="24"/>
          <w:lang w:val="en-GB"/>
        </w:rPr>
        <w:t>Picincu</w:t>
      </w:r>
      <w:r w:rsidRPr="020BF4DC" w:rsidR="1A503C74">
        <w:rPr>
          <w:rFonts w:ascii="Arial" w:hAnsi="Arial" w:eastAsia="Arial" w:cs="Arial"/>
          <w:b w:val="0"/>
          <w:bCs w:val="0"/>
          <w:i w:val="0"/>
          <w:iCs w:val="0"/>
          <w:noProof w:val="0"/>
          <w:color w:val="000000" w:themeColor="text1" w:themeTint="FF" w:themeShade="FF"/>
          <w:sz w:val="24"/>
          <w:szCs w:val="24"/>
          <w:lang w:val="en-GB"/>
        </w:rPr>
        <w:t xml:space="preserve">, A. (2019) </w:t>
      </w:r>
      <w:r w:rsidRPr="020BF4DC" w:rsidR="1A503C74">
        <w:rPr>
          <w:rFonts w:ascii="Arial" w:hAnsi="Arial" w:eastAsia="Arial" w:cs="Arial"/>
          <w:b w:val="0"/>
          <w:bCs w:val="0"/>
          <w:i w:val="1"/>
          <w:iCs w:val="1"/>
          <w:noProof w:val="0"/>
          <w:color w:val="000000" w:themeColor="text1" w:themeTint="FF" w:themeShade="FF"/>
          <w:sz w:val="24"/>
          <w:szCs w:val="24"/>
          <w:lang w:val="en-GB"/>
        </w:rPr>
        <w:t>The Effects of a Heavy Workload on Employees</w:t>
      </w:r>
      <w:r w:rsidRPr="020BF4DC" w:rsidR="1A503C74">
        <w:rPr>
          <w:rFonts w:ascii="Arial" w:hAnsi="Arial" w:eastAsia="Arial" w:cs="Arial"/>
          <w:b w:val="0"/>
          <w:bCs w:val="0"/>
          <w:i w:val="0"/>
          <w:iCs w:val="0"/>
          <w:noProof w:val="0"/>
          <w:color w:val="000000" w:themeColor="text1" w:themeTint="FF" w:themeShade="FF"/>
          <w:sz w:val="24"/>
          <w:szCs w:val="24"/>
          <w:lang w:val="en-GB"/>
        </w:rPr>
        <w:t xml:space="preserve"> </w:t>
      </w:r>
    </w:p>
    <w:p w:rsidR="5BFC94B8" w:rsidP="020BF4DC" w:rsidRDefault="5BFC94B8" w14:paraId="5143EB2A" w14:textId="35AFDB6C">
      <w:pPr>
        <w:pStyle w:val="Heading2"/>
        <w:spacing w:line="360" w:lineRule="auto"/>
        <w:rPr>
          <w:rFonts w:ascii="Arial" w:hAnsi="Arial" w:eastAsia="Arial" w:cs="Arial"/>
          <w:b w:val="0"/>
          <w:bCs w:val="0"/>
          <w:i w:val="0"/>
          <w:iCs w:val="0"/>
          <w:noProof w:val="0"/>
          <w:color w:val="000000" w:themeColor="text1" w:themeTint="FF" w:themeShade="FF"/>
          <w:sz w:val="24"/>
          <w:szCs w:val="24"/>
          <w:lang w:val="en-GB"/>
        </w:rPr>
      </w:pPr>
      <w:r w:rsidRPr="020BF4DC" w:rsidR="1A503C74">
        <w:rPr>
          <w:rFonts w:ascii="Arial" w:hAnsi="Arial" w:eastAsia="Arial" w:cs="Arial"/>
          <w:b w:val="0"/>
          <w:bCs w:val="0"/>
          <w:i w:val="0"/>
          <w:iCs w:val="0"/>
          <w:noProof w:val="0"/>
          <w:color w:val="000000" w:themeColor="text1" w:themeTint="FF" w:themeShade="FF"/>
          <w:sz w:val="24"/>
          <w:szCs w:val="24"/>
          <w:lang w:val="en-GB"/>
        </w:rPr>
        <w:t xml:space="preserve">Available at: </w:t>
      </w:r>
      <w:hyperlink r:id="R872ab32bb71e487c">
        <w:r w:rsidRPr="020BF4DC" w:rsidR="1A503C74">
          <w:rPr>
            <w:rStyle w:val="Hyperlink"/>
            <w:rFonts w:ascii="Arial" w:hAnsi="Arial" w:eastAsia="Arial" w:cs="Arial"/>
            <w:b w:val="0"/>
            <w:bCs w:val="0"/>
            <w:i w:val="0"/>
            <w:iCs w:val="0"/>
            <w:noProof w:val="0"/>
            <w:color w:val="000000" w:themeColor="text1" w:themeTint="FF" w:themeShade="FF"/>
            <w:sz w:val="24"/>
            <w:szCs w:val="24"/>
            <w:lang w:val="en-GB"/>
          </w:rPr>
          <w:t>https://bizfluent.com/info-8178431-effects-heavy-workload-employees.html</w:t>
        </w:r>
      </w:hyperlink>
      <w:r w:rsidRPr="020BF4DC" w:rsidR="1A503C74">
        <w:rPr>
          <w:rFonts w:ascii="Arial" w:hAnsi="Arial" w:eastAsia="Arial" w:cs="Arial"/>
          <w:b w:val="0"/>
          <w:bCs w:val="0"/>
          <w:i w:val="0"/>
          <w:iCs w:val="0"/>
          <w:noProof w:val="0"/>
          <w:color w:val="000000" w:themeColor="text1" w:themeTint="FF" w:themeShade="FF"/>
          <w:sz w:val="24"/>
          <w:szCs w:val="24"/>
          <w:lang w:val="en-GB"/>
        </w:rPr>
        <w:t>. (Accessed 12th January 2021)</w:t>
      </w:r>
    </w:p>
    <w:p w:rsidR="5BFC94B8" w:rsidP="020BF4DC" w:rsidRDefault="5BFC94B8" w14:paraId="1351392E" w14:textId="51F70581">
      <w:pPr>
        <w:pStyle w:val="Heading2"/>
        <w:spacing w:line="360" w:lineRule="auto"/>
        <w:rPr>
          <w:rFonts w:ascii="Arial" w:hAnsi="Arial" w:eastAsia="Arial" w:cs="Arial"/>
          <w:i w:val="1"/>
          <w:iCs w:val="1"/>
          <w:noProof w:val="0"/>
          <w:color w:val="000000" w:themeColor="text1" w:themeTint="FF" w:themeShade="FF"/>
          <w:sz w:val="24"/>
          <w:szCs w:val="24"/>
          <w:lang w:val="en-GB"/>
        </w:rPr>
      </w:pPr>
      <w:r w:rsidRPr="020BF4DC" w:rsidR="14EAD9F6">
        <w:rPr>
          <w:rFonts w:ascii="Arial" w:hAnsi="Arial" w:eastAsia="Arial" w:cs="Arial"/>
          <w:noProof w:val="0"/>
          <w:color w:val="000000" w:themeColor="text1" w:themeTint="FF" w:themeShade="FF"/>
          <w:sz w:val="24"/>
          <w:szCs w:val="24"/>
          <w:lang w:val="en-GB"/>
        </w:rPr>
        <w:t xml:space="preserve"> Platt, H (2020) </w:t>
      </w:r>
      <w:r w:rsidRPr="020BF4DC" w:rsidR="14EAD9F6">
        <w:rPr>
          <w:rFonts w:ascii="Arial" w:hAnsi="Arial" w:eastAsia="Arial" w:cs="Arial"/>
          <w:i w:val="1"/>
          <w:iCs w:val="1"/>
          <w:noProof w:val="0"/>
          <w:color w:val="000000" w:themeColor="text1" w:themeTint="FF" w:themeShade="FF"/>
          <w:sz w:val="24"/>
          <w:szCs w:val="24"/>
          <w:lang w:val="en-GB"/>
        </w:rPr>
        <w:t xml:space="preserve">How Play Builds Confidence </w:t>
      </w:r>
    </w:p>
    <w:p w:rsidR="5BFC94B8" w:rsidP="020BF4DC" w:rsidRDefault="5BFC94B8" w14:paraId="5822A4F1" w14:textId="64DA3FA7">
      <w:pPr>
        <w:pStyle w:val="Normal"/>
        <w:spacing w:line="360" w:lineRule="auto"/>
        <w:rPr>
          <w:rFonts w:ascii="Arial" w:hAnsi="Arial" w:eastAsia="Arial" w:cs="Arial"/>
          <w:noProof w:val="0"/>
          <w:color w:val="000000" w:themeColor="text1" w:themeTint="FF" w:themeShade="FF"/>
          <w:sz w:val="24"/>
          <w:szCs w:val="24"/>
          <w:lang w:val="en-GB"/>
        </w:rPr>
      </w:pPr>
      <w:r w:rsidRPr="020BF4DC" w:rsidR="14EAD9F6">
        <w:rPr>
          <w:rFonts w:ascii="Arial" w:hAnsi="Arial" w:eastAsia="Arial" w:cs="Arial"/>
          <w:noProof w:val="0"/>
          <w:color w:val="000000" w:themeColor="text1" w:themeTint="FF" w:themeShade="FF"/>
          <w:sz w:val="24"/>
          <w:szCs w:val="24"/>
          <w:lang w:val="en-GB"/>
        </w:rPr>
        <w:t xml:space="preserve">Available at: </w:t>
      </w:r>
      <w:hyperlink w:anchor=":~:text=Stephanie%3A%20%E2%80%9CPlay%20is%20a%20safe,%2C%20ultimately%20boosting%20their%20confidence.%E2%80%9D" r:id="Rf334ea7ce0724770">
        <w:r w:rsidRPr="020BF4DC" w:rsidR="14EAD9F6">
          <w:rPr>
            <w:rStyle w:val="Hyperlink"/>
            <w:rFonts w:ascii="Arial" w:hAnsi="Arial" w:eastAsia="Arial" w:cs="Arial"/>
            <w:noProof w:val="0"/>
            <w:color w:val="000000" w:themeColor="text1" w:themeTint="FF" w:themeShade="FF"/>
            <w:sz w:val="24"/>
            <w:szCs w:val="24"/>
            <w:lang w:val="en-GB"/>
          </w:rPr>
          <w:t>https://www.londonchildrensmuseum.ca/news/how-play-builds-confidence#:~:text=Stephanie%3A%20%E2%80%9CPlay%20is%20a%20safe,%2C%20ultimately%20boosting%20their%20confidence.%E2%80%9D</w:t>
        </w:r>
      </w:hyperlink>
      <w:r w:rsidRPr="020BF4DC" w:rsidR="14EAD9F6">
        <w:rPr>
          <w:rFonts w:ascii="Arial" w:hAnsi="Arial" w:eastAsia="Arial" w:cs="Arial"/>
          <w:noProof w:val="0"/>
          <w:color w:val="000000" w:themeColor="text1" w:themeTint="FF" w:themeShade="FF"/>
          <w:sz w:val="24"/>
          <w:szCs w:val="24"/>
          <w:lang w:val="en-GB"/>
        </w:rPr>
        <w:t xml:space="preserve"> (Accessed 17</w:t>
      </w:r>
      <w:r w:rsidRPr="020BF4DC" w:rsidR="14EAD9F6">
        <w:rPr>
          <w:rFonts w:ascii="Arial" w:hAnsi="Arial" w:eastAsia="Arial" w:cs="Arial"/>
          <w:noProof w:val="0"/>
          <w:color w:val="000000" w:themeColor="text1" w:themeTint="FF" w:themeShade="FF"/>
          <w:sz w:val="24"/>
          <w:szCs w:val="24"/>
          <w:vertAlign w:val="superscript"/>
          <w:lang w:val="en-GB"/>
        </w:rPr>
        <w:t>th</w:t>
      </w:r>
      <w:r w:rsidRPr="020BF4DC" w:rsidR="14EAD9F6">
        <w:rPr>
          <w:rFonts w:ascii="Arial" w:hAnsi="Arial" w:eastAsia="Arial" w:cs="Arial"/>
          <w:noProof w:val="0"/>
          <w:color w:val="000000" w:themeColor="text1" w:themeTint="FF" w:themeShade="FF"/>
          <w:sz w:val="24"/>
          <w:szCs w:val="24"/>
          <w:lang w:val="en-GB"/>
        </w:rPr>
        <w:t xml:space="preserve"> January 2021)</w:t>
      </w:r>
    </w:p>
    <w:p w:rsidR="5BFC94B8" w:rsidP="020BF4DC" w:rsidRDefault="5BFC94B8" w14:paraId="18CD2292" w14:textId="6F2CDCF8">
      <w:pPr>
        <w:pStyle w:val="Normal"/>
        <w:spacing w:line="360" w:lineRule="auto"/>
        <w:rPr>
          <w:rFonts w:ascii="Arial" w:hAnsi="Arial" w:eastAsia="Arial" w:cs="Arial"/>
          <w:i w:val="1"/>
          <w:iCs w:val="1"/>
          <w:noProof w:val="0"/>
          <w:color w:val="000000" w:themeColor="text1" w:themeTint="FF" w:themeShade="FF"/>
          <w:sz w:val="24"/>
          <w:szCs w:val="24"/>
          <w:lang w:val="en-GB"/>
        </w:rPr>
      </w:pPr>
      <w:r w:rsidRPr="020BF4DC" w:rsidR="2E715061">
        <w:rPr>
          <w:rFonts w:ascii="Arial" w:hAnsi="Arial" w:eastAsia="Arial" w:cs="Arial"/>
          <w:noProof w:val="0"/>
          <w:color w:val="000000" w:themeColor="text1" w:themeTint="FF" w:themeShade="FF"/>
          <w:sz w:val="24"/>
          <w:szCs w:val="24"/>
          <w:lang w:val="en-GB"/>
        </w:rPr>
        <w:t xml:space="preserve">Play Wales, (no date) </w:t>
      </w:r>
      <w:r w:rsidRPr="020BF4DC" w:rsidR="2E715061">
        <w:rPr>
          <w:rFonts w:ascii="Arial" w:hAnsi="Arial" w:eastAsia="Arial" w:cs="Arial"/>
          <w:i w:val="1"/>
          <w:iCs w:val="1"/>
          <w:noProof w:val="0"/>
          <w:color w:val="000000" w:themeColor="text1" w:themeTint="FF" w:themeShade="FF"/>
          <w:sz w:val="24"/>
          <w:szCs w:val="24"/>
          <w:lang w:val="en-GB"/>
        </w:rPr>
        <w:t xml:space="preserve">Let us out of the bubble-wrap How adults can support children’s need for risky play [on-line] </w:t>
      </w:r>
    </w:p>
    <w:p w:rsidR="5BFC94B8" w:rsidP="020BF4DC" w:rsidRDefault="5BFC94B8" w14:paraId="743872C0" w14:textId="63DC1332">
      <w:pPr>
        <w:pStyle w:val="Normal"/>
        <w:spacing w:line="360" w:lineRule="auto"/>
        <w:rPr>
          <w:rFonts w:ascii="Arial" w:hAnsi="Arial" w:eastAsia="Arial" w:cs="Arial"/>
          <w:i w:val="0"/>
          <w:iCs w:val="0"/>
          <w:noProof w:val="0"/>
          <w:color w:val="000000" w:themeColor="text1" w:themeTint="FF" w:themeShade="FF"/>
          <w:sz w:val="24"/>
          <w:szCs w:val="24"/>
          <w:lang w:val="en-GB"/>
        </w:rPr>
      </w:pPr>
      <w:r w:rsidRPr="020BF4DC" w:rsidR="51C2D834">
        <w:rPr>
          <w:rFonts w:ascii="Arial" w:hAnsi="Arial" w:eastAsia="Arial" w:cs="Arial"/>
          <w:i w:val="0"/>
          <w:iCs w:val="0"/>
          <w:noProof w:val="0"/>
          <w:color w:val="000000" w:themeColor="text1" w:themeTint="FF" w:themeShade="FF"/>
          <w:sz w:val="24"/>
          <w:szCs w:val="24"/>
          <w:lang w:val="en-GB"/>
        </w:rPr>
        <w:t>Available at:</w:t>
      </w:r>
      <w:r w:rsidRPr="020BF4DC" w:rsidR="51C2D834">
        <w:rPr>
          <w:rFonts w:ascii="Arial" w:hAnsi="Arial" w:eastAsia="Arial" w:cs="Arial"/>
          <w:i w:val="1"/>
          <w:iCs w:val="1"/>
          <w:noProof w:val="0"/>
          <w:color w:val="000000" w:themeColor="text1" w:themeTint="FF" w:themeShade="FF"/>
          <w:sz w:val="24"/>
          <w:szCs w:val="24"/>
          <w:lang w:val="en-GB"/>
        </w:rPr>
        <w:t xml:space="preserve"> </w:t>
      </w:r>
      <w:hyperlink r:id="Raeeb3e894f794bc1">
        <w:r w:rsidRPr="020BF4DC" w:rsidR="2E715061">
          <w:rPr>
            <w:rStyle w:val="Hyperlink"/>
            <w:rFonts w:ascii="Arial" w:hAnsi="Arial" w:eastAsia="Arial" w:cs="Arial"/>
            <w:i w:val="0"/>
            <w:iCs w:val="0"/>
            <w:noProof w:val="0"/>
            <w:color w:val="000000" w:themeColor="text1" w:themeTint="FF" w:themeShade="FF"/>
            <w:sz w:val="24"/>
            <w:szCs w:val="24"/>
            <w:lang w:val="en-GB"/>
          </w:rPr>
          <w:t>file:///Users/Olivia/Downloads/Let%20us%20out%20of%20the%20bubble%20wrap%20.pdf</w:t>
        </w:r>
      </w:hyperlink>
      <w:r w:rsidRPr="020BF4DC" w:rsidR="2E715061">
        <w:rPr>
          <w:rFonts w:ascii="Arial" w:hAnsi="Arial" w:eastAsia="Arial" w:cs="Arial"/>
          <w:i w:val="0"/>
          <w:iCs w:val="0"/>
          <w:noProof w:val="0"/>
          <w:color w:val="000000" w:themeColor="text1" w:themeTint="FF" w:themeShade="FF"/>
          <w:sz w:val="24"/>
          <w:szCs w:val="24"/>
          <w:lang w:val="en-GB"/>
        </w:rPr>
        <w:t xml:space="preserve"> </w:t>
      </w:r>
      <w:r w:rsidRPr="020BF4DC" w:rsidR="2E715061">
        <w:rPr>
          <w:rFonts w:ascii="Arial" w:hAnsi="Arial" w:eastAsia="Arial" w:cs="Arial"/>
          <w:i w:val="1"/>
          <w:iCs w:val="1"/>
          <w:noProof w:val="0"/>
          <w:color w:val="000000" w:themeColor="text1" w:themeTint="FF" w:themeShade="FF"/>
          <w:sz w:val="24"/>
          <w:szCs w:val="24"/>
          <w:lang w:val="en-GB"/>
        </w:rPr>
        <w:t>(</w:t>
      </w:r>
      <w:r w:rsidRPr="020BF4DC" w:rsidR="2E715061">
        <w:rPr>
          <w:rFonts w:ascii="Arial" w:hAnsi="Arial" w:eastAsia="Arial" w:cs="Arial"/>
          <w:i w:val="0"/>
          <w:iCs w:val="0"/>
          <w:noProof w:val="0"/>
          <w:color w:val="000000" w:themeColor="text1" w:themeTint="FF" w:themeShade="FF"/>
          <w:sz w:val="24"/>
          <w:szCs w:val="24"/>
          <w:lang w:val="en-GB"/>
        </w:rPr>
        <w:t xml:space="preserve">Accessed </w:t>
      </w:r>
      <w:r w:rsidRPr="020BF4DC" w:rsidR="140204E2">
        <w:rPr>
          <w:rFonts w:ascii="Arial" w:hAnsi="Arial" w:eastAsia="Arial" w:cs="Arial"/>
          <w:i w:val="0"/>
          <w:iCs w:val="0"/>
          <w:noProof w:val="0"/>
          <w:color w:val="000000" w:themeColor="text1" w:themeTint="FF" w:themeShade="FF"/>
          <w:sz w:val="24"/>
          <w:szCs w:val="24"/>
          <w:lang w:val="en-GB"/>
        </w:rPr>
        <w:t>16</w:t>
      </w:r>
      <w:r w:rsidRPr="020BF4DC" w:rsidR="140204E2">
        <w:rPr>
          <w:rFonts w:ascii="Arial" w:hAnsi="Arial" w:eastAsia="Arial" w:cs="Arial"/>
          <w:i w:val="0"/>
          <w:iCs w:val="0"/>
          <w:noProof w:val="0"/>
          <w:color w:val="000000" w:themeColor="text1" w:themeTint="FF" w:themeShade="FF"/>
          <w:sz w:val="24"/>
          <w:szCs w:val="24"/>
          <w:vertAlign w:val="superscript"/>
          <w:lang w:val="en-GB"/>
        </w:rPr>
        <w:t>th</w:t>
      </w:r>
      <w:r w:rsidRPr="020BF4DC" w:rsidR="140204E2">
        <w:rPr>
          <w:rFonts w:ascii="Arial" w:hAnsi="Arial" w:eastAsia="Arial" w:cs="Arial"/>
          <w:i w:val="0"/>
          <w:iCs w:val="0"/>
          <w:noProof w:val="0"/>
          <w:color w:val="000000" w:themeColor="text1" w:themeTint="FF" w:themeShade="FF"/>
          <w:sz w:val="24"/>
          <w:szCs w:val="24"/>
          <w:lang w:val="en-GB"/>
        </w:rPr>
        <w:t xml:space="preserve"> January 202</w:t>
      </w:r>
      <w:r w:rsidRPr="020BF4DC" w:rsidR="2A734E3C">
        <w:rPr>
          <w:rFonts w:ascii="Arial" w:hAnsi="Arial" w:eastAsia="Arial" w:cs="Arial"/>
          <w:i w:val="0"/>
          <w:iCs w:val="0"/>
          <w:noProof w:val="0"/>
          <w:color w:val="000000" w:themeColor="text1" w:themeTint="FF" w:themeShade="FF"/>
          <w:sz w:val="24"/>
          <w:szCs w:val="24"/>
          <w:lang w:val="en-GB"/>
        </w:rPr>
        <w:t>1</w:t>
      </w:r>
      <w:r w:rsidRPr="020BF4DC" w:rsidR="140204E2">
        <w:rPr>
          <w:rFonts w:ascii="Arial" w:hAnsi="Arial" w:eastAsia="Arial" w:cs="Arial"/>
          <w:i w:val="0"/>
          <w:iCs w:val="0"/>
          <w:noProof w:val="0"/>
          <w:color w:val="000000" w:themeColor="text1" w:themeTint="FF" w:themeShade="FF"/>
          <w:sz w:val="24"/>
          <w:szCs w:val="24"/>
          <w:lang w:val="en-GB"/>
        </w:rPr>
        <w:t>)</w:t>
      </w:r>
    </w:p>
    <w:p w:rsidR="5BFC94B8" w:rsidP="020BF4DC" w:rsidRDefault="5BFC94B8" w14:paraId="2E6B226F" w14:textId="6BE11703">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020BF4DC" w:rsidR="6F24B9E0">
        <w:rPr>
          <w:rFonts w:ascii="Arial" w:hAnsi="Arial" w:eastAsia="Arial" w:cs="Arial"/>
          <w:noProof w:val="0"/>
          <w:color w:val="000000" w:themeColor="text1" w:themeTint="FF" w:themeShade="FF"/>
          <w:sz w:val="24"/>
          <w:szCs w:val="24"/>
          <w:lang w:val="en-GB"/>
        </w:rPr>
        <w:t xml:space="preserve">R.A. Skinner, J.P. </w:t>
      </w:r>
      <w:r w:rsidRPr="020BF4DC" w:rsidR="6F24B9E0">
        <w:rPr>
          <w:rFonts w:ascii="Arial" w:hAnsi="Arial" w:eastAsia="Arial" w:cs="Arial"/>
          <w:noProof w:val="0"/>
          <w:color w:val="000000" w:themeColor="text1" w:themeTint="FF" w:themeShade="FF"/>
          <w:sz w:val="24"/>
          <w:szCs w:val="24"/>
          <w:lang w:val="en-GB"/>
        </w:rPr>
        <w:t>Piek</w:t>
      </w:r>
      <w:r w:rsidRPr="020BF4DC" w:rsidR="60AE25E0">
        <w:rPr>
          <w:rFonts w:ascii="Arial" w:hAnsi="Arial" w:eastAsia="Arial" w:cs="Arial"/>
          <w:noProof w:val="0"/>
          <w:color w:val="000000" w:themeColor="text1" w:themeTint="FF" w:themeShade="FF"/>
          <w:sz w:val="24"/>
          <w:szCs w:val="24"/>
          <w:lang w:val="en-GB"/>
        </w:rPr>
        <w:t xml:space="preserve"> </w:t>
      </w:r>
      <w:r w:rsidRPr="020BF4DC" w:rsidR="55EDA29D">
        <w:rPr>
          <w:rFonts w:ascii="Arial" w:hAnsi="Arial" w:eastAsia="Arial" w:cs="Arial"/>
          <w:noProof w:val="0"/>
          <w:color w:val="000000" w:themeColor="text1" w:themeTint="FF" w:themeShade="FF"/>
          <w:sz w:val="24"/>
          <w:szCs w:val="24"/>
          <w:lang w:val="en-GB"/>
        </w:rPr>
        <w:t xml:space="preserve">(2001) </w:t>
      </w:r>
      <w:r w:rsidRPr="020BF4DC" w:rsidR="6F24B9E0">
        <w:rPr>
          <w:rFonts w:ascii="Arial" w:hAnsi="Arial" w:eastAsia="Arial" w:cs="Arial"/>
          <w:b w:val="0"/>
          <w:bCs w:val="0"/>
          <w:i w:val="1"/>
          <w:iCs w:val="1"/>
          <w:noProof w:val="0"/>
          <w:color w:val="000000" w:themeColor="text1" w:themeTint="FF" w:themeShade="FF"/>
          <w:sz w:val="24"/>
          <w:szCs w:val="24"/>
          <w:lang w:val="en-GB"/>
        </w:rPr>
        <w:t>Psychosocial implications of poor motor coordination in children and adolescents</w:t>
      </w:r>
      <w:r w:rsidRPr="020BF4DC" w:rsidR="6246F6C7">
        <w:rPr>
          <w:rFonts w:ascii="Arial" w:hAnsi="Arial" w:eastAsia="Arial" w:cs="Arial"/>
          <w:b w:val="0"/>
          <w:bCs w:val="0"/>
          <w:i w:val="1"/>
          <w:iCs w:val="1"/>
          <w:noProof w:val="0"/>
          <w:color w:val="000000" w:themeColor="text1" w:themeTint="FF" w:themeShade="FF"/>
          <w:sz w:val="24"/>
          <w:szCs w:val="24"/>
          <w:lang w:val="en-GB"/>
        </w:rPr>
        <w:t>.</w:t>
      </w:r>
      <w:r w:rsidRPr="020BF4DC" w:rsidR="409D69B4">
        <w:rPr>
          <w:rFonts w:ascii="Arial" w:hAnsi="Arial" w:eastAsia="Arial" w:cs="Arial"/>
          <w:b w:val="1"/>
          <w:bCs w:val="1"/>
          <w:i w:val="1"/>
          <w:iCs w:val="1"/>
          <w:noProof w:val="0"/>
          <w:color w:val="000000" w:themeColor="text1" w:themeTint="FF" w:themeShade="FF"/>
          <w:sz w:val="24"/>
          <w:szCs w:val="24"/>
          <w:lang w:val="en-GB"/>
        </w:rPr>
        <w:t xml:space="preserve"> </w:t>
      </w:r>
      <w:r w:rsidRPr="020BF4DC" w:rsidR="650586EC">
        <w:rPr>
          <w:rFonts w:ascii="Arial" w:hAnsi="Arial" w:eastAsia="Arial" w:cs="Arial"/>
          <w:b w:val="0"/>
          <w:bCs w:val="0"/>
          <w:i w:val="0"/>
          <w:iCs w:val="0"/>
          <w:noProof w:val="0"/>
          <w:color w:val="000000" w:themeColor="text1" w:themeTint="FF" w:themeShade="FF"/>
          <w:sz w:val="24"/>
          <w:szCs w:val="24"/>
          <w:lang w:val="en-GB"/>
        </w:rPr>
        <w:t>Human Movement Science, 20, p</w:t>
      </w:r>
      <w:r w:rsidRPr="020BF4DC" w:rsidR="1DBFAD54">
        <w:rPr>
          <w:rFonts w:ascii="Arial" w:hAnsi="Arial" w:eastAsia="Arial" w:cs="Arial"/>
          <w:b w:val="0"/>
          <w:bCs w:val="0"/>
          <w:i w:val="0"/>
          <w:iCs w:val="0"/>
          <w:noProof w:val="0"/>
          <w:color w:val="000000" w:themeColor="text1" w:themeTint="FF" w:themeShade="FF"/>
          <w:sz w:val="24"/>
          <w:szCs w:val="24"/>
          <w:lang w:val="en-GB"/>
        </w:rPr>
        <w:t>.</w:t>
      </w:r>
      <w:r w:rsidRPr="020BF4DC" w:rsidR="650586EC">
        <w:rPr>
          <w:rFonts w:ascii="Arial" w:hAnsi="Arial" w:eastAsia="Arial" w:cs="Arial"/>
          <w:b w:val="0"/>
          <w:bCs w:val="0"/>
          <w:i w:val="0"/>
          <w:iCs w:val="0"/>
          <w:noProof w:val="0"/>
          <w:color w:val="000000" w:themeColor="text1" w:themeTint="FF" w:themeShade="FF"/>
          <w:sz w:val="24"/>
          <w:szCs w:val="24"/>
          <w:lang w:val="en-GB"/>
        </w:rPr>
        <w:t xml:space="preserve"> 73-94 </w:t>
      </w:r>
    </w:p>
    <w:p w:rsidR="5BFC94B8" w:rsidP="020BF4DC" w:rsidRDefault="5BFC94B8" w14:paraId="3C365928" w14:textId="678F4A68">
      <w:pPr>
        <w:pStyle w:val="Normal"/>
        <w:spacing w:line="360" w:lineRule="auto"/>
        <w:rPr>
          <w:rFonts w:ascii="Arial" w:hAnsi="Arial" w:eastAsia="Arial" w:cs="Arial"/>
          <w:b w:val="0"/>
          <w:bCs w:val="0"/>
          <w:i w:val="0"/>
          <w:iCs w:val="0"/>
          <w:noProof w:val="0"/>
          <w:color w:val="000000" w:themeColor="text1" w:themeTint="FF" w:themeShade="FF"/>
          <w:sz w:val="24"/>
          <w:szCs w:val="24"/>
          <w:lang w:val="en-GB"/>
        </w:rPr>
      </w:pPr>
      <w:r w:rsidRPr="020BF4DC" w:rsidR="3E6D3ABB">
        <w:rPr>
          <w:rFonts w:ascii="Arial" w:hAnsi="Arial" w:eastAsia="Arial" w:cs="Arial"/>
          <w:b w:val="0"/>
          <w:bCs w:val="0"/>
          <w:i w:val="0"/>
          <w:iCs w:val="0"/>
          <w:noProof w:val="0"/>
          <w:color w:val="000000" w:themeColor="text1" w:themeTint="FF" w:themeShade="FF"/>
          <w:sz w:val="24"/>
          <w:szCs w:val="24"/>
          <w:lang w:val="en-GB"/>
        </w:rPr>
        <w:t xml:space="preserve">Available at: </w:t>
      </w:r>
      <w:hyperlink w:anchor="bib32" r:id="R1e8a926bfe9f47c6">
        <w:r w:rsidRPr="020BF4DC" w:rsidR="3E6D3ABB">
          <w:rPr>
            <w:rStyle w:val="Hyperlink"/>
            <w:rFonts w:ascii="Arial" w:hAnsi="Arial" w:eastAsia="Arial" w:cs="Arial"/>
            <w:b w:val="0"/>
            <w:bCs w:val="0"/>
            <w:i w:val="0"/>
            <w:iCs w:val="0"/>
            <w:noProof w:val="0"/>
            <w:color w:val="000000" w:themeColor="text1" w:themeTint="FF" w:themeShade="FF"/>
            <w:sz w:val="24"/>
            <w:szCs w:val="24"/>
            <w:lang w:val="en-GB"/>
          </w:rPr>
          <w:t>https://www.sciencedirect.com/science/article/pii/S0167945705000886#bib32</w:t>
        </w:r>
      </w:hyperlink>
      <w:r w:rsidRPr="020BF4DC" w:rsidR="3E6D3ABB">
        <w:rPr>
          <w:rFonts w:ascii="Arial" w:hAnsi="Arial" w:eastAsia="Arial" w:cs="Arial"/>
          <w:b w:val="0"/>
          <w:bCs w:val="0"/>
          <w:i w:val="0"/>
          <w:iCs w:val="0"/>
          <w:noProof w:val="0"/>
          <w:color w:val="000000" w:themeColor="text1" w:themeTint="FF" w:themeShade="FF"/>
          <w:sz w:val="24"/>
          <w:szCs w:val="24"/>
          <w:lang w:val="en-GB"/>
        </w:rPr>
        <w:t xml:space="preserve"> (Accessed</w:t>
      </w:r>
      <w:r w:rsidRPr="020BF4DC" w:rsidR="5C5EC7AB">
        <w:rPr>
          <w:rFonts w:ascii="Arial" w:hAnsi="Arial" w:eastAsia="Arial" w:cs="Arial"/>
          <w:b w:val="0"/>
          <w:bCs w:val="0"/>
          <w:i w:val="0"/>
          <w:iCs w:val="0"/>
          <w:noProof w:val="0"/>
          <w:color w:val="000000" w:themeColor="text1" w:themeTint="FF" w:themeShade="FF"/>
          <w:sz w:val="24"/>
          <w:szCs w:val="24"/>
          <w:lang w:val="en-GB"/>
        </w:rPr>
        <w:t>:</w:t>
      </w:r>
      <w:r w:rsidRPr="020BF4DC" w:rsidR="3E6D3ABB">
        <w:rPr>
          <w:rFonts w:ascii="Arial" w:hAnsi="Arial" w:eastAsia="Arial" w:cs="Arial"/>
          <w:b w:val="0"/>
          <w:bCs w:val="0"/>
          <w:i w:val="0"/>
          <w:iCs w:val="0"/>
          <w:noProof w:val="0"/>
          <w:color w:val="000000" w:themeColor="text1" w:themeTint="FF" w:themeShade="FF"/>
          <w:sz w:val="24"/>
          <w:szCs w:val="24"/>
          <w:lang w:val="en-GB"/>
        </w:rPr>
        <w:t xml:space="preserve"> 10</w:t>
      </w:r>
      <w:r w:rsidRPr="020BF4DC" w:rsidR="3E6D3ABB">
        <w:rPr>
          <w:rFonts w:ascii="Arial" w:hAnsi="Arial" w:eastAsia="Arial" w:cs="Arial"/>
          <w:b w:val="0"/>
          <w:bCs w:val="0"/>
          <w:i w:val="0"/>
          <w:iCs w:val="0"/>
          <w:noProof w:val="0"/>
          <w:color w:val="000000" w:themeColor="text1" w:themeTint="FF" w:themeShade="FF"/>
          <w:sz w:val="24"/>
          <w:szCs w:val="24"/>
          <w:vertAlign w:val="superscript"/>
          <w:lang w:val="en-GB"/>
        </w:rPr>
        <w:t>th</w:t>
      </w:r>
      <w:r w:rsidRPr="020BF4DC" w:rsidR="3E6D3ABB">
        <w:rPr>
          <w:rFonts w:ascii="Arial" w:hAnsi="Arial" w:eastAsia="Arial" w:cs="Arial"/>
          <w:b w:val="0"/>
          <w:bCs w:val="0"/>
          <w:i w:val="0"/>
          <w:iCs w:val="0"/>
          <w:noProof w:val="0"/>
          <w:color w:val="000000" w:themeColor="text1" w:themeTint="FF" w:themeShade="FF"/>
          <w:sz w:val="24"/>
          <w:szCs w:val="24"/>
          <w:lang w:val="en-GB"/>
        </w:rPr>
        <w:t xml:space="preserve"> January 2021)</w:t>
      </w:r>
    </w:p>
    <w:p w:rsidR="5BFC94B8" w:rsidP="020BF4DC" w:rsidRDefault="5BFC94B8" w14:paraId="1627E409" w14:textId="605EAE0C">
      <w:pPr>
        <w:spacing w:line="360" w:lineRule="auto"/>
        <w:rPr>
          <w:rFonts w:ascii="Arial" w:hAnsi="Arial" w:eastAsia="Arial" w:cs="Arial"/>
          <w:noProof w:val="0"/>
          <w:color w:val="000000" w:themeColor="text1" w:themeTint="FF" w:themeShade="FF"/>
          <w:lang w:val="en-GB"/>
        </w:rPr>
      </w:pPr>
      <w:r w:rsidRPr="020BF4DC" w:rsidR="4746C481">
        <w:rPr>
          <w:rFonts w:ascii="Arial" w:hAnsi="Arial" w:eastAsia="Arial" w:cs="Arial"/>
          <w:noProof w:val="0"/>
          <w:color w:val="000000" w:themeColor="text1" w:themeTint="FF" w:themeShade="FF"/>
          <w:sz w:val="24"/>
          <w:szCs w:val="24"/>
          <w:lang w:val="en-GB"/>
        </w:rPr>
        <w:t xml:space="preserve">Thomas, L., Howard, J. &amp; Miles, G. (2006) The effectiveness of playful practice for learning in the early years. The Psychology of Education Review, 30, 52–58. </w:t>
      </w:r>
    </w:p>
    <w:p w:rsidR="5BFC94B8" w:rsidP="020BF4DC" w:rsidRDefault="5BFC94B8" w14:paraId="5169CB5A" w14:textId="68243CF3">
      <w:pPr>
        <w:pStyle w:val="Normal"/>
        <w:spacing w:line="360" w:lineRule="auto"/>
        <w:rPr>
          <w:rFonts w:ascii="Arial" w:hAnsi="Arial" w:eastAsia="Arial" w:cs="Arial"/>
          <w:noProof w:val="0"/>
          <w:color w:val="000000" w:themeColor="text1" w:themeTint="FF" w:themeShade="FF"/>
          <w:sz w:val="24"/>
          <w:szCs w:val="24"/>
          <w:lang w:val="en-GB"/>
        </w:rPr>
      </w:pPr>
      <w:hyperlink r:id="Ra0800487af9d4e22">
        <w:r w:rsidRPr="020BF4DC" w:rsidR="4746C481">
          <w:rPr>
            <w:rStyle w:val="Hyperlink"/>
            <w:rFonts w:ascii="Arial" w:hAnsi="Arial" w:eastAsia="Arial" w:cs="Arial"/>
            <w:noProof w:val="0"/>
            <w:color w:val="000000" w:themeColor="text1" w:themeTint="FF" w:themeShade="FF"/>
            <w:sz w:val="24"/>
            <w:szCs w:val="24"/>
            <w:lang w:val="en-GB"/>
          </w:rPr>
          <w:t>https://moodle.uwtsd.ac.uk/pluginfile.php/324468/mod_resource/content/1/Howard%20and%20McInnes.pdf</w:t>
        </w:r>
      </w:hyperlink>
      <w:r w:rsidRPr="020BF4DC" w:rsidR="4746C481">
        <w:rPr>
          <w:rFonts w:ascii="Arial" w:hAnsi="Arial" w:eastAsia="Arial" w:cs="Arial"/>
          <w:noProof w:val="0"/>
          <w:color w:val="000000" w:themeColor="text1" w:themeTint="FF" w:themeShade="FF"/>
          <w:sz w:val="24"/>
          <w:szCs w:val="24"/>
          <w:lang w:val="en-GB"/>
        </w:rPr>
        <w:t xml:space="preserve"> (Accessed January 17</w:t>
      </w:r>
      <w:r w:rsidRPr="020BF4DC" w:rsidR="4746C481">
        <w:rPr>
          <w:rFonts w:ascii="Arial" w:hAnsi="Arial" w:eastAsia="Arial" w:cs="Arial"/>
          <w:noProof w:val="0"/>
          <w:color w:val="000000" w:themeColor="text1" w:themeTint="FF" w:themeShade="FF"/>
          <w:sz w:val="24"/>
          <w:szCs w:val="24"/>
          <w:vertAlign w:val="superscript"/>
          <w:lang w:val="en-GB"/>
        </w:rPr>
        <w:t>th</w:t>
      </w:r>
      <w:r w:rsidRPr="020BF4DC" w:rsidR="35FF663D">
        <w:rPr>
          <w:rFonts w:ascii="Arial" w:hAnsi="Arial" w:eastAsia="Arial" w:cs="Arial"/>
          <w:noProof w:val="0"/>
          <w:color w:val="000000" w:themeColor="text1" w:themeTint="FF" w:themeShade="FF"/>
          <w:sz w:val="24"/>
          <w:szCs w:val="24"/>
          <w:lang w:val="en-GB"/>
        </w:rPr>
        <w:t xml:space="preserve"> 2021</w:t>
      </w:r>
      <w:r w:rsidRPr="020BF4DC" w:rsidR="4746C481">
        <w:rPr>
          <w:rFonts w:ascii="Arial" w:hAnsi="Arial" w:eastAsia="Arial" w:cs="Arial"/>
          <w:noProof w:val="0"/>
          <w:color w:val="000000" w:themeColor="text1" w:themeTint="FF" w:themeShade="FF"/>
          <w:sz w:val="24"/>
          <w:szCs w:val="24"/>
          <w:lang w:val="en-GB"/>
        </w:rPr>
        <w:t>)</w:t>
      </w:r>
    </w:p>
    <w:p w:rsidR="5BFC94B8" w:rsidP="020BF4DC" w:rsidRDefault="5BFC94B8" w14:paraId="4114EB18" w14:textId="19927C2A">
      <w:pPr>
        <w:pStyle w:val="Normal"/>
        <w:spacing w:line="360" w:lineRule="auto"/>
        <w:rPr>
          <w:rFonts w:ascii="Arial" w:hAnsi="Arial" w:eastAsia="Arial" w:cs="Arial"/>
          <w:noProof w:val="0"/>
          <w:color w:val="000000" w:themeColor="text1" w:themeTint="FF" w:themeShade="FF"/>
          <w:sz w:val="24"/>
          <w:szCs w:val="24"/>
          <w:lang w:val="en-GB"/>
        </w:rPr>
      </w:pPr>
      <w:r w:rsidRPr="020BF4DC" w:rsidR="4746C481">
        <w:rPr>
          <w:rFonts w:ascii="Arial" w:hAnsi="Arial" w:eastAsia="Arial" w:cs="Arial"/>
          <w:noProof w:val="0"/>
          <w:color w:val="000000" w:themeColor="text1" w:themeTint="FF" w:themeShade="FF"/>
          <w:sz w:val="24"/>
          <w:szCs w:val="24"/>
          <w:lang w:val="en-GB"/>
        </w:rPr>
        <w:t xml:space="preserve">Welsh Government (no date) </w:t>
      </w:r>
      <w:r w:rsidRPr="020BF4DC" w:rsidR="4746C481">
        <w:rPr>
          <w:rFonts w:ascii="Arial" w:hAnsi="Arial" w:eastAsia="Arial" w:cs="Arial"/>
          <w:i w:val="1"/>
          <w:iCs w:val="1"/>
          <w:noProof w:val="0"/>
          <w:color w:val="000000" w:themeColor="text1" w:themeTint="FF" w:themeShade="FF"/>
          <w:sz w:val="24"/>
          <w:szCs w:val="24"/>
          <w:lang w:val="en-GB"/>
        </w:rPr>
        <w:t xml:space="preserve">Foundation Phase Profile </w:t>
      </w:r>
      <w:r w:rsidRPr="020BF4DC" w:rsidR="4746C481">
        <w:rPr>
          <w:rFonts w:ascii="Arial" w:hAnsi="Arial" w:eastAsia="Arial" w:cs="Arial"/>
          <w:i w:val="0"/>
          <w:iCs w:val="0"/>
          <w:noProof w:val="0"/>
          <w:color w:val="000000" w:themeColor="text1" w:themeTint="FF" w:themeShade="FF"/>
          <w:sz w:val="24"/>
          <w:szCs w:val="24"/>
          <w:lang w:val="en-GB"/>
        </w:rPr>
        <w:t>[on-line]</w:t>
      </w:r>
    </w:p>
    <w:p w:rsidR="5BFC94B8" w:rsidP="020BF4DC" w:rsidRDefault="5BFC94B8" w14:paraId="757B2A9A" w14:textId="19E84972">
      <w:pPr>
        <w:pStyle w:val="Normal"/>
        <w:spacing w:line="360" w:lineRule="auto"/>
        <w:rPr>
          <w:rFonts w:ascii="Arial" w:hAnsi="Arial" w:eastAsia="Arial" w:cs="Arial"/>
          <w:noProof w:val="0"/>
          <w:color w:val="000000" w:themeColor="text1" w:themeTint="FF" w:themeShade="FF"/>
          <w:sz w:val="24"/>
          <w:szCs w:val="24"/>
          <w:lang w:val="en-GB"/>
        </w:rPr>
      </w:pPr>
      <w:r w:rsidRPr="020BF4DC" w:rsidR="4746C481">
        <w:rPr>
          <w:rFonts w:ascii="Arial" w:hAnsi="Arial" w:eastAsia="Arial" w:cs="Arial"/>
          <w:noProof w:val="0"/>
          <w:color w:val="000000" w:themeColor="text1" w:themeTint="FF" w:themeShade="FF"/>
          <w:sz w:val="24"/>
          <w:szCs w:val="24"/>
          <w:lang w:val="en-GB"/>
        </w:rPr>
        <w:t xml:space="preserve">Available at: </w:t>
      </w:r>
      <w:hyperlink r:id="R36c8e81762204dea">
        <w:r w:rsidRPr="020BF4DC" w:rsidR="4746C481">
          <w:rPr>
            <w:rStyle w:val="Hyperlink"/>
            <w:rFonts w:ascii="Arial" w:hAnsi="Arial" w:eastAsia="Arial" w:cs="Arial"/>
            <w:noProof w:val="0"/>
            <w:color w:val="000000" w:themeColor="text1" w:themeTint="FF" w:themeShade="FF"/>
            <w:sz w:val="24"/>
            <w:szCs w:val="24"/>
            <w:lang w:val="en-GB"/>
          </w:rPr>
          <w:t>https://gov.wales/sites/default/files/publications/2018-03/frequently-asked-questions.pdf</w:t>
        </w:r>
      </w:hyperlink>
      <w:r w:rsidRPr="020BF4DC" w:rsidR="4746C481">
        <w:rPr>
          <w:rFonts w:ascii="Arial" w:hAnsi="Arial" w:eastAsia="Arial" w:cs="Arial"/>
          <w:noProof w:val="0"/>
          <w:color w:val="000000" w:themeColor="text1" w:themeTint="FF" w:themeShade="FF"/>
          <w:sz w:val="24"/>
          <w:szCs w:val="24"/>
          <w:lang w:val="en-GB"/>
        </w:rPr>
        <w:t xml:space="preserve"> (Accessed 11</w:t>
      </w:r>
      <w:r w:rsidRPr="020BF4DC" w:rsidR="4746C481">
        <w:rPr>
          <w:rFonts w:ascii="Arial" w:hAnsi="Arial" w:eastAsia="Arial" w:cs="Arial"/>
          <w:noProof w:val="0"/>
          <w:color w:val="000000" w:themeColor="text1" w:themeTint="FF" w:themeShade="FF"/>
          <w:sz w:val="24"/>
          <w:szCs w:val="24"/>
          <w:vertAlign w:val="superscript"/>
          <w:lang w:val="en-GB"/>
        </w:rPr>
        <w:t>th</w:t>
      </w:r>
      <w:r w:rsidRPr="020BF4DC" w:rsidR="4746C481">
        <w:rPr>
          <w:rFonts w:ascii="Arial" w:hAnsi="Arial" w:eastAsia="Arial" w:cs="Arial"/>
          <w:noProof w:val="0"/>
          <w:color w:val="000000" w:themeColor="text1" w:themeTint="FF" w:themeShade="FF"/>
          <w:sz w:val="24"/>
          <w:szCs w:val="24"/>
          <w:lang w:val="en-GB"/>
        </w:rPr>
        <w:t xml:space="preserve"> January 2021)</w:t>
      </w:r>
    </w:p>
    <w:p w:rsidR="5BFC94B8" w:rsidP="020BF4DC" w:rsidRDefault="5BFC94B8" w14:paraId="30E2C0DA" w14:textId="2A7286BF">
      <w:pPr>
        <w:pStyle w:val="Normal"/>
        <w:spacing w:line="360" w:lineRule="auto"/>
        <w:rPr>
          <w:rFonts w:ascii="Arial" w:hAnsi="Arial" w:eastAsia="Arial" w:cs="Arial"/>
          <w:noProof w:val="0"/>
          <w:color w:val="000000" w:themeColor="text1" w:themeTint="FF" w:themeShade="FF"/>
          <w:sz w:val="24"/>
          <w:szCs w:val="24"/>
          <w:lang w:val="en-GB"/>
        </w:rPr>
      </w:pPr>
      <w:r w:rsidRPr="020BF4DC" w:rsidR="1B1BE15D">
        <w:rPr>
          <w:rFonts w:ascii="Arial" w:hAnsi="Arial" w:eastAsia="Arial" w:cs="Arial"/>
          <w:noProof w:val="0"/>
          <w:color w:val="000000" w:themeColor="text1" w:themeTint="FF" w:themeShade="FF"/>
          <w:sz w:val="24"/>
          <w:szCs w:val="24"/>
          <w:lang w:val="en-GB"/>
        </w:rPr>
        <w:t xml:space="preserve">Welsh Government </w:t>
      </w:r>
      <w:r w:rsidRPr="020BF4DC" w:rsidR="127C1720">
        <w:rPr>
          <w:rFonts w:ascii="Arial" w:hAnsi="Arial" w:eastAsia="Arial" w:cs="Arial"/>
          <w:noProof w:val="0"/>
          <w:color w:val="000000" w:themeColor="text1" w:themeTint="FF" w:themeShade="FF"/>
          <w:sz w:val="24"/>
          <w:szCs w:val="24"/>
          <w:lang w:val="en-GB"/>
        </w:rPr>
        <w:t xml:space="preserve">(no date) </w:t>
      </w:r>
      <w:r w:rsidRPr="020BF4DC" w:rsidR="127C1720">
        <w:rPr>
          <w:rFonts w:ascii="Arial" w:hAnsi="Arial" w:eastAsia="Arial" w:cs="Arial"/>
          <w:i w:val="1"/>
          <w:iCs w:val="1"/>
          <w:noProof w:val="0"/>
          <w:color w:val="000000" w:themeColor="text1" w:themeTint="FF" w:themeShade="FF"/>
          <w:sz w:val="24"/>
          <w:szCs w:val="24"/>
          <w:lang w:val="en-GB"/>
        </w:rPr>
        <w:t xml:space="preserve">How is my child doing in the Foundation Phase? </w:t>
      </w:r>
      <w:r w:rsidRPr="020BF4DC" w:rsidR="127C1720">
        <w:rPr>
          <w:rFonts w:ascii="Arial" w:hAnsi="Arial" w:eastAsia="Arial" w:cs="Arial"/>
          <w:noProof w:val="0"/>
          <w:color w:val="000000" w:themeColor="text1" w:themeTint="FF" w:themeShade="FF"/>
          <w:sz w:val="24"/>
          <w:szCs w:val="24"/>
          <w:lang w:val="en-GB"/>
        </w:rPr>
        <w:t xml:space="preserve">[on-line] </w:t>
      </w:r>
    </w:p>
    <w:p w:rsidR="0AA30EBD" w:rsidP="020BF4DC" w:rsidRDefault="0AA30EBD" w14:paraId="6307788F" w14:textId="448C049A">
      <w:pPr>
        <w:pStyle w:val="Normal"/>
        <w:spacing w:line="360" w:lineRule="auto"/>
        <w:rPr>
          <w:rFonts w:ascii="Arial" w:hAnsi="Arial" w:eastAsia="Arial" w:cs="Arial"/>
          <w:noProof w:val="0"/>
          <w:color w:val="000000" w:themeColor="text1" w:themeTint="FF" w:themeShade="FF"/>
          <w:sz w:val="24"/>
          <w:szCs w:val="24"/>
          <w:lang w:val="en-GB"/>
        </w:rPr>
      </w:pPr>
      <w:r w:rsidRPr="020BF4DC" w:rsidR="127C1720">
        <w:rPr>
          <w:rFonts w:ascii="Arial" w:hAnsi="Arial" w:eastAsia="Arial" w:cs="Arial"/>
          <w:noProof w:val="0"/>
          <w:color w:val="000000" w:themeColor="text1" w:themeTint="FF" w:themeShade="FF"/>
          <w:sz w:val="24"/>
          <w:szCs w:val="24"/>
          <w:lang w:val="en-GB"/>
        </w:rPr>
        <w:t xml:space="preserve">Available at: </w:t>
      </w:r>
      <w:hyperlink r:id="R0ec6efccd0734ec2">
        <w:r w:rsidRPr="020BF4DC" w:rsidR="127C1720">
          <w:rPr>
            <w:rStyle w:val="Hyperlink"/>
            <w:rFonts w:ascii="Arial" w:hAnsi="Arial" w:eastAsia="Arial" w:cs="Arial"/>
            <w:noProof w:val="0"/>
            <w:color w:val="000000" w:themeColor="text1" w:themeTint="FF" w:themeShade="FF"/>
            <w:sz w:val="24"/>
            <w:szCs w:val="24"/>
            <w:lang w:val="en-GB"/>
          </w:rPr>
          <w:t>https://gov.wales/sites/default/files/publications/2019-07/how-is-my-child-doing-in-the-foundation-phase-a-guide-for-parents-and-carers.pdf</w:t>
        </w:r>
      </w:hyperlink>
      <w:r w:rsidRPr="020BF4DC" w:rsidR="127C1720">
        <w:rPr>
          <w:rFonts w:ascii="Arial" w:hAnsi="Arial" w:eastAsia="Arial" w:cs="Arial"/>
          <w:noProof w:val="0"/>
          <w:color w:val="000000" w:themeColor="text1" w:themeTint="FF" w:themeShade="FF"/>
          <w:sz w:val="24"/>
          <w:szCs w:val="24"/>
          <w:lang w:val="en-GB"/>
        </w:rPr>
        <w:t xml:space="preserve"> (Accessed: 11</w:t>
      </w:r>
      <w:r w:rsidRPr="020BF4DC" w:rsidR="127C1720">
        <w:rPr>
          <w:rFonts w:ascii="Arial" w:hAnsi="Arial" w:eastAsia="Arial" w:cs="Arial"/>
          <w:noProof w:val="0"/>
          <w:color w:val="000000" w:themeColor="text1" w:themeTint="FF" w:themeShade="FF"/>
          <w:sz w:val="24"/>
          <w:szCs w:val="24"/>
          <w:vertAlign w:val="superscript"/>
          <w:lang w:val="en-GB"/>
        </w:rPr>
        <w:t>th</w:t>
      </w:r>
      <w:r w:rsidRPr="020BF4DC" w:rsidR="127C1720">
        <w:rPr>
          <w:rFonts w:ascii="Arial" w:hAnsi="Arial" w:eastAsia="Arial" w:cs="Arial"/>
          <w:noProof w:val="0"/>
          <w:color w:val="000000" w:themeColor="text1" w:themeTint="FF" w:themeShade="FF"/>
          <w:sz w:val="24"/>
          <w:szCs w:val="24"/>
          <w:lang w:val="en-GB"/>
        </w:rPr>
        <w:t xml:space="preserve"> January 2021)</w:t>
      </w:r>
    </w:p>
    <w:p w:rsidR="0AA30EBD" w:rsidP="020BF4DC" w:rsidRDefault="0AA30EBD" w14:paraId="322EFCE6" w14:textId="3E875A0E">
      <w:pPr>
        <w:pStyle w:val="Normal"/>
        <w:spacing w:line="360" w:lineRule="auto"/>
        <w:rPr>
          <w:rFonts w:ascii="Arial" w:hAnsi="Arial" w:eastAsia="Arial" w:cs="Arial"/>
          <w:noProof w:val="0"/>
          <w:color w:val="000000" w:themeColor="text1" w:themeTint="FF" w:themeShade="FF"/>
          <w:sz w:val="24"/>
          <w:szCs w:val="24"/>
          <w:lang w:val="en-GB"/>
        </w:rPr>
      </w:pPr>
      <w:r w:rsidRPr="020BF4DC" w:rsidR="1419CA41">
        <w:rPr>
          <w:rFonts w:ascii="Arial" w:hAnsi="Arial" w:eastAsia="Arial" w:cs="Arial"/>
          <w:noProof w:val="0"/>
          <w:color w:val="000000" w:themeColor="text1" w:themeTint="FF" w:themeShade="FF"/>
          <w:sz w:val="24"/>
          <w:szCs w:val="24"/>
          <w:lang w:val="en-GB"/>
        </w:rPr>
        <w:t>Whitebread, D. (2010) Play, meta-cognition and self-regulation. In: Play and Learning in the Early Years (eds P. Broadhead, J. Howard &amp; E. Wood), pp. 161–176. Sage,</w:t>
      </w:r>
      <w:r w:rsidRPr="020BF4DC" w:rsidR="1419CA41">
        <w:rPr>
          <w:rFonts w:ascii="Arial" w:hAnsi="Arial" w:eastAsia="Arial" w:cs="Arial"/>
          <w:noProof w:val="0"/>
          <w:color w:val="000000" w:themeColor="text1" w:themeTint="FF" w:themeShade="FF"/>
          <w:sz w:val="24"/>
          <w:szCs w:val="24"/>
          <w:lang w:val="en-GB"/>
        </w:rPr>
        <w:t xml:space="preserve"> London, UK.</w:t>
      </w:r>
    </w:p>
    <w:p w:rsidR="2EA32153" w:rsidP="020BF4DC" w:rsidRDefault="2EA32153" w14:paraId="4D5380E3" w14:textId="0FF5C526">
      <w:pPr>
        <w:pStyle w:val="Normal"/>
        <w:spacing w:line="360" w:lineRule="auto"/>
        <w:rPr>
          <w:rFonts w:ascii="Arial" w:hAnsi="Arial" w:eastAsia="Arial" w:cs="Arial"/>
          <w:noProof w:val="0"/>
          <w:color w:val="000000" w:themeColor="text1" w:themeTint="FF" w:themeShade="FF"/>
          <w:sz w:val="24"/>
          <w:szCs w:val="24"/>
          <w:lang w:val="en-GB"/>
        </w:rPr>
      </w:pPr>
      <w:hyperlink r:id="Re8bacc21c17c4f96">
        <w:r w:rsidRPr="020BF4DC" w:rsidR="2EA32153">
          <w:rPr>
            <w:rStyle w:val="Hyperlink"/>
            <w:rFonts w:ascii="Arial" w:hAnsi="Arial" w:eastAsia="Arial" w:cs="Arial"/>
            <w:noProof w:val="0"/>
            <w:color w:val="000000" w:themeColor="text1" w:themeTint="FF" w:themeShade="FF"/>
            <w:sz w:val="24"/>
            <w:szCs w:val="24"/>
            <w:lang w:val="en-GB"/>
          </w:rPr>
          <w:t>https://moodle.uwtsd.ac.uk/pluginfile.php/324468/mod_resource/content/1/Howard%20and%20McInnes.pdf</w:t>
        </w:r>
      </w:hyperlink>
      <w:r w:rsidRPr="020BF4DC" w:rsidR="2EA32153">
        <w:rPr>
          <w:rFonts w:ascii="Arial" w:hAnsi="Arial" w:eastAsia="Arial" w:cs="Arial"/>
          <w:noProof w:val="0"/>
          <w:color w:val="000000" w:themeColor="text1" w:themeTint="FF" w:themeShade="FF"/>
          <w:sz w:val="24"/>
          <w:szCs w:val="24"/>
          <w:lang w:val="en-GB"/>
        </w:rPr>
        <w:t xml:space="preserve"> (Accessed January 17</w:t>
      </w:r>
      <w:r w:rsidRPr="020BF4DC" w:rsidR="2EA32153">
        <w:rPr>
          <w:rFonts w:ascii="Arial" w:hAnsi="Arial" w:eastAsia="Arial" w:cs="Arial"/>
          <w:noProof w:val="0"/>
          <w:color w:val="000000" w:themeColor="text1" w:themeTint="FF" w:themeShade="FF"/>
          <w:sz w:val="24"/>
          <w:szCs w:val="24"/>
          <w:vertAlign w:val="superscript"/>
          <w:lang w:val="en-GB"/>
        </w:rPr>
        <w:t>th</w:t>
      </w:r>
      <w:r w:rsidRPr="020BF4DC" w:rsidR="2EA32153">
        <w:rPr>
          <w:rFonts w:ascii="Arial" w:hAnsi="Arial" w:eastAsia="Arial" w:cs="Arial"/>
          <w:noProof w:val="0"/>
          <w:color w:val="000000" w:themeColor="text1" w:themeTint="FF" w:themeShade="FF"/>
          <w:sz w:val="24"/>
          <w:szCs w:val="24"/>
          <w:lang w:val="en-GB"/>
        </w:rPr>
        <w:t xml:space="preserve"> 2021</w:t>
      </w:r>
      <w:r w:rsidRPr="020BF4DC" w:rsidR="2EA32153">
        <w:rPr>
          <w:rFonts w:ascii="Arial" w:hAnsi="Arial" w:eastAsia="Arial" w:cs="Arial"/>
          <w:noProof w:val="0"/>
          <w:color w:val="000000" w:themeColor="text1" w:themeTint="FF" w:themeShade="FF"/>
          <w:sz w:val="24"/>
          <w:szCs w:val="24"/>
          <w:lang w:val="en-GB"/>
        </w:rPr>
        <w:t>)</w:t>
      </w:r>
    </w:p>
    <w:p w:rsidR="5C7F0FDE" w:rsidP="020BF4DC" w:rsidRDefault="5C7F0FDE" w14:paraId="4FCF6AF6" w14:textId="656D2F15">
      <w:pPr>
        <w:pStyle w:val="Normal"/>
        <w:spacing w:line="360" w:lineRule="auto"/>
        <w:rPr>
          <w:rFonts w:ascii="Arial" w:hAnsi="Arial" w:eastAsia="Arial" w:cs="Arial"/>
          <w:noProof w:val="0"/>
          <w:color w:val="000000" w:themeColor="text1" w:themeTint="FF" w:themeShade="FF"/>
          <w:sz w:val="24"/>
          <w:szCs w:val="24"/>
          <w:lang w:val="en-GB"/>
        </w:rPr>
      </w:pPr>
    </w:p>
    <w:p w:rsidR="5C7F0FDE" w:rsidP="020BF4DC" w:rsidRDefault="5C7F0FDE" w14:paraId="11A1C6AC" w14:textId="75343BF4">
      <w:pPr>
        <w:pStyle w:val="Normal"/>
        <w:spacing w:line="360" w:lineRule="auto"/>
        <w:rPr>
          <w:rFonts w:ascii="Arial" w:hAnsi="Arial" w:eastAsia="Arial" w:cs="Arial"/>
          <w:noProof w:val="0"/>
          <w:color w:val="000000" w:themeColor="text1" w:themeTint="FF" w:themeShade="FF"/>
          <w:sz w:val="24"/>
          <w:szCs w:val="24"/>
          <w:lang w:val="en-GB"/>
        </w:rPr>
      </w:pPr>
    </w:p>
    <w:p w:rsidR="5C7F0FDE" w:rsidP="020BF4DC" w:rsidRDefault="5C7F0FDE" w14:paraId="486AA871" w14:textId="188DE843">
      <w:pPr>
        <w:pStyle w:val="Normal"/>
        <w:spacing w:line="360" w:lineRule="auto"/>
        <w:rPr>
          <w:rFonts w:ascii="Arial" w:hAnsi="Arial" w:eastAsia="Arial" w:cs="Arial"/>
          <w:noProof w:val="0"/>
          <w:sz w:val="24"/>
          <w:szCs w:val="24"/>
          <w:lang w:val="en-GB"/>
        </w:rPr>
      </w:pPr>
    </w:p>
    <w:p w:rsidR="50D80229" w:rsidP="020BF4DC" w:rsidRDefault="50D80229" w14:paraId="7CF996CF" w14:textId="52BB828E">
      <w:pPr>
        <w:pStyle w:val="Normal"/>
        <w:spacing w:line="360" w:lineRule="auto"/>
        <w:rPr>
          <w:rFonts w:ascii="Arial" w:hAnsi="Arial" w:eastAsia="Arial" w:cs="Arial"/>
          <w:noProof w:val="0"/>
          <w:sz w:val="24"/>
          <w:szCs w:val="24"/>
          <w:lang w:val="en-GB"/>
        </w:rPr>
      </w:pPr>
      <w:r w:rsidRPr="020BF4DC" w:rsidR="50D80229">
        <w:rPr>
          <w:rFonts w:ascii="Arial" w:hAnsi="Arial" w:eastAsia="Arial" w:cs="Arial"/>
          <w:noProof w:val="0"/>
          <w:color w:val="000000" w:themeColor="text1" w:themeTint="FF" w:themeShade="FF"/>
          <w:sz w:val="24"/>
          <w:szCs w:val="24"/>
          <w:lang w:val="en-GB"/>
        </w:rPr>
        <w:t xml:space="preserve"> </w:t>
      </w:r>
    </w:p>
    <w:sectPr w:rsidR="08CE1D47">
      <w:pgSz w:w="12240" w:h="15840" w:orient="portrait"/>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nitials="O(" w:author="Olivia May Melville-Jones (1500669)" w:date="2021-01-16T12:59:00Z" w:id="1">
    <w:p w:rsidR="386D36E0" w:rsidRDefault="386D36E0" w14:paraId="4431712D" w14:textId="3856B312">
      <w:r>
        <w:t>Follow Up: sturdiness</w:t>
      </w:r>
      <w:r>
        <w:annotationRef/>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1" w15:paraId="4431712D"/>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7A2CDF7" w16cex:dateUtc="2021-01-16T12:59:00Z"/>
</w16cex:commentsExtensible>
</file>

<file path=word/commentsIds.xml><?xml version="1.0" encoding="utf-8"?>
<w16cid:commentsIds xmlns:mc="http://schemas.openxmlformats.org/markup-compatibility/2006" xmlns:w16cid="http://schemas.microsoft.com/office/word/2016/wordml/cid" mc:Ignorable="w16cid">
  <w16cid:commentId w16cid:paraId="4431712D" w16cid:durableId="07A2CDF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Source Sans Pro">
    <w:charset w:val="00"/>
    <w:family w:val="swiss"/>
    <w:pitch w:val="variable"/>
    <w:sig w:usb0="600002F7" w:usb1="02000001"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1"/>
      </oel:ext>
    </int:extLst>
  </int:IntelligenceSettings>
  <int:Manifest>
    <int:WordHash hashCode="oJi8ezOoLhOAMW" id="AHcWMtCC"/>
    <int:WordHash hashCode="m/D4/19di8v/ud" id="LW24hDsg"/>
    <int:WordHash hashCode="6250ymz+lgWVoO" id="crhuvLYZ"/>
    <int:WordHash hashCode="v1+anaRfUIDswh" id="/uFAQq7/"/>
    <int:WordHash hashCode="a7X/VNNYq0VXgz" id="n2cKWxN/"/>
    <int:WordHash hashCode="1ufNAFwK2pYs8c" id="bh/IuLYk"/>
    <int:WordHash hashCode="eq6ParIDJ904oT" id="8LOqB4BV"/>
    <int:WordHash hashCode="GnfUFiJMu+d6Q5" id="DRQPpEc2"/>
    <int:WordHash hashCode="gRg+Ewpr1g5/o3" id="B3Xj5P/p"/>
    <int:WordHash hashCode="RqhmcRGM7U3nVn" id="Dp3Ms7WW"/>
    <int:WordHash hashCode="csj3W2JXL1myG9" id="tQlGkJUO"/>
    <int:WordHash hashCode="uy3sOG2uNeRaQM" id="cWSs9RN8"/>
    <int:WordHash hashCode="DJJVJNpO3fwAUI" id="2z82T+0N"/>
    <int:WordHash hashCode="5NmnYnEbPG7rVG" id="ssl+Gj9F"/>
    <int:WordHash hashCode="pIPD1HbtmbzdmO" id="BFLjjC+s"/>
  </int:Manifest>
  <int:Observations>
    <int:Content id="AHcWMtCC">
      <int:Rejection type="AugLoop_Text_Critique"/>
    </int:Content>
    <int:Content id="LW24hDsg">
      <int:Rejection type="AugLoop_Text_Critique"/>
    </int:Content>
    <int:Content id="crhuvLYZ">
      <int:Rejection type="AugLoop_Text_Critique"/>
    </int:Content>
    <int:Content id="/uFAQq7/">
      <int:Rejection type="AugLoop_Text_Critique"/>
    </int:Content>
    <int:Content id="n2cKWxN/">
      <int:Rejection type="AugLoop_Text_Critique"/>
    </int:Content>
    <int:Content id="bh/IuLYk">
      <int:Rejection type="AugLoop_Text_Critique"/>
    </int:Content>
    <int:Content id="8LOqB4BV">
      <int:Rejection type="AugLoop_Text_Critique"/>
    </int:Content>
    <int:Content id="DRQPpEc2">
      <int:Rejection type="AugLoop_Text_Critique"/>
    </int:Content>
    <int:Content id="B3Xj5P/p">
      <int:Rejection type="AugLoop_Text_Critique"/>
    </int:Content>
    <int:Content id="Dp3Ms7WW">
      <int:Rejection type="AugLoop_Text_Critique"/>
    </int:Content>
    <int:Content id="tQlGkJUO">
      <int:Rejection type="AugLoop_Text_Critique"/>
    </int:Content>
    <int:Content id="cWSs9RN8">
      <int:Rejection type="AugLoop_Text_Critique"/>
    </int:Content>
    <int:Content id="2z82T+0N">
      <int:Rejection type="AugLoop_Text_Critique"/>
    </int:Content>
    <int:Content id="ssl+Gj9F">
      <int:Rejection type="AugLoop_Text_Critique"/>
    </int:Content>
    <int:Content id="BFLjjC+s">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31FD4"/>
    <w:multiLevelType w:val="hybridMultilevel"/>
    <w:tmpl w:val="FFFFFFFF"/>
    <w:lvl w:ilvl="0" w:tplc="771E4108">
      <w:start w:val="1"/>
      <w:numFmt w:val="bullet"/>
      <w:lvlText w:val=""/>
      <w:lvlJc w:val="left"/>
      <w:pPr>
        <w:ind w:left="720" w:hanging="360"/>
      </w:pPr>
      <w:rPr>
        <w:rFonts w:hint="default" w:ascii="Symbol" w:hAnsi="Symbol"/>
      </w:rPr>
    </w:lvl>
    <w:lvl w:ilvl="1" w:tplc="339AE44E">
      <w:start w:val="1"/>
      <w:numFmt w:val="bullet"/>
      <w:lvlText w:val="o"/>
      <w:lvlJc w:val="left"/>
      <w:pPr>
        <w:ind w:left="1440" w:hanging="360"/>
      </w:pPr>
      <w:rPr>
        <w:rFonts w:hint="default" w:ascii="Courier New" w:hAnsi="Courier New"/>
      </w:rPr>
    </w:lvl>
    <w:lvl w:ilvl="2" w:tplc="2586FEEE">
      <w:start w:val="1"/>
      <w:numFmt w:val="bullet"/>
      <w:lvlText w:val=""/>
      <w:lvlJc w:val="left"/>
      <w:pPr>
        <w:ind w:left="2160" w:hanging="360"/>
      </w:pPr>
      <w:rPr>
        <w:rFonts w:hint="default" w:ascii="Wingdings" w:hAnsi="Wingdings"/>
      </w:rPr>
    </w:lvl>
    <w:lvl w:ilvl="3" w:tplc="AD88EED8">
      <w:start w:val="1"/>
      <w:numFmt w:val="bullet"/>
      <w:lvlText w:val=""/>
      <w:lvlJc w:val="left"/>
      <w:pPr>
        <w:ind w:left="2880" w:hanging="360"/>
      </w:pPr>
      <w:rPr>
        <w:rFonts w:hint="default" w:ascii="Symbol" w:hAnsi="Symbol"/>
      </w:rPr>
    </w:lvl>
    <w:lvl w:ilvl="4" w:tplc="5F0E29CC">
      <w:start w:val="1"/>
      <w:numFmt w:val="bullet"/>
      <w:lvlText w:val="o"/>
      <w:lvlJc w:val="left"/>
      <w:pPr>
        <w:ind w:left="3600" w:hanging="360"/>
      </w:pPr>
      <w:rPr>
        <w:rFonts w:hint="default" w:ascii="Courier New" w:hAnsi="Courier New"/>
      </w:rPr>
    </w:lvl>
    <w:lvl w:ilvl="5" w:tplc="EEBC6494">
      <w:start w:val="1"/>
      <w:numFmt w:val="bullet"/>
      <w:lvlText w:val=""/>
      <w:lvlJc w:val="left"/>
      <w:pPr>
        <w:ind w:left="4320" w:hanging="360"/>
      </w:pPr>
      <w:rPr>
        <w:rFonts w:hint="default" w:ascii="Wingdings" w:hAnsi="Wingdings"/>
      </w:rPr>
    </w:lvl>
    <w:lvl w:ilvl="6" w:tplc="10FC08E4">
      <w:start w:val="1"/>
      <w:numFmt w:val="bullet"/>
      <w:lvlText w:val=""/>
      <w:lvlJc w:val="left"/>
      <w:pPr>
        <w:ind w:left="5040" w:hanging="360"/>
      </w:pPr>
      <w:rPr>
        <w:rFonts w:hint="default" w:ascii="Symbol" w:hAnsi="Symbol"/>
      </w:rPr>
    </w:lvl>
    <w:lvl w:ilvl="7" w:tplc="968853A6">
      <w:start w:val="1"/>
      <w:numFmt w:val="bullet"/>
      <w:lvlText w:val="o"/>
      <w:lvlJc w:val="left"/>
      <w:pPr>
        <w:ind w:left="5760" w:hanging="360"/>
      </w:pPr>
      <w:rPr>
        <w:rFonts w:hint="default" w:ascii="Courier New" w:hAnsi="Courier New"/>
      </w:rPr>
    </w:lvl>
    <w:lvl w:ilvl="8" w:tplc="82B60B88">
      <w:start w:val="1"/>
      <w:numFmt w:val="bullet"/>
      <w:lvlText w:val=""/>
      <w:lvlJc w:val="left"/>
      <w:pPr>
        <w:ind w:left="6480" w:hanging="360"/>
      </w:pPr>
      <w:rPr>
        <w:rFonts w:hint="default" w:ascii="Wingdings" w:hAnsi="Wingdings"/>
      </w:rPr>
    </w:lvl>
  </w:abstractNum>
  <w:abstractNum w:abstractNumId="1" w15:restartNumberingAfterBreak="0">
    <w:nsid w:val="03E17B81"/>
    <w:multiLevelType w:val="hybridMultilevel"/>
    <w:tmpl w:val="FFFFFFFF"/>
    <w:lvl w:ilvl="0" w:tplc="9E021D6A">
      <w:start w:val="1"/>
      <w:numFmt w:val="bullet"/>
      <w:lvlText w:val=""/>
      <w:lvlJc w:val="left"/>
      <w:pPr>
        <w:ind w:left="720" w:hanging="360"/>
      </w:pPr>
      <w:rPr>
        <w:rFonts w:hint="default" w:ascii="Symbol" w:hAnsi="Symbol"/>
      </w:rPr>
    </w:lvl>
    <w:lvl w:ilvl="1" w:tplc="C44406E0">
      <w:start w:val="1"/>
      <w:numFmt w:val="bullet"/>
      <w:lvlText w:val="o"/>
      <w:lvlJc w:val="left"/>
      <w:pPr>
        <w:ind w:left="1440" w:hanging="360"/>
      </w:pPr>
      <w:rPr>
        <w:rFonts w:hint="default" w:ascii="Courier New" w:hAnsi="Courier New"/>
      </w:rPr>
    </w:lvl>
    <w:lvl w:ilvl="2" w:tplc="1F045E22">
      <w:start w:val="1"/>
      <w:numFmt w:val="bullet"/>
      <w:lvlText w:val=""/>
      <w:lvlJc w:val="left"/>
      <w:pPr>
        <w:ind w:left="2160" w:hanging="360"/>
      </w:pPr>
      <w:rPr>
        <w:rFonts w:hint="default" w:ascii="Wingdings" w:hAnsi="Wingdings"/>
      </w:rPr>
    </w:lvl>
    <w:lvl w:ilvl="3" w:tplc="94B6A86E">
      <w:start w:val="1"/>
      <w:numFmt w:val="bullet"/>
      <w:lvlText w:val=""/>
      <w:lvlJc w:val="left"/>
      <w:pPr>
        <w:ind w:left="2880" w:hanging="360"/>
      </w:pPr>
      <w:rPr>
        <w:rFonts w:hint="default" w:ascii="Symbol" w:hAnsi="Symbol"/>
      </w:rPr>
    </w:lvl>
    <w:lvl w:ilvl="4" w:tplc="07768888">
      <w:start w:val="1"/>
      <w:numFmt w:val="bullet"/>
      <w:lvlText w:val="o"/>
      <w:lvlJc w:val="left"/>
      <w:pPr>
        <w:ind w:left="3600" w:hanging="360"/>
      </w:pPr>
      <w:rPr>
        <w:rFonts w:hint="default" w:ascii="Courier New" w:hAnsi="Courier New"/>
      </w:rPr>
    </w:lvl>
    <w:lvl w:ilvl="5" w:tplc="3904D452">
      <w:start w:val="1"/>
      <w:numFmt w:val="bullet"/>
      <w:lvlText w:val=""/>
      <w:lvlJc w:val="left"/>
      <w:pPr>
        <w:ind w:left="4320" w:hanging="360"/>
      </w:pPr>
      <w:rPr>
        <w:rFonts w:hint="default" w:ascii="Wingdings" w:hAnsi="Wingdings"/>
      </w:rPr>
    </w:lvl>
    <w:lvl w:ilvl="6" w:tplc="01DA5A76">
      <w:start w:val="1"/>
      <w:numFmt w:val="bullet"/>
      <w:lvlText w:val=""/>
      <w:lvlJc w:val="left"/>
      <w:pPr>
        <w:ind w:left="5040" w:hanging="360"/>
      </w:pPr>
      <w:rPr>
        <w:rFonts w:hint="default" w:ascii="Symbol" w:hAnsi="Symbol"/>
      </w:rPr>
    </w:lvl>
    <w:lvl w:ilvl="7" w:tplc="B440A3BA">
      <w:start w:val="1"/>
      <w:numFmt w:val="bullet"/>
      <w:lvlText w:val="o"/>
      <w:lvlJc w:val="left"/>
      <w:pPr>
        <w:ind w:left="5760" w:hanging="360"/>
      </w:pPr>
      <w:rPr>
        <w:rFonts w:hint="default" w:ascii="Courier New" w:hAnsi="Courier New"/>
      </w:rPr>
    </w:lvl>
    <w:lvl w:ilvl="8" w:tplc="BA527C54">
      <w:start w:val="1"/>
      <w:numFmt w:val="bullet"/>
      <w:lvlText w:val=""/>
      <w:lvlJc w:val="left"/>
      <w:pPr>
        <w:ind w:left="6480" w:hanging="360"/>
      </w:pPr>
      <w:rPr>
        <w:rFonts w:hint="default" w:ascii="Wingdings" w:hAnsi="Wingdings"/>
      </w:rPr>
    </w:lvl>
  </w:abstractNum>
  <w:abstractNum w:abstractNumId="2" w15:restartNumberingAfterBreak="0">
    <w:nsid w:val="2087154F"/>
    <w:multiLevelType w:val="hybridMultilevel"/>
    <w:tmpl w:val="FFFFFFFF"/>
    <w:lvl w:ilvl="0" w:tplc="5B6C987C">
      <w:start w:val="1"/>
      <w:numFmt w:val="bullet"/>
      <w:lvlText w:val=""/>
      <w:lvlJc w:val="left"/>
      <w:pPr>
        <w:ind w:left="720" w:hanging="360"/>
      </w:pPr>
      <w:rPr>
        <w:rFonts w:hint="default" w:ascii="Symbol" w:hAnsi="Symbol"/>
      </w:rPr>
    </w:lvl>
    <w:lvl w:ilvl="1" w:tplc="57EA1D9C">
      <w:start w:val="1"/>
      <w:numFmt w:val="bullet"/>
      <w:lvlText w:val="o"/>
      <w:lvlJc w:val="left"/>
      <w:pPr>
        <w:ind w:left="1440" w:hanging="360"/>
      </w:pPr>
      <w:rPr>
        <w:rFonts w:hint="default" w:ascii="Courier New" w:hAnsi="Courier New"/>
      </w:rPr>
    </w:lvl>
    <w:lvl w:ilvl="2" w:tplc="742C1B0C">
      <w:start w:val="1"/>
      <w:numFmt w:val="bullet"/>
      <w:lvlText w:val=""/>
      <w:lvlJc w:val="left"/>
      <w:pPr>
        <w:ind w:left="2160" w:hanging="360"/>
      </w:pPr>
      <w:rPr>
        <w:rFonts w:hint="default" w:ascii="Wingdings" w:hAnsi="Wingdings"/>
      </w:rPr>
    </w:lvl>
    <w:lvl w:ilvl="3" w:tplc="EF4CD04C">
      <w:start w:val="1"/>
      <w:numFmt w:val="bullet"/>
      <w:lvlText w:val=""/>
      <w:lvlJc w:val="left"/>
      <w:pPr>
        <w:ind w:left="2880" w:hanging="360"/>
      </w:pPr>
      <w:rPr>
        <w:rFonts w:hint="default" w:ascii="Symbol" w:hAnsi="Symbol"/>
      </w:rPr>
    </w:lvl>
    <w:lvl w:ilvl="4" w:tplc="83943A7A">
      <w:start w:val="1"/>
      <w:numFmt w:val="bullet"/>
      <w:lvlText w:val="o"/>
      <w:lvlJc w:val="left"/>
      <w:pPr>
        <w:ind w:left="3600" w:hanging="360"/>
      </w:pPr>
      <w:rPr>
        <w:rFonts w:hint="default" w:ascii="Courier New" w:hAnsi="Courier New"/>
      </w:rPr>
    </w:lvl>
    <w:lvl w:ilvl="5" w:tplc="E190EFA2">
      <w:start w:val="1"/>
      <w:numFmt w:val="bullet"/>
      <w:lvlText w:val=""/>
      <w:lvlJc w:val="left"/>
      <w:pPr>
        <w:ind w:left="4320" w:hanging="360"/>
      </w:pPr>
      <w:rPr>
        <w:rFonts w:hint="default" w:ascii="Wingdings" w:hAnsi="Wingdings"/>
      </w:rPr>
    </w:lvl>
    <w:lvl w:ilvl="6" w:tplc="DC6A5534">
      <w:start w:val="1"/>
      <w:numFmt w:val="bullet"/>
      <w:lvlText w:val=""/>
      <w:lvlJc w:val="left"/>
      <w:pPr>
        <w:ind w:left="5040" w:hanging="360"/>
      </w:pPr>
      <w:rPr>
        <w:rFonts w:hint="default" w:ascii="Symbol" w:hAnsi="Symbol"/>
      </w:rPr>
    </w:lvl>
    <w:lvl w:ilvl="7" w:tplc="125A48E2">
      <w:start w:val="1"/>
      <w:numFmt w:val="bullet"/>
      <w:lvlText w:val="o"/>
      <w:lvlJc w:val="left"/>
      <w:pPr>
        <w:ind w:left="5760" w:hanging="360"/>
      </w:pPr>
      <w:rPr>
        <w:rFonts w:hint="default" w:ascii="Courier New" w:hAnsi="Courier New"/>
      </w:rPr>
    </w:lvl>
    <w:lvl w:ilvl="8" w:tplc="838AC95A">
      <w:start w:val="1"/>
      <w:numFmt w:val="bullet"/>
      <w:lvlText w:val=""/>
      <w:lvlJc w:val="left"/>
      <w:pPr>
        <w:ind w:left="6480" w:hanging="360"/>
      </w:pPr>
      <w:rPr>
        <w:rFonts w:hint="default" w:ascii="Wingdings" w:hAnsi="Wingdings"/>
      </w:rPr>
    </w:lvl>
  </w:abstractNum>
  <w:abstractNum w:abstractNumId="3" w15:restartNumberingAfterBreak="0">
    <w:nsid w:val="62011028"/>
    <w:multiLevelType w:val="hybridMultilevel"/>
    <w:tmpl w:val="FFFFFFFF"/>
    <w:lvl w:ilvl="0" w:tplc="117E8D84">
      <w:start w:val="1"/>
      <w:numFmt w:val="bullet"/>
      <w:lvlText w:val=""/>
      <w:lvlJc w:val="left"/>
      <w:pPr>
        <w:ind w:left="720" w:hanging="360"/>
      </w:pPr>
      <w:rPr>
        <w:rFonts w:hint="default" w:ascii="Symbol" w:hAnsi="Symbol"/>
      </w:rPr>
    </w:lvl>
    <w:lvl w:ilvl="1" w:tplc="96083750">
      <w:start w:val="1"/>
      <w:numFmt w:val="bullet"/>
      <w:lvlText w:val="o"/>
      <w:lvlJc w:val="left"/>
      <w:pPr>
        <w:ind w:left="1440" w:hanging="360"/>
      </w:pPr>
      <w:rPr>
        <w:rFonts w:hint="default" w:ascii="Courier New" w:hAnsi="Courier New"/>
      </w:rPr>
    </w:lvl>
    <w:lvl w:ilvl="2" w:tplc="71C4FF38">
      <w:start w:val="1"/>
      <w:numFmt w:val="bullet"/>
      <w:lvlText w:val=""/>
      <w:lvlJc w:val="left"/>
      <w:pPr>
        <w:ind w:left="2160" w:hanging="360"/>
      </w:pPr>
      <w:rPr>
        <w:rFonts w:hint="default" w:ascii="Wingdings" w:hAnsi="Wingdings"/>
      </w:rPr>
    </w:lvl>
    <w:lvl w:ilvl="3" w:tplc="9C32DA8C">
      <w:start w:val="1"/>
      <w:numFmt w:val="bullet"/>
      <w:lvlText w:val=""/>
      <w:lvlJc w:val="left"/>
      <w:pPr>
        <w:ind w:left="2880" w:hanging="360"/>
      </w:pPr>
      <w:rPr>
        <w:rFonts w:hint="default" w:ascii="Symbol" w:hAnsi="Symbol"/>
      </w:rPr>
    </w:lvl>
    <w:lvl w:ilvl="4" w:tplc="D5584E2A">
      <w:start w:val="1"/>
      <w:numFmt w:val="bullet"/>
      <w:lvlText w:val="o"/>
      <w:lvlJc w:val="left"/>
      <w:pPr>
        <w:ind w:left="3600" w:hanging="360"/>
      </w:pPr>
      <w:rPr>
        <w:rFonts w:hint="default" w:ascii="Courier New" w:hAnsi="Courier New"/>
      </w:rPr>
    </w:lvl>
    <w:lvl w:ilvl="5" w:tplc="1C8EDB2E">
      <w:start w:val="1"/>
      <w:numFmt w:val="bullet"/>
      <w:lvlText w:val=""/>
      <w:lvlJc w:val="left"/>
      <w:pPr>
        <w:ind w:left="4320" w:hanging="360"/>
      </w:pPr>
      <w:rPr>
        <w:rFonts w:hint="default" w:ascii="Wingdings" w:hAnsi="Wingdings"/>
      </w:rPr>
    </w:lvl>
    <w:lvl w:ilvl="6" w:tplc="1BA83B74">
      <w:start w:val="1"/>
      <w:numFmt w:val="bullet"/>
      <w:lvlText w:val=""/>
      <w:lvlJc w:val="left"/>
      <w:pPr>
        <w:ind w:left="5040" w:hanging="360"/>
      </w:pPr>
      <w:rPr>
        <w:rFonts w:hint="default" w:ascii="Symbol" w:hAnsi="Symbol"/>
      </w:rPr>
    </w:lvl>
    <w:lvl w:ilvl="7" w:tplc="59AA3670">
      <w:start w:val="1"/>
      <w:numFmt w:val="bullet"/>
      <w:lvlText w:val="o"/>
      <w:lvlJc w:val="left"/>
      <w:pPr>
        <w:ind w:left="5760" w:hanging="360"/>
      </w:pPr>
      <w:rPr>
        <w:rFonts w:hint="default" w:ascii="Courier New" w:hAnsi="Courier New"/>
      </w:rPr>
    </w:lvl>
    <w:lvl w:ilvl="8" w:tplc="DFAC8162">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Olivia May Melville-Jones (1500669)">
    <w15:presenceInfo w15:providerId="AD" w15:userId="S::1500669@student.uwtsd.ac.uk::585ea630-0828-4494-a63c-3013a0a63e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C85CAD5"/>
    <w:rsid w:val="0016A9A8"/>
    <w:rsid w:val="0019FF92"/>
    <w:rsid w:val="0023DACC"/>
    <w:rsid w:val="00339E03"/>
    <w:rsid w:val="0040FBEA"/>
    <w:rsid w:val="004B270B"/>
    <w:rsid w:val="004FDE13"/>
    <w:rsid w:val="00622D89"/>
    <w:rsid w:val="00745B4F"/>
    <w:rsid w:val="0075C6AD"/>
    <w:rsid w:val="007E12A8"/>
    <w:rsid w:val="008FF200"/>
    <w:rsid w:val="009813FA"/>
    <w:rsid w:val="00CB2B2C"/>
    <w:rsid w:val="00D464BE"/>
    <w:rsid w:val="00D52DB7"/>
    <w:rsid w:val="00DEC0E1"/>
    <w:rsid w:val="00E6620F"/>
    <w:rsid w:val="00F56A82"/>
    <w:rsid w:val="00F6B32E"/>
    <w:rsid w:val="010EE909"/>
    <w:rsid w:val="01177A12"/>
    <w:rsid w:val="012BCD4A"/>
    <w:rsid w:val="0142D18B"/>
    <w:rsid w:val="018642BC"/>
    <w:rsid w:val="019672F0"/>
    <w:rsid w:val="01A60FA5"/>
    <w:rsid w:val="01A711CE"/>
    <w:rsid w:val="01BB810E"/>
    <w:rsid w:val="01BF2387"/>
    <w:rsid w:val="01DCCC4B"/>
    <w:rsid w:val="020BF4DC"/>
    <w:rsid w:val="0213BC59"/>
    <w:rsid w:val="024ECF81"/>
    <w:rsid w:val="024FB67D"/>
    <w:rsid w:val="026BB76D"/>
    <w:rsid w:val="0272D82D"/>
    <w:rsid w:val="028400CB"/>
    <w:rsid w:val="0286D287"/>
    <w:rsid w:val="02B163C6"/>
    <w:rsid w:val="02DD789A"/>
    <w:rsid w:val="02F457D7"/>
    <w:rsid w:val="02FAAA2C"/>
    <w:rsid w:val="0301AE48"/>
    <w:rsid w:val="030D8034"/>
    <w:rsid w:val="03411B2D"/>
    <w:rsid w:val="0342E22F"/>
    <w:rsid w:val="0344B956"/>
    <w:rsid w:val="0353AAA0"/>
    <w:rsid w:val="0357AFD4"/>
    <w:rsid w:val="0393FCF5"/>
    <w:rsid w:val="0394F67E"/>
    <w:rsid w:val="03C76B25"/>
    <w:rsid w:val="03DBE1F6"/>
    <w:rsid w:val="03E95523"/>
    <w:rsid w:val="0411A30B"/>
    <w:rsid w:val="0411A500"/>
    <w:rsid w:val="04124B46"/>
    <w:rsid w:val="04197BF4"/>
    <w:rsid w:val="04251848"/>
    <w:rsid w:val="04291762"/>
    <w:rsid w:val="04317C14"/>
    <w:rsid w:val="0446FEA0"/>
    <w:rsid w:val="044D3427"/>
    <w:rsid w:val="044FB754"/>
    <w:rsid w:val="04635428"/>
    <w:rsid w:val="04697827"/>
    <w:rsid w:val="049418CC"/>
    <w:rsid w:val="04C1030D"/>
    <w:rsid w:val="04D1774B"/>
    <w:rsid w:val="04D6F017"/>
    <w:rsid w:val="04DCEB8E"/>
    <w:rsid w:val="04DCF993"/>
    <w:rsid w:val="04E089B7"/>
    <w:rsid w:val="05069912"/>
    <w:rsid w:val="0517B008"/>
    <w:rsid w:val="051A82CA"/>
    <w:rsid w:val="052FC58E"/>
    <w:rsid w:val="054937D0"/>
    <w:rsid w:val="05494594"/>
    <w:rsid w:val="0579917E"/>
    <w:rsid w:val="05807D35"/>
    <w:rsid w:val="058FE3E5"/>
    <w:rsid w:val="05930ED7"/>
    <w:rsid w:val="05BB1501"/>
    <w:rsid w:val="05BCD61D"/>
    <w:rsid w:val="05C6FE09"/>
    <w:rsid w:val="05E02B00"/>
    <w:rsid w:val="05E24422"/>
    <w:rsid w:val="05EB0799"/>
    <w:rsid w:val="060AB17F"/>
    <w:rsid w:val="0626282E"/>
    <w:rsid w:val="064EF574"/>
    <w:rsid w:val="0671F500"/>
    <w:rsid w:val="0678BBEF"/>
    <w:rsid w:val="068170ED"/>
    <w:rsid w:val="068B3C29"/>
    <w:rsid w:val="068B50AC"/>
    <w:rsid w:val="0699549D"/>
    <w:rsid w:val="06B50EF0"/>
    <w:rsid w:val="06B8EE1B"/>
    <w:rsid w:val="06D9C59A"/>
    <w:rsid w:val="06E50831"/>
    <w:rsid w:val="06E5D4DD"/>
    <w:rsid w:val="06F33F57"/>
    <w:rsid w:val="070646FB"/>
    <w:rsid w:val="072BB446"/>
    <w:rsid w:val="0743BB72"/>
    <w:rsid w:val="074A71F8"/>
    <w:rsid w:val="0761A2A4"/>
    <w:rsid w:val="0784D4E9"/>
    <w:rsid w:val="0798A069"/>
    <w:rsid w:val="079D18BD"/>
    <w:rsid w:val="07AFB440"/>
    <w:rsid w:val="07C77CC6"/>
    <w:rsid w:val="07DC9855"/>
    <w:rsid w:val="07FA81AF"/>
    <w:rsid w:val="081D0750"/>
    <w:rsid w:val="0880D892"/>
    <w:rsid w:val="0884754D"/>
    <w:rsid w:val="088F0FB8"/>
    <w:rsid w:val="0891B2B5"/>
    <w:rsid w:val="08AD479A"/>
    <w:rsid w:val="08B3600B"/>
    <w:rsid w:val="08CE1D47"/>
    <w:rsid w:val="08E02655"/>
    <w:rsid w:val="08ED474A"/>
    <w:rsid w:val="08F31CC6"/>
    <w:rsid w:val="090CE950"/>
    <w:rsid w:val="0918F8AC"/>
    <w:rsid w:val="0920A54A"/>
    <w:rsid w:val="0939C3E3"/>
    <w:rsid w:val="0949FBE3"/>
    <w:rsid w:val="095A8F92"/>
    <w:rsid w:val="095FA227"/>
    <w:rsid w:val="0978E8F3"/>
    <w:rsid w:val="098EABCF"/>
    <w:rsid w:val="09ABE0EA"/>
    <w:rsid w:val="09B268C4"/>
    <w:rsid w:val="09BE03E7"/>
    <w:rsid w:val="09C7C6B6"/>
    <w:rsid w:val="09EE5719"/>
    <w:rsid w:val="0A018497"/>
    <w:rsid w:val="0A0365B7"/>
    <w:rsid w:val="0A07EADD"/>
    <w:rsid w:val="0A26E63E"/>
    <w:rsid w:val="0A548D48"/>
    <w:rsid w:val="0A5580B4"/>
    <w:rsid w:val="0A5B5CB7"/>
    <w:rsid w:val="0A64194F"/>
    <w:rsid w:val="0A67EBB6"/>
    <w:rsid w:val="0A873870"/>
    <w:rsid w:val="0A8AB721"/>
    <w:rsid w:val="0A9E74ED"/>
    <w:rsid w:val="0AA30EBD"/>
    <w:rsid w:val="0ABCD388"/>
    <w:rsid w:val="0AC7FA71"/>
    <w:rsid w:val="0AE03C9E"/>
    <w:rsid w:val="0B0326A1"/>
    <w:rsid w:val="0B1AD19E"/>
    <w:rsid w:val="0B38CB83"/>
    <w:rsid w:val="0B3CF37F"/>
    <w:rsid w:val="0B55AD34"/>
    <w:rsid w:val="0B7103FC"/>
    <w:rsid w:val="0B72E7AD"/>
    <w:rsid w:val="0B9D54F8"/>
    <w:rsid w:val="0BA0718E"/>
    <w:rsid w:val="0BBCCAB6"/>
    <w:rsid w:val="0BD56057"/>
    <w:rsid w:val="0BED346B"/>
    <w:rsid w:val="0C006218"/>
    <w:rsid w:val="0C072996"/>
    <w:rsid w:val="0C0C16C8"/>
    <w:rsid w:val="0C18379B"/>
    <w:rsid w:val="0C1DE31B"/>
    <w:rsid w:val="0C303914"/>
    <w:rsid w:val="0C31FEB4"/>
    <w:rsid w:val="0C35BAE1"/>
    <w:rsid w:val="0C524017"/>
    <w:rsid w:val="0C59C8FA"/>
    <w:rsid w:val="0C750996"/>
    <w:rsid w:val="0CA38965"/>
    <w:rsid w:val="0CCBB4CD"/>
    <w:rsid w:val="0CE6A36E"/>
    <w:rsid w:val="0CEA74DD"/>
    <w:rsid w:val="0CF7A874"/>
    <w:rsid w:val="0D0F0113"/>
    <w:rsid w:val="0D13D1FD"/>
    <w:rsid w:val="0D505FB4"/>
    <w:rsid w:val="0D56E460"/>
    <w:rsid w:val="0D5C2920"/>
    <w:rsid w:val="0D5C373B"/>
    <w:rsid w:val="0D7E8E98"/>
    <w:rsid w:val="0D8EB0DC"/>
    <w:rsid w:val="0D915379"/>
    <w:rsid w:val="0D9AF5CA"/>
    <w:rsid w:val="0D9D15A3"/>
    <w:rsid w:val="0D9D250B"/>
    <w:rsid w:val="0DA15C3F"/>
    <w:rsid w:val="0DA17889"/>
    <w:rsid w:val="0DF10E11"/>
    <w:rsid w:val="0E05BF1E"/>
    <w:rsid w:val="0E190DC2"/>
    <w:rsid w:val="0E1962DC"/>
    <w:rsid w:val="0E1C5361"/>
    <w:rsid w:val="0E21BE68"/>
    <w:rsid w:val="0E26DDD5"/>
    <w:rsid w:val="0E4C918F"/>
    <w:rsid w:val="0E4F876C"/>
    <w:rsid w:val="0E59F16B"/>
    <w:rsid w:val="0E8B3456"/>
    <w:rsid w:val="0E8D4DF6"/>
    <w:rsid w:val="0EABAAA0"/>
    <w:rsid w:val="0EB4E844"/>
    <w:rsid w:val="0EB70227"/>
    <w:rsid w:val="0F09C62D"/>
    <w:rsid w:val="0F21102D"/>
    <w:rsid w:val="0F227D78"/>
    <w:rsid w:val="0F263706"/>
    <w:rsid w:val="0F2A813D"/>
    <w:rsid w:val="0F2F896F"/>
    <w:rsid w:val="0F3C5B80"/>
    <w:rsid w:val="0F5457A7"/>
    <w:rsid w:val="0F625EA2"/>
    <w:rsid w:val="0F699F76"/>
    <w:rsid w:val="0F859F1A"/>
    <w:rsid w:val="0F8771E6"/>
    <w:rsid w:val="0F9770BB"/>
    <w:rsid w:val="0F9CF1A2"/>
    <w:rsid w:val="0FAD8E14"/>
    <w:rsid w:val="0FB9C502"/>
    <w:rsid w:val="0FC5E183"/>
    <w:rsid w:val="0FCDB4BD"/>
    <w:rsid w:val="0FCE2783"/>
    <w:rsid w:val="0FF40FDF"/>
    <w:rsid w:val="0FFB5534"/>
    <w:rsid w:val="102F6B1A"/>
    <w:rsid w:val="103DF757"/>
    <w:rsid w:val="107050A3"/>
    <w:rsid w:val="1074D29A"/>
    <w:rsid w:val="107A7FE6"/>
    <w:rsid w:val="107AAFA0"/>
    <w:rsid w:val="1093D7FD"/>
    <w:rsid w:val="10A6D5B9"/>
    <w:rsid w:val="10B84E01"/>
    <w:rsid w:val="10C9B392"/>
    <w:rsid w:val="10CB59D0"/>
    <w:rsid w:val="10D7AB60"/>
    <w:rsid w:val="10E424DB"/>
    <w:rsid w:val="110B7ADF"/>
    <w:rsid w:val="11171198"/>
    <w:rsid w:val="11487408"/>
    <w:rsid w:val="11550DC8"/>
    <w:rsid w:val="116AAC5D"/>
    <w:rsid w:val="116B8DCE"/>
    <w:rsid w:val="118349F3"/>
    <w:rsid w:val="1196B2C8"/>
    <w:rsid w:val="11B6F2CF"/>
    <w:rsid w:val="11BC4E7C"/>
    <w:rsid w:val="11C4EEB8"/>
    <w:rsid w:val="11CEB6FE"/>
    <w:rsid w:val="11D3209C"/>
    <w:rsid w:val="11E61350"/>
    <w:rsid w:val="11EAE948"/>
    <w:rsid w:val="11EDE5F6"/>
    <w:rsid w:val="12082C28"/>
    <w:rsid w:val="1208EBE3"/>
    <w:rsid w:val="120FDF13"/>
    <w:rsid w:val="122FA85E"/>
    <w:rsid w:val="123977E2"/>
    <w:rsid w:val="1244A1DB"/>
    <w:rsid w:val="1279347B"/>
    <w:rsid w:val="127AC56C"/>
    <w:rsid w:val="127C1720"/>
    <w:rsid w:val="1295DE7C"/>
    <w:rsid w:val="129B59B0"/>
    <w:rsid w:val="12C1C0FC"/>
    <w:rsid w:val="12C1F97C"/>
    <w:rsid w:val="12F0DE29"/>
    <w:rsid w:val="12F707D0"/>
    <w:rsid w:val="12FB26F4"/>
    <w:rsid w:val="12FCB2C0"/>
    <w:rsid w:val="12FCB33C"/>
    <w:rsid w:val="13126927"/>
    <w:rsid w:val="131D5007"/>
    <w:rsid w:val="13277212"/>
    <w:rsid w:val="13399AD3"/>
    <w:rsid w:val="1348E6CB"/>
    <w:rsid w:val="134E64AB"/>
    <w:rsid w:val="1352AF8D"/>
    <w:rsid w:val="1360BF19"/>
    <w:rsid w:val="137140CB"/>
    <w:rsid w:val="138BCB34"/>
    <w:rsid w:val="13B358E0"/>
    <w:rsid w:val="13EF4B72"/>
    <w:rsid w:val="140204E2"/>
    <w:rsid w:val="1408466D"/>
    <w:rsid w:val="1419CA41"/>
    <w:rsid w:val="144AB3BE"/>
    <w:rsid w:val="144EF370"/>
    <w:rsid w:val="14626BEF"/>
    <w:rsid w:val="147CD23A"/>
    <w:rsid w:val="148C7F86"/>
    <w:rsid w:val="148E716F"/>
    <w:rsid w:val="1498839D"/>
    <w:rsid w:val="14AE8F23"/>
    <w:rsid w:val="14C9288B"/>
    <w:rsid w:val="14E17465"/>
    <w:rsid w:val="14EAD9F6"/>
    <w:rsid w:val="14F98BA6"/>
    <w:rsid w:val="15170822"/>
    <w:rsid w:val="151CBCDC"/>
    <w:rsid w:val="151F1250"/>
    <w:rsid w:val="15226790"/>
    <w:rsid w:val="1529B3A3"/>
    <w:rsid w:val="152F6A18"/>
    <w:rsid w:val="1537440E"/>
    <w:rsid w:val="15629481"/>
    <w:rsid w:val="1574DC75"/>
    <w:rsid w:val="157A46DC"/>
    <w:rsid w:val="15809A64"/>
    <w:rsid w:val="15AA0F9E"/>
    <w:rsid w:val="16107FCF"/>
    <w:rsid w:val="16287EEB"/>
    <w:rsid w:val="16568104"/>
    <w:rsid w:val="165FE4AC"/>
    <w:rsid w:val="166B9C95"/>
    <w:rsid w:val="16713B95"/>
    <w:rsid w:val="167CD22E"/>
    <w:rsid w:val="1687F0C4"/>
    <w:rsid w:val="169435F5"/>
    <w:rsid w:val="16AE0DD2"/>
    <w:rsid w:val="16B11107"/>
    <w:rsid w:val="16BA2B59"/>
    <w:rsid w:val="16C5BDC2"/>
    <w:rsid w:val="16D1D562"/>
    <w:rsid w:val="16D8A86C"/>
    <w:rsid w:val="16E3BCE6"/>
    <w:rsid w:val="16F30237"/>
    <w:rsid w:val="172DB374"/>
    <w:rsid w:val="174415BC"/>
    <w:rsid w:val="175C6339"/>
    <w:rsid w:val="17695D90"/>
    <w:rsid w:val="17697A4F"/>
    <w:rsid w:val="178A0CF7"/>
    <w:rsid w:val="17AA7D4D"/>
    <w:rsid w:val="17DB99F3"/>
    <w:rsid w:val="17DF5698"/>
    <w:rsid w:val="17F17527"/>
    <w:rsid w:val="18359B03"/>
    <w:rsid w:val="18475E6B"/>
    <w:rsid w:val="185B98BD"/>
    <w:rsid w:val="187635CC"/>
    <w:rsid w:val="18781676"/>
    <w:rsid w:val="18B1B476"/>
    <w:rsid w:val="18B40815"/>
    <w:rsid w:val="18C983D5"/>
    <w:rsid w:val="18CA7904"/>
    <w:rsid w:val="18DFCADF"/>
    <w:rsid w:val="18E33DC6"/>
    <w:rsid w:val="19054AB0"/>
    <w:rsid w:val="191AA090"/>
    <w:rsid w:val="19601FAD"/>
    <w:rsid w:val="19A6312F"/>
    <w:rsid w:val="19B0DAF4"/>
    <w:rsid w:val="19B8AE58"/>
    <w:rsid w:val="19BED1F3"/>
    <w:rsid w:val="19D8C0BC"/>
    <w:rsid w:val="19DC0E38"/>
    <w:rsid w:val="19DEF328"/>
    <w:rsid w:val="1A183961"/>
    <w:rsid w:val="1A3739D2"/>
    <w:rsid w:val="1A4FB3C0"/>
    <w:rsid w:val="1A503C74"/>
    <w:rsid w:val="1A7A794C"/>
    <w:rsid w:val="1A7E7D7B"/>
    <w:rsid w:val="1A84AA2C"/>
    <w:rsid w:val="1AB9B239"/>
    <w:rsid w:val="1AE3F0F2"/>
    <w:rsid w:val="1AE778FE"/>
    <w:rsid w:val="1AF1B9A2"/>
    <w:rsid w:val="1AFA8B9C"/>
    <w:rsid w:val="1AFBF00E"/>
    <w:rsid w:val="1AFDB2F3"/>
    <w:rsid w:val="1B0EBAF9"/>
    <w:rsid w:val="1B1BE15D"/>
    <w:rsid w:val="1B1D7B0C"/>
    <w:rsid w:val="1B2FA0EC"/>
    <w:rsid w:val="1B30F03E"/>
    <w:rsid w:val="1B44ACB8"/>
    <w:rsid w:val="1B4A679E"/>
    <w:rsid w:val="1B5DFEDB"/>
    <w:rsid w:val="1B72D603"/>
    <w:rsid w:val="1BB6FB15"/>
    <w:rsid w:val="1BB9955C"/>
    <w:rsid w:val="1BEF164F"/>
    <w:rsid w:val="1C163E31"/>
    <w:rsid w:val="1C35D503"/>
    <w:rsid w:val="1C72C220"/>
    <w:rsid w:val="1C8A6D25"/>
    <w:rsid w:val="1C8F4775"/>
    <w:rsid w:val="1C980453"/>
    <w:rsid w:val="1C991D5E"/>
    <w:rsid w:val="1CE04333"/>
    <w:rsid w:val="1CE17723"/>
    <w:rsid w:val="1CF85948"/>
    <w:rsid w:val="1D030321"/>
    <w:rsid w:val="1D123EEE"/>
    <w:rsid w:val="1D1D94C7"/>
    <w:rsid w:val="1D4E0B7E"/>
    <w:rsid w:val="1D9DD06F"/>
    <w:rsid w:val="1DBFAD54"/>
    <w:rsid w:val="1DC1107A"/>
    <w:rsid w:val="1DD216FA"/>
    <w:rsid w:val="1DE21FAB"/>
    <w:rsid w:val="1DF94AB2"/>
    <w:rsid w:val="1DFC7949"/>
    <w:rsid w:val="1DFE4066"/>
    <w:rsid w:val="1E013735"/>
    <w:rsid w:val="1E057571"/>
    <w:rsid w:val="1E14D8CD"/>
    <w:rsid w:val="1E27ADF9"/>
    <w:rsid w:val="1E32DBB0"/>
    <w:rsid w:val="1E339EBE"/>
    <w:rsid w:val="1E632E79"/>
    <w:rsid w:val="1E6E86CA"/>
    <w:rsid w:val="1E806829"/>
    <w:rsid w:val="1E9005A5"/>
    <w:rsid w:val="1EA0B1CC"/>
    <w:rsid w:val="1EA3A626"/>
    <w:rsid w:val="1EB2644B"/>
    <w:rsid w:val="1EB9542E"/>
    <w:rsid w:val="1EC889F3"/>
    <w:rsid w:val="1EF50309"/>
    <w:rsid w:val="1EF70032"/>
    <w:rsid w:val="1EF9975C"/>
    <w:rsid w:val="1F1CDCA4"/>
    <w:rsid w:val="1F232514"/>
    <w:rsid w:val="1F234999"/>
    <w:rsid w:val="1F875427"/>
    <w:rsid w:val="1FAE64F6"/>
    <w:rsid w:val="1FB0A92E"/>
    <w:rsid w:val="1FBC0594"/>
    <w:rsid w:val="1FD45F9B"/>
    <w:rsid w:val="1FD53AF9"/>
    <w:rsid w:val="1FDAA53A"/>
    <w:rsid w:val="1FE291BE"/>
    <w:rsid w:val="1FF60183"/>
    <w:rsid w:val="1FFDBF79"/>
    <w:rsid w:val="200A5FE4"/>
    <w:rsid w:val="20123F46"/>
    <w:rsid w:val="20254980"/>
    <w:rsid w:val="202E074A"/>
    <w:rsid w:val="20448967"/>
    <w:rsid w:val="204A478A"/>
    <w:rsid w:val="2094EDDE"/>
    <w:rsid w:val="20A2C520"/>
    <w:rsid w:val="20BE9EDE"/>
    <w:rsid w:val="20C6D57B"/>
    <w:rsid w:val="20FFAF38"/>
    <w:rsid w:val="21009417"/>
    <w:rsid w:val="2107A576"/>
    <w:rsid w:val="2123664F"/>
    <w:rsid w:val="215587EA"/>
    <w:rsid w:val="2166E169"/>
    <w:rsid w:val="216B1404"/>
    <w:rsid w:val="216F8EC5"/>
    <w:rsid w:val="217E152E"/>
    <w:rsid w:val="218BBCB9"/>
    <w:rsid w:val="21998FDA"/>
    <w:rsid w:val="21BA31A7"/>
    <w:rsid w:val="21C7EB9A"/>
    <w:rsid w:val="21E30008"/>
    <w:rsid w:val="21E5BB92"/>
    <w:rsid w:val="21E9438E"/>
    <w:rsid w:val="21F131EC"/>
    <w:rsid w:val="220AA2DA"/>
    <w:rsid w:val="2228AE0C"/>
    <w:rsid w:val="22349151"/>
    <w:rsid w:val="22690577"/>
    <w:rsid w:val="22938A81"/>
    <w:rsid w:val="2296A2C2"/>
    <w:rsid w:val="229A1596"/>
    <w:rsid w:val="229E1866"/>
    <w:rsid w:val="22A31892"/>
    <w:rsid w:val="22A7EE98"/>
    <w:rsid w:val="22A8CBDD"/>
    <w:rsid w:val="22A9B010"/>
    <w:rsid w:val="22BF88E0"/>
    <w:rsid w:val="22D4CEF2"/>
    <w:rsid w:val="22D8E694"/>
    <w:rsid w:val="22E203A4"/>
    <w:rsid w:val="22FD4627"/>
    <w:rsid w:val="232F7E96"/>
    <w:rsid w:val="2338F638"/>
    <w:rsid w:val="2387433B"/>
    <w:rsid w:val="2399AA83"/>
    <w:rsid w:val="23B3AB54"/>
    <w:rsid w:val="23BB5C9A"/>
    <w:rsid w:val="23FC87CB"/>
    <w:rsid w:val="2412F5C4"/>
    <w:rsid w:val="242360B7"/>
    <w:rsid w:val="24369E4D"/>
    <w:rsid w:val="244283E5"/>
    <w:rsid w:val="244592BB"/>
    <w:rsid w:val="24A05855"/>
    <w:rsid w:val="24A2D254"/>
    <w:rsid w:val="24B1025C"/>
    <w:rsid w:val="24C4946A"/>
    <w:rsid w:val="24C8B143"/>
    <w:rsid w:val="24CDB186"/>
    <w:rsid w:val="24E5079C"/>
    <w:rsid w:val="2504033D"/>
    <w:rsid w:val="2519B849"/>
    <w:rsid w:val="251AAF7F"/>
    <w:rsid w:val="252014A3"/>
    <w:rsid w:val="25457AC7"/>
    <w:rsid w:val="255901F6"/>
    <w:rsid w:val="257DB0CE"/>
    <w:rsid w:val="25A26A5A"/>
    <w:rsid w:val="25A3E88F"/>
    <w:rsid w:val="25BF3118"/>
    <w:rsid w:val="25C9AE54"/>
    <w:rsid w:val="25E0468D"/>
    <w:rsid w:val="25F5AA08"/>
    <w:rsid w:val="2608951C"/>
    <w:rsid w:val="26095F40"/>
    <w:rsid w:val="2628F90D"/>
    <w:rsid w:val="2642A443"/>
    <w:rsid w:val="2648067B"/>
    <w:rsid w:val="264F36D9"/>
    <w:rsid w:val="26511CF0"/>
    <w:rsid w:val="266D00FD"/>
    <w:rsid w:val="26966802"/>
    <w:rsid w:val="269BDAE3"/>
    <w:rsid w:val="26B218D3"/>
    <w:rsid w:val="26C85718"/>
    <w:rsid w:val="26E71890"/>
    <w:rsid w:val="26E7571C"/>
    <w:rsid w:val="26FFFF39"/>
    <w:rsid w:val="270BD6ED"/>
    <w:rsid w:val="271FA698"/>
    <w:rsid w:val="273664AF"/>
    <w:rsid w:val="274BC4C4"/>
    <w:rsid w:val="275EB204"/>
    <w:rsid w:val="2762C05B"/>
    <w:rsid w:val="2783385F"/>
    <w:rsid w:val="2793FC3E"/>
    <w:rsid w:val="27A2AEC5"/>
    <w:rsid w:val="27AC57B7"/>
    <w:rsid w:val="27DBBC1F"/>
    <w:rsid w:val="27E82D7C"/>
    <w:rsid w:val="2808D15E"/>
    <w:rsid w:val="280C428A"/>
    <w:rsid w:val="28755BD5"/>
    <w:rsid w:val="287D7B3E"/>
    <w:rsid w:val="28A3D2D5"/>
    <w:rsid w:val="28AEAFE3"/>
    <w:rsid w:val="28CF424F"/>
    <w:rsid w:val="28F7066A"/>
    <w:rsid w:val="29062652"/>
    <w:rsid w:val="290AC11D"/>
    <w:rsid w:val="290C8317"/>
    <w:rsid w:val="2933E127"/>
    <w:rsid w:val="293EAA13"/>
    <w:rsid w:val="294035DE"/>
    <w:rsid w:val="2943EADF"/>
    <w:rsid w:val="296099CF"/>
    <w:rsid w:val="297B657E"/>
    <w:rsid w:val="298C1B19"/>
    <w:rsid w:val="299EECC4"/>
    <w:rsid w:val="29B0FC68"/>
    <w:rsid w:val="29BBF059"/>
    <w:rsid w:val="29E67CE4"/>
    <w:rsid w:val="29F4F2CC"/>
    <w:rsid w:val="2A267AD9"/>
    <w:rsid w:val="2A278774"/>
    <w:rsid w:val="2A2A9B9E"/>
    <w:rsid w:val="2A32C459"/>
    <w:rsid w:val="2A5F5E6D"/>
    <w:rsid w:val="2A6A1912"/>
    <w:rsid w:val="2A734E3C"/>
    <w:rsid w:val="2A749694"/>
    <w:rsid w:val="2A9456EA"/>
    <w:rsid w:val="2A97326C"/>
    <w:rsid w:val="2AAE116D"/>
    <w:rsid w:val="2ABEA6D2"/>
    <w:rsid w:val="2AF5030F"/>
    <w:rsid w:val="2AFE66BA"/>
    <w:rsid w:val="2B013FA9"/>
    <w:rsid w:val="2B143430"/>
    <w:rsid w:val="2B48F623"/>
    <w:rsid w:val="2B509C24"/>
    <w:rsid w:val="2B75CA7A"/>
    <w:rsid w:val="2B78B195"/>
    <w:rsid w:val="2B824D45"/>
    <w:rsid w:val="2B871DE0"/>
    <w:rsid w:val="2B8BDF81"/>
    <w:rsid w:val="2BCF9C10"/>
    <w:rsid w:val="2BDB657C"/>
    <w:rsid w:val="2BEBC74A"/>
    <w:rsid w:val="2BF2073B"/>
    <w:rsid w:val="2BF4F14A"/>
    <w:rsid w:val="2C3E60A5"/>
    <w:rsid w:val="2C4BC32F"/>
    <w:rsid w:val="2C739AD1"/>
    <w:rsid w:val="2C7B8BA1"/>
    <w:rsid w:val="2C857EA7"/>
    <w:rsid w:val="2C94BBDC"/>
    <w:rsid w:val="2C9719BC"/>
    <w:rsid w:val="2CDC4281"/>
    <w:rsid w:val="2CE887CE"/>
    <w:rsid w:val="2CF1E2F7"/>
    <w:rsid w:val="2CFA978E"/>
    <w:rsid w:val="2D305148"/>
    <w:rsid w:val="2D310A4E"/>
    <w:rsid w:val="2D35824F"/>
    <w:rsid w:val="2D466620"/>
    <w:rsid w:val="2D69C6CC"/>
    <w:rsid w:val="2D99B3F7"/>
    <w:rsid w:val="2D9CCCF3"/>
    <w:rsid w:val="2DB0DF6B"/>
    <w:rsid w:val="2DB12A52"/>
    <w:rsid w:val="2E0E3F8C"/>
    <w:rsid w:val="2E1D4619"/>
    <w:rsid w:val="2E1F1DD3"/>
    <w:rsid w:val="2E2BE003"/>
    <w:rsid w:val="2E3D537D"/>
    <w:rsid w:val="2E5B4949"/>
    <w:rsid w:val="2E715061"/>
    <w:rsid w:val="2E71D7B0"/>
    <w:rsid w:val="2E7812E2"/>
    <w:rsid w:val="2E84582F"/>
    <w:rsid w:val="2E860E12"/>
    <w:rsid w:val="2E8E2A0D"/>
    <w:rsid w:val="2E999818"/>
    <w:rsid w:val="2EA32153"/>
    <w:rsid w:val="2EE8EC06"/>
    <w:rsid w:val="2EF19772"/>
    <w:rsid w:val="2F033B3E"/>
    <w:rsid w:val="2F06B802"/>
    <w:rsid w:val="2F249314"/>
    <w:rsid w:val="2F2EEC3A"/>
    <w:rsid w:val="2FA6FFFE"/>
    <w:rsid w:val="2FC7B064"/>
    <w:rsid w:val="2FE9049E"/>
    <w:rsid w:val="2FEF1EBC"/>
    <w:rsid w:val="3011B45A"/>
    <w:rsid w:val="3019B34C"/>
    <w:rsid w:val="30202890"/>
    <w:rsid w:val="3029D4CC"/>
    <w:rsid w:val="30342087"/>
    <w:rsid w:val="3034FF4D"/>
    <w:rsid w:val="306024BB"/>
    <w:rsid w:val="3064538D"/>
    <w:rsid w:val="3067CCFB"/>
    <w:rsid w:val="3074DB41"/>
    <w:rsid w:val="309B2142"/>
    <w:rsid w:val="30C01F91"/>
    <w:rsid w:val="30CFC36D"/>
    <w:rsid w:val="30FB3A77"/>
    <w:rsid w:val="3137D1BD"/>
    <w:rsid w:val="313FB86E"/>
    <w:rsid w:val="3145BC75"/>
    <w:rsid w:val="3158E36F"/>
    <w:rsid w:val="3168A098"/>
    <w:rsid w:val="31698222"/>
    <w:rsid w:val="3189025E"/>
    <w:rsid w:val="319A1077"/>
    <w:rsid w:val="319ABA27"/>
    <w:rsid w:val="31B25063"/>
    <w:rsid w:val="31C5CACF"/>
    <w:rsid w:val="31EA0C94"/>
    <w:rsid w:val="31F5CF7F"/>
    <w:rsid w:val="31F9573D"/>
    <w:rsid w:val="320028D7"/>
    <w:rsid w:val="320099E1"/>
    <w:rsid w:val="320B0790"/>
    <w:rsid w:val="32308814"/>
    <w:rsid w:val="32A029B9"/>
    <w:rsid w:val="32D95B5D"/>
    <w:rsid w:val="32FF5126"/>
    <w:rsid w:val="33173AE1"/>
    <w:rsid w:val="332AB496"/>
    <w:rsid w:val="333C64AB"/>
    <w:rsid w:val="3344C1AE"/>
    <w:rsid w:val="33540447"/>
    <w:rsid w:val="3381CD4B"/>
    <w:rsid w:val="339FBC7E"/>
    <w:rsid w:val="33BCD672"/>
    <w:rsid w:val="33C48387"/>
    <w:rsid w:val="33CADD6E"/>
    <w:rsid w:val="33D2C204"/>
    <w:rsid w:val="33DC74F7"/>
    <w:rsid w:val="34102BB7"/>
    <w:rsid w:val="342187B3"/>
    <w:rsid w:val="342A2CBD"/>
    <w:rsid w:val="342BD57F"/>
    <w:rsid w:val="3432CEF6"/>
    <w:rsid w:val="343FAEE2"/>
    <w:rsid w:val="345C220B"/>
    <w:rsid w:val="34789E1A"/>
    <w:rsid w:val="34869D86"/>
    <w:rsid w:val="34AD5161"/>
    <w:rsid w:val="34EE5C18"/>
    <w:rsid w:val="34F5D4E6"/>
    <w:rsid w:val="350049F2"/>
    <w:rsid w:val="35098CAB"/>
    <w:rsid w:val="3538C0CF"/>
    <w:rsid w:val="354E939F"/>
    <w:rsid w:val="355AAC41"/>
    <w:rsid w:val="3562693B"/>
    <w:rsid w:val="3569E023"/>
    <w:rsid w:val="3574AACE"/>
    <w:rsid w:val="359A5ECB"/>
    <w:rsid w:val="359A6418"/>
    <w:rsid w:val="359BF355"/>
    <w:rsid w:val="35D182FE"/>
    <w:rsid w:val="35D6AE62"/>
    <w:rsid w:val="35DFCC62"/>
    <w:rsid w:val="35E31AD6"/>
    <w:rsid w:val="35FF663D"/>
    <w:rsid w:val="3601AD35"/>
    <w:rsid w:val="3601DF08"/>
    <w:rsid w:val="360C2B32"/>
    <w:rsid w:val="3619910E"/>
    <w:rsid w:val="3620382A"/>
    <w:rsid w:val="36289B2B"/>
    <w:rsid w:val="362E98A6"/>
    <w:rsid w:val="3634932F"/>
    <w:rsid w:val="36402143"/>
    <w:rsid w:val="36477C06"/>
    <w:rsid w:val="36489246"/>
    <w:rsid w:val="3648D776"/>
    <w:rsid w:val="3656144C"/>
    <w:rsid w:val="365F843B"/>
    <w:rsid w:val="3667CD81"/>
    <w:rsid w:val="366D8D96"/>
    <w:rsid w:val="3670F1A3"/>
    <w:rsid w:val="367A4E14"/>
    <w:rsid w:val="368F6A14"/>
    <w:rsid w:val="36BB5A1E"/>
    <w:rsid w:val="36D5EF6E"/>
    <w:rsid w:val="36D9E551"/>
    <w:rsid w:val="36F34001"/>
    <w:rsid w:val="37074DA6"/>
    <w:rsid w:val="372AC74D"/>
    <w:rsid w:val="374CC6FA"/>
    <w:rsid w:val="3750EC13"/>
    <w:rsid w:val="375B71EB"/>
    <w:rsid w:val="375BAE6C"/>
    <w:rsid w:val="3774917A"/>
    <w:rsid w:val="37B82BF9"/>
    <w:rsid w:val="37C09304"/>
    <w:rsid w:val="37F5ADAA"/>
    <w:rsid w:val="3806C96F"/>
    <w:rsid w:val="380BBB53"/>
    <w:rsid w:val="382D4165"/>
    <w:rsid w:val="3851E46F"/>
    <w:rsid w:val="386D36E0"/>
    <w:rsid w:val="38706191"/>
    <w:rsid w:val="387E9B3E"/>
    <w:rsid w:val="38A63327"/>
    <w:rsid w:val="38B16DC0"/>
    <w:rsid w:val="38C3F3E8"/>
    <w:rsid w:val="38C7053A"/>
    <w:rsid w:val="39092624"/>
    <w:rsid w:val="390E0A55"/>
    <w:rsid w:val="3912308D"/>
    <w:rsid w:val="391FD4BB"/>
    <w:rsid w:val="3928D26D"/>
    <w:rsid w:val="3929747D"/>
    <w:rsid w:val="393859D7"/>
    <w:rsid w:val="39397FCA"/>
    <w:rsid w:val="393B46CC"/>
    <w:rsid w:val="395131D0"/>
    <w:rsid w:val="396BB902"/>
    <w:rsid w:val="397031F0"/>
    <w:rsid w:val="397CDF83"/>
    <w:rsid w:val="398E211E"/>
    <w:rsid w:val="39AD41B0"/>
    <w:rsid w:val="39AE52DF"/>
    <w:rsid w:val="39C70AD6"/>
    <w:rsid w:val="39D58E45"/>
    <w:rsid w:val="39E90E2F"/>
    <w:rsid w:val="39EB32C5"/>
    <w:rsid w:val="39EBAAB0"/>
    <w:rsid w:val="39F9B8B9"/>
    <w:rsid w:val="39FB50C2"/>
    <w:rsid w:val="3A1EE7CF"/>
    <w:rsid w:val="3A4849D4"/>
    <w:rsid w:val="3A53BE96"/>
    <w:rsid w:val="3A783DC6"/>
    <w:rsid w:val="3AD5502B"/>
    <w:rsid w:val="3AD7172D"/>
    <w:rsid w:val="3AD84713"/>
    <w:rsid w:val="3AEADE93"/>
    <w:rsid w:val="3B0209C9"/>
    <w:rsid w:val="3B316E31"/>
    <w:rsid w:val="3B6C9E0F"/>
    <w:rsid w:val="3B9B6DE3"/>
    <w:rsid w:val="3BCAC3F5"/>
    <w:rsid w:val="3BDEC015"/>
    <w:rsid w:val="3BF95F18"/>
    <w:rsid w:val="3C02D238"/>
    <w:rsid w:val="3C4FF1D8"/>
    <w:rsid w:val="3C617851"/>
    <w:rsid w:val="3C6DB85B"/>
    <w:rsid w:val="3C6F38C2"/>
    <w:rsid w:val="3C6F95E1"/>
    <w:rsid w:val="3C82BCF9"/>
    <w:rsid w:val="3C85CAD5"/>
    <w:rsid w:val="3C8F79AE"/>
    <w:rsid w:val="3CB3099A"/>
    <w:rsid w:val="3CB986EB"/>
    <w:rsid w:val="3CFE7C07"/>
    <w:rsid w:val="3CFEAB98"/>
    <w:rsid w:val="3D4A1D02"/>
    <w:rsid w:val="3D5DA277"/>
    <w:rsid w:val="3D79A44A"/>
    <w:rsid w:val="3DC02D97"/>
    <w:rsid w:val="3DC75665"/>
    <w:rsid w:val="3DE13F10"/>
    <w:rsid w:val="3DE8ECA3"/>
    <w:rsid w:val="3E161CE9"/>
    <w:rsid w:val="3E24A2F3"/>
    <w:rsid w:val="3E295666"/>
    <w:rsid w:val="3E2A18D1"/>
    <w:rsid w:val="3E3F4C46"/>
    <w:rsid w:val="3E42C79B"/>
    <w:rsid w:val="3E6D3ABB"/>
    <w:rsid w:val="3E98D203"/>
    <w:rsid w:val="3E9A7BF9"/>
    <w:rsid w:val="3EBEC813"/>
    <w:rsid w:val="3EC86568"/>
    <w:rsid w:val="3ECDC6A9"/>
    <w:rsid w:val="3ED7E0FD"/>
    <w:rsid w:val="3EE16D45"/>
    <w:rsid w:val="3F02AEA9"/>
    <w:rsid w:val="3F19B53E"/>
    <w:rsid w:val="3F28F733"/>
    <w:rsid w:val="3F345949"/>
    <w:rsid w:val="3F4E3F96"/>
    <w:rsid w:val="3F6CC4E7"/>
    <w:rsid w:val="3F8463F6"/>
    <w:rsid w:val="3F8740B1"/>
    <w:rsid w:val="3F8E9E2F"/>
    <w:rsid w:val="3FB4AFC4"/>
    <w:rsid w:val="3FBDE0B6"/>
    <w:rsid w:val="3FE84385"/>
    <w:rsid w:val="3FEBB6F7"/>
    <w:rsid w:val="4003D2B9"/>
    <w:rsid w:val="402FF8D2"/>
    <w:rsid w:val="40463A29"/>
    <w:rsid w:val="4067D840"/>
    <w:rsid w:val="406CBAB9"/>
    <w:rsid w:val="4073A2CF"/>
    <w:rsid w:val="4076B8B1"/>
    <w:rsid w:val="407BD7E2"/>
    <w:rsid w:val="4084C890"/>
    <w:rsid w:val="408D4AAE"/>
    <w:rsid w:val="409D69B4"/>
    <w:rsid w:val="40B79720"/>
    <w:rsid w:val="40BD1AFE"/>
    <w:rsid w:val="40CC5387"/>
    <w:rsid w:val="40F5ABD8"/>
    <w:rsid w:val="410C64C3"/>
    <w:rsid w:val="4169A8A6"/>
    <w:rsid w:val="417AFD96"/>
    <w:rsid w:val="419761C2"/>
    <w:rsid w:val="41DAF341"/>
    <w:rsid w:val="41FBF325"/>
    <w:rsid w:val="42035195"/>
    <w:rsid w:val="420651B7"/>
    <w:rsid w:val="4227517D"/>
    <w:rsid w:val="42291B0F"/>
    <w:rsid w:val="423F5886"/>
    <w:rsid w:val="425502F3"/>
    <w:rsid w:val="42592F43"/>
    <w:rsid w:val="42A1152F"/>
    <w:rsid w:val="42A88072"/>
    <w:rsid w:val="42BBA31B"/>
    <w:rsid w:val="42D0B9D5"/>
    <w:rsid w:val="42D68C1E"/>
    <w:rsid w:val="42DEEBB9"/>
    <w:rsid w:val="4309B9D2"/>
    <w:rsid w:val="430DAFDE"/>
    <w:rsid w:val="431D77D6"/>
    <w:rsid w:val="4326697C"/>
    <w:rsid w:val="432B4DE0"/>
    <w:rsid w:val="432CBA3F"/>
    <w:rsid w:val="4343F4F6"/>
    <w:rsid w:val="4356F314"/>
    <w:rsid w:val="435EB1B7"/>
    <w:rsid w:val="439B76F3"/>
    <w:rsid w:val="43A39C02"/>
    <w:rsid w:val="43C4EB70"/>
    <w:rsid w:val="43DE704D"/>
    <w:rsid w:val="43F125A5"/>
    <w:rsid w:val="43F28391"/>
    <w:rsid w:val="44183907"/>
    <w:rsid w:val="4431F420"/>
    <w:rsid w:val="44908EE4"/>
    <w:rsid w:val="44A06B44"/>
    <w:rsid w:val="44C5D38B"/>
    <w:rsid w:val="44D8209A"/>
    <w:rsid w:val="44E47489"/>
    <w:rsid w:val="44F738AB"/>
    <w:rsid w:val="4501B9B8"/>
    <w:rsid w:val="45083C75"/>
    <w:rsid w:val="4509BD7D"/>
    <w:rsid w:val="451B173F"/>
    <w:rsid w:val="4528C3AA"/>
    <w:rsid w:val="454BD326"/>
    <w:rsid w:val="456399D1"/>
    <w:rsid w:val="45687245"/>
    <w:rsid w:val="4581670C"/>
    <w:rsid w:val="4584128A"/>
    <w:rsid w:val="45979327"/>
    <w:rsid w:val="45D1243B"/>
    <w:rsid w:val="4612DBBF"/>
    <w:rsid w:val="4614B633"/>
    <w:rsid w:val="46479D41"/>
    <w:rsid w:val="46560711"/>
    <w:rsid w:val="465657A3"/>
    <w:rsid w:val="4672CAD6"/>
    <w:rsid w:val="46824F05"/>
    <w:rsid w:val="4689DC71"/>
    <w:rsid w:val="469F3A56"/>
    <w:rsid w:val="46A20010"/>
    <w:rsid w:val="46C765E8"/>
    <w:rsid w:val="46C9B082"/>
    <w:rsid w:val="46CE6EA4"/>
    <w:rsid w:val="47000A5B"/>
    <w:rsid w:val="47039C70"/>
    <w:rsid w:val="4712A0DF"/>
    <w:rsid w:val="4722E5D9"/>
    <w:rsid w:val="4737E94D"/>
    <w:rsid w:val="4738ABB8"/>
    <w:rsid w:val="473E61A3"/>
    <w:rsid w:val="4746C481"/>
    <w:rsid w:val="474B7C0F"/>
    <w:rsid w:val="477610F0"/>
    <w:rsid w:val="4789FD79"/>
    <w:rsid w:val="47BC1B6F"/>
    <w:rsid w:val="47CC3CEB"/>
    <w:rsid w:val="47F3B6DA"/>
    <w:rsid w:val="4801398F"/>
    <w:rsid w:val="480D471C"/>
    <w:rsid w:val="4817E9EE"/>
    <w:rsid w:val="482E686C"/>
    <w:rsid w:val="4852A6EE"/>
    <w:rsid w:val="487F3436"/>
    <w:rsid w:val="4886AA11"/>
    <w:rsid w:val="488CFFDE"/>
    <w:rsid w:val="48CA8AC3"/>
    <w:rsid w:val="48D01A69"/>
    <w:rsid w:val="48E97F34"/>
    <w:rsid w:val="490082BB"/>
    <w:rsid w:val="490575E6"/>
    <w:rsid w:val="49285784"/>
    <w:rsid w:val="492D33AC"/>
    <w:rsid w:val="4946E2C2"/>
    <w:rsid w:val="49545846"/>
    <w:rsid w:val="4973CBE6"/>
    <w:rsid w:val="497D9B85"/>
    <w:rsid w:val="4992993D"/>
    <w:rsid w:val="49AB116E"/>
    <w:rsid w:val="49C7398F"/>
    <w:rsid w:val="49D720FB"/>
    <w:rsid w:val="4A39E582"/>
    <w:rsid w:val="4A48DCB1"/>
    <w:rsid w:val="4A52C26D"/>
    <w:rsid w:val="4A6BB9A9"/>
    <w:rsid w:val="4AA70153"/>
    <w:rsid w:val="4AB7123E"/>
    <w:rsid w:val="4ABE1D34"/>
    <w:rsid w:val="4AD75FD5"/>
    <w:rsid w:val="4ADB35FD"/>
    <w:rsid w:val="4AE07A55"/>
    <w:rsid w:val="4AE5A450"/>
    <w:rsid w:val="4B05FC13"/>
    <w:rsid w:val="4B08EFE3"/>
    <w:rsid w:val="4B1A068D"/>
    <w:rsid w:val="4B3E980F"/>
    <w:rsid w:val="4B538041"/>
    <w:rsid w:val="4B7546ED"/>
    <w:rsid w:val="4B7B9423"/>
    <w:rsid w:val="4BC03329"/>
    <w:rsid w:val="4BFBC991"/>
    <w:rsid w:val="4C11BFA5"/>
    <w:rsid w:val="4C375073"/>
    <w:rsid w:val="4C479961"/>
    <w:rsid w:val="4C539997"/>
    <w:rsid w:val="4C65D05E"/>
    <w:rsid w:val="4C7B7DB8"/>
    <w:rsid w:val="4CA7D24E"/>
    <w:rsid w:val="4CB80344"/>
    <w:rsid w:val="4CB9C504"/>
    <w:rsid w:val="4CC0ECF1"/>
    <w:rsid w:val="4CC2F926"/>
    <w:rsid w:val="4CDF2882"/>
    <w:rsid w:val="4CF52055"/>
    <w:rsid w:val="4CFA94D4"/>
    <w:rsid w:val="4DA83101"/>
    <w:rsid w:val="4DBCF057"/>
    <w:rsid w:val="4DC5168A"/>
    <w:rsid w:val="4DCCC5AC"/>
    <w:rsid w:val="4DF93EFD"/>
    <w:rsid w:val="4E0FC3DC"/>
    <w:rsid w:val="4E3945C3"/>
    <w:rsid w:val="4E526C8E"/>
    <w:rsid w:val="4E5E4B7A"/>
    <w:rsid w:val="4E5EC987"/>
    <w:rsid w:val="4E7C0F95"/>
    <w:rsid w:val="4E83C1C7"/>
    <w:rsid w:val="4ED19954"/>
    <w:rsid w:val="4F0A6120"/>
    <w:rsid w:val="4F129513"/>
    <w:rsid w:val="4F57265B"/>
    <w:rsid w:val="4F58C0B8"/>
    <w:rsid w:val="4F58F568"/>
    <w:rsid w:val="4F5FFFC7"/>
    <w:rsid w:val="4F73B427"/>
    <w:rsid w:val="4F762BF3"/>
    <w:rsid w:val="4FB37700"/>
    <w:rsid w:val="4FC9D001"/>
    <w:rsid w:val="4FDA7BB0"/>
    <w:rsid w:val="4FE431E9"/>
    <w:rsid w:val="4FE72CA8"/>
    <w:rsid w:val="5013E86E"/>
    <w:rsid w:val="50233E25"/>
    <w:rsid w:val="503F7014"/>
    <w:rsid w:val="5048AA7C"/>
    <w:rsid w:val="505B1878"/>
    <w:rsid w:val="507F750D"/>
    <w:rsid w:val="508A461B"/>
    <w:rsid w:val="50997FAE"/>
    <w:rsid w:val="509CE91E"/>
    <w:rsid w:val="50ADD114"/>
    <w:rsid w:val="50BAD7AD"/>
    <w:rsid w:val="50BB42D3"/>
    <w:rsid w:val="50C56C12"/>
    <w:rsid w:val="50D59CA8"/>
    <w:rsid w:val="50D80229"/>
    <w:rsid w:val="50D8E770"/>
    <w:rsid w:val="50DC7557"/>
    <w:rsid w:val="5102418C"/>
    <w:rsid w:val="5122B2F3"/>
    <w:rsid w:val="512AD2D8"/>
    <w:rsid w:val="512F563E"/>
    <w:rsid w:val="514F2AAD"/>
    <w:rsid w:val="5154FB47"/>
    <w:rsid w:val="517EBAAF"/>
    <w:rsid w:val="51887399"/>
    <w:rsid w:val="518A7A1F"/>
    <w:rsid w:val="518CD0D5"/>
    <w:rsid w:val="5195192D"/>
    <w:rsid w:val="5196D74D"/>
    <w:rsid w:val="51ACB7AB"/>
    <w:rsid w:val="51ADF5C9"/>
    <w:rsid w:val="51C2D834"/>
    <w:rsid w:val="51CFED68"/>
    <w:rsid w:val="51E88CB9"/>
    <w:rsid w:val="51F349DC"/>
    <w:rsid w:val="51FEB367"/>
    <w:rsid w:val="5211CA5A"/>
    <w:rsid w:val="524ADBAB"/>
    <w:rsid w:val="524B93BC"/>
    <w:rsid w:val="524CBA14"/>
    <w:rsid w:val="5257C57E"/>
    <w:rsid w:val="52629727"/>
    <w:rsid w:val="52774093"/>
    <w:rsid w:val="5282D1C2"/>
    <w:rsid w:val="52B73522"/>
    <w:rsid w:val="52E6B7F6"/>
    <w:rsid w:val="52EECB25"/>
    <w:rsid w:val="52F63205"/>
    <w:rsid w:val="532840AC"/>
    <w:rsid w:val="53386EE8"/>
    <w:rsid w:val="535E92C6"/>
    <w:rsid w:val="53A00A7C"/>
    <w:rsid w:val="53BA4FBA"/>
    <w:rsid w:val="53BEFD6E"/>
    <w:rsid w:val="53E77BDE"/>
    <w:rsid w:val="540DDB67"/>
    <w:rsid w:val="5445FAE0"/>
    <w:rsid w:val="544A4BC2"/>
    <w:rsid w:val="5450A4CF"/>
    <w:rsid w:val="546C3C60"/>
    <w:rsid w:val="5492EFC8"/>
    <w:rsid w:val="5498CD6A"/>
    <w:rsid w:val="54A85E69"/>
    <w:rsid w:val="54AD6C15"/>
    <w:rsid w:val="54B92E99"/>
    <w:rsid w:val="54BB7BC5"/>
    <w:rsid w:val="54C30472"/>
    <w:rsid w:val="54CF358B"/>
    <w:rsid w:val="54D17C07"/>
    <w:rsid w:val="54E191B4"/>
    <w:rsid w:val="54E50B85"/>
    <w:rsid w:val="54FDAE26"/>
    <w:rsid w:val="55046D04"/>
    <w:rsid w:val="5507C866"/>
    <w:rsid w:val="551CF8D1"/>
    <w:rsid w:val="55441EC4"/>
    <w:rsid w:val="55485431"/>
    <w:rsid w:val="55845AD6"/>
    <w:rsid w:val="55890863"/>
    <w:rsid w:val="558FE56E"/>
    <w:rsid w:val="559462AD"/>
    <w:rsid w:val="559A37E9"/>
    <w:rsid w:val="55B867FE"/>
    <w:rsid w:val="55D5FA86"/>
    <w:rsid w:val="55DD8E75"/>
    <w:rsid w:val="55EBDCA1"/>
    <w:rsid w:val="55EDA29D"/>
    <w:rsid w:val="5600A2FB"/>
    <w:rsid w:val="561B03FB"/>
    <w:rsid w:val="561E58B8"/>
    <w:rsid w:val="563F312D"/>
    <w:rsid w:val="566B7273"/>
    <w:rsid w:val="5671ED8B"/>
    <w:rsid w:val="5678F647"/>
    <w:rsid w:val="568446B0"/>
    <w:rsid w:val="568A3AFD"/>
    <w:rsid w:val="568BAA8D"/>
    <w:rsid w:val="56C55B86"/>
    <w:rsid w:val="56F5096D"/>
    <w:rsid w:val="571A3B07"/>
    <w:rsid w:val="572A9150"/>
    <w:rsid w:val="574BB6DB"/>
    <w:rsid w:val="577D7A05"/>
    <w:rsid w:val="5791F477"/>
    <w:rsid w:val="57AF749B"/>
    <w:rsid w:val="57F307B0"/>
    <w:rsid w:val="57F701EB"/>
    <w:rsid w:val="57FA5461"/>
    <w:rsid w:val="58163D88"/>
    <w:rsid w:val="58193276"/>
    <w:rsid w:val="581970FA"/>
    <w:rsid w:val="582DC900"/>
    <w:rsid w:val="58341307"/>
    <w:rsid w:val="5857CE3D"/>
    <w:rsid w:val="586A240D"/>
    <w:rsid w:val="58771493"/>
    <w:rsid w:val="5893E436"/>
    <w:rsid w:val="589BFB81"/>
    <w:rsid w:val="58A10B0B"/>
    <w:rsid w:val="58CEA8AA"/>
    <w:rsid w:val="58E63E33"/>
    <w:rsid w:val="58EB135A"/>
    <w:rsid w:val="58FE271C"/>
    <w:rsid w:val="59079084"/>
    <w:rsid w:val="593A7166"/>
    <w:rsid w:val="59A89724"/>
    <w:rsid w:val="59B502D7"/>
    <w:rsid w:val="59B73088"/>
    <w:rsid w:val="59C0D8C9"/>
    <w:rsid w:val="59F0E331"/>
    <w:rsid w:val="59F4AC3F"/>
    <w:rsid w:val="59FFD245"/>
    <w:rsid w:val="5A032B2A"/>
    <w:rsid w:val="5A2A6CEA"/>
    <w:rsid w:val="5A398F68"/>
    <w:rsid w:val="5A39C90A"/>
    <w:rsid w:val="5A3DC852"/>
    <w:rsid w:val="5A5BE046"/>
    <w:rsid w:val="5A5EBB16"/>
    <w:rsid w:val="5A633385"/>
    <w:rsid w:val="5A77063F"/>
    <w:rsid w:val="5A7A41CB"/>
    <w:rsid w:val="5A7A760C"/>
    <w:rsid w:val="5A7D625A"/>
    <w:rsid w:val="5A8CBA23"/>
    <w:rsid w:val="5A91C292"/>
    <w:rsid w:val="5AB16A72"/>
    <w:rsid w:val="5ADFAF8B"/>
    <w:rsid w:val="5B0AD592"/>
    <w:rsid w:val="5B0DDF3B"/>
    <w:rsid w:val="5B1015DD"/>
    <w:rsid w:val="5B107D41"/>
    <w:rsid w:val="5B1B7F68"/>
    <w:rsid w:val="5B398D64"/>
    <w:rsid w:val="5B436711"/>
    <w:rsid w:val="5B5CED0E"/>
    <w:rsid w:val="5B694F3B"/>
    <w:rsid w:val="5B76156B"/>
    <w:rsid w:val="5B7EB2FF"/>
    <w:rsid w:val="5B86A58C"/>
    <w:rsid w:val="5B8DED3F"/>
    <w:rsid w:val="5B8F30A3"/>
    <w:rsid w:val="5BABD03F"/>
    <w:rsid w:val="5BBB8D17"/>
    <w:rsid w:val="5BBD2A7A"/>
    <w:rsid w:val="5BC79572"/>
    <w:rsid w:val="5BD5996B"/>
    <w:rsid w:val="5BDC101E"/>
    <w:rsid w:val="5BFC94B8"/>
    <w:rsid w:val="5C2B995B"/>
    <w:rsid w:val="5C4776C3"/>
    <w:rsid w:val="5C49C42A"/>
    <w:rsid w:val="5C5EC7AB"/>
    <w:rsid w:val="5C6336B1"/>
    <w:rsid w:val="5C7878EB"/>
    <w:rsid w:val="5C7F0FDE"/>
    <w:rsid w:val="5CCF22F2"/>
    <w:rsid w:val="5CD60100"/>
    <w:rsid w:val="5CEA5F73"/>
    <w:rsid w:val="5CFA7C2A"/>
    <w:rsid w:val="5D05FDCC"/>
    <w:rsid w:val="5D0A3FBD"/>
    <w:rsid w:val="5D1215E3"/>
    <w:rsid w:val="5D1D21DF"/>
    <w:rsid w:val="5D1E62B2"/>
    <w:rsid w:val="5D2B0104"/>
    <w:rsid w:val="5D332CE6"/>
    <w:rsid w:val="5D5ADE4A"/>
    <w:rsid w:val="5D73734C"/>
    <w:rsid w:val="5D74081E"/>
    <w:rsid w:val="5D7D589B"/>
    <w:rsid w:val="5D8887DD"/>
    <w:rsid w:val="5D965415"/>
    <w:rsid w:val="5DA26888"/>
    <w:rsid w:val="5DB9C0BA"/>
    <w:rsid w:val="5DBE9A82"/>
    <w:rsid w:val="5DC211F7"/>
    <w:rsid w:val="5DD31421"/>
    <w:rsid w:val="5DD85EA7"/>
    <w:rsid w:val="5E0135FB"/>
    <w:rsid w:val="5E7F8A6B"/>
    <w:rsid w:val="5E93BA84"/>
    <w:rsid w:val="5EA1CE2D"/>
    <w:rsid w:val="5EA9742E"/>
    <w:rsid w:val="5EB710B4"/>
    <w:rsid w:val="5EC6D165"/>
    <w:rsid w:val="5EE76212"/>
    <w:rsid w:val="5F2D850B"/>
    <w:rsid w:val="5F44BC2F"/>
    <w:rsid w:val="5F583EF7"/>
    <w:rsid w:val="5F687726"/>
    <w:rsid w:val="5F94E192"/>
    <w:rsid w:val="5F9D065C"/>
    <w:rsid w:val="5FA94BA9"/>
    <w:rsid w:val="5FC2BE23"/>
    <w:rsid w:val="5FCD62EC"/>
    <w:rsid w:val="5FD3E358"/>
    <w:rsid w:val="5FFA957E"/>
    <w:rsid w:val="6005D120"/>
    <w:rsid w:val="601ED15B"/>
    <w:rsid w:val="601F526F"/>
    <w:rsid w:val="6024445B"/>
    <w:rsid w:val="6029F743"/>
    <w:rsid w:val="60305E31"/>
    <w:rsid w:val="6044A1D7"/>
    <w:rsid w:val="606F89A6"/>
    <w:rsid w:val="607726B5"/>
    <w:rsid w:val="607E3FE2"/>
    <w:rsid w:val="6091FF54"/>
    <w:rsid w:val="60A68DD9"/>
    <w:rsid w:val="60A81121"/>
    <w:rsid w:val="60ADE006"/>
    <w:rsid w:val="60AE25E0"/>
    <w:rsid w:val="60BA8E61"/>
    <w:rsid w:val="60BB427F"/>
    <w:rsid w:val="60C2228D"/>
    <w:rsid w:val="60D4CAF7"/>
    <w:rsid w:val="60E7BAED"/>
    <w:rsid w:val="60EC5651"/>
    <w:rsid w:val="60F0E4C7"/>
    <w:rsid w:val="610EC049"/>
    <w:rsid w:val="6110A6A8"/>
    <w:rsid w:val="611565A7"/>
    <w:rsid w:val="611690E8"/>
    <w:rsid w:val="6119FCA8"/>
    <w:rsid w:val="612D4CC0"/>
    <w:rsid w:val="6130EBDB"/>
    <w:rsid w:val="6136A7D4"/>
    <w:rsid w:val="614BFC82"/>
    <w:rsid w:val="614E7434"/>
    <w:rsid w:val="618741A4"/>
    <w:rsid w:val="6188F1F3"/>
    <w:rsid w:val="618C06E3"/>
    <w:rsid w:val="618F66B9"/>
    <w:rsid w:val="61CC2E92"/>
    <w:rsid w:val="61E2F12C"/>
    <w:rsid w:val="622D95CF"/>
    <w:rsid w:val="6245CF9D"/>
    <w:rsid w:val="6246F6C7"/>
    <w:rsid w:val="624ACD1B"/>
    <w:rsid w:val="6273F81C"/>
    <w:rsid w:val="6291F559"/>
    <w:rsid w:val="6319F048"/>
    <w:rsid w:val="63568038"/>
    <w:rsid w:val="635AC02B"/>
    <w:rsid w:val="6367FEF3"/>
    <w:rsid w:val="636E87AC"/>
    <w:rsid w:val="637FB503"/>
    <w:rsid w:val="63B5D907"/>
    <w:rsid w:val="63D80E98"/>
    <w:rsid w:val="63E68B64"/>
    <w:rsid w:val="63F0F8C2"/>
    <w:rsid w:val="640169A1"/>
    <w:rsid w:val="642B7D0D"/>
    <w:rsid w:val="64431DC6"/>
    <w:rsid w:val="64530965"/>
    <w:rsid w:val="64632463"/>
    <w:rsid w:val="648E298F"/>
    <w:rsid w:val="64A22A17"/>
    <w:rsid w:val="64AAD06F"/>
    <w:rsid w:val="64C5C66E"/>
    <w:rsid w:val="64D91F63"/>
    <w:rsid w:val="64E57F87"/>
    <w:rsid w:val="64ECD4D8"/>
    <w:rsid w:val="65005767"/>
    <w:rsid w:val="650586EC"/>
    <w:rsid w:val="6512EEB3"/>
    <w:rsid w:val="651CF03B"/>
    <w:rsid w:val="6537138F"/>
    <w:rsid w:val="654087B9"/>
    <w:rsid w:val="65550850"/>
    <w:rsid w:val="65584645"/>
    <w:rsid w:val="657AAD9E"/>
    <w:rsid w:val="657D705F"/>
    <w:rsid w:val="659399C2"/>
    <w:rsid w:val="659D07C2"/>
    <w:rsid w:val="65AC65E3"/>
    <w:rsid w:val="65E90FFD"/>
    <w:rsid w:val="66045CFE"/>
    <w:rsid w:val="66049EE6"/>
    <w:rsid w:val="66104231"/>
    <w:rsid w:val="6635EAA0"/>
    <w:rsid w:val="6671C024"/>
    <w:rsid w:val="6680A2BF"/>
    <w:rsid w:val="669412BF"/>
    <w:rsid w:val="66BCE161"/>
    <w:rsid w:val="66E7E7DF"/>
    <w:rsid w:val="671C77B3"/>
    <w:rsid w:val="6730D9AF"/>
    <w:rsid w:val="6734E820"/>
    <w:rsid w:val="673A3C42"/>
    <w:rsid w:val="674493C2"/>
    <w:rsid w:val="674895A7"/>
    <w:rsid w:val="6781E3ED"/>
    <w:rsid w:val="679BACF2"/>
    <w:rsid w:val="67ACBC3C"/>
    <w:rsid w:val="67C5B4E2"/>
    <w:rsid w:val="67D0303D"/>
    <w:rsid w:val="67D1CDCB"/>
    <w:rsid w:val="67E9914C"/>
    <w:rsid w:val="67F0E2F8"/>
    <w:rsid w:val="67F451E8"/>
    <w:rsid w:val="67F6308C"/>
    <w:rsid w:val="67FB2866"/>
    <w:rsid w:val="67FE4C2A"/>
    <w:rsid w:val="6816B0CC"/>
    <w:rsid w:val="6816BDBA"/>
    <w:rsid w:val="6847EF58"/>
    <w:rsid w:val="6875DF8D"/>
    <w:rsid w:val="687E3650"/>
    <w:rsid w:val="687E4E00"/>
    <w:rsid w:val="6893BADD"/>
    <w:rsid w:val="689E9B7F"/>
    <w:rsid w:val="68A97A86"/>
    <w:rsid w:val="68A9C0DA"/>
    <w:rsid w:val="68B1DCA6"/>
    <w:rsid w:val="68B9FFAD"/>
    <w:rsid w:val="68BC09F9"/>
    <w:rsid w:val="68D3280A"/>
    <w:rsid w:val="68DDB190"/>
    <w:rsid w:val="68EE7D12"/>
    <w:rsid w:val="68FBEA22"/>
    <w:rsid w:val="690BAF2E"/>
    <w:rsid w:val="6935C837"/>
    <w:rsid w:val="6940D770"/>
    <w:rsid w:val="694B4D34"/>
    <w:rsid w:val="69662D1C"/>
    <w:rsid w:val="6976B0AD"/>
    <w:rsid w:val="6976D7E9"/>
    <w:rsid w:val="69839248"/>
    <w:rsid w:val="69A89F7E"/>
    <w:rsid w:val="69B00EF8"/>
    <w:rsid w:val="69B3A915"/>
    <w:rsid w:val="69B814A5"/>
    <w:rsid w:val="69D74077"/>
    <w:rsid w:val="69D794A6"/>
    <w:rsid w:val="69F21023"/>
    <w:rsid w:val="6A2F8B3E"/>
    <w:rsid w:val="6A37E96B"/>
    <w:rsid w:val="6A3C6FFD"/>
    <w:rsid w:val="6A55D00E"/>
    <w:rsid w:val="6A7401AC"/>
    <w:rsid w:val="6A8EF9FC"/>
    <w:rsid w:val="6A9D2ACA"/>
    <w:rsid w:val="6AB5EF82"/>
    <w:rsid w:val="6ACD3F1C"/>
    <w:rsid w:val="6ADE7886"/>
    <w:rsid w:val="6AE8CE8A"/>
    <w:rsid w:val="6B116B9B"/>
    <w:rsid w:val="6B1CC052"/>
    <w:rsid w:val="6B41A57B"/>
    <w:rsid w:val="6B778213"/>
    <w:rsid w:val="6BC51553"/>
    <w:rsid w:val="6C22387C"/>
    <w:rsid w:val="6C5D357D"/>
    <w:rsid w:val="6C6285BD"/>
    <w:rsid w:val="6C922143"/>
    <w:rsid w:val="6CD7DCCF"/>
    <w:rsid w:val="6CFBC47C"/>
    <w:rsid w:val="6CFD1F7C"/>
    <w:rsid w:val="6D035443"/>
    <w:rsid w:val="6D035765"/>
    <w:rsid w:val="6D4F4CA2"/>
    <w:rsid w:val="6D5B4793"/>
    <w:rsid w:val="6D6566CD"/>
    <w:rsid w:val="6D757656"/>
    <w:rsid w:val="6D79506D"/>
    <w:rsid w:val="6D97DB08"/>
    <w:rsid w:val="6DC07C85"/>
    <w:rsid w:val="6DDB3774"/>
    <w:rsid w:val="6DDEC8EF"/>
    <w:rsid w:val="6DE023E4"/>
    <w:rsid w:val="6DE44694"/>
    <w:rsid w:val="6DE6EBFF"/>
    <w:rsid w:val="6E043241"/>
    <w:rsid w:val="6E0638DD"/>
    <w:rsid w:val="6E16A0EB"/>
    <w:rsid w:val="6E2205A0"/>
    <w:rsid w:val="6E239F12"/>
    <w:rsid w:val="6E26D60F"/>
    <w:rsid w:val="6E3327D4"/>
    <w:rsid w:val="6E490C5D"/>
    <w:rsid w:val="6E5498AA"/>
    <w:rsid w:val="6E800CA7"/>
    <w:rsid w:val="6E950E38"/>
    <w:rsid w:val="6E959D7A"/>
    <w:rsid w:val="6E9E97C4"/>
    <w:rsid w:val="6EA2F418"/>
    <w:rsid w:val="6EA6420A"/>
    <w:rsid w:val="6EAFA497"/>
    <w:rsid w:val="6EB62CEB"/>
    <w:rsid w:val="6EC097CA"/>
    <w:rsid w:val="6EC912A5"/>
    <w:rsid w:val="6EE5BFA0"/>
    <w:rsid w:val="6F0294B4"/>
    <w:rsid w:val="6F223C2C"/>
    <w:rsid w:val="6F24B9E0"/>
    <w:rsid w:val="6F294131"/>
    <w:rsid w:val="6F30260F"/>
    <w:rsid w:val="6F31B68A"/>
    <w:rsid w:val="6F3DD2DD"/>
    <w:rsid w:val="6F59B895"/>
    <w:rsid w:val="6F79325A"/>
    <w:rsid w:val="6F8CE7B7"/>
    <w:rsid w:val="6F90683D"/>
    <w:rsid w:val="6F916513"/>
    <w:rsid w:val="6FB5A546"/>
    <w:rsid w:val="6FB98D02"/>
    <w:rsid w:val="6FBF6F73"/>
    <w:rsid w:val="6FC44134"/>
    <w:rsid w:val="6FC5C220"/>
    <w:rsid w:val="6FEA7213"/>
    <w:rsid w:val="6FF76336"/>
    <w:rsid w:val="700ECF5B"/>
    <w:rsid w:val="7013AB71"/>
    <w:rsid w:val="7092A228"/>
    <w:rsid w:val="70945935"/>
    <w:rsid w:val="709C9DF2"/>
    <w:rsid w:val="709CE85D"/>
    <w:rsid w:val="70A3DF0E"/>
    <w:rsid w:val="70B51F47"/>
    <w:rsid w:val="70DF97B8"/>
    <w:rsid w:val="710C5289"/>
    <w:rsid w:val="7110413C"/>
    <w:rsid w:val="711BA5FB"/>
    <w:rsid w:val="7180AD1F"/>
    <w:rsid w:val="71864274"/>
    <w:rsid w:val="719915CB"/>
    <w:rsid w:val="71B0E6FF"/>
    <w:rsid w:val="71BEBAFA"/>
    <w:rsid w:val="71F508EF"/>
    <w:rsid w:val="72014C2B"/>
    <w:rsid w:val="7207E30C"/>
    <w:rsid w:val="720BE31A"/>
    <w:rsid w:val="7212F898"/>
    <w:rsid w:val="7232982F"/>
    <w:rsid w:val="7235DA6A"/>
    <w:rsid w:val="725C3D2A"/>
    <w:rsid w:val="726FC29F"/>
    <w:rsid w:val="728E1B34"/>
    <w:rsid w:val="72A81504"/>
    <w:rsid w:val="72C3CBE1"/>
    <w:rsid w:val="72DE6011"/>
    <w:rsid w:val="72E59C18"/>
    <w:rsid w:val="72F4FBA5"/>
    <w:rsid w:val="72FAA1F3"/>
    <w:rsid w:val="7308864F"/>
    <w:rsid w:val="73124B6C"/>
    <w:rsid w:val="731887D9"/>
    <w:rsid w:val="733C38F9"/>
    <w:rsid w:val="73434906"/>
    <w:rsid w:val="734DAC0E"/>
    <w:rsid w:val="7354A4E6"/>
    <w:rsid w:val="73720938"/>
    <w:rsid w:val="737CE7BE"/>
    <w:rsid w:val="7389AD10"/>
    <w:rsid w:val="739F312A"/>
    <w:rsid w:val="73BDEDF5"/>
    <w:rsid w:val="73CA2D46"/>
    <w:rsid w:val="73D19DC3"/>
    <w:rsid w:val="73E8311E"/>
    <w:rsid w:val="7431EFF5"/>
    <w:rsid w:val="7433E6FD"/>
    <w:rsid w:val="7452F009"/>
    <w:rsid w:val="7468F78B"/>
    <w:rsid w:val="747988A8"/>
    <w:rsid w:val="7479B839"/>
    <w:rsid w:val="74ADF3DC"/>
    <w:rsid w:val="74AFD5ED"/>
    <w:rsid w:val="74AFDDEB"/>
    <w:rsid w:val="74B11063"/>
    <w:rsid w:val="74BEDF55"/>
    <w:rsid w:val="74D386D3"/>
    <w:rsid w:val="74E887C1"/>
    <w:rsid w:val="74F110C1"/>
    <w:rsid w:val="74F27756"/>
    <w:rsid w:val="74F5B5AC"/>
    <w:rsid w:val="751272C7"/>
    <w:rsid w:val="751496B2"/>
    <w:rsid w:val="75184286"/>
    <w:rsid w:val="753B018B"/>
    <w:rsid w:val="754AAEBE"/>
    <w:rsid w:val="7562766B"/>
    <w:rsid w:val="756E19EA"/>
    <w:rsid w:val="757CC2F2"/>
    <w:rsid w:val="758305F1"/>
    <w:rsid w:val="7589C490"/>
    <w:rsid w:val="759D0273"/>
    <w:rsid w:val="75B1AB12"/>
    <w:rsid w:val="75C882F3"/>
    <w:rsid w:val="75E30EF9"/>
    <w:rsid w:val="75F1AC2B"/>
    <w:rsid w:val="75F48DB4"/>
    <w:rsid w:val="75F60FB3"/>
    <w:rsid w:val="76056A42"/>
    <w:rsid w:val="763388E2"/>
    <w:rsid w:val="763D9C2D"/>
    <w:rsid w:val="76400AB9"/>
    <w:rsid w:val="7658E951"/>
    <w:rsid w:val="7663259E"/>
    <w:rsid w:val="7668679E"/>
    <w:rsid w:val="7674FDB7"/>
    <w:rsid w:val="76C33A01"/>
    <w:rsid w:val="76FAEF99"/>
    <w:rsid w:val="76FF1221"/>
    <w:rsid w:val="77274132"/>
    <w:rsid w:val="772D4E11"/>
    <w:rsid w:val="77410920"/>
    <w:rsid w:val="77585A2C"/>
    <w:rsid w:val="776DDF64"/>
    <w:rsid w:val="77812F1F"/>
    <w:rsid w:val="778F95B2"/>
    <w:rsid w:val="77901A31"/>
    <w:rsid w:val="77A296D4"/>
    <w:rsid w:val="77DAEE05"/>
    <w:rsid w:val="77E5511E"/>
    <w:rsid w:val="77F06FE1"/>
    <w:rsid w:val="77F1FF38"/>
    <w:rsid w:val="77F246ED"/>
    <w:rsid w:val="7805E6E3"/>
    <w:rsid w:val="780A2A24"/>
    <w:rsid w:val="780FE913"/>
    <w:rsid w:val="783B47E0"/>
    <w:rsid w:val="783EA16C"/>
    <w:rsid w:val="7841181B"/>
    <w:rsid w:val="784F14C9"/>
    <w:rsid w:val="785F0A62"/>
    <w:rsid w:val="78648089"/>
    <w:rsid w:val="7870D1DF"/>
    <w:rsid w:val="7872C0B2"/>
    <w:rsid w:val="787C3CB7"/>
    <w:rsid w:val="7882361B"/>
    <w:rsid w:val="789611F0"/>
    <w:rsid w:val="78C7D42D"/>
    <w:rsid w:val="78D76A32"/>
    <w:rsid w:val="78E150A1"/>
    <w:rsid w:val="78E9BE7F"/>
    <w:rsid w:val="78FC9EB6"/>
    <w:rsid w:val="790AA254"/>
    <w:rsid w:val="790ACCD1"/>
    <w:rsid w:val="79265AEC"/>
    <w:rsid w:val="796651B9"/>
    <w:rsid w:val="79789581"/>
    <w:rsid w:val="79802192"/>
    <w:rsid w:val="79950439"/>
    <w:rsid w:val="79B2B1BC"/>
    <w:rsid w:val="79B71583"/>
    <w:rsid w:val="79F54A51"/>
    <w:rsid w:val="79F693BC"/>
    <w:rsid w:val="7A36B2E3"/>
    <w:rsid w:val="7A813403"/>
    <w:rsid w:val="7A86136B"/>
    <w:rsid w:val="7A9E645A"/>
    <w:rsid w:val="7AB8CFE1"/>
    <w:rsid w:val="7AC536E5"/>
    <w:rsid w:val="7ACDF49B"/>
    <w:rsid w:val="7ADB9ED1"/>
    <w:rsid w:val="7B50F8A6"/>
    <w:rsid w:val="7B5E5E18"/>
    <w:rsid w:val="7B5FB6CB"/>
    <w:rsid w:val="7B637DA0"/>
    <w:rsid w:val="7B6B2548"/>
    <w:rsid w:val="7B7C0749"/>
    <w:rsid w:val="7B9702D6"/>
    <w:rsid w:val="7B972E5F"/>
    <w:rsid w:val="7BB7FD75"/>
    <w:rsid w:val="7BCE487A"/>
    <w:rsid w:val="7BE168F1"/>
    <w:rsid w:val="7C00BF34"/>
    <w:rsid w:val="7C2EEE7A"/>
    <w:rsid w:val="7C524262"/>
    <w:rsid w:val="7C76E235"/>
    <w:rsid w:val="7C76E88C"/>
    <w:rsid w:val="7C7A9FE3"/>
    <w:rsid w:val="7C7CEA70"/>
    <w:rsid w:val="7C8AD05D"/>
    <w:rsid w:val="7C9612CD"/>
    <w:rsid w:val="7CD4AB8E"/>
    <w:rsid w:val="7D138648"/>
    <w:rsid w:val="7D53CDD6"/>
    <w:rsid w:val="7D645CE2"/>
    <w:rsid w:val="7D6FEE0A"/>
    <w:rsid w:val="7DBCBCF7"/>
    <w:rsid w:val="7DC0E551"/>
    <w:rsid w:val="7DCA5DF7"/>
    <w:rsid w:val="7DD5191A"/>
    <w:rsid w:val="7DEE4177"/>
    <w:rsid w:val="7DFF9F99"/>
    <w:rsid w:val="7E074291"/>
    <w:rsid w:val="7E07493B"/>
    <w:rsid w:val="7E18BAD1"/>
    <w:rsid w:val="7E1A46F7"/>
    <w:rsid w:val="7E1DAC22"/>
    <w:rsid w:val="7E3717B1"/>
    <w:rsid w:val="7E54EC39"/>
    <w:rsid w:val="7E84EA9C"/>
    <w:rsid w:val="7E89CFC9"/>
    <w:rsid w:val="7E9A90A9"/>
    <w:rsid w:val="7E9BB1FD"/>
    <w:rsid w:val="7EDA8988"/>
    <w:rsid w:val="7EE9D1E9"/>
    <w:rsid w:val="7EF08159"/>
    <w:rsid w:val="7EF3D69C"/>
    <w:rsid w:val="7F0155CE"/>
    <w:rsid w:val="7F05344E"/>
    <w:rsid w:val="7F0C6FEC"/>
    <w:rsid w:val="7F588D58"/>
    <w:rsid w:val="7F78E9D5"/>
    <w:rsid w:val="7F79E1D5"/>
    <w:rsid w:val="7F8B1A80"/>
    <w:rsid w:val="7F8CA720"/>
    <w:rsid w:val="7F954923"/>
    <w:rsid w:val="7F9B2C16"/>
    <w:rsid w:val="7F9D35C1"/>
    <w:rsid w:val="7FA2CFBA"/>
    <w:rsid w:val="7FAE18B0"/>
    <w:rsid w:val="7FB4671B"/>
    <w:rsid w:val="7FF668E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85CAD5"/>
  <w15:chartTrackingRefBased/>
  <w15:docId w15:val="{9A7637CC-B341-4ABF-A655-757B52CBE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&#65279;<?xml version="1.0" encoding="utf-8"?><Relationships xmlns="http://schemas.openxmlformats.org/package/2006/relationships"><Relationship Type="http://schemas.microsoft.com/office/2018/08/relationships/commentsExtensible" Target="commentsExtensible.xml" Id="rId8" /><Relationship Type="http://schemas.openxmlformats.org/officeDocument/2006/relationships/settings" Target="settings.xml" Id="rId3" /><Relationship Type="http://schemas.microsoft.com/office/2016/09/relationships/commentsIds" Target="commentsIds.xml" Id="rId7"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microsoft.com/office/2011/relationships/commentsExtended" Target="commentsExtended.xml" Id="rId6" /><Relationship Type="http://schemas.openxmlformats.org/officeDocument/2006/relationships/comments" Target="comments.xml" Id="rId5" /><Relationship Type="http://schemas.microsoft.com/office/2011/relationships/people" Target="people.xml" Id="rId15" /><Relationship Type="http://schemas.microsoft.com/office/2019/09/relationships/intelligence" Target="intelligence.xml" Id="R8791a454825842e7" /><Relationship Type="http://schemas.openxmlformats.org/officeDocument/2006/relationships/webSettings" Target="webSettings.xml" Id="rId4" /><Relationship Type="http://schemas.openxmlformats.org/officeDocument/2006/relationships/fontTable" Target="fontTable.xml" Id="rId14" /><Relationship Type="http://schemas.openxmlformats.org/officeDocument/2006/relationships/hyperlink" Target="https://www.sciencedirect.com/science/article/pii/S0167945705000886" TargetMode="External" Id="R66be6f1cced34410" /><Relationship Type="http://schemas.openxmlformats.org/officeDocument/2006/relationships/hyperlink" Target="https://www.sciencedirect.com/science/article/pii/S0167945705000886" TargetMode="External" Id="Re047ffb067044892" /><Relationship Type="http://schemas.openxmlformats.org/officeDocument/2006/relationships/hyperlink" Target="https://srcd.onlinelibrary.wiley.com/doi/full/10.1111/j.1750-8606.2011.00191.x?saml_referrer" TargetMode="External" Id="Rcc7894cdd0cd4aec" /><Relationship Type="http://schemas.openxmlformats.org/officeDocument/2006/relationships/hyperlink" Target="https://srcd.onlinelibrary.wiley.com/doi/full/10.1111/j.1750-8606.2011.00191.x?saml_referrer" TargetMode="External" Id="R097af494bee042fd" /><Relationship Type="http://schemas.openxmlformats.org/officeDocument/2006/relationships/hyperlink" Target="https://srcd.onlinelibrary.wiley.com/doi/full/10.1111/j.1750-8606.2011.00191.x?saml_referrer" TargetMode="External" Id="R816d7df16dee45bf" /><Relationship Type="http://schemas.openxmlformats.org/officeDocument/2006/relationships/hyperlink" Target="file:///Users/Olivia/Downloads/A%20playworkers%20guide%20to%20risk%20(2).pdf" TargetMode="External" Id="R6abbb295c3134689" /><Relationship Type="http://schemas.openxmlformats.org/officeDocument/2006/relationships/hyperlink" Target="https://www.brighthorizons.com/family-resources/benefits-play-child-development" TargetMode="External" Id="Rd4357b1b3d5a40ee" /><Relationship Type="http://schemas.openxmlformats.org/officeDocument/2006/relationships/hyperlink" Target="https://moodle.uwtsd.ac.uk/pluginfile.php/324468/mod_resource/content/1/Howard%20and%20McInnes.pdf" TargetMode="External" Id="R636ac247b36146cd" /><Relationship Type="http://schemas.openxmlformats.org/officeDocument/2006/relationships/hyperlink" Target="https://onlinelibrary.wiley.com/doi/full/10.1111/j.1467-9566.2007.01046.x" TargetMode="External" Id="Rc907c98558ff48e7" /><Relationship Type="http://schemas.openxmlformats.org/officeDocument/2006/relationships/hyperlink" Target="https://journals-sagepub-com.ezproxy.uwtsd.ac.uk/doi/pdf/10.1177/0042085906287902" TargetMode="External" Id="Ra49f34e8febd4e18" /><Relationship Type="http://schemas.openxmlformats.org/officeDocument/2006/relationships/hyperlink" Target="http://citeseerx.ist.psu.edu/viewdoc/download?doi=10.1.1.719.2822&amp;rep=rep1&amp;type=pdf" TargetMode="External" Id="R7ab9a483eec24aea" /><Relationship Type="http://schemas.openxmlformats.org/officeDocument/2006/relationships/hyperlink" Target="http://www.child-encyclopedia.com/documents/Hirsh-Pasek-GolinkoffANGxp.pdf" TargetMode="External" Id="R1b6c76071f334f75" /><Relationship Type="http://schemas.openxmlformats.org/officeDocument/2006/relationships/hyperlink" Target="https://moodle.uwtsd.ac.uk/pluginfile.php/324468/mod_resource/content/1/Howard%20and%20McInnes.pdf" TargetMode="External" Id="R175c147067d54ded" /><Relationship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 Id="Rb739a5acc40a4a7f" /><Relationship Type="http://schemas.openxmlformats.org/officeDocument/2006/relationships/hyperlink" Target="https://moodle.uwtsd.ac.uk/pluginfile.php/448181/mod_resource/content/1/The%20nature%20of%20adult%20child%20interaction%20in%20the%20early%20years%20classroom%20Implications%20for%20children%20s%20perceptions%20of%20play%20and%20subsequent%20learning%20behaviour.pdf" TargetMode="External" Id="Red9c1257aa374ff3" /><Relationship Type="http://schemas.openxmlformats.org/officeDocument/2006/relationships/hyperlink" Target="file:///Users/Olivia/Downloads/Going%20out%20to%20play%20and%20learn%20Marjurie%20Ouvry.pdf" TargetMode="External" Id="R3fdf47bbc8e941f0" /><Relationship Type="http://schemas.openxmlformats.org/officeDocument/2006/relationships/hyperlink" Target="https://bizfluent.com/info-8178431-effects-heavy-workload-employees.html" TargetMode="External" Id="R872ab32bb71e487c" /><Relationship Type="http://schemas.openxmlformats.org/officeDocument/2006/relationships/hyperlink" Target="https://www.londonchildrensmuseum.ca/news/how-play-builds-confidence" TargetMode="External" Id="Rf334ea7ce0724770" /><Relationship Type="http://schemas.openxmlformats.org/officeDocument/2006/relationships/hyperlink" Target="file:///Users/Olivia/Downloads/Let%20us%20out%20of%20the%20bubble%20wrap%20.pdf" TargetMode="External" Id="Raeeb3e894f794bc1" /><Relationship Type="http://schemas.openxmlformats.org/officeDocument/2006/relationships/hyperlink" Target="https://www.sciencedirect.com/science/article/pii/S0167945705000886" TargetMode="External" Id="R1e8a926bfe9f47c6" /><Relationship Type="http://schemas.openxmlformats.org/officeDocument/2006/relationships/hyperlink" Target="https://moodle.uwtsd.ac.uk/pluginfile.php/324468/mod_resource/content/1/Howard%20and%20McInnes.pdf" TargetMode="External" Id="Ra0800487af9d4e22" /><Relationship Type="http://schemas.openxmlformats.org/officeDocument/2006/relationships/hyperlink" Target="https://gov.wales/sites/default/files/publications/2018-03/frequently-asked-questions.pdf" TargetMode="External" Id="R36c8e81762204dea" /><Relationship Type="http://schemas.openxmlformats.org/officeDocument/2006/relationships/hyperlink" Target="https://gov.wales/sites/default/files/publications/2019-07/how-is-my-child-doing-in-the-foundation-phase-a-guide-for-parents-and-carers.pdf" TargetMode="External" Id="R0ec6efccd0734ec2" /><Relationship Type="http://schemas.openxmlformats.org/officeDocument/2006/relationships/hyperlink" Target="https://moodle.uwtsd.ac.uk/pluginfile.php/324468/mod_resource/content/1/Howard%20and%20McInnes.pdf" TargetMode="External" Id="Re8bacc21c17c4f9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4</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Olivia May Melville-Jones (1500669)</dc:creator>
  <keywords/>
  <dc:description/>
  <lastModifiedBy>Olivia May Melville-Jones (1500669)</lastModifiedBy>
  <revision>7</revision>
  <dcterms:created xsi:type="dcterms:W3CDTF">2021-01-13T22:36:00.0000000Z</dcterms:created>
  <dcterms:modified xsi:type="dcterms:W3CDTF">2021-01-18T23:45:25.6327531Z</dcterms:modified>
</coreProperties>
</file>