
<file path=[Content_Types].xml><?xml version="1.0" encoding="utf-8"?>
<Types xmlns="http://schemas.openxmlformats.org/package/2006/content-types">
  <Default Extension="xml" ContentType="application/xml"/>
  <Default Extension="tiff" ContentType="image/tiff"/>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863358" w14:textId="77777777" w:rsidR="00CE561B" w:rsidRPr="00033ADE" w:rsidRDefault="00CE561B" w:rsidP="009D26B5">
      <w:pPr>
        <w:spacing w:line="360" w:lineRule="auto"/>
        <w:jc w:val="center"/>
        <w:rPr>
          <w:rFonts w:ascii="Arial" w:hAnsi="Arial" w:cs="Arial"/>
          <w:sz w:val="52"/>
        </w:rPr>
      </w:pPr>
      <w:r w:rsidRPr="00033ADE">
        <w:rPr>
          <w:rFonts w:ascii="Arial" w:hAnsi="Arial" w:cs="Arial"/>
          <w:sz w:val="52"/>
        </w:rPr>
        <w:t>M</w:t>
      </w:r>
      <w:bookmarkStart w:id="0" w:name="_GoBack"/>
      <w:bookmarkEnd w:id="0"/>
      <w:r w:rsidRPr="00033ADE">
        <w:rPr>
          <w:rFonts w:ascii="Arial" w:hAnsi="Arial" w:cs="Arial"/>
          <w:sz w:val="52"/>
        </w:rPr>
        <w:t>odule Code: ECAD6011</w:t>
      </w:r>
    </w:p>
    <w:p w14:paraId="7D6CB3DF" w14:textId="77777777" w:rsidR="00033ADE" w:rsidRPr="00033ADE" w:rsidRDefault="00033ADE" w:rsidP="009D26B5">
      <w:pPr>
        <w:spacing w:line="360" w:lineRule="auto"/>
        <w:jc w:val="center"/>
        <w:rPr>
          <w:rFonts w:ascii="Arial" w:hAnsi="Arial" w:cs="Arial"/>
          <w:sz w:val="52"/>
        </w:rPr>
      </w:pPr>
    </w:p>
    <w:p w14:paraId="4E3D6A6C" w14:textId="77777777" w:rsidR="00793CE1" w:rsidRPr="00033ADE" w:rsidRDefault="00CE561B" w:rsidP="009D26B5">
      <w:pPr>
        <w:spacing w:line="360" w:lineRule="auto"/>
        <w:jc w:val="center"/>
        <w:rPr>
          <w:rFonts w:ascii="Arial" w:hAnsi="Arial" w:cs="Arial"/>
          <w:sz w:val="52"/>
        </w:rPr>
      </w:pPr>
      <w:r w:rsidRPr="00033ADE">
        <w:rPr>
          <w:rFonts w:ascii="Arial" w:hAnsi="Arial" w:cs="Arial"/>
          <w:sz w:val="52"/>
        </w:rPr>
        <w:t>Module Title: Enterprising and Creative Teaching and Learning</w:t>
      </w:r>
    </w:p>
    <w:p w14:paraId="2528872E" w14:textId="77777777" w:rsidR="00033ADE" w:rsidRPr="00033ADE" w:rsidRDefault="00033ADE" w:rsidP="009D26B5">
      <w:pPr>
        <w:spacing w:line="360" w:lineRule="auto"/>
        <w:jc w:val="center"/>
        <w:rPr>
          <w:rFonts w:ascii="Arial" w:hAnsi="Arial" w:cs="Arial"/>
          <w:sz w:val="52"/>
        </w:rPr>
      </w:pPr>
    </w:p>
    <w:p w14:paraId="1ED6B04D" w14:textId="77777777" w:rsidR="00CE561B" w:rsidRPr="00033ADE" w:rsidRDefault="00CE561B" w:rsidP="009D26B5">
      <w:pPr>
        <w:spacing w:line="360" w:lineRule="auto"/>
        <w:jc w:val="center"/>
        <w:rPr>
          <w:rFonts w:ascii="Arial" w:hAnsi="Arial" w:cs="Arial"/>
          <w:sz w:val="52"/>
        </w:rPr>
      </w:pPr>
      <w:r w:rsidRPr="00033ADE">
        <w:rPr>
          <w:rFonts w:ascii="Arial" w:hAnsi="Arial" w:cs="Arial"/>
          <w:sz w:val="52"/>
        </w:rPr>
        <w:t>Lecturer: Tom Cox</w:t>
      </w:r>
    </w:p>
    <w:p w14:paraId="2D36437B" w14:textId="77777777" w:rsidR="00033ADE" w:rsidRPr="00033ADE" w:rsidRDefault="00033ADE" w:rsidP="009D26B5">
      <w:pPr>
        <w:spacing w:line="360" w:lineRule="auto"/>
        <w:jc w:val="center"/>
        <w:rPr>
          <w:rFonts w:ascii="Arial" w:hAnsi="Arial" w:cs="Arial"/>
          <w:sz w:val="52"/>
        </w:rPr>
      </w:pPr>
    </w:p>
    <w:p w14:paraId="534CBBE0" w14:textId="77777777" w:rsidR="00124C49" w:rsidRDefault="00CE561B" w:rsidP="009D26B5">
      <w:pPr>
        <w:spacing w:line="360" w:lineRule="auto"/>
        <w:jc w:val="center"/>
        <w:rPr>
          <w:rFonts w:ascii="Arial" w:hAnsi="Arial" w:cs="Arial"/>
          <w:sz w:val="52"/>
        </w:rPr>
      </w:pPr>
      <w:r w:rsidRPr="00033ADE">
        <w:rPr>
          <w:rFonts w:ascii="Arial" w:hAnsi="Arial" w:cs="Arial"/>
          <w:sz w:val="52"/>
        </w:rPr>
        <w:t xml:space="preserve">Assignment Title: </w:t>
      </w:r>
      <w:r w:rsidR="00033ADE" w:rsidRPr="00033ADE">
        <w:rPr>
          <w:rFonts w:ascii="Arial" w:hAnsi="Arial" w:cs="Arial"/>
          <w:sz w:val="52"/>
        </w:rPr>
        <w:t>Utilising the Entrecomp Framework, critically evaluate your own creativity and enterprise and consider how you might be able to develop the creative and enterprising skills of primary learners through your</w:t>
      </w:r>
    </w:p>
    <w:p w14:paraId="465FFAA1" w14:textId="6B1ED398" w:rsidR="009D26B5" w:rsidRDefault="00033ADE" w:rsidP="009D26B5">
      <w:pPr>
        <w:spacing w:line="360" w:lineRule="auto"/>
        <w:jc w:val="center"/>
        <w:rPr>
          <w:rFonts w:ascii="Arial" w:hAnsi="Arial" w:cs="Arial"/>
          <w:sz w:val="52"/>
        </w:rPr>
      </w:pPr>
      <w:r w:rsidRPr="00033ADE">
        <w:rPr>
          <w:rFonts w:ascii="Arial" w:hAnsi="Arial" w:cs="Arial"/>
          <w:sz w:val="52"/>
        </w:rPr>
        <w:t>own pedagogy.</w:t>
      </w:r>
    </w:p>
    <w:p w14:paraId="18A857A5" w14:textId="77777777" w:rsidR="009D26B5" w:rsidRPr="009D26B5" w:rsidRDefault="009D26B5" w:rsidP="009D26B5">
      <w:pPr>
        <w:spacing w:line="360" w:lineRule="auto"/>
        <w:jc w:val="center"/>
        <w:rPr>
          <w:rFonts w:ascii="Arial" w:hAnsi="Arial" w:cs="Arial"/>
          <w:sz w:val="36"/>
        </w:rPr>
      </w:pPr>
    </w:p>
    <w:p w14:paraId="3E7F52F7" w14:textId="3158D587" w:rsidR="00CE561B" w:rsidRPr="009D26B5" w:rsidRDefault="001F24F0" w:rsidP="009D26B5">
      <w:pPr>
        <w:widowControl w:val="0"/>
        <w:autoSpaceDE w:val="0"/>
        <w:autoSpaceDN w:val="0"/>
        <w:adjustRightInd w:val="0"/>
        <w:spacing w:line="360" w:lineRule="auto"/>
        <w:jc w:val="both"/>
        <w:rPr>
          <w:rFonts w:ascii="Times" w:hAnsi="Times" w:cs="Times"/>
          <w:color w:val="000000"/>
        </w:rPr>
      </w:pPr>
      <w:r>
        <w:rPr>
          <w:rFonts w:ascii="Arial" w:hAnsi="Arial" w:cs="Arial"/>
        </w:rPr>
        <w:lastRenderedPageBreak/>
        <w:t xml:space="preserve">The essay will </w:t>
      </w:r>
      <w:r w:rsidR="00C3604F">
        <w:rPr>
          <w:rFonts w:ascii="Arial" w:hAnsi="Arial" w:cs="Arial"/>
        </w:rPr>
        <w:t xml:space="preserve">utilise the Entrecomp </w:t>
      </w:r>
      <w:r w:rsidR="00573D5F">
        <w:rPr>
          <w:rFonts w:ascii="Arial" w:hAnsi="Arial" w:cs="Arial"/>
        </w:rPr>
        <w:t xml:space="preserve">Framework </w:t>
      </w:r>
      <w:r w:rsidR="00C3604F">
        <w:rPr>
          <w:rFonts w:ascii="Arial" w:hAnsi="Arial" w:cs="Arial"/>
        </w:rPr>
        <w:t>to show how my own creativity and enterprise skills will</w:t>
      </w:r>
      <w:r w:rsidR="00573D5F">
        <w:rPr>
          <w:rFonts w:ascii="Arial" w:hAnsi="Arial" w:cs="Arial"/>
        </w:rPr>
        <w:t xml:space="preserve"> be developed.  It will go on to consider how as a teaching practitioner I can develop the creative and enterprising skills of children in primary school through my own pedagogy.  I will identify the importance of creativity and enterprising skills in the new curriculum, the essay will discuss how various different learning envir</w:t>
      </w:r>
      <w:r w:rsidR="0043325D">
        <w:rPr>
          <w:rFonts w:ascii="Arial" w:hAnsi="Arial" w:cs="Arial"/>
        </w:rPr>
        <w:t>onments can support and enhance</w:t>
      </w:r>
      <w:r w:rsidR="00573D5F">
        <w:rPr>
          <w:rFonts w:ascii="Arial" w:hAnsi="Arial" w:cs="Arial"/>
        </w:rPr>
        <w:t xml:space="preserve"> the child’s learning of creativity and also the teaching of creatively, showing how the creative gap can be closed.  Secondly</w:t>
      </w:r>
      <w:r w:rsidR="00B52F04">
        <w:rPr>
          <w:rFonts w:ascii="Arial" w:hAnsi="Arial" w:cs="Arial"/>
        </w:rPr>
        <w:t>,</w:t>
      </w:r>
      <w:r w:rsidR="00573D5F">
        <w:rPr>
          <w:rFonts w:ascii="Arial" w:hAnsi="Arial" w:cs="Arial"/>
        </w:rPr>
        <w:t xml:space="preserve"> it will reflect upon the impact of </w:t>
      </w:r>
      <w:r w:rsidR="004E4DBC">
        <w:rPr>
          <w:rFonts w:ascii="Arial" w:hAnsi="Arial" w:cs="Arial"/>
        </w:rPr>
        <w:t xml:space="preserve">how </w:t>
      </w:r>
      <w:r w:rsidR="00573D5F">
        <w:rPr>
          <w:rFonts w:ascii="Arial" w:hAnsi="Arial" w:cs="Arial"/>
        </w:rPr>
        <w:t xml:space="preserve">some </w:t>
      </w:r>
      <w:r w:rsidR="00B75777">
        <w:rPr>
          <w:rFonts w:ascii="Arial" w:hAnsi="Arial" w:cs="Arial"/>
        </w:rPr>
        <w:t>strategies</w:t>
      </w:r>
      <w:r w:rsidR="00573D5F">
        <w:rPr>
          <w:rFonts w:ascii="Arial" w:hAnsi="Arial" w:cs="Arial"/>
        </w:rPr>
        <w:t xml:space="preserve"> have on the role of the educator when developing their own creativity and teaching of creativity in school.  Next</w:t>
      </w:r>
      <w:r w:rsidR="00B52F04">
        <w:rPr>
          <w:rFonts w:ascii="Arial" w:hAnsi="Arial" w:cs="Arial"/>
        </w:rPr>
        <w:t>,</w:t>
      </w:r>
      <w:r w:rsidR="00573D5F">
        <w:rPr>
          <w:rFonts w:ascii="Arial" w:hAnsi="Arial" w:cs="Arial"/>
        </w:rPr>
        <w:t xml:space="preserve"> showing how the importance of teaching </w:t>
      </w:r>
      <w:r w:rsidR="00B75777">
        <w:rPr>
          <w:rFonts w:ascii="Arial" w:hAnsi="Arial" w:cs="Arial"/>
        </w:rPr>
        <w:t>creativity</w:t>
      </w:r>
      <w:r w:rsidR="00573D5F">
        <w:rPr>
          <w:rFonts w:ascii="Arial" w:hAnsi="Arial" w:cs="Arial"/>
        </w:rPr>
        <w:t xml:space="preserve"> in schools has a </w:t>
      </w:r>
      <w:r w:rsidR="00B75777">
        <w:rPr>
          <w:rFonts w:ascii="Arial" w:hAnsi="Arial" w:cs="Arial"/>
        </w:rPr>
        <w:t>major</w:t>
      </w:r>
      <w:r w:rsidR="00573D5F">
        <w:rPr>
          <w:rFonts w:ascii="Arial" w:hAnsi="Arial" w:cs="Arial"/>
        </w:rPr>
        <w:t xml:space="preserve"> impact on the pupils in the future.  </w:t>
      </w:r>
      <w:r w:rsidR="00B75777">
        <w:rPr>
          <w:rFonts w:ascii="Arial" w:hAnsi="Arial" w:cs="Arial"/>
        </w:rPr>
        <w:t>Furthermore,</w:t>
      </w:r>
      <w:r w:rsidR="00573D5F">
        <w:rPr>
          <w:rFonts w:ascii="Arial" w:hAnsi="Arial" w:cs="Arial"/>
        </w:rPr>
        <w:t xml:space="preserve"> the essay will display a critical </w:t>
      </w:r>
      <w:r w:rsidR="00B75777">
        <w:rPr>
          <w:rFonts w:ascii="Arial" w:hAnsi="Arial" w:cs="Arial"/>
        </w:rPr>
        <w:t>awareness</w:t>
      </w:r>
      <w:r w:rsidR="00573D5F">
        <w:rPr>
          <w:rFonts w:ascii="Arial" w:hAnsi="Arial" w:cs="Arial"/>
        </w:rPr>
        <w:t xml:space="preserve"> of the </w:t>
      </w:r>
      <w:r w:rsidR="00B75777">
        <w:rPr>
          <w:rFonts w:ascii="Arial" w:hAnsi="Arial" w:cs="Arial"/>
        </w:rPr>
        <w:t>input of creativity and enterprise skills in an educational setting.  Lastly</w:t>
      </w:r>
      <w:r w:rsidR="00B52F04">
        <w:rPr>
          <w:rFonts w:ascii="Arial" w:hAnsi="Arial" w:cs="Arial"/>
        </w:rPr>
        <w:t>,</w:t>
      </w:r>
      <w:r w:rsidR="00B75777">
        <w:rPr>
          <w:rFonts w:ascii="Arial" w:hAnsi="Arial" w:cs="Arial"/>
        </w:rPr>
        <w:t xml:space="preserve"> the essay will come to an overall conclusion summarise the point</w:t>
      </w:r>
      <w:r w:rsidR="004E4DBC">
        <w:rPr>
          <w:rFonts w:ascii="Arial" w:hAnsi="Arial" w:cs="Arial"/>
        </w:rPr>
        <w:t>s</w:t>
      </w:r>
      <w:r w:rsidR="00B75777">
        <w:rPr>
          <w:rFonts w:ascii="Arial" w:hAnsi="Arial" w:cs="Arial"/>
        </w:rPr>
        <w:t xml:space="preserve"> made and make future recommendations to further develop these skills. </w:t>
      </w:r>
    </w:p>
    <w:p w14:paraId="359E95E3" w14:textId="77777777" w:rsidR="00C24BEF" w:rsidRDefault="00C24BEF" w:rsidP="00B54242">
      <w:pPr>
        <w:spacing w:line="360" w:lineRule="auto"/>
        <w:jc w:val="both"/>
        <w:rPr>
          <w:rFonts w:ascii="Arial" w:eastAsia="Times New Roman" w:hAnsi="Arial" w:cs="Arial"/>
          <w:color w:val="000000"/>
          <w:sz w:val="20"/>
          <w:szCs w:val="20"/>
          <w:shd w:val="clear" w:color="auto" w:fill="FFFFFF"/>
        </w:rPr>
      </w:pPr>
    </w:p>
    <w:p w14:paraId="42C7697A" w14:textId="1C943B43" w:rsidR="009F703B" w:rsidRDefault="0062277A" w:rsidP="00B54242">
      <w:pPr>
        <w:spacing w:line="360" w:lineRule="auto"/>
        <w:jc w:val="both"/>
        <w:rPr>
          <w:rFonts w:ascii="Arial" w:eastAsia="Times New Roman" w:hAnsi="Arial" w:cs="Arial"/>
          <w:color w:val="000000"/>
          <w:shd w:val="clear" w:color="auto" w:fill="FFFFFF"/>
        </w:rPr>
      </w:pPr>
      <w:r w:rsidRPr="00784EE9">
        <w:rPr>
          <w:rFonts w:ascii="Arial" w:eastAsia="Times New Roman" w:hAnsi="Arial" w:cs="Arial"/>
          <w:color w:val="000000"/>
          <w:shd w:val="clear" w:color="auto" w:fill="FFFFFF"/>
        </w:rPr>
        <w:t>Quality Assurance Agency (QAA) (2018)</w:t>
      </w:r>
      <w:r>
        <w:rPr>
          <w:rFonts w:ascii="Arial" w:eastAsia="Times New Roman" w:hAnsi="Arial" w:cs="Arial"/>
          <w:color w:val="000000"/>
          <w:shd w:val="clear" w:color="auto" w:fill="FFFFFF"/>
        </w:rPr>
        <w:t xml:space="preserve"> </w:t>
      </w:r>
      <w:r w:rsidR="001C2F8E">
        <w:rPr>
          <w:rFonts w:ascii="Arial" w:eastAsia="Times New Roman" w:hAnsi="Arial" w:cs="Arial"/>
          <w:color w:val="000000"/>
          <w:shd w:val="clear" w:color="auto" w:fill="FFFFFF"/>
        </w:rPr>
        <w:t>suggest that enterprise education is part of the new curriculum area</w:t>
      </w:r>
      <w:r w:rsidR="007B7E72">
        <w:rPr>
          <w:rFonts w:ascii="Arial" w:eastAsia="Times New Roman" w:hAnsi="Arial" w:cs="Arial"/>
          <w:color w:val="000000"/>
          <w:shd w:val="clear" w:color="auto" w:fill="FFFFFF"/>
        </w:rPr>
        <w:t xml:space="preserve"> of W</w:t>
      </w:r>
      <w:r w:rsidR="001C2F8E">
        <w:rPr>
          <w:rFonts w:ascii="Arial" w:eastAsia="Times New Roman" w:hAnsi="Arial" w:cs="Arial"/>
          <w:color w:val="000000"/>
          <w:shd w:val="clear" w:color="auto" w:fill="FFFFFF"/>
        </w:rPr>
        <w:t xml:space="preserve">ell-being </w:t>
      </w:r>
      <w:r>
        <w:rPr>
          <w:rFonts w:ascii="Arial" w:eastAsia="Times New Roman" w:hAnsi="Arial" w:cs="Arial"/>
          <w:color w:val="000000"/>
          <w:shd w:val="clear" w:color="auto" w:fill="FFFFFF"/>
        </w:rPr>
        <w:t>and</w:t>
      </w:r>
      <w:r w:rsidR="001C2F8E">
        <w:rPr>
          <w:rFonts w:ascii="Arial" w:eastAsia="Times New Roman" w:hAnsi="Arial" w:cs="Arial"/>
          <w:color w:val="000000"/>
          <w:shd w:val="clear" w:color="auto" w:fill="FFFFFF"/>
        </w:rPr>
        <w:t xml:space="preserve"> Personal, Social, Health </w:t>
      </w:r>
      <w:r w:rsidR="004F27B7">
        <w:rPr>
          <w:rFonts w:ascii="Arial" w:eastAsia="Times New Roman" w:hAnsi="Arial" w:cs="Arial"/>
          <w:color w:val="000000"/>
          <w:shd w:val="clear" w:color="auto" w:fill="FFFFFF"/>
        </w:rPr>
        <w:t xml:space="preserve">and Economic </w:t>
      </w:r>
      <w:r w:rsidR="00B7413D">
        <w:rPr>
          <w:rFonts w:ascii="Arial" w:eastAsia="Times New Roman" w:hAnsi="Arial" w:cs="Arial"/>
          <w:color w:val="000000"/>
          <w:shd w:val="clear" w:color="auto" w:fill="FFFFFF"/>
        </w:rPr>
        <w:t>(PSHE).</w:t>
      </w:r>
      <w:r w:rsidR="00D63EEE">
        <w:rPr>
          <w:rFonts w:ascii="Arial" w:eastAsia="Times New Roman" w:hAnsi="Arial" w:cs="Arial"/>
          <w:color w:val="000000"/>
          <w:shd w:val="clear" w:color="auto" w:fill="FFFFFF"/>
        </w:rPr>
        <w:t xml:space="preserve">  In addition</w:t>
      </w:r>
      <w:r w:rsidR="0061013D">
        <w:rPr>
          <w:rFonts w:ascii="Arial" w:eastAsia="Times New Roman" w:hAnsi="Arial" w:cs="Arial"/>
          <w:color w:val="000000"/>
          <w:shd w:val="clear" w:color="auto" w:fill="FFFFFF"/>
        </w:rPr>
        <w:t>,</w:t>
      </w:r>
      <w:r w:rsidR="00D63EEE">
        <w:rPr>
          <w:rFonts w:ascii="Arial" w:eastAsia="Times New Roman" w:hAnsi="Arial" w:cs="Arial"/>
          <w:color w:val="000000"/>
          <w:shd w:val="clear" w:color="auto" w:fill="FFFFFF"/>
        </w:rPr>
        <w:t xml:space="preserve"> QAA suggests that Enterprise Education is determine by the process of developing pupils in such a way that gives them the opportunity to generate various i</w:t>
      </w:r>
      <w:r w:rsidR="009E147C">
        <w:rPr>
          <w:rFonts w:ascii="Arial" w:eastAsia="Times New Roman" w:hAnsi="Arial" w:cs="Arial"/>
          <w:color w:val="000000"/>
          <w:shd w:val="clear" w:color="auto" w:fill="FFFFFF"/>
        </w:rPr>
        <w:t xml:space="preserve">deas.  </w:t>
      </w:r>
      <w:r w:rsidR="00D631EA">
        <w:rPr>
          <w:rFonts w:ascii="Arial" w:eastAsia="Times New Roman" w:hAnsi="Arial" w:cs="Arial"/>
          <w:color w:val="000000"/>
          <w:shd w:val="clear" w:color="auto" w:fill="FFFFFF"/>
        </w:rPr>
        <w:t xml:space="preserve">This </w:t>
      </w:r>
      <w:r w:rsidR="00E81232">
        <w:rPr>
          <w:rFonts w:ascii="Arial" w:eastAsia="Times New Roman" w:hAnsi="Arial" w:cs="Arial"/>
          <w:color w:val="000000"/>
          <w:shd w:val="clear" w:color="auto" w:fill="FFFFFF"/>
        </w:rPr>
        <w:t xml:space="preserve">is </w:t>
      </w:r>
      <w:r w:rsidR="00D631EA">
        <w:rPr>
          <w:rFonts w:ascii="Arial" w:eastAsia="Times New Roman" w:hAnsi="Arial" w:cs="Arial"/>
          <w:color w:val="000000"/>
          <w:shd w:val="clear" w:color="auto" w:fill="FFFFFF"/>
        </w:rPr>
        <w:t xml:space="preserve">supported in the new draft curriculum </w:t>
      </w:r>
      <w:r w:rsidR="00DF2139">
        <w:rPr>
          <w:rFonts w:ascii="Arial" w:eastAsia="Times New Roman" w:hAnsi="Arial" w:cs="Arial"/>
          <w:color w:val="000000"/>
          <w:shd w:val="clear" w:color="auto" w:fill="FFFFFF"/>
        </w:rPr>
        <w:t xml:space="preserve">as stated by the </w:t>
      </w:r>
      <w:r w:rsidR="00DF2139" w:rsidRPr="00784EE9">
        <w:rPr>
          <w:rFonts w:ascii="Arial" w:eastAsia="Times New Roman" w:hAnsi="Arial" w:cs="Arial"/>
          <w:color w:val="000000"/>
          <w:shd w:val="clear" w:color="auto" w:fill="FFFFFF"/>
        </w:rPr>
        <w:t>Welsh Government (2019</w:t>
      </w:r>
      <w:r w:rsidR="00C93151">
        <w:rPr>
          <w:rFonts w:ascii="Arial" w:eastAsia="Times New Roman" w:hAnsi="Arial" w:cs="Arial"/>
          <w:color w:val="000000"/>
          <w:shd w:val="clear" w:color="auto" w:fill="FFFFFF"/>
        </w:rPr>
        <w:t>, a</w:t>
      </w:r>
      <w:r w:rsidR="00DF2139" w:rsidRPr="00784EE9">
        <w:rPr>
          <w:rFonts w:ascii="Arial" w:eastAsia="Times New Roman" w:hAnsi="Arial" w:cs="Arial"/>
          <w:color w:val="000000"/>
          <w:shd w:val="clear" w:color="auto" w:fill="FFFFFF"/>
        </w:rPr>
        <w:t>)</w:t>
      </w:r>
      <w:r w:rsidR="00B15A02">
        <w:rPr>
          <w:rFonts w:ascii="Arial" w:eastAsia="Times New Roman" w:hAnsi="Arial" w:cs="Arial"/>
          <w:color w:val="000000"/>
          <w:shd w:val="clear" w:color="auto" w:fill="FFFFFF"/>
        </w:rPr>
        <w:t xml:space="preserve"> where</w:t>
      </w:r>
      <w:r w:rsidR="00DF2139">
        <w:rPr>
          <w:rFonts w:ascii="Arial" w:eastAsia="Times New Roman" w:hAnsi="Arial" w:cs="Arial"/>
          <w:color w:val="000000"/>
          <w:shd w:val="clear" w:color="auto" w:fill="FFFFFF"/>
        </w:rPr>
        <w:t>by the pupils can access their knowledge and skill</w:t>
      </w:r>
      <w:r w:rsidR="00E81232">
        <w:rPr>
          <w:rFonts w:ascii="Arial" w:eastAsia="Times New Roman" w:hAnsi="Arial" w:cs="Arial"/>
          <w:color w:val="000000"/>
          <w:shd w:val="clear" w:color="auto" w:fill="FFFFFF"/>
        </w:rPr>
        <w:t>s</w:t>
      </w:r>
      <w:r w:rsidR="00DF2139">
        <w:rPr>
          <w:rFonts w:ascii="Arial" w:eastAsia="Times New Roman" w:hAnsi="Arial" w:cs="Arial"/>
          <w:color w:val="000000"/>
          <w:shd w:val="clear" w:color="auto" w:fill="FFFFFF"/>
        </w:rPr>
        <w:t xml:space="preserve"> learnt in school and use them to adapt to different learning experiences in </w:t>
      </w:r>
      <w:r w:rsidR="00DF2139" w:rsidRPr="00EE345B">
        <w:rPr>
          <w:rFonts w:ascii="Arial" w:eastAsia="Times New Roman" w:hAnsi="Arial" w:cs="Arial"/>
          <w:color w:val="000000"/>
          <w:shd w:val="clear" w:color="auto" w:fill="FFFFFF"/>
        </w:rPr>
        <w:t>schools</w:t>
      </w:r>
      <w:r w:rsidR="007B7E72">
        <w:rPr>
          <w:rFonts w:ascii="Arial" w:eastAsia="Times New Roman" w:hAnsi="Arial" w:cs="Arial"/>
          <w:color w:val="000000"/>
          <w:shd w:val="clear" w:color="auto" w:fill="FFFFFF"/>
        </w:rPr>
        <w:t xml:space="preserve"> or general daily life</w:t>
      </w:r>
      <w:r w:rsidR="00DF2139" w:rsidRPr="00EE345B">
        <w:rPr>
          <w:rFonts w:ascii="Arial" w:eastAsia="Times New Roman" w:hAnsi="Arial" w:cs="Arial"/>
          <w:color w:val="000000"/>
          <w:shd w:val="clear" w:color="auto" w:fill="FFFFFF"/>
        </w:rPr>
        <w:t>.</w:t>
      </w:r>
      <w:r w:rsidR="00DF2139">
        <w:rPr>
          <w:rFonts w:ascii="Arial" w:eastAsia="Times New Roman" w:hAnsi="Arial" w:cs="Arial"/>
          <w:color w:val="000000"/>
          <w:shd w:val="clear" w:color="auto" w:fill="FFFFFF"/>
        </w:rPr>
        <w:t xml:space="preserve"> </w:t>
      </w:r>
    </w:p>
    <w:p w14:paraId="7700009C" w14:textId="77777777" w:rsidR="00EE345B" w:rsidRDefault="00EE345B" w:rsidP="00B54242">
      <w:pPr>
        <w:spacing w:line="360" w:lineRule="auto"/>
        <w:jc w:val="both"/>
        <w:rPr>
          <w:rFonts w:ascii="Arial" w:hAnsi="Arial" w:cs="Arial"/>
        </w:rPr>
      </w:pPr>
      <w:r w:rsidRPr="00784EE9">
        <w:rPr>
          <w:rFonts w:ascii="Arial" w:hAnsi="Arial" w:cs="Arial"/>
        </w:rPr>
        <w:t>According to Craft, Jeffrey and Leibling (2001, p.5)</w:t>
      </w:r>
      <w:r w:rsidRPr="003E3920">
        <w:rPr>
          <w:rFonts w:ascii="Arial" w:hAnsi="Arial" w:cs="Arial"/>
        </w:rPr>
        <w:t xml:space="preserve"> </w:t>
      </w:r>
    </w:p>
    <w:p w14:paraId="56246B37" w14:textId="77777777" w:rsidR="00EE345B" w:rsidRDefault="00EE345B" w:rsidP="00B54242">
      <w:pPr>
        <w:spacing w:line="360" w:lineRule="auto"/>
        <w:ind w:left="720"/>
        <w:jc w:val="both"/>
        <w:rPr>
          <w:rFonts w:ascii="Arial" w:hAnsi="Arial" w:cs="Arial"/>
        </w:rPr>
      </w:pPr>
      <w:r>
        <w:rPr>
          <w:rFonts w:ascii="Arial" w:hAnsi="Arial" w:cs="Arial"/>
        </w:rPr>
        <w:t xml:space="preserve">‘The role of creativity in the Western world at the turn of the millennium; reconceptualization’s of the nature of creativity; and the reconstruction of appropriate pedagogies to meet a reprioritization of educational aims and objectives’.  </w:t>
      </w:r>
    </w:p>
    <w:p w14:paraId="202216B6" w14:textId="3615F50E" w:rsidR="00DB54D1" w:rsidRPr="00784EE9" w:rsidRDefault="00EE345B" w:rsidP="00B54242">
      <w:pPr>
        <w:spacing w:line="360" w:lineRule="auto"/>
        <w:jc w:val="both"/>
        <w:rPr>
          <w:rFonts w:ascii="Arial" w:hAnsi="Arial" w:cs="Arial"/>
          <w:highlight w:val="yellow"/>
        </w:rPr>
      </w:pPr>
      <w:r>
        <w:rPr>
          <w:rFonts w:ascii="Arial" w:hAnsi="Arial" w:cs="Arial"/>
        </w:rPr>
        <w:t xml:space="preserve">This supported by the </w:t>
      </w:r>
      <w:r w:rsidRPr="00784EE9">
        <w:rPr>
          <w:rFonts w:ascii="Arial" w:hAnsi="Arial" w:cs="Arial"/>
        </w:rPr>
        <w:t>National Advisory Committee on Creative and Cultural Education (NACCCE) (1999)</w:t>
      </w:r>
      <w:r>
        <w:rPr>
          <w:rFonts w:ascii="Arial" w:hAnsi="Arial" w:cs="Arial"/>
        </w:rPr>
        <w:t xml:space="preserve"> who share that ‘</w:t>
      </w:r>
      <w:r w:rsidRPr="00A115E1">
        <w:rPr>
          <w:rFonts w:ascii="Arial" w:hAnsi="Arial" w:cs="Arial"/>
        </w:rPr>
        <w:t>Young people’s creative abilities are most likely to be developed in an atmosphere in which the teacher’s creative abilities are properly engaged</w:t>
      </w:r>
      <w:r>
        <w:rPr>
          <w:rFonts w:ascii="Arial" w:hAnsi="Arial" w:cs="Arial"/>
        </w:rPr>
        <w:t>.’</w:t>
      </w:r>
      <w:r w:rsidR="00E81232">
        <w:rPr>
          <w:rFonts w:ascii="Arial" w:hAnsi="Arial" w:cs="Arial"/>
        </w:rPr>
        <w:t xml:space="preserve"> </w:t>
      </w:r>
      <w:r w:rsidR="00D1454F">
        <w:rPr>
          <w:rFonts w:ascii="Arial" w:hAnsi="Arial" w:cs="Arial"/>
        </w:rPr>
        <w:t xml:space="preserve"> Adobe carried out a study to find out what people thought about their own creativity and what the purpose of creativity has on our own society.  According to </w:t>
      </w:r>
      <w:r w:rsidR="00ED098A" w:rsidRPr="00784EE9">
        <w:rPr>
          <w:rFonts w:ascii="Arial" w:hAnsi="Arial" w:cs="Arial"/>
        </w:rPr>
        <w:t>Lewnes (2012)</w:t>
      </w:r>
      <w:r w:rsidR="00D1454F">
        <w:rPr>
          <w:rFonts w:ascii="Arial" w:hAnsi="Arial" w:cs="Arial"/>
        </w:rPr>
        <w:t xml:space="preserve"> </w:t>
      </w:r>
      <w:r w:rsidR="00ED098A">
        <w:rPr>
          <w:rFonts w:ascii="Arial" w:hAnsi="Arial" w:cs="Arial"/>
        </w:rPr>
        <w:t xml:space="preserve">the report ‘State of Create’ carried out by Adobe </w:t>
      </w:r>
      <w:r w:rsidR="007E232A">
        <w:rPr>
          <w:rFonts w:ascii="Arial" w:hAnsi="Arial" w:cs="Arial"/>
        </w:rPr>
        <w:t xml:space="preserve">found </w:t>
      </w:r>
      <w:r w:rsidR="007E232A">
        <w:rPr>
          <w:rFonts w:ascii="Arial" w:hAnsi="Arial" w:cs="Arial"/>
        </w:rPr>
        <w:lastRenderedPageBreak/>
        <w:t>that to close the gap of creativity there need</w:t>
      </w:r>
      <w:r w:rsidR="007519E4">
        <w:rPr>
          <w:rFonts w:ascii="Arial" w:hAnsi="Arial" w:cs="Arial"/>
        </w:rPr>
        <w:t>s</w:t>
      </w:r>
      <w:r w:rsidR="007E232A">
        <w:rPr>
          <w:rFonts w:ascii="Arial" w:hAnsi="Arial" w:cs="Arial"/>
        </w:rPr>
        <w:t xml:space="preserve"> to </w:t>
      </w:r>
      <w:r w:rsidR="004A2B16">
        <w:rPr>
          <w:rFonts w:ascii="Arial" w:hAnsi="Arial" w:cs="Arial"/>
        </w:rPr>
        <w:t xml:space="preserve">be </w:t>
      </w:r>
      <w:r w:rsidR="007E232A">
        <w:rPr>
          <w:rFonts w:ascii="Arial" w:hAnsi="Arial" w:cs="Arial"/>
        </w:rPr>
        <w:t xml:space="preserve">a necessity to </w:t>
      </w:r>
      <w:r w:rsidR="004A2B16">
        <w:rPr>
          <w:rFonts w:ascii="Arial" w:hAnsi="Arial" w:cs="Arial"/>
        </w:rPr>
        <w:t>provide training and technology in schools and the workplace</w:t>
      </w:r>
      <w:r w:rsidR="007B7E72">
        <w:rPr>
          <w:rFonts w:ascii="Arial" w:hAnsi="Arial" w:cs="Arial"/>
        </w:rPr>
        <w:t xml:space="preserve"> so pupils and teacher can further develop the skills</w:t>
      </w:r>
      <w:r w:rsidR="004A2B16">
        <w:rPr>
          <w:rFonts w:ascii="Arial" w:hAnsi="Arial" w:cs="Arial"/>
        </w:rPr>
        <w:t xml:space="preserve">.  </w:t>
      </w:r>
      <w:r w:rsidR="0024537F" w:rsidRPr="00784EE9">
        <w:rPr>
          <w:rFonts w:ascii="Arial" w:hAnsi="Arial" w:cs="Arial"/>
        </w:rPr>
        <w:t xml:space="preserve">Adobe Experience Cloud </w:t>
      </w:r>
      <w:r w:rsidR="00C84F99" w:rsidRPr="00784EE9">
        <w:rPr>
          <w:rFonts w:ascii="Arial" w:hAnsi="Arial" w:cs="Arial"/>
        </w:rPr>
        <w:t>(</w:t>
      </w:r>
      <w:r w:rsidR="005A61EC" w:rsidRPr="00784EE9">
        <w:rPr>
          <w:rFonts w:ascii="Arial" w:hAnsi="Arial" w:cs="Arial"/>
        </w:rPr>
        <w:t>2020</w:t>
      </w:r>
      <w:r w:rsidR="00C84F99" w:rsidRPr="00784EE9">
        <w:rPr>
          <w:rFonts w:ascii="Arial" w:hAnsi="Arial" w:cs="Arial"/>
        </w:rPr>
        <w:t>)</w:t>
      </w:r>
      <w:r w:rsidR="00C84F99">
        <w:rPr>
          <w:rFonts w:ascii="Arial" w:hAnsi="Arial" w:cs="Arial"/>
        </w:rPr>
        <w:t xml:space="preserve"> found that ‘</w:t>
      </w:r>
      <w:r w:rsidR="00C84F99" w:rsidRPr="00C84F99">
        <w:rPr>
          <w:rFonts w:ascii="Arial" w:hAnsi="Arial" w:cs="Arial"/>
        </w:rPr>
        <w:t>8 in 10 feel that unlocking creativity is critical to economic growth</w:t>
      </w:r>
      <w:r w:rsidR="007519E4">
        <w:rPr>
          <w:rFonts w:ascii="Arial" w:hAnsi="Arial" w:cs="Arial"/>
        </w:rPr>
        <w:t>’.  In addition</w:t>
      </w:r>
      <w:r w:rsidR="00E4485E">
        <w:rPr>
          <w:rFonts w:ascii="Arial" w:hAnsi="Arial" w:cs="Arial"/>
        </w:rPr>
        <w:t xml:space="preserve">, </w:t>
      </w:r>
      <w:r w:rsidR="0024537F" w:rsidRPr="00784EE9">
        <w:rPr>
          <w:rFonts w:ascii="Arial" w:hAnsi="Arial" w:cs="Arial"/>
        </w:rPr>
        <w:t>Adobe (2012, p.4)</w:t>
      </w:r>
      <w:r w:rsidR="0024537F">
        <w:rPr>
          <w:rFonts w:ascii="Arial" w:hAnsi="Arial" w:cs="Arial"/>
        </w:rPr>
        <w:t xml:space="preserve"> found that ‘…</w:t>
      </w:r>
      <w:r w:rsidR="0024537F" w:rsidRPr="0024537F">
        <w:rPr>
          <w:rFonts w:ascii="Arial" w:hAnsi="Arial" w:cs="Arial"/>
        </w:rPr>
        <w:t>1 in 4 believe they are living up to their own creative potential</w:t>
      </w:r>
      <w:r w:rsidR="0024537F">
        <w:rPr>
          <w:rFonts w:ascii="Arial" w:hAnsi="Arial" w:cs="Arial"/>
        </w:rPr>
        <w:t>…’</w:t>
      </w:r>
      <w:r w:rsidR="007B7E72">
        <w:rPr>
          <w:rFonts w:ascii="Arial" w:hAnsi="Arial" w:cs="Arial"/>
        </w:rPr>
        <w:t xml:space="preserve">. </w:t>
      </w:r>
      <w:r w:rsidR="0024537F">
        <w:rPr>
          <w:rFonts w:ascii="Arial" w:hAnsi="Arial" w:cs="Arial"/>
        </w:rPr>
        <w:t xml:space="preserve"> A</w:t>
      </w:r>
      <w:r w:rsidR="004A2B16">
        <w:rPr>
          <w:rFonts w:ascii="Arial" w:hAnsi="Arial" w:cs="Arial"/>
        </w:rPr>
        <w:t xml:space="preserve">lso discussed </w:t>
      </w:r>
      <w:r w:rsidR="0024537F">
        <w:rPr>
          <w:rFonts w:ascii="Arial" w:hAnsi="Arial" w:cs="Arial"/>
        </w:rPr>
        <w:t xml:space="preserve">was </w:t>
      </w:r>
      <w:r w:rsidR="004A2B16">
        <w:rPr>
          <w:rFonts w:ascii="Arial" w:hAnsi="Arial" w:cs="Arial"/>
        </w:rPr>
        <w:t>the importance of education and how teachers need to provide children with opportunities to partake in art and design programmes to further develop their skills.</w:t>
      </w:r>
      <w:r w:rsidR="00C84F99">
        <w:rPr>
          <w:rFonts w:ascii="Arial" w:hAnsi="Arial" w:cs="Arial"/>
        </w:rPr>
        <w:t xml:space="preserve">  Although as teachers you cannot simply leave </w:t>
      </w:r>
      <w:r w:rsidR="007B7E72">
        <w:rPr>
          <w:rFonts w:ascii="Arial" w:hAnsi="Arial" w:cs="Arial"/>
        </w:rPr>
        <w:t xml:space="preserve">the learning </w:t>
      </w:r>
      <w:r w:rsidR="00C84F99">
        <w:rPr>
          <w:rFonts w:ascii="Arial" w:hAnsi="Arial" w:cs="Arial"/>
        </w:rPr>
        <w:t xml:space="preserve">to artists and designers as creativity is </w:t>
      </w:r>
      <w:r w:rsidR="007B7E72">
        <w:rPr>
          <w:rFonts w:ascii="Arial" w:hAnsi="Arial" w:cs="Arial"/>
        </w:rPr>
        <w:t>more than those skills it needs to learnt throughout their education such as cross-curricular learning</w:t>
      </w:r>
      <w:r w:rsidR="00C84F99">
        <w:rPr>
          <w:rFonts w:ascii="Arial" w:hAnsi="Arial" w:cs="Arial"/>
        </w:rPr>
        <w:t xml:space="preserve">. </w:t>
      </w:r>
      <w:r w:rsidR="004A2B16">
        <w:rPr>
          <w:rFonts w:ascii="Arial" w:hAnsi="Arial" w:cs="Arial"/>
        </w:rPr>
        <w:t xml:space="preserve">  </w:t>
      </w:r>
      <w:r w:rsidR="00C84F99" w:rsidRPr="00784EE9">
        <w:rPr>
          <w:rFonts w:ascii="Arial" w:hAnsi="Arial" w:cs="Arial"/>
        </w:rPr>
        <w:t>Claxton, Pannells and Rhoads (2005)</w:t>
      </w:r>
      <w:r w:rsidR="004A2B16">
        <w:rPr>
          <w:rFonts w:ascii="Arial" w:hAnsi="Arial" w:cs="Arial"/>
        </w:rPr>
        <w:t xml:space="preserve"> </w:t>
      </w:r>
      <w:r w:rsidR="00C84F99">
        <w:rPr>
          <w:rFonts w:ascii="Arial" w:hAnsi="Arial" w:cs="Arial"/>
        </w:rPr>
        <w:t>suggest that children need to think</w:t>
      </w:r>
      <w:r w:rsidR="007519E4">
        <w:rPr>
          <w:rFonts w:ascii="Arial" w:hAnsi="Arial" w:cs="Arial"/>
        </w:rPr>
        <w:t xml:space="preserve"> outside </w:t>
      </w:r>
      <w:r w:rsidR="00C84F99">
        <w:rPr>
          <w:rFonts w:ascii="Arial" w:hAnsi="Arial" w:cs="Arial"/>
        </w:rPr>
        <w:t>of the box to be creative thinkers, seeing an object not just for its original purpose, seeing how they can adapt its use.</w:t>
      </w:r>
      <w:r w:rsidR="00E4485E">
        <w:rPr>
          <w:rFonts w:ascii="Arial" w:hAnsi="Arial" w:cs="Arial"/>
        </w:rPr>
        <w:t xml:space="preserve">  There however some challenges of teaching creativity in school, </w:t>
      </w:r>
      <w:r w:rsidR="00E4485E" w:rsidRPr="00784EE9">
        <w:rPr>
          <w:rFonts w:ascii="Arial" w:hAnsi="Arial" w:cs="Arial"/>
        </w:rPr>
        <w:t>Gabora (2017)</w:t>
      </w:r>
      <w:r w:rsidR="00E4485E">
        <w:rPr>
          <w:rFonts w:ascii="Arial" w:hAnsi="Arial" w:cs="Arial"/>
        </w:rPr>
        <w:t xml:space="preserve"> notes </w:t>
      </w:r>
      <w:r w:rsidR="0090380F">
        <w:rPr>
          <w:rFonts w:ascii="Arial" w:hAnsi="Arial" w:cs="Arial"/>
        </w:rPr>
        <w:t>although creativity has its benefits, often creative ideas can be time consuming to follow through and more often a quick fix to one problem can often bring out other unexpected problems</w:t>
      </w:r>
      <w:r w:rsidR="00511279">
        <w:rPr>
          <w:rFonts w:ascii="Arial" w:hAnsi="Arial" w:cs="Arial"/>
        </w:rPr>
        <w:t xml:space="preserve">.  </w:t>
      </w:r>
      <w:r w:rsidR="00511279" w:rsidRPr="003A57F5">
        <w:rPr>
          <w:rFonts w:ascii="Arial" w:hAnsi="Arial" w:cs="Arial"/>
        </w:rPr>
        <w:t>According to Woods (1995)</w:t>
      </w:r>
      <w:r w:rsidR="00511279">
        <w:rPr>
          <w:rFonts w:ascii="Arial" w:hAnsi="Arial" w:cs="Arial"/>
        </w:rPr>
        <w:t xml:space="preserve"> children can sometimes find it difficult to process new thoughts in a high stimulation environment, this leaves children not really understanding the new ideas as </w:t>
      </w:r>
      <w:r w:rsidR="00393728">
        <w:rPr>
          <w:rFonts w:ascii="Arial" w:hAnsi="Arial" w:cs="Arial"/>
        </w:rPr>
        <w:t xml:space="preserve">their brain simply cannot cope.  </w:t>
      </w:r>
      <w:r w:rsidR="00393728" w:rsidRPr="003A57F5">
        <w:rPr>
          <w:rFonts w:ascii="Arial" w:hAnsi="Arial" w:cs="Arial"/>
        </w:rPr>
        <w:t>Magee, (2016)</w:t>
      </w:r>
      <w:r w:rsidR="00393728">
        <w:rPr>
          <w:rFonts w:ascii="Arial" w:hAnsi="Arial" w:cs="Arial"/>
        </w:rPr>
        <w:t xml:space="preserve"> discuss with Ken Robinson that parents can help their children boost their creative skills by talking, creating and outdoor play letting children explore their environment</w:t>
      </w:r>
      <w:r w:rsidR="00042CD4">
        <w:rPr>
          <w:rFonts w:ascii="Arial" w:hAnsi="Arial" w:cs="Arial"/>
        </w:rPr>
        <w:t xml:space="preserve"> and making</w:t>
      </w:r>
      <w:r w:rsidR="00393728">
        <w:rPr>
          <w:rFonts w:ascii="Arial" w:hAnsi="Arial" w:cs="Arial"/>
        </w:rPr>
        <w:t xml:space="preserve"> safe risks, allo</w:t>
      </w:r>
      <w:r w:rsidR="005015A4">
        <w:rPr>
          <w:rFonts w:ascii="Arial" w:hAnsi="Arial" w:cs="Arial"/>
        </w:rPr>
        <w:t xml:space="preserve">wing children to make mistakes.  </w:t>
      </w:r>
      <w:r w:rsidR="005015A4" w:rsidRPr="003A57F5">
        <w:rPr>
          <w:rFonts w:ascii="Arial" w:hAnsi="Arial" w:cs="Arial"/>
        </w:rPr>
        <w:t>TED (2006)</w:t>
      </w:r>
      <w:r w:rsidR="005015A4">
        <w:rPr>
          <w:rFonts w:ascii="Arial" w:hAnsi="Arial" w:cs="Arial"/>
        </w:rPr>
        <w:t xml:space="preserve"> notes that ‘…</w:t>
      </w:r>
      <w:r w:rsidR="00DB54D1" w:rsidRPr="005015A4">
        <w:rPr>
          <w:rFonts w:ascii="Arial" w:eastAsia="Times New Roman" w:hAnsi="Arial" w:cs="Arial"/>
          <w:color w:val="1C1C1C"/>
          <w:shd w:val="clear" w:color="auto" w:fill="FFFFFF"/>
        </w:rPr>
        <w:t>prevailing education system needs to fundamentally rethink its priorities to take a more holistic approach to children’s learning</w:t>
      </w:r>
      <w:r w:rsidR="005015A4">
        <w:rPr>
          <w:rFonts w:ascii="Arial" w:eastAsia="Times New Roman" w:hAnsi="Arial" w:cs="Arial"/>
          <w:color w:val="1C1C1C"/>
          <w:shd w:val="clear" w:color="auto" w:fill="FFFFFF"/>
        </w:rPr>
        <w:t>’</w:t>
      </w:r>
      <w:r w:rsidR="00DB54D1" w:rsidRPr="005015A4">
        <w:rPr>
          <w:rFonts w:ascii="Arial" w:eastAsia="Times New Roman" w:hAnsi="Arial" w:cs="Arial"/>
          <w:color w:val="1C1C1C"/>
          <w:shd w:val="clear" w:color="auto" w:fill="FFFFFF"/>
        </w:rPr>
        <w:t>.</w:t>
      </w:r>
    </w:p>
    <w:p w14:paraId="5447C288" w14:textId="27FEA921" w:rsidR="002D3EE0" w:rsidRDefault="00DF2139" w:rsidP="00B54242">
      <w:pPr>
        <w:spacing w:line="360" w:lineRule="auto"/>
        <w:jc w:val="both"/>
        <w:rPr>
          <w:rFonts w:ascii="Arial" w:eastAsia="Times New Roman" w:hAnsi="Arial" w:cs="Arial"/>
          <w:color w:val="000000" w:themeColor="text1"/>
          <w:shd w:val="clear" w:color="auto" w:fill="FFFFFF"/>
        </w:rPr>
      </w:pPr>
      <w:r w:rsidRPr="009E4FB8">
        <w:rPr>
          <w:rFonts w:ascii="Arial" w:eastAsia="Times New Roman" w:hAnsi="Arial" w:cs="Arial"/>
          <w:color w:val="000000" w:themeColor="text1"/>
          <w:shd w:val="clear" w:color="auto" w:fill="FFFFFF"/>
        </w:rPr>
        <w:t>As teachers, it is our responsibility to give pupils the opportunity to develop their enterprise skills by doing activities</w:t>
      </w:r>
      <w:r w:rsidR="009E147C" w:rsidRPr="009E4FB8">
        <w:rPr>
          <w:rFonts w:ascii="Arial" w:eastAsia="Times New Roman" w:hAnsi="Arial" w:cs="Arial"/>
          <w:color w:val="000000" w:themeColor="text1"/>
          <w:shd w:val="clear" w:color="auto" w:fill="FFFFFF"/>
        </w:rPr>
        <w:t xml:space="preserve"> that promote the </w:t>
      </w:r>
      <w:r w:rsidR="003921D1">
        <w:rPr>
          <w:rFonts w:ascii="Arial" w:eastAsia="Times New Roman" w:hAnsi="Arial" w:cs="Arial"/>
          <w:color w:val="000000" w:themeColor="text1"/>
          <w:shd w:val="clear" w:color="auto" w:fill="FFFFFF"/>
        </w:rPr>
        <w:t xml:space="preserve">enterprise </w:t>
      </w:r>
      <w:r w:rsidR="009E147C" w:rsidRPr="009E4FB8">
        <w:rPr>
          <w:rFonts w:ascii="Arial" w:eastAsia="Times New Roman" w:hAnsi="Arial" w:cs="Arial"/>
          <w:color w:val="000000" w:themeColor="text1"/>
          <w:shd w:val="clear" w:color="auto" w:fill="FFFFFF"/>
        </w:rPr>
        <w:t>ski</w:t>
      </w:r>
      <w:r w:rsidR="009E147C" w:rsidRPr="00124C49">
        <w:rPr>
          <w:rFonts w:ascii="Arial" w:eastAsia="Times New Roman" w:hAnsi="Arial" w:cs="Arial"/>
          <w:color w:val="000000" w:themeColor="text1"/>
          <w:shd w:val="clear" w:color="auto" w:fill="FFFFFF"/>
        </w:rPr>
        <w:t>ll</w:t>
      </w:r>
      <w:r w:rsidR="00124C49" w:rsidRPr="00124C49">
        <w:rPr>
          <w:rFonts w:ascii="Arial" w:eastAsia="Times New Roman" w:hAnsi="Arial" w:cs="Arial"/>
          <w:color w:val="000000" w:themeColor="text1"/>
          <w:shd w:val="clear" w:color="auto" w:fill="FFFFFF"/>
        </w:rPr>
        <w:t>s</w:t>
      </w:r>
      <w:r w:rsidR="0081326E">
        <w:rPr>
          <w:rFonts w:ascii="Arial" w:eastAsia="Times New Roman" w:hAnsi="Arial" w:cs="Arial"/>
          <w:color w:val="000000" w:themeColor="text1"/>
          <w:shd w:val="clear" w:color="auto" w:fill="FFFFFF"/>
        </w:rPr>
        <w:t xml:space="preserve">.  </w:t>
      </w:r>
      <w:r w:rsidR="003B3AAC" w:rsidRPr="003A57F5">
        <w:rPr>
          <w:rFonts w:ascii="Arial" w:eastAsia="Times New Roman" w:hAnsi="Arial" w:cs="Arial"/>
          <w:color w:val="000000" w:themeColor="text1"/>
          <w:shd w:val="clear" w:color="auto" w:fill="FFFFFF"/>
        </w:rPr>
        <w:t>Bridgewater UK (</w:t>
      </w:r>
      <w:r w:rsidR="0081326E" w:rsidRPr="003A57F5">
        <w:rPr>
          <w:rFonts w:ascii="Arial" w:eastAsia="Times New Roman" w:hAnsi="Arial" w:cs="Arial"/>
          <w:color w:val="000000" w:themeColor="text1"/>
          <w:shd w:val="clear" w:color="auto" w:fill="FFFFFF"/>
        </w:rPr>
        <w:t>2020)</w:t>
      </w:r>
      <w:r w:rsidR="00124C49" w:rsidRPr="00124C49">
        <w:rPr>
          <w:rFonts w:ascii="Arial" w:eastAsia="Times New Roman" w:hAnsi="Arial" w:cs="Arial"/>
          <w:color w:val="000000" w:themeColor="text1"/>
          <w:shd w:val="clear" w:color="auto" w:fill="FFFFFF"/>
        </w:rPr>
        <w:t xml:space="preserve"> </w:t>
      </w:r>
      <w:r w:rsidR="00FA5979">
        <w:rPr>
          <w:rFonts w:ascii="Arial" w:eastAsia="Times New Roman" w:hAnsi="Arial" w:cs="Arial"/>
          <w:color w:val="000000" w:themeColor="text1"/>
          <w:shd w:val="clear" w:color="auto" w:fill="FFFFFF"/>
        </w:rPr>
        <w:t xml:space="preserve">believes to develop, knowledge and enterprise skills people need to have experience in the activity first.  Some of the enterprise skills as noted by </w:t>
      </w:r>
      <w:r w:rsidR="001840E0" w:rsidRPr="008D7200">
        <w:rPr>
          <w:rFonts w:ascii="Arial" w:eastAsia="Times New Roman" w:hAnsi="Arial" w:cs="Arial"/>
          <w:color w:val="000000" w:themeColor="text1"/>
          <w:shd w:val="clear" w:color="auto" w:fill="FFFFFF"/>
        </w:rPr>
        <w:t>Niehorster (2018)</w:t>
      </w:r>
      <w:r w:rsidR="001840E0">
        <w:rPr>
          <w:rFonts w:ascii="Arial" w:eastAsia="Times New Roman" w:hAnsi="Arial" w:cs="Arial"/>
          <w:color w:val="000000" w:themeColor="text1"/>
          <w:shd w:val="clear" w:color="auto" w:fill="FFFFFF"/>
        </w:rPr>
        <w:t xml:space="preserve"> are to make decisions, to problem solve, be innovative with thinking, work independently and be able to communicate in the correct context. </w:t>
      </w:r>
    </w:p>
    <w:p w14:paraId="5FFEB817" w14:textId="77777777" w:rsidR="002D3EE0" w:rsidRDefault="002D3EE0" w:rsidP="00B54242">
      <w:pPr>
        <w:spacing w:line="360" w:lineRule="auto"/>
        <w:jc w:val="both"/>
        <w:rPr>
          <w:rFonts w:ascii="Arial" w:eastAsia="Times New Roman" w:hAnsi="Arial" w:cs="Arial"/>
          <w:color w:val="000000" w:themeColor="text1"/>
          <w:shd w:val="clear" w:color="auto" w:fill="FFFFFF"/>
        </w:rPr>
      </w:pPr>
    </w:p>
    <w:p w14:paraId="1FE8FC3C" w14:textId="37E7D79F" w:rsidR="00D806FF" w:rsidRPr="009E4FB8" w:rsidRDefault="00E2290A" w:rsidP="00B54242">
      <w:pPr>
        <w:spacing w:line="360" w:lineRule="auto"/>
        <w:jc w:val="both"/>
        <w:rPr>
          <w:rFonts w:ascii="Arial" w:eastAsia="Times New Roman" w:hAnsi="Arial" w:cs="Arial"/>
          <w:color w:val="000000" w:themeColor="text1"/>
          <w:shd w:val="clear" w:color="auto" w:fill="FFFFFF"/>
        </w:rPr>
      </w:pPr>
      <w:r w:rsidRPr="008D7200">
        <w:rPr>
          <w:rFonts w:ascii="Arial" w:eastAsia="Times New Roman" w:hAnsi="Arial" w:cs="Arial"/>
          <w:color w:val="000000" w:themeColor="text1"/>
          <w:shd w:val="clear" w:color="auto" w:fill="FFFFFF"/>
        </w:rPr>
        <w:t>Enterprising schools (2020)</w:t>
      </w:r>
      <w:r w:rsidRPr="009E4FB8">
        <w:rPr>
          <w:rFonts w:ascii="Arial" w:eastAsia="Times New Roman" w:hAnsi="Arial" w:cs="Arial"/>
          <w:color w:val="000000" w:themeColor="text1"/>
          <w:shd w:val="clear" w:color="auto" w:fill="FFFFFF"/>
        </w:rPr>
        <w:t xml:space="preserve"> discuss the importance of enterprise in education, they </w:t>
      </w:r>
      <w:r w:rsidR="00F07A3A" w:rsidRPr="009E4FB8">
        <w:rPr>
          <w:rFonts w:ascii="Arial" w:eastAsia="Times New Roman" w:hAnsi="Arial" w:cs="Arial"/>
          <w:color w:val="000000" w:themeColor="text1"/>
          <w:shd w:val="clear" w:color="auto" w:fill="FFFFFF"/>
        </w:rPr>
        <w:t>emphasise</w:t>
      </w:r>
      <w:r w:rsidRPr="009E4FB8">
        <w:rPr>
          <w:rFonts w:ascii="Arial" w:eastAsia="Times New Roman" w:hAnsi="Arial" w:cs="Arial"/>
          <w:color w:val="000000" w:themeColor="text1"/>
          <w:shd w:val="clear" w:color="auto" w:fill="FFFFFF"/>
        </w:rPr>
        <w:t xml:space="preserve"> that educational practice needs to adopt the enterprising approach of teaching and learning in schools.  Furthermore</w:t>
      </w:r>
      <w:r w:rsidR="00F07A3A" w:rsidRPr="009E4FB8">
        <w:rPr>
          <w:rFonts w:ascii="Arial" w:eastAsia="Times New Roman" w:hAnsi="Arial" w:cs="Arial"/>
          <w:color w:val="000000" w:themeColor="text1"/>
          <w:shd w:val="clear" w:color="auto" w:fill="FFFFFF"/>
        </w:rPr>
        <w:t>,</w:t>
      </w:r>
      <w:r w:rsidRPr="009E4FB8">
        <w:rPr>
          <w:rFonts w:ascii="Arial" w:eastAsia="Times New Roman" w:hAnsi="Arial" w:cs="Arial"/>
          <w:color w:val="000000" w:themeColor="text1"/>
          <w:shd w:val="clear" w:color="auto" w:fill="FFFFFF"/>
        </w:rPr>
        <w:t xml:space="preserve"> they discuss that </w:t>
      </w:r>
      <w:r w:rsidR="00F07A3A" w:rsidRPr="009E4FB8">
        <w:rPr>
          <w:rFonts w:ascii="Arial" w:eastAsia="Times New Roman" w:hAnsi="Arial" w:cs="Arial"/>
          <w:color w:val="000000" w:themeColor="text1"/>
          <w:shd w:val="clear" w:color="auto" w:fill="FFFFFF"/>
        </w:rPr>
        <w:t>enterprise</w:t>
      </w:r>
      <w:r w:rsidRPr="009E4FB8">
        <w:rPr>
          <w:rFonts w:ascii="Arial" w:eastAsia="Times New Roman" w:hAnsi="Arial" w:cs="Arial"/>
          <w:color w:val="000000" w:themeColor="text1"/>
          <w:shd w:val="clear" w:color="auto" w:fill="FFFFFF"/>
        </w:rPr>
        <w:t xml:space="preserve"> teaching and learning </w:t>
      </w:r>
      <w:r w:rsidR="00F07A3A" w:rsidRPr="009E4FB8">
        <w:rPr>
          <w:rFonts w:ascii="Arial" w:eastAsia="Times New Roman" w:hAnsi="Arial" w:cs="Arial"/>
          <w:color w:val="000000" w:themeColor="text1"/>
          <w:shd w:val="clear" w:color="auto" w:fill="FFFFFF"/>
        </w:rPr>
        <w:t xml:space="preserve">inspires </w:t>
      </w:r>
      <w:r w:rsidRPr="009E4FB8">
        <w:rPr>
          <w:rFonts w:ascii="Arial" w:eastAsia="Times New Roman" w:hAnsi="Arial" w:cs="Arial"/>
          <w:color w:val="000000" w:themeColor="text1"/>
          <w:shd w:val="clear" w:color="auto" w:fill="FFFFFF"/>
        </w:rPr>
        <w:t xml:space="preserve">children and young people </w:t>
      </w:r>
      <w:r w:rsidR="00F07A3A" w:rsidRPr="009E4FB8">
        <w:rPr>
          <w:rFonts w:ascii="Arial" w:eastAsia="Times New Roman" w:hAnsi="Arial" w:cs="Arial"/>
          <w:color w:val="000000" w:themeColor="text1"/>
          <w:shd w:val="clear" w:color="auto" w:fill="FFFFFF"/>
        </w:rPr>
        <w:t xml:space="preserve">to develop their skills and learning in </w:t>
      </w:r>
      <w:r w:rsidR="00F07A3A" w:rsidRPr="009E4FB8">
        <w:rPr>
          <w:rFonts w:ascii="Arial" w:eastAsia="Times New Roman" w:hAnsi="Arial" w:cs="Arial"/>
          <w:color w:val="000000" w:themeColor="text1"/>
          <w:shd w:val="clear" w:color="auto" w:fill="FFFFFF"/>
        </w:rPr>
        <w:lastRenderedPageBreak/>
        <w:t>school</w:t>
      </w:r>
      <w:r w:rsidR="00995518" w:rsidRPr="009E4FB8">
        <w:rPr>
          <w:rFonts w:ascii="Arial" w:eastAsia="Times New Roman" w:hAnsi="Arial" w:cs="Arial"/>
          <w:color w:val="000000" w:themeColor="text1"/>
          <w:shd w:val="clear" w:color="auto" w:fill="FFFFFF"/>
        </w:rPr>
        <w:t xml:space="preserve"> today</w:t>
      </w:r>
      <w:r w:rsidR="000A3FE1" w:rsidRPr="009E4FB8">
        <w:rPr>
          <w:rFonts w:ascii="Arial" w:eastAsia="Times New Roman" w:hAnsi="Arial" w:cs="Arial"/>
          <w:color w:val="000000" w:themeColor="text1"/>
          <w:shd w:val="clear" w:color="auto" w:fill="FFFFFF"/>
        </w:rPr>
        <w:t xml:space="preserve">, the children </w:t>
      </w:r>
      <w:r w:rsidR="00F07A3A" w:rsidRPr="009E4FB8">
        <w:rPr>
          <w:rFonts w:ascii="Arial" w:eastAsia="Times New Roman" w:hAnsi="Arial" w:cs="Arial"/>
          <w:color w:val="000000" w:themeColor="text1"/>
          <w:shd w:val="clear" w:color="auto" w:fill="FFFFFF"/>
        </w:rPr>
        <w:t xml:space="preserve">could use and adapt </w:t>
      </w:r>
      <w:r w:rsidR="000A3FE1" w:rsidRPr="009E4FB8">
        <w:rPr>
          <w:rFonts w:ascii="Arial" w:eastAsia="Times New Roman" w:hAnsi="Arial" w:cs="Arial"/>
          <w:color w:val="000000" w:themeColor="text1"/>
          <w:shd w:val="clear" w:color="auto" w:fill="FFFFFF"/>
        </w:rPr>
        <w:t xml:space="preserve">the </w:t>
      </w:r>
      <w:r w:rsidR="00D806FF" w:rsidRPr="009E4FB8">
        <w:rPr>
          <w:rFonts w:ascii="Arial" w:eastAsia="Times New Roman" w:hAnsi="Arial" w:cs="Arial"/>
          <w:color w:val="000000" w:themeColor="text1"/>
          <w:shd w:val="clear" w:color="auto" w:fill="FFFFFF"/>
        </w:rPr>
        <w:t>enterprising</w:t>
      </w:r>
      <w:r w:rsidR="000A3FE1" w:rsidRPr="009E4FB8">
        <w:rPr>
          <w:rFonts w:ascii="Arial" w:eastAsia="Times New Roman" w:hAnsi="Arial" w:cs="Arial"/>
          <w:color w:val="000000" w:themeColor="text1"/>
          <w:shd w:val="clear" w:color="auto" w:fill="FFFFFF"/>
        </w:rPr>
        <w:t xml:space="preserve"> skills </w:t>
      </w:r>
      <w:r w:rsidR="00F07A3A" w:rsidRPr="009E4FB8">
        <w:rPr>
          <w:rFonts w:ascii="Arial" w:eastAsia="Times New Roman" w:hAnsi="Arial" w:cs="Arial"/>
          <w:color w:val="000000" w:themeColor="text1"/>
          <w:shd w:val="clear" w:color="auto" w:fill="FFFFFF"/>
        </w:rPr>
        <w:t>to a career role in the futu</w:t>
      </w:r>
      <w:r w:rsidR="00D806FF" w:rsidRPr="009E4FB8">
        <w:rPr>
          <w:rFonts w:ascii="Arial" w:eastAsia="Times New Roman" w:hAnsi="Arial" w:cs="Arial"/>
          <w:color w:val="000000" w:themeColor="text1"/>
          <w:shd w:val="clear" w:color="auto" w:fill="FFFFFF"/>
        </w:rPr>
        <w:t xml:space="preserve">re.  </w:t>
      </w:r>
      <w:r w:rsidR="00D806FF" w:rsidRPr="008D7200">
        <w:rPr>
          <w:rFonts w:ascii="Arial" w:eastAsia="Times New Roman" w:hAnsi="Arial" w:cs="Arial"/>
          <w:color w:val="000000" w:themeColor="text1"/>
          <w:shd w:val="clear" w:color="auto" w:fill="FFFFFF"/>
        </w:rPr>
        <w:t>According to Leffler and Svedberg, 2005, p.219)</w:t>
      </w:r>
    </w:p>
    <w:p w14:paraId="48214A4F" w14:textId="2B5F2553" w:rsidR="00D806FF" w:rsidRPr="009E4FB8" w:rsidRDefault="00D806FF" w:rsidP="00B54242">
      <w:pPr>
        <w:spacing w:line="360" w:lineRule="auto"/>
        <w:jc w:val="both"/>
        <w:rPr>
          <w:rFonts w:ascii="Arial" w:eastAsia="Times New Roman" w:hAnsi="Arial" w:cs="Arial"/>
          <w:color w:val="000000" w:themeColor="text1"/>
          <w:shd w:val="clear" w:color="auto" w:fill="FFFFFF"/>
        </w:rPr>
      </w:pPr>
      <w:r w:rsidRPr="009E4FB8">
        <w:rPr>
          <w:rFonts w:ascii="Arial" w:eastAsia="Times New Roman" w:hAnsi="Arial" w:cs="Arial"/>
          <w:color w:val="000000" w:themeColor="text1"/>
          <w:shd w:val="clear" w:color="auto" w:fill="FFFFFF"/>
        </w:rPr>
        <w:t>‘The Scottish Government offers primary school</w:t>
      </w:r>
      <w:r w:rsidR="009E147C" w:rsidRPr="009E4FB8">
        <w:rPr>
          <w:rFonts w:ascii="Arial" w:eastAsia="Times New Roman" w:hAnsi="Arial" w:cs="Arial"/>
          <w:color w:val="000000" w:themeColor="text1"/>
          <w:shd w:val="clear" w:color="auto" w:fill="FFFFFF"/>
        </w:rPr>
        <w:t xml:space="preserve"> </w:t>
      </w:r>
      <w:r w:rsidRPr="009E4FB8">
        <w:rPr>
          <w:rFonts w:ascii="Arial" w:eastAsia="Times New Roman" w:hAnsi="Arial" w:cs="Arial"/>
          <w:color w:val="000000" w:themeColor="text1"/>
          <w:shd w:val="clear" w:color="auto" w:fill="FFFFFF"/>
        </w:rPr>
        <w:t>teachers specific enterprise education programmes.’</w:t>
      </w:r>
      <w:r w:rsidR="00350B6B" w:rsidRPr="009E4FB8">
        <w:rPr>
          <w:rFonts w:ascii="Arial" w:eastAsia="Times New Roman" w:hAnsi="Arial" w:cs="Arial"/>
          <w:color w:val="000000" w:themeColor="text1"/>
          <w:shd w:val="clear" w:color="auto" w:fill="FFFFFF"/>
        </w:rPr>
        <w:t xml:space="preserve"> </w:t>
      </w:r>
      <w:r w:rsidR="007B7E72">
        <w:rPr>
          <w:rFonts w:ascii="Arial" w:eastAsia="Times New Roman" w:hAnsi="Arial" w:cs="Arial"/>
          <w:color w:val="000000" w:themeColor="text1"/>
          <w:shd w:val="clear" w:color="auto" w:fill="FFFFFF"/>
        </w:rPr>
        <w:t xml:space="preserve"> </w:t>
      </w:r>
      <w:r w:rsidR="00350B6B" w:rsidRPr="009E4FB8">
        <w:rPr>
          <w:rFonts w:ascii="Arial" w:eastAsia="Times New Roman" w:hAnsi="Arial" w:cs="Arial"/>
          <w:color w:val="000000" w:themeColor="text1"/>
          <w:shd w:val="clear" w:color="auto" w:fill="FFFFFF"/>
        </w:rPr>
        <w:t xml:space="preserve">Such as learning about Barbara Rogoff’s apprenticeship model.  </w:t>
      </w:r>
      <w:r w:rsidR="007B7E72">
        <w:rPr>
          <w:rFonts w:ascii="Arial" w:eastAsia="Times New Roman" w:hAnsi="Arial" w:cs="Arial"/>
          <w:color w:val="000000" w:themeColor="text1"/>
          <w:shd w:val="clear" w:color="auto" w:fill="FFFFFF"/>
        </w:rPr>
        <w:t xml:space="preserve"> </w:t>
      </w:r>
      <w:r w:rsidR="00910EE2" w:rsidRPr="0079421B">
        <w:rPr>
          <w:rFonts w:ascii="Arial" w:eastAsia="Times New Roman" w:hAnsi="Arial" w:cs="Arial"/>
          <w:color w:val="000000" w:themeColor="text1"/>
          <w:shd w:val="clear" w:color="auto" w:fill="FFFFFF"/>
        </w:rPr>
        <w:t xml:space="preserve">Sewell (2006) </w:t>
      </w:r>
      <w:r w:rsidR="002B2520" w:rsidRPr="009E4FB8">
        <w:rPr>
          <w:rFonts w:ascii="Arial" w:eastAsia="Times New Roman" w:hAnsi="Arial" w:cs="Arial"/>
          <w:color w:val="000000" w:themeColor="text1"/>
          <w:shd w:val="clear" w:color="auto" w:fill="FFFFFF"/>
        </w:rPr>
        <w:t>discuss that Rogoff’s theory is about children learning and developing through a process that is supported by the adult and other adults in the community working to help the children learn</w:t>
      </w:r>
      <w:r w:rsidR="007B7E72">
        <w:rPr>
          <w:rFonts w:ascii="Arial" w:eastAsia="Times New Roman" w:hAnsi="Arial" w:cs="Arial"/>
          <w:color w:val="000000" w:themeColor="text1"/>
          <w:shd w:val="clear" w:color="auto" w:fill="FFFFFF"/>
        </w:rPr>
        <w:t xml:space="preserve"> and develop</w:t>
      </w:r>
      <w:r w:rsidR="002B2520" w:rsidRPr="009E4FB8">
        <w:rPr>
          <w:rFonts w:ascii="Arial" w:eastAsia="Times New Roman" w:hAnsi="Arial" w:cs="Arial"/>
          <w:color w:val="000000" w:themeColor="text1"/>
          <w:shd w:val="clear" w:color="auto" w:fill="FFFFFF"/>
        </w:rPr>
        <w:t>.  In a school setting the teacher is working with the children to support and enable their learning although the teacher must sometimes act as a facilitator and not take over the child’s learning and development</w:t>
      </w:r>
      <w:r w:rsidR="007B7E72">
        <w:rPr>
          <w:rFonts w:ascii="Arial" w:eastAsia="Times New Roman" w:hAnsi="Arial" w:cs="Arial"/>
          <w:color w:val="000000" w:themeColor="text1"/>
          <w:shd w:val="clear" w:color="auto" w:fill="FFFFFF"/>
        </w:rPr>
        <w:t xml:space="preserve"> as this may</w:t>
      </w:r>
      <w:r w:rsidR="002B2520" w:rsidRPr="009E4FB8">
        <w:rPr>
          <w:rFonts w:ascii="Arial" w:eastAsia="Times New Roman" w:hAnsi="Arial" w:cs="Arial"/>
          <w:color w:val="000000" w:themeColor="text1"/>
          <w:shd w:val="clear" w:color="auto" w:fill="FFFFFF"/>
        </w:rPr>
        <w:t xml:space="preserve"> be detrimental to the</w:t>
      </w:r>
      <w:r w:rsidR="00AA7EE2" w:rsidRPr="009E4FB8">
        <w:rPr>
          <w:rFonts w:ascii="Arial" w:eastAsia="Times New Roman" w:hAnsi="Arial" w:cs="Arial"/>
          <w:color w:val="000000" w:themeColor="text1"/>
          <w:shd w:val="clear" w:color="auto" w:fill="FFFFFF"/>
        </w:rPr>
        <w:t xml:space="preserve"> them in the future this considered by </w:t>
      </w:r>
      <w:r w:rsidR="00AA7EE2" w:rsidRPr="0079421B">
        <w:rPr>
          <w:rFonts w:ascii="Arial" w:eastAsia="Times New Roman" w:hAnsi="Arial" w:cs="Arial"/>
          <w:color w:val="000000" w:themeColor="text1"/>
          <w:shd w:val="clear" w:color="auto" w:fill="FFFFFF"/>
        </w:rPr>
        <w:t>Educational Dividends (2019).</w:t>
      </w:r>
    </w:p>
    <w:p w14:paraId="79B47ABA" w14:textId="7C27A748" w:rsidR="00350B6B" w:rsidRPr="009E4FB8" w:rsidRDefault="00AA7EE2" w:rsidP="00B54242">
      <w:pPr>
        <w:spacing w:line="360" w:lineRule="auto"/>
        <w:jc w:val="both"/>
        <w:rPr>
          <w:rFonts w:ascii="Arial" w:eastAsia="Times New Roman" w:hAnsi="Arial" w:cs="Arial"/>
          <w:color w:val="000000" w:themeColor="text1"/>
          <w:shd w:val="clear" w:color="auto" w:fill="FFFFFF"/>
        </w:rPr>
      </w:pPr>
      <w:r w:rsidRPr="0079421B">
        <w:rPr>
          <w:rFonts w:ascii="Arial" w:eastAsia="Times New Roman" w:hAnsi="Arial" w:cs="Arial"/>
          <w:color w:val="000000" w:themeColor="text1"/>
          <w:shd w:val="clear" w:color="auto" w:fill="FFFFFF"/>
        </w:rPr>
        <w:t xml:space="preserve">In addition to this information </w:t>
      </w:r>
      <w:r w:rsidR="00350B6B" w:rsidRPr="0079421B">
        <w:rPr>
          <w:rFonts w:ascii="Arial" w:eastAsia="Times New Roman" w:hAnsi="Arial" w:cs="Arial"/>
          <w:color w:val="000000" w:themeColor="text1"/>
          <w:shd w:val="clear" w:color="auto" w:fill="FFFFFF"/>
        </w:rPr>
        <w:t>Hall, Murphy and Soler (2009)</w:t>
      </w:r>
      <w:r w:rsidR="00350B6B" w:rsidRPr="009E4FB8">
        <w:rPr>
          <w:rFonts w:ascii="Arial" w:eastAsia="Times New Roman" w:hAnsi="Arial" w:cs="Arial"/>
          <w:color w:val="000000" w:themeColor="text1"/>
          <w:shd w:val="clear" w:color="auto" w:fill="FFFFFF"/>
        </w:rPr>
        <w:t xml:space="preserve"> discuss that Barbara Rogoff</w:t>
      </w:r>
      <w:r w:rsidRPr="009E4FB8">
        <w:rPr>
          <w:rFonts w:ascii="Arial" w:eastAsia="Times New Roman" w:hAnsi="Arial" w:cs="Arial"/>
          <w:color w:val="000000" w:themeColor="text1"/>
          <w:shd w:val="clear" w:color="auto" w:fill="FFFFFF"/>
        </w:rPr>
        <w:t xml:space="preserve"> </w:t>
      </w:r>
      <w:r w:rsidR="00EB090B" w:rsidRPr="009E4FB8">
        <w:rPr>
          <w:rFonts w:ascii="Arial" w:eastAsia="Times New Roman" w:hAnsi="Arial" w:cs="Arial"/>
          <w:color w:val="000000" w:themeColor="text1"/>
          <w:shd w:val="clear" w:color="auto" w:fill="FFFFFF"/>
        </w:rPr>
        <w:t>mentions</w:t>
      </w:r>
      <w:r w:rsidRPr="009E4FB8">
        <w:rPr>
          <w:rFonts w:ascii="Arial" w:eastAsia="Times New Roman" w:hAnsi="Arial" w:cs="Arial"/>
          <w:color w:val="000000" w:themeColor="text1"/>
          <w:shd w:val="clear" w:color="auto" w:fill="FFFFFF"/>
        </w:rPr>
        <w:t xml:space="preserve"> that children should be taught about responsibly</w:t>
      </w:r>
      <w:r w:rsidR="00EB090B" w:rsidRPr="009E4FB8">
        <w:rPr>
          <w:rFonts w:ascii="Arial" w:eastAsia="Times New Roman" w:hAnsi="Arial" w:cs="Arial"/>
          <w:color w:val="000000" w:themeColor="text1"/>
          <w:shd w:val="clear" w:color="auto" w:fill="FFFFFF"/>
        </w:rPr>
        <w:t xml:space="preserve"> from a young age by</w:t>
      </w:r>
      <w:r w:rsidR="00963AE9" w:rsidRPr="009E4FB8">
        <w:rPr>
          <w:rFonts w:ascii="Arial" w:eastAsia="Times New Roman" w:hAnsi="Arial" w:cs="Arial"/>
          <w:color w:val="000000" w:themeColor="text1"/>
          <w:shd w:val="clear" w:color="auto" w:fill="FFFFFF"/>
        </w:rPr>
        <w:t xml:space="preserve"> allowing </w:t>
      </w:r>
      <w:r w:rsidR="007B7E72">
        <w:rPr>
          <w:rFonts w:ascii="Arial" w:eastAsia="Times New Roman" w:hAnsi="Arial" w:cs="Arial"/>
          <w:color w:val="000000" w:themeColor="text1"/>
          <w:shd w:val="clear" w:color="auto" w:fill="FFFFFF"/>
        </w:rPr>
        <w:t xml:space="preserve">the child </w:t>
      </w:r>
      <w:r w:rsidR="00963AE9" w:rsidRPr="009E4FB8">
        <w:rPr>
          <w:rFonts w:ascii="Arial" w:eastAsia="Times New Roman" w:hAnsi="Arial" w:cs="Arial"/>
          <w:color w:val="000000" w:themeColor="text1"/>
          <w:shd w:val="clear" w:color="auto" w:fill="FFFFFF"/>
        </w:rPr>
        <w:t>to have choice of their</w:t>
      </w:r>
      <w:r w:rsidR="00EB090B" w:rsidRPr="009E4FB8">
        <w:rPr>
          <w:rFonts w:ascii="Arial" w:eastAsia="Times New Roman" w:hAnsi="Arial" w:cs="Arial"/>
          <w:color w:val="000000" w:themeColor="text1"/>
          <w:shd w:val="clear" w:color="auto" w:fill="FFFFFF"/>
        </w:rPr>
        <w:t xml:space="preserve"> learning and activities.</w:t>
      </w:r>
      <w:r w:rsidR="009F703B" w:rsidRPr="009E4FB8">
        <w:rPr>
          <w:rFonts w:ascii="Arial" w:eastAsia="Times New Roman" w:hAnsi="Arial" w:cs="Arial"/>
          <w:color w:val="000000" w:themeColor="text1"/>
          <w:shd w:val="clear" w:color="auto" w:fill="FFFFFF"/>
        </w:rPr>
        <w:t xml:space="preserve">  </w:t>
      </w:r>
      <w:r w:rsidR="009F703B" w:rsidRPr="0079421B">
        <w:rPr>
          <w:rFonts w:ascii="Arial" w:eastAsia="Times New Roman" w:hAnsi="Arial" w:cs="Arial"/>
          <w:color w:val="000000" w:themeColor="text1"/>
          <w:shd w:val="clear" w:color="auto" w:fill="FFFFFF"/>
        </w:rPr>
        <w:t>According to Estyn (2016</w:t>
      </w:r>
      <w:r w:rsidR="00C93151">
        <w:rPr>
          <w:rFonts w:ascii="Arial" w:eastAsia="Times New Roman" w:hAnsi="Arial" w:cs="Arial"/>
          <w:color w:val="000000" w:themeColor="text1"/>
          <w:shd w:val="clear" w:color="auto" w:fill="FFFFFF"/>
        </w:rPr>
        <w:t>,</w:t>
      </w:r>
      <w:r w:rsidR="00042A8C">
        <w:rPr>
          <w:rFonts w:ascii="Arial" w:eastAsia="Times New Roman" w:hAnsi="Arial" w:cs="Arial"/>
          <w:color w:val="000000" w:themeColor="text1"/>
          <w:shd w:val="clear" w:color="auto" w:fill="FFFFFF"/>
        </w:rPr>
        <w:t xml:space="preserve"> </w:t>
      </w:r>
      <w:r w:rsidR="00C93151">
        <w:rPr>
          <w:rFonts w:ascii="Arial" w:eastAsia="Times New Roman" w:hAnsi="Arial" w:cs="Arial"/>
          <w:color w:val="000000" w:themeColor="text1"/>
          <w:shd w:val="clear" w:color="auto" w:fill="FFFFFF"/>
        </w:rPr>
        <w:t>a</w:t>
      </w:r>
      <w:r w:rsidR="009F703B" w:rsidRPr="0079421B">
        <w:rPr>
          <w:rFonts w:ascii="Arial" w:eastAsia="Times New Roman" w:hAnsi="Arial" w:cs="Arial"/>
          <w:color w:val="000000" w:themeColor="text1"/>
          <w:shd w:val="clear" w:color="auto" w:fill="FFFFFF"/>
        </w:rPr>
        <w:t>)</w:t>
      </w:r>
      <w:r w:rsidR="009F703B" w:rsidRPr="009E4FB8">
        <w:rPr>
          <w:rFonts w:ascii="Arial" w:eastAsia="Times New Roman" w:hAnsi="Arial" w:cs="Arial"/>
          <w:color w:val="000000" w:themeColor="text1"/>
          <w:shd w:val="clear" w:color="auto" w:fill="FFFFFF"/>
        </w:rPr>
        <w:t xml:space="preserve"> </w:t>
      </w:r>
      <w:r w:rsidR="00963AE9" w:rsidRPr="009E4FB8">
        <w:rPr>
          <w:rFonts w:ascii="Arial" w:eastAsia="Times New Roman" w:hAnsi="Arial" w:cs="Arial"/>
          <w:color w:val="000000" w:themeColor="text1"/>
          <w:shd w:val="clear" w:color="auto" w:fill="FFFFFF"/>
        </w:rPr>
        <w:t>teacher</w:t>
      </w:r>
      <w:r w:rsidR="009F703B" w:rsidRPr="009E4FB8">
        <w:rPr>
          <w:rFonts w:ascii="Arial" w:eastAsia="Times New Roman" w:hAnsi="Arial" w:cs="Arial"/>
          <w:color w:val="000000" w:themeColor="text1"/>
          <w:shd w:val="clear" w:color="auto" w:fill="FFFFFF"/>
        </w:rPr>
        <w:t>s</w:t>
      </w:r>
      <w:r w:rsidR="00963AE9" w:rsidRPr="009E4FB8">
        <w:rPr>
          <w:rFonts w:ascii="Arial" w:eastAsia="Times New Roman" w:hAnsi="Arial" w:cs="Arial"/>
          <w:color w:val="000000" w:themeColor="text1"/>
          <w:shd w:val="clear" w:color="auto" w:fill="FFFFFF"/>
        </w:rPr>
        <w:t xml:space="preserve"> act as facilitators a</w:t>
      </w:r>
      <w:r w:rsidR="00637452" w:rsidRPr="009E4FB8">
        <w:rPr>
          <w:rFonts w:ascii="Arial" w:eastAsia="Times New Roman" w:hAnsi="Arial" w:cs="Arial"/>
          <w:color w:val="000000" w:themeColor="text1"/>
          <w:shd w:val="clear" w:color="auto" w:fill="FFFFFF"/>
        </w:rPr>
        <w:t xml:space="preserve">nd pupils have a voice and pupils take ownership of their own </w:t>
      </w:r>
      <w:r w:rsidR="00963AE9" w:rsidRPr="009E4FB8">
        <w:rPr>
          <w:rFonts w:ascii="Arial" w:eastAsia="Times New Roman" w:hAnsi="Arial" w:cs="Arial"/>
          <w:color w:val="000000" w:themeColor="text1"/>
          <w:shd w:val="clear" w:color="auto" w:fill="FFFFFF"/>
        </w:rPr>
        <w:t xml:space="preserve">learning.  </w:t>
      </w:r>
      <w:r w:rsidR="00343855" w:rsidRPr="009E4FB8">
        <w:rPr>
          <w:rFonts w:ascii="Arial" w:eastAsia="Times New Roman" w:hAnsi="Arial" w:cs="Arial"/>
          <w:color w:val="000000" w:themeColor="text1"/>
          <w:shd w:val="clear" w:color="auto" w:fill="FFFFFF"/>
        </w:rPr>
        <w:t xml:space="preserve"> </w:t>
      </w:r>
      <w:r w:rsidRPr="009E4FB8">
        <w:rPr>
          <w:rFonts w:ascii="Arial" w:eastAsia="Times New Roman" w:hAnsi="Arial" w:cs="Arial"/>
          <w:color w:val="000000" w:themeColor="text1"/>
          <w:shd w:val="clear" w:color="auto" w:fill="FFFFFF"/>
        </w:rPr>
        <w:t xml:space="preserve"> </w:t>
      </w:r>
    </w:p>
    <w:p w14:paraId="1BD534C6" w14:textId="77777777" w:rsidR="00350B6B" w:rsidRPr="00E2290A" w:rsidRDefault="00350B6B" w:rsidP="00B54242">
      <w:pPr>
        <w:spacing w:line="360" w:lineRule="auto"/>
        <w:jc w:val="both"/>
        <w:rPr>
          <w:rFonts w:ascii="Arial" w:eastAsia="Times New Roman" w:hAnsi="Arial" w:cs="Arial"/>
          <w:color w:val="000000" w:themeColor="text1"/>
          <w:sz w:val="20"/>
          <w:szCs w:val="20"/>
          <w:shd w:val="clear" w:color="auto" w:fill="FFFFFF"/>
        </w:rPr>
      </w:pPr>
    </w:p>
    <w:p w14:paraId="402CA199" w14:textId="184975F6" w:rsidR="00D322D2" w:rsidRPr="009E4FB8" w:rsidRDefault="001B7318" w:rsidP="00B54242">
      <w:pPr>
        <w:spacing w:line="360" w:lineRule="auto"/>
        <w:jc w:val="both"/>
        <w:rPr>
          <w:rFonts w:ascii="Arial" w:eastAsia="Times New Roman" w:hAnsi="Arial" w:cs="Arial"/>
          <w:color w:val="000000" w:themeColor="text1"/>
          <w:shd w:val="clear" w:color="auto" w:fill="FFFFFF"/>
        </w:rPr>
      </w:pPr>
      <w:r w:rsidRPr="0079421B">
        <w:rPr>
          <w:rFonts w:ascii="Arial" w:eastAsia="Times New Roman" w:hAnsi="Arial" w:cs="Arial"/>
          <w:color w:val="000000" w:themeColor="text1"/>
          <w:shd w:val="clear" w:color="auto" w:fill="FFFFFF"/>
        </w:rPr>
        <w:t>Education Scotland (2020)</w:t>
      </w:r>
      <w:r w:rsidR="00D322D2" w:rsidRPr="009E4FB8">
        <w:rPr>
          <w:rFonts w:ascii="Arial" w:eastAsia="Times New Roman" w:hAnsi="Arial" w:cs="Arial"/>
          <w:color w:val="000000" w:themeColor="text1"/>
          <w:shd w:val="clear" w:color="auto" w:fill="FFFFFF"/>
        </w:rPr>
        <w:t xml:space="preserve"> considers that children and young people who have learned the enterprising skills when at school are better equipped and prepared for the world of work, including people have made the choice to become self-employed as the Scottish </w:t>
      </w:r>
      <w:r w:rsidR="007B5CB2" w:rsidRPr="009E4FB8">
        <w:rPr>
          <w:rFonts w:ascii="Arial" w:eastAsia="Times New Roman" w:hAnsi="Arial" w:cs="Arial"/>
          <w:color w:val="000000" w:themeColor="text1"/>
          <w:shd w:val="clear" w:color="auto" w:fill="FFFFFF"/>
        </w:rPr>
        <w:t>G</w:t>
      </w:r>
      <w:r w:rsidR="00D322D2" w:rsidRPr="009E4FB8">
        <w:rPr>
          <w:rFonts w:ascii="Arial" w:eastAsia="Times New Roman" w:hAnsi="Arial" w:cs="Arial"/>
          <w:color w:val="000000" w:themeColor="text1"/>
          <w:shd w:val="clear" w:color="auto" w:fill="FFFFFF"/>
        </w:rPr>
        <w:t>overnment believe that the skills learnt prior help children and young people transition from education to work a</w:t>
      </w:r>
      <w:r w:rsidR="009E147C" w:rsidRPr="009E4FB8">
        <w:rPr>
          <w:rFonts w:ascii="Arial" w:eastAsia="Times New Roman" w:hAnsi="Arial" w:cs="Arial"/>
          <w:color w:val="000000" w:themeColor="text1"/>
          <w:shd w:val="clear" w:color="auto" w:fill="FFFFFF"/>
        </w:rPr>
        <w:t xml:space="preserve">nd help contribute </w:t>
      </w:r>
      <w:r w:rsidR="007B7E72">
        <w:rPr>
          <w:rFonts w:ascii="Arial" w:eastAsia="Times New Roman" w:hAnsi="Arial" w:cs="Arial"/>
          <w:color w:val="000000" w:themeColor="text1"/>
          <w:shd w:val="clear" w:color="auto" w:fill="FFFFFF"/>
        </w:rPr>
        <w:t xml:space="preserve">to </w:t>
      </w:r>
      <w:r w:rsidR="009E147C" w:rsidRPr="009E4FB8">
        <w:rPr>
          <w:rFonts w:ascii="Arial" w:eastAsia="Times New Roman" w:hAnsi="Arial" w:cs="Arial"/>
          <w:color w:val="000000" w:themeColor="text1"/>
          <w:shd w:val="clear" w:color="auto" w:fill="FFFFFF"/>
        </w:rPr>
        <w:t xml:space="preserve">the economy.  </w:t>
      </w:r>
      <w:r w:rsidR="007B5CB2" w:rsidRPr="00F128B5">
        <w:rPr>
          <w:rFonts w:ascii="Arial" w:eastAsia="Times New Roman" w:hAnsi="Arial" w:cs="Arial"/>
          <w:color w:val="000000" w:themeColor="text1"/>
          <w:shd w:val="clear" w:color="auto" w:fill="FFFFFF"/>
        </w:rPr>
        <w:t xml:space="preserve">Gillie, </w:t>
      </w:r>
      <w:r w:rsidR="001C2F8E" w:rsidRPr="00F128B5">
        <w:rPr>
          <w:rFonts w:ascii="Arial" w:eastAsia="Times New Roman" w:hAnsi="Arial" w:cs="Arial"/>
          <w:color w:val="000000" w:themeColor="text1"/>
          <w:shd w:val="clear" w:color="auto" w:fill="FFFFFF"/>
        </w:rPr>
        <w:t>(</w:t>
      </w:r>
      <w:r w:rsidR="007B5CB2" w:rsidRPr="00F128B5">
        <w:rPr>
          <w:rFonts w:ascii="Arial" w:eastAsia="Times New Roman" w:hAnsi="Arial" w:cs="Arial"/>
          <w:color w:val="000000" w:themeColor="text1"/>
          <w:shd w:val="clear" w:color="auto" w:fill="FFFFFF"/>
        </w:rPr>
        <w:t>2012)</w:t>
      </w:r>
      <w:r w:rsidR="009E147C" w:rsidRPr="009E4FB8">
        <w:rPr>
          <w:rFonts w:ascii="Arial" w:eastAsia="Times New Roman" w:hAnsi="Arial" w:cs="Arial"/>
          <w:color w:val="000000" w:themeColor="text1"/>
          <w:shd w:val="clear" w:color="auto" w:fill="FFFFFF"/>
        </w:rPr>
        <w:t xml:space="preserve"> suggest that ‘…</w:t>
      </w:r>
      <w:r w:rsidR="00D322D2" w:rsidRPr="009E4FB8">
        <w:rPr>
          <w:rFonts w:ascii="Arial" w:hAnsi="Arial" w:cs="Arial"/>
          <w:color w:val="000000" w:themeColor="text1"/>
        </w:rPr>
        <w:t>children have a natural ability to be enterprising and it is important for that ability to be nurtured throughout their education.</w:t>
      </w:r>
      <w:r w:rsidR="009E147C" w:rsidRPr="009E4FB8">
        <w:rPr>
          <w:rFonts w:ascii="Arial" w:hAnsi="Arial" w:cs="Arial"/>
          <w:color w:val="000000" w:themeColor="text1"/>
        </w:rPr>
        <w:t>’</w:t>
      </w:r>
    </w:p>
    <w:p w14:paraId="320DC1B1" w14:textId="77777777" w:rsidR="00E8765C" w:rsidRDefault="00E8765C" w:rsidP="00B54242">
      <w:pPr>
        <w:spacing w:line="360" w:lineRule="auto"/>
        <w:jc w:val="both"/>
        <w:rPr>
          <w:rFonts w:ascii="Arial" w:eastAsia="Times New Roman" w:hAnsi="Arial" w:cs="Arial"/>
          <w:color w:val="000000"/>
          <w:sz w:val="20"/>
          <w:szCs w:val="20"/>
          <w:shd w:val="clear" w:color="auto" w:fill="FFFFFF"/>
        </w:rPr>
      </w:pPr>
    </w:p>
    <w:p w14:paraId="6ECA4608" w14:textId="3340CF1B" w:rsidR="00CB513A" w:rsidRPr="00E8765C" w:rsidRDefault="00B1614F" w:rsidP="00B54242">
      <w:pPr>
        <w:spacing w:line="360" w:lineRule="auto"/>
        <w:jc w:val="both"/>
        <w:rPr>
          <w:rFonts w:eastAsia="Times New Roman"/>
        </w:rPr>
      </w:pPr>
      <w:r w:rsidRPr="00793CE1">
        <w:rPr>
          <w:rFonts w:ascii="Arial" w:hAnsi="Arial" w:cs="Arial"/>
          <w:color w:val="000000" w:themeColor="text1"/>
        </w:rPr>
        <w:t>Teaching crea</w:t>
      </w:r>
      <w:r w:rsidRPr="00234E5F">
        <w:rPr>
          <w:rFonts w:ascii="Arial" w:hAnsi="Arial" w:cs="Arial"/>
          <w:color w:val="000000" w:themeColor="text1"/>
        </w:rPr>
        <w:t>tively and teaching for creativ</w:t>
      </w:r>
      <w:r w:rsidR="008E6880" w:rsidRPr="00234E5F">
        <w:rPr>
          <w:rFonts w:ascii="Arial" w:hAnsi="Arial" w:cs="Arial"/>
          <w:color w:val="000000" w:themeColor="text1"/>
        </w:rPr>
        <w:t>it</w:t>
      </w:r>
      <w:r w:rsidRPr="00234E5F">
        <w:rPr>
          <w:rFonts w:ascii="Arial" w:hAnsi="Arial" w:cs="Arial"/>
          <w:color w:val="000000" w:themeColor="text1"/>
        </w:rPr>
        <w:t xml:space="preserve">y </w:t>
      </w:r>
      <w:r w:rsidR="007573D0" w:rsidRPr="00234E5F">
        <w:rPr>
          <w:rFonts w:ascii="Arial" w:hAnsi="Arial" w:cs="Arial"/>
          <w:color w:val="000000" w:themeColor="text1"/>
        </w:rPr>
        <w:t xml:space="preserve">is very important in present day teaching as </w:t>
      </w:r>
      <w:r w:rsidRPr="00234E5F">
        <w:rPr>
          <w:rFonts w:ascii="Arial" w:hAnsi="Arial" w:cs="Arial"/>
          <w:color w:val="000000" w:themeColor="text1"/>
        </w:rPr>
        <w:t xml:space="preserve">Woods </w:t>
      </w:r>
      <w:r w:rsidR="00996868" w:rsidRPr="00234E5F">
        <w:rPr>
          <w:rFonts w:ascii="Arial" w:hAnsi="Arial" w:cs="Arial"/>
          <w:color w:val="000000" w:themeColor="text1"/>
        </w:rPr>
        <w:t>and Jeffrey (1996</w:t>
      </w:r>
      <w:r w:rsidR="00234E5F" w:rsidRPr="00234E5F">
        <w:rPr>
          <w:rFonts w:ascii="Arial" w:hAnsi="Arial" w:cs="Arial"/>
          <w:color w:val="000000" w:themeColor="text1"/>
        </w:rPr>
        <w:t>, p.58</w:t>
      </w:r>
      <w:r w:rsidR="00996868" w:rsidRPr="00234E5F">
        <w:rPr>
          <w:rFonts w:ascii="Arial" w:hAnsi="Arial" w:cs="Arial"/>
          <w:color w:val="000000" w:themeColor="text1"/>
        </w:rPr>
        <w:t>)</w:t>
      </w:r>
      <w:r w:rsidR="00996868" w:rsidRPr="00793CE1">
        <w:rPr>
          <w:rFonts w:ascii="Arial" w:hAnsi="Arial" w:cs="Arial"/>
          <w:color w:val="000000" w:themeColor="text1"/>
        </w:rPr>
        <w:t xml:space="preserve"> </w:t>
      </w:r>
      <w:r w:rsidRPr="00793CE1">
        <w:rPr>
          <w:rFonts w:ascii="Arial" w:hAnsi="Arial" w:cs="Arial"/>
          <w:color w:val="000000" w:themeColor="text1"/>
        </w:rPr>
        <w:t>suggested ‘…that you need teaching creatively and teaching for creativity’</w:t>
      </w:r>
      <w:r w:rsidR="007573D0" w:rsidRPr="00793CE1">
        <w:rPr>
          <w:rFonts w:ascii="Arial" w:eastAsia="Times New Roman" w:hAnsi="Arial" w:cs="Arial"/>
        </w:rPr>
        <w:t xml:space="preserve">.  According to </w:t>
      </w:r>
      <w:r w:rsidR="008E6880" w:rsidRPr="00F128B5">
        <w:rPr>
          <w:rFonts w:ascii="Arial" w:eastAsia="Times New Roman" w:hAnsi="Arial" w:cs="Arial"/>
        </w:rPr>
        <w:t>Jeffery</w:t>
      </w:r>
      <w:r w:rsidR="007573D0" w:rsidRPr="00F128B5">
        <w:rPr>
          <w:rFonts w:ascii="Arial" w:eastAsia="Times New Roman" w:hAnsi="Arial" w:cs="Arial"/>
        </w:rPr>
        <w:t xml:space="preserve"> and Craft </w:t>
      </w:r>
      <w:r w:rsidR="008E6880" w:rsidRPr="00F128B5">
        <w:rPr>
          <w:rFonts w:ascii="Arial" w:eastAsia="Times New Roman" w:hAnsi="Arial" w:cs="Arial"/>
        </w:rPr>
        <w:t>(2004)</w:t>
      </w:r>
      <w:r w:rsidR="00411115" w:rsidRPr="00793CE1">
        <w:rPr>
          <w:rFonts w:ascii="Arial" w:eastAsia="Times New Roman" w:hAnsi="Arial" w:cs="Arial"/>
        </w:rPr>
        <w:t xml:space="preserve"> </w:t>
      </w:r>
      <w:r w:rsidR="007573D0" w:rsidRPr="00793CE1">
        <w:rPr>
          <w:rFonts w:ascii="Arial" w:eastAsia="Times New Roman" w:hAnsi="Arial" w:cs="Arial"/>
        </w:rPr>
        <w:t xml:space="preserve">teaching creatively is a priority for teachers as they adapt teaching strategies to help keep the pupils engaged in the learning, when pupils are </w:t>
      </w:r>
      <w:r w:rsidR="00863509" w:rsidRPr="00793CE1">
        <w:rPr>
          <w:rFonts w:ascii="Arial" w:eastAsia="Times New Roman" w:hAnsi="Arial" w:cs="Arial"/>
        </w:rPr>
        <w:t xml:space="preserve">engaged in </w:t>
      </w:r>
      <w:r w:rsidR="007573D0" w:rsidRPr="00793CE1">
        <w:rPr>
          <w:rFonts w:ascii="Arial" w:eastAsia="Times New Roman" w:hAnsi="Arial" w:cs="Arial"/>
        </w:rPr>
        <w:t>ther</w:t>
      </w:r>
      <w:r w:rsidR="00863509" w:rsidRPr="00793CE1">
        <w:rPr>
          <w:rFonts w:ascii="Arial" w:eastAsia="Times New Roman" w:hAnsi="Arial" w:cs="Arial"/>
        </w:rPr>
        <w:t>e</w:t>
      </w:r>
      <w:r w:rsidR="007573D0" w:rsidRPr="00793CE1">
        <w:rPr>
          <w:rFonts w:ascii="Arial" w:eastAsia="Times New Roman" w:hAnsi="Arial" w:cs="Arial"/>
        </w:rPr>
        <w:t xml:space="preserve"> learning they more likely to keep focus</w:t>
      </w:r>
      <w:r w:rsidR="00863509" w:rsidRPr="00793CE1">
        <w:rPr>
          <w:rFonts w:ascii="Arial" w:eastAsia="Times New Roman" w:hAnsi="Arial" w:cs="Arial"/>
        </w:rPr>
        <w:t>ed</w:t>
      </w:r>
      <w:r w:rsidR="007573D0" w:rsidRPr="00793CE1">
        <w:rPr>
          <w:rFonts w:ascii="Arial" w:eastAsia="Times New Roman" w:hAnsi="Arial" w:cs="Arial"/>
        </w:rPr>
        <w:t xml:space="preserve"> as suggested by </w:t>
      </w:r>
      <w:r w:rsidR="00863509" w:rsidRPr="00F128B5">
        <w:rPr>
          <w:rFonts w:ascii="Arial" w:eastAsia="Times New Roman" w:hAnsi="Arial" w:cs="Arial"/>
        </w:rPr>
        <w:t>Dunne et al.,</w:t>
      </w:r>
      <w:r w:rsidR="007B7E72">
        <w:rPr>
          <w:rFonts w:ascii="Arial" w:eastAsia="Times New Roman" w:hAnsi="Arial" w:cs="Arial"/>
        </w:rPr>
        <w:t xml:space="preserve"> (2007).  </w:t>
      </w:r>
      <w:r w:rsidR="001645F0" w:rsidRPr="00F128B5">
        <w:rPr>
          <w:rFonts w:ascii="Arial" w:eastAsia="Times New Roman" w:hAnsi="Arial" w:cs="Arial"/>
        </w:rPr>
        <w:t>Haynes (2020)</w:t>
      </w:r>
      <w:r w:rsidR="001645F0" w:rsidRPr="00793CE1">
        <w:rPr>
          <w:rFonts w:ascii="Arial" w:eastAsia="Times New Roman" w:hAnsi="Arial" w:cs="Arial"/>
        </w:rPr>
        <w:t xml:space="preserve"> suggested p</w:t>
      </w:r>
      <w:r w:rsidR="00863509" w:rsidRPr="00793CE1">
        <w:rPr>
          <w:rFonts w:ascii="Arial" w:eastAsia="Times New Roman" w:hAnsi="Arial" w:cs="Arial"/>
        </w:rPr>
        <w:t xml:space="preserve">upils are also able to take </w:t>
      </w:r>
      <w:r w:rsidR="001645F0" w:rsidRPr="00793CE1">
        <w:rPr>
          <w:rFonts w:ascii="Arial" w:eastAsia="Times New Roman" w:hAnsi="Arial" w:cs="Arial"/>
        </w:rPr>
        <w:t>ownership of their own learning when they are interested</w:t>
      </w:r>
      <w:r w:rsidR="007B7E72">
        <w:rPr>
          <w:rFonts w:ascii="Arial" w:eastAsia="Times New Roman" w:hAnsi="Arial" w:cs="Arial"/>
        </w:rPr>
        <w:t xml:space="preserve"> in the</w:t>
      </w:r>
      <w:r w:rsidR="001645F0" w:rsidRPr="00793CE1">
        <w:rPr>
          <w:rFonts w:ascii="Arial" w:eastAsia="Times New Roman" w:hAnsi="Arial" w:cs="Arial"/>
        </w:rPr>
        <w:t xml:space="preserve"> learning, also discus</w:t>
      </w:r>
      <w:r w:rsidR="00793CE1" w:rsidRPr="00793CE1">
        <w:rPr>
          <w:rFonts w:ascii="Arial" w:eastAsia="Times New Roman" w:hAnsi="Arial" w:cs="Arial"/>
        </w:rPr>
        <w:t>sed was that giving ownership</w:t>
      </w:r>
      <w:r w:rsidR="001645F0" w:rsidRPr="00793CE1">
        <w:rPr>
          <w:rFonts w:ascii="Arial" w:eastAsia="Times New Roman" w:hAnsi="Arial" w:cs="Arial"/>
        </w:rPr>
        <w:t xml:space="preserve"> does not mean </w:t>
      </w:r>
      <w:r w:rsidR="00793CE1" w:rsidRPr="00793CE1">
        <w:rPr>
          <w:rFonts w:ascii="Arial" w:eastAsia="Times New Roman" w:hAnsi="Arial" w:cs="Arial"/>
        </w:rPr>
        <w:t xml:space="preserve">the teacher can </w:t>
      </w:r>
      <w:r w:rsidR="001645F0" w:rsidRPr="00793CE1">
        <w:rPr>
          <w:rFonts w:ascii="Arial" w:eastAsia="Times New Roman" w:hAnsi="Arial" w:cs="Arial"/>
        </w:rPr>
        <w:t>ste</w:t>
      </w:r>
      <w:r w:rsidR="00793CE1" w:rsidRPr="00793CE1">
        <w:rPr>
          <w:rFonts w:ascii="Arial" w:eastAsia="Times New Roman" w:hAnsi="Arial" w:cs="Arial"/>
        </w:rPr>
        <w:t>p back and doing nothing.  T</w:t>
      </w:r>
      <w:r w:rsidR="001645F0" w:rsidRPr="00793CE1">
        <w:rPr>
          <w:rFonts w:ascii="Arial" w:eastAsia="Times New Roman" w:hAnsi="Arial" w:cs="Arial"/>
        </w:rPr>
        <w:t>eacher</w:t>
      </w:r>
      <w:r w:rsidR="00793CE1" w:rsidRPr="00793CE1">
        <w:rPr>
          <w:rFonts w:ascii="Arial" w:eastAsia="Times New Roman" w:hAnsi="Arial" w:cs="Arial"/>
        </w:rPr>
        <w:t xml:space="preserve">s must </w:t>
      </w:r>
      <w:r w:rsidR="001645F0" w:rsidRPr="00793CE1">
        <w:rPr>
          <w:rFonts w:ascii="Arial" w:eastAsia="Times New Roman" w:hAnsi="Arial" w:cs="Arial"/>
        </w:rPr>
        <w:t xml:space="preserve">let the children pick certain tasks </w:t>
      </w:r>
      <w:r w:rsidR="001645F0" w:rsidRPr="00793CE1">
        <w:rPr>
          <w:rFonts w:ascii="Arial" w:eastAsia="Times New Roman" w:hAnsi="Arial" w:cs="Arial"/>
        </w:rPr>
        <w:lastRenderedPageBreak/>
        <w:t xml:space="preserve">such homework and allow children to </w:t>
      </w:r>
      <w:r w:rsidR="00793CE1" w:rsidRPr="00793CE1">
        <w:rPr>
          <w:rFonts w:ascii="Arial" w:eastAsia="Times New Roman" w:hAnsi="Arial" w:cs="Arial"/>
        </w:rPr>
        <w:t>self-evaluate</w:t>
      </w:r>
      <w:r w:rsidR="001645F0" w:rsidRPr="00793CE1">
        <w:rPr>
          <w:rFonts w:ascii="Arial" w:eastAsia="Times New Roman" w:hAnsi="Arial" w:cs="Arial"/>
        </w:rPr>
        <w:t xml:space="preserve"> their own </w:t>
      </w:r>
      <w:r w:rsidR="00793CE1" w:rsidRPr="00793CE1">
        <w:rPr>
          <w:rFonts w:ascii="Arial" w:eastAsia="Times New Roman" w:hAnsi="Arial" w:cs="Arial"/>
        </w:rPr>
        <w:t xml:space="preserve">work </w:t>
      </w:r>
      <w:r w:rsidR="001645F0" w:rsidRPr="00793CE1">
        <w:rPr>
          <w:rFonts w:ascii="Arial" w:eastAsia="Times New Roman" w:hAnsi="Arial" w:cs="Arial"/>
        </w:rPr>
        <w:t xml:space="preserve">and their peers work as children can learn from </w:t>
      </w:r>
      <w:r w:rsidR="00793CE1" w:rsidRPr="00793CE1">
        <w:rPr>
          <w:rFonts w:ascii="Arial" w:eastAsia="Times New Roman" w:hAnsi="Arial" w:cs="Arial"/>
        </w:rPr>
        <w:t>each other</w:t>
      </w:r>
      <w:r w:rsidR="001645F0" w:rsidRPr="00793CE1">
        <w:rPr>
          <w:rFonts w:ascii="Arial" w:eastAsia="Times New Roman" w:hAnsi="Arial" w:cs="Arial"/>
        </w:rPr>
        <w:t xml:space="preserve"> as noted by </w:t>
      </w:r>
      <w:r w:rsidR="00793CE1" w:rsidRPr="00793CE1">
        <w:rPr>
          <w:rFonts w:ascii="Arial" w:eastAsia="Times New Roman" w:hAnsi="Arial" w:cs="Arial"/>
        </w:rPr>
        <w:t xml:space="preserve">research carried out by the </w:t>
      </w:r>
      <w:r w:rsidR="00793CE1" w:rsidRPr="00F128B5">
        <w:rPr>
          <w:rFonts w:ascii="Arial" w:eastAsia="Times New Roman" w:hAnsi="Arial" w:cs="Arial"/>
        </w:rPr>
        <w:t>University of Reading (2020).</w:t>
      </w:r>
      <w:r w:rsidR="00EC69BD">
        <w:rPr>
          <w:rFonts w:ascii="Arial" w:eastAsia="Times New Roman" w:hAnsi="Arial" w:cs="Arial"/>
        </w:rPr>
        <w:t xml:space="preserve">  </w:t>
      </w:r>
      <w:r w:rsidR="00144299" w:rsidRPr="00F128B5">
        <w:rPr>
          <w:rFonts w:ascii="Arial" w:eastAsia="Times New Roman" w:hAnsi="Arial" w:cs="Arial"/>
        </w:rPr>
        <w:t>Teach Thought (2019)</w:t>
      </w:r>
      <w:r w:rsidR="00726812">
        <w:rPr>
          <w:rFonts w:ascii="Arial" w:eastAsia="Times New Roman" w:hAnsi="Arial" w:cs="Arial"/>
        </w:rPr>
        <w:t xml:space="preserve"> point</w:t>
      </w:r>
      <w:r w:rsidR="005B03CA">
        <w:rPr>
          <w:rFonts w:ascii="Arial" w:eastAsia="Times New Roman" w:hAnsi="Arial" w:cs="Arial"/>
        </w:rPr>
        <w:t>s</w:t>
      </w:r>
      <w:r w:rsidR="00726812">
        <w:rPr>
          <w:rFonts w:ascii="Arial" w:eastAsia="Times New Roman" w:hAnsi="Arial" w:cs="Arial"/>
        </w:rPr>
        <w:t xml:space="preserve"> out </w:t>
      </w:r>
      <w:r w:rsidR="0055783C">
        <w:rPr>
          <w:rFonts w:ascii="Arial" w:eastAsia="Times New Roman" w:hAnsi="Arial" w:cs="Arial"/>
        </w:rPr>
        <w:t>a benefit of creative teaching</w:t>
      </w:r>
      <w:r w:rsidR="00144299">
        <w:rPr>
          <w:rFonts w:ascii="Arial" w:eastAsia="Times New Roman" w:hAnsi="Arial" w:cs="Arial"/>
        </w:rPr>
        <w:t xml:space="preserve"> such c</w:t>
      </w:r>
      <w:r w:rsidR="00144299" w:rsidRPr="00144299">
        <w:rPr>
          <w:rFonts w:ascii="Arial" w:eastAsia="Times New Roman" w:hAnsi="Arial" w:cs="Arial"/>
        </w:rPr>
        <w:t>reativity</w:t>
      </w:r>
      <w:r w:rsidR="00144299">
        <w:rPr>
          <w:rFonts w:ascii="Arial" w:eastAsia="Times New Roman" w:hAnsi="Arial" w:cs="Arial"/>
        </w:rPr>
        <w:t xml:space="preserve"> develops the person’s</w:t>
      </w:r>
      <w:r w:rsidR="00144299" w:rsidRPr="00144299">
        <w:rPr>
          <w:rFonts w:ascii="Arial" w:eastAsia="Times New Roman" w:hAnsi="Arial" w:cs="Arial"/>
        </w:rPr>
        <w:t xml:space="preserve"> ability to </w:t>
      </w:r>
      <w:r w:rsidR="00144299">
        <w:rPr>
          <w:rFonts w:ascii="Arial" w:eastAsia="Times New Roman" w:hAnsi="Arial" w:cs="Arial"/>
        </w:rPr>
        <w:t xml:space="preserve">remain </w:t>
      </w:r>
      <w:r w:rsidR="00144299" w:rsidRPr="00144299">
        <w:rPr>
          <w:rFonts w:ascii="Arial" w:eastAsia="Times New Roman" w:hAnsi="Arial" w:cs="Arial"/>
        </w:rPr>
        <w:t>focus</w:t>
      </w:r>
      <w:r w:rsidR="00B102DF">
        <w:rPr>
          <w:rFonts w:ascii="Arial" w:eastAsia="Times New Roman" w:hAnsi="Arial" w:cs="Arial"/>
        </w:rPr>
        <w:t>.  On the other hand</w:t>
      </w:r>
      <w:r w:rsidR="009E600C">
        <w:rPr>
          <w:rFonts w:ascii="Arial" w:eastAsia="Times New Roman" w:hAnsi="Arial" w:cs="Arial"/>
        </w:rPr>
        <w:t>,</w:t>
      </w:r>
      <w:r w:rsidR="00B102DF">
        <w:rPr>
          <w:rFonts w:ascii="Arial" w:eastAsia="Times New Roman" w:hAnsi="Arial" w:cs="Arial"/>
        </w:rPr>
        <w:t xml:space="preserve"> </w:t>
      </w:r>
      <w:r w:rsidR="009E600C" w:rsidRPr="00F128B5">
        <w:rPr>
          <w:rFonts w:ascii="Arial" w:eastAsia="Times New Roman" w:hAnsi="Arial" w:cs="Arial"/>
        </w:rPr>
        <w:t>Sawyer (2015)</w:t>
      </w:r>
      <w:r w:rsidR="009E600C">
        <w:rPr>
          <w:rFonts w:ascii="Arial" w:eastAsia="Times New Roman" w:hAnsi="Arial" w:cs="Arial"/>
        </w:rPr>
        <w:t xml:space="preserve"> argues as creative learning involves </w:t>
      </w:r>
      <w:r w:rsidR="007B7E72">
        <w:rPr>
          <w:rFonts w:ascii="Arial" w:eastAsia="Times New Roman" w:hAnsi="Arial" w:cs="Arial"/>
        </w:rPr>
        <w:t>intertwining</w:t>
      </w:r>
      <w:r w:rsidR="009E600C">
        <w:rPr>
          <w:rFonts w:ascii="Arial" w:eastAsia="Times New Roman" w:hAnsi="Arial" w:cs="Arial"/>
        </w:rPr>
        <w:t xml:space="preserve"> with other subject areas</w:t>
      </w:r>
      <w:r w:rsidR="007B7E72">
        <w:rPr>
          <w:rFonts w:ascii="Arial" w:eastAsia="Times New Roman" w:hAnsi="Arial" w:cs="Arial"/>
        </w:rPr>
        <w:t>,</w:t>
      </w:r>
      <w:r w:rsidR="009E600C">
        <w:rPr>
          <w:rFonts w:ascii="Arial" w:eastAsia="Times New Roman" w:hAnsi="Arial" w:cs="Arial"/>
        </w:rPr>
        <w:t xml:space="preserve"> this can sometimes cause children to </w:t>
      </w:r>
      <w:r w:rsidR="00BF676B">
        <w:rPr>
          <w:rFonts w:ascii="Arial" w:eastAsia="Times New Roman" w:hAnsi="Arial" w:cs="Arial"/>
        </w:rPr>
        <w:t xml:space="preserve">not </w:t>
      </w:r>
      <w:r w:rsidR="009E600C">
        <w:rPr>
          <w:rFonts w:ascii="Arial" w:eastAsia="Times New Roman" w:hAnsi="Arial" w:cs="Arial"/>
        </w:rPr>
        <w:t>full understand what they learning in enough depth.</w:t>
      </w:r>
    </w:p>
    <w:p w14:paraId="311F39E1" w14:textId="1EF7FBC2" w:rsidR="00940F93" w:rsidRDefault="009E600C" w:rsidP="00B54242">
      <w:pPr>
        <w:spacing w:line="360" w:lineRule="auto"/>
        <w:jc w:val="both"/>
        <w:rPr>
          <w:rFonts w:ascii="Arial" w:eastAsia="Times New Roman" w:hAnsi="Arial" w:cs="Arial"/>
          <w:color w:val="000000" w:themeColor="text1"/>
        </w:rPr>
      </w:pPr>
      <w:r>
        <w:rPr>
          <w:rFonts w:ascii="Arial" w:eastAsia="Times New Roman" w:hAnsi="Arial" w:cs="Arial"/>
        </w:rPr>
        <w:t>As for teaching for crea</w:t>
      </w:r>
      <w:r w:rsidR="005B03CA">
        <w:rPr>
          <w:rFonts w:ascii="Arial" w:eastAsia="Times New Roman" w:hAnsi="Arial" w:cs="Arial"/>
        </w:rPr>
        <w:t xml:space="preserve">tivity in school </w:t>
      </w:r>
      <w:r w:rsidR="005B03CA" w:rsidRPr="00F128B5">
        <w:rPr>
          <w:rFonts w:ascii="Arial" w:eastAsia="Times New Roman" w:hAnsi="Arial" w:cs="Arial"/>
        </w:rPr>
        <w:t>Betteridge (2017)</w:t>
      </w:r>
      <w:r w:rsidR="005B03CA">
        <w:rPr>
          <w:rFonts w:ascii="Arial" w:eastAsia="Times New Roman" w:hAnsi="Arial" w:cs="Arial"/>
        </w:rPr>
        <w:t xml:space="preserve"> considers creativity as making connections with prior knowledge and new learn</w:t>
      </w:r>
      <w:r w:rsidR="007B7E72">
        <w:rPr>
          <w:rFonts w:ascii="Arial" w:eastAsia="Times New Roman" w:hAnsi="Arial" w:cs="Arial"/>
        </w:rPr>
        <w:t>t</w:t>
      </w:r>
      <w:r w:rsidR="005B03CA">
        <w:rPr>
          <w:rFonts w:ascii="Arial" w:eastAsia="Times New Roman" w:hAnsi="Arial" w:cs="Arial"/>
        </w:rPr>
        <w:t xml:space="preserve"> knowledge to create ideas.</w:t>
      </w:r>
      <w:r w:rsidR="007B7E72">
        <w:rPr>
          <w:rFonts w:ascii="Arial" w:eastAsia="Times New Roman" w:hAnsi="Arial" w:cs="Arial"/>
        </w:rPr>
        <w:t xml:space="preserve">  </w:t>
      </w:r>
      <w:r w:rsidR="005940F4">
        <w:rPr>
          <w:rFonts w:ascii="Arial" w:eastAsia="Times New Roman" w:hAnsi="Arial" w:cs="Arial"/>
        </w:rPr>
        <w:t xml:space="preserve">As stated by Einstein </w:t>
      </w:r>
      <w:r w:rsidR="005940F4" w:rsidRPr="00F128B5">
        <w:rPr>
          <w:rFonts w:ascii="Arial" w:eastAsia="Times New Roman" w:hAnsi="Arial" w:cs="Arial"/>
        </w:rPr>
        <w:t>(2009, cited in Bond, (2015, p.100)</w:t>
      </w:r>
      <w:r w:rsidR="005B03CA">
        <w:rPr>
          <w:rFonts w:ascii="Arial" w:eastAsia="Times New Roman" w:hAnsi="Arial" w:cs="Arial"/>
        </w:rPr>
        <w:t xml:space="preserve"> </w:t>
      </w:r>
      <w:r w:rsidR="005940F4">
        <w:rPr>
          <w:rFonts w:ascii="Arial" w:eastAsia="Times New Roman" w:hAnsi="Arial" w:cs="Arial"/>
        </w:rPr>
        <w:t>‘</w:t>
      </w:r>
      <w:r w:rsidR="005940F4" w:rsidRPr="005940F4">
        <w:rPr>
          <w:rFonts w:ascii="Arial" w:eastAsia="Times New Roman" w:hAnsi="Arial" w:cs="Arial"/>
        </w:rPr>
        <w:t>Imagination is more important than knowledge</w:t>
      </w:r>
      <w:r w:rsidR="005940F4">
        <w:rPr>
          <w:rFonts w:ascii="Arial" w:eastAsia="Times New Roman" w:hAnsi="Arial" w:cs="Arial"/>
        </w:rPr>
        <w:t>’.</w:t>
      </w:r>
      <w:r w:rsidR="006254DB">
        <w:rPr>
          <w:rFonts w:ascii="Arial" w:eastAsia="Times New Roman" w:hAnsi="Arial" w:cs="Arial"/>
        </w:rPr>
        <w:t xml:space="preserve">  </w:t>
      </w:r>
      <w:r w:rsidR="006254DB" w:rsidRPr="00F128B5">
        <w:rPr>
          <w:rFonts w:ascii="Arial" w:eastAsia="Times New Roman" w:hAnsi="Arial" w:cs="Arial"/>
        </w:rPr>
        <w:t>Knight (2017)</w:t>
      </w:r>
      <w:r w:rsidR="005940F4">
        <w:rPr>
          <w:rFonts w:ascii="Arial" w:eastAsia="Times New Roman" w:hAnsi="Arial" w:cs="Arial"/>
        </w:rPr>
        <w:t xml:space="preserve"> </w:t>
      </w:r>
      <w:r w:rsidR="006254DB">
        <w:rPr>
          <w:rFonts w:ascii="Arial" w:eastAsia="Times New Roman" w:hAnsi="Arial" w:cs="Arial"/>
        </w:rPr>
        <w:t>notes that the current world is constantly changing, dominated by the fact new technology is created daily, this leads us to believe that creativity is highly thought of for economic growth leading back to a further point of the 21</w:t>
      </w:r>
      <w:r w:rsidR="006254DB" w:rsidRPr="006254DB">
        <w:rPr>
          <w:rFonts w:ascii="Arial" w:eastAsia="Times New Roman" w:hAnsi="Arial" w:cs="Arial"/>
          <w:vertAlign w:val="superscript"/>
        </w:rPr>
        <w:t>st</w:t>
      </w:r>
      <w:r w:rsidR="006254DB">
        <w:rPr>
          <w:rFonts w:ascii="Arial" w:eastAsia="Times New Roman" w:hAnsi="Arial" w:cs="Arial"/>
        </w:rPr>
        <w:t xml:space="preserve"> Centaury Skills and the new curriculum coming into schools in 2022.</w:t>
      </w:r>
      <w:r w:rsidR="006E3690">
        <w:rPr>
          <w:rFonts w:ascii="Arial" w:eastAsia="Times New Roman" w:hAnsi="Arial" w:cs="Arial"/>
        </w:rPr>
        <w:t xml:space="preserve">  Although </w:t>
      </w:r>
      <w:r w:rsidR="006E3690" w:rsidRPr="00F128B5">
        <w:rPr>
          <w:rFonts w:ascii="Arial" w:eastAsia="Times New Roman" w:hAnsi="Arial" w:cs="Arial"/>
        </w:rPr>
        <w:t>Robinson (2009)</w:t>
      </w:r>
      <w:r w:rsidR="006E3690">
        <w:rPr>
          <w:rFonts w:ascii="Arial" w:eastAsia="Times New Roman" w:hAnsi="Arial" w:cs="Arial"/>
        </w:rPr>
        <w:t xml:space="preserve"> agrees that creativity is essential in the 21</w:t>
      </w:r>
      <w:r w:rsidR="006E3690" w:rsidRPr="006E3690">
        <w:rPr>
          <w:rFonts w:ascii="Arial" w:eastAsia="Times New Roman" w:hAnsi="Arial" w:cs="Arial"/>
          <w:vertAlign w:val="superscript"/>
        </w:rPr>
        <w:t>st</w:t>
      </w:r>
      <w:r w:rsidR="006E3690">
        <w:rPr>
          <w:rFonts w:ascii="Arial" w:eastAsia="Times New Roman" w:hAnsi="Arial" w:cs="Arial"/>
        </w:rPr>
        <w:t xml:space="preserve"> Centaury as he discuss that importance of peoples innovative and imaginative ideas are essential resources, looking into a school setting teachers need to promote creativity</w:t>
      </w:r>
      <w:r w:rsidR="00C10341">
        <w:rPr>
          <w:rFonts w:ascii="Arial" w:eastAsia="Times New Roman" w:hAnsi="Arial" w:cs="Arial"/>
        </w:rPr>
        <w:t xml:space="preserve"> in the teaching.  Furthermore </w:t>
      </w:r>
      <w:r w:rsidR="00C10341" w:rsidRPr="00F128B5">
        <w:rPr>
          <w:rFonts w:ascii="Arial" w:eastAsia="Times New Roman" w:hAnsi="Arial" w:cs="Arial"/>
        </w:rPr>
        <w:t>Lucas (2019)</w:t>
      </w:r>
      <w:r w:rsidR="006E3690">
        <w:rPr>
          <w:rFonts w:ascii="Arial" w:eastAsia="Times New Roman" w:hAnsi="Arial" w:cs="Arial"/>
        </w:rPr>
        <w:t xml:space="preserve"> </w:t>
      </w:r>
      <w:r w:rsidR="00C10341">
        <w:rPr>
          <w:rFonts w:ascii="Arial" w:eastAsia="Times New Roman" w:hAnsi="Arial" w:cs="Arial"/>
        </w:rPr>
        <w:t xml:space="preserve">notes that creativity in school has its challenges as school life follows a subject based lesson, this does not allow pupils to explore their full potential with regards to creativity.  On the other hand, the </w:t>
      </w:r>
      <w:r w:rsidR="00C10341" w:rsidRPr="00F128B5">
        <w:rPr>
          <w:rFonts w:ascii="Arial" w:eastAsia="Times New Roman" w:hAnsi="Arial" w:cs="Arial"/>
        </w:rPr>
        <w:t>Welsh Government (2019)</w:t>
      </w:r>
      <w:r w:rsidR="00C10341">
        <w:rPr>
          <w:rFonts w:ascii="Arial" w:eastAsia="Times New Roman" w:hAnsi="Arial" w:cs="Arial"/>
        </w:rPr>
        <w:t xml:space="preserve"> suggest in the new draft curriculum that the</w:t>
      </w:r>
      <w:r w:rsidR="00657B0F">
        <w:rPr>
          <w:rFonts w:ascii="Arial" w:eastAsia="Times New Roman" w:hAnsi="Arial" w:cs="Arial"/>
        </w:rPr>
        <w:t xml:space="preserve"> lessons are </w:t>
      </w:r>
      <w:r w:rsidR="00C10341">
        <w:rPr>
          <w:rFonts w:ascii="Arial" w:eastAsia="Times New Roman" w:hAnsi="Arial" w:cs="Arial"/>
        </w:rPr>
        <w:t xml:space="preserve">no longer subject based but areas of learning, this encourages teachers to have creative lesson </w:t>
      </w:r>
      <w:r w:rsidR="00BB7C60">
        <w:rPr>
          <w:rFonts w:ascii="Arial" w:eastAsia="Times New Roman" w:hAnsi="Arial" w:cs="Arial"/>
        </w:rPr>
        <w:t xml:space="preserve">ideas </w:t>
      </w:r>
      <w:r w:rsidR="00C10341">
        <w:rPr>
          <w:rFonts w:ascii="Arial" w:eastAsia="Times New Roman" w:hAnsi="Arial" w:cs="Arial"/>
        </w:rPr>
        <w:t>and tasks for children to engage in</w:t>
      </w:r>
      <w:r w:rsidR="009E6868">
        <w:rPr>
          <w:rFonts w:ascii="Arial" w:eastAsia="Times New Roman" w:hAnsi="Arial" w:cs="Arial"/>
        </w:rPr>
        <w:t xml:space="preserve"> to further enhance creativity</w:t>
      </w:r>
      <w:r w:rsidR="00C10341">
        <w:rPr>
          <w:rFonts w:ascii="Arial" w:eastAsia="Times New Roman" w:hAnsi="Arial" w:cs="Arial"/>
        </w:rPr>
        <w:t xml:space="preserve">.  </w:t>
      </w:r>
      <w:r w:rsidR="0049685E" w:rsidRPr="00F128B5">
        <w:rPr>
          <w:rFonts w:ascii="Arial" w:eastAsia="Times New Roman" w:hAnsi="Arial" w:cs="Arial"/>
        </w:rPr>
        <w:t>Craft, A. (2000)</w:t>
      </w:r>
      <w:r w:rsidR="00C10341" w:rsidRPr="00C10341">
        <w:rPr>
          <w:rFonts w:ascii="Arial" w:eastAsia="Times New Roman" w:hAnsi="Arial" w:cs="Arial"/>
        </w:rPr>
        <w:t xml:space="preserve"> discuses ‘big c and little c’ Little ‘c’ is what people learn from the people around them and the environment that they are in.  In school teacher</w:t>
      </w:r>
      <w:r w:rsidR="00BB7C60">
        <w:rPr>
          <w:rFonts w:ascii="Arial" w:eastAsia="Times New Roman" w:hAnsi="Arial" w:cs="Arial"/>
        </w:rPr>
        <w:t>s</w:t>
      </w:r>
      <w:r w:rsidR="00C10341" w:rsidRPr="00C10341">
        <w:rPr>
          <w:rFonts w:ascii="Arial" w:eastAsia="Times New Roman" w:hAnsi="Arial" w:cs="Arial"/>
        </w:rPr>
        <w:t xml:space="preserve"> need to provide the environment to allow children to be creative.</w:t>
      </w:r>
      <w:r w:rsidR="00657B0F">
        <w:rPr>
          <w:rFonts w:ascii="Arial" w:eastAsia="Times New Roman" w:hAnsi="Arial" w:cs="Arial"/>
        </w:rPr>
        <w:t xml:space="preserve">  </w:t>
      </w:r>
      <w:r w:rsidR="00657B0F" w:rsidRPr="00F128B5">
        <w:rPr>
          <w:rFonts w:ascii="Arial" w:eastAsia="Times New Roman" w:hAnsi="Arial" w:cs="Arial"/>
        </w:rPr>
        <w:t>Emilia (1996)</w:t>
      </w:r>
      <w:r w:rsidR="00657B0F">
        <w:rPr>
          <w:rFonts w:ascii="Arial" w:eastAsia="Times New Roman" w:hAnsi="Arial" w:cs="Arial"/>
        </w:rPr>
        <w:t xml:space="preserve"> introduced an approach to the classroom where by experiences can involve </w:t>
      </w:r>
      <w:r w:rsidR="00657B0F" w:rsidRPr="000B5816">
        <w:rPr>
          <w:rFonts w:ascii="Arial" w:eastAsia="Times New Roman" w:hAnsi="Arial" w:cs="Arial"/>
        </w:rPr>
        <w:t xml:space="preserve">bringing </w:t>
      </w:r>
      <w:r w:rsidR="00B403AD">
        <w:rPr>
          <w:rFonts w:ascii="Arial" w:eastAsia="Times New Roman" w:hAnsi="Arial" w:cs="Arial"/>
        </w:rPr>
        <w:t xml:space="preserve">in </w:t>
      </w:r>
      <w:r w:rsidR="00657B0F" w:rsidRPr="000B5816">
        <w:rPr>
          <w:rFonts w:ascii="Arial" w:eastAsia="Times New Roman" w:hAnsi="Arial" w:cs="Arial"/>
        </w:rPr>
        <w:t xml:space="preserve">different teaching pedagogies </w:t>
      </w:r>
      <w:r w:rsidR="00B403AD">
        <w:rPr>
          <w:rFonts w:ascii="Arial" w:eastAsia="Times New Roman" w:hAnsi="Arial" w:cs="Arial"/>
        </w:rPr>
        <w:t>and give</w:t>
      </w:r>
      <w:r w:rsidR="00657B0F" w:rsidRPr="000B5816">
        <w:rPr>
          <w:rFonts w:ascii="Arial" w:eastAsia="Times New Roman" w:hAnsi="Arial" w:cs="Arial"/>
        </w:rPr>
        <w:t xml:space="preserve"> more control to the pupils and teacher of their own learning.  Also noted was that when children have ownership of the learning they have the opportunity to be more creative. </w:t>
      </w:r>
      <w:r w:rsidR="00C10341" w:rsidRPr="000B5816">
        <w:rPr>
          <w:rFonts w:ascii="Arial" w:eastAsia="Times New Roman" w:hAnsi="Arial" w:cs="Arial"/>
        </w:rPr>
        <w:t xml:space="preserve"> </w:t>
      </w:r>
      <w:r w:rsidR="007573D0" w:rsidRPr="000B5816">
        <w:rPr>
          <w:rFonts w:ascii="Arial" w:eastAsia="Times New Roman" w:hAnsi="Arial" w:cs="Arial"/>
          <w:color w:val="333333"/>
        </w:rPr>
        <w:t xml:space="preserve">However, as the </w:t>
      </w:r>
      <w:r w:rsidR="007573D0" w:rsidRPr="00CB7B07">
        <w:rPr>
          <w:rFonts w:ascii="Arial" w:eastAsia="Times New Roman" w:hAnsi="Arial" w:cs="Arial"/>
          <w:color w:val="000000" w:themeColor="text1"/>
        </w:rPr>
        <w:t>NACCCE (</w:t>
      </w:r>
      <w:hyperlink r:id="rId7" w:history="1">
        <w:r w:rsidR="007573D0" w:rsidRPr="00CB7B07">
          <w:rPr>
            <w:rStyle w:val="Hyperlink"/>
            <w:rFonts w:ascii="Arial" w:eastAsia="Times New Roman" w:hAnsi="Arial" w:cs="Arial"/>
            <w:color w:val="000000" w:themeColor="text1"/>
            <w:u w:val="none"/>
          </w:rPr>
          <w:t>1999</w:t>
        </w:r>
      </w:hyperlink>
      <w:r w:rsidR="000B5816" w:rsidRPr="00CB7B07">
        <w:rPr>
          <w:rStyle w:val="ref-lnk"/>
          <w:rFonts w:ascii="Arial" w:eastAsia="Times New Roman" w:hAnsi="Arial" w:cs="Arial"/>
          <w:color w:val="000000" w:themeColor="text1"/>
        </w:rPr>
        <w:t>, p.178</w:t>
      </w:r>
      <w:r w:rsidR="000B5816" w:rsidRPr="00CB7B07">
        <w:rPr>
          <w:rFonts w:ascii="Arial" w:eastAsia="Times New Roman" w:hAnsi="Arial" w:cs="Arial"/>
          <w:color w:val="000000" w:themeColor="text1"/>
        </w:rPr>
        <w:t>)</w:t>
      </w:r>
      <w:r w:rsidR="000B5816" w:rsidRPr="000B5816">
        <w:rPr>
          <w:rFonts w:ascii="Arial" w:eastAsia="Times New Roman" w:hAnsi="Arial" w:cs="Arial"/>
          <w:color w:val="000000" w:themeColor="text1"/>
        </w:rPr>
        <w:t xml:space="preserve"> </w:t>
      </w:r>
      <w:r w:rsidR="000B5816" w:rsidRPr="00BF676B">
        <w:rPr>
          <w:rFonts w:ascii="Arial" w:eastAsia="Times New Roman" w:hAnsi="Arial" w:cs="Arial"/>
          <w:color w:val="000000" w:themeColor="text1"/>
        </w:rPr>
        <w:t>report explained ‘…</w:t>
      </w:r>
      <w:r w:rsidR="007573D0" w:rsidRPr="00042A8C">
        <w:rPr>
          <w:rFonts w:ascii="Arial" w:eastAsia="Times New Roman" w:hAnsi="Arial" w:cs="Arial"/>
          <w:color w:val="000000" w:themeColor="text1"/>
        </w:rPr>
        <w:t>teaching for creativity cannot necessarily be made routine by planning to either </w:t>
      </w:r>
      <w:r w:rsidR="007573D0" w:rsidRPr="00042A8C">
        <w:rPr>
          <w:rFonts w:ascii="Arial" w:eastAsia="Times New Roman" w:hAnsi="Arial" w:cs="Arial"/>
          <w:iCs/>
          <w:color w:val="000000" w:themeColor="text1"/>
        </w:rPr>
        <w:t>teach creatively</w:t>
      </w:r>
      <w:r w:rsidR="007573D0" w:rsidRPr="00042A8C">
        <w:rPr>
          <w:rFonts w:ascii="Arial" w:eastAsia="Times New Roman" w:hAnsi="Arial" w:cs="Arial"/>
          <w:color w:val="000000" w:themeColor="text1"/>
        </w:rPr>
        <w:t> or </w:t>
      </w:r>
      <w:r w:rsidR="007573D0" w:rsidRPr="00042A8C">
        <w:rPr>
          <w:rFonts w:ascii="Arial" w:eastAsia="Times New Roman" w:hAnsi="Arial" w:cs="Arial"/>
          <w:iCs/>
          <w:color w:val="000000" w:themeColor="text1"/>
        </w:rPr>
        <w:t>teach for creativity</w:t>
      </w:r>
      <w:r w:rsidR="007573D0" w:rsidRPr="00BF676B">
        <w:rPr>
          <w:rFonts w:ascii="Arial" w:eastAsia="Times New Roman" w:hAnsi="Arial" w:cs="Arial"/>
          <w:color w:val="000000" w:themeColor="text1"/>
        </w:rPr>
        <w:t>.</w:t>
      </w:r>
      <w:r w:rsidR="000B5816" w:rsidRPr="00BF676B">
        <w:rPr>
          <w:rFonts w:ascii="Arial" w:eastAsia="Times New Roman" w:hAnsi="Arial" w:cs="Arial"/>
          <w:color w:val="000000" w:themeColor="text1"/>
        </w:rPr>
        <w:t>’</w:t>
      </w:r>
      <w:r w:rsidR="007573D0" w:rsidRPr="00BF676B">
        <w:rPr>
          <w:rFonts w:ascii="Arial" w:eastAsia="Times New Roman" w:hAnsi="Arial" w:cs="Arial"/>
          <w:color w:val="000000" w:themeColor="text1"/>
        </w:rPr>
        <w:t> </w:t>
      </w:r>
    </w:p>
    <w:p w14:paraId="2A8209EF" w14:textId="77777777" w:rsidR="00BB7C60" w:rsidRDefault="00BB7C60" w:rsidP="00B54242">
      <w:pPr>
        <w:spacing w:line="360" w:lineRule="auto"/>
        <w:jc w:val="both"/>
        <w:rPr>
          <w:rFonts w:ascii="Verdana" w:eastAsia="Times New Roman" w:hAnsi="Verdana"/>
          <w:color w:val="535353"/>
          <w:sz w:val="20"/>
          <w:szCs w:val="20"/>
          <w:shd w:val="clear" w:color="auto" w:fill="FFFFFF"/>
        </w:rPr>
      </w:pPr>
    </w:p>
    <w:p w14:paraId="2A2C2BAB" w14:textId="77777777" w:rsidR="00CB7B07" w:rsidRDefault="00CB7B07" w:rsidP="00B54242">
      <w:pPr>
        <w:spacing w:line="360" w:lineRule="auto"/>
        <w:jc w:val="both"/>
        <w:rPr>
          <w:rFonts w:ascii="Verdana" w:eastAsia="Times New Roman" w:hAnsi="Verdana"/>
          <w:color w:val="535353"/>
          <w:sz w:val="20"/>
          <w:szCs w:val="20"/>
          <w:shd w:val="clear" w:color="auto" w:fill="FFFFFF"/>
        </w:rPr>
      </w:pPr>
    </w:p>
    <w:p w14:paraId="7B94089F" w14:textId="791BC33B" w:rsidR="00CB7B07" w:rsidRPr="00CB7B07" w:rsidRDefault="00CB7B07" w:rsidP="00B54242">
      <w:pPr>
        <w:spacing w:line="360" w:lineRule="auto"/>
        <w:jc w:val="both"/>
        <w:rPr>
          <w:rFonts w:ascii="Arial" w:eastAsia="Times New Roman" w:hAnsi="Arial" w:cs="Arial"/>
          <w:color w:val="000000" w:themeColor="text1"/>
          <w:szCs w:val="20"/>
          <w:u w:val="single"/>
          <w:shd w:val="clear" w:color="auto" w:fill="FFFFFF"/>
        </w:rPr>
      </w:pPr>
      <w:r w:rsidRPr="00CB7B07">
        <w:rPr>
          <w:rFonts w:ascii="Arial" w:eastAsia="Times New Roman" w:hAnsi="Arial" w:cs="Arial"/>
          <w:color w:val="000000" w:themeColor="text1"/>
          <w:szCs w:val="20"/>
          <w:u w:val="single"/>
          <w:shd w:val="clear" w:color="auto" w:fill="FFFFFF"/>
        </w:rPr>
        <w:lastRenderedPageBreak/>
        <w:t>EntreComp Framework</w:t>
      </w:r>
    </w:p>
    <w:p w14:paraId="73300007" w14:textId="77777777" w:rsidR="005A15BA" w:rsidRDefault="000A20EF" w:rsidP="00B54242">
      <w:pPr>
        <w:spacing w:line="360" w:lineRule="auto"/>
        <w:jc w:val="both"/>
        <w:rPr>
          <w:rFonts w:ascii="Arial" w:eastAsia="Times New Roman" w:hAnsi="Arial" w:cs="Arial"/>
          <w:color w:val="000000" w:themeColor="text1"/>
        </w:rPr>
      </w:pPr>
      <w:r w:rsidRPr="00722591">
        <w:rPr>
          <w:rFonts w:ascii="Arial" w:eastAsia="Times New Roman" w:hAnsi="Arial" w:cs="Arial"/>
        </w:rPr>
        <w:t xml:space="preserve">Bacigalupo et al, </w:t>
      </w:r>
      <w:r w:rsidR="00B17540" w:rsidRPr="00722591">
        <w:rPr>
          <w:rFonts w:ascii="Arial" w:eastAsia="Times New Roman" w:hAnsi="Arial" w:cs="Arial"/>
          <w:color w:val="000000" w:themeColor="text1"/>
        </w:rPr>
        <w:t>(2016</w:t>
      </w:r>
      <w:r w:rsidR="00EA6ED9" w:rsidRPr="00722591">
        <w:rPr>
          <w:rFonts w:ascii="Arial" w:eastAsia="Times New Roman" w:hAnsi="Arial" w:cs="Arial"/>
          <w:color w:val="000000" w:themeColor="text1"/>
        </w:rPr>
        <w:t>, p.8</w:t>
      </w:r>
      <w:r w:rsidR="00B17540" w:rsidRPr="00722591">
        <w:rPr>
          <w:rFonts w:ascii="Arial" w:eastAsia="Times New Roman" w:hAnsi="Arial" w:cs="Arial"/>
          <w:color w:val="000000" w:themeColor="text1"/>
        </w:rPr>
        <w:t>)</w:t>
      </w:r>
      <w:r w:rsidR="00B17540" w:rsidRPr="00B17540">
        <w:rPr>
          <w:rFonts w:ascii="Arial" w:eastAsia="Times New Roman" w:hAnsi="Arial" w:cs="Arial"/>
          <w:color w:val="000000" w:themeColor="text1"/>
        </w:rPr>
        <w:t xml:space="preserve"> </w:t>
      </w:r>
      <w:r w:rsidR="00805673">
        <w:rPr>
          <w:rFonts w:ascii="Arial" w:eastAsia="Times New Roman" w:hAnsi="Arial" w:cs="Arial"/>
          <w:color w:val="000000" w:themeColor="text1"/>
        </w:rPr>
        <w:t xml:space="preserve">notes that the </w:t>
      </w:r>
    </w:p>
    <w:p w14:paraId="65824FB8" w14:textId="77777777" w:rsidR="005A15BA" w:rsidRDefault="005A15BA" w:rsidP="005A15BA">
      <w:pPr>
        <w:spacing w:line="360" w:lineRule="auto"/>
        <w:ind w:left="720"/>
        <w:jc w:val="both"/>
        <w:rPr>
          <w:rFonts w:ascii="Arial" w:eastAsia="Times New Roman" w:hAnsi="Arial" w:cs="Arial"/>
          <w:color w:val="000000" w:themeColor="text1"/>
        </w:rPr>
      </w:pPr>
      <w:r>
        <w:rPr>
          <w:rFonts w:ascii="Arial" w:eastAsia="Times New Roman" w:hAnsi="Arial" w:cs="Arial"/>
          <w:color w:val="000000" w:themeColor="text1"/>
        </w:rPr>
        <w:t>‘…</w:t>
      </w:r>
      <w:r w:rsidR="00644DE8" w:rsidRPr="009512BB">
        <w:rPr>
          <w:rFonts w:ascii="Arial" w:eastAsia="Times New Roman" w:hAnsi="Arial" w:cs="Arial"/>
          <w:color w:val="000000" w:themeColor="text1"/>
        </w:rPr>
        <w:t>Entrepreneurship Comp</w:t>
      </w:r>
      <w:r w:rsidR="00DF5F8E" w:rsidRPr="009512BB">
        <w:rPr>
          <w:rFonts w:ascii="Arial" w:eastAsia="Times New Roman" w:hAnsi="Arial" w:cs="Arial"/>
          <w:color w:val="000000" w:themeColor="text1"/>
        </w:rPr>
        <w:t>etence Framework (</w:t>
      </w:r>
      <w:r w:rsidR="00644DE8" w:rsidRPr="009512BB">
        <w:rPr>
          <w:rFonts w:ascii="Arial" w:eastAsia="Times New Roman" w:hAnsi="Arial" w:cs="Arial"/>
          <w:color w:val="000000" w:themeColor="text1"/>
        </w:rPr>
        <w:t>EntreComp</w:t>
      </w:r>
      <w:r w:rsidR="00DF5F8E" w:rsidRPr="009512BB">
        <w:rPr>
          <w:rFonts w:ascii="Arial" w:eastAsia="Times New Roman" w:hAnsi="Arial" w:cs="Arial"/>
          <w:color w:val="000000" w:themeColor="text1"/>
        </w:rPr>
        <w:t>)</w:t>
      </w:r>
      <w:r w:rsidR="00644DE8" w:rsidRPr="009512BB">
        <w:rPr>
          <w:rFonts w:ascii="Arial" w:eastAsia="Times New Roman" w:hAnsi="Arial" w:cs="Arial"/>
          <w:color w:val="000000" w:themeColor="text1"/>
        </w:rPr>
        <w:t>,</w:t>
      </w:r>
      <w:r w:rsidR="00DF5F8E" w:rsidRPr="009512BB">
        <w:rPr>
          <w:rFonts w:ascii="Arial" w:eastAsia="Times New Roman" w:hAnsi="Arial" w:cs="Arial"/>
          <w:color w:val="000000" w:themeColor="text1"/>
        </w:rPr>
        <w:t xml:space="preserve"> was created </w:t>
      </w:r>
      <w:r w:rsidR="00805673">
        <w:rPr>
          <w:rFonts w:ascii="Arial" w:eastAsia="Times New Roman" w:hAnsi="Arial" w:cs="Arial"/>
          <w:color w:val="000000" w:themeColor="text1"/>
        </w:rPr>
        <w:t xml:space="preserve">by </w:t>
      </w:r>
      <w:r w:rsidR="009512BB" w:rsidRPr="009512BB">
        <w:rPr>
          <w:rFonts w:ascii="Arial" w:eastAsia="Times New Roman" w:hAnsi="Arial" w:cs="Arial"/>
          <w:color w:val="000000" w:themeColor="text1"/>
        </w:rPr>
        <w:t xml:space="preserve">the European Union back in 2016 to help bridge the gap of creativity and enterprising skills between </w:t>
      </w:r>
      <w:r w:rsidR="00312659">
        <w:rPr>
          <w:rFonts w:ascii="Arial" w:eastAsia="Times New Roman" w:hAnsi="Arial" w:cs="Arial"/>
          <w:color w:val="000000" w:themeColor="text1"/>
        </w:rPr>
        <w:t>education</w:t>
      </w:r>
      <w:r w:rsidR="009512BB" w:rsidRPr="009512BB">
        <w:rPr>
          <w:rFonts w:ascii="Arial" w:eastAsia="Times New Roman" w:hAnsi="Arial" w:cs="Arial"/>
          <w:color w:val="000000" w:themeColor="text1"/>
        </w:rPr>
        <w:t xml:space="preserve"> and the workplace, making transitions smoother and more efficient</w:t>
      </w:r>
      <w:r w:rsidR="009512BB">
        <w:rPr>
          <w:rFonts w:ascii="Arial" w:eastAsia="Times New Roman" w:hAnsi="Arial" w:cs="Arial"/>
          <w:color w:val="000000" w:themeColor="text1"/>
        </w:rPr>
        <w:t>.</w:t>
      </w:r>
      <w:r>
        <w:rPr>
          <w:rFonts w:ascii="Arial" w:eastAsia="Times New Roman" w:hAnsi="Arial" w:cs="Arial"/>
          <w:color w:val="000000" w:themeColor="text1"/>
        </w:rPr>
        <w:t>’</w:t>
      </w:r>
      <w:r w:rsidR="00805673">
        <w:rPr>
          <w:rFonts w:ascii="Arial" w:eastAsia="Times New Roman" w:hAnsi="Arial" w:cs="Arial"/>
          <w:color w:val="000000" w:themeColor="text1"/>
        </w:rPr>
        <w:t xml:space="preserve">  </w:t>
      </w:r>
      <w:r w:rsidR="00E8765C" w:rsidRPr="00722591">
        <w:rPr>
          <w:rFonts w:ascii="Arial" w:eastAsia="Times New Roman" w:hAnsi="Arial" w:cs="Arial"/>
          <w:color w:val="000000" w:themeColor="text1"/>
        </w:rPr>
        <w:t>(See Appendix 1</w:t>
      </w:r>
      <w:r w:rsidR="004305CF" w:rsidRPr="00722591">
        <w:rPr>
          <w:rFonts w:ascii="Arial" w:eastAsia="Times New Roman" w:hAnsi="Arial" w:cs="Arial"/>
          <w:color w:val="000000" w:themeColor="text1"/>
        </w:rPr>
        <w:t>)</w:t>
      </w:r>
      <w:r w:rsidR="004305CF">
        <w:rPr>
          <w:rFonts w:ascii="Arial" w:eastAsia="Times New Roman" w:hAnsi="Arial" w:cs="Arial"/>
          <w:color w:val="000000" w:themeColor="text1"/>
        </w:rPr>
        <w:t xml:space="preserve"> </w:t>
      </w:r>
    </w:p>
    <w:p w14:paraId="20C8FFB1" w14:textId="2CA1B4C9" w:rsidR="00DF5F8E" w:rsidRDefault="00805673"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The Framework</w:t>
      </w:r>
      <w:r w:rsidR="009512BB" w:rsidRPr="009512BB">
        <w:rPr>
          <w:rFonts w:ascii="Arial" w:eastAsia="Times New Roman" w:hAnsi="Arial" w:cs="Arial"/>
          <w:color w:val="000000" w:themeColor="text1"/>
        </w:rPr>
        <w:t xml:space="preserve"> </w:t>
      </w:r>
      <w:r w:rsidR="007D7A5F">
        <w:rPr>
          <w:rFonts w:ascii="Arial" w:eastAsia="Times New Roman" w:hAnsi="Arial" w:cs="Arial"/>
          <w:color w:val="000000" w:themeColor="text1"/>
        </w:rPr>
        <w:t>lo</w:t>
      </w:r>
      <w:r w:rsidR="00BB7C60">
        <w:rPr>
          <w:rFonts w:ascii="Arial" w:eastAsia="Times New Roman" w:hAnsi="Arial" w:cs="Arial"/>
          <w:color w:val="000000" w:themeColor="text1"/>
        </w:rPr>
        <w:t>oks to define 3 main areas</w:t>
      </w:r>
      <w:r w:rsidR="007D7A5F">
        <w:rPr>
          <w:rFonts w:ascii="Arial" w:eastAsia="Times New Roman" w:hAnsi="Arial" w:cs="Arial"/>
          <w:color w:val="000000" w:themeColor="text1"/>
        </w:rPr>
        <w:t xml:space="preserve">, within each </w:t>
      </w:r>
      <w:r w:rsidR="00312659">
        <w:rPr>
          <w:rFonts w:ascii="Arial" w:eastAsia="Times New Roman" w:hAnsi="Arial" w:cs="Arial"/>
          <w:color w:val="000000" w:themeColor="text1"/>
        </w:rPr>
        <w:t>area</w:t>
      </w:r>
      <w:r w:rsidR="007D7A5F">
        <w:rPr>
          <w:rFonts w:ascii="Arial" w:eastAsia="Times New Roman" w:hAnsi="Arial" w:cs="Arial"/>
          <w:color w:val="000000" w:themeColor="text1"/>
        </w:rPr>
        <w:t xml:space="preserve"> there are number of </w:t>
      </w:r>
      <w:r w:rsidR="00312659">
        <w:rPr>
          <w:rFonts w:ascii="Arial" w:eastAsia="Times New Roman" w:hAnsi="Arial" w:cs="Arial"/>
          <w:color w:val="000000" w:themeColor="text1"/>
        </w:rPr>
        <w:t>competencies with a total of 15.  Within the framework there is 8 levels where by the individual assess where they are and how they get to the next level to improve their own skills.  One of the main aims of the Entrecomp Framework is to ‘…facilitate peer learning…’</w:t>
      </w:r>
      <w:r w:rsidR="00EA6ED9">
        <w:rPr>
          <w:rFonts w:ascii="Arial" w:eastAsia="Times New Roman" w:hAnsi="Arial" w:cs="Arial"/>
          <w:color w:val="000000" w:themeColor="text1"/>
        </w:rPr>
        <w:t>.  Furthermore,</w:t>
      </w:r>
      <w:r w:rsidR="00723531">
        <w:rPr>
          <w:rFonts w:ascii="Arial" w:eastAsia="Times New Roman" w:hAnsi="Arial" w:cs="Arial"/>
          <w:color w:val="000000" w:themeColor="text1"/>
        </w:rPr>
        <w:t xml:space="preserve"> there have has been a ma</w:t>
      </w:r>
      <w:r w:rsidR="00EA6ED9">
        <w:rPr>
          <w:rFonts w:ascii="Arial" w:eastAsia="Times New Roman" w:hAnsi="Arial" w:cs="Arial"/>
          <w:color w:val="000000" w:themeColor="text1"/>
        </w:rPr>
        <w:t>jor drawba</w:t>
      </w:r>
      <w:r w:rsidR="00D65D69">
        <w:rPr>
          <w:rFonts w:ascii="Arial" w:eastAsia="Times New Roman" w:hAnsi="Arial" w:cs="Arial"/>
          <w:color w:val="000000" w:themeColor="text1"/>
        </w:rPr>
        <w:t xml:space="preserve">ck to the Entrecomp Framework as </w:t>
      </w:r>
      <w:r w:rsidR="000A20EF" w:rsidRPr="00722591">
        <w:rPr>
          <w:rFonts w:ascii="Arial" w:eastAsia="Times New Roman" w:hAnsi="Arial" w:cs="Arial"/>
        </w:rPr>
        <w:t xml:space="preserve">Bacigalupo et al, </w:t>
      </w:r>
      <w:r w:rsidR="00EA6ED9" w:rsidRPr="00722591">
        <w:rPr>
          <w:rFonts w:ascii="Arial" w:eastAsia="Times New Roman" w:hAnsi="Arial" w:cs="Arial"/>
          <w:color w:val="000000" w:themeColor="text1"/>
        </w:rPr>
        <w:t>(2016</w:t>
      </w:r>
      <w:r w:rsidR="00723531" w:rsidRPr="00722591">
        <w:rPr>
          <w:rFonts w:ascii="Arial" w:eastAsia="Times New Roman" w:hAnsi="Arial" w:cs="Arial"/>
          <w:color w:val="000000" w:themeColor="text1"/>
        </w:rPr>
        <w:t>, p.9</w:t>
      </w:r>
      <w:r w:rsidR="00EA6ED9" w:rsidRPr="00722591">
        <w:rPr>
          <w:rFonts w:ascii="Arial" w:eastAsia="Times New Roman" w:hAnsi="Arial" w:cs="Arial"/>
          <w:color w:val="000000" w:themeColor="text1"/>
        </w:rPr>
        <w:t>)</w:t>
      </w:r>
      <w:r w:rsidR="00D65D69">
        <w:rPr>
          <w:rFonts w:ascii="Arial" w:eastAsia="Times New Roman" w:hAnsi="Arial" w:cs="Arial"/>
          <w:color w:val="000000" w:themeColor="text1"/>
        </w:rPr>
        <w:t xml:space="preserve"> discuss that the </w:t>
      </w:r>
      <w:r w:rsidR="005A15BA">
        <w:rPr>
          <w:rFonts w:ascii="Arial" w:eastAsia="Times New Roman" w:hAnsi="Arial" w:cs="Arial"/>
          <w:color w:val="000000" w:themeColor="text1"/>
        </w:rPr>
        <w:t>‘…</w:t>
      </w:r>
      <w:r w:rsidR="00D65D69">
        <w:rPr>
          <w:rFonts w:ascii="Arial" w:eastAsia="Times New Roman" w:hAnsi="Arial" w:cs="Arial"/>
          <w:color w:val="000000" w:themeColor="text1"/>
        </w:rPr>
        <w:t>framework has not been modified and trailed out in a real setting</w:t>
      </w:r>
      <w:r w:rsidR="005A15BA">
        <w:rPr>
          <w:rFonts w:ascii="Arial" w:eastAsia="Times New Roman" w:hAnsi="Arial" w:cs="Arial"/>
          <w:color w:val="000000" w:themeColor="text1"/>
        </w:rPr>
        <w:t>…’, which</w:t>
      </w:r>
      <w:r w:rsidR="00D65D69">
        <w:rPr>
          <w:rFonts w:ascii="Arial" w:eastAsia="Times New Roman" w:hAnsi="Arial" w:cs="Arial"/>
          <w:color w:val="000000" w:themeColor="text1"/>
        </w:rPr>
        <w:t xml:space="preserve"> </w:t>
      </w:r>
      <w:r w:rsidR="00BB7C60">
        <w:rPr>
          <w:rFonts w:ascii="Arial" w:eastAsia="Times New Roman" w:hAnsi="Arial" w:cs="Arial"/>
          <w:color w:val="000000" w:themeColor="text1"/>
        </w:rPr>
        <w:t xml:space="preserve">has </w:t>
      </w:r>
      <w:r w:rsidR="005A15BA">
        <w:rPr>
          <w:rFonts w:ascii="Arial" w:eastAsia="Times New Roman" w:hAnsi="Arial" w:cs="Arial"/>
          <w:color w:val="000000" w:themeColor="text1"/>
        </w:rPr>
        <w:t xml:space="preserve">a </w:t>
      </w:r>
      <w:r w:rsidR="00BB7C60">
        <w:rPr>
          <w:rFonts w:ascii="Arial" w:eastAsia="Times New Roman" w:hAnsi="Arial" w:cs="Arial"/>
          <w:color w:val="000000" w:themeColor="text1"/>
        </w:rPr>
        <w:t xml:space="preserve">major impact as nobody knows </w:t>
      </w:r>
      <w:r w:rsidR="00D65D69">
        <w:rPr>
          <w:rFonts w:ascii="Arial" w:eastAsia="Times New Roman" w:hAnsi="Arial" w:cs="Arial"/>
          <w:color w:val="000000" w:themeColor="text1"/>
        </w:rPr>
        <w:t xml:space="preserve">how effective it will be.  One of the recommendations </w:t>
      </w:r>
      <w:r w:rsidR="00BB7C60">
        <w:rPr>
          <w:rFonts w:ascii="Arial" w:eastAsia="Times New Roman" w:hAnsi="Arial" w:cs="Arial"/>
          <w:color w:val="000000" w:themeColor="text1"/>
        </w:rPr>
        <w:t xml:space="preserve">is </w:t>
      </w:r>
      <w:r w:rsidR="00D65D69">
        <w:rPr>
          <w:rFonts w:ascii="Arial" w:eastAsia="Times New Roman" w:hAnsi="Arial" w:cs="Arial"/>
          <w:color w:val="000000" w:themeColor="text1"/>
        </w:rPr>
        <w:t>that</w:t>
      </w:r>
      <w:r w:rsidR="00BB7C60">
        <w:rPr>
          <w:rFonts w:ascii="Arial" w:eastAsia="Times New Roman" w:hAnsi="Arial" w:cs="Arial"/>
          <w:color w:val="000000" w:themeColor="text1"/>
        </w:rPr>
        <w:t xml:space="preserve"> the Entrecomp Framework needs</w:t>
      </w:r>
      <w:r w:rsidR="00D65D69">
        <w:rPr>
          <w:rFonts w:ascii="Arial" w:eastAsia="Times New Roman" w:hAnsi="Arial" w:cs="Arial"/>
          <w:color w:val="000000" w:themeColor="text1"/>
        </w:rPr>
        <w:t xml:space="preserve"> to</w:t>
      </w:r>
      <w:r w:rsidR="00BB7C60">
        <w:rPr>
          <w:rFonts w:ascii="Arial" w:eastAsia="Times New Roman" w:hAnsi="Arial" w:cs="Arial"/>
          <w:color w:val="000000" w:themeColor="text1"/>
        </w:rPr>
        <w:t xml:space="preserve"> be </w:t>
      </w:r>
      <w:r w:rsidR="00D65D69">
        <w:rPr>
          <w:rFonts w:ascii="Arial" w:eastAsia="Times New Roman" w:hAnsi="Arial" w:cs="Arial"/>
          <w:color w:val="000000" w:themeColor="text1"/>
        </w:rPr>
        <w:t xml:space="preserve">trail it out and put into to practice in the future, they will then use the feedback from practitioners and come </w:t>
      </w:r>
      <w:r w:rsidR="00BB7C60">
        <w:rPr>
          <w:rFonts w:ascii="Arial" w:eastAsia="Times New Roman" w:hAnsi="Arial" w:cs="Arial"/>
          <w:color w:val="000000" w:themeColor="text1"/>
        </w:rPr>
        <w:t xml:space="preserve">to </w:t>
      </w:r>
      <w:r w:rsidR="00D65D69">
        <w:rPr>
          <w:rFonts w:ascii="Arial" w:eastAsia="Times New Roman" w:hAnsi="Arial" w:cs="Arial"/>
          <w:color w:val="000000" w:themeColor="text1"/>
        </w:rPr>
        <w:t>an overall evaluation on the findings to help develop skills fur</w:t>
      </w:r>
      <w:r w:rsidR="008D1DFA">
        <w:rPr>
          <w:rFonts w:ascii="Arial" w:eastAsia="Times New Roman" w:hAnsi="Arial" w:cs="Arial"/>
          <w:color w:val="000000" w:themeColor="text1"/>
        </w:rPr>
        <w:t>ther.  Entrecomp Framework links to the 21</w:t>
      </w:r>
      <w:r w:rsidR="008D1DFA" w:rsidRPr="008D1DFA">
        <w:rPr>
          <w:rFonts w:ascii="Arial" w:eastAsia="Times New Roman" w:hAnsi="Arial" w:cs="Arial"/>
          <w:color w:val="000000" w:themeColor="text1"/>
          <w:vertAlign w:val="superscript"/>
        </w:rPr>
        <w:t>st</w:t>
      </w:r>
      <w:r w:rsidR="008D1DFA">
        <w:rPr>
          <w:rFonts w:ascii="Arial" w:eastAsia="Times New Roman" w:hAnsi="Arial" w:cs="Arial"/>
          <w:color w:val="000000" w:themeColor="text1"/>
        </w:rPr>
        <w:t xml:space="preserve"> Centaury Skills as found on the world economic forum.</w:t>
      </w:r>
      <w:r w:rsidR="00042A8C">
        <w:rPr>
          <w:rFonts w:ascii="Arial" w:eastAsia="Times New Roman" w:hAnsi="Arial" w:cs="Arial"/>
          <w:color w:val="000000" w:themeColor="text1"/>
        </w:rPr>
        <w:t xml:space="preserve">  </w:t>
      </w:r>
      <w:r w:rsidR="00DE40E9" w:rsidRPr="00722591">
        <w:rPr>
          <w:rFonts w:ascii="Arial" w:eastAsia="Times New Roman" w:hAnsi="Arial" w:cs="Arial"/>
          <w:color w:val="000000" w:themeColor="text1"/>
        </w:rPr>
        <w:t>Soffel (2016)</w:t>
      </w:r>
      <w:r w:rsidR="008D1DFA">
        <w:rPr>
          <w:rFonts w:ascii="Arial" w:eastAsia="Times New Roman" w:hAnsi="Arial" w:cs="Arial"/>
          <w:color w:val="000000" w:themeColor="text1"/>
        </w:rPr>
        <w:t xml:space="preserve"> </w:t>
      </w:r>
      <w:r w:rsidR="00DE40E9">
        <w:rPr>
          <w:rFonts w:ascii="Arial" w:eastAsia="Times New Roman" w:hAnsi="Arial" w:cs="Arial"/>
          <w:color w:val="000000" w:themeColor="text1"/>
        </w:rPr>
        <w:t xml:space="preserve">considers </w:t>
      </w:r>
      <w:r w:rsidR="0090543D">
        <w:rPr>
          <w:rFonts w:ascii="Arial" w:eastAsia="Times New Roman" w:hAnsi="Arial" w:cs="Arial"/>
          <w:color w:val="000000" w:themeColor="text1"/>
        </w:rPr>
        <w:t>that for children to be creative they need to have</w:t>
      </w:r>
      <w:r w:rsidR="00BB7C60">
        <w:rPr>
          <w:rFonts w:ascii="Arial" w:eastAsia="Times New Roman" w:hAnsi="Arial" w:cs="Arial"/>
          <w:color w:val="000000" w:themeColor="text1"/>
        </w:rPr>
        <w:t xml:space="preserve"> a</w:t>
      </w:r>
      <w:r w:rsidR="0090543D">
        <w:rPr>
          <w:rFonts w:ascii="Arial" w:eastAsia="Times New Roman" w:hAnsi="Arial" w:cs="Arial"/>
          <w:color w:val="000000" w:themeColor="text1"/>
        </w:rPr>
        <w:t xml:space="preserve"> natural curiosity to explore and learn as stated in the 21</w:t>
      </w:r>
      <w:r w:rsidR="0090543D" w:rsidRPr="0090543D">
        <w:rPr>
          <w:rFonts w:ascii="Arial" w:eastAsia="Times New Roman" w:hAnsi="Arial" w:cs="Arial"/>
          <w:color w:val="000000" w:themeColor="text1"/>
          <w:vertAlign w:val="superscript"/>
        </w:rPr>
        <w:t>st</w:t>
      </w:r>
      <w:r w:rsidR="0090543D">
        <w:rPr>
          <w:rFonts w:ascii="Arial" w:eastAsia="Times New Roman" w:hAnsi="Arial" w:cs="Arial"/>
          <w:color w:val="000000" w:themeColor="text1"/>
        </w:rPr>
        <w:t xml:space="preserve"> Centaury Skills where by most of the skills are based upon creativity.  Both the Entrecomp Framework and the Wold Economic Forum link closely to the new </w:t>
      </w:r>
      <w:r w:rsidR="00BB7C60">
        <w:rPr>
          <w:rFonts w:ascii="Arial" w:eastAsia="Times New Roman" w:hAnsi="Arial" w:cs="Arial"/>
          <w:color w:val="000000" w:themeColor="text1"/>
        </w:rPr>
        <w:t xml:space="preserve">draft </w:t>
      </w:r>
      <w:r w:rsidR="0090543D">
        <w:rPr>
          <w:rFonts w:ascii="Arial" w:eastAsia="Times New Roman" w:hAnsi="Arial" w:cs="Arial"/>
          <w:color w:val="000000" w:themeColor="text1"/>
        </w:rPr>
        <w:t>curriculum of Donaldson’s ‘Successful Futures’</w:t>
      </w:r>
      <w:r w:rsidR="0043555B">
        <w:rPr>
          <w:rFonts w:ascii="Arial" w:eastAsia="Times New Roman" w:hAnsi="Arial" w:cs="Arial"/>
          <w:color w:val="000000" w:themeColor="text1"/>
        </w:rPr>
        <w:t xml:space="preserve">.  </w:t>
      </w:r>
      <w:r w:rsidR="001B79ED" w:rsidRPr="00722591">
        <w:rPr>
          <w:rFonts w:ascii="Arial" w:eastAsia="Times New Roman" w:hAnsi="Arial" w:cs="Arial"/>
          <w:color w:val="000000" w:themeColor="text1"/>
        </w:rPr>
        <w:t>Welsh Government (2019</w:t>
      </w:r>
      <w:r w:rsidR="0043555B" w:rsidRPr="00722591">
        <w:rPr>
          <w:rFonts w:ascii="Arial" w:eastAsia="Times New Roman" w:hAnsi="Arial" w:cs="Arial"/>
          <w:color w:val="000000" w:themeColor="text1"/>
        </w:rPr>
        <w:t>)</w:t>
      </w:r>
      <w:r w:rsidR="0043555B">
        <w:rPr>
          <w:rFonts w:ascii="Arial" w:eastAsia="Times New Roman" w:hAnsi="Arial" w:cs="Arial"/>
          <w:color w:val="000000" w:themeColor="text1"/>
        </w:rPr>
        <w:t xml:space="preserve"> considers that the new </w:t>
      </w:r>
      <w:r w:rsidR="00BB7C60">
        <w:rPr>
          <w:rFonts w:ascii="Arial" w:eastAsia="Times New Roman" w:hAnsi="Arial" w:cs="Arial"/>
          <w:color w:val="000000" w:themeColor="text1"/>
        </w:rPr>
        <w:t xml:space="preserve">draft </w:t>
      </w:r>
      <w:r w:rsidR="0043555B">
        <w:rPr>
          <w:rFonts w:ascii="Arial" w:eastAsia="Times New Roman" w:hAnsi="Arial" w:cs="Arial"/>
          <w:color w:val="000000" w:themeColor="text1"/>
        </w:rPr>
        <w:t>curriculum for Wales 2022 will allow education</w:t>
      </w:r>
      <w:r w:rsidR="00BB7C60">
        <w:rPr>
          <w:rFonts w:ascii="Arial" w:eastAsia="Times New Roman" w:hAnsi="Arial" w:cs="Arial"/>
          <w:color w:val="000000" w:themeColor="text1"/>
        </w:rPr>
        <w:t>al</w:t>
      </w:r>
      <w:r w:rsidR="0043555B">
        <w:rPr>
          <w:rFonts w:ascii="Arial" w:eastAsia="Times New Roman" w:hAnsi="Arial" w:cs="Arial"/>
          <w:color w:val="000000" w:themeColor="text1"/>
        </w:rPr>
        <w:t xml:space="preserve"> setting</w:t>
      </w:r>
      <w:r w:rsidR="00BB7C60">
        <w:rPr>
          <w:rFonts w:ascii="Arial" w:eastAsia="Times New Roman" w:hAnsi="Arial" w:cs="Arial"/>
          <w:color w:val="000000" w:themeColor="text1"/>
        </w:rPr>
        <w:t>s</w:t>
      </w:r>
      <w:r w:rsidR="0043555B">
        <w:rPr>
          <w:rFonts w:ascii="Arial" w:eastAsia="Times New Roman" w:hAnsi="Arial" w:cs="Arial"/>
          <w:color w:val="000000" w:themeColor="text1"/>
        </w:rPr>
        <w:t xml:space="preserve"> to </w:t>
      </w:r>
      <w:r w:rsidR="00BB7C60">
        <w:rPr>
          <w:rFonts w:ascii="Arial" w:eastAsia="Times New Roman" w:hAnsi="Arial" w:cs="Arial"/>
          <w:color w:val="000000" w:themeColor="text1"/>
        </w:rPr>
        <w:t>widen their knowledge and use their initiative and be</w:t>
      </w:r>
      <w:r w:rsidR="0043555B">
        <w:rPr>
          <w:rFonts w:ascii="Arial" w:eastAsia="Times New Roman" w:hAnsi="Arial" w:cs="Arial"/>
          <w:color w:val="000000" w:themeColor="text1"/>
        </w:rPr>
        <w:t xml:space="preserve"> flexible with various </w:t>
      </w:r>
      <w:r w:rsidR="005A15BA">
        <w:rPr>
          <w:rFonts w:ascii="Arial" w:eastAsia="Times New Roman" w:hAnsi="Arial" w:cs="Arial"/>
          <w:color w:val="000000" w:themeColor="text1"/>
        </w:rPr>
        <w:t>approaches</w:t>
      </w:r>
      <w:r w:rsidR="0043555B">
        <w:rPr>
          <w:rFonts w:ascii="Arial" w:eastAsia="Times New Roman" w:hAnsi="Arial" w:cs="Arial"/>
          <w:color w:val="000000" w:themeColor="text1"/>
        </w:rPr>
        <w:t xml:space="preserve"> to teaching.  Furthermore, this should allow teachers to be innovative and more creative with their teaching. </w:t>
      </w:r>
    </w:p>
    <w:p w14:paraId="20C58F24" w14:textId="0D21C391" w:rsidR="0090543D" w:rsidRDefault="004D0DA3"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Going from the centre of the Entrecomp Framework</w:t>
      </w:r>
      <w:r w:rsidR="002E41B5">
        <w:rPr>
          <w:rFonts w:ascii="Arial" w:eastAsia="Times New Roman" w:hAnsi="Arial" w:cs="Arial"/>
          <w:color w:val="000000" w:themeColor="text1"/>
        </w:rPr>
        <w:t xml:space="preserve"> working through the pathway to the area of ‘Ideas and Opportunities’ then onto the competency of Creativity.  I will look in-depth</w:t>
      </w:r>
      <w:r w:rsidR="000A128F">
        <w:rPr>
          <w:rFonts w:ascii="Arial" w:eastAsia="Times New Roman" w:hAnsi="Arial" w:cs="Arial"/>
          <w:color w:val="000000" w:themeColor="text1"/>
        </w:rPr>
        <w:t xml:space="preserve"> and assess where I think</w:t>
      </w:r>
      <w:r w:rsidR="002E41B5">
        <w:rPr>
          <w:rFonts w:ascii="Arial" w:eastAsia="Times New Roman" w:hAnsi="Arial" w:cs="Arial"/>
          <w:color w:val="000000" w:themeColor="text1"/>
        </w:rPr>
        <w:t xml:space="preserve"> </w:t>
      </w:r>
      <w:r w:rsidR="000A128F">
        <w:rPr>
          <w:rFonts w:ascii="Arial" w:eastAsia="Times New Roman" w:hAnsi="Arial" w:cs="Arial"/>
          <w:color w:val="000000" w:themeColor="text1"/>
        </w:rPr>
        <w:t>my teaching abilities are on</w:t>
      </w:r>
      <w:r w:rsidR="002E41B5">
        <w:rPr>
          <w:rFonts w:ascii="Arial" w:eastAsia="Times New Roman" w:hAnsi="Arial" w:cs="Arial"/>
          <w:color w:val="000000" w:themeColor="text1"/>
        </w:rPr>
        <w:t xml:space="preserve"> the framewo</w:t>
      </w:r>
      <w:r w:rsidR="000A128F">
        <w:rPr>
          <w:rFonts w:ascii="Arial" w:eastAsia="Times New Roman" w:hAnsi="Arial" w:cs="Arial"/>
          <w:color w:val="000000" w:themeColor="text1"/>
        </w:rPr>
        <w:t>rk then look what they next level is</w:t>
      </w:r>
      <w:r w:rsidR="002E41B5">
        <w:rPr>
          <w:rFonts w:ascii="Arial" w:eastAsia="Times New Roman" w:hAnsi="Arial" w:cs="Arial"/>
          <w:color w:val="000000" w:themeColor="text1"/>
        </w:rPr>
        <w:t xml:space="preserve"> and explain how I will get there and improve </w:t>
      </w:r>
      <w:r w:rsidR="000A128F">
        <w:rPr>
          <w:rFonts w:ascii="Arial" w:eastAsia="Times New Roman" w:hAnsi="Arial" w:cs="Arial"/>
          <w:color w:val="000000" w:themeColor="text1"/>
        </w:rPr>
        <w:t>my creativity</w:t>
      </w:r>
      <w:r w:rsidR="002E41B5">
        <w:rPr>
          <w:rFonts w:ascii="Arial" w:eastAsia="Times New Roman" w:hAnsi="Arial" w:cs="Arial"/>
          <w:color w:val="000000" w:themeColor="text1"/>
        </w:rPr>
        <w:t xml:space="preserve"> skills. </w:t>
      </w:r>
    </w:p>
    <w:p w14:paraId="763D7161" w14:textId="0C29D847" w:rsidR="002E41B5" w:rsidRDefault="002E41B5" w:rsidP="00B54242">
      <w:pPr>
        <w:spacing w:line="360" w:lineRule="auto"/>
        <w:jc w:val="both"/>
        <w:rPr>
          <w:rFonts w:ascii="Arial" w:eastAsia="Times New Roman" w:hAnsi="Arial" w:cs="Arial"/>
        </w:rPr>
      </w:pPr>
      <w:r>
        <w:rPr>
          <w:rFonts w:ascii="Arial" w:eastAsia="Times New Roman" w:hAnsi="Arial" w:cs="Arial"/>
          <w:color w:val="000000" w:themeColor="text1"/>
        </w:rPr>
        <w:t xml:space="preserve">Looking at the competency of Creativity </w:t>
      </w:r>
      <w:r w:rsidR="000A20EF" w:rsidRPr="00722591">
        <w:rPr>
          <w:rFonts w:ascii="Arial" w:eastAsia="Times New Roman" w:hAnsi="Arial" w:cs="Arial"/>
        </w:rPr>
        <w:t xml:space="preserve">Bacigalupo et al, </w:t>
      </w:r>
      <w:r w:rsidRPr="00722591">
        <w:rPr>
          <w:rFonts w:ascii="Arial" w:eastAsia="Times New Roman" w:hAnsi="Arial" w:cs="Arial"/>
        </w:rPr>
        <w:t>(2016, p.24)</w:t>
      </w:r>
      <w:r>
        <w:rPr>
          <w:rFonts w:ascii="Arial" w:eastAsia="Times New Roman" w:hAnsi="Arial" w:cs="Arial"/>
        </w:rPr>
        <w:t xml:space="preserve"> noted the descriptor as </w:t>
      </w:r>
    </w:p>
    <w:p w14:paraId="6883C799" w14:textId="77777777" w:rsidR="002E41B5" w:rsidRDefault="002E41B5" w:rsidP="00B54242">
      <w:pPr>
        <w:spacing w:line="360" w:lineRule="auto"/>
        <w:ind w:left="720"/>
        <w:jc w:val="both"/>
        <w:rPr>
          <w:rFonts w:ascii="Arial" w:eastAsia="Times New Roman" w:hAnsi="Arial" w:cs="Arial"/>
        </w:rPr>
      </w:pPr>
      <w:r>
        <w:rPr>
          <w:rFonts w:ascii="Arial" w:eastAsia="Times New Roman" w:hAnsi="Arial" w:cs="Arial"/>
        </w:rPr>
        <w:lastRenderedPageBreak/>
        <w:t>‘</w:t>
      </w:r>
      <w:r w:rsidRPr="002E41B5">
        <w:rPr>
          <w:rFonts w:ascii="Arial" w:eastAsia="Times New Roman" w:hAnsi="Arial" w:cs="Arial"/>
        </w:rPr>
        <w:t>Develop several ideas and opportunities to create value, including better solutions to existing and new challenges. Explore and experiment with innovative approaches. Combine knowledge and resources to achieve valuable effects.</w:t>
      </w:r>
      <w:r>
        <w:rPr>
          <w:rFonts w:ascii="Arial" w:eastAsia="Times New Roman" w:hAnsi="Arial" w:cs="Arial"/>
        </w:rPr>
        <w:t>’</w:t>
      </w:r>
    </w:p>
    <w:p w14:paraId="1E7869AC" w14:textId="5ADCA2D1" w:rsidR="00D50B50" w:rsidRDefault="002E41B5" w:rsidP="00B54242">
      <w:pPr>
        <w:spacing w:line="360" w:lineRule="auto"/>
        <w:jc w:val="both"/>
        <w:rPr>
          <w:rFonts w:ascii="Arial" w:eastAsia="Times New Roman" w:hAnsi="Arial" w:cs="Arial"/>
        </w:rPr>
      </w:pPr>
      <w:r>
        <w:rPr>
          <w:rFonts w:ascii="Arial" w:eastAsia="Times New Roman" w:hAnsi="Arial" w:cs="Arial"/>
          <w:color w:val="000000" w:themeColor="text1"/>
        </w:rPr>
        <w:t xml:space="preserve">The first thread is ‘Be Curious and Open’.  </w:t>
      </w:r>
      <w:r w:rsidR="000A128F">
        <w:rPr>
          <w:rFonts w:ascii="Arial" w:eastAsia="Times New Roman" w:hAnsi="Arial" w:cs="Arial"/>
          <w:color w:val="000000" w:themeColor="text1"/>
        </w:rPr>
        <w:t xml:space="preserve">Reflecting back on my own practice I believe I am on Level 3 </w:t>
      </w:r>
      <w:r w:rsidR="00493B5C">
        <w:rPr>
          <w:rFonts w:ascii="Arial" w:eastAsia="Times New Roman" w:hAnsi="Arial" w:cs="Arial"/>
          <w:color w:val="000000" w:themeColor="text1"/>
        </w:rPr>
        <w:t xml:space="preserve">which is where I </w:t>
      </w:r>
      <w:r w:rsidR="00B27B82">
        <w:rPr>
          <w:rFonts w:ascii="Arial" w:eastAsia="Times New Roman" w:hAnsi="Arial" w:cs="Arial"/>
          <w:color w:val="000000" w:themeColor="text1"/>
        </w:rPr>
        <w:t>can utilities new skills that I have learnt in a new situation.  Evidence supporting this is an Assessment for Learning</w:t>
      </w:r>
      <w:r w:rsidR="00BB7C60">
        <w:rPr>
          <w:rFonts w:ascii="Arial" w:eastAsia="Times New Roman" w:hAnsi="Arial" w:cs="Arial"/>
          <w:color w:val="000000" w:themeColor="text1"/>
        </w:rPr>
        <w:t xml:space="preserve"> (AFL)</w:t>
      </w:r>
      <w:r w:rsidR="00B27B82">
        <w:rPr>
          <w:rFonts w:ascii="Arial" w:eastAsia="Times New Roman" w:hAnsi="Arial" w:cs="Arial"/>
          <w:color w:val="000000" w:themeColor="text1"/>
        </w:rPr>
        <w:t xml:space="preserve"> </w:t>
      </w:r>
      <w:r w:rsidR="00BB7C60">
        <w:rPr>
          <w:rFonts w:ascii="Arial" w:eastAsia="Times New Roman" w:hAnsi="Arial" w:cs="Arial"/>
          <w:color w:val="000000" w:themeColor="text1"/>
        </w:rPr>
        <w:t>strategy</w:t>
      </w:r>
      <w:r w:rsidR="00B27B82">
        <w:rPr>
          <w:rFonts w:ascii="Arial" w:eastAsia="Times New Roman" w:hAnsi="Arial" w:cs="Arial"/>
          <w:color w:val="000000" w:themeColor="text1"/>
        </w:rPr>
        <w:t xml:space="preserve"> t</w:t>
      </w:r>
      <w:r w:rsidR="00EE1ED4">
        <w:rPr>
          <w:rFonts w:ascii="Arial" w:eastAsia="Times New Roman" w:hAnsi="Arial" w:cs="Arial"/>
          <w:color w:val="000000" w:themeColor="text1"/>
        </w:rPr>
        <w:t xml:space="preserve">hat was tried during placement.  </w:t>
      </w:r>
      <w:r w:rsidR="00B27B82">
        <w:rPr>
          <w:rFonts w:ascii="Arial" w:eastAsia="Times New Roman" w:hAnsi="Arial" w:cs="Arial"/>
          <w:color w:val="000000" w:themeColor="text1"/>
        </w:rPr>
        <w:t xml:space="preserve">Looking to improve my skills I will need to use the Entrecomp Framework and move on to Level 4 which states that ‘I can actively </w:t>
      </w:r>
      <w:r w:rsidR="00B27B82" w:rsidRPr="00B27B82">
        <w:rPr>
          <w:rFonts w:ascii="Arial" w:eastAsia="Times New Roman" w:hAnsi="Arial" w:cs="Arial"/>
          <w:color w:val="000000" w:themeColor="text1"/>
        </w:rPr>
        <w:t>search for new</w:t>
      </w:r>
      <w:r w:rsidR="00B27B82">
        <w:rPr>
          <w:rFonts w:ascii="Arial" w:eastAsia="Times New Roman" w:hAnsi="Arial" w:cs="Arial"/>
          <w:color w:val="000000" w:themeColor="text1"/>
        </w:rPr>
        <w:t xml:space="preserve"> </w:t>
      </w:r>
      <w:r w:rsidR="00B27B82" w:rsidRPr="00B27B82">
        <w:rPr>
          <w:rFonts w:ascii="Arial" w:eastAsia="Times New Roman" w:hAnsi="Arial" w:cs="Arial"/>
          <w:color w:val="000000" w:themeColor="text1"/>
        </w:rPr>
        <w:t>solutions that</w:t>
      </w:r>
      <w:r w:rsidR="00B27B82">
        <w:rPr>
          <w:rFonts w:ascii="Arial" w:eastAsia="Times New Roman" w:hAnsi="Arial" w:cs="Arial"/>
          <w:color w:val="000000" w:themeColor="text1"/>
        </w:rPr>
        <w:t xml:space="preserve"> </w:t>
      </w:r>
      <w:r w:rsidR="00B27B82" w:rsidRPr="00B27B82">
        <w:rPr>
          <w:rFonts w:ascii="Arial" w:eastAsia="Times New Roman" w:hAnsi="Arial" w:cs="Arial"/>
          <w:color w:val="000000" w:themeColor="text1"/>
        </w:rPr>
        <w:t>meet my</w:t>
      </w:r>
      <w:r w:rsidR="00B27B82">
        <w:rPr>
          <w:rFonts w:ascii="Arial" w:eastAsia="Times New Roman" w:hAnsi="Arial" w:cs="Arial"/>
          <w:color w:val="000000" w:themeColor="text1"/>
        </w:rPr>
        <w:t xml:space="preserve"> </w:t>
      </w:r>
      <w:r w:rsidR="00B27B82" w:rsidRPr="00B27B82">
        <w:rPr>
          <w:rFonts w:ascii="Arial" w:eastAsia="Times New Roman" w:hAnsi="Arial" w:cs="Arial"/>
          <w:color w:val="000000" w:themeColor="text1"/>
        </w:rPr>
        <w:t>needs.</w:t>
      </w:r>
      <w:r w:rsidR="00B27B82">
        <w:rPr>
          <w:rFonts w:ascii="Arial" w:eastAsia="Times New Roman" w:hAnsi="Arial" w:cs="Arial"/>
          <w:color w:val="000000" w:themeColor="text1"/>
        </w:rPr>
        <w:t xml:space="preserve">’ </w:t>
      </w:r>
      <w:r w:rsidR="005A15BA">
        <w:rPr>
          <w:rFonts w:ascii="Arial" w:eastAsia="Times New Roman" w:hAnsi="Arial" w:cs="Arial"/>
        </w:rPr>
        <w:t>Bacigalupo et al, (2016</w:t>
      </w:r>
      <w:r w:rsidR="004B10A2" w:rsidRPr="00722591">
        <w:rPr>
          <w:rFonts w:ascii="Arial" w:eastAsia="Times New Roman" w:hAnsi="Arial" w:cs="Arial"/>
        </w:rPr>
        <w:t>)</w:t>
      </w:r>
      <w:r w:rsidR="00BB7C60">
        <w:rPr>
          <w:rFonts w:ascii="Arial" w:eastAsia="Times New Roman" w:hAnsi="Arial" w:cs="Arial"/>
        </w:rPr>
        <w:t xml:space="preserve"> notes</w:t>
      </w:r>
      <w:r w:rsidR="00A63B6B">
        <w:rPr>
          <w:rFonts w:ascii="Arial" w:eastAsia="Times New Roman" w:hAnsi="Arial" w:cs="Arial"/>
        </w:rPr>
        <w:t xml:space="preserve"> </w:t>
      </w:r>
      <w:r w:rsidR="00C46513">
        <w:rPr>
          <w:rFonts w:ascii="Arial" w:eastAsia="Times New Roman" w:hAnsi="Arial" w:cs="Arial"/>
        </w:rPr>
        <w:t xml:space="preserve">Level 3 is all about risk taking, as </w:t>
      </w:r>
      <w:r w:rsidR="00BB7C60">
        <w:rPr>
          <w:rFonts w:ascii="Arial" w:eastAsia="Times New Roman" w:hAnsi="Arial" w:cs="Arial"/>
        </w:rPr>
        <w:t xml:space="preserve">a </w:t>
      </w:r>
      <w:r w:rsidR="00C46513">
        <w:rPr>
          <w:rFonts w:ascii="Arial" w:eastAsia="Times New Roman" w:hAnsi="Arial" w:cs="Arial"/>
        </w:rPr>
        <w:t>teacher we need to take certain risks to learn if new ideas work or not, although there i</w:t>
      </w:r>
      <w:r w:rsidR="00BB7C60">
        <w:rPr>
          <w:rFonts w:ascii="Arial" w:eastAsia="Times New Roman" w:hAnsi="Arial" w:cs="Arial"/>
        </w:rPr>
        <w:t>s</w:t>
      </w:r>
      <w:r w:rsidR="005A15BA">
        <w:rPr>
          <w:rFonts w:ascii="Arial" w:eastAsia="Times New Roman" w:hAnsi="Arial" w:cs="Arial"/>
        </w:rPr>
        <w:t xml:space="preserve"> a</w:t>
      </w:r>
      <w:r w:rsidR="00BB7C60">
        <w:rPr>
          <w:rFonts w:ascii="Arial" w:eastAsia="Times New Roman" w:hAnsi="Arial" w:cs="Arial"/>
        </w:rPr>
        <w:t xml:space="preserve"> fine line when it comes to ta</w:t>
      </w:r>
      <w:r w:rsidR="00C46513">
        <w:rPr>
          <w:rFonts w:ascii="Arial" w:eastAsia="Times New Roman" w:hAnsi="Arial" w:cs="Arial"/>
        </w:rPr>
        <w:t>king risks with children.</w:t>
      </w:r>
      <w:r w:rsidR="00573DAB">
        <w:rPr>
          <w:rFonts w:ascii="Arial" w:eastAsia="Times New Roman" w:hAnsi="Arial" w:cs="Arial"/>
        </w:rPr>
        <w:t xml:space="preserve">  </w:t>
      </w:r>
      <w:r w:rsidR="00CD5E79" w:rsidRPr="00722591">
        <w:rPr>
          <w:rFonts w:ascii="Arial" w:eastAsia="Times New Roman" w:hAnsi="Arial" w:cs="Arial"/>
          <w:color w:val="000000" w:themeColor="text1"/>
          <w:shd w:val="clear" w:color="auto" w:fill="FFFFFF"/>
        </w:rPr>
        <w:t>Carrane (2018)</w:t>
      </w:r>
      <w:r w:rsidR="000B5816" w:rsidRPr="00722591">
        <w:rPr>
          <w:rFonts w:ascii="Arial" w:eastAsia="Times New Roman" w:hAnsi="Arial" w:cs="Arial"/>
          <w:color w:val="000000" w:themeColor="text1"/>
          <w:shd w:val="clear" w:color="auto" w:fill="FFFFFF"/>
        </w:rPr>
        <w:t xml:space="preserve"> </w:t>
      </w:r>
      <w:r w:rsidR="000B5816" w:rsidRPr="00573DAB">
        <w:rPr>
          <w:rFonts w:ascii="Arial" w:eastAsia="Times New Roman" w:hAnsi="Arial" w:cs="Arial"/>
          <w:color w:val="00281D"/>
          <w:shd w:val="clear" w:color="auto" w:fill="FFFFFF"/>
        </w:rPr>
        <w:t>suggested that taking risks and think</w:t>
      </w:r>
      <w:r w:rsidR="00573DAB" w:rsidRPr="00573DAB">
        <w:rPr>
          <w:rFonts w:ascii="Arial" w:eastAsia="Times New Roman" w:hAnsi="Arial" w:cs="Arial"/>
          <w:color w:val="00281D"/>
          <w:shd w:val="clear" w:color="auto" w:fill="FFFFFF"/>
        </w:rPr>
        <w:t>ing</w:t>
      </w:r>
      <w:r w:rsidR="000B5816" w:rsidRPr="00573DAB">
        <w:rPr>
          <w:rFonts w:ascii="Arial" w:eastAsia="Times New Roman" w:hAnsi="Arial" w:cs="Arial"/>
          <w:color w:val="00281D"/>
          <w:shd w:val="clear" w:color="auto" w:fill="FFFFFF"/>
        </w:rPr>
        <w:t xml:space="preserve"> outside the box is one of the most important skills you can learn as a teacher</w:t>
      </w:r>
      <w:r w:rsidR="00573DAB" w:rsidRPr="00573DAB">
        <w:rPr>
          <w:rFonts w:ascii="Arial" w:eastAsia="Times New Roman" w:hAnsi="Arial" w:cs="Arial"/>
          <w:color w:val="00281D"/>
          <w:shd w:val="clear" w:color="auto" w:fill="FFFFFF"/>
        </w:rPr>
        <w:t>.</w:t>
      </w:r>
      <w:r w:rsidR="00573DAB">
        <w:rPr>
          <w:rFonts w:ascii="Arial" w:eastAsia="Times New Roman" w:hAnsi="Arial" w:cs="Arial"/>
        </w:rPr>
        <w:t xml:space="preserve">  </w:t>
      </w:r>
      <w:r w:rsidR="00573DAB" w:rsidRPr="00722591">
        <w:rPr>
          <w:rFonts w:ascii="Arial" w:eastAsia="Times New Roman" w:hAnsi="Arial" w:cs="Arial"/>
        </w:rPr>
        <w:t xml:space="preserve">Thorne </w:t>
      </w:r>
      <w:r w:rsidR="00BD633C" w:rsidRPr="00722591">
        <w:rPr>
          <w:rFonts w:ascii="Arial" w:eastAsia="Times New Roman" w:hAnsi="Arial" w:cs="Arial"/>
        </w:rPr>
        <w:t>(2007)</w:t>
      </w:r>
      <w:r w:rsidR="00BD633C" w:rsidRPr="00573DAB">
        <w:rPr>
          <w:rFonts w:ascii="Arial" w:eastAsia="Times New Roman" w:hAnsi="Arial" w:cs="Arial"/>
        </w:rPr>
        <w:t xml:space="preserve"> </w:t>
      </w:r>
      <w:r w:rsidR="00573DAB" w:rsidRPr="00573DAB">
        <w:rPr>
          <w:rFonts w:ascii="Arial" w:eastAsia="Times New Roman" w:hAnsi="Arial" w:cs="Arial"/>
        </w:rPr>
        <w:t>believed that pupils feel they can take risks without any concern of safety or being embarrassed of getting the wrong answer when they feel safe as the teacher has allowed them to voice the ideas</w:t>
      </w:r>
      <w:r w:rsidR="00042A8C">
        <w:rPr>
          <w:rFonts w:ascii="Arial" w:eastAsia="Times New Roman" w:hAnsi="Arial" w:cs="Arial"/>
        </w:rPr>
        <w:t xml:space="preserve"> previously</w:t>
      </w:r>
      <w:r w:rsidR="00573DAB" w:rsidRPr="00573DAB">
        <w:rPr>
          <w:rFonts w:ascii="Arial" w:eastAsia="Times New Roman" w:hAnsi="Arial" w:cs="Arial"/>
        </w:rPr>
        <w:t>.  By doing this in the classroom children learn faster and are in control of their own learning</w:t>
      </w:r>
      <w:r w:rsidR="00BB7C60">
        <w:rPr>
          <w:rFonts w:ascii="Arial" w:eastAsia="Times New Roman" w:hAnsi="Arial" w:cs="Arial"/>
        </w:rPr>
        <w:t xml:space="preserve"> and do judge their peers.  </w:t>
      </w:r>
      <w:r w:rsidR="00BC3ABF">
        <w:rPr>
          <w:rFonts w:ascii="Arial" w:eastAsia="Times New Roman" w:hAnsi="Arial" w:cs="Arial"/>
        </w:rPr>
        <w:t xml:space="preserve">Looking at the sixteen ‘Habits of Mind’ there </w:t>
      </w:r>
      <w:r w:rsidR="00E45530">
        <w:rPr>
          <w:rFonts w:ascii="Arial" w:eastAsia="Times New Roman" w:hAnsi="Arial" w:cs="Arial"/>
        </w:rPr>
        <w:t xml:space="preserve">is one particular one that </w:t>
      </w:r>
      <w:r w:rsidR="00E45530" w:rsidRPr="004B10A2">
        <w:rPr>
          <w:rFonts w:ascii="Arial" w:eastAsia="Times New Roman" w:hAnsi="Arial" w:cs="Arial"/>
        </w:rPr>
        <w:t>stands</w:t>
      </w:r>
      <w:r w:rsidR="00BC3ABF" w:rsidRPr="004B10A2">
        <w:rPr>
          <w:rFonts w:ascii="Arial" w:eastAsia="Times New Roman" w:hAnsi="Arial" w:cs="Arial"/>
        </w:rPr>
        <w:t xml:space="preserve"> out with regards to this level on the Entrecomp Framework.  </w:t>
      </w:r>
      <w:r w:rsidR="00271319" w:rsidRPr="00722591">
        <w:rPr>
          <w:rFonts w:ascii="Arial" w:eastAsia="Times New Roman" w:hAnsi="Arial" w:cs="Arial"/>
        </w:rPr>
        <w:t>Costa, Kallick,</w:t>
      </w:r>
      <w:r w:rsidR="00CD5E79" w:rsidRPr="00722591">
        <w:rPr>
          <w:rFonts w:ascii="Arial" w:eastAsia="Times New Roman" w:hAnsi="Arial" w:cs="Arial"/>
        </w:rPr>
        <w:t xml:space="preserve"> (2008</w:t>
      </w:r>
      <w:r w:rsidR="004B10A2" w:rsidRPr="00722591">
        <w:rPr>
          <w:rFonts w:ascii="Arial" w:eastAsia="Times New Roman" w:hAnsi="Arial" w:cs="Arial"/>
        </w:rPr>
        <w:t>, p335</w:t>
      </w:r>
      <w:r w:rsidR="00CD5E79" w:rsidRPr="00722591">
        <w:rPr>
          <w:rFonts w:ascii="Arial" w:eastAsia="Times New Roman" w:hAnsi="Arial" w:cs="Arial"/>
        </w:rPr>
        <w:t>)</w:t>
      </w:r>
      <w:r w:rsidR="004B10A2" w:rsidRPr="004B10A2">
        <w:rPr>
          <w:rFonts w:ascii="Arial" w:eastAsia="Times New Roman" w:hAnsi="Arial" w:cs="Arial"/>
        </w:rPr>
        <w:t xml:space="preserve"> state number 13 of ‘Habits of Mind’ is ‘Taking Responsible Risks’ to try out new things and ideas and to be adventurous.  I believe I did this while placement when trying out my new </w:t>
      </w:r>
      <w:r w:rsidR="00FF2418">
        <w:rPr>
          <w:rFonts w:ascii="Arial" w:eastAsia="Times New Roman" w:hAnsi="Arial" w:cs="Arial"/>
        </w:rPr>
        <w:t>assessment for Learning (</w:t>
      </w:r>
      <w:r w:rsidR="004B10A2" w:rsidRPr="004B10A2">
        <w:rPr>
          <w:rFonts w:ascii="Arial" w:eastAsia="Times New Roman" w:hAnsi="Arial" w:cs="Arial"/>
        </w:rPr>
        <w:t>AFL</w:t>
      </w:r>
      <w:r w:rsidR="00FF2418">
        <w:rPr>
          <w:rFonts w:ascii="Arial" w:eastAsia="Times New Roman" w:hAnsi="Arial" w:cs="Arial"/>
        </w:rPr>
        <w:t>)</w:t>
      </w:r>
      <w:r w:rsidR="004B10A2" w:rsidRPr="004B10A2">
        <w:rPr>
          <w:rFonts w:ascii="Arial" w:eastAsia="Times New Roman" w:hAnsi="Arial" w:cs="Arial"/>
        </w:rPr>
        <w:t xml:space="preserve"> strategy in the classroom.</w:t>
      </w:r>
      <w:r w:rsidR="004B10A2">
        <w:rPr>
          <w:rFonts w:eastAsia="Times New Roman"/>
        </w:rPr>
        <w:t xml:space="preserve">  </w:t>
      </w:r>
      <w:r w:rsidR="004B10A2">
        <w:rPr>
          <w:rFonts w:ascii="Arial" w:eastAsia="Times New Roman" w:hAnsi="Arial" w:cs="Arial"/>
        </w:rPr>
        <w:t xml:space="preserve">To get to level 4 I will discuss with other educators on placement and see what suggestions they have, also </w:t>
      </w:r>
      <w:r w:rsidR="00BB7C60">
        <w:rPr>
          <w:rFonts w:ascii="Arial" w:eastAsia="Times New Roman" w:hAnsi="Arial" w:cs="Arial"/>
        </w:rPr>
        <w:t xml:space="preserve">I could </w:t>
      </w:r>
      <w:r w:rsidR="004B10A2">
        <w:rPr>
          <w:rFonts w:ascii="Arial" w:eastAsia="Times New Roman" w:hAnsi="Arial" w:cs="Arial"/>
        </w:rPr>
        <w:t>carry out some wider research from the internet, using forums, blogs etc. to help myself improve and move up to level 4.</w:t>
      </w:r>
    </w:p>
    <w:p w14:paraId="6F531DB4" w14:textId="77777777" w:rsidR="00604A33" w:rsidRDefault="00604A33" w:rsidP="00B54242">
      <w:pPr>
        <w:spacing w:line="360" w:lineRule="auto"/>
        <w:jc w:val="both"/>
        <w:rPr>
          <w:rFonts w:ascii="Arial" w:eastAsia="Times New Roman" w:hAnsi="Arial" w:cs="Arial"/>
        </w:rPr>
      </w:pPr>
    </w:p>
    <w:p w14:paraId="30519765" w14:textId="797F8FAF" w:rsidR="005F364E" w:rsidRDefault="00604A33"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The second thread is ‘Developing ideas’.  Reflecting back on my own practice I believe I am on Level 2 which is where I can work alone or as part of a team and I can create unique ideas that others can use.  Supporting is where I discuss with my mentor that I need to improve my ‘Welsh Language Skills’ she had suggested that I work with head of the Welsh department at the school and herself and create resource</w:t>
      </w:r>
      <w:r w:rsidR="00BB7C60">
        <w:rPr>
          <w:rFonts w:ascii="Arial" w:eastAsia="Times New Roman" w:hAnsi="Arial" w:cs="Arial"/>
          <w:color w:val="000000" w:themeColor="text1"/>
        </w:rPr>
        <w:t>s</w:t>
      </w:r>
      <w:r>
        <w:rPr>
          <w:rFonts w:ascii="Arial" w:eastAsia="Times New Roman" w:hAnsi="Arial" w:cs="Arial"/>
          <w:color w:val="000000" w:themeColor="text1"/>
        </w:rPr>
        <w:t xml:space="preserve"> and pointers for the classroom to help improve my Welsh Skills</w:t>
      </w:r>
      <w:r w:rsidR="00BB7C60">
        <w:rPr>
          <w:rFonts w:ascii="Arial" w:eastAsia="Times New Roman" w:hAnsi="Arial" w:cs="Arial"/>
          <w:color w:val="000000" w:themeColor="text1"/>
        </w:rPr>
        <w:t xml:space="preserve"> and those of the children.  W</w:t>
      </w:r>
      <w:r>
        <w:rPr>
          <w:rFonts w:ascii="Arial" w:eastAsia="Times New Roman" w:hAnsi="Arial" w:cs="Arial"/>
          <w:color w:val="000000" w:themeColor="text1"/>
        </w:rPr>
        <w:t xml:space="preserve">e all </w:t>
      </w:r>
      <w:r w:rsidR="00BB7C60">
        <w:rPr>
          <w:rFonts w:ascii="Arial" w:eastAsia="Times New Roman" w:hAnsi="Arial" w:cs="Arial"/>
          <w:color w:val="000000" w:themeColor="text1"/>
        </w:rPr>
        <w:t xml:space="preserve">then </w:t>
      </w:r>
      <w:r>
        <w:rPr>
          <w:rFonts w:ascii="Arial" w:eastAsia="Times New Roman" w:hAnsi="Arial" w:cs="Arial"/>
          <w:color w:val="000000" w:themeColor="text1"/>
        </w:rPr>
        <w:t xml:space="preserve">created brainstorm of ideas and then narrowed down the thought process.  I also </w:t>
      </w:r>
      <w:r>
        <w:rPr>
          <w:rFonts w:ascii="Arial" w:eastAsia="Times New Roman" w:hAnsi="Arial" w:cs="Arial"/>
          <w:color w:val="000000" w:themeColor="text1"/>
        </w:rPr>
        <w:lastRenderedPageBreak/>
        <w:t>introduced a ‘Welsh Box’ with tokens as every time the children used</w:t>
      </w:r>
      <w:r w:rsidR="00BB7C60">
        <w:rPr>
          <w:rFonts w:ascii="Arial" w:eastAsia="Times New Roman" w:hAnsi="Arial" w:cs="Arial"/>
          <w:color w:val="000000" w:themeColor="text1"/>
        </w:rPr>
        <w:t xml:space="preserve"> a</w:t>
      </w:r>
      <w:r>
        <w:rPr>
          <w:rFonts w:ascii="Arial" w:eastAsia="Times New Roman" w:hAnsi="Arial" w:cs="Arial"/>
          <w:color w:val="000000" w:themeColor="text1"/>
        </w:rPr>
        <w:t xml:space="preserve"> Welsh </w:t>
      </w:r>
      <w:r w:rsidR="00BB7C60">
        <w:rPr>
          <w:rFonts w:ascii="Arial" w:eastAsia="Times New Roman" w:hAnsi="Arial" w:cs="Arial"/>
          <w:color w:val="000000" w:themeColor="text1"/>
        </w:rPr>
        <w:t xml:space="preserve">word </w:t>
      </w:r>
      <w:r>
        <w:rPr>
          <w:rFonts w:ascii="Arial" w:eastAsia="Times New Roman" w:hAnsi="Arial" w:cs="Arial"/>
          <w:color w:val="000000" w:themeColor="text1"/>
        </w:rPr>
        <w:t>or they noticed that I used Welsh they had</w:t>
      </w:r>
      <w:r w:rsidR="00BB7C60">
        <w:rPr>
          <w:rFonts w:ascii="Arial" w:eastAsia="Times New Roman" w:hAnsi="Arial" w:cs="Arial"/>
          <w:color w:val="000000" w:themeColor="text1"/>
        </w:rPr>
        <w:t xml:space="preserve"> to take</w:t>
      </w:r>
      <w:r>
        <w:rPr>
          <w:rFonts w:ascii="Arial" w:eastAsia="Times New Roman" w:hAnsi="Arial" w:cs="Arial"/>
          <w:color w:val="000000" w:themeColor="text1"/>
        </w:rPr>
        <w:t xml:space="preserve"> a token to put in the box.  The head of the Welsh department did it with her class too and then it was a competition who had the m</w:t>
      </w:r>
      <w:r w:rsidR="00BB7C60">
        <w:rPr>
          <w:rFonts w:ascii="Arial" w:eastAsia="Times New Roman" w:hAnsi="Arial" w:cs="Arial"/>
          <w:color w:val="000000" w:themeColor="text1"/>
        </w:rPr>
        <w:t>ost tokens at</w:t>
      </w:r>
      <w:r>
        <w:rPr>
          <w:rFonts w:ascii="Arial" w:eastAsia="Times New Roman" w:hAnsi="Arial" w:cs="Arial"/>
          <w:color w:val="000000" w:themeColor="text1"/>
        </w:rPr>
        <w:t xml:space="preserve"> the </w:t>
      </w:r>
      <w:r w:rsidR="00BB7C60">
        <w:rPr>
          <w:rFonts w:ascii="Arial" w:eastAsia="Times New Roman" w:hAnsi="Arial" w:cs="Arial"/>
          <w:color w:val="000000" w:themeColor="text1"/>
        </w:rPr>
        <w:t xml:space="preserve">end of </w:t>
      </w:r>
      <w:r>
        <w:rPr>
          <w:rFonts w:ascii="Arial" w:eastAsia="Times New Roman" w:hAnsi="Arial" w:cs="Arial"/>
          <w:color w:val="000000" w:themeColor="text1"/>
        </w:rPr>
        <w:t xml:space="preserve">week.  At the end of the week </w:t>
      </w:r>
      <w:r w:rsidR="00BB7C60">
        <w:rPr>
          <w:rFonts w:ascii="Arial" w:eastAsia="Times New Roman" w:hAnsi="Arial" w:cs="Arial"/>
          <w:color w:val="000000" w:themeColor="text1"/>
        </w:rPr>
        <w:t xml:space="preserve">the token where counted and </w:t>
      </w:r>
      <w:r>
        <w:rPr>
          <w:rFonts w:ascii="Arial" w:eastAsia="Times New Roman" w:hAnsi="Arial" w:cs="Arial"/>
          <w:color w:val="000000" w:themeColor="text1"/>
        </w:rPr>
        <w:t>the children had a small prize if they won</w:t>
      </w:r>
      <w:r w:rsidR="000534A9">
        <w:rPr>
          <w:rFonts w:ascii="Arial" w:eastAsia="Times New Roman" w:hAnsi="Arial" w:cs="Arial"/>
          <w:color w:val="000000" w:themeColor="text1"/>
        </w:rPr>
        <w:t xml:space="preserve"> the most</w:t>
      </w:r>
      <w:r>
        <w:rPr>
          <w:rFonts w:ascii="Arial" w:eastAsia="Times New Roman" w:hAnsi="Arial" w:cs="Arial"/>
          <w:color w:val="000000" w:themeColor="text1"/>
        </w:rPr>
        <w:t>.  This definitely built my confide</w:t>
      </w:r>
      <w:r w:rsidR="000534A9">
        <w:rPr>
          <w:rFonts w:ascii="Arial" w:eastAsia="Times New Roman" w:hAnsi="Arial" w:cs="Arial"/>
          <w:color w:val="000000" w:themeColor="text1"/>
        </w:rPr>
        <w:t>nce of Welsh but also enhanced m</w:t>
      </w:r>
      <w:r>
        <w:rPr>
          <w:rFonts w:ascii="Arial" w:eastAsia="Times New Roman" w:hAnsi="Arial" w:cs="Arial"/>
          <w:color w:val="000000" w:themeColor="text1"/>
        </w:rPr>
        <w:t xml:space="preserve">y creativity to think of new ideas that would benefit my learning and the children at the same time. </w:t>
      </w:r>
    </w:p>
    <w:p w14:paraId="4D438887" w14:textId="5D5F248F" w:rsidR="00F67581" w:rsidRDefault="005F364E" w:rsidP="00B54242">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themeColor="text1"/>
        </w:rPr>
        <w:t>This is part of collaboration work and divergent thinking.</w:t>
      </w:r>
      <w:r w:rsidR="002C09F6">
        <w:rPr>
          <w:rFonts w:ascii="Arial" w:eastAsia="Times New Roman" w:hAnsi="Arial" w:cs="Arial"/>
          <w:color w:val="000000" w:themeColor="text1"/>
        </w:rPr>
        <w:t xml:space="preserve">  </w:t>
      </w:r>
      <w:r w:rsidR="002C09F6" w:rsidRPr="00722591">
        <w:rPr>
          <w:rFonts w:ascii="Arial" w:eastAsia="Times New Roman" w:hAnsi="Arial" w:cs="Arial"/>
          <w:color w:val="000000"/>
          <w:szCs w:val="20"/>
          <w:shd w:val="clear" w:color="auto" w:fill="FFFFFF"/>
        </w:rPr>
        <w:t>NASA Space App Challenge (2016)</w:t>
      </w:r>
      <w:r w:rsidR="002C09F6">
        <w:rPr>
          <w:rFonts w:ascii="Arial" w:eastAsia="Times New Roman" w:hAnsi="Arial" w:cs="Arial"/>
          <w:color w:val="000000"/>
          <w:szCs w:val="20"/>
          <w:shd w:val="clear" w:color="auto" w:fill="FFFFFF"/>
        </w:rPr>
        <w:t xml:space="preserve"> founded a programme working and collaborating with scientist, artist, </w:t>
      </w:r>
      <w:r w:rsidR="000534A9">
        <w:rPr>
          <w:rFonts w:ascii="Arial" w:eastAsia="Times New Roman" w:hAnsi="Arial" w:cs="Arial"/>
          <w:color w:val="000000"/>
          <w:szCs w:val="20"/>
          <w:shd w:val="clear" w:color="auto" w:fill="FFFFFF"/>
        </w:rPr>
        <w:t xml:space="preserve">educator and technologist etc… They worked collaboratively </w:t>
      </w:r>
      <w:r w:rsidR="002C09F6">
        <w:rPr>
          <w:rFonts w:ascii="Arial" w:eastAsia="Times New Roman" w:hAnsi="Arial" w:cs="Arial"/>
          <w:color w:val="000000"/>
          <w:szCs w:val="20"/>
          <w:shd w:val="clear" w:color="auto" w:fill="FFFFFF"/>
        </w:rPr>
        <w:t>using public accessible data to create new innovative ideas for the world.  In school teacher</w:t>
      </w:r>
      <w:r w:rsidR="000534A9">
        <w:rPr>
          <w:rFonts w:ascii="Arial" w:eastAsia="Times New Roman" w:hAnsi="Arial" w:cs="Arial"/>
          <w:color w:val="000000"/>
          <w:szCs w:val="20"/>
          <w:shd w:val="clear" w:color="auto" w:fill="FFFFFF"/>
        </w:rPr>
        <w:t>s work collaboratively with each-</w:t>
      </w:r>
      <w:r w:rsidR="002C09F6">
        <w:rPr>
          <w:rFonts w:ascii="Arial" w:eastAsia="Times New Roman" w:hAnsi="Arial" w:cs="Arial"/>
          <w:color w:val="000000"/>
          <w:szCs w:val="20"/>
          <w:shd w:val="clear" w:color="auto" w:fill="FFFFFF"/>
        </w:rPr>
        <w:t xml:space="preserve">other just on </w:t>
      </w:r>
      <w:r w:rsidR="000534A9">
        <w:rPr>
          <w:rFonts w:ascii="Arial" w:eastAsia="Times New Roman" w:hAnsi="Arial" w:cs="Arial"/>
          <w:color w:val="000000"/>
          <w:szCs w:val="20"/>
          <w:shd w:val="clear" w:color="auto" w:fill="FFFFFF"/>
        </w:rPr>
        <w:t xml:space="preserve">a </w:t>
      </w:r>
      <w:r w:rsidR="002C09F6">
        <w:rPr>
          <w:rFonts w:ascii="Arial" w:eastAsia="Times New Roman" w:hAnsi="Arial" w:cs="Arial"/>
          <w:color w:val="000000"/>
          <w:szCs w:val="20"/>
          <w:shd w:val="clear" w:color="auto" w:fill="FFFFFF"/>
        </w:rPr>
        <w:t xml:space="preserve">smaller </w:t>
      </w:r>
      <w:r w:rsidR="000534A9">
        <w:rPr>
          <w:rFonts w:ascii="Arial" w:eastAsia="Times New Roman" w:hAnsi="Arial" w:cs="Arial"/>
          <w:color w:val="000000"/>
          <w:szCs w:val="20"/>
          <w:shd w:val="clear" w:color="auto" w:fill="FFFFFF"/>
        </w:rPr>
        <w:t>scale.  During placement, most of the Foundation Phase t</w:t>
      </w:r>
      <w:r w:rsidR="002C09F6">
        <w:rPr>
          <w:rFonts w:ascii="Arial" w:eastAsia="Times New Roman" w:hAnsi="Arial" w:cs="Arial"/>
          <w:color w:val="000000"/>
          <w:szCs w:val="20"/>
          <w:shd w:val="clear" w:color="auto" w:fill="FFFFFF"/>
        </w:rPr>
        <w:t>eacher</w:t>
      </w:r>
      <w:r w:rsidR="000534A9">
        <w:rPr>
          <w:rFonts w:ascii="Arial" w:eastAsia="Times New Roman" w:hAnsi="Arial" w:cs="Arial"/>
          <w:color w:val="000000"/>
          <w:szCs w:val="20"/>
          <w:shd w:val="clear" w:color="auto" w:fill="FFFFFF"/>
        </w:rPr>
        <w:t>s</w:t>
      </w:r>
      <w:r w:rsidR="002C09F6">
        <w:rPr>
          <w:rFonts w:ascii="Arial" w:eastAsia="Times New Roman" w:hAnsi="Arial" w:cs="Arial"/>
          <w:color w:val="000000"/>
          <w:szCs w:val="20"/>
          <w:shd w:val="clear" w:color="auto" w:fill="FFFFFF"/>
        </w:rPr>
        <w:t xml:space="preserve"> collaborated on planning and also arranging school trips to make the learning enjoyable for the children</w:t>
      </w:r>
      <w:r w:rsidR="000534A9">
        <w:rPr>
          <w:rFonts w:ascii="Arial" w:eastAsia="Times New Roman" w:hAnsi="Arial" w:cs="Arial"/>
          <w:color w:val="000000"/>
          <w:szCs w:val="20"/>
          <w:shd w:val="clear" w:color="auto" w:fill="FFFFFF"/>
        </w:rPr>
        <w:t xml:space="preserve"> and less time consuming for teacher too</w:t>
      </w:r>
      <w:r w:rsidR="002C09F6">
        <w:rPr>
          <w:rFonts w:ascii="Arial" w:eastAsia="Times New Roman" w:hAnsi="Arial" w:cs="Arial"/>
          <w:color w:val="000000"/>
          <w:szCs w:val="20"/>
          <w:shd w:val="clear" w:color="auto" w:fill="FFFFFF"/>
        </w:rPr>
        <w:t xml:space="preserve">.  Although working collaboratively can have its drawbacks as </w:t>
      </w:r>
      <w:r w:rsidR="008A1892" w:rsidRPr="006C2900">
        <w:rPr>
          <w:rFonts w:ascii="Arial" w:eastAsia="Times New Roman" w:hAnsi="Arial" w:cs="Arial"/>
          <w:color w:val="000000"/>
          <w:szCs w:val="20"/>
          <w:shd w:val="clear" w:color="auto" w:fill="FFFFFF"/>
        </w:rPr>
        <w:t>Sansivero (2016)</w:t>
      </w:r>
      <w:r w:rsidR="008A1892">
        <w:rPr>
          <w:rFonts w:ascii="Arial" w:eastAsia="Times New Roman" w:hAnsi="Arial" w:cs="Arial"/>
          <w:color w:val="000000"/>
          <w:szCs w:val="20"/>
          <w:shd w:val="clear" w:color="auto" w:fill="FFFFFF"/>
        </w:rPr>
        <w:t xml:space="preserve"> </w:t>
      </w:r>
      <w:r w:rsidR="000534A9">
        <w:rPr>
          <w:rFonts w:ascii="Arial" w:eastAsia="Times New Roman" w:hAnsi="Arial" w:cs="Arial"/>
          <w:color w:val="000000"/>
          <w:szCs w:val="20"/>
          <w:shd w:val="clear" w:color="auto" w:fill="FFFFFF"/>
        </w:rPr>
        <w:t>suggests that some teachers may</w:t>
      </w:r>
      <w:r w:rsidR="008A1892">
        <w:rPr>
          <w:rFonts w:ascii="Arial" w:eastAsia="Times New Roman" w:hAnsi="Arial" w:cs="Arial"/>
          <w:color w:val="000000"/>
          <w:szCs w:val="20"/>
          <w:shd w:val="clear" w:color="auto" w:fill="FFFFFF"/>
        </w:rPr>
        <w:t xml:space="preserve"> do more work such planning and other teachers may take a step back making the work load uneven</w:t>
      </w:r>
      <w:r w:rsidR="008A1892" w:rsidRPr="008A1892">
        <w:rPr>
          <w:rFonts w:ascii="Arial" w:eastAsia="Times New Roman" w:hAnsi="Arial" w:cs="Arial"/>
          <w:color w:val="000000"/>
          <w:shd w:val="clear" w:color="auto" w:fill="FFFFFF"/>
        </w:rPr>
        <w:t>.  In addition</w:t>
      </w:r>
      <w:r w:rsidR="008A1892">
        <w:rPr>
          <w:rFonts w:ascii="Arial" w:eastAsia="Times New Roman" w:hAnsi="Arial" w:cs="Arial"/>
          <w:color w:val="000000"/>
          <w:shd w:val="clear" w:color="auto" w:fill="FFFFFF"/>
        </w:rPr>
        <w:t>,</w:t>
      </w:r>
      <w:r w:rsidR="008A1892" w:rsidRPr="008A1892">
        <w:rPr>
          <w:rFonts w:ascii="Arial" w:eastAsia="Times New Roman" w:hAnsi="Arial" w:cs="Arial"/>
          <w:color w:val="000000"/>
          <w:shd w:val="clear" w:color="auto" w:fill="FFFFFF"/>
        </w:rPr>
        <w:t xml:space="preserve"> </w:t>
      </w:r>
      <w:r w:rsidR="008A1892" w:rsidRPr="006C2900">
        <w:rPr>
          <w:rFonts w:ascii="Arial" w:eastAsia="Times New Roman" w:hAnsi="Arial" w:cs="Arial"/>
          <w:color w:val="000000"/>
          <w:shd w:val="clear" w:color="auto" w:fill="FFFFFF"/>
        </w:rPr>
        <w:t>Collaborative learning (</w:t>
      </w:r>
      <w:r w:rsidR="00053EE9" w:rsidRPr="006C2900">
        <w:rPr>
          <w:rFonts w:ascii="Arial" w:eastAsia="Times New Roman" w:hAnsi="Arial" w:cs="Arial"/>
          <w:color w:val="000000"/>
          <w:shd w:val="clear" w:color="auto" w:fill="FFFFFF"/>
        </w:rPr>
        <w:t>2017)</w:t>
      </w:r>
      <w:r w:rsidR="008A1892">
        <w:rPr>
          <w:rFonts w:ascii="Arial" w:eastAsia="Times New Roman" w:hAnsi="Arial" w:cs="Arial"/>
          <w:color w:val="000000"/>
          <w:shd w:val="clear" w:color="auto" w:fill="FFFFFF"/>
        </w:rPr>
        <w:t xml:space="preserve"> considers that when pupils work together towards a common goal or learning objective then they can hold each other accountable and learn to self-assess each other on their work and help each other</w:t>
      </w:r>
      <w:r w:rsidR="00AE4EDE">
        <w:rPr>
          <w:rFonts w:ascii="Arial" w:eastAsia="Times New Roman" w:hAnsi="Arial" w:cs="Arial"/>
          <w:color w:val="000000"/>
          <w:shd w:val="clear" w:color="auto" w:fill="FFFFFF"/>
        </w:rPr>
        <w:t xml:space="preserve"> if needed.  </w:t>
      </w:r>
      <w:r w:rsidR="00AE4EDE" w:rsidRPr="006C2900">
        <w:rPr>
          <w:rFonts w:ascii="Arial" w:eastAsia="Times New Roman" w:hAnsi="Arial" w:cs="Arial"/>
          <w:color w:val="000000"/>
          <w:shd w:val="clear" w:color="auto" w:fill="FFFFFF"/>
        </w:rPr>
        <w:t>Janssen and Wubbles (2017)</w:t>
      </w:r>
      <w:r w:rsidR="008A1892">
        <w:rPr>
          <w:rFonts w:ascii="Arial" w:eastAsia="Times New Roman" w:hAnsi="Arial" w:cs="Arial"/>
          <w:color w:val="000000"/>
          <w:shd w:val="clear" w:color="auto" w:fill="FFFFFF"/>
        </w:rPr>
        <w:t xml:space="preserve"> </w:t>
      </w:r>
      <w:r w:rsidR="002322E1">
        <w:rPr>
          <w:rFonts w:ascii="Arial" w:eastAsia="Times New Roman" w:hAnsi="Arial" w:cs="Arial"/>
          <w:color w:val="000000"/>
          <w:shd w:val="clear" w:color="auto" w:fill="FFFFFF"/>
        </w:rPr>
        <w:t>notes that working collaboratively can have more of an impact on individual methods when building pupils performance and help them progress further.</w:t>
      </w:r>
    </w:p>
    <w:p w14:paraId="7E0B599D" w14:textId="7EDB601D" w:rsidR="002322E1" w:rsidRDefault="002322E1" w:rsidP="00B54242">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 xml:space="preserve">Looking </w:t>
      </w:r>
      <w:r w:rsidR="000534A9">
        <w:rPr>
          <w:rFonts w:ascii="Arial" w:eastAsia="Times New Roman" w:hAnsi="Arial" w:cs="Arial"/>
          <w:color w:val="000000"/>
          <w:shd w:val="clear" w:color="auto" w:fill="FFFFFF"/>
        </w:rPr>
        <w:t xml:space="preserve">at </w:t>
      </w:r>
      <w:r>
        <w:rPr>
          <w:rFonts w:ascii="Arial" w:eastAsia="Times New Roman" w:hAnsi="Arial" w:cs="Arial"/>
          <w:color w:val="000000"/>
          <w:shd w:val="clear" w:color="auto" w:fill="FFFFFF"/>
        </w:rPr>
        <w:t xml:space="preserve">Level 2 on this thread there is particular focus on </w:t>
      </w:r>
      <w:r w:rsidR="00801F81">
        <w:rPr>
          <w:rFonts w:ascii="Arial" w:eastAsia="Times New Roman" w:hAnsi="Arial" w:cs="Arial"/>
          <w:color w:val="000000"/>
          <w:shd w:val="clear" w:color="auto" w:fill="FFFFFF"/>
        </w:rPr>
        <w:t>divergent thinking.  Divergent Thinking as 8 elements</w:t>
      </w:r>
      <w:r w:rsidR="006C4C82">
        <w:rPr>
          <w:rFonts w:ascii="Arial" w:eastAsia="Times New Roman" w:hAnsi="Arial" w:cs="Arial"/>
          <w:color w:val="000000"/>
          <w:shd w:val="clear" w:color="auto" w:fill="FFFFFF"/>
        </w:rPr>
        <w:t xml:space="preserve">, according to </w:t>
      </w:r>
      <w:r w:rsidR="006C4C82" w:rsidRPr="006C2900">
        <w:rPr>
          <w:rFonts w:ascii="Arial" w:eastAsia="Times New Roman" w:hAnsi="Arial" w:cs="Arial"/>
          <w:color w:val="000000"/>
          <w:shd w:val="clear" w:color="auto" w:fill="FFFFFF"/>
        </w:rPr>
        <w:t>Spencer (2019)</w:t>
      </w:r>
      <w:r w:rsidR="006C4C82">
        <w:rPr>
          <w:rFonts w:ascii="Arial" w:eastAsia="Times New Roman" w:hAnsi="Arial" w:cs="Arial"/>
          <w:color w:val="000000"/>
          <w:shd w:val="clear" w:color="auto" w:fill="FFFFFF"/>
        </w:rPr>
        <w:t xml:space="preserve"> divergent think</w:t>
      </w:r>
      <w:r w:rsidR="00042A8C">
        <w:rPr>
          <w:rFonts w:ascii="Arial" w:eastAsia="Times New Roman" w:hAnsi="Arial" w:cs="Arial"/>
          <w:color w:val="000000"/>
          <w:shd w:val="clear" w:color="auto" w:fill="FFFFFF"/>
        </w:rPr>
        <w:t>ing</w:t>
      </w:r>
      <w:r w:rsidR="006C4C82">
        <w:rPr>
          <w:rFonts w:ascii="Arial" w:eastAsia="Times New Roman" w:hAnsi="Arial" w:cs="Arial"/>
          <w:color w:val="000000"/>
          <w:shd w:val="clear" w:color="auto" w:fill="FFFFFF"/>
        </w:rPr>
        <w:t xml:space="preserve"> gives pupils the opportunity to make the correct connections with all ideas, it is the process whereby pupils create new solutions to problems and look at things from a different view point.</w:t>
      </w:r>
      <w:r w:rsidR="00801F81">
        <w:rPr>
          <w:rFonts w:ascii="Arial" w:eastAsia="Times New Roman" w:hAnsi="Arial" w:cs="Arial"/>
          <w:color w:val="000000"/>
          <w:shd w:val="clear" w:color="auto" w:fill="FFFFFF"/>
        </w:rPr>
        <w:t xml:space="preserve"> </w:t>
      </w:r>
      <w:r w:rsidR="006C2900">
        <w:rPr>
          <w:rFonts w:ascii="Arial" w:eastAsia="Times New Roman" w:hAnsi="Arial" w:cs="Arial"/>
          <w:color w:val="000000"/>
          <w:shd w:val="clear" w:color="auto" w:fill="FFFFFF"/>
        </w:rPr>
        <w:t xml:space="preserve"> </w:t>
      </w:r>
      <w:r w:rsidR="00234E5F">
        <w:rPr>
          <w:rFonts w:ascii="Arial" w:eastAsia="Times New Roman" w:hAnsi="Arial" w:cs="Arial"/>
          <w:color w:val="000000"/>
          <w:shd w:val="clear" w:color="auto" w:fill="FFFFFF"/>
        </w:rPr>
        <w:t>Guil</w:t>
      </w:r>
      <w:r w:rsidR="009D541B" w:rsidRPr="006C2900">
        <w:rPr>
          <w:rFonts w:ascii="Arial" w:eastAsia="Times New Roman" w:hAnsi="Arial" w:cs="Arial"/>
          <w:color w:val="000000"/>
          <w:shd w:val="clear" w:color="auto" w:fill="FFFFFF"/>
        </w:rPr>
        <w:t>ford (</w:t>
      </w:r>
      <w:r w:rsidR="006B1653" w:rsidRPr="006C2900">
        <w:rPr>
          <w:rFonts w:ascii="Arial" w:eastAsia="Times New Roman" w:hAnsi="Arial" w:cs="Arial"/>
          <w:color w:val="000000"/>
          <w:shd w:val="clear" w:color="auto" w:fill="FFFFFF"/>
        </w:rPr>
        <w:t xml:space="preserve">1975, cited in </w:t>
      </w:r>
      <w:r w:rsidR="009D541B" w:rsidRPr="006C2900">
        <w:rPr>
          <w:rFonts w:ascii="Arial" w:eastAsia="Times New Roman" w:hAnsi="Arial" w:cs="Arial"/>
          <w:color w:val="000000"/>
          <w:shd w:val="clear" w:color="auto" w:fill="FFFFFF"/>
        </w:rPr>
        <w:t>Runco and Acar, 2012)</w:t>
      </w:r>
      <w:r w:rsidR="006B1653">
        <w:rPr>
          <w:rFonts w:ascii="Arial" w:eastAsia="Times New Roman" w:hAnsi="Arial" w:cs="Arial"/>
          <w:color w:val="000000"/>
          <w:shd w:val="clear" w:color="auto" w:fill="FFFFFF"/>
        </w:rPr>
        <w:t xml:space="preserve"> founded </w:t>
      </w:r>
      <w:r w:rsidR="00EB0F91">
        <w:rPr>
          <w:rFonts w:ascii="Arial" w:eastAsia="Times New Roman" w:hAnsi="Arial" w:cs="Arial"/>
          <w:color w:val="000000"/>
          <w:shd w:val="clear" w:color="auto" w:fill="FFFFFF"/>
        </w:rPr>
        <w:t>a te</w:t>
      </w:r>
      <w:r w:rsidR="000534A9">
        <w:rPr>
          <w:rFonts w:ascii="Arial" w:eastAsia="Times New Roman" w:hAnsi="Arial" w:cs="Arial"/>
          <w:color w:val="000000"/>
          <w:shd w:val="clear" w:color="auto" w:fill="FFFFFF"/>
        </w:rPr>
        <w:t>st to measure divergent thinking,</w:t>
      </w:r>
      <w:r w:rsidR="00EB0F91">
        <w:rPr>
          <w:rFonts w:ascii="Arial" w:eastAsia="Times New Roman" w:hAnsi="Arial" w:cs="Arial"/>
          <w:color w:val="000000"/>
          <w:shd w:val="clear" w:color="auto" w:fill="FFFFFF"/>
        </w:rPr>
        <w:t xml:space="preserve"> they found </w:t>
      </w:r>
      <w:r w:rsidR="006B1653">
        <w:rPr>
          <w:rFonts w:ascii="Arial" w:eastAsia="Times New Roman" w:hAnsi="Arial" w:cs="Arial"/>
          <w:color w:val="000000"/>
          <w:shd w:val="clear" w:color="auto" w:fill="FFFFFF"/>
        </w:rPr>
        <w:t>that many people of have creative attributes he</w:t>
      </w:r>
      <w:r w:rsidR="000534A9">
        <w:rPr>
          <w:rFonts w:ascii="Arial" w:eastAsia="Times New Roman" w:hAnsi="Arial" w:cs="Arial"/>
          <w:color w:val="000000"/>
          <w:shd w:val="clear" w:color="auto" w:fill="FFFFFF"/>
        </w:rPr>
        <w:t xml:space="preserve"> then</w:t>
      </w:r>
      <w:r w:rsidR="006B1653">
        <w:rPr>
          <w:rFonts w:ascii="Arial" w:eastAsia="Times New Roman" w:hAnsi="Arial" w:cs="Arial"/>
          <w:color w:val="000000"/>
          <w:shd w:val="clear" w:color="auto" w:fill="FFFFFF"/>
        </w:rPr>
        <w:t xml:space="preserve"> labelled them as divergent thinkers.  </w:t>
      </w:r>
      <w:r w:rsidR="00976706">
        <w:rPr>
          <w:rFonts w:ascii="Arial" w:eastAsia="Times New Roman" w:hAnsi="Arial" w:cs="Arial"/>
          <w:color w:val="000000"/>
          <w:shd w:val="clear" w:color="auto" w:fill="FFFFFF"/>
        </w:rPr>
        <w:t xml:space="preserve">I particularly focused in for Level 2 the element of Elaboration – which according to </w:t>
      </w:r>
      <w:r w:rsidR="003370C3" w:rsidRPr="006C2900">
        <w:rPr>
          <w:rFonts w:ascii="Arial" w:eastAsia="Times New Roman" w:hAnsi="Arial" w:cs="Arial"/>
          <w:color w:val="000000"/>
          <w:shd w:val="clear" w:color="auto" w:fill="FFFFFF"/>
        </w:rPr>
        <w:t>Perry (2019)</w:t>
      </w:r>
      <w:r w:rsidR="003370C3">
        <w:rPr>
          <w:rFonts w:ascii="Arial" w:eastAsia="Times New Roman" w:hAnsi="Arial" w:cs="Arial"/>
          <w:color w:val="000000"/>
          <w:shd w:val="clear" w:color="auto" w:fill="FFFFFF"/>
        </w:rPr>
        <w:t xml:space="preserve"> is eagerness to explore various ide</w:t>
      </w:r>
      <w:r w:rsidR="000534A9">
        <w:rPr>
          <w:rFonts w:ascii="Arial" w:eastAsia="Times New Roman" w:hAnsi="Arial" w:cs="Arial"/>
          <w:color w:val="000000"/>
          <w:shd w:val="clear" w:color="auto" w:fill="FFFFFF"/>
        </w:rPr>
        <w:t>as and experiment with the idea</w:t>
      </w:r>
      <w:r w:rsidR="003370C3">
        <w:rPr>
          <w:rFonts w:ascii="Arial" w:eastAsia="Times New Roman" w:hAnsi="Arial" w:cs="Arial"/>
          <w:color w:val="000000"/>
          <w:shd w:val="clear" w:color="auto" w:fill="FFFFFF"/>
        </w:rPr>
        <w:t xml:space="preserve"> to further elaborate on the chosen topic.  To get to Level 3 which is when people use different techniques to have to solve problems using the available resources effectively.  Looking to the future to improve and get to Level 3 I can create a prototype.  Instead of just using a normal standard </w:t>
      </w:r>
      <w:r w:rsidR="003370C3">
        <w:rPr>
          <w:rFonts w:ascii="Arial" w:eastAsia="Times New Roman" w:hAnsi="Arial" w:cs="Arial"/>
          <w:color w:val="000000"/>
          <w:shd w:val="clear" w:color="auto" w:fill="FFFFFF"/>
        </w:rPr>
        <w:lastRenderedPageBreak/>
        <w:t xml:space="preserve">box for the token, I could explore the schools and find available resources and be more creative with decorating the box and involving the children in the design process.  Even turning into a lesson where the children need to create their own box using measurement and cutting skills enhancing fine and gross motor skills. </w:t>
      </w:r>
    </w:p>
    <w:p w14:paraId="25EBA44E" w14:textId="77777777" w:rsidR="003370C3" w:rsidRDefault="003370C3" w:rsidP="00B54242">
      <w:pPr>
        <w:spacing w:line="360" w:lineRule="auto"/>
        <w:jc w:val="both"/>
        <w:rPr>
          <w:rFonts w:ascii="Arial" w:eastAsia="Times New Roman" w:hAnsi="Arial" w:cs="Arial"/>
          <w:color w:val="000000"/>
          <w:shd w:val="clear" w:color="auto" w:fill="FFFFFF"/>
        </w:rPr>
      </w:pPr>
    </w:p>
    <w:p w14:paraId="5C0AFE67" w14:textId="36C7DF05" w:rsidR="003370C3" w:rsidRDefault="003370C3"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The third thread is ‘Define problems’.  Reflecting back on my own practice I believe I am on Level 3 which is ‘</w:t>
      </w:r>
      <w:r w:rsidRPr="003370C3">
        <w:rPr>
          <w:rFonts w:ascii="Arial" w:eastAsia="Times New Roman" w:hAnsi="Arial" w:cs="Arial"/>
          <w:color w:val="000000" w:themeColor="text1"/>
        </w:rPr>
        <w:t>I can take part</w:t>
      </w:r>
      <w:r>
        <w:rPr>
          <w:rFonts w:ascii="Arial" w:eastAsia="Times New Roman" w:hAnsi="Arial" w:cs="Arial"/>
          <w:color w:val="000000" w:themeColor="text1"/>
        </w:rPr>
        <w:t xml:space="preserve"> </w:t>
      </w:r>
      <w:r w:rsidRPr="003370C3">
        <w:rPr>
          <w:rFonts w:ascii="Arial" w:eastAsia="Times New Roman" w:hAnsi="Arial" w:cs="Arial"/>
          <w:color w:val="000000" w:themeColor="text1"/>
        </w:rPr>
        <w:t>in group</w:t>
      </w:r>
      <w:r>
        <w:rPr>
          <w:rFonts w:ascii="Arial" w:eastAsia="Times New Roman" w:hAnsi="Arial" w:cs="Arial"/>
          <w:color w:val="000000" w:themeColor="text1"/>
        </w:rPr>
        <w:t xml:space="preserve"> </w:t>
      </w:r>
      <w:r w:rsidRPr="003370C3">
        <w:rPr>
          <w:rFonts w:ascii="Arial" w:eastAsia="Times New Roman" w:hAnsi="Arial" w:cs="Arial"/>
          <w:color w:val="000000" w:themeColor="text1"/>
        </w:rPr>
        <w:t>dynamics</w:t>
      </w:r>
      <w:r>
        <w:rPr>
          <w:rFonts w:ascii="Arial" w:eastAsia="Times New Roman" w:hAnsi="Arial" w:cs="Arial"/>
          <w:color w:val="000000" w:themeColor="text1"/>
        </w:rPr>
        <w:t xml:space="preserve"> </w:t>
      </w:r>
      <w:r w:rsidRPr="003370C3">
        <w:rPr>
          <w:rFonts w:ascii="Arial" w:eastAsia="Times New Roman" w:hAnsi="Arial" w:cs="Arial"/>
          <w:color w:val="000000" w:themeColor="text1"/>
        </w:rPr>
        <w:t>aimed at</w:t>
      </w:r>
      <w:r>
        <w:rPr>
          <w:rFonts w:ascii="Arial" w:eastAsia="Times New Roman" w:hAnsi="Arial" w:cs="Arial"/>
          <w:color w:val="000000" w:themeColor="text1"/>
        </w:rPr>
        <w:t xml:space="preserve"> </w:t>
      </w:r>
      <w:r w:rsidRPr="003370C3">
        <w:rPr>
          <w:rFonts w:ascii="Arial" w:eastAsia="Times New Roman" w:hAnsi="Arial" w:cs="Arial"/>
          <w:color w:val="000000" w:themeColor="text1"/>
        </w:rPr>
        <w:t>defining open</w:t>
      </w:r>
      <w:r>
        <w:rPr>
          <w:rFonts w:ascii="Arial" w:eastAsia="Times New Roman" w:hAnsi="Arial" w:cs="Arial"/>
          <w:color w:val="000000" w:themeColor="text1"/>
        </w:rPr>
        <w:t xml:space="preserve"> </w:t>
      </w:r>
      <w:r w:rsidRPr="003370C3">
        <w:rPr>
          <w:rFonts w:ascii="Arial" w:eastAsia="Times New Roman" w:hAnsi="Arial" w:cs="Arial"/>
          <w:color w:val="000000" w:themeColor="text1"/>
        </w:rPr>
        <w:t>ended problems.</w:t>
      </w:r>
      <w:r>
        <w:rPr>
          <w:rFonts w:ascii="Arial" w:eastAsia="Times New Roman" w:hAnsi="Arial" w:cs="Arial"/>
          <w:color w:val="000000" w:themeColor="text1"/>
        </w:rPr>
        <w:t>’</w:t>
      </w:r>
      <w:r w:rsidR="006B5157">
        <w:rPr>
          <w:rFonts w:ascii="Arial" w:eastAsia="Times New Roman" w:hAnsi="Arial" w:cs="Arial"/>
          <w:color w:val="000000" w:themeColor="text1"/>
        </w:rPr>
        <w:t xml:space="preserve"> I believe I am at level 3 as during last year in university we partook in </w:t>
      </w:r>
      <w:r w:rsidR="00BB517C">
        <w:rPr>
          <w:rFonts w:ascii="Arial" w:eastAsia="Times New Roman" w:hAnsi="Arial" w:cs="Arial"/>
          <w:color w:val="000000" w:themeColor="text1"/>
        </w:rPr>
        <w:t xml:space="preserve">a </w:t>
      </w:r>
      <w:r w:rsidR="006B5157">
        <w:rPr>
          <w:rFonts w:ascii="Arial" w:eastAsia="Times New Roman" w:hAnsi="Arial" w:cs="Arial"/>
          <w:color w:val="000000" w:themeColor="text1"/>
        </w:rPr>
        <w:t>collaborative assignment working in a group</w:t>
      </w:r>
      <w:r w:rsidR="00BB517C">
        <w:rPr>
          <w:rFonts w:ascii="Arial" w:eastAsia="Times New Roman" w:hAnsi="Arial" w:cs="Arial"/>
          <w:color w:val="000000" w:themeColor="text1"/>
        </w:rPr>
        <w:t>.</w:t>
      </w:r>
      <w:r w:rsidR="006B5157">
        <w:rPr>
          <w:rFonts w:ascii="Arial" w:eastAsia="Times New Roman" w:hAnsi="Arial" w:cs="Arial"/>
          <w:color w:val="000000" w:themeColor="text1"/>
        </w:rPr>
        <w:t xml:space="preserve"> </w:t>
      </w:r>
      <w:r w:rsidR="00EE1ED4" w:rsidRPr="006C2900">
        <w:rPr>
          <w:rFonts w:ascii="Arial" w:eastAsia="Times New Roman" w:hAnsi="Arial" w:cs="Arial"/>
          <w:color w:val="000000" w:themeColor="text1"/>
        </w:rPr>
        <w:t>(See Appendix 2</w:t>
      </w:r>
      <w:r w:rsidR="00E8765C" w:rsidRPr="006C2900">
        <w:rPr>
          <w:rFonts w:ascii="Arial" w:eastAsia="Times New Roman" w:hAnsi="Arial" w:cs="Arial"/>
          <w:color w:val="000000" w:themeColor="text1"/>
        </w:rPr>
        <w:t>)</w:t>
      </w:r>
    </w:p>
    <w:p w14:paraId="5619FF21" w14:textId="43A48848" w:rsidR="00871706" w:rsidRPr="00F36ADF" w:rsidRDefault="00134C73"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As discussed prior working in collaboration can be beneficial to the child and teacher but can also have its challenges.</w:t>
      </w:r>
      <w:r w:rsidR="00814BEC">
        <w:rPr>
          <w:rFonts w:ascii="Arial" w:eastAsia="Times New Roman" w:hAnsi="Arial" w:cs="Arial"/>
          <w:color w:val="000000" w:themeColor="text1"/>
        </w:rPr>
        <w:t xml:space="preserve">  </w:t>
      </w:r>
      <w:r w:rsidR="00814BEC" w:rsidRPr="006C2900">
        <w:rPr>
          <w:rFonts w:ascii="Arial" w:eastAsia="Times New Roman" w:hAnsi="Arial" w:cs="Arial"/>
          <w:color w:val="000000" w:themeColor="text1"/>
        </w:rPr>
        <w:t>Top Education Degrees (2017)</w:t>
      </w:r>
      <w:r w:rsidR="00814BEC">
        <w:rPr>
          <w:rFonts w:ascii="Arial" w:eastAsia="Times New Roman" w:hAnsi="Arial" w:cs="Arial"/>
          <w:color w:val="000000" w:themeColor="text1"/>
        </w:rPr>
        <w:t xml:space="preserve"> discusses that when teachers work in collaboration with peers they need deliver their strengths and their current practice to the team, although </w:t>
      </w:r>
      <w:r w:rsidR="00D16186" w:rsidRPr="00F36ADF">
        <w:rPr>
          <w:rFonts w:ascii="Arial" w:eastAsia="Times New Roman" w:hAnsi="Arial" w:cs="Arial"/>
          <w:color w:val="000000" w:themeColor="text1"/>
        </w:rPr>
        <w:t>Yancey (2019)</w:t>
      </w:r>
      <w:r w:rsidR="00D16186">
        <w:rPr>
          <w:rFonts w:ascii="Arial" w:eastAsia="Times New Roman" w:hAnsi="Arial" w:cs="Arial"/>
          <w:color w:val="000000" w:themeColor="text1"/>
        </w:rPr>
        <w:t xml:space="preserve"> argues that teacher</w:t>
      </w:r>
      <w:r w:rsidR="00BB517C">
        <w:rPr>
          <w:rFonts w:ascii="Arial" w:eastAsia="Times New Roman" w:hAnsi="Arial" w:cs="Arial"/>
          <w:color w:val="000000" w:themeColor="text1"/>
        </w:rPr>
        <w:t>s</w:t>
      </w:r>
      <w:r w:rsidR="00D16186">
        <w:rPr>
          <w:rFonts w:ascii="Arial" w:eastAsia="Times New Roman" w:hAnsi="Arial" w:cs="Arial"/>
          <w:color w:val="000000" w:themeColor="text1"/>
        </w:rPr>
        <w:t xml:space="preserve"> need to be able change and adapt to new methodologies of teaching.  I have witnessed in placement </w:t>
      </w:r>
      <w:r w:rsidR="00BB517C">
        <w:rPr>
          <w:rFonts w:ascii="Arial" w:eastAsia="Times New Roman" w:hAnsi="Arial" w:cs="Arial"/>
          <w:color w:val="000000" w:themeColor="text1"/>
        </w:rPr>
        <w:t xml:space="preserve">that </w:t>
      </w:r>
      <w:r w:rsidR="00D16186">
        <w:rPr>
          <w:rFonts w:ascii="Arial" w:eastAsia="Times New Roman" w:hAnsi="Arial" w:cs="Arial"/>
          <w:color w:val="000000" w:themeColor="text1"/>
        </w:rPr>
        <w:t>the majority of teacher</w:t>
      </w:r>
      <w:r w:rsidR="00BB517C">
        <w:rPr>
          <w:rFonts w:ascii="Arial" w:eastAsia="Times New Roman" w:hAnsi="Arial" w:cs="Arial"/>
          <w:color w:val="000000" w:themeColor="text1"/>
        </w:rPr>
        <w:t>s</w:t>
      </w:r>
      <w:r w:rsidR="00D16186">
        <w:rPr>
          <w:rFonts w:ascii="Arial" w:eastAsia="Times New Roman" w:hAnsi="Arial" w:cs="Arial"/>
          <w:color w:val="000000" w:themeColor="text1"/>
        </w:rPr>
        <w:t xml:space="preserve"> are always willing to further their career and develop their skills.  </w:t>
      </w:r>
      <w:r w:rsidR="00E8765C">
        <w:rPr>
          <w:rFonts w:ascii="Arial" w:eastAsia="Times New Roman" w:hAnsi="Arial" w:cs="Arial"/>
          <w:color w:val="000000" w:themeColor="text1"/>
        </w:rPr>
        <w:t xml:space="preserve">To move up to a Level 4 </w:t>
      </w:r>
      <w:r w:rsidR="007A088B">
        <w:rPr>
          <w:rFonts w:ascii="Arial" w:eastAsia="Times New Roman" w:hAnsi="Arial" w:cs="Arial"/>
          <w:color w:val="000000" w:themeColor="text1"/>
        </w:rPr>
        <w:t xml:space="preserve">which is when someone </w:t>
      </w:r>
      <w:r w:rsidR="002B0BF3">
        <w:rPr>
          <w:rFonts w:ascii="Arial" w:eastAsia="Times New Roman" w:hAnsi="Arial" w:cs="Arial"/>
          <w:color w:val="000000" w:themeColor="text1"/>
        </w:rPr>
        <w:t xml:space="preserve">can </w:t>
      </w:r>
      <w:r w:rsidR="00715C5B">
        <w:rPr>
          <w:rFonts w:ascii="Arial" w:eastAsia="Times New Roman" w:hAnsi="Arial" w:cs="Arial"/>
          <w:color w:val="000000" w:themeColor="text1"/>
        </w:rPr>
        <w:t>reshape/identify problems to suit their own skill set.  I believe to achieve this level I can confer with my peers and see what marks they had and work together to see where I can improve my own work</w:t>
      </w:r>
      <w:r w:rsidR="00BB517C">
        <w:rPr>
          <w:rFonts w:ascii="Arial" w:eastAsia="Times New Roman" w:hAnsi="Arial" w:cs="Arial"/>
          <w:color w:val="000000" w:themeColor="text1"/>
        </w:rPr>
        <w:t xml:space="preserve"> looking at the feedback given</w:t>
      </w:r>
      <w:r w:rsidR="00715C5B">
        <w:rPr>
          <w:rFonts w:ascii="Arial" w:eastAsia="Times New Roman" w:hAnsi="Arial" w:cs="Arial"/>
          <w:color w:val="000000" w:themeColor="text1"/>
        </w:rPr>
        <w:t xml:space="preserve">.  </w:t>
      </w:r>
      <w:r w:rsidR="00855C3F">
        <w:rPr>
          <w:rFonts w:ascii="Arial" w:eastAsia="Times New Roman" w:hAnsi="Arial" w:cs="Arial"/>
          <w:color w:val="000000" w:themeColor="text1"/>
        </w:rPr>
        <w:t>Looking at the ‘</w:t>
      </w:r>
      <w:r w:rsidR="00FE7BB0">
        <w:rPr>
          <w:rFonts w:ascii="Arial" w:eastAsia="Times New Roman" w:hAnsi="Arial" w:cs="Arial"/>
          <w:color w:val="000000" w:themeColor="text1"/>
        </w:rPr>
        <w:t>Five-Dimensional</w:t>
      </w:r>
      <w:r w:rsidR="00855C3F">
        <w:rPr>
          <w:rFonts w:ascii="Arial" w:eastAsia="Times New Roman" w:hAnsi="Arial" w:cs="Arial"/>
          <w:color w:val="000000" w:themeColor="text1"/>
        </w:rPr>
        <w:t xml:space="preserve"> Model of Creativity’</w:t>
      </w:r>
      <w:r w:rsidR="00FE7BB0">
        <w:rPr>
          <w:rFonts w:ascii="Arial" w:eastAsia="Times New Roman" w:hAnsi="Arial" w:cs="Arial"/>
          <w:color w:val="000000" w:themeColor="text1"/>
        </w:rPr>
        <w:t xml:space="preserve"> </w:t>
      </w:r>
      <w:r w:rsidR="00FE7BB0" w:rsidRPr="00F36ADF">
        <w:rPr>
          <w:rFonts w:ascii="Arial" w:eastAsia="Times New Roman" w:hAnsi="Arial" w:cs="Arial"/>
          <w:color w:val="000000" w:themeColor="text1"/>
        </w:rPr>
        <w:t>Lucas (2016)</w:t>
      </w:r>
      <w:r w:rsidR="00FE7BB0">
        <w:rPr>
          <w:rFonts w:ascii="Arial" w:eastAsia="Times New Roman" w:hAnsi="Arial" w:cs="Arial"/>
          <w:color w:val="000000" w:themeColor="text1"/>
        </w:rPr>
        <w:t xml:space="preserve"> suggests </w:t>
      </w:r>
      <w:r w:rsidR="00335242">
        <w:rPr>
          <w:rFonts w:ascii="Arial" w:eastAsia="Times New Roman" w:hAnsi="Arial" w:cs="Arial"/>
          <w:color w:val="000000" w:themeColor="text1"/>
        </w:rPr>
        <w:t xml:space="preserve">that in 2011 the Centre for Real-World (CRL) looked at creativity and how it was assessed in schools, CRL decided after looking at the data to create a model called the </w:t>
      </w:r>
      <w:r w:rsidR="00335242" w:rsidRPr="00335242">
        <w:rPr>
          <w:rFonts w:ascii="Arial" w:eastAsia="Times New Roman" w:hAnsi="Arial" w:cs="Arial"/>
          <w:color w:val="000000" w:themeColor="text1"/>
        </w:rPr>
        <w:t>five</w:t>
      </w:r>
      <w:r w:rsidR="00335242">
        <w:rPr>
          <w:rFonts w:ascii="Arial" w:eastAsia="Times New Roman" w:hAnsi="Arial" w:cs="Arial"/>
          <w:color w:val="000000" w:themeColor="text1"/>
        </w:rPr>
        <w:t>-dimensional model to enhance creativity.  This model was used in school</w:t>
      </w:r>
      <w:r w:rsidR="00BB517C">
        <w:rPr>
          <w:rFonts w:ascii="Arial" w:eastAsia="Times New Roman" w:hAnsi="Arial" w:cs="Arial"/>
          <w:color w:val="000000" w:themeColor="text1"/>
        </w:rPr>
        <w:t>s in England to pilot</w:t>
      </w:r>
      <w:r w:rsidR="00335242">
        <w:rPr>
          <w:rFonts w:ascii="Arial" w:eastAsia="Times New Roman" w:hAnsi="Arial" w:cs="Arial"/>
          <w:color w:val="000000" w:themeColor="text1"/>
        </w:rPr>
        <w:t xml:space="preserve"> the study to see how effective it </w:t>
      </w:r>
      <w:r w:rsidR="00871706">
        <w:rPr>
          <w:rFonts w:ascii="Arial" w:eastAsia="Times New Roman" w:hAnsi="Arial" w:cs="Arial"/>
          <w:color w:val="000000" w:themeColor="text1"/>
        </w:rPr>
        <w:t xml:space="preserve">is.  </w:t>
      </w:r>
      <w:r w:rsidR="00A864A7" w:rsidRPr="00F36ADF">
        <w:rPr>
          <w:rFonts w:ascii="Arial" w:eastAsia="Times New Roman" w:hAnsi="Arial" w:cs="Arial"/>
          <w:color w:val="000000" w:themeColor="text1"/>
        </w:rPr>
        <w:t>(</w:t>
      </w:r>
      <w:r w:rsidR="00871706" w:rsidRPr="00F36ADF">
        <w:rPr>
          <w:rFonts w:ascii="Arial" w:eastAsia="Times New Roman" w:hAnsi="Arial" w:cs="Arial"/>
          <w:color w:val="000000" w:themeColor="text1"/>
        </w:rPr>
        <w:t>Claxton, 2006</w:t>
      </w:r>
      <w:r w:rsidR="00A864A7" w:rsidRPr="00F36ADF">
        <w:rPr>
          <w:rFonts w:ascii="Arial" w:eastAsia="Times New Roman" w:hAnsi="Arial" w:cs="Arial"/>
          <w:color w:val="000000" w:themeColor="text1"/>
        </w:rPr>
        <w:t>,</w:t>
      </w:r>
    </w:p>
    <w:p w14:paraId="6A365A6E" w14:textId="460248F4" w:rsidR="00715C5B" w:rsidRDefault="00093A33" w:rsidP="00B54242">
      <w:pPr>
        <w:spacing w:line="360" w:lineRule="auto"/>
        <w:jc w:val="both"/>
        <w:rPr>
          <w:rFonts w:ascii="Arial" w:eastAsia="Times New Roman" w:hAnsi="Arial" w:cs="Arial"/>
          <w:color w:val="000000" w:themeColor="text1"/>
        </w:rPr>
      </w:pPr>
      <w:r w:rsidRPr="00F36ADF">
        <w:rPr>
          <w:rFonts w:ascii="Arial" w:eastAsia="Times New Roman" w:hAnsi="Arial" w:cs="Arial"/>
          <w:color w:val="000000" w:themeColor="text1"/>
        </w:rPr>
        <w:t>Feist, Kaufman &amp; Sternberg</w:t>
      </w:r>
      <w:r w:rsidR="00A864A7" w:rsidRPr="00F36ADF">
        <w:rPr>
          <w:rFonts w:ascii="Arial" w:eastAsia="Times New Roman" w:hAnsi="Arial" w:cs="Arial"/>
          <w:color w:val="000000" w:themeColor="text1"/>
        </w:rPr>
        <w:t>, 2010</w:t>
      </w:r>
      <w:r w:rsidRPr="00F36ADF">
        <w:rPr>
          <w:rFonts w:ascii="Arial" w:eastAsia="Times New Roman" w:hAnsi="Arial" w:cs="Arial"/>
          <w:color w:val="000000" w:themeColor="text1"/>
        </w:rPr>
        <w:t>,</w:t>
      </w:r>
      <w:r w:rsidR="00871706" w:rsidRPr="00F36ADF">
        <w:rPr>
          <w:rFonts w:ascii="Arial" w:eastAsia="Times New Roman" w:hAnsi="Arial" w:cs="Arial"/>
          <w:color w:val="000000" w:themeColor="text1"/>
        </w:rPr>
        <w:t xml:space="preserve"> </w:t>
      </w:r>
      <w:r w:rsidR="00CC3224" w:rsidRPr="00F36ADF">
        <w:rPr>
          <w:rFonts w:ascii="Arial" w:eastAsia="Times New Roman" w:hAnsi="Arial" w:cs="Arial"/>
          <w:color w:val="000000" w:themeColor="text1"/>
        </w:rPr>
        <w:t>cited in Lucas 2016, p281)</w:t>
      </w:r>
      <w:r w:rsidR="00CC3224">
        <w:rPr>
          <w:rFonts w:ascii="Arial" w:eastAsia="Times New Roman" w:hAnsi="Arial" w:cs="Arial"/>
          <w:color w:val="000000" w:themeColor="text1"/>
        </w:rPr>
        <w:t xml:space="preserve"> </w:t>
      </w:r>
      <w:r w:rsidR="00871706">
        <w:rPr>
          <w:rFonts w:ascii="Arial" w:eastAsia="Times New Roman" w:hAnsi="Arial" w:cs="Arial"/>
          <w:color w:val="000000" w:themeColor="text1"/>
        </w:rPr>
        <w:t>stated ‘</w:t>
      </w:r>
      <w:r w:rsidR="00871706" w:rsidRPr="00871706">
        <w:rPr>
          <w:rFonts w:ascii="Arial" w:eastAsia="Times New Roman" w:hAnsi="Arial" w:cs="Arial"/>
        </w:rPr>
        <w:t>Identifying those dispositions or habits of mind at the core of creativity.</w:t>
      </w:r>
      <w:r w:rsidR="00871706">
        <w:rPr>
          <w:rFonts w:ascii="Arial" w:eastAsia="Times New Roman" w:hAnsi="Arial" w:cs="Arial"/>
        </w:rPr>
        <w:t>’</w:t>
      </w:r>
      <w:r w:rsidR="00CC3224">
        <w:rPr>
          <w:rFonts w:ascii="Arial" w:eastAsia="Times New Roman" w:hAnsi="Arial" w:cs="Arial"/>
          <w:color w:val="000000" w:themeColor="text1"/>
        </w:rPr>
        <w:t xml:space="preserve">  </w:t>
      </w:r>
      <w:r w:rsidR="00715C5B">
        <w:rPr>
          <w:rFonts w:ascii="Arial" w:eastAsia="Times New Roman" w:hAnsi="Arial" w:cs="Arial"/>
          <w:color w:val="000000" w:themeColor="text1"/>
        </w:rPr>
        <w:t xml:space="preserve">With regards to teaching I can further my development by attending courses and research new innovative ideas.  I can also discuss with colleagues in the school and see what they do can maybe take and adapt their method of teaching to best suit my own skill set. </w:t>
      </w:r>
    </w:p>
    <w:p w14:paraId="79E57A98" w14:textId="42381BBB" w:rsidR="00134C73" w:rsidRDefault="00715C5B" w:rsidP="00B54242">
      <w:pPr>
        <w:spacing w:line="360" w:lineRule="auto"/>
        <w:jc w:val="both"/>
        <w:rPr>
          <w:rFonts w:ascii="Arial" w:eastAsia="Times New Roman" w:hAnsi="Arial" w:cs="Arial"/>
          <w:color w:val="000000" w:themeColor="text1"/>
        </w:rPr>
      </w:pPr>
      <w:r>
        <w:rPr>
          <w:rFonts w:ascii="Arial" w:eastAsia="Times New Roman" w:hAnsi="Arial" w:cs="Arial"/>
          <w:color w:val="000000" w:themeColor="text1"/>
        </w:rPr>
        <w:t xml:space="preserve"> </w:t>
      </w:r>
    </w:p>
    <w:p w14:paraId="4CF592D9" w14:textId="617429CF" w:rsidR="00C924F1" w:rsidRDefault="00D16186" w:rsidP="00C924F1">
      <w:pPr>
        <w:spacing w:line="360" w:lineRule="auto"/>
        <w:jc w:val="both"/>
        <w:rPr>
          <w:rFonts w:ascii="Arial" w:eastAsia="Times New Roman" w:hAnsi="Arial" w:cs="Arial"/>
        </w:rPr>
      </w:pPr>
      <w:r>
        <w:rPr>
          <w:rFonts w:ascii="Arial" w:eastAsia="Times New Roman" w:hAnsi="Arial" w:cs="Arial"/>
          <w:color w:val="000000" w:themeColor="text1"/>
        </w:rPr>
        <w:t xml:space="preserve">The fourth thread is ‘Design </w:t>
      </w:r>
      <w:r w:rsidRPr="00D16186">
        <w:rPr>
          <w:rFonts w:ascii="Arial" w:eastAsia="Times New Roman" w:hAnsi="Arial" w:cs="Arial"/>
          <w:color w:val="000000" w:themeColor="text1"/>
        </w:rPr>
        <w:t>value.</w:t>
      </w:r>
      <w:r>
        <w:rPr>
          <w:rFonts w:ascii="Arial" w:eastAsia="Times New Roman" w:hAnsi="Arial" w:cs="Arial"/>
          <w:color w:val="000000" w:themeColor="text1"/>
        </w:rPr>
        <w:t>’  Reflecting back on my own practice I believe I am on Level 1 which</w:t>
      </w:r>
      <w:r w:rsidR="00BB517C">
        <w:rPr>
          <w:rFonts w:ascii="Arial" w:eastAsia="Times New Roman" w:hAnsi="Arial" w:cs="Arial"/>
          <w:color w:val="000000" w:themeColor="text1"/>
        </w:rPr>
        <w:t xml:space="preserve"> is when</w:t>
      </w:r>
      <w:r w:rsidR="00A74F7B">
        <w:rPr>
          <w:rFonts w:ascii="Arial" w:eastAsia="Times New Roman" w:hAnsi="Arial" w:cs="Arial"/>
          <w:color w:val="000000" w:themeColor="text1"/>
        </w:rPr>
        <w:t xml:space="preserve"> ‘I can assemble </w:t>
      </w:r>
      <w:r w:rsidR="00A74F7B" w:rsidRPr="00A74F7B">
        <w:rPr>
          <w:rFonts w:ascii="Arial" w:eastAsia="Times New Roman" w:hAnsi="Arial" w:cs="Arial"/>
          <w:color w:val="000000" w:themeColor="text1"/>
        </w:rPr>
        <w:t>objects that</w:t>
      </w:r>
      <w:r w:rsidR="00A74F7B">
        <w:rPr>
          <w:rFonts w:ascii="Arial" w:eastAsia="Times New Roman" w:hAnsi="Arial" w:cs="Arial"/>
          <w:color w:val="000000" w:themeColor="text1"/>
        </w:rPr>
        <w:t xml:space="preserve"> </w:t>
      </w:r>
      <w:r w:rsidR="00A74F7B" w:rsidRPr="00A74F7B">
        <w:rPr>
          <w:rFonts w:ascii="Arial" w:eastAsia="Times New Roman" w:hAnsi="Arial" w:cs="Arial"/>
          <w:color w:val="000000" w:themeColor="text1"/>
        </w:rPr>
        <w:t>create value for</w:t>
      </w:r>
      <w:r w:rsidR="00A74F7B">
        <w:rPr>
          <w:rFonts w:ascii="Arial" w:eastAsia="Times New Roman" w:hAnsi="Arial" w:cs="Arial"/>
          <w:color w:val="000000" w:themeColor="text1"/>
        </w:rPr>
        <w:t xml:space="preserve"> </w:t>
      </w:r>
      <w:r w:rsidR="00A74F7B" w:rsidRPr="00A74F7B">
        <w:rPr>
          <w:rFonts w:ascii="Arial" w:eastAsia="Times New Roman" w:hAnsi="Arial" w:cs="Arial"/>
          <w:color w:val="000000" w:themeColor="text1"/>
        </w:rPr>
        <w:t>me and others.</w:t>
      </w:r>
      <w:r w:rsidR="00A74F7B">
        <w:rPr>
          <w:rFonts w:ascii="Arial" w:eastAsia="Times New Roman" w:hAnsi="Arial" w:cs="Arial"/>
          <w:color w:val="000000" w:themeColor="text1"/>
        </w:rPr>
        <w:t>’ I believe I am here as during my placement I created and assembled a display board for the childr</w:t>
      </w:r>
      <w:r w:rsidR="005F0C7C">
        <w:rPr>
          <w:rFonts w:ascii="Arial" w:eastAsia="Times New Roman" w:hAnsi="Arial" w:cs="Arial"/>
          <w:color w:val="000000" w:themeColor="text1"/>
        </w:rPr>
        <w:t>e</w:t>
      </w:r>
      <w:r w:rsidR="008C10D1">
        <w:rPr>
          <w:rFonts w:ascii="Arial" w:eastAsia="Times New Roman" w:hAnsi="Arial" w:cs="Arial"/>
          <w:color w:val="000000" w:themeColor="text1"/>
        </w:rPr>
        <w:t xml:space="preserve">n to help them display their work for the chosen topic </w:t>
      </w:r>
      <w:r w:rsidR="008C10D1" w:rsidRPr="00F36ADF">
        <w:rPr>
          <w:rFonts w:ascii="Arial" w:eastAsia="Times New Roman" w:hAnsi="Arial" w:cs="Arial"/>
          <w:color w:val="000000" w:themeColor="text1"/>
        </w:rPr>
        <w:t>(See Appendix 3).</w:t>
      </w:r>
      <w:r w:rsidR="000E68EB">
        <w:rPr>
          <w:rFonts w:ascii="Arial" w:eastAsia="Times New Roman" w:hAnsi="Arial" w:cs="Arial"/>
          <w:color w:val="000000" w:themeColor="text1"/>
        </w:rPr>
        <w:t xml:space="preserve">  </w:t>
      </w:r>
      <w:r w:rsidR="000E68EB" w:rsidRPr="00F36ADF">
        <w:rPr>
          <w:rFonts w:ascii="Arial" w:eastAsia="Times New Roman" w:hAnsi="Arial" w:cs="Arial"/>
          <w:color w:val="000000" w:themeColor="text1"/>
        </w:rPr>
        <w:lastRenderedPageBreak/>
        <w:t>Von Oech (2008, p.11)</w:t>
      </w:r>
      <w:r w:rsidR="000E68EB">
        <w:rPr>
          <w:rFonts w:ascii="Arial" w:eastAsia="Times New Roman" w:hAnsi="Arial" w:cs="Arial"/>
          <w:color w:val="000000" w:themeColor="text1"/>
        </w:rPr>
        <w:t xml:space="preserve"> notes </w:t>
      </w:r>
      <w:r w:rsidR="00920846">
        <w:rPr>
          <w:rFonts w:ascii="Arial" w:eastAsia="Times New Roman" w:hAnsi="Arial" w:cs="Arial"/>
          <w:color w:val="000000" w:themeColor="text1"/>
        </w:rPr>
        <w:t>‘D</w:t>
      </w:r>
      <w:r w:rsidR="00F01F29" w:rsidRPr="00F01F29">
        <w:rPr>
          <w:rFonts w:ascii="Arial" w:eastAsia="Times New Roman" w:hAnsi="Arial" w:cs="Arial"/>
          <w:color w:val="000000" w:themeColor="text1"/>
        </w:rPr>
        <w:t>iscovery consists of looking at the same thing as everyone else and thinking something different</w:t>
      </w:r>
      <w:r w:rsidR="00562985">
        <w:rPr>
          <w:rFonts w:ascii="Arial" w:eastAsia="Times New Roman" w:hAnsi="Arial" w:cs="Arial"/>
          <w:color w:val="000000" w:themeColor="text1"/>
        </w:rPr>
        <w:t>.’</w:t>
      </w:r>
      <w:r w:rsidR="000E68EB">
        <w:rPr>
          <w:rFonts w:ascii="Arial" w:eastAsia="Times New Roman" w:hAnsi="Arial" w:cs="Arial"/>
          <w:color w:val="000000" w:themeColor="text1"/>
        </w:rPr>
        <w:t xml:space="preserve">  </w:t>
      </w:r>
      <w:r w:rsidR="000E68EB" w:rsidRPr="00F36ADF">
        <w:rPr>
          <w:rFonts w:ascii="Arial" w:eastAsia="Times New Roman" w:hAnsi="Arial" w:cs="Arial"/>
          <w:color w:val="000000" w:themeColor="text1"/>
        </w:rPr>
        <w:t xml:space="preserve">Roger Von Oech </w:t>
      </w:r>
      <w:r w:rsidR="000067B8" w:rsidRPr="00F36ADF">
        <w:rPr>
          <w:rFonts w:ascii="Arial" w:eastAsia="Times New Roman" w:hAnsi="Arial" w:cs="Arial"/>
          <w:color w:val="000000" w:themeColor="text1"/>
        </w:rPr>
        <w:t>created a creative pack called the ‘Whack Pack’</w:t>
      </w:r>
      <w:r w:rsidR="00BB517C">
        <w:rPr>
          <w:rFonts w:ascii="Arial" w:eastAsia="Times New Roman" w:hAnsi="Arial" w:cs="Arial"/>
          <w:color w:val="000000" w:themeColor="text1"/>
        </w:rPr>
        <w:t xml:space="preserve">. </w:t>
      </w:r>
      <w:r w:rsidR="00DB7C4E" w:rsidRPr="00F36ADF">
        <w:rPr>
          <w:rFonts w:ascii="Arial" w:eastAsia="Times New Roman" w:hAnsi="Arial" w:cs="Arial"/>
          <w:color w:val="000000" w:themeColor="text1"/>
        </w:rPr>
        <w:t xml:space="preserve"> </w:t>
      </w:r>
      <w:r w:rsidR="00DB7C4E" w:rsidRPr="00F36ADF">
        <w:rPr>
          <w:rFonts w:ascii="Arial" w:eastAsia="Times New Roman" w:hAnsi="Arial" w:cs="Arial"/>
          <w:color w:val="000000"/>
          <w:shd w:val="clear" w:color="auto" w:fill="FFFFFF"/>
        </w:rPr>
        <w:t>Von Oech (2009) based the idea of the whack pack on the notion that sometimes people need a whack on the side</w:t>
      </w:r>
      <w:r w:rsidR="00C80629">
        <w:rPr>
          <w:rFonts w:ascii="Arial" w:eastAsia="Times New Roman" w:hAnsi="Arial" w:cs="Arial"/>
          <w:color w:val="000000"/>
          <w:shd w:val="clear" w:color="auto" w:fill="FFFFFF"/>
        </w:rPr>
        <w:t xml:space="preserve"> of the head</w:t>
      </w:r>
      <w:r w:rsidR="00DB7C4E" w:rsidRPr="00F36ADF">
        <w:rPr>
          <w:rFonts w:ascii="Arial" w:eastAsia="Times New Roman" w:hAnsi="Arial" w:cs="Arial"/>
          <w:color w:val="000000"/>
          <w:shd w:val="clear" w:color="auto" w:fill="FFFFFF"/>
        </w:rPr>
        <w:t xml:space="preserve"> to remember other thoughts.  As people, sometimes do not think of things in a different way </w:t>
      </w:r>
      <w:r w:rsidR="0072525B" w:rsidRPr="00F36ADF">
        <w:rPr>
          <w:rFonts w:ascii="Arial" w:eastAsia="Times New Roman" w:hAnsi="Arial" w:cs="Arial"/>
          <w:color w:val="000000"/>
          <w:shd w:val="clear" w:color="auto" w:fill="FFFFFF"/>
        </w:rPr>
        <w:t>according to Westfall (2018).</w:t>
      </w:r>
      <w:r w:rsidR="000247AD" w:rsidRPr="00F36ADF">
        <w:rPr>
          <w:rFonts w:ascii="Arial" w:eastAsia="Times New Roman" w:hAnsi="Arial" w:cs="Arial"/>
          <w:color w:val="000000" w:themeColor="text1"/>
        </w:rPr>
        <w:t xml:space="preserve">  </w:t>
      </w:r>
      <w:r w:rsidR="000247AD" w:rsidRPr="00F36ADF">
        <w:rPr>
          <w:rFonts w:ascii="Arial" w:eastAsia="Times New Roman" w:hAnsi="Arial" w:cs="Arial"/>
          <w:color w:val="000000"/>
          <w:shd w:val="clear" w:color="auto" w:fill="FFFFFF"/>
        </w:rPr>
        <w:t>Von Oech</w:t>
      </w:r>
      <w:r w:rsidR="000247AD">
        <w:rPr>
          <w:rFonts w:ascii="Arial" w:eastAsia="Times New Roman" w:hAnsi="Arial" w:cs="Arial"/>
          <w:color w:val="000000"/>
          <w:szCs w:val="20"/>
          <w:shd w:val="clear" w:color="auto" w:fill="FFFFFF"/>
        </w:rPr>
        <w:t xml:space="preserve"> (</w:t>
      </w:r>
      <w:r w:rsidR="008F5349" w:rsidRPr="000247AD">
        <w:rPr>
          <w:rFonts w:ascii="Arial" w:eastAsia="Times New Roman" w:hAnsi="Arial" w:cs="Arial"/>
          <w:color w:val="000000"/>
          <w:szCs w:val="20"/>
          <w:shd w:val="clear" w:color="auto" w:fill="FFFFFF"/>
        </w:rPr>
        <w:t>1992)</w:t>
      </w:r>
      <w:r w:rsidR="000247AD">
        <w:rPr>
          <w:rFonts w:ascii="Arial" w:eastAsia="Times New Roman" w:hAnsi="Arial" w:cs="Arial"/>
          <w:color w:val="000000"/>
          <w:szCs w:val="20"/>
          <w:shd w:val="clear" w:color="auto" w:fill="FFFFFF"/>
        </w:rPr>
        <w:t xml:space="preserve"> discuses that the creative pack has </w:t>
      </w:r>
      <w:r w:rsidR="00827E81">
        <w:rPr>
          <w:rFonts w:ascii="Arial" w:eastAsia="Times New Roman" w:hAnsi="Arial" w:cs="Arial"/>
          <w:color w:val="000000"/>
          <w:szCs w:val="20"/>
          <w:shd w:val="clear" w:color="auto" w:fill="FFFFFF"/>
        </w:rPr>
        <w:t xml:space="preserve">64 cards, each card as a different strategy for being creative.  </w:t>
      </w:r>
      <w:r w:rsidR="00B540B9">
        <w:rPr>
          <w:rFonts w:ascii="Arial" w:eastAsia="Times New Roman" w:hAnsi="Arial" w:cs="Arial"/>
          <w:color w:val="000000"/>
          <w:szCs w:val="20"/>
          <w:shd w:val="clear" w:color="auto" w:fill="FFFFFF"/>
        </w:rPr>
        <w:t>IT'S ALL IN THE GAME (</w:t>
      </w:r>
      <w:r w:rsidR="00B540B9" w:rsidRPr="00B540B9">
        <w:rPr>
          <w:rFonts w:ascii="Arial" w:eastAsia="Times New Roman" w:hAnsi="Arial" w:cs="Arial"/>
          <w:color w:val="000000"/>
          <w:szCs w:val="20"/>
          <w:shd w:val="clear" w:color="auto" w:fill="FFFFFF"/>
        </w:rPr>
        <w:t>2015)</w:t>
      </w:r>
      <w:r w:rsidR="00B540B9">
        <w:rPr>
          <w:rFonts w:ascii="Arial" w:eastAsia="Times New Roman" w:hAnsi="Arial" w:cs="Arial"/>
          <w:color w:val="000000"/>
          <w:szCs w:val="20"/>
          <w:shd w:val="clear" w:color="auto" w:fill="FFFFFF"/>
        </w:rPr>
        <w:t xml:space="preserve"> note that t</w:t>
      </w:r>
      <w:r w:rsidR="00827E81">
        <w:rPr>
          <w:rFonts w:ascii="Arial" w:eastAsia="Times New Roman" w:hAnsi="Arial" w:cs="Arial"/>
          <w:color w:val="000000"/>
          <w:szCs w:val="20"/>
          <w:shd w:val="clear" w:color="auto" w:fill="FFFFFF"/>
        </w:rPr>
        <w:t xml:space="preserve">he pack is also divided </w:t>
      </w:r>
      <w:r w:rsidR="0077270C">
        <w:rPr>
          <w:rFonts w:ascii="Arial" w:eastAsia="Times New Roman" w:hAnsi="Arial" w:cs="Arial"/>
          <w:color w:val="000000"/>
          <w:szCs w:val="20"/>
          <w:shd w:val="clear" w:color="auto" w:fill="FFFFFF"/>
        </w:rPr>
        <w:t>into 4 groups and each group has 16 cards.  The groups are called explorer, artist, judge and warrior</w:t>
      </w:r>
      <w:r w:rsidR="00D37DBD">
        <w:rPr>
          <w:rFonts w:ascii="Arial" w:eastAsia="Times New Roman" w:hAnsi="Arial" w:cs="Arial"/>
          <w:color w:val="000000"/>
          <w:szCs w:val="20"/>
          <w:shd w:val="clear" w:color="auto" w:fill="FFFFFF"/>
        </w:rPr>
        <w:t xml:space="preserve"> </w:t>
      </w:r>
      <w:r w:rsidR="00D37DBD" w:rsidRPr="00F36ADF">
        <w:rPr>
          <w:rFonts w:ascii="Arial" w:eastAsia="Times New Roman" w:hAnsi="Arial" w:cs="Arial"/>
          <w:color w:val="000000"/>
          <w:szCs w:val="20"/>
          <w:shd w:val="clear" w:color="auto" w:fill="FFFFFF"/>
        </w:rPr>
        <w:t>(Indigo Insight, 2018)</w:t>
      </w:r>
      <w:r w:rsidR="00F36ADF">
        <w:rPr>
          <w:rFonts w:ascii="Arial" w:eastAsia="Times New Roman" w:hAnsi="Arial" w:cs="Arial"/>
          <w:color w:val="000000"/>
          <w:szCs w:val="20"/>
          <w:shd w:val="clear" w:color="auto" w:fill="FFFFFF"/>
        </w:rPr>
        <w:t>.</w:t>
      </w:r>
      <w:r w:rsidR="00FF4CFF">
        <w:rPr>
          <w:rFonts w:ascii="Arial" w:eastAsia="Times New Roman" w:hAnsi="Arial" w:cs="Arial"/>
          <w:color w:val="000000"/>
          <w:szCs w:val="20"/>
          <w:shd w:val="clear" w:color="auto" w:fill="FFFFFF"/>
        </w:rPr>
        <w:t xml:space="preserve"> </w:t>
      </w:r>
      <w:r w:rsidR="00F36ADF">
        <w:rPr>
          <w:rFonts w:ascii="Arial" w:eastAsia="Times New Roman" w:hAnsi="Arial" w:cs="Arial"/>
          <w:color w:val="000000"/>
          <w:szCs w:val="20"/>
          <w:shd w:val="clear" w:color="auto" w:fill="FFFFFF"/>
        </w:rPr>
        <w:t xml:space="preserve"> </w:t>
      </w:r>
      <w:r w:rsidR="00FF4CFF" w:rsidRPr="00F36ADF">
        <w:rPr>
          <w:rFonts w:ascii="Arial" w:hAnsi="Arial" w:cs="Arial"/>
          <w:color w:val="000000" w:themeColor="text1"/>
        </w:rPr>
        <w:t>Creative Think</w:t>
      </w:r>
      <w:r w:rsidR="00844C2B" w:rsidRPr="00F36ADF">
        <w:rPr>
          <w:rFonts w:ascii="Arial" w:hAnsi="Arial" w:cs="Arial"/>
          <w:color w:val="000000" w:themeColor="text1"/>
        </w:rPr>
        <w:t xml:space="preserve"> (2017)</w:t>
      </w:r>
      <w:r w:rsidR="00844C2B">
        <w:rPr>
          <w:rFonts w:ascii="Arial" w:hAnsi="Arial" w:cs="Arial"/>
          <w:color w:val="000000" w:themeColor="text1"/>
        </w:rPr>
        <w:t xml:space="preserve"> express that the pur</w:t>
      </w:r>
      <w:r w:rsidR="00B77104">
        <w:rPr>
          <w:rFonts w:ascii="Arial" w:hAnsi="Arial" w:cs="Arial"/>
          <w:color w:val="000000" w:themeColor="text1"/>
        </w:rPr>
        <w:t>pose of the Explorer cards is</w:t>
      </w:r>
      <w:r w:rsidR="00844C2B">
        <w:rPr>
          <w:rFonts w:ascii="Arial" w:hAnsi="Arial" w:cs="Arial"/>
          <w:color w:val="000000" w:themeColor="text1"/>
        </w:rPr>
        <w:t xml:space="preserve"> for people to find new resources and use the resources to create new ideas.  </w:t>
      </w:r>
      <w:r w:rsidR="00D06B2E">
        <w:rPr>
          <w:rFonts w:ascii="Arial" w:hAnsi="Arial" w:cs="Arial"/>
          <w:color w:val="000000" w:themeColor="text1"/>
        </w:rPr>
        <w:t xml:space="preserve">To achieve Level </w:t>
      </w:r>
      <w:r w:rsidR="003023B5">
        <w:rPr>
          <w:rFonts w:ascii="Arial" w:hAnsi="Arial" w:cs="Arial"/>
          <w:color w:val="000000" w:themeColor="text1"/>
        </w:rPr>
        <w:t>2,</w:t>
      </w:r>
      <w:r w:rsidR="00D06B2E">
        <w:rPr>
          <w:rFonts w:ascii="Arial" w:hAnsi="Arial" w:cs="Arial"/>
          <w:color w:val="000000" w:themeColor="text1"/>
        </w:rPr>
        <w:t xml:space="preserve"> I will need </w:t>
      </w:r>
      <w:r w:rsidR="00C924F1">
        <w:rPr>
          <w:rFonts w:ascii="Arial" w:hAnsi="Arial" w:cs="Arial"/>
          <w:color w:val="000000" w:themeColor="text1"/>
        </w:rPr>
        <w:t xml:space="preserve">to </w:t>
      </w:r>
      <w:r w:rsidR="00C924F1" w:rsidRPr="00C924F1">
        <w:rPr>
          <w:rFonts w:ascii="Arial" w:hAnsi="Arial" w:cs="Arial"/>
          <w:color w:val="000000" w:themeColor="text1"/>
        </w:rPr>
        <w:t>improve</w:t>
      </w:r>
      <w:r w:rsidR="00C924F1" w:rsidRPr="00C924F1">
        <w:rPr>
          <w:rFonts w:ascii="Arial" w:eastAsia="Times New Roman" w:hAnsi="Arial" w:cs="Arial"/>
        </w:rPr>
        <w:t xml:space="preserve"> ‘existing products, services and processes so that they better meet my needs or those of my peers and the community.’</w:t>
      </w:r>
      <w:r w:rsidR="00EE1F67">
        <w:rPr>
          <w:rFonts w:ascii="Arial" w:eastAsia="Times New Roman" w:hAnsi="Arial" w:cs="Arial"/>
        </w:rPr>
        <w:t xml:space="preserve"> </w:t>
      </w:r>
      <w:r w:rsidR="00042A8C">
        <w:rPr>
          <w:rFonts w:ascii="Arial" w:eastAsia="Times New Roman" w:hAnsi="Arial" w:cs="Arial"/>
        </w:rPr>
        <w:t xml:space="preserve"> </w:t>
      </w:r>
      <w:r w:rsidR="00EE1F67">
        <w:rPr>
          <w:rFonts w:ascii="Arial" w:eastAsia="Times New Roman" w:hAnsi="Arial" w:cs="Arial"/>
        </w:rPr>
        <w:t xml:space="preserve">To get to this level I </w:t>
      </w:r>
      <w:r w:rsidR="00237F8E">
        <w:rPr>
          <w:rFonts w:ascii="Arial" w:eastAsia="Times New Roman" w:hAnsi="Arial" w:cs="Arial"/>
        </w:rPr>
        <w:t xml:space="preserve">will involve parents in school and the local community to create a project with the children and then invite the parents to come and participate </w:t>
      </w:r>
      <w:r w:rsidR="00A6317C">
        <w:rPr>
          <w:rFonts w:ascii="Arial" w:eastAsia="Times New Roman" w:hAnsi="Arial" w:cs="Arial"/>
        </w:rPr>
        <w:t xml:space="preserve">in the design.  </w:t>
      </w:r>
      <w:r w:rsidR="00A6317C" w:rsidRPr="00C93151">
        <w:rPr>
          <w:rFonts w:ascii="Arial" w:eastAsia="Times New Roman" w:hAnsi="Arial" w:cs="Arial"/>
        </w:rPr>
        <w:t>Anderson and Minke (2007)</w:t>
      </w:r>
      <w:r w:rsidR="00A6317C">
        <w:rPr>
          <w:rFonts w:ascii="Arial" w:eastAsia="Times New Roman" w:hAnsi="Arial" w:cs="Arial"/>
        </w:rPr>
        <w:t xml:space="preserve"> discuss the importance of parental involvement in schools and how getting parents involved in the learning of their children</w:t>
      </w:r>
      <w:r w:rsidR="00B77104">
        <w:rPr>
          <w:rFonts w:ascii="Arial" w:eastAsia="Times New Roman" w:hAnsi="Arial" w:cs="Arial"/>
        </w:rPr>
        <w:t xml:space="preserve"> can</w:t>
      </w:r>
      <w:r w:rsidR="00A6317C">
        <w:rPr>
          <w:rFonts w:ascii="Arial" w:eastAsia="Times New Roman" w:hAnsi="Arial" w:cs="Arial"/>
        </w:rPr>
        <w:t xml:space="preserve"> help raise attainment, they also show involvement can give children the same chance of success. </w:t>
      </w:r>
    </w:p>
    <w:p w14:paraId="77325E59" w14:textId="77777777" w:rsidR="00A6317C" w:rsidRDefault="00A6317C" w:rsidP="00C924F1">
      <w:pPr>
        <w:spacing w:line="360" w:lineRule="auto"/>
        <w:jc w:val="both"/>
        <w:rPr>
          <w:rFonts w:ascii="Arial" w:eastAsia="Times New Roman" w:hAnsi="Arial" w:cs="Arial"/>
        </w:rPr>
      </w:pPr>
    </w:p>
    <w:p w14:paraId="6C9E6781" w14:textId="41BF7250" w:rsidR="0006277B" w:rsidRDefault="00A6317C" w:rsidP="00641E46">
      <w:pPr>
        <w:spacing w:line="360" w:lineRule="auto"/>
        <w:jc w:val="both"/>
        <w:rPr>
          <w:rFonts w:ascii="Arial" w:hAnsi="Arial" w:cs="Arial"/>
          <w:color w:val="000000" w:themeColor="text1"/>
        </w:rPr>
      </w:pPr>
      <w:r>
        <w:rPr>
          <w:rFonts w:ascii="Arial" w:eastAsia="Times New Roman" w:hAnsi="Arial" w:cs="Arial"/>
          <w:color w:val="000000" w:themeColor="text1"/>
        </w:rPr>
        <w:t>The fifth and final thread of creativity is</w:t>
      </w:r>
      <w:r w:rsidR="00B77104">
        <w:rPr>
          <w:rFonts w:ascii="Arial" w:eastAsia="Times New Roman" w:hAnsi="Arial" w:cs="Arial"/>
          <w:color w:val="000000" w:themeColor="text1"/>
        </w:rPr>
        <w:t xml:space="preserve"> to</w:t>
      </w:r>
      <w:r>
        <w:rPr>
          <w:rFonts w:ascii="Arial" w:eastAsia="Times New Roman" w:hAnsi="Arial" w:cs="Arial"/>
          <w:color w:val="000000" w:themeColor="text1"/>
        </w:rPr>
        <w:t xml:space="preserve"> ‘</w:t>
      </w:r>
      <w:r w:rsidRPr="00A6317C">
        <w:rPr>
          <w:rFonts w:ascii="Arial" w:eastAsia="Times New Roman" w:hAnsi="Arial" w:cs="Arial"/>
          <w:color w:val="000000" w:themeColor="text1"/>
        </w:rPr>
        <w:t>Be</w:t>
      </w:r>
      <w:r>
        <w:rPr>
          <w:rFonts w:ascii="Arial" w:eastAsia="Times New Roman" w:hAnsi="Arial" w:cs="Arial"/>
          <w:color w:val="000000" w:themeColor="text1"/>
        </w:rPr>
        <w:t xml:space="preserve"> </w:t>
      </w:r>
      <w:r w:rsidRPr="00A6317C">
        <w:rPr>
          <w:rFonts w:ascii="Arial" w:eastAsia="Times New Roman" w:hAnsi="Arial" w:cs="Arial"/>
          <w:color w:val="000000" w:themeColor="text1"/>
        </w:rPr>
        <w:t>Innov</w:t>
      </w:r>
      <w:r>
        <w:rPr>
          <w:rFonts w:ascii="Arial" w:eastAsia="Times New Roman" w:hAnsi="Arial" w:cs="Arial"/>
          <w:color w:val="000000" w:themeColor="text1"/>
        </w:rPr>
        <w:t>ative’.  Reflecting back on my own practice I believe I am on Level 1 which is when a person can look for examples of unique products, services and solutions.  In relation to my own teaching in schools us</w:t>
      </w:r>
      <w:r w:rsidR="00F72EC3">
        <w:rPr>
          <w:rFonts w:ascii="Arial" w:eastAsia="Times New Roman" w:hAnsi="Arial" w:cs="Arial"/>
          <w:color w:val="000000" w:themeColor="text1"/>
        </w:rPr>
        <w:t>ing Hwb</w:t>
      </w:r>
      <w:r>
        <w:rPr>
          <w:rFonts w:ascii="Arial" w:eastAsia="Times New Roman" w:hAnsi="Arial" w:cs="Arial"/>
          <w:color w:val="000000" w:themeColor="text1"/>
        </w:rPr>
        <w:t xml:space="preserve"> </w:t>
      </w:r>
      <w:r w:rsidR="00D91BBF">
        <w:rPr>
          <w:rFonts w:ascii="Arial" w:eastAsia="Times New Roman" w:hAnsi="Arial" w:cs="Arial"/>
          <w:color w:val="000000" w:themeColor="text1"/>
        </w:rPr>
        <w:t xml:space="preserve">I </w:t>
      </w:r>
      <w:r>
        <w:rPr>
          <w:rFonts w:ascii="Arial" w:eastAsia="Times New Roman" w:hAnsi="Arial" w:cs="Arial"/>
          <w:color w:val="000000" w:themeColor="text1"/>
        </w:rPr>
        <w:t>can help enhance children</w:t>
      </w:r>
      <w:r w:rsidR="00D936F8">
        <w:rPr>
          <w:rFonts w:ascii="Arial" w:eastAsia="Times New Roman" w:hAnsi="Arial" w:cs="Arial"/>
          <w:color w:val="000000" w:themeColor="text1"/>
        </w:rPr>
        <w:t>’</w:t>
      </w:r>
      <w:r>
        <w:rPr>
          <w:rFonts w:ascii="Arial" w:eastAsia="Times New Roman" w:hAnsi="Arial" w:cs="Arial"/>
          <w:color w:val="000000" w:themeColor="text1"/>
        </w:rPr>
        <w:t xml:space="preserve">s creativity as there are many programmes such as ‘J2e’ which </w:t>
      </w:r>
      <w:r w:rsidR="00D91BBF">
        <w:rPr>
          <w:rFonts w:ascii="Arial" w:eastAsia="Times New Roman" w:hAnsi="Arial" w:cs="Arial"/>
          <w:color w:val="000000" w:themeColor="text1"/>
        </w:rPr>
        <w:t xml:space="preserve">is </w:t>
      </w:r>
      <w:r>
        <w:rPr>
          <w:rFonts w:ascii="Arial" w:eastAsia="Times New Roman" w:hAnsi="Arial" w:cs="Arial"/>
          <w:color w:val="000000" w:themeColor="text1"/>
        </w:rPr>
        <w:t>where children can do work and collaborate with their peers to enhance and develop skills</w:t>
      </w:r>
      <w:r w:rsidR="00D91BBF">
        <w:rPr>
          <w:rFonts w:ascii="Arial" w:eastAsia="Times New Roman" w:hAnsi="Arial" w:cs="Arial"/>
          <w:color w:val="000000" w:themeColor="text1"/>
        </w:rPr>
        <w:t xml:space="preserve"> further</w:t>
      </w:r>
      <w:r>
        <w:rPr>
          <w:rFonts w:ascii="Arial" w:eastAsia="Times New Roman" w:hAnsi="Arial" w:cs="Arial"/>
          <w:color w:val="000000" w:themeColor="text1"/>
        </w:rPr>
        <w:t>.  Also, another programme the school used</w:t>
      </w:r>
      <w:r w:rsidR="00D91BBF">
        <w:rPr>
          <w:rFonts w:ascii="Arial" w:eastAsia="Times New Roman" w:hAnsi="Arial" w:cs="Arial"/>
          <w:color w:val="000000" w:themeColor="text1"/>
        </w:rPr>
        <w:t xml:space="preserve"> was</w:t>
      </w:r>
      <w:r>
        <w:rPr>
          <w:rFonts w:ascii="Arial" w:eastAsia="Times New Roman" w:hAnsi="Arial" w:cs="Arial"/>
          <w:color w:val="000000" w:themeColor="text1"/>
        </w:rPr>
        <w:t xml:space="preserve"> </w:t>
      </w:r>
      <w:r w:rsidR="00D936F8">
        <w:rPr>
          <w:rFonts w:ascii="Arial" w:eastAsia="Times New Roman" w:hAnsi="Arial" w:cs="Arial"/>
          <w:color w:val="000000" w:themeColor="text1"/>
        </w:rPr>
        <w:t>‘Class Dojo’</w:t>
      </w:r>
      <w:r w:rsidR="00D91BBF">
        <w:rPr>
          <w:rFonts w:ascii="Arial" w:eastAsia="Times New Roman" w:hAnsi="Arial" w:cs="Arial"/>
          <w:color w:val="000000" w:themeColor="text1"/>
        </w:rPr>
        <w:t xml:space="preserve"> this where children get reward points</w:t>
      </w:r>
      <w:r w:rsidR="00D936F8">
        <w:rPr>
          <w:rFonts w:ascii="Arial" w:eastAsia="Times New Roman" w:hAnsi="Arial" w:cs="Arial"/>
          <w:color w:val="000000" w:themeColor="text1"/>
        </w:rPr>
        <w:t xml:space="preserve"> for different behaviours and achievement</w:t>
      </w:r>
      <w:r w:rsidR="00D91BBF">
        <w:rPr>
          <w:rFonts w:ascii="Arial" w:eastAsia="Times New Roman" w:hAnsi="Arial" w:cs="Arial"/>
          <w:color w:val="000000" w:themeColor="text1"/>
        </w:rPr>
        <w:t>s</w:t>
      </w:r>
      <w:r w:rsidR="00D936F8">
        <w:rPr>
          <w:rFonts w:ascii="Arial" w:eastAsia="Times New Roman" w:hAnsi="Arial" w:cs="Arial"/>
          <w:color w:val="000000" w:themeColor="text1"/>
        </w:rPr>
        <w:t>.</w:t>
      </w:r>
      <w:r w:rsidR="00E76548">
        <w:rPr>
          <w:rFonts w:ascii="Arial" w:eastAsia="Times New Roman" w:hAnsi="Arial" w:cs="Arial"/>
          <w:color w:val="000000" w:themeColor="text1"/>
        </w:rPr>
        <w:t xml:space="preserve">  </w:t>
      </w:r>
      <w:r w:rsidR="00E76548" w:rsidRPr="00E76548">
        <w:rPr>
          <w:rFonts w:ascii="Arial" w:eastAsia="Times New Roman" w:hAnsi="Arial" w:cs="Arial"/>
          <w:color w:val="000000" w:themeColor="text1"/>
        </w:rPr>
        <w:t>To further develop my creativity and achieve a Level 2 which on the Entrecomp Frame</w:t>
      </w:r>
      <w:r w:rsidR="00E76548">
        <w:rPr>
          <w:rFonts w:ascii="Arial" w:eastAsia="Times New Roman" w:hAnsi="Arial" w:cs="Arial"/>
          <w:color w:val="000000" w:themeColor="text1"/>
        </w:rPr>
        <w:t>works which is h</w:t>
      </w:r>
      <w:r w:rsidR="003F4598">
        <w:rPr>
          <w:rFonts w:ascii="Arial" w:eastAsia="Times New Roman" w:hAnsi="Arial" w:cs="Arial"/>
          <w:color w:val="000000" w:themeColor="text1"/>
        </w:rPr>
        <w:t>ow a person can explain how</w:t>
      </w:r>
      <w:r w:rsidR="00E76548">
        <w:rPr>
          <w:rFonts w:ascii="Arial" w:eastAsia="Times New Roman" w:hAnsi="Arial" w:cs="Arial"/>
          <w:color w:val="000000" w:themeColor="text1"/>
        </w:rPr>
        <w:t xml:space="preserve"> innovations have transformed society. </w:t>
      </w:r>
      <w:r w:rsidR="00E76548" w:rsidRPr="00E76548">
        <w:rPr>
          <w:rFonts w:ascii="Arial" w:eastAsia="Times New Roman" w:hAnsi="Arial" w:cs="Arial"/>
          <w:color w:val="000000" w:themeColor="text1"/>
        </w:rPr>
        <w:t xml:space="preserve"> </w:t>
      </w:r>
      <w:r w:rsidR="009C13E5" w:rsidRPr="00C93151">
        <w:rPr>
          <w:rFonts w:ascii="Arial" w:eastAsia="Times New Roman" w:hAnsi="Arial" w:cs="Arial"/>
          <w:color w:val="000000"/>
          <w:szCs w:val="20"/>
          <w:shd w:val="clear" w:color="auto" w:fill="FFFFFF"/>
        </w:rPr>
        <w:t xml:space="preserve">Education Technology </w:t>
      </w:r>
      <w:r w:rsidR="00CB4326" w:rsidRPr="00C93151">
        <w:rPr>
          <w:rFonts w:ascii="Arial" w:eastAsia="Times New Roman" w:hAnsi="Arial" w:cs="Arial"/>
          <w:color w:val="000000"/>
          <w:szCs w:val="20"/>
          <w:shd w:val="clear" w:color="auto" w:fill="FFFFFF"/>
        </w:rPr>
        <w:t>(</w:t>
      </w:r>
      <w:r w:rsidR="009C13E5" w:rsidRPr="00C93151">
        <w:rPr>
          <w:rFonts w:ascii="Arial" w:eastAsia="Times New Roman" w:hAnsi="Arial" w:cs="Arial"/>
          <w:color w:val="000000"/>
          <w:szCs w:val="20"/>
          <w:shd w:val="clear" w:color="auto" w:fill="FFFFFF"/>
        </w:rPr>
        <w:t>ET, 2019)</w:t>
      </w:r>
      <w:r w:rsidR="00F72EC3">
        <w:rPr>
          <w:rFonts w:ascii="Arial" w:eastAsia="Times New Roman" w:hAnsi="Arial" w:cs="Arial"/>
          <w:color w:val="000000"/>
          <w:szCs w:val="20"/>
          <w:shd w:val="clear" w:color="auto" w:fill="FFFFFF"/>
        </w:rPr>
        <w:t xml:space="preserve"> considers that Kirsty Williams Wales’s education minister has decided to expand the use of Hwb</w:t>
      </w:r>
      <w:r w:rsidR="005A7F9F">
        <w:rPr>
          <w:rFonts w:ascii="Arial" w:eastAsia="Times New Roman" w:hAnsi="Arial" w:cs="Arial"/>
          <w:color w:val="000000"/>
          <w:szCs w:val="20"/>
          <w:shd w:val="clear" w:color="auto" w:fill="FFFFFF"/>
        </w:rPr>
        <w:t xml:space="preserve"> in schools.  The Government will do this by buying new </w:t>
      </w:r>
      <w:r w:rsidR="00641E46">
        <w:rPr>
          <w:rFonts w:ascii="Arial" w:eastAsia="Times New Roman" w:hAnsi="Arial" w:cs="Arial"/>
          <w:color w:val="000000"/>
          <w:szCs w:val="20"/>
          <w:shd w:val="clear" w:color="auto" w:fill="FFFFFF"/>
        </w:rPr>
        <w:t>equipment</w:t>
      </w:r>
      <w:r w:rsidR="005A7F9F">
        <w:rPr>
          <w:rFonts w:ascii="Arial" w:eastAsia="Times New Roman" w:hAnsi="Arial" w:cs="Arial"/>
          <w:color w:val="000000"/>
          <w:szCs w:val="20"/>
          <w:shd w:val="clear" w:color="auto" w:fill="FFFFFF"/>
        </w:rPr>
        <w:t xml:space="preserve"> for schools to further develop the digital and creative world</w:t>
      </w:r>
      <w:r w:rsidR="005A7F9F" w:rsidRPr="00C93151">
        <w:rPr>
          <w:rFonts w:ascii="Arial" w:eastAsia="Times New Roman" w:hAnsi="Arial" w:cs="Arial"/>
          <w:color w:val="000000"/>
          <w:szCs w:val="20"/>
          <w:shd w:val="clear" w:color="auto" w:fill="FFFFFF"/>
        </w:rPr>
        <w:t xml:space="preserve">. </w:t>
      </w:r>
      <w:r w:rsidR="00C93151">
        <w:rPr>
          <w:rFonts w:ascii="Arial" w:eastAsia="Times New Roman" w:hAnsi="Arial" w:cs="Arial"/>
          <w:color w:val="000000"/>
          <w:szCs w:val="20"/>
          <w:shd w:val="clear" w:color="auto" w:fill="FFFFFF"/>
        </w:rPr>
        <w:t xml:space="preserve"> Marshall</w:t>
      </w:r>
      <w:r w:rsidR="00641E46" w:rsidRPr="00C93151">
        <w:rPr>
          <w:rFonts w:ascii="Arial" w:eastAsia="Times New Roman" w:hAnsi="Arial" w:cs="Arial"/>
          <w:color w:val="000000"/>
          <w:szCs w:val="20"/>
          <w:shd w:val="clear" w:color="auto" w:fill="FFFFFF"/>
        </w:rPr>
        <w:t xml:space="preserve"> </w:t>
      </w:r>
      <w:r w:rsidR="00C93151">
        <w:rPr>
          <w:rFonts w:ascii="Arial" w:eastAsia="Times New Roman" w:hAnsi="Arial" w:cs="Arial"/>
          <w:color w:val="000000"/>
          <w:szCs w:val="20"/>
          <w:shd w:val="clear" w:color="auto" w:fill="FFFFFF"/>
        </w:rPr>
        <w:t>(</w:t>
      </w:r>
      <w:r w:rsidR="00641E46" w:rsidRPr="00C93151">
        <w:rPr>
          <w:rFonts w:ascii="Arial" w:eastAsia="Times New Roman" w:hAnsi="Arial" w:cs="Arial"/>
          <w:color w:val="000000"/>
          <w:szCs w:val="20"/>
          <w:shd w:val="clear" w:color="auto" w:fill="FFFFFF"/>
        </w:rPr>
        <w:t>2015</w:t>
      </w:r>
      <w:r w:rsidR="00C93151">
        <w:rPr>
          <w:rFonts w:ascii="Arial" w:eastAsia="Times New Roman" w:hAnsi="Arial" w:cs="Arial"/>
          <w:color w:val="000000"/>
          <w:szCs w:val="20"/>
          <w:shd w:val="clear" w:color="auto" w:fill="FFFFFF"/>
        </w:rPr>
        <w:t>)</w:t>
      </w:r>
      <w:r w:rsidR="00641E46">
        <w:rPr>
          <w:rFonts w:ascii="Arial" w:eastAsia="Times New Roman" w:hAnsi="Arial" w:cs="Arial"/>
          <w:color w:val="000000"/>
          <w:szCs w:val="20"/>
          <w:shd w:val="clear" w:color="auto" w:fill="FFFFFF"/>
        </w:rPr>
        <w:t xml:space="preserve"> points</w:t>
      </w:r>
      <w:r w:rsidR="003F4598">
        <w:rPr>
          <w:rFonts w:ascii="Arial" w:eastAsia="Times New Roman" w:hAnsi="Arial" w:cs="Arial"/>
          <w:color w:val="000000"/>
          <w:szCs w:val="20"/>
          <w:shd w:val="clear" w:color="auto" w:fill="FFFFFF"/>
        </w:rPr>
        <w:t xml:space="preserve"> out</w:t>
      </w:r>
      <w:r w:rsidR="00641E46">
        <w:rPr>
          <w:rFonts w:ascii="Arial" w:eastAsia="Times New Roman" w:hAnsi="Arial" w:cs="Arial"/>
          <w:color w:val="000000"/>
          <w:szCs w:val="20"/>
          <w:shd w:val="clear" w:color="auto" w:fill="FFFFFF"/>
        </w:rPr>
        <w:t xml:space="preserve"> that the programme will be developed and be reinforced by the local authority</w:t>
      </w:r>
      <w:r w:rsidR="00E76548" w:rsidRPr="0059481C">
        <w:rPr>
          <w:rFonts w:ascii="Arial" w:hAnsi="Arial" w:cs="Arial"/>
          <w:color w:val="333333"/>
        </w:rPr>
        <w:t xml:space="preserve">.  </w:t>
      </w:r>
      <w:r w:rsidR="00E76548" w:rsidRPr="0059481C">
        <w:rPr>
          <w:rFonts w:ascii="Arial" w:hAnsi="Arial" w:cs="Arial"/>
          <w:color w:val="000000" w:themeColor="text1"/>
        </w:rPr>
        <w:t>Also</w:t>
      </w:r>
      <w:r w:rsidR="0059481C" w:rsidRPr="0059481C">
        <w:rPr>
          <w:rFonts w:ascii="Arial" w:hAnsi="Arial" w:cs="Arial"/>
          <w:color w:val="000000" w:themeColor="text1"/>
        </w:rPr>
        <w:t>,</w:t>
      </w:r>
      <w:r w:rsidR="00E76548" w:rsidRPr="0059481C">
        <w:rPr>
          <w:rFonts w:ascii="Arial" w:hAnsi="Arial" w:cs="Arial"/>
          <w:color w:val="000000" w:themeColor="text1"/>
        </w:rPr>
        <w:t xml:space="preserve"> </w:t>
      </w:r>
      <w:r w:rsidR="006B3BDC" w:rsidRPr="0059481C">
        <w:rPr>
          <w:rFonts w:ascii="Arial" w:hAnsi="Arial" w:cs="Arial"/>
          <w:color w:val="000000" w:themeColor="text1"/>
        </w:rPr>
        <w:t>I could communicate wi</w:t>
      </w:r>
      <w:r w:rsidR="00A87F9A" w:rsidRPr="0059481C">
        <w:rPr>
          <w:rFonts w:ascii="Arial" w:hAnsi="Arial" w:cs="Arial"/>
          <w:color w:val="000000" w:themeColor="text1"/>
        </w:rPr>
        <w:t xml:space="preserve">th </w:t>
      </w:r>
      <w:r w:rsidR="00A87F9A" w:rsidRPr="0059481C">
        <w:rPr>
          <w:rFonts w:ascii="Arial" w:hAnsi="Arial" w:cs="Arial"/>
          <w:color w:val="000000" w:themeColor="text1"/>
        </w:rPr>
        <w:lastRenderedPageBreak/>
        <w:t xml:space="preserve">other </w:t>
      </w:r>
      <w:r w:rsidR="0059481C" w:rsidRPr="0059481C">
        <w:rPr>
          <w:rFonts w:ascii="Arial" w:hAnsi="Arial" w:cs="Arial"/>
          <w:color w:val="000000" w:themeColor="text1"/>
        </w:rPr>
        <w:t>colleagues</w:t>
      </w:r>
      <w:r w:rsidR="00A87F9A" w:rsidRPr="0059481C">
        <w:rPr>
          <w:rFonts w:ascii="Arial" w:hAnsi="Arial" w:cs="Arial"/>
          <w:color w:val="000000" w:themeColor="text1"/>
        </w:rPr>
        <w:t xml:space="preserve"> and teachers and </w:t>
      </w:r>
      <w:r w:rsidR="0059481C" w:rsidRPr="0059481C">
        <w:rPr>
          <w:rFonts w:ascii="Arial" w:hAnsi="Arial" w:cs="Arial"/>
          <w:color w:val="000000" w:themeColor="text1"/>
        </w:rPr>
        <w:t>discusses</w:t>
      </w:r>
      <w:r w:rsidR="00A87F9A" w:rsidRPr="0059481C">
        <w:rPr>
          <w:rFonts w:ascii="Arial" w:hAnsi="Arial" w:cs="Arial"/>
          <w:color w:val="000000" w:themeColor="text1"/>
        </w:rPr>
        <w:t xml:space="preserve"> </w:t>
      </w:r>
      <w:r w:rsidR="0059481C">
        <w:rPr>
          <w:rFonts w:ascii="Arial" w:hAnsi="Arial" w:cs="Arial"/>
          <w:color w:val="000000" w:themeColor="text1"/>
        </w:rPr>
        <w:t>how they use Hwb and see if I can use other method</w:t>
      </w:r>
      <w:r w:rsidR="003F4598">
        <w:rPr>
          <w:rFonts w:ascii="Arial" w:hAnsi="Arial" w:cs="Arial"/>
          <w:color w:val="000000" w:themeColor="text1"/>
        </w:rPr>
        <w:t>s</w:t>
      </w:r>
      <w:r w:rsidR="0059481C">
        <w:rPr>
          <w:rFonts w:ascii="Arial" w:hAnsi="Arial" w:cs="Arial"/>
          <w:color w:val="000000" w:themeColor="text1"/>
        </w:rPr>
        <w:t xml:space="preserve"> and adopt to best suit </w:t>
      </w:r>
      <w:r w:rsidR="003F4598">
        <w:rPr>
          <w:rFonts w:ascii="Arial" w:hAnsi="Arial" w:cs="Arial"/>
          <w:color w:val="000000" w:themeColor="text1"/>
        </w:rPr>
        <w:t>my style of teaching</w:t>
      </w:r>
      <w:r w:rsidR="0059481C">
        <w:rPr>
          <w:rFonts w:ascii="Arial" w:hAnsi="Arial" w:cs="Arial"/>
          <w:color w:val="000000" w:themeColor="text1"/>
        </w:rPr>
        <w:t xml:space="preserve">. </w:t>
      </w:r>
    </w:p>
    <w:p w14:paraId="6244FAFF" w14:textId="77777777" w:rsidR="001B79ED" w:rsidRDefault="001B79ED" w:rsidP="00641E46">
      <w:pPr>
        <w:spacing w:line="360" w:lineRule="auto"/>
        <w:jc w:val="both"/>
        <w:rPr>
          <w:rFonts w:ascii="Arial" w:hAnsi="Arial" w:cs="Arial"/>
          <w:color w:val="000000" w:themeColor="text1"/>
        </w:rPr>
      </w:pPr>
    </w:p>
    <w:p w14:paraId="3E688ADF" w14:textId="77777777" w:rsidR="00E34221" w:rsidRDefault="00E34221" w:rsidP="00641E46">
      <w:pPr>
        <w:spacing w:line="360" w:lineRule="auto"/>
        <w:jc w:val="both"/>
        <w:rPr>
          <w:rFonts w:ascii="Arial" w:hAnsi="Arial" w:cs="Arial"/>
          <w:color w:val="000000" w:themeColor="text1"/>
        </w:rPr>
      </w:pPr>
    </w:p>
    <w:p w14:paraId="4081E327" w14:textId="77777777" w:rsidR="00632E18" w:rsidRDefault="00632E18" w:rsidP="00A6317C">
      <w:pPr>
        <w:spacing w:line="360" w:lineRule="auto"/>
        <w:jc w:val="both"/>
        <w:rPr>
          <w:rFonts w:ascii="Arial" w:hAnsi="Arial" w:cs="Arial"/>
          <w:color w:val="000000" w:themeColor="text1"/>
        </w:rPr>
      </w:pPr>
    </w:p>
    <w:p w14:paraId="1491AFC1" w14:textId="08E98DBC" w:rsidR="00393D8F" w:rsidRDefault="00632E18" w:rsidP="00393D8F">
      <w:pPr>
        <w:spacing w:line="360" w:lineRule="auto"/>
        <w:jc w:val="both"/>
        <w:rPr>
          <w:rFonts w:ascii="Arial" w:hAnsi="Arial" w:cs="Arial"/>
          <w:color w:val="000000" w:themeColor="text1"/>
        </w:rPr>
      </w:pPr>
      <w:r>
        <w:rPr>
          <w:rFonts w:ascii="Arial" w:hAnsi="Arial" w:cs="Arial"/>
          <w:color w:val="000000" w:themeColor="text1"/>
        </w:rPr>
        <w:t>Looking more into the EntreComp Framework and looking a</w:t>
      </w:r>
      <w:r w:rsidR="00B57F3C">
        <w:rPr>
          <w:rFonts w:ascii="Arial" w:hAnsi="Arial" w:cs="Arial"/>
          <w:color w:val="000000" w:themeColor="text1"/>
        </w:rPr>
        <w:t>t the area of ‘Into Action’.  I cho</w:t>
      </w:r>
      <w:r w:rsidR="00EF71E2">
        <w:rPr>
          <w:rFonts w:ascii="Arial" w:hAnsi="Arial" w:cs="Arial"/>
          <w:color w:val="000000" w:themeColor="text1"/>
        </w:rPr>
        <w:t xml:space="preserve">ose to assess myself against the </w:t>
      </w:r>
      <w:r w:rsidR="00B57F3C">
        <w:rPr>
          <w:rFonts w:ascii="Arial" w:hAnsi="Arial" w:cs="Arial"/>
          <w:color w:val="000000" w:themeColor="text1"/>
        </w:rPr>
        <w:t>com</w:t>
      </w:r>
      <w:r w:rsidR="00EF71E2">
        <w:rPr>
          <w:rFonts w:ascii="Arial" w:hAnsi="Arial" w:cs="Arial"/>
          <w:color w:val="000000" w:themeColor="text1"/>
        </w:rPr>
        <w:t>petency</w:t>
      </w:r>
      <w:r w:rsidR="002A1713" w:rsidRPr="002A1713">
        <w:rPr>
          <w:rFonts w:ascii="Arial" w:eastAsia="Times New Roman" w:hAnsi="Arial" w:cs="Arial"/>
        </w:rPr>
        <w:t xml:space="preserve"> </w:t>
      </w:r>
      <w:r w:rsidR="00EF71E2">
        <w:rPr>
          <w:rFonts w:ascii="Arial" w:hAnsi="Arial" w:cs="Arial"/>
          <w:color w:val="000000" w:themeColor="text1"/>
        </w:rPr>
        <w:t xml:space="preserve">‘Learning </w:t>
      </w:r>
      <w:r w:rsidR="00EF71E2" w:rsidRPr="00632E18">
        <w:rPr>
          <w:rFonts w:ascii="Arial" w:hAnsi="Arial" w:cs="Arial"/>
          <w:color w:val="000000" w:themeColor="text1"/>
        </w:rPr>
        <w:t>through</w:t>
      </w:r>
      <w:r w:rsidR="00EF71E2">
        <w:rPr>
          <w:rFonts w:ascii="Arial" w:hAnsi="Arial" w:cs="Arial"/>
          <w:color w:val="000000" w:themeColor="text1"/>
        </w:rPr>
        <w:t xml:space="preserve"> </w:t>
      </w:r>
      <w:r w:rsidR="00EF71E2" w:rsidRPr="00632E18">
        <w:rPr>
          <w:rFonts w:ascii="Arial" w:hAnsi="Arial" w:cs="Arial"/>
          <w:color w:val="000000" w:themeColor="text1"/>
        </w:rPr>
        <w:t>experience</w:t>
      </w:r>
      <w:r w:rsidR="00EF71E2">
        <w:rPr>
          <w:rFonts w:ascii="Arial" w:hAnsi="Arial" w:cs="Arial"/>
          <w:color w:val="000000" w:themeColor="text1"/>
        </w:rPr>
        <w:t xml:space="preserve">’ </w:t>
      </w:r>
      <w:r w:rsidR="002A1713" w:rsidRPr="00722591">
        <w:rPr>
          <w:rFonts w:ascii="Arial" w:eastAsia="Times New Roman" w:hAnsi="Arial" w:cs="Arial"/>
        </w:rPr>
        <w:t xml:space="preserve">Bacigalupo et al, </w:t>
      </w:r>
      <w:r w:rsidR="002A1713" w:rsidRPr="00722591">
        <w:rPr>
          <w:rFonts w:ascii="Arial" w:eastAsia="Times New Roman" w:hAnsi="Arial" w:cs="Arial"/>
          <w:color w:val="000000" w:themeColor="text1"/>
        </w:rPr>
        <w:t>(2016</w:t>
      </w:r>
      <w:r w:rsidR="002A1713">
        <w:rPr>
          <w:rFonts w:ascii="Arial" w:eastAsia="Times New Roman" w:hAnsi="Arial" w:cs="Arial"/>
          <w:color w:val="000000" w:themeColor="text1"/>
        </w:rPr>
        <w:t>, p.25</w:t>
      </w:r>
      <w:r w:rsidR="002A1713" w:rsidRPr="00722591">
        <w:rPr>
          <w:rFonts w:ascii="Arial" w:eastAsia="Times New Roman" w:hAnsi="Arial" w:cs="Arial"/>
          <w:color w:val="000000" w:themeColor="text1"/>
        </w:rPr>
        <w:t>)</w:t>
      </w:r>
      <w:r w:rsidR="00EF71E2">
        <w:rPr>
          <w:rFonts w:ascii="Arial" w:eastAsia="Times New Roman" w:hAnsi="Arial" w:cs="Arial"/>
          <w:color w:val="000000" w:themeColor="text1"/>
        </w:rPr>
        <w:t xml:space="preserve">. </w:t>
      </w:r>
      <w:r w:rsidR="002A1713" w:rsidRPr="00B17540">
        <w:rPr>
          <w:rFonts w:ascii="Arial" w:eastAsia="Times New Roman" w:hAnsi="Arial" w:cs="Arial"/>
          <w:color w:val="000000" w:themeColor="text1"/>
        </w:rPr>
        <w:t xml:space="preserve"> </w:t>
      </w:r>
      <w:r>
        <w:rPr>
          <w:rFonts w:ascii="Arial" w:hAnsi="Arial" w:cs="Arial"/>
          <w:color w:val="000000" w:themeColor="text1"/>
        </w:rPr>
        <w:t>I have assessed where I think I am in regards to my creativity and development and looked at where I can move up a level to further enhance my own knowledge and skills.</w:t>
      </w:r>
      <w:r w:rsidR="00416CB2">
        <w:rPr>
          <w:rFonts w:ascii="Arial" w:hAnsi="Arial" w:cs="Arial"/>
          <w:color w:val="000000" w:themeColor="text1"/>
        </w:rPr>
        <w:t xml:space="preserve">  The thread to this competency that I have chosen to </w:t>
      </w:r>
      <w:r w:rsidR="00100BDC">
        <w:rPr>
          <w:rFonts w:ascii="Arial" w:hAnsi="Arial" w:cs="Arial"/>
          <w:color w:val="000000" w:themeColor="text1"/>
        </w:rPr>
        <w:t>ass</w:t>
      </w:r>
      <w:r w:rsidR="00416CB2">
        <w:rPr>
          <w:rFonts w:ascii="Arial" w:hAnsi="Arial" w:cs="Arial"/>
          <w:color w:val="000000" w:themeColor="text1"/>
        </w:rPr>
        <w:t>ess myself against is ‘</w:t>
      </w:r>
      <w:r w:rsidR="00100BDC">
        <w:rPr>
          <w:rFonts w:ascii="Arial" w:hAnsi="Arial" w:cs="Arial"/>
          <w:color w:val="000000" w:themeColor="text1"/>
        </w:rPr>
        <w:t>Reflect</w:t>
      </w:r>
      <w:r w:rsidR="00416CB2" w:rsidRPr="00416CB2">
        <w:rPr>
          <w:rFonts w:ascii="Arial" w:hAnsi="Arial" w:cs="Arial"/>
          <w:color w:val="000000" w:themeColor="text1"/>
        </w:rPr>
        <w:t>.</w:t>
      </w:r>
      <w:r w:rsidR="00416CB2">
        <w:rPr>
          <w:rFonts w:ascii="Arial" w:hAnsi="Arial" w:cs="Arial"/>
          <w:color w:val="000000" w:themeColor="text1"/>
        </w:rPr>
        <w:t xml:space="preserve">’  I believe </w:t>
      </w:r>
    </w:p>
    <w:p w14:paraId="500D04CB" w14:textId="115DBB5F" w:rsidR="00A6317C" w:rsidRDefault="00416CB2" w:rsidP="00100BDC">
      <w:pPr>
        <w:spacing w:line="360" w:lineRule="auto"/>
        <w:jc w:val="both"/>
        <w:rPr>
          <w:rFonts w:ascii="Arial" w:hAnsi="Arial" w:cs="Arial"/>
          <w:color w:val="000000" w:themeColor="text1"/>
        </w:rPr>
      </w:pPr>
      <w:r>
        <w:rPr>
          <w:rFonts w:ascii="Arial" w:hAnsi="Arial" w:cs="Arial"/>
          <w:color w:val="000000" w:themeColor="text1"/>
        </w:rPr>
        <w:t xml:space="preserve">I am currently on </w:t>
      </w:r>
      <w:r w:rsidR="00100BDC">
        <w:rPr>
          <w:rFonts w:ascii="Arial" w:hAnsi="Arial" w:cs="Arial"/>
          <w:color w:val="000000" w:themeColor="text1"/>
        </w:rPr>
        <w:t>Level 3</w:t>
      </w:r>
      <w:r w:rsidR="00393D8F">
        <w:rPr>
          <w:rFonts w:ascii="Arial" w:hAnsi="Arial" w:cs="Arial"/>
          <w:color w:val="000000" w:themeColor="text1"/>
        </w:rPr>
        <w:t xml:space="preserve"> which is </w:t>
      </w:r>
      <w:r w:rsidR="00FF2418">
        <w:rPr>
          <w:rFonts w:ascii="Arial" w:hAnsi="Arial" w:cs="Arial"/>
          <w:color w:val="000000" w:themeColor="text1"/>
        </w:rPr>
        <w:t xml:space="preserve">when someone can reflect on failures, know how it failed and how to learn from it in the future.  I believe based on experience in school that I am on this level as I have tried many different teaching methods, such as AFL when I carried out the traffic light system where by children have to show red if they needed help, orange if they are feeling they need a little more guidance and green if they full understand and can get on with the task.  I did this AFL strategy with a year four class first and it worked well </w:t>
      </w:r>
      <w:r w:rsidR="00A52649">
        <w:rPr>
          <w:rFonts w:ascii="Arial" w:hAnsi="Arial" w:cs="Arial"/>
          <w:color w:val="000000" w:themeColor="text1"/>
        </w:rPr>
        <w:t xml:space="preserve">with </w:t>
      </w:r>
      <w:r w:rsidR="00FF2418">
        <w:rPr>
          <w:rFonts w:ascii="Arial" w:hAnsi="Arial" w:cs="Arial"/>
          <w:color w:val="000000" w:themeColor="text1"/>
        </w:rPr>
        <w:t xml:space="preserve">the children </w:t>
      </w:r>
      <w:r w:rsidR="00A52649">
        <w:rPr>
          <w:rFonts w:ascii="Arial" w:hAnsi="Arial" w:cs="Arial"/>
          <w:color w:val="000000" w:themeColor="text1"/>
        </w:rPr>
        <w:t xml:space="preserve">as they </w:t>
      </w:r>
      <w:r w:rsidR="00FF2418">
        <w:rPr>
          <w:rFonts w:ascii="Arial" w:hAnsi="Arial" w:cs="Arial"/>
          <w:color w:val="000000" w:themeColor="text1"/>
        </w:rPr>
        <w:t xml:space="preserve">were in engaged with this idea.  On the next placement in </w:t>
      </w:r>
      <w:r w:rsidR="00A52649">
        <w:rPr>
          <w:rFonts w:ascii="Arial" w:hAnsi="Arial" w:cs="Arial"/>
          <w:color w:val="000000" w:themeColor="text1"/>
        </w:rPr>
        <w:t xml:space="preserve">a </w:t>
      </w:r>
      <w:r w:rsidR="00FF2418">
        <w:rPr>
          <w:rFonts w:ascii="Arial" w:hAnsi="Arial" w:cs="Arial"/>
          <w:color w:val="000000" w:themeColor="text1"/>
        </w:rPr>
        <w:t>year one class I tried it again and it did not work</w:t>
      </w:r>
      <w:r w:rsidR="00A52649">
        <w:rPr>
          <w:rFonts w:ascii="Arial" w:hAnsi="Arial" w:cs="Arial"/>
          <w:color w:val="000000" w:themeColor="text1"/>
        </w:rPr>
        <w:t xml:space="preserve"> as well</w:t>
      </w:r>
      <w:r w:rsidR="00FF2418">
        <w:rPr>
          <w:rFonts w:ascii="Arial" w:hAnsi="Arial" w:cs="Arial"/>
          <w:color w:val="000000" w:themeColor="text1"/>
        </w:rPr>
        <w:t>, the children did not understand the concept and spent most of the lesson playing with their traffic light cups.  So</w:t>
      </w:r>
      <w:r w:rsidR="00B57F3C">
        <w:rPr>
          <w:rFonts w:ascii="Arial" w:hAnsi="Arial" w:cs="Arial"/>
          <w:color w:val="000000" w:themeColor="text1"/>
        </w:rPr>
        <w:t>,</w:t>
      </w:r>
      <w:r w:rsidR="00FF2418">
        <w:rPr>
          <w:rFonts w:ascii="Arial" w:hAnsi="Arial" w:cs="Arial"/>
          <w:color w:val="000000" w:themeColor="text1"/>
        </w:rPr>
        <w:t xml:space="preserve"> I modified and adapted it for the following week to best suit the children. </w:t>
      </w:r>
      <w:r w:rsidR="000A617C">
        <w:rPr>
          <w:rFonts w:ascii="Arial" w:hAnsi="Arial" w:cs="Arial"/>
          <w:color w:val="000000" w:themeColor="text1"/>
        </w:rPr>
        <w:t xml:space="preserve"> The change made was simple the</w:t>
      </w:r>
      <w:r w:rsidR="00FF2418">
        <w:rPr>
          <w:rFonts w:ascii="Arial" w:hAnsi="Arial" w:cs="Arial"/>
          <w:color w:val="000000" w:themeColor="text1"/>
        </w:rPr>
        <w:t xml:space="preserve"> year one class had a happy face and a sad face, after the teaching at the beginning of the lesson they children would show if the happy face if they understood and a sad face</w:t>
      </w:r>
      <w:r w:rsidR="002552CD">
        <w:rPr>
          <w:rFonts w:ascii="Arial" w:hAnsi="Arial" w:cs="Arial"/>
          <w:color w:val="000000" w:themeColor="text1"/>
        </w:rPr>
        <w:t xml:space="preserve"> if they needed help this</w:t>
      </w:r>
      <w:r w:rsidR="00FF2418">
        <w:rPr>
          <w:rFonts w:ascii="Arial" w:hAnsi="Arial" w:cs="Arial"/>
          <w:color w:val="000000" w:themeColor="text1"/>
        </w:rPr>
        <w:t xml:space="preserve"> work</w:t>
      </w:r>
      <w:r w:rsidR="002552CD">
        <w:rPr>
          <w:rFonts w:ascii="Arial" w:hAnsi="Arial" w:cs="Arial"/>
          <w:color w:val="000000" w:themeColor="text1"/>
        </w:rPr>
        <w:t>ed</w:t>
      </w:r>
      <w:r w:rsidR="00FF2418">
        <w:rPr>
          <w:rFonts w:ascii="Arial" w:hAnsi="Arial" w:cs="Arial"/>
          <w:color w:val="000000" w:themeColor="text1"/>
        </w:rPr>
        <w:t xml:space="preserve"> much better as I believe </w:t>
      </w:r>
      <w:r w:rsidR="002552CD">
        <w:rPr>
          <w:rFonts w:ascii="Arial" w:hAnsi="Arial" w:cs="Arial"/>
          <w:color w:val="000000" w:themeColor="text1"/>
        </w:rPr>
        <w:t>it</w:t>
      </w:r>
      <w:r w:rsidR="00FF2418">
        <w:rPr>
          <w:rFonts w:ascii="Arial" w:hAnsi="Arial" w:cs="Arial"/>
          <w:color w:val="000000" w:themeColor="text1"/>
        </w:rPr>
        <w:t xml:space="preserve"> was more age appropriate for them.  </w:t>
      </w:r>
      <w:r w:rsidR="00B57F3C">
        <w:rPr>
          <w:rFonts w:ascii="Arial" w:hAnsi="Arial" w:cs="Arial"/>
          <w:color w:val="000000" w:themeColor="text1"/>
        </w:rPr>
        <w:t xml:space="preserve">Looking forward to achieve a Level 4 as a student teacher I can work more closely with the class teacher and discuss at the end of week review </w:t>
      </w:r>
      <w:r w:rsidR="002552CD">
        <w:rPr>
          <w:rFonts w:ascii="Arial" w:hAnsi="Arial" w:cs="Arial"/>
          <w:color w:val="000000" w:themeColor="text1"/>
        </w:rPr>
        <w:t xml:space="preserve">meeting </w:t>
      </w:r>
      <w:r w:rsidR="00B57F3C">
        <w:rPr>
          <w:rFonts w:ascii="Arial" w:hAnsi="Arial" w:cs="Arial"/>
          <w:color w:val="000000" w:themeColor="text1"/>
        </w:rPr>
        <w:t xml:space="preserve">what I did well and not so well </w:t>
      </w:r>
      <w:r w:rsidR="002552CD">
        <w:rPr>
          <w:rFonts w:ascii="Arial" w:hAnsi="Arial" w:cs="Arial"/>
          <w:color w:val="000000" w:themeColor="text1"/>
        </w:rPr>
        <w:t>during the week and learn from feedback given</w:t>
      </w:r>
      <w:r w:rsidR="00B57F3C">
        <w:rPr>
          <w:rFonts w:ascii="Arial" w:hAnsi="Arial" w:cs="Arial"/>
          <w:color w:val="000000" w:themeColor="text1"/>
        </w:rPr>
        <w:t>.  I could</w:t>
      </w:r>
      <w:r w:rsidR="00EF71E2">
        <w:rPr>
          <w:rFonts w:ascii="Arial" w:hAnsi="Arial" w:cs="Arial"/>
          <w:color w:val="000000" w:themeColor="text1"/>
        </w:rPr>
        <w:t xml:space="preserve"> also ask the teacher if she kne</w:t>
      </w:r>
      <w:r w:rsidR="00B57F3C">
        <w:rPr>
          <w:rFonts w:ascii="Arial" w:hAnsi="Arial" w:cs="Arial"/>
          <w:color w:val="000000" w:themeColor="text1"/>
        </w:rPr>
        <w:t xml:space="preserve">w what I could do improve my teaching practice. </w:t>
      </w:r>
    </w:p>
    <w:p w14:paraId="6F1DFAAA" w14:textId="77777777" w:rsidR="0035439C" w:rsidRDefault="0035439C" w:rsidP="00100BDC">
      <w:pPr>
        <w:spacing w:line="360" w:lineRule="auto"/>
        <w:jc w:val="both"/>
        <w:rPr>
          <w:rFonts w:ascii="Arial" w:hAnsi="Arial" w:cs="Arial"/>
          <w:color w:val="000000" w:themeColor="text1"/>
        </w:rPr>
      </w:pPr>
    </w:p>
    <w:p w14:paraId="6C263A93" w14:textId="15CAC9DF" w:rsidR="0035439C" w:rsidRDefault="00501BB2" w:rsidP="00100BDC">
      <w:pPr>
        <w:spacing w:line="360" w:lineRule="auto"/>
        <w:jc w:val="both"/>
        <w:rPr>
          <w:rFonts w:ascii="Arial" w:hAnsi="Arial" w:cs="Arial"/>
          <w:color w:val="000000" w:themeColor="text1"/>
        </w:rPr>
      </w:pPr>
      <w:r>
        <w:rPr>
          <w:rFonts w:ascii="Arial" w:hAnsi="Arial" w:cs="Arial"/>
          <w:color w:val="000000" w:themeColor="text1"/>
        </w:rPr>
        <w:t>Looking forward</w:t>
      </w:r>
      <w:r w:rsidR="0035439C">
        <w:rPr>
          <w:rFonts w:ascii="Arial" w:hAnsi="Arial" w:cs="Arial"/>
          <w:color w:val="000000" w:themeColor="text1"/>
        </w:rPr>
        <w:t xml:space="preserve"> </w:t>
      </w:r>
      <w:r>
        <w:rPr>
          <w:rFonts w:ascii="Arial" w:hAnsi="Arial" w:cs="Arial"/>
          <w:color w:val="000000" w:themeColor="text1"/>
        </w:rPr>
        <w:t xml:space="preserve">to </w:t>
      </w:r>
      <w:r w:rsidR="0035439C">
        <w:rPr>
          <w:rFonts w:ascii="Arial" w:hAnsi="Arial" w:cs="Arial"/>
          <w:color w:val="000000" w:themeColor="text1"/>
        </w:rPr>
        <w:t>my own</w:t>
      </w:r>
      <w:r>
        <w:rPr>
          <w:rFonts w:ascii="Arial" w:hAnsi="Arial" w:cs="Arial"/>
          <w:color w:val="000000" w:themeColor="text1"/>
        </w:rPr>
        <w:t xml:space="preserve"> teaching methods and having the knowledge of the </w:t>
      </w:r>
      <w:r w:rsidR="0035439C">
        <w:rPr>
          <w:rFonts w:ascii="Arial" w:hAnsi="Arial" w:cs="Arial"/>
          <w:color w:val="000000" w:themeColor="text1"/>
        </w:rPr>
        <w:t>Entre</w:t>
      </w:r>
      <w:r>
        <w:rPr>
          <w:rFonts w:ascii="Arial" w:hAnsi="Arial" w:cs="Arial"/>
          <w:color w:val="000000" w:themeColor="text1"/>
        </w:rPr>
        <w:t xml:space="preserve">Comp Framework I can now see how to </w:t>
      </w:r>
      <w:r w:rsidR="0035439C">
        <w:rPr>
          <w:rFonts w:ascii="Arial" w:hAnsi="Arial" w:cs="Arial"/>
          <w:color w:val="000000" w:themeColor="text1"/>
        </w:rPr>
        <w:t>develop children’s creativity</w:t>
      </w:r>
      <w:r>
        <w:rPr>
          <w:rFonts w:ascii="Arial" w:hAnsi="Arial" w:cs="Arial"/>
          <w:color w:val="000000" w:themeColor="text1"/>
        </w:rPr>
        <w:t xml:space="preserve"> and enterprising skills.  With regards to </w:t>
      </w:r>
      <w:r w:rsidR="00EF71E2">
        <w:rPr>
          <w:rFonts w:ascii="Arial" w:hAnsi="Arial" w:cs="Arial"/>
          <w:color w:val="000000" w:themeColor="text1"/>
        </w:rPr>
        <w:t>c</w:t>
      </w:r>
      <w:r>
        <w:rPr>
          <w:rFonts w:ascii="Arial" w:hAnsi="Arial" w:cs="Arial"/>
          <w:color w:val="000000" w:themeColor="text1"/>
        </w:rPr>
        <w:t xml:space="preserve">reativity </w:t>
      </w:r>
      <w:r w:rsidR="0035439C" w:rsidRPr="00C93151">
        <w:rPr>
          <w:rFonts w:ascii="Arial" w:hAnsi="Arial" w:cs="Arial"/>
          <w:color w:val="000000" w:themeColor="text1"/>
        </w:rPr>
        <w:t>Sterling Honig (2020)</w:t>
      </w:r>
      <w:r w:rsidR="0035439C">
        <w:rPr>
          <w:rFonts w:ascii="Arial" w:hAnsi="Arial" w:cs="Arial"/>
          <w:color w:val="000000" w:themeColor="text1"/>
        </w:rPr>
        <w:t xml:space="preserve"> believe as teachers we should ensure we encourage children and teach them how to value their own self-</w:t>
      </w:r>
      <w:r w:rsidR="0035439C">
        <w:rPr>
          <w:rFonts w:ascii="Arial" w:hAnsi="Arial" w:cs="Arial"/>
          <w:color w:val="000000" w:themeColor="text1"/>
        </w:rPr>
        <w:lastRenderedPageBreak/>
        <w:t xml:space="preserve">worth.  </w:t>
      </w:r>
      <w:r w:rsidR="0035439C" w:rsidRPr="00C93151">
        <w:rPr>
          <w:rFonts w:ascii="Arial" w:hAnsi="Arial" w:cs="Arial"/>
          <w:color w:val="000000" w:themeColor="text1"/>
        </w:rPr>
        <w:t>Wilson (2010)</w:t>
      </w:r>
      <w:r w:rsidR="0035439C">
        <w:rPr>
          <w:rFonts w:ascii="Arial" w:hAnsi="Arial" w:cs="Arial"/>
          <w:color w:val="000000" w:themeColor="text1"/>
        </w:rPr>
        <w:t xml:space="preserve"> sugges</w:t>
      </w:r>
      <w:r w:rsidR="00EF71E2">
        <w:rPr>
          <w:rFonts w:ascii="Arial" w:hAnsi="Arial" w:cs="Arial"/>
          <w:color w:val="000000" w:themeColor="text1"/>
        </w:rPr>
        <w:t>ts that teachers can have group</w:t>
      </w:r>
      <w:r w:rsidR="0035439C">
        <w:rPr>
          <w:rFonts w:ascii="Arial" w:hAnsi="Arial" w:cs="Arial"/>
          <w:color w:val="000000" w:themeColor="text1"/>
        </w:rPr>
        <w:t xml:space="preserve"> meetings for children to express their ideas.  This relate</w:t>
      </w:r>
      <w:r w:rsidR="00EF71E2">
        <w:rPr>
          <w:rFonts w:ascii="Arial" w:hAnsi="Arial" w:cs="Arial"/>
          <w:color w:val="000000" w:themeColor="text1"/>
        </w:rPr>
        <w:t>s</w:t>
      </w:r>
      <w:r w:rsidR="0035439C">
        <w:rPr>
          <w:rFonts w:ascii="Arial" w:hAnsi="Arial" w:cs="Arial"/>
          <w:color w:val="000000" w:themeColor="text1"/>
        </w:rPr>
        <w:t xml:space="preserve"> to </w:t>
      </w:r>
      <w:r w:rsidR="0035439C" w:rsidRPr="00C93151">
        <w:rPr>
          <w:rFonts w:ascii="Arial" w:hAnsi="Arial" w:cs="Arial"/>
          <w:color w:val="000000" w:themeColor="text1"/>
        </w:rPr>
        <w:t>Estyn (2016</w:t>
      </w:r>
      <w:r w:rsidR="00C93151">
        <w:rPr>
          <w:rFonts w:ascii="Arial" w:hAnsi="Arial" w:cs="Arial"/>
          <w:color w:val="000000" w:themeColor="text1"/>
        </w:rPr>
        <w:t>,</w:t>
      </w:r>
      <w:r w:rsidR="00042A8C">
        <w:rPr>
          <w:rFonts w:ascii="Arial" w:hAnsi="Arial" w:cs="Arial"/>
          <w:color w:val="000000" w:themeColor="text1"/>
        </w:rPr>
        <w:t xml:space="preserve"> </w:t>
      </w:r>
      <w:r w:rsidR="00C93151">
        <w:rPr>
          <w:rFonts w:ascii="Arial" w:hAnsi="Arial" w:cs="Arial"/>
          <w:color w:val="000000" w:themeColor="text1"/>
        </w:rPr>
        <w:t>b</w:t>
      </w:r>
      <w:r w:rsidR="0035439C" w:rsidRPr="00C93151">
        <w:rPr>
          <w:rFonts w:ascii="Arial" w:hAnsi="Arial" w:cs="Arial"/>
          <w:color w:val="000000" w:themeColor="text1"/>
        </w:rPr>
        <w:t>)</w:t>
      </w:r>
      <w:r w:rsidR="0035439C">
        <w:rPr>
          <w:rFonts w:ascii="Arial" w:hAnsi="Arial" w:cs="Arial"/>
          <w:color w:val="000000" w:themeColor="text1"/>
        </w:rPr>
        <w:t xml:space="preserve"> </w:t>
      </w:r>
      <w:r w:rsidR="00EF71E2">
        <w:rPr>
          <w:rFonts w:ascii="Arial" w:hAnsi="Arial" w:cs="Arial"/>
          <w:color w:val="000000" w:themeColor="text1"/>
        </w:rPr>
        <w:t xml:space="preserve">who consider </w:t>
      </w:r>
      <w:r w:rsidR="0035439C">
        <w:rPr>
          <w:rFonts w:ascii="Arial" w:hAnsi="Arial" w:cs="Arial"/>
          <w:color w:val="000000" w:themeColor="text1"/>
        </w:rPr>
        <w:t>school council</w:t>
      </w:r>
      <w:r w:rsidR="00EF71E2">
        <w:rPr>
          <w:rFonts w:ascii="Arial" w:hAnsi="Arial" w:cs="Arial"/>
          <w:color w:val="000000" w:themeColor="text1"/>
        </w:rPr>
        <w:t>s as</w:t>
      </w:r>
      <w:r w:rsidR="0035439C">
        <w:rPr>
          <w:rFonts w:ascii="Arial" w:hAnsi="Arial" w:cs="Arial"/>
          <w:color w:val="000000" w:themeColor="text1"/>
        </w:rPr>
        <w:t xml:space="preserve"> paramount in school as it allows children the oppo</w:t>
      </w:r>
      <w:r w:rsidR="007034FC">
        <w:rPr>
          <w:rFonts w:ascii="Arial" w:hAnsi="Arial" w:cs="Arial"/>
          <w:color w:val="000000" w:themeColor="text1"/>
        </w:rPr>
        <w:t>rtunity to represent the school</w:t>
      </w:r>
      <w:r w:rsidR="0035439C">
        <w:rPr>
          <w:rFonts w:ascii="Arial" w:hAnsi="Arial" w:cs="Arial"/>
          <w:color w:val="000000" w:themeColor="text1"/>
        </w:rPr>
        <w:t xml:space="preserve"> and </w:t>
      </w:r>
      <w:r w:rsidR="007034FC">
        <w:rPr>
          <w:rFonts w:ascii="Arial" w:hAnsi="Arial" w:cs="Arial"/>
          <w:color w:val="000000" w:themeColor="text1"/>
        </w:rPr>
        <w:t xml:space="preserve">allow the school to </w:t>
      </w:r>
      <w:r w:rsidR="0035439C">
        <w:rPr>
          <w:rFonts w:ascii="Arial" w:hAnsi="Arial" w:cs="Arial"/>
          <w:color w:val="000000" w:themeColor="text1"/>
        </w:rPr>
        <w:t xml:space="preserve">implement new polices to improve the school.  It also allows children to gain confidence to voice their opinion and opinions of their peers in school.  </w:t>
      </w:r>
      <w:r w:rsidR="0035439C" w:rsidRPr="00C93151">
        <w:rPr>
          <w:rFonts w:ascii="Arial" w:hAnsi="Arial" w:cs="Arial"/>
          <w:color w:val="000000" w:themeColor="text1"/>
        </w:rPr>
        <w:t>Welsh Government (2019</w:t>
      </w:r>
      <w:r w:rsidR="00C93151" w:rsidRPr="00C93151">
        <w:rPr>
          <w:rFonts w:ascii="Arial" w:hAnsi="Arial" w:cs="Arial"/>
          <w:color w:val="000000" w:themeColor="text1"/>
        </w:rPr>
        <w:t>, b</w:t>
      </w:r>
      <w:r w:rsidR="0035439C" w:rsidRPr="00C93151">
        <w:rPr>
          <w:rFonts w:ascii="Arial" w:hAnsi="Arial" w:cs="Arial"/>
          <w:color w:val="000000" w:themeColor="text1"/>
        </w:rPr>
        <w:t>)</w:t>
      </w:r>
      <w:r w:rsidR="0035439C">
        <w:rPr>
          <w:rFonts w:ascii="Arial" w:hAnsi="Arial" w:cs="Arial"/>
          <w:color w:val="000000" w:themeColor="text1"/>
        </w:rPr>
        <w:t xml:space="preserve"> have shown in the new draft curriculum that children will progress at their own pace as the new curriculum has the flexibility to be tailored to indiv</w:t>
      </w:r>
      <w:r w:rsidR="007034FC">
        <w:rPr>
          <w:rFonts w:ascii="Arial" w:hAnsi="Arial" w:cs="Arial"/>
          <w:color w:val="000000" w:themeColor="text1"/>
        </w:rPr>
        <w:t xml:space="preserve">idual learning needs and pace.  </w:t>
      </w:r>
      <w:r w:rsidR="0035439C" w:rsidRPr="00C93151">
        <w:rPr>
          <w:rFonts w:ascii="Arial" w:hAnsi="Arial" w:cs="Arial"/>
          <w:color w:val="000000" w:themeColor="text1"/>
        </w:rPr>
        <w:t>Barnes and Shirley (2007)</w:t>
      </w:r>
      <w:r w:rsidR="0035439C">
        <w:rPr>
          <w:rFonts w:ascii="Arial" w:hAnsi="Arial" w:cs="Arial"/>
          <w:color w:val="000000" w:themeColor="text1"/>
        </w:rPr>
        <w:t xml:space="preserve"> believe that to develop children’s creativity, as teachers we need to offer </w:t>
      </w:r>
      <w:r w:rsidR="007034FC">
        <w:rPr>
          <w:rFonts w:ascii="Arial" w:hAnsi="Arial" w:cs="Arial"/>
          <w:color w:val="000000" w:themeColor="text1"/>
        </w:rPr>
        <w:t xml:space="preserve">a </w:t>
      </w:r>
      <w:r w:rsidR="0035439C">
        <w:rPr>
          <w:rFonts w:ascii="Arial" w:hAnsi="Arial" w:cs="Arial"/>
          <w:color w:val="000000" w:themeColor="text1"/>
        </w:rPr>
        <w:t>creativ</w:t>
      </w:r>
      <w:r w:rsidR="007034FC">
        <w:rPr>
          <w:rFonts w:ascii="Arial" w:hAnsi="Arial" w:cs="Arial"/>
          <w:color w:val="000000" w:themeColor="text1"/>
        </w:rPr>
        <w:t>e way of teaching such as cross-</w:t>
      </w:r>
      <w:r w:rsidR="0035439C">
        <w:rPr>
          <w:rFonts w:ascii="Arial" w:hAnsi="Arial" w:cs="Arial"/>
          <w:color w:val="000000" w:themeColor="text1"/>
        </w:rPr>
        <w:t>curricular learning</w:t>
      </w:r>
      <w:r w:rsidR="0035439C" w:rsidRPr="00C93151">
        <w:rPr>
          <w:rFonts w:ascii="Arial" w:hAnsi="Arial" w:cs="Arial"/>
          <w:color w:val="000000" w:themeColor="text1"/>
        </w:rPr>
        <w:t>.  Hayes (2010)</w:t>
      </w:r>
      <w:r w:rsidR="0035439C">
        <w:rPr>
          <w:rFonts w:ascii="Arial" w:hAnsi="Arial" w:cs="Arial"/>
          <w:color w:val="000000" w:themeColor="text1"/>
        </w:rPr>
        <w:t xml:space="preserve"> also agrees and suggests that children’s skills and understanding is developed when children are interested in the topics they learn.  Based on experience in placement when you can relate the learning to a theme that the children have chosen to learn about they are more focused and will </w:t>
      </w:r>
      <w:r w:rsidR="007034FC">
        <w:rPr>
          <w:rFonts w:ascii="Arial" w:hAnsi="Arial" w:cs="Arial"/>
          <w:color w:val="000000" w:themeColor="text1"/>
        </w:rPr>
        <w:t xml:space="preserve">want </w:t>
      </w:r>
      <w:r w:rsidR="0035439C">
        <w:rPr>
          <w:rFonts w:ascii="Arial" w:hAnsi="Arial" w:cs="Arial"/>
          <w:color w:val="000000" w:themeColor="text1"/>
        </w:rPr>
        <w:t>to participate in the tasks that are set.</w:t>
      </w:r>
      <w:r w:rsidR="002213DB">
        <w:rPr>
          <w:rFonts w:ascii="Arial" w:hAnsi="Arial" w:cs="Arial"/>
          <w:color w:val="000000" w:themeColor="text1"/>
        </w:rPr>
        <w:t xml:space="preserve">  </w:t>
      </w:r>
      <w:r w:rsidR="002213DB" w:rsidRPr="00C93151">
        <w:rPr>
          <w:rFonts w:ascii="Arial" w:hAnsi="Arial" w:cs="Arial"/>
          <w:color w:val="000000" w:themeColor="text1"/>
        </w:rPr>
        <w:t>Kinsella and Fautley (2017)</w:t>
      </w:r>
      <w:r w:rsidR="002213DB">
        <w:rPr>
          <w:rFonts w:ascii="Arial" w:hAnsi="Arial" w:cs="Arial"/>
          <w:color w:val="000000" w:themeColor="text1"/>
        </w:rPr>
        <w:t xml:space="preserve"> have discussed the importance for teachers to offer pupils the appropriate and effective environment for self-discovery.</w:t>
      </w:r>
      <w:r w:rsidR="00F03E78">
        <w:rPr>
          <w:rFonts w:ascii="Arial" w:hAnsi="Arial" w:cs="Arial"/>
          <w:color w:val="000000" w:themeColor="text1"/>
        </w:rPr>
        <w:t xml:space="preserve">  Likewise</w:t>
      </w:r>
      <w:r w:rsidR="00A62226">
        <w:rPr>
          <w:rFonts w:ascii="Arial" w:hAnsi="Arial" w:cs="Arial"/>
          <w:color w:val="000000" w:themeColor="text1"/>
        </w:rPr>
        <w:t>,</w:t>
      </w:r>
      <w:r w:rsidR="00F03E78">
        <w:rPr>
          <w:rFonts w:ascii="Arial" w:hAnsi="Arial" w:cs="Arial"/>
          <w:color w:val="000000" w:themeColor="text1"/>
        </w:rPr>
        <w:t xml:space="preserve"> </w:t>
      </w:r>
      <w:r w:rsidR="00A62226" w:rsidRPr="002A1713">
        <w:rPr>
          <w:rFonts w:ascii="Arial" w:hAnsi="Arial" w:cs="Arial"/>
          <w:color w:val="000000" w:themeColor="text1"/>
        </w:rPr>
        <w:t>Torrence (1972)</w:t>
      </w:r>
      <w:r w:rsidR="00A62226">
        <w:rPr>
          <w:rFonts w:ascii="Arial" w:hAnsi="Arial" w:cs="Arial"/>
          <w:color w:val="000000" w:themeColor="text1"/>
        </w:rPr>
        <w:t xml:space="preserve"> also suggest that for teachers to provide the right environment to all children to be creative they must have time to explore their own creative teaching ideas. </w:t>
      </w:r>
    </w:p>
    <w:p w14:paraId="7D3525F4" w14:textId="77777777" w:rsidR="003F0BD1" w:rsidRDefault="003F0BD1" w:rsidP="00100BDC">
      <w:pPr>
        <w:spacing w:line="360" w:lineRule="auto"/>
        <w:jc w:val="both"/>
        <w:rPr>
          <w:rFonts w:ascii="Arial" w:hAnsi="Arial" w:cs="Arial"/>
          <w:color w:val="000000" w:themeColor="text1"/>
        </w:rPr>
      </w:pPr>
    </w:p>
    <w:p w14:paraId="40EB9F62" w14:textId="7A612EE3" w:rsidR="007F0FD5" w:rsidRPr="007034FC" w:rsidRDefault="003F0BD1" w:rsidP="007F0FD5">
      <w:pPr>
        <w:spacing w:line="360" w:lineRule="auto"/>
        <w:jc w:val="both"/>
        <w:rPr>
          <w:rFonts w:ascii="Arial" w:hAnsi="Arial" w:cs="Arial"/>
          <w:color w:val="000000" w:themeColor="text1"/>
        </w:rPr>
      </w:pPr>
      <w:r>
        <w:rPr>
          <w:rFonts w:ascii="Arial" w:hAnsi="Arial" w:cs="Arial"/>
          <w:color w:val="000000" w:themeColor="text1"/>
        </w:rPr>
        <w:t xml:space="preserve">Looking at how teachers can develop children’s enterprise skills, </w:t>
      </w:r>
      <w:r w:rsidR="00E65C59" w:rsidRPr="002A1713">
        <w:rPr>
          <w:rFonts w:ascii="Arial" w:hAnsi="Arial" w:cs="Arial"/>
          <w:color w:val="000000" w:themeColor="text1"/>
        </w:rPr>
        <w:t>Burke and Williams (2008)</w:t>
      </w:r>
      <w:r w:rsidR="00E65C59">
        <w:rPr>
          <w:rFonts w:ascii="Arial" w:hAnsi="Arial" w:cs="Arial"/>
          <w:color w:val="000000" w:themeColor="text1"/>
        </w:rPr>
        <w:t xml:space="preserve"> </w:t>
      </w:r>
      <w:r w:rsidR="009812F6">
        <w:rPr>
          <w:rFonts w:ascii="Arial" w:hAnsi="Arial" w:cs="Arial"/>
          <w:color w:val="000000" w:themeColor="text1"/>
        </w:rPr>
        <w:t xml:space="preserve">believe that the world is changing rapidly and when children leave school to have </w:t>
      </w:r>
      <w:r w:rsidR="007034FC">
        <w:rPr>
          <w:rFonts w:ascii="Arial" w:hAnsi="Arial" w:cs="Arial"/>
          <w:color w:val="000000" w:themeColor="text1"/>
        </w:rPr>
        <w:t xml:space="preserve">a </w:t>
      </w:r>
      <w:r w:rsidR="009812F6">
        <w:rPr>
          <w:rFonts w:ascii="Arial" w:hAnsi="Arial" w:cs="Arial"/>
          <w:color w:val="000000" w:themeColor="text1"/>
        </w:rPr>
        <w:t xml:space="preserve">career they need to have enterprising skills such as problems solving and effective decision </w:t>
      </w:r>
      <w:r w:rsidR="0099232C">
        <w:rPr>
          <w:rFonts w:ascii="Arial" w:hAnsi="Arial" w:cs="Arial"/>
          <w:color w:val="000000" w:themeColor="text1"/>
        </w:rPr>
        <w:t>making.  Furthermore Millard, Menzies and Baars (</w:t>
      </w:r>
      <w:r w:rsidR="0099232C" w:rsidRPr="0099232C">
        <w:rPr>
          <w:rFonts w:ascii="Arial" w:hAnsi="Arial" w:cs="Arial"/>
          <w:color w:val="000000" w:themeColor="text1"/>
        </w:rPr>
        <w:t>2009)</w:t>
      </w:r>
      <w:r w:rsidR="0099232C">
        <w:rPr>
          <w:rFonts w:ascii="Arial" w:hAnsi="Arial" w:cs="Arial"/>
          <w:color w:val="000000" w:themeColor="text1"/>
        </w:rPr>
        <w:t xml:space="preserve"> consider</w:t>
      </w:r>
      <w:r w:rsidR="0083469A">
        <w:rPr>
          <w:rFonts w:ascii="Arial" w:hAnsi="Arial" w:cs="Arial"/>
          <w:color w:val="000000" w:themeColor="text1"/>
        </w:rPr>
        <w:t>s</w:t>
      </w:r>
      <w:r w:rsidR="0099232C">
        <w:rPr>
          <w:rFonts w:ascii="Arial" w:hAnsi="Arial" w:cs="Arial"/>
          <w:color w:val="000000" w:themeColor="text1"/>
        </w:rPr>
        <w:t xml:space="preserve"> that </w:t>
      </w:r>
      <w:r w:rsidR="0083469A">
        <w:rPr>
          <w:rFonts w:ascii="Arial" w:hAnsi="Arial" w:cs="Arial"/>
          <w:color w:val="000000" w:themeColor="text1"/>
        </w:rPr>
        <w:t>children need to have enterprise skills to cope with a forever changing future, children also need to deal with challenges and barriers in a positive way and learn how to deal with th</w:t>
      </w:r>
      <w:r w:rsidR="00D14DA8">
        <w:rPr>
          <w:rFonts w:ascii="Arial" w:hAnsi="Arial" w:cs="Arial"/>
          <w:color w:val="000000" w:themeColor="text1"/>
        </w:rPr>
        <w:t xml:space="preserve">ese challenges </w:t>
      </w:r>
      <w:r w:rsidR="007034FC">
        <w:rPr>
          <w:rFonts w:ascii="Arial" w:hAnsi="Arial" w:cs="Arial"/>
          <w:color w:val="000000" w:themeColor="text1"/>
        </w:rPr>
        <w:t xml:space="preserve">by </w:t>
      </w:r>
      <w:r w:rsidR="00D14DA8">
        <w:rPr>
          <w:rFonts w:ascii="Arial" w:hAnsi="Arial" w:cs="Arial"/>
          <w:color w:val="000000" w:themeColor="text1"/>
        </w:rPr>
        <w:t xml:space="preserve">being resilient.  </w:t>
      </w:r>
      <w:r w:rsidR="00D14DA8" w:rsidRPr="002A1713">
        <w:rPr>
          <w:rFonts w:ascii="Arial" w:hAnsi="Arial" w:cs="Arial"/>
          <w:color w:val="000000" w:themeColor="text1"/>
        </w:rPr>
        <w:t>Scottish Government (2014)</w:t>
      </w:r>
      <w:r w:rsidR="00D14DA8">
        <w:rPr>
          <w:rFonts w:ascii="Arial" w:hAnsi="Arial" w:cs="Arial"/>
          <w:color w:val="000000" w:themeColor="text1"/>
        </w:rPr>
        <w:t xml:space="preserve"> have introduced new standards which have been implemented </w:t>
      </w:r>
      <w:r w:rsidR="007776BD">
        <w:rPr>
          <w:rFonts w:ascii="Arial" w:hAnsi="Arial" w:cs="Arial"/>
          <w:color w:val="000000" w:themeColor="text1"/>
        </w:rPr>
        <w:t xml:space="preserve">by the Developing the Young Workforce youth employment strategy, with the aim </w:t>
      </w:r>
      <w:r w:rsidR="00F67D2A">
        <w:rPr>
          <w:rFonts w:ascii="Arial" w:hAnsi="Arial" w:cs="Arial"/>
          <w:color w:val="000000" w:themeColor="text1"/>
        </w:rPr>
        <w:t>for learners to achieve and</w:t>
      </w:r>
      <w:r w:rsidR="00D14DA8">
        <w:rPr>
          <w:rFonts w:ascii="Arial" w:hAnsi="Arial" w:cs="Arial"/>
          <w:color w:val="000000" w:themeColor="text1"/>
        </w:rPr>
        <w:t xml:space="preserve"> develop their chance of employability</w:t>
      </w:r>
      <w:r w:rsidR="007034FC">
        <w:rPr>
          <w:rFonts w:ascii="Arial" w:hAnsi="Arial" w:cs="Arial"/>
          <w:color w:val="000000" w:themeColor="text1"/>
        </w:rPr>
        <w:t xml:space="preserve">.  </w:t>
      </w:r>
      <w:r w:rsidR="0025321F">
        <w:rPr>
          <w:rFonts w:ascii="Arial" w:hAnsi="Arial" w:cs="Arial"/>
          <w:color w:val="000000" w:themeColor="text1"/>
        </w:rPr>
        <w:t xml:space="preserve">Excellent teaching </w:t>
      </w:r>
      <w:r w:rsidR="00BE207D">
        <w:rPr>
          <w:rFonts w:ascii="Arial" w:hAnsi="Arial" w:cs="Arial"/>
          <w:color w:val="000000" w:themeColor="text1"/>
        </w:rPr>
        <w:t xml:space="preserve">and learning of enterprising skills according to the </w:t>
      </w:r>
      <w:r w:rsidR="00BE207D" w:rsidRPr="002A1713">
        <w:rPr>
          <w:rFonts w:ascii="Arial" w:hAnsi="Arial" w:cs="Arial"/>
          <w:color w:val="000000" w:themeColor="text1"/>
        </w:rPr>
        <w:t>British Council (2017)</w:t>
      </w:r>
      <w:r w:rsidR="000E54C6">
        <w:rPr>
          <w:rFonts w:ascii="Arial" w:hAnsi="Arial" w:cs="Arial"/>
          <w:color w:val="000000" w:themeColor="text1"/>
        </w:rPr>
        <w:t xml:space="preserve"> state that teachers need to be positive and engaging for the learners, they also need to give children the chance to further develop skills such as decision making, problem solving and allow children </w:t>
      </w:r>
      <w:r w:rsidR="00551296">
        <w:rPr>
          <w:rFonts w:ascii="Arial" w:hAnsi="Arial" w:cs="Arial"/>
          <w:color w:val="000000" w:themeColor="text1"/>
        </w:rPr>
        <w:t>t</w:t>
      </w:r>
      <w:r w:rsidR="00B417DC">
        <w:rPr>
          <w:rFonts w:ascii="Arial" w:hAnsi="Arial" w:cs="Arial"/>
          <w:color w:val="000000" w:themeColor="text1"/>
        </w:rPr>
        <w:t xml:space="preserve">ake responsible and safe risks.  Furthermore, </w:t>
      </w:r>
      <w:r w:rsidR="00B417DC" w:rsidRPr="002A1713">
        <w:rPr>
          <w:rFonts w:ascii="Arial" w:hAnsi="Arial" w:cs="Arial"/>
          <w:color w:val="000000" w:themeColor="text1"/>
        </w:rPr>
        <w:t>Anderson and Jack (2008)</w:t>
      </w:r>
      <w:r w:rsidR="00B417DC">
        <w:rPr>
          <w:rFonts w:ascii="Arial" w:hAnsi="Arial" w:cs="Arial"/>
          <w:color w:val="000000" w:themeColor="text1"/>
        </w:rPr>
        <w:t xml:space="preserve"> suggest </w:t>
      </w:r>
      <w:r w:rsidR="000E54C6">
        <w:rPr>
          <w:rFonts w:ascii="Arial" w:hAnsi="Arial" w:cs="Arial"/>
          <w:color w:val="000000" w:themeColor="text1"/>
        </w:rPr>
        <w:t xml:space="preserve">teachers </w:t>
      </w:r>
      <w:r w:rsidR="00B417DC">
        <w:rPr>
          <w:rFonts w:ascii="Arial" w:hAnsi="Arial" w:cs="Arial"/>
          <w:color w:val="000000" w:themeColor="text1"/>
        </w:rPr>
        <w:t>need to provide</w:t>
      </w:r>
      <w:r w:rsidR="000E54C6">
        <w:rPr>
          <w:rFonts w:ascii="Arial" w:hAnsi="Arial" w:cs="Arial"/>
          <w:color w:val="000000" w:themeColor="text1"/>
        </w:rPr>
        <w:t xml:space="preserve"> opportunities for children to think and participate in an enterprising </w:t>
      </w:r>
      <w:r w:rsidR="000E54C6">
        <w:rPr>
          <w:rFonts w:ascii="Arial" w:hAnsi="Arial" w:cs="Arial"/>
          <w:color w:val="000000" w:themeColor="text1"/>
        </w:rPr>
        <w:lastRenderedPageBreak/>
        <w:t>way,</w:t>
      </w:r>
      <w:r w:rsidR="00B417DC">
        <w:rPr>
          <w:rFonts w:ascii="Arial" w:hAnsi="Arial" w:cs="Arial"/>
          <w:color w:val="000000" w:themeColor="text1"/>
        </w:rPr>
        <w:t xml:space="preserve"> giving children the tools to transfer their skills to different context and provide entrepreneurial experiences such as Problem Based Le</w:t>
      </w:r>
      <w:r w:rsidR="00D371B2">
        <w:rPr>
          <w:rFonts w:ascii="Arial" w:hAnsi="Arial" w:cs="Arial"/>
          <w:color w:val="000000" w:themeColor="text1"/>
        </w:rPr>
        <w:t xml:space="preserve">arning (PBL) activities.  </w:t>
      </w:r>
      <w:r w:rsidR="00D371B2" w:rsidRPr="002A1713">
        <w:rPr>
          <w:rFonts w:ascii="Arial" w:hAnsi="Arial" w:cs="Arial"/>
          <w:color w:val="000000" w:themeColor="text1"/>
        </w:rPr>
        <w:t>Wood (2003)</w:t>
      </w:r>
      <w:r w:rsidR="00D371B2">
        <w:rPr>
          <w:rFonts w:ascii="Arial" w:hAnsi="Arial" w:cs="Arial"/>
          <w:color w:val="000000" w:themeColor="text1"/>
        </w:rPr>
        <w:t xml:space="preserve"> discusses the importance of PBL in schools, PBL is an approach to teaching whereby children are involved</w:t>
      </w:r>
      <w:r w:rsidR="007034FC">
        <w:rPr>
          <w:rFonts w:ascii="Arial" w:hAnsi="Arial" w:cs="Arial"/>
          <w:color w:val="000000" w:themeColor="text1"/>
        </w:rPr>
        <w:t xml:space="preserve"> the planning of the activity.  </w:t>
      </w:r>
      <w:r w:rsidR="00D371B2">
        <w:rPr>
          <w:rFonts w:ascii="Arial" w:hAnsi="Arial" w:cs="Arial"/>
          <w:color w:val="000000" w:themeColor="text1"/>
        </w:rPr>
        <w:t xml:space="preserve">Normally children are given a problem </w:t>
      </w:r>
      <w:r w:rsidR="00705DF0">
        <w:rPr>
          <w:rFonts w:ascii="Arial" w:hAnsi="Arial" w:cs="Arial"/>
          <w:color w:val="000000" w:themeColor="text1"/>
        </w:rPr>
        <w:t xml:space="preserve">at the beginning of the lesson </w:t>
      </w:r>
      <w:r w:rsidR="00705DF0" w:rsidRPr="007F0FD5">
        <w:rPr>
          <w:rFonts w:ascii="Arial" w:hAnsi="Arial" w:cs="Arial"/>
          <w:color w:val="000000" w:themeColor="text1"/>
        </w:rPr>
        <w:t>and then teachers act as facilitators letting children solve the problem for themse</w:t>
      </w:r>
      <w:r w:rsidR="007F0FD5" w:rsidRPr="007F0FD5">
        <w:rPr>
          <w:rFonts w:ascii="Arial" w:hAnsi="Arial" w:cs="Arial"/>
          <w:color w:val="000000" w:themeColor="text1"/>
        </w:rPr>
        <w:t xml:space="preserve">lves working as part of a team.  One advantage of PBL is that it can help further enhance children’s skills and enable them to transfer the skills to the real-world, this is paramount in the present and future as the world is rapidly changing </w:t>
      </w:r>
      <w:r w:rsidR="007F0FD5" w:rsidRPr="002A1713">
        <w:rPr>
          <w:rFonts w:ascii="Arial" w:hAnsi="Arial" w:cs="Arial"/>
          <w:color w:val="000000" w:themeColor="text1"/>
        </w:rPr>
        <w:t>(</w:t>
      </w:r>
      <w:r w:rsidR="007F0FD5" w:rsidRPr="002A1713">
        <w:rPr>
          <w:rFonts w:ascii="Arial" w:eastAsia="Times New Roman" w:hAnsi="Arial" w:cs="Arial"/>
          <w:color w:val="000000"/>
          <w:shd w:val="clear" w:color="auto" w:fill="FFFFFF"/>
        </w:rPr>
        <w:t xml:space="preserve">Jones, 2006). </w:t>
      </w:r>
      <w:r w:rsidR="00042A8C">
        <w:rPr>
          <w:rFonts w:ascii="Arial" w:eastAsia="Times New Roman" w:hAnsi="Arial" w:cs="Arial"/>
          <w:color w:val="000000"/>
          <w:shd w:val="clear" w:color="auto" w:fill="FFFFFF"/>
        </w:rPr>
        <w:t xml:space="preserve"> </w:t>
      </w:r>
      <w:r w:rsidR="007F0FD5" w:rsidRPr="007F0FD5">
        <w:rPr>
          <w:rFonts w:ascii="Arial" w:eastAsia="Times New Roman" w:hAnsi="Arial" w:cs="Arial"/>
          <w:color w:val="000000"/>
          <w:shd w:val="clear" w:color="auto" w:fill="FFFFFF"/>
        </w:rPr>
        <w:t xml:space="preserve">On the </w:t>
      </w:r>
      <w:r w:rsidR="00787904">
        <w:rPr>
          <w:rFonts w:ascii="Arial" w:eastAsia="Times New Roman" w:hAnsi="Arial" w:cs="Arial"/>
          <w:color w:val="000000"/>
          <w:shd w:val="clear" w:color="auto" w:fill="FFFFFF"/>
        </w:rPr>
        <w:t>contrary,</w:t>
      </w:r>
      <w:r w:rsidR="007F0FD5">
        <w:rPr>
          <w:rFonts w:ascii="Arial" w:eastAsia="Times New Roman" w:hAnsi="Arial" w:cs="Arial"/>
          <w:color w:val="000000"/>
          <w:shd w:val="clear" w:color="auto" w:fill="FFFFFF"/>
        </w:rPr>
        <w:t xml:space="preserve"> </w:t>
      </w:r>
      <w:r w:rsidR="00D2460C">
        <w:rPr>
          <w:rFonts w:ascii="Arial" w:eastAsia="Times New Roman" w:hAnsi="Arial" w:cs="Arial"/>
          <w:color w:val="000000"/>
          <w:shd w:val="clear" w:color="auto" w:fill="FFFFFF"/>
        </w:rPr>
        <w:t xml:space="preserve">there some challenges to this way of teaching as </w:t>
      </w:r>
      <w:r w:rsidR="00D2460C" w:rsidRPr="002A1713">
        <w:rPr>
          <w:rFonts w:ascii="Arial" w:eastAsia="Times New Roman" w:hAnsi="Arial" w:cs="Arial"/>
          <w:color w:val="000000"/>
          <w:shd w:val="clear" w:color="auto" w:fill="FFFFFF"/>
        </w:rPr>
        <w:t>Boud and Feletti (1998)</w:t>
      </w:r>
      <w:r w:rsidR="00D2460C">
        <w:rPr>
          <w:rFonts w:ascii="Arial" w:eastAsia="Times New Roman" w:hAnsi="Arial" w:cs="Arial"/>
          <w:color w:val="000000"/>
          <w:shd w:val="clear" w:color="auto" w:fill="FFFFFF"/>
        </w:rPr>
        <w:t xml:space="preserve"> discuss</w:t>
      </w:r>
      <w:r w:rsidR="000D2390">
        <w:rPr>
          <w:rFonts w:ascii="Arial" w:eastAsia="Times New Roman" w:hAnsi="Arial" w:cs="Arial"/>
          <w:color w:val="000000"/>
          <w:shd w:val="clear" w:color="auto" w:fill="FFFFFF"/>
        </w:rPr>
        <w:t xml:space="preserve"> that some pupils and teachers are not prepared for this type of learning/teaching.</w:t>
      </w:r>
      <w:r w:rsidR="00787904">
        <w:rPr>
          <w:rFonts w:ascii="Arial" w:eastAsia="Times New Roman" w:hAnsi="Arial" w:cs="Arial"/>
          <w:color w:val="000000"/>
          <w:shd w:val="clear" w:color="auto" w:fill="FFFFFF"/>
        </w:rPr>
        <w:t xml:space="preserve">  Some teachers may need to adapt to this type teaching and not rush in if children are making mistakes</w:t>
      </w:r>
      <w:r w:rsidR="005A15BA">
        <w:rPr>
          <w:rFonts w:ascii="Arial" w:eastAsia="Times New Roman" w:hAnsi="Arial" w:cs="Arial"/>
          <w:color w:val="000000"/>
          <w:shd w:val="clear" w:color="auto" w:fill="FFFFFF"/>
        </w:rPr>
        <w:t xml:space="preserve">, additionally </w:t>
      </w:r>
      <w:r w:rsidR="00787904">
        <w:rPr>
          <w:rFonts w:ascii="Arial" w:eastAsia="Times New Roman" w:hAnsi="Arial" w:cs="Arial"/>
          <w:color w:val="000000"/>
          <w:shd w:val="clear" w:color="auto" w:fill="FFFFFF"/>
        </w:rPr>
        <w:t xml:space="preserve">teachers need to leave children thoroughly think through the problem as suggested by </w:t>
      </w:r>
      <w:r w:rsidR="005A15BA">
        <w:rPr>
          <w:rFonts w:ascii="Arial" w:eastAsia="Times New Roman" w:hAnsi="Arial" w:cs="Arial"/>
          <w:color w:val="000000"/>
          <w:shd w:val="clear" w:color="auto" w:fill="FFFFFF"/>
        </w:rPr>
        <w:t>Delisle (</w:t>
      </w:r>
      <w:r w:rsidR="00F17801" w:rsidRPr="002A1713">
        <w:rPr>
          <w:rFonts w:ascii="Arial" w:eastAsia="Times New Roman" w:hAnsi="Arial" w:cs="Arial"/>
          <w:color w:val="000000"/>
          <w:shd w:val="clear" w:color="auto" w:fill="FFFFFF"/>
        </w:rPr>
        <w:t>2004)</w:t>
      </w:r>
      <w:r w:rsidR="005A15BA">
        <w:rPr>
          <w:rFonts w:ascii="Arial" w:eastAsia="Times New Roman" w:hAnsi="Arial" w:cs="Arial"/>
          <w:color w:val="000000"/>
          <w:shd w:val="clear" w:color="auto" w:fill="FFFFFF"/>
        </w:rPr>
        <w:t>.</w:t>
      </w:r>
      <w:r w:rsidR="00787904">
        <w:rPr>
          <w:rFonts w:ascii="Arial" w:eastAsia="Times New Roman" w:hAnsi="Arial" w:cs="Arial"/>
          <w:color w:val="000000"/>
          <w:shd w:val="clear" w:color="auto" w:fill="FFFFFF"/>
        </w:rPr>
        <w:t xml:space="preserve"> </w:t>
      </w:r>
    </w:p>
    <w:p w14:paraId="1EFAC3BD" w14:textId="77777777" w:rsidR="00F17801" w:rsidRDefault="00F17801" w:rsidP="007F0FD5">
      <w:pPr>
        <w:spacing w:line="360" w:lineRule="auto"/>
        <w:jc w:val="both"/>
        <w:rPr>
          <w:rFonts w:ascii="Arial" w:eastAsia="Times New Roman" w:hAnsi="Arial" w:cs="Arial"/>
          <w:color w:val="000000"/>
          <w:shd w:val="clear" w:color="auto" w:fill="FFFFFF"/>
        </w:rPr>
      </w:pPr>
    </w:p>
    <w:p w14:paraId="3C480686" w14:textId="77777777" w:rsidR="005A15BA" w:rsidRDefault="00F17801" w:rsidP="007F0FD5">
      <w:pPr>
        <w:spacing w:line="360" w:lineRule="auto"/>
        <w:jc w:val="both"/>
        <w:rPr>
          <w:rFonts w:ascii="Arial" w:eastAsia="Times New Roman" w:hAnsi="Arial" w:cs="Arial"/>
          <w:color w:val="000000"/>
          <w:shd w:val="clear" w:color="auto" w:fill="FFFFFF"/>
        </w:rPr>
      </w:pPr>
      <w:r>
        <w:rPr>
          <w:rFonts w:ascii="Arial" w:eastAsia="Times New Roman" w:hAnsi="Arial" w:cs="Arial"/>
          <w:color w:val="000000"/>
          <w:shd w:val="clear" w:color="auto" w:fill="FFFFFF"/>
        </w:rPr>
        <w:t>To conclude the essay has discuss</w:t>
      </w:r>
      <w:r w:rsidR="005A15BA">
        <w:rPr>
          <w:rFonts w:ascii="Arial" w:eastAsia="Times New Roman" w:hAnsi="Arial" w:cs="Arial"/>
          <w:color w:val="000000"/>
          <w:shd w:val="clear" w:color="auto" w:fill="FFFFFF"/>
        </w:rPr>
        <w:t>ed</w:t>
      </w:r>
      <w:r>
        <w:rPr>
          <w:rFonts w:ascii="Arial" w:eastAsia="Times New Roman" w:hAnsi="Arial" w:cs="Arial"/>
          <w:color w:val="000000"/>
          <w:shd w:val="clear" w:color="auto" w:fill="FFFFFF"/>
        </w:rPr>
        <w:t xml:space="preserve"> the importance of teaching creatively and teaching for creativity in depth, exploring various different view-points.</w:t>
      </w:r>
      <w:r w:rsidR="002E7A38">
        <w:rPr>
          <w:rFonts w:ascii="Arial" w:eastAsia="Times New Roman" w:hAnsi="Arial" w:cs="Arial"/>
          <w:color w:val="000000"/>
          <w:shd w:val="clear" w:color="auto" w:fill="FFFFFF"/>
        </w:rPr>
        <w:t xml:space="preserve">  The essay </w:t>
      </w:r>
      <w:r w:rsidR="003E030C">
        <w:rPr>
          <w:rFonts w:ascii="Arial" w:eastAsia="Times New Roman" w:hAnsi="Arial" w:cs="Arial"/>
          <w:color w:val="000000"/>
          <w:shd w:val="clear" w:color="auto" w:fill="FFFFFF"/>
        </w:rPr>
        <w:t>has discussed</w:t>
      </w:r>
      <w:r w:rsidR="002E7A38">
        <w:rPr>
          <w:rFonts w:ascii="Arial" w:eastAsia="Times New Roman" w:hAnsi="Arial" w:cs="Arial"/>
          <w:color w:val="000000"/>
          <w:shd w:val="clear" w:color="auto" w:fill="FFFFFF"/>
        </w:rPr>
        <w:t xml:space="preserve"> how teachers can utilise the </w:t>
      </w:r>
      <w:r>
        <w:rPr>
          <w:rFonts w:ascii="Arial" w:eastAsia="Times New Roman" w:hAnsi="Arial" w:cs="Arial"/>
          <w:color w:val="000000"/>
          <w:shd w:val="clear" w:color="auto" w:fill="FFFFFF"/>
        </w:rPr>
        <w:t xml:space="preserve">EntreComp </w:t>
      </w:r>
      <w:r w:rsidR="009D2667">
        <w:rPr>
          <w:rFonts w:ascii="Arial" w:eastAsia="Times New Roman" w:hAnsi="Arial" w:cs="Arial"/>
          <w:color w:val="000000"/>
          <w:shd w:val="clear" w:color="auto" w:fill="FFFFFF"/>
        </w:rPr>
        <w:t xml:space="preserve">and assess what levels </w:t>
      </w:r>
      <w:r w:rsidR="002E7A38">
        <w:rPr>
          <w:rFonts w:ascii="Arial" w:eastAsia="Times New Roman" w:hAnsi="Arial" w:cs="Arial"/>
          <w:color w:val="000000"/>
          <w:shd w:val="clear" w:color="auto" w:fill="FFFFFF"/>
        </w:rPr>
        <w:t>the writer is</w:t>
      </w:r>
      <w:r w:rsidR="009D2667">
        <w:rPr>
          <w:rFonts w:ascii="Arial" w:eastAsia="Times New Roman" w:hAnsi="Arial" w:cs="Arial"/>
          <w:color w:val="000000"/>
          <w:shd w:val="clear" w:color="auto" w:fill="FFFFFF"/>
        </w:rPr>
        <w:t xml:space="preserve"> </w:t>
      </w:r>
      <w:r w:rsidR="003E030C">
        <w:rPr>
          <w:rFonts w:ascii="Arial" w:eastAsia="Times New Roman" w:hAnsi="Arial" w:cs="Arial"/>
          <w:color w:val="000000"/>
          <w:shd w:val="clear" w:color="auto" w:fill="FFFFFF"/>
        </w:rPr>
        <w:t>on and how to further</w:t>
      </w:r>
      <w:r w:rsidR="009D2667">
        <w:rPr>
          <w:rFonts w:ascii="Arial" w:eastAsia="Times New Roman" w:hAnsi="Arial" w:cs="Arial"/>
          <w:color w:val="000000"/>
          <w:shd w:val="clear" w:color="auto" w:fill="FFFFFF"/>
        </w:rPr>
        <w:t xml:space="preserve"> </w:t>
      </w:r>
      <w:r w:rsidR="005A15BA">
        <w:rPr>
          <w:rFonts w:ascii="Arial" w:eastAsia="Times New Roman" w:hAnsi="Arial" w:cs="Arial"/>
          <w:color w:val="000000"/>
          <w:shd w:val="clear" w:color="auto" w:fill="FFFFFF"/>
        </w:rPr>
        <w:t xml:space="preserve">develop </w:t>
      </w:r>
      <w:r w:rsidR="009D2667">
        <w:rPr>
          <w:rFonts w:ascii="Arial" w:eastAsia="Times New Roman" w:hAnsi="Arial" w:cs="Arial"/>
          <w:color w:val="000000"/>
          <w:shd w:val="clear" w:color="auto" w:fill="FFFFFF"/>
        </w:rPr>
        <w:t>creative and enterprise skills.  The main points noted are that creativity and enterprising skills are paramount in education as the world is changing constantly and teacher</w:t>
      </w:r>
      <w:r w:rsidR="00825108">
        <w:rPr>
          <w:rFonts w:ascii="Arial" w:eastAsia="Times New Roman" w:hAnsi="Arial" w:cs="Arial"/>
          <w:color w:val="000000"/>
          <w:shd w:val="clear" w:color="auto" w:fill="FFFFFF"/>
        </w:rPr>
        <w:t>s</w:t>
      </w:r>
      <w:r w:rsidR="009D2667">
        <w:rPr>
          <w:rFonts w:ascii="Arial" w:eastAsia="Times New Roman" w:hAnsi="Arial" w:cs="Arial"/>
          <w:color w:val="000000"/>
          <w:shd w:val="clear" w:color="auto" w:fill="FFFFFF"/>
        </w:rPr>
        <w:t xml:space="preserve"> need to provide the opportunities for child</w:t>
      </w:r>
      <w:r w:rsidR="005A15BA">
        <w:rPr>
          <w:rFonts w:ascii="Arial" w:eastAsia="Times New Roman" w:hAnsi="Arial" w:cs="Arial"/>
          <w:color w:val="000000"/>
          <w:shd w:val="clear" w:color="auto" w:fill="FFFFFF"/>
        </w:rPr>
        <w:t>ren to transfer</w:t>
      </w:r>
      <w:r w:rsidR="00825108">
        <w:rPr>
          <w:rFonts w:ascii="Arial" w:eastAsia="Times New Roman" w:hAnsi="Arial" w:cs="Arial"/>
          <w:color w:val="000000"/>
          <w:shd w:val="clear" w:color="auto" w:fill="FFFFFF"/>
        </w:rPr>
        <w:t xml:space="preserve"> the skills later on in life.  </w:t>
      </w:r>
      <w:r w:rsidR="00F30D8D">
        <w:rPr>
          <w:rFonts w:ascii="Arial" w:eastAsia="Times New Roman" w:hAnsi="Arial" w:cs="Arial"/>
          <w:color w:val="000000"/>
          <w:shd w:val="clear" w:color="auto" w:fill="FFFFFF"/>
        </w:rPr>
        <w:t>This is all in relation to the new upcoming draft curriculum of Donaldson’s which is based ‘Successful Futures’</w:t>
      </w:r>
      <w:r w:rsidR="00A91535">
        <w:rPr>
          <w:rFonts w:ascii="Arial" w:eastAsia="Times New Roman" w:hAnsi="Arial" w:cs="Arial"/>
          <w:color w:val="000000"/>
          <w:shd w:val="clear" w:color="auto" w:fill="FFFFFF"/>
        </w:rPr>
        <w:t xml:space="preserve"> </w:t>
      </w:r>
      <w:r w:rsidR="00F30D8D">
        <w:rPr>
          <w:rFonts w:ascii="Arial" w:eastAsia="Times New Roman" w:hAnsi="Arial" w:cs="Arial"/>
          <w:color w:val="000000"/>
          <w:shd w:val="clear" w:color="auto" w:fill="FFFFFF"/>
        </w:rPr>
        <w:t xml:space="preserve">document.  The draft curriculum </w:t>
      </w:r>
      <w:r w:rsidR="00A91535">
        <w:rPr>
          <w:rFonts w:ascii="Arial" w:eastAsia="Times New Roman" w:hAnsi="Arial" w:cs="Arial"/>
          <w:color w:val="000000"/>
          <w:shd w:val="clear" w:color="auto" w:fill="FFFFFF"/>
        </w:rPr>
        <w:t>emphasises</w:t>
      </w:r>
      <w:r w:rsidR="00F30D8D">
        <w:rPr>
          <w:rFonts w:ascii="Arial" w:eastAsia="Times New Roman" w:hAnsi="Arial" w:cs="Arial"/>
          <w:color w:val="000000"/>
          <w:shd w:val="clear" w:color="auto" w:fill="FFFFFF"/>
        </w:rPr>
        <w:t xml:space="preserve"> the fact of children becoming independent, capable learners and </w:t>
      </w:r>
      <w:r w:rsidR="00950224" w:rsidRPr="00950224">
        <w:rPr>
          <w:rFonts w:ascii="Arial" w:eastAsia="Times New Roman" w:hAnsi="Arial" w:cs="Arial"/>
          <w:color w:val="000000"/>
          <w:shd w:val="clear" w:color="auto" w:fill="FFFFFF"/>
        </w:rPr>
        <w:t>enter</w:t>
      </w:r>
      <w:r w:rsidR="00950224">
        <w:rPr>
          <w:rFonts w:ascii="Arial" w:eastAsia="Times New Roman" w:hAnsi="Arial" w:cs="Arial"/>
          <w:color w:val="000000"/>
          <w:shd w:val="clear" w:color="auto" w:fill="FFFFFF"/>
        </w:rPr>
        <w:t>prising, creative contributors</w:t>
      </w:r>
      <w:r w:rsidR="00A91535">
        <w:rPr>
          <w:rFonts w:ascii="Arial" w:eastAsia="Times New Roman" w:hAnsi="Arial" w:cs="Arial"/>
          <w:color w:val="000000"/>
          <w:shd w:val="clear" w:color="auto" w:fill="FFFFFF"/>
        </w:rPr>
        <w:t xml:space="preserve"> ready to contribute to society.  </w:t>
      </w:r>
      <w:r w:rsidR="005A15BA">
        <w:rPr>
          <w:rFonts w:ascii="Arial" w:eastAsia="Times New Roman" w:hAnsi="Arial" w:cs="Arial"/>
          <w:color w:val="000000"/>
          <w:shd w:val="clear" w:color="auto" w:fill="FFFFFF"/>
        </w:rPr>
        <w:t>Furthermore</w:t>
      </w:r>
      <w:r w:rsidR="00825108">
        <w:rPr>
          <w:rFonts w:ascii="Arial" w:eastAsia="Times New Roman" w:hAnsi="Arial" w:cs="Arial"/>
          <w:color w:val="000000"/>
          <w:shd w:val="clear" w:color="auto" w:fill="FFFFFF"/>
        </w:rPr>
        <w:t>, the essay</w:t>
      </w:r>
      <w:r w:rsidR="00A91535">
        <w:rPr>
          <w:rFonts w:ascii="Arial" w:eastAsia="Times New Roman" w:hAnsi="Arial" w:cs="Arial"/>
          <w:color w:val="000000"/>
          <w:shd w:val="clear" w:color="auto" w:fill="FFFFFF"/>
        </w:rPr>
        <w:t xml:space="preserve"> did reflect</w:t>
      </w:r>
      <w:r w:rsidR="00825108">
        <w:rPr>
          <w:rFonts w:ascii="Arial" w:eastAsia="Times New Roman" w:hAnsi="Arial" w:cs="Arial"/>
          <w:color w:val="000000"/>
          <w:shd w:val="clear" w:color="auto" w:fill="FFFFFF"/>
        </w:rPr>
        <w:t xml:space="preserve"> </w:t>
      </w:r>
      <w:r w:rsidR="00D57AE3">
        <w:rPr>
          <w:rFonts w:ascii="Arial" w:eastAsia="Times New Roman" w:hAnsi="Arial" w:cs="Arial"/>
          <w:color w:val="000000"/>
          <w:shd w:val="clear" w:color="auto" w:fill="FFFFFF"/>
        </w:rPr>
        <w:t>on the impact of strategies used in school and the how the teachers can develop their cr</w:t>
      </w:r>
      <w:r w:rsidR="00A91535">
        <w:rPr>
          <w:rFonts w:ascii="Arial" w:eastAsia="Times New Roman" w:hAnsi="Arial" w:cs="Arial"/>
          <w:color w:val="000000"/>
          <w:shd w:val="clear" w:color="auto" w:fill="FFFFFF"/>
        </w:rPr>
        <w:t>eative and enterpr</w:t>
      </w:r>
      <w:r w:rsidR="001F3479">
        <w:rPr>
          <w:rFonts w:ascii="Arial" w:eastAsia="Times New Roman" w:hAnsi="Arial" w:cs="Arial"/>
          <w:color w:val="000000"/>
          <w:shd w:val="clear" w:color="auto" w:fill="FFFFFF"/>
        </w:rPr>
        <w:t>ise skills by attending courses, collaborating with other teachers and other school sharing ideas.</w:t>
      </w:r>
    </w:p>
    <w:p w14:paraId="26BEA528" w14:textId="77777777" w:rsidR="000A78F8" w:rsidRDefault="000A78F8" w:rsidP="007F0FD5">
      <w:pPr>
        <w:spacing w:line="360" w:lineRule="auto"/>
        <w:jc w:val="both"/>
        <w:rPr>
          <w:rFonts w:ascii="Arial" w:eastAsia="Times New Roman" w:hAnsi="Arial" w:cs="Arial"/>
          <w:color w:val="000000"/>
          <w:shd w:val="clear" w:color="auto" w:fill="FFFFFF"/>
        </w:rPr>
      </w:pPr>
    </w:p>
    <w:p w14:paraId="1533E322" w14:textId="370E795D" w:rsidR="00F17801" w:rsidRDefault="000A78F8" w:rsidP="007F0FD5">
      <w:pPr>
        <w:spacing w:line="360" w:lineRule="auto"/>
        <w:jc w:val="both"/>
        <w:rPr>
          <w:rFonts w:ascii="Arial" w:eastAsia="Times New Roman" w:hAnsi="Arial" w:cs="Arial"/>
          <w:color w:val="000000"/>
          <w:shd w:val="clear" w:color="auto" w:fill="FFFFFF"/>
        </w:rPr>
      </w:pPr>
      <w:r>
        <w:rPr>
          <w:rFonts w:ascii="Arial" w:eastAsia="Times New Roman" w:hAnsi="Arial" w:cs="Arial"/>
          <w:b/>
          <w:color w:val="000000"/>
          <w:shd w:val="clear" w:color="auto" w:fill="FFFFFF"/>
        </w:rPr>
        <w:t xml:space="preserve">Total </w:t>
      </w:r>
      <w:r w:rsidRPr="000A78F8">
        <w:rPr>
          <w:rFonts w:ascii="Arial" w:eastAsia="Times New Roman" w:hAnsi="Arial" w:cs="Arial"/>
          <w:b/>
          <w:color w:val="000000"/>
          <w:shd w:val="clear" w:color="auto" w:fill="FFFFFF"/>
        </w:rPr>
        <w:t>Word Count –</w:t>
      </w:r>
      <w:r>
        <w:rPr>
          <w:rFonts w:ascii="Arial" w:eastAsia="Times New Roman" w:hAnsi="Arial" w:cs="Arial"/>
          <w:color w:val="000000"/>
          <w:shd w:val="clear" w:color="auto" w:fill="FFFFFF"/>
        </w:rPr>
        <w:t xml:space="preserve"> 5088</w:t>
      </w:r>
      <w:r w:rsidR="00D57AE3">
        <w:rPr>
          <w:rFonts w:ascii="Arial" w:eastAsia="Times New Roman" w:hAnsi="Arial" w:cs="Arial"/>
          <w:color w:val="000000"/>
          <w:shd w:val="clear" w:color="auto" w:fill="FFFFFF"/>
        </w:rPr>
        <w:t xml:space="preserve"> </w:t>
      </w:r>
      <w:r w:rsidR="00825108">
        <w:rPr>
          <w:rFonts w:ascii="Arial" w:eastAsia="Times New Roman" w:hAnsi="Arial" w:cs="Arial"/>
          <w:color w:val="000000"/>
          <w:shd w:val="clear" w:color="auto" w:fill="FFFFFF"/>
        </w:rPr>
        <w:t xml:space="preserve"> </w:t>
      </w:r>
    </w:p>
    <w:p w14:paraId="4C39BFBA" w14:textId="7002D0BB" w:rsidR="00042A8C" w:rsidRPr="007F0FD5" w:rsidRDefault="000A78F8" w:rsidP="007F0FD5">
      <w:pPr>
        <w:spacing w:line="360" w:lineRule="auto"/>
        <w:jc w:val="both"/>
        <w:rPr>
          <w:rFonts w:ascii="Arial" w:hAnsi="Arial" w:cs="Arial"/>
          <w:color w:val="000000" w:themeColor="text1"/>
        </w:rPr>
      </w:pPr>
      <w:r w:rsidRPr="000A78F8">
        <w:rPr>
          <w:rFonts w:ascii="Arial" w:eastAsia="Times New Roman" w:hAnsi="Arial" w:cs="Arial"/>
          <w:b/>
          <w:color w:val="000000"/>
          <w:shd w:val="clear" w:color="auto" w:fill="FFFFFF"/>
        </w:rPr>
        <w:t>Word Count without Quotes –</w:t>
      </w:r>
      <w:r>
        <w:rPr>
          <w:rFonts w:ascii="Arial" w:eastAsia="Times New Roman" w:hAnsi="Arial" w:cs="Arial"/>
          <w:color w:val="000000"/>
          <w:shd w:val="clear" w:color="auto" w:fill="FFFFFF"/>
        </w:rPr>
        <w:t xml:space="preserve"> 4814</w:t>
      </w:r>
    </w:p>
    <w:p w14:paraId="09C44539" w14:textId="77777777" w:rsidR="00EB0F91" w:rsidRDefault="00EB0F91" w:rsidP="002322E1">
      <w:pPr>
        <w:spacing w:line="360" w:lineRule="auto"/>
        <w:jc w:val="both"/>
        <w:rPr>
          <w:rFonts w:ascii="Open Sans" w:eastAsia="Times New Roman" w:hAnsi="Open Sans"/>
          <w:color w:val="545554"/>
          <w:sz w:val="27"/>
          <w:szCs w:val="27"/>
          <w:shd w:val="clear" w:color="auto" w:fill="FFFFFF"/>
        </w:rPr>
      </w:pPr>
    </w:p>
    <w:p w14:paraId="6230E8B6" w14:textId="77777777" w:rsidR="000E438C" w:rsidRDefault="000E438C" w:rsidP="002322E1">
      <w:pPr>
        <w:spacing w:line="360" w:lineRule="auto"/>
        <w:jc w:val="both"/>
        <w:rPr>
          <w:rFonts w:ascii="Open Sans" w:eastAsia="Times New Roman" w:hAnsi="Open Sans"/>
          <w:color w:val="545554"/>
          <w:sz w:val="27"/>
          <w:szCs w:val="27"/>
          <w:shd w:val="clear" w:color="auto" w:fill="FFFFFF"/>
        </w:rPr>
      </w:pPr>
    </w:p>
    <w:p w14:paraId="04B9E619" w14:textId="77777777" w:rsidR="002B1C3D" w:rsidRPr="00356ACA" w:rsidRDefault="002B1C3D" w:rsidP="002B1C3D">
      <w:pPr>
        <w:spacing w:after="264" w:line="360" w:lineRule="auto"/>
        <w:rPr>
          <w:rFonts w:ascii="Arial" w:hAnsi="Arial" w:cs="Arial"/>
          <w:sz w:val="32"/>
          <w:u w:val="single"/>
        </w:rPr>
      </w:pPr>
      <w:r w:rsidRPr="00356ACA">
        <w:rPr>
          <w:rFonts w:ascii="Arial" w:hAnsi="Arial" w:cs="Arial"/>
          <w:sz w:val="32"/>
          <w:u w:val="single"/>
        </w:rPr>
        <w:lastRenderedPageBreak/>
        <w:t>References</w:t>
      </w:r>
    </w:p>
    <w:p w14:paraId="6ABCF611" w14:textId="77777777" w:rsidR="002B1C3D" w:rsidRPr="00356ACA" w:rsidRDefault="002B1C3D" w:rsidP="002B1C3D">
      <w:pPr>
        <w:spacing w:after="336" w:line="360" w:lineRule="auto"/>
        <w:rPr>
          <w:rFonts w:ascii="Arial" w:hAnsi="Arial" w:cs="Arial"/>
        </w:rPr>
      </w:pPr>
      <w:r>
        <w:rPr>
          <w:rFonts w:ascii="Arial" w:hAnsi="Arial" w:cs="Arial"/>
        </w:rPr>
        <w:t xml:space="preserve">Adobe (2012) </w:t>
      </w:r>
      <w:r w:rsidRPr="00C167D1">
        <w:rPr>
          <w:rFonts w:ascii="Arial" w:hAnsi="Arial" w:cs="Arial"/>
          <w:i/>
        </w:rPr>
        <w:t>State of Create Study.</w:t>
      </w:r>
      <w:r w:rsidRPr="00356ACA">
        <w:rPr>
          <w:rFonts w:ascii="Arial" w:hAnsi="Arial" w:cs="Arial"/>
        </w:rPr>
        <w:t xml:space="preserve"> California: Adobe, p.4.</w:t>
      </w:r>
    </w:p>
    <w:p w14:paraId="6E38D1B9" w14:textId="77777777" w:rsidR="002B1C3D" w:rsidRPr="00356ACA" w:rsidRDefault="002B1C3D" w:rsidP="002B1C3D">
      <w:pPr>
        <w:spacing w:after="336" w:line="360" w:lineRule="auto"/>
        <w:rPr>
          <w:rFonts w:ascii="Arial" w:hAnsi="Arial" w:cs="Arial"/>
        </w:rPr>
      </w:pPr>
      <w:r>
        <w:rPr>
          <w:rFonts w:ascii="Arial" w:hAnsi="Arial" w:cs="Arial"/>
        </w:rPr>
        <w:t xml:space="preserve">Adobe Experience Cloud (2020) </w:t>
      </w:r>
      <w:r w:rsidRPr="00C167D1">
        <w:rPr>
          <w:rFonts w:ascii="Arial" w:hAnsi="Arial" w:cs="Arial"/>
          <w:i/>
        </w:rPr>
        <w:t>Bridging the digital skills gap between education and the workplace</w:t>
      </w:r>
      <w:r>
        <w:rPr>
          <w:rFonts w:ascii="Arial" w:hAnsi="Arial" w:cs="Arial"/>
        </w:rPr>
        <w:t xml:space="preserve"> [video].  </w:t>
      </w:r>
      <w:r w:rsidRPr="00356ACA">
        <w:rPr>
          <w:rFonts w:ascii="Arial" w:hAnsi="Arial" w:cs="Arial"/>
        </w:rPr>
        <w:t>Available at: https://www.y</w:t>
      </w:r>
      <w:r>
        <w:rPr>
          <w:rFonts w:ascii="Arial" w:hAnsi="Arial" w:cs="Arial"/>
        </w:rPr>
        <w:t>outube.com/watch?v=wNNIij53Lhg (Accessed 3 January</w:t>
      </w:r>
      <w:r w:rsidRPr="00356ACA">
        <w:rPr>
          <w:rFonts w:ascii="Arial" w:hAnsi="Arial" w:cs="Arial"/>
        </w:rPr>
        <w:t xml:space="preserve"> </w:t>
      </w:r>
      <w:r>
        <w:rPr>
          <w:rFonts w:ascii="Arial" w:hAnsi="Arial" w:cs="Arial"/>
        </w:rPr>
        <w:t>2020)</w:t>
      </w:r>
      <w:r w:rsidRPr="00356ACA">
        <w:rPr>
          <w:rFonts w:ascii="Arial" w:hAnsi="Arial" w:cs="Arial"/>
        </w:rPr>
        <w:t>.</w:t>
      </w:r>
    </w:p>
    <w:p w14:paraId="14D2A776" w14:textId="55C7285A" w:rsidR="002B1C3D" w:rsidRPr="00356ACA" w:rsidRDefault="002B1C3D" w:rsidP="002B1C3D">
      <w:pPr>
        <w:spacing w:after="336" w:line="360" w:lineRule="auto"/>
        <w:rPr>
          <w:rFonts w:ascii="Arial" w:hAnsi="Arial" w:cs="Arial"/>
        </w:rPr>
      </w:pPr>
      <w:r w:rsidRPr="00356ACA">
        <w:rPr>
          <w:rFonts w:ascii="Arial" w:hAnsi="Arial" w:cs="Arial"/>
        </w:rPr>
        <w:t>An</w:t>
      </w:r>
      <w:r>
        <w:rPr>
          <w:rFonts w:ascii="Arial" w:hAnsi="Arial" w:cs="Arial"/>
        </w:rPr>
        <w:t>derson, A. and Jack, S. (2008) ‘</w:t>
      </w:r>
      <w:r w:rsidRPr="00356ACA">
        <w:rPr>
          <w:rFonts w:ascii="Arial" w:hAnsi="Arial" w:cs="Arial"/>
        </w:rPr>
        <w:t>Role typologies for enterprising educa</w:t>
      </w:r>
      <w:r>
        <w:rPr>
          <w:rFonts w:ascii="Arial" w:hAnsi="Arial" w:cs="Arial"/>
        </w:rPr>
        <w:t>tion: the professional artisan?’,</w:t>
      </w:r>
      <w:r w:rsidRPr="00356ACA">
        <w:rPr>
          <w:rFonts w:ascii="Arial" w:hAnsi="Arial" w:cs="Arial"/>
        </w:rPr>
        <w:t xml:space="preserve"> </w:t>
      </w:r>
      <w:r w:rsidRPr="00C167D1">
        <w:rPr>
          <w:rFonts w:ascii="Arial" w:hAnsi="Arial" w:cs="Arial"/>
          <w:i/>
        </w:rPr>
        <w:t>Journal of Small Business and Enterprise Development</w:t>
      </w:r>
      <w:r>
        <w:rPr>
          <w:rFonts w:ascii="Arial" w:hAnsi="Arial" w:cs="Arial"/>
        </w:rPr>
        <w:t xml:space="preserve">, </w:t>
      </w:r>
      <w:r w:rsidRPr="00356ACA">
        <w:rPr>
          <w:rFonts w:ascii="Arial" w:hAnsi="Arial" w:cs="Arial"/>
        </w:rPr>
        <w:t>15(2), pp.259-273. Available at:</w:t>
      </w:r>
      <w:r>
        <w:rPr>
          <w:rFonts w:ascii="Arial" w:hAnsi="Arial" w:cs="Arial"/>
        </w:rPr>
        <w:t xml:space="preserve"> </w:t>
      </w:r>
      <w:hyperlink r:id="rId8" w:history="1">
        <w:r w:rsidRPr="002B1C3D">
          <w:rPr>
            <w:rStyle w:val="Hyperlink"/>
            <w:rFonts w:ascii="Arial" w:hAnsi="Arial" w:cs="Arial"/>
            <w:color w:val="000000" w:themeColor="text1"/>
            <w:u w:val="none"/>
          </w:rPr>
          <w:t>https://www.researchgate.net/profile/Alistair_Anderson/publication/43294371_Role_typologies_for_enterprising_education_The_professional_artisan/links/0fcfd50573fa39f178000000.pdf</w:t>
        </w:r>
      </w:hyperlink>
      <w:r w:rsidRPr="002B1C3D">
        <w:rPr>
          <w:rFonts w:ascii="Arial" w:hAnsi="Arial" w:cs="Arial"/>
          <w:color w:val="000000" w:themeColor="text1"/>
        </w:rPr>
        <w:t>.</w:t>
      </w:r>
      <w:r>
        <w:rPr>
          <w:rFonts w:ascii="Arial" w:hAnsi="Arial" w:cs="Arial"/>
        </w:rPr>
        <w:t xml:space="preserve"> (Accessed 1 January 2020).</w:t>
      </w:r>
    </w:p>
    <w:p w14:paraId="706F1A14" w14:textId="77777777" w:rsidR="002B1C3D" w:rsidRPr="00356ACA" w:rsidRDefault="002B1C3D" w:rsidP="002B1C3D">
      <w:pPr>
        <w:spacing w:after="336" w:line="360" w:lineRule="auto"/>
        <w:rPr>
          <w:rFonts w:ascii="Arial" w:hAnsi="Arial" w:cs="Arial"/>
        </w:rPr>
      </w:pPr>
      <w:r w:rsidRPr="00356ACA">
        <w:rPr>
          <w:rFonts w:ascii="Arial" w:hAnsi="Arial" w:cs="Arial"/>
        </w:rPr>
        <w:t>And</w:t>
      </w:r>
      <w:r>
        <w:rPr>
          <w:rFonts w:ascii="Arial" w:hAnsi="Arial" w:cs="Arial"/>
        </w:rPr>
        <w:t>erson, K. and Minke, K. (2007) ‘</w:t>
      </w:r>
      <w:r w:rsidRPr="00356ACA">
        <w:rPr>
          <w:rFonts w:ascii="Arial" w:hAnsi="Arial" w:cs="Arial"/>
        </w:rPr>
        <w:t>Parent Involvement in Education: Toward an Understand</w:t>
      </w:r>
      <w:r>
        <w:rPr>
          <w:rFonts w:ascii="Arial" w:hAnsi="Arial" w:cs="Arial"/>
        </w:rPr>
        <w:t>ing of Parents' Decision Making’,</w:t>
      </w:r>
      <w:r w:rsidRPr="00356ACA">
        <w:rPr>
          <w:rFonts w:ascii="Arial" w:hAnsi="Arial" w:cs="Arial"/>
        </w:rPr>
        <w:t xml:space="preserve"> </w:t>
      </w:r>
      <w:r w:rsidRPr="00C167D1">
        <w:rPr>
          <w:rFonts w:ascii="Arial" w:hAnsi="Arial" w:cs="Arial"/>
          <w:i/>
        </w:rPr>
        <w:t>The Journal of Educational Research,</w:t>
      </w:r>
      <w:r>
        <w:rPr>
          <w:rFonts w:ascii="Arial" w:hAnsi="Arial" w:cs="Arial"/>
        </w:rPr>
        <w:t xml:space="preserve"> </w:t>
      </w:r>
      <w:r w:rsidRPr="00356ACA">
        <w:rPr>
          <w:rFonts w:ascii="Arial" w:hAnsi="Arial" w:cs="Arial"/>
        </w:rPr>
        <w:t>100(5), pp.311-323. Available at: https://www.tandfonline.com/doi/</w:t>
      </w:r>
      <w:r>
        <w:rPr>
          <w:rFonts w:ascii="Arial" w:hAnsi="Arial" w:cs="Arial"/>
        </w:rPr>
        <w:t>abs/10.3200/JOER.100.5.311-323 (Accessed 4 January 2020)</w:t>
      </w:r>
      <w:r w:rsidRPr="00356ACA">
        <w:rPr>
          <w:rFonts w:ascii="Arial" w:hAnsi="Arial" w:cs="Arial"/>
        </w:rPr>
        <w:t>.</w:t>
      </w:r>
    </w:p>
    <w:p w14:paraId="714864A7" w14:textId="5463ED5F" w:rsidR="002B1C3D" w:rsidRPr="00356ACA" w:rsidRDefault="002B1C3D" w:rsidP="002B1C3D">
      <w:pPr>
        <w:spacing w:line="360" w:lineRule="auto"/>
        <w:rPr>
          <w:rFonts w:ascii="Arial" w:eastAsia="Times New Roman" w:hAnsi="Arial" w:cs="Arial"/>
          <w:color w:val="000000" w:themeColor="text1"/>
        </w:rPr>
      </w:pPr>
      <w:r w:rsidRPr="00356ACA">
        <w:rPr>
          <w:rFonts w:ascii="Arial" w:eastAsia="Times New Roman" w:hAnsi="Arial" w:cs="Arial"/>
        </w:rPr>
        <w:t xml:space="preserve">Bacigalupo, M., Kampylis, P., Punie, Y., Van den Brande, G. (2016) EntreComp: The Entrepreneurship Competence Framework, p.8.  Available at </w:t>
      </w:r>
      <w:hyperlink r:id="rId9" w:history="1">
        <w:r w:rsidRPr="002B1C3D">
          <w:rPr>
            <w:rStyle w:val="Hyperlink"/>
            <w:rFonts w:ascii="Arial" w:eastAsia="Times New Roman" w:hAnsi="Arial" w:cs="Arial"/>
            <w:color w:val="000000" w:themeColor="text1"/>
            <w:u w:val="none"/>
          </w:rPr>
          <w:t>https://moodle.uwtsd.ac.uk/pluginfile.php/184469/mod_resource/content/2/Entrecomp%20Framework.pdf</w:t>
        </w:r>
      </w:hyperlink>
      <w:r w:rsidRPr="00356ACA">
        <w:rPr>
          <w:rFonts w:ascii="Arial" w:eastAsia="Times New Roman" w:hAnsi="Arial" w:cs="Arial"/>
          <w:color w:val="000000" w:themeColor="text1"/>
        </w:rPr>
        <w:t xml:space="preserve"> (Accessed 2 January 2020)</w:t>
      </w:r>
      <w:r>
        <w:rPr>
          <w:rFonts w:ascii="Arial" w:eastAsia="Times New Roman" w:hAnsi="Arial" w:cs="Arial"/>
          <w:color w:val="000000" w:themeColor="text1"/>
        </w:rPr>
        <w:t>.</w:t>
      </w:r>
    </w:p>
    <w:p w14:paraId="014A5062" w14:textId="77777777" w:rsidR="002B1C3D" w:rsidRPr="00356ACA" w:rsidRDefault="002B1C3D" w:rsidP="002B1C3D">
      <w:pPr>
        <w:spacing w:line="360" w:lineRule="auto"/>
        <w:rPr>
          <w:rFonts w:ascii="Arial" w:eastAsia="Times New Roman" w:hAnsi="Arial" w:cs="Arial"/>
          <w:color w:val="000000" w:themeColor="text1"/>
        </w:rPr>
      </w:pPr>
    </w:p>
    <w:p w14:paraId="1AFA80DE" w14:textId="189625D6" w:rsidR="002B1C3D" w:rsidRPr="00356ACA" w:rsidRDefault="002B1C3D" w:rsidP="002B1C3D">
      <w:pPr>
        <w:spacing w:line="360" w:lineRule="auto"/>
        <w:rPr>
          <w:rFonts w:ascii="Arial" w:eastAsia="Times New Roman" w:hAnsi="Arial" w:cs="Arial"/>
          <w:color w:val="000000" w:themeColor="text1"/>
        </w:rPr>
      </w:pPr>
      <w:r w:rsidRPr="00356ACA">
        <w:rPr>
          <w:rFonts w:ascii="Arial" w:eastAsia="Times New Roman" w:hAnsi="Arial" w:cs="Arial"/>
        </w:rPr>
        <w:t xml:space="preserve">Bacigalupo, M., Kampylis, P., Punie, Y., Van den Brande, G. (2016). EntreComp: The Entrepreneurship Competence Framework, p.9.  Available at </w:t>
      </w:r>
      <w:hyperlink r:id="rId10" w:history="1">
        <w:r w:rsidRPr="002B1C3D">
          <w:rPr>
            <w:rStyle w:val="Hyperlink"/>
            <w:rFonts w:ascii="Arial" w:eastAsia="Times New Roman" w:hAnsi="Arial" w:cs="Arial"/>
            <w:color w:val="000000" w:themeColor="text1"/>
            <w:u w:val="none"/>
          </w:rPr>
          <w:t>https://moodle.uwtsd.ac.uk/pluginfile.php/184469/mod_resource/content/2/Entrecomp%20Framework.pdf</w:t>
        </w:r>
      </w:hyperlink>
      <w:r w:rsidRPr="00356ACA">
        <w:rPr>
          <w:rFonts w:ascii="Arial" w:eastAsia="Times New Roman" w:hAnsi="Arial" w:cs="Arial"/>
          <w:color w:val="000000" w:themeColor="text1"/>
        </w:rPr>
        <w:t xml:space="preserve"> (Accessed 2 January 2020)</w:t>
      </w:r>
      <w:r>
        <w:rPr>
          <w:rFonts w:ascii="Arial" w:eastAsia="Times New Roman" w:hAnsi="Arial" w:cs="Arial"/>
          <w:color w:val="000000" w:themeColor="text1"/>
        </w:rPr>
        <w:t>.</w:t>
      </w:r>
    </w:p>
    <w:p w14:paraId="172E8025" w14:textId="77777777" w:rsidR="002B1C3D" w:rsidRPr="00356ACA" w:rsidRDefault="002B1C3D" w:rsidP="002B1C3D">
      <w:pPr>
        <w:spacing w:line="360" w:lineRule="auto"/>
        <w:rPr>
          <w:rFonts w:ascii="Arial" w:eastAsia="Times New Roman" w:hAnsi="Arial" w:cs="Arial"/>
          <w:color w:val="000000" w:themeColor="text1"/>
        </w:rPr>
      </w:pPr>
    </w:p>
    <w:p w14:paraId="6DF6D2F5" w14:textId="533651CA" w:rsidR="002B1C3D" w:rsidRPr="002B1C3D" w:rsidRDefault="002B1C3D" w:rsidP="002B1C3D">
      <w:pPr>
        <w:spacing w:line="360" w:lineRule="auto"/>
        <w:rPr>
          <w:rFonts w:ascii="Arial" w:eastAsia="Times New Roman" w:hAnsi="Arial" w:cs="Arial"/>
          <w:color w:val="000000" w:themeColor="text1"/>
        </w:rPr>
      </w:pPr>
      <w:r w:rsidRPr="00356ACA">
        <w:rPr>
          <w:rFonts w:ascii="Arial" w:eastAsia="Times New Roman" w:hAnsi="Arial" w:cs="Arial"/>
        </w:rPr>
        <w:t xml:space="preserve">Bacigalupo, M., Kampylis, P., Punie, Y., Van den Brande, G. (2016) EntreComp: The Entrepreneurship Competence Framework, p.24.  Available at </w:t>
      </w:r>
      <w:hyperlink r:id="rId11" w:history="1">
        <w:r w:rsidRPr="002B1C3D">
          <w:rPr>
            <w:rStyle w:val="Hyperlink"/>
            <w:rFonts w:ascii="Arial" w:eastAsia="Times New Roman" w:hAnsi="Arial" w:cs="Arial"/>
            <w:color w:val="000000" w:themeColor="text1"/>
            <w:u w:val="none"/>
          </w:rPr>
          <w:t>https://moodle.uwtsd.ac.uk/pluginfile.php/184469/mod_resource/content/2/Entrecomp%20Framework.pdf</w:t>
        </w:r>
      </w:hyperlink>
      <w:r w:rsidRPr="002B1C3D">
        <w:rPr>
          <w:rFonts w:ascii="Arial" w:eastAsia="Times New Roman" w:hAnsi="Arial" w:cs="Arial"/>
          <w:color w:val="000000" w:themeColor="text1"/>
        </w:rPr>
        <w:t xml:space="preserve"> (Accessed 2 January 2020)</w:t>
      </w:r>
      <w:r>
        <w:rPr>
          <w:rFonts w:ascii="Arial" w:eastAsia="Times New Roman" w:hAnsi="Arial" w:cs="Arial"/>
          <w:color w:val="000000" w:themeColor="text1"/>
        </w:rPr>
        <w:t>.</w:t>
      </w:r>
    </w:p>
    <w:p w14:paraId="3107FC73" w14:textId="77777777" w:rsidR="002B1C3D" w:rsidRPr="002B1C3D" w:rsidRDefault="002B1C3D" w:rsidP="002B1C3D">
      <w:pPr>
        <w:spacing w:line="360" w:lineRule="auto"/>
        <w:rPr>
          <w:rFonts w:ascii="Arial" w:eastAsia="Times New Roman" w:hAnsi="Arial" w:cs="Arial"/>
          <w:color w:val="000000" w:themeColor="text1"/>
        </w:rPr>
      </w:pPr>
    </w:p>
    <w:p w14:paraId="1A6C982E" w14:textId="65ECA46C" w:rsidR="002B1C3D" w:rsidRPr="00356ACA" w:rsidRDefault="002B1C3D" w:rsidP="002B1C3D">
      <w:pPr>
        <w:spacing w:line="360" w:lineRule="auto"/>
        <w:rPr>
          <w:rFonts w:ascii="Arial" w:eastAsia="Times New Roman" w:hAnsi="Arial" w:cs="Arial"/>
          <w:color w:val="000000" w:themeColor="text1"/>
        </w:rPr>
      </w:pPr>
      <w:r w:rsidRPr="002B1C3D">
        <w:rPr>
          <w:rFonts w:ascii="Arial" w:eastAsia="Times New Roman" w:hAnsi="Arial" w:cs="Arial"/>
        </w:rPr>
        <w:t xml:space="preserve">Bacigalupo, M., Kampylis, P., Punie, Y., Van den Brande, G. (2016) EntreComp: The Entrepreneurship Competence Framework, p.25.  Available at </w:t>
      </w:r>
      <w:hyperlink r:id="rId12" w:history="1">
        <w:r w:rsidRPr="002B1C3D">
          <w:rPr>
            <w:rStyle w:val="Hyperlink"/>
            <w:rFonts w:ascii="Arial" w:eastAsia="Times New Roman" w:hAnsi="Arial" w:cs="Arial"/>
            <w:color w:val="000000" w:themeColor="text1"/>
            <w:u w:val="none"/>
          </w:rPr>
          <w:t>https://moodle.uwtsd.ac.uk/pluginfile.php/184469/mod_resource/content/2/Entrecomp%20Framework.pdf</w:t>
        </w:r>
      </w:hyperlink>
      <w:r w:rsidRPr="00356ACA">
        <w:rPr>
          <w:rFonts w:ascii="Arial" w:eastAsia="Times New Roman" w:hAnsi="Arial" w:cs="Arial"/>
          <w:color w:val="000000" w:themeColor="text1"/>
        </w:rPr>
        <w:t xml:space="preserve"> (Accessed 2 January 2020)</w:t>
      </w:r>
      <w:r>
        <w:rPr>
          <w:rFonts w:ascii="Arial" w:eastAsia="Times New Roman" w:hAnsi="Arial" w:cs="Arial"/>
          <w:color w:val="000000" w:themeColor="text1"/>
        </w:rPr>
        <w:t>.</w:t>
      </w:r>
    </w:p>
    <w:p w14:paraId="5316CC5D" w14:textId="77777777" w:rsidR="002B1C3D" w:rsidRPr="00356ACA" w:rsidRDefault="002B1C3D" w:rsidP="002B1C3D">
      <w:pPr>
        <w:spacing w:line="360" w:lineRule="auto"/>
        <w:rPr>
          <w:rFonts w:ascii="Arial" w:eastAsia="Times New Roman" w:hAnsi="Arial" w:cs="Arial"/>
          <w:color w:val="000000" w:themeColor="text1"/>
        </w:rPr>
      </w:pPr>
    </w:p>
    <w:p w14:paraId="2CAAF9B5" w14:textId="77777777" w:rsidR="002B1C3D" w:rsidRPr="00356ACA" w:rsidRDefault="002B1C3D" w:rsidP="002B1C3D">
      <w:pPr>
        <w:spacing w:after="336" w:line="360" w:lineRule="auto"/>
        <w:rPr>
          <w:rFonts w:ascii="Arial" w:hAnsi="Arial" w:cs="Arial"/>
        </w:rPr>
      </w:pPr>
      <w:r w:rsidRPr="00356ACA">
        <w:rPr>
          <w:rFonts w:ascii="Arial" w:hAnsi="Arial" w:cs="Arial"/>
        </w:rPr>
        <w:t>Bar</w:t>
      </w:r>
      <w:r>
        <w:rPr>
          <w:rFonts w:ascii="Arial" w:hAnsi="Arial" w:cs="Arial"/>
        </w:rPr>
        <w:t>nes, J. and Shirley, I. (2007) ‘</w:t>
      </w:r>
      <w:r w:rsidRPr="00356ACA">
        <w:rPr>
          <w:rFonts w:ascii="Arial" w:hAnsi="Arial" w:cs="Arial"/>
        </w:rPr>
        <w:t>Strangely familiar: cross-curricular and creative thinkin</w:t>
      </w:r>
      <w:r>
        <w:rPr>
          <w:rFonts w:ascii="Arial" w:hAnsi="Arial" w:cs="Arial"/>
        </w:rPr>
        <w:t>g in teacher education’,</w:t>
      </w:r>
      <w:r w:rsidRPr="00356ACA">
        <w:rPr>
          <w:rFonts w:ascii="Arial" w:hAnsi="Arial" w:cs="Arial"/>
        </w:rPr>
        <w:t xml:space="preserve"> </w:t>
      </w:r>
      <w:r w:rsidRPr="00C167D1">
        <w:rPr>
          <w:rFonts w:ascii="Arial" w:hAnsi="Arial" w:cs="Arial"/>
          <w:i/>
        </w:rPr>
        <w:t>Improving Schools</w:t>
      </w:r>
      <w:r>
        <w:rPr>
          <w:rFonts w:ascii="Arial" w:hAnsi="Arial" w:cs="Arial"/>
        </w:rPr>
        <w:t xml:space="preserve">, </w:t>
      </w:r>
      <w:r w:rsidRPr="00356ACA">
        <w:rPr>
          <w:rFonts w:ascii="Arial" w:hAnsi="Arial" w:cs="Arial"/>
        </w:rPr>
        <w:t>10(2), pp.162-179. Available at: https://journals.sagepub.com/do</w:t>
      </w:r>
      <w:r>
        <w:rPr>
          <w:rFonts w:ascii="Arial" w:hAnsi="Arial" w:cs="Arial"/>
        </w:rPr>
        <w:t>i/abs/10.1177/1365480207078580 (Accessed 4 January 2020)</w:t>
      </w:r>
      <w:r w:rsidRPr="00356ACA">
        <w:rPr>
          <w:rFonts w:ascii="Arial" w:hAnsi="Arial" w:cs="Arial"/>
        </w:rPr>
        <w:t>.</w:t>
      </w:r>
    </w:p>
    <w:p w14:paraId="363A5A23" w14:textId="426CAE9B" w:rsidR="002B1C3D" w:rsidRPr="00356ACA" w:rsidRDefault="002B1C3D" w:rsidP="002B1C3D">
      <w:pPr>
        <w:spacing w:after="336" w:line="360" w:lineRule="auto"/>
        <w:rPr>
          <w:rFonts w:ascii="Arial" w:hAnsi="Arial" w:cs="Arial"/>
        </w:rPr>
      </w:pPr>
      <w:r>
        <w:rPr>
          <w:rFonts w:ascii="Arial" w:hAnsi="Arial" w:cs="Arial"/>
        </w:rPr>
        <w:t>Betteridge, S. (2017) ‘</w:t>
      </w:r>
      <w:r w:rsidRPr="00356ACA">
        <w:rPr>
          <w:rFonts w:ascii="Arial" w:hAnsi="Arial" w:cs="Arial"/>
        </w:rPr>
        <w:t>Creativity…risky business o</w:t>
      </w:r>
      <w:r>
        <w:rPr>
          <w:rFonts w:ascii="Arial" w:hAnsi="Arial" w:cs="Arial"/>
        </w:rPr>
        <w:t>r essential to learning?’,</w:t>
      </w:r>
      <w:r w:rsidRPr="00356ACA">
        <w:rPr>
          <w:rFonts w:ascii="Arial" w:hAnsi="Arial" w:cs="Arial"/>
        </w:rPr>
        <w:t xml:space="preserve"> </w:t>
      </w:r>
      <w:r w:rsidRPr="00C167D1">
        <w:rPr>
          <w:rFonts w:ascii="Arial" w:hAnsi="Arial" w:cs="Arial"/>
          <w:i/>
        </w:rPr>
        <w:t>Primary Education Networ</w:t>
      </w:r>
      <w:r>
        <w:rPr>
          <w:rFonts w:ascii="Arial" w:hAnsi="Arial" w:cs="Arial"/>
          <w:i/>
        </w:rPr>
        <w:t>k</w:t>
      </w:r>
      <w:r>
        <w:rPr>
          <w:rFonts w:ascii="Arial" w:hAnsi="Arial" w:cs="Arial"/>
        </w:rPr>
        <w:t xml:space="preserve"> [blog]. </w:t>
      </w:r>
      <w:r w:rsidRPr="00356ACA">
        <w:rPr>
          <w:rFonts w:ascii="Arial" w:hAnsi="Arial" w:cs="Arial"/>
        </w:rPr>
        <w:t>Available at: http://blogs.nottingham.ac.uk/primaryeducationnetwork/2017/02/03/creativityrisky-busi</w:t>
      </w:r>
      <w:r>
        <w:rPr>
          <w:rFonts w:ascii="Arial" w:hAnsi="Arial" w:cs="Arial"/>
        </w:rPr>
        <w:t>ness-or-essential-to-learning/ (Accessed 3 January. 2020)</w:t>
      </w:r>
      <w:r w:rsidRPr="00356ACA">
        <w:rPr>
          <w:rFonts w:ascii="Arial" w:hAnsi="Arial" w:cs="Arial"/>
        </w:rPr>
        <w:t>.</w:t>
      </w:r>
    </w:p>
    <w:p w14:paraId="77A0D232" w14:textId="77777777" w:rsidR="002B1C3D" w:rsidRPr="00356ACA" w:rsidRDefault="002B1C3D" w:rsidP="002B1C3D">
      <w:pPr>
        <w:spacing w:after="336" w:line="360" w:lineRule="auto"/>
        <w:rPr>
          <w:rFonts w:ascii="Arial" w:hAnsi="Arial" w:cs="Arial"/>
        </w:rPr>
      </w:pPr>
      <w:r>
        <w:rPr>
          <w:rFonts w:ascii="Arial" w:hAnsi="Arial" w:cs="Arial"/>
        </w:rPr>
        <w:t xml:space="preserve">Bond, N. (2015) </w:t>
      </w:r>
      <w:r w:rsidRPr="00C167D1">
        <w:rPr>
          <w:rFonts w:ascii="Arial" w:hAnsi="Arial" w:cs="Arial"/>
          <w:i/>
        </w:rPr>
        <w:t>The power of teacher leaders.</w:t>
      </w:r>
      <w:r w:rsidRPr="00356ACA">
        <w:rPr>
          <w:rFonts w:ascii="Arial" w:hAnsi="Arial" w:cs="Arial"/>
        </w:rPr>
        <w:t xml:space="preserve"> New York: Routledge, p.100.</w:t>
      </w:r>
    </w:p>
    <w:p w14:paraId="6FACAE10" w14:textId="77777777" w:rsidR="002B1C3D" w:rsidRPr="00356ACA" w:rsidRDefault="002B1C3D" w:rsidP="002B1C3D">
      <w:pPr>
        <w:spacing w:after="336" w:line="360" w:lineRule="auto"/>
        <w:rPr>
          <w:rFonts w:ascii="Arial" w:hAnsi="Arial" w:cs="Arial"/>
        </w:rPr>
      </w:pPr>
      <w:r w:rsidRPr="00356ACA">
        <w:rPr>
          <w:rFonts w:ascii="Arial" w:hAnsi="Arial" w:cs="Arial"/>
        </w:rPr>
        <w:t>Bou</w:t>
      </w:r>
      <w:r>
        <w:rPr>
          <w:rFonts w:ascii="Arial" w:hAnsi="Arial" w:cs="Arial"/>
        </w:rPr>
        <w:t xml:space="preserve">d, D. and Feletti, G. (1998) </w:t>
      </w:r>
      <w:r w:rsidRPr="00C167D1">
        <w:rPr>
          <w:rFonts w:ascii="Arial" w:hAnsi="Arial" w:cs="Arial"/>
          <w:i/>
        </w:rPr>
        <w:t xml:space="preserve">The challenge of problem-based learning. </w:t>
      </w:r>
      <w:r>
        <w:rPr>
          <w:rFonts w:ascii="Arial" w:hAnsi="Arial" w:cs="Arial"/>
        </w:rPr>
        <w:t xml:space="preserve">London: Kogan. </w:t>
      </w:r>
    </w:p>
    <w:p w14:paraId="4E9E9D37" w14:textId="77777777" w:rsidR="002B1C3D" w:rsidRPr="00356ACA" w:rsidRDefault="002B1C3D" w:rsidP="002B1C3D">
      <w:pPr>
        <w:spacing w:after="336" w:line="360" w:lineRule="auto"/>
        <w:rPr>
          <w:rFonts w:ascii="Arial" w:hAnsi="Arial" w:cs="Arial"/>
        </w:rPr>
      </w:pPr>
      <w:r>
        <w:rPr>
          <w:rFonts w:ascii="Arial" w:hAnsi="Arial" w:cs="Arial"/>
        </w:rPr>
        <w:t xml:space="preserve">Bridgewater UK. (2020) </w:t>
      </w:r>
      <w:r w:rsidRPr="00C167D1">
        <w:rPr>
          <w:rFonts w:ascii="Arial" w:hAnsi="Arial" w:cs="Arial"/>
          <w:i/>
        </w:rPr>
        <w:t>‘What Are Enterprise Skills and Do You Have Them?’,</w:t>
      </w:r>
      <w:r>
        <w:rPr>
          <w:rFonts w:ascii="Arial" w:hAnsi="Arial" w:cs="Arial"/>
        </w:rPr>
        <w:t xml:space="preserve"> </w:t>
      </w:r>
      <w:r w:rsidRPr="00356ACA">
        <w:rPr>
          <w:rFonts w:ascii="Arial" w:hAnsi="Arial" w:cs="Arial"/>
        </w:rPr>
        <w:t>Available at: https://www.bridgewateruk.</w:t>
      </w:r>
      <w:r>
        <w:rPr>
          <w:rFonts w:ascii="Arial" w:hAnsi="Arial" w:cs="Arial"/>
        </w:rPr>
        <w:t>com/2017/09/enterprise-skills/ (</w:t>
      </w:r>
      <w:r w:rsidRPr="00356ACA">
        <w:rPr>
          <w:rFonts w:ascii="Arial" w:hAnsi="Arial" w:cs="Arial"/>
        </w:rPr>
        <w:t>Accessed 4</w:t>
      </w:r>
      <w:r>
        <w:rPr>
          <w:rFonts w:ascii="Arial" w:hAnsi="Arial" w:cs="Arial"/>
        </w:rPr>
        <w:t xml:space="preserve"> January 2020)</w:t>
      </w:r>
      <w:r w:rsidRPr="00356ACA">
        <w:rPr>
          <w:rFonts w:ascii="Arial" w:hAnsi="Arial" w:cs="Arial"/>
        </w:rPr>
        <w:t>.</w:t>
      </w:r>
    </w:p>
    <w:p w14:paraId="36021522" w14:textId="77777777" w:rsidR="002B1C3D" w:rsidRPr="00356ACA" w:rsidRDefault="002B1C3D" w:rsidP="002B1C3D">
      <w:pPr>
        <w:spacing w:after="336" w:line="360" w:lineRule="auto"/>
        <w:rPr>
          <w:rFonts w:ascii="Arial" w:hAnsi="Arial" w:cs="Arial"/>
        </w:rPr>
      </w:pPr>
      <w:r>
        <w:rPr>
          <w:rFonts w:ascii="Arial" w:hAnsi="Arial" w:cs="Arial"/>
        </w:rPr>
        <w:t>British Council. (2017) ‘</w:t>
      </w:r>
      <w:r w:rsidRPr="00356ACA">
        <w:rPr>
          <w:rFonts w:ascii="Arial" w:hAnsi="Arial" w:cs="Arial"/>
        </w:rPr>
        <w:t xml:space="preserve">The value of enterprise </w:t>
      </w:r>
      <w:r>
        <w:rPr>
          <w:rFonts w:ascii="Arial" w:hAnsi="Arial" w:cs="Arial"/>
        </w:rPr>
        <w:t>and entrepreneurship education’,</w:t>
      </w:r>
      <w:r w:rsidRPr="00356ACA">
        <w:rPr>
          <w:rFonts w:ascii="Arial" w:hAnsi="Arial" w:cs="Arial"/>
        </w:rPr>
        <w:t xml:space="preserve"> </w:t>
      </w:r>
      <w:r w:rsidRPr="00C167D1">
        <w:rPr>
          <w:rFonts w:ascii="Arial" w:hAnsi="Arial" w:cs="Arial"/>
          <w:i/>
        </w:rPr>
        <w:t>British Council.</w:t>
      </w:r>
      <w:r>
        <w:rPr>
          <w:rFonts w:ascii="Arial" w:hAnsi="Arial" w:cs="Arial"/>
        </w:rPr>
        <w:t xml:space="preserve">  </w:t>
      </w:r>
      <w:r w:rsidRPr="00356ACA">
        <w:rPr>
          <w:rFonts w:ascii="Arial" w:hAnsi="Arial" w:cs="Arial"/>
        </w:rPr>
        <w:t>Available at: https://www.britishcouncil.org/education/skills-employability/what-we-do/vocational-education-exchange-online-magazine/october-2017/value-enterpr</w:t>
      </w:r>
      <w:r>
        <w:rPr>
          <w:rFonts w:ascii="Arial" w:hAnsi="Arial" w:cs="Arial"/>
        </w:rPr>
        <w:t>ise-entrepreneurship-education (Accessed 5 January 2020)</w:t>
      </w:r>
      <w:r w:rsidRPr="00356ACA">
        <w:rPr>
          <w:rFonts w:ascii="Arial" w:hAnsi="Arial" w:cs="Arial"/>
        </w:rPr>
        <w:t>.</w:t>
      </w:r>
    </w:p>
    <w:p w14:paraId="08F17E24" w14:textId="77777777" w:rsidR="002B1C3D" w:rsidRPr="00356ACA" w:rsidRDefault="002B1C3D" w:rsidP="002B1C3D">
      <w:pPr>
        <w:spacing w:after="336" w:line="360" w:lineRule="auto"/>
        <w:rPr>
          <w:rFonts w:ascii="Arial" w:hAnsi="Arial" w:cs="Arial"/>
        </w:rPr>
      </w:pPr>
      <w:r w:rsidRPr="00356ACA">
        <w:rPr>
          <w:rFonts w:ascii="Arial" w:hAnsi="Arial" w:cs="Arial"/>
        </w:rPr>
        <w:t>Bur</w:t>
      </w:r>
      <w:r>
        <w:rPr>
          <w:rFonts w:ascii="Arial" w:hAnsi="Arial" w:cs="Arial"/>
        </w:rPr>
        <w:t>ke, L. and Williams, J. (2008) ‘</w:t>
      </w:r>
      <w:r w:rsidRPr="00356ACA">
        <w:rPr>
          <w:rFonts w:ascii="Arial" w:hAnsi="Arial" w:cs="Arial"/>
        </w:rPr>
        <w:t>Developing Young Thinkers: An intervention aimed to enh</w:t>
      </w:r>
      <w:r>
        <w:rPr>
          <w:rFonts w:ascii="Arial" w:hAnsi="Arial" w:cs="Arial"/>
        </w:rPr>
        <w:t>ance children's thinking skills’,</w:t>
      </w:r>
      <w:r w:rsidRPr="00356ACA">
        <w:rPr>
          <w:rFonts w:ascii="Arial" w:hAnsi="Arial" w:cs="Arial"/>
        </w:rPr>
        <w:t xml:space="preserve"> </w:t>
      </w:r>
      <w:r w:rsidRPr="00C167D1">
        <w:rPr>
          <w:rFonts w:ascii="Arial" w:hAnsi="Arial" w:cs="Arial"/>
          <w:i/>
        </w:rPr>
        <w:t>Thinking Skills and Creativity</w:t>
      </w:r>
      <w:r>
        <w:rPr>
          <w:rFonts w:ascii="Arial" w:hAnsi="Arial" w:cs="Arial"/>
        </w:rPr>
        <w:t xml:space="preserve">, </w:t>
      </w:r>
      <w:r w:rsidRPr="00356ACA">
        <w:rPr>
          <w:rFonts w:ascii="Arial" w:hAnsi="Arial" w:cs="Arial"/>
        </w:rPr>
        <w:t xml:space="preserve">3(2), pp.104-124. Available at: </w:t>
      </w:r>
      <w:hyperlink r:id="rId13" w:history="1">
        <w:r w:rsidRPr="002B1C3D">
          <w:rPr>
            <w:rStyle w:val="Hyperlink"/>
            <w:rFonts w:ascii="Arial" w:hAnsi="Arial" w:cs="Arial"/>
            <w:color w:val="000000" w:themeColor="text1"/>
            <w:u w:val="none"/>
          </w:rPr>
          <w:t>https://www.sciencedirect.com/science/article/abs/pii/S1871187108000084</w:t>
        </w:r>
      </w:hyperlink>
      <w:r w:rsidRPr="00C167D1">
        <w:rPr>
          <w:rFonts w:ascii="Arial" w:hAnsi="Arial" w:cs="Arial"/>
          <w:color w:val="000000" w:themeColor="text1"/>
        </w:rPr>
        <w:t>.</w:t>
      </w:r>
      <w:r>
        <w:rPr>
          <w:rFonts w:ascii="Arial" w:hAnsi="Arial" w:cs="Arial"/>
        </w:rPr>
        <w:t xml:space="preserve"> (Accessed 5 January 2020)</w:t>
      </w:r>
      <w:r w:rsidRPr="00356ACA">
        <w:rPr>
          <w:rFonts w:ascii="Arial" w:hAnsi="Arial" w:cs="Arial"/>
        </w:rPr>
        <w:t>.</w:t>
      </w:r>
    </w:p>
    <w:p w14:paraId="3380D4D0" w14:textId="77777777" w:rsidR="002B1C3D" w:rsidRPr="00356ACA" w:rsidRDefault="002B1C3D" w:rsidP="002B1C3D">
      <w:pPr>
        <w:spacing w:after="336" w:line="360" w:lineRule="auto"/>
        <w:rPr>
          <w:rFonts w:ascii="Arial" w:hAnsi="Arial" w:cs="Arial"/>
        </w:rPr>
      </w:pPr>
      <w:r w:rsidRPr="00356ACA">
        <w:rPr>
          <w:rFonts w:ascii="Arial" w:hAnsi="Arial" w:cs="Arial"/>
        </w:rPr>
        <w:t>Carrane, L</w:t>
      </w:r>
      <w:r>
        <w:rPr>
          <w:rFonts w:ascii="Arial" w:hAnsi="Arial" w:cs="Arial"/>
        </w:rPr>
        <w:t xml:space="preserve">. (2018) </w:t>
      </w:r>
      <w:r w:rsidRPr="00C167D1">
        <w:rPr>
          <w:rFonts w:ascii="Arial" w:hAnsi="Arial" w:cs="Arial"/>
          <w:i/>
        </w:rPr>
        <w:t>Why It's Important to Take Risks - Educational Endeavors.</w:t>
      </w:r>
      <w:r>
        <w:rPr>
          <w:rFonts w:ascii="Arial" w:hAnsi="Arial" w:cs="Arial"/>
        </w:rPr>
        <w:t xml:space="preserve"> </w:t>
      </w:r>
      <w:r w:rsidRPr="00356ACA">
        <w:rPr>
          <w:rFonts w:ascii="Arial" w:hAnsi="Arial" w:cs="Arial"/>
        </w:rPr>
        <w:t>Educational Endeavors. Available at: https://educationalendeavors.org/why-ris</w:t>
      </w:r>
      <w:r>
        <w:rPr>
          <w:rFonts w:ascii="Arial" w:hAnsi="Arial" w:cs="Arial"/>
        </w:rPr>
        <w:t>k-taking-is-important/ (Accessed 3 January 2020)</w:t>
      </w:r>
      <w:r w:rsidRPr="00356ACA">
        <w:rPr>
          <w:rFonts w:ascii="Arial" w:hAnsi="Arial" w:cs="Arial"/>
        </w:rPr>
        <w:t>.</w:t>
      </w:r>
    </w:p>
    <w:p w14:paraId="70711011" w14:textId="5F67CAC6" w:rsidR="002B1C3D" w:rsidRPr="00356ACA" w:rsidRDefault="002B1C3D" w:rsidP="002B1C3D">
      <w:pPr>
        <w:spacing w:line="360" w:lineRule="auto"/>
        <w:rPr>
          <w:rFonts w:ascii="Arial" w:eastAsia="Times New Roman" w:hAnsi="Arial" w:cs="Arial"/>
        </w:rPr>
      </w:pPr>
      <w:r w:rsidRPr="00356ACA">
        <w:rPr>
          <w:rFonts w:ascii="Arial" w:eastAsia="Times New Roman" w:hAnsi="Arial" w:cs="Arial"/>
        </w:rPr>
        <w:t xml:space="preserve">Costa, A., Kallick, B. (2008) </w:t>
      </w:r>
      <w:r w:rsidRPr="00C167D1">
        <w:rPr>
          <w:rFonts w:ascii="Arial" w:eastAsia="Times New Roman" w:hAnsi="Arial" w:cs="Arial"/>
          <w:i/>
        </w:rPr>
        <w:t>Learning and Leading with Habits of Mind,</w:t>
      </w:r>
      <w:r w:rsidRPr="00356ACA">
        <w:rPr>
          <w:rFonts w:ascii="Arial" w:eastAsia="Times New Roman" w:hAnsi="Arial" w:cs="Arial"/>
        </w:rPr>
        <w:t xml:space="preserve"> p.335. Virginia: ASCD. Available at </w:t>
      </w:r>
      <w:hyperlink r:id="rId14" w:anchor="v=snippet&amp;q=Taking%20Responsible%20Risks&amp;f=false" w:history="1">
        <w:r w:rsidRPr="002B1C3D">
          <w:rPr>
            <w:rStyle w:val="Hyperlink"/>
            <w:rFonts w:ascii="Arial" w:eastAsia="Times New Roman" w:hAnsi="Arial" w:cs="Arial"/>
            <w:color w:val="000000" w:themeColor="text1"/>
            <w:u w:val="none"/>
          </w:rPr>
          <w:t>https://books.google.co.uk/books?id=9lps41vfVOsC&amp;printsec=frontcover&amp;dq=Habits+of+Mind%E2%80%99&amp;hl=en&amp;sa=X&amp;ved=0ahUKEwjWkoHolOjmAhVAQEEAHRuOAlIQ6AEIKDAA#v=snippet&amp;q=Taking%20Responsible%20Risks&amp;f=false</w:t>
        </w:r>
      </w:hyperlink>
      <w:r w:rsidRPr="002B1C3D">
        <w:rPr>
          <w:rFonts w:ascii="Arial" w:eastAsia="Times New Roman" w:hAnsi="Arial" w:cs="Arial"/>
          <w:color w:val="000000" w:themeColor="text1"/>
        </w:rPr>
        <w:t xml:space="preserve"> (Accessed 1 January 2020)</w:t>
      </w:r>
      <w:r>
        <w:rPr>
          <w:rFonts w:ascii="Arial" w:eastAsia="Times New Roman" w:hAnsi="Arial" w:cs="Arial"/>
          <w:color w:val="000000" w:themeColor="text1"/>
        </w:rPr>
        <w:t>.</w:t>
      </w:r>
    </w:p>
    <w:p w14:paraId="3C825A95" w14:textId="77777777" w:rsidR="002B1C3D" w:rsidRPr="00356ACA" w:rsidRDefault="002B1C3D" w:rsidP="002B1C3D">
      <w:pPr>
        <w:spacing w:after="336" w:line="360" w:lineRule="auto"/>
        <w:rPr>
          <w:rFonts w:ascii="Arial" w:hAnsi="Arial" w:cs="Arial"/>
        </w:rPr>
      </w:pPr>
    </w:p>
    <w:p w14:paraId="6FD9CA16" w14:textId="2BDAFFF9" w:rsidR="002B1C3D" w:rsidRPr="00285A41" w:rsidRDefault="002B1C3D" w:rsidP="002B1C3D">
      <w:pPr>
        <w:spacing w:line="360" w:lineRule="auto"/>
        <w:rPr>
          <w:rFonts w:ascii="Arial" w:eastAsia="Times New Roman" w:hAnsi="Arial" w:cs="Arial"/>
          <w:color w:val="000000" w:themeColor="text1"/>
        </w:rPr>
      </w:pPr>
      <w:r w:rsidRPr="00285A41">
        <w:rPr>
          <w:rFonts w:ascii="Arial" w:hAnsi="Arial" w:cs="Arial"/>
          <w:color w:val="000000" w:themeColor="text1"/>
        </w:rPr>
        <w:t xml:space="preserve">Claxton, A., Pannells, T. and Rhoads, P. (2005) ‘Developmental Trends in the Creativity of School-Age Children’, </w:t>
      </w:r>
      <w:r w:rsidRPr="00285A41">
        <w:rPr>
          <w:rFonts w:ascii="Arial" w:hAnsi="Arial" w:cs="Arial"/>
          <w:i/>
          <w:color w:val="000000" w:themeColor="text1"/>
        </w:rPr>
        <w:t>Creativity Research Journal</w:t>
      </w:r>
      <w:r w:rsidRPr="00285A41">
        <w:rPr>
          <w:rFonts w:ascii="Arial" w:hAnsi="Arial" w:cs="Arial"/>
          <w:color w:val="000000" w:themeColor="text1"/>
        </w:rPr>
        <w:t xml:space="preserve">, 17(4), pp.327-335. Available at </w:t>
      </w:r>
      <w:hyperlink r:id="rId15" w:history="1">
        <w:r w:rsidRPr="00285A41">
          <w:rPr>
            <w:rFonts w:ascii="Arial" w:eastAsia="Times New Roman" w:hAnsi="Arial" w:cs="Arial"/>
            <w:color w:val="000000" w:themeColor="text1"/>
          </w:rPr>
          <w:t>https://www.tandfonline.com/doi/abs/10.1207/s15326934crj1704_4</w:t>
        </w:r>
      </w:hyperlink>
      <w:r w:rsidRPr="00285A41">
        <w:rPr>
          <w:rFonts w:ascii="Arial" w:eastAsia="Times New Roman" w:hAnsi="Arial" w:cs="Arial"/>
          <w:color w:val="000000" w:themeColor="text1"/>
        </w:rPr>
        <w:t xml:space="preserve"> (Accessed 2 January 2020)</w:t>
      </w:r>
      <w:r>
        <w:rPr>
          <w:rFonts w:ascii="Arial" w:eastAsia="Times New Roman" w:hAnsi="Arial" w:cs="Arial"/>
          <w:color w:val="000000" w:themeColor="text1"/>
        </w:rPr>
        <w:t>.</w:t>
      </w:r>
    </w:p>
    <w:p w14:paraId="112AA488" w14:textId="77777777" w:rsidR="002B1C3D" w:rsidRPr="00356ACA" w:rsidRDefault="002B1C3D" w:rsidP="002B1C3D">
      <w:pPr>
        <w:spacing w:after="336" w:line="360" w:lineRule="auto"/>
        <w:rPr>
          <w:rFonts w:ascii="Arial" w:hAnsi="Arial" w:cs="Arial"/>
        </w:rPr>
      </w:pPr>
    </w:p>
    <w:p w14:paraId="2BF6B6AC" w14:textId="77777777" w:rsidR="002B1C3D" w:rsidRPr="00356ACA" w:rsidRDefault="002B1C3D" w:rsidP="002B1C3D">
      <w:pPr>
        <w:spacing w:after="336" w:line="360" w:lineRule="auto"/>
        <w:rPr>
          <w:rFonts w:ascii="Arial" w:hAnsi="Arial" w:cs="Arial"/>
        </w:rPr>
      </w:pPr>
      <w:r w:rsidRPr="00356ACA">
        <w:rPr>
          <w:rFonts w:ascii="Arial" w:hAnsi="Arial" w:cs="Arial"/>
        </w:rPr>
        <w:t>Collabo</w:t>
      </w:r>
      <w:r>
        <w:rPr>
          <w:rFonts w:ascii="Arial" w:hAnsi="Arial" w:cs="Arial"/>
        </w:rPr>
        <w:t xml:space="preserve">rative learning. (2017) </w:t>
      </w:r>
      <w:r w:rsidRPr="00285A41">
        <w:rPr>
          <w:rFonts w:ascii="Arial" w:hAnsi="Arial" w:cs="Arial"/>
          <w:i/>
        </w:rPr>
        <w:t>‘A Promethean Blog’</w:t>
      </w:r>
      <w:r>
        <w:rPr>
          <w:rFonts w:ascii="Arial" w:hAnsi="Arial" w:cs="Arial"/>
        </w:rPr>
        <w:t xml:space="preserve"> [blog].</w:t>
      </w:r>
      <w:r w:rsidRPr="00356ACA">
        <w:rPr>
          <w:rFonts w:ascii="Arial" w:hAnsi="Arial" w:cs="Arial"/>
        </w:rPr>
        <w:t xml:space="preserve"> Available at: https://resourced.prometheanworld.com/co</w:t>
      </w:r>
      <w:r>
        <w:rPr>
          <w:rFonts w:ascii="Arial" w:hAnsi="Arial" w:cs="Arial"/>
        </w:rPr>
        <w:t>llaborative-learning-students/ (Accessed 3 January 2020)</w:t>
      </w:r>
      <w:r w:rsidRPr="00356ACA">
        <w:rPr>
          <w:rFonts w:ascii="Arial" w:hAnsi="Arial" w:cs="Arial"/>
        </w:rPr>
        <w:t>.</w:t>
      </w:r>
    </w:p>
    <w:p w14:paraId="32CA9FFB" w14:textId="77777777" w:rsidR="002B1C3D" w:rsidRPr="00356ACA" w:rsidRDefault="002B1C3D" w:rsidP="002B1C3D">
      <w:pPr>
        <w:spacing w:after="336" w:line="360" w:lineRule="auto"/>
        <w:rPr>
          <w:rFonts w:ascii="Arial" w:hAnsi="Arial" w:cs="Arial"/>
        </w:rPr>
      </w:pPr>
      <w:r w:rsidRPr="00356ACA">
        <w:rPr>
          <w:rFonts w:ascii="Arial" w:eastAsia="Times New Roman" w:hAnsi="Arial" w:cs="Arial"/>
        </w:rPr>
        <w:t xml:space="preserve">Craft, A. (2000) </w:t>
      </w:r>
      <w:r w:rsidRPr="00285A41">
        <w:rPr>
          <w:rFonts w:ascii="Arial" w:eastAsia="Times New Roman" w:hAnsi="Arial" w:cs="Arial"/>
          <w:i/>
        </w:rPr>
        <w:t>Creativity Across the Primary Curriculum</w:t>
      </w:r>
      <w:r w:rsidRPr="00356ACA">
        <w:rPr>
          <w:rFonts w:ascii="Arial" w:eastAsia="Times New Roman" w:hAnsi="Arial" w:cs="Arial"/>
        </w:rPr>
        <w:t>, Abingdon: Routledge.</w:t>
      </w:r>
    </w:p>
    <w:p w14:paraId="22681C34" w14:textId="77777777" w:rsidR="002B1C3D" w:rsidRPr="00356ACA" w:rsidRDefault="002B1C3D" w:rsidP="002B1C3D">
      <w:pPr>
        <w:spacing w:after="336" w:line="360" w:lineRule="auto"/>
        <w:rPr>
          <w:rFonts w:ascii="Arial" w:hAnsi="Arial" w:cs="Arial"/>
        </w:rPr>
      </w:pPr>
      <w:r w:rsidRPr="00356ACA">
        <w:rPr>
          <w:rFonts w:ascii="Arial" w:hAnsi="Arial" w:cs="Arial"/>
        </w:rPr>
        <w:t>Craft, A., Jeffr</w:t>
      </w:r>
      <w:r>
        <w:rPr>
          <w:rFonts w:ascii="Arial" w:hAnsi="Arial" w:cs="Arial"/>
        </w:rPr>
        <w:t xml:space="preserve">ey, B. and Leibling, M. (2001) </w:t>
      </w:r>
      <w:r w:rsidRPr="00F125B2">
        <w:rPr>
          <w:rFonts w:ascii="Arial" w:hAnsi="Arial" w:cs="Arial"/>
          <w:i/>
        </w:rPr>
        <w:t>Creativity in education.</w:t>
      </w:r>
      <w:r w:rsidRPr="00356ACA">
        <w:rPr>
          <w:rFonts w:ascii="Arial" w:hAnsi="Arial" w:cs="Arial"/>
        </w:rPr>
        <w:t xml:space="preserve"> 1st ed. London: Continuum, p.5.</w:t>
      </w:r>
    </w:p>
    <w:p w14:paraId="0F0EBD54" w14:textId="77777777" w:rsidR="002B1C3D" w:rsidRPr="00356ACA" w:rsidRDefault="002B1C3D" w:rsidP="002B1C3D">
      <w:pPr>
        <w:spacing w:line="360" w:lineRule="auto"/>
        <w:rPr>
          <w:rFonts w:ascii="Arial" w:eastAsia="Times New Roman" w:hAnsi="Arial" w:cs="Arial"/>
          <w:color w:val="000000" w:themeColor="text1"/>
        </w:rPr>
      </w:pPr>
      <w:r w:rsidRPr="00356ACA">
        <w:rPr>
          <w:rFonts w:ascii="Arial" w:hAnsi="Arial" w:cs="Arial"/>
          <w:color w:val="000000" w:themeColor="text1"/>
        </w:rPr>
        <w:t xml:space="preserve">Creative Think. 2017. </w:t>
      </w:r>
      <w:r w:rsidRPr="00F125B2">
        <w:rPr>
          <w:rFonts w:ascii="Arial" w:hAnsi="Arial" w:cs="Arial"/>
          <w:i/>
          <w:color w:val="000000" w:themeColor="text1"/>
        </w:rPr>
        <w:t>Creative Whack Pack</w:t>
      </w:r>
      <w:r w:rsidRPr="00356ACA">
        <w:rPr>
          <w:rFonts w:ascii="Arial" w:hAnsi="Arial" w:cs="Arial"/>
          <w:color w:val="000000" w:themeColor="text1"/>
        </w:rPr>
        <w:t xml:space="preserve"> (</w:t>
      </w:r>
      <w:r w:rsidRPr="00356ACA">
        <w:rPr>
          <w:rFonts w:ascii="Arial" w:eastAsia="Times New Roman" w:hAnsi="Arial" w:cs="Arial"/>
          <w:color w:val="000000" w:themeColor="text1"/>
          <w:spacing w:val="-1"/>
          <w:shd w:val="clear" w:color="auto" w:fill="FFFFFF"/>
        </w:rPr>
        <w:t>Version 7.1</w:t>
      </w:r>
      <w:r>
        <w:rPr>
          <w:rFonts w:ascii="Arial" w:eastAsia="Times New Roman" w:hAnsi="Arial" w:cs="Arial"/>
          <w:color w:val="000000" w:themeColor="text1"/>
          <w:spacing w:val="-1"/>
          <w:shd w:val="clear" w:color="auto" w:fill="FFFFFF"/>
        </w:rPr>
        <w:t>).</w:t>
      </w:r>
      <w:r w:rsidRPr="00356ACA">
        <w:rPr>
          <w:rFonts w:ascii="Arial" w:eastAsia="Times New Roman" w:hAnsi="Arial" w:cs="Arial"/>
          <w:color w:val="000000" w:themeColor="text1"/>
          <w:spacing w:val="-1"/>
          <w:shd w:val="clear" w:color="auto" w:fill="FFFFFF"/>
        </w:rPr>
        <w:t xml:space="preserve"> </w:t>
      </w:r>
      <w:r>
        <w:rPr>
          <w:rFonts w:ascii="Arial" w:eastAsia="Times New Roman" w:hAnsi="Arial" w:cs="Arial"/>
          <w:color w:val="000000" w:themeColor="text1"/>
          <w:spacing w:val="-1"/>
          <w:shd w:val="clear" w:color="auto" w:fill="FFFFFF"/>
        </w:rPr>
        <w:t xml:space="preserve">[application] </w:t>
      </w:r>
      <w:r w:rsidRPr="00356ACA">
        <w:rPr>
          <w:rFonts w:ascii="Arial" w:eastAsia="Times New Roman" w:hAnsi="Arial" w:cs="Arial"/>
          <w:color w:val="000000" w:themeColor="text1"/>
          <w:spacing w:val="-1"/>
          <w:shd w:val="clear" w:color="auto" w:fill="FFFFFF"/>
        </w:rPr>
        <w:t>(Accessed 4</w:t>
      </w:r>
      <w:r w:rsidRPr="00356ACA">
        <w:rPr>
          <w:rFonts w:ascii="Arial" w:eastAsia="Times New Roman" w:hAnsi="Arial" w:cs="Arial"/>
          <w:color w:val="000000" w:themeColor="text1"/>
          <w:spacing w:val="-1"/>
          <w:shd w:val="clear" w:color="auto" w:fill="FFFFFF"/>
          <w:vertAlign w:val="superscript"/>
        </w:rPr>
        <w:t>th</w:t>
      </w:r>
      <w:r w:rsidRPr="00356ACA">
        <w:rPr>
          <w:rFonts w:ascii="Arial" w:eastAsia="Times New Roman" w:hAnsi="Arial" w:cs="Arial"/>
          <w:color w:val="000000" w:themeColor="text1"/>
          <w:spacing w:val="-1"/>
          <w:shd w:val="clear" w:color="auto" w:fill="FFFFFF"/>
        </w:rPr>
        <w:t xml:space="preserve"> January 2020).</w:t>
      </w:r>
    </w:p>
    <w:p w14:paraId="4381E91A" w14:textId="77777777" w:rsidR="002B1C3D" w:rsidRDefault="002B1C3D" w:rsidP="002B1C3D">
      <w:pPr>
        <w:spacing w:after="336" w:line="360" w:lineRule="auto"/>
        <w:rPr>
          <w:rFonts w:ascii="Arial" w:hAnsi="Arial" w:cs="Arial"/>
        </w:rPr>
      </w:pPr>
    </w:p>
    <w:p w14:paraId="69D85D04" w14:textId="77777777" w:rsidR="002B1C3D" w:rsidRPr="00356ACA" w:rsidRDefault="002B1C3D" w:rsidP="002B1C3D">
      <w:pPr>
        <w:spacing w:after="336" w:line="360" w:lineRule="auto"/>
        <w:rPr>
          <w:rFonts w:ascii="Arial" w:hAnsi="Arial" w:cs="Arial"/>
        </w:rPr>
      </w:pPr>
      <w:r>
        <w:rPr>
          <w:rFonts w:ascii="Arial" w:hAnsi="Arial" w:cs="Arial"/>
        </w:rPr>
        <w:lastRenderedPageBreak/>
        <w:t>Delisle, R. (2004) ‘</w:t>
      </w:r>
      <w:r w:rsidRPr="00F125B2">
        <w:rPr>
          <w:rFonts w:ascii="Arial" w:hAnsi="Arial" w:cs="Arial"/>
          <w:i/>
        </w:rPr>
        <w:t>How to use problem-based learning in the classroom</w:t>
      </w:r>
      <w:r>
        <w:rPr>
          <w:rFonts w:ascii="Arial" w:hAnsi="Arial" w:cs="Arial"/>
        </w:rPr>
        <w:t>’, Moorabbin, Vic</w:t>
      </w:r>
      <w:r w:rsidRPr="00356ACA">
        <w:rPr>
          <w:rFonts w:ascii="Arial" w:hAnsi="Arial" w:cs="Arial"/>
        </w:rPr>
        <w:t>: Hawker Brownlow Education.</w:t>
      </w:r>
    </w:p>
    <w:p w14:paraId="2C7542BD" w14:textId="77777777" w:rsidR="002B1C3D" w:rsidRPr="00356ACA" w:rsidRDefault="002B1C3D" w:rsidP="002B1C3D">
      <w:pPr>
        <w:spacing w:after="336" w:line="360" w:lineRule="auto"/>
        <w:rPr>
          <w:rFonts w:ascii="Arial" w:hAnsi="Arial" w:cs="Arial"/>
        </w:rPr>
      </w:pPr>
      <w:r w:rsidRPr="00356ACA">
        <w:rPr>
          <w:rFonts w:ascii="Arial" w:hAnsi="Arial" w:cs="Arial"/>
        </w:rPr>
        <w:t>Dunne, M., Humphreys, S., Sebba, J., Dyson, A., Galla</w:t>
      </w:r>
      <w:r>
        <w:rPr>
          <w:rFonts w:ascii="Arial" w:hAnsi="Arial" w:cs="Arial"/>
        </w:rPr>
        <w:t>nnaugh, F. and Muijs, D. (2007)</w:t>
      </w:r>
      <w:r w:rsidRPr="00356ACA">
        <w:rPr>
          <w:rFonts w:ascii="Arial" w:hAnsi="Arial" w:cs="Arial"/>
        </w:rPr>
        <w:t xml:space="preserve"> </w:t>
      </w:r>
      <w:r w:rsidRPr="00E43956">
        <w:rPr>
          <w:rFonts w:ascii="Arial" w:hAnsi="Arial" w:cs="Arial"/>
          <w:i/>
        </w:rPr>
        <w:t>Effective Teaching and Learning for Pupils in Low Attaining Groups.</w:t>
      </w:r>
      <w:r w:rsidRPr="00356ACA">
        <w:rPr>
          <w:rFonts w:ascii="Arial" w:hAnsi="Arial" w:cs="Arial"/>
        </w:rPr>
        <w:t xml:space="preserve"> Research Report DCS</w:t>
      </w:r>
      <w:r>
        <w:rPr>
          <w:rFonts w:ascii="Arial" w:hAnsi="Arial" w:cs="Arial"/>
        </w:rPr>
        <w:t xml:space="preserve">F-RR011.  </w:t>
      </w:r>
      <w:r w:rsidRPr="00356ACA">
        <w:rPr>
          <w:rFonts w:ascii="Arial" w:hAnsi="Arial" w:cs="Arial"/>
        </w:rPr>
        <w:t>Sussex: University of Sussex. Available at: https://dera.i</w:t>
      </w:r>
      <w:r>
        <w:rPr>
          <w:rFonts w:ascii="Arial" w:hAnsi="Arial" w:cs="Arial"/>
        </w:rPr>
        <w:t>oe.ac.uk/6622/1/DCSF-RR011.pdf (Accessed 3 January 2020).</w:t>
      </w:r>
    </w:p>
    <w:p w14:paraId="298E0FCC" w14:textId="77777777" w:rsidR="002B1C3D" w:rsidRPr="00356ACA" w:rsidRDefault="002B1C3D" w:rsidP="002B1C3D">
      <w:pPr>
        <w:spacing w:after="336" w:line="360" w:lineRule="auto"/>
        <w:rPr>
          <w:rFonts w:ascii="Arial" w:hAnsi="Arial" w:cs="Arial"/>
        </w:rPr>
      </w:pPr>
      <w:r>
        <w:rPr>
          <w:rFonts w:ascii="Arial" w:hAnsi="Arial" w:cs="Arial"/>
        </w:rPr>
        <w:t xml:space="preserve">Education Scotland. (2020) </w:t>
      </w:r>
      <w:r w:rsidRPr="00E43956">
        <w:rPr>
          <w:rFonts w:ascii="Arial" w:hAnsi="Arial" w:cs="Arial"/>
          <w:i/>
        </w:rPr>
        <w:t>Enterprise in Education.</w:t>
      </w:r>
      <w:r>
        <w:rPr>
          <w:rFonts w:ascii="Arial" w:hAnsi="Arial" w:cs="Arial"/>
        </w:rPr>
        <w:t xml:space="preserve">  </w:t>
      </w:r>
      <w:r w:rsidRPr="00356ACA">
        <w:rPr>
          <w:rFonts w:ascii="Arial" w:hAnsi="Arial" w:cs="Arial"/>
        </w:rPr>
        <w:t>Available at: https://education.gov.scot/improvement/learning-resources/enterprise-in-</w:t>
      </w:r>
      <w:r>
        <w:rPr>
          <w:rFonts w:ascii="Arial" w:hAnsi="Arial" w:cs="Arial"/>
        </w:rPr>
        <w:t>education (Accessed 2 January 2020)</w:t>
      </w:r>
      <w:r w:rsidRPr="00356ACA">
        <w:rPr>
          <w:rFonts w:ascii="Arial" w:hAnsi="Arial" w:cs="Arial"/>
        </w:rPr>
        <w:t>.</w:t>
      </w:r>
    </w:p>
    <w:p w14:paraId="4A00D55B" w14:textId="77777777" w:rsidR="002B1C3D" w:rsidRPr="00356ACA" w:rsidRDefault="002B1C3D" w:rsidP="002B1C3D">
      <w:pPr>
        <w:spacing w:after="336" w:line="360" w:lineRule="auto"/>
        <w:rPr>
          <w:rFonts w:ascii="Arial" w:hAnsi="Arial" w:cs="Arial"/>
        </w:rPr>
      </w:pPr>
      <w:r>
        <w:rPr>
          <w:rFonts w:ascii="Arial" w:hAnsi="Arial" w:cs="Arial"/>
        </w:rPr>
        <w:t xml:space="preserve">Education Technology ET (2019) </w:t>
      </w:r>
      <w:r w:rsidRPr="00E43956">
        <w:rPr>
          <w:rFonts w:ascii="Arial" w:hAnsi="Arial" w:cs="Arial"/>
          <w:i/>
        </w:rPr>
        <w:t>Wales’ education minister Kirsty Williams has announced the expansion of Hwb, the country’s digital school</w:t>
      </w:r>
      <w:r>
        <w:rPr>
          <w:rFonts w:ascii="Arial" w:hAnsi="Arial" w:cs="Arial"/>
          <w:i/>
        </w:rPr>
        <w:t>’</w:t>
      </w:r>
      <w:r w:rsidRPr="00E43956">
        <w:rPr>
          <w:rFonts w:ascii="Arial" w:hAnsi="Arial" w:cs="Arial"/>
          <w:i/>
        </w:rPr>
        <w:t>s initiative, with an extra £50m investment.</w:t>
      </w:r>
      <w:r>
        <w:rPr>
          <w:rFonts w:ascii="Arial" w:hAnsi="Arial" w:cs="Arial"/>
        </w:rPr>
        <w:t xml:space="preserve">  </w:t>
      </w:r>
      <w:r w:rsidRPr="00356ACA">
        <w:rPr>
          <w:rFonts w:ascii="Arial" w:hAnsi="Arial" w:cs="Arial"/>
        </w:rPr>
        <w:t>Available a</w:t>
      </w:r>
      <w:r>
        <w:rPr>
          <w:rFonts w:ascii="Arial" w:hAnsi="Arial" w:cs="Arial"/>
        </w:rPr>
        <w:t>t: https://edtechnology.co.uk/ (Accessed 4 January 2020)</w:t>
      </w:r>
      <w:r w:rsidRPr="00356ACA">
        <w:rPr>
          <w:rFonts w:ascii="Arial" w:hAnsi="Arial" w:cs="Arial"/>
        </w:rPr>
        <w:t>.</w:t>
      </w:r>
    </w:p>
    <w:p w14:paraId="1D05F281" w14:textId="77777777" w:rsidR="002B1C3D" w:rsidRPr="00356ACA" w:rsidRDefault="002B1C3D" w:rsidP="002B1C3D">
      <w:pPr>
        <w:spacing w:after="336" w:line="360" w:lineRule="auto"/>
        <w:rPr>
          <w:rFonts w:ascii="Arial" w:hAnsi="Arial" w:cs="Arial"/>
        </w:rPr>
      </w:pPr>
      <w:r>
        <w:rPr>
          <w:rFonts w:ascii="Arial" w:hAnsi="Arial" w:cs="Arial"/>
        </w:rPr>
        <w:t xml:space="preserve">Educational Dividends. (2019) </w:t>
      </w:r>
      <w:r w:rsidRPr="00E43956">
        <w:rPr>
          <w:rFonts w:ascii="Arial" w:hAnsi="Arial" w:cs="Arial"/>
          <w:i/>
        </w:rPr>
        <w:t>Teachers as Facilitators.</w:t>
      </w:r>
      <w:r>
        <w:rPr>
          <w:rFonts w:ascii="Arial" w:hAnsi="Arial" w:cs="Arial"/>
        </w:rPr>
        <w:t xml:space="preserve"> </w:t>
      </w:r>
      <w:r w:rsidRPr="00356ACA">
        <w:rPr>
          <w:rFonts w:ascii="Arial" w:hAnsi="Arial" w:cs="Arial"/>
        </w:rPr>
        <w:t>Available at: https://educationaldividends</w:t>
      </w:r>
      <w:r>
        <w:rPr>
          <w:rFonts w:ascii="Arial" w:hAnsi="Arial" w:cs="Arial"/>
        </w:rPr>
        <w:t>.com/teachers-as-facilitators/ (Accessed 2 January 2020)</w:t>
      </w:r>
      <w:r w:rsidRPr="00356ACA">
        <w:rPr>
          <w:rFonts w:ascii="Arial" w:hAnsi="Arial" w:cs="Arial"/>
        </w:rPr>
        <w:t>.</w:t>
      </w:r>
    </w:p>
    <w:p w14:paraId="08350EAA" w14:textId="77777777" w:rsidR="002B1C3D" w:rsidRPr="00356ACA" w:rsidRDefault="002B1C3D" w:rsidP="002B1C3D">
      <w:pPr>
        <w:spacing w:after="336" w:line="360" w:lineRule="auto"/>
        <w:rPr>
          <w:rFonts w:ascii="Arial" w:hAnsi="Arial" w:cs="Arial"/>
        </w:rPr>
      </w:pPr>
      <w:r w:rsidRPr="00356ACA">
        <w:rPr>
          <w:rFonts w:ascii="Arial" w:hAnsi="Arial" w:cs="Arial"/>
        </w:rPr>
        <w:t>Embedding Entrepreneurship Educati</w:t>
      </w:r>
      <w:r>
        <w:rPr>
          <w:rFonts w:ascii="Arial" w:hAnsi="Arial" w:cs="Arial"/>
        </w:rPr>
        <w:t xml:space="preserve">on (2020) </w:t>
      </w:r>
      <w:r w:rsidRPr="00E43956">
        <w:rPr>
          <w:rFonts w:ascii="Arial" w:hAnsi="Arial" w:cs="Arial"/>
          <w:i/>
        </w:rPr>
        <w:t>The Entrepreneurship Competence Framework.</w:t>
      </w:r>
      <w:r>
        <w:rPr>
          <w:rFonts w:ascii="Arial" w:hAnsi="Arial" w:cs="Arial"/>
        </w:rPr>
        <w:t xml:space="preserve">  </w:t>
      </w:r>
      <w:r w:rsidRPr="00356ACA">
        <w:rPr>
          <w:rFonts w:ascii="Arial" w:hAnsi="Arial" w:cs="Arial"/>
        </w:rPr>
        <w:t>Available at: https://www.eee-platform.eu/the-e</w:t>
      </w:r>
      <w:r>
        <w:rPr>
          <w:rFonts w:ascii="Arial" w:hAnsi="Arial" w:cs="Arial"/>
        </w:rPr>
        <w:t>ntrecomp-competence-framework/ (Accessed 3 January 2020).</w:t>
      </w:r>
    </w:p>
    <w:p w14:paraId="76805464" w14:textId="77777777" w:rsidR="002B1C3D" w:rsidRPr="00356ACA" w:rsidRDefault="002B1C3D" w:rsidP="002B1C3D">
      <w:pPr>
        <w:spacing w:after="336" w:line="360" w:lineRule="auto"/>
        <w:rPr>
          <w:rFonts w:ascii="Arial" w:hAnsi="Arial" w:cs="Arial"/>
        </w:rPr>
      </w:pPr>
      <w:r>
        <w:rPr>
          <w:rFonts w:ascii="Arial" w:hAnsi="Arial" w:cs="Arial"/>
        </w:rPr>
        <w:t xml:space="preserve">Emilia, R. (1996) </w:t>
      </w:r>
      <w:r w:rsidRPr="00E43956">
        <w:rPr>
          <w:rFonts w:ascii="Arial" w:hAnsi="Arial" w:cs="Arial"/>
          <w:i/>
        </w:rPr>
        <w:t>The hundred languages of children.</w:t>
      </w:r>
      <w:r w:rsidRPr="00356ACA">
        <w:rPr>
          <w:rFonts w:ascii="Arial" w:hAnsi="Arial" w:cs="Arial"/>
        </w:rPr>
        <w:t xml:space="preserve"> Italy: Reggio Children.</w:t>
      </w:r>
    </w:p>
    <w:p w14:paraId="343268DB" w14:textId="77777777" w:rsidR="002B1C3D" w:rsidRPr="00356ACA" w:rsidRDefault="002B1C3D" w:rsidP="002B1C3D">
      <w:pPr>
        <w:spacing w:after="336" w:line="360" w:lineRule="auto"/>
        <w:rPr>
          <w:rFonts w:ascii="Arial" w:hAnsi="Arial" w:cs="Arial"/>
        </w:rPr>
      </w:pPr>
      <w:r w:rsidRPr="00356ACA">
        <w:rPr>
          <w:rFonts w:ascii="Arial" w:hAnsi="Arial" w:cs="Arial"/>
        </w:rPr>
        <w:t>Enterprisingsc</w:t>
      </w:r>
      <w:r>
        <w:rPr>
          <w:rFonts w:ascii="Arial" w:hAnsi="Arial" w:cs="Arial"/>
        </w:rPr>
        <w:t xml:space="preserve">hools. (2020) </w:t>
      </w:r>
      <w:r w:rsidRPr="00E43956">
        <w:rPr>
          <w:rFonts w:ascii="Arial" w:hAnsi="Arial" w:cs="Arial"/>
          <w:i/>
        </w:rPr>
        <w:t>A hub to support enterprise learning in Scotland's schools.</w:t>
      </w:r>
      <w:r>
        <w:rPr>
          <w:rFonts w:ascii="Arial" w:hAnsi="Arial" w:cs="Arial"/>
        </w:rPr>
        <w:t xml:space="preserve"> </w:t>
      </w:r>
      <w:r w:rsidRPr="00356ACA">
        <w:rPr>
          <w:rFonts w:ascii="Arial" w:hAnsi="Arial" w:cs="Arial"/>
        </w:rPr>
        <w:t>Available at: ht</w:t>
      </w:r>
      <w:r>
        <w:rPr>
          <w:rFonts w:ascii="Arial" w:hAnsi="Arial" w:cs="Arial"/>
        </w:rPr>
        <w:t>tp://enterprisingschools.scot/ (Accessed 2 January 2020).</w:t>
      </w:r>
    </w:p>
    <w:p w14:paraId="0CED5C06" w14:textId="77777777" w:rsidR="002B1C3D" w:rsidRDefault="002B1C3D" w:rsidP="002B1C3D">
      <w:pPr>
        <w:spacing w:after="336" w:line="360" w:lineRule="auto"/>
        <w:rPr>
          <w:rFonts w:ascii="Arial" w:hAnsi="Arial" w:cs="Arial"/>
        </w:rPr>
      </w:pPr>
      <w:r w:rsidRPr="00356ACA">
        <w:rPr>
          <w:rFonts w:ascii="Arial" w:hAnsi="Arial" w:cs="Arial"/>
        </w:rPr>
        <w:t>Estyn (2016</w:t>
      </w:r>
      <w:r>
        <w:rPr>
          <w:rFonts w:ascii="Arial" w:hAnsi="Arial" w:cs="Arial"/>
        </w:rPr>
        <w:t xml:space="preserve">, a) </w:t>
      </w:r>
      <w:r w:rsidRPr="00E43956">
        <w:rPr>
          <w:rFonts w:ascii="Arial" w:hAnsi="Arial" w:cs="Arial"/>
          <w:i/>
        </w:rPr>
        <w:t>Pupil participation: a best practice guide.</w:t>
      </w:r>
      <w:r w:rsidRPr="00356ACA">
        <w:rPr>
          <w:rFonts w:ascii="Arial" w:hAnsi="Arial" w:cs="Arial"/>
        </w:rPr>
        <w:t xml:space="preserve"> Cardiff: Crown.</w:t>
      </w:r>
    </w:p>
    <w:p w14:paraId="08F00A14" w14:textId="77777777" w:rsidR="002B1C3D" w:rsidRPr="00356ACA" w:rsidRDefault="002B1C3D" w:rsidP="002B1C3D">
      <w:pPr>
        <w:spacing w:after="336" w:line="360" w:lineRule="auto"/>
        <w:rPr>
          <w:rFonts w:ascii="Arial" w:hAnsi="Arial" w:cs="Arial"/>
        </w:rPr>
      </w:pPr>
      <w:r w:rsidRPr="00356ACA">
        <w:rPr>
          <w:rFonts w:ascii="Arial" w:hAnsi="Arial" w:cs="Arial"/>
        </w:rPr>
        <w:t>Estyn (2016</w:t>
      </w:r>
      <w:r>
        <w:rPr>
          <w:rFonts w:ascii="Arial" w:hAnsi="Arial" w:cs="Arial"/>
        </w:rPr>
        <w:t>, b)</w:t>
      </w:r>
      <w:r w:rsidRPr="00356ACA">
        <w:rPr>
          <w:rFonts w:ascii="Arial" w:hAnsi="Arial" w:cs="Arial"/>
        </w:rPr>
        <w:t xml:space="preserve"> </w:t>
      </w:r>
      <w:r w:rsidRPr="00E43956">
        <w:rPr>
          <w:rFonts w:ascii="Arial" w:hAnsi="Arial" w:cs="Arial"/>
          <w:i/>
        </w:rPr>
        <w:t>Pupil participation: a best practice guide.</w:t>
      </w:r>
      <w:r w:rsidRPr="00356ACA">
        <w:rPr>
          <w:rFonts w:ascii="Arial" w:hAnsi="Arial" w:cs="Arial"/>
        </w:rPr>
        <w:t xml:space="preserve"> Cardiff: Crown.</w:t>
      </w:r>
    </w:p>
    <w:p w14:paraId="7BBF6812" w14:textId="77777777" w:rsidR="002B1C3D" w:rsidRPr="00356ACA" w:rsidRDefault="002B1C3D" w:rsidP="002B1C3D">
      <w:pPr>
        <w:spacing w:after="336" w:line="360" w:lineRule="auto"/>
        <w:rPr>
          <w:rFonts w:ascii="Arial" w:hAnsi="Arial" w:cs="Arial"/>
        </w:rPr>
      </w:pPr>
      <w:r>
        <w:rPr>
          <w:rFonts w:ascii="Arial" w:hAnsi="Arial" w:cs="Arial"/>
        </w:rPr>
        <w:lastRenderedPageBreak/>
        <w:t xml:space="preserve">Gabora, L. (2017) </w:t>
      </w:r>
      <w:r w:rsidRPr="00E43956">
        <w:rPr>
          <w:rFonts w:ascii="Arial" w:hAnsi="Arial" w:cs="Arial"/>
          <w:i/>
        </w:rPr>
        <w:t>What creativity really is - and why schools need it.</w:t>
      </w:r>
      <w:r w:rsidRPr="00356ACA">
        <w:rPr>
          <w:rFonts w:ascii="Arial" w:hAnsi="Arial" w:cs="Arial"/>
        </w:rPr>
        <w:t xml:space="preserve"> The Conversation.</w:t>
      </w:r>
    </w:p>
    <w:p w14:paraId="79086D53" w14:textId="77777777" w:rsidR="002B1C3D" w:rsidRPr="00356ACA" w:rsidRDefault="002B1C3D" w:rsidP="002B1C3D">
      <w:pPr>
        <w:spacing w:after="336" w:line="360" w:lineRule="auto"/>
        <w:rPr>
          <w:rFonts w:ascii="Arial" w:hAnsi="Arial" w:cs="Arial"/>
        </w:rPr>
      </w:pPr>
      <w:r>
        <w:rPr>
          <w:rFonts w:ascii="Arial" w:hAnsi="Arial" w:cs="Arial"/>
        </w:rPr>
        <w:t>Gillie, C. (2012)</w:t>
      </w:r>
      <w:r w:rsidRPr="00356ACA">
        <w:rPr>
          <w:rFonts w:ascii="Arial" w:hAnsi="Arial" w:cs="Arial"/>
        </w:rPr>
        <w:t xml:space="preserve"> </w:t>
      </w:r>
      <w:r w:rsidRPr="00E43956">
        <w:rPr>
          <w:rFonts w:ascii="Arial" w:hAnsi="Arial" w:cs="Arial"/>
          <w:i/>
        </w:rPr>
        <w:t>Enterprise education in schools.</w:t>
      </w:r>
      <w:r w:rsidRPr="00356ACA">
        <w:rPr>
          <w:rFonts w:ascii="Arial" w:hAnsi="Arial" w:cs="Arial"/>
        </w:rPr>
        <w:t xml:space="preserve"> Research Report DFE-RR015. Library House of Commons, p.2.</w:t>
      </w:r>
    </w:p>
    <w:p w14:paraId="535713D8" w14:textId="77777777" w:rsidR="002B1C3D" w:rsidRPr="00356ACA" w:rsidRDefault="002B1C3D" w:rsidP="002B1C3D">
      <w:pPr>
        <w:spacing w:after="336" w:line="360" w:lineRule="auto"/>
        <w:rPr>
          <w:rFonts w:ascii="Arial" w:hAnsi="Arial" w:cs="Arial"/>
        </w:rPr>
      </w:pPr>
      <w:r w:rsidRPr="00356ACA">
        <w:rPr>
          <w:rFonts w:ascii="Arial" w:hAnsi="Arial" w:cs="Arial"/>
        </w:rPr>
        <w:t>Hall, K., M</w:t>
      </w:r>
      <w:r>
        <w:rPr>
          <w:rFonts w:ascii="Arial" w:hAnsi="Arial" w:cs="Arial"/>
        </w:rPr>
        <w:t xml:space="preserve">urphy, P. and Soler, J. (2009) </w:t>
      </w:r>
      <w:r w:rsidRPr="00E43956">
        <w:rPr>
          <w:rFonts w:ascii="Arial" w:hAnsi="Arial" w:cs="Arial"/>
          <w:i/>
        </w:rPr>
        <w:t>Pedagogy and practice.</w:t>
      </w:r>
      <w:r w:rsidRPr="00356ACA">
        <w:rPr>
          <w:rFonts w:ascii="Arial" w:hAnsi="Arial" w:cs="Arial"/>
        </w:rPr>
        <w:t xml:space="preserve"> Los Angeles, Calif: Sage.</w:t>
      </w:r>
    </w:p>
    <w:p w14:paraId="4EA127B3" w14:textId="77777777" w:rsidR="002B1C3D" w:rsidRPr="00356ACA" w:rsidRDefault="002B1C3D" w:rsidP="002B1C3D">
      <w:pPr>
        <w:spacing w:after="336" w:line="360" w:lineRule="auto"/>
        <w:rPr>
          <w:rFonts w:ascii="Arial" w:hAnsi="Arial" w:cs="Arial"/>
        </w:rPr>
      </w:pPr>
      <w:r>
        <w:rPr>
          <w:rFonts w:ascii="Arial" w:hAnsi="Arial" w:cs="Arial"/>
        </w:rPr>
        <w:t xml:space="preserve">Hayes, D. (2010) </w:t>
      </w:r>
      <w:r w:rsidRPr="00E43956">
        <w:rPr>
          <w:rFonts w:ascii="Arial" w:hAnsi="Arial" w:cs="Arial"/>
          <w:i/>
        </w:rPr>
        <w:t>‘The seductive charms of a cross-curricular approach’</w:t>
      </w:r>
      <w:r>
        <w:rPr>
          <w:rFonts w:ascii="Arial" w:hAnsi="Arial" w:cs="Arial"/>
          <w:i/>
        </w:rPr>
        <w:t>,</w:t>
      </w:r>
      <w:r w:rsidRPr="00356ACA">
        <w:rPr>
          <w:rFonts w:ascii="Arial" w:hAnsi="Arial" w:cs="Arial"/>
        </w:rPr>
        <w:t xml:space="preserve"> Education 3-13</w:t>
      </w:r>
      <w:r>
        <w:rPr>
          <w:rFonts w:ascii="Arial" w:hAnsi="Arial" w:cs="Arial"/>
        </w:rPr>
        <w:t xml:space="preserve">, </w:t>
      </w:r>
      <w:r w:rsidRPr="00356ACA">
        <w:rPr>
          <w:rFonts w:ascii="Arial" w:hAnsi="Arial" w:cs="Arial"/>
        </w:rPr>
        <w:t>38(4), pp.381-387. Available at: https://www.tandfonline.com/doi/full/10.1080/03004270903519238?casa_token=0uyNpBQvNtIAAAAA%3AqlfGmr2hkalOGbJOXeardKFrEuMT2TPt7hSfXKVSeOvg4U</w:t>
      </w:r>
      <w:r>
        <w:rPr>
          <w:rFonts w:ascii="Arial" w:hAnsi="Arial" w:cs="Arial"/>
        </w:rPr>
        <w:t>J-IQeMt3fLKM0VXn7ic-Q8Nzqs_Lv3 (Accessed 4 January 2020)</w:t>
      </w:r>
      <w:r w:rsidRPr="00356ACA">
        <w:rPr>
          <w:rFonts w:ascii="Arial" w:hAnsi="Arial" w:cs="Arial"/>
        </w:rPr>
        <w:t>.</w:t>
      </w:r>
    </w:p>
    <w:p w14:paraId="177CDCE4" w14:textId="77777777" w:rsidR="002B1C3D" w:rsidRPr="00356ACA" w:rsidRDefault="002B1C3D" w:rsidP="002B1C3D">
      <w:pPr>
        <w:spacing w:after="336" w:line="360" w:lineRule="auto"/>
        <w:rPr>
          <w:rFonts w:ascii="Arial" w:hAnsi="Arial" w:cs="Arial"/>
        </w:rPr>
      </w:pPr>
      <w:r>
        <w:rPr>
          <w:rFonts w:ascii="Arial" w:hAnsi="Arial" w:cs="Arial"/>
        </w:rPr>
        <w:t xml:space="preserve">Haynes, K. (2020) </w:t>
      </w:r>
      <w:r w:rsidRPr="00E43956">
        <w:rPr>
          <w:rFonts w:ascii="Arial" w:hAnsi="Arial" w:cs="Arial"/>
          <w:i/>
        </w:rPr>
        <w:t>Empowering Students to Take Ownership of Learning.</w:t>
      </w:r>
      <w:r>
        <w:rPr>
          <w:rFonts w:ascii="Arial" w:hAnsi="Arial" w:cs="Arial"/>
        </w:rPr>
        <w:t xml:space="preserve"> </w:t>
      </w:r>
      <w:r w:rsidRPr="00356ACA">
        <w:rPr>
          <w:rFonts w:ascii="Arial" w:hAnsi="Arial" w:cs="Arial"/>
        </w:rPr>
        <w:t>TeachHUB. Available at: https://www.teachhub.com/empower-student</w:t>
      </w:r>
      <w:r>
        <w:rPr>
          <w:rFonts w:ascii="Arial" w:hAnsi="Arial" w:cs="Arial"/>
        </w:rPr>
        <w:t>-to-take-ownership-of-learning (Accessed 3 January 2020)</w:t>
      </w:r>
      <w:r w:rsidRPr="00356ACA">
        <w:rPr>
          <w:rFonts w:ascii="Arial" w:hAnsi="Arial" w:cs="Arial"/>
        </w:rPr>
        <w:t>.</w:t>
      </w:r>
    </w:p>
    <w:p w14:paraId="2C32C8A8" w14:textId="77777777" w:rsidR="002B1C3D" w:rsidRPr="00356ACA" w:rsidRDefault="002B1C3D" w:rsidP="002B1C3D">
      <w:pPr>
        <w:spacing w:after="336" w:line="360" w:lineRule="auto"/>
        <w:rPr>
          <w:rFonts w:ascii="Arial" w:hAnsi="Arial" w:cs="Arial"/>
        </w:rPr>
      </w:pPr>
      <w:r>
        <w:rPr>
          <w:rFonts w:ascii="Arial" w:hAnsi="Arial" w:cs="Arial"/>
        </w:rPr>
        <w:t xml:space="preserve">Indigo Insight (2018) </w:t>
      </w:r>
      <w:r w:rsidRPr="00E43956">
        <w:rPr>
          <w:rFonts w:ascii="Arial" w:hAnsi="Arial" w:cs="Arial"/>
          <w:i/>
        </w:rPr>
        <w:t>Using the Creative Whack Pack by Roger von Oech</w:t>
      </w:r>
      <w:r>
        <w:rPr>
          <w:rFonts w:ascii="Arial" w:hAnsi="Arial" w:cs="Arial"/>
          <w:i/>
        </w:rPr>
        <w:t xml:space="preserve">, </w:t>
      </w:r>
      <w:r w:rsidRPr="00826913">
        <w:rPr>
          <w:rFonts w:ascii="Arial" w:hAnsi="Arial" w:cs="Arial"/>
        </w:rPr>
        <w:t>[video].</w:t>
      </w:r>
      <w:r>
        <w:rPr>
          <w:rFonts w:ascii="Arial" w:hAnsi="Arial" w:cs="Arial"/>
          <w:i/>
        </w:rPr>
        <w:t xml:space="preserve"> </w:t>
      </w:r>
      <w:r w:rsidRPr="00356ACA">
        <w:rPr>
          <w:rFonts w:ascii="Arial" w:hAnsi="Arial" w:cs="Arial"/>
        </w:rPr>
        <w:t>Available at: https://www.y</w:t>
      </w:r>
      <w:r>
        <w:rPr>
          <w:rFonts w:ascii="Arial" w:hAnsi="Arial" w:cs="Arial"/>
        </w:rPr>
        <w:t>outube.com/watch?v=tWheb69rLCA (Accessed 4 January 2020).</w:t>
      </w:r>
    </w:p>
    <w:p w14:paraId="3348A6DB" w14:textId="77777777" w:rsidR="002B1C3D" w:rsidRPr="00356ACA" w:rsidRDefault="002B1C3D" w:rsidP="002B1C3D">
      <w:pPr>
        <w:spacing w:after="336" w:line="360" w:lineRule="auto"/>
        <w:rPr>
          <w:rFonts w:ascii="Arial" w:hAnsi="Arial" w:cs="Arial"/>
        </w:rPr>
      </w:pPr>
      <w:r w:rsidRPr="00356ACA">
        <w:rPr>
          <w:rFonts w:ascii="Arial" w:hAnsi="Arial" w:cs="Arial"/>
        </w:rPr>
        <w:t>IT</w:t>
      </w:r>
      <w:r>
        <w:rPr>
          <w:rFonts w:ascii="Arial" w:hAnsi="Arial" w:cs="Arial"/>
        </w:rPr>
        <w:t xml:space="preserve">'S ALL IN THE GAME. (2015) </w:t>
      </w:r>
      <w:r w:rsidRPr="00E43956">
        <w:rPr>
          <w:rFonts w:ascii="Arial" w:hAnsi="Arial" w:cs="Arial"/>
          <w:i/>
        </w:rPr>
        <w:t>CREATIVE WHACK PACK.</w:t>
      </w:r>
      <w:r>
        <w:rPr>
          <w:rFonts w:ascii="Arial" w:hAnsi="Arial" w:cs="Arial"/>
        </w:rPr>
        <w:t xml:space="preserve">  </w:t>
      </w:r>
      <w:r w:rsidRPr="00356ACA">
        <w:rPr>
          <w:rFonts w:ascii="Arial" w:hAnsi="Arial" w:cs="Arial"/>
        </w:rPr>
        <w:t>Available at: https://itsallinthegamepuduri.wordpress.com/2</w:t>
      </w:r>
      <w:r>
        <w:rPr>
          <w:rFonts w:ascii="Arial" w:hAnsi="Arial" w:cs="Arial"/>
        </w:rPr>
        <w:t>015/09/04/creative-whack-pack/ (Accessed 4 January 2020)</w:t>
      </w:r>
      <w:r w:rsidRPr="00356ACA">
        <w:rPr>
          <w:rFonts w:ascii="Arial" w:hAnsi="Arial" w:cs="Arial"/>
        </w:rPr>
        <w:t>.</w:t>
      </w:r>
    </w:p>
    <w:p w14:paraId="0535E086" w14:textId="77777777" w:rsidR="002B1C3D" w:rsidRPr="00826913" w:rsidRDefault="002B1C3D" w:rsidP="002B1C3D">
      <w:pPr>
        <w:spacing w:line="360" w:lineRule="auto"/>
        <w:rPr>
          <w:rFonts w:ascii="Arial" w:eastAsia="Times New Roman" w:hAnsi="Arial" w:cs="Arial"/>
          <w:color w:val="000000" w:themeColor="text1"/>
        </w:rPr>
      </w:pPr>
      <w:r w:rsidRPr="00826913">
        <w:rPr>
          <w:rFonts w:ascii="Arial" w:hAnsi="Arial" w:cs="Arial"/>
          <w:color w:val="000000" w:themeColor="text1"/>
        </w:rPr>
        <w:t xml:space="preserve">Janssen, J. and Wubbles, T. (2017) </w:t>
      </w:r>
      <w:r w:rsidRPr="00826913">
        <w:rPr>
          <w:rFonts w:ascii="Arial" w:hAnsi="Arial" w:cs="Arial"/>
          <w:i/>
          <w:color w:val="000000" w:themeColor="text1"/>
        </w:rPr>
        <w:t>‘Collaborative learning practices: teacher and student perceived obstacles to effective student collaboration’,</w:t>
      </w:r>
      <w:r w:rsidRPr="00826913">
        <w:rPr>
          <w:rFonts w:ascii="Arial" w:hAnsi="Arial" w:cs="Arial"/>
          <w:color w:val="000000" w:themeColor="text1"/>
        </w:rPr>
        <w:t xml:space="preserve"> Cambridge Journal of Education, 48(1), pp.103-122. Available at: </w:t>
      </w:r>
      <w:hyperlink r:id="rId16" w:history="1">
        <w:r w:rsidRPr="00826913">
          <w:rPr>
            <w:rFonts w:ascii="Arial" w:eastAsia="Times New Roman" w:hAnsi="Arial" w:cs="Arial"/>
            <w:color w:val="000000" w:themeColor="text1"/>
          </w:rPr>
          <w:t>https://www.tandfonline.com/doi/full/10.1080/0305764X.2016.1259389</w:t>
        </w:r>
      </w:hyperlink>
      <w:r w:rsidRPr="00826913">
        <w:rPr>
          <w:rFonts w:ascii="Arial" w:eastAsia="Times New Roman" w:hAnsi="Arial" w:cs="Arial"/>
          <w:color w:val="000000" w:themeColor="text1"/>
        </w:rPr>
        <w:t xml:space="preserve"> (Accessed 5 January 2020) </w:t>
      </w:r>
    </w:p>
    <w:p w14:paraId="7EF33AA9" w14:textId="77777777" w:rsidR="002B1C3D" w:rsidRPr="00356ACA" w:rsidRDefault="002B1C3D" w:rsidP="002B1C3D">
      <w:pPr>
        <w:spacing w:after="336" w:line="360" w:lineRule="auto"/>
        <w:rPr>
          <w:rFonts w:ascii="Arial" w:hAnsi="Arial" w:cs="Arial"/>
        </w:rPr>
      </w:pPr>
    </w:p>
    <w:p w14:paraId="541E5842" w14:textId="77777777" w:rsidR="002B1C3D" w:rsidRPr="00E82923" w:rsidRDefault="002B1C3D" w:rsidP="002B1C3D">
      <w:pPr>
        <w:spacing w:line="360" w:lineRule="auto"/>
        <w:rPr>
          <w:rFonts w:ascii="Arial" w:eastAsia="Times New Roman" w:hAnsi="Arial" w:cs="Arial"/>
          <w:color w:val="000000" w:themeColor="text1"/>
        </w:rPr>
      </w:pPr>
      <w:r w:rsidRPr="00E82923">
        <w:rPr>
          <w:rFonts w:ascii="Arial" w:eastAsia="Times New Roman" w:hAnsi="Arial" w:cs="Arial"/>
          <w:color w:val="000000" w:themeColor="text1"/>
        </w:rPr>
        <w:lastRenderedPageBreak/>
        <w:t xml:space="preserve">Jeffery, B &amp; Craft, A (2004) </w:t>
      </w:r>
      <w:r w:rsidRPr="00E82923">
        <w:rPr>
          <w:rFonts w:ascii="Arial" w:eastAsia="Times New Roman" w:hAnsi="Arial" w:cs="Arial"/>
          <w:i/>
          <w:color w:val="000000" w:themeColor="text1"/>
        </w:rPr>
        <w:t>Teaching Creatively and Teaching for Creativity: Distinctions and Relationships,</w:t>
      </w:r>
      <w:r w:rsidRPr="00E82923">
        <w:rPr>
          <w:rFonts w:ascii="Arial" w:eastAsia="Times New Roman" w:hAnsi="Arial" w:cs="Arial"/>
          <w:color w:val="000000" w:themeColor="text1"/>
        </w:rPr>
        <w:t xml:space="preserve"> Educational Studies, 30: (1)77-87. Available at: </w:t>
      </w:r>
      <w:hyperlink r:id="rId17" w:history="1">
        <w:r w:rsidRPr="00E82923">
          <w:rPr>
            <w:rFonts w:ascii="Arial" w:eastAsia="Times New Roman" w:hAnsi="Arial" w:cs="Arial"/>
            <w:color w:val="000000" w:themeColor="text1"/>
          </w:rPr>
          <w:t>http://oro.open.ac.uk/425/2/CT-TFC-Final-Ed_Studies.pdf</w:t>
        </w:r>
      </w:hyperlink>
      <w:r w:rsidRPr="00E82923">
        <w:rPr>
          <w:rFonts w:ascii="Arial" w:eastAsia="Times New Roman" w:hAnsi="Arial" w:cs="Arial"/>
          <w:color w:val="000000" w:themeColor="text1"/>
        </w:rPr>
        <w:t xml:space="preserve"> (Accessed 5 January 2020)</w:t>
      </w:r>
    </w:p>
    <w:p w14:paraId="2B2CC75A" w14:textId="77777777" w:rsidR="002B1C3D" w:rsidRDefault="002B1C3D" w:rsidP="002B1C3D">
      <w:pPr>
        <w:spacing w:line="360" w:lineRule="auto"/>
        <w:rPr>
          <w:rFonts w:ascii="Arial" w:eastAsia="Times New Roman" w:hAnsi="Arial" w:cs="Arial"/>
        </w:rPr>
      </w:pPr>
      <w:r>
        <w:rPr>
          <w:rFonts w:ascii="Arial" w:eastAsia="Times New Roman" w:hAnsi="Arial" w:cs="Arial"/>
        </w:rPr>
        <w:t xml:space="preserve"> </w:t>
      </w:r>
    </w:p>
    <w:p w14:paraId="6FE88655" w14:textId="77777777" w:rsidR="002B1C3D" w:rsidRPr="003A17CD" w:rsidRDefault="002B1C3D" w:rsidP="002B1C3D">
      <w:pPr>
        <w:spacing w:line="360" w:lineRule="auto"/>
        <w:rPr>
          <w:rFonts w:ascii="Arial" w:eastAsia="Times New Roman" w:hAnsi="Arial" w:cs="Arial"/>
        </w:rPr>
      </w:pPr>
    </w:p>
    <w:p w14:paraId="46766563" w14:textId="77777777" w:rsidR="002B1C3D" w:rsidRPr="00356ACA" w:rsidRDefault="002B1C3D" w:rsidP="002B1C3D">
      <w:pPr>
        <w:spacing w:after="336" w:line="360" w:lineRule="auto"/>
        <w:rPr>
          <w:rFonts w:ascii="Arial" w:hAnsi="Arial" w:cs="Arial"/>
        </w:rPr>
      </w:pPr>
      <w:r>
        <w:rPr>
          <w:rFonts w:ascii="Arial" w:hAnsi="Arial" w:cs="Arial"/>
        </w:rPr>
        <w:t>Jones, D. (2006) ‘</w:t>
      </w:r>
      <w:r w:rsidRPr="00356ACA">
        <w:rPr>
          <w:rFonts w:ascii="Arial" w:hAnsi="Arial" w:cs="Arial"/>
        </w:rPr>
        <w:t>Problem-based Learning: Description, Advantages, Disadvanta</w:t>
      </w:r>
      <w:r>
        <w:rPr>
          <w:rFonts w:ascii="Arial" w:hAnsi="Arial" w:cs="Arial"/>
        </w:rPr>
        <w:t>ges, Scenarios and Facilitation’,</w:t>
      </w:r>
      <w:r w:rsidRPr="00356ACA">
        <w:rPr>
          <w:rFonts w:ascii="Arial" w:hAnsi="Arial" w:cs="Arial"/>
        </w:rPr>
        <w:t xml:space="preserve"> </w:t>
      </w:r>
      <w:r w:rsidRPr="00E43956">
        <w:rPr>
          <w:rFonts w:ascii="Arial" w:hAnsi="Arial" w:cs="Arial"/>
          <w:i/>
        </w:rPr>
        <w:t>Journal of Family and Consumer Sciences Education,</w:t>
      </w:r>
      <w:r>
        <w:rPr>
          <w:rFonts w:ascii="Arial" w:hAnsi="Arial" w:cs="Arial"/>
        </w:rPr>
        <w:t xml:space="preserve"> </w:t>
      </w:r>
      <w:r w:rsidRPr="00356ACA">
        <w:rPr>
          <w:rFonts w:ascii="Arial" w:hAnsi="Arial" w:cs="Arial"/>
        </w:rPr>
        <w:t>34(1), pp.485-488. Available at: https://journals.sagepub.com/doi/</w:t>
      </w:r>
      <w:r>
        <w:rPr>
          <w:rFonts w:ascii="Arial" w:hAnsi="Arial" w:cs="Arial"/>
        </w:rPr>
        <w:t>pdf/10.1177/0310057X0603400417 (Accessed 5 January 2020)</w:t>
      </w:r>
      <w:r w:rsidRPr="00356ACA">
        <w:rPr>
          <w:rFonts w:ascii="Arial" w:hAnsi="Arial" w:cs="Arial"/>
        </w:rPr>
        <w:t>.</w:t>
      </w:r>
    </w:p>
    <w:p w14:paraId="471C6034" w14:textId="77777777" w:rsidR="002B1C3D" w:rsidRPr="00356ACA" w:rsidRDefault="002B1C3D" w:rsidP="002B1C3D">
      <w:pPr>
        <w:spacing w:after="336" w:line="360" w:lineRule="auto"/>
        <w:rPr>
          <w:rFonts w:ascii="Arial" w:hAnsi="Arial" w:cs="Arial"/>
        </w:rPr>
      </w:pPr>
      <w:r w:rsidRPr="00356ACA">
        <w:rPr>
          <w:rFonts w:ascii="Arial" w:hAnsi="Arial" w:cs="Arial"/>
        </w:rPr>
        <w:t>Kinse</w:t>
      </w:r>
      <w:r>
        <w:rPr>
          <w:rFonts w:ascii="Arial" w:hAnsi="Arial" w:cs="Arial"/>
        </w:rPr>
        <w:t xml:space="preserve">lla, V. and Fautley, M. (2017) </w:t>
      </w:r>
      <w:r w:rsidRPr="00E43956">
        <w:rPr>
          <w:rFonts w:ascii="Arial" w:hAnsi="Arial" w:cs="Arial"/>
          <w:i/>
        </w:rPr>
        <w:t>Creativity: Getting it Right in a Week.</w:t>
      </w:r>
      <w:r w:rsidRPr="00356ACA">
        <w:rPr>
          <w:rFonts w:ascii="Arial" w:hAnsi="Arial" w:cs="Arial"/>
        </w:rPr>
        <w:t xml:space="preserve"> St. Albans: Critical Publishing.</w:t>
      </w:r>
    </w:p>
    <w:p w14:paraId="26A3918B" w14:textId="77777777" w:rsidR="002B1C3D" w:rsidRPr="00356ACA" w:rsidRDefault="002B1C3D" w:rsidP="002B1C3D">
      <w:pPr>
        <w:spacing w:after="336" w:line="360" w:lineRule="auto"/>
        <w:rPr>
          <w:rFonts w:ascii="Arial" w:hAnsi="Arial" w:cs="Arial"/>
        </w:rPr>
      </w:pPr>
      <w:r>
        <w:rPr>
          <w:rFonts w:ascii="Arial" w:hAnsi="Arial" w:cs="Arial"/>
        </w:rPr>
        <w:t>Knight, R. (2017) ‘</w:t>
      </w:r>
      <w:r w:rsidRPr="00356ACA">
        <w:rPr>
          <w:rFonts w:ascii="Arial" w:hAnsi="Arial" w:cs="Arial"/>
        </w:rPr>
        <w:t>Creativity…risky business or</w:t>
      </w:r>
      <w:r>
        <w:rPr>
          <w:rFonts w:ascii="Arial" w:hAnsi="Arial" w:cs="Arial"/>
        </w:rPr>
        <w:t xml:space="preserve"> essential to learning?’, </w:t>
      </w:r>
      <w:r w:rsidRPr="00E43956">
        <w:rPr>
          <w:rFonts w:ascii="Arial" w:hAnsi="Arial" w:cs="Arial"/>
          <w:i/>
        </w:rPr>
        <w:t>Primary Education Network</w:t>
      </w:r>
      <w:r>
        <w:rPr>
          <w:rFonts w:ascii="Arial" w:hAnsi="Arial" w:cs="Arial"/>
          <w:i/>
        </w:rPr>
        <w:t xml:space="preserve"> </w:t>
      </w:r>
      <w:r>
        <w:rPr>
          <w:rFonts w:ascii="Arial" w:hAnsi="Arial" w:cs="Arial"/>
        </w:rPr>
        <w:t>[blog]</w:t>
      </w:r>
      <w:r w:rsidRPr="00E43956">
        <w:rPr>
          <w:rFonts w:ascii="Arial" w:hAnsi="Arial" w:cs="Arial"/>
        </w:rPr>
        <w:t>.</w:t>
      </w:r>
      <w:r w:rsidRPr="00356ACA">
        <w:rPr>
          <w:rFonts w:ascii="Arial" w:hAnsi="Arial" w:cs="Arial"/>
        </w:rPr>
        <w:t xml:space="preserve"> Available at: http://blogs.nottingham.ac.uk/primaryeducationnetwork/2017/02/03/creativityrisky-busi</w:t>
      </w:r>
      <w:r>
        <w:rPr>
          <w:rFonts w:ascii="Arial" w:hAnsi="Arial" w:cs="Arial"/>
        </w:rPr>
        <w:t>ness-or-essential-to-learning/ (Accessed 3 January</w:t>
      </w:r>
      <w:r w:rsidRPr="00356ACA">
        <w:rPr>
          <w:rFonts w:ascii="Arial" w:hAnsi="Arial" w:cs="Arial"/>
        </w:rPr>
        <w:t xml:space="preserve"> 2</w:t>
      </w:r>
      <w:r>
        <w:rPr>
          <w:rFonts w:ascii="Arial" w:hAnsi="Arial" w:cs="Arial"/>
        </w:rPr>
        <w:t>020).</w:t>
      </w:r>
    </w:p>
    <w:p w14:paraId="6C13557D" w14:textId="77777777" w:rsidR="002B1C3D" w:rsidRDefault="002B1C3D" w:rsidP="002B1C3D">
      <w:pPr>
        <w:spacing w:line="360" w:lineRule="auto"/>
        <w:rPr>
          <w:rFonts w:ascii="Arial" w:eastAsia="Times New Roman" w:hAnsi="Arial" w:cs="Arial"/>
          <w:color w:val="000000" w:themeColor="text1"/>
        </w:rPr>
      </w:pPr>
      <w:r w:rsidRPr="00E82923">
        <w:rPr>
          <w:rFonts w:ascii="Arial" w:hAnsi="Arial" w:cs="Arial"/>
          <w:color w:val="000000" w:themeColor="text1"/>
        </w:rPr>
        <w:t xml:space="preserve">Leffler, E. and Svedberg, G. (2005) ‘Enterprise Learning: A Challenge to Education?’, </w:t>
      </w:r>
      <w:r w:rsidRPr="00E82923">
        <w:rPr>
          <w:rFonts w:ascii="Arial" w:hAnsi="Arial" w:cs="Arial"/>
          <w:i/>
          <w:color w:val="000000" w:themeColor="text1"/>
        </w:rPr>
        <w:t>European Educational Research Journal,</w:t>
      </w:r>
      <w:r w:rsidRPr="00E82923">
        <w:rPr>
          <w:rFonts w:ascii="Arial" w:hAnsi="Arial" w:cs="Arial"/>
          <w:color w:val="000000" w:themeColor="text1"/>
        </w:rPr>
        <w:t xml:space="preserve"> 4(3), p.219. Available at: </w:t>
      </w:r>
      <w:hyperlink r:id="rId18" w:history="1">
        <w:r w:rsidRPr="00E82923">
          <w:rPr>
            <w:rFonts w:ascii="Arial" w:eastAsia="Times New Roman" w:hAnsi="Arial" w:cs="Arial"/>
            <w:color w:val="000000" w:themeColor="text1"/>
          </w:rPr>
          <w:t>https://journals.sagepub.com/doi/pdf/10.2304/eerj.2005.4.3.6</w:t>
        </w:r>
      </w:hyperlink>
      <w:r w:rsidRPr="00E82923">
        <w:rPr>
          <w:rFonts w:ascii="Arial" w:eastAsia="Times New Roman" w:hAnsi="Arial" w:cs="Arial"/>
          <w:color w:val="000000" w:themeColor="text1"/>
        </w:rPr>
        <w:t xml:space="preserve"> (Accessed 4 January 2020)</w:t>
      </w:r>
    </w:p>
    <w:p w14:paraId="3CC38E01" w14:textId="77777777" w:rsidR="002B1C3D" w:rsidRPr="00E82923" w:rsidRDefault="002B1C3D" w:rsidP="002B1C3D">
      <w:pPr>
        <w:spacing w:line="360" w:lineRule="auto"/>
        <w:rPr>
          <w:rFonts w:ascii="Arial" w:eastAsia="Times New Roman" w:hAnsi="Arial" w:cs="Arial"/>
          <w:color w:val="000000" w:themeColor="text1"/>
        </w:rPr>
      </w:pPr>
    </w:p>
    <w:p w14:paraId="352B7DED" w14:textId="77777777" w:rsidR="002B1C3D" w:rsidRPr="00356ACA" w:rsidRDefault="002B1C3D" w:rsidP="002B1C3D">
      <w:pPr>
        <w:spacing w:after="336" w:line="360" w:lineRule="auto"/>
        <w:rPr>
          <w:rFonts w:ascii="Arial" w:hAnsi="Arial" w:cs="Arial"/>
        </w:rPr>
      </w:pPr>
      <w:r>
        <w:rPr>
          <w:rFonts w:ascii="Arial" w:hAnsi="Arial" w:cs="Arial"/>
        </w:rPr>
        <w:t xml:space="preserve">Lewnes, A. (2012) </w:t>
      </w:r>
      <w:r w:rsidRPr="00E43956">
        <w:rPr>
          <w:rFonts w:ascii="Arial" w:hAnsi="Arial" w:cs="Arial"/>
          <w:i/>
        </w:rPr>
        <w:t xml:space="preserve">The Creativity Gap – What Research Is Telling Us About Creating Now.  </w:t>
      </w:r>
      <w:r w:rsidRPr="00356ACA">
        <w:rPr>
          <w:rFonts w:ascii="Arial" w:hAnsi="Arial" w:cs="Arial"/>
        </w:rPr>
        <w:t>Adobe</w:t>
      </w:r>
      <w:r>
        <w:rPr>
          <w:rFonts w:ascii="Arial" w:hAnsi="Arial" w:cs="Arial"/>
        </w:rPr>
        <w:t xml:space="preserve"> [blog]. </w:t>
      </w:r>
      <w:r w:rsidRPr="00356ACA">
        <w:rPr>
          <w:rFonts w:ascii="Arial" w:hAnsi="Arial" w:cs="Arial"/>
        </w:rPr>
        <w:t>Available at: https://theblog.adobe.com/the-creativity-gap-what-research-is-</w:t>
      </w:r>
      <w:r>
        <w:rPr>
          <w:rFonts w:ascii="Arial" w:hAnsi="Arial" w:cs="Arial"/>
        </w:rPr>
        <w:t>telling-us-about-creating-now/ (Accessed 3 January 2020).</w:t>
      </w:r>
    </w:p>
    <w:p w14:paraId="608AC476" w14:textId="0B9ACF79" w:rsidR="002B1C3D" w:rsidRPr="00356ACA" w:rsidRDefault="002B1C3D" w:rsidP="002B1C3D">
      <w:pPr>
        <w:spacing w:after="336" w:line="360" w:lineRule="auto"/>
        <w:rPr>
          <w:rFonts w:ascii="Arial" w:hAnsi="Arial" w:cs="Arial"/>
        </w:rPr>
      </w:pPr>
      <w:r>
        <w:rPr>
          <w:rFonts w:ascii="Arial" w:hAnsi="Arial" w:cs="Arial"/>
        </w:rPr>
        <w:t>Lucas, B. (2016) ‘</w:t>
      </w:r>
      <w:r w:rsidRPr="00356ACA">
        <w:rPr>
          <w:rFonts w:ascii="Arial" w:hAnsi="Arial" w:cs="Arial"/>
        </w:rPr>
        <w:t xml:space="preserve">A Five-Dimensional Model of Creativity and its Assessment in </w:t>
      </w:r>
      <w:r>
        <w:rPr>
          <w:rFonts w:ascii="Arial" w:hAnsi="Arial" w:cs="Arial"/>
          <w:color w:val="000000" w:themeColor="text1"/>
        </w:rPr>
        <w:t>Schools’,</w:t>
      </w:r>
      <w:r w:rsidRPr="002451DC">
        <w:rPr>
          <w:rFonts w:ascii="Arial" w:hAnsi="Arial" w:cs="Arial"/>
          <w:color w:val="000000" w:themeColor="text1"/>
        </w:rPr>
        <w:t xml:space="preserve"> </w:t>
      </w:r>
      <w:r w:rsidRPr="00684B76">
        <w:rPr>
          <w:rFonts w:ascii="Arial" w:hAnsi="Arial" w:cs="Arial"/>
          <w:i/>
          <w:color w:val="000000" w:themeColor="text1"/>
        </w:rPr>
        <w:t>Applied Measurement in Education,</w:t>
      </w:r>
      <w:r w:rsidRPr="002451DC">
        <w:rPr>
          <w:rFonts w:ascii="Arial" w:hAnsi="Arial" w:cs="Arial"/>
          <w:color w:val="000000" w:themeColor="text1"/>
        </w:rPr>
        <w:t xml:space="preserve"> 29(4), p.281. Available at: </w:t>
      </w:r>
      <w:hyperlink r:id="rId19" w:history="1">
        <w:r w:rsidRPr="002B1C3D">
          <w:rPr>
            <w:rStyle w:val="Hyperlink"/>
            <w:rFonts w:ascii="Arial" w:hAnsi="Arial" w:cs="Arial"/>
            <w:color w:val="000000" w:themeColor="text1"/>
            <w:u w:val="none"/>
          </w:rPr>
          <w:t>https://www.tandfonline.com/doi/full/10.1080/08957347.2016.1209206?scroll=top&amp;needAccess=true</w:t>
        </w:r>
      </w:hyperlink>
      <w:r w:rsidRPr="002B1C3D">
        <w:rPr>
          <w:rFonts w:ascii="Arial" w:hAnsi="Arial" w:cs="Arial"/>
          <w:color w:val="000000" w:themeColor="text1"/>
        </w:rPr>
        <w:t>.</w:t>
      </w:r>
      <w:r>
        <w:rPr>
          <w:rFonts w:ascii="Arial" w:hAnsi="Arial" w:cs="Arial"/>
        </w:rPr>
        <w:t xml:space="preserve"> (Accessed 3 January 2020).</w:t>
      </w:r>
    </w:p>
    <w:p w14:paraId="469FDB21" w14:textId="77777777" w:rsidR="002B1C3D" w:rsidRPr="00356ACA" w:rsidRDefault="002B1C3D" w:rsidP="002B1C3D">
      <w:pPr>
        <w:spacing w:after="336" w:line="360" w:lineRule="auto"/>
        <w:rPr>
          <w:rFonts w:ascii="Arial" w:hAnsi="Arial" w:cs="Arial"/>
        </w:rPr>
      </w:pPr>
      <w:r>
        <w:rPr>
          <w:rFonts w:ascii="Arial" w:hAnsi="Arial" w:cs="Arial"/>
        </w:rPr>
        <w:lastRenderedPageBreak/>
        <w:t>Lucas, B. (2019) ‘</w:t>
      </w:r>
      <w:r w:rsidRPr="00356ACA">
        <w:rPr>
          <w:rFonts w:ascii="Arial" w:hAnsi="Arial" w:cs="Arial"/>
        </w:rPr>
        <w:t>TEACHING AND ASSESSING C</w:t>
      </w:r>
      <w:r>
        <w:rPr>
          <w:rFonts w:ascii="Arial" w:hAnsi="Arial" w:cs="Arial"/>
        </w:rPr>
        <w:t>REATIVITY IN SCHOOLS IN ENGLAND’,</w:t>
      </w:r>
      <w:r w:rsidRPr="00356ACA">
        <w:rPr>
          <w:rFonts w:ascii="Arial" w:hAnsi="Arial" w:cs="Arial"/>
        </w:rPr>
        <w:t xml:space="preserve"> </w:t>
      </w:r>
      <w:r w:rsidRPr="00684B76">
        <w:rPr>
          <w:rFonts w:ascii="Arial" w:hAnsi="Arial" w:cs="Arial"/>
          <w:i/>
        </w:rPr>
        <w:t>CHARTERED COLLEGE OF TEACHING.</w:t>
      </w:r>
      <w:r>
        <w:rPr>
          <w:rFonts w:ascii="Arial" w:hAnsi="Arial" w:cs="Arial"/>
        </w:rPr>
        <w:t xml:space="preserve"> </w:t>
      </w:r>
      <w:r w:rsidRPr="00356ACA">
        <w:rPr>
          <w:rFonts w:ascii="Arial" w:hAnsi="Arial" w:cs="Arial"/>
        </w:rPr>
        <w:t>Available at: https://impact.chartered.college/article/teac</w:t>
      </w:r>
      <w:r>
        <w:rPr>
          <w:rFonts w:ascii="Arial" w:hAnsi="Arial" w:cs="Arial"/>
        </w:rPr>
        <w:t>hing-and-assessing-creativity/ (Accessed 3 January 2020).</w:t>
      </w:r>
    </w:p>
    <w:p w14:paraId="7DA648EA" w14:textId="4D160A88" w:rsidR="002B1C3D" w:rsidRPr="00E82923" w:rsidRDefault="002B1C3D" w:rsidP="002B1C3D">
      <w:pPr>
        <w:spacing w:line="360" w:lineRule="auto"/>
        <w:rPr>
          <w:rFonts w:ascii="Arial" w:eastAsia="Times New Roman" w:hAnsi="Arial" w:cs="Arial"/>
          <w:color w:val="000000" w:themeColor="text1"/>
        </w:rPr>
      </w:pPr>
      <w:r w:rsidRPr="00E82923">
        <w:rPr>
          <w:rFonts w:ascii="Arial" w:hAnsi="Arial" w:cs="Arial"/>
          <w:color w:val="000000" w:themeColor="text1"/>
        </w:rPr>
        <w:t xml:space="preserve">Magee, K. (2016) Ken Robinson: </w:t>
      </w:r>
      <w:r w:rsidRPr="00E82923">
        <w:rPr>
          <w:rFonts w:ascii="Arial" w:hAnsi="Arial" w:cs="Arial"/>
          <w:i/>
          <w:color w:val="000000" w:themeColor="text1"/>
        </w:rPr>
        <w:t>'You don't want a caste system for creativity’,</w:t>
      </w:r>
      <w:r w:rsidRPr="00E82923">
        <w:rPr>
          <w:rFonts w:ascii="Arial" w:hAnsi="Arial" w:cs="Arial"/>
          <w:color w:val="000000" w:themeColor="text1"/>
        </w:rPr>
        <w:t xml:space="preserve"> Campaign. Available at: </w:t>
      </w:r>
      <w:hyperlink r:id="rId20" w:history="1">
        <w:r w:rsidRPr="00E82923">
          <w:rPr>
            <w:rFonts w:ascii="Arial" w:eastAsia="Times New Roman" w:hAnsi="Arial" w:cs="Arial"/>
            <w:color w:val="000000" w:themeColor="text1"/>
          </w:rPr>
          <w:t>https://www.campaignlive.co.uk/article/ken-robinson-you-dont-want-caste-system-creativity/1403876</w:t>
        </w:r>
      </w:hyperlink>
      <w:r w:rsidRPr="00E82923">
        <w:rPr>
          <w:rFonts w:ascii="Arial" w:eastAsia="Times New Roman" w:hAnsi="Arial" w:cs="Arial"/>
          <w:color w:val="000000" w:themeColor="text1"/>
        </w:rPr>
        <w:t xml:space="preserve"> (Accessed 5 January 2020)</w:t>
      </w:r>
      <w:r>
        <w:rPr>
          <w:rFonts w:ascii="Arial" w:eastAsia="Times New Roman" w:hAnsi="Arial" w:cs="Arial"/>
          <w:color w:val="000000" w:themeColor="text1"/>
        </w:rPr>
        <w:t>.</w:t>
      </w:r>
    </w:p>
    <w:p w14:paraId="6F484798" w14:textId="77777777" w:rsidR="002B1C3D" w:rsidRPr="00356ACA" w:rsidRDefault="002B1C3D" w:rsidP="002B1C3D">
      <w:pPr>
        <w:spacing w:after="336" w:line="360" w:lineRule="auto"/>
        <w:rPr>
          <w:rFonts w:ascii="Arial" w:hAnsi="Arial" w:cs="Arial"/>
        </w:rPr>
      </w:pPr>
    </w:p>
    <w:p w14:paraId="42EF8589" w14:textId="77777777" w:rsidR="002B1C3D" w:rsidRPr="00356ACA" w:rsidRDefault="002B1C3D" w:rsidP="002B1C3D">
      <w:pPr>
        <w:spacing w:after="336" w:line="360" w:lineRule="auto"/>
        <w:rPr>
          <w:rFonts w:ascii="Arial" w:hAnsi="Arial" w:cs="Arial"/>
        </w:rPr>
      </w:pPr>
      <w:r>
        <w:rPr>
          <w:rFonts w:ascii="Arial" w:hAnsi="Arial" w:cs="Arial"/>
        </w:rPr>
        <w:t xml:space="preserve">Marshall, D. (2015) </w:t>
      </w:r>
      <w:r w:rsidRPr="00684B76">
        <w:rPr>
          <w:rFonts w:ascii="Arial" w:hAnsi="Arial" w:cs="Arial"/>
          <w:i/>
        </w:rPr>
        <w:t>The HWB Project in Wales. CDSM Interactive Solutions.</w:t>
      </w:r>
      <w:r w:rsidRPr="00356ACA">
        <w:rPr>
          <w:rFonts w:ascii="Arial" w:hAnsi="Arial" w:cs="Arial"/>
        </w:rPr>
        <w:t xml:space="preserve"> Available at: https://www.cdsm.co.uk/blog/2015/august/25/the-hwb-project-in-wales/?tag</w:t>
      </w:r>
      <w:r>
        <w:rPr>
          <w:rFonts w:ascii="Arial" w:hAnsi="Arial" w:cs="Arial"/>
        </w:rPr>
        <w:t>=Hwbdysgu (Accessed 4 January 2020)</w:t>
      </w:r>
      <w:r w:rsidRPr="00356ACA">
        <w:rPr>
          <w:rFonts w:ascii="Arial" w:hAnsi="Arial" w:cs="Arial"/>
        </w:rPr>
        <w:t>.</w:t>
      </w:r>
    </w:p>
    <w:p w14:paraId="79E2A139" w14:textId="77777777" w:rsidR="002B1C3D" w:rsidRPr="00356ACA" w:rsidRDefault="002B1C3D" w:rsidP="002B1C3D">
      <w:pPr>
        <w:spacing w:after="336" w:line="360" w:lineRule="auto"/>
        <w:rPr>
          <w:rFonts w:ascii="Arial" w:hAnsi="Arial" w:cs="Arial"/>
        </w:rPr>
      </w:pPr>
      <w:r w:rsidRPr="00356ACA">
        <w:rPr>
          <w:rFonts w:ascii="Arial" w:hAnsi="Arial" w:cs="Arial"/>
        </w:rPr>
        <w:t>Millard, W., Me</w:t>
      </w:r>
      <w:r>
        <w:rPr>
          <w:rFonts w:ascii="Arial" w:hAnsi="Arial" w:cs="Arial"/>
        </w:rPr>
        <w:t xml:space="preserve">nzies, L. and Baars, D. (2009) </w:t>
      </w:r>
      <w:r w:rsidRPr="00356ACA">
        <w:rPr>
          <w:rFonts w:ascii="Arial" w:hAnsi="Arial" w:cs="Arial"/>
        </w:rPr>
        <w:t>Teach</w:t>
      </w:r>
      <w:r>
        <w:rPr>
          <w:rFonts w:ascii="Arial" w:hAnsi="Arial" w:cs="Arial"/>
        </w:rPr>
        <w:t xml:space="preserve"> </w:t>
      </w:r>
      <w:r w:rsidRPr="00356ACA">
        <w:rPr>
          <w:rFonts w:ascii="Arial" w:hAnsi="Arial" w:cs="Arial"/>
        </w:rPr>
        <w:t>ability, Measurability, and Next Steps</w:t>
      </w:r>
      <w:r>
        <w:rPr>
          <w:rFonts w:ascii="Arial" w:hAnsi="Arial" w:cs="Arial"/>
        </w:rPr>
        <w:t xml:space="preserve">.  </w:t>
      </w:r>
      <w:r w:rsidRPr="00684B76">
        <w:rPr>
          <w:rFonts w:ascii="Arial" w:hAnsi="Arial" w:cs="Arial"/>
          <w:i/>
        </w:rPr>
        <w:t>Enabling Enterprise.</w:t>
      </w:r>
      <w:r w:rsidRPr="00356ACA">
        <w:rPr>
          <w:rFonts w:ascii="Arial" w:hAnsi="Arial" w:cs="Arial"/>
        </w:rPr>
        <w:t xml:space="preserve"> Available at: https://uploads-ssl.webflow.com/5a86b2cd68b41700017162ca/5abd04cb79ff8ea7be2e5140_Enterprise%20Skills%20Teachability%2C%20Measurabili</w:t>
      </w:r>
      <w:r>
        <w:rPr>
          <w:rFonts w:ascii="Arial" w:hAnsi="Arial" w:cs="Arial"/>
        </w:rPr>
        <w:t>ty%2C%20and%20Next%20Steps.pdf (Accessed 5 January 2020)</w:t>
      </w:r>
      <w:r w:rsidRPr="00356ACA">
        <w:rPr>
          <w:rFonts w:ascii="Arial" w:hAnsi="Arial" w:cs="Arial"/>
        </w:rPr>
        <w:t>.</w:t>
      </w:r>
    </w:p>
    <w:p w14:paraId="064FFA5A" w14:textId="77777777" w:rsidR="002B1C3D" w:rsidRPr="00356ACA" w:rsidRDefault="002B1C3D" w:rsidP="002B1C3D">
      <w:pPr>
        <w:spacing w:after="336" w:line="360" w:lineRule="auto"/>
        <w:rPr>
          <w:rFonts w:ascii="Arial" w:hAnsi="Arial" w:cs="Arial"/>
        </w:rPr>
      </w:pPr>
      <w:r w:rsidRPr="00356ACA">
        <w:rPr>
          <w:rFonts w:ascii="Arial" w:hAnsi="Arial" w:cs="Arial"/>
        </w:rPr>
        <w:t>NA</w:t>
      </w:r>
      <w:r>
        <w:rPr>
          <w:rFonts w:ascii="Arial" w:hAnsi="Arial" w:cs="Arial"/>
        </w:rPr>
        <w:t xml:space="preserve">SA Space App Challenge. (2016) </w:t>
      </w:r>
      <w:r w:rsidRPr="00684B76">
        <w:rPr>
          <w:rFonts w:ascii="Arial" w:hAnsi="Arial" w:cs="Arial"/>
          <w:i/>
        </w:rPr>
        <w:t>Space App</w:t>
      </w:r>
      <w:r>
        <w:rPr>
          <w:rFonts w:ascii="Arial" w:hAnsi="Arial" w:cs="Arial"/>
          <w:i/>
        </w:rPr>
        <w:t xml:space="preserve">. </w:t>
      </w:r>
      <w:r w:rsidRPr="00356ACA">
        <w:rPr>
          <w:rFonts w:ascii="Arial" w:hAnsi="Arial" w:cs="Arial"/>
        </w:rPr>
        <w:t>Available at: https:</w:t>
      </w:r>
      <w:r>
        <w:rPr>
          <w:rFonts w:ascii="Arial" w:hAnsi="Arial" w:cs="Arial"/>
        </w:rPr>
        <w:t>//2016.spaceappschallenge.org/ (Accessed 3 January 2020)</w:t>
      </w:r>
      <w:r w:rsidRPr="00356ACA">
        <w:rPr>
          <w:rFonts w:ascii="Arial" w:hAnsi="Arial" w:cs="Arial"/>
        </w:rPr>
        <w:t>.</w:t>
      </w:r>
    </w:p>
    <w:p w14:paraId="4543FEE0" w14:textId="77777777" w:rsidR="002B1C3D" w:rsidRPr="00356ACA" w:rsidRDefault="002B1C3D" w:rsidP="002B1C3D">
      <w:pPr>
        <w:spacing w:after="336" w:line="360" w:lineRule="auto"/>
        <w:rPr>
          <w:rFonts w:ascii="Arial" w:hAnsi="Arial" w:cs="Arial"/>
        </w:rPr>
      </w:pPr>
      <w:r w:rsidRPr="00356ACA">
        <w:rPr>
          <w:rFonts w:ascii="Arial" w:hAnsi="Arial" w:cs="Arial"/>
        </w:rPr>
        <w:t>National Advisory Committee on Creative and Cul</w:t>
      </w:r>
      <w:r>
        <w:rPr>
          <w:rFonts w:ascii="Arial" w:hAnsi="Arial" w:cs="Arial"/>
        </w:rPr>
        <w:t>tural Education (NACCCE) (1999)</w:t>
      </w:r>
      <w:r w:rsidRPr="00356ACA">
        <w:rPr>
          <w:rFonts w:ascii="Arial" w:hAnsi="Arial" w:cs="Arial"/>
        </w:rPr>
        <w:t xml:space="preserve"> </w:t>
      </w:r>
      <w:r w:rsidRPr="00684B76">
        <w:rPr>
          <w:rFonts w:ascii="Arial" w:hAnsi="Arial" w:cs="Arial"/>
          <w:i/>
        </w:rPr>
        <w:t>All Our Futures: Creativity, Culture and Education.</w:t>
      </w:r>
      <w:r>
        <w:rPr>
          <w:rFonts w:ascii="Arial" w:hAnsi="Arial" w:cs="Arial"/>
        </w:rPr>
        <w:t xml:space="preserve"> </w:t>
      </w:r>
      <w:r w:rsidRPr="00356ACA">
        <w:rPr>
          <w:rFonts w:ascii="Arial" w:hAnsi="Arial" w:cs="Arial"/>
        </w:rPr>
        <w:t>p.165. Available at: http://sirkenrobinson.c</w:t>
      </w:r>
      <w:r>
        <w:rPr>
          <w:rFonts w:ascii="Arial" w:hAnsi="Arial" w:cs="Arial"/>
        </w:rPr>
        <w:t>om/pdf/allourfutures.pdf (Accessed 2 January 2020)</w:t>
      </w:r>
      <w:r w:rsidRPr="00356ACA">
        <w:rPr>
          <w:rFonts w:ascii="Arial" w:hAnsi="Arial" w:cs="Arial"/>
        </w:rPr>
        <w:t>.</w:t>
      </w:r>
    </w:p>
    <w:p w14:paraId="5C95A958" w14:textId="77777777" w:rsidR="002B1C3D" w:rsidRPr="00356ACA" w:rsidRDefault="002B1C3D" w:rsidP="002B1C3D">
      <w:pPr>
        <w:spacing w:after="336" w:line="360" w:lineRule="auto"/>
        <w:rPr>
          <w:rFonts w:ascii="Arial" w:hAnsi="Arial" w:cs="Arial"/>
        </w:rPr>
      </w:pPr>
      <w:r w:rsidRPr="00356ACA">
        <w:rPr>
          <w:rFonts w:ascii="Arial" w:hAnsi="Arial" w:cs="Arial"/>
        </w:rPr>
        <w:t>National Advisory Committee on Creative and Cult</w:t>
      </w:r>
      <w:r>
        <w:rPr>
          <w:rFonts w:ascii="Arial" w:hAnsi="Arial" w:cs="Arial"/>
        </w:rPr>
        <w:t xml:space="preserve">ural Education (NACCCE) (1999) </w:t>
      </w:r>
      <w:r w:rsidRPr="00684B76">
        <w:rPr>
          <w:rFonts w:ascii="Arial" w:hAnsi="Arial" w:cs="Arial"/>
          <w:i/>
        </w:rPr>
        <w:t>All Our Futures: Creativity, Culture and Education.</w:t>
      </w:r>
      <w:r>
        <w:rPr>
          <w:rFonts w:ascii="Arial" w:hAnsi="Arial" w:cs="Arial"/>
        </w:rPr>
        <w:t xml:space="preserve"> </w:t>
      </w:r>
      <w:r w:rsidRPr="00356ACA">
        <w:rPr>
          <w:rFonts w:ascii="Arial" w:hAnsi="Arial" w:cs="Arial"/>
        </w:rPr>
        <w:t>p.178. Available at: http://sirkenrobinson.com/pdf/allourfutures.p</w:t>
      </w:r>
      <w:r>
        <w:rPr>
          <w:rFonts w:ascii="Arial" w:hAnsi="Arial" w:cs="Arial"/>
        </w:rPr>
        <w:t>df (Accessed 2 January 2020)</w:t>
      </w:r>
      <w:r w:rsidRPr="00356ACA">
        <w:rPr>
          <w:rFonts w:ascii="Arial" w:hAnsi="Arial" w:cs="Arial"/>
        </w:rPr>
        <w:t>.</w:t>
      </w:r>
    </w:p>
    <w:p w14:paraId="748E8A3B" w14:textId="77777777" w:rsidR="002B1C3D" w:rsidRPr="00356ACA" w:rsidRDefault="002B1C3D" w:rsidP="002B1C3D">
      <w:pPr>
        <w:spacing w:after="336" w:line="360" w:lineRule="auto"/>
        <w:rPr>
          <w:rFonts w:ascii="Arial" w:hAnsi="Arial" w:cs="Arial"/>
        </w:rPr>
      </w:pPr>
      <w:r>
        <w:rPr>
          <w:rFonts w:ascii="Arial" w:hAnsi="Arial" w:cs="Arial"/>
        </w:rPr>
        <w:t>Niehorster, L. (2018) ‘</w:t>
      </w:r>
      <w:r w:rsidRPr="00356ACA">
        <w:rPr>
          <w:rFonts w:ascii="Arial" w:hAnsi="Arial" w:cs="Arial"/>
        </w:rPr>
        <w:t>What</w:t>
      </w:r>
      <w:r>
        <w:rPr>
          <w:rFonts w:ascii="Arial" w:hAnsi="Arial" w:cs="Arial"/>
        </w:rPr>
        <w:t xml:space="preserve"> are enterprise skills?’, </w:t>
      </w:r>
      <w:r w:rsidRPr="00684B76">
        <w:rPr>
          <w:rFonts w:ascii="Arial" w:hAnsi="Arial" w:cs="Arial"/>
          <w:i/>
        </w:rPr>
        <w:t>2B ENTERPRISING</w:t>
      </w:r>
      <w:r>
        <w:rPr>
          <w:rFonts w:ascii="Arial" w:hAnsi="Arial" w:cs="Arial"/>
        </w:rPr>
        <w:t xml:space="preserve"> [blog]. </w:t>
      </w:r>
      <w:r w:rsidRPr="00356ACA">
        <w:rPr>
          <w:rFonts w:ascii="Arial" w:hAnsi="Arial" w:cs="Arial"/>
        </w:rPr>
        <w:t>Available at: https://www.2benterprising.co.uk/blog/2018/4</w:t>
      </w:r>
      <w:r>
        <w:rPr>
          <w:rFonts w:ascii="Arial" w:hAnsi="Arial" w:cs="Arial"/>
        </w:rPr>
        <w:t>/13/what-are-enterprise-skills (Accessed 4 January 2020)</w:t>
      </w:r>
      <w:r w:rsidRPr="00356ACA">
        <w:rPr>
          <w:rFonts w:ascii="Arial" w:hAnsi="Arial" w:cs="Arial"/>
        </w:rPr>
        <w:t>.</w:t>
      </w:r>
    </w:p>
    <w:p w14:paraId="1B59DD8A" w14:textId="77777777" w:rsidR="002B1C3D" w:rsidRPr="00356ACA" w:rsidRDefault="002B1C3D" w:rsidP="002B1C3D">
      <w:pPr>
        <w:spacing w:after="336" w:line="360" w:lineRule="auto"/>
        <w:rPr>
          <w:rFonts w:ascii="Arial" w:hAnsi="Arial" w:cs="Arial"/>
        </w:rPr>
      </w:pPr>
      <w:r>
        <w:rPr>
          <w:rFonts w:ascii="Arial" w:hAnsi="Arial" w:cs="Arial"/>
        </w:rPr>
        <w:lastRenderedPageBreak/>
        <w:t>PERRY, C. (2019) ‘</w:t>
      </w:r>
      <w:r w:rsidRPr="00356ACA">
        <w:rPr>
          <w:rFonts w:ascii="Arial" w:hAnsi="Arial" w:cs="Arial"/>
        </w:rPr>
        <w:t>Divergent Thinking: Bec</w:t>
      </w:r>
      <w:r>
        <w:rPr>
          <w:rFonts w:ascii="Arial" w:hAnsi="Arial" w:cs="Arial"/>
        </w:rPr>
        <w:t xml:space="preserve">ome a Divergent Thinker’, </w:t>
      </w:r>
      <w:r w:rsidRPr="00684B76">
        <w:rPr>
          <w:rFonts w:ascii="Arial" w:hAnsi="Arial" w:cs="Arial"/>
          <w:i/>
        </w:rPr>
        <w:t>CogniFit - Health, Brain &amp; Neuroscience</w:t>
      </w:r>
      <w:r>
        <w:rPr>
          <w:rFonts w:ascii="Arial" w:hAnsi="Arial" w:cs="Arial"/>
          <w:i/>
        </w:rPr>
        <w:t xml:space="preserve">, </w:t>
      </w:r>
      <w:r w:rsidRPr="00684B76">
        <w:rPr>
          <w:rFonts w:ascii="Arial" w:hAnsi="Arial" w:cs="Arial"/>
        </w:rPr>
        <w:t>[blog].</w:t>
      </w:r>
      <w:r>
        <w:rPr>
          <w:rFonts w:ascii="Arial" w:hAnsi="Arial" w:cs="Arial"/>
          <w:i/>
        </w:rPr>
        <w:t xml:space="preserve"> </w:t>
      </w:r>
      <w:r w:rsidRPr="00356ACA">
        <w:rPr>
          <w:rFonts w:ascii="Arial" w:hAnsi="Arial" w:cs="Arial"/>
        </w:rPr>
        <w:t>Available at: https://blog.co</w:t>
      </w:r>
      <w:r>
        <w:rPr>
          <w:rFonts w:ascii="Arial" w:hAnsi="Arial" w:cs="Arial"/>
        </w:rPr>
        <w:t>gnifit.com/divergent-thinking/ (Accessed 3 January 2020)</w:t>
      </w:r>
      <w:r w:rsidRPr="00356ACA">
        <w:rPr>
          <w:rFonts w:ascii="Arial" w:hAnsi="Arial" w:cs="Arial"/>
        </w:rPr>
        <w:t>.</w:t>
      </w:r>
    </w:p>
    <w:p w14:paraId="6194C462" w14:textId="77777777" w:rsidR="002B1C3D" w:rsidRDefault="002B1C3D" w:rsidP="002B1C3D">
      <w:pPr>
        <w:spacing w:line="360" w:lineRule="auto"/>
        <w:rPr>
          <w:rFonts w:ascii="Arial" w:eastAsia="Times New Roman" w:hAnsi="Arial" w:cs="Arial"/>
          <w:color w:val="000000" w:themeColor="text1"/>
        </w:rPr>
      </w:pPr>
      <w:r w:rsidRPr="00E82923">
        <w:rPr>
          <w:rFonts w:ascii="Arial" w:hAnsi="Arial" w:cs="Arial"/>
          <w:color w:val="000000" w:themeColor="text1"/>
        </w:rPr>
        <w:t xml:space="preserve">Quality Assurance Agency (QAA) (2018) </w:t>
      </w:r>
      <w:r w:rsidRPr="00E82923">
        <w:rPr>
          <w:rFonts w:ascii="Arial" w:hAnsi="Arial" w:cs="Arial"/>
          <w:i/>
          <w:color w:val="000000" w:themeColor="text1"/>
        </w:rPr>
        <w:t>Guidance for UK Higher Education Providers.</w:t>
      </w:r>
      <w:r w:rsidRPr="00E82923">
        <w:rPr>
          <w:rFonts w:ascii="Arial" w:hAnsi="Arial" w:cs="Arial"/>
          <w:color w:val="000000" w:themeColor="text1"/>
        </w:rPr>
        <w:t xml:space="preserve"> Enterprise and Entrepreneurship Education, Gloucester: The Quality Assurance Agency for Higher Education. Available at: </w:t>
      </w:r>
      <w:hyperlink r:id="rId21" w:history="1">
        <w:r w:rsidRPr="00E82923">
          <w:rPr>
            <w:rFonts w:ascii="Arial" w:eastAsia="Times New Roman" w:hAnsi="Arial" w:cs="Arial"/>
            <w:color w:val="000000" w:themeColor="text1"/>
          </w:rPr>
          <w:t>https://www.qaa.ac.uk/docs/qaas/enhancement-and-development/enterprise-and-entrpreneurship-education-2018.pdf?sfvrsn=15f1f981_8</w:t>
        </w:r>
      </w:hyperlink>
      <w:r w:rsidRPr="00E82923">
        <w:rPr>
          <w:rFonts w:ascii="Arial" w:eastAsia="Times New Roman" w:hAnsi="Arial" w:cs="Arial"/>
          <w:color w:val="000000" w:themeColor="text1"/>
        </w:rPr>
        <w:t xml:space="preserve"> (Accessed 4 January 2020)</w:t>
      </w:r>
    </w:p>
    <w:p w14:paraId="233EC7DC" w14:textId="77777777" w:rsidR="002B1C3D" w:rsidRPr="00E82923" w:rsidRDefault="002B1C3D" w:rsidP="002B1C3D">
      <w:pPr>
        <w:spacing w:line="360" w:lineRule="auto"/>
        <w:rPr>
          <w:rFonts w:ascii="Arial" w:eastAsia="Times New Roman" w:hAnsi="Arial" w:cs="Arial"/>
          <w:color w:val="000000" w:themeColor="text1"/>
        </w:rPr>
      </w:pPr>
    </w:p>
    <w:p w14:paraId="3A85F7BF" w14:textId="77777777" w:rsidR="002B1C3D" w:rsidRPr="00356ACA" w:rsidRDefault="002B1C3D" w:rsidP="002B1C3D">
      <w:pPr>
        <w:spacing w:after="336" w:line="360" w:lineRule="auto"/>
        <w:rPr>
          <w:rFonts w:ascii="Arial" w:hAnsi="Arial" w:cs="Arial"/>
        </w:rPr>
      </w:pPr>
      <w:r>
        <w:rPr>
          <w:rFonts w:ascii="Arial" w:hAnsi="Arial" w:cs="Arial"/>
        </w:rPr>
        <w:t>Robinson, K. (2009)</w:t>
      </w:r>
      <w:r w:rsidRPr="00356ACA">
        <w:rPr>
          <w:rFonts w:ascii="Arial" w:hAnsi="Arial" w:cs="Arial"/>
        </w:rPr>
        <w:t xml:space="preserve"> </w:t>
      </w:r>
      <w:r w:rsidRPr="00684B76">
        <w:rPr>
          <w:rFonts w:ascii="Arial" w:hAnsi="Arial" w:cs="Arial"/>
          <w:i/>
        </w:rPr>
        <w:t>Fertile minds need feeding</w:t>
      </w:r>
      <w:r w:rsidRPr="00356ACA">
        <w:rPr>
          <w:rFonts w:ascii="Arial" w:hAnsi="Arial" w:cs="Arial"/>
        </w:rPr>
        <w:t>.</w:t>
      </w:r>
    </w:p>
    <w:p w14:paraId="407E3666" w14:textId="77777777" w:rsidR="002B1C3D" w:rsidRPr="00356ACA" w:rsidRDefault="002B1C3D" w:rsidP="002B1C3D">
      <w:pPr>
        <w:spacing w:after="336" w:line="360" w:lineRule="auto"/>
        <w:rPr>
          <w:rFonts w:ascii="Arial" w:hAnsi="Arial" w:cs="Arial"/>
        </w:rPr>
      </w:pPr>
      <w:r>
        <w:rPr>
          <w:rFonts w:ascii="Arial" w:hAnsi="Arial" w:cs="Arial"/>
        </w:rPr>
        <w:t>Runco, M. and Acar, S. (2012) ‘</w:t>
      </w:r>
      <w:r w:rsidRPr="00356ACA">
        <w:rPr>
          <w:rFonts w:ascii="Arial" w:hAnsi="Arial" w:cs="Arial"/>
        </w:rPr>
        <w:t xml:space="preserve">Divergent Thinking as an </w:t>
      </w:r>
      <w:r>
        <w:rPr>
          <w:rFonts w:ascii="Arial" w:hAnsi="Arial" w:cs="Arial"/>
        </w:rPr>
        <w:t>Indicator of Creative Potential’,</w:t>
      </w:r>
      <w:r w:rsidRPr="00356ACA">
        <w:rPr>
          <w:rFonts w:ascii="Arial" w:hAnsi="Arial" w:cs="Arial"/>
        </w:rPr>
        <w:t xml:space="preserve"> </w:t>
      </w:r>
      <w:r w:rsidRPr="00684B76">
        <w:rPr>
          <w:rFonts w:ascii="Arial" w:hAnsi="Arial" w:cs="Arial"/>
          <w:i/>
        </w:rPr>
        <w:t>Creativity Research Journal,</w:t>
      </w:r>
      <w:r>
        <w:rPr>
          <w:rFonts w:ascii="Arial" w:hAnsi="Arial" w:cs="Arial"/>
        </w:rPr>
        <w:t xml:space="preserve"> </w:t>
      </w:r>
      <w:r w:rsidRPr="00356ACA">
        <w:rPr>
          <w:rFonts w:ascii="Arial" w:hAnsi="Arial" w:cs="Arial"/>
        </w:rPr>
        <w:t>24(1), pp.66-75. Available at: https://www.tandfonline.com/doi/ab</w:t>
      </w:r>
      <w:r>
        <w:rPr>
          <w:rFonts w:ascii="Arial" w:hAnsi="Arial" w:cs="Arial"/>
        </w:rPr>
        <w:t>s/10.1080/10400419.2012.652929 (Accessed 1 January 2020)</w:t>
      </w:r>
      <w:r w:rsidRPr="00356ACA">
        <w:rPr>
          <w:rFonts w:ascii="Arial" w:hAnsi="Arial" w:cs="Arial"/>
        </w:rPr>
        <w:t>.</w:t>
      </w:r>
    </w:p>
    <w:p w14:paraId="44F9C2FE" w14:textId="77777777" w:rsidR="002B1C3D" w:rsidRPr="00356ACA" w:rsidRDefault="002B1C3D" w:rsidP="002B1C3D">
      <w:pPr>
        <w:spacing w:after="336" w:line="360" w:lineRule="auto"/>
        <w:rPr>
          <w:rFonts w:ascii="Arial" w:hAnsi="Arial" w:cs="Arial"/>
        </w:rPr>
      </w:pPr>
      <w:r>
        <w:rPr>
          <w:rFonts w:ascii="Arial" w:hAnsi="Arial" w:cs="Arial"/>
        </w:rPr>
        <w:t>Sansivero, G. (2016) ‘</w:t>
      </w:r>
      <w:r w:rsidRPr="00356ACA">
        <w:rPr>
          <w:rFonts w:ascii="Arial" w:hAnsi="Arial" w:cs="Arial"/>
        </w:rPr>
        <w:t xml:space="preserve">CHALLENGES &amp; ADVANTAGES OF COLLABORATIVE LEARNING: Developing </w:t>
      </w:r>
      <w:r>
        <w:rPr>
          <w:rFonts w:ascii="Arial" w:hAnsi="Arial" w:cs="Arial"/>
        </w:rPr>
        <w:t>Workforce Readiness in Students’,</w:t>
      </w:r>
      <w:r w:rsidRPr="00356ACA">
        <w:rPr>
          <w:rFonts w:ascii="Arial" w:hAnsi="Arial" w:cs="Arial"/>
        </w:rPr>
        <w:t xml:space="preserve"> </w:t>
      </w:r>
      <w:r w:rsidRPr="00684B76">
        <w:rPr>
          <w:rFonts w:ascii="Arial" w:hAnsi="Arial" w:cs="Arial"/>
          <w:i/>
        </w:rPr>
        <w:t>SouthEast Education Network SEEN.</w:t>
      </w:r>
      <w:r>
        <w:rPr>
          <w:rFonts w:ascii="Arial" w:hAnsi="Arial" w:cs="Arial"/>
        </w:rPr>
        <w:t xml:space="preserve"> </w:t>
      </w:r>
      <w:r w:rsidRPr="00356ACA">
        <w:rPr>
          <w:rFonts w:ascii="Arial" w:hAnsi="Arial" w:cs="Arial"/>
        </w:rPr>
        <w:t>Available at: https://www.seenmagazine.us/Articles/Article-Detail/articleid/5613/challenges-amp-advantages-of-collaborative</w:t>
      </w:r>
      <w:r>
        <w:rPr>
          <w:rFonts w:ascii="Arial" w:hAnsi="Arial" w:cs="Arial"/>
        </w:rPr>
        <w:t>-learning (Accessed 3 January 2020)</w:t>
      </w:r>
      <w:r w:rsidRPr="00356ACA">
        <w:rPr>
          <w:rFonts w:ascii="Arial" w:hAnsi="Arial" w:cs="Arial"/>
        </w:rPr>
        <w:t>.</w:t>
      </w:r>
    </w:p>
    <w:p w14:paraId="3CBA5F3E" w14:textId="77777777" w:rsidR="002B1C3D" w:rsidRPr="00356ACA" w:rsidRDefault="002B1C3D" w:rsidP="002B1C3D">
      <w:pPr>
        <w:spacing w:after="336" w:line="360" w:lineRule="auto"/>
        <w:rPr>
          <w:rFonts w:ascii="Arial" w:hAnsi="Arial" w:cs="Arial"/>
        </w:rPr>
      </w:pPr>
      <w:r>
        <w:rPr>
          <w:rFonts w:ascii="Arial" w:hAnsi="Arial" w:cs="Arial"/>
        </w:rPr>
        <w:t>Sawyer, K. (2015) ‘</w:t>
      </w:r>
      <w:r w:rsidRPr="00356ACA">
        <w:rPr>
          <w:rFonts w:ascii="Arial" w:hAnsi="Arial" w:cs="Arial"/>
        </w:rPr>
        <w:t>A Call to Action: The Challenges of Creative</w:t>
      </w:r>
      <w:r>
        <w:rPr>
          <w:rFonts w:ascii="Arial" w:hAnsi="Arial" w:cs="Arial"/>
        </w:rPr>
        <w:t xml:space="preserve"> Teaching and Learning’,</w:t>
      </w:r>
      <w:r w:rsidRPr="00356ACA">
        <w:rPr>
          <w:rFonts w:ascii="Arial" w:hAnsi="Arial" w:cs="Arial"/>
        </w:rPr>
        <w:t xml:space="preserve"> </w:t>
      </w:r>
      <w:r w:rsidRPr="00684B76">
        <w:rPr>
          <w:rFonts w:ascii="Arial" w:hAnsi="Arial" w:cs="Arial"/>
          <w:i/>
        </w:rPr>
        <w:t>Teachers College,</w:t>
      </w:r>
      <w:r>
        <w:rPr>
          <w:rFonts w:ascii="Arial" w:hAnsi="Arial" w:cs="Arial"/>
        </w:rPr>
        <w:t xml:space="preserve"> </w:t>
      </w:r>
      <w:r w:rsidRPr="00356ACA">
        <w:rPr>
          <w:rFonts w:ascii="Arial" w:hAnsi="Arial" w:cs="Arial"/>
        </w:rPr>
        <w:t>117, pp.1-34. Available at: https://pdfs.semanticscholar.org/e4f0/7be170133a</w:t>
      </w:r>
      <w:r>
        <w:rPr>
          <w:rFonts w:ascii="Arial" w:hAnsi="Arial" w:cs="Arial"/>
        </w:rPr>
        <w:t>c3103138f3a28427179dc6c181.pdf (Accessed 3 January 2020)</w:t>
      </w:r>
      <w:r w:rsidRPr="00356ACA">
        <w:rPr>
          <w:rFonts w:ascii="Arial" w:hAnsi="Arial" w:cs="Arial"/>
        </w:rPr>
        <w:t>.</w:t>
      </w:r>
    </w:p>
    <w:p w14:paraId="54E4A69D" w14:textId="77777777" w:rsidR="002B1C3D" w:rsidRPr="006E6DD9" w:rsidRDefault="002B1C3D" w:rsidP="002B1C3D">
      <w:pPr>
        <w:spacing w:line="360" w:lineRule="auto"/>
        <w:rPr>
          <w:rFonts w:ascii="Arial" w:eastAsia="Times New Roman" w:hAnsi="Arial" w:cs="Arial"/>
          <w:color w:val="000000" w:themeColor="text1"/>
        </w:rPr>
      </w:pPr>
      <w:r w:rsidRPr="006E6DD9">
        <w:rPr>
          <w:rFonts w:ascii="Arial" w:hAnsi="Arial" w:cs="Arial"/>
          <w:color w:val="000000" w:themeColor="text1"/>
        </w:rPr>
        <w:t xml:space="preserve">Scottish Government (2014) </w:t>
      </w:r>
      <w:r w:rsidRPr="006E6DD9">
        <w:rPr>
          <w:rFonts w:ascii="Arial" w:hAnsi="Arial" w:cs="Arial"/>
          <w:i/>
          <w:color w:val="000000" w:themeColor="text1"/>
        </w:rPr>
        <w:t>Developing the young workforce: Scotland's youth employment strategy.</w:t>
      </w:r>
      <w:r w:rsidRPr="006E6DD9">
        <w:rPr>
          <w:rFonts w:ascii="Arial" w:hAnsi="Arial" w:cs="Arial"/>
          <w:color w:val="000000" w:themeColor="text1"/>
        </w:rPr>
        <w:t xml:space="preserve"> Edinburgh: Scottish Government. Available at: </w:t>
      </w:r>
      <w:hyperlink r:id="rId22" w:history="1">
        <w:r w:rsidRPr="006E6DD9">
          <w:rPr>
            <w:rFonts w:ascii="Arial" w:eastAsia="Times New Roman" w:hAnsi="Arial" w:cs="Arial"/>
            <w:color w:val="000000" w:themeColor="text1"/>
          </w:rPr>
          <w:t>https://www.gov.scot/publications/developing-young-workforce-scotlands-youth-employment-strategy/</w:t>
        </w:r>
      </w:hyperlink>
      <w:r w:rsidRPr="006E6DD9">
        <w:rPr>
          <w:rFonts w:ascii="Arial" w:eastAsia="Times New Roman" w:hAnsi="Arial" w:cs="Arial"/>
          <w:color w:val="000000" w:themeColor="text1"/>
        </w:rPr>
        <w:t xml:space="preserve"> (Accessed 6 January 2020)</w:t>
      </w:r>
    </w:p>
    <w:p w14:paraId="62D8ADC0" w14:textId="77777777" w:rsidR="002B1C3D" w:rsidRPr="00356ACA" w:rsidRDefault="002B1C3D" w:rsidP="002B1C3D">
      <w:pPr>
        <w:spacing w:after="336" w:line="360" w:lineRule="auto"/>
        <w:rPr>
          <w:rFonts w:ascii="Arial" w:hAnsi="Arial" w:cs="Arial"/>
        </w:rPr>
      </w:pPr>
    </w:p>
    <w:p w14:paraId="2D8E7AFD" w14:textId="43AFBB87" w:rsidR="002B1C3D" w:rsidRPr="00356ACA" w:rsidRDefault="002B1C3D" w:rsidP="002B1C3D">
      <w:pPr>
        <w:spacing w:after="336" w:line="360" w:lineRule="auto"/>
        <w:rPr>
          <w:rFonts w:ascii="Arial" w:hAnsi="Arial" w:cs="Arial"/>
        </w:rPr>
      </w:pPr>
      <w:r>
        <w:rPr>
          <w:rFonts w:ascii="Arial" w:hAnsi="Arial" w:cs="Arial"/>
        </w:rPr>
        <w:lastRenderedPageBreak/>
        <w:t xml:space="preserve">Sewell, A. (2006) </w:t>
      </w:r>
      <w:r w:rsidRPr="00620CDC">
        <w:rPr>
          <w:rFonts w:ascii="Arial" w:hAnsi="Arial" w:cs="Arial"/>
          <w:i/>
        </w:rPr>
        <w:t>Teachers and Children Learning Together: Developing a Community of Learners in a Primary School.</w:t>
      </w:r>
      <w:r w:rsidRPr="00356ACA">
        <w:rPr>
          <w:rFonts w:ascii="Arial" w:hAnsi="Arial" w:cs="Arial"/>
        </w:rPr>
        <w:t xml:space="preserve"> Do</w:t>
      </w:r>
      <w:r>
        <w:rPr>
          <w:rFonts w:ascii="Arial" w:hAnsi="Arial" w:cs="Arial"/>
        </w:rPr>
        <w:t>ctor of Philosophy in Education:</w:t>
      </w:r>
      <w:r w:rsidRPr="00356ACA">
        <w:rPr>
          <w:rFonts w:ascii="Arial" w:hAnsi="Arial" w:cs="Arial"/>
        </w:rPr>
        <w:t xml:space="preserve"> Massey University.</w:t>
      </w:r>
    </w:p>
    <w:p w14:paraId="4E110663" w14:textId="65C40F69" w:rsidR="002B1C3D" w:rsidRPr="00356ACA" w:rsidRDefault="002B1C3D" w:rsidP="002B1C3D">
      <w:pPr>
        <w:spacing w:after="336" w:line="360" w:lineRule="auto"/>
        <w:rPr>
          <w:rFonts w:ascii="Arial" w:hAnsi="Arial" w:cs="Arial"/>
        </w:rPr>
      </w:pPr>
      <w:r>
        <w:rPr>
          <w:rFonts w:ascii="Arial" w:hAnsi="Arial" w:cs="Arial"/>
        </w:rPr>
        <w:t>Soffel, J. (2016) ‘</w:t>
      </w:r>
      <w:r w:rsidRPr="00356ACA">
        <w:rPr>
          <w:rFonts w:ascii="Arial" w:hAnsi="Arial" w:cs="Arial"/>
        </w:rPr>
        <w:t>What are the 21st-century skills every student needs?</w:t>
      </w:r>
      <w:r>
        <w:rPr>
          <w:rFonts w:ascii="Arial" w:hAnsi="Arial" w:cs="Arial"/>
        </w:rPr>
        <w:t xml:space="preserve">’, </w:t>
      </w:r>
      <w:r w:rsidRPr="00620CDC">
        <w:rPr>
          <w:rFonts w:ascii="Arial" w:hAnsi="Arial" w:cs="Arial"/>
          <w:i/>
        </w:rPr>
        <w:t>World Economic Forum.</w:t>
      </w:r>
      <w:r w:rsidRPr="00356ACA">
        <w:rPr>
          <w:rFonts w:ascii="Arial" w:hAnsi="Arial" w:cs="Arial"/>
        </w:rPr>
        <w:t xml:space="preserve"> Available at: https://www.weforum.org/agenda/2016/03/21st-centur</w:t>
      </w:r>
      <w:r>
        <w:rPr>
          <w:rFonts w:ascii="Arial" w:hAnsi="Arial" w:cs="Arial"/>
        </w:rPr>
        <w:t>y-skills-future-jobs-students/ (Accessed 3 January 2020)</w:t>
      </w:r>
      <w:r w:rsidRPr="00356ACA">
        <w:rPr>
          <w:rFonts w:ascii="Arial" w:hAnsi="Arial" w:cs="Arial"/>
        </w:rPr>
        <w:t>.</w:t>
      </w:r>
    </w:p>
    <w:p w14:paraId="7E2EF2EE" w14:textId="77777777" w:rsidR="002B1C3D" w:rsidRPr="00356ACA" w:rsidRDefault="002B1C3D" w:rsidP="002B1C3D">
      <w:pPr>
        <w:spacing w:after="336" w:line="360" w:lineRule="auto"/>
        <w:rPr>
          <w:rFonts w:ascii="Arial" w:hAnsi="Arial" w:cs="Arial"/>
        </w:rPr>
      </w:pPr>
      <w:r>
        <w:rPr>
          <w:rFonts w:ascii="Arial" w:hAnsi="Arial" w:cs="Arial"/>
        </w:rPr>
        <w:t>Spencer, J. (2019) ‘</w:t>
      </w:r>
      <w:r w:rsidRPr="00356ACA">
        <w:rPr>
          <w:rFonts w:ascii="Arial" w:hAnsi="Arial" w:cs="Arial"/>
        </w:rPr>
        <w:t>7 Ways to Inspire Divergent Thinking in the Classroom</w:t>
      </w:r>
      <w:r>
        <w:rPr>
          <w:rFonts w:ascii="Arial" w:hAnsi="Arial" w:cs="Arial"/>
        </w:rPr>
        <w:t xml:space="preserve">’, </w:t>
      </w:r>
      <w:r w:rsidRPr="00620CDC">
        <w:rPr>
          <w:rFonts w:ascii="Arial" w:hAnsi="Arial" w:cs="Arial"/>
          <w:i/>
        </w:rPr>
        <w:t>John Spencer.</w:t>
      </w:r>
      <w:r w:rsidRPr="00356ACA">
        <w:rPr>
          <w:rFonts w:ascii="Arial" w:hAnsi="Arial" w:cs="Arial"/>
        </w:rPr>
        <w:t xml:space="preserve"> Available at: http://www.spencerauthor.com/divergent-</w:t>
      </w:r>
      <w:r>
        <w:rPr>
          <w:rFonts w:ascii="Arial" w:hAnsi="Arial" w:cs="Arial"/>
        </w:rPr>
        <w:t>thinking/ (Accessed 3 January 2020)</w:t>
      </w:r>
      <w:r w:rsidRPr="00356ACA">
        <w:rPr>
          <w:rFonts w:ascii="Arial" w:hAnsi="Arial" w:cs="Arial"/>
        </w:rPr>
        <w:t>.</w:t>
      </w:r>
    </w:p>
    <w:p w14:paraId="6A2A9509" w14:textId="77777777" w:rsidR="002B1C3D" w:rsidRPr="00356ACA" w:rsidRDefault="002B1C3D" w:rsidP="002B1C3D">
      <w:pPr>
        <w:spacing w:after="336" w:line="360" w:lineRule="auto"/>
        <w:rPr>
          <w:rFonts w:ascii="Arial" w:hAnsi="Arial" w:cs="Arial"/>
        </w:rPr>
      </w:pPr>
      <w:r>
        <w:rPr>
          <w:rFonts w:ascii="Arial" w:hAnsi="Arial" w:cs="Arial"/>
        </w:rPr>
        <w:t>Sterling Honig, A. (2020) ‘</w:t>
      </w:r>
      <w:r w:rsidRPr="00356ACA">
        <w:rPr>
          <w:rFonts w:ascii="Arial" w:hAnsi="Arial" w:cs="Arial"/>
        </w:rPr>
        <w:t>How</w:t>
      </w:r>
      <w:r>
        <w:rPr>
          <w:rFonts w:ascii="Arial" w:hAnsi="Arial" w:cs="Arial"/>
        </w:rPr>
        <w:t xml:space="preserve"> to Promote Creative Thinking’, </w:t>
      </w:r>
      <w:r w:rsidRPr="00356ACA">
        <w:rPr>
          <w:rFonts w:ascii="Arial" w:hAnsi="Arial" w:cs="Arial"/>
        </w:rPr>
        <w:t>Scholastic</w:t>
      </w:r>
      <w:r>
        <w:rPr>
          <w:rFonts w:ascii="Arial" w:hAnsi="Arial" w:cs="Arial"/>
        </w:rPr>
        <w:t>.</w:t>
      </w:r>
      <w:r w:rsidRPr="00356ACA">
        <w:rPr>
          <w:rFonts w:ascii="Arial" w:hAnsi="Arial" w:cs="Arial"/>
        </w:rPr>
        <w:t xml:space="preserve"> </w:t>
      </w:r>
      <w:r w:rsidRPr="00620CDC">
        <w:rPr>
          <w:rFonts w:ascii="Arial" w:hAnsi="Arial" w:cs="Arial"/>
          <w:i/>
        </w:rPr>
        <w:t>Scholastic.com.</w:t>
      </w:r>
      <w:r w:rsidRPr="00356ACA">
        <w:rPr>
          <w:rFonts w:ascii="Arial" w:hAnsi="Arial" w:cs="Arial"/>
        </w:rPr>
        <w:t xml:space="preserve"> Available at: https://www.scholastic.com/teachers/articles/teaching-content/</w:t>
      </w:r>
      <w:r>
        <w:rPr>
          <w:rFonts w:ascii="Arial" w:hAnsi="Arial" w:cs="Arial"/>
        </w:rPr>
        <w:t>how-promote-creative-thinking/ (Accessed 4 January 2020)</w:t>
      </w:r>
      <w:r w:rsidRPr="00356ACA">
        <w:rPr>
          <w:rFonts w:ascii="Arial" w:hAnsi="Arial" w:cs="Arial"/>
        </w:rPr>
        <w:t>.</w:t>
      </w:r>
    </w:p>
    <w:p w14:paraId="7EA46EC8" w14:textId="77777777" w:rsidR="002B1C3D" w:rsidRPr="00356ACA" w:rsidRDefault="002B1C3D" w:rsidP="002B1C3D">
      <w:pPr>
        <w:spacing w:after="336" w:line="360" w:lineRule="auto"/>
        <w:rPr>
          <w:rFonts w:ascii="Arial" w:hAnsi="Arial" w:cs="Arial"/>
        </w:rPr>
      </w:pPr>
      <w:r>
        <w:rPr>
          <w:rFonts w:ascii="Arial" w:hAnsi="Arial" w:cs="Arial"/>
        </w:rPr>
        <w:t xml:space="preserve">TeachThought. (2019) </w:t>
      </w:r>
      <w:r w:rsidRPr="00620CDC">
        <w:rPr>
          <w:rFonts w:ascii="Arial" w:hAnsi="Arial" w:cs="Arial"/>
          <w:i/>
        </w:rPr>
        <w:t>The Significant Benefits o</w:t>
      </w:r>
      <w:r>
        <w:rPr>
          <w:rFonts w:ascii="Arial" w:hAnsi="Arial" w:cs="Arial"/>
          <w:i/>
        </w:rPr>
        <w:t>f Creativity i</w:t>
      </w:r>
      <w:r w:rsidRPr="00620CDC">
        <w:rPr>
          <w:rFonts w:ascii="Arial" w:hAnsi="Arial" w:cs="Arial"/>
          <w:i/>
        </w:rPr>
        <w:t>n The Classroom.</w:t>
      </w:r>
      <w:r>
        <w:rPr>
          <w:rFonts w:ascii="Arial" w:hAnsi="Arial" w:cs="Arial"/>
        </w:rPr>
        <w:t xml:space="preserve"> </w:t>
      </w:r>
      <w:r w:rsidRPr="00356ACA">
        <w:rPr>
          <w:rFonts w:ascii="Arial" w:hAnsi="Arial" w:cs="Arial"/>
        </w:rPr>
        <w:t>Available at: https://www.teachthought.com/learning/innovation-imagin</w:t>
      </w:r>
      <w:r>
        <w:rPr>
          <w:rFonts w:ascii="Arial" w:hAnsi="Arial" w:cs="Arial"/>
        </w:rPr>
        <w:t>ation-12-benefits-creativity/ (Accessed 3 January 2020)</w:t>
      </w:r>
      <w:r w:rsidRPr="00356ACA">
        <w:rPr>
          <w:rFonts w:ascii="Arial" w:hAnsi="Arial" w:cs="Arial"/>
        </w:rPr>
        <w:t>.</w:t>
      </w:r>
    </w:p>
    <w:p w14:paraId="053AD9CF" w14:textId="77777777" w:rsidR="002B1C3D" w:rsidRPr="00356ACA" w:rsidRDefault="002B1C3D" w:rsidP="002B1C3D">
      <w:pPr>
        <w:spacing w:after="336" w:line="360" w:lineRule="auto"/>
        <w:rPr>
          <w:rFonts w:ascii="Arial" w:hAnsi="Arial" w:cs="Arial"/>
        </w:rPr>
      </w:pPr>
      <w:r>
        <w:rPr>
          <w:rFonts w:ascii="Arial" w:hAnsi="Arial" w:cs="Arial"/>
        </w:rPr>
        <w:t>TED (2006) ‘</w:t>
      </w:r>
      <w:r w:rsidRPr="00620CDC">
        <w:rPr>
          <w:rFonts w:ascii="Arial" w:hAnsi="Arial" w:cs="Arial"/>
          <w:i/>
        </w:rPr>
        <w:t>Do schools kill Creativity?</w:t>
      </w:r>
      <w:r>
        <w:rPr>
          <w:rFonts w:ascii="Arial" w:hAnsi="Arial" w:cs="Arial"/>
          <w:i/>
        </w:rPr>
        <w:t>’</w:t>
      </w:r>
      <w:r>
        <w:rPr>
          <w:rFonts w:ascii="Arial" w:hAnsi="Arial" w:cs="Arial"/>
        </w:rPr>
        <w:t xml:space="preserve"> [video]. </w:t>
      </w:r>
      <w:r w:rsidRPr="00356ACA">
        <w:rPr>
          <w:rFonts w:ascii="Arial" w:hAnsi="Arial" w:cs="Arial"/>
        </w:rPr>
        <w:t>Available at: https://www.ted.com/talks/sir_ken_robinson_do_schoo</w:t>
      </w:r>
      <w:r>
        <w:rPr>
          <w:rFonts w:ascii="Arial" w:hAnsi="Arial" w:cs="Arial"/>
        </w:rPr>
        <w:t>ls_kill_creativity?language=en (Accessed 3 January 2020)</w:t>
      </w:r>
      <w:r w:rsidRPr="00356ACA">
        <w:rPr>
          <w:rFonts w:ascii="Arial" w:hAnsi="Arial" w:cs="Arial"/>
        </w:rPr>
        <w:t>.</w:t>
      </w:r>
    </w:p>
    <w:p w14:paraId="3DC28416" w14:textId="77777777" w:rsidR="002B1C3D" w:rsidRPr="00356ACA" w:rsidRDefault="002B1C3D" w:rsidP="002B1C3D">
      <w:pPr>
        <w:spacing w:after="336" w:line="360" w:lineRule="auto"/>
        <w:rPr>
          <w:rFonts w:ascii="Arial" w:hAnsi="Arial" w:cs="Arial"/>
        </w:rPr>
      </w:pPr>
      <w:r w:rsidRPr="00356ACA">
        <w:rPr>
          <w:rFonts w:ascii="Arial" w:eastAsia="Times New Roman" w:hAnsi="Arial" w:cs="Arial"/>
        </w:rPr>
        <w:t xml:space="preserve">Thorne, K. (2007) </w:t>
      </w:r>
      <w:r w:rsidRPr="00620CDC">
        <w:rPr>
          <w:rFonts w:ascii="Arial" w:eastAsia="Times New Roman" w:hAnsi="Arial" w:cs="Arial"/>
          <w:i/>
        </w:rPr>
        <w:t>Essential Creativity in the Classroom,</w:t>
      </w:r>
      <w:r w:rsidRPr="00356ACA">
        <w:rPr>
          <w:rFonts w:ascii="Arial" w:eastAsia="Times New Roman" w:hAnsi="Arial" w:cs="Arial"/>
        </w:rPr>
        <w:t xml:space="preserve"> Abingdon: Routledge.</w:t>
      </w:r>
    </w:p>
    <w:p w14:paraId="6A520812" w14:textId="77777777" w:rsidR="002B1C3D" w:rsidRPr="00356ACA" w:rsidRDefault="002B1C3D" w:rsidP="002B1C3D">
      <w:pPr>
        <w:spacing w:after="336" w:line="360" w:lineRule="auto"/>
        <w:rPr>
          <w:rFonts w:ascii="Arial" w:hAnsi="Arial" w:cs="Arial"/>
        </w:rPr>
      </w:pPr>
      <w:r>
        <w:rPr>
          <w:rFonts w:ascii="Arial" w:hAnsi="Arial" w:cs="Arial"/>
        </w:rPr>
        <w:t>Top Education Degrees. (2017)</w:t>
      </w:r>
      <w:r w:rsidRPr="00356ACA">
        <w:rPr>
          <w:rFonts w:ascii="Arial" w:hAnsi="Arial" w:cs="Arial"/>
        </w:rPr>
        <w:t xml:space="preserve"> </w:t>
      </w:r>
      <w:r>
        <w:rPr>
          <w:rFonts w:ascii="Arial" w:hAnsi="Arial" w:cs="Arial"/>
        </w:rPr>
        <w:t>‘</w:t>
      </w:r>
      <w:r w:rsidRPr="00620CDC">
        <w:rPr>
          <w:rFonts w:ascii="Arial" w:hAnsi="Arial" w:cs="Arial"/>
          <w:i/>
        </w:rPr>
        <w:t>What is Collaborative Teaching?</w:t>
      </w:r>
      <w:r>
        <w:rPr>
          <w:rFonts w:ascii="Arial" w:hAnsi="Arial" w:cs="Arial"/>
          <w:i/>
        </w:rPr>
        <w:t>’,</w:t>
      </w:r>
      <w:r>
        <w:rPr>
          <w:rFonts w:ascii="Arial" w:hAnsi="Arial" w:cs="Arial"/>
        </w:rPr>
        <w:t xml:space="preserve"> </w:t>
      </w:r>
      <w:r w:rsidRPr="00356ACA">
        <w:rPr>
          <w:rFonts w:ascii="Arial" w:hAnsi="Arial" w:cs="Arial"/>
        </w:rPr>
        <w:t>Available at: https://www.topeducationdegrees.org/faq/what-is-collaborative-</w:t>
      </w:r>
      <w:r>
        <w:rPr>
          <w:rFonts w:ascii="Arial" w:hAnsi="Arial" w:cs="Arial"/>
        </w:rPr>
        <w:t>teaching/ (Accessed 4 January 2020)</w:t>
      </w:r>
      <w:r w:rsidRPr="00356ACA">
        <w:rPr>
          <w:rFonts w:ascii="Arial" w:hAnsi="Arial" w:cs="Arial"/>
        </w:rPr>
        <w:t>.</w:t>
      </w:r>
    </w:p>
    <w:p w14:paraId="680C90B3" w14:textId="77777777" w:rsidR="002B1C3D" w:rsidRPr="00356ACA" w:rsidRDefault="002B1C3D" w:rsidP="002B1C3D">
      <w:pPr>
        <w:spacing w:after="336" w:line="360" w:lineRule="auto"/>
        <w:rPr>
          <w:rFonts w:ascii="Arial" w:hAnsi="Arial" w:cs="Arial"/>
        </w:rPr>
      </w:pPr>
      <w:r>
        <w:rPr>
          <w:rFonts w:ascii="Arial" w:hAnsi="Arial" w:cs="Arial"/>
        </w:rPr>
        <w:t>TORRANCE, E. (1972) ‘</w:t>
      </w:r>
      <w:r w:rsidRPr="00356ACA">
        <w:rPr>
          <w:rFonts w:ascii="Arial" w:hAnsi="Arial" w:cs="Arial"/>
        </w:rPr>
        <w:t>Can We Teac</w:t>
      </w:r>
      <w:r>
        <w:rPr>
          <w:rFonts w:ascii="Arial" w:hAnsi="Arial" w:cs="Arial"/>
        </w:rPr>
        <w:t>h Children to Think Creatively?’,</w:t>
      </w:r>
      <w:r w:rsidRPr="00356ACA">
        <w:rPr>
          <w:rFonts w:ascii="Arial" w:hAnsi="Arial" w:cs="Arial"/>
        </w:rPr>
        <w:t xml:space="preserve"> </w:t>
      </w:r>
      <w:r w:rsidRPr="00620CDC">
        <w:rPr>
          <w:rFonts w:ascii="Arial" w:hAnsi="Arial" w:cs="Arial"/>
          <w:i/>
        </w:rPr>
        <w:t>Journal of Creative Behaviour,</w:t>
      </w:r>
      <w:r>
        <w:rPr>
          <w:rFonts w:ascii="Arial" w:hAnsi="Arial" w:cs="Arial"/>
        </w:rPr>
        <w:t xml:space="preserve"> </w:t>
      </w:r>
      <w:r w:rsidRPr="00356ACA">
        <w:rPr>
          <w:rFonts w:ascii="Arial" w:hAnsi="Arial" w:cs="Arial"/>
        </w:rPr>
        <w:t>6(2), pp.114-143. Available at: https://doi.org/10.1</w:t>
      </w:r>
      <w:r>
        <w:rPr>
          <w:rFonts w:ascii="Arial" w:hAnsi="Arial" w:cs="Arial"/>
        </w:rPr>
        <w:t>002/j.2162-6057.1972.tb00923.x (Accessed 5 January 2020)</w:t>
      </w:r>
      <w:r w:rsidRPr="00356ACA">
        <w:rPr>
          <w:rFonts w:ascii="Arial" w:hAnsi="Arial" w:cs="Arial"/>
        </w:rPr>
        <w:t>.</w:t>
      </w:r>
    </w:p>
    <w:p w14:paraId="45180E06" w14:textId="77777777" w:rsidR="002B1C3D" w:rsidRPr="00356ACA" w:rsidRDefault="002B1C3D" w:rsidP="002B1C3D">
      <w:pPr>
        <w:spacing w:after="336" w:line="360" w:lineRule="auto"/>
        <w:rPr>
          <w:rFonts w:ascii="Arial" w:hAnsi="Arial" w:cs="Arial"/>
        </w:rPr>
      </w:pPr>
      <w:r>
        <w:rPr>
          <w:rFonts w:ascii="Arial" w:hAnsi="Arial" w:cs="Arial"/>
        </w:rPr>
        <w:lastRenderedPageBreak/>
        <w:t xml:space="preserve">University of Reading. (2020) </w:t>
      </w:r>
      <w:r w:rsidRPr="00620CDC">
        <w:rPr>
          <w:rFonts w:ascii="Arial" w:hAnsi="Arial" w:cs="Arial"/>
          <w:i/>
        </w:rPr>
        <w:t xml:space="preserve">‘Peer assessment - Engage in Assessment - University of Reading’. </w:t>
      </w:r>
      <w:r w:rsidRPr="00356ACA">
        <w:rPr>
          <w:rFonts w:ascii="Arial" w:hAnsi="Arial" w:cs="Arial"/>
        </w:rPr>
        <w:t>Available at: https://www.reading.ac.uk/engageinassessment/peer-and-self-assessment/peer-asses</w:t>
      </w:r>
      <w:r>
        <w:rPr>
          <w:rFonts w:ascii="Arial" w:hAnsi="Arial" w:cs="Arial"/>
        </w:rPr>
        <w:t>sment/eia-peer-assessment.aspx (Accessed 3 January 2020)</w:t>
      </w:r>
      <w:r w:rsidRPr="00356ACA">
        <w:rPr>
          <w:rFonts w:ascii="Arial" w:hAnsi="Arial" w:cs="Arial"/>
        </w:rPr>
        <w:t>.</w:t>
      </w:r>
    </w:p>
    <w:p w14:paraId="46DEE4B4" w14:textId="77777777" w:rsidR="002B1C3D" w:rsidRPr="00620CDC" w:rsidRDefault="002B1C3D" w:rsidP="002B1C3D">
      <w:pPr>
        <w:spacing w:after="336" w:line="360" w:lineRule="auto"/>
        <w:rPr>
          <w:rFonts w:ascii="Arial" w:hAnsi="Arial" w:cs="Arial"/>
        </w:rPr>
      </w:pPr>
      <w:r>
        <w:rPr>
          <w:rFonts w:ascii="Arial" w:hAnsi="Arial" w:cs="Arial"/>
        </w:rPr>
        <w:t xml:space="preserve">Von Oech, R. (2009) </w:t>
      </w:r>
      <w:r w:rsidRPr="00620CDC">
        <w:rPr>
          <w:rFonts w:ascii="Arial" w:hAnsi="Arial" w:cs="Arial"/>
          <w:i/>
        </w:rPr>
        <w:t>Roger von Oech Talks about the Creative Whack Pack for the iPhone</w:t>
      </w:r>
      <w:r>
        <w:rPr>
          <w:rFonts w:ascii="Arial" w:hAnsi="Arial" w:cs="Arial"/>
          <w:i/>
        </w:rPr>
        <w:t xml:space="preserve"> </w:t>
      </w:r>
      <w:r>
        <w:rPr>
          <w:rFonts w:ascii="Arial" w:hAnsi="Arial" w:cs="Arial"/>
        </w:rPr>
        <w:t>[application].</w:t>
      </w:r>
    </w:p>
    <w:p w14:paraId="6FF8B623" w14:textId="77777777" w:rsidR="002B1C3D" w:rsidRPr="00356ACA" w:rsidRDefault="002B1C3D" w:rsidP="002B1C3D">
      <w:pPr>
        <w:spacing w:after="336" w:line="360" w:lineRule="auto"/>
        <w:rPr>
          <w:rFonts w:ascii="Arial" w:hAnsi="Arial" w:cs="Arial"/>
        </w:rPr>
      </w:pPr>
      <w:r>
        <w:rPr>
          <w:rFonts w:ascii="Arial" w:hAnsi="Arial" w:cs="Arial"/>
        </w:rPr>
        <w:t xml:space="preserve">Von Oech, R. (1992) </w:t>
      </w:r>
      <w:r w:rsidRPr="00620CDC">
        <w:rPr>
          <w:rFonts w:ascii="Arial" w:hAnsi="Arial" w:cs="Arial"/>
          <w:i/>
        </w:rPr>
        <w:t>‘Creative whack pack’,</w:t>
      </w:r>
      <w:r w:rsidRPr="00356ACA">
        <w:rPr>
          <w:rFonts w:ascii="Arial" w:hAnsi="Arial" w:cs="Arial"/>
        </w:rPr>
        <w:t xml:space="preserve"> Stamford: U.S. Games Systems.</w:t>
      </w:r>
    </w:p>
    <w:p w14:paraId="33705A5F" w14:textId="77777777" w:rsidR="002B1C3D" w:rsidRPr="00356ACA" w:rsidRDefault="002B1C3D" w:rsidP="002B1C3D">
      <w:pPr>
        <w:spacing w:after="336" w:line="360" w:lineRule="auto"/>
        <w:rPr>
          <w:rFonts w:ascii="Arial" w:hAnsi="Arial" w:cs="Arial"/>
        </w:rPr>
      </w:pPr>
      <w:r>
        <w:rPr>
          <w:rFonts w:ascii="Arial" w:hAnsi="Arial" w:cs="Arial"/>
        </w:rPr>
        <w:t xml:space="preserve">Von Oech, R. (2008) </w:t>
      </w:r>
      <w:r w:rsidRPr="00620CDC">
        <w:rPr>
          <w:rFonts w:ascii="Arial" w:hAnsi="Arial" w:cs="Arial"/>
          <w:i/>
        </w:rPr>
        <w:t>A whack on the side of the head.</w:t>
      </w:r>
      <w:r w:rsidRPr="00356ACA">
        <w:rPr>
          <w:rFonts w:ascii="Arial" w:hAnsi="Arial" w:cs="Arial"/>
        </w:rPr>
        <w:t xml:space="preserve"> 3rd ed. United States of America: Warner Books, p.11.</w:t>
      </w:r>
    </w:p>
    <w:p w14:paraId="7847B983" w14:textId="77777777" w:rsidR="002B1C3D" w:rsidRPr="00620CDC" w:rsidRDefault="002B1C3D" w:rsidP="002B1C3D">
      <w:pPr>
        <w:spacing w:line="360" w:lineRule="auto"/>
        <w:rPr>
          <w:rFonts w:ascii="Arial" w:eastAsia="Times New Roman" w:hAnsi="Arial" w:cs="Arial"/>
          <w:color w:val="000000" w:themeColor="text1"/>
        </w:rPr>
      </w:pPr>
      <w:r w:rsidRPr="00620CDC">
        <w:rPr>
          <w:rFonts w:ascii="Arial" w:hAnsi="Arial" w:cs="Arial"/>
          <w:color w:val="000000" w:themeColor="text1"/>
        </w:rPr>
        <w:t xml:space="preserve">Welsh Government (2019, a) </w:t>
      </w:r>
      <w:r w:rsidRPr="00620CDC">
        <w:rPr>
          <w:rFonts w:ascii="Arial" w:hAnsi="Arial" w:cs="Arial"/>
          <w:i/>
          <w:color w:val="000000" w:themeColor="text1"/>
        </w:rPr>
        <w:t xml:space="preserve">Draft Curriculum for Wales 2022: Health and Well-being. </w:t>
      </w:r>
      <w:r w:rsidRPr="00620CDC">
        <w:rPr>
          <w:rFonts w:ascii="Arial" w:hAnsi="Arial" w:cs="Arial"/>
          <w:color w:val="000000" w:themeColor="text1"/>
        </w:rPr>
        <w:t xml:space="preserve">Available at: </w:t>
      </w:r>
      <w:hyperlink r:id="rId23" w:history="1">
        <w:r w:rsidRPr="00620CDC">
          <w:rPr>
            <w:rFonts w:ascii="Arial" w:eastAsia="Times New Roman" w:hAnsi="Arial" w:cs="Arial"/>
            <w:color w:val="000000" w:themeColor="text1"/>
          </w:rPr>
          <w:t>https://hwb.gov.wales/draft-curriculum-for-wales-2022/health-and-well-being</w:t>
        </w:r>
      </w:hyperlink>
      <w:r w:rsidRPr="00620CDC">
        <w:rPr>
          <w:rFonts w:ascii="Arial" w:eastAsia="Times New Roman" w:hAnsi="Arial" w:cs="Arial"/>
          <w:color w:val="000000" w:themeColor="text1"/>
        </w:rPr>
        <w:t>. (Accessed 5 January 2020)</w:t>
      </w:r>
    </w:p>
    <w:p w14:paraId="72A4CFF9" w14:textId="77777777" w:rsidR="002B1C3D" w:rsidRPr="00620CDC" w:rsidRDefault="002B1C3D" w:rsidP="002B1C3D">
      <w:pPr>
        <w:spacing w:after="336" w:line="360" w:lineRule="auto"/>
        <w:rPr>
          <w:rFonts w:ascii="Arial" w:hAnsi="Arial" w:cs="Arial"/>
        </w:rPr>
      </w:pPr>
    </w:p>
    <w:p w14:paraId="37CB6730" w14:textId="77777777" w:rsidR="002B1C3D" w:rsidRPr="00356ACA" w:rsidRDefault="002B1C3D" w:rsidP="002B1C3D">
      <w:pPr>
        <w:spacing w:after="336" w:line="360" w:lineRule="auto"/>
        <w:rPr>
          <w:rFonts w:ascii="Arial" w:hAnsi="Arial" w:cs="Arial"/>
        </w:rPr>
      </w:pPr>
      <w:r w:rsidRPr="00356ACA">
        <w:rPr>
          <w:rFonts w:ascii="Arial" w:hAnsi="Arial" w:cs="Arial"/>
        </w:rPr>
        <w:t>Welsh Government (2019</w:t>
      </w:r>
      <w:r>
        <w:rPr>
          <w:rFonts w:ascii="Arial" w:hAnsi="Arial" w:cs="Arial"/>
        </w:rPr>
        <w:t xml:space="preserve">, b) </w:t>
      </w:r>
      <w:r w:rsidRPr="00620CDC">
        <w:rPr>
          <w:rFonts w:ascii="Arial" w:hAnsi="Arial" w:cs="Arial"/>
          <w:i/>
          <w:color w:val="000000" w:themeColor="text1"/>
        </w:rPr>
        <w:t xml:space="preserve">Draft Curriculum for Wales 2022: Health and Well-being. </w:t>
      </w:r>
      <w:r w:rsidRPr="00620CDC">
        <w:rPr>
          <w:rFonts w:ascii="Arial" w:hAnsi="Arial" w:cs="Arial"/>
          <w:color w:val="000000" w:themeColor="text1"/>
        </w:rPr>
        <w:t xml:space="preserve">Available at: </w:t>
      </w:r>
      <w:hyperlink r:id="rId24" w:history="1">
        <w:r w:rsidRPr="00620CDC">
          <w:rPr>
            <w:rFonts w:ascii="Arial" w:eastAsia="Times New Roman" w:hAnsi="Arial" w:cs="Arial"/>
            <w:color w:val="000000" w:themeColor="text1"/>
          </w:rPr>
          <w:t>https://hwb.gov.wales/draft-curriculum-for-wales-2022/health-and-well-being</w:t>
        </w:r>
      </w:hyperlink>
      <w:r w:rsidRPr="00620CDC">
        <w:rPr>
          <w:rFonts w:ascii="Arial" w:eastAsia="Times New Roman" w:hAnsi="Arial" w:cs="Arial"/>
          <w:color w:val="000000" w:themeColor="text1"/>
        </w:rPr>
        <w:t>. (Accessed 5 January 2020)</w:t>
      </w:r>
    </w:p>
    <w:p w14:paraId="11426D4A" w14:textId="77777777" w:rsidR="002B1C3D" w:rsidRPr="00356ACA" w:rsidRDefault="002B1C3D" w:rsidP="002B1C3D">
      <w:pPr>
        <w:spacing w:after="336" w:line="360" w:lineRule="auto"/>
        <w:rPr>
          <w:rFonts w:ascii="Arial" w:hAnsi="Arial" w:cs="Arial"/>
        </w:rPr>
      </w:pPr>
    </w:p>
    <w:p w14:paraId="3C6762FC" w14:textId="77777777" w:rsidR="002B1C3D" w:rsidRPr="00356ACA" w:rsidRDefault="002B1C3D" w:rsidP="002B1C3D">
      <w:pPr>
        <w:spacing w:after="336" w:line="360" w:lineRule="auto"/>
        <w:rPr>
          <w:rFonts w:ascii="Arial" w:hAnsi="Arial" w:cs="Arial"/>
        </w:rPr>
      </w:pPr>
      <w:r>
        <w:rPr>
          <w:rFonts w:ascii="Arial" w:hAnsi="Arial" w:cs="Arial"/>
        </w:rPr>
        <w:t>Welsh Government (2019)</w:t>
      </w:r>
      <w:r w:rsidRPr="00356ACA">
        <w:rPr>
          <w:rFonts w:ascii="Arial" w:hAnsi="Arial" w:cs="Arial"/>
        </w:rPr>
        <w:t xml:space="preserve"> </w:t>
      </w:r>
      <w:r w:rsidRPr="00C167D1">
        <w:rPr>
          <w:rFonts w:ascii="Arial" w:hAnsi="Arial" w:cs="Arial"/>
          <w:i/>
        </w:rPr>
        <w:t>DRAFT STATUTORY GUIDANCE A guide to Draft Curriculum for Wales 2022</w:t>
      </w:r>
      <w:r w:rsidRPr="00356ACA">
        <w:rPr>
          <w:rFonts w:ascii="Arial" w:hAnsi="Arial" w:cs="Arial"/>
        </w:rPr>
        <w:t>. Cardiff: Crown.</w:t>
      </w:r>
      <w:r>
        <w:rPr>
          <w:rFonts w:ascii="Arial" w:hAnsi="Arial" w:cs="Arial"/>
        </w:rPr>
        <w:t xml:space="preserve"> </w:t>
      </w:r>
      <w:r w:rsidRPr="00620CDC">
        <w:rPr>
          <w:rFonts w:ascii="Arial" w:eastAsia="Times New Roman" w:hAnsi="Arial" w:cs="Arial"/>
          <w:color w:val="000000" w:themeColor="text1"/>
        </w:rPr>
        <w:t>(Accessed 5 January 2020)</w:t>
      </w:r>
    </w:p>
    <w:p w14:paraId="654D32BD" w14:textId="77777777" w:rsidR="002B1C3D" w:rsidRPr="00356ACA" w:rsidRDefault="002B1C3D" w:rsidP="002B1C3D">
      <w:pPr>
        <w:spacing w:line="360" w:lineRule="auto"/>
        <w:rPr>
          <w:rFonts w:ascii="Arial" w:eastAsia="Times New Roman" w:hAnsi="Arial" w:cs="Arial"/>
          <w:color w:val="000000" w:themeColor="text1"/>
        </w:rPr>
      </w:pPr>
      <w:r>
        <w:rPr>
          <w:rFonts w:ascii="Arial" w:eastAsia="Times New Roman" w:hAnsi="Arial" w:cs="Arial"/>
          <w:color w:val="000000" w:themeColor="text1"/>
          <w:shd w:val="clear" w:color="auto" w:fill="FFFFFF"/>
        </w:rPr>
        <w:t xml:space="preserve">Welsh Government (2019) </w:t>
      </w:r>
      <w:r w:rsidRPr="00EE2E7F">
        <w:rPr>
          <w:rFonts w:ascii="Arial" w:eastAsia="Times New Roman" w:hAnsi="Arial" w:cs="Arial"/>
          <w:i/>
          <w:iCs/>
          <w:color w:val="000000" w:themeColor="text1"/>
          <w:shd w:val="clear" w:color="auto" w:fill="FFFFFF"/>
        </w:rPr>
        <w:t>Draft Curriculum for Wales 2022: Health and Well-being</w:t>
      </w:r>
      <w:r w:rsidRPr="00EE2E7F">
        <w:rPr>
          <w:rFonts w:ascii="Arial" w:eastAsia="Times New Roman" w:hAnsi="Arial" w:cs="Arial"/>
          <w:i/>
          <w:color w:val="000000" w:themeColor="text1"/>
          <w:shd w:val="clear" w:color="auto" w:fill="FFFFFF"/>
        </w:rPr>
        <w:t>.</w:t>
      </w:r>
      <w:r w:rsidRPr="00356ACA">
        <w:rPr>
          <w:rFonts w:ascii="Arial" w:eastAsia="Times New Roman" w:hAnsi="Arial" w:cs="Arial"/>
          <w:color w:val="000000" w:themeColor="text1"/>
          <w:shd w:val="clear" w:color="auto" w:fill="FFFFFF"/>
        </w:rPr>
        <w:t xml:space="preserve"> Available at: </w:t>
      </w:r>
      <w:hyperlink r:id="rId25" w:history="1">
        <w:r w:rsidRPr="00356ACA">
          <w:rPr>
            <w:rFonts w:ascii="Arial" w:eastAsia="Times New Roman" w:hAnsi="Arial" w:cs="Arial"/>
            <w:color w:val="000000" w:themeColor="text1"/>
          </w:rPr>
          <w:t>https://hwb.gov.wales/storage/6ac4654f-fd85-4bd5-b9f6-c6a4d292f00b/draft-statutory-guidance-health-and-well-being.pdf</w:t>
        </w:r>
      </w:hyperlink>
      <w:r w:rsidRPr="00356ACA">
        <w:rPr>
          <w:rFonts w:ascii="Arial" w:eastAsia="Times New Roman" w:hAnsi="Arial" w:cs="Arial"/>
          <w:color w:val="000000" w:themeColor="text1"/>
        </w:rPr>
        <w:t xml:space="preserve"> Date </w:t>
      </w:r>
      <w:r>
        <w:rPr>
          <w:rFonts w:ascii="Arial" w:eastAsia="Times New Roman" w:hAnsi="Arial" w:cs="Arial"/>
          <w:color w:val="000000" w:themeColor="text1"/>
        </w:rPr>
        <w:t>(Accessed 2 January</w:t>
      </w:r>
      <w:r w:rsidRPr="00356ACA">
        <w:rPr>
          <w:rFonts w:ascii="Arial" w:eastAsia="Times New Roman" w:hAnsi="Arial" w:cs="Arial"/>
          <w:color w:val="000000" w:themeColor="text1"/>
        </w:rPr>
        <w:t xml:space="preserve"> 2020</w:t>
      </w:r>
    </w:p>
    <w:p w14:paraId="5DA06AA7" w14:textId="77777777" w:rsidR="002B1C3D" w:rsidRPr="00356ACA" w:rsidRDefault="002B1C3D" w:rsidP="002B1C3D">
      <w:pPr>
        <w:spacing w:after="336" w:line="360" w:lineRule="auto"/>
        <w:rPr>
          <w:rFonts w:ascii="Arial" w:hAnsi="Arial" w:cs="Arial"/>
        </w:rPr>
      </w:pPr>
    </w:p>
    <w:p w14:paraId="6E287B61" w14:textId="77777777" w:rsidR="002B1C3D" w:rsidRPr="00356ACA" w:rsidRDefault="002B1C3D" w:rsidP="002B1C3D">
      <w:pPr>
        <w:spacing w:after="336" w:line="360" w:lineRule="auto"/>
        <w:rPr>
          <w:rFonts w:ascii="Arial" w:hAnsi="Arial" w:cs="Arial"/>
        </w:rPr>
      </w:pPr>
      <w:r>
        <w:rPr>
          <w:rFonts w:ascii="Arial" w:hAnsi="Arial" w:cs="Arial"/>
        </w:rPr>
        <w:lastRenderedPageBreak/>
        <w:t>Westfall, C. (2018)</w:t>
      </w:r>
      <w:r w:rsidRPr="00356ACA">
        <w:rPr>
          <w:rFonts w:ascii="Arial" w:hAnsi="Arial" w:cs="Arial"/>
        </w:rPr>
        <w:t xml:space="preserve"> </w:t>
      </w:r>
      <w:r w:rsidRPr="00C167D1">
        <w:rPr>
          <w:rFonts w:ascii="Arial" w:hAnsi="Arial" w:cs="Arial"/>
          <w:i/>
        </w:rPr>
        <w:t xml:space="preserve">Adjust Your Perspective - Looking at Things </w:t>
      </w:r>
      <w:proofErr w:type="gramStart"/>
      <w:r w:rsidRPr="00C167D1">
        <w:rPr>
          <w:rFonts w:ascii="Arial" w:hAnsi="Arial" w:cs="Arial"/>
          <w:i/>
        </w:rPr>
        <w:t>A</w:t>
      </w:r>
      <w:proofErr w:type="gramEnd"/>
      <w:r w:rsidRPr="00C167D1">
        <w:rPr>
          <w:rFonts w:ascii="Arial" w:hAnsi="Arial" w:cs="Arial"/>
          <w:i/>
        </w:rPr>
        <w:t xml:space="preserve"> Different Way Can Give You A Fresh Start</w:t>
      </w:r>
      <w:r>
        <w:rPr>
          <w:rFonts w:ascii="Arial" w:hAnsi="Arial" w:cs="Arial"/>
        </w:rPr>
        <w:t xml:space="preserve"> </w:t>
      </w:r>
      <w:r w:rsidRPr="00356ACA">
        <w:rPr>
          <w:rFonts w:ascii="Arial" w:hAnsi="Arial" w:cs="Arial"/>
        </w:rPr>
        <w:t>[video] Available at: https://www.y</w:t>
      </w:r>
      <w:r>
        <w:rPr>
          <w:rFonts w:ascii="Arial" w:hAnsi="Arial" w:cs="Arial"/>
        </w:rPr>
        <w:t>outube.com/watch?v=CePIq_LfgEE (Accessed 4 January 2020)</w:t>
      </w:r>
      <w:r w:rsidRPr="00356ACA">
        <w:rPr>
          <w:rFonts w:ascii="Arial" w:hAnsi="Arial" w:cs="Arial"/>
        </w:rPr>
        <w:t>.</w:t>
      </w:r>
    </w:p>
    <w:p w14:paraId="22123BF7" w14:textId="77777777" w:rsidR="002B1C3D" w:rsidRPr="00356ACA" w:rsidRDefault="002B1C3D" w:rsidP="002B1C3D">
      <w:pPr>
        <w:spacing w:after="336" w:line="360" w:lineRule="auto"/>
        <w:rPr>
          <w:rFonts w:ascii="Arial" w:hAnsi="Arial" w:cs="Arial"/>
        </w:rPr>
      </w:pPr>
      <w:r w:rsidRPr="00356ACA">
        <w:rPr>
          <w:rFonts w:ascii="Arial" w:hAnsi="Arial" w:cs="Arial"/>
        </w:rPr>
        <w:t>Wilson,</w:t>
      </w:r>
      <w:r>
        <w:rPr>
          <w:rFonts w:ascii="Arial" w:hAnsi="Arial" w:cs="Arial"/>
        </w:rPr>
        <w:t xml:space="preserve"> A. (2010) </w:t>
      </w:r>
      <w:r w:rsidRPr="00C167D1">
        <w:rPr>
          <w:rFonts w:ascii="Arial" w:hAnsi="Arial" w:cs="Arial"/>
          <w:i/>
        </w:rPr>
        <w:t>Creativity in Primary Education.</w:t>
      </w:r>
      <w:r w:rsidRPr="00356ACA">
        <w:rPr>
          <w:rFonts w:ascii="Arial" w:hAnsi="Arial" w:cs="Arial"/>
        </w:rPr>
        <w:t xml:space="preserve"> Exeter: Learning Matters Ltd.</w:t>
      </w:r>
    </w:p>
    <w:p w14:paraId="309332CC" w14:textId="77777777" w:rsidR="002B1C3D" w:rsidRPr="00356ACA" w:rsidRDefault="002B1C3D" w:rsidP="002B1C3D">
      <w:pPr>
        <w:spacing w:after="336" w:line="360" w:lineRule="auto"/>
        <w:rPr>
          <w:rFonts w:ascii="Arial" w:hAnsi="Arial" w:cs="Arial"/>
        </w:rPr>
      </w:pPr>
      <w:r>
        <w:rPr>
          <w:rFonts w:ascii="Arial" w:hAnsi="Arial" w:cs="Arial"/>
        </w:rPr>
        <w:t xml:space="preserve">Wood, D. (2003) </w:t>
      </w:r>
      <w:r w:rsidRPr="00C167D1">
        <w:rPr>
          <w:rFonts w:ascii="Arial" w:hAnsi="Arial" w:cs="Arial"/>
          <w:i/>
        </w:rPr>
        <w:t>Problem based learning.</w:t>
      </w:r>
      <w:r w:rsidRPr="00356ACA">
        <w:rPr>
          <w:rFonts w:ascii="Arial" w:hAnsi="Arial" w:cs="Arial"/>
        </w:rPr>
        <w:t xml:space="preserve"> [ebook] BMJ Publishing Group Ltd. Available at: https://doi.org/10.1136/b</w:t>
      </w:r>
      <w:r>
        <w:rPr>
          <w:rFonts w:ascii="Arial" w:hAnsi="Arial" w:cs="Arial"/>
        </w:rPr>
        <w:t>mj.326.7384.328 (Accessed 5 January 2020)</w:t>
      </w:r>
      <w:r w:rsidRPr="00356ACA">
        <w:rPr>
          <w:rFonts w:ascii="Arial" w:hAnsi="Arial" w:cs="Arial"/>
        </w:rPr>
        <w:t>.</w:t>
      </w:r>
    </w:p>
    <w:p w14:paraId="1A107B34" w14:textId="77777777" w:rsidR="002B1C3D" w:rsidRPr="00356ACA" w:rsidRDefault="002B1C3D" w:rsidP="002B1C3D">
      <w:pPr>
        <w:spacing w:line="360" w:lineRule="auto"/>
        <w:rPr>
          <w:rFonts w:ascii="Arial" w:eastAsia="Times New Roman" w:hAnsi="Arial" w:cs="Arial"/>
        </w:rPr>
      </w:pPr>
      <w:r w:rsidRPr="00356ACA">
        <w:rPr>
          <w:rFonts w:ascii="Arial" w:eastAsia="Times New Roman" w:hAnsi="Arial" w:cs="Arial"/>
        </w:rPr>
        <w:t xml:space="preserve">Woods, P. (1995) </w:t>
      </w:r>
      <w:r w:rsidRPr="00C167D1">
        <w:rPr>
          <w:rFonts w:ascii="Arial" w:eastAsia="Times New Roman" w:hAnsi="Arial" w:cs="Arial"/>
          <w:i/>
        </w:rPr>
        <w:t>Creative Teachers in Primary Schools</w:t>
      </w:r>
      <w:r w:rsidRPr="00356ACA">
        <w:rPr>
          <w:rFonts w:ascii="Arial" w:eastAsia="Times New Roman" w:hAnsi="Arial" w:cs="Arial"/>
        </w:rPr>
        <w:t xml:space="preserve">, Buckingham: Open University Press. </w:t>
      </w:r>
    </w:p>
    <w:p w14:paraId="05532B1F" w14:textId="77777777" w:rsidR="002B1C3D" w:rsidRPr="00356ACA" w:rsidRDefault="002B1C3D" w:rsidP="002B1C3D">
      <w:pPr>
        <w:spacing w:after="336" w:line="360" w:lineRule="auto"/>
        <w:rPr>
          <w:rFonts w:ascii="Arial" w:hAnsi="Arial" w:cs="Arial"/>
        </w:rPr>
      </w:pPr>
    </w:p>
    <w:p w14:paraId="62AA04B3" w14:textId="77777777" w:rsidR="002B1C3D" w:rsidRPr="00356ACA" w:rsidRDefault="002B1C3D" w:rsidP="002B1C3D">
      <w:pPr>
        <w:spacing w:after="336" w:line="360" w:lineRule="auto"/>
        <w:rPr>
          <w:rFonts w:ascii="Arial" w:hAnsi="Arial" w:cs="Arial"/>
        </w:rPr>
      </w:pPr>
      <w:r w:rsidRPr="00356ACA">
        <w:rPr>
          <w:rFonts w:ascii="Arial" w:hAnsi="Arial" w:cs="Arial"/>
        </w:rPr>
        <w:t>Woods, P. and Jeffrey, B. (</w:t>
      </w:r>
      <w:r>
        <w:rPr>
          <w:rFonts w:ascii="Arial" w:hAnsi="Arial" w:cs="Arial"/>
        </w:rPr>
        <w:t xml:space="preserve">1996) </w:t>
      </w:r>
      <w:r w:rsidRPr="00C167D1">
        <w:rPr>
          <w:rFonts w:ascii="Arial" w:hAnsi="Arial" w:cs="Arial"/>
          <w:i/>
        </w:rPr>
        <w:t>Teachable Moments</w:t>
      </w:r>
      <w:r w:rsidRPr="00356ACA">
        <w:rPr>
          <w:rFonts w:ascii="Arial" w:hAnsi="Arial" w:cs="Arial"/>
        </w:rPr>
        <w:t>. Buckingham: Open University Press, p.58.</w:t>
      </w:r>
    </w:p>
    <w:p w14:paraId="095C766C" w14:textId="2F8328F6" w:rsidR="000E438C" w:rsidRDefault="002B1C3D" w:rsidP="002B1C3D">
      <w:pPr>
        <w:spacing w:line="360" w:lineRule="auto"/>
        <w:jc w:val="both"/>
        <w:rPr>
          <w:rFonts w:ascii="Open Sans" w:eastAsia="Times New Roman" w:hAnsi="Open Sans"/>
          <w:color w:val="545554"/>
          <w:sz w:val="27"/>
          <w:szCs w:val="27"/>
          <w:shd w:val="clear" w:color="auto" w:fill="FFFFFF"/>
        </w:rPr>
      </w:pPr>
      <w:r>
        <w:rPr>
          <w:rFonts w:ascii="Arial" w:hAnsi="Arial" w:cs="Arial"/>
        </w:rPr>
        <w:t>Yancey, N. (2019)</w:t>
      </w:r>
      <w:r w:rsidRPr="00356ACA">
        <w:rPr>
          <w:rFonts w:ascii="Arial" w:hAnsi="Arial" w:cs="Arial"/>
        </w:rPr>
        <w:t xml:space="preserve"> </w:t>
      </w:r>
      <w:r>
        <w:rPr>
          <w:rFonts w:ascii="Arial" w:hAnsi="Arial" w:cs="Arial"/>
        </w:rPr>
        <w:t>‘</w:t>
      </w:r>
      <w:r w:rsidRPr="00356ACA">
        <w:rPr>
          <w:rFonts w:ascii="Arial" w:hAnsi="Arial" w:cs="Arial"/>
        </w:rPr>
        <w:t>Collaboration in Teaching-Learning: Honoring the</w:t>
      </w:r>
      <w:r>
        <w:rPr>
          <w:rFonts w:ascii="Arial" w:hAnsi="Arial" w:cs="Arial"/>
        </w:rPr>
        <w:t xml:space="preserve"> Wisdom of Diverse Perspectives’,</w:t>
      </w:r>
      <w:r w:rsidRPr="00356ACA">
        <w:rPr>
          <w:rFonts w:ascii="Arial" w:hAnsi="Arial" w:cs="Arial"/>
        </w:rPr>
        <w:t xml:space="preserve"> </w:t>
      </w:r>
      <w:r w:rsidRPr="00C167D1">
        <w:rPr>
          <w:rFonts w:ascii="Arial" w:hAnsi="Arial" w:cs="Arial"/>
          <w:i/>
        </w:rPr>
        <w:t>Nursing Science Quarterly,</w:t>
      </w:r>
      <w:r>
        <w:rPr>
          <w:rFonts w:ascii="Arial" w:hAnsi="Arial" w:cs="Arial"/>
        </w:rPr>
        <w:t xml:space="preserve"> </w:t>
      </w:r>
      <w:r w:rsidRPr="00356ACA">
        <w:rPr>
          <w:rFonts w:ascii="Arial" w:hAnsi="Arial" w:cs="Arial"/>
        </w:rPr>
        <w:t>32(4), pp.278-282. Available at: https://journals.sagepub.com/doi</w:t>
      </w:r>
      <w:r>
        <w:rPr>
          <w:rFonts w:ascii="Arial" w:hAnsi="Arial" w:cs="Arial"/>
        </w:rPr>
        <w:t>/full/10.1177/0894318419864329 (Accessed 3 January 2020)</w:t>
      </w:r>
      <w:r w:rsidRPr="00356ACA">
        <w:rPr>
          <w:rFonts w:ascii="Arial" w:hAnsi="Arial" w:cs="Arial"/>
        </w:rPr>
        <w:t>.</w:t>
      </w:r>
    </w:p>
    <w:p w14:paraId="704CA7C5" w14:textId="260B64EF" w:rsidR="000D2390" w:rsidRDefault="000D2390" w:rsidP="000D2390">
      <w:pPr>
        <w:pStyle w:val="Heading3"/>
        <w:shd w:val="clear" w:color="auto" w:fill="FFFFFF"/>
        <w:spacing w:before="300" w:beforeAutospacing="0" w:after="150" w:afterAutospacing="0"/>
        <w:rPr>
          <w:rFonts w:ascii="Times" w:eastAsia="Times New Roman" w:hAnsi="Times"/>
          <w:color w:val="5A5A5A"/>
          <w:sz w:val="30"/>
          <w:szCs w:val="30"/>
        </w:rPr>
      </w:pPr>
    </w:p>
    <w:p w14:paraId="2E58877C" w14:textId="77777777" w:rsidR="00412CF7" w:rsidRDefault="00412CF7" w:rsidP="002322E1">
      <w:pPr>
        <w:spacing w:line="360" w:lineRule="auto"/>
        <w:jc w:val="both"/>
        <w:rPr>
          <w:rFonts w:ascii="Arial" w:eastAsia="Times New Roman" w:hAnsi="Arial" w:cs="Arial"/>
          <w:color w:val="000000"/>
          <w:shd w:val="clear" w:color="auto" w:fill="FFFFFF"/>
        </w:rPr>
      </w:pPr>
    </w:p>
    <w:p w14:paraId="22139683" w14:textId="77777777" w:rsidR="00E57CF9" w:rsidRDefault="00E57CF9" w:rsidP="002322E1">
      <w:pPr>
        <w:spacing w:line="360" w:lineRule="auto"/>
        <w:jc w:val="both"/>
        <w:rPr>
          <w:rFonts w:ascii="Arial" w:eastAsia="Times New Roman" w:hAnsi="Arial" w:cs="Arial"/>
          <w:color w:val="000000"/>
          <w:shd w:val="clear" w:color="auto" w:fill="FFFFFF"/>
        </w:rPr>
      </w:pPr>
    </w:p>
    <w:p w14:paraId="0A059878" w14:textId="77777777" w:rsidR="00E57CF9" w:rsidRDefault="00E57CF9" w:rsidP="002322E1">
      <w:pPr>
        <w:spacing w:line="360" w:lineRule="auto"/>
        <w:jc w:val="both"/>
        <w:rPr>
          <w:rFonts w:ascii="Arial" w:eastAsia="Times New Roman" w:hAnsi="Arial" w:cs="Arial"/>
          <w:color w:val="000000"/>
          <w:shd w:val="clear" w:color="auto" w:fill="FFFFFF"/>
        </w:rPr>
      </w:pPr>
    </w:p>
    <w:p w14:paraId="49A05E9E" w14:textId="77777777" w:rsidR="00EB0F91" w:rsidRDefault="00EB0F91" w:rsidP="002322E1">
      <w:pPr>
        <w:spacing w:line="360" w:lineRule="auto"/>
        <w:jc w:val="both"/>
        <w:rPr>
          <w:rFonts w:ascii="Arial" w:eastAsia="Times New Roman" w:hAnsi="Arial" w:cs="Arial"/>
          <w:color w:val="000000"/>
          <w:shd w:val="clear" w:color="auto" w:fill="FFFFFF"/>
        </w:rPr>
      </w:pPr>
    </w:p>
    <w:p w14:paraId="09A770E2" w14:textId="5C64E330" w:rsidR="00632E18" w:rsidRDefault="00632E18" w:rsidP="00632E18">
      <w:pPr>
        <w:spacing w:line="360" w:lineRule="auto"/>
        <w:jc w:val="both"/>
        <w:rPr>
          <w:rFonts w:ascii="Arial" w:hAnsi="Arial" w:cs="Arial"/>
          <w:color w:val="000000" w:themeColor="text1"/>
        </w:rPr>
      </w:pPr>
    </w:p>
    <w:p w14:paraId="566E0512" w14:textId="77777777" w:rsidR="00DC0729" w:rsidRDefault="00DC0729" w:rsidP="002322E1">
      <w:pPr>
        <w:spacing w:line="360" w:lineRule="auto"/>
        <w:jc w:val="both"/>
        <w:rPr>
          <w:rFonts w:ascii="Arial" w:eastAsia="Times New Roman" w:hAnsi="Arial" w:cs="Arial"/>
          <w:color w:val="000000"/>
          <w:shd w:val="clear" w:color="auto" w:fill="FFFFFF"/>
        </w:rPr>
      </w:pPr>
    </w:p>
    <w:p w14:paraId="5757E871" w14:textId="7244560B" w:rsidR="00DC0729" w:rsidRDefault="00DC0729" w:rsidP="00DC0729">
      <w:pPr>
        <w:rPr>
          <w:rFonts w:eastAsia="Times New Roman"/>
        </w:rPr>
      </w:pPr>
      <w:r>
        <w:rPr>
          <w:rFonts w:ascii="Gotham SSm B" w:eastAsia="Times New Roman" w:hAnsi="Gotham SSm B"/>
          <w:color w:val="676767"/>
          <w:sz w:val="27"/>
          <w:szCs w:val="27"/>
          <w:shd w:val="clear" w:color="auto" w:fill="FEFEFE"/>
        </w:rPr>
        <w:t>.</w:t>
      </w:r>
    </w:p>
    <w:p w14:paraId="61A9C9EA" w14:textId="77777777" w:rsidR="002A1713" w:rsidRDefault="002A1713" w:rsidP="002322E1">
      <w:pPr>
        <w:spacing w:line="360" w:lineRule="auto"/>
        <w:jc w:val="both"/>
        <w:rPr>
          <w:rFonts w:ascii="Arial" w:eastAsia="Times New Roman" w:hAnsi="Arial" w:cs="Arial"/>
          <w:color w:val="000000"/>
          <w:shd w:val="clear" w:color="auto" w:fill="FFFFFF"/>
        </w:rPr>
      </w:pPr>
    </w:p>
    <w:p w14:paraId="1FA2E4FB" w14:textId="77777777" w:rsidR="001513F4" w:rsidRDefault="001513F4" w:rsidP="002322E1">
      <w:pPr>
        <w:spacing w:line="360" w:lineRule="auto"/>
        <w:jc w:val="both"/>
        <w:rPr>
          <w:rFonts w:ascii="Arial" w:eastAsia="Times New Roman" w:hAnsi="Arial" w:cs="Arial"/>
          <w:color w:val="000000" w:themeColor="text1"/>
        </w:rPr>
      </w:pPr>
    </w:p>
    <w:p w14:paraId="15F2092E" w14:textId="77777777" w:rsidR="002322E1" w:rsidRPr="002322E1" w:rsidRDefault="002322E1" w:rsidP="002322E1">
      <w:pPr>
        <w:spacing w:line="360" w:lineRule="auto"/>
        <w:jc w:val="both"/>
        <w:rPr>
          <w:rFonts w:ascii="Arial" w:eastAsia="Times New Roman" w:hAnsi="Arial" w:cs="Arial"/>
          <w:color w:val="000000" w:themeColor="text1"/>
        </w:rPr>
      </w:pPr>
    </w:p>
    <w:p w14:paraId="39F1B830" w14:textId="77777777" w:rsidR="002B1C3D" w:rsidRDefault="002B1C3D" w:rsidP="00997AA9">
      <w:pPr>
        <w:spacing w:line="360" w:lineRule="auto"/>
        <w:jc w:val="both"/>
        <w:rPr>
          <w:rFonts w:ascii="Arial" w:hAnsi="Arial" w:cs="Arial"/>
        </w:rPr>
      </w:pPr>
    </w:p>
    <w:p w14:paraId="5F022A7D" w14:textId="63DE2A5B" w:rsidR="00D91737" w:rsidRDefault="00774822" w:rsidP="00997AA9">
      <w:pPr>
        <w:spacing w:line="360" w:lineRule="auto"/>
        <w:jc w:val="both"/>
        <w:rPr>
          <w:rFonts w:ascii="Arial" w:hAnsi="Arial" w:cs="Arial"/>
        </w:rPr>
      </w:pPr>
      <w:r>
        <w:rPr>
          <w:noProof/>
        </w:rPr>
        <w:lastRenderedPageBreak/>
        <mc:AlternateContent>
          <mc:Choice Requires="wps">
            <w:drawing>
              <wp:anchor distT="0" distB="0" distL="114300" distR="114300" simplePos="0" relativeHeight="251660288" behindDoc="0" locked="0" layoutInCell="1" allowOverlap="1" wp14:anchorId="52BC8C1A" wp14:editId="3F7F5258">
                <wp:simplePos x="0" y="0"/>
                <wp:positionH relativeFrom="column">
                  <wp:posOffset>-178435</wp:posOffset>
                </wp:positionH>
                <wp:positionV relativeFrom="paragraph">
                  <wp:posOffset>258445</wp:posOffset>
                </wp:positionV>
                <wp:extent cx="4458335" cy="429260"/>
                <wp:effectExtent l="0" t="0" r="12065" b="2540"/>
                <wp:wrapThrough wrapText="bothSides">
                  <wp:wrapPolygon edited="0">
                    <wp:start x="0" y="0"/>
                    <wp:lineTo x="0" y="20450"/>
                    <wp:lineTo x="21535" y="20450"/>
                    <wp:lineTo x="21535"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4458335" cy="429260"/>
                        </a:xfrm>
                        <a:prstGeom prst="rect">
                          <a:avLst/>
                        </a:prstGeom>
                        <a:solidFill>
                          <a:prstClr val="white"/>
                        </a:solidFill>
                        <a:ln>
                          <a:noFill/>
                        </a:ln>
                        <a:effectLst/>
                      </wps:spPr>
                      <wps:txbx>
                        <w:txbxContent>
                          <w:p w14:paraId="229F7CAC" w14:textId="537BC1B0" w:rsidR="005A15BA" w:rsidRPr="004D0DA3" w:rsidRDefault="005A15BA" w:rsidP="004D0DA3">
                            <w:pPr>
                              <w:pStyle w:val="Caption"/>
                              <w:spacing w:line="360" w:lineRule="auto"/>
                              <w:rPr>
                                <w:rFonts w:ascii="Arial" w:hAnsi="Arial" w:cs="Arial"/>
                                <w:i w:val="0"/>
                                <w:color w:val="000000" w:themeColor="text1"/>
                                <w:sz w:val="24"/>
                                <w:szCs w:val="24"/>
                              </w:rPr>
                            </w:pPr>
                            <w:r w:rsidRPr="004D0DA3">
                              <w:rPr>
                                <w:rFonts w:ascii="Arial" w:hAnsi="Arial" w:cs="Arial"/>
                                <w:b/>
                                <w:i w:val="0"/>
                                <w:color w:val="000000" w:themeColor="text1"/>
                                <w:sz w:val="24"/>
                                <w:szCs w:val="24"/>
                              </w:rPr>
                              <w:t xml:space="preserve">Appendix  </w:t>
                            </w:r>
                            <w:r w:rsidRPr="004D0DA3">
                              <w:rPr>
                                <w:rFonts w:ascii="Arial" w:hAnsi="Arial" w:cs="Arial"/>
                                <w:b/>
                                <w:i w:val="0"/>
                                <w:color w:val="000000" w:themeColor="text1"/>
                                <w:sz w:val="24"/>
                                <w:szCs w:val="24"/>
                              </w:rPr>
                              <w:fldChar w:fldCharType="begin"/>
                            </w:r>
                            <w:r w:rsidRPr="004D0DA3">
                              <w:rPr>
                                <w:rFonts w:ascii="Arial" w:hAnsi="Arial" w:cs="Arial"/>
                                <w:b/>
                                <w:i w:val="0"/>
                                <w:color w:val="000000" w:themeColor="text1"/>
                                <w:sz w:val="24"/>
                                <w:szCs w:val="24"/>
                              </w:rPr>
                              <w:instrText xml:space="preserve"> SEQ Appendix_ \* ARABIC </w:instrText>
                            </w:r>
                            <w:r w:rsidRPr="004D0DA3">
                              <w:rPr>
                                <w:rFonts w:ascii="Arial" w:hAnsi="Arial" w:cs="Arial"/>
                                <w:b/>
                                <w:i w:val="0"/>
                                <w:color w:val="000000" w:themeColor="text1"/>
                                <w:sz w:val="24"/>
                                <w:szCs w:val="24"/>
                              </w:rPr>
                              <w:fldChar w:fldCharType="separate"/>
                            </w:r>
                            <w:r w:rsidRPr="004D0DA3">
                              <w:rPr>
                                <w:rFonts w:ascii="Arial" w:hAnsi="Arial" w:cs="Arial"/>
                                <w:b/>
                                <w:i w:val="0"/>
                                <w:noProof/>
                                <w:color w:val="000000" w:themeColor="text1"/>
                                <w:sz w:val="24"/>
                                <w:szCs w:val="24"/>
                              </w:rPr>
                              <w:t>1</w:t>
                            </w:r>
                            <w:r w:rsidRPr="004D0DA3">
                              <w:rPr>
                                <w:rFonts w:ascii="Arial" w:hAnsi="Arial" w:cs="Arial"/>
                                <w:b/>
                                <w:i w:val="0"/>
                                <w:color w:val="000000" w:themeColor="text1"/>
                                <w:sz w:val="24"/>
                                <w:szCs w:val="24"/>
                              </w:rPr>
                              <w:fldChar w:fldCharType="end"/>
                            </w:r>
                            <w:r w:rsidRPr="004D0DA3">
                              <w:rPr>
                                <w:rFonts w:ascii="Arial" w:hAnsi="Arial" w:cs="Arial"/>
                                <w:b/>
                                <w:i w:val="0"/>
                                <w:color w:val="000000" w:themeColor="text1"/>
                                <w:sz w:val="24"/>
                                <w:szCs w:val="24"/>
                              </w:rPr>
                              <w:t xml:space="preserve"> -</w:t>
                            </w:r>
                            <w:r w:rsidRPr="004D0DA3">
                              <w:rPr>
                                <w:rFonts w:ascii="Arial" w:hAnsi="Arial" w:cs="Arial"/>
                                <w:i w:val="0"/>
                                <w:color w:val="000000" w:themeColor="text1"/>
                                <w:sz w:val="24"/>
                                <w:szCs w:val="24"/>
                              </w:rPr>
                              <w:t xml:space="preserve"> The Entrepreneurship Competence Framework</w:t>
                            </w:r>
                            <w:r>
                              <w:rPr>
                                <w:rFonts w:ascii="Arial" w:hAnsi="Arial" w:cs="Arial"/>
                                <w:i w:val="0"/>
                                <w:color w:val="000000" w:themeColor="text1"/>
                                <w:sz w:val="24"/>
                                <w:szCs w:val="24"/>
                              </w:rPr>
                              <w:t xml:space="preserve"> </w:t>
                            </w:r>
                            <w:r w:rsidRPr="00774822">
                              <w:rPr>
                                <w:rFonts w:ascii="Arial" w:hAnsi="Arial" w:cs="Arial"/>
                                <w:i w:val="0"/>
                                <w:color w:val="000000" w:themeColor="text1"/>
                                <w:sz w:val="24"/>
                                <w:szCs w:val="24"/>
                              </w:rPr>
                              <w:t>(Embedding Entrepreneurship Education,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BC8C1A" id="_x0000_t202" coordsize="21600,21600" o:spt="202" path="m0,0l0,21600,21600,21600,21600,0xe">
                <v:stroke joinstyle="miter"/>
                <v:path gradientshapeok="t" o:connecttype="rect"/>
              </v:shapetype>
              <v:shape id="Text Box 2" o:spid="_x0000_s1026" type="#_x0000_t202" style="position:absolute;left:0;text-align:left;margin-left:-14.05pt;margin-top:20.35pt;width:351.05pt;height:3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" stroked="f">
                <v:textbox inset="0,0,0,0">
                  <w:txbxContent>
                    <w:p w14:paraId="229F7CAC" w14:textId="537BC1B0" w:rsidR="005A15BA" w:rsidRPr="004D0DA3" w:rsidRDefault="005A15BA" w:rsidP="004D0DA3">
                      <w:pPr>
                        <w:pStyle w:val="Caption"/>
                        <w:spacing w:line="360" w:lineRule="auto"/>
                        <w:rPr>
                          <w:rFonts w:ascii="Arial" w:hAnsi="Arial" w:cs="Arial"/>
                          <w:i w:val="0"/>
                          <w:color w:val="000000" w:themeColor="text1"/>
                          <w:sz w:val="24"/>
                          <w:szCs w:val="24"/>
                        </w:rPr>
                      </w:pPr>
                      <w:r w:rsidRPr="004D0DA3">
                        <w:rPr>
                          <w:rFonts w:ascii="Arial" w:hAnsi="Arial" w:cs="Arial"/>
                          <w:b/>
                          <w:i w:val="0"/>
                          <w:color w:val="000000" w:themeColor="text1"/>
                          <w:sz w:val="24"/>
                          <w:szCs w:val="24"/>
                        </w:rPr>
                        <w:t xml:space="preserve">Appendix  </w:t>
                      </w:r>
                      <w:r w:rsidRPr="004D0DA3">
                        <w:rPr>
                          <w:rFonts w:ascii="Arial" w:hAnsi="Arial" w:cs="Arial"/>
                          <w:b/>
                          <w:i w:val="0"/>
                          <w:color w:val="000000" w:themeColor="text1"/>
                          <w:sz w:val="24"/>
                          <w:szCs w:val="24"/>
                        </w:rPr>
                        <w:fldChar w:fldCharType="begin"/>
                      </w:r>
                      <w:r w:rsidRPr="004D0DA3">
                        <w:rPr>
                          <w:rFonts w:ascii="Arial" w:hAnsi="Arial" w:cs="Arial"/>
                          <w:b/>
                          <w:i w:val="0"/>
                          <w:color w:val="000000" w:themeColor="text1"/>
                          <w:sz w:val="24"/>
                          <w:szCs w:val="24"/>
                        </w:rPr>
                        <w:instrText xml:space="preserve"> SEQ Appendix_ \* ARABIC </w:instrText>
                      </w:r>
                      <w:r w:rsidRPr="004D0DA3">
                        <w:rPr>
                          <w:rFonts w:ascii="Arial" w:hAnsi="Arial" w:cs="Arial"/>
                          <w:b/>
                          <w:i w:val="0"/>
                          <w:color w:val="000000" w:themeColor="text1"/>
                          <w:sz w:val="24"/>
                          <w:szCs w:val="24"/>
                        </w:rPr>
                        <w:fldChar w:fldCharType="separate"/>
                      </w:r>
                      <w:r w:rsidRPr="004D0DA3">
                        <w:rPr>
                          <w:rFonts w:ascii="Arial" w:hAnsi="Arial" w:cs="Arial"/>
                          <w:b/>
                          <w:i w:val="0"/>
                          <w:noProof/>
                          <w:color w:val="000000" w:themeColor="text1"/>
                          <w:sz w:val="24"/>
                          <w:szCs w:val="24"/>
                        </w:rPr>
                        <w:t>1</w:t>
                      </w:r>
                      <w:r w:rsidRPr="004D0DA3">
                        <w:rPr>
                          <w:rFonts w:ascii="Arial" w:hAnsi="Arial" w:cs="Arial"/>
                          <w:b/>
                          <w:i w:val="0"/>
                          <w:color w:val="000000" w:themeColor="text1"/>
                          <w:sz w:val="24"/>
                          <w:szCs w:val="24"/>
                        </w:rPr>
                        <w:fldChar w:fldCharType="end"/>
                      </w:r>
                      <w:r w:rsidRPr="004D0DA3">
                        <w:rPr>
                          <w:rFonts w:ascii="Arial" w:hAnsi="Arial" w:cs="Arial"/>
                          <w:b/>
                          <w:i w:val="0"/>
                          <w:color w:val="000000" w:themeColor="text1"/>
                          <w:sz w:val="24"/>
                          <w:szCs w:val="24"/>
                        </w:rPr>
                        <w:t xml:space="preserve"> -</w:t>
                      </w:r>
                      <w:r w:rsidRPr="004D0DA3">
                        <w:rPr>
                          <w:rFonts w:ascii="Arial" w:hAnsi="Arial" w:cs="Arial"/>
                          <w:i w:val="0"/>
                          <w:color w:val="000000" w:themeColor="text1"/>
                          <w:sz w:val="24"/>
                          <w:szCs w:val="24"/>
                        </w:rPr>
                        <w:t xml:space="preserve"> The Entrepreneurship Competence Framework</w:t>
                      </w:r>
                      <w:r>
                        <w:rPr>
                          <w:rFonts w:ascii="Arial" w:hAnsi="Arial" w:cs="Arial"/>
                          <w:i w:val="0"/>
                          <w:color w:val="000000" w:themeColor="text1"/>
                          <w:sz w:val="24"/>
                          <w:szCs w:val="24"/>
                        </w:rPr>
                        <w:t xml:space="preserve"> </w:t>
                      </w:r>
                      <w:r w:rsidRPr="00774822">
                        <w:rPr>
                          <w:rFonts w:ascii="Arial" w:hAnsi="Arial" w:cs="Arial"/>
                          <w:i w:val="0"/>
                          <w:color w:val="000000" w:themeColor="text1"/>
                          <w:sz w:val="24"/>
                          <w:szCs w:val="24"/>
                        </w:rPr>
                        <w:t>(Embedding Entrepreneurship Education, 2020)</w:t>
                      </w:r>
                    </w:p>
                  </w:txbxContent>
                </v:textbox>
                <w10:wrap type="through"/>
              </v:shape>
            </w:pict>
          </mc:Fallback>
        </mc:AlternateContent>
      </w:r>
    </w:p>
    <w:p w14:paraId="7124F79E" w14:textId="12BFD1BE" w:rsidR="00D91737" w:rsidRDefault="00D91737" w:rsidP="003E3920">
      <w:pPr>
        <w:spacing w:line="360" w:lineRule="auto"/>
        <w:ind w:left="720"/>
        <w:jc w:val="both"/>
        <w:rPr>
          <w:rFonts w:ascii="Arial" w:hAnsi="Arial" w:cs="Arial"/>
        </w:rPr>
      </w:pPr>
    </w:p>
    <w:p w14:paraId="033E87D9" w14:textId="2964A219" w:rsidR="008C10D1" w:rsidRDefault="00DE0060" w:rsidP="008C10D1">
      <w:pPr>
        <w:spacing w:line="360" w:lineRule="auto"/>
        <w:ind w:left="720"/>
        <w:jc w:val="both"/>
        <w:rPr>
          <w:rFonts w:ascii="Arial" w:hAnsi="Arial" w:cs="Arial"/>
        </w:rPr>
      </w:pPr>
      <w:r w:rsidRPr="004D0DA3">
        <w:rPr>
          <w:rFonts w:ascii="Arial" w:hAnsi="Arial" w:cs="Arial"/>
        </w:rPr>
        <w:drawing>
          <wp:anchor distT="0" distB="0" distL="114300" distR="114300" simplePos="0" relativeHeight="251658240" behindDoc="0" locked="0" layoutInCell="1" allowOverlap="1" wp14:anchorId="68F77C23" wp14:editId="0C094B97">
            <wp:simplePos x="0" y="0"/>
            <wp:positionH relativeFrom="column">
              <wp:posOffset>-404495</wp:posOffset>
            </wp:positionH>
            <wp:positionV relativeFrom="paragraph">
              <wp:posOffset>312420</wp:posOffset>
            </wp:positionV>
            <wp:extent cx="3883025" cy="3557905"/>
            <wp:effectExtent l="0" t="0" r="317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883025" cy="3557905"/>
                    </a:xfrm>
                    <a:prstGeom prst="rect">
                      <a:avLst/>
                    </a:prstGeom>
                  </pic:spPr>
                </pic:pic>
              </a:graphicData>
            </a:graphic>
            <wp14:sizeRelH relativeFrom="page">
              <wp14:pctWidth>0</wp14:pctWidth>
            </wp14:sizeRelH>
            <wp14:sizeRelV relativeFrom="page">
              <wp14:pctHeight>0</wp14:pctHeight>
            </wp14:sizeRelV>
          </wp:anchor>
        </w:drawing>
      </w:r>
    </w:p>
    <w:p w14:paraId="519707B9" w14:textId="0D1D1EFF" w:rsidR="008C10D1" w:rsidRDefault="008C10D1" w:rsidP="008C10D1">
      <w:pPr>
        <w:spacing w:line="360" w:lineRule="auto"/>
        <w:ind w:left="720"/>
        <w:jc w:val="both"/>
        <w:rPr>
          <w:rFonts w:ascii="Arial" w:hAnsi="Arial" w:cs="Arial"/>
        </w:rPr>
      </w:pPr>
    </w:p>
    <w:p w14:paraId="10EE3B72" w14:textId="06B50642" w:rsidR="008C10D1" w:rsidRDefault="008C10D1" w:rsidP="00996868">
      <w:pPr>
        <w:spacing w:line="360" w:lineRule="auto"/>
        <w:jc w:val="both"/>
        <w:rPr>
          <w:rFonts w:ascii="Arial" w:hAnsi="Arial" w:cs="Arial"/>
        </w:rPr>
      </w:pPr>
      <w:r>
        <w:rPr>
          <w:noProof/>
        </w:rPr>
        <mc:AlternateContent>
          <mc:Choice Requires="wps">
            <w:drawing>
              <wp:anchor distT="0" distB="0" distL="114300" distR="114300" simplePos="0" relativeHeight="251663360" behindDoc="0" locked="0" layoutInCell="1" allowOverlap="1" wp14:anchorId="0E2FD330" wp14:editId="2F4CF053">
                <wp:simplePos x="0" y="0"/>
                <wp:positionH relativeFrom="column">
                  <wp:posOffset>-294005</wp:posOffset>
                </wp:positionH>
                <wp:positionV relativeFrom="paragraph">
                  <wp:posOffset>65405</wp:posOffset>
                </wp:positionV>
                <wp:extent cx="5727700" cy="457200"/>
                <wp:effectExtent l="0" t="0" r="0" b="0"/>
                <wp:wrapThrough wrapText="bothSides">
                  <wp:wrapPolygon edited="0">
                    <wp:start x="0" y="0"/>
                    <wp:lineTo x="0" y="0"/>
                    <wp:lineTo x="0" y="0"/>
                  </wp:wrapPolygon>
                </wp:wrapThrough>
                <wp:docPr id="4" name="Text Box 4"/>
                <wp:cNvGraphicFramePr/>
                <a:graphic xmlns:a="http://schemas.openxmlformats.org/drawingml/2006/main">
                  <a:graphicData uri="http://schemas.microsoft.com/office/word/2010/wordprocessingShape">
                    <wps:wsp>
                      <wps:cNvSpPr txBox="1"/>
                      <wps:spPr>
                        <a:xfrm>
                          <a:off x="0" y="0"/>
                          <a:ext cx="5727700" cy="457200"/>
                        </a:xfrm>
                        <a:prstGeom prst="rect">
                          <a:avLst/>
                        </a:prstGeom>
                        <a:solidFill>
                          <a:prstClr val="white"/>
                        </a:solidFill>
                        <a:ln>
                          <a:noFill/>
                        </a:ln>
                        <a:effectLst/>
                      </wps:spPr>
                      <wps:txbx>
                        <w:txbxContent>
                          <w:p w14:paraId="4E81257E" w14:textId="4A503231" w:rsidR="005A15BA" w:rsidRPr="00EE1ED4" w:rsidRDefault="005A15BA" w:rsidP="00EE1ED4">
                            <w:pPr>
                              <w:pStyle w:val="Caption"/>
                              <w:rPr>
                                <w:rFonts w:ascii="Arial" w:hAnsi="Arial" w:cs="Arial"/>
                                <w:i w:val="0"/>
                                <w:color w:val="000000" w:themeColor="text1"/>
                                <w:sz w:val="24"/>
                                <w:szCs w:val="24"/>
                              </w:rPr>
                            </w:pPr>
                            <w:r w:rsidRPr="00EE1ED4">
                              <w:rPr>
                                <w:rFonts w:ascii="Arial" w:hAnsi="Arial" w:cs="Arial"/>
                                <w:b/>
                                <w:i w:val="0"/>
                                <w:color w:val="000000" w:themeColor="text1"/>
                                <w:sz w:val="24"/>
                                <w:szCs w:val="24"/>
                              </w:rPr>
                              <w:t xml:space="preserve">Appendix  </w:t>
                            </w:r>
                            <w:r w:rsidRPr="00EE1ED4">
                              <w:rPr>
                                <w:rFonts w:ascii="Arial" w:hAnsi="Arial" w:cs="Arial"/>
                                <w:b/>
                                <w:i w:val="0"/>
                                <w:color w:val="000000" w:themeColor="text1"/>
                                <w:sz w:val="24"/>
                                <w:szCs w:val="24"/>
                              </w:rPr>
                              <w:fldChar w:fldCharType="begin"/>
                            </w:r>
                            <w:r w:rsidRPr="00EE1ED4">
                              <w:rPr>
                                <w:rFonts w:ascii="Arial" w:hAnsi="Arial" w:cs="Arial"/>
                                <w:b/>
                                <w:i w:val="0"/>
                                <w:color w:val="000000" w:themeColor="text1"/>
                                <w:sz w:val="24"/>
                                <w:szCs w:val="24"/>
                              </w:rPr>
                              <w:instrText xml:space="preserve"> SEQ Appendix_ \* ARABIC </w:instrText>
                            </w:r>
                            <w:r w:rsidRPr="00EE1ED4">
                              <w:rPr>
                                <w:rFonts w:ascii="Arial" w:hAnsi="Arial" w:cs="Arial"/>
                                <w:b/>
                                <w:i w:val="0"/>
                                <w:color w:val="000000" w:themeColor="text1"/>
                                <w:sz w:val="24"/>
                                <w:szCs w:val="24"/>
                              </w:rPr>
                              <w:fldChar w:fldCharType="separate"/>
                            </w:r>
                            <w:r w:rsidRPr="00EE1ED4">
                              <w:rPr>
                                <w:rFonts w:ascii="Arial" w:hAnsi="Arial" w:cs="Arial"/>
                                <w:b/>
                                <w:i w:val="0"/>
                                <w:noProof/>
                                <w:color w:val="000000" w:themeColor="text1"/>
                                <w:sz w:val="24"/>
                                <w:szCs w:val="24"/>
                              </w:rPr>
                              <w:t>2</w:t>
                            </w:r>
                            <w:r w:rsidRPr="00EE1ED4">
                              <w:rPr>
                                <w:rFonts w:ascii="Arial" w:hAnsi="Arial" w:cs="Arial"/>
                                <w:b/>
                                <w:i w:val="0"/>
                                <w:color w:val="000000" w:themeColor="text1"/>
                                <w:sz w:val="24"/>
                                <w:szCs w:val="24"/>
                              </w:rPr>
                              <w:fldChar w:fldCharType="end"/>
                            </w:r>
                            <w:r w:rsidRPr="00EE1ED4">
                              <w:rPr>
                                <w:rFonts w:ascii="Arial" w:hAnsi="Arial" w:cs="Arial"/>
                                <w:b/>
                                <w:i w:val="0"/>
                                <w:color w:val="000000" w:themeColor="text1"/>
                                <w:sz w:val="24"/>
                                <w:szCs w:val="24"/>
                              </w:rPr>
                              <w:t xml:space="preserve"> -</w:t>
                            </w:r>
                            <w:r w:rsidRPr="00EE1ED4">
                              <w:rPr>
                                <w:rFonts w:ascii="Arial" w:hAnsi="Arial" w:cs="Arial"/>
                                <w:i w:val="0"/>
                                <w:color w:val="000000" w:themeColor="text1"/>
                                <w:sz w:val="24"/>
                                <w:szCs w:val="24"/>
                              </w:rPr>
                              <w:t xml:space="preserve"> Collaboration Evidence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E2FD330" id="Text Box 4" o:spid="_x0000_s1027" type="#_x0000_t202" style="position:absolute;left:0;text-align:left;margin-left:-23.15pt;margin-top:5.15pt;width:451pt;height:3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" stroked="f">
                <v:textbox inset="0,0,0,0">
                  <w:txbxContent>
                    <w:p w14:paraId="4E81257E" w14:textId="4A503231" w:rsidR="005A15BA" w:rsidRPr="00EE1ED4" w:rsidRDefault="005A15BA" w:rsidP="00EE1ED4">
                      <w:pPr>
                        <w:pStyle w:val="Caption"/>
                        <w:rPr>
                          <w:rFonts w:ascii="Arial" w:hAnsi="Arial" w:cs="Arial"/>
                          <w:i w:val="0"/>
                          <w:color w:val="000000" w:themeColor="text1"/>
                          <w:sz w:val="24"/>
                          <w:szCs w:val="24"/>
                        </w:rPr>
                      </w:pPr>
                      <w:r w:rsidRPr="00EE1ED4">
                        <w:rPr>
                          <w:rFonts w:ascii="Arial" w:hAnsi="Arial" w:cs="Arial"/>
                          <w:b/>
                          <w:i w:val="0"/>
                          <w:color w:val="000000" w:themeColor="text1"/>
                          <w:sz w:val="24"/>
                          <w:szCs w:val="24"/>
                        </w:rPr>
                        <w:t xml:space="preserve">Appendix  </w:t>
                      </w:r>
                      <w:r w:rsidRPr="00EE1ED4">
                        <w:rPr>
                          <w:rFonts w:ascii="Arial" w:hAnsi="Arial" w:cs="Arial"/>
                          <w:b/>
                          <w:i w:val="0"/>
                          <w:color w:val="000000" w:themeColor="text1"/>
                          <w:sz w:val="24"/>
                          <w:szCs w:val="24"/>
                        </w:rPr>
                        <w:fldChar w:fldCharType="begin"/>
                      </w:r>
                      <w:r w:rsidRPr="00EE1ED4">
                        <w:rPr>
                          <w:rFonts w:ascii="Arial" w:hAnsi="Arial" w:cs="Arial"/>
                          <w:b/>
                          <w:i w:val="0"/>
                          <w:color w:val="000000" w:themeColor="text1"/>
                          <w:sz w:val="24"/>
                          <w:szCs w:val="24"/>
                        </w:rPr>
                        <w:instrText xml:space="preserve"> SEQ Appendix_ \* ARABIC </w:instrText>
                      </w:r>
                      <w:r w:rsidRPr="00EE1ED4">
                        <w:rPr>
                          <w:rFonts w:ascii="Arial" w:hAnsi="Arial" w:cs="Arial"/>
                          <w:b/>
                          <w:i w:val="0"/>
                          <w:color w:val="000000" w:themeColor="text1"/>
                          <w:sz w:val="24"/>
                          <w:szCs w:val="24"/>
                        </w:rPr>
                        <w:fldChar w:fldCharType="separate"/>
                      </w:r>
                      <w:r w:rsidRPr="00EE1ED4">
                        <w:rPr>
                          <w:rFonts w:ascii="Arial" w:hAnsi="Arial" w:cs="Arial"/>
                          <w:b/>
                          <w:i w:val="0"/>
                          <w:noProof/>
                          <w:color w:val="000000" w:themeColor="text1"/>
                          <w:sz w:val="24"/>
                          <w:szCs w:val="24"/>
                        </w:rPr>
                        <w:t>2</w:t>
                      </w:r>
                      <w:r w:rsidRPr="00EE1ED4">
                        <w:rPr>
                          <w:rFonts w:ascii="Arial" w:hAnsi="Arial" w:cs="Arial"/>
                          <w:b/>
                          <w:i w:val="0"/>
                          <w:color w:val="000000" w:themeColor="text1"/>
                          <w:sz w:val="24"/>
                          <w:szCs w:val="24"/>
                        </w:rPr>
                        <w:fldChar w:fldCharType="end"/>
                      </w:r>
                      <w:r w:rsidRPr="00EE1ED4">
                        <w:rPr>
                          <w:rFonts w:ascii="Arial" w:hAnsi="Arial" w:cs="Arial"/>
                          <w:b/>
                          <w:i w:val="0"/>
                          <w:color w:val="000000" w:themeColor="text1"/>
                          <w:sz w:val="24"/>
                          <w:szCs w:val="24"/>
                        </w:rPr>
                        <w:t xml:space="preserve"> -</w:t>
                      </w:r>
                      <w:r w:rsidRPr="00EE1ED4">
                        <w:rPr>
                          <w:rFonts w:ascii="Arial" w:hAnsi="Arial" w:cs="Arial"/>
                          <w:i w:val="0"/>
                          <w:color w:val="000000" w:themeColor="text1"/>
                          <w:sz w:val="24"/>
                          <w:szCs w:val="24"/>
                        </w:rPr>
                        <w:t xml:space="preserve"> Collaboration Evidence</w:t>
                      </w:r>
                    </w:p>
                  </w:txbxContent>
                </v:textbox>
                <w10:wrap type="through"/>
              </v:shape>
            </w:pict>
          </mc:Fallback>
        </mc:AlternateContent>
      </w:r>
    </w:p>
    <w:p w14:paraId="4D324106" w14:textId="0BC7E0F8" w:rsidR="008C10D1" w:rsidRDefault="002E7A38" w:rsidP="00996868">
      <w:pPr>
        <w:spacing w:line="360" w:lineRule="auto"/>
        <w:jc w:val="both"/>
        <w:rPr>
          <w:rFonts w:ascii="Arial" w:hAnsi="Arial" w:cs="Arial"/>
        </w:rPr>
      </w:pPr>
      <w:r w:rsidRPr="00DE0060">
        <w:rPr>
          <w:rFonts w:ascii="Arial" w:hAnsi="Arial" w:cs="Arial"/>
        </w:rPr>
        <w:drawing>
          <wp:anchor distT="0" distB="0" distL="114300" distR="114300" simplePos="0" relativeHeight="251661312" behindDoc="0" locked="0" layoutInCell="1" allowOverlap="1" wp14:anchorId="1E623773" wp14:editId="24A8EDC4">
            <wp:simplePos x="0" y="0"/>
            <wp:positionH relativeFrom="column">
              <wp:posOffset>-516429</wp:posOffset>
            </wp:positionH>
            <wp:positionV relativeFrom="paragraph">
              <wp:posOffset>259102</wp:posOffset>
            </wp:positionV>
            <wp:extent cx="5727325" cy="4002126"/>
            <wp:effectExtent l="0" t="0" r="0" b="1143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727325" cy="4002126"/>
                    </a:xfrm>
                    <a:prstGeom prst="rect">
                      <a:avLst/>
                    </a:prstGeom>
                  </pic:spPr>
                </pic:pic>
              </a:graphicData>
            </a:graphic>
            <wp14:sizeRelH relativeFrom="page">
              <wp14:pctWidth>0</wp14:pctWidth>
            </wp14:sizeRelH>
            <wp14:sizeRelV relativeFrom="page">
              <wp14:pctHeight>0</wp14:pctHeight>
            </wp14:sizeRelV>
          </wp:anchor>
        </w:drawing>
      </w:r>
    </w:p>
    <w:p w14:paraId="3AFEDE3A" w14:textId="03C3DB7C" w:rsidR="008C10D1" w:rsidRDefault="008C10D1" w:rsidP="00996868">
      <w:pPr>
        <w:spacing w:line="360" w:lineRule="auto"/>
        <w:jc w:val="both"/>
        <w:rPr>
          <w:rFonts w:ascii="Arial" w:hAnsi="Arial" w:cs="Arial"/>
        </w:rPr>
      </w:pPr>
      <w:r w:rsidRPr="008C10D1">
        <w:rPr>
          <w:rFonts w:ascii="Arial" w:hAnsi="Arial" w:cs="Arial"/>
        </w:rPr>
        <w:t xml:space="preserve">  </w:t>
      </w:r>
    </w:p>
    <w:p w14:paraId="6D33DAB7" w14:textId="795A9B4F" w:rsidR="004D0DA3" w:rsidRDefault="008C10D1" w:rsidP="008C10D1">
      <w:pPr>
        <w:tabs>
          <w:tab w:val="left" w:pos="2719"/>
        </w:tabs>
        <w:rPr>
          <w:rFonts w:ascii="Arial" w:hAnsi="Arial" w:cs="Arial"/>
        </w:rPr>
      </w:pPr>
      <w:r>
        <w:rPr>
          <w:rFonts w:ascii="Arial" w:hAnsi="Arial" w:cs="Arial"/>
        </w:rPr>
        <w:tab/>
      </w:r>
    </w:p>
    <w:p w14:paraId="24051738" w14:textId="77777777" w:rsidR="008C10D1" w:rsidRDefault="008C10D1" w:rsidP="008C10D1">
      <w:pPr>
        <w:tabs>
          <w:tab w:val="left" w:pos="2719"/>
        </w:tabs>
        <w:rPr>
          <w:rFonts w:ascii="Arial" w:hAnsi="Arial" w:cs="Arial"/>
        </w:rPr>
      </w:pPr>
    </w:p>
    <w:p w14:paraId="72587A03" w14:textId="77777777" w:rsidR="008C10D1" w:rsidRDefault="008C10D1" w:rsidP="008C10D1">
      <w:pPr>
        <w:tabs>
          <w:tab w:val="left" w:pos="2719"/>
        </w:tabs>
        <w:rPr>
          <w:rFonts w:ascii="Arial" w:hAnsi="Arial" w:cs="Arial"/>
        </w:rPr>
      </w:pPr>
    </w:p>
    <w:p w14:paraId="474DA78C" w14:textId="77777777" w:rsidR="008C10D1" w:rsidRDefault="008C10D1" w:rsidP="008C10D1">
      <w:pPr>
        <w:tabs>
          <w:tab w:val="left" w:pos="2719"/>
        </w:tabs>
        <w:rPr>
          <w:rFonts w:ascii="Arial" w:hAnsi="Arial" w:cs="Arial"/>
        </w:rPr>
      </w:pPr>
    </w:p>
    <w:p w14:paraId="0921736A" w14:textId="3B481EBE" w:rsidR="008C10D1" w:rsidRDefault="008C10D1" w:rsidP="008C10D1">
      <w:pPr>
        <w:tabs>
          <w:tab w:val="left" w:pos="2719"/>
        </w:tabs>
        <w:rPr>
          <w:rFonts w:ascii="Arial" w:hAnsi="Arial" w:cs="Arial"/>
        </w:rPr>
      </w:pPr>
    </w:p>
    <w:p w14:paraId="63555CE8" w14:textId="31EEBC1C" w:rsidR="008C10D1" w:rsidRDefault="008C10D1" w:rsidP="008C10D1">
      <w:pPr>
        <w:tabs>
          <w:tab w:val="left" w:pos="2719"/>
        </w:tabs>
        <w:rPr>
          <w:rFonts w:ascii="Arial" w:hAnsi="Arial" w:cs="Arial"/>
        </w:rPr>
      </w:pPr>
    </w:p>
    <w:p w14:paraId="2D3C1101" w14:textId="77777777" w:rsidR="008C10D1" w:rsidRDefault="008C10D1" w:rsidP="008C10D1">
      <w:pPr>
        <w:tabs>
          <w:tab w:val="left" w:pos="2719"/>
        </w:tabs>
        <w:rPr>
          <w:rFonts w:ascii="Arial" w:hAnsi="Arial" w:cs="Arial"/>
        </w:rPr>
      </w:pPr>
    </w:p>
    <w:p w14:paraId="74652781" w14:textId="77777777" w:rsidR="008C10D1" w:rsidRDefault="008C10D1" w:rsidP="008C10D1">
      <w:pPr>
        <w:tabs>
          <w:tab w:val="left" w:pos="2719"/>
        </w:tabs>
        <w:rPr>
          <w:rFonts w:ascii="Arial" w:hAnsi="Arial" w:cs="Arial"/>
        </w:rPr>
      </w:pPr>
    </w:p>
    <w:p w14:paraId="67A97F64" w14:textId="77777777" w:rsidR="008C10D1" w:rsidRDefault="008C10D1" w:rsidP="008C10D1">
      <w:pPr>
        <w:tabs>
          <w:tab w:val="left" w:pos="2719"/>
        </w:tabs>
        <w:rPr>
          <w:rFonts w:ascii="Arial" w:hAnsi="Arial" w:cs="Arial"/>
        </w:rPr>
      </w:pPr>
    </w:p>
    <w:p w14:paraId="6C88FF29" w14:textId="77777777" w:rsidR="008C10D1" w:rsidRDefault="008C10D1" w:rsidP="008C10D1">
      <w:pPr>
        <w:tabs>
          <w:tab w:val="left" w:pos="2719"/>
        </w:tabs>
        <w:rPr>
          <w:rFonts w:ascii="Arial" w:hAnsi="Arial" w:cs="Arial"/>
        </w:rPr>
      </w:pPr>
    </w:p>
    <w:p w14:paraId="5EB1ADF2" w14:textId="77777777" w:rsidR="008C10D1" w:rsidRDefault="008C10D1" w:rsidP="008C10D1">
      <w:pPr>
        <w:tabs>
          <w:tab w:val="left" w:pos="2719"/>
        </w:tabs>
        <w:rPr>
          <w:rFonts w:ascii="Arial" w:hAnsi="Arial" w:cs="Arial"/>
        </w:rPr>
      </w:pPr>
    </w:p>
    <w:p w14:paraId="616B0609" w14:textId="77777777" w:rsidR="008C10D1" w:rsidRDefault="008C10D1" w:rsidP="008C10D1">
      <w:pPr>
        <w:tabs>
          <w:tab w:val="left" w:pos="2719"/>
        </w:tabs>
        <w:rPr>
          <w:rFonts w:ascii="Arial" w:hAnsi="Arial" w:cs="Arial"/>
        </w:rPr>
      </w:pPr>
    </w:p>
    <w:p w14:paraId="61D38167" w14:textId="77777777" w:rsidR="008C10D1" w:rsidRDefault="008C10D1" w:rsidP="008C10D1">
      <w:pPr>
        <w:tabs>
          <w:tab w:val="left" w:pos="2719"/>
        </w:tabs>
        <w:rPr>
          <w:rFonts w:ascii="Arial" w:hAnsi="Arial" w:cs="Arial"/>
        </w:rPr>
      </w:pPr>
    </w:p>
    <w:p w14:paraId="0A18291C" w14:textId="77777777" w:rsidR="008C10D1" w:rsidRDefault="008C10D1" w:rsidP="008C10D1">
      <w:pPr>
        <w:tabs>
          <w:tab w:val="left" w:pos="2719"/>
        </w:tabs>
        <w:rPr>
          <w:rFonts w:ascii="Arial" w:hAnsi="Arial" w:cs="Arial"/>
        </w:rPr>
      </w:pPr>
    </w:p>
    <w:p w14:paraId="5BEDBEBC" w14:textId="77777777" w:rsidR="008C10D1" w:rsidRDefault="008C10D1" w:rsidP="008C10D1">
      <w:pPr>
        <w:tabs>
          <w:tab w:val="left" w:pos="2719"/>
        </w:tabs>
        <w:rPr>
          <w:rFonts w:ascii="Arial" w:hAnsi="Arial" w:cs="Arial"/>
        </w:rPr>
      </w:pPr>
    </w:p>
    <w:p w14:paraId="4ABB088A" w14:textId="77777777" w:rsidR="008C10D1" w:rsidRDefault="008C10D1" w:rsidP="008C10D1">
      <w:pPr>
        <w:tabs>
          <w:tab w:val="left" w:pos="2719"/>
        </w:tabs>
        <w:rPr>
          <w:rFonts w:ascii="Arial" w:hAnsi="Arial" w:cs="Arial"/>
        </w:rPr>
      </w:pPr>
    </w:p>
    <w:p w14:paraId="04437299" w14:textId="77777777" w:rsidR="008C10D1" w:rsidRDefault="008C10D1" w:rsidP="008C10D1">
      <w:pPr>
        <w:tabs>
          <w:tab w:val="left" w:pos="2719"/>
        </w:tabs>
        <w:rPr>
          <w:rFonts w:ascii="Arial" w:hAnsi="Arial" w:cs="Arial"/>
        </w:rPr>
      </w:pPr>
    </w:p>
    <w:p w14:paraId="2A90109B" w14:textId="77777777" w:rsidR="008C10D1" w:rsidRDefault="008C10D1" w:rsidP="008C10D1">
      <w:pPr>
        <w:tabs>
          <w:tab w:val="left" w:pos="2719"/>
        </w:tabs>
        <w:rPr>
          <w:rFonts w:ascii="Arial" w:hAnsi="Arial" w:cs="Arial"/>
        </w:rPr>
      </w:pPr>
    </w:p>
    <w:p w14:paraId="73D9C68C" w14:textId="77777777" w:rsidR="008C10D1" w:rsidRDefault="008C10D1" w:rsidP="008C10D1">
      <w:pPr>
        <w:tabs>
          <w:tab w:val="left" w:pos="2719"/>
        </w:tabs>
        <w:rPr>
          <w:rFonts w:ascii="Arial" w:hAnsi="Arial" w:cs="Arial"/>
        </w:rPr>
      </w:pPr>
    </w:p>
    <w:p w14:paraId="04A2EA90" w14:textId="77777777" w:rsidR="008C10D1" w:rsidRDefault="008C10D1" w:rsidP="008C10D1">
      <w:pPr>
        <w:tabs>
          <w:tab w:val="left" w:pos="2719"/>
        </w:tabs>
        <w:rPr>
          <w:rFonts w:ascii="Arial" w:hAnsi="Arial" w:cs="Arial"/>
        </w:rPr>
      </w:pPr>
    </w:p>
    <w:p w14:paraId="790D59F8" w14:textId="039E567F" w:rsidR="008C10D1" w:rsidRDefault="008C10D1" w:rsidP="008C10D1">
      <w:pPr>
        <w:tabs>
          <w:tab w:val="left" w:pos="2719"/>
        </w:tabs>
        <w:rPr>
          <w:rFonts w:ascii="Arial" w:hAnsi="Arial" w:cs="Arial"/>
        </w:rPr>
      </w:pPr>
      <w:r>
        <w:rPr>
          <w:noProof/>
        </w:rPr>
        <mc:AlternateContent>
          <mc:Choice Requires="wps">
            <w:drawing>
              <wp:anchor distT="0" distB="0" distL="114300" distR="114300" simplePos="0" relativeHeight="251666432" behindDoc="0" locked="0" layoutInCell="1" allowOverlap="1" wp14:anchorId="6C68F843" wp14:editId="1209100A">
                <wp:simplePos x="0" y="0"/>
                <wp:positionH relativeFrom="column">
                  <wp:posOffset>-293370</wp:posOffset>
                </wp:positionH>
                <wp:positionV relativeFrom="paragraph">
                  <wp:posOffset>0</wp:posOffset>
                </wp:positionV>
                <wp:extent cx="5727700" cy="457200"/>
                <wp:effectExtent l="0" t="0" r="0" b="0"/>
                <wp:wrapThrough wrapText="bothSides">
                  <wp:wrapPolygon edited="0">
                    <wp:start x="0" y="0"/>
                    <wp:lineTo x="0"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5727700" cy="457200"/>
                        </a:xfrm>
                        <a:prstGeom prst="rect">
                          <a:avLst/>
                        </a:prstGeom>
                        <a:solidFill>
                          <a:prstClr val="white"/>
                        </a:solidFill>
                        <a:ln>
                          <a:noFill/>
                        </a:ln>
                        <a:effectLst/>
                      </wps:spPr>
                      <wps:txbx>
                        <w:txbxContent>
                          <w:p w14:paraId="0390A7F5" w14:textId="3B54FED3" w:rsidR="005A15BA" w:rsidRPr="008C10D1" w:rsidRDefault="005A15BA" w:rsidP="008C10D1">
                            <w:pPr>
                              <w:pStyle w:val="Caption"/>
                              <w:rPr>
                                <w:rFonts w:ascii="Arial" w:hAnsi="Arial" w:cs="Arial"/>
                                <w:i w:val="0"/>
                                <w:color w:val="000000" w:themeColor="text1"/>
                                <w:sz w:val="24"/>
                                <w:szCs w:val="24"/>
                              </w:rPr>
                            </w:pPr>
                            <w:r w:rsidRPr="008C10D1">
                              <w:rPr>
                                <w:rFonts w:ascii="Arial" w:hAnsi="Arial" w:cs="Arial"/>
                                <w:b/>
                                <w:i w:val="0"/>
                                <w:color w:val="000000" w:themeColor="text1"/>
                                <w:sz w:val="24"/>
                                <w:szCs w:val="24"/>
                              </w:rPr>
                              <w:t xml:space="preserve">Appendix  </w:t>
                            </w:r>
                            <w:r w:rsidRPr="008C10D1">
                              <w:rPr>
                                <w:rFonts w:ascii="Arial" w:hAnsi="Arial" w:cs="Arial"/>
                                <w:b/>
                                <w:i w:val="0"/>
                                <w:color w:val="000000" w:themeColor="text1"/>
                                <w:sz w:val="24"/>
                                <w:szCs w:val="24"/>
                              </w:rPr>
                              <w:fldChar w:fldCharType="begin"/>
                            </w:r>
                            <w:r w:rsidRPr="008C10D1">
                              <w:rPr>
                                <w:rFonts w:ascii="Arial" w:hAnsi="Arial" w:cs="Arial"/>
                                <w:b/>
                                <w:i w:val="0"/>
                                <w:color w:val="000000" w:themeColor="text1"/>
                                <w:sz w:val="24"/>
                                <w:szCs w:val="24"/>
                              </w:rPr>
                              <w:instrText xml:space="preserve"> SEQ Appendix_ \* ARABIC </w:instrText>
                            </w:r>
                            <w:r w:rsidRPr="008C10D1">
                              <w:rPr>
                                <w:rFonts w:ascii="Arial" w:hAnsi="Arial" w:cs="Arial"/>
                                <w:b/>
                                <w:i w:val="0"/>
                                <w:color w:val="000000" w:themeColor="text1"/>
                                <w:sz w:val="24"/>
                                <w:szCs w:val="24"/>
                              </w:rPr>
                              <w:fldChar w:fldCharType="separate"/>
                            </w:r>
                            <w:r w:rsidRPr="008C10D1">
                              <w:rPr>
                                <w:rFonts w:ascii="Arial" w:hAnsi="Arial" w:cs="Arial"/>
                                <w:b/>
                                <w:i w:val="0"/>
                                <w:noProof/>
                                <w:color w:val="000000" w:themeColor="text1"/>
                                <w:sz w:val="24"/>
                                <w:szCs w:val="24"/>
                              </w:rPr>
                              <w:t>3</w:t>
                            </w:r>
                            <w:r w:rsidRPr="008C10D1">
                              <w:rPr>
                                <w:rFonts w:ascii="Arial" w:hAnsi="Arial" w:cs="Arial"/>
                                <w:b/>
                                <w:i w:val="0"/>
                                <w:color w:val="000000" w:themeColor="text1"/>
                                <w:sz w:val="24"/>
                                <w:szCs w:val="24"/>
                              </w:rPr>
                              <w:fldChar w:fldCharType="end"/>
                            </w:r>
                            <w:r w:rsidRPr="008C10D1">
                              <w:rPr>
                                <w:rFonts w:ascii="Arial" w:hAnsi="Arial" w:cs="Arial"/>
                                <w:b/>
                                <w:i w:val="0"/>
                                <w:color w:val="000000" w:themeColor="text1"/>
                                <w:sz w:val="24"/>
                                <w:szCs w:val="24"/>
                              </w:rPr>
                              <w:t xml:space="preserve"> -</w:t>
                            </w:r>
                            <w:r w:rsidRPr="008C10D1">
                              <w:rPr>
                                <w:rFonts w:ascii="Arial" w:hAnsi="Arial" w:cs="Arial"/>
                                <w:i w:val="0"/>
                                <w:color w:val="000000" w:themeColor="text1"/>
                                <w:sz w:val="24"/>
                                <w:szCs w:val="24"/>
                              </w:rPr>
                              <w:t xml:space="preserve"> Display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6C68F843" id="Text Box 7" o:spid="_x0000_s1028" type="#_x0000_t202" style="position:absolute;margin-left:-23.1pt;margin-top:0;width:451pt;height:3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" stroked="f">
                <v:textbox inset="0,0,0,0">
                  <w:txbxContent>
                    <w:p w14:paraId="0390A7F5" w14:textId="3B54FED3" w:rsidR="005A15BA" w:rsidRPr="008C10D1" w:rsidRDefault="005A15BA" w:rsidP="008C10D1">
                      <w:pPr>
                        <w:pStyle w:val="Caption"/>
                        <w:rPr>
                          <w:rFonts w:ascii="Arial" w:hAnsi="Arial" w:cs="Arial"/>
                          <w:i w:val="0"/>
                          <w:color w:val="000000" w:themeColor="text1"/>
                          <w:sz w:val="24"/>
                          <w:szCs w:val="24"/>
                        </w:rPr>
                      </w:pPr>
                      <w:r w:rsidRPr="008C10D1">
                        <w:rPr>
                          <w:rFonts w:ascii="Arial" w:hAnsi="Arial" w:cs="Arial"/>
                          <w:b/>
                          <w:i w:val="0"/>
                          <w:color w:val="000000" w:themeColor="text1"/>
                          <w:sz w:val="24"/>
                          <w:szCs w:val="24"/>
                        </w:rPr>
                        <w:t xml:space="preserve">Appendix  </w:t>
                      </w:r>
                      <w:r w:rsidRPr="008C10D1">
                        <w:rPr>
                          <w:rFonts w:ascii="Arial" w:hAnsi="Arial" w:cs="Arial"/>
                          <w:b/>
                          <w:i w:val="0"/>
                          <w:color w:val="000000" w:themeColor="text1"/>
                          <w:sz w:val="24"/>
                          <w:szCs w:val="24"/>
                        </w:rPr>
                        <w:fldChar w:fldCharType="begin"/>
                      </w:r>
                      <w:r w:rsidRPr="008C10D1">
                        <w:rPr>
                          <w:rFonts w:ascii="Arial" w:hAnsi="Arial" w:cs="Arial"/>
                          <w:b/>
                          <w:i w:val="0"/>
                          <w:color w:val="000000" w:themeColor="text1"/>
                          <w:sz w:val="24"/>
                          <w:szCs w:val="24"/>
                        </w:rPr>
                        <w:instrText xml:space="preserve"> SEQ Appendix_ \* ARABIC </w:instrText>
                      </w:r>
                      <w:r w:rsidRPr="008C10D1">
                        <w:rPr>
                          <w:rFonts w:ascii="Arial" w:hAnsi="Arial" w:cs="Arial"/>
                          <w:b/>
                          <w:i w:val="0"/>
                          <w:color w:val="000000" w:themeColor="text1"/>
                          <w:sz w:val="24"/>
                          <w:szCs w:val="24"/>
                        </w:rPr>
                        <w:fldChar w:fldCharType="separate"/>
                      </w:r>
                      <w:r w:rsidRPr="008C10D1">
                        <w:rPr>
                          <w:rFonts w:ascii="Arial" w:hAnsi="Arial" w:cs="Arial"/>
                          <w:b/>
                          <w:i w:val="0"/>
                          <w:noProof/>
                          <w:color w:val="000000" w:themeColor="text1"/>
                          <w:sz w:val="24"/>
                          <w:szCs w:val="24"/>
                        </w:rPr>
                        <w:t>3</w:t>
                      </w:r>
                      <w:r w:rsidRPr="008C10D1">
                        <w:rPr>
                          <w:rFonts w:ascii="Arial" w:hAnsi="Arial" w:cs="Arial"/>
                          <w:b/>
                          <w:i w:val="0"/>
                          <w:color w:val="000000" w:themeColor="text1"/>
                          <w:sz w:val="24"/>
                          <w:szCs w:val="24"/>
                        </w:rPr>
                        <w:fldChar w:fldCharType="end"/>
                      </w:r>
                      <w:r w:rsidRPr="008C10D1">
                        <w:rPr>
                          <w:rFonts w:ascii="Arial" w:hAnsi="Arial" w:cs="Arial"/>
                          <w:b/>
                          <w:i w:val="0"/>
                          <w:color w:val="000000" w:themeColor="text1"/>
                          <w:sz w:val="24"/>
                          <w:szCs w:val="24"/>
                        </w:rPr>
                        <w:t xml:space="preserve"> -</w:t>
                      </w:r>
                      <w:r w:rsidRPr="008C10D1">
                        <w:rPr>
                          <w:rFonts w:ascii="Arial" w:hAnsi="Arial" w:cs="Arial"/>
                          <w:i w:val="0"/>
                          <w:color w:val="000000" w:themeColor="text1"/>
                          <w:sz w:val="24"/>
                          <w:szCs w:val="24"/>
                        </w:rPr>
                        <w:t xml:space="preserve"> Display Board</w:t>
                      </w:r>
                    </w:p>
                  </w:txbxContent>
                </v:textbox>
                <w10:wrap type="through"/>
              </v:shape>
            </w:pict>
          </mc:Fallback>
        </mc:AlternateContent>
      </w:r>
      <w:r w:rsidRPr="008C10D1">
        <w:rPr>
          <w:rFonts w:ascii="Arial" w:hAnsi="Arial" w:cs="Arial"/>
        </w:rPr>
        <w:drawing>
          <wp:anchor distT="0" distB="0" distL="114300" distR="114300" simplePos="0" relativeHeight="251664384" behindDoc="0" locked="0" layoutInCell="1" allowOverlap="1" wp14:anchorId="7268B7ED" wp14:editId="56DDF1BE">
            <wp:simplePos x="0" y="0"/>
            <wp:positionH relativeFrom="column">
              <wp:posOffset>-293827</wp:posOffset>
            </wp:positionH>
            <wp:positionV relativeFrom="paragraph">
              <wp:posOffset>119659</wp:posOffset>
            </wp:positionV>
            <wp:extent cx="5727700" cy="2649220"/>
            <wp:effectExtent l="0" t="0" r="1270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27700" cy="2649220"/>
                    </a:xfrm>
                    <a:prstGeom prst="rect">
                      <a:avLst/>
                    </a:prstGeom>
                  </pic:spPr>
                </pic:pic>
              </a:graphicData>
            </a:graphic>
            <wp14:sizeRelH relativeFrom="page">
              <wp14:pctWidth>0</wp14:pctWidth>
            </wp14:sizeRelH>
            <wp14:sizeRelV relativeFrom="page">
              <wp14:pctHeight>0</wp14:pctHeight>
            </wp14:sizeRelV>
          </wp:anchor>
        </w:drawing>
      </w:r>
    </w:p>
    <w:p w14:paraId="5CDA2159" w14:textId="26219427" w:rsidR="008C10D1" w:rsidRPr="008C10D1" w:rsidRDefault="008C10D1" w:rsidP="008C10D1">
      <w:pPr>
        <w:tabs>
          <w:tab w:val="left" w:pos="2719"/>
        </w:tabs>
        <w:rPr>
          <w:rFonts w:ascii="Arial" w:hAnsi="Arial" w:cs="Arial"/>
        </w:rPr>
      </w:pPr>
    </w:p>
    <w:sectPr w:rsidR="008C10D1" w:rsidRPr="008C10D1" w:rsidSect="001C19B7">
      <w:headerReference w:type="default" r:id="rId29"/>
      <w:footerReference w:type="even" r:id="rId30"/>
      <w:footerReference w:type="default" r:id="rId31"/>
      <w:pgSz w:w="11900" w:h="16840"/>
      <w:pgMar w:top="1440" w:right="1440" w:bottom="1440" w:left="1440" w:header="708" w:footer="708" w:gutter="0"/>
      <w:pgNumType w:chapStyle="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931C33" w14:textId="77777777" w:rsidR="00655B86" w:rsidRDefault="00655B86" w:rsidP="001C19B7">
      <w:r>
        <w:separator/>
      </w:r>
    </w:p>
  </w:endnote>
  <w:endnote w:type="continuationSeparator" w:id="0">
    <w:p w14:paraId="65EC4FA3" w14:textId="77777777" w:rsidR="00655B86" w:rsidRDefault="00655B86" w:rsidP="001C19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ＭＳ ゴシック">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Open Sans">
    <w:altName w:val="Times New Roman"/>
    <w:panose1 w:val="00000000000000000000"/>
    <w:charset w:val="00"/>
    <w:family w:val="roman"/>
    <w:notTrueType/>
    <w:pitch w:val="default"/>
  </w:font>
  <w:font w:name="Gotham SSm B">
    <w:altName w:val="Times New Roman"/>
    <w:panose1 w:val="00000000000000000000"/>
    <w:charset w:val="00"/>
    <w:family w:val="roman"/>
    <w:notTrueType/>
    <w:pitch w:val="default"/>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D1BA43" w14:textId="77777777" w:rsidR="005A15BA" w:rsidRDefault="005A15BA" w:rsidP="00793CE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E35F53" w14:textId="77777777" w:rsidR="005A15BA" w:rsidRDefault="005A15BA" w:rsidP="001C19B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1A2456" w14:textId="77777777" w:rsidR="005A15BA" w:rsidRPr="001C19B7" w:rsidRDefault="005A15BA">
    <w:pPr>
      <w:pStyle w:val="Footer"/>
      <w:jc w:val="center"/>
      <w:rPr>
        <w:rFonts w:ascii="Arial" w:hAnsi="Arial" w:cs="Arial"/>
        <w:color w:val="000000" w:themeColor="text1"/>
        <w:sz w:val="20"/>
      </w:rPr>
    </w:pPr>
    <w:r w:rsidRPr="001C19B7">
      <w:rPr>
        <w:rFonts w:ascii="Arial" w:hAnsi="Arial" w:cs="Arial"/>
        <w:color w:val="000000" w:themeColor="text1"/>
        <w:sz w:val="20"/>
      </w:rPr>
      <w:t xml:space="preserve">Page </w:t>
    </w:r>
    <w:r w:rsidRPr="001C19B7">
      <w:rPr>
        <w:rFonts w:ascii="Arial" w:hAnsi="Arial" w:cs="Arial"/>
        <w:color w:val="000000" w:themeColor="text1"/>
        <w:sz w:val="20"/>
      </w:rPr>
      <w:fldChar w:fldCharType="begin"/>
    </w:r>
    <w:r w:rsidRPr="001C19B7">
      <w:rPr>
        <w:rFonts w:ascii="Arial" w:hAnsi="Arial" w:cs="Arial"/>
        <w:color w:val="000000" w:themeColor="text1"/>
        <w:sz w:val="20"/>
      </w:rPr>
      <w:instrText xml:space="preserve"> PAGE  \* Arabic  \* MERGEFORMAT </w:instrText>
    </w:r>
    <w:r w:rsidRPr="001C19B7">
      <w:rPr>
        <w:rFonts w:ascii="Arial" w:hAnsi="Arial" w:cs="Arial"/>
        <w:color w:val="000000" w:themeColor="text1"/>
        <w:sz w:val="20"/>
      </w:rPr>
      <w:fldChar w:fldCharType="separate"/>
    </w:r>
    <w:r w:rsidR="00491F1D">
      <w:rPr>
        <w:rFonts w:ascii="Arial" w:hAnsi="Arial" w:cs="Arial"/>
        <w:noProof/>
        <w:color w:val="000000" w:themeColor="text1"/>
        <w:sz w:val="20"/>
      </w:rPr>
      <w:t>1</w:t>
    </w:r>
    <w:r w:rsidRPr="001C19B7">
      <w:rPr>
        <w:rFonts w:ascii="Arial" w:hAnsi="Arial" w:cs="Arial"/>
        <w:color w:val="000000" w:themeColor="text1"/>
        <w:sz w:val="20"/>
      </w:rPr>
      <w:fldChar w:fldCharType="end"/>
    </w:r>
    <w:r w:rsidRPr="001C19B7">
      <w:rPr>
        <w:rFonts w:ascii="Arial" w:hAnsi="Arial" w:cs="Arial"/>
        <w:color w:val="000000" w:themeColor="text1"/>
        <w:sz w:val="20"/>
      </w:rPr>
      <w:t xml:space="preserve"> of </w:t>
    </w:r>
    <w:r w:rsidRPr="001C19B7">
      <w:rPr>
        <w:rFonts w:ascii="Arial" w:hAnsi="Arial" w:cs="Arial"/>
        <w:color w:val="000000" w:themeColor="text1"/>
        <w:sz w:val="20"/>
      </w:rPr>
      <w:fldChar w:fldCharType="begin"/>
    </w:r>
    <w:r w:rsidRPr="001C19B7">
      <w:rPr>
        <w:rFonts w:ascii="Arial" w:hAnsi="Arial" w:cs="Arial"/>
        <w:color w:val="000000" w:themeColor="text1"/>
        <w:sz w:val="20"/>
      </w:rPr>
      <w:instrText xml:space="preserve"> NUMPAGES  \* Arabic  \* MERGEFORMAT </w:instrText>
    </w:r>
    <w:r w:rsidRPr="001C19B7">
      <w:rPr>
        <w:rFonts w:ascii="Arial" w:hAnsi="Arial" w:cs="Arial"/>
        <w:color w:val="000000" w:themeColor="text1"/>
        <w:sz w:val="20"/>
      </w:rPr>
      <w:fldChar w:fldCharType="separate"/>
    </w:r>
    <w:r w:rsidR="00491F1D">
      <w:rPr>
        <w:rFonts w:ascii="Arial" w:hAnsi="Arial" w:cs="Arial"/>
        <w:noProof/>
        <w:color w:val="000000" w:themeColor="text1"/>
        <w:sz w:val="20"/>
      </w:rPr>
      <w:t>26</w:t>
    </w:r>
    <w:r w:rsidRPr="001C19B7">
      <w:rPr>
        <w:rFonts w:ascii="Arial" w:hAnsi="Arial" w:cs="Arial"/>
        <w:color w:val="000000" w:themeColor="text1"/>
        <w:sz w:val="20"/>
      </w:rPr>
      <w:fldChar w:fldCharType="end"/>
    </w:r>
  </w:p>
  <w:p w14:paraId="59F0ECA7" w14:textId="77777777" w:rsidR="005A15BA" w:rsidRDefault="005A15BA" w:rsidP="001C19B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A7CCC3" w14:textId="77777777" w:rsidR="00655B86" w:rsidRDefault="00655B86" w:rsidP="001C19B7">
      <w:r>
        <w:separator/>
      </w:r>
    </w:p>
  </w:footnote>
  <w:footnote w:type="continuationSeparator" w:id="0">
    <w:p w14:paraId="35670B09" w14:textId="77777777" w:rsidR="00655B86" w:rsidRDefault="00655B86" w:rsidP="001C19B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C6C9DC" w14:textId="77777777" w:rsidR="005A15BA" w:rsidRPr="001C19B7" w:rsidRDefault="005A15BA">
    <w:pPr>
      <w:pStyle w:val="Header"/>
      <w:rPr>
        <w:rFonts w:ascii="Arial" w:hAnsi="Arial" w:cs="Arial"/>
        <w:sz w:val="20"/>
      </w:rPr>
    </w:pPr>
    <w:r w:rsidRPr="001C19B7">
      <w:rPr>
        <w:rFonts w:ascii="Arial" w:hAnsi="Arial" w:cs="Arial"/>
        <w:sz w:val="20"/>
      </w:rPr>
      <w:t>Module Code: ECAD6011</w:t>
    </w:r>
  </w:p>
  <w:p w14:paraId="273AD484" w14:textId="77777777" w:rsidR="005A15BA" w:rsidRPr="001C19B7" w:rsidRDefault="005A15BA">
    <w:pPr>
      <w:pStyle w:val="Header"/>
      <w:rPr>
        <w:rFonts w:ascii="Arial" w:hAnsi="Arial" w:cs="Arial"/>
        <w:sz w:val="20"/>
      </w:rPr>
    </w:pPr>
    <w:r w:rsidRPr="001C19B7">
      <w:rPr>
        <w:rFonts w:ascii="Arial" w:hAnsi="Arial" w:cs="Arial"/>
        <w:sz w:val="20"/>
      </w:rPr>
      <w:t>Student Number: 1700137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C2B98"/>
    <w:multiLevelType w:val="multilevel"/>
    <w:tmpl w:val="251E7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19C6EC7"/>
    <w:multiLevelType w:val="multilevel"/>
    <w:tmpl w:val="49CA2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3F0065B"/>
    <w:multiLevelType w:val="multilevel"/>
    <w:tmpl w:val="FB1E7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B193BB2"/>
    <w:multiLevelType w:val="multilevel"/>
    <w:tmpl w:val="CD5A8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19B7"/>
    <w:rsid w:val="000067B8"/>
    <w:rsid w:val="000247AD"/>
    <w:rsid w:val="00033ADE"/>
    <w:rsid w:val="00033BFA"/>
    <w:rsid w:val="00042A8C"/>
    <w:rsid w:val="00042CD4"/>
    <w:rsid w:val="000534A9"/>
    <w:rsid w:val="00053EE9"/>
    <w:rsid w:val="0006277B"/>
    <w:rsid w:val="00093A33"/>
    <w:rsid w:val="000948D9"/>
    <w:rsid w:val="000A128F"/>
    <w:rsid w:val="000A20EF"/>
    <w:rsid w:val="000A3FE1"/>
    <w:rsid w:val="000A617C"/>
    <w:rsid w:val="000A78F8"/>
    <w:rsid w:val="000B5816"/>
    <w:rsid w:val="000D2390"/>
    <w:rsid w:val="000D6B35"/>
    <w:rsid w:val="000E438C"/>
    <w:rsid w:val="000E54C6"/>
    <w:rsid w:val="000E68EB"/>
    <w:rsid w:val="00100BDC"/>
    <w:rsid w:val="001172EE"/>
    <w:rsid w:val="00124C49"/>
    <w:rsid w:val="00134C73"/>
    <w:rsid w:val="00144299"/>
    <w:rsid w:val="001513F4"/>
    <w:rsid w:val="001645F0"/>
    <w:rsid w:val="001840E0"/>
    <w:rsid w:val="001B288B"/>
    <w:rsid w:val="001B6E7F"/>
    <w:rsid w:val="001B7318"/>
    <w:rsid w:val="001B79ED"/>
    <w:rsid w:val="001C19B7"/>
    <w:rsid w:val="001C2F8E"/>
    <w:rsid w:val="001F0A1C"/>
    <w:rsid w:val="001F24F0"/>
    <w:rsid w:val="001F27FC"/>
    <w:rsid w:val="001F3479"/>
    <w:rsid w:val="00216F7B"/>
    <w:rsid w:val="002213DB"/>
    <w:rsid w:val="002322E1"/>
    <w:rsid w:val="00234E5F"/>
    <w:rsid w:val="00237F8E"/>
    <w:rsid w:val="00240A5D"/>
    <w:rsid w:val="0024537F"/>
    <w:rsid w:val="0025321F"/>
    <w:rsid w:val="002552CD"/>
    <w:rsid w:val="00271319"/>
    <w:rsid w:val="002A1713"/>
    <w:rsid w:val="002B0BF3"/>
    <w:rsid w:val="002B1C3D"/>
    <w:rsid w:val="002B2520"/>
    <w:rsid w:val="002C09F6"/>
    <w:rsid w:val="002D3EE0"/>
    <w:rsid w:val="002E41B5"/>
    <w:rsid w:val="002E61A6"/>
    <w:rsid w:val="002E7A38"/>
    <w:rsid w:val="002F11B2"/>
    <w:rsid w:val="002F5C82"/>
    <w:rsid w:val="003023B5"/>
    <w:rsid w:val="0030269E"/>
    <w:rsid w:val="00312659"/>
    <w:rsid w:val="00335242"/>
    <w:rsid w:val="003370C3"/>
    <w:rsid w:val="00343855"/>
    <w:rsid w:val="00350B6B"/>
    <w:rsid w:val="0035439C"/>
    <w:rsid w:val="00362318"/>
    <w:rsid w:val="00373B1D"/>
    <w:rsid w:val="003921D1"/>
    <w:rsid w:val="00393728"/>
    <w:rsid w:val="00393D8F"/>
    <w:rsid w:val="003A57F5"/>
    <w:rsid w:val="003B3AAC"/>
    <w:rsid w:val="003E030C"/>
    <w:rsid w:val="003E3920"/>
    <w:rsid w:val="003F0BD1"/>
    <w:rsid w:val="003F4598"/>
    <w:rsid w:val="004034C9"/>
    <w:rsid w:val="00411115"/>
    <w:rsid w:val="00412CF7"/>
    <w:rsid w:val="004137F5"/>
    <w:rsid w:val="00416CB2"/>
    <w:rsid w:val="004305CF"/>
    <w:rsid w:val="0043325D"/>
    <w:rsid w:val="0043555B"/>
    <w:rsid w:val="00491F1D"/>
    <w:rsid w:val="00493B5C"/>
    <w:rsid w:val="0049685E"/>
    <w:rsid w:val="004A2B16"/>
    <w:rsid w:val="004B052E"/>
    <w:rsid w:val="004B10A2"/>
    <w:rsid w:val="004B37B8"/>
    <w:rsid w:val="004C044C"/>
    <w:rsid w:val="004D0DA3"/>
    <w:rsid w:val="004E4DBC"/>
    <w:rsid w:val="004F27B7"/>
    <w:rsid w:val="004F35C0"/>
    <w:rsid w:val="005015A4"/>
    <w:rsid w:val="00501BB2"/>
    <w:rsid w:val="00511279"/>
    <w:rsid w:val="00547384"/>
    <w:rsid w:val="00551296"/>
    <w:rsid w:val="0055783C"/>
    <w:rsid w:val="00562985"/>
    <w:rsid w:val="005648AC"/>
    <w:rsid w:val="0056556E"/>
    <w:rsid w:val="0056792D"/>
    <w:rsid w:val="00573D5F"/>
    <w:rsid w:val="00573DAB"/>
    <w:rsid w:val="00590873"/>
    <w:rsid w:val="005940F4"/>
    <w:rsid w:val="0059481C"/>
    <w:rsid w:val="005A15BA"/>
    <w:rsid w:val="005A37F6"/>
    <w:rsid w:val="005A61EC"/>
    <w:rsid w:val="005A7F9F"/>
    <w:rsid w:val="005B03CA"/>
    <w:rsid w:val="005F0C7C"/>
    <w:rsid w:val="005F364E"/>
    <w:rsid w:val="0060121B"/>
    <w:rsid w:val="00604A33"/>
    <w:rsid w:val="0061013D"/>
    <w:rsid w:val="00614DE2"/>
    <w:rsid w:val="0062277A"/>
    <w:rsid w:val="006242FB"/>
    <w:rsid w:val="006254DB"/>
    <w:rsid w:val="00632E18"/>
    <w:rsid w:val="00637452"/>
    <w:rsid w:val="00641E46"/>
    <w:rsid w:val="00642422"/>
    <w:rsid w:val="006428CF"/>
    <w:rsid w:val="00644DE8"/>
    <w:rsid w:val="00655B86"/>
    <w:rsid w:val="00655EF6"/>
    <w:rsid w:val="00657B0F"/>
    <w:rsid w:val="00674C19"/>
    <w:rsid w:val="006B1653"/>
    <w:rsid w:val="006B3BDC"/>
    <w:rsid w:val="006B5157"/>
    <w:rsid w:val="006C2900"/>
    <w:rsid w:val="006C4C82"/>
    <w:rsid w:val="006E3690"/>
    <w:rsid w:val="006F4452"/>
    <w:rsid w:val="00701A0B"/>
    <w:rsid w:val="007034FC"/>
    <w:rsid w:val="00705DF0"/>
    <w:rsid w:val="00712F13"/>
    <w:rsid w:val="00715C5B"/>
    <w:rsid w:val="00722591"/>
    <w:rsid w:val="00723531"/>
    <w:rsid w:val="0072525B"/>
    <w:rsid w:val="00726812"/>
    <w:rsid w:val="007308AE"/>
    <w:rsid w:val="00741DC7"/>
    <w:rsid w:val="007519E4"/>
    <w:rsid w:val="00755E63"/>
    <w:rsid w:val="007573D0"/>
    <w:rsid w:val="00760E2A"/>
    <w:rsid w:val="0077270C"/>
    <w:rsid w:val="00774822"/>
    <w:rsid w:val="007776BD"/>
    <w:rsid w:val="00782A7E"/>
    <w:rsid w:val="0078367B"/>
    <w:rsid w:val="00784EE9"/>
    <w:rsid w:val="00787904"/>
    <w:rsid w:val="00793CE1"/>
    <w:rsid w:val="0079421B"/>
    <w:rsid w:val="007A088B"/>
    <w:rsid w:val="007B5CB2"/>
    <w:rsid w:val="007B7E72"/>
    <w:rsid w:val="007C68B3"/>
    <w:rsid w:val="007C7B42"/>
    <w:rsid w:val="007D58AE"/>
    <w:rsid w:val="007D7A5F"/>
    <w:rsid w:val="007E232A"/>
    <w:rsid w:val="007F0FD5"/>
    <w:rsid w:val="008002EA"/>
    <w:rsid w:val="00801F81"/>
    <w:rsid w:val="00805673"/>
    <w:rsid w:val="0081326E"/>
    <w:rsid w:val="00814BEC"/>
    <w:rsid w:val="008179EB"/>
    <w:rsid w:val="00825108"/>
    <w:rsid w:val="00827E81"/>
    <w:rsid w:val="0083469A"/>
    <w:rsid w:val="00844C2B"/>
    <w:rsid w:val="008501EE"/>
    <w:rsid w:val="00855C3F"/>
    <w:rsid w:val="00863509"/>
    <w:rsid w:val="00871706"/>
    <w:rsid w:val="00891C07"/>
    <w:rsid w:val="008A0F52"/>
    <w:rsid w:val="008A1892"/>
    <w:rsid w:val="008C10D1"/>
    <w:rsid w:val="008D1DFA"/>
    <w:rsid w:val="008D7200"/>
    <w:rsid w:val="008E6880"/>
    <w:rsid w:val="008F5349"/>
    <w:rsid w:val="0090380F"/>
    <w:rsid w:val="0090543D"/>
    <w:rsid w:val="00910EE2"/>
    <w:rsid w:val="00920846"/>
    <w:rsid w:val="00923B8A"/>
    <w:rsid w:val="00924C94"/>
    <w:rsid w:val="00940F93"/>
    <w:rsid w:val="00946122"/>
    <w:rsid w:val="00950224"/>
    <w:rsid w:val="009512BB"/>
    <w:rsid w:val="00963AE9"/>
    <w:rsid w:val="00976706"/>
    <w:rsid w:val="009812F6"/>
    <w:rsid w:val="0099232C"/>
    <w:rsid w:val="009925CF"/>
    <w:rsid w:val="00995518"/>
    <w:rsid w:val="00996868"/>
    <w:rsid w:val="00997AA9"/>
    <w:rsid w:val="009A3BD6"/>
    <w:rsid w:val="009C13E5"/>
    <w:rsid w:val="009D2667"/>
    <w:rsid w:val="009D26B5"/>
    <w:rsid w:val="009D2B6A"/>
    <w:rsid w:val="009D4E5D"/>
    <w:rsid w:val="009D541B"/>
    <w:rsid w:val="009E147C"/>
    <w:rsid w:val="009E2132"/>
    <w:rsid w:val="009E4496"/>
    <w:rsid w:val="009E4FB8"/>
    <w:rsid w:val="009E600C"/>
    <w:rsid w:val="009E6868"/>
    <w:rsid w:val="009E6C54"/>
    <w:rsid w:val="009F703B"/>
    <w:rsid w:val="009F7D80"/>
    <w:rsid w:val="00A115E1"/>
    <w:rsid w:val="00A25660"/>
    <w:rsid w:val="00A50001"/>
    <w:rsid w:val="00A52649"/>
    <w:rsid w:val="00A55BC0"/>
    <w:rsid w:val="00A62226"/>
    <w:rsid w:val="00A6317C"/>
    <w:rsid w:val="00A63B6B"/>
    <w:rsid w:val="00A74F7B"/>
    <w:rsid w:val="00A864A7"/>
    <w:rsid w:val="00A87F9A"/>
    <w:rsid w:val="00A91535"/>
    <w:rsid w:val="00AA7EE2"/>
    <w:rsid w:val="00AC58A2"/>
    <w:rsid w:val="00AD5FE7"/>
    <w:rsid w:val="00AE4EDE"/>
    <w:rsid w:val="00B0738F"/>
    <w:rsid w:val="00B102DF"/>
    <w:rsid w:val="00B15A02"/>
    <w:rsid w:val="00B1614F"/>
    <w:rsid w:val="00B17540"/>
    <w:rsid w:val="00B27B82"/>
    <w:rsid w:val="00B34F16"/>
    <w:rsid w:val="00B403AD"/>
    <w:rsid w:val="00B417DC"/>
    <w:rsid w:val="00B5248F"/>
    <w:rsid w:val="00B52D25"/>
    <w:rsid w:val="00B52F04"/>
    <w:rsid w:val="00B540B9"/>
    <w:rsid w:val="00B54242"/>
    <w:rsid w:val="00B57F3C"/>
    <w:rsid w:val="00B7413D"/>
    <w:rsid w:val="00B75777"/>
    <w:rsid w:val="00B77104"/>
    <w:rsid w:val="00B93A60"/>
    <w:rsid w:val="00BB517C"/>
    <w:rsid w:val="00BB7C60"/>
    <w:rsid w:val="00BC3ABF"/>
    <w:rsid w:val="00BC6C79"/>
    <w:rsid w:val="00BC7646"/>
    <w:rsid w:val="00BD633C"/>
    <w:rsid w:val="00BE207D"/>
    <w:rsid w:val="00BF676B"/>
    <w:rsid w:val="00C10341"/>
    <w:rsid w:val="00C24BEF"/>
    <w:rsid w:val="00C3604F"/>
    <w:rsid w:val="00C46513"/>
    <w:rsid w:val="00C80629"/>
    <w:rsid w:val="00C83B60"/>
    <w:rsid w:val="00C845CF"/>
    <w:rsid w:val="00C84F99"/>
    <w:rsid w:val="00C924F1"/>
    <w:rsid w:val="00C93151"/>
    <w:rsid w:val="00C9531D"/>
    <w:rsid w:val="00CB4326"/>
    <w:rsid w:val="00CB513A"/>
    <w:rsid w:val="00CB7B07"/>
    <w:rsid w:val="00CC2500"/>
    <w:rsid w:val="00CC3224"/>
    <w:rsid w:val="00CD5E79"/>
    <w:rsid w:val="00CE561B"/>
    <w:rsid w:val="00CF0F9E"/>
    <w:rsid w:val="00D06B2E"/>
    <w:rsid w:val="00D1038B"/>
    <w:rsid w:val="00D14386"/>
    <w:rsid w:val="00D1454F"/>
    <w:rsid w:val="00D14DA8"/>
    <w:rsid w:val="00D16186"/>
    <w:rsid w:val="00D23841"/>
    <w:rsid w:val="00D2460C"/>
    <w:rsid w:val="00D24B4C"/>
    <w:rsid w:val="00D322D2"/>
    <w:rsid w:val="00D371B2"/>
    <w:rsid w:val="00D37DBD"/>
    <w:rsid w:val="00D50B50"/>
    <w:rsid w:val="00D57AE3"/>
    <w:rsid w:val="00D631EA"/>
    <w:rsid w:val="00D63EEE"/>
    <w:rsid w:val="00D65D69"/>
    <w:rsid w:val="00D71A5A"/>
    <w:rsid w:val="00D806FF"/>
    <w:rsid w:val="00D91737"/>
    <w:rsid w:val="00D91BBF"/>
    <w:rsid w:val="00D936F8"/>
    <w:rsid w:val="00DA1AF6"/>
    <w:rsid w:val="00DA44A2"/>
    <w:rsid w:val="00DB54D1"/>
    <w:rsid w:val="00DB7C4E"/>
    <w:rsid w:val="00DC0729"/>
    <w:rsid w:val="00DE0060"/>
    <w:rsid w:val="00DE40E9"/>
    <w:rsid w:val="00DE6CF1"/>
    <w:rsid w:val="00DF2139"/>
    <w:rsid w:val="00DF5F8E"/>
    <w:rsid w:val="00E2290A"/>
    <w:rsid w:val="00E34221"/>
    <w:rsid w:val="00E4485E"/>
    <w:rsid w:val="00E4500C"/>
    <w:rsid w:val="00E45530"/>
    <w:rsid w:val="00E57CF9"/>
    <w:rsid w:val="00E57E9C"/>
    <w:rsid w:val="00E65C59"/>
    <w:rsid w:val="00E76548"/>
    <w:rsid w:val="00E81232"/>
    <w:rsid w:val="00E8765C"/>
    <w:rsid w:val="00EA37CF"/>
    <w:rsid w:val="00EA6ED9"/>
    <w:rsid w:val="00EB090B"/>
    <w:rsid w:val="00EB0F91"/>
    <w:rsid w:val="00EC69BD"/>
    <w:rsid w:val="00ED098A"/>
    <w:rsid w:val="00EE1ED4"/>
    <w:rsid w:val="00EE1F67"/>
    <w:rsid w:val="00EE2E7F"/>
    <w:rsid w:val="00EE345B"/>
    <w:rsid w:val="00EF03BD"/>
    <w:rsid w:val="00EF71E2"/>
    <w:rsid w:val="00F01F29"/>
    <w:rsid w:val="00F02805"/>
    <w:rsid w:val="00F03E78"/>
    <w:rsid w:val="00F07A3A"/>
    <w:rsid w:val="00F128B5"/>
    <w:rsid w:val="00F17801"/>
    <w:rsid w:val="00F20723"/>
    <w:rsid w:val="00F30D8D"/>
    <w:rsid w:val="00F36ADF"/>
    <w:rsid w:val="00F41CA0"/>
    <w:rsid w:val="00F573CF"/>
    <w:rsid w:val="00F67581"/>
    <w:rsid w:val="00F67D2A"/>
    <w:rsid w:val="00F72EC3"/>
    <w:rsid w:val="00F86EAC"/>
    <w:rsid w:val="00FA5979"/>
    <w:rsid w:val="00FE7BB0"/>
    <w:rsid w:val="00FF2418"/>
    <w:rsid w:val="00FF4CFF"/>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06EB1"/>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E2132"/>
    <w:rPr>
      <w:rFonts w:ascii="Times New Roman" w:hAnsi="Times New Roman" w:cs="Times New Roman"/>
      <w:lang w:eastAsia="en-GB"/>
    </w:rPr>
  </w:style>
  <w:style w:type="paragraph" w:styleId="Heading2">
    <w:name w:val="heading 2"/>
    <w:basedOn w:val="Normal"/>
    <w:next w:val="Normal"/>
    <w:link w:val="Heading2Char"/>
    <w:uiPriority w:val="9"/>
    <w:semiHidden/>
    <w:unhideWhenUsed/>
    <w:qFormat/>
    <w:rsid w:val="008002E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41CA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19B7"/>
    <w:pPr>
      <w:tabs>
        <w:tab w:val="center" w:pos="4513"/>
        <w:tab w:val="right" w:pos="9026"/>
      </w:tabs>
    </w:pPr>
  </w:style>
  <w:style w:type="character" w:customStyle="1" w:styleId="HeaderChar">
    <w:name w:val="Header Char"/>
    <w:basedOn w:val="DefaultParagraphFont"/>
    <w:link w:val="Header"/>
    <w:uiPriority w:val="99"/>
    <w:rsid w:val="001C19B7"/>
  </w:style>
  <w:style w:type="paragraph" w:styleId="Footer">
    <w:name w:val="footer"/>
    <w:basedOn w:val="Normal"/>
    <w:link w:val="FooterChar"/>
    <w:uiPriority w:val="99"/>
    <w:unhideWhenUsed/>
    <w:rsid w:val="001C19B7"/>
    <w:pPr>
      <w:tabs>
        <w:tab w:val="center" w:pos="4513"/>
        <w:tab w:val="right" w:pos="9026"/>
      </w:tabs>
    </w:pPr>
  </w:style>
  <w:style w:type="character" w:customStyle="1" w:styleId="FooterChar">
    <w:name w:val="Footer Char"/>
    <w:basedOn w:val="DefaultParagraphFont"/>
    <w:link w:val="Footer"/>
    <w:uiPriority w:val="99"/>
    <w:rsid w:val="001C19B7"/>
  </w:style>
  <w:style w:type="character" w:styleId="PageNumber">
    <w:name w:val="page number"/>
    <w:basedOn w:val="DefaultParagraphFont"/>
    <w:uiPriority w:val="99"/>
    <w:semiHidden/>
    <w:unhideWhenUsed/>
    <w:rsid w:val="001C19B7"/>
  </w:style>
  <w:style w:type="character" w:styleId="Hyperlink">
    <w:name w:val="Hyperlink"/>
    <w:basedOn w:val="DefaultParagraphFont"/>
    <w:uiPriority w:val="99"/>
    <w:unhideWhenUsed/>
    <w:rsid w:val="00F41CA0"/>
    <w:rPr>
      <w:color w:val="0000FF"/>
      <w:u w:val="single"/>
    </w:rPr>
  </w:style>
  <w:style w:type="paragraph" w:styleId="NormalWeb">
    <w:name w:val="Normal (Web)"/>
    <w:basedOn w:val="Normal"/>
    <w:uiPriority w:val="99"/>
    <w:unhideWhenUsed/>
    <w:rsid w:val="00F41CA0"/>
    <w:pPr>
      <w:spacing w:before="100" w:beforeAutospacing="1" w:after="100" w:afterAutospacing="1"/>
    </w:pPr>
  </w:style>
  <w:style w:type="character" w:customStyle="1" w:styleId="Heading3Char">
    <w:name w:val="Heading 3 Char"/>
    <w:basedOn w:val="DefaultParagraphFont"/>
    <w:link w:val="Heading3"/>
    <w:uiPriority w:val="9"/>
    <w:rsid w:val="00F41CA0"/>
    <w:rPr>
      <w:rFonts w:ascii="Times New Roman" w:hAnsi="Times New Roman" w:cs="Times New Roman"/>
      <w:b/>
      <w:bCs/>
      <w:sz w:val="27"/>
      <w:szCs w:val="27"/>
      <w:lang w:eastAsia="en-GB"/>
    </w:rPr>
  </w:style>
  <w:style w:type="paragraph" w:styleId="ListParagraph">
    <w:name w:val="List Paragraph"/>
    <w:basedOn w:val="Normal"/>
    <w:uiPriority w:val="34"/>
    <w:qFormat/>
    <w:rsid w:val="00AC58A2"/>
    <w:pPr>
      <w:ind w:left="720"/>
      <w:contextualSpacing/>
    </w:pPr>
  </w:style>
  <w:style w:type="character" w:customStyle="1" w:styleId="Heading2Char">
    <w:name w:val="Heading 2 Char"/>
    <w:basedOn w:val="DefaultParagraphFont"/>
    <w:link w:val="Heading2"/>
    <w:uiPriority w:val="9"/>
    <w:semiHidden/>
    <w:rsid w:val="008002EA"/>
    <w:rPr>
      <w:rFonts w:asciiTheme="majorHAnsi" w:eastAsiaTheme="majorEastAsia" w:hAnsiTheme="majorHAnsi" w:cstheme="majorBidi"/>
      <w:color w:val="2F5496" w:themeColor="accent1" w:themeShade="BF"/>
      <w:sz w:val="26"/>
      <w:szCs w:val="26"/>
      <w:lang w:eastAsia="en-GB"/>
    </w:rPr>
  </w:style>
  <w:style w:type="paragraph" w:styleId="Caption">
    <w:name w:val="caption"/>
    <w:basedOn w:val="Normal"/>
    <w:next w:val="Normal"/>
    <w:uiPriority w:val="35"/>
    <w:unhideWhenUsed/>
    <w:qFormat/>
    <w:rsid w:val="004D0DA3"/>
    <w:pPr>
      <w:spacing w:after="200"/>
    </w:pPr>
    <w:rPr>
      <w:i/>
      <w:iCs/>
      <w:color w:val="44546A" w:themeColor="text2"/>
      <w:sz w:val="18"/>
      <w:szCs w:val="18"/>
    </w:rPr>
  </w:style>
  <w:style w:type="character" w:customStyle="1" w:styleId="ref-lnk">
    <w:name w:val="ref-lnk"/>
    <w:basedOn w:val="DefaultParagraphFont"/>
    <w:rsid w:val="002E61A6"/>
  </w:style>
  <w:style w:type="character" w:styleId="Strong">
    <w:name w:val="Strong"/>
    <w:basedOn w:val="DefaultParagraphFont"/>
    <w:uiPriority w:val="22"/>
    <w:qFormat/>
    <w:rsid w:val="001442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26481">
      <w:bodyDiv w:val="1"/>
      <w:marLeft w:val="0"/>
      <w:marRight w:val="0"/>
      <w:marTop w:val="0"/>
      <w:marBottom w:val="0"/>
      <w:divBdr>
        <w:top w:val="none" w:sz="0" w:space="0" w:color="auto"/>
        <w:left w:val="none" w:sz="0" w:space="0" w:color="auto"/>
        <w:bottom w:val="none" w:sz="0" w:space="0" w:color="auto"/>
        <w:right w:val="none" w:sz="0" w:space="0" w:color="auto"/>
      </w:divBdr>
    </w:div>
    <w:div w:id="20205702">
      <w:bodyDiv w:val="1"/>
      <w:marLeft w:val="0"/>
      <w:marRight w:val="0"/>
      <w:marTop w:val="0"/>
      <w:marBottom w:val="0"/>
      <w:divBdr>
        <w:top w:val="none" w:sz="0" w:space="0" w:color="auto"/>
        <w:left w:val="none" w:sz="0" w:space="0" w:color="auto"/>
        <w:bottom w:val="none" w:sz="0" w:space="0" w:color="auto"/>
        <w:right w:val="none" w:sz="0" w:space="0" w:color="auto"/>
      </w:divBdr>
    </w:div>
    <w:div w:id="51850458">
      <w:bodyDiv w:val="1"/>
      <w:marLeft w:val="0"/>
      <w:marRight w:val="0"/>
      <w:marTop w:val="0"/>
      <w:marBottom w:val="0"/>
      <w:divBdr>
        <w:top w:val="none" w:sz="0" w:space="0" w:color="auto"/>
        <w:left w:val="none" w:sz="0" w:space="0" w:color="auto"/>
        <w:bottom w:val="none" w:sz="0" w:space="0" w:color="auto"/>
        <w:right w:val="none" w:sz="0" w:space="0" w:color="auto"/>
      </w:divBdr>
    </w:div>
    <w:div w:id="60718483">
      <w:bodyDiv w:val="1"/>
      <w:marLeft w:val="0"/>
      <w:marRight w:val="0"/>
      <w:marTop w:val="0"/>
      <w:marBottom w:val="0"/>
      <w:divBdr>
        <w:top w:val="none" w:sz="0" w:space="0" w:color="auto"/>
        <w:left w:val="none" w:sz="0" w:space="0" w:color="auto"/>
        <w:bottom w:val="none" w:sz="0" w:space="0" w:color="auto"/>
        <w:right w:val="none" w:sz="0" w:space="0" w:color="auto"/>
      </w:divBdr>
    </w:div>
    <w:div w:id="116681544">
      <w:bodyDiv w:val="1"/>
      <w:marLeft w:val="0"/>
      <w:marRight w:val="0"/>
      <w:marTop w:val="0"/>
      <w:marBottom w:val="0"/>
      <w:divBdr>
        <w:top w:val="none" w:sz="0" w:space="0" w:color="auto"/>
        <w:left w:val="none" w:sz="0" w:space="0" w:color="auto"/>
        <w:bottom w:val="none" w:sz="0" w:space="0" w:color="auto"/>
        <w:right w:val="none" w:sz="0" w:space="0" w:color="auto"/>
      </w:divBdr>
    </w:div>
    <w:div w:id="125389407">
      <w:bodyDiv w:val="1"/>
      <w:marLeft w:val="0"/>
      <w:marRight w:val="0"/>
      <w:marTop w:val="0"/>
      <w:marBottom w:val="0"/>
      <w:divBdr>
        <w:top w:val="none" w:sz="0" w:space="0" w:color="auto"/>
        <w:left w:val="none" w:sz="0" w:space="0" w:color="auto"/>
        <w:bottom w:val="none" w:sz="0" w:space="0" w:color="auto"/>
        <w:right w:val="none" w:sz="0" w:space="0" w:color="auto"/>
      </w:divBdr>
    </w:div>
    <w:div w:id="126823137">
      <w:bodyDiv w:val="1"/>
      <w:marLeft w:val="0"/>
      <w:marRight w:val="0"/>
      <w:marTop w:val="0"/>
      <w:marBottom w:val="0"/>
      <w:divBdr>
        <w:top w:val="none" w:sz="0" w:space="0" w:color="auto"/>
        <w:left w:val="none" w:sz="0" w:space="0" w:color="auto"/>
        <w:bottom w:val="none" w:sz="0" w:space="0" w:color="auto"/>
        <w:right w:val="none" w:sz="0" w:space="0" w:color="auto"/>
      </w:divBdr>
    </w:div>
    <w:div w:id="127818918">
      <w:bodyDiv w:val="1"/>
      <w:marLeft w:val="0"/>
      <w:marRight w:val="0"/>
      <w:marTop w:val="0"/>
      <w:marBottom w:val="0"/>
      <w:divBdr>
        <w:top w:val="none" w:sz="0" w:space="0" w:color="auto"/>
        <w:left w:val="none" w:sz="0" w:space="0" w:color="auto"/>
        <w:bottom w:val="none" w:sz="0" w:space="0" w:color="auto"/>
        <w:right w:val="none" w:sz="0" w:space="0" w:color="auto"/>
      </w:divBdr>
    </w:div>
    <w:div w:id="132451693">
      <w:bodyDiv w:val="1"/>
      <w:marLeft w:val="0"/>
      <w:marRight w:val="0"/>
      <w:marTop w:val="0"/>
      <w:marBottom w:val="0"/>
      <w:divBdr>
        <w:top w:val="none" w:sz="0" w:space="0" w:color="auto"/>
        <w:left w:val="none" w:sz="0" w:space="0" w:color="auto"/>
        <w:bottom w:val="none" w:sz="0" w:space="0" w:color="auto"/>
        <w:right w:val="none" w:sz="0" w:space="0" w:color="auto"/>
      </w:divBdr>
    </w:div>
    <w:div w:id="133180240">
      <w:bodyDiv w:val="1"/>
      <w:marLeft w:val="0"/>
      <w:marRight w:val="0"/>
      <w:marTop w:val="0"/>
      <w:marBottom w:val="0"/>
      <w:divBdr>
        <w:top w:val="none" w:sz="0" w:space="0" w:color="auto"/>
        <w:left w:val="none" w:sz="0" w:space="0" w:color="auto"/>
        <w:bottom w:val="none" w:sz="0" w:space="0" w:color="auto"/>
        <w:right w:val="none" w:sz="0" w:space="0" w:color="auto"/>
      </w:divBdr>
    </w:div>
    <w:div w:id="140008081">
      <w:bodyDiv w:val="1"/>
      <w:marLeft w:val="0"/>
      <w:marRight w:val="0"/>
      <w:marTop w:val="0"/>
      <w:marBottom w:val="0"/>
      <w:divBdr>
        <w:top w:val="none" w:sz="0" w:space="0" w:color="auto"/>
        <w:left w:val="none" w:sz="0" w:space="0" w:color="auto"/>
        <w:bottom w:val="none" w:sz="0" w:space="0" w:color="auto"/>
        <w:right w:val="none" w:sz="0" w:space="0" w:color="auto"/>
      </w:divBdr>
    </w:div>
    <w:div w:id="161090020">
      <w:bodyDiv w:val="1"/>
      <w:marLeft w:val="0"/>
      <w:marRight w:val="0"/>
      <w:marTop w:val="0"/>
      <w:marBottom w:val="0"/>
      <w:divBdr>
        <w:top w:val="none" w:sz="0" w:space="0" w:color="auto"/>
        <w:left w:val="none" w:sz="0" w:space="0" w:color="auto"/>
        <w:bottom w:val="none" w:sz="0" w:space="0" w:color="auto"/>
        <w:right w:val="none" w:sz="0" w:space="0" w:color="auto"/>
      </w:divBdr>
    </w:div>
    <w:div w:id="163201825">
      <w:bodyDiv w:val="1"/>
      <w:marLeft w:val="0"/>
      <w:marRight w:val="0"/>
      <w:marTop w:val="0"/>
      <w:marBottom w:val="0"/>
      <w:divBdr>
        <w:top w:val="none" w:sz="0" w:space="0" w:color="auto"/>
        <w:left w:val="none" w:sz="0" w:space="0" w:color="auto"/>
        <w:bottom w:val="none" w:sz="0" w:space="0" w:color="auto"/>
        <w:right w:val="none" w:sz="0" w:space="0" w:color="auto"/>
      </w:divBdr>
    </w:div>
    <w:div w:id="184442005">
      <w:bodyDiv w:val="1"/>
      <w:marLeft w:val="0"/>
      <w:marRight w:val="0"/>
      <w:marTop w:val="0"/>
      <w:marBottom w:val="0"/>
      <w:divBdr>
        <w:top w:val="none" w:sz="0" w:space="0" w:color="auto"/>
        <w:left w:val="none" w:sz="0" w:space="0" w:color="auto"/>
        <w:bottom w:val="none" w:sz="0" w:space="0" w:color="auto"/>
        <w:right w:val="none" w:sz="0" w:space="0" w:color="auto"/>
      </w:divBdr>
    </w:div>
    <w:div w:id="223955312">
      <w:bodyDiv w:val="1"/>
      <w:marLeft w:val="0"/>
      <w:marRight w:val="0"/>
      <w:marTop w:val="0"/>
      <w:marBottom w:val="0"/>
      <w:divBdr>
        <w:top w:val="none" w:sz="0" w:space="0" w:color="auto"/>
        <w:left w:val="none" w:sz="0" w:space="0" w:color="auto"/>
        <w:bottom w:val="none" w:sz="0" w:space="0" w:color="auto"/>
        <w:right w:val="none" w:sz="0" w:space="0" w:color="auto"/>
      </w:divBdr>
    </w:div>
    <w:div w:id="241064290">
      <w:bodyDiv w:val="1"/>
      <w:marLeft w:val="0"/>
      <w:marRight w:val="0"/>
      <w:marTop w:val="0"/>
      <w:marBottom w:val="0"/>
      <w:divBdr>
        <w:top w:val="none" w:sz="0" w:space="0" w:color="auto"/>
        <w:left w:val="none" w:sz="0" w:space="0" w:color="auto"/>
        <w:bottom w:val="none" w:sz="0" w:space="0" w:color="auto"/>
        <w:right w:val="none" w:sz="0" w:space="0" w:color="auto"/>
      </w:divBdr>
    </w:div>
    <w:div w:id="258294802">
      <w:bodyDiv w:val="1"/>
      <w:marLeft w:val="0"/>
      <w:marRight w:val="0"/>
      <w:marTop w:val="0"/>
      <w:marBottom w:val="0"/>
      <w:divBdr>
        <w:top w:val="none" w:sz="0" w:space="0" w:color="auto"/>
        <w:left w:val="none" w:sz="0" w:space="0" w:color="auto"/>
        <w:bottom w:val="none" w:sz="0" w:space="0" w:color="auto"/>
        <w:right w:val="none" w:sz="0" w:space="0" w:color="auto"/>
      </w:divBdr>
    </w:div>
    <w:div w:id="265311073">
      <w:bodyDiv w:val="1"/>
      <w:marLeft w:val="0"/>
      <w:marRight w:val="0"/>
      <w:marTop w:val="0"/>
      <w:marBottom w:val="0"/>
      <w:divBdr>
        <w:top w:val="none" w:sz="0" w:space="0" w:color="auto"/>
        <w:left w:val="none" w:sz="0" w:space="0" w:color="auto"/>
        <w:bottom w:val="none" w:sz="0" w:space="0" w:color="auto"/>
        <w:right w:val="none" w:sz="0" w:space="0" w:color="auto"/>
      </w:divBdr>
    </w:div>
    <w:div w:id="301619631">
      <w:bodyDiv w:val="1"/>
      <w:marLeft w:val="0"/>
      <w:marRight w:val="0"/>
      <w:marTop w:val="0"/>
      <w:marBottom w:val="0"/>
      <w:divBdr>
        <w:top w:val="none" w:sz="0" w:space="0" w:color="auto"/>
        <w:left w:val="none" w:sz="0" w:space="0" w:color="auto"/>
        <w:bottom w:val="none" w:sz="0" w:space="0" w:color="auto"/>
        <w:right w:val="none" w:sz="0" w:space="0" w:color="auto"/>
      </w:divBdr>
    </w:div>
    <w:div w:id="306906755">
      <w:bodyDiv w:val="1"/>
      <w:marLeft w:val="0"/>
      <w:marRight w:val="0"/>
      <w:marTop w:val="0"/>
      <w:marBottom w:val="0"/>
      <w:divBdr>
        <w:top w:val="none" w:sz="0" w:space="0" w:color="auto"/>
        <w:left w:val="none" w:sz="0" w:space="0" w:color="auto"/>
        <w:bottom w:val="none" w:sz="0" w:space="0" w:color="auto"/>
        <w:right w:val="none" w:sz="0" w:space="0" w:color="auto"/>
      </w:divBdr>
    </w:div>
    <w:div w:id="332149210">
      <w:bodyDiv w:val="1"/>
      <w:marLeft w:val="0"/>
      <w:marRight w:val="0"/>
      <w:marTop w:val="0"/>
      <w:marBottom w:val="0"/>
      <w:divBdr>
        <w:top w:val="none" w:sz="0" w:space="0" w:color="auto"/>
        <w:left w:val="none" w:sz="0" w:space="0" w:color="auto"/>
        <w:bottom w:val="none" w:sz="0" w:space="0" w:color="auto"/>
        <w:right w:val="none" w:sz="0" w:space="0" w:color="auto"/>
      </w:divBdr>
    </w:div>
    <w:div w:id="337853854">
      <w:bodyDiv w:val="1"/>
      <w:marLeft w:val="0"/>
      <w:marRight w:val="0"/>
      <w:marTop w:val="0"/>
      <w:marBottom w:val="0"/>
      <w:divBdr>
        <w:top w:val="none" w:sz="0" w:space="0" w:color="auto"/>
        <w:left w:val="none" w:sz="0" w:space="0" w:color="auto"/>
        <w:bottom w:val="none" w:sz="0" w:space="0" w:color="auto"/>
        <w:right w:val="none" w:sz="0" w:space="0" w:color="auto"/>
      </w:divBdr>
    </w:div>
    <w:div w:id="396247121">
      <w:bodyDiv w:val="1"/>
      <w:marLeft w:val="0"/>
      <w:marRight w:val="0"/>
      <w:marTop w:val="0"/>
      <w:marBottom w:val="0"/>
      <w:divBdr>
        <w:top w:val="none" w:sz="0" w:space="0" w:color="auto"/>
        <w:left w:val="none" w:sz="0" w:space="0" w:color="auto"/>
        <w:bottom w:val="none" w:sz="0" w:space="0" w:color="auto"/>
        <w:right w:val="none" w:sz="0" w:space="0" w:color="auto"/>
      </w:divBdr>
    </w:div>
    <w:div w:id="406732940">
      <w:bodyDiv w:val="1"/>
      <w:marLeft w:val="0"/>
      <w:marRight w:val="0"/>
      <w:marTop w:val="0"/>
      <w:marBottom w:val="0"/>
      <w:divBdr>
        <w:top w:val="none" w:sz="0" w:space="0" w:color="auto"/>
        <w:left w:val="none" w:sz="0" w:space="0" w:color="auto"/>
        <w:bottom w:val="none" w:sz="0" w:space="0" w:color="auto"/>
        <w:right w:val="none" w:sz="0" w:space="0" w:color="auto"/>
      </w:divBdr>
    </w:div>
    <w:div w:id="429937258">
      <w:bodyDiv w:val="1"/>
      <w:marLeft w:val="0"/>
      <w:marRight w:val="0"/>
      <w:marTop w:val="0"/>
      <w:marBottom w:val="0"/>
      <w:divBdr>
        <w:top w:val="none" w:sz="0" w:space="0" w:color="auto"/>
        <w:left w:val="none" w:sz="0" w:space="0" w:color="auto"/>
        <w:bottom w:val="none" w:sz="0" w:space="0" w:color="auto"/>
        <w:right w:val="none" w:sz="0" w:space="0" w:color="auto"/>
      </w:divBdr>
    </w:div>
    <w:div w:id="460658894">
      <w:bodyDiv w:val="1"/>
      <w:marLeft w:val="0"/>
      <w:marRight w:val="0"/>
      <w:marTop w:val="0"/>
      <w:marBottom w:val="0"/>
      <w:divBdr>
        <w:top w:val="none" w:sz="0" w:space="0" w:color="auto"/>
        <w:left w:val="none" w:sz="0" w:space="0" w:color="auto"/>
        <w:bottom w:val="none" w:sz="0" w:space="0" w:color="auto"/>
        <w:right w:val="none" w:sz="0" w:space="0" w:color="auto"/>
      </w:divBdr>
    </w:div>
    <w:div w:id="466240010">
      <w:bodyDiv w:val="1"/>
      <w:marLeft w:val="0"/>
      <w:marRight w:val="0"/>
      <w:marTop w:val="0"/>
      <w:marBottom w:val="0"/>
      <w:divBdr>
        <w:top w:val="none" w:sz="0" w:space="0" w:color="auto"/>
        <w:left w:val="none" w:sz="0" w:space="0" w:color="auto"/>
        <w:bottom w:val="none" w:sz="0" w:space="0" w:color="auto"/>
        <w:right w:val="none" w:sz="0" w:space="0" w:color="auto"/>
      </w:divBdr>
    </w:div>
    <w:div w:id="493571209">
      <w:bodyDiv w:val="1"/>
      <w:marLeft w:val="0"/>
      <w:marRight w:val="0"/>
      <w:marTop w:val="0"/>
      <w:marBottom w:val="0"/>
      <w:divBdr>
        <w:top w:val="none" w:sz="0" w:space="0" w:color="auto"/>
        <w:left w:val="none" w:sz="0" w:space="0" w:color="auto"/>
        <w:bottom w:val="none" w:sz="0" w:space="0" w:color="auto"/>
        <w:right w:val="none" w:sz="0" w:space="0" w:color="auto"/>
      </w:divBdr>
    </w:div>
    <w:div w:id="516232146">
      <w:bodyDiv w:val="1"/>
      <w:marLeft w:val="0"/>
      <w:marRight w:val="0"/>
      <w:marTop w:val="0"/>
      <w:marBottom w:val="0"/>
      <w:divBdr>
        <w:top w:val="none" w:sz="0" w:space="0" w:color="auto"/>
        <w:left w:val="none" w:sz="0" w:space="0" w:color="auto"/>
        <w:bottom w:val="none" w:sz="0" w:space="0" w:color="auto"/>
        <w:right w:val="none" w:sz="0" w:space="0" w:color="auto"/>
      </w:divBdr>
    </w:div>
    <w:div w:id="592475870">
      <w:bodyDiv w:val="1"/>
      <w:marLeft w:val="0"/>
      <w:marRight w:val="0"/>
      <w:marTop w:val="0"/>
      <w:marBottom w:val="0"/>
      <w:divBdr>
        <w:top w:val="none" w:sz="0" w:space="0" w:color="auto"/>
        <w:left w:val="none" w:sz="0" w:space="0" w:color="auto"/>
        <w:bottom w:val="none" w:sz="0" w:space="0" w:color="auto"/>
        <w:right w:val="none" w:sz="0" w:space="0" w:color="auto"/>
      </w:divBdr>
    </w:div>
    <w:div w:id="600647719">
      <w:bodyDiv w:val="1"/>
      <w:marLeft w:val="0"/>
      <w:marRight w:val="0"/>
      <w:marTop w:val="0"/>
      <w:marBottom w:val="0"/>
      <w:divBdr>
        <w:top w:val="none" w:sz="0" w:space="0" w:color="auto"/>
        <w:left w:val="none" w:sz="0" w:space="0" w:color="auto"/>
        <w:bottom w:val="none" w:sz="0" w:space="0" w:color="auto"/>
        <w:right w:val="none" w:sz="0" w:space="0" w:color="auto"/>
      </w:divBdr>
    </w:div>
    <w:div w:id="603803154">
      <w:bodyDiv w:val="1"/>
      <w:marLeft w:val="0"/>
      <w:marRight w:val="0"/>
      <w:marTop w:val="0"/>
      <w:marBottom w:val="0"/>
      <w:divBdr>
        <w:top w:val="none" w:sz="0" w:space="0" w:color="auto"/>
        <w:left w:val="none" w:sz="0" w:space="0" w:color="auto"/>
        <w:bottom w:val="none" w:sz="0" w:space="0" w:color="auto"/>
        <w:right w:val="none" w:sz="0" w:space="0" w:color="auto"/>
      </w:divBdr>
    </w:div>
    <w:div w:id="604460373">
      <w:bodyDiv w:val="1"/>
      <w:marLeft w:val="0"/>
      <w:marRight w:val="0"/>
      <w:marTop w:val="0"/>
      <w:marBottom w:val="0"/>
      <w:divBdr>
        <w:top w:val="none" w:sz="0" w:space="0" w:color="auto"/>
        <w:left w:val="none" w:sz="0" w:space="0" w:color="auto"/>
        <w:bottom w:val="none" w:sz="0" w:space="0" w:color="auto"/>
        <w:right w:val="none" w:sz="0" w:space="0" w:color="auto"/>
      </w:divBdr>
    </w:div>
    <w:div w:id="647589624">
      <w:bodyDiv w:val="1"/>
      <w:marLeft w:val="0"/>
      <w:marRight w:val="0"/>
      <w:marTop w:val="0"/>
      <w:marBottom w:val="0"/>
      <w:divBdr>
        <w:top w:val="none" w:sz="0" w:space="0" w:color="auto"/>
        <w:left w:val="none" w:sz="0" w:space="0" w:color="auto"/>
        <w:bottom w:val="none" w:sz="0" w:space="0" w:color="auto"/>
        <w:right w:val="none" w:sz="0" w:space="0" w:color="auto"/>
      </w:divBdr>
    </w:div>
    <w:div w:id="649745611">
      <w:bodyDiv w:val="1"/>
      <w:marLeft w:val="0"/>
      <w:marRight w:val="0"/>
      <w:marTop w:val="0"/>
      <w:marBottom w:val="0"/>
      <w:divBdr>
        <w:top w:val="none" w:sz="0" w:space="0" w:color="auto"/>
        <w:left w:val="none" w:sz="0" w:space="0" w:color="auto"/>
        <w:bottom w:val="none" w:sz="0" w:space="0" w:color="auto"/>
        <w:right w:val="none" w:sz="0" w:space="0" w:color="auto"/>
      </w:divBdr>
    </w:div>
    <w:div w:id="699818882">
      <w:bodyDiv w:val="1"/>
      <w:marLeft w:val="0"/>
      <w:marRight w:val="0"/>
      <w:marTop w:val="0"/>
      <w:marBottom w:val="0"/>
      <w:divBdr>
        <w:top w:val="none" w:sz="0" w:space="0" w:color="auto"/>
        <w:left w:val="none" w:sz="0" w:space="0" w:color="auto"/>
        <w:bottom w:val="none" w:sz="0" w:space="0" w:color="auto"/>
        <w:right w:val="none" w:sz="0" w:space="0" w:color="auto"/>
      </w:divBdr>
    </w:div>
    <w:div w:id="716055368">
      <w:bodyDiv w:val="1"/>
      <w:marLeft w:val="0"/>
      <w:marRight w:val="0"/>
      <w:marTop w:val="0"/>
      <w:marBottom w:val="0"/>
      <w:divBdr>
        <w:top w:val="none" w:sz="0" w:space="0" w:color="auto"/>
        <w:left w:val="none" w:sz="0" w:space="0" w:color="auto"/>
        <w:bottom w:val="none" w:sz="0" w:space="0" w:color="auto"/>
        <w:right w:val="none" w:sz="0" w:space="0" w:color="auto"/>
      </w:divBdr>
    </w:div>
    <w:div w:id="753746421">
      <w:bodyDiv w:val="1"/>
      <w:marLeft w:val="0"/>
      <w:marRight w:val="0"/>
      <w:marTop w:val="0"/>
      <w:marBottom w:val="0"/>
      <w:divBdr>
        <w:top w:val="none" w:sz="0" w:space="0" w:color="auto"/>
        <w:left w:val="none" w:sz="0" w:space="0" w:color="auto"/>
        <w:bottom w:val="none" w:sz="0" w:space="0" w:color="auto"/>
        <w:right w:val="none" w:sz="0" w:space="0" w:color="auto"/>
      </w:divBdr>
    </w:div>
    <w:div w:id="764810965">
      <w:bodyDiv w:val="1"/>
      <w:marLeft w:val="0"/>
      <w:marRight w:val="0"/>
      <w:marTop w:val="0"/>
      <w:marBottom w:val="0"/>
      <w:divBdr>
        <w:top w:val="none" w:sz="0" w:space="0" w:color="auto"/>
        <w:left w:val="none" w:sz="0" w:space="0" w:color="auto"/>
        <w:bottom w:val="none" w:sz="0" w:space="0" w:color="auto"/>
        <w:right w:val="none" w:sz="0" w:space="0" w:color="auto"/>
      </w:divBdr>
    </w:div>
    <w:div w:id="788818447">
      <w:bodyDiv w:val="1"/>
      <w:marLeft w:val="0"/>
      <w:marRight w:val="0"/>
      <w:marTop w:val="0"/>
      <w:marBottom w:val="0"/>
      <w:divBdr>
        <w:top w:val="none" w:sz="0" w:space="0" w:color="auto"/>
        <w:left w:val="none" w:sz="0" w:space="0" w:color="auto"/>
        <w:bottom w:val="none" w:sz="0" w:space="0" w:color="auto"/>
        <w:right w:val="none" w:sz="0" w:space="0" w:color="auto"/>
      </w:divBdr>
    </w:div>
    <w:div w:id="794717605">
      <w:bodyDiv w:val="1"/>
      <w:marLeft w:val="0"/>
      <w:marRight w:val="0"/>
      <w:marTop w:val="0"/>
      <w:marBottom w:val="0"/>
      <w:divBdr>
        <w:top w:val="none" w:sz="0" w:space="0" w:color="auto"/>
        <w:left w:val="none" w:sz="0" w:space="0" w:color="auto"/>
        <w:bottom w:val="none" w:sz="0" w:space="0" w:color="auto"/>
        <w:right w:val="none" w:sz="0" w:space="0" w:color="auto"/>
      </w:divBdr>
    </w:div>
    <w:div w:id="812285727">
      <w:bodyDiv w:val="1"/>
      <w:marLeft w:val="0"/>
      <w:marRight w:val="0"/>
      <w:marTop w:val="0"/>
      <w:marBottom w:val="0"/>
      <w:divBdr>
        <w:top w:val="none" w:sz="0" w:space="0" w:color="auto"/>
        <w:left w:val="none" w:sz="0" w:space="0" w:color="auto"/>
        <w:bottom w:val="none" w:sz="0" w:space="0" w:color="auto"/>
        <w:right w:val="none" w:sz="0" w:space="0" w:color="auto"/>
      </w:divBdr>
    </w:div>
    <w:div w:id="823544854">
      <w:bodyDiv w:val="1"/>
      <w:marLeft w:val="0"/>
      <w:marRight w:val="0"/>
      <w:marTop w:val="0"/>
      <w:marBottom w:val="0"/>
      <w:divBdr>
        <w:top w:val="none" w:sz="0" w:space="0" w:color="auto"/>
        <w:left w:val="none" w:sz="0" w:space="0" w:color="auto"/>
        <w:bottom w:val="none" w:sz="0" w:space="0" w:color="auto"/>
        <w:right w:val="none" w:sz="0" w:space="0" w:color="auto"/>
      </w:divBdr>
    </w:div>
    <w:div w:id="843790183">
      <w:bodyDiv w:val="1"/>
      <w:marLeft w:val="0"/>
      <w:marRight w:val="0"/>
      <w:marTop w:val="0"/>
      <w:marBottom w:val="0"/>
      <w:divBdr>
        <w:top w:val="none" w:sz="0" w:space="0" w:color="auto"/>
        <w:left w:val="none" w:sz="0" w:space="0" w:color="auto"/>
        <w:bottom w:val="none" w:sz="0" w:space="0" w:color="auto"/>
        <w:right w:val="none" w:sz="0" w:space="0" w:color="auto"/>
      </w:divBdr>
    </w:div>
    <w:div w:id="860169159">
      <w:bodyDiv w:val="1"/>
      <w:marLeft w:val="0"/>
      <w:marRight w:val="0"/>
      <w:marTop w:val="0"/>
      <w:marBottom w:val="0"/>
      <w:divBdr>
        <w:top w:val="none" w:sz="0" w:space="0" w:color="auto"/>
        <w:left w:val="none" w:sz="0" w:space="0" w:color="auto"/>
        <w:bottom w:val="none" w:sz="0" w:space="0" w:color="auto"/>
        <w:right w:val="none" w:sz="0" w:space="0" w:color="auto"/>
      </w:divBdr>
    </w:div>
    <w:div w:id="916786272">
      <w:bodyDiv w:val="1"/>
      <w:marLeft w:val="0"/>
      <w:marRight w:val="0"/>
      <w:marTop w:val="0"/>
      <w:marBottom w:val="0"/>
      <w:divBdr>
        <w:top w:val="none" w:sz="0" w:space="0" w:color="auto"/>
        <w:left w:val="none" w:sz="0" w:space="0" w:color="auto"/>
        <w:bottom w:val="none" w:sz="0" w:space="0" w:color="auto"/>
        <w:right w:val="none" w:sz="0" w:space="0" w:color="auto"/>
      </w:divBdr>
    </w:div>
    <w:div w:id="933364269">
      <w:bodyDiv w:val="1"/>
      <w:marLeft w:val="0"/>
      <w:marRight w:val="0"/>
      <w:marTop w:val="0"/>
      <w:marBottom w:val="0"/>
      <w:divBdr>
        <w:top w:val="none" w:sz="0" w:space="0" w:color="auto"/>
        <w:left w:val="none" w:sz="0" w:space="0" w:color="auto"/>
        <w:bottom w:val="none" w:sz="0" w:space="0" w:color="auto"/>
        <w:right w:val="none" w:sz="0" w:space="0" w:color="auto"/>
      </w:divBdr>
    </w:div>
    <w:div w:id="1008798706">
      <w:bodyDiv w:val="1"/>
      <w:marLeft w:val="0"/>
      <w:marRight w:val="0"/>
      <w:marTop w:val="0"/>
      <w:marBottom w:val="0"/>
      <w:divBdr>
        <w:top w:val="none" w:sz="0" w:space="0" w:color="auto"/>
        <w:left w:val="none" w:sz="0" w:space="0" w:color="auto"/>
        <w:bottom w:val="none" w:sz="0" w:space="0" w:color="auto"/>
        <w:right w:val="none" w:sz="0" w:space="0" w:color="auto"/>
      </w:divBdr>
    </w:div>
    <w:div w:id="1020008709">
      <w:bodyDiv w:val="1"/>
      <w:marLeft w:val="0"/>
      <w:marRight w:val="0"/>
      <w:marTop w:val="0"/>
      <w:marBottom w:val="0"/>
      <w:divBdr>
        <w:top w:val="none" w:sz="0" w:space="0" w:color="auto"/>
        <w:left w:val="none" w:sz="0" w:space="0" w:color="auto"/>
        <w:bottom w:val="none" w:sz="0" w:space="0" w:color="auto"/>
        <w:right w:val="none" w:sz="0" w:space="0" w:color="auto"/>
      </w:divBdr>
    </w:div>
    <w:div w:id="1063912516">
      <w:bodyDiv w:val="1"/>
      <w:marLeft w:val="0"/>
      <w:marRight w:val="0"/>
      <w:marTop w:val="0"/>
      <w:marBottom w:val="0"/>
      <w:divBdr>
        <w:top w:val="none" w:sz="0" w:space="0" w:color="auto"/>
        <w:left w:val="none" w:sz="0" w:space="0" w:color="auto"/>
        <w:bottom w:val="none" w:sz="0" w:space="0" w:color="auto"/>
        <w:right w:val="none" w:sz="0" w:space="0" w:color="auto"/>
      </w:divBdr>
    </w:div>
    <w:div w:id="1078021327">
      <w:bodyDiv w:val="1"/>
      <w:marLeft w:val="0"/>
      <w:marRight w:val="0"/>
      <w:marTop w:val="0"/>
      <w:marBottom w:val="0"/>
      <w:divBdr>
        <w:top w:val="none" w:sz="0" w:space="0" w:color="auto"/>
        <w:left w:val="none" w:sz="0" w:space="0" w:color="auto"/>
        <w:bottom w:val="none" w:sz="0" w:space="0" w:color="auto"/>
        <w:right w:val="none" w:sz="0" w:space="0" w:color="auto"/>
      </w:divBdr>
    </w:div>
    <w:div w:id="1098982588">
      <w:bodyDiv w:val="1"/>
      <w:marLeft w:val="0"/>
      <w:marRight w:val="0"/>
      <w:marTop w:val="0"/>
      <w:marBottom w:val="0"/>
      <w:divBdr>
        <w:top w:val="none" w:sz="0" w:space="0" w:color="auto"/>
        <w:left w:val="none" w:sz="0" w:space="0" w:color="auto"/>
        <w:bottom w:val="none" w:sz="0" w:space="0" w:color="auto"/>
        <w:right w:val="none" w:sz="0" w:space="0" w:color="auto"/>
      </w:divBdr>
    </w:div>
    <w:div w:id="1118380697">
      <w:bodyDiv w:val="1"/>
      <w:marLeft w:val="0"/>
      <w:marRight w:val="0"/>
      <w:marTop w:val="0"/>
      <w:marBottom w:val="0"/>
      <w:divBdr>
        <w:top w:val="none" w:sz="0" w:space="0" w:color="auto"/>
        <w:left w:val="none" w:sz="0" w:space="0" w:color="auto"/>
        <w:bottom w:val="none" w:sz="0" w:space="0" w:color="auto"/>
        <w:right w:val="none" w:sz="0" w:space="0" w:color="auto"/>
      </w:divBdr>
    </w:div>
    <w:div w:id="1119837065">
      <w:bodyDiv w:val="1"/>
      <w:marLeft w:val="0"/>
      <w:marRight w:val="0"/>
      <w:marTop w:val="0"/>
      <w:marBottom w:val="0"/>
      <w:divBdr>
        <w:top w:val="none" w:sz="0" w:space="0" w:color="auto"/>
        <w:left w:val="none" w:sz="0" w:space="0" w:color="auto"/>
        <w:bottom w:val="none" w:sz="0" w:space="0" w:color="auto"/>
        <w:right w:val="none" w:sz="0" w:space="0" w:color="auto"/>
      </w:divBdr>
    </w:div>
    <w:div w:id="1122698129">
      <w:bodyDiv w:val="1"/>
      <w:marLeft w:val="0"/>
      <w:marRight w:val="0"/>
      <w:marTop w:val="0"/>
      <w:marBottom w:val="0"/>
      <w:divBdr>
        <w:top w:val="none" w:sz="0" w:space="0" w:color="auto"/>
        <w:left w:val="none" w:sz="0" w:space="0" w:color="auto"/>
        <w:bottom w:val="none" w:sz="0" w:space="0" w:color="auto"/>
        <w:right w:val="none" w:sz="0" w:space="0" w:color="auto"/>
      </w:divBdr>
    </w:div>
    <w:div w:id="1141577373">
      <w:bodyDiv w:val="1"/>
      <w:marLeft w:val="0"/>
      <w:marRight w:val="0"/>
      <w:marTop w:val="0"/>
      <w:marBottom w:val="0"/>
      <w:divBdr>
        <w:top w:val="none" w:sz="0" w:space="0" w:color="auto"/>
        <w:left w:val="none" w:sz="0" w:space="0" w:color="auto"/>
        <w:bottom w:val="none" w:sz="0" w:space="0" w:color="auto"/>
        <w:right w:val="none" w:sz="0" w:space="0" w:color="auto"/>
      </w:divBdr>
    </w:div>
    <w:div w:id="1143497371">
      <w:bodyDiv w:val="1"/>
      <w:marLeft w:val="0"/>
      <w:marRight w:val="0"/>
      <w:marTop w:val="0"/>
      <w:marBottom w:val="0"/>
      <w:divBdr>
        <w:top w:val="none" w:sz="0" w:space="0" w:color="auto"/>
        <w:left w:val="none" w:sz="0" w:space="0" w:color="auto"/>
        <w:bottom w:val="none" w:sz="0" w:space="0" w:color="auto"/>
        <w:right w:val="none" w:sz="0" w:space="0" w:color="auto"/>
      </w:divBdr>
    </w:div>
    <w:div w:id="1159732706">
      <w:bodyDiv w:val="1"/>
      <w:marLeft w:val="0"/>
      <w:marRight w:val="0"/>
      <w:marTop w:val="0"/>
      <w:marBottom w:val="0"/>
      <w:divBdr>
        <w:top w:val="none" w:sz="0" w:space="0" w:color="auto"/>
        <w:left w:val="none" w:sz="0" w:space="0" w:color="auto"/>
        <w:bottom w:val="none" w:sz="0" w:space="0" w:color="auto"/>
        <w:right w:val="none" w:sz="0" w:space="0" w:color="auto"/>
      </w:divBdr>
    </w:div>
    <w:div w:id="1167673240">
      <w:bodyDiv w:val="1"/>
      <w:marLeft w:val="0"/>
      <w:marRight w:val="0"/>
      <w:marTop w:val="0"/>
      <w:marBottom w:val="0"/>
      <w:divBdr>
        <w:top w:val="none" w:sz="0" w:space="0" w:color="auto"/>
        <w:left w:val="none" w:sz="0" w:space="0" w:color="auto"/>
        <w:bottom w:val="none" w:sz="0" w:space="0" w:color="auto"/>
        <w:right w:val="none" w:sz="0" w:space="0" w:color="auto"/>
      </w:divBdr>
    </w:div>
    <w:div w:id="1183082919">
      <w:bodyDiv w:val="1"/>
      <w:marLeft w:val="0"/>
      <w:marRight w:val="0"/>
      <w:marTop w:val="0"/>
      <w:marBottom w:val="0"/>
      <w:divBdr>
        <w:top w:val="none" w:sz="0" w:space="0" w:color="auto"/>
        <w:left w:val="none" w:sz="0" w:space="0" w:color="auto"/>
        <w:bottom w:val="none" w:sz="0" w:space="0" w:color="auto"/>
        <w:right w:val="none" w:sz="0" w:space="0" w:color="auto"/>
      </w:divBdr>
    </w:div>
    <w:div w:id="1184519157">
      <w:bodyDiv w:val="1"/>
      <w:marLeft w:val="0"/>
      <w:marRight w:val="0"/>
      <w:marTop w:val="0"/>
      <w:marBottom w:val="0"/>
      <w:divBdr>
        <w:top w:val="none" w:sz="0" w:space="0" w:color="auto"/>
        <w:left w:val="none" w:sz="0" w:space="0" w:color="auto"/>
        <w:bottom w:val="none" w:sz="0" w:space="0" w:color="auto"/>
        <w:right w:val="none" w:sz="0" w:space="0" w:color="auto"/>
      </w:divBdr>
    </w:div>
    <w:div w:id="1195146708">
      <w:bodyDiv w:val="1"/>
      <w:marLeft w:val="0"/>
      <w:marRight w:val="0"/>
      <w:marTop w:val="0"/>
      <w:marBottom w:val="0"/>
      <w:divBdr>
        <w:top w:val="none" w:sz="0" w:space="0" w:color="auto"/>
        <w:left w:val="none" w:sz="0" w:space="0" w:color="auto"/>
        <w:bottom w:val="none" w:sz="0" w:space="0" w:color="auto"/>
        <w:right w:val="none" w:sz="0" w:space="0" w:color="auto"/>
      </w:divBdr>
    </w:div>
    <w:div w:id="1202010994">
      <w:bodyDiv w:val="1"/>
      <w:marLeft w:val="0"/>
      <w:marRight w:val="0"/>
      <w:marTop w:val="0"/>
      <w:marBottom w:val="0"/>
      <w:divBdr>
        <w:top w:val="none" w:sz="0" w:space="0" w:color="auto"/>
        <w:left w:val="none" w:sz="0" w:space="0" w:color="auto"/>
        <w:bottom w:val="none" w:sz="0" w:space="0" w:color="auto"/>
        <w:right w:val="none" w:sz="0" w:space="0" w:color="auto"/>
      </w:divBdr>
    </w:div>
    <w:div w:id="1213537200">
      <w:bodyDiv w:val="1"/>
      <w:marLeft w:val="0"/>
      <w:marRight w:val="0"/>
      <w:marTop w:val="0"/>
      <w:marBottom w:val="0"/>
      <w:divBdr>
        <w:top w:val="none" w:sz="0" w:space="0" w:color="auto"/>
        <w:left w:val="none" w:sz="0" w:space="0" w:color="auto"/>
        <w:bottom w:val="none" w:sz="0" w:space="0" w:color="auto"/>
        <w:right w:val="none" w:sz="0" w:space="0" w:color="auto"/>
      </w:divBdr>
    </w:div>
    <w:div w:id="1218056206">
      <w:bodyDiv w:val="1"/>
      <w:marLeft w:val="0"/>
      <w:marRight w:val="0"/>
      <w:marTop w:val="0"/>
      <w:marBottom w:val="0"/>
      <w:divBdr>
        <w:top w:val="none" w:sz="0" w:space="0" w:color="auto"/>
        <w:left w:val="none" w:sz="0" w:space="0" w:color="auto"/>
        <w:bottom w:val="none" w:sz="0" w:space="0" w:color="auto"/>
        <w:right w:val="none" w:sz="0" w:space="0" w:color="auto"/>
      </w:divBdr>
    </w:div>
    <w:div w:id="1232228325">
      <w:bodyDiv w:val="1"/>
      <w:marLeft w:val="0"/>
      <w:marRight w:val="0"/>
      <w:marTop w:val="0"/>
      <w:marBottom w:val="0"/>
      <w:divBdr>
        <w:top w:val="none" w:sz="0" w:space="0" w:color="auto"/>
        <w:left w:val="none" w:sz="0" w:space="0" w:color="auto"/>
        <w:bottom w:val="none" w:sz="0" w:space="0" w:color="auto"/>
        <w:right w:val="none" w:sz="0" w:space="0" w:color="auto"/>
      </w:divBdr>
    </w:div>
    <w:div w:id="1253659049">
      <w:bodyDiv w:val="1"/>
      <w:marLeft w:val="0"/>
      <w:marRight w:val="0"/>
      <w:marTop w:val="0"/>
      <w:marBottom w:val="0"/>
      <w:divBdr>
        <w:top w:val="none" w:sz="0" w:space="0" w:color="auto"/>
        <w:left w:val="none" w:sz="0" w:space="0" w:color="auto"/>
        <w:bottom w:val="none" w:sz="0" w:space="0" w:color="auto"/>
        <w:right w:val="none" w:sz="0" w:space="0" w:color="auto"/>
      </w:divBdr>
    </w:div>
    <w:div w:id="1254968700">
      <w:bodyDiv w:val="1"/>
      <w:marLeft w:val="0"/>
      <w:marRight w:val="0"/>
      <w:marTop w:val="0"/>
      <w:marBottom w:val="0"/>
      <w:divBdr>
        <w:top w:val="none" w:sz="0" w:space="0" w:color="auto"/>
        <w:left w:val="none" w:sz="0" w:space="0" w:color="auto"/>
        <w:bottom w:val="none" w:sz="0" w:space="0" w:color="auto"/>
        <w:right w:val="none" w:sz="0" w:space="0" w:color="auto"/>
      </w:divBdr>
    </w:div>
    <w:div w:id="1283657617">
      <w:bodyDiv w:val="1"/>
      <w:marLeft w:val="0"/>
      <w:marRight w:val="0"/>
      <w:marTop w:val="0"/>
      <w:marBottom w:val="0"/>
      <w:divBdr>
        <w:top w:val="none" w:sz="0" w:space="0" w:color="auto"/>
        <w:left w:val="none" w:sz="0" w:space="0" w:color="auto"/>
        <w:bottom w:val="none" w:sz="0" w:space="0" w:color="auto"/>
        <w:right w:val="none" w:sz="0" w:space="0" w:color="auto"/>
      </w:divBdr>
    </w:div>
    <w:div w:id="1317030744">
      <w:bodyDiv w:val="1"/>
      <w:marLeft w:val="0"/>
      <w:marRight w:val="0"/>
      <w:marTop w:val="0"/>
      <w:marBottom w:val="0"/>
      <w:divBdr>
        <w:top w:val="none" w:sz="0" w:space="0" w:color="auto"/>
        <w:left w:val="none" w:sz="0" w:space="0" w:color="auto"/>
        <w:bottom w:val="none" w:sz="0" w:space="0" w:color="auto"/>
        <w:right w:val="none" w:sz="0" w:space="0" w:color="auto"/>
      </w:divBdr>
    </w:div>
    <w:div w:id="1318148709">
      <w:bodyDiv w:val="1"/>
      <w:marLeft w:val="0"/>
      <w:marRight w:val="0"/>
      <w:marTop w:val="0"/>
      <w:marBottom w:val="0"/>
      <w:divBdr>
        <w:top w:val="none" w:sz="0" w:space="0" w:color="auto"/>
        <w:left w:val="none" w:sz="0" w:space="0" w:color="auto"/>
        <w:bottom w:val="none" w:sz="0" w:space="0" w:color="auto"/>
        <w:right w:val="none" w:sz="0" w:space="0" w:color="auto"/>
      </w:divBdr>
    </w:div>
    <w:div w:id="1325628355">
      <w:bodyDiv w:val="1"/>
      <w:marLeft w:val="0"/>
      <w:marRight w:val="0"/>
      <w:marTop w:val="0"/>
      <w:marBottom w:val="0"/>
      <w:divBdr>
        <w:top w:val="none" w:sz="0" w:space="0" w:color="auto"/>
        <w:left w:val="none" w:sz="0" w:space="0" w:color="auto"/>
        <w:bottom w:val="none" w:sz="0" w:space="0" w:color="auto"/>
        <w:right w:val="none" w:sz="0" w:space="0" w:color="auto"/>
      </w:divBdr>
    </w:div>
    <w:div w:id="1332877519">
      <w:bodyDiv w:val="1"/>
      <w:marLeft w:val="0"/>
      <w:marRight w:val="0"/>
      <w:marTop w:val="0"/>
      <w:marBottom w:val="0"/>
      <w:divBdr>
        <w:top w:val="none" w:sz="0" w:space="0" w:color="auto"/>
        <w:left w:val="none" w:sz="0" w:space="0" w:color="auto"/>
        <w:bottom w:val="none" w:sz="0" w:space="0" w:color="auto"/>
        <w:right w:val="none" w:sz="0" w:space="0" w:color="auto"/>
      </w:divBdr>
    </w:div>
    <w:div w:id="1347561665">
      <w:bodyDiv w:val="1"/>
      <w:marLeft w:val="0"/>
      <w:marRight w:val="0"/>
      <w:marTop w:val="0"/>
      <w:marBottom w:val="0"/>
      <w:divBdr>
        <w:top w:val="none" w:sz="0" w:space="0" w:color="auto"/>
        <w:left w:val="none" w:sz="0" w:space="0" w:color="auto"/>
        <w:bottom w:val="none" w:sz="0" w:space="0" w:color="auto"/>
        <w:right w:val="none" w:sz="0" w:space="0" w:color="auto"/>
      </w:divBdr>
    </w:div>
    <w:div w:id="1365910292">
      <w:bodyDiv w:val="1"/>
      <w:marLeft w:val="0"/>
      <w:marRight w:val="0"/>
      <w:marTop w:val="0"/>
      <w:marBottom w:val="0"/>
      <w:divBdr>
        <w:top w:val="none" w:sz="0" w:space="0" w:color="auto"/>
        <w:left w:val="none" w:sz="0" w:space="0" w:color="auto"/>
        <w:bottom w:val="none" w:sz="0" w:space="0" w:color="auto"/>
        <w:right w:val="none" w:sz="0" w:space="0" w:color="auto"/>
      </w:divBdr>
    </w:div>
    <w:div w:id="1382904658">
      <w:bodyDiv w:val="1"/>
      <w:marLeft w:val="0"/>
      <w:marRight w:val="0"/>
      <w:marTop w:val="0"/>
      <w:marBottom w:val="0"/>
      <w:divBdr>
        <w:top w:val="none" w:sz="0" w:space="0" w:color="auto"/>
        <w:left w:val="none" w:sz="0" w:space="0" w:color="auto"/>
        <w:bottom w:val="none" w:sz="0" w:space="0" w:color="auto"/>
        <w:right w:val="none" w:sz="0" w:space="0" w:color="auto"/>
      </w:divBdr>
    </w:div>
    <w:div w:id="1417630725">
      <w:bodyDiv w:val="1"/>
      <w:marLeft w:val="0"/>
      <w:marRight w:val="0"/>
      <w:marTop w:val="0"/>
      <w:marBottom w:val="0"/>
      <w:divBdr>
        <w:top w:val="none" w:sz="0" w:space="0" w:color="auto"/>
        <w:left w:val="none" w:sz="0" w:space="0" w:color="auto"/>
        <w:bottom w:val="none" w:sz="0" w:space="0" w:color="auto"/>
        <w:right w:val="none" w:sz="0" w:space="0" w:color="auto"/>
      </w:divBdr>
    </w:div>
    <w:div w:id="1419525952">
      <w:bodyDiv w:val="1"/>
      <w:marLeft w:val="0"/>
      <w:marRight w:val="0"/>
      <w:marTop w:val="0"/>
      <w:marBottom w:val="0"/>
      <w:divBdr>
        <w:top w:val="none" w:sz="0" w:space="0" w:color="auto"/>
        <w:left w:val="none" w:sz="0" w:space="0" w:color="auto"/>
        <w:bottom w:val="none" w:sz="0" w:space="0" w:color="auto"/>
        <w:right w:val="none" w:sz="0" w:space="0" w:color="auto"/>
      </w:divBdr>
    </w:div>
    <w:div w:id="1423330315">
      <w:bodyDiv w:val="1"/>
      <w:marLeft w:val="0"/>
      <w:marRight w:val="0"/>
      <w:marTop w:val="0"/>
      <w:marBottom w:val="0"/>
      <w:divBdr>
        <w:top w:val="none" w:sz="0" w:space="0" w:color="auto"/>
        <w:left w:val="none" w:sz="0" w:space="0" w:color="auto"/>
        <w:bottom w:val="none" w:sz="0" w:space="0" w:color="auto"/>
        <w:right w:val="none" w:sz="0" w:space="0" w:color="auto"/>
      </w:divBdr>
    </w:div>
    <w:div w:id="1440832326">
      <w:bodyDiv w:val="1"/>
      <w:marLeft w:val="0"/>
      <w:marRight w:val="0"/>
      <w:marTop w:val="0"/>
      <w:marBottom w:val="0"/>
      <w:divBdr>
        <w:top w:val="none" w:sz="0" w:space="0" w:color="auto"/>
        <w:left w:val="none" w:sz="0" w:space="0" w:color="auto"/>
        <w:bottom w:val="none" w:sz="0" w:space="0" w:color="auto"/>
        <w:right w:val="none" w:sz="0" w:space="0" w:color="auto"/>
      </w:divBdr>
    </w:div>
    <w:div w:id="1444303420">
      <w:bodyDiv w:val="1"/>
      <w:marLeft w:val="0"/>
      <w:marRight w:val="0"/>
      <w:marTop w:val="0"/>
      <w:marBottom w:val="0"/>
      <w:divBdr>
        <w:top w:val="none" w:sz="0" w:space="0" w:color="auto"/>
        <w:left w:val="none" w:sz="0" w:space="0" w:color="auto"/>
        <w:bottom w:val="none" w:sz="0" w:space="0" w:color="auto"/>
        <w:right w:val="none" w:sz="0" w:space="0" w:color="auto"/>
      </w:divBdr>
    </w:div>
    <w:div w:id="1451896566">
      <w:bodyDiv w:val="1"/>
      <w:marLeft w:val="0"/>
      <w:marRight w:val="0"/>
      <w:marTop w:val="0"/>
      <w:marBottom w:val="0"/>
      <w:divBdr>
        <w:top w:val="none" w:sz="0" w:space="0" w:color="auto"/>
        <w:left w:val="none" w:sz="0" w:space="0" w:color="auto"/>
        <w:bottom w:val="none" w:sz="0" w:space="0" w:color="auto"/>
        <w:right w:val="none" w:sz="0" w:space="0" w:color="auto"/>
      </w:divBdr>
    </w:div>
    <w:div w:id="1455175370">
      <w:bodyDiv w:val="1"/>
      <w:marLeft w:val="0"/>
      <w:marRight w:val="0"/>
      <w:marTop w:val="0"/>
      <w:marBottom w:val="0"/>
      <w:divBdr>
        <w:top w:val="none" w:sz="0" w:space="0" w:color="auto"/>
        <w:left w:val="none" w:sz="0" w:space="0" w:color="auto"/>
        <w:bottom w:val="none" w:sz="0" w:space="0" w:color="auto"/>
        <w:right w:val="none" w:sz="0" w:space="0" w:color="auto"/>
      </w:divBdr>
    </w:div>
    <w:div w:id="1462072978">
      <w:bodyDiv w:val="1"/>
      <w:marLeft w:val="0"/>
      <w:marRight w:val="0"/>
      <w:marTop w:val="0"/>
      <w:marBottom w:val="0"/>
      <w:divBdr>
        <w:top w:val="none" w:sz="0" w:space="0" w:color="auto"/>
        <w:left w:val="none" w:sz="0" w:space="0" w:color="auto"/>
        <w:bottom w:val="none" w:sz="0" w:space="0" w:color="auto"/>
        <w:right w:val="none" w:sz="0" w:space="0" w:color="auto"/>
      </w:divBdr>
    </w:div>
    <w:div w:id="1465852790">
      <w:bodyDiv w:val="1"/>
      <w:marLeft w:val="0"/>
      <w:marRight w:val="0"/>
      <w:marTop w:val="0"/>
      <w:marBottom w:val="0"/>
      <w:divBdr>
        <w:top w:val="none" w:sz="0" w:space="0" w:color="auto"/>
        <w:left w:val="none" w:sz="0" w:space="0" w:color="auto"/>
        <w:bottom w:val="none" w:sz="0" w:space="0" w:color="auto"/>
        <w:right w:val="none" w:sz="0" w:space="0" w:color="auto"/>
      </w:divBdr>
    </w:div>
    <w:div w:id="1514294968">
      <w:bodyDiv w:val="1"/>
      <w:marLeft w:val="0"/>
      <w:marRight w:val="0"/>
      <w:marTop w:val="0"/>
      <w:marBottom w:val="0"/>
      <w:divBdr>
        <w:top w:val="none" w:sz="0" w:space="0" w:color="auto"/>
        <w:left w:val="none" w:sz="0" w:space="0" w:color="auto"/>
        <w:bottom w:val="none" w:sz="0" w:space="0" w:color="auto"/>
        <w:right w:val="none" w:sz="0" w:space="0" w:color="auto"/>
      </w:divBdr>
    </w:div>
    <w:div w:id="1525362541">
      <w:bodyDiv w:val="1"/>
      <w:marLeft w:val="0"/>
      <w:marRight w:val="0"/>
      <w:marTop w:val="0"/>
      <w:marBottom w:val="0"/>
      <w:divBdr>
        <w:top w:val="none" w:sz="0" w:space="0" w:color="auto"/>
        <w:left w:val="none" w:sz="0" w:space="0" w:color="auto"/>
        <w:bottom w:val="none" w:sz="0" w:space="0" w:color="auto"/>
        <w:right w:val="none" w:sz="0" w:space="0" w:color="auto"/>
      </w:divBdr>
    </w:div>
    <w:div w:id="1541287113">
      <w:bodyDiv w:val="1"/>
      <w:marLeft w:val="0"/>
      <w:marRight w:val="0"/>
      <w:marTop w:val="0"/>
      <w:marBottom w:val="0"/>
      <w:divBdr>
        <w:top w:val="none" w:sz="0" w:space="0" w:color="auto"/>
        <w:left w:val="none" w:sz="0" w:space="0" w:color="auto"/>
        <w:bottom w:val="none" w:sz="0" w:space="0" w:color="auto"/>
        <w:right w:val="none" w:sz="0" w:space="0" w:color="auto"/>
      </w:divBdr>
    </w:div>
    <w:div w:id="1598249472">
      <w:bodyDiv w:val="1"/>
      <w:marLeft w:val="0"/>
      <w:marRight w:val="0"/>
      <w:marTop w:val="0"/>
      <w:marBottom w:val="0"/>
      <w:divBdr>
        <w:top w:val="none" w:sz="0" w:space="0" w:color="auto"/>
        <w:left w:val="none" w:sz="0" w:space="0" w:color="auto"/>
        <w:bottom w:val="none" w:sz="0" w:space="0" w:color="auto"/>
        <w:right w:val="none" w:sz="0" w:space="0" w:color="auto"/>
      </w:divBdr>
    </w:div>
    <w:div w:id="1617058484">
      <w:bodyDiv w:val="1"/>
      <w:marLeft w:val="0"/>
      <w:marRight w:val="0"/>
      <w:marTop w:val="0"/>
      <w:marBottom w:val="0"/>
      <w:divBdr>
        <w:top w:val="none" w:sz="0" w:space="0" w:color="auto"/>
        <w:left w:val="none" w:sz="0" w:space="0" w:color="auto"/>
        <w:bottom w:val="none" w:sz="0" w:space="0" w:color="auto"/>
        <w:right w:val="none" w:sz="0" w:space="0" w:color="auto"/>
      </w:divBdr>
    </w:div>
    <w:div w:id="1619290565">
      <w:bodyDiv w:val="1"/>
      <w:marLeft w:val="0"/>
      <w:marRight w:val="0"/>
      <w:marTop w:val="0"/>
      <w:marBottom w:val="0"/>
      <w:divBdr>
        <w:top w:val="none" w:sz="0" w:space="0" w:color="auto"/>
        <w:left w:val="none" w:sz="0" w:space="0" w:color="auto"/>
        <w:bottom w:val="none" w:sz="0" w:space="0" w:color="auto"/>
        <w:right w:val="none" w:sz="0" w:space="0" w:color="auto"/>
      </w:divBdr>
    </w:div>
    <w:div w:id="1619677112">
      <w:bodyDiv w:val="1"/>
      <w:marLeft w:val="0"/>
      <w:marRight w:val="0"/>
      <w:marTop w:val="0"/>
      <w:marBottom w:val="0"/>
      <w:divBdr>
        <w:top w:val="none" w:sz="0" w:space="0" w:color="auto"/>
        <w:left w:val="none" w:sz="0" w:space="0" w:color="auto"/>
        <w:bottom w:val="none" w:sz="0" w:space="0" w:color="auto"/>
        <w:right w:val="none" w:sz="0" w:space="0" w:color="auto"/>
      </w:divBdr>
    </w:div>
    <w:div w:id="1625887002">
      <w:bodyDiv w:val="1"/>
      <w:marLeft w:val="0"/>
      <w:marRight w:val="0"/>
      <w:marTop w:val="0"/>
      <w:marBottom w:val="0"/>
      <w:divBdr>
        <w:top w:val="none" w:sz="0" w:space="0" w:color="auto"/>
        <w:left w:val="none" w:sz="0" w:space="0" w:color="auto"/>
        <w:bottom w:val="none" w:sz="0" w:space="0" w:color="auto"/>
        <w:right w:val="none" w:sz="0" w:space="0" w:color="auto"/>
      </w:divBdr>
    </w:div>
    <w:div w:id="1627661404">
      <w:bodyDiv w:val="1"/>
      <w:marLeft w:val="0"/>
      <w:marRight w:val="0"/>
      <w:marTop w:val="0"/>
      <w:marBottom w:val="0"/>
      <w:divBdr>
        <w:top w:val="none" w:sz="0" w:space="0" w:color="auto"/>
        <w:left w:val="none" w:sz="0" w:space="0" w:color="auto"/>
        <w:bottom w:val="none" w:sz="0" w:space="0" w:color="auto"/>
        <w:right w:val="none" w:sz="0" w:space="0" w:color="auto"/>
      </w:divBdr>
    </w:div>
    <w:div w:id="1634019594">
      <w:bodyDiv w:val="1"/>
      <w:marLeft w:val="0"/>
      <w:marRight w:val="0"/>
      <w:marTop w:val="0"/>
      <w:marBottom w:val="0"/>
      <w:divBdr>
        <w:top w:val="none" w:sz="0" w:space="0" w:color="auto"/>
        <w:left w:val="none" w:sz="0" w:space="0" w:color="auto"/>
        <w:bottom w:val="none" w:sz="0" w:space="0" w:color="auto"/>
        <w:right w:val="none" w:sz="0" w:space="0" w:color="auto"/>
      </w:divBdr>
    </w:div>
    <w:div w:id="1679850863">
      <w:bodyDiv w:val="1"/>
      <w:marLeft w:val="0"/>
      <w:marRight w:val="0"/>
      <w:marTop w:val="0"/>
      <w:marBottom w:val="0"/>
      <w:divBdr>
        <w:top w:val="none" w:sz="0" w:space="0" w:color="auto"/>
        <w:left w:val="none" w:sz="0" w:space="0" w:color="auto"/>
        <w:bottom w:val="none" w:sz="0" w:space="0" w:color="auto"/>
        <w:right w:val="none" w:sz="0" w:space="0" w:color="auto"/>
      </w:divBdr>
    </w:div>
    <w:div w:id="1709598592">
      <w:bodyDiv w:val="1"/>
      <w:marLeft w:val="0"/>
      <w:marRight w:val="0"/>
      <w:marTop w:val="0"/>
      <w:marBottom w:val="0"/>
      <w:divBdr>
        <w:top w:val="none" w:sz="0" w:space="0" w:color="auto"/>
        <w:left w:val="none" w:sz="0" w:space="0" w:color="auto"/>
        <w:bottom w:val="none" w:sz="0" w:space="0" w:color="auto"/>
        <w:right w:val="none" w:sz="0" w:space="0" w:color="auto"/>
      </w:divBdr>
    </w:div>
    <w:div w:id="1713268551">
      <w:bodyDiv w:val="1"/>
      <w:marLeft w:val="0"/>
      <w:marRight w:val="0"/>
      <w:marTop w:val="0"/>
      <w:marBottom w:val="0"/>
      <w:divBdr>
        <w:top w:val="none" w:sz="0" w:space="0" w:color="auto"/>
        <w:left w:val="none" w:sz="0" w:space="0" w:color="auto"/>
        <w:bottom w:val="none" w:sz="0" w:space="0" w:color="auto"/>
        <w:right w:val="none" w:sz="0" w:space="0" w:color="auto"/>
      </w:divBdr>
    </w:div>
    <w:div w:id="1725135700">
      <w:bodyDiv w:val="1"/>
      <w:marLeft w:val="0"/>
      <w:marRight w:val="0"/>
      <w:marTop w:val="0"/>
      <w:marBottom w:val="0"/>
      <w:divBdr>
        <w:top w:val="none" w:sz="0" w:space="0" w:color="auto"/>
        <w:left w:val="none" w:sz="0" w:space="0" w:color="auto"/>
        <w:bottom w:val="none" w:sz="0" w:space="0" w:color="auto"/>
        <w:right w:val="none" w:sz="0" w:space="0" w:color="auto"/>
      </w:divBdr>
    </w:div>
    <w:div w:id="1732189643">
      <w:bodyDiv w:val="1"/>
      <w:marLeft w:val="0"/>
      <w:marRight w:val="0"/>
      <w:marTop w:val="0"/>
      <w:marBottom w:val="0"/>
      <w:divBdr>
        <w:top w:val="none" w:sz="0" w:space="0" w:color="auto"/>
        <w:left w:val="none" w:sz="0" w:space="0" w:color="auto"/>
        <w:bottom w:val="none" w:sz="0" w:space="0" w:color="auto"/>
        <w:right w:val="none" w:sz="0" w:space="0" w:color="auto"/>
      </w:divBdr>
    </w:div>
    <w:div w:id="1749964018">
      <w:bodyDiv w:val="1"/>
      <w:marLeft w:val="0"/>
      <w:marRight w:val="0"/>
      <w:marTop w:val="0"/>
      <w:marBottom w:val="0"/>
      <w:divBdr>
        <w:top w:val="none" w:sz="0" w:space="0" w:color="auto"/>
        <w:left w:val="none" w:sz="0" w:space="0" w:color="auto"/>
        <w:bottom w:val="none" w:sz="0" w:space="0" w:color="auto"/>
        <w:right w:val="none" w:sz="0" w:space="0" w:color="auto"/>
      </w:divBdr>
    </w:div>
    <w:div w:id="1759055243">
      <w:bodyDiv w:val="1"/>
      <w:marLeft w:val="0"/>
      <w:marRight w:val="0"/>
      <w:marTop w:val="0"/>
      <w:marBottom w:val="0"/>
      <w:divBdr>
        <w:top w:val="none" w:sz="0" w:space="0" w:color="auto"/>
        <w:left w:val="none" w:sz="0" w:space="0" w:color="auto"/>
        <w:bottom w:val="none" w:sz="0" w:space="0" w:color="auto"/>
        <w:right w:val="none" w:sz="0" w:space="0" w:color="auto"/>
      </w:divBdr>
    </w:div>
    <w:div w:id="1762020710">
      <w:bodyDiv w:val="1"/>
      <w:marLeft w:val="0"/>
      <w:marRight w:val="0"/>
      <w:marTop w:val="0"/>
      <w:marBottom w:val="0"/>
      <w:divBdr>
        <w:top w:val="none" w:sz="0" w:space="0" w:color="auto"/>
        <w:left w:val="none" w:sz="0" w:space="0" w:color="auto"/>
        <w:bottom w:val="none" w:sz="0" w:space="0" w:color="auto"/>
        <w:right w:val="none" w:sz="0" w:space="0" w:color="auto"/>
      </w:divBdr>
    </w:div>
    <w:div w:id="1809399134">
      <w:bodyDiv w:val="1"/>
      <w:marLeft w:val="0"/>
      <w:marRight w:val="0"/>
      <w:marTop w:val="0"/>
      <w:marBottom w:val="0"/>
      <w:divBdr>
        <w:top w:val="none" w:sz="0" w:space="0" w:color="auto"/>
        <w:left w:val="none" w:sz="0" w:space="0" w:color="auto"/>
        <w:bottom w:val="none" w:sz="0" w:space="0" w:color="auto"/>
        <w:right w:val="none" w:sz="0" w:space="0" w:color="auto"/>
      </w:divBdr>
    </w:div>
    <w:div w:id="1825127244">
      <w:bodyDiv w:val="1"/>
      <w:marLeft w:val="0"/>
      <w:marRight w:val="0"/>
      <w:marTop w:val="0"/>
      <w:marBottom w:val="0"/>
      <w:divBdr>
        <w:top w:val="none" w:sz="0" w:space="0" w:color="auto"/>
        <w:left w:val="none" w:sz="0" w:space="0" w:color="auto"/>
        <w:bottom w:val="none" w:sz="0" w:space="0" w:color="auto"/>
        <w:right w:val="none" w:sz="0" w:space="0" w:color="auto"/>
      </w:divBdr>
    </w:div>
    <w:div w:id="1848054590">
      <w:bodyDiv w:val="1"/>
      <w:marLeft w:val="0"/>
      <w:marRight w:val="0"/>
      <w:marTop w:val="0"/>
      <w:marBottom w:val="0"/>
      <w:divBdr>
        <w:top w:val="none" w:sz="0" w:space="0" w:color="auto"/>
        <w:left w:val="none" w:sz="0" w:space="0" w:color="auto"/>
        <w:bottom w:val="none" w:sz="0" w:space="0" w:color="auto"/>
        <w:right w:val="none" w:sz="0" w:space="0" w:color="auto"/>
      </w:divBdr>
    </w:div>
    <w:div w:id="1871920099">
      <w:bodyDiv w:val="1"/>
      <w:marLeft w:val="0"/>
      <w:marRight w:val="0"/>
      <w:marTop w:val="0"/>
      <w:marBottom w:val="0"/>
      <w:divBdr>
        <w:top w:val="none" w:sz="0" w:space="0" w:color="auto"/>
        <w:left w:val="none" w:sz="0" w:space="0" w:color="auto"/>
        <w:bottom w:val="none" w:sz="0" w:space="0" w:color="auto"/>
        <w:right w:val="none" w:sz="0" w:space="0" w:color="auto"/>
      </w:divBdr>
    </w:div>
    <w:div w:id="1889217390">
      <w:bodyDiv w:val="1"/>
      <w:marLeft w:val="0"/>
      <w:marRight w:val="0"/>
      <w:marTop w:val="0"/>
      <w:marBottom w:val="0"/>
      <w:divBdr>
        <w:top w:val="none" w:sz="0" w:space="0" w:color="auto"/>
        <w:left w:val="none" w:sz="0" w:space="0" w:color="auto"/>
        <w:bottom w:val="none" w:sz="0" w:space="0" w:color="auto"/>
        <w:right w:val="none" w:sz="0" w:space="0" w:color="auto"/>
      </w:divBdr>
    </w:div>
    <w:div w:id="1925603955">
      <w:bodyDiv w:val="1"/>
      <w:marLeft w:val="0"/>
      <w:marRight w:val="0"/>
      <w:marTop w:val="0"/>
      <w:marBottom w:val="0"/>
      <w:divBdr>
        <w:top w:val="none" w:sz="0" w:space="0" w:color="auto"/>
        <w:left w:val="none" w:sz="0" w:space="0" w:color="auto"/>
        <w:bottom w:val="none" w:sz="0" w:space="0" w:color="auto"/>
        <w:right w:val="none" w:sz="0" w:space="0" w:color="auto"/>
      </w:divBdr>
    </w:div>
    <w:div w:id="1931698634">
      <w:bodyDiv w:val="1"/>
      <w:marLeft w:val="0"/>
      <w:marRight w:val="0"/>
      <w:marTop w:val="0"/>
      <w:marBottom w:val="0"/>
      <w:divBdr>
        <w:top w:val="none" w:sz="0" w:space="0" w:color="auto"/>
        <w:left w:val="none" w:sz="0" w:space="0" w:color="auto"/>
        <w:bottom w:val="none" w:sz="0" w:space="0" w:color="auto"/>
        <w:right w:val="none" w:sz="0" w:space="0" w:color="auto"/>
      </w:divBdr>
    </w:div>
    <w:div w:id="1947958609">
      <w:bodyDiv w:val="1"/>
      <w:marLeft w:val="0"/>
      <w:marRight w:val="0"/>
      <w:marTop w:val="0"/>
      <w:marBottom w:val="0"/>
      <w:divBdr>
        <w:top w:val="none" w:sz="0" w:space="0" w:color="auto"/>
        <w:left w:val="none" w:sz="0" w:space="0" w:color="auto"/>
        <w:bottom w:val="none" w:sz="0" w:space="0" w:color="auto"/>
        <w:right w:val="none" w:sz="0" w:space="0" w:color="auto"/>
      </w:divBdr>
    </w:div>
    <w:div w:id="1949699382">
      <w:bodyDiv w:val="1"/>
      <w:marLeft w:val="0"/>
      <w:marRight w:val="0"/>
      <w:marTop w:val="0"/>
      <w:marBottom w:val="0"/>
      <w:divBdr>
        <w:top w:val="none" w:sz="0" w:space="0" w:color="auto"/>
        <w:left w:val="none" w:sz="0" w:space="0" w:color="auto"/>
        <w:bottom w:val="none" w:sz="0" w:space="0" w:color="auto"/>
        <w:right w:val="none" w:sz="0" w:space="0" w:color="auto"/>
      </w:divBdr>
    </w:div>
    <w:div w:id="1954625500">
      <w:bodyDiv w:val="1"/>
      <w:marLeft w:val="0"/>
      <w:marRight w:val="0"/>
      <w:marTop w:val="0"/>
      <w:marBottom w:val="0"/>
      <w:divBdr>
        <w:top w:val="none" w:sz="0" w:space="0" w:color="auto"/>
        <w:left w:val="none" w:sz="0" w:space="0" w:color="auto"/>
        <w:bottom w:val="none" w:sz="0" w:space="0" w:color="auto"/>
        <w:right w:val="none" w:sz="0" w:space="0" w:color="auto"/>
      </w:divBdr>
    </w:div>
    <w:div w:id="1966421425">
      <w:bodyDiv w:val="1"/>
      <w:marLeft w:val="0"/>
      <w:marRight w:val="0"/>
      <w:marTop w:val="0"/>
      <w:marBottom w:val="0"/>
      <w:divBdr>
        <w:top w:val="none" w:sz="0" w:space="0" w:color="auto"/>
        <w:left w:val="none" w:sz="0" w:space="0" w:color="auto"/>
        <w:bottom w:val="none" w:sz="0" w:space="0" w:color="auto"/>
        <w:right w:val="none" w:sz="0" w:space="0" w:color="auto"/>
      </w:divBdr>
    </w:div>
    <w:div w:id="2003044857">
      <w:bodyDiv w:val="1"/>
      <w:marLeft w:val="0"/>
      <w:marRight w:val="0"/>
      <w:marTop w:val="0"/>
      <w:marBottom w:val="0"/>
      <w:divBdr>
        <w:top w:val="none" w:sz="0" w:space="0" w:color="auto"/>
        <w:left w:val="none" w:sz="0" w:space="0" w:color="auto"/>
        <w:bottom w:val="none" w:sz="0" w:space="0" w:color="auto"/>
        <w:right w:val="none" w:sz="0" w:space="0" w:color="auto"/>
      </w:divBdr>
    </w:div>
    <w:div w:id="2007855256">
      <w:bodyDiv w:val="1"/>
      <w:marLeft w:val="0"/>
      <w:marRight w:val="0"/>
      <w:marTop w:val="0"/>
      <w:marBottom w:val="0"/>
      <w:divBdr>
        <w:top w:val="none" w:sz="0" w:space="0" w:color="auto"/>
        <w:left w:val="none" w:sz="0" w:space="0" w:color="auto"/>
        <w:bottom w:val="none" w:sz="0" w:space="0" w:color="auto"/>
        <w:right w:val="none" w:sz="0" w:space="0" w:color="auto"/>
      </w:divBdr>
    </w:div>
    <w:div w:id="2008749149">
      <w:bodyDiv w:val="1"/>
      <w:marLeft w:val="0"/>
      <w:marRight w:val="0"/>
      <w:marTop w:val="0"/>
      <w:marBottom w:val="0"/>
      <w:divBdr>
        <w:top w:val="none" w:sz="0" w:space="0" w:color="auto"/>
        <w:left w:val="none" w:sz="0" w:space="0" w:color="auto"/>
        <w:bottom w:val="none" w:sz="0" w:space="0" w:color="auto"/>
        <w:right w:val="none" w:sz="0" w:space="0" w:color="auto"/>
      </w:divBdr>
    </w:div>
    <w:div w:id="2027170040">
      <w:bodyDiv w:val="1"/>
      <w:marLeft w:val="0"/>
      <w:marRight w:val="0"/>
      <w:marTop w:val="0"/>
      <w:marBottom w:val="0"/>
      <w:divBdr>
        <w:top w:val="none" w:sz="0" w:space="0" w:color="auto"/>
        <w:left w:val="none" w:sz="0" w:space="0" w:color="auto"/>
        <w:bottom w:val="none" w:sz="0" w:space="0" w:color="auto"/>
        <w:right w:val="none" w:sz="0" w:space="0" w:color="auto"/>
      </w:divBdr>
    </w:div>
    <w:div w:id="2048024696">
      <w:bodyDiv w:val="1"/>
      <w:marLeft w:val="0"/>
      <w:marRight w:val="0"/>
      <w:marTop w:val="0"/>
      <w:marBottom w:val="0"/>
      <w:divBdr>
        <w:top w:val="none" w:sz="0" w:space="0" w:color="auto"/>
        <w:left w:val="none" w:sz="0" w:space="0" w:color="auto"/>
        <w:bottom w:val="none" w:sz="0" w:space="0" w:color="auto"/>
        <w:right w:val="none" w:sz="0" w:space="0" w:color="auto"/>
      </w:divBdr>
    </w:div>
    <w:div w:id="2055615350">
      <w:bodyDiv w:val="1"/>
      <w:marLeft w:val="0"/>
      <w:marRight w:val="0"/>
      <w:marTop w:val="0"/>
      <w:marBottom w:val="0"/>
      <w:divBdr>
        <w:top w:val="none" w:sz="0" w:space="0" w:color="auto"/>
        <w:left w:val="none" w:sz="0" w:space="0" w:color="auto"/>
        <w:bottom w:val="none" w:sz="0" w:space="0" w:color="auto"/>
        <w:right w:val="none" w:sz="0" w:space="0" w:color="auto"/>
      </w:divBdr>
    </w:div>
    <w:div w:id="2061519241">
      <w:bodyDiv w:val="1"/>
      <w:marLeft w:val="0"/>
      <w:marRight w:val="0"/>
      <w:marTop w:val="0"/>
      <w:marBottom w:val="0"/>
      <w:divBdr>
        <w:top w:val="none" w:sz="0" w:space="0" w:color="auto"/>
        <w:left w:val="none" w:sz="0" w:space="0" w:color="auto"/>
        <w:bottom w:val="none" w:sz="0" w:space="0" w:color="auto"/>
        <w:right w:val="none" w:sz="0" w:space="0" w:color="auto"/>
      </w:divBdr>
    </w:div>
    <w:div w:id="2079548860">
      <w:bodyDiv w:val="1"/>
      <w:marLeft w:val="0"/>
      <w:marRight w:val="0"/>
      <w:marTop w:val="0"/>
      <w:marBottom w:val="0"/>
      <w:divBdr>
        <w:top w:val="none" w:sz="0" w:space="0" w:color="auto"/>
        <w:left w:val="none" w:sz="0" w:space="0" w:color="auto"/>
        <w:bottom w:val="none" w:sz="0" w:space="0" w:color="auto"/>
        <w:right w:val="none" w:sz="0" w:space="0" w:color="auto"/>
      </w:divBdr>
    </w:div>
    <w:div w:id="2090926496">
      <w:bodyDiv w:val="1"/>
      <w:marLeft w:val="0"/>
      <w:marRight w:val="0"/>
      <w:marTop w:val="0"/>
      <w:marBottom w:val="0"/>
      <w:divBdr>
        <w:top w:val="none" w:sz="0" w:space="0" w:color="auto"/>
        <w:left w:val="none" w:sz="0" w:space="0" w:color="auto"/>
        <w:bottom w:val="none" w:sz="0" w:space="0" w:color="auto"/>
        <w:right w:val="none" w:sz="0" w:space="0" w:color="auto"/>
      </w:divBdr>
    </w:div>
    <w:div w:id="209593028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www.campaignlive.co.uk/article/ken-robinson-you-dont-want-caste-system-creativity/1403876" TargetMode="External"/><Relationship Id="rId21" Type="http://schemas.openxmlformats.org/officeDocument/2006/relationships/hyperlink" Target="https://www.qaa.ac.uk/docs/qaas/enhancement-and-development/enterprise-and-entrpreneurship-education-2018.pdf?sfvrsn=15f1f981_8" TargetMode="External"/><Relationship Id="rId22" Type="http://schemas.openxmlformats.org/officeDocument/2006/relationships/hyperlink" Target="https://www.gov.scot/publications/developing-young-workforce-scotlands-youth-employment-strategy/" TargetMode="External"/><Relationship Id="rId23" Type="http://schemas.openxmlformats.org/officeDocument/2006/relationships/hyperlink" Target="https://hwb.gov.wales/draft-curriculum-for-wales-2022/health-and-well-being" TargetMode="External"/><Relationship Id="rId24" Type="http://schemas.openxmlformats.org/officeDocument/2006/relationships/hyperlink" Target="https://hwb.gov.wales/draft-curriculum-for-wales-2022/health-and-well-being" TargetMode="External"/><Relationship Id="rId25" Type="http://schemas.openxmlformats.org/officeDocument/2006/relationships/hyperlink" Target="https://hwb.gov.wales/storage/6ac4654f-fd85-4bd5-b9f6-c6a4d292f00b/draft-statutory-guidance-health-and-well-being.pdf" TargetMode="External"/><Relationship Id="rId26" Type="http://schemas.openxmlformats.org/officeDocument/2006/relationships/image" Target="media/image1.tiff"/><Relationship Id="rId27" Type="http://schemas.openxmlformats.org/officeDocument/2006/relationships/image" Target="media/image2.tiff"/><Relationship Id="rId28" Type="http://schemas.openxmlformats.org/officeDocument/2006/relationships/image" Target="media/image3.tiff"/><Relationship Id="rId29" Type="http://schemas.openxmlformats.org/officeDocument/2006/relationships/header" Target="head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footer" Target="footer1.xml"/><Relationship Id="rId31" Type="http://schemas.openxmlformats.org/officeDocument/2006/relationships/footer" Target="footer2.xml"/><Relationship Id="rId32" Type="http://schemas.openxmlformats.org/officeDocument/2006/relationships/fontTable" Target="fontTable.xml"/><Relationship Id="rId9" Type="http://schemas.openxmlformats.org/officeDocument/2006/relationships/hyperlink" Target="https://moodle.uwtsd.ac.uk/pluginfile.php/184469/mod_resource/content/2/Entrecomp%20Framework.pdf" TargetMode="External"/><Relationship Id="rId6" Type="http://schemas.openxmlformats.org/officeDocument/2006/relationships/endnotes" Target="endnotes.xml"/><Relationship Id="rId7" Type="http://schemas.openxmlformats.org/officeDocument/2006/relationships/hyperlink" Target="https://www.tandfonline.com/doi/full/10.1080/0305569032000159750?src=recsys&amp;fbclid=IwAR2gdXvtygwFYJFB86gjGolQQUQxoExlAvXsC0qfgmsLnBqVSdxZdVk3U04" TargetMode="External"/><Relationship Id="rId8" Type="http://schemas.openxmlformats.org/officeDocument/2006/relationships/hyperlink" Target="https://www.researchgate.net/profile/Alistair_Anderson/publication/43294371_Role_typologies_for_enterprising_education_The_professional_artisan/links/0fcfd50573fa39f178000000.pdf" TargetMode="External"/><Relationship Id="rId33" Type="http://schemas.openxmlformats.org/officeDocument/2006/relationships/theme" Target="theme/theme1.xml"/><Relationship Id="rId10" Type="http://schemas.openxmlformats.org/officeDocument/2006/relationships/hyperlink" Target="https://moodle.uwtsd.ac.uk/pluginfile.php/184469/mod_resource/content/2/Entrecomp%20Framework.pdf" TargetMode="External"/><Relationship Id="rId11" Type="http://schemas.openxmlformats.org/officeDocument/2006/relationships/hyperlink" Target="https://moodle.uwtsd.ac.uk/pluginfile.php/184469/mod_resource/content/2/Entrecomp%20Framework.pdf" TargetMode="External"/><Relationship Id="rId12" Type="http://schemas.openxmlformats.org/officeDocument/2006/relationships/hyperlink" Target="https://moodle.uwtsd.ac.uk/pluginfile.php/184469/mod_resource/content/2/Entrecomp%20Framework.pdf" TargetMode="External"/><Relationship Id="rId13" Type="http://schemas.openxmlformats.org/officeDocument/2006/relationships/hyperlink" Target="https://www.sciencedirect.com/science/article/abs/pii/S1871187108000084" TargetMode="External"/><Relationship Id="rId14" Type="http://schemas.openxmlformats.org/officeDocument/2006/relationships/hyperlink" Target="https://books.google.co.uk/books?id=9lps41vfVOsC&amp;printsec=frontcover&amp;dq=Habits+of+Mind%E2%80%99&amp;hl=en&amp;sa=X&amp;ved=0ahUKEwjWkoHolOjmAhVAQEEAHRuOAlIQ6AEIKDAA" TargetMode="External"/><Relationship Id="rId15" Type="http://schemas.openxmlformats.org/officeDocument/2006/relationships/hyperlink" Target="https://www.tandfonline.com/doi/abs/10.1207/s15326934crj1704_4" TargetMode="External"/><Relationship Id="rId16" Type="http://schemas.openxmlformats.org/officeDocument/2006/relationships/hyperlink" Target="https://www.tandfonline.com/doi/full/10.1080/0305764X.2016.1259389" TargetMode="External"/><Relationship Id="rId17" Type="http://schemas.openxmlformats.org/officeDocument/2006/relationships/hyperlink" Target="http://oro.open.ac.uk/425/2/CT-TFC-Final-Ed_Studies.pdf" TargetMode="External"/><Relationship Id="rId18" Type="http://schemas.openxmlformats.org/officeDocument/2006/relationships/hyperlink" Target="https://journals.sagepub.com/doi/pdf/10.2304/eerj.2005.4.3.6" TargetMode="External"/><Relationship Id="rId19" Type="http://schemas.openxmlformats.org/officeDocument/2006/relationships/hyperlink" Target="https://www.tandfonline.com/doi/full/10.1080/08957347.2016.1209206?scroll=top&amp;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26</Pages>
  <Words>7505</Words>
  <Characters>42782</Characters>
  <Application>Microsoft Macintosh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50187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Noot</dc:creator>
  <cp:keywords/>
  <dc:description/>
  <cp:lastModifiedBy>Zoe Noot</cp:lastModifiedBy>
  <cp:revision>2</cp:revision>
  <dcterms:created xsi:type="dcterms:W3CDTF">2020-01-10T21:37:00Z</dcterms:created>
  <dcterms:modified xsi:type="dcterms:W3CDTF">2020-01-10T21:37:00Z</dcterms:modified>
</cp:coreProperties>
</file>