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8A5F21" w14:textId="096667B8" w:rsidR="00A83E69" w:rsidRDefault="00A83E69" w:rsidP="00C72DD7">
      <w:pPr>
        <w:ind w:left="0" w:firstLine="0"/>
        <w:jc w:val="center"/>
        <w:rPr>
          <w:b/>
          <w:bCs/>
          <w:u w:val="single"/>
        </w:rPr>
      </w:pPr>
      <w:r w:rsidRPr="00A83E69">
        <w:rPr>
          <w:b/>
          <w:bCs/>
          <w:u w:val="single"/>
        </w:rPr>
        <w:t>Assignment 2</w:t>
      </w:r>
    </w:p>
    <w:p w14:paraId="4438B878" w14:textId="77777777" w:rsidR="00A83E69" w:rsidRPr="00A83E69" w:rsidRDefault="00A83E69" w:rsidP="00A83E69">
      <w:pPr>
        <w:ind w:left="0" w:firstLine="0"/>
        <w:jc w:val="center"/>
        <w:rPr>
          <w:b/>
          <w:bCs/>
          <w:u w:val="single"/>
        </w:rPr>
      </w:pPr>
    </w:p>
    <w:p w14:paraId="0E9032E6" w14:textId="0F4EE04D" w:rsidR="00A83E69" w:rsidRDefault="00A83E69" w:rsidP="00A83E69">
      <w:pPr>
        <w:ind w:left="0" w:firstLine="0"/>
        <w:jc w:val="left"/>
        <w:rPr>
          <w:b/>
          <w:bCs/>
          <w:u w:val="single"/>
        </w:rPr>
      </w:pPr>
      <w:r w:rsidRPr="00A83E69">
        <w:rPr>
          <w:b/>
          <w:bCs/>
          <w:u w:val="single"/>
        </w:rPr>
        <w:t xml:space="preserve">Essay 1 </w:t>
      </w:r>
    </w:p>
    <w:p w14:paraId="7F8649F0" w14:textId="77777777" w:rsidR="00E70732" w:rsidRDefault="00E70732" w:rsidP="00A83E69">
      <w:pPr>
        <w:ind w:left="0" w:firstLine="0"/>
        <w:jc w:val="left"/>
        <w:rPr>
          <w:b/>
          <w:bCs/>
          <w:u w:val="single"/>
        </w:rPr>
      </w:pPr>
    </w:p>
    <w:p w14:paraId="1668492D" w14:textId="194ED8AF" w:rsidR="00061316" w:rsidRPr="00061316" w:rsidRDefault="00E70732" w:rsidP="00A83E69">
      <w:pPr>
        <w:ind w:left="0" w:firstLine="0"/>
        <w:jc w:val="left"/>
        <w:rPr>
          <w:b/>
          <w:bCs/>
          <w:i/>
          <w:iCs/>
        </w:rPr>
      </w:pPr>
      <w:r>
        <w:rPr>
          <w:b/>
          <w:bCs/>
          <w:i/>
          <w:iCs/>
        </w:rPr>
        <w:t>“</w:t>
      </w:r>
      <w:r w:rsidR="00061316" w:rsidRPr="00061316">
        <w:rPr>
          <w:b/>
          <w:bCs/>
          <w:i/>
          <w:iCs/>
        </w:rPr>
        <w:t>What impact can the challenges of operational policing have on individual and group wellbeing? Why is it important to manage mental wellbeing in policing?</w:t>
      </w:r>
      <w:r>
        <w:rPr>
          <w:b/>
          <w:bCs/>
          <w:i/>
          <w:iCs/>
        </w:rPr>
        <w:t>”</w:t>
      </w:r>
    </w:p>
    <w:p w14:paraId="6ED1B938" w14:textId="7C54F4BE" w:rsidR="00A83E69" w:rsidRPr="00A83E69" w:rsidRDefault="00A83E69" w:rsidP="00A83E69">
      <w:pPr>
        <w:ind w:left="0" w:firstLine="0"/>
        <w:jc w:val="left"/>
        <w:rPr>
          <w:b/>
          <w:bCs/>
        </w:rPr>
      </w:pPr>
    </w:p>
    <w:p w14:paraId="045B872A" w14:textId="2B6C3A15" w:rsidR="00A83E69" w:rsidRPr="00A83E69" w:rsidRDefault="00A83E69" w:rsidP="00A83E69">
      <w:pPr>
        <w:ind w:left="0" w:firstLine="0"/>
        <w:jc w:val="left"/>
        <w:rPr>
          <w:b/>
          <w:bCs/>
        </w:rPr>
      </w:pPr>
      <w:r w:rsidRPr="00A83E69">
        <w:rPr>
          <w:b/>
          <w:bCs/>
        </w:rPr>
        <w:t xml:space="preserve">Word count: </w:t>
      </w:r>
      <w:r w:rsidR="00454F9F">
        <w:rPr>
          <w:b/>
          <w:bCs/>
        </w:rPr>
        <w:t>2,153</w:t>
      </w:r>
    </w:p>
    <w:p w14:paraId="0E80EE42" w14:textId="5140A8E1" w:rsidR="00E444BB" w:rsidRDefault="00E444BB" w:rsidP="00E444BB">
      <w:pPr>
        <w:ind w:left="0" w:firstLine="0"/>
        <w:jc w:val="left"/>
      </w:pPr>
    </w:p>
    <w:p w14:paraId="2D2C96A4" w14:textId="3D974984" w:rsidR="00CB44C1" w:rsidRDefault="002A491D" w:rsidP="008146C7">
      <w:pPr>
        <w:spacing w:after="0"/>
        <w:ind w:left="0" w:right="0" w:firstLine="0"/>
        <w:jc w:val="left"/>
        <w:rPr>
          <w:rFonts w:eastAsia="Times New Roman"/>
          <w:color w:val="auto"/>
          <w:kern w:val="0"/>
          <w14:ligatures w14:val="none"/>
        </w:rPr>
      </w:pPr>
      <w:r>
        <w:t>Due to the intense nature of operational policing, t</w:t>
      </w:r>
      <w:r w:rsidR="00F47E81">
        <w:t xml:space="preserve">here are many challenges </w:t>
      </w:r>
      <w:r w:rsidR="00E03B03">
        <w:t>that police</w:t>
      </w:r>
      <w:r w:rsidR="00F47E81">
        <w:t xml:space="preserve"> officers face on </w:t>
      </w:r>
      <w:r w:rsidR="00652C29">
        <w:t xml:space="preserve">daily basis which can have a negative </w:t>
      </w:r>
      <w:r w:rsidR="00E03B03">
        <w:t xml:space="preserve">impact </w:t>
      </w:r>
      <w:r w:rsidR="00652C29">
        <w:t>on individual and group wellbeing</w:t>
      </w:r>
      <w:r w:rsidR="00735459">
        <w:t xml:space="preserve">, some of which may include </w:t>
      </w:r>
      <w:r w:rsidR="00BC3B56">
        <w:t xml:space="preserve">verbal threats, work-related </w:t>
      </w:r>
      <w:r w:rsidR="00CB44C1">
        <w:t>violence,</w:t>
      </w:r>
      <w:r w:rsidR="00BC3B56">
        <w:t xml:space="preserve"> and exposure to incidents of trauma</w:t>
      </w:r>
      <w:r w:rsidR="00F71491">
        <w:t xml:space="preserve"> (Oscar Kilo, 2023)</w:t>
      </w:r>
      <w:r w:rsidR="00BC3B56">
        <w:t xml:space="preserve">. </w:t>
      </w:r>
      <w:r w:rsidR="00FC44F6">
        <w:t>Despite police officer</w:t>
      </w:r>
      <w:r w:rsidR="00735459">
        <w:t>s’</w:t>
      </w:r>
      <w:r w:rsidR="00FC44F6">
        <w:t xml:space="preserve"> empathy and dedication to their role, research has revealed that p</w:t>
      </w:r>
      <w:r w:rsidR="00F71491">
        <w:t>olice officers</w:t>
      </w:r>
      <w:r w:rsidR="00735459">
        <w:t>’</w:t>
      </w:r>
      <w:r w:rsidR="00BC3B56">
        <w:t xml:space="preserve"> mental health continues to decline</w:t>
      </w:r>
      <w:r w:rsidR="00F71491">
        <w:t xml:space="preserve">, resulting in a high </w:t>
      </w:r>
      <w:r w:rsidR="00BC3B56">
        <w:t>burn out</w:t>
      </w:r>
      <w:r w:rsidR="00F71491">
        <w:t xml:space="preserve"> rate</w:t>
      </w:r>
      <w:r w:rsidR="00BC3B56">
        <w:t xml:space="preserve"> a</w:t>
      </w:r>
      <w:r w:rsidR="00FC44F6">
        <w:t>s a</w:t>
      </w:r>
      <w:r w:rsidR="00BC3B56">
        <w:t xml:space="preserve"> result of shift work,</w:t>
      </w:r>
      <w:r w:rsidR="00F71491">
        <w:t xml:space="preserve"> heavy </w:t>
      </w:r>
      <w:r w:rsidR="00BC3B56">
        <w:t>workload</w:t>
      </w:r>
      <w:r w:rsidR="00FC44F6">
        <w:t>s, exposure to trauma</w:t>
      </w:r>
      <w:r w:rsidR="00BC3B56">
        <w:t xml:space="preserve"> and outside factors. Surprisingly, high levels of exhaustion had been reported by 69% of police personnel, with 28.9% reporting very high</w:t>
      </w:r>
      <w:r w:rsidR="00CB44C1">
        <w:t xml:space="preserve"> </w:t>
      </w:r>
      <w:r w:rsidR="00CB44C1" w:rsidRPr="00652C29">
        <w:t>levels of fatigue</w:t>
      </w:r>
      <w:r w:rsidR="00FA42F0" w:rsidRPr="00652C29">
        <w:t xml:space="preserve"> </w:t>
      </w:r>
      <w:r w:rsidR="00FA42F0" w:rsidRPr="00652C29">
        <w:rPr>
          <w:rFonts w:eastAsia="Times New Roman"/>
          <w:color w:val="auto"/>
          <w:kern w:val="0"/>
          <w14:ligatures w14:val="none"/>
        </w:rPr>
        <w:t>(Oscar Kilo, 2023).</w:t>
      </w:r>
      <w:r w:rsidR="00CB44C1">
        <w:t xml:space="preserve"> </w:t>
      </w:r>
      <w:r w:rsidR="00FC44F6">
        <w:t>A</w:t>
      </w:r>
      <w:r w:rsidR="00CB44C1">
        <w:t>ddition</w:t>
      </w:r>
      <w:r w:rsidR="00FC44F6">
        <w:t>ally</w:t>
      </w:r>
      <w:r w:rsidR="00CB44C1">
        <w:t>, research</w:t>
      </w:r>
      <w:r w:rsidR="00FC44F6">
        <w:t xml:space="preserve"> in policing</w:t>
      </w:r>
      <w:r w:rsidR="00CB44C1">
        <w:t xml:space="preserve"> </w:t>
      </w:r>
      <w:r w:rsidR="00FC44F6">
        <w:t>has</w:t>
      </w:r>
      <w:r w:rsidR="00CB44C1">
        <w:t xml:space="preserve"> show</w:t>
      </w:r>
      <w:r w:rsidR="00FC44F6">
        <w:t>n</w:t>
      </w:r>
      <w:r w:rsidR="00CB44C1">
        <w:t xml:space="preserve"> a concerning pattern of low</w:t>
      </w:r>
      <w:r w:rsidR="00FC44F6">
        <w:t xml:space="preserve"> team</w:t>
      </w:r>
      <w:r w:rsidR="00CB44C1">
        <w:t xml:space="preserve"> morale, rising financial concerns</w:t>
      </w:r>
      <w:r w:rsidR="00942D3E">
        <w:t xml:space="preserve">, </w:t>
      </w:r>
      <w:r w:rsidR="00CB44C1">
        <w:t>wage discontent</w:t>
      </w:r>
      <w:r w:rsidR="00942D3E">
        <w:t xml:space="preserve"> amongst staff</w:t>
      </w:r>
      <w:r w:rsidR="00CB44C1">
        <w:t xml:space="preserve"> </w:t>
      </w:r>
      <w:r w:rsidR="00942D3E">
        <w:t xml:space="preserve">and </w:t>
      </w:r>
      <w:r w:rsidR="00CB44C1">
        <w:t xml:space="preserve">the greatest degree </w:t>
      </w:r>
      <w:r w:rsidR="00BD6219">
        <w:t xml:space="preserve">of </w:t>
      </w:r>
      <w:r w:rsidR="00942D3E">
        <w:t xml:space="preserve">resignation proposals </w:t>
      </w:r>
      <w:r w:rsidR="00CB44C1" w:rsidRPr="00CB44C1">
        <w:rPr>
          <w:rFonts w:eastAsia="Times New Roman"/>
          <w:color w:val="auto"/>
          <w:kern w:val="0"/>
          <w14:ligatures w14:val="none"/>
        </w:rPr>
        <w:t>(</w:t>
      </w:r>
      <w:r w:rsidR="004F72F7">
        <w:rPr>
          <w:rFonts w:eastAsia="Times New Roman"/>
          <w:color w:val="auto"/>
          <w:kern w:val="0"/>
          <w14:ligatures w14:val="none"/>
        </w:rPr>
        <w:t>Polfed</w:t>
      </w:r>
      <w:r w:rsidR="00CB44C1" w:rsidRPr="00CB44C1">
        <w:rPr>
          <w:rFonts w:eastAsia="Times New Roman"/>
          <w:color w:val="auto"/>
          <w:kern w:val="0"/>
          <w14:ligatures w14:val="none"/>
        </w:rPr>
        <w:t>, 2024)</w:t>
      </w:r>
      <w:r w:rsidR="00A83E69">
        <w:rPr>
          <w:rFonts w:eastAsia="Times New Roman"/>
          <w:color w:val="auto"/>
          <w:kern w:val="0"/>
          <w14:ligatures w14:val="none"/>
        </w:rPr>
        <w:t>.</w:t>
      </w:r>
    </w:p>
    <w:p w14:paraId="31C02EF1" w14:textId="77777777" w:rsidR="004C619D" w:rsidRDefault="004C619D" w:rsidP="008146C7">
      <w:pPr>
        <w:spacing w:after="0"/>
        <w:ind w:left="0" w:right="0" w:firstLine="0"/>
        <w:jc w:val="left"/>
        <w:rPr>
          <w:rFonts w:eastAsia="Times New Roman"/>
          <w:color w:val="auto"/>
          <w:kern w:val="0"/>
          <w14:ligatures w14:val="none"/>
        </w:rPr>
      </w:pPr>
    </w:p>
    <w:p w14:paraId="4E3CB9E3" w14:textId="49FB5927" w:rsidR="00815E00" w:rsidRPr="00AD7132" w:rsidRDefault="00575A96" w:rsidP="008146C7">
      <w:pPr>
        <w:spacing w:after="0"/>
        <w:ind w:left="0" w:right="0" w:firstLine="0"/>
        <w:jc w:val="left"/>
        <w:rPr>
          <w:color w:val="000000" w:themeColor="text1"/>
        </w:rPr>
      </w:pPr>
      <w:r>
        <w:rPr>
          <w:rFonts w:eastAsia="Times New Roman"/>
          <w:color w:val="auto"/>
          <w:kern w:val="0"/>
          <w14:ligatures w14:val="none"/>
        </w:rPr>
        <w:t xml:space="preserve">An ongoing </w:t>
      </w:r>
      <w:r w:rsidRPr="00536051">
        <w:rPr>
          <w:rFonts w:eastAsia="Times New Roman"/>
          <w:color w:val="000000" w:themeColor="text1"/>
          <w:kern w:val="0"/>
          <w14:ligatures w14:val="none"/>
        </w:rPr>
        <w:t xml:space="preserve">issue </w:t>
      </w:r>
      <w:r w:rsidR="004C619D" w:rsidRPr="00536051">
        <w:rPr>
          <w:rFonts w:eastAsia="Times New Roman"/>
          <w:color w:val="000000" w:themeColor="text1"/>
          <w:kern w:val="0"/>
          <w14:ligatures w14:val="none"/>
        </w:rPr>
        <w:t xml:space="preserve">faced </w:t>
      </w:r>
      <w:r w:rsidRPr="00536051">
        <w:rPr>
          <w:rFonts w:eastAsia="Times New Roman"/>
          <w:color w:val="000000" w:themeColor="text1"/>
          <w:kern w:val="0"/>
          <w14:ligatures w14:val="none"/>
        </w:rPr>
        <w:t>in</w:t>
      </w:r>
      <w:r w:rsidR="004C619D" w:rsidRPr="00536051">
        <w:rPr>
          <w:rFonts w:eastAsia="Times New Roman"/>
          <w:color w:val="000000" w:themeColor="text1"/>
          <w:kern w:val="0"/>
          <w14:ligatures w14:val="none"/>
        </w:rPr>
        <w:t xml:space="preserve"> operational policing</w:t>
      </w:r>
      <w:r w:rsidR="0023379C">
        <w:rPr>
          <w:rFonts w:eastAsia="Times New Roman"/>
          <w:color w:val="000000" w:themeColor="text1"/>
          <w:kern w:val="0"/>
          <w14:ligatures w14:val="none"/>
        </w:rPr>
        <w:t xml:space="preserve"> which has a significant impact on individual and group wellbeing</w:t>
      </w:r>
      <w:r w:rsidR="004C619D" w:rsidRPr="00536051">
        <w:rPr>
          <w:rFonts w:eastAsia="Times New Roman"/>
          <w:color w:val="000000" w:themeColor="text1"/>
          <w:kern w:val="0"/>
          <w14:ligatures w14:val="none"/>
        </w:rPr>
        <w:t xml:space="preserve"> is</w:t>
      </w:r>
      <w:r w:rsidRPr="00536051">
        <w:rPr>
          <w:rFonts w:eastAsia="Times New Roman"/>
          <w:color w:val="000000" w:themeColor="text1"/>
          <w:kern w:val="0"/>
          <w14:ligatures w14:val="none"/>
        </w:rPr>
        <w:t xml:space="preserve"> staff retention, </w:t>
      </w:r>
      <w:r w:rsidR="00DE7167" w:rsidRPr="00536051">
        <w:rPr>
          <w:rFonts w:eastAsia="Times New Roman"/>
          <w:color w:val="000000" w:themeColor="text1"/>
          <w:kern w:val="0"/>
          <w14:ligatures w14:val="none"/>
        </w:rPr>
        <w:t>resulting in</w:t>
      </w:r>
      <w:r w:rsidRPr="00536051">
        <w:rPr>
          <w:rFonts w:eastAsia="Times New Roman"/>
          <w:color w:val="000000" w:themeColor="text1"/>
          <w:kern w:val="0"/>
          <w14:ligatures w14:val="none"/>
        </w:rPr>
        <w:t xml:space="preserve"> short staffing levels</w:t>
      </w:r>
      <w:r w:rsidR="00631AF2" w:rsidRPr="00536051">
        <w:rPr>
          <w:rFonts w:eastAsia="Times New Roman"/>
          <w:color w:val="000000" w:themeColor="text1"/>
          <w:kern w:val="0"/>
          <w14:ligatures w14:val="none"/>
        </w:rPr>
        <w:t xml:space="preserve">. </w:t>
      </w:r>
      <w:r w:rsidR="005E0429" w:rsidRPr="00536051">
        <w:rPr>
          <w:rFonts w:eastAsia="Times New Roman"/>
          <w:color w:val="000000" w:themeColor="text1"/>
          <w:kern w:val="0"/>
          <w14:ligatures w14:val="none"/>
        </w:rPr>
        <w:t>According to Dearden (2023),</w:t>
      </w:r>
      <w:r w:rsidR="000339DF" w:rsidRPr="00536051">
        <w:rPr>
          <w:rFonts w:eastAsia="Times New Roman"/>
          <w:color w:val="000000" w:themeColor="text1"/>
          <w:kern w:val="0"/>
          <w14:ligatures w14:val="none"/>
        </w:rPr>
        <w:t xml:space="preserve"> in the year ending in March 2023, there were approximately 9,200 police officers who </w:t>
      </w:r>
      <w:r w:rsidR="005E0429" w:rsidRPr="00536051">
        <w:rPr>
          <w:rFonts w:eastAsia="Times New Roman"/>
          <w:color w:val="000000" w:themeColor="text1"/>
          <w:kern w:val="0"/>
          <w14:ligatures w14:val="none"/>
        </w:rPr>
        <w:t>left</w:t>
      </w:r>
      <w:r w:rsidR="000339DF" w:rsidRPr="00536051">
        <w:rPr>
          <w:rFonts w:eastAsia="Times New Roman"/>
          <w:color w:val="000000" w:themeColor="text1"/>
          <w:kern w:val="0"/>
          <w14:ligatures w14:val="none"/>
        </w:rPr>
        <w:t xml:space="preserve"> the organisation, which was an increase of over 1,00</w:t>
      </w:r>
      <w:r w:rsidR="005E0429" w:rsidRPr="00536051">
        <w:rPr>
          <w:rFonts w:eastAsia="Times New Roman"/>
          <w:color w:val="000000" w:themeColor="text1"/>
          <w:kern w:val="0"/>
          <w14:ligatures w14:val="none"/>
        </w:rPr>
        <w:t>0</w:t>
      </w:r>
      <w:r w:rsidR="000339DF" w:rsidRPr="00536051">
        <w:rPr>
          <w:rFonts w:eastAsia="Times New Roman"/>
          <w:color w:val="000000" w:themeColor="text1"/>
          <w:kern w:val="0"/>
          <w14:ligatures w14:val="none"/>
        </w:rPr>
        <w:t xml:space="preserve"> </w:t>
      </w:r>
      <w:r w:rsidR="005E0429" w:rsidRPr="00536051">
        <w:rPr>
          <w:rFonts w:eastAsia="Times New Roman"/>
          <w:color w:val="000000" w:themeColor="text1"/>
          <w:kern w:val="0"/>
          <w14:ligatures w14:val="none"/>
        </w:rPr>
        <w:t xml:space="preserve">officers </w:t>
      </w:r>
      <w:r w:rsidR="000339DF" w:rsidRPr="00536051">
        <w:rPr>
          <w:rFonts w:eastAsia="Times New Roman"/>
          <w:color w:val="000000" w:themeColor="text1"/>
          <w:kern w:val="0"/>
          <w14:ligatures w14:val="none"/>
        </w:rPr>
        <w:t>from the previous year</w:t>
      </w:r>
      <w:r w:rsidR="005E0429" w:rsidRPr="00536051">
        <w:rPr>
          <w:rFonts w:eastAsia="Times New Roman"/>
          <w:color w:val="000000" w:themeColor="text1"/>
          <w:kern w:val="0"/>
          <w14:ligatures w14:val="none"/>
        </w:rPr>
        <w:t xml:space="preserve">. Whilst </w:t>
      </w:r>
      <w:r w:rsidR="005E0429" w:rsidRPr="00536051">
        <w:rPr>
          <w:color w:val="000000" w:themeColor="text1"/>
        </w:rPr>
        <w:t xml:space="preserve">retirement was </w:t>
      </w:r>
      <w:r w:rsidR="005D0F46" w:rsidRPr="00536051">
        <w:rPr>
          <w:color w:val="000000" w:themeColor="text1"/>
        </w:rPr>
        <w:t xml:space="preserve">previously </w:t>
      </w:r>
      <w:r w:rsidR="005E0429" w:rsidRPr="00536051">
        <w:rPr>
          <w:color w:val="000000" w:themeColor="text1"/>
        </w:rPr>
        <w:t xml:space="preserve">the dominant reason </w:t>
      </w:r>
      <w:r w:rsidR="005D0F46" w:rsidRPr="00536051">
        <w:rPr>
          <w:color w:val="000000" w:themeColor="text1"/>
        </w:rPr>
        <w:t>for police</w:t>
      </w:r>
      <w:r w:rsidR="005E0429" w:rsidRPr="00536051">
        <w:rPr>
          <w:color w:val="000000" w:themeColor="text1"/>
        </w:rPr>
        <w:t xml:space="preserve"> officers</w:t>
      </w:r>
      <w:r w:rsidR="005D0F46" w:rsidRPr="00536051">
        <w:rPr>
          <w:color w:val="000000" w:themeColor="text1"/>
        </w:rPr>
        <w:t xml:space="preserve"> leaving their role</w:t>
      </w:r>
      <w:r w:rsidR="005E0429" w:rsidRPr="00536051">
        <w:rPr>
          <w:color w:val="000000" w:themeColor="text1"/>
        </w:rPr>
        <w:t xml:space="preserve">, </w:t>
      </w:r>
      <w:r w:rsidR="00536051" w:rsidRPr="00536051">
        <w:rPr>
          <w:color w:val="000000" w:themeColor="text1"/>
        </w:rPr>
        <w:t>more</w:t>
      </w:r>
      <w:r w:rsidR="00536051">
        <w:rPr>
          <w:color w:val="000000" w:themeColor="text1"/>
        </w:rPr>
        <w:t xml:space="preserve"> and more</w:t>
      </w:r>
      <w:r w:rsidR="00536051" w:rsidRPr="00536051">
        <w:rPr>
          <w:color w:val="000000" w:themeColor="text1"/>
        </w:rPr>
        <w:t xml:space="preserve"> police officers are now leaving their role </w:t>
      </w:r>
      <w:r w:rsidR="005E0429" w:rsidRPr="00536051">
        <w:rPr>
          <w:color w:val="000000" w:themeColor="text1"/>
        </w:rPr>
        <w:t>over</w:t>
      </w:r>
      <w:r w:rsidR="00536051" w:rsidRPr="00536051">
        <w:rPr>
          <w:color w:val="000000" w:themeColor="text1"/>
        </w:rPr>
        <w:t xml:space="preserve"> poor</w:t>
      </w:r>
      <w:r w:rsidR="005E0429" w:rsidRPr="00536051">
        <w:rPr>
          <w:color w:val="000000" w:themeColor="text1"/>
        </w:rPr>
        <w:t xml:space="preserve"> pay, working conditions and </w:t>
      </w:r>
      <w:r w:rsidR="00536051">
        <w:rPr>
          <w:color w:val="000000" w:themeColor="text1"/>
        </w:rPr>
        <w:t>how they are treated</w:t>
      </w:r>
      <w:r w:rsidR="005D0F46" w:rsidRPr="00536051">
        <w:rPr>
          <w:color w:val="000000" w:themeColor="text1"/>
        </w:rPr>
        <w:t xml:space="preserve"> (Dearden, 2023).</w:t>
      </w:r>
      <w:r w:rsidR="005E0429" w:rsidRPr="00536051">
        <w:rPr>
          <w:color w:val="000000" w:themeColor="text1"/>
        </w:rPr>
        <w:t xml:space="preserve"> </w:t>
      </w:r>
      <w:r w:rsidR="000339DF" w:rsidRPr="00536051">
        <w:rPr>
          <w:rFonts w:eastAsia="Times New Roman"/>
          <w:color w:val="000000" w:themeColor="text1"/>
          <w:kern w:val="0"/>
          <w14:ligatures w14:val="none"/>
        </w:rPr>
        <w:t>Short staffing levels</w:t>
      </w:r>
      <w:r w:rsidR="004C619D" w:rsidRPr="00536051">
        <w:rPr>
          <w:rFonts w:eastAsia="Times New Roman"/>
          <w:color w:val="000000" w:themeColor="text1"/>
          <w:kern w:val="0"/>
          <w14:ligatures w14:val="none"/>
        </w:rPr>
        <w:t xml:space="preserve"> </w:t>
      </w:r>
      <w:r w:rsidR="000339DF" w:rsidRPr="00536051">
        <w:rPr>
          <w:rFonts w:eastAsia="Times New Roman"/>
          <w:color w:val="000000" w:themeColor="text1"/>
          <w:kern w:val="0"/>
          <w14:ligatures w14:val="none"/>
        </w:rPr>
        <w:t xml:space="preserve">has been known to greatly </w:t>
      </w:r>
      <w:r w:rsidR="00387DB1" w:rsidRPr="00536051">
        <w:rPr>
          <w:rFonts w:eastAsia="Times New Roman"/>
          <w:color w:val="000000" w:themeColor="text1"/>
          <w:kern w:val="0"/>
          <w14:ligatures w14:val="none"/>
        </w:rPr>
        <w:t>impact</w:t>
      </w:r>
      <w:r w:rsidR="004C619D" w:rsidRPr="00536051">
        <w:rPr>
          <w:rFonts w:eastAsia="Times New Roman"/>
          <w:color w:val="000000" w:themeColor="text1"/>
          <w:kern w:val="0"/>
          <w14:ligatures w14:val="none"/>
        </w:rPr>
        <w:t xml:space="preserve"> on </w:t>
      </w:r>
      <w:r w:rsidR="00387DB1" w:rsidRPr="00536051">
        <w:rPr>
          <w:rFonts w:eastAsia="Times New Roman"/>
          <w:color w:val="000000" w:themeColor="text1"/>
          <w:kern w:val="0"/>
          <w14:ligatures w14:val="none"/>
        </w:rPr>
        <w:t>police officer’s</w:t>
      </w:r>
      <w:r w:rsidR="004C619D" w:rsidRPr="00536051">
        <w:rPr>
          <w:rFonts w:eastAsia="Times New Roman"/>
          <w:color w:val="000000" w:themeColor="text1"/>
          <w:kern w:val="0"/>
          <w14:ligatures w14:val="none"/>
        </w:rPr>
        <w:t xml:space="preserve"> mental </w:t>
      </w:r>
      <w:r w:rsidR="00387DB1" w:rsidRPr="00536051">
        <w:rPr>
          <w:rFonts w:eastAsia="Times New Roman"/>
          <w:color w:val="000000" w:themeColor="text1"/>
          <w:kern w:val="0"/>
          <w14:ligatures w14:val="none"/>
        </w:rPr>
        <w:t xml:space="preserve">wellbeing </w:t>
      </w:r>
      <w:r w:rsidR="000339DF">
        <w:rPr>
          <w:rFonts w:eastAsia="Times New Roman"/>
          <w:color w:val="auto"/>
          <w:kern w:val="0"/>
          <w14:ligatures w14:val="none"/>
        </w:rPr>
        <w:t xml:space="preserve">and stress levels </w:t>
      </w:r>
      <w:r w:rsidR="00387DB1">
        <w:rPr>
          <w:rFonts w:eastAsia="Times New Roman"/>
          <w:color w:val="auto"/>
          <w:kern w:val="0"/>
          <w14:ligatures w14:val="none"/>
        </w:rPr>
        <w:t xml:space="preserve">as </w:t>
      </w:r>
      <w:r w:rsidR="000339DF">
        <w:rPr>
          <w:rFonts w:eastAsia="Times New Roman"/>
          <w:color w:val="auto"/>
          <w:kern w:val="0"/>
          <w14:ligatures w14:val="none"/>
        </w:rPr>
        <w:t>there is simply not enough officers to delegate tasks and minimise work overload. Police officers</w:t>
      </w:r>
      <w:r w:rsidR="00387DB1">
        <w:rPr>
          <w:rFonts w:eastAsia="Times New Roman"/>
          <w:color w:val="auto"/>
          <w:kern w:val="0"/>
          <w14:ligatures w14:val="none"/>
        </w:rPr>
        <w:t xml:space="preserve"> are expected </w:t>
      </w:r>
      <w:r w:rsidR="00492444">
        <w:t>to carry a high workload whilst also responding to emergency calls that come in on their tour of duty</w:t>
      </w:r>
      <w:r w:rsidR="00554F6A">
        <w:t>;</w:t>
      </w:r>
      <w:r w:rsidR="00492444">
        <w:t xml:space="preserve"> </w:t>
      </w:r>
      <w:r w:rsidR="00554F6A">
        <w:t>Workload t</w:t>
      </w:r>
      <w:r w:rsidR="00D147E9">
        <w:t xml:space="preserve">asks may include </w:t>
      </w:r>
      <w:r w:rsidR="00492444">
        <w:t>collecting CCTV, visiting victims to get a statement from them or updating them</w:t>
      </w:r>
      <w:r w:rsidR="00554F6A">
        <w:t xml:space="preserve"> of the progress of their case</w:t>
      </w:r>
      <w:r w:rsidR="00492444">
        <w:t xml:space="preserve"> via phone calls.</w:t>
      </w:r>
      <w:r w:rsidR="00CD6808" w:rsidRPr="00AD7132">
        <w:rPr>
          <w:color w:val="000000" w:themeColor="text1"/>
        </w:rPr>
        <w:t xml:space="preserve"> </w:t>
      </w:r>
      <w:r w:rsidR="00072463" w:rsidRPr="00AD7132">
        <w:rPr>
          <w:color w:val="000000" w:themeColor="text1"/>
        </w:rPr>
        <w:t>A s</w:t>
      </w:r>
      <w:r w:rsidR="00CD6808" w:rsidRPr="00AD7132">
        <w:rPr>
          <w:color w:val="000000" w:themeColor="text1"/>
        </w:rPr>
        <w:t xml:space="preserve">urvey </w:t>
      </w:r>
      <w:r w:rsidR="0061392F" w:rsidRPr="00AD7132">
        <w:rPr>
          <w:color w:val="000000" w:themeColor="text1"/>
        </w:rPr>
        <w:t>undertaken</w:t>
      </w:r>
      <w:r w:rsidR="00CD6808" w:rsidRPr="00AD7132">
        <w:rPr>
          <w:color w:val="000000" w:themeColor="text1"/>
        </w:rPr>
        <w:t xml:space="preserve"> by Staffordshire Police</w:t>
      </w:r>
      <w:r w:rsidR="0061392F" w:rsidRPr="00AD7132">
        <w:rPr>
          <w:color w:val="000000" w:themeColor="text1"/>
        </w:rPr>
        <w:t xml:space="preserve"> in 2023</w:t>
      </w:r>
      <w:r w:rsidR="00CD6808" w:rsidRPr="00AD7132">
        <w:rPr>
          <w:color w:val="000000" w:themeColor="text1"/>
        </w:rPr>
        <w:t xml:space="preserve"> found the workload for police officers in Staffordshire is growing</w:t>
      </w:r>
      <w:r w:rsidR="00AD7132" w:rsidRPr="00AD7132">
        <w:rPr>
          <w:color w:val="000000" w:themeColor="text1"/>
        </w:rPr>
        <w:t>,</w:t>
      </w:r>
      <w:r w:rsidR="00CD6808" w:rsidRPr="00AD7132">
        <w:rPr>
          <w:color w:val="000000" w:themeColor="text1"/>
        </w:rPr>
        <w:t xml:space="preserve"> as crime rates rise and the number of </w:t>
      </w:r>
      <w:r w:rsidR="00AD7132" w:rsidRPr="00AD7132">
        <w:rPr>
          <w:color w:val="000000" w:themeColor="text1"/>
        </w:rPr>
        <w:t xml:space="preserve">police </w:t>
      </w:r>
      <w:r w:rsidR="00CD6808" w:rsidRPr="00AD7132">
        <w:rPr>
          <w:color w:val="000000" w:themeColor="text1"/>
        </w:rPr>
        <w:t xml:space="preserve">officers decline. </w:t>
      </w:r>
      <w:r w:rsidR="006A5CEF">
        <w:rPr>
          <w:color w:val="000000" w:themeColor="text1"/>
        </w:rPr>
        <w:t xml:space="preserve">It is evident that this does not only affect police officer’s wellbeing on an individual basis, but also hugely impacts on team </w:t>
      </w:r>
      <w:r w:rsidR="00FF68C9">
        <w:rPr>
          <w:color w:val="000000" w:themeColor="text1"/>
        </w:rPr>
        <w:t xml:space="preserve">morale </w:t>
      </w:r>
      <w:r w:rsidR="00FF68C9" w:rsidRPr="00AD7132">
        <w:rPr>
          <w:color w:val="000000" w:themeColor="text1"/>
        </w:rPr>
        <w:t>(</w:t>
      </w:r>
      <w:r w:rsidR="006A5CEF" w:rsidRPr="00AD7132">
        <w:rPr>
          <w:color w:val="000000" w:themeColor="text1"/>
        </w:rPr>
        <w:t>Staffordshire Police Federation, 2023)</w:t>
      </w:r>
      <w:r w:rsidR="006A5CEF">
        <w:rPr>
          <w:color w:val="000000" w:themeColor="text1"/>
        </w:rPr>
        <w:t xml:space="preserve">. </w:t>
      </w:r>
      <w:r w:rsidR="00CD6808" w:rsidRPr="00AD7132">
        <w:rPr>
          <w:color w:val="000000" w:themeColor="text1"/>
        </w:rPr>
        <w:t xml:space="preserve">Based on the most recent data, </w:t>
      </w:r>
      <w:r w:rsidR="00AD7132" w:rsidRPr="00AD7132">
        <w:rPr>
          <w:color w:val="000000" w:themeColor="text1"/>
        </w:rPr>
        <w:t xml:space="preserve">in 2023 </w:t>
      </w:r>
      <w:r w:rsidR="00CD6808" w:rsidRPr="00AD7132">
        <w:rPr>
          <w:color w:val="000000" w:themeColor="text1"/>
        </w:rPr>
        <w:t xml:space="preserve">Staffordshire had </w:t>
      </w:r>
      <w:r w:rsidR="006A5CEF">
        <w:rPr>
          <w:color w:val="000000" w:themeColor="text1"/>
        </w:rPr>
        <w:t xml:space="preserve">a total of </w:t>
      </w:r>
      <w:r w:rsidR="00CD6808" w:rsidRPr="00AD7132">
        <w:rPr>
          <w:color w:val="000000" w:themeColor="text1"/>
        </w:rPr>
        <w:t>90,207 crimes of all kinds.</w:t>
      </w:r>
      <w:r w:rsidR="00AD7132" w:rsidRPr="00AD7132">
        <w:rPr>
          <w:color w:val="000000" w:themeColor="text1"/>
        </w:rPr>
        <w:t xml:space="preserve"> Statistics show</w:t>
      </w:r>
      <w:r w:rsidR="00CD6808" w:rsidRPr="00AD7132">
        <w:rPr>
          <w:color w:val="000000" w:themeColor="text1"/>
        </w:rPr>
        <w:t xml:space="preserve"> that, with 1,980 officers in the county 2023, there would be 46 crimes per officer. This contrasts with data from 2010, which indicate</w:t>
      </w:r>
      <w:r w:rsidR="00AD7132" w:rsidRPr="00AD7132">
        <w:rPr>
          <w:color w:val="000000" w:themeColor="text1"/>
        </w:rPr>
        <w:t>d</w:t>
      </w:r>
      <w:r w:rsidR="00CD6808" w:rsidRPr="00AD7132">
        <w:rPr>
          <w:color w:val="000000" w:themeColor="text1"/>
        </w:rPr>
        <w:t xml:space="preserve"> that for every 2,161 officers in Staffordshire at the </w:t>
      </w:r>
      <w:r w:rsidR="00CD6808" w:rsidRPr="00AD7132">
        <w:rPr>
          <w:color w:val="000000" w:themeColor="text1"/>
        </w:rPr>
        <w:lastRenderedPageBreak/>
        <w:t xml:space="preserve">time, the force registered 71,070 offences, </w:t>
      </w:r>
      <w:r w:rsidR="00AD7132" w:rsidRPr="00AD7132">
        <w:rPr>
          <w:color w:val="000000" w:themeColor="text1"/>
        </w:rPr>
        <w:t>equivalent to</w:t>
      </w:r>
      <w:r w:rsidR="00CD6808" w:rsidRPr="00AD7132">
        <w:rPr>
          <w:color w:val="000000" w:themeColor="text1"/>
        </w:rPr>
        <w:t xml:space="preserve"> 33 crimes</w:t>
      </w:r>
      <w:r w:rsidR="00AD7132" w:rsidRPr="00AD7132">
        <w:rPr>
          <w:color w:val="000000" w:themeColor="text1"/>
        </w:rPr>
        <w:t xml:space="preserve"> per officer</w:t>
      </w:r>
      <w:r w:rsidR="00CD6808" w:rsidRPr="00AD7132">
        <w:rPr>
          <w:color w:val="000000" w:themeColor="text1"/>
        </w:rPr>
        <w:t xml:space="preserve"> (Staffordshire Police Federation, 2023)</w:t>
      </w:r>
      <w:r w:rsidR="004F72F7" w:rsidRPr="00AD7132">
        <w:rPr>
          <w:color w:val="000000" w:themeColor="text1"/>
        </w:rPr>
        <w:t>.</w:t>
      </w:r>
      <w:r w:rsidR="008A3FF7">
        <w:rPr>
          <w:color w:val="000000" w:themeColor="text1"/>
        </w:rPr>
        <w:t xml:space="preserve"> Additionally, more local research found that </w:t>
      </w:r>
      <w:r w:rsidR="008A3FF7" w:rsidRPr="008A3FF7">
        <w:rPr>
          <w:color w:val="000000" w:themeColor="text1"/>
        </w:rPr>
        <w:t xml:space="preserve">3,964 police officers leaving the police service in England and Wales had less than 5 </w:t>
      </w:r>
      <w:r w:rsidR="00CE0062" w:rsidRPr="008A3FF7">
        <w:rPr>
          <w:color w:val="000000" w:themeColor="text1"/>
        </w:rPr>
        <w:t>years’ service</w:t>
      </w:r>
      <w:r w:rsidR="008A3FF7" w:rsidRPr="008A3FF7">
        <w:rPr>
          <w:color w:val="000000" w:themeColor="text1"/>
        </w:rPr>
        <w:t>, accounting for 43% of leavers in the year ending March 2024</w:t>
      </w:r>
      <w:r w:rsidR="008A3FF7">
        <w:rPr>
          <w:color w:val="000000" w:themeColor="text1"/>
        </w:rPr>
        <w:t xml:space="preserve"> (Home Office, 2024)</w:t>
      </w:r>
      <w:r w:rsidR="006A5CEF">
        <w:rPr>
          <w:color w:val="000000" w:themeColor="text1"/>
        </w:rPr>
        <w:t>, which indicates the stressors of the role are becoming widely unmanageable</w:t>
      </w:r>
      <w:r w:rsidR="008A3FF7">
        <w:rPr>
          <w:color w:val="000000" w:themeColor="text1"/>
        </w:rPr>
        <w:t>.</w:t>
      </w:r>
    </w:p>
    <w:p w14:paraId="3BBF6D34" w14:textId="77777777" w:rsidR="00815E00" w:rsidRDefault="00815E00" w:rsidP="008146C7">
      <w:pPr>
        <w:spacing w:after="0"/>
        <w:ind w:left="0" w:right="0" w:firstLine="0"/>
        <w:jc w:val="left"/>
      </w:pPr>
    </w:p>
    <w:p w14:paraId="145798B3" w14:textId="771CBEA8" w:rsidR="00992E7F" w:rsidRPr="00DA6C52" w:rsidRDefault="00D86857" w:rsidP="008146C7">
      <w:pPr>
        <w:spacing w:after="0"/>
        <w:ind w:left="0" w:right="0" w:firstLine="0"/>
        <w:jc w:val="left"/>
        <w:rPr>
          <w:color w:val="FF0000"/>
        </w:rPr>
      </w:pPr>
      <w:r>
        <w:t>In addition</w:t>
      </w:r>
      <w:r w:rsidR="00A202A6" w:rsidRPr="00066AEC">
        <w:t xml:space="preserve">, </w:t>
      </w:r>
      <w:r w:rsidR="003A22C2" w:rsidRPr="00066AEC">
        <w:t xml:space="preserve">another prominent challenge faced by police officers in operational policing is </w:t>
      </w:r>
      <w:r w:rsidR="00CD1EAA" w:rsidRPr="00066AEC">
        <w:t xml:space="preserve">the regularity of </w:t>
      </w:r>
      <w:r w:rsidR="003A22C2" w:rsidRPr="00066AEC">
        <w:t>witnessing and dealing with significant traumatic events</w:t>
      </w:r>
      <w:r w:rsidR="0061494D" w:rsidRPr="00066AEC">
        <w:t xml:space="preserve">, </w:t>
      </w:r>
      <w:r w:rsidR="00CD1EAA" w:rsidRPr="00066AEC">
        <w:t>resulting</w:t>
      </w:r>
      <w:r w:rsidR="00CD1EAA">
        <w:t xml:space="preserve"> in secondary trauma</w:t>
      </w:r>
      <w:r w:rsidR="00763DD5">
        <w:t xml:space="preserve"> and </w:t>
      </w:r>
      <w:r w:rsidR="00416B92">
        <w:t>post-traumatic</w:t>
      </w:r>
      <w:r w:rsidR="00763DD5">
        <w:t xml:space="preserve"> stress</w:t>
      </w:r>
      <w:r w:rsidR="00EF1C66">
        <w:t xml:space="preserve"> (Foley and Massey, 202</w:t>
      </w:r>
      <w:r w:rsidR="002D0EE6">
        <w:t>1</w:t>
      </w:r>
      <w:r w:rsidR="00EF1C66">
        <w:t>)</w:t>
      </w:r>
      <w:r w:rsidR="00CD1EAA">
        <w:t>. The most prevalent traumatic events</w:t>
      </w:r>
      <w:r w:rsidR="0061494D">
        <w:t xml:space="preserve"> include sudden deaths, mental health calls, suicidal attempts, and domestic violence</w:t>
      </w:r>
      <w:r w:rsidR="00415A0C">
        <w:t xml:space="preserve">. </w:t>
      </w:r>
      <w:r w:rsidR="00CD1EAA">
        <w:t>Responding to these incidents inevitably</w:t>
      </w:r>
      <w:r w:rsidR="007B21BD">
        <w:t xml:space="preserve"> </w:t>
      </w:r>
      <w:r w:rsidR="00815E00">
        <w:t xml:space="preserve">have </w:t>
      </w:r>
      <w:r w:rsidR="007B21BD">
        <w:t>a significant effect</w:t>
      </w:r>
      <w:r w:rsidR="00815E00">
        <w:t xml:space="preserve"> on </w:t>
      </w:r>
      <w:r w:rsidR="007B21BD">
        <w:t xml:space="preserve">police </w:t>
      </w:r>
      <w:r w:rsidR="00815E00">
        <w:t>officers’ wellbeing</w:t>
      </w:r>
      <w:r w:rsidR="007B21BD">
        <w:t xml:space="preserve"> and as a result, an increase in police officers </w:t>
      </w:r>
      <w:r w:rsidR="00416B92">
        <w:t>suffer</w:t>
      </w:r>
      <w:r w:rsidR="007B21BD">
        <w:t xml:space="preserve"> with their mental health from </w:t>
      </w:r>
      <w:r w:rsidR="00CD1EAA">
        <w:t xml:space="preserve">frequently </w:t>
      </w:r>
      <w:r w:rsidR="007B21BD">
        <w:t xml:space="preserve">dealing with such traumatic incidents in their working role </w:t>
      </w:r>
      <w:r w:rsidR="002D0EE6">
        <w:t>(Foley and Massey, 2021).</w:t>
      </w:r>
      <w:r w:rsidR="00416B92">
        <w:t xml:space="preserve"> Whilst exposure to trauma is inevitable in operational policing, p</w:t>
      </w:r>
      <w:r w:rsidR="00416B92" w:rsidRPr="00763DD5">
        <w:t xml:space="preserve">sychological approaches have </w:t>
      </w:r>
      <w:r w:rsidR="00416B92">
        <w:t>proven to be</w:t>
      </w:r>
      <w:r w:rsidR="00416B92" w:rsidRPr="00763DD5">
        <w:t xml:space="preserve"> beneficial in promoting a resilient police workforce and maintaining operational effectiveness</w:t>
      </w:r>
      <w:r w:rsidR="00416B92">
        <w:t xml:space="preserve"> (Gray &amp; Rydon-Grange, 2020).</w:t>
      </w:r>
      <w:r w:rsidR="002D0EE6">
        <w:t xml:space="preserve"> </w:t>
      </w:r>
      <w:r w:rsidR="00416B92">
        <w:t>In order to uphold officer’s wellbeing, a</w:t>
      </w:r>
      <w:r w:rsidR="00815E00">
        <w:t>fter dealing with t</w:t>
      </w:r>
      <w:r w:rsidR="00DA6C52">
        <w:t xml:space="preserve">raumatic </w:t>
      </w:r>
      <w:r w:rsidR="00815E00">
        <w:t>calls</w:t>
      </w:r>
      <w:r w:rsidR="00DA6C52">
        <w:t>,</w:t>
      </w:r>
      <w:r w:rsidR="00815E00">
        <w:t xml:space="preserve"> </w:t>
      </w:r>
      <w:r w:rsidR="00416B92">
        <w:t xml:space="preserve">it is good practice for </w:t>
      </w:r>
      <w:r w:rsidR="00815E00">
        <w:t xml:space="preserve">officers </w:t>
      </w:r>
      <w:r w:rsidR="00416B92">
        <w:t>to</w:t>
      </w:r>
      <w:r w:rsidR="00815E00">
        <w:t xml:space="preserve"> have a de-brief with their supervisor </w:t>
      </w:r>
      <w:r w:rsidR="00DA6C52">
        <w:t>to reflect on</w:t>
      </w:r>
      <w:r w:rsidR="00815E00">
        <w:t xml:space="preserve"> the incident and </w:t>
      </w:r>
      <w:r w:rsidR="00DA6C52">
        <w:t>how this has impacted on them. Emotional support and access to wellbeing resources at these times is crucial to uphold police officers ‘wellbeing and resilience</w:t>
      </w:r>
      <w:r w:rsidR="00DA6C52" w:rsidRPr="00DA6C52">
        <w:rPr>
          <w:color w:val="FF0000"/>
        </w:rPr>
        <w:t xml:space="preserve"> </w:t>
      </w:r>
      <w:r w:rsidR="002D0EE6">
        <w:t>(Foley and Massey, 2021).</w:t>
      </w:r>
      <w:r w:rsidR="00763DD5">
        <w:t xml:space="preserve"> </w:t>
      </w:r>
    </w:p>
    <w:p w14:paraId="19A476D4" w14:textId="77777777" w:rsidR="00665543" w:rsidRDefault="00665543" w:rsidP="008146C7">
      <w:pPr>
        <w:spacing w:after="0"/>
        <w:ind w:left="0" w:right="0" w:firstLine="0"/>
        <w:jc w:val="left"/>
      </w:pPr>
    </w:p>
    <w:p w14:paraId="03EE8E1C" w14:textId="39F47EAD" w:rsidR="00995201" w:rsidRDefault="00D86857" w:rsidP="008146C7">
      <w:pPr>
        <w:spacing w:after="0"/>
        <w:ind w:left="0" w:right="0" w:firstLine="0"/>
        <w:jc w:val="left"/>
      </w:pPr>
      <w:r w:rsidRPr="007B2DE6">
        <w:t>Furthermore,</w:t>
      </w:r>
      <w:r w:rsidR="00B823E4" w:rsidRPr="007B2DE6">
        <w:t xml:space="preserve"> a study </w:t>
      </w:r>
      <w:r w:rsidR="00CF447F" w:rsidRPr="007B2DE6">
        <w:t>undertaken</w:t>
      </w:r>
      <w:r w:rsidR="00B823E4" w:rsidRPr="007B2DE6">
        <w:t xml:space="preserve"> by the </w:t>
      </w:r>
      <w:r w:rsidR="00625579" w:rsidRPr="007B2DE6">
        <w:t>U</w:t>
      </w:r>
      <w:r w:rsidR="00B823E4" w:rsidRPr="007B2DE6">
        <w:t>niversity of Cambridge,</w:t>
      </w:r>
      <w:r w:rsidR="002C4534" w:rsidRPr="007B2DE6">
        <w:t xml:space="preserve"> discovered that</w:t>
      </w:r>
      <w:r w:rsidR="00B823E4" w:rsidRPr="007B2DE6">
        <w:t xml:space="preserve"> poor working conditions</w:t>
      </w:r>
      <w:r w:rsidR="00B823E4">
        <w:t xml:space="preserve"> </w:t>
      </w:r>
      <w:r w:rsidR="002C4534">
        <w:t>including a lack of</w:t>
      </w:r>
      <w:r w:rsidR="00B823E4">
        <w:t xml:space="preserve"> time, sexual harassment</w:t>
      </w:r>
      <w:r w:rsidR="002C4534">
        <w:t xml:space="preserve"> in the workforce and</w:t>
      </w:r>
      <w:r w:rsidR="00B823E4">
        <w:t xml:space="preserve"> managing </w:t>
      </w:r>
      <w:r w:rsidR="00B823E4" w:rsidRPr="00C46778">
        <w:t xml:space="preserve">challenging circumstances without </w:t>
      </w:r>
      <w:r w:rsidR="002C4534" w:rsidRPr="00C46778">
        <w:t>support</w:t>
      </w:r>
      <w:r w:rsidR="00B823E4" w:rsidRPr="00C46778">
        <w:t xml:space="preserve"> are </w:t>
      </w:r>
      <w:r w:rsidR="002C4534" w:rsidRPr="00C46778">
        <w:t xml:space="preserve">also </w:t>
      </w:r>
      <w:r w:rsidR="00B823E4" w:rsidRPr="00C46778">
        <w:t xml:space="preserve">contributing </w:t>
      </w:r>
      <w:r w:rsidR="007B2DE6" w:rsidRPr="00C46778">
        <w:t>factors of</w:t>
      </w:r>
      <w:r w:rsidR="00B823E4" w:rsidRPr="00C46778">
        <w:t xml:space="preserve"> th</w:t>
      </w:r>
      <w:r w:rsidR="00992E7F" w:rsidRPr="00C46778">
        <w:t>e</w:t>
      </w:r>
      <w:r w:rsidR="00B823E4" w:rsidRPr="00C46778">
        <w:t xml:space="preserve"> high</w:t>
      </w:r>
      <w:r w:rsidR="00992E7F" w:rsidRPr="00C46778">
        <w:t xml:space="preserve"> rates of trauma-related mental health disorders among</w:t>
      </w:r>
      <w:r w:rsidR="002C4534" w:rsidRPr="00C46778">
        <w:t xml:space="preserve">st </w:t>
      </w:r>
      <w:r w:rsidR="00992E7F" w:rsidRPr="00C46778">
        <w:t>UK police forces</w:t>
      </w:r>
      <w:r w:rsidR="00A4537F" w:rsidRPr="00C46778">
        <w:t xml:space="preserve"> (Miller, 2022)</w:t>
      </w:r>
      <w:r w:rsidR="00992E7F" w:rsidRPr="00C46778">
        <w:t>. However, officers</w:t>
      </w:r>
      <w:r w:rsidR="00992E7F">
        <w:t xml:space="preserve"> who reported feeling supported by their </w:t>
      </w:r>
      <w:r w:rsidR="00E05D4D">
        <w:t>colleagues</w:t>
      </w:r>
      <w:r w:rsidR="00992E7F">
        <w:t xml:space="preserve"> and </w:t>
      </w:r>
      <w:r w:rsidR="00E05D4D">
        <w:t>receiving</w:t>
      </w:r>
      <w:r w:rsidR="00992E7F">
        <w:t xml:space="preserve"> </w:t>
      </w:r>
      <w:r w:rsidR="00E05D4D">
        <w:t>accomplishment</w:t>
      </w:r>
      <w:r w:rsidR="009C00BB">
        <w:t xml:space="preserve"> </w:t>
      </w:r>
      <w:r w:rsidR="00E05D4D">
        <w:t xml:space="preserve">for their good work </w:t>
      </w:r>
      <w:r w:rsidR="00F15DCA">
        <w:t>had</w:t>
      </w:r>
      <w:r w:rsidR="00E05D4D">
        <w:t xml:space="preserve"> only 7% of</w:t>
      </w:r>
      <w:r w:rsidR="009C00BB">
        <w:t xml:space="preserve"> </w:t>
      </w:r>
      <w:r w:rsidR="00992E7F">
        <w:t>the rates of PTSD.</w:t>
      </w:r>
      <w:r w:rsidR="00A4537F">
        <w:t xml:space="preserve"> </w:t>
      </w:r>
      <w:r w:rsidR="009C00BB">
        <w:t>T</w:t>
      </w:r>
      <w:r w:rsidR="009251AB">
        <w:t xml:space="preserve">his suggests that a good level of team support, praise and recognition is extremely beneficial in </w:t>
      </w:r>
      <w:r w:rsidR="00B92E22">
        <w:t>managing individual and group wellbeing in the workplace</w:t>
      </w:r>
      <w:r w:rsidR="009251AB">
        <w:t>. Overall, t</w:t>
      </w:r>
      <w:r w:rsidR="009C00BB">
        <w:t>h</w:t>
      </w:r>
      <w:r w:rsidR="009251AB">
        <w:t>is</w:t>
      </w:r>
      <w:r w:rsidR="009C00BB">
        <w:t xml:space="preserve"> researc</w:t>
      </w:r>
      <w:r w:rsidR="009251AB">
        <w:t>h</w:t>
      </w:r>
      <w:r w:rsidR="009C00BB">
        <w:t xml:space="preserve"> proposed that </w:t>
      </w:r>
      <w:r w:rsidR="00995201">
        <w:t>a few minor changes to police</w:t>
      </w:r>
      <w:r w:rsidR="009C00BB">
        <w:t xml:space="preserve"> forces’</w:t>
      </w:r>
      <w:r w:rsidR="00995201">
        <w:t xml:space="preserve"> work environment</w:t>
      </w:r>
      <w:r w:rsidR="009C00BB">
        <w:t>s,</w:t>
      </w:r>
      <w:r w:rsidR="00995201">
        <w:t xml:space="preserve"> such as providing time for colleagues and</w:t>
      </w:r>
      <w:r w:rsidR="009251AB">
        <w:t xml:space="preserve"> delivering</w:t>
      </w:r>
      <w:r w:rsidR="00995201">
        <w:t xml:space="preserve"> </w:t>
      </w:r>
      <w:r w:rsidR="009C00BB">
        <w:t xml:space="preserve">consistent </w:t>
      </w:r>
      <w:r w:rsidR="00995201">
        <w:t xml:space="preserve">supervisor support, </w:t>
      </w:r>
      <w:r w:rsidR="003A3EF2">
        <w:t>would</w:t>
      </w:r>
      <w:r w:rsidR="00995201">
        <w:t xml:space="preserve"> significantly </w:t>
      </w:r>
      <w:r w:rsidR="003A3EF2">
        <w:t>decrease</w:t>
      </w:r>
      <w:r w:rsidR="00995201">
        <w:t xml:space="preserve"> the number of cases of</w:t>
      </w:r>
      <w:r w:rsidR="009C00BB">
        <w:t xml:space="preserve"> poor mental health across</w:t>
      </w:r>
      <w:r w:rsidR="00995201">
        <w:t xml:space="preserve"> the UK forces</w:t>
      </w:r>
      <w:r w:rsidR="00A4537F">
        <w:t xml:space="preserve"> (Miller, 2022)</w:t>
      </w:r>
      <w:r w:rsidR="00995201">
        <w:t>.</w:t>
      </w:r>
    </w:p>
    <w:p w14:paraId="5AE0523B" w14:textId="77777777" w:rsidR="00665543" w:rsidRDefault="00665543" w:rsidP="008146C7">
      <w:pPr>
        <w:spacing w:after="0"/>
        <w:ind w:left="0" w:right="0" w:firstLine="0"/>
        <w:jc w:val="left"/>
      </w:pPr>
    </w:p>
    <w:p w14:paraId="5218C747" w14:textId="1E2FF841" w:rsidR="00665543" w:rsidRPr="005F0EF8" w:rsidRDefault="00A4537F" w:rsidP="008146C7">
      <w:pPr>
        <w:spacing w:after="0"/>
        <w:ind w:left="0" w:right="0" w:firstLine="0"/>
        <w:jc w:val="left"/>
      </w:pPr>
      <w:r w:rsidRPr="00663E81">
        <w:t xml:space="preserve">Additionally, </w:t>
      </w:r>
      <w:r w:rsidR="00DF4573" w:rsidRPr="00663E81">
        <w:t>a</w:t>
      </w:r>
      <w:r w:rsidR="00DF4573">
        <w:t xml:space="preserve"> separate</w:t>
      </w:r>
      <w:r w:rsidR="00995201">
        <w:t xml:space="preserve"> national survey </w:t>
      </w:r>
      <w:r w:rsidR="00DF4573">
        <w:t>conducted on</w:t>
      </w:r>
      <w:r w:rsidR="00995201">
        <w:t xml:space="preserve"> thousands of police officers in 2018</w:t>
      </w:r>
      <w:r w:rsidR="006A63D8">
        <w:t xml:space="preserve"> discovered that 12% of </w:t>
      </w:r>
      <w:r w:rsidR="00DF4573">
        <w:t>officers</w:t>
      </w:r>
      <w:r w:rsidR="006A63D8">
        <w:t xml:space="preserve"> demonstrated clinical symptoms of Complex P</w:t>
      </w:r>
      <w:r w:rsidR="00DF4573">
        <w:t>TSD</w:t>
      </w:r>
      <w:r w:rsidR="00DB2AE2">
        <w:t xml:space="preserve"> (C-PTSD)</w:t>
      </w:r>
      <w:r w:rsidR="00DF4573">
        <w:t xml:space="preserve">, </w:t>
      </w:r>
      <w:r w:rsidR="006A63D8">
        <w:t>an ongoing condition in which exposure to repeated trauma results in feeling of worthlessness, social disconnection, and an ability to control emotions</w:t>
      </w:r>
      <w:r>
        <w:t xml:space="preserve"> (Miller, 2022)</w:t>
      </w:r>
      <w:r w:rsidR="006A63D8">
        <w:t xml:space="preserve">. One in five police officers who took part in the initial survey reported having symptoms of either PTSD </w:t>
      </w:r>
      <w:r w:rsidR="00D26213">
        <w:t>or</w:t>
      </w:r>
      <w:r w:rsidR="006A63D8">
        <w:t xml:space="preserve"> C-</w:t>
      </w:r>
      <w:r w:rsidR="006A63D8" w:rsidRPr="00956AAF">
        <w:t>PTSD</w:t>
      </w:r>
      <w:r w:rsidR="00D26213" w:rsidRPr="00956AAF">
        <w:t xml:space="preserve"> and</w:t>
      </w:r>
      <w:r w:rsidR="006A63D8" w:rsidRPr="00956AAF">
        <w:t xml:space="preserve"> 90% of the police officers </w:t>
      </w:r>
      <w:r w:rsidR="00D26213" w:rsidRPr="00956AAF">
        <w:t>reported</w:t>
      </w:r>
      <w:r w:rsidR="006A63D8" w:rsidRPr="00956AAF">
        <w:t xml:space="preserve"> experiences </w:t>
      </w:r>
      <w:r w:rsidR="00D26213" w:rsidRPr="00956AAF">
        <w:t xml:space="preserve">of </w:t>
      </w:r>
      <w:r w:rsidR="006A63D8" w:rsidRPr="00956AAF">
        <w:t>trauma</w:t>
      </w:r>
      <w:r w:rsidRPr="00956AAF">
        <w:t xml:space="preserve"> (Miller, 2022)</w:t>
      </w:r>
      <w:r w:rsidR="006A63D8" w:rsidRPr="00956AAF">
        <w:t>.</w:t>
      </w:r>
      <w:r w:rsidR="00663E81" w:rsidRPr="00956AAF">
        <w:t xml:space="preserve"> </w:t>
      </w:r>
      <w:r w:rsidR="00754445" w:rsidRPr="00956AAF">
        <w:t xml:space="preserve">The </w:t>
      </w:r>
      <w:r w:rsidR="00B107B6" w:rsidRPr="00956AAF">
        <w:t>s</w:t>
      </w:r>
      <w:r w:rsidR="00754445" w:rsidRPr="00956AAF">
        <w:t xml:space="preserve">urvey screening revealed that police </w:t>
      </w:r>
      <w:r w:rsidR="00DB2AE2" w:rsidRPr="00956AAF">
        <w:t xml:space="preserve">officers </w:t>
      </w:r>
      <w:r w:rsidR="00754445" w:rsidRPr="00956AAF">
        <w:t>with probable cases of C</w:t>
      </w:r>
      <w:r w:rsidR="00DB2AE2" w:rsidRPr="00956AAF">
        <w:t>-</w:t>
      </w:r>
      <w:r w:rsidR="00754445" w:rsidRPr="00956AAF">
        <w:t>PTSD had specific</w:t>
      </w:r>
      <w:r w:rsidR="00754445">
        <w:t xml:space="preserve"> trauma related to fata</w:t>
      </w:r>
      <w:r w:rsidR="00DB2AE2">
        <w:t>l</w:t>
      </w:r>
      <w:r w:rsidR="00754445">
        <w:t xml:space="preserve"> vehicle </w:t>
      </w:r>
      <w:r w:rsidR="00754445">
        <w:lastRenderedPageBreak/>
        <w:t xml:space="preserve">crashes, rapes, murders, </w:t>
      </w:r>
      <w:r w:rsidR="00DB2AE2">
        <w:t>suicides,</w:t>
      </w:r>
      <w:r w:rsidR="00754445">
        <w:t xml:space="preserve"> </w:t>
      </w:r>
      <w:r w:rsidR="00754445" w:rsidRPr="00B85041">
        <w:t>and drug overdose</w:t>
      </w:r>
      <w:r w:rsidR="00DB2AE2">
        <w:t>s</w:t>
      </w:r>
      <w:r w:rsidR="00754445" w:rsidRPr="00B85041">
        <w:t xml:space="preserve">. </w:t>
      </w:r>
      <w:r w:rsidR="00DB2AE2">
        <w:t>However, l</w:t>
      </w:r>
      <w:r w:rsidR="00754445" w:rsidRPr="00B85041">
        <w:t xml:space="preserve">ong working hours and </w:t>
      </w:r>
      <w:r w:rsidR="00754445" w:rsidRPr="005F0EF8">
        <w:t xml:space="preserve">physical violence exposure did not </w:t>
      </w:r>
      <w:r w:rsidR="00B85041" w:rsidRPr="005F0EF8">
        <w:t>significantly change the occurrence of C-PTSD. Nonetheless, officers with C-PTSD rates were more than 50% higher than the national average for police in the UK</w:t>
      </w:r>
      <w:r w:rsidR="00DB2AE2" w:rsidRPr="005F0EF8">
        <w:t xml:space="preserve"> (Miller, 2022)</w:t>
      </w:r>
      <w:r w:rsidR="00B85041" w:rsidRPr="005F0EF8">
        <w:t xml:space="preserve">. </w:t>
      </w:r>
    </w:p>
    <w:p w14:paraId="2BE5AAFB" w14:textId="77777777" w:rsidR="00665543" w:rsidRPr="005F0EF8" w:rsidRDefault="00665543" w:rsidP="008146C7">
      <w:pPr>
        <w:spacing w:after="0"/>
        <w:ind w:left="0" w:right="0" w:firstLine="0"/>
        <w:jc w:val="left"/>
      </w:pPr>
    </w:p>
    <w:p w14:paraId="69B6E9AE" w14:textId="40F685CF" w:rsidR="0047180D" w:rsidRDefault="00862A74" w:rsidP="008146C7">
      <w:pPr>
        <w:spacing w:after="0"/>
        <w:ind w:left="0" w:right="0" w:firstLine="0"/>
        <w:jc w:val="left"/>
      </w:pPr>
      <w:r w:rsidRPr="005F0EF8">
        <w:t xml:space="preserve">Moreover, managing mental wellbeing in policing is essential to not only uphold individual wellbeing, but also to promote team wellbeing and resilience. </w:t>
      </w:r>
      <w:r w:rsidR="00226A3F" w:rsidRPr="005F0EF8">
        <w:t>Facing</w:t>
      </w:r>
      <w:r w:rsidR="00665543" w:rsidRPr="005F0EF8">
        <w:t xml:space="preserve"> emotional</w:t>
      </w:r>
      <w:r w:rsidR="00226A3F" w:rsidRPr="005F0EF8">
        <w:t>ly</w:t>
      </w:r>
      <w:r w:rsidR="00665543" w:rsidRPr="005F0EF8">
        <w:t xml:space="preserve"> challenging case</w:t>
      </w:r>
      <w:r w:rsidR="00656F7A" w:rsidRPr="005F0EF8">
        <w:t>s</w:t>
      </w:r>
      <w:r w:rsidR="00665543" w:rsidRPr="005F0EF8">
        <w:t xml:space="preserve"> </w:t>
      </w:r>
      <w:r w:rsidR="00226A3F" w:rsidRPr="005F0EF8">
        <w:t>is a regular occurrence in operational policing and</w:t>
      </w:r>
      <w:r w:rsidR="00656F7A" w:rsidRPr="005F0EF8">
        <w:t xml:space="preserve"> can </w:t>
      </w:r>
      <w:r w:rsidR="00226A3F" w:rsidRPr="005F0EF8">
        <w:t xml:space="preserve">commonly </w:t>
      </w:r>
      <w:r w:rsidR="00656F7A" w:rsidRPr="005F0EF8">
        <w:t>result</w:t>
      </w:r>
      <w:r w:rsidR="00656F7A" w:rsidRPr="00862A74">
        <w:t xml:space="preserve"> in low team morale and</w:t>
      </w:r>
      <w:r w:rsidR="00226A3F">
        <w:t xml:space="preserve"> lead to </w:t>
      </w:r>
      <w:r w:rsidR="00656F7A">
        <w:t>staff going on long term sick</w:t>
      </w:r>
      <w:r w:rsidR="00226A3F">
        <w:t>,</w:t>
      </w:r>
      <w:r w:rsidR="00656F7A">
        <w:t xml:space="preserve"> which can have a knock-on effect to the team. A survey </w:t>
      </w:r>
      <w:r w:rsidR="00226A3F">
        <w:t xml:space="preserve">undertaken </w:t>
      </w:r>
      <w:r w:rsidR="00656F7A">
        <w:t xml:space="preserve">by the Home Office in 2023 </w:t>
      </w:r>
      <w:r w:rsidR="00226A3F">
        <w:t>revealed that</w:t>
      </w:r>
      <w:r w:rsidR="00A319A8">
        <w:t xml:space="preserve"> 2,537 full time police officers</w:t>
      </w:r>
      <w:r w:rsidR="00226A3F">
        <w:t xml:space="preserve"> had a</w:t>
      </w:r>
      <w:r w:rsidR="00A319A8">
        <w:t xml:space="preserve"> long-term </w:t>
      </w:r>
      <w:r w:rsidR="00226A3F">
        <w:t>absence</w:t>
      </w:r>
      <w:r w:rsidR="00A319A8">
        <w:t>, which is equivalent to 1.7% of police officers in England and Wales</w:t>
      </w:r>
      <w:r w:rsidR="004064A6">
        <w:t xml:space="preserve"> (Home Office, 2023)</w:t>
      </w:r>
      <w:r w:rsidR="00226A3F">
        <w:t xml:space="preserve">. </w:t>
      </w:r>
      <w:r w:rsidR="00F907A7" w:rsidRPr="00AF7B06">
        <w:t>Additional s</w:t>
      </w:r>
      <w:r w:rsidR="00A319A8" w:rsidRPr="00AF7B06">
        <w:t>tatistics</w:t>
      </w:r>
      <w:r w:rsidR="00F907A7" w:rsidRPr="00AF7B06">
        <w:t xml:space="preserve"> across</w:t>
      </w:r>
      <w:r w:rsidR="00A319A8" w:rsidRPr="00AF7B06">
        <w:t xml:space="preserve"> 41 forces, </w:t>
      </w:r>
      <w:r w:rsidR="006B0E49" w:rsidRPr="00AF7B06">
        <w:t>indicate</w:t>
      </w:r>
      <w:r w:rsidR="00F907A7" w:rsidRPr="00AF7B06">
        <w:t>d</w:t>
      </w:r>
      <w:r w:rsidR="006B0E49" w:rsidRPr="00AF7B06">
        <w:t xml:space="preserve"> that as of March 31</w:t>
      </w:r>
      <w:r w:rsidR="006B0E49" w:rsidRPr="00AF7B06">
        <w:rPr>
          <w:vertAlign w:val="superscript"/>
        </w:rPr>
        <w:t>st</w:t>
      </w:r>
      <w:r w:rsidR="006B0E49" w:rsidRPr="00AF7B06">
        <w:t xml:space="preserve"> 2023, 5,438 police officers were</w:t>
      </w:r>
      <w:r w:rsidR="006B0E49">
        <w:t xml:space="preserve"> engaged in recuperative activities</w:t>
      </w:r>
      <w:r w:rsidR="00F907A7">
        <w:t>, which</w:t>
      </w:r>
      <w:r w:rsidR="006B0E49">
        <w:t xml:space="preserve"> represent</w:t>
      </w:r>
      <w:r w:rsidR="00F907A7">
        <w:t>s</w:t>
      </w:r>
      <w:r w:rsidR="006B0E49">
        <w:t xml:space="preserve"> 3.8% of the total number of officers in these forces</w:t>
      </w:r>
      <w:r w:rsidR="004F72F7">
        <w:t xml:space="preserve"> </w:t>
      </w:r>
      <w:r w:rsidR="00F907A7">
        <w:t xml:space="preserve">and an </w:t>
      </w:r>
      <w:r w:rsidR="006B0E49">
        <w:t xml:space="preserve">additional 7,615 police officers were assigned to adjusted duties, </w:t>
      </w:r>
      <w:r w:rsidR="00F907A7">
        <w:t>which</w:t>
      </w:r>
      <w:r w:rsidR="006B0E49">
        <w:t xml:space="preserve"> represents 5.2% of the total number of officers in these forces</w:t>
      </w:r>
      <w:r w:rsidR="004F72F7">
        <w:t xml:space="preserve"> (Home Office, 2023). </w:t>
      </w:r>
      <w:r w:rsidR="00F907A7">
        <w:t>Research has shown that the</w:t>
      </w:r>
      <w:r w:rsidR="0047180D">
        <w:t xml:space="preserve"> </w:t>
      </w:r>
      <w:r w:rsidR="00F907A7">
        <w:t xml:space="preserve">increasing </w:t>
      </w:r>
      <w:r w:rsidR="0047180D">
        <w:t xml:space="preserve">numbers of long-term absences from the </w:t>
      </w:r>
      <w:r w:rsidR="00BE0E48">
        <w:t>workplac</w:t>
      </w:r>
      <w:r w:rsidR="00F907A7">
        <w:t>e</w:t>
      </w:r>
      <w:r w:rsidR="0047180D">
        <w:t xml:space="preserve"> </w:t>
      </w:r>
      <w:r w:rsidR="00BE0E48">
        <w:t>are</w:t>
      </w:r>
      <w:r w:rsidR="0047180D">
        <w:t xml:space="preserve"> </w:t>
      </w:r>
      <w:r w:rsidR="00F907A7">
        <w:t>impacting on team wellbeing and staff retention. According to the Home Office (2023), the number of police</w:t>
      </w:r>
      <w:r w:rsidR="00425EF7">
        <w:t xml:space="preserve"> </w:t>
      </w:r>
      <w:r w:rsidR="00BE0E48">
        <w:t xml:space="preserve">officers leaving </w:t>
      </w:r>
      <w:r w:rsidR="00F907A7">
        <w:t xml:space="preserve">their role </w:t>
      </w:r>
      <w:r w:rsidR="00BE0E48">
        <w:t>voluntar</w:t>
      </w:r>
      <w:r w:rsidR="00F907A7">
        <w:t>il</w:t>
      </w:r>
      <w:r w:rsidR="00BE0E48">
        <w:t>y has increased since the year ending in March 2012, when it was as low as 0.8%</w:t>
      </w:r>
      <w:r w:rsidR="00F907A7">
        <w:t xml:space="preserve">; Voluntary resignation rose to </w:t>
      </w:r>
      <w:r w:rsidR="00BE0E48">
        <w:t>3</w:t>
      </w:r>
      <w:r w:rsidR="00C9136B">
        <w:t>.</w:t>
      </w:r>
      <w:r w:rsidR="00BE0E48">
        <w:t>3% in the year ending March 2023</w:t>
      </w:r>
      <w:r w:rsidR="004F72F7">
        <w:t>, which</w:t>
      </w:r>
      <w:r w:rsidR="00BE0E48">
        <w:t xml:space="preserve"> is the highest </w:t>
      </w:r>
      <w:r w:rsidR="00F907A7">
        <w:t xml:space="preserve">percentage </w:t>
      </w:r>
      <w:r w:rsidR="00BE0E48">
        <w:t>since comparable records started in the year ending March 2003</w:t>
      </w:r>
      <w:r w:rsidR="00C9136B" w:rsidRPr="00C9136B">
        <w:t xml:space="preserve"> </w:t>
      </w:r>
      <w:r w:rsidR="00C9136B">
        <w:t>(Home Office, 2023)</w:t>
      </w:r>
      <w:r w:rsidR="004F72F7">
        <w:t>.</w:t>
      </w:r>
    </w:p>
    <w:p w14:paraId="49C79BEB" w14:textId="77777777" w:rsidR="004A7914" w:rsidRDefault="004A7914" w:rsidP="008146C7">
      <w:pPr>
        <w:spacing w:after="0"/>
        <w:ind w:left="0" w:right="0" w:firstLine="0"/>
        <w:jc w:val="left"/>
      </w:pPr>
    </w:p>
    <w:p w14:paraId="5B7BE070" w14:textId="25404987" w:rsidR="00B86510" w:rsidRPr="005F6E79" w:rsidRDefault="006517CE" w:rsidP="008146C7">
      <w:pPr>
        <w:spacing w:after="0"/>
        <w:ind w:left="0" w:right="0" w:firstLine="0"/>
        <w:jc w:val="left"/>
      </w:pPr>
      <w:r w:rsidRPr="006517CE">
        <w:t>Due to the intensity and challenges faced within operational policing, i</w:t>
      </w:r>
      <w:r w:rsidR="004A7914" w:rsidRPr="006517CE">
        <w:t>t is</w:t>
      </w:r>
      <w:r w:rsidRPr="006517CE">
        <w:t xml:space="preserve"> vitally</w:t>
      </w:r>
      <w:r w:rsidR="004A7914" w:rsidRPr="006517CE">
        <w:t xml:space="preserve"> important to manage mental wellbeing</w:t>
      </w:r>
      <w:r w:rsidRPr="006517CE">
        <w:t xml:space="preserve"> effectively</w:t>
      </w:r>
      <w:r w:rsidR="004A7914" w:rsidRPr="006517CE">
        <w:t xml:space="preserve"> in the police</w:t>
      </w:r>
      <w:r w:rsidR="00590D19">
        <w:t>. As outlined within the Code of Ethics ‘</w:t>
      </w:r>
      <w:r w:rsidR="00590D19" w:rsidRPr="00590D19">
        <w:t>Guidance for ethical and professional behaviour in policing</w:t>
      </w:r>
      <w:r w:rsidR="00590D19">
        <w:t xml:space="preserve">,’ </w:t>
      </w:r>
      <w:r w:rsidR="00FB67C5" w:rsidRPr="006517CE">
        <w:t>officers</w:t>
      </w:r>
      <w:r w:rsidR="004A7914" w:rsidRPr="006517CE">
        <w:t xml:space="preserve"> </w:t>
      </w:r>
      <w:r w:rsidR="00590D19">
        <w:t>are encouraged to</w:t>
      </w:r>
      <w:r w:rsidR="004A7914" w:rsidRPr="006517CE">
        <w:t xml:space="preserve"> keep </w:t>
      </w:r>
      <w:r w:rsidR="00590D19" w:rsidRPr="00590D19">
        <w:t xml:space="preserve">physically, mentally and emotionally fit to carry out </w:t>
      </w:r>
      <w:r w:rsidR="00590D19">
        <w:t xml:space="preserve">their </w:t>
      </w:r>
      <w:r w:rsidR="00590D19" w:rsidRPr="005F6E79">
        <w:t xml:space="preserve">policing roles and responsibilities ethically </w:t>
      </w:r>
      <w:r w:rsidR="00B86510" w:rsidRPr="005F6E79">
        <w:t>(College of Policing, 2024)</w:t>
      </w:r>
      <w:r w:rsidR="004A7914" w:rsidRPr="005F6E79">
        <w:t>.</w:t>
      </w:r>
      <w:r w:rsidR="00247FE9" w:rsidRPr="005F6E79">
        <w:t xml:space="preserve"> </w:t>
      </w:r>
    </w:p>
    <w:p w14:paraId="293ED2C2" w14:textId="1528AE17" w:rsidR="00995542" w:rsidRDefault="00247FE9" w:rsidP="008146C7">
      <w:pPr>
        <w:spacing w:after="0"/>
        <w:ind w:left="0" w:right="0" w:firstLine="0"/>
        <w:jc w:val="left"/>
        <w:rPr>
          <w:rFonts w:eastAsia="Times New Roman"/>
          <w:color w:val="auto"/>
          <w:kern w:val="0"/>
          <w14:ligatures w14:val="none"/>
        </w:rPr>
      </w:pPr>
      <w:r w:rsidRPr="005F6E79">
        <w:t>Policing is a highly stressful profession in which officers and staff</w:t>
      </w:r>
      <w:r w:rsidR="00C30615" w:rsidRPr="005F6E79">
        <w:t xml:space="preserve"> are</w:t>
      </w:r>
      <w:r w:rsidRPr="005F6E79">
        <w:t xml:space="preserve"> frequently exposed to trauma and painful even</w:t>
      </w:r>
      <w:r w:rsidR="002B51E3" w:rsidRPr="005F6E79">
        <w:t>t</w:t>
      </w:r>
      <w:r w:rsidRPr="005F6E79">
        <w:t>s and situations. The</w:t>
      </w:r>
      <w:r w:rsidR="00C30615" w:rsidRPr="005F6E79">
        <w:t>refore,</w:t>
      </w:r>
      <w:r w:rsidRPr="005F6E79">
        <w:t xml:space="preserve"> </w:t>
      </w:r>
      <w:r w:rsidR="00C30615" w:rsidRPr="005F6E79">
        <w:t xml:space="preserve">it is a priority for </w:t>
      </w:r>
      <w:r w:rsidRPr="005F6E79">
        <w:t xml:space="preserve">officers </w:t>
      </w:r>
      <w:r w:rsidR="00C30615" w:rsidRPr="005F6E79">
        <w:t>who</w:t>
      </w:r>
      <w:r w:rsidRPr="005F6E79">
        <w:t xml:space="preserve"> put</w:t>
      </w:r>
      <w:r>
        <w:t xml:space="preserve"> forth a lot of effort to keep the communities safe, to have their health and well</w:t>
      </w:r>
      <w:r w:rsidR="00C30615">
        <w:t>being</w:t>
      </w:r>
      <w:r>
        <w:t xml:space="preserve"> taken care of by forces. Everyone has </w:t>
      </w:r>
      <w:r w:rsidR="00B739B0">
        <w:t>responsibility for helping the health and well-being of people who work in policing from national and force leaders to supervisors and colleagues.</w:t>
      </w:r>
      <w:r w:rsidR="00ED0314">
        <w:t xml:space="preserve"> </w:t>
      </w:r>
      <w:r w:rsidR="002076E3">
        <w:t>There are also many organisations, such as O</w:t>
      </w:r>
      <w:r w:rsidR="00B739B0">
        <w:t>scar Kilo</w:t>
      </w:r>
      <w:r w:rsidR="002076E3">
        <w:t>, which</w:t>
      </w:r>
      <w:r w:rsidR="00B739B0">
        <w:t xml:space="preserve"> offer a variety of resources to enable </w:t>
      </w:r>
      <w:r w:rsidR="002076E3">
        <w:t>individuals</w:t>
      </w:r>
      <w:r w:rsidR="00B739B0">
        <w:t xml:space="preserve"> to learn more about</w:t>
      </w:r>
      <w:r w:rsidR="002076E3">
        <w:t xml:space="preserve"> the</w:t>
      </w:r>
      <w:r w:rsidR="00B739B0">
        <w:t xml:space="preserve"> ways t</w:t>
      </w:r>
      <w:r w:rsidR="002076E3">
        <w:t>hey can</w:t>
      </w:r>
      <w:r w:rsidR="00B739B0">
        <w:t xml:space="preserve"> enhance wellbeing in policing</w:t>
      </w:r>
      <w:r w:rsidR="002076E3">
        <w:t xml:space="preserve"> and seek support when needed</w:t>
      </w:r>
      <w:r w:rsidR="00BC3C26">
        <w:t xml:space="preserve"> (College of Policing, 2024)</w:t>
      </w:r>
      <w:r w:rsidR="00B739B0">
        <w:t xml:space="preserve">. </w:t>
      </w:r>
      <w:r w:rsidR="002076E3">
        <w:t>Additionally, t</w:t>
      </w:r>
      <w:r w:rsidR="00B739B0">
        <w:t xml:space="preserve">he </w:t>
      </w:r>
      <w:r w:rsidR="00C30615">
        <w:t>C</w:t>
      </w:r>
      <w:r w:rsidR="00B739B0">
        <w:t xml:space="preserve">ollege of </w:t>
      </w:r>
      <w:r w:rsidR="00C30615">
        <w:t>P</w:t>
      </w:r>
      <w:r w:rsidR="00B739B0">
        <w:t>olicing collaborates with the National Police Chiefs’ Council and other organisations to encourage and assist police officers and staff in understanding the significance of promoting employee well-being and to provide a variety of resources to achieve this</w:t>
      </w:r>
      <w:r w:rsidR="004F72F7">
        <w:t xml:space="preserve"> </w:t>
      </w:r>
      <w:r w:rsidR="00995542" w:rsidRPr="00995542">
        <w:rPr>
          <w:rFonts w:eastAsia="Times New Roman"/>
          <w:color w:val="auto"/>
          <w:kern w:val="0"/>
          <w14:ligatures w14:val="none"/>
        </w:rPr>
        <w:t>(College of Policing, 2020)</w:t>
      </w:r>
      <w:r w:rsidR="004F72F7">
        <w:rPr>
          <w:rFonts w:eastAsia="Times New Roman"/>
          <w:color w:val="auto"/>
          <w:kern w:val="0"/>
          <w14:ligatures w14:val="none"/>
        </w:rPr>
        <w:t>.</w:t>
      </w:r>
    </w:p>
    <w:p w14:paraId="0098A9EE" w14:textId="77777777" w:rsidR="00781507" w:rsidRDefault="00781507" w:rsidP="008146C7">
      <w:pPr>
        <w:spacing w:after="0"/>
        <w:ind w:left="0" w:right="0" w:firstLine="0"/>
        <w:jc w:val="left"/>
        <w:rPr>
          <w:rFonts w:eastAsia="Times New Roman"/>
          <w:color w:val="auto"/>
          <w:kern w:val="0"/>
          <w14:ligatures w14:val="none"/>
        </w:rPr>
      </w:pPr>
    </w:p>
    <w:p w14:paraId="7246099B" w14:textId="4CD2C36F" w:rsidR="00CE0C19" w:rsidRPr="00651233" w:rsidRDefault="00781507" w:rsidP="008146C7">
      <w:pPr>
        <w:spacing w:after="0"/>
        <w:ind w:left="0" w:right="0" w:firstLine="0"/>
        <w:jc w:val="left"/>
        <w:rPr>
          <w:rFonts w:eastAsia="Times New Roman"/>
          <w:color w:val="auto"/>
          <w:kern w:val="0"/>
          <w14:ligatures w14:val="none"/>
        </w:rPr>
      </w:pPr>
      <w:r>
        <w:rPr>
          <w:rFonts w:eastAsia="Times New Roman"/>
          <w:color w:val="auto"/>
          <w:kern w:val="0"/>
          <w14:ligatures w14:val="none"/>
        </w:rPr>
        <w:lastRenderedPageBreak/>
        <w:t>Over the years, research has been undertaken to explore o</w:t>
      </w:r>
      <w:r w:rsidRPr="00781507">
        <w:rPr>
          <w:rFonts w:eastAsia="Times New Roman"/>
          <w:color w:val="auto"/>
          <w:kern w:val="0"/>
          <w14:ligatures w14:val="none"/>
        </w:rPr>
        <w:t xml:space="preserve">rganisational </w:t>
      </w:r>
      <w:r>
        <w:rPr>
          <w:rFonts w:eastAsia="Times New Roman"/>
          <w:color w:val="auto"/>
          <w:kern w:val="0"/>
          <w14:ligatures w14:val="none"/>
        </w:rPr>
        <w:t>d</w:t>
      </w:r>
      <w:r w:rsidRPr="00781507">
        <w:rPr>
          <w:rFonts w:eastAsia="Times New Roman"/>
          <w:color w:val="auto"/>
          <w:kern w:val="0"/>
          <w14:ligatures w14:val="none"/>
        </w:rPr>
        <w:t>evelopment and wellbeing in UK police forces.</w:t>
      </w:r>
      <w:r w:rsidR="00B41ACC">
        <w:rPr>
          <w:rFonts w:eastAsia="Times New Roman"/>
          <w:color w:val="auto"/>
          <w:kern w:val="0"/>
          <w14:ligatures w14:val="none"/>
        </w:rPr>
        <w:t xml:space="preserve"> </w:t>
      </w:r>
      <w:r w:rsidR="00C37162">
        <w:rPr>
          <w:rFonts w:eastAsia="Times New Roman"/>
          <w:color w:val="auto"/>
          <w:kern w:val="0"/>
          <w14:ligatures w14:val="none"/>
        </w:rPr>
        <w:t xml:space="preserve">In </w:t>
      </w:r>
      <w:r w:rsidR="00FB6849">
        <w:rPr>
          <w:rFonts w:eastAsia="Times New Roman"/>
          <w:color w:val="auto"/>
          <w:kern w:val="0"/>
          <w14:ligatures w14:val="none"/>
        </w:rPr>
        <w:t>May</w:t>
      </w:r>
      <w:r w:rsidR="00C37162">
        <w:rPr>
          <w:rFonts w:eastAsia="Times New Roman"/>
          <w:color w:val="auto"/>
          <w:kern w:val="0"/>
          <w14:ligatures w14:val="none"/>
        </w:rPr>
        <w:t xml:space="preserve"> 2018, Lancashire Police announced that all police officers </w:t>
      </w:r>
      <w:r w:rsidR="00FB6849">
        <w:rPr>
          <w:rFonts w:eastAsia="Times New Roman"/>
          <w:color w:val="auto"/>
          <w:kern w:val="0"/>
          <w14:ligatures w14:val="none"/>
        </w:rPr>
        <w:t>and staff would be eligible for a 12-month programme of</w:t>
      </w:r>
      <w:r w:rsidR="009C2FD9">
        <w:rPr>
          <w:rFonts w:eastAsia="Times New Roman"/>
          <w:color w:val="auto"/>
          <w:kern w:val="0"/>
          <w14:ligatures w14:val="none"/>
        </w:rPr>
        <w:t xml:space="preserve"> ‘</w:t>
      </w:r>
      <w:r w:rsidR="00FB6849" w:rsidRPr="00651233">
        <w:rPr>
          <w:rFonts w:eastAsia="Times New Roman"/>
          <w:color w:val="auto"/>
          <w:kern w:val="0"/>
          <w14:ligatures w14:val="none"/>
        </w:rPr>
        <w:t>recharge days</w:t>
      </w:r>
      <w:r w:rsidR="009C2FD9" w:rsidRPr="00651233">
        <w:rPr>
          <w:rFonts w:eastAsia="Times New Roman"/>
          <w:color w:val="auto"/>
          <w:kern w:val="0"/>
          <w14:ligatures w14:val="none"/>
        </w:rPr>
        <w:t xml:space="preserve">’, whereby </w:t>
      </w:r>
      <w:r w:rsidR="00FB6849" w:rsidRPr="00651233">
        <w:rPr>
          <w:rFonts w:eastAsia="Times New Roman"/>
          <w:color w:val="auto"/>
          <w:kern w:val="0"/>
          <w14:ligatures w14:val="none"/>
        </w:rPr>
        <w:t>participants w</w:t>
      </w:r>
      <w:r w:rsidR="009C2FD9" w:rsidRPr="00651233">
        <w:rPr>
          <w:rFonts w:eastAsia="Times New Roman"/>
          <w:color w:val="auto"/>
          <w:kern w:val="0"/>
          <w14:ligatures w14:val="none"/>
        </w:rPr>
        <w:t>ere given</w:t>
      </w:r>
      <w:r w:rsidR="00FB6849" w:rsidRPr="00651233">
        <w:rPr>
          <w:rFonts w:eastAsia="Times New Roman"/>
          <w:color w:val="auto"/>
          <w:kern w:val="0"/>
          <w14:ligatures w14:val="none"/>
        </w:rPr>
        <w:t xml:space="preserve"> educational programmes</w:t>
      </w:r>
      <w:r w:rsidR="009C2FD9" w:rsidRPr="00651233">
        <w:rPr>
          <w:rFonts w:eastAsia="Times New Roman"/>
          <w:color w:val="auto"/>
          <w:kern w:val="0"/>
          <w14:ligatures w14:val="none"/>
        </w:rPr>
        <w:t>, with the aim</w:t>
      </w:r>
      <w:r w:rsidR="00FB6849" w:rsidRPr="00651233">
        <w:rPr>
          <w:rFonts w:eastAsia="Times New Roman"/>
          <w:color w:val="auto"/>
          <w:kern w:val="0"/>
          <w14:ligatures w14:val="none"/>
        </w:rPr>
        <w:t xml:space="preserve"> to relieve stress</w:t>
      </w:r>
      <w:r w:rsidR="00CE0C19" w:rsidRPr="00651233">
        <w:rPr>
          <w:rFonts w:eastAsia="Times New Roman"/>
          <w:color w:val="auto"/>
          <w:kern w:val="0"/>
          <w14:ligatures w14:val="none"/>
        </w:rPr>
        <w:t xml:space="preserve"> (Lewis, And </w:t>
      </w:r>
      <w:r w:rsidR="004F72F7" w:rsidRPr="00651233">
        <w:rPr>
          <w:rFonts w:eastAsia="Times New Roman"/>
          <w:color w:val="auto"/>
          <w:kern w:val="0"/>
          <w14:ligatures w14:val="none"/>
        </w:rPr>
        <w:t>&amp;</w:t>
      </w:r>
      <w:r w:rsidR="00CE0C19" w:rsidRPr="00651233">
        <w:rPr>
          <w:rFonts w:eastAsia="Times New Roman"/>
          <w:color w:val="auto"/>
          <w:kern w:val="0"/>
          <w14:ligatures w14:val="none"/>
        </w:rPr>
        <w:t xml:space="preserve"> Muir, 2024)</w:t>
      </w:r>
      <w:r w:rsidR="00616B53" w:rsidRPr="00651233">
        <w:rPr>
          <w:rFonts w:eastAsia="Times New Roman"/>
          <w:color w:val="auto"/>
          <w:kern w:val="0"/>
          <w14:ligatures w14:val="none"/>
        </w:rPr>
        <w:t>.</w:t>
      </w:r>
      <w:r w:rsidRPr="00651233">
        <w:rPr>
          <w:rFonts w:eastAsia="Times New Roman"/>
          <w:color w:val="auto"/>
          <w:kern w:val="0"/>
          <w14:ligatures w14:val="none"/>
        </w:rPr>
        <w:t xml:space="preserve"> Additionally, in some forces, ‘contemplation rooms’ were </w:t>
      </w:r>
      <w:r w:rsidR="00651233" w:rsidRPr="00651233">
        <w:rPr>
          <w:rFonts w:eastAsia="Times New Roman"/>
          <w:color w:val="auto"/>
          <w:kern w:val="0"/>
          <w14:ligatures w14:val="none"/>
        </w:rPr>
        <w:t>developed</w:t>
      </w:r>
      <w:r w:rsidRPr="00651233">
        <w:rPr>
          <w:rFonts w:eastAsia="Times New Roman"/>
          <w:color w:val="auto"/>
          <w:kern w:val="0"/>
          <w14:ligatures w14:val="none"/>
        </w:rPr>
        <w:t xml:space="preserve"> for police officers</w:t>
      </w:r>
      <w:r w:rsidR="00651233" w:rsidRPr="00651233">
        <w:rPr>
          <w:rFonts w:eastAsia="Times New Roman"/>
          <w:color w:val="auto"/>
          <w:kern w:val="0"/>
          <w14:ligatures w14:val="none"/>
        </w:rPr>
        <w:t>, following a request that was made to top management</w:t>
      </w:r>
      <w:r w:rsidR="00651233">
        <w:rPr>
          <w:rFonts w:eastAsia="Times New Roman"/>
          <w:color w:val="auto"/>
          <w:kern w:val="0"/>
          <w14:ligatures w14:val="none"/>
        </w:rPr>
        <w:t xml:space="preserve"> to provide an area where officers can ‘decompress</w:t>
      </w:r>
      <w:r w:rsidR="000C0E8D">
        <w:rPr>
          <w:rFonts w:eastAsia="Times New Roman"/>
          <w:color w:val="auto"/>
          <w:kern w:val="0"/>
          <w14:ligatures w14:val="none"/>
        </w:rPr>
        <w:t>,’</w:t>
      </w:r>
      <w:r w:rsidR="00651233">
        <w:rPr>
          <w:rFonts w:eastAsia="Times New Roman"/>
          <w:color w:val="auto"/>
          <w:kern w:val="0"/>
          <w14:ligatures w14:val="none"/>
        </w:rPr>
        <w:t xml:space="preserve"> </w:t>
      </w:r>
      <w:r>
        <w:rPr>
          <w:rFonts w:eastAsia="Times New Roman"/>
          <w:color w:val="auto"/>
          <w:kern w:val="0"/>
          <w14:ligatures w14:val="none"/>
        </w:rPr>
        <w:t>especially after traumatic events</w:t>
      </w:r>
      <w:r w:rsidR="00651233">
        <w:rPr>
          <w:rFonts w:eastAsia="Times New Roman"/>
          <w:color w:val="auto"/>
          <w:kern w:val="0"/>
          <w14:ligatures w14:val="none"/>
        </w:rPr>
        <w:t xml:space="preserve">. </w:t>
      </w:r>
      <w:r>
        <w:rPr>
          <w:rFonts w:eastAsia="Times New Roman"/>
          <w:color w:val="auto"/>
          <w:kern w:val="0"/>
          <w14:ligatures w14:val="none"/>
        </w:rPr>
        <w:t>Funds were given directly to officers and staff to purchase supplies and install</w:t>
      </w:r>
      <w:r w:rsidR="00651233">
        <w:rPr>
          <w:rFonts w:eastAsia="Times New Roman"/>
          <w:color w:val="auto"/>
          <w:kern w:val="0"/>
          <w14:ligatures w14:val="none"/>
        </w:rPr>
        <w:t xml:space="preserve"> this</w:t>
      </w:r>
      <w:r>
        <w:rPr>
          <w:rFonts w:eastAsia="Times New Roman"/>
          <w:color w:val="auto"/>
          <w:kern w:val="0"/>
          <w14:ligatures w14:val="none"/>
        </w:rPr>
        <w:t xml:space="preserve"> space themselves, avoiding time-consuming procedures and enabling them to be actively involved in the process</w:t>
      </w:r>
      <w:r w:rsidR="00651233">
        <w:rPr>
          <w:rFonts w:eastAsia="Times New Roman"/>
          <w:color w:val="auto"/>
          <w:kern w:val="0"/>
          <w14:ligatures w14:val="none"/>
        </w:rPr>
        <w:t xml:space="preserve"> </w:t>
      </w:r>
      <w:r w:rsidR="00651233" w:rsidRPr="00CE0C19">
        <w:rPr>
          <w:rFonts w:eastAsia="Times New Roman"/>
          <w:color w:val="auto"/>
          <w:kern w:val="0"/>
          <w14:ligatures w14:val="none"/>
        </w:rPr>
        <w:t xml:space="preserve">(Lewis, And </w:t>
      </w:r>
      <w:r w:rsidR="00651233">
        <w:rPr>
          <w:rFonts w:eastAsia="Times New Roman"/>
          <w:color w:val="auto"/>
          <w:kern w:val="0"/>
          <w14:ligatures w14:val="none"/>
        </w:rPr>
        <w:t>&amp;</w:t>
      </w:r>
      <w:r w:rsidR="00651233" w:rsidRPr="00CE0C19">
        <w:rPr>
          <w:rFonts w:eastAsia="Times New Roman"/>
          <w:color w:val="auto"/>
          <w:kern w:val="0"/>
          <w14:ligatures w14:val="none"/>
        </w:rPr>
        <w:t xml:space="preserve"> Muir, 2024)</w:t>
      </w:r>
      <w:r>
        <w:rPr>
          <w:rFonts w:eastAsia="Times New Roman"/>
          <w:color w:val="auto"/>
          <w:kern w:val="0"/>
          <w14:ligatures w14:val="none"/>
        </w:rPr>
        <w:t>.</w:t>
      </w:r>
      <w:r w:rsidR="00E755A3">
        <w:rPr>
          <w:rFonts w:eastAsia="Times New Roman"/>
          <w:color w:val="auto"/>
          <w:kern w:val="0"/>
          <w14:ligatures w14:val="none"/>
        </w:rPr>
        <w:t xml:space="preserve"> However, whilst </w:t>
      </w:r>
      <w:r w:rsidR="00CA5473">
        <w:rPr>
          <w:rFonts w:eastAsia="Times New Roman"/>
          <w:color w:val="auto"/>
          <w:kern w:val="0"/>
          <w14:ligatures w14:val="none"/>
        </w:rPr>
        <w:t xml:space="preserve">positive </w:t>
      </w:r>
      <w:r w:rsidR="00E755A3">
        <w:rPr>
          <w:rFonts w:eastAsia="Times New Roman"/>
          <w:color w:val="auto"/>
          <w:kern w:val="0"/>
          <w14:ligatures w14:val="none"/>
        </w:rPr>
        <w:t>steps have been made to improve staff wellbeing in police force</w:t>
      </w:r>
      <w:r w:rsidR="00CA5473">
        <w:rPr>
          <w:rFonts w:eastAsia="Times New Roman"/>
          <w:color w:val="auto"/>
          <w:kern w:val="0"/>
          <w14:ligatures w14:val="none"/>
        </w:rPr>
        <w:t>s</w:t>
      </w:r>
      <w:r w:rsidR="00E755A3">
        <w:rPr>
          <w:rFonts w:eastAsia="Times New Roman"/>
          <w:color w:val="auto"/>
          <w:kern w:val="0"/>
          <w14:ligatures w14:val="none"/>
        </w:rPr>
        <w:t xml:space="preserve">, research has recommended that </w:t>
      </w:r>
      <w:r w:rsidR="00E755A3" w:rsidRPr="00E755A3">
        <w:rPr>
          <w:rFonts w:eastAsia="Times New Roman"/>
          <w:color w:val="auto"/>
          <w:kern w:val="0"/>
          <w14:ligatures w14:val="none"/>
        </w:rPr>
        <w:t xml:space="preserve">local chief constables </w:t>
      </w:r>
      <w:r w:rsidR="000D6AF0">
        <w:rPr>
          <w:rFonts w:eastAsia="Times New Roman"/>
          <w:color w:val="auto"/>
          <w:kern w:val="0"/>
          <w14:ligatures w14:val="none"/>
        </w:rPr>
        <w:t xml:space="preserve">should </w:t>
      </w:r>
      <w:r w:rsidR="00CA5473">
        <w:rPr>
          <w:rFonts w:eastAsia="Times New Roman"/>
          <w:color w:val="auto"/>
          <w:kern w:val="0"/>
          <w14:ligatures w14:val="none"/>
        </w:rPr>
        <w:t xml:space="preserve">continue to </w:t>
      </w:r>
      <w:r w:rsidR="00E755A3" w:rsidRPr="00E755A3">
        <w:rPr>
          <w:rFonts w:eastAsia="Times New Roman"/>
          <w:color w:val="auto"/>
          <w:kern w:val="0"/>
          <w14:ligatures w14:val="none"/>
        </w:rPr>
        <w:t xml:space="preserve">advocate for </w:t>
      </w:r>
      <w:r w:rsidR="00E755A3">
        <w:rPr>
          <w:rFonts w:eastAsia="Times New Roman"/>
          <w:color w:val="auto"/>
          <w:kern w:val="0"/>
          <w14:ligatures w14:val="none"/>
        </w:rPr>
        <w:t>organisational development</w:t>
      </w:r>
      <w:r w:rsidR="00E755A3" w:rsidRPr="00E755A3">
        <w:rPr>
          <w:rFonts w:eastAsia="Times New Roman"/>
          <w:color w:val="auto"/>
          <w:kern w:val="0"/>
          <w14:ligatures w14:val="none"/>
        </w:rPr>
        <w:t xml:space="preserve"> approaches across local public service</w:t>
      </w:r>
      <w:r w:rsidR="00E755A3">
        <w:rPr>
          <w:rFonts w:eastAsia="Times New Roman"/>
          <w:color w:val="auto"/>
          <w:kern w:val="0"/>
          <w14:ligatures w14:val="none"/>
        </w:rPr>
        <w:t>s</w:t>
      </w:r>
      <w:r w:rsidR="00CA5473">
        <w:rPr>
          <w:rFonts w:eastAsia="Times New Roman"/>
          <w:color w:val="auto"/>
          <w:kern w:val="0"/>
          <w14:ligatures w14:val="none"/>
        </w:rPr>
        <w:t>, as a</w:t>
      </w:r>
      <w:r w:rsidR="00E755A3" w:rsidRPr="00E755A3">
        <w:rPr>
          <w:rFonts w:eastAsia="Times New Roman"/>
          <w:color w:val="auto"/>
          <w:kern w:val="0"/>
          <w14:ligatures w14:val="none"/>
        </w:rPr>
        <w:t xml:space="preserve"> whole system</w:t>
      </w:r>
      <w:r w:rsidR="00E755A3">
        <w:rPr>
          <w:rFonts w:eastAsia="Times New Roman"/>
          <w:color w:val="auto"/>
          <w:kern w:val="0"/>
          <w14:ligatures w14:val="none"/>
        </w:rPr>
        <w:t xml:space="preserve"> approach</w:t>
      </w:r>
      <w:r w:rsidR="00E755A3" w:rsidRPr="00E755A3">
        <w:rPr>
          <w:rFonts w:eastAsia="Times New Roman"/>
          <w:color w:val="auto"/>
          <w:kern w:val="0"/>
          <w14:ligatures w14:val="none"/>
        </w:rPr>
        <w:t xml:space="preserve"> is better equipped to change </w:t>
      </w:r>
      <w:r w:rsidR="00CA5473">
        <w:rPr>
          <w:rFonts w:eastAsia="Times New Roman"/>
          <w:color w:val="auto"/>
          <w:kern w:val="0"/>
          <w14:ligatures w14:val="none"/>
        </w:rPr>
        <w:t>and</w:t>
      </w:r>
      <w:r w:rsidR="00E755A3" w:rsidRPr="00E755A3">
        <w:rPr>
          <w:rFonts w:eastAsia="Times New Roman"/>
          <w:color w:val="auto"/>
          <w:kern w:val="0"/>
          <w14:ligatures w14:val="none"/>
        </w:rPr>
        <w:t xml:space="preserve"> tackle complex and dynami</w:t>
      </w:r>
      <w:r w:rsidR="00CA5473">
        <w:rPr>
          <w:rFonts w:eastAsia="Times New Roman"/>
          <w:color w:val="auto"/>
          <w:kern w:val="0"/>
          <w14:ligatures w14:val="none"/>
        </w:rPr>
        <w:t>c issue</w:t>
      </w:r>
      <w:r w:rsidR="00E755A3" w:rsidRPr="00E755A3">
        <w:rPr>
          <w:rFonts w:eastAsia="Times New Roman"/>
          <w:color w:val="auto"/>
          <w:kern w:val="0"/>
          <w14:ligatures w14:val="none"/>
        </w:rPr>
        <w:t>s</w:t>
      </w:r>
      <w:r w:rsidR="00CA5473">
        <w:rPr>
          <w:rFonts w:eastAsia="Times New Roman"/>
          <w:color w:val="auto"/>
          <w:kern w:val="0"/>
          <w14:ligatures w14:val="none"/>
        </w:rPr>
        <w:t xml:space="preserve"> </w:t>
      </w:r>
      <w:r w:rsidR="00CA5473" w:rsidRPr="00CE0C19">
        <w:rPr>
          <w:rFonts w:eastAsia="Times New Roman"/>
          <w:color w:val="auto"/>
          <w:kern w:val="0"/>
          <w14:ligatures w14:val="none"/>
        </w:rPr>
        <w:t xml:space="preserve">(Lewis, And </w:t>
      </w:r>
      <w:r w:rsidR="00CA5473">
        <w:rPr>
          <w:rFonts w:eastAsia="Times New Roman"/>
          <w:color w:val="auto"/>
          <w:kern w:val="0"/>
          <w14:ligatures w14:val="none"/>
        </w:rPr>
        <w:t>&amp;</w:t>
      </w:r>
      <w:r w:rsidR="00CA5473" w:rsidRPr="00CE0C19">
        <w:rPr>
          <w:rFonts w:eastAsia="Times New Roman"/>
          <w:color w:val="auto"/>
          <w:kern w:val="0"/>
          <w14:ligatures w14:val="none"/>
        </w:rPr>
        <w:t xml:space="preserve"> Muir, 2024)</w:t>
      </w:r>
      <w:r w:rsidR="00CA5473">
        <w:rPr>
          <w:rFonts w:eastAsia="Times New Roman"/>
          <w:color w:val="auto"/>
          <w:kern w:val="0"/>
          <w14:ligatures w14:val="none"/>
        </w:rPr>
        <w:t>.</w:t>
      </w:r>
    </w:p>
    <w:p w14:paraId="34672ACB" w14:textId="03EB64EA" w:rsidR="00ED0314" w:rsidRPr="00FB6849" w:rsidRDefault="00ED0314" w:rsidP="008146C7">
      <w:pPr>
        <w:spacing w:after="0"/>
        <w:ind w:left="0" w:right="0" w:firstLine="0"/>
        <w:jc w:val="left"/>
        <w:rPr>
          <w:rFonts w:eastAsia="Times New Roman"/>
          <w:color w:val="auto"/>
          <w:kern w:val="0"/>
          <w14:ligatures w14:val="none"/>
        </w:rPr>
      </w:pPr>
    </w:p>
    <w:p w14:paraId="417EF9D8" w14:textId="618B217B" w:rsidR="007648C3" w:rsidRPr="007648C3" w:rsidRDefault="007143B0" w:rsidP="008146C7">
      <w:pPr>
        <w:spacing w:after="0"/>
        <w:ind w:left="0" w:right="0" w:firstLine="0"/>
        <w:jc w:val="left"/>
        <w:rPr>
          <w:rFonts w:eastAsia="Times New Roman"/>
          <w:color w:val="auto"/>
          <w:kern w:val="0"/>
          <w14:ligatures w14:val="none"/>
        </w:rPr>
      </w:pPr>
      <w:r>
        <w:rPr>
          <w:rFonts w:eastAsia="Times New Roman"/>
          <w:color w:val="auto"/>
          <w:kern w:val="0"/>
          <w14:ligatures w14:val="none"/>
        </w:rPr>
        <w:t>There</w:t>
      </w:r>
      <w:r w:rsidR="00844626">
        <w:rPr>
          <w:rFonts w:eastAsia="Times New Roman"/>
          <w:color w:val="auto"/>
          <w:kern w:val="0"/>
          <w14:ligatures w14:val="none"/>
        </w:rPr>
        <w:t xml:space="preserve"> are</w:t>
      </w:r>
      <w:r w:rsidR="00DA2D80">
        <w:rPr>
          <w:rFonts w:eastAsia="Times New Roman"/>
          <w:color w:val="auto"/>
          <w:kern w:val="0"/>
          <w14:ligatures w14:val="none"/>
        </w:rPr>
        <w:t xml:space="preserve"> various </w:t>
      </w:r>
      <w:r w:rsidR="00844626">
        <w:rPr>
          <w:rFonts w:eastAsia="Times New Roman"/>
          <w:color w:val="auto"/>
          <w:kern w:val="0"/>
          <w14:ligatures w14:val="none"/>
        </w:rPr>
        <w:t>avenues of support available</w:t>
      </w:r>
      <w:r>
        <w:rPr>
          <w:rFonts w:eastAsia="Times New Roman"/>
          <w:color w:val="auto"/>
          <w:kern w:val="0"/>
          <w14:ligatures w14:val="none"/>
        </w:rPr>
        <w:t xml:space="preserve"> to officers in operational policing who are suffering from trauma or poor mental wellbeing. </w:t>
      </w:r>
      <w:r w:rsidR="00844626">
        <w:rPr>
          <w:rFonts w:eastAsia="Times New Roman"/>
          <w:color w:val="auto"/>
          <w:kern w:val="0"/>
          <w14:ligatures w14:val="none"/>
        </w:rPr>
        <w:t>One</w:t>
      </w:r>
      <w:r>
        <w:rPr>
          <w:rFonts w:eastAsia="Times New Roman"/>
          <w:color w:val="auto"/>
          <w:kern w:val="0"/>
          <w14:ligatures w14:val="none"/>
        </w:rPr>
        <w:t xml:space="preserve"> source</w:t>
      </w:r>
      <w:r w:rsidR="00844626">
        <w:rPr>
          <w:rFonts w:eastAsia="Times New Roman"/>
          <w:color w:val="auto"/>
          <w:kern w:val="0"/>
          <w14:ligatures w14:val="none"/>
        </w:rPr>
        <w:t xml:space="preserve"> of </w:t>
      </w:r>
      <w:r w:rsidR="00225A9F">
        <w:rPr>
          <w:rFonts w:eastAsia="Times New Roman"/>
          <w:color w:val="auto"/>
          <w:kern w:val="0"/>
          <w14:ligatures w14:val="none"/>
        </w:rPr>
        <w:t xml:space="preserve">local </w:t>
      </w:r>
      <w:r w:rsidR="00844626">
        <w:rPr>
          <w:rFonts w:eastAsia="Times New Roman"/>
          <w:color w:val="auto"/>
          <w:kern w:val="0"/>
          <w14:ligatures w14:val="none"/>
        </w:rPr>
        <w:t xml:space="preserve">support available to officers who </w:t>
      </w:r>
      <w:r>
        <w:rPr>
          <w:rFonts w:eastAsia="Times New Roman"/>
          <w:color w:val="auto"/>
          <w:kern w:val="0"/>
          <w14:ligatures w14:val="none"/>
        </w:rPr>
        <w:t>have experienced</w:t>
      </w:r>
      <w:r w:rsidR="00844626">
        <w:rPr>
          <w:rFonts w:eastAsia="Times New Roman"/>
          <w:color w:val="auto"/>
          <w:kern w:val="0"/>
          <w14:ligatures w14:val="none"/>
        </w:rPr>
        <w:t xml:space="preserve"> trauma </w:t>
      </w:r>
      <w:r w:rsidR="00414DBE">
        <w:rPr>
          <w:rFonts w:eastAsia="Times New Roman"/>
          <w:color w:val="auto"/>
          <w:kern w:val="0"/>
          <w14:ligatures w14:val="none"/>
        </w:rPr>
        <w:t xml:space="preserve">in South Wales Police </w:t>
      </w:r>
      <w:r w:rsidR="00844626">
        <w:rPr>
          <w:rFonts w:eastAsia="Times New Roman"/>
          <w:color w:val="auto"/>
          <w:kern w:val="0"/>
          <w14:ligatures w14:val="none"/>
        </w:rPr>
        <w:t>is Flint House</w:t>
      </w:r>
      <w:r w:rsidR="00414DBE">
        <w:rPr>
          <w:rFonts w:eastAsia="Times New Roman"/>
          <w:color w:val="auto"/>
          <w:kern w:val="0"/>
          <w14:ligatures w14:val="none"/>
        </w:rPr>
        <w:t xml:space="preserve">; </w:t>
      </w:r>
      <w:r w:rsidR="005F079D">
        <w:rPr>
          <w:rFonts w:eastAsia="Times New Roman"/>
          <w:color w:val="auto"/>
          <w:kern w:val="0"/>
          <w14:ligatures w14:val="none"/>
        </w:rPr>
        <w:t>donations from police officers and their families provide all the funding for Flint House, a charitable organisation. Flint House</w:t>
      </w:r>
      <w:r w:rsidR="00225A9F">
        <w:rPr>
          <w:rFonts w:eastAsia="Times New Roman"/>
          <w:color w:val="auto"/>
          <w:kern w:val="0"/>
          <w14:ligatures w14:val="none"/>
        </w:rPr>
        <w:t xml:space="preserve"> are able to </w:t>
      </w:r>
      <w:r w:rsidR="005F079D">
        <w:rPr>
          <w:rFonts w:eastAsia="Times New Roman"/>
          <w:color w:val="auto"/>
          <w:kern w:val="0"/>
          <w14:ligatures w14:val="none"/>
        </w:rPr>
        <w:t xml:space="preserve">provide physical rehabilitation and mental health support </w:t>
      </w:r>
      <w:r w:rsidR="00C8191B">
        <w:rPr>
          <w:rFonts w:eastAsia="Times New Roman"/>
          <w:color w:val="auto"/>
          <w:kern w:val="0"/>
          <w14:ligatures w14:val="none"/>
        </w:rPr>
        <w:t xml:space="preserve">to over 2,200 active and retired police officers annually because of the financial support that Flint house receives from police officers and their families. </w:t>
      </w:r>
      <w:r w:rsidR="00612BFD">
        <w:rPr>
          <w:rFonts w:eastAsia="Times New Roman"/>
          <w:color w:val="auto"/>
          <w:kern w:val="0"/>
          <w14:ligatures w14:val="none"/>
        </w:rPr>
        <w:t>Recent statistics revealed that F</w:t>
      </w:r>
      <w:r w:rsidR="00C8191B">
        <w:rPr>
          <w:rFonts w:eastAsia="Times New Roman"/>
          <w:color w:val="auto"/>
          <w:kern w:val="0"/>
          <w14:ligatures w14:val="none"/>
        </w:rPr>
        <w:t xml:space="preserve">lint House has been able to treat </w:t>
      </w:r>
      <w:r w:rsidR="00F336E4">
        <w:rPr>
          <w:rFonts w:eastAsia="Times New Roman"/>
          <w:color w:val="auto"/>
          <w:kern w:val="0"/>
          <w14:ligatures w14:val="none"/>
        </w:rPr>
        <w:t>486 new</w:t>
      </w:r>
      <w:r w:rsidR="00612BFD">
        <w:rPr>
          <w:rFonts w:eastAsia="Times New Roman"/>
          <w:color w:val="auto"/>
          <w:kern w:val="0"/>
          <w14:ligatures w14:val="none"/>
        </w:rPr>
        <w:t xml:space="preserve"> residential</w:t>
      </w:r>
      <w:r w:rsidR="00F336E4">
        <w:rPr>
          <w:rFonts w:eastAsia="Times New Roman"/>
          <w:color w:val="auto"/>
          <w:kern w:val="0"/>
          <w14:ligatures w14:val="none"/>
        </w:rPr>
        <w:t xml:space="preserve"> patients, 31</w:t>
      </w:r>
      <w:r w:rsidR="004F72F7">
        <w:rPr>
          <w:rFonts w:eastAsia="Times New Roman"/>
          <w:color w:val="auto"/>
          <w:kern w:val="0"/>
          <w14:ligatures w14:val="none"/>
        </w:rPr>
        <w:t xml:space="preserve"> </w:t>
      </w:r>
      <w:r w:rsidR="00F336E4">
        <w:rPr>
          <w:rFonts w:eastAsia="Times New Roman"/>
          <w:color w:val="auto"/>
          <w:kern w:val="0"/>
          <w14:ligatures w14:val="none"/>
        </w:rPr>
        <w:t>patients online, and 100 outpatients in only the last three months</w:t>
      </w:r>
      <w:r w:rsidR="00E75E85" w:rsidRPr="00E75E85">
        <w:rPr>
          <w:rFonts w:ascii="Times New Roman" w:eastAsia="Times New Roman" w:hAnsi="Times New Roman" w:cs="Times New Roman"/>
          <w:color w:val="auto"/>
          <w:kern w:val="0"/>
          <w14:ligatures w14:val="none"/>
        </w:rPr>
        <w:t xml:space="preserve"> </w:t>
      </w:r>
      <w:r w:rsidR="00E75E85" w:rsidRPr="00E75E85">
        <w:rPr>
          <w:rFonts w:eastAsia="Times New Roman"/>
          <w:color w:val="auto"/>
          <w:kern w:val="0"/>
          <w14:ligatures w14:val="none"/>
        </w:rPr>
        <w:t>(</w:t>
      </w:r>
      <w:r w:rsidR="00756684">
        <w:rPr>
          <w:rFonts w:eastAsia="Times New Roman"/>
          <w:color w:val="auto"/>
          <w:kern w:val="0"/>
          <w14:ligatures w14:val="none"/>
        </w:rPr>
        <w:t>Polfed</w:t>
      </w:r>
      <w:r w:rsidR="00E75E85" w:rsidRPr="00E75E85">
        <w:rPr>
          <w:rFonts w:eastAsia="Times New Roman"/>
          <w:color w:val="auto"/>
          <w:kern w:val="0"/>
          <w14:ligatures w14:val="none"/>
        </w:rPr>
        <w:t>, 2024)</w:t>
      </w:r>
      <w:r w:rsidR="004F72F7">
        <w:rPr>
          <w:rFonts w:eastAsia="Times New Roman"/>
          <w:color w:val="auto"/>
          <w:kern w:val="0"/>
          <w14:ligatures w14:val="none"/>
        </w:rPr>
        <w:t xml:space="preserve">. </w:t>
      </w:r>
      <w:r w:rsidR="00D7510A">
        <w:rPr>
          <w:rFonts w:eastAsia="Times New Roman"/>
          <w:color w:val="auto"/>
          <w:kern w:val="0"/>
          <w14:ligatures w14:val="none"/>
        </w:rPr>
        <w:t>Additionally, South Wales Police offers an in-house counselling program with a focus on trauma treatment. After being involved in stressful occurrences, officers and staff can receive support through Trauma Risk Management (TR</w:t>
      </w:r>
      <w:r w:rsidR="00384D38">
        <w:rPr>
          <w:rFonts w:eastAsia="Times New Roman"/>
          <w:color w:val="auto"/>
          <w:kern w:val="0"/>
          <w14:ligatures w14:val="none"/>
        </w:rPr>
        <w:t>i</w:t>
      </w:r>
      <w:r w:rsidR="00D7510A">
        <w:rPr>
          <w:rFonts w:eastAsia="Times New Roman"/>
          <w:color w:val="auto"/>
          <w:kern w:val="0"/>
          <w14:ligatures w14:val="none"/>
        </w:rPr>
        <w:t xml:space="preserve">M). </w:t>
      </w:r>
      <w:r w:rsidR="003F7417">
        <w:rPr>
          <w:rFonts w:eastAsia="Times New Roman"/>
          <w:color w:val="auto"/>
          <w:kern w:val="0"/>
          <w14:ligatures w14:val="none"/>
        </w:rPr>
        <w:t>A</w:t>
      </w:r>
      <w:r w:rsidR="00D7510A">
        <w:rPr>
          <w:rFonts w:eastAsia="Times New Roman"/>
          <w:color w:val="auto"/>
          <w:kern w:val="0"/>
          <w14:ligatures w14:val="none"/>
        </w:rPr>
        <w:t>fter dealing with traumatic events in South Wales Police</w:t>
      </w:r>
      <w:r w:rsidR="003F7417">
        <w:rPr>
          <w:rFonts w:eastAsia="Times New Roman"/>
          <w:color w:val="auto"/>
          <w:kern w:val="0"/>
          <w14:ligatures w14:val="none"/>
        </w:rPr>
        <w:t>, it is common practice for officers to receive an email</w:t>
      </w:r>
      <w:r w:rsidR="00D7510A">
        <w:rPr>
          <w:rFonts w:eastAsia="Times New Roman"/>
          <w:color w:val="auto"/>
          <w:kern w:val="0"/>
          <w14:ligatures w14:val="none"/>
        </w:rPr>
        <w:t xml:space="preserve"> </w:t>
      </w:r>
      <w:r w:rsidR="003F7417">
        <w:rPr>
          <w:rFonts w:eastAsia="Times New Roman"/>
          <w:color w:val="auto"/>
          <w:kern w:val="0"/>
          <w14:ligatures w14:val="none"/>
        </w:rPr>
        <w:t xml:space="preserve">within 24 hours </w:t>
      </w:r>
      <w:r w:rsidR="007648C3">
        <w:rPr>
          <w:rFonts w:eastAsia="Times New Roman"/>
          <w:color w:val="auto"/>
          <w:kern w:val="0"/>
          <w14:ligatures w14:val="none"/>
        </w:rPr>
        <w:t xml:space="preserve">to ask </w:t>
      </w:r>
      <w:r w:rsidR="003F7417">
        <w:rPr>
          <w:rFonts w:eastAsia="Times New Roman"/>
          <w:color w:val="auto"/>
          <w:kern w:val="0"/>
          <w14:ligatures w14:val="none"/>
        </w:rPr>
        <w:t>whether</w:t>
      </w:r>
      <w:r w:rsidR="007648C3">
        <w:rPr>
          <w:rFonts w:eastAsia="Times New Roman"/>
          <w:color w:val="auto"/>
          <w:kern w:val="0"/>
          <w14:ligatures w14:val="none"/>
        </w:rPr>
        <w:t xml:space="preserve"> they would like</w:t>
      </w:r>
      <w:r w:rsidR="003F7417">
        <w:rPr>
          <w:rFonts w:eastAsia="Times New Roman"/>
          <w:color w:val="auto"/>
          <w:kern w:val="0"/>
          <w14:ligatures w14:val="none"/>
        </w:rPr>
        <w:t xml:space="preserve"> private and confidential support through</w:t>
      </w:r>
      <w:r w:rsidR="007648C3">
        <w:rPr>
          <w:rFonts w:eastAsia="Times New Roman"/>
          <w:color w:val="auto"/>
          <w:kern w:val="0"/>
          <w14:ligatures w14:val="none"/>
        </w:rPr>
        <w:t xml:space="preserve"> TR</w:t>
      </w:r>
      <w:r w:rsidR="003F7417">
        <w:rPr>
          <w:rFonts w:eastAsia="Times New Roman"/>
          <w:color w:val="auto"/>
          <w:kern w:val="0"/>
          <w14:ligatures w14:val="none"/>
        </w:rPr>
        <w:t>i</w:t>
      </w:r>
      <w:r w:rsidR="007648C3">
        <w:rPr>
          <w:rFonts w:eastAsia="Times New Roman"/>
          <w:color w:val="auto"/>
          <w:kern w:val="0"/>
          <w14:ligatures w14:val="none"/>
        </w:rPr>
        <w:t>M</w:t>
      </w:r>
      <w:r w:rsidR="003F7417">
        <w:rPr>
          <w:rFonts w:eastAsia="Times New Roman"/>
          <w:color w:val="auto"/>
          <w:kern w:val="0"/>
          <w14:ligatures w14:val="none"/>
        </w:rPr>
        <w:t xml:space="preserve">, to promote officer and group wellbeing within the workforce </w:t>
      </w:r>
      <w:r w:rsidR="007648C3" w:rsidRPr="007648C3">
        <w:rPr>
          <w:rFonts w:eastAsia="Times New Roman"/>
          <w:color w:val="auto"/>
          <w:kern w:val="0"/>
          <w14:ligatures w14:val="none"/>
        </w:rPr>
        <w:t xml:space="preserve">(South </w:t>
      </w:r>
      <w:r w:rsidR="00756684">
        <w:rPr>
          <w:rFonts w:eastAsia="Times New Roman"/>
          <w:color w:val="auto"/>
          <w:kern w:val="0"/>
          <w14:ligatures w14:val="none"/>
        </w:rPr>
        <w:t>Wales Police, 2024).</w:t>
      </w:r>
    </w:p>
    <w:p w14:paraId="144A7376" w14:textId="3F43A477" w:rsidR="00D7510A" w:rsidRDefault="00D7510A" w:rsidP="008146C7">
      <w:pPr>
        <w:spacing w:after="0"/>
        <w:ind w:left="0" w:right="0" w:firstLine="0"/>
        <w:jc w:val="left"/>
        <w:rPr>
          <w:rFonts w:eastAsia="Times New Roman"/>
          <w:color w:val="auto"/>
          <w:kern w:val="0"/>
          <w14:ligatures w14:val="none"/>
        </w:rPr>
      </w:pPr>
    </w:p>
    <w:p w14:paraId="2320A018" w14:textId="3A4CB20D" w:rsidR="00557D02" w:rsidRDefault="00AA2F69" w:rsidP="008146C7">
      <w:pPr>
        <w:spacing w:after="0"/>
        <w:ind w:left="0" w:right="0" w:firstLine="0"/>
        <w:jc w:val="left"/>
        <w:rPr>
          <w:rFonts w:eastAsia="Times New Roman"/>
          <w:color w:val="auto"/>
          <w:kern w:val="0"/>
          <w14:ligatures w14:val="none"/>
        </w:rPr>
      </w:pPr>
      <w:r>
        <w:rPr>
          <w:rFonts w:eastAsia="Times New Roman"/>
          <w:color w:val="auto"/>
          <w:kern w:val="0"/>
          <w14:ligatures w14:val="none"/>
        </w:rPr>
        <w:t>In conclusion, o</w:t>
      </w:r>
      <w:r w:rsidR="00B0123E" w:rsidRPr="00B0123E">
        <w:rPr>
          <w:rFonts w:eastAsia="Times New Roman"/>
          <w:color w:val="auto"/>
          <w:kern w:val="0"/>
          <w14:ligatures w14:val="none"/>
        </w:rPr>
        <w:t>perational policing faces numerous challenges, including exposure to trauma</w:t>
      </w:r>
      <w:r w:rsidR="00521AF8">
        <w:rPr>
          <w:rFonts w:eastAsia="Times New Roman"/>
          <w:color w:val="auto"/>
          <w:kern w:val="0"/>
          <w14:ligatures w14:val="none"/>
        </w:rPr>
        <w:t xml:space="preserve">, poor working environments, high workload, and </w:t>
      </w:r>
      <w:r w:rsidR="004A4AD4">
        <w:rPr>
          <w:rFonts w:eastAsia="Times New Roman"/>
          <w:color w:val="auto"/>
          <w:kern w:val="0"/>
          <w14:ligatures w14:val="none"/>
        </w:rPr>
        <w:t xml:space="preserve">ongoing </w:t>
      </w:r>
      <w:r w:rsidR="00521AF8">
        <w:rPr>
          <w:rFonts w:eastAsia="Times New Roman"/>
          <w:color w:val="auto"/>
          <w:kern w:val="0"/>
          <w14:ligatures w14:val="none"/>
        </w:rPr>
        <w:t xml:space="preserve">issues with staff retention </w:t>
      </w:r>
      <w:r w:rsidR="00F86CFA" w:rsidRPr="00C46778">
        <w:t xml:space="preserve">(Miller, 2022). </w:t>
      </w:r>
      <w:r w:rsidR="00521AF8">
        <w:rPr>
          <w:rFonts w:eastAsia="Times New Roman"/>
          <w:color w:val="auto"/>
          <w:kern w:val="0"/>
          <w14:ligatures w14:val="none"/>
        </w:rPr>
        <w:t>Police officers’ mental health and wellbeing is steadily</w:t>
      </w:r>
      <w:r w:rsidR="00B0123E" w:rsidRPr="00B0123E">
        <w:rPr>
          <w:rFonts w:eastAsia="Times New Roman"/>
          <w:color w:val="auto"/>
          <w:kern w:val="0"/>
          <w14:ligatures w14:val="none"/>
        </w:rPr>
        <w:t xml:space="preserve"> declining</w:t>
      </w:r>
      <w:r w:rsidR="00521AF8">
        <w:rPr>
          <w:rFonts w:eastAsia="Times New Roman"/>
          <w:color w:val="auto"/>
          <w:kern w:val="0"/>
          <w14:ligatures w14:val="none"/>
        </w:rPr>
        <w:t>, with h</w:t>
      </w:r>
      <w:r w:rsidR="00B0123E" w:rsidRPr="00B0123E">
        <w:rPr>
          <w:rFonts w:eastAsia="Times New Roman"/>
          <w:color w:val="auto"/>
          <w:kern w:val="0"/>
          <w14:ligatures w14:val="none"/>
        </w:rPr>
        <w:t xml:space="preserve">igh levels of exhaustion, low </w:t>
      </w:r>
      <w:r w:rsidR="00521AF8">
        <w:rPr>
          <w:rFonts w:eastAsia="Times New Roman"/>
          <w:color w:val="auto"/>
          <w:kern w:val="0"/>
          <w14:ligatures w14:val="none"/>
        </w:rPr>
        <w:t xml:space="preserve">team </w:t>
      </w:r>
      <w:r w:rsidR="00B0123E" w:rsidRPr="00B0123E">
        <w:rPr>
          <w:rFonts w:eastAsia="Times New Roman"/>
          <w:color w:val="auto"/>
          <w:kern w:val="0"/>
          <w14:ligatures w14:val="none"/>
        </w:rPr>
        <w:t xml:space="preserve">morale, rising financial concerns, and </w:t>
      </w:r>
      <w:r w:rsidR="00521AF8">
        <w:rPr>
          <w:rFonts w:eastAsia="Times New Roman"/>
          <w:color w:val="auto"/>
          <w:kern w:val="0"/>
          <w14:ligatures w14:val="none"/>
        </w:rPr>
        <w:t>job dissatisfaction being</w:t>
      </w:r>
      <w:r w:rsidR="00B0123E" w:rsidRPr="00B0123E">
        <w:rPr>
          <w:rFonts w:eastAsia="Times New Roman"/>
          <w:color w:val="auto"/>
          <w:kern w:val="0"/>
          <w14:ligatures w14:val="none"/>
        </w:rPr>
        <w:t xml:space="preserve"> a</w:t>
      </w:r>
      <w:r w:rsidR="00521AF8">
        <w:rPr>
          <w:rFonts w:eastAsia="Times New Roman"/>
          <w:color w:val="auto"/>
          <w:kern w:val="0"/>
          <w14:ligatures w14:val="none"/>
        </w:rPr>
        <w:t>mongst t</w:t>
      </w:r>
      <w:r w:rsidR="00B0123E" w:rsidRPr="00B0123E">
        <w:rPr>
          <w:rFonts w:eastAsia="Times New Roman"/>
          <w:color w:val="auto"/>
          <w:kern w:val="0"/>
          <w14:ligatures w14:val="none"/>
        </w:rPr>
        <w:t>he</w:t>
      </w:r>
      <w:r w:rsidR="00521AF8">
        <w:rPr>
          <w:rFonts w:eastAsia="Times New Roman"/>
          <w:color w:val="auto"/>
          <w:kern w:val="0"/>
          <w14:ligatures w14:val="none"/>
        </w:rPr>
        <w:t xml:space="preserve"> top</w:t>
      </w:r>
      <w:r w:rsidR="00B0123E" w:rsidRPr="00B0123E">
        <w:rPr>
          <w:rFonts w:eastAsia="Times New Roman"/>
          <w:color w:val="auto"/>
          <w:kern w:val="0"/>
          <w14:ligatures w14:val="none"/>
        </w:rPr>
        <w:t xml:space="preserve"> issues faced by police</w:t>
      </w:r>
      <w:r w:rsidR="00CF63D1">
        <w:rPr>
          <w:rFonts w:eastAsia="Times New Roman"/>
          <w:color w:val="auto"/>
          <w:kern w:val="0"/>
          <w14:ligatures w14:val="none"/>
        </w:rPr>
        <w:t xml:space="preserve"> officers and</w:t>
      </w:r>
      <w:r w:rsidR="00B0123E" w:rsidRPr="00B0123E">
        <w:rPr>
          <w:rFonts w:eastAsia="Times New Roman"/>
          <w:color w:val="auto"/>
          <w:kern w:val="0"/>
          <w14:ligatures w14:val="none"/>
        </w:rPr>
        <w:t xml:space="preserve"> </w:t>
      </w:r>
      <w:r w:rsidR="00521AF8">
        <w:rPr>
          <w:rFonts w:eastAsia="Times New Roman"/>
          <w:color w:val="auto"/>
          <w:kern w:val="0"/>
          <w14:ligatures w14:val="none"/>
        </w:rPr>
        <w:t xml:space="preserve">police </w:t>
      </w:r>
      <w:r w:rsidR="00CF63D1">
        <w:rPr>
          <w:rFonts w:eastAsia="Times New Roman"/>
          <w:color w:val="auto"/>
          <w:kern w:val="0"/>
          <w14:ligatures w14:val="none"/>
        </w:rPr>
        <w:t>staff</w:t>
      </w:r>
      <w:r w:rsidR="00521AF8">
        <w:rPr>
          <w:rFonts w:eastAsia="Times New Roman"/>
          <w:color w:val="auto"/>
          <w:kern w:val="0"/>
          <w14:ligatures w14:val="none"/>
        </w:rPr>
        <w:t xml:space="preserve"> </w:t>
      </w:r>
      <w:r w:rsidR="000D6AF0" w:rsidRPr="00CB44C1">
        <w:rPr>
          <w:rFonts w:eastAsia="Times New Roman"/>
          <w:color w:val="auto"/>
          <w:kern w:val="0"/>
          <w14:ligatures w14:val="none"/>
        </w:rPr>
        <w:t>(</w:t>
      </w:r>
      <w:r w:rsidR="000D6AF0">
        <w:rPr>
          <w:rFonts w:eastAsia="Times New Roman"/>
          <w:color w:val="auto"/>
          <w:kern w:val="0"/>
          <w14:ligatures w14:val="none"/>
        </w:rPr>
        <w:t>Polfed</w:t>
      </w:r>
      <w:r w:rsidR="000D6AF0" w:rsidRPr="00CB44C1">
        <w:rPr>
          <w:rFonts w:eastAsia="Times New Roman"/>
          <w:color w:val="auto"/>
          <w:kern w:val="0"/>
          <w14:ligatures w14:val="none"/>
        </w:rPr>
        <w:t>, 2024)</w:t>
      </w:r>
      <w:r w:rsidR="000D6AF0">
        <w:rPr>
          <w:rFonts w:eastAsia="Times New Roman"/>
          <w:color w:val="auto"/>
          <w:kern w:val="0"/>
          <w14:ligatures w14:val="none"/>
        </w:rPr>
        <w:t xml:space="preserve">. </w:t>
      </w:r>
      <w:r w:rsidR="00E4564E" w:rsidRPr="00E4564E">
        <w:rPr>
          <w:rFonts w:eastAsia="Times New Roman"/>
          <w:color w:val="auto"/>
          <w:kern w:val="0"/>
          <w14:ligatures w14:val="none"/>
        </w:rPr>
        <w:t xml:space="preserve">Statistics from the Home Office </w:t>
      </w:r>
      <w:r w:rsidR="00E4564E">
        <w:rPr>
          <w:rFonts w:eastAsia="Times New Roman"/>
          <w:color w:val="auto"/>
          <w:kern w:val="0"/>
          <w14:ligatures w14:val="none"/>
        </w:rPr>
        <w:t xml:space="preserve">has revealed that </w:t>
      </w:r>
      <w:r w:rsidR="00E4564E">
        <w:t>2,537 full time police officers had a long-term absence in 2023, which is equivalent to 1.7% of police officers in England and Wales</w:t>
      </w:r>
      <w:r w:rsidR="000D6AF0">
        <w:t>;</w:t>
      </w:r>
      <w:r w:rsidR="00E4564E">
        <w:t xml:space="preserve"> </w:t>
      </w:r>
      <w:r w:rsidR="000D6AF0">
        <w:t>W</w:t>
      </w:r>
      <w:r w:rsidR="00E4564E">
        <w:t>hilst</w:t>
      </w:r>
      <w:r w:rsidR="00E4564E" w:rsidRPr="00AF7B06">
        <w:t xml:space="preserve"> 5,438 police officers were</w:t>
      </w:r>
      <w:r w:rsidR="00E4564E">
        <w:t xml:space="preserve"> engaged in recuperative activities and an additional 7,615 police officers were assigned to adjusted duties (Home Office, 2023).</w:t>
      </w:r>
      <w:r w:rsidR="00E4564E">
        <w:rPr>
          <w:rFonts w:eastAsia="Times New Roman"/>
          <w:color w:val="auto"/>
          <w:kern w:val="0"/>
          <w14:ligatures w14:val="none"/>
        </w:rPr>
        <w:t xml:space="preserve"> Additionally, the number of police officers leaving their role voluntarily </w:t>
      </w:r>
      <w:r w:rsidR="00E4564E">
        <w:t xml:space="preserve">rose to 3.3% in the year ending March 2023, suggesting </w:t>
      </w:r>
      <w:r w:rsidR="00E4564E">
        <w:lastRenderedPageBreak/>
        <w:t xml:space="preserve">staff retention in the police force is an ongoing concern, which impacts greatly on individual and </w:t>
      </w:r>
      <w:r w:rsidR="000D6AF0">
        <w:t>team</w:t>
      </w:r>
      <w:r w:rsidR="00E4564E">
        <w:t xml:space="preserve"> wellbeing (Home Office, 2023)</w:t>
      </w:r>
      <w:r w:rsidR="00E4564E" w:rsidRPr="00E4564E">
        <w:t>.</w:t>
      </w:r>
      <w:r w:rsidR="00E4564E" w:rsidRPr="00CF63D1">
        <w:rPr>
          <w:rFonts w:eastAsia="Times New Roman"/>
          <w:color w:val="auto"/>
          <w:kern w:val="0"/>
          <w14:ligatures w14:val="none"/>
        </w:rPr>
        <w:t xml:space="preserve"> </w:t>
      </w:r>
      <w:r w:rsidR="006B0B63">
        <w:rPr>
          <w:rFonts w:eastAsia="Times New Roman"/>
          <w:color w:val="auto"/>
          <w:kern w:val="0"/>
          <w14:ligatures w14:val="none"/>
        </w:rPr>
        <w:t>Research supports that maintaining a healthy m</w:t>
      </w:r>
      <w:r w:rsidR="00B0123E" w:rsidRPr="00B0123E">
        <w:rPr>
          <w:rFonts w:eastAsia="Times New Roman"/>
          <w:color w:val="auto"/>
          <w:kern w:val="0"/>
          <w14:ligatures w14:val="none"/>
        </w:rPr>
        <w:t>ental wellbeing in the police</w:t>
      </w:r>
      <w:r w:rsidR="006B0B63">
        <w:rPr>
          <w:rFonts w:eastAsia="Times New Roman"/>
          <w:color w:val="auto"/>
          <w:kern w:val="0"/>
          <w14:ligatures w14:val="none"/>
        </w:rPr>
        <w:t xml:space="preserve"> force</w:t>
      </w:r>
      <w:r w:rsidR="00B0123E" w:rsidRPr="00B0123E">
        <w:rPr>
          <w:rFonts w:eastAsia="Times New Roman"/>
          <w:color w:val="auto"/>
          <w:kern w:val="0"/>
          <w14:ligatures w14:val="none"/>
        </w:rPr>
        <w:t xml:space="preserve"> is crucial for </w:t>
      </w:r>
      <w:r w:rsidR="006B0B63">
        <w:rPr>
          <w:rFonts w:eastAsia="Times New Roman"/>
          <w:color w:val="auto"/>
          <w:kern w:val="0"/>
          <w14:ligatures w14:val="none"/>
        </w:rPr>
        <w:t xml:space="preserve">officers to perform </w:t>
      </w:r>
      <w:r w:rsidR="00B0123E" w:rsidRPr="00B0123E">
        <w:rPr>
          <w:rFonts w:eastAsia="Times New Roman"/>
          <w:color w:val="auto"/>
          <w:kern w:val="0"/>
          <w14:ligatures w14:val="none"/>
        </w:rPr>
        <w:t>professional</w:t>
      </w:r>
      <w:r w:rsidR="006B0B63">
        <w:rPr>
          <w:rFonts w:eastAsia="Times New Roman"/>
          <w:color w:val="auto"/>
          <w:kern w:val="0"/>
          <w14:ligatures w14:val="none"/>
        </w:rPr>
        <w:t>ly</w:t>
      </w:r>
      <w:r w:rsidR="00B0123E" w:rsidRPr="00B0123E">
        <w:rPr>
          <w:rFonts w:eastAsia="Times New Roman"/>
          <w:color w:val="auto"/>
          <w:kern w:val="0"/>
          <w14:ligatures w14:val="none"/>
        </w:rPr>
        <w:t xml:space="preserve"> and ethical</w:t>
      </w:r>
      <w:r w:rsidR="006B0B63">
        <w:rPr>
          <w:rFonts w:eastAsia="Times New Roman"/>
          <w:color w:val="auto"/>
          <w:kern w:val="0"/>
          <w14:ligatures w14:val="none"/>
        </w:rPr>
        <w:t>ly (College of Policing, 2024)</w:t>
      </w:r>
      <w:r w:rsidR="00B0123E" w:rsidRPr="00B0123E">
        <w:rPr>
          <w:rFonts w:eastAsia="Times New Roman"/>
          <w:color w:val="auto"/>
          <w:kern w:val="0"/>
          <w14:ligatures w14:val="none"/>
        </w:rPr>
        <w:t xml:space="preserve">. </w:t>
      </w:r>
      <w:r w:rsidR="006B0B63">
        <w:t xml:space="preserve">It is a priority that police officers health and wellbeing are taken care of by forces. Whilst everyone has </w:t>
      </w:r>
      <w:r w:rsidR="000D6AF0">
        <w:t xml:space="preserve">a </w:t>
      </w:r>
      <w:r w:rsidR="006B0B63">
        <w:t>responsibility for helping the health and well-being of those who work in policing, from national and force leaders to supervisors and colleagues, there are also many organisations, such as Oscar Kilo, which offer a variety of resources to enable individuals to learn more about the ways they can enhance wellbeing in policing and seek support when needed (College of Policing, 2024).</w:t>
      </w:r>
      <w:r w:rsidR="006B0B63">
        <w:rPr>
          <w:rFonts w:eastAsia="Times New Roman"/>
          <w:color w:val="auto"/>
          <w:kern w:val="0"/>
          <w14:ligatures w14:val="none"/>
        </w:rPr>
        <w:t xml:space="preserve"> More locally, </w:t>
      </w:r>
      <w:r w:rsidR="00CF63D1" w:rsidRPr="00CF63D1">
        <w:rPr>
          <w:rFonts w:eastAsia="Times New Roman"/>
          <w:color w:val="auto"/>
          <w:kern w:val="0"/>
          <w14:ligatures w14:val="none"/>
        </w:rPr>
        <w:t xml:space="preserve">South Wales Police offer various support for officers </w:t>
      </w:r>
      <w:r w:rsidR="000D6AF0">
        <w:rPr>
          <w:rFonts w:eastAsia="Times New Roman"/>
          <w:color w:val="auto"/>
          <w:kern w:val="0"/>
          <w14:ligatures w14:val="none"/>
        </w:rPr>
        <w:t>who have experienced</w:t>
      </w:r>
      <w:r w:rsidR="00CF63D1" w:rsidRPr="00CF63D1">
        <w:rPr>
          <w:rFonts w:eastAsia="Times New Roman"/>
          <w:color w:val="auto"/>
          <w:kern w:val="0"/>
          <w14:ligatures w14:val="none"/>
        </w:rPr>
        <w:t xml:space="preserve"> trauma or</w:t>
      </w:r>
      <w:r w:rsidR="006B0B63">
        <w:rPr>
          <w:rFonts w:eastAsia="Times New Roman"/>
          <w:color w:val="auto"/>
          <w:kern w:val="0"/>
          <w14:ligatures w14:val="none"/>
        </w:rPr>
        <w:t xml:space="preserve"> poor mental wellbeing, often through</w:t>
      </w:r>
      <w:r w:rsidR="00CF63D1" w:rsidRPr="00CF63D1">
        <w:rPr>
          <w:rFonts w:eastAsia="Times New Roman"/>
          <w:color w:val="auto"/>
          <w:kern w:val="0"/>
          <w14:ligatures w14:val="none"/>
        </w:rPr>
        <w:t xml:space="preserve"> Flint House, a charitable </w:t>
      </w:r>
      <w:r w:rsidR="006B0B63" w:rsidRPr="00CF63D1">
        <w:rPr>
          <w:rFonts w:eastAsia="Times New Roman"/>
          <w:color w:val="auto"/>
          <w:kern w:val="0"/>
          <w14:ligatures w14:val="none"/>
        </w:rPr>
        <w:t>organi</w:t>
      </w:r>
      <w:r w:rsidR="006B0B63">
        <w:rPr>
          <w:rFonts w:eastAsia="Times New Roman"/>
          <w:color w:val="auto"/>
          <w:kern w:val="0"/>
          <w14:ligatures w14:val="none"/>
        </w:rPr>
        <w:t>s</w:t>
      </w:r>
      <w:r w:rsidR="006B0B63" w:rsidRPr="00CF63D1">
        <w:rPr>
          <w:rFonts w:eastAsia="Times New Roman"/>
          <w:color w:val="auto"/>
          <w:kern w:val="0"/>
          <w14:ligatures w14:val="none"/>
        </w:rPr>
        <w:t>ation,</w:t>
      </w:r>
      <w:r w:rsidR="00CF63D1" w:rsidRPr="00CF63D1">
        <w:rPr>
          <w:rFonts w:eastAsia="Times New Roman"/>
          <w:color w:val="auto"/>
          <w:kern w:val="0"/>
          <w14:ligatures w14:val="none"/>
        </w:rPr>
        <w:t xml:space="preserve"> </w:t>
      </w:r>
      <w:r w:rsidR="006B0B63">
        <w:rPr>
          <w:rFonts w:eastAsia="Times New Roman"/>
          <w:color w:val="auto"/>
          <w:kern w:val="0"/>
          <w14:ligatures w14:val="none"/>
        </w:rPr>
        <w:t>or</w:t>
      </w:r>
      <w:r w:rsidR="00CF63D1" w:rsidRPr="00CF63D1">
        <w:rPr>
          <w:rFonts w:eastAsia="Times New Roman"/>
          <w:color w:val="auto"/>
          <w:kern w:val="0"/>
          <w14:ligatures w14:val="none"/>
        </w:rPr>
        <w:t xml:space="preserve"> Trauma Risk Management (TR</w:t>
      </w:r>
      <w:r w:rsidR="006B0B63">
        <w:rPr>
          <w:rFonts w:eastAsia="Times New Roman"/>
          <w:color w:val="auto"/>
          <w:kern w:val="0"/>
          <w14:ligatures w14:val="none"/>
        </w:rPr>
        <w:t>i</w:t>
      </w:r>
      <w:r w:rsidR="00CF63D1" w:rsidRPr="00CF63D1">
        <w:rPr>
          <w:rFonts w:eastAsia="Times New Roman"/>
          <w:color w:val="auto"/>
          <w:kern w:val="0"/>
          <w14:ligatures w14:val="none"/>
        </w:rPr>
        <w:t>M</w:t>
      </w:r>
      <w:r w:rsidR="006B0B63">
        <w:rPr>
          <w:rFonts w:eastAsia="Times New Roman"/>
          <w:color w:val="auto"/>
          <w:kern w:val="0"/>
          <w14:ligatures w14:val="none"/>
        </w:rPr>
        <w:t xml:space="preserve">), an </w:t>
      </w:r>
      <w:r w:rsidR="006B0B63" w:rsidRPr="00CF63D1">
        <w:rPr>
          <w:rFonts w:eastAsia="Times New Roman"/>
          <w:color w:val="auto"/>
          <w:kern w:val="0"/>
          <w14:ligatures w14:val="none"/>
        </w:rPr>
        <w:t>in-house counselling progr</w:t>
      </w:r>
      <w:r w:rsidR="006B0B63">
        <w:rPr>
          <w:rFonts w:eastAsia="Times New Roman"/>
          <w:color w:val="auto"/>
          <w:kern w:val="0"/>
          <w14:ligatures w14:val="none"/>
        </w:rPr>
        <w:t xml:space="preserve">amme </w:t>
      </w:r>
      <w:r w:rsidR="006B0B63" w:rsidRPr="007648C3">
        <w:rPr>
          <w:rFonts w:eastAsia="Times New Roman"/>
          <w:color w:val="auto"/>
          <w:kern w:val="0"/>
          <w14:ligatures w14:val="none"/>
        </w:rPr>
        <w:t xml:space="preserve">(South </w:t>
      </w:r>
      <w:r w:rsidR="006B0B63">
        <w:rPr>
          <w:rFonts w:eastAsia="Times New Roman"/>
          <w:color w:val="auto"/>
          <w:kern w:val="0"/>
          <w14:ligatures w14:val="none"/>
        </w:rPr>
        <w:t>Wales Police, 2024).</w:t>
      </w:r>
      <w:r w:rsidR="004F72F7">
        <w:rPr>
          <w:rFonts w:eastAsia="Times New Roman"/>
          <w:color w:val="auto"/>
          <w:kern w:val="0"/>
          <w14:ligatures w14:val="none"/>
        </w:rPr>
        <w:t xml:space="preserve"> Overall, </w:t>
      </w:r>
      <w:r w:rsidR="006B0B63">
        <w:rPr>
          <w:rFonts w:eastAsia="Times New Roman"/>
          <w:color w:val="auto"/>
          <w:kern w:val="0"/>
          <w14:ligatures w14:val="none"/>
        </w:rPr>
        <w:t xml:space="preserve">whilst positive steps have been made to improve individual and group wellbeing in police forces, more work needs to be done to promote wellbeing, minimise long term absences and improve staff retention. Research has recommended that </w:t>
      </w:r>
      <w:r w:rsidR="006B0B63" w:rsidRPr="00E755A3">
        <w:rPr>
          <w:rFonts w:eastAsia="Times New Roman"/>
          <w:color w:val="auto"/>
          <w:kern w:val="0"/>
          <w14:ligatures w14:val="none"/>
        </w:rPr>
        <w:t>local chief constables</w:t>
      </w:r>
      <w:r w:rsidR="000D6AF0">
        <w:rPr>
          <w:rFonts w:eastAsia="Times New Roman"/>
          <w:color w:val="auto"/>
          <w:kern w:val="0"/>
          <w14:ligatures w14:val="none"/>
        </w:rPr>
        <w:t xml:space="preserve"> should</w:t>
      </w:r>
      <w:r w:rsidR="006B0B63" w:rsidRPr="00E755A3">
        <w:rPr>
          <w:rFonts w:eastAsia="Times New Roman"/>
          <w:color w:val="auto"/>
          <w:kern w:val="0"/>
          <w14:ligatures w14:val="none"/>
        </w:rPr>
        <w:t xml:space="preserve"> </w:t>
      </w:r>
      <w:r w:rsidR="006B0B63">
        <w:rPr>
          <w:rFonts w:eastAsia="Times New Roman"/>
          <w:color w:val="auto"/>
          <w:kern w:val="0"/>
          <w14:ligatures w14:val="none"/>
        </w:rPr>
        <w:t xml:space="preserve">continue to </w:t>
      </w:r>
      <w:r w:rsidR="006B0B63" w:rsidRPr="00E755A3">
        <w:rPr>
          <w:rFonts w:eastAsia="Times New Roman"/>
          <w:color w:val="auto"/>
          <w:kern w:val="0"/>
          <w14:ligatures w14:val="none"/>
        </w:rPr>
        <w:t xml:space="preserve">advocate for </w:t>
      </w:r>
      <w:r w:rsidR="006B0B63">
        <w:rPr>
          <w:rFonts w:eastAsia="Times New Roman"/>
          <w:color w:val="auto"/>
          <w:kern w:val="0"/>
          <w14:ligatures w14:val="none"/>
        </w:rPr>
        <w:t>organisational development</w:t>
      </w:r>
      <w:r w:rsidR="006B0B63" w:rsidRPr="00E755A3">
        <w:rPr>
          <w:rFonts w:eastAsia="Times New Roman"/>
          <w:color w:val="auto"/>
          <w:kern w:val="0"/>
          <w14:ligatures w14:val="none"/>
        </w:rPr>
        <w:t xml:space="preserve"> approaches across local public service</w:t>
      </w:r>
      <w:r w:rsidR="006B0B63">
        <w:rPr>
          <w:rFonts w:eastAsia="Times New Roman"/>
          <w:color w:val="auto"/>
          <w:kern w:val="0"/>
          <w14:ligatures w14:val="none"/>
        </w:rPr>
        <w:t>s, as a</w:t>
      </w:r>
      <w:r w:rsidR="006B0B63" w:rsidRPr="00E755A3">
        <w:rPr>
          <w:rFonts w:eastAsia="Times New Roman"/>
          <w:color w:val="auto"/>
          <w:kern w:val="0"/>
          <w14:ligatures w14:val="none"/>
        </w:rPr>
        <w:t xml:space="preserve"> whole system</w:t>
      </w:r>
      <w:r w:rsidR="006B0B63">
        <w:rPr>
          <w:rFonts w:eastAsia="Times New Roman"/>
          <w:color w:val="auto"/>
          <w:kern w:val="0"/>
          <w14:ligatures w14:val="none"/>
        </w:rPr>
        <w:t xml:space="preserve"> approach</w:t>
      </w:r>
      <w:r w:rsidR="006B0B63" w:rsidRPr="00E755A3">
        <w:rPr>
          <w:rFonts w:eastAsia="Times New Roman"/>
          <w:color w:val="auto"/>
          <w:kern w:val="0"/>
          <w14:ligatures w14:val="none"/>
        </w:rPr>
        <w:t xml:space="preserve"> is better equipped to change </w:t>
      </w:r>
      <w:r w:rsidR="006B0B63">
        <w:rPr>
          <w:rFonts w:eastAsia="Times New Roman"/>
          <w:color w:val="auto"/>
          <w:kern w:val="0"/>
          <w14:ligatures w14:val="none"/>
        </w:rPr>
        <w:t>and</w:t>
      </w:r>
      <w:r w:rsidR="006B0B63" w:rsidRPr="00E755A3">
        <w:rPr>
          <w:rFonts w:eastAsia="Times New Roman"/>
          <w:color w:val="auto"/>
          <w:kern w:val="0"/>
          <w14:ligatures w14:val="none"/>
        </w:rPr>
        <w:t xml:space="preserve"> tackle complex and dynami</w:t>
      </w:r>
      <w:r w:rsidR="006B0B63">
        <w:rPr>
          <w:rFonts w:eastAsia="Times New Roman"/>
          <w:color w:val="auto"/>
          <w:kern w:val="0"/>
          <w14:ligatures w14:val="none"/>
        </w:rPr>
        <w:t>c issue</w:t>
      </w:r>
      <w:r w:rsidR="006B0B63" w:rsidRPr="00E755A3">
        <w:rPr>
          <w:rFonts w:eastAsia="Times New Roman"/>
          <w:color w:val="auto"/>
          <w:kern w:val="0"/>
          <w14:ligatures w14:val="none"/>
        </w:rPr>
        <w:t>s</w:t>
      </w:r>
      <w:r w:rsidR="006B0B63">
        <w:rPr>
          <w:rFonts w:eastAsia="Times New Roman"/>
          <w:color w:val="auto"/>
          <w:kern w:val="0"/>
          <w14:ligatures w14:val="none"/>
        </w:rPr>
        <w:t xml:space="preserve"> </w:t>
      </w:r>
      <w:r w:rsidR="006B0B63" w:rsidRPr="00CE0C19">
        <w:rPr>
          <w:rFonts w:eastAsia="Times New Roman"/>
          <w:color w:val="auto"/>
          <w:kern w:val="0"/>
          <w14:ligatures w14:val="none"/>
        </w:rPr>
        <w:t xml:space="preserve">(Lewis, And </w:t>
      </w:r>
      <w:r w:rsidR="006B0B63">
        <w:rPr>
          <w:rFonts w:eastAsia="Times New Roman"/>
          <w:color w:val="auto"/>
          <w:kern w:val="0"/>
          <w14:ligatures w14:val="none"/>
        </w:rPr>
        <w:t>&amp;</w:t>
      </w:r>
      <w:r w:rsidR="006B0B63" w:rsidRPr="00CE0C19">
        <w:rPr>
          <w:rFonts w:eastAsia="Times New Roman"/>
          <w:color w:val="auto"/>
          <w:kern w:val="0"/>
          <w14:ligatures w14:val="none"/>
        </w:rPr>
        <w:t xml:space="preserve"> Muir, 2024)</w:t>
      </w:r>
      <w:r w:rsidR="006B0B63">
        <w:rPr>
          <w:rFonts w:eastAsia="Times New Roman"/>
          <w:color w:val="auto"/>
          <w:kern w:val="0"/>
          <w14:ligatures w14:val="none"/>
        </w:rPr>
        <w:t>.</w:t>
      </w:r>
    </w:p>
    <w:p w14:paraId="688F2E9B" w14:textId="77777777" w:rsidR="00557D02" w:rsidRDefault="00557D02" w:rsidP="008146C7">
      <w:pPr>
        <w:spacing w:after="0"/>
        <w:ind w:left="0" w:right="0" w:firstLine="0"/>
        <w:jc w:val="left"/>
        <w:rPr>
          <w:rFonts w:eastAsia="Times New Roman"/>
          <w:color w:val="auto"/>
          <w:kern w:val="0"/>
          <w14:ligatures w14:val="none"/>
        </w:rPr>
      </w:pPr>
    </w:p>
    <w:p w14:paraId="4086495E" w14:textId="77777777" w:rsidR="00824274" w:rsidRDefault="00824274" w:rsidP="008146C7">
      <w:pPr>
        <w:spacing w:after="0"/>
        <w:ind w:left="0" w:right="0" w:firstLine="0"/>
        <w:jc w:val="left"/>
        <w:rPr>
          <w:b/>
          <w:bCs/>
        </w:rPr>
      </w:pPr>
    </w:p>
    <w:p w14:paraId="6C97E9CF" w14:textId="77777777" w:rsidR="008146C7" w:rsidRDefault="008146C7" w:rsidP="008146C7">
      <w:pPr>
        <w:spacing w:after="0"/>
        <w:ind w:left="0" w:right="0" w:firstLine="0"/>
        <w:jc w:val="left"/>
        <w:rPr>
          <w:b/>
          <w:bCs/>
        </w:rPr>
      </w:pPr>
    </w:p>
    <w:p w14:paraId="443A0221" w14:textId="77777777" w:rsidR="008146C7" w:rsidRDefault="008146C7" w:rsidP="008146C7">
      <w:pPr>
        <w:spacing w:after="0"/>
        <w:ind w:left="0" w:right="0" w:firstLine="0"/>
        <w:jc w:val="left"/>
        <w:rPr>
          <w:b/>
          <w:bCs/>
        </w:rPr>
      </w:pPr>
    </w:p>
    <w:p w14:paraId="7993F31F" w14:textId="77777777" w:rsidR="008146C7" w:rsidRDefault="008146C7" w:rsidP="008146C7">
      <w:pPr>
        <w:spacing w:after="0"/>
        <w:ind w:left="0" w:right="0" w:firstLine="0"/>
        <w:jc w:val="left"/>
        <w:rPr>
          <w:b/>
          <w:bCs/>
        </w:rPr>
      </w:pPr>
    </w:p>
    <w:p w14:paraId="0B0F5486" w14:textId="77777777" w:rsidR="008146C7" w:rsidRDefault="008146C7" w:rsidP="008146C7">
      <w:pPr>
        <w:spacing w:after="0"/>
        <w:ind w:left="0" w:right="0" w:firstLine="0"/>
        <w:jc w:val="left"/>
        <w:rPr>
          <w:b/>
          <w:bCs/>
        </w:rPr>
      </w:pPr>
    </w:p>
    <w:p w14:paraId="7FC6CB8E" w14:textId="77777777" w:rsidR="008146C7" w:rsidRDefault="008146C7" w:rsidP="008146C7">
      <w:pPr>
        <w:spacing w:after="0"/>
        <w:ind w:left="0" w:right="0" w:firstLine="0"/>
        <w:jc w:val="left"/>
        <w:rPr>
          <w:b/>
          <w:bCs/>
        </w:rPr>
      </w:pPr>
    </w:p>
    <w:p w14:paraId="15F5898C" w14:textId="77777777" w:rsidR="008146C7" w:rsidRDefault="008146C7" w:rsidP="008146C7">
      <w:pPr>
        <w:spacing w:after="0"/>
        <w:ind w:left="0" w:right="0" w:firstLine="0"/>
        <w:jc w:val="left"/>
        <w:rPr>
          <w:b/>
          <w:bCs/>
        </w:rPr>
      </w:pPr>
    </w:p>
    <w:p w14:paraId="342DF85A" w14:textId="77777777" w:rsidR="008146C7" w:rsidRDefault="008146C7" w:rsidP="008146C7">
      <w:pPr>
        <w:spacing w:after="0"/>
        <w:ind w:left="0" w:right="0" w:firstLine="0"/>
        <w:jc w:val="left"/>
        <w:rPr>
          <w:b/>
          <w:bCs/>
        </w:rPr>
      </w:pPr>
    </w:p>
    <w:p w14:paraId="4978D40A" w14:textId="77777777" w:rsidR="008146C7" w:rsidRDefault="008146C7" w:rsidP="008146C7">
      <w:pPr>
        <w:spacing w:after="0"/>
        <w:ind w:left="0" w:right="0" w:firstLine="0"/>
        <w:jc w:val="left"/>
        <w:rPr>
          <w:b/>
          <w:bCs/>
        </w:rPr>
      </w:pPr>
    </w:p>
    <w:p w14:paraId="2329C2E5" w14:textId="77777777" w:rsidR="008146C7" w:rsidRDefault="008146C7" w:rsidP="008146C7">
      <w:pPr>
        <w:spacing w:after="0"/>
        <w:ind w:left="0" w:right="0" w:firstLine="0"/>
        <w:jc w:val="left"/>
        <w:rPr>
          <w:b/>
          <w:bCs/>
        </w:rPr>
      </w:pPr>
    </w:p>
    <w:p w14:paraId="2759EF51" w14:textId="77777777" w:rsidR="008146C7" w:rsidRDefault="008146C7" w:rsidP="008146C7">
      <w:pPr>
        <w:spacing w:after="0"/>
        <w:ind w:left="0" w:right="0" w:firstLine="0"/>
        <w:jc w:val="left"/>
        <w:rPr>
          <w:b/>
          <w:bCs/>
        </w:rPr>
      </w:pPr>
    </w:p>
    <w:p w14:paraId="41225C68" w14:textId="77777777" w:rsidR="008146C7" w:rsidRDefault="008146C7" w:rsidP="008146C7">
      <w:pPr>
        <w:spacing w:after="0"/>
        <w:ind w:left="0" w:right="0" w:firstLine="0"/>
        <w:jc w:val="left"/>
        <w:rPr>
          <w:b/>
          <w:bCs/>
        </w:rPr>
      </w:pPr>
    </w:p>
    <w:p w14:paraId="52469B07" w14:textId="77777777" w:rsidR="008146C7" w:rsidRDefault="008146C7" w:rsidP="008146C7">
      <w:pPr>
        <w:spacing w:after="0"/>
        <w:ind w:left="0" w:right="0" w:firstLine="0"/>
        <w:jc w:val="left"/>
        <w:rPr>
          <w:b/>
          <w:bCs/>
        </w:rPr>
      </w:pPr>
    </w:p>
    <w:p w14:paraId="60D9C35D" w14:textId="77777777" w:rsidR="008146C7" w:rsidRDefault="008146C7" w:rsidP="008146C7">
      <w:pPr>
        <w:spacing w:after="0"/>
        <w:ind w:left="0" w:right="0" w:firstLine="0"/>
        <w:jc w:val="left"/>
        <w:rPr>
          <w:b/>
          <w:bCs/>
        </w:rPr>
      </w:pPr>
    </w:p>
    <w:p w14:paraId="3C7896D9" w14:textId="77777777" w:rsidR="008146C7" w:rsidRDefault="008146C7" w:rsidP="008146C7">
      <w:pPr>
        <w:spacing w:after="0"/>
        <w:ind w:left="0" w:right="0" w:firstLine="0"/>
        <w:jc w:val="left"/>
        <w:rPr>
          <w:b/>
          <w:bCs/>
        </w:rPr>
      </w:pPr>
    </w:p>
    <w:p w14:paraId="1FA01F93" w14:textId="77777777" w:rsidR="008146C7" w:rsidRDefault="008146C7" w:rsidP="008146C7">
      <w:pPr>
        <w:spacing w:after="0"/>
        <w:ind w:left="0" w:right="0" w:firstLine="0"/>
        <w:jc w:val="left"/>
        <w:rPr>
          <w:b/>
          <w:bCs/>
        </w:rPr>
      </w:pPr>
    </w:p>
    <w:p w14:paraId="4F6A3FB7" w14:textId="77777777" w:rsidR="008146C7" w:rsidRDefault="008146C7" w:rsidP="008146C7">
      <w:pPr>
        <w:spacing w:after="0"/>
        <w:ind w:left="0" w:right="0" w:firstLine="0"/>
        <w:jc w:val="left"/>
        <w:rPr>
          <w:b/>
          <w:bCs/>
        </w:rPr>
      </w:pPr>
    </w:p>
    <w:p w14:paraId="3E5AC87B" w14:textId="77777777" w:rsidR="008146C7" w:rsidRDefault="008146C7" w:rsidP="008146C7">
      <w:pPr>
        <w:spacing w:after="0"/>
        <w:ind w:left="0" w:right="0" w:firstLine="0"/>
        <w:jc w:val="left"/>
        <w:rPr>
          <w:b/>
          <w:bCs/>
        </w:rPr>
      </w:pPr>
    </w:p>
    <w:p w14:paraId="4B17ADA1" w14:textId="77777777" w:rsidR="008146C7" w:rsidRDefault="008146C7" w:rsidP="008146C7">
      <w:pPr>
        <w:spacing w:after="0"/>
        <w:ind w:left="0" w:right="0" w:firstLine="0"/>
        <w:jc w:val="left"/>
        <w:rPr>
          <w:b/>
          <w:bCs/>
        </w:rPr>
      </w:pPr>
    </w:p>
    <w:p w14:paraId="79D139B7" w14:textId="77777777" w:rsidR="008146C7" w:rsidRDefault="008146C7" w:rsidP="008146C7">
      <w:pPr>
        <w:spacing w:after="0"/>
        <w:ind w:left="0" w:right="0" w:firstLine="0"/>
        <w:jc w:val="left"/>
        <w:rPr>
          <w:b/>
          <w:bCs/>
        </w:rPr>
      </w:pPr>
    </w:p>
    <w:p w14:paraId="1D1EFDFA" w14:textId="77777777" w:rsidR="008146C7" w:rsidRDefault="008146C7" w:rsidP="008146C7">
      <w:pPr>
        <w:spacing w:after="0"/>
        <w:ind w:left="0" w:right="0" w:firstLine="0"/>
        <w:jc w:val="left"/>
        <w:rPr>
          <w:b/>
          <w:bCs/>
        </w:rPr>
      </w:pPr>
    </w:p>
    <w:p w14:paraId="492BF5EE" w14:textId="77777777" w:rsidR="008146C7" w:rsidRDefault="008146C7" w:rsidP="008146C7">
      <w:pPr>
        <w:spacing w:after="0"/>
        <w:ind w:left="0" w:right="0" w:firstLine="0"/>
        <w:jc w:val="left"/>
        <w:rPr>
          <w:b/>
          <w:bCs/>
        </w:rPr>
      </w:pPr>
    </w:p>
    <w:p w14:paraId="61055488" w14:textId="77777777" w:rsidR="008146C7" w:rsidRDefault="008146C7" w:rsidP="008146C7">
      <w:pPr>
        <w:spacing w:after="0"/>
        <w:ind w:left="0" w:right="0" w:firstLine="0"/>
        <w:jc w:val="left"/>
        <w:rPr>
          <w:b/>
          <w:bCs/>
        </w:rPr>
      </w:pPr>
    </w:p>
    <w:p w14:paraId="4BC25E36" w14:textId="7DC426BD" w:rsidR="00F60548" w:rsidRDefault="00A83E69" w:rsidP="00F60548">
      <w:pPr>
        <w:spacing w:after="0"/>
        <w:ind w:left="0" w:right="0" w:firstLine="0"/>
        <w:jc w:val="left"/>
        <w:rPr>
          <w:u w:val="single"/>
        </w:rPr>
      </w:pPr>
      <w:r w:rsidRPr="00041F5D">
        <w:rPr>
          <w:b/>
          <w:bCs/>
          <w:u w:val="single"/>
        </w:rPr>
        <w:lastRenderedPageBreak/>
        <w:t>References</w:t>
      </w:r>
    </w:p>
    <w:p w14:paraId="04B46CBA" w14:textId="77777777" w:rsidR="00F60548" w:rsidRDefault="00F60548" w:rsidP="00F60548">
      <w:pPr>
        <w:spacing w:after="0"/>
        <w:ind w:left="0" w:right="0" w:firstLine="0"/>
        <w:jc w:val="left"/>
        <w:rPr>
          <w:u w:val="single"/>
        </w:rPr>
      </w:pPr>
    </w:p>
    <w:p w14:paraId="2B3CE2EA" w14:textId="361225C8" w:rsidR="00557D02" w:rsidRPr="00693770" w:rsidRDefault="00557D02" w:rsidP="00F60548">
      <w:pPr>
        <w:spacing w:after="160"/>
        <w:ind w:left="0" w:right="641" w:hanging="284"/>
        <w:jc w:val="left"/>
      </w:pPr>
      <w:r w:rsidRPr="00693770">
        <w:t>College of Policing</w:t>
      </w:r>
      <w:r w:rsidR="00025D5E">
        <w:t>.</w:t>
      </w:r>
      <w:r w:rsidRPr="00693770">
        <w:t xml:space="preserve"> (2020). </w:t>
      </w:r>
      <w:r w:rsidRPr="00693770">
        <w:rPr>
          <w:i/>
          <w:iCs/>
        </w:rPr>
        <w:t>Looking after your health and wellbeing</w:t>
      </w:r>
      <w:r w:rsidRPr="00693770">
        <w:t>. [online]</w:t>
      </w:r>
      <w:r w:rsidR="00025D5E">
        <w:t xml:space="preserve">. </w:t>
      </w:r>
      <w:r w:rsidRPr="00693770">
        <w:t xml:space="preserve">Available at: </w:t>
      </w:r>
      <w:hyperlink r:id="rId5" w:history="1">
        <w:r w:rsidR="00025D5E" w:rsidRPr="004F64B3">
          <w:rPr>
            <w:rStyle w:val="Hyperlink"/>
          </w:rPr>
          <w:t>https://www.college.police.uk/article/wellbeing-cpd-in-focus</w:t>
        </w:r>
      </w:hyperlink>
      <w:r w:rsidR="00025D5E">
        <w:t xml:space="preserve"> </w:t>
      </w:r>
      <w:r w:rsidRPr="00693770">
        <w:t>[Accessed 16 Jul. 2024].</w:t>
      </w:r>
    </w:p>
    <w:p w14:paraId="608BC1EB" w14:textId="6ED37B13" w:rsidR="002018B7" w:rsidRDefault="002018B7" w:rsidP="008146C7">
      <w:pPr>
        <w:spacing w:after="160"/>
        <w:ind w:left="10" w:right="641" w:hanging="284"/>
        <w:jc w:val="left"/>
      </w:pPr>
      <w:r w:rsidRPr="002018B7">
        <w:t xml:space="preserve">College of Policing. (2024). </w:t>
      </w:r>
      <w:r w:rsidRPr="002018B7">
        <w:rPr>
          <w:i/>
          <w:iCs/>
        </w:rPr>
        <w:t xml:space="preserve">Guidance for ethical and professional behaviour in policing. </w:t>
      </w:r>
      <w:r w:rsidRPr="002018B7">
        <w:t xml:space="preserve">[Online] Available at: </w:t>
      </w:r>
      <w:hyperlink r:id="rId6" w:history="1">
        <w:r w:rsidRPr="00081B84">
          <w:rPr>
            <w:rStyle w:val="Hyperlink"/>
          </w:rPr>
          <w:t>https://www.college.police.uk/ethics/code-of-ethics/guidance</w:t>
        </w:r>
      </w:hyperlink>
      <w:r>
        <w:t xml:space="preserve"> </w:t>
      </w:r>
      <w:r w:rsidRPr="002018B7">
        <w:t xml:space="preserve">[Accessed </w:t>
      </w:r>
      <w:r>
        <w:t>17</w:t>
      </w:r>
      <w:r w:rsidRPr="002018B7">
        <w:t xml:space="preserve"> </w:t>
      </w:r>
      <w:r>
        <w:t>Jul</w:t>
      </w:r>
      <w:r w:rsidRPr="002018B7">
        <w:t>. 2024].</w:t>
      </w:r>
    </w:p>
    <w:p w14:paraId="401D1D4A" w14:textId="7A8B6B2F" w:rsidR="007525D1" w:rsidRDefault="007525D1" w:rsidP="008146C7">
      <w:pPr>
        <w:spacing w:after="160"/>
        <w:ind w:left="10" w:right="641" w:hanging="284"/>
        <w:jc w:val="left"/>
      </w:pPr>
      <w:r>
        <w:t>College of Policing.</w:t>
      </w:r>
      <w:r w:rsidRPr="00693770">
        <w:t xml:space="preserve"> (202</w:t>
      </w:r>
      <w:r>
        <w:t>4</w:t>
      </w:r>
      <w:r w:rsidRPr="00693770">
        <w:t xml:space="preserve">). </w:t>
      </w:r>
      <w:r w:rsidRPr="00693770">
        <w:rPr>
          <w:i/>
          <w:iCs/>
        </w:rPr>
        <w:t>Oscar Kilo</w:t>
      </w:r>
      <w:r>
        <w:rPr>
          <w:i/>
          <w:iCs/>
        </w:rPr>
        <w:t>: For Individuals</w:t>
      </w:r>
      <w:r w:rsidRPr="00693770">
        <w:t>. [online]</w:t>
      </w:r>
      <w:r>
        <w:t xml:space="preserve">. </w:t>
      </w:r>
      <w:r w:rsidRPr="00693770">
        <w:t xml:space="preserve">Available at: </w:t>
      </w:r>
      <w:hyperlink r:id="rId7" w:history="1">
        <w:r w:rsidRPr="004F64B3">
          <w:rPr>
            <w:rStyle w:val="Hyperlink"/>
          </w:rPr>
          <w:t>https://www.oscarkilo.org.uk/</w:t>
        </w:r>
      </w:hyperlink>
      <w:r w:rsidRPr="00693770">
        <w:t>.</w:t>
      </w:r>
      <w:r>
        <w:t xml:space="preserve"> </w:t>
      </w:r>
      <w:r w:rsidRPr="00693770">
        <w:t>[Accessed 1</w:t>
      </w:r>
      <w:r>
        <w:t>6</w:t>
      </w:r>
      <w:r w:rsidRPr="00693770">
        <w:t xml:space="preserve"> Jul. 2024].</w:t>
      </w:r>
    </w:p>
    <w:p w14:paraId="59D9E839" w14:textId="06EFFF2D" w:rsidR="00557D02" w:rsidRPr="00693770" w:rsidRDefault="00557D02" w:rsidP="008146C7">
      <w:pPr>
        <w:spacing w:after="160"/>
        <w:ind w:left="10" w:right="641" w:hanging="284"/>
        <w:jc w:val="left"/>
      </w:pPr>
      <w:r w:rsidRPr="00693770">
        <w:t xml:space="preserve">Dearden, L. (2023). </w:t>
      </w:r>
      <w:r w:rsidRPr="00693770">
        <w:rPr>
          <w:i/>
          <w:iCs/>
        </w:rPr>
        <w:t>Record numbers of police officers quitting amid staffing ‘crisis’</w:t>
      </w:r>
      <w:r w:rsidRPr="00693770">
        <w:t xml:space="preserve">. [online] The Independent. Available at: </w:t>
      </w:r>
      <w:hyperlink r:id="rId8" w:history="1">
        <w:r w:rsidR="00025D5E" w:rsidRPr="004F64B3">
          <w:rPr>
            <w:rStyle w:val="Hyperlink"/>
          </w:rPr>
          <w:t>https://www.independent.co.uk/news/uk/home-news/police-resignations-staffing-crisis-boris-uplift-b2382361.html</w:t>
        </w:r>
      </w:hyperlink>
      <w:r w:rsidR="00025D5E">
        <w:t xml:space="preserve"> </w:t>
      </w:r>
      <w:r w:rsidRPr="00693770">
        <w:t>[Accessed 15 Jul. 2024].</w:t>
      </w:r>
    </w:p>
    <w:p w14:paraId="615BAB89" w14:textId="0A17BDF0" w:rsidR="002D0EE6" w:rsidRDefault="002D0EE6" w:rsidP="008146C7">
      <w:pPr>
        <w:spacing w:after="160"/>
        <w:ind w:left="10" w:right="641" w:hanging="284"/>
        <w:jc w:val="left"/>
      </w:pPr>
      <w:r>
        <w:t xml:space="preserve">Foley, J. &amp; Massey, K. L. D. (2021). </w:t>
      </w:r>
      <w:r w:rsidRPr="002D0EE6">
        <w:t>The ‘cost’ of caring in policing: From burnout to PTSD in police officers in England and Wales</w:t>
      </w:r>
      <w:r>
        <w:t xml:space="preserve">. </w:t>
      </w:r>
      <w:r w:rsidRPr="002D0EE6">
        <w:rPr>
          <w:i/>
          <w:iCs/>
        </w:rPr>
        <w:t>The Police Journal</w:t>
      </w:r>
      <w:r w:rsidRPr="002D0EE6">
        <w:t>, </w:t>
      </w:r>
      <w:r w:rsidRPr="002D0EE6">
        <w:rPr>
          <w:i/>
          <w:iCs/>
        </w:rPr>
        <w:t>94</w:t>
      </w:r>
      <w:r w:rsidRPr="002D0EE6">
        <w:t>(3), 298-3</w:t>
      </w:r>
      <w:r w:rsidRPr="000F4E91">
        <w:rPr>
          <w:color w:val="auto"/>
        </w:rPr>
        <w:t>15. </w:t>
      </w:r>
      <w:hyperlink r:id="rId9" w:history="1">
        <w:r w:rsidR="000F4E91" w:rsidRPr="000F4E91">
          <w:rPr>
            <w:rStyle w:val="Hyperlink"/>
            <w:color w:val="auto"/>
            <w:u w:val="none"/>
          </w:rPr>
          <w:t>doi:</w:t>
        </w:r>
        <w:r w:rsidRPr="000F4E91">
          <w:rPr>
            <w:rStyle w:val="Hyperlink"/>
            <w:color w:val="auto"/>
            <w:u w:val="none"/>
          </w:rPr>
          <w:t>10.1177/0032258X20917442</w:t>
        </w:r>
      </w:hyperlink>
      <w:r w:rsidR="000F4E91">
        <w:rPr>
          <w:color w:val="auto"/>
        </w:rPr>
        <w:t xml:space="preserve"> [Accessed 16 Jul. 2024].</w:t>
      </w:r>
    </w:p>
    <w:p w14:paraId="17864D9C" w14:textId="6E1A8069" w:rsidR="000F4E91" w:rsidRDefault="000F4E91" w:rsidP="008146C7">
      <w:pPr>
        <w:spacing w:after="160"/>
        <w:ind w:left="10" w:right="641" w:hanging="284"/>
        <w:jc w:val="left"/>
      </w:pPr>
      <w:r w:rsidRPr="000F4E91">
        <w:t>Gray</w:t>
      </w:r>
      <w:r>
        <w:t>,</w:t>
      </w:r>
      <w:r w:rsidRPr="000F4E91">
        <w:t xml:space="preserve"> C</w:t>
      </w:r>
      <w:r>
        <w:t>. &amp;</w:t>
      </w:r>
      <w:r w:rsidRPr="000F4E91">
        <w:t xml:space="preserve"> Rydon-Grange</w:t>
      </w:r>
      <w:r>
        <w:t>,</w:t>
      </w:r>
      <w:r w:rsidRPr="000F4E91">
        <w:t xml:space="preserve"> M</w:t>
      </w:r>
      <w:r>
        <w:t>.</w:t>
      </w:r>
      <w:r w:rsidRPr="000F4E91">
        <w:t xml:space="preserve"> (20</w:t>
      </w:r>
      <w:r w:rsidR="006531E4">
        <w:t>20</w:t>
      </w:r>
      <w:r w:rsidRPr="000F4E91">
        <w:t>)</w:t>
      </w:r>
      <w:r>
        <w:t>.</w:t>
      </w:r>
      <w:r w:rsidRPr="000F4E91">
        <w:t xml:space="preserve"> Individual characteristics, secondary trauma and burnout in police sexual and violent offending teams. </w:t>
      </w:r>
      <w:r w:rsidRPr="000F4E91">
        <w:rPr>
          <w:i/>
          <w:iCs/>
        </w:rPr>
        <w:t>The Police Journal: Theory, Practice and Principles, </w:t>
      </w:r>
      <w:r w:rsidR="0079015F">
        <w:rPr>
          <w:i/>
          <w:iCs/>
        </w:rPr>
        <w:t>93</w:t>
      </w:r>
      <w:r w:rsidR="0079015F" w:rsidRPr="0079015F">
        <w:t>(2)</w:t>
      </w:r>
      <w:r w:rsidR="0079015F">
        <w:t xml:space="preserve">, </w:t>
      </w:r>
      <w:r w:rsidR="00D5059E" w:rsidRPr="00D5059E">
        <w:t>146-161</w:t>
      </w:r>
      <w:r w:rsidR="00D5059E">
        <w:t xml:space="preserve">. </w:t>
      </w:r>
      <w:r>
        <w:t>doi</w:t>
      </w:r>
      <w:r w:rsidRPr="000F4E91">
        <w:t>:10.1177/0032258X19847499</w:t>
      </w:r>
      <w:r>
        <w:t xml:space="preserve"> </w:t>
      </w:r>
      <w:r>
        <w:rPr>
          <w:color w:val="auto"/>
        </w:rPr>
        <w:t>[Accessed 16 Jul. 2024]</w:t>
      </w:r>
      <w:r w:rsidRPr="000F4E91">
        <w:t>.</w:t>
      </w:r>
    </w:p>
    <w:p w14:paraId="17AEBBE9" w14:textId="0215C07E" w:rsidR="00557D02" w:rsidRPr="00693770" w:rsidRDefault="00557D02" w:rsidP="008146C7">
      <w:pPr>
        <w:spacing w:after="160"/>
        <w:ind w:left="10" w:right="641" w:hanging="284"/>
        <w:jc w:val="left"/>
      </w:pPr>
      <w:r w:rsidRPr="00693770">
        <w:t>Home Office</w:t>
      </w:r>
      <w:r w:rsidR="00025D5E">
        <w:t>.</w:t>
      </w:r>
      <w:r w:rsidRPr="00693770">
        <w:t xml:space="preserve"> (2023). </w:t>
      </w:r>
      <w:r w:rsidRPr="00693770">
        <w:rPr>
          <w:i/>
          <w:iCs/>
        </w:rPr>
        <w:t>Police workforce, England and Wales: 31 March 2023</w:t>
      </w:r>
      <w:r w:rsidRPr="00693770">
        <w:t xml:space="preserve">. [online]. Available at: </w:t>
      </w:r>
      <w:hyperlink r:id="rId10" w:anchor="officer-wellbeing" w:history="1">
        <w:r w:rsidR="00025D5E" w:rsidRPr="004F64B3">
          <w:rPr>
            <w:rStyle w:val="Hyperlink"/>
          </w:rPr>
          <w:t>https://www.gov.uk/government/statistics/police-workforce-england-and-wales-31-march-2023/police-workforce-england-and-wales-31-march-2023#officer-wellbeing</w:t>
        </w:r>
      </w:hyperlink>
      <w:r w:rsidR="00025D5E">
        <w:t xml:space="preserve"> </w:t>
      </w:r>
      <w:r w:rsidR="00025D5E" w:rsidRPr="00693770">
        <w:t>[Accessed 15 Jul. 2024].</w:t>
      </w:r>
    </w:p>
    <w:p w14:paraId="488FE545" w14:textId="170717E1" w:rsidR="00C05158" w:rsidRDefault="00C05158" w:rsidP="008146C7">
      <w:pPr>
        <w:spacing w:after="160"/>
        <w:ind w:left="10" w:right="641" w:hanging="284"/>
        <w:jc w:val="left"/>
      </w:pPr>
      <w:r>
        <w:t xml:space="preserve">Home Office. (2024). </w:t>
      </w:r>
      <w:r w:rsidRPr="00C05158">
        <w:rPr>
          <w:i/>
          <w:iCs/>
        </w:rPr>
        <w:t>Police workforce, England and Wales: 31 March 2024.</w:t>
      </w:r>
      <w:r>
        <w:t xml:space="preserve"> [online]. Available at: </w:t>
      </w:r>
      <w:hyperlink r:id="rId11" w:history="1">
        <w:r w:rsidR="00BC14FD" w:rsidRPr="00275205">
          <w:rPr>
            <w:rStyle w:val="Hyperlink"/>
          </w:rPr>
          <w:t>https://www.gov.uk/government/statistics/police-workforce-england-and-wales-31-march-2024/police-workforce-england-and-wales-31-march-2024</w:t>
        </w:r>
      </w:hyperlink>
      <w:r w:rsidR="00BC14FD">
        <w:t xml:space="preserve"> </w:t>
      </w:r>
      <w:r>
        <w:t>[Accessed 16 Jul. 2024].</w:t>
      </w:r>
    </w:p>
    <w:p w14:paraId="256B8E05" w14:textId="64AFD51F" w:rsidR="00557D02" w:rsidRPr="00693770" w:rsidRDefault="00557D02" w:rsidP="008146C7">
      <w:pPr>
        <w:spacing w:after="160"/>
        <w:ind w:left="10" w:right="641" w:hanging="284"/>
        <w:jc w:val="left"/>
      </w:pPr>
      <w:r w:rsidRPr="00693770">
        <w:t>Lewis, K., And, A.</w:t>
      </w:r>
      <w:r w:rsidR="00025D5E">
        <w:t>,</w:t>
      </w:r>
      <w:r w:rsidR="000E1632">
        <w:t xml:space="preserve"> &amp;</w:t>
      </w:r>
      <w:r w:rsidR="00025D5E">
        <w:t xml:space="preserve"> </w:t>
      </w:r>
      <w:r w:rsidRPr="00693770">
        <w:t xml:space="preserve">Muir, R. (2024). </w:t>
      </w:r>
      <w:r w:rsidRPr="00693770">
        <w:rPr>
          <w:i/>
          <w:iCs/>
        </w:rPr>
        <w:t>P</w:t>
      </w:r>
      <w:r w:rsidR="00025D5E">
        <w:rPr>
          <w:i/>
          <w:iCs/>
        </w:rPr>
        <w:t>olice</w:t>
      </w:r>
      <w:r w:rsidRPr="00693770">
        <w:rPr>
          <w:i/>
          <w:iCs/>
        </w:rPr>
        <w:t xml:space="preserve"> </w:t>
      </w:r>
      <w:r w:rsidR="00025D5E">
        <w:rPr>
          <w:i/>
          <w:iCs/>
        </w:rPr>
        <w:t>workforce wellbeing and</w:t>
      </w:r>
      <w:r w:rsidRPr="00693770">
        <w:rPr>
          <w:i/>
          <w:iCs/>
        </w:rPr>
        <w:t xml:space="preserve"> </w:t>
      </w:r>
      <w:r w:rsidR="00025D5E">
        <w:rPr>
          <w:i/>
          <w:iCs/>
        </w:rPr>
        <w:t>organisational development</w:t>
      </w:r>
      <w:r w:rsidRPr="00693770">
        <w:t>. [online]</w:t>
      </w:r>
      <w:r w:rsidR="00025D5E">
        <w:t>.</w:t>
      </w:r>
      <w:r w:rsidRPr="00693770">
        <w:t xml:space="preserve"> Available at: </w:t>
      </w:r>
      <w:hyperlink r:id="rId12" w:history="1">
        <w:r w:rsidR="00025D5E" w:rsidRPr="004F64B3">
          <w:rPr>
            <w:rStyle w:val="Hyperlink"/>
          </w:rPr>
          <w:t>https://www.police-foundation.org.uk/wp-content/uploads/2019/02/organisational_development_report_final.pdf</w:t>
        </w:r>
      </w:hyperlink>
      <w:r w:rsidR="00025D5E">
        <w:t xml:space="preserve"> </w:t>
      </w:r>
      <w:r w:rsidR="00025D5E" w:rsidRPr="00693770">
        <w:t>[Accessed 15 Jul. 2024].</w:t>
      </w:r>
      <w:r w:rsidR="00025D5E">
        <w:t xml:space="preserve"> </w:t>
      </w:r>
    </w:p>
    <w:p w14:paraId="2A342E62" w14:textId="0542B42E" w:rsidR="00557D02" w:rsidRDefault="00557D02" w:rsidP="008146C7">
      <w:pPr>
        <w:spacing w:after="160"/>
        <w:ind w:left="10" w:right="641" w:hanging="284"/>
        <w:jc w:val="left"/>
      </w:pPr>
      <w:r w:rsidRPr="00693770">
        <w:t>Miller, D.</w:t>
      </w:r>
      <w:r w:rsidR="00025D5E">
        <w:t xml:space="preserve"> </w:t>
      </w:r>
      <w:r w:rsidRPr="00693770">
        <w:t xml:space="preserve">J. (2022). </w:t>
      </w:r>
      <w:r w:rsidRPr="00693770">
        <w:rPr>
          <w:i/>
          <w:iCs/>
        </w:rPr>
        <w:t>UK policing: psychological damage among officers heightened by bad working conditions | University of Cambridge</w:t>
      </w:r>
      <w:r w:rsidRPr="00693770">
        <w:t>. [online]</w:t>
      </w:r>
      <w:r w:rsidR="00025D5E">
        <w:t xml:space="preserve">. </w:t>
      </w:r>
      <w:r w:rsidRPr="00693770">
        <w:t xml:space="preserve">Available at: </w:t>
      </w:r>
      <w:hyperlink r:id="rId13" w:anchor=":~:text=%E2%80%9CSevere%20austerity%20cuts%20since%202010" w:history="1">
        <w:r w:rsidR="00025D5E" w:rsidRPr="004F64B3">
          <w:rPr>
            <w:rStyle w:val="Hyperlink"/>
          </w:rPr>
          <w:t>https://www.cam.ac.uk/research/news/uk-policing-psychological-damage-among-officers-heightened-by-bad-working-</w:t>
        </w:r>
        <w:r w:rsidR="00025D5E" w:rsidRPr="004F64B3">
          <w:rPr>
            <w:rStyle w:val="Hyperlink"/>
          </w:rPr>
          <w:lastRenderedPageBreak/>
          <w:t>conditions#:~:text=%E2%80%9CSevere%20austerity%20cuts%20since%202010</w:t>
        </w:r>
      </w:hyperlink>
      <w:r w:rsidR="00025D5E">
        <w:t xml:space="preserve"> </w:t>
      </w:r>
      <w:r w:rsidRPr="00693770">
        <w:t>[Accessed 15 Jul. 2024].</w:t>
      </w:r>
    </w:p>
    <w:p w14:paraId="100EACFF" w14:textId="4F878CD3" w:rsidR="00E25D02" w:rsidRPr="00693770" w:rsidRDefault="00E25D02" w:rsidP="008146C7">
      <w:pPr>
        <w:spacing w:after="160"/>
        <w:ind w:left="10" w:right="641" w:hanging="284"/>
        <w:jc w:val="left"/>
      </w:pPr>
      <w:r w:rsidRPr="00E25D02">
        <w:t>Oscar Kilo</w:t>
      </w:r>
      <w:r>
        <w:t>.</w:t>
      </w:r>
      <w:r w:rsidRPr="00E25D02">
        <w:t xml:space="preserve"> (2023). </w:t>
      </w:r>
      <w:r w:rsidRPr="00E25D02">
        <w:rPr>
          <w:i/>
          <w:iCs/>
        </w:rPr>
        <w:t>Oscar Kilo.</w:t>
      </w:r>
      <w:r w:rsidRPr="00E25D02">
        <w:t xml:space="preserve"> [online]. Available at: </w:t>
      </w:r>
      <w:hyperlink r:id="rId14" w:history="1">
        <w:r w:rsidRPr="00081B84">
          <w:rPr>
            <w:rStyle w:val="Hyperlink"/>
          </w:rPr>
          <w:t>https://www.oscarkilo.org.uk/</w:t>
        </w:r>
      </w:hyperlink>
      <w:r>
        <w:t xml:space="preserve"> [Accessed 15 Jul. 2024]</w:t>
      </w:r>
      <w:r w:rsidRPr="00E25D02">
        <w:t>.</w:t>
      </w:r>
      <w:r>
        <w:t xml:space="preserve"> </w:t>
      </w:r>
    </w:p>
    <w:p w14:paraId="2D8E0F45" w14:textId="77777777" w:rsidR="00290E98" w:rsidRPr="00693770" w:rsidRDefault="00290E98" w:rsidP="008146C7">
      <w:pPr>
        <w:spacing w:after="160"/>
        <w:ind w:left="10" w:right="641" w:hanging="284"/>
        <w:jc w:val="left"/>
      </w:pPr>
      <w:r>
        <w:t>Polfed.</w:t>
      </w:r>
      <w:r w:rsidRPr="00693770">
        <w:t xml:space="preserve"> (2024). </w:t>
      </w:r>
      <w:r w:rsidRPr="00693770">
        <w:rPr>
          <w:i/>
          <w:iCs/>
        </w:rPr>
        <w:t>Challenges faced by police demand urgent attention and reform</w:t>
      </w:r>
      <w:r w:rsidRPr="00693770">
        <w:t>. [online]</w:t>
      </w:r>
      <w:r>
        <w:t>.</w:t>
      </w:r>
      <w:r w:rsidRPr="00693770">
        <w:t xml:space="preserve"> Available at: </w:t>
      </w:r>
      <w:hyperlink r:id="rId15" w:anchor=":~:text=Recent%20research%20conducted%20by%20Oscar" w:history="1">
        <w:r w:rsidRPr="004F64B3">
          <w:rPr>
            <w:rStyle w:val="Hyperlink"/>
          </w:rPr>
          <w:t>https://www.polfed.org/news/latest-news/2024/challenges-faced-by-police-demand-urgent-attention-and-reform/#:~:text=Recent%20research%20conducted%20by%20Oscar</w:t>
        </w:r>
      </w:hyperlink>
      <w:r>
        <w:t xml:space="preserve"> </w:t>
      </w:r>
      <w:r w:rsidRPr="00693770">
        <w:t>[Accessed 29 Jul. 2024].</w:t>
      </w:r>
    </w:p>
    <w:p w14:paraId="48C7A191" w14:textId="368A58CC" w:rsidR="00290E98" w:rsidRPr="00693770" w:rsidRDefault="00290E98" w:rsidP="008146C7">
      <w:pPr>
        <w:spacing w:after="160"/>
        <w:ind w:left="10" w:right="641" w:hanging="284"/>
        <w:jc w:val="left"/>
      </w:pPr>
      <w:r>
        <w:t>Polfed</w:t>
      </w:r>
      <w:r w:rsidRPr="00693770">
        <w:t xml:space="preserve">. (2024). </w:t>
      </w:r>
      <w:r w:rsidRPr="00693770">
        <w:rPr>
          <w:i/>
          <w:iCs/>
        </w:rPr>
        <w:t>Flint House</w:t>
      </w:r>
      <w:r w:rsidRPr="00693770">
        <w:t>. [online]</w:t>
      </w:r>
      <w:r>
        <w:t>.</w:t>
      </w:r>
      <w:r w:rsidRPr="00693770">
        <w:t xml:space="preserve"> Available at: </w:t>
      </w:r>
      <w:hyperlink r:id="rId16" w:history="1">
        <w:r w:rsidRPr="004F64B3">
          <w:rPr>
            <w:rStyle w:val="Hyperlink"/>
          </w:rPr>
          <w:t>https://www.polfed.org/surrey/wellbeing/flint-house/</w:t>
        </w:r>
      </w:hyperlink>
      <w:r>
        <w:t xml:space="preserve"> </w:t>
      </w:r>
      <w:r w:rsidRPr="00693770">
        <w:t>[Accessed 29 Jul. 2024].</w:t>
      </w:r>
    </w:p>
    <w:p w14:paraId="03A7F7A5" w14:textId="462C18FC" w:rsidR="00557D02" w:rsidRPr="00693770" w:rsidRDefault="00557D02" w:rsidP="008146C7">
      <w:pPr>
        <w:spacing w:after="160"/>
        <w:ind w:left="10" w:right="641" w:hanging="284"/>
        <w:jc w:val="left"/>
      </w:pPr>
      <w:r w:rsidRPr="00693770">
        <w:t>South</w:t>
      </w:r>
      <w:r w:rsidR="00623A6A">
        <w:t xml:space="preserve"> Wales Police. (2024).</w:t>
      </w:r>
      <w:r w:rsidRPr="00693770">
        <w:t xml:space="preserve"> </w:t>
      </w:r>
      <w:r w:rsidRPr="00693770">
        <w:rPr>
          <w:i/>
          <w:iCs/>
        </w:rPr>
        <w:t>Information for Welfare Support Officers in Complaint and Conduct Investigations</w:t>
      </w:r>
      <w:r w:rsidRPr="00693770">
        <w:t xml:space="preserve">. [online] Available at: </w:t>
      </w:r>
      <w:hyperlink r:id="rId17" w:anchor=":~:text=South%20Wales%20Police%20also%20have" w:history="1">
        <w:r w:rsidR="00025D5E" w:rsidRPr="004F64B3">
          <w:rPr>
            <w:rStyle w:val="Hyperlink"/>
          </w:rPr>
          <w:t>https://www.oscarkilo.org.uk/media/466/download?inline#:~:text=South%20Wales%20Police%20also%20have</w:t>
        </w:r>
      </w:hyperlink>
      <w:r w:rsidR="00025D5E">
        <w:t xml:space="preserve"> </w:t>
      </w:r>
      <w:r w:rsidR="00025D5E" w:rsidRPr="00693770">
        <w:t xml:space="preserve">[Accessed </w:t>
      </w:r>
      <w:r w:rsidR="00CA61B1">
        <w:t>30</w:t>
      </w:r>
      <w:r w:rsidR="00025D5E" w:rsidRPr="00693770">
        <w:t xml:space="preserve"> Jul. 2024].</w:t>
      </w:r>
    </w:p>
    <w:p w14:paraId="1D0CEE55" w14:textId="2BDA4086" w:rsidR="007D298A" w:rsidRDefault="00557D02" w:rsidP="008146C7">
      <w:pPr>
        <w:ind w:left="10" w:right="641" w:hanging="284"/>
        <w:jc w:val="left"/>
      </w:pPr>
      <w:r w:rsidRPr="00693770">
        <w:t>Staffordshire Police Federation</w:t>
      </w:r>
      <w:r w:rsidR="00025D5E">
        <w:t>.</w:t>
      </w:r>
      <w:r w:rsidRPr="00693770">
        <w:t xml:space="preserve"> (2023). </w:t>
      </w:r>
      <w:r w:rsidRPr="00693770">
        <w:rPr>
          <w:i/>
          <w:iCs/>
        </w:rPr>
        <w:t>‘Officers are carrying a higher workload than ever before’</w:t>
      </w:r>
      <w:r w:rsidRPr="00693770">
        <w:t>. [online]</w:t>
      </w:r>
      <w:r w:rsidR="00025D5E">
        <w:t xml:space="preserve">. </w:t>
      </w:r>
      <w:r w:rsidRPr="00693770">
        <w:t xml:space="preserve">Available at: </w:t>
      </w:r>
      <w:hyperlink r:id="rId18" w:history="1">
        <w:r w:rsidR="00025D5E" w:rsidRPr="004F64B3">
          <w:rPr>
            <w:rStyle w:val="Hyperlink"/>
          </w:rPr>
          <w:t>https://staffordshire.polfed.org/news/770-officers-are-carrying-a-higher-workload-than-ever-before</w:t>
        </w:r>
      </w:hyperlink>
      <w:r w:rsidR="00025D5E">
        <w:t xml:space="preserve"> </w:t>
      </w:r>
      <w:r w:rsidRPr="00693770">
        <w:t xml:space="preserve">[Accessed </w:t>
      </w:r>
      <w:r w:rsidR="00CA61B1">
        <w:t>29</w:t>
      </w:r>
      <w:r w:rsidRPr="00693770">
        <w:t xml:space="preserve"> Jul. 2024].</w:t>
      </w:r>
    </w:p>
    <w:p w14:paraId="3CAE3E2A" w14:textId="77777777" w:rsidR="00E03737" w:rsidRDefault="00E03737" w:rsidP="008146C7">
      <w:pPr>
        <w:ind w:left="10" w:right="641" w:hanging="284"/>
        <w:jc w:val="left"/>
      </w:pPr>
    </w:p>
    <w:p w14:paraId="4FA25796" w14:textId="77777777" w:rsidR="00E03737" w:rsidRDefault="00E03737" w:rsidP="008146C7">
      <w:pPr>
        <w:ind w:left="10" w:right="641" w:hanging="284"/>
        <w:jc w:val="left"/>
      </w:pPr>
    </w:p>
    <w:p w14:paraId="7F859CA2" w14:textId="77777777" w:rsidR="00E03737" w:rsidRDefault="00E03737" w:rsidP="008146C7">
      <w:pPr>
        <w:ind w:left="10" w:right="641" w:hanging="284"/>
        <w:jc w:val="left"/>
      </w:pPr>
    </w:p>
    <w:p w14:paraId="27AD380B" w14:textId="77777777" w:rsidR="00E03737" w:rsidRDefault="00E03737" w:rsidP="008146C7">
      <w:pPr>
        <w:ind w:left="10" w:right="641" w:hanging="284"/>
        <w:jc w:val="left"/>
      </w:pPr>
    </w:p>
    <w:p w14:paraId="63C44B08" w14:textId="77777777" w:rsidR="00E03737" w:rsidRDefault="00E03737" w:rsidP="008146C7">
      <w:pPr>
        <w:ind w:left="10" w:right="641" w:hanging="284"/>
        <w:jc w:val="left"/>
      </w:pPr>
    </w:p>
    <w:p w14:paraId="3AD18CD3" w14:textId="77777777" w:rsidR="00E03737" w:rsidRDefault="00E03737" w:rsidP="008146C7">
      <w:pPr>
        <w:ind w:left="10" w:right="641" w:hanging="284"/>
        <w:jc w:val="left"/>
      </w:pPr>
    </w:p>
    <w:p w14:paraId="6CBAA345" w14:textId="77777777" w:rsidR="00E03737" w:rsidRDefault="00E03737" w:rsidP="008146C7">
      <w:pPr>
        <w:ind w:left="10" w:right="641" w:hanging="284"/>
        <w:jc w:val="left"/>
      </w:pPr>
    </w:p>
    <w:p w14:paraId="2AF031C5" w14:textId="77777777" w:rsidR="00E03737" w:rsidRDefault="00E03737" w:rsidP="008146C7">
      <w:pPr>
        <w:ind w:left="10" w:right="641" w:hanging="284"/>
        <w:jc w:val="left"/>
      </w:pPr>
    </w:p>
    <w:p w14:paraId="5A75E4F2" w14:textId="77777777" w:rsidR="00E03737" w:rsidRDefault="00E03737" w:rsidP="008146C7">
      <w:pPr>
        <w:ind w:left="10" w:right="641" w:hanging="284"/>
        <w:jc w:val="left"/>
      </w:pPr>
    </w:p>
    <w:p w14:paraId="76DC351D" w14:textId="77777777" w:rsidR="00E03737" w:rsidRDefault="00E03737" w:rsidP="008146C7">
      <w:pPr>
        <w:ind w:left="10" w:right="641" w:hanging="284"/>
        <w:jc w:val="left"/>
      </w:pPr>
    </w:p>
    <w:p w14:paraId="7128A076" w14:textId="77777777" w:rsidR="00E03737" w:rsidRDefault="00E03737" w:rsidP="008146C7">
      <w:pPr>
        <w:ind w:left="10" w:right="641" w:hanging="284"/>
        <w:jc w:val="left"/>
      </w:pPr>
    </w:p>
    <w:p w14:paraId="37FB90E5" w14:textId="77777777" w:rsidR="00E03737" w:rsidRDefault="00E03737" w:rsidP="008146C7">
      <w:pPr>
        <w:ind w:left="10" w:right="641" w:hanging="284"/>
        <w:jc w:val="left"/>
      </w:pPr>
    </w:p>
    <w:p w14:paraId="162DB8B3" w14:textId="77777777" w:rsidR="00E03737" w:rsidRDefault="00E03737" w:rsidP="008146C7">
      <w:pPr>
        <w:ind w:left="10" w:right="641" w:hanging="284"/>
        <w:jc w:val="left"/>
      </w:pPr>
    </w:p>
    <w:p w14:paraId="4811F890" w14:textId="77777777" w:rsidR="00E03737" w:rsidRDefault="00E03737" w:rsidP="008146C7">
      <w:pPr>
        <w:ind w:left="10" w:right="641" w:hanging="284"/>
        <w:jc w:val="left"/>
      </w:pPr>
    </w:p>
    <w:p w14:paraId="74FF9921" w14:textId="77777777" w:rsidR="00E03737" w:rsidRDefault="00E03737" w:rsidP="008146C7">
      <w:pPr>
        <w:ind w:left="10" w:right="641" w:hanging="284"/>
        <w:jc w:val="left"/>
      </w:pPr>
    </w:p>
    <w:p w14:paraId="52853069" w14:textId="77777777" w:rsidR="00E03737" w:rsidRDefault="00E03737" w:rsidP="008146C7">
      <w:pPr>
        <w:ind w:left="10" w:right="641" w:hanging="284"/>
        <w:jc w:val="left"/>
      </w:pPr>
    </w:p>
    <w:p w14:paraId="202B97F0" w14:textId="77777777" w:rsidR="00E03737" w:rsidRDefault="00E03737" w:rsidP="008146C7">
      <w:pPr>
        <w:ind w:left="10" w:right="641" w:hanging="284"/>
        <w:jc w:val="left"/>
      </w:pPr>
    </w:p>
    <w:p w14:paraId="52D24DBE" w14:textId="77777777" w:rsidR="00E03737" w:rsidRDefault="00E03737" w:rsidP="008146C7">
      <w:pPr>
        <w:ind w:left="10" w:right="641" w:hanging="284"/>
        <w:jc w:val="left"/>
      </w:pPr>
    </w:p>
    <w:p w14:paraId="5987C11E" w14:textId="77777777" w:rsidR="00E03737" w:rsidRDefault="00E03737" w:rsidP="008146C7">
      <w:pPr>
        <w:ind w:left="10" w:right="641" w:hanging="284"/>
        <w:jc w:val="left"/>
      </w:pPr>
    </w:p>
    <w:p w14:paraId="0A70E49E" w14:textId="77777777" w:rsidR="00E03737" w:rsidRDefault="00E03737" w:rsidP="008146C7">
      <w:pPr>
        <w:ind w:left="10" w:right="641" w:hanging="284"/>
        <w:jc w:val="left"/>
      </w:pPr>
    </w:p>
    <w:p w14:paraId="03857398" w14:textId="77777777" w:rsidR="00E03737" w:rsidRDefault="00E03737" w:rsidP="008146C7">
      <w:pPr>
        <w:ind w:left="10" w:right="641" w:hanging="284"/>
        <w:jc w:val="left"/>
      </w:pPr>
    </w:p>
    <w:p w14:paraId="612E4AEE" w14:textId="77777777" w:rsidR="00E03737" w:rsidRDefault="00E03737" w:rsidP="008146C7">
      <w:pPr>
        <w:ind w:left="10" w:right="641" w:hanging="284"/>
        <w:jc w:val="left"/>
      </w:pPr>
    </w:p>
    <w:p w14:paraId="5BD5799F" w14:textId="77777777" w:rsidR="0080218B" w:rsidRPr="0080218B" w:rsidRDefault="0080218B" w:rsidP="0080218B">
      <w:pPr>
        <w:spacing w:after="160" w:line="240" w:lineRule="auto"/>
        <w:ind w:left="0" w:right="0" w:firstLine="0"/>
        <w:jc w:val="left"/>
        <w:rPr>
          <w:rFonts w:eastAsiaTheme="minorHAnsi"/>
          <w:b/>
          <w:bCs/>
          <w:color w:val="auto"/>
          <w:u w:val="single"/>
          <w:lang w:eastAsia="en-US"/>
        </w:rPr>
      </w:pPr>
      <w:r w:rsidRPr="0080218B">
        <w:rPr>
          <w:rFonts w:eastAsiaTheme="minorHAnsi"/>
          <w:b/>
          <w:bCs/>
          <w:color w:val="auto"/>
          <w:u w:val="single"/>
          <w:lang w:eastAsia="en-US"/>
        </w:rPr>
        <w:lastRenderedPageBreak/>
        <w:t>Essay 2</w:t>
      </w:r>
    </w:p>
    <w:p w14:paraId="27A7B27D" w14:textId="77777777" w:rsidR="0080218B" w:rsidRPr="0080218B" w:rsidRDefault="0080218B" w:rsidP="0080218B">
      <w:pPr>
        <w:spacing w:after="160" w:line="240" w:lineRule="auto"/>
        <w:ind w:left="0" w:right="0" w:firstLine="0"/>
        <w:jc w:val="left"/>
        <w:rPr>
          <w:rFonts w:eastAsiaTheme="minorHAnsi"/>
          <w:b/>
          <w:bCs/>
          <w:color w:val="auto"/>
          <w:sz w:val="8"/>
          <w:szCs w:val="8"/>
          <w:u w:val="single"/>
          <w:lang w:eastAsia="en-US"/>
        </w:rPr>
      </w:pPr>
    </w:p>
    <w:p w14:paraId="67772433" w14:textId="77777777" w:rsidR="0080218B" w:rsidRPr="0080218B" w:rsidRDefault="0080218B" w:rsidP="0080218B">
      <w:pPr>
        <w:spacing w:after="160" w:line="240" w:lineRule="auto"/>
        <w:ind w:left="0" w:right="0" w:firstLine="0"/>
        <w:jc w:val="left"/>
        <w:rPr>
          <w:rFonts w:eastAsiaTheme="minorHAnsi"/>
          <w:b/>
          <w:bCs/>
          <w:i/>
          <w:iCs/>
          <w:color w:val="auto"/>
          <w:lang w:eastAsia="en-US"/>
        </w:rPr>
      </w:pPr>
      <w:r w:rsidRPr="0080218B">
        <w:rPr>
          <w:rFonts w:eastAsiaTheme="minorHAnsi"/>
          <w:b/>
          <w:bCs/>
          <w:i/>
          <w:iCs/>
          <w:color w:val="auto"/>
          <w:lang w:eastAsia="en-US"/>
        </w:rPr>
        <w:t xml:space="preserve">“Why is </w:t>
      </w:r>
      <w:bookmarkStart w:id="0" w:name="_Hlk176033769"/>
      <w:r w:rsidRPr="0080218B">
        <w:rPr>
          <w:rFonts w:eastAsiaTheme="minorHAnsi"/>
          <w:b/>
          <w:bCs/>
          <w:i/>
          <w:iCs/>
          <w:color w:val="auto"/>
          <w:lang w:eastAsia="en-US"/>
        </w:rPr>
        <w:t>a partnership approach the most effective way to reach groups or communities who are less willing to engage with police</w:t>
      </w:r>
      <w:bookmarkEnd w:id="0"/>
      <w:r w:rsidRPr="0080218B">
        <w:rPr>
          <w:rFonts w:eastAsiaTheme="minorHAnsi"/>
          <w:b/>
          <w:bCs/>
          <w:i/>
          <w:iCs/>
          <w:color w:val="auto"/>
          <w:lang w:eastAsia="en-US"/>
        </w:rPr>
        <w:t>? You should consider why certain groups are reluctant to engage with police, and the ways engagement can be achieved.”</w:t>
      </w:r>
    </w:p>
    <w:p w14:paraId="60B49A9B" w14:textId="77777777" w:rsidR="0080218B" w:rsidRPr="0080218B" w:rsidRDefault="0080218B" w:rsidP="0080218B">
      <w:pPr>
        <w:spacing w:after="160" w:line="240" w:lineRule="auto"/>
        <w:ind w:left="0" w:right="0" w:firstLine="0"/>
        <w:jc w:val="left"/>
        <w:rPr>
          <w:rFonts w:eastAsiaTheme="minorHAnsi"/>
          <w:color w:val="auto"/>
          <w:sz w:val="8"/>
          <w:szCs w:val="8"/>
          <w:lang w:eastAsia="en-US"/>
        </w:rPr>
      </w:pPr>
    </w:p>
    <w:p w14:paraId="0B9C2399" w14:textId="482C8E5A" w:rsidR="0080218B" w:rsidRPr="0080218B" w:rsidRDefault="0080218B" w:rsidP="0080218B">
      <w:pPr>
        <w:spacing w:after="160" w:line="240" w:lineRule="auto"/>
        <w:ind w:left="0" w:right="0" w:firstLine="0"/>
        <w:jc w:val="left"/>
        <w:rPr>
          <w:rFonts w:eastAsiaTheme="minorHAnsi"/>
          <w:b/>
          <w:bCs/>
          <w:color w:val="auto"/>
          <w:lang w:eastAsia="en-US"/>
        </w:rPr>
      </w:pPr>
      <w:r w:rsidRPr="0080218B">
        <w:rPr>
          <w:rFonts w:eastAsiaTheme="minorHAnsi"/>
          <w:b/>
          <w:bCs/>
          <w:color w:val="auto"/>
          <w:lang w:eastAsia="en-US"/>
        </w:rPr>
        <w:t>Word count: 1,93</w:t>
      </w:r>
      <w:r w:rsidR="006A30E6">
        <w:rPr>
          <w:rFonts w:eastAsiaTheme="minorHAnsi"/>
          <w:b/>
          <w:bCs/>
          <w:color w:val="auto"/>
          <w:lang w:eastAsia="en-US"/>
        </w:rPr>
        <w:t>7</w:t>
      </w:r>
    </w:p>
    <w:p w14:paraId="000E5EA8" w14:textId="77777777" w:rsidR="0080218B" w:rsidRPr="0080218B" w:rsidRDefault="0080218B" w:rsidP="0080218B">
      <w:pPr>
        <w:spacing w:after="160"/>
        <w:ind w:left="0" w:right="0" w:firstLine="0"/>
        <w:jc w:val="left"/>
        <w:rPr>
          <w:rFonts w:eastAsiaTheme="minorHAnsi"/>
          <w:b/>
          <w:bCs/>
          <w:color w:val="auto"/>
          <w:sz w:val="8"/>
          <w:szCs w:val="8"/>
          <w:lang w:eastAsia="en-US"/>
        </w:rPr>
      </w:pPr>
    </w:p>
    <w:p w14:paraId="4251FDBE" w14:textId="195746AE" w:rsidR="0080218B" w:rsidRPr="0080218B" w:rsidRDefault="0080218B" w:rsidP="0080218B">
      <w:pPr>
        <w:spacing w:after="160"/>
        <w:ind w:left="0" w:right="0" w:firstLine="0"/>
        <w:jc w:val="left"/>
        <w:rPr>
          <w:rFonts w:eastAsiaTheme="minorHAnsi"/>
          <w:color w:val="FF0000"/>
          <w:lang w:eastAsia="en-US"/>
        </w:rPr>
      </w:pPr>
      <w:r w:rsidRPr="0080218B">
        <w:rPr>
          <w:rFonts w:eastAsiaTheme="minorHAnsi"/>
          <w:color w:val="auto"/>
          <w:lang w:eastAsia="en-US"/>
        </w:rPr>
        <w:t xml:space="preserve">A partnership approach in policing is </w:t>
      </w:r>
      <w:r>
        <w:rPr>
          <w:rFonts w:eastAsiaTheme="minorHAnsi"/>
          <w:color w:val="auto"/>
          <w:lang w:eastAsia="en-US"/>
        </w:rPr>
        <w:t>arguably</w:t>
      </w:r>
      <w:r w:rsidRPr="0080218B">
        <w:rPr>
          <w:rFonts w:eastAsiaTheme="minorHAnsi"/>
          <w:color w:val="auto"/>
          <w:lang w:eastAsia="en-US"/>
        </w:rPr>
        <w:t xml:space="preserve"> the most effective strategy for engaging with groups and communities that are less willing to interact with the police. Understanding the reasons behind certain communities’ reluctance of the police and identifying methods to promote engagement is crucial to build trust and improve public safety and community cohesion (Myhill &amp; Beak, 2008). It could be suggested that certain communities show reluctance to engage with police because of many historical high-profile cases</w:t>
      </w:r>
      <w:r w:rsidR="00091819">
        <w:rPr>
          <w:rFonts w:eastAsiaTheme="minorHAnsi"/>
          <w:color w:val="auto"/>
          <w:lang w:eastAsia="en-US"/>
        </w:rPr>
        <w:t xml:space="preserve"> and preconceptions</w:t>
      </w:r>
      <w:r w:rsidRPr="0080218B">
        <w:rPr>
          <w:rFonts w:eastAsiaTheme="minorHAnsi"/>
          <w:color w:val="auto"/>
          <w:lang w:eastAsia="en-US"/>
        </w:rPr>
        <w:t>, as well as</w:t>
      </w:r>
      <w:r w:rsidR="00091819">
        <w:rPr>
          <w:rFonts w:eastAsiaTheme="minorHAnsi"/>
          <w:color w:val="auto"/>
          <w:lang w:eastAsia="en-US"/>
        </w:rPr>
        <w:t xml:space="preserve"> poor personal experiences,</w:t>
      </w:r>
      <w:r w:rsidRPr="0080218B">
        <w:rPr>
          <w:rFonts w:eastAsiaTheme="minorHAnsi"/>
          <w:color w:val="auto"/>
          <w:lang w:eastAsia="en-US"/>
        </w:rPr>
        <w:t xml:space="preserve"> social and </w:t>
      </w:r>
      <w:r w:rsidR="00091819">
        <w:rPr>
          <w:rFonts w:eastAsiaTheme="minorHAnsi"/>
          <w:color w:val="auto"/>
          <w:lang w:eastAsia="en-US"/>
        </w:rPr>
        <w:t>cultural</w:t>
      </w:r>
      <w:r w:rsidRPr="0080218B">
        <w:rPr>
          <w:rFonts w:eastAsiaTheme="minorHAnsi"/>
          <w:color w:val="auto"/>
          <w:lang w:eastAsia="en-US"/>
        </w:rPr>
        <w:t xml:space="preserve"> factors. In particular, the history of discrimination and racial profiling that has taken place in communities previously has led to individuals of ethnic minorities to perceive the police as rivals, rather than being allies (Sekar, 2017). Police brutality and negative posts concerning police officers in the media and social media can further add to this negative perception, which ultimately leads to a widespread mistrust in the police (Brenton, 2019).</w:t>
      </w:r>
    </w:p>
    <w:p w14:paraId="5E802A08" w14:textId="77777777" w:rsidR="0080218B" w:rsidRPr="0080218B" w:rsidRDefault="0080218B" w:rsidP="0080218B">
      <w:pPr>
        <w:spacing w:after="160"/>
        <w:ind w:left="0" w:right="0" w:firstLine="0"/>
        <w:jc w:val="left"/>
        <w:rPr>
          <w:rFonts w:eastAsiaTheme="minorHAnsi"/>
          <w:color w:val="auto"/>
          <w:lang w:eastAsia="en-US"/>
        </w:rPr>
      </w:pPr>
      <w:r w:rsidRPr="0080218B">
        <w:rPr>
          <w:rFonts w:eastAsiaTheme="minorHAnsi"/>
          <w:color w:val="auto"/>
          <w:lang w:eastAsia="en-US"/>
        </w:rPr>
        <w:t>One example of a historical high-profile case of injustice in South Wales was ‘The Cardiff Five.’ This case was described as one of the ‘biggest miscarriages’ in the United Kingdom (Sekar, 2017).</w:t>
      </w:r>
      <w:r w:rsidRPr="0080218B">
        <w:rPr>
          <w:rFonts w:eastAsiaTheme="minorHAnsi"/>
          <w:color w:val="FF0000"/>
          <w:lang w:eastAsia="en-US"/>
        </w:rPr>
        <w:t xml:space="preserve"> </w:t>
      </w:r>
      <w:r w:rsidRPr="0080218B">
        <w:rPr>
          <w:rFonts w:eastAsiaTheme="minorHAnsi"/>
          <w:color w:val="auto"/>
          <w:lang w:eastAsia="en-US"/>
        </w:rPr>
        <w:t>In 1988, a female by the name of Lynette White was murdered with over 50 stabs wounds to her body. An eyewitness had told South Wales Police that she had seen a white male standing outside the front door of Lynette White’s address at the time of the incident with his hand covered in blood. However, five black men who lived in the community, which was predominately of ethnic minority, were imprisoned by South Wales Police with no strong evidence in the case, despite the fact that the witness had already provided a description of the suspect being a white male. All five males in this case were imprisoned for the murder of Lynette White without real evidence and without any of the males’ bloods being present at the scene of the murder. As later years went by, all males were freed after a re-trial proving their innocence (Sekar, 2017).</w:t>
      </w:r>
    </w:p>
    <w:p w14:paraId="75D94B5F" w14:textId="77777777" w:rsidR="0080218B" w:rsidRPr="0080218B" w:rsidRDefault="0080218B" w:rsidP="0080218B">
      <w:pPr>
        <w:spacing w:after="160"/>
        <w:ind w:left="0" w:right="0" w:firstLine="0"/>
        <w:jc w:val="left"/>
        <w:rPr>
          <w:rFonts w:eastAsiaTheme="minorHAnsi"/>
          <w:color w:val="FF0000"/>
          <w:lang w:eastAsia="en-US"/>
        </w:rPr>
      </w:pPr>
      <w:r w:rsidRPr="0080218B">
        <w:rPr>
          <w:rFonts w:eastAsiaTheme="minorHAnsi"/>
          <w:color w:val="auto"/>
          <w:lang w:eastAsia="en-US"/>
        </w:rPr>
        <w:t>Furthermore, another significant case study was the Brixton riots, which occurred in April 1981. The Brixton riots were the first significant riots of the 20</w:t>
      </w:r>
      <w:r w:rsidRPr="0080218B">
        <w:rPr>
          <w:rFonts w:eastAsiaTheme="minorHAnsi"/>
          <w:color w:val="auto"/>
          <w:vertAlign w:val="superscript"/>
          <w:lang w:eastAsia="en-US"/>
        </w:rPr>
        <w:t>th</w:t>
      </w:r>
      <w:r w:rsidRPr="0080218B">
        <w:rPr>
          <w:rFonts w:eastAsiaTheme="minorHAnsi"/>
          <w:color w:val="auto"/>
          <w:lang w:eastAsia="en-US"/>
        </w:rPr>
        <w:t xml:space="preserve"> century in England and marked the beginning of a widespread racial conflict between British police and black youths (Brenton, 2019). Many young black people were stopped and searched because of a police campaign to reduce crime in Brixton over the five days in early April that preceded the riots, which upset those living in the area and increased tension between white police officers and young people (Brenton, 2019). </w:t>
      </w:r>
      <w:r w:rsidRPr="0080218B">
        <w:rPr>
          <w:rFonts w:eastAsiaTheme="minorHAnsi"/>
          <w:color w:val="auto"/>
          <w:lang w:eastAsia="en-US"/>
        </w:rPr>
        <w:lastRenderedPageBreak/>
        <w:t>Over the course of the next few days, the number of police officers patrolling the area increased, whereby three police vans and 84 police officers were stationed in the vicinity. Tensions in the area continued to increase due to the strong police presence. Statistics revealed that overall, 7,000 police officers were involved in stopping the disturbances; 282 arrests were made, the majority of whom were black (Brenton, 2019). Following the riots, The British Government announced an investigation into the disturbance, leaded by Lord Lesie George Scarman. The Lord Scarman 1981 report placed the Brixton riots into the context of racial disadvantage experienced by young black people. Additionally, the report held the police accountable of inciting the conflicts and urged police agencies to transform their practice by talking and engaging with communities to build relationships and prevent the likelihood of incidents of this nature re-occurring in future (Brenton, 2019; Law, 2015). It is clear that historical high-profile cases including ‘The Cardiff Five’ and the Brixton riots have played a significant part in disengaging certain communities from the police and as such, made it more difficult for police to rebuild trust and effectively engage with these communities, particularly young people and ethnic minority communities, due to these groups feeling let down, having a lack of trust and feeling fearful of the police (Brenton, 2019).</w:t>
      </w:r>
    </w:p>
    <w:p w14:paraId="2C2D6CE1" w14:textId="77777777" w:rsidR="0080218B" w:rsidRPr="0080218B" w:rsidRDefault="0080218B" w:rsidP="0080218B">
      <w:pPr>
        <w:spacing w:after="160"/>
        <w:ind w:left="0" w:right="0" w:firstLine="0"/>
        <w:jc w:val="left"/>
        <w:rPr>
          <w:rFonts w:eastAsiaTheme="minorHAnsi"/>
          <w:color w:val="auto"/>
          <w:lang w:eastAsia="en-US"/>
        </w:rPr>
      </w:pPr>
      <w:r w:rsidRPr="0080218B">
        <w:rPr>
          <w:rFonts w:eastAsiaTheme="minorHAnsi"/>
          <w:color w:val="auto"/>
          <w:lang w:eastAsia="en-US"/>
        </w:rPr>
        <w:t>Furthermore, public relations with the police can be impacted by either positive or negative experiences in a community, as well as contentious problems in the area. The alarmingly high rates of stop and searches has had a detrimental impact on the engagement and self-confidence of Black, Asian, and other ethnic minority communities (Myhill &amp; Beak, 2008). Statistics have revealed that in the year ending 31 March 2023, there were 529,474 stop and searches recorded in England and Wales; ‘black Caribbean’, ‘black other’ and ‘Asian other’ ethnic groups had the highest rates of stop and search out of all ethnic groups. Additionally, there was a total of 92 stop and searches for every 1,000 people in the 'black other' ethnic group category, the highest rate out of all ethnic groups (Home Office, 2024). Despite controversy, legit stop and search procedures are important to detect crime and protect the community, as long as the police can show that the grounds for the search are justified, necessary, proportionate, and accountable as outlined in Section 1 of PACE.</w:t>
      </w:r>
      <w:r w:rsidRPr="0080218B">
        <w:rPr>
          <w:rFonts w:eastAsiaTheme="minorHAnsi"/>
          <w:color w:val="FF0000"/>
          <w:lang w:eastAsia="en-US"/>
        </w:rPr>
        <w:t xml:space="preserve"> </w:t>
      </w:r>
      <w:r w:rsidRPr="0080218B">
        <w:rPr>
          <w:rFonts w:eastAsiaTheme="minorHAnsi"/>
          <w:color w:val="auto"/>
          <w:lang w:eastAsia="en-US"/>
        </w:rPr>
        <w:t>It could be suggested that if more information regarding stop and search procedures were to be shared with local communities, this would promote community awareness and engagement and in turn, minimise the likelihood of groups feeling ‘targeted’ and confronted (Myhill &amp; Beak, 2008). In recent years, The Police Race Action Plan has been developed jointly by the National Police Chiefs’ Council (NPCC) and the College of Policing with the aim to promote a police service that has an anti-racist culture and is trusted by Black people (College of Policing, 2022).</w:t>
      </w:r>
    </w:p>
    <w:p w14:paraId="65B6C6D5" w14:textId="77777777" w:rsidR="0080218B" w:rsidRPr="0080218B" w:rsidRDefault="0080218B" w:rsidP="0080218B">
      <w:pPr>
        <w:spacing w:after="160"/>
        <w:ind w:left="0" w:right="0" w:firstLine="0"/>
        <w:jc w:val="left"/>
        <w:rPr>
          <w:rFonts w:eastAsiaTheme="minorHAnsi"/>
          <w:color w:val="FF0000"/>
          <w:lang w:eastAsia="en-US"/>
        </w:rPr>
      </w:pPr>
      <w:r w:rsidRPr="0080218B">
        <w:rPr>
          <w:rFonts w:eastAsiaTheme="minorHAnsi"/>
          <w:color w:val="auto"/>
          <w:lang w:eastAsia="en-US"/>
        </w:rPr>
        <w:t xml:space="preserve">In addition, culture differences and expectations within communities also have a part to play in why engagement with the police can be challenging; Particularly, language barriers and different cultural norms and beliefs which may conflict with the police (Weaver, 1992). These factors can make communication with the police difficult and </w:t>
      </w:r>
      <w:r w:rsidRPr="0080218B">
        <w:rPr>
          <w:rFonts w:eastAsiaTheme="minorHAnsi"/>
          <w:color w:val="auto"/>
          <w:lang w:eastAsia="en-US"/>
        </w:rPr>
        <w:lastRenderedPageBreak/>
        <w:t>commonly, certain communities prefer not to contact the police regarding incidents that have occurred in their community, as they have their own perception of the police and want to avoid any trouble or judgement from their fellow community (Weaver, 1992). Police officers are now encouraged to undertake cultural competency training to interact with a varied population in the most effective way. Officers who are trained to deal with cultural differences will be able to create a more welcoming atmosphere that promotes engagement, partnership and participation (Brenton, 2019). Employing police officers from communities they serve can also contribute to the development of a more approachable and reliable police force. Additional research has found that diversity and representation in the police force is incredibly important, as it can greatly increase collaboration and trust when members of the community see personnel of the police organisation who they feel they can relate to (Carruthers, 2023).</w:t>
      </w:r>
    </w:p>
    <w:p w14:paraId="2FF6C414" w14:textId="77777777" w:rsidR="0080218B" w:rsidRPr="0080218B" w:rsidRDefault="0080218B" w:rsidP="0080218B">
      <w:pPr>
        <w:spacing w:after="160"/>
        <w:ind w:left="0" w:right="0" w:firstLine="0"/>
        <w:jc w:val="left"/>
        <w:rPr>
          <w:rFonts w:eastAsiaTheme="minorHAnsi"/>
          <w:color w:val="auto"/>
          <w:lang w:eastAsia="en-US"/>
        </w:rPr>
      </w:pPr>
      <w:r w:rsidRPr="0080218B">
        <w:rPr>
          <w:rFonts w:eastAsiaTheme="minorHAnsi"/>
          <w:color w:val="auto"/>
          <w:lang w:eastAsia="en-US"/>
        </w:rPr>
        <w:t>In order to promote engagement with communities who are less willing to engage with the police, a partnership approach has proven to be most effective (College of Policing, 2024). Research evidence strongly suggests that partnership working improves the process of problem solving through collaborative thinking and identifying issues and solutions timely and efficiently, alongside communities, statutory partners, or agencies (College of Policing, 2024)</w:t>
      </w:r>
      <w:r w:rsidRPr="0080218B">
        <w:rPr>
          <w:rFonts w:eastAsiaTheme="minorHAnsi"/>
          <w:color w:val="FF0000"/>
          <w:lang w:eastAsia="en-US"/>
        </w:rPr>
        <w:t xml:space="preserve">. </w:t>
      </w:r>
      <w:r w:rsidRPr="0080218B">
        <w:rPr>
          <w:rFonts w:eastAsiaTheme="minorHAnsi"/>
          <w:color w:val="auto"/>
          <w:lang w:eastAsia="en-US"/>
        </w:rPr>
        <w:t xml:space="preserve">Maintaining a consistent community presence, undertaking foot patrols, and co-operative problem solving have all been found to considerably boost public trust and confidence in the police force (Longstaff et al., 2015). Whilst public involvement in identifying and defining problems is key to successful neighbourhood policing programmes, senior leaders can also support effective problem-solving and engagement with communities by working with partners at a strategic level to develop strategies, re-assess protocols and plan communal events (College of Policing, 2024). </w:t>
      </w:r>
    </w:p>
    <w:p w14:paraId="28CCFFEB" w14:textId="77777777" w:rsidR="0080218B" w:rsidRPr="0080218B" w:rsidRDefault="0080218B" w:rsidP="0080218B">
      <w:pPr>
        <w:spacing w:after="160"/>
        <w:ind w:left="0" w:right="0" w:firstLine="0"/>
        <w:jc w:val="left"/>
        <w:rPr>
          <w:rFonts w:eastAsiaTheme="minorHAnsi"/>
          <w:color w:val="FF0000"/>
          <w:lang w:eastAsia="en-US"/>
        </w:rPr>
      </w:pPr>
      <w:r w:rsidRPr="0080218B">
        <w:rPr>
          <w:rFonts w:eastAsiaTheme="minorHAnsi"/>
          <w:color w:val="auto"/>
          <w:lang w:eastAsia="en-US"/>
        </w:rPr>
        <w:t xml:space="preserve">Additionally, working as a multi-disciplinary team is a vital component of effective policing which aids information sharing and the likelihood of achieving positive outcomes. Collaboration with organisations including health, social work and probation is key to uphold information sharing, build relationships, identify solutions, and tackle challenges (Birch et al., 2020). Adopting a problem-solving approach is important when considering how to improve community engagement, as some of the issues faced by diverse communities may be different to those faced by other groups (Longstaff et al., 2015). Having a thorough understanding of the issues that communities may face can help officers to engage with citizens using person-centred approach. However, regardless of the characteristics of the community, neighbourhood policing centred around problem-solving builds trust and engagement and minimises worry. This is especially true when paired with adaptable strategies for recognising residents' concerns, comprehending their expectations, and incorporating them into solutions (Longstaff et al., 2015). Such strategies could include creative community involvement initiatives that are geared towards various targeted groups; police officers proactively showing up at neighbourhood activities to </w:t>
      </w:r>
      <w:r w:rsidRPr="0080218B">
        <w:rPr>
          <w:rFonts w:eastAsiaTheme="minorHAnsi"/>
          <w:color w:val="auto"/>
          <w:lang w:eastAsia="en-US"/>
        </w:rPr>
        <w:lastRenderedPageBreak/>
        <w:t>build relationships; involving the public in local decision-making and utilising social media to aid in bridging linguistic and cultural divides (Longstaff et al., 2015).</w:t>
      </w:r>
    </w:p>
    <w:p w14:paraId="5B82AD3E" w14:textId="77777777" w:rsidR="0080218B" w:rsidRPr="0080218B" w:rsidRDefault="0080218B" w:rsidP="0080218B">
      <w:pPr>
        <w:spacing w:after="160"/>
        <w:ind w:left="0" w:right="0" w:firstLine="0"/>
        <w:jc w:val="left"/>
        <w:rPr>
          <w:rFonts w:eastAsiaTheme="minorHAnsi"/>
          <w:color w:val="auto"/>
          <w:lang w:eastAsia="en-US"/>
        </w:rPr>
      </w:pPr>
      <w:r w:rsidRPr="0080218B">
        <w:rPr>
          <w:rFonts w:eastAsiaTheme="minorHAnsi"/>
          <w:color w:val="auto"/>
          <w:lang w:eastAsia="en-US"/>
        </w:rPr>
        <w:t>Moreover, in modern society, technology and social media also plays a crucial role in fostering engagement between the public, the police and other organisations (The Police Foundation, 2014). Social media has significantly changed how people share and use information; Unlike more conventional forms of involvement, social media platforms allow users to voice issues anonymously. With this extra degree of security, citizens are more willing to get in touch with the police without disclosing who they are, which therefore presents an opportunity for the police to obtain information from citizens who would have otherwise not made a report (The Police Foundation, 2014). According to a 2012 survey, 69% of participants said they would feel more confident to communicate with the police if they could remain anonymous (The Police Foundation, 2014). It is clear that social media has given the police a new avenue for public outreach by providing a safe platform to interact with the public and promote information sharing (The Police Foundation, 2014).</w:t>
      </w:r>
    </w:p>
    <w:p w14:paraId="3F3CF951" w14:textId="77777777" w:rsidR="0080218B" w:rsidRPr="0080218B" w:rsidRDefault="0080218B" w:rsidP="0080218B">
      <w:pPr>
        <w:spacing w:after="160"/>
        <w:ind w:left="0" w:right="0" w:firstLine="0"/>
        <w:jc w:val="left"/>
        <w:rPr>
          <w:rFonts w:eastAsiaTheme="minorHAnsi"/>
          <w:color w:val="auto"/>
          <w:lang w:eastAsia="en-US"/>
        </w:rPr>
      </w:pPr>
      <w:r w:rsidRPr="0080218B">
        <w:rPr>
          <w:rFonts w:eastAsiaTheme="minorHAnsi"/>
          <w:color w:val="auto"/>
          <w:lang w:eastAsia="en-US"/>
        </w:rPr>
        <w:t>In conclusion, it is clear that a partnership approach is the most effective way to reach groups or communities who are less willing to engage with the police. The unrest in the 1980s following the Brixton riots and ‘The Cardiff Five’ brought attention to the issues of injustice and community division from the police in England and Wales. Reports following these incidents have led to the development of change in the policing system and acknowledged the importance of partnership working to improve engagement with communities (Brenton, 2019). Maintaining a consistent community presence, undertaking foot patrols, and co-operative problem solving have all been found to considerably boost public trust and confidence in the police force (Longstaff et al., 2015). Whilst public involvement in identifying and defining problems is key to successful neighbourhood policing programmes, senior leaders can also support effective problem-solving and engagement with communities by working with partners at a strategic level to develop strategies, re-assess protocols and plan communal events (College of Policing, 2024). However, despite the positive developments made over the years, poor policing practice and alarmingly high rates of stop and searches remain, which in turn, has a detrimental impact on the engagement and self-confidence of Black, Asian, and other ethnic minority communities (Myhill &amp; Beak, 2008). It is therefore essential for police to implement strategies that will promote trust and collaboration. Police may strengthen engagement with the communities they serve by having an awareness of the historical and cultural reasons that lead to citizen’s reluctance, in addition to utilising technology, collaborative problem-solving, cultural competency training, multi-disciplinary working and sustaining community interaction. Whilst it is hoped that these strategies will continue to develop engagement with communities who are less willing to engage with the police, more research is needed to assess the efficacy of these approaches in order to close the interpersonal gaps between police and local communities (College of Policing, 2013).</w:t>
      </w:r>
    </w:p>
    <w:p w14:paraId="21357171" w14:textId="77777777" w:rsidR="0080218B" w:rsidRPr="0080218B" w:rsidRDefault="0080218B" w:rsidP="0080218B">
      <w:pPr>
        <w:spacing w:after="160"/>
        <w:ind w:left="0" w:right="0" w:firstLine="0"/>
        <w:jc w:val="left"/>
        <w:rPr>
          <w:rFonts w:eastAsiaTheme="minorHAnsi"/>
          <w:b/>
          <w:bCs/>
          <w:color w:val="auto"/>
          <w:u w:val="single"/>
          <w:lang w:eastAsia="en-US"/>
        </w:rPr>
      </w:pPr>
      <w:r w:rsidRPr="0080218B">
        <w:rPr>
          <w:rFonts w:eastAsiaTheme="minorHAnsi"/>
          <w:b/>
          <w:bCs/>
          <w:color w:val="auto"/>
          <w:u w:val="single"/>
          <w:lang w:eastAsia="en-US"/>
        </w:rPr>
        <w:lastRenderedPageBreak/>
        <w:t>References</w:t>
      </w:r>
    </w:p>
    <w:p w14:paraId="1A4DCDCD" w14:textId="77777777" w:rsidR="0080218B" w:rsidRPr="0080218B" w:rsidRDefault="0080218B" w:rsidP="0080218B">
      <w:pPr>
        <w:spacing w:after="160"/>
        <w:ind w:left="0" w:right="0" w:firstLine="0"/>
        <w:jc w:val="left"/>
        <w:rPr>
          <w:rFonts w:eastAsiaTheme="minorHAnsi"/>
          <w:b/>
          <w:bCs/>
          <w:color w:val="auto"/>
          <w:sz w:val="8"/>
          <w:szCs w:val="8"/>
          <w:lang w:eastAsia="en-US"/>
        </w:rPr>
      </w:pPr>
    </w:p>
    <w:p w14:paraId="35DCEB78"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Birch, P., Kennedy, M., &amp; Kruger, E. (Eds). (2020). </w:t>
      </w:r>
      <w:r w:rsidRPr="0080218B">
        <w:rPr>
          <w:rFonts w:eastAsiaTheme="minorHAnsi"/>
          <w:i/>
          <w:iCs/>
          <w:color w:val="auto"/>
          <w:lang w:eastAsia="en-US"/>
        </w:rPr>
        <w:t>Australian Policing: Critical Issues in 21st Century Police Practice (1st ed).</w:t>
      </w:r>
      <w:r w:rsidRPr="0080218B">
        <w:rPr>
          <w:rFonts w:eastAsiaTheme="minorHAnsi"/>
          <w:color w:val="auto"/>
          <w:lang w:eastAsia="en-US"/>
        </w:rPr>
        <w:t xml:space="preserve"> Routledge. https://doi.org/10.4324/9781003028918 [Accessed 25 Aug. 2024].</w:t>
      </w:r>
    </w:p>
    <w:p w14:paraId="774224B2"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Brenton, F. (2019). </w:t>
      </w:r>
      <w:r w:rsidRPr="0080218B">
        <w:rPr>
          <w:rFonts w:eastAsiaTheme="minorHAnsi"/>
          <w:i/>
          <w:iCs/>
          <w:color w:val="auto"/>
          <w:lang w:eastAsia="en-US"/>
        </w:rPr>
        <w:t>Brixton Riots (April 10-12, 1981)</w:t>
      </w:r>
      <w:r w:rsidRPr="0080218B">
        <w:rPr>
          <w:rFonts w:eastAsiaTheme="minorHAnsi"/>
          <w:color w:val="auto"/>
          <w:lang w:eastAsia="en-US"/>
        </w:rPr>
        <w:t xml:space="preserve">. [online]. BlackPast. Available at: </w:t>
      </w:r>
      <w:hyperlink r:id="rId19" w:history="1">
        <w:r w:rsidRPr="0080218B">
          <w:rPr>
            <w:rFonts w:eastAsiaTheme="minorHAnsi"/>
            <w:color w:val="0000FF"/>
            <w:u w:val="single"/>
            <w:lang w:eastAsia="en-US"/>
          </w:rPr>
          <w:t>https://www.blackpast.org/global-african-history/brixton-riots-april-10-12-1981/</w:t>
        </w:r>
      </w:hyperlink>
      <w:r w:rsidRPr="0080218B">
        <w:rPr>
          <w:rFonts w:eastAsiaTheme="minorHAnsi"/>
          <w:color w:val="0000FF"/>
          <w:lang w:eastAsia="en-US"/>
        </w:rPr>
        <w:t xml:space="preserve"> </w:t>
      </w:r>
      <w:r w:rsidRPr="0080218B">
        <w:rPr>
          <w:rFonts w:eastAsiaTheme="minorHAnsi"/>
          <w:color w:val="auto"/>
          <w:lang w:eastAsia="en-US"/>
        </w:rPr>
        <w:t>[Accessed 13 Aug. 2024].</w:t>
      </w:r>
    </w:p>
    <w:p w14:paraId="3F86B328"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Carruthers, E. (2023). </w:t>
      </w:r>
      <w:r w:rsidRPr="0080218B">
        <w:rPr>
          <w:rFonts w:eastAsiaTheme="minorHAnsi"/>
          <w:i/>
          <w:iCs/>
          <w:color w:val="auto"/>
          <w:lang w:eastAsia="en-US"/>
        </w:rPr>
        <w:t>Diversity in policing 2023: Do constabularies truly represent the communities they serve?</w:t>
      </w:r>
      <w:r w:rsidRPr="0080218B">
        <w:rPr>
          <w:rFonts w:eastAsiaTheme="minorHAnsi"/>
          <w:color w:val="auto"/>
          <w:lang w:eastAsia="en-US"/>
        </w:rPr>
        <w:t xml:space="preserve"> [online]. Available at: </w:t>
      </w:r>
      <w:hyperlink r:id="rId20" w:history="1">
        <w:r w:rsidRPr="0080218B">
          <w:rPr>
            <w:rFonts w:eastAsiaTheme="minorHAnsi"/>
            <w:color w:val="0000FF"/>
            <w:u w:val="single"/>
            <w:lang w:eastAsia="en-US"/>
          </w:rPr>
          <w:t>https://www.law.ac.uk/resources/blog/diversity-in-policing/</w:t>
        </w:r>
      </w:hyperlink>
      <w:r w:rsidRPr="0080218B">
        <w:rPr>
          <w:rFonts w:eastAsiaTheme="minorHAnsi"/>
          <w:color w:val="0000FF"/>
          <w:lang w:eastAsia="en-US"/>
        </w:rPr>
        <w:t xml:space="preserve"> </w:t>
      </w:r>
      <w:r w:rsidRPr="0080218B">
        <w:rPr>
          <w:rFonts w:eastAsiaTheme="minorHAnsi"/>
          <w:color w:val="auto"/>
          <w:lang w:eastAsia="en-US"/>
        </w:rPr>
        <w:t>[Accessed 26 Aug. 2024].</w:t>
      </w:r>
    </w:p>
    <w:p w14:paraId="2D93CDFD"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College of Policing. (2013). </w:t>
      </w:r>
      <w:r w:rsidRPr="0080218B">
        <w:rPr>
          <w:rFonts w:eastAsiaTheme="minorHAnsi"/>
          <w:i/>
          <w:iCs/>
          <w:color w:val="auto"/>
          <w:lang w:eastAsia="en-US"/>
        </w:rPr>
        <w:t>Engagement</w:t>
      </w:r>
      <w:r w:rsidRPr="0080218B">
        <w:rPr>
          <w:rFonts w:eastAsiaTheme="minorHAnsi"/>
          <w:color w:val="auto"/>
          <w:lang w:eastAsia="en-US"/>
        </w:rPr>
        <w:t xml:space="preserve">. [online]. Available at: </w:t>
      </w:r>
      <w:hyperlink r:id="rId21" w:history="1">
        <w:r w:rsidRPr="0080218B">
          <w:rPr>
            <w:rFonts w:eastAsiaTheme="minorHAnsi"/>
            <w:color w:val="0000FF"/>
            <w:u w:val="single"/>
            <w:lang w:eastAsia="en-US"/>
          </w:rPr>
          <w:t>https://www.college.police.uk/app/engagement-and-communication/engagement</w:t>
        </w:r>
      </w:hyperlink>
      <w:r w:rsidRPr="0080218B">
        <w:rPr>
          <w:rFonts w:eastAsiaTheme="minorHAnsi"/>
          <w:color w:val="0000FF"/>
          <w:lang w:eastAsia="en-US"/>
        </w:rPr>
        <w:t xml:space="preserve"> </w:t>
      </w:r>
      <w:r w:rsidRPr="0080218B">
        <w:rPr>
          <w:rFonts w:eastAsiaTheme="minorHAnsi"/>
          <w:color w:val="auto"/>
          <w:lang w:eastAsia="en-US"/>
        </w:rPr>
        <w:t>[Accessed 23 Aug. 2024].</w:t>
      </w:r>
    </w:p>
    <w:p w14:paraId="1A522F31"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College of Policing. (2022). </w:t>
      </w:r>
      <w:r w:rsidRPr="0080218B">
        <w:rPr>
          <w:rFonts w:eastAsiaTheme="minorHAnsi"/>
          <w:i/>
          <w:iCs/>
          <w:color w:val="auto"/>
          <w:lang w:eastAsia="en-US"/>
        </w:rPr>
        <w:t>Police Race Action Plan Improving policing for Black people.</w:t>
      </w:r>
      <w:r w:rsidRPr="0080218B">
        <w:rPr>
          <w:rFonts w:eastAsiaTheme="minorHAnsi"/>
          <w:color w:val="auto"/>
          <w:lang w:eastAsia="en-US"/>
        </w:rPr>
        <w:t xml:space="preserve"> [online]. Available at: </w:t>
      </w:r>
      <w:hyperlink r:id="rId22" w:history="1">
        <w:r w:rsidRPr="0080218B">
          <w:rPr>
            <w:rFonts w:eastAsiaTheme="minorHAnsi"/>
            <w:color w:val="0000FF"/>
            <w:u w:val="single"/>
            <w:lang w:eastAsia="en-US"/>
          </w:rPr>
          <w:t>https://assets.college.police.uk/s3fs-public/Police-Race-Action-Plan.pdf</w:t>
        </w:r>
      </w:hyperlink>
      <w:r w:rsidRPr="0080218B">
        <w:rPr>
          <w:rFonts w:eastAsiaTheme="minorHAnsi"/>
          <w:color w:val="auto"/>
          <w:lang w:eastAsia="en-US"/>
        </w:rPr>
        <w:t xml:space="preserve"> [Accessed 25 Aug. 2024].</w:t>
      </w:r>
    </w:p>
    <w:p w14:paraId="5DE91AD4"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College of Policing. (2024). </w:t>
      </w:r>
      <w:r w:rsidRPr="0080218B">
        <w:rPr>
          <w:rFonts w:eastAsiaTheme="minorHAnsi"/>
          <w:i/>
          <w:iCs/>
          <w:color w:val="auto"/>
          <w:lang w:eastAsia="en-US"/>
        </w:rPr>
        <w:t>Partnerships.</w:t>
      </w:r>
      <w:r w:rsidRPr="0080218B">
        <w:rPr>
          <w:rFonts w:eastAsiaTheme="minorHAnsi"/>
          <w:color w:val="auto"/>
          <w:lang w:eastAsia="en-US"/>
        </w:rPr>
        <w:t xml:space="preserve"> [online]. Available at: </w:t>
      </w:r>
      <w:hyperlink r:id="rId23" w:history="1">
        <w:r w:rsidRPr="0080218B">
          <w:rPr>
            <w:rFonts w:eastAsiaTheme="minorHAnsi"/>
            <w:color w:val="0000FF"/>
            <w:u w:val="single"/>
            <w:lang w:eastAsia="en-US"/>
          </w:rPr>
          <w:t>https://www.college.police.uk/guidance/effective-implementation-problem-oriented-policing/partnerships</w:t>
        </w:r>
      </w:hyperlink>
      <w:r w:rsidRPr="0080218B">
        <w:rPr>
          <w:rFonts w:eastAsiaTheme="minorHAnsi"/>
          <w:color w:val="auto"/>
          <w:lang w:eastAsia="en-US"/>
        </w:rPr>
        <w:t xml:space="preserve"> [Accessed 25 Aug. 2024].</w:t>
      </w:r>
    </w:p>
    <w:p w14:paraId="52B7216A"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Home Office. (2024). </w:t>
      </w:r>
      <w:r w:rsidRPr="0080218B">
        <w:rPr>
          <w:rFonts w:eastAsiaTheme="minorHAnsi"/>
          <w:i/>
          <w:iCs/>
          <w:color w:val="auto"/>
          <w:lang w:eastAsia="en-US"/>
        </w:rPr>
        <w:t>Stop and search.</w:t>
      </w:r>
      <w:r w:rsidRPr="0080218B">
        <w:rPr>
          <w:rFonts w:eastAsiaTheme="minorHAnsi"/>
          <w:color w:val="auto"/>
          <w:lang w:eastAsia="en-US"/>
        </w:rPr>
        <w:t xml:space="preserve"> [online]. Available at: </w:t>
      </w:r>
      <w:hyperlink r:id="rId24" w:history="1">
        <w:r w:rsidRPr="0080218B">
          <w:rPr>
            <w:rFonts w:eastAsiaTheme="minorHAnsi"/>
            <w:color w:val="0000FF"/>
            <w:u w:val="single"/>
            <w:lang w:eastAsia="en-US"/>
          </w:rPr>
          <w:t>https://www.ethnicity-facts-figures.service.gov.uk/crime-justice-and-the-law/policing/stop-and-search/latest/</w:t>
        </w:r>
      </w:hyperlink>
      <w:r w:rsidRPr="0080218B">
        <w:rPr>
          <w:rFonts w:eastAsiaTheme="minorHAnsi"/>
          <w:color w:val="0000FF"/>
          <w:lang w:eastAsia="en-US"/>
        </w:rPr>
        <w:t xml:space="preserve"> </w:t>
      </w:r>
      <w:r w:rsidRPr="0080218B">
        <w:rPr>
          <w:rFonts w:eastAsiaTheme="minorHAnsi"/>
          <w:color w:val="auto"/>
          <w:lang w:eastAsia="en-US"/>
        </w:rPr>
        <w:t>[Accessed 25 Aug. 2024].</w:t>
      </w:r>
    </w:p>
    <w:p w14:paraId="5689B6A6"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Law, I. (2015). </w:t>
      </w:r>
      <w:r w:rsidRPr="0080218B">
        <w:rPr>
          <w:rFonts w:eastAsiaTheme="minorHAnsi"/>
          <w:i/>
          <w:iCs/>
          <w:color w:val="auto"/>
          <w:lang w:eastAsia="en-US"/>
        </w:rPr>
        <w:t>Scarman Report.</w:t>
      </w:r>
      <w:r w:rsidRPr="0080218B">
        <w:rPr>
          <w:rFonts w:eastAsiaTheme="minorHAnsi"/>
          <w:color w:val="auto"/>
          <w:lang w:eastAsia="en-US"/>
        </w:rPr>
        <w:t xml:space="preserve"> [online]. Available at: </w:t>
      </w:r>
      <w:hyperlink r:id="rId25" w:history="1">
        <w:r w:rsidRPr="0080218B">
          <w:rPr>
            <w:rFonts w:eastAsiaTheme="minorHAnsi"/>
            <w:color w:val="0000FF"/>
            <w:u w:val="single"/>
            <w:lang w:eastAsia="en-US"/>
          </w:rPr>
          <w:t>https://onlinelibrary.wiley.com/doi/abs/10.1002/9781118663202.wberen102</w:t>
        </w:r>
      </w:hyperlink>
      <w:r w:rsidRPr="0080218B">
        <w:rPr>
          <w:rFonts w:eastAsiaTheme="minorHAnsi"/>
          <w:color w:val="0000FF"/>
          <w:lang w:eastAsia="en-US"/>
        </w:rPr>
        <w:t xml:space="preserve"> </w:t>
      </w:r>
      <w:r w:rsidRPr="0080218B">
        <w:rPr>
          <w:rFonts w:eastAsiaTheme="minorHAnsi"/>
          <w:color w:val="auto"/>
          <w:lang w:eastAsia="en-US"/>
        </w:rPr>
        <w:t>[Accessed 25 Aug. 2024].</w:t>
      </w:r>
    </w:p>
    <w:p w14:paraId="7C30E1A8"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Longstaff, A., Willer, J., Chapman, J., Czarnomski, S. &amp; Graham, J. (2015). </w:t>
      </w:r>
      <w:r w:rsidRPr="0080218B">
        <w:rPr>
          <w:rFonts w:eastAsiaTheme="minorHAnsi"/>
          <w:i/>
          <w:iCs/>
          <w:color w:val="auto"/>
          <w:lang w:eastAsia="en-US"/>
        </w:rPr>
        <w:t>Neighbourhood policing: Past, present and future, A review of the literature</w:t>
      </w:r>
      <w:r w:rsidRPr="0080218B">
        <w:rPr>
          <w:rFonts w:eastAsiaTheme="minorHAnsi"/>
          <w:color w:val="auto"/>
          <w:lang w:eastAsia="en-US"/>
        </w:rPr>
        <w:t xml:space="preserve">. [online]. Available at: </w:t>
      </w:r>
      <w:hyperlink r:id="rId26" w:history="1">
        <w:r w:rsidRPr="0080218B">
          <w:rPr>
            <w:rFonts w:eastAsiaTheme="minorHAnsi"/>
            <w:color w:val="0000FF"/>
            <w:u w:val="single"/>
            <w:lang w:eastAsia="en-US"/>
          </w:rPr>
          <w:t>https://www.police-foundation.org.uk/wp-content/uploads/2017/06/neighbourhood_policing_past_present_future.pdf</w:t>
        </w:r>
      </w:hyperlink>
      <w:r w:rsidRPr="0080218B">
        <w:rPr>
          <w:rFonts w:eastAsiaTheme="minorHAnsi"/>
          <w:color w:val="0000FF"/>
          <w:lang w:eastAsia="en-US"/>
        </w:rPr>
        <w:t xml:space="preserve"> </w:t>
      </w:r>
      <w:r w:rsidRPr="0080218B">
        <w:rPr>
          <w:rFonts w:eastAsiaTheme="minorHAnsi"/>
          <w:color w:val="auto"/>
          <w:lang w:eastAsia="en-US"/>
        </w:rPr>
        <w:t>[Accessed 23 Aug. 2024].</w:t>
      </w:r>
    </w:p>
    <w:p w14:paraId="7A4DE4B0"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Myhill, A. &amp; Beak, K. (2008). </w:t>
      </w:r>
      <w:r w:rsidRPr="0080218B">
        <w:rPr>
          <w:rFonts w:eastAsiaTheme="minorHAnsi"/>
          <w:i/>
          <w:iCs/>
          <w:color w:val="auto"/>
          <w:lang w:eastAsia="en-US"/>
        </w:rPr>
        <w:t>Public Confidence in the Police.</w:t>
      </w:r>
      <w:r w:rsidRPr="0080218B">
        <w:rPr>
          <w:rFonts w:eastAsiaTheme="minorHAnsi"/>
          <w:color w:val="auto"/>
          <w:lang w:eastAsia="en-US"/>
        </w:rPr>
        <w:t xml:space="preserve"> [online]. Available at: </w:t>
      </w:r>
      <w:hyperlink r:id="rId27" w:history="1">
        <w:r w:rsidRPr="0080218B">
          <w:rPr>
            <w:rFonts w:eastAsiaTheme="minorHAnsi"/>
            <w:color w:val="0000FF"/>
            <w:u w:val="single"/>
            <w:lang w:eastAsia="en-US"/>
          </w:rPr>
          <w:t>https://library.college.police.uk/docs/npia/public-confidence-in-the-police.pdf</w:t>
        </w:r>
      </w:hyperlink>
      <w:r w:rsidRPr="0080218B">
        <w:rPr>
          <w:rFonts w:eastAsiaTheme="minorHAnsi"/>
          <w:color w:val="0000FF"/>
          <w:lang w:eastAsia="en-US"/>
        </w:rPr>
        <w:t xml:space="preserve"> </w:t>
      </w:r>
      <w:r w:rsidRPr="0080218B">
        <w:rPr>
          <w:rFonts w:eastAsiaTheme="minorHAnsi"/>
          <w:color w:val="auto"/>
          <w:lang w:eastAsia="en-US"/>
        </w:rPr>
        <w:t xml:space="preserve">[Accessed 25 Aug. 2024]. </w:t>
      </w:r>
    </w:p>
    <w:p w14:paraId="194B1B1E"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Sekar, S. (2017). </w:t>
      </w:r>
      <w:r w:rsidRPr="0080218B">
        <w:rPr>
          <w:rFonts w:eastAsiaTheme="minorHAnsi"/>
          <w:i/>
          <w:iCs/>
          <w:color w:val="auto"/>
          <w:lang w:eastAsia="en-US"/>
        </w:rPr>
        <w:t>The Cardiff Five</w:t>
      </w:r>
      <w:r w:rsidRPr="0080218B">
        <w:rPr>
          <w:rFonts w:asciiTheme="minorHAnsi" w:eastAsiaTheme="minorHAnsi" w:hAnsiTheme="minorHAnsi" w:cstheme="minorBidi"/>
          <w:i/>
          <w:iCs/>
          <w:color w:val="auto"/>
          <w:sz w:val="22"/>
          <w:szCs w:val="22"/>
          <w:lang w:eastAsia="en-US"/>
        </w:rPr>
        <w:t>:</w:t>
      </w:r>
      <w:r w:rsidRPr="0080218B">
        <w:rPr>
          <w:rFonts w:eastAsiaTheme="minorHAnsi"/>
          <w:i/>
          <w:iCs/>
          <w:color w:val="auto"/>
          <w:lang w:eastAsia="en-US"/>
        </w:rPr>
        <w:t xml:space="preserve"> Innocent Beyond Any Doubt (Second Edition). </w:t>
      </w:r>
      <w:r w:rsidRPr="0080218B">
        <w:rPr>
          <w:rFonts w:eastAsiaTheme="minorHAnsi"/>
          <w:color w:val="auto"/>
          <w:lang w:eastAsia="en-US"/>
        </w:rPr>
        <w:t>Hampshire: Waterside Press Ltd. [Accessed 23 Aug. 2024].</w:t>
      </w:r>
    </w:p>
    <w:p w14:paraId="715C0604"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lastRenderedPageBreak/>
        <w:t xml:space="preserve">The Police Foundation. (2014). </w:t>
      </w:r>
      <w:r w:rsidRPr="0080218B">
        <w:rPr>
          <w:rFonts w:eastAsiaTheme="minorHAnsi"/>
          <w:i/>
          <w:iCs/>
          <w:color w:val="auto"/>
          <w:lang w:eastAsia="en-US"/>
        </w:rPr>
        <w:t>Police use of social media</w:t>
      </w:r>
      <w:r w:rsidRPr="0080218B">
        <w:rPr>
          <w:rFonts w:eastAsiaTheme="minorHAnsi"/>
          <w:color w:val="auto"/>
          <w:lang w:eastAsia="en-US"/>
        </w:rPr>
        <w:t xml:space="preserve">. [online]. Available at: </w:t>
      </w:r>
      <w:hyperlink r:id="rId28" w:history="1">
        <w:r w:rsidRPr="0080218B">
          <w:rPr>
            <w:rFonts w:eastAsiaTheme="minorHAnsi"/>
            <w:color w:val="0000FF"/>
            <w:u w:val="single"/>
            <w:lang w:eastAsia="en-US"/>
          </w:rPr>
          <w:t>https://www.police-foundation.org.uk/wp-content/uploads/2017/08/Social_media_briefing_FINAL.pdf</w:t>
        </w:r>
      </w:hyperlink>
      <w:r w:rsidRPr="0080218B">
        <w:rPr>
          <w:rFonts w:eastAsiaTheme="minorHAnsi"/>
          <w:color w:val="auto"/>
          <w:lang w:eastAsia="en-US"/>
        </w:rPr>
        <w:t xml:space="preserve"> [Accessed 23 Aug. 2024].</w:t>
      </w:r>
    </w:p>
    <w:p w14:paraId="725FC987" w14:textId="77777777" w:rsidR="0080218B" w:rsidRPr="0080218B" w:rsidRDefault="0080218B" w:rsidP="0080218B">
      <w:pPr>
        <w:spacing w:after="160"/>
        <w:ind w:left="284" w:right="0" w:hanging="284"/>
        <w:jc w:val="left"/>
        <w:rPr>
          <w:rFonts w:eastAsiaTheme="minorHAnsi"/>
          <w:color w:val="auto"/>
          <w:lang w:eastAsia="en-US"/>
        </w:rPr>
      </w:pPr>
      <w:r w:rsidRPr="0080218B">
        <w:rPr>
          <w:rFonts w:eastAsiaTheme="minorHAnsi"/>
          <w:color w:val="auto"/>
          <w:lang w:eastAsia="en-US"/>
        </w:rPr>
        <w:t xml:space="preserve">Weaver, G. (1992). ‘Law Enforcement in a Culturally Diverse Society’. </w:t>
      </w:r>
      <w:r w:rsidRPr="0080218B">
        <w:rPr>
          <w:rFonts w:eastAsiaTheme="minorHAnsi"/>
          <w:i/>
          <w:iCs/>
          <w:color w:val="auto"/>
          <w:lang w:eastAsia="en-US"/>
        </w:rPr>
        <w:t>FBI Law Enforcement Bulletin</w:t>
      </w:r>
      <w:r w:rsidRPr="0080218B">
        <w:rPr>
          <w:rFonts w:eastAsiaTheme="minorHAnsi"/>
          <w:color w:val="auto"/>
          <w:lang w:eastAsia="en-US"/>
        </w:rPr>
        <w:t xml:space="preserve">, 61(9), pp.257-268. </w:t>
      </w:r>
    </w:p>
    <w:p w14:paraId="5FC32678" w14:textId="77777777" w:rsidR="0080218B" w:rsidRPr="0080218B" w:rsidRDefault="0080218B" w:rsidP="0080218B">
      <w:pPr>
        <w:spacing w:after="160"/>
        <w:ind w:left="0" w:right="0" w:firstLine="0"/>
        <w:jc w:val="left"/>
        <w:rPr>
          <w:rFonts w:asciiTheme="minorHAnsi" w:eastAsiaTheme="minorHAnsi" w:hAnsiTheme="minorHAnsi" w:cstheme="minorBidi"/>
          <w:color w:val="auto"/>
          <w:sz w:val="22"/>
          <w:szCs w:val="22"/>
          <w:lang w:eastAsia="en-US"/>
        </w:rPr>
      </w:pPr>
    </w:p>
    <w:p w14:paraId="72089324" w14:textId="77777777" w:rsidR="0080218B" w:rsidRDefault="0080218B" w:rsidP="008146C7">
      <w:pPr>
        <w:ind w:left="10" w:right="641" w:hanging="284"/>
        <w:jc w:val="left"/>
        <w:rPr>
          <w:b/>
          <w:bCs/>
          <w:u w:val="single"/>
        </w:rPr>
      </w:pPr>
    </w:p>
    <w:p w14:paraId="32B3DE2F" w14:textId="77777777" w:rsidR="0080218B" w:rsidRDefault="0080218B" w:rsidP="008146C7">
      <w:pPr>
        <w:ind w:left="10" w:right="641" w:hanging="284"/>
        <w:jc w:val="left"/>
        <w:rPr>
          <w:b/>
          <w:bCs/>
          <w:u w:val="single"/>
        </w:rPr>
      </w:pPr>
    </w:p>
    <w:p w14:paraId="213026E1" w14:textId="77777777" w:rsidR="0080218B" w:rsidRDefault="0080218B" w:rsidP="008146C7">
      <w:pPr>
        <w:ind w:left="10" w:right="641" w:hanging="284"/>
        <w:jc w:val="left"/>
        <w:rPr>
          <w:b/>
          <w:bCs/>
          <w:u w:val="single"/>
        </w:rPr>
      </w:pPr>
    </w:p>
    <w:p w14:paraId="585E6EB9" w14:textId="77777777" w:rsidR="0080218B" w:rsidRDefault="0080218B" w:rsidP="008146C7">
      <w:pPr>
        <w:ind w:left="10" w:right="641" w:hanging="284"/>
        <w:jc w:val="left"/>
        <w:rPr>
          <w:b/>
          <w:bCs/>
          <w:u w:val="single"/>
        </w:rPr>
      </w:pPr>
    </w:p>
    <w:p w14:paraId="2B14F63B" w14:textId="77777777" w:rsidR="0080218B" w:rsidRDefault="0080218B" w:rsidP="008146C7">
      <w:pPr>
        <w:ind w:left="10" w:right="641" w:hanging="284"/>
        <w:jc w:val="left"/>
        <w:rPr>
          <w:b/>
          <w:bCs/>
          <w:u w:val="single"/>
        </w:rPr>
      </w:pPr>
    </w:p>
    <w:p w14:paraId="7D9A4CE8" w14:textId="77777777" w:rsidR="0080218B" w:rsidRDefault="0080218B" w:rsidP="008146C7">
      <w:pPr>
        <w:ind w:left="10" w:right="641" w:hanging="284"/>
        <w:jc w:val="left"/>
        <w:rPr>
          <w:b/>
          <w:bCs/>
          <w:u w:val="single"/>
        </w:rPr>
      </w:pPr>
    </w:p>
    <w:p w14:paraId="4C358500" w14:textId="77777777" w:rsidR="0080218B" w:rsidRDefault="0080218B" w:rsidP="008146C7">
      <w:pPr>
        <w:ind w:left="10" w:right="641" w:hanging="284"/>
        <w:jc w:val="left"/>
        <w:rPr>
          <w:b/>
          <w:bCs/>
          <w:u w:val="single"/>
        </w:rPr>
      </w:pPr>
    </w:p>
    <w:p w14:paraId="6D74D28E" w14:textId="77777777" w:rsidR="0080218B" w:rsidRDefault="0080218B" w:rsidP="008146C7">
      <w:pPr>
        <w:ind w:left="10" w:right="641" w:hanging="284"/>
        <w:jc w:val="left"/>
        <w:rPr>
          <w:b/>
          <w:bCs/>
          <w:u w:val="single"/>
        </w:rPr>
      </w:pPr>
    </w:p>
    <w:p w14:paraId="6B282156" w14:textId="77777777" w:rsidR="0080218B" w:rsidRDefault="0080218B" w:rsidP="008146C7">
      <w:pPr>
        <w:ind w:left="10" w:right="641" w:hanging="284"/>
        <w:jc w:val="left"/>
        <w:rPr>
          <w:b/>
          <w:bCs/>
          <w:u w:val="single"/>
        </w:rPr>
      </w:pPr>
    </w:p>
    <w:p w14:paraId="2B8C78F4" w14:textId="77777777" w:rsidR="0080218B" w:rsidRDefault="0080218B" w:rsidP="008146C7">
      <w:pPr>
        <w:ind w:left="10" w:right="641" w:hanging="284"/>
        <w:jc w:val="left"/>
        <w:rPr>
          <w:b/>
          <w:bCs/>
          <w:u w:val="single"/>
        </w:rPr>
      </w:pPr>
    </w:p>
    <w:p w14:paraId="401875B3" w14:textId="77777777" w:rsidR="0080218B" w:rsidRDefault="0080218B" w:rsidP="008146C7">
      <w:pPr>
        <w:ind w:left="10" w:right="641" w:hanging="284"/>
        <w:jc w:val="left"/>
        <w:rPr>
          <w:b/>
          <w:bCs/>
          <w:u w:val="single"/>
        </w:rPr>
      </w:pPr>
    </w:p>
    <w:p w14:paraId="0966A74E" w14:textId="77777777" w:rsidR="0080218B" w:rsidRDefault="0080218B" w:rsidP="008146C7">
      <w:pPr>
        <w:ind w:left="10" w:right="641" w:hanging="284"/>
        <w:jc w:val="left"/>
        <w:rPr>
          <w:b/>
          <w:bCs/>
          <w:u w:val="single"/>
        </w:rPr>
      </w:pPr>
    </w:p>
    <w:p w14:paraId="5780FD82" w14:textId="77777777" w:rsidR="0080218B" w:rsidRDefault="0080218B" w:rsidP="008146C7">
      <w:pPr>
        <w:ind w:left="10" w:right="641" w:hanging="284"/>
        <w:jc w:val="left"/>
        <w:rPr>
          <w:b/>
          <w:bCs/>
          <w:u w:val="single"/>
        </w:rPr>
      </w:pPr>
    </w:p>
    <w:p w14:paraId="7425A7B9" w14:textId="77777777" w:rsidR="0080218B" w:rsidRDefault="0080218B" w:rsidP="008146C7">
      <w:pPr>
        <w:ind w:left="10" w:right="641" w:hanging="284"/>
        <w:jc w:val="left"/>
        <w:rPr>
          <w:b/>
          <w:bCs/>
          <w:u w:val="single"/>
        </w:rPr>
      </w:pPr>
    </w:p>
    <w:p w14:paraId="1C6F53ED" w14:textId="77777777" w:rsidR="0080218B" w:rsidRDefault="0080218B" w:rsidP="008146C7">
      <w:pPr>
        <w:ind w:left="10" w:right="641" w:hanging="284"/>
        <w:jc w:val="left"/>
        <w:rPr>
          <w:b/>
          <w:bCs/>
          <w:u w:val="single"/>
        </w:rPr>
      </w:pPr>
    </w:p>
    <w:p w14:paraId="17C47971" w14:textId="77777777" w:rsidR="0080218B" w:rsidRDefault="0080218B" w:rsidP="008146C7">
      <w:pPr>
        <w:ind w:left="10" w:right="641" w:hanging="284"/>
        <w:jc w:val="left"/>
        <w:rPr>
          <w:b/>
          <w:bCs/>
          <w:u w:val="single"/>
        </w:rPr>
      </w:pPr>
    </w:p>
    <w:p w14:paraId="5CBBF758" w14:textId="77777777" w:rsidR="0080218B" w:rsidRDefault="0080218B" w:rsidP="008146C7">
      <w:pPr>
        <w:ind w:left="10" w:right="641" w:hanging="284"/>
        <w:jc w:val="left"/>
        <w:rPr>
          <w:b/>
          <w:bCs/>
          <w:u w:val="single"/>
        </w:rPr>
      </w:pPr>
    </w:p>
    <w:p w14:paraId="3392D513" w14:textId="77777777" w:rsidR="0080218B" w:rsidRDefault="0080218B" w:rsidP="008146C7">
      <w:pPr>
        <w:ind w:left="10" w:right="641" w:hanging="284"/>
        <w:jc w:val="left"/>
        <w:rPr>
          <w:b/>
          <w:bCs/>
          <w:u w:val="single"/>
        </w:rPr>
      </w:pPr>
    </w:p>
    <w:p w14:paraId="10CE1FFF" w14:textId="77777777" w:rsidR="0080218B" w:rsidRDefault="0080218B" w:rsidP="008146C7">
      <w:pPr>
        <w:ind w:left="10" w:right="641" w:hanging="284"/>
        <w:jc w:val="left"/>
        <w:rPr>
          <w:b/>
          <w:bCs/>
          <w:u w:val="single"/>
        </w:rPr>
      </w:pPr>
    </w:p>
    <w:p w14:paraId="0D94E5B9" w14:textId="77777777" w:rsidR="0080218B" w:rsidRDefault="0080218B" w:rsidP="008146C7">
      <w:pPr>
        <w:ind w:left="10" w:right="641" w:hanging="284"/>
        <w:jc w:val="left"/>
        <w:rPr>
          <w:b/>
          <w:bCs/>
          <w:u w:val="single"/>
        </w:rPr>
      </w:pPr>
    </w:p>
    <w:p w14:paraId="6DB13365" w14:textId="77777777" w:rsidR="0080218B" w:rsidRDefault="0080218B" w:rsidP="008146C7">
      <w:pPr>
        <w:ind w:left="10" w:right="641" w:hanging="284"/>
        <w:jc w:val="left"/>
        <w:rPr>
          <w:b/>
          <w:bCs/>
          <w:u w:val="single"/>
        </w:rPr>
      </w:pPr>
    </w:p>
    <w:p w14:paraId="1F869B99" w14:textId="77777777" w:rsidR="0080218B" w:rsidRDefault="0080218B" w:rsidP="008146C7">
      <w:pPr>
        <w:ind w:left="10" w:right="641" w:hanging="284"/>
        <w:jc w:val="left"/>
        <w:rPr>
          <w:b/>
          <w:bCs/>
          <w:u w:val="single"/>
        </w:rPr>
      </w:pPr>
    </w:p>
    <w:p w14:paraId="09E24026" w14:textId="77777777" w:rsidR="0080218B" w:rsidRDefault="0080218B" w:rsidP="008146C7">
      <w:pPr>
        <w:ind w:left="10" w:right="641" w:hanging="284"/>
        <w:jc w:val="left"/>
        <w:rPr>
          <w:b/>
          <w:bCs/>
          <w:u w:val="single"/>
        </w:rPr>
      </w:pPr>
    </w:p>
    <w:p w14:paraId="35558799" w14:textId="77777777" w:rsidR="0080218B" w:rsidRDefault="0080218B" w:rsidP="008146C7">
      <w:pPr>
        <w:ind w:left="10" w:right="641" w:hanging="284"/>
        <w:jc w:val="left"/>
        <w:rPr>
          <w:b/>
          <w:bCs/>
          <w:u w:val="single"/>
        </w:rPr>
      </w:pPr>
    </w:p>
    <w:p w14:paraId="05C2DC0A" w14:textId="77777777" w:rsidR="0080218B" w:rsidRDefault="0080218B" w:rsidP="008146C7">
      <w:pPr>
        <w:ind w:left="10" w:right="641" w:hanging="284"/>
        <w:jc w:val="left"/>
        <w:rPr>
          <w:b/>
          <w:bCs/>
          <w:u w:val="single"/>
        </w:rPr>
      </w:pPr>
    </w:p>
    <w:p w14:paraId="0F1CBF08" w14:textId="77777777" w:rsidR="0080218B" w:rsidRDefault="0080218B" w:rsidP="008146C7">
      <w:pPr>
        <w:ind w:left="10" w:right="641" w:hanging="284"/>
        <w:jc w:val="left"/>
        <w:rPr>
          <w:b/>
          <w:bCs/>
          <w:u w:val="single"/>
        </w:rPr>
      </w:pPr>
    </w:p>
    <w:p w14:paraId="1751213C" w14:textId="77777777" w:rsidR="0080218B" w:rsidRDefault="0080218B" w:rsidP="008146C7">
      <w:pPr>
        <w:ind w:left="10" w:right="641" w:hanging="284"/>
        <w:jc w:val="left"/>
        <w:rPr>
          <w:b/>
          <w:bCs/>
          <w:u w:val="single"/>
        </w:rPr>
      </w:pPr>
    </w:p>
    <w:p w14:paraId="7C26726B" w14:textId="77777777" w:rsidR="0080218B" w:rsidRDefault="0080218B" w:rsidP="008146C7">
      <w:pPr>
        <w:ind w:left="10" w:right="641" w:hanging="284"/>
        <w:jc w:val="left"/>
        <w:rPr>
          <w:b/>
          <w:bCs/>
          <w:u w:val="single"/>
        </w:rPr>
      </w:pPr>
    </w:p>
    <w:p w14:paraId="2E990E3C" w14:textId="77777777" w:rsidR="0080218B" w:rsidRDefault="0080218B" w:rsidP="008146C7">
      <w:pPr>
        <w:ind w:left="10" w:right="641" w:hanging="284"/>
        <w:jc w:val="left"/>
        <w:rPr>
          <w:b/>
          <w:bCs/>
          <w:u w:val="single"/>
        </w:rPr>
      </w:pPr>
    </w:p>
    <w:p w14:paraId="34589C3A" w14:textId="77777777" w:rsidR="0080218B" w:rsidRDefault="0080218B" w:rsidP="008146C7">
      <w:pPr>
        <w:ind w:left="10" w:right="641" w:hanging="284"/>
        <w:jc w:val="left"/>
        <w:rPr>
          <w:b/>
          <w:bCs/>
          <w:u w:val="single"/>
        </w:rPr>
      </w:pPr>
    </w:p>
    <w:p w14:paraId="0E3D2ECF" w14:textId="77777777" w:rsidR="0080218B" w:rsidRDefault="0080218B" w:rsidP="008146C7">
      <w:pPr>
        <w:ind w:left="10" w:right="641" w:hanging="284"/>
        <w:jc w:val="left"/>
        <w:rPr>
          <w:b/>
          <w:bCs/>
          <w:u w:val="single"/>
        </w:rPr>
      </w:pPr>
    </w:p>
    <w:p w14:paraId="24CD3833" w14:textId="77777777" w:rsidR="0080218B" w:rsidRDefault="0080218B" w:rsidP="008146C7">
      <w:pPr>
        <w:ind w:left="10" w:right="641" w:hanging="284"/>
        <w:jc w:val="left"/>
        <w:rPr>
          <w:b/>
          <w:bCs/>
          <w:u w:val="single"/>
        </w:rPr>
      </w:pPr>
    </w:p>
    <w:p w14:paraId="28A32963" w14:textId="77777777" w:rsidR="0080218B" w:rsidRDefault="0080218B" w:rsidP="008146C7">
      <w:pPr>
        <w:ind w:left="10" w:right="641" w:hanging="284"/>
        <w:jc w:val="left"/>
        <w:rPr>
          <w:b/>
          <w:bCs/>
          <w:u w:val="single"/>
        </w:rPr>
      </w:pPr>
    </w:p>
    <w:p w14:paraId="01E2938D" w14:textId="77777777" w:rsidR="0080218B" w:rsidRDefault="0080218B" w:rsidP="008146C7">
      <w:pPr>
        <w:ind w:left="10" w:right="641" w:hanging="284"/>
        <w:jc w:val="left"/>
        <w:rPr>
          <w:b/>
          <w:bCs/>
          <w:u w:val="single"/>
        </w:rPr>
      </w:pPr>
    </w:p>
    <w:p w14:paraId="6902E2F6" w14:textId="77777777" w:rsidR="0080218B" w:rsidRDefault="0080218B" w:rsidP="008146C7">
      <w:pPr>
        <w:ind w:left="10" w:right="641" w:hanging="284"/>
        <w:jc w:val="left"/>
        <w:rPr>
          <w:b/>
          <w:bCs/>
          <w:u w:val="single"/>
        </w:rPr>
      </w:pPr>
    </w:p>
    <w:p w14:paraId="62B72233" w14:textId="54DA1352" w:rsidR="00E03737" w:rsidRPr="00E03737" w:rsidRDefault="00E03737" w:rsidP="008146C7">
      <w:pPr>
        <w:ind w:left="10" w:right="641" w:hanging="284"/>
        <w:jc w:val="left"/>
        <w:rPr>
          <w:b/>
          <w:bCs/>
          <w:color w:val="FF0000"/>
          <w:u w:val="single"/>
        </w:rPr>
      </w:pPr>
      <w:r>
        <w:rPr>
          <w:b/>
          <w:bCs/>
          <w:u w:val="single"/>
        </w:rPr>
        <w:lastRenderedPageBreak/>
        <w:t>Bibliography</w:t>
      </w:r>
      <w:r w:rsidRPr="00E03737">
        <w:rPr>
          <w:b/>
          <w:bCs/>
          <w:color w:val="FF0000"/>
          <w:u w:val="single"/>
        </w:rPr>
        <w:t xml:space="preserve"> </w:t>
      </w:r>
    </w:p>
    <w:p w14:paraId="634EA1E3" w14:textId="77777777" w:rsidR="00E03737" w:rsidRDefault="00E03737" w:rsidP="00E03737">
      <w:pPr>
        <w:spacing w:after="0"/>
        <w:ind w:left="0" w:right="0" w:firstLine="0"/>
      </w:pPr>
    </w:p>
    <w:p w14:paraId="17898FFC" w14:textId="77777777" w:rsidR="00F60548" w:rsidRPr="00F60548" w:rsidRDefault="00F60548" w:rsidP="0002061D">
      <w:pPr>
        <w:spacing w:after="160"/>
        <w:ind w:left="0" w:right="0" w:hanging="284"/>
        <w:rPr>
          <w:rFonts w:eastAsiaTheme="minorHAnsi"/>
          <w:color w:val="auto"/>
          <w:lang w:eastAsia="en-US"/>
        </w:rPr>
      </w:pPr>
      <w:r w:rsidRPr="00F60548">
        <w:rPr>
          <w:rFonts w:eastAsiaTheme="minorHAnsi"/>
          <w:color w:val="auto"/>
          <w:lang w:eastAsia="en-US"/>
        </w:rPr>
        <w:t xml:space="preserve">Birch, P., Kennedy, M., &amp; Kruger, E. (Eds). (2020). </w:t>
      </w:r>
      <w:r w:rsidRPr="00F60548">
        <w:rPr>
          <w:rFonts w:eastAsiaTheme="minorHAnsi"/>
          <w:i/>
          <w:iCs/>
          <w:color w:val="auto"/>
          <w:lang w:eastAsia="en-US"/>
        </w:rPr>
        <w:t>Australian Policing: Critical Issues in 21st Century Police Practice (1st ed).</w:t>
      </w:r>
      <w:r w:rsidRPr="00F60548">
        <w:rPr>
          <w:rFonts w:eastAsiaTheme="minorHAnsi"/>
          <w:color w:val="auto"/>
          <w:lang w:eastAsia="en-US"/>
        </w:rPr>
        <w:t xml:space="preserve"> Routledge. https://doi.org/10.4324/9781003028918 [Accessed 25 Aug. 2024].</w:t>
      </w:r>
    </w:p>
    <w:p w14:paraId="136580F4" w14:textId="77777777" w:rsidR="00F60548" w:rsidRPr="00F60548" w:rsidRDefault="00F60548" w:rsidP="0002061D">
      <w:pPr>
        <w:spacing w:after="160"/>
        <w:ind w:left="10" w:right="0" w:hanging="284"/>
        <w:rPr>
          <w:rFonts w:eastAsiaTheme="minorHAnsi"/>
          <w:color w:val="auto"/>
          <w:lang w:eastAsia="en-US"/>
        </w:rPr>
      </w:pPr>
      <w:r w:rsidRPr="00F60548">
        <w:rPr>
          <w:rFonts w:eastAsiaTheme="minorHAnsi"/>
          <w:color w:val="auto"/>
          <w:lang w:eastAsia="en-US"/>
        </w:rPr>
        <w:t xml:space="preserve">Brenton, F. (2019). </w:t>
      </w:r>
      <w:r w:rsidRPr="00F60548">
        <w:rPr>
          <w:rFonts w:eastAsiaTheme="minorHAnsi"/>
          <w:i/>
          <w:iCs/>
          <w:color w:val="auto"/>
          <w:lang w:eastAsia="en-US"/>
        </w:rPr>
        <w:t>Brixton Riots (April 10-12, 1981)</w:t>
      </w:r>
      <w:r w:rsidRPr="00F60548">
        <w:rPr>
          <w:rFonts w:eastAsiaTheme="minorHAnsi"/>
          <w:color w:val="auto"/>
          <w:lang w:eastAsia="en-US"/>
        </w:rPr>
        <w:t xml:space="preserve">. [online]. BlackPast. Available at: </w:t>
      </w:r>
      <w:hyperlink r:id="rId29" w:history="1">
        <w:r w:rsidRPr="00F60548">
          <w:rPr>
            <w:rFonts w:eastAsiaTheme="minorHAnsi"/>
            <w:color w:val="0000FF"/>
            <w:u w:val="single"/>
            <w:lang w:eastAsia="en-US"/>
          </w:rPr>
          <w:t>https://www.blackpast.org/global-african-history/brixton-riots-april-10-12-1981/</w:t>
        </w:r>
      </w:hyperlink>
      <w:r w:rsidRPr="00F60548">
        <w:rPr>
          <w:rFonts w:eastAsiaTheme="minorHAnsi"/>
          <w:color w:val="0000FF"/>
          <w:lang w:eastAsia="en-US"/>
        </w:rPr>
        <w:t xml:space="preserve"> </w:t>
      </w:r>
      <w:r w:rsidRPr="00F60548">
        <w:rPr>
          <w:rFonts w:eastAsiaTheme="minorHAnsi"/>
          <w:color w:val="auto"/>
          <w:lang w:eastAsia="en-US"/>
        </w:rPr>
        <w:t>[Accessed 13 Aug. 2024].</w:t>
      </w:r>
    </w:p>
    <w:p w14:paraId="36A2154F" w14:textId="77777777" w:rsidR="003C7633" w:rsidRDefault="00F60548" w:rsidP="0002061D">
      <w:pPr>
        <w:spacing w:after="160"/>
        <w:ind w:left="10" w:right="0" w:hanging="284"/>
        <w:rPr>
          <w:rFonts w:eastAsiaTheme="minorHAnsi"/>
          <w:color w:val="auto"/>
          <w:lang w:eastAsia="en-US"/>
        </w:rPr>
      </w:pPr>
      <w:r w:rsidRPr="00F60548">
        <w:rPr>
          <w:rFonts w:eastAsiaTheme="minorHAnsi"/>
          <w:color w:val="auto"/>
          <w:lang w:eastAsia="en-US"/>
        </w:rPr>
        <w:t xml:space="preserve">Carruthers, E. (2023). </w:t>
      </w:r>
      <w:r w:rsidRPr="00F60548">
        <w:rPr>
          <w:rFonts w:eastAsiaTheme="minorHAnsi"/>
          <w:i/>
          <w:iCs/>
          <w:color w:val="auto"/>
          <w:lang w:eastAsia="en-US"/>
        </w:rPr>
        <w:t>Diversity in policing 2023: Do constabularies truly represent the communities they serve?</w:t>
      </w:r>
      <w:r w:rsidRPr="00F60548">
        <w:rPr>
          <w:rFonts w:eastAsiaTheme="minorHAnsi"/>
          <w:color w:val="auto"/>
          <w:lang w:eastAsia="en-US"/>
        </w:rPr>
        <w:t xml:space="preserve"> [online]. Available at: </w:t>
      </w:r>
      <w:hyperlink r:id="rId30" w:history="1">
        <w:r w:rsidRPr="00F60548">
          <w:rPr>
            <w:rFonts w:eastAsiaTheme="minorHAnsi"/>
            <w:color w:val="0000FF"/>
            <w:u w:val="single"/>
            <w:lang w:eastAsia="en-US"/>
          </w:rPr>
          <w:t>https://www.law.ac.uk/resources/blog/diversity-in-policing/</w:t>
        </w:r>
      </w:hyperlink>
      <w:r w:rsidRPr="00F60548">
        <w:rPr>
          <w:rFonts w:eastAsiaTheme="minorHAnsi"/>
          <w:color w:val="auto"/>
          <w:lang w:eastAsia="en-US"/>
        </w:rPr>
        <w:t xml:space="preserve"> [Accessed 26 Aug. 2024].</w:t>
      </w:r>
    </w:p>
    <w:p w14:paraId="785FCC20" w14:textId="03184328" w:rsidR="00F60548" w:rsidRPr="00F60548" w:rsidRDefault="00F60548" w:rsidP="0002061D">
      <w:pPr>
        <w:spacing w:after="160"/>
        <w:ind w:left="10" w:right="0" w:hanging="284"/>
        <w:rPr>
          <w:rFonts w:eastAsiaTheme="minorHAnsi"/>
          <w:color w:val="auto"/>
          <w:lang w:eastAsia="en-US"/>
        </w:rPr>
      </w:pPr>
      <w:r w:rsidRPr="00F60548">
        <w:rPr>
          <w:rFonts w:eastAsiaTheme="minorHAnsi"/>
          <w:color w:val="auto"/>
          <w:lang w:eastAsia="en-US"/>
        </w:rPr>
        <w:t xml:space="preserve">College of Policing. (2013). </w:t>
      </w:r>
      <w:r w:rsidRPr="00F60548">
        <w:rPr>
          <w:rFonts w:eastAsiaTheme="minorHAnsi"/>
          <w:i/>
          <w:iCs/>
          <w:color w:val="auto"/>
          <w:lang w:eastAsia="en-US"/>
        </w:rPr>
        <w:t>Engagement</w:t>
      </w:r>
      <w:r w:rsidRPr="00F60548">
        <w:rPr>
          <w:rFonts w:eastAsiaTheme="minorHAnsi"/>
          <w:color w:val="auto"/>
          <w:lang w:eastAsia="en-US"/>
        </w:rPr>
        <w:t xml:space="preserve">. [online]. Available at: </w:t>
      </w:r>
      <w:hyperlink r:id="rId31" w:history="1">
        <w:r w:rsidRPr="00F60548">
          <w:rPr>
            <w:rFonts w:eastAsiaTheme="minorHAnsi"/>
            <w:color w:val="0000FF"/>
            <w:u w:val="single"/>
            <w:lang w:eastAsia="en-US"/>
          </w:rPr>
          <w:t>https://www.college.police.uk/app/engagement-and-communication/engagement</w:t>
        </w:r>
      </w:hyperlink>
      <w:r w:rsidRPr="00F60548">
        <w:rPr>
          <w:rFonts w:eastAsiaTheme="minorHAnsi"/>
          <w:color w:val="auto"/>
          <w:lang w:eastAsia="en-US"/>
        </w:rPr>
        <w:t xml:space="preserve"> [Accessed 23 Aug. 2024].</w:t>
      </w:r>
    </w:p>
    <w:p w14:paraId="299B449A" w14:textId="77777777" w:rsidR="003E4FFB" w:rsidRDefault="00E03737" w:rsidP="0002061D">
      <w:pPr>
        <w:spacing w:after="160"/>
        <w:ind w:left="0" w:right="641" w:hanging="284"/>
      </w:pPr>
      <w:r w:rsidRPr="00693770">
        <w:t>College of Policing</w:t>
      </w:r>
      <w:r>
        <w:t>.</w:t>
      </w:r>
      <w:r w:rsidRPr="00693770">
        <w:t xml:space="preserve"> (2020). </w:t>
      </w:r>
      <w:r w:rsidRPr="00693770">
        <w:rPr>
          <w:i/>
          <w:iCs/>
        </w:rPr>
        <w:t>Looking after your health and wellbeing</w:t>
      </w:r>
      <w:r w:rsidRPr="00693770">
        <w:t>. [online]</w:t>
      </w:r>
      <w:r>
        <w:t xml:space="preserve">. </w:t>
      </w:r>
      <w:r w:rsidRPr="00693770">
        <w:t xml:space="preserve">Available at: </w:t>
      </w:r>
      <w:hyperlink r:id="rId32" w:history="1">
        <w:r w:rsidRPr="004F64B3">
          <w:rPr>
            <w:rStyle w:val="Hyperlink"/>
          </w:rPr>
          <w:t>https://www.college.police.uk/article/wellbeing-cpd-in-focus</w:t>
        </w:r>
      </w:hyperlink>
      <w:r>
        <w:t xml:space="preserve"> </w:t>
      </w:r>
      <w:r w:rsidRPr="00693770">
        <w:t>[Accessed 16 Jul. 2024].</w:t>
      </w:r>
    </w:p>
    <w:p w14:paraId="15D43007" w14:textId="415A923E" w:rsidR="009A2DBC" w:rsidRDefault="009A2DBC" w:rsidP="0002061D">
      <w:pPr>
        <w:spacing w:after="160"/>
        <w:ind w:left="0" w:right="641" w:hanging="284"/>
      </w:pPr>
      <w:r>
        <w:t xml:space="preserve">College of Policing. (2022). </w:t>
      </w:r>
      <w:r w:rsidRPr="00D47E69">
        <w:rPr>
          <w:i/>
          <w:iCs/>
        </w:rPr>
        <w:t>Police Race Action Plan Improving policing for Black people.</w:t>
      </w:r>
      <w:r>
        <w:t xml:space="preserve"> [online]. Available at: </w:t>
      </w:r>
      <w:hyperlink r:id="rId33" w:history="1">
        <w:r w:rsidRPr="00C67D2D">
          <w:rPr>
            <w:rStyle w:val="Hyperlink"/>
          </w:rPr>
          <w:t>https://assets.college.police.uk/s3fs-public/Police-Race-Action-Plan.pdf</w:t>
        </w:r>
      </w:hyperlink>
      <w:r>
        <w:t xml:space="preserve"> [Accessed 25 Aug. 2024].</w:t>
      </w:r>
    </w:p>
    <w:p w14:paraId="158CC6EC" w14:textId="4998D688" w:rsidR="00E03737" w:rsidRDefault="00E03737" w:rsidP="0002061D">
      <w:pPr>
        <w:spacing w:after="160"/>
        <w:ind w:left="10" w:right="641" w:hanging="284"/>
      </w:pPr>
      <w:r w:rsidRPr="002018B7">
        <w:t xml:space="preserve">College of Policing. (2024). </w:t>
      </w:r>
      <w:r w:rsidRPr="002018B7">
        <w:rPr>
          <w:i/>
          <w:iCs/>
        </w:rPr>
        <w:t xml:space="preserve">Guidance for ethical and professional behaviour in policing. </w:t>
      </w:r>
      <w:r w:rsidRPr="002018B7">
        <w:t xml:space="preserve">[Online] Available at: </w:t>
      </w:r>
      <w:hyperlink r:id="rId34" w:history="1">
        <w:r w:rsidRPr="00081B84">
          <w:rPr>
            <w:rStyle w:val="Hyperlink"/>
          </w:rPr>
          <w:t>https://www.college.police.uk/ethics/code-of-ethics/guidance</w:t>
        </w:r>
      </w:hyperlink>
      <w:r>
        <w:t xml:space="preserve"> </w:t>
      </w:r>
      <w:r w:rsidRPr="002018B7">
        <w:t xml:space="preserve">[Accessed </w:t>
      </w:r>
      <w:r>
        <w:t>17</w:t>
      </w:r>
      <w:r w:rsidRPr="002018B7">
        <w:t xml:space="preserve"> </w:t>
      </w:r>
      <w:r>
        <w:t>Jul</w:t>
      </w:r>
      <w:r w:rsidRPr="002018B7">
        <w:t>. 2024].</w:t>
      </w:r>
    </w:p>
    <w:p w14:paraId="45574963" w14:textId="77777777" w:rsidR="003C7633" w:rsidRDefault="00E03737" w:rsidP="0002061D">
      <w:pPr>
        <w:spacing w:after="160"/>
        <w:ind w:left="10" w:right="641" w:hanging="284"/>
      </w:pPr>
      <w:r>
        <w:t>College of Policing.</w:t>
      </w:r>
      <w:r w:rsidRPr="00693770">
        <w:t xml:space="preserve"> (202</w:t>
      </w:r>
      <w:r>
        <w:t>4</w:t>
      </w:r>
      <w:r w:rsidRPr="00693770">
        <w:t xml:space="preserve">). </w:t>
      </w:r>
      <w:r w:rsidRPr="00693770">
        <w:rPr>
          <w:i/>
          <w:iCs/>
        </w:rPr>
        <w:t>Oscar Kilo</w:t>
      </w:r>
      <w:r>
        <w:rPr>
          <w:i/>
          <w:iCs/>
        </w:rPr>
        <w:t>: For Individuals</w:t>
      </w:r>
      <w:r w:rsidRPr="00693770">
        <w:t>. [online]</w:t>
      </w:r>
      <w:r>
        <w:t xml:space="preserve">. </w:t>
      </w:r>
      <w:r w:rsidRPr="00693770">
        <w:t xml:space="preserve">Available at: </w:t>
      </w:r>
      <w:hyperlink r:id="rId35" w:history="1">
        <w:r w:rsidRPr="004F64B3">
          <w:rPr>
            <w:rStyle w:val="Hyperlink"/>
          </w:rPr>
          <w:t>https://www.oscarkilo.org.uk/</w:t>
        </w:r>
      </w:hyperlink>
      <w:r w:rsidRPr="00693770">
        <w:t>.</w:t>
      </w:r>
      <w:r>
        <w:t xml:space="preserve"> </w:t>
      </w:r>
      <w:r w:rsidRPr="00693770">
        <w:t>[Accessed 1</w:t>
      </w:r>
      <w:r>
        <w:t>6</w:t>
      </w:r>
      <w:r w:rsidRPr="00693770">
        <w:t xml:space="preserve"> Jul. 2024]</w:t>
      </w:r>
      <w:r w:rsidR="003C7633">
        <w:t>.</w:t>
      </w:r>
    </w:p>
    <w:p w14:paraId="78782F4B" w14:textId="40A746C9" w:rsidR="0090502A" w:rsidRDefault="0090502A" w:rsidP="0002061D">
      <w:pPr>
        <w:spacing w:after="160"/>
        <w:ind w:left="10" w:right="641" w:hanging="284"/>
      </w:pPr>
      <w:r>
        <w:t xml:space="preserve">College of Policing. (2024). </w:t>
      </w:r>
      <w:r w:rsidRPr="005C637E">
        <w:rPr>
          <w:i/>
          <w:iCs/>
        </w:rPr>
        <w:t>Partnerships.</w:t>
      </w:r>
      <w:r>
        <w:t xml:space="preserve"> [online]. Available at: </w:t>
      </w:r>
      <w:hyperlink r:id="rId36" w:history="1">
        <w:r w:rsidRPr="000B55F6">
          <w:rPr>
            <w:rStyle w:val="Hyperlink"/>
          </w:rPr>
          <w:t>https://www.college.police.uk/guidance/effective-implementation-problem-oriented-policing/partnerships</w:t>
        </w:r>
      </w:hyperlink>
      <w:r>
        <w:t xml:space="preserve"> [Accessed 25 Aug. 2024].</w:t>
      </w:r>
    </w:p>
    <w:p w14:paraId="644A584E" w14:textId="77777777" w:rsidR="003C7633" w:rsidRPr="003C7633" w:rsidRDefault="003C7633" w:rsidP="0002061D">
      <w:pPr>
        <w:ind w:left="284" w:hanging="284"/>
        <w:rPr>
          <w:sz w:val="2"/>
          <w:szCs w:val="2"/>
        </w:rPr>
      </w:pPr>
    </w:p>
    <w:p w14:paraId="354763F1" w14:textId="77777777" w:rsidR="00E03737" w:rsidRPr="00693770" w:rsidRDefault="00E03737" w:rsidP="0002061D">
      <w:pPr>
        <w:spacing w:after="160"/>
        <w:ind w:left="10" w:right="641" w:hanging="284"/>
      </w:pPr>
      <w:r w:rsidRPr="00693770">
        <w:t xml:space="preserve">Dearden, L. (2023). </w:t>
      </w:r>
      <w:r w:rsidRPr="00693770">
        <w:rPr>
          <w:i/>
          <w:iCs/>
        </w:rPr>
        <w:t>Record numbers of police officers quitting amid staffing ‘crisis’</w:t>
      </w:r>
      <w:r w:rsidRPr="00693770">
        <w:t xml:space="preserve">. [online] The Independent. Available at: </w:t>
      </w:r>
      <w:hyperlink r:id="rId37" w:history="1">
        <w:r w:rsidRPr="004F64B3">
          <w:rPr>
            <w:rStyle w:val="Hyperlink"/>
          </w:rPr>
          <w:t>https://www.independent.co.uk/news/uk/home-news/police-resignations-staffing-crisis-boris-uplift-b2382361.html</w:t>
        </w:r>
      </w:hyperlink>
      <w:r>
        <w:t xml:space="preserve"> </w:t>
      </w:r>
      <w:r w:rsidRPr="00693770">
        <w:t>[Accessed 15 Jul. 2024].</w:t>
      </w:r>
    </w:p>
    <w:p w14:paraId="0ED1DA2A" w14:textId="77777777" w:rsidR="00E03737" w:rsidRDefault="00E03737" w:rsidP="0002061D">
      <w:pPr>
        <w:spacing w:after="160"/>
        <w:ind w:left="10" w:right="641" w:hanging="284"/>
      </w:pPr>
      <w:r>
        <w:t xml:space="preserve">Foley, J. &amp; Massey, K. L. D. (2021). </w:t>
      </w:r>
      <w:r w:rsidRPr="002D0EE6">
        <w:t>The ‘cost’ of caring in policing: From burnout to PTSD in police officers in England and Wales</w:t>
      </w:r>
      <w:r>
        <w:t xml:space="preserve">. </w:t>
      </w:r>
      <w:r w:rsidRPr="002D0EE6">
        <w:rPr>
          <w:i/>
          <w:iCs/>
        </w:rPr>
        <w:t>The Police Journal</w:t>
      </w:r>
      <w:r w:rsidRPr="002D0EE6">
        <w:t>, </w:t>
      </w:r>
      <w:r w:rsidRPr="002D0EE6">
        <w:rPr>
          <w:i/>
          <w:iCs/>
        </w:rPr>
        <w:t>94</w:t>
      </w:r>
      <w:r w:rsidRPr="002D0EE6">
        <w:t>(3), 298-3</w:t>
      </w:r>
      <w:r w:rsidRPr="000F4E91">
        <w:rPr>
          <w:color w:val="auto"/>
        </w:rPr>
        <w:t>15. </w:t>
      </w:r>
      <w:hyperlink r:id="rId38" w:history="1">
        <w:r w:rsidRPr="000F4E91">
          <w:rPr>
            <w:rStyle w:val="Hyperlink"/>
            <w:color w:val="auto"/>
            <w:u w:val="none"/>
          </w:rPr>
          <w:t>doi:10.1177/0032258X20917442</w:t>
        </w:r>
      </w:hyperlink>
      <w:r>
        <w:rPr>
          <w:color w:val="auto"/>
        </w:rPr>
        <w:t xml:space="preserve"> [Accessed 16 Jul. 2024].</w:t>
      </w:r>
    </w:p>
    <w:p w14:paraId="23AB26EC" w14:textId="77777777" w:rsidR="00E03737" w:rsidRDefault="00E03737" w:rsidP="0002061D">
      <w:pPr>
        <w:spacing w:after="160"/>
        <w:ind w:left="10" w:right="641" w:hanging="284"/>
      </w:pPr>
      <w:r w:rsidRPr="000F4E91">
        <w:t>Gray</w:t>
      </w:r>
      <w:r>
        <w:t>,</w:t>
      </w:r>
      <w:r w:rsidRPr="000F4E91">
        <w:t xml:space="preserve"> C</w:t>
      </w:r>
      <w:r>
        <w:t>. &amp;</w:t>
      </w:r>
      <w:r w:rsidRPr="000F4E91">
        <w:t xml:space="preserve"> Rydon-Grange</w:t>
      </w:r>
      <w:r>
        <w:t>,</w:t>
      </w:r>
      <w:r w:rsidRPr="000F4E91">
        <w:t xml:space="preserve"> M</w:t>
      </w:r>
      <w:r>
        <w:t>.</w:t>
      </w:r>
      <w:r w:rsidRPr="000F4E91">
        <w:t xml:space="preserve"> (20</w:t>
      </w:r>
      <w:r>
        <w:t>20</w:t>
      </w:r>
      <w:r w:rsidRPr="000F4E91">
        <w:t>)</w:t>
      </w:r>
      <w:r>
        <w:t>.</w:t>
      </w:r>
      <w:r w:rsidRPr="000F4E91">
        <w:t xml:space="preserve"> Individual characteristics, secondary trauma and burnout in police sexual and violent offending teams. </w:t>
      </w:r>
      <w:r w:rsidRPr="000F4E91">
        <w:rPr>
          <w:i/>
          <w:iCs/>
        </w:rPr>
        <w:t xml:space="preserve">The Police Journal: </w:t>
      </w:r>
      <w:r w:rsidRPr="000F4E91">
        <w:rPr>
          <w:i/>
          <w:iCs/>
        </w:rPr>
        <w:lastRenderedPageBreak/>
        <w:t>Theory, Practice and Principles, </w:t>
      </w:r>
      <w:r>
        <w:rPr>
          <w:i/>
          <w:iCs/>
        </w:rPr>
        <w:t>93</w:t>
      </w:r>
      <w:r w:rsidRPr="0079015F">
        <w:t>(2)</w:t>
      </w:r>
      <w:r>
        <w:t xml:space="preserve">, </w:t>
      </w:r>
      <w:r w:rsidRPr="00D5059E">
        <w:t>146-161</w:t>
      </w:r>
      <w:r>
        <w:t>. doi</w:t>
      </w:r>
      <w:r w:rsidRPr="000F4E91">
        <w:t>:10.1177/0032258X19847499</w:t>
      </w:r>
      <w:r>
        <w:t xml:space="preserve"> </w:t>
      </w:r>
      <w:r>
        <w:rPr>
          <w:color w:val="auto"/>
        </w:rPr>
        <w:t>[Accessed 16 Jul. 2024]</w:t>
      </w:r>
      <w:r w:rsidRPr="000F4E91">
        <w:t>.</w:t>
      </w:r>
    </w:p>
    <w:p w14:paraId="7800DEE8" w14:textId="77777777" w:rsidR="00E03737" w:rsidRPr="00693770" w:rsidRDefault="00E03737" w:rsidP="0002061D">
      <w:pPr>
        <w:spacing w:after="160"/>
        <w:ind w:left="10" w:right="641" w:hanging="284"/>
      </w:pPr>
      <w:r w:rsidRPr="00693770">
        <w:t>Home Office</w:t>
      </w:r>
      <w:r>
        <w:t>.</w:t>
      </w:r>
      <w:r w:rsidRPr="00693770">
        <w:t xml:space="preserve"> (2023). </w:t>
      </w:r>
      <w:r w:rsidRPr="00693770">
        <w:rPr>
          <w:i/>
          <w:iCs/>
        </w:rPr>
        <w:t>Police workforce, England and Wales: 31 March 2023</w:t>
      </w:r>
      <w:r w:rsidRPr="00693770">
        <w:t xml:space="preserve">. [online]. Available at: </w:t>
      </w:r>
      <w:hyperlink r:id="rId39" w:anchor="officer-wellbeing" w:history="1">
        <w:r w:rsidRPr="004F64B3">
          <w:rPr>
            <w:rStyle w:val="Hyperlink"/>
          </w:rPr>
          <w:t>https://www.gov.uk/government/statistics/police-workforce-england-and-wales-31-march-2023/police-workforce-england-and-wales-31-march-2023#officer-wellbeing</w:t>
        </w:r>
      </w:hyperlink>
      <w:r>
        <w:t xml:space="preserve"> </w:t>
      </w:r>
      <w:r w:rsidRPr="00693770">
        <w:t>[Accessed 15 Jul. 2024].</w:t>
      </w:r>
    </w:p>
    <w:p w14:paraId="54746CCE" w14:textId="77777777" w:rsidR="00E03737" w:rsidRDefault="00E03737" w:rsidP="0002061D">
      <w:pPr>
        <w:spacing w:after="160"/>
        <w:ind w:left="10" w:right="641" w:hanging="284"/>
      </w:pPr>
      <w:r>
        <w:t xml:space="preserve">Home Office. (2024). </w:t>
      </w:r>
      <w:r w:rsidRPr="00C05158">
        <w:rPr>
          <w:i/>
          <w:iCs/>
        </w:rPr>
        <w:t>Police workforce, England and Wales: 31 March 2024.</w:t>
      </w:r>
      <w:r>
        <w:t xml:space="preserve"> [online]. Available at: </w:t>
      </w:r>
      <w:hyperlink r:id="rId40" w:history="1">
        <w:r w:rsidRPr="00275205">
          <w:rPr>
            <w:rStyle w:val="Hyperlink"/>
          </w:rPr>
          <w:t>https://www.gov.uk/government/statistics/police-workforce-england-and-wales-31-march-2024/police-workforce-england-and-wales-31-march-2024</w:t>
        </w:r>
      </w:hyperlink>
      <w:r>
        <w:t xml:space="preserve"> [Accessed 16 Jul. 2024].</w:t>
      </w:r>
    </w:p>
    <w:p w14:paraId="763B3F56" w14:textId="77777777" w:rsidR="003C7633" w:rsidRDefault="0090502A" w:rsidP="0002061D">
      <w:pPr>
        <w:ind w:left="10" w:hanging="284"/>
      </w:pPr>
      <w:r>
        <w:t xml:space="preserve">Home Office. (2024). </w:t>
      </w:r>
      <w:r w:rsidRPr="00F20CFE">
        <w:rPr>
          <w:i/>
          <w:iCs/>
        </w:rPr>
        <w:t>Stop and search.</w:t>
      </w:r>
      <w:r>
        <w:t xml:space="preserve"> [online]. Available at: </w:t>
      </w:r>
      <w:hyperlink r:id="rId41" w:history="1">
        <w:r w:rsidRPr="008F5DA8">
          <w:rPr>
            <w:rStyle w:val="Hyperlink"/>
          </w:rPr>
          <w:t>https://www.ethnicity-facts-figures.service.gov.uk/crime-justice-and-the-law/policing/stop-and-search/latest/</w:t>
        </w:r>
      </w:hyperlink>
      <w:r>
        <w:t xml:space="preserve"> [Accessed 25 Aug. 2024].</w:t>
      </w:r>
    </w:p>
    <w:p w14:paraId="5E2D95EF" w14:textId="77777777" w:rsidR="003C7633" w:rsidRDefault="003C7633" w:rsidP="0002061D">
      <w:pPr>
        <w:ind w:left="284" w:hanging="284"/>
      </w:pPr>
    </w:p>
    <w:p w14:paraId="26DE73C2" w14:textId="77777777" w:rsidR="003C7633" w:rsidRDefault="0090502A" w:rsidP="0002061D">
      <w:pPr>
        <w:ind w:left="10" w:hanging="284"/>
      </w:pPr>
      <w:r>
        <w:t xml:space="preserve">Law, I. (2015). </w:t>
      </w:r>
      <w:r w:rsidRPr="000F71CF">
        <w:rPr>
          <w:i/>
          <w:iCs/>
        </w:rPr>
        <w:t>Scarman Report.</w:t>
      </w:r>
      <w:r>
        <w:t xml:space="preserve"> [online]. Available at: </w:t>
      </w:r>
      <w:hyperlink r:id="rId42" w:history="1">
        <w:r w:rsidRPr="00C67D2D">
          <w:rPr>
            <w:rStyle w:val="Hyperlink"/>
          </w:rPr>
          <w:t>https://onlinelibrary.wiley.com/doi/abs/10.1002/9781118663202.wberen102</w:t>
        </w:r>
      </w:hyperlink>
      <w:r>
        <w:t xml:space="preserve"> [Accessed 25 Aug. 2024].</w:t>
      </w:r>
    </w:p>
    <w:p w14:paraId="3D9D8B1A" w14:textId="77777777" w:rsidR="003C7633" w:rsidRDefault="003C7633" w:rsidP="0002061D">
      <w:pPr>
        <w:ind w:left="284" w:hanging="284"/>
      </w:pPr>
    </w:p>
    <w:p w14:paraId="50FE1A7C" w14:textId="3F0BAAA0" w:rsidR="0090502A" w:rsidRPr="00BD3BB2" w:rsidRDefault="0090502A" w:rsidP="0002061D">
      <w:pPr>
        <w:ind w:left="10" w:hanging="284"/>
      </w:pPr>
      <w:r w:rsidRPr="00BD3BB2">
        <w:t xml:space="preserve">Longstaff, A., Willer, J., Chapman, J., Czarnomski, S. </w:t>
      </w:r>
      <w:r>
        <w:t>&amp;</w:t>
      </w:r>
      <w:r w:rsidRPr="00BD3BB2">
        <w:t xml:space="preserve"> Graham, J. (2015). </w:t>
      </w:r>
      <w:r w:rsidRPr="00BD3BB2">
        <w:rPr>
          <w:i/>
          <w:iCs/>
        </w:rPr>
        <w:t>Neighbourhood policing: Past, present and future</w:t>
      </w:r>
      <w:r>
        <w:rPr>
          <w:i/>
          <w:iCs/>
        </w:rPr>
        <w:t>,</w:t>
      </w:r>
      <w:r w:rsidRPr="00BD3BB2">
        <w:rPr>
          <w:i/>
          <w:iCs/>
        </w:rPr>
        <w:t xml:space="preserve"> A review of the literature</w:t>
      </w:r>
      <w:r w:rsidRPr="00BD3BB2">
        <w:t>. [online]</w:t>
      </w:r>
      <w:r>
        <w:t>.</w:t>
      </w:r>
      <w:r w:rsidRPr="00BD3BB2">
        <w:t xml:space="preserve"> Available at: </w:t>
      </w:r>
      <w:hyperlink r:id="rId43" w:history="1">
        <w:r w:rsidRPr="008C5798">
          <w:rPr>
            <w:rStyle w:val="Hyperlink"/>
          </w:rPr>
          <w:t>https://www.police-foundation.org.uk/wp-content/uploads/2017/06/neighbourhood_policing_past_present_future.pdf</w:t>
        </w:r>
      </w:hyperlink>
      <w:r>
        <w:t xml:space="preserve"> </w:t>
      </w:r>
      <w:r w:rsidRPr="00BD3BB2">
        <w:t>[Accessed 23 Aug. 2024].</w:t>
      </w:r>
    </w:p>
    <w:p w14:paraId="48A72E32" w14:textId="77777777" w:rsidR="0090502A" w:rsidRDefault="0090502A" w:rsidP="0002061D">
      <w:pPr>
        <w:ind w:left="0" w:hanging="284"/>
      </w:pPr>
    </w:p>
    <w:p w14:paraId="117F04DD" w14:textId="77777777" w:rsidR="00E03737" w:rsidRPr="00693770" w:rsidRDefault="00E03737" w:rsidP="0002061D">
      <w:pPr>
        <w:spacing w:after="160"/>
        <w:ind w:left="10" w:right="641" w:hanging="284"/>
      </w:pPr>
      <w:r w:rsidRPr="00693770">
        <w:t>Lewis, K., And, A.</w:t>
      </w:r>
      <w:r>
        <w:t xml:space="preserve">, &amp; </w:t>
      </w:r>
      <w:r w:rsidRPr="00693770">
        <w:t xml:space="preserve">Muir, R. (2024). </w:t>
      </w:r>
      <w:r w:rsidRPr="00693770">
        <w:rPr>
          <w:i/>
          <w:iCs/>
        </w:rPr>
        <w:t>P</w:t>
      </w:r>
      <w:r>
        <w:rPr>
          <w:i/>
          <w:iCs/>
        </w:rPr>
        <w:t>olice</w:t>
      </w:r>
      <w:r w:rsidRPr="00693770">
        <w:rPr>
          <w:i/>
          <w:iCs/>
        </w:rPr>
        <w:t xml:space="preserve"> </w:t>
      </w:r>
      <w:r>
        <w:rPr>
          <w:i/>
          <w:iCs/>
        </w:rPr>
        <w:t>workforce wellbeing and</w:t>
      </w:r>
      <w:r w:rsidRPr="00693770">
        <w:rPr>
          <w:i/>
          <w:iCs/>
        </w:rPr>
        <w:t xml:space="preserve"> </w:t>
      </w:r>
      <w:r>
        <w:rPr>
          <w:i/>
          <w:iCs/>
        </w:rPr>
        <w:t>organisational development</w:t>
      </w:r>
      <w:r w:rsidRPr="00693770">
        <w:t>. [online]</w:t>
      </w:r>
      <w:r>
        <w:t>.</w:t>
      </w:r>
      <w:r w:rsidRPr="00693770">
        <w:t xml:space="preserve"> Available at: </w:t>
      </w:r>
      <w:hyperlink r:id="rId44" w:history="1">
        <w:r w:rsidRPr="004F64B3">
          <w:rPr>
            <w:rStyle w:val="Hyperlink"/>
          </w:rPr>
          <w:t>https://www.police-foundation.org.uk/wp-content/uploads/2019/02/organisational_development_report_final.pdf</w:t>
        </w:r>
      </w:hyperlink>
      <w:r>
        <w:t xml:space="preserve"> </w:t>
      </w:r>
      <w:r w:rsidRPr="00693770">
        <w:t>[Accessed 15 Jul. 2024].</w:t>
      </w:r>
      <w:r>
        <w:t xml:space="preserve"> </w:t>
      </w:r>
    </w:p>
    <w:p w14:paraId="0787E4B3" w14:textId="77777777" w:rsidR="003C7633" w:rsidRDefault="00E03737" w:rsidP="0002061D">
      <w:pPr>
        <w:spacing w:after="160"/>
        <w:ind w:left="10" w:right="641" w:hanging="284"/>
      </w:pPr>
      <w:r w:rsidRPr="00693770">
        <w:t>Miller, D.</w:t>
      </w:r>
      <w:r>
        <w:t xml:space="preserve"> </w:t>
      </w:r>
      <w:r w:rsidRPr="00693770">
        <w:t xml:space="preserve">J. (2022). </w:t>
      </w:r>
      <w:r w:rsidRPr="00693770">
        <w:rPr>
          <w:i/>
          <w:iCs/>
        </w:rPr>
        <w:t>UK policing: psychological damage among officers heightened by bad working conditions | University of Cambridge</w:t>
      </w:r>
      <w:r w:rsidRPr="00693770">
        <w:t>. [online]</w:t>
      </w:r>
      <w:r>
        <w:t xml:space="preserve">. </w:t>
      </w:r>
      <w:r w:rsidRPr="00693770">
        <w:t xml:space="preserve">Available at: </w:t>
      </w:r>
      <w:hyperlink r:id="rId45" w:anchor=":~:text=%E2%80%9CSevere%20austerity%20cuts%20since%202010" w:history="1">
        <w:r w:rsidRPr="004F64B3">
          <w:rPr>
            <w:rStyle w:val="Hyperlink"/>
          </w:rPr>
          <w:t>https://www.cam.ac.uk/research/news/uk-policing-psychological-damage-among-officers-heightened-by-bad-working-conditions#:~:text=%E2%80%9CSevere%20austerity%20cuts%20since%202010</w:t>
        </w:r>
      </w:hyperlink>
      <w:r>
        <w:t xml:space="preserve"> </w:t>
      </w:r>
      <w:r w:rsidRPr="00693770">
        <w:t>[Accessed 15 Jul. 2024].</w:t>
      </w:r>
    </w:p>
    <w:p w14:paraId="2DAB2C74" w14:textId="77777777" w:rsidR="003C7633" w:rsidRPr="003C7633" w:rsidRDefault="003C7633" w:rsidP="0002061D">
      <w:pPr>
        <w:spacing w:after="160"/>
        <w:ind w:left="10" w:right="641" w:hanging="284"/>
        <w:rPr>
          <w:sz w:val="2"/>
          <w:szCs w:val="2"/>
        </w:rPr>
      </w:pPr>
    </w:p>
    <w:p w14:paraId="00A21495" w14:textId="035D4EF8" w:rsidR="0090502A" w:rsidRDefault="0090502A" w:rsidP="0002061D">
      <w:pPr>
        <w:spacing w:after="160"/>
        <w:ind w:left="10" w:right="641" w:hanging="284"/>
      </w:pPr>
      <w:r w:rsidRPr="007B587C">
        <w:t>Myhill</w:t>
      </w:r>
      <w:r>
        <w:t>, A.</w:t>
      </w:r>
      <w:r w:rsidRPr="007B587C">
        <w:t xml:space="preserve"> &amp; Beak,</w:t>
      </w:r>
      <w:r>
        <w:t xml:space="preserve"> K.</w:t>
      </w:r>
      <w:r w:rsidRPr="007B587C">
        <w:t xml:space="preserve"> </w:t>
      </w:r>
      <w:r>
        <w:t>(</w:t>
      </w:r>
      <w:r w:rsidRPr="007B587C">
        <w:t>2008).</w:t>
      </w:r>
      <w:r>
        <w:t xml:space="preserve"> </w:t>
      </w:r>
      <w:r w:rsidRPr="004A327F">
        <w:rPr>
          <w:i/>
          <w:iCs/>
        </w:rPr>
        <w:t>Public Confidence in the Police.</w:t>
      </w:r>
      <w:r>
        <w:t xml:space="preserve"> [online]. Available at: </w:t>
      </w:r>
      <w:hyperlink r:id="rId46" w:history="1">
        <w:r w:rsidRPr="00C67D2D">
          <w:rPr>
            <w:rStyle w:val="Hyperlink"/>
          </w:rPr>
          <w:t>https://library.college.police.uk/docs/npia/public-confidence-in-the-police.pdf</w:t>
        </w:r>
      </w:hyperlink>
      <w:r>
        <w:t xml:space="preserve"> [Accessed 25 Aug. 2024]. </w:t>
      </w:r>
    </w:p>
    <w:p w14:paraId="6138455D" w14:textId="77777777" w:rsidR="003C7633" w:rsidRPr="003C7633" w:rsidRDefault="003C7633" w:rsidP="0002061D">
      <w:pPr>
        <w:ind w:left="284" w:hanging="284"/>
        <w:rPr>
          <w:sz w:val="2"/>
          <w:szCs w:val="2"/>
        </w:rPr>
      </w:pPr>
    </w:p>
    <w:p w14:paraId="46A2BA17" w14:textId="77777777" w:rsidR="00E03737" w:rsidRPr="00693770" w:rsidRDefault="00E03737" w:rsidP="0002061D">
      <w:pPr>
        <w:spacing w:after="160"/>
        <w:ind w:left="10" w:right="641" w:hanging="284"/>
      </w:pPr>
      <w:r w:rsidRPr="00E25D02">
        <w:t>Oscar Kilo</w:t>
      </w:r>
      <w:r>
        <w:t>.</w:t>
      </w:r>
      <w:r w:rsidRPr="00E25D02">
        <w:t xml:space="preserve"> (2023). </w:t>
      </w:r>
      <w:r w:rsidRPr="00E25D02">
        <w:rPr>
          <w:i/>
          <w:iCs/>
        </w:rPr>
        <w:t>Oscar Kilo.</w:t>
      </w:r>
      <w:r w:rsidRPr="00E25D02">
        <w:t xml:space="preserve"> [online]. Available at: </w:t>
      </w:r>
      <w:hyperlink r:id="rId47" w:history="1">
        <w:r w:rsidRPr="00081B84">
          <w:rPr>
            <w:rStyle w:val="Hyperlink"/>
          </w:rPr>
          <w:t>https://www.oscarkilo.org.uk/</w:t>
        </w:r>
      </w:hyperlink>
      <w:r>
        <w:t xml:space="preserve"> [Accessed 15 Jul. 2024]</w:t>
      </w:r>
      <w:r w:rsidRPr="00E25D02">
        <w:t>.</w:t>
      </w:r>
      <w:r>
        <w:t xml:space="preserve"> </w:t>
      </w:r>
    </w:p>
    <w:p w14:paraId="6BC9D6C6" w14:textId="77777777" w:rsidR="00E03737" w:rsidRPr="00693770" w:rsidRDefault="00E03737" w:rsidP="0002061D">
      <w:pPr>
        <w:spacing w:after="160"/>
        <w:ind w:left="10" w:right="641" w:hanging="284"/>
      </w:pPr>
      <w:r>
        <w:lastRenderedPageBreak/>
        <w:t>Polfed.</w:t>
      </w:r>
      <w:r w:rsidRPr="00693770">
        <w:t xml:space="preserve"> (2024). </w:t>
      </w:r>
      <w:r w:rsidRPr="00693770">
        <w:rPr>
          <w:i/>
          <w:iCs/>
        </w:rPr>
        <w:t>Challenges faced by police demand urgent attention and reform</w:t>
      </w:r>
      <w:r w:rsidRPr="00693770">
        <w:t>. [online]</w:t>
      </w:r>
      <w:r>
        <w:t>.</w:t>
      </w:r>
      <w:r w:rsidRPr="00693770">
        <w:t xml:space="preserve"> Available at: </w:t>
      </w:r>
      <w:hyperlink r:id="rId48" w:anchor=":~:text=Recent%20research%20conducted%20by%20Oscar" w:history="1">
        <w:r w:rsidRPr="004F64B3">
          <w:rPr>
            <w:rStyle w:val="Hyperlink"/>
          </w:rPr>
          <w:t>https://www.polfed.org/news/latest-news/2024/challenges-faced-by-police-demand-urgent-attention-and-reform/#:~:text=Recent%20research%20conducted%20by%20Oscar</w:t>
        </w:r>
      </w:hyperlink>
      <w:r>
        <w:t xml:space="preserve"> </w:t>
      </w:r>
      <w:r w:rsidRPr="00693770">
        <w:t>[Accessed 29 Jul. 2024].</w:t>
      </w:r>
    </w:p>
    <w:p w14:paraId="615CFB21" w14:textId="77777777" w:rsidR="003C7633" w:rsidRDefault="00E03737" w:rsidP="0002061D">
      <w:pPr>
        <w:spacing w:after="160"/>
        <w:ind w:left="10" w:right="641" w:hanging="284"/>
      </w:pPr>
      <w:r>
        <w:t>Polfed</w:t>
      </w:r>
      <w:r w:rsidRPr="00693770">
        <w:t xml:space="preserve">. (2024). </w:t>
      </w:r>
      <w:r w:rsidRPr="00693770">
        <w:rPr>
          <w:i/>
          <w:iCs/>
        </w:rPr>
        <w:t>Flint House</w:t>
      </w:r>
      <w:r w:rsidRPr="00693770">
        <w:t>. [online]</w:t>
      </w:r>
      <w:r>
        <w:t>.</w:t>
      </w:r>
      <w:r w:rsidRPr="00693770">
        <w:t xml:space="preserve"> Available at: </w:t>
      </w:r>
      <w:hyperlink r:id="rId49" w:history="1">
        <w:r w:rsidRPr="004F64B3">
          <w:rPr>
            <w:rStyle w:val="Hyperlink"/>
          </w:rPr>
          <w:t>https://www.polfed.org/surrey/wellbeing/flint-house/</w:t>
        </w:r>
      </w:hyperlink>
      <w:r>
        <w:t xml:space="preserve"> </w:t>
      </w:r>
      <w:r w:rsidRPr="00693770">
        <w:t>[Accessed 29 Jul. 2024]</w:t>
      </w:r>
      <w:r w:rsidR="003C7633">
        <w:t>.</w:t>
      </w:r>
    </w:p>
    <w:p w14:paraId="7174446B" w14:textId="77777777" w:rsidR="003C7633" w:rsidRPr="003C7633" w:rsidRDefault="003C7633" w:rsidP="0002061D">
      <w:pPr>
        <w:spacing w:after="160"/>
        <w:ind w:left="10" w:right="641" w:hanging="284"/>
        <w:rPr>
          <w:sz w:val="2"/>
          <w:szCs w:val="2"/>
        </w:rPr>
      </w:pPr>
    </w:p>
    <w:p w14:paraId="3FABFFCC" w14:textId="38BA6261" w:rsidR="0090502A" w:rsidRDefault="0090502A" w:rsidP="0002061D">
      <w:pPr>
        <w:spacing w:after="160"/>
        <w:ind w:left="10" w:right="641" w:hanging="284"/>
      </w:pPr>
      <w:r w:rsidRPr="00E96543">
        <w:t xml:space="preserve">Sekar, S. (2017). </w:t>
      </w:r>
      <w:r w:rsidRPr="00E96543">
        <w:rPr>
          <w:i/>
          <w:iCs/>
        </w:rPr>
        <w:t xml:space="preserve">The Cardiff Five: Innocent Beyond Any Doubt (Second Edition). </w:t>
      </w:r>
      <w:r w:rsidRPr="00E96543">
        <w:t xml:space="preserve">Hampshire: Waterside Press Ltd. </w:t>
      </w:r>
      <w:r>
        <w:t>[Accessed 23 Aug. 2024].</w:t>
      </w:r>
    </w:p>
    <w:p w14:paraId="7D5E0BC7" w14:textId="77777777" w:rsidR="0090502A" w:rsidRPr="003C7633" w:rsidRDefault="0090502A" w:rsidP="0002061D">
      <w:pPr>
        <w:ind w:left="284" w:hanging="284"/>
        <w:rPr>
          <w:sz w:val="2"/>
          <w:szCs w:val="2"/>
        </w:rPr>
      </w:pPr>
    </w:p>
    <w:p w14:paraId="1C71F909" w14:textId="77777777" w:rsidR="00E03737" w:rsidRPr="00693770" w:rsidRDefault="00E03737" w:rsidP="0002061D">
      <w:pPr>
        <w:spacing w:after="160"/>
        <w:ind w:left="10" w:right="641" w:hanging="284"/>
      </w:pPr>
      <w:r w:rsidRPr="00693770">
        <w:t>South</w:t>
      </w:r>
      <w:r>
        <w:t xml:space="preserve"> Wales Police. (2024).</w:t>
      </w:r>
      <w:r w:rsidRPr="00693770">
        <w:t xml:space="preserve"> </w:t>
      </w:r>
      <w:r w:rsidRPr="00693770">
        <w:rPr>
          <w:i/>
          <w:iCs/>
        </w:rPr>
        <w:t>Information for Welfare Support Officers in Complaint and Conduct Investigations</w:t>
      </w:r>
      <w:r w:rsidRPr="00693770">
        <w:t xml:space="preserve">. [online] Available at: </w:t>
      </w:r>
      <w:hyperlink r:id="rId50" w:anchor=":~:text=South%20Wales%20Police%20also%20have" w:history="1">
        <w:r w:rsidRPr="004F64B3">
          <w:rPr>
            <w:rStyle w:val="Hyperlink"/>
          </w:rPr>
          <w:t>https://www.oscarkilo.org.uk/media/466/download?inline#:~:text=South%20Wales%20Police%20also%20have</w:t>
        </w:r>
      </w:hyperlink>
      <w:r>
        <w:t xml:space="preserve"> </w:t>
      </w:r>
      <w:r w:rsidRPr="00693770">
        <w:t xml:space="preserve">[Accessed </w:t>
      </w:r>
      <w:r>
        <w:t>30</w:t>
      </w:r>
      <w:r w:rsidRPr="00693770">
        <w:t xml:space="preserve"> Jul. 2024].</w:t>
      </w:r>
    </w:p>
    <w:p w14:paraId="6326F9B8" w14:textId="77777777" w:rsidR="003C7633" w:rsidRDefault="00E03737" w:rsidP="0002061D">
      <w:pPr>
        <w:ind w:left="10" w:right="641" w:hanging="284"/>
      </w:pPr>
      <w:r w:rsidRPr="00693770">
        <w:t>Staffordshire Police Federation</w:t>
      </w:r>
      <w:r>
        <w:t>.</w:t>
      </w:r>
      <w:r w:rsidRPr="00693770">
        <w:t xml:space="preserve"> (2023). </w:t>
      </w:r>
      <w:r w:rsidRPr="00693770">
        <w:rPr>
          <w:i/>
          <w:iCs/>
        </w:rPr>
        <w:t>‘Officers are carrying a higher workload than ever before’</w:t>
      </w:r>
      <w:r w:rsidRPr="00693770">
        <w:t>. [online]</w:t>
      </w:r>
      <w:r>
        <w:t xml:space="preserve">. </w:t>
      </w:r>
      <w:r w:rsidRPr="00693770">
        <w:t xml:space="preserve">Available at: </w:t>
      </w:r>
      <w:hyperlink r:id="rId51" w:history="1">
        <w:r w:rsidRPr="004F64B3">
          <w:rPr>
            <w:rStyle w:val="Hyperlink"/>
          </w:rPr>
          <w:t>https://staffordshire.polfed.org/news/770-officers-are-carrying-a-higher-workload-than-ever-before</w:t>
        </w:r>
      </w:hyperlink>
      <w:r>
        <w:t xml:space="preserve"> </w:t>
      </w:r>
      <w:r w:rsidRPr="00693770">
        <w:t xml:space="preserve">[Accessed </w:t>
      </w:r>
      <w:r>
        <w:t>29</w:t>
      </w:r>
      <w:r w:rsidRPr="00693770">
        <w:t xml:space="preserve"> Jul. 2024].</w:t>
      </w:r>
    </w:p>
    <w:p w14:paraId="610A5433" w14:textId="77777777" w:rsidR="003C7633" w:rsidRDefault="003C7633" w:rsidP="0002061D">
      <w:pPr>
        <w:ind w:left="10" w:right="641" w:hanging="284"/>
      </w:pPr>
    </w:p>
    <w:p w14:paraId="10C25DC4" w14:textId="77777777" w:rsidR="003C7633" w:rsidRDefault="0090502A" w:rsidP="0002061D">
      <w:pPr>
        <w:ind w:left="10" w:right="641" w:hanging="284"/>
      </w:pPr>
      <w:r w:rsidRPr="00BD3BB2">
        <w:t>The Police Foundation</w:t>
      </w:r>
      <w:r>
        <w:t>.</w:t>
      </w:r>
      <w:r w:rsidRPr="00BD3BB2">
        <w:t xml:space="preserve"> (2014). </w:t>
      </w:r>
      <w:r w:rsidRPr="00BD3BB2">
        <w:rPr>
          <w:i/>
          <w:iCs/>
        </w:rPr>
        <w:t>Police use of social media</w:t>
      </w:r>
      <w:r w:rsidRPr="00BD3BB2">
        <w:t>. [online]</w:t>
      </w:r>
      <w:r>
        <w:t>.</w:t>
      </w:r>
      <w:r w:rsidRPr="00BD3BB2">
        <w:t xml:space="preserve"> Available at: </w:t>
      </w:r>
      <w:hyperlink r:id="rId52" w:history="1">
        <w:r w:rsidRPr="008C5798">
          <w:rPr>
            <w:rStyle w:val="Hyperlink"/>
          </w:rPr>
          <w:t>https://www.police-foundation.org.uk/wp-content/uploads/2017/08/Social_media_briefing_FINAL.pdf</w:t>
        </w:r>
      </w:hyperlink>
      <w:r>
        <w:t xml:space="preserve"> </w:t>
      </w:r>
      <w:r w:rsidRPr="00BD3BB2">
        <w:t>[Accessed 23 Aug. 2024].</w:t>
      </w:r>
    </w:p>
    <w:p w14:paraId="4435B9C0" w14:textId="77777777" w:rsidR="00A203ED" w:rsidRDefault="00A203ED" w:rsidP="0002061D">
      <w:pPr>
        <w:ind w:left="10" w:right="641" w:hanging="284"/>
      </w:pPr>
    </w:p>
    <w:p w14:paraId="449E5A05" w14:textId="77777777" w:rsidR="003C7633" w:rsidRPr="00A203ED" w:rsidRDefault="003C7633" w:rsidP="0002061D">
      <w:pPr>
        <w:ind w:left="10" w:right="641" w:hanging="284"/>
        <w:rPr>
          <w:sz w:val="2"/>
          <w:szCs w:val="2"/>
        </w:rPr>
      </w:pPr>
    </w:p>
    <w:p w14:paraId="328C5E73" w14:textId="0B93EAAB" w:rsidR="0090502A" w:rsidRPr="00E82F4E" w:rsidRDefault="0090502A" w:rsidP="0002061D">
      <w:pPr>
        <w:ind w:left="10" w:right="641" w:hanging="284"/>
      </w:pPr>
      <w:r>
        <w:t>Weaver, G. (1992). ‘</w:t>
      </w:r>
      <w:r w:rsidRPr="001150DD">
        <w:t>Law Enforcement in a Culturally Diverse Society</w:t>
      </w:r>
      <w:r>
        <w:t xml:space="preserve">’. </w:t>
      </w:r>
      <w:r w:rsidRPr="001150DD">
        <w:rPr>
          <w:i/>
          <w:iCs/>
        </w:rPr>
        <w:t>FBI Law Enforcement Bulletin</w:t>
      </w:r>
      <w:r>
        <w:t>,</w:t>
      </w:r>
      <w:r w:rsidRPr="001150DD">
        <w:t xml:space="preserve"> 61</w:t>
      </w:r>
      <w:r>
        <w:t>(</w:t>
      </w:r>
      <w:r w:rsidRPr="001150DD">
        <w:t>9</w:t>
      </w:r>
      <w:r>
        <w:t xml:space="preserve">), pp.257-268. </w:t>
      </w:r>
    </w:p>
    <w:p w14:paraId="44D87C9A" w14:textId="77777777" w:rsidR="0090502A" w:rsidRDefault="0090502A" w:rsidP="00A203ED">
      <w:pPr>
        <w:ind w:left="10" w:right="641" w:firstLine="0"/>
      </w:pPr>
    </w:p>
    <w:p w14:paraId="19A2AD9D" w14:textId="77777777" w:rsidR="00E03737" w:rsidRDefault="00E03737" w:rsidP="00A203ED">
      <w:pPr>
        <w:ind w:left="10" w:right="641" w:firstLine="0"/>
      </w:pPr>
    </w:p>
    <w:sectPr w:rsidR="00E03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A67A9"/>
    <w:multiLevelType w:val="hybridMultilevel"/>
    <w:tmpl w:val="001ECEC0"/>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1DF030E4"/>
    <w:multiLevelType w:val="hybridMultilevel"/>
    <w:tmpl w:val="B660E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8505A3"/>
    <w:multiLevelType w:val="hybridMultilevel"/>
    <w:tmpl w:val="C86EA9EE"/>
    <w:lvl w:ilvl="0" w:tplc="BAC46ED4">
      <w:start w:val="1"/>
      <w:numFmt w:val="decimal"/>
      <w:lvlText w:val="%1."/>
      <w:lvlJc w:val="left"/>
      <w:pPr>
        <w:ind w:left="567"/>
      </w:pPr>
      <w:rPr>
        <w:rFonts w:ascii="Arial" w:eastAsia="Arial" w:hAnsi="Arial" w:cs="Arial"/>
        <w:b/>
        <w:bCs w:val="0"/>
        <w:i w:val="0"/>
        <w:strike w:val="0"/>
        <w:dstrike w:val="0"/>
        <w:color w:val="000000"/>
        <w:sz w:val="22"/>
        <w:szCs w:val="22"/>
        <w:u w:val="none" w:color="000000"/>
        <w:bdr w:val="none" w:sz="0" w:space="0" w:color="auto"/>
        <w:shd w:val="clear" w:color="auto" w:fill="auto"/>
        <w:vertAlign w:val="baseline"/>
      </w:rPr>
    </w:lvl>
    <w:lvl w:ilvl="1" w:tplc="65F4CB54">
      <w:start w:val="1"/>
      <w:numFmt w:val="lowerLetter"/>
      <w:lvlText w:val="%2"/>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2DCF336">
      <w:start w:val="1"/>
      <w:numFmt w:val="lowerRoman"/>
      <w:lvlText w:val="%3"/>
      <w:lvlJc w:val="left"/>
      <w:pPr>
        <w:ind w:left="20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A787B3E">
      <w:start w:val="1"/>
      <w:numFmt w:val="decimal"/>
      <w:lvlText w:val="%4"/>
      <w:lvlJc w:val="left"/>
      <w:pPr>
        <w:ind w:left="2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1028E02">
      <w:start w:val="1"/>
      <w:numFmt w:val="lowerLetter"/>
      <w:lvlText w:val="%5"/>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2C08250">
      <w:start w:val="1"/>
      <w:numFmt w:val="lowerRoman"/>
      <w:lvlText w:val="%6"/>
      <w:lvlJc w:val="left"/>
      <w:pPr>
        <w:ind w:left="41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16A9786">
      <w:start w:val="1"/>
      <w:numFmt w:val="decimal"/>
      <w:lvlText w:val="%7"/>
      <w:lvlJc w:val="left"/>
      <w:pPr>
        <w:ind w:left="4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B82B0C">
      <w:start w:val="1"/>
      <w:numFmt w:val="lowerLetter"/>
      <w:lvlText w:val="%8"/>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A7A7466">
      <w:start w:val="1"/>
      <w:numFmt w:val="lowerRoman"/>
      <w:lvlText w:val="%9"/>
      <w:lvlJc w:val="left"/>
      <w:pPr>
        <w:ind w:left="6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329599903">
    <w:abstractNumId w:val="2"/>
  </w:num>
  <w:num w:numId="2" w16cid:durableId="487095150">
    <w:abstractNumId w:val="0"/>
  </w:num>
  <w:num w:numId="3" w16cid:durableId="16350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A89"/>
    <w:rsid w:val="0002061D"/>
    <w:rsid w:val="00025D5E"/>
    <w:rsid w:val="000339DF"/>
    <w:rsid w:val="000359FB"/>
    <w:rsid w:val="00041F5D"/>
    <w:rsid w:val="0006047C"/>
    <w:rsid w:val="00061316"/>
    <w:rsid w:val="00066AEC"/>
    <w:rsid w:val="00072463"/>
    <w:rsid w:val="000746AF"/>
    <w:rsid w:val="000773F1"/>
    <w:rsid w:val="000915A3"/>
    <w:rsid w:val="00091819"/>
    <w:rsid w:val="000C0E8D"/>
    <w:rsid w:val="000D6AF0"/>
    <w:rsid w:val="000E1632"/>
    <w:rsid w:val="000E2C56"/>
    <w:rsid w:val="000F4E91"/>
    <w:rsid w:val="001641F3"/>
    <w:rsid w:val="00195A44"/>
    <w:rsid w:val="001963A4"/>
    <w:rsid w:val="001B3ECC"/>
    <w:rsid w:val="001D014C"/>
    <w:rsid w:val="001E0319"/>
    <w:rsid w:val="001E2F60"/>
    <w:rsid w:val="001F2FB4"/>
    <w:rsid w:val="002018B7"/>
    <w:rsid w:val="002076E3"/>
    <w:rsid w:val="00217C37"/>
    <w:rsid w:val="0022304F"/>
    <w:rsid w:val="00225A9F"/>
    <w:rsid w:val="00226A3F"/>
    <w:rsid w:val="0023379C"/>
    <w:rsid w:val="00247FE9"/>
    <w:rsid w:val="00272976"/>
    <w:rsid w:val="00290E98"/>
    <w:rsid w:val="002A491D"/>
    <w:rsid w:val="002B51E3"/>
    <w:rsid w:val="002C4534"/>
    <w:rsid w:val="002D0EE6"/>
    <w:rsid w:val="002D7636"/>
    <w:rsid w:val="002E5521"/>
    <w:rsid w:val="002F2F54"/>
    <w:rsid w:val="00301F63"/>
    <w:rsid w:val="00332094"/>
    <w:rsid w:val="00371A3B"/>
    <w:rsid w:val="00384D38"/>
    <w:rsid w:val="00387DB1"/>
    <w:rsid w:val="003A22C2"/>
    <w:rsid w:val="003A3EF2"/>
    <w:rsid w:val="003B08B6"/>
    <w:rsid w:val="003C0146"/>
    <w:rsid w:val="003C7633"/>
    <w:rsid w:val="003E4FFB"/>
    <w:rsid w:val="003E748A"/>
    <w:rsid w:val="003F7417"/>
    <w:rsid w:val="004064A6"/>
    <w:rsid w:val="00414DBE"/>
    <w:rsid w:val="00415A0C"/>
    <w:rsid w:val="00416B92"/>
    <w:rsid w:val="00425EF7"/>
    <w:rsid w:val="00454F9F"/>
    <w:rsid w:val="00456473"/>
    <w:rsid w:val="0047180D"/>
    <w:rsid w:val="0048137A"/>
    <w:rsid w:val="00485874"/>
    <w:rsid w:val="00492444"/>
    <w:rsid w:val="00497303"/>
    <w:rsid w:val="004A4AD4"/>
    <w:rsid w:val="004A7914"/>
    <w:rsid w:val="004B6BBE"/>
    <w:rsid w:val="004C619D"/>
    <w:rsid w:val="004F72F7"/>
    <w:rsid w:val="0052086C"/>
    <w:rsid w:val="00521AF8"/>
    <w:rsid w:val="00536051"/>
    <w:rsid w:val="00540525"/>
    <w:rsid w:val="0054616B"/>
    <w:rsid w:val="00553328"/>
    <w:rsid w:val="00554F6A"/>
    <w:rsid w:val="00557D02"/>
    <w:rsid w:val="00575A96"/>
    <w:rsid w:val="00590D19"/>
    <w:rsid w:val="005B2B2F"/>
    <w:rsid w:val="005D0F46"/>
    <w:rsid w:val="005E0429"/>
    <w:rsid w:val="005E3328"/>
    <w:rsid w:val="005F079D"/>
    <w:rsid w:val="005F0EF8"/>
    <w:rsid w:val="005F6E79"/>
    <w:rsid w:val="00612BFD"/>
    <w:rsid w:val="0061392F"/>
    <w:rsid w:val="00613C8E"/>
    <w:rsid w:val="0061494D"/>
    <w:rsid w:val="00616B53"/>
    <w:rsid w:val="00623A6A"/>
    <w:rsid w:val="00625579"/>
    <w:rsid w:val="00630856"/>
    <w:rsid w:val="00631AF2"/>
    <w:rsid w:val="00651233"/>
    <w:rsid w:val="006517CE"/>
    <w:rsid w:val="00652C29"/>
    <w:rsid w:val="006531E4"/>
    <w:rsid w:val="00656F7A"/>
    <w:rsid w:val="00663E81"/>
    <w:rsid w:val="00665543"/>
    <w:rsid w:val="00685E4C"/>
    <w:rsid w:val="006A0FAF"/>
    <w:rsid w:val="006A30E6"/>
    <w:rsid w:val="006A5CEF"/>
    <w:rsid w:val="006A63D8"/>
    <w:rsid w:val="006A6568"/>
    <w:rsid w:val="006B0B63"/>
    <w:rsid w:val="006B0E49"/>
    <w:rsid w:val="006B3447"/>
    <w:rsid w:val="006D1F8F"/>
    <w:rsid w:val="006E7948"/>
    <w:rsid w:val="006F58F2"/>
    <w:rsid w:val="0070743F"/>
    <w:rsid w:val="007143B0"/>
    <w:rsid w:val="0072717F"/>
    <w:rsid w:val="00735459"/>
    <w:rsid w:val="00745303"/>
    <w:rsid w:val="007525D1"/>
    <w:rsid w:val="00754445"/>
    <w:rsid w:val="00756684"/>
    <w:rsid w:val="00763DD5"/>
    <w:rsid w:val="007648C3"/>
    <w:rsid w:val="00781507"/>
    <w:rsid w:val="0079015F"/>
    <w:rsid w:val="007B21BD"/>
    <w:rsid w:val="007B2DE6"/>
    <w:rsid w:val="007D298A"/>
    <w:rsid w:val="007F769B"/>
    <w:rsid w:val="0080218B"/>
    <w:rsid w:val="008146C7"/>
    <w:rsid w:val="00815E00"/>
    <w:rsid w:val="00824274"/>
    <w:rsid w:val="00844626"/>
    <w:rsid w:val="00862A74"/>
    <w:rsid w:val="008A3FF7"/>
    <w:rsid w:val="008F00CF"/>
    <w:rsid w:val="0090502A"/>
    <w:rsid w:val="00910662"/>
    <w:rsid w:val="00925155"/>
    <w:rsid w:val="009251AB"/>
    <w:rsid w:val="00942D3E"/>
    <w:rsid w:val="00956AAF"/>
    <w:rsid w:val="00980DBB"/>
    <w:rsid w:val="009918C7"/>
    <w:rsid w:val="00992803"/>
    <w:rsid w:val="00992E7F"/>
    <w:rsid w:val="00995201"/>
    <w:rsid w:val="00995542"/>
    <w:rsid w:val="00997756"/>
    <w:rsid w:val="009A2DBC"/>
    <w:rsid w:val="009C00BB"/>
    <w:rsid w:val="009C2FD9"/>
    <w:rsid w:val="009C5650"/>
    <w:rsid w:val="009D5275"/>
    <w:rsid w:val="009F75E4"/>
    <w:rsid w:val="00A0232A"/>
    <w:rsid w:val="00A0288F"/>
    <w:rsid w:val="00A13453"/>
    <w:rsid w:val="00A202A6"/>
    <w:rsid w:val="00A203ED"/>
    <w:rsid w:val="00A319A8"/>
    <w:rsid w:val="00A4537F"/>
    <w:rsid w:val="00A721F9"/>
    <w:rsid w:val="00A83E69"/>
    <w:rsid w:val="00AA2F69"/>
    <w:rsid w:val="00AD7132"/>
    <w:rsid w:val="00AF7B06"/>
    <w:rsid w:val="00B0123E"/>
    <w:rsid w:val="00B107B6"/>
    <w:rsid w:val="00B3415E"/>
    <w:rsid w:val="00B41ACC"/>
    <w:rsid w:val="00B739B0"/>
    <w:rsid w:val="00B76264"/>
    <w:rsid w:val="00B823E4"/>
    <w:rsid w:val="00B83640"/>
    <w:rsid w:val="00B85041"/>
    <w:rsid w:val="00B86510"/>
    <w:rsid w:val="00B92E22"/>
    <w:rsid w:val="00BB1217"/>
    <w:rsid w:val="00BC14FD"/>
    <w:rsid w:val="00BC38DB"/>
    <w:rsid w:val="00BC3B56"/>
    <w:rsid w:val="00BC3C26"/>
    <w:rsid w:val="00BD3AAA"/>
    <w:rsid w:val="00BD6219"/>
    <w:rsid w:val="00BE0E48"/>
    <w:rsid w:val="00BF2DD2"/>
    <w:rsid w:val="00C05158"/>
    <w:rsid w:val="00C30615"/>
    <w:rsid w:val="00C33FCA"/>
    <w:rsid w:val="00C37162"/>
    <w:rsid w:val="00C46778"/>
    <w:rsid w:val="00C65AAC"/>
    <w:rsid w:val="00C71534"/>
    <w:rsid w:val="00C72DD7"/>
    <w:rsid w:val="00C8191B"/>
    <w:rsid w:val="00C9136B"/>
    <w:rsid w:val="00CA5473"/>
    <w:rsid w:val="00CA61B1"/>
    <w:rsid w:val="00CB44C1"/>
    <w:rsid w:val="00CD1EAA"/>
    <w:rsid w:val="00CD6808"/>
    <w:rsid w:val="00CE0062"/>
    <w:rsid w:val="00CE0C19"/>
    <w:rsid w:val="00CF447F"/>
    <w:rsid w:val="00CF63D1"/>
    <w:rsid w:val="00D147E9"/>
    <w:rsid w:val="00D26213"/>
    <w:rsid w:val="00D5059E"/>
    <w:rsid w:val="00D7510A"/>
    <w:rsid w:val="00D86857"/>
    <w:rsid w:val="00DA2D80"/>
    <w:rsid w:val="00DA6C52"/>
    <w:rsid w:val="00DB2AE2"/>
    <w:rsid w:val="00DE7167"/>
    <w:rsid w:val="00DF4573"/>
    <w:rsid w:val="00E03737"/>
    <w:rsid w:val="00E03B03"/>
    <w:rsid w:val="00E05D4D"/>
    <w:rsid w:val="00E25D02"/>
    <w:rsid w:val="00E2600D"/>
    <w:rsid w:val="00E339D4"/>
    <w:rsid w:val="00E43ACE"/>
    <w:rsid w:val="00E444BB"/>
    <w:rsid w:val="00E4564E"/>
    <w:rsid w:val="00E70732"/>
    <w:rsid w:val="00E755A3"/>
    <w:rsid w:val="00E75E85"/>
    <w:rsid w:val="00E87C56"/>
    <w:rsid w:val="00EB2A89"/>
    <w:rsid w:val="00ED0314"/>
    <w:rsid w:val="00EF1C66"/>
    <w:rsid w:val="00F15DCA"/>
    <w:rsid w:val="00F336E4"/>
    <w:rsid w:val="00F373AD"/>
    <w:rsid w:val="00F47E81"/>
    <w:rsid w:val="00F60548"/>
    <w:rsid w:val="00F71491"/>
    <w:rsid w:val="00F86CFA"/>
    <w:rsid w:val="00F907A7"/>
    <w:rsid w:val="00FA42F0"/>
    <w:rsid w:val="00FB67C5"/>
    <w:rsid w:val="00FB6849"/>
    <w:rsid w:val="00FB751D"/>
    <w:rsid w:val="00FC019E"/>
    <w:rsid w:val="00FC44F6"/>
    <w:rsid w:val="00FF4191"/>
    <w:rsid w:val="00FF6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A3FF6"/>
  <w15:chartTrackingRefBased/>
  <w15:docId w15:val="{CA886D69-B889-4D90-9DC3-BFDDB0DE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A89"/>
    <w:pPr>
      <w:spacing w:after="1" w:line="276" w:lineRule="auto"/>
      <w:ind w:left="576" w:right="638" w:hanging="10"/>
      <w:jc w:val="both"/>
    </w:pPr>
    <w:rPr>
      <w:rFonts w:ascii="Arial" w:eastAsia="Arial" w:hAnsi="Arial" w:cs="Arial"/>
      <w:color w:val="000000"/>
      <w:sz w:val="24"/>
      <w:szCs w:val="24"/>
      <w:lang w:eastAsia="en-GB"/>
    </w:rPr>
  </w:style>
  <w:style w:type="paragraph" w:styleId="Heading1">
    <w:name w:val="heading 1"/>
    <w:basedOn w:val="Normal"/>
    <w:next w:val="Normal"/>
    <w:link w:val="Heading1Char"/>
    <w:uiPriority w:val="9"/>
    <w:qFormat/>
    <w:rsid w:val="00EB2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2A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A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A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A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A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A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A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A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A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2A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A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A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A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A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A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A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A89"/>
    <w:rPr>
      <w:rFonts w:eastAsiaTheme="majorEastAsia" w:cstheme="majorBidi"/>
      <w:color w:val="272727" w:themeColor="text1" w:themeTint="D8"/>
    </w:rPr>
  </w:style>
  <w:style w:type="paragraph" w:styleId="Title">
    <w:name w:val="Title"/>
    <w:basedOn w:val="Normal"/>
    <w:next w:val="Normal"/>
    <w:link w:val="TitleChar"/>
    <w:uiPriority w:val="10"/>
    <w:qFormat/>
    <w:rsid w:val="00EB2A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A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A89"/>
    <w:pPr>
      <w:numPr>
        <w:ilvl w:val="1"/>
      </w:numPr>
      <w:ind w:left="576"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A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A89"/>
    <w:pPr>
      <w:spacing w:before="160"/>
      <w:jc w:val="center"/>
    </w:pPr>
    <w:rPr>
      <w:i/>
      <w:iCs/>
      <w:color w:val="404040" w:themeColor="text1" w:themeTint="BF"/>
    </w:rPr>
  </w:style>
  <w:style w:type="character" w:customStyle="1" w:styleId="QuoteChar">
    <w:name w:val="Quote Char"/>
    <w:basedOn w:val="DefaultParagraphFont"/>
    <w:link w:val="Quote"/>
    <w:uiPriority w:val="29"/>
    <w:rsid w:val="00EB2A89"/>
    <w:rPr>
      <w:i/>
      <w:iCs/>
      <w:color w:val="404040" w:themeColor="text1" w:themeTint="BF"/>
    </w:rPr>
  </w:style>
  <w:style w:type="paragraph" w:styleId="ListParagraph">
    <w:name w:val="List Paragraph"/>
    <w:basedOn w:val="Normal"/>
    <w:uiPriority w:val="34"/>
    <w:qFormat/>
    <w:rsid w:val="00EB2A89"/>
    <w:pPr>
      <w:ind w:left="720"/>
      <w:contextualSpacing/>
    </w:pPr>
  </w:style>
  <w:style w:type="character" w:styleId="IntenseEmphasis">
    <w:name w:val="Intense Emphasis"/>
    <w:basedOn w:val="DefaultParagraphFont"/>
    <w:uiPriority w:val="21"/>
    <w:qFormat/>
    <w:rsid w:val="00EB2A89"/>
    <w:rPr>
      <w:i/>
      <w:iCs/>
      <w:color w:val="0F4761" w:themeColor="accent1" w:themeShade="BF"/>
    </w:rPr>
  </w:style>
  <w:style w:type="paragraph" w:styleId="IntenseQuote">
    <w:name w:val="Intense Quote"/>
    <w:basedOn w:val="Normal"/>
    <w:next w:val="Normal"/>
    <w:link w:val="IntenseQuoteChar"/>
    <w:uiPriority w:val="30"/>
    <w:qFormat/>
    <w:rsid w:val="00EB2A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A89"/>
    <w:rPr>
      <w:i/>
      <w:iCs/>
      <w:color w:val="0F4761" w:themeColor="accent1" w:themeShade="BF"/>
    </w:rPr>
  </w:style>
  <w:style w:type="character" w:styleId="IntenseReference">
    <w:name w:val="Intense Reference"/>
    <w:basedOn w:val="DefaultParagraphFont"/>
    <w:uiPriority w:val="32"/>
    <w:qFormat/>
    <w:rsid w:val="00EB2A89"/>
    <w:rPr>
      <w:b/>
      <w:bCs/>
      <w:smallCaps/>
      <w:color w:val="0F4761" w:themeColor="accent1" w:themeShade="BF"/>
      <w:spacing w:val="5"/>
    </w:rPr>
  </w:style>
  <w:style w:type="paragraph" w:styleId="NoSpacing">
    <w:name w:val="No Spacing"/>
    <w:uiPriority w:val="1"/>
    <w:qFormat/>
    <w:rsid w:val="00E444BB"/>
    <w:pPr>
      <w:spacing w:after="0" w:line="240" w:lineRule="auto"/>
      <w:ind w:left="576" w:right="638" w:hanging="10"/>
      <w:jc w:val="both"/>
    </w:pPr>
    <w:rPr>
      <w:rFonts w:ascii="Arial" w:eastAsia="Arial" w:hAnsi="Arial" w:cs="Arial"/>
      <w:color w:val="000000"/>
      <w:sz w:val="24"/>
      <w:szCs w:val="24"/>
      <w:lang w:eastAsia="en-GB"/>
    </w:rPr>
  </w:style>
  <w:style w:type="character" w:styleId="Hyperlink">
    <w:name w:val="Hyperlink"/>
    <w:basedOn w:val="DefaultParagraphFont"/>
    <w:uiPriority w:val="99"/>
    <w:unhideWhenUsed/>
    <w:rsid w:val="00630856"/>
    <w:rPr>
      <w:color w:val="0000FF"/>
      <w:u w:val="single"/>
    </w:rPr>
  </w:style>
  <w:style w:type="character" w:styleId="UnresolvedMention">
    <w:name w:val="Unresolved Mention"/>
    <w:basedOn w:val="DefaultParagraphFont"/>
    <w:uiPriority w:val="99"/>
    <w:semiHidden/>
    <w:unhideWhenUsed/>
    <w:rsid w:val="00630856"/>
    <w:rPr>
      <w:color w:val="605E5C"/>
      <w:shd w:val="clear" w:color="auto" w:fill="E1DFDD"/>
    </w:rPr>
  </w:style>
  <w:style w:type="character" w:styleId="FollowedHyperlink">
    <w:name w:val="FollowedHyperlink"/>
    <w:basedOn w:val="DefaultParagraphFont"/>
    <w:uiPriority w:val="99"/>
    <w:semiHidden/>
    <w:unhideWhenUsed/>
    <w:rsid w:val="00656F7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193453">
      <w:bodyDiv w:val="1"/>
      <w:marLeft w:val="0"/>
      <w:marRight w:val="0"/>
      <w:marTop w:val="0"/>
      <w:marBottom w:val="0"/>
      <w:divBdr>
        <w:top w:val="none" w:sz="0" w:space="0" w:color="auto"/>
        <w:left w:val="none" w:sz="0" w:space="0" w:color="auto"/>
        <w:bottom w:val="none" w:sz="0" w:space="0" w:color="auto"/>
        <w:right w:val="none" w:sz="0" w:space="0" w:color="auto"/>
      </w:divBdr>
    </w:div>
    <w:div w:id="183984021">
      <w:bodyDiv w:val="1"/>
      <w:marLeft w:val="0"/>
      <w:marRight w:val="0"/>
      <w:marTop w:val="0"/>
      <w:marBottom w:val="0"/>
      <w:divBdr>
        <w:top w:val="none" w:sz="0" w:space="0" w:color="auto"/>
        <w:left w:val="none" w:sz="0" w:space="0" w:color="auto"/>
        <w:bottom w:val="none" w:sz="0" w:space="0" w:color="auto"/>
        <w:right w:val="none" w:sz="0" w:space="0" w:color="auto"/>
      </w:divBdr>
    </w:div>
    <w:div w:id="231475669">
      <w:bodyDiv w:val="1"/>
      <w:marLeft w:val="0"/>
      <w:marRight w:val="0"/>
      <w:marTop w:val="0"/>
      <w:marBottom w:val="0"/>
      <w:divBdr>
        <w:top w:val="none" w:sz="0" w:space="0" w:color="auto"/>
        <w:left w:val="none" w:sz="0" w:space="0" w:color="auto"/>
        <w:bottom w:val="none" w:sz="0" w:space="0" w:color="auto"/>
        <w:right w:val="none" w:sz="0" w:space="0" w:color="auto"/>
      </w:divBdr>
    </w:div>
    <w:div w:id="238365420">
      <w:bodyDiv w:val="1"/>
      <w:marLeft w:val="0"/>
      <w:marRight w:val="0"/>
      <w:marTop w:val="0"/>
      <w:marBottom w:val="0"/>
      <w:divBdr>
        <w:top w:val="none" w:sz="0" w:space="0" w:color="auto"/>
        <w:left w:val="none" w:sz="0" w:space="0" w:color="auto"/>
        <w:bottom w:val="none" w:sz="0" w:space="0" w:color="auto"/>
        <w:right w:val="none" w:sz="0" w:space="0" w:color="auto"/>
      </w:divBdr>
    </w:div>
    <w:div w:id="250969530">
      <w:bodyDiv w:val="1"/>
      <w:marLeft w:val="0"/>
      <w:marRight w:val="0"/>
      <w:marTop w:val="0"/>
      <w:marBottom w:val="0"/>
      <w:divBdr>
        <w:top w:val="none" w:sz="0" w:space="0" w:color="auto"/>
        <w:left w:val="none" w:sz="0" w:space="0" w:color="auto"/>
        <w:bottom w:val="none" w:sz="0" w:space="0" w:color="auto"/>
        <w:right w:val="none" w:sz="0" w:space="0" w:color="auto"/>
      </w:divBdr>
    </w:div>
    <w:div w:id="255750440">
      <w:bodyDiv w:val="1"/>
      <w:marLeft w:val="0"/>
      <w:marRight w:val="0"/>
      <w:marTop w:val="0"/>
      <w:marBottom w:val="0"/>
      <w:divBdr>
        <w:top w:val="none" w:sz="0" w:space="0" w:color="auto"/>
        <w:left w:val="none" w:sz="0" w:space="0" w:color="auto"/>
        <w:bottom w:val="none" w:sz="0" w:space="0" w:color="auto"/>
        <w:right w:val="none" w:sz="0" w:space="0" w:color="auto"/>
      </w:divBdr>
    </w:div>
    <w:div w:id="319039081">
      <w:bodyDiv w:val="1"/>
      <w:marLeft w:val="0"/>
      <w:marRight w:val="0"/>
      <w:marTop w:val="0"/>
      <w:marBottom w:val="0"/>
      <w:divBdr>
        <w:top w:val="none" w:sz="0" w:space="0" w:color="auto"/>
        <w:left w:val="none" w:sz="0" w:space="0" w:color="auto"/>
        <w:bottom w:val="none" w:sz="0" w:space="0" w:color="auto"/>
        <w:right w:val="none" w:sz="0" w:space="0" w:color="auto"/>
      </w:divBdr>
    </w:div>
    <w:div w:id="363335551">
      <w:bodyDiv w:val="1"/>
      <w:marLeft w:val="0"/>
      <w:marRight w:val="0"/>
      <w:marTop w:val="0"/>
      <w:marBottom w:val="0"/>
      <w:divBdr>
        <w:top w:val="none" w:sz="0" w:space="0" w:color="auto"/>
        <w:left w:val="none" w:sz="0" w:space="0" w:color="auto"/>
        <w:bottom w:val="none" w:sz="0" w:space="0" w:color="auto"/>
        <w:right w:val="none" w:sz="0" w:space="0" w:color="auto"/>
      </w:divBdr>
    </w:div>
    <w:div w:id="369495460">
      <w:bodyDiv w:val="1"/>
      <w:marLeft w:val="0"/>
      <w:marRight w:val="0"/>
      <w:marTop w:val="0"/>
      <w:marBottom w:val="0"/>
      <w:divBdr>
        <w:top w:val="none" w:sz="0" w:space="0" w:color="auto"/>
        <w:left w:val="none" w:sz="0" w:space="0" w:color="auto"/>
        <w:bottom w:val="none" w:sz="0" w:space="0" w:color="auto"/>
        <w:right w:val="none" w:sz="0" w:space="0" w:color="auto"/>
      </w:divBdr>
    </w:div>
    <w:div w:id="384527253">
      <w:bodyDiv w:val="1"/>
      <w:marLeft w:val="0"/>
      <w:marRight w:val="0"/>
      <w:marTop w:val="0"/>
      <w:marBottom w:val="0"/>
      <w:divBdr>
        <w:top w:val="none" w:sz="0" w:space="0" w:color="auto"/>
        <w:left w:val="none" w:sz="0" w:space="0" w:color="auto"/>
        <w:bottom w:val="none" w:sz="0" w:space="0" w:color="auto"/>
        <w:right w:val="none" w:sz="0" w:space="0" w:color="auto"/>
      </w:divBdr>
    </w:div>
    <w:div w:id="434132447">
      <w:bodyDiv w:val="1"/>
      <w:marLeft w:val="0"/>
      <w:marRight w:val="0"/>
      <w:marTop w:val="0"/>
      <w:marBottom w:val="0"/>
      <w:divBdr>
        <w:top w:val="none" w:sz="0" w:space="0" w:color="auto"/>
        <w:left w:val="none" w:sz="0" w:space="0" w:color="auto"/>
        <w:bottom w:val="none" w:sz="0" w:space="0" w:color="auto"/>
        <w:right w:val="none" w:sz="0" w:space="0" w:color="auto"/>
      </w:divBdr>
      <w:divsChild>
        <w:div w:id="1572814489">
          <w:marLeft w:val="0"/>
          <w:marRight w:val="0"/>
          <w:marTop w:val="0"/>
          <w:marBottom w:val="0"/>
          <w:divBdr>
            <w:top w:val="none" w:sz="0" w:space="0" w:color="auto"/>
            <w:left w:val="none" w:sz="0" w:space="0" w:color="auto"/>
            <w:bottom w:val="none" w:sz="0" w:space="0" w:color="auto"/>
            <w:right w:val="none" w:sz="0" w:space="0" w:color="auto"/>
          </w:divBdr>
        </w:div>
      </w:divsChild>
    </w:div>
    <w:div w:id="519785735">
      <w:bodyDiv w:val="1"/>
      <w:marLeft w:val="0"/>
      <w:marRight w:val="0"/>
      <w:marTop w:val="0"/>
      <w:marBottom w:val="0"/>
      <w:divBdr>
        <w:top w:val="none" w:sz="0" w:space="0" w:color="auto"/>
        <w:left w:val="none" w:sz="0" w:space="0" w:color="auto"/>
        <w:bottom w:val="none" w:sz="0" w:space="0" w:color="auto"/>
        <w:right w:val="none" w:sz="0" w:space="0" w:color="auto"/>
      </w:divBdr>
    </w:div>
    <w:div w:id="727608765">
      <w:bodyDiv w:val="1"/>
      <w:marLeft w:val="0"/>
      <w:marRight w:val="0"/>
      <w:marTop w:val="0"/>
      <w:marBottom w:val="0"/>
      <w:divBdr>
        <w:top w:val="none" w:sz="0" w:space="0" w:color="auto"/>
        <w:left w:val="none" w:sz="0" w:space="0" w:color="auto"/>
        <w:bottom w:val="none" w:sz="0" w:space="0" w:color="auto"/>
        <w:right w:val="none" w:sz="0" w:space="0" w:color="auto"/>
      </w:divBdr>
    </w:div>
    <w:div w:id="785465064">
      <w:bodyDiv w:val="1"/>
      <w:marLeft w:val="0"/>
      <w:marRight w:val="0"/>
      <w:marTop w:val="0"/>
      <w:marBottom w:val="0"/>
      <w:divBdr>
        <w:top w:val="none" w:sz="0" w:space="0" w:color="auto"/>
        <w:left w:val="none" w:sz="0" w:space="0" w:color="auto"/>
        <w:bottom w:val="none" w:sz="0" w:space="0" w:color="auto"/>
        <w:right w:val="none" w:sz="0" w:space="0" w:color="auto"/>
      </w:divBdr>
    </w:div>
    <w:div w:id="792528552">
      <w:bodyDiv w:val="1"/>
      <w:marLeft w:val="0"/>
      <w:marRight w:val="0"/>
      <w:marTop w:val="0"/>
      <w:marBottom w:val="0"/>
      <w:divBdr>
        <w:top w:val="none" w:sz="0" w:space="0" w:color="auto"/>
        <w:left w:val="none" w:sz="0" w:space="0" w:color="auto"/>
        <w:bottom w:val="none" w:sz="0" w:space="0" w:color="auto"/>
        <w:right w:val="none" w:sz="0" w:space="0" w:color="auto"/>
      </w:divBdr>
    </w:div>
    <w:div w:id="806968050">
      <w:bodyDiv w:val="1"/>
      <w:marLeft w:val="0"/>
      <w:marRight w:val="0"/>
      <w:marTop w:val="0"/>
      <w:marBottom w:val="0"/>
      <w:divBdr>
        <w:top w:val="none" w:sz="0" w:space="0" w:color="auto"/>
        <w:left w:val="none" w:sz="0" w:space="0" w:color="auto"/>
        <w:bottom w:val="none" w:sz="0" w:space="0" w:color="auto"/>
        <w:right w:val="none" w:sz="0" w:space="0" w:color="auto"/>
      </w:divBdr>
    </w:div>
    <w:div w:id="818687219">
      <w:bodyDiv w:val="1"/>
      <w:marLeft w:val="0"/>
      <w:marRight w:val="0"/>
      <w:marTop w:val="0"/>
      <w:marBottom w:val="0"/>
      <w:divBdr>
        <w:top w:val="none" w:sz="0" w:space="0" w:color="auto"/>
        <w:left w:val="none" w:sz="0" w:space="0" w:color="auto"/>
        <w:bottom w:val="none" w:sz="0" w:space="0" w:color="auto"/>
        <w:right w:val="none" w:sz="0" w:space="0" w:color="auto"/>
      </w:divBdr>
    </w:div>
    <w:div w:id="880167286">
      <w:bodyDiv w:val="1"/>
      <w:marLeft w:val="0"/>
      <w:marRight w:val="0"/>
      <w:marTop w:val="0"/>
      <w:marBottom w:val="0"/>
      <w:divBdr>
        <w:top w:val="none" w:sz="0" w:space="0" w:color="auto"/>
        <w:left w:val="none" w:sz="0" w:space="0" w:color="auto"/>
        <w:bottom w:val="none" w:sz="0" w:space="0" w:color="auto"/>
        <w:right w:val="none" w:sz="0" w:space="0" w:color="auto"/>
      </w:divBdr>
    </w:div>
    <w:div w:id="893849967">
      <w:bodyDiv w:val="1"/>
      <w:marLeft w:val="0"/>
      <w:marRight w:val="0"/>
      <w:marTop w:val="0"/>
      <w:marBottom w:val="0"/>
      <w:divBdr>
        <w:top w:val="none" w:sz="0" w:space="0" w:color="auto"/>
        <w:left w:val="none" w:sz="0" w:space="0" w:color="auto"/>
        <w:bottom w:val="none" w:sz="0" w:space="0" w:color="auto"/>
        <w:right w:val="none" w:sz="0" w:space="0" w:color="auto"/>
      </w:divBdr>
    </w:div>
    <w:div w:id="916134011">
      <w:bodyDiv w:val="1"/>
      <w:marLeft w:val="0"/>
      <w:marRight w:val="0"/>
      <w:marTop w:val="0"/>
      <w:marBottom w:val="0"/>
      <w:divBdr>
        <w:top w:val="none" w:sz="0" w:space="0" w:color="auto"/>
        <w:left w:val="none" w:sz="0" w:space="0" w:color="auto"/>
        <w:bottom w:val="none" w:sz="0" w:space="0" w:color="auto"/>
        <w:right w:val="none" w:sz="0" w:space="0" w:color="auto"/>
      </w:divBdr>
    </w:div>
    <w:div w:id="937912967">
      <w:bodyDiv w:val="1"/>
      <w:marLeft w:val="0"/>
      <w:marRight w:val="0"/>
      <w:marTop w:val="0"/>
      <w:marBottom w:val="0"/>
      <w:divBdr>
        <w:top w:val="none" w:sz="0" w:space="0" w:color="auto"/>
        <w:left w:val="none" w:sz="0" w:space="0" w:color="auto"/>
        <w:bottom w:val="none" w:sz="0" w:space="0" w:color="auto"/>
        <w:right w:val="none" w:sz="0" w:space="0" w:color="auto"/>
      </w:divBdr>
    </w:div>
    <w:div w:id="1020426956">
      <w:bodyDiv w:val="1"/>
      <w:marLeft w:val="0"/>
      <w:marRight w:val="0"/>
      <w:marTop w:val="0"/>
      <w:marBottom w:val="0"/>
      <w:divBdr>
        <w:top w:val="none" w:sz="0" w:space="0" w:color="auto"/>
        <w:left w:val="none" w:sz="0" w:space="0" w:color="auto"/>
        <w:bottom w:val="none" w:sz="0" w:space="0" w:color="auto"/>
        <w:right w:val="none" w:sz="0" w:space="0" w:color="auto"/>
      </w:divBdr>
    </w:div>
    <w:div w:id="1138916010">
      <w:bodyDiv w:val="1"/>
      <w:marLeft w:val="0"/>
      <w:marRight w:val="0"/>
      <w:marTop w:val="0"/>
      <w:marBottom w:val="0"/>
      <w:divBdr>
        <w:top w:val="none" w:sz="0" w:space="0" w:color="auto"/>
        <w:left w:val="none" w:sz="0" w:space="0" w:color="auto"/>
        <w:bottom w:val="none" w:sz="0" w:space="0" w:color="auto"/>
        <w:right w:val="none" w:sz="0" w:space="0" w:color="auto"/>
      </w:divBdr>
    </w:div>
    <w:div w:id="1142624776">
      <w:bodyDiv w:val="1"/>
      <w:marLeft w:val="0"/>
      <w:marRight w:val="0"/>
      <w:marTop w:val="0"/>
      <w:marBottom w:val="0"/>
      <w:divBdr>
        <w:top w:val="none" w:sz="0" w:space="0" w:color="auto"/>
        <w:left w:val="none" w:sz="0" w:space="0" w:color="auto"/>
        <w:bottom w:val="none" w:sz="0" w:space="0" w:color="auto"/>
        <w:right w:val="none" w:sz="0" w:space="0" w:color="auto"/>
      </w:divBdr>
    </w:div>
    <w:div w:id="1158812678">
      <w:bodyDiv w:val="1"/>
      <w:marLeft w:val="0"/>
      <w:marRight w:val="0"/>
      <w:marTop w:val="0"/>
      <w:marBottom w:val="0"/>
      <w:divBdr>
        <w:top w:val="none" w:sz="0" w:space="0" w:color="auto"/>
        <w:left w:val="none" w:sz="0" w:space="0" w:color="auto"/>
        <w:bottom w:val="none" w:sz="0" w:space="0" w:color="auto"/>
        <w:right w:val="none" w:sz="0" w:space="0" w:color="auto"/>
      </w:divBdr>
    </w:div>
    <w:div w:id="1222406563">
      <w:bodyDiv w:val="1"/>
      <w:marLeft w:val="0"/>
      <w:marRight w:val="0"/>
      <w:marTop w:val="0"/>
      <w:marBottom w:val="0"/>
      <w:divBdr>
        <w:top w:val="none" w:sz="0" w:space="0" w:color="auto"/>
        <w:left w:val="none" w:sz="0" w:space="0" w:color="auto"/>
        <w:bottom w:val="none" w:sz="0" w:space="0" w:color="auto"/>
        <w:right w:val="none" w:sz="0" w:space="0" w:color="auto"/>
      </w:divBdr>
    </w:div>
    <w:div w:id="1250895223">
      <w:bodyDiv w:val="1"/>
      <w:marLeft w:val="0"/>
      <w:marRight w:val="0"/>
      <w:marTop w:val="0"/>
      <w:marBottom w:val="0"/>
      <w:divBdr>
        <w:top w:val="none" w:sz="0" w:space="0" w:color="auto"/>
        <w:left w:val="none" w:sz="0" w:space="0" w:color="auto"/>
        <w:bottom w:val="none" w:sz="0" w:space="0" w:color="auto"/>
        <w:right w:val="none" w:sz="0" w:space="0" w:color="auto"/>
      </w:divBdr>
    </w:div>
    <w:div w:id="1289161473">
      <w:bodyDiv w:val="1"/>
      <w:marLeft w:val="0"/>
      <w:marRight w:val="0"/>
      <w:marTop w:val="0"/>
      <w:marBottom w:val="0"/>
      <w:divBdr>
        <w:top w:val="none" w:sz="0" w:space="0" w:color="auto"/>
        <w:left w:val="none" w:sz="0" w:space="0" w:color="auto"/>
        <w:bottom w:val="none" w:sz="0" w:space="0" w:color="auto"/>
        <w:right w:val="none" w:sz="0" w:space="0" w:color="auto"/>
      </w:divBdr>
    </w:div>
    <w:div w:id="1371419863">
      <w:bodyDiv w:val="1"/>
      <w:marLeft w:val="0"/>
      <w:marRight w:val="0"/>
      <w:marTop w:val="0"/>
      <w:marBottom w:val="0"/>
      <w:divBdr>
        <w:top w:val="none" w:sz="0" w:space="0" w:color="auto"/>
        <w:left w:val="none" w:sz="0" w:space="0" w:color="auto"/>
        <w:bottom w:val="none" w:sz="0" w:space="0" w:color="auto"/>
        <w:right w:val="none" w:sz="0" w:space="0" w:color="auto"/>
      </w:divBdr>
    </w:div>
    <w:div w:id="1451322799">
      <w:bodyDiv w:val="1"/>
      <w:marLeft w:val="0"/>
      <w:marRight w:val="0"/>
      <w:marTop w:val="0"/>
      <w:marBottom w:val="0"/>
      <w:divBdr>
        <w:top w:val="none" w:sz="0" w:space="0" w:color="auto"/>
        <w:left w:val="none" w:sz="0" w:space="0" w:color="auto"/>
        <w:bottom w:val="none" w:sz="0" w:space="0" w:color="auto"/>
        <w:right w:val="none" w:sz="0" w:space="0" w:color="auto"/>
      </w:divBdr>
    </w:div>
    <w:div w:id="1502428155">
      <w:bodyDiv w:val="1"/>
      <w:marLeft w:val="0"/>
      <w:marRight w:val="0"/>
      <w:marTop w:val="0"/>
      <w:marBottom w:val="0"/>
      <w:divBdr>
        <w:top w:val="none" w:sz="0" w:space="0" w:color="auto"/>
        <w:left w:val="none" w:sz="0" w:space="0" w:color="auto"/>
        <w:bottom w:val="none" w:sz="0" w:space="0" w:color="auto"/>
        <w:right w:val="none" w:sz="0" w:space="0" w:color="auto"/>
      </w:divBdr>
    </w:div>
    <w:div w:id="1572884979">
      <w:bodyDiv w:val="1"/>
      <w:marLeft w:val="0"/>
      <w:marRight w:val="0"/>
      <w:marTop w:val="0"/>
      <w:marBottom w:val="0"/>
      <w:divBdr>
        <w:top w:val="none" w:sz="0" w:space="0" w:color="auto"/>
        <w:left w:val="none" w:sz="0" w:space="0" w:color="auto"/>
        <w:bottom w:val="none" w:sz="0" w:space="0" w:color="auto"/>
        <w:right w:val="none" w:sz="0" w:space="0" w:color="auto"/>
      </w:divBdr>
    </w:div>
    <w:div w:id="1574660439">
      <w:bodyDiv w:val="1"/>
      <w:marLeft w:val="0"/>
      <w:marRight w:val="0"/>
      <w:marTop w:val="0"/>
      <w:marBottom w:val="0"/>
      <w:divBdr>
        <w:top w:val="none" w:sz="0" w:space="0" w:color="auto"/>
        <w:left w:val="none" w:sz="0" w:space="0" w:color="auto"/>
        <w:bottom w:val="none" w:sz="0" w:space="0" w:color="auto"/>
        <w:right w:val="none" w:sz="0" w:space="0" w:color="auto"/>
      </w:divBdr>
      <w:divsChild>
        <w:div w:id="1788544303">
          <w:marLeft w:val="0"/>
          <w:marRight w:val="0"/>
          <w:marTop w:val="0"/>
          <w:marBottom w:val="0"/>
          <w:divBdr>
            <w:top w:val="none" w:sz="0" w:space="0" w:color="auto"/>
            <w:left w:val="none" w:sz="0" w:space="0" w:color="auto"/>
            <w:bottom w:val="none" w:sz="0" w:space="0" w:color="auto"/>
            <w:right w:val="none" w:sz="0" w:space="0" w:color="auto"/>
          </w:divBdr>
        </w:div>
      </w:divsChild>
    </w:div>
    <w:div w:id="1599219544">
      <w:bodyDiv w:val="1"/>
      <w:marLeft w:val="0"/>
      <w:marRight w:val="0"/>
      <w:marTop w:val="0"/>
      <w:marBottom w:val="0"/>
      <w:divBdr>
        <w:top w:val="none" w:sz="0" w:space="0" w:color="auto"/>
        <w:left w:val="none" w:sz="0" w:space="0" w:color="auto"/>
        <w:bottom w:val="none" w:sz="0" w:space="0" w:color="auto"/>
        <w:right w:val="none" w:sz="0" w:space="0" w:color="auto"/>
      </w:divBdr>
    </w:div>
    <w:div w:id="1651522248">
      <w:bodyDiv w:val="1"/>
      <w:marLeft w:val="0"/>
      <w:marRight w:val="0"/>
      <w:marTop w:val="0"/>
      <w:marBottom w:val="0"/>
      <w:divBdr>
        <w:top w:val="none" w:sz="0" w:space="0" w:color="auto"/>
        <w:left w:val="none" w:sz="0" w:space="0" w:color="auto"/>
        <w:bottom w:val="none" w:sz="0" w:space="0" w:color="auto"/>
        <w:right w:val="none" w:sz="0" w:space="0" w:color="auto"/>
      </w:divBdr>
      <w:divsChild>
        <w:div w:id="844366220">
          <w:marLeft w:val="0"/>
          <w:marRight w:val="0"/>
          <w:marTop w:val="0"/>
          <w:marBottom w:val="0"/>
          <w:divBdr>
            <w:top w:val="none" w:sz="0" w:space="0" w:color="auto"/>
            <w:left w:val="none" w:sz="0" w:space="0" w:color="auto"/>
            <w:bottom w:val="none" w:sz="0" w:space="0" w:color="auto"/>
            <w:right w:val="none" w:sz="0" w:space="0" w:color="auto"/>
          </w:divBdr>
        </w:div>
      </w:divsChild>
    </w:div>
    <w:div w:id="1685471711">
      <w:bodyDiv w:val="1"/>
      <w:marLeft w:val="0"/>
      <w:marRight w:val="0"/>
      <w:marTop w:val="0"/>
      <w:marBottom w:val="0"/>
      <w:divBdr>
        <w:top w:val="none" w:sz="0" w:space="0" w:color="auto"/>
        <w:left w:val="none" w:sz="0" w:space="0" w:color="auto"/>
        <w:bottom w:val="none" w:sz="0" w:space="0" w:color="auto"/>
        <w:right w:val="none" w:sz="0" w:space="0" w:color="auto"/>
      </w:divBdr>
    </w:div>
    <w:div w:id="1720741520">
      <w:bodyDiv w:val="1"/>
      <w:marLeft w:val="0"/>
      <w:marRight w:val="0"/>
      <w:marTop w:val="0"/>
      <w:marBottom w:val="0"/>
      <w:divBdr>
        <w:top w:val="none" w:sz="0" w:space="0" w:color="auto"/>
        <w:left w:val="none" w:sz="0" w:space="0" w:color="auto"/>
        <w:bottom w:val="none" w:sz="0" w:space="0" w:color="auto"/>
        <w:right w:val="none" w:sz="0" w:space="0" w:color="auto"/>
      </w:divBdr>
    </w:div>
    <w:div w:id="1763913524">
      <w:bodyDiv w:val="1"/>
      <w:marLeft w:val="0"/>
      <w:marRight w:val="0"/>
      <w:marTop w:val="0"/>
      <w:marBottom w:val="0"/>
      <w:divBdr>
        <w:top w:val="none" w:sz="0" w:space="0" w:color="auto"/>
        <w:left w:val="none" w:sz="0" w:space="0" w:color="auto"/>
        <w:bottom w:val="none" w:sz="0" w:space="0" w:color="auto"/>
        <w:right w:val="none" w:sz="0" w:space="0" w:color="auto"/>
      </w:divBdr>
      <w:divsChild>
        <w:div w:id="2093971283">
          <w:marLeft w:val="0"/>
          <w:marRight w:val="0"/>
          <w:marTop w:val="0"/>
          <w:marBottom w:val="0"/>
          <w:divBdr>
            <w:top w:val="none" w:sz="0" w:space="0" w:color="auto"/>
            <w:left w:val="none" w:sz="0" w:space="0" w:color="auto"/>
            <w:bottom w:val="none" w:sz="0" w:space="0" w:color="auto"/>
            <w:right w:val="none" w:sz="0" w:space="0" w:color="auto"/>
          </w:divBdr>
        </w:div>
      </w:divsChild>
    </w:div>
    <w:div w:id="1865166420">
      <w:bodyDiv w:val="1"/>
      <w:marLeft w:val="0"/>
      <w:marRight w:val="0"/>
      <w:marTop w:val="0"/>
      <w:marBottom w:val="0"/>
      <w:divBdr>
        <w:top w:val="none" w:sz="0" w:space="0" w:color="auto"/>
        <w:left w:val="none" w:sz="0" w:space="0" w:color="auto"/>
        <w:bottom w:val="none" w:sz="0" w:space="0" w:color="auto"/>
        <w:right w:val="none" w:sz="0" w:space="0" w:color="auto"/>
      </w:divBdr>
    </w:div>
    <w:div w:id="1884906196">
      <w:bodyDiv w:val="1"/>
      <w:marLeft w:val="0"/>
      <w:marRight w:val="0"/>
      <w:marTop w:val="0"/>
      <w:marBottom w:val="0"/>
      <w:divBdr>
        <w:top w:val="none" w:sz="0" w:space="0" w:color="auto"/>
        <w:left w:val="none" w:sz="0" w:space="0" w:color="auto"/>
        <w:bottom w:val="none" w:sz="0" w:space="0" w:color="auto"/>
        <w:right w:val="none" w:sz="0" w:space="0" w:color="auto"/>
      </w:divBdr>
    </w:div>
    <w:div w:id="2006857047">
      <w:bodyDiv w:val="1"/>
      <w:marLeft w:val="0"/>
      <w:marRight w:val="0"/>
      <w:marTop w:val="0"/>
      <w:marBottom w:val="0"/>
      <w:divBdr>
        <w:top w:val="none" w:sz="0" w:space="0" w:color="auto"/>
        <w:left w:val="none" w:sz="0" w:space="0" w:color="auto"/>
        <w:bottom w:val="none" w:sz="0" w:space="0" w:color="auto"/>
        <w:right w:val="none" w:sz="0" w:space="0" w:color="auto"/>
      </w:divBdr>
    </w:div>
    <w:div w:id="2014257123">
      <w:bodyDiv w:val="1"/>
      <w:marLeft w:val="0"/>
      <w:marRight w:val="0"/>
      <w:marTop w:val="0"/>
      <w:marBottom w:val="0"/>
      <w:divBdr>
        <w:top w:val="none" w:sz="0" w:space="0" w:color="auto"/>
        <w:left w:val="none" w:sz="0" w:space="0" w:color="auto"/>
        <w:bottom w:val="none" w:sz="0" w:space="0" w:color="auto"/>
        <w:right w:val="none" w:sz="0" w:space="0" w:color="auto"/>
      </w:divBdr>
    </w:div>
    <w:div w:id="212376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ac.uk/research/news/uk-policing-psychological-damage-among-officers-heightened-by-bad-working-conditions" TargetMode="External"/><Relationship Id="rId18" Type="http://schemas.openxmlformats.org/officeDocument/2006/relationships/hyperlink" Target="https://staffordshire.polfed.org/news/770-officers-are-carrying-a-higher-workload-than-ever-before" TargetMode="External"/><Relationship Id="rId26" Type="http://schemas.openxmlformats.org/officeDocument/2006/relationships/hyperlink" Target="https://www.police-foundation.org.uk/wp-content/uploads/2017/06/neighbourhood_policing_past_present_future.pdf" TargetMode="External"/><Relationship Id="rId39" Type="http://schemas.openxmlformats.org/officeDocument/2006/relationships/hyperlink" Target="https://www.gov.uk/government/statistics/police-workforce-england-and-wales-31-march-2023/police-workforce-england-and-wales-31-march-2023" TargetMode="External"/><Relationship Id="rId3" Type="http://schemas.openxmlformats.org/officeDocument/2006/relationships/settings" Target="settings.xml"/><Relationship Id="rId21" Type="http://schemas.openxmlformats.org/officeDocument/2006/relationships/hyperlink" Target="https://www.college.police.uk/app/engagement-and-communication/engagement" TargetMode="External"/><Relationship Id="rId34" Type="http://schemas.openxmlformats.org/officeDocument/2006/relationships/hyperlink" Target="https://www.college.police.uk/ethics/code-of-ethics/guidance" TargetMode="External"/><Relationship Id="rId42" Type="http://schemas.openxmlformats.org/officeDocument/2006/relationships/hyperlink" Target="https://onlinelibrary.wiley.com/doi/abs/10.1002/9781118663202.wberen102" TargetMode="External"/><Relationship Id="rId47" Type="http://schemas.openxmlformats.org/officeDocument/2006/relationships/hyperlink" Target="https://www.oscarkilo.org.uk/" TargetMode="External"/><Relationship Id="rId50" Type="http://schemas.openxmlformats.org/officeDocument/2006/relationships/hyperlink" Target="https://www.oscarkilo.org.uk/media/466/download?inline" TargetMode="External"/><Relationship Id="rId7" Type="http://schemas.openxmlformats.org/officeDocument/2006/relationships/hyperlink" Target="https://www.oscarkilo.org.uk/" TargetMode="External"/><Relationship Id="rId12" Type="http://schemas.openxmlformats.org/officeDocument/2006/relationships/hyperlink" Target="https://www.police-foundation.org.uk/wp-content/uploads/2019/02/organisational_development_report_final.pdf" TargetMode="External"/><Relationship Id="rId17" Type="http://schemas.openxmlformats.org/officeDocument/2006/relationships/hyperlink" Target="https://www.oscarkilo.org.uk/media/466/download?inline" TargetMode="External"/><Relationship Id="rId25" Type="http://schemas.openxmlformats.org/officeDocument/2006/relationships/hyperlink" Target="https://onlinelibrary.wiley.com/doi/abs/10.1002/9781118663202.wberen102" TargetMode="External"/><Relationship Id="rId33" Type="http://schemas.openxmlformats.org/officeDocument/2006/relationships/hyperlink" Target="https://assets.college.police.uk/s3fs-public/Police-Race-Action-Plan.pdf" TargetMode="External"/><Relationship Id="rId38" Type="http://schemas.openxmlformats.org/officeDocument/2006/relationships/hyperlink" Target="https://doi.org/10.1177/0032258X20917442" TargetMode="External"/><Relationship Id="rId46" Type="http://schemas.openxmlformats.org/officeDocument/2006/relationships/hyperlink" Target="https://library.college.police.uk/docs/npia/public-confidence-in-the-police.pdf" TargetMode="External"/><Relationship Id="rId2" Type="http://schemas.openxmlformats.org/officeDocument/2006/relationships/styles" Target="styles.xml"/><Relationship Id="rId16" Type="http://schemas.openxmlformats.org/officeDocument/2006/relationships/hyperlink" Target="https://www.polfed.org/surrey/wellbeing/flint-house/" TargetMode="External"/><Relationship Id="rId20" Type="http://schemas.openxmlformats.org/officeDocument/2006/relationships/hyperlink" Target="https://www.law.ac.uk/resources/blog/diversity-in-policing/" TargetMode="External"/><Relationship Id="rId29" Type="http://schemas.openxmlformats.org/officeDocument/2006/relationships/hyperlink" Target="https://www.blackpast.org/global-african-history/brixton-riots-april-10-12-1981/" TargetMode="External"/><Relationship Id="rId41" Type="http://schemas.openxmlformats.org/officeDocument/2006/relationships/hyperlink" Target="https://www.ethnicity-facts-figures.service.gov.uk/crime-justice-and-the-law/policing/stop-and-search/latest/"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ethics/code-of-ethics/guidance" TargetMode="External"/><Relationship Id="rId11" Type="http://schemas.openxmlformats.org/officeDocument/2006/relationships/hyperlink" Target="https://www.gov.uk/government/statistics/police-workforce-england-and-wales-31-march-2024/police-workforce-england-and-wales-31-march-2024" TargetMode="External"/><Relationship Id="rId24" Type="http://schemas.openxmlformats.org/officeDocument/2006/relationships/hyperlink" Target="https://www.ethnicity-facts-figures.service.gov.uk/crime-justice-and-the-law/policing/stop-and-search/latest/" TargetMode="External"/><Relationship Id="rId32" Type="http://schemas.openxmlformats.org/officeDocument/2006/relationships/hyperlink" Target="https://www.college.police.uk/article/wellbeing-cpd-in-focus" TargetMode="External"/><Relationship Id="rId37" Type="http://schemas.openxmlformats.org/officeDocument/2006/relationships/hyperlink" Target="https://www.independent.co.uk/news/uk/home-news/police-resignations-staffing-crisis-boris-uplift-b2382361.html" TargetMode="External"/><Relationship Id="rId40" Type="http://schemas.openxmlformats.org/officeDocument/2006/relationships/hyperlink" Target="https://www.gov.uk/government/statistics/police-workforce-england-and-wales-31-march-2024/police-workforce-england-and-wales-31-march-2024" TargetMode="External"/><Relationship Id="rId45" Type="http://schemas.openxmlformats.org/officeDocument/2006/relationships/hyperlink" Target="https://www.cam.ac.uk/research/news/uk-policing-psychological-damage-among-officers-heightened-by-bad-working-conditions" TargetMode="External"/><Relationship Id="rId53" Type="http://schemas.openxmlformats.org/officeDocument/2006/relationships/fontTable" Target="fontTable.xml"/><Relationship Id="rId5" Type="http://schemas.openxmlformats.org/officeDocument/2006/relationships/hyperlink" Target="https://www.college.police.uk/article/wellbeing-cpd-in-focus" TargetMode="External"/><Relationship Id="rId15" Type="http://schemas.openxmlformats.org/officeDocument/2006/relationships/hyperlink" Target="https://www.polfed.org/news/latest-news/2024/challenges-faced-by-police-demand-urgent-attention-and-reform/" TargetMode="External"/><Relationship Id="rId23" Type="http://schemas.openxmlformats.org/officeDocument/2006/relationships/hyperlink" Target="https://www.college.police.uk/guidance/effective-implementation-problem-oriented-policing/partnerships" TargetMode="External"/><Relationship Id="rId28" Type="http://schemas.openxmlformats.org/officeDocument/2006/relationships/hyperlink" Target="https://www.police-foundation.org.uk/wp-content/uploads/2017/08/Social_media_briefing_FINAL.pdf" TargetMode="External"/><Relationship Id="rId36" Type="http://schemas.openxmlformats.org/officeDocument/2006/relationships/hyperlink" Target="https://www.college.police.uk/guidance/effective-implementation-problem-oriented-policing/partnerships" TargetMode="External"/><Relationship Id="rId49" Type="http://schemas.openxmlformats.org/officeDocument/2006/relationships/hyperlink" Target="https://www.polfed.org/surrey/wellbeing/flint-house/" TargetMode="External"/><Relationship Id="rId10" Type="http://schemas.openxmlformats.org/officeDocument/2006/relationships/hyperlink" Target="https://www.gov.uk/government/statistics/police-workforce-england-and-wales-31-march-2023/police-workforce-england-and-wales-31-march-2023" TargetMode="External"/><Relationship Id="rId19" Type="http://schemas.openxmlformats.org/officeDocument/2006/relationships/hyperlink" Target="https://www.blackpast.org/global-african-history/brixton-riots-april-10-12-1981/" TargetMode="External"/><Relationship Id="rId31" Type="http://schemas.openxmlformats.org/officeDocument/2006/relationships/hyperlink" Target="https://www.college.police.uk/app/engagement-and-communication/engagement" TargetMode="External"/><Relationship Id="rId44" Type="http://schemas.openxmlformats.org/officeDocument/2006/relationships/hyperlink" Target="https://www.police-foundation.org.uk/wp-content/uploads/2019/02/organisational_development_report_final.pdf" TargetMode="External"/><Relationship Id="rId52" Type="http://schemas.openxmlformats.org/officeDocument/2006/relationships/hyperlink" Target="https://www.police-foundation.org.uk/wp-content/uploads/2017/08/Social_media_briefing_FINAL.pdf" TargetMode="External"/><Relationship Id="rId4" Type="http://schemas.openxmlformats.org/officeDocument/2006/relationships/webSettings" Target="webSettings.xml"/><Relationship Id="rId9" Type="http://schemas.openxmlformats.org/officeDocument/2006/relationships/hyperlink" Target="https://doi.org/10.1177/0032258X20917442" TargetMode="External"/><Relationship Id="rId14" Type="http://schemas.openxmlformats.org/officeDocument/2006/relationships/hyperlink" Target="https://www.oscarkilo.org.uk/" TargetMode="External"/><Relationship Id="rId22" Type="http://schemas.openxmlformats.org/officeDocument/2006/relationships/hyperlink" Target="https://assets.college.police.uk/s3fs-public/Police-Race-Action-Plan.pdf" TargetMode="External"/><Relationship Id="rId27" Type="http://schemas.openxmlformats.org/officeDocument/2006/relationships/hyperlink" Target="https://library.college.police.uk/docs/npia/public-confidence-in-the-police.pdf" TargetMode="External"/><Relationship Id="rId30" Type="http://schemas.openxmlformats.org/officeDocument/2006/relationships/hyperlink" Target="https://www.law.ac.uk/resources/blog/diversity-in-policing/" TargetMode="External"/><Relationship Id="rId35" Type="http://schemas.openxmlformats.org/officeDocument/2006/relationships/hyperlink" Target="https://www.oscarkilo.org.uk/" TargetMode="External"/><Relationship Id="rId43" Type="http://schemas.openxmlformats.org/officeDocument/2006/relationships/hyperlink" Target="https://www.police-foundation.org.uk/wp-content/uploads/2017/06/neighbourhood_policing_past_present_future.pdf" TargetMode="External"/><Relationship Id="rId48" Type="http://schemas.openxmlformats.org/officeDocument/2006/relationships/hyperlink" Target="https://www.polfed.org/news/latest-news/2024/challenges-faced-by-police-demand-urgent-attention-and-reform/" TargetMode="External"/><Relationship Id="rId8" Type="http://schemas.openxmlformats.org/officeDocument/2006/relationships/hyperlink" Target="https://www.independent.co.uk/news/uk/home-news/police-resignations-staffing-crisis-boris-uplift-b2382361.html" TargetMode="External"/><Relationship Id="rId51" Type="http://schemas.openxmlformats.org/officeDocument/2006/relationships/hyperlink" Target="https://staffordshire.polfed.org/news/770-officers-are-carrying-a-higher-workload-than-ever-bef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6666</Words>
  <Characters>38002</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Mohamed,Fasiel swp8549</dc:creator>
  <cp:keywords/>
  <dc:description/>
  <cp:lastModifiedBy>Lauren</cp:lastModifiedBy>
  <cp:revision>3</cp:revision>
  <dcterms:created xsi:type="dcterms:W3CDTF">2024-09-01T19:20:00Z</dcterms:created>
  <dcterms:modified xsi:type="dcterms:W3CDTF">2024-09-01T19:20:00Z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2024-07-14T13:16:56Z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fbdff53d-4046-4339-94ee-a24e65d7fa41</vt:lpwstr>
  </property>
  <property fmtid="{D5CDD505-2E9C-101B-9397-08002B2CF9AE}" pid="8" name="MSIP_Label_66cf8fe5-b7b7-4df7-b38d-1c61ac2f6639_ContentBits">
    <vt:lpwstr>0</vt:lpwstr>
  </property>
</Properties>
</file>