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482667221"/>
        <w:docPartObj>
          <w:docPartGallery w:val="Cover Pages"/>
          <w:docPartUnique/>
        </w:docPartObj>
      </w:sdtPr>
      <w:sdtContent>
        <w:p w14:paraId="0D8EF435" w14:textId="287B1BEE" w:rsidR="00204756" w:rsidRDefault="00204756">
          <w:r>
            <w:rPr>
              <w:noProof/>
            </w:rPr>
            <mc:AlternateContent>
              <mc:Choice Requires="wpg">
                <w:drawing>
                  <wp:anchor distT="0" distB="0" distL="114300" distR="114300" simplePos="0" relativeHeight="251661824" behindDoc="0" locked="0" layoutInCell="1" allowOverlap="1" wp14:anchorId="403B4EB9" wp14:editId="3E47F543">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891CF9E" id="Group 157" o:spid="_x0000_s1026" style="position:absolute;margin-left:0;margin-top:0;width:8in;height:95.7pt;z-index:251661824;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55680" behindDoc="0" locked="0" layoutInCell="1" allowOverlap="1" wp14:anchorId="60581F03" wp14:editId="77157D4A">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6FB2855" w14:textId="15EED91D" w:rsidR="00204756" w:rsidRDefault="0022027E">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22027E">
                                      <w:rPr>
                                        <w:caps/>
                                        <w:color w:val="156082" w:themeColor="accent1"/>
                                        <w:sz w:val="64"/>
                                        <w:szCs w:val="64"/>
                                      </w:rPr>
                                      <w:t>Research and case scenario in Data Security and Compliance</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5C47223D" w14:textId="727C7858" w:rsidR="00204756" w:rsidRDefault="0022027E">
                                    <w:pPr>
                                      <w:jc w:val="right"/>
                                      <w:rPr>
                                        <w:smallCaps/>
                                        <w:color w:val="404040" w:themeColor="text1" w:themeTint="BF"/>
                                        <w:sz w:val="36"/>
                                        <w:szCs w:val="36"/>
                                      </w:rPr>
                                    </w:pPr>
                                    <w:r>
                                      <w:rPr>
                                        <w:color w:val="404040" w:themeColor="text1" w:themeTint="BF"/>
                                        <w:sz w:val="36"/>
                                        <w:szCs w:val="36"/>
                                      </w:rPr>
                                      <w:t>(</w:t>
                                    </w:r>
                                    <w:r w:rsidRPr="0022027E">
                                      <w:rPr>
                                        <w:color w:val="404040" w:themeColor="text1" w:themeTint="BF"/>
                                        <w:sz w:val="36"/>
                                        <w:szCs w:val="36"/>
                                      </w:rPr>
                                      <w:t>ACCA5034)</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w14:anchorId="60581F03" id="_x0000_t202" coordsize="21600,21600" o:spt="202" path="m,l,21600r21600,l21600,xe">
                    <v:stroke joinstyle="miter"/>
                    <v:path gradientshapeok="t" o:connecttype="rect"/>
                  </v:shapetype>
                  <v:shape id="Text Box 163" o:spid="_x0000_s1026" type="#_x0000_t202" style="position:absolute;margin-left:0;margin-top:0;width:8in;height:286.5pt;z-index:251655680;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36FB2855" w14:textId="15EED91D" w:rsidR="00204756" w:rsidRDefault="0022027E">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22027E">
                                <w:rPr>
                                  <w:caps/>
                                  <w:color w:val="156082" w:themeColor="accent1"/>
                                  <w:sz w:val="64"/>
                                  <w:szCs w:val="64"/>
                                </w:rPr>
                                <w:t>Research and case scenario in Data Security and Compliance</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5C47223D" w14:textId="727C7858" w:rsidR="00204756" w:rsidRDefault="0022027E">
                              <w:pPr>
                                <w:jc w:val="right"/>
                                <w:rPr>
                                  <w:smallCaps/>
                                  <w:color w:val="404040" w:themeColor="text1" w:themeTint="BF"/>
                                  <w:sz w:val="36"/>
                                  <w:szCs w:val="36"/>
                                </w:rPr>
                              </w:pPr>
                              <w:r>
                                <w:rPr>
                                  <w:color w:val="404040" w:themeColor="text1" w:themeTint="BF"/>
                                  <w:sz w:val="36"/>
                                  <w:szCs w:val="36"/>
                                </w:rPr>
                                <w:t>(</w:t>
                              </w:r>
                              <w:r w:rsidRPr="0022027E">
                                <w:rPr>
                                  <w:color w:val="404040" w:themeColor="text1" w:themeTint="BF"/>
                                  <w:sz w:val="36"/>
                                  <w:szCs w:val="36"/>
                                </w:rPr>
                                <w:t>ACCA5034)</w:t>
                              </w:r>
                            </w:p>
                          </w:sdtContent>
                        </w:sdt>
                      </w:txbxContent>
                    </v:textbox>
                    <w10:wrap type="square" anchorx="page" anchory="page"/>
                  </v:shape>
                </w:pict>
              </mc:Fallback>
            </mc:AlternateContent>
          </w:r>
        </w:p>
        <w:p w14:paraId="49064405" w14:textId="15EB3B8E" w:rsidR="00204756" w:rsidRDefault="0022027E">
          <w:r>
            <w:rPr>
              <w:noProof/>
            </w:rPr>
            <mc:AlternateContent>
              <mc:Choice Requires="wps">
                <w:drawing>
                  <wp:anchor distT="0" distB="0" distL="114300" distR="114300" simplePos="0" relativeHeight="251658752" behindDoc="0" locked="0" layoutInCell="1" allowOverlap="1" wp14:anchorId="6998CDF3" wp14:editId="7C5862A4">
                    <wp:simplePos x="0" y="0"/>
                    <wp:positionH relativeFrom="margin">
                      <wp:align>center</wp:align>
                    </wp:positionH>
                    <wp:positionV relativeFrom="page">
                      <wp:posOffset>6335164</wp:posOffset>
                    </wp:positionV>
                    <wp:extent cx="7315200" cy="914400"/>
                    <wp:effectExtent l="0" t="0" r="0" b="698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26A9AF2B" w14:textId="3972ADB5" w:rsidR="00204756" w:rsidRDefault="00204756">
                                    <w:pPr>
                                      <w:pStyle w:val="NoSpacing"/>
                                      <w:jc w:val="right"/>
                                      <w:rPr>
                                        <w:color w:val="595959" w:themeColor="text1" w:themeTint="A6"/>
                                        <w:sz w:val="28"/>
                                        <w:szCs w:val="28"/>
                                      </w:rPr>
                                    </w:pPr>
                                    <w:r>
                                      <w:rPr>
                                        <w:color w:val="595959" w:themeColor="text1" w:themeTint="A6"/>
                                        <w:sz w:val="28"/>
                                        <w:szCs w:val="28"/>
                                      </w:rPr>
                                      <w:t>Callum Bailey (2307997)</w:t>
                                    </w:r>
                                  </w:p>
                                </w:sdtContent>
                              </w:sdt>
                              <w:p w14:paraId="56B1DA90" w14:textId="256284AB" w:rsidR="00204756" w:rsidRDefault="00204756">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22027E">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 w14:anchorId="6998CDF3" id="Text Box 159" o:spid="_x0000_s1027" type="#_x0000_t202" style="position:absolute;margin-left:0;margin-top:498.85pt;width:8in;height:1in;z-index:251658752;visibility:visible;mso-wrap-style:square;mso-width-percent:941;mso-height-percent:92;mso-wrap-distance-left:9pt;mso-wrap-distance-top:0;mso-wrap-distance-right:9pt;mso-wrap-distance-bottom:0;mso-position-horizontal:center;mso-position-horizontal-relative:margin;mso-position-vertical:absolute;mso-position-vertical-relative:page;mso-width-percent:941;mso-height-percent:92;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26A9AF2B" w14:textId="3972ADB5" w:rsidR="00204756" w:rsidRDefault="00204756">
                              <w:pPr>
                                <w:pStyle w:val="NoSpacing"/>
                                <w:jc w:val="right"/>
                                <w:rPr>
                                  <w:color w:val="595959" w:themeColor="text1" w:themeTint="A6"/>
                                  <w:sz w:val="28"/>
                                  <w:szCs w:val="28"/>
                                </w:rPr>
                              </w:pPr>
                              <w:r>
                                <w:rPr>
                                  <w:color w:val="595959" w:themeColor="text1" w:themeTint="A6"/>
                                  <w:sz w:val="28"/>
                                  <w:szCs w:val="28"/>
                                </w:rPr>
                                <w:t>Callum Bailey (2307997)</w:t>
                              </w:r>
                            </w:p>
                          </w:sdtContent>
                        </w:sdt>
                        <w:p w14:paraId="56B1DA90" w14:textId="256284AB" w:rsidR="00204756" w:rsidRDefault="00204756">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22027E">
                                <w:rPr>
                                  <w:color w:val="595959" w:themeColor="text1" w:themeTint="A6"/>
                                  <w:sz w:val="18"/>
                                  <w:szCs w:val="18"/>
                                </w:rPr>
                                <w:t xml:space="preserve">     </w:t>
                              </w:r>
                            </w:sdtContent>
                          </w:sdt>
                        </w:p>
                      </w:txbxContent>
                    </v:textbox>
                    <w10:wrap type="square" anchorx="margin" anchory="page"/>
                  </v:shape>
                </w:pict>
              </mc:Fallback>
            </mc:AlternateContent>
          </w:r>
          <w:r w:rsidR="00204756">
            <w:br w:type="page"/>
          </w:r>
        </w:p>
      </w:sdtContent>
    </w:sdt>
    <w:sdt>
      <w:sdtPr>
        <w:id w:val="-1572727820"/>
        <w:docPartObj>
          <w:docPartGallery w:val="Table of Contents"/>
          <w:docPartUnique/>
        </w:docPartObj>
      </w:sdtPr>
      <w:sdtEndPr>
        <w:rPr>
          <w:rFonts w:asciiTheme="minorHAnsi" w:eastAsiaTheme="minorHAnsi" w:hAnsiTheme="minorHAnsi" w:cstheme="minorBidi"/>
          <w:b/>
          <w:bCs/>
          <w:color w:val="auto"/>
          <w:kern w:val="2"/>
          <w:sz w:val="24"/>
          <w:szCs w:val="24"/>
          <w:lang w:eastAsia="en-US"/>
          <w14:ligatures w14:val="standardContextual"/>
        </w:rPr>
      </w:sdtEndPr>
      <w:sdtContent>
        <w:p w14:paraId="6C096474" w14:textId="16760764" w:rsidR="00204756" w:rsidRDefault="00204756">
          <w:pPr>
            <w:pStyle w:val="TOCHeading"/>
          </w:pPr>
          <w:r>
            <w:t>Contents</w:t>
          </w:r>
        </w:p>
        <w:p w14:paraId="0757928E" w14:textId="52D2D2C8" w:rsidR="0022027E" w:rsidRDefault="00204756">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84849798" w:history="1">
            <w:r w:rsidR="0022027E" w:rsidRPr="004113BA">
              <w:rPr>
                <w:rStyle w:val="Hyperlink"/>
                <w:noProof/>
              </w:rPr>
              <w:t>Abstract</w:t>
            </w:r>
            <w:r w:rsidR="0022027E">
              <w:rPr>
                <w:noProof/>
                <w:webHidden/>
              </w:rPr>
              <w:tab/>
            </w:r>
            <w:r w:rsidR="0022027E">
              <w:rPr>
                <w:noProof/>
                <w:webHidden/>
              </w:rPr>
              <w:fldChar w:fldCharType="begin"/>
            </w:r>
            <w:r w:rsidR="0022027E">
              <w:rPr>
                <w:noProof/>
                <w:webHidden/>
              </w:rPr>
              <w:instrText xml:space="preserve"> PAGEREF _Toc184849798 \h </w:instrText>
            </w:r>
            <w:r w:rsidR="0022027E">
              <w:rPr>
                <w:noProof/>
                <w:webHidden/>
              </w:rPr>
            </w:r>
            <w:r w:rsidR="0022027E">
              <w:rPr>
                <w:noProof/>
                <w:webHidden/>
              </w:rPr>
              <w:fldChar w:fldCharType="separate"/>
            </w:r>
            <w:r w:rsidR="0022027E">
              <w:rPr>
                <w:noProof/>
                <w:webHidden/>
              </w:rPr>
              <w:t>1</w:t>
            </w:r>
            <w:r w:rsidR="0022027E">
              <w:rPr>
                <w:noProof/>
                <w:webHidden/>
              </w:rPr>
              <w:fldChar w:fldCharType="end"/>
            </w:r>
          </w:hyperlink>
        </w:p>
        <w:p w14:paraId="459E02F7" w14:textId="319E6C76" w:rsidR="0022027E" w:rsidRDefault="0022027E">
          <w:pPr>
            <w:pStyle w:val="TOC1"/>
            <w:tabs>
              <w:tab w:val="right" w:leader="dot" w:pos="9016"/>
            </w:tabs>
            <w:rPr>
              <w:rFonts w:eastAsiaTheme="minorEastAsia"/>
              <w:noProof/>
              <w:lang w:eastAsia="en-GB"/>
            </w:rPr>
          </w:pPr>
          <w:hyperlink w:anchor="_Toc184849799" w:history="1">
            <w:r w:rsidRPr="004113BA">
              <w:rPr>
                <w:rStyle w:val="Hyperlink"/>
                <w:noProof/>
              </w:rPr>
              <w:t>Task 1</w:t>
            </w:r>
            <w:r>
              <w:rPr>
                <w:noProof/>
                <w:webHidden/>
              </w:rPr>
              <w:tab/>
            </w:r>
            <w:r>
              <w:rPr>
                <w:noProof/>
                <w:webHidden/>
              </w:rPr>
              <w:fldChar w:fldCharType="begin"/>
            </w:r>
            <w:r>
              <w:rPr>
                <w:noProof/>
                <w:webHidden/>
              </w:rPr>
              <w:instrText xml:space="preserve"> PAGEREF _Toc184849799 \h </w:instrText>
            </w:r>
            <w:r>
              <w:rPr>
                <w:noProof/>
                <w:webHidden/>
              </w:rPr>
            </w:r>
            <w:r>
              <w:rPr>
                <w:noProof/>
                <w:webHidden/>
              </w:rPr>
              <w:fldChar w:fldCharType="separate"/>
            </w:r>
            <w:r>
              <w:rPr>
                <w:noProof/>
                <w:webHidden/>
              </w:rPr>
              <w:t>2</w:t>
            </w:r>
            <w:r>
              <w:rPr>
                <w:noProof/>
                <w:webHidden/>
              </w:rPr>
              <w:fldChar w:fldCharType="end"/>
            </w:r>
          </w:hyperlink>
        </w:p>
        <w:p w14:paraId="59E48C1B" w14:textId="7C322990" w:rsidR="0022027E" w:rsidRDefault="0022027E">
          <w:pPr>
            <w:pStyle w:val="TOC2"/>
            <w:tabs>
              <w:tab w:val="right" w:leader="dot" w:pos="9016"/>
            </w:tabs>
            <w:rPr>
              <w:rFonts w:eastAsiaTheme="minorEastAsia"/>
              <w:noProof/>
              <w:lang w:eastAsia="en-GB"/>
            </w:rPr>
          </w:pPr>
          <w:hyperlink w:anchor="_Toc184849800" w:history="1">
            <w:r w:rsidRPr="004113BA">
              <w:rPr>
                <w:rStyle w:val="Hyperlink"/>
                <w:noProof/>
              </w:rPr>
              <w:t>Introduction</w:t>
            </w:r>
            <w:r>
              <w:rPr>
                <w:noProof/>
                <w:webHidden/>
              </w:rPr>
              <w:tab/>
            </w:r>
            <w:r>
              <w:rPr>
                <w:noProof/>
                <w:webHidden/>
              </w:rPr>
              <w:fldChar w:fldCharType="begin"/>
            </w:r>
            <w:r>
              <w:rPr>
                <w:noProof/>
                <w:webHidden/>
              </w:rPr>
              <w:instrText xml:space="preserve"> PAGEREF _Toc184849800 \h </w:instrText>
            </w:r>
            <w:r>
              <w:rPr>
                <w:noProof/>
                <w:webHidden/>
              </w:rPr>
            </w:r>
            <w:r>
              <w:rPr>
                <w:noProof/>
                <w:webHidden/>
              </w:rPr>
              <w:fldChar w:fldCharType="separate"/>
            </w:r>
            <w:r>
              <w:rPr>
                <w:noProof/>
                <w:webHidden/>
              </w:rPr>
              <w:t>2</w:t>
            </w:r>
            <w:r>
              <w:rPr>
                <w:noProof/>
                <w:webHidden/>
              </w:rPr>
              <w:fldChar w:fldCharType="end"/>
            </w:r>
          </w:hyperlink>
        </w:p>
        <w:p w14:paraId="2FDFC180" w14:textId="380274B9" w:rsidR="0022027E" w:rsidRDefault="0022027E">
          <w:pPr>
            <w:pStyle w:val="TOC2"/>
            <w:tabs>
              <w:tab w:val="right" w:leader="dot" w:pos="9016"/>
            </w:tabs>
            <w:rPr>
              <w:rFonts w:eastAsiaTheme="minorEastAsia"/>
              <w:noProof/>
              <w:lang w:eastAsia="en-GB"/>
            </w:rPr>
          </w:pPr>
          <w:hyperlink w:anchor="_Toc184849801" w:history="1">
            <w:r w:rsidRPr="004113BA">
              <w:rPr>
                <w:rStyle w:val="Hyperlink"/>
                <w:noProof/>
              </w:rPr>
              <w:t>The importance of Physical Security</w:t>
            </w:r>
            <w:r>
              <w:rPr>
                <w:noProof/>
                <w:webHidden/>
              </w:rPr>
              <w:tab/>
            </w:r>
            <w:r>
              <w:rPr>
                <w:noProof/>
                <w:webHidden/>
              </w:rPr>
              <w:fldChar w:fldCharType="begin"/>
            </w:r>
            <w:r>
              <w:rPr>
                <w:noProof/>
                <w:webHidden/>
              </w:rPr>
              <w:instrText xml:space="preserve"> PAGEREF _Toc184849801 \h </w:instrText>
            </w:r>
            <w:r>
              <w:rPr>
                <w:noProof/>
                <w:webHidden/>
              </w:rPr>
            </w:r>
            <w:r>
              <w:rPr>
                <w:noProof/>
                <w:webHidden/>
              </w:rPr>
              <w:fldChar w:fldCharType="separate"/>
            </w:r>
            <w:r>
              <w:rPr>
                <w:noProof/>
                <w:webHidden/>
              </w:rPr>
              <w:t>2</w:t>
            </w:r>
            <w:r>
              <w:rPr>
                <w:noProof/>
                <w:webHidden/>
              </w:rPr>
              <w:fldChar w:fldCharType="end"/>
            </w:r>
          </w:hyperlink>
        </w:p>
        <w:p w14:paraId="360F0F3C" w14:textId="52C20974" w:rsidR="0022027E" w:rsidRDefault="0022027E">
          <w:pPr>
            <w:pStyle w:val="TOC2"/>
            <w:tabs>
              <w:tab w:val="right" w:leader="dot" w:pos="9016"/>
            </w:tabs>
            <w:rPr>
              <w:rFonts w:eastAsiaTheme="minorEastAsia"/>
              <w:noProof/>
              <w:lang w:eastAsia="en-GB"/>
            </w:rPr>
          </w:pPr>
          <w:hyperlink w:anchor="_Toc184849802" w:history="1">
            <w:r w:rsidRPr="004113BA">
              <w:rPr>
                <w:rStyle w:val="Hyperlink"/>
                <w:noProof/>
              </w:rPr>
              <w:t>Identify</w:t>
            </w:r>
            <w:r>
              <w:rPr>
                <w:noProof/>
                <w:webHidden/>
              </w:rPr>
              <w:tab/>
            </w:r>
            <w:r>
              <w:rPr>
                <w:noProof/>
                <w:webHidden/>
              </w:rPr>
              <w:fldChar w:fldCharType="begin"/>
            </w:r>
            <w:r>
              <w:rPr>
                <w:noProof/>
                <w:webHidden/>
              </w:rPr>
              <w:instrText xml:space="preserve"> PAGEREF _Toc184849802 \h </w:instrText>
            </w:r>
            <w:r>
              <w:rPr>
                <w:noProof/>
                <w:webHidden/>
              </w:rPr>
            </w:r>
            <w:r>
              <w:rPr>
                <w:noProof/>
                <w:webHidden/>
              </w:rPr>
              <w:fldChar w:fldCharType="separate"/>
            </w:r>
            <w:r>
              <w:rPr>
                <w:noProof/>
                <w:webHidden/>
              </w:rPr>
              <w:t>3</w:t>
            </w:r>
            <w:r>
              <w:rPr>
                <w:noProof/>
                <w:webHidden/>
              </w:rPr>
              <w:fldChar w:fldCharType="end"/>
            </w:r>
          </w:hyperlink>
        </w:p>
        <w:p w14:paraId="7AC8526D" w14:textId="678E6515" w:rsidR="0022027E" w:rsidRDefault="0022027E">
          <w:pPr>
            <w:pStyle w:val="TOC2"/>
            <w:tabs>
              <w:tab w:val="right" w:leader="dot" w:pos="9016"/>
            </w:tabs>
            <w:rPr>
              <w:rFonts w:eastAsiaTheme="minorEastAsia"/>
              <w:noProof/>
              <w:lang w:eastAsia="en-GB"/>
            </w:rPr>
          </w:pPr>
          <w:hyperlink w:anchor="_Toc184849803" w:history="1">
            <w:r w:rsidRPr="004113BA">
              <w:rPr>
                <w:rStyle w:val="Hyperlink"/>
                <w:noProof/>
              </w:rPr>
              <w:t>Protect</w:t>
            </w:r>
            <w:r>
              <w:rPr>
                <w:noProof/>
                <w:webHidden/>
              </w:rPr>
              <w:tab/>
            </w:r>
            <w:r>
              <w:rPr>
                <w:noProof/>
                <w:webHidden/>
              </w:rPr>
              <w:fldChar w:fldCharType="begin"/>
            </w:r>
            <w:r>
              <w:rPr>
                <w:noProof/>
                <w:webHidden/>
              </w:rPr>
              <w:instrText xml:space="preserve"> PAGEREF _Toc184849803 \h </w:instrText>
            </w:r>
            <w:r>
              <w:rPr>
                <w:noProof/>
                <w:webHidden/>
              </w:rPr>
            </w:r>
            <w:r>
              <w:rPr>
                <w:noProof/>
                <w:webHidden/>
              </w:rPr>
              <w:fldChar w:fldCharType="separate"/>
            </w:r>
            <w:r>
              <w:rPr>
                <w:noProof/>
                <w:webHidden/>
              </w:rPr>
              <w:t>4</w:t>
            </w:r>
            <w:r>
              <w:rPr>
                <w:noProof/>
                <w:webHidden/>
              </w:rPr>
              <w:fldChar w:fldCharType="end"/>
            </w:r>
          </w:hyperlink>
        </w:p>
        <w:p w14:paraId="720F136F" w14:textId="1BD5E9DF" w:rsidR="0022027E" w:rsidRDefault="0022027E">
          <w:pPr>
            <w:pStyle w:val="TOC2"/>
            <w:tabs>
              <w:tab w:val="right" w:leader="dot" w:pos="9016"/>
            </w:tabs>
            <w:rPr>
              <w:rFonts w:eastAsiaTheme="minorEastAsia"/>
              <w:noProof/>
              <w:lang w:eastAsia="en-GB"/>
            </w:rPr>
          </w:pPr>
          <w:hyperlink w:anchor="_Toc184849804" w:history="1">
            <w:r w:rsidRPr="004113BA">
              <w:rPr>
                <w:rStyle w:val="Hyperlink"/>
                <w:noProof/>
              </w:rPr>
              <w:t>Detection</w:t>
            </w:r>
            <w:r>
              <w:rPr>
                <w:noProof/>
                <w:webHidden/>
              </w:rPr>
              <w:tab/>
            </w:r>
            <w:r>
              <w:rPr>
                <w:noProof/>
                <w:webHidden/>
              </w:rPr>
              <w:fldChar w:fldCharType="begin"/>
            </w:r>
            <w:r>
              <w:rPr>
                <w:noProof/>
                <w:webHidden/>
              </w:rPr>
              <w:instrText xml:space="preserve"> PAGEREF _Toc184849804 \h </w:instrText>
            </w:r>
            <w:r>
              <w:rPr>
                <w:noProof/>
                <w:webHidden/>
              </w:rPr>
            </w:r>
            <w:r>
              <w:rPr>
                <w:noProof/>
                <w:webHidden/>
              </w:rPr>
              <w:fldChar w:fldCharType="separate"/>
            </w:r>
            <w:r>
              <w:rPr>
                <w:noProof/>
                <w:webHidden/>
              </w:rPr>
              <w:t>5</w:t>
            </w:r>
            <w:r>
              <w:rPr>
                <w:noProof/>
                <w:webHidden/>
              </w:rPr>
              <w:fldChar w:fldCharType="end"/>
            </w:r>
          </w:hyperlink>
        </w:p>
        <w:p w14:paraId="476982A2" w14:textId="71956C5B" w:rsidR="0022027E" w:rsidRDefault="0022027E">
          <w:pPr>
            <w:pStyle w:val="TOC2"/>
            <w:tabs>
              <w:tab w:val="right" w:leader="dot" w:pos="9016"/>
            </w:tabs>
            <w:rPr>
              <w:rFonts w:eastAsiaTheme="minorEastAsia"/>
              <w:noProof/>
              <w:lang w:eastAsia="en-GB"/>
            </w:rPr>
          </w:pPr>
          <w:hyperlink w:anchor="_Toc184849805" w:history="1">
            <w:r w:rsidRPr="004113BA">
              <w:rPr>
                <w:rStyle w:val="Hyperlink"/>
                <w:noProof/>
              </w:rPr>
              <w:t>React</w:t>
            </w:r>
            <w:r>
              <w:rPr>
                <w:noProof/>
                <w:webHidden/>
              </w:rPr>
              <w:tab/>
            </w:r>
            <w:r>
              <w:rPr>
                <w:noProof/>
                <w:webHidden/>
              </w:rPr>
              <w:fldChar w:fldCharType="begin"/>
            </w:r>
            <w:r>
              <w:rPr>
                <w:noProof/>
                <w:webHidden/>
              </w:rPr>
              <w:instrText xml:space="preserve"> PAGEREF _Toc184849805 \h </w:instrText>
            </w:r>
            <w:r>
              <w:rPr>
                <w:noProof/>
                <w:webHidden/>
              </w:rPr>
            </w:r>
            <w:r>
              <w:rPr>
                <w:noProof/>
                <w:webHidden/>
              </w:rPr>
              <w:fldChar w:fldCharType="separate"/>
            </w:r>
            <w:r>
              <w:rPr>
                <w:noProof/>
                <w:webHidden/>
              </w:rPr>
              <w:t>6</w:t>
            </w:r>
            <w:r>
              <w:rPr>
                <w:noProof/>
                <w:webHidden/>
              </w:rPr>
              <w:fldChar w:fldCharType="end"/>
            </w:r>
          </w:hyperlink>
        </w:p>
        <w:p w14:paraId="35C55DB0" w14:textId="7A4067E1" w:rsidR="0022027E" w:rsidRDefault="0022027E">
          <w:pPr>
            <w:pStyle w:val="TOC2"/>
            <w:tabs>
              <w:tab w:val="right" w:leader="dot" w:pos="9016"/>
            </w:tabs>
            <w:rPr>
              <w:rFonts w:eastAsiaTheme="minorEastAsia"/>
              <w:noProof/>
              <w:lang w:eastAsia="en-GB"/>
            </w:rPr>
          </w:pPr>
          <w:hyperlink w:anchor="_Toc184849806" w:history="1">
            <w:r w:rsidRPr="004113BA">
              <w:rPr>
                <w:rStyle w:val="Hyperlink"/>
                <w:noProof/>
              </w:rPr>
              <w:t>Recovery</w:t>
            </w:r>
            <w:r>
              <w:rPr>
                <w:noProof/>
                <w:webHidden/>
              </w:rPr>
              <w:tab/>
            </w:r>
            <w:r>
              <w:rPr>
                <w:noProof/>
                <w:webHidden/>
              </w:rPr>
              <w:fldChar w:fldCharType="begin"/>
            </w:r>
            <w:r>
              <w:rPr>
                <w:noProof/>
                <w:webHidden/>
              </w:rPr>
              <w:instrText xml:space="preserve"> PAGEREF _Toc184849806 \h </w:instrText>
            </w:r>
            <w:r>
              <w:rPr>
                <w:noProof/>
                <w:webHidden/>
              </w:rPr>
            </w:r>
            <w:r>
              <w:rPr>
                <w:noProof/>
                <w:webHidden/>
              </w:rPr>
              <w:fldChar w:fldCharType="separate"/>
            </w:r>
            <w:r>
              <w:rPr>
                <w:noProof/>
                <w:webHidden/>
              </w:rPr>
              <w:t>6</w:t>
            </w:r>
            <w:r>
              <w:rPr>
                <w:noProof/>
                <w:webHidden/>
              </w:rPr>
              <w:fldChar w:fldCharType="end"/>
            </w:r>
          </w:hyperlink>
        </w:p>
        <w:p w14:paraId="6FA804CC" w14:textId="48EA0C29" w:rsidR="0022027E" w:rsidRDefault="0022027E">
          <w:pPr>
            <w:pStyle w:val="TOC2"/>
            <w:tabs>
              <w:tab w:val="right" w:leader="dot" w:pos="9016"/>
            </w:tabs>
            <w:rPr>
              <w:rFonts w:eastAsiaTheme="minorEastAsia"/>
              <w:noProof/>
              <w:lang w:eastAsia="en-GB"/>
            </w:rPr>
          </w:pPr>
          <w:hyperlink w:anchor="_Toc184849807" w:history="1">
            <w:r w:rsidRPr="004113BA">
              <w:rPr>
                <w:rStyle w:val="Hyperlink"/>
                <w:noProof/>
              </w:rPr>
              <w:t>Remote Working</w:t>
            </w:r>
            <w:r>
              <w:rPr>
                <w:noProof/>
                <w:webHidden/>
              </w:rPr>
              <w:tab/>
            </w:r>
            <w:r>
              <w:rPr>
                <w:noProof/>
                <w:webHidden/>
              </w:rPr>
              <w:fldChar w:fldCharType="begin"/>
            </w:r>
            <w:r>
              <w:rPr>
                <w:noProof/>
                <w:webHidden/>
              </w:rPr>
              <w:instrText xml:space="preserve"> PAGEREF _Toc184849807 \h </w:instrText>
            </w:r>
            <w:r>
              <w:rPr>
                <w:noProof/>
                <w:webHidden/>
              </w:rPr>
            </w:r>
            <w:r>
              <w:rPr>
                <w:noProof/>
                <w:webHidden/>
              </w:rPr>
              <w:fldChar w:fldCharType="separate"/>
            </w:r>
            <w:r>
              <w:rPr>
                <w:noProof/>
                <w:webHidden/>
              </w:rPr>
              <w:t>6</w:t>
            </w:r>
            <w:r>
              <w:rPr>
                <w:noProof/>
                <w:webHidden/>
              </w:rPr>
              <w:fldChar w:fldCharType="end"/>
            </w:r>
          </w:hyperlink>
        </w:p>
        <w:p w14:paraId="1BCCFA7A" w14:textId="42CFBF8B" w:rsidR="0022027E" w:rsidRDefault="0022027E">
          <w:pPr>
            <w:pStyle w:val="TOC2"/>
            <w:tabs>
              <w:tab w:val="right" w:leader="dot" w:pos="9016"/>
            </w:tabs>
            <w:rPr>
              <w:rFonts w:eastAsiaTheme="minorEastAsia"/>
              <w:noProof/>
              <w:lang w:eastAsia="en-GB"/>
            </w:rPr>
          </w:pPr>
          <w:hyperlink w:anchor="_Toc184849808" w:history="1">
            <w:r w:rsidRPr="004113BA">
              <w:rPr>
                <w:rStyle w:val="Hyperlink"/>
                <w:noProof/>
              </w:rPr>
              <w:t>Conclusion</w:t>
            </w:r>
            <w:r>
              <w:rPr>
                <w:noProof/>
                <w:webHidden/>
              </w:rPr>
              <w:tab/>
            </w:r>
            <w:r>
              <w:rPr>
                <w:noProof/>
                <w:webHidden/>
              </w:rPr>
              <w:fldChar w:fldCharType="begin"/>
            </w:r>
            <w:r>
              <w:rPr>
                <w:noProof/>
                <w:webHidden/>
              </w:rPr>
              <w:instrText xml:space="preserve"> PAGEREF _Toc184849808 \h </w:instrText>
            </w:r>
            <w:r>
              <w:rPr>
                <w:noProof/>
                <w:webHidden/>
              </w:rPr>
            </w:r>
            <w:r>
              <w:rPr>
                <w:noProof/>
                <w:webHidden/>
              </w:rPr>
              <w:fldChar w:fldCharType="separate"/>
            </w:r>
            <w:r>
              <w:rPr>
                <w:noProof/>
                <w:webHidden/>
              </w:rPr>
              <w:t>7</w:t>
            </w:r>
            <w:r>
              <w:rPr>
                <w:noProof/>
                <w:webHidden/>
              </w:rPr>
              <w:fldChar w:fldCharType="end"/>
            </w:r>
          </w:hyperlink>
        </w:p>
        <w:p w14:paraId="21B1D13F" w14:textId="4E46AB06" w:rsidR="0022027E" w:rsidRDefault="0022027E">
          <w:pPr>
            <w:pStyle w:val="TOC1"/>
            <w:tabs>
              <w:tab w:val="right" w:leader="dot" w:pos="9016"/>
            </w:tabs>
            <w:rPr>
              <w:rFonts w:eastAsiaTheme="minorEastAsia"/>
              <w:noProof/>
              <w:lang w:eastAsia="en-GB"/>
            </w:rPr>
          </w:pPr>
          <w:hyperlink w:anchor="_Toc184849809" w:history="1">
            <w:r w:rsidRPr="004113BA">
              <w:rPr>
                <w:rStyle w:val="Hyperlink"/>
                <w:noProof/>
              </w:rPr>
              <w:t>Task 2</w:t>
            </w:r>
            <w:r>
              <w:rPr>
                <w:noProof/>
                <w:webHidden/>
              </w:rPr>
              <w:tab/>
            </w:r>
            <w:r>
              <w:rPr>
                <w:noProof/>
                <w:webHidden/>
              </w:rPr>
              <w:fldChar w:fldCharType="begin"/>
            </w:r>
            <w:r>
              <w:rPr>
                <w:noProof/>
                <w:webHidden/>
              </w:rPr>
              <w:instrText xml:space="preserve"> PAGEREF _Toc184849809 \h </w:instrText>
            </w:r>
            <w:r>
              <w:rPr>
                <w:noProof/>
                <w:webHidden/>
              </w:rPr>
            </w:r>
            <w:r>
              <w:rPr>
                <w:noProof/>
                <w:webHidden/>
              </w:rPr>
              <w:fldChar w:fldCharType="separate"/>
            </w:r>
            <w:r>
              <w:rPr>
                <w:noProof/>
                <w:webHidden/>
              </w:rPr>
              <w:t>8</w:t>
            </w:r>
            <w:r>
              <w:rPr>
                <w:noProof/>
                <w:webHidden/>
              </w:rPr>
              <w:fldChar w:fldCharType="end"/>
            </w:r>
          </w:hyperlink>
        </w:p>
        <w:p w14:paraId="3DB516D5" w14:textId="3022362C" w:rsidR="0022027E" w:rsidRDefault="0022027E">
          <w:pPr>
            <w:pStyle w:val="TOC2"/>
            <w:tabs>
              <w:tab w:val="right" w:leader="dot" w:pos="9016"/>
            </w:tabs>
            <w:rPr>
              <w:rFonts w:eastAsiaTheme="minorEastAsia"/>
              <w:noProof/>
              <w:lang w:eastAsia="en-GB"/>
            </w:rPr>
          </w:pPr>
          <w:hyperlink w:anchor="_Toc184849810" w:history="1">
            <w:r w:rsidRPr="004113BA">
              <w:rPr>
                <w:rStyle w:val="Hyperlink"/>
                <w:noProof/>
              </w:rPr>
              <w:t>Introduction</w:t>
            </w:r>
            <w:r>
              <w:rPr>
                <w:noProof/>
                <w:webHidden/>
              </w:rPr>
              <w:tab/>
            </w:r>
            <w:r>
              <w:rPr>
                <w:noProof/>
                <w:webHidden/>
              </w:rPr>
              <w:fldChar w:fldCharType="begin"/>
            </w:r>
            <w:r>
              <w:rPr>
                <w:noProof/>
                <w:webHidden/>
              </w:rPr>
              <w:instrText xml:space="preserve"> PAGEREF _Toc184849810 \h </w:instrText>
            </w:r>
            <w:r>
              <w:rPr>
                <w:noProof/>
                <w:webHidden/>
              </w:rPr>
            </w:r>
            <w:r>
              <w:rPr>
                <w:noProof/>
                <w:webHidden/>
              </w:rPr>
              <w:fldChar w:fldCharType="separate"/>
            </w:r>
            <w:r>
              <w:rPr>
                <w:noProof/>
                <w:webHidden/>
              </w:rPr>
              <w:t>8</w:t>
            </w:r>
            <w:r>
              <w:rPr>
                <w:noProof/>
                <w:webHidden/>
              </w:rPr>
              <w:fldChar w:fldCharType="end"/>
            </w:r>
          </w:hyperlink>
        </w:p>
        <w:p w14:paraId="6739C504" w14:textId="27336C10" w:rsidR="0022027E" w:rsidRDefault="0022027E">
          <w:pPr>
            <w:pStyle w:val="TOC2"/>
            <w:tabs>
              <w:tab w:val="right" w:leader="dot" w:pos="9016"/>
            </w:tabs>
            <w:rPr>
              <w:rFonts w:eastAsiaTheme="minorEastAsia"/>
              <w:noProof/>
              <w:lang w:eastAsia="en-GB"/>
            </w:rPr>
          </w:pPr>
          <w:hyperlink w:anchor="_Toc184849811" w:history="1">
            <w:r w:rsidRPr="004113BA">
              <w:rPr>
                <w:rStyle w:val="Hyperlink"/>
                <w:noProof/>
              </w:rPr>
              <w:t>Organisational Structure</w:t>
            </w:r>
            <w:r>
              <w:rPr>
                <w:noProof/>
                <w:webHidden/>
              </w:rPr>
              <w:tab/>
            </w:r>
            <w:r>
              <w:rPr>
                <w:noProof/>
                <w:webHidden/>
              </w:rPr>
              <w:fldChar w:fldCharType="begin"/>
            </w:r>
            <w:r>
              <w:rPr>
                <w:noProof/>
                <w:webHidden/>
              </w:rPr>
              <w:instrText xml:space="preserve"> PAGEREF _Toc184849811 \h </w:instrText>
            </w:r>
            <w:r>
              <w:rPr>
                <w:noProof/>
                <w:webHidden/>
              </w:rPr>
            </w:r>
            <w:r>
              <w:rPr>
                <w:noProof/>
                <w:webHidden/>
              </w:rPr>
              <w:fldChar w:fldCharType="separate"/>
            </w:r>
            <w:r>
              <w:rPr>
                <w:noProof/>
                <w:webHidden/>
              </w:rPr>
              <w:t>9</w:t>
            </w:r>
            <w:r>
              <w:rPr>
                <w:noProof/>
                <w:webHidden/>
              </w:rPr>
              <w:fldChar w:fldCharType="end"/>
            </w:r>
          </w:hyperlink>
        </w:p>
        <w:p w14:paraId="2E4809EA" w14:textId="0425B2DB" w:rsidR="0022027E" w:rsidRDefault="0022027E">
          <w:pPr>
            <w:pStyle w:val="TOC2"/>
            <w:tabs>
              <w:tab w:val="right" w:leader="dot" w:pos="9016"/>
            </w:tabs>
            <w:rPr>
              <w:rFonts w:eastAsiaTheme="minorEastAsia"/>
              <w:noProof/>
              <w:lang w:eastAsia="en-GB"/>
            </w:rPr>
          </w:pPr>
          <w:hyperlink w:anchor="_Toc184849812" w:history="1">
            <w:r w:rsidRPr="004113BA">
              <w:rPr>
                <w:rStyle w:val="Hyperlink"/>
                <w:noProof/>
              </w:rPr>
              <w:t>Policies and Procedures</w:t>
            </w:r>
            <w:r>
              <w:rPr>
                <w:noProof/>
                <w:webHidden/>
              </w:rPr>
              <w:tab/>
            </w:r>
            <w:r>
              <w:rPr>
                <w:noProof/>
                <w:webHidden/>
              </w:rPr>
              <w:fldChar w:fldCharType="begin"/>
            </w:r>
            <w:r>
              <w:rPr>
                <w:noProof/>
                <w:webHidden/>
              </w:rPr>
              <w:instrText xml:space="preserve"> PAGEREF _Toc184849812 \h </w:instrText>
            </w:r>
            <w:r>
              <w:rPr>
                <w:noProof/>
                <w:webHidden/>
              </w:rPr>
            </w:r>
            <w:r>
              <w:rPr>
                <w:noProof/>
                <w:webHidden/>
              </w:rPr>
              <w:fldChar w:fldCharType="separate"/>
            </w:r>
            <w:r>
              <w:rPr>
                <w:noProof/>
                <w:webHidden/>
              </w:rPr>
              <w:t>9</w:t>
            </w:r>
            <w:r>
              <w:rPr>
                <w:noProof/>
                <w:webHidden/>
              </w:rPr>
              <w:fldChar w:fldCharType="end"/>
            </w:r>
          </w:hyperlink>
        </w:p>
        <w:p w14:paraId="1CB11939" w14:textId="1DC31BB0" w:rsidR="0022027E" w:rsidRDefault="0022027E">
          <w:pPr>
            <w:pStyle w:val="TOC2"/>
            <w:tabs>
              <w:tab w:val="right" w:leader="dot" w:pos="9016"/>
            </w:tabs>
            <w:rPr>
              <w:rFonts w:eastAsiaTheme="minorEastAsia"/>
              <w:noProof/>
              <w:lang w:eastAsia="en-GB"/>
            </w:rPr>
          </w:pPr>
          <w:hyperlink w:anchor="_Toc184849813" w:history="1">
            <w:r w:rsidRPr="004113BA">
              <w:rPr>
                <w:rStyle w:val="Hyperlink"/>
                <w:noProof/>
              </w:rPr>
              <w:t>Compliance</w:t>
            </w:r>
            <w:r>
              <w:rPr>
                <w:noProof/>
                <w:webHidden/>
              </w:rPr>
              <w:tab/>
            </w:r>
            <w:r>
              <w:rPr>
                <w:noProof/>
                <w:webHidden/>
              </w:rPr>
              <w:fldChar w:fldCharType="begin"/>
            </w:r>
            <w:r>
              <w:rPr>
                <w:noProof/>
                <w:webHidden/>
              </w:rPr>
              <w:instrText xml:space="preserve"> PAGEREF _Toc184849813 \h </w:instrText>
            </w:r>
            <w:r>
              <w:rPr>
                <w:noProof/>
                <w:webHidden/>
              </w:rPr>
            </w:r>
            <w:r>
              <w:rPr>
                <w:noProof/>
                <w:webHidden/>
              </w:rPr>
              <w:fldChar w:fldCharType="separate"/>
            </w:r>
            <w:r>
              <w:rPr>
                <w:noProof/>
                <w:webHidden/>
              </w:rPr>
              <w:t>10</w:t>
            </w:r>
            <w:r>
              <w:rPr>
                <w:noProof/>
                <w:webHidden/>
              </w:rPr>
              <w:fldChar w:fldCharType="end"/>
            </w:r>
          </w:hyperlink>
        </w:p>
        <w:p w14:paraId="5121508F" w14:textId="573F2023" w:rsidR="0022027E" w:rsidRDefault="0022027E">
          <w:pPr>
            <w:pStyle w:val="TOC2"/>
            <w:tabs>
              <w:tab w:val="right" w:leader="dot" w:pos="9016"/>
            </w:tabs>
            <w:rPr>
              <w:rFonts w:eastAsiaTheme="minorEastAsia"/>
              <w:noProof/>
              <w:lang w:eastAsia="en-GB"/>
            </w:rPr>
          </w:pPr>
          <w:hyperlink w:anchor="_Toc184849814" w:history="1">
            <w:r w:rsidRPr="004113BA">
              <w:rPr>
                <w:rStyle w:val="Hyperlink"/>
                <w:noProof/>
              </w:rPr>
              <w:t>Governance and Strategic Planning for Security</w:t>
            </w:r>
            <w:r>
              <w:rPr>
                <w:noProof/>
                <w:webHidden/>
              </w:rPr>
              <w:tab/>
            </w:r>
            <w:r>
              <w:rPr>
                <w:noProof/>
                <w:webHidden/>
              </w:rPr>
              <w:fldChar w:fldCharType="begin"/>
            </w:r>
            <w:r>
              <w:rPr>
                <w:noProof/>
                <w:webHidden/>
              </w:rPr>
              <w:instrText xml:space="preserve"> PAGEREF _Toc184849814 \h </w:instrText>
            </w:r>
            <w:r>
              <w:rPr>
                <w:noProof/>
                <w:webHidden/>
              </w:rPr>
            </w:r>
            <w:r>
              <w:rPr>
                <w:noProof/>
                <w:webHidden/>
              </w:rPr>
              <w:fldChar w:fldCharType="separate"/>
            </w:r>
            <w:r>
              <w:rPr>
                <w:noProof/>
                <w:webHidden/>
              </w:rPr>
              <w:t>10</w:t>
            </w:r>
            <w:r>
              <w:rPr>
                <w:noProof/>
                <w:webHidden/>
              </w:rPr>
              <w:fldChar w:fldCharType="end"/>
            </w:r>
          </w:hyperlink>
        </w:p>
        <w:p w14:paraId="061C6847" w14:textId="1FBEFFDC" w:rsidR="0022027E" w:rsidRDefault="0022027E">
          <w:pPr>
            <w:pStyle w:val="TOC2"/>
            <w:tabs>
              <w:tab w:val="right" w:leader="dot" w:pos="9016"/>
            </w:tabs>
            <w:rPr>
              <w:rFonts w:eastAsiaTheme="minorEastAsia"/>
              <w:noProof/>
              <w:lang w:eastAsia="en-GB"/>
            </w:rPr>
          </w:pPr>
          <w:hyperlink w:anchor="_Toc184849815" w:history="1">
            <w:r w:rsidRPr="004113BA">
              <w:rPr>
                <w:rStyle w:val="Hyperlink"/>
                <w:noProof/>
              </w:rPr>
              <w:t>Risk Management</w:t>
            </w:r>
            <w:r>
              <w:rPr>
                <w:noProof/>
                <w:webHidden/>
              </w:rPr>
              <w:tab/>
            </w:r>
            <w:r>
              <w:rPr>
                <w:noProof/>
                <w:webHidden/>
              </w:rPr>
              <w:fldChar w:fldCharType="begin"/>
            </w:r>
            <w:r>
              <w:rPr>
                <w:noProof/>
                <w:webHidden/>
              </w:rPr>
              <w:instrText xml:space="preserve"> PAGEREF _Toc184849815 \h </w:instrText>
            </w:r>
            <w:r>
              <w:rPr>
                <w:noProof/>
                <w:webHidden/>
              </w:rPr>
            </w:r>
            <w:r>
              <w:rPr>
                <w:noProof/>
                <w:webHidden/>
              </w:rPr>
              <w:fldChar w:fldCharType="separate"/>
            </w:r>
            <w:r>
              <w:rPr>
                <w:noProof/>
                <w:webHidden/>
              </w:rPr>
              <w:t>11</w:t>
            </w:r>
            <w:r>
              <w:rPr>
                <w:noProof/>
                <w:webHidden/>
              </w:rPr>
              <w:fldChar w:fldCharType="end"/>
            </w:r>
          </w:hyperlink>
        </w:p>
        <w:p w14:paraId="0AD9159B" w14:textId="720973D4" w:rsidR="0022027E" w:rsidRDefault="0022027E">
          <w:pPr>
            <w:pStyle w:val="TOC2"/>
            <w:tabs>
              <w:tab w:val="right" w:leader="dot" w:pos="9016"/>
            </w:tabs>
            <w:rPr>
              <w:rFonts w:eastAsiaTheme="minorEastAsia"/>
              <w:noProof/>
              <w:lang w:eastAsia="en-GB"/>
            </w:rPr>
          </w:pPr>
          <w:hyperlink w:anchor="_Toc184849816" w:history="1">
            <w:r w:rsidRPr="004113BA">
              <w:rPr>
                <w:rStyle w:val="Hyperlink"/>
                <w:noProof/>
              </w:rPr>
              <w:t>Contingency Planning</w:t>
            </w:r>
            <w:r>
              <w:rPr>
                <w:noProof/>
                <w:webHidden/>
              </w:rPr>
              <w:tab/>
            </w:r>
            <w:r>
              <w:rPr>
                <w:noProof/>
                <w:webHidden/>
              </w:rPr>
              <w:fldChar w:fldCharType="begin"/>
            </w:r>
            <w:r>
              <w:rPr>
                <w:noProof/>
                <w:webHidden/>
              </w:rPr>
              <w:instrText xml:space="preserve"> PAGEREF _Toc184849816 \h </w:instrText>
            </w:r>
            <w:r>
              <w:rPr>
                <w:noProof/>
                <w:webHidden/>
              </w:rPr>
            </w:r>
            <w:r>
              <w:rPr>
                <w:noProof/>
                <w:webHidden/>
              </w:rPr>
              <w:fldChar w:fldCharType="separate"/>
            </w:r>
            <w:r>
              <w:rPr>
                <w:noProof/>
                <w:webHidden/>
              </w:rPr>
              <w:t>12</w:t>
            </w:r>
            <w:r>
              <w:rPr>
                <w:noProof/>
                <w:webHidden/>
              </w:rPr>
              <w:fldChar w:fldCharType="end"/>
            </w:r>
          </w:hyperlink>
        </w:p>
        <w:p w14:paraId="451E9C6C" w14:textId="6D70AE8A" w:rsidR="0022027E" w:rsidRDefault="0022027E">
          <w:pPr>
            <w:pStyle w:val="TOC2"/>
            <w:tabs>
              <w:tab w:val="right" w:leader="dot" w:pos="9016"/>
            </w:tabs>
            <w:rPr>
              <w:rFonts w:eastAsiaTheme="minorEastAsia"/>
              <w:noProof/>
              <w:lang w:eastAsia="en-GB"/>
            </w:rPr>
          </w:pPr>
          <w:hyperlink w:anchor="_Toc184849817" w:history="1">
            <w:r w:rsidRPr="004113BA">
              <w:rPr>
                <w:rStyle w:val="Hyperlink"/>
                <w:noProof/>
              </w:rPr>
              <w:t>Protection Mechanisms</w:t>
            </w:r>
            <w:r>
              <w:rPr>
                <w:noProof/>
                <w:webHidden/>
              </w:rPr>
              <w:tab/>
            </w:r>
            <w:r>
              <w:rPr>
                <w:noProof/>
                <w:webHidden/>
              </w:rPr>
              <w:fldChar w:fldCharType="begin"/>
            </w:r>
            <w:r>
              <w:rPr>
                <w:noProof/>
                <w:webHidden/>
              </w:rPr>
              <w:instrText xml:space="preserve"> PAGEREF _Toc184849817 \h </w:instrText>
            </w:r>
            <w:r>
              <w:rPr>
                <w:noProof/>
                <w:webHidden/>
              </w:rPr>
            </w:r>
            <w:r>
              <w:rPr>
                <w:noProof/>
                <w:webHidden/>
              </w:rPr>
              <w:fldChar w:fldCharType="separate"/>
            </w:r>
            <w:r>
              <w:rPr>
                <w:noProof/>
                <w:webHidden/>
              </w:rPr>
              <w:t>13</w:t>
            </w:r>
            <w:r>
              <w:rPr>
                <w:noProof/>
                <w:webHidden/>
              </w:rPr>
              <w:fldChar w:fldCharType="end"/>
            </w:r>
          </w:hyperlink>
        </w:p>
        <w:p w14:paraId="4263AF27" w14:textId="64F915EB" w:rsidR="0022027E" w:rsidRDefault="0022027E">
          <w:pPr>
            <w:pStyle w:val="TOC2"/>
            <w:tabs>
              <w:tab w:val="right" w:leader="dot" w:pos="9016"/>
            </w:tabs>
            <w:rPr>
              <w:rFonts w:eastAsiaTheme="minorEastAsia"/>
              <w:noProof/>
              <w:lang w:eastAsia="en-GB"/>
            </w:rPr>
          </w:pPr>
          <w:hyperlink w:anchor="_Toc184849818" w:history="1">
            <w:r w:rsidRPr="004113BA">
              <w:rPr>
                <w:rStyle w:val="Hyperlink"/>
                <w:noProof/>
              </w:rPr>
              <w:t>Conclusion</w:t>
            </w:r>
            <w:r>
              <w:rPr>
                <w:noProof/>
                <w:webHidden/>
              </w:rPr>
              <w:tab/>
            </w:r>
            <w:r>
              <w:rPr>
                <w:noProof/>
                <w:webHidden/>
              </w:rPr>
              <w:fldChar w:fldCharType="begin"/>
            </w:r>
            <w:r>
              <w:rPr>
                <w:noProof/>
                <w:webHidden/>
              </w:rPr>
              <w:instrText xml:space="preserve"> PAGEREF _Toc184849818 \h </w:instrText>
            </w:r>
            <w:r>
              <w:rPr>
                <w:noProof/>
                <w:webHidden/>
              </w:rPr>
            </w:r>
            <w:r>
              <w:rPr>
                <w:noProof/>
                <w:webHidden/>
              </w:rPr>
              <w:fldChar w:fldCharType="separate"/>
            </w:r>
            <w:r>
              <w:rPr>
                <w:noProof/>
                <w:webHidden/>
              </w:rPr>
              <w:t>13</w:t>
            </w:r>
            <w:r>
              <w:rPr>
                <w:noProof/>
                <w:webHidden/>
              </w:rPr>
              <w:fldChar w:fldCharType="end"/>
            </w:r>
          </w:hyperlink>
        </w:p>
        <w:p w14:paraId="054355CB" w14:textId="7A61F6E4" w:rsidR="0022027E" w:rsidRDefault="0022027E">
          <w:pPr>
            <w:pStyle w:val="TOC1"/>
            <w:tabs>
              <w:tab w:val="right" w:leader="dot" w:pos="9016"/>
            </w:tabs>
            <w:rPr>
              <w:rFonts w:eastAsiaTheme="minorEastAsia"/>
              <w:noProof/>
              <w:lang w:eastAsia="en-GB"/>
            </w:rPr>
          </w:pPr>
          <w:hyperlink w:anchor="_Toc184849819" w:history="1">
            <w:r w:rsidRPr="004113BA">
              <w:rPr>
                <w:rStyle w:val="Hyperlink"/>
                <w:noProof/>
              </w:rPr>
              <w:t>Reference List</w:t>
            </w:r>
            <w:r>
              <w:rPr>
                <w:noProof/>
                <w:webHidden/>
              </w:rPr>
              <w:tab/>
            </w:r>
            <w:r>
              <w:rPr>
                <w:noProof/>
                <w:webHidden/>
              </w:rPr>
              <w:fldChar w:fldCharType="begin"/>
            </w:r>
            <w:r>
              <w:rPr>
                <w:noProof/>
                <w:webHidden/>
              </w:rPr>
              <w:instrText xml:space="preserve"> PAGEREF _Toc184849819 \h </w:instrText>
            </w:r>
            <w:r>
              <w:rPr>
                <w:noProof/>
                <w:webHidden/>
              </w:rPr>
            </w:r>
            <w:r>
              <w:rPr>
                <w:noProof/>
                <w:webHidden/>
              </w:rPr>
              <w:fldChar w:fldCharType="separate"/>
            </w:r>
            <w:r>
              <w:rPr>
                <w:noProof/>
                <w:webHidden/>
              </w:rPr>
              <w:t>14</w:t>
            </w:r>
            <w:r>
              <w:rPr>
                <w:noProof/>
                <w:webHidden/>
              </w:rPr>
              <w:fldChar w:fldCharType="end"/>
            </w:r>
          </w:hyperlink>
        </w:p>
        <w:p w14:paraId="3F5FB9CA" w14:textId="033F126F" w:rsidR="00204756" w:rsidRDefault="00204756">
          <w:r>
            <w:rPr>
              <w:b/>
              <w:bCs/>
            </w:rPr>
            <w:fldChar w:fldCharType="end"/>
          </w:r>
        </w:p>
      </w:sdtContent>
    </w:sdt>
    <w:p w14:paraId="05951740" w14:textId="12F3E58A" w:rsidR="0084061D" w:rsidRPr="0084061D" w:rsidRDefault="0084061D" w:rsidP="0084061D"/>
    <w:p w14:paraId="43A99A56" w14:textId="77777777" w:rsidR="0084061D" w:rsidRDefault="0084061D" w:rsidP="00204756">
      <w:pPr>
        <w:pStyle w:val="Heading1"/>
      </w:pPr>
      <w:bookmarkStart w:id="0" w:name="_Toc184849798"/>
      <w:r w:rsidRPr="0084061D">
        <w:t>Abstract</w:t>
      </w:r>
      <w:bookmarkEnd w:id="0"/>
    </w:p>
    <w:p w14:paraId="592E39DC" w14:textId="6F4B775F" w:rsidR="001B01A5" w:rsidRPr="001B01A5" w:rsidRDefault="001B01A5" w:rsidP="001B01A5">
      <w:pPr>
        <w:rPr>
          <w:rFonts w:ascii="Arial Nova" w:hAnsi="Arial Nova"/>
        </w:rPr>
      </w:pPr>
      <w:r w:rsidRPr="001B01A5">
        <w:rPr>
          <w:rFonts w:ascii="Arial Nova" w:hAnsi="Arial Nova"/>
        </w:rPr>
        <w:t>In the digital age organi</w:t>
      </w:r>
      <w:r w:rsidRPr="00204756">
        <w:rPr>
          <w:rFonts w:ascii="Arial Nova" w:hAnsi="Arial Nova"/>
        </w:rPr>
        <w:t>s</w:t>
      </w:r>
      <w:r w:rsidRPr="001B01A5">
        <w:rPr>
          <w:rFonts w:ascii="Arial Nova" w:hAnsi="Arial Nova"/>
        </w:rPr>
        <w:t xml:space="preserve">ations face numerous challenges in securing their IT infrastructure and assets. While cybersecurity often takes </w:t>
      </w:r>
      <w:proofErr w:type="spellStart"/>
      <w:r w:rsidRPr="001B01A5">
        <w:rPr>
          <w:rFonts w:ascii="Arial Nova" w:hAnsi="Arial Nova"/>
        </w:rPr>
        <w:t>center</w:t>
      </w:r>
      <w:proofErr w:type="spellEnd"/>
      <w:r w:rsidRPr="001B01A5">
        <w:rPr>
          <w:rFonts w:ascii="Arial Nova" w:hAnsi="Arial Nova"/>
        </w:rPr>
        <w:t xml:space="preserve"> stage</w:t>
      </w:r>
      <w:r w:rsidRPr="00204756">
        <w:rPr>
          <w:rFonts w:ascii="Arial Nova" w:hAnsi="Arial Nova"/>
        </w:rPr>
        <w:t xml:space="preserve"> </w:t>
      </w:r>
      <w:r w:rsidRPr="001B01A5">
        <w:rPr>
          <w:rFonts w:ascii="Arial Nova" w:hAnsi="Arial Nova"/>
        </w:rPr>
        <w:t xml:space="preserve">the physical security of IT assets is equally critical but </w:t>
      </w:r>
      <w:r w:rsidRPr="00204756">
        <w:rPr>
          <w:rFonts w:ascii="Arial Nova" w:hAnsi="Arial Nova"/>
        </w:rPr>
        <w:t>often</w:t>
      </w:r>
      <w:r w:rsidRPr="001B01A5">
        <w:rPr>
          <w:rFonts w:ascii="Arial Nova" w:hAnsi="Arial Nova"/>
        </w:rPr>
        <w:t xml:space="preserve"> overlooked. A comprehensive approach to security must account for both digital and physical threats</w:t>
      </w:r>
      <w:r w:rsidRPr="00204756">
        <w:rPr>
          <w:rFonts w:ascii="Arial Nova" w:hAnsi="Arial Nova"/>
        </w:rPr>
        <w:t xml:space="preserve"> </w:t>
      </w:r>
      <w:r w:rsidRPr="001B01A5">
        <w:rPr>
          <w:rFonts w:ascii="Arial Nova" w:hAnsi="Arial Nova"/>
        </w:rPr>
        <w:t>as the</w:t>
      </w:r>
      <w:r w:rsidRPr="00204756">
        <w:rPr>
          <w:rFonts w:ascii="Arial Nova" w:hAnsi="Arial Nova"/>
        </w:rPr>
        <w:t xml:space="preserve">se </w:t>
      </w:r>
      <w:r w:rsidRPr="001B01A5">
        <w:rPr>
          <w:rFonts w:ascii="Arial Nova" w:hAnsi="Arial Nova"/>
        </w:rPr>
        <w:t xml:space="preserve">two are often interconnected. This research paper reviews the necessity of creating a </w:t>
      </w:r>
      <w:r w:rsidRPr="001B01A5">
        <w:rPr>
          <w:rFonts w:ascii="Arial Nova" w:hAnsi="Arial Nova"/>
        </w:rPr>
        <w:lastRenderedPageBreak/>
        <w:t>secure environment that protects, detects, reacts, and safeguards organizational applications and IT systems against potential risks.</w:t>
      </w:r>
    </w:p>
    <w:p w14:paraId="5D6E92E6" w14:textId="414787DB" w:rsidR="001B01A5" w:rsidRPr="001B01A5" w:rsidRDefault="001B01A5" w:rsidP="001B01A5">
      <w:pPr>
        <w:rPr>
          <w:rFonts w:ascii="Arial Nova" w:hAnsi="Arial Nova"/>
        </w:rPr>
      </w:pPr>
      <w:r w:rsidRPr="001B01A5">
        <w:rPr>
          <w:rFonts w:ascii="Arial Nova" w:hAnsi="Arial Nova"/>
        </w:rPr>
        <w:t>Modern organi</w:t>
      </w:r>
      <w:r w:rsidRPr="00204756">
        <w:rPr>
          <w:rFonts w:ascii="Arial Nova" w:hAnsi="Arial Nova"/>
        </w:rPr>
        <w:t>s</w:t>
      </w:r>
      <w:r w:rsidRPr="001B01A5">
        <w:rPr>
          <w:rFonts w:ascii="Arial Nova" w:hAnsi="Arial Nova"/>
        </w:rPr>
        <w:t xml:space="preserve">ations must adopt an </w:t>
      </w:r>
      <w:r w:rsidRPr="00204756">
        <w:rPr>
          <w:rFonts w:ascii="Arial Nova" w:hAnsi="Arial Nova"/>
        </w:rPr>
        <w:t>advanced</w:t>
      </w:r>
      <w:r w:rsidRPr="001B01A5">
        <w:rPr>
          <w:rFonts w:ascii="Arial Nova" w:hAnsi="Arial Nova"/>
        </w:rPr>
        <w:t xml:space="preserve"> security framework that combines physical and cybersecurity measures to address a</w:t>
      </w:r>
      <w:r w:rsidR="00204756" w:rsidRPr="00204756">
        <w:rPr>
          <w:rFonts w:ascii="Arial Nova" w:hAnsi="Arial Nova"/>
        </w:rPr>
        <w:t xml:space="preserve"> </w:t>
      </w:r>
      <w:r w:rsidRPr="001B01A5">
        <w:rPr>
          <w:rFonts w:ascii="Arial Nova" w:hAnsi="Arial Nova"/>
        </w:rPr>
        <w:t>range of threats, including unauthori</w:t>
      </w:r>
      <w:r w:rsidR="00204756" w:rsidRPr="00204756">
        <w:rPr>
          <w:rFonts w:ascii="Arial Nova" w:hAnsi="Arial Nova"/>
        </w:rPr>
        <w:t>s</w:t>
      </w:r>
      <w:r w:rsidRPr="001B01A5">
        <w:rPr>
          <w:rFonts w:ascii="Arial Nova" w:hAnsi="Arial Nova"/>
        </w:rPr>
        <w:t xml:space="preserve">ed access, theft, environmental risks, and insider threats. Physical security measures such as access control systems, surveillance, and secure server rooms, are essential to protecting hardware and preventing breaches that can have </w:t>
      </w:r>
      <w:r w:rsidR="00204756" w:rsidRPr="00204756">
        <w:rPr>
          <w:rFonts w:ascii="Arial Nova" w:hAnsi="Arial Nova"/>
        </w:rPr>
        <w:t xml:space="preserve">large </w:t>
      </w:r>
      <w:r w:rsidRPr="001B01A5">
        <w:rPr>
          <w:rFonts w:ascii="Arial Nova" w:hAnsi="Arial Nova"/>
        </w:rPr>
        <w:t xml:space="preserve">effects on </w:t>
      </w:r>
      <w:r w:rsidR="00204756" w:rsidRPr="00204756">
        <w:rPr>
          <w:rFonts w:ascii="Arial Nova" w:hAnsi="Arial Nova"/>
        </w:rPr>
        <w:t>organisations</w:t>
      </w:r>
    </w:p>
    <w:p w14:paraId="76067A90" w14:textId="633191C2" w:rsidR="001B01A5" w:rsidRPr="001B01A5" w:rsidRDefault="001B01A5" w:rsidP="001B01A5">
      <w:pPr>
        <w:rPr>
          <w:rFonts w:ascii="Arial Nova" w:hAnsi="Arial Nova"/>
        </w:rPr>
      </w:pPr>
      <w:r w:rsidRPr="001B01A5">
        <w:rPr>
          <w:rFonts w:ascii="Arial Nova" w:hAnsi="Arial Nova"/>
        </w:rPr>
        <w:t xml:space="preserve">The aim of this research is to explore the tools, strategies, and best practices for ensuring physical security of IT assets. It also examines how these measures can be improved by </w:t>
      </w:r>
      <w:r w:rsidR="00204756" w:rsidRPr="00204756">
        <w:rPr>
          <w:rFonts w:ascii="Arial Nova" w:hAnsi="Arial Nova"/>
        </w:rPr>
        <w:t>leaning on</w:t>
      </w:r>
      <w:r w:rsidRPr="001B01A5">
        <w:rPr>
          <w:rFonts w:ascii="Arial Nova" w:hAnsi="Arial Nova"/>
        </w:rPr>
        <w:t xml:space="preserve"> </w:t>
      </w:r>
      <w:r w:rsidR="00204756" w:rsidRPr="00204756">
        <w:rPr>
          <w:rFonts w:ascii="Arial Nova" w:hAnsi="Arial Nova"/>
        </w:rPr>
        <w:t xml:space="preserve">established </w:t>
      </w:r>
      <w:r w:rsidRPr="001B01A5">
        <w:rPr>
          <w:rFonts w:ascii="Arial Nova" w:hAnsi="Arial Nova"/>
        </w:rPr>
        <w:t>technologies and adopting a proactive, risk-based approach</w:t>
      </w:r>
      <w:r w:rsidR="00204756" w:rsidRPr="00204756">
        <w:rPr>
          <w:rFonts w:ascii="Arial Nova" w:hAnsi="Arial Nova"/>
        </w:rPr>
        <w:t xml:space="preserve"> to physical security</w:t>
      </w:r>
      <w:r w:rsidRPr="001B01A5">
        <w:rPr>
          <w:rFonts w:ascii="Arial Nova" w:hAnsi="Arial Nova"/>
        </w:rPr>
        <w:t>. By integrating these insights, organi</w:t>
      </w:r>
      <w:r w:rsidR="00204756" w:rsidRPr="00204756">
        <w:rPr>
          <w:rFonts w:ascii="Arial Nova" w:hAnsi="Arial Nova"/>
        </w:rPr>
        <w:t>s</w:t>
      </w:r>
      <w:r w:rsidRPr="001B01A5">
        <w:rPr>
          <w:rFonts w:ascii="Arial Nova" w:hAnsi="Arial Nova"/>
        </w:rPr>
        <w:t xml:space="preserve">ations can create a resilient security </w:t>
      </w:r>
      <w:r w:rsidR="00204756" w:rsidRPr="00204756">
        <w:rPr>
          <w:rFonts w:ascii="Arial Nova" w:hAnsi="Arial Nova"/>
        </w:rPr>
        <w:t>infrastructure.</w:t>
      </w:r>
    </w:p>
    <w:p w14:paraId="5BEB72F2" w14:textId="08EEC09B" w:rsidR="001B01A5" w:rsidRPr="00204756" w:rsidRDefault="00204756" w:rsidP="00204756">
      <w:pPr>
        <w:pStyle w:val="Heading1"/>
        <w:rPr>
          <w:u w:val="single"/>
        </w:rPr>
      </w:pPr>
      <w:bookmarkStart w:id="1" w:name="_Toc184849799"/>
      <w:r w:rsidRPr="00204756">
        <w:rPr>
          <w:u w:val="single"/>
        </w:rPr>
        <w:t>Task 1</w:t>
      </w:r>
      <w:bookmarkEnd w:id="1"/>
    </w:p>
    <w:p w14:paraId="387CA61F" w14:textId="2588F479" w:rsidR="0084061D" w:rsidRPr="00204756" w:rsidRDefault="0084061D" w:rsidP="00204756">
      <w:pPr>
        <w:pStyle w:val="Heading2"/>
      </w:pPr>
      <w:bookmarkStart w:id="2" w:name="_Toc184849800"/>
      <w:r w:rsidRPr="00204756">
        <w:t>Introduction</w:t>
      </w:r>
      <w:bookmarkEnd w:id="2"/>
    </w:p>
    <w:p w14:paraId="0AF1485A" w14:textId="165575EE" w:rsidR="0084061D" w:rsidRPr="00204756" w:rsidRDefault="00844BC3" w:rsidP="0084061D">
      <w:pPr>
        <w:rPr>
          <w:rFonts w:ascii="Arial Nova" w:hAnsi="Arial Nova"/>
        </w:rPr>
      </w:pPr>
      <w:r w:rsidRPr="00204756">
        <w:rPr>
          <w:rFonts w:ascii="Arial Nova" w:hAnsi="Arial Nova"/>
        </w:rPr>
        <w:t>O</w:t>
      </w:r>
      <w:r w:rsidR="0084061D" w:rsidRPr="00204756">
        <w:rPr>
          <w:rFonts w:ascii="Arial Nova" w:hAnsi="Arial Nova"/>
        </w:rPr>
        <w:t>rgani</w:t>
      </w:r>
      <w:r w:rsidR="00204756" w:rsidRPr="00204756">
        <w:rPr>
          <w:rFonts w:ascii="Arial Nova" w:hAnsi="Arial Nova"/>
        </w:rPr>
        <w:t>s</w:t>
      </w:r>
      <w:r w:rsidR="0084061D" w:rsidRPr="00204756">
        <w:rPr>
          <w:rFonts w:ascii="Arial Nova" w:hAnsi="Arial Nova"/>
        </w:rPr>
        <w:t xml:space="preserve">ations are highly dependent on IT systems and infrastructure for their operations, data storage, and communication. As a </w:t>
      </w:r>
      <w:r w:rsidR="00732925" w:rsidRPr="00204756">
        <w:rPr>
          <w:rFonts w:ascii="Arial Nova" w:hAnsi="Arial Nova"/>
        </w:rPr>
        <w:t xml:space="preserve">result, </w:t>
      </w:r>
      <w:r w:rsidR="0084061D" w:rsidRPr="00204756">
        <w:rPr>
          <w:rFonts w:ascii="Arial Nova" w:hAnsi="Arial Nova"/>
        </w:rPr>
        <w:t>IT assets, data centres, and networking equipmen</w:t>
      </w:r>
      <w:r w:rsidR="00732925" w:rsidRPr="00204756">
        <w:rPr>
          <w:rFonts w:ascii="Arial Nova" w:hAnsi="Arial Nova"/>
        </w:rPr>
        <w:t>t a</w:t>
      </w:r>
      <w:r w:rsidR="0084061D" w:rsidRPr="00204756">
        <w:rPr>
          <w:rFonts w:ascii="Arial Nova" w:hAnsi="Arial Nova"/>
        </w:rPr>
        <w:t xml:space="preserve">re </w:t>
      </w:r>
      <w:r w:rsidR="00732925" w:rsidRPr="00204756">
        <w:rPr>
          <w:rFonts w:ascii="Arial Nova" w:hAnsi="Arial Nova"/>
        </w:rPr>
        <w:t xml:space="preserve">often </w:t>
      </w:r>
      <w:r w:rsidR="0084061D" w:rsidRPr="00204756">
        <w:rPr>
          <w:rFonts w:ascii="Arial Nova" w:hAnsi="Arial Nova"/>
        </w:rPr>
        <w:t xml:space="preserve">critical components of </w:t>
      </w:r>
      <w:r w:rsidR="00264082" w:rsidRPr="00204756">
        <w:rPr>
          <w:rFonts w:ascii="Arial Nova" w:hAnsi="Arial Nova"/>
        </w:rPr>
        <w:t>day-to-day operations.</w:t>
      </w:r>
      <w:r w:rsidR="0084061D" w:rsidRPr="00204756">
        <w:rPr>
          <w:rFonts w:ascii="Arial Nova" w:hAnsi="Arial Nova"/>
        </w:rPr>
        <w:t xml:space="preserve"> While organi</w:t>
      </w:r>
      <w:r w:rsidR="00204756" w:rsidRPr="00204756">
        <w:rPr>
          <w:rFonts w:ascii="Arial Nova" w:hAnsi="Arial Nova"/>
        </w:rPr>
        <w:t>s</w:t>
      </w:r>
      <w:r w:rsidR="0084061D" w:rsidRPr="00204756">
        <w:rPr>
          <w:rFonts w:ascii="Arial Nova" w:hAnsi="Arial Nova"/>
        </w:rPr>
        <w:t xml:space="preserve">ations focus heavily on protecting against </w:t>
      </w:r>
      <w:r w:rsidR="00264082" w:rsidRPr="00204756">
        <w:rPr>
          <w:rFonts w:ascii="Arial Nova" w:hAnsi="Arial Nova"/>
        </w:rPr>
        <w:t>cyberattacks, forgetting</w:t>
      </w:r>
      <w:r w:rsidR="00732925" w:rsidRPr="00204756">
        <w:rPr>
          <w:rFonts w:ascii="Arial Nova" w:hAnsi="Arial Nova"/>
        </w:rPr>
        <w:t xml:space="preserve"> </w:t>
      </w:r>
      <w:r w:rsidR="0084061D" w:rsidRPr="00204756">
        <w:rPr>
          <w:rFonts w:ascii="Arial Nova" w:hAnsi="Arial Nova"/>
        </w:rPr>
        <w:t>the physical security of IT assets can lead t</w:t>
      </w:r>
      <w:r w:rsidR="00732925" w:rsidRPr="00204756">
        <w:rPr>
          <w:rFonts w:ascii="Arial Nova" w:hAnsi="Arial Nova"/>
        </w:rPr>
        <w:t xml:space="preserve">o </w:t>
      </w:r>
      <w:r w:rsidR="0084061D" w:rsidRPr="00204756">
        <w:rPr>
          <w:rFonts w:ascii="Arial Nova" w:hAnsi="Arial Nova"/>
        </w:rPr>
        <w:t>consequences</w:t>
      </w:r>
      <w:r w:rsidR="00732925" w:rsidRPr="00204756">
        <w:rPr>
          <w:rFonts w:ascii="Arial Nova" w:hAnsi="Arial Nova"/>
        </w:rPr>
        <w:t xml:space="preserve"> on a large scale</w:t>
      </w:r>
      <w:r w:rsidR="0084061D" w:rsidRPr="00204756">
        <w:rPr>
          <w:rFonts w:ascii="Arial Nova" w:hAnsi="Arial Nova"/>
        </w:rPr>
        <w:t>. Physical security measures aim to deter, detect, and respond to physical threats that may compromise IT systems</w:t>
      </w:r>
      <w:r w:rsidR="00264082" w:rsidRPr="00204756">
        <w:rPr>
          <w:rFonts w:ascii="Arial Nova" w:hAnsi="Arial Nova"/>
        </w:rPr>
        <w:t xml:space="preserve"> and are often highly effective at doing so.</w:t>
      </w:r>
    </w:p>
    <w:p w14:paraId="6571644F" w14:textId="0686D233" w:rsidR="0084061D" w:rsidRDefault="007F047B" w:rsidP="0084061D">
      <w:pPr>
        <w:rPr>
          <w:rFonts w:ascii="Arial Nova" w:hAnsi="Arial Nova"/>
        </w:rPr>
      </w:pPr>
      <w:r w:rsidRPr="00204756">
        <w:rPr>
          <w:rFonts w:ascii="Arial Nova" w:hAnsi="Arial Nova"/>
        </w:rPr>
        <w:t>However,</w:t>
      </w:r>
      <w:r w:rsidR="00264082" w:rsidRPr="00204756">
        <w:rPr>
          <w:rFonts w:ascii="Arial Nova" w:hAnsi="Arial Nova"/>
        </w:rPr>
        <w:t xml:space="preserve"> t</w:t>
      </w:r>
      <w:r w:rsidR="0084061D" w:rsidRPr="00204756">
        <w:rPr>
          <w:rFonts w:ascii="Arial Nova" w:hAnsi="Arial Nova"/>
        </w:rPr>
        <w:t xml:space="preserve">he </w:t>
      </w:r>
      <w:r w:rsidR="00264082" w:rsidRPr="00204756">
        <w:rPr>
          <w:rFonts w:ascii="Arial Nova" w:hAnsi="Arial Nova"/>
        </w:rPr>
        <w:t xml:space="preserve">combination and integration both </w:t>
      </w:r>
      <w:r w:rsidR="0084061D" w:rsidRPr="00204756">
        <w:rPr>
          <w:rFonts w:ascii="Arial Nova" w:hAnsi="Arial Nova"/>
        </w:rPr>
        <w:t>of physical and cybersecurity measures is essential for safeguarding IT systems. Threat</w:t>
      </w:r>
      <w:r w:rsidR="003C05D8" w:rsidRPr="00204756">
        <w:rPr>
          <w:rFonts w:ascii="Arial Nova" w:hAnsi="Arial Nova"/>
        </w:rPr>
        <w:t>s</w:t>
      </w:r>
      <w:r w:rsidRPr="00204756">
        <w:rPr>
          <w:rFonts w:ascii="Arial Nova" w:hAnsi="Arial Nova"/>
        </w:rPr>
        <w:t xml:space="preserve"> or attackers</w:t>
      </w:r>
      <w:r w:rsidR="003C05D8" w:rsidRPr="00204756">
        <w:rPr>
          <w:rFonts w:ascii="Arial Nova" w:hAnsi="Arial Nova"/>
        </w:rPr>
        <w:t xml:space="preserve"> </w:t>
      </w:r>
      <w:r w:rsidR="0084061D" w:rsidRPr="00204756">
        <w:rPr>
          <w:rFonts w:ascii="Arial Nova" w:hAnsi="Arial Nova"/>
        </w:rPr>
        <w:t>often exploit physical vulnerabilities to gain unauthorized access to systems.</w:t>
      </w:r>
      <w:r w:rsidR="00204756">
        <w:rPr>
          <w:rFonts w:ascii="Arial Nova" w:hAnsi="Arial Nova"/>
        </w:rPr>
        <w:t xml:space="preserve"> </w:t>
      </w:r>
      <w:r w:rsidR="0084061D" w:rsidRPr="00204756">
        <w:rPr>
          <w:rFonts w:ascii="Arial Nova" w:hAnsi="Arial Nova"/>
        </w:rPr>
        <w:t>This research</w:t>
      </w:r>
      <w:r w:rsidR="00204756">
        <w:rPr>
          <w:rFonts w:ascii="Arial Nova" w:hAnsi="Arial Nova"/>
        </w:rPr>
        <w:t xml:space="preserve"> </w:t>
      </w:r>
      <w:r w:rsidR="0084061D" w:rsidRPr="00204756">
        <w:rPr>
          <w:rFonts w:ascii="Arial Nova" w:hAnsi="Arial Nova"/>
        </w:rPr>
        <w:t xml:space="preserve">emphasizes the </w:t>
      </w:r>
      <w:r w:rsidRPr="00204756">
        <w:rPr>
          <w:rFonts w:ascii="Arial Nova" w:hAnsi="Arial Nova"/>
        </w:rPr>
        <w:t xml:space="preserve">ways in which </w:t>
      </w:r>
      <w:r w:rsidR="0084061D" w:rsidRPr="00204756">
        <w:rPr>
          <w:rFonts w:ascii="Arial Nova" w:hAnsi="Arial Nova"/>
        </w:rPr>
        <w:t>organizations</w:t>
      </w:r>
      <w:r w:rsidRPr="00204756">
        <w:rPr>
          <w:rFonts w:ascii="Arial Nova" w:hAnsi="Arial Nova"/>
        </w:rPr>
        <w:t xml:space="preserve"> </w:t>
      </w:r>
      <w:r w:rsidR="00976872" w:rsidRPr="00204756">
        <w:rPr>
          <w:rFonts w:ascii="Arial Nova" w:hAnsi="Arial Nova"/>
        </w:rPr>
        <w:t>can develop</w:t>
      </w:r>
      <w:r w:rsidR="0084061D" w:rsidRPr="00204756">
        <w:rPr>
          <w:rFonts w:ascii="Arial Nova" w:hAnsi="Arial Nova"/>
        </w:rPr>
        <w:t xml:space="preserve"> environments that protect, detect, react to, and safeguard IT assets and applications.</w:t>
      </w:r>
    </w:p>
    <w:p w14:paraId="044811B9" w14:textId="77777777" w:rsidR="00204756" w:rsidRDefault="00204756" w:rsidP="00204756">
      <w:pPr>
        <w:pStyle w:val="Heading2"/>
      </w:pPr>
    </w:p>
    <w:p w14:paraId="29CE267F" w14:textId="7F0F2D41" w:rsidR="0084061D" w:rsidRDefault="0084061D" w:rsidP="00204756">
      <w:pPr>
        <w:pStyle w:val="Heading2"/>
      </w:pPr>
      <w:bookmarkStart w:id="3" w:name="_Toc184849801"/>
      <w:r>
        <w:t>The importance of Physical Security</w:t>
      </w:r>
      <w:bookmarkEnd w:id="3"/>
    </w:p>
    <w:p w14:paraId="2C9129D1" w14:textId="794B2775" w:rsidR="0084061D" w:rsidRDefault="0084061D" w:rsidP="00204756">
      <w:r w:rsidRPr="0084061D">
        <w:rPr>
          <w:lang w:val="en-US"/>
        </w:rPr>
        <w:t xml:space="preserve">Each company will have its own needs for IT assets, these could include servers, data centers, storage devices and may include software where applicable. </w:t>
      </w:r>
      <w:r>
        <w:rPr>
          <w:lang w:val="en-US"/>
        </w:rPr>
        <w:t xml:space="preserve">However, </w:t>
      </w:r>
      <w:r w:rsidRPr="0084061D">
        <w:rPr>
          <w:lang w:val="en-US"/>
        </w:rPr>
        <w:t xml:space="preserve">IT assets overall substantially contribute to the underlying technological ecosystem </w:t>
      </w:r>
      <w:r>
        <w:rPr>
          <w:lang w:val="en-US"/>
        </w:rPr>
        <w:t xml:space="preserve">of </w:t>
      </w:r>
      <w:proofErr w:type="spellStart"/>
      <w:r>
        <w:rPr>
          <w:lang w:val="en-US"/>
        </w:rPr>
        <w:t>organi</w:t>
      </w:r>
      <w:r w:rsidR="00204756">
        <w:rPr>
          <w:lang w:val="en-US"/>
        </w:rPr>
        <w:t>s</w:t>
      </w:r>
      <w:r>
        <w:rPr>
          <w:lang w:val="en-US"/>
        </w:rPr>
        <w:t>ations</w:t>
      </w:r>
      <w:proofErr w:type="spellEnd"/>
      <w:r>
        <w:rPr>
          <w:lang w:val="en-US"/>
        </w:rPr>
        <w:t xml:space="preserve"> </w:t>
      </w:r>
      <w:r w:rsidRPr="0084061D">
        <w:rPr>
          <w:lang w:val="en-US"/>
        </w:rPr>
        <w:t>and ca</w:t>
      </w:r>
      <w:r>
        <w:rPr>
          <w:lang w:val="en-US"/>
        </w:rPr>
        <w:t>n hold a lot of importance,</w:t>
      </w:r>
      <w:r w:rsidRPr="0084061D">
        <w:rPr>
          <w:lang w:val="en-US"/>
        </w:rPr>
        <w:t xml:space="preserve"> hence needing to be protected both physically and digitally.</w:t>
      </w:r>
      <w:r w:rsidR="00871ACF">
        <w:rPr>
          <w:lang w:val="en-US"/>
        </w:rPr>
        <w:t xml:space="preserve">[1] </w:t>
      </w:r>
      <w:hyperlink r:id="rId11" w:tgtFrame="_blank" w:history="1">
        <w:r w:rsidRPr="0084061D">
          <w:rPr>
            <w:rStyle w:val="Hyperlink"/>
            <w:lang w:val="en-US"/>
          </w:rPr>
          <w:t>4 Types of IT Assets Your IT Inventory Should Inc</w:t>
        </w:r>
        <w:r w:rsidRPr="0084061D">
          <w:rPr>
            <w:rStyle w:val="Hyperlink"/>
            <w:lang w:val="en-US"/>
          </w:rPr>
          <w:t>l</w:t>
        </w:r>
        <w:r w:rsidRPr="0084061D">
          <w:rPr>
            <w:rStyle w:val="Hyperlink"/>
            <w:lang w:val="en-US"/>
          </w:rPr>
          <w:t>ude</w:t>
        </w:r>
      </w:hyperlink>
      <w:r w:rsidRPr="0084061D">
        <w:t> </w:t>
      </w:r>
    </w:p>
    <w:p w14:paraId="1E3959BD" w14:textId="5C8765B0" w:rsidR="00C072A7" w:rsidRPr="00871ACF" w:rsidRDefault="0084061D" w:rsidP="0084061D">
      <w:r w:rsidRPr="0084061D">
        <w:rPr>
          <w:lang w:val="en-US"/>
        </w:rPr>
        <w:lastRenderedPageBreak/>
        <w:t>Failure to correctly protect the infrastructure can lead to vast consequences, one of these consequences includes data breaches and whilst it may seem minor to us consumers</w:t>
      </w:r>
      <w:r>
        <w:rPr>
          <w:lang w:val="en-US"/>
        </w:rPr>
        <w:t xml:space="preserve"> </w:t>
      </w:r>
      <w:r w:rsidR="00204756">
        <w:rPr>
          <w:lang w:val="en-US"/>
        </w:rPr>
        <w:t xml:space="preserve">but </w:t>
      </w:r>
      <w:r>
        <w:rPr>
          <w:lang w:val="en-US"/>
        </w:rPr>
        <w:t xml:space="preserve">can be detrimental to </w:t>
      </w:r>
      <w:proofErr w:type="spellStart"/>
      <w:r w:rsidR="009D1AC9">
        <w:rPr>
          <w:lang w:val="en-US"/>
        </w:rPr>
        <w:t>organi</w:t>
      </w:r>
      <w:r w:rsidR="00204756">
        <w:rPr>
          <w:lang w:val="en-US"/>
        </w:rPr>
        <w:t>s</w:t>
      </w:r>
      <w:r w:rsidR="009D1AC9">
        <w:rPr>
          <w:lang w:val="en-US"/>
        </w:rPr>
        <w:t>ations</w:t>
      </w:r>
      <w:proofErr w:type="spellEnd"/>
      <w:r>
        <w:rPr>
          <w:lang w:val="en-US"/>
        </w:rPr>
        <w:t xml:space="preserve"> as they can become </w:t>
      </w:r>
      <w:r w:rsidR="00BD1A1F">
        <w:rPr>
          <w:lang w:val="en-US"/>
        </w:rPr>
        <w:t>instigators</w:t>
      </w:r>
      <w:r>
        <w:rPr>
          <w:lang w:val="en-US"/>
        </w:rPr>
        <w:t xml:space="preserve"> of financial loss, reputational damage, legal issues, breakdown of consumer trust, and in some cases large fines.</w:t>
      </w:r>
      <w:r w:rsidRPr="0084061D">
        <w:rPr>
          <w:lang w:val="en-US"/>
        </w:rPr>
        <w:t>”</w:t>
      </w:r>
      <w:r w:rsidR="00871ACF">
        <w:rPr>
          <w:lang w:val="en-US"/>
        </w:rPr>
        <w:t>[2]</w:t>
      </w:r>
      <w:r w:rsidRPr="0084061D">
        <w:t> </w:t>
      </w:r>
      <w:r w:rsidRPr="0084061D">
        <w:rPr>
          <w:lang w:val="en-US"/>
        </w:rPr>
        <w:t xml:space="preserve">Alongside this in the UK GDPR is enforced by the Information Commissioner’s Office (ICO) and </w:t>
      </w:r>
      <w:r>
        <w:rPr>
          <w:lang w:val="en-US"/>
        </w:rPr>
        <w:t xml:space="preserve">they </w:t>
      </w:r>
      <w:r w:rsidRPr="0084061D">
        <w:rPr>
          <w:lang w:val="en-US"/>
        </w:rPr>
        <w:t xml:space="preserve">hold the power to issue fines for GDPR breaches and other violations </w:t>
      </w:r>
      <w:r>
        <w:rPr>
          <w:lang w:val="en-US"/>
        </w:rPr>
        <w:t>for up</w:t>
      </w:r>
      <w:r w:rsidRPr="0084061D">
        <w:rPr>
          <w:lang w:val="en-US"/>
        </w:rPr>
        <w:t xml:space="preserve"> to £17.5Million or 4% of the company’s global annual revenue.</w:t>
      </w:r>
      <w:r w:rsidRPr="0084061D">
        <w:t> </w:t>
      </w:r>
      <w:r w:rsidR="00871ACF">
        <w:t>[3]</w:t>
      </w:r>
      <w:r w:rsidRPr="0084061D">
        <w:t> </w:t>
      </w:r>
      <w:r w:rsidRPr="0084061D">
        <w:rPr>
          <w:lang w:val="en-US"/>
        </w:rPr>
        <w:t xml:space="preserve">As just </w:t>
      </w:r>
      <w:r w:rsidR="00BD1A1F" w:rsidRPr="0084061D">
        <w:rPr>
          <w:lang w:val="en-US"/>
        </w:rPr>
        <w:t>highlighted,</w:t>
      </w:r>
      <w:r w:rsidRPr="0084061D">
        <w:rPr>
          <w:lang w:val="en-US"/>
        </w:rPr>
        <w:t xml:space="preserve"> these topics require a high level of care to ensure not </w:t>
      </w:r>
      <w:proofErr w:type="gramStart"/>
      <w:r w:rsidRPr="0084061D">
        <w:rPr>
          <w:lang w:val="en-US"/>
        </w:rPr>
        <w:t>only</w:t>
      </w:r>
      <w:proofErr w:type="gramEnd"/>
      <w:r w:rsidRPr="0084061D">
        <w:rPr>
          <w:lang w:val="en-US"/>
        </w:rPr>
        <w:t xml:space="preserve"> the safety of consumer data but also the reputation, longevity and financial situation of </w:t>
      </w:r>
      <w:proofErr w:type="spellStart"/>
      <w:r w:rsidRPr="0084061D">
        <w:rPr>
          <w:lang w:val="en-US"/>
        </w:rPr>
        <w:t>organisations</w:t>
      </w:r>
      <w:proofErr w:type="spellEnd"/>
      <w:r w:rsidRPr="0084061D">
        <w:rPr>
          <w:lang w:val="en-US"/>
        </w:rPr>
        <w:t>. To achieve this, we must achieve a balance of good physical and cybersecurity programs.</w:t>
      </w:r>
    </w:p>
    <w:p w14:paraId="0C6A736B" w14:textId="77777777" w:rsidR="00C072A7" w:rsidRDefault="00C072A7" w:rsidP="0084061D">
      <w:pPr>
        <w:rPr>
          <w:lang w:val="en-US"/>
        </w:rPr>
      </w:pPr>
    </w:p>
    <w:p w14:paraId="6AB13FDC" w14:textId="0AF658F5" w:rsidR="00CB3271" w:rsidRPr="00FA6584" w:rsidRDefault="0084061D" w:rsidP="00CB3271">
      <w:pPr>
        <w:rPr>
          <w:lang w:val="en-US"/>
        </w:rPr>
      </w:pPr>
      <w:r>
        <w:rPr>
          <w:lang w:val="en-US"/>
        </w:rPr>
        <w:t xml:space="preserve"> </w:t>
      </w:r>
      <w:r w:rsidRPr="0084061D">
        <w:rPr>
          <w:lang w:val="en-US"/>
        </w:rPr>
        <w:t xml:space="preserve">As discussed in </w:t>
      </w:r>
      <w:r>
        <w:rPr>
          <w:lang w:val="en-US"/>
        </w:rPr>
        <w:t>the</w:t>
      </w:r>
      <w:r w:rsidRPr="0084061D">
        <w:rPr>
          <w:lang w:val="en-US"/>
        </w:rPr>
        <w:t xml:space="preserve"> </w:t>
      </w:r>
      <w:r w:rsidR="000E034F" w:rsidRPr="0084061D">
        <w:rPr>
          <w:lang w:val="en-US"/>
        </w:rPr>
        <w:t>introduction</w:t>
      </w:r>
      <w:r w:rsidR="000E034F">
        <w:rPr>
          <w:lang w:val="en-US"/>
        </w:rPr>
        <w:t>, this</w:t>
      </w:r>
      <w:r>
        <w:rPr>
          <w:lang w:val="en-US"/>
        </w:rPr>
        <w:t xml:space="preserve"> report </w:t>
      </w:r>
      <w:r w:rsidRPr="0084061D">
        <w:rPr>
          <w:lang w:val="en-US"/>
        </w:rPr>
        <w:t>will aim to focus on the physical aspect of data security as this</w:t>
      </w:r>
      <w:r w:rsidR="00871ACF">
        <w:rPr>
          <w:lang w:val="en-US"/>
        </w:rPr>
        <w:t xml:space="preserve"> is</w:t>
      </w:r>
      <w:r w:rsidRPr="0084061D">
        <w:rPr>
          <w:lang w:val="en-US"/>
        </w:rPr>
        <w:t xml:space="preserve"> an area </w:t>
      </w:r>
      <w:r w:rsidR="00204756">
        <w:rPr>
          <w:lang w:val="en-US"/>
        </w:rPr>
        <w:t>that is often</w:t>
      </w:r>
      <w:r w:rsidRPr="0084061D">
        <w:rPr>
          <w:lang w:val="en-US"/>
        </w:rPr>
        <w:t xml:space="preserve"> neglected/overlooked as our IT usage has increased</w:t>
      </w:r>
      <w:r w:rsidR="00FA6584">
        <w:rPr>
          <w:lang w:val="en-US"/>
        </w:rPr>
        <w:t xml:space="preserve"> in </w:t>
      </w:r>
      <w:proofErr w:type="gramStart"/>
      <w:r w:rsidR="00FA6584">
        <w:rPr>
          <w:lang w:val="en-US"/>
        </w:rPr>
        <w:t>the recent</w:t>
      </w:r>
      <w:proofErr w:type="gramEnd"/>
      <w:r w:rsidR="00FA6584">
        <w:rPr>
          <w:lang w:val="en-US"/>
        </w:rPr>
        <w:t xml:space="preserve"> years</w:t>
      </w:r>
      <w:r w:rsidRPr="0084061D">
        <w:rPr>
          <w:lang w:val="en-US"/>
        </w:rPr>
        <w:t>.</w:t>
      </w:r>
      <w:r w:rsidRPr="0084061D">
        <w:t> </w:t>
      </w:r>
      <w:r w:rsidR="000E034F">
        <w:t>To begin I did some research</w:t>
      </w:r>
      <w:r w:rsidR="006A2722">
        <w:t xml:space="preserve"> on a framewo</w:t>
      </w:r>
      <w:r w:rsidR="00CA654A">
        <w:t xml:space="preserve">rk used </w:t>
      </w:r>
      <w:r w:rsidR="007D103B">
        <w:t>in the IT Sector</w:t>
      </w:r>
      <w:r w:rsidR="00CA654A">
        <w:t>, it is called the</w:t>
      </w:r>
      <w:r w:rsidR="00CA654A">
        <w:rPr>
          <w:lang w:val="en-US"/>
        </w:rPr>
        <w:t xml:space="preserve"> </w:t>
      </w:r>
      <w:r w:rsidR="007D103B">
        <w:rPr>
          <w:lang w:val="en-US"/>
        </w:rPr>
        <w:t>“</w:t>
      </w:r>
      <w:r w:rsidR="00CB3271" w:rsidRPr="007D103B">
        <w:t>Identify, Protect, Detect, Respond and Recover: The NIST Cybersecurity Framework</w:t>
      </w:r>
      <w:r w:rsidR="007D103B">
        <w:t>”</w:t>
      </w:r>
      <w:r w:rsidR="00FA6584">
        <w:t xml:space="preserve"> displayed is a visual example of the 5 sections.</w:t>
      </w:r>
    </w:p>
    <w:p w14:paraId="4DE317CD" w14:textId="079571D8" w:rsidR="00976872" w:rsidRPr="007D103B" w:rsidRDefault="00976872" w:rsidP="00976872">
      <w:pPr>
        <w:jc w:val="center"/>
        <w:rPr>
          <w:lang w:val="en-US"/>
        </w:rPr>
      </w:pPr>
      <w:r>
        <w:rPr>
          <w:noProof/>
        </w:rPr>
        <w:drawing>
          <wp:inline distT="0" distB="0" distL="0" distR="0" wp14:anchorId="1D43572E" wp14:editId="4952552D">
            <wp:extent cx="2095500" cy="2095500"/>
            <wp:effectExtent l="0" t="0" r="0" b="0"/>
            <wp:docPr id="1906471150" name="Picture 1" descr="Identify, Protect, Detect, Respond, Recov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dentify, Protect, Detect, Respond, Recover"/>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095500" cy="2095500"/>
                    </a:xfrm>
                    <a:prstGeom prst="rect">
                      <a:avLst/>
                    </a:prstGeom>
                    <a:noFill/>
                    <a:ln>
                      <a:noFill/>
                    </a:ln>
                  </pic:spPr>
                </pic:pic>
              </a:graphicData>
            </a:graphic>
          </wp:inline>
        </w:drawing>
      </w:r>
      <w:r w:rsidR="00871ACF">
        <w:t>[4]</w:t>
      </w:r>
      <w:r w:rsidRPr="00976872">
        <w:t xml:space="preserve"> </w:t>
      </w:r>
    </w:p>
    <w:p w14:paraId="07F57BFB" w14:textId="3A601F11" w:rsidR="00CB3271" w:rsidRDefault="00FA6584" w:rsidP="00CB3271">
      <w:r>
        <w:t>T</w:t>
      </w:r>
      <w:r w:rsidR="00513FD3">
        <w:t>h</w:t>
      </w:r>
      <w:r w:rsidR="00513FD3" w:rsidRPr="00CB3271">
        <w:t xml:space="preserve">is </w:t>
      </w:r>
      <w:r w:rsidR="00513FD3">
        <w:t>is</w:t>
      </w:r>
      <w:r w:rsidR="007D103B">
        <w:t xml:space="preserve"> </w:t>
      </w:r>
      <w:r w:rsidR="00CB3271" w:rsidRPr="00CB3271">
        <w:t>a comprehensive security strategy designed to ensure the safety and continuity of IT assets by addressing physical security challenges.</w:t>
      </w:r>
      <w:r w:rsidR="00513FD3">
        <w:t xml:space="preserve"> </w:t>
      </w:r>
      <w:r w:rsidR="00871ACF">
        <w:t>[5</w:t>
      </w:r>
      <w:proofErr w:type="gramStart"/>
      <w:r w:rsidR="00871ACF">
        <w:t>]</w:t>
      </w:r>
      <w:r w:rsidR="00513FD3">
        <w:t xml:space="preserve"> </w:t>
      </w:r>
      <w:r w:rsidR="00871ACF">
        <w:t xml:space="preserve"> </w:t>
      </w:r>
      <w:r w:rsidR="00CB3271" w:rsidRPr="00CB3271">
        <w:t>This</w:t>
      </w:r>
      <w:proofErr w:type="gramEnd"/>
      <w:r w:rsidR="00CB3271" w:rsidRPr="00CB3271">
        <w:t xml:space="preserve"> section examines each component of the framework, outlining key measures and strategies</w:t>
      </w:r>
      <w:r>
        <w:t xml:space="preserve"> and highlighting why they may be important to an organisation’s success.</w:t>
      </w:r>
    </w:p>
    <w:p w14:paraId="1D5C4AAD" w14:textId="77777777" w:rsidR="00CB3271" w:rsidRDefault="00CB3271" w:rsidP="00CB3271"/>
    <w:p w14:paraId="1E51E9C7" w14:textId="5D27E703" w:rsidR="00CB3271" w:rsidRDefault="00CC687B" w:rsidP="00FA6584">
      <w:pPr>
        <w:pStyle w:val="Heading2"/>
      </w:pPr>
      <w:bookmarkStart w:id="4" w:name="_Toc184849802"/>
      <w:r w:rsidRPr="00CC687B">
        <w:t>Identify</w:t>
      </w:r>
      <w:bookmarkEnd w:id="4"/>
    </w:p>
    <w:p w14:paraId="4BF7B1CB" w14:textId="62A8243B" w:rsidR="00CC687B" w:rsidRDefault="00CC687B" w:rsidP="00CB3271">
      <w:r>
        <w:t xml:space="preserve">The first stage of </w:t>
      </w:r>
      <w:r w:rsidR="00411E38">
        <w:t xml:space="preserve">the framework is </w:t>
      </w:r>
      <w:r w:rsidR="00FA6584">
        <w:t>to i</w:t>
      </w:r>
      <w:r w:rsidR="00411E38">
        <w:t>dentify</w:t>
      </w:r>
      <w:r w:rsidR="00BD593F">
        <w:t>.</w:t>
      </w:r>
      <w:r w:rsidR="00411E38">
        <w:t xml:space="preserve"> </w:t>
      </w:r>
      <w:r w:rsidR="00BD593F">
        <w:t>“</w:t>
      </w:r>
      <w:r w:rsidR="00411E38" w:rsidRPr="00411E38">
        <w:t>The goal of the Identify function is to develop an organizational understanding to manage cybersecurity risk to systems, people, assets, data, and capabilities.</w:t>
      </w:r>
      <w:r w:rsidR="00BD593F">
        <w:t>”</w:t>
      </w:r>
      <w:r w:rsidR="00586FA1">
        <w:t xml:space="preserve"> </w:t>
      </w:r>
      <w:r w:rsidR="00871ACF">
        <w:t>[6]</w:t>
      </w:r>
    </w:p>
    <w:p w14:paraId="0C66042C" w14:textId="7681417E" w:rsidR="005C6B77" w:rsidRPr="00FA6584" w:rsidRDefault="00C1377D" w:rsidP="00CB3271">
      <w:r>
        <w:lastRenderedPageBreak/>
        <w:t xml:space="preserve">Essentially it is the initial task of collating </w:t>
      </w:r>
      <w:r w:rsidR="00FA6584">
        <w:t>each</w:t>
      </w:r>
      <w:r>
        <w:t xml:space="preserve"> area</w:t>
      </w:r>
      <w:r w:rsidR="00FA6584">
        <w:t xml:space="preserve"> </w:t>
      </w:r>
      <w:r>
        <w:t xml:space="preserve">that </w:t>
      </w:r>
      <w:r w:rsidR="00FA6584">
        <w:t>are</w:t>
      </w:r>
      <w:r>
        <w:t xml:space="preserve"> essential for the organisations function </w:t>
      </w:r>
      <w:r w:rsidR="00BD49E3">
        <w:t xml:space="preserve">but </w:t>
      </w:r>
      <w:r w:rsidR="00FA6584">
        <w:t>also hold an element of risk</w:t>
      </w:r>
      <w:r w:rsidR="00492326">
        <w:t>, it help</w:t>
      </w:r>
      <w:r w:rsidR="00FA6584">
        <w:t>s</w:t>
      </w:r>
      <w:r w:rsidR="00492326">
        <w:t xml:space="preserve"> outline what needs to be </w:t>
      </w:r>
      <w:r w:rsidR="002552C1">
        <w:t>addressed</w:t>
      </w:r>
      <w:r w:rsidR="00492326">
        <w:t xml:space="preserve"> in the following stages and</w:t>
      </w:r>
      <w:r w:rsidR="00A4632B">
        <w:t xml:space="preserve"> may act as a guide as to what aspects of the organisation require further attention.</w:t>
      </w:r>
      <w:r w:rsidR="00871ACF">
        <w:t xml:space="preserve"> [7]</w:t>
      </w:r>
    </w:p>
    <w:p w14:paraId="1F6823B7" w14:textId="21426D40" w:rsidR="00CB3271" w:rsidRPr="00CB3271" w:rsidRDefault="00CB3271" w:rsidP="00FA6584">
      <w:pPr>
        <w:pStyle w:val="Heading2"/>
      </w:pPr>
      <w:bookmarkStart w:id="5" w:name="_Toc184849803"/>
      <w:r w:rsidRPr="00CB3271">
        <w:t>Protect</w:t>
      </w:r>
      <w:bookmarkEnd w:id="5"/>
    </w:p>
    <w:p w14:paraId="475E2AF4" w14:textId="5D4AAE82" w:rsidR="00403135" w:rsidRDefault="00A327CE" w:rsidP="00CB3271">
      <w:r>
        <w:t>The protection stage</w:t>
      </w:r>
      <w:r w:rsidR="00CB3271" w:rsidRPr="00CB3271">
        <w:t xml:space="preserve"> focuses on</w:t>
      </w:r>
      <w:r w:rsidR="00D031EB">
        <w:t xml:space="preserve"> implementing ways of </w:t>
      </w:r>
      <w:r w:rsidR="00D32A24">
        <w:t xml:space="preserve">safeguarding </w:t>
      </w:r>
      <w:r w:rsidR="00E20F46">
        <w:t>assets</w:t>
      </w:r>
      <w:r w:rsidR="00D32A24">
        <w:t xml:space="preserve"> and data</w:t>
      </w:r>
      <w:r w:rsidR="00E20F46">
        <w:t xml:space="preserve"> and mitigating potential risks</w:t>
      </w:r>
      <w:r w:rsidR="00871ACF">
        <w:t xml:space="preserve"> </w:t>
      </w:r>
      <w:r w:rsidR="00403135">
        <w:t xml:space="preserve">when focusing on physical security </w:t>
      </w:r>
      <w:r w:rsidR="00062D24">
        <w:t xml:space="preserve">these mitigations </w:t>
      </w:r>
      <w:r w:rsidR="00403135">
        <w:t>could include:</w:t>
      </w:r>
      <w:r w:rsidR="00871ACF" w:rsidRPr="00871ACF">
        <w:t xml:space="preserve"> </w:t>
      </w:r>
    </w:p>
    <w:p w14:paraId="10D62E94" w14:textId="77777777" w:rsidR="00403135" w:rsidRDefault="00403135" w:rsidP="00403135">
      <w:pPr>
        <w:pStyle w:val="ListParagraph"/>
        <w:numPr>
          <w:ilvl w:val="0"/>
          <w:numId w:val="10"/>
        </w:numPr>
      </w:pPr>
      <w:r>
        <w:t>P</w:t>
      </w:r>
      <w:r w:rsidR="00CB3271" w:rsidRPr="00CB3271">
        <w:t xml:space="preserve">reventing unauthorized access to physical IT assets </w:t>
      </w:r>
    </w:p>
    <w:p w14:paraId="6EA187F6" w14:textId="77777777" w:rsidR="00450BDE" w:rsidRDefault="00450BDE" w:rsidP="00403135">
      <w:pPr>
        <w:pStyle w:val="ListParagraph"/>
        <w:numPr>
          <w:ilvl w:val="0"/>
          <w:numId w:val="10"/>
        </w:numPr>
      </w:pPr>
      <w:r>
        <w:t>Safeguarding data servers or confidential information</w:t>
      </w:r>
    </w:p>
    <w:p w14:paraId="539045B3" w14:textId="77E94CCF" w:rsidR="00450BDE" w:rsidRDefault="00450BDE" w:rsidP="00403135">
      <w:pPr>
        <w:pStyle w:val="ListParagraph"/>
        <w:numPr>
          <w:ilvl w:val="0"/>
          <w:numId w:val="10"/>
        </w:numPr>
      </w:pPr>
      <w:r>
        <w:t>Employee</w:t>
      </w:r>
      <w:r w:rsidR="000B7864">
        <w:t xml:space="preserve"> education</w:t>
      </w:r>
      <w:r w:rsidR="00181166">
        <w:t>/development</w:t>
      </w:r>
      <w:r w:rsidR="00871ACF">
        <w:t xml:space="preserve"> </w:t>
      </w:r>
      <w:r w:rsidR="00871ACF">
        <w:t>[8]</w:t>
      </w:r>
    </w:p>
    <w:p w14:paraId="5C071CE6" w14:textId="5FBFA01D" w:rsidR="00FA6584" w:rsidRDefault="00450BDE" w:rsidP="00181166">
      <w:r>
        <w:t xml:space="preserve">Placing </w:t>
      </w:r>
      <w:r w:rsidR="00181166">
        <w:t xml:space="preserve">the correct </w:t>
      </w:r>
      <w:r>
        <w:t>p</w:t>
      </w:r>
      <w:r w:rsidR="00CB3271" w:rsidRPr="00CB3271">
        <w:t xml:space="preserve">roactive measures are critical to reduce vulnerabilities and deter malicious </w:t>
      </w:r>
      <w:r w:rsidR="00181166">
        <w:t>intent.</w:t>
      </w:r>
      <w:r w:rsidR="00FA6584">
        <w:t xml:space="preserve"> Some of these measures are explored below:</w:t>
      </w:r>
    </w:p>
    <w:p w14:paraId="2E860A7B" w14:textId="77777777" w:rsidR="00181166" w:rsidRPr="00CB3271" w:rsidRDefault="00181166" w:rsidP="00181166"/>
    <w:p w14:paraId="7F834468" w14:textId="77777777" w:rsidR="00CB3271" w:rsidRPr="00137141" w:rsidRDefault="00CB3271" w:rsidP="00137141">
      <w:pPr>
        <w:rPr>
          <w:b/>
          <w:bCs/>
        </w:rPr>
      </w:pPr>
      <w:r w:rsidRPr="00137141">
        <w:rPr>
          <w:b/>
          <w:bCs/>
        </w:rPr>
        <w:t>Access Control Mechanisms</w:t>
      </w:r>
    </w:p>
    <w:p w14:paraId="69E4372D" w14:textId="187049D5" w:rsidR="00CB3271" w:rsidRDefault="00181166" w:rsidP="00CB3271">
      <w:r>
        <w:t>One way of combating unauthorized acces</w:t>
      </w:r>
      <w:r w:rsidR="008429D7">
        <w:t xml:space="preserve">s is by implementing access control mechanisms/measures </w:t>
      </w:r>
      <w:r w:rsidR="00D34599">
        <w:t>throughout the organization.</w:t>
      </w:r>
      <w:r w:rsidR="00871ACF">
        <w:t xml:space="preserve"> </w:t>
      </w:r>
      <w:r w:rsidR="00D34599">
        <w:t xml:space="preserve">If an organisation </w:t>
      </w:r>
      <w:r w:rsidR="00CB3271" w:rsidRPr="00CB3271">
        <w:t>implement</w:t>
      </w:r>
      <w:r w:rsidR="00D34599">
        <w:t>s</w:t>
      </w:r>
      <w:r w:rsidR="00CB3271" w:rsidRPr="00CB3271">
        <w:t xml:space="preserve"> access control</w:t>
      </w:r>
      <w:r w:rsidR="006C4F87">
        <w:t xml:space="preserve"> it may help</w:t>
      </w:r>
      <w:r w:rsidR="00CB3271" w:rsidRPr="00CB3271">
        <w:t xml:space="preserve"> to limit and monitor who can enter critical IT areas</w:t>
      </w:r>
      <w:r w:rsidR="006C4F87">
        <w:t xml:space="preserve">, a few ways of ensuring </w:t>
      </w:r>
      <w:r w:rsidR="00636A20">
        <w:t>this are</w:t>
      </w:r>
      <w:r w:rsidR="00CB3271" w:rsidRPr="00CB3271">
        <w:t>:</w:t>
      </w:r>
    </w:p>
    <w:p w14:paraId="2904A1CA" w14:textId="77777777" w:rsidR="00871ACF" w:rsidRPr="00CB3271" w:rsidRDefault="00871ACF" w:rsidP="00CB3271"/>
    <w:p w14:paraId="73259AAD" w14:textId="6DF0EE9F" w:rsidR="00CB3271" w:rsidRPr="00CB3271" w:rsidRDefault="00CB3271" w:rsidP="00CB3271">
      <w:pPr>
        <w:numPr>
          <w:ilvl w:val="0"/>
          <w:numId w:val="2"/>
        </w:numPr>
      </w:pPr>
      <w:r w:rsidRPr="00CB3271">
        <w:rPr>
          <w:b/>
          <w:bCs/>
        </w:rPr>
        <w:t>Biometric Scanners</w:t>
      </w:r>
      <w:r w:rsidRPr="00CB3271">
        <w:t xml:space="preserve">: </w:t>
      </w:r>
      <w:r w:rsidR="00636A20">
        <w:t xml:space="preserve">Also known as </w:t>
      </w:r>
      <w:r w:rsidRPr="00CB3271">
        <w:t>Fingerprint and facial recognition systems authenticate individuals based on unique physiological traits, ensuring onl</w:t>
      </w:r>
      <w:r w:rsidR="00656F3B">
        <w:t xml:space="preserve">y those with </w:t>
      </w:r>
      <w:r w:rsidR="00B66FE9">
        <w:t xml:space="preserve">authorisation </w:t>
      </w:r>
      <w:r w:rsidR="00B66FE9" w:rsidRPr="00CB3271">
        <w:t>gain</w:t>
      </w:r>
      <w:r w:rsidRPr="00CB3271">
        <w:t xml:space="preserve"> access.</w:t>
      </w:r>
      <w:r w:rsidR="0075134F">
        <w:t xml:space="preserve"> These </w:t>
      </w:r>
      <w:r w:rsidR="007F47E4">
        <w:t>scanners can be highly effective and remove issues such as common passwords being guessed or passwords being shared, as the</w:t>
      </w:r>
      <w:r w:rsidR="00AE4363">
        <w:t xml:space="preserve"> access is granted based </w:t>
      </w:r>
      <w:r w:rsidR="00B66FE9">
        <w:t xml:space="preserve">solely </w:t>
      </w:r>
      <w:r w:rsidR="00AE4363">
        <w:t>on biometric dat</w:t>
      </w:r>
      <w:r w:rsidR="0069685F">
        <w:t xml:space="preserve">a. Despite the convenience and the impressive scalability of these types of </w:t>
      </w:r>
      <w:r w:rsidR="002C064D">
        <w:t>systems, mistakes do occur a</w:t>
      </w:r>
      <w:r w:rsidR="00011D4B">
        <w:t xml:space="preserve">nd can </w:t>
      </w:r>
      <w:r w:rsidR="00B66FE9">
        <w:t>lead to un-au</w:t>
      </w:r>
      <w:r w:rsidR="00011D4B">
        <w:t xml:space="preserve">thorised individuals </w:t>
      </w:r>
      <w:r w:rsidR="00B66FE9">
        <w:t xml:space="preserve">gaining </w:t>
      </w:r>
      <w:r w:rsidR="00011D4B">
        <w:t>access and therefore, further measures must be explored.</w:t>
      </w:r>
      <w:r w:rsidR="00B36B9C">
        <w:t>[9]</w:t>
      </w:r>
      <w:r w:rsidR="00C01E17">
        <w:t xml:space="preserve"> </w:t>
      </w:r>
    </w:p>
    <w:p w14:paraId="04ABDD2E" w14:textId="46CDD4BE" w:rsidR="00CB3271" w:rsidRPr="00303792" w:rsidRDefault="00635CBA" w:rsidP="00303792">
      <w:pPr>
        <w:pStyle w:val="NormalWeb"/>
        <w:numPr>
          <w:ilvl w:val="0"/>
          <w:numId w:val="2"/>
        </w:numPr>
        <w:rPr>
          <w:rFonts w:asciiTheme="minorHAnsi" w:hAnsiTheme="minorHAnsi"/>
        </w:rPr>
      </w:pPr>
      <w:r w:rsidRPr="00635CBA">
        <w:rPr>
          <w:rStyle w:val="Strong"/>
          <w:rFonts w:asciiTheme="minorHAnsi" w:eastAsiaTheme="majorEastAsia" w:hAnsiTheme="minorHAnsi"/>
        </w:rPr>
        <w:t>RFID Cards</w:t>
      </w:r>
      <w:r w:rsidRPr="00635CBA">
        <w:rPr>
          <w:rFonts w:asciiTheme="minorHAnsi" w:hAnsiTheme="minorHAnsi"/>
        </w:rPr>
        <w:t>: Radio-frequency identification (RFID) cards provide another method of controlling access. These cards store information directly on the card and use an embedded antenna to communicate via radio waves when brought near a reader, typically positioned near doors. This technology is familiar in everyday life, such as when using a contactless bank card to make payments</w:t>
      </w:r>
      <w:r w:rsidR="00303792">
        <w:rPr>
          <w:rFonts w:asciiTheme="minorHAnsi" w:hAnsiTheme="minorHAnsi"/>
        </w:rPr>
        <w:t xml:space="preserve">. </w:t>
      </w:r>
      <w:r w:rsidRPr="00303792">
        <w:rPr>
          <w:rFonts w:asciiTheme="minorHAnsi" w:hAnsiTheme="minorHAnsi"/>
        </w:rPr>
        <w:t xml:space="preserve">RFID systems offer several clear advantages: they enable authorized users to access facilities quickly, permissions on cards can be updated or revoked swiftly if needed, and the system logs each access attempt, which can be valuable for security monitoring and </w:t>
      </w:r>
      <w:r w:rsidR="0057407C" w:rsidRPr="00303792">
        <w:rPr>
          <w:rFonts w:asciiTheme="minorHAnsi" w:hAnsiTheme="minorHAnsi"/>
        </w:rPr>
        <w:t>investigations. However</w:t>
      </w:r>
      <w:r w:rsidRPr="00303792">
        <w:rPr>
          <w:rFonts w:asciiTheme="minorHAnsi" w:hAnsiTheme="minorHAnsi"/>
        </w:rPr>
        <w:t xml:space="preserve">, a significant </w:t>
      </w:r>
      <w:r w:rsidRPr="00303792">
        <w:rPr>
          <w:rFonts w:asciiTheme="minorHAnsi" w:hAnsiTheme="minorHAnsi"/>
        </w:rPr>
        <w:lastRenderedPageBreak/>
        <w:t>drawback of RFID cards is their vulnerability to theft. If a card is stolen, the thief may gain immediate access to secure areas, and damage could occur before</w:t>
      </w:r>
      <w:r w:rsidR="0057407C" w:rsidRPr="00303792">
        <w:rPr>
          <w:rFonts w:asciiTheme="minorHAnsi" w:hAnsiTheme="minorHAnsi"/>
        </w:rPr>
        <w:t xml:space="preserve"> </w:t>
      </w:r>
      <w:r w:rsidRPr="00303792">
        <w:rPr>
          <w:rFonts w:asciiTheme="minorHAnsi" w:hAnsiTheme="minorHAnsi"/>
        </w:rPr>
        <w:t>the card is reported or deactivated</w:t>
      </w:r>
      <w:r w:rsidR="00FD3387">
        <w:t>.</w:t>
      </w:r>
      <w:r w:rsidR="00B36B9C">
        <w:t>[10]</w:t>
      </w:r>
      <w:r w:rsidR="00D21B83">
        <w:t xml:space="preserve"> </w:t>
      </w:r>
    </w:p>
    <w:p w14:paraId="70667BB6" w14:textId="2716211B" w:rsidR="00DE70CF" w:rsidRDefault="005458DB" w:rsidP="005458DB">
      <w:pPr>
        <w:pStyle w:val="ListParagraph"/>
        <w:numPr>
          <w:ilvl w:val="0"/>
          <w:numId w:val="2"/>
        </w:numPr>
      </w:pPr>
      <w:r w:rsidRPr="005458DB">
        <w:rPr>
          <w:b/>
          <w:bCs/>
        </w:rPr>
        <w:t>PIN-Based Systems</w:t>
      </w:r>
      <w:r w:rsidRPr="005458DB">
        <w:t>: Personal Identification Numbers (PINs) can function as either a standalone access control method or as an additional layer of security when combined with RFID cards or biometric systems. By requiring users to enter a series of digits for authentication, PINs can help prevent unauthorized access if issues like stolen RFID cards or biometric errors occur. However, as a variation of the traditional password system, PINs come with their own vulnerabilities, such as being guessed or shared. For this reason, they are most effective when used in combination with other access control measures.</w:t>
      </w:r>
    </w:p>
    <w:p w14:paraId="68CD99D1" w14:textId="77777777" w:rsidR="005458DB" w:rsidRDefault="005458DB" w:rsidP="00CB3271"/>
    <w:p w14:paraId="3CDF83BD" w14:textId="77777777" w:rsidR="00FA6584" w:rsidRDefault="00FA6584" w:rsidP="00FA6584"/>
    <w:p w14:paraId="238C8342" w14:textId="77777777" w:rsidR="00FA6584" w:rsidRDefault="00FA6584" w:rsidP="00FA6584"/>
    <w:p w14:paraId="0D6BB26A" w14:textId="65CDCF09" w:rsidR="00FA6584" w:rsidRDefault="000028F3" w:rsidP="00FA6584">
      <w:r w:rsidRPr="000028F3">
        <w:t xml:space="preserve">Access control measures remain essential </w:t>
      </w:r>
      <w:r w:rsidR="005F41C9">
        <w:t xml:space="preserve">despite their flaws </w:t>
      </w:r>
      <w:r w:rsidRPr="000028F3">
        <w:t>and serve as a strong deterrent to individuals attempting unauthori</w:t>
      </w:r>
      <w:r w:rsidR="00484E7B">
        <w:t>s</w:t>
      </w:r>
      <w:r w:rsidRPr="000028F3">
        <w:t xml:space="preserve">ed access to facilities with </w:t>
      </w:r>
      <w:r w:rsidR="00FD5C5E">
        <w:t xml:space="preserve">any </w:t>
      </w:r>
      <w:r w:rsidR="00422030">
        <w:t>malicious</w:t>
      </w:r>
      <w:r w:rsidRPr="000028F3">
        <w:t xml:space="preserve"> intent. They must be implemented wherever the physical security of assets is </w:t>
      </w:r>
      <w:r w:rsidR="00484E7B">
        <w:t>important.</w:t>
      </w:r>
      <w:r w:rsidR="00FA6584">
        <w:t xml:space="preserve"> </w:t>
      </w:r>
      <w:r w:rsidR="00FA6584">
        <w:t xml:space="preserve">If this stage is successful then most threats can be eradicated before they even become an issue, this of course is an ideal </w:t>
      </w:r>
      <w:r w:rsidR="00FA6584">
        <w:t>scenario,</w:t>
      </w:r>
      <w:r w:rsidR="00FA6584">
        <w:t xml:space="preserve"> and other options may need to be looked at</w:t>
      </w:r>
      <w:r w:rsidR="00FA6584">
        <w:t>.</w:t>
      </w:r>
    </w:p>
    <w:p w14:paraId="47FD2E3C" w14:textId="77A85795" w:rsidR="00484E7B" w:rsidRDefault="00484E7B" w:rsidP="00FA6584">
      <w:pPr>
        <w:pStyle w:val="Heading2"/>
      </w:pPr>
    </w:p>
    <w:p w14:paraId="2580AB8A" w14:textId="1D5E2A2C" w:rsidR="00DC1506" w:rsidRDefault="00FA6584" w:rsidP="00FA6584">
      <w:pPr>
        <w:pStyle w:val="Heading2"/>
      </w:pPr>
      <w:bookmarkStart w:id="6" w:name="_Toc184849804"/>
      <w:r>
        <w:t>Detection</w:t>
      </w:r>
      <w:bookmarkEnd w:id="6"/>
    </w:p>
    <w:p w14:paraId="435CFA3A" w14:textId="521D3C9C" w:rsidR="00422030" w:rsidRDefault="00DC1506" w:rsidP="00CB3271">
      <w:r>
        <w:t xml:space="preserve">The next stage of the framework </w:t>
      </w:r>
      <w:r w:rsidR="00975C68">
        <w:t xml:space="preserve">fixates on </w:t>
      </w:r>
      <w:r w:rsidR="00993ADE">
        <w:t xml:space="preserve">detection and the ability to notice </w:t>
      </w:r>
      <w:r w:rsidR="00684AD1">
        <w:t>any breaches as they arise or before major damage has been done</w:t>
      </w:r>
      <w:r w:rsidR="00B36B9C">
        <w:t xml:space="preserve">. </w:t>
      </w:r>
      <w:r w:rsidR="00422030">
        <w:t>One way of detecting</w:t>
      </w:r>
      <w:r w:rsidR="00730BC8">
        <w:t xml:space="preserve"> potential risks or risks that have already </w:t>
      </w:r>
      <w:r w:rsidR="00BD68B5">
        <w:t>occurred is</w:t>
      </w:r>
      <w:r w:rsidR="00337A90">
        <w:t xml:space="preserve"> by installing surveillance systems</w:t>
      </w:r>
      <w:r w:rsidR="00A76369">
        <w:t>.</w:t>
      </w:r>
      <w:r w:rsidR="00F06C19">
        <w:t xml:space="preserve"> Surveillance systems can act as a second layer of protection for when other measures have failed</w:t>
      </w:r>
      <w:r w:rsidR="005547E7">
        <w:t xml:space="preserve"> one of these systems is CCTV monitoring</w:t>
      </w:r>
      <w:r w:rsidR="00BD68B5">
        <w:t>.</w:t>
      </w:r>
    </w:p>
    <w:p w14:paraId="423D7BA4" w14:textId="77777777" w:rsidR="005547E7" w:rsidRDefault="005547E7" w:rsidP="00CB3271"/>
    <w:p w14:paraId="03D08F49" w14:textId="7FBD1888" w:rsidR="004E68B9" w:rsidRDefault="005547E7" w:rsidP="000869B4">
      <w:pPr>
        <w:pStyle w:val="ListParagraph"/>
        <w:numPr>
          <w:ilvl w:val="0"/>
          <w:numId w:val="11"/>
        </w:numPr>
      </w:pPr>
      <w:r w:rsidRPr="00B36B9C">
        <w:rPr>
          <w:b/>
          <w:bCs/>
        </w:rPr>
        <w:t>CCTV Monitoring</w:t>
      </w:r>
      <w:r w:rsidR="00BD68B5" w:rsidRPr="00E87564">
        <w:t>:</w:t>
      </w:r>
      <w:r w:rsidR="00BD68B5">
        <w:t xml:space="preserve"> </w:t>
      </w:r>
      <w:proofErr w:type="gramStart"/>
      <w:r w:rsidR="00227F1A">
        <w:t>Is</w:t>
      </w:r>
      <w:proofErr w:type="gramEnd"/>
      <w:r w:rsidR="00227F1A">
        <w:t xml:space="preserve"> the</w:t>
      </w:r>
      <w:r w:rsidR="00B4017D">
        <w:t xml:space="preserve"> usage </w:t>
      </w:r>
      <w:r w:rsidR="001C22E7">
        <w:t>high-definition</w:t>
      </w:r>
      <w:r w:rsidR="00B4017D">
        <w:t xml:space="preserve"> cameras which provide real-time videos</w:t>
      </w:r>
      <w:r w:rsidR="005E28A7">
        <w:t xml:space="preserve"> which can either be watched live or held in storage for later use. They may be used </w:t>
      </w:r>
      <w:r w:rsidR="001C22E7">
        <w:t xml:space="preserve">as a form of evidence in events such as data breaches but when used in real time can be used to stop </w:t>
      </w:r>
      <w:r w:rsidR="00227F1A">
        <w:t>events happening all together</w:t>
      </w:r>
      <w:r w:rsidR="0090206E">
        <w:t>, in fact</w:t>
      </w:r>
      <w:r w:rsidR="0090206E" w:rsidRPr="0090206E">
        <w:t xml:space="preserve"> </w:t>
      </w:r>
      <w:r w:rsidR="0090206E">
        <w:t>vi</w:t>
      </w:r>
      <w:r w:rsidR="0090206E" w:rsidRPr="0090206E">
        <w:t xml:space="preserve">sible CCTV cameras </w:t>
      </w:r>
      <w:r w:rsidR="0090206E">
        <w:t xml:space="preserve">can </w:t>
      </w:r>
      <w:r w:rsidR="0090206E" w:rsidRPr="0090206E">
        <w:t xml:space="preserve">discourage unauthorized individuals from attempting to access secure areas. This is especially crucial in protecting server rooms or facilities storing sensitive data, </w:t>
      </w:r>
      <w:r w:rsidR="00FA6584">
        <w:t xml:space="preserve">as </w:t>
      </w:r>
      <w:r w:rsidR="0090206E" w:rsidRPr="0090206E">
        <w:t>breaches often start with physical access.</w:t>
      </w:r>
      <w:r w:rsidR="00B36B9C">
        <w:t>[11]</w:t>
      </w:r>
      <w:r w:rsidR="00D3079B">
        <w:t xml:space="preserve"> </w:t>
      </w:r>
    </w:p>
    <w:p w14:paraId="3422FEB8" w14:textId="3CEDA618" w:rsidR="00422030" w:rsidRDefault="004E68B9" w:rsidP="000F2C1D">
      <w:pPr>
        <w:pStyle w:val="ListParagraph"/>
        <w:numPr>
          <w:ilvl w:val="0"/>
          <w:numId w:val="11"/>
        </w:numPr>
      </w:pPr>
      <w:r w:rsidRPr="00B36B9C">
        <w:rPr>
          <w:b/>
          <w:bCs/>
        </w:rPr>
        <w:t>Security</w:t>
      </w:r>
      <w:r w:rsidRPr="00E87564">
        <w:t>:</w:t>
      </w:r>
      <w:r>
        <w:t xml:space="preserve"> in the form of person</w:t>
      </w:r>
      <w:r w:rsidR="006347B0">
        <w:t>nel or guards who are employed to monitor</w:t>
      </w:r>
      <w:r w:rsidR="00E445BA">
        <w:t xml:space="preserve">, protect and safeguard facilities, </w:t>
      </w:r>
      <w:r w:rsidR="00023604">
        <w:t xml:space="preserve">The main usage of security guards is in the form </w:t>
      </w:r>
      <w:r w:rsidR="00023604">
        <w:lastRenderedPageBreak/>
        <w:t xml:space="preserve">of </w:t>
      </w:r>
      <w:r w:rsidR="00684D67">
        <w:t xml:space="preserve">deterrence, having someone physically located at a site overseeing the regular ongoings </w:t>
      </w:r>
      <w:r w:rsidR="00D350CB">
        <w:t>can be enough to stop people entering without authorisation.</w:t>
      </w:r>
      <w:r w:rsidR="00C26A52">
        <w:t xml:space="preserve"> Aside from this if events of </w:t>
      </w:r>
      <w:r w:rsidR="00D128CA">
        <w:t xml:space="preserve">malicious intent do arise </w:t>
      </w:r>
      <w:r w:rsidR="00B20361">
        <w:t>then they can detect the incident and stop or reduce the impact via early intervention.</w:t>
      </w:r>
      <w:r w:rsidR="00B36B9C">
        <w:t>[12]</w:t>
      </w:r>
      <w:r w:rsidR="00B20361">
        <w:t xml:space="preserve"> </w:t>
      </w:r>
    </w:p>
    <w:p w14:paraId="0A60D4A3" w14:textId="6A4C9112" w:rsidR="00540699" w:rsidRDefault="005F08C4" w:rsidP="00FA6584">
      <w:pPr>
        <w:pStyle w:val="Heading2"/>
      </w:pPr>
      <w:bookmarkStart w:id="7" w:name="_Toc184849805"/>
      <w:r w:rsidRPr="005F08C4">
        <w:t>React</w:t>
      </w:r>
      <w:bookmarkEnd w:id="7"/>
    </w:p>
    <w:p w14:paraId="74464B88" w14:textId="5E608B81" w:rsidR="00600A9B" w:rsidRDefault="005F08C4" w:rsidP="00540699">
      <w:r>
        <w:t>The third stage of the approach is</w:t>
      </w:r>
      <w:r w:rsidR="00F46DDF">
        <w:t xml:space="preserve"> the react stage,</w:t>
      </w:r>
      <w:r w:rsidR="00677D81">
        <w:t xml:space="preserve"> in an ideal world an organisation wouldn’t need to deploy this stage as they would have </w:t>
      </w:r>
      <w:r w:rsidR="00C43D87">
        <w:t xml:space="preserve">removed the threat in the initial stage, however no system is </w:t>
      </w:r>
      <w:r w:rsidR="004B76E7">
        <w:t>perfect,</w:t>
      </w:r>
      <w:r w:rsidR="00C43D87">
        <w:t xml:space="preserve"> and breaches do occur. </w:t>
      </w:r>
      <w:r w:rsidR="004B76E7">
        <w:t xml:space="preserve">In such events it is crucial that organisations have protocols in place to </w:t>
      </w:r>
      <w:r w:rsidR="00B64B89">
        <w:t>react appropriately.</w:t>
      </w:r>
      <w:r w:rsidR="00690F28">
        <w:t xml:space="preserve"> These may include:</w:t>
      </w:r>
    </w:p>
    <w:p w14:paraId="52F31A3C" w14:textId="14533153" w:rsidR="00690F28" w:rsidRDefault="00690F28" w:rsidP="00690F28">
      <w:pPr>
        <w:pStyle w:val="ListParagraph"/>
        <w:numPr>
          <w:ilvl w:val="0"/>
          <w:numId w:val="12"/>
        </w:numPr>
      </w:pPr>
      <w:r>
        <w:rPr>
          <w:b/>
          <w:bCs/>
        </w:rPr>
        <w:t>Physical Breach Response</w:t>
      </w:r>
      <w:r w:rsidR="00407EF0">
        <w:t xml:space="preserve">: Is the act of having a clear procedure that is deployed in events of a physical breach, </w:t>
      </w:r>
      <w:proofErr w:type="spellStart"/>
      <w:r w:rsidR="00407EF0">
        <w:t>i.e</w:t>
      </w:r>
      <w:proofErr w:type="spellEnd"/>
      <w:r w:rsidR="00407EF0">
        <w:t xml:space="preserve"> breaking and entering</w:t>
      </w:r>
      <w:r w:rsidR="007A4DB8">
        <w:t xml:space="preserve"> this could include locking down affected areas, informing law enforcement and placing sensitive information/equipment</w:t>
      </w:r>
      <w:r w:rsidR="0018369B">
        <w:t xml:space="preserve"> in a more secure area.</w:t>
      </w:r>
    </w:p>
    <w:p w14:paraId="6CAA71F4" w14:textId="52E22061" w:rsidR="000678A2" w:rsidRDefault="00BA6327" w:rsidP="00690F28">
      <w:pPr>
        <w:pStyle w:val="ListParagraph"/>
        <w:numPr>
          <w:ilvl w:val="0"/>
          <w:numId w:val="12"/>
        </w:numPr>
      </w:pPr>
      <w:r>
        <w:rPr>
          <w:b/>
          <w:bCs/>
        </w:rPr>
        <w:t>Emergency Evacuation Plans</w:t>
      </w:r>
      <w:r>
        <w:t xml:space="preserve">: We have talked a lot about </w:t>
      </w:r>
      <w:r w:rsidR="00D00649">
        <w:t>malicious</w:t>
      </w:r>
      <w:r>
        <w:t xml:space="preserve"> </w:t>
      </w:r>
      <w:r w:rsidR="00D00649">
        <w:t>individuals</w:t>
      </w:r>
      <w:r w:rsidR="002013F2">
        <w:t xml:space="preserve"> being a leading cause of data breaches, but what happens when </w:t>
      </w:r>
      <w:r w:rsidR="00F66BBD">
        <w:t>natural situations or disasters occur</w:t>
      </w:r>
      <w:r w:rsidR="006867FA">
        <w:t xml:space="preserve"> such as fires, earthquakes </w:t>
      </w:r>
      <w:r w:rsidR="00FA5809">
        <w:t xml:space="preserve">and hurricanes </w:t>
      </w:r>
      <w:r w:rsidR="00F66BBD">
        <w:t xml:space="preserve">how do we plan to mitigate these? That’s where </w:t>
      </w:r>
      <w:r w:rsidR="00FA5809">
        <w:t xml:space="preserve">emergency evacuations are </w:t>
      </w:r>
      <w:r w:rsidR="00D00649">
        <w:t xml:space="preserve">critical. </w:t>
      </w:r>
      <w:r w:rsidR="00780306">
        <w:t xml:space="preserve">In these events organisations need to protect their employees as a priority </w:t>
      </w:r>
      <w:r w:rsidR="007545B8">
        <w:t xml:space="preserve">but the preservation and security of </w:t>
      </w:r>
      <w:r w:rsidR="000C286F">
        <w:t xml:space="preserve">sensitive information is highly important, this is why proactive plans need to be in place such as exit </w:t>
      </w:r>
      <w:r w:rsidR="001B1731">
        <w:t>plans, exit lighting and meeting points are important</w:t>
      </w:r>
      <w:r w:rsidR="00AF50C5">
        <w:t>.</w:t>
      </w:r>
    </w:p>
    <w:p w14:paraId="0E1B0ED9" w14:textId="3938032C" w:rsidR="00976872" w:rsidRDefault="00E87564" w:rsidP="00E87564">
      <w:pPr>
        <w:pStyle w:val="Heading2"/>
      </w:pPr>
      <w:bookmarkStart w:id="8" w:name="_Toc184849806"/>
      <w:r>
        <w:t>Recovery</w:t>
      </w:r>
      <w:bookmarkEnd w:id="8"/>
    </w:p>
    <w:p w14:paraId="76BCC6A9" w14:textId="592EED26" w:rsidR="00976872" w:rsidRDefault="00976872" w:rsidP="00976872">
      <w:r>
        <w:t>The final aspect is recovery</w:t>
      </w:r>
      <w:r w:rsidR="00E87564">
        <w:t xml:space="preserve"> and focuses on the organisations ability to recover</w:t>
      </w:r>
      <w:r w:rsidRPr="00976872">
        <w:t xml:space="preserve"> from physical security issues such as fires, intrusions, natural disasters, or vandalism, </w:t>
      </w:r>
      <w:r w:rsidR="00E87564">
        <w:t xml:space="preserve">it is </w:t>
      </w:r>
      <w:r w:rsidRPr="00976872">
        <w:t>critical</w:t>
      </w:r>
      <w:r>
        <w:t xml:space="preserve"> </w:t>
      </w:r>
      <w:r w:rsidRPr="00976872">
        <w:t xml:space="preserve">in ensuring </w:t>
      </w:r>
      <w:r>
        <w:t xml:space="preserve">overall </w:t>
      </w:r>
      <w:r w:rsidRPr="00976872">
        <w:t>organi</w:t>
      </w:r>
      <w:r w:rsidR="00E87564">
        <w:t>s</w:t>
      </w:r>
      <w:r w:rsidRPr="00976872">
        <w:t>ational resilience and continuity. A well-structured recovery plan minimi</w:t>
      </w:r>
      <w:r w:rsidR="00E87564">
        <w:t>s</w:t>
      </w:r>
      <w:r w:rsidRPr="00976872">
        <w:t>es downtime</w:t>
      </w:r>
      <w:r>
        <w:t xml:space="preserve"> </w:t>
      </w:r>
      <w:r w:rsidRPr="00976872">
        <w:t>and addresses vulnerabilities to prevent future incidents. Recovery should focus on r</w:t>
      </w:r>
      <w:r>
        <w:t>everting damages sustained and acting on the</w:t>
      </w:r>
      <w:r w:rsidRPr="00976872">
        <w:t xml:space="preserve"> lessons </w:t>
      </w:r>
      <w:r>
        <w:t xml:space="preserve">that </w:t>
      </w:r>
      <w:r w:rsidRPr="00976872">
        <w:t>are learned</w:t>
      </w:r>
      <w:r>
        <w:t>, a good recovery can result in following outcomes:</w:t>
      </w:r>
    </w:p>
    <w:p w14:paraId="3FB9B73D" w14:textId="26B85F89" w:rsidR="00976872" w:rsidRDefault="00263FF5" w:rsidP="00976872">
      <w:pPr>
        <w:pStyle w:val="ListParagraph"/>
        <w:numPr>
          <w:ilvl w:val="0"/>
          <w:numId w:val="13"/>
        </w:numPr>
      </w:pPr>
      <w:r>
        <w:t>Restoration of prior conditions</w:t>
      </w:r>
      <w:r w:rsidR="00E87564">
        <w:t xml:space="preserve"> and ways of working, this could be in the form of partial restoration or in some cases a full recovery can be made.</w:t>
      </w:r>
    </w:p>
    <w:p w14:paraId="194D49BC" w14:textId="0A35D088" w:rsidR="00263FF5" w:rsidRDefault="00263FF5" w:rsidP="00976872">
      <w:pPr>
        <w:pStyle w:val="ListParagraph"/>
        <w:numPr>
          <w:ilvl w:val="0"/>
          <w:numId w:val="13"/>
        </w:numPr>
      </w:pPr>
      <w:r>
        <w:t>Gained knowledge and understanding to prevent/lower risk of event occurring again</w:t>
      </w:r>
      <w:r w:rsidR="00E87564">
        <w:t>.</w:t>
      </w:r>
    </w:p>
    <w:p w14:paraId="4A5A12A1" w14:textId="239613F6" w:rsidR="00263FF5" w:rsidRDefault="00263FF5" w:rsidP="00976872">
      <w:pPr>
        <w:pStyle w:val="ListParagraph"/>
        <w:numPr>
          <w:ilvl w:val="0"/>
          <w:numId w:val="13"/>
        </w:numPr>
      </w:pPr>
      <w:r>
        <w:t xml:space="preserve">Lower costs associated with fines and penalties. </w:t>
      </w:r>
      <w:r w:rsidR="00E87564">
        <w:t xml:space="preserve">As breaches are contained and controlled to not expand further. </w:t>
      </w:r>
      <w:r w:rsidR="00B36B9C">
        <w:t xml:space="preserve">[13] </w:t>
      </w:r>
    </w:p>
    <w:p w14:paraId="5E677242" w14:textId="3F0B2550" w:rsidR="00E87564" w:rsidRPr="005F08C4" w:rsidRDefault="00E87564" w:rsidP="00E87564">
      <w:pPr>
        <w:pStyle w:val="Heading2"/>
      </w:pPr>
      <w:bookmarkStart w:id="9" w:name="_Toc184849807"/>
      <w:r>
        <w:t>Remote Working</w:t>
      </w:r>
      <w:bookmarkEnd w:id="9"/>
    </w:p>
    <w:p w14:paraId="7386E352" w14:textId="10576873" w:rsidR="00263FF5" w:rsidRDefault="00E87564" w:rsidP="00540699">
      <w:r>
        <w:t>Overall,</w:t>
      </w:r>
      <w:r w:rsidR="00263FF5">
        <w:t xml:space="preserve"> the N</w:t>
      </w:r>
      <w:r>
        <w:t xml:space="preserve">IST </w:t>
      </w:r>
      <w:r w:rsidR="00263FF5">
        <w:t xml:space="preserve">framework provides a great deal of guidance and protection to all organisations regardless of size, it is thorough, clear and comprehensive and on the </w:t>
      </w:r>
      <w:r w:rsidR="00263FF5">
        <w:lastRenderedPageBreak/>
        <w:t xml:space="preserve">whole </w:t>
      </w:r>
      <w:r>
        <w:t>an</w:t>
      </w:r>
      <w:r w:rsidR="00263FF5">
        <w:t xml:space="preserve"> organisation using this framework </w:t>
      </w:r>
      <w:r w:rsidR="006744F7">
        <w:t xml:space="preserve">will likely avoid a large </w:t>
      </w:r>
      <w:proofErr w:type="gramStart"/>
      <w:r w:rsidR="006744F7">
        <w:t>amount</w:t>
      </w:r>
      <w:proofErr w:type="gramEnd"/>
      <w:r w:rsidR="006744F7">
        <w:t xml:space="preserve"> of mistakes</w:t>
      </w:r>
      <w:r w:rsidR="00263FF5">
        <w:t>. This is not to say that following the framework will eradicate threats and vulnerabilities as no system is perfect and each organisation will require its own set of physical security to cover individual risks and scenarios, however, one area that lacks elements of physical security is remote working.</w:t>
      </w:r>
    </w:p>
    <w:p w14:paraId="24469365" w14:textId="7B63B9E5" w:rsidR="00263FF5" w:rsidRDefault="00263FF5" w:rsidP="00540699">
      <w:r>
        <w:t>Remote working is a pillar stone of modern working</w:t>
      </w:r>
      <w:r w:rsidR="006744F7">
        <w:t xml:space="preserve"> as typically companies </w:t>
      </w:r>
      <w:r>
        <w:t xml:space="preserve">allow </w:t>
      </w:r>
      <w:r w:rsidR="006744F7">
        <w:t xml:space="preserve"> more </w:t>
      </w:r>
      <w:r>
        <w:t xml:space="preserve">people to work from home since the Covid-19 pandemic in 2020, in fact </w:t>
      </w:r>
      <w:r w:rsidR="00402934">
        <w:t xml:space="preserve">a study conducted into 2023, showed that 43% of UK workers work from home </w:t>
      </w:r>
      <w:r w:rsidR="006744F7">
        <w:t xml:space="preserve">for </w:t>
      </w:r>
      <w:r w:rsidR="00402934">
        <w:t>some of the</w:t>
      </w:r>
      <w:r w:rsidR="006744F7">
        <w:t>ir employment</w:t>
      </w:r>
      <w:r w:rsidR="00402934">
        <w:t xml:space="preserve"> and 58% of employers are offering remote work as a part of their employment package, so it is safe to say that remote work is becoming more popular.</w:t>
      </w:r>
      <w:r w:rsidR="00B36B9C">
        <w:t>[14]</w:t>
      </w:r>
      <w:r w:rsidR="00402934">
        <w:t xml:space="preserve"> </w:t>
      </w:r>
    </w:p>
    <w:p w14:paraId="47CEAC45" w14:textId="087F05AB" w:rsidR="00402934" w:rsidRDefault="00402934" w:rsidP="00540699">
      <w:r>
        <w:t xml:space="preserve">Many security risks arise when discussing remote work especially physical security as leaders no longer have control over peoples working conditions, one of the risks associated with remote work is theft. </w:t>
      </w:r>
    </w:p>
    <w:p w14:paraId="08BD5923" w14:textId="520E1603" w:rsidR="00EE68B2" w:rsidRDefault="00402934" w:rsidP="00EE68B2">
      <w:r>
        <w:t>As discussed earlier on there are many ways in which we can deter thieves, such as surveillance cameras, security guards, and access control measures, but this is not practical for remote work, an</w:t>
      </w:r>
      <w:r w:rsidR="006744F7">
        <w:t xml:space="preserve">d organisations </w:t>
      </w:r>
      <w:r>
        <w:t xml:space="preserve">cannot enforce these rules onto workers and therefore take a bigger element of risk. </w:t>
      </w:r>
      <w:r w:rsidR="006744F7">
        <w:t xml:space="preserve">This does not mean that these risks can be mediated it just requires more care and trust in employees. </w:t>
      </w:r>
      <w:r>
        <w:t xml:space="preserve">Another side to this is the fact that </w:t>
      </w:r>
      <w:r w:rsidR="006744F7">
        <w:t xml:space="preserve">workers </w:t>
      </w:r>
      <w:r>
        <w:t>may share their workspace with others</w:t>
      </w:r>
      <w:r w:rsidR="006744F7">
        <w:t xml:space="preserve"> or work at alternate locations and therefore organisations may not be placing trust in just their employee but those around them and this means they</w:t>
      </w:r>
      <w:r>
        <w:t xml:space="preserve"> have little to no control over who may have access to devices </w:t>
      </w:r>
      <w:r w:rsidR="006744F7">
        <w:t>being used</w:t>
      </w:r>
      <w:r>
        <w:t xml:space="preserve"> which may result in data breaches.</w:t>
      </w:r>
      <w:r w:rsidR="00B36B9C">
        <w:t>[15]</w:t>
      </w:r>
    </w:p>
    <w:p w14:paraId="7C3B34A2" w14:textId="58AE66A2" w:rsidR="006744F7" w:rsidRDefault="006744F7" w:rsidP="006744F7">
      <w:pPr>
        <w:pStyle w:val="Heading2"/>
      </w:pPr>
      <w:bookmarkStart w:id="10" w:name="_Toc184849808"/>
      <w:r>
        <w:t>Conclusion</w:t>
      </w:r>
      <w:bookmarkEnd w:id="10"/>
    </w:p>
    <w:p w14:paraId="14F866AA" w14:textId="31B833F6" w:rsidR="00EE68B2" w:rsidRPr="00EE68B2" w:rsidRDefault="00EE68B2" w:rsidP="00EE68B2">
      <w:r>
        <w:t>From my research it has become clear that t</w:t>
      </w:r>
      <w:r w:rsidRPr="00EE68B2">
        <w:t>he physical security of IT assets is</w:t>
      </w:r>
      <w:r w:rsidR="00137141">
        <w:t xml:space="preserve"> a</w:t>
      </w:r>
      <w:r w:rsidRPr="00EE68B2">
        <w:t xml:space="preserve"> critical but</w:t>
      </w:r>
      <w:r>
        <w:t xml:space="preserve"> </w:t>
      </w:r>
      <w:r w:rsidRPr="00EE68B2">
        <w:t>ofte</w:t>
      </w:r>
      <w:r w:rsidR="00137141">
        <w:t>n</w:t>
      </w:r>
      <w:r w:rsidRPr="00EE68B2">
        <w:t xml:space="preserve"> overlooked component </w:t>
      </w:r>
      <w:r>
        <w:t xml:space="preserve">in organisations. </w:t>
      </w:r>
      <w:r w:rsidRPr="00EE68B2">
        <w:t xml:space="preserve">While much focus is </w:t>
      </w:r>
      <w:r w:rsidR="00137141">
        <w:t xml:space="preserve">rightfully </w:t>
      </w:r>
      <w:r w:rsidRPr="00EE68B2">
        <w:t>placed on combating cyber threats, th</w:t>
      </w:r>
      <w:r>
        <w:t xml:space="preserve">e aim of the report is to highlight </w:t>
      </w:r>
      <w:r w:rsidRPr="00EE68B2">
        <w:t xml:space="preserve">the importance of integrating physical security measures to protect vital infrastructure such as servers, data </w:t>
      </w:r>
      <w:proofErr w:type="spellStart"/>
      <w:r w:rsidRPr="00EE68B2">
        <w:t>centers</w:t>
      </w:r>
      <w:proofErr w:type="spellEnd"/>
      <w:r w:rsidRPr="00EE68B2">
        <w:t xml:space="preserve">, and storage devices </w:t>
      </w:r>
      <w:r>
        <w:t>and how n</w:t>
      </w:r>
      <w:r w:rsidRPr="00EE68B2">
        <w:t>eglecting this aspect can lead to severe consequences, including data breaches, financial losses, reputational damage, and legal penalties, such as GDPR fines.</w:t>
      </w:r>
    </w:p>
    <w:p w14:paraId="188738FD" w14:textId="1323CEDC" w:rsidR="00EE68B2" w:rsidRPr="00EE68B2" w:rsidRDefault="00EE68B2" w:rsidP="00EE68B2">
      <w:pPr>
        <w:tabs>
          <w:tab w:val="left" w:pos="5820"/>
        </w:tabs>
      </w:pPr>
      <w:r>
        <w:t>Organisations u</w:t>
      </w:r>
      <w:r w:rsidRPr="00EE68B2">
        <w:t>sing the NIST Cybersecurity Framework as a guiding model</w:t>
      </w:r>
      <w:r>
        <w:t xml:space="preserve"> </w:t>
      </w:r>
      <w:r w:rsidRPr="00EE68B2">
        <w:t xml:space="preserve">can </w:t>
      </w:r>
      <w:r>
        <w:t xml:space="preserve">often </w:t>
      </w:r>
      <w:r w:rsidRPr="00EE68B2">
        <w:t>adopt a holistic approach to safeguarding their IT assets</w:t>
      </w:r>
      <w:r>
        <w:t xml:space="preserve"> by following </w:t>
      </w:r>
      <w:r w:rsidRPr="00EE68B2">
        <w:t>Each stage</w:t>
      </w:r>
      <w:r w:rsidR="00137141">
        <w:t xml:space="preserve"> </w:t>
      </w:r>
      <w:r w:rsidRPr="00EE68B2">
        <w:t>Identify, Protect, Detect, Respond, and Recover</w:t>
      </w:r>
      <w:r w:rsidR="00137141">
        <w:t xml:space="preserve"> </w:t>
      </w:r>
      <w:r>
        <w:t xml:space="preserve">allows them to </w:t>
      </w:r>
      <w:r w:rsidRPr="00EE68B2">
        <w:t>provide actionable steps to mitigate risks, from access control measures to surveillance and emergency response plans. The framework ensures organi</w:t>
      </w:r>
      <w:r>
        <w:t>s</w:t>
      </w:r>
      <w:r w:rsidRPr="00EE68B2">
        <w:t>ations not only</w:t>
      </w:r>
      <w:r>
        <w:t xml:space="preserve"> have a better chance of</w:t>
      </w:r>
      <w:r w:rsidRPr="00EE68B2">
        <w:t xml:space="preserve"> prevent</w:t>
      </w:r>
      <w:r>
        <w:t xml:space="preserve">ing </w:t>
      </w:r>
      <w:r w:rsidRPr="00EE68B2">
        <w:t xml:space="preserve">breaches but also react effectively and recover </w:t>
      </w:r>
      <w:r>
        <w:t>efficiently</w:t>
      </w:r>
      <w:r w:rsidRPr="00EE68B2">
        <w:t xml:space="preserve"> when incidents occur.</w:t>
      </w:r>
    </w:p>
    <w:p w14:paraId="16A2025A" w14:textId="6A10C7D8" w:rsidR="00EE68B2" w:rsidRPr="00EE68B2" w:rsidRDefault="00EE68B2" w:rsidP="00EE68B2">
      <w:pPr>
        <w:tabs>
          <w:tab w:val="left" w:pos="5820"/>
        </w:tabs>
      </w:pPr>
      <w:r w:rsidRPr="00EE68B2">
        <w:lastRenderedPageBreak/>
        <w:t xml:space="preserve">The rise of remote work presents additional challenges, as employees working outside controlled office environments increase the risk of theft, unauthorized access, and data breaches. </w:t>
      </w:r>
      <w:r>
        <w:t>T</w:t>
      </w:r>
      <w:r w:rsidRPr="00EE68B2">
        <w:t xml:space="preserve">he necessity for </w:t>
      </w:r>
      <w:r>
        <w:t>new</w:t>
      </w:r>
      <w:r w:rsidRPr="00EE68B2">
        <w:t xml:space="preserve"> security strategies that </w:t>
      </w:r>
      <w:r>
        <w:t>go beyo</w:t>
      </w:r>
      <w:r w:rsidRPr="00EE68B2">
        <w:t xml:space="preserve">nd traditional workplaces </w:t>
      </w:r>
      <w:r>
        <w:t xml:space="preserve">such as </w:t>
      </w:r>
      <w:r w:rsidRPr="00EE68B2">
        <w:t>home offices</w:t>
      </w:r>
      <w:r>
        <w:t xml:space="preserve">, shared spaces and </w:t>
      </w:r>
      <w:r>
        <w:t>ways of improving physical security issues at home</w:t>
      </w:r>
      <w:r>
        <w:t>s</w:t>
      </w:r>
      <w:r>
        <w:t xml:space="preserve"> in cost effective ways</w:t>
      </w:r>
      <w:r>
        <w:t xml:space="preserve"> is something that requires more research.</w:t>
      </w:r>
    </w:p>
    <w:p w14:paraId="6040F243" w14:textId="615DBD16" w:rsidR="00EE68B2" w:rsidRDefault="00EE68B2" w:rsidP="00EE68B2">
      <w:pPr>
        <w:tabs>
          <w:tab w:val="left" w:pos="5820"/>
        </w:tabs>
      </w:pPr>
      <w:r w:rsidRPr="00EE68B2">
        <w:t>In conclusion,</w:t>
      </w:r>
      <w:r>
        <w:t xml:space="preserve"> </w:t>
      </w:r>
      <w:r w:rsidR="00FA5F22">
        <w:t>it</w:t>
      </w:r>
      <w:r>
        <w:t xml:space="preserve"> is safe to say</w:t>
      </w:r>
      <w:r w:rsidRPr="00EE68B2">
        <w:t xml:space="preserve"> the integration of physical and cybersecurity is vital for organi</w:t>
      </w:r>
      <w:r>
        <w:t>s</w:t>
      </w:r>
      <w:r w:rsidRPr="00EE68B2">
        <w:t xml:space="preserve">ational resilience. While no system is </w:t>
      </w:r>
      <w:r>
        <w:t xml:space="preserve">perfect. </w:t>
      </w:r>
      <w:r w:rsidRPr="00EE68B2">
        <w:t>P</w:t>
      </w:r>
      <w:r w:rsidRPr="00EE68B2">
        <w:t>l</w:t>
      </w:r>
      <w:r>
        <w:t>acing</w:t>
      </w:r>
      <w:r w:rsidRPr="00EE68B2">
        <w:t xml:space="preserve"> security measures, informed by frameworks like NIST, significantly reduces </w:t>
      </w:r>
      <w:r w:rsidR="00137141" w:rsidRPr="00EE68B2">
        <w:t>vulnerabilities</w:t>
      </w:r>
      <w:r w:rsidR="00137141">
        <w:t xml:space="preserve">, </w:t>
      </w:r>
      <w:r w:rsidR="00137141" w:rsidRPr="00EE68B2">
        <w:t xml:space="preserve">and </w:t>
      </w:r>
      <w:r w:rsidR="00137141">
        <w:t>b</w:t>
      </w:r>
      <w:r w:rsidR="00137141" w:rsidRPr="00EE68B2">
        <w:t>y</w:t>
      </w:r>
      <w:r w:rsidRPr="00EE68B2">
        <w:t xml:space="preserve"> addressing both physical and cyber risks, organi</w:t>
      </w:r>
      <w:r w:rsidR="00137141">
        <w:t>s</w:t>
      </w:r>
      <w:r w:rsidRPr="00EE68B2">
        <w:t>ations can safeguard their operations</w:t>
      </w:r>
      <w:r w:rsidR="00137141">
        <w:t xml:space="preserve"> and </w:t>
      </w:r>
      <w:r w:rsidRPr="00EE68B2">
        <w:t>protect sensitive data</w:t>
      </w:r>
      <w:r w:rsidR="00137141">
        <w:t>, whilst</w:t>
      </w:r>
      <w:r w:rsidRPr="00EE68B2">
        <w:t xml:space="preserve"> maintain</w:t>
      </w:r>
      <w:r w:rsidR="00137141">
        <w:t>ing</w:t>
      </w:r>
      <w:r w:rsidRPr="00EE68B2">
        <w:t xml:space="preserve"> trust with stakeholders. </w:t>
      </w:r>
      <w:r w:rsidR="00137141">
        <w:t>These types of tr</w:t>
      </w:r>
      <w:r w:rsidR="00FA5F22">
        <w:t>eats</w:t>
      </w:r>
      <w:r w:rsidRPr="00EE68B2">
        <w:t xml:space="preserve"> </w:t>
      </w:r>
      <w:r w:rsidR="00137141">
        <w:t xml:space="preserve">can </w:t>
      </w:r>
      <w:r w:rsidR="00FA5F22" w:rsidRPr="00EE68B2">
        <w:t>evolve,</w:t>
      </w:r>
      <w:r w:rsidR="00FA5F22">
        <w:t xml:space="preserve"> and new issues </w:t>
      </w:r>
      <w:r w:rsidR="00137141">
        <w:t xml:space="preserve">can </w:t>
      </w:r>
      <w:r w:rsidR="00FA5F22">
        <w:t>arise w</w:t>
      </w:r>
      <w:r w:rsidR="00137141">
        <w:t xml:space="preserve">hen </w:t>
      </w:r>
      <w:r w:rsidR="00FA5F22">
        <w:t xml:space="preserve">new working patterns such as remote working </w:t>
      </w:r>
      <w:r w:rsidR="00137141">
        <w:t xml:space="preserve">are introduced and therefore, </w:t>
      </w:r>
      <w:r w:rsidRPr="00EE68B2">
        <w:t>continuous evaluation and adaptation of security measures will remain essential for long-term success.</w:t>
      </w:r>
    </w:p>
    <w:p w14:paraId="4FF206CB" w14:textId="77777777" w:rsidR="00833FC8" w:rsidRDefault="00833FC8" w:rsidP="00EE68B2">
      <w:pPr>
        <w:tabs>
          <w:tab w:val="left" w:pos="5820"/>
        </w:tabs>
      </w:pPr>
    </w:p>
    <w:p w14:paraId="5282BF31" w14:textId="283DAD45" w:rsidR="00833FC8" w:rsidRDefault="00833FC8" w:rsidP="00EE68B2">
      <w:pPr>
        <w:tabs>
          <w:tab w:val="left" w:pos="5820"/>
        </w:tabs>
      </w:pPr>
    </w:p>
    <w:p w14:paraId="15247A83" w14:textId="1157F4C0" w:rsidR="003238CF" w:rsidRDefault="003238CF" w:rsidP="00137141">
      <w:pPr>
        <w:pStyle w:val="Heading1"/>
        <w:rPr>
          <w:u w:val="single"/>
        </w:rPr>
      </w:pPr>
      <w:bookmarkStart w:id="11" w:name="_Toc184849809"/>
      <w:r w:rsidRPr="00137141">
        <w:rPr>
          <w:u w:val="single"/>
        </w:rPr>
        <w:t>T</w:t>
      </w:r>
      <w:r w:rsidR="00137141" w:rsidRPr="00137141">
        <w:rPr>
          <w:u w:val="single"/>
        </w:rPr>
        <w:t xml:space="preserve">ask </w:t>
      </w:r>
      <w:r w:rsidRPr="00137141">
        <w:rPr>
          <w:u w:val="single"/>
        </w:rPr>
        <w:t>2</w:t>
      </w:r>
      <w:bookmarkEnd w:id="11"/>
    </w:p>
    <w:p w14:paraId="54AB9E24" w14:textId="106E0A64" w:rsidR="00137141" w:rsidRPr="00137141" w:rsidRDefault="00137141" w:rsidP="00137141">
      <w:pPr>
        <w:pStyle w:val="Heading2"/>
      </w:pPr>
      <w:bookmarkStart w:id="12" w:name="_Toc184849810"/>
      <w:r>
        <w:t>Introduction</w:t>
      </w:r>
      <w:bookmarkEnd w:id="12"/>
    </w:p>
    <w:p w14:paraId="3ABFA99B" w14:textId="11A816FC" w:rsidR="00475689" w:rsidRPr="00475689" w:rsidRDefault="00475689" w:rsidP="00475689">
      <w:pPr>
        <w:tabs>
          <w:tab w:val="left" w:pos="5820"/>
        </w:tabs>
      </w:pPr>
      <w:r w:rsidRPr="00475689">
        <w:t xml:space="preserve">As CSS </w:t>
      </w:r>
      <w:r>
        <w:t>begins</w:t>
      </w:r>
      <w:r w:rsidRPr="00475689">
        <w:t xml:space="preserve"> to establish itself as a rapidly growing threat intelligence and consultancy company, it must ensure </w:t>
      </w:r>
      <w:r>
        <w:t xml:space="preserve">that </w:t>
      </w:r>
      <w:r w:rsidRPr="00475689">
        <w:t>it provides businesses with the necessary tools and frameworks to address modern challenges in cybersecurity. These challenges include combating ever-evolving cyber threats, ensuring compliance</w:t>
      </w:r>
      <w:r>
        <w:t xml:space="preserve"> with regulatory bodies</w:t>
      </w:r>
      <w:r w:rsidRPr="00475689">
        <w:t>, maintaining business continuity</w:t>
      </w:r>
      <w:r>
        <w:t xml:space="preserve"> in events of disruption</w:t>
      </w:r>
      <w:r w:rsidRPr="00475689">
        <w:t xml:space="preserve">, </w:t>
      </w:r>
      <w:r w:rsidRPr="00475689">
        <w:t>enabling data</w:t>
      </w:r>
      <w:r w:rsidRPr="00475689">
        <w:t xml:space="preserve"> recovery, and implementing effective risk management strategies. To stay ahead in the dynamic landscape </w:t>
      </w:r>
      <w:r>
        <w:t xml:space="preserve">that is </w:t>
      </w:r>
      <w:r w:rsidRPr="00475689">
        <w:t>cybersecurity, CSS must adopt an approach that not only strengthens its operations but also ensures long-term resilience.</w:t>
      </w:r>
    </w:p>
    <w:p w14:paraId="65DA6D75" w14:textId="3744CD75" w:rsidR="00475689" w:rsidRPr="00475689" w:rsidRDefault="00475689" w:rsidP="00475689">
      <w:pPr>
        <w:tabs>
          <w:tab w:val="left" w:pos="5820"/>
        </w:tabs>
      </w:pPr>
      <w:r w:rsidRPr="00475689">
        <w:t xml:space="preserve">This </w:t>
      </w:r>
      <w:r>
        <w:t xml:space="preserve">section </w:t>
      </w:r>
      <w:r w:rsidRPr="00475689">
        <w:t xml:space="preserve">outlines a comprehensive framework for designing and implementing an Information Security Unit (ISU) that is tailored to meet CSS’s needs and support its </w:t>
      </w:r>
      <w:r>
        <w:t>goals</w:t>
      </w:r>
      <w:r w:rsidRPr="00475689">
        <w:t>. The approach focuses on critical areas such as organi</w:t>
      </w:r>
      <w:r>
        <w:t>s</w:t>
      </w:r>
      <w:r w:rsidRPr="00475689">
        <w:t>ational structure</w:t>
      </w:r>
      <w:r>
        <w:t>,</w:t>
      </w:r>
      <w:r w:rsidRPr="00475689">
        <w:t xml:space="preserve"> policies and procedures, compliance with industry and legal standards, effective governance, and strategic risk management. In addition, th</w:t>
      </w:r>
      <w:r>
        <w:t>is section</w:t>
      </w:r>
      <w:r w:rsidRPr="00475689">
        <w:t xml:space="preserve"> addresses the need for robust contingency planning to maintain </w:t>
      </w:r>
      <w:r>
        <w:t xml:space="preserve">uptime </w:t>
      </w:r>
      <w:r w:rsidRPr="00475689">
        <w:t>during disruptions and advanced protection to safeguard assets and sensitive information.</w:t>
      </w:r>
    </w:p>
    <w:p w14:paraId="07A60CA8" w14:textId="62C79FB9" w:rsidR="00475689" w:rsidRPr="00475689" w:rsidRDefault="00475689" w:rsidP="00475689">
      <w:pPr>
        <w:tabs>
          <w:tab w:val="left" w:pos="5820"/>
        </w:tabs>
      </w:pPr>
      <w:r w:rsidRPr="00475689">
        <w:t xml:space="preserve">By adopting this comprehensive approach, CSS can reinforce its position as a trusted </w:t>
      </w:r>
      <w:r>
        <w:t>provider in the</w:t>
      </w:r>
      <w:r w:rsidRPr="00475689">
        <w:t xml:space="preserve"> threat intelligence and consultancy, offering clients solutions while </w:t>
      </w:r>
      <w:r w:rsidRPr="00475689">
        <w:lastRenderedPageBreak/>
        <w:t xml:space="preserve">ensuring </w:t>
      </w:r>
      <w:r>
        <w:t>the fundamentals of their</w:t>
      </w:r>
      <w:r w:rsidRPr="00475689">
        <w:t xml:space="preserve"> operations are secure, efficient, and aligned with </w:t>
      </w:r>
      <w:r>
        <w:t>growth.</w:t>
      </w:r>
    </w:p>
    <w:p w14:paraId="18C8F964" w14:textId="42CEF32A" w:rsidR="003238CF" w:rsidRPr="003238CF" w:rsidRDefault="003238CF" w:rsidP="003238CF">
      <w:pPr>
        <w:tabs>
          <w:tab w:val="left" w:pos="5820"/>
        </w:tabs>
      </w:pPr>
    </w:p>
    <w:p w14:paraId="71142420" w14:textId="12F2CB89" w:rsidR="003238CF" w:rsidRPr="003238CF" w:rsidRDefault="003238CF" w:rsidP="00137141">
      <w:pPr>
        <w:pStyle w:val="Heading2"/>
      </w:pPr>
      <w:bookmarkStart w:id="13" w:name="_Toc184849811"/>
      <w:r w:rsidRPr="003238CF">
        <w:t>Organi</w:t>
      </w:r>
      <w:r w:rsidR="00475689">
        <w:t>s</w:t>
      </w:r>
      <w:r w:rsidRPr="003238CF">
        <w:t>ational Structure</w:t>
      </w:r>
      <w:bookmarkEnd w:id="13"/>
    </w:p>
    <w:p w14:paraId="2CBAE5AC" w14:textId="64FA3DCB" w:rsidR="003238CF" w:rsidRPr="003238CF" w:rsidRDefault="003238CF" w:rsidP="003238CF">
      <w:pPr>
        <w:tabs>
          <w:tab w:val="left" w:pos="5820"/>
        </w:tabs>
      </w:pPr>
      <w:r w:rsidRPr="003238CF">
        <w:t>A well-defined organisational structure ensures that roles and responsibilities are clearly distributed within the ISU. Below is a proposed structure for CSS:</w:t>
      </w:r>
    </w:p>
    <w:p w14:paraId="1909CFAD" w14:textId="77777777" w:rsidR="003238CF" w:rsidRPr="003238CF" w:rsidRDefault="003238CF" w:rsidP="003238CF">
      <w:pPr>
        <w:numPr>
          <w:ilvl w:val="0"/>
          <w:numId w:val="14"/>
        </w:numPr>
        <w:tabs>
          <w:tab w:val="left" w:pos="5820"/>
        </w:tabs>
      </w:pPr>
      <w:proofErr w:type="gramStart"/>
      <w:r w:rsidRPr="003238CF">
        <w:rPr>
          <w:b/>
          <w:bCs/>
        </w:rPr>
        <w:t>CISO</w:t>
      </w:r>
      <w:r w:rsidRPr="003238CF">
        <w:t>(</w:t>
      </w:r>
      <w:proofErr w:type="gramEnd"/>
      <w:r w:rsidRPr="003238CF">
        <w:t>Chief Information Security Officer): Oversees the ISU, aligns its objectives with CSS’s business goals, and makes final overwriting decisions.</w:t>
      </w:r>
    </w:p>
    <w:p w14:paraId="2870F1AC" w14:textId="77777777" w:rsidR="003238CF" w:rsidRPr="003238CF" w:rsidRDefault="003238CF" w:rsidP="003238CF">
      <w:pPr>
        <w:numPr>
          <w:ilvl w:val="0"/>
          <w:numId w:val="14"/>
        </w:numPr>
        <w:tabs>
          <w:tab w:val="left" w:pos="5820"/>
        </w:tabs>
      </w:pPr>
      <w:r w:rsidRPr="003238CF">
        <w:rPr>
          <w:b/>
          <w:bCs/>
        </w:rPr>
        <w:t>Security Operations Team</w:t>
      </w:r>
      <w:r w:rsidRPr="003238CF">
        <w:t>: Focuses making effective security decisions and creates proactive threat detection protocols, incident response, and improves technical security measures.</w:t>
      </w:r>
    </w:p>
    <w:p w14:paraId="0FF41473" w14:textId="77777777" w:rsidR="003238CF" w:rsidRPr="003238CF" w:rsidRDefault="003238CF" w:rsidP="003238CF">
      <w:pPr>
        <w:numPr>
          <w:ilvl w:val="0"/>
          <w:numId w:val="14"/>
        </w:numPr>
        <w:tabs>
          <w:tab w:val="left" w:pos="5820"/>
        </w:tabs>
      </w:pPr>
      <w:r w:rsidRPr="003238CF">
        <w:rPr>
          <w:b/>
          <w:bCs/>
        </w:rPr>
        <w:t>Compliance Team</w:t>
      </w:r>
      <w:r w:rsidRPr="003238CF">
        <w:t>: Manages compliance with laws and regulations, assesses risks, and maintains ethical practices. Other areas of the business may go to they to get their proposals overlooked</w:t>
      </w:r>
    </w:p>
    <w:p w14:paraId="21C145C3" w14:textId="77777777" w:rsidR="003238CF" w:rsidRDefault="003238CF" w:rsidP="003238CF">
      <w:pPr>
        <w:numPr>
          <w:ilvl w:val="0"/>
          <w:numId w:val="14"/>
        </w:numPr>
        <w:tabs>
          <w:tab w:val="left" w:pos="5820"/>
        </w:tabs>
      </w:pPr>
      <w:r w:rsidRPr="003238CF">
        <w:rPr>
          <w:b/>
          <w:bCs/>
        </w:rPr>
        <w:t>Business Continuity Team</w:t>
      </w:r>
      <w:r w:rsidRPr="003238CF">
        <w:t>: Is first to step in when things go wrong and ensures rapid recovery from incidents and aims to maintain services without interruption.</w:t>
      </w:r>
    </w:p>
    <w:p w14:paraId="7E78C5DE" w14:textId="45F0D2AC" w:rsidR="00475689" w:rsidRPr="003238CF" w:rsidRDefault="00475689" w:rsidP="00475689">
      <w:pPr>
        <w:tabs>
          <w:tab w:val="left" w:pos="5820"/>
        </w:tabs>
      </w:pPr>
      <w:r>
        <w:t xml:space="preserve">By adopting a security organisation within the business CSS can ensure accountability is kept as key roles are highlighted for each team, workloads are kept as light as </w:t>
      </w:r>
      <w:r w:rsidR="00137141">
        <w:t>possible,</w:t>
      </w:r>
      <w:r>
        <w:t xml:space="preserve"> and each area of security is given the appropriate attention.</w:t>
      </w:r>
    </w:p>
    <w:p w14:paraId="0E9E1658" w14:textId="44C68CC1" w:rsidR="003238CF" w:rsidRPr="003238CF" w:rsidRDefault="003238CF" w:rsidP="003238CF">
      <w:pPr>
        <w:tabs>
          <w:tab w:val="left" w:pos="5820"/>
        </w:tabs>
      </w:pPr>
    </w:p>
    <w:p w14:paraId="61CBF2E7" w14:textId="77777777" w:rsidR="003238CF" w:rsidRPr="003238CF" w:rsidRDefault="003238CF" w:rsidP="00137141">
      <w:pPr>
        <w:pStyle w:val="Heading2"/>
      </w:pPr>
      <w:bookmarkStart w:id="14" w:name="_Toc184849812"/>
      <w:r w:rsidRPr="003238CF">
        <w:t>Policies and Procedures</w:t>
      </w:r>
      <w:bookmarkEnd w:id="14"/>
    </w:p>
    <w:p w14:paraId="683265F3" w14:textId="3E0033AC" w:rsidR="003238CF" w:rsidRPr="003238CF" w:rsidRDefault="003238CF" w:rsidP="003238CF">
      <w:pPr>
        <w:tabs>
          <w:tab w:val="left" w:pos="5820"/>
        </w:tabs>
      </w:pPr>
      <w:r w:rsidRPr="003238CF">
        <w:t xml:space="preserve">Policies and procedures provide the foundation for a secure environment by establishing guidelines for employees and management. </w:t>
      </w:r>
      <w:r w:rsidR="00475689">
        <w:t xml:space="preserve">Whilst these may be overlooked by many employees the sharing of their information is critical for adherence in the workplace and therefore </w:t>
      </w:r>
      <w:r w:rsidRPr="003238CF">
        <w:t>CSS’s ISU should adopt the following key policies and procedures:</w:t>
      </w:r>
    </w:p>
    <w:p w14:paraId="7CCCF42E" w14:textId="77777777" w:rsidR="00475689" w:rsidRDefault="00475689" w:rsidP="003238CF">
      <w:pPr>
        <w:tabs>
          <w:tab w:val="left" w:pos="5820"/>
        </w:tabs>
        <w:rPr>
          <w:b/>
          <w:bCs/>
        </w:rPr>
      </w:pPr>
    </w:p>
    <w:p w14:paraId="3B8E2A92" w14:textId="77777777" w:rsidR="00475689" w:rsidRDefault="00475689" w:rsidP="003238CF">
      <w:pPr>
        <w:tabs>
          <w:tab w:val="left" w:pos="5820"/>
        </w:tabs>
        <w:rPr>
          <w:b/>
          <w:bCs/>
        </w:rPr>
      </w:pPr>
    </w:p>
    <w:p w14:paraId="707E19E7" w14:textId="20B51B37" w:rsidR="003238CF" w:rsidRPr="00137141" w:rsidRDefault="003238CF" w:rsidP="00137141">
      <w:pPr>
        <w:rPr>
          <w:b/>
          <w:bCs/>
        </w:rPr>
      </w:pPr>
      <w:r w:rsidRPr="00137141">
        <w:rPr>
          <w:b/>
          <w:bCs/>
        </w:rPr>
        <w:t> Policies</w:t>
      </w:r>
    </w:p>
    <w:p w14:paraId="30B4B213" w14:textId="77777777" w:rsidR="003238CF" w:rsidRPr="003238CF" w:rsidRDefault="003238CF" w:rsidP="003238CF">
      <w:pPr>
        <w:numPr>
          <w:ilvl w:val="0"/>
          <w:numId w:val="15"/>
        </w:numPr>
        <w:tabs>
          <w:tab w:val="left" w:pos="5820"/>
        </w:tabs>
      </w:pPr>
      <w:r w:rsidRPr="003238CF">
        <w:rPr>
          <w:b/>
          <w:bCs/>
        </w:rPr>
        <w:t>Information Security Policy</w:t>
      </w:r>
      <w:r w:rsidRPr="003238CF">
        <w:t>: Establishes rules for protecting sensitive data, addressing access control measures, cyber threats and surveillance systems</w:t>
      </w:r>
    </w:p>
    <w:p w14:paraId="1F203FD2" w14:textId="77777777" w:rsidR="003238CF" w:rsidRPr="003238CF" w:rsidRDefault="003238CF" w:rsidP="003238CF">
      <w:pPr>
        <w:numPr>
          <w:ilvl w:val="0"/>
          <w:numId w:val="15"/>
        </w:numPr>
        <w:tabs>
          <w:tab w:val="left" w:pos="5820"/>
        </w:tabs>
      </w:pPr>
      <w:r w:rsidRPr="003238CF">
        <w:rPr>
          <w:b/>
          <w:bCs/>
        </w:rPr>
        <w:lastRenderedPageBreak/>
        <w:t>Data Protection Policy</w:t>
      </w:r>
      <w:r w:rsidRPr="003238CF">
        <w:t>: Ensures customer data is handled securely and in compliance with regulations like GDPR. This should also include how to report an expected breach.</w:t>
      </w:r>
    </w:p>
    <w:p w14:paraId="333D289E" w14:textId="77777777" w:rsidR="003238CF" w:rsidRPr="003238CF" w:rsidRDefault="003238CF" w:rsidP="003238CF">
      <w:pPr>
        <w:numPr>
          <w:ilvl w:val="0"/>
          <w:numId w:val="15"/>
        </w:numPr>
        <w:tabs>
          <w:tab w:val="left" w:pos="5820"/>
        </w:tabs>
      </w:pPr>
      <w:r w:rsidRPr="003238CF">
        <w:rPr>
          <w:b/>
          <w:bCs/>
        </w:rPr>
        <w:t>Remote Work Security Policy</w:t>
      </w:r>
      <w:r w:rsidRPr="003238CF">
        <w:t>: Addresses security risks in remote work environments, including secure connections and device management. This may include VPN access, working conditions at home and storage of equipment outside work hours.</w:t>
      </w:r>
    </w:p>
    <w:p w14:paraId="4C4BFA42" w14:textId="0CD1E238" w:rsidR="003238CF" w:rsidRPr="003238CF" w:rsidRDefault="003238CF" w:rsidP="003238CF">
      <w:pPr>
        <w:numPr>
          <w:ilvl w:val="0"/>
          <w:numId w:val="15"/>
        </w:numPr>
        <w:tabs>
          <w:tab w:val="left" w:pos="5820"/>
        </w:tabs>
      </w:pPr>
      <w:r w:rsidRPr="003238CF">
        <w:rPr>
          <w:b/>
          <w:bCs/>
        </w:rPr>
        <w:t>Employee Training Policy</w:t>
      </w:r>
      <w:r w:rsidRPr="003238CF">
        <w:t xml:space="preserve">: Forces regular cybersecurity awareness training for all staff at any level, it ensures a holistic education </w:t>
      </w:r>
      <w:proofErr w:type="gramStart"/>
      <w:r w:rsidR="00B37785" w:rsidRPr="003238CF">
        <w:t>in regard to</w:t>
      </w:r>
      <w:proofErr w:type="gramEnd"/>
      <w:r w:rsidRPr="003238CF">
        <w:t xml:space="preserve"> cybersecurity.</w:t>
      </w:r>
    </w:p>
    <w:p w14:paraId="19CC8D0C" w14:textId="77777777" w:rsidR="003238CF" w:rsidRPr="003238CF" w:rsidRDefault="003238CF" w:rsidP="003238CF">
      <w:pPr>
        <w:tabs>
          <w:tab w:val="left" w:pos="5820"/>
        </w:tabs>
        <w:rPr>
          <w:b/>
          <w:bCs/>
        </w:rPr>
      </w:pPr>
      <w:r w:rsidRPr="003238CF">
        <w:rPr>
          <w:b/>
          <w:bCs/>
        </w:rPr>
        <w:t>Procedures:</w:t>
      </w:r>
    </w:p>
    <w:p w14:paraId="574BBB62" w14:textId="77777777" w:rsidR="003238CF" w:rsidRPr="003238CF" w:rsidRDefault="003238CF" w:rsidP="003238CF">
      <w:pPr>
        <w:numPr>
          <w:ilvl w:val="0"/>
          <w:numId w:val="16"/>
        </w:numPr>
        <w:tabs>
          <w:tab w:val="left" w:pos="5820"/>
        </w:tabs>
      </w:pPr>
      <w:r w:rsidRPr="003238CF">
        <w:rPr>
          <w:b/>
          <w:bCs/>
        </w:rPr>
        <w:t>Incident Response Procedure</w:t>
      </w:r>
      <w:r w:rsidRPr="003238CF">
        <w:t>: This should include Incident reporting guidelines, what to do in emergencies and where to go for guidance.</w:t>
      </w:r>
    </w:p>
    <w:p w14:paraId="0F607705" w14:textId="77777777" w:rsidR="003238CF" w:rsidRPr="003238CF" w:rsidRDefault="003238CF" w:rsidP="003238CF">
      <w:pPr>
        <w:numPr>
          <w:ilvl w:val="0"/>
          <w:numId w:val="16"/>
        </w:numPr>
        <w:tabs>
          <w:tab w:val="left" w:pos="5820"/>
        </w:tabs>
      </w:pPr>
      <w:r w:rsidRPr="003238CF">
        <w:rPr>
          <w:b/>
          <w:bCs/>
        </w:rPr>
        <w:t>Backup and Recovery Procedure</w:t>
      </w:r>
      <w:r w:rsidRPr="003238CF">
        <w:t>: Regular backups of critical data essential for business continuity and scheduled recovery/evacuation drills.</w:t>
      </w:r>
    </w:p>
    <w:p w14:paraId="02C2BB2F" w14:textId="1624EC1D" w:rsidR="003238CF" w:rsidRPr="003238CF" w:rsidRDefault="003238CF" w:rsidP="003238CF">
      <w:pPr>
        <w:tabs>
          <w:tab w:val="left" w:pos="5820"/>
        </w:tabs>
      </w:pPr>
    </w:p>
    <w:p w14:paraId="0393AEAE" w14:textId="77777777" w:rsidR="003238CF" w:rsidRPr="003238CF" w:rsidRDefault="003238CF" w:rsidP="00137141">
      <w:pPr>
        <w:pStyle w:val="Heading2"/>
      </w:pPr>
      <w:bookmarkStart w:id="15" w:name="_Toc184849813"/>
      <w:r w:rsidRPr="003238CF">
        <w:t>Compliance</w:t>
      </w:r>
      <w:bookmarkEnd w:id="15"/>
      <w:r w:rsidRPr="003238CF">
        <w:t xml:space="preserve"> </w:t>
      </w:r>
    </w:p>
    <w:p w14:paraId="53A0E9F5" w14:textId="714E0EFA" w:rsidR="003238CF" w:rsidRPr="003238CF" w:rsidRDefault="003238CF" w:rsidP="003238CF">
      <w:pPr>
        <w:tabs>
          <w:tab w:val="left" w:pos="5820"/>
        </w:tabs>
      </w:pPr>
      <w:r w:rsidRPr="003238CF">
        <w:t>CSS</w:t>
      </w:r>
      <w:r w:rsidR="00B37785">
        <w:t xml:space="preserve"> should com</w:t>
      </w:r>
      <w:r w:rsidRPr="003238CF">
        <w:t>ply with legal standards to maintain credibility</w:t>
      </w:r>
      <w:r w:rsidR="004E09E5">
        <w:t xml:space="preserve"> and societal standings alongside this compliance is vital to </w:t>
      </w:r>
      <w:r w:rsidRPr="003238CF">
        <w:t>avoid penalties</w:t>
      </w:r>
      <w:r w:rsidR="004E09E5">
        <w:t xml:space="preserve"> and fines opposed by regulatory bodies</w:t>
      </w:r>
      <w:r w:rsidRPr="003238CF">
        <w:t>. Compliance requirements should include:</w:t>
      </w:r>
    </w:p>
    <w:p w14:paraId="5F3C34EF" w14:textId="77777777" w:rsidR="003238CF" w:rsidRPr="003238CF" w:rsidRDefault="003238CF" w:rsidP="003238CF">
      <w:pPr>
        <w:numPr>
          <w:ilvl w:val="0"/>
          <w:numId w:val="17"/>
        </w:numPr>
        <w:tabs>
          <w:tab w:val="left" w:pos="5820"/>
        </w:tabs>
      </w:pPr>
      <w:r w:rsidRPr="003238CF">
        <w:rPr>
          <w:b/>
          <w:bCs/>
        </w:rPr>
        <w:t>(GDPR)</w:t>
      </w:r>
      <w:r w:rsidRPr="003238CF">
        <w:t>: Ensures that CSS protects customer data, provides transparency, and secures data storage systems. </w:t>
      </w:r>
    </w:p>
    <w:p w14:paraId="23C796AF" w14:textId="77777777" w:rsidR="003238CF" w:rsidRPr="003238CF" w:rsidRDefault="003238CF" w:rsidP="003238CF">
      <w:pPr>
        <w:numPr>
          <w:ilvl w:val="0"/>
          <w:numId w:val="17"/>
        </w:numPr>
        <w:tabs>
          <w:tab w:val="left" w:pos="5820"/>
        </w:tabs>
      </w:pPr>
      <w:r w:rsidRPr="003238CF">
        <w:rPr>
          <w:b/>
          <w:bCs/>
        </w:rPr>
        <w:t>ISO 27001</w:t>
      </w:r>
      <w:r w:rsidRPr="003238CF">
        <w:t>: An internationally recognised standard which aids adherence to industry standards for information security management systems.</w:t>
      </w:r>
    </w:p>
    <w:p w14:paraId="3AEC7398" w14:textId="2A555256" w:rsidR="003238CF" w:rsidRPr="003238CF" w:rsidRDefault="003238CF" w:rsidP="003238CF">
      <w:pPr>
        <w:tabs>
          <w:tab w:val="left" w:pos="5820"/>
        </w:tabs>
      </w:pPr>
      <w:r w:rsidRPr="003238CF">
        <w:t>To ensure compliance, CSS should implement regular audits and train employees on relevant regulations.</w:t>
      </w:r>
      <w:r w:rsidR="00B37785">
        <w:t xml:space="preserve"> This would result in a company wide understanding of compliance and help rule out issues of compliance occurring due to a gap in employee knowledge.</w:t>
      </w:r>
      <w:r w:rsidR="004E09E5">
        <w:t xml:space="preserve"> This would be worthy investment even if it requires large resources as GDPR fines can be quite substantial.</w:t>
      </w:r>
    </w:p>
    <w:p w14:paraId="1C1B54A7" w14:textId="264478EC" w:rsidR="003238CF" w:rsidRDefault="003238CF" w:rsidP="003238CF">
      <w:pPr>
        <w:tabs>
          <w:tab w:val="left" w:pos="5820"/>
        </w:tabs>
      </w:pPr>
    </w:p>
    <w:p w14:paraId="410BF007" w14:textId="77777777" w:rsidR="004E09E5" w:rsidRPr="003238CF" w:rsidRDefault="004E09E5" w:rsidP="003238CF">
      <w:pPr>
        <w:tabs>
          <w:tab w:val="left" w:pos="5820"/>
        </w:tabs>
      </w:pPr>
    </w:p>
    <w:p w14:paraId="5F8B5A9D" w14:textId="77777777" w:rsidR="003238CF" w:rsidRPr="003238CF" w:rsidRDefault="003238CF" w:rsidP="00137141">
      <w:pPr>
        <w:pStyle w:val="Heading2"/>
      </w:pPr>
      <w:bookmarkStart w:id="16" w:name="_Toc184849814"/>
      <w:r w:rsidRPr="003238CF">
        <w:t>Governance and Strategic Planning for Security</w:t>
      </w:r>
      <w:bookmarkEnd w:id="16"/>
      <w:r w:rsidRPr="003238CF">
        <w:t xml:space="preserve"> </w:t>
      </w:r>
    </w:p>
    <w:p w14:paraId="002031F9" w14:textId="4A4D71F5" w:rsidR="003238CF" w:rsidRDefault="00B37785" w:rsidP="003238CF">
      <w:pPr>
        <w:tabs>
          <w:tab w:val="left" w:pos="5820"/>
        </w:tabs>
      </w:pPr>
      <w:r>
        <w:t xml:space="preserve">Effective </w:t>
      </w:r>
      <w:r w:rsidR="003238CF" w:rsidRPr="003238CF">
        <w:t xml:space="preserve">governance </w:t>
      </w:r>
      <w:r>
        <w:t>and planning</w:t>
      </w:r>
      <w:r w:rsidR="004E09E5">
        <w:t xml:space="preserve"> from CSS</w:t>
      </w:r>
      <w:r>
        <w:t xml:space="preserve"> can help ensure</w:t>
      </w:r>
      <w:r w:rsidR="003238CF" w:rsidRPr="003238CF">
        <w:t xml:space="preserve"> that security frameworks align with organi</w:t>
      </w:r>
      <w:r>
        <w:t>s</w:t>
      </w:r>
      <w:r w:rsidR="003238CF" w:rsidRPr="003238CF">
        <w:t>ational goals</w:t>
      </w:r>
      <w:r>
        <w:t xml:space="preserve"> and objectives, by creating this synergy</w:t>
      </w:r>
      <w:r w:rsidR="004E09E5">
        <w:t>,</w:t>
      </w:r>
      <w:r>
        <w:t xml:space="preserve"> </w:t>
      </w:r>
      <w:r w:rsidR="00A43F5E">
        <w:t xml:space="preserve">organisational </w:t>
      </w:r>
      <w:r w:rsidR="00A43F5E">
        <w:lastRenderedPageBreak/>
        <w:t>focus can be preserved without compromising security. To create this CSS should include:</w:t>
      </w:r>
    </w:p>
    <w:p w14:paraId="559F8F6E" w14:textId="541EB459" w:rsidR="00B80ADA" w:rsidRPr="003238CF" w:rsidRDefault="00B80ADA" w:rsidP="003238CF">
      <w:pPr>
        <w:tabs>
          <w:tab w:val="left" w:pos="5820"/>
        </w:tabs>
        <w:rPr>
          <w:b/>
          <w:bCs/>
        </w:rPr>
      </w:pPr>
      <w:r w:rsidRPr="00B80ADA">
        <w:rPr>
          <w:b/>
          <w:bCs/>
        </w:rPr>
        <w:t>Governance:</w:t>
      </w:r>
    </w:p>
    <w:p w14:paraId="56386760" w14:textId="4E592AC1" w:rsidR="003238CF" w:rsidRPr="003238CF" w:rsidRDefault="003238CF" w:rsidP="00A43F5E">
      <w:pPr>
        <w:pStyle w:val="ListParagraph"/>
        <w:numPr>
          <w:ilvl w:val="0"/>
          <w:numId w:val="25"/>
        </w:numPr>
        <w:tabs>
          <w:tab w:val="left" w:pos="5820"/>
        </w:tabs>
      </w:pPr>
      <w:r w:rsidRPr="003238CF">
        <w:t>NIST Cybersecurity Framework</w:t>
      </w:r>
      <w:r w:rsidR="00A43F5E">
        <w:t xml:space="preserve">, by following the 5 stages of the NIST </w:t>
      </w:r>
      <w:r w:rsidR="00B80ADA">
        <w:t>CSS can correctly i</w:t>
      </w:r>
      <w:r w:rsidR="00B80ADA" w:rsidRPr="007D103B">
        <w:t xml:space="preserve">dentify, </w:t>
      </w:r>
      <w:r w:rsidR="00B80ADA">
        <w:t>p</w:t>
      </w:r>
      <w:r w:rsidR="00B80ADA" w:rsidRPr="007D103B">
        <w:t xml:space="preserve">rotect, </w:t>
      </w:r>
      <w:r w:rsidR="00B80ADA">
        <w:t>d</w:t>
      </w:r>
      <w:r w:rsidR="00B80ADA" w:rsidRPr="007D103B">
        <w:t xml:space="preserve">etect, </w:t>
      </w:r>
      <w:r w:rsidR="00B80ADA">
        <w:t>r</w:t>
      </w:r>
      <w:r w:rsidR="00B80ADA" w:rsidRPr="007D103B">
        <w:t xml:space="preserve">espond and </w:t>
      </w:r>
      <w:r w:rsidR="00B80ADA">
        <w:t>r</w:t>
      </w:r>
      <w:r w:rsidR="00B80ADA" w:rsidRPr="007D103B">
        <w:t>ecover</w:t>
      </w:r>
      <w:r w:rsidR="00B80ADA">
        <w:t xml:space="preserve"> to most cybersecurity issues.</w:t>
      </w:r>
      <w:r w:rsidR="004E09E5">
        <w:t xml:space="preserve"> Creating an overall framework to protect data.</w:t>
      </w:r>
    </w:p>
    <w:p w14:paraId="4CE2AC82" w14:textId="43A9ECFA" w:rsidR="003238CF" w:rsidRPr="003238CF" w:rsidRDefault="00B80ADA" w:rsidP="003238CF">
      <w:pPr>
        <w:numPr>
          <w:ilvl w:val="0"/>
          <w:numId w:val="18"/>
        </w:numPr>
        <w:tabs>
          <w:tab w:val="left" w:pos="5820"/>
        </w:tabs>
      </w:pPr>
      <w:r>
        <w:t>Create</w:t>
      </w:r>
      <w:r w:rsidR="003238CF" w:rsidRPr="003238CF">
        <w:t xml:space="preserve"> clear accountability for security measures through regular reporting to the CISO and executive leadership</w:t>
      </w:r>
      <w:r w:rsidR="004E09E5">
        <w:t>, this could include meetings, seminars or informal sessions such as port of calls within different departments.</w:t>
      </w:r>
    </w:p>
    <w:p w14:paraId="2F00E0E0" w14:textId="77777777" w:rsidR="003238CF" w:rsidRPr="003238CF" w:rsidRDefault="003238CF" w:rsidP="003238CF">
      <w:pPr>
        <w:tabs>
          <w:tab w:val="left" w:pos="5820"/>
        </w:tabs>
        <w:rPr>
          <w:b/>
          <w:bCs/>
        </w:rPr>
      </w:pPr>
      <w:r w:rsidRPr="003238CF">
        <w:rPr>
          <w:b/>
          <w:bCs/>
        </w:rPr>
        <w:t>Strategic Planning:</w:t>
      </w:r>
    </w:p>
    <w:p w14:paraId="4FBFCF8F" w14:textId="68C91C99" w:rsidR="003238CF" w:rsidRPr="003238CF" w:rsidRDefault="003238CF" w:rsidP="003238CF">
      <w:pPr>
        <w:numPr>
          <w:ilvl w:val="0"/>
          <w:numId w:val="19"/>
        </w:numPr>
        <w:tabs>
          <w:tab w:val="left" w:pos="5820"/>
        </w:tabs>
      </w:pPr>
      <w:r w:rsidRPr="003238CF">
        <w:rPr>
          <w:b/>
          <w:bCs/>
        </w:rPr>
        <w:t>Roadmap</w:t>
      </w:r>
      <w:r w:rsidRPr="003238CF">
        <w:t xml:space="preserve">: </w:t>
      </w:r>
      <w:r w:rsidR="00B80ADA">
        <w:t>CSS should e</w:t>
      </w:r>
      <w:r w:rsidRPr="003238CF">
        <w:t xml:space="preserve">stablish </w:t>
      </w:r>
      <w:r w:rsidR="004E09E5">
        <w:t>a long-term</w:t>
      </w:r>
      <w:r w:rsidR="00B80ADA">
        <w:t xml:space="preserve"> goal likely </w:t>
      </w:r>
      <w:r w:rsidRPr="003238CF">
        <w:t xml:space="preserve">a </w:t>
      </w:r>
      <w:r w:rsidR="00B80ADA" w:rsidRPr="003238CF">
        <w:t>3–5-year</w:t>
      </w:r>
      <w:r w:rsidRPr="003238CF">
        <w:t xml:space="preserve"> plan outlining goals for enhancing security tools, training, and technologies.</w:t>
      </w:r>
      <w:r w:rsidR="00B80ADA">
        <w:t xml:space="preserve"> This might include areas that have caused breaches previously or emerging trends discovered by other organisations or security expert.</w:t>
      </w:r>
      <w:r w:rsidR="004E09E5">
        <w:t xml:space="preserve"> The goal can also be adapted along the way if focus points change, and regular checks should be made to increase adherence and suitability of the roadmap.</w:t>
      </w:r>
    </w:p>
    <w:p w14:paraId="0C8A8728" w14:textId="49E216D4" w:rsidR="003238CF" w:rsidRPr="003238CF" w:rsidRDefault="003238CF" w:rsidP="003238CF">
      <w:pPr>
        <w:numPr>
          <w:ilvl w:val="0"/>
          <w:numId w:val="19"/>
        </w:numPr>
        <w:tabs>
          <w:tab w:val="left" w:pos="5820"/>
        </w:tabs>
      </w:pPr>
      <w:r w:rsidRPr="003238CF">
        <w:rPr>
          <w:b/>
          <w:bCs/>
        </w:rPr>
        <w:t>Metrics and KPIs</w:t>
      </w:r>
      <w:r w:rsidRPr="003238CF">
        <w:t>:</w:t>
      </w:r>
      <w:r w:rsidR="00B80ADA">
        <w:t xml:space="preserve"> </w:t>
      </w:r>
      <w:r w:rsidR="004E09E5">
        <w:t>T</w:t>
      </w:r>
      <w:r w:rsidR="00B80ADA">
        <w:t>o ensure continuous improvement CSS should t</w:t>
      </w:r>
      <w:r w:rsidRPr="003238CF">
        <w:t xml:space="preserve">rack progress using metrics such as incident response time, number of </w:t>
      </w:r>
      <w:r w:rsidR="00B80ADA">
        <w:t>detected and prevented</w:t>
      </w:r>
      <w:r w:rsidRPr="003238CF">
        <w:t xml:space="preserve"> threats, and </w:t>
      </w:r>
      <w:r w:rsidR="00B80ADA">
        <w:t>average income saved/lost from GDPR fines compared to previous years.</w:t>
      </w:r>
      <w:r w:rsidR="004E09E5">
        <w:t xml:space="preserve"> By identifying trends, they can adapt their time and resources accordingly and be effective in which areas of security the focus on.</w:t>
      </w:r>
    </w:p>
    <w:p w14:paraId="117D2301" w14:textId="3A561BAE" w:rsidR="003238CF" w:rsidRPr="003238CF" w:rsidRDefault="003238CF" w:rsidP="003238CF">
      <w:pPr>
        <w:numPr>
          <w:ilvl w:val="0"/>
          <w:numId w:val="19"/>
        </w:numPr>
        <w:tabs>
          <w:tab w:val="left" w:pos="5820"/>
        </w:tabs>
      </w:pPr>
      <w:r w:rsidRPr="003238CF">
        <w:rPr>
          <w:b/>
          <w:bCs/>
        </w:rPr>
        <w:t>Resource Allocation</w:t>
      </w:r>
      <w:r w:rsidRPr="003238CF">
        <w:t xml:space="preserve">: </w:t>
      </w:r>
      <w:r w:rsidR="00B80ADA">
        <w:t>Appropriately a</w:t>
      </w:r>
      <w:r w:rsidRPr="003238CF">
        <w:t>l</w:t>
      </w:r>
      <w:r w:rsidR="00B80ADA">
        <w:t>l</w:t>
      </w:r>
      <w:r w:rsidRPr="003238CF">
        <w:t>ocate budgets for employee training programs, and hardware/software upgrades</w:t>
      </w:r>
      <w:r w:rsidR="00B80ADA">
        <w:t xml:space="preserve"> which aid asset and data protection and invest in hiring established security professionals.</w:t>
      </w:r>
      <w:r w:rsidR="004E09E5">
        <w:t xml:space="preserve"> By creating plans to invest time and resources into the correct things CSS can improve overall efficiency, it is likely not every resource will be overly efficient but by being specific in the allocation can reduce redundancy or waste.</w:t>
      </w:r>
    </w:p>
    <w:p w14:paraId="552425D3" w14:textId="77777777" w:rsidR="00137141" w:rsidRDefault="00137141" w:rsidP="00137141">
      <w:pPr>
        <w:pStyle w:val="Heading2"/>
      </w:pPr>
    </w:p>
    <w:p w14:paraId="08B4A380" w14:textId="4BDC1526" w:rsidR="003238CF" w:rsidRPr="003238CF" w:rsidRDefault="003238CF" w:rsidP="00137141">
      <w:pPr>
        <w:pStyle w:val="Heading2"/>
      </w:pPr>
      <w:bookmarkStart w:id="17" w:name="_Toc184849815"/>
      <w:r w:rsidRPr="003238CF">
        <w:t>Risk Management</w:t>
      </w:r>
      <w:bookmarkEnd w:id="17"/>
      <w:r w:rsidRPr="003238CF">
        <w:t xml:space="preserve"> </w:t>
      </w:r>
    </w:p>
    <w:p w14:paraId="14F11994" w14:textId="1D12E19C" w:rsidR="003238CF" w:rsidRPr="003238CF" w:rsidRDefault="003238CF" w:rsidP="003238CF">
      <w:pPr>
        <w:tabs>
          <w:tab w:val="left" w:pos="5820"/>
        </w:tabs>
      </w:pPr>
      <w:r w:rsidRPr="003238CF">
        <w:t xml:space="preserve">Risk management is critical to identifying, assessing, and mitigating threats to IT assets. </w:t>
      </w:r>
      <w:r w:rsidR="00B80ADA">
        <w:t xml:space="preserve"> Despite following frameworks such as NIST </w:t>
      </w:r>
      <w:r w:rsidRPr="003238CF">
        <w:t xml:space="preserve">CSS should </w:t>
      </w:r>
      <w:r w:rsidR="00B80ADA">
        <w:t>also focus on creating</w:t>
      </w:r>
      <w:r w:rsidRPr="003238CF">
        <w:t xml:space="preserve"> a structured risk management process</w:t>
      </w:r>
      <w:r w:rsidR="00B80ADA">
        <w:t xml:space="preserve"> </w:t>
      </w:r>
      <w:r w:rsidR="004E09E5">
        <w:t xml:space="preserve">and regular reviews of the steps, </w:t>
      </w:r>
      <w:r w:rsidR="00B80ADA">
        <w:t>the steps should include</w:t>
      </w:r>
      <w:r w:rsidRPr="003238CF">
        <w:t>:</w:t>
      </w:r>
    </w:p>
    <w:p w14:paraId="006EFF76" w14:textId="77777777" w:rsidR="003238CF" w:rsidRPr="003238CF" w:rsidRDefault="003238CF" w:rsidP="003238CF">
      <w:pPr>
        <w:tabs>
          <w:tab w:val="left" w:pos="5820"/>
        </w:tabs>
        <w:rPr>
          <w:b/>
          <w:bCs/>
        </w:rPr>
      </w:pPr>
      <w:r w:rsidRPr="003238CF">
        <w:rPr>
          <w:b/>
          <w:bCs/>
        </w:rPr>
        <w:t>Steps in Risk Management:</w:t>
      </w:r>
    </w:p>
    <w:p w14:paraId="3D4B0A4A" w14:textId="0639E1B1" w:rsidR="003238CF" w:rsidRPr="003238CF" w:rsidRDefault="003238CF" w:rsidP="003238CF">
      <w:pPr>
        <w:numPr>
          <w:ilvl w:val="0"/>
          <w:numId w:val="20"/>
        </w:numPr>
        <w:tabs>
          <w:tab w:val="left" w:pos="5820"/>
        </w:tabs>
      </w:pPr>
      <w:r w:rsidRPr="003238CF">
        <w:rPr>
          <w:b/>
          <w:bCs/>
        </w:rPr>
        <w:lastRenderedPageBreak/>
        <w:t>Risk Identification</w:t>
      </w:r>
      <w:r w:rsidRPr="003238CF">
        <w:t>: Identify potential risks (e.g. insider threats, theft, or natural disasters).</w:t>
      </w:r>
      <w:r w:rsidR="001B01A5">
        <w:t xml:space="preserve"> These risks may differ based on time of year, current trends or increases of theft in the area etc, and therefore should be reviewed regularly</w:t>
      </w:r>
    </w:p>
    <w:p w14:paraId="02D68A1C" w14:textId="7DF6643F" w:rsidR="003238CF" w:rsidRPr="003238CF" w:rsidRDefault="003238CF" w:rsidP="003238CF">
      <w:pPr>
        <w:numPr>
          <w:ilvl w:val="0"/>
          <w:numId w:val="20"/>
        </w:numPr>
        <w:tabs>
          <w:tab w:val="left" w:pos="5820"/>
        </w:tabs>
      </w:pPr>
      <w:r w:rsidRPr="003238CF">
        <w:rPr>
          <w:b/>
          <w:bCs/>
        </w:rPr>
        <w:t>Risk Assessment</w:t>
      </w:r>
      <w:r w:rsidRPr="003238CF">
        <w:t xml:space="preserve">: </w:t>
      </w:r>
      <w:r w:rsidR="001B01A5">
        <w:t xml:space="preserve"> CSS should a</w:t>
      </w:r>
      <w:r w:rsidR="00B80ADA" w:rsidRPr="003238CF">
        <w:t>nalyse</w:t>
      </w:r>
      <w:r w:rsidRPr="003238CF">
        <w:t xml:space="preserve"> risks based on likelihood and</w:t>
      </w:r>
      <w:r w:rsidR="001B01A5">
        <w:t xml:space="preserve"> their </w:t>
      </w:r>
      <w:r w:rsidR="001B01A5" w:rsidRPr="003238CF">
        <w:t>impact</w:t>
      </w:r>
      <w:r w:rsidRPr="003238CF">
        <w:t xml:space="preserve"> </w:t>
      </w:r>
      <w:r w:rsidR="001B01A5">
        <w:t xml:space="preserve">by </w:t>
      </w:r>
      <w:r w:rsidRPr="003238CF">
        <w:t>using</w:t>
      </w:r>
      <w:r w:rsidR="00B80ADA">
        <w:t xml:space="preserve"> relevant data</w:t>
      </w:r>
      <w:r w:rsidR="001B01A5">
        <w:t xml:space="preserve"> available</w:t>
      </w:r>
      <w:r w:rsidR="00B80ADA">
        <w:t xml:space="preserve">, displaying these risks digitally </w:t>
      </w:r>
      <w:r w:rsidR="00381157">
        <w:t>in the forms of graphs would help increase understanding</w:t>
      </w:r>
      <w:r w:rsidR="001B01A5">
        <w:t xml:space="preserve"> and may increase employee cooperation</w:t>
      </w:r>
      <w:r w:rsidR="00381157">
        <w:t>.</w:t>
      </w:r>
    </w:p>
    <w:p w14:paraId="7B7D0F36" w14:textId="1627FA8D" w:rsidR="003238CF" w:rsidRPr="003238CF" w:rsidRDefault="003238CF" w:rsidP="003238CF">
      <w:pPr>
        <w:numPr>
          <w:ilvl w:val="0"/>
          <w:numId w:val="20"/>
        </w:numPr>
        <w:tabs>
          <w:tab w:val="left" w:pos="5820"/>
        </w:tabs>
      </w:pPr>
      <w:r w:rsidRPr="003238CF">
        <w:rPr>
          <w:b/>
          <w:bCs/>
        </w:rPr>
        <w:t>Risk Mitigation</w:t>
      </w:r>
      <w:r w:rsidRPr="003238CF">
        <w:t>: Implement</w:t>
      </w:r>
      <w:r w:rsidR="001B01A5">
        <w:t>ing features</w:t>
      </w:r>
      <w:r w:rsidRPr="003238CF">
        <w:t xml:space="preserve"> such as access </w:t>
      </w:r>
      <w:r w:rsidR="00381157">
        <w:t>control systems</w:t>
      </w:r>
      <w:r w:rsidRPr="003238CF">
        <w:t>, employee monitoring, and surveillance</w:t>
      </w:r>
      <w:r w:rsidR="00381157">
        <w:t xml:space="preserve"> teams to monitor and safeguard sensitive information. </w:t>
      </w:r>
      <w:r w:rsidR="001B01A5">
        <w:t>Teams of security personnel could be present 24/7 but this would result in increased fees due to paying increased employee wages and likely overnight increases due to unsociable hours and the relevance of needing this level of risk mitigation should be investigated before committing.</w:t>
      </w:r>
    </w:p>
    <w:p w14:paraId="5F6A857C" w14:textId="09629981" w:rsidR="003238CF" w:rsidRPr="003238CF" w:rsidRDefault="00381157" w:rsidP="003238CF">
      <w:pPr>
        <w:numPr>
          <w:ilvl w:val="0"/>
          <w:numId w:val="20"/>
        </w:numPr>
        <w:tabs>
          <w:tab w:val="left" w:pos="5820"/>
        </w:tabs>
      </w:pPr>
      <w:r w:rsidRPr="00381157">
        <w:rPr>
          <w:b/>
          <w:bCs/>
        </w:rPr>
        <w:t>Display</w:t>
      </w:r>
      <w:r>
        <w:t>: CSS should display the most common risks in the forms as posters, organisation wide emails and intranet announcements, this can increase overall employee exposure to threats and increase education and reduce knowledge gaps.</w:t>
      </w:r>
    </w:p>
    <w:p w14:paraId="148FBD7E" w14:textId="5F7F7A3C" w:rsidR="003238CF" w:rsidRPr="003238CF" w:rsidRDefault="003238CF" w:rsidP="00137141">
      <w:pPr>
        <w:pStyle w:val="Heading2"/>
      </w:pPr>
      <w:bookmarkStart w:id="18" w:name="_Toc184849816"/>
      <w:r w:rsidRPr="003238CF">
        <w:t>Contingency Planning</w:t>
      </w:r>
      <w:bookmarkEnd w:id="18"/>
    </w:p>
    <w:p w14:paraId="69653D46" w14:textId="165170E1" w:rsidR="003238CF" w:rsidRPr="003238CF" w:rsidRDefault="003238CF" w:rsidP="003238CF">
      <w:pPr>
        <w:tabs>
          <w:tab w:val="left" w:pos="5820"/>
        </w:tabs>
      </w:pPr>
      <w:r w:rsidRPr="003238CF">
        <w:t xml:space="preserve">Contingency planning ensures CSS can maintain operations during disruptions. </w:t>
      </w:r>
      <w:r w:rsidR="00993258">
        <w:t>They can be vital to ensure the business can remain online and provide services and protect the longevity of the organisation</w:t>
      </w:r>
      <w:r w:rsidR="00993258" w:rsidRPr="003238CF">
        <w:t xml:space="preserve"> </w:t>
      </w:r>
      <w:r w:rsidR="00993258">
        <w:t xml:space="preserve">key </w:t>
      </w:r>
      <w:r w:rsidR="00993258" w:rsidRPr="003238CF">
        <w:t>components</w:t>
      </w:r>
      <w:r w:rsidR="00993258">
        <w:t xml:space="preserve"> could</w:t>
      </w:r>
      <w:r w:rsidRPr="003238CF">
        <w:t xml:space="preserve"> include:</w:t>
      </w:r>
    </w:p>
    <w:p w14:paraId="6D744C8B" w14:textId="441E6477" w:rsidR="003238CF" w:rsidRPr="003238CF" w:rsidRDefault="003238CF" w:rsidP="003238CF">
      <w:pPr>
        <w:numPr>
          <w:ilvl w:val="0"/>
          <w:numId w:val="22"/>
        </w:numPr>
        <w:tabs>
          <w:tab w:val="left" w:pos="5820"/>
        </w:tabs>
      </w:pPr>
      <w:r w:rsidRPr="003238CF">
        <w:t>Identify critical business functions and develop strategies for maintaining operations.</w:t>
      </w:r>
      <w:r w:rsidR="00993258">
        <w:t xml:space="preserve"> Essentially just what aspects of the business are required for it to run at a basic level and how to maintain these in events of disruption.</w:t>
      </w:r>
    </w:p>
    <w:p w14:paraId="21A96037" w14:textId="15E511C2" w:rsidR="003238CF" w:rsidRPr="003238CF" w:rsidRDefault="003238CF" w:rsidP="003238CF">
      <w:pPr>
        <w:numPr>
          <w:ilvl w:val="0"/>
          <w:numId w:val="22"/>
        </w:numPr>
        <w:tabs>
          <w:tab w:val="left" w:pos="5820"/>
        </w:tabs>
      </w:pPr>
      <w:r w:rsidRPr="003238CF">
        <w:t xml:space="preserve">Create detailed recovery procedures for IT systems, cloud services, and </w:t>
      </w:r>
      <w:r w:rsidR="00993258" w:rsidRPr="003238CF">
        <w:t>data</w:t>
      </w:r>
      <w:r w:rsidR="00993258">
        <w:t>, mainly how to restore information, this could include holding multiple locations of important data, so it is not completely lost, back up data regularly or placing physical IT systems in secure places to reduce events of damage.</w:t>
      </w:r>
    </w:p>
    <w:p w14:paraId="79DCF139" w14:textId="31859D23" w:rsidR="003238CF" w:rsidRPr="003238CF" w:rsidRDefault="003238CF" w:rsidP="003238CF">
      <w:pPr>
        <w:numPr>
          <w:ilvl w:val="0"/>
          <w:numId w:val="22"/>
        </w:numPr>
        <w:tabs>
          <w:tab w:val="left" w:pos="5820"/>
        </w:tabs>
      </w:pPr>
      <w:r w:rsidRPr="003238CF">
        <w:t xml:space="preserve">Conduct regular simulations of disasters </w:t>
      </w:r>
      <w:r w:rsidR="00993258">
        <w:t>such as fire, earthquakes or storms and record results, from there incorporate any improvements required to ensure information is protected in the event of real disasters.</w:t>
      </w:r>
    </w:p>
    <w:p w14:paraId="5B193B0E" w14:textId="6D95FB8E" w:rsidR="003238CF" w:rsidRPr="003238CF" w:rsidRDefault="003238CF" w:rsidP="003238CF">
      <w:pPr>
        <w:tabs>
          <w:tab w:val="left" w:pos="5820"/>
        </w:tabs>
      </w:pPr>
    </w:p>
    <w:p w14:paraId="71FB7CE5" w14:textId="217F21D2" w:rsidR="003238CF" w:rsidRPr="003238CF" w:rsidRDefault="003238CF" w:rsidP="00137141">
      <w:pPr>
        <w:pStyle w:val="Heading2"/>
      </w:pPr>
      <w:bookmarkStart w:id="19" w:name="_Toc184849817"/>
      <w:r w:rsidRPr="003238CF">
        <w:lastRenderedPageBreak/>
        <w:t>Protection Mechanisms</w:t>
      </w:r>
      <w:bookmarkEnd w:id="19"/>
      <w:r w:rsidRPr="003238CF">
        <w:t xml:space="preserve"> </w:t>
      </w:r>
    </w:p>
    <w:p w14:paraId="57F36436" w14:textId="56EAC990" w:rsidR="003238CF" w:rsidRPr="003238CF" w:rsidRDefault="003238CF" w:rsidP="003238CF">
      <w:pPr>
        <w:tabs>
          <w:tab w:val="left" w:pos="5820"/>
        </w:tabs>
      </w:pPr>
      <w:r w:rsidRPr="003238CF">
        <w:t>CSS</w:t>
      </w:r>
      <w:r w:rsidR="001B01A5">
        <w:t xml:space="preserve"> should look to include</w:t>
      </w:r>
      <w:r w:rsidRPr="003238CF">
        <w:t xml:space="preserve"> protection mechanisms to safeguard its IT assets and service</w:t>
      </w:r>
      <w:r w:rsidR="001B01A5">
        <w:t xml:space="preserve">s provided a lot of these are common practices in regular consumer usage of </w:t>
      </w:r>
      <w:proofErr w:type="gramStart"/>
      <w:r w:rsidR="001B01A5">
        <w:t>devices</w:t>
      </w:r>
      <w:proofErr w:type="gramEnd"/>
      <w:r w:rsidR="001B01A5">
        <w:t xml:space="preserve"> but advanced versions should be used where possible, these could include</w:t>
      </w:r>
      <w:r w:rsidRPr="003238CF">
        <w:t>:</w:t>
      </w:r>
    </w:p>
    <w:p w14:paraId="2F5851BF" w14:textId="77777777" w:rsidR="003238CF" w:rsidRPr="003238CF" w:rsidRDefault="003238CF" w:rsidP="003238CF">
      <w:pPr>
        <w:tabs>
          <w:tab w:val="left" w:pos="5820"/>
        </w:tabs>
        <w:rPr>
          <w:b/>
          <w:bCs/>
        </w:rPr>
      </w:pPr>
      <w:r w:rsidRPr="003238CF">
        <w:rPr>
          <w:b/>
          <w:bCs/>
        </w:rPr>
        <w:t>Key Protection Mechanisms:</w:t>
      </w:r>
    </w:p>
    <w:p w14:paraId="6A44D5F7" w14:textId="31DF4B3D" w:rsidR="003238CF" w:rsidRPr="003238CF" w:rsidRDefault="003238CF" w:rsidP="003238CF">
      <w:pPr>
        <w:numPr>
          <w:ilvl w:val="0"/>
          <w:numId w:val="24"/>
        </w:numPr>
        <w:tabs>
          <w:tab w:val="left" w:pos="5820"/>
        </w:tabs>
      </w:pPr>
      <w:r w:rsidRPr="003238CF">
        <w:rPr>
          <w:b/>
          <w:bCs/>
        </w:rPr>
        <w:t>Access Control</w:t>
      </w:r>
      <w:r w:rsidRPr="003238CF">
        <w:t>: Implement biometric authentication, RFID cards</w:t>
      </w:r>
      <w:r w:rsidR="003705A6">
        <w:t xml:space="preserve"> to physical locations such as buildings, secure facilities or gates on the perimeter of the premises</w:t>
      </w:r>
      <w:r w:rsidRPr="003238CF">
        <w:t>, and multi-factor authentication (MFA)</w:t>
      </w:r>
      <w:r w:rsidR="003705A6">
        <w:t xml:space="preserve"> or pin systems to digital devices or as an extra layer of security.</w:t>
      </w:r>
    </w:p>
    <w:p w14:paraId="6DD14CCE" w14:textId="1FF72C1D" w:rsidR="003238CF" w:rsidRPr="003238CF" w:rsidRDefault="003238CF" w:rsidP="003238CF">
      <w:pPr>
        <w:numPr>
          <w:ilvl w:val="0"/>
          <w:numId w:val="24"/>
        </w:numPr>
        <w:tabs>
          <w:tab w:val="left" w:pos="5820"/>
        </w:tabs>
      </w:pPr>
      <w:r w:rsidRPr="003238CF">
        <w:rPr>
          <w:b/>
          <w:bCs/>
        </w:rPr>
        <w:t>Encryption</w:t>
      </w:r>
      <w:r w:rsidRPr="003238CF">
        <w:t xml:space="preserve">: </w:t>
      </w:r>
      <w:r w:rsidR="003705A6">
        <w:t>No protection can be perfect and therefore CSS should e</w:t>
      </w:r>
      <w:r w:rsidRPr="003238CF">
        <w:t xml:space="preserve">ncrypt </w:t>
      </w:r>
      <w:r w:rsidR="003705A6">
        <w:t>its data</w:t>
      </w:r>
      <w:r w:rsidRPr="003238CF">
        <w:t xml:space="preserve">, </w:t>
      </w:r>
      <w:r w:rsidR="003705A6">
        <w:t xml:space="preserve">doing this ensures that it is harder for criminals to use compromised data maliciously this Is </w:t>
      </w:r>
      <w:r w:rsidRPr="003238CF">
        <w:t>especially</w:t>
      </w:r>
      <w:r w:rsidR="003705A6">
        <w:t xml:space="preserve"> true</w:t>
      </w:r>
      <w:r w:rsidRPr="003238CF">
        <w:t xml:space="preserve"> in cloud services</w:t>
      </w:r>
      <w:r w:rsidR="003705A6">
        <w:t xml:space="preserve"> or where information is being transported online where it can easily be intercepted.</w:t>
      </w:r>
    </w:p>
    <w:p w14:paraId="117C6024" w14:textId="4B595B2F" w:rsidR="003238CF" w:rsidRPr="003238CF" w:rsidRDefault="003238CF" w:rsidP="003238CF">
      <w:pPr>
        <w:numPr>
          <w:ilvl w:val="0"/>
          <w:numId w:val="24"/>
        </w:numPr>
        <w:tabs>
          <w:tab w:val="left" w:pos="5820"/>
        </w:tabs>
      </w:pPr>
      <w:r w:rsidRPr="003238CF">
        <w:rPr>
          <w:b/>
          <w:bCs/>
        </w:rPr>
        <w:t>Firewalls</w:t>
      </w:r>
      <w:r w:rsidR="003705A6">
        <w:rPr>
          <w:b/>
          <w:bCs/>
        </w:rPr>
        <w:t xml:space="preserve">: </w:t>
      </w:r>
      <w:r w:rsidR="003705A6">
        <w:t>can help p</w:t>
      </w:r>
      <w:r w:rsidRPr="003238CF">
        <w:t>rotect against unauthorized access and monitor network traffic.</w:t>
      </w:r>
      <w:r w:rsidR="003705A6">
        <w:t xml:space="preserve"> They can also be used as way to stop users accessing sites that can cause information to be leaked.</w:t>
      </w:r>
    </w:p>
    <w:p w14:paraId="6B810EBB" w14:textId="4D895EBE" w:rsidR="003238CF" w:rsidRPr="003238CF" w:rsidRDefault="003705A6" w:rsidP="003238CF">
      <w:pPr>
        <w:numPr>
          <w:ilvl w:val="0"/>
          <w:numId w:val="24"/>
        </w:numPr>
        <w:tabs>
          <w:tab w:val="left" w:pos="5820"/>
        </w:tabs>
      </w:pPr>
      <w:r>
        <w:rPr>
          <w:b/>
          <w:bCs/>
        </w:rPr>
        <w:t xml:space="preserve">Antivirus </w:t>
      </w:r>
      <w:r w:rsidR="003238CF" w:rsidRPr="003238CF">
        <w:rPr>
          <w:b/>
          <w:bCs/>
        </w:rPr>
        <w:t>S</w:t>
      </w:r>
      <w:r>
        <w:rPr>
          <w:b/>
          <w:bCs/>
        </w:rPr>
        <w:t>oftware</w:t>
      </w:r>
      <w:r w:rsidR="003238CF" w:rsidRPr="003238CF">
        <w:t xml:space="preserve">: </w:t>
      </w:r>
      <w:r>
        <w:t>CSS should d</w:t>
      </w:r>
      <w:r w:rsidR="003238CF" w:rsidRPr="003238CF">
        <w:t>eploy antivirus software</w:t>
      </w:r>
      <w:r>
        <w:t xml:space="preserve"> on all employee devices, in cases where remote working occurs employees should</w:t>
      </w:r>
      <w:r w:rsidR="00A67A62">
        <w:t xml:space="preserve"> be</w:t>
      </w:r>
      <w:r>
        <w:t xml:space="preserve"> </w:t>
      </w:r>
      <w:r w:rsidR="00A67A62">
        <w:t xml:space="preserve">provided </w:t>
      </w:r>
      <w:r>
        <w:t xml:space="preserve">with ‘work’ computer/devices to avoid them using personal devices which could result in viruses being caught during personal </w:t>
      </w:r>
      <w:r w:rsidR="00A67A62">
        <w:t>usage</w:t>
      </w:r>
      <w:r>
        <w:t>.</w:t>
      </w:r>
    </w:p>
    <w:p w14:paraId="511F0AFA" w14:textId="4F256347" w:rsidR="003238CF" w:rsidRPr="003238CF" w:rsidRDefault="003238CF" w:rsidP="003238CF">
      <w:pPr>
        <w:numPr>
          <w:ilvl w:val="0"/>
          <w:numId w:val="24"/>
        </w:numPr>
        <w:tabs>
          <w:tab w:val="left" w:pos="5820"/>
        </w:tabs>
      </w:pPr>
      <w:r w:rsidRPr="003238CF">
        <w:rPr>
          <w:b/>
          <w:bCs/>
        </w:rPr>
        <w:t>Physical Security</w:t>
      </w:r>
      <w:r w:rsidRPr="003238CF">
        <w:t>: Use CCTV, security personnel, and secure server rooms to prevent unauthor</w:t>
      </w:r>
      <w:r w:rsidR="003705A6">
        <w:t>is</w:t>
      </w:r>
      <w:r w:rsidRPr="003238CF">
        <w:t>ed physical access.</w:t>
      </w:r>
      <w:r w:rsidR="00A67A62">
        <w:t xml:space="preserve"> These will act as a physical barrier to entry but also as a deterrent for many criminals.</w:t>
      </w:r>
    </w:p>
    <w:p w14:paraId="2EF4FA27" w14:textId="48AE1831" w:rsidR="003238CF" w:rsidRPr="003238CF" w:rsidRDefault="003238CF" w:rsidP="003238CF">
      <w:pPr>
        <w:tabs>
          <w:tab w:val="left" w:pos="5820"/>
        </w:tabs>
      </w:pPr>
    </w:p>
    <w:p w14:paraId="776CD124" w14:textId="77777777" w:rsidR="00137141" w:rsidRDefault="00137141" w:rsidP="00137141">
      <w:pPr>
        <w:pStyle w:val="Heading2"/>
      </w:pPr>
    </w:p>
    <w:p w14:paraId="3325C110" w14:textId="77777777" w:rsidR="00137141" w:rsidRDefault="00137141" w:rsidP="00137141">
      <w:pPr>
        <w:pStyle w:val="Heading2"/>
      </w:pPr>
    </w:p>
    <w:p w14:paraId="389BB651" w14:textId="77777777" w:rsidR="00137141" w:rsidRDefault="00137141" w:rsidP="00137141">
      <w:pPr>
        <w:pStyle w:val="Heading2"/>
      </w:pPr>
    </w:p>
    <w:p w14:paraId="072D8223" w14:textId="4A6C523C" w:rsidR="003238CF" w:rsidRPr="003238CF" w:rsidRDefault="003238CF" w:rsidP="00137141">
      <w:pPr>
        <w:pStyle w:val="Heading2"/>
      </w:pPr>
      <w:bookmarkStart w:id="20" w:name="_Toc184849818"/>
      <w:r w:rsidRPr="003238CF">
        <w:t>Conclusion</w:t>
      </w:r>
      <w:bookmarkEnd w:id="20"/>
    </w:p>
    <w:p w14:paraId="16CE53A5" w14:textId="4C3641F4" w:rsidR="00A67A62" w:rsidRPr="00A67A62" w:rsidRDefault="00A67A62" w:rsidP="00A67A62">
      <w:pPr>
        <w:tabs>
          <w:tab w:val="left" w:pos="5820"/>
        </w:tabs>
      </w:pPr>
      <w:r w:rsidRPr="00A67A62">
        <w:t xml:space="preserve">In conclusion, </w:t>
      </w:r>
      <w:r>
        <w:t xml:space="preserve">if </w:t>
      </w:r>
      <w:r w:rsidRPr="00A67A62">
        <w:t>CSS</w:t>
      </w:r>
      <w:r>
        <w:t xml:space="preserve"> tries </w:t>
      </w:r>
      <w:r w:rsidRPr="00A67A62">
        <w:t xml:space="preserve">to establish a robust Information Security Unit (ISU) </w:t>
      </w:r>
      <w:r>
        <w:t xml:space="preserve">and </w:t>
      </w:r>
      <w:r w:rsidRPr="00A67A62">
        <w:t>demonstrate</w:t>
      </w:r>
      <w:r>
        <w:t>s</w:t>
      </w:r>
      <w:r w:rsidRPr="00A67A62">
        <w:t xml:space="preserve"> its commitment to maintaining a strong security po</w:t>
      </w:r>
      <w:r>
        <w:t>sition</w:t>
      </w:r>
      <w:r w:rsidRPr="00A67A62">
        <w:t xml:space="preserve"> in the </w:t>
      </w:r>
      <w:r>
        <w:t>evolving age</w:t>
      </w:r>
      <w:r w:rsidRPr="00A67A62">
        <w:t xml:space="preserve"> of cyber threats </w:t>
      </w:r>
      <w:r>
        <w:t>and technological development they would be on tract to mitigating a large portion of issues</w:t>
      </w:r>
      <w:r w:rsidRPr="00A67A62">
        <w:t xml:space="preserve">. </w:t>
      </w:r>
      <w:r w:rsidR="004A3C1A">
        <w:t>They</w:t>
      </w:r>
      <w:r>
        <w:t xml:space="preserve"> should start b</w:t>
      </w:r>
      <w:r w:rsidRPr="00A67A62">
        <w:t>y implementing a well-defined organi</w:t>
      </w:r>
      <w:r>
        <w:t>s</w:t>
      </w:r>
      <w:r w:rsidRPr="00A67A62">
        <w:t>ational structure,</w:t>
      </w:r>
      <w:r>
        <w:t xml:space="preserve"> this way</w:t>
      </w:r>
      <w:r w:rsidRPr="00A67A62">
        <w:t xml:space="preserve"> CSS can ensure that responsibilities are effectively </w:t>
      </w:r>
      <w:r w:rsidRPr="00A67A62">
        <w:lastRenderedPageBreak/>
        <w:t xml:space="preserve">allocated </w:t>
      </w:r>
      <w:r w:rsidRPr="00A67A62">
        <w:t>across enabling</w:t>
      </w:r>
      <w:r w:rsidRPr="00A67A62">
        <w:t xml:space="preserve"> </w:t>
      </w:r>
      <w:r>
        <w:t>relevant teams encouraging s</w:t>
      </w:r>
      <w:r w:rsidRPr="00A67A62">
        <w:t>eamless collaboration and quick response to security incidents</w:t>
      </w:r>
      <w:r>
        <w:t xml:space="preserve"> should they arise, CSS can include c</w:t>
      </w:r>
      <w:r w:rsidRPr="00A67A62">
        <w:t xml:space="preserve">omprehensive policies and </w:t>
      </w:r>
      <w:r w:rsidRPr="00A67A62">
        <w:t>process</w:t>
      </w:r>
      <w:r>
        <w:t xml:space="preserve">es which </w:t>
      </w:r>
      <w:r w:rsidRPr="00A67A62">
        <w:t xml:space="preserve">will lay the foundation for a secure </w:t>
      </w:r>
      <w:r>
        <w:t>working</w:t>
      </w:r>
      <w:r w:rsidRPr="00A67A62">
        <w:t xml:space="preserve"> environment, fostering employee awareness and ensuring adherence to best practices</w:t>
      </w:r>
      <w:r>
        <w:t>.</w:t>
      </w:r>
    </w:p>
    <w:p w14:paraId="046BA7FA" w14:textId="2EBB11C0" w:rsidR="00A67A62" w:rsidRPr="00A67A62" w:rsidRDefault="00A67A62" w:rsidP="00A67A62">
      <w:pPr>
        <w:tabs>
          <w:tab w:val="left" w:pos="5820"/>
        </w:tabs>
      </w:pPr>
      <w:r>
        <w:t>CCS’s c</w:t>
      </w:r>
      <w:r w:rsidRPr="00A67A62">
        <w:t>ompliance with legal frameworks, such as GDPR and ISO 27001, will enhance credibility and mitigate potential liabilities</w:t>
      </w:r>
      <w:r>
        <w:t xml:space="preserve"> or fines</w:t>
      </w:r>
      <w:r w:rsidRPr="00A67A62">
        <w:t xml:space="preserve"> and strategic planning will </w:t>
      </w:r>
      <w:r>
        <w:t xml:space="preserve">outline ways to improve </w:t>
      </w:r>
      <w:r w:rsidRPr="00A67A62">
        <w:t>security initiatives</w:t>
      </w:r>
      <w:r>
        <w:t xml:space="preserve"> and aim to work alongside organis</w:t>
      </w:r>
      <w:r w:rsidRPr="00A67A62">
        <w:t xml:space="preserve">ational objectives. </w:t>
      </w:r>
      <w:r w:rsidR="004A3C1A">
        <w:t>CSS should also focus on r</w:t>
      </w:r>
      <w:r w:rsidRPr="00A67A62">
        <w:t>isk management practices</w:t>
      </w:r>
      <w:r w:rsidR="004A3C1A">
        <w:t xml:space="preserve">, </w:t>
      </w:r>
      <w:r w:rsidRPr="00A67A62">
        <w:t xml:space="preserve">coupled with contingency planning, </w:t>
      </w:r>
      <w:r w:rsidR="004A3C1A">
        <w:t xml:space="preserve">and </w:t>
      </w:r>
      <w:r w:rsidRPr="00A67A62">
        <w:t>ensure that</w:t>
      </w:r>
      <w:r w:rsidR="004A3C1A">
        <w:t xml:space="preserve"> they</w:t>
      </w:r>
      <w:r w:rsidRPr="00A67A62">
        <w:t xml:space="preserve"> can proactively identify, assess, and mitigate threats whil</w:t>
      </w:r>
      <w:r w:rsidR="004A3C1A">
        <w:t xml:space="preserve">st </w:t>
      </w:r>
      <w:r w:rsidRPr="00A67A62">
        <w:t xml:space="preserve">maintaining business </w:t>
      </w:r>
      <w:r w:rsidR="004A3C1A">
        <w:t>uptime and image</w:t>
      </w:r>
      <w:r w:rsidRPr="00A67A62">
        <w:t xml:space="preserve">. Furthermore, advanced protection mechanisms such as encryption, firewalls, and physical security measures will </w:t>
      </w:r>
      <w:r w:rsidR="004A3C1A">
        <w:t xml:space="preserve">always be relevant to </w:t>
      </w:r>
      <w:r w:rsidRPr="00A67A62">
        <w:t>safeguard IT assets, sensitive data, and critical infrastructure</w:t>
      </w:r>
      <w:r w:rsidR="004A3C1A">
        <w:t xml:space="preserve"> and should not be overlooked.</w:t>
      </w:r>
    </w:p>
    <w:p w14:paraId="3117DCCA" w14:textId="0097F4FA" w:rsidR="00A67A62" w:rsidRPr="00A67A62" w:rsidRDefault="00A67A62" w:rsidP="00A67A62">
      <w:pPr>
        <w:tabs>
          <w:tab w:val="left" w:pos="5820"/>
        </w:tabs>
      </w:pPr>
      <w:r w:rsidRPr="00A67A62">
        <w:t>Through these measures, CSS will not only protect itself against cyber threats but also strengthen its reputation as a trusted consultancy and threat intelligence provider.</w:t>
      </w:r>
      <w:r w:rsidR="004A3C1A">
        <w:t xml:space="preserve"> This will allow them to</w:t>
      </w:r>
      <w:r w:rsidRPr="00A67A62">
        <w:t xml:space="preserve"> sta</w:t>
      </w:r>
      <w:r w:rsidR="004A3C1A">
        <w:t>y</w:t>
      </w:r>
      <w:r w:rsidRPr="00A67A62">
        <w:t xml:space="preserve"> agile, </w:t>
      </w:r>
      <w:r w:rsidR="004A3C1A">
        <w:t>vigilant, innovative</w:t>
      </w:r>
      <w:r w:rsidRPr="00A67A62">
        <w:t>, and compliant</w:t>
      </w:r>
      <w:r w:rsidR="004A3C1A">
        <w:t>.</w:t>
      </w:r>
    </w:p>
    <w:p w14:paraId="44E66A70" w14:textId="77777777" w:rsidR="003238CF" w:rsidRPr="00EE68B2" w:rsidRDefault="003238CF" w:rsidP="00EE68B2">
      <w:pPr>
        <w:tabs>
          <w:tab w:val="left" w:pos="5820"/>
        </w:tabs>
      </w:pPr>
    </w:p>
    <w:p w14:paraId="369ADDB1" w14:textId="77C90120" w:rsidR="00EE68B2" w:rsidRPr="00EE68B2" w:rsidRDefault="00137141" w:rsidP="00137141">
      <w:pPr>
        <w:pStyle w:val="Heading1"/>
      </w:pPr>
      <w:bookmarkStart w:id="21" w:name="_Toc184849819"/>
      <w:r>
        <w:t>Reference List</w:t>
      </w:r>
      <w:bookmarkEnd w:id="21"/>
    </w:p>
    <w:p w14:paraId="14AECEA3" w14:textId="77777777" w:rsidR="0022027E" w:rsidRDefault="0022027E" w:rsidP="0022027E">
      <w:pPr>
        <w:tabs>
          <w:tab w:val="left" w:pos="5820"/>
        </w:tabs>
        <w:rPr>
          <w:b/>
          <w:bCs/>
        </w:rPr>
      </w:pPr>
      <w:r w:rsidRPr="0022027E">
        <w:rPr>
          <w:b/>
          <w:bCs/>
        </w:rPr>
        <w:t>Bibliography</w:t>
      </w:r>
    </w:p>
    <w:p w14:paraId="6ED5518A" w14:textId="77777777" w:rsidR="0022027E" w:rsidRPr="0022027E" w:rsidRDefault="0022027E" w:rsidP="0022027E">
      <w:pPr>
        <w:tabs>
          <w:tab w:val="left" w:pos="5820"/>
        </w:tabs>
      </w:pPr>
      <w:r w:rsidRPr="0022027E">
        <w:t>[</w:t>
      </w:r>
      <w:r>
        <w:t>1</w:t>
      </w:r>
      <w:r w:rsidRPr="0022027E">
        <w:t>]</w:t>
      </w:r>
    </w:p>
    <w:p w14:paraId="08A61A24" w14:textId="77777777" w:rsidR="0022027E" w:rsidRPr="0022027E" w:rsidRDefault="0022027E" w:rsidP="0022027E">
      <w:pPr>
        <w:tabs>
          <w:tab w:val="left" w:pos="5820"/>
        </w:tabs>
      </w:pPr>
      <w:r w:rsidRPr="0022027E">
        <w:t xml:space="preserve">M. Wrobel, “4 Types of IT Assets Your IT Inventory Should Include,” </w:t>
      </w:r>
      <w:r w:rsidRPr="0022027E">
        <w:rPr>
          <w:i/>
          <w:iCs/>
        </w:rPr>
        <w:t>blog.invgate.com</w:t>
      </w:r>
      <w:r w:rsidRPr="0022027E">
        <w:t>. https://blog.invgate.com/so-many-it-assets-to-manage-so-little-time</w:t>
      </w:r>
    </w:p>
    <w:p w14:paraId="5454B7DA" w14:textId="77777777" w:rsidR="0022027E" w:rsidRPr="0022027E" w:rsidRDefault="0022027E" w:rsidP="0022027E">
      <w:pPr>
        <w:tabs>
          <w:tab w:val="left" w:pos="5820"/>
        </w:tabs>
      </w:pPr>
      <w:r w:rsidRPr="0022027E">
        <w:t>[</w:t>
      </w:r>
      <w:r>
        <w:t>2</w:t>
      </w:r>
      <w:r w:rsidRPr="0022027E">
        <w:t>]</w:t>
      </w:r>
    </w:p>
    <w:p w14:paraId="511E17A3" w14:textId="0ADB6E1B" w:rsidR="0022027E" w:rsidRDefault="0022027E" w:rsidP="0022027E">
      <w:pPr>
        <w:tabs>
          <w:tab w:val="left" w:pos="5820"/>
        </w:tabs>
      </w:pPr>
      <w:r w:rsidRPr="0022027E">
        <w:t xml:space="preserve">L. Noonan, “5 Damaging Consequences of a Data Breach,” </w:t>
      </w:r>
      <w:proofErr w:type="spellStart"/>
      <w:r w:rsidRPr="0022027E">
        <w:rPr>
          <w:i/>
          <w:iCs/>
        </w:rPr>
        <w:t>MetaCompliance</w:t>
      </w:r>
      <w:proofErr w:type="spellEnd"/>
      <w:r w:rsidRPr="0022027E">
        <w:t>, Feb. 25, 2020. https://www.metacompliance.com/blog/data-breaches/5-damaging-consequences-of-a-data-breach</w:t>
      </w:r>
    </w:p>
    <w:p w14:paraId="2B6A0933" w14:textId="77777777" w:rsidR="0022027E" w:rsidRPr="0022027E" w:rsidRDefault="0022027E" w:rsidP="0022027E">
      <w:pPr>
        <w:tabs>
          <w:tab w:val="left" w:pos="5820"/>
        </w:tabs>
      </w:pPr>
      <w:r w:rsidRPr="0022027E">
        <w:t>[</w:t>
      </w:r>
      <w:r>
        <w:t>3</w:t>
      </w:r>
      <w:r w:rsidRPr="0022027E">
        <w:t>]</w:t>
      </w:r>
    </w:p>
    <w:p w14:paraId="1DEFA53F" w14:textId="441DD45F" w:rsidR="0022027E" w:rsidRDefault="0022027E" w:rsidP="0022027E">
      <w:pPr>
        <w:tabs>
          <w:tab w:val="left" w:pos="5820"/>
        </w:tabs>
      </w:pPr>
      <w:r w:rsidRPr="0022027E">
        <w:t xml:space="preserve">IT Governance, “GDPR Penalties and Fines | IT Governance UK,” </w:t>
      </w:r>
      <w:r w:rsidRPr="0022027E">
        <w:rPr>
          <w:i/>
          <w:iCs/>
        </w:rPr>
        <w:t>Itgovernance.co.uk</w:t>
      </w:r>
      <w:r w:rsidRPr="0022027E">
        <w:t>, 2023. https://www.itgovernance.co.uk/dpa-and-gdpr-penalties</w:t>
      </w:r>
    </w:p>
    <w:p w14:paraId="2578CF5E" w14:textId="77777777" w:rsidR="0022027E" w:rsidRPr="0022027E" w:rsidRDefault="0022027E" w:rsidP="0022027E">
      <w:pPr>
        <w:tabs>
          <w:tab w:val="left" w:pos="5820"/>
        </w:tabs>
      </w:pPr>
      <w:r w:rsidRPr="0022027E">
        <w:t>[</w:t>
      </w:r>
      <w:r>
        <w:t>4</w:t>
      </w:r>
      <w:r w:rsidRPr="0022027E">
        <w:t>]</w:t>
      </w:r>
    </w:p>
    <w:p w14:paraId="26B81820" w14:textId="38BFEF3E" w:rsidR="0022027E" w:rsidRDefault="0022027E" w:rsidP="0022027E">
      <w:pPr>
        <w:tabs>
          <w:tab w:val="left" w:pos="5820"/>
        </w:tabs>
      </w:pPr>
      <w:r w:rsidRPr="0022027E">
        <w:t xml:space="preserve">“The CSF 1.1 Five Functions | NIST,” </w:t>
      </w:r>
      <w:r w:rsidRPr="0022027E">
        <w:rPr>
          <w:i/>
          <w:iCs/>
        </w:rPr>
        <w:t>NIST</w:t>
      </w:r>
      <w:r w:rsidRPr="0022027E">
        <w:t>, Apr. 12, 2018. https://www.nist.gov/cyberframework/getting-started/online-learning/five-functions#recover</w:t>
      </w:r>
    </w:p>
    <w:p w14:paraId="23F331D2" w14:textId="77777777" w:rsidR="0022027E" w:rsidRPr="0022027E" w:rsidRDefault="0022027E" w:rsidP="0022027E">
      <w:pPr>
        <w:tabs>
          <w:tab w:val="left" w:pos="5820"/>
        </w:tabs>
      </w:pPr>
      <w:r w:rsidRPr="0022027E">
        <w:lastRenderedPageBreak/>
        <w:t>[</w:t>
      </w:r>
      <w:r>
        <w:t>5</w:t>
      </w:r>
      <w:r w:rsidRPr="0022027E">
        <w:t>]</w:t>
      </w:r>
    </w:p>
    <w:p w14:paraId="63BE4783" w14:textId="5126316B" w:rsidR="0022027E" w:rsidRDefault="0022027E" w:rsidP="0022027E">
      <w:pPr>
        <w:tabs>
          <w:tab w:val="left" w:pos="5820"/>
        </w:tabs>
      </w:pPr>
      <w:r w:rsidRPr="0022027E">
        <w:t xml:space="preserve">A. Mahn, “Identify, Protect, Detect, Respond and Recover: The NIST Cybersecurity Framework,” </w:t>
      </w:r>
      <w:r w:rsidRPr="0022027E">
        <w:rPr>
          <w:i/>
          <w:iCs/>
        </w:rPr>
        <w:t>NIST</w:t>
      </w:r>
      <w:r w:rsidRPr="0022027E">
        <w:t>, Oct. 22, 2018. https://www.nist.gov/blogs/taking-measure/identify-protect-detect-respond-and-recover-nist-cybersecurity-framework</w:t>
      </w:r>
    </w:p>
    <w:p w14:paraId="61E40EBA" w14:textId="77777777" w:rsidR="0022027E" w:rsidRDefault="0022027E" w:rsidP="0022027E">
      <w:pPr>
        <w:tabs>
          <w:tab w:val="left" w:pos="5820"/>
        </w:tabs>
      </w:pPr>
    </w:p>
    <w:p w14:paraId="11B2AFCF" w14:textId="77777777" w:rsidR="0022027E" w:rsidRPr="0022027E" w:rsidRDefault="0022027E" w:rsidP="0022027E">
      <w:pPr>
        <w:tabs>
          <w:tab w:val="left" w:pos="5820"/>
        </w:tabs>
      </w:pPr>
      <w:r w:rsidRPr="0022027E">
        <w:t>[</w:t>
      </w:r>
      <w:r>
        <w:t>6</w:t>
      </w:r>
      <w:r w:rsidRPr="0022027E">
        <w:t>]</w:t>
      </w:r>
    </w:p>
    <w:p w14:paraId="7416BDA6" w14:textId="1CEEC3C7" w:rsidR="0022027E" w:rsidRPr="0022027E" w:rsidRDefault="0022027E" w:rsidP="0022027E">
      <w:pPr>
        <w:tabs>
          <w:tab w:val="left" w:pos="5820"/>
        </w:tabs>
      </w:pPr>
      <w:r w:rsidRPr="0022027E">
        <w:t xml:space="preserve">“NIST Cybersecurity Framework Series Part 1: Identify,” </w:t>
      </w:r>
      <w:r w:rsidRPr="0022027E">
        <w:rPr>
          <w:i/>
          <w:iCs/>
        </w:rPr>
        <w:t>Trend Micro News</w:t>
      </w:r>
      <w:r w:rsidRPr="0022027E">
        <w:t>, Mar. 14, 2018. https://news.trendmicro.com/2018/03/14/nist-cybersecurity-framework-series-part-1-identify/</w:t>
      </w:r>
      <w:r w:rsidRPr="0022027E">
        <w:rPr>
          <w:i/>
          <w:iCs/>
        </w:rPr>
        <w:t>Resources</w:t>
      </w:r>
      <w:r w:rsidRPr="0022027E">
        <w:t>, May 31, 2019. https://www.ifsecglobal.com/video-surveillance/role-cctv-cameras-public-privacy-protection/</w:t>
      </w:r>
    </w:p>
    <w:p w14:paraId="78EA18F5" w14:textId="34B3734C" w:rsidR="0022027E" w:rsidRDefault="0022027E" w:rsidP="0022027E">
      <w:pPr>
        <w:tabs>
          <w:tab w:val="left" w:pos="5820"/>
        </w:tabs>
      </w:pPr>
      <w:r w:rsidRPr="0022027E">
        <w:t>[</w:t>
      </w:r>
      <w:proofErr w:type="gramStart"/>
      <w:r>
        <w:t>7</w:t>
      </w:r>
      <w:r w:rsidRPr="0022027E">
        <w:t>]“</w:t>
      </w:r>
      <w:proofErr w:type="gramEnd"/>
      <w:r w:rsidRPr="0022027E">
        <w:t xml:space="preserve">What are the 4 stages of NIST? – Advanced Security,” </w:t>
      </w:r>
      <w:r w:rsidRPr="0022027E">
        <w:rPr>
          <w:i/>
          <w:iCs/>
        </w:rPr>
        <w:t>Advancedsecurity.com</w:t>
      </w:r>
      <w:r w:rsidRPr="0022027E">
        <w:t xml:space="preserve">, 2024. https://advancedsecurity.com/risk-management-framework-rmf/what-are-the-4-stages-of-nist/ (accessed Dec. 11, 2024). </w:t>
      </w:r>
    </w:p>
    <w:p w14:paraId="2F3D92B8" w14:textId="35B99DEB" w:rsidR="0022027E" w:rsidRPr="0022027E" w:rsidRDefault="0022027E" w:rsidP="0022027E">
      <w:pPr>
        <w:tabs>
          <w:tab w:val="left" w:pos="5820"/>
        </w:tabs>
      </w:pPr>
    </w:p>
    <w:p w14:paraId="68327688" w14:textId="0A593BA8" w:rsidR="0022027E" w:rsidRPr="0022027E" w:rsidRDefault="0022027E" w:rsidP="0022027E">
      <w:pPr>
        <w:tabs>
          <w:tab w:val="left" w:pos="5820"/>
        </w:tabs>
      </w:pPr>
      <w:r>
        <w:t xml:space="preserve">[8] </w:t>
      </w:r>
      <w:r w:rsidRPr="0022027E">
        <w:t xml:space="preserve">R. Smith, “10 Advantages and Disadvantages of Biometrics System You Should Know,” </w:t>
      </w:r>
      <w:r w:rsidRPr="0022027E">
        <w:rPr>
          <w:i/>
          <w:iCs/>
        </w:rPr>
        <w:t>Biometric Today</w:t>
      </w:r>
      <w:r w:rsidRPr="0022027E">
        <w:t>, Jan. 18, 2018. https://biometrictoday.com/10-advantages-disadvantages-biometrics-technology/</w:t>
      </w:r>
    </w:p>
    <w:p w14:paraId="38C353A2" w14:textId="5BF2C8DC" w:rsidR="0022027E" w:rsidRPr="0022027E" w:rsidRDefault="0022027E" w:rsidP="0022027E">
      <w:pPr>
        <w:tabs>
          <w:tab w:val="left" w:pos="5820"/>
        </w:tabs>
      </w:pPr>
      <w:r w:rsidRPr="0022027E">
        <w:t>[</w:t>
      </w:r>
      <w:r>
        <w:t>9</w:t>
      </w:r>
      <w:r w:rsidRPr="0022027E">
        <w:t>]</w:t>
      </w:r>
    </w:p>
    <w:p w14:paraId="5303182D" w14:textId="12DF71A4" w:rsidR="0022027E" w:rsidRPr="0022027E" w:rsidRDefault="0022027E" w:rsidP="0022027E">
      <w:pPr>
        <w:tabs>
          <w:tab w:val="left" w:pos="5820"/>
        </w:tabs>
      </w:pPr>
      <w:r w:rsidRPr="0022027E">
        <w:t xml:space="preserve">Zheng, “What You Should Know About RFID Implant,” </w:t>
      </w:r>
      <w:r w:rsidRPr="0022027E">
        <w:rPr>
          <w:i/>
          <w:iCs/>
        </w:rPr>
        <w:t>RFID Card</w:t>
      </w:r>
      <w:r w:rsidRPr="0022027E">
        <w:t>, Sep. 10, 2024. https://www.rfidcard.com/what-is-rfid-card/</w:t>
      </w:r>
    </w:p>
    <w:p w14:paraId="5AA85419" w14:textId="77777777" w:rsidR="0022027E" w:rsidRPr="0022027E" w:rsidRDefault="0022027E" w:rsidP="0022027E">
      <w:pPr>
        <w:tabs>
          <w:tab w:val="left" w:pos="5820"/>
        </w:tabs>
      </w:pPr>
      <w:r w:rsidRPr="0022027E">
        <w:t>[10]</w:t>
      </w:r>
    </w:p>
    <w:p w14:paraId="06AF1788" w14:textId="3D5B783C" w:rsidR="0022027E" w:rsidRDefault="0022027E" w:rsidP="0022027E">
      <w:pPr>
        <w:tabs>
          <w:tab w:val="left" w:pos="5820"/>
        </w:tabs>
      </w:pPr>
      <w:r w:rsidRPr="0022027E">
        <w:t xml:space="preserve">“ID: Identify - CSF Tools,” </w:t>
      </w:r>
      <w:proofErr w:type="spellStart"/>
      <w:proofErr w:type="gramStart"/>
      <w:r w:rsidRPr="0022027E">
        <w:rPr>
          <w:i/>
          <w:iCs/>
        </w:rPr>
        <w:t>csf.tools</w:t>
      </w:r>
      <w:proofErr w:type="spellEnd"/>
      <w:proofErr w:type="gramEnd"/>
      <w:r w:rsidRPr="0022027E">
        <w:t>, Aug. 13, 2020. https://csf.tools/reference/nist-cybersecurity-framework/v1-1/id/</w:t>
      </w:r>
    </w:p>
    <w:p w14:paraId="2BF5BA4B" w14:textId="77777777" w:rsidR="0022027E" w:rsidRPr="0022027E" w:rsidRDefault="0022027E" w:rsidP="0022027E">
      <w:pPr>
        <w:tabs>
          <w:tab w:val="left" w:pos="5820"/>
        </w:tabs>
      </w:pPr>
      <w:r w:rsidRPr="0022027E">
        <w:t>[</w:t>
      </w:r>
      <w:r>
        <w:t>11</w:t>
      </w:r>
      <w:r w:rsidRPr="0022027E">
        <w:t>]</w:t>
      </w:r>
    </w:p>
    <w:p w14:paraId="09F2B60C" w14:textId="082F6E9D" w:rsidR="0022027E" w:rsidRDefault="0022027E" w:rsidP="0022027E">
      <w:pPr>
        <w:tabs>
          <w:tab w:val="left" w:pos="5820"/>
        </w:tabs>
      </w:pPr>
      <w:r w:rsidRPr="0022027E">
        <w:t xml:space="preserve">IFSEC Global, “Role of CCTV </w:t>
      </w:r>
      <w:proofErr w:type="gramStart"/>
      <w:r w:rsidRPr="0022027E">
        <w:t>Cameras :</w:t>
      </w:r>
      <w:proofErr w:type="gramEnd"/>
      <w:r w:rsidRPr="0022027E">
        <w:t xml:space="preserve"> Public, Privacy and Protection - IFSEC Global | Security and Fire News and Resources,” </w:t>
      </w:r>
      <w:r w:rsidRPr="0022027E">
        <w:rPr>
          <w:i/>
          <w:iCs/>
        </w:rPr>
        <w:t>IFSEC Global | Security and Fire News and</w:t>
      </w:r>
    </w:p>
    <w:p w14:paraId="7526B09C" w14:textId="77777777" w:rsidR="0022027E" w:rsidRPr="0022027E" w:rsidRDefault="0022027E" w:rsidP="0022027E">
      <w:pPr>
        <w:tabs>
          <w:tab w:val="left" w:pos="5820"/>
        </w:tabs>
      </w:pPr>
      <w:r w:rsidRPr="0022027E">
        <w:t>[</w:t>
      </w:r>
      <w:r>
        <w:t>12</w:t>
      </w:r>
      <w:r w:rsidRPr="0022027E">
        <w:t>]</w:t>
      </w:r>
    </w:p>
    <w:p w14:paraId="3CEE35A5" w14:textId="25796D5B" w:rsidR="0022027E" w:rsidRPr="0022027E" w:rsidRDefault="0022027E" w:rsidP="0022027E">
      <w:pPr>
        <w:tabs>
          <w:tab w:val="left" w:pos="5820"/>
        </w:tabs>
      </w:pPr>
      <w:r w:rsidRPr="0022027E">
        <w:t xml:space="preserve">“The Psychological Impact of Security Guards: How They Deter Crime by Presence - Watchful Eye Security LTD,” </w:t>
      </w:r>
      <w:r w:rsidRPr="0022027E">
        <w:rPr>
          <w:i/>
          <w:iCs/>
        </w:rPr>
        <w:t>Watchful Eye Security LTD</w:t>
      </w:r>
      <w:r w:rsidRPr="0022027E">
        <w:t>, Nov. 12, 2024. https://watchfuleye-ss.co.uk/2024/11/12/the-psychological-impact-of-security-guards-how-they-deter-crime-by-presence/ (accessed Dec. 11, 2024).</w:t>
      </w:r>
    </w:p>
    <w:p w14:paraId="5269CA47" w14:textId="24AB89E2" w:rsidR="0022027E" w:rsidRPr="0022027E" w:rsidRDefault="0022027E" w:rsidP="0022027E">
      <w:pPr>
        <w:tabs>
          <w:tab w:val="left" w:pos="5820"/>
        </w:tabs>
      </w:pPr>
      <w:r w:rsidRPr="0022027E">
        <w:t>[</w:t>
      </w:r>
      <w:r>
        <w:t>1</w:t>
      </w:r>
      <w:r w:rsidRPr="0022027E">
        <w:t>3]</w:t>
      </w:r>
    </w:p>
    <w:p w14:paraId="74971983" w14:textId="5353CC87" w:rsidR="0022027E" w:rsidRPr="0022027E" w:rsidRDefault="0022027E" w:rsidP="0022027E">
      <w:pPr>
        <w:tabs>
          <w:tab w:val="left" w:pos="5820"/>
        </w:tabs>
      </w:pPr>
      <w:r w:rsidRPr="0022027E">
        <w:lastRenderedPageBreak/>
        <w:t xml:space="preserve">“The CSF 1.1 Five Functions | NIST,” </w:t>
      </w:r>
      <w:r w:rsidRPr="0022027E">
        <w:rPr>
          <w:i/>
          <w:iCs/>
        </w:rPr>
        <w:t>NIST</w:t>
      </w:r>
      <w:r w:rsidRPr="0022027E">
        <w:t>, Apr. 12, 2018. https://www.nist.gov/cyberframework/getting-started/online-learning/five-functions#recover (accessed Dec. 11, 2024).</w:t>
      </w:r>
    </w:p>
    <w:p w14:paraId="4260EF6A" w14:textId="77777777" w:rsidR="0022027E" w:rsidRPr="0022027E" w:rsidRDefault="0022027E" w:rsidP="0022027E">
      <w:pPr>
        <w:tabs>
          <w:tab w:val="left" w:pos="5820"/>
        </w:tabs>
      </w:pPr>
      <w:r w:rsidRPr="0022027E">
        <w:t>[</w:t>
      </w:r>
      <w:r>
        <w:t>14</w:t>
      </w:r>
      <w:r w:rsidRPr="0022027E">
        <w:t>]</w:t>
      </w:r>
    </w:p>
    <w:p w14:paraId="3C1B017F" w14:textId="5F8043A9" w:rsidR="0022027E" w:rsidRPr="0022027E" w:rsidRDefault="0022027E" w:rsidP="0022027E">
      <w:pPr>
        <w:tabs>
          <w:tab w:val="left" w:pos="5820"/>
        </w:tabs>
      </w:pPr>
      <w:r w:rsidRPr="0022027E">
        <w:t xml:space="preserve">A. Fennell, “Remote working statistics UK 2024 | Updated regularly,” </w:t>
      </w:r>
      <w:proofErr w:type="spellStart"/>
      <w:r w:rsidRPr="0022027E">
        <w:rPr>
          <w:i/>
          <w:iCs/>
        </w:rPr>
        <w:t>StandOut</w:t>
      </w:r>
      <w:proofErr w:type="spellEnd"/>
      <w:r w:rsidRPr="0022027E">
        <w:rPr>
          <w:i/>
          <w:iCs/>
        </w:rPr>
        <w:t xml:space="preserve"> CV | Create a winning CV in minutes with our simple CV builder</w:t>
      </w:r>
      <w:r w:rsidRPr="0022027E">
        <w:t>, Jul. 18, 2022. https://standout-cv.com/stats/remote-working-statistics-uk</w:t>
      </w:r>
    </w:p>
    <w:p w14:paraId="2C667FA6" w14:textId="77777777" w:rsidR="0022027E" w:rsidRPr="0022027E" w:rsidRDefault="0022027E" w:rsidP="0022027E">
      <w:pPr>
        <w:tabs>
          <w:tab w:val="left" w:pos="5820"/>
        </w:tabs>
      </w:pPr>
      <w:r w:rsidRPr="0022027E">
        <w:t>[</w:t>
      </w:r>
      <w:r>
        <w:t>15</w:t>
      </w:r>
      <w:r w:rsidRPr="0022027E">
        <w:t>]</w:t>
      </w:r>
    </w:p>
    <w:p w14:paraId="733BCC0F" w14:textId="77777777" w:rsidR="0022027E" w:rsidRPr="0022027E" w:rsidRDefault="0022027E" w:rsidP="0022027E">
      <w:pPr>
        <w:tabs>
          <w:tab w:val="left" w:pos="5820"/>
        </w:tabs>
      </w:pPr>
      <w:r w:rsidRPr="0022027E">
        <w:t xml:space="preserve">Lookout, “Top Remote Work Security Risks Every Organization Should Know,” </w:t>
      </w:r>
      <w:r w:rsidRPr="0022027E">
        <w:rPr>
          <w:i/>
          <w:iCs/>
        </w:rPr>
        <w:t>Lookout.com</w:t>
      </w:r>
      <w:r w:rsidRPr="0022027E">
        <w:t>, Jun. 26, 2024. https://www.lookout.com/blog/remote-work-security-risks</w:t>
      </w:r>
    </w:p>
    <w:p w14:paraId="1C04B9B6" w14:textId="77777777" w:rsidR="0022027E" w:rsidRPr="0022027E" w:rsidRDefault="0022027E" w:rsidP="0022027E">
      <w:pPr>
        <w:tabs>
          <w:tab w:val="left" w:pos="5820"/>
        </w:tabs>
      </w:pPr>
    </w:p>
    <w:p w14:paraId="7977EAFE" w14:textId="304EAF37" w:rsidR="00402934" w:rsidRDefault="00402934" w:rsidP="00EE68B2">
      <w:pPr>
        <w:tabs>
          <w:tab w:val="left" w:pos="5820"/>
        </w:tabs>
      </w:pPr>
    </w:p>
    <w:p w14:paraId="4CF221EA" w14:textId="77777777" w:rsidR="00402934" w:rsidRDefault="00402934" w:rsidP="00540699"/>
    <w:p w14:paraId="6670A2FB" w14:textId="77777777" w:rsidR="00402934" w:rsidRDefault="00402934" w:rsidP="00540699"/>
    <w:p w14:paraId="0AC35200" w14:textId="77777777" w:rsidR="00402934" w:rsidRPr="00263FF5" w:rsidRDefault="00402934" w:rsidP="00540699"/>
    <w:p w14:paraId="2E14600F" w14:textId="77777777" w:rsidR="00540699" w:rsidRDefault="00540699" w:rsidP="00540699">
      <w:pPr>
        <w:ind w:left="720"/>
      </w:pPr>
    </w:p>
    <w:p w14:paraId="2E1AE2A6" w14:textId="77777777" w:rsidR="00540699" w:rsidRDefault="00540699" w:rsidP="00540699">
      <w:pPr>
        <w:ind w:left="720"/>
      </w:pPr>
    </w:p>
    <w:p w14:paraId="379E0C0D" w14:textId="77777777" w:rsidR="00540699" w:rsidRDefault="00540699" w:rsidP="00540699">
      <w:pPr>
        <w:ind w:left="720"/>
      </w:pPr>
    </w:p>
    <w:p w14:paraId="6DBE4500" w14:textId="77777777" w:rsidR="00540699" w:rsidRDefault="00540699" w:rsidP="00540699">
      <w:pPr>
        <w:ind w:left="720"/>
      </w:pPr>
    </w:p>
    <w:p w14:paraId="7BC3C264" w14:textId="77777777" w:rsidR="00540699" w:rsidRDefault="00540699" w:rsidP="00540699">
      <w:pPr>
        <w:ind w:left="720"/>
      </w:pPr>
    </w:p>
    <w:p w14:paraId="0D842704" w14:textId="77777777" w:rsidR="00540699" w:rsidRPr="00CB3271" w:rsidRDefault="00540699" w:rsidP="00540699">
      <w:pPr>
        <w:ind w:left="720"/>
      </w:pPr>
    </w:p>
    <w:p w14:paraId="25F409B3" w14:textId="77777777" w:rsidR="00CB3271" w:rsidRPr="00CB3271" w:rsidRDefault="00CB3271" w:rsidP="00CB3271"/>
    <w:p w14:paraId="041F2F61" w14:textId="45A74FCC" w:rsidR="00CB3271" w:rsidRPr="00CB3271" w:rsidRDefault="00CB3271" w:rsidP="00CB3271"/>
    <w:p w14:paraId="01DAF1A1" w14:textId="77777777" w:rsidR="00CB3271" w:rsidRPr="0084061D" w:rsidRDefault="00CB3271" w:rsidP="0084061D"/>
    <w:p w14:paraId="159B621F" w14:textId="77777777" w:rsidR="0084061D" w:rsidRPr="0084061D" w:rsidRDefault="0084061D" w:rsidP="0084061D"/>
    <w:p w14:paraId="57FDFEEE" w14:textId="77777777" w:rsidR="0084061D" w:rsidRPr="0084061D" w:rsidRDefault="0084061D" w:rsidP="0084061D">
      <w:r w:rsidRPr="0084061D">
        <w:t> </w:t>
      </w:r>
    </w:p>
    <w:p w14:paraId="2CB3C54E" w14:textId="77777777" w:rsidR="0084061D" w:rsidRPr="0084061D" w:rsidRDefault="0084061D" w:rsidP="0084061D"/>
    <w:p w14:paraId="4C155D00" w14:textId="3EC74965" w:rsidR="0084061D" w:rsidRDefault="0084061D"/>
    <w:sectPr w:rsidR="0084061D" w:rsidSect="00204756">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Nova">
    <w:charset w:val="00"/>
    <w:family w:val="swiss"/>
    <w:pitch w:val="variable"/>
    <w:sig w:usb0="0000028F" w:usb1="00000002"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09E3B98"/>
    <w:multiLevelType w:val="multilevel"/>
    <w:tmpl w:val="D528E7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4C32A70"/>
    <w:multiLevelType w:val="multilevel"/>
    <w:tmpl w:val="ABCAFD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86A5B52"/>
    <w:multiLevelType w:val="multilevel"/>
    <w:tmpl w:val="6096BC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A706592"/>
    <w:multiLevelType w:val="multilevel"/>
    <w:tmpl w:val="DC6E05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BB81BF3"/>
    <w:multiLevelType w:val="multilevel"/>
    <w:tmpl w:val="E5D6FB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736716F"/>
    <w:multiLevelType w:val="multilevel"/>
    <w:tmpl w:val="F434FF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B4D6C38"/>
    <w:multiLevelType w:val="multilevel"/>
    <w:tmpl w:val="F434FF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B8F4AA0"/>
    <w:multiLevelType w:val="multilevel"/>
    <w:tmpl w:val="29866D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C700F0F"/>
    <w:multiLevelType w:val="multilevel"/>
    <w:tmpl w:val="DCD68D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E5366F0"/>
    <w:multiLevelType w:val="multilevel"/>
    <w:tmpl w:val="C6902A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322B497F"/>
    <w:multiLevelType w:val="multilevel"/>
    <w:tmpl w:val="F434FF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A074BD4"/>
    <w:multiLevelType w:val="multilevel"/>
    <w:tmpl w:val="B42A32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3A423CA4"/>
    <w:multiLevelType w:val="multilevel"/>
    <w:tmpl w:val="62302B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CE31967"/>
    <w:multiLevelType w:val="multilevel"/>
    <w:tmpl w:val="F434FF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D0240FC"/>
    <w:multiLevelType w:val="multilevel"/>
    <w:tmpl w:val="6C1E41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3FD87A88"/>
    <w:multiLevelType w:val="multilevel"/>
    <w:tmpl w:val="08D898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49156021"/>
    <w:multiLevelType w:val="multilevel"/>
    <w:tmpl w:val="3A46EA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4ACB1CC2"/>
    <w:multiLevelType w:val="multilevel"/>
    <w:tmpl w:val="F434FF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C50613A"/>
    <w:multiLevelType w:val="multilevel"/>
    <w:tmpl w:val="81C872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50F46DDD"/>
    <w:multiLevelType w:val="multilevel"/>
    <w:tmpl w:val="1D7C645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57674489"/>
    <w:multiLevelType w:val="multilevel"/>
    <w:tmpl w:val="F434FF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C6F4815"/>
    <w:multiLevelType w:val="multilevel"/>
    <w:tmpl w:val="F434FF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7160724"/>
    <w:multiLevelType w:val="hybridMultilevel"/>
    <w:tmpl w:val="99E8C4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BFC0163"/>
    <w:multiLevelType w:val="multilevel"/>
    <w:tmpl w:val="E2E642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6322CCA"/>
    <w:multiLevelType w:val="hybridMultilevel"/>
    <w:tmpl w:val="DA9062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12166471">
    <w:abstractNumId w:val="22"/>
  </w:num>
  <w:num w:numId="2" w16cid:durableId="1296255812">
    <w:abstractNumId w:val="5"/>
  </w:num>
  <w:num w:numId="3" w16cid:durableId="103042217">
    <w:abstractNumId w:val="7"/>
  </w:num>
  <w:num w:numId="4" w16cid:durableId="1649044602">
    <w:abstractNumId w:val="0"/>
  </w:num>
  <w:num w:numId="5" w16cid:durableId="1905330628">
    <w:abstractNumId w:val="4"/>
  </w:num>
  <w:num w:numId="6" w16cid:durableId="2144153480">
    <w:abstractNumId w:val="8"/>
  </w:num>
  <w:num w:numId="7" w16cid:durableId="460927006">
    <w:abstractNumId w:val="12"/>
  </w:num>
  <w:num w:numId="8" w16cid:durableId="1353725491">
    <w:abstractNumId w:val="3"/>
  </w:num>
  <w:num w:numId="9" w16cid:durableId="1052584497">
    <w:abstractNumId w:val="23"/>
  </w:num>
  <w:num w:numId="10" w16cid:durableId="930626112">
    <w:abstractNumId w:val="24"/>
  </w:num>
  <w:num w:numId="11" w16cid:durableId="343745679">
    <w:abstractNumId w:val="17"/>
  </w:num>
  <w:num w:numId="12" w16cid:durableId="1693721933">
    <w:abstractNumId w:val="13"/>
  </w:num>
  <w:num w:numId="13" w16cid:durableId="842745541">
    <w:abstractNumId w:val="6"/>
  </w:num>
  <w:num w:numId="14" w16cid:durableId="1755709911">
    <w:abstractNumId w:val="18"/>
  </w:num>
  <w:num w:numId="15" w16cid:durableId="1034236082">
    <w:abstractNumId w:val="1"/>
  </w:num>
  <w:num w:numId="16" w16cid:durableId="753548394">
    <w:abstractNumId w:val="19"/>
  </w:num>
  <w:num w:numId="17" w16cid:durableId="1917204535">
    <w:abstractNumId w:val="9"/>
  </w:num>
  <w:num w:numId="18" w16cid:durableId="172844772">
    <w:abstractNumId w:val="20"/>
  </w:num>
  <w:num w:numId="19" w16cid:durableId="1566989004">
    <w:abstractNumId w:val="2"/>
  </w:num>
  <w:num w:numId="20" w16cid:durableId="1040207155">
    <w:abstractNumId w:val="16"/>
  </w:num>
  <w:num w:numId="21" w16cid:durableId="217057386">
    <w:abstractNumId w:val="21"/>
  </w:num>
  <w:num w:numId="22" w16cid:durableId="667710096">
    <w:abstractNumId w:val="15"/>
  </w:num>
  <w:num w:numId="23" w16cid:durableId="937640037">
    <w:abstractNumId w:val="14"/>
  </w:num>
  <w:num w:numId="24" w16cid:durableId="615332344">
    <w:abstractNumId w:val="11"/>
  </w:num>
  <w:num w:numId="25" w16cid:durableId="474563556">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061D"/>
    <w:rsid w:val="000028F3"/>
    <w:rsid w:val="00011D4B"/>
    <w:rsid w:val="00023604"/>
    <w:rsid w:val="0004770E"/>
    <w:rsid w:val="00062D24"/>
    <w:rsid w:val="000678A2"/>
    <w:rsid w:val="000B7864"/>
    <w:rsid w:val="000C286F"/>
    <w:rsid w:val="000E034F"/>
    <w:rsid w:val="000E3484"/>
    <w:rsid w:val="000E50D0"/>
    <w:rsid w:val="00137141"/>
    <w:rsid w:val="00181166"/>
    <w:rsid w:val="0018369B"/>
    <w:rsid w:val="00190BE9"/>
    <w:rsid w:val="001962E7"/>
    <w:rsid w:val="001B01A5"/>
    <w:rsid w:val="001B1731"/>
    <w:rsid w:val="001C22E7"/>
    <w:rsid w:val="002013F2"/>
    <w:rsid w:val="00204756"/>
    <w:rsid w:val="0022027E"/>
    <w:rsid w:val="00220FF8"/>
    <w:rsid w:val="00227E59"/>
    <w:rsid w:val="00227F1A"/>
    <w:rsid w:val="002552C1"/>
    <w:rsid w:val="00263FF5"/>
    <w:rsid w:val="00264082"/>
    <w:rsid w:val="002C064D"/>
    <w:rsid w:val="00303792"/>
    <w:rsid w:val="00322A5C"/>
    <w:rsid w:val="003238CF"/>
    <w:rsid w:val="00337A90"/>
    <w:rsid w:val="00366910"/>
    <w:rsid w:val="003705A6"/>
    <w:rsid w:val="003731C0"/>
    <w:rsid w:val="00376809"/>
    <w:rsid w:val="00381157"/>
    <w:rsid w:val="003C05D8"/>
    <w:rsid w:val="003C39C9"/>
    <w:rsid w:val="00402934"/>
    <w:rsid w:val="00403135"/>
    <w:rsid w:val="00407EF0"/>
    <w:rsid w:val="00411E38"/>
    <w:rsid w:val="004170ED"/>
    <w:rsid w:val="00422030"/>
    <w:rsid w:val="00450BDE"/>
    <w:rsid w:val="00475689"/>
    <w:rsid w:val="004806CA"/>
    <w:rsid w:val="00482E16"/>
    <w:rsid w:val="00484E7B"/>
    <w:rsid w:val="00492326"/>
    <w:rsid w:val="004A3C1A"/>
    <w:rsid w:val="004A5475"/>
    <w:rsid w:val="004B76E7"/>
    <w:rsid w:val="004E09E5"/>
    <w:rsid w:val="004E68B9"/>
    <w:rsid w:val="00513FD3"/>
    <w:rsid w:val="0051756F"/>
    <w:rsid w:val="00540699"/>
    <w:rsid w:val="005458DB"/>
    <w:rsid w:val="005547E7"/>
    <w:rsid w:val="0057407C"/>
    <w:rsid w:val="00586FA1"/>
    <w:rsid w:val="005A2E5E"/>
    <w:rsid w:val="005A66BB"/>
    <w:rsid w:val="005C6B77"/>
    <w:rsid w:val="005D36F1"/>
    <w:rsid w:val="005E28A7"/>
    <w:rsid w:val="005F08C4"/>
    <w:rsid w:val="005F3A75"/>
    <w:rsid w:val="005F41C9"/>
    <w:rsid w:val="00600A9B"/>
    <w:rsid w:val="006347B0"/>
    <w:rsid w:val="00635CBA"/>
    <w:rsid w:val="00636A20"/>
    <w:rsid w:val="00656F3B"/>
    <w:rsid w:val="006744F7"/>
    <w:rsid w:val="00677D81"/>
    <w:rsid w:val="00684AD1"/>
    <w:rsid w:val="00684D67"/>
    <w:rsid w:val="006867FA"/>
    <w:rsid w:val="00690F28"/>
    <w:rsid w:val="0069685F"/>
    <w:rsid w:val="006A2722"/>
    <w:rsid w:val="006C4F87"/>
    <w:rsid w:val="0070600C"/>
    <w:rsid w:val="007210A4"/>
    <w:rsid w:val="00730BC8"/>
    <w:rsid w:val="00732925"/>
    <w:rsid w:val="0075134F"/>
    <w:rsid w:val="007545B8"/>
    <w:rsid w:val="00780306"/>
    <w:rsid w:val="007828AA"/>
    <w:rsid w:val="00787785"/>
    <w:rsid w:val="007A4DB8"/>
    <w:rsid w:val="007D103B"/>
    <w:rsid w:val="007F047B"/>
    <w:rsid w:val="007F47E4"/>
    <w:rsid w:val="00833FC8"/>
    <w:rsid w:val="0084061D"/>
    <w:rsid w:val="008429D7"/>
    <w:rsid w:val="00844BC3"/>
    <w:rsid w:val="00871ACF"/>
    <w:rsid w:val="008D13CE"/>
    <w:rsid w:val="0090206E"/>
    <w:rsid w:val="009041B2"/>
    <w:rsid w:val="00941645"/>
    <w:rsid w:val="00964440"/>
    <w:rsid w:val="00975C68"/>
    <w:rsid w:val="00976872"/>
    <w:rsid w:val="0097738E"/>
    <w:rsid w:val="00993258"/>
    <w:rsid w:val="00993ADE"/>
    <w:rsid w:val="009C0406"/>
    <w:rsid w:val="009D1AC9"/>
    <w:rsid w:val="00A21AD7"/>
    <w:rsid w:val="00A327CE"/>
    <w:rsid w:val="00A43F5E"/>
    <w:rsid w:val="00A4632B"/>
    <w:rsid w:val="00A67A62"/>
    <w:rsid w:val="00A76369"/>
    <w:rsid w:val="00AE4363"/>
    <w:rsid w:val="00AF50C5"/>
    <w:rsid w:val="00B20361"/>
    <w:rsid w:val="00B307DF"/>
    <w:rsid w:val="00B36B9C"/>
    <w:rsid w:val="00B37785"/>
    <w:rsid w:val="00B4017D"/>
    <w:rsid w:val="00B64B89"/>
    <w:rsid w:val="00B66FE9"/>
    <w:rsid w:val="00B80ADA"/>
    <w:rsid w:val="00B90291"/>
    <w:rsid w:val="00B92FB1"/>
    <w:rsid w:val="00BA6327"/>
    <w:rsid w:val="00BD1A1F"/>
    <w:rsid w:val="00BD49E3"/>
    <w:rsid w:val="00BD593F"/>
    <w:rsid w:val="00BD68B5"/>
    <w:rsid w:val="00C00B91"/>
    <w:rsid w:val="00C01E17"/>
    <w:rsid w:val="00C072A7"/>
    <w:rsid w:val="00C1377D"/>
    <w:rsid w:val="00C26A52"/>
    <w:rsid w:val="00C43D87"/>
    <w:rsid w:val="00CA24F8"/>
    <w:rsid w:val="00CA654A"/>
    <w:rsid w:val="00CB3271"/>
    <w:rsid w:val="00CC687B"/>
    <w:rsid w:val="00CF60D0"/>
    <w:rsid w:val="00D00649"/>
    <w:rsid w:val="00D031EB"/>
    <w:rsid w:val="00D128CA"/>
    <w:rsid w:val="00D21B83"/>
    <w:rsid w:val="00D3079B"/>
    <w:rsid w:val="00D32A24"/>
    <w:rsid w:val="00D34599"/>
    <w:rsid w:val="00D350CB"/>
    <w:rsid w:val="00DC1506"/>
    <w:rsid w:val="00DE70CF"/>
    <w:rsid w:val="00DF48E5"/>
    <w:rsid w:val="00E20F46"/>
    <w:rsid w:val="00E445BA"/>
    <w:rsid w:val="00E56E94"/>
    <w:rsid w:val="00E74A14"/>
    <w:rsid w:val="00E87564"/>
    <w:rsid w:val="00EE68B2"/>
    <w:rsid w:val="00F06C19"/>
    <w:rsid w:val="00F36F42"/>
    <w:rsid w:val="00F46DDF"/>
    <w:rsid w:val="00F66BBD"/>
    <w:rsid w:val="00F75811"/>
    <w:rsid w:val="00FA5809"/>
    <w:rsid w:val="00FA5F22"/>
    <w:rsid w:val="00FA6584"/>
    <w:rsid w:val="00FD3387"/>
    <w:rsid w:val="00FD5C5E"/>
    <w:rsid w:val="00FF07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749E8B09"/>
  <w15:chartTrackingRefBased/>
  <w15:docId w15:val="{DDA9D489-68BD-4A60-BF14-9296A8D7D5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4061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4061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84061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84061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4061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4061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4061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4061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4061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4061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4061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84061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84061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4061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4061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4061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4061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4061D"/>
    <w:rPr>
      <w:rFonts w:eastAsiaTheme="majorEastAsia" w:cstheme="majorBidi"/>
      <w:color w:val="272727" w:themeColor="text1" w:themeTint="D8"/>
    </w:rPr>
  </w:style>
  <w:style w:type="paragraph" w:styleId="Title">
    <w:name w:val="Title"/>
    <w:basedOn w:val="Normal"/>
    <w:next w:val="Normal"/>
    <w:link w:val="TitleChar"/>
    <w:uiPriority w:val="10"/>
    <w:qFormat/>
    <w:rsid w:val="0084061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4061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4061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4061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4061D"/>
    <w:pPr>
      <w:spacing w:before="160"/>
      <w:jc w:val="center"/>
    </w:pPr>
    <w:rPr>
      <w:i/>
      <w:iCs/>
      <w:color w:val="404040" w:themeColor="text1" w:themeTint="BF"/>
    </w:rPr>
  </w:style>
  <w:style w:type="character" w:customStyle="1" w:styleId="QuoteChar">
    <w:name w:val="Quote Char"/>
    <w:basedOn w:val="DefaultParagraphFont"/>
    <w:link w:val="Quote"/>
    <w:uiPriority w:val="29"/>
    <w:rsid w:val="0084061D"/>
    <w:rPr>
      <w:i/>
      <w:iCs/>
      <w:color w:val="404040" w:themeColor="text1" w:themeTint="BF"/>
    </w:rPr>
  </w:style>
  <w:style w:type="paragraph" w:styleId="ListParagraph">
    <w:name w:val="List Paragraph"/>
    <w:basedOn w:val="Normal"/>
    <w:uiPriority w:val="34"/>
    <w:qFormat/>
    <w:rsid w:val="0084061D"/>
    <w:pPr>
      <w:ind w:left="720"/>
      <w:contextualSpacing/>
    </w:pPr>
  </w:style>
  <w:style w:type="character" w:styleId="IntenseEmphasis">
    <w:name w:val="Intense Emphasis"/>
    <w:basedOn w:val="DefaultParagraphFont"/>
    <w:uiPriority w:val="21"/>
    <w:qFormat/>
    <w:rsid w:val="0084061D"/>
    <w:rPr>
      <w:i/>
      <w:iCs/>
      <w:color w:val="0F4761" w:themeColor="accent1" w:themeShade="BF"/>
    </w:rPr>
  </w:style>
  <w:style w:type="paragraph" w:styleId="IntenseQuote">
    <w:name w:val="Intense Quote"/>
    <w:basedOn w:val="Normal"/>
    <w:next w:val="Normal"/>
    <w:link w:val="IntenseQuoteChar"/>
    <w:uiPriority w:val="30"/>
    <w:qFormat/>
    <w:rsid w:val="0084061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4061D"/>
    <w:rPr>
      <w:i/>
      <w:iCs/>
      <w:color w:val="0F4761" w:themeColor="accent1" w:themeShade="BF"/>
    </w:rPr>
  </w:style>
  <w:style w:type="character" w:styleId="IntenseReference">
    <w:name w:val="Intense Reference"/>
    <w:basedOn w:val="DefaultParagraphFont"/>
    <w:uiPriority w:val="32"/>
    <w:qFormat/>
    <w:rsid w:val="0084061D"/>
    <w:rPr>
      <w:b/>
      <w:bCs/>
      <w:smallCaps/>
      <w:color w:val="0F4761" w:themeColor="accent1" w:themeShade="BF"/>
      <w:spacing w:val="5"/>
    </w:rPr>
  </w:style>
  <w:style w:type="character" w:styleId="Hyperlink">
    <w:name w:val="Hyperlink"/>
    <w:basedOn w:val="DefaultParagraphFont"/>
    <w:uiPriority w:val="99"/>
    <w:unhideWhenUsed/>
    <w:rsid w:val="0084061D"/>
    <w:rPr>
      <w:color w:val="467886" w:themeColor="hyperlink"/>
      <w:u w:val="single"/>
    </w:rPr>
  </w:style>
  <w:style w:type="character" w:styleId="UnresolvedMention">
    <w:name w:val="Unresolved Mention"/>
    <w:basedOn w:val="DefaultParagraphFont"/>
    <w:uiPriority w:val="99"/>
    <w:semiHidden/>
    <w:unhideWhenUsed/>
    <w:rsid w:val="0084061D"/>
    <w:rPr>
      <w:color w:val="605E5C"/>
      <w:shd w:val="clear" w:color="auto" w:fill="E1DFDD"/>
    </w:rPr>
  </w:style>
  <w:style w:type="character" w:styleId="Strong">
    <w:name w:val="Strong"/>
    <w:basedOn w:val="DefaultParagraphFont"/>
    <w:uiPriority w:val="22"/>
    <w:qFormat/>
    <w:rsid w:val="00CB3271"/>
    <w:rPr>
      <w:b/>
      <w:bCs/>
    </w:rPr>
  </w:style>
  <w:style w:type="paragraph" w:styleId="NormalWeb">
    <w:name w:val="Normal (Web)"/>
    <w:basedOn w:val="Normal"/>
    <w:uiPriority w:val="99"/>
    <w:unhideWhenUsed/>
    <w:rsid w:val="00635CBA"/>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TOCHeading">
    <w:name w:val="TOC Heading"/>
    <w:basedOn w:val="Heading1"/>
    <w:next w:val="Normal"/>
    <w:uiPriority w:val="39"/>
    <w:unhideWhenUsed/>
    <w:qFormat/>
    <w:rsid w:val="00204756"/>
    <w:pPr>
      <w:spacing w:before="240" w:after="0" w:line="259" w:lineRule="auto"/>
      <w:outlineLvl w:val="9"/>
    </w:pPr>
    <w:rPr>
      <w:kern w:val="0"/>
      <w:sz w:val="32"/>
      <w:szCs w:val="32"/>
      <w:lang w:eastAsia="en-GB"/>
      <w14:ligatures w14:val="none"/>
    </w:rPr>
  </w:style>
  <w:style w:type="paragraph" w:styleId="NoSpacing">
    <w:name w:val="No Spacing"/>
    <w:link w:val="NoSpacingChar"/>
    <w:uiPriority w:val="1"/>
    <w:qFormat/>
    <w:rsid w:val="00204756"/>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204756"/>
    <w:rPr>
      <w:rFonts w:eastAsiaTheme="minorEastAsia"/>
      <w:kern w:val="0"/>
      <w:sz w:val="22"/>
      <w:szCs w:val="22"/>
      <w:lang w:eastAsia="en-GB"/>
      <w14:ligatures w14:val="none"/>
    </w:rPr>
  </w:style>
  <w:style w:type="paragraph" w:styleId="TOC1">
    <w:name w:val="toc 1"/>
    <w:basedOn w:val="Normal"/>
    <w:next w:val="Normal"/>
    <w:autoRedefine/>
    <w:uiPriority w:val="39"/>
    <w:unhideWhenUsed/>
    <w:rsid w:val="00137141"/>
    <w:pPr>
      <w:spacing w:after="100"/>
    </w:pPr>
  </w:style>
  <w:style w:type="paragraph" w:styleId="TOC2">
    <w:name w:val="toc 2"/>
    <w:basedOn w:val="Normal"/>
    <w:next w:val="Normal"/>
    <w:autoRedefine/>
    <w:uiPriority w:val="39"/>
    <w:unhideWhenUsed/>
    <w:rsid w:val="00137141"/>
    <w:pPr>
      <w:spacing w:after="100"/>
      <w:ind w:left="240"/>
    </w:pPr>
  </w:style>
  <w:style w:type="paragraph" w:styleId="TOC3">
    <w:name w:val="toc 3"/>
    <w:basedOn w:val="Normal"/>
    <w:next w:val="Normal"/>
    <w:autoRedefine/>
    <w:uiPriority w:val="39"/>
    <w:unhideWhenUsed/>
    <w:rsid w:val="00137141"/>
    <w:pPr>
      <w:spacing w:after="100"/>
      <w:ind w:left="480"/>
    </w:pPr>
  </w:style>
  <w:style w:type="character" w:styleId="FollowedHyperlink">
    <w:name w:val="FollowedHyperlink"/>
    <w:basedOn w:val="DefaultParagraphFont"/>
    <w:uiPriority w:val="99"/>
    <w:semiHidden/>
    <w:unhideWhenUsed/>
    <w:rsid w:val="00B36B9C"/>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9448962">
      <w:bodyDiv w:val="1"/>
      <w:marLeft w:val="0"/>
      <w:marRight w:val="0"/>
      <w:marTop w:val="0"/>
      <w:marBottom w:val="0"/>
      <w:divBdr>
        <w:top w:val="none" w:sz="0" w:space="0" w:color="auto"/>
        <w:left w:val="none" w:sz="0" w:space="0" w:color="auto"/>
        <w:bottom w:val="none" w:sz="0" w:space="0" w:color="auto"/>
        <w:right w:val="none" w:sz="0" w:space="0" w:color="auto"/>
      </w:divBdr>
    </w:div>
    <w:div w:id="118913536">
      <w:bodyDiv w:val="1"/>
      <w:marLeft w:val="0"/>
      <w:marRight w:val="0"/>
      <w:marTop w:val="0"/>
      <w:marBottom w:val="0"/>
      <w:divBdr>
        <w:top w:val="none" w:sz="0" w:space="0" w:color="auto"/>
        <w:left w:val="none" w:sz="0" w:space="0" w:color="auto"/>
        <w:bottom w:val="none" w:sz="0" w:space="0" w:color="auto"/>
        <w:right w:val="none" w:sz="0" w:space="0" w:color="auto"/>
      </w:divBdr>
    </w:div>
    <w:div w:id="161818819">
      <w:bodyDiv w:val="1"/>
      <w:marLeft w:val="0"/>
      <w:marRight w:val="0"/>
      <w:marTop w:val="0"/>
      <w:marBottom w:val="0"/>
      <w:divBdr>
        <w:top w:val="none" w:sz="0" w:space="0" w:color="auto"/>
        <w:left w:val="none" w:sz="0" w:space="0" w:color="auto"/>
        <w:bottom w:val="none" w:sz="0" w:space="0" w:color="auto"/>
        <w:right w:val="none" w:sz="0" w:space="0" w:color="auto"/>
      </w:divBdr>
    </w:div>
    <w:div w:id="167911084">
      <w:bodyDiv w:val="1"/>
      <w:marLeft w:val="0"/>
      <w:marRight w:val="0"/>
      <w:marTop w:val="0"/>
      <w:marBottom w:val="0"/>
      <w:divBdr>
        <w:top w:val="none" w:sz="0" w:space="0" w:color="auto"/>
        <w:left w:val="none" w:sz="0" w:space="0" w:color="auto"/>
        <w:bottom w:val="none" w:sz="0" w:space="0" w:color="auto"/>
        <w:right w:val="none" w:sz="0" w:space="0" w:color="auto"/>
      </w:divBdr>
      <w:divsChild>
        <w:div w:id="1243685111">
          <w:marLeft w:val="0"/>
          <w:marRight w:val="0"/>
          <w:marTop w:val="0"/>
          <w:marBottom w:val="0"/>
          <w:divBdr>
            <w:top w:val="none" w:sz="0" w:space="0" w:color="auto"/>
            <w:left w:val="none" w:sz="0" w:space="0" w:color="auto"/>
            <w:bottom w:val="none" w:sz="0" w:space="0" w:color="auto"/>
            <w:right w:val="none" w:sz="0" w:space="0" w:color="auto"/>
          </w:divBdr>
        </w:div>
        <w:div w:id="1070694332">
          <w:marLeft w:val="0"/>
          <w:marRight w:val="0"/>
          <w:marTop w:val="0"/>
          <w:marBottom w:val="0"/>
          <w:divBdr>
            <w:top w:val="none" w:sz="0" w:space="0" w:color="auto"/>
            <w:left w:val="none" w:sz="0" w:space="0" w:color="auto"/>
            <w:bottom w:val="none" w:sz="0" w:space="0" w:color="auto"/>
            <w:right w:val="none" w:sz="0" w:space="0" w:color="auto"/>
          </w:divBdr>
        </w:div>
      </w:divsChild>
    </w:div>
    <w:div w:id="227496096">
      <w:bodyDiv w:val="1"/>
      <w:marLeft w:val="0"/>
      <w:marRight w:val="0"/>
      <w:marTop w:val="0"/>
      <w:marBottom w:val="0"/>
      <w:divBdr>
        <w:top w:val="none" w:sz="0" w:space="0" w:color="auto"/>
        <w:left w:val="none" w:sz="0" w:space="0" w:color="auto"/>
        <w:bottom w:val="none" w:sz="0" w:space="0" w:color="auto"/>
        <w:right w:val="none" w:sz="0" w:space="0" w:color="auto"/>
      </w:divBdr>
      <w:divsChild>
        <w:div w:id="824393930">
          <w:marLeft w:val="0"/>
          <w:marRight w:val="0"/>
          <w:marTop w:val="0"/>
          <w:marBottom w:val="0"/>
          <w:divBdr>
            <w:top w:val="none" w:sz="0" w:space="0" w:color="auto"/>
            <w:left w:val="none" w:sz="0" w:space="0" w:color="auto"/>
            <w:bottom w:val="none" w:sz="0" w:space="0" w:color="auto"/>
            <w:right w:val="none" w:sz="0" w:space="0" w:color="auto"/>
          </w:divBdr>
          <w:divsChild>
            <w:div w:id="864976846">
              <w:marLeft w:val="0"/>
              <w:marRight w:val="0"/>
              <w:marTop w:val="0"/>
              <w:marBottom w:val="0"/>
              <w:divBdr>
                <w:top w:val="none" w:sz="0" w:space="0" w:color="auto"/>
                <w:left w:val="none" w:sz="0" w:space="0" w:color="auto"/>
                <w:bottom w:val="none" w:sz="0" w:space="0" w:color="auto"/>
                <w:right w:val="none" w:sz="0" w:space="0" w:color="auto"/>
              </w:divBdr>
              <w:divsChild>
                <w:div w:id="1375543973">
                  <w:marLeft w:val="0"/>
                  <w:marRight w:val="0"/>
                  <w:marTop w:val="0"/>
                  <w:marBottom w:val="0"/>
                  <w:divBdr>
                    <w:top w:val="none" w:sz="0" w:space="0" w:color="auto"/>
                    <w:left w:val="none" w:sz="0" w:space="0" w:color="auto"/>
                    <w:bottom w:val="none" w:sz="0" w:space="0" w:color="auto"/>
                    <w:right w:val="none" w:sz="0" w:space="0" w:color="auto"/>
                  </w:divBdr>
                  <w:divsChild>
                    <w:div w:id="223834729">
                      <w:marLeft w:val="0"/>
                      <w:marRight w:val="0"/>
                      <w:marTop w:val="0"/>
                      <w:marBottom w:val="0"/>
                      <w:divBdr>
                        <w:top w:val="none" w:sz="0" w:space="0" w:color="auto"/>
                        <w:left w:val="none" w:sz="0" w:space="0" w:color="auto"/>
                        <w:bottom w:val="none" w:sz="0" w:space="0" w:color="auto"/>
                        <w:right w:val="none" w:sz="0" w:space="0" w:color="auto"/>
                      </w:divBdr>
                      <w:divsChild>
                        <w:div w:id="390809065">
                          <w:marLeft w:val="0"/>
                          <w:marRight w:val="0"/>
                          <w:marTop w:val="0"/>
                          <w:marBottom w:val="0"/>
                          <w:divBdr>
                            <w:top w:val="none" w:sz="0" w:space="0" w:color="auto"/>
                            <w:left w:val="none" w:sz="0" w:space="0" w:color="auto"/>
                            <w:bottom w:val="none" w:sz="0" w:space="0" w:color="auto"/>
                            <w:right w:val="none" w:sz="0" w:space="0" w:color="auto"/>
                          </w:divBdr>
                          <w:divsChild>
                            <w:div w:id="16801601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57518426">
      <w:bodyDiv w:val="1"/>
      <w:marLeft w:val="0"/>
      <w:marRight w:val="0"/>
      <w:marTop w:val="0"/>
      <w:marBottom w:val="0"/>
      <w:divBdr>
        <w:top w:val="none" w:sz="0" w:space="0" w:color="auto"/>
        <w:left w:val="none" w:sz="0" w:space="0" w:color="auto"/>
        <w:bottom w:val="none" w:sz="0" w:space="0" w:color="auto"/>
        <w:right w:val="none" w:sz="0" w:space="0" w:color="auto"/>
      </w:divBdr>
      <w:divsChild>
        <w:div w:id="780296086">
          <w:marLeft w:val="0"/>
          <w:marRight w:val="0"/>
          <w:marTop w:val="0"/>
          <w:marBottom w:val="0"/>
          <w:divBdr>
            <w:top w:val="none" w:sz="0" w:space="0" w:color="auto"/>
            <w:left w:val="none" w:sz="0" w:space="0" w:color="auto"/>
            <w:bottom w:val="none" w:sz="0" w:space="0" w:color="auto"/>
            <w:right w:val="none" w:sz="0" w:space="0" w:color="auto"/>
          </w:divBdr>
          <w:divsChild>
            <w:div w:id="1078016285">
              <w:marLeft w:val="0"/>
              <w:marRight w:val="0"/>
              <w:marTop w:val="0"/>
              <w:marBottom w:val="0"/>
              <w:divBdr>
                <w:top w:val="none" w:sz="0" w:space="0" w:color="auto"/>
                <w:left w:val="none" w:sz="0" w:space="0" w:color="auto"/>
                <w:bottom w:val="none" w:sz="0" w:space="0" w:color="auto"/>
                <w:right w:val="none" w:sz="0" w:space="0" w:color="auto"/>
              </w:divBdr>
              <w:divsChild>
                <w:div w:id="1166047475">
                  <w:marLeft w:val="0"/>
                  <w:marRight w:val="0"/>
                  <w:marTop w:val="0"/>
                  <w:marBottom w:val="0"/>
                  <w:divBdr>
                    <w:top w:val="none" w:sz="0" w:space="0" w:color="auto"/>
                    <w:left w:val="none" w:sz="0" w:space="0" w:color="auto"/>
                    <w:bottom w:val="none" w:sz="0" w:space="0" w:color="auto"/>
                    <w:right w:val="none" w:sz="0" w:space="0" w:color="auto"/>
                  </w:divBdr>
                  <w:divsChild>
                    <w:div w:id="310447554">
                      <w:marLeft w:val="0"/>
                      <w:marRight w:val="0"/>
                      <w:marTop w:val="0"/>
                      <w:marBottom w:val="0"/>
                      <w:divBdr>
                        <w:top w:val="none" w:sz="0" w:space="0" w:color="auto"/>
                        <w:left w:val="none" w:sz="0" w:space="0" w:color="auto"/>
                        <w:bottom w:val="none" w:sz="0" w:space="0" w:color="auto"/>
                        <w:right w:val="none" w:sz="0" w:space="0" w:color="auto"/>
                      </w:divBdr>
                      <w:divsChild>
                        <w:div w:id="1300921887">
                          <w:marLeft w:val="0"/>
                          <w:marRight w:val="0"/>
                          <w:marTop w:val="0"/>
                          <w:marBottom w:val="0"/>
                          <w:divBdr>
                            <w:top w:val="none" w:sz="0" w:space="0" w:color="auto"/>
                            <w:left w:val="none" w:sz="0" w:space="0" w:color="auto"/>
                            <w:bottom w:val="none" w:sz="0" w:space="0" w:color="auto"/>
                            <w:right w:val="none" w:sz="0" w:space="0" w:color="auto"/>
                          </w:divBdr>
                          <w:divsChild>
                            <w:div w:id="1080852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91911430">
      <w:bodyDiv w:val="1"/>
      <w:marLeft w:val="0"/>
      <w:marRight w:val="0"/>
      <w:marTop w:val="0"/>
      <w:marBottom w:val="0"/>
      <w:divBdr>
        <w:top w:val="none" w:sz="0" w:space="0" w:color="auto"/>
        <w:left w:val="none" w:sz="0" w:space="0" w:color="auto"/>
        <w:bottom w:val="none" w:sz="0" w:space="0" w:color="auto"/>
        <w:right w:val="none" w:sz="0" w:space="0" w:color="auto"/>
      </w:divBdr>
      <w:divsChild>
        <w:div w:id="333807135">
          <w:marLeft w:val="0"/>
          <w:marRight w:val="0"/>
          <w:marTop w:val="0"/>
          <w:marBottom w:val="0"/>
          <w:divBdr>
            <w:top w:val="none" w:sz="0" w:space="0" w:color="auto"/>
            <w:left w:val="none" w:sz="0" w:space="0" w:color="auto"/>
            <w:bottom w:val="none" w:sz="0" w:space="0" w:color="auto"/>
            <w:right w:val="none" w:sz="0" w:space="0" w:color="auto"/>
          </w:divBdr>
          <w:divsChild>
            <w:div w:id="300232070">
              <w:marLeft w:val="0"/>
              <w:marRight w:val="0"/>
              <w:marTop w:val="0"/>
              <w:marBottom w:val="0"/>
              <w:divBdr>
                <w:top w:val="none" w:sz="0" w:space="0" w:color="auto"/>
                <w:left w:val="none" w:sz="0" w:space="0" w:color="auto"/>
                <w:bottom w:val="none" w:sz="0" w:space="0" w:color="auto"/>
                <w:right w:val="none" w:sz="0" w:space="0" w:color="auto"/>
              </w:divBdr>
              <w:divsChild>
                <w:div w:id="1446384091">
                  <w:marLeft w:val="0"/>
                  <w:marRight w:val="0"/>
                  <w:marTop w:val="0"/>
                  <w:marBottom w:val="0"/>
                  <w:divBdr>
                    <w:top w:val="none" w:sz="0" w:space="0" w:color="auto"/>
                    <w:left w:val="none" w:sz="0" w:space="0" w:color="auto"/>
                    <w:bottom w:val="none" w:sz="0" w:space="0" w:color="auto"/>
                    <w:right w:val="none" w:sz="0" w:space="0" w:color="auto"/>
                  </w:divBdr>
                  <w:divsChild>
                    <w:div w:id="1265573539">
                      <w:marLeft w:val="0"/>
                      <w:marRight w:val="0"/>
                      <w:marTop w:val="0"/>
                      <w:marBottom w:val="0"/>
                      <w:divBdr>
                        <w:top w:val="none" w:sz="0" w:space="0" w:color="auto"/>
                        <w:left w:val="none" w:sz="0" w:space="0" w:color="auto"/>
                        <w:bottom w:val="none" w:sz="0" w:space="0" w:color="auto"/>
                        <w:right w:val="none" w:sz="0" w:space="0" w:color="auto"/>
                      </w:divBdr>
                      <w:divsChild>
                        <w:div w:id="1977686577">
                          <w:marLeft w:val="0"/>
                          <w:marRight w:val="0"/>
                          <w:marTop w:val="0"/>
                          <w:marBottom w:val="0"/>
                          <w:divBdr>
                            <w:top w:val="none" w:sz="0" w:space="0" w:color="auto"/>
                            <w:left w:val="none" w:sz="0" w:space="0" w:color="auto"/>
                            <w:bottom w:val="none" w:sz="0" w:space="0" w:color="auto"/>
                            <w:right w:val="none" w:sz="0" w:space="0" w:color="auto"/>
                          </w:divBdr>
                          <w:divsChild>
                            <w:div w:id="9901317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98611473">
      <w:bodyDiv w:val="1"/>
      <w:marLeft w:val="0"/>
      <w:marRight w:val="0"/>
      <w:marTop w:val="0"/>
      <w:marBottom w:val="0"/>
      <w:divBdr>
        <w:top w:val="none" w:sz="0" w:space="0" w:color="auto"/>
        <w:left w:val="none" w:sz="0" w:space="0" w:color="auto"/>
        <w:bottom w:val="none" w:sz="0" w:space="0" w:color="auto"/>
        <w:right w:val="none" w:sz="0" w:space="0" w:color="auto"/>
      </w:divBdr>
    </w:div>
    <w:div w:id="308562326">
      <w:bodyDiv w:val="1"/>
      <w:marLeft w:val="0"/>
      <w:marRight w:val="0"/>
      <w:marTop w:val="0"/>
      <w:marBottom w:val="0"/>
      <w:divBdr>
        <w:top w:val="none" w:sz="0" w:space="0" w:color="auto"/>
        <w:left w:val="none" w:sz="0" w:space="0" w:color="auto"/>
        <w:bottom w:val="none" w:sz="0" w:space="0" w:color="auto"/>
        <w:right w:val="none" w:sz="0" w:space="0" w:color="auto"/>
      </w:divBdr>
    </w:div>
    <w:div w:id="330838770">
      <w:bodyDiv w:val="1"/>
      <w:marLeft w:val="0"/>
      <w:marRight w:val="0"/>
      <w:marTop w:val="0"/>
      <w:marBottom w:val="0"/>
      <w:divBdr>
        <w:top w:val="none" w:sz="0" w:space="0" w:color="auto"/>
        <w:left w:val="none" w:sz="0" w:space="0" w:color="auto"/>
        <w:bottom w:val="none" w:sz="0" w:space="0" w:color="auto"/>
        <w:right w:val="none" w:sz="0" w:space="0" w:color="auto"/>
      </w:divBdr>
      <w:divsChild>
        <w:div w:id="381442745">
          <w:marLeft w:val="0"/>
          <w:marRight w:val="0"/>
          <w:marTop w:val="0"/>
          <w:marBottom w:val="0"/>
          <w:divBdr>
            <w:top w:val="none" w:sz="0" w:space="0" w:color="auto"/>
            <w:left w:val="none" w:sz="0" w:space="0" w:color="auto"/>
            <w:bottom w:val="none" w:sz="0" w:space="0" w:color="auto"/>
            <w:right w:val="none" w:sz="0" w:space="0" w:color="auto"/>
          </w:divBdr>
        </w:div>
        <w:div w:id="1990163525">
          <w:marLeft w:val="0"/>
          <w:marRight w:val="0"/>
          <w:marTop w:val="0"/>
          <w:marBottom w:val="0"/>
          <w:divBdr>
            <w:top w:val="none" w:sz="0" w:space="0" w:color="auto"/>
            <w:left w:val="none" w:sz="0" w:space="0" w:color="auto"/>
            <w:bottom w:val="none" w:sz="0" w:space="0" w:color="auto"/>
            <w:right w:val="none" w:sz="0" w:space="0" w:color="auto"/>
          </w:divBdr>
        </w:div>
        <w:div w:id="1500004463">
          <w:marLeft w:val="0"/>
          <w:marRight w:val="0"/>
          <w:marTop w:val="0"/>
          <w:marBottom w:val="0"/>
          <w:divBdr>
            <w:top w:val="none" w:sz="0" w:space="0" w:color="auto"/>
            <w:left w:val="none" w:sz="0" w:space="0" w:color="auto"/>
            <w:bottom w:val="none" w:sz="0" w:space="0" w:color="auto"/>
            <w:right w:val="none" w:sz="0" w:space="0" w:color="auto"/>
          </w:divBdr>
        </w:div>
        <w:div w:id="360595268">
          <w:marLeft w:val="0"/>
          <w:marRight w:val="0"/>
          <w:marTop w:val="0"/>
          <w:marBottom w:val="0"/>
          <w:divBdr>
            <w:top w:val="none" w:sz="0" w:space="0" w:color="auto"/>
            <w:left w:val="none" w:sz="0" w:space="0" w:color="auto"/>
            <w:bottom w:val="none" w:sz="0" w:space="0" w:color="auto"/>
            <w:right w:val="none" w:sz="0" w:space="0" w:color="auto"/>
          </w:divBdr>
        </w:div>
        <w:div w:id="117729057">
          <w:marLeft w:val="0"/>
          <w:marRight w:val="0"/>
          <w:marTop w:val="0"/>
          <w:marBottom w:val="0"/>
          <w:divBdr>
            <w:top w:val="none" w:sz="0" w:space="0" w:color="auto"/>
            <w:left w:val="none" w:sz="0" w:space="0" w:color="auto"/>
            <w:bottom w:val="none" w:sz="0" w:space="0" w:color="auto"/>
            <w:right w:val="none" w:sz="0" w:space="0" w:color="auto"/>
          </w:divBdr>
        </w:div>
        <w:div w:id="322390025">
          <w:marLeft w:val="0"/>
          <w:marRight w:val="0"/>
          <w:marTop w:val="0"/>
          <w:marBottom w:val="0"/>
          <w:divBdr>
            <w:top w:val="none" w:sz="0" w:space="0" w:color="auto"/>
            <w:left w:val="none" w:sz="0" w:space="0" w:color="auto"/>
            <w:bottom w:val="none" w:sz="0" w:space="0" w:color="auto"/>
            <w:right w:val="none" w:sz="0" w:space="0" w:color="auto"/>
          </w:divBdr>
        </w:div>
        <w:div w:id="1638872664">
          <w:marLeft w:val="0"/>
          <w:marRight w:val="0"/>
          <w:marTop w:val="0"/>
          <w:marBottom w:val="0"/>
          <w:divBdr>
            <w:top w:val="none" w:sz="0" w:space="0" w:color="auto"/>
            <w:left w:val="none" w:sz="0" w:space="0" w:color="auto"/>
            <w:bottom w:val="none" w:sz="0" w:space="0" w:color="auto"/>
            <w:right w:val="none" w:sz="0" w:space="0" w:color="auto"/>
          </w:divBdr>
        </w:div>
        <w:div w:id="1567111412">
          <w:marLeft w:val="0"/>
          <w:marRight w:val="0"/>
          <w:marTop w:val="0"/>
          <w:marBottom w:val="0"/>
          <w:divBdr>
            <w:top w:val="none" w:sz="0" w:space="0" w:color="auto"/>
            <w:left w:val="none" w:sz="0" w:space="0" w:color="auto"/>
            <w:bottom w:val="none" w:sz="0" w:space="0" w:color="auto"/>
            <w:right w:val="none" w:sz="0" w:space="0" w:color="auto"/>
          </w:divBdr>
        </w:div>
      </w:divsChild>
    </w:div>
    <w:div w:id="444228728">
      <w:bodyDiv w:val="1"/>
      <w:marLeft w:val="0"/>
      <w:marRight w:val="0"/>
      <w:marTop w:val="0"/>
      <w:marBottom w:val="0"/>
      <w:divBdr>
        <w:top w:val="none" w:sz="0" w:space="0" w:color="auto"/>
        <w:left w:val="none" w:sz="0" w:space="0" w:color="auto"/>
        <w:bottom w:val="none" w:sz="0" w:space="0" w:color="auto"/>
        <w:right w:val="none" w:sz="0" w:space="0" w:color="auto"/>
      </w:divBdr>
    </w:div>
    <w:div w:id="464812917">
      <w:bodyDiv w:val="1"/>
      <w:marLeft w:val="0"/>
      <w:marRight w:val="0"/>
      <w:marTop w:val="0"/>
      <w:marBottom w:val="0"/>
      <w:divBdr>
        <w:top w:val="none" w:sz="0" w:space="0" w:color="auto"/>
        <w:left w:val="none" w:sz="0" w:space="0" w:color="auto"/>
        <w:bottom w:val="none" w:sz="0" w:space="0" w:color="auto"/>
        <w:right w:val="none" w:sz="0" w:space="0" w:color="auto"/>
      </w:divBdr>
      <w:divsChild>
        <w:div w:id="1592812142">
          <w:marLeft w:val="0"/>
          <w:marRight w:val="0"/>
          <w:marTop w:val="0"/>
          <w:marBottom w:val="0"/>
          <w:divBdr>
            <w:top w:val="none" w:sz="0" w:space="0" w:color="auto"/>
            <w:left w:val="none" w:sz="0" w:space="0" w:color="auto"/>
            <w:bottom w:val="none" w:sz="0" w:space="0" w:color="auto"/>
            <w:right w:val="none" w:sz="0" w:space="0" w:color="auto"/>
          </w:divBdr>
        </w:div>
        <w:div w:id="1166826049">
          <w:marLeft w:val="0"/>
          <w:marRight w:val="0"/>
          <w:marTop w:val="0"/>
          <w:marBottom w:val="0"/>
          <w:divBdr>
            <w:top w:val="none" w:sz="0" w:space="0" w:color="auto"/>
            <w:left w:val="none" w:sz="0" w:space="0" w:color="auto"/>
            <w:bottom w:val="none" w:sz="0" w:space="0" w:color="auto"/>
            <w:right w:val="none" w:sz="0" w:space="0" w:color="auto"/>
          </w:divBdr>
        </w:div>
        <w:div w:id="175972181">
          <w:marLeft w:val="0"/>
          <w:marRight w:val="0"/>
          <w:marTop w:val="0"/>
          <w:marBottom w:val="0"/>
          <w:divBdr>
            <w:top w:val="none" w:sz="0" w:space="0" w:color="auto"/>
            <w:left w:val="none" w:sz="0" w:space="0" w:color="auto"/>
            <w:bottom w:val="none" w:sz="0" w:space="0" w:color="auto"/>
            <w:right w:val="none" w:sz="0" w:space="0" w:color="auto"/>
          </w:divBdr>
        </w:div>
        <w:div w:id="151799256">
          <w:marLeft w:val="0"/>
          <w:marRight w:val="0"/>
          <w:marTop w:val="0"/>
          <w:marBottom w:val="0"/>
          <w:divBdr>
            <w:top w:val="none" w:sz="0" w:space="0" w:color="auto"/>
            <w:left w:val="none" w:sz="0" w:space="0" w:color="auto"/>
            <w:bottom w:val="none" w:sz="0" w:space="0" w:color="auto"/>
            <w:right w:val="none" w:sz="0" w:space="0" w:color="auto"/>
          </w:divBdr>
        </w:div>
        <w:div w:id="63990382">
          <w:marLeft w:val="0"/>
          <w:marRight w:val="0"/>
          <w:marTop w:val="0"/>
          <w:marBottom w:val="0"/>
          <w:divBdr>
            <w:top w:val="none" w:sz="0" w:space="0" w:color="auto"/>
            <w:left w:val="none" w:sz="0" w:space="0" w:color="auto"/>
            <w:bottom w:val="none" w:sz="0" w:space="0" w:color="auto"/>
            <w:right w:val="none" w:sz="0" w:space="0" w:color="auto"/>
          </w:divBdr>
        </w:div>
      </w:divsChild>
    </w:div>
    <w:div w:id="647629965">
      <w:bodyDiv w:val="1"/>
      <w:marLeft w:val="0"/>
      <w:marRight w:val="0"/>
      <w:marTop w:val="0"/>
      <w:marBottom w:val="0"/>
      <w:divBdr>
        <w:top w:val="none" w:sz="0" w:space="0" w:color="auto"/>
        <w:left w:val="none" w:sz="0" w:space="0" w:color="auto"/>
        <w:bottom w:val="none" w:sz="0" w:space="0" w:color="auto"/>
        <w:right w:val="none" w:sz="0" w:space="0" w:color="auto"/>
      </w:divBdr>
    </w:div>
    <w:div w:id="665862720">
      <w:bodyDiv w:val="1"/>
      <w:marLeft w:val="0"/>
      <w:marRight w:val="0"/>
      <w:marTop w:val="0"/>
      <w:marBottom w:val="0"/>
      <w:divBdr>
        <w:top w:val="none" w:sz="0" w:space="0" w:color="auto"/>
        <w:left w:val="none" w:sz="0" w:space="0" w:color="auto"/>
        <w:bottom w:val="none" w:sz="0" w:space="0" w:color="auto"/>
        <w:right w:val="none" w:sz="0" w:space="0" w:color="auto"/>
      </w:divBdr>
      <w:divsChild>
        <w:div w:id="1950117436">
          <w:marLeft w:val="0"/>
          <w:marRight w:val="0"/>
          <w:marTop w:val="0"/>
          <w:marBottom w:val="0"/>
          <w:divBdr>
            <w:top w:val="none" w:sz="0" w:space="0" w:color="auto"/>
            <w:left w:val="none" w:sz="0" w:space="0" w:color="auto"/>
            <w:bottom w:val="none" w:sz="0" w:space="0" w:color="auto"/>
            <w:right w:val="none" w:sz="0" w:space="0" w:color="auto"/>
          </w:divBdr>
          <w:divsChild>
            <w:div w:id="894199848">
              <w:marLeft w:val="0"/>
              <w:marRight w:val="0"/>
              <w:marTop w:val="0"/>
              <w:marBottom w:val="0"/>
              <w:divBdr>
                <w:top w:val="none" w:sz="0" w:space="0" w:color="auto"/>
                <w:left w:val="none" w:sz="0" w:space="0" w:color="auto"/>
                <w:bottom w:val="none" w:sz="0" w:space="0" w:color="auto"/>
                <w:right w:val="none" w:sz="0" w:space="0" w:color="auto"/>
              </w:divBdr>
            </w:div>
            <w:div w:id="1929389954">
              <w:marLeft w:val="0"/>
              <w:marRight w:val="0"/>
              <w:marTop w:val="0"/>
              <w:marBottom w:val="0"/>
              <w:divBdr>
                <w:top w:val="none" w:sz="0" w:space="0" w:color="auto"/>
                <w:left w:val="none" w:sz="0" w:space="0" w:color="auto"/>
                <w:bottom w:val="none" w:sz="0" w:space="0" w:color="auto"/>
                <w:right w:val="none" w:sz="0" w:space="0" w:color="auto"/>
              </w:divBdr>
            </w:div>
            <w:div w:id="950210168">
              <w:marLeft w:val="0"/>
              <w:marRight w:val="0"/>
              <w:marTop w:val="0"/>
              <w:marBottom w:val="0"/>
              <w:divBdr>
                <w:top w:val="none" w:sz="0" w:space="0" w:color="auto"/>
                <w:left w:val="none" w:sz="0" w:space="0" w:color="auto"/>
                <w:bottom w:val="none" w:sz="0" w:space="0" w:color="auto"/>
                <w:right w:val="none" w:sz="0" w:space="0" w:color="auto"/>
              </w:divBdr>
            </w:div>
            <w:div w:id="385884606">
              <w:marLeft w:val="0"/>
              <w:marRight w:val="0"/>
              <w:marTop w:val="0"/>
              <w:marBottom w:val="0"/>
              <w:divBdr>
                <w:top w:val="none" w:sz="0" w:space="0" w:color="auto"/>
                <w:left w:val="none" w:sz="0" w:space="0" w:color="auto"/>
                <w:bottom w:val="none" w:sz="0" w:space="0" w:color="auto"/>
                <w:right w:val="none" w:sz="0" w:space="0" w:color="auto"/>
              </w:divBdr>
            </w:div>
            <w:div w:id="374738746">
              <w:marLeft w:val="0"/>
              <w:marRight w:val="0"/>
              <w:marTop w:val="0"/>
              <w:marBottom w:val="0"/>
              <w:divBdr>
                <w:top w:val="none" w:sz="0" w:space="0" w:color="auto"/>
                <w:left w:val="none" w:sz="0" w:space="0" w:color="auto"/>
                <w:bottom w:val="none" w:sz="0" w:space="0" w:color="auto"/>
                <w:right w:val="none" w:sz="0" w:space="0" w:color="auto"/>
              </w:divBdr>
            </w:div>
            <w:div w:id="637688556">
              <w:marLeft w:val="0"/>
              <w:marRight w:val="0"/>
              <w:marTop w:val="0"/>
              <w:marBottom w:val="0"/>
              <w:divBdr>
                <w:top w:val="none" w:sz="0" w:space="0" w:color="auto"/>
                <w:left w:val="none" w:sz="0" w:space="0" w:color="auto"/>
                <w:bottom w:val="none" w:sz="0" w:space="0" w:color="auto"/>
                <w:right w:val="none" w:sz="0" w:space="0" w:color="auto"/>
              </w:divBdr>
            </w:div>
            <w:div w:id="1113938855">
              <w:marLeft w:val="0"/>
              <w:marRight w:val="0"/>
              <w:marTop w:val="0"/>
              <w:marBottom w:val="0"/>
              <w:divBdr>
                <w:top w:val="none" w:sz="0" w:space="0" w:color="auto"/>
                <w:left w:val="none" w:sz="0" w:space="0" w:color="auto"/>
                <w:bottom w:val="none" w:sz="0" w:space="0" w:color="auto"/>
                <w:right w:val="none" w:sz="0" w:space="0" w:color="auto"/>
              </w:divBdr>
            </w:div>
            <w:div w:id="869803964">
              <w:marLeft w:val="0"/>
              <w:marRight w:val="0"/>
              <w:marTop w:val="0"/>
              <w:marBottom w:val="0"/>
              <w:divBdr>
                <w:top w:val="none" w:sz="0" w:space="0" w:color="auto"/>
                <w:left w:val="none" w:sz="0" w:space="0" w:color="auto"/>
                <w:bottom w:val="none" w:sz="0" w:space="0" w:color="auto"/>
                <w:right w:val="none" w:sz="0" w:space="0" w:color="auto"/>
              </w:divBdr>
            </w:div>
            <w:div w:id="1791196834">
              <w:marLeft w:val="0"/>
              <w:marRight w:val="0"/>
              <w:marTop w:val="0"/>
              <w:marBottom w:val="0"/>
              <w:divBdr>
                <w:top w:val="none" w:sz="0" w:space="0" w:color="auto"/>
                <w:left w:val="none" w:sz="0" w:space="0" w:color="auto"/>
                <w:bottom w:val="none" w:sz="0" w:space="0" w:color="auto"/>
                <w:right w:val="none" w:sz="0" w:space="0" w:color="auto"/>
              </w:divBdr>
            </w:div>
            <w:div w:id="774138110">
              <w:marLeft w:val="0"/>
              <w:marRight w:val="0"/>
              <w:marTop w:val="0"/>
              <w:marBottom w:val="0"/>
              <w:divBdr>
                <w:top w:val="none" w:sz="0" w:space="0" w:color="auto"/>
                <w:left w:val="none" w:sz="0" w:space="0" w:color="auto"/>
                <w:bottom w:val="none" w:sz="0" w:space="0" w:color="auto"/>
                <w:right w:val="none" w:sz="0" w:space="0" w:color="auto"/>
              </w:divBdr>
            </w:div>
            <w:div w:id="2037853753">
              <w:marLeft w:val="0"/>
              <w:marRight w:val="0"/>
              <w:marTop w:val="0"/>
              <w:marBottom w:val="0"/>
              <w:divBdr>
                <w:top w:val="none" w:sz="0" w:space="0" w:color="auto"/>
                <w:left w:val="none" w:sz="0" w:space="0" w:color="auto"/>
                <w:bottom w:val="none" w:sz="0" w:space="0" w:color="auto"/>
                <w:right w:val="none" w:sz="0" w:space="0" w:color="auto"/>
              </w:divBdr>
            </w:div>
            <w:div w:id="1180041733">
              <w:marLeft w:val="0"/>
              <w:marRight w:val="0"/>
              <w:marTop w:val="0"/>
              <w:marBottom w:val="0"/>
              <w:divBdr>
                <w:top w:val="none" w:sz="0" w:space="0" w:color="auto"/>
                <w:left w:val="none" w:sz="0" w:space="0" w:color="auto"/>
                <w:bottom w:val="none" w:sz="0" w:space="0" w:color="auto"/>
                <w:right w:val="none" w:sz="0" w:space="0" w:color="auto"/>
              </w:divBdr>
            </w:div>
            <w:div w:id="346055490">
              <w:marLeft w:val="0"/>
              <w:marRight w:val="0"/>
              <w:marTop w:val="0"/>
              <w:marBottom w:val="0"/>
              <w:divBdr>
                <w:top w:val="none" w:sz="0" w:space="0" w:color="auto"/>
                <w:left w:val="none" w:sz="0" w:space="0" w:color="auto"/>
                <w:bottom w:val="none" w:sz="0" w:space="0" w:color="auto"/>
                <w:right w:val="none" w:sz="0" w:space="0" w:color="auto"/>
              </w:divBdr>
            </w:div>
            <w:div w:id="1929268174">
              <w:marLeft w:val="0"/>
              <w:marRight w:val="0"/>
              <w:marTop w:val="0"/>
              <w:marBottom w:val="0"/>
              <w:divBdr>
                <w:top w:val="none" w:sz="0" w:space="0" w:color="auto"/>
                <w:left w:val="none" w:sz="0" w:space="0" w:color="auto"/>
                <w:bottom w:val="none" w:sz="0" w:space="0" w:color="auto"/>
                <w:right w:val="none" w:sz="0" w:space="0" w:color="auto"/>
              </w:divBdr>
            </w:div>
            <w:div w:id="1202204555">
              <w:marLeft w:val="0"/>
              <w:marRight w:val="0"/>
              <w:marTop w:val="0"/>
              <w:marBottom w:val="0"/>
              <w:divBdr>
                <w:top w:val="none" w:sz="0" w:space="0" w:color="auto"/>
                <w:left w:val="none" w:sz="0" w:space="0" w:color="auto"/>
                <w:bottom w:val="none" w:sz="0" w:space="0" w:color="auto"/>
                <w:right w:val="none" w:sz="0" w:space="0" w:color="auto"/>
              </w:divBdr>
            </w:div>
            <w:div w:id="103305257">
              <w:marLeft w:val="0"/>
              <w:marRight w:val="0"/>
              <w:marTop w:val="0"/>
              <w:marBottom w:val="0"/>
              <w:divBdr>
                <w:top w:val="none" w:sz="0" w:space="0" w:color="auto"/>
                <w:left w:val="none" w:sz="0" w:space="0" w:color="auto"/>
                <w:bottom w:val="none" w:sz="0" w:space="0" w:color="auto"/>
                <w:right w:val="none" w:sz="0" w:space="0" w:color="auto"/>
              </w:divBdr>
            </w:div>
            <w:div w:id="1281565824">
              <w:marLeft w:val="0"/>
              <w:marRight w:val="0"/>
              <w:marTop w:val="0"/>
              <w:marBottom w:val="0"/>
              <w:divBdr>
                <w:top w:val="none" w:sz="0" w:space="0" w:color="auto"/>
                <w:left w:val="none" w:sz="0" w:space="0" w:color="auto"/>
                <w:bottom w:val="none" w:sz="0" w:space="0" w:color="auto"/>
                <w:right w:val="none" w:sz="0" w:space="0" w:color="auto"/>
              </w:divBdr>
            </w:div>
            <w:div w:id="1690450506">
              <w:marLeft w:val="0"/>
              <w:marRight w:val="0"/>
              <w:marTop w:val="0"/>
              <w:marBottom w:val="0"/>
              <w:divBdr>
                <w:top w:val="none" w:sz="0" w:space="0" w:color="auto"/>
                <w:left w:val="none" w:sz="0" w:space="0" w:color="auto"/>
                <w:bottom w:val="none" w:sz="0" w:space="0" w:color="auto"/>
                <w:right w:val="none" w:sz="0" w:space="0" w:color="auto"/>
              </w:divBdr>
            </w:div>
            <w:div w:id="880895710">
              <w:marLeft w:val="0"/>
              <w:marRight w:val="0"/>
              <w:marTop w:val="0"/>
              <w:marBottom w:val="0"/>
              <w:divBdr>
                <w:top w:val="none" w:sz="0" w:space="0" w:color="auto"/>
                <w:left w:val="none" w:sz="0" w:space="0" w:color="auto"/>
                <w:bottom w:val="none" w:sz="0" w:space="0" w:color="auto"/>
                <w:right w:val="none" w:sz="0" w:space="0" w:color="auto"/>
              </w:divBdr>
            </w:div>
            <w:div w:id="1963725742">
              <w:marLeft w:val="0"/>
              <w:marRight w:val="0"/>
              <w:marTop w:val="0"/>
              <w:marBottom w:val="0"/>
              <w:divBdr>
                <w:top w:val="none" w:sz="0" w:space="0" w:color="auto"/>
                <w:left w:val="none" w:sz="0" w:space="0" w:color="auto"/>
                <w:bottom w:val="none" w:sz="0" w:space="0" w:color="auto"/>
                <w:right w:val="none" w:sz="0" w:space="0" w:color="auto"/>
              </w:divBdr>
            </w:div>
            <w:div w:id="79300320">
              <w:marLeft w:val="0"/>
              <w:marRight w:val="0"/>
              <w:marTop w:val="0"/>
              <w:marBottom w:val="0"/>
              <w:divBdr>
                <w:top w:val="none" w:sz="0" w:space="0" w:color="auto"/>
                <w:left w:val="none" w:sz="0" w:space="0" w:color="auto"/>
                <w:bottom w:val="none" w:sz="0" w:space="0" w:color="auto"/>
                <w:right w:val="none" w:sz="0" w:space="0" w:color="auto"/>
              </w:divBdr>
            </w:div>
            <w:div w:id="1298145764">
              <w:marLeft w:val="0"/>
              <w:marRight w:val="0"/>
              <w:marTop w:val="0"/>
              <w:marBottom w:val="0"/>
              <w:divBdr>
                <w:top w:val="none" w:sz="0" w:space="0" w:color="auto"/>
                <w:left w:val="none" w:sz="0" w:space="0" w:color="auto"/>
                <w:bottom w:val="none" w:sz="0" w:space="0" w:color="auto"/>
                <w:right w:val="none" w:sz="0" w:space="0" w:color="auto"/>
              </w:divBdr>
            </w:div>
            <w:div w:id="1109275295">
              <w:marLeft w:val="0"/>
              <w:marRight w:val="0"/>
              <w:marTop w:val="0"/>
              <w:marBottom w:val="0"/>
              <w:divBdr>
                <w:top w:val="none" w:sz="0" w:space="0" w:color="auto"/>
                <w:left w:val="none" w:sz="0" w:space="0" w:color="auto"/>
                <w:bottom w:val="none" w:sz="0" w:space="0" w:color="auto"/>
                <w:right w:val="none" w:sz="0" w:space="0" w:color="auto"/>
              </w:divBdr>
            </w:div>
            <w:div w:id="610626727">
              <w:marLeft w:val="0"/>
              <w:marRight w:val="0"/>
              <w:marTop w:val="0"/>
              <w:marBottom w:val="0"/>
              <w:divBdr>
                <w:top w:val="none" w:sz="0" w:space="0" w:color="auto"/>
                <w:left w:val="none" w:sz="0" w:space="0" w:color="auto"/>
                <w:bottom w:val="none" w:sz="0" w:space="0" w:color="auto"/>
                <w:right w:val="none" w:sz="0" w:space="0" w:color="auto"/>
              </w:divBdr>
            </w:div>
            <w:div w:id="1621256013">
              <w:marLeft w:val="0"/>
              <w:marRight w:val="0"/>
              <w:marTop w:val="0"/>
              <w:marBottom w:val="0"/>
              <w:divBdr>
                <w:top w:val="none" w:sz="0" w:space="0" w:color="auto"/>
                <w:left w:val="none" w:sz="0" w:space="0" w:color="auto"/>
                <w:bottom w:val="none" w:sz="0" w:space="0" w:color="auto"/>
                <w:right w:val="none" w:sz="0" w:space="0" w:color="auto"/>
              </w:divBdr>
            </w:div>
            <w:div w:id="486363541">
              <w:marLeft w:val="0"/>
              <w:marRight w:val="0"/>
              <w:marTop w:val="0"/>
              <w:marBottom w:val="0"/>
              <w:divBdr>
                <w:top w:val="none" w:sz="0" w:space="0" w:color="auto"/>
                <w:left w:val="none" w:sz="0" w:space="0" w:color="auto"/>
                <w:bottom w:val="none" w:sz="0" w:space="0" w:color="auto"/>
                <w:right w:val="none" w:sz="0" w:space="0" w:color="auto"/>
              </w:divBdr>
            </w:div>
            <w:div w:id="1348101486">
              <w:marLeft w:val="0"/>
              <w:marRight w:val="0"/>
              <w:marTop w:val="0"/>
              <w:marBottom w:val="0"/>
              <w:divBdr>
                <w:top w:val="none" w:sz="0" w:space="0" w:color="auto"/>
                <w:left w:val="none" w:sz="0" w:space="0" w:color="auto"/>
                <w:bottom w:val="none" w:sz="0" w:space="0" w:color="auto"/>
                <w:right w:val="none" w:sz="0" w:space="0" w:color="auto"/>
              </w:divBdr>
            </w:div>
            <w:div w:id="1225145084">
              <w:marLeft w:val="0"/>
              <w:marRight w:val="0"/>
              <w:marTop w:val="0"/>
              <w:marBottom w:val="0"/>
              <w:divBdr>
                <w:top w:val="none" w:sz="0" w:space="0" w:color="auto"/>
                <w:left w:val="none" w:sz="0" w:space="0" w:color="auto"/>
                <w:bottom w:val="none" w:sz="0" w:space="0" w:color="auto"/>
                <w:right w:val="none" w:sz="0" w:space="0" w:color="auto"/>
              </w:divBdr>
            </w:div>
            <w:div w:id="1780680052">
              <w:marLeft w:val="0"/>
              <w:marRight w:val="0"/>
              <w:marTop w:val="0"/>
              <w:marBottom w:val="0"/>
              <w:divBdr>
                <w:top w:val="none" w:sz="0" w:space="0" w:color="auto"/>
                <w:left w:val="none" w:sz="0" w:space="0" w:color="auto"/>
                <w:bottom w:val="none" w:sz="0" w:space="0" w:color="auto"/>
                <w:right w:val="none" w:sz="0" w:space="0" w:color="auto"/>
              </w:divBdr>
            </w:div>
            <w:div w:id="12529356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08204378">
      <w:bodyDiv w:val="1"/>
      <w:marLeft w:val="0"/>
      <w:marRight w:val="0"/>
      <w:marTop w:val="0"/>
      <w:marBottom w:val="0"/>
      <w:divBdr>
        <w:top w:val="none" w:sz="0" w:space="0" w:color="auto"/>
        <w:left w:val="none" w:sz="0" w:space="0" w:color="auto"/>
        <w:bottom w:val="none" w:sz="0" w:space="0" w:color="auto"/>
        <w:right w:val="none" w:sz="0" w:space="0" w:color="auto"/>
      </w:divBdr>
    </w:div>
    <w:div w:id="924605801">
      <w:bodyDiv w:val="1"/>
      <w:marLeft w:val="0"/>
      <w:marRight w:val="0"/>
      <w:marTop w:val="0"/>
      <w:marBottom w:val="0"/>
      <w:divBdr>
        <w:top w:val="none" w:sz="0" w:space="0" w:color="auto"/>
        <w:left w:val="none" w:sz="0" w:space="0" w:color="auto"/>
        <w:bottom w:val="none" w:sz="0" w:space="0" w:color="auto"/>
        <w:right w:val="none" w:sz="0" w:space="0" w:color="auto"/>
      </w:divBdr>
      <w:divsChild>
        <w:div w:id="805975745">
          <w:marLeft w:val="0"/>
          <w:marRight w:val="0"/>
          <w:marTop w:val="0"/>
          <w:marBottom w:val="0"/>
          <w:divBdr>
            <w:top w:val="none" w:sz="0" w:space="0" w:color="auto"/>
            <w:left w:val="none" w:sz="0" w:space="0" w:color="auto"/>
            <w:bottom w:val="none" w:sz="0" w:space="0" w:color="auto"/>
            <w:right w:val="none" w:sz="0" w:space="0" w:color="auto"/>
          </w:divBdr>
          <w:divsChild>
            <w:div w:id="235556083">
              <w:marLeft w:val="0"/>
              <w:marRight w:val="0"/>
              <w:marTop w:val="0"/>
              <w:marBottom w:val="0"/>
              <w:divBdr>
                <w:top w:val="none" w:sz="0" w:space="0" w:color="auto"/>
                <w:left w:val="none" w:sz="0" w:space="0" w:color="auto"/>
                <w:bottom w:val="none" w:sz="0" w:space="0" w:color="auto"/>
                <w:right w:val="none" w:sz="0" w:space="0" w:color="auto"/>
              </w:divBdr>
              <w:divsChild>
                <w:div w:id="455875866">
                  <w:marLeft w:val="0"/>
                  <w:marRight w:val="0"/>
                  <w:marTop w:val="0"/>
                  <w:marBottom w:val="0"/>
                  <w:divBdr>
                    <w:top w:val="none" w:sz="0" w:space="0" w:color="auto"/>
                    <w:left w:val="none" w:sz="0" w:space="0" w:color="auto"/>
                    <w:bottom w:val="none" w:sz="0" w:space="0" w:color="auto"/>
                    <w:right w:val="none" w:sz="0" w:space="0" w:color="auto"/>
                  </w:divBdr>
                  <w:divsChild>
                    <w:div w:id="686210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5553581">
          <w:marLeft w:val="0"/>
          <w:marRight w:val="0"/>
          <w:marTop w:val="0"/>
          <w:marBottom w:val="0"/>
          <w:divBdr>
            <w:top w:val="none" w:sz="0" w:space="0" w:color="auto"/>
            <w:left w:val="none" w:sz="0" w:space="0" w:color="auto"/>
            <w:bottom w:val="none" w:sz="0" w:space="0" w:color="auto"/>
            <w:right w:val="none" w:sz="0" w:space="0" w:color="auto"/>
          </w:divBdr>
          <w:divsChild>
            <w:div w:id="1834949779">
              <w:marLeft w:val="0"/>
              <w:marRight w:val="0"/>
              <w:marTop w:val="0"/>
              <w:marBottom w:val="0"/>
              <w:divBdr>
                <w:top w:val="none" w:sz="0" w:space="0" w:color="auto"/>
                <w:left w:val="none" w:sz="0" w:space="0" w:color="auto"/>
                <w:bottom w:val="none" w:sz="0" w:space="0" w:color="auto"/>
                <w:right w:val="none" w:sz="0" w:space="0" w:color="auto"/>
              </w:divBdr>
              <w:divsChild>
                <w:div w:id="401222789">
                  <w:marLeft w:val="0"/>
                  <w:marRight w:val="0"/>
                  <w:marTop w:val="0"/>
                  <w:marBottom w:val="0"/>
                  <w:divBdr>
                    <w:top w:val="none" w:sz="0" w:space="0" w:color="auto"/>
                    <w:left w:val="none" w:sz="0" w:space="0" w:color="auto"/>
                    <w:bottom w:val="none" w:sz="0" w:space="0" w:color="auto"/>
                    <w:right w:val="none" w:sz="0" w:space="0" w:color="auto"/>
                  </w:divBdr>
                  <w:divsChild>
                    <w:div w:id="4026067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32148471">
      <w:bodyDiv w:val="1"/>
      <w:marLeft w:val="0"/>
      <w:marRight w:val="0"/>
      <w:marTop w:val="0"/>
      <w:marBottom w:val="0"/>
      <w:divBdr>
        <w:top w:val="none" w:sz="0" w:space="0" w:color="auto"/>
        <w:left w:val="none" w:sz="0" w:space="0" w:color="auto"/>
        <w:bottom w:val="none" w:sz="0" w:space="0" w:color="auto"/>
        <w:right w:val="none" w:sz="0" w:space="0" w:color="auto"/>
      </w:divBdr>
    </w:div>
    <w:div w:id="1068259574">
      <w:bodyDiv w:val="1"/>
      <w:marLeft w:val="0"/>
      <w:marRight w:val="0"/>
      <w:marTop w:val="0"/>
      <w:marBottom w:val="0"/>
      <w:divBdr>
        <w:top w:val="none" w:sz="0" w:space="0" w:color="auto"/>
        <w:left w:val="none" w:sz="0" w:space="0" w:color="auto"/>
        <w:bottom w:val="none" w:sz="0" w:space="0" w:color="auto"/>
        <w:right w:val="none" w:sz="0" w:space="0" w:color="auto"/>
      </w:divBdr>
    </w:div>
    <w:div w:id="1071349462">
      <w:bodyDiv w:val="1"/>
      <w:marLeft w:val="0"/>
      <w:marRight w:val="0"/>
      <w:marTop w:val="0"/>
      <w:marBottom w:val="0"/>
      <w:divBdr>
        <w:top w:val="none" w:sz="0" w:space="0" w:color="auto"/>
        <w:left w:val="none" w:sz="0" w:space="0" w:color="auto"/>
        <w:bottom w:val="none" w:sz="0" w:space="0" w:color="auto"/>
        <w:right w:val="none" w:sz="0" w:space="0" w:color="auto"/>
      </w:divBdr>
    </w:div>
    <w:div w:id="1084499205">
      <w:bodyDiv w:val="1"/>
      <w:marLeft w:val="0"/>
      <w:marRight w:val="0"/>
      <w:marTop w:val="0"/>
      <w:marBottom w:val="0"/>
      <w:divBdr>
        <w:top w:val="none" w:sz="0" w:space="0" w:color="auto"/>
        <w:left w:val="none" w:sz="0" w:space="0" w:color="auto"/>
        <w:bottom w:val="none" w:sz="0" w:space="0" w:color="auto"/>
        <w:right w:val="none" w:sz="0" w:space="0" w:color="auto"/>
      </w:divBdr>
    </w:div>
    <w:div w:id="1086267993">
      <w:bodyDiv w:val="1"/>
      <w:marLeft w:val="0"/>
      <w:marRight w:val="0"/>
      <w:marTop w:val="0"/>
      <w:marBottom w:val="0"/>
      <w:divBdr>
        <w:top w:val="none" w:sz="0" w:space="0" w:color="auto"/>
        <w:left w:val="none" w:sz="0" w:space="0" w:color="auto"/>
        <w:bottom w:val="none" w:sz="0" w:space="0" w:color="auto"/>
        <w:right w:val="none" w:sz="0" w:space="0" w:color="auto"/>
      </w:divBdr>
    </w:div>
    <w:div w:id="1092363051">
      <w:bodyDiv w:val="1"/>
      <w:marLeft w:val="0"/>
      <w:marRight w:val="0"/>
      <w:marTop w:val="0"/>
      <w:marBottom w:val="0"/>
      <w:divBdr>
        <w:top w:val="none" w:sz="0" w:space="0" w:color="auto"/>
        <w:left w:val="none" w:sz="0" w:space="0" w:color="auto"/>
        <w:bottom w:val="none" w:sz="0" w:space="0" w:color="auto"/>
        <w:right w:val="none" w:sz="0" w:space="0" w:color="auto"/>
      </w:divBdr>
    </w:div>
    <w:div w:id="1215779562">
      <w:bodyDiv w:val="1"/>
      <w:marLeft w:val="0"/>
      <w:marRight w:val="0"/>
      <w:marTop w:val="0"/>
      <w:marBottom w:val="0"/>
      <w:divBdr>
        <w:top w:val="none" w:sz="0" w:space="0" w:color="auto"/>
        <w:left w:val="none" w:sz="0" w:space="0" w:color="auto"/>
        <w:bottom w:val="none" w:sz="0" w:space="0" w:color="auto"/>
        <w:right w:val="none" w:sz="0" w:space="0" w:color="auto"/>
      </w:divBdr>
    </w:div>
    <w:div w:id="1310018433">
      <w:bodyDiv w:val="1"/>
      <w:marLeft w:val="0"/>
      <w:marRight w:val="0"/>
      <w:marTop w:val="0"/>
      <w:marBottom w:val="0"/>
      <w:divBdr>
        <w:top w:val="none" w:sz="0" w:space="0" w:color="auto"/>
        <w:left w:val="none" w:sz="0" w:space="0" w:color="auto"/>
        <w:bottom w:val="none" w:sz="0" w:space="0" w:color="auto"/>
        <w:right w:val="none" w:sz="0" w:space="0" w:color="auto"/>
      </w:divBdr>
    </w:div>
    <w:div w:id="1326318323">
      <w:bodyDiv w:val="1"/>
      <w:marLeft w:val="0"/>
      <w:marRight w:val="0"/>
      <w:marTop w:val="0"/>
      <w:marBottom w:val="0"/>
      <w:divBdr>
        <w:top w:val="none" w:sz="0" w:space="0" w:color="auto"/>
        <w:left w:val="none" w:sz="0" w:space="0" w:color="auto"/>
        <w:bottom w:val="none" w:sz="0" w:space="0" w:color="auto"/>
        <w:right w:val="none" w:sz="0" w:space="0" w:color="auto"/>
      </w:divBdr>
      <w:divsChild>
        <w:div w:id="1006247144">
          <w:marLeft w:val="0"/>
          <w:marRight w:val="0"/>
          <w:marTop w:val="0"/>
          <w:marBottom w:val="0"/>
          <w:divBdr>
            <w:top w:val="none" w:sz="0" w:space="0" w:color="auto"/>
            <w:left w:val="none" w:sz="0" w:space="0" w:color="auto"/>
            <w:bottom w:val="none" w:sz="0" w:space="0" w:color="auto"/>
            <w:right w:val="none" w:sz="0" w:space="0" w:color="auto"/>
          </w:divBdr>
        </w:div>
        <w:div w:id="1951159488">
          <w:marLeft w:val="0"/>
          <w:marRight w:val="0"/>
          <w:marTop w:val="0"/>
          <w:marBottom w:val="0"/>
          <w:divBdr>
            <w:top w:val="none" w:sz="0" w:space="0" w:color="auto"/>
            <w:left w:val="none" w:sz="0" w:space="0" w:color="auto"/>
            <w:bottom w:val="none" w:sz="0" w:space="0" w:color="auto"/>
            <w:right w:val="none" w:sz="0" w:space="0" w:color="auto"/>
          </w:divBdr>
        </w:div>
        <w:div w:id="1564756488">
          <w:marLeft w:val="0"/>
          <w:marRight w:val="0"/>
          <w:marTop w:val="0"/>
          <w:marBottom w:val="0"/>
          <w:divBdr>
            <w:top w:val="none" w:sz="0" w:space="0" w:color="auto"/>
            <w:left w:val="none" w:sz="0" w:space="0" w:color="auto"/>
            <w:bottom w:val="none" w:sz="0" w:space="0" w:color="auto"/>
            <w:right w:val="none" w:sz="0" w:space="0" w:color="auto"/>
          </w:divBdr>
        </w:div>
        <w:div w:id="586309195">
          <w:marLeft w:val="0"/>
          <w:marRight w:val="0"/>
          <w:marTop w:val="0"/>
          <w:marBottom w:val="0"/>
          <w:divBdr>
            <w:top w:val="none" w:sz="0" w:space="0" w:color="auto"/>
            <w:left w:val="none" w:sz="0" w:space="0" w:color="auto"/>
            <w:bottom w:val="none" w:sz="0" w:space="0" w:color="auto"/>
            <w:right w:val="none" w:sz="0" w:space="0" w:color="auto"/>
          </w:divBdr>
        </w:div>
        <w:div w:id="2102022522">
          <w:marLeft w:val="0"/>
          <w:marRight w:val="0"/>
          <w:marTop w:val="0"/>
          <w:marBottom w:val="0"/>
          <w:divBdr>
            <w:top w:val="none" w:sz="0" w:space="0" w:color="auto"/>
            <w:left w:val="none" w:sz="0" w:space="0" w:color="auto"/>
            <w:bottom w:val="none" w:sz="0" w:space="0" w:color="auto"/>
            <w:right w:val="none" w:sz="0" w:space="0" w:color="auto"/>
          </w:divBdr>
        </w:div>
      </w:divsChild>
    </w:div>
    <w:div w:id="1366754152">
      <w:bodyDiv w:val="1"/>
      <w:marLeft w:val="0"/>
      <w:marRight w:val="0"/>
      <w:marTop w:val="0"/>
      <w:marBottom w:val="0"/>
      <w:divBdr>
        <w:top w:val="none" w:sz="0" w:space="0" w:color="auto"/>
        <w:left w:val="none" w:sz="0" w:space="0" w:color="auto"/>
        <w:bottom w:val="none" w:sz="0" w:space="0" w:color="auto"/>
        <w:right w:val="none" w:sz="0" w:space="0" w:color="auto"/>
      </w:divBdr>
    </w:div>
    <w:div w:id="1454013736">
      <w:bodyDiv w:val="1"/>
      <w:marLeft w:val="0"/>
      <w:marRight w:val="0"/>
      <w:marTop w:val="0"/>
      <w:marBottom w:val="0"/>
      <w:divBdr>
        <w:top w:val="none" w:sz="0" w:space="0" w:color="auto"/>
        <w:left w:val="none" w:sz="0" w:space="0" w:color="auto"/>
        <w:bottom w:val="none" w:sz="0" w:space="0" w:color="auto"/>
        <w:right w:val="none" w:sz="0" w:space="0" w:color="auto"/>
      </w:divBdr>
    </w:div>
    <w:div w:id="1455756939">
      <w:bodyDiv w:val="1"/>
      <w:marLeft w:val="0"/>
      <w:marRight w:val="0"/>
      <w:marTop w:val="0"/>
      <w:marBottom w:val="0"/>
      <w:divBdr>
        <w:top w:val="none" w:sz="0" w:space="0" w:color="auto"/>
        <w:left w:val="none" w:sz="0" w:space="0" w:color="auto"/>
        <w:bottom w:val="none" w:sz="0" w:space="0" w:color="auto"/>
        <w:right w:val="none" w:sz="0" w:space="0" w:color="auto"/>
      </w:divBdr>
    </w:div>
    <w:div w:id="1545602801">
      <w:bodyDiv w:val="1"/>
      <w:marLeft w:val="0"/>
      <w:marRight w:val="0"/>
      <w:marTop w:val="0"/>
      <w:marBottom w:val="0"/>
      <w:divBdr>
        <w:top w:val="none" w:sz="0" w:space="0" w:color="auto"/>
        <w:left w:val="none" w:sz="0" w:space="0" w:color="auto"/>
        <w:bottom w:val="none" w:sz="0" w:space="0" w:color="auto"/>
        <w:right w:val="none" w:sz="0" w:space="0" w:color="auto"/>
      </w:divBdr>
    </w:div>
    <w:div w:id="1618826619">
      <w:bodyDiv w:val="1"/>
      <w:marLeft w:val="0"/>
      <w:marRight w:val="0"/>
      <w:marTop w:val="0"/>
      <w:marBottom w:val="0"/>
      <w:divBdr>
        <w:top w:val="none" w:sz="0" w:space="0" w:color="auto"/>
        <w:left w:val="none" w:sz="0" w:space="0" w:color="auto"/>
        <w:bottom w:val="none" w:sz="0" w:space="0" w:color="auto"/>
        <w:right w:val="none" w:sz="0" w:space="0" w:color="auto"/>
      </w:divBdr>
    </w:div>
    <w:div w:id="1648436349">
      <w:bodyDiv w:val="1"/>
      <w:marLeft w:val="0"/>
      <w:marRight w:val="0"/>
      <w:marTop w:val="0"/>
      <w:marBottom w:val="0"/>
      <w:divBdr>
        <w:top w:val="none" w:sz="0" w:space="0" w:color="auto"/>
        <w:left w:val="none" w:sz="0" w:space="0" w:color="auto"/>
        <w:bottom w:val="none" w:sz="0" w:space="0" w:color="auto"/>
        <w:right w:val="none" w:sz="0" w:space="0" w:color="auto"/>
      </w:divBdr>
      <w:divsChild>
        <w:div w:id="927691464">
          <w:marLeft w:val="0"/>
          <w:marRight w:val="0"/>
          <w:marTop w:val="0"/>
          <w:marBottom w:val="0"/>
          <w:divBdr>
            <w:top w:val="none" w:sz="0" w:space="0" w:color="auto"/>
            <w:left w:val="none" w:sz="0" w:space="0" w:color="auto"/>
            <w:bottom w:val="none" w:sz="0" w:space="0" w:color="auto"/>
            <w:right w:val="none" w:sz="0" w:space="0" w:color="auto"/>
          </w:divBdr>
          <w:divsChild>
            <w:div w:id="2007705727">
              <w:marLeft w:val="0"/>
              <w:marRight w:val="0"/>
              <w:marTop w:val="0"/>
              <w:marBottom w:val="0"/>
              <w:divBdr>
                <w:top w:val="none" w:sz="0" w:space="0" w:color="auto"/>
                <w:left w:val="none" w:sz="0" w:space="0" w:color="auto"/>
                <w:bottom w:val="none" w:sz="0" w:space="0" w:color="auto"/>
                <w:right w:val="none" w:sz="0" w:space="0" w:color="auto"/>
              </w:divBdr>
              <w:divsChild>
                <w:div w:id="904753466">
                  <w:marLeft w:val="0"/>
                  <w:marRight w:val="0"/>
                  <w:marTop w:val="0"/>
                  <w:marBottom w:val="0"/>
                  <w:divBdr>
                    <w:top w:val="none" w:sz="0" w:space="0" w:color="auto"/>
                    <w:left w:val="none" w:sz="0" w:space="0" w:color="auto"/>
                    <w:bottom w:val="none" w:sz="0" w:space="0" w:color="auto"/>
                    <w:right w:val="none" w:sz="0" w:space="0" w:color="auto"/>
                  </w:divBdr>
                  <w:divsChild>
                    <w:div w:id="11059985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2082104">
          <w:marLeft w:val="0"/>
          <w:marRight w:val="0"/>
          <w:marTop w:val="0"/>
          <w:marBottom w:val="0"/>
          <w:divBdr>
            <w:top w:val="none" w:sz="0" w:space="0" w:color="auto"/>
            <w:left w:val="none" w:sz="0" w:space="0" w:color="auto"/>
            <w:bottom w:val="none" w:sz="0" w:space="0" w:color="auto"/>
            <w:right w:val="none" w:sz="0" w:space="0" w:color="auto"/>
          </w:divBdr>
          <w:divsChild>
            <w:div w:id="1521043949">
              <w:marLeft w:val="0"/>
              <w:marRight w:val="0"/>
              <w:marTop w:val="0"/>
              <w:marBottom w:val="0"/>
              <w:divBdr>
                <w:top w:val="none" w:sz="0" w:space="0" w:color="auto"/>
                <w:left w:val="none" w:sz="0" w:space="0" w:color="auto"/>
                <w:bottom w:val="none" w:sz="0" w:space="0" w:color="auto"/>
                <w:right w:val="none" w:sz="0" w:space="0" w:color="auto"/>
              </w:divBdr>
              <w:divsChild>
                <w:div w:id="708647189">
                  <w:marLeft w:val="0"/>
                  <w:marRight w:val="0"/>
                  <w:marTop w:val="0"/>
                  <w:marBottom w:val="0"/>
                  <w:divBdr>
                    <w:top w:val="none" w:sz="0" w:space="0" w:color="auto"/>
                    <w:left w:val="none" w:sz="0" w:space="0" w:color="auto"/>
                    <w:bottom w:val="none" w:sz="0" w:space="0" w:color="auto"/>
                    <w:right w:val="none" w:sz="0" w:space="0" w:color="auto"/>
                  </w:divBdr>
                  <w:divsChild>
                    <w:div w:id="3391655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85747021">
      <w:bodyDiv w:val="1"/>
      <w:marLeft w:val="0"/>
      <w:marRight w:val="0"/>
      <w:marTop w:val="0"/>
      <w:marBottom w:val="0"/>
      <w:divBdr>
        <w:top w:val="none" w:sz="0" w:space="0" w:color="auto"/>
        <w:left w:val="none" w:sz="0" w:space="0" w:color="auto"/>
        <w:bottom w:val="none" w:sz="0" w:space="0" w:color="auto"/>
        <w:right w:val="none" w:sz="0" w:space="0" w:color="auto"/>
      </w:divBdr>
      <w:divsChild>
        <w:div w:id="1696227200">
          <w:marLeft w:val="0"/>
          <w:marRight w:val="0"/>
          <w:marTop w:val="0"/>
          <w:marBottom w:val="0"/>
          <w:divBdr>
            <w:top w:val="none" w:sz="0" w:space="0" w:color="auto"/>
            <w:left w:val="none" w:sz="0" w:space="0" w:color="auto"/>
            <w:bottom w:val="none" w:sz="0" w:space="0" w:color="auto"/>
            <w:right w:val="none" w:sz="0" w:space="0" w:color="auto"/>
          </w:divBdr>
          <w:divsChild>
            <w:div w:id="1263804941">
              <w:marLeft w:val="0"/>
              <w:marRight w:val="0"/>
              <w:marTop w:val="0"/>
              <w:marBottom w:val="0"/>
              <w:divBdr>
                <w:top w:val="none" w:sz="0" w:space="0" w:color="auto"/>
                <w:left w:val="none" w:sz="0" w:space="0" w:color="auto"/>
                <w:bottom w:val="none" w:sz="0" w:space="0" w:color="auto"/>
                <w:right w:val="none" w:sz="0" w:space="0" w:color="auto"/>
              </w:divBdr>
              <w:divsChild>
                <w:div w:id="339431725">
                  <w:marLeft w:val="0"/>
                  <w:marRight w:val="0"/>
                  <w:marTop w:val="0"/>
                  <w:marBottom w:val="0"/>
                  <w:divBdr>
                    <w:top w:val="none" w:sz="0" w:space="0" w:color="auto"/>
                    <w:left w:val="none" w:sz="0" w:space="0" w:color="auto"/>
                    <w:bottom w:val="none" w:sz="0" w:space="0" w:color="auto"/>
                    <w:right w:val="none" w:sz="0" w:space="0" w:color="auto"/>
                  </w:divBdr>
                  <w:divsChild>
                    <w:div w:id="1913346515">
                      <w:marLeft w:val="0"/>
                      <w:marRight w:val="0"/>
                      <w:marTop w:val="0"/>
                      <w:marBottom w:val="0"/>
                      <w:divBdr>
                        <w:top w:val="none" w:sz="0" w:space="0" w:color="auto"/>
                        <w:left w:val="none" w:sz="0" w:space="0" w:color="auto"/>
                        <w:bottom w:val="none" w:sz="0" w:space="0" w:color="auto"/>
                        <w:right w:val="none" w:sz="0" w:space="0" w:color="auto"/>
                      </w:divBdr>
                      <w:divsChild>
                        <w:div w:id="911037389">
                          <w:marLeft w:val="0"/>
                          <w:marRight w:val="0"/>
                          <w:marTop w:val="0"/>
                          <w:marBottom w:val="0"/>
                          <w:divBdr>
                            <w:top w:val="none" w:sz="0" w:space="0" w:color="auto"/>
                            <w:left w:val="none" w:sz="0" w:space="0" w:color="auto"/>
                            <w:bottom w:val="none" w:sz="0" w:space="0" w:color="auto"/>
                            <w:right w:val="none" w:sz="0" w:space="0" w:color="auto"/>
                          </w:divBdr>
                          <w:divsChild>
                            <w:div w:id="3775146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98191854">
      <w:bodyDiv w:val="1"/>
      <w:marLeft w:val="0"/>
      <w:marRight w:val="0"/>
      <w:marTop w:val="0"/>
      <w:marBottom w:val="0"/>
      <w:divBdr>
        <w:top w:val="none" w:sz="0" w:space="0" w:color="auto"/>
        <w:left w:val="none" w:sz="0" w:space="0" w:color="auto"/>
        <w:bottom w:val="none" w:sz="0" w:space="0" w:color="auto"/>
        <w:right w:val="none" w:sz="0" w:space="0" w:color="auto"/>
      </w:divBdr>
      <w:divsChild>
        <w:div w:id="604118052">
          <w:marLeft w:val="0"/>
          <w:marRight w:val="0"/>
          <w:marTop w:val="0"/>
          <w:marBottom w:val="0"/>
          <w:divBdr>
            <w:top w:val="none" w:sz="0" w:space="0" w:color="auto"/>
            <w:left w:val="none" w:sz="0" w:space="0" w:color="auto"/>
            <w:bottom w:val="none" w:sz="0" w:space="0" w:color="auto"/>
            <w:right w:val="none" w:sz="0" w:space="0" w:color="auto"/>
          </w:divBdr>
        </w:div>
        <w:div w:id="512309231">
          <w:marLeft w:val="0"/>
          <w:marRight w:val="0"/>
          <w:marTop w:val="0"/>
          <w:marBottom w:val="0"/>
          <w:divBdr>
            <w:top w:val="none" w:sz="0" w:space="0" w:color="auto"/>
            <w:left w:val="none" w:sz="0" w:space="0" w:color="auto"/>
            <w:bottom w:val="none" w:sz="0" w:space="0" w:color="auto"/>
            <w:right w:val="none" w:sz="0" w:space="0" w:color="auto"/>
          </w:divBdr>
        </w:div>
      </w:divsChild>
    </w:div>
    <w:div w:id="1786732175">
      <w:bodyDiv w:val="1"/>
      <w:marLeft w:val="0"/>
      <w:marRight w:val="0"/>
      <w:marTop w:val="0"/>
      <w:marBottom w:val="0"/>
      <w:divBdr>
        <w:top w:val="none" w:sz="0" w:space="0" w:color="auto"/>
        <w:left w:val="none" w:sz="0" w:space="0" w:color="auto"/>
        <w:bottom w:val="none" w:sz="0" w:space="0" w:color="auto"/>
        <w:right w:val="none" w:sz="0" w:space="0" w:color="auto"/>
      </w:divBdr>
    </w:div>
    <w:div w:id="1786732677">
      <w:bodyDiv w:val="1"/>
      <w:marLeft w:val="0"/>
      <w:marRight w:val="0"/>
      <w:marTop w:val="0"/>
      <w:marBottom w:val="0"/>
      <w:divBdr>
        <w:top w:val="none" w:sz="0" w:space="0" w:color="auto"/>
        <w:left w:val="none" w:sz="0" w:space="0" w:color="auto"/>
        <w:bottom w:val="none" w:sz="0" w:space="0" w:color="auto"/>
        <w:right w:val="none" w:sz="0" w:space="0" w:color="auto"/>
      </w:divBdr>
    </w:div>
    <w:div w:id="1798796985">
      <w:bodyDiv w:val="1"/>
      <w:marLeft w:val="0"/>
      <w:marRight w:val="0"/>
      <w:marTop w:val="0"/>
      <w:marBottom w:val="0"/>
      <w:divBdr>
        <w:top w:val="none" w:sz="0" w:space="0" w:color="auto"/>
        <w:left w:val="none" w:sz="0" w:space="0" w:color="auto"/>
        <w:bottom w:val="none" w:sz="0" w:space="0" w:color="auto"/>
        <w:right w:val="none" w:sz="0" w:space="0" w:color="auto"/>
      </w:divBdr>
    </w:div>
    <w:div w:id="1803038815">
      <w:bodyDiv w:val="1"/>
      <w:marLeft w:val="0"/>
      <w:marRight w:val="0"/>
      <w:marTop w:val="0"/>
      <w:marBottom w:val="0"/>
      <w:divBdr>
        <w:top w:val="none" w:sz="0" w:space="0" w:color="auto"/>
        <w:left w:val="none" w:sz="0" w:space="0" w:color="auto"/>
        <w:bottom w:val="none" w:sz="0" w:space="0" w:color="auto"/>
        <w:right w:val="none" w:sz="0" w:space="0" w:color="auto"/>
      </w:divBdr>
    </w:div>
    <w:div w:id="1927762689">
      <w:bodyDiv w:val="1"/>
      <w:marLeft w:val="0"/>
      <w:marRight w:val="0"/>
      <w:marTop w:val="0"/>
      <w:marBottom w:val="0"/>
      <w:divBdr>
        <w:top w:val="none" w:sz="0" w:space="0" w:color="auto"/>
        <w:left w:val="none" w:sz="0" w:space="0" w:color="auto"/>
        <w:bottom w:val="none" w:sz="0" w:space="0" w:color="auto"/>
        <w:right w:val="none" w:sz="0" w:space="0" w:color="auto"/>
      </w:divBdr>
      <w:divsChild>
        <w:div w:id="1629630776">
          <w:marLeft w:val="0"/>
          <w:marRight w:val="0"/>
          <w:marTop w:val="0"/>
          <w:marBottom w:val="0"/>
          <w:divBdr>
            <w:top w:val="none" w:sz="0" w:space="0" w:color="auto"/>
            <w:left w:val="none" w:sz="0" w:space="0" w:color="auto"/>
            <w:bottom w:val="none" w:sz="0" w:space="0" w:color="auto"/>
            <w:right w:val="none" w:sz="0" w:space="0" w:color="auto"/>
          </w:divBdr>
        </w:div>
        <w:div w:id="866213078">
          <w:marLeft w:val="0"/>
          <w:marRight w:val="0"/>
          <w:marTop w:val="0"/>
          <w:marBottom w:val="0"/>
          <w:divBdr>
            <w:top w:val="none" w:sz="0" w:space="0" w:color="auto"/>
            <w:left w:val="none" w:sz="0" w:space="0" w:color="auto"/>
            <w:bottom w:val="none" w:sz="0" w:space="0" w:color="auto"/>
            <w:right w:val="none" w:sz="0" w:space="0" w:color="auto"/>
          </w:divBdr>
        </w:div>
        <w:div w:id="1841459115">
          <w:marLeft w:val="0"/>
          <w:marRight w:val="0"/>
          <w:marTop w:val="0"/>
          <w:marBottom w:val="0"/>
          <w:divBdr>
            <w:top w:val="none" w:sz="0" w:space="0" w:color="auto"/>
            <w:left w:val="none" w:sz="0" w:space="0" w:color="auto"/>
            <w:bottom w:val="none" w:sz="0" w:space="0" w:color="auto"/>
            <w:right w:val="none" w:sz="0" w:space="0" w:color="auto"/>
          </w:divBdr>
        </w:div>
        <w:div w:id="1328243895">
          <w:marLeft w:val="0"/>
          <w:marRight w:val="0"/>
          <w:marTop w:val="0"/>
          <w:marBottom w:val="0"/>
          <w:divBdr>
            <w:top w:val="none" w:sz="0" w:space="0" w:color="auto"/>
            <w:left w:val="none" w:sz="0" w:space="0" w:color="auto"/>
            <w:bottom w:val="none" w:sz="0" w:space="0" w:color="auto"/>
            <w:right w:val="none" w:sz="0" w:space="0" w:color="auto"/>
          </w:divBdr>
        </w:div>
        <w:div w:id="174157713">
          <w:marLeft w:val="0"/>
          <w:marRight w:val="0"/>
          <w:marTop w:val="0"/>
          <w:marBottom w:val="0"/>
          <w:divBdr>
            <w:top w:val="none" w:sz="0" w:space="0" w:color="auto"/>
            <w:left w:val="none" w:sz="0" w:space="0" w:color="auto"/>
            <w:bottom w:val="none" w:sz="0" w:space="0" w:color="auto"/>
            <w:right w:val="none" w:sz="0" w:space="0" w:color="auto"/>
          </w:divBdr>
        </w:div>
        <w:div w:id="1782140528">
          <w:marLeft w:val="0"/>
          <w:marRight w:val="0"/>
          <w:marTop w:val="0"/>
          <w:marBottom w:val="0"/>
          <w:divBdr>
            <w:top w:val="none" w:sz="0" w:space="0" w:color="auto"/>
            <w:left w:val="none" w:sz="0" w:space="0" w:color="auto"/>
            <w:bottom w:val="none" w:sz="0" w:space="0" w:color="auto"/>
            <w:right w:val="none" w:sz="0" w:space="0" w:color="auto"/>
          </w:divBdr>
        </w:div>
        <w:div w:id="420418126">
          <w:marLeft w:val="0"/>
          <w:marRight w:val="0"/>
          <w:marTop w:val="0"/>
          <w:marBottom w:val="0"/>
          <w:divBdr>
            <w:top w:val="none" w:sz="0" w:space="0" w:color="auto"/>
            <w:left w:val="none" w:sz="0" w:space="0" w:color="auto"/>
            <w:bottom w:val="none" w:sz="0" w:space="0" w:color="auto"/>
            <w:right w:val="none" w:sz="0" w:space="0" w:color="auto"/>
          </w:divBdr>
        </w:div>
        <w:div w:id="800152165">
          <w:marLeft w:val="0"/>
          <w:marRight w:val="0"/>
          <w:marTop w:val="0"/>
          <w:marBottom w:val="0"/>
          <w:divBdr>
            <w:top w:val="none" w:sz="0" w:space="0" w:color="auto"/>
            <w:left w:val="none" w:sz="0" w:space="0" w:color="auto"/>
            <w:bottom w:val="none" w:sz="0" w:space="0" w:color="auto"/>
            <w:right w:val="none" w:sz="0" w:space="0" w:color="auto"/>
          </w:divBdr>
        </w:div>
      </w:divsChild>
    </w:div>
    <w:div w:id="2033802692">
      <w:bodyDiv w:val="1"/>
      <w:marLeft w:val="0"/>
      <w:marRight w:val="0"/>
      <w:marTop w:val="0"/>
      <w:marBottom w:val="0"/>
      <w:divBdr>
        <w:top w:val="none" w:sz="0" w:space="0" w:color="auto"/>
        <w:left w:val="none" w:sz="0" w:space="0" w:color="auto"/>
        <w:bottom w:val="none" w:sz="0" w:space="0" w:color="auto"/>
        <w:right w:val="none" w:sz="0" w:space="0" w:color="auto"/>
      </w:divBdr>
    </w:div>
    <w:div w:id="2076732420">
      <w:bodyDiv w:val="1"/>
      <w:marLeft w:val="0"/>
      <w:marRight w:val="0"/>
      <w:marTop w:val="0"/>
      <w:marBottom w:val="0"/>
      <w:divBdr>
        <w:top w:val="none" w:sz="0" w:space="0" w:color="auto"/>
        <w:left w:val="none" w:sz="0" w:space="0" w:color="auto"/>
        <w:bottom w:val="none" w:sz="0" w:space="0" w:color="auto"/>
        <w:right w:val="none" w:sz="0" w:space="0" w:color="auto"/>
      </w:divBdr>
      <w:divsChild>
        <w:div w:id="398291902">
          <w:marLeft w:val="0"/>
          <w:marRight w:val="0"/>
          <w:marTop w:val="0"/>
          <w:marBottom w:val="0"/>
          <w:divBdr>
            <w:top w:val="none" w:sz="0" w:space="0" w:color="auto"/>
            <w:left w:val="none" w:sz="0" w:space="0" w:color="auto"/>
            <w:bottom w:val="none" w:sz="0" w:space="0" w:color="auto"/>
            <w:right w:val="none" w:sz="0" w:space="0" w:color="auto"/>
          </w:divBdr>
          <w:divsChild>
            <w:div w:id="118424620">
              <w:marLeft w:val="0"/>
              <w:marRight w:val="0"/>
              <w:marTop w:val="0"/>
              <w:marBottom w:val="0"/>
              <w:divBdr>
                <w:top w:val="none" w:sz="0" w:space="0" w:color="auto"/>
                <w:left w:val="none" w:sz="0" w:space="0" w:color="auto"/>
                <w:bottom w:val="none" w:sz="0" w:space="0" w:color="auto"/>
                <w:right w:val="none" w:sz="0" w:space="0" w:color="auto"/>
              </w:divBdr>
            </w:div>
            <w:div w:id="581721800">
              <w:marLeft w:val="0"/>
              <w:marRight w:val="0"/>
              <w:marTop w:val="0"/>
              <w:marBottom w:val="0"/>
              <w:divBdr>
                <w:top w:val="none" w:sz="0" w:space="0" w:color="auto"/>
                <w:left w:val="none" w:sz="0" w:space="0" w:color="auto"/>
                <w:bottom w:val="none" w:sz="0" w:space="0" w:color="auto"/>
                <w:right w:val="none" w:sz="0" w:space="0" w:color="auto"/>
              </w:divBdr>
            </w:div>
            <w:div w:id="1427534399">
              <w:marLeft w:val="0"/>
              <w:marRight w:val="0"/>
              <w:marTop w:val="0"/>
              <w:marBottom w:val="0"/>
              <w:divBdr>
                <w:top w:val="none" w:sz="0" w:space="0" w:color="auto"/>
                <w:left w:val="none" w:sz="0" w:space="0" w:color="auto"/>
                <w:bottom w:val="none" w:sz="0" w:space="0" w:color="auto"/>
                <w:right w:val="none" w:sz="0" w:space="0" w:color="auto"/>
              </w:divBdr>
            </w:div>
            <w:div w:id="289944314">
              <w:marLeft w:val="0"/>
              <w:marRight w:val="0"/>
              <w:marTop w:val="0"/>
              <w:marBottom w:val="0"/>
              <w:divBdr>
                <w:top w:val="none" w:sz="0" w:space="0" w:color="auto"/>
                <w:left w:val="none" w:sz="0" w:space="0" w:color="auto"/>
                <w:bottom w:val="none" w:sz="0" w:space="0" w:color="auto"/>
                <w:right w:val="none" w:sz="0" w:space="0" w:color="auto"/>
              </w:divBdr>
            </w:div>
            <w:div w:id="632253302">
              <w:marLeft w:val="0"/>
              <w:marRight w:val="0"/>
              <w:marTop w:val="0"/>
              <w:marBottom w:val="0"/>
              <w:divBdr>
                <w:top w:val="none" w:sz="0" w:space="0" w:color="auto"/>
                <w:left w:val="none" w:sz="0" w:space="0" w:color="auto"/>
                <w:bottom w:val="none" w:sz="0" w:space="0" w:color="auto"/>
                <w:right w:val="none" w:sz="0" w:space="0" w:color="auto"/>
              </w:divBdr>
            </w:div>
            <w:div w:id="647176075">
              <w:marLeft w:val="0"/>
              <w:marRight w:val="0"/>
              <w:marTop w:val="0"/>
              <w:marBottom w:val="0"/>
              <w:divBdr>
                <w:top w:val="none" w:sz="0" w:space="0" w:color="auto"/>
                <w:left w:val="none" w:sz="0" w:space="0" w:color="auto"/>
                <w:bottom w:val="none" w:sz="0" w:space="0" w:color="auto"/>
                <w:right w:val="none" w:sz="0" w:space="0" w:color="auto"/>
              </w:divBdr>
            </w:div>
            <w:div w:id="987637263">
              <w:marLeft w:val="0"/>
              <w:marRight w:val="0"/>
              <w:marTop w:val="0"/>
              <w:marBottom w:val="0"/>
              <w:divBdr>
                <w:top w:val="none" w:sz="0" w:space="0" w:color="auto"/>
                <w:left w:val="none" w:sz="0" w:space="0" w:color="auto"/>
                <w:bottom w:val="none" w:sz="0" w:space="0" w:color="auto"/>
                <w:right w:val="none" w:sz="0" w:space="0" w:color="auto"/>
              </w:divBdr>
            </w:div>
            <w:div w:id="365494281">
              <w:marLeft w:val="0"/>
              <w:marRight w:val="0"/>
              <w:marTop w:val="0"/>
              <w:marBottom w:val="0"/>
              <w:divBdr>
                <w:top w:val="none" w:sz="0" w:space="0" w:color="auto"/>
                <w:left w:val="none" w:sz="0" w:space="0" w:color="auto"/>
                <w:bottom w:val="none" w:sz="0" w:space="0" w:color="auto"/>
                <w:right w:val="none" w:sz="0" w:space="0" w:color="auto"/>
              </w:divBdr>
            </w:div>
            <w:div w:id="1673685044">
              <w:marLeft w:val="0"/>
              <w:marRight w:val="0"/>
              <w:marTop w:val="0"/>
              <w:marBottom w:val="0"/>
              <w:divBdr>
                <w:top w:val="none" w:sz="0" w:space="0" w:color="auto"/>
                <w:left w:val="none" w:sz="0" w:space="0" w:color="auto"/>
                <w:bottom w:val="none" w:sz="0" w:space="0" w:color="auto"/>
                <w:right w:val="none" w:sz="0" w:space="0" w:color="auto"/>
              </w:divBdr>
            </w:div>
            <w:div w:id="714894245">
              <w:marLeft w:val="0"/>
              <w:marRight w:val="0"/>
              <w:marTop w:val="0"/>
              <w:marBottom w:val="0"/>
              <w:divBdr>
                <w:top w:val="none" w:sz="0" w:space="0" w:color="auto"/>
                <w:left w:val="none" w:sz="0" w:space="0" w:color="auto"/>
                <w:bottom w:val="none" w:sz="0" w:space="0" w:color="auto"/>
                <w:right w:val="none" w:sz="0" w:space="0" w:color="auto"/>
              </w:divBdr>
            </w:div>
            <w:div w:id="837385989">
              <w:marLeft w:val="0"/>
              <w:marRight w:val="0"/>
              <w:marTop w:val="0"/>
              <w:marBottom w:val="0"/>
              <w:divBdr>
                <w:top w:val="none" w:sz="0" w:space="0" w:color="auto"/>
                <w:left w:val="none" w:sz="0" w:space="0" w:color="auto"/>
                <w:bottom w:val="none" w:sz="0" w:space="0" w:color="auto"/>
                <w:right w:val="none" w:sz="0" w:space="0" w:color="auto"/>
              </w:divBdr>
            </w:div>
            <w:div w:id="253250544">
              <w:marLeft w:val="0"/>
              <w:marRight w:val="0"/>
              <w:marTop w:val="0"/>
              <w:marBottom w:val="0"/>
              <w:divBdr>
                <w:top w:val="none" w:sz="0" w:space="0" w:color="auto"/>
                <w:left w:val="none" w:sz="0" w:space="0" w:color="auto"/>
                <w:bottom w:val="none" w:sz="0" w:space="0" w:color="auto"/>
                <w:right w:val="none" w:sz="0" w:space="0" w:color="auto"/>
              </w:divBdr>
            </w:div>
            <w:div w:id="1315840634">
              <w:marLeft w:val="0"/>
              <w:marRight w:val="0"/>
              <w:marTop w:val="0"/>
              <w:marBottom w:val="0"/>
              <w:divBdr>
                <w:top w:val="none" w:sz="0" w:space="0" w:color="auto"/>
                <w:left w:val="none" w:sz="0" w:space="0" w:color="auto"/>
                <w:bottom w:val="none" w:sz="0" w:space="0" w:color="auto"/>
                <w:right w:val="none" w:sz="0" w:space="0" w:color="auto"/>
              </w:divBdr>
            </w:div>
            <w:div w:id="594048156">
              <w:marLeft w:val="0"/>
              <w:marRight w:val="0"/>
              <w:marTop w:val="0"/>
              <w:marBottom w:val="0"/>
              <w:divBdr>
                <w:top w:val="none" w:sz="0" w:space="0" w:color="auto"/>
                <w:left w:val="none" w:sz="0" w:space="0" w:color="auto"/>
                <w:bottom w:val="none" w:sz="0" w:space="0" w:color="auto"/>
                <w:right w:val="none" w:sz="0" w:space="0" w:color="auto"/>
              </w:divBdr>
            </w:div>
            <w:div w:id="920794977">
              <w:marLeft w:val="0"/>
              <w:marRight w:val="0"/>
              <w:marTop w:val="0"/>
              <w:marBottom w:val="0"/>
              <w:divBdr>
                <w:top w:val="none" w:sz="0" w:space="0" w:color="auto"/>
                <w:left w:val="none" w:sz="0" w:space="0" w:color="auto"/>
                <w:bottom w:val="none" w:sz="0" w:space="0" w:color="auto"/>
                <w:right w:val="none" w:sz="0" w:space="0" w:color="auto"/>
              </w:divBdr>
            </w:div>
            <w:div w:id="758064767">
              <w:marLeft w:val="0"/>
              <w:marRight w:val="0"/>
              <w:marTop w:val="0"/>
              <w:marBottom w:val="0"/>
              <w:divBdr>
                <w:top w:val="none" w:sz="0" w:space="0" w:color="auto"/>
                <w:left w:val="none" w:sz="0" w:space="0" w:color="auto"/>
                <w:bottom w:val="none" w:sz="0" w:space="0" w:color="auto"/>
                <w:right w:val="none" w:sz="0" w:space="0" w:color="auto"/>
              </w:divBdr>
            </w:div>
            <w:div w:id="1642269760">
              <w:marLeft w:val="0"/>
              <w:marRight w:val="0"/>
              <w:marTop w:val="0"/>
              <w:marBottom w:val="0"/>
              <w:divBdr>
                <w:top w:val="none" w:sz="0" w:space="0" w:color="auto"/>
                <w:left w:val="none" w:sz="0" w:space="0" w:color="auto"/>
                <w:bottom w:val="none" w:sz="0" w:space="0" w:color="auto"/>
                <w:right w:val="none" w:sz="0" w:space="0" w:color="auto"/>
              </w:divBdr>
            </w:div>
            <w:div w:id="281039108">
              <w:marLeft w:val="0"/>
              <w:marRight w:val="0"/>
              <w:marTop w:val="0"/>
              <w:marBottom w:val="0"/>
              <w:divBdr>
                <w:top w:val="none" w:sz="0" w:space="0" w:color="auto"/>
                <w:left w:val="none" w:sz="0" w:space="0" w:color="auto"/>
                <w:bottom w:val="none" w:sz="0" w:space="0" w:color="auto"/>
                <w:right w:val="none" w:sz="0" w:space="0" w:color="auto"/>
              </w:divBdr>
            </w:div>
            <w:div w:id="941379066">
              <w:marLeft w:val="0"/>
              <w:marRight w:val="0"/>
              <w:marTop w:val="0"/>
              <w:marBottom w:val="0"/>
              <w:divBdr>
                <w:top w:val="none" w:sz="0" w:space="0" w:color="auto"/>
                <w:left w:val="none" w:sz="0" w:space="0" w:color="auto"/>
                <w:bottom w:val="none" w:sz="0" w:space="0" w:color="auto"/>
                <w:right w:val="none" w:sz="0" w:space="0" w:color="auto"/>
              </w:divBdr>
            </w:div>
            <w:div w:id="66222691">
              <w:marLeft w:val="0"/>
              <w:marRight w:val="0"/>
              <w:marTop w:val="0"/>
              <w:marBottom w:val="0"/>
              <w:divBdr>
                <w:top w:val="none" w:sz="0" w:space="0" w:color="auto"/>
                <w:left w:val="none" w:sz="0" w:space="0" w:color="auto"/>
                <w:bottom w:val="none" w:sz="0" w:space="0" w:color="auto"/>
                <w:right w:val="none" w:sz="0" w:space="0" w:color="auto"/>
              </w:divBdr>
            </w:div>
            <w:div w:id="1593195595">
              <w:marLeft w:val="0"/>
              <w:marRight w:val="0"/>
              <w:marTop w:val="0"/>
              <w:marBottom w:val="0"/>
              <w:divBdr>
                <w:top w:val="none" w:sz="0" w:space="0" w:color="auto"/>
                <w:left w:val="none" w:sz="0" w:space="0" w:color="auto"/>
                <w:bottom w:val="none" w:sz="0" w:space="0" w:color="auto"/>
                <w:right w:val="none" w:sz="0" w:space="0" w:color="auto"/>
              </w:divBdr>
            </w:div>
            <w:div w:id="849174895">
              <w:marLeft w:val="0"/>
              <w:marRight w:val="0"/>
              <w:marTop w:val="0"/>
              <w:marBottom w:val="0"/>
              <w:divBdr>
                <w:top w:val="none" w:sz="0" w:space="0" w:color="auto"/>
                <w:left w:val="none" w:sz="0" w:space="0" w:color="auto"/>
                <w:bottom w:val="none" w:sz="0" w:space="0" w:color="auto"/>
                <w:right w:val="none" w:sz="0" w:space="0" w:color="auto"/>
              </w:divBdr>
            </w:div>
            <w:div w:id="230315830">
              <w:marLeft w:val="0"/>
              <w:marRight w:val="0"/>
              <w:marTop w:val="0"/>
              <w:marBottom w:val="0"/>
              <w:divBdr>
                <w:top w:val="none" w:sz="0" w:space="0" w:color="auto"/>
                <w:left w:val="none" w:sz="0" w:space="0" w:color="auto"/>
                <w:bottom w:val="none" w:sz="0" w:space="0" w:color="auto"/>
                <w:right w:val="none" w:sz="0" w:space="0" w:color="auto"/>
              </w:divBdr>
            </w:div>
            <w:div w:id="1178079257">
              <w:marLeft w:val="0"/>
              <w:marRight w:val="0"/>
              <w:marTop w:val="0"/>
              <w:marBottom w:val="0"/>
              <w:divBdr>
                <w:top w:val="none" w:sz="0" w:space="0" w:color="auto"/>
                <w:left w:val="none" w:sz="0" w:space="0" w:color="auto"/>
                <w:bottom w:val="none" w:sz="0" w:space="0" w:color="auto"/>
                <w:right w:val="none" w:sz="0" w:space="0" w:color="auto"/>
              </w:divBdr>
            </w:div>
            <w:div w:id="481388843">
              <w:marLeft w:val="0"/>
              <w:marRight w:val="0"/>
              <w:marTop w:val="0"/>
              <w:marBottom w:val="0"/>
              <w:divBdr>
                <w:top w:val="none" w:sz="0" w:space="0" w:color="auto"/>
                <w:left w:val="none" w:sz="0" w:space="0" w:color="auto"/>
                <w:bottom w:val="none" w:sz="0" w:space="0" w:color="auto"/>
                <w:right w:val="none" w:sz="0" w:space="0" w:color="auto"/>
              </w:divBdr>
            </w:div>
            <w:div w:id="1081875351">
              <w:marLeft w:val="0"/>
              <w:marRight w:val="0"/>
              <w:marTop w:val="0"/>
              <w:marBottom w:val="0"/>
              <w:divBdr>
                <w:top w:val="none" w:sz="0" w:space="0" w:color="auto"/>
                <w:left w:val="none" w:sz="0" w:space="0" w:color="auto"/>
                <w:bottom w:val="none" w:sz="0" w:space="0" w:color="auto"/>
                <w:right w:val="none" w:sz="0" w:space="0" w:color="auto"/>
              </w:divBdr>
            </w:div>
            <w:div w:id="1884365156">
              <w:marLeft w:val="0"/>
              <w:marRight w:val="0"/>
              <w:marTop w:val="0"/>
              <w:marBottom w:val="0"/>
              <w:divBdr>
                <w:top w:val="none" w:sz="0" w:space="0" w:color="auto"/>
                <w:left w:val="none" w:sz="0" w:space="0" w:color="auto"/>
                <w:bottom w:val="none" w:sz="0" w:space="0" w:color="auto"/>
                <w:right w:val="none" w:sz="0" w:space="0" w:color="auto"/>
              </w:divBdr>
            </w:div>
            <w:div w:id="50615786">
              <w:marLeft w:val="0"/>
              <w:marRight w:val="0"/>
              <w:marTop w:val="0"/>
              <w:marBottom w:val="0"/>
              <w:divBdr>
                <w:top w:val="none" w:sz="0" w:space="0" w:color="auto"/>
                <w:left w:val="none" w:sz="0" w:space="0" w:color="auto"/>
                <w:bottom w:val="none" w:sz="0" w:space="0" w:color="auto"/>
                <w:right w:val="none" w:sz="0" w:space="0" w:color="auto"/>
              </w:divBdr>
            </w:div>
            <w:div w:id="343678797">
              <w:marLeft w:val="0"/>
              <w:marRight w:val="0"/>
              <w:marTop w:val="0"/>
              <w:marBottom w:val="0"/>
              <w:divBdr>
                <w:top w:val="none" w:sz="0" w:space="0" w:color="auto"/>
                <w:left w:val="none" w:sz="0" w:space="0" w:color="auto"/>
                <w:bottom w:val="none" w:sz="0" w:space="0" w:color="auto"/>
                <w:right w:val="none" w:sz="0" w:space="0" w:color="auto"/>
              </w:divBdr>
            </w:div>
            <w:div w:id="13538437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3.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blog.invgate.com/so-many-it-assets-to-manage-so-little-time" TargetMode="External"/><Relationship Id="rId5" Type="http://schemas.openxmlformats.org/officeDocument/2006/relationships/numbering" Target="numbering.xml"/><Relationship Id="rId10" Type="http://schemas.openxmlformats.org/officeDocument/2006/relationships/image" Target="media/image2.png"/><Relationship Id="rId4" Type="http://schemas.openxmlformats.org/officeDocument/2006/relationships/customXml" Target="../customXml/item4.xml"/><Relationship Id="rId9" Type="http://schemas.openxmlformats.org/officeDocument/2006/relationships/image" Target="media/image1.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ad7316b1-23f1-480c-8fa6-cbf037f4db9c"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96C48B67E562FF45ADD1FE43E2BC7706" ma:contentTypeVersion="16" ma:contentTypeDescription="Create a new document." ma:contentTypeScope="" ma:versionID="91531f33f8fdcafba2372d3a8f57c8fd">
  <xsd:schema xmlns:xsd="http://www.w3.org/2001/XMLSchema" xmlns:xs="http://www.w3.org/2001/XMLSchema" xmlns:p="http://schemas.microsoft.com/office/2006/metadata/properties" xmlns:ns3="ad7316b1-23f1-480c-8fa6-cbf037f4db9c" xmlns:ns4="bd2b2a82-bc2e-4fcc-b8ad-fd63686c78d2" targetNamespace="http://schemas.microsoft.com/office/2006/metadata/properties" ma:root="true" ma:fieldsID="19ca8f10219cc01aae03416a6ed2a888" ns3:_="" ns4:_="">
    <xsd:import namespace="ad7316b1-23f1-480c-8fa6-cbf037f4db9c"/>
    <xsd:import namespace="bd2b2a82-bc2e-4fcc-b8ad-fd63686c78d2"/>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AutoTags" minOccurs="0"/>
                <xsd:element ref="ns3:MediaServiceOCR" minOccurs="0"/>
                <xsd:element ref="ns3:MediaServiceGenerationTime" minOccurs="0"/>
                <xsd:element ref="ns3:MediaServiceEventHashCode" minOccurs="0"/>
                <xsd:element ref="ns3:MediaServiceSystemTags" minOccurs="0"/>
                <xsd:element ref="ns3:_activity" minOccurs="0"/>
                <xsd:element ref="ns3:MediaServiceDateTaken" minOccurs="0"/>
                <xsd:element ref="ns3:MediaServiceLocation" minOccurs="0"/>
                <xsd:element ref="ns4:SharedWithUsers" minOccurs="0"/>
                <xsd:element ref="ns4:SharedWithDetails" minOccurs="0"/>
                <xsd:element ref="ns4:SharingHintHash"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7316b1-23f1-480c-8fa6-cbf037f4db9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SystemTags" ma:index="16" nillable="true" ma:displayName="MediaServiceSystemTags" ma:hidden="true" ma:internalName="MediaServiceSystemTags" ma:readOnly="true">
      <xsd:simpleType>
        <xsd:restriction base="dms:Note"/>
      </xsd:simpleType>
    </xsd:element>
    <xsd:element name="_activity" ma:index="17" nillable="true" ma:displayName="_activity" ma:hidden="true" ma:internalName="_activity">
      <xsd:simpleType>
        <xsd:restriction base="dms:Note"/>
      </xsd:simpleType>
    </xsd:element>
    <xsd:element name="MediaServiceDateTaken" ma:index="18" nillable="true" ma:displayName="MediaServiceDateTaken" ma:hidden="true" ma:indexed="true" ma:internalName="MediaServiceDateTaken" ma:readOnly="true">
      <xsd:simpleType>
        <xsd:restriction base="dms:Text"/>
      </xsd:simpleType>
    </xsd:element>
    <xsd:element name="MediaServiceLocation" ma:index="19" nillable="true" ma:displayName="Location" ma:indexed="true" ma:internalName="MediaServiceLocation" ma:readOnly="true">
      <xsd:simpleType>
        <xsd:restriction base="dms:Text"/>
      </xsd:simple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bd2b2a82-bc2e-4fcc-b8ad-fd63686c78d2" elementFormDefault="qualified">
    <xsd:import namespace="http://schemas.microsoft.com/office/2006/documentManagement/types"/>
    <xsd:import namespace="http://schemas.microsoft.com/office/infopath/2007/PartnerControls"/>
    <xsd:element name="SharedWithUsers" ma:index="2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1" nillable="true" ma:displayName="Shared With Details" ma:internalName="SharedWithDetails" ma:readOnly="true">
      <xsd:simpleType>
        <xsd:restriction base="dms:Note">
          <xsd:maxLength value="255"/>
        </xsd:restriction>
      </xsd:simpleType>
    </xsd:element>
    <xsd:element name="SharingHintHash" ma:index="2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414E256-CB27-4838-83EA-8C1E70DB28E0}">
  <ds:schemaRefs>
    <ds:schemaRef ds:uri="http://purl.org/dc/terms/"/>
    <ds:schemaRef ds:uri="http://www.w3.org/XML/1998/namespace"/>
    <ds:schemaRef ds:uri="http://purl.org/dc/dcmitype/"/>
    <ds:schemaRef ds:uri="http://purl.org/dc/elements/1.1/"/>
    <ds:schemaRef ds:uri="ad7316b1-23f1-480c-8fa6-cbf037f4db9c"/>
    <ds:schemaRef ds:uri="http://schemas.openxmlformats.org/package/2006/metadata/core-properties"/>
    <ds:schemaRef ds:uri="http://schemas.microsoft.com/office/2006/documentManagement/types"/>
    <ds:schemaRef ds:uri="http://schemas.microsoft.com/office/infopath/2007/PartnerControls"/>
    <ds:schemaRef ds:uri="bd2b2a82-bc2e-4fcc-b8ad-fd63686c78d2"/>
    <ds:schemaRef ds:uri="http://schemas.microsoft.com/office/2006/metadata/properties"/>
  </ds:schemaRefs>
</ds:datastoreItem>
</file>

<file path=customXml/itemProps2.xml><?xml version="1.0" encoding="utf-8"?>
<ds:datastoreItem xmlns:ds="http://schemas.openxmlformats.org/officeDocument/2006/customXml" ds:itemID="{0E6DAAA3-1A7E-47C7-920B-874914C2063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7316b1-23f1-480c-8fa6-cbf037f4db9c"/>
    <ds:schemaRef ds:uri="bd2b2a82-bc2e-4fcc-b8ad-fd63686c78d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E836672-1473-4700-967C-A82C047786AC}">
  <ds:schemaRefs>
    <ds:schemaRef ds:uri="http://schemas.microsoft.com/sharepoint/v3/contenttype/forms"/>
  </ds:schemaRefs>
</ds:datastoreItem>
</file>

<file path=customXml/itemProps4.xml><?xml version="1.0" encoding="utf-8"?>
<ds:datastoreItem xmlns:ds="http://schemas.openxmlformats.org/officeDocument/2006/customXml" ds:itemID="{5CBBE905-0B70-412A-8F28-A325EE8789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4957</Words>
  <Characters>28258</Characters>
  <Application>Microsoft Office Word</Application>
  <DocSecurity>0</DocSecurity>
  <Lines>235</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33149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and case scenario in Data Security and Compliance</dc:title>
  <dc:subject>(ACCA5034)</dc:subject>
  <dc:creator>Callum Bailey (2307997)</dc:creator>
  <cp:keywords/>
  <dc:description/>
  <cp:lastModifiedBy>Callum Bailey (2307997)</cp:lastModifiedBy>
  <cp:revision>2</cp:revision>
  <dcterms:created xsi:type="dcterms:W3CDTF">2024-12-11T22:51:00Z</dcterms:created>
  <dcterms:modified xsi:type="dcterms:W3CDTF">2024-12-11T22:51:00Z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0x01010096C48B67E562FF45ADD1FE43E2BC7706</vt:lpwstr>
  </property>
</Properties>
</file>