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6731D0" w14:textId="2C97426B" w:rsidR="00EC118F" w:rsidRDefault="00761A2B" w:rsidP="00761A2B">
      <w:pPr>
        <w:jc w:val="center"/>
      </w:pPr>
      <w:r>
        <w:t>SWOT analysis on Harvard Referencing by Nicola Durran</w:t>
      </w:r>
    </w:p>
    <w:p w14:paraId="2495D8A1" w14:textId="77777777" w:rsidR="00492C3E" w:rsidRDefault="00761A2B" w:rsidP="003B1DCC">
      <w:pPr>
        <w:jc w:val="both"/>
      </w:pPr>
      <w:r>
        <w:t>This SWOT analysis is written about the academic writing of Harvard Referencing.</w:t>
      </w:r>
      <w:r w:rsidR="00492C3E">
        <w:t xml:space="preserve"> The individual conducting the SWOT analysis will be referred to as the student.</w:t>
      </w:r>
    </w:p>
    <w:p w14:paraId="210B5527" w14:textId="0D161E52" w:rsidR="003B1DCC" w:rsidRDefault="00761A2B" w:rsidP="003B1DCC">
      <w:pPr>
        <w:jc w:val="both"/>
      </w:pPr>
      <w:r>
        <w:t xml:space="preserve"> A SWOT analysis is a simple strategic planning tool used to understand a situation, organisation, project or even a person by examining for key a</w:t>
      </w:r>
      <w:r w:rsidR="003B1DCC">
        <w:t>reas:</w:t>
      </w:r>
    </w:p>
    <w:p w14:paraId="66C27409" w14:textId="48563E94" w:rsidR="003B1DCC" w:rsidRDefault="003B1DCC" w:rsidP="003B1DCC">
      <w:pPr>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rPr>
        <w:t>s</w:t>
      </w:r>
      <w: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what you or the organisation does well </w:t>
      </w:r>
    </w:p>
    <w:p w14:paraId="755B9413" w14:textId="36FEE771" w:rsidR="003B1DCC" w:rsidRDefault="003B1DCC" w:rsidP="003B1DCC">
      <w:pPr>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w-weaknesses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areas that need improvement or create disadvantages</w:t>
      </w:r>
    </w:p>
    <w:p w14:paraId="1511E986" w14:textId="5BAF49B4" w:rsidR="003B1DCC" w:rsidRDefault="003B1DCC" w:rsidP="003B1DCC">
      <w:pPr>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o-opportunities   </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external factors that could be helpful or create </w:t>
      </w:r>
      <w:r w:rsidR="00AA2BC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pportunities for growth</w:t>
      </w:r>
    </w:p>
    <w:p w14:paraId="59BA3AED" w14:textId="32333D3C" w:rsidR="006A2E42" w:rsidRDefault="003B1DCC" w:rsidP="003B1DCC">
      <w:pPr>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T-threats</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external factors that coul</w:t>
      </w:r>
      <w:r w:rsidR="0037643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harm your success </w:t>
      </w:r>
    </w:p>
    <w:p w14:paraId="70032D3D" w14:textId="788145E5" w:rsidR="006A2E42" w:rsidRDefault="006A2E42" w:rsidP="003B1DCC">
      <w:pPr>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SWOT analysis involves carefully assessing these four factors in order to make clear and effective plans” (mindtools,2025)</w:t>
      </w:r>
    </w:p>
    <w:p w14:paraId="582F5700" w14:textId="6FE2F69E" w:rsidR="00A70585" w:rsidRDefault="00A70585" w:rsidP="003B1DCC">
      <w:pPr>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“SWOT analysis remains a widely used strategic planning tool, despite criticisms regarding its simplicity and lack of empirical validation, it has been applied across varies sectors including business, healthcare and education”(helms, M.M &amp; Nixon, J. 2010)</w:t>
      </w:r>
    </w:p>
    <w:p w14:paraId="5AA1E8E6" w14:textId="0E2BB5F5" w:rsidR="00D36119" w:rsidRDefault="006A2E42" w:rsidP="003B1DCC">
      <w:pPr>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37643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 strength the student has with Harvard referencing is the student attended the lecture the benefits of this is the student could participate in</w:t>
      </w:r>
      <w:r w:rsidR="00F60C05">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w:t>
      </w:r>
      <w:r w:rsidR="0037643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active learning which has the opportunity of discussions, examples and real-time explanations often making difficult concepts easier to understand than reading alone. Questions can be asked </w:t>
      </w:r>
      <w:r w:rsidR="00D361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the student can get immediate clarification from lecturer.</w:t>
      </w:r>
      <w:r w:rsidR="00AF5CB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Lectures can help clarify </w:t>
      </w:r>
      <w:r w:rsidR="00DB7CD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complex concepts that can be difficult to grasp through reading alone. Being in a structured </w:t>
      </w:r>
      <w:r w:rsidR="00B17A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w:t>
      </w:r>
      <w:r w:rsidR="00DB7CD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environment encourages </w:t>
      </w:r>
      <w:r w:rsidR="00B17A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concentration</w:t>
      </w:r>
      <w:r w:rsidR="00DB7CD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helps maintain academic discipline. Attending lectures allows the student to engage with her </w:t>
      </w:r>
      <w:r w:rsidR="00B17A4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classmates</w:t>
      </w:r>
      <w:r w:rsidR="00DB7CD7">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student can also develop note-taking skills by attending regular lectures.</w:t>
      </w:r>
      <w:r w:rsidR="00D361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A2BC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D3611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people may struggle to ask questions because of confidence</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AD1152" w14:textId="653554EF" w:rsidR="00F60C05" w:rsidRPr="003B1DCC" w:rsidRDefault="00F60C05" w:rsidP="003B1DCC">
      <w:pPr>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“Attending lectures gives you access to vital assessment information, develop concertation </w:t>
      </w:r>
      <w:r w:rsidR="006537E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skills,</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receive unique insights not found in course materials. Moreover, lectures provide networking opportunities and a platform for active engagement with professors and peers, enriching your overall academic experience,” (educations.com2025)</w:t>
      </w:r>
    </w:p>
    <w:p w14:paraId="5131FF81" w14:textId="3140B8C4" w:rsidR="00895A8E" w:rsidRDefault="00492C3E" w:rsidP="00492C3E">
      <w:r>
        <w:t xml:space="preserve">A </w:t>
      </w:r>
      <w:r w:rsidR="002B67A6">
        <w:t>weakness</w:t>
      </w:r>
      <w:r>
        <w:t xml:space="preserve"> the student has is that she has limited experience using digital tool for example word, </w:t>
      </w:r>
      <w:r w:rsidR="002B67A6">
        <w:t>Moodle</w:t>
      </w:r>
      <w:r>
        <w:t xml:space="preserve"> and referencing tools. She has </w:t>
      </w:r>
      <w:r w:rsidR="0044306D">
        <w:t>had many</w:t>
      </w:r>
      <w:r>
        <w:t xml:space="preserve"> years being a homemaker and has been out of education for so long and therefore may struggle to structure the reference correctly</w:t>
      </w:r>
      <w:r w:rsidR="00427AA6">
        <w:t xml:space="preserve">, the student has also stated that she struggles with </w:t>
      </w:r>
      <w:r w:rsidR="00427AA6">
        <w:lastRenderedPageBreak/>
        <w:t>essay writing due to being out of education for so long</w:t>
      </w:r>
      <w:r>
        <w:t>.</w:t>
      </w:r>
      <w:r w:rsidR="00427AA6">
        <w:t xml:space="preserve"> “Essays can sound daunting as they are not typical of the kid of writing we undertake as part of our </w:t>
      </w:r>
      <w:r w:rsidR="00B17A49">
        <w:t>everyday</w:t>
      </w:r>
      <w:r w:rsidR="00427AA6">
        <w:t xml:space="preserve"> lives. There are broad rules or </w:t>
      </w:r>
      <w:r w:rsidR="002B67A6">
        <w:t>conventions</w:t>
      </w:r>
      <w:r w:rsidR="00427AA6">
        <w:t xml:space="preserve"> to apply. However, once you know what to expect and have a process of writing them</w:t>
      </w:r>
      <w:r w:rsidR="002B67A6">
        <w:t xml:space="preserve">, they can become a valuable way of exploring a topic in depth and </w:t>
      </w:r>
      <w:r w:rsidR="00CD7ECB">
        <w:t>developing</w:t>
      </w:r>
      <w:r w:rsidR="002B67A6">
        <w:t xml:space="preserve"> your own perspective on core issues in your subject”. (</w:t>
      </w:r>
      <w:proofErr w:type="gramStart"/>
      <w:r w:rsidR="00427AA6">
        <w:t>Cottrell,S</w:t>
      </w:r>
      <w:proofErr w:type="gramEnd"/>
      <w:r w:rsidR="00427AA6">
        <w:t xml:space="preserve"> 2024</w:t>
      </w:r>
      <w:r w:rsidR="002B67A6">
        <w:t xml:space="preserve"> p.389).</w:t>
      </w:r>
      <w:r w:rsidR="0044306D">
        <w:t xml:space="preserve"> The student could overcome these barriers by attending study skills within the university also making sure the student has set herself time at home to go over work again and asking if she is unsure of anything. The student could also attend online courses for learning.</w:t>
      </w:r>
      <w:r w:rsidR="006145BE">
        <w:t xml:space="preserve"> Online learning could be beneficial to the student as the schedule could be flexible to fit around her home life, she could learn form anywhere</w:t>
      </w:r>
      <w:r w:rsidR="009D52F7">
        <w:t xml:space="preserve">, there is a wide range of courses, she could have a comfortable learning environment, it could enhance her technological </w:t>
      </w:r>
      <w:r w:rsidR="00B17A49">
        <w:t>skills,</w:t>
      </w:r>
      <w:r w:rsidR="009D52F7">
        <w:t xml:space="preserve"> and the student could learn at her own pace. “</w:t>
      </w:r>
      <w:r w:rsidR="00B17A49">
        <w:t>Online</w:t>
      </w:r>
      <w:r w:rsidR="009D52F7">
        <w:t xml:space="preserve"> learning and teaching have received widespread acceptance considering its potential to increase </w:t>
      </w:r>
      <w:r w:rsidR="00B17A49">
        <w:t>learners’</w:t>
      </w:r>
      <w:r w:rsidR="009D52F7">
        <w:t xml:space="preserve"> ability to </w:t>
      </w:r>
      <w:r w:rsidR="00B17A49">
        <w:t>overcome</w:t>
      </w:r>
      <w:r w:rsidR="009D52F7">
        <w:t xml:space="preserve"> the hurdles of time and space</w:t>
      </w:r>
      <w:r w:rsidR="00895A8E">
        <w:t xml:space="preserve">. Online learning has proven to be beneficial as evidenced by the positive attitude depicted by the students. The students </w:t>
      </w:r>
      <w:r w:rsidR="00B17A49">
        <w:t>reported class</w:t>
      </w:r>
      <w:r w:rsidR="00895A8E">
        <w:t xml:space="preserve"> interactivity was not a benefit </w:t>
      </w:r>
      <w:proofErr w:type="spellStart"/>
      <w:r w:rsidR="00895A8E">
        <w:t>o</w:t>
      </w:r>
      <w:proofErr w:type="spellEnd"/>
      <w:r w:rsidR="00895A8E">
        <w:t xml:space="preserve"> online learning hence nursing tutors should be trained to incorporate group work, social connection </w:t>
      </w:r>
      <w:r w:rsidR="00B17A49">
        <w:t>collaborative</w:t>
      </w:r>
      <w:r w:rsidR="00895A8E">
        <w:t xml:space="preserve"> writing and peer review and also craft good activities that may stimulate thoughtful discussion among the learners during learning section to improve class interaction and also help students consistently sustain positive attitude towards online learning and teaching modality.”(Odikpo, L.C</w:t>
      </w:r>
      <w:r w:rsidR="005B4570">
        <w:t xml:space="preserve"> and Abazie H.O. 2025)</w:t>
      </w:r>
    </w:p>
    <w:p w14:paraId="598F16E2" w14:textId="79640616" w:rsidR="003B1DCC" w:rsidRDefault="002B67A6" w:rsidP="00492C3E">
      <w:r>
        <w:t>An opportunity the student could have is accessing the lecture slides, handouts and recorded content on Moodle.</w:t>
      </w:r>
      <w:r w:rsidR="00AF5CBE">
        <w:t>by the student attending the lecture enhanced the understanding of the subject matter in this case Harvard referencing the student also benefitted from the insight and knowledge shared by the lecturer.</w:t>
      </w:r>
      <w:r>
        <w:t xml:space="preserve"> By attending the </w:t>
      </w:r>
      <w:r w:rsidR="00CD7ECB">
        <w:t>lecture,</w:t>
      </w:r>
      <w:r>
        <w:t xml:space="preserve"> the student would have had </w:t>
      </w:r>
      <w:r w:rsidR="00CD7ECB">
        <w:t>grab sheets</w:t>
      </w:r>
      <w:r>
        <w:t xml:space="preserve"> given to th</w:t>
      </w:r>
      <w:r w:rsidR="00CD7ECB">
        <w:t>em</w:t>
      </w:r>
      <w:r>
        <w:t xml:space="preserve"> which they can also use to look back and refresh their memory on if un sure of </w:t>
      </w:r>
      <w:r w:rsidR="00CD7ECB">
        <w:t xml:space="preserve">anything this would also help with their weakness as going over work would make them more confident and help them to gain a better understanding or to identify any arears of concern that they need to improve on and ask for help with. The purpose of handouts </w:t>
      </w:r>
      <w:r w:rsidR="00733128">
        <w:t>grab sheets</w:t>
      </w:r>
      <w:r w:rsidR="00CD7ECB">
        <w:t xml:space="preserve"> and </w:t>
      </w:r>
      <w:r w:rsidR="00733128">
        <w:t>slides</w:t>
      </w:r>
      <w:r w:rsidR="00CD7ECB">
        <w:t xml:space="preserve"> provide key concepts, structure and main points of lecture. Keep the student on track and help them follow the lectures flow. The benefits of these are they highlight the most important point, they are useful for revision </w:t>
      </w:r>
      <w:r w:rsidR="00733128">
        <w:t>and</w:t>
      </w:r>
      <w:r w:rsidR="00CD7ECB">
        <w:t xml:space="preserve"> help visual learners through diagrams, keywords and structured layouts.</w:t>
      </w:r>
      <w:r w:rsidR="00733128">
        <w:t xml:space="preserve"> It also reduces the need for the student to write everything down during the lecture so the can focus on understanding.</w:t>
      </w:r>
      <w:r w:rsidR="00492C3E">
        <w:t xml:space="preserve"> </w:t>
      </w:r>
      <w:proofErr w:type="gramStart"/>
      <w:r w:rsidR="005418FE">
        <w:t>McMilan,K</w:t>
      </w:r>
      <w:proofErr w:type="gramEnd"/>
      <w:r w:rsidR="005418FE">
        <w:t xml:space="preserve">, &amp; </w:t>
      </w:r>
      <w:proofErr w:type="gramStart"/>
      <w:r w:rsidR="005418FE">
        <w:t>Weyers,j</w:t>
      </w:r>
      <w:proofErr w:type="gramEnd"/>
      <w:r w:rsidR="005418FE">
        <w:t xml:space="preserve"> 2012, The Study Skills Book </w:t>
      </w:r>
      <w:r w:rsidR="00B17A49">
        <w:t>eBook</w:t>
      </w:r>
      <w:r w:rsidR="005418FE">
        <w:t xml:space="preserve"> </w:t>
      </w:r>
      <w:r w:rsidR="008E6ACA">
        <w:t>“</w:t>
      </w:r>
      <w:r w:rsidR="005418FE">
        <w:t>states that handouts/PowerPoint slides should outline key issues and ideas, pose problems and provide solutions relate to your topic</w:t>
      </w:r>
      <w:r w:rsidR="008E6ACA">
        <w:t>”</w:t>
      </w:r>
      <w:r w:rsidR="005418FE">
        <w:t>.</w:t>
      </w:r>
    </w:p>
    <w:p w14:paraId="6FEF1BF7" w14:textId="77777777" w:rsidR="007C7167" w:rsidRDefault="007C7167" w:rsidP="00492C3E"/>
    <w:p w14:paraId="74DB2AC7" w14:textId="56D23BB3" w:rsidR="007C7167" w:rsidRDefault="007C7167" w:rsidP="00492C3E">
      <w:r>
        <w:lastRenderedPageBreak/>
        <w:t>A threat the student could come across</w:t>
      </w:r>
      <w:r w:rsidR="00A17466">
        <w:t xml:space="preserve"> is external responsibilities the student has 3 children, </w:t>
      </w:r>
      <w:r w:rsidR="0091276F">
        <w:t>t</w:t>
      </w:r>
      <w:r w:rsidR="00A17466">
        <w:t>he needs to have a good work life balance to be able to complete all assignments.</w:t>
      </w:r>
      <w:r w:rsidR="00C3601B">
        <w:t xml:space="preserve"> Students who struggle </w:t>
      </w:r>
      <w:r w:rsidR="0091276F">
        <w:t xml:space="preserve">with their </w:t>
      </w:r>
      <w:r w:rsidR="00B17A49">
        <w:t>academic</w:t>
      </w:r>
      <w:r w:rsidR="0091276F">
        <w:t xml:space="preserve"> work often do so not because of lack of ability, but </w:t>
      </w:r>
      <w:r w:rsidR="00B17A49">
        <w:t>because of</w:t>
      </w:r>
      <w:r w:rsidR="0091276F">
        <w:t xml:space="preserve"> complex challenges within their home environment. Factors such as caring for children, financial hardship, unstainable housing, family conflict or limited time or access to quiet study space can </w:t>
      </w:r>
      <w:r w:rsidR="00B17A49">
        <w:t>significantly</w:t>
      </w:r>
      <w:r w:rsidR="0091276F">
        <w:t xml:space="preserve"> affect their capacity to focus and complete assignments. </w:t>
      </w:r>
      <w:r w:rsidR="003F22DD">
        <w:t xml:space="preserve">These </w:t>
      </w:r>
      <w:r w:rsidR="00B17A49">
        <w:t>pressures</w:t>
      </w:r>
      <w:r w:rsidR="003F22DD">
        <w:t xml:space="preserve"> often lead to increased </w:t>
      </w:r>
      <w:r w:rsidR="00B17A49">
        <w:t>stress</w:t>
      </w:r>
      <w:r w:rsidR="003F22DD">
        <w:t xml:space="preserve">, reduce motivation. And </w:t>
      </w:r>
      <w:r w:rsidR="00B17A49">
        <w:t>difficulty</w:t>
      </w:r>
      <w:r w:rsidR="003F22DD">
        <w:t xml:space="preserve"> maintain the </w:t>
      </w:r>
      <w:r w:rsidR="00B17A49">
        <w:t>students’</w:t>
      </w:r>
      <w:r w:rsidR="003F22DD">
        <w:t xml:space="preserve"> academic performance. </w:t>
      </w:r>
      <w:r w:rsidR="00E96A9A">
        <w:t>as</w:t>
      </w:r>
      <w:r w:rsidR="003F22DD">
        <w:t xml:space="preserve"> a result, the </w:t>
      </w:r>
      <w:r w:rsidR="00B17A49">
        <w:t>students’</w:t>
      </w:r>
      <w:r w:rsidR="003F22DD">
        <w:t xml:space="preserve"> achievements may not </w:t>
      </w:r>
      <w:r w:rsidR="00B17A49">
        <w:t>accurately</w:t>
      </w:r>
      <w:r w:rsidR="003F22DD">
        <w:t xml:space="preserve"> reflect their true potential</w:t>
      </w:r>
      <w:r w:rsidR="00E96A9A">
        <w:t xml:space="preserve">. “Environment is an important term which plays a crucial role in an </w:t>
      </w:r>
      <w:r w:rsidR="00B17A49">
        <w:t>individual’s</w:t>
      </w:r>
      <w:r w:rsidR="00E96A9A">
        <w:t xml:space="preserve"> life. According to the oxford advanced </w:t>
      </w:r>
      <w:r w:rsidR="00B17A49">
        <w:t>dictionary</w:t>
      </w:r>
      <w:r w:rsidR="00E96A9A">
        <w:t>, environment is the natural con</w:t>
      </w:r>
      <w:r w:rsidR="00B17A49">
        <w:t>ditions like land, air, and water, in which people, animals and plants live and also circumstances affecting their life.(Rahamat, 2021)</w:t>
      </w:r>
      <w:r w:rsidR="00A17466">
        <w:t xml:space="preserve"> The student needs to prioritise setting time aside to be able to fulfil her university requirements to be able to progress further in her studies.</w:t>
      </w:r>
      <w:r w:rsidR="00BA549A">
        <w:t xml:space="preserve"> The student should make use of the time her children are in school to sit down and have quiet time to complete her work </w:t>
      </w:r>
      <w:r w:rsidR="00B17A49">
        <w:t>and</w:t>
      </w:r>
      <w:r w:rsidR="00BA549A">
        <w:t xml:space="preserve"> should take opportunities </w:t>
      </w:r>
      <w:r w:rsidR="00D41BB9">
        <w:t xml:space="preserve">to set aside time on the weekend when her children are with grandparents. </w:t>
      </w:r>
    </w:p>
    <w:p w14:paraId="572EB049" w14:textId="20779F8E" w:rsidR="00BA549A" w:rsidRDefault="00BA549A" w:rsidP="00492C3E">
      <w:r>
        <w:t>This essay has demonstrated how a SWOT analysis works by identifying strengths, weaknesses, opportunities and threats.</w:t>
      </w:r>
      <w:r w:rsidR="005B4570">
        <w:t xml:space="preserve"> I</w:t>
      </w:r>
      <w:r w:rsidR="00440F06">
        <w:t xml:space="preserve">n conclusion, this SWOT analysis provides a comprehensive view of the key factors of the students understanding of Harvard refencing. By identifying strengths and weaknesses, it </w:t>
      </w:r>
      <w:r w:rsidR="00B17A49">
        <w:t>becomes</w:t>
      </w:r>
      <w:r w:rsidR="00440F06">
        <w:t xml:space="preserve"> easier to understand internal capabilities, while recognising </w:t>
      </w:r>
      <w:r w:rsidR="00B17A49">
        <w:t>opportunities</w:t>
      </w:r>
      <w:r w:rsidR="00440F06">
        <w:t xml:space="preserve"> and </w:t>
      </w:r>
      <w:r w:rsidR="00B17A49">
        <w:t>treats</w:t>
      </w:r>
      <w:r w:rsidR="00440F06">
        <w:t xml:space="preserve"> highlights the external influences that must be considered moving forward. This SWOT analysis not only clarifies where improvements are needed but also shows arears where the student has </w:t>
      </w:r>
      <w:r w:rsidR="00B17A49">
        <w:t>shown</w:t>
      </w:r>
      <w:r w:rsidR="00440F06">
        <w:t xml:space="preserve"> the greatest potential. Ultimately, the student has demonstrated the insights gained and has demonstrated a valuable foundation for informed decision-making and stra</w:t>
      </w:r>
      <w:r w:rsidR="00C3601B">
        <w:t>tegic planning.</w:t>
      </w:r>
      <w:r w:rsidR="00440F06">
        <w:t xml:space="preserve"> </w:t>
      </w:r>
      <w:r w:rsidR="00C3601B">
        <w:t xml:space="preserve">Harvard referencing remains a valuable and respected academic tool that </w:t>
      </w:r>
      <w:r w:rsidR="00B17A49">
        <w:t>promotes</w:t>
      </w:r>
      <w:r w:rsidR="00C3601B">
        <w:t xml:space="preserve"> clarity, credibility and academic honesty. By understanding its key advantages and disadvantages the student can use Harvard referencing more confidently and effectively in their academic work.</w:t>
      </w:r>
    </w:p>
    <w:p w14:paraId="75258D5F" w14:textId="77777777" w:rsidR="00B17A49" w:rsidRDefault="00B17A49" w:rsidP="00492C3E"/>
    <w:p w14:paraId="7DED7FDE" w14:textId="215BA4FD" w:rsidR="00B17A49" w:rsidRDefault="00E14404" w:rsidP="00492C3E">
      <w:r>
        <w:t>REFERENCE LIST</w:t>
      </w:r>
    </w:p>
    <w:p w14:paraId="2E466ED2" w14:textId="77777777" w:rsidR="00E14404" w:rsidRDefault="001215C9" w:rsidP="00492C3E">
      <w:r>
        <w:t xml:space="preserve">Cotrell, </w:t>
      </w:r>
      <w:proofErr w:type="gramStart"/>
      <w:r>
        <w:t>S  2024</w:t>
      </w:r>
      <w:proofErr w:type="gramEnd"/>
      <w:r>
        <w:t xml:space="preserve">, The Study skills Handbook, Bloomsbury Publishing Plc, London. </w:t>
      </w:r>
      <w:proofErr w:type="spellStart"/>
      <w:r>
        <w:t>Avail able</w:t>
      </w:r>
      <w:proofErr w:type="spellEnd"/>
      <w:r>
        <w:t xml:space="preserve"> </w:t>
      </w:r>
      <w:proofErr w:type="spellStart"/>
      <w:proofErr w:type="gramStart"/>
      <w:r>
        <w:t>from:ProQuest</w:t>
      </w:r>
      <w:proofErr w:type="spellEnd"/>
      <w:proofErr w:type="gramEnd"/>
      <w:r>
        <w:t xml:space="preserve"> </w:t>
      </w:r>
      <w:proofErr w:type="spellStart"/>
      <w:r>
        <w:t>Ebook</w:t>
      </w:r>
      <w:proofErr w:type="spellEnd"/>
      <w:r>
        <w:t xml:space="preserve"> Central (10 </w:t>
      </w:r>
      <w:proofErr w:type="spellStart"/>
      <w:r>
        <w:t>december</w:t>
      </w:r>
      <w:proofErr w:type="spellEnd"/>
      <w:r>
        <w:t xml:space="preserve"> 20</w:t>
      </w:r>
      <w:r w:rsidR="00E14404">
        <w:t>25)</w:t>
      </w:r>
    </w:p>
    <w:p w14:paraId="70A3BF62" w14:textId="2DB4F202" w:rsidR="00E14404" w:rsidRDefault="00E14404" w:rsidP="00492C3E">
      <w:proofErr w:type="spellStart"/>
      <w:proofErr w:type="gramStart"/>
      <w:r>
        <w:t>Helms,M</w:t>
      </w:r>
      <w:proofErr w:type="gramEnd"/>
      <w:r>
        <w:t>.M</w:t>
      </w:r>
      <w:proofErr w:type="spellEnd"/>
      <w:r>
        <w:t xml:space="preserve"> &amp; Nixon, J. 2010</w:t>
      </w:r>
    </w:p>
    <w:p w14:paraId="3A48494E" w14:textId="3C55450A" w:rsidR="001215C9" w:rsidRDefault="001215C9" w:rsidP="00492C3E">
      <w:r>
        <w:t xml:space="preserve">J </w:t>
      </w:r>
      <w:proofErr w:type="spellStart"/>
      <w:r>
        <w:t>Cutan</w:t>
      </w:r>
      <w:proofErr w:type="spellEnd"/>
      <w:r>
        <w:t xml:space="preserve"> </w:t>
      </w:r>
      <w:proofErr w:type="spellStart"/>
      <w:r>
        <w:t>Aesthet</w:t>
      </w:r>
      <w:proofErr w:type="spellEnd"/>
      <w:r>
        <w:t xml:space="preserve"> surg.2010</w:t>
      </w:r>
    </w:p>
    <w:p w14:paraId="29DD5DFB" w14:textId="1377F358" w:rsidR="001215C9" w:rsidRDefault="001215C9" w:rsidP="00492C3E">
      <w:r>
        <w:lastRenderedPageBreak/>
        <w:t xml:space="preserve">Marilyn </w:t>
      </w:r>
      <w:proofErr w:type="spellStart"/>
      <w:proofErr w:type="gramStart"/>
      <w:r>
        <w:t>M.helms</w:t>
      </w:r>
      <w:proofErr w:type="spellEnd"/>
      <w:proofErr w:type="gramEnd"/>
      <w:r>
        <w:t xml:space="preserve"> school of business, Daton State college, Dalton, Georgia, USA, And Judy Nixon 2025</w:t>
      </w:r>
      <w:r w:rsidR="00E14404">
        <w:t xml:space="preserve">Study Skills Book </w:t>
      </w:r>
    </w:p>
    <w:p w14:paraId="70F47889" w14:textId="61DD6817" w:rsidR="00E14404" w:rsidRDefault="00E14404" w:rsidP="00492C3E">
      <w:r>
        <w:t xml:space="preserve">McMilan K, &amp; Weyers, J 2012, The </w:t>
      </w:r>
    </w:p>
    <w:p w14:paraId="170EBD0A" w14:textId="7B9751A6" w:rsidR="001215C9" w:rsidRPr="003B1DCC" w:rsidRDefault="001215C9" w:rsidP="00492C3E">
      <w:r>
        <w:t xml:space="preserve">National </w:t>
      </w:r>
      <w:proofErr w:type="gramStart"/>
      <w:r>
        <w:t>library  of</w:t>
      </w:r>
      <w:proofErr w:type="gramEnd"/>
      <w:r>
        <w:t xml:space="preserve"> medicine </w:t>
      </w:r>
    </w:p>
    <w:sectPr w:rsidR="001215C9" w:rsidRPr="003B1D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A2B"/>
    <w:rsid w:val="000F448A"/>
    <w:rsid w:val="001215C9"/>
    <w:rsid w:val="0025415E"/>
    <w:rsid w:val="002B67A6"/>
    <w:rsid w:val="00376436"/>
    <w:rsid w:val="003B1DCC"/>
    <w:rsid w:val="003D3F6E"/>
    <w:rsid w:val="003F22DD"/>
    <w:rsid w:val="00427AA6"/>
    <w:rsid w:val="00440F06"/>
    <w:rsid w:val="0044306D"/>
    <w:rsid w:val="00492C3E"/>
    <w:rsid w:val="005418FE"/>
    <w:rsid w:val="005B4570"/>
    <w:rsid w:val="006145BE"/>
    <w:rsid w:val="006537E9"/>
    <w:rsid w:val="006A2E42"/>
    <w:rsid w:val="00733128"/>
    <w:rsid w:val="00761A2B"/>
    <w:rsid w:val="007C7167"/>
    <w:rsid w:val="00895A8E"/>
    <w:rsid w:val="008E6ACA"/>
    <w:rsid w:val="0091276F"/>
    <w:rsid w:val="009D52F7"/>
    <w:rsid w:val="00A17466"/>
    <w:rsid w:val="00A70585"/>
    <w:rsid w:val="00AA2BC8"/>
    <w:rsid w:val="00AE7D73"/>
    <w:rsid w:val="00AF5CBE"/>
    <w:rsid w:val="00B17A49"/>
    <w:rsid w:val="00B40844"/>
    <w:rsid w:val="00BA549A"/>
    <w:rsid w:val="00C3601B"/>
    <w:rsid w:val="00CD7ECB"/>
    <w:rsid w:val="00D36119"/>
    <w:rsid w:val="00D41BB9"/>
    <w:rsid w:val="00DB7CD7"/>
    <w:rsid w:val="00E14404"/>
    <w:rsid w:val="00E479C5"/>
    <w:rsid w:val="00E96A9A"/>
    <w:rsid w:val="00EC118F"/>
    <w:rsid w:val="00F60C05"/>
    <w:rsid w:val="00FF6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97D12"/>
  <w15:chartTrackingRefBased/>
  <w15:docId w15:val="{996706FE-D2B0-4EA8-BAD0-E45266569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A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1A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1A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A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1A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1A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A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A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A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A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1A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1A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A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1A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1A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A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A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A2B"/>
    <w:rPr>
      <w:rFonts w:eastAsiaTheme="majorEastAsia" w:cstheme="majorBidi"/>
      <w:color w:val="272727" w:themeColor="text1" w:themeTint="D8"/>
    </w:rPr>
  </w:style>
  <w:style w:type="paragraph" w:styleId="Title">
    <w:name w:val="Title"/>
    <w:basedOn w:val="Normal"/>
    <w:next w:val="Normal"/>
    <w:link w:val="TitleChar"/>
    <w:uiPriority w:val="10"/>
    <w:qFormat/>
    <w:rsid w:val="00761A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A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A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A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A2B"/>
    <w:pPr>
      <w:spacing w:before="160"/>
      <w:jc w:val="center"/>
    </w:pPr>
    <w:rPr>
      <w:i/>
      <w:iCs/>
      <w:color w:val="404040" w:themeColor="text1" w:themeTint="BF"/>
    </w:rPr>
  </w:style>
  <w:style w:type="character" w:customStyle="1" w:styleId="QuoteChar">
    <w:name w:val="Quote Char"/>
    <w:basedOn w:val="DefaultParagraphFont"/>
    <w:link w:val="Quote"/>
    <w:uiPriority w:val="29"/>
    <w:rsid w:val="00761A2B"/>
    <w:rPr>
      <w:i/>
      <w:iCs/>
      <w:color w:val="404040" w:themeColor="text1" w:themeTint="BF"/>
    </w:rPr>
  </w:style>
  <w:style w:type="paragraph" w:styleId="ListParagraph">
    <w:name w:val="List Paragraph"/>
    <w:basedOn w:val="Normal"/>
    <w:uiPriority w:val="34"/>
    <w:qFormat/>
    <w:rsid w:val="00761A2B"/>
    <w:pPr>
      <w:ind w:left="720"/>
      <w:contextualSpacing/>
    </w:pPr>
  </w:style>
  <w:style w:type="character" w:styleId="IntenseEmphasis">
    <w:name w:val="Intense Emphasis"/>
    <w:basedOn w:val="DefaultParagraphFont"/>
    <w:uiPriority w:val="21"/>
    <w:qFormat/>
    <w:rsid w:val="00761A2B"/>
    <w:rPr>
      <w:i/>
      <w:iCs/>
      <w:color w:val="0F4761" w:themeColor="accent1" w:themeShade="BF"/>
    </w:rPr>
  </w:style>
  <w:style w:type="paragraph" w:styleId="IntenseQuote">
    <w:name w:val="Intense Quote"/>
    <w:basedOn w:val="Normal"/>
    <w:next w:val="Normal"/>
    <w:link w:val="IntenseQuoteChar"/>
    <w:uiPriority w:val="30"/>
    <w:qFormat/>
    <w:rsid w:val="00761A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A2B"/>
    <w:rPr>
      <w:i/>
      <w:iCs/>
      <w:color w:val="0F4761" w:themeColor="accent1" w:themeShade="BF"/>
    </w:rPr>
  </w:style>
  <w:style w:type="character" w:styleId="IntenseReference">
    <w:name w:val="Intense Reference"/>
    <w:basedOn w:val="DefaultParagraphFont"/>
    <w:uiPriority w:val="32"/>
    <w:qFormat/>
    <w:rsid w:val="00761A2B"/>
    <w:rPr>
      <w:b/>
      <w:bCs/>
      <w:smallCaps/>
      <w:color w:val="0F4761" w:themeColor="accent1" w:themeShade="BF"/>
      <w:spacing w:val="5"/>
    </w:rPr>
  </w:style>
  <w:style w:type="paragraph" w:styleId="NoSpacing">
    <w:name w:val="No Spacing"/>
    <w:uiPriority w:val="1"/>
    <w:qFormat/>
    <w:rsid w:val="00492C3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1275</Words>
  <Characters>7274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Durran (2419417)</dc:creator>
  <cp:keywords/>
  <dc:description/>
  <cp:lastModifiedBy>Carly Durran (2419417)</cp:lastModifiedBy>
  <cp:revision>2</cp:revision>
  <dcterms:created xsi:type="dcterms:W3CDTF">2025-12-12T12:02:00Z</dcterms:created>
  <dcterms:modified xsi:type="dcterms:W3CDTF">2025-12-12T12:02:00Z</dcterms:modified>
</cp:coreProperties>
</file>