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B4568A" w14:textId="49C73F51" w:rsidR="0009001B" w:rsidRPr="008D024F" w:rsidRDefault="008D024F" w:rsidP="008D024F">
      <w:pPr>
        <w:spacing w:before="120" w:after="120"/>
        <w:rPr>
          <w:rFonts w:asciiTheme="minorBidi" w:hAnsiTheme="minorBidi" w:cstheme="minorBidi"/>
          <w:b/>
          <w:bCs/>
        </w:rPr>
      </w:pPr>
      <w:r>
        <w:br/>
      </w:r>
    </w:p>
    <w:p w14:paraId="31D61AC3" w14:textId="77777777" w:rsidR="0009001B" w:rsidRDefault="0009001B" w:rsidP="0009001B"/>
    <w:p w14:paraId="4C882580" w14:textId="77777777" w:rsidR="0009001B" w:rsidRDefault="0009001B" w:rsidP="0009001B"/>
    <w:p w14:paraId="023A48F5" w14:textId="2F5C8489" w:rsidR="00DC33F0" w:rsidRPr="00DC33F0" w:rsidRDefault="00DC33F0" w:rsidP="00DC33F0">
      <w:pPr>
        <w:jc w:val="center"/>
        <w:rPr>
          <w:b/>
          <w:bCs/>
          <w:sz w:val="48"/>
          <w:szCs w:val="48"/>
        </w:rPr>
      </w:pPr>
      <w:r w:rsidRPr="00DC33F0">
        <w:rPr>
          <w:b/>
          <w:bCs/>
          <w:sz w:val="48"/>
          <w:szCs w:val="48"/>
        </w:rPr>
        <w:t>University of Wales Trinity Saint David</w:t>
      </w:r>
    </w:p>
    <w:p w14:paraId="22D036D0" w14:textId="77777777" w:rsidR="00F504A8" w:rsidRDefault="00F504A8" w:rsidP="0009001B"/>
    <w:p w14:paraId="79392B63" w14:textId="77777777" w:rsidR="00F504A8" w:rsidRDefault="00F504A8" w:rsidP="0009001B"/>
    <w:p w14:paraId="0E08BF33" w14:textId="77777777" w:rsidR="00F504A8" w:rsidRDefault="00F504A8" w:rsidP="0009001B"/>
    <w:p w14:paraId="70A70F70" w14:textId="77777777" w:rsidR="00F504A8" w:rsidRDefault="00F504A8" w:rsidP="0009001B"/>
    <w:p w14:paraId="5AC358FA" w14:textId="042A0F51" w:rsidR="00F504A8" w:rsidRDefault="00F504A8" w:rsidP="0009001B"/>
    <w:p w14:paraId="1AEF872D" w14:textId="417D6463" w:rsidR="00F504A8" w:rsidRDefault="00F504A8" w:rsidP="0009001B"/>
    <w:p w14:paraId="0CB27A51" w14:textId="038C2478" w:rsidR="00F504A8" w:rsidRDefault="00F504A8" w:rsidP="0009001B"/>
    <w:p w14:paraId="63ABC8EB" w14:textId="1205E20C" w:rsidR="00F504A8" w:rsidRDefault="00F504A8" w:rsidP="0009001B"/>
    <w:p w14:paraId="6CCC84F0" w14:textId="06BDADB2" w:rsidR="00F504A8" w:rsidRDefault="002728ED" w:rsidP="0009001B">
      <w:r>
        <w:rPr>
          <w:noProof/>
        </w:rPr>
        <w:drawing>
          <wp:anchor distT="0" distB="0" distL="114300" distR="114300" simplePos="0" relativeHeight="251729920" behindDoc="0" locked="0" layoutInCell="1" allowOverlap="1" wp14:anchorId="572D7FC1" wp14:editId="35BD3625">
            <wp:simplePos x="0" y="0"/>
            <wp:positionH relativeFrom="margin">
              <wp:align>center</wp:align>
            </wp:positionH>
            <wp:positionV relativeFrom="paragraph">
              <wp:posOffset>9525</wp:posOffset>
            </wp:positionV>
            <wp:extent cx="2839720" cy="1828800"/>
            <wp:effectExtent l="0" t="0" r="0" b="0"/>
            <wp:wrapSquare wrapText="bothSides"/>
            <wp:docPr id="1494587299" name="Picture 1" descr="Master of Business Administration, MBA - University of Wales Trinity Saint  David - The Hong Kong Management Associ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ster of Business Administration, MBA - University of Wales Trinity Saint  David - The Hong Kong Management Associat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39720" cy="1828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6357179" w14:textId="77777777" w:rsidR="00F504A8" w:rsidRDefault="00F504A8" w:rsidP="0009001B"/>
    <w:p w14:paraId="510E976B" w14:textId="77777777" w:rsidR="00F504A8" w:rsidRDefault="00F504A8" w:rsidP="0009001B"/>
    <w:p w14:paraId="54E79556" w14:textId="77777777" w:rsidR="00F504A8" w:rsidRDefault="00F504A8" w:rsidP="0009001B"/>
    <w:p w14:paraId="12B1644A" w14:textId="77777777" w:rsidR="00F504A8" w:rsidRDefault="00F504A8" w:rsidP="0009001B"/>
    <w:p w14:paraId="39A00F10" w14:textId="77777777" w:rsidR="00F504A8" w:rsidRDefault="00F504A8" w:rsidP="0009001B"/>
    <w:p w14:paraId="4B6CDD7F" w14:textId="77777777" w:rsidR="00F504A8" w:rsidRDefault="00F504A8" w:rsidP="0009001B"/>
    <w:p w14:paraId="2EF46648" w14:textId="77777777" w:rsidR="00F504A8" w:rsidRDefault="00F504A8" w:rsidP="0009001B"/>
    <w:p w14:paraId="5BA91B42" w14:textId="77777777" w:rsidR="00F504A8" w:rsidRDefault="00F504A8" w:rsidP="0009001B"/>
    <w:p w14:paraId="47CA8441" w14:textId="77777777" w:rsidR="00F504A8" w:rsidRDefault="00F504A8" w:rsidP="0009001B"/>
    <w:p w14:paraId="295E07D9" w14:textId="77777777" w:rsidR="00F504A8" w:rsidRDefault="00F504A8" w:rsidP="0009001B"/>
    <w:p w14:paraId="5404AF22" w14:textId="77777777" w:rsidR="00F504A8" w:rsidRDefault="00F504A8" w:rsidP="0009001B"/>
    <w:p w14:paraId="17EF9FC7" w14:textId="77777777" w:rsidR="00F504A8" w:rsidRDefault="00F504A8" w:rsidP="0009001B"/>
    <w:p w14:paraId="2023453F" w14:textId="77777777" w:rsidR="00F504A8" w:rsidRDefault="00F504A8" w:rsidP="0009001B"/>
    <w:p w14:paraId="7E678833" w14:textId="77777777" w:rsidR="00F504A8" w:rsidRDefault="00F504A8" w:rsidP="0009001B"/>
    <w:p w14:paraId="29BD8794" w14:textId="77777777" w:rsidR="00F504A8" w:rsidRDefault="00F504A8" w:rsidP="0009001B"/>
    <w:p w14:paraId="155EB61D" w14:textId="77777777" w:rsidR="00F504A8" w:rsidRDefault="00F504A8" w:rsidP="0009001B"/>
    <w:p w14:paraId="764E606C" w14:textId="77777777" w:rsidR="00F504A8" w:rsidRDefault="00F504A8" w:rsidP="0009001B"/>
    <w:p w14:paraId="4345964B" w14:textId="2F8B8A5F" w:rsidR="00F504A8" w:rsidRPr="00DC33F0" w:rsidRDefault="00DC33F0" w:rsidP="00DC33F0">
      <w:pPr>
        <w:ind w:left="1440"/>
        <w:rPr>
          <w:sz w:val="28"/>
          <w:szCs w:val="28"/>
        </w:rPr>
      </w:pPr>
      <w:r w:rsidRPr="00DC33F0">
        <w:rPr>
          <w:b/>
          <w:bCs/>
          <w:sz w:val="28"/>
          <w:szCs w:val="28"/>
        </w:rPr>
        <w:t>Program</w:t>
      </w:r>
      <w:r w:rsidRPr="00DC33F0">
        <w:rPr>
          <w:sz w:val="28"/>
          <w:szCs w:val="28"/>
        </w:rPr>
        <w:t>: Certificate of Higher Education Skills for the Workplace (Health and Social Care)</w:t>
      </w:r>
    </w:p>
    <w:p w14:paraId="6D861187" w14:textId="4301D0FD" w:rsidR="001C337C" w:rsidRPr="00DC33F0" w:rsidRDefault="00DC33F0" w:rsidP="00DC33F0">
      <w:pPr>
        <w:ind w:left="1440"/>
        <w:rPr>
          <w:b/>
          <w:bCs/>
          <w:sz w:val="28"/>
          <w:szCs w:val="28"/>
        </w:rPr>
      </w:pPr>
      <w:r w:rsidRPr="00DC33F0">
        <w:rPr>
          <w:b/>
          <w:bCs/>
          <w:sz w:val="28"/>
          <w:szCs w:val="28"/>
        </w:rPr>
        <w:t>Title</w:t>
      </w:r>
      <w:r w:rsidRPr="00DC33F0">
        <w:rPr>
          <w:sz w:val="28"/>
          <w:szCs w:val="28"/>
        </w:rPr>
        <w:t>: Portfolio-Two Ta</w:t>
      </w:r>
      <w:r w:rsidR="0054739C">
        <w:rPr>
          <w:sz w:val="28"/>
          <w:szCs w:val="28"/>
        </w:rPr>
        <w:t>s</w:t>
      </w:r>
      <w:r w:rsidRPr="00DC33F0">
        <w:rPr>
          <w:sz w:val="28"/>
          <w:szCs w:val="28"/>
        </w:rPr>
        <w:t>ks</w:t>
      </w:r>
      <w:r w:rsidRPr="00DC33F0">
        <w:rPr>
          <w:sz w:val="28"/>
          <w:szCs w:val="28"/>
        </w:rPr>
        <w:br/>
      </w:r>
      <w:r w:rsidRPr="00DC33F0">
        <w:rPr>
          <w:b/>
          <w:bCs/>
          <w:sz w:val="28"/>
          <w:szCs w:val="28"/>
        </w:rPr>
        <w:t>Module</w:t>
      </w:r>
      <w:r w:rsidRPr="00DC33F0">
        <w:rPr>
          <w:sz w:val="28"/>
          <w:szCs w:val="28"/>
        </w:rPr>
        <w:t>: Introduction to Health and Social Care</w:t>
      </w:r>
      <w:r w:rsidRPr="00DC33F0">
        <w:rPr>
          <w:sz w:val="28"/>
          <w:szCs w:val="28"/>
        </w:rPr>
        <w:br/>
      </w:r>
      <w:r w:rsidRPr="00DC33F0">
        <w:rPr>
          <w:b/>
          <w:bCs/>
          <w:sz w:val="28"/>
          <w:szCs w:val="28"/>
        </w:rPr>
        <w:t>Name of Student:</w:t>
      </w:r>
      <w:r w:rsidR="001C337C">
        <w:rPr>
          <w:b/>
          <w:bCs/>
          <w:sz w:val="28"/>
          <w:szCs w:val="28"/>
        </w:rPr>
        <w:t xml:space="preserve"> </w:t>
      </w:r>
      <w:proofErr w:type="spellStart"/>
      <w:r w:rsidR="00014548">
        <w:rPr>
          <w:b/>
          <w:bCs/>
          <w:sz w:val="28"/>
          <w:szCs w:val="28"/>
        </w:rPr>
        <w:t>ahamadunnisha</w:t>
      </w:r>
      <w:r w:rsidR="00B9051E">
        <w:rPr>
          <w:b/>
          <w:bCs/>
          <w:sz w:val="28"/>
          <w:szCs w:val="28"/>
        </w:rPr>
        <w:t>sheik</w:t>
      </w:r>
      <w:proofErr w:type="spellEnd"/>
    </w:p>
    <w:p w14:paraId="16380B17" w14:textId="77777777" w:rsidR="00214EB1" w:rsidRDefault="00B53C7E" w:rsidP="00DC33F0">
      <w:pPr>
        <w:ind w:left="1440"/>
        <w:rPr>
          <w:b/>
          <w:bCs/>
          <w:sz w:val="28"/>
          <w:szCs w:val="28"/>
        </w:rPr>
      </w:pPr>
      <w:r>
        <w:rPr>
          <w:b/>
          <w:bCs/>
          <w:sz w:val="28"/>
          <w:szCs w:val="28"/>
        </w:rPr>
        <w:t>S</w:t>
      </w:r>
      <w:r w:rsidR="00A9681B">
        <w:rPr>
          <w:b/>
          <w:bCs/>
          <w:sz w:val="28"/>
          <w:szCs w:val="28"/>
        </w:rPr>
        <w:t>tudent</w:t>
      </w:r>
      <w:r>
        <w:rPr>
          <w:b/>
          <w:bCs/>
          <w:sz w:val="28"/>
          <w:szCs w:val="28"/>
        </w:rPr>
        <w:t xml:space="preserve"> </w:t>
      </w:r>
      <w:proofErr w:type="gramStart"/>
      <w:r>
        <w:rPr>
          <w:b/>
          <w:bCs/>
          <w:sz w:val="28"/>
          <w:szCs w:val="28"/>
        </w:rPr>
        <w:t>ID</w:t>
      </w:r>
      <w:r w:rsidR="00E77BF1">
        <w:rPr>
          <w:b/>
          <w:bCs/>
          <w:sz w:val="28"/>
          <w:szCs w:val="28"/>
        </w:rPr>
        <w:t>;  2528582</w:t>
      </w:r>
      <w:proofErr w:type="gramEnd"/>
    </w:p>
    <w:p w14:paraId="443A1952" w14:textId="04C83124" w:rsidR="00DC33F0" w:rsidRPr="00C52282" w:rsidRDefault="003477E7" w:rsidP="003477E7">
      <w:pPr>
        <w:ind w:left="720" w:firstLine="720"/>
        <w:rPr>
          <w:color w:val="EE0000"/>
        </w:rPr>
      </w:pPr>
      <w:proofErr w:type="spellStart"/>
      <w:r>
        <w:rPr>
          <w:b/>
          <w:bCs/>
          <w:sz w:val="28"/>
          <w:szCs w:val="28"/>
        </w:rPr>
        <w:t>Lecture</w:t>
      </w:r>
      <w:r w:rsidR="003F5FBB">
        <w:rPr>
          <w:b/>
          <w:bCs/>
          <w:sz w:val="28"/>
          <w:szCs w:val="28"/>
        </w:rPr>
        <w:t>;dr</w:t>
      </w:r>
      <w:proofErr w:type="spellEnd"/>
      <w:r w:rsidR="003F5FBB">
        <w:rPr>
          <w:b/>
          <w:bCs/>
          <w:sz w:val="28"/>
          <w:szCs w:val="28"/>
        </w:rPr>
        <w:t xml:space="preserve"> </w:t>
      </w:r>
      <w:proofErr w:type="spellStart"/>
      <w:r w:rsidR="003F5FBB">
        <w:rPr>
          <w:b/>
          <w:bCs/>
          <w:sz w:val="28"/>
          <w:szCs w:val="28"/>
        </w:rPr>
        <w:t>helen</w:t>
      </w:r>
      <w:proofErr w:type="spellEnd"/>
      <w:r w:rsidR="003F5FBB">
        <w:rPr>
          <w:b/>
          <w:bCs/>
          <w:sz w:val="28"/>
          <w:szCs w:val="28"/>
        </w:rPr>
        <w:t xml:space="preserve"> parsons</w:t>
      </w:r>
      <w:r w:rsidR="00DC33F0">
        <w:br/>
      </w:r>
      <w:r w:rsidR="00C52282">
        <w:t xml:space="preserve">                         </w:t>
      </w:r>
    </w:p>
    <w:p w14:paraId="1EB2C029" w14:textId="77777777" w:rsidR="00F504A8" w:rsidRDefault="00F504A8" w:rsidP="0009001B"/>
    <w:p w14:paraId="13C53084" w14:textId="77777777" w:rsidR="00F504A8" w:rsidRDefault="00F504A8" w:rsidP="0009001B"/>
    <w:p w14:paraId="34C7719B" w14:textId="77777777" w:rsidR="00F504A8" w:rsidRDefault="00F504A8" w:rsidP="0009001B"/>
    <w:sdt>
      <w:sdtPr>
        <w:rPr>
          <w:rFonts w:ascii="Arial" w:eastAsia="Arial" w:hAnsi="Arial" w:cs="Arial"/>
          <w:color w:val="auto"/>
          <w:sz w:val="22"/>
          <w:szCs w:val="22"/>
          <w:lang w:val="en"/>
        </w:rPr>
        <w:id w:val="-1172175496"/>
        <w:docPartObj>
          <w:docPartGallery w:val="Table of Contents"/>
          <w:docPartUnique/>
        </w:docPartObj>
      </w:sdtPr>
      <w:sdtEndPr>
        <w:rPr>
          <w:b/>
          <w:bCs/>
          <w:noProof/>
        </w:rPr>
      </w:sdtEndPr>
      <w:sdtContent>
        <w:p w14:paraId="5DB717F7" w14:textId="2E3C5EE6" w:rsidR="00B67761" w:rsidRDefault="00B67761">
          <w:pPr>
            <w:pStyle w:val="TOCHeading"/>
          </w:pPr>
          <w:r>
            <w:t>Table of Contents</w:t>
          </w:r>
        </w:p>
        <w:p w14:paraId="1064E151" w14:textId="23BA7154" w:rsidR="009B48CF" w:rsidRDefault="00B67761">
          <w:pPr>
            <w:pStyle w:val="TOC1"/>
            <w:tabs>
              <w:tab w:val="right" w:leader="dot" w:pos="9350"/>
            </w:tabs>
            <w:rPr>
              <w:rFonts w:asciiTheme="minorHAnsi" w:eastAsiaTheme="minorEastAsia" w:hAnsiTheme="minorHAnsi" w:cstheme="minorBidi"/>
              <w:noProof/>
              <w:kern w:val="2"/>
              <w:sz w:val="24"/>
              <w:szCs w:val="24"/>
              <w14:ligatures w14:val="standardContextual"/>
            </w:rPr>
          </w:pPr>
          <w:r>
            <w:fldChar w:fldCharType="begin"/>
          </w:r>
          <w:r>
            <w:instrText xml:space="preserve"> TOC \o "1-3" \h \z \u </w:instrText>
          </w:r>
          <w:r>
            <w:fldChar w:fldCharType="separate"/>
          </w:r>
          <w:hyperlink w:anchor="_Toc232554766" w:history="1">
            <w:r w:rsidR="009B48CF" w:rsidRPr="002D1714">
              <w:rPr>
                <w:rStyle w:val="Hyperlink"/>
                <w:noProof/>
              </w:rPr>
              <w:t>Task 1 (Poster for Community Antenatal Midwifery Services)</w:t>
            </w:r>
            <w:r w:rsidR="009B48CF">
              <w:rPr>
                <w:noProof/>
                <w:webHidden/>
              </w:rPr>
              <w:tab/>
            </w:r>
            <w:r w:rsidR="009B48CF">
              <w:rPr>
                <w:noProof/>
                <w:webHidden/>
              </w:rPr>
              <w:fldChar w:fldCharType="begin"/>
            </w:r>
            <w:r w:rsidR="009B48CF">
              <w:rPr>
                <w:noProof/>
                <w:webHidden/>
              </w:rPr>
              <w:instrText xml:space="preserve"> PAGEREF _Toc232554766 \h </w:instrText>
            </w:r>
            <w:r w:rsidR="009B48CF">
              <w:rPr>
                <w:noProof/>
                <w:webHidden/>
              </w:rPr>
            </w:r>
            <w:r w:rsidR="009B48CF">
              <w:rPr>
                <w:noProof/>
                <w:webHidden/>
              </w:rPr>
              <w:fldChar w:fldCharType="separate"/>
            </w:r>
            <w:r w:rsidR="009B48CF">
              <w:rPr>
                <w:noProof/>
                <w:webHidden/>
              </w:rPr>
              <w:t>3</w:t>
            </w:r>
            <w:r w:rsidR="009B48CF">
              <w:rPr>
                <w:noProof/>
                <w:webHidden/>
              </w:rPr>
              <w:fldChar w:fldCharType="end"/>
            </w:r>
          </w:hyperlink>
        </w:p>
        <w:p w14:paraId="0924A18B" w14:textId="38EADEB6" w:rsidR="009B48CF" w:rsidRDefault="009B48CF">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32554767" w:history="1">
            <w:r w:rsidRPr="002D1714">
              <w:rPr>
                <w:rStyle w:val="Hyperlink"/>
                <w:noProof/>
              </w:rPr>
              <w:t>Task 2 (Short Essay: Domiciliary care services within the community)</w:t>
            </w:r>
            <w:r>
              <w:rPr>
                <w:noProof/>
                <w:webHidden/>
              </w:rPr>
              <w:tab/>
            </w:r>
            <w:r>
              <w:rPr>
                <w:noProof/>
                <w:webHidden/>
              </w:rPr>
              <w:fldChar w:fldCharType="begin"/>
            </w:r>
            <w:r>
              <w:rPr>
                <w:noProof/>
                <w:webHidden/>
              </w:rPr>
              <w:instrText xml:space="preserve"> PAGEREF _Toc232554767 \h </w:instrText>
            </w:r>
            <w:r>
              <w:rPr>
                <w:noProof/>
                <w:webHidden/>
              </w:rPr>
            </w:r>
            <w:r>
              <w:rPr>
                <w:noProof/>
                <w:webHidden/>
              </w:rPr>
              <w:fldChar w:fldCharType="separate"/>
            </w:r>
            <w:r>
              <w:rPr>
                <w:noProof/>
                <w:webHidden/>
              </w:rPr>
              <w:t>5</w:t>
            </w:r>
            <w:r>
              <w:rPr>
                <w:noProof/>
                <w:webHidden/>
              </w:rPr>
              <w:fldChar w:fldCharType="end"/>
            </w:r>
          </w:hyperlink>
        </w:p>
        <w:p w14:paraId="5D55FF0D" w14:textId="221DE2AD" w:rsidR="009B48CF" w:rsidRDefault="009B48CF">
          <w:pPr>
            <w:pStyle w:val="TOC2"/>
            <w:tabs>
              <w:tab w:val="left" w:pos="720"/>
              <w:tab w:val="right" w:leader="dot" w:pos="9350"/>
            </w:tabs>
            <w:rPr>
              <w:rFonts w:asciiTheme="minorHAnsi" w:eastAsiaTheme="minorEastAsia" w:hAnsiTheme="minorHAnsi" w:cstheme="minorBidi"/>
              <w:noProof/>
              <w:kern w:val="2"/>
              <w:sz w:val="24"/>
              <w:szCs w:val="24"/>
              <w14:ligatures w14:val="standardContextual"/>
            </w:rPr>
          </w:pPr>
          <w:hyperlink w:anchor="_Toc232554768" w:history="1">
            <w:r w:rsidRPr="002D1714">
              <w:rPr>
                <w:rStyle w:val="Hyperlink"/>
                <w:noProof/>
              </w:rPr>
              <w:t>1.</w:t>
            </w:r>
            <w:r>
              <w:rPr>
                <w:rFonts w:asciiTheme="minorHAnsi" w:eastAsiaTheme="minorEastAsia" w:hAnsiTheme="minorHAnsi" w:cstheme="minorBidi"/>
                <w:noProof/>
                <w:kern w:val="2"/>
                <w:sz w:val="24"/>
                <w:szCs w:val="24"/>
                <w14:ligatures w14:val="standardContextual"/>
              </w:rPr>
              <w:tab/>
            </w:r>
            <w:r w:rsidRPr="002D1714">
              <w:rPr>
                <w:rStyle w:val="Hyperlink"/>
                <w:noProof/>
              </w:rPr>
              <w:t>Introduction</w:t>
            </w:r>
            <w:r>
              <w:rPr>
                <w:noProof/>
                <w:webHidden/>
              </w:rPr>
              <w:tab/>
            </w:r>
            <w:r>
              <w:rPr>
                <w:noProof/>
                <w:webHidden/>
              </w:rPr>
              <w:fldChar w:fldCharType="begin"/>
            </w:r>
            <w:r>
              <w:rPr>
                <w:noProof/>
                <w:webHidden/>
              </w:rPr>
              <w:instrText xml:space="preserve"> PAGEREF _Toc232554768 \h </w:instrText>
            </w:r>
            <w:r>
              <w:rPr>
                <w:noProof/>
                <w:webHidden/>
              </w:rPr>
            </w:r>
            <w:r>
              <w:rPr>
                <w:noProof/>
                <w:webHidden/>
              </w:rPr>
              <w:fldChar w:fldCharType="separate"/>
            </w:r>
            <w:r>
              <w:rPr>
                <w:noProof/>
                <w:webHidden/>
              </w:rPr>
              <w:t>6</w:t>
            </w:r>
            <w:r>
              <w:rPr>
                <w:noProof/>
                <w:webHidden/>
              </w:rPr>
              <w:fldChar w:fldCharType="end"/>
            </w:r>
          </w:hyperlink>
        </w:p>
        <w:p w14:paraId="47268058" w14:textId="2B6E311C" w:rsidR="009B48CF" w:rsidRDefault="009B48CF">
          <w:pPr>
            <w:pStyle w:val="TOC2"/>
            <w:tabs>
              <w:tab w:val="left" w:pos="720"/>
              <w:tab w:val="right" w:leader="dot" w:pos="9350"/>
            </w:tabs>
            <w:rPr>
              <w:rFonts w:asciiTheme="minorHAnsi" w:eastAsiaTheme="minorEastAsia" w:hAnsiTheme="minorHAnsi" w:cstheme="minorBidi"/>
              <w:noProof/>
              <w:kern w:val="2"/>
              <w:sz w:val="24"/>
              <w:szCs w:val="24"/>
              <w14:ligatures w14:val="standardContextual"/>
            </w:rPr>
          </w:pPr>
          <w:hyperlink w:anchor="_Toc232554769" w:history="1">
            <w:r w:rsidRPr="002D1714">
              <w:rPr>
                <w:rStyle w:val="Hyperlink"/>
                <w:noProof/>
              </w:rPr>
              <w:t>2.</w:t>
            </w:r>
            <w:r>
              <w:rPr>
                <w:rFonts w:asciiTheme="minorHAnsi" w:eastAsiaTheme="minorEastAsia" w:hAnsiTheme="minorHAnsi" w:cstheme="minorBidi"/>
                <w:noProof/>
                <w:kern w:val="2"/>
                <w:sz w:val="24"/>
                <w:szCs w:val="24"/>
                <w14:ligatures w14:val="standardContextual"/>
              </w:rPr>
              <w:tab/>
            </w:r>
            <w:r w:rsidRPr="002D1714">
              <w:rPr>
                <w:rStyle w:val="Hyperlink"/>
                <w:noProof/>
              </w:rPr>
              <w:t>Origins and Historical Development</w:t>
            </w:r>
            <w:r>
              <w:rPr>
                <w:noProof/>
                <w:webHidden/>
              </w:rPr>
              <w:tab/>
            </w:r>
            <w:r>
              <w:rPr>
                <w:noProof/>
                <w:webHidden/>
              </w:rPr>
              <w:fldChar w:fldCharType="begin"/>
            </w:r>
            <w:r>
              <w:rPr>
                <w:noProof/>
                <w:webHidden/>
              </w:rPr>
              <w:instrText xml:space="preserve"> PAGEREF _Toc232554769 \h </w:instrText>
            </w:r>
            <w:r>
              <w:rPr>
                <w:noProof/>
                <w:webHidden/>
              </w:rPr>
            </w:r>
            <w:r>
              <w:rPr>
                <w:noProof/>
                <w:webHidden/>
              </w:rPr>
              <w:fldChar w:fldCharType="separate"/>
            </w:r>
            <w:r>
              <w:rPr>
                <w:noProof/>
                <w:webHidden/>
              </w:rPr>
              <w:t>6</w:t>
            </w:r>
            <w:r>
              <w:rPr>
                <w:noProof/>
                <w:webHidden/>
              </w:rPr>
              <w:fldChar w:fldCharType="end"/>
            </w:r>
          </w:hyperlink>
        </w:p>
        <w:p w14:paraId="2B169C04" w14:textId="79312B59" w:rsidR="009B48CF" w:rsidRDefault="009B48CF">
          <w:pPr>
            <w:pStyle w:val="TOC2"/>
            <w:tabs>
              <w:tab w:val="left" w:pos="720"/>
              <w:tab w:val="right" w:leader="dot" w:pos="9350"/>
            </w:tabs>
            <w:rPr>
              <w:rFonts w:asciiTheme="minorHAnsi" w:eastAsiaTheme="minorEastAsia" w:hAnsiTheme="minorHAnsi" w:cstheme="minorBidi"/>
              <w:noProof/>
              <w:kern w:val="2"/>
              <w:sz w:val="24"/>
              <w:szCs w:val="24"/>
              <w14:ligatures w14:val="standardContextual"/>
            </w:rPr>
          </w:pPr>
          <w:hyperlink w:anchor="_Toc232554770" w:history="1">
            <w:r w:rsidRPr="002D1714">
              <w:rPr>
                <w:rStyle w:val="Hyperlink"/>
                <w:noProof/>
              </w:rPr>
              <w:t>3.</w:t>
            </w:r>
            <w:r>
              <w:rPr>
                <w:rFonts w:asciiTheme="minorHAnsi" w:eastAsiaTheme="minorEastAsia" w:hAnsiTheme="minorHAnsi" w:cstheme="minorBidi"/>
                <w:noProof/>
                <w:kern w:val="2"/>
                <w:sz w:val="24"/>
                <w:szCs w:val="24"/>
                <w14:ligatures w14:val="standardContextual"/>
              </w:rPr>
              <w:tab/>
            </w:r>
            <w:r w:rsidRPr="002D1714">
              <w:rPr>
                <w:rStyle w:val="Hyperlink"/>
                <w:noProof/>
              </w:rPr>
              <w:t>How Domiciliary Care Services Function Today</w:t>
            </w:r>
            <w:r>
              <w:rPr>
                <w:noProof/>
                <w:webHidden/>
              </w:rPr>
              <w:tab/>
            </w:r>
            <w:r>
              <w:rPr>
                <w:noProof/>
                <w:webHidden/>
              </w:rPr>
              <w:fldChar w:fldCharType="begin"/>
            </w:r>
            <w:r>
              <w:rPr>
                <w:noProof/>
                <w:webHidden/>
              </w:rPr>
              <w:instrText xml:space="preserve"> PAGEREF _Toc232554770 \h </w:instrText>
            </w:r>
            <w:r>
              <w:rPr>
                <w:noProof/>
                <w:webHidden/>
              </w:rPr>
            </w:r>
            <w:r>
              <w:rPr>
                <w:noProof/>
                <w:webHidden/>
              </w:rPr>
              <w:fldChar w:fldCharType="separate"/>
            </w:r>
            <w:r>
              <w:rPr>
                <w:noProof/>
                <w:webHidden/>
              </w:rPr>
              <w:t>6</w:t>
            </w:r>
            <w:r>
              <w:rPr>
                <w:noProof/>
                <w:webHidden/>
              </w:rPr>
              <w:fldChar w:fldCharType="end"/>
            </w:r>
          </w:hyperlink>
        </w:p>
        <w:p w14:paraId="1D6C1C73" w14:textId="63803528" w:rsidR="009B48CF" w:rsidRDefault="009B48CF">
          <w:pPr>
            <w:pStyle w:val="TOC2"/>
            <w:tabs>
              <w:tab w:val="left" w:pos="720"/>
              <w:tab w:val="right" w:leader="dot" w:pos="9350"/>
            </w:tabs>
            <w:rPr>
              <w:rFonts w:asciiTheme="minorHAnsi" w:eastAsiaTheme="minorEastAsia" w:hAnsiTheme="minorHAnsi" w:cstheme="minorBidi"/>
              <w:noProof/>
              <w:kern w:val="2"/>
              <w:sz w:val="24"/>
              <w:szCs w:val="24"/>
              <w14:ligatures w14:val="standardContextual"/>
            </w:rPr>
          </w:pPr>
          <w:hyperlink w:anchor="_Toc232554771" w:history="1">
            <w:r w:rsidRPr="002D1714">
              <w:rPr>
                <w:rStyle w:val="Hyperlink"/>
                <w:noProof/>
              </w:rPr>
              <w:t>4.</w:t>
            </w:r>
            <w:r>
              <w:rPr>
                <w:rFonts w:asciiTheme="minorHAnsi" w:eastAsiaTheme="minorEastAsia" w:hAnsiTheme="minorHAnsi" w:cstheme="minorBidi"/>
                <w:noProof/>
                <w:kern w:val="2"/>
                <w:sz w:val="24"/>
                <w:szCs w:val="24"/>
                <w14:ligatures w14:val="standardContextual"/>
              </w:rPr>
              <w:tab/>
            </w:r>
            <w:r w:rsidRPr="002D1714">
              <w:rPr>
                <w:rStyle w:val="Hyperlink"/>
                <w:noProof/>
              </w:rPr>
              <w:t>Significance in Enhancing Quality of Life</w:t>
            </w:r>
            <w:r>
              <w:rPr>
                <w:noProof/>
                <w:webHidden/>
              </w:rPr>
              <w:tab/>
            </w:r>
            <w:r>
              <w:rPr>
                <w:noProof/>
                <w:webHidden/>
              </w:rPr>
              <w:fldChar w:fldCharType="begin"/>
            </w:r>
            <w:r>
              <w:rPr>
                <w:noProof/>
                <w:webHidden/>
              </w:rPr>
              <w:instrText xml:space="preserve"> PAGEREF _Toc232554771 \h </w:instrText>
            </w:r>
            <w:r>
              <w:rPr>
                <w:noProof/>
                <w:webHidden/>
              </w:rPr>
            </w:r>
            <w:r>
              <w:rPr>
                <w:noProof/>
                <w:webHidden/>
              </w:rPr>
              <w:fldChar w:fldCharType="separate"/>
            </w:r>
            <w:r>
              <w:rPr>
                <w:noProof/>
                <w:webHidden/>
              </w:rPr>
              <w:t>7</w:t>
            </w:r>
            <w:r>
              <w:rPr>
                <w:noProof/>
                <w:webHidden/>
              </w:rPr>
              <w:fldChar w:fldCharType="end"/>
            </w:r>
          </w:hyperlink>
        </w:p>
        <w:p w14:paraId="578C16D5" w14:textId="1088CF45" w:rsidR="009B48CF" w:rsidRDefault="009B48CF">
          <w:pPr>
            <w:pStyle w:val="TOC2"/>
            <w:tabs>
              <w:tab w:val="left" w:pos="720"/>
              <w:tab w:val="right" w:leader="dot" w:pos="9350"/>
            </w:tabs>
            <w:rPr>
              <w:rFonts w:asciiTheme="minorHAnsi" w:eastAsiaTheme="minorEastAsia" w:hAnsiTheme="minorHAnsi" w:cstheme="minorBidi"/>
              <w:noProof/>
              <w:kern w:val="2"/>
              <w:sz w:val="24"/>
              <w:szCs w:val="24"/>
              <w14:ligatures w14:val="standardContextual"/>
            </w:rPr>
          </w:pPr>
          <w:hyperlink w:anchor="_Toc232554772" w:history="1">
            <w:r w:rsidRPr="002D1714">
              <w:rPr>
                <w:rStyle w:val="Hyperlink"/>
                <w:noProof/>
              </w:rPr>
              <w:t>5.</w:t>
            </w:r>
            <w:r>
              <w:rPr>
                <w:rFonts w:asciiTheme="minorHAnsi" w:eastAsiaTheme="minorEastAsia" w:hAnsiTheme="minorHAnsi" w:cstheme="minorBidi"/>
                <w:noProof/>
                <w:kern w:val="2"/>
                <w:sz w:val="24"/>
                <w:szCs w:val="24"/>
                <w14:ligatures w14:val="standardContextual"/>
              </w:rPr>
              <w:tab/>
            </w:r>
            <w:r w:rsidRPr="002D1714">
              <w:rPr>
                <w:rStyle w:val="Hyperlink"/>
                <w:noProof/>
              </w:rPr>
              <w:t>Conclusion</w:t>
            </w:r>
            <w:r>
              <w:rPr>
                <w:noProof/>
                <w:webHidden/>
              </w:rPr>
              <w:tab/>
            </w:r>
            <w:r>
              <w:rPr>
                <w:noProof/>
                <w:webHidden/>
              </w:rPr>
              <w:fldChar w:fldCharType="begin"/>
            </w:r>
            <w:r>
              <w:rPr>
                <w:noProof/>
                <w:webHidden/>
              </w:rPr>
              <w:instrText xml:space="preserve"> PAGEREF _Toc232554772 \h </w:instrText>
            </w:r>
            <w:r>
              <w:rPr>
                <w:noProof/>
                <w:webHidden/>
              </w:rPr>
            </w:r>
            <w:r>
              <w:rPr>
                <w:noProof/>
                <w:webHidden/>
              </w:rPr>
              <w:fldChar w:fldCharType="separate"/>
            </w:r>
            <w:r>
              <w:rPr>
                <w:noProof/>
                <w:webHidden/>
              </w:rPr>
              <w:t>7</w:t>
            </w:r>
            <w:r>
              <w:rPr>
                <w:noProof/>
                <w:webHidden/>
              </w:rPr>
              <w:fldChar w:fldCharType="end"/>
            </w:r>
          </w:hyperlink>
        </w:p>
        <w:p w14:paraId="3454C5EB" w14:textId="4DC931AE" w:rsidR="009B48CF" w:rsidRDefault="009B48CF">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32554773" w:history="1">
            <w:r w:rsidRPr="002D1714">
              <w:rPr>
                <w:rStyle w:val="Hyperlink"/>
                <w:noProof/>
              </w:rPr>
              <w:t>References</w:t>
            </w:r>
            <w:r>
              <w:rPr>
                <w:noProof/>
                <w:webHidden/>
              </w:rPr>
              <w:tab/>
            </w:r>
            <w:r>
              <w:rPr>
                <w:noProof/>
                <w:webHidden/>
              </w:rPr>
              <w:fldChar w:fldCharType="begin"/>
            </w:r>
            <w:r>
              <w:rPr>
                <w:noProof/>
                <w:webHidden/>
              </w:rPr>
              <w:instrText xml:space="preserve"> PAGEREF _Toc232554773 \h </w:instrText>
            </w:r>
            <w:r>
              <w:rPr>
                <w:noProof/>
                <w:webHidden/>
              </w:rPr>
            </w:r>
            <w:r>
              <w:rPr>
                <w:noProof/>
                <w:webHidden/>
              </w:rPr>
              <w:fldChar w:fldCharType="separate"/>
            </w:r>
            <w:r>
              <w:rPr>
                <w:noProof/>
                <w:webHidden/>
              </w:rPr>
              <w:t>9</w:t>
            </w:r>
            <w:r>
              <w:rPr>
                <w:noProof/>
                <w:webHidden/>
              </w:rPr>
              <w:fldChar w:fldCharType="end"/>
            </w:r>
          </w:hyperlink>
        </w:p>
        <w:p w14:paraId="541F5604" w14:textId="3339885C" w:rsidR="00B67761" w:rsidRDefault="00B67761">
          <w:r>
            <w:rPr>
              <w:b/>
              <w:bCs/>
              <w:noProof/>
            </w:rPr>
            <w:fldChar w:fldCharType="end"/>
          </w:r>
        </w:p>
      </w:sdtContent>
    </w:sdt>
    <w:p w14:paraId="4D813F20" w14:textId="2E35C8F6" w:rsidR="007479E7" w:rsidRDefault="007479E7" w:rsidP="0009001B"/>
    <w:p w14:paraId="606B46C7" w14:textId="28D03FE9" w:rsidR="007479E7" w:rsidRDefault="007479E7"/>
    <w:p w14:paraId="58DBE82A" w14:textId="77777777" w:rsidR="00A04323" w:rsidRDefault="00A04323"/>
    <w:p w14:paraId="00AD7BA9" w14:textId="77777777" w:rsidR="00A04323" w:rsidRDefault="00A04323"/>
    <w:p w14:paraId="7F820B30" w14:textId="77777777" w:rsidR="00A04323" w:rsidRDefault="00A04323"/>
    <w:p w14:paraId="448F0A23" w14:textId="77777777" w:rsidR="00A04323" w:rsidRDefault="00A04323"/>
    <w:p w14:paraId="0593C426" w14:textId="77777777" w:rsidR="00A04323" w:rsidRDefault="00A04323"/>
    <w:p w14:paraId="60F30B86" w14:textId="77777777" w:rsidR="00A04323" w:rsidRDefault="00A04323"/>
    <w:p w14:paraId="1FB95252" w14:textId="77777777" w:rsidR="00A04323" w:rsidRDefault="00A04323"/>
    <w:p w14:paraId="15C373D4" w14:textId="77777777" w:rsidR="00A04323" w:rsidRDefault="00A04323"/>
    <w:p w14:paraId="4484AA29" w14:textId="77777777" w:rsidR="00A04323" w:rsidRDefault="00A04323"/>
    <w:p w14:paraId="05972EF0" w14:textId="77777777" w:rsidR="00A04323" w:rsidRDefault="00A04323"/>
    <w:p w14:paraId="2855907D" w14:textId="77777777" w:rsidR="00A04323" w:rsidRDefault="00A04323"/>
    <w:p w14:paraId="09377A3C" w14:textId="77777777" w:rsidR="00A04323" w:rsidRDefault="00A04323"/>
    <w:p w14:paraId="602799E3" w14:textId="77777777" w:rsidR="00A04323" w:rsidRDefault="00A04323"/>
    <w:p w14:paraId="548F0CF1" w14:textId="77777777" w:rsidR="00A04323" w:rsidRDefault="00A04323"/>
    <w:p w14:paraId="154C6119" w14:textId="77777777" w:rsidR="00F504A8" w:rsidRDefault="00F504A8" w:rsidP="0009001B"/>
    <w:p w14:paraId="1F501756" w14:textId="77777777" w:rsidR="007479E7" w:rsidRDefault="007479E7" w:rsidP="0009001B"/>
    <w:p w14:paraId="23C24169" w14:textId="77777777" w:rsidR="007479E7" w:rsidRDefault="007479E7" w:rsidP="0009001B"/>
    <w:p w14:paraId="299D3FA0" w14:textId="77777777" w:rsidR="007479E7" w:rsidRDefault="007479E7" w:rsidP="0009001B"/>
    <w:p w14:paraId="53C114F8" w14:textId="77777777" w:rsidR="007479E7" w:rsidRDefault="007479E7" w:rsidP="0009001B"/>
    <w:p w14:paraId="24C2F29F" w14:textId="77777777" w:rsidR="00706CB6" w:rsidRDefault="00706CB6" w:rsidP="00706CB6">
      <w:pPr>
        <w:spacing w:before="240" w:after="240"/>
      </w:pPr>
    </w:p>
    <w:p w14:paraId="6DDF0331" w14:textId="7310493C" w:rsidR="007479E7" w:rsidRDefault="007479E7" w:rsidP="00DE43A0"/>
    <w:p w14:paraId="08A07D71" w14:textId="77777777" w:rsidR="00DE43A0" w:rsidRDefault="00DE43A0" w:rsidP="00DE43A0"/>
    <w:p w14:paraId="624A140C" w14:textId="77777777" w:rsidR="00DE43A0" w:rsidRDefault="00DE43A0" w:rsidP="00DE43A0"/>
    <w:p w14:paraId="1C419194" w14:textId="409D626D" w:rsidR="007479E7" w:rsidRDefault="007479E7" w:rsidP="007479E7">
      <w:pPr>
        <w:pStyle w:val="Heading1"/>
        <w:jc w:val="center"/>
      </w:pPr>
    </w:p>
    <w:p w14:paraId="6DCBEE5F" w14:textId="2AB1F3A8" w:rsidR="007479E7" w:rsidRDefault="007479E7" w:rsidP="007479E7">
      <w:pPr>
        <w:pStyle w:val="Heading1"/>
        <w:jc w:val="center"/>
      </w:pPr>
    </w:p>
    <w:p w14:paraId="2F2A7F0E" w14:textId="1D555423" w:rsidR="00F77539" w:rsidRDefault="00F77539" w:rsidP="00F77539"/>
    <w:p w14:paraId="4F8E6392" w14:textId="6BF0C586" w:rsidR="00F77539" w:rsidRDefault="00F77539" w:rsidP="00F77539"/>
    <w:p w14:paraId="14DFCD28" w14:textId="5AAE80C6" w:rsidR="00F77539" w:rsidRDefault="00F77539" w:rsidP="00F77539"/>
    <w:p w14:paraId="4C796DAD" w14:textId="36DC7309" w:rsidR="00F77539" w:rsidRPr="00F77539" w:rsidRDefault="00F77539" w:rsidP="00F77539"/>
    <w:p w14:paraId="66DE4257" w14:textId="081B67ED" w:rsidR="00DE43A0" w:rsidRPr="00DE43A0" w:rsidRDefault="00DE43A0" w:rsidP="00DE43A0"/>
    <w:p w14:paraId="5E23004A" w14:textId="3FA9AA15" w:rsidR="007479E7" w:rsidRDefault="007479E7" w:rsidP="00F77539">
      <w:pPr>
        <w:pStyle w:val="Heading1"/>
        <w:jc w:val="center"/>
      </w:pPr>
      <w:bookmarkStart w:id="0" w:name="_Toc232554766"/>
      <w:r>
        <w:t xml:space="preserve">Task </w:t>
      </w:r>
      <w:r w:rsidR="00DE43A0">
        <w:t>1 (</w:t>
      </w:r>
      <w:r w:rsidR="00DE43A0" w:rsidRPr="00DE43A0">
        <w:t>Poster f</w:t>
      </w:r>
      <w:r w:rsidR="009D471F">
        <w:t>or</w:t>
      </w:r>
      <w:r w:rsidR="009D1441">
        <w:t xml:space="preserve"> </w:t>
      </w:r>
      <w:r w:rsidR="00AA78B6" w:rsidRPr="00AA78B6">
        <w:t xml:space="preserve">Community </w:t>
      </w:r>
      <w:r w:rsidR="006C0A78">
        <w:t>A</w:t>
      </w:r>
      <w:r w:rsidR="00AA78B6" w:rsidRPr="00AA78B6">
        <w:t xml:space="preserve">ntenatal </w:t>
      </w:r>
      <w:r w:rsidR="006C0A78">
        <w:t>M</w:t>
      </w:r>
      <w:r w:rsidR="00AA78B6" w:rsidRPr="00AA78B6">
        <w:t xml:space="preserve">idwifery </w:t>
      </w:r>
      <w:r w:rsidR="006C0A78">
        <w:t>S</w:t>
      </w:r>
      <w:r w:rsidR="00AA78B6" w:rsidRPr="00AA78B6">
        <w:t>ervices</w:t>
      </w:r>
      <w:r w:rsidR="00DE43A0">
        <w:t>)</w:t>
      </w:r>
      <w:bookmarkEnd w:id="0"/>
    </w:p>
    <w:p w14:paraId="6711083F" w14:textId="734B3941" w:rsidR="00706CB6" w:rsidRDefault="00706CB6">
      <w:r>
        <w:br w:type="page"/>
      </w:r>
    </w:p>
    <w:p w14:paraId="555A63A6" w14:textId="45AA4A7E" w:rsidR="008C52D8" w:rsidRDefault="00E90BC4" w:rsidP="008C52D8">
      <w:pPr>
        <w:pStyle w:val="BodyText"/>
        <w:spacing w:before="164" w:line="297" w:lineRule="auto"/>
        <w:ind w:left="579"/>
        <w:jc w:val="both"/>
        <w:rPr>
          <w:color w:val="FFFFFF"/>
          <w:spacing w:val="-2"/>
          <w:w w:val="105"/>
        </w:rPr>
      </w:pPr>
      <w:r>
        <w:rPr>
          <w:noProof/>
        </w:rPr>
        <w:lastRenderedPageBreak/>
        <mc:AlternateContent>
          <mc:Choice Requires="wps">
            <w:drawing>
              <wp:anchor distT="0" distB="0" distL="114300" distR="114300" simplePos="0" relativeHeight="251662336" behindDoc="0" locked="0" layoutInCell="1" allowOverlap="1" wp14:anchorId="01D26D6A" wp14:editId="4FDE4552">
                <wp:simplePos x="0" y="0"/>
                <wp:positionH relativeFrom="margin">
                  <wp:posOffset>1098550</wp:posOffset>
                </wp:positionH>
                <wp:positionV relativeFrom="paragraph">
                  <wp:posOffset>-762000</wp:posOffset>
                </wp:positionV>
                <wp:extent cx="3943350" cy="666750"/>
                <wp:effectExtent l="57150" t="19050" r="76200" b="95250"/>
                <wp:wrapNone/>
                <wp:docPr id="892972765" name="Rectangle: Rounded Corners 2"/>
                <wp:cNvGraphicFramePr/>
                <a:graphic xmlns:a="http://schemas.openxmlformats.org/drawingml/2006/main">
                  <a:graphicData uri="http://schemas.microsoft.com/office/word/2010/wordprocessingShape">
                    <wps:wsp>
                      <wps:cNvSpPr/>
                      <wps:spPr>
                        <a:xfrm>
                          <a:off x="0" y="0"/>
                          <a:ext cx="3943350" cy="666750"/>
                        </a:xfrm>
                        <a:prstGeom prst="roundRect">
                          <a:avLst/>
                        </a:prstGeom>
                      </wps:spPr>
                      <wps:style>
                        <a:lnRef idx="1">
                          <a:schemeClr val="accent1"/>
                        </a:lnRef>
                        <a:fillRef idx="3">
                          <a:schemeClr val="accent1"/>
                        </a:fillRef>
                        <a:effectRef idx="2">
                          <a:schemeClr val="accent1"/>
                        </a:effectRef>
                        <a:fontRef idx="minor">
                          <a:schemeClr val="lt1"/>
                        </a:fontRef>
                      </wps:style>
                      <wps:txbx>
                        <w:txbxContent>
                          <w:p w14:paraId="001FB07A" w14:textId="7E4FB78E" w:rsidR="00F504A8" w:rsidRPr="000B28F3" w:rsidRDefault="000B28F3" w:rsidP="00F504A8">
                            <w:pPr>
                              <w:jc w:val="center"/>
                              <w:rPr>
                                <w:b/>
                                <w:bCs/>
                                <w:sz w:val="28"/>
                                <w:szCs w:val="28"/>
                              </w:rPr>
                            </w:pPr>
                            <w:r w:rsidRPr="000B28F3">
                              <w:rPr>
                                <w:b/>
                                <w:bCs/>
                                <w:sz w:val="28"/>
                                <w:szCs w:val="28"/>
                              </w:rPr>
                              <w:t xml:space="preserve">Community </w:t>
                            </w:r>
                            <w:r w:rsidR="00E90BC4">
                              <w:rPr>
                                <w:b/>
                                <w:bCs/>
                                <w:sz w:val="28"/>
                                <w:szCs w:val="28"/>
                              </w:rPr>
                              <w:t>A</w:t>
                            </w:r>
                            <w:r w:rsidRPr="000B28F3">
                              <w:rPr>
                                <w:b/>
                                <w:bCs/>
                                <w:sz w:val="28"/>
                                <w:szCs w:val="28"/>
                              </w:rPr>
                              <w:t xml:space="preserve">ntenatal </w:t>
                            </w:r>
                            <w:r w:rsidR="00E90BC4">
                              <w:rPr>
                                <w:b/>
                                <w:bCs/>
                                <w:sz w:val="28"/>
                                <w:szCs w:val="28"/>
                              </w:rPr>
                              <w:t>M</w:t>
                            </w:r>
                            <w:r w:rsidRPr="000B28F3">
                              <w:rPr>
                                <w:b/>
                                <w:bCs/>
                                <w:sz w:val="28"/>
                                <w:szCs w:val="28"/>
                              </w:rPr>
                              <w:t xml:space="preserve">idwifery </w:t>
                            </w:r>
                            <w:r w:rsidR="00E90BC4">
                              <w:rPr>
                                <w:b/>
                                <w:bCs/>
                                <w:sz w:val="28"/>
                                <w:szCs w:val="28"/>
                              </w:rPr>
                              <w:t>S</w:t>
                            </w:r>
                            <w:r w:rsidRPr="000B28F3">
                              <w:rPr>
                                <w:b/>
                                <w:bCs/>
                                <w:sz w:val="28"/>
                                <w:szCs w:val="28"/>
                              </w:rPr>
                              <w:t>ervices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1D26D6A" id="Rectangle: Rounded Corners 2" o:spid="_x0000_s1026" style="position:absolute;left:0;text-align:left;margin-left:86.5pt;margin-top:-60pt;width:310.5pt;height:52.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" fillcolor="#4f81bd [3204]" strokecolor="#4579b8 [3044]">
                <v:fill color2="#a7bfde [1620]" rotate="t" angle="180" focus="100%" type="gradient">
                  <o:fill v:ext="view" type="gradientUnscaled"/>
                </v:fill>
                <v:shadow on="t" color="black" opacity="22937f" origin=",.5" offset="0,.63889mm"/>
                <v:textbox>
                  <w:txbxContent>
                    <w:p w14:paraId="001FB07A" w14:textId="7E4FB78E" w:rsidR="00F504A8" w:rsidRPr="000B28F3" w:rsidRDefault="000B28F3" w:rsidP="00F504A8">
                      <w:pPr>
                        <w:jc w:val="center"/>
                        <w:rPr>
                          <w:b/>
                          <w:bCs/>
                          <w:sz w:val="28"/>
                          <w:szCs w:val="28"/>
                        </w:rPr>
                      </w:pPr>
                      <w:r w:rsidRPr="000B28F3">
                        <w:rPr>
                          <w:b/>
                          <w:bCs/>
                          <w:sz w:val="28"/>
                          <w:szCs w:val="28"/>
                        </w:rPr>
                        <w:t xml:space="preserve">Community </w:t>
                      </w:r>
                      <w:r w:rsidR="00E90BC4">
                        <w:rPr>
                          <w:b/>
                          <w:bCs/>
                          <w:sz w:val="28"/>
                          <w:szCs w:val="28"/>
                        </w:rPr>
                        <w:t>A</w:t>
                      </w:r>
                      <w:r w:rsidRPr="000B28F3">
                        <w:rPr>
                          <w:b/>
                          <w:bCs/>
                          <w:sz w:val="28"/>
                          <w:szCs w:val="28"/>
                        </w:rPr>
                        <w:t xml:space="preserve">ntenatal </w:t>
                      </w:r>
                      <w:r w:rsidR="00E90BC4">
                        <w:rPr>
                          <w:b/>
                          <w:bCs/>
                          <w:sz w:val="28"/>
                          <w:szCs w:val="28"/>
                        </w:rPr>
                        <w:t>M</w:t>
                      </w:r>
                      <w:r w:rsidRPr="000B28F3">
                        <w:rPr>
                          <w:b/>
                          <w:bCs/>
                          <w:sz w:val="28"/>
                          <w:szCs w:val="28"/>
                        </w:rPr>
                        <w:t xml:space="preserve">idwifery </w:t>
                      </w:r>
                      <w:r w:rsidR="00E90BC4">
                        <w:rPr>
                          <w:b/>
                          <w:bCs/>
                          <w:sz w:val="28"/>
                          <w:szCs w:val="28"/>
                        </w:rPr>
                        <w:t>S</w:t>
                      </w:r>
                      <w:r w:rsidRPr="000B28F3">
                        <w:rPr>
                          <w:b/>
                          <w:bCs/>
                          <w:sz w:val="28"/>
                          <w:szCs w:val="28"/>
                        </w:rPr>
                        <w:t>ervices</w:t>
                      </w:r>
                    </w:p>
                  </w:txbxContent>
                </v:textbox>
                <w10:wrap anchorx="margin"/>
              </v:roundrect>
            </w:pict>
          </mc:Fallback>
        </mc:AlternateContent>
      </w:r>
      <w:r w:rsidR="000E7443">
        <w:rPr>
          <w:noProof/>
        </w:rPr>
        <mc:AlternateContent>
          <mc:Choice Requires="wps">
            <w:drawing>
              <wp:anchor distT="45720" distB="45720" distL="114300" distR="114300" simplePos="0" relativeHeight="251667456" behindDoc="0" locked="0" layoutInCell="1" allowOverlap="1" wp14:anchorId="34668115" wp14:editId="3E57499C">
                <wp:simplePos x="0" y="0"/>
                <wp:positionH relativeFrom="page">
                  <wp:align>left</wp:align>
                </wp:positionH>
                <wp:positionV relativeFrom="paragraph">
                  <wp:posOffset>991235</wp:posOffset>
                </wp:positionV>
                <wp:extent cx="4127500" cy="1416050"/>
                <wp:effectExtent l="0" t="0" r="2540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27500" cy="1416050"/>
                        </a:xfrm>
                        <a:prstGeom prst="rect">
                          <a:avLst/>
                        </a:prstGeom>
                        <a:solidFill>
                          <a:srgbClr val="FFFFFF"/>
                        </a:solidFill>
                        <a:ln w="9525">
                          <a:solidFill>
                            <a:srgbClr val="000000"/>
                          </a:solidFill>
                          <a:miter lim="800000"/>
                          <a:headEnd/>
                          <a:tailEnd/>
                        </a:ln>
                      </wps:spPr>
                      <wps:txbx>
                        <w:txbxContent>
                          <w:p w14:paraId="1CA9AD01" w14:textId="7D151C96" w:rsidR="008C52D8" w:rsidRPr="005B2D20" w:rsidRDefault="00AA78B6" w:rsidP="005B2D20">
                            <w:pPr>
                              <w:jc w:val="both"/>
                              <w:rPr>
                                <w:sz w:val="16"/>
                                <w:szCs w:val="16"/>
                              </w:rPr>
                            </w:pPr>
                            <w:r w:rsidRPr="00AA78B6">
                              <w:rPr>
                                <w:sz w:val="16"/>
                                <w:szCs w:val="16"/>
                              </w:rPr>
                              <w:t>Community antenatal midwifery services have become an essential part of maternity services in the National Health Service (NHS) in the United Kingdom. These services are offered in community settings (e.g. GP surgeries, health centres, maternity clinics and in patients' homes) with a focus on healthcare, support, education and monitoring for pregnant women during pregnancy. The community midwives typically are the first health care provider with which women come into contact after they</w:t>
                            </w:r>
                            <w:r w:rsidR="000E7443">
                              <w:rPr>
                                <w:sz w:val="16"/>
                                <w:szCs w:val="16"/>
                              </w:rPr>
                              <w:t xml:space="preserve"> ha</w:t>
                            </w:r>
                            <w:r w:rsidRPr="00AA78B6">
                              <w:rPr>
                                <w:sz w:val="16"/>
                                <w:szCs w:val="16"/>
                              </w:rPr>
                              <w:t>ve confirmed their pregnancy</w:t>
                            </w:r>
                            <w:r w:rsidR="000E7443">
                              <w:rPr>
                                <w:sz w:val="16"/>
                                <w:szCs w:val="16"/>
                              </w:rPr>
                              <w:t xml:space="preserve"> </w:t>
                            </w:r>
                            <w:r w:rsidRPr="00AA78B6">
                              <w:rPr>
                                <w:sz w:val="16"/>
                                <w:szCs w:val="16"/>
                              </w:rPr>
                              <w:t xml:space="preserve">and they play a key role in encouraging healthy pregnancies and detecting potential problems early on. Their duties go beyond health assessments to emotional support, health promotion, child and family protection and preparation for the birth and parenthood of children.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4668115" id="_x0000_t202" coordsize="21600,21600" o:spt="202" path="m,l,21600r21600,l21600,xe">
                <v:stroke joinstyle="miter"/>
                <v:path gradientshapeok="t" o:connecttype="rect"/>
              </v:shapetype>
              <v:shape id="Text Box 2" o:spid="_x0000_s1027" type="#_x0000_t202" style="position:absolute;left:0;text-align:left;margin-left:0;margin-top:78.05pt;width:325pt;height:111.5pt;z-index:251667456;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">
                <v:textbox>
                  <w:txbxContent>
                    <w:p w14:paraId="1CA9AD01" w14:textId="7D151C96" w:rsidR="008C52D8" w:rsidRPr="005B2D20" w:rsidRDefault="00AA78B6" w:rsidP="005B2D20">
                      <w:pPr>
                        <w:jc w:val="both"/>
                        <w:rPr>
                          <w:sz w:val="16"/>
                          <w:szCs w:val="16"/>
                        </w:rPr>
                      </w:pPr>
                      <w:r w:rsidRPr="00AA78B6">
                        <w:rPr>
                          <w:sz w:val="16"/>
                          <w:szCs w:val="16"/>
                        </w:rPr>
                        <w:t>Community antenatal midwifery services have become an essential part of maternity services in the National Health Service (NHS) in the United Kingdom. These services are offered in community settings (e.g. GP surgeries, health centres, maternity clinics and in patients' homes) with a focus on healthcare, support, education and monitoring for pregnant women during pregnancy. The community midwives typically are the first health care provider with which women come into contact after they</w:t>
                      </w:r>
                      <w:r w:rsidR="000E7443">
                        <w:rPr>
                          <w:sz w:val="16"/>
                          <w:szCs w:val="16"/>
                        </w:rPr>
                        <w:t xml:space="preserve"> ha</w:t>
                      </w:r>
                      <w:r w:rsidRPr="00AA78B6">
                        <w:rPr>
                          <w:sz w:val="16"/>
                          <w:szCs w:val="16"/>
                        </w:rPr>
                        <w:t>ve confirmed their pregnancy</w:t>
                      </w:r>
                      <w:r w:rsidR="000E7443">
                        <w:rPr>
                          <w:sz w:val="16"/>
                          <w:szCs w:val="16"/>
                        </w:rPr>
                        <w:t xml:space="preserve"> </w:t>
                      </w:r>
                      <w:r w:rsidRPr="00AA78B6">
                        <w:rPr>
                          <w:sz w:val="16"/>
                          <w:szCs w:val="16"/>
                        </w:rPr>
                        <w:t xml:space="preserve">and they play a key role in encouraging healthy pregnancies and detecting potential problems early on. Their duties go beyond health assessments to emotional support, health promotion, child and family protection and preparation for the birth and parenthood of children. </w:t>
                      </w:r>
                    </w:p>
                  </w:txbxContent>
                </v:textbox>
                <w10:wrap type="square" anchorx="page"/>
              </v:shape>
            </w:pict>
          </mc:Fallback>
        </mc:AlternateContent>
      </w:r>
      <w:r w:rsidR="000E7443">
        <w:rPr>
          <w:noProof/>
        </w:rPr>
        <mc:AlternateContent>
          <mc:Choice Requires="wps">
            <w:drawing>
              <wp:anchor distT="0" distB="0" distL="114300" distR="114300" simplePos="0" relativeHeight="251708416" behindDoc="1" locked="0" layoutInCell="1" allowOverlap="1" wp14:anchorId="6AC34DE6" wp14:editId="1FCBAE0D">
                <wp:simplePos x="0" y="0"/>
                <wp:positionH relativeFrom="page">
                  <wp:posOffset>3835400</wp:posOffset>
                </wp:positionH>
                <wp:positionV relativeFrom="page">
                  <wp:posOffset>3740150</wp:posOffset>
                </wp:positionV>
                <wp:extent cx="3760470" cy="514350"/>
                <wp:effectExtent l="57150" t="19050" r="68580" b="95250"/>
                <wp:wrapSquare wrapText="bothSides"/>
                <wp:docPr id="195199441" name="Rectangle: Diagonal Corners Rounded 7"/>
                <wp:cNvGraphicFramePr/>
                <a:graphic xmlns:a="http://schemas.openxmlformats.org/drawingml/2006/main">
                  <a:graphicData uri="http://schemas.microsoft.com/office/word/2010/wordprocessingShape">
                    <wps:wsp>
                      <wps:cNvSpPr/>
                      <wps:spPr>
                        <a:xfrm>
                          <a:off x="0" y="0"/>
                          <a:ext cx="3760470" cy="514350"/>
                        </a:xfrm>
                        <a:prstGeom prst="round2DiagRect">
                          <a:avLst/>
                        </a:prstGeom>
                      </wps:spPr>
                      <wps:style>
                        <a:lnRef idx="1">
                          <a:schemeClr val="accent1"/>
                        </a:lnRef>
                        <a:fillRef idx="3">
                          <a:schemeClr val="accent1"/>
                        </a:fillRef>
                        <a:effectRef idx="2">
                          <a:schemeClr val="accent1"/>
                        </a:effectRef>
                        <a:fontRef idx="minor">
                          <a:schemeClr val="lt1"/>
                        </a:fontRef>
                      </wps:style>
                      <wps:txbx>
                        <w:txbxContent>
                          <w:p w14:paraId="74CAF102" w14:textId="1E3C5B2A" w:rsidR="000E7443" w:rsidRPr="000E7443" w:rsidRDefault="00544858" w:rsidP="000E7443">
                            <w:pPr>
                              <w:jc w:val="center"/>
                              <w:rPr>
                                <w:sz w:val="24"/>
                                <w:szCs w:val="24"/>
                              </w:rPr>
                            </w:pPr>
                            <w:r w:rsidRPr="000E7443">
                              <w:rPr>
                                <w:spacing w:val="-4"/>
                                <w:sz w:val="24"/>
                                <w:szCs w:val="24"/>
                              </w:rPr>
                              <w:t>Two</w:t>
                            </w:r>
                            <w:r w:rsidRPr="000E7443">
                              <w:rPr>
                                <w:spacing w:val="-29"/>
                                <w:sz w:val="24"/>
                                <w:szCs w:val="24"/>
                              </w:rPr>
                              <w:t xml:space="preserve"> </w:t>
                            </w:r>
                            <w:r w:rsidRPr="000E7443">
                              <w:rPr>
                                <w:spacing w:val="-4"/>
                                <w:sz w:val="24"/>
                                <w:szCs w:val="24"/>
                              </w:rPr>
                              <w:t>Major</w:t>
                            </w:r>
                            <w:r w:rsidRPr="000E7443">
                              <w:rPr>
                                <w:spacing w:val="-29"/>
                                <w:sz w:val="24"/>
                                <w:szCs w:val="24"/>
                              </w:rPr>
                              <w:t xml:space="preserve"> </w:t>
                            </w:r>
                            <w:r w:rsidRPr="000E7443">
                              <w:rPr>
                                <w:spacing w:val="-4"/>
                                <w:sz w:val="24"/>
                                <w:szCs w:val="24"/>
                              </w:rPr>
                              <w:t>Challenges</w:t>
                            </w:r>
                            <w:r w:rsidRPr="000E7443">
                              <w:rPr>
                                <w:spacing w:val="-28"/>
                                <w:sz w:val="24"/>
                                <w:szCs w:val="24"/>
                              </w:rPr>
                              <w:t xml:space="preserve"> </w:t>
                            </w:r>
                            <w:r w:rsidRPr="000E7443">
                              <w:rPr>
                                <w:spacing w:val="-4"/>
                                <w:sz w:val="24"/>
                                <w:szCs w:val="24"/>
                              </w:rPr>
                              <w:t>Faced</w:t>
                            </w:r>
                            <w:r w:rsidRPr="000E7443">
                              <w:rPr>
                                <w:spacing w:val="-29"/>
                                <w:sz w:val="24"/>
                                <w:szCs w:val="24"/>
                              </w:rPr>
                              <w:t xml:space="preserve"> </w:t>
                            </w:r>
                            <w:r w:rsidRPr="000E7443">
                              <w:rPr>
                                <w:spacing w:val="-4"/>
                                <w:sz w:val="24"/>
                                <w:szCs w:val="24"/>
                              </w:rPr>
                              <w:t xml:space="preserve">by </w:t>
                            </w:r>
                            <w:r w:rsidR="000E7443" w:rsidRPr="000E7443">
                              <w:rPr>
                                <w:sz w:val="24"/>
                                <w:szCs w:val="24"/>
                              </w:rPr>
                              <w:t xml:space="preserve">Community </w:t>
                            </w:r>
                            <w:r w:rsidR="000E7443">
                              <w:rPr>
                                <w:sz w:val="24"/>
                                <w:szCs w:val="24"/>
                              </w:rPr>
                              <w:t>A</w:t>
                            </w:r>
                            <w:r w:rsidR="000E7443" w:rsidRPr="000E7443">
                              <w:rPr>
                                <w:sz w:val="24"/>
                                <w:szCs w:val="24"/>
                              </w:rPr>
                              <w:t xml:space="preserve">ntenatal </w:t>
                            </w:r>
                            <w:r w:rsidR="000E7443">
                              <w:rPr>
                                <w:sz w:val="24"/>
                                <w:szCs w:val="24"/>
                              </w:rPr>
                              <w:t>M</w:t>
                            </w:r>
                            <w:r w:rsidR="000E7443" w:rsidRPr="000E7443">
                              <w:rPr>
                                <w:sz w:val="24"/>
                                <w:szCs w:val="24"/>
                              </w:rPr>
                              <w:t xml:space="preserve">idwifery </w:t>
                            </w:r>
                            <w:r w:rsidR="000E7443">
                              <w:rPr>
                                <w:sz w:val="24"/>
                                <w:szCs w:val="24"/>
                              </w:rPr>
                              <w:t>S</w:t>
                            </w:r>
                            <w:r w:rsidR="000E7443" w:rsidRPr="000E7443">
                              <w:rPr>
                                <w:sz w:val="24"/>
                                <w:szCs w:val="24"/>
                              </w:rPr>
                              <w:t>ervices</w:t>
                            </w:r>
                          </w:p>
                          <w:p w14:paraId="76AC51C2" w14:textId="288CD908" w:rsidR="00544858" w:rsidRPr="009B2422" w:rsidRDefault="00544858" w:rsidP="00544858">
                            <w:pPr>
                              <w:jc w:val="center"/>
                              <w:rPr>
                                <w:sz w:val="24"/>
                                <w:szCs w:val="24"/>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C34DE6" id="Rectangle: Diagonal Corners Rounded 7" o:spid="_x0000_s1028" style="position:absolute;left:0;text-align:left;margin-left:302pt;margin-top:294.5pt;width:296.1pt;height:40.5pt;z-index:-251608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coordsize="3760470,5143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" adj="-11796480,,5400" path="m85727,l3760470,r,l3760470,428623v,47346,-38381,85727,-85727,85727l,514350r,l,85727c,38381,38381,,85727,xe" fillcolor="#4f81bd [3204]" strokecolor="#4579b8 [3044]">
                <v:fill color2="#a7bfde [1620]" rotate="t" angle="180" focus="100%" type="gradient">
                  <o:fill v:ext="view" type="gradientUnscaled"/>
                </v:fill>
                <v:stroke joinstyle="miter"/>
                <v:shadow on="t" color="black" opacity="22937f" origin=",.5" offset="0,.63889mm"/>
                <v:formulas/>
                <v:path arrowok="t" o:connecttype="custom" o:connectlocs="85727,0;3760470,0;3760470,0;3760470,428623;3674743,514350;0,514350;0,514350;0,85727;85727,0" o:connectangles="0,0,0,0,0,0,0,0,0" textboxrect="0,0,3760470,514350"/>
                <v:textbox>
                  <w:txbxContent>
                    <w:p w14:paraId="74CAF102" w14:textId="1E3C5B2A" w:rsidR="000E7443" w:rsidRPr="000E7443" w:rsidRDefault="00544858" w:rsidP="000E7443">
                      <w:pPr>
                        <w:jc w:val="center"/>
                        <w:rPr>
                          <w:sz w:val="24"/>
                          <w:szCs w:val="24"/>
                        </w:rPr>
                      </w:pPr>
                      <w:r w:rsidRPr="000E7443">
                        <w:rPr>
                          <w:spacing w:val="-4"/>
                          <w:sz w:val="24"/>
                          <w:szCs w:val="24"/>
                        </w:rPr>
                        <w:t>Two</w:t>
                      </w:r>
                      <w:r w:rsidRPr="000E7443">
                        <w:rPr>
                          <w:spacing w:val="-29"/>
                          <w:sz w:val="24"/>
                          <w:szCs w:val="24"/>
                        </w:rPr>
                        <w:t xml:space="preserve"> </w:t>
                      </w:r>
                      <w:r w:rsidRPr="000E7443">
                        <w:rPr>
                          <w:spacing w:val="-4"/>
                          <w:sz w:val="24"/>
                          <w:szCs w:val="24"/>
                        </w:rPr>
                        <w:t>Major</w:t>
                      </w:r>
                      <w:r w:rsidRPr="000E7443">
                        <w:rPr>
                          <w:spacing w:val="-29"/>
                          <w:sz w:val="24"/>
                          <w:szCs w:val="24"/>
                        </w:rPr>
                        <w:t xml:space="preserve"> </w:t>
                      </w:r>
                      <w:r w:rsidRPr="000E7443">
                        <w:rPr>
                          <w:spacing w:val="-4"/>
                          <w:sz w:val="24"/>
                          <w:szCs w:val="24"/>
                        </w:rPr>
                        <w:t>Challenges</w:t>
                      </w:r>
                      <w:r w:rsidRPr="000E7443">
                        <w:rPr>
                          <w:spacing w:val="-28"/>
                          <w:sz w:val="24"/>
                          <w:szCs w:val="24"/>
                        </w:rPr>
                        <w:t xml:space="preserve"> </w:t>
                      </w:r>
                      <w:r w:rsidRPr="000E7443">
                        <w:rPr>
                          <w:spacing w:val="-4"/>
                          <w:sz w:val="24"/>
                          <w:szCs w:val="24"/>
                        </w:rPr>
                        <w:t>Faced</w:t>
                      </w:r>
                      <w:r w:rsidRPr="000E7443">
                        <w:rPr>
                          <w:spacing w:val="-29"/>
                          <w:sz w:val="24"/>
                          <w:szCs w:val="24"/>
                        </w:rPr>
                        <w:t xml:space="preserve"> </w:t>
                      </w:r>
                      <w:r w:rsidRPr="000E7443">
                        <w:rPr>
                          <w:spacing w:val="-4"/>
                          <w:sz w:val="24"/>
                          <w:szCs w:val="24"/>
                        </w:rPr>
                        <w:t xml:space="preserve">by </w:t>
                      </w:r>
                      <w:r w:rsidR="000E7443" w:rsidRPr="000E7443">
                        <w:rPr>
                          <w:sz w:val="24"/>
                          <w:szCs w:val="24"/>
                        </w:rPr>
                        <w:t xml:space="preserve">Community </w:t>
                      </w:r>
                      <w:r w:rsidR="000E7443">
                        <w:rPr>
                          <w:sz w:val="24"/>
                          <w:szCs w:val="24"/>
                        </w:rPr>
                        <w:t>A</w:t>
                      </w:r>
                      <w:r w:rsidR="000E7443" w:rsidRPr="000E7443">
                        <w:rPr>
                          <w:sz w:val="24"/>
                          <w:szCs w:val="24"/>
                        </w:rPr>
                        <w:t xml:space="preserve">ntenatal </w:t>
                      </w:r>
                      <w:r w:rsidR="000E7443">
                        <w:rPr>
                          <w:sz w:val="24"/>
                          <w:szCs w:val="24"/>
                        </w:rPr>
                        <w:t>M</w:t>
                      </w:r>
                      <w:r w:rsidR="000E7443" w:rsidRPr="000E7443">
                        <w:rPr>
                          <w:sz w:val="24"/>
                          <w:szCs w:val="24"/>
                        </w:rPr>
                        <w:t xml:space="preserve">idwifery </w:t>
                      </w:r>
                      <w:r w:rsidR="000E7443">
                        <w:rPr>
                          <w:sz w:val="24"/>
                          <w:szCs w:val="24"/>
                        </w:rPr>
                        <w:t>S</w:t>
                      </w:r>
                      <w:r w:rsidR="000E7443" w:rsidRPr="000E7443">
                        <w:rPr>
                          <w:sz w:val="24"/>
                          <w:szCs w:val="24"/>
                        </w:rPr>
                        <w:t>ervices</w:t>
                      </w:r>
                    </w:p>
                    <w:p w14:paraId="76AC51C2" w14:textId="288CD908" w:rsidR="00544858" w:rsidRPr="009B2422" w:rsidRDefault="00544858" w:rsidP="00544858">
                      <w:pPr>
                        <w:jc w:val="center"/>
                        <w:rPr>
                          <w:sz w:val="24"/>
                          <w:szCs w:val="24"/>
                          <w:lang w:val="en-US"/>
                        </w:rPr>
                      </w:pPr>
                    </w:p>
                  </w:txbxContent>
                </v:textbox>
                <w10:wrap type="square" anchorx="page" anchory="page"/>
              </v:shape>
            </w:pict>
          </mc:Fallback>
        </mc:AlternateContent>
      </w:r>
      <w:r w:rsidR="000B28F3" w:rsidRPr="000B28F3">
        <w:rPr>
          <w:noProof/>
          <w:color w:val="FFFFFF"/>
          <w:w w:val="105"/>
        </w:rPr>
        <w:drawing>
          <wp:anchor distT="0" distB="0" distL="114300" distR="114300" simplePos="0" relativeHeight="251794432" behindDoc="1" locked="0" layoutInCell="1" allowOverlap="1" wp14:anchorId="28DC653E" wp14:editId="7B032483">
            <wp:simplePos x="0" y="0"/>
            <wp:positionH relativeFrom="page">
              <wp:align>left</wp:align>
            </wp:positionH>
            <wp:positionV relativeFrom="paragraph">
              <wp:posOffset>5816600</wp:posOffset>
            </wp:positionV>
            <wp:extent cx="2622550" cy="2273300"/>
            <wp:effectExtent l="0" t="0" r="6350" b="0"/>
            <wp:wrapTight wrapText="bothSides">
              <wp:wrapPolygon edited="0">
                <wp:start x="0" y="0"/>
                <wp:lineTo x="0" y="21359"/>
                <wp:lineTo x="21495" y="21359"/>
                <wp:lineTo x="21495" y="0"/>
                <wp:lineTo x="0" y="0"/>
              </wp:wrapPolygon>
            </wp:wrapTight>
            <wp:docPr id="12783660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366059"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622550" cy="2273300"/>
                    </a:xfrm>
                    <a:prstGeom prst="rect">
                      <a:avLst/>
                    </a:prstGeom>
                  </pic:spPr>
                </pic:pic>
              </a:graphicData>
            </a:graphic>
            <wp14:sizeRelV relativeFrom="margin">
              <wp14:pctHeight>0</wp14:pctHeight>
            </wp14:sizeRelV>
          </wp:anchor>
        </w:drawing>
      </w:r>
      <w:r w:rsidR="000B28F3">
        <w:rPr>
          <w:noProof/>
        </w:rPr>
        <w:drawing>
          <wp:anchor distT="0" distB="0" distL="114300" distR="114300" simplePos="0" relativeHeight="251793408" behindDoc="1" locked="0" layoutInCell="1" allowOverlap="1" wp14:anchorId="6F5801CD" wp14:editId="2BB4E7AB">
            <wp:simplePos x="0" y="0"/>
            <wp:positionH relativeFrom="column">
              <wp:posOffset>-895350</wp:posOffset>
            </wp:positionH>
            <wp:positionV relativeFrom="paragraph">
              <wp:posOffset>3917950</wp:posOffset>
            </wp:positionV>
            <wp:extent cx="723900" cy="1466850"/>
            <wp:effectExtent l="0" t="0" r="0" b="0"/>
            <wp:wrapTight wrapText="bothSides">
              <wp:wrapPolygon edited="0">
                <wp:start x="0" y="0"/>
                <wp:lineTo x="0" y="21319"/>
                <wp:lineTo x="21032" y="21319"/>
                <wp:lineTo x="21032" y="0"/>
                <wp:lineTo x="0" y="0"/>
              </wp:wrapPolygon>
            </wp:wrapTight>
            <wp:docPr id="18230675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067535" name=""/>
                    <pic:cNvPicPr/>
                  </pic:nvPicPr>
                  <pic:blipFill>
                    <a:blip r:embed="rId10">
                      <a:extLst>
                        <a:ext uri="{28A0092B-C50C-407E-A947-70E740481C1C}">
                          <a14:useLocalDpi xmlns:a14="http://schemas.microsoft.com/office/drawing/2010/main" val="0"/>
                        </a:ext>
                      </a:extLst>
                    </a:blip>
                    <a:stretch>
                      <a:fillRect/>
                    </a:stretch>
                  </pic:blipFill>
                  <pic:spPr>
                    <a:xfrm>
                      <a:off x="0" y="0"/>
                      <a:ext cx="723900" cy="1466850"/>
                    </a:xfrm>
                    <a:prstGeom prst="rect">
                      <a:avLst/>
                    </a:prstGeom>
                  </pic:spPr>
                </pic:pic>
              </a:graphicData>
            </a:graphic>
            <wp14:sizeRelH relativeFrom="margin">
              <wp14:pctWidth>0</wp14:pctWidth>
            </wp14:sizeRelH>
            <wp14:sizeRelV relativeFrom="margin">
              <wp14:pctHeight>0</wp14:pctHeight>
            </wp14:sizeRelV>
          </wp:anchor>
        </w:drawing>
      </w:r>
      <w:r w:rsidR="000B28F3" w:rsidRPr="000B28F3">
        <w:rPr>
          <w:noProof/>
          <w:color w:val="FFFFFF"/>
          <w:w w:val="105"/>
        </w:rPr>
        <w:drawing>
          <wp:anchor distT="0" distB="0" distL="114300" distR="114300" simplePos="0" relativeHeight="251792384" behindDoc="1" locked="0" layoutInCell="1" allowOverlap="1" wp14:anchorId="064449A8" wp14:editId="3C26A4C6">
            <wp:simplePos x="0" y="0"/>
            <wp:positionH relativeFrom="column">
              <wp:posOffset>1625600</wp:posOffset>
            </wp:positionH>
            <wp:positionV relativeFrom="paragraph">
              <wp:posOffset>6172200</wp:posOffset>
            </wp:positionV>
            <wp:extent cx="1314450" cy="977900"/>
            <wp:effectExtent l="0" t="0" r="0" b="0"/>
            <wp:wrapTight wrapText="bothSides">
              <wp:wrapPolygon edited="0">
                <wp:start x="0" y="0"/>
                <wp:lineTo x="0" y="21039"/>
                <wp:lineTo x="21287" y="21039"/>
                <wp:lineTo x="21287" y="0"/>
                <wp:lineTo x="0" y="0"/>
              </wp:wrapPolygon>
            </wp:wrapTight>
            <wp:docPr id="1392715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71556" name=""/>
                    <pic:cNvPicPr/>
                  </pic:nvPicPr>
                  <pic:blipFill>
                    <a:blip r:embed="rId11">
                      <a:extLst>
                        <a:ext uri="{28A0092B-C50C-407E-A947-70E740481C1C}">
                          <a14:useLocalDpi xmlns:a14="http://schemas.microsoft.com/office/drawing/2010/main" val="0"/>
                        </a:ext>
                      </a:extLst>
                    </a:blip>
                    <a:stretch>
                      <a:fillRect/>
                    </a:stretch>
                  </pic:blipFill>
                  <pic:spPr>
                    <a:xfrm>
                      <a:off x="0" y="0"/>
                      <a:ext cx="1314450" cy="977900"/>
                    </a:xfrm>
                    <a:prstGeom prst="rect">
                      <a:avLst/>
                    </a:prstGeom>
                  </pic:spPr>
                </pic:pic>
              </a:graphicData>
            </a:graphic>
            <wp14:sizeRelH relativeFrom="margin">
              <wp14:pctWidth>0</wp14:pctWidth>
            </wp14:sizeRelH>
            <wp14:sizeRelV relativeFrom="margin">
              <wp14:pctHeight>0</wp14:pctHeight>
            </wp14:sizeRelV>
          </wp:anchor>
        </w:drawing>
      </w:r>
      <w:r w:rsidR="000B28F3" w:rsidRPr="008C52D8">
        <w:rPr>
          <w:noProof/>
          <w:color w:val="FFFFFF"/>
          <w:spacing w:val="-2"/>
          <w:w w:val="105"/>
        </w:rPr>
        <mc:AlternateContent>
          <mc:Choice Requires="wps">
            <w:drawing>
              <wp:anchor distT="45720" distB="45720" distL="114300" distR="114300" simplePos="0" relativeHeight="251740160" behindDoc="0" locked="0" layoutInCell="1" allowOverlap="1" wp14:anchorId="0B0CAC55" wp14:editId="30612358">
                <wp:simplePos x="0" y="0"/>
                <wp:positionH relativeFrom="margin">
                  <wp:posOffset>-146050</wp:posOffset>
                </wp:positionH>
                <wp:positionV relativeFrom="paragraph">
                  <wp:posOffset>2736850</wp:posOffset>
                </wp:positionV>
                <wp:extent cx="3082290" cy="3054350"/>
                <wp:effectExtent l="0" t="0" r="22860" b="12700"/>
                <wp:wrapSquare wrapText="bothSides"/>
                <wp:docPr id="16120226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2290" cy="3054350"/>
                        </a:xfrm>
                        <a:prstGeom prst="rect">
                          <a:avLst/>
                        </a:prstGeom>
                        <a:solidFill>
                          <a:srgbClr val="FFFFFF"/>
                        </a:solidFill>
                        <a:ln w="9525">
                          <a:solidFill>
                            <a:srgbClr val="000000"/>
                          </a:solidFill>
                          <a:miter lim="800000"/>
                          <a:headEnd/>
                          <a:tailEnd/>
                        </a:ln>
                      </wps:spPr>
                      <wps:txbx>
                        <w:txbxContent>
                          <w:p w14:paraId="017940F1" w14:textId="1AA9BF1B" w:rsidR="005D153E" w:rsidRPr="005237C4" w:rsidRDefault="00AA78B6" w:rsidP="005237C4">
                            <w:pPr>
                              <w:jc w:val="both"/>
                              <w:rPr>
                                <w:sz w:val="16"/>
                                <w:szCs w:val="16"/>
                              </w:rPr>
                            </w:pPr>
                            <w:r w:rsidRPr="00AA78B6">
                              <w:rPr>
                                <w:sz w:val="16"/>
                                <w:szCs w:val="16"/>
                              </w:rPr>
                              <w:t>The community antenatal midwifery pathway is a well-defined process that helps to guide women from early pregnancy until delivery. A woman is referred to a community midwife after diagnosis of pregnancy and is invited to attend an initial booking appointment, which is typically in the first trimester. At this visit the midwife gathers information about people's medical and family history, their lifestyle and any risks that may impact their pregnancy. Women have regular antenatal appointments at which the midwife will check their blood pressure, test their urine, check on how well the baby is growing and assess the mother and baby's health. Midwives perform screening tests, blood investigations and ultrasound scans to detect potential problems and provide interventions if needed in a timely fashion. Clinical monitoring is not the only role of community midwives, they also educate on healthy eating, smoking cessation, physical activity, breastfeeding, mental health and preparation for labour and parenthood. They have a collaborative relationship with obstetricians, GP's, health visitors, social workers and mental health professionals, ensuring that care is holistic and coordinated. As a pregnancy progresses a midwife will assist women to create a birth plan and get ready for labour, giving mothers knowledge and support along the way.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0CAC55" id="_x0000_s1029" type="#_x0000_t202" style="position:absolute;left:0;text-align:left;margin-left:-11.5pt;margin-top:215.5pt;width:242.7pt;height:240.5pt;z-index:2517401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">
                <v:textbox>
                  <w:txbxContent>
                    <w:p w14:paraId="017940F1" w14:textId="1AA9BF1B" w:rsidR="005D153E" w:rsidRPr="005237C4" w:rsidRDefault="00AA78B6" w:rsidP="005237C4">
                      <w:pPr>
                        <w:jc w:val="both"/>
                        <w:rPr>
                          <w:sz w:val="16"/>
                          <w:szCs w:val="16"/>
                        </w:rPr>
                      </w:pPr>
                      <w:r w:rsidRPr="00AA78B6">
                        <w:rPr>
                          <w:sz w:val="16"/>
                          <w:szCs w:val="16"/>
                        </w:rPr>
                        <w:t>The community antenatal midwifery pathway is a well-defined process that helps to guide women from early pregnancy until delivery. A woman is referred to a community midwife after diagnosis of pregnancy and is invited to attend an initial booking appointment, which is typically in the first trimester. At this visit the midwife gathers information about people's medical and family history, their lifestyle and any risks that may impact their pregnancy. Women have regular antenatal appointments at which the midwife will check their blood pressure, test their urine, check on how well the baby is growing and assess the mother and baby's health. Midwives perform screening tests, blood investigations and ultrasound scans to detect potential problems and provide interventions if needed in a timely fashion. Clinical monitoring is not the only role of community midwives, they also educate on healthy eating, smoking cessation, physical activity, breastfeeding, mental health and preparation for labour and parenthood. They have a collaborative relationship with obstetricians, GP's, health visitors, social workers and mental health professionals, ensuring that care is holistic and coordinated. As a pregnancy progresses a midwife will assist women to create a birth plan and get ready for labour, giving mothers knowledge and support along the way.</w:t>
                      </w:r>
                    </w:p>
                  </w:txbxContent>
                </v:textbox>
                <w10:wrap type="square" anchorx="margin"/>
              </v:shape>
            </w:pict>
          </mc:Fallback>
        </mc:AlternateContent>
      </w:r>
      <w:r w:rsidR="000B28F3">
        <w:rPr>
          <w:noProof/>
        </w:rPr>
        <mc:AlternateContent>
          <mc:Choice Requires="wps">
            <w:drawing>
              <wp:anchor distT="45720" distB="45720" distL="114300" distR="114300" simplePos="0" relativeHeight="251713536" behindDoc="0" locked="0" layoutInCell="1" allowOverlap="1" wp14:anchorId="26800FAE" wp14:editId="138D8729">
                <wp:simplePos x="0" y="0"/>
                <wp:positionH relativeFrom="page">
                  <wp:posOffset>3873500</wp:posOffset>
                </wp:positionH>
                <wp:positionV relativeFrom="paragraph">
                  <wp:posOffset>6134100</wp:posOffset>
                </wp:positionV>
                <wp:extent cx="3870960" cy="1968500"/>
                <wp:effectExtent l="0" t="0" r="15240" b="12700"/>
                <wp:wrapSquare wrapText="bothSides"/>
                <wp:docPr id="2516520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70960" cy="1968500"/>
                        </a:xfrm>
                        <a:prstGeom prst="rect">
                          <a:avLst/>
                        </a:prstGeom>
                        <a:solidFill>
                          <a:srgbClr val="FFFFFF"/>
                        </a:solidFill>
                        <a:ln w="9525">
                          <a:solidFill>
                            <a:srgbClr val="000000"/>
                          </a:solidFill>
                          <a:miter lim="800000"/>
                          <a:headEnd/>
                          <a:tailEnd/>
                        </a:ln>
                      </wps:spPr>
                      <wps:txbx>
                        <w:txbxContent>
                          <w:p w14:paraId="592EED26" w14:textId="00CC84CD" w:rsidR="00544858" w:rsidRPr="008448A6" w:rsidRDefault="00AA78B6" w:rsidP="009A1CCE">
                            <w:pPr>
                              <w:jc w:val="both"/>
                              <w:rPr>
                                <w:sz w:val="16"/>
                                <w:szCs w:val="16"/>
                              </w:rPr>
                            </w:pPr>
                            <w:r w:rsidRPr="00AA78B6">
                              <w:rPr>
                                <w:sz w:val="16"/>
                                <w:szCs w:val="16"/>
                              </w:rPr>
                              <w:t>The delivery of community antenatal midwifery services is still a significant challenge for health inequalities. Low socio-economic status, ethnic minority groups, refugee women and women in rural areas may have access challenges to AEC that are prohibitive. Some of these barriers can be language, cultural, transportation, economic and health literacy. Women from disadvantaged groups have been found to be at greater risk of adverse pregnancy outcomes, such as maternal complications, premature birth, low birth weight infants and maternal and infant deaths. These inequalities can be reduced by the culturally sensitive care provided by community midwives, their ability to encourage early contact with maternity services and the ease with which they can access other types of support. However, closing health inequalities is not a straightforward task and will require continued partnership working between healthcare providers, policy makers and community organisations to achieve equitable access to good quality maternity services for women.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800FAE" id="_x0000_s1030" type="#_x0000_t202" style="position:absolute;left:0;text-align:left;margin-left:305pt;margin-top:483pt;width:304.8pt;height:155pt;z-index:2517135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">
                <v:textbox>
                  <w:txbxContent>
                    <w:p w14:paraId="592EED26" w14:textId="00CC84CD" w:rsidR="00544858" w:rsidRPr="008448A6" w:rsidRDefault="00AA78B6" w:rsidP="009A1CCE">
                      <w:pPr>
                        <w:jc w:val="both"/>
                        <w:rPr>
                          <w:sz w:val="16"/>
                          <w:szCs w:val="16"/>
                        </w:rPr>
                      </w:pPr>
                      <w:r w:rsidRPr="00AA78B6">
                        <w:rPr>
                          <w:sz w:val="16"/>
                          <w:szCs w:val="16"/>
                        </w:rPr>
                        <w:t>The delivery of community antenatal midwifery services is still a significant challenge for health inequalities. Low socio-economic status, ethnic minority groups, refugee women and women in rural areas may have access challenges to AEC that are prohibitive. Some of these barriers can be language, cultural, transportation, economic and health literacy. Women from disadvantaged groups have been found to be at greater risk of adverse pregnancy outcomes, such as maternal complications, premature birth, low birth weight infants and maternal and infant deaths. These inequalities can be reduced by the culturally sensitive care provided by community midwives, their ability to encourage early contact with maternity services and the ease with which they can access other types of support. However, closing health inequalities is not a straightforward task and will require continued partnership working between healthcare providers, policy makers and community organisations to achieve equitable access to good quality maternity services for women.</w:t>
                      </w:r>
                    </w:p>
                  </w:txbxContent>
                </v:textbox>
                <w10:wrap type="square" anchorx="page"/>
              </v:shape>
            </w:pict>
          </mc:Fallback>
        </mc:AlternateContent>
      </w:r>
      <w:r w:rsidR="000B28F3" w:rsidRPr="000B28F3">
        <w:rPr>
          <w:noProof/>
          <w:color w:val="FFFFFF"/>
          <w:w w:val="105"/>
        </w:rPr>
        <w:drawing>
          <wp:anchor distT="0" distB="0" distL="114300" distR="114300" simplePos="0" relativeHeight="251790336" behindDoc="1" locked="0" layoutInCell="1" allowOverlap="1" wp14:anchorId="713933C1" wp14:editId="734DE547">
            <wp:simplePos x="0" y="0"/>
            <wp:positionH relativeFrom="page">
              <wp:align>right</wp:align>
            </wp:positionH>
            <wp:positionV relativeFrom="paragraph">
              <wp:posOffset>19050</wp:posOffset>
            </wp:positionV>
            <wp:extent cx="1460500" cy="1066800"/>
            <wp:effectExtent l="0" t="0" r="6350" b="0"/>
            <wp:wrapTight wrapText="bothSides">
              <wp:wrapPolygon edited="0">
                <wp:start x="0" y="0"/>
                <wp:lineTo x="0" y="21214"/>
                <wp:lineTo x="21412" y="21214"/>
                <wp:lineTo x="21412" y="0"/>
                <wp:lineTo x="0" y="0"/>
              </wp:wrapPolygon>
            </wp:wrapTight>
            <wp:docPr id="8948674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867407" name=""/>
                    <pic:cNvPicPr/>
                  </pic:nvPicPr>
                  <pic:blipFill>
                    <a:blip r:embed="rId12">
                      <a:extLst>
                        <a:ext uri="{28A0092B-C50C-407E-A947-70E740481C1C}">
                          <a14:useLocalDpi xmlns:a14="http://schemas.microsoft.com/office/drawing/2010/main" val="0"/>
                        </a:ext>
                      </a:extLst>
                    </a:blip>
                    <a:stretch>
                      <a:fillRect/>
                    </a:stretch>
                  </pic:blipFill>
                  <pic:spPr>
                    <a:xfrm>
                      <a:off x="0" y="0"/>
                      <a:ext cx="1460500" cy="1066800"/>
                    </a:xfrm>
                    <a:prstGeom prst="rect">
                      <a:avLst/>
                    </a:prstGeom>
                  </pic:spPr>
                </pic:pic>
              </a:graphicData>
            </a:graphic>
            <wp14:sizeRelH relativeFrom="margin">
              <wp14:pctWidth>0</wp14:pctWidth>
            </wp14:sizeRelH>
            <wp14:sizeRelV relativeFrom="margin">
              <wp14:pctHeight>0</wp14:pctHeight>
            </wp14:sizeRelV>
          </wp:anchor>
        </w:drawing>
      </w:r>
      <w:r w:rsidR="000B28F3" w:rsidRPr="000B28F3">
        <w:rPr>
          <w:noProof/>
          <w:color w:val="FFFFFF"/>
          <w:w w:val="105"/>
        </w:rPr>
        <w:drawing>
          <wp:anchor distT="0" distB="0" distL="114300" distR="114300" simplePos="0" relativeHeight="251789312" behindDoc="1" locked="0" layoutInCell="1" allowOverlap="1" wp14:anchorId="2A0793DD" wp14:editId="3167C06B">
            <wp:simplePos x="0" y="0"/>
            <wp:positionH relativeFrom="column">
              <wp:posOffset>787400</wp:posOffset>
            </wp:positionH>
            <wp:positionV relativeFrom="paragraph">
              <wp:posOffset>6350</wp:posOffset>
            </wp:positionV>
            <wp:extent cx="1695450" cy="971550"/>
            <wp:effectExtent l="0" t="0" r="0" b="0"/>
            <wp:wrapTight wrapText="bothSides">
              <wp:wrapPolygon edited="0">
                <wp:start x="0" y="0"/>
                <wp:lineTo x="0" y="21176"/>
                <wp:lineTo x="21357" y="21176"/>
                <wp:lineTo x="21357" y="0"/>
                <wp:lineTo x="0" y="0"/>
              </wp:wrapPolygon>
            </wp:wrapTight>
            <wp:docPr id="15295341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9534168" name=""/>
                    <pic:cNvPicPr/>
                  </pic:nvPicPr>
                  <pic:blipFill>
                    <a:blip r:embed="rId13">
                      <a:extLst>
                        <a:ext uri="{28A0092B-C50C-407E-A947-70E740481C1C}">
                          <a14:useLocalDpi xmlns:a14="http://schemas.microsoft.com/office/drawing/2010/main" val="0"/>
                        </a:ext>
                      </a:extLst>
                    </a:blip>
                    <a:stretch>
                      <a:fillRect/>
                    </a:stretch>
                  </pic:blipFill>
                  <pic:spPr>
                    <a:xfrm>
                      <a:off x="0" y="0"/>
                      <a:ext cx="1695450" cy="971550"/>
                    </a:xfrm>
                    <a:prstGeom prst="rect">
                      <a:avLst/>
                    </a:prstGeom>
                  </pic:spPr>
                </pic:pic>
              </a:graphicData>
            </a:graphic>
            <wp14:sizeRelV relativeFrom="margin">
              <wp14:pctHeight>0</wp14:pctHeight>
            </wp14:sizeRelV>
          </wp:anchor>
        </w:drawing>
      </w:r>
      <w:r w:rsidR="00AA78B6">
        <w:rPr>
          <w:noProof/>
        </w:rPr>
        <mc:AlternateContent>
          <mc:Choice Requires="wps">
            <w:drawing>
              <wp:anchor distT="0" distB="0" distL="114300" distR="114300" simplePos="0" relativeHeight="251754496" behindDoc="0" locked="0" layoutInCell="1" allowOverlap="1" wp14:anchorId="22D1173E" wp14:editId="560B997A">
                <wp:simplePos x="0" y="0"/>
                <wp:positionH relativeFrom="page">
                  <wp:posOffset>4000500</wp:posOffset>
                </wp:positionH>
                <wp:positionV relativeFrom="paragraph">
                  <wp:posOffset>5854700</wp:posOffset>
                </wp:positionV>
                <wp:extent cx="3613150" cy="254000"/>
                <wp:effectExtent l="57150" t="19050" r="63500" b="88900"/>
                <wp:wrapNone/>
                <wp:docPr id="660727703" name="Rectangle: Single Corner Rounded 5"/>
                <wp:cNvGraphicFramePr/>
                <a:graphic xmlns:a="http://schemas.openxmlformats.org/drawingml/2006/main">
                  <a:graphicData uri="http://schemas.microsoft.com/office/word/2010/wordprocessingShape">
                    <wps:wsp>
                      <wps:cNvSpPr/>
                      <wps:spPr>
                        <a:xfrm>
                          <a:off x="0" y="0"/>
                          <a:ext cx="3613150" cy="254000"/>
                        </a:xfrm>
                        <a:prstGeom prst="round1Rect">
                          <a:avLst/>
                        </a:prstGeom>
                      </wps:spPr>
                      <wps:style>
                        <a:lnRef idx="1">
                          <a:schemeClr val="accent1"/>
                        </a:lnRef>
                        <a:fillRef idx="3">
                          <a:schemeClr val="accent1"/>
                        </a:fillRef>
                        <a:effectRef idx="2">
                          <a:schemeClr val="accent1"/>
                        </a:effectRef>
                        <a:fontRef idx="minor">
                          <a:schemeClr val="lt1"/>
                        </a:fontRef>
                      </wps:style>
                      <wps:txbx>
                        <w:txbxContent>
                          <w:p w14:paraId="16BEF106" w14:textId="43E5F805" w:rsidR="005D17CF" w:rsidRPr="005D17CF" w:rsidRDefault="005D17CF" w:rsidP="005D17CF">
                            <w:pPr>
                              <w:rPr>
                                <w:b/>
                                <w:bCs/>
                              </w:rPr>
                            </w:pPr>
                            <w:r w:rsidRPr="005D17CF">
                              <w:rPr>
                                <w:b/>
                                <w:bCs/>
                              </w:rPr>
                              <w:t>2.</w:t>
                            </w:r>
                            <w:r w:rsidR="005237C4" w:rsidRPr="005237C4">
                              <w:t xml:space="preserve"> </w:t>
                            </w:r>
                            <w:r w:rsidR="00AA78B6" w:rsidRPr="00AA78B6">
                              <w:rPr>
                                <w:b/>
                                <w:bCs/>
                              </w:rPr>
                              <w:t>Health Inequalities and Unequal Access to Care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D1173E" id="Rectangle: Single Corner Rounded 5" o:spid="_x0000_s1031" style="position:absolute;left:0;text-align:left;margin-left:315pt;margin-top:461pt;width:284.5pt;height:20pt;z-index:2517544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3613150,254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" adj="-11796480,,5400" path="m,l3570816,v23380,,42334,18954,42334,42334l3613150,254000,,254000,,xe" fillcolor="#4f81bd [3204]" strokecolor="#4579b8 [3044]">
                <v:fill color2="#a7bfde [1620]" rotate="t" angle="180" focus="100%" type="gradient">
                  <o:fill v:ext="view" type="gradientUnscaled"/>
                </v:fill>
                <v:stroke joinstyle="miter"/>
                <v:shadow on="t" color="black" opacity="22937f" origin=",.5" offset="0,.63889mm"/>
                <v:formulas/>
                <v:path arrowok="t" o:connecttype="custom" o:connectlocs="0,0;3570816,0;3613150,42334;3613150,254000;0,254000;0,0" o:connectangles="0,0,0,0,0,0" textboxrect="0,0,3613150,254000"/>
                <v:textbox>
                  <w:txbxContent>
                    <w:p w14:paraId="16BEF106" w14:textId="43E5F805" w:rsidR="005D17CF" w:rsidRPr="005D17CF" w:rsidRDefault="005D17CF" w:rsidP="005D17CF">
                      <w:pPr>
                        <w:rPr>
                          <w:b/>
                          <w:bCs/>
                        </w:rPr>
                      </w:pPr>
                      <w:r w:rsidRPr="005D17CF">
                        <w:rPr>
                          <w:b/>
                          <w:bCs/>
                        </w:rPr>
                        <w:t>2.</w:t>
                      </w:r>
                      <w:r w:rsidR="005237C4" w:rsidRPr="005237C4">
                        <w:t xml:space="preserve"> </w:t>
                      </w:r>
                      <w:r w:rsidR="00AA78B6" w:rsidRPr="00AA78B6">
                        <w:rPr>
                          <w:b/>
                          <w:bCs/>
                        </w:rPr>
                        <w:t>Health Inequalities and Unequal Access to Care</w:t>
                      </w:r>
                    </w:p>
                  </w:txbxContent>
                </v:textbox>
                <w10:wrap anchorx="page"/>
              </v:shape>
            </w:pict>
          </mc:Fallback>
        </mc:AlternateContent>
      </w:r>
      <w:r w:rsidR="00AA78B6">
        <w:rPr>
          <w:noProof/>
        </w:rPr>
        <mc:AlternateContent>
          <mc:Choice Requires="wps">
            <w:drawing>
              <wp:anchor distT="45720" distB="45720" distL="114300" distR="114300" simplePos="0" relativeHeight="251715584" behindDoc="0" locked="0" layoutInCell="1" allowOverlap="1" wp14:anchorId="10D88D51" wp14:editId="7A3C8D43">
                <wp:simplePos x="0" y="0"/>
                <wp:positionH relativeFrom="page">
                  <wp:align>right</wp:align>
                </wp:positionH>
                <wp:positionV relativeFrom="paragraph">
                  <wp:posOffset>3886200</wp:posOffset>
                </wp:positionV>
                <wp:extent cx="3886200" cy="1955800"/>
                <wp:effectExtent l="0" t="0" r="19050" b="25400"/>
                <wp:wrapSquare wrapText="bothSides"/>
                <wp:docPr id="12560572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1955800"/>
                        </a:xfrm>
                        <a:prstGeom prst="rect">
                          <a:avLst/>
                        </a:prstGeom>
                        <a:solidFill>
                          <a:srgbClr val="FFFFFF"/>
                        </a:solidFill>
                        <a:ln w="9525">
                          <a:solidFill>
                            <a:srgbClr val="000000"/>
                          </a:solidFill>
                          <a:miter lim="800000"/>
                          <a:headEnd/>
                          <a:tailEnd/>
                        </a:ln>
                      </wps:spPr>
                      <wps:txbx>
                        <w:txbxContent>
                          <w:p w14:paraId="17251DBD" w14:textId="4E734B7F" w:rsidR="00544858" w:rsidRPr="008448A6" w:rsidRDefault="00AA78B6" w:rsidP="007639A7">
                            <w:pPr>
                              <w:jc w:val="both"/>
                              <w:rPr>
                                <w:sz w:val="16"/>
                                <w:szCs w:val="16"/>
                              </w:rPr>
                            </w:pPr>
                            <w:r w:rsidRPr="00AA78B6">
                              <w:rPr>
                                <w:w w:val="115"/>
                                <w:sz w:val="16"/>
                              </w:rPr>
                              <w:t>A severe problem experienced by the community antenatal midwifery practice in the United Kingdom is a lack of midwives. Population growth, the older age of mothers, the greater proportion of obese women and more complicated pregnancies have all contributed to the higher demand for maternity services. But the growth of the workforce has not always kept pace with the rising demand. This leads to community midwives being extremely busy, understaffed and overburdened with delivering safe care. Staffing shortages can affect continuity of care, length of time between appointments and staff stress and burnout. These factors can impact care for pregnant women and can be difficult for healthcare providers trying to uphold the quality of maternity care. To meet the need and demand for the workforce, investments in recruitment, education, retention and staff wellbeing strategies must be made to sustain the effectiveness of community antenatal services.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D88D51" id="_x0000_s1032" type="#_x0000_t202" style="position:absolute;left:0;text-align:left;margin-left:254.8pt;margin-top:306pt;width:306pt;height:154pt;z-index:251715584;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">
                <v:textbox>
                  <w:txbxContent>
                    <w:p w14:paraId="17251DBD" w14:textId="4E734B7F" w:rsidR="00544858" w:rsidRPr="008448A6" w:rsidRDefault="00AA78B6" w:rsidP="007639A7">
                      <w:pPr>
                        <w:jc w:val="both"/>
                        <w:rPr>
                          <w:sz w:val="16"/>
                          <w:szCs w:val="16"/>
                        </w:rPr>
                      </w:pPr>
                      <w:r w:rsidRPr="00AA78B6">
                        <w:rPr>
                          <w:w w:val="115"/>
                          <w:sz w:val="16"/>
                        </w:rPr>
                        <w:t>A severe problem experienced by the community antenatal midwifery practice in the United Kingdom is a lack of midwives. Population growth, the older age of mothers, the greater proportion of obese women and more complicated pregnancies have all contributed to the higher demand for maternity services. But the growth of the workforce has not always kept pace with the rising demand. This leads to community midwives being extremely busy, understaffed and overburdened with delivering safe care. Staffing shortages can affect continuity of care, length of time between appointments and staff stress and burnout. These factors can impact care for pregnant women and can be difficult for healthcare providers trying to uphold the quality of maternity care. To meet the need and demand for the workforce, investments in recruitment, education, retention and staff wellbeing strategies must be made to sustain the effectiveness of community antenatal services.</w:t>
                      </w:r>
                    </w:p>
                  </w:txbxContent>
                </v:textbox>
                <w10:wrap type="square" anchorx="page"/>
              </v:shape>
            </w:pict>
          </mc:Fallback>
        </mc:AlternateContent>
      </w:r>
      <w:r w:rsidR="00AA78B6">
        <w:rPr>
          <w:noProof/>
        </w:rPr>
        <mc:AlternateContent>
          <mc:Choice Requires="wps">
            <w:drawing>
              <wp:anchor distT="0" distB="0" distL="114300" distR="114300" simplePos="0" relativeHeight="251753472" behindDoc="0" locked="0" layoutInCell="1" allowOverlap="1" wp14:anchorId="5E042090" wp14:editId="1E7313E0">
                <wp:simplePos x="0" y="0"/>
                <wp:positionH relativeFrom="column">
                  <wp:posOffset>3041650</wp:posOffset>
                </wp:positionH>
                <wp:positionV relativeFrom="paragraph">
                  <wp:posOffset>3473450</wp:posOffset>
                </wp:positionV>
                <wp:extent cx="3657600" cy="397510"/>
                <wp:effectExtent l="57150" t="19050" r="76200" b="97790"/>
                <wp:wrapNone/>
                <wp:docPr id="331589252" name="Rectangle: Single Corner Rounded 4"/>
                <wp:cNvGraphicFramePr/>
                <a:graphic xmlns:a="http://schemas.openxmlformats.org/drawingml/2006/main">
                  <a:graphicData uri="http://schemas.microsoft.com/office/word/2010/wordprocessingShape">
                    <wps:wsp>
                      <wps:cNvSpPr/>
                      <wps:spPr>
                        <a:xfrm>
                          <a:off x="0" y="0"/>
                          <a:ext cx="3657600" cy="397510"/>
                        </a:xfrm>
                        <a:prstGeom prst="round1Rect">
                          <a:avLst/>
                        </a:prstGeom>
                      </wps:spPr>
                      <wps:style>
                        <a:lnRef idx="1">
                          <a:schemeClr val="accent1"/>
                        </a:lnRef>
                        <a:fillRef idx="3">
                          <a:schemeClr val="accent1"/>
                        </a:fillRef>
                        <a:effectRef idx="2">
                          <a:schemeClr val="accent1"/>
                        </a:effectRef>
                        <a:fontRef idx="minor">
                          <a:schemeClr val="lt1"/>
                        </a:fontRef>
                      </wps:style>
                      <wps:txbx>
                        <w:txbxContent>
                          <w:p w14:paraId="17327190" w14:textId="050633C1" w:rsidR="005D17CF" w:rsidRPr="00C45A80" w:rsidRDefault="005D17CF" w:rsidP="005D17CF">
                            <w:pPr>
                              <w:rPr>
                                <w:sz w:val="24"/>
                                <w:szCs w:val="24"/>
                              </w:rPr>
                            </w:pPr>
                            <w:r w:rsidRPr="00C45A80">
                              <w:rPr>
                                <w:sz w:val="24"/>
                                <w:szCs w:val="24"/>
                              </w:rPr>
                              <w:t>1.</w:t>
                            </w:r>
                            <w:r w:rsidR="005237C4" w:rsidRPr="00C45A80">
                              <w:rPr>
                                <w:sz w:val="24"/>
                                <w:szCs w:val="24"/>
                              </w:rPr>
                              <w:t xml:space="preserve"> </w:t>
                            </w:r>
                            <w:r w:rsidR="00AA78B6" w:rsidRPr="00AA78B6">
                              <w:rPr>
                                <w:sz w:val="24"/>
                                <w:szCs w:val="24"/>
                              </w:rPr>
                              <w:t>Inequitable and inadequate access to resources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E042090" id="Rectangle: Single Corner Rounded 4" o:spid="_x0000_s1033" style="position:absolute;left:0;text-align:left;margin-left:239.5pt;margin-top:273.5pt;width:4in;height:31.3pt;z-index:2517534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3657600,39751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" adj="-11796480,,5400" path="m,l3591347,v36591,,66253,29662,66253,66253l3657600,397510,,397510,,xe" fillcolor="#4f81bd [3204]" strokecolor="#4579b8 [3044]">
                <v:fill color2="#a7bfde [1620]" rotate="t" angle="180" focus="100%" type="gradient">
                  <o:fill v:ext="view" type="gradientUnscaled"/>
                </v:fill>
                <v:stroke joinstyle="miter"/>
                <v:shadow on="t" color="black" opacity="22937f" origin=",.5" offset="0,.63889mm"/>
                <v:formulas/>
                <v:path arrowok="t" o:connecttype="custom" o:connectlocs="0,0;3591347,0;3657600,66253;3657600,397510;0,397510;0,0" o:connectangles="0,0,0,0,0,0" textboxrect="0,0,3657600,397510"/>
                <v:textbox>
                  <w:txbxContent>
                    <w:p w14:paraId="17327190" w14:textId="050633C1" w:rsidR="005D17CF" w:rsidRPr="00C45A80" w:rsidRDefault="005D17CF" w:rsidP="005D17CF">
                      <w:pPr>
                        <w:rPr>
                          <w:sz w:val="24"/>
                          <w:szCs w:val="24"/>
                        </w:rPr>
                      </w:pPr>
                      <w:r w:rsidRPr="00C45A80">
                        <w:rPr>
                          <w:sz w:val="24"/>
                          <w:szCs w:val="24"/>
                        </w:rPr>
                        <w:t>1.</w:t>
                      </w:r>
                      <w:r w:rsidR="005237C4" w:rsidRPr="00C45A80">
                        <w:rPr>
                          <w:sz w:val="24"/>
                          <w:szCs w:val="24"/>
                        </w:rPr>
                        <w:t xml:space="preserve"> </w:t>
                      </w:r>
                      <w:r w:rsidR="00AA78B6" w:rsidRPr="00AA78B6">
                        <w:rPr>
                          <w:sz w:val="24"/>
                          <w:szCs w:val="24"/>
                        </w:rPr>
                        <w:t>Inequitable and inadequate access to resources</w:t>
                      </w:r>
                    </w:p>
                  </w:txbxContent>
                </v:textbox>
              </v:shape>
            </w:pict>
          </mc:Fallback>
        </mc:AlternateContent>
      </w:r>
      <w:r w:rsidR="00FC4AAE" w:rsidRPr="008C52D8">
        <w:rPr>
          <w:noProof/>
          <w:color w:val="FFFFFF"/>
          <w:spacing w:val="-2"/>
          <w:w w:val="105"/>
        </w:rPr>
        <mc:AlternateContent>
          <mc:Choice Requires="wps">
            <w:drawing>
              <wp:anchor distT="45720" distB="45720" distL="114300" distR="114300" simplePos="0" relativeHeight="251675648" behindDoc="0" locked="0" layoutInCell="1" allowOverlap="1" wp14:anchorId="2B794BC2" wp14:editId="3DC5BDD6">
                <wp:simplePos x="0" y="0"/>
                <wp:positionH relativeFrom="page">
                  <wp:align>right</wp:align>
                </wp:positionH>
                <wp:positionV relativeFrom="paragraph">
                  <wp:posOffset>1092200</wp:posOffset>
                </wp:positionV>
                <wp:extent cx="3585210" cy="1695450"/>
                <wp:effectExtent l="0" t="0" r="15240" b="19050"/>
                <wp:wrapSquare wrapText="bothSides"/>
                <wp:docPr id="20831028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5210" cy="1695450"/>
                        </a:xfrm>
                        <a:prstGeom prst="rect">
                          <a:avLst/>
                        </a:prstGeom>
                        <a:solidFill>
                          <a:srgbClr val="FFFFFF"/>
                        </a:solidFill>
                        <a:ln w="9525">
                          <a:solidFill>
                            <a:srgbClr val="000000"/>
                          </a:solidFill>
                          <a:miter lim="800000"/>
                          <a:headEnd/>
                          <a:tailEnd/>
                        </a:ln>
                      </wps:spPr>
                      <wps:txbx>
                        <w:txbxContent>
                          <w:p w14:paraId="3233B607" w14:textId="1866E840" w:rsidR="000E7443" w:rsidRDefault="000E7443" w:rsidP="000E7443">
                            <w:pPr>
                              <w:spacing w:line="360" w:lineRule="auto"/>
                              <w:jc w:val="both"/>
                              <w:rPr>
                                <w:b/>
                                <w:bCs/>
                                <w:sz w:val="16"/>
                                <w:szCs w:val="16"/>
                              </w:rPr>
                            </w:pPr>
                            <w:r w:rsidRPr="000E7443">
                              <w:rPr>
                                <w:b/>
                                <w:bCs/>
                                <w:sz w:val="16"/>
                                <w:szCs w:val="16"/>
                              </w:rPr>
                              <w:t xml:space="preserve">1902: </w:t>
                            </w:r>
                            <w:r>
                              <w:rPr>
                                <w:b/>
                                <w:bCs/>
                                <w:sz w:val="16"/>
                                <w:szCs w:val="16"/>
                              </w:rPr>
                              <w:t xml:space="preserve"> </w:t>
                            </w:r>
                            <w:r w:rsidRPr="000E7443">
                              <w:rPr>
                                <w:sz w:val="16"/>
                                <w:szCs w:val="16"/>
                              </w:rPr>
                              <w:t>Regulation of midwifery practice in the UK introduced</w:t>
                            </w:r>
                            <w:r>
                              <w:rPr>
                                <w:sz w:val="16"/>
                                <w:szCs w:val="16"/>
                              </w:rPr>
                              <w:t xml:space="preserve"> in</w:t>
                            </w:r>
                            <w:r w:rsidRPr="000E7443">
                              <w:rPr>
                                <w:sz w:val="16"/>
                                <w:szCs w:val="16"/>
                              </w:rPr>
                              <w:t xml:space="preserve"> Midwives Act.</w:t>
                            </w:r>
                            <w:r w:rsidRPr="000E7443">
                              <w:rPr>
                                <w:b/>
                                <w:bCs/>
                                <w:sz w:val="16"/>
                                <w:szCs w:val="16"/>
                              </w:rPr>
                              <w:t xml:space="preserve"> </w:t>
                            </w:r>
                          </w:p>
                          <w:p w14:paraId="5D89A035" w14:textId="7A96E3A5" w:rsidR="000E7443" w:rsidRPr="000E7443" w:rsidRDefault="000E7443" w:rsidP="000E7443">
                            <w:pPr>
                              <w:spacing w:line="360" w:lineRule="auto"/>
                              <w:jc w:val="both"/>
                              <w:rPr>
                                <w:sz w:val="16"/>
                                <w:szCs w:val="16"/>
                              </w:rPr>
                            </w:pPr>
                            <w:r>
                              <w:rPr>
                                <w:b/>
                                <w:bCs/>
                                <w:sz w:val="16"/>
                                <w:szCs w:val="16"/>
                              </w:rPr>
                              <w:t xml:space="preserve">1948: </w:t>
                            </w:r>
                            <w:r w:rsidRPr="000E7443">
                              <w:rPr>
                                <w:sz w:val="16"/>
                                <w:szCs w:val="16"/>
                              </w:rPr>
                              <w:t xml:space="preserve">The NHS was established in 1948, giving everyone access to maternity services. </w:t>
                            </w:r>
                          </w:p>
                          <w:p w14:paraId="77AEDE31" w14:textId="235CB898" w:rsidR="000E7443" w:rsidRPr="000E7443" w:rsidRDefault="000E7443" w:rsidP="000E7443">
                            <w:pPr>
                              <w:spacing w:line="360" w:lineRule="auto"/>
                              <w:jc w:val="both"/>
                              <w:rPr>
                                <w:sz w:val="16"/>
                                <w:szCs w:val="16"/>
                              </w:rPr>
                            </w:pPr>
                            <w:r w:rsidRPr="000E7443">
                              <w:rPr>
                                <w:b/>
                                <w:bCs/>
                                <w:sz w:val="16"/>
                                <w:szCs w:val="16"/>
                              </w:rPr>
                              <w:t>1993</w:t>
                            </w:r>
                            <w:r>
                              <w:rPr>
                                <w:b/>
                                <w:bCs/>
                                <w:sz w:val="16"/>
                                <w:szCs w:val="16"/>
                              </w:rPr>
                              <w:t xml:space="preserve">: </w:t>
                            </w:r>
                            <w:r w:rsidRPr="000E7443">
                              <w:rPr>
                                <w:sz w:val="16"/>
                                <w:szCs w:val="16"/>
                              </w:rPr>
                              <w:t xml:space="preserve">The report ‘Changing Childbirth' encouraged woman centred maternity care. </w:t>
                            </w:r>
                          </w:p>
                          <w:p w14:paraId="38C954FA" w14:textId="77777777" w:rsidR="000E7443" w:rsidRPr="000E7443" w:rsidRDefault="000E7443" w:rsidP="000E7443">
                            <w:pPr>
                              <w:spacing w:line="360" w:lineRule="auto"/>
                              <w:jc w:val="both"/>
                              <w:rPr>
                                <w:sz w:val="16"/>
                                <w:szCs w:val="16"/>
                              </w:rPr>
                            </w:pPr>
                            <w:r w:rsidRPr="000E7443">
                              <w:rPr>
                                <w:b/>
                                <w:bCs/>
                                <w:sz w:val="16"/>
                                <w:szCs w:val="16"/>
                              </w:rPr>
                              <w:t>2016</w:t>
                            </w:r>
                            <w:r>
                              <w:rPr>
                                <w:b/>
                                <w:bCs/>
                                <w:sz w:val="16"/>
                                <w:szCs w:val="16"/>
                              </w:rPr>
                              <w:t xml:space="preserve">: </w:t>
                            </w:r>
                            <w:r w:rsidRPr="000E7443">
                              <w:rPr>
                                <w:sz w:val="16"/>
                                <w:szCs w:val="16"/>
                              </w:rPr>
                              <w:t xml:space="preserve">In National Maternity Review ("Better Births") promoted personalised maternity services and continuity of care. </w:t>
                            </w:r>
                          </w:p>
                          <w:p w14:paraId="5E6C2582" w14:textId="00CC4D97" w:rsidR="008C52D8" w:rsidRPr="000E7443" w:rsidRDefault="000E7443" w:rsidP="000E7443">
                            <w:pPr>
                              <w:spacing w:line="360" w:lineRule="auto"/>
                              <w:jc w:val="both"/>
                              <w:rPr>
                                <w:sz w:val="16"/>
                                <w:szCs w:val="16"/>
                              </w:rPr>
                            </w:pPr>
                            <w:r>
                              <w:rPr>
                                <w:b/>
                                <w:bCs/>
                                <w:sz w:val="16"/>
                                <w:szCs w:val="16"/>
                              </w:rPr>
                              <w:t xml:space="preserve">Current: </w:t>
                            </w:r>
                            <w:r w:rsidRPr="000E7443">
                              <w:rPr>
                                <w:sz w:val="16"/>
                                <w:szCs w:val="16"/>
                              </w:rPr>
                              <w:t>Multidisciplinary working and personalised, evidence-based care are the main priorities of current community antenatal services.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794BC2" id="_x0000_s1034" type="#_x0000_t202" style="position:absolute;left:0;text-align:left;margin-left:231.1pt;margin-top:86pt;width:282.3pt;height:133.5pt;z-index:251675648;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">
                <v:textbox>
                  <w:txbxContent>
                    <w:p w14:paraId="3233B607" w14:textId="1866E840" w:rsidR="000E7443" w:rsidRDefault="000E7443" w:rsidP="000E7443">
                      <w:pPr>
                        <w:spacing w:line="360" w:lineRule="auto"/>
                        <w:jc w:val="both"/>
                        <w:rPr>
                          <w:b/>
                          <w:bCs/>
                          <w:sz w:val="16"/>
                          <w:szCs w:val="16"/>
                        </w:rPr>
                      </w:pPr>
                      <w:r w:rsidRPr="000E7443">
                        <w:rPr>
                          <w:b/>
                          <w:bCs/>
                          <w:sz w:val="16"/>
                          <w:szCs w:val="16"/>
                        </w:rPr>
                        <w:t xml:space="preserve">1902: </w:t>
                      </w:r>
                      <w:r>
                        <w:rPr>
                          <w:b/>
                          <w:bCs/>
                          <w:sz w:val="16"/>
                          <w:szCs w:val="16"/>
                        </w:rPr>
                        <w:t xml:space="preserve"> </w:t>
                      </w:r>
                      <w:r w:rsidRPr="000E7443">
                        <w:rPr>
                          <w:sz w:val="16"/>
                          <w:szCs w:val="16"/>
                        </w:rPr>
                        <w:t>Regulation of midwifery practice in the UK introduced</w:t>
                      </w:r>
                      <w:r>
                        <w:rPr>
                          <w:sz w:val="16"/>
                          <w:szCs w:val="16"/>
                        </w:rPr>
                        <w:t xml:space="preserve"> in</w:t>
                      </w:r>
                      <w:r w:rsidRPr="000E7443">
                        <w:rPr>
                          <w:sz w:val="16"/>
                          <w:szCs w:val="16"/>
                        </w:rPr>
                        <w:t xml:space="preserve"> Midwives Act.</w:t>
                      </w:r>
                      <w:r w:rsidRPr="000E7443">
                        <w:rPr>
                          <w:b/>
                          <w:bCs/>
                          <w:sz w:val="16"/>
                          <w:szCs w:val="16"/>
                        </w:rPr>
                        <w:t xml:space="preserve"> </w:t>
                      </w:r>
                    </w:p>
                    <w:p w14:paraId="5D89A035" w14:textId="7A96E3A5" w:rsidR="000E7443" w:rsidRPr="000E7443" w:rsidRDefault="000E7443" w:rsidP="000E7443">
                      <w:pPr>
                        <w:spacing w:line="360" w:lineRule="auto"/>
                        <w:jc w:val="both"/>
                        <w:rPr>
                          <w:sz w:val="16"/>
                          <w:szCs w:val="16"/>
                        </w:rPr>
                      </w:pPr>
                      <w:r>
                        <w:rPr>
                          <w:b/>
                          <w:bCs/>
                          <w:sz w:val="16"/>
                          <w:szCs w:val="16"/>
                        </w:rPr>
                        <w:t xml:space="preserve">1948: </w:t>
                      </w:r>
                      <w:r w:rsidRPr="000E7443">
                        <w:rPr>
                          <w:sz w:val="16"/>
                          <w:szCs w:val="16"/>
                        </w:rPr>
                        <w:t xml:space="preserve">The NHS was established in 1948, giving everyone access to maternity services. </w:t>
                      </w:r>
                    </w:p>
                    <w:p w14:paraId="77AEDE31" w14:textId="235CB898" w:rsidR="000E7443" w:rsidRPr="000E7443" w:rsidRDefault="000E7443" w:rsidP="000E7443">
                      <w:pPr>
                        <w:spacing w:line="360" w:lineRule="auto"/>
                        <w:jc w:val="both"/>
                        <w:rPr>
                          <w:sz w:val="16"/>
                          <w:szCs w:val="16"/>
                        </w:rPr>
                      </w:pPr>
                      <w:r w:rsidRPr="000E7443">
                        <w:rPr>
                          <w:b/>
                          <w:bCs/>
                          <w:sz w:val="16"/>
                          <w:szCs w:val="16"/>
                        </w:rPr>
                        <w:t>1993</w:t>
                      </w:r>
                      <w:r>
                        <w:rPr>
                          <w:b/>
                          <w:bCs/>
                          <w:sz w:val="16"/>
                          <w:szCs w:val="16"/>
                        </w:rPr>
                        <w:t xml:space="preserve">: </w:t>
                      </w:r>
                      <w:r w:rsidRPr="000E7443">
                        <w:rPr>
                          <w:sz w:val="16"/>
                          <w:szCs w:val="16"/>
                        </w:rPr>
                        <w:t xml:space="preserve">The report ‘Changing Childbirth' encouraged woman centred maternity care. </w:t>
                      </w:r>
                    </w:p>
                    <w:p w14:paraId="38C954FA" w14:textId="77777777" w:rsidR="000E7443" w:rsidRPr="000E7443" w:rsidRDefault="000E7443" w:rsidP="000E7443">
                      <w:pPr>
                        <w:spacing w:line="360" w:lineRule="auto"/>
                        <w:jc w:val="both"/>
                        <w:rPr>
                          <w:sz w:val="16"/>
                          <w:szCs w:val="16"/>
                        </w:rPr>
                      </w:pPr>
                      <w:r w:rsidRPr="000E7443">
                        <w:rPr>
                          <w:b/>
                          <w:bCs/>
                          <w:sz w:val="16"/>
                          <w:szCs w:val="16"/>
                        </w:rPr>
                        <w:t>2016</w:t>
                      </w:r>
                      <w:r>
                        <w:rPr>
                          <w:b/>
                          <w:bCs/>
                          <w:sz w:val="16"/>
                          <w:szCs w:val="16"/>
                        </w:rPr>
                        <w:t xml:space="preserve">: </w:t>
                      </w:r>
                      <w:r w:rsidRPr="000E7443">
                        <w:rPr>
                          <w:sz w:val="16"/>
                          <w:szCs w:val="16"/>
                        </w:rPr>
                        <w:t xml:space="preserve">In National Maternity Review ("Better Births") promoted personalised maternity services and continuity of care. </w:t>
                      </w:r>
                    </w:p>
                    <w:p w14:paraId="5E6C2582" w14:textId="00CC4D97" w:rsidR="008C52D8" w:rsidRPr="000E7443" w:rsidRDefault="000E7443" w:rsidP="000E7443">
                      <w:pPr>
                        <w:spacing w:line="360" w:lineRule="auto"/>
                        <w:jc w:val="both"/>
                        <w:rPr>
                          <w:sz w:val="16"/>
                          <w:szCs w:val="16"/>
                        </w:rPr>
                      </w:pPr>
                      <w:r>
                        <w:rPr>
                          <w:b/>
                          <w:bCs/>
                          <w:sz w:val="16"/>
                          <w:szCs w:val="16"/>
                        </w:rPr>
                        <w:t xml:space="preserve">Current: </w:t>
                      </w:r>
                      <w:r w:rsidRPr="000E7443">
                        <w:rPr>
                          <w:sz w:val="16"/>
                          <w:szCs w:val="16"/>
                        </w:rPr>
                        <w:t>Multidisciplinary working and personalised, evidence-based care are the main priorities of current community antenatal services.</w:t>
                      </w:r>
                    </w:p>
                  </w:txbxContent>
                </v:textbox>
                <w10:wrap type="square" anchorx="page"/>
              </v:shape>
            </w:pict>
          </mc:Fallback>
        </mc:AlternateContent>
      </w:r>
      <w:r w:rsidR="005557F1">
        <w:rPr>
          <w:noProof/>
        </w:rPr>
        <mc:AlternateContent>
          <mc:Choice Requires="wps">
            <w:drawing>
              <wp:anchor distT="0" distB="0" distL="114300" distR="114300" simplePos="0" relativeHeight="251786240" behindDoc="0" locked="0" layoutInCell="1" allowOverlap="1" wp14:anchorId="6BBE7CEB" wp14:editId="3D1F0BE0">
                <wp:simplePos x="0" y="0"/>
                <wp:positionH relativeFrom="page">
                  <wp:posOffset>7372350</wp:posOffset>
                </wp:positionH>
                <wp:positionV relativeFrom="paragraph">
                  <wp:posOffset>3060700</wp:posOffset>
                </wp:positionV>
                <wp:extent cx="391795" cy="811530"/>
                <wp:effectExtent l="0" t="0" r="8255" b="7620"/>
                <wp:wrapSquare wrapText="bothSides"/>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1795" cy="811530"/>
                        </a:xfrm>
                        <a:custGeom>
                          <a:avLst/>
                          <a:gdLst/>
                          <a:ahLst/>
                          <a:cxnLst/>
                          <a:rect l="l" t="t" r="r" b="b"/>
                          <a:pathLst>
                            <a:path w="1031240" h="2714625">
                              <a:moveTo>
                                <a:pt x="488103" y="1342590"/>
                              </a:moveTo>
                              <a:lnTo>
                                <a:pt x="746074" y="1817886"/>
                              </a:lnTo>
                              <a:lnTo>
                                <a:pt x="723563" y="1797768"/>
                              </a:lnTo>
                              <a:lnTo>
                                <a:pt x="690589" y="1797241"/>
                              </a:lnTo>
                              <a:lnTo>
                                <a:pt x="136321" y="1988124"/>
                              </a:lnTo>
                              <a:lnTo>
                                <a:pt x="132982" y="1988884"/>
                              </a:lnTo>
                              <a:lnTo>
                                <a:pt x="126134" y="1989661"/>
                              </a:lnTo>
                              <a:lnTo>
                                <a:pt x="122709" y="1989670"/>
                              </a:lnTo>
                              <a:lnTo>
                                <a:pt x="115858" y="1988926"/>
                              </a:lnTo>
                              <a:lnTo>
                                <a:pt x="83435" y="1965568"/>
                              </a:lnTo>
                              <a:lnTo>
                                <a:pt x="94" y="1373124"/>
                              </a:lnTo>
                              <a:lnTo>
                                <a:pt x="0" y="1369727"/>
                              </a:lnTo>
                              <a:lnTo>
                                <a:pt x="558" y="1362912"/>
                              </a:lnTo>
                              <a:lnTo>
                                <a:pt x="22760" y="1330038"/>
                              </a:lnTo>
                              <a:lnTo>
                                <a:pt x="45451" y="1323462"/>
                              </a:lnTo>
                              <a:lnTo>
                                <a:pt x="48866" y="1323623"/>
                              </a:lnTo>
                              <a:lnTo>
                                <a:pt x="488103" y="1342590"/>
                              </a:lnTo>
                              <a:close/>
                            </a:path>
                            <a:path w="1031240" h="2714625">
                              <a:moveTo>
                                <a:pt x="1031009" y="185322"/>
                              </a:moveTo>
                              <a:lnTo>
                                <a:pt x="1031009" y="2349352"/>
                              </a:lnTo>
                              <a:lnTo>
                                <a:pt x="1023890" y="2341339"/>
                              </a:lnTo>
                              <a:lnTo>
                                <a:pt x="993857" y="2335242"/>
                              </a:lnTo>
                              <a:lnTo>
                                <a:pt x="964678" y="2352065"/>
                              </a:lnTo>
                              <a:lnTo>
                                <a:pt x="750158" y="2610868"/>
                              </a:lnTo>
                              <a:lnTo>
                                <a:pt x="748000" y="2613434"/>
                              </a:lnTo>
                              <a:lnTo>
                                <a:pt x="711717" y="2627628"/>
                              </a:lnTo>
                              <a:lnTo>
                                <a:pt x="708398" y="2627329"/>
                              </a:lnTo>
                              <a:lnTo>
                                <a:pt x="362136" y="2259463"/>
                              </a:lnTo>
                              <a:lnTo>
                                <a:pt x="352157" y="2230848"/>
                              </a:lnTo>
                              <a:lnTo>
                                <a:pt x="352556" y="2224676"/>
                              </a:lnTo>
                              <a:lnTo>
                                <a:pt x="368485" y="2195576"/>
                              </a:lnTo>
                              <a:lnTo>
                                <a:pt x="736245" y="1876515"/>
                              </a:lnTo>
                              <a:lnTo>
                                <a:pt x="752256" y="1847499"/>
                              </a:lnTo>
                              <a:lnTo>
                                <a:pt x="746074" y="1817886"/>
                              </a:lnTo>
                              <a:lnTo>
                                <a:pt x="488103" y="1342590"/>
                              </a:lnTo>
                              <a:lnTo>
                                <a:pt x="622014" y="1348372"/>
                              </a:lnTo>
                              <a:lnTo>
                                <a:pt x="653179" y="1338624"/>
                              </a:lnTo>
                              <a:lnTo>
                                <a:pt x="669354" y="1313522"/>
                              </a:lnTo>
                              <a:lnTo>
                                <a:pt x="667728" y="1283783"/>
                              </a:lnTo>
                              <a:lnTo>
                                <a:pt x="300022" y="606305"/>
                              </a:lnTo>
                              <a:lnTo>
                                <a:pt x="856502" y="699327"/>
                              </a:lnTo>
                              <a:lnTo>
                                <a:pt x="888166" y="693646"/>
                              </a:lnTo>
                              <a:lnTo>
                                <a:pt x="907296" y="671101"/>
                              </a:lnTo>
                              <a:lnTo>
                                <a:pt x="909742" y="641694"/>
                              </a:lnTo>
                              <a:lnTo>
                                <a:pt x="605939" y="81953"/>
                              </a:lnTo>
                              <a:lnTo>
                                <a:pt x="714627" y="8131"/>
                              </a:lnTo>
                              <a:lnTo>
                                <a:pt x="745332" y="0"/>
                              </a:lnTo>
                              <a:lnTo>
                                <a:pt x="749882" y="675"/>
                              </a:lnTo>
                              <a:lnTo>
                                <a:pt x="758777" y="3399"/>
                              </a:lnTo>
                              <a:lnTo>
                                <a:pt x="762925" y="5388"/>
                              </a:lnTo>
                              <a:lnTo>
                                <a:pt x="1031009" y="185322"/>
                              </a:lnTo>
                              <a:close/>
                            </a:path>
                            <a:path w="1031240" h="2714625">
                              <a:moveTo>
                                <a:pt x="1031009" y="2434504"/>
                              </a:moveTo>
                              <a:lnTo>
                                <a:pt x="1031009" y="2714320"/>
                              </a:lnTo>
                              <a:lnTo>
                                <a:pt x="984122" y="2701479"/>
                              </a:lnTo>
                              <a:lnTo>
                                <a:pt x="981123" y="2700327"/>
                              </a:lnTo>
                              <a:lnTo>
                                <a:pt x="953626" y="2666700"/>
                              </a:lnTo>
                              <a:lnTo>
                                <a:pt x="952684" y="2657085"/>
                              </a:lnTo>
                              <a:lnTo>
                                <a:pt x="952814" y="2653874"/>
                              </a:lnTo>
                              <a:lnTo>
                                <a:pt x="953743" y="2647481"/>
                              </a:lnTo>
                              <a:lnTo>
                                <a:pt x="954531" y="2644366"/>
                              </a:lnTo>
                              <a:lnTo>
                                <a:pt x="1031009" y="2434504"/>
                              </a:lnTo>
                              <a:close/>
                            </a:path>
                            <a:path w="1031240" h="2714625">
                              <a:moveTo>
                                <a:pt x="300022" y="606305"/>
                              </a:moveTo>
                              <a:lnTo>
                                <a:pt x="667728" y="1283783"/>
                              </a:lnTo>
                              <a:lnTo>
                                <a:pt x="645490" y="1260125"/>
                              </a:lnTo>
                              <a:lnTo>
                                <a:pt x="104088" y="984493"/>
                              </a:lnTo>
                              <a:lnTo>
                                <a:pt x="79562" y="953570"/>
                              </a:lnTo>
                              <a:lnTo>
                                <a:pt x="78576" y="947900"/>
                              </a:lnTo>
                              <a:lnTo>
                                <a:pt x="78713" y="936192"/>
                              </a:lnTo>
                              <a:lnTo>
                                <a:pt x="79831" y="930547"/>
                              </a:lnTo>
                              <a:lnTo>
                                <a:pt x="82000" y="925109"/>
                              </a:lnTo>
                              <a:lnTo>
                                <a:pt x="204643" y="627144"/>
                              </a:lnTo>
                              <a:lnTo>
                                <a:pt x="206616" y="622239"/>
                              </a:lnTo>
                              <a:lnTo>
                                <a:pt x="244975" y="597939"/>
                              </a:lnTo>
                              <a:lnTo>
                                <a:pt x="250187" y="597945"/>
                              </a:lnTo>
                              <a:lnTo>
                                <a:pt x="255397" y="598845"/>
                              </a:lnTo>
                              <a:lnTo>
                                <a:pt x="300022" y="606305"/>
                              </a:lnTo>
                              <a:close/>
                            </a:path>
                            <a:path w="1031240" h="2714625">
                              <a:moveTo>
                                <a:pt x="605939" y="81953"/>
                              </a:moveTo>
                              <a:lnTo>
                                <a:pt x="909742" y="641694"/>
                              </a:lnTo>
                              <a:lnTo>
                                <a:pt x="891352" y="615425"/>
                              </a:lnTo>
                              <a:lnTo>
                                <a:pt x="421588" y="278664"/>
                              </a:lnTo>
                              <a:lnTo>
                                <a:pt x="405123" y="246140"/>
                              </a:lnTo>
                              <a:lnTo>
                                <a:pt x="405219" y="238634"/>
                              </a:lnTo>
                              <a:lnTo>
                                <a:pt x="422509" y="206541"/>
                              </a:lnTo>
                              <a:lnTo>
                                <a:pt x="605939" y="81953"/>
                              </a:lnTo>
                              <a:close/>
                            </a:path>
                          </a:pathLst>
                        </a:custGeom>
                        <a:solidFill>
                          <a:srgbClr val="FFC461"/>
                        </a:solidFill>
                      </wps:spPr>
                      <wps:bodyPr vertOverflow="clip" horzOverflow="clip"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ADAC36" id="Graphic 9" o:spid="_x0000_s1026" style="position:absolute;margin-left:580.5pt;margin-top:241pt;width:30.85pt;height:63.9pt;z-index:251786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coordsize="1031240,2714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" path="m488103,1342590r257971,475296l723563,1797768r-32974,-527l136321,1988124r-3339,760l126134,1989661r-3425,9l115858,1988926,83435,1965568,94,1373124,,1369727r558,-6815l22760,1330038r22691,-6576l48866,1323623r439237,18967xem1031009,185322r,2164030l1023890,2341339r-30033,-6097l964678,2352065,750158,2610868r-2158,2566l711717,2627628r-3319,-299l362136,2259463r-9979,-28615l352556,2224676r15929,-29100l736245,1876515r16011,-29016l746074,1817886,488103,1342590r133911,5782l653179,1338624r16175,-25102l667728,1283783,300022,606305r556480,93022l888166,693646r19130,-22545l909742,641694,605939,81953,714627,8131,745332,r4550,675l758777,3399r4148,1989l1031009,185322xem1031009,2434504r,279816l984122,2701479r-2999,-1152l953626,2666700r-942,-9615l952814,2653874r929,-6393l954531,2644366r76478,-209862xem300022,606305r367706,677478l645490,1260125,104088,984493,79562,953570r-986,-5670l78713,936192r1118,-5645l82000,925109,204643,627144r1973,-4905l244975,597939r5212,6l255397,598845r44625,7460xem605939,81953l909742,641694,891352,615425,421588,278664,405123,246140r96,-7506l422509,206541,605939,81953xe" fillcolor="#ffc461" stroked="f">
                <v:path arrowok="t"/>
                <w10:wrap type="square" anchorx="page"/>
              </v:shape>
            </w:pict>
          </mc:Fallback>
        </mc:AlternateContent>
      </w:r>
      <w:r w:rsidR="00C45A80">
        <w:rPr>
          <w:noProof/>
        </w:rPr>
        <mc:AlternateContent>
          <mc:Choice Requires="wps">
            <w:drawing>
              <wp:anchor distT="0" distB="0" distL="114300" distR="114300" simplePos="0" relativeHeight="251680768" behindDoc="1" locked="0" layoutInCell="1" allowOverlap="1" wp14:anchorId="6CCB3F4E" wp14:editId="3D2CA458">
                <wp:simplePos x="0" y="0"/>
                <wp:positionH relativeFrom="page">
                  <wp:posOffset>9525</wp:posOffset>
                </wp:positionH>
                <wp:positionV relativeFrom="page">
                  <wp:posOffset>3346450</wp:posOffset>
                </wp:positionV>
                <wp:extent cx="3836670" cy="293370"/>
                <wp:effectExtent l="57150" t="19050" r="68580" b="87630"/>
                <wp:wrapSquare wrapText="bothSides"/>
                <wp:docPr id="1658447081" name="Rectangle: Diagonal Corners Rounded 7"/>
                <wp:cNvGraphicFramePr/>
                <a:graphic xmlns:a="http://schemas.openxmlformats.org/drawingml/2006/main">
                  <a:graphicData uri="http://schemas.microsoft.com/office/word/2010/wordprocessingShape">
                    <wps:wsp>
                      <wps:cNvSpPr/>
                      <wps:spPr>
                        <a:xfrm>
                          <a:off x="0" y="0"/>
                          <a:ext cx="3836670" cy="293370"/>
                        </a:xfrm>
                        <a:prstGeom prst="round2DiagRect">
                          <a:avLst/>
                        </a:prstGeom>
                      </wps:spPr>
                      <wps:style>
                        <a:lnRef idx="1">
                          <a:schemeClr val="accent1"/>
                        </a:lnRef>
                        <a:fillRef idx="3">
                          <a:schemeClr val="accent1"/>
                        </a:fillRef>
                        <a:effectRef idx="2">
                          <a:schemeClr val="accent1"/>
                        </a:effectRef>
                        <a:fontRef idx="minor">
                          <a:schemeClr val="lt1"/>
                        </a:fontRef>
                      </wps:style>
                      <wps:txbx>
                        <w:txbxContent>
                          <w:p w14:paraId="03769528" w14:textId="02AA3886" w:rsidR="00D31657" w:rsidRPr="009B2422" w:rsidRDefault="009B2422" w:rsidP="00D31657">
                            <w:pPr>
                              <w:jc w:val="center"/>
                              <w:rPr>
                                <w:sz w:val="32"/>
                                <w:szCs w:val="32"/>
                                <w:lang w:val="en-US"/>
                              </w:rPr>
                            </w:pPr>
                            <w:r>
                              <w:rPr>
                                <w:spacing w:val="-8"/>
                                <w:sz w:val="24"/>
                                <w:szCs w:val="24"/>
                                <w:lang w:val="en-US"/>
                              </w:rPr>
                              <w:t>How the service work</w:t>
                            </w:r>
                            <w:r w:rsidR="002728ED">
                              <w:rPr>
                                <w:spacing w:val="-8"/>
                                <w:sz w:val="24"/>
                                <w:szCs w:val="24"/>
                                <w:lang w:val="en-US"/>
                              </w:rPr>
                              <w:t>s</w:t>
                            </w:r>
                            <w:r>
                              <w:rPr>
                                <w:spacing w:val="-8"/>
                                <w:sz w:val="24"/>
                                <w:szCs w:val="24"/>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CB3F4E" id="_x0000_s1035" style="position:absolute;left:0;text-align:left;margin-left:.75pt;margin-top:263.5pt;width:302.1pt;height:23.1pt;z-index:-251635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coordsize="3836670,2933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" adj="-11796480,,5400" path="m48896,l3836670,r,l3836670,244474v,27005,-21891,48896,-48896,48896l,293370r,l,48896c,21891,21891,,48896,xe" fillcolor="#4f81bd [3204]" strokecolor="#4579b8 [3044]">
                <v:fill color2="#a7bfde [1620]" rotate="t" angle="180" focus="100%" type="gradient">
                  <o:fill v:ext="view" type="gradientUnscaled"/>
                </v:fill>
                <v:stroke joinstyle="miter"/>
                <v:shadow on="t" color="black" opacity="22937f" origin=",.5" offset="0,.63889mm"/>
                <v:formulas/>
                <v:path arrowok="t" o:connecttype="custom" o:connectlocs="48896,0;3836670,0;3836670,0;3836670,244474;3787774,293370;0,293370;0,293370;0,48896;48896,0" o:connectangles="0,0,0,0,0,0,0,0,0" textboxrect="0,0,3836670,293370"/>
                <v:textbox>
                  <w:txbxContent>
                    <w:p w14:paraId="03769528" w14:textId="02AA3886" w:rsidR="00D31657" w:rsidRPr="009B2422" w:rsidRDefault="009B2422" w:rsidP="00D31657">
                      <w:pPr>
                        <w:jc w:val="center"/>
                        <w:rPr>
                          <w:sz w:val="32"/>
                          <w:szCs w:val="32"/>
                          <w:lang w:val="en-US"/>
                        </w:rPr>
                      </w:pPr>
                      <w:r>
                        <w:rPr>
                          <w:spacing w:val="-8"/>
                          <w:sz w:val="24"/>
                          <w:szCs w:val="24"/>
                          <w:lang w:val="en-US"/>
                        </w:rPr>
                        <w:t>How the service work</w:t>
                      </w:r>
                      <w:r w:rsidR="002728ED">
                        <w:rPr>
                          <w:spacing w:val="-8"/>
                          <w:sz w:val="24"/>
                          <w:szCs w:val="24"/>
                          <w:lang w:val="en-US"/>
                        </w:rPr>
                        <w:t>s</w:t>
                      </w:r>
                      <w:r>
                        <w:rPr>
                          <w:spacing w:val="-8"/>
                          <w:sz w:val="24"/>
                          <w:szCs w:val="24"/>
                          <w:lang w:val="en-US"/>
                        </w:rPr>
                        <w:t>?</w:t>
                      </w:r>
                    </w:p>
                  </w:txbxContent>
                </v:textbox>
                <w10:wrap type="square" anchorx="page" anchory="page"/>
              </v:shape>
            </w:pict>
          </mc:Fallback>
        </mc:AlternateContent>
      </w:r>
      <w:r w:rsidR="00C45A80">
        <w:rPr>
          <w:noProof/>
        </w:rPr>
        <mc:AlternateContent>
          <mc:Choice Requires="wps">
            <w:drawing>
              <wp:anchor distT="0" distB="0" distL="114300" distR="114300" simplePos="0" relativeHeight="251774976" behindDoc="0" locked="0" layoutInCell="1" allowOverlap="1" wp14:anchorId="72AA9F21" wp14:editId="756D3AF6">
                <wp:simplePos x="0" y="0"/>
                <wp:positionH relativeFrom="page">
                  <wp:align>left</wp:align>
                </wp:positionH>
                <wp:positionV relativeFrom="paragraph">
                  <wp:posOffset>-419100</wp:posOffset>
                </wp:positionV>
                <wp:extent cx="1987550" cy="405130"/>
                <wp:effectExtent l="0" t="0" r="0" b="0"/>
                <wp:wrapNone/>
                <wp:docPr id="51" name="Graphic 51"/>
                <wp:cNvGraphicFramePr/>
                <a:graphic xmlns:a="http://schemas.openxmlformats.org/drawingml/2006/main">
                  <a:graphicData uri="http://schemas.microsoft.com/office/word/2010/wordprocessingShape">
                    <wps:wsp>
                      <wps:cNvSpPr/>
                      <wps:spPr>
                        <a:xfrm>
                          <a:off x="0" y="0"/>
                          <a:ext cx="1987550" cy="405130"/>
                        </a:xfrm>
                        <a:custGeom>
                          <a:avLst/>
                          <a:gdLst/>
                          <a:ahLst/>
                          <a:cxnLst/>
                          <a:rect l="l" t="t" r="r" b="b"/>
                          <a:pathLst>
                            <a:path w="2520950" h="405130">
                              <a:moveTo>
                                <a:pt x="805205" y="84366"/>
                              </a:moveTo>
                              <a:lnTo>
                                <a:pt x="805014" y="84543"/>
                              </a:lnTo>
                              <a:lnTo>
                                <a:pt x="804837" y="84734"/>
                              </a:lnTo>
                              <a:lnTo>
                                <a:pt x="804672" y="84924"/>
                              </a:lnTo>
                              <a:lnTo>
                                <a:pt x="803529" y="87045"/>
                              </a:lnTo>
                              <a:lnTo>
                                <a:pt x="802932" y="88099"/>
                              </a:lnTo>
                              <a:lnTo>
                                <a:pt x="803757" y="86906"/>
                              </a:lnTo>
                              <a:lnTo>
                                <a:pt x="804519" y="85661"/>
                              </a:lnTo>
                              <a:lnTo>
                                <a:pt x="805205" y="84366"/>
                              </a:lnTo>
                              <a:close/>
                            </a:path>
                            <a:path w="2520950" h="405130">
                              <a:moveTo>
                                <a:pt x="2520645" y="264160"/>
                              </a:moveTo>
                              <a:lnTo>
                                <a:pt x="2519680" y="237490"/>
                              </a:lnTo>
                              <a:lnTo>
                                <a:pt x="2513076" y="212090"/>
                              </a:lnTo>
                              <a:lnTo>
                                <a:pt x="2501303" y="190500"/>
                              </a:lnTo>
                              <a:lnTo>
                                <a:pt x="2489085" y="175260"/>
                              </a:lnTo>
                              <a:lnTo>
                                <a:pt x="2485021" y="170180"/>
                              </a:lnTo>
                              <a:lnTo>
                                <a:pt x="2464879" y="153670"/>
                              </a:lnTo>
                              <a:lnTo>
                                <a:pt x="2424315" y="133350"/>
                              </a:lnTo>
                              <a:lnTo>
                                <a:pt x="2381072" y="121920"/>
                              </a:lnTo>
                              <a:lnTo>
                                <a:pt x="2336152" y="119380"/>
                              </a:lnTo>
                              <a:lnTo>
                                <a:pt x="2290597" y="123190"/>
                              </a:lnTo>
                              <a:lnTo>
                                <a:pt x="2245410" y="130810"/>
                              </a:lnTo>
                              <a:lnTo>
                                <a:pt x="2201634" y="139700"/>
                              </a:lnTo>
                              <a:lnTo>
                                <a:pt x="2056803" y="173990"/>
                              </a:lnTo>
                              <a:lnTo>
                                <a:pt x="2008822" y="186690"/>
                              </a:lnTo>
                              <a:lnTo>
                                <a:pt x="1960930" y="200660"/>
                              </a:lnTo>
                              <a:lnTo>
                                <a:pt x="1865960" y="226060"/>
                              </a:lnTo>
                              <a:lnTo>
                                <a:pt x="1818398" y="240030"/>
                              </a:lnTo>
                              <a:lnTo>
                                <a:pt x="1673631" y="278130"/>
                              </a:lnTo>
                              <a:lnTo>
                                <a:pt x="1575752" y="300990"/>
                              </a:lnTo>
                              <a:lnTo>
                                <a:pt x="1526514" y="311150"/>
                              </a:lnTo>
                              <a:lnTo>
                                <a:pt x="1477137" y="320040"/>
                              </a:lnTo>
                              <a:lnTo>
                                <a:pt x="1378089" y="335280"/>
                              </a:lnTo>
                              <a:lnTo>
                                <a:pt x="1328496" y="340360"/>
                              </a:lnTo>
                              <a:lnTo>
                                <a:pt x="1278915" y="344170"/>
                              </a:lnTo>
                              <a:lnTo>
                                <a:pt x="1229372" y="346710"/>
                              </a:lnTo>
                              <a:lnTo>
                                <a:pt x="1179906" y="346710"/>
                              </a:lnTo>
                              <a:lnTo>
                                <a:pt x="1130566" y="344170"/>
                              </a:lnTo>
                              <a:lnTo>
                                <a:pt x="1081392" y="340360"/>
                              </a:lnTo>
                              <a:lnTo>
                                <a:pt x="1032395" y="334010"/>
                              </a:lnTo>
                              <a:lnTo>
                                <a:pt x="983653" y="325120"/>
                              </a:lnTo>
                              <a:lnTo>
                                <a:pt x="935177" y="313690"/>
                              </a:lnTo>
                              <a:lnTo>
                                <a:pt x="887006" y="299720"/>
                              </a:lnTo>
                              <a:lnTo>
                                <a:pt x="839177" y="281940"/>
                              </a:lnTo>
                              <a:lnTo>
                                <a:pt x="855052" y="267970"/>
                              </a:lnTo>
                              <a:lnTo>
                                <a:pt x="869873" y="252730"/>
                              </a:lnTo>
                              <a:lnTo>
                                <a:pt x="883640" y="237490"/>
                              </a:lnTo>
                              <a:lnTo>
                                <a:pt x="896378" y="220980"/>
                              </a:lnTo>
                              <a:lnTo>
                                <a:pt x="914336" y="194310"/>
                              </a:lnTo>
                              <a:lnTo>
                                <a:pt x="922807" y="180340"/>
                              </a:lnTo>
                              <a:lnTo>
                                <a:pt x="927442" y="172720"/>
                              </a:lnTo>
                              <a:lnTo>
                                <a:pt x="945070" y="137160"/>
                              </a:lnTo>
                              <a:lnTo>
                                <a:pt x="953592" y="92710"/>
                              </a:lnTo>
                              <a:lnTo>
                                <a:pt x="953706" y="81280"/>
                              </a:lnTo>
                              <a:lnTo>
                                <a:pt x="949134" y="64770"/>
                              </a:lnTo>
                              <a:lnTo>
                                <a:pt x="947724" y="59690"/>
                              </a:lnTo>
                              <a:lnTo>
                                <a:pt x="946670" y="55880"/>
                              </a:lnTo>
                              <a:lnTo>
                                <a:pt x="932929" y="34290"/>
                              </a:lnTo>
                              <a:lnTo>
                                <a:pt x="921537" y="24815"/>
                              </a:lnTo>
                              <a:lnTo>
                                <a:pt x="921537" y="157480"/>
                              </a:lnTo>
                              <a:lnTo>
                                <a:pt x="921194" y="160020"/>
                              </a:lnTo>
                              <a:lnTo>
                                <a:pt x="920419" y="163830"/>
                              </a:lnTo>
                              <a:lnTo>
                                <a:pt x="919251" y="168910"/>
                              </a:lnTo>
                              <a:lnTo>
                                <a:pt x="917206" y="173990"/>
                              </a:lnTo>
                              <a:lnTo>
                                <a:pt x="918705" y="172720"/>
                              </a:lnTo>
                              <a:lnTo>
                                <a:pt x="920026" y="172720"/>
                              </a:lnTo>
                              <a:lnTo>
                                <a:pt x="917359" y="174840"/>
                              </a:lnTo>
                              <a:lnTo>
                                <a:pt x="917359" y="175260"/>
                              </a:lnTo>
                              <a:lnTo>
                                <a:pt x="915962" y="177800"/>
                              </a:lnTo>
                              <a:lnTo>
                                <a:pt x="915797" y="178168"/>
                              </a:lnTo>
                              <a:lnTo>
                                <a:pt x="915885" y="177863"/>
                              </a:lnTo>
                              <a:lnTo>
                                <a:pt x="916559" y="176009"/>
                              </a:lnTo>
                              <a:lnTo>
                                <a:pt x="916863" y="175260"/>
                              </a:lnTo>
                              <a:lnTo>
                                <a:pt x="917359" y="175260"/>
                              </a:lnTo>
                              <a:lnTo>
                                <a:pt x="917359" y="174840"/>
                              </a:lnTo>
                              <a:lnTo>
                                <a:pt x="916889" y="175209"/>
                              </a:lnTo>
                              <a:lnTo>
                                <a:pt x="917308" y="174205"/>
                              </a:lnTo>
                              <a:lnTo>
                                <a:pt x="915250" y="175577"/>
                              </a:lnTo>
                              <a:lnTo>
                                <a:pt x="915098" y="175958"/>
                              </a:lnTo>
                              <a:lnTo>
                                <a:pt x="915098" y="179743"/>
                              </a:lnTo>
                              <a:lnTo>
                                <a:pt x="915035" y="180340"/>
                              </a:lnTo>
                              <a:lnTo>
                                <a:pt x="914971" y="179793"/>
                              </a:lnTo>
                              <a:lnTo>
                                <a:pt x="915098" y="179743"/>
                              </a:lnTo>
                              <a:lnTo>
                                <a:pt x="915098" y="175958"/>
                              </a:lnTo>
                              <a:lnTo>
                                <a:pt x="914476" y="177469"/>
                              </a:lnTo>
                              <a:lnTo>
                                <a:pt x="914831" y="179158"/>
                              </a:lnTo>
                              <a:lnTo>
                                <a:pt x="907249" y="189230"/>
                              </a:lnTo>
                              <a:lnTo>
                                <a:pt x="881240" y="217170"/>
                              </a:lnTo>
                              <a:lnTo>
                                <a:pt x="845210" y="245110"/>
                              </a:lnTo>
                              <a:lnTo>
                                <a:pt x="805611" y="267970"/>
                              </a:lnTo>
                              <a:lnTo>
                                <a:pt x="781164" y="256540"/>
                              </a:lnTo>
                              <a:lnTo>
                                <a:pt x="734047" y="231140"/>
                              </a:lnTo>
                              <a:lnTo>
                                <a:pt x="687082" y="196850"/>
                              </a:lnTo>
                              <a:lnTo>
                                <a:pt x="646823" y="146050"/>
                              </a:lnTo>
                              <a:lnTo>
                                <a:pt x="634568" y="107950"/>
                              </a:lnTo>
                              <a:lnTo>
                                <a:pt x="633971" y="100330"/>
                              </a:lnTo>
                              <a:lnTo>
                                <a:pt x="634060" y="95250"/>
                              </a:lnTo>
                              <a:lnTo>
                                <a:pt x="634123" y="91440"/>
                              </a:lnTo>
                              <a:lnTo>
                                <a:pt x="659841" y="62230"/>
                              </a:lnTo>
                              <a:lnTo>
                                <a:pt x="687844" y="54610"/>
                              </a:lnTo>
                              <a:lnTo>
                                <a:pt x="718108" y="57150"/>
                              </a:lnTo>
                              <a:lnTo>
                                <a:pt x="744448" y="71120"/>
                              </a:lnTo>
                              <a:lnTo>
                                <a:pt x="765822" y="92710"/>
                              </a:lnTo>
                              <a:lnTo>
                                <a:pt x="781189" y="118110"/>
                              </a:lnTo>
                              <a:lnTo>
                                <a:pt x="781634" y="119380"/>
                              </a:lnTo>
                              <a:lnTo>
                                <a:pt x="795362" y="100330"/>
                              </a:lnTo>
                              <a:lnTo>
                                <a:pt x="797966" y="95250"/>
                              </a:lnTo>
                              <a:lnTo>
                                <a:pt x="800468" y="91440"/>
                              </a:lnTo>
                              <a:lnTo>
                                <a:pt x="801268" y="90170"/>
                              </a:lnTo>
                              <a:lnTo>
                                <a:pt x="802843" y="87630"/>
                              </a:lnTo>
                              <a:lnTo>
                                <a:pt x="800722" y="90170"/>
                              </a:lnTo>
                              <a:lnTo>
                                <a:pt x="801039" y="87630"/>
                              </a:lnTo>
                              <a:lnTo>
                                <a:pt x="804583" y="83820"/>
                              </a:lnTo>
                              <a:lnTo>
                                <a:pt x="807377" y="78740"/>
                              </a:lnTo>
                              <a:lnTo>
                                <a:pt x="809853" y="73660"/>
                              </a:lnTo>
                              <a:lnTo>
                                <a:pt x="811999" y="68580"/>
                              </a:lnTo>
                              <a:lnTo>
                                <a:pt x="810031" y="73660"/>
                              </a:lnTo>
                              <a:lnTo>
                                <a:pt x="807732" y="78740"/>
                              </a:lnTo>
                              <a:lnTo>
                                <a:pt x="805103" y="83820"/>
                              </a:lnTo>
                              <a:lnTo>
                                <a:pt x="806107" y="82550"/>
                              </a:lnTo>
                              <a:lnTo>
                                <a:pt x="829462" y="68580"/>
                              </a:lnTo>
                              <a:lnTo>
                                <a:pt x="833145" y="67310"/>
                              </a:lnTo>
                              <a:lnTo>
                                <a:pt x="840981" y="64770"/>
                              </a:lnTo>
                              <a:lnTo>
                                <a:pt x="853109" y="64770"/>
                              </a:lnTo>
                              <a:lnTo>
                                <a:pt x="903173" y="91440"/>
                              </a:lnTo>
                              <a:lnTo>
                                <a:pt x="921486" y="133350"/>
                              </a:lnTo>
                              <a:lnTo>
                                <a:pt x="921537" y="157480"/>
                              </a:lnTo>
                              <a:lnTo>
                                <a:pt x="921537" y="24815"/>
                              </a:lnTo>
                              <a:lnTo>
                                <a:pt x="913079" y="17780"/>
                              </a:lnTo>
                              <a:lnTo>
                                <a:pt x="887044" y="10160"/>
                              </a:lnTo>
                              <a:lnTo>
                                <a:pt x="861631" y="13970"/>
                              </a:lnTo>
                              <a:lnTo>
                                <a:pt x="838644" y="26670"/>
                              </a:lnTo>
                              <a:lnTo>
                                <a:pt x="819873" y="45720"/>
                              </a:lnTo>
                              <a:lnTo>
                                <a:pt x="816724" y="50800"/>
                              </a:lnTo>
                              <a:lnTo>
                                <a:pt x="813689" y="54610"/>
                              </a:lnTo>
                              <a:lnTo>
                                <a:pt x="810780" y="59690"/>
                              </a:lnTo>
                              <a:lnTo>
                                <a:pt x="807770" y="54610"/>
                              </a:lnTo>
                              <a:lnTo>
                                <a:pt x="797242" y="36830"/>
                              </a:lnTo>
                              <a:lnTo>
                                <a:pt x="779399" y="19050"/>
                              </a:lnTo>
                              <a:lnTo>
                                <a:pt x="757694" y="5080"/>
                              </a:lnTo>
                              <a:lnTo>
                                <a:pt x="732586" y="0"/>
                              </a:lnTo>
                              <a:lnTo>
                                <a:pt x="706793" y="1270"/>
                              </a:lnTo>
                              <a:lnTo>
                                <a:pt x="663460" y="26670"/>
                              </a:lnTo>
                              <a:lnTo>
                                <a:pt x="629767" y="71120"/>
                              </a:lnTo>
                              <a:lnTo>
                                <a:pt x="604939" y="127000"/>
                              </a:lnTo>
                              <a:lnTo>
                                <a:pt x="602462" y="157480"/>
                              </a:lnTo>
                              <a:lnTo>
                                <a:pt x="608012" y="184150"/>
                              </a:lnTo>
                              <a:lnTo>
                                <a:pt x="635495" y="231140"/>
                              </a:lnTo>
                              <a:lnTo>
                                <a:pt x="670953" y="264160"/>
                              </a:lnTo>
                              <a:lnTo>
                                <a:pt x="706716" y="288290"/>
                              </a:lnTo>
                              <a:lnTo>
                                <a:pt x="725576" y="299720"/>
                              </a:lnTo>
                              <a:lnTo>
                                <a:pt x="696442" y="307340"/>
                              </a:lnTo>
                              <a:lnTo>
                                <a:pt x="637311" y="318770"/>
                              </a:lnTo>
                              <a:lnTo>
                                <a:pt x="559092" y="328930"/>
                              </a:lnTo>
                              <a:lnTo>
                                <a:pt x="510387" y="334010"/>
                              </a:lnTo>
                              <a:lnTo>
                                <a:pt x="461581" y="337820"/>
                              </a:lnTo>
                              <a:lnTo>
                                <a:pt x="412737" y="340360"/>
                              </a:lnTo>
                              <a:lnTo>
                                <a:pt x="363943" y="344170"/>
                              </a:lnTo>
                              <a:lnTo>
                                <a:pt x="314972" y="345440"/>
                              </a:lnTo>
                              <a:lnTo>
                                <a:pt x="265976" y="347980"/>
                              </a:lnTo>
                              <a:lnTo>
                                <a:pt x="167919" y="350520"/>
                              </a:lnTo>
                              <a:lnTo>
                                <a:pt x="69850" y="350520"/>
                              </a:lnTo>
                              <a:lnTo>
                                <a:pt x="20815" y="349250"/>
                              </a:lnTo>
                              <a:lnTo>
                                <a:pt x="0" y="347980"/>
                              </a:lnTo>
                              <a:lnTo>
                                <a:pt x="0" y="403860"/>
                              </a:lnTo>
                              <a:lnTo>
                                <a:pt x="19773" y="405130"/>
                              </a:lnTo>
                              <a:lnTo>
                                <a:pt x="117830" y="405130"/>
                              </a:lnTo>
                              <a:lnTo>
                                <a:pt x="264871" y="401320"/>
                              </a:lnTo>
                              <a:lnTo>
                                <a:pt x="409752" y="393700"/>
                              </a:lnTo>
                              <a:lnTo>
                                <a:pt x="505701" y="386080"/>
                              </a:lnTo>
                              <a:lnTo>
                                <a:pt x="553453" y="381000"/>
                              </a:lnTo>
                              <a:lnTo>
                                <a:pt x="600951" y="373380"/>
                              </a:lnTo>
                              <a:lnTo>
                                <a:pt x="645464" y="365760"/>
                              </a:lnTo>
                              <a:lnTo>
                                <a:pt x="689698" y="354330"/>
                              </a:lnTo>
                              <a:lnTo>
                                <a:pt x="701497" y="350520"/>
                              </a:lnTo>
                              <a:lnTo>
                                <a:pt x="732980" y="340360"/>
                              </a:lnTo>
                              <a:lnTo>
                                <a:pt x="774636" y="322580"/>
                              </a:lnTo>
                              <a:lnTo>
                                <a:pt x="799515" y="334010"/>
                              </a:lnTo>
                              <a:lnTo>
                                <a:pt x="875969" y="360680"/>
                              </a:lnTo>
                              <a:lnTo>
                                <a:pt x="926960" y="373380"/>
                              </a:lnTo>
                              <a:lnTo>
                                <a:pt x="978611" y="383540"/>
                              </a:lnTo>
                              <a:lnTo>
                                <a:pt x="1030770" y="391160"/>
                              </a:lnTo>
                              <a:lnTo>
                                <a:pt x="1083246" y="397510"/>
                              </a:lnTo>
                              <a:lnTo>
                                <a:pt x="1135900" y="400050"/>
                              </a:lnTo>
                              <a:lnTo>
                                <a:pt x="1186192" y="400050"/>
                              </a:lnTo>
                              <a:lnTo>
                                <a:pt x="1236357" y="398780"/>
                              </a:lnTo>
                              <a:lnTo>
                                <a:pt x="1286357" y="396240"/>
                              </a:lnTo>
                              <a:lnTo>
                                <a:pt x="1336217" y="391160"/>
                              </a:lnTo>
                              <a:lnTo>
                                <a:pt x="1385925" y="384810"/>
                              </a:lnTo>
                              <a:lnTo>
                                <a:pt x="1435455" y="377190"/>
                              </a:lnTo>
                              <a:lnTo>
                                <a:pt x="1484820" y="368300"/>
                              </a:lnTo>
                              <a:lnTo>
                                <a:pt x="1533994" y="358140"/>
                              </a:lnTo>
                              <a:lnTo>
                                <a:pt x="1582991" y="346710"/>
                              </a:lnTo>
                              <a:lnTo>
                                <a:pt x="1631810" y="335280"/>
                              </a:lnTo>
                              <a:lnTo>
                                <a:pt x="1824126" y="284480"/>
                              </a:lnTo>
                              <a:lnTo>
                                <a:pt x="1871941" y="270510"/>
                              </a:lnTo>
                              <a:lnTo>
                                <a:pt x="1919782" y="257810"/>
                              </a:lnTo>
                              <a:lnTo>
                                <a:pt x="1967661" y="243840"/>
                              </a:lnTo>
                              <a:lnTo>
                                <a:pt x="2061908" y="218440"/>
                              </a:lnTo>
                              <a:lnTo>
                                <a:pt x="2157082" y="195580"/>
                              </a:lnTo>
                              <a:lnTo>
                                <a:pt x="2204986" y="186690"/>
                              </a:lnTo>
                              <a:lnTo>
                                <a:pt x="2253056" y="179070"/>
                              </a:lnTo>
                              <a:lnTo>
                                <a:pt x="2297138" y="175260"/>
                              </a:lnTo>
                              <a:lnTo>
                                <a:pt x="2344204" y="177800"/>
                              </a:lnTo>
                              <a:lnTo>
                                <a:pt x="2390394" y="186690"/>
                              </a:lnTo>
                              <a:lnTo>
                                <a:pt x="2431846" y="205740"/>
                              </a:lnTo>
                              <a:lnTo>
                                <a:pt x="2464714" y="234950"/>
                              </a:lnTo>
                              <a:lnTo>
                                <a:pt x="2485136" y="278130"/>
                              </a:lnTo>
                              <a:lnTo>
                                <a:pt x="2489123" y="303530"/>
                              </a:lnTo>
                              <a:lnTo>
                                <a:pt x="2489085" y="316230"/>
                              </a:lnTo>
                              <a:lnTo>
                                <a:pt x="2487663" y="328930"/>
                              </a:lnTo>
                              <a:lnTo>
                                <a:pt x="2480627" y="334010"/>
                              </a:lnTo>
                              <a:lnTo>
                                <a:pt x="2472982" y="336550"/>
                              </a:lnTo>
                              <a:lnTo>
                                <a:pt x="2464701" y="337820"/>
                              </a:lnTo>
                              <a:lnTo>
                                <a:pt x="2435593" y="337820"/>
                              </a:lnTo>
                              <a:lnTo>
                                <a:pt x="2408351" y="327660"/>
                              </a:lnTo>
                              <a:lnTo>
                                <a:pt x="2384183" y="311150"/>
                              </a:lnTo>
                              <a:lnTo>
                                <a:pt x="2364321" y="290830"/>
                              </a:lnTo>
                              <a:lnTo>
                                <a:pt x="2361107" y="293370"/>
                              </a:lnTo>
                              <a:lnTo>
                                <a:pt x="2337079" y="330200"/>
                              </a:lnTo>
                              <a:lnTo>
                                <a:pt x="2332812" y="342900"/>
                              </a:lnTo>
                              <a:lnTo>
                                <a:pt x="2332710" y="345440"/>
                              </a:lnTo>
                              <a:lnTo>
                                <a:pt x="2350579" y="364490"/>
                              </a:lnTo>
                              <a:lnTo>
                                <a:pt x="2371941" y="379730"/>
                              </a:lnTo>
                              <a:lnTo>
                                <a:pt x="2396096" y="389890"/>
                              </a:lnTo>
                              <a:lnTo>
                                <a:pt x="2422360" y="393700"/>
                              </a:lnTo>
                              <a:lnTo>
                                <a:pt x="2447010" y="388620"/>
                              </a:lnTo>
                              <a:lnTo>
                                <a:pt x="2466581" y="375920"/>
                              </a:lnTo>
                              <a:lnTo>
                                <a:pt x="2482405" y="356870"/>
                              </a:lnTo>
                              <a:lnTo>
                                <a:pt x="2494267" y="337820"/>
                              </a:lnTo>
                              <a:lnTo>
                                <a:pt x="2495854" y="335280"/>
                              </a:lnTo>
                              <a:lnTo>
                                <a:pt x="2507831" y="312420"/>
                              </a:lnTo>
                              <a:lnTo>
                                <a:pt x="2516390" y="288290"/>
                              </a:lnTo>
                              <a:lnTo>
                                <a:pt x="2520645" y="264160"/>
                              </a:lnTo>
                              <a:close/>
                            </a:path>
                          </a:pathLst>
                        </a:custGeom>
                        <a:solidFill>
                          <a:srgbClr val="07407E"/>
                        </a:solidFill>
                      </wps:spPr>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24C21521" id="Graphic 51" o:spid="_x0000_s1026" style="position:absolute;margin-left:0;margin-top:-33pt;width:156.5pt;height:31.9pt;z-index:251774976;visibility:visible;mso-wrap-style:square;mso-width-percent:0;mso-wrap-distance-left:9pt;mso-wrap-distance-top:0;mso-wrap-distance-right:9pt;mso-wrap-distance-bottom:0;mso-position-horizontal:left;mso-position-horizontal-relative:page;mso-position-vertical:absolute;mso-position-vertical-relative:text;mso-width-percent:0;mso-width-relative:margin;v-text-anchor:top" coordsize="2520950,405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" path="m805205,84366r-191,177l804837,84734r-165,190l803529,87045r-597,1054l803757,86906r762,-1245l805205,84366xem2520645,264160r-965,-26670l2513076,212090r-11773,-21590l2489085,175260r-4064,-5080l2464879,153670r-40564,-20320l2381072,121920r-44920,-2540l2290597,123190r-45187,7620l2201634,139700r-144831,34290l2008822,186690r-47892,13970l1865960,226060r-47562,13970l1673631,278130r-97879,22860l1526514,311150r-49377,8890l1378089,335280r-49593,5080l1278915,344170r-49543,2540l1179906,346710r-49340,-2540l1081392,340360r-48997,-6350l983653,325120,935177,313690,887006,299720,839177,281940r15875,-13970l869873,252730r13767,-15240l896378,220980r17958,-26670l922807,180340r4635,-7620l945070,137160r8522,-44450l953706,81280,949134,64770r-1410,-5080l946670,55880,932929,34290,921537,24815r,132665l921194,160020r-775,3810l919251,168910r-2045,5080l918705,172720r1321,l917359,174840r,420l915962,177800r-165,368l915885,177863r674,-1854l916863,175260r496,l917359,174840r-470,369l917308,174205r-2058,1372l915098,175958r,3785l915035,180340r-64,-547l915098,179743r,-3785l914476,177469r355,1689l907249,189230r-26009,27940l845210,245110r-39599,22860l781164,256540,734047,231140,687082,196850,646823,146050,634568,107950r-597,-7620l634060,95250r63,-3810l659841,62230r28003,-7620l718108,57150r26340,13970l765822,92710r15367,25400l781634,119380r13728,-19050l797966,95250r2502,-3810l801268,90170r1575,-2540l800722,90170r317,-2540l804583,83820r2794,-5080l809853,73660r2146,-5080l810031,73660r-2299,5080l805103,83820r1004,-1270l829462,68580r3683,-1270l840981,64770r12128,l903173,91440r18313,41910l921537,157480r,-132665l913079,17780,887044,10160r-25413,3810l838644,26670,819873,45720r-3149,5080l813689,54610r-2909,5080l807770,54610,797242,36830,779399,19050,757694,5080,732586,,706793,1270,663460,26670,629767,71120r-24828,55880l602462,157480r5550,26670l635495,231140r35458,33020l706716,288290r18860,11430l696442,307340r-59131,11430l559092,328930r-48705,5080l461581,337820r-48844,2540l363943,344170r-48971,1270l265976,347980r-98057,2540l69850,350520,20815,349250,,347980r,55880l19773,405130r98057,l264871,401320r144881,-7620l505701,386080r47752,-5080l600951,373380r44513,-7620l689698,354330r11799,-3810l732980,340360r41656,-17780l799515,334010r76454,26670l926960,373380r51651,10160l1030770,391160r52476,6350l1135900,400050r50292,l1236357,398780r50000,-2540l1336217,391160r49708,-6350l1435455,377190r49365,-8890l1533994,358140r48997,-11430l1631810,335280r192316,-50800l1871941,270510r47841,-12700l1967661,243840r94247,-25400l2157082,195580r47904,-8890l2253056,179070r44082,-3810l2344204,177800r46190,8890l2431846,205740r32868,29210l2485136,278130r3987,25400l2489085,316230r-1422,12700l2480627,334010r-7645,2540l2464701,337820r-29108,l2408351,327660r-24168,-16510l2364321,290830r-3214,2540l2337079,330200r-4267,12700l2332710,345440r17869,19050l2371941,379730r24155,10160l2422360,393700r24650,-5080l2466581,375920r15824,-19050l2494267,337820r1587,-2540l2507831,312420r8559,-24130l2520645,264160xe" fillcolor="#07407e" stroked="f">
                <v:path arrowok="t"/>
                <w10:wrap anchorx="page"/>
              </v:shape>
            </w:pict>
          </mc:Fallback>
        </mc:AlternateContent>
      </w:r>
      <w:r w:rsidR="00BC0F68">
        <w:rPr>
          <w:noProof/>
        </w:rPr>
        <mc:AlternateContent>
          <mc:Choice Requires="wps">
            <w:drawing>
              <wp:anchor distT="0" distB="0" distL="114300" distR="114300" simplePos="0" relativeHeight="251673600" behindDoc="0" locked="0" layoutInCell="1" allowOverlap="1" wp14:anchorId="2660E42E" wp14:editId="4B486804">
                <wp:simplePos x="0" y="0"/>
                <wp:positionH relativeFrom="page">
                  <wp:posOffset>4197350</wp:posOffset>
                </wp:positionH>
                <wp:positionV relativeFrom="paragraph">
                  <wp:posOffset>698500</wp:posOffset>
                </wp:positionV>
                <wp:extent cx="2106930" cy="361950"/>
                <wp:effectExtent l="57150" t="19050" r="83820" b="95250"/>
                <wp:wrapNone/>
                <wp:docPr id="1664359317" name="Rectangle: Diagonal Corners Rounded 7"/>
                <wp:cNvGraphicFramePr/>
                <a:graphic xmlns:a="http://schemas.openxmlformats.org/drawingml/2006/main">
                  <a:graphicData uri="http://schemas.microsoft.com/office/word/2010/wordprocessingShape">
                    <wps:wsp>
                      <wps:cNvSpPr/>
                      <wps:spPr>
                        <a:xfrm>
                          <a:off x="0" y="0"/>
                          <a:ext cx="2106930" cy="361950"/>
                        </a:xfrm>
                        <a:prstGeom prst="round2DiagRect">
                          <a:avLst/>
                        </a:prstGeom>
                      </wps:spPr>
                      <wps:style>
                        <a:lnRef idx="1">
                          <a:schemeClr val="accent1"/>
                        </a:lnRef>
                        <a:fillRef idx="3">
                          <a:schemeClr val="accent1"/>
                        </a:fillRef>
                        <a:effectRef idx="2">
                          <a:schemeClr val="accent1"/>
                        </a:effectRef>
                        <a:fontRef idx="minor">
                          <a:schemeClr val="lt1"/>
                        </a:fontRef>
                      </wps:style>
                      <wps:txbx>
                        <w:txbxContent>
                          <w:p w14:paraId="6D5A9A49" w14:textId="68EACD0E" w:rsidR="008C52D8" w:rsidRPr="00186417" w:rsidRDefault="008C52D8" w:rsidP="008C52D8">
                            <w:pPr>
                              <w:jc w:val="center"/>
                              <w:rPr>
                                <w:sz w:val="24"/>
                                <w:szCs w:val="24"/>
                                <w:lang w:val="en-US"/>
                              </w:rPr>
                            </w:pPr>
                            <w:r w:rsidRPr="00186417">
                              <w:rPr>
                                <w:sz w:val="24"/>
                                <w:szCs w:val="24"/>
                                <w:lang w:val="en-US"/>
                              </w:rPr>
                              <w:t>Brief History of the Service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60E42E" id="_x0000_s1036" style="position:absolute;left:0;text-align:left;margin-left:330.5pt;margin-top:55pt;width:165.9pt;height:28.5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2106930,3619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" adj="-11796480,,5400" path="m60326,l2106930,r,l2106930,301624v,33317,-27009,60326,-60326,60326l,361950r,l,60326c,27009,27009,,60326,xe" fillcolor="#4f81bd [3204]" strokecolor="#4579b8 [3044]">
                <v:fill color2="#a7bfde [1620]" rotate="t" angle="180" focus="100%" type="gradient">
                  <o:fill v:ext="view" type="gradientUnscaled"/>
                </v:fill>
                <v:stroke joinstyle="miter"/>
                <v:shadow on="t" color="black" opacity="22937f" origin=",.5" offset="0,.63889mm"/>
                <v:formulas/>
                <v:path arrowok="t" o:connecttype="custom" o:connectlocs="60326,0;2106930,0;2106930,0;2106930,301624;2046604,361950;0,361950;0,361950;0,60326;60326,0" o:connectangles="0,0,0,0,0,0,0,0,0" textboxrect="0,0,2106930,361950"/>
                <v:textbox>
                  <w:txbxContent>
                    <w:p w14:paraId="6D5A9A49" w14:textId="68EACD0E" w:rsidR="008C52D8" w:rsidRPr="00186417" w:rsidRDefault="008C52D8" w:rsidP="008C52D8">
                      <w:pPr>
                        <w:jc w:val="center"/>
                        <w:rPr>
                          <w:sz w:val="24"/>
                          <w:szCs w:val="24"/>
                          <w:lang w:val="en-US"/>
                        </w:rPr>
                      </w:pPr>
                      <w:r w:rsidRPr="00186417">
                        <w:rPr>
                          <w:sz w:val="24"/>
                          <w:szCs w:val="24"/>
                          <w:lang w:val="en-US"/>
                        </w:rPr>
                        <w:t>Brief History of the Service</w:t>
                      </w:r>
                    </w:p>
                  </w:txbxContent>
                </v:textbox>
                <w10:wrap anchorx="page"/>
              </v:shape>
            </w:pict>
          </mc:Fallback>
        </mc:AlternateContent>
      </w:r>
      <w:r w:rsidR="009D3394">
        <w:rPr>
          <w:noProof/>
        </w:rPr>
        <mc:AlternateContent>
          <mc:Choice Requires="wps">
            <w:drawing>
              <wp:anchor distT="0" distB="0" distL="114300" distR="114300" simplePos="0" relativeHeight="251665408" behindDoc="0" locked="0" layoutInCell="1" allowOverlap="1" wp14:anchorId="74A5F29D" wp14:editId="0EFEBCEC">
                <wp:simplePos x="0" y="0"/>
                <wp:positionH relativeFrom="page">
                  <wp:posOffset>10270</wp:posOffset>
                </wp:positionH>
                <wp:positionV relativeFrom="paragraph">
                  <wp:posOffset>644746</wp:posOffset>
                </wp:positionV>
                <wp:extent cx="1154430" cy="278130"/>
                <wp:effectExtent l="57150" t="19050" r="83820" b="102870"/>
                <wp:wrapNone/>
                <wp:docPr id="1655894300" name="Rectangle: Diagonal Corners Rounded 7"/>
                <wp:cNvGraphicFramePr/>
                <a:graphic xmlns:a="http://schemas.openxmlformats.org/drawingml/2006/main">
                  <a:graphicData uri="http://schemas.microsoft.com/office/word/2010/wordprocessingShape">
                    <wps:wsp>
                      <wps:cNvSpPr/>
                      <wps:spPr>
                        <a:xfrm>
                          <a:off x="0" y="0"/>
                          <a:ext cx="1154430" cy="278130"/>
                        </a:xfrm>
                        <a:prstGeom prst="round2DiagRect">
                          <a:avLst/>
                        </a:prstGeom>
                      </wps:spPr>
                      <wps:style>
                        <a:lnRef idx="1">
                          <a:schemeClr val="accent1"/>
                        </a:lnRef>
                        <a:fillRef idx="3">
                          <a:schemeClr val="accent1"/>
                        </a:fillRef>
                        <a:effectRef idx="2">
                          <a:schemeClr val="accent1"/>
                        </a:effectRef>
                        <a:fontRef idx="minor">
                          <a:schemeClr val="lt1"/>
                        </a:fontRef>
                      </wps:style>
                      <wps:txbx>
                        <w:txbxContent>
                          <w:p w14:paraId="663C8F93" w14:textId="1944984C" w:rsidR="008C52D8" w:rsidRPr="00186417" w:rsidRDefault="008C52D8" w:rsidP="008C52D8">
                            <w:pPr>
                              <w:jc w:val="center"/>
                              <w:rPr>
                                <w:sz w:val="24"/>
                                <w:szCs w:val="24"/>
                                <w:lang w:val="en-US"/>
                              </w:rPr>
                            </w:pPr>
                            <w:r w:rsidRPr="00186417">
                              <w:rPr>
                                <w:sz w:val="24"/>
                                <w:szCs w:val="24"/>
                                <w:lang w:val="en-US"/>
                              </w:rPr>
                              <w:t>Introduction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A5F29D" id="_x0000_s1037" style="position:absolute;left:0;text-align:left;margin-left:.8pt;margin-top:50.75pt;width:90.9pt;height:21.9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1154430,2781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" adj="-11796480,,5400" path="m46356,l1154430,r,l1154430,231774v,25602,-20754,46356,-46356,46356l,278130r,l,46356c,20754,20754,,46356,xe" fillcolor="#4f81bd [3204]" strokecolor="#4579b8 [3044]">
                <v:fill color2="#a7bfde [1620]" rotate="t" angle="180" focus="100%" type="gradient">
                  <o:fill v:ext="view" type="gradientUnscaled"/>
                </v:fill>
                <v:stroke joinstyle="miter"/>
                <v:shadow on="t" color="black" opacity="22937f" origin=",.5" offset="0,.63889mm"/>
                <v:formulas/>
                <v:path arrowok="t" o:connecttype="custom" o:connectlocs="46356,0;1154430,0;1154430,0;1154430,231774;1108074,278130;0,278130;0,278130;0,46356;46356,0" o:connectangles="0,0,0,0,0,0,0,0,0" textboxrect="0,0,1154430,278130"/>
                <v:textbox>
                  <w:txbxContent>
                    <w:p w14:paraId="663C8F93" w14:textId="1944984C" w:rsidR="008C52D8" w:rsidRPr="00186417" w:rsidRDefault="008C52D8" w:rsidP="008C52D8">
                      <w:pPr>
                        <w:jc w:val="center"/>
                        <w:rPr>
                          <w:sz w:val="24"/>
                          <w:szCs w:val="24"/>
                          <w:lang w:val="en-US"/>
                        </w:rPr>
                      </w:pPr>
                      <w:r w:rsidRPr="00186417">
                        <w:rPr>
                          <w:sz w:val="24"/>
                          <w:szCs w:val="24"/>
                          <w:lang w:val="en-US"/>
                        </w:rPr>
                        <w:t>Introduction</w:t>
                      </w:r>
                    </w:p>
                  </w:txbxContent>
                </v:textbox>
                <w10:wrap anchorx="page"/>
              </v:shape>
            </w:pict>
          </mc:Fallback>
        </mc:AlternateContent>
      </w:r>
      <w:r w:rsidR="009D3394">
        <w:rPr>
          <w:noProof/>
        </w:rPr>
        <w:drawing>
          <wp:anchor distT="0" distB="0" distL="114300" distR="114300" simplePos="0" relativeHeight="251659264" behindDoc="0" locked="0" layoutInCell="1" allowOverlap="1" wp14:anchorId="2E2AE389" wp14:editId="098B6458">
            <wp:simplePos x="0" y="0"/>
            <wp:positionH relativeFrom="page">
              <wp:align>left</wp:align>
            </wp:positionH>
            <wp:positionV relativeFrom="paragraph">
              <wp:posOffset>0</wp:posOffset>
            </wp:positionV>
            <wp:extent cx="7744460" cy="4549140"/>
            <wp:effectExtent l="0" t="0" r="8890" b="3810"/>
            <wp:wrapSquare wrapText="bothSides"/>
            <wp:docPr id="6" name="Image 6"/>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744460" cy="4549140"/>
                    </a:xfrm>
                    <a:prstGeom prst="rect">
                      <a:avLst/>
                    </a:prstGeom>
                  </pic:spPr>
                </pic:pic>
              </a:graphicData>
            </a:graphic>
            <wp14:sizeRelH relativeFrom="margin">
              <wp14:pctWidth>0</wp14:pctWidth>
            </wp14:sizeRelH>
            <wp14:sizeRelV relativeFrom="margin">
              <wp14:pctHeight>0</wp14:pctHeight>
            </wp14:sizeRelV>
          </wp:anchor>
        </w:drawing>
      </w:r>
      <w:r w:rsidR="009B2422">
        <w:rPr>
          <w:noProof/>
        </w:rPr>
        <w:drawing>
          <wp:anchor distT="0" distB="0" distL="114300" distR="114300" simplePos="0" relativeHeight="251704320" behindDoc="0" locked="0" layoutInCell="1" allowOverlap="1" wp14:anchorId="64036FBA" wp14:editId="5EFC8A7C">
            <wp:simplePos x="0" y="0"/>
            <wp:positionH relativeFrom="margin">
              <wp:posOffset>-236220</wp:posOffset>
            </wp:positionH>
            <wp:positionV relativeFrom="paragraph">
              <wp:posOffset>4834255</wp:posOffset>
            </wp:positionV>
            <wp:extent cx="3688080" cy="746760"/>
            <wp:effectExtent l="0" t="0" r="0" b="0"/>
            <wp:wrapSquare wrapText="bothSides"/>
            <wp:docPr id="560970433"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14:sizeRelH relativeFrom="margin">
              <wp14:pctWidth>0</wp14:pctWidth>
            </wp14:sizeRelH>
            <wp14:sizeRelV relativeFrom="margin">
              <wp14:pctHeight>0</wp14:pctHeight>
            </wp14:sizeRelV>
          </wp:anchor>
        </w:drawing>
      </w:r>
      <w:r w:rsidR="00F504A8">
        <w:rPr>
          <w:color w:val="FFFFFF"/>
          <w:w w:val="105"/>
        </w:rPr>
        <w:t>e</w:t>
      </w:r>
      <w:bookmarkStart w:id="1" w:name="_Hlk221492342"/>
    </w:p>
    <w:p w14:paraId="0C9F3A05" w14:textId="1719DFEC" w:rsidR="00706CB6" w:rsidRDefault="008C52D8" w:rsidP="008C52D8">
      <w:pPr>
        <w:pStyle w:val="BodyText"/>
        <w:spacing w:line="297" w:lineRule="auto"/>
        <w:ind w:left="579"/>
        <w:jc w:val="both"/>
      </w:pPr>
      <w:r>
        <w:rPr>
          <w:color w:val="FFFFFF"/>
          <w:spacing w:val="-2"/>
          <w:w w:val="105"/>
        </w:rPr>
        <w:t>Lifesaving</w:t>
      </w:r>
      <w:r w:rsidR="00F504A8">
        <w:rPr>
          <w:color w:val="FFFFFF"/>
          <w:spacing w:val="-2"/>
          <w:w w:val="105"/>
        </w:rPr>
        <w:t xml:space="preserve"> </w:t>
      </w:r>
      <w:r w:rsidR="00F504A8">
        <w:rPr>
          <w:color w:val="FFFFFF"/>
          <w:w w:val="105"/>
        </w:rPr>
        <w:t>Care on the Move</w:t>
      </w:r>
    </w:p>
    <w:p w14:paraId="2061B7CF" w14:textId="56B019E7" w:rsidR="00706CB6" w:rsidRDefault="00706CB6" w:rsidP="00706CB6">
      <w:pPr>
        <w:spacing w:before="240" w:after="240"/>
      </w:pPr>
    </w:p>
    <w:bookmarkEnd w:id="1"/>
    <w:p w14:paraId="4CA1298D" w14:textId="39D4CA03" w:rsidR="001431B7" w:rsidRDefault="001431B7"/>
    <w:p w14:paraId="0F6F9AB5" w14:textId="7347B23D" w:rsidR="001431B7" w:rsidRDefault="001431B7"/>
    <w:p w14:paraId="380739AD" w14:textId="5D03D6DD" w:rsidR="00CB5D9B" w:rsidRDefault="00CB5D9B" w:rsidP="00F77539"/>
    <w:p w14:paraId="01CD8B76" w14:textId="0DBBBCFA" w:rsidR="00CB5D9B" w:rsidRDefault="00CB5D9B" w:rsidP="00F77539"/>
    <w:p w14:paraId="0E2F5DE7" w14:textId="49D2420F" w:rsidR="00CB5D9B" w:rsidRPr="00CB5D9B" w:rsidRDefault="00CB5D9B" w:rsidP="00F77539">
      <w:pPr>
        <w:rPr>
          <w:b/>
          <w:sz w:val="72"/>
          <w:szCs w:val="40"/>
        </w:rPr>
      </w:pPr>
    </w:p>
    <w:p w14:paraId="34DBD710" w14:textId="5E077EE4" w:rsidR="00DE43A0" w:rsidRDefault="00DE43A0" w:rsidP="00DE43A0">
      <w:pPr>
        <w:pStyle w:val="Heading1"/>
        <w:jc w:val="center"/>
      </w:pPr>
      <w:bookmarkStart w:id="2" w:name="_Toc232554767"/>
      <w:r>
        <w:t>Task 2 (</w:t>
      </w:r>
      <w:r w:rsidRPr="00DE43A0">
        <w:t xml:space="preserve">Short Essay: </w:t>
      </w:r>
      <w:r w:rsidR="00AA78B6" w:rsidRPr="00AA78B6">
        <w:t>Domiciliary care services within the community</w:t>
      </w:r>
      <w:r>
        <w:t>)</w:t>
      </w:r>
      <w:bookmarkEnd w:id="2"/>
    </w:p>
    <w:p w14:paraId="651D89C3" w14:textId="77777777" w:rsidR="008448A6" w:rsidRDefault="008448A6" w:rsidP="008448A6"/>
    <w:p w14:paraId="22C430A0" w14:textId="77777777" w:rsidR="008448A6" w:rsidRDefault="008448A6" w:rsidP="008448A6"/>
    <w:p w14:paraId="5E6A59EC" w14:textId="6785797B" w:rsidR="008448A6" w:rsidRDefault="008448A6" w:rsidP="008448A6"/>
    <w:p w14:paraId="34A0400D" w14:textId="77777777" w:rsidR="008448A6" w:rsidRDefault="008448A6" w:rsidP="008448A6"/>
    <w:p w14:paraId="028C459C" w14:textId="4A72F978" w:rsidR="008448A6" w:rsidRDefault="008448A6" w:rsidP="008448A6"/>
    <w:p w14:paraId="5C334BBB" w14:textId="77777777" w:rsidR="008448A6" w:rsidRDefault="008448A6" w:rsidP="008448A6"/>
    <w:p w14:paraId="462C10C7" w14:textId="77777777" w:rsidR="008448A6" w:rsidRDefault="008448A6" w:rsidP="008448A6"/>
    <w:p w14:paraId="5E32A527" w14:textId="77777777" w:rsidR="008448A6" w:rsidRDefault="008448A6" w:rsidP="008448A6"/>
    <w:p w14:paraId="2F0B908B" w14:textId="2D31D673" w:rsidR="008448A6" w:rsidRDefault="008448A6" w:rsidP="008448A6"/>
    <w:p w14:paraId="5BF3446D" w14:textId="77777777" w:rsidR="008448A6" w:rsidRDefault="008448A6" w:rsidP="008448A6"/>
    <w:p w14:paraId="539AD231" w14:textId="20D03BE7" w:rsidR="008448A6" w:rsidRDefault="008448A6" w:rsidP="008448A6"/>
    <w:p w14:paraId="10ECADA8" w14:textId="7350B9A4" w:rsidR="008448A6" w:rsidRDefault="008448A6" w:rsidP="008448A6"/>
    <w:p w14:paraId="32A0A004" w14:textId="77777777" w:rsidR="008448A6" w:rsidRDefault="008448A6" w:rsidP="008448A6"/>
    <w:p w14:paraId="23648044" w14:textId="27A0C2D1" w:rsidR="008448A6" w:rsidRDefault="008448A6" w:rsidP="008448A6"/>
    <w:p w14:paraId="57FDA3D8" w14:textId="77777777" w:rsidR="008448A6" w:rsidRDefault="008448A6" w:rsidP="008448A6"/>
    <w:p w14:paraId="252F7CED" w14:textId="77777777" w:rsidR="008448A6" w:rsidRDefault="008448A6" w:rsidP="008448A6"/>
    <w:p w14:paraId="6A3D5DB5" w14:textId="77777777" w:rsidR="008448A6" w:rsidRDefault="008448A6" w:rsidP="008448A6"/>
    <w:p w14:paraId="06AEE245" w14:textId="7E003873" w:rsidR="008448A6" w:rsidRDefault="008448A6" w:rsidP="008448A6"/>
    <w:p w14:paraId="57B5C145" w14:textId="77777777" w:rsidR="00A65113" w:rsidRDefault="00A65113" w:rsidP="00A65113">
      <w:pPr>
        <w:pStyle w:val="Heading1"/>
        <w:rPr>
          <w:sz w:val="28"/>
          <w:szCs w:val="28"/>
        </w:rPr>
      </w:pPr>
    </w:p>
    <w:p w14:paraId="741AEA4E" w14:textId="3B6E4FF1" w:rsidR="00A65113" w:rsidRDefault="00A65113" w:rsidP="00A65113"/>
    <w:p w14:paraId="3A14B5C7" w14:textId="77777777" w:rsidR="00A65113" w:rsidRPr="00A65113" w:rsidRDefault="00A65113" w:rsidP="00A65113"/>
    <w:p w14:paraId="6D5B46C7" w14:textId="77777777" w:rsidR="00F53BB8" w:rsidRPr="00F53BB8" w:rsidRDefault="00F53BB8" w:rsidP="00F53BB8"/>
    <w:p w14:paraId="65D496BB" w14:textId="00E877B0" w:rsidR="008448A6" w:rsidRPr="005557F1" w:rsidRDefault="008448A6" w:rsidP="00FC4AAE">
      <w:pPr>
        <w:pStyle w:val="Heading2"/>
        <w:numPr>
          <w:ilvl w:val="0"/>
          <w:numId w:val="32"/>
        </w:numPr>
      </w:pPr>
      <w:bookmarkStart w:id="3" w:name="_Toc232554768"/>
      <w:r w:rsidRPr="005557F1">
        <w:lastRenderedPageBreak/>
        <w:t>Introduction</w:t>
      </w:r>
      <w:bookmarkEnd w:id="3"/>
    </w:p>
    <w:p w14:paraId="61125170" w14:textId="77777777" w:rsidR="0035361A" w:rsidRPr="0035361A" w:rsidRDefault="00E90BC4" w:rsidP="0035361A">
      <w:pPr>
        <w:pStyle w:val="BodyText"/>
        <w:spacing w:line="360" w:lineRule="auto"/>
        <w:jc w:val="both"/>
        <w:rPr>
          <w:rFonts w:ascii="Arial" w:hAnsi="Arial" w:cs="Arial"/>
          <w:sz w:val="22"/>
          <w:szCs w:val="22"/>
        </w:rPr>
      </w:pPr>
      <w:r w:rsidRPr="0035361A">
        <w:rPr>
          <w:rFonts w:ascii="Arial" w:hAnsi="Arial" w:cs="Arial"/>
          <w:sz w:val="22"/>
          <w:szCs w:val="22"/>
        </w:rPr>
        <w:t>Domiciliary care services (also known as home care services) are care or support given to a person who lives in their own home or in a different type of setting besides a residential or hospital setting. The services are intended to enable people to live independently and to meet their care needs for daily living activities and health issues. Domiciliary care is especially vital for older persons, people with disabilities, those who are recovering from a bout of illness or people who have long-term health conditions. In the UK, domiciliary care has become a key component of health and social care policy, as it allows individuals to stay in their own homes and receive tailored care. Given that the population is ageing and caring for people is becoming a greater priority, then more and more people are using domiciliary care services to help maintain wellbeing and alleviate the strain on residential care homes and hospitals.</w:t>
      </w:r>
    </w:p>
    <w:p w14:paraId="1A5CB622" w14:textId="68438F01" w:rsidR="00E90BC4" w:rsidRDefault="008448A6" w:rsidP="0035361A">
      <w:pPr>
        <w:pStyle w:val="Heading2"/>
        <w:numPr>
          <w:ilvl w:val="0"/>
          <w:numId w:val="32"/>
        </w:numPr>
      </w:pPr>
      <w:bookmarkStart w:id="4" w:name="_Toc232554769"/>
      <w:r w:rsidRPr="005557F1">
        <w:t>Origins and Historical Development</w:t>
      </w:r>
      <w:bookmarkEnd w:id="4"/>
      <w:r w:rsidRPr="005557F1">
        <w:t xml:space="preserve"> </w:t>
      </w:r>
    </w:p>
    <w:p w14:paraId="7B84F829" w14:textId="77777777" w:rsidR="006C0A78" w:rsidRPr="006C0A78" w:rsidRDefault="006C0A78" w:rsidP="006C0A78"/>
    <w:p w14:paraId="24DD50C9" w14:textId="34B6C236" w:rsidR="0035361A" w:rsidRPr="0035361A" w:rsidRDefault="0035361A" w:rsidP="0035361A">
      <w:pPr>
        <w:pStyle w:val="BodyText"/>
        <w:spacing w:line="360" w:lineRule="auto"/>
        <w:jc w:val="both"/>
        <w:rPr>
          <w:rFonts w:ascii="Arial" w:hAnsi="Arial" w:cs="Arial"/>
          <w:sz w:val="22"/>
          <w:szCs w:val="22"/>
        </w:rPr>
      </w:pPr>
      <w:r w:rsidRPr="0035361A">
        <w:rPr>
          <w:rFonts w:ascii="Arial" w:hAnsi="Arial" w:cs="Arial"/>
          <w:sz w:val="22"/>
          <w:szCs w:val="22"/>
        </w:rPr>
        <w:t xml:space="preserve">It is thought that the roots of domiciliary care lie in the informal care that was offered by family members, religious institutions and charitable </w:t>
      </w:r>
      <w:proofErr w:type="spellStart"/>
      <w:r w:rsidRPr="0035361A">
        <w:rPr>
          <w:rFonts w:ascii="Arial" w:hAnsi="Arial" w:cs="Arial"/>
          <w:sz w:val="22"/>
          <w:szCs w:val="22"/>
        </w:rPr>
        <w:t>organisations</w:t>
      </w:r>
      <w:proofErr w:type="spellEnd"/>
      <w:r w:rsidRPr="0035361A">
        <w:rPr>
          <w:rFonts w:ascii="Arial" w:hAnsi="Arial" w:cs="Arial"/>
          <w:sz w:val="22"/>
          <w:szCs w:val="22"/>
        </w:rPr>
        <w:t>. Prior to the modern social care systems, elderly family members and people with disabilities were mainly relied on in the family home. In the nineteenth and early twentieth centuries, charitable groups started to offer support to those in need in their own homes. One of the key developments after the National Health Service (NHS) was set up in 1948, and the growth of the welfare state. These changes led to greater provision of health and social services. It was, however, the NHS and Community Care Act 1990 that had a significant impact on the development of modern domiciliary care. This law prompted local authorities to promote care in the community instead of long-term institutional care. This was a policy that began to be formed as there was an increasing recognition that there were many people who wanted to stay in their own home or community as opposed to residential facility. Since then, the provision of domiciliary care has grown significantly, as there are more policies focusing on person-</w:t>
      </w:r>
      <w:proofErr w:type="spellStart"/>
      <w:r w:rsidRPr="0035361A">
        <w:rPr>
          <w:rFonts w:ascii="Arial" w:hAnsi="Arial" w:cs="Arial"/>
          <w:sz w:val="22"/>
          <w:szCs w:val="22"/>
        </w:rPr>
        <w:t>centred</w:t>
      </w:r>
      <w:proofErr w:type="spellEnd"/>
      <w:r w:rsidRPr="0035361A">
        <w:rPr>
          <w:rFonts w:ascii="Arial" w:hAnsi="Arial" w:cs="Arial"/>
          <w:sz w:val="22"/>
          <w:szCs w:val="22"/>
        </w:rPr>
        <w:t xml:space="preserve"> care, technology advances and a growing focus on independence and choice.</w:t>
      </w:r>
    </w:p>
    <w:p w14:paraId="067E7E05" w14:textId="716280C0" w:rsidR="0035361A" w:rsidRPr="006C0A78" w:rsidRDefault="0035361A" w:rsidP="006C0A78">
      <w:pPr>
        <w:pStyle w:val="Heading2"/>
        <w:numPr>
          <w:ilvl w:val="0"/>
          <w:numId w:val="32"/>
        </w:numPr>
      </w:pPr>
      <w:bookmarkStart w:id="5" w:name="_Toc232554770"/>
      <w:r w:rsidRPr="006C0A78">
        <w:t>How Domiciliary Care Services Function Today</w:t>
      </w:r>
      <w:bookmarkEnd w:id="5"/>
    </w:p>
    <w:p w14:paraId="70794D76" w14:textId="77777777" w:rsidR="00FC0CC0" w:rsidRDefault="0035361A" w:rsidP="0035361A">
      <w:pPr>
        <w:pStyle w:val="BodyText"/>
        <w:spacing w:line="360" w:lineRule="auto"/>
        <w:jc w:val="both"/>
        <w:rPr>
          <w:rFonts w:ascii="Arial" w:hAnsi="Arial" w:cs="Arial"/>
          <w:sz w:val="22"/>
          <w:szCs w:val="22"/>
        </w:rPr>
      </w:pPr>
      <w:r w:rsidRPr="0035361A">
        <w:rPr>
          <w:lang w:val="en"/>
        </w:rPr>
        <w:br/>
      </w:r>
      <w:r w:rsidRPr="0035361A">
        <w:rPr>
          <w:rFonts w:ascii="Arial" w:hAnsi="Arial" w:cs="Arial"/>
          <w:sz w:val="22"/>
          <w:szCs w:val="22"/>
        </w:rPr>
        <w:t xml:space="preserve">In modern times, domiciliary care is provided by local authorities, NHS community services, private care providers and voluntary </w:t>
      </w:r>
      <w:proofErr w:type="spellStart"/>
      <w:r w:rsidRPr="0035361A">
        <w:rPr>
          <w:rFonts w:ascii="Arial" w:hAnsi="Arial" w:cs="Arial"/>
          <w:sz w:val="22"/>
          <w:szCs w:val="22"/>
        </w:rPr>
        <w:t>organisations</w:t>
      </w:r>
      <w:proofErr w:type="spellEnd"/>
      <w:r w:rsidRPr="0035361A">
        <w:rPr>
          <w:rFonts w:ascii="Arial" w:hAnsi="Arial" w:cs="Arial"/>
          <w:sz w:val="22"/>
          <w:szCs w:val="22"/>
        </w:rPr>
        <w:t xml:space="preserve">. People are assessed for their needs prior to </w:t>
      </w:r>
      <w:r w:rsidRPr="0035361A">
        <w:rPr>
          <w:rFonts w:ascii="Arial" w:hAnsi="Arial" w:cs="Arial"/>
          <w:sz w:val="22"/>
          <w:szCs w:val="22"/>
        </w:rPr>
        <w:lastRenderedPageBreak/>
        <w:t xml:space="preserve">receiving support to identify the kinds of support and their intensity. A </w:t>
      </w:r>
      <w:proofErr w:type="spellStart"/>
      <w:r w:rsidRPr="0035361A">
        <w:rPr>
          <w:rFonts w:ascii="Arial" w:hAnsi="Arial" w:cs="Arial"/>
          <w:sz w:val="22"/>
          <w:szCs w:val="22"/>
        </w:rPr>
        <w:t>personalised</w:t>
      </w:r>
      <w:proofErr w:type="spellEnd"/>
      <w:r w:rsidRPr="0035361A">
        <w:rPr>
          <w:rFonts w:ascii="Arial" w:hAnsi="Arial" w:cs="Arial"/>
          <w:sz w:val="22"/>
          <w:szCs w:val="22"/>
        </w:rPr>
        <w:t xml:space="preserve"> care plan is drawn up based on this evaluation and to meet the individual's needs. Domiciliary care workers offer a variety of services such as personal care, bathing and dressing, preparing meals, supporting medication, mobility and domestic duties. The number of visits may be once a week to a few times a day or for </w:t>
      </w:r>
      <w:proofErr w:type="spellStart"/>
      <w:r w:rsidRPr="0035361A">
        <w:rPr>
          <w:rFonts w:ascii="Arial" w:hAnsi="Arial" w:cs="Arial"/>
          <w:sz w:val="22"/>
          <w:szCs w:val="22"/>
        </w:rPr>
        <w:t>specialised</w:t>
      </w:r>
      <w:proofErr w:type="spellEnd"/>
      <w:r w:rsidRPr="0035361A">
        <w:rPr>
          <w:rFonts w:ascii="Arial" w:hAnsi="Arial" w:cs="Arial"/>
          <w:sz w:val="22"/>
          <w:szCs w:val="22"/>
        </w:rPr>
        <w:t xml:space="preserve"> care, it may be several times a day. </w:t>
      </w:r>
    </w:p>
    <w:p w14:paraId="7515BB1D" w14:textId="6CB4D5C1" w:rsidR="00133619" w:rsidRPr="0035361A" w:rsidRDefault="0035361A" w:rsidP="0035361A">
      <w:pPr>
        <w:pStyle w:val="BodyText"/>
        <w:spacing w:line="360" w:lineRule="auto"/>
        <w:jc w:val="both"/>
        <w:rPr>
          <w:rFonts w:ascii="Arial" w:hAnsi="Arial" w:cs="Arial"/>
          <w:sz w:val="22"/>
          <w:szCs w:val="22"/>
        </w:rPr>
      </w:pPr>
      <w:r w:rsidRPr="0035361A">
        <w:rPr>
          <w:rFonts w:ascii="Arial" w:hAnsi="Arial" w:cs="Arial"/>
          <w:sz w:val="22"/>
          <w:szCs w:val="22"/>
        </w:rPr>
        <w:t xml:space="preserve">Technologies are being increasingly </w:t>
      </w:r>
      <w:proofErr w:type="spellStart"/>
      <w:r w:rsidRPr="0035361A">
        <w:rPr>
          <w:rFonts w:ascii="Arial" w:hAnsi="Arial" w:cs="Arial"/>
          <w:sz w:val="22"/>
          <w:szCs w:val="22"/>
        </w:rPr>
        <w:t>utilised</w:t>
      </w:r>
      <w:proofErr w:type="spellEnd"/>
      <w:r w:rsidRPr="0035361A">
        <w:rPr>
          <w:rFonts w:ascii="Arial" w:hAnsi="Arial" w:cs="Arial"/>
          <w:sz w:val="22"/>
          <w:szCs w:val="22"/>
        </w:rPr>
        <w:t xml:space="preserve"> in domiciliary care for the benefit of people, with the use of telecare systems, emergency alarms, remote monitoring devices and electronic care records. These innovations enable better communication among professionals and better patient safety. There are a number of benefits to providing domiciliary care however there are also some challenges. The delivery of services may be inconsistent and of poor quality due to workforce shortages, funding pressures or increasing demands for services. Care workers' workloads and provision of resources is high in some areas, including an effect on continuity of care. Although the challenges exist, domiciliary care is a cost effective and person </w:t>
      </w:r>
      <w:proofErr w:type="spellStart"/>
      <w:r w:rsidRPr="0035361A">
        <w:rPr>
          <w:rFonts w:ascii="Arial" w:hAnsi="Arial" w:cs="Arial"/>
          <w:sz w:val="22"/>
          <w:szCs w:val="22"/>
        </w:rPr>
        <w:t>centred</w:t>
      </w:r>
      <w:proofErr w:type="spellEnd"/>
      <w:r w:rsidRPr="0035361A">
        <w:rPr>
          <w:rFonts w:ascii="Arial" w:hAnsi="Arial" w:cs="Arial"/>
          <w:sz w:val="22"/>
          <w:szCs w:val="22"/>
        </w:rPr>
        <w:t xml:space="preserve"> approach which allows individuals to be supported in their community.</w:t>
      </w:r>
    </w:p>
    <w:p w14:paraId="30E00AA2" w14:textId="503E6674" w:rsidR="0035361A" w:rsidRDefault="0035361A" w:rsidP="009B48CF">
      <w:pPr>
        <w:pStyle w:val="Heading2"/>
        <w:numPr>
          <w:ilvl w:val="0"/>
          <w:numId w:val="32"/>
        </w:numPr>
      </w:pPr>
      <w:bookmarkStart w:id="6" w:name="_Toc232554771"/>
      <w:r w:rsidRPr="0035361A">
        <w:t>Significance in Enhancing Quality of Life</w:t>
      </w:r>
      <w:bookmarkEnd w:id="6"/>
    </w:p>
    <w:p w14:paraId="6DC47493" w14:textId="77777777" w:rsidR="0035361A" w:rsidRPr="0035361A" w:rsidRDefault="0035361A" w:rsidP="0035361A"/>
    <w:p w14:paraId="142CF671" w14:textId="77777777" w:rsidR="006C0A78" w:rsidRDefault="0035361A" w:rsidP="0035361A">
      <w:pPr>
        <w:pStyle w:val="BodyText"/>
        <w:spacing w:line="360" w:lineRule="auto"/>
        <w:jc w:val="both"/>
        <w:rPr>
          <w:rFonts w:ascii="Arial" w:hAnsi="Arial" w:cs="Arial"/>
          <w:sz w:val="22"/>
          <w:szCs w:val="22"/>
        </w:rPr>
      </w:pPr>
      <w:r w:rsidRPr="0035361A">
        <w:rPr>
          <w:rFonts w:ascii="Arial" w:hAnsi="Arial" w:cs="Arial"/>
          <w:sz w:val="22"/>
          <w:szCs w:val="22"/>
        </w:rPr>
        <w:t xml:space="preserve">Overall, the provision of domiciliary care services is significant and has a positive impact on the quality of life for service users. One of the greatest benefits is the opportunity for people to live in their own home and be independent and dignified. Having a familiar place to go can offer emotional comfort, lessen stress and help maintain mental health. Staying at home also allows someone to keep their social connections with family, friends and </w:t>
      </w:r>
      <w:proofErr w:type="spellStart"/>
      <w:r w:rsidRPr="0035361A">
        <w:rPr>
          <w:rFonts w:ascii="Arial" w:hAnsi="Arial" w:cs="Arial"/>
          <w:sz w:val="22"/>
          <w:szCs w:val="22"/>
        </w:rPr>
        <w:t>neighbours</w:t>
      </w:r>
      <w:proofErr w:type="spellEnd"/>
      <w:r w:rsidRPr="0035361A">
        <w:rPr>
          <w:rFonts w:ascii="Arial" w:hAnsi="Arial" w:cs="Arial"/>
          <w:sz w:val="22"/>
          <w:szCs w:val="22"/>
        </w:rPr>
        <w:t xml:space="preserve"> which helps to minimize their sense of loneliness and social isolation. </w:t>
      </w:r>
    </w:p>
    <w:p w14:paraId="15CB5634" w14:textId="59EEC2D6" w:rsidR="006C0A78" w:rsidRPr="006C0A78" w:rsidRDefault="0035361A" w:rsidP="005557F1">
      <w:pPr>
        <w:pStyle w:val="BodyText"/>
        <w:spacing w:line="360" w:lineRule="auto"/>
        <w:jc w:val="both"/>
        <w:rPr>
          <w:rFonts w:ascii="Arial" w:hAnsi="Arial" w:cs="Arial"/>
          <w:sz w:val="22"/>
          <w:szCs w:val="22"/>
        </w:rPr>
      </w:pPr>
      <w:r w:rsidRPr="0035361A">
        <w:rPr>
          <w:rFonts w:ascii="Arial" w:hAnsi="Arial" w:cs="Arial"/>
          <w:sz w:val="22"/>
          <w:szCs w:val="22"/>
        </w:rPr>
        <w:t xml:space="preserve">In addition, the provision of domiciliary care allows for the provision of </w:t>
      </w:r>
      <w:proofErr w:type="spellStart"/>
      <w:r w:rsidRPr="0035361A">
        <w:rPr>
          <w:rFonts w:ascii="Arial" w:hAnsi="Arial" w:cs="Arial"/>
          <w:sz w:val="22"/>
          <w:szCs w:val="22"/>
        </w:rPr>
        <w:t>personalised</w:t>
      </w:r>
      <w:proofErr w:type="spellEnd"/>
      <w:r w:rsidRPr="0035361A">
        <w:rPr>
          <w:rFonts w:ascii="Arial" w:hAnsi="Arial" w:cs="Arial"/>
          <w:sz w:val="22"/>
          <w:szCs w:val="22"/>
        </w:rPr>
        <w:t xml:space="preserve"> care which values individual preferences and routines. This person-</w:t>
      </w:r>
      <w:proofErr w:type="spellStart"/>
      <w:r w:rsidRPr="0035361A">
        <w:rPr>
          <w:rFonts w:ascii="Arial" w:hAnsi="Arial" w:cs="Arial"/>
          <w:sz w:val="22"/>
          <w:szCs w:val="22"/>
        </w:rPr>
        <w:t>centred</w:t>
      </w:r>
      <w:proofErr w:type="spellEnd"/>
      <w:r w:rsidRPr="0035361A">
        <w:rPr>
          <w:rFonts w:ascii="Arial" w:hAnsi="Arial" w:cs="Arial"/>
          <w:sz w:val="22"/>
          <w:szCs w:val="22"/>
        </w:rPr>
        <w:t xml:space="preserve"> approach improves the satisfaction of those who use services and promotes their increased involvement in decisions about their care. Domiciliary care can also help to avoid unnecessary hospital admissions, aid recovery from illness and avoid residential care placements. This therefore has an advantage for service users and as well as the wider health and social care system.</w:t>
      </w:r>
    </w:p>
    <w:p w14:paraId="7E73B11A" w14:textId="03647C70" w:rsidR="0035361A" w:rsidRPr="006C0A78" w:rsidRDefault="0035361A" w:rsidP="006C0A78">
      <w:pPr>
        <w:pStyle w:val="Heading2"/>
        <w:numPr>
          <w:ilvl w:val="0"/>
          <w:numId w:val="32"/>
        </w:numPr>
      </w:pPr>
      <w:bookmarkStart w:id="7" w:name="_Toc232554772"/>
      <w:r w:rsidRPr="006C0A78">
        <w:t>Conclusion</w:t>
      </w:r>
      <w:bookmarkEnd w:id="7"/>
    </w:p>
    <w:p w14:paraId="44435F98" w14:textId="77777777" w:rsidR="006C0A78" w:rsidRPr="006C0A78" w:rsidRDefault="006C0A78" w:rsidP="006C0A78"/>
    <w:p w14:paraId="4DA74ED4" w14:textId="1A2D785F" w:rsidR="0035361A" w:rsidRPr="0035361A" w:rsidRDefault="0035361A" w:rsidP="0035361A">
      <w:pPr>
        <w:pStyle w:val="BodyText"/>
        <w:spacing w:line="360" w:lineRule="auto"/>
        <w:jc w:val="both"/>
        <w:rPr>
          <w:rFonts w:ascii="Arial" w:hAnsi="Arial" w:cs="Arial"/>
          <w:sz w:val="22"/>
          <w:szCs w:val="22"/>
        </w:rPr>
      </w:pPr>
      <w:r w:rsidRPr="0035361A">
        <w:rPr>
          <w:rFonts w:ascii="Arial" w:hAnsi="Arial" w:cs="Arial"/>
          <w:sz w:val="22"/>
          <w:szCs w:val="22"/>
        </w:rPr>
        <w:t xml:space="preserve">Domiciliary care services have developed from formal support to informal provision within the family to become an important part of the contemporary community based health and social care </w:t>
      </w:r>
      <w:r w:rsidRPr="0035361A">
        <w:rPr>
          <w:rFonts w:ascii="Arial" w:hAnsi="Arial" w:cs="Arial"/>
          <w:sz w:val="22"/>
          <w:szCs w:val="22"/>
        </w:rPr>
        <w:lastRenderedPageBreak/>
        <w:t xml:space="preserve">service. Underpinned by shifting social policies and demographic shifts, the services are now delivered in a more </w:t>
      </w:r>
      <w:proofErr w:type="spellStart"/>
      <w:r w:rsidRPr="0035361A">
        <w:rPr>
          <w:rFonts w:ascii="Arial" w:hAnsi="Arial" w:cs="Arial"/>
          <w:sz w:val="22"/>
          <w:szCs w:val="22"/>
        </w:rPr>
        <w:t>personalised</w:t>
      </w:r>
      <w:proofErr w:type="spellEnd"/>
      <w:r w:rsidRPr="0035361A">
        <w:rPr>
          <w:rFonts w:ascii="Arial" w:hAnsi="Arial" w:cs="Arial"/>
          <w:sz w:val="22"/>
          <w:szCs w:val="22"/>
        </w:rPr>
        <w:t xml:space="preserve"> way that allows people to live independently in their own home. Despite the difficulties facing the sector of shortage of staff and funding, domiciliary care remains a way of improving quality of life through the promotion of dignity, independence, social inclusion and wellbeing. Domiciliary care is crucial to the support available to vulnerable people in the UK and will continue to play an important role as the demand for community care grows.</w:t>
      </w:r>
    </w:p>
    <w:p w14:paraId="5D193369" w14:textId="77777777" w:rsidR="00DE2D45" w:rsidRDefault="00DE2D45" w:rsidP="005557F1">
      <w:pPr>
        <w:pStyle w:val="BodyText"/>
        <w:spacing w:line="360" w:lineRule="auto"/>
        <w:jc w:val="both"/>
        <w:rPr>
          <w:rFonts w:ascii="Arial" w:hAnsi="Arial" w:cs="Arial"/>
          <w:sz w:val="22"/>
          <w:szCs w:val="22"/>
        </w:rPr>
      </w:pPr>
    </w:p>
    <w:p w14:paraId="5D912839" w14:textId="77777777" w:rsidR="00DE2D45" w:rsidRDefault="00DE2D45" w:rsidP="005557F1">
      <w:pPr>
        <w:pStyle w:val="BodyText"/>
        <w:spacing w:line="360" w:lineRule="auto"/>
        <w:jc w:val="both"/>
        <w:rPr>
          <w:rFonts w:ascii="Arial" w:hAnsi="Arial" w:cs="Arial"/>
          <w:sz w:val="22"/>
          <w:szCs w:val="22"/>
        </w:rPr>
      </w:pPr>
    </w:p>
    <w:p w14:paraId="67B53E87" w14:textId="77777777" w:rsidR="006C0A78" w:rsidRDefault="006C0A78" w:rsidP="005557F1">
      <w:pPr>
        <w:pStyle w:val="BodyText"/>
        <w:spacing w:line="360" w:lineRule="auto"/>
        <w:jc w:val="both"/>
        <w:rPr>
          <w:rFonts w:ascii="Arial" w:hAnsi="Arial" w:cs="Arial"/>
          <w:sz w:val="22"/>
          <w:szCs w:val="22"/>
        </w:rPr>
      </w:pPr>
    </w:p>
    <w:p w14:paraId="5DF6997F" w14:textId="77777777" w:rsidR="006C0A78" w:rsidRDefault="006C0A78" w:rsidP="005557F1">
      <w:pPr>
        <w:pStyle w:val="BodyText"/>
        <w:spacing w:line="360" w:lineRule="auto"/>
        <w:jc w:val="both"/>
        <w:rPr>
          <w:rFonts w:ascii="Arial" w:hAnsi="Arial" w:cs="Arial"/>
          <w:sz w:val="22"/>
          <w:szCs w:val="22"/>
        </w:rPr>
      </w:pPr>
    </w:p>
    <w:p w14:paraId="4D054374" w14:textId="77777777" w:rsidR="006C0A78" w:rsidRDefault="006C0A78" w:rsidP="005557F1">
      <w:pPr>
        <w:pStyle w:val="BodyText"/>
        <w:spacing w:line="360" w:lineRule="auto"/>
        <w:jc w:val="both"/>
        <w:rPr>
          <w:rFonts w:ascii="Arial" w:hAnsi="Arial" w:cs="Arial"/>
          <w:sz w:val="22"/>
          <w:szCs w:val="22"/>
        </w:rPr>
      </w:pPr>
    </w:p>
    <w:p w14:paraId="1E4F45FF" w14:textId="77777777" w:rsidR="006C0A78" w:rsidRDefault="006C0A78" w:rsidP="005557F1">
      <w:pPr>
        <w:pStyle w:val="BodyText"/>
        <w:spacing w:line="360" w:lineRule="auto"/>
        <w:jc w:val="both"/>
        <w:rPr>
          <w:rFonts w:ascii="Arial" w:hAnsi="Arial" w:cs="Arial"/>
          <w:sz w:val="22"/>
          <w:szCs w:val="22"/>
        </w:rPr>
      </w:pPr>
    </w:p>
    <w:p w14:paraId="74D85420" w14:textId="77777777" w:rsidR="006C0A78" w:rsidRDefault="006C0A78" w:rsidP="005557F1">
      <w:pPr>
        <w:pStyle w:val="BodyText"/>
        <w:spacing w:line="360" w:lineRule="auto"/>
        <w:jc w:val="both"/>
        <w:rPr>
          <w:rFonts w:ascii="Arial" w:hAnsi="Arial" w:cs="Arial"/>
          <w:sz w:val="22"/>
          <w:szCs w:val="22"/>
        </w:rPr>
      </w:pPr>
    </w:p>
    <w:p w14:paraId="21EFA5F3" w14:textId="77777777" w:rsidR="006C0A78" w:rsidRDefault="006C0A78" w:rsidP="005557F1">
      <w:pPr>
        <w:pStyle w:val="BodyText"/>
        <w:spacing w:line="360" w:lineRule="auto"/>
        <w:jc w:val="both"/>
        <w:rPr>
          <w:rFonts w:ascii="Arial" w:hAnsi="Arial" w:cs="Arial"/>
          <w:sz w:val="22"/>
          <w:szCs w:val="22"/>
        </w:rPr>
      </w:pPr>
    </w:p>
    <w:p w14:paraId="493B5FDF" w14:textId="77777777" w:rsidR="006C0A78" w:rsidRDefault="006C0A78" w:rsidP="005557F1">
      <w:pPr>
        <w:pStyle w:val="BodyText"/>
        <w:spacing w:line="360" w:lineRule="auto"/>
        <w:jc w:val="both"/>
        <w:rPr>
          <w:rFonts w:ascii="Arial" w:hAnsi="Arial" w:cs="Arial"/>
          <w:sz w:val="22"/>
          <w:szCs w:val="22"/>
        </w:rPr>
      </w:pPr>
    </w:p>
    <w:p w14:paraId="66AE8E72" w14:textId="77777777" w:rsidR="006C0A78" w:rsidRDefault="006C0A78" w:rsidP="005557F1">
      <w:pPr>
        <w:pStyle w:val="BodyText"/>
        <w:spacing w:line="360" w:lineRule="auto"/>
        <w:jc w:val="both"/>
        <w:rPr>
          <w:rFonts w:ascii="Arial" w:hAnsi="Arial" w:cs="Arial"/>
          <w:sz w:val="22"/>
          <w:szCs w:val="22"/>
        </w:rPr>
      </w:pPr>
    </w:p>
    <w:p w14:paraId="25DA42CB" w14:textId="77777777" w:rsidR="006C0A78" w:rsidRDefault="006C0A78" w:rsidP="005557F1">
      <w:pPr>
        <w:pStyle w:val="BodyText"/>
        <w:spacing w:line="360" w:lineRule="auto"/>
        <w:jc w:val="both"/>
        <w:rPr>
          <w:rFonts w:ascii="Arial" w:hAnsi="Arial" w:cs="Arial"/>
          <w:sz w:val="22"/>
          <w:szCs w:val="22"/>
        </w:rPr>
      </w:pPr>
    </w:p>
    <w:p w14:paraId="558E46EA" w14:textId="77777777" w:rsidR="006C0A78" w:rsidRDefault="006C0A78" w:rsidP="005557F1">
      <w:pPr>
        <w:pStyle w:val="BodyText"/>
        <w:spacing w:line="360" w:lineRule="auto"/>
        <w:jc w:val="both"/>
        <w:rPr>
          <w:rFonts w:ascii="Arial" w:hAnsi="Arial" w:cs="Arial"/>
          <w:sz w:val="22"/>
          <w:szCs w:val="22"/>
        </w:rPr>
      </w:pPr>
    </w:p>
    <w:p w14:paraId="1ADD0265" w14:textId="77777777" w:rsidR="006C0A78" w:rsidRDefault="006C0A78" w:rsidP="005557F1">
      <w:pPr>
        <w:pStyle w:val="BodyText"/>
        <w:spacing w:line="360" w:lineRule="auto"/>
        <w:jc w:val="both"/>
        <w:rPr>
          <w:rFonts w:ascii="Arial" w:hAnsi="Arial" w:cs="Arial"/>
          <w:sz w:val="22"/>
          <w:szCs w:val="22"/>
        </w:rPr>
      </w:pPr>
    </w:p>
    <w:p w14:paraId="7F3FF73E" w14:textId="77777777" w:rsidR="006C0A78" w:rsidRDefault="006C0A78" w:rsidP="005557F1">
      <w:pPr>
        <w:pStyle w:val="BodyText"/>
        <w:spacing w:line="360" w:lineRule="auto"/>
        <w:jc w:val="both"/>
        <w:rPr>
          <w:rFonts w:ascii="Arial" w:hAnsi="Arial" w:cs="Arial"/>
          <w:sz w:val="22"/>
          <w:szCs w:val="22"/>
        </w:rPr>
      </w:pPr>
    </w:p>
    <w:p w14:paraId="7F21E26C" w14:textId="77777777" w:rsidR="006C0A78" w:rsidRDefault="006C0A78" w:rsidP="005557F1">
      <w:pPr>
        <w:pStyle w:val="BodyText"/>
        <w:spacing w:line="360" w:lineRule="auto"/>
        <w:jc w:val="both"/>
        <w:rPr>
          <w:rFonts w:ascii="Arial" w:hAnsi="Arial" w:cs="Arial"/>
          <w:sz w:val="22"/>
          <w:szCs w:val="22"/>
        </w:rPr>
      </w:pPr>
    </w:p>
    <w:p w14:paraId="16807FB7" w14:textId="77777777" w:rsidR="006C0A78" w:rsidRDefault="006C0A78" w:rsidP="005557F1">
      <w:pPr>
        <w:pStyle w:val="BodyText"/>
        <w:spacing w:line="360" w:lineRule="auto"/>
        <w:jc w:val="both"/>
        <w:rPr>
          <w:rFonts w:ascii="Arial" w:hAnsi="Arial" w:cs="Arial"/>
          <w:sz w:val="22"/>
          <w:szCs w:val="22"/>
        </w:rPr>
      </w:pPr>
    </w:p>
    <w:p w14:paraId="62852FBD" w14:textId="77777777" w:rsidR="006C0A78" w:rsidRDefault="006C0A78" w:rsidP="005557F1">
      <w:pPr>
        <w:pStyle w:val="BodyText"/>
        <w:spacing w:line="360" w:lineRule="auto"/>
        <w:jc w:val="both"/>
        <w:rPr>
          <w:rFonts w:ascii="Arial" w:hAnsi="Arial" w:cs="Arial"/>
          <w:sz w:val="22"/>
          <w:szCs w:val="22"/>
        </w:rPr>
      </w:pPr>
    </w:p>
    <w:p w14:paraId="640C3ADA" w14:textId="77777777" w:rsidR="006C0A78" w:rsidRDefault="006C0A78" w:rsidP="005557F1">
      <w:pPr>
        <w:pStyle w:val="BodyText"/>
        <w:spacing w:line="360" w:lineRule="auto"/>
        <w:jc w:val="both"/>
        <w:rPr>
          <w:rFonts w:ascii="Arial" w:hAnsi="Arial" w:cs="Arial"/>
          <w:sz w:val="22"/>
          <w:szCs w:val="22"/>
        </w:rPr>
      </w:pPr>
    </w:p>
    <w:p w14:paraId="15564696" w14:textId="77777777" w:rsidR="006C0A78" w:rsidRDefault="006C0A78" w:rsidP="005557F1">
      <w:pPr>
        <w:pStyle w:val="BodyText"/>
        <w:spacing w:line="360" w:lineRule="auto"/>
        <w:jc w:val="both"/>
        <w:rPr>
          <w:rFonts w:ascii="Arial" w:hAnsi="Arial" w:cs="Arial"/>
          <w:sz w:val="22"/>
          <w:szCs w:val="22"/>
        </w:rPr>
      </w:pPr>
    </w:p>
    <w:p w14:paraId="30068510" w14:textId="77777777" w:rsidR="006C0A78" w:rsidRDefault="006C0A78" w:rsidP="005557F1">
      <w:pPr>
        <w:pStyle w:val="BodyText"/>
        <w:spacing w:line="360" w:lineRule="auto"/>
        <w:jc w:val="both"/>
        <w:rPr>
          <w:rFonts w:ascii="Arial" w:hAnsi="Arial" w:cs="Arial"/>
          <w:sz w:val="22"/>
          <w:szCs w:val="22"/>
        </w:rPr>
      </w:pPr>
    </w:p>
    <w:p w14:paraId="796B013A" w14:textId="77777777" w:rsidR="006C0A78" w:rsidRDefault="006C0A78" w:rsidP="005557F1">
      <w:pPr>
        <w:pStyle w:val="BodyText"/>
        <w:spacing w:line="360" w:lineRule="auto"/>
        <w:jc w:val="both"/>
        <w:rPr>
          <w:rFonts w:ascii="Arial" w:hAnsi="Arial" w:cs="Arial"/>
          <w:sz w:val="22"/>
          <w:szCs w:val="22"/>
        </w:rPr>
      </w:pPr>
    </w:p>
    <w:p w14:paraId="34AF15EA" w14:textId="77777777" w:rsidR="006C0A78" w:rsidRDefault="006C0A78" w:rsidP="005557F1">
      <w:pPr>
        <w:pStyle w:val="BodyText"/>
        <w:spacing w:line="360" w:lineRule="auto"/>
        <w:jc w:val="both"/>
        <w:rPr>
          <w:rFonts w:ascii="Arial" w:hAnsi="Arial" w:cs="Arial"/>
          <w:sz w:val="22"/>
          <w:szCs w:val="22"/>
        </w:rPr>
      </w:pPr>
    </w:p>
    <w:p w14:paraId="094812BF" w14:textId="77777777" w:rsidR="006C0A78" w:rsidRDefault="006C0A78" w:rsidP="005557F1">
      <w:pPr>
        <w:pStyle w:val="BodyText"/>
        <w:spacing w:line="360" w:lineRule="auto"/>
        <w:jc w:val="both"/>
        <w:rPr>
          <w:rFonts w:ascii="Arial" w:hAnsi="Arial" w:cs="Arial"/>
          <w:sz w:val="22"/>
          <w:szCs w:val="22"/>
        </w:rPr>
      </w:pPr>
    </w:p>
    <w:p w14:paraId="22C55877" w14:textId="77777777" w:rsidR="006C0A78" w:rsidRDefault="006C0A78" w:rsidP="005557F1">
      <w:pPr>
        <w:pStyle w:val="BodyText"/>
        <w:spacing w:line="360" w:lineRule="auto"/>
        <w:jc w:val="both"/>
        <w:rPr>
          <w:rFonts w:ascii="Arial" w:hAnsi="Arial" w:cs="Arial"/>
          <w:sz w:val="22"/>
          <w:szCs w:val="22"/>
        </w:rPr>
      </w:pPr>
    </w:p>
    <w:p w14:paraId="6FDBBE06" w14:textId="77777777" w:rsidR="006C0A78" w:rsidRDefault="006C0A78" w:rsidP="005557F1">
      <w:pPr>
        <w:pStyle w:val="BodyText"/>
        <w:spacing w:line="360" w:lineRule="auto"/>
        <w:jc w:val="both"/>
        <w:rPr>
          <w:rFonts w:ascii="Arial" w:hAnsi="Arial" w:cs="Arial"/>
          <w:sz w:val="22"/>
          <w:szCs w:val="22"/>
        </w:rPr>
      </w:pPr>
    </w:p>
    <w:p w14:paraId="439BF306" w14:textId="77777777" w:rsidR="006C0A78" w:rsidRDefault="006C0A78" w:rsidP="005557F1">
      <w:pPr>
        <w:pStyle w:val="BodyText"/>
        <w:spacing w:line="360" w:lineRule="auto"/>
        <w:jc w:val="both"/>
        <w:rPr>
          <w:rFonts w:ascii="Arial" w:hAnsi="Arial" w:cs="Arial"/>
          <w:sz w:val="22"/>
          <w:szCs w:val="22"/>
        </w:rPr>
      </w:pPr>
    </w:p>
    <w:p w14:paraId="3B43705C" w14:textId="77777777" w:rsidR="006C0A78" w:rsidRPr="005557F1" w:rsidRDefault="006C0A78" w:rsidP="005557F1">
      <w:pPr>
        <w:pStyle w:val="BodyText"/>
        <w:spacing w:line="360" w:lineRule="auto"/>
        <w:jc w:val="both"/>
        <w:rPr>
          <w:rFonts w:ascii="Arial" w:hAnsi="Arial" w:cs="Arial"/>
          <w:sz w:val="22"/>
          <w:szCs w:val="22"/>
        </w:rPr>
      </w:pPr>
    </w:p>
    <w:p w14:paraId="2740E0E9" w14:textId="457B6C13" w:rsidR="008448A6" w:rsidRPr="006C0A78" w:rsidRDefault="008448A6" w:rsidP="006C0A78">
      <w:pPr>
        <w:pStyle w:val="Heading2"/>
      </w:pPr>
      <w:bookmarkStart w:id="8" w:name="_Toc232554773"/>
      <w:r w:rsidRPr="006C0A78">
        <w:lastRenderedPageBreak/>
        <w:t>References</w:t>
      </w:r>
      <w:bookmarkEnd w:id="8"/>
    </w:p>
    <w:p w14:paraId="77DBC148" w14:textId="77777777" w:rsidR="006C0A78" w:rsidRPr="006C0A78" w:rsidRDefault="006C0A78" w:rsidP="006C0A78">
      <w:pPr>
        <w:pStyle w:val="ListParagraph"/>
        <w:numPr>
          <w:ilvl w:val="0"/>
          <w:numId w:val="34"/>
        </w:numPr>
        <w:spacing w:line="360" w:lineRule="auto"/>
        <w:jc w:val="both"/>
        <w:rPr>
          <w:rFonts w:eastAsia="Times New Roman"/>
        </w:rPr>
      </w:pPr>
      <w:r w:rsidRPr="006C0A78">
        <w:rPr>
          <w:rFonts w:eastAsia="Times New Roman"/>
        </w:rPr>
        <w:t xml:space="preserve">Department of Health (1993) </w:t>
      </w:r>
      <w:r w:rsidRPr="006C0A78">
        <w:rPr>
          <w:rFonts w:eastAsia="Times New Roman"/>
          <w:i/>
          <w:iCs/>
        </w:rPr>
        <w:t>Changing Childbirth: Report of the Expert Maternity Group</w:t>
      </w:r>
      <w:r w:rsidRPr="006C0A78">
        <w:rPr>
          <w:rFonts w:eastAsia="Times New Roman"/>
        </w:rPr>
        <w:t>. London: HMSO.</w:t>
      </w:r>
    </w:p>
    <w:p w14:paraId="4492CEEF" w14:textId="77777777" w:rsidR="006C0A78" w:rsidRPr="006C0A78" w:rsidRDefault="006C0A78" w:rsidP="006C0A78">
      <w:pPr>
        <w:pStyle w:val="ListParagraph"/>
        <w:numPr>
          <w:ilvl w:val="0"/>
          <w:numId w:val="34"/>
        </w:numPr>
        <w:spacing w:line="360" w:lineRule="auto"/>
        <w:jc w:val="both"/>
        <w:rPr>
          <w:rFonts w:eastAsia="Times New Roman"/>
        </w:rPr>
      </w:pPr>
      <w:r w:rsidRPr="006C0A78">
        <w:rPr>
          <w:rFonts w:eastAsia="Times New Roman"/>
        </w:rPr>
        <w:t xml:space="preserve">Department of Health (2010) </w:t>
      </w:r>
      <w:r w:rsidRPr="006C0A78">
        <w:rPr>
          <w:rFonts w:eastAsia="Times New Roman"/>
          <w:i/>
          <w:iCs/>
        </w:rPr>
        <w:t>Healthy Lives, Healthy People: Our Strategy for Public Health in England</w:t>
      </w:r>
      <w:r w:rsidRPr="006C0A78">
        <w:rPr>
          <w:rFonts w:eastAsia="Times New Roman"/>
        </w:rPr>
        <w:t>. London: The Stationery Office.</w:t>
      </w:r>
    </w:p>
    <w:p w14:paraId="4F198742" w14:textId="77777777" w:rsidR="006C0A78" w:rsidRPr="006C0A78" w:rsidRDefault="006C0A78" w:rsidP="006C0A78">
      <w:pPr>
        <w:pStyle w:val="ListParagraph"/>
        <w:numPr>
          <w:ilvl w:val="0"/>
          <w:numId w:val="34"/>
        </w:numPr>
        <w:spacing w:line="360" w:lineRule="auto"/>
        <w:jc w:val="both"/>
        <w:rPr>
          <w:rFonts w:eastAsia="Times New Roman"/>
        </w:rPr>
      </w:pPr>
      <w:r w:rsidRPr="006C0A78">
        <w:rPr>
          <w:rFonts w:eastAsia="Times New Roman"/>
        </w:rPr>
        <w:t xml:space="preserve">Glasby, J. (2017) </w:t>
      </w:r>
      <w:r w:rsidRPr="006C0A78">
        <w:rPr>
          <w:rFonts w:eastAsia="Times New Roman"/>
          <w:i/>
          <w:iCs/>
        </w:rPr>
        <w:t>Understanding Health and Social Care</w:t>
      </w:r>
      <w:r w:rsidRPr="006C0A78">
        <w:rPr>
          <w:rFonts w:eastAsia="Times New Roman"/>
        </w:rPr>
        <w:t>. 3rd edn. Bristol: Policy Press.</w:t>
      </w:r>
    </w:p>
    <w:p w14:paraId="2166C00D" w14:textId="75322580" w:rsidR="006C0A78" w:rsidRPr="006C0A78" w:rsidRDefault="006C0A78" w:rsidP="006C0A78">
      <w:pPr>
        <w:pStyle w:val="ListParagraph"/>
        <w:numPr>
          <w:ilvl w:val="0"/>
          <w:numId w:val="34"/>
        </w:numPr>
        <w:spacing w:line="360" w:lineRule="auto"/>
        <w:jc w:val="both"/>
        <w:rPr>
          <w:rFonts w:eastAsia="Times New Roman"/>
        </w:rPr>
      </w:pPr>
      <w:r w:rsidRPr="006C0A78">
        <w:rPr>
          <w:rFonts w:eastAsia="Times New Roman"/>
        </w:rPr>
        <w:t xml:space="preserve">National Health Service (NHS) (2024) </w:t>
      </w:r>
      <w:r w:rsidRPr="006C0A78">
        <w:rPr>
          <w:rFonts w:eastAsia="Times New Roman"/>
          <w:i/>
          <w:iCs/>
        </w:rPr>
        <w:t>Antenatal Care</w:t>
      </w:r>
      <w:r w:rsidRPr="006C0A78">
        <w:rPr>
          <w:rFonts w:eastAsia="Times New Roman"/>
        </w:rPr>
        <w:t xml:space="preserve">. </w:t>
      </w:r>
    </w:p>
    <w:p w14:paraId="7DE27ABA" w14:textId="1F2A2F91" w:rsidR="006C0A78" w:rsidRPr="006C0A78" w:rsidRDefault="006C0A78" w:rsidP="006C0A78">
      <w:pPr>
        <w:pStyle w:val="ListParagraph"/>
        <w:numPr>
          <w:ilvl w:val="0"/>
          <w:numId w:val="34"/>
        </w:numPr>
        <w:spacing w:line="360" w:lineRule="auto"/>
        <w:jc w:val="both"/>
        <w:rPr>
          <w:rFonts w:eastAsia="Times New Roman"/>
        </w:rPr>
      </w:pPr>
      <w:r w:rsidRPr="006C0A78">
        <w:rPr>
          <w:rFonts w:eastAsia="Times New Roman"/>
        </w:rPr>
        <w:t xml:space="preserve">National Health Service (NHS) (2024) </w:t>
      </w:r>
      <w:r w:rsidRPr="006C0A78">
        <w:rPr>
          <w:rFonts w:eastAsia="Times New Roman"/>
          <w:i/>
          <w:iCs/>
        </w:rPr>
        <w:t>Maternity Services Overview</w:t>
      </w:r>
      <w:r w:rsidRPr="006C0A78">
        <w:rPr>
          <w:rFonts w:eastAsia="Times New Roman"/>
        </w:rPr>
        <w:t xml:space="preserve">. </w:t>
      </w:r>
    </w:p>
    <w:p w14:paraId="748B20C3" w14:textId="77777777" w:rsidR="006C0A78" w:rsidRPr="006C0A78" w:rsidRDefault="006C0A78" w:rsidP="006C0A78">
      <w:pPr>
        <w:pStyle w:val="ListParagraph"/>
        <w:numPr>
          <w:ilvl w:val="0"/>
          <w:numId w:val="34"/>
        </w:numPr>
        <w:spacing w:line="360" w:lineRule="auto"/>
        <w:jc w:val="both"/>
        <w:rPr>
          <w:rFonts w:eastAsia="Times New Roman"/>
        </w:rPr>
      </w:pPr>
      <w:r w:rsidRPr="006C0A78">
        <w:rPr>
          <w:rFonts w:eastAsia="Times New Roman"/>
        </w:rPr>
        <w:t xml:space="preserve">NHS England (2016) </w:t>
      </w:r>
      <w:r w:rsidRPr="006C0A78">
        <w:rPr>
          <w:rFonts w:eastAsia="Times New Roman"/>
          <w:i/>
          <w:iCs/>
        </w:rPr>
        <w:t>Better Births: Improving Outcomes of Maternity Services in England</w:t>
      </w:r>
      <w:r w:rsidRPr="006C0A78">
        <w:rPr>
          <w:rFonts w:eastAsia="Times New Roman"/>
        </w:rPr>
        <w:t>. London: NHS England.</w:t>
      </w:r>
    </w:p>
    <w:p w14:paraId="1874C7F6" w14:textId="77777777" w:rsidR="006C0A78" w:rsidRPr="006C0A78" w:rsidRDefault="006C0A78" w:rsidP="006C0A78">
      <w:pPr>
        <w:pStyle w:val="ListParagraph"/>
        <w:numPr>
          <w:ilvl w:val="0"/>
          <w:numId w:val="34"/>
        </w:numPr>
        <w:spacing w:line="360" w:lineRule="auto"/>
        <w:jc w:val="both"/>
        <w:rPr>
          <w:rFonts w:eastAsia="Times New Roman"/>
        </w:rPr>
      </w:pPr>
      <w:r w:rsidRPr="006C0A78">
        <w:rPr>
          <w:rFonts w:eastAsia="Times New Roman"/>
        </w:rPr>
        <w:t xml:space="preserve">NHS England (2024) </w:t>
      </w:r>
      <w:r w:rsidRPr="006C0A78">
        <w:rPr>
          <w:rFonts w:eastAsia="Times New Roman"/>
          <w:i/>
          <w:iCs/>
        </w:rPr>
        <w:t>Community Health and Care Services</w:t>
      </w:r>
      <w:r w:rsidRPr="006C0A78">
        <w:rPr>
          <w:rFonts w:eastAsia="Times New Roman"/>
        </w:rPr>
        <w:t>. London: NHS England.</w:t>
      </w:r>
    </w:p>
    <w:p w14:paraId="5327EA3A" w14:textId="77777777" w:rsidR="006C0A78" w:rsidRPr="006C0A78" w:rsidRDefault="006C0A78" w:rsidP="006C0A78">
      <w:pPr>
        <w:pStyle w:val="ListParagraph"/>
        <w:numPr>
          <w:ilvl w:val="0"/>
          <w:numId w:val="34"/>
        </w:numPr>
        <w:spacing w:line="360" w:lineRule="auto"/>
        <w:jc w:val="both"/>
        <w:rPr>
          <w:rFonts w:eastAsia="Times New Roman"/>
        </w:rPr>
      </w:pPr>
      <w:r w:rsidRPr="006C0A78">
        <w:rPr>
          <w:rFonts w:eastAsia="Times New Roman"/>
        </w:rPr>
        <w:t xml:space="preserve">Nursing and Midwifery Council (NMC) (2023) </w:t>
      </w:r>
      <w:r w:rsidRPr="006C0A78">
        <w:rPr>
          <w:rFonts w:eastAsia="Times New Roman"/>
          <w:i/>
          <w:iCs/>
        </w:rPr>
        <w:t>Standards of Proficiency for Midwives</w:t>
      </w:r>
      <w:r w:rsidRPr="006C0A78">
        <w:rPr>
          <w:rFonts w:eastAsia="Times New Roman"/>
        </w:rPr>
        <w:t>. London: NMC.</w:t>
      </w:r>
    </w:p>
    <w:p w14:paraId="3D51A64F" w14:textId="77777777" w:rsidR="006C0A78" w:rsidRPr="006C0A78" w:rsidRDefault="006C0A78" w:rsidP="006C0A78">
      <w:pPr>
        <w:pStyle w:val="ListParagraph"/>
        <w:numPr>
          <w:ilvl w:val="0"/>
          <w:numId w:val="34"/>
        </w:numPr>
        <w:spacing w:line="360" w:lineRule="auto"/>
        <w:jc w:val="both"/>
        <w:rPr>
          <w:rFonts w:eastAsia="Times New Roman"/>
        </w:rPr>
      </w:pPr>
      <w:r w:rsidRPr="006C0A78">
        <w:rPr>
          <w:rFonts w:eastAsia="Times New Roman"/>
        </w:rPr>
        <w:t xml:space="preserve">Royal College of Midwives (2024) </w:t>
      </w:r>
      <w:r w:rsidRPr="006C0A78">
        <w:rPr>
          <w:rFonts w:eastAsia="Times New Roman"/>
          <w:i/>
          <w:iCs/>
        </w:rPr>
        <w:t>State of Maternity Services Report</w:t>
      </w:r>
      <w:r w:rsidRPr="006C0A78">
        <w:rPr>
          <w:rFonts w:eastAsia="Times New Roman"/>
        </w:rPr>
        <w:t>. London: Royal College of Midwives.</w:t>
      </w:r>
    </w:p>
    <w:p w14:paraId="00660C7B" w14:textId="77777777" w:rsidR="006C0A78" w:rsidRPr="006C0A78" w:rsidRDefault="006C0A78" w:rsidP="006C0A78">
      <w:pPr>
        <w:pStyle w:val="ListParagraph"/>
        <w:numPr>
          <w:ilvl w:val="0"/>
          <w:numId w:val="34"/>
        </w:numPr>
        <w:spacing w:line="360" w:lineRule="auto"/>
        <w:jc w:val="both"/>
        <w:rPr>
          <w:rFonts w:eastAsia="Times New Roman"/>
        </w:rPr>
      </w:pPr>
      <w:r w:rsidRPr="006C0A78">
        <w:rPr>
          <w:rFonts w:eastAsia="Times New Roman"/>
        </w:rPr>
        <w:t xml:space="preserve">Skills for Care (2024) </w:t>
      </w:r>
      <w:r w:rsidRPr="006C0A78">
        <w:rPr>
          <w:rFonts w:eastAsia="Times New Roman"/>
          <w:i/>
          <w:iCs/>
        </w:rPr>
        <w:t>The State of the Adult Social Care Sector and Workforce in England</w:t>
      </w:r>
      <w:r w:rsidRPr="006C0A78">
        <w:rPr>
          <w:rFonts w:eastAsia="Times New Roman"/>
        </w:rPr>
        <w:t>. Leeds: Skills for Care.</w:t>
      </w:r>
    </w:p>
    <w:p w14:paraId="65F96DC0" w14:textId="77777777" w:rsidR="006C0A78" w:rsidRPr="006C0A78" w:rsidRDefault="006C0A78" w:rsidP="006C0A78">
      <w:pPr>
        <w:pStyle w:val="ListParagraph"/>
        <w:numPr>
          <w:ilvl w:val="0"/>
          <w:numId w:val="34"/>
        </w:numPr>
        <w:spacing w:line="360" w:lineRule="auto"/>
        <w:jc w:val="both"/>
        <w:rPr>
          <w:rFonts w:eastAsia="Times New Roman"/>
        </w:rPr>
      </w:pPr>
      <w:r w:rsidRPr="006C0A78">
        <w:rPr>
          <w:rFonts w:eastAsia="Times New Roman"/>
        </w:rPr>
        <w:t xml:space="preserve">The King's Fund (2023) </w:t>
      </w:r>
      <w:r w:rsidRPr="006C0A78">
        <w:rPr>
          <w:rFonts w:eastAsia="Times New Roman"/>
          <w:i/>
          <w:iCs/>
        </w:rPr>
        <w:t>Social Care Explained</w:t>
      </w:r>
      <w:r w:rsidRPr="006C0A78">
        <w:rPr>
          <w:rFonts w:eastAsia="Times New Roman"/>
        </w:rPr>
        <w:t>. London: The King's Fund.</w:t>
      </w:r>
    </w:p>
    <w:p w14:paraId="2CF438E4" w14:textId="77777777" w:rsidR="006C0A78" w:rsidRPr="006C0A78" w:rsidRDefault="006C0A78" w:rsidP="006C0A78">
      <w:pPr>
        <w:pStyle w:val="ListParagraph"/>
        <w:numPr>
          <w:ilvl w:val="0"/>
          <w:numId w:val="34"/>
        </w:numPr>
        <w:spacing w:line="360" w:lineRule="auto"/>
        <w:jc w:val="both"/>
        <w:rPr>
          <w:rFonts w:eastAsia="Times New Roman"/>
        </w:rPr>
      </w:pPr>
      <w:r w:rsidRPr="006C0A78">
        <w:rPr>
          <w:rFonts w:eastAsia="Times New Roman"/>
        </w:rPr>
        <w:t xml:space="preserve">United Kingdom Government (1990) </w:t>
      </w:r>
      <w:r w:rsidRPr="006C0A78">
        <w:rPr>
          <w:rFonts w:eastAsia="Times New Roman"/>
          <w:i/>
          <w:iCs/>
        </w:rPr>
        <w:t>NHS and Community Care Act 1990</w:t>
      </w:r>
      <w:r w:rsidRPr="006C0A78">
        <w:rPr>
          <w:rFonts w:eastAsia="Times New Roman"/>
        </w:rPr>
        <w:t>. London: HMSO.</w:t>
      </w:r>
    </w:p>
    <w:p w14:paraId="30375866" w14:textId="77777777" w:rsidR="006C0A78" w:rsidRPr="006C0A78" w:rsidRDefault="006C0A78" w:rsidP="006C0A78">
      <w:pPr>
        <w:pStyle w:val="ListParagraph"/>
        <w:numPr>
          <w:ilvl w:val="0"/>
          <w:numId w:val="34"/>
        </w:numPr>
        <w:spacing w:line="360" w:lineRule="auto"/>
        <w:jc w:val="both"/>
        <w:rPr>
          <w:rFonts w:eastAsia="Times New Roman"/>
        </w:rPr>
      </w:pPr>
      <w:r w:rsidRPr="006C0A78">
        <w:rPr>
          <w:rFonts w:eastAsia="Times New Roman"/>
        </w:rPr>
        <w:t xml:space="preserve">World Health Organization (2023) </w:t>
      </w:r>
      <w:r w:rsidRPr="006C0A78">
        <w:rPr>
          <w:rFonts w:eastAsia="Times New Roman"/>
          <w:i/>
          <w:iCs/>
        </w:rPr>
        <w:t>WHO Recommendations on Maternal and Newborn Care for a Positive Postnatal Experience</w:t>
      </w:r>
      <w:r w:rsidRPr="006C0A78">
        <w:rPr>
          <w:rFonts w:eastAsia="Times New Roman"/>
        </w:rPr>
        <w:t>. Geneva: World Health Organization.</w:t>
      </w:r>
    </w:p>
    <w:p w14:paraId="3CC0ECE4" w14:textId="77777777" w:rsidR="000856A7" w:rsidRPr="000856A7" w:rsidRDefault="000856A7" w:rsidP="00FE6CE2">
      <w:pPr>
        <w:spacing w:line="360" w:lineRule="auto"/>
        <w:jc w:val="both"/>
        <w:rPr>
          <w:sz w:val="24"/>
          <w:szCs w:val="24"/>
        </w:rPr>
      </w:pPr>
    </w:p>
    <w:p w14:paraId="0F50B034" w14:textId="2DD877A1" w:rsidR="00DE43A0" w:rsidRPr="000856A7" w:rsidRDefault="00DE43A0" w:rsidP="00FE6CE2">
      <w:pPr>
        <w:spacing w:line="360" w:lineRule="auto"/>
        <w:jc w:val="both"/>
        <w:rPr>
          <w:sz w:val="24"/>
          <w:szCs w:val="24"/>
        </w:rPr>
      </w:pPr>
    </w:p>
    <w:p w14:paraId="25846B4C" w14:textId="687ECD34" w:rsidR="00DE43A0" w:rsidRPr="000856A7" w:rsidRDefault="00DE43A0" w:rsidP="00FE6CE2">
      <w:pPr>
        <w:spacing w:line="360" w:lineRule="auto"/>
        <w:jc w:val="both"/>
        <w:rPr>
          <w:sz w:val="24"/>
          <w:szCs w:val="24"/>
        </w:rPr>
      </w:pPr>
    </w:p>
    <w:p w14:paraId="6415031F" w14:textId="77777777" w:rsidR="00DE43A0" w:rsidRPr="000856A7" w:rsidRDefault="00DE43A0" w:rsidP="00FE6CE2">
      <w:pPr>
        <w:spacing w:line="360" w:lineRule="auto"/>
        <w:jc w:val="both"/>
        <w:rPr>
          <w:sz w:val="24"/>
          <w:szCs w:val="24"/>
        </w:rPr>
      </w:pPr>
    </w:p>
    <w:p w14:paraId="1525A52A" w14:textId="25634569" w:rsidR="00DE43A0" w:rsidRPr="000856A7" w:rsidRDefault="00DE43A0" w:rsidP="00FE6CE2">
      <w:pPr>
        <w:spacing w:line="360" w:lineRule="auto"/>
        <w:jc w:val="both"/>
        <w:rPr>
          <w:sz w:val="24"/>
          <w:szCs w:val="24"/>
        </w:rPr>
      </w:pPr>
    </w:p>
    <w:p w14:paraId="603DFB1F" w14:textId="77777777" w:rsidR="00DE43A0" w:rsidRPr="000856A7" w:rsidRDefault="00DE43A0" w:rsidP="00FE6CE2">
      <w:pPr>
        <w:spacing w:line="360" w:lineRule="auto"/>
        <w:jc w:val="both"/>
        <w:rPr>
          <w:sz w:val="24"/>
          <w:szCs w:val="24"/>
        </w:rPr>
      </w:pPr>
    </w:p>
    <w:p w14:paraId="44D7BD50" w14:textId="479A725B" w:rsidR="00DE43A0" w:rsidRPr="000856A7" w:rsidRDefault="00DE43A0" w:rsidP="000856A7">
      <w:pPr>
        <w:spacing w:line="360" w:lineRule="auto"/>
        <w:jc w:val="both"/>
        <w:rPr>
          <w:sz w:val="24"/>
          <w:szCs w:val="24"/>
        </w:rPr>
      </w:pPr>
    </w:p>
    <w:p w14:paraId="238672DE" w14:textId="2F0EC01B" w:rsidR="00DE43A0" w:rsidRPr="000856A7" w:rsidRDefault="00DE43A0" w:rsidP="000856A7">
      <w:pPr>
        <w:spacing w:line="360" w:lineRule="auto"/>
        <w:jc w:val="both"/>
        <w:rPr>
          <w:sz w:val="24"/>
          <w:szCs w:val="24"/>
        </w:rPr>
      </w:pPr>
    </w:p>
    <w:p w14:paraId="77F16917" w14:textId="2E7690F7" w:rsidR="00DE43A0" w:rsidRPr="000856A7" w:rsidRDefault="00DE43A0" w:rsidP="000856A7">
      <w:pPr>
        <w:spacing w:line="360" w:lineRule="auto"/>
        <w:jc w:val="both"/>
        <w:rPr>
          <w:sz w:val="24"/>
          <w:szCs w:val="24"/>
        </w:rPr>
      </w:pPr>
    </w:p>
    <w:p w14:paraId="03598B46" w14:textId="32D782FC" w:rsidR="00DE43A0" w:rsidRDefault="00DE43A0" w:rsidP="00DE43A0"/>
    <w:p w14:paraId="1D40AFE8" w14:textId="0D58EAAE" w:rsidR="00DE43A0" w:rsidRDefault="00DE43A0" w:rsidP="00DE43A0"/>
    <w:p w14:paraId="55A928F4" w14:textId="44261713" w:rsidR="00DE43A0" w:rsidRDefault="00DE43A0" w:rsidP="00DE43A0"/>
    <w:p w14:paraId="09EB5A05" w14:textId="06C41C54" w:rsidR="00D31657" w:rsidRPr="00D31657" w:rsidRDefault="00D31657" w:rsidP="00D31657"/>
    <w:sectPr w:rsidR="00D31657" w:rsidRPr="00D31657" w:rsidSect="00F77539">
      <w:footerReference w:type="default" r:id="rId20"/>
      <w:pgSz w:w="12240" w:h="15840"/>
      <w:pgMar w:top="1440" w:right="1440" w:bottom="1440"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663661" w14:textId="77777777" w:rsidR="0044326E" w:rsidRDefault="0044326E" w:rsidP="0009001B">
      <w:pPr>
        <w:spacing w:line="240" w:lineRule="auto"/>
      </w:pPr>
      <w:r>
        <w:separator/>
      </w:r>
    </w:p>
  </w:endnote>
  <w:endnote w:type="continuationSeparator" w:id="0">
    <w:p w14:paraId="1B5767FE" w14:textId="77777777" w:rsidR="0044326E" w:rsidRDefault="0044326E" w:rsidP="0009001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ACF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182212"/>
      <w:docPartObj>
        <w:docPartGallery w:val="Page Numbers (Bottom of Page)"/>
        <w:docPartUnique/>
      </w:docPartObj>
    </w:sdtPr>
    <w:sdtEndPr>
      <w:rPr>
        <w:noProof/>
      </w:rPr>
    </w:sdtEndPr>
    <w:sdtContent>
      <w:p w14:paraId="44D439D6" w14:textId="0809C5B3" w:rsidR="001E32F9" w:rsidRDefault="001E32F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CB663CD" w14:textId="77777777" w:rsidR="001E32F9" w:rsidRDefault="001E32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02F61B" w14:textId="77777777" w:rsidR="0044326E" w:rsidRDefault="0044326E" w:rsidP="0009001B">
      <w:pPr>
        <w:spacing w:line="240" w:lineRule="auto"/>
      </w:pPr>
      <w:r>
        <w:separator/>
      </w:r>
    </w:p>
  </w:footnote>
  <w:footnote w:type="continuationSeparator" w:id="0">
    <w:p w14:paraId="31601BCF" w14:textId="77777777" w:rsidR="0044326E" w:rsidRDefault="0044326E" w:rsidP="0009001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A7DAB"/>
    <w:multiLevelType w:val="hybridMultilevel"/>
    <w:tmpl w:val="C62E71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5B4566"/>
    <w:multiLevelType w:val="hybridMultilevel"/>
    <w:tmpl w:val="59BC06C0"/>
    <w:lvl w:ilvl="0" w:tplc="2000000F">
      <w:start w:val="1"/>
      <w:numFmt w:val="decimal"/>
      <w:lvlText w:val="%1."/>
      <w:lvlJc w:val="left"/>
      <w:pPr>
        <w:ind w:left="1440" w:hanging="360"/>
      </w:p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2" w15:restartNumberingAfterBreak="0">
    <w:nsid w:val="1B3032D8"/>
    <w:multiLevelType w:val="hybridMultilevel"/>
    <w:tmpl w:val="D2080208"/>
    <w:lvl w:ilvl="0" w:tplc="20000013">
      <w:start w:val="1"/>
      <w:numFmt w:val="upp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1D295511"/>
    <w:multiLevelType w:val="hybridMultilevel"/>
    <w:tmpl w:val="D08286C6"/>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1D54451F"/>
    <w:multiLevelType w:val="hybridMultilevel"/>
    <w:tmpl w:val="187CC5A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1E13010F"/>
    <w:multiLevelType w:val="hybridMultilevel"/>
    <w:tmpl w:val="70C818F4"/>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21B8366E"/>
    <w:multiLevelType w:val="hybridMultilevel"/>
    <w:tmpl w:val="9FE8238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 w15:restartNumberingAfterBreak="0">
    <w:nsid w:val="23F065C3"/>
    <w:multiLevelType w:val="hybridMultilevel"/>
    <w:tmpl w:val="ADFC26A8"/>
    <w:lvl w:ilvl="0" w:tplc="04090013">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4CE20BB"/>
    <w:multiLevelType w:val="hybridMultilevel"/>
    <w:tmpl w:val="B61278E4"/>
    <w:lvl w:ilvl="0" w:tplc="20000013">
      <w:start w:val="1"/>
      <w:numFmt w:val="upp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 w15:restartNumberingAfterBreak="0">
    <w:nsid w:val="24FA3C8E"/>
    <w:multiLevelType w:val="hybridMultilevel"/>
    <w:tmpl w:val="C1741F1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F256923"/>
    <w:multiLevelType w:val="hybridMultilevel"/>
    <w:tmpl w:val="743697FC"/>
    <w:lvl w:ilvl="0" w:tplc="7C30A842">
      <w:numFmt w:val="bullet"/>
      <w:lvlText w:val=""/>
      <w:lvlJc w:val="left"/>
      <w:pPr>
        <w:ind w:left="720" w:hanging="360"/>
      </w:pPr>
      <w:rPr>
        <w:rFonts w:ascii="Arial" w:eastAsia="Arial" w:hAnsi="Arial" w:cs="Aria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30242497"/>
    <w:multiLevelType w:val="hybridMultilevel"/>
    <w:tmpl w:val="FDBEE56E"/>
    <w:lvl w:ilvl="0" w:tplc="20000013">
      <w:start w:val="1"/>
      <w:numFmt w:val="upp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2" w15:restartNumberingAfterBreak="0">
    <w:nsid w:val="3238479C"/>
    <w:multiLevelType w:val="hybridMultilevel"/>
    <w:tmpl w:val="7854A2C0"/>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341E2703"/>
    <w:multiLevelType w:val="hybridMultilevel"/>
    <w:tmpl w:val="8C066B0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5431766"/>
    <w:multiLevelType w:val="hybridMultilevel"/>
    <w:tmpl w:val="0C461F00"/>
    <w:lvl w:ilvl="0" w:tplc="C9BA59CA">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 w15:restartNumberingAfterBreak="0">
    <w:nsid w:val="37626249"/>
    <w:multiLevelType w:val="hybridMultilevel"/>
    <w:tmpl w:val="09CADA28"/>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6" w15:restartNumberingAfterBreak="0">
    <w:nsid w:val="39BB0CD7"/>
    <w:multiLevelType w:val="hybridMultilevel"/>
    <w:tmpl w:val="7564FBA6"/>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7" w15:restartNumberingAfterBreak="0">
    <w:nsid w:val="3F6D6BD7"/>
    <w:multiLevelType w:val="hybridMultilevel"/>
    <w:tmpl w:val="D03C2FF8"/>
    <w:lvl w:ilvl="0" w:tplc="20000001">
      <w:start w:val="1"/>
      <w:numFmt w:val="bullet"/>
      <w:lvlText w:val=""/>
      <w:lvlJc w:val="left"/>
      <w:pPr>
        <w:ind w:left="1140" w:hanging="360"/>
      </w:pPr>
      <w:rPr>
        <w:rFonts w:ascii="Symbol" w:hAnsi="Symbol" w:hint="default"/>
      </w:rPr>
    </w:lvl>
    <w:lvl w:ilvl="1" w:tplc="20000003" w:tentative="1">
      <w:start w:val="1"/>
      <w:numFmt w:val="bullet"/>
      <w:lvlText w:val="o"/>
      <w:lvlJc w:val="left"/>
      <w:pPr>
        <w:ind w:left="1860" w:hanging="360"/>
      </w:pPr>
      <w:rPr>
        <w:rFonts w:ascii="Courier New" w:hAnsi="Courier New" w:cs="Courier New" w:hint="default"/>
      </w:rPr>
    </w:lvl>
    <w:lvl w:ilvl="2" w:tplc="20000005" w:tentative="1">
      <w:start w:val="1"/>
      <w:numFmt w:val="bullet"/>
      <w:lvlText w:val=""/>
      <w:lvlJc w:val="left"/>
      <w:pPr>
        <w:ind w:left="2580" w:hanging="360"/>
      </w:pPr>
      <w:rPr>
        <w:rFonts w:ascii="Wingdings" w:hAnsi="Wingdings" w:hint="default"/>
      </w:rPr>
    </w:lvl>
    <w:lvl w:ilvl="3" w:tplc="20000001" w:tentative="1">
      <w:start w:val="1"/>
      <w:numFmt w:val="bullet"/>
      <w:lvlText w:val=""/>
      <w:lvlJc w:val="left"/>
      <w:pPr>
        <w:ind w:left="3300" w:hanging="360"/>
      </w:pPr>
      <w:rPr>
        <w:rFonts w:ascii="Symbol" w:hAnsi="Symbol" w:hint="default"/>
      </w:rPr>
    </w:lvl>
    <w:lvl w:ilvl="4" w:tplc="20000003" w:tentative="1">
      <w:start w:val="1"/>
      <w:numFmt w:val="bullet"/>
      <w:lvlText w:val="o"/>
      <w:lvlJc w:val="left"/>
      <w:pPr>
        <w:ind w:left="4020" w:hanging="360"/>
      </w:pPr>
      <w:rPr>
        <w:rFonts w:ascii="Courier New" w:hAnsi="Courier New" w:cs="Courier New" w:hint="default"/>
      </w:rPr>
    </w:lvl>
    <w:lvl w:ilvl="5" w:tplc="20000005" w:tentative="1">
      <w:start w:val="1"/>
      <w:numFmt w:val="bullet"/>
      <w:lvlText w:val=""/>
      <w:lvlJc w:val="left"/>
      <w:pPr>
        <w:ind w:left="4740" w:hanging="360"/>
      </w:pPr>
      <w:rPr>
        <w:rFonts w:ascii="Wingdings" w:hAnsi="Wingdings" w:hint="default"/>
      </w:rPr>
    </w:lvl>
    <w:lvl w:ilvl="6" w:tplc="20000001" w:tentative="1">
      <w:start w:val="1"/>
      <w:numFmt w:val="bullet"/>
      <w:lvlText w:val=""/>
      <w:lvlJc w:val="left"/>
      <w:pPr>
        <w:ind w:left="5460" w:hanging="360"/>
      </w:pPr>
      <w:rPr>
        <w:rFonts w:ascii="Symbol" w:hAnsi="Symbol" w:hint="default"/>
      </w:rPr>
    </w:lvl>
    <w:lvl w:ilvl="7" w:tplc="20000003" w:tentative="1">
      <w:start w:val="1"/>
      <w:numFmt w:val="bullet"/>
      <w:lvlText w:val="o"/>
      <w:lvlJc w:val="left"/>
      <w:pPr>
        <w:ind w:left="6180" w:hanging="360"/>
      </w:pPr>
      <w:rPr>
        <w:rFonts w:ascii="Courier New" w:hAnsi="Courier New" w:cs="Courier New" w:hint="default"/>
      </w:rPr>
    </w:lvl>
    <w:lvl w:ilvl="8" w:tplc="20000005" w:tentative="1">
      <w:start w:val="1"/>
      <w:numFmt w:val="bullet"/>
      <w:lvlText w:val=""/>
      <w:lvlJc w:val="left"/>
      <w:pPr>
        <w:ind w:left="6900" w:hanging="360"/>
      </w:pPr>
      <w:rPr>
        <w:rFonts w:ascii="Wingdings" w:hAnsi="Wingdings" w:hint="default"/>
      </w:rPr>
    </w:lvl>
  </w:abstractNum>
  <w:abstractNum w:abstractNumId="18" w15:restartNumberingAfterBreak="0">
    <w:nsid w:val="411A3D87"/>
    <w:multiLevelType w:val="hybridMultilevel"/>
    <w:tmpl w:val="62E0961E"/>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9" w15:restartNumberingAfterBreak="0">
    <w:nsid w:val="45BF687A"/>
    <w:multiLevelType w:val="hybridMultilevel"/>
    <w:tmpl w:val="EA94D11E"/>
    <w:lvl w:ilvl="0" w:tplc="20000001">
      <w:start w:val="1"/>
      <w:numFmt w:val="bullet"/>
      <w:lvlText w:val=""/>
      <w:lvlJc w:val="left"/>
      <w:pPr>
        <w:ind w:left="780" w:hanging="360"/>
      </w:pPr>
      <w:rPr>
        <w:rFonts w:ascii="Symbol" w:hAnsi="Symbol" w:hint="default"/>
      </w:rPr>
    </w:lvl>
    <w:lvl w:ilvl="1" w:tplc="FFFFFFFF" w:tentative="1">
      <w:start w:val="1"/>
      <w:numFmt w:val="bullet"/>
      <w:lvlText w:val="o"/>
      <w:lvlJc w:val="left"/>
      <w:pPr>
        <w:ind w:left="1500" w:hanging="360"/>
      </w:pPr>
      <w:rPr>
        <w:rFonts w:ascii="Courier New" w:hAnsi="Courier New" w:cs="Courier New" w:hint="default"/>
      </w:rPr>
    </w:lvl>
    <w:lvl w:ilvl="2" w:tplc="FFFFFFFF" w:tentative="1">
      <w:start w:val="1"/>
      <w:numFmt w:val="bullet"/>
      <w:lvlText w:val=""/>
      <w:lvlJc w:val="left"/>
      <w:pPr>
        <w:ind w:left="2220" w:hanging="360"/>
      </w:pPr>
      <w:rPr>
        <w:rFonts w:ascii="Wingdings" w:hAnsi="Wingdings" w:hint="default"/>
      </w:rPr>
    </w:lvl>
    <w:lvl w:ilvl="3" w:tplc="FFFFFFFF" w:tentative="1">
      <w:start w:val="1"/>
      <w:numFmt w:val="bullet"/>
      <w:lvlText w:val=""/>
      <w:lvlJc w:val="left"/>
      <w:pPr>
        <w:ind w:left="2940" w:hanging="360"/>
      </w:pPr>
      <w:rPr>
        <w:rFonts w:ascii="Symbol" w:hAnsi="Symbol" w:hint="default"/>
      </w:rPr>
    </w:lvl>
    <w:lvl w:ilvl="4" w:tplc="FFFFFFFF" w:tentative="1">
      <w:start w:val="1"/>
      <w:numFmt w:val="bullet"/>
      <w:lvlText w:val="o"/>
      <w:lvlJc w:val="left"/>
      <w:pPr>
        <w:ind w:left="3660" w:hanging="360"/>
      </w:pPr>
      <w:rPr>
        <w:rFonts w:ascii="Courier New" w:hAnsi="Courier New" w:cs="Courier New" w:hint="default"/>
      </w:rPr>
    </w:lvl>
    <w:lvl w:ilvl="5" w:tplc="FFFFFFFF" w:tentative="1">
      <w:start w:val="1"/>
      <w:numFmt w:val="bullet"/>
      <w:lvlText w:val=""/>
      <w:lvlJc w:val="left"/>
      <w:pPr>
        <w:ind w:left="4380" w:hanging="360"/>
      </w:pPr>
      <w:rPr>
        <w:rFonts w:ascii="Wingdings" w:hAnsi="Wingdings" w:hint="default"/>
      </w:rPr>
    </w:lvl>
    <w:lvl w:ilvl="6" w:tplc="FFFFFFFF" w:tentative="1">
      <w:start w:val="1"/>
      <w:numFmt w:val="bullet"/>
      <w:lvlText w:val=""/>
      <w:lvlJc w:val="left"/>
      <w:pPr>
        <w:ind w:left="5100" w:hanging="360"/>
      </w:pPr>
      <w:rPr>
        <w:rFonts w:ascii="Symbol" w:hAnsi="Symbol" w:hint="default"/>
      </w:rPr>
    </w:lvl>
    <w:lvl w:ilvl="7" w:tplc="FFFFFFFF" w:tentative="1">
      <w:start w:val="1"/>
      <w:numFmt w:val="bullet"/>
      <w:lvlText w:val="o"/>
      <w:lvlJc w:val="left"/>
      <w:pPr>
        <w:ind w:left="5820" w:hanging="360"/>
      </w:pPr>
      <w:rPr>
        <w:rFonts w:ascii="Courier New" w:hAnsi="Courier New" w:cs="Courier New" w:hint="default"/>
      </w:rPr>
    </w:lvl>
    <w:lvl w:ilvl="8" w:tplc="FFFFFFFF" w:tentative="1">
      <w:start w:val="1"/>
      <w:numFmt w:val="bullet"/>
      <w:lvlText w:val=""/>
      <w:lvlJc w:val="left"/>
      <w:pPr>
        <w:ind w:left="6540" w:hanging="360"/>
      </w:pPr>
      <w:rPr>
        <w:rFonts w:ascii="Wingdings" w:hAnsi="Wingdings" w:hint="default"/>
      </w:rPr>
    </w:lvl>
  </w:abstractNum>
  <w:abstractNum w:abstractNumId="20" w15:restartNumberingAfterBreak="0">
    <w:nsid w:val="46416865"/>
    <w:multiLevelType w:val="hybridMultilevel"/>
    <w:tmpl w:val="B1EC2D5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6FA1B07"/>
    <w:multiLevelType w:val="hybridMultilevel"/>
    <w:tmpl w:val="08A62E66"/>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2" w15:restartNumberingAfterBreak="0">
    <w:nsid w:val="476002D5"/>
    <w:multiLevelType w:val="hybridMultilevel"/>
    <w:tmpl w:val="9A2891F8"/>
    <w:lvl w:ilvl="0" w:tplc="8D2EC852">
      <w:numFmt w:val="bullet"/>
      <w:lvlText w:val=""/>
      <w:lvlJc w:val="left"/>
      <w:pPr>
        <w:ind w:left="780" w:hanging="360"/>
      </w:pPr>
      <w:rPr>
        <w:rFonts w:ascii="Arial" w:eastAsia="Times New Roman" w:hAnsi="Arial" w:cs="Arial" w:hint="default"/>
      </w:rPr>
    </w:lvl>
    <w:lvl w:ilvl="1" w:tplc="20000003" w:tentative="1">
      <w:start w:val="1"/>
      <w:numFmt w:val="bullet"/>
      <w:lvlText w:val="o"/>
      <w:lvlJc w:val="left"/>
      <w:pPr>
        <w:ind w:left="1500" w:hanging="360"/>
      </w:pPr>
      <w:rPr>
        <w:rFonts w:ascii="Courier New" w:hAnsi="Courier New" w:cs="Courier New" w:hint="default"/>
      </w:rPr>
    </w:lvl>
    <w:lvl w:ilvl="2" w:tplc="20000005" w:tentative="1">
      <w:start w:val="1"/>
      <w:numFmt w:val="bullet"/>
      <w:lvlText w:val=""/>
      <w:lvlJc w:val="left"/>
      <w:pPr>
        <w:ind w:left="2220" w:hanging="360"/>
      </w:pPr>
      <w:rPr>
        <w:rFonts w:ascii="Wingdings" w:hAnsi="Wingdings" w:hint="default"/>
      </w:rPr>
    </w:lvl>
    <w:lvl w:ilvl="3" w:tplc="20000001" w:tentative="1">
      <w:start w:val="1"/>
      <w:numFmt w:val="bullet"/>
      <w:lvlText w:val=""/>
      <w:lvlJc w:val="left"/>
      <w:pPr>
        <w:ind w:left="2940" w:hanging="360"/>
      </w:pPr>
      <w:rPr>
        <w:rFonts w:ascii="Symbol" w:hAnsi="Symbol" w:hint="default"/>
      </w:rPr>
    </w:lvl>
    <w:lvl w:ilvl="4" w:tplc="20000003" w:tentative="1">
      <w:start w:val="1"/>
      <w:numFmt w:val="bullet"/>
      <w:lvlText w:val="o"/>
      <w:lvlJc w:val="left"/>
      <w:pPr>
        <w:ind w:left="3660" w:hanging="360"/>
      </w:pPr>
      <w:rPr>
        <w:rFonts w:ascii="Courier New" w:hAnsi="Courier New" w:cs="Courier New" w:hint="default"/>
      </w:rPr>
    </w:lvl>
    <w:lvl w:ilvl="5" w:tplc="20000005" w:tentative="1">
      <w:start w:val="1"/>
      <w:numFmt w:val="bullet"/>
      <w:lvlText w:val=""/>
      <w:lvlJc w:val="left"/>
      <w:pPr>
        <w:ind w:left="4380" w:hanging="360"/>
      </w:pPr>
      <w:rPr>
        <w:rFonts w:ascii="Wingdings" w:hAnsi="Wingdings" w:hint="default"/>
      </w:rPr>
    </w:lvl>
    <w:lvl w:ilvl="6" w:tplc="20000001" w:tentative="1">
      <w:start w:val="1"/>
      <w:numFmt w:val="bullet"/>
      <w:lvlText w:val=""/>
      <w:lvlJc w:val="left"/>
      <w:pPr>
        <w:ind w:left="5100" w:hanging="360"/>
      </w:pPr>
      <w:rPr>
        <w:rFonts w:ascii="Symbol" w:hAnsi="Symbol" w:hint="default"/>
      </w:rPr>
    </w:lvl>
    <w:lvl w:ilvl="7" w:tplc="20000003" w:tentative="1">
      <w:start w:val="1"/>
      <w:numFmt w:val="bullet"/>
      <w:lvlText w:val="o"/>
      <w:lvlJc w:val="left"/>
      <w:pPr>
        <w:ind w:left="5820" w:hanging="360"/>
      </w:pPr>
      <w:rPr>
        <w:rFonts w:ascii="Courier New" w:hAnsi="Courier New" w:cs="Courier New" w:hint="default"/>
      </w:rPr>
    </w:lvl>
    <w:lvl w:ilvl="8" w:tplc="20000005" w:tentative="1">
      <w:start w:val="1"/>
      <w:numFmt w:val="bullet"/>
      <w:lvlText w:val=""/>
      <w:lvlJc w:val="left"/>
      <w:pPr>
        <w:ind w:left="6540" w:hanging="360"/>
      </w:pPr>
      <w:rPr>
        <w:rFonts w:ascii="Wingdings" w:hAnsi="Wingdings" w:hint="default"/>
      </w:rPr>
    </w:lvl>
  </w:abstractNum>
  <w:abstractNum w:abstractNumId="23" w15:restartNumberingAfterBreak="0">
    <w:nsid w:val="48C14554"/>
    <w:multiLevelType w:val="hybridMultilevel"/>
    <w:tmpl w:val="B7B404D8"/>
    <w:lvl w:ilvl="0" w:tplc="48D45F10">
      <w:start w:val="1"/>
      <w:numFmt w:val="bullet"/>
      <w:lvlText w:val="•"/>
      <w:lvlJc w:val="left"/>
      <w:pPr>
        <w:tabs>
          <w:tab w:val="num" w:pos="720"/>
        </w:tabs>
        <w:ind w:left="720" w:hanging="360"/>
      </w:pPr>
      <w:rPr>
        <w:rFonts w:ascii="Times New Roman" w:hAnsi="Times New Roman" w:hint="default"/>
      </w:rPr>
    </w:lvl>
    <w:lvl w:ilvl="1" w:tplc="84C63D8A">
      <w:numFmt w:val="bullet"/>
      <w:lvlText w:val="•"/>
      <w:lvlJc w:val="left"/>
      <w:pPr>
        <w:tabs>
          <w:tab w:val="num" w:pos="1440"/>
        </w:tabs>
        <w:ind w:left="1440" w:hanging="360"/>
      </w:pPr>
      <w:rPr>
        <w:rFonts w:ascii="Times New Roman" w:hAnsi="Times New Roman" w:hint="default"/>
      </w:rPr>
    </w:lvl>
    <w:lvl w:ilvl="2" w:tplc="342A840E" w:tentative="1">
      <w:start w:val="1"/>
      <w:numFmt w:val="bullet"/>
      <w:lvlText w:val="•"/>
      <w:lvlJc w:val="left"/>
      <w:pPr>
        <w:tabs>
          <w:tab w:val="num" w:pos="2160"/>
        </w:tabs>
        <w:ind w:left="2160" w:hanging="360"/>
      </w:pPr>
      <w:rPr>
        <w:rFonts w:ascii="Times New Roman" w:hAnsi="Times New Roman" w:hint="default"/>
      </w:rPr>
    </w:lvl>
    <w:lvl w:ilvl="3" w:tplc="7F9C021E" w:tentative="1">
      <w:start w:val="1"/>
      <w:numFmt w:val="bullet"/>
      <w:lvlText w:val="•"/>
      <w:lvlJc w:val="left"/>
      <w:pPr>
        <w:tabs>
          <w:tab w:val="num" w:pos="2880"/>
        </w:tabs>
        <w:ind w:left="2880" w:hanging="360"/>
      </w:pPr>
      <w:rPr>
        <w:rFonts w:ascii="Times New Roman" w:hAnsi="Times New Roman" w:hint="default"/>
      </w:rPr>
    </w:lvl>
    <w:lvl w:ilvl="4" w:tplc="8CBC92F4" w:tentative="1">
      <w:start w:val="1"/>
      <w:numFmt w:val="bullet"/>
      <w:lvlText w:val="•"/>
      <w:lvlJc w:val="left"/>
      <w:pPr>
        <w:tabs>
          <w:tab w:val="num" w:pos="3600"/>
        </w:tabs>
        <w:ind w:left="3600" w:hanging="360"/>
      </w:pPr>
      <w:rPr>
        <w:rFonts w:ascii="Times New Roman" w:hAnsi="Times New Roman" w:hint="default"/>
      </w:rPr>
    </w:lvl>
    <w:lvl w:ilvl="5" w:tplc="49607404" w:tentative="1">
      <w:start w:val="1"/>
      <w:numFmt w:val="bullet"/>
      <w:lvlText w:val="•"/>
      <w:lvlJc w:val="left"/>
      <w:pPr>
        <w:tabs>
          <w:tab w:val="num" w:pos="4320"/>
        </w:tabs>
        <w:ind w:left="4320" w:hanging="360"/>
      </w:pPr>
      <w:rPr>
        <w:rFonts w:ascii="Times New Roman" w:hAnsi="Times New Roman" w:hint="default"/>
      </w:rPr>
    </w:lvl>
    <w:lvl w:ilvl="6" w:tplc="504607DC" w:tentative="1">
      <w:start w:val="1"/>
      <w:numFmt w:val="bullet"/>
      <w:lvlText w:val="•"/>
      <w:lvlJc w:val="left"/>
      <w:pPr>
        <w:tabs>
          <w:tab w:val="num" w:pos="5040"/>
        </w:tabs>
        <w:ind w:left="5040" w:hanging="360"/>
      </w:pPr>
      <w:rPr>
        <w:rFonts w:ascii="Times New Roman" w:hAnsi="Times New Roman" w:hint="default"/>
      </w:rPr>
    </w:lvl>
    <w:lvl w:ilvl="7" w:tplc="D2FA41A4" w:tentative="1">
      <w:start w:val="1"/>
      <w:numFmt w:val="bullet"/>
      <w:lvlText w:val="•"/>
      <w:lvlJc w:val="left"/>
      <w:pPr>
        <w:tabs>
          <w:tab w:val="num" w:pos="5760"/>
        </w:tabs>
        <w:ind w:left="5760" w:hanging="360"/>
      </w:pPr>
      <w:rPr>
        <w:rFonts w:ascii="Times New Roman" w:hAnsi="Times New Roman" w:hint="default"/>
      </w:rPr>
    </w:lvl>
    <w:lvl w:ilvl="8" w:tplc="7DBC125C" w:tentative="1">
      <w:start w:val="1"/>
      <w:numFmt w:val="bullet"/>
      <w:lvlText w:val="•"/>
      <w:lvlJc w:val="left"/>
      <w:pPr>
        <w:tabs>
          <w:tab w:val="num" w:pos="6480"/>
        </w:tabs>
        <w:ind w:left="6480" w:hanging="360"/>
      </w:pPr>
      <w:rPr>
        <w:rFonts w:ascii="Times New Roman" w:hAnsi="Times New Roman" w:hint="default"/>
      </w:rPr>
    </w:lvl>
  </w:abstractNum>
  <w:abstractNum w:abstractNumId="24" w15:restartNumberingAfterBreak="0">
    <w:nsid w:val="4F2D382D"/>
    <w:multiLevelType w:val="hybridMultilevel"/>
    <w:tmpl w:val="9FA89A4C"/>
    <w:lvl w:ilvl="0" w:tplc="20000013">
      <w:start w:val="1"/>
      <w:numFmt w:val="upp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5" w15:restartNumberingAfterBreak="0">
    <w:nsid w:val="58DD58AF"/>
    <w:multiLevelType w:val="hybridMultilevel"/>
    <w:tmpl w:val="F678E164"/>
    <w:lvl w:ilvl="0" w:tplc="20000013">
      <w:start w:val="1"/>
      <w:numFmt w:val="upp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6" w15:restartNumberingAfterBreak="0">
    <w:nsid w:val="5AF77242"/>
    <w:multiLevelType w:val="hybridMultilevel"/>
    <w:tmpl w:val="2956111A"/>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7" w15:restartNumberingAfterBreak="0">
    <w:nsid w:val="5C5026C4"/>
    <w:multiLevelType w:val="hybridMultilevel"/>
    <w:tmpl w:val="B9DA7B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C736C1D"/>
    <w:multiLevelType w:val="hybridMultilevel"/>
    <w:tmpl w:val="E1BEB9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2CF7532"/>
    <w:multiLevelType w:val="hybridMultilevel"/>
    <w:tmpl w:val="84F083AA"/>
    <w:lvl w:ilvl="0" w:tplc="1458B892">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0" w15:restartNumberingAfterBreak="0">
    <w:nsid w:val="654131EA"/>
    <w:multiLevelType w:val="hybridMultilevel"/>
    <w:tmpl w:val="3D8A3464"/>
    <w:lvl w:ilvl="0" w:tplc="1458B89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E337CCE"/>
    <w:multiLevelType w:val="hybridMultilevel"/>
    <w:tmpl w:val="5AD0632E"/>
    <w:lvl w:ilvl="0" w:tplc="1458B892">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2" w15:restartNumberingAfterBreak="0">
    <w:nsid w:val="765B57BA"/>
    <w:multiLevelType w:val="hybridMultilevel"/>
    <w:tmpl w:val="5FFEFC0E"/>
    <w:lvl w:ilvl="0" w:tplc="20000013">
      <w:start w:val="1"/>
      <w:numFmt w:val="upp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3" w15:restartNumberingAfterBreak="0">
    <w:nsid w:val="7CDD79D5"/>
    <w:multiLevelType w:val="hybridMultilevel"/>
    <w:tmpl w:val="AD7610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75278267">
    <w:abstractNumId w:val="33"/>
  </w:num>
  <w:num w:numId="2" w16cid:durableId="632250883">
    <w:abstractNumId w:val="28"/>
  </w:num>
  <w:num w:numId="3" w16cid:durableId="602689870">
    <w:abstractNumId w:val="7"/>
  </w:num>
  <w:num w:numId="4" w16cid:durableId="869535872">
    <w:abstractNumId w:val="9"/>
  </w:num>
  <w:num w:numId="5" w16cid:durableId="1039017767">
    <w:abstractNumId w:val="13"/>
  </w:num>
  <w:num w:numId="6" w16cid:durableId="707951794">
    <w:abstractNumId w:val="0"/>
  </w:num>
  <w:num w:numId="7" w16cid:durableId="1634946979">
    <w:abstractNumId w:val="31"/>
  </w:num>
  <w:num w:numId="8" w16cid:durableId="42674867">
    <w:abstractNumId w:val="29"/>
  </w:num>
  <w:num w:numId="9" w16cid:durableId="1462074809">
    <w:abstractNumId w:val="23"/>
  </w:num>
  <w:num w:numId="10" w16cid:durableId="987518954">
    <w:abstractNumId w:val="30"/>
  </w:num>
  <w:num w:numId="11" w16cid:durableId="860317351">
    <w:abstractNumId w:val="20"/>
  </w:num>
  <w:num w:numId="12" w16cid:durableId="10227467">
    <w:abstractNumId w:val="27"/>
  </w:num>
  <w:num w:numId="13" w16cid:durableId="172687760">
    <w:abstractNumId w:val="6"/>
  </w:num>
  <w:num w:numId="14" w16cid:durableId="587152575">
    <w:abstractNumId w:val="10"/>
  </w:num>
  <w:num w:numId="15" w16cid:durableId="1285120205">
    <w:abstractNumId w:val="19"/>
  </w:num>
  <w:num w:numId="16" w16cid:durableId="15739801">
    <w:abstractNumId w:val="17"/>
  </w:num>
  <w:num w:numId="17" w16cid:durableId="722560471">
    <w:abstractNumId w:val="22"/>
  </w:num>
  <w:num w:numId="18" w16cid:durableId="1427266737">
    <w:abstractNumId w:val="12"/>
  </w:num>
  <w:num w:numId="19" w16cid:durableId="1693219362">
    <w:abstractNumId w:val="21"/>
  </w:num>
  <w:num w:numId="20" w16cid:durableId="446431535">
    <w:abstractNumId w:val="4"/>
  </w:num>
  <w:num w:numId="21" w16cid:durableId="105084026">
    <w:abstractNumId w:val="18"/>
  </w:num>
  <w:num w:numId="22" w16cid:durableId="219097116">
    <w:abstractNumId w:val="3"/>
  </w:num>
  <w:num w:numId="23" w16cid:durableId="1207176286">
    <w:abstractNumId w:val="11"/>
  </w:num>
  <w:num w:numId="24" w16cid:durableId="917011304">
    <w:abstractNumId w:val="2"/>
  </w:num>
  <w:num w:numId="25" w16cid:durableId="716272821">
    <w:abstractNumId w:val="8"/>
  </w:num>
  <w:num w:numId="26" w16cid:durableId="1604419424">
    <w:abstractNumId w:val="25"/>
  </w:num>
  <w:num w:numId="27" w16cid:durableId="250899198">
    <w:abstractNumId w:val="24"/>
  </w:num>
  <w:num w:numId="28" w16cid:durableId="1353798967">
    <w:abstractNumId w:val="14"/>
  </w:num>
  <w:num w:numId="29" w16cid:durableId="1752314157">
    <w:abstractNumId w:val="26"/>
  </w:num>
  <w:num w:numId="30" w16cid:durableId="1609579971">
    <w:abstractNumId w:val="5"/>
  </w:num>
  <w:num w:numId="31" w16cid:durableId="1288514302">
    <w:abstractNumId w:val="1"/>
  </w:num>
  <w:num w:numId="32" w16cid:durableId="1307055198">
    <w:abstractNumId w:val="15"/>
  </w:num>
  <w:num w:numId="33" w16cid:durableId="606087817">
    <w:abstractNumId w:val="32"/>
  </w:num>
  <w:num w:numId="34" w16cid:durableId="68236238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6077"/>
    <w:rsid w:val="00014548"/>
    <w:rsid w:val="0004610E"/>
    <w:rsid w:val="000540F7"/>
    <w:rsid w:val="00083D1B"/>
    <w:rsid w:val="000856A7"/>
    <w:rsid w:val="0009001B"/>
    <w:rsid w:val="00092887"/>
    <w:rsid w:val="000A3392"/>
    <w:rsid w:val="000A378A"/>
    <w:rsid w:val="000B28F3"/>
    <w:rsid w:val="000E610B"/>
    <w:rsid w:val="000E7443"/>
    <w:rsid w:val="001002B0"/>
    <w:rsid w:val="00133619"/>
    <w:rsid w:val="00135C34"/>
    <w:rsid w:val="001431B7"/>
    <w:rsid w:val="001575D3"/>
    <w:rsid w:val="00186417"/>
    <w:rsid w:val="001C337C"/>
    <w:rsid w:val="001D33FA"/>
    <w:rsid w:val="001E32F9"/>
    <w:rsid w:val="001F11D8"/>
    <w:rsid w:val="00206270"/>
    <w:rsid w:val="00214EB1"/>
    <w:rsid w:val="00237F94"/>
    <w:rsid w:val="002728ED"/>
    <w:rsid w:val="0029476E"/>
    <w:rsid w:val="002B4830"/>
    <w:rsid w:val="002D7775"/>
    <w:rsid w:val="003477E7"/>
    <w:rsid w:val="0035361A"/>
    <w:rsid w:val="003C6262"/>
    <w:rsid w:val="003F2D29"/>
    <w:rsid w:val="003F5FBB"/>
    <w:rsid w:val="004238FC"/>
    <w:rsid w:val="0043567C"/>
    <w:rsid w:val="0044326E"/>
    <w:rsid w:val="00471371"/>
    <w:rsid w:val="004E71F9"/>
    <w:rsid w:val="004F6077"/>
    <w:rsid w:val="00514618"/>
    <w:rsid w:val="005237C4"/>
    <w:rsid w:val="00544858"/>
    <w:rsid w:val="0054739C"/>
    <w:rsid w:val="005557F1"/>
    <w:rsid w:val="005B2D20"/>
    <w:rsid w:val="005B3CC0"/>
    <w:rsid w:val="005D153E"/>
    <w:rsid w:val="005D17CF"/>
    <w:rsid w:val="005E0F8C"/>
    <w:rsid w:val="006017D9"/>
    <w:rsid w:val="00636479"/>
    <w:rsid w:val="00672ABE"/>
    <w:rsid w:val="006B34B5"/>
    <w:rsid w:val="006C0A78"/>
    <w:rsid w:val="006D70D2"/>
    <w:rsid w:val="006E2C19"/>
    <w:rsid w:val="006F2863"/>
    <w:rsid w:val="006F5C5F"/>
    <w:rsid w:val="00706CB6"/>
    <w:rsid w:val="00715479"/>
    <w:rsid w:val="007479E7"/>
    <w:rsid w:val="0075101B"/>
    <w:rsid w:val="007639A7"/>
    <w:rsid w:val="007C4816"/>
    <w:rsid w:val="007D603B"/>
    <w:rsid w:val="00803F0D"/>
    <w:rsid w:val="00807784"/>
    <w:rsid w:val="00820812"/>
    <w:rsid w:val="008448A6"/>
    <w:rsid w:val="00846014"/>
    <w:rsid w:val="008C52D8"/>
    <w:rsid w:val="008D024F"/>
    <w:rsid w:val="008E6575"/>
    <w:rsid w:val="00911CAC"/>
    <w:rsid w:val="00922593"/>
    <w:rsid w:val="00967249"/>
    <w:rsid w:val="009A1CCE"/>
    <w:rsid w:val="009A77F3"/>
    <w:rsid w:val="009B2422"/>
    <w:rsid w:val="009B48CF"/>
    <w:rsid w:val="009B7732"/>
    <w:rsid w:val="009D1441"/>
    <w:rsid w:val="009D3394"/>
    <w:rsid w:val="009D471F"/>
    <w:rsid w:val="00A04323"/>
    <w:rsid w:val="00A24581"/>
    <w:rsid w:val="00A32097"/>
    <w:rsid w:val="00A65113"/>
    <w:rsid w:val="00A6559B"/>
    <w:rsid w:val="00A9681B"/>
    <w:rsid w:val="00AA78B6"/>
    <w:rsid w:val="00B02CDF"/>
    <w:rsid w:val="00B11664"/>
    <w:rsid w:val="00B125E9"/>
    <w:rsid w:val="00B2247B"/>
    <w:rsid w:val="00B31A17"/>
    <w:rsid w:val="00B454C0"/>
    <w:rsid w:val="00B53C7E"/>
    <w:rsid w:val="00B67761"/>
    <w:rsid w:val="00B9051E"/>
    <w:rsid w:val="00B97985"/>
    <w:rsid w:val="00BC0F68"/>
    <w:rsid w:val="00BD4F8D"/>
    <w:rsid w:val="00C45A80"/>
    <w:rsid w:val="00C50CD6"/>
    <w:rsid w:val="00C52282"/>
    <w:rsid w:val="00C54325"/>
    <w:rsid w:val="00CA1C43"/>
    <w:rsid w:val="00CB5D9B"/>
    <w:rsid w:val="00CB6082"/>
    <w:rsid w:val="00CC6D7A"/>
    <w:rsid w:val="00CF3126"/>
    <w:rsid w:val="00D05BE7"/>
    <w:rsid w:val="00D31657"/>
    <w:rsid w:val="00DA13A9"/>
    <w:rsid w:val="00DA3D37"/>
    <w:rsid w:val="00DB33CD"/>
    <w:rsid w:val="00DB554A"/>
    <w:rsid w:val="00DC33F0"/>
    <w:rsid w:val="00DC39D8"/>
    <w:rsid w:val="00DC440B"/>
    <w:rsid w:val="00DE2D45"/>
    <w:rsid w:val="00DE43A0"/>
    <w:rsid w:val="00DF1FC1"/>
    <w:rsid w:val="00DF43EF"/>
    <w:rsid w:val="00E328E8"/>
    <w:rsid w:val="00E43F92"/>
    <w:rsid w:val="00E44C0E"/>
    <w:rsid w:val="00E77BF1"/>
    <w:rsid w:val="00E83FEA"/>
    <w:rsid w:val="00E90BC4"/>
    <w:rsid w:val="00EB5802"/>
    <w:rsid w:val="00EE11E0"/>
    <w:rsid w:val="00F3370F"/>
    <w:rsid w:val="00F504A8"/>
    <w:rsid w:val="00F53BB8"/>
    <w:rsid w:val="00F773F6"/>
    <w:rsid w:val="00F77539"/>
    <w:rsid w:val="00F9453C"/>
    <w:rsid w:val="00FC0CC0"/>
    <w:rsid w:val="00FC4AAE"/>
    <w:rsid w:val="00FE6C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A5659"/>
  <w15:docId w15:val="{ACB0F97B-E0A7-42C9-85B5-B7CE52C6CC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7479E7"/>
    <w:pPr>
      <w:keepNext/>
      <w:keepLines/>
      <w:spacing w:before="400" w:after="120"/>
      <w:outlineLvl w:val="0"/>
    </w:pPr>
    <w:rPr>
      <w:b/>
      <w:sz w:val="72"/>
      <w:szCs w:val="40"/>
    </w:rPr>
  </w:style>
  <w:style w:type="paragraph" w:styleId="Heading2">
    <w:name w:val="heading 2"/>
    <w:basedOn w:val="Normal"/>
    <w:next w:val="Normal"/>
    <w:uiPriority w:val="9"/>
    <w:unhideWhenUsed/>
    <w:qFormat/>
    <w:rsid w:val="004238FC"/>
    <w:pPr>
      <w:keepNext/>
      <w:keepLines/>
      <w:spacing w:before="360" w:after="120"/>
      <w:outlineLvl w:val="1"/>
    </w:pPr>
    <w:rPr>
      <w:b/>
      <w:sz w:val="32"/>
      <w:szCs w:val="32"/>
    </w:rPr>
  </w:style>
  <w:style w:type="paragraph" w:styleId="Heading3">
    <w:name w:val="heading 3"/>
    <w:basedOn w:val="Normal"/>
    <w:next w:val="Normal"/>
    <w:uiPriority w:val="9"/>
    <w:unhideWhenUsed/>
    <w:qFormat/>
    <w:rsid w:val="004238FC"/>
    <w:pPr>
      <w:keepNext/>
      <w:keepLines/>
      <w:spacing w:before="320" w:after="80"/>
      <w:outlineLvl w:val="2"/>
    </w:pPr>
    <w:rPr>
      <w:b/>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0E610B"/>
    <w:pPr>
      <w:ind w:left="720"/>
      <w:contextualSpacing/>
    </w:pPr>
  </w:style>
  <w:style w:type="paragraph" w:styleId="Header">
    <w:name w:val="header"/>
    <w:basedOn w:val="Normal"/>
    <w:link w:val="HeaderChar"/>
    <w:uiPriority w:val="99"/>
    <w:unhideWhenUsed/>
    <w:rsid w:val="0009001B"/>
    <w:pPr>
      <w:tabs>
        <w:tab w:val="center" w:pos="4680"/>
        <w:tab w:val="right" w:pos="9360"/>
      </w:tabs>
      <w:spacing w:line="240" w:lineRule="auto"/>
    </w:pPr>
  </w:style>
  <w:style w:type="character" w:customStyle="1" w:styleId="HeaderChar">
    <w:name w:val="Header Char"/>
    <w:basedOn w:val="DefaultParagraphFont"/>
    <w:link w:val="Header"/>
    <w:uiPriority w:val="99"/>
    <w:rsid w:val="0009001B"/>
  </w:style>
  <w:style w:type="paragraph" w:styleId="Footer">
    <w:name w:val="footer"/>
    <w:basedOn w:val="Normal"/>
    <w:link w:val="FooterChar"/>
    <w:uiPriority w:val="99"/>
    <w:unhideWhenUsed/>
    <w:rsid w:val="0009001B"/>
    <w:pPr>
      <w:tabs>
        <w:tab w:val="center" w:pos="4680"/>
        <w:tab w:val="right" w:pos="9360"/>
      </w:tabs>
      <w:spacing w:line="240" w:lineRule="auto"/>
    </w:pPr>
  </w:style>
  <w:style w:type="character" w:customStyle="1" w:styleId="FooterChar">
    <w:name w:val="Footer Char"/>
    <w:basedOn w:val="DefaultParagraphFont"/>
    <w:link w:val="Footer"/>
    <w:uiPriority w:val="99"/>
    <w:rsid w:val="0009001B"/>
  </w:style>
  <w:style w:type="paragraph" w:styleId="BodyText">
    <w:name w:val="Body Text"/>
    <w:basedOn w:val="Normal"/>
    <w:link w:val="BodyTextChar"/>
    <w:uiPriority w:val="1"/>
    <w:qFormat/>
    <w:rsid w:val="008C52D8"/>
    <w:pPr>
      <w:widowControl w:val="0"/>
      <w:autoSpaceDE w:val="0"/>
      <w:autoSpaceDN w:val="0"/>
      <w:spacing w:line="240" w:lineRule="auto"/>
    </w:pPr>
    <w:rPr>
      <w:rFonts w:ascii="Arial MT" w:eastAsia="Arial MT" w:hAnsi="Arial MT" w:cs="Arial MT"/>
      <w:sz w:val="21"/>
      <w:szCs w:val="21"/>
      <w:lang w:val="en-US"/>
    </w:rPr>
  </w:style>
  <w:style w:type="character" w:customStyle="1" w:styleId="BodyTextChar">
    <w:name w:val="Body Text Char"/>
    <w:basedOn w:val="DefaultParagraphFont"/>
    <w:link w:val="BodyText"/>
    <w:uiPriority w:val="1"/>
    <w:rsid w:val="008C52D8"/>
    <w:rPr>
      <w:rFonts w:ascii="Arial MT" w:eastAsia="Arial MT" w:hAnsi="Arial MT" w:cs="Arial MT"/>
      <w:sz w:val="21"/>
      <w:szCs w:val="21"/>
      <w:lang w:val="en-US"/>
    </w:rPr>
  </w:style>
  <w:style w:type="paragraph" w:styleId="TOCHeading">
    <w:name w:val="TOC Heading"/>
    <w:basedOn w:val="Heading1"/>
    <w:next w:val="Normal"/>
    <w:uiPriority w:val="39"/>
    <w:unhideWhenUsed/>
    <w:qFormat/>
    <w:rsid w:val="00A04323"/>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A04323"/>
    <w:pPr>
      <w:spacing w:after="100"/>
    </w:pPr>
  </w:style>
  <w:style w:type="paragraph" w:styleId="TOC2">
    <w:name w:val="toc 2"/>
    <w:basedOn w:val="Normal"/>
    <w:next w:val="Normal"/>
    <w:autoRedefine/>
    <w:uiPriority w:val="39"/>
    <w:unhideWhenUsed/>
    <w:rsid w:val="00A04323"/>
    <w:pPr>
      <w:spacing w:after="100"/>
      <w:ind w:left="220"/>
    </w:pPr>
  </w:style>
  <w:style w:type="paragraph" w:styleId="TOC3">
    <w:name w:val="toc 3"/>
    <w:basedOn w:val="Normal"/>
    <w:next w:val="Normal"/>
    <w:autoRedefine/>
    <w:uiPriority w:val="39"/>
    <w:unhideWhenUsed/>
    <w:rsid w:val="00A04323"/>
    <w:pPr>
      <w:spacing w:after="100"/>
      <w:ind w:left="440"/>
    </w:pPr>
  </w:style>
  <w:style w:type="character" w:styleId="Hyperlink">
    <w:name w:val="Hyperlink"/>
    <w:basedOn w:val="DefaultParagraphFont"/>
    <w:uiPriority w:val="99"/>
    <w:unhideWhenUsed/>
    <w:rsid w:val="00A04323"/>
    <w:rPr>
      <w:color w:val="0000FF" w:themeColor="hyperlink"/>
      <w:u w:val="single"/>
    </w:rPr>
  </w:style>
  <w:style w:type="paragraph" w:styleId="NormalWeb">
    <w:name w:val="Normal (Web)"/>
    <w:basedOn w:val="Normal"/>
    <w:uiPriority w:val="99"/>
    <w:semiHidden/>
    <w:unhideWhenUsed/>
    <w:rsid w:val="005D153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D153E"/>
    <w:rPr>
      <w:b/>
      <w:bCs/>
    </w:rPr>
  </w:style>
  <w:style w:type="character" w:styleId="UnresolvedMention">
    <w:name w:val="Unresolved Mention"/>
    <w:basedOn w:val="DefaultParagraphFont"/>
    <w:uiPriority w:val="99"/>
    <w:semiHidden/>
    <w:unhideWhenUsed/>
    <w:rsid w:val="000856A7"/>
    <w:rPr>
      <w:color w:val="605E5C"/>
      <w:shd w:val="clear" w:color="auto" w:fill="E1DFDD"/>
    </w:rPr>
  </w:style>
  <w:style w:type="character" w:customStyle="1" w:styleId="whitespace-normal">
    <w:name w:val="whitespace-normal"/>
    <w:basedOn w:val="DefaultParagraphFont"/>
    <w:rsid w:val="00133619"/>
  </w:style>
  <w:style w:type="character" w:styleId="Emphasis">
    <w:name w:val="Emphasis"/>
    <w:basedOn w:val="DefaultParagraphFont"/>
    <w:uiPriority w:val="20"/>
    <w:qFormat/>
    <w:rsid w:val="0013361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diagramColors" Target="diagrams/colors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diagramQuickStyle" Target="diagrams/quickStyle1.xml"/><Relationship Id="rId2" Type="http://schemas.openxmlformats.org/officeDocument/2006/relationships/numbering" Target="numbering.xml"/><Relationship Id="rId16" Type="http://schemas.openxmlformats.org/officeDocument/2006/relationships/diagramLayout" Target="diagrams/layout1.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diagramData" Target="diagrams/data1.xml"/><Relationship Id="rId10" Type="http://schemas.openxmlformats.org/officeDocument/2006/relationships/image" Target="media/image3.png"/><Relationship Id="rId19" Type="http://schemas.microsoft.com/office/2007/relationships/diagramDrawing" Target="diagrams/drawing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F741AAF-F05A-4660-BF79-50DC4F771807}" type="doc">
      <dgm:prSet loTypeId="urn:microsoft.com/office/officeart/2005/8/layout/process1" loCatId="process" qsTypeId="urn:microsoft.com/office/officeart/2005/8/quickstyle/simple1" qsCatId="simple" csTypeId="urn:microsoft.com/office/officeart/2005/8/colors/accent1_2" csCatId="accent1" phldr="1"/>
      <dgm:spPr/>
    </dgm:pt>
    <dgm:pt modelId="{71957CA3-EC8F-4508-B100-3D49B2455EFF}" type="pres">
      <dgm:prSet presAssocID="{DF741AAF-F05A-4660-BF79-50DC4F771807}" presName="Name0" presStyleCnt="0">
        <dgm:presLayoutVars>
          <dgm:dir/>
          <dgm:resizeHandles val="exact"/>
        </dgm:presLayoutVars>
      </dgm:prSet>
      <dgm:spPr/>
    </dgm:pt>
  </dgm:ptLst>
  <dgm:cxnLst>
    <dgm:cxn modelId="{259FADA0-EE24-45D0-A8CC-DB407E7DACE3}" type="presOf" srcId="{DF741AAF-F05A-4660-BF79-50DC4F771807}" destId="{71957CA3-EC8F-4508-B100-3D49B2455EFF}" srcOrd="0" destOrd="0" presId="urn:microsoft.com/office/officeart/2005/8/layout/process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CBC1B0-6219-4FF3-854C-2451CC1020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1251</Words>
  <Characters>7137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Tooba Ashraf</dc:creator>
  <cp:lastModifiedBy>ahamadunnisha sheik</cp:lastModifiedBy>
  <cp:revision>2</cp:revision>
  <cp:lastPrinted>2026-02-10T20:06:00Z</cp:lastPrinted>
  <dcterms:created xsi:type="dcterms:W3CDTF">2026-06-19T09:59:00Z</dcterms:created>
  <dcterms:modified xsi:type="dcterms:W3CDTF">2026-06-19T09:59:00Z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886e226-cfd0-4c2d-b2ff-bd9be0eaa4b4_Enabled">
    <vt:lpwstr>true</vt:lpwstr>
  </property>
  <property fmtid="{D5CDD505-2E9C-101B-9397-08002B2CF9AE}" pid="3" name="MSIP_Label_0886e226-cfd0-4c2d-b2ff-bd9be0eaa4b4_SetDate">
    <vt:lpwstr>2026-02-08T20:59:49Z</vt:lpwstr>
  </property>
  <property fmtid="{D5CDD505-2E9C-101B-9397-08002B2CF9AE}" pid="4" name="MSIP_Label_0886e226-cfd0-4c2d-b2ff-bd9be0eaa4b4_Method">
    <vt:lpwstr>Standard</vt:lpwstr>
  </property>
  <property fmtid="{D5CDD505-2E9C-101B-9397-08002B2CF9AE}" pid="5" name="MSIP_Label_0886e226-cfd0-4c2d-b2ff-bd9be0eaa4b4_Name">
    <vt:lpwstr>Internal</vt:lpwstr>
  </property>
  <property fmtid="{D5CDD505-2E9C-101B-9397-08002B2CF9AE}" pid="6" name="MSIP_Label_0886e226-cfd0-4c2d-b2ff-bd9be0eaa4b4_SiteId">
    <vt:lpwstr>5764b349-a60c-4df1-8cf5-62d06dd5b2c3</vt:lpwstr>
  </property>
  <property fmtid="{D5CDD505-2E9C-101B-9397-08002B2CF9AE}" pid="7" name="MSIP_Label_0886e226-cfd0-4c2d-b2ff-bd9be0eaa4b4_ActionId">
    <vt:lpwstr>51c21aef-e057-4879-8280-10d52e643d73</vt:lpwstr>
  </property>
  <property fmtid="{D5CDD505-2E9C-101B-9397-08002B2CF9AE}" pid="8" name="MSIP_Label_0886e226-cfd0-4c2d-b2ff-bd9be0eaa4b4_ContentBits">
    <vt:lpwstr>0</vt:lpwstr>
  </property>
  <property fmtid="{D5CDD505-2E9C-101B-9397-08002B2CF9AE}" pid="9" name="MSIP_Label_0886e226-cfd0-4c2d-b2ff-bd9be0eaa4b4_Tag">
    <vt:lpwstr>10, 3, 0, 1</vt:lpwstr>
  </property>
</Properties>
</file>