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217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In this essay I am going to be looking at the meaning of discrimination</w:t>
      </w:r>
      <w:r>
        <w:rPr>
          <w:rFonts w:ascii="Times New Roman" w:hAnsi="Times New Roman" w:cs="Times New Roman"/>
          <w:sz w:val="24"/>
          <w:szCs w:val="24"/>
        </w:rPr>
        <w:t xml:space="preserve">, </w:t>
      </w:r>
      <w:r w:rsidRPr="009A241D">
        <w:rPr>
          <w:rFonts w:ascii="Times New Roman" w:hAnsi="Times New Roman" w:cs="Times New Roman"/>
          <w:sz w:val="24"/>
          <w:szCs w:val="24"/>
        </w:rPr>
        <w:t>including some examples of people who overcame discrimination and how this lead to laws bein</w:t>
      </w:r>
      <w:r>
        <w:rPr>
          <w:rFonts w:ascii="Times New Roman" w:hAnsi="Times New Roman" w:cs="Times New Roman"/>
          <w:sz w:val="24"/>
          <w:szCs w:val="24"/>
        </w:rPr>
        <w:t>g</w:t>
      </w:r>
      <w:r w:rsidRPr="009A241D">
        <w:rPr>
          <w:rFonts w:ascii="Times New Roman" w:hAnsi="Times New Roman" w:cs="Times New Roman"/>
          <w:sz w:val="24"/>
          <w:szCs w:val="24"/>
        </w:rPr>
        <w:t xml:space="preserve"> put into place, I </w:t>
      </w:r>
      <w:r>
        <w:rPr>
          <w:rFonts w:ascii="Times New Roman" w:hAnsi="Times New Roman" w:cs="Times New Roman"/>
          <w:sz w:val="24"/>
          <w:szCs w:val="24"/>
        </w:rPr>
        <w:t>am</w:t>
      </w:r>
      <w:r w:rsidRPr="009A241D">
        <w:rPr>
          <w:rFonts w:ascii="Times New Roman" w:hAnsi="Times New Roman" w:cs="Times New Roman"/>
          <w:sz w:val="24"/>
          <w:szCs w:val="24"/>
        </w:rPr>
        <w:t xml:space="preserve"> then goin</w:t>
      </w:r>
      <w:r>
        <w:rPr>
          <w:rFonts w:ascii="Times New Roman" w:hAnsi="Times New Roman" w:cs="Times New Roman"/>
          <w:sz w:val="24"/>
          <w:szCs w:val="24"/>
        </w:rPr>
        <w:t>g</w:t>
      </w:r>
      <w:r w:rsidRPr="009A241D">
        <w:rPr>
          <w:rFonts w:ascii="Times New Roman" w:hAnsi="Times New Roman" w:cs="Times New Roman"/>
          <w:sz w:val="24"/>
          <w:szCs w:val="24"/>
        </w:rPr>
        <w:t xml:space="preserve"> to be looking at a race relation act that came into place in 1965 and how it began to prevent racial discrimination but how this document didn’t quite work out due to certain laws not having all the information which continued the oppression. </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 xml:space="preserve">It looks at how they had to deal with complaints, I will then be looking at a 1968 act and how this act aimed to limit immigration but how another act worked had in hand and I am going to then to talk about how these acts made an impact on these people’s lives for the better but also any issues that may have arisen. </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I will continue to look at acts, one from 1967 and the two from 2010 and 2012 and how they have changed over the years for the better and how again they all work together. I am then going to come up with my own act on a topic of my choice and how this would help people.</w:t>
      </w:r>
    </w:p>
    <w:p w:rsidR="0059217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The meaning of discrimination is being biased towards someone based on them being different, such as their skin colour</w:t>
      </w:r>
      <w:r>
        <w:rPr>
          <w:rFonts w:ascii="Times New Roman" w:hAnsi="Times New Roman" w:cs="Times New Roman"/>
          <w:sz w:val="24"/>
          <w:szCs w:val="24"/>
        </w:rPr>
        <w:t xml:space="preserve">, </w:t>
      </w:r>
      <w:r w:rsidRPr="009A241D">
        <w:rPr>
          <w:rFonts w:ascii="Times New Roman" w:hAnsi="Times New Roman" w:cs="Times New Roman"/>
          <w:sz w:val="24"/>
          <w:szCs w:val="24"/>
        </w:rPr>
        <w:t>where they are from,</w:t>
      </w:r>
      <w:r>
        <w:rPr>
          <w:rFonts w:ascii="Times New Roman" w:hAnsi="Times New Roman" w:cs="Times New Roman"/>
          <w:sz w:val="24"/>
          <w:szCs w:val="24"/>
        </w:rPr>
        <w:t xml:space="preserve"> a disability they may have, or even by the colour of their hair.</w:t>
      </w:r>
      <w:r w:rsidRPr="009A241D">
        <w:rPr>
          <w:rFonts w:ascii="Times New Roman" w:hAnsi="Times New Roman" w:cs="Times New Roman"/>
          <w:sz w:val="24"/>
          <w:szCs w:val="24"/>
        </w:rPr>
        <w:t xml:space="preserve"> </w:t>
      </w:r>
      <w:r>
        <w:rPr>
          <w:rFonts w:ascii="Times New Roman" w:hAnsi="Times New Roman" w:cs="Times New Roman"/>
          <w:sz w:val="24"/>
          <w:szCs w:val="24"/>
        </w:rPr>
        <w:t>T</w:t>
      </w:r>
      <w:r w:rsidRPr="009A241D">
        <w:rPr>
          <w:rFonts w:ascii="Times New Roman" w:hAnsi="Times New Roman" w:cs="Times New Roman"/>
          <w:sz w:val="24"/>
          <w:szCs w:val="24"/>
        </w:rPr>
        <w:t xml:space="preserve">his could also lead to segregation and be detrimental not only on a person </w:t>
      </w:r>
      <w:r>
        <w:rPr>
          <w:rFonts w:ascii="Times New Roman" w:hAnsi="Times New Roman" w:cs="Times New Roman"/>
          <w:sz w:val="24"/>
          <w:szCs w:val="24"/>
        </w:rPr>
        <w:t xml:space="preserve">including their mental health </w:t>
      </w:r>
      <w:r w:rsidRPr="009A241D">
        <w:rPr>
          <w:rFonts w:ascii="Times New Roman" w:hAnsi="Times New Roman" w:cs="Times New Roman"/>
          <w:sz w:val="24"/>
          <w:szCs w:val="24"/>
        </w:rPr>
        <w:t>but on whole communities. This happened to people of colour all the time right up until the sixties. Over time they were oppressed by people of power (white people thinking they have power over others because of their skin colour) and eventually they began to rise above it and stand up for themselves. Rosa Parks and Martin Luther King are famous for standing up for themselves and for all people of colour and because of this they started to put laws in place to protect them.</w:t>
      </w:r>
    </w:p>
    <w:p w:rsidR="0059217D" w:rsidRDefault="0059217D" w:rsidP="0059217D">
      <w:pPr>
        <w:spacing w:line="360" w:lineRule="auto"/>
        <w:rPr>
          <w:rFonts w:ascii="Times New Roman" w:hAnsi="Times New Roman" w:cs="Times New Roman"/>
          <w:sz w:val="24"/>
          <w:szCs w:val="24"/>
        </w:rPr>
      </w:pPr>
      <w:r>
        <w:rPr>
          <w:rFonts w:ascii="Times New Roman" w:hAnsi="Times New Roman" w:cs="Times New Roman"/>
          <w:sz w:val="24"/>
          <w:szCs w:val="24"/>
        </w:rPr>
        <w:t>Rosa parks was famous for her part to help with rights of people of colour being changed. After a long day of work, she went to catch the bus home, she sat in a section that was designated for people of colour and was indicated by a sign, after a while the bus begin to fill up with white people because of this the bus driver moved the sign meaning that Rosa would have to stand. After she refused the drive called the police and was arrested, this led to a boycott on all the buses in her city and lasted a few months, this had a detrimental effect on the public transports profits and the companies began losing money. Due to workers not being able to catch the bus that day a lot of employers (who were white) supported them and offered to pick them up. This incident also leads to Dr Martin Luther King Jr being elected as a leader to be a voice for all people of colour and to stand up for their rights.</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lastRenderedPageBreak/>
        <w:t xml:space="preserve">In 1965 the Race relation act came about, and this was created to prevent racial discrimination this came about after a massive uprising of people of colour who began to stand up for their own rights and speak out against oppressors but unfortunately this document was not the best as it only specified places of public however this did not cover employment meaning that even though it was illegal to discriminate against people of colour in the streets, in a hotel or even in a cinema it was still okay to be rude to, objectify or being nasty to people of colour in the work place and also meant that you could either refuse to work with or employ black people and this was quite common. This also meant that black people would get lesser wages and were possibly not entitled to fair wage depending on the employer. That year the Race Relations Board had hundreds of complaints, but they did not know how to address them in the right way and because of this they noticed there were an increase in complaints in specific areas like employment and housing. They found that black people were being penalised when trying to buy a house or when trying to find housing. The reason this legislation came about was because the UK government noticed that more people were migrating from commonwealth countries to the UK making it increasingly obvious of the discrimination that was going on. </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In 1968 the Race Relation act started to begin to include employment, housing and advertising making it fair to people of colour</w:t>
      </w:r>
      <w:r>
        <w:rPr>
          <w:rFonts w:ascii="Times New Roman" w:hAnsi="Times New Roman" w:cs="Times New Roman"/>
          <w:sz w:val="24"/>
          <w:szCs w:val="24"/>
        </w:rPr>
        <w:t xml:space="preserve"> meaning these areas where finally addressed and that people of colour could start to feel safe in all areas of their life especially work</w:t>
      </w:r>
      <w:r w:rsidRPr="009A241D">
        <w:rPr>
          <w:rFonts w:ascii="Times New Roman" w:hAnsi="Times New Roman" w:cs="Times New Roman"/>
          <w:sz w:val="24"/>
          <w:szCs w:val="24"/>
        </w:rPr>
        <w:t xml:space="preserve">. This came into to place as part of the immigration act that also happened that same year. </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The immigration act’s main aim was to limit immigration while the Relations act’s main aim was to make sure that the immigrates that currently lived in the UK were treated fairly making them work hand in hand perfectly. That year the UK government also joined the international human rights treaty and created a committee to fight against discrimination in schools and other educational facilities making sure that that all schools and educational facilities are teaching in a non-discriminatory way meaning the education board also had to look at how they offer a place to a pupil or if they are refusing them a place because of the colour of their skin or how they are treated by other pupils, teachers or facility.</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 xml:space="preserve">These acts were major things that happened, I think it made a massive impact on people’s lives for better and when I was looking at these at these acts it was clear to see that they had a long way to go. One major issue that happened during the time were between immigrant communities and the police force began to butt heads as there was no action in place to help </w:t>
      </w:r>
      <w:r w:rsidRPr="009A241D">
        <w:rPr>
          <w:rFonts w:ascii="Times New Roman" w:hAnsi="Times New Roman" w:cs="Times New Roman"/>
          <w:sz w:val="24"/>
          <w:szCs w:val="24"/>
        </w:rPr>
        <w:lastRenderedPageBreak/>
        <w:t xml:space="preserve">them, it was also made worse when the government refused to add the act to the police disciplinary code meaning they did not have anything to follow, meaning they could deal with the immigrants however they saw fit. </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 xml:space="preserve"> In 1976 the government makes it illegal for a person to discriminate or be biased against another person based on their race, colour, ethnicity or nationality. Making it harder for people to discriminate against people of colour without sever consciences, this again was a very important act that was put in place as it began to change the world and </w:t>
      </w:r>
      <w:r>
        <w:rPr>
          <w:rFonts w:ascii="Times New Roman" w:hAnsi="Times New Roman" w:cs="Times New Roman"/>
          <w:sz w:val="24"/>
          <w:szCs w:val="24"/>
        </w:rPr>
        <w:t>how</w:t>
      </w:r>
      <w:r w:rsidRPr="009A241D">
        <w:rPr>
          <w:rFonts w:ascii="Times New Roman" w:hAnsi="Times New Roman" w:cs="Times New Roman"/>
          <w:sz w:val="24"/>
          <w:szCs w:val="24"/>
        </w:rPr>
        <w:t xml:space="preserve"> the world works and thinks. </w:t>
      </w:r>
      <w:r>
        <w:rPr>
          <w:rFonts w:ascii="Times New Roman" w:hAnsi="Times New Roman" w:cs="Times New Roman"/>
          <w:sz w:val="24"/>
          <w:szCs w:val="24"/>
        </w:rPr>
        <w:t>To me I feel this was the most important act to come into place as it affected the whole world for good, making people change the way they see others, while it still does happen today it does not go unnoticed and there are consequences.</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In 2010 the equality act was created to make sure that all people are treated equally and fairly throughout all aspects of their day to day lives and this is a true value that most people appreciate. Under law everyone has the right to equality and fairness no matter their gender, race, ethnicity, age, sexual orientation, religious belief, disability or impairments or any other characteristics that could be used against someone to discriminate them.</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 xml:space="preserve">In 2012 the government made a specific recommendation on the hate crime act, some of the things that were included were that more effective measure should be taken to sanction the criminals that commit hate crimes. the hate crime frame work was adopted in not just England, but it was also adopted in Wales and Scotland making sure they research to see how bad hate crime really is towards immigrants. </w:t>
      </w:r>
    </w:p>
    <w:p w:rsidR="0059217D" w:rsidRPr="009A241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All these acts work together to promote race equality which is an extremely positive and are trying to prevent discrimination before it happens</w:t>
      </w:r>
      <w:r>
        <w:rPr>
          <w:rFonts w:ascii="Times New Roman" w:hAnsi="Times New Roman" w:cs="Times New Roman"/>
          <w:sz w:val="24"/>
          <w:szCs w:val="24"/>
        </w:rPr>
        <w:t xml:space="preserve"> meaning that people of colour can live safe lives </w:t>
      </w:r>
      <w:proofErr w:type="spellStart"/>
      <w:r>
        <w:rPr>
          <w:rFonts w:ascii="Times New Roman" w:hAnsi="Times New Roman" w:cs="Times New Roman"/>
          <w:sz w:val="24"/>
          <w:szCs w:val="24"/>
        </w:rPr>
        <w:t>with out</w:t>
      </w:r>
      <w:proofErr w:type="spellEnd"/>
      <w:r>
        <w:rPr>
          <w:rFonts w:ascii="Times New Roman" w:hAnsi="Times New Roman" w:cs="Times New Roman"/>
          <w:sz w:val="24"/>
          <w:szCs w:val="24"/>
        </w:rPr>
        <w:t xml:space="preserve"> fear of discrimination or torment.</w:t>
      </w:r>
      <w:r w:rsidRPr="009A241D">
        <w:rPr>
          <w:rFonts w:ascii="Times New Roman" w:hAnsi="Times New Roman" w:cs="Times New Roman"/>
          <w:sz w:val="24"/>
          <w:szCs w:val="24"/>
        </w:rPr>
        <w:t xml:space="preserve"> </w:t>
      </w:r>
    </w:p>
    <w:p w:rsidR="0059217D" w:rsidRDefault="0059217D" w:rsidP="0059217D">
      <w:pPr>
        <w:spacing w:line="360" w:lineRule="auto"/>
        <w:rPr>
          <w:rFonts w:ascii="Times New Roman" w:hAnsi="Times New Roman" w:cs="Times New Roman"/>
          <w:sz w:val="24"/>
          <w:szCs w:val="24"/>
        </w:rPr>
      </w:pPr>
      <w:r w:rsidRPr="009A241D">
        <w:rPr>
          <w:rFonts w:ascii="Times New Roman" w:hAnsi="Times New Roman" w:cs="Times New Roman"/>
          <w:sz w:val="24"/>
          <w:szCs w:val="24"/>
        </w:rPr>
        <w:t>If I had to create a policy of my own, it would be that all children</w:t>
      </w:r>
      <w:r>
        <w:rPr>
          <w:rFonts w:ascii="Times New Roman" w:hAnsi="Times New Roman" w:cs="Times New Roman"/>
          <w:sz w:val="24"/>
          <w:szCs w:val="24"/>
        </w:rPr>
        <w:t>, young</w:t>
      </w:r>
      <w:r w:rsidRPr="009A241D">
        <w:rPr>
          <w:rFonts w:ascii="Times New Roman" w:hAnsi="Times New Roman" w:cs="Times New Roman"/>
          <w:sz w:val="24"/>
          <w:szCs w:val="24"/>
        </w:rPr>
        <w:t xml:space="preserve"> people</w:t>
      </w:r>
      <w:r>
        <w:rPr>
          <w:rFonts w:ascii="Times New Roman" w:hAnsi="Times New Roman" w:cs="Times New Roman"/>
          <w:sz w:val="24"/>
          <w:szCs w:val="24"/>
        </w:rPr>
        <w:t xml:space="preserve"> and adults</w:t>
      </w:r>
      <w:r w:rsidRPr="009A241D">
        <w:rPr>
          <w:rFonts w:ascii="Times New Roman" w:hAnsi="Times New Roman" w:cs="Times New Roman"/>
          <w:sz w:val="24"/>
          <w:szCs w:val="24"/>
        </w:rPr>
        <w:t xml:space="preserve"> suffering with mental health would be offered a</w:t>
      </w:r>
      <w:r>
        <w:rPr>
          <w:rFonts w:ascii="Times New Roman" w:hAnsi="Times New Roman" w:cs="Times New Roman"/>
          <w:sz w:val="24"/>
          <w:szCs w:val="24"/>
        </w:rPr>
        <w:t xml:space="preserve"> free</w:t>
      </w:r>
      <w:r w:rsidRPr="009A241D">
        <w:rPr>
          <w:rFonts w:ascii="Times New Roman" w:hAnsi="Times New Roman" w:cs="Times New Roman"/>
          <w:sz w:val="24"/>
          <w:szCs w:val="24"/>
        </w:rPr>
        <w:t xml:space="preserve"> advocate</w:t>
      </w:r>
      <w:r>
        <w:rPr>
          <w:rFonts w:ascii="Times New Roman" w:hAnsi="Times New Roman" w:cs="Times New Roman"/>
          <w:sz w:val="24"/>
          <w:szCs w:val="24"/>
        </w:rPr>
        <w:t xml:space="preserve"> with in the NHS</w:t>
      </w:r>
      <w:r w:rsidRPr="009A241D">
        <w:rPr>
          <w:rFonts w:ascii="Times New Roman" w:hAnsi="Times New Roman" w:cs="Times New Roman"/>
          <w:sz w:val="24"/>
          <w:szCs w:val="24"/>
        </w:rPr>
        <w:t>. There are several reasons why I think policy would be a g</w:t>
      </w:r>
      <w:r>
        <w:rPr>
          <w:rFonts w:ascii="Times New Roman" w:hAnsi="Times New Roman" w:cs="Times New Roman"/>
          <w:sz w:val="24"/>
          <w:szCs w:val="24"/>
        </w:rPr>
        <w:t>reat</w:t>
      </w:r>
      <w:r w:rsidRPr="009A241D">
        <w:rPr>
          <w:rFonts w:ascii="Times New Roman" w:hAnsi="Times New Roman" w:cs="Times New Roman"/>
          <w:sz w:val="24"/>
          <w:szCs w:val="24"/>
        </w:rPr>
        <w:t xml:space="preserve"> policy to not only create but also to enforce. </w:t>
      </w:r>
    </w:p>
    <w:p w:rsidR="0059217D" w:rsidRDefault="0059217D" w:rsidP="0059217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reason I believe this policy would not only be a good idea but I definitely think </w:t>
      </w:r>
      <w:proofErr w:type="spellStart"/>
      <w:r>
        <w:rPr>
          <w:rFonts w:ascii="Times New Roman" w:hAnsi="Times New Roman" w:cs="Times New Roman"/>
          <w:sz w:val="24"/>
          <w:szCs w:val="24"/>
        </w:rPr>
        <w:t>shuld</w:t>
      </w:r>
      <w:proofErr w:type="spellEnd"/>
      <w:r>
        <w:rPr>
          <w:rFonts w:ascii="Times New Roman" w:hAnsi="Times New Roman" w:cs="Times New Roman"/>
          <w:sz w:val="24"/>
          <w:szCs w:val="24"/>
        </w:rPr>
        <w:t xml:space="preserve"> already be around is that there is someone there to speak on behalf of the person with mental health issues so that they are taken seriously especial as an advocated would be able to word what they want to say correctly, this may also help if the client feels overwhelmed or </w:t>
      </w:r>
      <w:r>
        <w:rPr>
          <w:rFonts w:ascii="Times New Roman" w:hAnsi="Times New Roman" w:cs="Times New Roman"/>
          <w:sz w:val="24"/>
          <w:szCs w:val="24"/>
        </w:rPr>
        <w:lastRenderedPageBreak/>
        <w:t>anxious when speaking to new people especially professionals. I also feel that it is important to allow the advocate to attend any meeting that client may have with health professionals (with the client’s permission of course) to understand what is being said, they are a witness to what is being said and to help the client to understand what is being said especially if there is a lot of jargon being used.</w:t>
      </w:r>
    </w:p>
    <w:p w:rsidR="0059217D" w:rsidRDefault="0059217D" w:rsidP="0059217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reason is that an advocate is there solely to help the person meaning they are going to be speaking directly to the person suffering, this is important as mental health could be isolating and it makes you feel like there is no one on your side especially when it comes to your wants and needs they are also there to help the client work through what they want and need and create steps of doing this in a privet, confidential and a setting where the client may feel comfortable. </w:t>
      </w:r>
    </w:p>
    <w:p w:rsidR="0059217D" w:rsidRPr="009A241D" w:rsidRDefault="0059217D" w:rsidP="0059217D">
      <w:pPr>
        <w:spacing w:line="360" w:lineRule="auto"/>
        <w:rPr>
          <w:rFonts w:ascii="Times New Roman" w:hAnsi="Times New Roman" w:cs="Times New Roman"/>
          <w:sz w:val="24"/>
          <w:szCs w:val="24"/>
        </w:rPr>
      </w:pPr>
      <w:r>
        <w:rPr>
          <w:rFonts w:ascii="Times New Roman" w:hAnsi="Times New Roman" w:cs="Times New Roman"/>
          <w:sz w:val="24"/>
          <w:szCs w:val="24"/>
        </w:rPr>
        <w:t>I feel this is extremely important as more and more</w:t>
      </w:r>
      <w:r w:rsidRPr="009A241D">
        <w:rPr>
          <w:rFonts w:ascii="Times New Roman" w:hAnsi="Times New Roman" w:cs="Times New Roman"/>
          <w:sz w:val="24"/>
          <w:szCs w:val="24"/>
        </w:rPr>
        <w:t xml:space="preserve"> children</w:t>
      </w:r>
      <w:r>
        <w:rPr>
          <w:rFonts w:ascii="Times New Roman" w:hAnsi="Times New Roman" w:cs="Times New Roman"/>
          <w:sz w:val="24"/>
          <w:szCs w:val="24"/>
        </w:rPr>
        <w:t>, y</w:t>
      </w:r>
      <w:r w:rsidRPr="009A241D">
        <w:rPr>
          <w:rFonts w:ascii="Times New Roman" w:hAnsi="Times New Roman" w:cs="Times New Roman"/>
          <w:sz w:val="24"/>
          <w:szCs w:val="24"/>
        </w:rPr>
        <w:t>oung people</w:t>
      </w:r>
      <w:r>
        <w:rPr>
          <w:rFonts w:ascii="Times New Roman" w:hAnsi="Times New Roman" w:cs="Times New Roman"/>
          <w:sz w:val="24"/>
          <w:szCs w:val="24"/>
        </w:rPr>
        <w:t xml:space="preserve"> and adults have started to speak out about their mental health and if this service were available then more</w:t>
      </w:r>
      <w:r w:rsidRPr="009A241D">
        <w:rPr>
          <w:rFonts w:ascii="Times New Roman" w:hAnsi="Times New Roman" w:cs="Times New Roman"/>
          <w:sz w:val="24"/>
          <w:szCs w:val="24"/>
        </w:rPr>
        <w:t xml:space="preserve"> would seek or even ask for more help, where be it medical, professional or if it is just the help of a friend or family by using an advoc</w:t>
      </w:r>
      <w:r>
        <w:rPr>
          <w:rFonts w:ascii="Times New Roman" w:hAnsi="Times New Roman" w:cs="Times New Roman"/>
          <w:sz w:val="24"/>
          <w:szCs w:val="24"/>
        </w:rPr>
        <w:t xml:space="preserve">acy service. I am also extremely passionate about this I feel that people in rural areas are getting less support than people in cities. </w:t>
      </w:r>
    </w:p>
    <w:p w:rsidR="0059217D" w:rsidRDefault="0059217D" w:rsidP="0059217D">
      <w:pPr>
        <w:rPr>
          <w:rFonts w:ascii="Times New Roman" w:hAnsi="Times New Roman" w:cs="Times New Roman"/>
          <w:sz w:val="24"/>
          <w:szCs w:val="24"/>
        </w:rPr>
      </w:pPr>
      <w:r>
        <w:rPr>
          <w:rFonts w:ascii="Times New Roman" w:hAnsi="Times New Roman" w:cs="Times New Roman"/>
          <w:sz w:val="24"/>
          <w:szCs w:val="24"/>
        </w:rPr>
        <w:t xml:space="preserve">In conclusion, even though it hasn’t always been easy I feel that these policies and acts were created for good and have changed the lives of black people for the better meaning they no longer have to be afraid of being judged or ridiculed based on their skin colour. </w:t>
      </w:r>
    </w:p>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Default="0059217D" w:rsidP="0059217D"/>
    <w:p w:rsidR="0059217D" w:rsidRPr="009A241D" w:rsidRDefault="0059217D" w:rsidP="0059217D">
      <w:pPr>
        <w:spacing w:line="360" w:lineRule="auto"/>
        <w:rPr>
          <w:rFonts w:ascii="Times New Roman" w:hAnsi="Times New Roman" w:cs="Times New Roman"/>
          <w:sz w:val="24"/>
          <w:szCs w:val="24"/>
        </w:rPr>
      </w:pPr>
    </w:p>
    <w:p w:rsidR="0059217D" w:rsidRPr="009A241D" w:rsidRDefault="0059217D" w:rsidP="0059217D">
      <w:pPr>
        <w:spacing w:after="100" w:afterAutospacing="1" w:line="360" w:lineRule="auto"/>
        <w:outlineLvl w:val="1"/>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References</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Butler, P. (2018). </w:t>
      </w:r>
      <w:r w:rsidRPr="009A241D">
        <w:rPr>
          <w:rFonts w:ascii="Times New Roman" w:eastAsia="Times New Roman" w:hAnsi="Times New Roman" w:cs="Times New Roman"/>
          <w:i/>
          <w:iCs/>
          <w:color w:val="000000"/>
          <w:sz w:val="24"/>
          <w:szCs w:val="24"/>
          <w:lang w:eastAsia="en-GB"/>
        </w:rPr>
        <w:t>Key points of the Race Relations Amendment Act implementation report</w:t>
      </w:r>
      <w:r w:rsidRPr="009A241D">
        <w:rPr>
          <w:rFonts w:ascii="Times New Roman" w:eastAsia="Times New Roman" w:hAnsi="Times New Roman" w:cs="Times New Roman"/>
          <w:color w:val="000000"/>
          <w:sz w:val="24"/>
          <w:szCs w:val="24"/>
          <w:lang w:eastAsia="en-GB"/>
        </w:rPr>
        <w:t>. [online] the Guardian. Available at: https://www.theguardian.com/society/2001/feb/22/policy.raceequality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Csie.org.uk. (2018). </w:t>
      </w:r>
      <w:r w:rsidRPr="009A241D">
        <w:rPr>
          <w:rFonts w:ascii="Times New Roman" w:eastAsia="Times New Roman" w:hAnsi="Times New Roman" w:cs="Times New Roman"/>
          <w:i/>
          <w:iCs/>
          <w:color w:val="000000"/>
          <w:sz w:val="24"/>
          <w:szCs w:val="24"/>
          <w:lang w:eastAsia="en-GB"/>
        </w:rPr>
        <w:t>Inclusive education in the UK – no racial discrimination</w:t>
      </w:r>
      <w:r w:rsidRPr="009A241D">
        <w:rPr>
          <w:rFonts w:ascii="Times New Roman" w:eastAsia="Times New Roman" w:hAnsi="Times New Roman" w:cs="Times New Roman"/>
          <w:color w:val="000000"/>
          <w:sz w:val="24"/>
          <w:szCs w:val="24"/>
          <w:lang w:eastAsia="en-GB"/>
        </w:rPr>
        <w:t>. [online] Available at: http://www.csie.org.uk/inclusion/education-racial.shtml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Csie.org.uk. (2018). </w:t>
      </w:r>
      <w:r w:rsidRPr="009A241D">
        <w:rPr>
          <w:rFonts w:ascii="Times New Roman" w:eastAsia="Times New Roman" w:hAnsi="Times New Roman" w:cs="Times New Roman"/>
          <w:i/>
          <w:iCs/>
          <w:color w:val="000000"/>
          <w:sz w:val="24"/>
          <w:szCs w:val="24"/>
          <w:lang w:eastAsia="en-GB"/>
        </w:rPr>
        <w:t>International Convention on the Elimination of All Forms of Racial Discrimination</w:t>
      </w:r>
      <w:r w:rsidRPr="009A241D">
        <w:rPr>
          <w:rFonts w:ascii="Times New Roman" w:eastAsia="Times New Roman" w:hAnsi="Times New Roman" w:cs="Times New Roman"/>
          <w:color w:val="000000"/>
          <w:sz w:val="24"/>
          <w:szCs w:val="24"/>
          <w:lang w:eastAsia="en-GB"/>
        </w:rPr>
        <w:t>. [online] Available at: http://www.csie.org.uk/inclusion/racial-discrimination.shtml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Csie.org.uk. (2018). </w:t>
      </w:r>
      <w:r w:rsidRPr="009A241D">
        <w:rPr>
          <w:rFonts w:ascii="Times New Roman" w:eastAsia="Times New Roman" w:hAnsi="Times New Roman" w:cs="Times New Roman"/>
          <w:i/>
          <w:iCs/>
          <w:color w:val="000000"/>
          <w:sz w:val="24"/>
          <w:szCs w:val="24"/>
          <w:lang w:eastAsia="en-GB"/>
        </w:rPr>
        <w:t>Legislation and guidance for inclusive education</w:t>
      </w:r>
      <w:r w:rsidRPr="009A241D">
        <w:rPr>
          <w:rFonts w:ascii="Times New Roman" w:eastAsia="Times New Roman" w:hAnsi="Times New Roman" w:cs="Times New Roman"/>
          <w:color w:val="000000"/>
          <w:sz w:val="24"/>
          <w:szCs w:val="24"/>
          <w:lang w:eastAsia="en-GB"/>
        </w:rPr>
        <w:t>. [online] Available at: http://www.csie.org.uk/inclusion/legislation.shtml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Cube Group. (2018). </w:t>
      </w:r>
      <w:r w:rsidRPr="009A241D">
        <w:rPr>
          <w:rFonts w:ascii="Times New Roman" w:eastAsia="Times New Roman" w:hAnsi="Times New Roman" w:cs="Times New Roman"/>
          <w:i/>
          <w:iCs/>
          <w:color w:val="000000"/>
          <w:sz w:val="24"/>
          <w:szCs w:val="24"/>
          <w:lang w:eastAsia="en-GB"/>
        </w:rPr>
        <w:t>Why equality and fairness matters - Cube Group</w:t>
      </w:r>
      <w:r w:rsidRPr="009A241D">
        <w:rPr>
          <w:rFonts w:ascii="Times New Roman" w:eastAsia="Times New Roman" w:hAnsi="Times New Roman" w:cs="Times New Roman"/>
          <w:color w:val="000000"/>
          <w:sz w:val="24"/>
          <w:szCs w:val="24"/>
          <w:lang w:eastAsia="en-GB"/>
        </w:rPr>
        <w:t>. [online] Available at: http://cubegroup.com.au/why-equality-and-fairness-matters/ [Accessed 16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England, N. (2018). </w:t>
      </w:r>
      <w:r w:rsidRPr="009A241D">
        <w:rPr>
          <w:rFonts w:ascii="Times New Roman" w:eastAsia="Times New Roman" w:hAnsi="Times New Roman" w:cs="Times New Roman"/>
          <w:i/>
          <w:iCs/>
          <w:color w:val="000000"/>
          <w:sz w:val="24"/>
          <w:szCs w:val="24"/>
          <w:lang w:eastAsia="en-GB"/>
        </w:rPr>
        <w:t>NHS England » Key legislation</w:t>
      </w:r>
      <w:r w:rsidRPr="009A241D">
        <w:rPr>
          <w:rFonts w:ascii="Times New Roman" w:eastAsia="Times New Roman" w:hAnsi="Times New Roman" w:cs="Times New Roman"/>
          <w:color w:val="000000"/>
          <w:sz w:val="24"/>
          <w:szCs w:val="24"/>
          <w:lang w:eastAsia="en-GB"/>
        </w:rPr>
        <w:t>. [online] England.nhs.uk. Available at: https://www.england.nhs.uk/about/equality/equality-hub/resources/legislation/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Equalityhumanrights.com. (2018). [online] Available at: https://www.equalityhumanrights.com/sites/default/files/race-rights-in-the-uk-july-2016_0.pdf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proofErr w:type="spellStart"/>
      <w:r w:rsidRPr="009A241D">
        <w:rPr>
          <w:rFonts w:ascii="Times New Roman" w:eastAsia="Times New Roman" w:hAnsi="Times New Roman" w:cs="Times New Roman"/>
          <w:color w:val="000000"/>
          <w:sz w:val="24"/>
          <w:szCs w:val="24"/>
          <w:lang w:eastAsia="en-GB"/>
        </w:rPr>
        <w:t>Gov.scot</w:t>
      </w:r>
      <w:proofErr w:type="spellEnd"/>
      <w:r w:rsidRPr="009A241D">
        <w:rPr>
          <w:rFonts w:ascii="Times New Roman" w:eastAsia="Times New Roman" w:hAnsi="Times New Roman" w:cs="Times New Roman"/>
          <w:color w:val="000000"/>
          <w:sz w:val="24"/>
          <w:szCs w:val="24"/>
          <w:lang w:eastAsia="en-GB"/>
        </w:rPr>
        <w:t>. (2018). </w:t>
      </w:r>
      <w:r w:rsidRPr="009A241D">
        <w:rPr>
          <w:rFonts w:ascii="Times New Roman" w:eastAsia="Times New Roman" w:hAnsi="Times New Roman" w:cs="Times New Roman"/>
          <w:i/>
          <w:iCs/>
          <w:color w:val="000000"/>
          <w:sz w:val="24"/>
          <w:szCs w:val="24"/>
          <w:lang w:eastAsia="en-GB"/>
        </w:rPr>
        <w:t xml:space="preserve">Race equality - </w:t>
      </w:r>
      <w:proofErr w:type="spellStart"/>
      <w:proofErr w:type="gramStart"/>
      <w:r w:rsidRPr="009A241D">
        <w:rPr>
          <w:rFonts w:ascii="Times New Roman" w:eastAsia="Times New Roman" w:hAnsi="Times New Roman" w:cs="Times New Roman"/>
          <w:i/>
          <w:iCs/>
          <w:color w:val="000000"/>
          <w:sz w:val="24"/>
          <w:szCs w:val="24"/>
          <w:lang w:eastAsia="en-GB"/>
        </w:rPr>
        <w:t>gov.scot</w:t>
      </w:r>
      <w:proofErr w:type="spellEnd"/>
      <w:proofErr w:type="gramEnd"/>
      <w:r w:rsidRPr="009A241D">
        <w:rPr>
          <w:rFonts w:ascii="Times New Roman" w:eastAsia="Times New Roman" w:hAnsi="Times New Roman" w:cs="Times New Roman"/>
          <w:color w:val="000000"/>
          <w:sz w:val="24"/>
          <w:szCs w:val="24"/>
          <w:lang w:eastAsia="en-GB"/>
        </w:rPr>
        <w:t>. [online] Available at: https://www.gov.scot/policies/race-equality/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Legislation.gov.uk. (2018). </w:t>
      </w:r>
      <w:r w:rsidRPr="009A241D">
        <w:rPr>
          <w:rFonts w:ascii="Times New Roman" w:eastAsia="Times New Roman" w:hAnsi="Times New Roman" w:cs="Times New Roman"/>
          <w:i/>
          <w:iCs/>
          <w:color w:val="000000"/>
          <w:sz w:val="24"/>
          <w:szCs w:val="24"/>
          <w:lang w:eastAsia="en-GB"/>
        </w:rPr>
        <w:t>Race Relations Act 1968</w:t>
      </w:r>
      <w:r w:rsidRPr="009A241D">
        <w:rPr>
          <w:rFonts w:ascii="Times New Roman" w:eastAsia="Times New Roman" w:hAnsi="Times New Roman" w:cs="Times New Roman"/>
          <w:color w:val="000000"/>
          <w:sz w:val="24"/>
          <w:szCs w:val="24"/>
          <w:lang w:eastAsia="en-GB"/>
        </w:rPr>
        <w:t>. [online] Available at: http://www.legislation.gov.uk/ukpga/1968/71/enacted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Nationalarchives.gov.uk. (2018). </w:t>
      </w:r>
      <w:r w:rsidRPr="009A241D">
        <w:rPr>
          <w:rFonts w:ascii="Times New Roman" w:eastAsia="Times New Roman" w:hAnsi="Times New Roman" w:cs="Times New Roman"/>
          <w:i/>
          <w:iCs/>
          <w:color w:val="000000"/>
          <w:sz w:val="24"/>
          <w:szCs w:val="24"/>
          <w:lang w:eastAsia="en-GB"/>
        </w:rPr>
        <w:t>The Cabinet Papers | Discrimination and race relations policy</w:t>
      </w:r>
      <w:r w:rsidRPr="009A241D">
        <w:rPr>
          <w:rFonts w:ascii="Times New Roman" w:eastAsia="Times New Roman" w:hAnsi="Times New Roman" w:cs="Times New Roman"/>
          <w:color w:val="000000"/>
          <w:sz w:val="24"/>
          <w:szCs w:val="24"/>
          <w:lang w:eastAsia="en-GB"/>
        </w:rPr>
        <w:t xml:space="preserve">. [online] Available at: </w:t>
      </w:r>
      <w:bookmarkStart w:id="0" w:name="_GoBack"/>
      <w:bookmarkEnd w:id="0"/>
      <w:r w:rsidRPr="009A241D">
        <w:rPr>
          <w:rFonts w:ascii="Times New Roman" w:eastAsia="Times New Roman" w:hAnsi="Times New Roman" w:cs="Times New Roman"/>
          <w:color w:val="000000"/>
          <w:sz w:val="24"/>
          <w:szCs w:val="24"/>
          <w:lang w:eastAsia="en-GB"/>
        </w:rPr>
        <w:lastRenderedPageBreak/>
        <w:t>http://www.nationalarchives.gov.uk/cabinetpapers/themes/discrimination-race-relations-policy.htm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Stem-e-and-d-toolkit.co.uk. (2018). </w:t>
      </w:r>
      <w:r w:rsidRPr="009A241D">
        <w:rPr>
          <w:rFonts w:ascii="Times New Roman" w:eastAsia="Times New Roman" w:hAnsi="Times New Roman" w:cs="Times New Roman"/>
          <w:i/>
          <w:iCs/>
          <w:color w:val="000000"/>
          <w:sz w:val="24"/>
          <w:szCs w:val="24"/>
          <w:lang w:eastAsia="en-GB"/>
        </w:rPr>
        <w:t>Race and Ethnicity - Relevant Legislation | STEM - Equality and Diversity Toolkit</w:t>
      </w:r>
      <w:r w:rsidRPr="009A241D">
        <w:rPr>
          <w:rFonts w:ascii="Times New Roman" w:eastAsia="Times New Roman" w:hAnsi="Times New Roman" w:cs="Times New Roman"/>
          <w:color w:val="000000"/>
          <w:sz w:val="24"/>
          <w:szCs w:val="24"/>
          <w:lang w:eastAsia="en-GB"/>
        </w:rPr>
        <w:t>. [online] Available at: http://www.stem-e-and-d-toolkit.co.uk/the-strands-equality/race-and-ethnicity-relevant-legislation [Accessed 15 Nov. 2018].</w:t>
      </w:r>
    </w:p>
    <w:p w:rsidR="0059217D" w:rsidRPr="009A241D" w:rsidRDefault="0059217D" w:rsidP="0059217D">
      <w:pPr>
        <w:spacing w:after="180" w:line="360" w:lineRule="auto"/>
        <w:ind w:left="450" w:hanging="450"/>
        <w:rPr>
          <w:rFonts w:ascii="Times New Roman" w:eastAsia="Times New Roman" w:hAnsi="Times New Roman" w:cs="Times New Roman"/>
          <w:color w:val="000000"/>
          <w:sz w:val="24"/>
          <w:szCs w:val="24"/>
          <w:lang w:eastAsia="en-GB"/>
        </w:rPr>
      </w:pPr>
      <w:r w:rsidRPr="009A241D">
        <w:rPr>
          <w:rFonts w:ascii="Times New Roman" w:eastAsia="Times New Roman" w:hAnsi="Times New Roman" w:cs="Times New Roman"/>
          <w:color w:val="000000"/>
          <w:sz w:val="24"/>
          <w:szCs w:val="24"/>
          <w:lang w:eastAsia="en-GB"/>
        </w:rPr>
        <w:t>UK Parliament. (2018). </w:t>
      </w:r>
      <w:r w:rsidRPr="009A241D">
        <w:rPr>
          <w:rFonts w:ascii="Times New Roman" w:eastAsia="Times New Roman" w:hAnsi="Times New Roman" w:cs="Times New Roman"/>
          <w:i/>
          <w:iCs/>
          <w:color w:val="000000"/>
          <w:sz w:val="24"/>
          <w:szCs w:val="24"/>
          <w:lang w:eastAsia="en-GB"/>
        </w:rPr>
        <w:t>Race Relations Act 1965</w:t>
      </w:r>
      <w:r w:rsidRPr="009A241D">
        <w:rPr>
          <w:rFonts w:ascii="Times New Roman" w:eastAsia="Times New Roman" w:hAnsi="Times New Roman" w:cs="Times New Roman"/>
          <w:color w:val="000000"/>
          <w:sz w:val="24"/>
          <w:szCs w:val="24"/>
          <w:lang w:eastAsia="en-GB"/>
        </w:rPr>
        <w:t>. [online] Available at: https://www.parliament.uk/about/living-heritage/transformingsociety/private-lives/relationships/collections1/race-relations-act-1965/race-relations-act-1965/ [Accessed 15 Nov. 2018].</w:t>
      </w:r>
    </w:p>
    <w:p w:rsidR="009A241D" w:rsidRPr="009A241D" w:rsidRDefault="009A241D" w:rsidP="009A241D">
      <w:pPr>
        <w:spacing w:line="360" w:lineRule="auto"/>
        <w:rPr>
          <w:rFonts w:ascii="Times New Roman" w:hAnsi="Times New Roman" w:cs="Times New Roman"/>
          <w:sz w:val="24"/>
          <w:szCs w:val="24"/>
        </w:rPr>
      </w:pPr>
    </w:p>
    <w:p w:rsidR="009A241D" w:rsidRDefault="009A241D" w:rsidP="00CA47E0"/>
    <w:sectPr w:rsidR="009A241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49E5" w:rsidRDefault="004849E5" w:rsidP="0059217D">
      <w:pPr>
        <w:spacing w:after="0" w:line="240" w:lineRule="auto"/>
      </w:pPr>
      <w:r>
        <w:separator/>
      </w:r>
    </w:p>
  </w:endnote>
  <w:endnote w:type="continuationSeparator" w:id="0">
    <w:p w:rsidR="004849E5" w:rsidRDefault="004849E5" w:rsidP="00592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49E5" w:rsidRDefault="004849E5" w:rsidP="0059217D">
      <w:pPr>
        <w:spacing w:after="0" w:line="240" w:lineRule="auto"/>
      </w:pPr>
      <w:r>
        <w:separator/>
      </w:r>
    </w:p>
  </w:footnote>
  <w:footnote w:type="continuationSeparator" w:id="0">
    <w:p w:rsidR="004849E5" w:rsidRDefault="004849E5" w:rsidP="00592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17D" w:rsidRDefault="0059217D">
    <w:pPr>
      <w:pStyle w:val="Header"/>
    </w:pPr>
    <w:r>
      <w:t>Module number:                                                                                     Student Number: 1809869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E0329"/>
    <w:multiLevelType w:val="hybridMultilevel"/>
    <w:tmpl w:val="969AF8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F72"/>
    <w:rsid w:val="004849E5"/>
    <w:rsid w:val="0059217D"/>
    <w:rsid w:val="009A241D"/>
    <w:rsid w:val="00C15F72"/>
    <w:rsid w:val="00CA4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5643"/>
  <w15:chartTrackingRefBased/>
  <w15:docId w15:val="{4D7FB701-E4C5-4B2C-A100-9AC3A6772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217D"/>
  </w:style>
  <w:style w:type="paragraph" w:styleId="Heading2">
    <w:name w:val="heading 2"/>
    <w:basedOn w:val="Normal"/>
    <w:link w:val="Heading2Char"/>
    <w:uiPriority w:val="9"/>
    <w:qFormat/>
    <w:rsid w:val="009A241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F72"/>
    <w:pPr>
      <w:ind w:left="720"/>
      <w:contextualSpacing/>
    </w:pPr>
  </w:style>
  <w:style w:type="character" w:customStyle="1" w:styleId="Heading2Char">
    <w:name w:val="Heading 2 Char"/>
    <w:basedOn w:val="DefaultParagraphFont"/>
    <w:link w:val="Heading2"/>
    <w:uiPriority w:val="9"/>
    <w:rsid w:val="009A241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A24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92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17D"/>
  </w:style>
  <w:style w:type="paragraph" w:styleId="Footer">
    <w:name w:val="footer"/>
    <w:basedOn w:val="Normal"/>
    <w:link w:val="FooterChar"/>
    <w:uiPriority w:val="99"/>
    <w:unhideWhenUsed/>
    <w:rsid w:val="00592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55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Purnell (1809869)</dc:creator>
  <cp:keywords/>
  <dc:description/>
  <cp:lastModifiedBy>Chelsea Purnell</cp:lastModifiedBy>
  <cp:revision>5</cp:revision>
  <dcterms:created xsi:type="dcterms:W3CDTF">2018-11-22T20:44:00Z</dcterms:created>
  <dcterms:modified xsi:type="dcterms:W3CDTF">2018-12-01T13:37:00Z</dcterms:modified>
</cp:coreProperties>
</file>