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3040721" w:displacedByCustomXml="next"/>
    <w:bookmarkEnd w:id="0" w:displacedByCustomXml="next"/>
    <w:sdt>
      <w:sdtPr>
        <w:id w:val="1407582929"/>
        <w:docPartObj>
          <w:docPartGallery w:val="Cover Pages"/>
          <w:docPartUnique/>
        </w:docPartObj>
      </w:sdtPr>
      <w:sdtEndPr>
        <w:rPr>
          <w:b/>
          <w:bCs/>
        </w:rPr>
      </w:sdtEndPr>
      <w:sdtContent>
        <w:p w14:paraId="3FFAFD5E" w14:textId="3D3B608B" w:rsidR="00BB0DB1" w:rsidRDefault="00BB0DB1">
          <w:r>
            <w:rPr>
              <w:noProof/>
            </w:rPr>
            <mc:AlternateContent>
              <mc:Choice Requires="wpg">
                <w:drawing>
                  <wp:anchor distT="0" distB="0" distL="114300" distR="114300" simplePos="0" relativeHeight="251658240" behindDoc="1" locked="0" layoutInCell="1" allowOverlap="1" wp14:anchorId="1AD6C8CE" wp14:editId="4C3783AC">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5BB667" w14:textId="77777777"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CIPD Level 5 </w:t>
                                  </w:r>
                                </w:p>
                                <w:p w14:paraId="37D208F4" w14:textId="60D444AE"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Associate Diploma in People Management</w:t>
                                  </w:r>
                                </w:p>
                                <w:p w14:paraId="471677DC" w14:textId="77777777" w:rsidR="00BB0DB1" w:rsidRDefault="00BB0DB1" w:rsidP="00BB0D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ACB041" w14:textId="5C0A7B55" w:rsidR="00BB0DB1" w:rsidRPr="008F636D" w:rsidRDefault="00351CD3" w:rsidP="00BB0DB1">
                                  <w:pPr>
                                    <w:pStyle w:val="NoSpacing"/>
                                    <w:spacing w:before="120"/>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Emma Lawrence </w:t>
                                  </w:r>
                                </w:p>
                                <w:p w14:paraId="06F7E78D" w14:textId="4E876B9C" w:rsidR="00351CD3" w:rsidRPr="008F636D" w:rsidRDefault="00351CD3" w:rsidP="00BB0DB1">
                                  <w:pPr>
                                    <w:pStyle w:val="NoSpacing"/>
                                    <w:spacing w:before="120"/>
                                    <w:jc w:val="center"/>
                                    <w:rPr>
                                      <w:rFonts w:asciiTheme="majorHAnsi" w:hAnsiTheme="majorHAnsi"/>
                                      <w:b/>
                                      <w:bCs/>
                                      <w:color w:val="FFFFFF" w:themeColor="background1"/>
                                      <w:sz w:val="36"/>
                                      <w:szCs w:val="36"/>
                                    </w:rPr>
                                  </w:pPr>
                                  <w:r w:rsidRPr="008F636D">
                                    <w:rPr>
                                      <w:rFonts w:asciiTheme="majorHAnsi" w:hAnsiTheme="majorHAnsi"/>
                                      <w:b/>
                                      <w:bCs/>
                                      <w:color w:val="F2F2F2" w:themeColor="background1" w:themeShade="F2"/>
                                      <w:sz w:val="36"/>
                                      <w:szCs w:val="36"/>
                                    </w:rPr>
                                    <w:t xml:space="preserve">CIPD No. </w:t>
                                  </w:r>
                                  <w:r w:rsidR="008F636D" w:rsidRPr="008F636D">
                                    <w:rPr>
                                      <w:rFonts w:asciiTheme="majorHAnsi" w:hAnsiTheme="majorHAnsi"/>
                                      <w:b/>
                                      <w:bCs/>
                                      <w:color w:val="F2F2F2" w:themeColor="background1" w:themeShade="F2"/>
                                      <w:sz w:val="36"/>
                                      <w:szCs w:val="36"/>
                                    </w:rPr>
                                    <w:t>45737108</w:t>
                                  </w:r>
                                </w:p>
                                <w:p w14:paraId="3952E8F9" w14:textId="77777777" w:rsidR="00351CD3" w:rsidRDefault="00351CD3"/>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C1D38EA" w14:textId="13F12B0F" w:rsidR="00BB0DB1" w:rsidRPr="00351CD3" w:rsidRDefault="00BB0DB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5O</w:t>
                                  </w:r>
                                  <w:r w:rsidR="0082761D">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S</w:t>
                                  </w:r>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0</w:t>
                                  </w:r>
                                  <w:r w:rsidR="0082761D">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1</w:t>
                                  </w:r>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2AF29E62" w14:textId="6CE958F9" w:rsidR="00BB0DB1" w:rsidRPr="00351CD3" w:rsidRDefault="0082761D">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Specialist Employment Law</w:t>
                                  </w:r>
                                  <w:r w:rsidR="00A33B0C">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D6C8CE" id="Group 62"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" fillcolor="#b3e5a1 [1305]" stroked="f" strokeweight="1pt">
                      <v:textbox>
                        <w:txbxContent>
                          <w:p w14:paraId="4A5BB667" w14:textId="77777777"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CIPD Level 5 </w:t>
                            </w:r>
                          </w:p>
                          <w:p w14:paraId="37D208F4" w14:textId="60D444AE"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Associate Diploma in People Management</w:t>
                            </w:r>
                          </w:p>
                          <w:p w14:paraId="471677DC" w14:textId="77777777" w:rsidR="00BB0DB1" w:rsidRDefault="00BB0DB1" w:rsidP="00BB0DB1">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" fillcolor="#b3e5a1 [1305]" stroked="f" strokeweight="1pt">
                      <v:textbox inset="36pt,57.6pt,36pt,36pt">
                        <w:txbxContent>
                          <w:p w14:paraId="7BACB041" w14:textId="5C0A7B55" w:rsidR="00BB0DB1" w:rsidRPr="008F636D" w:rsidRDefault="00351CD3" w:rsidP="00BB0DB1">
                            <w:pPr>
                              <w:pStyle w:val="NoSpacing"/>
                              <w:spacing w:before="120"/>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Emma Lawrence </w:t>
                            </w:r>
                          </w:p>
                          <w:p w14:paraId="06F7E78D" w14:textId="4E876B9C" w:rsidR="00351CD3" w:rsidRPr="008F636D" w:rsidRDefault="00351CD3" w:rsidP="00BB0DB1">
                            <w:pPr>
                              <w:pStyle w:val="NoSpacing"/>
                              <w:spacing w:before="120"/>
                              <w:jc w:val="center"/>
                              <w:rPr>
                                <w:rFonts w:asciiTheme="majorHAnsi" w:hAnsiTheme="majorHAnsi"/>
                                <w:b/>
                                <w:bCs/>
                                <w:color w:val="FFFFFF" w:themeColor="background1"/>
                                <w:sz w:val="36"/>
                                <w:szCs w:val="36"/>
                              </w:rPr>
                            </w:pPr>
                            <w:r w:rsidRPr="008F636D">
                              <w:rPr>
                                <w:rFonts w:asciiTheme="majorHAnsi" w:hAnsiTheme="majorHAnsi"/>
                                <w:b/>
                                <w:bCs/>
                                <w:color w:val="F2F2F2" w:themeColor="background1" w:themeShade="F2"/>
                                <w:sz w:val="36"/>
                                <w:szCs w:val="36"/>
                              </w:rPr>
                              <w:t xml:space="preserve">CIPD No. </w:t>
                            </w:r>
                            <w:r w:rsidR="008F636D" w:rsidRPr="008F636D">
                              <w:rPr>
                                <w:rFonts w:asciiTheme="majorHAnsi" w:hAnsiTheme="majorHAnsi"/>
                                <w:b/>
                                <w:bCs/>
                                <w:color w:val="F2F2F2" w:themeColor="background1" w:themeShade="F2"/>
                                <w:sz w:val="36"/>
                                <w:szCs w:val="36"/>
                              </w:rPr>
                              <w:t>45737108</w:t>
                            </w:r>
                          </w:p>
                          <w:p w14:paraId="3952E8F9" w14:textId="77777777" w:rsidR="00351CD3" w:rsidRDefault="00351CD3"/>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C1D38EA" w14:textId="13F12B0F" w:rsidR="00BB0DB1" w:rsidRPr="00351CD3" w:rsidRDefault="00BB0DB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5O</w:t>
                            </w:r>
                            <w:r w:rsidR="0082761D">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S</w:t>
                            </w:r>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0</w:t>
                            </w:r>
                            <w:r w:rsidR="0082761D">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1</w:t>
                            </w:r>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2AF29E62" w14:textId="6CE958F9" w:rsidR="00BB0DB1" w:rsidRPr="00351CD3" w:rsidRDefault="0082761D">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Specialist Employment Law</w:t>
                            </w:r>
                            <w:r w:rsidR="00A33B0C">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v:textbox>
                    </v:shape>
                    <w10:wrap anchorx="page" anchory="page"/>
                  </v:group>
                </w:pict>
              </mc:Fallback>
            </mc:AlternateContent>
          </w:r>
        </w:p>
        <w:p w14:paraId="22C0E2F2" w14:textId="77777777" w:rsidR="00EB6264" w:rsidRDefault="00EB6264">
          <w:pPr>
            <w:rPr>
              <w:b/>
              <w:bCs/>
            </w:rPr>
          </w:pPr>
        </w:p>
        <w:p w14:paraId="0FE92ED9" w14:textId="77777777" w:rsidR="00EB6264" w:rsidRDefault="00EB6264">
          <w:pPr>
            <w:rPr>
              <w:b/>
              <w:bCs/>
            </w:rPr>
          </w:pPr>
        </w:p>
        <w:p w14:paraId="2740259D" w14:textId="77777777" w:rsidR="00EB6264" w:rsidRDefault="00EB6264">
          <w:pPr>
            <w:rPr>
              <w:b/>
              <w:bCs/>
            </w:rPr>
          </w:pPr>
        </w:p>
        <w:p w14:paraId="255ECF88" w14:textId="77777777" w:rsidR="00EB6264" w:rsidRDefault="00EB6264">
          <w:pPr>
            <w:rPr>
              <w:b/>
              <w:bCs/>
            </w:rPr>
          </w:pPr>
        </w:p>
        <w:p w14:paraId="29A495CA" w14:textId="77777777" w:rsidR="00EB6264" w:rsidRDefault="00EB6264">
          <w:pPr>
            <w:rPr>
              <w:b/>
              <w:bCs/>
            </w:rPr>
          </w:pPr>
        </w:p>
        <w:p w14:paraId="3B5ACD02" w14:textId="77777777" w:rsidR="00EB6264" w:rsidRDefault="00EB6264">
          <w:pPr>
            <w:rPr>
              <w:b/>
              <w:bCs/>
            </w:rPr>
          </w:pPr>
        </w:p>
        <w:p w14:paraId="759F3878" w14:textId="77777777" w:rsidR="00EB6264" w:rsidRDefault="00EB6264">
          <w:pPr>
            <w:rPr>
              <w:b/>
              <w:bCs/>
            </w:rPr>
          </w:pPr>
        </w:p>
        <w:p w14:paraId="3DE40107" w14:textId="77777777" w:rsidR="00EB6264" w:rsidRDefault="00EB6264">
          <w:pPr>
            <w:rPr>
              <w:b/>
              <w:bCs/>
            </w:rPr>
          </w:pPr>
        </w:p>
        <w:p w14:paraId="2B1957C2" w14:textId="77777777" w:rsidR="00EB6264" w:rsidRDefault="00EB6264">
          <w:pPr>
            <w:rPr>
              <w:b/>
              <w:bCs/>
            </w:rPr>
          </w:pPr>
        </w:p>
        <w:p w14:paraId="24F81D12" w14:textId="77777777" w:rsidR="00EB6264" w:rsidRDefault="00EB6264">
          <w:pPr>
            <w:rPr>
              <w:b/>
              <w:bCs/>
            </w:rPr>
          </w:pPr>
        </w:p>
        <w:p w14:paraId="104BFAC4" w14:textId="77777777" w:rsidR="00EB6264" w:rsidRDefault="00EB6264">
          <w:pPr>
            <w:rPr>
              <w:b/>
              <w:bCs/>
            </w:rPr>
          </w:pPr>
        </w:p>
        <w:p w14:paraId="22742BF4" w14:textId="77777777" w:rsidR="00EB6264" w:rsidRDefault="00EB6264">
          <w:pPr>
            <w:rPr>
              <w:b/>
              <w:bCs/>
            </w:rPr>
          </w:pPr>
        </w:p>
        <w:p w14:paraId="336DF747" w14:textId="77777777" w:rsidR="00EB6264" w:rsidRDefault="00EB6264">
          <w:pPr>
            <w:rPr>
              <w:b/>
              <w:bCs/>
            </w:rPr>
          </w:pPr>
        </w:p>
        <w:p w14:paraId="45C894BC" w14:textId="77777777" w:rsidR="00EB6264" w:rsidRDefault="00EB6264">
          <w:pPr>
            <w:rPr>
              <w:b/>
              <w:bCs/>
            </w:rPr>
          </w:pPr>
        </w:p>
        <w:p w14:paraId="5BFF2DFD" w14:textId="77777777" w:rsidR="00EB6264" w:rsidRDefault="00EB6264">
          <w:pPr>
            <w:rPr>
              <w:b/>
              <w:bCs/>
            </w:rPr>
          </w:pPr>
        </w:p>
        <w:p w14:paraId="3A0E2D2E" w14:textId="77777777" w:rsidR="00EB6264" w:rsidRDefault="00EB6264">
          <w:pPr>
            <w:rPr>
              <w:b/>
              <w:bCs/>
            </w:rPr>
          </w:pPr>
        </w:p>
        <w:p w14:paraId="7C0DAE39" w14:textId="77777777" w:rsidR="00EB6264" w:rsidRDefault="00EB6264">
          <w:pPr>
            <w:rPr>
              <w:b/>
              <w:bCs/>
            </w:rPr>
          </w:pPr>
        </w:p>
        <w:p w14:paraId="75CC86BC" w14:textId="77777777" w:rsidR="00EB6264" w:rsidRDefault="00EB6264">
          <w:pPr>
            <w:rPr>
              <w:b/>
              <w:bCs/>
            </w:rPr>
          </w:pPr>
        </w:p>
        <w:p w14:paraId="0AC461F9" w14:textId="77777777" w:rsidR="00EB6264" w:rsidRDefault="00EB6264">
          <w:pPr>
            <w:rPr>
              <w:b/>
              <w:bCs/>
            </w:rPr>
          </w:pPr>
        </w:p>
        <w:p w14:paraId="399D6B59" w14:textId="77777777" w:rsidR="00EB6264" w:rsidRDefault="00EB6264">
          <w:pPr>
            <w:rPr>
              <w:b/>
              <w:bCs/>
            </w:rPr>
          </w:pPr>
        </w:p>
        <w:p w14:paraId="1EED4C91" w14:textId="77777777" w:rsidR="00EB6264" w:rsidRDefault="00EB6264">
          <w:pPr>
            <w:rPr>
              <w:b/>
              <w:bCs/>
            </w:rPr>
          </w:pPr>
        </w:p>
        <w:p w14:paraId="417D5E85" w14:textId="77777777" w:rsidR="00EB6264" w:rsidRDefault="00EB6264">
          <w:pPr>
            <w:rPr>
              <w:b/>
              <w:bCs/>
            </w:rPr>
          </w:pPr>
        </w:p>
        <w:p w14:paraId="6F102B3F" w14:textId="77777777" w:rsidR="00EB6264" w:rsidRDefault="00EB6264">
          <w:pPr>
            <w:rPr>
              <w:b/>
              <w:bCs/>
            </w:rPr>
          </w:pPr>
        </w:p>
        <w:p w14:paraId="7AB3F602" w14:textId="77777777" w:rsidR="00EB6264" w:rsidRDefault="00EB6264">
          <w:pPr>
            <w:rPr>
              <w:b/>
              <w:bCs/>
            </w:rPr>
          </w:pPr>
        </w:p>
        <w:p w14:paraId="27485200" w14:textId="77777777" w:rsidR="00EB6264" w:rsidRDefault="00EB6264">
          <w:pPr>
            <w:rPr>
              <w:b/>
              <w:bCs/>
            </w:rPr>
          </w:pPr>
        </w:p>
        <w:p w14:paraId="3C78194B" w14:textId="77777777" w:rsidR="00EB6264" w:rsidRDefault="00EB6264">
          <w:pPr>
            <w:rPr>
              <w:b/>
              <w:bCs/>
            </w:rPr>
          </w:pPr>
        </w:p>
        <w:p w14:paraId="51967E31" w14:textId="77777777" w:rsidR="00EB6264" w:rsidRDefault="00EB6264">
          <w:pPr>
            <w:rPr>
              <w:b/>
              <w:bCs/>
            </w:rPr>
          </w:pPr>
        </w:p>
        <w:p w14:paraId="1B7D50F0" w14:textId="77777777" w:rsidR="00EB6264" w:rsidRDefault="00EB6264">
          <w:pPr>
            <w:rPr>
              <w:b/>
              <w:bCs/>
            </w:rPr>
          </w:pPr>
        </w:p>
        <w:p w14:paraId="7DA0C7A5" w14:textId="77777777" w:rsidR="00EB6264" w:rsidRDefault="00EB6264">
          <w:pPr>
            <w:rPr>
              <w:b/>
              <w:bCs/>
            </w:rPr>
          </w:pPr>
        </w:p>
        <w:p w14:paraId="5D84F10D" w14:textId="77777777" w:rsidR="00EB6264" w:rsidRDefault="00EB6264">
          <w:pPr>
            <w:rPr>
              <w:b/>
              <w:bCs/>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BD06F6" w:rsidRPr="001540E5" w14:paraId="4F063219" w14:textId="77777777" w:rsidTr="00141275">
            <w:trPr>
              <w:trHeight w:val="660"/>
            </w:trPr>
            <w:tc>
              <w:tcPr>
                <w:tcW w:w="9923" w:type="dxa"/>
                <w:shd w:val="clear" w:color="auto" w:fill="B3E5A1" w:themeFill="accent6" w:themeFillTint="66"/>
                <w:vAlign w:val="center"/>
              </w:tcPr>
              <w:p w14:paraId="1E3E1707" w14:textId="70C4DA84" w:rsidR="00BD06F6" w:rsidRPr="001540E5" w:rsidRDefault="00BD06F6" w:rsidP="00141275">
                <w:pPr>
                  <w:jc w:val="both"/>
                  <w:rPr>
                    <w:b/>
                    <w:bCs/>
                    <w:color w:val="FFFFFF" w:themeColor="background1"/>
                    <w:sz w:val="22"/>
                    <w:szCs w:val="22"/>
                  </w:rPr>
                </w:pPr>
                <w:r w:rsidRPr="00BD06F6">
                  <w:rPr>
                    <w:b/>
                    <w:bCs/>
                    <w:color w:val="FFFFFF" w:themeColor="background1"/>
                    <w:sz w:val="32"/>
                    <w:szCs w:val="32"/>
                  </w:rPr>
                  <w:lastRenderedPageBreak/>
                  <w:t xml:space="preserve">Contents </w:t>
                </w:r>
              </w:p>
            </w:tc>
          </w:tr>
        </w:tbl>
        <w:p w14:paraId="0585CA90" w14:textId="77777777" w:rsidR="00EB6264" w:rsidRDefault="00EB6264">
          <w:pPr>
            <w:rPr>
              <w:b/>
              <w:bCs/>
            </w:rPr>
          </w:pPr>
        </w:p>
        <w:tbl>
          <w:tblPr>
            <w:tblStyle w:val="TableGrid"/>
            <w:tblW w:w="0" w:type="auto"/>
            <w:tblLook w:val="04A0" w:firstRow="1" w:lastRow="0" w:firstColumn="1" w:lastColumn="0" w:noHBand="0" w:noVBand="1"/>
          </w:tblPr>
          <w:tblGrid>
            <w:gridCol w:w="5807"/>
            <w:gridCol w:w="3963"/>
          </w:tblGrid>
          <w:tr w:rsidR="001540E5" w14:paraId="17ABFAC4" w14:textId="77777777" w:rsidTr="00BD06F6">
            <w:tc>
              <w:tcPr>
                <w:tcW w:w="5807" w:type="dxa"/>
                <w:shd w:val="clear" w:color="auto" w:fill="B3E5A1" w:themeFill="accent6" w:themeFillTint="66"/>
              </w:tcPr>
              <w:p w14:paraId="4173F236" w14:textId="4C5BC7F1" w:rsidR="001540E5" w:rsidRPr="00BD06F6" w:rsidRDefault="001540E5" w:rsidP="00BD06F6">
                <w:pPr>
                  <w:jc w:val="center"/>
                  <w:rPr>
                    <w:b/>
                    <w:bCs/>
                    <w:color w:val="FFFFFF" w:themeColor="background1"/>
                    <w:sz w:val="32"/>
                    <w:szCs w:val="32"/>
                  </w:rPr>
                </w:pPr>
                <w:r w:rsidRPr="00BD06F6">
                  <w:rPr>
                    <w:b/>
                    <w:bCs/>
                    <w:color w:val="FFFFFF" w:themeColor="background1"/>
                    <w:sz w:val="32"/>
                    <w:szCs w:val="32"/>
                  </w:rPr>
                  <w:t>Item</w:t>
                </w:r>
              </w:p>
            </w:tc>
            <w:tc>
              <w:tcPr>
                <w:tcW w:w="3963" w:type="dxa"/>
                <w:shd w:val="clear" w:color="auto" w:fill="B3E5A1" w:themeFill="accent6" w:themeFillTint="66"/>
              </w:tcPr>
              <w:p w14:paraId="181FD145" w14:textId="3B59AF8A" w:rsidR="001540E5" w:rsidRPr="00BD06F6" w:rsidRDefault="001540E5" w:rsidP="00BD06F6">
                <w:pPr>
                  <w:jc w:val="center"/>
                  <w:rPr>
                    <w:b/>
                    <w:bCs/>
                    <w:color w:val="FFFFFF" w:themeColor="background1"/>
                    <w:sz w:val="32"/>
                    <w:szCs w:val="32"/>
                  </w:rPr>
                </w:pPr>
                <w:r w:rsidRPr="00BD06F6">
                  <w:rPr>
                    <w:b/>
                    <w:bCs/>
                    <w:color w:val="FFFFFF" w:themeColor="background1"/>
                    <w:sz w:val="32"/>
                    <w:szCs w:val="32"/>
                  </w:rPr>
                  <w:t>Page no.</w:t>
                </w:r>
              </w:p>
            </w:tc>
          </w:tr>
          <w:tr w:rsidR="00BD06F6" w14:paraId="3F502209" w14:textId="77777777" w:rsidTr="00BD06F6">
            <w:tc>
              <w:tcPr>
                <w:tcW w:w="5807" w:type="dxa"/>
              </w:tcPr>
              <w:p w14:paraId="3BBFFB9C" w14:textId="7AB02409" w:rsidR="00BD06F6" w:rsidRDefault="00BD06F6" w:rsidP="00BD06F6">
                <w:pPr>
                  <w:jc w:val="center"/>
                  <w:rPr>
                    <w:b/>
                    <w:bCs/>
                  </w:rPr>
                </w:pPr>
                <w:r w:rsidRPr="00786BB0">
                  <w:t>Contents</w:t>
                </w:r>
              </w:p>
            </w:tc>
            <w:tc>
              <w:tcPr>
                <w:tcW w:w="3963" w:type="dxa"/>
              </w:tcPr>
              <w:p w14:paraId="4F24514F" w14:textId="22CBF1A9" w:rsidR="00BD06F6" w:rsidRPr="001D7DC0" w:rsidRDefault="00151EB1" w:rsidP="00BD06F6">
                <w:pPr>
                  <w:jc w:val="center"/>
                </w:pPr>
                <w:r>
                  <w:t>2</w:t>
                </w:r>
              </w:p>
            </w:tc>
          </w:tr>
          <w:tr w:rsidR="00BD06F6" w14:paraId="40726B77" w14:textId="77777777" w:rsidTr="00BD06F6">
            <w:tc>
              <w:tcPr>
                <w:tcW w:w="5807" w:type="dxa"/>
              </w:tcPr>
              <w:p w14:paraId="0036810D" w14:textId="0607337F" w:rsidR="00BD06F6" w:rsidRDefault="00BD06F6" w:rsidP="00BD06F6">
                <w:pPr>
                  <w:jc w:val="center"/>
                  <w:rPr>
                    <w:b/>
                    <w:bCs/>
                  </w:rPr>
                </w:pPr>
                <w:r w:rsidRPr="00786BB0">
                  <w:t>AC 1.1</w:t>
                </w:r>
              </w:p>
            </w:tc>
            <w:tc>
              <w:tcPr>
                <w:tcW w:w="3963" w:type="dxa"/>
              </w:tcPr>
              <w:p w14:paraId="460171AA" w14:textId="51B2C3DE" w:rsidR="00BD06F6" w:rsidRPr="001D7DC0" w:rsidRDefault="00151EB1" w:rsidP="00BD06F6">
                <w:pPr>
                  <w:jc w:val="center"/>
                </w:pPr>
                <w:r>
                  <w:t>3</w:t>
                </w:r>
              </w:p>
            </w:tc>
          </w:tr>
          <w:tr w:rsidR="00BD06F6" w14:paraId="496EF6AC" w14:textId="77777777" w:rsidTr="00BD06F6">
            <w:tc>
              <w:tcPr>
                <w:tcW w:w="5807" w:type="dxa"/>
              </w:tcPr>
              <w:p w14:paraId="2F102090" w14:textId="7F49F3DA" w:rsidR="00BD06F6" w:rsidRDefault="00BD06F6" w:rsidP="00BD06F6">
                <w:pPr>
                  <w:jc w:val="center"/>
                  <w:rPr>
                    <w:b/>
                    <w:bCs/>
                  </w:rPr>
                </w:pPr>
                <w:r w:rsidRPr="00786BB0">
                  <w:t>AC 1.2</w:t>
                </w:r>
              </w:p>
            </w:tc>
            <w:tc>
              <w:tcPr>
                <w:tcW w:w="3963" w:type="dxa"/>
              </w:tcPr>
              <w:p w14:paraId="18BDEE62" w14:textId="182CE984" w:rsidR="00BD06F6" w:rsidRPr="001D7DC0" w:rsidRDefault="00151EB1" w:rsidP="00BD06F6">
                <w:pPr>
                  <w:jc w:val="center"/>
                </w:pPr>
                <w:r>
                  <w:t>4</w:t>
                </w:r>
              </w:p>
            </w:tc>
          </w:tr>
          <w:tr w:rsidR="00BD06F6" w14:paraId="51047EFF" w14:textId="77777777" w:rsidTr="00BD06F6">
            <w:tc>
              <w:tcPr>
                <w:tcW w:w="5807" w:type="dxa"/>
              </w:tcPr>
              <w:p w14:paraId="00917AE4" w14:textId="0D58CD9D" w:rsidR="00BD06F6" w:rsidRDefault="005B7349" w:rsidP="00BD06F6">
                <w:pPr>
                  <w:jc w:val="center"/>
                  <w:rPr>
                    <w:b/>
                    <w:bCs/>
                  </w:rPr>
                </w:pPr>
                <w:r w:rsidRPr="00786BB0">
                  <w:t>AC 2.1</w:t>
                </w:r>
              </w:p>
            </w:tc>
            <w:tc>
              <w:tcPr>
                <w:tcW w:w="3963" w:type="dxa"/>
              </w:tcPr>
              <w:p w14:paraId="68243B51" w14:textId="41825DF6" w:rsidR="00BD06F6" w:rsidRPr="001D7DC0" w:rsidRDefault="00065190" w:rsidP="00BD06F6">
                <w:pPr>
                  <w:jc w:val="center"/>
                </w:pPr>
                <w:r>
                  <w:t>5</w:t>
                </w:r>
              </w:p>
            </w:tc>
          </w:tr>
          <w:tr w:rsidR="00BD06F6" w14:paraId="6C8014E4" w14:textId="77777777" w:rsidTr="00BD06F6">
            <w:tc>
              <w:tcPr>
                <w:tcW w:w="5807" w:type="dxa"/>
              </w:tcPr>
              <w:p w14:paraId="3488E982" w14:textId="6B0F6228" w:rsidR="00BD06F6" w:rsidRDefault="005B7349" w:rsidP="00BD06F6">
                <w:pPr>
                  <w:jc w:val="center"/>
                  <w:rPr>
                    <w:b/>
                    <w:bCs/>
                  </w:rPr>
                </w:pPr>
                <w:r w:rsidRPr="00786BB0">
                  <w:t>AC 2.2</w:t>
                </w:r>
              </w:p>
            </w:tc>
            <w:tc>
              <w:tcPr>
                <w:tcW w:w="3963" w:type="dxa"/>
              </w:tcPr>
              <w:p w14:paraId="0372F726" w14:textId="74B10988" w:rsidR="00BD06F6" w:rsidRPr="001D7DC0" w:rsidRDefault="00065190" w:rsidP="00BD06F6">
                <w:pPr>
                  <w:jc w:val="center"/>
                </w:pPr>
                <w:r>
                  <w:t>5-6</w:t>
                </w:r>
              </w:p>
            </w:tc>
          </w:tr>
          <w:tr w:rsidR="001D7DC0" w14:paraId="13F43DEE" w14:textId="77777777" w:rsidTr="00BD06F6">
            <w:tc>
              <w:tcPr>
                <w:tcW w:w="5807" w:type="dxa"/>
              </w:tcPr>
              <w:p w14:paraId="08AE4F7D" w14:textId="66793804" w:rsidR="001D7DC0" w:rsidRDefault="001D7DC0" w:rsidP="001D7DC0">
                <w:pPr>
                  <w:jc w:val="center"/>
                  <w:rPr>
                    <w:b/>
                    <w:bCs/>
                  </w:rPr>
                </w:pPr>
                <w:r w:rsidRPr="00786BB0">
                  <w:t>AC 3.1</w:t>
                </w:r>
              </w:p>
            </w:tc>
            <w:tc>
              <w:tcPr>
                <w:tcW w:w="3963" w:type="dxa"/>
              </w:tcPr>
              <w:p w14:paraId="222C2E2D" w14:textId="61BD41BF" w:rsidR="001D7DC0" w:rsidRPr="001D7DC0" w:rsidRDefault="00065190" w:rsidP="001D7DC0">
                <w:pPr>
                  <w:jc w:val="center"/>
                </w:pPr>
                <w:r>
                  <w:t>6-7</w:t>
                </w:r>
              </w:p>
            </w:tc>
          </w:tr>
          <w:tr w:rsidR="001D7DC0" w14:paraId="7F5C47A5" w14:textId="77777777" w:rsidTr="00BD06F6">
            <w:tc>
              <w:tcPr>
                <w:tcW w:w="5807" w:type="dxa"/>
              </w:tcPr>
              <w:p w14:paraId="09DA6AA1" w14:textId="5366D362" w:rsidR="001D7DC0" w:rsidRDefault="001D7DC0" w:rsidP="001D7DC0">
                <w:pPr>
                  <w:jc w:val="center"/>
                  <w:rPr>
                    <w:b/>
                    <w:bCs/>
                  </w:rPr>
                </w:pPr>
                <w:r w:rsidRPr="00786BB0">
                  <w:t>AC 3.2</w:t>
                </w:r>
              </w:p>
            </w:tc>
            <w:tc>
              <w:tcPr>
                <w:tcW w:w="3963" w:type="dxa"/>
              </w:tcPr>
              <w:p w14:paraId="1B3946C2" w14:textId="35313AD2" w:rsidR="001D7DC0" w:rsidRPr="001D7DC0" w:rsidRDefault="00A2667C" w:rsidP="001D7DC0">
                <w:pPr>
                  <w:jc w:val="center"/>
                </w:pPr>
                <w:r>
                  <w:t>7-8</w:t>
                </w:r>
              </w:p>
            </w:tc>
          </w:tr>
          <w:tr w:rsidR="001D7DC0" w14:paraId="1A3374F3" w14:textId="77777777" w:rsidTr="00BD06F6">
            <w:tc>
              <w:tcPr>
                <w:tcW w:w="5807" w:type="dxa"/>
              </w:tcPr>
              <w:p w14:paraId="3E73F7D7" w14:textId="4026DAD5" w:rsidR="001D7DC0" w:rsidRDefault="001D7DC0" w:rsidP="001D7DC0">
                <w:pPr>
                  <w:jc w:val="center"/>
                  <w:rPr>
                    <w:b/>
                    <w:bCs/>
                  </w:rPr>
                </w:pPr>
                <w:r w:rsidRPr="00786BB0">
                  <w:t>AC 3.3</w:t>
                </w:r>
              </w:p>
            </w:tc>
            <w:tc>
              <w:tcPr>
                <w:tcW w:w="3963" w:type="dxa"/>
              </w:tcPr>
              <w:p w14:paraId="01F7CB00" w14:textId="524D98E5" w:rsidR="001D7DC0" w:rsidRPr="001D7DC0" w:rsidRDefault="00A2667C" w:rsidP="001D7DC0">
                <w:pPr>
                  <w:jc w:val="center"/>
                </w:pPr>
                <w:r>
                  <w:t>8-9</w:t>
                </w:r>
              </w:p>
            </w:tc>
          </w:tr>
          <w:tr w:rsidR="001D7DC0" w14:paraId="79AD561C" w14:textId="77777777" w:rsidTr="00BD06F6">
            <w:tc>
              <w:tcPr>
                <w:tcW w:w="5807" w:type="dxa"/>
              </w:tcPr>
              <w:p w14:paraId="0D7496FA" w14:textId="0360EF4C" w:rsidR="001D7DC0" w:rsidRDefault="001D7DC0" w:rsidP="001D7DC0">
                <w:pPr>
                  <w:jc w:val="center"/>
                  <w:rPr>
                    <w:b/>
                    <w:bCs/>
                  </w:rPr>
                </w:pPr>
                <w:r w:rsidRPr="00786BB0">
                  <w:t>AC 4</w:t>
                </w:r>
                <w:r>
                  <w:t>.1</w:t>
                </w:r>
              </w:p>
            </w:tc>
            <w:tc>
              <w:tcPr>
                <w:tcW w:w="3963" w:type="dxa"/>
              </w:tcPr>
              <w:p w14:paraId="4CD099E9" w14:textId="0943B2BA" w:rsidR="001D7DC0" w:rsidRPr="001D7DC0" w:rsidRDefault="00A2667C" w:rsidP="001D7DC0">
                <w:pPr>
                  <w:jc w:val="center"/>
                </w:pPr>
                <w:r>
                  <w:t>10</w:t>
                </w:r>
              </w:p>
            </w:tc>
          </w:tr>
          <w:tr w:rsidR="001D7DC0" w14:paraId="3E161006" w14:textId="77777777" w:rsidTr="00BD06F6">
            <w:tc>
              <w:tcPr>
                <w:tcW w:w="5807" w:type="dxa"/>
              </w:tcPr>
              <w:p w14:paraId="31F31319" w14:textId="476DB07F" w:rsidR="001D7DC0" w:rsidRPr="001D7DC0" w:rsidRDefault="001D7DC0" w:rsidP="001D7DC0">
                <w:pPr>
                  <w:jc w:val="center"/>
                </w:pPr>
                <w:r w:rsidRPr="001D7DC0">
                  <w:t>AC 4.2</w:t>
                </w:r>
              </w:p>
            </w:tc>
            <w:tc>
              <w:tcPr>
                <w:tcW w:w="3963" w:type="dxa"/>
              </w:tcPr>
              <w:p w14:paraId="55306EC3" w14:textId="4A066E24" w:rsidR="001D7DC0" w:rsidRPr="001D7DC0" w:rsidRDefault="00A2667C" w:rsidP="001D7DC0">
                <w:pPr>
                  <w:jc w:val="center"/>
                </w:pPr>
                <w:r>
                  <w:t>11</w:t>
                </w:r>
              </w:p>
            </w:tc>
          </w:tr>
          <w:tr w:rsidR="001D7DC0" w14:paraId="68296A36" w14:textId="77777777" w:rsidTr="00BD06F6">
            <w:tc>
              <w:tcPr>
                <w:tcW w:w="5807" w:type="dxa"/>
              </w:tcPr>
              <w:p w14:paraId="2145A1C5" w14:textId="3DE603C9" w:rsidR="001D7DC0" w:rsidRPr="001D7DC0" w:rsidRDefault="001D7DC0" w:rsidP="001D7DC0">
                <w:pPr>
                  <w:jc w:val="center"/>
                </w:pPr>
                <w:r w:rsidRPr="001D7DC0">
                  <w:t>AC 4.3</w:t>
                </w:r>
              </w:p>
            </w:tc>
            <w:tc>
              <w:tcPr>
                <w:tcW w:w="3963" w:type="dxa"/>
              </w:tcPr>
              <w:p w14:paraId="075BCF39" w14:textId="5BA8CE52" w:rsidR="001D7DC0" w:rsidRPr="001D7DC0" w:rsidRDefault="00A2667C" w:rsidP="001D7DC0">
                <w:pPr>
                  <w:jc w:val="center"/>
                </w:pPr>
                <w:r>
                  <w:t>12</w:t>
                </w:r>
              </w:p>
            </w:tc>
          </w:tr>
          <w:tr w:rsidR="001D7DC0" w:rsidRPr="006D62F2" w14:paraId="24E30A7C" w14:textId="77777777" w:rsidTr="00BD06F6">
            <w:tc>
              <w:tcPr>
                <w:tcW w:w="5807" w:type="dxa"/>
              </w:tcPr>
              <w:p w14:paraId="7B37C876" w14:textId="470012DE" w:rsidR="001D7DC0" w:rsidRPr="006D62F2" w:rsidRDefault="001D7DC0" w:rsidP="001D7DC0">
                <w:pPr>
                  <w:jc w:val="center"/>
                </w:pPr>
                <w:r>
                  <w:t>Bibliography</w:t>
                </w:r>
              </w:p>
            </w:tc>
            <w:tc>
              <w:tcPr>
                <w:tcW w:w="3963" w:type="dxa"/>
              </w:tcPr>
              <w:p w14:paraId="26123E0C" w14:textId="65A0E35D" w:rsidR="001D7DC0" w:rsidRPr="006D62F2" w:rsidRDefault="00B879F6" w:rsidP="001D7DC0">
                <w:pPr>
                  <w:jc w:val="center"/>
                </w:pPr>
                <w:r>
                  <w:t>13-16</w:t>
                </w:r>
              </w:p>
            </w:tc>
          </w:tr>
        </w:tbl>
        <w:p w14:paraId="55F840B6" w14:textId="77777777" w:rsidR="001540E5" w:rsidRDefault="001540E5">
          <w:pPr>
            <w:rPr>
              <w:b/>
              <w:bCs/>
            </w:rPr>
          </w:pPr>
        </w:p>
        <w:p w14:paraId="1CE037C7" w14:textId="6E4233E9" w:rsidR="00E252E6" w:rsidRDefault="00E252E6">
          <w:pPr>
            <w:rPr>
              <w:b/>
              <w:bCs/>
            </w:rPr>
          </w:pPr>
        </w:p>
        <w:p w14:paraId="07A1D000" w14:textId="77777777" w:rsidR="00E252E6" w:rsidRDefault="00E252E6">
          <w:pPr>
            <w:rPr>
              <w:b/>
              <w:bCs/>
            </w:rPr>
          </w:pPr>
        </w:p>
        <w:p w14:paraId="75C232CD" w14:textId="77777777" w:rsidR="00E252E6" w:rsidRDefault="00E252E6">
          <w:pPr>
            <w:rPr>
              <w:b/>
              <w:bCs/>
            </w:rPr>
          </w:pPr>
        </w:p>
        <w:p w14:paraId="16D07A39" w14:textId="77777777" w:rsidR="00E252E6" w:rsidRDefault="00E252E6">
          <w:pPr>
            <w:rPr>
              <w:b/>
              <w:bCs/>
            </w:rPr>
          </w:pPr>
        </w:p>
        <w:p w14:paraId="7353C626" w14:textId="77777777" w:rsidR="00E252E6" w:rsidRDefault="00E252E6">
          <w:pPr>
            <w:rPr>
              <w:b/>
              <w:bCs/>
            </w:rPr>
          </w:pPr>
        </w:p>
        <w:p w14:paraId="5466BEDC" w14:textId="77777777" w:rsidR="00E252E6" w:rsidRDefault="00E252E6">
          <w:pPr>
            <w:rPr>
              <w:b/>
              <w:bCs/>
            </w:rPr>
          </w:pPr>
        </w:p>
        <w:p w14:paraId="2881289E" w14:textId="77777777" w:rsidR="00E252E6" w:rsidRDefault="00E252E6">
          <w:pPr>
            <w:rPr>
              <w:b/>
              <w:bCs/>
            </w:rPr>
          </w:pPr>
        </w:p>
        <w:p w14:paraId="60D7458A" w14:textId="77777777" w:rsidR="00E252E6" w:rsidRDefault="00E252E6">
          <w:pPr>
            <w:rPr>
              <w:b/>
              <w:bCs/>
            </w:rPr>
          </w:pPr>
        </w:p>
        <w:p w14:paraId="672EA2C6" w14:textId="77777777" w:rsidR="00E252E6" w:rsidRDefault="00E252E6">
          <w:pPr>
            <w:rPr>
              <w:b/>
              <w:bCs/>
            </w:rPr>
          </w:pPr>
        </w:p>
        <w:p w14:paraId="1E62D740" w14:textId="77777777" w:rsidR="00E252E6" w:rsidRDefault="00E252E6">
          <w:pPr>
            <w:rPr>
              <w:b/>
              <w:bCs/>
            </w:rPr>
          </w:pPr>
        </w:p>
        <w:p w14:paraId="008D627D" w14:textId="77777777" w:rsidR="00E252E6" w:rsidRDefault="00E252E6">
          <w:pPr>
            <w:rPr>
              <w:b/>
              <w:bCs/>
            </w:rPr>
          </w:pPr>
        </w:p>
        <w:p w14:paraId="0D66A85C" w14:textId="77777777" w:rsidR="00E252E6" w:rsidRDefault="00E252E6">
          <w:pPr>
            <w:rPr>
              <w:b/>
              <w:bCs/>
            </w:rPr>
          </w:pPr>
        </w:p>
        <w:p w14:paraId="28BB6E97" w14:textId="77777777" w:rsidR="001B7211" w:rsidRDefault="001B7211">
          <w:pPr>
            <w:rPr>
              <w:b/>
              <w:bCs/>
            </w:rPr>
          </w:pPr>
        </w:p>
        <w:p w14:paraId="26B76329" w14:textId="77777777" w:rsidR="001B7211" w:rsidRDefault="001B7211">
          <w:pPr>
            <w:rPr>
              <w:b/>
              <w:bCs/>
            </w:rPr>
          </w:pPr>
        </w:p>
        <w:p w14:paraId="65B80E6E" w14:textId="77777777" w:rsidR="001B7211" w:rsidRDefault="001B7211">
          <w:pPr>
            <w:rPr>
              <w:b/>
              <w:bCs/>
            </w:rPr>
          </w:pPr>
        </w:p>
        <w:p w14:paraId="1597EBEB" w14:textId="77777777" w:rsidR="00A2667C" w:rsidRDefault="00A2667C">
          <w:pPr>
            <w:rPr>
              <w:b/>
              <w:bCs/>
            </w:rPr>
          </w:pPr>
        </w:p>
        <w:p w14:paraId="6C49418C" w14:textId="77777777" w:rsidR="00BD06F6" w:rsidRDefault="00BD06F6">
          <w:pPr>
            <w:rPr>
              <w:b/>
              <w:bCs/>
            </w:rPr>
          </w:pPr>
        </w:p>
        <w:p w14:paraId="03A8EDDC" w14:textId="77777777" w:rsidR="001B7211" w:rsidRDefault="001B7211">
          <w:pPr>
            <w:rPr>
              <w:b/>
              <w:bCs/>
            </w:rPr>
          </w:pPr>
        </w:p>
        <w:p w14:paraId="0DE5E2C5" w14:textId="610E7B9C" w:rsidR="00BB0DB1" w:rsidRDefault="00000000">
          <w:pPr>
            <w:rPr>
              <w:b/>
              <w:bCs/>
            </w:rPr>
          </w:pPr>
        </w:p>
      </w:sdtContent>
    </w:sdt>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A25A00" w:rsidRPr="00351CD3" w14:paraId="3F59BA74" w14:textId="77777777" w:rsidTr="003B57CC">
        <w:trPr>
          <w:trHeight w:val="660"/>
        </w:trPr>
        <w:tc>
          <w:tcPr>
            <w:tcW w:w="9923" w:type="dxa"/>
            <w:shd w:val="clear" w:color="auto" w:fill="B3E5A1" w:themeFill="accent6" w:themeFillTint="66"/>
            <w:vAlign w:val="center"/>
          </w:tcPr>
          <w:p w14:paraId="3E2F804C" w14:textId="0FC226D3" w:rsidR="00A25A00" w:rsidRPr="001540E5" w:rsidRDefault="00F71FD7" w:rsidP="001540E5">
            <w:pPr>
              <w:jc w:val="both"/>
              <w:rPr>
                <w:b/>
                <w:bCs/>
                <w:color w:val="FFFFFF" w:themeColor="background1"/>
                <w:sz w:val="22"/>
                <w:szCs w:val="22"/>
              </w:rPr>
            </w:pPr>
            <w:bookmarkStart w:id="1" w:name="_Hlk183160430"/>
            <w:r w:rsidRPr="001540E5">
              <w:rPr>
                <w:b/>
                <w:bCs/>
                <w:color w:val="FFFFFF" w:themeColor="background1"/>
                <w:sz w:val="22"/>
                <w:szCs w:val="22"/>
              </w:rPr>
              <w:lastRenderedPageBreak/>
              <w:t xml:space="preserve"> (AC1.1)</w:t>
            </w:r>
          </w:p>
        </w:tc>
      </w:tr>
      <w:bookmarkEnd w:id="1"/>
    </w:tbl>
    <w:p w14:paraId="7082B85C" w14:textId="77777777" w:rsidR="001F2F36" w:rsidRDefault="001F2F36" w:rsidP="002035A3">
      <w:pPr>
        <w:jc w:val="both"/>
      </w:pPr>
    </w:p>
    <w:p w14:paraId="69CBEA24" w14:textId="7A5A2D24" w:rsidR="00A608CF" w:rsidRDefault="00A608CF" w:rsidP="0040546B">
      <w:pPr>
        <w:spacing w:line="276" w:lineRule="auto"/>
        <w:jc w:val="both"/>
      </w:pPr>
      <w:r>
        <w:t>Dear Colleague</w:t>
      </w:r>
    </w:p>
    <w:p w14:paraId="12E666F5" w14:textId="0ECFE5FB" w:rsidR="009D75AC" w:rsidRDefault="006A7996" w:rsidP="0040546B">
      <w:pPr>
        <w:spacing w:line="276" w:lineRule="auto"/>
        <w:jc w:val="both"/>
      </w:pPr>
      <w:r>
        <w:t xml:space="preserve">Thank you for your email. </w:t>
      </w:r>
    </w:p>
    <w:p w14:paraId="5B84CAA6" w14:textId="77AC3561" w:rsidR="00A608CF" w:rsidRDefault="006A7996" w:rsidP="0040546B">
      <w:pPr>
        <w:spacing w:line="276" w:lineRule="auto"/>
        <w:jc w:val="both"/>
      </w:pPr>
      <w:r>
        <w:t xml:space="preserve">I have </w:t>
      </w:r>
      <w:r w:rsidR="000D01B2">
        <w:t xml:space="preserve">reviewed </w:t>
      </w:r>
      <w:r w:rsidR="00BD5CEC">
        <w:t xml:space="preserve">your points and </w:t>
      </w:r>
      <w:r w:rsidR="000D01B2">
        <w:t xml:space="preserve">fully </w:t>
      </w:r>
      <w:r w:rsidR="007A7BCE">
        <w:t>understand your frustrations</w:t>
      </w:r>
      <w:r w:rsidR="000D01B2">
        <w:t xml:space="preserve">. </w:t>
      </w:r>
      <w:r w:rsidR="00072F3C">
        <w:t xml:space="preserve">Balancing the priorities </w:t>
      </w:r>
      <w:r w:rsidR="00B278C5">
        <w:t xml:space="preserve">we face in the people management space will always present challenges. </w:t>
      </w:r>
      <w:r w:rsidR="000D01B2">
        <w:t xml:space="preserve">I thought I </w:t>
      </w:r>
      <w:r w:rsidR="00C23CF4">
        <w:t>would like to</w:t>
      </w:r>
      <w:r w:rsidR="000D01B2">
        <w:t xml:space="preserve"> </w:t>
      </w:r>
      <w:r w:rsidR="007A7BCE">
        <w:t xml:space="preserve">provide you with </w:t>
      </w:r>
      <w:r w:rsidR="00044233">
        <w:t xml:space="preserve">my thoughts and </w:t>
      </w:r>
      <w:r w:rsidR="007A7BCE">
        <w:t xml:space="preserve">an </w:t>
      </w:r>
      <w:r w:rsidR="00044233">
        <w:t xml:space="preserve">evaluation of the purpose </w:t>
      </w:r>
      <w:r w:rsidR="0058698D">
        <w:t>of employment regulation</w:t>
      </w:r>
      <w:r w:rsidR="00AC780D">
        <w:t xml:space="preserve">. </w:t>
      </w:r>
    </w:p>
    <w:p w14:paraId="6D9EF7E7" w14:textId="169AF5CC" w:rsidR="0058698D" w:rsidRDefault="0058698D" w:rsidP="0040546B">
      <w:pPr>
        <w:spacing w:line="276" w:lineRule="auto"/>
        <w:jc w:val="both"/>
      </w:pPr>
      <w:r>
        <w:t xml:space="preserve">Ultimately, </w:t>
      </w:r>
      <w:r w:rsidR="00A223AB">
        <w:t>r</w:t>
      </w:r>
      <w:r>
        <w:t>egulations exist to</w:t>
      </w:r>
      <w:r w:rsidR="00EA0860">
        <w:t xml:space="preserve"> </w:t>
      </w:r>
      <w:r>
        <w:t>create</w:t>
      </w:r>
      <w:r w:rsidR="00484E07">
        <w:t xml:space="preserve">, develop or enhance </w:t>
      </w:r>
      <w:r>
        <w:t xml:space="preserve">working environments </w:t>
      </w:r>
      <w:r w:rsidR="00484E07">
        <w:t>to ensure they</w:t>
      </w:r>
      <w:r w:rsidR="00AC780D">
        <w:t xml:space="preserve"> are</w:t>
      </w:r>
      <w:r w:rsidR="00484E07">
        <w:t xml:space="preserve"> safe, equitable and </w:t>
      </w:r>
      <w:r w:rsidR="00435F34">
        <w:t>sustained</w:t>
      </w:r>
      <w:r>
        <w:t>.</w:t>
      </w:r>
      <w:r w:rsidR="002A3BFF">
        <w:t xml:space="preserve"> </w:t>
      </w:r>
      <w:r w:rsidR="00717961" w:rsidRPr="002243C4">
        <w:rPr>
          <w:sz w:val="22"/>
          <w:szCs w:val="22"/>
        </w:rPr>
        <w:t>Taylor and Woodhams (2022b,</w:t>
      </w:r>
      <w:r w:rsidR="003B2518">
        <w:rPr>
          <w:sz w:val="22"/>
          <w:szCs w:val="22"/>
        </w:rPr>
        <w:t xml:space="preserve"> </w:t>
      </w:r>
      <w:r w:rsidR="00717961" w:rsidRPr="002243C4">
        <w:rPr>
          <w:sz w:val="22"/>
          <w:szCs w:val="22"/>
        </w:rPr>
        <w:t>p.</w:t>
      </w:r>
      <w:r w:rsidR="00717961">
        <w:rPr>
          <w:sz w:val="22"/>
          <w:szCs w:val="22"/>
        </w:rPr>
        <w:t>90</w:t>
      </w:r>
      <w:r w:rsidR="00717961" w:rsidRPr="00B85A43">
        <w:rPr>
          <w:sz w:val="22"/>
          <w:szCs w:val="22"/>
        </w:rPr>
        <w:t>),</w:t>
      </w:r>
      <w:r w:rsidR="00717961">
        <w:rPr>
          <w:sz w:val="22"/>
          <w:szCs w:val="22"/>
        </w:rPr>
        <w:t xml:space="preserve"> </w:t>
      </w:r>
      <w:r w:rsidR="008945AA">
        <w:rPr>
          <w:sz w:val="22"/>
          <w:szCs w:val="22"/>
        </w:rPr>
        <w:t>summarise that failure to act lawfully when hand</w:t>
      </w:r>
      <w:r w:rsidR="003C7686">
        <w:rPr>
          <w:sz w:val="22"/>
          <w:szCs w:val="22"/>
        </w:rPr>
        <w:t>l</w:t>
      </w:r>
      <w:r w:rsidR="008945AA">
        <w:rPr>
          <w:sz w:val="22"/>
          <w:szCs w:val="22"/>
        </w:rPr>
        <w:t>ing employment relationship</w:t>
      </w:r>
      <w:r w:rsidR="005D6059">
        <w:rPr>
          <w:sz w:val="22"/>
          <w:szCs w:val="22"/>
        </w:rPr>
        <w:t>s</w:t>
      </w:r>
      <w:r w:rsidR="008945AA">
        <w:rPr>
          <w:sz w:val="22"/>
          <w:szCs w:val="22"/>
        </w:rPr>
        <w:t xml:space="preserve"> </w:t>
      </w:r>
      <w:r w:rsidR="009C6286">
        <w:rPr>
          <w:sz w:val="22"/>
          <w:szCs w:val="22"/>
        </w:rPr>
        <w:t>will always be</w:t>
      </w:r>
      <w:r w:rsidR="008945AA">
        <w:rPr>
          <w:sz w:val="22"/>
          <w:szCs w:val="22"/>
        </w:rPr>
        <w:t xml:space="preserve"> risky</w:t>
      </w:r>
      <w:r w:rsidR="00DE1C35">
        <w:rPr>
          <w:sz w:val="22"/>
          <w:szCs w:val="22"/>
        </w:rPr>
        <w:t xml:space="preserve">, especially noting </w:t>
      </w:r>
      <w:r w:rsidR="005D6059">
        <w:rPr>
          <w:sz w:val="22"/>
          <w:szCs w:val="22"/>
        </w:rPr>
        <w:t xml:space="preserve">over 80 distinct claims that can </w:t>
      </w:r>
      <w:r w:rsidR="00DE1C35">
        <w:rPr>
          <w:sz w:val="22"/>
          <w:szCs w:val="22"/>
        </w:rPr>
        <w:t>b</w:t>
      </w:r>
      <w:r w:rsidR="005D6059">
        <w:rPr>
          <w:sz w:val="22"/>
          <w:szCs w:val="22"/>
        </w:rPr>
        <w:t>e brought to an employment tribunal</w:t>
      </w:r>
      <w:r w:rsidR="00CE6DF8">
        <w:rPr>
          <w:sz w:val="22"/>
          <w:szCs w:val="22"/>
        </w:rPr>
        <w:t xml:space="preserve">.  </w:t>
      </w:r>
      <w:r w:rsidR="004C54FC">
        <w:rPr>
          <w:sz w:val="22"/>
          <w:szCs w:val="22"/>
        </w:rPr>
        <w:t xml:space="preserve">In </w:t>
      </w:r>
      <w:r w:rsidR="001D70D5">
        <w:rPr>
          <w:sz w:val="22"/>
          <w:szCs w:val="22"/>
        </w:rPr>
        <w:t>support</w:t>
      </w:r>
      <w:r w:rsidR="004C54FC">
        <w:rPr>
          <w:sz w:val="22"/>
          <w:szCs w:val="22"/>
        </w:rPr>
        <w:t xml:space="preserve">ing </w:t>
      </w:r>
      <w:r w:rsidR="00791162">
        <w:rPr>
          <w:sz w:val="22"/>
          <w:szCs w:val="22"/>
        </w:rPr>
        <w:t>the employment</w:t>
      </w:r>
      <w:r w:rsidR="001D70D5">
        <w:rPr>
          <w:sz w:val="22"/>
          <w:szCs w:val="22"/>
        </w:rPr>
        <w:t xml:space="preserve"> experience within the Trust</w:t>
      </w:r>
      <w:r w:rsidR="00F23EF8">
        <w:rPr>
          <w:sz w:val="22"/>
          <w:szCs w:val="22"/>
        </w:rPr>
        <w:t xml:space="preserve">, </w:t>
      </w:r>
      <w:r w:rsidR="00791162">
        <w:rPr>
          <w:sz w:val="22"/>
          <w:szCs w:val="22"/>
        </w:rPr>
        <w:t xml:space="preserve">it is inevitable that regulations </w:t>
      </w:r>
      <w:r w:rsidR="004C54FC">
        <w:rPr>
          <w:sz w:val="22"/>
          <w:szCs w:val="22"/>
        </w:rPr>
        <w:t xml:space="preserve">will </w:t>
      </w:r>
      <w:r w:rsidR="00AE72BB">
        <w:rPr>
          <w:sz w:val="22"/>
          <w:szCs w:val="22"/>
        </w:rPr>
        <w:t xml:space="preserve">help to </w:t>
      </w:r>
      <w:r w:rsidR="001D70D5">
        <w:rPr>
          <w:sz w:val="22"/>
          <w:szCs w:val="22"/>
        </w:rPr>
        <w:t>shape</w:t>
      </w:r>
      <w:r w:rsidR="00791162">
        <w:rPr>
          <w:sz w:val="22"/>
          <w:szCs w:val="22"/>
        </w:rPr>
        <w:t xml:space="preserve"> and define this</w:t>
      </w:r>
      <w:r w:rsidR="004C6A6F">
        <w:rPr>
          <w:sz w:val="22"/>
          <w:szCs w:val="22"/>
        </w:rPr>
        <w:t xml:space="preserve">. </w:t>
      </w:r>
      <w:r w:rsidR="00977C85">
        <w:rPr>
          <w:sz w:val="22"/>
          <w:szCs w:val="22"/>
        </w:rPr>
        <w:t xml:space="preserve">We </w:t>
      </w:r>
      <w:r w:rsidR="00216696">
        <w:rPr>
          <w:sz w:val="22"/>
          <w:szCs w:val="22"/>
        </w:rPr>
        <w:t xml:space="preserve">regularly </w:t>
      </w:r>
      <w:r w:rsidR="00977C85">
        <w:rPr>
          <w:sz w:val="22"/>
          <w:szCs w:val="22"/>
        </w:rPr>
        <w:t xml:space="preserve">quote; </w:t>
      </w:r>
      <w:r w:rsidR="00977C85">
        <w:t>Employment Rights Act 1996; Equality Act 2010</w:t>
      </w:r>
      <w:r w:rsidR="00F62188">
        <w:t>; National Minimum Wage Act 1998, just to name a few</w:t>
      </w:r>
      <w:r w:rsidR="00216696">
        <w:t xml:space="preserve">, </w:t>
      </w:r>
      <w:r w:rsidR="00DB0853">
        <w:t xml:space="preserve">which are designed to </w:t>
      </w:r>
      <w:r w:rsidR="00BD41C1">
        <w:t>govern the relationship between employer and employees</w:t>
      </w:r>
      <w:r w:rsidR="008D2E51">
        <w:t xml:space="preserve"> and ensure equality and </w:t>
      </w:r>
      <w:r w:rsidR="00B4097C">
        <w:t>transparency</w:t>
      </w:r>
      <w:r w:rsidR="004C6A6F">
        <w:t xml:space="preserve">. </w:t>
      </w:r>
    </w:p>
    <w:p w14:paraId="017FC9A6" w14:textId="3D0C59C0" w:rsidR="00CE18F6" w:rsidRDefault="00787471" w:rsidP="0040546B">
      <w:pPr>
        <w:spacing w:line="276" w:lineRule="auto"/>
        <w:jc w:val="both"/>
      </w:pPr>
      <w:r>
        <w:t>Maintaining an effective balance between employer and employee rights is critical</w:t>
      </w:r>
      <w:r w:rsidR="00F3258B">
        <w:t xml:space="preserve"> and</w:t>
      </w:r>
      <w:r w:rsidR="000F4711">
        <w:t>,</w:t>
      </w:r>
      <w:r w:rsidR="00F3258B">
        <w:t xml:space="preserve"> </w:t>
      </w:r>
      <w:r w:rsidR="00F504B1">
        <w:t>as</w:t>
      </w:r>
      <w:r w:rsidR="00F37ED3">
        <w:t xml:space="preserve"> p</w:t>
      </w:r>
      <w:r w:rsidR="00F504B1">
        <w:t xml:space="preserve">eople </w:t>
      </w:r>
      <w:r w:rsidR="000F4711">
        <w:t>p</w:t>
      </w:r>
      <w:r w:rsidR="00F504B1">
        <w:t xml:space="preserve">rofessionals, our role is vital to inform, guide and </w:t>
      </w:r>
      <w:r w:rsidR="0022742D">
        <w:t xml:space="preserve">encourage an inclusive </w:t>
      </w:r>
      <w:r w:rsidR="005E25D9">
        <w:t xml:space="preserve">workplace. </w:t>
      </w:r>
      <w:r w:rsidR="006E38A8">
        <w:t xml:space="preserve">Having a </w:t>
      </w:r>
      <w:r w:rsidR="002035A3">
        <w:t xml:space="preserve">legal </w:t>
      </w:r>
      <w:r w:rsidR="006E38A8">
        <w:t xml:space="preserve">framework </w:t>
      </w:r>
      <w:r w:rsidR="003423DA">
        <w:t xml:space="preserve">set out </w:t>
      </w:r>
      <w:r w:rsidR="002035A3">
        <w:t xml:space="preserve">rules </w:t>
      </w:r>
      <w:r w:rsidR="003423DA">
        <w:t xml:space="preserve">for </w:t>
      </w:r>
      <w:r w:rsidR="0077031D">
        <w:t xml:space="preserve">a variety of </w:t>
      </w:r>
      <w:r w:rsidR="00D903E6">
        <w:t xml:space="preserve">employment </w:t>
      </w:r>
      <w:r w:rsidR="002035A3">
        <w:t xml:space="preserve">protection, </w:t>
      </w:r>
      <w:r w:rsidR="00F55352">
        <w:t xml:space="preserve">from health and safety matters to </w:t>
      </w:r>
      <w:r w:rsidR="00B033FC">
        <w:t>equal pay</w:t>
      </w:r>
      <w:r w:rsidR="009C6286">
        <w:t>, for example</w:t>
      </w:r>
      <w:r w:rsidR="00B033FC">
        <w:t xml:space="preserve"> </w:t>
      </w:r>
      <w:r w:rsidR="00753ECD">
        <w:t>(G</w:t>
      </w:r>
      <w:r w:rsidR="00117E2E">
        <w:t>OV</w:t>
      </w:r>
      <w:r w:rsidR="00753ECD">
        <w:t>.UK</w:t>
      </w:r>
      <w:r w:rsidR="00C533CC">
        <w:t>, 2024</w:t>
      </w:r>
      <w:r w:rsidR="00117E2E">
        <w:t>a</w:t>
      </w:r>
      <w:r w:rsidR="00C533CC">
        <w:t>)</w:t>
      </w:r>
      <w:r w:rsidR="002035A3">
        <w:t xml:space="preserve">. </w:t>
      </w:r>
      <w:r w:rsidR="002D5A36">
        <w:t xml:space="preserve">The law also helps to determine </w:t>
      </w:r>
      <w:r w:rsidR="003423DA">
        <w:t>the baseline for industrial compensation</w:t>
      </w:r>
      <w:r w:rsidR="002D5A36">
        <w:t xml:space="preserve"> when rights have been denied. </w:t>
      </w:r>
      <w:r w:rsidR="003423DA">
        <w:t xml:space="preserve"> </w:t>
      </w:r>
      <w:r w:rsidR="006052B4">
        <w:t>Keeping employees safe and reduc</w:t>
      </w:r>
      <w:r w:rsidR="003C7A55">
        <w:t xml:space="preserve">ing </w:t>
      </w:r>
      <w:r w:rsidR="002035A3">
        <w:t>litigation</w:t>
      </w:r>
      <w:r w:rsidR="001F433D">
        <w:t xml:space="preserve"> </w:t>
      </w:r>
      <w:r w:rsidR="003C7A55">
        <w:t xml:space="preserve">for the organisation </w:t>
      </w:r>
      <w:r w:rsidR="001F433D">
        <w:t>is a</w:t>
      </w:r>
      <w:r w:rsidR="00C05DB1">
        <w:t xml:space="preserve"> combined moral and </w:t>
      </w:r>
      <w:r w:rsidR="001F433D">
        <w:t xml:space="preserve">economic </w:t>
      </w:r>
      <w:r w:rsidR="00C05DB1">
        <w:t>driver</w:t>
      </w:r>
      <w:r w:rsidR="00C05DB1" w:rsidRPr="007E3272">
        <w:t>.</w:t>
      </w:r>
      <w:r w:rsidR="00C05DB1">
        <w:t xml:space="preserve">  </w:t>
      </w:r>
      <w:r w:rsidR="007A1399">
        <w:t>This</w:t>
      </w:r>
      <w:r w:rsidR="00763AA1">
        <w:t xml:space="preserve"> also allows us, as people professionals, to fulfil our role in ensuring managers and leaders are compli</w:t>
      </w:r>
      <w:r w:rsidR="002423A3">
        <w:t>a</w:t>
      </w:r>
      <w:r w:rsidR="00763AA1">
        <w:t xml:space="preserve">nt with every aspect of </w:t>
      </w:r>
      <w:r w:rsidR="00763AA1" w:rsidRPr="001D7DC0">
        <w:t>the law</w:t>
      </w:r>
      <w:r w:rsidR="00944C5F">
        <w:t xml:space="preserve"> (Cassidy, 2024).</w:t>
      </w:r>
      <w:r w:rsidR="00763AA1">
        <w:t xml:space="preserve"> </w:t>
      </w:r>
    </w:p>
    <w:p w14:paraId="1A8CE6B3" w14:textId="1454BE13" w:rsidR="00150B31" w:rsidRDefault="00AC797C" w:rsidP="0040546B">
      <w:pPr>
        <w:spacing w:line="276" w:lineRule="auto"/>
        <w:jc w:val="both"/>
      </w:pPr>
      <w:r>
        <w:t xml:space="preserve">It is no secret that the Trust is challenged by </w:t>
      </w:r>
      <w:r w:rsidR="001123A6">
        <w:t>patient and service demand</w:t>
      </w:r>
      <w:r w:rsidR="00CE18F6">
        <w:t>,</w:t>
      </w:r>
      <w:r w:rsidR="001123A6">
        <w:t xml:space="preserve"> alongside staff shortages</w:t>
      </w:r>
      <w:r w:rsidR="00907351">
        <w:t xml:space="preserve"> as captured </w:t>
      </w:r>
      <w:r w:rsidR="00E34BFD">
        <w:t xml:space="preserve">as captured in the workforce </w:t>
      </w:r>
      <w:r w:rsidR="00AC2726">
        <w:t>strategy (</w:t>
      </w:r>
      <w:r w:rsidR="00274B37">
        <w:t xml:space="preserve">NHS, </w:t>
      </w:r>
      <w:r w:rsidR="00AC2726">
        <w:t>2021)</w:t>
      </w:r>
      <w:r w:rsidR="00BB4D00">
        <w:t xml:space="preserve">. </w:t>
      </w:r>
      <w:r w:rsidR="00AC2726">
        <w:t>A</w:t>
      </w:r>
      <w:r w:rsidR="000336BC">
        <w:t>s you’ll be aware, t</w:t>
      </w:r>
      <w:r w:rsidR="00150B31">
        <w:t>he Employment Rights Act 1996</w:t>
      </w:r>
      <w:r w:rsidR="000336BC">
        <w:t xml:space="preserve">, offers </w:t>
      </w:r>
      <w:r w:rsidR="00281F03">
        <w:t xml:space="preserve">eligibility to employees to request flexible working arrangements.  </w:t>
      </w:r>
      <w:r w:rsidR="00371FEE">
        <w:t xml:space="preserve">This is prudent in the Trust </w:t>
      </w:r>
      <w:r w:rsidR="002765F8">
        <w:t xml:space="preserve">in working towards maintaining a sustainable and inclusive organisation.   </w:t>
      </w:r>
      <w:r w:rsidR="00AC2726">
        <w:t>Th</w:t>
      </w:r>
      <w:r w:rsidR="006B16CC">
        <w:t xml:space="preserve">e Flexible Working Act </w:t>
      </w:r>
      <w:r w:rsidR="00AC2726">
        <w:t>recently evolved (</w:t>
      </w:r>
      <w:r w:rsidR="00C311DA">
        <w:t>Jackson, 2024)</w:t>
      </w:r>
      <w:r w:rsidR="00AC2726">
        <w:t xml:space="preserve"> </w:t>
      </w:r>
      <w:r w:rsidR="00F46AC5">
        <w:t xml:space="preserve">demonstrating a </w:t>
      </w:r>
      <w:r w:rsidR="00AC2726">
        <w:t xml:space="preserve">review </w:t>
      </w:r>
      <w:r w:rsidR="00F46AC5">
        <w:t>leading to wider coverage</w:t>
      </w:r>
      <w:r w:rsidR="008D2E51">
        <w:t xml:space="preserve"> amongst employees</w:t>
      </w:r>
      <w:r w:rsidR="00F46AC5">
        <w:t xml:space="preserve">. </w:t>
      </w:r>
      <w:r w:rsidR="008D2E51">
        <w:t xml:space="preserve"> </w:t>
      </w:r>
      <w:r w:rsidR="00696ECB">
        <w:t xml:space="preserve">Keeping up to date with changes </w:t>
      </w:r>
      <w:r w:rsidR="00BB4D00">
        <w:t xml:space="preserve">will </w:t>
      </w:r>
      <w:r w:rsidR="00AD64E3">
        <w:t xml:space="preserve">impact the advice provided to our </w:t>
      </w:r>
      <w:r w:rsidR="00AC2726">
        <w:t xml:space="preserve">leaders to enable them to make effective business </w:t>
      </w:r>
      <w:r w:rsidR="00E01296">
        <w:t>decisions</w:t>
      </w:r>
      <w:r w:rsidR="00AD64E3">
        <w:t xml:space="preserve"> and remain complaint. </w:t>
      </w:r>
      <w:r w:rsidR="00AC2726">
        <w:t xml:space="preserve"> </w:t>
      </w:r>
    </w:p>
    <w:p w14:paraId="0E76D0B5" w14:textId="0E61D4BE" w:rsidR="00BB4D00" w:rsidRDefault="00445CBF" w:rsidP="0040546B">
      <w:pPr>
        <w:spacing w:line="276" w:lineRule="auto"/>
        <w:jc w:val="both"/>
        <w:rPr>
          <w:sz w:val="22"/>
          <w:szCs w:val="22"/>
        </w:rPr>
      </w:pPr>
      <w:r>
        <w:rPr>
          <w:sz w:val="22"/>
          <w:szCs w:val="22"/>
        </w:rPr>
        <w:t xml:space="preserve">In summary, employment law must also evolve, as demonstrated in the updates we see each year (CIPD, 2025). </w:t>
      </w:r>
      <w:r w:rsidR="00425304">
        <w:rPr>
          <w:sz w:val="22"/>
          <w:szCs w:val="22"/>
        </w:rPr>
        <w:t xml:space="preserve">It is recognised that </w:t>
      </w:r>
      <w:r w:rsidR="00EC5860" w:rsidRPr="00EC5860">
        <w:rPr>
          <w:sz w:val="22"/>
          <w:szCs w:val="22"/>
        </w:rPr>
        <w:t>regulations can</w:t>
      </w:r>
      <w:r w:rsidR="00425304">
        <w:rPr>
          <w:sz w:val="22"/>
          <w:szCs w:val="22"/>
        </w:rPr>
        <w:t xml:space="preserve"> feel cumbersome </w:t>
      </w:r>
      <w:r w:rsidR="00EC5860" w:rsidRPr="00EC5860">
        <w:rPr>
          <w:sz w:val="22"/>
          <w:szCs w:val="22"/>
        </w:rPr>
        <w:t xml:space="preserve">or bureaucratic, </w:t>
      </w:r>
      <w:r w:rsidR="00425304">
        <w:rPr>
          <w:sz w:val="22"/>
          <w:szCs w:val="22"/>
        </w:rPr>
        <w:t xml:space="preserve">but </w:t>
      </w:r>
      <w:r w:rsidR="00EC5860" w:rsidRPr="00EC5860">
        <w:rPr>
          <w:sz w:val="22"/>
          <w:szCs w:val="22"/>
        </w:rPr>
        <w:t xml:space="preserve">they </w:t>
      </w:r>
      <w:r w:rsidR="00BB4D00">
        <w:rPr>
          <w:sz w:val="22"/>
          <w:szCs w:val="22"/>
        </w:rPr>
        <w:t xml:space="preserve">offer a stable platform for organisations to operate confidently from, whilst </w:t>
      </w:r>
      <w:r w:rsidR="00EC5860" w:rsidRPr="00EC5860">
        <w:rPr>
          <w:sz w:val="22"/>
          <w:szCs w:val="22"/>
        </w:rPr>
        <w:t xml:space="preserve">maintaining trust and accountability </w:t>
      </w:r>
      <w:r w:rsidR="006A24A6">
        <w:rPr>
          <w:sz w:val="22"/>
          <w:szCs w:val="22"/>
        </w:rPr>
        <w:t xml:space="preserve">for a sustainable </w:t>
      </w:r>
      <w:r w:rsidR="00EC5860" w:rsidRPr="00EC5860">
        <w:rPr>
          <w:sz w:val="22"/>
          <w:szCs w:val="22"/>
        </w:rPr>
        <w:t>workplace</w:t>
      </w:r>
      <w:r w:rsidR="00BB4D00">
        <w:rPr>
          <w:sz w:val="22"/>
          <w:szCs w:val="22"/>
        </w:rPr>
        <w:t xml:space="preserve">. </w:t>
      </w:r>
    </w:p>
    <w:p w14:paraId="6CC765F4" w14:textId="7F316181" w:rsidR="00752B88" w:rsidRDefault="00CF16C5" w:rsidP="0040546B">
      <w:pPr>
        <w:spacing w:line="276" w:lineRule="auto"/>
        <w:jc w:val="both"/>
      </w:pPr>
      <w:r>
        <w:t xml:space="preserve">Hope you find this useful but happy to discuss further. </w:t>
      </w:r>
    </w:p>
    <w:p w14:paraId="0912F767" w14:textId="342AF319" w:rsidR="00F5514E" w:rsidRDefault="00F5514E" w:rsidP="0040546B">
      <w:pPr>
        <w:spacing w:after="0" w:line="276" w:lineRule="auto"/>
        <w:jc w:val="both"/>
      </w:pPr>
      <w:r>
        <w:t>Kind regards</w:t>
      </w:r>
    </w:p>
    <w:p w14:paraId="5F3D6E86" w14:textId="29FE0ADD" w:rsidR="00F5514E" w:rsidRDefault="00F5514E" w:rsidP="0040546B">
      <w:pPr>
        <w:spacing w:after="0" w:line="276" w:lineRule="auto"/>
        <w:jc w:val="both"/>
      </w:pPr>
      <w:r>
        <w:t xml:space="preserve">Emma Lawrence </w:t>
      </w:r>
    </w:p>
    <w:p w14:paraId="5D82AFF8" w14:textId="77777777" w:rsidR="004F5142" w:rsidRDefault="004F5142" w:rsidP="007D5010">
      <w:pPr>
        <w:jc w:val="both"/>
        <w:rPr>
          <w:color w:val="FF0000"/>
          <w:sz w:val="22"/>
          <w:szCs w:val="22"/>
        </w:rPr>
      </w:pPr>
    </w:p>
    <w:p w14:paraId="6CB24E9A" w14:textId="77777777" w:rsidR="00B31BC6" w:rsidRDefault="00B31BC6" w:rsidP="007D5010">
      <w:pPr>
        <w:jc w:val="both"/>
        <w:rPr>
          <w:color w:val="FF0000"/>
          <w:sz w:val="22"/>
          <w:szCs w:val="22"/>
        </w:rPr>
      </w:pPr>
    </w:p>
    <w:p w14:paraId="7A9372BB" w14:textId="77777777" w:rsidR="0076055D" w:rsidRDefault="0076055D" w:rsidP="007D5010">
      <w:pPr>
        <w:jc w:val="both"/>
        <w:rPr>
          <w:color w:val="FF0000"/>
          <w:sz w:val="22"/>
          <w:szCs w:val="22"/>
        </w:rPr>
      </w:pPr>
    </w:p>
    <w:p w14:paraId="7E313757" w14:textId="77777777" w:rsidR="00B31BC6" w:rsidRDefault="00B31BC6" w:rsidP="007D5010">
      <w:pPr>
        <w:jc w:val="both"/>
        <w:rPr>
          <w:color w:val="FF0000"/>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D91471" w:rsidRPr="00E73CAD" w14:paraId="6837F8F2" w14:textId="77777777" w:rsidTr="003B57CC">
        <w:trPr>
          <w:trHeight w:val="660"/>
        </w:trPr>
        <w:tc>
          <w:tcPr>
            <w:tcW w:w="9923" w:type="dxa"/>
            <w:shd w:val="clear" w:color="auto" w:fill="B3E5A1" w:themeFill="accent6" w:themeFillTint="66"/>
            <w:vAlign w:val="center"/>
          </w:tcPr>
          <w:p w14:paraId="6F31E556" w14:textId="73B8B344" w:rsidR="00D91471" w:rsidRPr="00330037" w:rsidRDefault="00373B88" w:rsidP="00330037">
            <w:pPr>
              <w:rPr>
                <w:b/>
                <w:bCs/>
                <w:color w:val="FFFFFF" w:themeColor="background1"/>
                <w:sz w:val="22"/>
                <w:szCs w:val="22"/>
              </w:rPr>
            </w:pPr>
            <w:r w:rsidRPr="00330037">
              <w:rPr>
                <w:rFonts w:ascii="Trebuchet MS" w:eastAsia="Arial" w:hAnsi="Trebuchet MS" w:cs="Arial"/>
                <w:b/>
                <w:bCs/>
                <w:color w:val="FFFFFF" w:themeColor="background1"/>
                <w:sz w:val="22"/>
                <w:szCs w:val="22"/>
              </w:rPr>
              <w:lastRenderedPageBreak/>
              <w:t>(AC1.2)</w:t>
            </w:r>
          </w:p>
        </w:tc>
      </w:tr>
    </w:tbl>
    <w:p w14:paraId="7D5C9B5B" w14:textId="77777777" w:rsidR="00167DEB" w:rsidRDefault="00167DEB" w:rsidP="006255E2">
      <w:pPr>
        <w:jc w:val="both"/>
        <w:rPr>
          <w:sz w:val="22"/>
          <w:szCs w:val="22"/>
        </w:rPr>
      </w:pPr>
    </w:p>
    <w:p w14:paraId="0AB5CE3C" w14:textId="7815F4C8" w:rsidR="00AC6C84" w:rsidRPr="00E82FE8" w:rsidRDefault="00AC6C84" w:rsidP="00E357EC">
      <w:pPr>
        <w:spacing w:line="276" w:lineRule="auto"/>
        <w:jc w:val="both"/>
        <w:rPr>
          <w:sz w:val="22"/>
          <w:szCs w:val="22"/>
        </w:rPr>
      </w:pPr>
      <w:r w:rsidRPr="00E82FE8">
        <w:rPr>
          <w:sz w:val="22"/>
          <w:szCs w:val="22"/>
        </w:rPr>
        <w:t xml:space="preserve">Dear Colleague </w:t>
      </w:r>
    </w:p>
    <w:p w14:paraId="7931BC19" w14:textId="75F4D278" w:rsidR="0068085B" w:rsidRDefault="00AC6C84" w:rsidP="00E357EC">
      <w:pPr>
        <w:spacing w:line="276" w:lineRule="auto"/>
        <w:jc w:val="both"/>
        <w:rPr>
          <w:sz w:val="22"/>
          <w:szCs w:val="22"/>
        </w:rPr>
      </w:pPr>
      <w:r w:rsidRPr="00E82FE8">
        <w:rPr>
          <w:sz w:val="22"/>
          <w:szCs w:val="22"/>
        </w:rPr>
        <w:t>Thank you for your email</w:t>
      </w:r>
      <w:r w:rsidR="00C95B9E" w:rsidRPr="00E82FE8">
        <w:rPr>
          <w:sz w:val="22"/>
          <w:szCs w:val="22"/>
        </w:rPr>
        <w:t xml:space="preserve">. </w:t>
      </w:r>
      <w:r w:rsidR="0050392C">
        <w:rPr>
          <w:sz w:val="22"/>
          <w:szCs w:val="22"/>
        </w:rPr>
        <w:t xml:space="preserve">This poses some interesting </w:t>
      </w:r>
      <w:r w:rsidR="004D7B37">
        <w:rPr>
          <w:sz w:val="22"/>
          <w:szCs w:val="22"/>
        </w:rPr>
        <w:t>questions,</w:t>
      </w:r>
      <w:r w:rsidR="0050392C">
        <w:rPr>
          <w:sz w:val="22"/>
          <w:szCs w:val="22"/>
        </w:rPr>
        <w:t xml:space="preserve"> and </w:t>
      </w:r>
      <w:r w:rsidR="00C95B9E" w:rsidRPr="00E82FE8">
        <w:rPr>
          <w:sz w:val="22"/>
          <w:szCs w:val="22"/>
        </w:rPr>
        <w:t xml:space="preserve">I have </w:t>
      </w:r>
      <w:r w:rsidR="00E82FE8" w:rsidRPr="00E82FE8">
        <w:rPr>
          <w:sz w:val="22"/>
          <w:szCs w:val="22"/>
        </w:rPr>
        <w:t xml:space="preserve">provided </w:t>
      </w:r>
      <w:r w:rsidRPr="00E82FE8">
        <w:rPr>
          <w:sz w:val="22"/>
          <w:szCs w:val="22"/>
        </w:rPr>
        <w:t xml:space="preserve">a </w:t>
      </w:r>
      <w:r w:rsidR="00E82FE8" w:rsidRPr="00E82FE8">
        <w:rPr>
          <w:sz w:val="22"/>
          <w:szCs w:val="22"/>
        </w:rPr>
        <w:t>brief outline below that I hope explains the status of judgments made by the European Court of Justice (ECJ)</w:t>
      </w:r>
      <w:r w:rsidR="00633592">
        <w:rPr>
          <w:sz w:val="22"/>
          <w:szCs w:val="22"/>
        </w:rPr>
        <w:t>,</w:t>
      </w:r>
      <w:r w:rsidR="00C1251C">
        <w:rPr>
          <w:sz w:val="22"/>
          <w:szCs w:val="22"/>
        </w:rPr>
        <w:t xml:space="preserve"> now the UK has departed the EU.  </w:t>
      </w:r>
    </w:p>
    <w:p w14:paraId="48631343" w14:textId="7C5356A4" w:rsidR="006F10FD" w:rsidRDefault="006D464A" w:rsidP="00E357EC">
      <w:pPr>
        <w:spacing w:line="276" w:lineRule="auto"/>
        <w:jc w:val="both"/>
        <w:rPr>
          <w:sz w:val="22"/>
          <w:szCs w:val="22"/>
        </w:rPr>
      </w:pPr>
      <w:r>
        <w:rPr>
          <w:sz w:val="22"/>
          <w:szCs w:val="22"/>
        </w:rPr>
        <w:t>T</w:t>
      </w:r>
      <w:r w:rsidR="00DE75DB">
        <w:rPr>
          <w:sz w:val="22"/>
          <w:szCs w:val="22"/>
        </w:rPr>
        <w:t xml:space="preserve">he role of ECJ was one that was </w:t>
      </w:r>
      <w:r w:rsidR="002F2E70">
        <w:rPr>
          <w:sz w:val="22"/>
          <w:szCs w:val="22"/>
        </w:rPr>
        <w:t xml:space="preserve">central and binding to the UK’s legal system, </w:t>
      </w:r>
      <w:r w:rsidR="00187DCD">
        <w:rPr>
          <w:sz w:val="22"/>
          <w:szCs w:val="22"/>
        </w:rPr>
        <w:t xml:space="preserve">whilst </w:t>
      </w:r>
      <w:r w:rsidR="002F2E70">
        <w:rPr>
          <w:sz w:val="22"/>
          <w:szCs w:val="22"/>
        </w:rPr>
        <w:t>having final author</w:t>
      </w:r>
      <w:r w:rsidR="00C26469">
        <w:rPr>
          <w:sz w:val="22"/>
          <w:szCs w:val="22"/>
        </w:rPr>
        <w:t xml:space="preserve">ity in UK courts </w:t>
      </w:r>
      <w:r w:rsidR="00A05E9B">
        <w:rPr>
          <w:sz w:val="22"/>
          <w:szCs w:val="22"/>
        </w:rPr>
        <w:t xml:space="preserve">and </w:t>
      </w:r>
      <w:r w:rsidR="00187DCD">
        <w:rPr>
          <w:sz w:val="22"/>
          <w:szCs w:val="22"/>
        </w:rPr>
        <w:t xml:space="preserve">the impact on </w:t>
      </w:r>
      <w:r w:rsidR="00A05E9B">
        <w:rPr>
          <w:sz w:val="22"/>
          <w:szCs w:val="22"/>
        </w:rPr>
        <w:t>its compliance</w:t>
      </w:r>
      <w:r w:rsidR="00570C23">
        <w:rPr>
          <w:sz w:val="22"/>
          <w:szCs w:val="22"/>
        </w:rPr>
        <w:t xml:space="preserve"> (CIPD, 2024</w:t>
      </w:r>
      <w:r w:rsidR="00BD79F5">
        <w:rPr>
          <w:sz w:val="22"/>
          <w:szCs w:val="22"/>
        </w:rPr>
        <w:t>c</w:t>
      </w:r>
      <w:r w:rsidR="00570C23">
        <w:rPr>
          <w:sz w:val="22"/>
          <w:szCs w:val="22"/>
        </w:rPr>
        <w:t>)</w:t>
      </w:r>
      <w:r w:rsidR="00761BA4">
        <w:rPr>
          <w:sz w:val="22"/>
          <w:szCs w:val="22"/>
        </w:rPr>
        <w:t xml:space="preserve">. </w:t>
      </w:r>
      <w:r w:rsidR="002C3294">
        <w:rPr>
          <w:sz w:val="22"/>
          <w:szCs w:val="22"/>
        </w:rPr>
        <w:t xml:space="preserve">However, with </w:t>
      </w:r>
      <w:r w:rsidR="00222D8E">
        <w:rPr>
          <w:sz w:val="22"/>
          <w:szCs w:val="22"/>
        </w:rPr>
        <w:t xml:space="preserve">UK Courts no longer bound </w:t>
      </w:r>
      <w:r w:rsidR="000072AD">
        <w:rPr>
          <w:sz w:val="22"/>
          <w:szCs w:val="22"/>
        </w:rPr>
        <w:t>from 31</w:t>
      </w:r>
      <w:r w:rsidR="000072AD" w:rsidRPr="000072AD">
        <w:rPr>
          <w:sz w:val="22"/>
          <w:szCs w:val="22"/>
          <w:vertAlign w:val="superscript"/>
        </w:rPr>
        <w:t>st</w:t>
      </w:r>
      <w:r w:rsidR="000072AD">
        <w:rPr>
          <w:sz w:val="22"/>
          <w:szCs w:val="22"/>
        </w:rPr>
        <w:t xml:space="preserve"> January 2021, </w:t>
      </w:r>
      <w:r w:rsidR="006F10FD" w:rsidRPr="006F10FD">
        <w:rPr>
          <w:sz w:val="22"/>
          <w:szCs w:val="22"/>
        </w:rPr>
        <w:t xml:space="preserve">judgments issued by the ECJ </w:t>
      </w:r>
      <w:r w:rsidR="00D31412">
        <w:rPr>
          <w:sz w:val="22"/>
          <w:szCs w:val="22"/>
        </w:rPr>
        <w:t>thereafter</w:t>
      </w:r>
      <w:r w:rsidR="006F10FD" w:rsidRPr="006F10FD">
        <w:rPr>
          <w:sz w:val="22"/>
          <w:szCs w:val="22"/>
        </w:rPr>
        <w:t xml:space="preserve"> do not require UK courts to adopt </w:t>
      </w:r>
      <w:r w:rsidR="000C55C2">
        <w:rPr>
          <w:sz w:val="22"/>
          <w:szCs w:val="22"/>
        </w:rPr>
        <w:t>any</w:t>
      </w:r>
      <w:r w:rsidR="006F10FD" w:rsidRPr="006F10FD">
        <w:rPr>
          <w:sz w:val="22"/>
          <w:szCs w:val="22"/>
        </w:rPr>
        <w:t xml:space="preserve"> </w:t>
      </w:r>
      <w:r w:rsidR="006854BD" w:rsidRPr="006F10FD">
        <w:rPr>
          <w:sz w:val="22"/>
          <w:szCs w:val="22"/>
        </w:rPr>
        <w:t>decisions</w:t>
      </w:r>
      <w:r w:rsidR="006F10FD" w:rsidRPr="006F10FD">
        <w:rPr>
          <w:sz w:val="22"/>
          <w:szCs w:val="22"/>
        </w:rPr>
        <w:t>.</w:t>
      </w:r>
      <w:r w:rsidR="007A0BE3" w:rsidRPr="007A0BE3">
        <w:t xml:space="preserve"> </w:t>
      </w:r>
      <w:r w:rsidR="007A0BE3">
        <w:t>T</w:t>
      </w:r>
      <w:r w:rsidR="007A0BE3" w:rsidRPr="007A0BE3">
        <w:rPr>
          <w:sz w:val="22"/>
          <w:szCs w:val="22"/>
        </w:rPr>
        <w:t xml:space="preserve">hey may be </w:t>
      </w:r>
      <w:r w:rsidR="006854BD" w:rsidRPr="007A0BE3">
        <w:rPr>
          <w:sz w:val="22"/>
          <w:szCs w:val="22"/>
        </w:rPr>
        <w:t>considered</w:t>
      </w:r>
      <w:r w:rsidR="007A0BE3" w:rsidRPr="007A0BE3">
        <w:rPr>
          <w:sz w:val="22"/>
          <w:szCs w:val="22"/>
        </w:rPr>
        <w:t>, especially in cases involving retained EU law</w:t>
      </w:r>
      <w:r w:rsidR="00081292">
        <w:rPr>
          <w:sz w:val="22"/>
          <w:szCs w:val="22"/>
        </w:rPr>
        <w:t xml:space="preserve">, perhaps </w:t>
      </w:r>
      <w:r w:rsidR="007A0BE3" w:rsidRPr="007A0BE3">
        <w:rPr>
          <w:sz w:val="22"/>
          <w:szCs w:val="22"/>
        </w:rPr>
        <w:t xml:space="preserve">where </w:t>
      </w:r>
      <w:r w:rsidR="00081292">
        <w:rPr>
          <w:sz w:val="22"/>
          <w:szCs w:val="22"/>
        </w:rPr>
        <w:t>there is</w:t>
      </w:r>
      <w:r w:rsidR="007A0BE3" w:rsidRPr="007A0BE3">
        <w:rPr>
          <w:sz w:val="22"/>
          <w:szCs w:val="22"/>
        </w:rPr>
        <w:t xml:space="preserve"> persuasive reasoning</w:t>
      </w:r>
      <w:r w:rsidR="00081292">
        <w:rPr>
          <w:sz w:val="22"/>
          <w:szCs w:val="22"/>
        </w:rPr>
        <w:t xml:space="preserve">. </w:t>
      </w:r>
    </w:p>
    <w:p w14:paraId="2D3432F4" w14:textId="591659E7" w:rsidR="00CE7D34" w:rsidRDefault="001D2F07" w:rsidP="00E357EC">
      <w:pPr>
        <w:spacing w:line="276" w:lineRule="auto"/>
        <w:jc w:val="both"/>
        <w:rPr>
          <w:sz w:val="22"/>
          <w:szCs w:val="22"/>
        </w:rPr>
      </w:pPr>
      <w:r>
        <w:rPr>
          <w:sz w:val="22"/>
          <w:szCs w:val="22"/>
        </w:rPr>
        <w:t xml:space="preserve">The existence of </w:t>
      </w:r>
      <w:r w:rsidRPr="001D2F07">
        <w:rPr>
          <w:sz w:val="22"/>
          <w:szCs w:val="22"/>
        </w:rPr>
        <w:t>Retained EU Law (Revocation and Reform) Act 2023</w:t>
      </w:r>
      <w:r w:rsidR="00CC551B" w:rsidRPr="00CC551B">
        <w:t xml:space="preserve"> </w:t>
      </w:r>
      <w:r w:rsidR="00CC551B">
        <w:rPr>
          <w:sz w:val="22"/>
          <w:szCs w:val="22"/>
        </w:rPr>
        <w:t xml:space="preserve">allows for a </w:t>
      </w:r>
      <w:r w:rsidR="00CC551B" w:rsidRPr="00CC551B">
        <w:rPr>
          <w:sz w:val="22"/>
          <w:szCs w:val="22"/>
        </w:rPr>
        <w:t>claim for a breach of EU law which occurred before the end of the Brexit transition period</w:t>
      </w:r>
      <w:r w:rsidR="00CC551B">
        <w:rPr>
          <w:sz w:val="22"/>
          <w:szCs w:val="22"/>
        </w:rPr>
        <w:t xml:space="preserve">. </w:t>
      </w:r>
      <w:r w:rsidR="00240FFC">
        <w:rPr>
          <w:sz w:val="22"/>
          <w:szCs w:val="22"/>
        </w:rPr>
        <w:t xml:space="preserve">This is key to your questions </w:t>
      </w:r>
      <w:r w:rsidR="00411593">
        <w:rPr>
          <w:sz w:val="22"/>
          <w:szCs w:val="22"/>
        </w:rPr>
        <w:t>surrounding</w:t>
      </w:r>
      <w:r w:rsidR="00240FFC">
        <w:rPr>
          <w:sz w:val="22"/>
          <w:szCs w:val="22"/>
        </w:rPr>
        <w:t xml:space="preserve"> </w:t>
      </w:r>
      <w:r w:rsidR="00AB32B8">
        <w:rPr>
          <w:sz w:val="22"/>
          <w:szCs w:val="22"/>
        </w:rPr>
        <w:t xml:space="preserve">‘is it </w:t>
      </w:r>
      <w:r w:rsidR="00240FFC">
        <w:rPr>
          <w:sz w:val="22"/>
          <w:szCs w:val="22"/>
        </w:rPr>
        <w:t>good law</w:t>
      </w:r>
      <w:r w:rsidR="00AB32B8">
        <w:rPr>
          <w:sz w:val="22"/>
          <w:szCs w:val="22"/>
        </w:rPr>
        <w:t>’</w:t>
      </w:r>
      <w:r w:rsidR="00240FFC">
        <w:rPr>
          <w:sz w:val="22"/>
          <w:szCs w:val="22"/>
        </w:rPr>
        <w:t xml:space="preserve"> and </w:t>
      </w:r>
      <w:r w:rsidR="00AB32B8">
        <w:rPr>
          <w:sz w:val="22"/>
          <w:szCs w:val="22"/>
        </w:rPr>
        <w:t>‘</w:t>
      </w:r>
      <w:r w:rsidR="00240FFC">
        <w:rPr>
          <w:sz w:val="22"/>
          <w:szCs w:val="22"/>
        </w:rPr>
        <w:t xml:space="preserve">still </w:t>
      </w:r>
      <w:r w:rsidR="00411593">
        <w:rPr>
          <w:sz w:val="22"/>
          <w:szCs w:val="22"/>
        </w:rPr>
        <w:t>binding</w:t>
      </w:r>
      <w:r w:rsidR="00240FFC">
        <w:rPr>
          <w:sz w:val="22"/>
          <w:szCs w:val="22"/>
        </w:rPr>
        <w:t xml:space="preserve"> on UK courts</w:t>
      </w:r>
      <w:r w:rsidR="00AB32B8">
        <w:rPr>
          <w:sz w:val="22"/>
          <w:szCs w:val="22"/>
        </w:rPr>
        <w:t>’</w:t>
      </w:r>
      <w:r w:rsidR="00240FFC">
        <w:rPr>
          <w:sz w:val="22"/>
          <w:szCs w:val="22"/>
        </w:rPr>
        <w:t xml:space="preserve"> </w:t>
      </w:r>
      <w:r w:rsidR="00411593">
        <w:rPr>
          <w:sz w:val="22"/>
          <w:szCs w:val="22"/>
        </w:rPr>
        <w:t>today</w:t>
      </w:r>
      <w:r w:rsidR="00240FFC">
        <w:rPr>
          <w:sz w:val="22"/>
          <w:szCs w:val="22"/>
        </w:rPr>
        <w:t>.</w:t>
      </w:r>
      <w:r w:rsidR="005E1543">
        <w:rPr>
          <w:sz w:val="22"/>
          <w:szCs w:val="22"/>
        </w:rPr>
        <w:t xml:space="preserve">  </w:t>
      </w:r>
      <w:r w:rsidR="00CE7D34">
        <w:rPr>
          <w:sz w:val="22"/>
          <w:szCs w:val="22"/>
        </w:rPr>
        <w:t xml:space="preserve">The </w:t>
      </w:r>
      <w:r w:rsidR="00CE7D34" w:rsidRPr="00E97FF5">
        <w:rPr>
          <w:sz w:val="22"/>
          <w:szCs w:val="22"/>
        </w:rPr>
        <w:t>application of pre-transition ECJ case law post-Brexit</w:t>
      </w:r>
      <w:r w:rsidR="00CE7D34">
        <w:rPr>
          <w:sz w:val="22"/>
          <w:szCs w:val="22"/>
        </w:rPr>
        <w:t xml:space="preserve"> is </w:t>
      </w:r>
      <w:r w:rsidR="0064172A">
        <w:rPr>
          <w:sz w:val="22"/>
          <w:szCs w:val="22"/>
        </w:rPr>
        <w:t xml:space="preserve">certainly a complex </w:t>
      </w:r>
      <w:r w:rsidR="00654C3F">
        <w:rPr>
          <w:sz w:val="22"/>
          <w:szCs w:val="22"/>
        </w:rPr>
        <w:t>area of the law</w:t>
      </w:r>
      <w:r w:rsidR="00906711">
        <w:rPr>
          <w:sz w:val="22"/>
          <w:szCs w:val="22"/>
        </w:rPr>
        <w:t>. This</w:t>
      </w:r>
      <w:r w:rsidR="00654C3F">
        <w:rPr>
          <w:sz w:val="22"/>
          <w:szCs w:val="22"/>
        </w:rPr>
        <w:t xml:space="preserve"> </w:t>
      </w:r>
      <w:r w:rsidR="00CC6BE7">
        <w:rPr>
          <w:sz w:val="22"/>
          <w:szCs w:val="22"/>
        </w:rPr>
        <w:t>can be illustrated in</w:t>
      </w:r>
      <w:r w:rsidR="00E97FF5">
        <w:rPr>
          <w:sz w:val="22"/>
          <w:szCs w:val="22"/>
        </w:rPr>
        <w:t xml:space="preserve"> </w:t>
      </w:r>
      <w:r w:rsidR="00CE7D34">
        <w:rPr>
          <w:sz w:val="22"/>
          <w:szCs w:val="22"/>
        </w:rPr>
        <w:t>th</w:t>
      </w:r>
      <w:r w:rsidR="00906711">
        <w:rPr>
          <w:sz w:val="22"/>
          <w:szCs w:val="22"/>
        </w:rPr>
        <w:t xml:space="preserve">e case </w:t>
      </w:r>
      <w:r w:rsidR="00CE7D34">
        <w:rPr>
          <w:sz w:val="22"/>
          <w:szCs w:val="22"/>
        </w:rPr>
        <w:t>of</w:t>
      </w:r>
      <w:r w:rsidR="00A53CE7">
        <w:rPr>
          <w:sz w:val="22"/>
          <w:szCs w:val="22"/>
        </w:rPr>
        <w:t xml:space="preserve"> </w:t>
      </w:r>
      <w:r w:rsidR="00A14E9B" w:rsidRPr="00E97FF5">
        <w:rPr>
          <w:sz w:val="22"/>
          <w:szCs w:val="22"/>
        </w:rPr>
        <w:t xml:space="preserve">Lipton v BA Cityflyer Ltd </w:t>
      </w:r>
      <w:r w:rsidR="00A14E9B">
        <w:rPr>
          <w:sz w:val="22"/>
          <w:szCs w:val="22"/>
        </w:rPr>
        <w:t>(UKSC24, 2024)</w:t>
      </w:r>
      <w:r w:rsidR="00CE7D34">
        <w:rPr>
          <w:sz w:val="22"/>
          <w:szCs w:val="22"/>
        </w:rPr>
        <w:t>.</w:t>
      </w:r>
      <w:r w:rsidR="00A14E9B">
        <w:rPr>
          <w:sz w:val="22"/>
          <w:szCs w:val="22"/>
        </w:rPr>
        <w:t xml:space="preserve">  </w:t>
      </w:r>
      <w:r w:rsidR="006F06E0">
        <w:rPr>
          <w:sz w:val="22"/>
          <w:szCs w:val="22"/>
        </w:rPr>
        <w:t xml:space="preserve">This reviewed </w:t>
      </w:r>
      <w:r w:rsidR="006F06E0" w:rsidRPr="006F06E0">
        <w:rPr>
          <w:sz w:val="22"/>
          <w:szCs w:val="22"/>
        </w:rPr>
        <w:t xml:space="preserve">two </w:t>
      </w:r>
      <w:r w:rsidR="006F06E0">
        <w:rPr>
          <w:sz w:val="22"/>
          <w:szCs w:val="22"/>
        </w:rPr>
        <w:t xml:space="preserve">areas </w:t>
      </w:r>
      <w:r w:rsidR="006F06E0" w:rsidRPr="006F06E0">
        <w:rPr>
          <w:sz w:val="22"/>
          <w:szCs w:val="22"/>
        </w:rPr>
        <w:t>concerning flight cancellation compensation under EU Regulation 261/2004</w:t>
      </w:r>
      <w:r w:rsidR="00FB0D76">
        <w:rPr>
          <w:sz w:val="22"/>
          <w:szCs w:val="22"/>
        </w:rPr>
        <w:t xml:space="preserve">.  </w:t>
      </w:r>
      <w:r w:rsidR="00FB0D76" w:rsidRPr="00FB0D76">
        <w:rPr>
          <w:sz w:val="22"/>
          <w:szCs w:val="22"/>
        </w:rPr>
        <w:t xml:space="preserve">The Court ruled that </w:t>
      </w:r>
      <w:r w:rsidR="00D827D0">
        <w:rPr>
          <w:sz w:val="22"/>
          <w:szCs w:val="22"/>
        </w:rPr>
        <w:t xml:space="preserve">the </w:t>
      </w:r>
      <w:r w:rsidR="00FB0D76" w:rsidRPr="00FB0D76">
        <w:rPr>
          <w:sz w:val="22"/>
          <w:szCs w:val="22"/>
        </w:rPr>
        <w:t xml:space="preserve">pilot's unexpected illness, </w:t>
      </w:r>
      <w:r w:rsidR="00D827D0">
        <w:rPr>
          <w:sz w:val="22"/>
          <w:szCs w:val="22"/>
        </w:rPr>
        <w:t xml:space="preserve">on or </w:t>
      </w:r>
      <w:r w:rsidR="00FB0D76" w:rsidRPr="00FB0D76">
        <w:rPr>
          <w:sz w:val="22"/>
          <w:szCs w:val="22"/>
        </w:rPr>
        <w:t xml:space="preserve">off-duty, does not constitute an "extraordinary circumstance" that would exempt </w:t>
      </w:r>
      <w:r w:rsidR="00D827D0">
        <w:rPr>
          <w:sz w:val="22"/>
          <w:szCs w:val="22"/>
        </w:rPr>
        <w:t xml:space="preserve">the organisation </w:t>
      </w:r>
      <w:r w:rsidR="00FB0D76" w:rsidRPr="00FB0D76">
        <w:rPr>
          <w:sz w:val="22"/>
          <w:szCs w:val="22"/>
        </w:rPr>
        <w:t xml:space="preserve">from compensating passengers. The Court </w:t>
      </w:r>
      <w:r w:rsidR="002E6267">
        <w:rPr>
          <w:sz w:val="22"/>
          <w:szCs w:val="22"/>
        </w:rPr>
        <w:t xml:space="preserve">addressed </w:t>
      </w:r>
      <w:r w:rsidR="00FB0D76" w:rsidRPr="00FB0D76">
        <w:rPr>
          <w:sz w:val="22"/>
          <w:szCs w:val="22"/>
        </w:rPr>
        <w:t xml:space="preserve">such staff absences </w:t>
      </w:r>
      <w:r w:rsidR="002E6267">
        <w:rPr>
          <w:sz w:val="22"/>
          <w:szCs w:val="22"/>
        </w:rPr>
        <w:t xml:space="preserve">that </w:t>
      </w:r>
      <w:r w:rsidR="00FB0D76" w:rsidRPr="00FB0D76">
        <w:rPr>
          <w:sz w:val="22"/>
          <w:szCs w:val="22"/>
        </w:rPr>
        <w:t>are inherent to operations and should be anticipated</w:t>
      </w:r>
      <w:r w:rsidR="002E6267">
        <w:rPr>
          <w:sz w:val="22"/>
          <w:szCs w:val="22"/>
        </w:rPr>
        <w:t xml:space="preserve"> as</w:t>
      </w:r>
      <w:r w:rsidR="00FB0D76" w:rsidRPr="00FB0D76">
        <w:rPr>
          <w:sz w:val="22"/>
          <w:szCs w:val="22"/>
        </w:rPr>
        <w:t xml:space="preserve"> normal course of business. </w:t>
      </w:r>
    </w:p>
    <w:p w14:paraId="54259B46" w14:textId="4355B02B" w:rsidR="00C45911" w:rsidRPr="00E97FF5" w:rsidRDefault="00916A57" w:rsidP="00E357EC">
      <w:pPr>
        <w:spacing w:line="276" w:lineRule="auto"/>
        <w:jc w:val="both"/>
        <w:rPr>
          <w:sz w:val="22"/>
          <w:szCs w:val="22"/>
        </w:rPr>
      </w:pPr>
      <w:r>
        <w:rPr>
          <w:sz w:val="22"/>
          <w:szCs w:val="22"/>
        </w:rPr>
        <w:t>It was cla</w:t>
      </w:r>
      <w:r w:rsidR="00C45911" w:rsidRPr="00C45911">
        <w:rPr>
          <w:sz w:val="22"/>
          <w:szCs w:val="22"/>
        </w:rPr>
        <w:t>rified that events occurring before the UK's departure from the EU on 31 January 2020, the version of Regulation 261/2004 in force at that time applies, not the subsequent UK version. This decision is significant for passengers seeking compensation for flight cancellations that occurred before Brexit, as it reaffirms their rights under the original EU regulation.</w:t>
      </w:r>
    </w:p>
    <w:p w14:paraId="23742C0D" w14:textId="0742C7B0" w:rsidR="006255E2" w:rsidRPr="00155873" w:rsidRDefault="00404EDB" w:rsidP="00E357EC">
      <w:pPr>
        <w:spacing w:line="276" w:lineRule="auto"/>
        <w:jc w:val="both"/>
        <w:rPr>
          <w:sz w:val="22"/>
          <w:szCs w:val="22"/>
        </w:rPr>
      </w:pPr>
      <w:r w:rsidRPr="00155873">
        <w:rPr>
          <w:sz w:val="22"/>
          <w:szCs w:val="22"/>
        </w:rPr>
        <w:t>In summary, p</w:t>
      </w:r>
      <w:r w:rsidR="006255E2" w:rsidRPr="00155873">
        <w:rPr>
          <w:sz w:val="22"/>
          <w:szCs w:val="22"/>
        </w:rPr>
        <w:t xml:space="preserve">re-Brexit ECJ judgments </w:t>
      </w:r>
      <w:r w:rsidRPr="00155873">
        <w:rPr>
          <w:sz w:val="22"/>
          <w:szCs w:val="22"/>
        </w:rPr>
        <w:t xml:space="preserve">are </w:t>
      </w:r>
      <w:r w:rsidR="006255E2" w:rsidRPr="00155873">
        <w:rPr>
          <w:sz w:val="22"/>
          <w:szCs w:val="22"/>
        </w:rPr>
        <w:t xml:space="preserve">binding </w:t>
      </w:r>
      <w:r w:rsidRPr="00155873">
        <w:rPr>
          <w:sz w:val="22"/>
          <w:szCs w:val="22"/>
        </w:rPr>
        <w:t xml:space="preserve">under </w:t>
      </w:r>
      <w:r w:rsidR="006255E2" w:rsidRPr="00155873">
        <w:rPr>
          <w:sz w:val="22"/>
          <w:szCs w:val="22"/>
        </w:rPr>
        <w:t>retained EU law</w:t>
      </w:r>
      <w:r w:rsidRPr="00155873">
        <w:rPr>
          <w:sz w:val="22"/>
          <w:szCs w:val="22"/>
        </w:rPr>
        <w:t>, p</w:t>
      </w:r>
      <w:r w:rsidR="006255E2" w:rsidRPr="00155873">
        <w:rPr>
          <w:sz w:val="22"/>
          <w:szCs w:val="22"/>
        </w:rPr>
        <w:t xml:space="preserve">ost-Brexit ECJ judgments </w:t>
      </w:r>
      <w:r w:rsidRPr="00155873">
        <w:rPr>
          <w:sz w:val="22"/>
          <w:szCs w:val="22"/>
        </w:rPr>
        <w:t xml:space="preserve">are not </w:t>
      </w:r>
      <w:r w:rsidR="00526F1D" w:rsidRPr="00155873">
        <w:rPr>
          <w:sz w:val="22"/>
          <w:szCs w:val="22"/>
        </w:rPr>
        <w:t>binding but</w:t>
      </w:r>
      <w:r w:rsidR="006255E2" w:rsidRPr="00155873">
        <w:rPr>
          <w:sz w:val="22"/>
          <w:szCs w:val="22"/>
        </w:rPr>
        <w:t xml:space="preserve"> </w:t>
      </w:r>
      <w:r w:rsidRPr="00155873">
        <w:rPr>
          <w:sz w:val="22"/>
          <w:szCs w:val="22"/>
        </w:rPr>
        <w:t xml:space="preserve">maybe used </w:t>
      </w:r>
      <w:r w:rsidR="006255E2" w:rsidRPr="00155873">
        <w:rPr>
          <w:sz w:val="22"/>
          <w:szCs w:val="22"/>
        </w:rPr>
        <w:t>persuasive</w:t>
      </w:r>
      <w:r w:rsidR="00155873" w:rsidRPr="00155873">
        <w:rPr>
          <w:sz w:val="22"/>
          <w:szCs w:val="22"/>
        </w:rPr>
        <w:t>ly</w:t>
      </w:r>
      <w:r w:rsidR="006255E2" w:rsidRPr="00155873">
        <w:rPr>
          <w:sz w:val="22"/>
          <w:szCs w:val="22"/>
        </w:rPr>
        <w:t>.</w:t>
      </w:r>
      <w:r w:rsidR="00155873" w:rsidRPr="00155873">
        <w:rPr>
          <w:sz w:val="22"/>
          <w:szCs w:val="22"/>
        </w:rPr>
        <w:t xml:space="preserve">  </w:t>
      </w:r>
      <w:r w:rsidR="006255E2" w:rsidRPr="00155873">
        <w:rPr>
          <w:sz w:val="22"/>
          <w:szCs w:val="22"/>
        </w:rPr>
        <w:t>Only the Supreme Court or Court of Appeal can choose to depart from retained ECJ law.</w:t>
      </w:r>
    </w:p>
    <w:p w14:paraId="3ACAC6FD" w14:textId="24FDC8F1" w:rsidR="006255E2" w:rsidRPr="0026009B" w:rsidRDefault="0026009B" w:rsidP="00E357EC">
      <w:pPr>
        <w:spacing w:after="0" w:line="276" w:lineRule="auto"/>
        <w:jc w:val="both"/>
        <w:rPr>
          <w:sz w:val="22"/>
          <w:szCs w:val="22"/>
        </w:rPr>
      </w:pPr>
      <w:r w:rsidRPr="0026009B">
        <w:rPr>
          <w:sz w:val="22"/>
          <w:szCs w:val="22"/>
        </w:rPr>
        <w:t>Many thanks</w:t>
      </w:r>
    </w:p>
    <w:p w14:paraId="6F76C5B7" w14:textId="7363635C" w:rsidR="0026009B" w:rsidRDefault="0026009B" w:rsidP="00E357EC">
      <w:pPr>
        <w:spacing w:after="0" w:line="276" w:lineRule="auto"/>
        <w:jc w:val="both"/>
        <w:rPr>
          <w:sz w:val="22"/>
          <w:szCs w:val="22"/>
        </w:rPr>
      </w:pPr>
      <w:r w:rsidRPr="0026009B">
        <w:rPr>
          <w:sz w:val="22"/>
          <w:szCs w:val="22"/>
        </w:rPr>
        <w:t xml:space="preserve">Emma </w:t>
      </w:r>
      <w:r>
        <w:rPr>
          <w:sz w:val="22"/>
          <w:szCs w:val="22"/>
        </w:rPr>
        <w:t xml:space="preserve">Lawrence </w:t>
      </w:r>
    </w:p>
    <w:p w14:paraId="40BF0F5D" w14:textId="77777777" w:rsidR="0026009B" w:rsidRDefault="0026009B" w:rsidP="0026009B">
      <w:pPr>
        <w:spacing w:after="0"/>
        <w:jc w:val="both"/>
        <w:rPr>
          <w:sz w:val="22"/>
          <w:szCs w:val="22"/>
        </w:rPr>
      </w:pPr>
    </w:p>
    <w:p w14:paraId="4E525CFC" w14:textId="77777777" w:rsidR="00C9738B" w:rsidRDefault="00C9738B" w:rsidP="0026009B">
      <w:pPr>
        <w:spacing w:after="0"/>
        <w:jc w:val="both"/>
        <w:rPr>
          <w:sz w:val="22"/>
          <w:szCs w:val="22"/>
        </w:rPr>
      </w:pPr>
    </w:p>
    <w:p w14:paraId="73BE65F7" w14:textId="77777777" w:rsidR="00C9738B" w:rsidRDefault="00C9738B" w:rsidP="0026009B">
      <w:pPr>
        <w:spacing w:after="0"/>
        <w:jc w:val="both"/>
        <w:rPr>
          <w:sz w:val="22"/>
          <w:szCs w:val="22"/>
        </w:rPr>
      </w:pPr>
    </w:p>
    <w:p w14:paraId="341B6F29" w14:textId="77777777" w:rsidR="00C9738B" w:rsidRDefault="00C9738B" w:rsidP="0026009B">
      <w:pPr>
        <w:spacing w:after="0"/>
        <w:jc w:val="both"/>
        <w:rPr>
          <w:sz w:val="22"/>
          <w:szCs w:val="22"/>
        </w:rPr>
      </w:pPr>
    </w:p>
    <w:p w14:paraId="3F517EAF" w14:textId="77777777" w:rsidR="00C9738B" w:rsidRDefault="00C9738B" w:rsidP="0026009B">
      <w:pPr>
        <w:spacing w:after="0"/>
        <w:jc w:val="both"/>
        <w:rPr>
          <w:sz w:val="22"/>
          <w:szCs w:val="22"/>
        </w:rPr>
      </w:pPr>
    </w:p>
    <w:p w14:paraId="26E37789" w14:textId="77777777" w:rsidR="00C9738B" w:rsidRDefault="00C9738B" w:rsidP="0026009B">
      <w:pPr>
        <w:spacing w:after="0"/>
        <w:jc w:val="both"/>
        <w:rPr>
          <w:sz w:val="22"/>
          <w:szCs w:val="22"/>
        </w:rPr>
      </w:pPr>
    </w:p>
    <w:p w14:paraId="2A9C842A" w14:textId="77777777" w:rsidR="00C9738B" w:rsidRDefault="00C9738B" w:rsidP="0026009B">
      <w:pPr>
        <w:spacing w:after="0"/>
        <w:jc w:val="both"/>
        <w:rPr>
          <w:sz w:val="22"/>
          <w:szCs w:val="22"/>
        </w:rPr>
      </w:pPr>
    </w:p>
    <w:p w14:paraId="45D7F165" w14:textId="77777777" w:rsidR="00C9738B" w:rsidRDefault="00C9738B" w:rsidP="0026009B">
      <w:pPr>
        <w:spacing w:after="0"/>
        <w:jc w:val="both"/>
        <w:rPr>
          <w:sz w:val="22"/>
          <w:szCs w:val="22"/>
        </w:rPr>
      </w:pPr>
    </w:p>
    <w:p w14:paraId="2C330ED7" w14:textId="77777777" w:rsidR="00C9738B" w:rsidRPr="0026009B" w:rsidRDefault="00C9738B" w:rsidP="0026009B">
      <w:pPr>
        <w:spacing w:after="0"/>
        <w:jc w:val="both"/>
        <w:rPr>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D91471" w:rsidRPr="00E73CAD" w14:paraId="1BE1D9CF" w14:textId="77777777" w:rsidTr="003B57CC">
        <w:trPr>
          <w:trHeight w:val="660"/>
        </w:trPr>
        <w:tc>
          <w:tcPr>
            <w:tcW w:w="9923" w:type="dxa"/>
            <w:shd w:val="clear" w:color="auto" w:fill="B3E5A1" w:themeFill="accent6" w:themeFillTint="66"/>
            <w:vAlign w:val="center"/>
          </w:tcPr>
          <w:p w14:paraId="1EE03F1C" w14:textId="20C9F6D5" w:rsidR="00D91471" w:rsidRPr="00745F5A" w:rsidRDefault="00373B88" w:rsidP="00330037">
            <w:pPr>
              <w:rPr>
                <w:b/>
                <w:bCs/>
                <w:color w:val="FFFFFF" w:themeColor="background1"/>
                <w:sz w:val="22"/>
                <w:szCs w:val="22"/>
              </w:rPr>
            </w:pPr>
            <w:r w:rsidRPr="00745F5A">
              <w:rPr>
                <w:rFonts w:ascii="Trebuchet MS" w:eastAsia="Arial" w:hAnsi="Trebuchet MS" w:cs="Arial"/>
                <w:b/>
                <w:bCs/>
                <w:color w:val="FFFFFF" w:themeColor="background1"/>
                <w:sz w:val="22"/>
                <w:szCs w:val="22"/>
              </w:rPr>
              <w:t>(AC</w:t>
            </w:r>
            <w:r w:rsidR="00B71EEE">
              <w:rPr>
                <w:rFonts w:ascii="Trebuchet MS" w:eastAsia="Arial" w:hAnsi="Trebuchet MS" w:cs="Arial"/>
                <w:b/>
                <w:bCs/>
                <w:color w:val="FFFFFF" w:themeColor="background1"/>
                <w:sz w:val="22"/>
                <w:szCs w:val="22"/>
              </w:rPr>
              <w:t>2.</w:t>
            </w:r>
            <w:r w:rsidRPr="00745F5A">
              <w:rPr>
                <w:rFonts w:ascii="Trebuchet MS" w:eastAsia="Arial" w:hAnsi="Trebuchet MS" w:cs="Arial"/>
                <w:b/>
                <w:bCs/>
                <w:color w:val="FFFFFF" w:themeColor="background1"/>
                <w:sz w:val="22"/>
                <w:szCs w:val="22"/>
              </w:rPr>
              <w:t>1)</w:t>
            </w:r>
          </w:p>
        </w:tc>
      </w:tr>
    </w:tbl>
    <w:p w14:paraId="3FCF4152" w14:textId="12C30058" w:rsidR="00E246BD" w:rsidRDefault="00E246BD" w:rsidP="0040546B">
      <w:pPr>
        <w:spacing w:line="276" w:lineRule="auto"/>
        <w:jc w:val="both"/>
        <w:rPr>
          <w:b/>
          <w:bCs/>
          <w:sz w:val="22"/>
          <w:szCs w:val="22"/>
        </w:rPr>
      </w:pPr>
    </w:p>
    <w:p w14:paraId="6401DC98" w14:textId="6DB54442" w:rsidR="00F10842" w:rsidRPr="00B837FC" w:rsidRDefault="00F10842" w:rsidP="0040546B">
      <w:pPr>
        <w:spacing w:line="276" w:lineRule="auto"/>
        <w:jc w:val="both"/>
        <w:rPr>
          <w:sz w:val="22"/>
          <w:szCs w:val="22"/>
        </w:rPr>
      </w:pPr>
      <w:r w:rsidRPr="00B837FC">
        <w:rPr>
          <w:sz w:val="22"/>
          <w:szCs w:val="22"/>
        </w:rPr>
        <w:lastRenderedPageBreak/>
        <w:t>Dear</w:t>
      </w:r>
      <w:r w:rsidR="008F4BEB" w:rsidRPr="00B837FC">
        <w:rPr>
          <w:sz w:val="22"/>
          <w:szCs w:val="22"/>
        </w:rPr>
        <w:t xml:space="preserve"> </w:t>
      </w:r>
      <w:r w:rsidRPr="00B837FC">
        <w:rPr>
          <w:sz w:val="22"/>
          <w:szCs w:val="22"/>
        </w:rPr>
        <w:t>Colleague</w:t>
      </w:r>
    </w:p>
    <w:p w14:paraId="0B24AA10" w14:textId="68D11A8A" w:rsidR="008F4BEB" w:rsidRPr="00B837FC" w:rsidRDefault="00F10842" w:rsidP="0040546B">
      <w:pPr>
        <w:spacing w:line="276" w:lineRule="auto"/>
        <w:jc w:val="both"/>
        <w:rPr>
          <w:sz w:val="22"/>
          <w:szCs w:val="22"/>
        </w:rPr>
      </w:pPr>
      <w:r w:rsidRPr="00B837FC">
        <w:rPr>
          <w:sz w:val="22"/>
          <w:szCs w:val="22"/>
        </w:rPr>
        <w:t>Thank you for your query</w:t>
      </w:r>
      <w:r w:rsidR="002F092B" w:rsidRPr="00B837FC">
        <w:rPr>
          <w:sz w:val="22"/>
          <w:szCs w:val="22"/>
        </w:rPr>
        <w:t>, I will try to guide you as follows:</w:t>
      </w:r>
    </w:p>
    <w:p w14:paraId="7FDD038D" w14:textId="07D21644" w:rsidR="00F10842" w:rsidRPr="00B837FC" w:rsidRDefault="006E7B50" w:rsidP="0040546B">
      <w:pPr>
        <w:spacing w:line="276" w:lineRule="auto"/>
        <w:jc w:val="both"/>
        <w:rPr>
          <w:sz w:val="22"/>
          <w:szCs w:val="22"/>
        </w:rPr>
      </w:pPr>
      <w:r w:rsidRPr="00B837FC">
        <w:rPr>
          <w:sz w:val="22"/>
          <w:szCs w:val="22"/>
        </w:rPr>
        <w:t>I</w:t>
      </w:r>
      <w:r w:rsidR="00F10842" w:rsidRPr="00B837FC">
        <w:rPr>
          <w:sz w:val="22"/>
          <w:szCs w:val="22"/>
        </w:rPr>
        <w:t xml:space="preserve">t’s important to ensure that recruitment decisions comply with the Equality Act 2010, which prohibits discrimination on the basis of protected characteristics, including </w:t>
      </w:r>
      <w:r w:rsidR="005B2942">
        <w:rPr>
          <w:sz w:val="22"/>
          <w:szCs w:val="22"/>
        </w:rPr>
        <w:t>gender</w:t>
      </w:r>
      <w:r w:rsidR="009C33D3" w:rsidRPr="00B837FC">
        <w:rPr>
          <w:sz w:val="22"/>
          <w:szCs w:val="22"/>
        </w:rPr>
        <w:t xml:space="preserve"> </w:t>
      </w:r>
      <w:r w:rsidR="003B0EE3" w:rsidRPr="00B837FC">
        <w:rPr>
          <w:sz w:val="22"/>
          <w:szCs w:val="22"/>
        </w:rPr>
        <w:t>(CIPD, 2024d)</w:t>
      </w:r>
      <w:r w:rsidR="00F10842" w:rsidRPr="00B837FC">
        <w:rPr>
          <w:sz w:val="22"/>
          <w:szCs w:val="22"/>
        </w:rPr>
        <w:t>.</w:t>
      </w:r>
      <w:r w:rsidR="00036DE0" w:rsidRPr="00B837FC">
        <w:rPr>
          <w:sz w:val="22"/>
          <w:szCs w:val="22"/>
        </w:rPr>
        <w:t xml:space="preserve">  </w:t>
      </w:r>
      <w:r w:rsidR="002F092B" w:rsidRPr="00B837FC">
        <w:rPr>
          <w:sz w:val="22"/>
          <w:szCs w:val="22"/>
        </w:rPr>
        <w:t>However, t</w:t>
      </w:r>
      <w:r w:rsidR="00F10842" w:rsidRPr="00B837FC">
        <w:rPr>
          <w:sz w:val="22"/>
          <w:szCs w:val="22"/>
        </w:rPr>
        <w:t>here are limited exceptions under the Act</w:t>
      </w:r>
      <w:r w:rsidR="00D25F5F" w:rsidRPr="00B837FC">
        <w:rPr>
          <w:sz w:val="22"/>
          <w:szCs w:val="22"/>
        </w:rPr>
        <w:t xml:space="preserve"> and </w:t>
      </w:r>
      <w:r w:rsidR="00FA1FE8" w:rsidRPr="00B837FC">
        <w:rPr>
          <w:sz w:val="22"/>
          <w:szCs w:val="22"/>
        </w:rPr>
        <w:t>o</w:t>
      </w:r>
      <w:r w:rsidR="00F10842" w:rsidRPr="00B837FC">
        <w:rPr>
          <w:sz w:val="22"/>
          <w:szCs w:val="22"/>
        </w:rPr>
        <w:t xml:space="preserve">ne </w:t>
      </w:r>
      <w:r w:rsidR="003B44AA" w:rsidRPr="00B837FC">
        <w:rPr>
          <w:sz w:val="22"/>
          <w:szCs w:val="22"/>
        </w:rPr>
        <w:t xml:space="preserve">variation </w:t>
      </w:r>
      <w:r w:rsidR="00F10842" w:rsidRPr="00B837FC">
        <w:rPr>
          <w:sz w:val="22"/>
          <w:szCs w:val="22"/>
        </w:rPr>
        <w:t xml:space="preserve">is the </w:t>
      </w:r>
      <w:r w:rsidR="003B44AA" w:rsidRPr="00B837FC">
        <w:rPr>
          <w:sz w:val="22"/>
          <w:szCs w:val="22"/>
        </w:rPr>
        <w:t xml:space="preserve">application </w:t>
      </w:r>
      <w:r w:rsidR="00F10842" w:rsidRPr="00B837FC">
        <w:rPr>
          <w:sz w:val="22"/>
          <w:szCs w:val="22"/>
        </w:rPr>
        <w:t>of an occupational requirement.</w:t>
      </w:r>
      <w:r w:rsidR="003B44AA" w:rsidRPr="00B837FC">
        <w:rPr>
          <w:sz w:val="22"/>
          <w:szCs w:val="22"/>
        </w:rPr>
        <w:t xml:space="preserve">  </w:t>
      </w:r>
    </w:p>
    <w:p w14:paraId="5CDE3E1E" w14:textId="1C972F74" w:rsidR="00F10842" w:rsidRPr="00B837FC" w:rsidRDefault="00F10842" w:rsidP="0040546B">
      <w:pPr>
        <w:spacing w:line="276" w:lineRule="auto"/>
        <w:jc w:val="both"/>
        <w:rPr>
          <w:sz w:val="22"/>
          <w:szCs w:val="22"/>
        </w:rPr>
      </w:pPr>
      <w:r w:rsidRPr="00B837FC">
        <w:rPr>
          <w:sz w:val="22"/>
          <w:szCs w:val="22"/>
        </w:rPr>
        <w:t xml:space="preserve">An occupational requirement is a legal exception that allows an employer to </w:t>
      </w:r>
      <w:r w:rsidR="00662DAC" w:rsidRPr="00B837FC">
        <w:rPr>
          <w:sz w:val="22"/>
          <w:szCs w:val="22"/>
        </w:rPr>
        <w:t>recruit</w:t>
      </w:r>
      <w:r w:rsidR="00D25F5F" w:rsidRPr="00B837FC">
        <w:rPr>
          <w:sz w:val="22"/>
          <w:szCs w:val="22"/>
        </w:rPr>
        <w:t xml:space="preserve"> to a role </w:t>
      </w:r>
      <w:r w:rsidRPr="00B837FC">
        <w:rPr>
          <w:sz w:val="22"/>
          <w:szCs w:val="22"/>
        </w:rPr>
        <w:t xml:space="preserve">by </w:t>
      </w:r>
      <w:r w:rsidR="0024643A" w:rsidRPr="00B837FC">
        <w:rPr>
          <w:sz w:val="22"/>
          <w:szCs w:val="22"/>
        </w:rPr>
        <w:t xml:space="preserve">requesting </w:t>
      </w:r>
      <w:r w:rsidRPr="00B837FC">
        <w:rPr>
          <w:sz w:val="22"/>
          <w:szCs w:val="22"/>
        </w:rPr>
        <w:t>someone with</w:t>
      </w:r>
      <w:r w:rsidR="00662DAC" w:rsidRPr="00B837FC">
        <w:rPr>
          <w:sz w:val="22"/>
          <w:szCs w:val="22"/>
        </w:rPr>
        <w:t xml:space="preserve"> (or without)</w:t>
      </w:r>
      <w:r w:rsidRPr="00B837FC">
        <w:rPr>
          <w:sz w:val="22"/>
          <w:szCs w:val="22"/>
        </w:rPr>
        <w:t xml:space="preserve"> a particular protected characteristic (e.g. being male or female)</w:t>
      </w:r>
      <w:r w:rsidR="0024643A" w:rsidRPr="00B837FC">
        <w:rPr>
          <w:sz w:val="22"/>
          <w:szCs w:val="22"/>
        </w:rPr>
        <w:t xml:space="preserve">. This must be </w:t>
      </w:r>
      <w:r w:rsidR="0089673C" w:rsidRPr="00B837FC">
        <w:rPr>
          <w:sz w:val="22"/>
          <w:szCs w:val="22"/>
        </w:rPr>
        <w:t xml:space="preserve">a </w:t>
      </w:r>
      <w:r w:rsidRPr="00B837FC">
        <w:rPr>
          <w:sz w:val="22"/>
          <w:szCs w:val="22"/>
        </w:rPr>
        <w:t xml:space="preserve">proportionate </w:t>
      </w:r>
      <w:r w:rsidR="0089673C" w:rsidRPr="00B837FC">
        <w:rPr>
          <w:sz w:val="22"/>
          <w:szCs w:val="22"/>
        </w:rPr>
        <w:t xml:space="preserve">approach </w:t>
      </w:r>
      <w:r w:rsidR="00025A2B" w:rsidRPr="00B837FC">
        <w:rPr>
          <w:sz w:val="22"/>
          <w:szCs w:val="22"/>
        </w:rPr>
        <w:t xml:space="preserve">to </w:t>
      </w:r>
      <w:r w:rsidRPr="00B837FC">
        <w:rPr>
          <w:sz w:val="22"/>
          <w:szCs w:val="22"/>
        </w:rPr>
        <w:t>achieving a legitimate aim.</w:t>
      </w:r>
      <w:r w:rsidR="00662DAC" w:rsidRPr="00B837FC">
        <w:rPr>
          <w:sz w:val="22"/>
          <w:szCs w:val="22"/>
        </w:rPr>
        <w:t xml:space="preserve">  If this is not carefully demonstrated, it could present a case for positive discrimination (ACAS, 2024)</w:t>
      </w:r>
    </w:p>
    <w:p w14:paraId="4A8F6989" w14:textId="473959C6" w:rsidR="00F10842" w:rsidRPr="00B837FC" w:rsidRDefault="00F10842" w:rsidP="0040546B">
      <w:pPr>
        <w:spacing w:line="276" w:lineRule="auto"/>
        <w:jc w:val="both"/>
        <w:rPr>
          <w:sz w:val="22"/>
          <w:szCs w:val="22"/>
        </w:rPr>
      </w:pPr>
      <w:r w:rsidRPr="00B837FC">
        <w:rPr>
          <w:sz w:val="22"/>
          <w:szCs w:val="22"/>
        </w:rPr>
        <w:t>This exception applies very narrowly, and employers must be able to justify</w:t>
      </w:r>
      <w:r w:rsidR="00025A2B" w:rsidRPr="00B837FC">
        <w:rPr>
          <w:sz w:val="22"/>
          <w:szCs w:val="22"/>
        </w:rPr>
        <w:t xml:space="preserve"> </w:t>
      </w:r>
      <w:r w:rsidR="00A72502" w:rsidRPr="00B837FC">
        <w:rPr>
          <w:sz w:val="22"/>
          <w:szCs w:val="22"/>
        </w:rPr>
        <w:t>why</w:t>
      </w:r>
      <w:r w:rsidRPr="00B837FC">
        <w:rPr>
          <w:sz w:val="22"/>
          <w:szCs w:val="22"/>
        </w:rPr>
        <w:t xml:space="preserve"> the requirement is essential to the nature of the job, and</w:t>
      </w:r>
      <w:r w:rsidR="00A72502" w:rsidRPr="00B837FC">
        <w:rPr>
          <w:sz w:val="22"/>
          <w:szCs w:val="22"/>
        </w:rPr>
        <w:t xml:space="preserve"> t</w:t>
      </w:r>
      <w:r w:rsidRPr="00B837FC">
        <w:rPr>
          <w:sz w:val="22"/>
          <w:szCs w:val="22"/>
        </w:rPr>
        <w:t>hat there is no less discriminatory way to meet that need.</w:t>
      </w:r>
    </w:p>
    <w:p w14:paraId="392D33D4" w14:textId="1599E278" w:rsidR="00F10842" w:rsidRPr="00B837FC" w:rsidRDefault="006B0191" w:rsidP="0040546B">
      <w:pPr>
        <w:spacing w:line="276" w:lineRule="auto"/>
        <w:jc w:val="both"/>
        <w:rPr>
          <w:sz w:val="22"/>
          <w:szCs w:val="22"/>
        </w:rPr>
      </w:pPr>
      <w:r w:rsidRPr="00B837FC">
        <w:rPr>
          <w:sz w:val="22"/>
          <w:szCs w:val="22"/>
        </w:rPr>
        <w:t>I understand a</w:t>
      </w:r>
      <w:r w:rsidR="00A72502" w:rsidRPr="00B837FC">
        <w:rPr>
          <w:sz w:val="22"/>
          <w:szCs w:val="22"/>
        </w:rPr>
        <w:t xml:space="preserve"> clear example relating to p</w:t>
      </w:r>
      <w:r w:rsidR="00F10842" w:rsidRPr="00B837FC">
        <w:rPr>
          <w:sz w:val="22"/>
          <w:szCs w:val="22"/>
        </w:rPr>
        <w:t xml:space="preserve">rivacy and </w:t>
      </w:r>
      <w:r w:rsidR="00A72502" w:rsidRPr="00B837FC">
        <w:rPr>
          <w:sz w:val="22"/>
          <w:szCs w:val="22"/>
        </w:rPr>
        <w:t>d</w:t>
      </w:r>
      <w:r w:rsidR="00F10842" w:rsidRPr="00B837FC">
        <w:rPr>
          <w:sz w:val="22"/>
          <w:szCs w:val="22"/>
        </w:rPr>
        <w:t>ignity</w:t>
      </w:r>
      <w:r w:rsidR="00A72502" w:rsidRPr="00B837FC">
        <w:rPr>
          <w:sz w:val="22"/>
          <w:szCs w:val="22"/>
        </w:rPr>
        <w:t xml:space="preserve"> may arise. </w:t>
      </w:r>
      <w:r w:rsidRPr="00B837FC">
        <w:rPr>
          <w:sz w:val="22"/>
          <w:szCs w:val="22"/>
        </w:rPr>
        <w:t>In that case, you</w:t>
      </w:r>
      <w:r w:rsidR="00A72502" w:rsidRPr="00B837FC">
        <w:rPr>
          <w:sz w:val="22"/>
          <w:szCs w:val="22"/>
        </w:rPr>
        <w:t xml:space="preserve"> must </w:t>
      </w:r>
      <w:r w:rsidRPr="00B837FC">
        <w:rPr>
          <w:sz w:val="22"/>
          <w:szCs w:val="22"/>
        </w:rPr>
        <w:t xml:space="preserve">be able to </w:t>
      </w:r>
      <w:r w:rsidR="00A72502" w:rsidRPr="00B837FC">
        <w:rPr>
          <w:sz w:val="22"/>
          <w:szCs w:val="22"/>
        </w:rPr>
        <w:t>demonstrate why the</w:t>
      </w:r>
      <w:r w:rsidR="00BD29B9" w:rsidRPr="00B837FC">
        <w:rPr>
          <w:sz w:val="22"/>
          <w:szCs w:val="22"/>
        </w:rPr>
        <w:t xml:space="preserve"> duties would need to be carried out by a male or female colleague.</w:t>
      </w:r>
      <w:r w:rsidR="00FD10FB" w:rsidRPr="00B837FC">
        <w:rPr>
          <w:sz w:val="22"/>
          <w:szCs w:val="22"/>
        </w:rPr>
        <w:t xml:space="preserve"> </w:t>
      </w:r>
      <w:r w:rsidR="00C56E6C" w:rsidRPr="00B837FC">
        <w:rPr>
          <w:sz w:val="22"/>
          <w:szCs w:val="22"/>
        </w:rPr>
        <w:t>How much of the intimate care would apply to the job description and could the needs be met with adjustments with other co-workers for example.</w:t>
      </w:r>
    </w:p>
    <w:p w14:paraId="5F38561A" w14:textId="02535379" w:rsidR="00F10842" w:rsidRPr="00B837FC" w:rsidRDefault="007F5610" w:rsidP="0040546B">
      <w:pPr>
        <w:spacing w:line="276" w:lineRule="auto"/>
        <w:jc w:val="both"/>
        <w:rPr>
          <w:sz w:val="22"/>
          <w:szCs w:val="22"/>
        </w:rPr>
      </w:pPr>
      <w:r>
        <w:rPr>
          <w:sz w:val="22"/>
          <w:szCs w:val="22"/>
        </w:rPr>
        <w:t>Please note th</w:t>
      </w:r>
      <w:r w:rsidR="00A25910">
        <w:rPr>
          <w:sz w:val="22"/>
          <w:szCs w:val="22"/>
        </w:rPr>
        <w:t xml:space="preserve">is </w:t>
      </w:r>
      <w:r w:rsidR="00EC772C" w:rsidRPr="00B837FC">
        <w:rPr>
          <w:sz w:val="22"/>
          <w:szCs w:val="22"/>
        </w:rPr>
        <w:t xml:space="preserve">exception is not without limit as </w:t>
      </w:r>
      <w:r w:rsidR="001A056F" w:rsidRPr="00B837FC">
        <w:rPr>
          <w:sz w:val="22"/>
          <w:szCs w:val="22"/>
        </w:rPr>
        <w:t xml:space="preserve">documented in the </w:t>
      </w:r>
      <w:r w:rsidR="00EC772C" w:rsidRPr="00B837FC">
        <w:rPr>
          <w:sz w:val="22"/>
          <w:szCs w:val="22"/>
        </w:rPr>
        <w:t xml:space="preserve">case </w:t>
      </w:r>
      <w:r w:rsidR="001A056F" w:rsidRPr="00B837FC">
        <w:rPr>
          <w:sz w:val="22"/>
          <w:szCs w:val="22"/>
        </w:rPr>
        <w:t>law o</w:t>
      </w:r>
      <w:r w:rsidR="00EC772C" w:rsidRPr="00B837FC">
        <w:rPr>
          <w:sz w:val="22"/>
          <w:szCs w:val="22"/>
        </w:rPr>
        <w:t>f Donnelly v PQ</w:t>
      </w:r>
      <w:r w:rsidR="001A056F" w:rsidRPr="00B837FC">
        <w:rPr>
          <w:sz w:val="22"/>
          <w:szCs w:val="22"/>
        </w:rPr>
        <w:t xml:space="preserve"> (</w:t>
      </w:r>
      <w:r w:rsidR="00FE25D5" w:rsidRPr="00B837FC">
        <w:rPr>
          <w:sz w:val="22"/>
          <w:szCs w:val="22"/>
        </w:rPr>
        <w:t>GOV.UK, 2024)</w:t>
      </w:r>
      <w:r w:rsidR="00EC772C" w:rsidRPr="00B837FC">
        <w:rPr>
          <w:sz w:val="22"/>
          <w:szCs w:val="22"/>
        </w:rPr>
        <w:t>.</w:t>
      </w:r>
      <w:r w:rsidR="00FE25D5" w:rsidRPr="00B837FC">
        <w:rPr>
          <w:sz w:val="22"/>
          <w:szCs w:val="22"/>
        </w:rPr>
        <w:t xml:space="preserve">  </w:t>
      </w:r>
      <w:r w:rsidR="002F719C" w:rsidRPr="00B837FC">
        <w:rPr>
          <w:sz w:val="22"/>
          <w:szCs w:val="22"/>
        </w:rPr>
        <w:t xml:space="preserve">This case demonstrates recruitment </w:t>
      </w:r>
      <w:r w:rsidR="00630355" w:rsidRPr="00B837FC">
        <w:rPr>
          <w:sz w:val="22"/>
          <w:szCs w:val="22"/>
        </w:rPr>
        <w:t xml:space="preserve">and onboarding </w:t>
      </w:r>
      <w:r w:rsidR="002F719C" w:rsidRPr="00B837FC">
        <w:rPr>
          <w:sz w:val="22"/>
          <w:szCs w:val="22"/>
        </w:rPr>
        <w:t>process failings</w:t>
      </w:r>
      <w:r w:rsidR="000467D3" w:rsidRPr="00B837FC">
        <w:rPr>
          <w:sz w:val="22"/>
          <w:szCs w:val="22"/>
        </w:rPr>
        <w:t xml:space="preserve">.  </w:t>
      </w:r>
      <w:r>
        <w:rPr>
          <w:sz w:val="22"/>
          <w:szCs w:val="22"/>
        </w:rPr>
        <w:t xml:space="preserve">It is so important </w:t>
      </w:r>
      <w:r w:rsidR="002C6FE5">
        <w:rPr>
          <w:sz w:val="22"/>
          <w:szCs w:val="22"/>
        </w:rPr>
        <w:t>to</w:t>
      </w:r>
      <w:r w:rsidR="00F10842" w:rsidRPr="00B837FC">
        <w:rPr>
          <w:sz w:val="22"/>
          <w:szCs w:val="22"/>
        </w:rPr>
        <w:t xml:space="preserve"> draft job descriptions and person specifications based on skills, experience, and competencies, </w:t>
      </w:r>
      <w:r w:rsidR="00630355" w:rsidRPr="00B837FC">
        <w:rPr>
          <w:sz w:val="22"/>
          <w:szCs w:val="22"/>
        </w:rPr>
        <w:t>and if you b</w:t>
      </w:r>
      <w:r w:rsidR="00F10842" w:rsidRPr="00B837FC">
        <w:rPr>
          <w:sz w:val="22"/>
          <w:szCs w:val="22"/>
        </w:rPr>
        <w:t>elieve an occupational requirement applies, it’s advisable to document your justification clearly</w:t>
      </w:r>
      <w:r w:rsidR="00630355" w:rsidRPr="00B837FC">
        <w:rPr>
          <w:sz w:val="22"/>
          <w:szCs w:val="22"/>
        </w:rPr>
        <w:t xml:space="preserve">. </w:t>
      </w:r>
      <w:r w:rsidR="002C6FE5">
        <w:rPr>
          <w:sz w:val="22"/>
          <w:szCs w:val="22"/>
        </w:rPr>
        <w:t>You must c</w:t>
      </w:r>
      <w:r w:rsidR="00F10842" w:rsidRPr="00B837FC">
        <w:rPr>
          <w:sz w:val="22"/>
          <w:szCs w:val="22"/>
        </w:rPr>
        <w:t>onsider whether the requirement is genuinely essential, or whether the role can be redesigned to avoid potential discrimination.</w:t>
      </w:r>
      <w:r w:rsidR="002A2881" w:rsidRPr="00B837FC">
        <w:rPr>
          <w:sz w:val="22"/>
          <w:szCs w:val="22"/>
        </w:rPr>
        <w:t xml:space="preserve"> </w:t>
      </w:r>
    </w:p>
    <w:p w14:paraId="5ADF1D41" w14:textId="7AE2FBA9" w:rsidR="00F10842" w:rsidRPr="00B837FC" w:rsidRDefault="00F10842" w:rsidP="0040546B">
      <w:pPr>
        <w:spacing w:line="276" w:lineRule="auto"/>
        <w:jc w:val="both"/>
        <w:rPr>
          <w:sz w:val="22"/>
          <w:szCs w:val="22"/>
        </w:rPr>
      </w:pPr>
      <w:r w:rsidRPr="00B837FC">
        <w:rPr>
          <w:sz w:val="22"/>
          <w:szCs w:val="22"/>
        </w:rPr>
        <w:t xml:space="preserve">I hope this provides </w:t>
      </w:r>
      <w:r w:rsidR="005651BB" w:rsidRPr="00B837FC">
        <w:rPr>
          <w:sz w:val="22"/>
          <w:szCs w:val="22"/>
        </w:rPr>
        <w:t xml:space="preserve">some </w:t>
      </w:r>
      <w:r w:rsidRPr="00B837FC">
        <w:rPr>
          <w:sz w:val="22"/>
          <w:szCs w:val="22"/>
        </w:rPr>
        <w:t>clarity</w:t>
      </w:r>
      <w:r w:rsidR="002C6FE5">
        <w:rPr>
          <w:sz w:val="22"/>
          <w:szCs w:val="22"/>
        </w:rPr>
        <w:t xml:space="preserve">.  </w:t>
      </w:r>
      <w:r w:rsidRPr="00B837FC">
        <w:rPr>
          <w:sz w:val="22"/>
          <w:szCs w:val="22"/>
        </w:rPr>
        <w:t>I’d be happy to help review any</w:t>
      </w:r>
      <w:r w:rsidR="005651BB" w:rsidRPr="00B837FC">
        <w:rPr>
          <w:sz w:val="22"/>
          <w:szCs w:val="22"/>
        </w:rPr>
        <w:t xml:space="preserve"> </w:t>
      </w:r>
      <w:r w:rsidRPr="00B837FC">
        <w:rPr>
          <w:sz w:val="22"/>
          <w:szCs w:val="22"/>
        </w:rPr>
        <w:t xml:space="preserve">specific </w:t>
      </w:r>
      <w:r w:rsidR="00B837FC" w:rsidRPr="00B837FC">
        <w:rPr>
          <w:sz w:val="22"/>
          <w:szCs w:val="22"/>
        </w:rPr>
        <w:t xml:space="preserve">examples </w:t>
      </w:r>
      <w:r w:rsidRPr="00B837FC">
        <w:rPr>
          <w:sz w:val="22"/>
          <w:szCs w:val="22"/>
        </w:rPr>
        <w:t>you're considering.</w:t>
      </w:r>
    </w:p>
    <w:p w14:paraId="01177688" w14:textId="6FC25DCB" w:rsidR="00F10842" w:rsidRPr="00B837FC" w:rsidRDefault="00F10842" w:rsidP="0040546B">
      <w:pPr>
        <w:spacing w:after="0" w:line="276" w:lineRule="auto"/>
        <w:jc w:val="both"/>
        <w:rPr>
          <w:sz w:val="22"/>
          <w:szCs w:val="22"/>
        </w:rPr>
      </w:pPr>
      <w:r w:rsidRPr="00B837FC">
        <w:rPr>
          <w:sz w:val="22"/>
          <w:szCs w:val="22"/>
        </w:rPr>
        <w:t>Kind regards</w:t>
      </w:r>
    </w:p>
    <w:p w14:paraId="3E91EACF" w14:textId="74620763" w:rsidR="00153627" w:rsidRPr="00B837FC" w:rsidRDefault="00B837FC" w:rsidP="0040546B">
      <w:pPr>
        <w:spacing w:after="0" w:line="276" w:lineRule="auto"/>
        <w:jc w:val="both"/>
        <w:rPr>
          <w:sz w:val="22"/>
          <w:szCs w:val="22"/>
        </w:rPr>
      </w:pPr>
      <w:r w:rsidRPr="00B837FC">
        <w:rPr>
          <w:sz w:val="22"/>
          <w:szCs w:val="22"/>
        </w:rPr>
        <w:t xml:space="preserve">Emma Lawrence </w:t>
      </w:r>
    </w:p>
    <w:p w14:paraId="7BC0AC27" w14:textId="2F8077F7" w:rsidR="00A80A64" w:rsidRDefault="001B7211" w:rsidP="007C3E1D">
      <w:pPr>
        <w:jc w:val="both"/>
        <w:rPr>
          <w:sz w:val="22"/>
          <w:szCs w:val="22"/>
        </w:rPr>
      </w:pPr>
      <w:r>
        <w:rPr>
          <w:sz w:val="22"/>
          <w:szCs w:val="22"/>
        </w:rPr>
        <w:t xml:space="preserve"> </w:t>
      </w: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9E6948" w:rsidRPr="00E73CAD" w14:paraId="314DA46A" w14:textId="77777777" w:rsidTr="003B57CC">
        <w:trPr>
          <w:trHeight w:val="660"/>
        </w:trPr>
        <w:tc>
          <w:tcPr>
            <w:tcW w:w="9923" w:type="dxa"/>
            <w:shd w:val="clear" w:color="auto" w:fill="B3E5A1" w:themeFill="accent6" w:themeFillTint="66"/>
            <w:vAlign w:val="center"/>
          </w:tcPr>
          <w:p w14:paraId="1EFED567" w14:textId="32C2E394" w:rsidR="009E6948" w:rsidRPr="00330037" w:rsidRDefault="00373B88" w:rsidP="00330037">
            <w:pPr>
              <w:rPr>
                <w:b/>
                <w:bCs/>
                <w:color w:val="FFFFFF" w:themeColor="background1"/>
                <w:sz w:val="22"/>
                <w:szCs w:val="22"/>
              </w:rPr>
            </w:pPr>
            <w:r w:rsidRPr="00330037">
              <w:rPr>
                <w:rFonts w:ascii="Trebuchet MS" w:eastAsia="Arial" w:hAnsi="Trebuchet MS" w:cs="Arial"/>
                <w:b/>
                <w:bCs/>
                <w:color w:val="FFFFFF" w:themeColor="background1"/>
                <w:sz w:val="22"/>
                <w:szCs w:val="22"/>
              </w:rPr>
              <w:t>(AC</w:t>
            </w:r>
            <w:r w:rsidR="00B71EEE">
              <w:rPr>
                <w:rFonts w:ascii="Trebuchet MS" w:eastAsia="Arial" w:hAnsi="Trebuchet MS" w:cs="Arial"/>
                <w:b/>
                <w:bCs/>
                <w:color w:val="FFFFFF" w:themeColor="background1"/>
                <w:sz w:val="22"/>
                <w:szCs w:val="22"/>
              </w:rPr>
              <w:t>2.2</w:t>
            </w:r>
            <w:r w:rsidRPr="00330037">
              <w:rPr>
                <w:rFonts w:ascii="Trebuchet MS" w:eastAsia="Arial" w:hAnsi="Trebuchet MS" w:cs="Arial"/>
                <w:b/>
                <w:bCs/>
                <w:color w:val="FFFFFF" w:themeColor="background1"/>
                <w:sz w:val="22"/>
                <w:szCs w:val="22"/>
              </w:rPr>
              <w:t>)</w:t>
            </w:r>
          </w:p>
        </w:tc>
      </w:tr>
    </w:tbl>
    <w:p w14:paraId="0B6DA35E" w14:textId="77777777" w:rsidR="002E0B8E" w:rsidRDefault="002E0B8E" w:rsidP="00AB1CF5">
      <w:pPr>
        <w:jc w:val="both"/>
        <w:rPr>
          <w:b/>
          <w:bCs/>
          <w:sz w:val="22"/>
          <w:szCs w:val="22"/>
        </w:rPr>
      </w:pPr>
    </w:p>
    <w:p w14:paraId="2E930C19" w14:textId="39077AC0" w:rsidR="00261621" w:rsidRPr="0067450B" w:rsidRDefault="00261621" w:rsidP="0040546B">
      <w:pPr>
        <w:spacing w:line="276" w:lineRule="auto"/>
        <w:rPr>
          <w:sz w:val="22"/>
          <w:szCs w:val="22"/>
        </w:rPr>
      </w:pPr>
      <w:r w:rsidRPr="0067450B">
        <w:rPr>
          <w:sz w:val="22"/>
          <w:szCs w:val="22"/>
        </w:rPr>
        <w:t xml:space="preserve">Dear </w:t>
      </w:r>
      <w:r w:rsidR="0099136D" w:rsidRPr="0067450B">
        <w:rPr>
          <w:sz w:val="22"/>
          <w:szCs w:val="22"/>
        </w:rPr>
        <w:t xml:space="preserve">Colleague </w:t>
      </w:r>
    </w:p>
    <w:p w14:paraId="73DED875" w14:textId="4AE22236" w:rsidR="00ED0906" w:rsidRPr="0067450B" w:rsidRDefault="00261621" w:rsidP="0040546B">
      <w:pPr>
        <w:spacing w:line="276" w:lineRule="auto"/>
        <w:rPr>
          <w:sz w:val="22"/>
          <w:szCs w:val="22"/>
        </w:rPr>
      </w:pPr>
      <w:r w:rsidRPr="0067450B">
        <w:rPr>
          <w:sz w:val="22"/>
          <w:szCs w:val="22"/>
        </w:rPr>
        <w:t xml:space="preserve">Thank you for your </w:t>
      </w:r>
      <w:r w:rsidR="0099136D" w:rsidRPr="0067450B">
        <w:rPr>
          <w:sz w:val="22"/>
          <w:szCs w:val="22"/>
        </w:rPr>
        <w:t>email</w:t>
      </w:r>
      <w:r w:rsidR="00ED0906" w:rsidRPr="0067450B">
        <w:rPr>
          <w:sz w:val="22"/>
          <w:szCs w:val="22"/>
        </w:rPr>
        <w:t xml:space="preserve">.   </w:t>
      </w:r>
    </w:p>
    <w:p w14:paraId="7999B01D" w14:textId="694A55AE" w:rsidR="00261621" w:rsidRPr="00B631DB" w:rsidRDefault="00261621" w:rsidP="0040546B">
      <w:pPr>
        <w:spacing w:line="276" w:lineRule="auto"/>
        <w:rPr>
          <w:sz w:val="22"/>
          <w:szCs w:val="22"/>
        </w:rPr>
      </w:pPr>
      <w:r w:rsidRPr="00B631DB">
        <w:rPr>
          <w:sz w:val="22"/>
          <w:szCs w:val="22"/>
        </w:rPr>
        <w:t xml:space="preserve">I </w:t>
      </w:r>
      <w:r w:rsidR="00A701F3" w:rsidRPr="00B631DB">
        <w:rPr>
          <w:sz w:val="22"/>
          <w:szCs w:val="22"/>
        </w:rPr>
        <w:t xml:space="preserve">fully </w:t>
      </w:r>
      <w:r w:rsidRPr="00B631DB">
        <w:rPr>
          <w:sz w:val="22"/>
          <w:szCs w:val="22"/>
        </w:rPr>
        <w:t>appreciate your intention</w:t>
      </w:r>
      <w:r w:rsidR="00A701F3" w:rsidRPr="00B631DB">
        <w:rPr>
          <w:sz w:val="22"/>
          <w:szCs w:val="22"/>
        </w:rPr>
        <w:t xml:space="preserve">s </w:t>
      </w:r>
      <w:r w:rsidR="00AE6AD2" w:rsidRPr="00B631DB">
        <w:rPr>
          <w:sz w:val="22"/>
          <w:szCs w:val="22"/>
        </w:rPr>
        <w:t>in</w:t>
      </w:r>
      <w:r w:rsidR="00A701F3" w:rsidRPr="00B631DB">
        <w:rPr>
          <w:sz w:val="22"/>
          <w:szCs w:val="22"/>
        </w:rPr>
        <w:t xml:space="preserve"> </w:t>
      </w:r>
      <w:r w:rsidRPr="00B631DB">
        <w:rPr>
          <w:sz w:val="22"/>
          <w:szCs w:val="22"/>
        </w:rPr>
        <w:t>recognis</w:t>
      </w:r>
      <w:r w:rsidR="00A701F3" w:rsidRPr="00B631DB">
        <w:rPr>
          <w:sz w:val="22"/>
          <w:szCs w:val="22"/>
        </w:rPr>
        <w:t>ing</w:t>
      </w:r>
      <w:r w:rsidRPr="00B631DB">
        <w:rPr>
          <w:sz w:val="22"/>
          <w:szCs w:val="22"/>
        </w:rPr>
        <w:t xml:space="preserve"> the</w:t>
      </w:r>
      <w:r w:rsidR="00012213" w:rsidRPr="00B631DB">
        <w:rPr>
          <w:sz w:val="22"/>
          <w:szCs w:val="22"/>
        </w:rPr>
        <w:t xml:space="preserve"> </w:t>
      </w:r>
      <w:r w:rsidRPr="00B631DB">
        <w:rPr>
          <w:sz w:val="22"/>
          <w:szCs w:val="22"/>
        </w:rPr>
        <w:t>contributions</w:t>
      </w:r>
      <w:r w:rsidR="00012213" w:rsidRPr="00B631DB">
        <w:rPr>
          <w:sz w:val="22"/>
          <w:szCs w:val="22"/>
        </w:rPr>
        <w:t xml:space="preserve"> of </w:t>
      </w:r>
      <w:r w:rsidR="00934269" w:rsidRPr="00B631DB">
        <w:rPr>
          <w:sz w:val="22"/>
          <w:szCs w:val="22"/>
        </w:rPr>
        <w:t xml:space="preserve">your team </w:t>
      </w:r>
      <w:r w:rsidR="00012213" w:rsidRPr="00B631DB">
        <w:rPr>
          <w:sz w:val="22"/>
          <w:szCs w:val="22"/>
        </w:rPr>
        <w:t>members</w:t>
      </w:r>
      <w:r w:rsidR="00A701F3" w:rsidRPr="00B631DB">
        <w:rPr>
          <w:sz w:val="22"/>
          <w:szCs w:val="22"/>
        </w:rPr>
        <w:t>, however, I need to focus</w:t>
      </w:r>
      <w:r w:rsidR="00F73872" w:rsidRPr="00B631DB">
        <w:rPr>
          <w:sz w:val="22"/>
          <w:szCs w:val="22"/>
        </w:rPr>
        <w:t xml:space="preserve"> </w:t>
      </w:r>
      <w:r w:rsidR="00B72368" w:rsidRPr="00B631DB">
        <w:rPr>
          <w:sz w:val="22"/>
          <w:szCs w:val="22"/>
        </w:rPr>
        <w:t xml:space="preserve">my response on the </w:t>
      </w:r>
      <w:r w:rsidRPr="00B631DB">
        <w:rPr>
          <w:sz w:val="22"/>
          <w:szCs w:val="22"/>
        </w:rPr>
        <w:t xml:space="preserve">legal considerations </w:t>
      </w:r>
      <w:r w:rsidR="00F73872" w:rsidRPr="00B631DB">
        <w:rPr>
          <w:sz w:val="22"/>
          <w:szCs w:val="22"/>
        </w:rPr>
        <w:t xml:space="preserve">and potential implications </w:t>
      </w:r>
      <w:r w:rsidRPr="00B631DB">
        <w:rPr>
          <w:sz w:val="22"/>
          <w:szCs w:val="22"/>
        </w:rPr>
        <w:t xml:space="preserve">under equal pay and discrimination law, particularly given the gender profile of </w:t>
      </w:r>
      <w:r w:rsidR="003C2864" w:rsidRPr="00B631DB">
        <w:rPr>
          <w:sz w:val="22"/>
          <w:szCs w:val="22"/>
        </w:rPr>
        <w:t xml:space="preserve">this </w:t>
      </w:r>
      <w:r w:rsidRPr="00B631DB">
        <w:rPr>
          <w:sz w:val="22"/>
          <w:szCs w:val="22"/>
        </w:rPr>
        <w:t>workforce</w:t>
      </w:r>
      <w:r w:rsidR="003C2864" w:rsidRPr="00B631DB">
        <w:rPr>
          <w:sz w:val="22"/>
          <w:szCs w:val="22"/>
        </w:rPr>
        <w:t xml:space="preserve"> team</w:t>
      </w:r>
      <w:r w:rsidRPr="00B631DB">
        <w:rPr>
          <w:sz w:val="22"/>
          <w:szCs w:val="22"/>
        </w:rPr>
        <w:t>.</w:t>
      </w:r>
      <w:r w:rsidR="009A0CE0" w:rsidRPr="00B631DB">
        <w:t xml:space="preserve"> </w:t>
      </w:r>
    </w:p>
    <w:p w14:paraId="495F6135" w14:textId="78019E95" w:rsidR="00261621" w:rsidRPr="00B631DB" w:rsidRDefault="00261621" w:rsidP="0040546B">
      <w:pPr>
        <w:spacing w:line="276" w:lineRule="auto"/>
        <w:rPr>
          <w:sz w:val="22"/>
          <w:szCs w:val="22"/>
        </w:rPr>
      </w:pPr>
      <w:r w:rsidRPr="00B631DB">
        <w:rPr>
          <w:sz w:val="22"/>
          <w:szCs w:val="22"/>
        </w:rPr>
        <w:t xml:space="preserve">Under the Equality Act 2010, all employees are entitled to equal pay for equal work, </w:t>
      </w:r>
      <w:r w:rsidR="00F224DA" w:rsidRPr="00B631DB">
        <w:rPr>
          <w:sz w:val="22"/>
          <w:szCs w:val="22"/>
        </w:rPr>
        <w:t>thus,</w:t>
      </w:r>
      <w:r w:rsidR="00134E78" w:rsidRPr="00B631DB">
        <w:rPr>
          <w:sz w:val="22"/>
          <w:szCs w:val="22"/>
        </w:rPr>
        <w:t xml:space="preserve"> </w:t>
      </w:r>
      <w:r w:rsidR="00B72368" w:rsidRPr="00B631DB">
        <w:rPr>
          <w:sz w:val="22"/>
          <w:szCs w:val="22"/>
        </w:rPr>
        <w:t>eliminat</w:t>
      </w:r>
      <w:r w:rsidR="003C2864" w:rsidRPr="00B631DB">
        <w:rPr>
          <w:sz w:val="22"/>
          <w:szCs w:val="22"/>
        </w:rPr>
        <w:t>ing</w:t>
      </w:r>
      <w:r w:rsidR="00B72368" w:rsidRPr="00B631DB">
        <w:rPr>
          <w:sz w:val="22"/>
          <w:szCs w:val="22"/>
        </w:rPr>
        <w:t xml:space="preserve"> </w:t>
      </w:r>
      <w:r w:rsidR="00134E78" w:rsidRPr="00B631DB">
        <w:rPr>
          <w:sz w:val="22"/>
          <w:szCs w:val="22"/>
        </w:rPr>
        <w:t>g</w:t>
      </w:r>
      <w:r w:rsidR="00B72368" w:rsidRPr="00B631DB">
        <w:rPr>
          <w:sz w:val="22"/>
          <w:szCs w:val="22"/>
        </w:rPr>
        <w:t>ender-</w:t>
      </w:r>
      <w:r w:rsidR="00134E78" w:rsidRPr="00B631DB">
        <w:rPr>
          <w:sz w:val="22"/>
          <w:szCs w:val="22"/>
        </w:rPr>
        <w:t>pay dif</w:t>
      </w:r>
      <w:r w:rsidR="00B72368" w:rsidRPr="00B631DB">
        <w:rPr>
          <w:sz w:val="22"/>
          <w:szCs w:val="22"/>
        </w:rPr>
        <w:t>ferences</w:t>
      </w:r>
      <w:r w:rsidR="008408FC" w:rsidRPr="00B631DB">
        <w:rPr>
          <w:sz w:val="22"/>
          <w:szCs w:val="22"/>
        </w:rPr>
        <w:t xml:space="preserve"> (ACAS, 2024a)</w:t>
      </w:r>
      <w:r w:rsidR="00134E78" w:rsidRPr="00B631DB">
        <w:rPr>
          <w:sz w:val="22"/>
          <w:szCs w:val="22"/>
        </w:rPr>
        <w:t xml:space="preserve">. </w:t>
      </w:r>
      <w:r w:rsidR="006C0D81" w:rsidRPr="00B631DB">
        <w:rPr>
          <w:sz w:val="22"/>
          <w:szCs w:val="22"/>
        </w:rPr>
        <w:t xml:space="preserve">Employees demonstrating identical responsibilities throughout </w:t>
      </w:r>
      <w:r w:rsidR="002E5258" w:rsidRPr="00B631DB">
        <w:rPr>
          <w:sz w:val="22"/>
          <w:szCs w:val="22"/>
        </w:rPr>
        <w:t>completion</w:t>
      </w:r>
      <w:r w:rsidR="000F3D1F" w:rsidRPr="00B631DB">
        <w:rPr>
          <w:sz w:val="22"/>
          <w:szCs w:val="22"/>
        </w:rPr>
        <w:t>, for example,</w:t>
      </w:r>
      <w:r w:rsidR="006C0D81" w:rsidRPr="00B631DB">
        <w:rPr>
          <w:sz w:val="22"/>
          <w:szCs w:val="22"/>
        </w:rPr>
        <w:t xml:space="preserve"> two </w:t>
      </w:r>
      <w:r w:rsidR="00CD6F2E" w:rsidRPr="00B631DB">
        <w:rPr>
          <w:sz w:val="22"/>
          <w:szCs w:val="22"/>
        </w:rPr>
        <w:t>HCAs</w:t>
      </w:r>
      <w:r w:rsidR="006C0D81" w:rsidRPr="00B631DB">
        <w:rPr>
          <w:sz w:val="22"/>
          <w:szCs w:val="22"/>
        </w:rPr>
        <w:t xml:space="preserve"> doing the same work duties</w:t>
      </w:r>
      <w:r w:rsidR="00EA1DD8" w:rsidRPr="00B631DB">
        <w:rPr>
          <w:sz w:val="22"/>
          <w:szCs w:val="22"/>
        </w:rPr>
        <w:t xml:space="preserve"> or </w:t>
      </w:r>
      <w:r w:rsidR="0087581C" w:rsidRPr="00B631DB">
        <w:rPr>
          <w:sz w:val="22"/>
          <w:szCs w:val="22"/>
        </w:rPr>
        <w:t xml:space="preserve">work of equivalent </w:t>
      </w:r>
      <w:r w:rsidR="00EA1DD8" w:rsidRPr="00B631DB">
        <w:rPr>
          <w:sz w:val="22"/>
          <w:szCs w:val="22"/>
        </w:rPr>
        <w:t>value</w:t>
      </w:r>
      <w:r w:rsidR="00F27058" w:rsidRPr="00B631DB">
        <w:rPr>
          <w:sz w:val="22"/>
          <w:szCs w:val="22"/>
        </w:rPr>
        <w:t xml:space="preserve">, should </w:t>
      </w:r>
      <w:r w:rsidR="006C0D81" w:rsidRPr="00B631DB">
        <w:rPr>
          <w:sz w:val="22"/>
          <w:szCs w:val="22"/>
        </w:rPr>
        <w:t xml:space="preserve">receive equal pay </w:t>
      </w:r>
      <w:r w:rsidR="00431777" w:rsidRPr="00B631DB">
        <w:rPr>
          <w:sz w:val="22"/>
          <w:szCs w:val="22"/>
        </w:rPr>
        <w:t>through appropriate salary grading</w:t>
      </w:r>
      <w:r w:rsidR="008408FC" w:rsidRPr="00B631DB">
        <w:rPr>
          <w:sz w:val="22"/>
          <w:szCs w:val="22"/>
        </w:rPr>
        <w:t xml:space="preserve">. </w:t>
      </w:r>
    </w:p>
    <w:p w14:paraId="6FBEDFA2" w14:textId="1FEBF2A4" w:rsidR="00F019CA" w:rsidRPr="00B631DB" w:rsidRDefault="008451B4" w:rsidP="0040546B">
      <w:pPr>
        <w:spacing w:line="276" w:lineRule="auto"/>
        <w:rPr>
          <w:sz w:val="22"/>
          <w:szCs w:val="22"/>
        </w:rPr>
      </w:pPr>
      <w:r w:rsidRPr="00B631DB">
        <w:rPr>
          <w:sz w:val="22"/>
          <w:szCs w:val="22"/>
        </w:rPr>
        <w:t xml:space="preserve">To deviate from the initial grading </w:t>
      </w:r>
      <w:r w:rsidR="00744703" w:rsidRPr="00B631DB">
        <w:rPr>
          <w:sz w:val="22"/>
          <w:szCs w:val="22"/>
        </w:rPr>
        <w:t xml:space="preserve">does present </w:t>
      </w:r>
      <w:r w:rsidR="0040262F" w:rsidRPr="00B631DB">
        <w:rPr>
          <w:sz w:val="22"/>
          <w:szCs w:val="22"/>
        </w:rPr>
        <w:t>some r</w:t>
      </w:r>
      <w:r w:rsidR="00261621" w:rsidRPr="00B631DB">
        <w:rPr>
          <w:sz w:val="22"/>
          <w:szCs w:val="22"/>
        </w:rPr>
        <w:t>isks</w:t>
      </w:r>
      <w:r w:rsidRPr="00B631DB">
        <w:rPr>
          <w:sz w:val="22"/>
          <w:szCs w:val="22"/>
        </w:rPr>
        <w:t xml:space="preserve"> </w:t>
      </w:r>
      <w:r w:rsidR="000006E6" w:rsidRPr="00B631DB">
        <w:rPr>
          <w:sz w:val="22"/>
          <w:szCs w:val="22"/>
        </w:rPr>
        <w:t xml:space="preserve">as </w:t>
      </w:r>
      <w:r w:rsidR="00744703" w:rsidRPr="00B631DB">
        <w:rPr>
          <w:sz w:val="22"/>
          <w:szCs w:val="22"/>
        </w:rPr>
        <w:t xml:space="preserve">there </w:t>
      </w:r>
      <w:r w:rsidR="00F019CA" w:rsidRPr="00B631DB">
        <w:rPr>
          <w:sz w:val="22"/>
          <w:szCs w:val="22"/>
        </w:rPr>
        <w:t>must</w:t>
      </w:r>
      <w:r w:rsidR="00744703" w:rsidRPr="00B631DB">
        <w:rPr>
          <w:sz w:val="22"/>
          <w:szCs w:val="22"/>
        </w:rPr>
        <w:t xml:space="preserve"> be</w:t>
      </w:r>
      <w:r w:rsidR="000006E6" w:rsidRPr="00B631DB">
        <w:rPr>
          <w:sz w:val="22"/>
          <w:szCs w:val="22"/>
        </w:rPr>
        <w:t xml:space="preserve"> </w:t>
      </w:r>
      <w:r w:rsidR="00BD65B9" w:rsidRPr="00B631DB">
        <w:rPr>
          <w:sz w:val="22"/>
          <w:szCs w:val="22"/>
        </w:rPr>
        <w:t>a clear distinction in duties</w:t>
      </w:r>
      <w:r w:rsidR="00C71745" w:rsidRPr="00B631DB">
        <w:rPr>
          <w:sz w:val="22"/>
          <w:szCs w:val="22"/>
        </w:rPr>
        <w:t xml:space="preserve"> and </w:t>
      </w:r>
      <w:r w:rsidR="00BD65B9" w:rsidRPr="00B631DB">
        <w:rPr>
          <w:sz w:val="22"/>
          <w:szCs w:val="22"/>
        </w:rPr>
        <w:t xml:space="preserve">responsibilities </w:t>
      </w:r>
      <w:r w:rsidR="00565DDB" w:rsidRPr="00B631DB">
        <w:rPr>
          <w:sz w:val="22"/>
          <w:szCs w:val="22"/>
        </w:rPr>
        <w:t xml:space="preserve">that justifies the changes in salary.  We clearly have a high proportion </w:t>
      </w:r>
      <w:r w:rsidR="00E311DB" w:rsidRPr="00B631DB">
        <w:rPr>
          <w:sz w:val="22"/>
          <w:szCs w:val="22"/>
        </w:rPr>
        <w:t xml:space="preserve">of females in </w:t>
      </w:r>
      <w:r w:rsidR="00E311DB" w:rsidRPr="00B631DB">
        <w:rPr>
          <w:sz w:val="22"/>
          <w:szCs w:val="22"/>
        </w:rPr>
        <w:lastRenderedPageBreak/>
        <w:t>the HCA team</w:t>
      </w:r>
      <w:r w:rsidR="008D461D">
        <w:rPr>
          <w:sz w:val="22"/>
          <w:szCs w:val="22"/>
        </w:rPr>
        <w:t>,</w:t>
      </w:r>
      <w:r w:rsidR="00E311DB" w:rsidRPr="00B631DB">
        <w:rPr>
          <w:sz w:val="22"/>
          <w:szCs w:val="22"/>
        </w:rPr>
        <w:t xml:space="preserve"> </w:t>
      </w:r>
      <w:r w:rsidR="00484DC1" w:rsidRPr="00B631DB">
        <w:rPr>
          <w:sz w:val="22"/>
          <w:szCs w:val="22"/>
        </w:rPr>
        <w:t xml:space="preserve">so to increase the salary for two male team members </w:t>
      </w:r>
      <w:r w:rsidR="007B2332" w:rsidRPr="00B631DB">
        <w:rPr>
          <w:sz w:val="22"/>
          <w:szCs w:val="22"/>
        </w:rPr>
        <w:t>only</w:t>
      </w:r>
      <w:r w:rsidR="00933CE8" w:rsidRPr="00B631DB">
        <w:rPr>
          <w:sz w:val="22"/>
          <w:szCs w:val="22"/>
        </w:rPr>
        <w:t>,</w:t>
      </w:r>
      <w:r w:rsidR="007B2332" w:rsidRPr="00B631DB">
        <w:rPr>
          <w:sz w:val="22"/>
          <w:szCs w:val="22"/>
        </w:rPr>
        <w:t xml:space="preserve"> there needs to be </w:t>
      </w:r>
      <w:r w:rsidR="00315649" w:rsidRPr="00B631DB">
        <w:rPr>
          <w:sz w:val="22"/>
          <w:szCs w:val="22"/>
        </w:rPr>
        <w:t>clear</w:t>
      </w:r>
      <w:r w:rsidR="007B2332" w:rsidRPr="00B631DB">
        <w:rPr>
          <w:sz w:val="22"/>
          <w:szCs w:val="22"/>
        </w:rPr>
        <w:t xml:space="preserve"> and transparent criteria </w:t>
      </w:r>
      <w:r w:rsidR="00315649" w:rsidRPr="00B631DB">
        <w:rPr>
          <w:sz w:val="22"/>
          <w:szCs w:val="22"/>
        </w:rPr>
        <w:t xml:space="preserve">met to avoid equal pay claims or </w:t>
      </w:r>
      <w:r w:rsidR="00E9738E" w:rsidRPr="00B631DB">
        <w:rPr>
          <w:sz w:val="22"/>
          <w:szCs w:val="22"/>
        </w:rPr>
        <w:t>discriminatory related</w:t>
      </w:r>
      <w:r w:rsidR="00315649" w:rsidRPr="00B631DB">
        <w:rPr>
          <w:sz w:val="22"/>
          <w:szCs w:val="22"/>
        </w:rPr>
        <w:t xml:space="preserve"> </w:t>
      </w:r>
      <w:r w:rsidR="00E9738E" w:rsidRPr="00B631DB">
        <w:rPr>
          <w:sz w:val="22"/>
          <w:szCs w:val="22"/>
        </w:rPr>
        <w:t xml:space="preserve">grievances.  </w:t>
      </w:r>
      <w:r w:rsidR="00315649" w:rsidRPr="00B631DB">
        <w:rPr>
          <w:sz w:val="22"/>
          <w:szCs w:val="22"/>
        </w:rPr>
        <w:t xml:space="preserve"> </w:t>
      </w:r>
    </w:p>
    <w:p w14:paraId="3169C403" w14:textId="39C832A1" w:rsidR="00803A00" w:rsidRPr="00803A00" w:rsidRDefault="00803A00" w:rsidP="0040546B">
      <w:pPr>
        <w:tabs>
          <w:tab w:val="num" w:pos="720"/>
        </w:tabs>
        <w:spacing w:line="276" w:lineRule="auto"/>
        <w:rPr>
          <w:sz w:val="22"/>
          <w:szCs w:val="22"/>
        </w:rPr>
      </w:pPr>
      <w:r w:rsidRPr="00B631DB">
        <w:rPr>
          <w:sz w:val="22"/>
          <w:szCs w:val="22"/>
        </w:rPr>
        <w:t xml:space="preserve">I have </w:t>
      </w:r>
      <w:r w:rsidR="000D4475" w:rsidRPr="00B631DB">
        <w:rPr>
          <w:sz w:val="22"/>
          <w:szCs w:val="22"/>
        </w:rPr>
        <w:t xml:space="preserve">highlighted </w:t>
      </w:r>
      <w:r w:rsidRPr="00B631DB">
        <w:rPr>
          <w:sz w:val="22"/>
          <w:szCs w:val="22"/>
        </w:rPr>
        <w:t xml:space="preserve">some </w:t>
      </w:r>
      <w:r w:rsidR="00901F6E" w:rsidRPr="00B631DB">
        <w:rPr>
          <w:sz w:val="22"/>
          <w:szCs w:val="22"/>
        </w:rPr>
        <w:t xml:space="preserve">risks above </w:t>
      </w:r>
      <w:r w:rsidR="000D4475" w:rsidRPr="00B631DB">
        <w:rPr>
          <w:sz w:val="22"/>
          <w:szCs w:val="22"/>
        </w:rPr>
        <w:t>but should you</w:t>
      </w:r>
      <w:r w:rsidRPr="00B631DB">
        <w:rPr>
          <w:sz w:val="22"/>
          <w:szCs w:val="22"/>
        </w:rPr>
        <w:t xml:space="preserve"> feel the two HCAs are performing </w:t>
      </w:r>
      <w:r w:rsidR="000D4475" w:rsidRPr="00B631DB">
        <w:rPr>
          <w:sz w:val="22"/>
          <w:szCs w:val="22"/>
        </w:rPr>
        <w:t xml:space="preserve">to a standard </w:t>
      </w:r>
      <w:r w:rsidR="00A33B56" w:rsidRPr="00B631DB">
        <w:rPr>
          <w:sz w:val="22"/>
          <w:szCs w:val="22"/>
        </w:rPr>
        <w:t xml:space="preserve">that </w:t>
      </w:r>
      <w:r w:rsidRPr="00B631DB">
        <w:rPr>
          <w:sz w:val="22"/>
          <w:szCs w:val="22"/>
        </w:rPr>
        <w:t xml:space="preserve">merits </w:t>
      </w:r>
      <w:r w:rsidR="00537F64" w:rsidRPr="00B631DB">
        <w:rPr>
          <w:sz w:val="22"/>
          <w:szCs w:val="22"/>
        </w:rPr>
        <w:t xml:space="preserve">the </w:t>
      </w:r>
      <w:r w:rsidR="00484FC3" w:rsidRPr="00B631DB">
        <w:rPr>
          <w:sz w:val="22"/>
          <w:szCs w:val="22"/>
        </w:rPr>
        <w:t xml:space="preserve">suggested </w:t>
      </w:r>
      <w:r w:rsidR="00901F6E" w:rsidRPr="00B631DB">
        <w:rPr>
          <w:sz w:val="22"/>
          <w:szCs w:val="22"/>
        </w:rPr>
        <w:t>G</w:t>
      </w:r>
      <w:r w:rsidR="00484FC3" w:rsidRPr="00B631DB">
        <w:rPr>
          <w:sz w:val="22"/>
          <w:szCs w:val="22"/>
        </w:rPr>
        <w:t>rade</w:t>
      </w:r>
      <w:r w:rsidR="00A33B56" w:rsidRPr="00B631DB">
        <w:rPr>
          <w:sz w:val="22"/>
          <w:szCs w:val="22"/>
        </w:rPr>
        <w:t xml:space="preserve"> B</w:t>
      </w:r>
      <w:r w:rsidR="00537F64" w:rsidRPr="00B631DB">
        <w:rPr>
          <w:sz w:val="22"/>
          <w:szCs w:val="22"/>
        </w:rPr>
        <w:t>,</w:t>
      </w:r>
      <w:r w:rsidR="00A33B56" w:rsidRPr="00B631DB">
        <w:rPr>
          <w:sz w:val="22"/>
          <w:szCs w:val="22"/>
        </w:rPr>
        <w:t xml:space="preserve"> it is good practice to ensure all </w:t>
      </w:r>
      <w:r w:rsidRPr="00803A00">
        <w:rPr>
          <w:sz w:val="22"/>
          <w:szCs w:val="22"/>
        </w:rPr>
        <w:t xml:space="preserve">job descriptions accurately </w:t>
      </w:r>
      <w:r w:rsidR="00A33B56" w:rsidRPr="00B631DB">
        <w:rPr>
          <w:sz w:val="22"/>
          <w:szCs w:val="22"/>
        </w:rPr>
        <w:t xml:space="preserve">reflect the </w:t>
      </w:r>
      <w:r w:rsidR="00537F64" w:rsidRPr="00B631DB">
        <w:rPr>
          <w:sz w:val="22"/>
          <w:szCs w:val="22"/>
        </w:rPr>
        <w:t xml:space="preserve">duties </w:t>
      </w:r>
      <w:r w:rsidR="00A33B56" w:rsidRPr="00B631DB">
        <w:rPr>
          <w:sz w:val="22"/>
          <w:szCs w:val="22"/>
        </w:rPr>
        <w:t>of the team</w:t>
      </w:r>
      <w:r w:rsidR="00054FA2" w:rsidRPr="00B631DB">
        <w:rPr>
          <w:sz w:val="22"/>
          <w:szCs w:val="22"/>
        </w:rPr>
        <w:t xml:space="preserve"> members as this will be the capture needed that outlines the differences to justify the change</w:t>
      </w:r>
      <w:r w:rsidR="0067450B" w:rsidRPr="00B631DB">
        <w:rPr>
          <w:sz w:val="22"/>
          <w:szCs w:val="22"/>
        </w:rPr>
        <w:t xml:space="preserve"> within our pay structure (ACAS, 2024b)</w:t>
      </w:r>
      <w:r w:rsidR="008D461D">
        <w:rPr>
          <w:sz w:val="22"/>
          <w:szCs w:val="22"/>
        </w:rPr>
        <w:t>.</w:t>
      </w:r>
    </w:p>
    <w:p w14:paraId="32F592B8" w14:textId="223D9CFA" w:rsidR="00261621" w:rsidRPr="00B631DB" w:rsidRDefault="0087521A" w:rsidP="0040546B">
      <w:pPr>
        <w:spacing w:line="276" w:lineRule="auto"/>
        <w:rPr>
          <w:sz w:val="22"/>
          <w:szCs w:val="22"/>
        </w:rPr>
      </w:pPr>
      <w:r w:rsidRPr="00B631DB">
        <w:rPr>
          <w:sz w:val="22"/>
          <w:szCs w:val="22"/>
        </w:rPr>
        <w:t>Using the Trust's job evaluation scheme</w:t>
      </w:r>
      <w:r w:rsidR="00E750A6" w:rsidRPr="00B631DB">
        <w:rPr>
          <w:sz w:val="22"/>
          <w:szCs w:val="22"/>
        </w:rPr>
        <w:t xml:space="preserve"> (Unison, 2021)</w:t>
      </w:r>
      <w:r w:rsidRPr="00B631DB">
        <w:rPr>
          <w:sz w:val="22"/>
          <w:szCs w:val="22"/>
        </w:rPr>
        <w:t xml:space="preserve"> </w:t>
      </w:r>
      <w:r w:rsidR="00906C5A" w:rsidRPr="00B631DB">
        <w:rPr>
          <w:sz w:val="22"/>
          <w:szCs w:val="22"/>
        </w:rPr>
        <w:t xml:space="preserve">will </w:t>
      </w:r>
      <w:r w:rsidR="00901F6E" w:rsidRPr="00B631DB">
        <w:rPr>
          <w:sz w:val="22"/>
          <w:szCs w:val="22"/>
        </w:rPr>
        <w:t xml:space="preserve">allow for a formal </w:t>
      </w:r>
      <w:r w:rsidR="005311CC" w:rsidRPr="00B631DB">
        <w:rPr>
          <w:sz w:val="22"/>
          <w:szCs w:val="22"/>
        </w:rPr>
        <w:t>r</w:t>
      </w:r>
      <w:r w:rsidR="00906C5A" w:rsidRPr="00B631DB">
        <w:rPr>
          <w:sz w:val="22"/>
          <w:szCs w:val="22"/>
        </w:rPr>
        <w:t xml:space="preserve">eview </w:t>
      </w:r>
      <w:r w:rsidR="004560F1" w:rsidRPr="00B631DB">
        <w:rPr>
          <w:sz w:val="22"/>
          <w:szCs w:val="22"/>
        </w:rPr>
        <w:t xml:space="preserve">of the roles to ensure </w:t>
      </w:r>
      <w:r w:rsidR="00261621" w:rsidRPr="00B631DB">
        <w:rPr>
          <w:sz w:val="22"/>
          <w:szCs w:val="22"/>
        </w:rPr>
        <w:t>they meet the criteria for Grade B.</w:t>
      </w:r>
      <w:r w:rsidR="004560F1" w:rsidRPr="00B631DB">
        <w:rPr>
          <w:sz w:val="22"/>
          <w:szCs w:val="22"/>
        </w:rPr>
        <w:t xml:space="preserve">  Any determination made </w:t>
      </w:r>
      <w:r w:rsidR="005311CC" w:rsidRPr="00B631DB">
        <w:rPr>
          <w:sz w:val="22"/>
          <w:szCs w:val="22"/>
        </w:rPr>
        <w:t xml:space="preserve">thereafter </w:t>
      </w:r>
      <w:r w:rsidR="004560F1" w:rsidRPr="00B631DB">
        <w:rPr>
          <w:sz w:val="22"/>
          <w:szCs w:val="22"/>
        </w:rPr>
        <w:t xml:space="preserve">requires consistency </w:t>
      </w:r>
      <w:r w:rsidR="00A02A38" w:rsidRPr="00B631DB">
        <w:rPr>
          <w:sz w:val="22"/>
          <w:szCs w:val="22"/>
        </w:rPr>
        <w:t xml:space="preserve">to ensure </w:t>
      </w:r>
      <w:r w:rsidR="00261621" w:rsidRPr="00B631DB">
        <w:rPr>
          <w:sz w:val="22"/>
          <w:szCs w:val="22"/>
        </w:rPr>
        <w:t>upgrades are applied fairly and consistently across the team, with clear, documented reasons</w:t>
      </w:r>
      <w:r w:rsidR="00217094">
        <w:rPr>
          <w:sz w:val="22"/>
          <w:szCs w:val="22"/>
        </w:rPr>
        <w:t xml:space="preserve">. </w:t>
      </w:r>
      <w:r w:rsidR="00217094" w:rsidRPr="00217094">
        <w:rPr>
          <w:sz w:val="22"/>
          <w:szCs w:val="22"/>
        </w:rPr>
        <w:t xml:space="preserve">A job evaluation scheme </w:t>
      </w:r>
      <w:r w:rsidR="00003176">
        <w:rPr>
          <w:sz w:val="22"/>
          <w:szCs w:val="22"/>
        </w:rPr>
        <w:t xml:space="preserve">reviews </w:t>
      </w:r>
      <w:r w:rsidR="00003176" w:rsidRPr="00003176">
        <w:rPr>
          <w:sz w:val="22"/>
          <w:szCs w:val="22"/>
        </w:rPr>
        <w:t>knowledge and skills required</w:t>
      </w:r>
      <w:r w:rsidR="00003176">
        <w:rPr>
          <w:sz w:val="22"/>
          <w:szCs w:val="22"/>
        </w:rPr>
        <w:t xml:space="preserve">, </w:t>
      </w:r>
      <w:r w:rsidR="00003176" w:rsidRPr="00003176">
        <w:rPr>
          <w:sz w:val="22"/>
          <w:szCs w:val="22"/>
        </w:rPr>
        <w:t>level of responsibility</w:t>
      </w:r>
      <w:r w:rsidR="00003176">
        <w:rPr>
          <w:sz w:val="22"/>
          <w:szCs w:val="22"/>
        </w:rPr>
        <w:t xml:space="preserve">, </w:t>
      </w:r>
      <w:r w:rsidR="003D0CCB">
        <w:rPr>
          <w:sz w:val="22"/>
          <w:szCs w:val="22"/>
        </w:rPr>
        <w:t>working con</w:t>
      </w:r>
      <w:r w:rsidR="00A42FAF">
        <w:rPr>
          <w:sz w:val="22"/>
          <w:szCs w:val="22"/>
        </w:rPr>
        <w:t>d</w:t>
      </w:r>
      <w:r w:rsidR="00440853">
        <w:rPr>
          <w:sz w:val="22"/>
          <w:szCs w:val="22"/>
        </w:rPr>
        <w:t>itions and</w:t>
      </w:r>
      <w:r w:rsidR="00A42FAF">
        <w:rPr>
          <w:sz w:val="22"/>
          <w:szCs w:val="22"/>
        </w:rPr>
        <w:t xml:space="preserve"> effort </w:t>
      </w:r>
      <w:r w:rsidR="00440853">
        <w:rPr>
          <w:sz w:val="22"/>
          <w:szCs w:val="22"/>
        </w:rPr>
        <w:t xml:space="preserve">that will </w:t>
      </w:r>
      <w:r w:rsidR="00003176" w:rsidRPr="00003176">
        <w:rPr>
          <w:sz w:val="22"/>
          <w:szCs w:val="22"/>
        </w:rPr>
        <w:t>impact on end results</w:t>
      </w:r>
      <w:r w:rsidR="00003176">
        <w:rPr>
          <w:sz w:val="22"/>
          <w:szCs w:val="22"/>
        </w:rPr>
        <w:t xml:space="preserve"> </w:t>
      </w:r>
      <w:r w:rsidR="00217094" w:rsidRPr="00217094">
        <w:rPr>
          <w:sz w:val="22"/>
          <w:szCs w:val="22"/>
        </w:rPr>
        <w:t>(ACAS, 20</w:t>
      </w:r>
      <w:r w:rsidR="00A366CF">
        <w:rPr>
          <w:sz w:val="22"/>
          <w:szCs w:val="22"/>
        </w:rPr>
        <w:t>1</w:t>
      </w:r>
      <w:r w:rsidR="00217094" w:rsidRPr="00217094">
        <w:rPr>
          <w:sz w:val="22"/>
          <w:szCs w:val="22"/>
        </w:rPr>
        <w:t>4)</w:t>
      </w:r>
      <w:r w:rsidR="00217094">
        <w:rPr>
          <w:sz w:val="22"/>
          <w:szCs w:val="22"/>
        </w:rPr>
        <w:t xml:space="preserve">. </w:t>
      </w:r>
    </w:p>
    <w:p w14:paraId="43F9179E" w14:textId="77777777" w:rsidR="004C75AF" w:rsidRPr="00B631DB" w:rsidRDefault="004C75AF" w:rsidP="0040546B">
      <w:pPr>
        <w:spacing w:line="276" w:lineRule="auto"/>
        <w:rPr>
          <w:sz w:val="22"/>
          <w:szCs w:val="22"/>
        </w:rPr>
      </w:pPr>
      <w:r w:rsidRPr="00B631DB">
        <w:rPr>
          <w:sz w:val="22"/>
          <w:szCs w:val="22"/>
        </w:rPr>
        <w:t>I hope this provides some guidance surrounding the importance of</w:t>
      </w:r>
      <w:r w:rsidR="00261621" w:rsidRPr="00B631DB">
        <w:rPr>
          <w:sz w:val="22"/>
          <w:szCs w:val="22"/>
        </w:rPr>
        <w:t xml:space="preserve"> ensur</w:t>
      </w:r>
      <w:r w:rsidRPr="00B631DB">
        <w:rPr>
          <w:sz w:val="22"/>
          <w:szCs w:val="22"/>
        </w:rPr>
        <w:t>ing</w:t>
      </w:r>
      <w:r w:rsidR="00261621" w:rsidRPr="00B631DB">
        <w:rPr>
          <w:sz w:val="22"/>
          <w:szCs w:val="22"/>
        </w:rPr>
        <w:t xml:space="preserve"> all pay decisions comply with equal pay legislation and are applied fairly. </w:t>
      </w:r>
    </w:p>
    <w:p w14:paraId="73C68763" w14:textId="39A854EC" w:rsidR="00261621" w:rsidRPr="00B631DB" w:rsidRDefault="004C75AF" w:rsidP="0040546B">
      <w:pPr>
        <w:spacing w:line="276" w:lineRule="auto"/>
        <w:rPr>
          <w:sz w:val="22"/>
          <w:szCs w:val="22"/>
        </w:rPr>
      </w:pPr>
      <w:r w:rsidRPr="00B631DB">
        <w:rPr>
          <w:sz w:val="22"/>
          <w:szCs w:val="22"/>
        </w:rPr>
        <w:t>If I</w:t>
      </w:r>
      <w:r w:rsidR="00B631DB" w:rsidRPr="00B631DB">
        <w:rPr>
          <w:sz w:val="22"/>
          <w:szCs w:val="22"/>
        </w:rPr>
        <w:t xml:space="preserve"> can </w:t>
      </w:r>
      <w:r w:rsidR="00261621" w:rsidRPr="00B631DB">
        <w:rPr>
          <w:sz w:val="22"/>
          <w:szCs w:val="22"/>
        </w:rPr>
        <w:t xml:space="preserve">support you through the job evaluation process or </w:t>
      </w:r>
      <w:r w:rsidR="00B631DB" w:rsidRPr="00B631DB">
        <w:rPr>
          <w:sz w:val="22"/>
          <w:szCs w:val="22"/>
        </w:rPr>
        <w:t>you simply need to discuss further, please to let me know</w:t>
      </w:r>
      <w:r w:rsidR="00261621" w:rsidRPr="00B631DB">
        <w:rPr>
          <w:sz w:val="22"/>
          <w:szCs w:val="22"/>
        </w:rPr>
        <w:t>.</w:t>
      </w:r>
    </w:p>
    <w:p w14:paraId="7D2C1803" w14:textId="47621A22" w:rsidR="00261621" w:rsidRPr="00B631DB" w:rsidRDefault="00B631DB" w:rsidP="0040546B">
      <w:pPr>
        <w:spacing w:line="276" w:lineRule="auto"/>
        <w:rPr>
          <w:sz w:val="22"/>
          <w:szCs w:val="22"/>
        </w:rPr>
      </w:pPr>
      <w:r w:rsidRPr="00B631DB">
        <w:rPr>
          <w:sz w:val="22"/>
          <w:szCs w:val="22"/>
        </w:rPr>
        <w:t>Best wishes</w:t>
      </w:r>
    </w:p>
    <w:p w14:paraId="7BB3A1E8" w14:textId="5B0132BE" w:rsidR="00A80A64" w:rsidRDefault="00B631DB" w:rsidP="0040546B">
      <w:pPr>
        <w:spacing w:line="276" w:lineRule="auto"/>
        <w:rPr>
          <w:sz w:val="22"/>
          <w:szCs w:val="22"/>
        </w:rPr>
      </w:pPr>
      <w:r w:rsidRPr="00B631DB">
        <w:rPr>
          <w:sz w:val="22"/>
          <w:szCs w:val="22"/>
        </w:rPr>
        <w:t>Emma Lawrence</w:t>
      </w:r>
      <w:r>
        <w:rPr>
          <w:sz w:val="22"/>
          <w:szCs w:val="22"/>
        </w:rPr>
        <w:t xml:space="preserve"> </w:t>
      </w:r>
    </w:p>
    <w:p w14:paraId="4145044A" w14:textId="77777777" w:rsidR="001F7FD1" w:rsidRDefault="001F7FD1" w:rsidP="001B7211">
      <w:pPr>
        <w:rPr>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9E6948" w:rsidRPr="00E73CAD" w14:paraId="34F9C946" w14:textId="77777777" w:rsidTr="003B57CC">
        <w:trPr>
          <w:trHeight w:val="660"/>
        </w:trPr>
        <w:tc>
          <w:tcPr>
            <w:tcW w:w="9923" w:type="dxa"/>
            <w:shd w:val="clear" w:color="auto" w:fill="B3E5A1" w:themeFill="accent6" w:themeFillTint="66"/>
            <w:vAlign w:val="center"/>
          </w:tcPr>
          <w:p w14:paraId="2AA271F0" w14:textId="1A5A4EA6" w:rsidR="009E6948" w:rsidRPr="00342C33" w:rsidRDefault="00140584" w:rsidP="00342C33">
            <w:pPr>
              <w:rPr>
                <w:rFonts w:ascii="Trebuchet MS" w:eastAsia="Arial" w:hAnsi="Trebuchet MS" w:cs="Arial"/>
                <w:b/>
                <w:bCs/>
                <w:color w:val="FFFFFF" w:themeColor="background1"/>
                <w:sz w:val="22"/>
                <w:szCs w:val="22"/>
              </w:rPr>
            </w:pPr>
            <w:r w:rsidRPr="00342C33">
              <w:rPr>
                <w:rFonts w:ascii="Trebuchet MS" w:eastAsia="Arial" w:hAnsi="Trebuchet MS" w:cs="Arial"/>
                <w:b/>
                <w:bCs/>
                <w:color w:val="FFFFFF" w:themeColor="background1"/>
                <w:sz w:val="22"/>
                <w:szCs w:val="22"/>
              </w:rPr>
              <w:t>(AC</w:t>
            </w:r>
            <w:r w:rsidR="00FE299D">
              <w:rPr>
                <w:rFonts w:ascii="Trebuchet MS" w:eastAsia="Arial" w:hAnsi="Trebuchet MS" w:cs="Arial"/>
                <w:b/>
                <w:bCs/>
                <w:color w:val="FFFFFF" w:themeColor="background1"/>
                <w:sz w:val="22"/>
                <w:szCs w:val="22"/>
              </w:rPr>
              <w:t>3</w:t>
            </w:r>
            <w:r w:rsidRPr="00342C33">
              <w:rPr>
                <w:rFonts w:ascii="Trebuchet MS" w:eastAsia="Arial" w:hAnsi="Trebuchet MS" w:cs="Arial"/>
                <w:b/>
                <w:bCs/>
                <w:color w:val="FFFFFF" w:themeColor="background1"/>
                <w:sz w:val="22"/>
                <w:szCs w:val="22"/>
              </w:rPr>
              <w:t>.1)</w:t>
            </w:r>
          </w:p>
        </w:tc>
      </w:tr>
    </w:tbl>
    <w:p w14:paraId="65504300" w14:textId="77777777" w:rsidR="00C77F7A" w:rsidRDefault="00C77F7A" w:rsidP="00E0200F">
      <w:pPr>
        <w:jc w:val="both"/>
        <w:rPr>
          <w:sz w:val="22"/>
          <w:szCs w:val="22"/>
        </w:rPr>
      </w:pPr>
    </w:p>
    <w:p w14:paraId="6B31E713" w14:textId="77777777" w:rsidR="00F43309" w:rsidRPr="009B0A37" w:rsidRDefault="00F43309" w:rsidP="0040546B">
      <w:pPr>
        <w:spacing w:line="276" w:lineRule="auto"/>
        <w:jc w:val="both"/>
        <w:rPr>
          <w:sz w:val="22"/>
          <w:szCs w:val="22"/>
        </w:rPr>
      </w:pPr>
      <w:r w:rsidRPr="009B0A37">
        <w:rPr>
          <w:sz w:val="22"/>
          <w:szCs w:val="22"/>
        </w:rPr>
        <w:t xml:space="preserve">Dear Colleague </w:t>
      </w:r>
    </w:p>
    <w:p w14:paraId="68DEC5FF" w14:textId="094AC256" w:rsidR="00470BED" w:rsidRPr="009B0A37" w:rsidRDefault="00470BED" w:rsidP="0040546B">
      <w:pPr>
        <w:spacing w:line="276" w:lineRule="auto"/>
        <w:jc w:val="both"/>
        <w:rPr>
          <w:sz w:val="22"/>
          <w:szCs w:val="22"/>
        </w:rPr>
      </w:pPr>
      <w:r w:rsidRPr="009B0A37">
        <w:rPr>
          <w:sz w:val="22"/>
          <w:szCs w:val="22"/>
        </w:rPr>
        <w:t xml:space="preserve">Thank you for </w:t>
      </w:r>
      <w:r w:rsidR="001832FB" w:rsidRPr="009B0A37">
        <w:rPr>
          <w:sz w:val="22"/>
          <w:szCs w:val="22"/>
        </w:rPr>
        <w:t>bringing</w:t>
      </w:r>
      <w:r w:rsidR="00F43309" w:rsidRPr="009B0A37">
        <w:rPr>
          <w:sz w:val="22"/>
          <w:szCs w:val="22"/>
        </w:rPr>
        <w:t xml:space="preserve"> this to my attention</w:t>
      </w:r>
      <w:r w:rsidR="001832FB" w:rsidRPr="009B0A37">
        <w:rPr>
          <w:sz w:val="22"/>
          <w:szCs w:val="22"/>
        </w:rPr>
        <w:t xml:space="preserve">. I think it will be </w:t>
      </w:r>
      <w:r w:rsidRPr="009B0A37">
        <w:rPr>
          <w:sz w:val="22"/>
          <w:szCs w:val="22"/>
        </w:rPr>
        <w:t>important that we understand the legal framework so we can assess the potential risk and take any necessary steps.</w:t>
      </w:r>
    </w:p>
    <w:p w14:paraId="5DD6DA24" w14:textId="7EEBA24E" w:rsidR="00470BED" w:rsidRPr="009B0A37" w:rsidRDefault="00470BED" w:rsidP="0040546B">
      <w:pPr>
        <w:spacing w:line="276" w:lineRule="auto"/>
        <w:jc w:val="both"/>
        <w:rPr>
          <w:sz w:val="22"/>
          <w:szCs w:val="22"/>
        </w:rPr>
      </w:pPr>
      <w:r w:rsidRPr="009B0A37">
        <w:rPr>
          <w:sz w:val="22"/>
          <w:szCs w:val="22"/>
        </w:rPr>
        <w:t xml:space="preserve">A claim </w:t>
      </w:r>
      <w:r w:rsidR="009B0A37">
        <w:rPr>
          <w:sz w:val="22"/>
          <w:szCs w:val="22"/>
        </w:rPr>
        <w:t>for c</w:t>
      </w:r>
      <w:r w:rsidR="009B0A37" w:rsidRPr="009B0A37">
        <w:rPr>
          <w:sz w:val="22"/>
          <w:szCs w:val="22"/>
        </w:rPr>
        <w:t xml:space="preserve">onstructive </w:t>
      </w:r>
      <w:r w:rsidR="009B0A37">
        <w:rPr>
          <w:sz w:val="22"/>
          <w:szCs w:val="22"/>
        </w:rPr>
        <w:t>di</w:t>
      </w:r>
      <w:r w:rsidR="009B0A37" w:rsidRPr="009B0A37">
        <w:rPr>
          <w:sz w:val="22"/>
          <w:szCs w:val="22"/>
        </w:rPr>
        <w:t>smissal</w:t>
      </w:r>
      <w:r w:rsidR="006A1046" w:rsidRPr="009B0A37">
        <w:rPr>
          <w:sz w:val="22"/>
          <w:szCs w:val="22"/>
        </w:rPr>
        <w:t xml:space="preserve"> </w:t>
      </w:r>
      <w:r w:rsidR="009A5183" w:rsidRPr="009B0A37">
        <w:rPr>
          <w:sz w:val="22"/>
          <w:szCs w:val="22"/>
        </w:rPr>
        <w:t xml:space="preserve">will </w:t>
      </w:r>
      <w:r w:rsidRPr="009B0A37">
        <w:rPr>
          <w:sz w:val="22"/>
          <w:szCs w:val="22"/>
        </w:rPr>
        <w:t xml:space="preserve">arise when an employee </w:t>
      </w:r>
      <w:r w:rsidR="00E56320" w:rsidRPr="009B0A37">
        <w:rPr>
          <w:sz w:val="22"/>
          <w:szCs w:val="22"/>
        </w:rPr>
        <w:t xml:space="preserve">(with </w:t>
      </w:r>
      <w:r w:rsidR="00A4278A" w:rsidRPr="009B0A37">
        <w:rPr>
          <w:sz w:val="22"/>
          <w:szCs w:val="22"/>
        </w:rPr>
        <w:t xml:space="preserve">over </w:t>
      </w:r>
      <w:r w:rsidR="00E56320" w:rsidRPr="009B0A37">
        <w:rPr>
          <w:sz w:val="22"/>
          <w:szCs w:val="22"/>
        </w:rPr>
        <w:t xml:space="preserve">two years’ </w:t>
      </w:r>
      <w:r w:rsidR="00A4278A" w:rsidRPr="009B0A37">
        <w:rPr>
          <w:sz w:val="22"/>
          <w:szCs w:val="22"/>
        </w:rPr>
        <w:t xml:space="preserve">continuous service) </w:t>
      </w:r>
      <w:r w:rsidRPr="009B0A37">
        <w:rPr>
          <w:sz w:val="22"/>
          <w:szCs w:val="22"/>
        </w:rPr>
        <w:t xml:space="preserve">resigns in response to a </w:t>
      </w:r>
      <w:r w:rsidR="009A5183" w:rsidRPr="009B0A37">
        <w:rPr>
          <w:sz w:val="22"/>
          <w:szCs w:val="22"/>
        </w:rPr>
        <w:t xml:space="preserve">serious </w:t>
      </w:r>
      <w:r w:rsidRPr="009B0A37">
        <w:rPr>
          <w:sz w:val="22"/>
          <w:szCs w:val="22"/>
        </w:rPr>
        <w:t xml:space="preserve">breach of contract by the employer. This breach </w:t>
      </w:r>
      <w:r w:rsidR="00486444" w:rsidRPr="009B0A37">
        <w:rPr>
          <w:sz w:val="22"/>
          <w:szCs w:val="22"/>
        </w:rPr>
        <w:t>will b</w:t>
      </w:r>
      <w:r w:rsidRPr="009B0A37">
        <w:rPr>
          <w:sz w:val="22"/>
          <w:szCs w:val="22"/>
        </w:rPr>
        <w:t xml:space="preserve">e </w:t>
      </w:r>
      <w:r w:rsidR="00486444" w:rsidRPr="009B0A37">
        <w:rPr>
          <w:sz w:val="22"/>
          <w:szCs w:val="22"/>
        </w:rPr>
        <w:t>profound</w:t>
      </w:r>
      <w:r w:rsidRPr="009B0A37">
        <w:rPr>
          <w:sz w:val="22"/>
          <w:szCs w:val="22"/>
        </w:rPr>
        <w:t xml:space="preserve"> enough that </w:t>
      </w:r>
      <w:r w:rsidR="00486444" w:rsidRPr="009B0A37">
        <w:rPr>
          <w:sz w:val="22"/>
          <w:szCs w:val="22"/>
        </w:rPr>
        <w:t xml:space="preserve">the </w:t>
      </w:r>
      <w:r w:rsidRPr="009B0A37">
        <w:rPr>
          <w:sz w:val="22"/>
          <w:szCs w:val="22"/>
        </w:rPr>
        <w:t xml:space="preserve">employee </w:t>
      </w:r>
      <w:r w:rsidR="00486444" w:rsidRPr="009B0A37">
        <w:rPr>
          <w:sz w:val="22"/>
          <w:szCs w:val="22"/>
        </w:rPr>
        <w:t xml:space="preserve">is compelled </w:t>
      </w:r>
      <w:r w:rsidRPr="009B0A37">
        <w:rPr>
          <w:sz w:val="22"/>
          <w:szCs w:val="22"/>
        </w:rPr>
        <w:t>to leave</w:t>
      </w:r>
      <w:r w:rsidR="00486444" w:rsidRPr="009B0A37">
        <w:rPr>
          <w:sz w:val="22"/>
          <w:szCs w:val="22"/>
        </w:rPr>
        <w:t xml:space="preserve"> their employment</w:t>
      </w:r>
      <w:r w:rsidR="00421290" w:rsidRPr="009B0A37">
        <w:rPr>
          <w:sz w:val="22"/>
          <w:szCs w:val="22"/>
        </w:rPr>
        <w:t xml:space="preserve"> (ACAS, 2024c)</w:t>
      </w:r>
      <w:r w:rsidRPr="009B0A37">
        <w:rPr>
          <w:sz w:val="22"/>
          <w:szCs w:val="22"/>
        </w:rPr>
        <w:t xml:space="preserve">. Common grounds </w:t>
      </w:r>
      <w:r w:rsidR="005C488D" w:rsidRPr="009B0A37">
        <w:rPr>
          <w:sz w:val="22"/>
          <w:szCs w:val="22"/>
        </w:rPr>
        <w:t xml:space="preserve">can </w:t>
      </w:r>
      <w:r w:rsidRPr="009B0A37">
        <w:rPr>
          <w:sz w:val="22"/>
          <w:szCs w:val="22"/>
        </w:rPr>
        <w:t>include</w:t>
      </w:r>
      <w:r w:rsidR="00E67A20" w:rsidRPr="009B0A37">
        <w:rPr>
          <w:sz w:val="22"/>
          <w:szCs w:val="22"/>
        </w:rPr>
        <w:t>, s</w:t>
      </w:r>
      <w:r w:rsidRPr="009B0A37">
        <w:rPr>
          <w:sz w:val="22"/>
          <w:szCs w:val="22"/>
        </w:rPr>
        <w:t xml:space="preserve">ignificant </w:t>
      </w:r>
      <w:r w:rsidR="00AE2F68">
        <w:rPr>
          <w:sz w:val="22"/>
          <w:szCs w:val="22"/>
        </w:rPr>
        <w:t xml:space="preserve">changes </w:t>
      </w:r>
      <w:r w:rsidRPr="009B0A37">
        <w:rPr>
          <w:sz w:val="22"/>
          <w:szCs w:val="22"/>
        </w:rPr>
        <w:t>to terms and conditions (e.g., working hours, pay, location)</w:t>
      </w:r>
      <w:r w:rsidR="00E67A20" w:rsidRPr="009B0A37">
        <w:rPr>
          <w:sz w:val="22"/>
          <w:szCs w:val="22"/>
        </w:rPr>
        <w:t>, b</w:t>
      </w:r>
      <w:r w:rsidRPr="009B0A37">
        <w:rPr>
          <w:sz w:val="22"/>
          <w:szCs w:val="22"/>
        </w:rPr>
        <w:t>reach of trust and confidence (e.g. unfair treatment or bullying)</w:t>
      </w:r>
      <w:r w:rsidR="00E67A20" w:rsidRPr="009B0A37">
        <w:rPr>
          <w:sz w:val="22"/>
          <w:szCs w:val="22"/>
        </w:rPr>
        <w:t xml:space="preserve"> or f</w:t>
      </w:r>
      <w:r w:rsidRPr="009B0A37">
        <w:rPr>
          <w:sz w:val="22"/>
          <w:szCs w:val="22"/>
        </w:rPr>
        <w:t>ailure to resolve grievances</w:t>
      </w:r>
      <w:r w:rsidR="00E67A20" w:rsidRPr="009B0A37">
        <w:rPr>
          <w:sz w:val="22"/>
          <w:szCs w:val="22"/>
        </w:rPr>
        <w:t xml:space="preserve">. </w:t>
      </w:r>
    </w:p>
    <w:p w14:paraId="665E79FD" w14:textId="76FC7FF9" w:rsidR="00470BED" w:rsidRPr="009B0A37" w:rsidRDefault="00E94A00" w:rsidP="0040546B">
      <w:pPr>
        <w:spacing w:line="276" w:lineRule="auto"/>
        <w:jc w:val="both"/>
        <w:rPr>
          <w:sz w:val="22"/>
          <w:szCs w:val="22"/>
        </w:rPr>
      </w:pPr>
      <w:r w:rsidRPr="009B0A37">
        <w:rPr>
          <w:sz w:val="22"/>
          <w:szCs w:val="22"/>
        </w:rPr>
        <w:t xml:space="preserve">You’ve referenced </w:t>
      </w:r>
      <w:r w:rsidR="00470BED" w:rsidRPr="009B0A37">
        <w:rPr>
          <w:sz w:val="22"/>
          <w:szCs w:val="22"/>
        </w:rPr>
        <w:t>the change to the radiographer’s working hours</w:t>
      </w:r>
      <w:r w:rsidR="00920591" w:rsidRPr="009B0A37">
        <w:rPr>
          <w:sz w:val="22"/>
          <w:szCs w:val="22"/>
        </w:rPr>
        <w:t xml:space="preserve"> and this could </w:t>
      </w:r>
      <w:r w:rsidR="00EF33DC" w:rsidRPr="009B0A37">
        <w:rPr>
          <w:sz w:val="22"/>
          <w:szCs w:val="22"/>
        </w:rPr>
        <w:t xml:space="preserve">potentially give </w:t>
      </w:r>
      <w:r w:rsidR="00894CBE" w:rsidRPr="009B0A37">
        <w:rPr>
          <w:sz w:val="22"/>
          <w:szCs w:val="22"/>
        </w:rPr>
        <w:t xml:space="preserve">grounds </w:t>
      </w:r>
      <w:r w:rsidR="000E0A5A" w:rsidRPr="009B0A37">
        <w:rPr>
          <w:sz w:val="22"/>
          <w:szCs w:val="22"/>
        </w:rPr>
        <w:t>for a</w:t>
      </w:r>
      <w:r w:rsidR="00EF33DC" w:rsidRPr="009B0A37">
        <w:rPr>
          <w:sz w:val="22"/>
          <w:szCs w:val="22"/>
        </w:rPr>
        <w:t xml:space="preserve"> claim </w:t>
      </w:r>
      <w:r w:rsidR="000E0A5A" w:rsidRPr="009B0A37">
        <w:rPr>
          <w:sz w:val="22"/>
          <w:szCs w:val="22"/>
        </w:rPr>
        <w:t>of</w:t>
      </w:r>
      <w:r w:rsidR="00EF33DC" w:rsidRPr="009B0A37">
        <w:rPr>
          <w:sz w:val="22"/>
          <w:szCs w:val="22"/>
        </w:rPr>
        <w:t xml:space="preserve"> constructive dismissal. </w:t>
      </w:r>
      <w:r w:rsidR="00B238CD" w:rsidRPr="009B0A37">
        <w:rPr>
          <w:sz w:val="22"/>
          <w:szCs w:val="22"/>
        </w:rPr>
        <w:t>If th</w:t>
      </w:r>
      <w:r w:rsidR="000E0A5A" w:rsidRPr="009B0A37">
        <w:rPr>
          <w:sz w:val="22"/>
          <w:szCs w:val="22"/>
        </w:rPr>
        <w:t xml:space="preserve">e change </w:t>
      </w:r>
      <w:r w:rsidR="00470BED" w:rsidRPr="009B0A37">
        <w:rPr>
          <w:sz w:val="22"/>
          <w:szCs w:val="22"/>
        </w:rPr>
        <w:t xml:space="preserve">was imposed without consultation or agreement, and significantly affected </w:t>
      </w:r>
      <w:r w:rsidR="00B238CD" w:rsidRPr="009B0A37">
        <w:rPr>
          <w:sz w:val="22"/>
          <w:szCs w:val="22"/>
        </w:rPr>
        <w:t>their</w:t>
      </w:r>
      <w:r w:rsidR="00470BED" w:rsidRPr="009B0A37">
        <w:rPr>
          <w:sz w:val="22"/>
          <w:szCs w:val="22"/>
        </w:rPr>
        <w:t xml:space="preserve"> contract, it could potentially be seen as a breach. However, for a claim to succeed, the employee must generally </w:t>
      </w:r>
      <w:r w:rsidR="00981C5C" w:rsidRPr="009B0A37">
        <w:rPr>
          <w:sz w:val="22"/>
          <w:szCs w:val="22"/>
        </w:rPr>
        <w:t xml:space="preserve">evidence that </w:t>
      </w:r>
      <w:r w:rsidR="00470BED" w:rsidRPr="009B0A37">
        <w:rPr>
          <w:sz w:val="22"/>
          <w:szCs w:val="22"/>
        </w:rPr>
        <w:t>a fundamental breach of contract occurred,</w:t>
      </w:r>
      <w:r w:rsidR="00E3342C" w:rsidRPr="009B0A37">
        <w:rPr>
          <w:sz w:val="22"/>
          <w:szCs w:val="22"/>
        </w:rPr>
        <w:t xml:space="preserve"> </w:t>
      </w:r>
      <w:r w:rsidR="00470BED" w:rsidRPr="009B0A37">
        <w:rPr>
          <w:sz w:val="22"/>
          <w:szCs w:val="22"/>
        </w:rPr>
        <w:t>they resigned in response to that breach, and</w:t>
      </w:r>
      <w:r w:rsidR="00E3342C" w:rsidRPr="009B0A37">
        <w:rPr>
          <w:sz w:val="22"/>
          <w:szCs w:val="22"/>
        </w:rPr>
        <w:t xml:space="preserve"> </w:t>
      </w:r>
      <w:r w:rsidR="00470BED" w:rsidRPr="009B0A37">
        <w:rPr>
          <w:sz w:val="22"/>
          <w:szCs w:val="22"/>
        </w:rPr>
        <w:t>they did not delay too long in resigning, which could be seen as acceptance of the new terms</w:t>
      </w:r>
      <w:r w:rsidR="007F0AE8" w:rsidRPr="009B0A37">
        <w:rPr>
          <w:sz w:val="22"/>
          <w:szCs w:val="22"/>
        </w:rPr>
        <w:t xml:space="preserve"> (</w:t>
      </w:r>
      <w:r w:rsidR="00FF46E6" w:rsidRPr="009B0A37">
        <w:rPr>
          <w:sz w:val="22"/>
          <w:szCs w:val="22"/>
        </w:rPr>
        <w:t>Taylor and Woodhams (2022b, p.</w:t>
      </w:r>
      <w:r w:rsidR="001610D6" w:rsidRPr="009B0A37">
        <w:rPr>
          <w:sz w:val="22"/>
          <w:szCs w:val="22"/>
        </w:rPr>
        <w:t>99</w:t>
      </w:r>
      <w:r w:rsidR="00FF46E6" w:rsidRPr="009B0A37">
        <w:rPr>
          <w:sz w:val="22"/>
          <w:szCs w:val="22"/>
        </w:rPr>
        <w:t>)</w:t>
      </w:r>
    </w:p>
    <w:p w14:paraId="1DD92D03" w14:textId="30BE8C6A" w:rsidR="00470BED" w:rsidRPr="009B0A37" w:rsidRDefault="001610D6" w:rsidP="0040546B">
      <w:pPr>
        <w:spacing w:line="276" w:lineRule="auto"/>
        <w:jc w:val="both"/>
        <w:rPr>
          <w:sz w:val="22"/>
          <w:szCs w:val="22"/>
        </w:rPr>
      </w:pPr>
      <w:r w:rsidRPr="009B0A37">
        <w:rPr>
          <w:sz w:val="22"/>
          <w:szCs w:val="22"/>
        </w:rPr>
        <w:t xml:space="preserve">When </w:t>
      </w:r>
      <w:r w:rsidR="003D58E2" w:rsidRPr="009B0A37">
        <w:rPr>
          <w:sz w:val="22"/>
          <w:szCs w:val="22"/>
        </w:rPr>
        <w:t xml:space="preserve">a </w:t>
      </w:r>
      <w:r w:rsidR="00470BED" w:rsidRPr="009B0A37">
        <w:rPr>
          <w:sz w:val="22"/>
          <w:szCs w:val="22"/>
        </w:rPr>
        <w:t xml:space="preserve">former employee </w:t>
      </w:r>
      <w:r w:rsidR="003D58E2" w:rsidRPr="009B0A37">
        <w:rPr>
          <w:sz w:val="22"/>
          <w:szCs w:val="22"/>
        </w:rPr>
        <w:t>pursues a claim</w:t>
      </w:r>
      <w:r w:rsidR="00995D15">
        <w:rPr>
          <w:sz w:val="22"/>
          <w:szCs w:val="22"/>
        </w:rPr>
        <w:t>,</w:t>
      </w:r>
      <w:r w:rsidR="003D58E2" w:rsidRPr="009B0A37">
        <w:rPr>
          <w:sz w:val="22"/>
          <w:szCs w:val="22"/>
        </w:rPr>
        <w:t xml:space="preserve"> they will have </w:t>
      </w:r>
      <w:r w:rsidR="00470BED" w:rsidRPr="009B0A37">
        <w:rPr>
          <w:sz w:val="22"/>
          <w:szCs w:val="22"/>
        </w:rPr>
        <w:t>three months less one day from the effective date of termination to bring a claim for constructive dismissal to the Employment Tribunal.</w:t>
      </w:r>
      <w:r w:rsidR="00D719B6" w:rsidRPr="009B0A37">
        <w:rPr>
          <w:sz w:val="22"/>
          <w:szCs w:val="22"/>
        </w:rPr>
        <w:t xml:space="preserve">  </w:t>
      </w:r>
      <w:r w:rsidR="00710C6A" w:rsidRPr="009B0A37">
        <w:rPr>
          <w:sz w:val="22"/>
          <w:szCs w:val="22"/>
        </w:rPr>
        <w:t xml:space="preserve">The first step is to </w:t>
      </w:r>
      <w:r w:rsidR="00D719B6" w:rsidRPr="009B0A37">
        <w:rPr>
          <w:sz w:val="22"/>
          <w:szCs w:val="22"/>
        </w:rPr>
        <w:t>contact A</w:t>
      </w:r>
      <w:r w:rsidR="002677B9" w:rsidRPr="009B0A37">
        <w:rPr>
          <w:sz w:val="22"/>
          <w:szCs w:val="22"/>
        </w:rPr>
        <w:t>CAS</w:t>
      </w:r>
      <w:r w:rsidR="00D719B6" w:rsidRPr="009B0A37">
        <w:rPr>
          <w:sz w:val="22"/>
          <w:szCs w:val="22"/>
        </w:rPr>
        <w:t xml:space="preserve"> first to try to resolve the dispute through early conciliation if matters have not been resolved directly with the employer (Ayling and </w:t>
      </w:r>
      <w:r w:rsidR="002677B9" w:rsidRPr="009B0A37">
        <w:rPr>
          <w:sz w:val="22"/>
          <w:szCs w:val="22"/>
        </w:rPr>
        <w:t>Suff, 2024)</w:t>
      </w:r>
      <w:r w:rsidR="00710C6A" w:rsidRPr="009B0A37">
        <w:rPr>
          <w:sz w:val="22"/>
          <w:szCs w:val="22"/>
        </w:rPr>
        <w:t xml:space="preserve">. </w:t>
      </w:r>
      <w:r w:rsidR="008A4795" w:rsidRPr="009B0A37">
        <w:rPr>
          <w:sz w:val="22"/>
          <w:szCs w:val="22"/>
        </w:rPr>
        <w:t xml:space="preserve"> ACAS Early Conciliation is a free service aimed at helping both parties reach an agreement without the need to go to an employment tribunal. This can be initiated by the employer also</w:t>
      </w:r>
      <w:r w:rsidR="00AE2F68">
        <w:rPr>
          <w:sz w:val="22"/>
          <w:szCs w:val="22"/>
        </w:rPr>
        <w:t>,</w:t>
      </w:r>
      <w:r w:rsidR="00727DFE" w:rsidRPr="009B0A37">
        <w:rPr>
          <w:sz w:val="22"/>
          <w:szCs w:val="22"/>
        </w:rPr>
        <w:t xml:space="preserve"> to enable a </w:t>
      </w:r>
      <w:r w:rsidR="00743D13" w:rsidRPr="009B0A37">
        <w:rPr>
          <w:sz w:val="22"/>
          <w:szCs w:val="22"/>
        </w:rPr>
        <w:t xml:space="preserve">welcomed </w:t>
      </w:r>
      <w:r w:rsidR="00727DFE" w:rsidRPr="009B0A37">
        <w:rPr>
          <w:sz w:val="22"/>
          <w:szCs w:val="22"/>
        </w:rPr>
        <w:t xml:space="preserve">resolution to be sought at the earliest </w:t>
      </w:r>
      <w:r w:rsidR="00727DFE" w:rsidRPr="009B0A37">
        <w:rPr>
          <w:sz w:val="22"/>
          <w:szCs w:val="22"/>
        </w:rPr>
        <w:lastRenderedPageBreak/>
        <w:t xml:space="preserve">opportunity.  </w:t>
      </w:r>
      <w:r w:rsidR="00743D13" w:rsidRPr="009B0A37">
        <w:rPr>
          <w:sz w:val="22"/>
          <w:szCs w:val="22"/>
        </w:rPr>
        <w:t xml:space="preserve">A document called a COT3 form will </w:t>
      </w:r>
      <w:r w:rsidR="00C866DD" w:rsidRPr="009B0A37">
        <w:rPr>
          <w:sz w:val="22"/>
          <w:szCs w:val="22"/>
        </w:rPr>
        <w:t xml:space="preserve">record the terms of the agreement.  </w:t>
      </w:r>
      <w:r w:rsidR="0016509D" w:rsidRPr="009B0A37">
        <w:rPr>
          <w:sz w:val="22"/>
          <w:szCs w:val="22"/>
        </w:rPr>
        <w:t xml:space="preserve">At this point, where no resolution is reached, the employee </w:t>
      </w:r>
      <w:r w:rsidR="005B63AA" w:rsidRPr="009B0A37">
        <w:rPr>
          <w:sz w:val="22"/>
          <w:szCs w:val="22"/>
        </w:rPr>
        <w:t>is able to complete a Form ET1 and submits for processing at the tribunal</w:t>
      </w:r>
      <w:r w:rsidR="00E85D60" w:rsidRPr="009B0A37">
        <w:rPr>
          <w:sz w:val="22"/>
          <w:szCs w:val="22"/>
        </w:rPr>
        <w:t xml:space="preserve"> </w:t>
      </w:r>
      <w:r w:rsidR="002F74EB" w:rsidRPr="009B0A37">
        <w:rPr>
          <w:sz w:val="22"/>
          <w:szCs w:val="22"/>
        </w:rPr>
        <w:t>(Citizens Advice, 2021).</w:t>
      </w:r>
    </w:p>
    <w:p w14:paraId="73A7CF11" w14:textId="55D8DF05" w:rsidR="003E35E5" w:rsidRPr="009B0A37" w:rsidRDefault="009910F8" w:rsidP="0040546B">
      <w:pPr>
        <w:spacing w:line="276" w:lineRule="auto"/>
        <w:jc w:val="both"/>
        <w:rPr>
          <w:sz w:val="22"/>
          <w:szCs w:val="22"/>
        </w:rPr>
      </w:pPr>
      <w:r w:rsidRPr="009B0A37">
        <w:rPr>
          <w:sz w:val="22"/>
          <w:szCs w:val="22"/>
        </w:rPr>
        <w:t xml:space="preserve">With limited information </w:t>
      </w:r>
      <w:r w:rsidR="00A4278A" w:rsidRPr="009B0A37">
        <w:rPr>
          <w:sz w:val="22"/>
          <w:szCs w:val="22"/>
        </w:rPr>
        <w:t xml:space="preserve">provided </w:t>
      </w:r>
      <w:r w:rsidR="006E157B" w:rsidRPr="009B0A37">
        <w:rPr>
          <w:sz w:val="22"/>
          <w:szCs w:val="22"/>
        </w:rPr>
        <w:t xml:space="preserve">on the steps that have already taken place, </w:t>
      </w:r>
      <w:r w:rsidR="00DB59AB" w:rsidRPr="009B0A37">
        <w:rPr>
          <w:sz w:val="22"/>
          <w:szCs w:val="22"/>
        </w:rPr>
        <w:t xml:space="preserve">I would </w:t>
      </w:r>
      <w:r w:rsidR="006E157B" w:rsidRPr="009B0A37">
        <w:rPr>
          <w:sz w:val="22"/>
          <w:szCs w:val="22"/>
        </w:rPr>
        <w:t xml:space="preserve">recommend making some </w:t>
      </w:r>
      <w:r w:rsidR="00DB59AB" w:rsidRPr="009B0A37">
        <w:rPr>
          <w:sz w:val="22"/>
          <w:szCs w:val="22"/>
        </w:rPr>
        <w:t>prepar</w:t>
      </w:r>
      <w:r w:rsidR="006E157B" w:rsidRPr="009B0A37">
        <w:rPr>
          <w:sz w:val="22"/>
          <w:szCs w:val="22"/>
        </w:rPr>
        <w:t xml:space="preserve">ations </w:t>
      </w:r>
      <w:r w:rsidR="00DB59AB" w:rsidRPr="009B0A37">
        <w:rPr>
          <w:sz w:val="22"/>
          <w:szCs w:val="22"/>
        </w:rPr>
        <w:t xml:space="preserve">should this result in a tribunal claim.  </w:t>
      </w:r>
    </w:p>
    <w:p w14:paraId="59E1EDEF" w14:textId="06C322D2" w:rsidR="00470BED" w:rsidRPr="009B0A37" w:rsidRDefault="006E157B" w:rsidP="0040546B">
      <w:pPr>
        <w:spacing w:line="276" w:lineRule="auto"/>
        <w:jc w:val="both"/>
        <w:rPr>
          <w:sz w:val="22"/>
          <w:szCs w:val="22"/>
        </w:rPr>
      </w:pPr>
      <w:r w:rsidRPr="009B0A37">
        <w:rPr>
          <w:sz w:val="22"/>
          <w:szCs w:val="22"/>
        </w:rPr>
        <w:t>Firstly, r</w:t>
      </w:r>
      <w:r w:rsidR="00470BED" w:rsidRPr="009B0A37">
        <w:rPr>
          <w:sz w:val="22"/>
          <w:szCs w:val="22"/>
        </w:rPr>
        <w:t>eview the documentation and correspondence related to the change in working hours and whether it was agreed to or challenged at the time.</w:t>
      </w:r>
      <w:r w:rsidRPr="009B0A37">
        <w:rPr>
          <w:sz w:val="22"/>
          <w:szCs w:val="22"/>
        </w:rPr>
        <w:t xml:space="preserve">  </w:t>
      </w:r>
      <w:r w:rsidR="00C866DD" w:rsidRPr="009B0A37">
        <w:rPr>
          <w:sz w:val="22"/>
          <w:szCs w:val="22"/>
        </w:rPr>
        <w:t xml:space="preserve">In particular, </w:t>
      </w:r>
      <w:r w:rsidR="00BA79F8" w:rsidRPr="009B0A37">
        <w:rPr>
          <w:sz w:val="22"/>
          <w:szCs w:val="22"/>
        </w:rPr>
        <w:t xml:space="preserve">check for </w:t>
      </w:r>
      <w:r w:rsidR="00470BED" w:rsidRPr="009B0A37">
        <w:rPr>
          <w:sz w:val="22"/>
          <w:szCs w:val="22"/>
        </w:rPr>
        <w:t xml:space="preserve">any concerns or grievances </w:t>
      </w:r>
      <w:r w:rsidR="00E56A08" w:rsidRPr="009B0A37">
        <w:rPr>
          <w:sz w:val="22"/>
          <w:szCs w:val="22"/>
        </w:rPr>
        <w:t xml:space="preserve">raised </w:t>
      </w:r>
      <w:r w:rsidR="00470BED" w:rsidRPr="009B0A37">
        <w:rPr>
          <w:sz w:val="22"/>
          <w:szCs w:val="22"/>
        </w:rPr>
        <w:t>formally before resigning.</w:t>
      </w:r>
      <w:r w:rsidR="00E56A08" w:rsidRPr="009B0A37">
        <w:rPr>
          <w:sz w:val="22"/>
          <w:szCs w:val="22"/>
        </w:rPr>
        <w:t xml:space="preserve">  </w:t>
      </w:r>
      <w:r w:rsidR="00C419A9" w:rsidRPr="009B0A37">
        <w:rPr>
          <w:sz w:val="22"/>
          <w:szCs w:val="22"/>
        </w:rPr>
        <w:t xml:space="preserve">This </w:t>
      </w:r>
      <w:r w:rsidR="00C042A0" w:rsidRPr="009B0A37">
        <w:rPr>
          <w:sz w:val="22"/>
          <w:szCs w:val="22"/>
        </w:rPr>
        <w:t>could</w:t>
      </w:r>
      <w:r w:rsidR="00C419A9" w:rsidRPr="009B0A37">
        <w:rPr>
          <w:sz w:val="22"/>
          <w:szCs w:val="22"/>
        </w:rPr>
        <w:t xml:space="preserve"> be presented in </w:t>
      </w:r>
      <w:r w:rsidR="00C042A0" w:rsidRPr="009B0A37">
        <w:rPr>
          <w:sz w:val="22"/>
          <w:szCs w:val="22"/>
        </w:rPr>
        <w:t xml:space="preserve">the form of a timeline, </w:t>
      </w:r>
      <w:r w:rsidR="00470BED" w:rsidRPr="009B0A37">
        <w:rPr>
          <w:sz w:val="22"/>
          <w:szCs w:val="22"/>
        </w:rPr>
        <w:t>including their resignation date and reasons</w:t>
      </w:r>
      <w:r w:rsidR="00C419A9" w:rsidRPr="009B0A37">
        <w:rPr>
          <w:sz w:val="22"/>
          <w:szCs w:val="22"/>
        </w:rPr>
        <w:t xml:space="preserve"> for leaving</w:t>
      </w:r>
      <w:r w:rsidR="00470BED" w:rsidRPr="009B0A37">
        <w:rPr>
          <w:sz w:val="22"/>
          <w:szCs w:val="22"/>
        </w:rPr>
        <w:t>.</w:t>
      </w:r>
    </w:p>
    <w:p w14:paraId="6A93B294" w14:textId="1B8D8C7F" w:rsidR="00470BED" w:rsidRPr="009B0A37" w:rsidRDefault="002F74EB" w:rsidP="0040546B">
      <w:pPr>
        <w:spacing w:line="276" w:lineRule="auto"/>
        <w:jc w:val="both"/>
        <w:rPr>
          <w:sz w:val="22"/>
          <w:szCs w:val="22"/>
        </w:rPr>
      </w:pPr>
      <w:r w:rsidRPr="009B0A37">
        <w:rPr>
          <w:sz w:val="22"/>
          <w:szCs w:val="22"/>
        </w:rPr>
        <w:t xml:space="preserve">I would like to help further once you have </w:t>
      </w:r>
      <w:r w:rsidR="00470BED" w:rsidRPr="009B0A37">
        <w:rPr>
          <w:sz w:val="22"/>
          <w:szCs w:val="22"/>
        </w:rPr>
        <w:t>assess</w:t>
      </w:r>
      <w:r w:rsidRPr="009B0A37">
        <w:rPr>
          <w:sz w:val="22"/>
          <w:szCs w:val="22"/>
        </w:rPr>
        <w:t>ed</w:t>
      </w:r>
      <w:r w:rsidR="00470BED" w:rsidRPr="009B0A37">
        <w:rPr>
          <w:sz w:val="22"/>
          <w:szCs w:val="22"/>
        </w:rPr>
        <w:t xml:space="preserve"> the risk further</w:t>
      </w:r>
      <w:r w:rsidR="00AE2F68">
        <w:rPr>
          <w:sz w:val="22"/>
          <w:szCs w:val="22"/>
        </w:rPr>
        <w:t>,</w:t>
      </w:r>
      <w:r w:rsidR="00470BED" w:rsidRPr="009B0A37">
        <w:rPr>
          <w:sz w:val="22"/>
          <w:szCs w:val="22"/>
        </w:rPr>
        <w:t xml:space="preserve"> based on the </w:t>
      </w:r>
      <w:r w:rsidRPr="009B0A37">
        <w:rPr>
          <w:sz w:val="22"/>
          <w:szCs w:val="22"/>
        </w:rPr>
        <w:t xml:space="preserve">process followed for </w:t>
      </w:r>
      <w:r w:rsidR="00470BED" w:rsidRPr="009B0A37">
        <w:rPr>
          <w:sz w:val="22"/>
          <w:szCs w:val="22"/>
        </w:rPr>
        <w:t xml:space="preserve">change </w:t>
      </w:r>
      <w:r w:rsidRPr="009B0A37">
        <w:rPr>
          <w:sz w:val="22"/>
          <w:szCs w:val="22"/>
        </w:rPr>
        <w:t>in hours</w:t>
      </w:r>
      <w:r w:rsidR="00AE2F68">
        <w:rPr>
          <w:sz w:val="22"/>
          <w:szCs w:val="22"/>
        </w:rPr>
        <w:t>,</w:t>
      </w:r>
      <w:r w:rsidRPr="009B0A37">
        <w:rPr>
          <w:sz w:val="22"/>
          <w:szCs w:val="22"/>
        </w:rPr>
        <w:t xml:space="preserve"> </w:t>
      </w:r>
      <w:r w:rsidR="00C14438" w:rsidRPr="009B0A37">
        <w:rPr>
          <w:sz w:val="22"/>
          <w:szCs w:val="22"/>
        </w:rPr>
        <w:t xml:space="preserve">and </w:t>
      </w:r>
      <w:r w:rsidR="00470BED" w:rsidRPr="009B0A37">
        <w:rPr>
          <w:sz w:val="22"/>
          <w:szCs w:val="22"/>
        </w:rPr>
        <w:t xml:space="preserve">assist </w:t>
      </w:r>
      <w:r w:rsidR="00C14438" w:rsidRPr="009B0A37">
        <w:rPr>
          <w:sz w:val="22"/>
          <w:szCs w:val="22"/>
        </w:rPr>
        <w:t>should a</w:t>
      </w:r>
      <w:r w:rsidR="00470BED" w:rsidRPr="009B0A37">
        <w:rPr>
          <w:sz w:val="22"/>
          <w:szCs w:val="22"/>
        </w:rPr>
        <w:t xml:space="preserve"> claim materialise.</w:t>
      </w:r>
    </w:p>
    <w:p w14:paraId="0F37B62C" w14:textId="5BF15ED8" w:rsidR="00CB4EA8" w:rsidRDefault="002F74EB" w:rsidP="0040546B">
      <w:pPr>
        <w:spacing w:line="276" w:lineRule="auto"/>
        <w:jc w:val="both"/>
        <w:rPr>
          <w:sz w:val="22"/>
          <w:szCs w:val="22"/>
        </w:rPr>
      </w:pPr>
      <w:r w:rsidRPr="009B0A37">
        <w:rPr>
          <w:sz w:val="22"/>
          <w:szCs w:val="22"/>
        </w:rPr>
        <w:t>Kind regards</w:t>
      </w:r>
    </w:p>
    <w:p w14:paraId="35519349" w14:textId="01B9EAF1" w:rsidR="002F74EB" w:rsidRDefault="002F74EB" w:rsidP="0040546B">
      <w:pPr>
        <w:spacing w:line="276" w:lineRule="auto"/>
        <w:jc w:val="both"/>
        <w:rPr>
          <w:sz w:val="22"/>
          <w:szCs w:val="22"/>
        </w:rPr>
      </w:pPr>
      <w:r>
        <w:rPr>
          <w:sz w:val="22"/>
          <w:szCs w:val="22"/>
        </w:rPr>
        <w:t xml:space="preserve">Emma Lawrence </w:t>
      </w:r>
    </w:p>
    <w:p w14:paraId="2B94518C" w14:textId="4FE6B673" w:rsidR="001D545B" w:rsidRDefault="001D545B" w:rsidP="00744282">
      <w:pPr>
        <w:jc w:val="both"/>
        <w:rPr>
          <w:color w:val="333333"/>
          <w:sz w:val="22"/>
          <w:szCs w:val="22"/>
          <w:shd w:val="clear" w:color="auto" w:fill="FFFFFF"/>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547BA6" w:rsidRPr="00E73CAD" w14:paraId="64ADEC21" w14:textId="77777777" w:rsidTr="003B57CC">
        <w:trPr>
          <w:trHeight w:val="660"/>
        </w:trPr>
        <w:tc>
          <w:tcPr>
            <w:tcW w:w="9923" w:type="dxa"/>
            <w:shd w:val="clear" w:color="auto" w:fill="B3E5A1" w:themeFill="accent6" w:themeFillTint="66"/>
            <w:vAlign w:val="center"/>
          </w:tcPr>
          <w:p w14:paraId="6A7D5189" w14:textId="605889A4" w:rsidR="00547BA6" w:rsidRPr="00E46E8E" w:rsidRDefault="00667B95" w:rsidP="00667B95">
            <w:pPr>
              <w:rPr>
                <w:b/>
                <w:color w:val="FFFFFF" w:themeColor="background1"/>
                <w:sz w:val="22"/>
                <w:szCs w:val="22"/>
              </w:rPr>
            </w:pPr>
            <w:bookmarkStart w:id="2" w:name="_Hlk159579697"/>
            <w:r w:rsidRPr="00E46E8E">
              <w:rPr>
                <w:rFonts w:ascii="Trebuchet MS" w:eastAsia="Arial" w:hAnsi="Trebuchet MS" w:cs="Arial"/>
                <w:b/>
                <w:color w:val="FFFFFF" w:themeColor="background1"/>
                <w:sz w:val="22"/>
                <w:szCs w:val="22"/>
              </w:rPr>
              <w:t>(</w:t>
            </w:r>
            <w:r w:rsidR="00140584" w:rsidRPr="00E46E8E">
              <w:rPr>
                <w:rFonts w:ascii="Trebuchet MS" w:eastAsia="Arial" w:hAnsi="Trebuchet MS" w:cs="Arial"/>
                <w:b/>
                <w:color w:val="FFFFFF" w:themeColor="background1"/>
                <w:sz w:val="22"/>
                <w:szCs w:val="22"/>
              </w:rPr>
              <w:t>AC</w:t>
            </w:r>
            <w:r w:rsidR="00FE299D">
              <w:rPr>
                <w:rFonts w:ascii="Trebuchet MS" w:eastAsia="Arial" w:hAnsi="Trebuchet MS" w:cs="Arial"/>
                <w:b/>
                <w:color w:val="FFFFFF" w:themeColor="background1"/>
                <w:sz w:val="22"/>
                <w:szCs w:val="22"/>
              </w:rPr>
              <w:t>3</w:t>
            </w:r>
            <w:r w:rsidR="00140584" w:rsidRPr="00E46E8E">
              <w:rPr>
                <w:rFonts w:ascii="Trebuchet MS" w:eastAsia="Arial" w:hAnsi="Trebuchet MS" w:cs="Arial"/>
                <w:b/>
                <w:color w:val="FFFFFF" w:themeColor="background1"/>
                <w:sz w:val="22"/>
                <w:szCs w:val="22"/>
              </w:rPr>
              <w:t>.2)</w:t>
            </w:r>
            <w:bookmarkEnd w:id="2"/>
          </w:p>
        </w:tc>
      </w:tr>
    </w:tbl>
    <w:p w14:paraId="4ABD750C" w14:textId="76FEA967" w:rsidR="00AB1CF5" w:rsidRDefault="00AB1CF5" w:rsidP="00AB1CF5">
      <w:pPr>
        <w:jc w:val="both"/>
        <w:rPr>
          <w:b/>
          <w:bCs/>
          <w:sz w:val="22"/>
          <w:szCs w:val="22"/>
        </w:rPr>
      </w:pPr>
    </w:p>
    <w:p w14:paraId="61E7C7D7" w14:textId="20D15D12" w:rsidR="00584222" w:rsidRPr="00893402" w:rsidRDefault="000D596F" w:rsidP="0040546B">
      <w:pPr>
        <w:spacing w:line="276" w:lineRule="auto"/>
        <w:jc w:val="both"/>
        <w:rPr>
          <w:sz w:val="22"/>
          <w:szCs w:val="22"/>
        </w:rPr>
      </w:pPr>
      <w:r w:rsidRPr="00893402">
        <w:rPr>
          <w:sz w:val="22"/>
          <w:szCs w:val="22"/>
        </w:rPr>
        <w:t xml:space="preserve">Dear </w:t>
      </w:r>
      <w:r w:rsidR="00584222" w:rsidRPr="00893402">
        <w:rPr>
          <w:sz w:val="22"/>
          <w:szCs w:val="22"/>
        </w:rPr>
        <w:t xml:space="preserve">Colleague </w:t>
      </w:r>
    </w:p>
    <w:p w14:paraId="59CF3111" w14:textId="77777777" w:rsidR="00AA3307" w:rsidRPr="00893402" w:rsidRDefault="00584222" w:rsidP="0040546B">
      <w:pPr>
        <w:spacing w:line="276" w:lineRule="auto"/>
        <w:jc w:val="both"/>
        <w:rPr>
          <w:sz w:val="22"/>
          <w:szCs w:val="22"/>
        </w:rPr>
      </w:pPr>
      <w:r w:rsidRPr="00893402">
        <w:rPr>
          <w:sz w:val="22"/>
          <w:szCs w:val="22"/>
        </w:rPr>
        <w:t xml:space="preserve">Thank you for your email.  </w:t>
      </w:r>
    </w:p>
    <w:p w14:paraId="562697F9" w14:textId="0BF7B715" w:rsidR="000D596F" w:rsidRPr="00893402" w:rsidRDefault="00AA3307" w:rsidP="0040546B">
      <w:pPr>
        <w:spacing w:line="276" w:lineRule="auto"/>
        <w:jc w:val="both"/>
        <w:rPr>
          <w:sz w:val="22"/>
          <w:szCs w:val="22"/>
        </w:rPr>
      </w:pPr>
      <w:r w:rsidRPr="00893402">
        <w:rPr>
          <w:sz w:val="22"/>
          <w:szCs w:val="22"/>
        </w:rPr>
        <w:t xml:space="preserve">I understand </w:t>
      </w:r>
      <w:r w:rsidR="004F3E56" w:rsidRPr="00893402">
        <w:rPr>
          <w:sz w:val="22"/>
          <w:szCs w:val="22"/>
        </w:rPr>
        <w:t>your</w:t>
      </w:r>
      <w:r w:rsidR="00842377" w:rsidRPr="00893402">
        <w:rPr>
          <w:sz w:val="22"/>
          <w:szCs w:val="22"/>
        </w:rPr>
        <w:t xml:space="preserve"> need</w:t>
      </w:r>
      <w:r w:rsidR="000D596F" w:rsidRPr="00893402">
        <w:rPr>
          <w:sz w:val="22"/>
          <w:szCs w:val="22"/>
        </w:rPr>
        <w:t xml:space="preserve"> to move s</w:t>
      </w:r>
      <w:r w:rsidR="00842377" w:rsidRPr="00893402">
        <w:rPr>
          <w:sz w:val="22"/>
          <w:szCs w:val="22"/>
        </w:rPr>
        <w:t>wiftl</w:t>
      </w:r>
      <w:r w:rsidR="000D596F" w:rsidRPr="00893402">
        <w:rPr>
          <w:sz w:val="22"/>
          <w:szCs w:val="22"/>
        </w:rPr>
        <w:t>y</w:t>
      </w:r>
      <w:r w:rsidR="004F3E56" w:rsidRPr="00893402">
        <w:rPr>
          <w:sz w:val="22"/>
          <w:szCs w:val="22"/>
        </w:rPr>
        <w:t xml:space="preserve">, however, </w:t>
      </w:r>
      <w:r w:rsidR="00216386" w:rsidRPr="00893402">
        <w:rPr>
          <w:sz w:val="22"/>
          <w:szCs w:val="22"/>
        </w:rPr>
        <w:t xml:space="preserve">a </w:t>
      </w:r>
      <w:r w:rsidR="00F32A91" w:rsidRPr="00893402">
        <w:rPr>
          <w:sz w:val="22"/>
          <w:szCs w:val="22"/>
        </w:rPr>
        <w:t xml:space="preserve">reorganisation needs careful </w:t>
      </w:r>
      <w:r w:rsidR="000D596F" w:rsidRPr="00893402">
        <w:rPr>
          <w:sz w:val="22"/>
          <w:szCs w:val="22"/>
        </w:rPr>
        <w:t>handling to avoid unlawful dismissals, tribunal claims, and damage to staff morale and trust.</w:t>
      </w:r>
      <w:r w:rsidR="008D389F" w:rsidRPr="00893402">
        <w:rPr>
          <w:sz w:val="22"/>
          <w:szCs w:val="22"/>
        </w:rPr>
        <w:t xml:space="preserve">  </w:t>
      </w:r>
      <w:r w:rsidR="009804E8" w:rsidRPr="00893402">
        <w:rPr>
          <w:sz w:val="22"/>
          <w:szCs w:val="22"/>
        </w:rPr>
        <w:t>A</w:t>
      </w:r>
      <w:r w:rsidR="000D596F" w:rsidRPr="00893402">
        <w:rPr>
          <w:sz w:val="22"/>
          <w:szCs w:val="22"/>
        </w:rPr>
        <w:t xml:space="preserve"> redundancy situation arises when</w:t>
      </w:r>
      <w:r w:rsidR="00A21602" w:rsidRPr="00893402">
        <w:rPr>
          <w:sz w:val="22"/>
          <w:szCs w:val="22"/>
        </w:rPr>
        <w:t xml:space="preserve"> there </w:t>
      </w:r>
      <w:r w:rsidR="000D596F" w:rsidRPr="00893402">
        <w:rPr>
          <w:sz w:val="22"/>
          <w:szCs w:val="22"/>
        </w:rPr>
        <w:t>is a closure of the business or workplace,</w:t>
      </w:r>
      <w:r w:rsidR="00A21602" w:rsidRPr="00893402">
        <w:rPr>
          <w:sz w:val="22"/>
          <w:szCs w:val="22"/>
        </w:rPr>
        <w:t xml:space="preserve"> </w:t>
      </w:r>
      <w:r w:rsidR="000D596F" w:rsidRPr="00893402">
        <w:rPr>
          <w:sz w:val="22"/>
          <w:szCs w:val="22"/>
        </w:rPr>
        <w:t>is a reduced need for employees to carry out work of a particular kind</w:t>
      </w:r>
      <w:r w:rsidR="004C19D6" w:rsidRPr="00893402">
        <w:rPr>
          <w:sz w:val="22"/>
          <w:szCs w:val="22"/>
        </w:rPr>
        <w:t>, o</w:t>
      </w:r>
      <w:r w:rsidR="000D596F" w:rsidRPr="00893402">
        <w:rPr>
          <w:sz w:val="22"/>
          <w:szCs w:val="22"/>
        </w:rPr>
        <w:t>r fewer employees are needed in a particular location</w:t>
      </w:r>
      <w:r w:rsidR="00771B5F" w:rsidRPr="00893402">
        <w:rPr>
          <w:sz w:val="22"/>
          <w:szCs w:val="22"/>
        </w:rPr>
        <w:t xml:space="preserve"> (CIPD, 2024</w:t>
      </w:r>
      <w:r w:rsidR="001462ED" w:rsidRPr="00893402">
        <w:rPr>
          <w:sz w:val="22"/>
          <w:szCs w:val="22"/>
        </w:rPr>
        <w:t>f</w:t>
      </w:r>
      <w:r w:rsidR="00771B5F" w:rsidRPr="00893402">
        <w:rPr>
          <w:sz w:val="22"/>
          <w:szCs w:val="22"/>
        </w:rPr>
        <w:t>)</w:t>
      </w:r>
      <w:r w:rsidR="00302BDC" w:rsidRPr="00893402">
        <w:rPr>
          <w:sz w:val="22"/>
          <w:szCs w:val="22"/>
        </w:rPr>
        <w:t xml:space="preserve">. </w:t>
      </w:r>
      <w:r w:rsidR="000D596F" w:rsidRPr="00893402">
        <w:rPr>
          <w:sz w:val="22"/>
          <w:szCs w:val="22"/>
        </w:rPr>
        <w:t xml:space="preserve">This reorganisation appears to fall under the third category </w:t>
      </w:r>
      <w:r w:rsidR="0034341D" w:rsidRPr="00893402">
        <w:rPr>
          <w:sz w:val="22"/>
          <w:szCs w:val="22"/>
        </w:rPr>
        <w:t>with</w:t>
      </w:r>
      <w:r w:rsidR="000D596F" w:rsidRPr="00893402">
        <w:rPr>
          <w:sz w:val="22"/>
          <w:szCs w:val="22"/>
        </w:rPr>
        <w:t xml:space="preserve"> a reduced need for certain roles.</w:t>
      </w:r>
      <w:r w:rsidR="00B8774D" w:rsidRPr="00893402">
        <w:rPr>
          <w:sz w:val="22"/>
          <w:szCs w:val="22"/>
        </w:rPr>
        <w:t xml:space="preserve"> </w:t>
      </w:r>
    </w:p>
    <w:p w14:paraId="4862E8BF" w14:textId="1AEDAE54" w:rsidR="000D596F" w:rsidRPr="00893402" w:rsidRDefault="009804E8" w:rsidP="0040546B">
      <w:pPr>
        <w:spacing w:line="276" w:lineRule="auto"/>
        <w:jc w:val="both"/>
        <w:rPr>
          <w:sz w:val="22"/>
          <w:szCs w:val="22"/>
        </w:rPr>
      </w:pPr>
      <w:r w:rsidRPr="00893402">
        <w:rPr>
          <w:sz w:val="22"/>
          <w:szCs w:val="22"/>
        </w:rPr>
        <w:t xml:space="preserve">The Employment Rights Act 1996 and Equality Act 2010 </w:t>
      </w:r>
      <w:r w:rsidR="00201651">
        <w:rPr>
          <w:sz w:val="22"/>
          <w:szCs w:val="22"/>
        </w:rPr>
        <w:t xml:space="preserve">exist </w:t>
      </w:r>
      <w:r w:rsidRPr="00893402">
        <w:rPr>
          <w:sz w:val="22"/>
          <w:szCs w:val="22"/>
        </w:rPr>
        <w:t>to protect employee rights and y</w:t>
      </w:r>
      <w:r w:rsidR="003668C3" w:rsidRPr="00893402">
        <w:rPr>
          <w:sz w:val="22"/>
          <w:szCs w:val="22"/>
        </w:rPr>
        <w:t>our suggestion of f</w:t>
      </w:r>
      <w:r w:rsidR="00AB574F" w:rsidRPr="00893402">
        <w:rPr>
          <w:sz w:val="22"/>
          <w:szCs w:val="22"/>
        </w:rPr>
        <w:t>ast-track</w:t>
      </w:r>
      <w:r w:rsidR="00887DC1" w:rsidRPr="00893402">
        <w:rPr>
          <w:sz w:val="22"/>
          <w:szCs w:val="22"/>
        </w:rPr>
        <w:t>ing</w:t>
      </w:r>
      <w:r w:rsidR="00AB574F" w:rsidRPr="00893402">
        <w:rPr>
          <w:sz w:val="22"/>
          <w:szCs w:val="22"/>
        </w:rPr>
        <w:t xml:space="preserve"> th</w:t>
      </w:r>
      <w:r w:rsidR="00A96DCE" w:rsidRPr="00893402">
        <w:rPr>
          <w:sz w:val="22"/>
          <w:szCs w:val="22"/>
        </w:rPr>
        <w:t>is</w:t>
      </w:r>
      <w:r w:rsidR="00AB574F" w:rsidRPr="00893402">
        <w:rPr>
          <w:sz w:val="22"/>
          <w:szCs w:val="22"/>
        </w:rPr>
        <w:t xml:space="preserve"> process</w:t>
      </w:r>
      <w:r w:rsidR="002B1CCD" w:rsidRPr="00893402">
        <w:rPr>
          <w:sz w:val="22"/>
          <w:szCs w:val="22"/>
        </w:rPr>
        <w:t xml:space="preserve"> and </w:t>
      </w:r>
      <w:r w:rsidR="00AB574F" w:rsidRPr="00893402">
        <w:rPr>
          <w:sz w:val="22"/>
          <w:szCs w:val="22"/>
        </w:rPr>
        <w:t xml:space="preserve">dismissing poor performers without </w:t>
      </w:r>
      <w:r w:rsidR="0089793F" w:rsidRPr="00893402">
        <w:rPr>
          <w:sz w:val="22"/>
          <w:szCs w:val="22"/>
        </w:rPr>
        <w:t xml:space="preserve">potential </w:t>
      </w:r>
      <w:r w:rsidR="00AB574F" w:rsidRPr="00893402">
        <w:rPr>
          <w:sz w:val="22"/>
          <w:szCs w:val="22"/>
        </w:rPr>
        <w:t xml:space="preserve">or </w:t>
      </w:r>
      <w:r w:rsidR="0089793F" w:rsidRPr="00893402">
        <w:rPr>
          <w:sz w:val="22"/>
          <w:szCs w:val="22"/>
        </w:rPr>
        <w:t xml:space="preserve">reasonable </w:t>
      </w:r>
      <w:r w:rsidR="00AB574F" w:rsidRPr="00893402">
        <w:rPr>
          <w:sz w:val="22"/>
          <w:szCs w:val="22"/>
        </w:rPr>
        <w:t>selection</w:t>
      </w:r>
      <w:r w:rsidR="008F0DC8" w:rsidRPr="00893402">
        <w:rPr>
          <w:sz w:val="22"/>
          <w:szCs w:val="22"/>
        </w:rPr>
        <w:t xml:space="preserve"> process</w:t>
      </w:r>
      <w:r w:rsidR="007D0F53" w:rsidRPr="00893402">
        <w:rPr>
          <w:sz w:val="22"/>
          <w:szCs w:val="22"/>
        </w:rPr>
        <w:t>,</w:t>
      </w:r>
      <w:r w:rsidR="00AB574F" w:rsidRPr="00893402">
        <w:rPr>
          <w:sz w:val="22"/>
          <w:szCs w:val="22"/>
        </w:rPr>
        <w:t xml:space="preserve"> </w:t>
      </w:r>
      <w:r w:rsidR="008F0DC8" w:rsidRPr="00893402">
        <w:rPr>
          <w:sz w:val="22"/>
          <w:szCs w:val="22"/>
        </w:rPr>
        <w:t xml:space="preserve">could </w:t>
      </w:r>
      <w:r w:rsidR="00AB574F" w:rsidRPr="00893402">
        <w:rPr>
          <w:sz w:val="22"/>
          <w:szCs w:val="22"/>
        </w:rPr>
        <w:t>expose the Trust to serious risks</w:t>
      </w:r>
      <w:r w:rsidR="00887DC1" w:rsidRPr="00893402">
        <w:rPr>
          <w:sz w:val="22"/>
          <w:szCs w:val="22"/>
        </w:rPr>
        <w:t xml:space="preserve">. </w:t>
      </w:r>
      <w:r w:rsidR="0072122B" w:rsidRPr="00893402">
        <w:rPr>
          <w:sz w:val="22"/>
          <w:szCs w:val="22"/>
        </w:rPr>
        <w:t xml:space="preserve">There is </w:t>
      </w:r>
      <w:r w:rsidR="00073D45" w:rsidRPr="00893402">
        <w:rPr>
          <w:sz w:val="22"/>
          <w:szCs w:val="22"/>
        </w:rPr>
        <w:t xml:space="preserve">so much case law surrounding </w:t>
      </w:r>
      <w:r w:rsidR="002B1CCD" w:rsidRPr="00893402">
        <w:rPr>
          <w:sz w:val="22"/>
          <w:szCs w:val="22"/>
        </w:rPr>
        <w:t xml:space="preserve">the </w:t>
      </w:r>
      <w:r w:rsidR="00073D45" w:rsidRPr="00893402">
        <w:rPr>
          <w:sz w:val="22"/>
          <w:szCs w:val="22"/>
        </w:rPr>
        <w:t>redundancy stages to comply with</w:t>
      </w:r>
      <w:r w:rsidR="00851B37" w:rsidRPr="00893402">
        <w:rPr>
          <w:sz w:val="22"/>
          <w:szCs w:val="22"/>
        </w:rPr>
        <w:t xml:space="preserve"> and </w:t>
      </w:r>
      <w:r w:rsidR="00BF6AA4">
        <w:rPr>
          <w:sz w:val="22"/>
          <w:szCs w:val="22"/>
        </w:rPr>
        <w:t>a</w:t>
      </w:r>
      <w:r w:rsidR="00073D45" w:rsidRPr="00893402">
        <w:rPr>
          <w:sz w:val="22"/>
          <w:szCs w:val="22"/>
        </w:rPr>
        <w:t xml:space="preserve"> recent case, Carnival Plc (ta Carnival UK) v Ms Laura Hunter (People Management, 2025)</w:t>
      </w:r>
      <w:r w:rsidR="00851B37" w:rsidRPr="00893402">
        <w:rPr>
          <w:sz w:val="22"/>
          <w:szCs w:val="22"/>
        </w:rPr>
        <w:t>,</w:t>
      </w:r>
      <w:r w:rsidR="004B6535" w:rsidRPr="00893402">
        <w:rPr>
          <w:sz w:val="22"/>
          <w:szCs w:val="22"/>
        </w:rPr>
        <w:t xml:space="preserve"> demonstrates </w:t>
      </w:r>
      <w:r w:rsidR="00851B37" w:rsidRPr="00893402">
        <w:rPr>
          <w:sz w:val="22"/>
          <w:szCs w:val="22"/>
        </w:rPr>
        <w:t xml:space="preserve">the </w:t>
      </w:r>
      <w:r w:rsidR="00073D45" w:rsidRPr="00893402">
        <w:rPr>
          <w:sz w:val="22"/>
          <w:szCs w:val="22"/>
        </w:rPr>
        <w:t xml:space="preserve">many </w:t>
      </w:r>
      <w:r w:rsidR="0072122B" w:rsidRPr="00893402">
        <w:rPr>
          <w:sz w:val="22"/>
          <w:szCs w:val="22"/>
        </w:rPr>
        <w:t>complex</w:t>
      </w:r>
      <w:r w:rsidR="007701FF" w:rsidRPr="00893402">
        <w:rPr>
          <w:sz w:val="22"/>
          <w:szCs w:val="22"/>
        </w:rPr>
        <w:t xml:space="preserve">ities </w:t>
      </w:r>
      <w:r w:rsidR="004B6535" w:rsidRPr="00893402">
        <w:rPr>
          <w:sz w:val="22"/>
          <w:szCs w:val="22"/>
        </w:rPr>
        <w:t xml:space="preserve">that can arise in line with </w:t>
      </w:r>
      <w:r w:rsidR="007701FF" w:rsidRPr="00893402">
        <w:rPr>
          <w:sz w:val="22"/>
          <w:szCs w:val="22"/>
        </w:rPr>
        <w:t>the number of posts you are looking to red</w:t>
      </w:r>
      <w:r w:rsidR="004B6535" w:rsidRPr="00893402">
        <w:rPr>
          <w:sz w:val="22"/>
          <w:szCs w:val="22"/>
        </w:rPr>
        <w:t xml:space="preserve">uce along with </w:t>
      </w:r>
      <w:r w:rsidR="009D11CD" w:rsidRPr="00893402">
        <w:rPr>
          <w:sz w:val="22"/>
          <w:szCs w:val="22"/>
        </w:rPr>
        <w:t xml:space="preserve">individual circumstances of those deemed at risk.  </w:t>
      </w:r>
      <w:r w:rsidR="00073D45" w:rsidRPr="00893402">
        <w:rPr>
          <w:sz w:val="22"/>
          <w:szCs w:val="22"/>
        </w:rPr>
        <w:t xml:space="preserve"> </w:t>
      </w:r>
      <w:r w:rsidR="0039646A" w:rsidRPr="00893402">
        <w:rPr>
          <w:sz w:val="22"/>
          <w:szCs w:val="22"/>
        </w:rPr>
        <w:t xml:space="preserve">I think it may be useful </w:t>
      </w:r>
      <w:r w:rsidR="00BF6AA4">
        <w:rPr>
          <w:sz w:val="22"/>
          <w:szCs w:val="22"/>
        </w:rPr>
        <w:t xml:space="preserve">to </w:t>
      </w:r>
      <w:r w:rsidR="0039646A" w:rsidRPr="00893402">
        <w:rPr>
          <w:sz w:val="22"/>
          <w:szCs w:val="22"/>
        </w:rPr>
        <w:t xml:space="preserve">set out </w:t>
      </w:r>
      <w:r w:rsidR="008F0DC8" w:rsidRPr="00893402">
        <w:rPr>
          <w:sz w:val="22"/>
          <w:szCs w:val="22"/>
        </w:rPr>
        <w:t xml:space="preserve">the key </w:t>
      </w:r>
      <w:r w:rsidR="006C5ED1" w:rsidRPr="00893402">
        <w:rPr>
          <w:sz w:val="22"/>
          <w:szCs w:val="22"/>
        </w:rPr>
        <w:t>stages</w:t>
      </w:r>
      <w:r w:rsidR="008F0DC8" w:rsidRPr="00893402">
        <w:rPr>
          <w:sz w:val="22"/>
          <w:szCs w:val="22"/>
        </w:rPr>
        <w:t xml:space="preserve"> in the policy</w:t>
      </w:r>
      <w:r w:rsidR="0039646A" w:rsidRPr="00893402">
        <w:rPr>
          <w:sz w:val="22"/>
          <w:szCs w:val="22"/>
        </w:rPr>
        <w:t>,</w:t>
      </w:r>
      <w:r w:rsidR="008F0DC8" w:rsidRPr="00893402">
        <w:rPr>
          <w:sz w:val="22"/>
          <w:szCs w:val="22"/>
        </w:rPr>
        <w:t xml:space="preserve"> </w:t>
      </w:r>
      <w:r w:rsidR="007D011D" w:rsidRPr="00893402">
        <w:rPr>
          <w:sz w:val="22"/>
          <w:szCs w:val="22"/>
        </w:rPr>
        <w:t xml:space="preserve">so you </w:t>
      </w:r>
      <w:r w:rsidR="009D11CD" w:rsidRPr="00893402">
        <w:rPr>
          <w:sz w:val="22"/>
          <w:szCs w:val="22"/>
        </w:rPr>
        <w:t xml:space="preserve">can </w:t>
      </w:r>
      <w:r w:rsidR="000E6C45" w:rsidRPr="00893402">
        <w:rPr>
          <w:sz w:val="22"/>
          <w:szCs w:val="22"/>
        </w:rPr>
        <w:t xml:space="preserve">be confident </w:t>
      </w:r>
      <w:r w:rsidR="009D11CD" w:rsidRPr="00893402">
        <w:rPr>
          <w:sz w:val="22"/>
          <w:szCs w:val="22"/>
        </w:rPr>
        <w:t>you</w:t>
      </w:r>
      <w:r w:rsidR="000E6C45" w:rsidRPr="00893402">
        <w:rPr>
          <w:sz w:val="22"/>
          <w:szCs w:val="22"/>
        </w:rPr>
        <w:t>’</w:t>
      </w:r>
      <w:r w:rsidR="009D11CD" w:rsidRPr="00893402">
        <w:rPr>
          <w:sz w:val="22"/>
          <w:szCs w:val="22"/>
        </w:rPr>
        <w:t>re</w:t>
      </w:r>
      <w:r w:rsidR="000E6C45" w:rsidRPr="00893402">
        <w:rPr>
          <w:sz w:val="22"/>
          <w:szCs w:val="22"/>
        </w:rPr>
        <w:t xml:space="preserve"> </w:t>
      </w:r>
      <w:r w:rsidR="009D11CD" w:rsidRPr="00893402">
        <w:rPr>
          <w:sz w:val="22"/>
          <w:szCs w:val="22"/>
        </w:rPr>
        <w:t>apply</w:t>
      </w:r>
      <w:r w:rsidR="000E6C45" w:rsidRPr="00893402">
        <w:rPr>
          <w:sz w:val="22"/>
          <w:szCs w:val="22"/>
        </w:rPr>
        <w:t>ing</w:t>
      </w:r>
      <w:r w:rsidR="009D11CD" w:rsidRPr="00893402">
        <w:rPr>
          <w:sz w:val="22"/>
          <w:szCs w:val="22"/>
        </w:rPr>
        <w:t xml:space="preserve"> </w:t>
      </w:r>
      <w:r w:rsidR="000D596F" w:rsidRPr="00893402">
        <w:rPr>
          <w:sz w:val="22"/>
          <w:szCs w:val="22"/>
        </w:rPr>
        <w:t>fairness and legal complianc</w:t>
      </w:r>
      <w:r w:rsidR="00B543A4" w:rsidRPr="00893402">
        <w:rPr>
          <w:sz w:val="22"/>
          <w:szCs w:val="22"/>
        </w:rPr>
        <w:t xml:space="preserve">e. </w:t>
      </w:r>
    </w:p>
    <w:p w14:paraId="1587B2EB" w14:textId="2632B499" w:rsidR="000D596F" w:rsidRPr="0040546B" w:rsidRDefault="000D596F" w:rsidP="0040546B">
      <w:pPr>
        <w:spacing w:line="276" w:lineRule="auto"/>
        <w:jc w:val="both"/>
        <w:rPr>
          <w:b/>
          <w:bCs/>
          <w:i/>
          <w:iCs/>
          <w:sz w:val="22"/>
          <w:szCs w:val="22"/>
        </w:rPr>
      </w:pPr>
      <w:r w:rsidRPr="0040546B">
        <w:rPr>
          <w:b/>
          <w:bCs/>
          <w:i/>
          <w:iCs/>
          <w:sz w:val="22"/>
          <w:szCs w:val="22"/>
        </w:rPr>
        <w:t>Meaningful Consultation</w:t>
      </w:r>
    </w:p>
    <w:p w14:paraId="4801134C" w14:textId="78DE954A" w:rsidR="000D596F" w:rsidRPr="00893402" w:rsidRDefault="00C37DEA" w:rsidP="0040546B">
      <w:pPr>
        <w:spacing w:line="276" w:lineRule="auto"/>
        <w:jc w:val="both"/>
        <w:rPr>
          <w:sz w:val="22"/>
          <w:szCs w:val="22"/>
        </w:rPr>
      </w:pPr>
      <w:r w:rsidRPr="00893402">
        <w:rPr>
          <w:sz w:val="22"/>
          <w:szCs w:val="22"/>
        </w:rPr>
        <w:t>In</w:t>
      </w:r>
      <w:r w:rsidR="000D596F" w:rsidRPr="00893402">
        <w:rPr>
          <w:sz w:val="22"/>
          <w:szCs w:val="22"/>
        </w:rPr>
        <w:t xml:space="preserve">dividual </w:t>
      </w:r>
      <w:r w:rsidR="003C39A6" w:rsidRPr="00893402">
        <w:rPr>
          <w:sz w:val="22"/>
          <w:szCs w:val="22"/>
        </w:rPr>
        <w:t>an</w:t>
      </w:r>
      <w:r w:rsidR="005B78EB" w:rsidRPr="00893402">
        <w:rPr>
          <w:sz w:val="22"/>
          <w:szCs w:val="22"/>
        </w:rPr>
        <w:t>d</w:t>
      </w:r>
      <w:r w:rsidR="00FD447B" w:rsidRPr="00893402">
        <w:rPr>
          <w:sz w:val="22"/>
          <w:szCs w:val="22"/>
        </w:rPr>
        <w:t xml:space="preserve"> collective consultation</w:t>
      </w:r>
      <w:r w:rsidR="009B0342" w:rsidRPr="00893402">
        <w:rPr>
          <w:sz w:val="22"/>
          <w:szCs w:val="22"/>
        </w:rPr>
        <w:t>,</w:t>
      </w:r>
      <w:r w:rsidRPr="00893402">
        <w:rPr>
          <w:sz w:val="22"/>
          <w:szCs w:val="22"/>
        </w:rPr>
        <w:t xml:space="preserve"> </w:t>
      </w:r>
      <w:r w:rsidR="009B0342" w:rsidRPr="00893402">
        <w:rPr>
          <w:sz w:val="22"/>
          <w:szCs w:val="22"/>
        </w:rPr>
        <w:t>with recognised trade unions/elected employee representatives, are</w:t>
      </w:r>
      <w:r w:rsidRPr="00893402">
        <w:rPr>
          <w:sz w:val="22"/>
          <w:szCs w:val="22"/>
        </w:rPr>
        <w:t xml:space="preserve"> required</w:t>
      </w:r>
      <w:r w:rsidR="003C39A6" w:rsidRPr="00893402">
        <w:rPr>
          <w:sz w:val="22"/>
          <w:szCs w:val="22"/>
        </w:rPr>
        <w:t xml:space="preserve"> as </w:t>
      </w:r>
      <w:r w:rsidR="00B543A4" w:rsidRPr="00893402">
        <w:rPr>
          <w:sz w:val="22"/>
          <w:szCs w:val="22"/>
        </w:rPr>
        <w:t xml:space="preserve">you are </w:t>
      </w:r>
      <w:r w:rsidR="00C85C74" w:rsidRPr="00893402">
        <w:rPr>
          <w:sz w:val="22"/>
          <w:szCs w:val="22"/>
        </w:rPr>
        <w:t>proposing</w:t>
      </w:r>
      <w:r w:rsidR="00B543A4" w:rsidRPr="00893402">
        <w:rPr>
          <w:sz w:val="22"/>
          <w:szCs w:val="22"/>
        </w:rPr>
        <w:t xml:space="preserve"> </w:t>
      </w:r>
      <w:r w:rsidR="000D596F" w:rsidRPr="00893402">
        <w:rPr>
          <w:sz w:val="22"/>
          <w:szCs w:val="22"/>
        </w:rPr>
        <w:t>20</w:t>
      </w:r>
      <w:r w:rsidR="00C85C74" w:rsidRPr="00893402">
        <w:rPr>
          <w:sz w:val="22"/>
          <w:szCs w:val="22"/>
        </w:rPr>
        <w:t>+</w:t>
      </w:r>
      <w:r w:rsidR="000D596F" w:rsidRPr="00893402">
        <w:rPr>
          <w:sz w:val="22"/>
          <w:szCs w:val="22"/>
        </w:rPr>
        <w:t xml:space="preserve"> </w:t>
      </w:r>
      <w:r w:rsidR="003C39A6" w:rsidRPr="00893402">
        <w:rPr>
          <w:sz w:val="22"/>
          <w:szCs w:val="22"/>
        </w:rPr>
        <w:t>pos</w:t>
      </w:r>
      <w:r w:rsidR="00FD447B" w:rsidRPr="00893402">
        <w:rPr>
          <w:sz w:val="22"/>
          <w:szCs w:val="22"/>
        </w:rPr>
        <w:t>ts</w:t>
      </w:r>
      <w:r w:rsidR="003C39A6" w:rsidRPr="00893402">
        <w:rPr>
          <w:sz w:val="22"/>
          <w:szCs w:val="22"/>
        </w:rPr>
        <w:t xml:space="preserve"> for </w:t>
      </w:r>
      <w:r w:rsidR="000D596F" w:rsidRPr="00893402">
        <w:rPr>
          <w:sz w:val="22"/>
          <w:szCs w:val="22"/>
        </w:rPr>
        <w:t>redundanc</w:t>
      </w:r>
      <w:r w:rsidR="00FD447B" w:rsidRPr="00893402">
        <w:rPr>
          <w:sz w:val="22"/>
          <w:szCs w:val="22"/>
        </w:rPr>
        <w:t>y</w:t>
      </w:r>
      <w:r w:rsidR="005B78EB" w:rsidRPr="00893402">
        <w:rPr>
          <w:sz w:val="22"/>
          <w:szCs w:val="22"/>
        </w:rPr>
        <w:t xml:space="preserve">. </w:t>
      </w:r>
      <w:r w:rsidR="009B0342" w:rsidRPr="00893402">
        <w:rPr>
          <w:sz w:val="22"/>
          <w:szCs w:val="22"/>
        </w:rPr>
        <w:t>M</w:t>
      </w:r>
      <w:r w:rsidR="000D596F" w:rsidRPr="00893402">
        <w:rPr>
          <w:sz w:val="22"/>
          <w:szCs w:val="22"/>
        </w:rPr>
        <w:t>inimum consultation periods must be observed</w:t>
      </w:r>
      <w:r w:rsidR="00FA0A7A" w:rsidRPr="00893402">
        <w:rPr>
          <w:sz w:val="22"/>
          <w:szCs w:val="22"/>
        </w:rPr>
        <w:t xml:space="preserve">; </w:t>
      </w:r>
      <w:r w:rsidR="000D596F" w:rsidRPr="00893402">
        <w:rPr>
          <w:sz w:val="22"/>
          <w:szCs w:val="22"/>
        </w:rPr>
        <w:t>30 days before the first dismissal</w:t>
      </w:r>
      <w:r w:rsidR="00B32E6D" w:rsidRPr="00893402">
        <w:rPr>
          <w:sz w:val="22"/>
          <w:szCs w:val="22"/>
        </w:rPr>
        <w:t>.</w:t>
      </w:r>
      <w:r w:rsidR="00FD2175" w:rsidRPr="00893402">
        <w:rPr>
          <w:sz w:val="22"/>
          <w:szCs w:val="22"/>
        </w:rPr>
        <w:t xml:space="preserve">  </w:t>
      </w:r>
      <w:r w:rsidR="004E2F99" w:rsidRPr="00893402">
        <w:rPr>
          <w:sz w:val="22"/>
          <w:szCs w:val="22"/>
        </w:rPr>
        <w:t xml:space="preserve">An Employment Tribunal can issue </w:t>
      </w:r>
      <w:r w:rsidR="000D596F" w:rsidRPr="00893402">
        <w:rPr>
          <w:sz w:val="22"/>
          <w:szCs w:val="22"/>
        </w:rPr>
        <w:t xml:space="preserve">a </w:t>
      </w:r>
      <w:r w:rsidR="00825F8B" w:rsidRPr="00893402">
        <w:rPr>
          <w:sz w:val="22"/>
          <w:szCs w:val="22"/>
        </w:rPr>
        <w:t>compensatory a</w:t>
      </w:r>
      <w:r w:rsidR="000D596F" w:rsidRPr="00893402">
        <w:rPr>
          <w:sz w:val="22"/>
          <w:szCs w:val="22"/>
        </w:rPr>
        <w:t>ward of up to 90 days’ full pay per affected employee</w:t>
      </w:r>
      <w:r w:rsidR="00F9049E" w:rsidRPr="00893402">
        <w:rPr>
          <w:sz w:val="22"/>
          <w:szCs w:val="22"/>
        </w:rPr>
        <w:t xml:space="preserve"> (ACAS, 2024</w:t>
      </w:r>
      <w:r w:rsidR="008B5FB7" w:rsidRPr="00893402">
        <w:rPr>
          <w:sz w:val="22"/>
          <w:szCs w:val="22"/>
        </w:rPr>
        <w:t>d)</w:t>
      </w:r>
      <w:r w:rsidR="000D596F" w:rsidRPr="00893402">
        <w:rPr>
          <w:sz w:val="22"/>
          <w:szCs w:val="22"/>
        </w:rPr>
        <w:t xml:space="preserve">, </w:t>
      </w:r>
      <w:r w:rsidR="004E2F99" w:rsidRPr="00893402">
        <w:rPr>
          <w:sz w:val="22"/>
          <w:szCs w:val="22"/>
        </w:rPr>
        <w:t xml:space="preserve">for failure to consult. </w:t>
      </w:r>
    </w:p>
    <w:p w14:paraId="6C4E390D" w14:textId="22EFE9CF" w:rsidR="000D596F" w:rsidRPr="0040546B" w:rsidRDefault="000D596F" w:rsidP="0040546B">
      <w:pPr>
        <w:spacing w:line="276" w:lineRule="auto"/>
        <w:jc w:val="both"/>
        <w:rPr>
          <w:b/>
          <w:bCs/>
          <w:i/>
          <w:iCs/>
          <w:sz w:val="22"/>
          <w:szCs w:val="22"/>
        </w:rPr>
      </w:pPr>
      <w:r w:rsidRPr="0040546B">
        <w:rPr>
          <w:b/>
          <w:bCs/>
          <w:i/>
          <w:iCs/>
          <w:sz w:val="22"/>
          <w:szCs w:val="22"/>
        </w:rPr>
        <w:t>Selection Criteria</w:t>
      </w:r>
    </w:p>
    <w:p w14:paraId="79F3D179" w14:textId="18643B86" w:rsidR="000D596F" w:rsidRPr="00893402" w:rsidRDefault="00A351FA" w:rsidP="0040546B">
      <w:pPr>
        <w:spacing w:line="276" w:lineRule="auto"/>
        <w:jc w:val="both"/>
        <w:rPr>
          <w:sz w:val="22"/>
          <w:szCs w:val="22"/>
        </w:rPr>
      </w:pPr>
      <w:r w:rsidRPr="00893402">
        <w:rPr>
          <w:sz w:val="22"/>
          <w:szCs w:val="22"/>
        </w:rPr>
        <w:t xml:space="preserve">Whilst </w:t>
      </w:r>
      <w:r w:rsidR="000D596F" w:rsidRPr="00893402">
        <w:rPr>
          <w:sz w:val="22"/>
          <w:szCs w:val="22"/>
        </w:rPr>
        <w:t>attendance, skills, qualifications, and performance may be used</w:t>
      </w:r>
      <w:r w:rsidRPr="00893402">
        <w:rPr>
          <w:sz w:val="22"/>
          <w:szCs w:val="22"/>
        </w:rPr>
        <w:t xml:space="preserve">, </w:t>
      </w:r>
      <w:r w:rsidR="002453F6" w:rsidRPr="00893402">
        <w:rPr>
          <w:sz w:val="22"/>
          <w:szCs w:val="22"/>
        </w:rPr>
        <w:t xml:space="preserve">this </w:t>
      </w:r>
      <w:r w:rsidR="00B01489" w:rsidRPr="00893402">
        <w:rPr>
          <w:sz w:val="22"/>
          <w:szCs w:val="22"/>
        </w:rPr>
        <w:t xml:space="preserve">must be </w:t>
      </w:r>
      <w:r w:rsidR="002453F6" w:rsidRPr="00893402">
        <w:rPr>
          <w:sz w:val="22"/>
          <w:szCs w:val="22"/>
        </w:rPr>
        <w:t xml:space="preserve">fairly and </w:t>
      </w:r>
      <w:r w:rsidR="00B01489" w:rsidRPr="00893402">
        <w:rPr>
          <w:sz w:val="22"/>
          <w:szCs w:val="22"/>
        </w:rPr>
        <w:t>carefully applied to preven</w:t>
      </w:r>
      <w:r w:rsidRPr="00893402">
        <w:rPr>
          <w:sz w:val="22"/>
          <w:szCs w:val="22"/>
        </w:rPr>
        <w:t xml:space="preserve">t </w:t>
      </w:r>
      <w:r w:rsidR="000D596F" w:rsidRPr="00893402">
        <w:rPr>
          <w:sz w:val="22"/>
          <w:szCs w:val="22"/>
        </w:rPr>
        <w:t>discriminatory</w:t>
      </w:r>
      <w:r w:rsidRPr="00893402">
        <w:rPr>
          <w:sz w:val="22"/>
          <w:szCs w:val="22"/>
        </w:rPr>
        <w:t xml:space="preserve"> </w:t>
      </w:r>
      <w:r w:rsidR="00B01489" w:rsidRPr="00893402">
        <w:rPr>
          <w:sz w:val="22"/>
          <w:szCs w:val="22"/>
        </w:rPr>
        <w:t>claims</w:t>
      </w:r>
      <w:r w:rsidR="00DE2B53" w:rsidRPr="00893402">
        <w:rPr>
          <w:sz w:val="22"/>
          <w:szCs w:val="22"/>
        </w:rPr>
        <w:t xml:space="preserve"> (CIPD, 2024f)</w:t>
      </w:r>
      <w:r w:rsidR="000D596F" w:rsidRPr="00893402">
        <w:rPr>
          <w:sz w:val="22"/>
          <w:szCs w:val="22"/>
        </w:rPr>
        <w:t>.</w:t>
      </w:r>
      <w:r w:rsidR="00BB504A" w:rsidRPr="00893402">
        <w:rPr>
          <w:sz w:val="22"/>
          <w:szCs w:val="22"/>
        </w:rPr>
        <w:t xml:space="preserve">  If performance </w:t>
      </w:r>
      <w:r w:rsidR="00B172ED" w:rsidRPr="00893402">
        <w:rPr>
          <w:sz w:val="22"/>
          <w:szCs w:val="22"/>
        </w:rPr>
        <w:t>does form criterion</w:t>
      </w:r>
      <w:r w:rsidR="00DF4B87" w:rsidRPr="00893402">
        <w:rPr>
          <w:sz w:val="22"/>
          <w:szCs w:val="22"/>
        </w:rPr>
        <w:t xml:space="preserve">, you </w:t>
      </w:r>
      <w:r w:rsidR="00954482" w:rsidRPr="00893402">
        <w:rPr>
          <w:sz w:val="22"/>
          <w:szCs w:val="22"/>
        </w:rPr>
        <w:t>must</w:t>
      </w:r>
      <w:r w:rsidR="003A4542" w:rsidRPr="00893402">
        <w:rPr>
          <w:sz w:val="22"/>
          <w:szCs w:val="22"/>
        </w:rPr>
        <w:t xml:space="preserve"> not </w:t>
      </w:r>
      <w:r w:rsidR="003A4542" w:rsidRPr="00893402">
        <w:rPr>
          <w:sz w:val="22"/>
          <w:szCs w:val="22"/>
        </w:rPr>
        <w:lastRenderedPageBreak/>
        <w:t>inherently discriminate against employees, either directly or indirectly, on grounds prohibited by the Equalities Act 2010.</w:t>
      </w:r>
      <w:r w:rsidR="005C1BB5" w:rsidRPr="00893402">
        <w:rPr>
          <w:sz w:val="22"/>
          <w:szCs w:val="22"/>
        </w:rPr>
        <w:t xml:space="preserve">  ACAS </w:t>
      </w:r>
      <w:r w:rsidR="00720468" w:rsidRPr="00893402">
        <w:rPr>
          <w:sz w:val="22"/>
          <w:szCs w:val="22"/>
        </w:rPr>
        <w:t>(</w:t>
      </w:r>
      <w:r w:rsidR="005C1BB5" w:rsidRPr="00893402">
        <w:rPr>
          <w:sz w:val="22"/>
          <w:szCs w:val="22"/>
        </w:rPr>
        <w:t>2025</w:t>
      </w:r>
      <w:r w:rsidR="00220985" w:rsidRPr="00893402">
        <w:rPr>
          <w:sz w:val="22"/>
          <w:szCs w:val="22"/>
        </w:rPr>
        <w:t>c</w:t>
      </w:r>
      <w:r w:rsidR="00720468" w:rsidRPr="00893402">
        <w:rPr>
          <w:sz w:val="22"/>
          <w:szCs w:val="22"/>
        </w:rPr>
        <w:t>)</w:t>
      </w:r>
      <w:r w:rsidR="005C1BB5" w:rsidRPr="00893402">
        <w:rPr>
          <w:sz w:val="22"/>
          <w:szCs w:val="22"/>
        </w:rPr>
        <w:t xml:space="preserve">, </w:t>
      </w:r>
      <w:r w:rsidR="00693084" w:rsidRPr="00893402">
        <w:rPr>
          <w:sz w:val="22"/>
          <w:szCs w:val="22"/>
        </w:rPr>
        <w:t xml:space="preserve">provide </w:t>
      </w:r>
      <w:r w:rsidR="005C1BB5" w:rsidRPr="00893402">
        <w:rPr>
          <w:sz w:val="22"/>
          <w:szCs w:val="22"/>
        </w:rPr>
        <w:t xml:space="preserve">clear </w:t>
      </w:r>
      <w:r w:rsidR="00693084" w:rsidRPr="00893402">
        <w:rPr>
          <w:sz w:val="22"/>
          <w:szCs w:val="22"/>
        </w:rPr>
        <w:t xml:space="preserve">guidance </w:t>
      </w:r>
      <w:r w:rsidR="005C1BB5" w:rsidRPr="00893402">
        <w:rPr>
          <w:sz w:val="22"/>
          <w:szCs w:val="22"/>
        </w:rPr>
        <w:t xml:space="preserve">on this and list multiple areas of consideration </w:t>
      </w:r>
      <w:r w:rsidR="00693084" w:rsidRPr="00893402">
        <w:rPr>
          <w:sz w:val="22"/>
          <w:szCs w:val="22"/>
        </w:rPr>
        <w:t xml:space="preserve">that we could </w:t>
      </w:r>
      <w:r w:rsidR="005C1BB5" w:rsidRPr="00893402">
        <w:rPr>
          <w:sz w:val="22"/>
          <w:szCs w:val="22"/>
        </w:rPr>
        <w:t>discuss further</w:t>
      </w:r>
      <w:r w:rsidR="00954482" w:rsidRPr="00893402">
        <w:rPr>
          <w:sz w:val="22"/>
          <w:szCs w:val="22"/>
        </w:rPr>
        <w:t xml:space="preserve">, </w:t>
      </w:r>
      <w:r w:rsidR="00693084" w:rsidRPr="00893402">
        <w:rPr>
          <w:sz w:val="22"/>
          <w:szCs w:val="22"/>
        </w:rPr>
        <w:t xml:space="preserve">if this would help? </w:t>
      </w:r>
      <w:r w:rsidR="005C1BB5" w:rsidRPr="00893402">
        <w:rPr>
          <w:sz w:val="22"/>
          <w:szCs w:val="22"/>
        </w:rPr>
        <w:t xml:space="preserve">  </w:t>
      </w:r>
    </w:p>
    <w:p w14:paraId="19B819F4" w14:textId="24298680" w:rsidR="000D596F" w:rsidRPr="0040546B" w:rsidRDefault="000D596F" w:rsidP="0040546B">
      <w:pPr>
        <w:spacing w:line="276" w:lineRule="auto"/>
        <w:jc w:val="both"/>
        <w:rPr>
          <w:b/>
          <w:bCs/>
          <w:i/>
          <w:iCs/>
          <w:sz w:val="22"/>
          <w:szCs w:val="22"/>
        </w:rPr>
      </w:pPr>
      <w:r w:rsidRPr="0040546B">
        <w:rPr>
          <w:b/>
          <w:bCs/>
          <w:i/>
          <w:iCs/>
          <w:sz w:val="22"/>
          <w:szCs w:val="22"/>
        </w:rPr>
        <w:t>Alternative Employment</w:t>
      </w:r>
      <w:r w:rsidR="00AC053E" w:rsidRPr="0040546B">
        <w:rPr>
          <w:b/>
          <w:bCs/>
          <w:i/>
          <w:iCs/>
          <w:sz w:val="22"/>
          <w:szCs w:val="22"/>
        </w:rPr>
        <w:t xml:space="preserve"> (CI</w:t>
      </w:r>
      <w:r w:rsidR="00BF6AA4" w:rsidRPr="0040546B">
        <w:rPr>
          <w:b/>
          <w:bCs/>
          <w:i/>
          <w:iCs/>
          <w:sz w:val="22"/>
          <w:szCs w:val="22"/>
        </w:rPr>
        <w:t>P</w:t>
      </w:r>
      <w:r w:rsidR="00AC053E" w:rsidRPr="0040546B">
        <w:rPr>
          <w:b/>
          <w:bCs/>
          <w:i/>
          <w:iCs/>
          <w:sz w:val="22"/>
          <w:szCs w:val="22"/>
        </w:rPr>
        <w:t>D</w:t>
      </w:r>
      <w:r w:rsidR="0051310F" w:rsidRPr="0040546B">
        <w:rPr>
          <w:b/>
          <w:bCs/>
          <w:i/>
          <w:iCs/>
          <w:sz w:val="22"/>
          <w:szCs w:val="22"/>
        </w:rPr>
        <w:t>, 2024f)</w:t>
      </w:r>
      <w:r w:rsidR="00AC053E" w:rsidRPr="0040546B">
        <w:rPr>
          <w:b/>
          <w:bCs/>
          <w:i/>
          <w:iCs/>
          <w:sz w:val="22"/>
          <w:szCs w:val="22"/>
        </w:rPr>
        <w:t xml:space="preserve"> </w:t>
      </w:r>
    </w:p>
    <w:p w14:paraId="46C85705" w14:textId="5012B57E" w:rsidR="000D596F" w:rsidRPr="00893402" w:rsidRDefault="00C44380" w:rsidP="0040546B">
      <w:pPr>
        <w:spacing w:line="276" w:lineRule="auto"/>
        <w:jc w:val="both"/>
        <w:rPr>
          <w:sz w:val="22"/>
          <w:szCs w:val="22"/>
        </w:rPr>
      </w:pPr>
      <w:r w:rsidRPr="00893402">
        <w:rPr>
          <w:sz w:val="22"/>
          <w:szCs w:val="22"/>
        </w:rPr>
        <w:t xml:space="preserve">This must be </w:t>
      </w:r>
      <w:r w:rsidR="000D596F" w:rsidRPr="00893402">
        <w:rPr>
          <w:sz w:val="22"/>
          <w:szCs w:val="22"/>
        </w:rPr>
        <w:t>explore</w:t>
      </w:r>
      <w:r w:rsidRPr="00893402">
        <w:rPr>
          <w:sz w:val="22"/>
          <w:szCs w:val="22"/>
        </w:rPr>
        <w:t>d</w:t>
      </w:r>
      <w:r w:rsidR="000D596F" w:rsidRPr="00893402">
        <w:rPr>
          <w:sz w:val="22"/>
          <w:szCs w:val="22"/>
        </w:rPr>
        <w:t xml:space="preserve"> and offer</w:t>
      </w:r>
      <w:r w:rsidR="00954482" w:rsidRPr="00893402">
        <w:rPr>
          <w:sz w:val="22"/>
          <w:szCs w:val="22"/>
        </w:rPr>
        <w:t>ed</w:t>
      </w:r>
      <w:r w:rsidR="000D596F" w:rsidRPr="00893402">
        <w:rPr>
          <w:sz w:val="22"/>
          <w:szCs w:val="22"/>
        </w:rPr>
        <w:t xml:space="preserve"> where </w:t>
      </w:r>
      <w:r w:rsidR="00954482" w:rsidRPr="00893402">
        <w:rPr>
          <w:sz w:val="22"/>
          <w:szCs w:val="22"/>
        </w:rPr>
        <w:t xml:space="preserve">it’s </w:t>
      </w:r>
      <w:r w:rsidR="000D596F" w:rsidRPr="00893402">
        <w:rPr>
          <w:sz w:val="22"/>
          <w:szCs w:val="22"/>
        </w:rPr>
        <w:t>available.</w:t>
      </w:r>
      <w:r w:rsidR="00A75C67" w:rsidRPr="00893402">
        <w:rPr>
          <w:sz w:val="22"/>
          <w:szCs w:val="22"/>
        </w:rPr>
        <w:t xml:space="preserve"> </w:t>
      </w:r>
      <w:r w:rsidR="003A4542" w:rsidRPr="00893402">
        <w:rPr>
          <w:sz w:val="22"/>
          <w:szCs w:val="22"/>
        </w:rPr>
        <w:t xml:space="preserve">HR </w:t>
      </w:r>
      <w:r w:rsidR="009D5786" w:rsidRPr="00893402">
        <w:rPr>
          <w:sz w:val="22"/>
          <w:szCs w:val="22"/>
        </w:rPr>
        <w:t>will assist in any attempts to achieve redeployment</w:t>
      </w:r>
      <w:r w:rsidR="009C2B0F" w:rsidRPr="00893402">
        <w:rPr>
          <w:sz w:val="22"/>
          <w:szCs w:val="22"/>
        </w:rPr>
        <w:t xml:space="preserve"> to avoid the need for a compulsory redundancy position.  </w:t>
      </w:r>
    </w:p>
    <w:p w14:paraId="0EBF2932" w14:textId="236CA16D" w:rsidR="000D596F" w:rsidRPr="0040546B" w:rsidRDefault="000D596F" w:rsidP="0040546B">
      <w:pPr>
        <w:spacing w:line="276" w:lineRule="auto"/>
        <w:jc w:val="both"/>
        <w:rPr>
          <w:b/>
          <w:bCs/>
          <w:i/>
          <w:iCs/>
          <w:sz w:val="22"/>
          <w:szCs w:val="22"/>
        </w:rPr>
      </w:pPr>
      <w:r w:rsidRPr="0040546B">
        <w:rPr>
          <w:b/>
          <w:bCs/>
          <w:i/>
          <w:iCs/>
          <w:sz w:val="22"/>
          <w:szCs w:val="22"/>
        </w:rPr>
        <w:t>Right of Appeal</w:t>
      </w:r>
      <w:r w:rsidR="00220985" w:rsidRPr="0040546B">
        <w:rPr>
          <w:b/>
          <w:bCs/>
          <w:i/>
          <w:iCs/>
          <w:sz w:val="22"/>
          <w:szCs w:val="22"/>
        </w:rPr>
        <w:t xml:space="preserve"> (ACAS, 2025d)</w:t>
      </w:r>
    </w:p>
    <w:p w14:paraId="569C167D" w14:textId="77777777" w:rsidR="000D596F" w:rsidRPr="00893402" w:rsidRDefault="000D596F" w:rsidP="0040546B">
      <w:pPr>
        <w:spacing w:line="276" w:lineRule="auto"/>
        <w:jc w:val="both"/>
        <w:rPr>
          <w:sz w:val="22"/>
          <w:szCs w:val="22"/>
        </w:rPr>
      </w:pPr>
      <w:r w:rsidRPr="00893402">
        <w:rPr>
          <w:sz w:val="22"/>
          <w:szCs w:val="22"/>
        </w:rPr>
        <w:t>Employees selected for redundancy should be offered the right to appeal the decision as part of a fair process.</w:t>
      </w:r>
    </w:p>
    <w:p w14:paraId="4EE893DC" w14:textId="09E03AB8" w:rsidR="000D596F" w:rsidRPr="0040546B" w:rsidRDefault="000D596F" w:rsidP="0040546B">
      <w:pPr>
        <w:spacing w:line="276" w:lineRule="auto"/>
        <w:jc w:val="both"/>
        <w:rPr>
          <w:b/>
          <w:bCs/>
          <w:i/>
          <w:iCs/>
          <w:sz w:val="22"/>
          <w:szCs w:val="22"/>
        </w:rPr>
      </w:pPr>
      <w:r w:rsidRPr="0040546B">
        <w:rPr>
          <w:b/>
          <w:bCs/>
          <w:i/>
          <w:iCs/>
          <w:sz w:val="22"/>
          <w:szCs w:val="22"/>
        </w:rPr>
        <w:t>Statutory and Contractual Redundancy Pay</w:t>
      </w:r>
      <w:r w:rsidR="00AF6F98" w:rsidRPr="0040546B">
        <w:rPr>
          <w:b/>
          <w:bCs/>
          <w:i/>
          <w:iCs/>
          <w:sz w:val="22"/>
          <w:szCs w:val="22"/>
        </w:rPr>
        <w:t xml:space="preserve"> (CIPD, 2024f)  </w:t>
      </w:r>
    </w:p>
    <w:p w14:paraId="4B7D2C66" w14:textId="5BFE8092" w:rsidR="000D596F" w:rsidRPr="00893402" w:rsidRDefault="00D753A3" w:rsidP="0040546B">
      <w:pPr>
        <w:spacing w:line="276" w:lineRule="auto"/>
        <w:jc w:val="both"/>
        <w:rPr>
          <w:sz w:val="22"/>
          <w:szCs w:val="22"/>
        </w:rPr>
      </w:pPr>
      <w:r w:rsidRPr="00893402">
        <w:rPr>
          <w:sz w:val="22"/>
          <w:szCs w:val="22"/>
        </w:rPr>
        <w:t>E</w:t>
      </w:r>
      <w:r w:rsidR="000D596F" w:rsidRPr="00893402">
        <w:rPr>
          <w:sz w:val="22"/>
          <w:szCs w:val="22"/>
        </w:rPr>
        <w:t>mployees</w:t>
      </w:r>
      <w:r w:rsidRPr="00893402">
        <w:rPr>
          <w:sz w:val="22"/>
          <w:szCs w:val="22"/>
        </w:rPr>
        <w:t xml:space="preserve"> </w:t>
      </w:r>
      <w:r w:rsidR="000D596F" w:rsidRPr="00893402">
        <w:rPr>
          <w:sz w:val="22"/>
          <w:szCs w:val="22"/>
        </w:rPr>
        <w:t>with at least 2 years' continuous service</w:t>
      </w:r>
      <w:r w:rsidRPr="00893402">
        <w:rPr>
          <w:sz w:val="22"/>
          <w:szCs w:val="22"/>
        </w:rPr>
        <w:t xml:space="preserve"> will be </w:t>
      </w:r>
      <w:r w:rsidR="000D596F" w:rsidRPr="00893402">
        <w:rPr>
          <w:sz w:val="22"/>
          <w:szCs w:val="22"/>
        </w:rPr>
        <w:t xml:space="preserve">entitled to </w:t>
      </w:r>
      <w:r w:rsidR="00690704" w:rsidRPr="00893402">
        <w:rPr>
          <w:sz w:val="22"/>
          <w:szCs w:val="22"/>
        </w:rPr>
        <w:t xml:space="preserve">contractual or </w:t>
      </w:r>
      <w:r w:rsidR="000D596F" w:rsidRPr="00893402">
        <w:rPr>
          <w:sz w:val="22"/>
          <w:szCs w:val="22"/>
        </w:rPr>
        <w:t>statutory redundancy pay</w:t>
      </w:r>
      <w:r w:rsidR="00690704" w:rsidRPr="00893402">
        <w:rPr>
          <w:sz w:val="22"/>
          <w:szCs w:val="22"/>
        </w:rPr>
        <w:t xml:space="preserve">.  You will be supported with these </w:t>
      </w:r>
      <w:r w:rsidR="007438AC" w:rsidRPr="00893402">
        <w:rPr>
          <w:sz w:val="22"/>
          <w:szCs w:val="22"/>
        </w:rPr>
        <w:t>calculations</w:t>
      </w:r>
      <w:r w:rsidR="00690704" w:rsidRPr="00893402">
        <w:rPr>
          <w:sz w:val="22"/>
          <w:szCs w:val="22"/>
        </w:rPr>
        <w:t xml:space="preserve"> upon </w:t>
      </w:r>
      <w:r w:rsidR="007438AC" w:rsidRPr="00893402">
        <w:rPr>
          <w:sz w:val="22"/>
          <w:szCs w:val="22"/>
        </w:rPr>
        <w:t>appropriate</w:t>
      </w:r>
      <w:r w:rsidR="00690704" w:rsidRPr="00893402">
        <w:rPr>
          <w:sz w:val="22"/>
          <w:szCs w:val="22"/>
        </w:rPr>
        <w:t xml:space="preserve"> </w:t>
      </w:r>
      <w:r w:rsidR="00470444" w:rsidRPr="00893402">
        <w:rPr>
          <w:sz w:val="22"/>
          <w:szCs w:val="22"/>
        </w:rPr>
        <w:t>selection</w:t>
      </w:r>
      <w:r w:rsidR="00015655">
        <w:rPr>
          <w:sz w:val="22"/>
          <w:szCs w:val="22"/>
        </w:rPr>
        <w:t>.</w:t>
      </w:r>
    </w:p>
    <w:p w14:paraId="5235B81D" w14:textId="500A5734" w:rsidR="0047558B" w:rsidRPr="00893402" w:rsidRDefault="004267FC" w:rsidP="0040546B">
      <w:pPr>
        <w:spacing w:line="276" w:lineRule="auto"/>
        <w:jc w:val="both"/>
        <w:rPr>
          <w:sz w:val="22"/>
          <w:szCs w:val="22"/>
        </w:rPr>
      </w:pPr>
      <w:r w:rsidRPr="00893402">
        <w:rPr>
          <w:sz w:val="22"/>
          <w:szCs w:val="22"/>
        </w:rPr>
        <w:t>I</w:t>
      </w:r>
      <w:r w:rsidR="00FF55C8" w:rsidRPr="00893402">
        <w:rPr>
          <w:sz w:val="22"/>
          <w:szCs w:val="22"/>
        </w:rPr>
        <w:t xml:space="preserve"> would strongly </w:t>
      </w:r>
      <w:r w:rsidR="008D47A1" w:rsidRPr="00893402">
        <w:rPr>
          <w:sz w:val="22"/>
          <w:szCs w:val="22"/>
        </w:rPr>
        <w:t xml:space="preserve">recommend </w:t>
      </w:r>
      <w:r w:rsidR="0051310F" w:rsidRPr="00893402">
        <w:rPr>
          <w:sz w:val="22"/>
          <w:szCs w:val="22"/>
        </w:rPr>
        <w:t>prep</w:t>
      </w:r>
      <w:r w:rsidR="008D47A1" w:rsidRPr="00893402">
        <w:rPr>
          <w:sz w:val="22"/>
          <w:szCs w:val="22"/>
        </w:rPr>
        <w:t>ar</w:t>
      </w:r>
      <w:r w:rsidR="00015655">
        <w:rPr>
          <w:sz w:val="22"/>
          <w:szCs w:val="22"/>
        </w:rPr>
        <w:t>ing</w:t>
      </w:r>
      <w:r w:rsidR="008D47A1" w:rsidRPr="00893402">
        <w:rPr>
          <w:sz w:val="22"/>
          <w:szCs w:val="22"/>
        </w:rPr>
        <w:t xml:space="preserve"> a timeline that begins </w:t>
      </w:r>
      <w:r w:rsidR="00015655">
        <w:rPr>
          <w:sz w:val="22"/>
          <w:szCs w:val="22"/>
        </w:rPr>
        <w:t xml:space="preserve">with </w:t>
      </w:r>
      <w:r w:rsidR="0047558B" w:rsidRPr="00893402">
        <w:rPr>
          <w:sz w:val="22"/>
          <w:szCs w:val="22"/>
        </w:rPr>
        <w:t xml:space="preserve">early collective consultation with recognised unions or employee </w:t>
      </w:r>
      <w:r w:rsidR="008D47A1" w:rsidRPr="00893402">
        <w:rPr>
          <w:sz w:val="22"/>
          <w:szCs w:val="22"/>
        </w:rPr>
        <w:t>representatives</w:t>
      </w:r>
      <w:r w:rsidR="0047558B" w:rsidRPr="00893402">
        <w:rPr>
          <w:sz w:val="22"/>
          <w:szCs w:val="22"/>
        </w:rPr>
        <w:t>.</w:t>
      </w:r>
      <w:r w:rsidR="0051310F" w:rsidRPr="00893402">
        <w:rPr>
          <w:sz w:val="22"/>
          <w:szCs w:val="22"/>
        </w:rPr>
        <w:t xml:space="preserve">  This can include </w:t>
      </w:r>
      <w:r w:rsidR="0066445D" w:rsidRPr="00893402">
        <w:rPr>
          <w:sz w:val="22"/>
          <w:szCs w:val="22"/>
        </w:rPr>
        <w:t xml:space="preserve">discussion around </w:t>
      </w:r>
      <w:r w:rsidR="0051310F" w:rsidRPr="00893402">
        <w:rPr>
          <w:sz w:val="22"/>
          <w:szCs w:val="22"/>
        </w:rPr>
        <w:t xml:space="preserve">possible </w:t>
      </w:r>
      <w:r w:rsidR="0047558B" w:rsidRPr="00893402">
        <w:rPr>
          <w:sz w:val="22"/>
          <w:szCs w:val="22"/>
        </w:rPr>
        <w:t>non-discriminatory selection criteria</w:t>
      </w:r>
      <w:r w:rsidRPr="00893402">
        <w:rPr>
          <w:sz w:val="22"/>
          <w:szCs w:val="22"/>
        </w:rPr>
        <w:t xml:space="preserve"> </w:t>
      </w:r>
      <w:r w:rsidR="0066445D" w:rsidRPr="00893402">
        <w:rPr>
          <w:sz w:val="22"/>
          <w:szCs w:val="22"/>
        </w:rPr>
        <w:t xml:space="preserve">to gauge the </w:t>
      </w:r>
      <w:r w:rsidR="00936859" w:rsidRPr="00893402">
        <w:rPr>
          <w:sz w:val="22"/>
          <w:szCs w:val="22"/>
        </w:rPr>
        <w:t xml:space="preserve">support. </w:t>
      </w:r>
      <w:r w:rsidR="005762C1" w:rsidRPr="00893402">
        <w:rPr>
          <w:sz w:val="22"/>
          <w:szCs w:val="22"/>
        </w:rPr>
        <w:t xml:space="preserve"> </w:t>
      </w:r>
    </w:p>
    <w:p w14:paraId="6BF5740E" w14:textId="77777777" w:rsidR="00936859" w:rsidRPr="00893402" w:rsidRDefault="00936859" w:rsidP="0040546B">
      <w:pPr>
        <w:spacing w:line="276" w:lineRule="auto"/>
        <w:jc w:val="both"/>
        <w:rPr>
          <w:sz w:val="22"/>
          <w:szCs w:val="22"/>
        </w:rPr>
      </w:pPr>
      <w:r w:rsidRPr="00893402">
        <w:rPr>
          <w:sz w:val="22"/>
          <w:szCs w:val="22"/>
        </w:rPr>
        <w:t>I hope this guidance is useful are you begin to plan your reorganisation and please do c</w:t>
      </w:r>
      <w:r w:rsidR="00734A89" w:rsidRPr="00893402">
        <w:rPr>
          <w:sz w:val="22"/>
          <w:szCs w:val="22"/>
        </w:rPr>
        <w:t xml:space="preserve">ontinue to seek advice from </w:t>
      </w:r>
      <w:r w:rsidR="0047558B" w:rsidRPr="00893402">
        <w:rPr>
          <w:sz w:val="22"/>
          <w:szCs w:val="22"/>
        </w:rPr>
        <w:t xml:space="preserve">HR to ensure </w:t>
      </w:r>
      <w:r w:rsidR="00734A89" w:rsidRPr="00893402">
        <w:rPr>
          <w:sz w:val="22"/>
          <w:szCs w:val="22"/>
        </w:rPr>
        <w:t>you are supported and guided effectively</w:t>
      </w:r>
      <w:r w:rsidRPr="00893402">
        <w:rPr>
          <w:sz w:val="22"/>
          <w:szCs w:val="22"/>
        </w:rPr>
        <w:t>.</w:t>
      </w:r>
    </w:p>
    <w:p w14:paraId="5B100C8F" w14:textId="4D0FA338" w:rsidR="00936859" w:rsidRPr="00893402" w:rsidRDefault="00936859" w:rsidP="0040546B">
      <w:pPr>
        <w:spacing w:after="0" w:line="276" w:lineRule="auto"/>
        <w:jc w:val="both"/>
        <w:rPr>
          <w:sz w:val="22"/>
          <w:szCs w:val="22"/>
        </w:rPr>
      </w:pPr>
      <w:r w:rsidRPr="00893402">
        <w:rPr>
          <w:sz w:val="22"/>
          <w:szCs w:val="22"/>
        </w:rPr>
        <w:t>Kind regards</w:t>
      </w:r>
    </w:p>
    <w:p w14:paraId="41072B87" w14:textId="0AFF3BA4" w:rsidR="0023184F" w:rsidRDefault="00936859" w:rsidP="0040546B">
      <w:pPr>
        <w:spacing w:after="0" w:line="276" w:lineRule="auto"/>
        <w:jc w:val="both"/>
        <w:rPr>
          <w:sz w:val="22"/>
          <w:szCs w:val="22"/>
        </w:rPr>
      </w:pPr>
      <w:r w:rsidRPr="00893402">
        <w:rPr>
          <w:sz w:val="22"/>
          <w:szCs w:val="22"/>
        </w:rPr>
        <w:t xml:space="preserve">Emma Lawrence </w:t>
      </w:r>
    </w:p>
    <w:p w14:paraId="4E79FFD6" w14:textId="77777777" w:rsidR="00C53C37" w:rsidRDefault="00C53C37" w:rsidP="00C53C37">
      <w:pPr>
        <w:spacing w:after="0"/>
        <w:jc w:val="both"/>
        <w:rPr>
          <w:sz w:val="22"/>
          <w:szCs w:val="22"/>
        </w:rPr>
      </w:pPr>
    </w:p>
    <w:p w14:paraId="60B5F1FA" w14:textId="77777777" w:rsidR="005D3B17" w:rsidRPr="00C53C37" w:rsidRDefault="005D3B17" w:rsidP="00C53C37">
      <w:pPr>
        <w:spacing w:after="0"/>
        <w:jc w:val="both"/>
        <w:rPr>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A81D7A" w:rsidRPr="00351CD3" w14:paraId="39058B6B" w14:textId="77777777" w:rsidTr="003B57CC">
        <w:trPr>
          <w:trHeight w:val="660"/>
        </w:trPr>
        <w:tc>
          <w:tcPr>
            <w:tcW w:w="9923" w:type="dxa"/>
            <w:shd w:val="clear" w:color="auto" w:fill="B3E5A1" w:themeFill="accent6" w:themeFillTint="66"/>
            <w:vAlign w:val="center"/>
          </w:tcPr>
          <w:p w14:paraId="1E0821CE" w14:textId="0D3DEB4F" w:rsidR="00A81D7A" w:rsidRPr="00524E16" w:rsidRDefault="00140584" w:rsidP="00524E16">
            <w:pPr>
              <w:rPr>
                <w:b/>
                <w:bCs/>
                <w:color w:val="FFFFFF" w:themeColor="background1"/>
                <w:sz w:val="28"/>
                <w:szCs w:val="28"/>
              </w:rPr>
            </w:pPr>
            <w:r w:rsidRPr="00524E16">
              <w:rPr>
                <w:rFonts w:ascii="Trebuchet MS" w:eastAsia="Arial" w:hAnsi="Trebuchet MS" w:cs="Arial"/>
                <w:b/>
                <w:bCs/>
                <w:color w:val="FFFFFF" w:themeColor="background1"/>
                <w:sz w:val="22"/>
                <w:szCs w:val="22"/>
              </w:rPr>
              <w:t>(AC</w:t>
            </w:r>
            <w:r w:rsidR="006A7714">
              <w:rPr>
                <w:rFonts w:ascii="Trebuchet MS" w:eastAsia="Arial" w:hAnsi="Trebuchet MS" w:cs="Arial"/>
                <w:b/>
                <w:bCs/>
                <w:color w:val="FFFFFF" w:themeColor="background1"/>
                <w:sz w:val="22"/>
                <w:szCs w:val="22"/>
              </w:rPr>
              <w:t>3</w:t>
            </w:r>
            <w:r w:rsidRPr="00524E16">
              <w:rPr>
                <w:rFonts w:ascii="Trebuchet MS" w:eastAsia="Arial" w:hAnsi="Trebuchet MS" w:cs="Arial"/>
                <w:b/>
                <w:bCs/>
                <w:color w:val="FFFFFF" w:themeColor="background1"/>
                <w:sz w:val="22"/>
                <w:szCs w:val="22"/>
              </w:rPr>
              <w:t>.3)</w:t>
            </w:r>
          </w:p>
        </w:tc>
      </w:tr>
    </w:tbl>
    <w:p w14:paraId="29106BFD" w14:textId="77777777" w:rsidR="00FD3709" w:rsidRDefault="00FD3709" w:rsidP="00DE2E25">
      <w:pPr>
        <w:jc w:val="both"/>
        <w:rPr>
          <w:b/>
          <w:bCs/>
          <w:highlight w:val="yellow"/>
        </w:rPr>
      </w:pPr>
    </w:p>
    <w:p w14:paraId="52412188" w14:textId="19809149" w:rsidR="00DE2E25" w:rsidRPr="006B0189" w:rsidRDefault="00DE2E25" w:rsidP="0040546B">
      <w:pPr>
        <w:spacing w:line="276" w:lineRule="auto"/>
        <w:jc w:val="both"/>
        <w:rPr>
          <w:sz w:val="22"/>
          <w:szCs w:val="22"/>
        </w:rPr>
      </w:pPr>
      <w:r w:rsidRPr="006B0189">
        <w:rPr>
          <w:sz w:val="22"/>
          <w:szCs w:val="22"/>
        </w:rPr>
        <w:t xml:space="preserve">Dear </w:t>
      </w:r>
      <w:r w:rsidR="00371996" w:rsidRPr="006B0189">
        <w:rPr>
          <w:sz w:val="22"/>
          <w:szCs w:val="22"/>
        </w:rPr>
        <w:t xml:space="preserve">Colleague </w:t>
      </w:r>
    </w:p>
    <w:p w14:paraId="70014E0A" w14:textId="6CD217D0" w:rsidR="00264F98" w:rsidRPr="006B0189" w:rsidRDefault="00573ACF" w:rsidP="0040546B">
      <w:pPr>
        <w:spacing w:after="0" w:line="276" w:lineRule="auto"/>
        <w:jc w:val="both"/>
        <w:rPr>
          <w:sz w:val="22"/>
          <w:szCs w:val="22"/>
        </w:rPr>
      </w:pPr>
      <w:r w:rsidRPr="006B0189">
        <w:rPr>
          <w:sz w:val="22"/>
          <w:szCs w:val="22"/>
        </w:rPr>
        <w:t>Th</w:t>
      </w:r>
      <w:r w:rsidR="00BF1C0F" w:rsidRPr="006B0189">
        <w:rPr>
          <w:sz w:val="22"/>
          <w:szCs w:val="22"/>
        </w:rPr>
        <w:t>ank you for your query</w:t>
      </w:r>
      <w:r w:rsidR="007D5A84" w:rsidRPr="006B0189">
        <w:rPr>
          <w:sz w:val="22"/>
          <w:szCs w:val="22"/>
        </w:rPr>
        <w:t xml:space="preserve">; sounds like an </w:t>
      </w:r>
      <w:r w:rsidR="008820FB" w:rsidRPr="006B0189">
        <w:rPr>
          <w:sz w:val="22"/>
          <w:szCs w:val="22"/>
        </w:rPr>
        <w:t>exciting</w:t>
      </w:r>
      <w:r w:rsidR="007D5A84" w:rsidRPr="006B0189">
        <w:rPr>
          <w:sz w:val="22"/>
          <w:szCs w:val="22"/>
        </w:rPr>
        <w:t xml:space="preserve"> change ahead for the </w:t>
      </w:r>
      <w:r w:rsidR="00DE1D9C" w:rsidRPr="006B0189">
        <w:rPr>
          <w:sz w:val="22"/>
          <w:szCs w:val="22"/>
        </w:rPr>
        <w:t>pharmacy operations</w:t>
      </w:r>
      <w:r w:rsidR="00742C9D" w:rsidRPr="006B0189">
        <w:rPr>
          <w:sz w:val="22"/>
          <w:szCs w:val="22"/>
        </w:rPr>
        <w:t xml:space="preserve">.  </w:t>
      </w:r>
      <w:r w:rsidR="00C212C3" w:rsidRPr="006B0189">
        <w:rPr>
          <w:sz w:val="22"/>
          <w:szCs w:val="22"/>
        </w:rPr>
        <w:t xml:space="preserve">This can be a complex process to navigate so it’s great you’re getting ahead of the game.  </w:t>
      </w:r>
    </w:p>
    <w:p w14:paraId="17473D3D" w14:textId="77777777" w:rsidR="006B0189" w:rsidRDefault="006B0189" w:rsidP="0040546B">
      <w:pPr>
        <w:spacing w:after="0" w:line="276" w:lineRule="auto"/>
        <w:jc w:val="both"/>
        <w:rPr>
          <w:sz w:val="22"/>
          <w:szCs w:val="22"/>
        </w:rPr>
      </w:pPr>
    </w:p>
    <w:p w14:paraId="71EC4963" w14:textId="39589B36" w:rsidR="00DE1D9C" w:rsidRPr="00DE1D9C" w:rsidRDefault="00DE1D9C" w:rsidP="0040546B">
      <w:pPr>
        <w:spacing w:after="0" w:line="276" w:lineRule="auto"/>
        <w:jc w:val="both"/>
        <w:rPr>
          <w:sz w:val="22"/>
          <w:szCs w:val="22"/>
        </w:rPr>
      </w:pPr>
      <w:r w:rsidRPr="00DE1D9C">
        <w:rPr>
          <w:sz w:val="22"/>
          <w:szCs w:val="22"/>
        </w:rPr>
        <w:t xml:space="preserve">The </w:t>
      </w:r>
      <w:r w:rsidRPr="00DE1D9C">
        <w:rPr>
          <w:b/>
          <w:bCs/>
          <w:i/>
          <w:iCs/>
          <w:sz w:val="22"/>
          <w:szCs w:val="22"/>
        </w:rPr>
        <w:t>Transfer of Undertakings (Protection of Employment) Regulations 2006 (TUPE)</w:t>
      </w:r>
      <w:r w:rsidRPr="00DE1D9C">
        <w:rPr>
          <w:sz w:val="22"/>
          <w:szCs w:val="22"/>
        </w:rPr>
        <w:t xml:space="preserve"> maintains employee rights </w:t>
      </w:r>
      <w:r w:rsidR="00866958" w:rsidRPr="006B0189">
        <w:rPr>
          <w:sz w:val="22"/>
          <w:szCs w:val="22"/>
        </w:rPr>
        <w:t>and applies to</w:t>
      </w:r>
      <w:r w:rsidR="00E964D2" w:rsidRPr="006B0189">
        <w:rPr>
          <w:sz w:val="22"/>
          <w:szCs w:val="22"/>
        </w:rPr>
        <w:t xml:space="preserve"> two categories</w:t>
      </w:r>
      <w:r w:rsidR="00222C28" w:rsidRPr="006B0189">
        <w:rPr>
          <w:sz w:val="22"/>
          <w:szCs w:val="22"/>
        </w:rPr>
        <w:t xml:space="preserve"> </w:t>
      </w:r>
      <w:r w:rsidR="00222C28" w:rsidRPr="00DE1D9C">
        <w:rPr>
          <w:sz w:val="22"/>
          <w:szCs w:val="22"/>
        </w:rPr>
        <w:t>(</w:t>
      </w:r>
      <w:r w:rsidR="00E964D2" w:rsidRPr="006B0189">
        <w:rPr>
          <w:sz w:val="22"/>
          <w:szCs w:val="22"/>
        </w:rPr>
        <w:t>Suff</w:t>
      </w:r>
      <w:r w:rsidR="00222C28" w:rsidRPr="00DE1D9C">
        <w:rPr>
          <w:sz w:val="22"/>
          <w:szCs w:val="22"/>
        </w:rPr>
        <w:t>, 2024)</w:t>
      </w:r>
      <w:r w:rsidRPr="00DE1D9C">
        <w:rPr>
          <w:sz w:val="22"/>
          <w:szCs w:val="22"/>
        </w:rPr>
        <w:t>:</w:t>
      </w:r>
    </w:p>
    <w:p w14:paraId="10C841FF" w14:textId="577AD3FE" w:rsidR="00DE1D9C" w:rsidRPr="00DE1D9C" w:rsidRDefault="004D0293" w:rsidP="0040546B">
      <w:pPr>
        <w:spacing w:after="0" w:line="276" w:lineRule="auto"/>
        <w:ind w:left="720"/>
        <w:jc w:val="both"/>
        <w:rPr>
          <w:i/>
          <w:iCs/>
          <w:sz w:val="22"/>
          <w:szCs w:val="22"/>
        </w:rPr>
      </w:pPr>
      <w:r w:rsidRPr="006B0189">
        <w:rPr>
          <w:i/>
          <w:iCs/>
          <w:sz w:val="22"/>
          <w:szCs w:val="22"/>
        </w:rPr>
        <w:t xml:space="preserve">A Business Transfer - </w:t>
      </w:r>
      <w:r w:rsidR="00543A5E" w:rsidRPr="006B0189">
        <w:rPr>
          <w:i/>
          <w:iCs/>
          <w:sz w:val="22"/>
          <w:szCs w:val="22"/>
        </w:rPr>
        <w:t>where</w:t>
      </w:r>
      <w:r w:rsidRPr="006B0189">
        <w:rPr>
          <w:i/>
          <w:iCs/>
          <w:sz w:val="22"/>
          <w:szCs w:val="22"/>
        </w:rPr>
        <w:t xml:space="preserve"> a business or a part of a business </w:t>
      </w:r>
      <w:r w:rsidR="00934FAE" w:rsidRPr="006B0189">
        <w:rPr>
          <w:i/>
          <w:iCs/>
          <w:sz w:val="22"/>
          <w:szCs w:val="22"/>
        </w:rPr>
        <w:t>transfers</w:t>
      </w:r>
      <w:r w:rsidRPr="006B0189">
        <w:rPr>
          <w:i/>
          <w:iCs/>
          <w:sz w:val="22"/>
          <w:szCs w:val="22"/>
        </w:rPr>
        <w:t xml:space="preserve"> the economic </w:t>
      </w:r>
      <w:r w:rsidR="00E51D17" w:rsidRPr="006B0189">
        <w:rPr>
          <w:i/>
          <w:iCs/>
          <w:sz w:val="22"/>
          <w:szCs w:val="22"/>
        </w:rPr>
        <w:t>entity</w:t>
      </w:r>
      <w:r w:rsidR="00934FAE" w:rsidRPr="006B0189">
        <w:rPr>
          <w:i/>
          <w:iCs/>
          <w:sz w:val="22"/>
          <w:szCs w:val="22"/>
        </w:rPr>
        <w:t xml:space="preserve"> that</w:t>
      </w:r>
      <w:r w:rsidRPr="006B0189">
        <w:rPr>
          <w:i/>
          <w:iCs/>
          <w:sz w:val="22"/>
          <w:szCs w:val="22"/>
        </w:rPr>
        <w:t xml:space="preserve"> retains its identity</w:t>
      </w:r>
      <w:r w:rsidR="00934FAE" w:rsidRPr="006B0189">
        <w:rPr>
          <w:i/>
          <w:iCs/>
          <w:sz w:val="22"/>
          <w:szCs w:val="22"/>
        </w:rPr>
        <w:t>,</w:t>
      </w:r>
      <w:r w:rsidR="00DE1D9C" w:rsidRPr="00DE1D9C">
        <w:rPr>
          <w:i/>
          <w:iCs/>
          <w:sz w:val="22"/>
          <w:szCs w:val="22"/>
        </w:rPr>
        <w:t xml:space="preserve"> </w:t>
      </w:r>
      <w:r w:rsidR="00934FAE" w:rsidRPr="006B0189">
        <w:rPr>
          <w:i/>
          <w:iCs/>
          <w:sz w:val="22"/>
          <w:szCs w:val="22"/>
        </w:rPr>
        <w:t>or;</w:t>
      </w:r>
    </w:p>
    <w:p w14:paraId="2DFC188A" w14:textId="23804B31" w:rsidR="00DE1D9C" w:rsidRPr="006B0189" w:rsidRDefault="005B3C37" w:rsidP="0040546B">
      <w:pPr>
        <w:spacing w:after="0" w:line="276" w:lineRule="auto"/>
        <w:ind w:left="720"/>
        <w:jc w:val="both"/>
        <w:rPr>
          <w:i/>
          <w:iCs/>
          <w:sz w:val="22"/>
          <w:szCs w:val="22"/>
        </w:rPr>
      </w:pPr>
      <w:r w:rsidRPr="006B0189">
        <w:rPr>
          <w:i/>
          <w:iCs/>
          <w:sz w:val="22"/>
          <w:szCs w:val="22"/>
        </w:rPr>
        <w:t>A Service Provision Change – Where a client engages a contractor to do work on its behalf and re-assigns that contract or brings the work in</w:t>
      </w:r>
      <w:r w:rsidR="002D3B81" w:rsidRPr="006B0189">
        <w:rPr>
          <w:i/>
          <w:iCs/>
          <w:sz w:val="22"/>
          <w:szCs w:val="22"/>
        </w:rPr>
        <w:t xml:space="preserve">-house. </w:t>
      </w:r>
    </w:p>
    <w:p w14:paraId="11D3C071" w14:textId="77777777" w:rsidR="006B0189" w:rsidRDefault="006B0189" w:rsidP="0040546B">
      <w:pPr>
        <w:spacing w:after="0" w:line="276" w:lineRule="auto"/>
        <w:jc w:val="both"/>
        <w:rPr>
          <w:sz w:val="22"/>
          <w:szCs w:val="22"/>
        </w:rPr>
      </w:pPr>
    </w:p>
    <w:p w14:paraId="27B033E7" w14:textId="2304FFBD" w:rsidR="00DE2E25" w:rsidRPr="006B0189" w:rsidRDefault="002D3B81" w:rsidP="0040546B">
      <w:pPr>
        <w:spacing w:after="0" w:line="276" w:lineRule="auto"/>
        <w:jc w:val="both"/>
        <w:rPr>
          <w:sz w:val="22"/>
          <w:szCs w:val="22"/>
        </w:rPr>
      </w:pPr>
      <w:r w:rsidRPr="006B0189">
        <w:rPr>
          <w:sz w:val="22"/>
          <w:szCs w:val="22"/>
        </w:rPr>
        <w:t>In</w:t>
      </w:r>
      <w:r w:rsidR="00DE2E25" w:rsidRPr="006B0189">
        <w:rPr>
          <w:sz w:val="22"/>
          <w:szCs w:val="22"/>
        </w:rPr>
        <w:t xml:space="preserve"> the context of th</w:t>
      </w:r>
      <w:r w:rsidR="00F44872" w:rsidRPr="006B0189">
        <w:rPr>
          <w:sz w:val="22"/>
          <w:szCs w:val="22"/>
        </w:rPr>
        <w:t>is</w:t>
      </w:r>
      <w:r w:rsidR="00DE2E25" w:rsidRPr="006B0189">
        <w:rPr>
          <w:sz w:val="22"/>
          <w:szCs w:val="22"/>
        </w:rPr>
        <w:t xml:space="preserve"> potential merger of </w:t>
      </w:r>
      <w:r w:rsidRPr="006B0189">
        <w:rPr>
          <w:sz w:val="22"/>
          <w:szCs w:val="22"/>
        </w:rPr>
        <w:t xml:space="preserve">the </w:t>
      </w:r>
      <w:r w:rsidR="00DE2E25" w:rsidRPr="006B0189">
        <w:rPr>
          <w:sz w:val="22"/>
          <w:szCs w:val="22"/>
        </w:rPr>
        <w:t xml:space="preserve">pharmacy services </w:t>
      </w:r>
      <w:r w:rsidR="0060346C" w:rsidRPr="006B0189">
        <w:rPr>
          <w:sz w:val="22"/>
          <w:szCs w:val="22"/>
        </w:rPr>
        <w:t>it’s</w:t>
      </w:r>
      <w:r w:rsidR="00950F0E" w:rsidRPr="006B0189">
        <w:rPr>
          <w:sz w:val="22"/>
          <w:szCs w:val="22"/>
        </w:rPr>
        <w:t xml:space="preserve"> good to review </w:t>
      </w:r>
      <w:r w:rsidR="00BE504D" w:rsidRPr="006B0189">
        <w:rPr>
          <w:sz w:val="22"/>
          <w:szCs w:val="22"/>
        </w:rPr>
        <w:t xml:space="preserve">the rights that apply </w:t>
      </w:r>
      <w:r w:rsidR="00E7302D" w:rsidRPr="006B0189">
        <w:rPr>
          <w:sz w:val="22"/>
          <w:szCs w:val="22"/>
        </w:rPr>
        <w:t>and understand who will transfer</w:t>
      </w:r>
      <w:r w:rsidR="0060346C" w:rsidRPr="006B0189">
        <w:rPr>
          <w:sz w:val="22"/>
          <w:szCs w:val="22"/>
        </w:rPr>
        <w:t xml:space="preserve"> and what that entails</w:t>
      </w:r>
      <w:r w:rsidR="00E7302D" w:rsidRPr="006B0189">
        <w:rPr>
          <w:sz w:val="22"/>
          <w:szCs w:val="22"/>
        </w:rPr>
        <w:t xml:space="preserve">.  </w:t>
      </w:r>
    </w:p>
    <w:p w14:paraId="49111E30" w14:textId="77777777" w:rsidR="004F71A8" w:rsidRDefault="004F71A8" w:rsidP="0040546B">
      <w:pPr>
        <w:spacing w:after="0" w:line="276" w:lineRule="auto"/>
        <w:rPr>
          <w:sz w:val="22"/>
          <w:szCs w:val="22"/>
        </w:rPr>
      </w:pPr>
    </w:p>
    <w:p w14:paraId="4EC43BAE" w14:textId="3E5CA9BC" w:rsidR="00DE2E25" w:rsidRPr="006B0189" w:rsidRDefault="00DE2E25" w:rsidP="0040546B">
      <w:pPr>
        <w:spacing w:after="0" w:line="276" w:lineRule="auto"/>
        <w:rPr>
          <w:sz w:val="22"/>
          <w:szCs w:val="22"/>
        </w:rPr>
      </w:pPr>
      <w:r w:rsidRPr="004F71A8">
        <w:rPr>
          <w:b/>
          <w:bCs/>
          <w:i/>
          <w:iCs/>
          <w:sz w:val="22"/>
          <w:szCs w:val="22"/>
        </w:rPr>
        <w:t>Automatic Transfer of Staff</w:t>
      </w:r>
      <w:r w:rsidR="007609D7" w:rsidRPr="004F71A8">
        <w:rPr>
          <w:b/>
          <w:bCs/>
          <w:i/>
          <w:iCs/>
          <w:sz w:val="22"/>
          <w:szCs w:val="22"/>
        </w:rPr>
        <w:t xml:space="preserve"> (ACAS</w:t>
      </w:r>
      <w:r w:rsidR="008D53F7" w:rsidRPr="004F71A8">
        <w:rPr>
          <w:b/>
          <w:bCs/>
          <w:i/>
          <w:iCs/>
          <w:sz w:val="22"/>
          <w:szCs w:val="22"/>
        </w:rPr>
        <w:t>, 2024</w:t>
      </w:r>
      <w:r w:rsidR="007B19B8" w:rsidRPr="004F71A8">
        <w:rPr>
          <w:b/>
          <w:bCs/>
          <w:i/>
          <w:iCs/>
          <w:sz w:val="22"/>
          <w:szCs w:val="22"/>
        </w:rPr>
        <w:t>g)</w:t>
      </w:r>
      <w:r w:rsidRPr="006B0189">
        <w:rPr>
          <w:sz w:val="22"/>
          <w:szCs w:val="22"/>
        </w:rPr>
        <w:br/>
        <w:t xml:space="preserve">Employees who are </w:t>
      </w:r>
      <w:r w:rsidR="00FF3EC5" w:rsidRPr="006B0189">
        <w:rPr>
          <w:sz w:val="22"/>
          <w:szCs w:val="22"/>
        </w:rPr>
        <w:t xml:space="preserve">employed immediately before the transfer </w:t>
      </w:r>
      <w:r w:rsidRPr="006B0189">
        <w:rPr>
          <w:sz w:val="22"/>
          <w:szCs w:val="22"/>
        </w:rPr>
        <w:t xml:space="preserve">automatically </w:t>
      </w:r>
      <w:r w:rsidR="001A21AB" w:rsidRPr="006B0189">
        <w:rPr>
          <w:sz w:val="22"/>
          <w:szCs w:val="22"/>
        </w:rPr>
        <w:t xml:space="preserve">move across </w:t>
      </w:r>
      <w:r w:rsidRPr="006B0189">
        <w:rPr>
          <w:sz w:val="22"/>
          <w:szCs w:val="22"/>
        </w:rPr>
        <w:t>to our Trust. They retain all existing terms and conditions of employment, including continuity of service. This includes contractual entitlements, pay, holiday</w:t>
      </w:r>
      <w:r w:rsidR="00392E38" w:rsidRPr="006B0189">
        <w:rPr>
          <w:sz w:val="22"/>
          <w:szCs w:val="22"/>
        </w:rPr>
        <w:t xml:space="preserve"> and</w:t>
      </w:r>
      <w:r w:rsidRPr="006B0189">
        <w:rPr>
          <w:sz w:val="22"/>
          <w:szCs w:val="22"/>
        </w:rPr>
        <w:t xml:space="preserve"> hours</w:t>
      </w:r>
      <w:r w:rsidR="00392E38" w:rsidRPr="006B0189">
        <w:rPr>
          <w:sz w:val="22"/>
          <w:szCs w:val="22"/>
        </w:rPr>
        <w:t xml:space="preserve"> etc. </w:t>
      </w:r>
    </w:p>
    <w:p w14:paraId="59326112" w14:textId="11E483B6" w:rsidR="00DE2E25" w:rsidRDefault="0072585C" w:rsidP="0040546B">
      <w:pPr>
        <w:spacing w:after="0" w:line="276" w:lineRule="auto"/>
        <w:rPr>
          <w:sz w:val="22"/>
          <w:szCs w:val="22"/>
        </w:rPr>
      </w:pPr>
      <w:r w:rsidRPr="006B0189">
        <w:rPr>
          <w:sz w:val="22"/>
          <w:szCs w:val="22"/>
        </w:rPr>
        <w:lastRenderedPageBreak/>
        <w:t>E</w:t>
      </w:r>
      <w:r w:rsidR="00DE2E25" w:rsidRPr="006B0189">
        <w:rPr>
          <w:sz w:val="22"/>
          <w:szCs w:val="22"/>
        </w:rPr>
        <w:t xml:space="preserve">mployees are protected from dismissal if the sole or principal reason is the transfer itself. Dismissal can only be justified where there is a valid economic, technical, or organisational (ETO) reason involving workforce changes (e.g. redundancy), and a fair </w:t>
      </w:r>
      <w:r w:rsidRPr="006B0189">
        <w:rPr>
          <w:sz w:val="22"/>
          <w:szCs w:val="22"/>
        </w:rPr>
        <w:t xml:space="preserve">dismissal </w:t>
      </w:r>
      <w:r w:rsidR="00DE2E25" w:rsidRPr="006B0189">
        <w:rPr>
          <w:sz w:val="22"/>
          <w:szCs w:val="22"/>
        </w:rPr>
        <w:t>process is followed</w:t>
      </w:r>
      <w:r w:rsidR="00C33E1A" w:rsidRPr="006B0189">
        <w:rPr>
          <w:sz w:val="22"/>
          <w:szCs w:val="22"/>
        </w:rPr>
        <w:t xml:space="preserve"> (People Management 2024)</w:t>
      </w:r>
      <w:r w:rsidR="00DE2E25" w:rsidRPr="006B0189">
        <w:rPr>
          <w:sz w:val="22"/>
          <w:szCs w:val="22"/>
        </w:rPr>
        <w:t>.</w:t>
      </w:r>
    </w:p>
    <w:p w14:paraId="10A8FF9F" w14:textId="77777777" w:rsidR="006B0189" w:rsidRPr="006B0189" w:rsidRDefault="006B0189" w:rsidP="0040546B">
      <w:pPr>
        <w:spacing w:after="0" w:line="276" w:lineRule="auto"/>
        <w:rPr>
          <w:sz w:val="22"/>
          <w:szCs w:val="22"/>
        </w:rPr>
      </w:pPr>
    </w:p>
    <w:p w14:paraId="6F7FF8F7" w14:textId="77777777" w:rsidR="0040546B" w:rsidRDefault="00DE2E25" w:rsidP="0040546B">
      <w:pPr>
        <w:spacing w:line="276" w:lineRule="auto"/>
        <w:rPr>
          <w:sz w:val="22"/>
          <w:szCs w:val="22"/>
        </w:rPr>
      </w:pPr>
      <w:r w:rsidRPr="004F71A8">
        <w:rPr>
          <w:b/>
          <w:bCs/>
          <w:i/>
          <w:iCs/>
          <w:sz w:val="22"/>
          <w:szCs w:val="22"/>
        </w:rPr>
        <w:t>Obligation to Inform and Consult</w:t>
      </w:r>
      <w:r w:rsidR="006614DA" w:rsidRPr="004F71A8">
        <w:rPr>
          <w:b/>
          <w:bCs/>
          <w:i/>
          <w:iCs/>
          <w:sz w:val="22"/>
          <w:szCs w:val="22"/>
        </w:rPr>
        <w:t xml:space="preserve"> (Suff</w:t>
      </w:r>
      <w:r w:rsidR="002C1DC9" w:rsidRPr="004F71A8">
        <w:rPr>
          <w:b/>
          <w:bCs/>
          <w:i/>
          <w:iCs/>
          <w:sz w:val="22"/>
          <w:szCs w:val="22"/>
        </w:rPr>
        <w:t>, 2024)</w:t>
      </w:r>
      <w:r w:rsidRPr="004F71A8">
        <w:rPr>
          <w:b/>
          <w:bCs/>
          <w:i/>
          <w:iCs/>
          <w:sz w:val="22"/>
          <w:szCs w:val="22"/>
        </w:rPr>
        <w:br/>
      </w:r>
      <w:r w:rsidRPr="006B0189">
        <w:rPr>
          <w:sz w:val="22"/>
          <w:szCs w:val="22"/>
        </w:rPr>
        <w:t>Both Trusts are legally required to inform and consult with appropriate staff representatives (</w:t>
      </w:r>
      <w:r w:rsidR="00360A82" w:rsidRPr="006B0189">
        <w:rPr>
          <w:sz w:val="22"/>
          <w:szCs w:val="22"/>
        </w:rPr>
        <w:t>with T</w:t>
      </w:r>
      <w:r w:rsidRPr="006B0189">
        <w:rPr>
          <w:sz w:val="22"/>
          <w:szCs w:val="22"/>
        </w:rPr>
        <w:t xml:space="preserve">rade </w:t>
      </w:r>
      <w:r w:rsidR="00360A82" w:rsidRPr="006B0189">
        <w:rPr>
          <w:sz w:val="22"/>
          <w:szCs w:val="22"/>
        </w:rPr>
        <w:t>U</w:t>
      </w:r>
      <w:r w:rsidRPr="006B0189">
        <w:rPr>
          <w:sz w:val="22"/>
          <w:szCs w:val="22"/>
        </w:rPr>
        <w:t>nions</w:t>
      </w:r>
      <w:r w:rsidR="00360A82" w:rsidRPr="006B0189">
        <w:rPr>
          <w:sz w:val="22"/>
          <w:szCs w:val="22"/>
        </w:rPr>
        <w:t xml:space="preserve">/Employee </w:t>
      </w:r>
      <w:r w:rsidR="00551EE4" w:rsidRPr="006B0189">
        <w:rPr>
          <w:sz w:val="22"/>
          <w:szCs w:val="22"/>
        </w:rPr>
        <w:t>Representatives)</w:t>
      </w:r>
      <w:r w:rsidRPr="006B0189">
        <w:rPr>
          <w:sz w:val="22"/>
          <w:szCs w:val="22"/>
        </w:rPr>
        <w:t xml:space="preserve"> in advance of the transfer. We must </w:t>
      </w:r>
      <w:r w:rsidR="00360A82" w:rsidRPr="006B0189">
        <w:rPr>
          <w:sz w:val="22"/>
          <w:szCs w:val="22"/>
        </w:rPr>
        <w:t xml:space="preserve">meaningfully </w:t>
      </w:r>
      <w:r w:rsidRPr="006B0189">
        <w:rPr>
          <w:sz w:val="22"/>
          <w:szCs w:val="22"/>
        </w:rPr>
        <w:t xml:space="preserve">disclose the proposed transfer date, the reasons, potential implications, and any planned measures affecting staff. </w:t>
      </w:r>
      <w:r w:rsidR="008F5563" w:rsidRPr="006B0189">
        <w:rPr>
          <w:sz w:val="22"/>
          <w:szCs w:val="22"/>
        </w:rPr>
        <w:t xml:space="preserve"> </w:t>
      </w:r>
      <w:r w:rsidR="00DA73BA" w:rsidRPr="006B0189">
        <w:rPr>
          <w:sz w:val="22"/>
          <w:szCs w:val="22"/>
        </w:rPr>
        <w:t xml:space="preserve">Both </w:t>
      </w:r>
      <w:r w:rsidR="004F71A8">
        <w:rPr>
          <w:sz w:val="22"/>
          <w:szCs w:val="22"/>
        </w:rPr>
        <w:t>t</w:t>
      </w:r>
      <w:r w:rsidR="00DA73BA" w:rsidRPr="006B0189">
        <w:rPr>
          <w:sz w:val="22"/>
          <w:szCs w:val="22"/>
        </w:rPr>
        <w:t xml:space="preserve">he transferor and </w:t>
      </w:r>
      <w:r w:rsidR="00551EE4" w:rsidRPr="006B0189">
        <w:rPr>
          <w:sz w:val="22"/>
          <w:szCs w:val="22"/>
        </w:rPr>
        <w:t>transferee</w:t>
      </w:r>
      <w:r w:rsidR="00DA73BA" w:rsidRPr="006B0189">
        <w:rPr>
          <w:sz w:val="22"/>
          <w:szCs w:val="22"/>
        </w:rPr>
        <w:t xml:space="preserve"> are liable for up to 13 weeks </w:t>
      </w:r>
      <w:r w:rsidR="00551EE4" w:rsidRPr="006B0189">
        <w:rPr>
          <w:sz w:val="22"/>
          <w:szCs w:val="22"/>
        </w:rPr>
        <w:t xml:space="preserve">pay compensation if this is not complied with. </w:t>
      </w:r>
    </w:p>
    <w:p w14:paraId="7CC2C7BA" w14:textId="64AD82CE" w:rsidR="00DE2E25" w:rsidRPr="006B0189" w:rsidRDefault="00551EE4" w:rsidP="0040546B">
      <w:pPr>
        <w:spacing w:line="276" w:lineRule="auto"/>
        <w:rPr>
          <w:sz w:val="22"/>
          <w:szCs w:val="22"/>
        </w:rPr>
      </w:pPr>
      <w:r w:rsidRPr="006B0189">
        <w:rPr>
          <w:sz w:val="22"/>
          <w:szCs w:val="22"/>
        </w:rPr>
        <w:t xml:space="preserve"> </w:t>
      </w:r>
    </w:p>
    <w:p w14:paraId="577522C1" w14:textId="76835ED1" w:rsidR="00DE2E25" w:rsidRPr="006B0189" w:rsidRDefault="005922F6" w:rsidP="0040546B">
      <w:pPr>
        <w:spacing w:line="276" w:lineRule="auto"/>
        <w:rPr>
          <w:sz w:val="22"/>
          <w:szCs w:val="22"/>
        </w:rPr>
      </w:pPr>
      <w:r w:rsidRPr="004F71A8">
        <w:rPr>
          <w:b/>
          <w:bCs/>
          <w:i/>
          <w:iCs/>
          <w:sz w:val="22"/>
          <w:szCs w:val="22"/>
        </w:rPr>
        <w:t>Right</w:t>
      </w:r>
      <w:r w:rsidR="00DE2E25" w:rsidRPr="004F71A8">
        <w:rPr>
          <w:b/>
          <w:bCs/>
          <w:i/>
          <w:iCs/>
          <w:sz w:val="22"/>
          <w:szCs w:val="22"/>
        </w:rPr>
        <w:t xml:space="preserve"> to Object</w:t>
      </w:r>
      <w:r w:rsidR="00DE2E25" w:rsidRPr="006B0189">
        <w:rPr>
          <w:sz w:val="22"/>
          <w:szCs w:val="22"/>
        </w:rPr>
        <w:br/>
        <w:t xml:space="preserve">Employees </w:t>
      </w:r>
      <w:r w:rsidR="00CE56A4" w:rsidRPr="006B0189">
        <w:rPr>
          <w:sz w:val="22"/>
          <w:szCs w:val="22"/>
        </w:rPr>
        <w:t xml:space="preserve">can exercise their right </w:t>
      </w:r>
      <w:r w:rsidR="00A84735" w:rsidRPr="006B0189">
        <w:rPr>
          <w:sz w:val="22"/>
          <w:szCs w:val="22"/>
        </w:rPr>
        <w:t>to</w:t>
      </w:r>
      <w:r w:rsidR="00DE2E25" w:rsidRPr="006B0189">
        <w:rPr>
          <w:sz w:val="22"/>
          <w:szCs w:val="22"/>
        </w:rPr>
        <w:t xml:space="preserve"> </w:t>
      </w:r>
      <w:r w:rsidR="00A84735" w:rsidRPr="006B0189">
        <w:rPr>
          <w:sz w:val="22"/>
          <w:szCs w:val="22"/>
        </w:rPr>
        <w:t xml:space="preserve">refuse </w:t>
      </w:r>
      <w:r w:rsidR="00DE2E25" w:rsidRPr="006B0189">
        <w:rPr>
          <w:sz w:val="22"/>
          <w:szCs w:val="22"/>
        </w:rPr>
        <w:t>the transfer. If th</w:t>
      </w:r>
      <w:r w:rsidR="00A84735" w:rsidRPr="006B0189">
        <w:rPr>
          <w:sz w:val="22"/>
          <w:szCs w:val="22"/>
        </w:rPr>
        <w:t>is happens</w:t>
      </w:r>
      <w:r w:rsidR="00DE2E25" w:rsidRPr="006B0189">
        <w:rPr>
          <w:sz w:val="22"/>
          <w:szCs w:val="22"/>
        </w:rPr>
        <w:t xml:space="preserve">, their employment will terminate at the </w:t>
      </w:r>
      <w:r w:rsidR="00F7249B" w:rsidRPr="006B0189">
        <w:rPr>
          <w:sz w:val="22"/>
          <w:szCs w:val="22"/>
        </w:rPr>
        <w:t>time</w:t>
      </w:r>
      <w:r w:rsidR="00DE2E25" w:rsidRPr="006B0189">
        <w:rPr>
          <w:sz w:val="22"/>
          <w:szCs w:val="22"/>
        </w:rPr>
        <w:t xml:space="preserve"> of transfer with no entitlement to redundancy or unfair dismissal compensation, unless they can demonstrate that a fundamental contractual breach has occurred</w:t>
      </w:r>
      <w:r w:rsidR="00CE56A4" w:rsidRPr="006B0189">
        <w:rPr>
          <w:sz w:val="22"/>
          <w:szCs w:val="22"/>
        </w:rPr>
        <w:t xml:space="preserve"> (ACAS, 2024g).</w:t>
      </w:r>
    </w:p>
    <w:p w14:paraId="43C32D71" w14:textId="78655CD7" w:rsidR="00DE2E25" w:rsidRPr="006B0189" w:rsidRDefault="00DE2E25" w:rsidP="0040546B">
      <w:pPr>
        <w:spacing w:after="0" w:line="276" w:lineRule="auto"/>
        <w:rPr>
          <w:sz w:val="22"/>
          <w:szCs w:val="22"/>
        </w:rPr>
      </w:pPr>
      <w:r w:rsidRPr="004F71A8">
        <w:rPr>
          <w:b/>
          <w:bCs/>
          <w:sz w:val="22"/>
          <w:szCs w:val="22"/>
        </w:rPr>
        <w:t>Restrictions on Changing Terms</w:t>
      </w:r>
      <w:r w:rsidRPr="004F71A8">
        <w:rPr>
          <w:b/>
          <w:bCs/>
          <w:sz w:val="22"/>
          <w:szCs w:val="22"/>
        </w:rPr>
        <w:br/>
      </w:r>
      <w:r w:rsidRPr="006B0189">
        <w:rPr>
          <w:sz w:val="22"/>
          <w:szCs w:val="22"/>
        </w:rPr>
        <w:t xml:space="preserve">Terms and conditions cannot be changed if the sole or main reason is the transfer. Changes must be justified by an </w:t>
      </w:r>
      <w:r w:rsidR="00584E34" w:rsidRPr="006B0189">
        <w:rPr>
          <w:sz w:val="22"/>
          <w:szCs w:val="22"/>
        </w:rPr>
        <w:t>economic, technical or organisational (</w:t>
      </w:r>
      <w:r w:rsidRPr="006B0189">
        <w:rPr>
          <w:sz w:val="22"/>
          <w:szCs w:val="22"/>
        </w:rPr>
        <w:t>ETO</w:t>
      </w:r>
      <w:r w:rsidR="00584E34" w:rsidRPr="006B0189">
        <w:rPr>
          <w:sz w:val="22"/>
          <w:szCs w:val="22"/>
        </w:rPr>
        <w:t>)</w:t>
      </w:r>
      <w:r w:rsidRPr="006B0189">
        <w:rPr>
          <w:sz w:val="22"/>
          <w:szCs w:val="22"/>
        </w:rPr>
        <w:t xml:space="preserve"> reason and require employee agreement or contractual support</w:t>
      </w:r>
      <w:r w:rsidR="00D26017" w:rsidRPr="006B0189">
        <w:rPr>
          <w:sz w:val="22"/>
          <w:szCs w:val="22"/>
        </w:rPr>
        <w:t xml:space="preserve"> (Suff, 2024)</w:t>
      </w:r>
      <w:r w:rsidRPr="006B0189">
        <w:rPr>
          <w:sz w:val="22"/>
          <w:szCs w:val="22"/>
        </w:rPr>
        <w:t>. This includes attempts to harmonise terms across the newly merged service</w:t>
      </w:r>
      <w:r w:rsidR="00D26017" w:rsidRPr="006B0189">
        <w:rPr>
          <w:sz w:val="22"/>
          <w:szCs w:val="22"/>
        </w:rPr>
        <w:t xml:space="preserve">. </w:t>
      </w:r>
    </w:p>
    <w:p w14:paraId="6A795D78" w14:textId="77777777" w:rsidR="0040546B" w:rsidRDefault="0040546B" w:rsidP="0040546B">
      <w:pPr>
        <w:spacing w:after="0" w:line="276" w:lineRule="auto"/>
        <w:jc w:val="both"/>
        <w:rPr>
          <w:b/>
          <w:bCs/>
          <w:i/>
          <w:iCs/>
          <w:sz w:val="22"/>
          <w:szCs w:val="22"/>
        </w:rPr>
      </w:pPr>
    </w:p>
    <w:p w14:paraId="3104043D" w14:textId="2CC05B3F" w:rsidR="00056E6F" w:rsidRPr="004F71A8" w:rsidRDefault="00452209" w:rsidP="0040546B">
      <w:pPr>
        <w:spacing w:after="0" w:line="276" w:lineRule="auto"/>
        <w:jc w:val="both"/>
        <w:rPr>
          <w:b/>
          <w:bCs/>
          <w:i/>
          <w:iCs/>
          <w:sz w:val="22"/>
          <w:szCs w:val="22"/>
        </w:rPr>
      </w:pPr>
      <w:r w:rsidRPr="004F71A8">
        <w:rPr>
          <w:b/>
          <w:bCs/>
          <w:i/>
          <w:iCs/>
          <w:sz w:val="22"/>
          <w:szCs w:val="22"/>
        </w:rPr>
        <w:t xml:space="preserve">Employee </w:t>
      </w:r>
      <w:r w:rsidR="004F71A8">
        <w:rPr>
          <w:b/>
          <w:bCs/>
          <w:i/>
          <w:iCs/>
          <w:sz w:val="22"/>
          <w:szCs w:val="22"/>
        </w:rPr>
        <w:t>L</w:t>
      </w:r>
      <w:r w:rsidRPr="004F71A8">
        <w:rPr>
          <w:b/>
          <w:bCs/>
          <w:i/>
          <w:iCs/>
          <w:sz w:val="22"/>
          <w:szCs w:val="22"/>
        </w:rPr>
        <w:t xml:space="preserve">iability </w:t>
      </w:r>
      <w:r w:rsidR="004F71A8">
        <w:rPr>
          <w:b/>
          <w:bCs/>
          <w:i/>
          <w:iCs/>
          <w:sz w:val="22"/>
          <w:szCs w:val="22"/>
        </w:rPr>
        <w:t>I</w:t>
      </w:r>
      <w:r w:rsidRPr="004F71A8">
        <w:rPr>
          <w:b/>
          <w:bCs/>
          <w:i/>
          <w:iCs/>
          <w:sz w:val="22"/>
          <w:szCs w:val="22"/>
        </w:rPr>
        <w:t xml:space="preserve">nformation </w:t>
      </w:r>
    </w:p>
    <w:p w14:paraId="0C20C160" w14:textId="72EDE461" w:rsidR="00534B06" w:rsidRPr="006B0189" w:rsidRDefault="00452209" w:rsidP="0040546B">
      <w:pPr>
        <w:spacing w:after="0" w:line="276" w:lineRule="auto"/>
        <w:jc w:val="both"/>
        <w:rPr>
          <w:sz w:val="22"/>
          <w:szCs w:val="22"/>
        </w:rPr>
      </w:pPr>
      <w:r w:rsidRPr="006B0189">
        <w:rPr>
          <w:sz w:val="22"/>
          <w:szCs w:val="22"/>
        </w:rPr>
        <w:t>This needs to be delivered to the transferee at least 28 days</w:t>
      </w:r>
      <w:r w:rsidR="00534B06" w:rsidRPr="006B0189">
        <w:rPr>
          <w:sz w:val="22"/>
          <w:szCs w:val="22"/>
        </w:rPr>
        <w:t xml:space="preserve">, or earlier, </w:t>
      </w:r>
      <w:r w:rsidRPr="006B0189">
        <w:rPr>
          <w:sz w:val="22"/>
          <w:szCs w:val="22"/>
        </w:rPr>
        <w:t xml:space="preserve">before a transfer </w:t>
      </w:r>
      <w:r w:rsidR="00534B06" w:rsidRPr="006B0189">
        <w:rPr>
          <w:sz w:val="22"/>
          <w:szCs w:val="22"/>
        </w:rPr>
        <w:t>takes effect.  W</w:t>
      </w:r>
      <w:r w:rsidRPr="006B0189">
        <w:rPr>
          <w:sz w:val="22"/>
          <w:szCs w:val="22"/>
        </w:rPr>
        <w:t xml:space="preserve">ritten documentation </w:t>
      </w:r>
      <w:r w:rsidR="006210F6" w:rsidRPr="006B0189">
        <w:rPr>
          <w:sz w:val="22"/>
          <w:szCs w:val="22"/>
        </w:rPr>
        <w:t xml:space="preserve">should </w:t>
      </w:r>
      <w:r w:rsidRPr="006B0189">
        <w:rPr>
          <w:sz w:val="22"/>
          <w:szCs w:val="22"/>
        </w:rPr>
        <w:t>detail employee identities, terms and conditions, disciplinary or grievance actions within the last two years and any employment claims (</w:t>
      </w:r>
      <w:r w:rsidR="000309E2" w:rsidRPr="006B0189">
        <w:rPr>
          <w:sz w:val="22"/>
          <w:szCs w:val="22"/>
        </w:rPr>
        <w:t>ACAS, 20</w:t>
      </w:r>
      <w:r w:rsidR="00A84138" w:rsidRPr="006B0189">
        <w:rPr>
          <w:sz w:val="22"/>
          <w:szCs w:val="22"/>
        </w:rPr>
        <w:t>2</w:t>
      </w:r>
      <w:r w:rsidR="000309E2" w:rsidRPr="006B0189">
        <w:rPr>
          <w:sz w:val="22"/>
          <w:szCs w:val="22"/>
        </w:rPr>
        <w:t>4</w:t>
      </w:r>
      <w:r w:rsidR="00056E6F" w:rsidRPr="006B0189">
        <w:rPr>
          <w:sz w:val="22"/>
          <w:szCs w:val="22"/>
        </w:rPr>
        <w:t>g)</w:t>
      </w:r>
    </w:p>
    <w:p w14:paraId="797E92FA" w14:textId="77777777" w:rsidR="004F71A8" w:rsidRDefault="004F71A8" w:rsidP="0040546B">
      <w:pPr>
        <w:spacing w:after="0" w:line="276" w:lineRule="auto"/>
        <w:jc w:val="both"/>
        <w:rPr>
          <w:sz w:val="22"/>
          <w:szCs w:val="22"/>
        </w:rPr>
      </w:pPr>
    </w:p>
    <w:p w14:paraId="68328306" w14:textId="11DD7FDA" w:rsidR="00DE2E25" w:rsidRPr="006B0189" w:rsidRDefault="00B9733D" w:rsidP="0040546B">
      <w:pPr>
        <w:spacing w:after="0" w:line="276" w:lineRule="auto"/>
        <w:rPr>
          <w:sz w:val="22"/>
          <w:szCs w:val="22"/>
        </w:rPr>
      </w:pPr>
      <w:r w:rsidRPr="006B0189">
        <w:rPr>
          <w:sz w:val="22"/>
          <w:szCs w:val="22"/>
        </w:rPr>
        <w:t xml:space="preserve">With </w:t>
      </w:r>
      <w:r w:rsidR="0041583C" w:rsidRPr="006B0189">
        <w:rPr>
          <w:sz w:val="22"/>
          <w:szCs w:val="22"/>
        </w:rPr>
        <w:t>initial</w:t>
      </w:r>
      <w:r w:rsidRPr="006B0189">
        <w:rPr>
          <w:sz w:val="22"/>
          <w:szCs w:val="22"/>
        </w:rPr>
        <w:t xml:space="preserve"> </w:t>
      </w:r>
      <w:r w:rsidR="0041583C" w:rsidRPr="006B0189">
        <w:rPr>
          <w:sz w:val="22"/>
          <w:szCs w:val="22"/>
        </w:rPr>
        <w:t xml:space="preserve">discussions </w:t>
      </w:r>
      <w:r w:rsidRPr="006B0189">
        <w:rPr>
          <w:sz w:val="22"/>
          <w:szCs w:val="22"/>
        </w:rPr>
        <w:t xml:space="preserve">noted, you are in a </w:t>
      </w:r>
      <w:r w:rsidR="0041583C" w:rsidRPr="006B0189">
        <w:rPr>
          <w:sz w:val="22"/>
          <w:szCs w:val="22"/>
        </w:rPr>
        <w:t>great</w:t>
      </w:r>
      <w:r w:rsidRPr="006B0189">
        <w:rPr>
          <w:sz w:val="22"/>
          <w:szCs w:val="22"/>
        </w:rPr>
        <w:t xml:space="preserve"> position </w:t>
      </w:r>
      <w:r w:rsidR="0041583C" w:rsidRPr="006B0189">
        <w:rPr>
          <w:sz w:val="22"/>
          <w:szCs w:val="22"/>
        </w:rPr>
        <w:t xml:space="preserve">to start early </w:t>
      </w:r>
      <w:r w:rsidR="00DE2E25" w:rsidRPr="006B0189">
        <w:rPr>
          <w:sz w:val="22"/>
          <w:szCs w:val="22"/>
        </w:rPr>
        <w:t>engagement with trade unions</w:t>
      </w:r>
      <w:r w:rsidR="0041583C" w:rsidRPr="006B0189">
        <w:rPr>
          <w:sz w:val="22"/>
          <w:szCs w:val="22"/>
        </w:rPr>
        <w:t xml:space="preserve">.  Setting out </w:t>
      </w:r>
      <w:r w:rsidR="00DE2E25" w:rsidRPr="006B0189">
        <w:rPr>
          <w:sz w:val="22"/>
          <w:szCs w:val="22"/>
        </w:rPr>
        <w:t>clear</w:t>
      </w:r>
      <w:r w:rsidR="0041583C" w:rsidRPr="006B0189">
        <w:rPr>
          <w:sz w:val="22"/>
          <w:szCs w:val="22"/>
        </w:rPr>
        <w:t>,</w:t>
      </w:r>
      <w:r w:rsidR="00DE2E25" w:rsidRPr="006B0189">
        <w:rPr>
          <w:sz w:val="22"/>
          <w:szCs w:val="22"/>
        </w:rPr>
        <w:t xml:space="preserve"> internal communication will be essential in ensuring a smooth transition and maintaining employee trust.</w:t>
      </w:r>
    </w:p>
    <w:p w14:paraId="33AA9B71" w14:textId="77777777" w:rsidR="004F71A8" w:rsidRDefault="004F71A8" w:rsidP="0040546B">
      <w:pPr>
        <w:spacing w:after="0" w:line="276" w:lineRule="auto"/>
        <w:rPr>
          <w:sz w:val="22"/>
          <w:szCs w:val="22"/>
        </w:rPr>
      </w:pPr>
    </w:p>
    <w:p w14:paraId="321CF279" w14:textId="77777777" w:rsidR="004F71A8" w:rsidRDefault="00DE2E25" w:rsidP="0040546B">
      <w:pPr>
        <w:spacing w:after="0" w:line="276" w:lineRule="auto"/>
        <w:rPr>
          <w:sz w:val="22"/>
          <w:szCs w:val="22"/>
        </w:rPr>
      </w:pPr>
      <w:r w:rsidRPr="006B0189">
        <w:rPr>
          <w:sz w:val="22"/>
          <w:szCs w:val="22"/>
        </w:rPr>
        <w:t xml:space="preserve">Please let me know if you would like </w:t>
      </w:r>
      <w:r w:rsidR="0032018F" w:rsidRPr="006B0189">
        <w:rPr>
          <w:sz w:val="22"/>
          <w:szCs w:val="22"/>
        </w:rPr>
        <w:t xml:space="preserve">me to support you in preparing </w:t>
      </w:r>
      <w:r w:rsidRPr="006B0189">
        <w:rPr>
          <w:sz w:val="22"/>
          <w:szCs w:val="22"/>
        </w:rPr>
        <w:t xml:space="preserve">a briefing </w:t>
      </w:r>
      <w:r w:rsidR="0032018F" w:rsidRPr="006B0189">
        <w:rPr>
          <w:sz w:val="22"/>
          <w:szCs w:val="22"/>
        </w:rPr>
        <w:t>f</w:t>
      </w:r>
      <w:r w:rsidRPr="006B0189">
        <w:rPr>
          <w:sz w:val="22"/>
          <w:szCs w:val="22"/>
        </w:rPr>
        <w:t xml:space="preserve">or stakeholders or if </w:t>
      </w:r>
      <w:r w:rsidR="0032018F" w:rsidRPr="006B0189">
        <w:rPr>
          <w:sz w:val="22"/>
          <w:szCs w:val="22"/>
        </w:rPr>
        <w:t>I can s</w:t>
      </w:r>
      <w:r w:rsidRPr="006B0189">
        <w:rPr>
          <w:sz w:val="22"/>
          <w:szCs w:val="22"/>
        </w:rPr>
        <w:t xml:space="preserve">upport in </w:t>
      </w:r>
      <w:r w:rsidR="0032018F" w:rsidRPr="006B0189">
        <w:rPr>
          <w:sz w:val="22"/>
          <w:szCs w:val="22"/>
        </w:rPr>
        <w:t xml:space="preserve">this </w:t>
      </w:r>
      <w:r w:rsidRPr="006B0189">
        <w:rPr>
          <w:sz w:val="22"/>
          <w:szCs w:val="22"/>
        </w:rPr>
        <w:t xml:space="preserve">early planning </w:t>
      </w:r>
      <w:r w:rsidR="0032018F" w:rsidRPr="006B0189">
        <w:rPr>
          <w:sz w:val="22"/>
          <w:szCs w:val="22"/>
        </w:rPr>
        <w:t xml:space="preserve">stage. </w:t>
      </w:r>
    </w:p>
    <w:p w14:paraId="4FF3A43E" w14:textId="77777777" w:rsidR="004F71A8" w:rsidRDefault="004F71A8" w:rsidP="0040546B">
      <w:pPr>
        <w:spacing w:after="0" w:line="276" w:lineRule="auto"/>
        <w:rPr>
          <w:sz w:val="22"/>
          <w:szCs w:val="22"/>
        </w:rPr>
      </w:pPr>
    </w:p>
    <w:p w14:paraId="6657A1A0" w14:textId="1B8ECA4D" w:rsidR="0032018F" w:rsidRPr="006B0189" w:rsidRDefault="0032018F" w:rsidP="0040546B">
      <w:pPr>
        <w:spacing w:after="0" w:line="276" w:lineRule="auto"/>
        <w:rPr>
          <w:sz w:val="22"/>
          <w:szCs w:val="22"/>
        </w:rPr>
      </w:pPr>
      <w:r w:rsidRPr="006B0189">
        <w:rPr>
          <w:sz w:val="22"/>
          <w:szCs w:val="22"/>
        </w:rPr>
        <w:t>Best wishes</w:t>
      </w:r>
    </w:p>
    <w:p w14:paraId="516547B4" w14:textId="4E8BFBE8" w:rsidR="0032018F" w:rsidRPr="006B0189" w:rsidRDefault="0032018F" w:rsidP="00A84138">
      <w:pPr>
        <w:spacing w:after="0"/>
        <w:jc w:val="both"/>
        <w:rPr>
          <w:sz w:val="22"/>
          <w:szCs w:val="22"/>
        </w:rPr>
      </w:pPr>
      <w:r w:rsidRPr="006B0189">
        <w:rPr>
          <w:sz w:val="22"/>
          <w:szCs w:val="22"/>
        </w:rPr>
        <w:t xml:space="preserve">Emma Lawrence </w:t>
      </w:r>
    </w:p>
    <w:p w14:paraId="316953DF" w14:textId="28CE1562" w:rsidR="00253857" w:rsidRDefault="00253857" w:rsidP="00AB1CF5">
      <w:pPr>
        <w:jc w:val="both"/>
        <w:rPr>
          <w:b/>
          <w:bCs/>
          <w:color w:val="FF0000"/>
          <w:sz w:val="22"/>
          <w:szCs w:val="22"/>
        </w:rPr>
      </w:pPr>
    </w:p>
    <w:p w14:paraId="75FF4B86" w14:textId="77777777" w:rsidR="00CF62CE" w:rsidRDefault="00CF62CE" w:rsidP="00AB1CF5">
      <w:pPr>
        <w:jc w:val="both"/>
        <w:rPr>
          <w:b/>
          <w:bCs/>
          <w:color w:val="FF0000"/>
          <w:sz w:val="22"/>
          <w:szCs w:val="22"/>
        </w:rPr>
      </w:pPr>
    </w:p>
    <w:p w14:paraId="72F6428A" w14:textId="77777777" w:rsidR="00CF62CE" w:rsidRDefault="00CF62CE" w:rsidP="00AB1CF5">
      <w:pPr>
        <w:jc w:val="both"/>
        <w:rPr>
          <w:b/>
          <w:bCs/>
          <w:color w:val="FF0000"/>
          <w:sz w:val="22"/>
          <w:szCs w:val="22"/>
        </w:rPr>
      </w:pPr>
    </w:p>
    <w:p w14:paraId="0844C957" w14:textId="77777777" w:rsidR="005D3B17" w:rsidRDefault="005D3B17" w:rsidP="00AB1CF5">
      <w:pPr>
        <w:jc w:val="both"/>
        <w:rPr>
          <w:b/>
          <w:bCs/>
          <w:color w:val="FF0000"/>
          <w:sz w:val="22"/>
          <w:szCs w:val="22"/>
        </w:rPr>
      </w:pPr>
    </w:p>
    <w:p w14:paraId="05A1917E" w14:textId="77777777" w:rsidR="005D3B17" w:rsidRDefault="005D3B17" w:rsidP="00AB1CF5">
      <w:pPr>
        <w:jc w:val="both"/>
        <w:rPr>
          <w:b/>
          <w:bCs/>
          <w:color w:val="FF0000"/>
          <w:sz w:val="22"/>
          <w:szCs w:val="22"/>
        </w:rPr>
      </w:pPr>
    </w:p>
    <w:p w14:paraId="06117FE5" w14:textId="77777777" w:rsidR="005D3B17" w:rsidRPr="00E73CAD" w:rsidRDefault="005D3B17" w:rsidP="00AB1CF5">
      <w:pPr>
        <w:jc w:val="both"/>
        <w:rPr>
          <w:b/>
          <w:bCs/>
          <w:color w:val="FF0000"/>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221B88" w:rsidRPr="00E73CAD" w14:paraId="2CA22493" w14:textId="77777777" w:rsidTr="003B57CC">
        <w:trPr>
          <w:trHeight w:val="660"/>
        </w:trPr>
        <w:tc>
          <w:tcPr>
            <w:tcW w:w="9923" w:type="dxa"/>
            <w:shd w:val="clear" w:color="auto" w:fill="B3E5A1" w:themeFill="accent6" w:themeFillTint="66"/>
            <w:vAlign w:val="center"/>
          </w:tcPr>
          <w:p w14:paraId="792C1EAF" w14:textId="0C955744" w:rsidR="00221B88" w:rsidRPr="00745F5A" w:rsidRDefault="00EB6264" w:rsidP="00EB6264">
            <w:pPr>
              <w:rPr>
                <w:b/>
                <w:bCs/>
                <w:color w:val="FFFFFF" w:themeColor="background1"/>
                <w:sz w:val="22"/>
                <w:szCs w:val="22"/>
              </w:rPr>
            </w:pPr>
            <w:r w:rsidRPr="00745F5A">
              <w:rPr>
                <w:rFonts w:ascii="Trebuchet MS" w:eastAsia="Arial" w:hAnsi="Trebuchet MS" w:cs="Arial"/>
                <w:b/>
                <w:bCs/>
                <w:color w:val="FFFFFF" w:themeColor="background1"/>
                <w:sz w:val="22"/>
                <w:szCs w:val="22"/>
              </w:rPr>
              <w:lastRenderedPageBreak/>
              <w:t>(</w:t>
            </w:r>
            <w:r w:rsidR="00140584" w:rsidRPr="00745F5A">
              <w:rPr>
                <w:rFonts w:ascii="Trebuchet MS" w:eastAsia="Arial" w:hAnsi="Trebuchet MS" w:cs="Arial"/>
                <w:b/>
                <w:bCs/>
                <w:color w:val="FFFFFF" w:themeColor="background1"/>
                <w:sz w:val="22"/>
                <w:szCs w:val="22"/>
              </w:rPr>
              <w:t>AC</w:t>
            </w:r>
            <w:r w:rsidR="00E01B86">
              <w:rPr>
                <w:rFonts w:ascii="Trebuchet MS" w:eastAsia="Arial" w:hAnsi="Trebuchet MS" w:cs="Arial"/>
                <w:b/>
                <w:bCs/>
                <w:color w:val="FFFFFF" w:themeColor="background1"/>
                <w:sz w:val="22"/>
                <w:szCs w:val="22"/>
              </w:rPr>
              <w:t>4</w:t>
            </w:r>
            <w:r w:rsidR="00140584" w:rsidRPr="00745F5A">
              <w:rPr>
                <w:rFonts w:ascii="Trebuchet MS" w:eastAsia="Arial" w:hAnsi="Trebuchet MS" w:cs="Arial"/>
                <w:b/>
                <w:bCs/>
                <w:color w:val="FFFFFF" w:themeColor="background1"/>
                <w:sz w:val="22"/>
                <w:szCs w:val="22"/>
              </w:rPr>
              <w:t>.1)</w:t>
            </w:r>
          </w:p>
        </w:tc>
      </w:tr>
    </w:tbl>
    <w:p w14:paraId="17F693CD" w14:textId="77777777" w:rsidR="00B172BB" w:rsidRPr="00F26286" w:rsidRDefault="00B172BB" w:rsidP="00E97DF5">
      <w:pPr>
        <w:spacing w:line="240" w:lineRule="auto"/>
        <w:jc w:val="both"/>
        <w:rPr>
          <w:sz w:val="22"/>
          <w:szCs w:val="22"/>
          <w:highlight w:val="yellow"/>
        </w:rPr>
      </w:pPr>
    </w:p>
    <w:p w14:paraId="689FC172" w14:textId="4AF0EE66" w:rsidR="00E97DF5" w:rsidRPr="00F26286" w:rsidRDefault="00E97DF5" w:rsidP="0040546B">
      <w:pPr>
        <w:spacing w:line="276" w:lineRule="auto"/>
        <w:rPr>
          <w:sz w:val="22"/>
          <w:szCs w:val="22"/>
        </w:rPr>
      </w:pPr>
      <w:r w:rsidRPr="00F26286">
        <w:rPr>
          <w:sz w:val="22"/>
          <w:szCs w:val="22"/>
        </w:rPr>
        <w:t>Dear Colleague</w:t>
      </w:r>
    </w:p>
    <w:p w14:paraId="285EB48A" w14:textId="1873B5BB" w:rsidR="00E97DF5" w:rsidRPr="00F26286" w:rsidRDefault="00E97DF5" w:rsidP="0040546B">
      <w:pPr>
        <w:spacing w:line="276" w:lineRule="auto"/>
        <w:rPr>
          <w:sz w:val="22"/>
          <w:szCs w:val="22"/>
        </w:rPr>
      </w:pPr>
      <w:r w:rsidRPr="00F26286">
        <w:rPr>
          <w:sz w:val="22"/>
          <w:szCs w:val="22"/>
        </w:rPr>
        <w:t>Thank you for your que</w:t>
      </w:r>
      <w:r w:rsidR="00B172BB" w:rsidRPr="00F26286">
        <w:rPr>
          <w:sz w:val="22"/>
          <w:szCs w:val="22"/>
        </w:rPr>
        <w:t>ry</w:t>
      </w:r>
      <w:r w:rsidR="00F65872" w:rsidRPr="00F26286">
        <w:rPr>
          <w:sz w:val="22"/>
          <w:szCs w:val="22"/>
        </w:rPr>
        <w:t xml:space="preserve"> and welcome to the </w:t>
      </w:r>
      <w:r w:rsidR="00C22FBF" w:rsidRPr="00F26286">
        <w:rPr>
          <w:sz w:val="22"/>
          <w:szCs w:val="22"/>
        </w:rPr>
        <w:t>Trust</w:t>
      </w:r>
      <w:r w:rsidR="00066ED5" w:rsidRPr="00F26286">
        <w:rPr>
          <w:sz w:val="22"/>
          <w:szCs w:val="22"/>
        </w:rPr>
        <w:t>.</w:t>
      </w:r>
      <w:r w:rsidRPr="00F26286">
        <w:rPr>
          <w:sz w:val="22"/>
          <w:szCs w:val="22"/>
        </w:rPr>
        <w:t xml:space="preserve"> I’m happy to explain the regulatory requirements.</w:t>
      </w:r>
    </w:p>
    <w:p w14:paraId="575FD42B" w14:textId="77777777" w:rsidR="00457AEF" w:rsidRPr="004F71A8" w:rsidRDefault="00457AEF" w:rsidP="0040546B">
      <w:pPr>
        <w:spacing w:after="0" w:line="276" w:lineRule="auto"/>
        <w:rPr>
          <w:b/>
          <w:bCs/>
          <w:i/>
          <w:iCs/>
          <w:sz w:val="22"/>
          <w:szCs w:val="22"/>
        </w:rPr>
      </w:pPr>
      <w:r w:rsidRPr="004F71A8">
        <w:rPr>
          <w:b/>
          <w:bCs/>
          <w:i/>
          <w:iCs/>
          <w:sz w:val="22"/>
          <w:szCs w:val="22"/>
        </w:rPr>
        <w:t xml:space="preserve">Holiday Entitlement </w:t>
      </w:r>
    </w:p>
    <w:p w14:paraId="4B1E1A08" w14:textId="781A77FA" w:rsidR="00E97DF5" w:rsidRPr="00F26286" w:rsidRDefault="00451FC3" w:rsidP="0040546B">
      <w:pPr>
        <w:spacing w:after="0" w:line="276" w:lineRule="auto"/>
        <w:rPr>
          <w:sz w:val="22"/>
          <w:szCs w:val="22"/>
        </w:rPr>
      </w:pPr>
      <w:r w:rsidRPr="00F26286">
        <w:rPr>
          <w:sz w:val="22"/>
          <w:szCs w:val="22"/>
        </w:rPr>
        <w:t>Under the Working Time Regulations 1998</w:t>
      </w:r>
      <w:r w:rsidR="006F0188" w:rsidRPr="00F26286">
        <w:rPr>
          <w:sz w:val="22"/>
          <w:szCs w:val="22"/>
        </w:rPr>
        <w:t xml:space="preserve"> (WTR)</w:t>
      </w:r>
      <w:r w:rsidRPr="00F26286">
        <w:rPr>
          <w:sz w:val="22"/>
          <w:szCs w:val="22"/>
        </w:rPr>
        <w:t>, every worker is entitled to a statutory minimum of 5.6 weeks annual leave in each leave year</w:t>
      </w:r>
      <w:r w:rsidR="00C66180" w:rsidRPr="00F26286">
        <w:rPr>
          <w:sz w:val="22"/>
          <w:szCs w:val="22"/>
        </w:rPr>
        <w:t>, from day one of employment</w:t>
      </w:r>
      <w:r w:rsidR="00DA3A70" w:rsidRPr="00F26286">
        <w:rPr>
          <w:sz w:val="22"/>
          <w:szCs w:val="22"/>
        </w:rPr>
        <w:t xml:space="preserve"> </w:t>
      </w:r>
      <w:r w:rsidR="005F71F5" w:rsidRPr="00F26286">
        <w:rPr>
          <w:sz w:val="22"/>
          <w:szCs w:val="22"/>
        </w:rPr>
        <w:t>(CIPD, 2024e)</w:t>
      </w:r>
      <w:r w:rsidR="00F943A2" w:rsidRPr="00F26286">
        <w:rPr>
          <w:sz w:val="22"/>
          <w:szCs w:val="22"/>
        </w:rPr>
        <w:t xml:space="preserve">.  </w:t>
      </w:r>
      <w:r w:rsidR="007E4E8C" w:rsidRPr="00F26286">
        <w:rPr>
          <w:sz w:val="22"/>
          <w:szCs w:val="22"/>
        </w:rPr>
        <w:t xml:space="preserve"> </w:t>
      </w:r>
      <w:r w:rsidR="001D112B" w:rsidRPr="00F26286">
        <w:rPr>
          <w:sz w:val="22"/>
          <w:szCs w:val="22"/>
        </w:rPr>
        <w:t xml:space="preserve">For casual or irregular workers, entitlement accrues based on the hours they actually </w:t>
      </w:r>
      <w:r w:rsidR="00DA3A70" w:rsidRPr="00F26286">
        <w:rPr>
          <w:sz w:val="22"/>
          <w:szCs w:val="22"/>
        </w:rPr>
        <w:t>work,</w:t>
      </w:r>
      <w:r w:rsidR="001D112B" w:rsidRPr="00F26286">
        <w:rPr>
          <w:sz w:val="22"/>
          <w:szCs w:val="22"/>
        </w:rPr>
        <w:t xml:space="preserve"> and this </w:t>
      </w:r>
      <w:r w:rsidR="004F248F" w:rsidRPr="00F26286">
        <w:rPr>
          <w:sz w:val="22"/>
          <w:szCs w:val="22"/>
        </w:rPr>
        <w:t xml:space="preserve">entitlement will apply pro rata to part time workers. </w:t>
      </w:r>
    </w:p>
    <w:p w14:paraId="5D710A84" w14:textId="77777777" w:rsidR="004F71A8" w:rsidRDefault="004F71A8" w:rsidP="0040546B">
      <w:pPr>
        <w:spacing w:after="0" w:line="276" w:lineRule="auto"/>
        <w:rPr>
          <w:b/>
          <w:bCs/>
          <w:i/>
          <w:iCs/>
          <w:sz w:val="22"/>
          <w:szCs w:val="22"/>
        </w:rPr>
      </w:pPr>
    </w:p>
    <w:p w14:paraId="5AE322F6" w14:textId="0E188348" w:rsidR="008243C2" w:rsidRPr="004F71A8" w:rsidRDefault="00974988" w:rsidP="0040546B">
      <w:pPr>
        <w:spacing w:after="0" w:line="276" w:lineRule="auto"/>
        <w:rPr>
          <w:b/>
          <w:bCs/>
          <w:i/>
          <w:iCs/>
          <w:sz w:val="22"/>
          <w:szCs w:val="22"/>
        </w:rPr>
      </w:pPr>
      <w:r w:rsidRPr="004F71A8">
        <w:rPr>
          <w:b/>
          <w:bCs/>
          <w:i/>
          <w:iCs/>
          <w:sz w:val="22"/>
          <w:szCs w:val="22"/>
        </w:rPr>
        <w:t xml:space="preserve">Holiday pay calculation </w:t>
      </w:r>
    </w:p>
    <w:p w14:paraId="3631BA68" w14:textId="0F371CBA" w:rsidR="00F75F05" w:rsidRPr="00F26286" w:rsidRDefault="00F75F05" w:rsidP="0040546B">
      <w:pPr>
        <w:spacing w:after="0" w:line="276" w:lineRule="auto"/>
        <w:rPr>
          <w:sz w:val="22"/>
          <w:szCs w:val="22"/>
        </w:rPr>
      </w:pPr>
      <w:r w:rsidRPr="00F26286">
        <w:rPr>
          <w:sz w:val="22"/>
          <w:szCs w:val="22"/>
        </w:rPr>
        <w:t>Relevant case law, particularly following the Supreme Court ruling in Harper Trust v Brazel</w:t>
      </w:r>
      <w:r w:rsidR="00AB2C5D" w:rsidRPr="00F26286">
        <w:rPr>
          <w:sz w:val="22"/>
          <w:szCs w:val="22"/>
        </w:rPr>
        <w:t xml:space="preserve"> (</w:t>
      </w:r>
      <w:r w:rsidR="004C3896" w:rsidRPr="00F26286">
        <w:rPr>
          <w:sz w:val="22"/>
          <w:szCs w:val="22"/>
        </w:rPr>
        <w:t>UKSC</w:t>
      </w:r>
      <w:r w:rsidR="000A607F" w:rsidRPr="00F26286">
        <w:rPr>
          <w:sz w:val="22"/>
          <w:szCs w:val="22"/>
        </w:rPr>
        <w:t>21</w:t>
      </w:r>
      <w:r w:rsidRPr="00F26286">
        <w:rPr>
          <w:sz w:val="22"/>
          <w:szCs w:val="22"/>
        </w:rPr>
        <w:t>,</w:t>
      </w:r>
      <w:r w:rsidR="000A607F" w:rsidRPr="00F26286">
        <w:rPr>
          <w:sz w:val="22"/>
          <w:szCs w:val="22"/>
        </w:rPr>
        <w:t xml:space="preserve"> 2022),</w:t>
      </w:r>
      <w:r w:rsidRPr="00F26286">
        <w:rPr>
          <w:sz w:val="22"/>
          <w:szCs w:val="22"/>
        </w:rPr>
        <w:t xml:space="preserve"> which clarified </w:t>
      </w:r>
      <w:r w:rsidR="00621DC9" w:rsidRPr="00F26286">
        <w:rPr>
          <w:sz w:val="22"/>
          <w:szCs w:val="22"/>
        </w:rPr>
        <w:t xml:space="preserve">the </w:t>
      </w:r>
      <w:r w:rsidRPr="00F26286">
        <w:rPr>
          <w:sz w:val="22"/>
          <w:szCs w:val="22"/>
        </w:rPr>
        <w:t>calculat</w:t>
      </w:r>
      <w:r w:rsidR="00621DC9" w:rsidRPr="00F26286">
        <w:rPr>
          <w:sz w:val="22"/>
          <w:szCs w:val="22"/>
        </w:rPr>
        <w:t>ion of holiday pay</w:t>
      </w:r>
      <w:r w:rsidRPr="00F26286">
        <w:rPr>
          <w:sz w:val="22"/>
          <w:szCs w:val="22"/>
        </w:rPr>
        <w:t xml:space="preserve"> for irregular-hours workers, has </w:t>
      </w:r>
      <w:r w:rsidR="00B65D62" w:rsidRPr="00F26286">
        <w:rPr>
          <w:sz w:val="22"/>
          <w:szCs w:val="22"/>
        </w:rPr>
        <w:t xml:space="preserve">defined </w:t>
      </w:r>
      <w:r w:rsidRPr="00F26286">
        <w:rPr>
          <w:sz w:val="22"/>
          <w:szCs w:val="22"/>
        </w:rPr>
        <w:t xml:space="preserve">these requirements further.  </w:t>
      </w:r>
    </w:p>
    <w:p w14:paraId="3FB42046" w14:textId="5283C607" w:rsidR="00974988" w:rsidRPr="00F26286" w:rsidRDefault="00974988" w:rsidP="0040546B">
      <w:pPr>
        <w:spacing w:line="276" w:lineRule="auto"/>
        <w:rPr>
          <w:sz w:val="22"/>
          <w:szCs w:val="22"/>
        </w:rPr>
      </w:pPr>
      <w:r w:rsidRPr="00F26286">
        <w:rPr>
          <w:sz w:val="22"/>
          <w:szCs w:val="22"/>
        </w:rPr>
        <w:t xml:space="preserve">This must take a </w:t>
      </w:r>
      <w:r w:rsidR="00E97DF5" w:rsidRPr="00F26286">
        <w:rPr>
          <w:sz w:val="22"/>
          <w:szCs w:val="22"/>
        </w:rPr>
        <w:t>proportiona</w:t>
      </w:r>
      <w:r w:rsidRPr="00F26286">
        <w:rPr>
          <w:sz w:val="22"/>
          <w:szCs w:val="22"/>
        </w:rPr>
        <w:t>te approach calculating the</w:t>
      </w:r>
      <w:r w:rsidR="00E97DF5" w:rsidRPr="00F26286">
        <w:rPr>
          <w:sz w:val="22"/>
          <w:szCs w:val="22"/>
        </w:rPr>
        <w:t xml:space="preserve"> hours </w:t>
      </w:r>
      <w:r w:rsidRPr="00F26286">
        <w:rPr>
          <w:sz w:val="22"/>
          <w:szCs w:val="22"/>
        </w:rPr>
        <w:t xml:space="preserve">actually </w:t>
      </w:r>
      <w:r w:rsidR="00E97DF5" w:rsidRPr="00F26286">
        <w:rPr>
          <w:sz w:val="22"/>
          <w:szCs w:val="22"/>
        </w:rPr>
        <w:t>worked</w:t>
      </w:r>
      <w:r w:rsidR="00E73B9B" w:rsidRPr="00F26286">
        <w:rPr>
          <w:sz w:val="22"/>
          <w:szCs w:val="22"/>
        </w:rPr>
        <w:t xml:space="preserve"> and should </w:t>
      </w:r>
      <w:r w:rsidRPr="00F26286">
        <w:rPr>
          <w:sz w:val="22"/>
          <w:szCs w:val="22"/>
        </w:rPr>
        <w:t>be based on the average weekly earnings over the previous 52 paid weeks, excluding any unpaid weeks.</w:t>
      </w:r>
      <w:r w:rsidR="00E73B9B" w:rsidRPr="00F26286">
        <w:rPr>
          <w:sz w:val="22"/>
          <w:szCs w:val="22"/>
        </w:rPr>
        <w:t xml:space="preserve">  The average weekly pay for shift workers is 52 weeks, including bonuses and overtime payments.  </w:t>
      </w:r>
      <w:r w:rsidRPr="00F26286">
        <w:rPr>
          <w:sz w:val="22"/>
          <w:szCs w:val="22"/>
        </w:rPr>
        <w:t xml:space="preserve">This </w:t>
      </w:r>
      <w:r w:rsidR="00E73B9B" w:rsidRPr="00F26286">
        <w:rPr>
          <w:sz w:val="22"/>
          <w:szCs w:val="22"/>
        </w:rPr>
        <w:t xml:space="preserve">incorporates </w:t>
      </w:r>
      <w:r w:rsidRPr="00F26286">
        <w:rPr>
          <w:sz w:val="22"/>
          <w:szCs w:val="22"/>
        </w:rPr>
        <w:t>variable working patterns fairly.</w:t>
      </w:r>
      <w:r w:rsidR="00662757" w:rsidRPr="00F26286">
        <w:rPr>
          <w:sz w:val="22"/>
          <w:szCs w:val="22"/>
        </w:rPr>
        <w:t xml:space="preserve">  If there are fewer weeks, use what is available.  </w:t>
      </w:r>
    </w:p>
    <w:p w14:paraId="6FE7B3C8" w14:textId="77777777" w:rsidR="005C239E" w:rsidRPr="004F71A8" w:rsidRDefault="005C239E" w:rsidP="0040546B">
      <w:pPr>
        <w:spacing w:after="0" w:line="276" w:lineRule="auto"/>
        <w:rPr>
          <w:b/>
          <w:bCs/>
          <w:i/>
          <w:iCs/>
          <w:sz w:val="22"/>
          <w:szCs w:val="22"/>
        </w:rPr>
      </w:pPr>
      <w:r w:rsidRPr="004F71A8">
        <w:rPr>
          <w:b/>
          <w:bCs/>
          <w:i/>
          <w:iCs/>
          <w:sz w:val="22"/>
          <w:szCs w:val="22"/>
        </w:rPr>
        <w:t>Rolled up holiday pay</w:t>
      </w:r>
    </w:p>
    <w:p w14:paraId="2082FC1D" w14:textId="0823B284" w:rsidR="00933BE9" w:rsidRPr="00F26286" w:rsidRDefault="00C15C92" w:rsidP="0040546B">
      <w:pPr>
        <w:spacing w:after="0" w:line="276" w:lineRule="auto"/>
        <w:rPr>
          <w:sz w:val="22"/>
          <w:szCs w:val="22"/>
        </w:rPr>
      </w:pPr>
      <w:r w:rsidRPr="00F26286">
        <w:rPr>
          <w:sz w:val="22"/>
          <w:szCs w:val="22"/>
        </w:rPr>
        <w:t>T</w:t>
      </w:r>
      <w:r w:rsidR="00FB4C95" w:rsidRPr="00F26286">
        <w:rPr>
          <w:sz w:val="22"/>
          <w:szCs w:val="22"/>
        </w:rPr>
        <w:t>his method has been impacted by the case law noted above</w:t>
      </w:r>
      <w:r w:rsidR="00F53D8D" w:rsidRPr="00F26286">
        <w:rPr>
          <w:sz w:val="22"/>
          <w:szCs w:val="22"/>
        </w:rPr>
        <w:t xml:space="preserve">. </w:t>
      </w:r>
      <w:r w:rsidR="00992A71" w:rsidRPr="00F26286">
        <w:rPr>
          <w:sz w:val="22"/>
          <w:szCs w:val="22"/>
        </w:rPr>
        <w:t>It includes an amount for holiday pay in a worker's regular earnings, instead of paying them when they actually take holiday.</w:t>
      </w:r>
      <w:r w:rsidR="00694063" w:rsidRPr="00F26286">
        <w:rPr>
          <w:sz w:val="22"/>
          <w:szCs w:val="22"/>
        </w:rPr>
        <w:t xml:space="preserve">  </w:t>
      </w:r>
      <w:r w:rsidR="00992A71" w:rsidRPr="00F26286">
        <w:rPr>
          <w:sz w:val="22"/>
          <w:szCs w:val="22"/>
        </w:rPr>
        <w:t xml:space="preserve">For example, a casual worker might receive an additional 12.07% on top of their </w:t>
      </w:r>
      <w:r w:rsidR="006612CB" w:rsidRPr="00F26286">
        <w:rPr>
          <w:sz w:val="22"/>
          <w:szCs w:val="22"/>
        </w:rPr>
        <w:t xml:space="preserve">total pay </w:t>
      </w:r>
      <w:r w:rsidR="006266E6" w:rsidRPr="00F26286">
        <w:rPr>
          <w:sz w:val="22"/>
          <w:szCs w:val="22"/>
        </w:rPr>
        <w:t xml:space="preserve">for a pay period as compensation for not using the accrued leave.  </w:t>
      </w:r>
      <w:r w:rsidRPr="00F26286">
        <w:rPr>
          <w:sz w:val="22"/>
          <w:szCs w:val="22"/>
        </w:rPr>
        <w:t xml:space="preserve">However, the law change </w:t>
      </w:r>
      <w:r w:rsidR="00104DA0" w:rsidRPr="00F26286">
        <w:rPr>
          <w:sz w:val="22"/>
          <w:szCs w:val="22"/>
        </w:rPr>
        <w:t xml:space="preserve">does have implications to its practice. </w:t>
      </w:r>
      <w:r w:rsidR="006266E6" w:rsidRPr="00F26286">
        <w:rPr>
          <w:sz w:val="22"/>
          <w:szCs w:val="22"/>
        </w:rPr>
        <w:t xml:space="preserve">  </w:t>
      </w:r>
      <w:r w:rsidR="00DF70E0" w:rsidRPr="00F26286">
        <w:rPr>
          <w:sz w:val="22"/>
          <w:szCs w:val="22"/>
        </w:rPr>
        <w:t xml:space="preserve">The amount must be shown </w:t>
      </w:r>
      <w:r w:rsidR="006F2F31" w:rsidRPr="00F26286">
        <w:rPr>
          <w:sz w:val="22"/>
          <w:szCs w:val="22"/>
        </w:rPr>
        <w:t>separately</w:t>
      </w:r>
      <w:r w:rsidR="00DF70E0" w:rsidRPr="00F26286">
        <w:rPr>
          <w:sz w:val="22"/>
          <w:szCs w:val="22"/>
        </w:rPr>
        <w:t xml:space="preserve"> on a payslip</w:t>
      </w:r>
      <w:r w:rsidR="006F2F31" w:rsidRPr="00F26286">
        <w:rPr>
          <w:sz w:val="22"/>
          <w:szCs w:val="22"/>
        </w:rPr>
        <w:t xml:space="preserve"> (ACAS</w:t>
      </w:r>
      <w:r w:rsidR="00DF70E0" w:rsidRPr="00F26286">
        <w:rPr>
          <w:sz w:val="22"/>
          <w:szCs w:val="22"/>
        </w:rPr>
        <w:t>,</w:t>
      </w:r>
      <w:r w:rsidR="006F2F31" w:rsidRPr="00F26286">
        <w:rPr>
          <w:sz w:val="22"/>
          <w:szCs w:val="22"/>
        </w:rPr>
        <w:t xml:space="preserve"> </w:t>
      </w:r>
      <w:r w:rsidR="00541E7D" w:rsidRPr="00F26286">
        <w:rPr>
          <w:sz w:val="22"/>
          <w:szCs w:val="22"/>
        </w:rPr>
        <w:t>2025e)</w:t>
      </w:r>
      <w:r w:rsidR="00DF70E0" w:rsidRPr="00F26286">
        <w:rPr>
          <w:sz w:val="22"/>
          <w:szCs w:val="22"/>
        </w:rPr>
        <w:t xml:space="preserve"> and </w:t>
      </w:r>
      <w:r w:rsidR="00933BE9" w:rsidRPr="00F26286">
        <w:rPr>
          <w:sz w:val="22"/>
          <w:szCs w:val="22"/>
        </w:rPr>
        <w:t xml:space="preserve">this way must not discourage workers from taking their statutory leave, which is a health and safety requirement under the Working Time Directive </w:t>
      </w:r>
      <w:r w:rsidR="00F26286" w:rsidRPr="00F26286">
        <w:rPr>
          <w:sz w:val="22"/>
          <w:szCs w:val="22"/>
        </w:rPr>
        <w:t>(CIPD, 2024g).</w:t>
      </w:r>
    </w:p>
    <w:p w14:paraId="77E407E8" w14:textId="77777777" w:rsidR="004F71A8" w:rsidRDefault="004F71A8" w:rsidP="0040546B">
      <w:pPr>
        <w:spacing w:after="0" w:line="276" w:lineRule="auto"/>
        <w:rPr>
          <w:sz w:val="22"/>
          <w:szCs w:val="22"/>
        </w:rPr>
      </w:pPr>
    </w:p>
    <w:p w14:paraId="0C335E8A" w14:textId="21B35581" w:rsidR="00E97DF5" w:rsidRPr="00F26286" w:rsidRDefault="00700863" w:rsidP="0040546B">
      <w:pPr>
        <w:spacing w:after="0" w:line="276" w:lineRule="auto"/>
        <w:rPr>
          <w:sz w:val="22"/>
          <w:szCs w:val="22"/>
        </w:rPr>
      </w:pPr>
      <w:r w:rsidRPr="00F26286">
        <w:rPr>
          <w:sz w:val="22"/>
          <w:szCs w:val="22"/>
        </w:rPr>
        <w:t xml:space="preserve">I would </w:t>
      </w:r>
      <w:r w:rsidR="009265C8" w:rsidRPr="00F26286">
        <w:rPr>
          <w:sz w:val="22"/>
          <w:szCs w:val="22"/>
        </w:rPr>
        <w:t>suggest there is clear communication advising e</w:t>
      </w:r>
      <w:r w:rsidRPr="00F26286">
        <w:rPr>
          <w:sz w:val="22"/>
          <w:szCs w:val="22"/>
        </w:rPr>
        <w:t xml:space="preserve">mployees of their accrued entitlements and </w:t>
      </w:r>
      <w:r w:rsidR="001600D7" w:rsidRPr="00F26286">
        <w:rPr>
          <w:sz w:val="22"/>
          <w:szCs w:val="22"/>
        </w:rPr>
        <w:t>are</w:t>
      </w:r>
      <w:r w:rsidRPr="00F26286">
        <w:rPr>
          <w:sz w:val="22"/>
          <w:szCs w:val="22"/>
        </w:rPr>
        <w:t xml:space="preserve"> encouraged to take their statutory entitlement</w:t>
      </w:r>
      <w:r w:rsidR="00FD5C0A" w:rsidRPr="00F26286">
        <w:rPr>
          <w:sz w:val="22"/>
          <w:szCs w:val="22"/>
        </w:rPr>
        <w:t xml:space="preserve"> where applicable</w:t>
      </w:r>
      <w:r w:rsidRPr="00F26286">
        <w:rPr>
          <w:sz w:val="22"/>
          <w:szCs w:val="22"/>
        </w:rPr>
        <w:t>.</w:t>
      </w:r>
      <w:r w:rsidR="001600D7" w:rsidRPr="00F26286">
        <w:rPr>
          <w:sz w:val="22"/>
          <w:szCs w:val="22"/>
        </w:rPr>
        <w:t xml:space="preserve">  </w:t>
      </w:r>
      <w:r w:rsidR="00E97DF5" w:rsidRPr="00F26286">
        <w:rPr>
          <w:sz w:val="22"/>
          <w:szCs w:val="22"/>
        </w:rPr>
        <w:t>Maintain</w:t>
      </w:r>
      <w:r w:rsidR="001600D7" w:rsidRPr="00F26286">
        <w:rPr>
          <w:sz w:val="22"/>
          <w:szCs w:val="22"/>
        </w:rPr>
        <w:t>ing</w:t>
      </w:r>
      <w:r w:rsidR="00E97DF5" w:rsidRPr="00F26286">
        <w:rPr>
          <w:sz w:val="22"/>
          <w:szCs w:val="22"/>
        </w:rPr>
        <w:t xml:space="preserve"> accurate records of hours each bank staff member works</w:t>
      </w:r>
      <w:r w:rsidR="001600D7" w:rsidRPr="00F26286">
        <w:rPr>
          <w:sz w:val="22"/>
          <w:szCs w:val="22"/>
        </w:rPr>
        <w:t xml:space="preserve"> will also aid the management </w:t>
      </w:r>
      <w:r w:rsidR="00480A56" w:rsidRPr="00F26286">
        <w:rPr>
          <w:sz w:val="22"/>
          <w:szCs w:val="22"/>
        </w:rPr>
        <w:t xml:space="preserve">of this process. </w:t>
      </w:r>
    </w:p>
    <w:p w14:paraId="6E86A4D8" w14:textId="77777777" w:rsidR="004F71A8" w:rsidRDefault="004F71A8" w:rsidP="0040546B">
      <w:pPr>
        <w:spacing w:after="0" w:line="276" w:lineRule="auto"/>
        <w:rPr>
          <w:sz w:val="22"/>
          <w:szCs w:val="22"/>
        </w:rPr>
      </w:pPr>
    </w:p>
    <w:p w14:paraId="6E79EE2A" w14:textId="2328C7D3" w:rsidR="00DD602D" w:rsidRPr="00F26286" w:rsidRDefault="006A5F6B" w:rsidP="0040546B">
      <w:pPr>
        <w:spacing w:after="0" w:line="276" w:lineRule="auto"/>
        <w:rPr>
          <w:sz w:val="22"/>
          <w:szCs w:val="22"/>
        </w:rPr>
      </w:pPr>
      <w:r w:rsidRPr="00F26286">
        <w:rPr>
          <w:sz w:val="22"/>
          <w:szCs w:val="22"/>
        </w:rPr>
        <w:t>Please don’t hesitate to get in touch if you’d like to discuss this further</w:t>
      </w:r>
      <w:r w:rsidR="00F26286" w:rsidRPr="00F26286">
        <w:rPr>
          <w:sz w:val="22"/>
          <w:szCs w:val="22"/>
        </w:rPr>
        <w:t xml:space="preserve">. </w:t>
      </w:r>
    </w:p>
    <w:p w14:paraId="74856888" w14:textId="77777777" w:rsidR="004F71A8" w:rsidRDefault="004F71A8" w:rsidP="0040546B">
      <w:pPr>
        <w:spacing w:after="0" w:line="276" w:lineRule="auto"/>
        <w:rPr>
          <w:sz w:val="22"/>
          <w:szCs w:val="22"/>
        </w:rPr>
      </w:pPr>
    </w:p>
    <w:p w14:paraId="0422AF46" w14:textId="4CF52B27" w:rsidR="006A5F6B" w:rsidRDefault="00F26286" w:rsidP="0040546B">
      <w:pPr>
        <w:spacing w:after="0" w:line="276" w:lineRule="auto"/>
        <w:rPr>
          <w:sz w:val="22"/>
          <w:szCs w:val="22"/>
        </w:rPr>
      </w:pPr>
      <w:r w:rsidRPr="00F26286">
        <w:rPr>
          <w:sz w:val="22"/>
          <w:szCs w:val="22"/>
        </w:rPr>
        <w:t>Kind regards</w:t>
      </w:r>
      <w:r w:rsidRPr="00F26286">
        <w:rPr>
          <w:sz w:val="22"/>
          <w:szCs w:val="22"/>
        </w:rPr>
        <w:br/>
        <w:t>Emma Lawrence</w:t>
      </w:r>
    </w:p>
    <w:p w14:paraId="3BF25424" w14:textId="77777777" w:rsidR="00D63EAD" w:rsidRDefault="00D63EAD" w:rsidP="0040546B">
      <w:pPr>
        <w:spacing w:after="0" w:line="276" w:lineRule="auto"/>
        <w:rPr>
          <w:sz w:val="22"/>
          <w:szCs w:val="22"/>
        </w:rPr>
      </w:pPr>
    </w:p>
    <w:p w14:paraId="49F6726F" w14:textId="77777777" w:rsidR="00D63EAD" w:rsidRDefault="00D63EAD" w:rsidP="0040546B">
      <w:pPr>
        <w:spacing w:after="0" w:line="276" w:lineRule="auto"/>
        <w:rPr>
          <w:sz w:val="22"/>
          <w:szCs w:val="22"/>
        </w:rPr>
      </w:pPr>
    </w:p>
    <w:p w14:paraId="668A5A0F" w14:textId="77777777" w:rsidR="00D63EAD" w:rsidRDefault="00D63EAD" w:rsidP="0040546B">
      <w:pPr>
        <w:spacing w:after="0" w:line="276" w:lineRule="auto"/>
        <w:rPr>
          <w:sz w:val="22"/>
          <w:szCs w:val="22"/>
        </w:rPr>
      </w:pPr>
    </w:p>
    <w:p w14:paraId="7D8FE2B1" w14:textId="77777777" w:rsidR="00D63EAD" w:rsidRDefault="00D63EAD" w:rsidP="0040546B">
      <w:pPr>
        <w:spacing w:after="0" w:line="276" w:lineRule="auto"/>
        <w:rPr>
          <w:sz w:val="22"/>
          <w:szCs w:val="22"/>
        </w:rPr>
      </w:pPr>
    </w:p>
    <w:p w14:paraId="46574DFC" w14:textId="77777777" w:rsidR="00D63EAD" w:rsidRDefault="00D63EAD" w:rsidP="0040546B">
      <w:pPr>
        <w:spacing w:after="0" w:line="276" w:lineRule="auto"/>
        <w:rPr>
          <w:sz w:val="22"/>
          <w:szCs w:val="22"/>
        </w:rPr>
      </w:pPr>
    </w:p>
    <w:p w14:paraId="203CD0A2" w14:textId="77777777" w:rsidR="00D63EAD" w:rsidRDefault="00D63EAD" w:rsidP="0040546B">
      <w:pPr>
        <w:spacing w:after="0" w:line="276" w:lineRule="auto"/>
        <w:rPr>
          <w:sz w:val="22"/>
          <w:szCs w:val="22"/>
        </w:rPr>
      </w:pPr>
    </w:p>
    <w:p w14:paraId="5AA2E24C" w14:textId="77777777" w:rsidR="00D63EAD" w:rsidRDefault="00D63EAD" w:rsidP="0040546B">
      <w:pPr>
        <w:spacing w:after="0" w:line="276" w:lineRule="auto"/>
        <w:rPr>
          <w:sz w:val="22"/>
          <w:szCs w:val="22"/>
        </w:rPr>
      </w:pPr>
    </w:p>
    <w:p w14:paraId="37E62EF3" w14:textId="77777777" w:rsidR="00D6383F" w:rsidRPr="00F26286" w:rsidRDefault="00D6383F" w:rsidP="00D6383F">
      <w:pPr>
        <w:rPr>
          <w:sz w:val="22"/>
          <w:szCs w:val="22"/>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221B88" w:rsidRPr="00E73CAD" w14:paraId="211764E4" w14:textId="77777777" w:rsidTr="003B57CC">
        <w:trPr>
          <w:trHeight w:val="660"/>
        </w:trPr>
        <w:tc>
          <w:tcPr>
            <w:tcW w:w="9923" w:type="dxa"/>
            <w:shd w:val="clear" w:color="auto" w:fill="B3E5A1" w:themeFill="accent6" w:themeFillTint="66"/>
            <w:vAlign w:val="center"/>
          </w:tcPr>
          <w:p w14:paraId="146FD3A7" w14:textId="0343D046" w:rsidR="00221B88" w:rsidRPr="00745F5A" w:rsidRDefault="00140584" w:rsidP="00745F5A">
            <w:pPr>
              <w:rPr>
                <w:b/>
                <w:bCs/>
                <w:color w:val="FFFFFF" w:themeColor="background1"/>
                <w:sz w:val="22"/>
                <w:szCs w:val="22"/>
              </w:rPr>
            </w:pPr>
            <w:r w:rsidRPr="00745F5A">
              <w:rPr>
                <w:rFonts w:ascii="Trebuchet MS" w:eastAsia="Arial" w:hAnsi="Trebuchet MS" w:cs="Arial"/>
                <w:b/>
                <w:bCs/>
                <w:color w:val="FFFFFF" w:themeColor="background1"/>
                <w:sz w:val="22"/>
                <w:szCs w:val="22"/>
              </w:rPr>
              <w:lastRenderedPageBreak/>
              <w:t>(AC</w:t>
            </w:r>
            <w:r w:rsidR="00E01B86">
              <w:rPr>
                <w:rFonts w:ascii="Trebuchet MS" w:eastAsia="Arial" w:hAnsi="Trebuchet MS" w:cs="Arial"/>
                <w:b/>
                <w:bCs/>
                <w:color w:val="FFFFFF" w:themeColor="background1"/>
                <w:sz w:val="22"/>
                <w:szCs w:val="22"/>
              </w:rPr>
              <w:t>4</w:t>
            </w:r>
            <w:r w:rsidRPr="00745F5A">
              <w:rPr>
                <w:rFonts w:ascii="Trebuchet MS" w:eastAsia="Arial" w:hAnsi="Trebuchet MS" w:cs="Arial"/>
                <w:b/>
                <w:bCs/>
                <w:color w:val="FFFFFF" w:themeColor="background1"/>
                <w:sz w:val="22"/>
                <w:szCs w:val="22"/>
              </w:rPr>
              <w:t>.2)</w:t>
            </w:r>
          </w:p>
        </w:tc>
      </w:tr>
    </w:tbl>
    <w:p w14:paraId="12370559" w14:textId="77777777" w:rsidR="00A354A6" w:rsidRDefault="00A354A6" w:rsidP="00A354A6">
      <w:pPr>
        <w:jc w:val="both"/>
        <w:rPr>
          <w:b/>
          <w:bCs/>
          <w:sz w:val="22"/>
          <w:szCs w:val="22"/>
        </w:rPr>
      </w:pPr>
    </w:p>
    <w:p w14:paraId="0AC8C202" w14:textId="27196CDF" w:rsidR="00A354A6" w:rsidRPr="006B0189" w:rsidRDefault="00A354A6" w:rsidP="0040546B">
      <w:pPr>
        <w:spacing w:line="276" w:lineRule="auto"/>
        <w:jc w:val="both"/>
        <w:rPr>
          <w:sz w:val="22"/>
          <w:szCs w:val="22"/>
        </w:rPr>
      </w:pPr>
      <w:r w:rsidRPr="006B0189">
        <w:rPr>
          <w:sz w:val="22"/>
          <w:szCs w:val="22"/>
        </w:rPr>
        <w:t xml:space="preserve">Dear Colleague </w:t>
      </w:r>
    </w:p>
    <w:p w14:paraId="3F0F26CD" w14:textId="10762256" w:rsidR="0034217F" w:rsidRPr="006B0189" w:rsidRDefault="00827887" w:rsidP="0040546B">
      <w:pPr>
        <w:spacing w:line="276" w:lineRule="auto"/>
        <w:jc w:val="both"/>
        <w:rPr>
          <w:sz w:val="22"/>
          <w:szCs w:val="22"/>
        </w:rPr>
      </w:pPr>
      <w:r w:rsidRPr="006B0189">
        <w:rPr>
          <w:sz w:val="22"/>
          <w:szCs w:val="22"/>
        </w:rPr>
        <w:t>Thank you for your email and congratulation</w:t>
      </w:r>
      <w:r w:rsidR="006B0189" w:rsidRPr="006B0189">
        <w:rPr>
          <w:sz w:val="22"/>
          <w:szCs w:val="22"/>
        </w:rPr>
        <w:t>s</w:t>
      </w:r>
      <w:r w:rsidRPr="006B0189">
        <w:rPr>
          <w:sz w:val="22"/>
          <w:szCs w:val="22"/>
        </w:rPr>
        <w:t xml:space="preserve"> on your pregnancy</w:t>
      </w:r>
      <w:r w:rsidR="00FB55AB" w:rsidRPr="006B0189">
        <w:rPr>
          <w:sz w:val="22"/>
          <w:szCs w:val="22"/>
        </w:rPr>
        <w:t>.</w:t>
      </w:r>
      <w:r w:rsidRPr="006B0189">
        <w:rPr>
          <w:sz w:val="22"/>
          <w:szCs w:val="22"/>
        </w:rPr>
        <w:t xml:space="preserve">  I hope you’re keeping well? </w:t>
      </w:r>
    </w:p>
    <w:p w14:paraId="385484AF" w14:textId="5743306C" w:rsidR="00FB55AB" w:rsidRPr="006B0189" w:rsidRDefault="0034217F" w:rsidP="0040546B">
      <w:pPr>
        <w:spacing w:line="276" w:lineRule="auto"/>
        <w:jc w:val="both"/>
        <w:rPr>
          <w:sz w:val="22"/>
          <w:szCs w:val="22"/>
        </w:rPr>
      </w:pPr>
      <w:r w:rsidRPr="006B0189">
        <w:rPr>
          <w:sz w:val="22"/>
          <w:szCs w:val="22"/>
        </w:rPr>
        <w:t xml:space="preserve">It’s good to </w:t>
      </w:r>
      <w:r w:rsidR="0091156F" w:rsidRPr="006B0189">
        <w:rPr>
          <w:sz w:val="22"/>
          <w:szCs w:val="22"/>
        </w:rPr>
        <w:t xml:space="preserve">note </w:t>
      </w:r>
      <w:r w:rsidRPr="006B0189">
        <w:rPr>
          <w:sz w:val="22"/>
          <w:szCs w:val="22"/>
        </w:rPr>
        <w:t xml:space="preserve">you are considering options </w:t>
      </w:r>
      <w:r w:rsidR="0091156F" w:rsidRPr="006B0189">
        <w:rPr>
          <w:sz w:val="22"/>
          <w:szCs w:val="22"/>
        </w:rPr>
        <w:t>already</w:t>
      </w:r>
      <w:r w:rsidRPr="006B0189">
        <w:rPr>
          <w:sz w:val="22"/>
          <w:szCs w:val="22"/>
        </w:rPr>
        <w:t xml:space="preserve"> and </w:t>
      </w:r>
      <w:r w:rsidR="00482FAD" w:rsidRPr="006B0189">
        <w:rPr>
          <w:sz w:val="22"/>
          <w:szCs w:val="22"/>
        </w:rPr>
        <w:t xml:space="preserve">gathering advice to help you plan ahead. </w:t>
      </w:r>
      <w:r w:rsidR="006B3ECD" w:rsidRPr="006B0189">
        <w:rPr>
          <w:sz w:val="22"/>
          <w:szCs w:val="22"/>
        </w:rPr>
        <w:t>I have made some notes below to guide you through the pertinent points</w:t>
      </w:r>
      <w:r w:rsidR="005C0FE6" w:rsidRPr="006B0189">
        <w:rPr>
          <w:sz w:val="22"/>
          <w:szCs w:val="22"/>
        </w:rPr>
        <w:t>:</w:t>
      </w:r>
    </w:p>
    <w:p w14:paraId="0692AA75" w14:textId="77777777" w:rsidR="00997612" w:rsidRPr="006B0189" w:rsidRDefault="00A354A6" w:rsidP="0040546B">
      <w:pPr>
        <w:spacing w:line="276" w:lineRule="auto"/>
        <w:jc w:val="both"/>
        <w:rPr>
          <w:b/>
          <w:bCs/>
          <w:sz w:val="22"/>
          <w:szCs w:val="22"/>
        </w:rPr>
      </w:pPr>
      <w:r w:rsidRPr="006B0189">
        <w:rPr>
          <w:b/>
          <w:bCs/>
          <w:sz w:val="22"/>
          <w:szCs w:val="22"/>
        </w:rPr>
        <w:t>Maternity Leave and Pay</w:t>
      </w:r>
    </w:p>
    <w:p w14:paraId="6A3E30D5" w14:textId="11A2235A" w:rsidR="00A354A6" w:rsidRPr="006B0189" w:rsidRDefault="00997612" w:rsidP="0040546B">
      <w:pPr>
        <w:spacing w:line="276" w:lineRule="auto"/>
        <w:jc w:val="both"/>
        <w:rPr>
          <w:sz w:val="22"/>
          <w:szCs w:val="22"/>
        </w:rPr>
      </w:pPr>
      <w:r w:rsidRPr="006B0189">
        <w:rPr>
          <w:sz w:val="22"/>
          <w:szCs w:val="22"/>
        </w:rPr>
        <w:t>P</w:t>
      </w:r>
      <w:r w:rsidR="00A354A6" w:rsidRPr="006B0189">
        <w:rPr>
          <w:sz w:val="22"/>
          <w:szCs w:val="22"/>
        </w:rPr>
        <w:t xml:space="preserve">regnant employees </w:t>
      </w:r>
      <w:r w:rsidR="00597B45" w:rsidRPr="006B0189">
        <w:rPr>
          <w:sz w:val="22"/>
          <w:szCs w:val="22"/>
        </w:rPr>
        <w:t xml:space="preserve">are entitled to </w:t>
      </w:r>
      <w:r w:rsidR="00A354A6" w:rsidRPr="006B0189">
        <w:rPr>
          <w:sz w:val="22"/>
          <w:szCs w:val="22"/>
        </w:rPr>
        <w:t>52 weeks of maternity leave, consisting of 26 weeks of Ordinary Maternity Leave (OML)</w:t>
      </w:r>
      <w:r w:rsidR="00597B45" w:rsidRPr="006B0189">
        <w:rPr>
          <w:sz w:val="22"/>
          <w:szCs w:val="22"/>
        </w:rPr>
        <w:t xml:space="preserve">, </w:t>
      </w:r>
      <w:r w:rsidR="00A354A6" w:rsidRPr="006B0189">
        <w:rPr>
          <w:sz w:val="22"/>
          <w:szCs w:val="22"/>
        </w:rPr>
        <w:t>followed by 26 weeks of Additional Maternity Leave (AML) (</w:t>
      </w:r>
      <w:r w:rsidR="005E2D4B" w:rsidRPr="006B0189">
        <w:rPr>
          <w:sz w:val="22"/>
          <w:szCs w:val="22"/>
        </w:rPr>
        <w:t>G</w:t>
      </w:r>
      <w:r w:rsidR="006B3ECD" w:rsidRPr="006B0189">
        <w:rPr>
          <w:sz w:val="22"/>
          <w:szCs w:val="22"/>
        </w:rPr>
        <w:t>OV</w:t>
      </w:r>
      <w:r w:rsidR="005E2D4B" w:rsidRPr="006B0189">
        <w:rPr>
          <w:sz w:val="22"/>
          <w:szCs w:val="22"/>
        </w:rPr>
        <w:t>.</w:t>
      </w:r>
      <w:r w:rsidR="00A06142" w:rsidRPr="006B0189">
        <w:rPr>
          <w:sz w:val="22"/>
          <w:szCs w:val="22"/>
        </w:rPr>
        <w:t>U</w:t>
      </w:r>
      <w:r w:rsidR="006B3ECD" w:rsidRPr="006B0189">
        <w:rPr>
          <w:sz w:val="22"/>
          <w:szCs w:val="22"/>
        </w:rPr>
        <w:t>K</w:t>
      </w:r>
      <w:r w:rsidR="005E2D4B" w:rsidRPr="006B0189">
        <w:rPr>
          <w:sz w:val="22"/>
          <w:szCs w:val="22"/>
        </w:rPr>
        <w:t xml:space="preserve">, </w:t>
      </w:r>
      <w:r w:rsidR="00A06142" w:rsidRPr="006B0189">
        <w:rPr>
          <w:sz w:val="22"/>
          <w:szCs w:val="22"/>
        </w:rPr>
        <w:t>2025</w:t>
      </w:r>
      <w:r w:rsidR="00A354A6" w:rsidRPr="006B0189">
        <w:rPr>
          <w:sz w:val="22"/>
          <w:szCs w:val="22"/>
        </w:rPr>
        <w:t xml:space="preserve">). </w:t>
      </w:r>
      <w:r w:rsidR="004D7EC6" w:rsidRPr="006B0189">
        <w:rPr>
          <w:sz w:val="22"/>
          <w:szCs w:val="22"/>
        </w:rPr>
        <w:t xml:space="preserve">This is available to all employees. </w:t>
      </w:r>
      <w:r w:rsidR="00A7537F" w:rsidRPr="006B0189">
        <w:rPr>
          <w:sz w:val="22"/>
          <w:szCs w:val="22"/>
        </w:rPr>
        <w:t xml:space="preserve">The first </w:t>
      </w:r>
      <w:r w:rsidR="00A354A6" w:rsidRPr="006B0189">
        <w:rPr>
          <w:sz w:val="22"/>
          <w:szCs w:val="22"/>
        </w:rPr>
        <w:t xml:space="preserve">two weeks </w:t>
      </w:r>
      <w:r w:rsidR="00A7537F" w:rsidRPr="006B0189">
        <w:rPr>
          <w:sz w:val="22"/>
          <w:szCs w:val="22"/>
        </w:rPr>
        <w:t xml:space="preserve">after the </w:t>
      </w:r>
      <w:r w:rsidR="003B1052" w:rsidRPr="006B0189">
        <w:rPr>
          <w:sz w:val="22"/>
          <w:szCs w:val="22"/>
        </w:rPr>
        <w:t xml:space="preserve">birth </w:t>
      </w:r>
      <w:r w:rsidR="00A7537F" w:rsidRPr="006B0189">
        <w:rPr>
          <w:sz w:val="22"/>
          <w:szCs w:val="22"/>
        </w:rPr>
        <w:t xml:space="preserve">date </w:t>
      </w:r>
      <w:r w:rsidR="00B66D9E" w:rsidRPr="006B0189">
        <w:rPr>
          <w:sz w:val="22"/>
          <w:szCs w:val="22"/>
        </w:rPr>
        <w:t xml:space="preserve">must be taken as </w:t>
      </w:r>
      <w:r w:rsidR="00A354A6" w:rsidRPr="006B0189">
        <w:rPr>
          <w:sz w:val="22"/>
          <w:szCs w:val="22"/>
        </w:rPr>
        <w:t>mandatory.</w:t>
      </w:r>
      <w:r w:rsidRPr="006B0189">
        <w:rPr>
          <w:sz w:val="22"/>
          <w:szCs w:val="22"/>
        </w:rPr>
        <w:t xml:space="preserve">  </w:t>
      </w:r>
    </w:p>
    <w:p w14:paraId="225C04FF" w14:textId="6A68E6BA" w:rsidR="0028320B" w:rsidRPr="006B0189" w:rsidRDefault="00F911C5" w:rsidP="0040546B">
      <w:pPr>
        <w:spacing w:line="276" w:lineRule="auto"/>
        <w:jc w:val="both"/>
        <w:rPr>
          <w:sz w:val="22"/>
          <w:szCs w:val="22"/>
        </w:rPr>
      </w:pPr>
      <w:r w:rsidRPr="006B0189">
        <w:rPr>
          <w:sz w:val="22"/>
          <w:szCs w:val="22"/>
        </w:rPr>
        <w:t>Statutory</w:t>
      </w:r>
      <w:r w:rsidR="00993428" w:rsidRPr="006B0189">
        <w:rPr>
          <w:sz w:val="22"/>
          <w:szCs w:val="22"/>
        </w:rPr>
        <w:t xml:space="preserve"> maternity pay (SMP) will be paid to you if </w:t>
      </w:r>
      <w:r w:rsidR="00955BD0" w:rsidRPr="006B0189">
        <w:rPr>
          <w:sz w:val="22"/>
          <w:szCs w:val="22"/>
        </w:rPr>
        <w:t xml:space="preserve">you have 26 weeks' service with the Trust by the 15th week before your due date. </w:t>
      </w:r>
      <w:r w:rsidR="00C522D5" w:rsidRPr="006B0189">
        <w:rPr>
          <w:sz w:val="22"/>
          <w:szCs w:val="22"/>
        </w:rPr>
        <w:t xml:space="preserve"> This </w:t>
      </w:r>
      <w:r w:rsidR="003B1052" w:rsidRPr="006B0189">
        <w:rPr>
          <w:sz w:val="22"/>
          <w:szCs w:val="22"/>
        </w:rPr>
        <w:t xml:space="preserve">is </w:t>
      </w:r>
      <w:r w:rsidR="00C522D5" w:rsidRPr="006B0189">
        <w:rPr>
          <w:sz w:val="22"/>
          <w:szCs w:val="22"/>
        </w:rPr>
        <w:t xml:space="preserve">paid as </w:t>
      </w:r>
      <w:r w:rsidR="00E955F4" w:rsidRPr="006B0189">
        <w:rPr>
          <w:sz w:val="22"/>
          <w:szCs w:val="22"/>
        </w:rPr>
        <w:t xml:space="preserve">90% </w:t>
      </w:r>
      <w:r w:rsidRPr="006B0189">
        <w:rPr>
          <w:sz w:val="22"/>
          <w:szCs w:val="22"/>
        </w:rPr>
        <w:t xml:space="preserve">of your average weekly earnings for the first 6 weeks. </w:t>
      </w:r>
      <w:r w:rsidR="007A655E" w:rsidRPr="006B0189">
        <w:rPr>
          <w:sz w:val="22"/>
          <w:szCs w:val="22"/>
        </w:rPr>
        <w:t xml:space="preserve">For the following 33 weeks SMP will be calculated as 90% of actual earnings or a </w:t>
      </w:r>
      <w:r w:rsidR="007147E5" w:rsidRPr="006B0189">
        <w:rPr>
          <w:sz w:val="22"/>
          <w:szCs w:val="22"/>
        </w:rPr>
        <w:t xml:space="preserve">set </w:t>
      </w:r>
      <w:r w:rsidR="007A655E" w:rsidRPr="006B0189">
        <w:rPr>
          <w:sz w:val="22"/>
          <w:szCs w:val="22"/>
        </w:rPr>
        <w:t>amount that does not exceed £1</w:t>
      </w:r>
      <w:r w:rsidR="002D4E8A" w:rsidRPr="006B0189">
        <w:rPr>
          <w:sz w:val="22"/>
          <w:szCs w:val="22"/>
        </w:rPr>
        <w:t>87</w:t>
      </w:r>
      <w:r w:rsidR="007A655E" w:rsidRPr="006B0189">
        <w:rPr>
          <w:sz w:val="22"/>
          <w:szCs w:val="22"/>
        </w:rPr>
        <w:t>.</w:t>
      </w:r>
      <w:r w:rsidR="007147E5" w:rsidRPr="006B0189">
        <w:rPr>
          <w:sz w:val="22"/>
          <w:szCs w:val="22"/>
        </w:rPr>
        <w:t>1</w:t>
      </w:r>
      <w:r w:rsidR="007A655E" w:rsidRPr="006B0189">
        <w:rPr>
          <w:sz w:val="22"/>
          <w:szCs w:val="22"/>
        </w:rPr>
        <w:t>8</w:t>
      </w:r>
      <w:r w:rsidR="00650F30" w:rsidRPr="006B0189">
        <w:rPr>
          <w:sz w:val="22"/>
          <w:szCs w:val="22"/>
        </w:rPr>
        <w:t xml:space="preserve">. Should you choose to </w:t>
      </w:r>
      <w:r w:rsidR="0080204A" w:rsidRPr="006B0189">
        <w:rPr>
          <w:sz w:val="22"/>
          <w:szCs w:val="22"/>
        </w:rPr>
        <w:t xml:space="preserve">take the full 52 weeks' maternity leave, the last 13 weeks are unpaid. </w:t>
      </w:r>
      <w:r w:rsidR="00650F30" w:rsidRPr="006B0189">
        <w:rPr>
          <w:sz w:val="22"/>
          <w:szCs w:val="22"/>
        </w:rPr>
        <w:t xml:space="preserve">(ACAS, 2025). </w:t>
      </w:r>
    </w:p>
    <w:p w14:paraId="53CDE979" w14:textId="4F91F359" w:rsidR="00A354A6" w:rsidRPr="006B0189" w:rsidRDefault="00A354A6" w:rsidP="0040546B">
      <w:pPr>
        <w:spacing w:line="276" w:lineRule="auto"/>
        <w:jc w:val="both"/>
        <w:rPr>
          <w:b/>
          <w:bCs/>
          <w:sz w:val="22"/>
          <w:szCs w:val="22"/>
        </w:rPr>
      </w:pPr>
      <w:r w:rsidRPr="006B0189">
        <w:rPr>
          <w:b/>
          <w:bCs/>
          <w:sz w:val="22"/>
          <w:szCs w:val="22"/>
        </w:rPr>
        <w:t xml:space="preserve">Shared Parental Leave </w:t>
      </w:r>
      <w:r w:rsidR="00424345" w:rsidRPr="006B0189">
        <w:rPr>
          <w:b/>
          <w:bCs/>
          <w:sz w:val="22"/>
          <w:szCs w:val="22"/>
        </w:rPr>
        <w:t xml:space="preserve">(SPL) </w:t>
      </w:r>
      <w:r w:rsidRPr="006B0189">
        <w:rPr>
          <w:b/>
          <w:bCs/>
          <w:sz w:val="22"/>
          <w:szCs w:val="22"/>
        </w:rPr>
        <w:t>and Pay</w:t>
      </w:r>
      <w:r w:rsidR="00171672" w:rsidRPr="006B0189">
        <w:rPr>
          <w:b/>
          <w:bCs/>
          <w:sz w:val="22"/>
          <w:szCs w:val="22"/>
        </w:rPr>
        <w:t xml:space="preserve"> (ShPP</w:t>
      </w:r>
      <w:r w:rsidR="00424345" w:rsidRPr="006B0189">
        <w:rPr>
          <w:b/>
          <w:bCs/>
          <w:sz w:val="22"/>
          <w:szCs w:val="22"/>
        </w:rPr>
        <w:t>)</w:t>
      </w:r>
    </w:p>
    <w:p w14:paraId="39620CA2" w14:textId="752E239B" w:rsidR="00A354A6" w:rsidRPr="006B0189" w:rsidRDefault="00BC7B3F" w:rsidP="0040546B">
      <w:pPr>
        <w:spacing w:line="276" w:lineRule="auto"/>
        <w:jc w:val="both"/>
        <w:rPr>
          <w:sz w:val="22"/>
          <w:szCs w:val="22"/>
        </w:rPr>
      </w:pPr>
      <w:r w:rsidRPr="006B0189">
        <w:rPr>
          <w:sz w:val="22"/>
          <w:szCs w:val="22"/>
        </w:rPr>
        <w:t xml:space="preserve">Due to the two weeks’ compulsory </w:t>
      </w:r>
      <w:r w:rsidR="00B72F2E" w:rsidRPr="006B0189">
        <w:rPr>
          <w:sz w:val="22"/>
          <w:szCs w:val="22"/>
        </w:rPr>
        <w:t xml:space="preserve">maternity </w:t>
      </w:r>
      <w:r w:rsidRPr="006B0189">
        <w:rPr>
          <w:sz w:val="22"/>
          <w:szCs w:val="22"/>
        </w:rPr>
        <w:t>leave mandated from your birth date</w:t>
      </w:r>
      <w:r w:rsidR="00B72F2E" w:rsidRPr="006B0189">
        <w:rPr>
          <w:sz w:val="22"/>
          <w:szCs w:val="22"/>
        </w:rPr>
        <w:t xml:space="preserve">, there are </w:t>
      </w:r>
      <w:r w:rsidR="00A354A6" w:rsidRPr="006B0189">
        <w:rPr>
          <w:sz w:val="22"/>
          <w:szCs w:val="22"/>
        </w:rPr>
        <w:t xml:space="preserve">50 weeks </w:t>
      </w:r>
      <w:r w:rsidR="00B72F2E" w:rsidRPr="006B0189">
        <w:rPr>
          <w:sz w:val="22"/>
          <w:szCs w:val="22"/>
        </w:rPr>
        <w:t xml:space="preserve">available </w:t>
      </w:r>
      <w:r w:rsidR="007A4934" w:rsidRPr="006B0189">
        <w:rPr>
          <w:sz w:val="22"/>
          <w:szCs w:val="22"/>
        </w:rPr>
        <w:t xml:space="preserve">to you both as </w:t>
      </w:r>
      <w:r w:rsidR="00513922" w:rsidRPr="006B0189">
        <w:rPr>
          <w:sz w:val="22"/>
          <w:szCs w:val="22"/>
        </w:rPr>
        <w:t xml:space="preserve">the </w:t>
      </w:r>
      <w:r w:rsidR="007A4934" w:rsidRPr="006B0189">
        <w:rPr>
          <w:sz w:val="22"/>
          <w:szCs w:val="22"/>
        </w:rPr>
        <w:t>parents</w:t>
      </w:r>
      <w:r w:rsidR="00430B2F" w:rsidRPr="006B0189">
        <w:rPr>
          <w:sz w:val="22"/>
          <w:szCs w:val="22"/>
        </w:rPr>
        <w:t xml:space="preserve">, along with 37 weeks of statutory payments </w:t>
      </w:r>
      <w:r w:rsidR="007A4934" w:rsidRPr="006B0189">
        <w:rPr>
          <w:sz w:val="22"/>
          <w:szCs w:val="22"/>
        </w:rPr>
        <w:t xml:space="preserve">(ACAS, 2025a). </w:t>
      </w:r>
      <w:r w:rsidR="00A12CDF" w:rsidRPr="006B0189">
        <w:rPr>
          <w:sz w:val="22"/>
          <w:szCs w:val="22"/>
        </w:rPr>
        <w:t xml:space="preserve">It’s important to note you must end your maternity leave to </w:t>
      </w:r>
      <w:r w:rsidR="00CC20C5" w:rsidRPr="006B0189">
        <w:rPr>
          <w:sz w:val="22"/>
          <w:szCs w:val="22"/>
        </w:rPr>
        <w:t xml:space="preserve">allow </w:t>
      </w:r>
      <w:r w:rsidR="00A354A6" w:rsidRPr="006B0189">
        <w:rPr>
          <w:sz w:val="22"/>
          <w:szCs w:val="22"/>
        </w:rPr>
        <w:t>SPL</w:t>
      </w:r>
      <w:r w:rsidR="00CC20C5" w:rsidRPr="006B0189">
        <w:rPr>
          <w:sz w:val="22"/>
          <w:szCs w:val="22"/>
        </w:rPr>
        <w:t xml:space="preserve"> to take effect</w:t>
      </w:r>
      <w:r w:rsidR="00A354A6" w:rsidRPr="006B0189">
        <w:rPr>
          <w:sz w:val="22"/>
          <w:szCs w:val="22"/>
        </w:rPr>
        <w:t xml:space="preserve">. </w:t>
      </w:r>
      <w:r w:rsidR="00090429" w:rsidRPr="006B0189">
        <w:rPr>
          <w:sz w:val="22"/>
          <w:szCs w:val="22"/>
        </w:rPr>
        <w:t>ShPP is paid at the rate of £187.18 a week or 90% of your average weekly earnings, whichever is lower</w:t>
      </w:r>
      <w:r w:rsidR="0023623D" w:rsidRPr="006B0189">
        <w:rPr>
          <w:sz w:val="22"/>
          <w:szCs w:val="22"/>
        </w:rPr>
        <w:t xml:space="preserve"> (GOV.UK, 2025a)</w:t>
      </w:r>
      <w:r w:rsidR="0047084B" w:rsidRPr="006B0189">
        <w:rPr>
          <w:sz w:val="22"/>
          <w:szCs w:val="22"/>
        </w:rPr>
        <w:t xml:space="preserve">. To be eligible the parent choosing to take SPL must have worked for the same employer for at least 26 weeks by the end of the 15th week before their baby is due </w:t>
      </w:r>
      <w:r w:rsidR="00BA69F8" w:rsidRPr="006B0189">
        <w:rPr>
          <w:sz w:val="22"/>
          <w:szCs w:val="22"/>
        </w:rPr>
        <w:t xml:space="preserve">and employed by </w:t>
      </w:r>
      <w:r w:rsidR="0047084B" w:rsidRPr="006B0189">
        <w:rPr>
          <w:sz w:val="22"/>
          <w:szCs w:val="22"/>
        </w:rPr>
        <w:t>the same employer a week before the start of each block of leave</w:t>
      </w:r>
      <w:r w:rsidR="00BA69F8" w:rsidRPr="006B0189">
        <w:rPr>
          <w:sz w:val="22"/>
          <w:szCs w:val="22"/>
        </w:rPr>
        <w:t xml:space="preserve">.  </w:t>
      </w:r>
    </w:p>
    <w:p w14:paraId="48DA5383" w14:textId="33324D80" w:rsidR="00566B4F" w:rsidRPr="006B0189" w:rsidRDefault="00566B4F" w:rsidP="0040546B">
      <w:pPr>
        <w:spacing w:line="276" w:lineRule="auto"/>
        <w:jc w:val="both"/>
        <w:rPr>
          <w:b/>
          <w:bCs/>
          <w:sz w:val="22"/>
          <w:szCs w:val="22"/>
        </w:rPr>
      </w:pPr>
      <w:r w:rsidRPr="006B0189">
        <w:rPr>
          <w:b/>
          <w:bCs/>
          <w:sz w:val="22"/>
          <w:szCs w:val="22"/>
        </w:rPr>
        <w:t>Summary</w:t>
      </w:r>
    </w:p>
    <w:p w14:paraId="49343AE7" w14:textId="787EADD4" w:rsidR="009C186B" w:rsidRPr="006B0189" w:rsidRDefault="0023623D" w:rsidP="0040546B">
      <w:pPr>
        <w:spacing w:line="276" w:lineRule="auto"/>
        <w:jc w:val="both"/>
        <w:rPr>
          <w:sz w:val="22"/>
          <w:szCs w:val="22"/>
        </w:rPr>
      </w:pPr>
      <w:r w:rsidRPr="006B0189">
        <w:rPr>
          <w:sz w:val="22"/>
          <w:szCs w:val="22"/>
        </w:rPr>
        <w:t>The key difference</w:t>
      </w:r>
      <w:r w:rsidR="00D6346C" w:rsidRPr="006B0189">
        <w:rPr>
          <w:sz w:val="22"/>
          <w:szCs w:val="22"/>
        </w:rPr>
        <w:t xml:space="preserve"> </w:t>
      </w:r>
      <w:r w:rsidRPr="006B0189">
        <w:rPr>
          <w:sz w:val="22"/>
          <w:szCs w:val="22"/>
        </w:rPr>
        <w:t>for you consider</w:t>
      </w:r>
      <w:r w:rsidR="005B3249" w:rsidRPr="006B0189">
        <w:rPr>
          <w:sz w:val="22"/>
          <w:szCs w:val="22"/>
        </w:rPr>
        <w:t xml:space="preserve"> </w:t>
      </w:r>
      <w:r w:rsidR="00B76883" w:rsidRPr="006B0189">
        <w:rPr>
          <w:sz w:val="22"/>
          <w:szCs w:val="22"/>
        </w:rPr>
        <w:t xml:space="preserve">is </w:t>
      </w:r>
      <w:r w:rsidRPr="006B0189">
        <w:rPr>
          <w:sz w:val="22"/>
          <w:szCs w:val="22"/>
        </w:rPr>
        <w:t xml:space="preserve">the </w:t>
      </w:r>
      <w:r w:rsidR="006C58C5" w:rsidRPr="006B0189">
        <w:rPr>
          <w:sz w:val="22"/>
          <w:szCs w:val="22"/>
        </w:rPr>
        <w:t xml:space="preserve">distribution </w:t>
      </w:r>
      <w:r w:rsidR="001F32AC" w:rsidRPr="006B0189">
        <w:rPr>
          <w:sz w:val="22"/>
          <w:szCs w:val="22"/>
        </w:rPr>
        <w:t>opportunities present</w:t>
      </w:r>
      <w:r w:rsidR="000C09D3" w:rsidRPr="006B0189">
        <w:rPr>
          <w:sz w:val="22"/>
          <w:szCs w:val="22"/>
        </w:rPr>
        <w:t>ing</w:t>
      </w:r>
      <w:r w:rsidR="001F32AC" w:rsidRPr="006B0189">
        <w:rPr>
          <w:sz w:val="22"/>
          <w:szCs w:val="22"/>
        </w:rPr>
        <w:t xml:space="preserve"> flexibility through the SPL option, yet</w:t>
      </w:r>
      <w:r w:rsidR="00D6346C" w:rsidRPr="006B0189">
        <w:rPr>
          <w:sz w:val="22"/>
          <w:szCs w:val="22"/>
        </w:rPr>
        <w:t>,</w:t>
      </w:r>
      <w:r w:rsidR="001F32AC" w:rsidRPr="006B0189">
        <w:rPr>
          <w:sz w:val="22"/>
          <w:szCs w:val="22"/>
        </w:rPr>
        <w:t xml:space="preserve"> maternity</w:t>
      </w:r>
      <w:r w:rsidR="00CD06B4" w:rsidRPr="006B0189">
        <w:rPr>
          <w:sz w:val="22"/>
          <w:szCs w:val="22"/>
        </w:rPr>
        <w:t xml:space="preserve"> leave</w:t>
      </w:r>
      <w:r w:rsidR="001F32AC" w:rsidRPr="006B0189">
        <w:rPr>
          <w:sz w:val="22"/>
          <w:szCs w:val="22"/>
        </w:rPr>
        <w:t xml:space="preserve"> </w:t>
      </w:r>
      <w:r w:rsidR="00DC3108" w:rsidRPr="006B0189">
        <w:rPr>
          <w:sz w:val="22"/>
          <w:szCs w:val="22"/>
        </w:rPr>
        <w:t xml:space="preserve">allows for </w:t>
      </w:r>
      <w:r w:rsidR="002F6883" w:rsidRPr="006B0189">
        <w:rPr>
          <w:sz w:val="22"/>
          <w:szCs w:val="22"/>
        </w:rPr>
        <w:t xml:space="preserve">a less complicated approach </w:t>
      </w:r>
      <w:r w:rsidR="000C09D3" w:rsidRPr="006B0189">
        <w:rPr>
          <w:sz w:val="22"/>
          <w:szCs w:val="22"/>
        </w:rPr>
        <w:t xml:space="preserve">where there are </w:t>
      </w:r>
      <w:r w:rsidR="002F6883" w:rsidRPr="006B0189">
        <w:rPr>
          <w:sz w:val="22"/>
          <w:szCs w:val="22"/>
        </w:rPr>
        <w:t xml:space="preserve">straightforward blocks of leave.  </w:t>
      </w:r>
    </w:p>
    <w:p w14:paraId="0B5184A7" w14:textId="47B21F9D" w:rsidR="00A354A6" w:rsidRPr="006B0189" w:rsidRDefault="009C186B" w:rsidP="0040546B">
      <w:pPr>
        <w:spacing w:line="276" w:lineRule="auto"/>
        <w:jc w:val="both"/>
        <w:rPr>
          <w:sz w:val="22"/>
          <w:szCs w:val="22"/>
        </w:rPr>
      </w:pPr>
      <w:r w:rsidRPr="006B0189">
        <w:rPr>
          <w:sz w:val="22"/>
          <w:szCs w:val="22"/>
        </w:rPr>
        <w:t xml:space="preserve">I hope this provides the initial guidance for you to make decisions about your leave and what will best suit you as a new family.  </w:t>
      </w:r>
      <w:r w:rsidR="002F6883" w:rsidRPr="006B0189">
        <w:rPr>
          <w:sz w:val="22"/>
          <w:szCs w:val="22"/>
        </w:rPr>
        <w:t xml:space="preserve"> </w:t>
      </w:r>
    </w:p>
    <w:p w14:paraId="7693C529" w14:textId="0FEA9327" w:rsidR="00A02BD7" w:rsidRPr="006B0189" w:rsidRDefault="009C186B" w:rsidP="0040546B">
      <w:pPr>
        <w:spacing w:line="276" w:lineRule="auto"/>
        <w:jc w:val="both"/>
        <w:rPr>
          <w:sz w:val="22"/>
          <w:szCs w:val="22"/>
        </w:rPr>
      </w:pPr>
      <w:r w:rsidRPr="006B0189">
        <w:rPr>
          <w:sz w:val="22"/>
          <w:szCs w:val="22"/>
        </w:rPr>
        <w:t xml:space="preserve">If I can be of any further assistance, please do not hesitate to contact me. </w:t>
      </w:r>
    </w:p>
    <w:p w14:paraId="0A27CFEC" w14:textId="1F68752A" w:rsidR="009C186B" w:rsidRPr="006B0189" w:rsidRDefault="009C186B" w:rsidP="0040546B">
      <w:pPr>
        <w:spacing w:after="0" w:line="276" w:lineRule="auto"/>
        <w:jc w:val="both"/>
        <w:rPr>
          <w:sz w:val="22"/>
          <w:szCs w:val="22"/>
        </w:rPr>
      </w:pPr>
      <w:r w:rsidRPr="006B0189">
        <w:rPr>
          <w:sz w:val="22"/>
          <w:szCs w:val="22"/>
        </w:rPr>
        <w:t>Warm wishes</w:t>
      </w:r>
    </w:p>
    <w:p w14:paraId="54EEA38E" w14:textId="3185EF46" w:rsidR="009C186B" w:rsidRPr="006B0189" w:rsidRDefault="009C186B" w:rsidP="0040546B">
      <w:pPr>
        <w:spacing w:after="0" w:line="276" w:lineRule="auto"/>
        <w:jc w:val="both"/>
        <w:rPr>
          <w:sz w:val="22"/>
          <w:szCs w:val="22"/>
        </w:rPr>
      </w:pPr>
      <w:r w:rsidRPr="006B0189">
        <w:rPr>
          <w:sz w:val="22"/>
          <w:szCs w:val="22"/>
        </w:rPr>
        <w:t xml:space="preserve">Emma Lawrence </w:t>
      </w:r>
    </w:p>
    <w:p w14:paraId="0002B9B1" w14:textId="4971596C" w:rsidR="003C32E8" w:rsidRDefault="00B66BC9" w:rsidP="00AB1CF5">
      <w:pPr>
        <w:jc w:val="both"/>
        <w:rPr>
          <w:sz w:val="24"/>
          <w:szCs w:val="24"/>
        </w:rPr>
      </w:pPr>
      <w:r w:rsidRPr="006B0189">
        <w:rPr>
          <w:sz w:val="24"/>
          <w:szCs w:val="24"/>
        </w:rPr>
        <w:t xml:space="preserve"> </w:t>
      </w:r>
    </w:p>
    <w:p w14:paraId="1738AB9D" w14:textId="77777777" w:rsidR="00D63EAD" w:rsidRDefault="00D63EAD" w:rsidP="00AB1CF5">
      <w:pPr>
        <w:jc w:val="both"/>
        <w:rPr>
          <w:b/>
          <w:bCs/>
          <w:sz w:val="24"/>
          <w:szCs w:val="24"/>
        </w:rPr>
      </w:pPr>
    </w:p>
    <w:p w14:paraId="7ED3A60F" w14:textId="77777777" w:rsidR="00D63EAD" w:rsidRDefault="00D63EAD" w:rsidP="00AB1CF5">
      <w:pPr>
        <w:jc w:val="both"/>
        <w:rPr>
          <w:b/>
          <w:bCs/>
          <w:sz w:val="24"/>
          <w:szCs w:val="24"/>
        </w:rPr>
      </w:pPr>
    </w:p>
    <w:p w14:paraId="63B6868D" w14:textId="77777777" w:rsidR="00D63EAD" w:rsidRPr="006B0189" w:rsidRDefault="00D63EAD" w:rsidP="00AB1CF5">
      <w:pPr>
        <w:jc w:val="both"/>
        <w:rPr>
          <w:b/>
          <w:bCs/>
          <w:sz w:val="24"/>
          <w:szCs w:val="24"/>
        </w:r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163160" w:rsidRPr="00E73CAD" w14:paraId="4CC4B3E4" w14:textId="77777777" w:rsidTr="003B57CC">
        <w:trPr>
          <w:trHeight w:val="660"/>
        </w:trPr>
        <w:tc>
          <w:tcPr>
            <w:tcW w:w="9923" w:type="dxa"/>
            <w:shd w:val="clear" w:color="auto" w:fill="B3E5A1" w:themeFill="accent6" w:themeFillTint="66"/>
            <w:vAlign w:val="center"/>
          </w:tcPr>
          <w:p w14:paraId="6A54A82D" w14:textId="3A381B8C" w:rsidR="00163160" w:rsidRPr="006E4FD0" w:rsidRDefault="00140584" w:rsidP="00745F5A">
            <w:pPr>
              <w:rPr>
                <w:b/>
                <w:bCs/>
                <w:color w:val="FFFFFF" w:themeColor="background1"/>
                <w:sz w:val="22"/>
                <w:szCs w:val="22"/>
              </w:rPr>
            </w:pPr>
            <w:r w:rsidRPr="006E4FD0">
              <w:rPr>
                <w:rFonts w:ascii="Trebuchet MS" w:eastAsia="Arial" w:hAnsi="Trebuchet MS" w:cs="Arial"/>
                <w:b/>
                <w:bCs/>
                <w:color w:val="FFFFFF" w:themeColor="background1"/>
                <w:sz w:val="22"/>
                <w:szCs w:val="22"/>
              </w:rPr>
              <w:lastRenderedPageBreak/>
              <w:t>(AC</w:t>
            </w:r>
            <w:r w:rsidR="00E01B86">
              <w:rPr>
                <w:rFonts w:ascii="Trebuchet MS" w:eastAsia="Arial" w:hAnsi="Trebuchet MS" w:cs="Arial"/>
                <w:b/>
                <w:bCs/>
                <w:color w:val="FFFFFF" w:themeColor="background1"/>
                <w:sz w:val="22"/>
                <w:szCs w:val="22"/>
              </w:rPr>
              <w:t>4</w:t>
            </w:r>
            <w:r w:rsidRPr="006E4FD0">
              <w:rPr>
                <w:rFonts w:ascii="Trebuchet MS" w:eastAsia="Arial" w:hAnsi="Trebuchet MS" w:cs="Arial"/>
                <w:b/>
                <w:bCs/>
                <w:color w:val="FFFFFF" w:themeColor="background1"/>
                <w:sz w:val="22"/>
                <w:szCs w:val="22"/>
              </w:rPr>
              <w:t>.3)</w:t>
            </w:r>
          </w:p>
        </w:tc>
      </w:tr>
    </w:tbl>
    <w:p w14:paraId="01FEF278" w14:textId="77777777" w:rsidR="001D2831" w:rsidRDefault="001D2831" w:rsidP="00AB1CF5">
      <w:pPr>
        <w:jc w:val="both"/>
        <w:rPr>
          <w:sz w:val="22"/>
          <w:szCs w:val="22"/>
        </w:rPr>
      </w:pPr>
    </w:p>
    <w:p w14:paraId="72B2F490" w14:textId="25B9F06C" w:rsidR="00127242" w:rsidRPr="00127242" w:rsidRDefault="00127242" w:rsidP="0040546B">
      <w:pPr>
        <w:spacing w:line="276" w:lineRule="auto"/>
        <w:jc w:val="both"/>
        <w:rPr>
          <w:sz w:val="22"/>
          <w:szCs w:val="22"/>
        </w:rPr>
      </w:pPr>
      <w:r w:rsidRPr="00127242">
        <w:rPr>
          <w:sz w:val="22"/>
          <w:szCs w:val="22"/>
        </w:rPr>
        <w:t>Dear Colleague</w:t>
      </w:r>
    </w:p>
    <w:p w14:paraId="483A4907" w14:textId="77777777" w:rsidR="002C2112" w:rsidRDefault="00127242" w:rsidP="0040546B">
      <w:pPr>
        <w:spacing w:line="276" w:lineRule="auto"/>
        <w:jc w:val="both"/>
        <w:rPr>
          <w:sz w:val="22"/>
          <w:szCs w:val="22"/>
        </w:rPr>
      </w:pPr>
      <w:r w:rsidRPr="00127242">
        <w:rPr>
          <w:sz w:val="22"/>
          <w:szCs w:val="22"/>
        </w:rPr>
        <w:t xml:space="preserve">Thank you for </w:t>
      </w:r>
      <w:r w:rsidR="00C50754">
        <w:rPr>
          <w:sz w:val="22"/>
          <w:szCs w:val="22"/>
        </w:rPr>
        <w:t xml:space="preserve">your email </w:t>
      </w:r>
      <w:r w:rsidR="002C2112">
        <w:rPr>
          <w:sz w:val="22"/>
          <w:szCs w:val="22"/>
        </w:rPr>
        <w:t xml:space="preserve">and requesting support with this query.  </w:t>
      </w:r>
    </w:p>
    <w:p w14:paraId="4EA9001E" w14:textId="04774C1B" w:rsidR="00127242" w:rsidRPr="00127242" w:rsidRDefault="00127242" w:rsidP="0040546B">
      <w:pPr>
        <w:spacing w:line="276" w:lineRule="auto"/>
        <w:jc w:val="both"/>
        <w:rPr>
          <w:sz w:val="22"/>
          <w:szCs w:val="22"/>
        </w:rPr>
      </w:pPr>
      <w:r w:rsidRPr="00127242">
        <w:rPr>
          <w:sz w:val="22"/>
          <w:szCs w:val="22"/>
        </w:rPr>
        <w:t xml:space="preserve">I </w:t>
      </w:r>
      <w:r w:rsidR="002C2112">
        <w:rPr>
          <w:sz w:val="22"/>
          <w:szCs w:val="22"/>
        </w:rPr>
        <w:t xml:space="preserve">recognise the </w:t>
      </w:r>
      <w:r w:rsidR="00617637">
        <w:rPr>
          <w:sz w:val="22"/>
          <w:szCs w:val="22"/>
        </w:rPr>
        <w:t>concerns surrounding setting a pre</w:t>
      </w:r>
      <w:r w:rsidR="00640C03">
        <w:rPr>
          <w:sz w:val="22"/>
          <w:szCs w:val="22"/>
        </w:rPr>
        <w:t>c</w:t>
      </w:r>
      <w:r w:rsidR="00617637">
        <w:rPr>
          <w:sz w:val="22"/>
          <w:szCs w:val="22"/>
        </w:rPr>
        <w:t>e</w:t>
      </w:r>
      <w:r w:rsidR="00640C03">
        <w:rPr>
          <w:sz w:val="22"/>
          <w:szCs w:val="22"/>
        </w:rPr>
        <w:t>de</w:t>
      </w:r>
      <w:r w:rsidR="00617637">
        <w:rPr>
          <w:sz w:val="22"/>
          <w:szCs w:val="22"/>
        </w:rPr>
        <w:t xml:space="preserve">nce </w:t>
      </w:r>
      <w:r w:rsidR="006D2856">
        <w:rPr>
          <w:sz w:val="22"/>
          <w:szCs w:val="22"/>
        </w:rPr>
        <w:t>within</w:t>
      </w:r>
      <w:r w:rsidR="00617637">
        <w:rPr>
          <w:sz w:val="22"/>
          <w:szCs w:val="22"/>
        </w:rPr>
        <w:t xml:space="preserve"> the team, however, </w:t>
      </w:r>
      <w:r w:rsidR="0083521F">
        <w:rPr>
          <w:sz w:val="22"/>
          <w:szCs w:val="22"/>
        </w:rPr>
        <w:t>we</w:t>
      </w:r>
      <w:r w:rsidR="00DE641A">
        <w:rPr>
          <w:sz w:val="22"/>
          <w:szCs w:val="22"/>
        </w:rPr>
        <w:t xml:space="preserve"> need to </w:t>
      </w:r>
      <w:r w:rsidR="0083521F">
        <w:rPr>
          <w:sz w:val="22"/>
          <w:szCs w:val="22"/>
        </w:rPr>
        <w:t>a</w:t>
      </w:r>
      <w:r w:rsidR="00A6749B">
        <w:rPr>
          <w:sz w:val="22"/>
          <w:szCs w:val="22"/>
        </w:rPr>
        <w:t>pp</w:t>
      </w:r>
      <w:r w:rsidR="0083521F">
        <w:rPr>
          <w:sz w:val="22"/>
          <w:szCs w:val="22"/>
        </w:rPr>
        <w:t>l</w:t>
      </w:r>
      <w:r w:rsidR="00A6749B">
        <w:rPr>
          <w:sz w:val="22"/>
          <w:szCs w:val="22"/>
        </w:rPr>
        <w:t>y</w:t>
      </w:r>
      <w:r w:rsidR="0083521F">
        <w:rPr>
          <w:sz w:val="22"/>
          <w:szCs w:val="22"/>
        </w:rPr>
        <w:t xml:space="preserve"> relevant </w:t>
      </w:r>
      <w:r w:rsidR="00DE641A">
        <w:rPr>
          <w:sz w:val="22"/>
          <w:szCs w:val="22"/>
        </w:rPr>
        <w:t xml:space="preserve">legislation in this </w:t>
      </w:r>
      <w:r w:rsidR="004A4042">
        <w:rPr>
          <w:sz w:val="22"/>
          <w:szCs w:val="22"/>
        </w:rPr>
        <w:t>scenario</w:t>
      </w:r>
      <w:r w:rsidR="00DE641A">
        <w:rPr>
          <w:sz w:val="22"/>
          <w:szCs w:val="22"/>
        </w:rPr>
        <w:t xml:space="preserve"> and</w:t>
      </w:r>
      <w:r w:rsidR="00A6749B">
        <w:rPr>
          <w:sz w:val="22"/>
          <w:szCs w:val="22"/>
        </w:rPr>
        <w:t>,</w:t>
      </w:r>
      <w:r w:rsidR="00DE641A">
        <w:rPr>
          <w:sz w:val="22"/>
          <w:szCs w:val="22"/>
        </w:rPr>
        <w:t xml:space="preserve"> as a Trust, </w:t>
      </w:r>
      <w:r w:rsidR="00F62106">
        <w:rPr>
          <w:sz w:val="22"/>
          <w:szCs w:val="22"/>
        </w:rPr>
        <w:t xml:space="preserve">understand </w:t>
      </w:r>
      <w:r w:rsidR="0083521F">
        <w:rPr>
          <w:sz w:val="22"/>
          <w:szCs w:val="22"/>
        </w:rPr>
        <w:t xml:space="preserve">how </w:t>
      </w:r>
      <w:r w:rsidR="00DE641A">
        <w:rPr>
          <w:sz w:val="22"/>
          <w:szCs w:val="22"/>
        </w:rPr>
        <w:t xml:space="preserve">to follow due process for </w:t>
      </w:r>
      <w:r w:rsidR="004A4042">
        <w:rPr>
          <w:sz w:val="22"/>
          <w:szCs w:val="22"/>
        </w:rPr>
        <w:t>fair</w:t>
      </w:r>
      <w:r w:rsidR="00B649D0">
        <w:rPr>
          <w:sz w:val="22"/>
          <w:szCs w:val="22"/>
        </w:rPr>
        <w:t>ness and equity (</w:t>
      </w:r>
      <w:r w:rsidR="00B649D0" w:rsidRPr="00B649D0">
        <w:rPr>
          <w:sz w:val="22"/>
          <w:szCs w:val="22"/>
        </w:rPr>
        <w:t>British Council</w:t>
      </w:r>
      <w:r w:rsidR="00B649D0">
        <w:rPr>
          <w:sz w:val="22"/>
          <w:szCs w:val="22"/>
        </w:rPr>
        <w:t xml:space="preserve">, </w:t>
      </w:r>
      <w:r w:rsidR="00B649D0" w:rsidRPr="00B649D0">
        <w:rPr>
          <w:sz w:val="22"/>
          <w:szCs w:val="22"/>
        </w:rPr>
        <w:t>2023)</w:t>
      </w:r>
      <w:r w:rsidR="00DE641A">
        <w:rPr>
          <w:sz w:val="22"/>
          <w:szCs w:val="22"/>
        </w:rPr>
        <w:t xml:space="preserve">.  </w:t>
      </w:r>
    </w:p>
    <w:p w14:paraId="48A7A706" w14:textId="3DB023A2" w:rsidR="00127242" w:rsidRDefault="004A4042" w:rsidP="0040546B">
      <w:pPr>
        <w:spacing w:line="276" w:lineRule="auto"/>
        <w:jc w:val="both"/>
        <w:rPr>
          <w:sz w:val="22"/>
          <w:szCs w:val="22"/>
        </w:rPr>
      </w:pPr>
      <w:r>
        <w:rPr>
          <w:sz w:val="22"/>
          <w:szCs w:val="22"/>
        </w:rPr>
        <w:t xml:space="preserve">Although </w:t>
      </w:r>
      <w:r w:rsidR="006D2856">
        <w:rPr>
          <w:sz w:val="22"/>
          <w:szCs w:val="22"/>
        </w:rPr>
        <w:t>the</w:t>
      </w:r>
      <w:r>
        <w:rPr>
          <w:sz w:val="22"/>
          <w:szCs w:val="22"/>
        </w:rPr>
        <w:t xml:space="preserve"> staff member is new to the team, in line with</w:t>
      </w:r>
      <w:r w:rsidR="00127242" w:rsidRPr="00127242">
        <w:rPr>
          <w:sz w:val="22"/>
          <w:szCs w:val="22"/>
        </w:rPr>
        <w:t xml:space="preserve"> the Employment Rights Act 1996, all employees have the legal right to request flexible working from day one of employment</w:t>
      </w:r>
      <w:r w:rsidR="00CD0184">
        <w:rPr>
          <w:sz w:val="22"/>
          <w:szCs w:val="22"/>
        </w:rPr>
        <w:t xml:space="preserve"> (ACAS, 2024e)</w:t>
      </w:r>
      <w:r w:rsidR="00127242" w:rsidRPr="00127242">
        <w:rPr>
          <w:sz w:val="22"/>
          <w:szCs w:val="22"/>
        </w:rPr>
        <w:t xml:space="preserve">.  </w:t>
      </w:r>
      <w:r w:rsidR="00D1651A">
        <w:rPr>
          <w:sz w:val="22"/>
          <w:szCs w:val="22"/>
        </w:rPr>
        <w:t xml:space="preserve">Working from </w:t>
      </w:r>
      <w:r w:rsidR="00127242" w:rsidRPr="00127242">
        <w:rPr>
          <w:sz w:val="22"/>
          <w:szCs w:val="22"/>
        </w:rPr>
        <w:t>home</w:t>
      </w:r>
      <w:r w:rsidR="00D1651A">
        <w:rPr>
          <w:sz w:val="22"/>
          <w:szCs w:val="22"/>
        </w:rPr>
        <w:t xml:space="preserve"> would be inclusive </w:t>
      </w:r>
      <w:r w:rsidR="00544810">
        <w:rPr>
          <w:sz w:val="22"/>
          <w:szCs w:val="22"/>
        </w:rPr>
        <w:t xml:space="preserve">to this legislation.  The importance here, is that the request is given full </w:t>
      </w:r>
      <w:r w:rsidR="00694160">
        <w:rPr>
          <w:sz w:val="22"/>
          <w:szCs w:val="22"/>
        </w:rPr>
        <w:t>consideration,</w:t>
      </w:r>
      <w:r w:rsidR="00573930">
        <w:rPr>
          <w:sz w:val="22"/>
          <w:szCs w:val="22"/>
        </w:rPr>
        <w:t xml:space="preserve"> and </w:t>
      </w:r>
      <w:r w:rsidR="00146982">
        <w:rPr>
          <w:sz w:val="22"/>
          <w:szCs w:val="22"/>
        </w:rPr>
        <w:t>they</w:t>
      </w:r>
      <w:r w:rsidR="00573930">
        <w:rPr>
          <w:sz w:val="22"/>
          <w:szCs w:val="22"/>
        </w:rPr>
        <w:t xml:space="preserve"> will require a </w:t>
      </w:r>
      <w:r w:rsidR="00573930" w:rsidRPr="009F0487">
        <w:rPr>
          <w:b/>
          <w:bCs/>
          <w:i/>
          <w:iCs/>
          <w:sz w:val="22"/>
          <w:szCs w:val="22"/>
        </w:rPr>
        <w:t>timely response</w:t>
      </w:r>
      <w:r w:rsidR="00573930">
        <w:rPr>
          <w:sz w:val="22"/>
          <w:szCs w:val="22"/>
        </w:rPr>
        <w:t xml:space="preserve"> (</w:t>
      </w:r>
      <w:r w:rsidR="00127242" w:rsidRPr="00127242">
        <w:rPr>
          <w:sz w:val="22"/>
          <w:szCs w:val="22"/>
        </w:rPr>
        <w:t>two months</w:t>
      </w:r>
      <w:r w:rsidR="00146982">
        <w:rPr>
          <w:sz w:val="22"/>
          <w:szCs w:val="22"/>
        </w:rPr>
        <w:t>)</w:t>
      </w:r>
      <w:r w:rsidR="00127242" w:rsidRPr="00127242">
        <w:rPr>
          <w:sz w:val="22"/>
          <w:szCs w:val="22"/>
        </w:rPr>
        <w:t>.</w:t>
      </w:r>
    </w:p>
    <w:p w14:paraId="4CCE2CD9" w14:textId="2C1E51D1" w:rsidR="00127242" w:rsidRPr="00127242" w:rsidRDefault="003E0F9E" w:rsidP="0040546B">
      <w:pPr>
        <w:spacing w:line="276" w:lineRule="auto"/>
        <w:jc w:val="both"/>
        <w:rPr>
          <w:sz w:val="22"/>
          <w:szCs w:val="22"/>
        </w:rPr>
      </w:pPr>
      <w:r>
        <w:rPr>
          <w:sz w:val="22"/>
          <w:szCs w:val="22"/>
        </w:rPr>
        <w:t xml:space="preserve">Whilst there is no expectation to agree to any request, any refusal would need to </w:t>
      </w:r>
      <w:r w:rsidR="004313AC">
        <w:rPr>
          <w:sz w:val="22"/>
          <w:szCs w:val="22"/>
        </w:rPr>
        <w:t>be informed by any impact on the organisation and ACAS</w:t>
      </w:r>
      <w:r w:rsidR="00947BC5">
        <w:rPr>
          <w:sz w:val="22"/>
          <w:szCs w:val="22"/>
        </w:rPr>
        <w:t xml:space="preserve"> (2024f)</w:t>
      </w:r>
      <w:r w:rsidR="004313AC">
        <w:rPr>
          <w:sz w:val="22"/>
          <w:szCs w:val="22"/>
        </w:rPr>
        <w:t xml:space="preserve"> set these out as: </w:t>
      </w:r>
      <w:r w:rsidR="00127242" w:rsidRPr="00127242">
        <w:rPr>
          <w:sz w:val="22"/>
          <w:szCs w:val="22"/>
        </w:rPr>
        <w:t>Detrimental impact on performance or quality</w:t>
      </w:r>
      <w:r w:rsidR="004313AC">
        <w:rPr>
          <w:sz w:val="22"/>
          <w:szCs w:val="22"/>
        </w:rPr>
        <w:t xml:space="preserve"> / </w:t>
      </w:r>
      <w:r w:rsidR="00127242" w:rsidRPr="00127242">
        <w:rPr>
          <w:sz w:val="22"/>
          <w:szCs w:val="22"/>
        </w:rPr>
        <w:t>Inability to reorganise work among existing staff</w:t>
      </w:r>
      <w:r w:rsidR="004313AC">
        <w:rPr>
          <w:sz w:val="22"/>
          <w:szCs w:val="22"/>
        </w:rPr>
        <w:t xml:space="preserve"> / </w:t>
      </w:r>
      <w:r w:rsidR="00127242" w:rsidRPr="00127242">
        <w:rPr>
          <w:sz w:val="22"/>
          <w:szCs w:val="22"/>
        </w:rPr>
        <w:t>Additional cost burden</w:t>
      </w:r>
      <w:r w:rsidR="004313AC">
        <w:rPr>
          <w:sz w:val="22"/>
          <w:szCs w:val="22"/>
        </w:rPr>
        <w:t xml:space="preserve"> / </w:t>
      </w:r>
      <w:r w:rsidR="00127242" w:rsidRPr="00127242">
        <w:rPr>
          <w:sz w:val="22"/>
          <w:szCs w:val="22"/>
        </w:rPr>
        <w:t>Insufficient work during the proposed hours</w:t>
      </w:r>
      <w:r w:rsidR="004313AC">
        <w:rPr>
          <w:sz w:val="22"/>
          <w:szCs w:val="22"/>
        </w:rPr>
        <w:t xml:space="preserve">.  </w:t>
      </w:r>
    </w:p>
    <w:p w14:paraId="11762D31" w14:textId="1EA51277" w:rsidR="00127242" w:rsidRPr="00127242" w:rsidRDefault="004313AC" w:rsidP="0040546B">
      <w:pPr>
        <w:spacing w:line="276" w:lineRule="auto"/>
        <w:jc w:val="both"/>
        <w:rPr>
          <w:sz w:val="22"/>
          <w:szCs w:val="22"/>
        </w:rPr>
      </w:pPr>
      <w:r>
        <w:rPr>
          <w:sz w:val="22"/>
          <w:szCs w:val="22"/>
        </w:rPr>
        <w:t>Your general concerns for</w:t>
      </w:r>
      <w:r w:rsidR="00127242" w:rsidRPr="00127242">
        <w:rPr>
          <w:sz w:val="22"/>
          <w:szCs w:val="22"/>
        </w:rPr>
        <w:t xml:space="preserve"> setting a precedent </w:t>
      </w:r>
      <w:r w:rsidR="00EA7F4F">
        <w:rPr>
          <w:sz w:val="22"/>
          <w:szCs w:val="22"/>
        </w:rPr>
        <w:t xml:space="preserve">are understood but </w:t>
      </w:r>
      <w:r>
        <w:rPr>
          <w:sz w:val="22"/>
          <w:szCs w:val="22"/>
        </w:rPr>
        <w:t>would not be a reasonable consideration</w:t>
      </w:r>
      <w:r w:rsidR="00B81709">
        <w:rPr>
          <w:sz w:val="22"/>
          <w:szCs w:val="22"/>
        </w:rPr>
        <w:t xml:space="preserve"> alone.  </w:t>
      </w:r>
      <w:r w:rsidR="00753660">
        <w:rPr>
          <w:sz w:val="22"/>
          <w:szCs w:val="22"/>
        </w:rPr>
        <w:t>I would</w:t>
      </w:r>
      <w:r w:rsidR="00AF3FF6">
        <w:rPr>
          <w:sz w:val="22"/>
          <w:szCs w:val="22"/>
        </w:rPr>
        <w:t xml:space="preserve"> strongly </w:t>
      </w:r>
      <w:r w:rsidR="00753660">
        <w:rPr>
          <w:sz w:val="22"/>
          <w:szCs w:val="22"/>
        </w:rPr>
        <w:t>recommend a more cautious approach</w:t>
      </w:r>
      <w:r w:rsidR="006D42C3">
        <w:rPr>
          <w:sz w:val="22"/>
          <w:szCs w:val="22"/>
        </w:rPr>
        <w:t xml:space="preserve"> and a review of all factors. CIPD</w:t>
      </w:r>
      <w:r w:rsidR="00EF32DB">
        <w:rPr>
          <w:sz w:val="22"/>
          <w:szCs w:val="22"/>
        </w:rPr>
        <w:t xml:space="preserve"> (2024b) </w:t>
      </w:r>
      <w:r w:rsidR="00026A31">
        <w:rPr>
          <w:sz w:val="22"/>
          <w:szCs w:val="22"/>
        </w:rPr>
        <w:t>describe</w:t>
      </w:r>
      <w:r w:rsidR="00EF32DB">
        <w:rPr>
          <w:sz w:val="22"/>
          <w:szCs w:val="22"/>
        </w:rPr>
        <w:t xml:space="preserve"> clear steps </w:t>
      </w:r>
      <w:r w:rsidR="00FA38F6">
        <w:rPr>
          <w:sz w:val="22"/>
          <w:szCs w:val="22"/>
        </w:rPr>
        <w:t>for</w:t>
      </w:r>
      <w:r w:rsidR="009B2873">
        <w:rPr>
          <w:sz w:val="22"/>
          <w:szCs w:val="22"/>
        </w:rPr>
        <w:t xml:space="preserve"> </w:t>
      </w:r>
      <w:r w:rsidR="00E56D21">
        <w:rPr>
          <w:sz w:val="22"/>
          <w:szCs w:val="22"/>
        </w:rPr>
        <w:t>the decision</w:t>
      </w:r>
      <w:r w:rsidR="00CA4E9C">
        <w:rPr>
          <w:sz w:val="22"/>
          <w:szCs w:val="22"/>
        </w:rPr>
        <w:t>-</w:t>
      </w:r>
      <w:r w:rsidR="00E56D21">
        <w:rPr>
          <w:sz w:val="22"/>
          <w:szCs w:val="22"/>
        </w:rPr>
        <w:t>making process</w:t>
      </w:r>
      <w:r w:rsidR="009B2873">
        <w:rPr>
          <w:sz w:val="22"/>
          <w:szCs w:val="22"/>
        </w:rPr>
        <w:t>,</w:t>
      </w:r>
      <w:r w:rsidR="00E56D21">
        <w:rPr>
          <w:sz w:val="22"/>
          <w:szCs w:val="22"/>
        </w:rPr>
        <w:t xml:space="preserve"> which I’ll set </w:t>
      </w:r>
      <w:r w:rsidR="00CA4E9C">
        <w:rPr>
          <w:sz w:val="22"/>
          <w:szCs w:val="22"/>
        </w:rPr>
        <w:t xml:space="preserve">out below. </w:t>
      </w:r>
      <w:r w:rsidR="00E56D21">
        <w:rPr>
          <w:sz w:val="22"/>
          <w:szCs w:val="22"/>
        </w:rPr>
        <w:t xml:space="preserve">  </w:t>
      </w:r>
    </w:p>
    <w:p w14:paraId="6EE0E3AA" w14:textId="31ABDEC4" w:rsidR="00127242" w:rsidRPr="00127242" w:rsidRDefault="00AF3FF6" w:rsidP="0040546B">
      <w:pPr>
        <w:spacing w:line="276" w:lineRule="auto"/>
        <w:jc w:val="both"/>
        <w:rPr>
          <w:sz w:val="22"/>
          <w:szCs w:val="22"/>
        </w:rPr>
      </w:pPr>
      <w:r>
        <w:rPr>
          <w:sz w:val="22"/>
          <w:szCs w:val="22"/>
        </w:rPr>
        <w:t xml:space="preserve">With the request now formally received, I would suggest </w:t>
      </w:r>
      <w:r w:rsidRPr="0064692E">
        <w:rPr>
          <w:b/>
          <w:bCs/>
          <w:i/>
          <w:iCs/>
          <w:sz w:val="22"/>
          <w:szCs w:val="22"/>
        </w:rPr>
        <w:t>holding a meeting</w:t>
      </w:r>
      <w:r>
        <w:rPr>
          <w:sz w:val="22"/>
          <w:szCs w:val="22"/>
        </w:rPr>
        <w:t xml:space="preserve"> with </w:t>
      </w:r>
      <w:r w:rsidR="00127242" w:rsidRPr="00127242">
        <w:rPr>
          <w:sz w:val="22"/>
          <w:szCs w:val="22"/>
        </w:rPr>
        <w:t xml:space="preserve">the employee to </w:t>
      </w:r>
      <w:r w:rsidR="00FB5E9D">
        <w:rPr>
          <w:sz w:val="22"/>
          <w:szCs w:val="22"/>
        </w:rPr>
        <w:t xml:space="preserve">discuss </w:t>
      </w:r>
      <w:r w:rsidR="009B2873">
        <w:rPr>
          <w:sz w:val="22"/>
          <w:szCs w:val="22"/>
        </w:rPr>
        <w:t>their</w:t>
      </w:r>
      <w:r w:rsidR="00FB5E9D">
        <w:rPr>
          <w:sz w:val="22"/>
          <w:szCs w:val="22"/>
        </w:rPr>
        <w:t xml:space="preserve"> request in line with her currently job description. </w:t>
      </w:r>
      <w:r w:rsidR="00A84CFF">
        <w:rPr>
          <w:sz w:val="22"/>
          <w:szCs w:val="22"/>
        </w:rPr>
        <w:t xml:space="preserve">This will help to better understand the scope of the role and </w:t>
      </w:r>
      <w:r w:rsidR="00EE6439">
        <w:rPr>
          <w:sz w:val="22"/>
          <w:szCs w:val="22"/>
        </w:rPr>
        <w:t xml:space="preserve">any impact remote working could have. </w:t>
      </w:r>
      <w:r w:rsidR="00580FAA">
        <w:rPr>
          <w:sz w:val="22"/>
          <w:szCs w:val="22"/>
        </w:rPr>
        <w:t>Think about examples or evidence that may back up your concerns, but equally</w:t>
      </w:r>
      <w:r w:rsidR="00F91466">
        <w:rPr>
          <w:sz w:val="22"/>
          <w:szCs w:val="22"/>
        </w:rPr>
        <w:t>,</w:t>
      </w:r>
      <w:r w:rsidR="00580FAA">
        <w:rPr>
          <w:sz w:val="22"/>
          <w:szCs w:val="22"/>
        </w:rPr>
        <w:t xml:space="preserve"> it may allow for open discussions and the opportunity to consider solutions.  </w:t>
      </w:r>
    </w:p>
    <w:p w14:paraId="1DCA0777" w14:textId="73F15CF4" w:rsidR="00127242" w:rsidRPr="00127242" w:rsidRDefault="00580FAA" w:rsidP="0040546B">
      <w:pPr>
        <w:spacing w:line="276" w:lineRule="auto"/>
        <w:jc w:val="both"/>
        <w:rPr>
          <w:sz w:val="22"/>
          <w:szCs w:val="22"/>
        </w:rPr>
      </w:pPr>
      <w:r>
        <w:rPr>
          <w:sz w:val="22"/>
          <w:szCs w:val="22"/>
        </w:rPr>
        <w:t xml:space="preserve">If there remains some doubt following </w:t>
      </w:r>
      <w:r w:rsidR="00627DC0">
        <w:rPr>
          <w:sz w:val="22"/>
          <w:szCs w:val="22"/>
        </w:rPr>
        <w:t>such a discussion</w:t>
      </w:r>
      <w:r w:rsidR="00627DC0" w:rsidRPr="0064692E">
        <w:rPr>
          <w:i/>
          <w:iCs/>
          <w:sz w:val="22"/>
          <w:szCs w:val="22"/>
        </w:rPr>
        <w:t>,</w:t>
      </w:r>
      <w:r w:rsidR="00627DC0" w:rsidRPr="0064692E">
        <w:rPr>
          <w:b/>
          <w:bCs/>
          <w:i/>
          <w:iCs/>
          <w:sz w:val="22"/>
          <w:szCs w:val="22"/>
        </w:rPr>
        <w:t xml:space="preserve"> </w:t>
      </w:r>
      <w:r w:rsidR="00127242" w:rsidRPr="0064692E">
        <w:rPr>
          <w:b/>
          <w:bCs/>
          <w:i/>
          <w:iCs/>
          <w:sz w:val="22"/>
          <w:szCs w:val="22"/>
        </w:rPr>
        <w:t>a trial period</w:t>
      </w:r>
      <w:r w:rsidR="00127242" w:rsidRPr="00127242">
        <w:rPr>
          <w:sz w:val="22"/>
          <w:szCs w:val="22"/>
        </w:rPr>
        <w:t xml:space="preserve"> or a </w:t>
      </w:r>
      <w:r w:rsidR="00627DC0" w:rsidRPr="0064692E">
        <w:rPr>
          <w:b/>
          <w:bCs/>
          <w:i/>
          <w:iCs/>
          <w:sz w:val="22"/>
          <w:szCs w:val="22"/>
        </w:rPr>
        <w:t xml:space="preserve">different </w:t>
      </w:r>
      <w:r w:rsidR="00127242" w:rsidRPr="0064692E">
        <w:rPr>
          <w:b/>
          <w:bCs/>
          <w:i/>
          <w:iCs/>
          <w:sz w:val="22"/>
          <w:szCs w:val="22"/>
        </w:rPr>
        <w:t>arrangement</w:t>
      </w:r>
      <w:r w:rsidR="00127242" w:rsidRPr="00127242">
        <w:rPr>
          <w:sz w:val="22"/>
          <w:szCs w:val="22"/>
        </w:rPr>
        <w:t xml:space="preserve"> with fewer home-working days</w:t>
      </w:r>
      <w:r w:rsidR="00627DC0">
        <w:rPr>
          <w:sz w:val="22"/>
          <w:szCs w:val="22"/>
        </w:rPr>
        <w:t xml:space="preserve"> could be explored.  This would demonstrate that </w:t>
      </w:r>
      <w:r w:rsidR="0019510D">
        <w:rPr>
          <w:sz w:val="22"/>
          <w:szCs w:val="22"/>
        </w:rPr>
        <w:t xml:space="preserve">all possibilities have been considered before issuing any refusal.  </w:t>
      </w:r>
      <w:r w:rsidR="00561F10">
        <w:rPr>
          <w:sz w:val="22"/>
          <w:szCs w:val="22"/>
        </w:rPr>
        <w:t xml:space="preserve">There is evidence </w:t>
      </w:r>
      <w:r w:rsidR="007B1F0A">
        <w:rPr>
          <w:sz w:val="22"/>
          <w:szCs w:val="22"/>
        </w:rPr>
        <w:t>in case law where refusal can be accepted as a fair outcome</w:t>
      </w:r>
      <w:r w:rsidR="008419FE">
        <w:rPr>
          <w:sz w:val="22"/>
          <w:szCs w:val="22"/>
        </w:rPr>
        <w:t xml:space="preserve">, as demonstrated in the Georgiou v Colman Coyle case </w:t>
      </w:r>
      <w:r w:rsidR="00314295">
        <w:rPr>
          <w:sz w:val="22"/>
          <w:szCs w:val="22"/>
        </w:rPr>
        <w:t xml:space="preserve">(CIPD, 2024b).  That said, this example is based on a determination in 2001 and with the development </w:t>
      </w:r>
      <w:r w:rsidR="00B74FDF">
        <w:rPr>
          <w:sz w:val="22"/>
          <w:szCs w:val="22"/>
        </w:rPr>
        <w:t xml:space="preserve">and impact </w:t>
      </w:r>
      <w:r w:rsidR="00314295">
        <w:rPr>
          <w:sz w:val="22"/>
          <w:szCs w:val="22"/>
        </w:rPr>
        <w:t xml:space="preserve">of </w:t>
      </w:r>
      <w:r w:rsidR="00B74FDF">
        <w:rPr>
          <w:sz w:val="22"/>
          <w:szCs w:val="22"/>
        </w:rPr>
        <w:t xml:space="preserve">technology and </w:t>
      </w:r>
      <w:r w:rsidR="00314295">
        <w:rPr>
          <w:sz w:val="22"/>
          <w:szCs w:val="22"/>
        </w:rPr>
        <w:t xml:space="preserve">digital platforms, the </w:t>
      </w:r>
      <w:r w:rsidR="00A0191C">
        <w:rPr>
          <w:sz w:val="22"/>
          <w:szCs w:val="22"/>
        </w:rPr>
        <w:t xml:space="preserve">tasks and </w:t>
      </w:r>
      <w:r w:rsidR="00314295">
        <w:rPr>
          <w:sz w:val="22"/>
          <w:szCs w:val="22"/>
        </w:rPr>
        <w:t xml:space="preserve">practices of the team should really be </w:t>
      </w:r>
      <w:r w:rsidR="00A92F5F">
        <w:rPr>
          <w:sz w:val="22"/>
          <w:szCs w:val="22"/>
        </w:rPr>
        <w:t xml:space="preserve">considered </w:t>
      </w:r>
      <w:r w:rsidR="00C11788">
        <w:rPr>
          <w:sz w:val="22"/>
          <w:szCs w:val="22"/>
        </w:rPr>
        <w:t xml:space="preserve">in detail before </w:t>
      </w:r>
      <w:r w:rsidR="00A92F5F">
        <w:rPr>
          <w:sz w:val="22"/>
          <w:szCs w:val="22"/>
        </w:rPr>
        <w:t>determining</w:t>
      </w:r>
      <w:r w:rsidR="00A0191C">
        <w:rPr>
          <w:sz w:val="22"/>
          <w:szCs w:val="22"/>
        </w:rPr>
        <w:t xml:space="preserve"> a reasonable outcome</w:t>
      </w:r>
      <w:r w:rsidR="00782E32">
        <w:rPr>
          <w:sz w:val="22"/>
          <w:szCs w:val="22"/>
        </w:rPr>
        <w:t xml:space="preserve"> (CIPD, 202</w:t>
      </w:r>
      <w:r w:rsidR="00F601DB">
        <w:rPr>
          <w:sz w:val="22"/>
          <w:szCs w:val="22"/>
        </w:rPr>
        <w:t>0)</w:t>
      </w:r>
      <w:r w:rsidR="00A0191C">
        <w:rPr>
          <w:sz w:val="22"/>
          <w:szCs w:val="22"/>
        </w:rPr>
        <w:t xml:space="preserve">.  </w:t>
      </w:r>
      <w:r w:rsidR="00A92F5F">
        <w:rPr>
          <w:sz w:val="22"/>
          <w:szCs w:val="22"/>
        </w:rPr>
        <w:t xml:space="preserve"> </w:t>
      </w:r>
      <w:r w:rsidR="007B1F0A">
        <w:rPr>
          <w:sz w:val="22"/>
          <w:szCs w:val="22"/>
        </w:rPr>
        <w:t xml:space="preserve"> </w:t>
      </w:r>
    </w:p>
    <w:p w14:paraId="15BBD69D" w14:textId="17B52708" w:rsidR="00127242" w:rsidRPr="00127242" w:rsidRDefault="00811A8B" w:rsidP="0040546B">
      <w:pPr>
        <w:spacing w:line="276" w:lineRule="auto"/>
        <w:jc w:val="both"/>
        <w:rPr>
          <w:sz w:val="22"/>
          <w:szCs w:val="22"/>
        </w:rPr>
      </w:pPr>
      <w:r>
        <w:rPr>
          <w:sz w:val="22"/>
          <w:szCs w:val="22"/>
        </w:rPr>
        <w:t xml:space="preserve">Without carrying out these steps above, I would be concerned that </w:t>
      </w:r>
      <w:r w:rsidR="00CB3D9A">
        <w:rPr>
          <w:sz w:val="22"/>
          <w:szCs w:val="22"/>
        </w:rPr>
        <w:t>by failing to demonstrate</w:t>
      </w:r>
      <w:r w:rsidR="00127242" w:rsidRPr="00127242">
        <w:rPr>
          <w:sz w:val="22"/>
          <w:szCs w:val="22"/>
        </w:rPr>
        <w:t xml:space="preserve"> fair </w:t>
      </w:r>
      <w:r w:rsidR="00CB3D9A">
        <w:rPr>
          <w:sz w:val="22"/>
          <w:szCs w:val="22"/>
        </w:rPr>
        <w:t xml:space="preserve">consideration of the </w:t>
      </w:r>
      <w:r w:rsidR="00127242" w:rsidRPr="00127242">
        <w:rPr>
          <w:sz w:val="22"/>
          <w:szCs w:val="22"/>
        </w:rPr>
        <w:t xml:space="preserve">request </w:t>
      </w:r>
      <w:r w:rsidR="00FC5368">
        <w:rPr>
          <w:sz w:val="22"/>
          <w:szCs w:val="22"/>
        </w:rPr>
        <w:t xml:space="preserve">and </w:t>
      </w:r>
      <w:r w:rsidR="007F089F">
        <w:rPr>
          <w:sz w:val="22"/>
          <w:szCs w:val="22"/>
        </w:rPr>
        <w:t>providing</w:t>
      </w:r>
      <w:r w:rsidR="00CB3D9A">
        <w:rPr>
          <w:sz w:val="22"/>
          <w:szCs w:val="22"/>
        </w:rPr>
        <w:t xml:space="preserve"> </w:t>
      </w:r>
      <w:r w:rsidR="001C3884">
        <w:rPr>
          <w:sz w:val="22"/>
          <w:szCs w:val="22"/>
        </w:rPr>
        <w:t xml:space="preserve">clear </w:t>
      </w:r>
      <w:r w:rsidR="0037710B">
        <w:rPr>
          <w:sz w:val="22"/>
          <w:szCs w:val="22"/>
        </w:rPr>
        <w:t>rationale</w:t>
      </w:r>
      <w:r w:rsidR="001C3884">
        <w:rPr>
          <w:sz w:val="22"/>
          <w:szCs w:val="22"/>
        </w:rPr>
        <w:t>,</w:t>
      </w:r>
      <w:r w:rsidR="0037710B">
        <w:rPr>
          <w:sz w:val="22"/>
          <w:szCs w:val="22"/>
        </w:rPr>
        <w:t xml:space="preserve"> could leave the Trust </w:t>
      </w:r>
      <w:r w:rsidR="007F089F">
        <w:rPr>
          <w:sz w:val="22"/>
          <w:szCs w:val="22"/>
        </w:rPr>
        <w:t>susceptible</w:t>
      </w:r>
      <w:r w:rsidR="0037710B">
        <w:rPr>
          <w:sz w:val="22"/>
          <w:szCs w:val="22"/>
        </w:rPr>
        <w:t xml:space="preserve"> to </w:t>
      </w:r>
      <w:r w:rsidR="00127242" w:rsidRPr="00127242">
        <w:rPr>
          <w:sz w:val="22"/>
          <w:szCs w:val="22"/>
        </w:rPr>
        <w:t>an Employment Tribunal</w:t>
      </w:r>
      <w:r w:rsidR="0037710B">
        <w:rPr>
          <w:sz w:val="22"/>
          <w:szCs w:val="22"/>
        </w:rPr>
        <w:t xml:space="preserve"> claim</w:t>
      </w:r>
      <w:r w:rsidR="00127242" w:rsidRPr="00127242">
        <w:rPr>
          <w:sz w:val="22"/>
          <w:szCs w:val="22"/>
        </w:rPr>
        <w:t>, particularly if the employee argues indirect discrimination (e.g.</w:t>
      </w:r>
      <w:r w:rsidR="007F089F">
        <w:rPr>
          <w:sz w:val="22"/>
          <w:szCs w:val="22"/>
        </w:rPr>
        <w:t xml:space="preserve"> </w:t>
      </w:r>
      <w:r w:rsidR="00127242" w:rsidRPr="00127242">
        <w:rPr>
          <w:sz w:val="22"/>
          <w:szCs w:val="22"/>
        </w:rPr>
        <w:t>women</w:t>
      </w:r>
      <w:r w:rsidR="008F255D">
        <w:rPr>
          <w:sz w:val="22"/>
          <w:szCs w:val="22"/>
        </w:rPr>
        <w:t xml:space="preserve"> with caring responsibilities</w:t>
      </w:r>
      <w:r w:rsidR="00127242" w:rsidRPr="00127242">
        <w:rPr>
          <w:sz w:val="22"/>
          <w:szCs w:val="22"/>
        </w:rPr>
        <w:t>).</w:t>
      </w:r>
      <w:r w:rsidR="00C94CDA">
        <w:rPr>
          <w:sz w:val="22"/>
          <w:szCs w:val="22"/>
        </w:rPr>
        <w:t xml:space="preserve">  </w:t>
      </w:r>
    </w:p>
    <w:p w14:paraId="4B34BC39" w14:textId="22DE020E" w:rsidR="00FB7F55" w:rsidRDefault="00701563" w:rsidP="0040546B">
      <w:pPr>
        <w:spacing w:line="276" w:lineRule="auto"/>
        <w:jc w:val="both"/>
        <w:rPr>
          <w:sz w:val="22"/>
          <w:szCs w:val="22"/>
        </w:rPr>
      </w:pPr>
      <w:r>
        <w:rPr>
          <w:sz w:val="22"/>
          <w:szCs w:val="22"/>
        </w:rPr>
        <w:t>I hope that provides some clarity on the next steps to be taken. If I can provide further assistance</w:t>
      </w:r>
      <w:r w:rsidR="00FB7F55">
        <w:rPr>
          <w:sz w:val="22"/>
          <w:szCs w:val="22"/>
        </w:rPr>
        <w:t xml:space="preserve">, please do come back to me.  </w:t>
      </w:r>
    </w:p>
    <w:p w14:paraId="70ED7FEE" w14:textId="77777777" w:rsidR="00FB7F55" w:rsidRDefault="00FB7F55" w:rsidP="0040546B">
      <w:pPr>
        <w:spacing w:after="0" w:line="276" w:lineRule="auto"/>
        <w:jc w:val="both"/>
        <w:rPr>
          <w:sz w:val="22"/>
          <w:szCs w:val="22"/>
        </w:rPr>
      </w:pPr>
      <w:r>
        <w:rPr>
          <w:sz w:val="22"/>
          <w:szCs w:val="22"/>
        </w:rPr>
        <w:t>Kind regards</w:t>
      </w:r>
    </w:p>
    <w:p w14:paraId="12002D91" w14:textId="2305AD80" w:rsidR="00C41A9C" w:rsidRDefault="00FB7F55" w:rsidP="0040546B">
      <w:pPr>
        <w:spacing w:after="0" w:line="276" w:lineRule="auto"/>
        <w:jc w:val="both"/>
        <w:rPr>
          <w:sz w:val="22"/>
          <w:szCs w:val="22"/>
        </w:rPr>
      </w:pPr>
      <w:r>
        <w:rPr>
          <w:sz w:val="22"/>
          <w:szCs w:val="22"/>
        </w:rPr>
        <w:t xml:space="preserve">Emma </w:t>
      </w:r>
      <w:r w:rsidR="007D54EB">
        <w:rPr>
          <w:sz w:val="22"/>
          <w:szCs w:val="22"/>
        </w:rPr>
        <w:t>Lawrence</w:t>
      </w:r>
      <w:r w:rsidR="00C108E3">
        <w:rPr>
          <w:sz w:val="22"/>
          <w:szCs w:val="22"/>
        </w:rPr>
        <w:t xml:space="preserve"> </w:t>
      </w:r>
    </w:p>
    <w:p w14:paraId="45CF72D7" w14:textId="32AF4AFB" w:rsidR="00C41A9C" w:rsidRDefault="00C41A9C" w:rsidP="0040546B">
      <w:pPr>
        <w:spacing w:line="276" w:lineRule="auto"/>
        <w:rPr>
          <w:sz w:val="22"/>
          <w:szCs w:val="22"/>
        </w:rPr>
      </w:pPr>
    </w:p>
    <w:p w14:paraId="0742D1A0" w14:textId="77777777" w:rsidR="002C4F11" w:rsidRDefault="002C4F11" w:rsidP="00221E11">
      <w:pPr>
        <w:jc w:val="both"/>
        <w:rPr>
          <w:sz w:val="22"/>
          <w:szCs w:val="22"/>
        </w:rPr>
      </w:pPr>
    </w:p>
    <w:p w14:paraId="5DA7B8D1" w14:textId="2BDDD3EE" w:rsidR="00CB15E8" w:rsidRDefault="00CB15E8" w:rsidP="00221E11">
      <w:pPr>
        <w:jc w:val="both"/>
        <w:rPr>
          <w:sz w:val="22"/>
          <w:szCs w:val="22"/>
        </w:rPr>
        <w:sectPr w:rsidR="00CB15E8" w:rsidSect="00151EB1">
          <w:footerReference w:type="default" r:id="rId7"/>
          <w:footerReference w:type="first" r:id="rId8"/>
          <w:pgSz w:w="11906" w:h="16838" w:code="9"/>
          <w:pgMar w:top="851" w:right="1134" w:bottom="709" w:left="992" w:header="709" w:footer="584" w:gutter="0"/>
          <w:pgNumType w:start="1"/>
          <w:cols w:space="708"/>
          <w:docGrid w:linePitch="360"/>
        </w:sectPr>
      </w:pPr>
    </w:p>
    <w:tbl>
      <w:tblPr>
        <w:tblStyle w:val="TableGrid"/>
        <w:tblW w:w="99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23"/>
      </w:tblGrid>
      <w:tr w:rsidR="00FF2EC5" w:rsidRPr="00E73CAD" w14:paraId="1877892A" w14:textId="77777777" w:rsidTr="003B57CC">
        <w:trPr>
          <w:trHeight w:val="660"/>
        </w:trPr>
        <w:tc>
          <w:tcPr>
            <w:tcW w:w="9923" w:type="dxa"/>
            <w:shd w:val="clear" w:color="auto" w:fill="B3E5A1" w:themeFill="accent6" w:themeFillTint="66"/>
            <w:vAlign w:val="center"/>
          </w:tcPr>
          <w:p w14:paraId="3DE1BF60" w14:textId="0E043036" w:rsidR="00FF2EC5" w:rsidRPr="00E73CAD" w:rsidRDefault="00FF2EC5" w:rsidP="00723C70">
            <w:pPr>
              <w:rPr>
                <w:b/>
                <w:bCs/>
                <w:sz w:val="22"/>
                <w:szCs w:val="22"/>
              </w:rPr>
            </w:pPr>
            <w:r w:rsidRPr="00E73CAD">
              <w:rPr>
                <w:b/>
                <w:bCs/>
                <w:color w:val="F2F2F2" w:themeColor="background1" w:themeShade="F2"/>
                <w:sz w:val="22"/>
                <w:szCs w:val="22"/>
              </w:rPr>
              <w:lastRenderedPageBreak/>
              <w:t>Bibliography</w:t>
            </w:r>
            <w:r w:rsidRPr="00E73CAD">
              <w:rPr>
                <w:b/>
                <w:bCs/>
                <w:color w:val="A6A6A6" w:themeColor="background1" w:themeShade="A6"/>
                <w:sz w:val="22"/>
                <w:szCs w:val="22"/>
              </w:rPr>
              <w:t xml:space="preserve"> </w:t>
            </w:r>
          </w:p>
        </w:tc>
      </w:tr>
    </w:tbl>
    <w:p w14:paraId="5D19F43B" w14:textId="77777777" w:rsidR="009E4A93" w:rsidRPr="00E73CAD" w:rsidRDefault="009E4A93" w:rsidP="009E4A93">
      <w:pPr>
        <w:rPr>
          <w:rStyle w:val="Hyperlink"/>
          <w:color w:val="auto"/>
          <w:sz w:val="22"/>
          <w:szCs w:val="22"/>
          <w:u w:val="none"/>
        </w:rPr>
      </w:pPr>
    </w:p>
    <w:p w14:paraId="52AA45C3" w14:textId="4DBA7682" w:rsidR="00E17F57" w:rsidRDefault="00662DAC" w:rsidP="009E4A93">
      <w:pPr>
        <w:rPr>
          <w:sz w:val="22"/>
          <w:szCs w:val="22"/>
        </w:rPr>
      </w:pPr>
      <w:r w:rsidRPr="005B462C">
        <w:rPr>
          <w:sz w:val="22"/>
          <w:szCs w:val="22"/>
        </w:rPr>
        <w:t xml:space="preserve">ACAS </w:t>
      </w:r>
      <w:r w:rsidR="001B4217" w:rsidRPr="005B462C">
        <w:rPr>
          <w:sz w:val="22"/>
          <w:szCs w:val="22"/>
        </w:rPr>
        <w:t>(</w:t>
      </w:r>
      <w:r w:rsidRPr="005B462C">
        <w:rPr>
          <w:sz w:val="22"/>
          <w:szCs w:val="22"/>
        </w:rPr>
        <w:t>202</w:t>
      </w:r>
      <w:r w:rsidR="001B4217" w:rsidRPr="005B462C">
        <w:rPr>
          <w:sz w:val="22"/>
          <w:szCs w:val="22"/>
        </w:rPr>
        <w:t>4). Recruitment</w:t>
      </w:r>
      <w:r w:rsidR="00BE4002" w:rsidRPr="005B462C">
        <w:rPr>
          <w:sz w:val="22"/>
          <w:szCs w:val="22"/>
        </w:rPr>
        <w:t>:</w:t>
      </w:r>
      <w:r w:rsidR="001B4217" w:rsidRPr="005B462C">
        <w:rPr>
          <w:sz w:val="22"/>
          <w:szCs w:val="22"/>
        </w:rPr>
        <w:t xml:space="preserve"> Using </w:t>
      </w:r>
      <w:r w:rsidR="00BE4002" w:rsidRPr="005B462C">
        <w:rPr>
          <w:sz w:val="22"/>
          <w:szCs w:val="22"/>
        </w:rPr>
        <w:t>Protected Characteristics</w:t>
      </w:r>
      <w:r w:rsidR="00A27CCC" w:rsidRPr="005B462C">
        <w:rPr>
          <w:sz w:val="22"/>
          <w:szCs w:val="22"/>
        </w:rPr>
        <w:t>.  Available at:</w:t>
      </w:r>
      <w:r w:rsidR="006F6D5E" w:rsidRPr="005B462C">
        <w:t xml:space="preserve"> </w:t>
      </w:r>
      <w:r w:rsidR="008F4BEB" w:rsidRPr="005B462C">
        <w:t xml:space="preserve">https://www.acas.org.uk/recruitment/using-protected-characteristics </w:t>
      </w:r>
      <w:r w:rsidR="006F6D5E" w:rsidRPr="005B462C">
        <w:rPr>
          <w:sz w:val="22"/>
          <w:szCs w:val="22"/>
        </w:rPr>
        <w:t xml:space="preserve">(Accessed </w:t>
      </w:r>
      <w:r w:rsidR="008F4BEB" w:rsidRPr="005B462C">
        <w:rPr>
          <w:sz w:val="22"/>
          <w:szCs w:val="22"/>
        </w:rPr>
        <w:t>29</w:t>
      </w:r>
      <w:r w:rsidR="006F6D5E" w:rsidRPr="005B462C">
        <w:rPr>
          <w:sz w:val="22"/>
          <w:szCs w:val="22"/>
        </w:rPr>
        <w:t xml:space="preserve"> May 2025)</w:t>
      </w:r>
    </w:p>
    <w:p w14:paraId="56969856" w14:textId="6C0544F4" w:rsidR="000F50A5" w:rsidRPr="005B462C" w:rsidRDefault="000F50A5" w:rsidP="009E4A93">
      <w:pPr>
        <w:rPr>
          <w:sz w:val="22"/>
          <w:szCs w:val="22"/>
        </w:rPr>
      </w:pPr>
      <w:r w:rsidRPr="005B462C">
        <w:rPr>
          <w:sz w:val="22"/>
          <w:szCs w:val="22"/>
        </w:rPr>
        <w:t>ACAS (2024a)</w:t>
      </w:r>
      <w:r w:rsidR="005B462C">
        <w:rPr>
          <w:sz w:val="22"/>
          <w:szCs w:val="22"/>
        </w:rPr>
        <w:t>.</w:t>
      </w:r>
      <w:r w:rsidRPr="005B462C">
        <w:rPr>
          <w:sz w:val="22"/>
          <w:szCs w:val="22"/>
        </w:rPr>
        <w:t xml:space="preserve"> </w:t>
      </w:r>
      <w:r w:rsidR="002F71F4" w:rsidRPr="005B462C">
        <w:rPr>
          <w:sz w:val="22"/>
          <w:szCs w:val="22"/>
        </w:rPr>
        <w:t xml:space="preserve">Equal Pay and the Law.  Available at: https://www.acas.org.uk/equal-pay/equal-pay-law </w:t>
      </w:r>
      <w:r w:rsidR="00AE1A1A" w:rsidRPr="005B462C">
        <w:rPr>
          <w:sz w:val="22"/>
          <w:szCs w:val="22"/>
        </w:rPr>
        <w:t>(</w:t>
      </w:r>
      <w:r w:rsidR="002F71F4" w:rsidRPr="005B462C">
        <w:rPr>
          <w:sz w:val="22"/>
          <w:szCs w:val="22"/>
        </w:rPr>
        <w:t xml:space="preserve">Accessed: 1 June 2025) </w:t>
      </w:r>
    </w:p>
    <w:p w14:paraId="69203907" w14:textId="35205BD9" w:rsidR="0067450B" w:rsidRPr="005B462C" w:rsidRDefault="0067450B" w:rsidP="009E4A93">
      <w:pPr>
        <w:rPr>
          <w:sz w:val="22"/>
          <w:szCs w:val="22"/>
        </w:rPr>
      </w:pPr>
      <w:r w:rsidRPr="005B462C">
        <w:rPr>
          <w:sz w:val="22"/>
          <w:szCs w:val="22"/>
        </w:rPr>
        <w:t>ACAS (2024b)</w:t>
      </w:r>
      <w:r w:rsidR="005B462C">
        <w:rPr>
          <w:sz w:val="22"/>
          <w:szCs w:val="22"/>
        </w:rPr>
        <w:t>.</w:t>
      </w:r>
      <w:r w:rsidR="007163C9" w:rsidRPr="005B462C">
        <w:rPr>
          <w:sz w:val="22"/>
          <w:szCs w:val="22"/>
        </w:rPr>
        <w:t xml:space="preserve"> </w:t>
      </w:r>
      <w:r w:rsidR="002153F9" w:rsidRPr="005B462C">
        <w:rPr>
          <w:sz w:val="22"/>
          <w:szCs w:val="22"/>
        </w:rPr>
        <w:t>Equal pay: employer responsibilities; Preventing Issues.  Available at: https://www.acas.org.uk/equal-pay/employer-responsibilities (Accessed: 1 June 2025)</w:t>
      </w:r>
    </w:p>
    <w:p w14:paraId="4580A17A" w14:textId="3490F824" w:rsidR="005C488D" w:rsidRPr="005B462C" w:rsidRDefault="005C488D" w:rsidP="009E4A93">
      <w:pPr>
        <w:rPr>
          <w:sz w:val="22"/>
          <w:szCs w:val="22"/>
        </w:rPr>
      </w:pPr>
      <w:r w:rsidRPr="005B462C">
        <w:rPr>
          <w:sz w:val="22"/>
          <w:szCs w:val="22"/>
        </w:rPr>
        <w:t>ACAS</w:t>
      </w:r>
      <w:r w:rsidR="0005389C" w:rsidRPr="005B462C">
        <w:rPr>
          <w:sz w:val="22"/>
          <w:szCs w:val="22"/>
        </w:rPr>
        <w:t xml:space="preserve"> (</w:t>
      </w:r>
      <w:r w:rsidRPr="005B462C">
        <w:rPr>
          <w:sz w:val="22"/>
          <w:szCs w:val="22"/>
        </w:rPr>
        <w:t>2024c</w:t>
      </w:r>
      <w:r w:rsidR="0005389C" w:rsidRPr="005B462C">
        <w:rPr>
          <w:sz w:val="22"/>
          <w:szCs w:val="22"/>
        </w:rPr>
        <w:t>)</w:t>
      </w:r>
      <w:r w:rsidRPr="005B462C">
        <w:rPr>
          <w:sz w:val="22"/>
          <w:szCs w:val="22"/>
        </w:rPr>
        <w:t xml:space="preserve">. </w:t>
      </w:r>
      <w:r w:rsidR="00482ADF" w:rsidRPr="005B462C">
        <w:rPr>
          <w:sz w:val="22"/>
          <w:szCs w:val="22"/>
        </w:rPr>
        <w:t xml:space="preserve">Dismissal; </w:t>
      </w:r>
      <w:r w:rsidR="00EC1B2E" w:rsidRPr="005B462C">
        <w:rPr>
          <w:sz w:val="22"/>
          <w:szCs w:val="22"/>
        </w:rPr>
        <w:t>Constructive</w:t>
      </w:r>
      <w:r w:rsidR="00482ADF" w:rsidRPr="005B462C">
        <w:rPr>
          <w:sz w:val="22"/>
          <w:szCs w:val="22"/>
        </w:rPr>
        <w:t xml:space="preserve"> Dismissal.  Available at: https://www.acas.org.uk/dismissals/constructive-dismissal (Accessed 2 June 2025)</w:t>
      </w:r>
    </w:p>
    <w:p w14:paraId="3BD9AA13" w14:textId="42D09E32" w:rsidR="005C488D" w:rsidRPr="005B462C" w:rsidRDefault="0005389C" w:rsidP="009E4A93">
      <w:pPr>
        <w:rPr>
          <w:sz w:val="22"/>
          <w:szCs w:val="22"/>
        </w:rPr>
      </w:pPr>
      <w:r w:rsidRPr="005B462C">
        <w:rPr>
          <w:sz w:val="22"/>
          <w:szCs w:val="22"/>
        </w:rPr>
        <w:t>ACAS (2024d)</w:t>
      </w:r>
      <w:r w:rsidR="005B462C">
        <w:rPr>
          <w:sz w:val="22"/>
          <w:szCs w:val="22"/>
        </w:rPr>
        <w:t>.</w:t>
      </w:r>
      <w:r w:rsidRPr="005B462C">
        <w:rPr>
          <w:sz w:val="22"/>
          <w:szCs w:val="22"/>
        </w:rPr>
        <w:t xml:space="preserve"> </w:t>
      </w:r>
      <w:r w:rsidR="003622F1" w:rsidRPr="005B462C">
        <w:rPr>
          <w:sz w:val="22"/>
          <w:szCs w:val="22"/>
        </w:rPr>
        <w:t xml:space="preserve">Collective </w:t>
      </w:r>
      <w:r w:rsidR="007E20A7" w:rsidRPr="005B462C">
        <w:rPr>
          <w:sz w:val="22"/>
          <w:szCs w:val="22"/>
        </w:rPr>
        <w:t xml:space="preserve">consultation for redundancy: Failure to consult. </w:t>
      </w:r>
      <w:r w:rsidR="008B5FB7" w:rsidRPr="005B462C">
        <w:rPr>
          <w:sz w:val="22"/>
          <w:szCs w:val="22"/>
        </w:rPr>
        <w:t>Available at: https://www.acas.org.uk/collective-consultation-redundancy/if-an-employer-does-not-collectively-consult (Accessed: 30 May 2025)</w:t>
      </w:r>
    </w:p>
    <w:p w14:paraId="79EAFCCF" w14:textId="68F9308E" w:rsidR="00516575" w:rsidRPr="005B462C" w:rsidRDefault="00A54FF1" w:rsidP="009E4A93">
      <w:pPr>
        <w:rPr>
          <w:sz w:val="22"/>
          <w:szCs w:val="22"/>
        </w:rPr>
      </w:pPr>
      <w:r w:rsidRPr="005B462C">
        <w:rPr>
          <w:sz w:val="22"/>
          <w:szCs w:val="22"/>
        </w:rPr>
        <w:t>ACAS (2024</w:t>
      </w:r>
      <w:r w:rsidR="00516575" w:rsidRPr="005B462C">
        <w:rPr>
          <w:sz w:val="22"/>
          <w:szCs w:val="22"/>
        </w:rPr>
        <w:t xml:space="preserve">e) Statutory flexible working requests: The right to request.  Available at: </w:t>
      </w:r>
      <w:r w:rsidR="00CD0184" w:rsidRPr="005B462C">
        <w:rPr>
          <w:sz w:val="22"/>
          <w:szCs w:val="22"/>
        </w:rPr>
        <w:t>https://www.acas.org.uk/statutory-flexible-working-requests/the-right-to-request (Accessed: 6 June 2025)</w:t>
      </w:r>
    </w:p>
    <w:p w14:paraId="709E51D6" w14:textId="3C6054A4" w:rsidR="00DD2E14" w:rsidRPr="005B462C" w:rsidRDefault="00DD2E14" w:rsidP="009E4A93">
      <w:pPr>
        <w:rPr>
          <w:sz w:val="22"/>
          <w:szCs w:val="22"/>
        </w:rPr>
      </w:pPr>
      <w:r w:rsidRPr="005B462C">
        <w:rPr>
          <w:sz w:val="22"/>
          <w:szCs w:val="22"/>
        </w:rPr>
        <w:t>ACAS (2024</w:t>
      </w:r>
      <w:r w:rsidR="005B462C" w:rsidRPr="005B462C">
        <w:rPr>
          <w:sz w:val="22"/>
          <w:szCs w:val="22"/>
        </w:rPr>
        <w:t>f)</w:t>
      </w:r>
      <w:r w:rsidR="005B462C">
        <w:rPr>
          <w:sz w:val="22"/>
          <w:szCs w:val="22"/>
        </w:rPr>
        <w:t>.</w:t>
      </w:r>
      <w:r w:rsidR="005B462C" w:rsidRPr="005B462C">
        <w:rPr>
          <w:sz w:val="22"/>
          <w:szCs w:val="22"/>
        </w:rPr>
        <w:t xml:space="preserve"> Statutory</w:t>
      </w:r>
      <w:r w:rsidRPr="005B462C">
        <w:rPr>
          <w:sz w:val="22"/>
          <w:szCs w:val="22"/>
        </w:rPr>
        <w:t xml:space="preserve"> flexible working requests: Considering a request.  Available at: </w:t>
      </w:r>
      <w:r w:rsidR="003B5440" w:rsidRPr="005B462C">
        <w:rPr>
          <w:sz w:val="22"/>
          <w:szCs w:val="22"/>
        </w:rPr>
        <w:t>https://www.acas.org.uk/statutory-flexible-working-requests/considering-a-request (Accessed: 6 June 2025)</w:t>
      </w:r>
    </w:p>
    <w:p w14:paraId="03EC5C01" w14:textId="35B1FCC1" w:rsidR="00BC4CC6" w:rsidRPr="005B462C" w:rsidRDefault="00BC4CC6" w:rsidP="009E4A93">
      <w:pPr>
        <w:rPr>
          <w:sz w:val="22"/>
          <w:szCs w:val="22"/>
        </w:rPr>
      </w:pPr>
      <w:r w:rsidRPr="005B462C">
        <w:rPr>
          <w:sz w:val="22"/>
          <w:szCs w:val="22"/>
        </w:rPr>
        <w:t xml:space="preserve">ACAS (2025). Holiday Entitlement: Calculating Holiday Pay.  Available at: </w:t>
      </w:r>
      <w:r w:rsidR="00AB1941" w:rsidRPr="005B462C">
        <w:rPr>
          <w:sz w:val="22"/>
          <w:szCs w:val="22"/>
        </w:rPr>
        <w:t>https://www.acas.org.uk/checking-holiday-entitlement/calculating-holiday-pay (Accessed 28 May 2025)</w:t>
      </w:r>
    </w:p>
    <w:p w14:paraId="5EECF54A" w14:textId="3F9C7B8A" w:rsidR="00653BAE" w:rsidRPr="005B462C" w:rsidRDefault="00A517D7" w:rsidP="009E4A93">
      <w:pPr>
        <w:rPr>
          <w:sz w:val="22"/>
          <w:szCs w:val="22"/>
        </w:rPr>
      </w:pPr>
      <w:r w:rsidRPr="005B462C">
        <w:rPr>
          <w:sz w:val="22"/>
          <w:szCs w:val="22"/>
        </w:rPr>
        <w:t>ACAS (2025</w:t>
      </w:r>
      <w:r w:rsidR="00662E7D" w:rsidRPr="005B462C">
        <w:rPr>
          <w:sz w:val="22"/>
          <w:szCs w:val="22"/>
        </w:rPr>
        <w:t>a</w:t>
      </w:r>
      <w:r w:rsidRPr="005B462C">
        <w:rPr>
          <w:sz w:val="22"/>
          <w:szCs w:val="22"/>
        </w:rPr>
        <w:t>)</w:t>
      </w:r>
      <w:r w:rsidR="005B462C">
        <w:rPr>
          <w:sz w:val="22"/>
          <w:szCs w:val="22"/>
        </w:rPr>
        <w:t>.</w:t>
      </w:r>
      <w:r w:rsidRPr="005B462C">
        <w:rPr>
          <w:sz w:val="22"/>
          <w:szCs w:val="22"/>
        </w:rPr>
        <w:t xml:space="preserve"> </w:t>
      </w:r>
      <w:r w:rsidR="00653BAE" w:rsidRPr="005B462C">
        <w:rPr>
          <w:sz w:val="22"/>
          <w:szCs w:val="22"/>
        </w:rPr>
        <w:t>Shared parental leave and pay. Available at: https://www.acas.org.uk/shared-parental-leave-and-pay (Accessed: 11 May 2025)</w:t>
      </w:r>
    </w:p>
    <w:p w14:paraId="4741300C" w14:textId="418289BF" w:rsidR="00257BE8" w:rsidRPr="005B462C" w:rsidRDefault="00257BE8" w:rsidP="009E4A93">
      <w:pPr>
        <w:rPr>
          <w:sz w:val="22"/>
          <w:szCs w:val="22"/>
        </w:rPr>
      </w:pPr>
      <w:r w:rsidRPr="005B462C">
        <w:rPr>
          <w:sz w:val="22"/>
          <w:szCs w:val="22"/>
        </w:rPr>
        <w:t>ACAS (2025b)</w:t>
      </w:r>
      <w:r w:rsidR="005B462C">
        <w:rPr>
          <w:sz w:val="22"/>
          <w:szCs w:val="22"/>
        </w:rPr>
        <w:t>.</w:t>
      </w:r>
      <w:r w:rsidRPr="005B462C">
        <w:rPr>
          <w:sz w:val="22"/>
          <w:szCs w:val="22"/>
        </w:rPr>
        <w:t xml:space="preserve"> </w:t>
      </w:r>
      <w:r w:rsidR="00630D0D" w:rsidRPr="005B462C">
        <w:rPr>
          <w:sz w:val="22"/>
          <w:szCs w:val="22"/>
        </w:rPr>
        <w:t xml:space="preserve">Changing your employee’s contracts: Considering changes.  Available at:  https://www.acas.org.uk/changing-an-employment-contract/employer-responsibilities (Accessed: </w:t>
      </w:r>
      <w:r w:rsidR="003120A1" w:rsidRPr="005B462C">
        <w:rPr>
          <w:sz w:val="22"/>
          <w:szCs w:val="22"/>
        </w:rPr>
        <w:t>2 June 2025)</w:t>
      </w:r>
    </w:p>
    <w:p w14:paraId="54994EA3" w14:textId="23B12BEC" w:rsidR="00720468" w:rsidRPr="005B462C" w:rsidRDefault="00720468" w:rsidP="009E4A93">
      <w:pPr>
        <w:rPr>
          <w:sz w:val="22"/>
          <w:szCs w:val="22"/>
        </w:rPr>
      </w:pPr>
      <w:r w:rsidRPr="005B462C">
        <w:rPr>
          <w:sz w:val="22"/>
          <w:szCs w:val="22"/>
        </w:rPr>
        <w:t>ACAS (2025c)</w:t>
      </w:r>
      <w:r w:rsidR="00CD0C8F" w:rsidRPr="005B462C">
        <w:rPr>
          <w:sz w:val="22"/>
          <w:szCs w:val="22"/>
        </w:rPr>
        <w:t xml:space="preserve">. Your Rights During Redundancy: How You’re Selected.  Available at: </w:t>
      </w:r>
      <w:r w:rsidR="004C66CF" w:rsidRPr="005B462C">
        <w:rPr>
          <w:sz w:val="22"/>
          <w:szCs w:val="22"/>
        </w:rPr>
        <w:t>https://www.acas.org.uk/your-rights-during-redundancy/how-youre-selected (Accessed 30 May 2025)</w:t>
      </w:r>
      <w:r w:rsidR="00CD0C8F" w:rsidRPr="005B462C">
        <w:rPr>
          <w:sz w:val="22"/>
          <w:szCs w:val="22"/>
        </w:rPr>
        <w:t xml:space="preserve"> </w:t>
      </w:r>
    </w:p>
    <w:p w14:paraId="3B579BB6" w14:textId="071B8B96" w:rsidR="008A49C1" w:rsidRDefault="00220985" w:rsidP="009E4A93">
      <w:pPr>
        <w:rPr>
          <w:sz w:val="22"/>
          <w:szCs w:val="22"/>
        </w:rPr>
      </w:pPr>
      <w:r w:rsidRPr="005B462C">
        <w:rPr>
          <w:sz w:val="22"/>
          <w:szCs w:val="22"/>
        </w:rPr>
        <w:t>ACAS (2025d)</w:t>
      </w:r>
      <w:r w:rsidR="005B462C">
        <w:rPr>
          <w:sz w:val="22"/>
          <w:szCs w:val="22"/>
        </w:rPr>
        <w:t>.</w:t>
      </w:r>
      <w:r w:rsidRPr="005B462C">
        <w:rPr>
          <w:sz w:val="22"/>
          <w:szCs w:val="22"/>
        </w:rPr>
        <w:t xml:space="preserve"> </w:t>
      </w:r>
      <w:r w:rsidR="008A49C1" w:rsidRPr="005B462C">
        <w:rPr>
          <w:sz w:val="22"/>
          <w:szCs w:val="22"/>
        </w:rPr>
        <w:t>Your Rights During Redundancy: Appealing a Redundancy.  Available at: https://www.acas.org.uk/your-rights-during-redundancy/appeal-a-redundancy-decision (Accessed 30 May 2025)</w:t>
      </w:r>
    </w:p>
    <w:p w14:paraId="7797E0BC" w14:textId="11FF909A" w:rsidR="00C74138" w:rsidRPr="005B462C" w:rsidRDefault="00C74138" w:rsidP="009E4A93">
      <w:pPr>
        <w:rPr>
          <w:sz w:val="22"/>
          <w:szCs w:val="22"/>
        </w:rPr>
      </w:pPr>
      <w:r>
        <w:rPr>
          <w:sz w:val="22"/>
          <w:szCs w:val="22"/>
        </w:rPr>
        <w:t xml:space="preserve">ACAS (2025e). </w:t>
      </w:r>
      <w:r w:rsidR="00E9425E">
        <w:rPr>
          <w:sz w:val="22"/>
          <w:szCs w:val="22"/>
        </w:rPr>
        <w:t>Irregular hours</w:t>
      </w:r>
      <w:r w:rsidR="00CC1D99">
        <w:rPr>
          <w:sz w:val="22"/>
          <w:szCs w:val="22"/>
        </w:rPr>
        <w:t xml:space="preserve"> and part-year workers: Rolled up holiday pay. </w:t>
      </w:r>
      <w:r w:rsidR="00CC1D99" w:rsidRPr="00CC1D99">
        <w:rPr>
          <w:sz w:val="22"/>
          <w:szCs w:val="22"/>
        </w:rPr>
        <w:t>https://www.acas.org.uk/irregular-hours-and-part-year-workers/rolled-up-holiday-pay</w:t>
      </w:r>
      <w:r w:rsidR="00CC1D99">
        <w:rPr>
          <w:sz w:val="22"/>
          <w:szCs w:val="22"/>
        </w:rPr>
        <w:t xml:space="preserve"> (Accessed: </w:t>
      </w:r>
      <w:r w:rsidR="00357F88">
        <w:rPr>
          <w:sz w:val="22"/>
          <w:szCs w:val="22"/>
        </w:rPr>
        <w:t>7 June 2025).</w:t>
      </w:r>
    </w:p>
    <w:p w14:paraId="7FF40553" w14:textId="2162E5C3" w:rsidR="00257BE8" w:rsidRDefault="00727DFE" w:rsidP="009E4A93">
      <w:pPr>
        <w:rPr>
          <w:sz w:val="22"/>
          <w:szCs w:val="22"/>
        </w:rPr>
      </w:pPr>
      <w:r w:rsidRPr="005B462C">
        <w:rPr>
          <w:sz w:val="22"/>
          <w:szCs w:val="22"/>
        </w:rPr>
        <w:lastRenderedPageBreak/>
        <w:t>Ayling, L</w:t>
      </w:r>
      <w:r w:rsidR="00BA254A" w:rsidRPr="005B462C">
        <w:rPr>
          <w:sz w:val="22"/>
          <w:szCs w:val="22"/>
        </w:rPr>
        <w:t>.</w:t>
      </w:r>
      <w:r w:rsidRPr="005B462C">
        <w:rPr>
          <w:sz w:val="22"/>
          <w:szCs w:val="22"/>
        </w:rPr>
        <w:t xml:space="preserve"> and Suff,</w:t>
      </w:r>
      <w:r w:rsidR="00BA254A" w:rsidRPr="005B462C">
        <w:rPr>
          <w:sz w:val="22"/>
          <w:szCs w:val="22"/>
        </w:rPr>
        <w:t xml:space="preserve"> R</w:t>
      </w:r>
      <w:r w:rsidRPr="005B462C">
        <w:rPr>
          <w:sz w:val="22"/>
          <w:szCs w:val="22"/>
        </w:rPr>
        <w:t xml:space="preserve"> </w:t>
      </w:r>
      <w:r w:rsidR="00BA254A" w:rsidRPr="005B462C">
        <w:rPr>
          <w:sz w:val="22"/>
          <w:szCs w:val="22"/>
        </w:rPr>
        <w:t>(</w:t>
      </w:r>
      <w:r w:rsidRPr="005B462C">
        <w:rPr>
          <w:sz w:val="22"/>
          <w:szCs w:val="22"/>
        </w:rPr>
        <w:t>2024</w:t>
      </w:r>
      <w:r w:rsidR="00BA254A" w:rsidRPr="005B462C">
        <w:rPr>
          <w:sz w:val="22"/>
          <w:szCs w:val="22"/>
        </w:rPr>
        <w:t xml:space="preserve">).  The role of employment tribunals. Available at: </w:t>
      </w:r>
      <w:r w:rsidR="00A76FD1" w:rsidRPr="005B462C">
        <w:rPr>
          <w:sz w:val="22"/>
          <w:szCs w:val="22"/>
        </w:rPr>
        <w:t>https://www.cipd.org/uk/knowledge/factsheets/tribunals-factsheet/ (Accessed: 2 June 2025)</w:t>
      </w:r>
    </w:p>
    <w:p w14:paraId="42FE8695" w14:textId="4E78A1EC" w:rsidR="002E4D06" w:rsidRPr="005B462C" w:rsidRDefault="00C9204A" w:rsidP="000D2B2A">
      <w:pPr>
        <w:rPr>
          <w:sz w:val="22"/>
          <w:szCs w:val="22"/>
        </w:rPr>
      </w:pPr>
      <w:r w:rsidRPr="005B462C">
        <w:rPr>
          <w:sz w:val="22"/>
          <w:szCs w:val="22"/>
        </w:rPr>
        <w:t>Ali, L. (2024)</w:t>
      </w:r>
      <w:r w:rsidR="005D7156">
        <w:rPr>
          <w:sz w:val="22"/>
          <w:szCs w:val="22"/>
        </w:rPr>
        <w:t>.</w:t>
      </w:r>
      <w:r w:rsidRPr="005B462C">
        <w:rPr>
          <w:sz w:val="22"/>
          <w:szCs w:val="22"/>
        </w:rPr>
        <w:t xml:space="preserve"> </w:t>
      </w:r>
      <w:r w:rsidR="002E4D06" w:rsidRPr="005B462C">
        <w:rPr>
          <w:sz w:val="22"/>
          <w:szCs w:val="22"/>
        </w:rPr>
        <w:t xml:space="preserve">Equality, diversity and inclusion (EDI) in the workplace. Available at:  </w:t>
      </w:r>
      <w:r w:rsidR="00646085" w:rsidRPr="005B462C">
        <w:rPr>
          <w:sz w:val="22"/>
          <w:szCs w:val="22"/>
        </w:rPr>
        <w:t>https://www.cipd.org/uk/knowledge/factsheets/diversity-factsheet/#Managingequality. (Accessed: 9 Ma</w:t>
      </w:r>
      <w:r w:rsidR="005D7156">
        <w:rPr>
          <w:sz w:val="22"/>
          <w:szCs w:val="22"/>
        </w:rPr>
        <w:t>y</w:t>
      </w:r>
      <w:r w:rsidR="00646085" w:rsidRPr="005B462C">
        <w:rPr>
          <w:sz w:val="22"/>
          <w:szCs w:val="22"/>
        </w:rPr>
        <w:t xml:space="preserve"> 2025). </w:t>
      </w:r>
    </w:p>
    <w:p w14:paraId="4C7DF63D" w14:textId="0600242E" w:rsidR="00A349A8" w:rsidRPr="005B462C" w:rsidRDefault="00B46079" w:rsidP="00E439D3">
      <w:pPr>
        <w:rPr>
          <w:sz w:val="22"/>
          <w:szCs w:val="22"/>
        </w:rPr>
      </w:pPr>
      <w:r w:rsidRPr="005B462C">
        <w:rPr>
          <w:sz w:val="22"/>
          <w:szCs w:val="22"/>
        </w:rPr>
        <w:t>British Council</w:t>
      </w:r>
      <w:r w:rsidR="000750F0" w:rsidRPr="005B462C">
        <w:rPr>
          <w:sz w:val="22"/>
          <w:szCs w:val="22"/>
        </w:rPr>
        <w:t>: Corporate English Solutions (2023)</w:t>
      </w:r>
      <w:r w:rsidR="005D7156">
        <w:rPr>
          <w:sz w:val="22"/>
          <w:szCs w:val="22"/>
        </w:rPr>
        <w:t>.</w:t>
      </w:r>
      <w:r w:rsidR="000750F0" w:rsidRPr="005B462C">
        <w:rPr>
          <w:sz w:val="22"/>
          <w:szCs w:val="22"/>
        </w:rPr>
        <w:t xml:space="preserve"> </w:t>
      </w:r>
      <w:r w:rsidR="00A349A8" w:rsidRPr="005B462C">
        <w:rPr>
          <w:sz w:val="22"/>
          <w:szCs w:val="22"/>
        </w:rPr>
        <w:t>Equity and Inclusion in Flexible Work Arrangements: Empowering a Diverse Workforce. Available at: https://corporate.britishcouncil.org/insights/empower-staff-enhance-wellbeing-and-drive-innovation-dei-focused-flexible-work-policies-explore (Accessed: 21 Ma</w:t>
      </w:r>
      <w:r w:rsidR="00C24789" w:rsidRPr="005B462C">
        <w:rPr>
          <w:sz w:val="22"/>
          <w:szCs w:val="22"/>
        </w:rPr>
        <w:t>y</w:t>
      </w:r>
      <w:r w:rsidR="00A349A8" w:rsidRPr="005B462C">
        <w:rPr>
          <w:sz w:val="22"/>
          <w:szCs w:val="22"/>
        </w:rPr>
        <w:t xml:space="preserve"> 2025)</w:t>
      </w:r>
    </w:p>
    <w:p w14:paraId="5C04CAC1" w14:textId="7A271443" w:rsidR="00B37E65" w:rsidRPr="005B462C" w:rsidRDefault="00997C3D" w:rsidP="00E439D3">
      <w:pPr>
        <w:rPr>
          <w:sz w:val="22"/>
          <w:szCs w:val="22"/>
        </w:rPr>
      </w:pPr>
      <w:r w:rsidRPr="005B462C">
        <w:rPr>
          <w:sz w:val="22"/>
          <w:szCs w:val="22"/>
        </w:rPr>
        <w:t xml:space="preserve">Cassidy, N. </w:t>
      </w:r>
      <w:r w:rsidR="00B37E65" w:rsidRPr="005B462C">
        <w:rPr>
          <w:sz w:val="22"/>
          <w:szCs w:val="22"/>
        </w:rPr>
        <w:t>(202</w:t>
      </w:r>
      <w:r w:rsidR="009D2E01" w:rsidRPr="005B462C">
        <w:rPr>
          <w:sz w:val="22"/>
          <w:szCs w:val="22"/>
        </w:rPr>
        <w:t>4</w:t>
      </w:r>
      <w:r w:rsidR="00B37E65" w:rsidRPr="005B462C">
        <w:rPr>
          <w:sz w:val="22"/>
          <w:szCs w:val="22"/>
        </w:rPr>
        <w:t>)</w:t>
      </w:r>
      <w:r w:rsidR="00CB4F47" w:rsidRPr="005B462C">
        <w:rPr>
          <w:sz w:val="22"/>
          <w:szCs w:val="22"/>
        </w:rPr>
        <w:t xml:space="preserve">. </w:t>
      </w:r>
      <w:r w:rsidR="009D2E01" w:rsidRPr="005B462C">
        <w:rPr>
          <w:sz w:val="22"/>
          <w:szCs w:val="22"/>
        </w:rPr>
        <w:t xml:space="preserve">What makes the ideal </w:t>
      </w:r>
      <w:r w:rsidR="00B86198" w:rsidRPr="005B462C">
        <w:rPr>
          <w:sz w:val="22"/>
          <w:szCs w:val="22"/>
        </w:rPr>
        <w:t>people professional</w:t>
      </w:r>
      <w:r w:rsidR="006232C6" w:rsidRPr="005B462C">
        <w:rPr>
          <w:sz w:val="22"/>
          <w:szCs w:val="22"/>
        </w:rPr>
        <w:t>? [Podcast]</w:t>
      </w:r>
      <w:r w:rsidR="001C3B09" w:rsidRPr="005B462C">
        <w:rPr>
          <w:sz w:val="22"/>
          <w:szCs w:val="22"/>
        </w:rPr>
        <w:t xml:space="preserve">. </w:t>
      </w:r>
      <w:r w:rsidR="00B86198" w:rsidRPr="005B462C">
        <w:rPr>
          <w:sz w:val="22"/>
          <w:szCs w:val="22"/>
        </w:rPr>
        <w:t>9 January</w:t>
      </w:r>
      <w:r w:rsidR="001C3B09" w:rsidRPr="005B462C">
        <w:rPr>
          <w:sz w:val="22"/>
          <w:szCs w:val="22"/>
        </w:rPr>
        <w:t>. Available</w:t>
      </w:r>
      <w:r w:rsidR="002525D6" w:rsidRPr="005B462C">
        <w:rPr>
          <w:sz w:val="22"/>
          <w:szCs w:val="22"/>
        </w:rPr>
        <w:t xml:space="preserve"> at</w:t>
      </w:r>
      <w:r w:rsidR="001C3B09" w:rsidRPr="005B462C">
        <w:rPr>
          <w:sz w:val="22"/>
          <w:szCs w:val="22"/>
        </w:rPr>
        <w:t>:</w:t>
      </w:r>
      <w:r w:rsidR="002525D6" w:rsidRPr="005B462C">
        <w:rPr>
          <w:sz w:val="22"/>
          <w:szCs w:val="22"/>
        </w:rPr>
        <w:t xml:space="preserve"> </w:t>
      </w:r>
      <w:r w:rsidR="008C632E" w:rsidRPr="005B462C">
        <w:rPr>
          <w:sz w:val="22"/>
          <w:szCs w:val="22"/>
        </w:rPr>
        <w:t xml:space="preserve">https://www.cipd.org/uk/knowledge/podcasts/ideal-people-professional/ </w:t>
      </w:r>
      <w:r w:rsidR="00BA7493" w:rsidRPr="005B462C">
        <w:rPr>
          <w:sz w:val="22"/>
          <w:szCs w:val="22"/>
        </w:rPr>
        <w:t>(</w:t>
      </w:r>
      <w:r w:rsidR="00590F99" w:rsidRPr="005B462C">
        <w:rPr>
          <w:sz w:val="22"/>
          <w:szCs w:val="22"/>
        </w:rPr>
        <w:t xml:space="preserve">Accessed: </w:t>
      </w:r>
      <w:r w:rsidR="008C632E" w:rsidRPr="005B462C">
        <w:rPr>
          <w:sz w:val="22"/>
          <w:szCs w:val="22"/>
        </w:rPr>
        <w:t>27</w:t>
      </w:r>
      <w:r w:rsidR="00590F99" w:rsidRPr="005B462C">
        <w:rPr>
          <w:sz w:val="22"/>
          <w:szCs w:val="22"/>
        </w:rPr>
        <w:t xml:space="preserve"> </w:t>
      </w:r>
      <w:r w:rsidR="00DD5D44" w:rsidRPr="005B462C">
        <w:rPr>
          <w:sz w:val="22"/>
          <w:szCs w:val="22"/>
        </w:rPr>
        <w:t xml:space="preserve">April </w:t>
      </w:r>
      <w:r w:rsidR="00590F99" w:rsidRPr="005B462C">
        <w:rPr>
          <w:sz w:val="22"/>
          <w:szCs w:val="22"/>
        </w:rPr>
        <w:t>2025)</w:t>
      </w:r>
    </w:p>
    <w:p w14:paraId="75870EEF" w14:textId="4102082B" w:rsidR="007A71AD" w:rsidRPr="005B462C" w:rsidRDefault="007A71AD" w:rsidP="007A71AD">
      <w:pPr>
        <w:rPr>
          <w:sz w:val="22"/>
          <w:szCs w:val="22"/>
        </w:rPr>
      </w:pPr>
      <w:r w:rsidRPr="005B462C">
        <w:rPr>
          <w:sz w:val="22"/>
          <w:szCs w:val="22"/>
        </w:rPr>
        <w:t>CIPD (nd)</w:t>
      </w:r>
      <w:r w:rsidR="005D7156">
        <w:rPr>
          <w:sz w:val="22"/>
          <w:szCs w:val="22"/>
        </w:rPr>
        <w:t>.</w:t>
      </w:r>
      <w:r w:rsidRPr="005B462C">
        <w:rPr>
          <w:sz w:val="22"/>
          <w:szCs w:val="22"/>
        </w:rPr>
        <w:t xml:space="preserve"> </w:t>
      </w:r>
      <w:r w:rsidR="006F1A2F" w:rsidRPr="005B462C">
        <w:rPr>
          <w:sz w:val="22"/>
          <w:szCs w:val="22"/>
        </w:rPr>
        <w:t>Employment status, rights and regulation</w:t>
      </w:r>
      <w:r w:rsidRPr="005B462C">
        <w:rPr>
          <w:sz w:val="22"/>
          <w:szCs w:val="22"/>
        </w:rPr>
        <w:t xml:space="preserve">. Available at: </w:t>
      </w:r>
      <w:r w:rsidR="009D1D8A" w:rsidRPr="005B462C">
        <w:rPr>
          <w:sz w:val="22"/>
          <w:szCs w:val="22"/>
        </w:rPr>
        <w:t>https://www.cipd.org/uk/views-and-insights/cipd-viewpoint/employment-status-rights/</w:t>
      </w:r>
      <w:r w:rsidRPr="005B462C">
        <w:rPr>
          <w:sz w:val="22"/>
          <w:szCs w:val="22"/>
        </w:rPr>
        <w:t xml:space="preserve"> (Accessed: </w:t>
      </w:r>
      <w:r w:rsidR="009D1D8A" w:rsidRPr="005B462C">
        <w:rPr>
          <w:sz w:val="22"/>
          <w:szCs w:val="22"/>
        </w:rPr>
        <w:t>28</w:t>
      </w:r>
      <w:r w:rsidRPr="005B462C">
        <w:rPr>
          <w:sz w:val="22"/>
          <w:szCs w:val="22"/>
        </w:rPr>
        <w:t xml:space="preserve"> </w:t>
      </w:r>
      <w:r w:rsidR="009D1D8A" w:rsidRPr="005B462C">
        <w:rPr>
          <w:sz w:val="22"/>
          <w:szCs w:val="22"/>
        </w:rPr>
        <w:t>April</w:t>
      </w:r>
      <w:r w:rsidRPr="005B462C">
        <w:rPr>
          <w:sz w:val="22"/>
          <w:szCs w:val="22"/>
        </w:rPr>
        <w:t xml:space="preserve"> 2025) </w:t>
      </w:r>
    </w:p>
    <w:p w14:paraId="291275D6" w14:textId="6DD4838A" w:rsidR="00F601DB" w:rsidRPr="005B462C" w:rsidRDefault="00F601DB" w:rsidP="00C13FF5">
      <w:pPr>
        <w:rPr>
          <w:sz w:val="22"/>
          <w:szCs w:val="22"/>
        </w:rPr>
      </w:pPr>
      <w:r w:rsidRPr="005B462C">
        <w:rPr>
          <w:sz w:val="22"/>
          <w:szCs w:val="22"/>
        </w:rPr>
        <w:t xml:space="preserve">CIPD (2020) Technology and digital transformation. Available at: </w:t>
      </w:r>
      <w:r w:rsidR="00CB15E8" w:rsidRPr="005D7156">
        <w:rPr>
          <w:sz w:val="22"/>
          <w:szCs w:val="22"/>
        </w:rPr>
        <w:t>https://www.cipd.org/uk/knowledge/reports/technology-digital-transformation-trend/</w:t>
      </w:r>
      <w:r w:rsidR="00CB15E8" w:rsidRPr="005B462C">
        <w:rPr>
          <w:sz w:val="22"/>
          <w:szCs w:val="22"/>
        </w:rPr>
        <w:t xml:space="preserve"> (Accessed: 7 June 2025)</w:t>
      </w:r>
    </w:p>
    <w:p w14:paraId="5D35A1F5" w14:textId="1B6FAF22" w:rsidR="006F46D1" w:rsidRPr="005B462C" w:rsidRDefault="006F46D1" w:rsidP="00C13FF5">
      <w:pPr>
        <w:rPr>
          <w:sz w:val="22"/>
          <w:szCs w:val="22"/>
        </w:rPr>
      </w:pPr>
      <w:r w:rsidRPr="005B462C">
        <w:rPr>
          <w:sz w:val="22"/>
          <w:szCs w:val="22"/>
        </w:rPr>
        <w:t>CIPD (2024)</w:t>
      </w:r>
      <w:r w:rsidR="005D7156">
        <w:rPr>
          <w:sz w:val="22"/>
          <w:szCs w:val="22"/>
        </w:rPr>
        <w:t>.</w:t>
      </w:r>
      <w:r w:rsidR="00CC0BDE" w:rsidRPr="005B462C">
        <w:t xml:space="preserve"> </w:t>
      </w:r>
      <w:r w:rsidR="00CC0BDE" w:rsidRPr="005B462C">
        <w:rPr>
          <w:sz w:val="22"/>
          <w:szCs w:val="22"/>
        </w:rPr>
        <w:t>Employment law in the UK: How it is made. Available at:</w:t>
      </w:r>
      <w:r w:rsidRPr="005B462C">
        <w:rPr>
          <w:sz w:val="22"/>
          <w:szCs w:val="22"/>
        </w:rPr>
        <w:t xml:space="preserve"> </w:t>
      </w:r>
      <w:r w:rsidRPr="005D7156">
        <w:rPr>
          <w:sz w:val="22"/>
          <w:szCs w:val="22"/>
        </w:rPr>
        <w:t>https://www.cipd.org/uk/knowledge/employment-law/employment-law-uk-how-made/</w:t>
      </w:r>
      <w:r w:rsidR="00CC0BDE" w:rsidRPr="005B462C">
        <w:rPr>
          <w:sz w:val="22"/>
          <w:szCs w:val="22"/>
        </w:rPr>
        <w:t xml:space="preserve"> (Accessed</w:t>
      </w:r>
      <w:r w:rsidR="00563A91" w:rsidRPr="005B462C">
        <w:rPr>
          <w:sz w:val="22"/>
          <w:szCs w:val="22"/>
        </w:rPr>
        <w:t xml:space="preserve">: </w:t>
      </w:r>
      <w:r w:rsidR="00FE3EB9" w:rsidRPr="005B462C">
        <w:rPr>
          <w:sz w:val="22"/>
          <w:szCs w:val="22"/>
        </w:rPr>
        <w:t>28 April 2025)</w:t>
      </w:r>
    </w:p>
    <w:p w14:paraId="3BEC08E3" w14:textId="269E6DAA" w:rsidR="00E44973" w:rsidRPr="005D7156" w:rsidRDefault="00F052A7" w:rsidP="00C13FF5">
      <w:pPr>
        <w:rPr>
          <w:sz w:val="22"/>
          <w:szCs w:val="22"/>
        </w:rPr>
      </w:pPr>
      <w:r w:rsidRPr="005D7156">
        <w:rPr>
          <w:sz w:val="22"/>
          <w:szCs w:val="22"/>
        </w:rPr>
        <w:t>CIPD (2024a)</w:t>
      </w:r>
      <w:r w:rsidR="005D7156" w:rsidRPr="005D7156">
        <w:rPr>
          <w:sz w:val="22"/>
          <w:szCs w:val="22"/>
        </w:rPr>
        <w:t>.</w:t>
      </w:r>
      <w:r w:rsidRPr="005D7156">
        <w:rPr>
          <w:sz w:val="22"/>
          <w:szCs w:val="22"/>
        </w:rPr>
        <w:t xml:space="preserve"> </w:t>
      </w:r>
      <w:r w:rsidR="007E3272" w:rsidRPr="005D7156">
        <w:rPr>
          <w:sz w:val="22"/>
          <w:szCs w:val="22"/>
        </w:rPr>
        <w:t xml:space="preserve">Health and safety: UK employment law. Available at: </w:t>
      </w:r>
      <w:r w:rsidR="005B01E7" w:rsidRPr="005D7156">
        <w:t>https://www.cipd.org/uk/knowledge/employment-law/health-safety/#key-legal-principles</w:t>
      </w:r>
      <w:r w:rsidR="007E3272" w:rsidRPr="005D7156">
        <w:rPr>
          <w:sz w:val="22"/>
          <w:szCs w:val="22"/>
        </w:rPr>
        <w:t xml:space="preserve"> (Accessed: 28 April 2025)</w:t>
      </w:r>
    </w:p>
    <w:p w14:paraId="53825F3D" w14:textId="750A18A3" w:rsidR="0087134E" w:rsidRPr="005D7156" w:rsidRDefault="0087134E" w:rsidP="00C13FF5">
      <w:pPr>
        <w:rPr>
          <w:sz w:val="22"/>
          <w:szCs w:val="22"/>
        </w:rPr>
      </w:pPr>
      <w:r w:rsidRPr="005D7156">
        <w:rPr>
          <w:sz w:val="22"/>
          <w:szCs w:val="22"/>
        </w:rPr>
        <w:t>CIPD (2024</w:t>
      </w:r>
      <w:r w:rsidR="005B01E7" w:rsidRPr="005D7156">
        <w:rPr>
          <w:sz w:val="22"/>
          <w:szCs w:val="22"/>
        </w:rPr>
        <w:t>b</w:t>
      </w:r>
      <w:r w:rsidRPr="005D7156">
        <w:rPr>
          <w:sz w:val="22"/>
          <w:szCs w:val="22"/>
        </w:rPr>
        <w:t>)</w:t>
      </w:r>
      <w:r w:rsidR="003D1365">
        <w:rPr>
          <w:sz w:val="22"/>
          <w:szCs w:val="22"/>
        </w:rPr>
        <w:t>.</w:t>
      </w:r>
      <w:r w:rsidRPr="005D7156">
        <w:rPr>
          <w:sz w:val="22"/>
          <w:szCs w:val="22"/>
        </w:rPr>
        <w:t xml:space="preserve"> </w:t>
      </w:r>
      <w:r w:rsidR="000F5943" w:rsidRPr="005D7156">
        <w:rPr>
          <w:sz w:val="22"/>
          <w:szCs w:val="22"/>
        </w:rPr>
        <w:t xml:space="preserve">Flexible and hybrid working: UK employment law.  Available at: </w:t>
      </w:r>
      <w:r w:rsidR="000F5943" w:rsidRPr="003D1365">
        <w:rPr>
          <w:sz w:val="22"/>
          <w:szCs w:val="22"/>
        </w:rPr>
        <w:t>https://www.cipd.org/uk/knowledge/employment-law/flexible-working/</w:t>
      </w:r>
      <w:r w:rsidR="000F5943" w:rsidRPr="005D7156">
        <w:rPr>
          <w:sz w:val="22"/>
          <w:szCs w:val="22"/>
        </w:rPr>
        <w:t>. (Accessed: 10 May 2025)</w:t>
      </w:r>
    </w:p>
    <w:p w14:paraId="6A5CF63A" w14:textId="4E88D869" w:rsidR="0087134E" w:rsidRPr="005D7156" w:rsidRDefault="00BD79F5" w:rsidP="00C13FF5">
      <w:pPr>
        <w:rPr>
          <w:sz w:val="22"/>
          <w:szCs w:val="22"/>
        </w:rPr>
      </w:pPr>
      <w:r w:rsidRPr="005D7156">
        <w:rPr>
          <w:sz w:val="22"/>
          <w:szCs w:val="22"/>
        </w:rPr>
        <w:t>CIPD (2024c)</w:t>
      </w:r>
      <w:r w:rsidR="003D1365">
        <w:rPr>
          <w:sz w:val="22"/>
          <w:szCs w:val="22"/>
        </w:rPr>
        <w:t>.</w:t>
      </w:r>
      <w:r w:rsidRPr="005D7156">
        <w:rPr>
          <w:sz w:val="22"/>
          <w:szCs w:val="22"/>
        </w:rPr>
        <w:t xml:space="preserve"> UK employment law and the EU. Available at: </w:t>
      </w:r>
      <w:r w:rsidRPr="003D1365">
        <w:rPr>
          <w:sz w:val="22"/>
          <w:szCs w:val="22"/>
        </w:rPr>
        <w:t>https://www.cipd.org/uk/knowledge/employment-law/uk-employment-law-eu/</w:t>
      </w:r>
      <w:r w:rsidRPr="005D7156">
        <w:rPr>
          <w:sz w:val="22"/>
          <w:szCs w:val="22"/>
        </w:rPr>
        <w:t xml:space="preserve"> (Accessed 27 May 2025)</w:t>
      </w:r>
    </w:p>
    <w:p w14:paraId="6445EDF6" w14:textId="42378F80" w:rsidR="003B0EE3" w:rsidRPr="005D7156" w:rsidRDefault="003B0EE3" w:rsidP="00C13FF5">
      <w:pPr>
        <w:rPr>
          <w:sz w:val="22"/>
          <w:szCs w:val="22"/>
        </w:rPr>
      </w:pPr>
      <w:r w:rsidRPr="005D7156">
        <w:rPr>
          <w:sz w:val="22"/>
          <w:szCs w:val="22"/>
        </w:rPr>
        <w:t xml:space="preserve">CIPD (2024d). </w:t>
      </w:r>
      <w:r w:rsidR="00007EA4" w:rsidRPr="005D7156">
        <w:rPr>
          <w:sz w:val="22"/>
          <w:szCs w:val="22"/>
        </w:rPr>
        <w:t xml:space="preserve">Sex discrimination: UK employment law. Available at: </w:t>
      </w:r>
      <w:r w:rsidR="00007EA4" w:rsidRPr="003D1365">
        <w:rPr>
          <w:sz w:val="22"/>
          <w:szCs w:val="22"/>
        </w:rPr>
        <w:t>https://www.cipd.org/uk/knowledge/employment-law/sex-discrimination/</w:t>
      </w:r>
      <w:r w:rsidR="00007EA4" w:rsidRPr="005D7156">
        <w:rPr>
          <w:sz w:val="22"/>
          <w:szCs w:val="22"/>
        </w:rPr>
        <w:t xml:space="preserve"> (Accessed: 29 May 2025)</w:t>
      </w:r>
    </w:p>
    <w:p w14:paraId="051A6219" w14:textId="2FF41788" w:rsidR="009849B0" w:rsidRPr="005D7156" w:rsidRDefault="00E77310" w:rsidP="009849B0">
      <w:pPr>
        <w:rPr>
          <w:sz w:val="22"/>
          <w:szCs w:val="22"/>
        </w:rPr>
      </w:pPr>
      <w:r w:rsidRPr="005D7156">
        <w:rPr>
          <w:sz w:val="22"/>
          <w:szCs w:val="22"/>
        </w:rPr>
        <w:t>CIPD (2024</w:t>
      </w:r>
      <w:r w:rsidR="009849B0" w:rsidRPr="005D7156">
        <w:rPr>
          <w:sz w:val="22"/>
          <w:szCs w:val="22"/>
        </w:rPr>
        <w:t xml:space="preserve">e). Annual leave: UK employment law. Available at: </w:t>
      </w:r>
      <w:r w:rsidR="009849B0" w:rsidRPr="003D1365">
        <w:rPr>
          <w:sz w:val="22"/>
          <w:szCs w:val="22"/>
        </w:rPr>
        <w:t>https://www.cipd.org/uk/knowledge/employment-law/holidays/</w:t>
      </w:r>
      <w:r w:rsidR="009849B0" w:rsidRPr="005D7156">
        <w:rPr>
          <w:sz w:val="22"/>
          <w:szCs w:val="22"/>
        </w:rPr>
        <w:t>. (Accessed 29 May 2025)</w:t>
      </w:r>
    </w:p>
    <w:p w14:paraId="0F8F607E" w14:textId="6CA5CD2D" w:rsidR="003B0EE3" w:rsidRPr="005D7156" w:rsidRDefault="00771B5F" w:rsidP="00C13FF5">
      <w:pPr>
        <w:rPr>
          <w:sz w:val="22"/>
          <w:szCs w:val="22"/>
        </w:rPr>
      </w:pPr>
      <w:r w:rsidRPr="005D7156">
        <w:rPr>
          <w:sz w:val="22"/>
          <w:szCs w:val="22"/>
        </w:rPr>
        <w:t xml:space="preserve">CIPD (2024f).  Redundancy: UK employment law. Available at: </w:t>
      </w:r>
      <w:r w:rsidR="001462ED" w:rsidRPr="003D1365">
        <w:rPr>
          <w:sz w:val="22"/>
          <w:szCs w:val="22"/>
        </w:rPr>
        <w:t>https://www.cipd.org/uk/knowledge/employment-law/redundancy</w:t>
      </w:r>
      <w:r w:rsidR="001462ED" w:rsidRPr="005D7156">
        <w:rPr>
          <w:sz w:val="22"/>
          <w:szCs w:val="22"/>
        </w:rPr>
        <w:t xml:space="preserve"> (Accessed: 30 May 2025)</w:t>
      </w:r>
    </w:p>
    <w:p w14:paraId="7F5ED70E" w14:textId="270C8B7E" w:rsidR="00F26286" w:rsidRPr="005D7156" w:rsidRDefault="003E5455" w:rsidP="00F26286">
      <w:pPr>
        <w:rPr>
          <w:i/>
          <w:iCs/>
          <w:sz w:val="22"/>
          <w:szCs w:val="22"/>
        </w:rPr>
      </w:pPr>
      <w:r w:rsidRPr="005D7156">
        <w:rPr>
          <w:sz w:val="22"/>
          <w:szCs w:val="22"/>
        </w:rPr>
        <w:t>CIPD (2024g)</w:t>
      </w:r>
      <w:r w:rsidR="003D1365">
        <w:rPr>
          <w:sz w:val="22"/>
          <w:szCs w:val="22"/>
        </w:rPr>
        <w:t>.</w:t>
      </w:r>
      <w:r w:rsidRPr="005D7156">
        <w:rPr>
          <w:sz w:val="22"/>
          <w:szCs w:val="22"/>
        </w:rPr>
        <w:t xml:space="preserve"> </w:t>
      </w:r>
      <w:r w:rsidR="00F26286" w:rsidRPr="005D7156">
        <w:rPr>
          <w:sz w:val="22"/>
          <w:szCs w:val="22"/>
        </w:rPr>
        <w:t xml:space="preserve">Working time: UK employment law. Available at: </w:t>
      </w:r>
      <w:r w:rsidR="00F26286" w:rsidRPr="003D1365">
        <w:rPr>
          <w:sz w:val="22"/>
          <w:szCs w:val="22"/>
        </w:rPr>
        <w:t>https://www.cipd.org/uk/knowledge/employment-law/working-time/</w:t>
      </w:r>
      <w:r w:rsidR="00F26286" w:rsidRPr="005D7156">
        <w:rPr>
          <w:sz w:val="22"/>
          <w:szCs w:val="22"/>
        </w:rPr>
        <w:t xml:space="preserve"> (Accessed: 30 May 2025)</w:t>
      </w:r>
    </w:p>
    <w:p w14:paraId="11525C8B" w14:textId="26314E8C" w:rsidR="00AD0777" w:rsidRPr="003D1365" w:rsidRDefault="00AD0777" w:rsidP="00C13FF5">
      <w:pPr>
        <w:rPr>
          <w:sz w:val="22"/>
          <w:szCs w:val="22"/>
        </w:rPr>
      </w:pPr>
      <w:r w:rsidRPr="003D1365">
        <w:rPr>
          <w:sz w:val="22"/>
          <w:szCs w:val="22"/>
        </w:rPr>
        <w:t>CIPD (2025)</w:t>
      </w:r>
      <w:r w:rsidR="003D1365">
        <w:rPr>
          <w:sz w:val="22"/>
          <w:szCs w:val="22"/>
        </w:rPr>
        <w:t>.</w:t>
      </w:r>
      <w:r w:rsidRPr="003D1365">
        <w:rPr>
          <w:sz w:val="22"/>
          <w:szCs w:val="22"/>
        </w:rPr>
        <w:t xml:space="preserve"> Timetable of employment law changes in the Uk</w:t>
      </w:r>
      <w:r w:rsidR="001C7B30" w:rsidRPr="003D1365">
        <w:rPr>
          <w:sz w:val="22"/>
          <w:szCs w:val="22"/>
        </w:rPr>
        <w:t>. Available at: https://www.cipd.org/uk/knowledge/employment-law/legislation-updates/ (Accessed: 30 April 2025</w:t>
      </w:r>
      <w:r w:rsidR="007E1C41" w:rsidRPr="003D1365">
        <w:rPr>
          <w:sz w:val="22"/>
          <w:szCs w:val="22"/>
        </w:rPr>
        <w:t>)</w:t>
      </w:r>
    </w:p>
    <w:p w14:paraId="0DB9EBCA" w14:textId="627CFB79" w:rsidR="00053EB9" w:rsidRDefault="00053EB9" w:rsidP="00C13FF5">
      <w:pPr>
        <w:rPr>
          <w:sz w:val="22"/>
          <w:szCs w:val="22"/>
        </w:rPr>
      </w:pPr>
      <w:r w:rsidRPr="003D1365">
        <w:rPr>
          <w:sz w:val="22"/>
          <w:szCs w:val="22"/>
        </w:rPr>
        <w:lastRenderedPageBreak/>
        <w:t>CIPD (2025a)</w:t>
      </w:r>
      <w:r w:rsidR="003D1365">
        <w:rPr>
          <w:sz w:val="22"/>
          <w:szCs w:val="22"/>
        </w:rPr>
        <w:t>.</w:t>
      </w:r>
      <w:r w:rsidRPr="003D1365">
        <w:rPr>
          <w:sz w:val="22"/>
          <w:szCs w:val="22"/>
        </w:rPr>
        <w:t xml:space="preserve"> Job evaluation and </w:t>
      </w:r>
      <w:r w:rsidR="00AF0867" w:rsidRPr="003D1365">
        <w:rPr>
          <w:sz w:val="22"/>
          <w:szCs w:val="22"/>
        </w:rPr>
        <w:t>market pricing Available at: https://www.cipd.org/uk/knowledge/factsheets/market-pricing-factsheet/ (Accessed: 1 June 2025)</w:t>
      </w:r>
    </w:p>
    <w:p w14:paraId="065BC92D" w14:textId="33A06D27" w:rsidR="009B0A37" w:rsidRPr="003D1365" w:rsidRDefault="00113D41" w:rsidP="00BD14A5">
      <w:pPr>
        <w:rPr>
          <w:sz w:val="22"/>
          <w:szCs w:val="22"/>
        </w:rPr>
      </w:pPr>
      <w:r w:rsidRPr="003D1365">
        <w:rPr>
          <w:sz w:val="22"/>
          <w:szCs w:val="22"/>
        </w:rPr>
        <w:t>Citizens Advice</w:t>
      </w:r>
      <w:r w:rsidR="00F45238">
        <w:rPr>
          <w:sz w:val="22"/>
          <w:szCs w:val="22"/>
        </w:rPr>
        <w:t xml:space="preserve"> (</w:t>
      </w:r>
      <w:r w:rsidR="009B0A37" w:rsidRPr="003D1365">
        <w:rPr>
          <w:sz w:val="22"/>
          <w:szCs w:val="22"/>
        </w:rPr>
        <w:t>2021</w:t>
      </w:r>
      <w:r w:rsidR="00F45238">
        <w:rPr>
          <w:sz w:val="22"/>
          <w:szCs w:val="22"/>
        </w:rPr>
        <w:t>)</w:t>
      </w:r>
      <w:r w:rsidR="009B0A37" w:rsidRPr="003D1365">
        <w:rPr>
          <w:sz w:val="22"/>
          <w:szCs w:val="22"/>
        </w:rPr>
        <w:t>. Making an employment tribunal claim. Available at: https://www.citizensadvice.org.uk/work/employment-tribunal/employment-tribunals/making-a-tribunal-claim/making-an-employment-tribunal-claim/ (Accessed: 2 June 2025)</w:t>
      </w:r>
    </w:p>
    <w:p w14:paraId="5A9FB9C0" w14:textId="5367FB96" w:rsidR="00630355" w:rsidRPr="003D1365" w:rsidRDefault="00630355" w:rsidP="007825E0">
      <w:pPr>
        <w:rPr>
          <w:sz w:val="22"/>
          <w:szCs w:val="22"/>
        </w:rPr>
      </w:pPr>
      <w:bookmarkStart w:id="3" w:name="_Hlk197879927"/>
      <w:r w:rsidRPr="003D1365">
        <w:rPr>
          <w:sz w:val="22"/>
          <w:szCs w:val="22"/>
        </w:rPr>
        <w:t>GOV.UK (2024</w:t>
      </w:r>
      <w:r w:rsidRPr="00F45238">
        <w:rPr>
          <w:sz w:val="22"/>
          <w:szCs w:val="22"/>
        </w:rPr>
        <w:t>).</w:t>
      </w:r>
      <w:r w:rsidR="007825E0" w:rsidRPr="00F45238">
        <w:rPr>
          <w:sz w:val="22"/>
          <w:szCs w:val="22"/>
        </w:rPr>
        <w:t xml:space="preserve"> Mr S Donnelly v PQ: 2402650/2022. Available at: </w:t>
      </w:r>
      <w:r w:rsidRPr="00F45238">
        <w:rPr>
          <w:sz w:val="22"/>
          <w:szCs w:val="22"/>
        </w:rPr>
        <w:t xml:space="preserve"> </w:t>
      </w:r>
      <w:r w:rsidR="00134AEF" w:rsidRPr="00F45238">
        <w:rPr>
          <w:sz w:val="22"/>
          <w:szCs w:val="22"/>
        </w:rPr>
        <w:t>https</w:t>
      </w:r>
      <w:r w:rsidR="00134AEF" w:rsidRPr="003D1365">
        <w:rPr>
          <w:sz w:val="22"/>
          <w:szCs w:val="22"/>
        </w:rPr>
        <w:t>://www.gov.uk/employment-tribunal-decisions/mr-s-donnelly-v-pq-2402650-slash-2022</w:t>
      </w:r>
      <w:r w:rsidRPr="003D1365">
        <w:rPr>
          <w:sz w:val="22"/>
          <w:szCs w:val="22"/>
        </w:rPr>
        <w:t xml:space="preserve"> </w:t>
      </w:r>
      <w:r w:rsidR="0090696C" w:rsidRPr="003D1365">
        <w:rPr>
          <w:sz w:val="22"/>
          <w:szCs w:val="22"/>
        </w:rPr>
        <w:t>(Accessed</w:t>
      </w:r>
      <w:r w:rsidR="00435644">
        <w:rPr>
          <w:sz w:val="22"/>
          <w:szCs w:val="22"/>
        </w:rPr>
        <w:t>:</w:t>
      </w:r>
      <w:r w:rsidR="0090696C" w:rsidRPr="003D1365">
        <w:rPr>
          <w:sz w:val="22"/>
          <w:szCs w:val="22"/>
        </w:rPr>
        <w:t xml:space="preserve"> 30 May </w:t>
      </w:r>
      <w:r w:rsidR="00262C8B" w:rsidRPr="003D1365">
        <w:rPr>
          <w:sz w:val="22"/>
          <w:szCs w:val="22"/>
        </w:rPr>
        <w:t>2025)</w:t>
      </w:r>
    </w:p>
    <w:p w14:paraId="1E5BBAC6" w14:textId="74B7B0D9" w:rsidR="00C533CC" w:rsidRPr="003D1365" w:rsidRDefault="00C533CC" w:rsidP="00CC253B">
      <w:pPr>
        <w:spacing w:after="0" w:line="240" w:lineRule="auto"/>
        <w:rPr>
          <w:sz w:val="22"/>
          <w:szCs w:val="22"/>
        </w:rPr>
      </w:pPr>
      <w:r w:rsidRPr="003D1365">
        <w:rPr>
          <w:sz w:val="22"/>
          <w:szCs w:val="22"/>
        </w:rPr>
        <w:t xml:space="preserve">GOV.UK (2024a). </w:t>
      </w:r>
      <w:r w:rsidR="00CC253B" w:rsidRPr="003D1365">
        <w:rPr>
          <w:sz w:val="22"/>
          <w:szCs w:val="22"/>
        </w:rPr>
        <w:t xml:space="preserve">Guidance: Employment status and employment rights: guidance for HR professionals, legal professionals and other groups. Available at: </w:t>
      </w:r>
      <w:r w:rsidR="003D1365" w:rsidRPr="00F45238">
        <w:rPr>
          <w:sz w:val="22"/>
          <w:szCs w:val="22"/>
        </w:rPr>
        <w:t>https://www.gov.uk/government/publications/employment-status-and-employment-rights/employment-status-and-employment-rights-guidance-for-hr-professionals-legal-professionals-and-other-groups</w:t>
      </w:r>
      <w:r w:rsidR="00CC253B" w:rsidRPr="003D1365">
        <w:rPr>
          <w:sz w:val="22"/>
          <w:szCs w:val="22"/>
        </w:rPr>
        <w:t xml:space="preserve"> (Accessed: </w:t>
      </w:r>
      <w:r w:rsidR="00117E2E" w:rsidRPr="003D1365">
        <w:rPr>
          <w:sz w:val="22"/>
          <w:szCs w:val="22"/>
        </w:rPr>
        <w:t>29 April 2025)</w:t>
      </w:r>
    </w:p>
    <w:p w14:paraId="1BF42649" w14:textId="77777777" w:rsidR="00C533CC" w:rsidRPr="003D1365" w:rsidRDefault="00C533CC" w:rsidP="00A54C3F">
      <w:pPr>
        <w:spacing w:after="0" w:line="240" w:lineRule="auto"/>
        <w:rPr>
          <w:sz w:val="22"/>
          <w:szCs w:val="22"/>
        </w:rPr>
      </w:pPr>
    </w:p>
    <w:p w14:paraId="2E7E32B4" w14:textId="59FCD443" w:rsidR="005F7A71" w:rsidRDefault="00892F8D" w:rsidP="005F7A71">
      <w:pPr>
        <w:spacing w:after="0" w:line="240" w:lineRule="auto"/>
        <w:rPr>
          <w:sz w:val="22"/>
          <w:szCs w:val="22"/>
        </w:rPr>
      </w:pPr>
      <w:r>
        <w:rPr>
          <w:sz w:val="22"/>
          <w:szCs w:val="22"/>
        </w:rPr>
        <w:t>GOV.UK (2024</w:t>
      </w:r>
      <w:r w:rsidR="005F7A71">
        <w:rPr>
          <w:sz w:val="22"/>
          <w:szCs w:val="22"/>
        </w:rPr>
        <w:t xml:space="preserve">b). </w:t>
      </w:r>
      <w:r w:rsidR="005F7A71" w:rsidRPr="005F7A71">
        <w:rPr>
          <w:sz w:val="22"/>
          <w:szCs w:val="22"/>
        </w:rPr>
        <w:t>Guidance</w:t>
      </w:r>
      <w:r w:rsidR="005F7A71">
        <w:rPr>
          <w:sz w:val="22"/>
          <w:szCs w:val="22"/>
        </w:rPr>
        <w:t xml:space="preserve">: </w:t>
      </w:r>
      <w:r w:rsidR="005F7A71" w:rsidRPr="005F7A71">
        <w:rPr>
          <w:sz w:val="22"/>
          <w:szCs w:val="22"/>
        </w:rPr>
        <w:t>Holiday pay and entitlement reforms from 1 January 2024</w:t>
      </w:r>
      <w:r w:rsidR="005F7A71">
        <w:rPr>
          <w:sz w:val="22"/>
          <w:szCs w:val="22"/>
        </w:rPr>
        <w:t xml:space="preserve">. Available at: </w:t>
      </w:r>
      <w:r w:rsidR="00435644" w:rsidRPr="00435644">
        <w:rPr>
          <w:sz w:val="22"/>
          <w:szCs w:val="22"/>
        </w:rPr>
        <w:t>https://www.gov.uk/government/publications/simplifying-holiday-entitlement-and-holiday-pay-calculations/holiday-pay-and-entitlement-reforms-from-1-january-2024#holiday-entitlement-for-irregular-hours-workers-and-part-year-workers</w:t>
      </w:r>
      <w:r w:rsidR="00435644">
        <w:rPr>
          <w:sz w:val="22"/>
          <w:szCs w:val="22"/>
        </w:rPr>
        <w:t xml:space="preserve"> (Accessed: June 2025)</w:t>
      </w:r>
    </w:p>
    <w:p w14:paraId="5A774245" w14:textId="77777777" w:rsidR="005F7A71" w:rsidRDefault="005F7A71" w:rsidP="00A54C3F">
      <w:pPr>
        <w:spacing w:after="0" w:line="240" w:lineRule="auto"/>
        <w:rPr>
          <w:sz w:val="22"/>
          <w:szCs w:val="22"/>
        </w:rPr>
      </w:pPr>
    </w:p>
    <w:p w14:paraId="763E217A" w14:textId="3A6BF3DD" w:rsidR="00A54C3F" w:rsidRPr="003D1365" w:rsidRDefault="00040A7F" w:rsidP="00A54C3F">
      <w:pPr>
        <w:spacing w:after="0" w:line="240" w:lineRule="auto"/>
        <w:rPr>
          <w:sz w:val="22"/>
          <w:szCs w:val="22"/>
        </w:rPr>
      </w:pPr>
      <w:r w:rsidRPr="003D1365">
        <w:rPr>
          <w:sz w:val="22"/>
          <w:szCs w:val="22"/>
        </w:rPr>
        <w:t xml:space="preserve">GOV.UK </w:t>
      </w:r>
      <w:r w:rsidR="00AB07CD" w:rsidRPr="003D1365">
        <w:rPr>
          <w:sz w:val="22"/>
          <w:szCs w:val="22"/>
        </w:rPr>
        <w:t>(</w:t>
      </w:r>
      <w:r w:rsidR="00A06142" w:rsidRPr="003D1365">
        <w:rPr>
          <w:sz w:val="22"/>
          <w:szCs w:val="22"/>
        </w:rPr>
        <w:t>2025</w:t>
      </w:r>
      <w:r w:rsidR="00D54AA4" w:rsidRPr="003D1365">
        <w:rPr>
          <w:sz w:val="22"/>
          <w:szCs w:val="22"/>
        </w:rPr>
        <w:t>)</w:t>
      </w:r>
      <w:r w:rsidR="005F5A31">
        <w:rPr>
          <w:sz w:val="22"/>
          <w:szCs w:val="22"/>
        </w:rPr>
        <w:t>.</w:t>
      </w:r>
      <w:r w:rsidR="00D54AA4" w:rsidRPr="003D1365">
        <w:rPr>
          <w:sz w:val="22"/>
          <w:szCs w:val="22"/>
        </w:rPr>
        <w:t xml:space="preserve"> </w:t>
      </w:r>
      <w:bookmarkEnd w:id="3"/>
      <w:r w:rsidR="005E2D4B" w:rsidRPr="003D1365">
        <w:rPr>
          <w:sz w:val="22"/>
          <w:szCs w:val="22"/>
        </w:rPr>
        <w:t>Maternity</w:t>
      </w:r>
      <w:r w:rsidR="00D54AA4" w:rsidRPr="003D1365">
        <w:rPr>
          <w:sz w:val="22"/>
          <w:szCs w:val="22"/>
        </w:rPr>
        <w:t xml:space="preserve"> </w:t>
      </w:r>
      <w:r w:rsidR="00343E07" w:rsidRPr="003D1365">
        <w:rPr>
          <w:sz w:val="22"/>
          <w:szCs w:val="22"/>
        </w:rPr>
        <w:t xml:space="preserve">Pay and Leave. Available at: https://www.gov.uk/maternity-pay-leave/leave </w:t>
      </w:r>
      <w:r w:rsidR="005E2D4B" w:rsidRPr="003D1365">
        <w:rPr>
          <w:sz w:val="22"/>
          <w:szCs w:val="22"/>
        </w:rPr>
        <w:t>(</w:t>
      </w:r>
      <w:r w:rsidR="00A54C3F" w:rsidRPr="003D1365">
        <w:rPr>
          <w:sz w:val="22"/>
          <w:szCs w:val="22"/>
        </w:rPr>
        <w:t>Accessed</w:t>
      </w:r>
      <w:r w:rsidR="005E2D4B" w:rsidRPr="003D1365">
        <w:rPr>
          <w:sz w:val="22"/>
          <w:szCs w:val="22"/>
        </w:rPr>
        <w:t>:</w:t>
      </w:r>
      <w:r w:rsidR="00A54C3F" w:rsidRPr="003D1365">
        <w:rPr>
          <w:sz w:val="22"/>
          <w:szCs w:val="22"/>
        </w:rPr>
        <w:t xml:space="preserve"> </w:t>
      </w:r>
      <w:r w:rsidR="005E2D4B" w:rsidRPr="003D1365">
        <w:rPr>
          <w:sz w:val="22"/>
          <w:szCs w:val="22"/>
        </w:rPr>
        <w:t xml:space="preserve">11 </w:t>
      </w:r>
      <w:r w:rsidR="0001485D" w:rsidRPr="003D1365">
        <w:rPr>
          <w:sz w:val="22"/>
          <w:szCs w:val="22"/>
        </w:rPr>
        <w:t>Ma</w:t>
      </w:r>
      <w:r w:rsidR="005E2D4B" w:rsidRPr="003D1365">
        <w:rPr>
          <w:sz w:val="22"/>
          <w:szCs w:val="22"/>
        </w:rPr>
        <w:t>y</w:t>
      </w:r>
      <w:r w:rsidR="0001485D" w:rsidRPr="003D1365">
        <w:rPr>
          <w:sz w:val="22"/>
          <w:szCs w:val="22"/>
        </w:rPr>
        <w:t xml:space="preserve"> 2025</w:t>
      </w:r>
      <w:r w:rsidR="005E2D4B" w:rsidRPr="003D1365">
        <w:rPr>
          <w:sz w:val="22"/>
          <w:szCs w:val="22"/>
        </w:rPr>
        <w:t>)</w:t>
      </w:r>
      <w:r w:rsidR="00A54C3F" w:rsidRPr="003D1365">
        <w:rPr>
          <w:sz w:val="22"/>
          <w:szCs w:val="22"/>
        </w:rPr>
        <w:t xml:space="preserve">. </w:t>
      </w:r>
    </w:p>
    <w:p w14:paraId="7D0820D7" w14:textId="77777777" w:rsidR="00A54C3F" w:rsidRPr="003D1365" w:rsidRDefault="00A54C3F" w:rsidP="00872B4F">
      <w:pPr>
        <w:spacing w:after="0" w:line="240" w:lineRule="auto"/>
        <w:rPr>
          <w:sz w:val="22"/>
          <w:szCs w:val="22"/>
        </w:rPr>
      </w:pPr>
    </w:p>
    <w:p w14:paraId="3F0FDD17" w14:textId="0EDC4E0E" w:rsidR="000A26D8" w:rsidRPr="003D1365" w:rsidRDefault="004D7825" w:rsidP="00872B4F">
      <w:pPr>
        <w:spacing w:after="0" w:line="240" w:lineRule="auto"/>
        <w:rPr>
          <w:sz w:val="22"/>
          <w:szCs w:val="22"/>
        </w:rPr>
      </w:pPr>
      <w:r w:rsidRPr="003D1365">
        <w:rPr>
          <w:sz w:val="22"/>
          <w:szCs w:val="22"/>
        </w:rPr>
        <w:t>GOV.UK (2025</w:t>
      </w:r>
      <w:r w:rsidR="000A26D8" w:rsidRPr="003D1365">
        <w:rPr>
          <w:sz w:val="22"/>
          <w:szCs w:val="22"/>
        </w:rPr>
        <w:t>a</w:t>
      </w:r>
      <w:r w:rsidRPr="003D1365">
        <w:rPr>
          <w:sz w:val="22"/>
          <w:szCs w:val="22"/>
        </w:rPr>
        <w:t>)</w:t>
      </w:r>
      <w:r w:rsidR="005F5A31">
        <w:rPr>
          <w:sz w:val="22"/>
          <w:szCs w:val="22"/>
        </w:rPr>
        <w:t>.</w:t>
      </w:r>
      <w:r w:rsidRPr="003D1365">
        <w:rPr>
          <w:sz w:val="22"/>
          <w:szCs w:val="22"/>
        </w:rPr>
        <w:t xml:space="preserve"> Shared Parental Leave and Pay</w:t>
      </w:r>
      <w:r w:rsidR="000A26D8" w:rsidRPr="003D1365">
        <w:rPr>
          <w:sz w:val="22"/>
          <w:szCs w:val="22"/>
        </w:rPr>
        <w:t>. Available at: https://www.gov.uk/shared-parental-leave-and-pay</w:t>
      </w:r>
      <w:r w:rsidRPr="003D1365">
        <w:rPr>
          <w:sz w:val="22"/>
          <w:szCs w:val="22"/>
        </w:rPr>
        <w:t xml:space="preserve"> </w:t>
      </w:r>
      <w:r w:rsidR="000A26D8" w:rsidRPr="003D1365">
        <w:rPr>
          <w:sz w:val="22"/>
          <w:szCs w:val="22"/>
        </w:rPr>
        <w:t>(Accessed: 11 May 2025)</w:t>
      </w:r>
    </w:p>
    <w:p w14:paraId="7613C5C9" w14:textId="77777777" w:rsidR="000A26D8" w:rsidRPr="003D1365" w:rsidRDefault="000A26D8" w:rsidP="00872B4F">
      <w:pPr>
        <w:spacing w:after="0" w:line="240" w:lineRule="auto"/>
        <w:rPr>
          <w:sz w:val="22"/>
          <w:szCs w:val="22"/>
        </w:rPr>
      </w:pPr>
    </w:p>
    <w:p w14:paraId="09391C73" w14:textId="444229BB" w:rsidR="006C1C96" w:rsidRDefault="006C1C96" w:rsidP="00872B4F">
      <w:pPr>
        <w:spacing w:after="0" w:line="240" w:lineRule="auto"/>
        <w:rPr>
          <w:sz w:val="22"/>
          <w:szCs w:val="22"/>
        </w:rPr>
      </w:pPr>
      <w:r w:rsidRPr="003D1365">
        <w:rPr>
          <w:sz w:val="22"/>
          <w:szCs w:val="22"/>
        </w:rPr>
        <w:t>Jackson, I. (2024)</w:t>
      </w:r>
      <w:r w:rsidR="005F5A31">
        <w:rPr>
          <w:sz w:val="22"/>
          <w:szCs w:val="22"/>
        </w:rPr>
        <w:t>.</w:t>
      </w:r>
      <w:r w:rsidRPr="003D1365">
        <w:rPr>
          <w:sz w:val="22"/>
          <w:szCs w:val="22"/>
        </w:rPr>
        <w:t xml:space="preserve"> 2024 employment law recap: What changed this year?, Home. Available at: https://www.peoplemanagement.co.uk/article/1900026/2024-employment-law-recap-changed-year (Accessed: 1 May 2025).</w:t>
      </w:r>
      <w:r w:rsidRPr="006C1C96">
        <w:rPr>
          <w:sz w:val="22"/>
          <w:szCs w:val="22"/>
        </w:rPr>
        <w:t xml:space="preserve"> </w:t>
      </w:r>
    </w:p>
    <w:p w14:paraId="2FA8F8AB" w14:textId="77777777" w:rsidR="006C1C96" w:rsidRDefault="006C1C96" w:rsidP="00872B4F">
      <w:pPr>
        <w:spacing w:after="0" w:line="240" w:lineRule="auto"/>
        <w:rPr>
          <w:sz w:val="22"/>
          <w:szCs w:val="22"/>
        </w:rPr>
      </w:pPr>
    </w:p>
    <w:p w14:paraId="72D2A9F9" w14:textId="34AB3A64" w:rsidR="001B509C" w:rsidRPr="005F5A31" w:rsidRDefault="001B509C" w:rsidP="001B509C">
      <w:pPr>
        <w:spacing w:after="0" w:line="240" w:lineRule="auto"/>
        <w:rPr>
          <w:sz w:val="22"/>
          <w:szCs w:val="22"/>
        </w:rPr>
      </w:pPr>
      <w:r w:rsidRPr="005F5A31">
        <w:rPr>
          <w:sz w:val="22"/>
          <w:szCs w:val="22"/>
        </w:rPr>
        <w:t>UKSC 21 (2022)</w:t>
      </w:r>
      <w:r w:rsidR="005F5A31" w:rsidRPr="005F5A31">
        <w:rPr>
          <w:sz w:val="22"/>
          <w:szCs w:val="22"/>
        </w:rPr>
        <w:t>.</w:t>
      </w:r>
      <w:r w:rsidRPr="005F5A31">
        <w:rPr>
          <w:sz w:val="22"/>
          <w:szCs w:val="22"/>
        </w:rPr>
        <w:t xml:space="preserve"> </w:t>
      </w:r>
      <w:r w:rsidR="00217E44" w:rsidRPr="005F5A31">
        <w:rPr>
          <w:sz w:val="22"/>
          <w:szCs w:val="22"/>
        </w:rPr>
        <w:t xml:space="preserve">Harpur Trust v Brazel </w:t>
      </w:r>
      <w:r w:rsidRPr="005F5A31">
        <w:rPr>
          <w:sz w:val="22"/>
          <w:szCs w:val="22"/>
        </w:rPr>
        <w:t xml:space="preserve">UK Supreme Court. Available at: </w:t>
      </w:r>
      <w:r w:rsidR="00000E76" w:rsidRPr="005F5A31">
        <w:rPr>
          <w:sz w:val="22"/>
          <w:szCs w:val="22"/>
        </w:rPr>
        <w:t xml:space="preserve">https://www.supremecourt.uk/cases/uksc-2019-0209 </w:t>
      </w:r>
      <w:r w:rsidRPr="005F5A31">
        <w:rPr>
          <w:sz w:val="22"/>
          <w:szCs w:val="22"/>
        </w:rPr>
        <w:t xml:space="preserve">(Accessed: </w:t>
      </w:r>
      <w:r w:rsidR="00000E76" w:rsidRPr="005F5A31">
        <w:rPr>
          <w:sz w:val="22"/>
          <w:szCs w:val="22"/>
        </w:rPr>
        <w:t>29</w:t>
      </w:r>
      <w:r w:rsidRPr="005F5A31">
        <w:rPr>
          <w:sz w:val="22"/>
          <w:szCs w:val="22"/>
        </w:rPr>
        <w:t xml:space="preserve"> May 2025).</w:t>
      </w:r>
    </w:p>
    <w:p w14:paraId="1529774E" w14:textId="77777777" w:rsidR="001B509C" w:rsidRPr="005F5A31" w:rsidRDefault="001B509C" w:rsidP="00872B4F">
      <w:pPr>
        <w:spacing w:after="0" w:line="240" w:lineRule="auto"/>
        <w:rPr>
          <w:sz w:val="22"/>
          <w:szCs w:val="22"/>
        </w:rPr>
      </w:pPr>
    </w:p>
    <w:p w14:paraId="1731124B" w14:textId="27EBD6DC" w:rsidR="00C068D8" w:rsidRPr="005F5A31" w:rsidRDefault="00EA6DAB" w:rsidP="00872B4F">
      <w:pPr>
        <w:spacing w:after="0" w:line="240" w:lineRule="auto"/>
        <w:rPr>
          <w:sz w:val="22"/>
          <w:szCs w:val="22"/>
        </w:rPr>
      </w:pPr>
      <w:r w:rsidRPr="005F5A31">
        <w:rPr>
          <w:sz w:val="22"/>
          <w:szCs w:val="22"/>
        </w:rPr>
        <w:t xml:space="preserve">UKSC </w:t>
      </w:r>
      <w:r w:rsidR="00A53CE7" w:rsidRPr="005F5A31">
        <w:rPr>
          <w:sz w:val="22"/>
          <w:szCs w:val="22"/>
        </w:rPr>
        <w:t>24 (2024)</w:t>
      </w:r>
      <w:r w:rsidR="005F5A31">
        <w:rPr>
          <w:sz w:val="22"/>
          <w:szCs w:val="22"/>
        </w:rPr>
        <w:t>.</w:t>
      </w:r>
      <w:r w:rsidR="00A53CE7" w:rsidRPr="005F5A31">
        <w:rPr>
          <w:sz w:val="22"/>
          <w:szCs w:val="22"/>
        </w:rPr>
        <w:t xml:space="preserve"> </w:t>
      </w:r>
      <w:r w:rsidR="00C068D8" w:rsidRPr="005F5A31">
        <w:rPr>
          <w:sz w:val="22"/>
          <w:szCs w:val="22"/>
        </w:rPr>
        <w:t xml:space="preserve">Lipton and another v BA Cityflyer Ltd (2024) UK Supreme Court. Available at: https://supremecourt.uk/cases/judgments/uksc-2021-0098 (Accessed: </w:t>
      </w:r>
      <w:r w:rsidR="00D97544" w:rsidRPr="005F5A31">
        <w:rPr>
          <w:sz w:val="22"/>
          <w:szCs w:val="22"/>
        </w:rPr>
        <w:t>28</w:t>
      </w:r>
      <w:r w:rsidR="00C068D8" w:rsidRPr="005F5A31">
        <w:rPr>
          <w:sz w:val="22"/>
          <w:szCs w:val="22"/>
        </w:rPr>
        <w:t xml:space="preserve"> May 2025).</w:t>
      </w:r>
    </w:p>
    <w:p w14:paraId="62736D07" w14:textId="77777777" w:rsidR="00C068D8" w:rsidRPr="005F5A31" w:rsidRDefault="00C068D8" w:rsidP="00872B4F">
      <w:pPr>
        <w:spacing w:after="0" w:line="240" w:lineRule="auto"/>
        <w:rPr>
          <w:sz w:val="22"/>
          <w:szCs w:val="22"/>
        </w:rPr>
      </w:pPr>
    </w:p>
    <w:p w14:paraId="7F1AF272" w14:textId="7535196C" w:rsidR="00046541" w:rsidRPr="005F5A31" w:rsidRDefault="007E1C41" w:rsidP="00AA1DC9">
      <w:pPr>
        <w:rPr>
          <w:sz w:val="22"/>
          <w:szCs w:val="22"/>
        </w:rPr>
      </w:pPr>
      <w:r w:rsidRPr="005F5A31">
        <w:rPr>
          <w:sz w:val="22"/>
          <w:szCs w:val="22"/>
        </w:rPr>
        <w:t>NHS</w:t>
      </w:r>
      <w:r w:rsidR="00971A75" w:rsidRPr="005F5A31">
        <w:rPr>
          <w:sz w:val="22"/>
          <w:szCs w:val="22"/>
        </w:rPr>
        <w:t xml:space="preserve"> (nd)</w:t>
      </w:r>
      <w:r w:rsidR="005F5A31">
        <w:rPr>
          <w:sz w:val="22"/>
          <w:szCs w:val="22"/>
        </w:rPr>
        <w:t>.</w:t>
      </w:r>
      <w:r w:rsidRPr="005F5A31">
        <w:rPr>
          <w:sz w:val="22"/>
          <w:szCs w:val="22"/>
        </w:rPr>
        <w:t xml:space="preserve"> </w:t>
      </w:r>
      <w:r w:rsidR="00055757" w:rsidRPr="005F5A31">
        <w:rPr>
          <w:sz w:val="22"/>
          <w:szCs w:val="22"/>
        </w:rPr>
        <w:t>Our NHS People. Available at: https://www.england.nhs.uk/our-nhs-people/ (</w:t>
      </w:r>
      <w:r w:rsidR="00884F88" w:rsidRPr="005F5A31">
        <w:rPr>
          <w:sz w:val="22"/>
          <w:szCs w:val="22"/>
        </w:rPr>
        <w:t xml:space="preserve">Accessed: 30 April 2025). </w:t>
      </w:r>
      <w:r w:rsidRPr="005F5A31">
        <w:rPr>
          <w:sz w:val="22"/>
          <w:szCs w:val="22"/>
        </w:rPr>
        <w:t xml:space="preserve"> </w:t>
      </w:r>
    </w:p>
    <w:p w14:paraId="319F2A13" w14:textId="099EC1AD" w:rsidR="00C33E1A" w:rsidRPr="005F5A31" w:rsidRDefault="00C33E1A" w:rsidP="00817694">
      <w:pPr>
        <w:rPr>
          <w:sz w:val="22"/>
          <w:szCs w:val="22"/>
        </w:rPr>
      </w:pPr>
      <w:r w:rsidRPr="005F5A31">
        <w:rPr>
          <w:sz w:val="22"/>
          <w:szCs w:val="22"/>
        </w:rPr>
        <w:t>People Management (2024)</w:t>
      </w:r>
      <w:r w:rsidR="005F5A31">
        <w:rPr>
          <w:sz w:val="22"/>
          <w:szCs w:val="22"/>
        </w:rPr>
        <w:t>.</w:t>
      </w:r>
      <w:r w:rsidRPr="005F5A31">
        <w:rPr>
          <w:sz w:val="22"/>
          <w:szCs w:val="22"/>
        </w:rPr>
        <w:t xml:space="preserve"> TUPE: when it applies and what HR needs to know. Available at: </w:t>
      </w:r>
      <w:r w:rsidR="0060346C" w:rsidRPr="005F5A31">
        <w:rPr>
          <w:sz w:val="22"/>
          <w:szCs w:val="22"/>
        </w:rPr>
        <w:t>https://www.peoplemanagement.co.uk/article/1892410/tupe-when-applies-hr-needs-know (Accessed: 6 June 2025)</w:t>
      </w:r>
    </w:p>
    <w:p w14:paraId="55D38DDF" w14:textId="6F4D756D" w:rsidR="008D409F" w:rsidRPr="005F5A31" w:rsidRDefault="00D51FE9" w:rsidP="00817694">
      <w:pPr>
        <w:rPr>
          <w:sz w:val="22"/>
          <w:szCs w:val="22"/>
        </w:rPr>
      </w:pPr>
      <w:r w:rsidRPr="005F5A31">
        <w:rPr>
          <w:sz w:val="22"/>
          <w:szCs w:val="22"/>
        </w:rPr>
        <w:t xml:space="preserve">People Management </w:t>
      </w:r>
      <w:r w:rsidR="008D409F" w:rsidRPr="005F5A31">
        <w:rPr>
          <w:sz w:val="22"/>
          <w:szCs w:val="22"/>
        </w:rPr>
        <w:t>(2025)</w:t>
      </w:r>
      <w:r w:rsidR="005F5A31">
        <w:rPr>
          <w:sz w:val="22"/>
          <w:szCs w:val="22"/>
        </w:rPr>
        <w:t xml:space="preserve">. </w:t>
      </w:r>
      <w:r w:rsidR="008D409F" w:rsidRPr="005F5A31">
        <w:rPr>
          <w:sz w:val="22"/>
          <w:szCs w:val="22"/>
        </w:rPr>
        <w:t xml:space="preserve">Maternity protection in a redundancy situation.  Available at: </w:t>
      </w:r>
      <w:r w:rsidR="00540F3F" w:rsidRPr="005F5A31">
        <w:rPr>
          <w:sz w:val="22"/>
          <w:szCs w:val="22"/>
        </w:rPr>
        <w:t>https://www.peoplemanagement.co.uk/article/1901346/maternity-protection-redundancy-situation. (Accessed: 31 May 2025)</w:t>
      </w:r>
    </w:p>
    <w:p w14:paraId="517DA63C" w14:textId="1144A651" w:rsidR="00F70190" w:rsidRPr="005F5A31" w:rsidRDefault="00C33A61" w:rsidP="00F70190">
      <w:pPr>
        <w:rPr>
          <w:sz w:val="22"/>
          <w:szCs w:val="22"/>
        </w:rPr>
      </w:pPr>
      <w:r w:rsidRPr="005F5A31">
        <w:rPr>
          <w:sz w:val="22"/>
          <w:szCs w:val="22"/>
        </w:rPr>
        <w:t>Suff, R.  (2024)</w:t>
      </w:r>
      <w:r w:rsidR="005F5A31">
        <w:rPr>
          <w:sz w:val="22"/>
          <w:szCs w:val="22"/>
        </w:rPr>
        <w:t>.</w:t>
      </w:r>
      <w:r w:rsidRPr="005F5A31">
        <w:rPr>
          <w:sz w:val="22"/>
          <w:szCs w:val="22"/>
        </w:rPr>
        <w:t xml:space="preserve"> </w:t>
      </w:r>
      <w:r w:rsidR="00F70190" w:rsidRPr="005F5A31">
        <w:rPr>
          <w:sz w:val="22"/>
          <w:szCs w:val="22"/>
        </w:rPr>
        <w:t>TUPE (transfer of undertakings): An introduction. Available at: https://www.cipd.org/uk/knowledge/factsheets/tupe-factsheet/#what-is-a-transfer-of-undertaking (Accessed: 5 June 2025)</w:t>
      </w:r>
    </w:p>
    <w:p w14:paraId="1D0D2176" w14:textId="00E609DF" w:rsidR="00280183" w:rsidRPr="005F5A31" w:rsidRDefault="00280183" w:rsidP="00C13FF5">
      <w:pPr>
        <w:rPr>
          <w:sz w:val="22"/>
          <w:szCs w:val="22"/>
        </w:rPr>
      </w:pPr>
      <w:r w:rsidRPr="005F5A31">
        <w:rPr>
          <w:sz w:val="22"/>
          <w:szCs w:val="22"/>
        </w:rPr>
        <w:lastRenderedPageBreak/>
        <w:t>Tay</w:t>
      </w:r>
      <w:r w:rsidR="008664E4" w:rsidRPr="005F5A31">
        <w:rPr>
          <w:sz w:val="22"/>
          <w:szCs w:val="22"/>
        </w:rPr>
        <w:t>l</w:t>
      </w:r>
      <w:r w:rsidRPr="005F5A31">
        <w:rPr>
          <w:sz w:val="22"/>
          <w:szCs w:val="22"/>
        </w:rPr>
        <w:t xml:space="preserve">or, S. </w:t>
      </w:r>
      <w:r w:rsidR="00CA4A25" w:rsidRPr="005F5A31">
        <w:rPr>
          <w:sz w:val="22"/>
          <w:szCs w:val="22"/>
        </w:rPr>
        <w:t xml:space="preserve">and Woodhams, </w:t>
      </w:r>
      <w:r w:rsidR="00115A13" w:rsidRPr="005F5A31">
        <w:rPr>
          <w:sz w:val="22"/>
          <w:szCs w:val="22"/>
        </w:rPr>
        <w:t>C (2022</w:t>
      </w:r>
      <w:r w:rsidR="00506B12" w:rsidRPr="005F5A31">
        <w:rPr>
          <w:sz w:val="22"/>
          <w:szCs w:val="22"/>
        </w:rPr>
        <w:t>a</w:t>
      </w:r>
      <w:r w:rsidR="00115A13" w:rsidRPr="005F5A31">
        <w:rPr>
          <w:sz w:val="22"/>
          <w:szCs w:val="22"/>
        </w:rPr>
        <w:t xml:space="preserve">) </w:t>
      </w:r>
      <w:r w:rsidR="00054E44" w:rsidRPr="005F5A31">
        <w:rPr>
          <w:i/>
          <w:iCs/>
          <w:sz w:val="22"/>
          <w:szCs w:val="22"/>
        </w:rPr>
        <w:t>Studying Human Resource Management</w:t>
      </w:r>
      <w:r w:rsidR="00760EF1" w:rsidRPr="005F5A31">
        <w:rPr>
          <w:i/>
          <w:iCs/>
          <w:sz w:val="22"/>
          <w:szCs w:val="22"/>
        </w:rPr>
        <w:t>: A Guide to the Study, Context and Practice of HR</w:t>
      </w:r>
      <w:r w:rsidR="00FD2CAC" w:rsidRPr="005F5A31">
        <w:rPr>
          <w:i/>
          <w:iCs/>
          <w:sz w:val="22"/>
          <w:szCs w:val="22"/>
        </w:rPr>
        <w:t xml:space="preserve">, </w:t>
      </w:r>
      <w:r w:rsidR="00FD2CAC" w:rsidRPr="005F5A31">
        <w:rPr>
          <w:sz w:val="22"/>
          <w:szCs w:val="22"/>
        </w:rPr>
        <w:t>3</w:t>
      </w:r>
      <w:r w:rsidR="00FD2CAC" w:rsidRPr="005F5A31">
        <w:rPr>
          <w:sz w:val="22"/>
          <w:szCs w:val="22"/>
          <w:vertAlign w:val="superscript"/>
        </w:rPr>
        <w:t>rd</w:t>
      </w:r>
      <w:r w:rsidR="00FD2CAC" w:rsidRPr="005F5A31">
        <w:rPr>
          <w:sz w:val="22"/>
          <w:szCs w:val="22"/>
        </w:rPr>
        <w:t xml:space="preserve"> ed</w:t>
      </w:r>
      <w:r w:rsidR="007E25CE" w:rsidRPr="005F5A31">
        <w:rPr>
          <w:sz w:val="22"/>
          <w:szCs w:val="22"/>
        </w:rPr>
        <w:t>n</w:t>
      </w:r>
      <w:r w:rsidR="008664E4" w:rsidRPr="005F5A31">
        <w:rPr>
          <w:sz w:val="22"/>
          <w:szCs w:val="22"/>
        </w:rPr>
        <w:t>, London: CIPD</w:t>
      </w:r>
    </w:p>
    <w:p w14:paraId="4628FE73" w14:textId="0580A1EC" w:rsidR="00CF4AD1" w:rsidRPr="000479D2" w:rsidRDefault="00CF4AD1" w:rsidP="00CF4AD1">
      <w:pPr>
        <w:rPr>
          <w:sz w:val="22"/>
          <w:szCs w:val="22"/>
        </w:rPr>
      </w:pPr>
      <w:r w:rsidRPr="005F5A31">
        <w:rPr>
          <w:sz w:val="22"/>
          <w:szCs w:val="22"/>
        </w:rPr>
        <w:t>Taylor, S. and Woodhams, C</w:t>
      </w:r>
      <w:r w:rsidR="0042694E" w:rsidRPr="005F5A31">
        <w:rPr>
          <w:sz w:val="22"/>
          <w:szCs w:val="22"/>
        </w:rPr>
        <w:t>.</w:t>
      </w:r>
      <w:r w:rsidRPr="005F5A31">
        <w:rPr>
          <w:sz w:val="22"/>
          <w:szCs w:val="22"/>
        </w:rPr>
        <w:t xml:space="preserve"> (2022</w:t>
      </w:r>
      <w:r w:rsidR="00506B12" w:rsidRPr="005F5A31">
        <w:rPr>
          <w:sz w:val="22"/>
          <w:szCs w:val="22"/>
        </w:rPr>
        <w:t>b</w:t>
      </w:r>
      <w:r w:rsidRPr="005F5A31">
        <w:rPr>
          <w:sz w:val="22"/>
          <w:szCs w:val="22"/>
        </w:rPr>
        <w:t>)</w:t>
      </w:r>
      <w:r w:rsidR="001D6B56" w:rsidRPr="005F5A31">
        <w:rPr>
          <w:sz w:val="22"/>
          <w:szCs w:val="22"/>
        </w:rPr>
        <w:t xml:space="preserve"> </w:t>
      </w:r>
      <w:r w:rsidRPr="005F5A31">
        <w:rPr>
          <w:i/>
          <w:iCs/>
          <w:sz w:val="22"/>
          <w:szCs w:val="22"/>
        </w:rPr>
        <w:t xml:space="preserve">Human Resource Management: </w:t>
      </w:r>
      <w:r w:rsidR="001D6B56" w:rsidRPr="005F5A31">
        <w:rPr>
          <w:i/>
          <w:iCs/>
          <w:sz w:val="22"/>
          <w:szCs w:val="22"/>
        </w:rPr>
        <w:t>People and Organisations</w:t>
      </w:r>
      <w:r w:rsidRPr="005F5A31">
        <w:rPr>
          <w:i/>
          <w:iCs/>
          <w:sz w:val="22"/>
          <w:szCs w:val="22"/>
        </w:rPr>
        <w:t xml:space="preserve">, </w:t>
      </w:r>
      <w:r w:rsidRPr="005F5A31">
        <w:rPr>
          <w:sz w:val="22"/>
          <w:szCs w:val="22"/>
        </w:rPr>
        <w:t>3</w:t>
      </w:r>
      <w:r w:rsidRPr="005F5A31">
        <w:rPr>
          <w:sz w:val="22"/>
          <w:szCs w:val="22"/>
          <w:vertAlign w:val="superscript"/>
        </w:rPr>
        <w:t>rd</w:t>
      </w:r>
      <w:r w:rsidRPr="005F5A31">
        <w:rPr>
          <w:sz w:val="22"/>
          <w:szCs w:val="22"/>
        </w:rPr>
        <w:t xml:space="preserve"> ed</w:t>
      </w:r>
      <w:r w:rsidR="007E25CE" w:rsidRPr="005F5A31">
        <w:rPr>
          <w:sz w:val="22"/>
          <w:szCs w:val="22"/>
        </w:rPr>
        <w:t>n</w:t>
      </w:r>
      <w:r w:rsidRPr="005F5A31">
        <w:rPr>
          <w:sz w:val="22"/>
          <w:szCs w:val="22"/>
        </w:rPr>
        <w:t>, London: CIPD</w:t>
      </w:r>
    </w:p>
    <w:p w14:paraId="5CEF6B3E" w14:textId="0A69D96A" w:rsidR="004D2D2B" w:rsidRPr="003C76E7" w:rsidRDefault="002A11F9" w:rsidP="00C33A61">
      <w:pPr>
        <w:rPr>
          <w:sz w:val="22"/>
          <w:szCs w:val="22"/>
        </w:rPr>
      </w:pPr>
      <w:r w:rsidRPr="005F5A31">
        <w:rPr>
          <w:sz w:val="22"/>
          <w:szCs w:val="22"/>
        </w:rPr>
        <w:t>The Law Society</w:t>
      </w:r>
      <w:r w:rsidR="004D2D2B" w:rsidRPr="005F5A31">
        <w:rPr>
          <w:sz w:val="22"/>
          <w:szCs w:val="22"/>
        </w:rPr>
        <w:t xml:space="preserve"> (2025)</w:t>
      </w:r>
      <w:r w:rsidR="003C76E7" w:rsidRPr="005F5A31">
        <w:rPr>
          <w:sz w:val="22"/>
          <w:szCs w:val="22"/>
        </w:rPr>
        <w:t>.</w:t>
      </w:r>
      <w:r w:rsidR="004D2D2B" w:rsidRPr="005F5A31">
        <w:rPr>
          <w:sz w:val="22"/>
          <w:szCs w:val="22"/>
        </w:rPr>
        <w:t xml:space="preserve"> </w:t>
      </w:r>
      <w:r w:rsidR="004D2D2B" w:rsidRPr="005F5A31">
        <w:rPr>
          <w:i/>
          <w:iCs/>
          <w:sz w:val="22"/>
          <w:szCs w:val="22"/>
        </w:rPr>
        <w:t>What is the European Court of Justice and why does it matter?</w:t>
      </w:r>
      <w:r w:rsidR="003C76E7" w:rsidRPr="005F5A31">
        <w:rPr>
          <w:i/>
          <w:iCs/>
          <w:sz w:val="22"/>
          <w:szCs w:val="22"/>
        </w:rPr>
        <w:t xml:space="preserve"> </w:t>
      </w:r>
      <w:r w:rsidR="003C76E7" w:rsidRPr="005F5A31">
        <w:rPr>
          <w:sz w:val="22"/>
          <w:szCs w:val="22"/>
        </w:rPr>
        <w:t>Available at: https://www.lawsociety.org.uk/topics/brexit/what-is-the-european-court-of-justice-and-why-does-it-matter (Accessed:</w:t>
      </w:r>
      <w:r w:rsidR="00A37618" w:rsidRPr="005F5A31">
        <w:rPr>
          <w:sz w:val="22"/>
          <w:szCs w:val="22"/>
        </w:rPr>
        <w:t xml:space="preserve"> 27 May 2025)</w:t>
      </w:r>
    </w:p>
    <w:p w14:paraId="4C692215" w14:textId="04910F2A" w:rsidR="004D2D2B" w:rsidRPr="005F5A31" w:rsidRDefault="00D97544" w:rsidP="00C33A61">
      <w:pPr>
        <w:rPr>
          <w:sz w:val="22"/>
          <w:szCs w:val="22"/>
        </w:rPr>
      </w:pPr>
      <w:r w:rsidRPr="005F5A31">
        <w:rPr>
          <w:sz w:val="22"/>
          <w:szCs w:val="22"/>
        </w:rPr>
        <w:t>Thorneloe, D. (2021). Retained EU law in the UK after Brexit. [online] Pinsent Masons. Available at: https://www.pinsentmasons.com/out-law/guides/retained-eu-law-uk-after-brexit (Accessed 27 May 2025).</w:t>
      </w:r>
    </w:p>
    <w:p w14:paraId="1BCCB5DB" w14:textId="2FA1DE7E" w:rsidR="00C71DB3" w:rsidRPr="00C71DB3" w:rsidRDefault="008830D0" w:rsidP="00C33A61">
      <w:pPr>
        <w:rPr>
          <w:sz w:val="22"/>
          <w:szCs w:val="22"/>
        </w:rPr>
      </w:pPr>
      <w:r w:rsidRPr="005F5A31">
        <w:rPr>
          <w:sz w:val="22"/>
          <w:szCs w:val="22"/>
        </w:rPr>
        <w:t>Unison (202</w:t>
      </w:r>
      <w:r w:rsidR="000F030B" w:rsidRPr="005F5A31">
        <w:rPr>
          <w:sz w:val="22"/>
          <w:szCs w:val="22"/>
        </w:rPr>
        <w:t>5</w:t>
      </w:r>
      <w:r w:rsidRPr="005F5A31">
        <w:rPr>
          <w:sz w:val="22"/>
          <w:szCs w:val="22"/>
        </w:rPr>
        <w:t>)</w:t>
      </w:r>
      <w:r w:rsidR="005F5A31">
        <w:rPr>
          <w:sz w:val="22"/>
          <w:szCs w:val="22"/>
        </w:rPr>
        <w:t>.</w:t>
      </w:r>
      <w:r w:rsidR="000F030B" w:rsidRPr="005F5A31">
        <w:rPr>
          <w:sz w:val="22"/>
          <w:szCs w:val="22"/>
        </w:rPr>
        <w:t xml:space="preserve"> </w:t>
      </w:r>
      <w:r w:rsidR="009C7761" w:rsidRPr="005F5A31">
        <w:rPr>
          <w:sz w:val="22"/>
          <w:szCs w:val="22"/>
        </w:rPr>
        <w:t xml:space="preserve">NHS Job Evaluation. Available at: </w:t>
      </w:r>
      <w:r w:rsidR="00C71DB3" w:rsidRPr="005F5A31">
        <w:rPr>
          <w:sz w:val="22"/>
          <w:szCs w:val="22"/>
        </w:rPr>
        <w:t>https://www.unison.org.uk/at-work/health-care/big-issues/nhs-job-evaluation/ (Accessed: 1 June 2025)</w:t>
      </w:r>
    </w:p>
    <w:p w14:paraId="1A9D1F24" w14:textId="5E08B590" w:rsidR="00280183" w:rsidRPr="000479D2" w:rsidRDefault="00280183" w:rsidP="00C13FF5">
      <w:pPr>
        <w:rPr>
          <w:sz w:val="22"/>
          <w:szCs w:val="22"/>
        </w:rPr>
      </w:pPr>
    </w:p>
    <w:p w14:paraId="6A8C268D" w14:textId="77777777" w:rsidR="00B5234F" w:rsidRPr="00E73CAD" w:rsidRDefault="00B5234F" w:rsidP="00C13FF5">
      <w:pPr>
        <w:spacing w:after="0"/>
        <w:rPr>
          <w:sz w:val="22"/>
          <w:szCs w:val="22"/>
        </w:rPr>
      </w:pPr>
    </w:p>
    <w:p w14:paraId="01531359" w14:textId="77777777" w:rsidR="00B5234F" w:rsidRPr="00E73CAD" w:rsidRDefault="00B5234F" w:rsidP="00C13FF5">
      <w:pPr>
        <w:spacing w:after="0"/>
        <w:rPr>
          <w:sz w:val="22"/>
          <w:szCs w:val="22"/>
        </w:rPr>
      </w:pPr>
    </w:p>
    <w:p w14:paraId="1608D524" w14:textId="77777777" w:rsidR="001D09BA" w:rsidRPr="00E73CAD" w:rsidRDefault="001D09BA" w:rsidP="00C13FF5">
      <w:pPr>
        <w:rPr>
          <w:sz w:val="22"/>
          <w:szCs w:val="22"/>
        </w:rPr>
      </w:pPr>
    </w:p>
    <w:p w14:paraId="30233007" w14:textId="5E26EAC1" w:rsidR="001B29A0" w:rsidRPr="00E73CAD" w:rsidRDefault="001B29A0" w:rsidP="00C13FF5">
      <w:pPr>
        <w:rPr>
          <w:sz w:val="22"/>
          <w:szCs w:val="22"/>
        </w:rPr>
      </w:pPr>
      <w:hyperlink r:id="rId9" w:anchor="what-is-evidencebased-practice" w:history="1"/>
    </w:p>
    <w:p w14:paraId="3880C3A0" w14:textId="77777777" w:rsidR="001B29A0" w:rsidRPr="00E73CAD" w:rsidRDefault="001B29A0" w:rsidP="00C13FF5">
      <w:pPr>
        <w:rPr>
          <w:sz w:val="22"/>
          <w:szCs w:val="22"/>
        </w:rPr>
      </w:pPr>
    </w:p>
    <w:sectPr w:rsidR="001B29A0" w:rsidRPr="00E73CAD" w:rsidSect="0015342C">
      <w:pgSz w:w="11906" w:h="16838" w:code="9"/>
      <w:pgMar w:top="851" w:right="1134" w:bottom="709" w:left="992" w:header="709" w:footer="584" w:gutter="0"/>
      <w:pgNumType w:start="1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B156BB" w14:textId="77777777" w:rsidR="00683A3E" w:rsidRDefault="00683A3E" w:rsidP="003E1920">
      <w:pPr>
        <w:spacing w:after="0" w:line="240" w:lineRule="auto"/>
      </w:pPr>
      <w:r>
        <w:separator/>
      </w:r>
    </w:p>
  </w:endnote>
  <w:endnote w:type="continuationSeparator" w:id="0">
    <w:p w14:paraId="7DDBC005" w14:textId="77777777" w:rsidR="00683A3E" w:rsidRDefault="00683A3E" w:rsidP="003E1920">
      <w:pPr>
        <w:spacing w:after="0" w:line="240" w:lineRule="auto"/>
      </w:pPr>
      <w:r>
        <w:continuationSeparator/>
      </w:r>
    </w:p>
  </w:endnote>
  <w:endnote w:type="continuationNotice" w:id="1">
    <w:p w14:paraId="460A2641" w14:textId="77777777" w:rsidR="00683A3E" w:rsidRDefault="00683A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7897963"/>
      <w:docPartObj>
        <w:docPartGallery w:val="Page Numbers (Bottom of Page)"/>
        <w:docPartUnique/>
      </w:docPartObj>
    </w:sdtPr>
    <w:sdtEndPr>
      <w:rPr>
        <w:color w:val="7F7F7F" w:themeColor="background1" w:themeShade="7F"/>
        <w:spacing w:val="60"/>
      </w:rPr>
    </w:sdtEndPr>
    <w:sdtContent>
      <w:p w14:paraId="3E1359B5" w14:textId="781089F0" w:rsidR="00151EB1" w:rsidRDefault="00151EB1">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C78D235" w14:textId="1269DE63" w:rsidR="003E1920" w:rsidRDefault="003E1920" w:rsidP="003E1920">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213115"/>
      <w:docPartObj>
        <w:docPartGallery w:val="Page Numbers (Bottom of Page)"/>
        <w:docPartUnique/>
      </w:docPartObj>
    </w:sdtPr>
    <w:sdtEndPr>
      <w:rPr>
        <w:color w:val="7F7F7F" w:themeColor="background1" w:themeShade="7F"/>
        <w:spacing w:val="60"/>
      </w:rPr>
    </w:sdtEndPr>
    <w:sdtContent>
      <w:p w14:paraId="4232C552" w14:textId="7BDC46D2" w:rsidR="00447D32" w:rsidRDefault="00447D32">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74BCFA5" w14:textId="77777777" w:rsidR="00447D32" w:rsidRDefault="00447D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C7EF7B" w14:textId="77777777" w:rsidR="00683A3E" w:rsidRDefault="00683A3E" w:rsidP="003E1920">
      <w:pPr>
        <w:spacing w:after="0" w:line="240" w:lineRule="auto"/>
      </w:pPr>
      <w:r>
        <w:separator/>
      </w:r>
    </w:p>
  </w:footnote>
  <w:footnote w:type="continuationSeparator" w:id="0">
    <w:p w14:paraId="3DED624D" w14:textId="77777777" w:rsidR="00683A3E" w:rsidRDefault="00683A3E" w:rsidP="003E1920">
      <w:pPr>
        <w:spacing w:after="0" w:line="240" w:lineRule="auto"/>
      </w:pPr>
      <w:r>
        <w:continuationSeparator/>
      </w:r>
    </w:p>
  </w:footnote>
  <w:footnote w:type="continuationNotice" w:id="1">
    <w:p w14:paraId="0FE90C93" w14:textId="77777777" w:rsidR="00683A3E" w:rsidRDefault="00683A3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24B06"/>
    <w:multiLevelType w:val="multilevel"/>
    <w:tmpl w:val="BE3ED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56F53"/>
    <w:multiLevelType w:val="hybridMultilevel"/>
    <w:tmpl w:val="8CAC1470"/>
    <w:lvl w:ilvl="0" w:tplc="C3E496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0654DA"/>
    <w:multiLevelType w:val="hybridMultilevel"/>
    <w:tmpl w:val="C576D4AA"/>
    <w:lvl w:ilvl="0" w:tplc="31AE3AA2">
      <w:start w:val="19"/>
      <w:numFmt w:val="bullet"/>
      <w:lvlText w:val="-"/>
      <w:lvlJc w:val="left"/>
      <w:pPr>
        <w:ind w:left="720" w:hanging="360"/>
      </w:pPr>
      <w:rPr>
        <w:rFonts w:ascii="Aptos" w:eastAsiaTheme="minorEastAsia"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0D4D19"/>
    <w:multiLevelType w:val="multilevel"/>
    <w:tmpl w:val="D624C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DB1FA0"/>
    <w:multiLevelType w:val="multilevel"/>
    <w:tmpl w:val="EDFC7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D74E7B"/>
    <w:multiLevelType w:val="multilevel"/>
    <w:tmpl w:val="FCF03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290FAE"/>
    <w:multiLevelType w:val="multilevel"/>
    <w:tmpl w:val="929283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825576"/>
    <w:multiLevelType w:val="multilevel"/>
    <w:tmpl w:val="B11C0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8B34F5"/>
    <w:multiLevelType w:val="hybridMultilevel"/>
    <w:tmpl w:val="F2544B5A"/>
    <w:lvl w:ilvl="0" w:tplc="51A489CC">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154D35"/>
    <w:multiLevelType w:val="multilevel"/>
    <w:tmpl w:val="5B32F8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9A277B"/>
    <w:multiLevelType w:val="multilevel"/>
    <w:tmpl w:val="C0CE4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237F39"/>
    <w:multiLevelType w:val="multilevel"/>
    <w:tmpl w:val="0F160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D81927"/>
    <w:multiLevelType w:val="multilevel"/>
    <w:tmpl w:val="6AD04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3E0538"/>
    <w:multiLevelType w:val="multilevel"/>
    <w:tmpl w:val="C6F42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9602C2"/>
    <w:multiLevelType w:val="hybridMultilevel"/>
    <w:tmpl w:val="2A80F2E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6D5796C"/>
    <w:multiLevelType w:val="multilevel"/>
    <w:tmpl w:val="F55EA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78733D"/>
    <w:multiLevelType w:val="hybridMultilevel"/>
    <w:tmpl w:val="5568C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2C6C71"/>
    <w:multiLevelType w:val="multilevel"/>
    <w:tmpl w:val="EA66D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5E67BA"/>
    <w:multiLevelType w:val="hybridMultilevel"/>
    <w:tmpl w:val="EE945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722A37"/>
    <w:multiLevelType w:val="multilevel"/>
    <w:tmpl w:val="6D34D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9EA0F91"/>
    <w:multiLevelType w:val="multilevel"/>
    <w:tmpl w:val="DF927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AEA655E"/>
    <w:multiLevelType w:val="multilevel"/>
    <w:tmpl w:val="40A8D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722903"/>
    <w:multiLevelType w:val="multilevel"/>
    <w:tmpl w:val="04DE3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274FA9"/>
    <w:multiLevelType w:val="multilevel"/>
    <w:tmpl w:val="243C9A8E"/>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0DC7109"/>
    <w:multiLevelType w:val="multilevel"/>
    <w:tmpl w:val="54BAB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64340F"/>
    <w:multiLevelType w:val="hybridMultilevel"/>
    <w:tmpl w:val="E0A84C34"/>
    <w:lvl w:ilvl="0" w:tplc="4AEE0A64">
      <w:start w:val="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3E6329"/>
    <w:multiLevelType w:val="hybridMultilevel"/>
    <w:tmpl w:val="756880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52DB611B"/>
    <w:multiLevelType w:val="hybridMultilevel"/>
    <w:tmpl w:val="845C27FC"/>
    <w:lvl w:ilvl="0" w:tplc="7ED67D9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1A3A76"/>
    <w:multiLevelType w:val="hybridMultilevel"/>
    <w:tmpl w:val="DADE1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AB39A1"/>
    <w:multiLevelType w:val="multilevel"/>
    <w:tmpl w:val="0756E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C54BF3"/>
    <w:multiLevelType w:val="multilevel"/>
    <w:tmpl w:val="C374BB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85C52F3"/>
    <w:multiLevelType w:val="hybridMultilevel"/>
    <w:tmpl w:val="F8D00248"/>
    <w:lvl w:ilvl="0" w:tplc="DB22485A">
      <w:start w:val="1"/>
      <w:numFmt w:val="bullet"/>
      <w:lvlText w:val="•"/>
      <w:lvlJc w:val="left"/>
      <w:pPr>
        <w:tabs>
          <w:tab w:val="num" w:pos="720"/>
        </w:tabs>
        <w:ind w:left="720" w:hanging="360"/>
      </w:pPr>
      <w:rPr>
        <w:rFonts w:ascii="Arial" w:hAnsi="Arial" w:hint="default"/>
      </w:rPr>
    </w:lvl>
    <w:lvl w:ilvl="1" w:tplc="120492D8" w:tentative="1">
      <w:start w:val="1"/>
      <w:numFmt w:val="bullet"/>
      <w:lvlText w:val="•"/>
      <w:lvlJc w:val="left"/>
      <w:pPr>
        <w:tabs>
          <w:tab w:val="num" w:pos="1440"/>
        </w:tabs>
        <w:ind w:left="1440" w:hanging="360"/>
      </w:pPr>
      <w:rPr>
        <w:rFonts w:ascii="Arial" w:hAnsi="Arial" w:hint="default"/>
      </w:rPr>
    </w:lvl>
    <w:lvl w:ilvl="2" w:tplc="EA72D828" w:tentative="1">
      <w:start w:val="1"/>
      <w:numFmt w:val="bullet"/>
      <w:lvlText w:val="•"/>
      <w:lvlJc w:val="left"/>
      <w:pPr>
        <w:tabs>
          <w:tab w:val="num" w:pos="2160"/>
        </w:tabs>
        <w:ind w:left="2160" w:hanging="360"/>
      </w:pPr>
      <w:rPr>
        <w:rFonts w:ascii="Arial" w:hAnsi="Arial" w:hint="default"/>
      </w:rPr>
    </w:lvl>
    <w:lvl w:ilvl="3" w:tplc="165038A8" w:tentative="1">
      <w:start w:val="1"/>
      <w:numFmt w:val="bullet"/>
      <w:lvlText w:val="•"/>
      <w:lvlJc w:val="left"/>
      <w:pPr>
        <w:tabs>
          <w:tab w:val="num" w:pos="2880"/>
        </w:tabs>
        <w:ind w:left="2880" w:hanging="360"/>
      </w:pPr>
      <w:rPr>
        <w:rFonts w:ascii="Arial" w:hAnsi="Arial" w:hint="default"/>
      </w:rPr>
    </w:lvl>
    <w:lvl w:ilvl="4" w:tplc="DA4419EA" w:tentative="1">
      <w:start w:val="1"/>
      <w:numFmt w:val="bullet"/>
      <w:lvlText w:val="•"/>
      <w:lvlJc w:val="left"/>
      <w:pPr>
        <w:tabs>
          <w:tab w:val="num" w:pos="3600"/>
        </w:tabs>
        <w:ind w:left="3600" w:hanging="360"/>
      </w:pPr>
      <w:rPr>
        <w:rFonts w:ascii="Arial" w:hAnsi="Arial" w:hint="default"/>
      </w:rPr>
    </w:lvl>
    <w:lvl w:ilvl="5" w:tplc="6EAE9748" w:tentative="1">
      <w:start w:val="1"/>
      <w:numFmt w:val="bullet"/>
      <w:lvlText w:val="•"/>
      <w:lvlJc w:val="left"/>
      <w:pPr>
        <w:tabs>
          <w:tab w:val="num" w:pos="4320"/>
        </w:tabs>
        <w:ind w:left="4320" w:hanging="360"/>
      </w:pPr>
      <w:rPr>
        <w:rFonts w:ascii="Arial" w:hAnsi="Arial" w:hint="default"/>
      </w:rPr>
    </w:lvl>
    <w:lvl w:ilvl="6" w:tplc="36C80420" w:tentative="1">
      <w:start w:val="1"/>
      <w:numFmt w:val="bullet"/>
      <w:lvlText w:val="•"/>
      <w:lvlJc w:val="left"/>
      <w:pPr>
        <w:tabs>
          <w:tab w:val="num" w:pos="5040"/>
        </w:tabs>
        <w:ind w:left="5040" w:hanging="360"/>
      </w:pPr>
      <w:rPr>
        <w:rFonts w:ascii="Arial" w:hAnsi="Arial" w:hint="default"/>
      </w:rPr>
    </w:lvl>
    <w:lvl w:ilvl="7" w:tplc="8F3469D0" w:tentative="1">
      <w:start w:val="1"/>
      <w:numFmt w:val="bullet"/>
      <w:lvlText w:val="•"/>
      <w:lvlJc w:val="left"/>
      <w:pPr>
        <w:tabs>
          <w:tab w:val="num" w:pos="5760"/>
        </w:tabs>
        <w:ind w:left="5760" w:hanging="360"/>
      </w:pPr>
      <w:rPr>
        <w:rFonts w:ascii="Arial" w:hAnsi="Arial" w:hint="default"/>
      </w:rPr>
    </w:lvl>
    <w:lvl w:ilvl="8" w:tplc="E5EAD422"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B126751"/>
    <w:multiLevelType w:val="hybridMultilevel"/>
    <w:tmpl w:val="773A915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6E9B052C"/>
    <w:multiLevelType w:val="hybridMultilevel"/>
    <w:tmpl w:val="0B867DC4"/>
    <w:lvl w:ilvl="0" w:tplc="81307E0C">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DE642B"/>
    <w:multiLevelType w:val="multilevel"/>
    <w:tmpl w:val="478ADC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2811F0E"/>
    <w:multiLevelType w:val="multilevel"/>
    <w:tmpl w:val="35B81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4A23853"/>
    <w:multiLevelType w:val="hybridMultilevel"/>
    <w:tmpl w:val="02B63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1B2E1E"/>
    <w:multiLevelType w:val="hybridMultilevel"/>
    <w:tmpl w:val="90B87576"/>
    <w:lvl w:ilvl="0" w:tplc="EDDEEAE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CC57E0"/>
    <w:multiLevelType w:val="hybridMultilevel"/>
    <w:tmpl w:val="D7ACA2B2"/>
    <w:lvl w:ilvl="0" w:tplc="08089BA0">
      <w:start w:val="1"/>
      <w:numFmt w:val="bullet"/>
      <w:lvlText w:val="•"/>
      <w:lvlJc w:val="left"/>
      <w:pPr>
        <w:tabs>
          <w:tab w:val="num" w:pos="720"/>
        </w:tabs>
        <w:ind w:left="720" w:hanging="360"/>
      </w:pPr>
      <w:rPr>
        <w:rFonts w:ascii="Arial" w:hAnsi="Arial" w:hint="default"/>
      </w:rPr>
    </w:lvl>
    <w:lvl w:ilvl="1" w:tplc="B492CC30" w:tentative="1">
      <w:start w:val="1"/>
      <w:numFmt w:val="bullet"/>
      <w:lvlText w:val="•"/>
      <w:lvlJc w:val="left"/>
      <w:pPr>
        <w:tabs>
          <w:tab w:val="num" w:pos="1440"/>
        </w:tabs>
        <w:ind w:left="1440" w:hanging="360"/>
      </w:pPr>
      <w:rPr>
        <w:rFonts w:ascii="Arial" w:hAnsi="Arial" w:hint="default"/>
      </w:rPr>
    </w:lvl>
    <w:lvl w:ilvl="2" w:tplc="F248389A" w:tentative="1">
      <w:start w:val="1"/>
      <w:numFmt w:val="bullet"/>
      <w:lvlText w:val="•"/>
      <w:lvlJc w:val="left"/>
      <w:pPr>
        <w:tabs>
          <w:tab w:val="num" w:pos="2160"/>
        </w:tabs>
        <w:ind w:left="2160" w:hanging="360"/>
      </w:pPr>
      <w:rPr>
        <w:rFonts w:ascii="Arial" w:hAnsi="Arial" w:hint="default"/>
      </w:rPr>
    </w:lvl>
    <w:lvl w:ilvl="3" w:tplc="BE30ACC6" w:tentative="1">
      <w:start w:val="1"/>
      <w:numFmt w:val="bullet"/>
      <w:lvlText w:val="•"/>
      <w:lvlJc w:val="left"/>
      <w:pPr>
        <w:tabs>
          <w:tab w:val="num" w:pos="2880"/>
        </w:tabs>
        <w:ind w:left="2880" w:hanging="360"/>
      </w:pPr>
      <w:rPr>
        <w:rFonts w:ascii="Arial" w:hAnsi="Arial" w:hint="default"/>
      </w:rPr>
    </w:lvl>
    <w:lvl w:ilvl="4" w:tplc="B6A6840E" w:tentative="1">
      <w:start w:val="1"/>
      <w:numFmt w:val="bullet"/>
      <w:lvlText w:val="•"/>
      <w:lvlJc w:val="left"/>
      <w:pPr>
        <w:tabs>
          <w:tab w:val="num" w:pos="3600"/>
        </w:tabs>
        <w:ind w:left="3600" w:hanging="360"/>
      </w:pPr>
      <w:rPr>
        <w:rFonts w:ascii="Arial" w:hAnsi="Arial" w:hint="default"/>
      </w:rPr>
    </w:lvl>
    <w:lvl w:ilvl="5" w:tplc="71B00FF0" w:tentative="1">
      <w:start w:val="1"/>
      <w:numFmt w:val="bullet"/>
      <w:lvlText w:val="•"/>
      <w:lvlJc w:val="left"/>
      <w:pPr>
        <w:tabs>
          <w:tab w:val="num" w:pos="4320"/>
        </w:tabs>
        <w:ind w:left="4320" w:hanging="360"/>
      </w:pPr>
      <w:rPr>
        <w:rFonts w:ascii="Arial" w:hAnsi="Arial" w:hint="default"/>
      </w:rPr>
    </w:lvl>
    <w:lvl w:ilvl="6" w:tplc="C9A2DADE" w:tentative="1">
      <w:start w:val="1"/>
      <w:numFmt w:val="bullet"/>
      <w:lvlText w:val="•"/>
      <w:lvlJc w:val="left"/>
      <w:pPr>
        <w:tabs>
          <w:tab w:val="num" w:pos="5040"/>
        </w:tabs>
        <w:ind w:left="5040" w:hanging="360"/>
      </w:pPr>
      <w:rPr>
        <w:rFonts w:ascii="Arial" w:hAnsi="Arial" w:hint="default"/>
      </w:rPr>
    </w:lvl>
    <w:lvl w:ilvl="7" w:tplc="F170F66A" w:tentative="1">
      <w:start w:val="1"/>
      <w:numFmt w:val="bullet"/>
      <w:lvlText w:val="•"/>
      <w:lvlJc w:val="left"/>
      <w:pPr>
        <w:tabs>
          <w:tab w:val="num" w:pos="5760"/>
        </w:tabs>
        <w:ind w:left="5760" w:hanging="360"/>
      </w:pPr>
      <w:rPr>
        <w:rFonts w:ascii="Arial" w:hAnsi="Arial" w:hint="default"/>
      </w:rPr>
    </w:lvl>
    <w:lvl w:ilvl="8" w:tplc="D78CC2BE"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C854C42"/>
    <w:multiLevelType w:val="hybridMultilevel"/>
    <w:tmpl w:val="90B28A0E"/>
    <w:lvl w:ilvl="0" w:tplc="DCB46A02">
      <w:start w:val="1"/>
      <w:numFmt w:val="bullet"/>
      <w:lvlText w:val="•"/>
      <w:lvlJc w:val="left"/>
      <w:pPr>
        <w:tabs>
          <w:tab w:val="num" w:pos="720"/>
        </w:tabs>
        <w:ind w:left="720" w:hanging="360"/>
      </w:pPr>
      <w:rPr>
        <w:rFonts w:ascii="Arial" w:hAnsi="Arial" w:hint="default"/>
      </w:rPr>
    </w:lvl>
    <w:lvl w:ilvl="1" w:tplc="60D06198" w:tentative="1">
      <w:start w:val="1"/>
      <w:numFmt w:val="bullet"/>
      <w:lvlText w:val="•"/>
      <w:lvlJc w:val="left"/>
      <w:pPr>
        <w:tabs>
          <w:tab w:val="num" w:pos="1440"/>
        </w:tabs>
        <w:ind w:left="1440" w:hanging="360"/>
      </w:pPr>
      <w:rPr>
        <w:rFonts w:ascii="Arial" w:hAnsi="Arial" w:hint="default"/>
      </w:rPr>
    </w:lvl>
    <w:lvl w:ilvl="2" w:tplc="890060C0" w:tentative="1">
      <w:start w:val="1"/>
      <w:numFmt w:val="bullet"/>
      <w:lvlText w:val="•"/>
      <w:lvlJc w:val="left"/>
      <w:pPr>
        <w:tabs>
          <w:tab w:val="num" w:pos="2160"/>
        </w:tabs>
        <w:ind w:left="2160" w:hanging="360"/>
      </w:pPr>
      <w:rPr>
        <w:rFonts w:ascii="Arial" w:hAnsi="Arial" w:hint="default"/>
      </w:rPr>
    </w:lvl>
    <w:lvl w:ilvl="3" w:tplc="0826D4FC" w:tentative="1">
      <w:start w:val="1"/>
      <w:numFmt w:val="bullet"/>
      <w:lvlText w:val="•"/>
      <w:lvlJc w:val="left"/>
      <w:pPr>
        <w:tabs>
          <w:tab w:val="num" w:pos="2880"/>
        </w:tabs>
        <w:ind w:left="2880" w:hanging="360"/>
      </w:pPr>
      <w:rPr>
        <w:rFonts w:ascii="Arial" w:hAnsi="Arial" w:hint="default"/>
      </w:rPr>
    </w:lvl>
    <w:lvl w:ilvl="4" w:tplc="78C818EA" w:tentative="1">
      <w:start w:val="1"/>
      <w:numFmt w:val="bullet"/>
      <w:lvlText w:val="•"/>
      <w:lvlJc w:val="left"/>
      <w:pPr>
        <w:tabs>
          <w:tab w:val="num" w:pos="3600"/>
        </w:tabs>
        <w:ind w:left="3600" w:hanging="360"/>
      </w:pPr>
      <w:rPr>
        <w:rFonts w:ascii="Arial" w:hAnsi="Arial" w:hint="default"/>
      </w:rPr>
    </w:lvl>
    <w:lvl w:ilvl="5" w:tplc="2D54693A" w:tentative="1">
      <w:start w:val="1"/>
      <w:numFmt w:val="bullet"/>
      <w:lvlText w:val="•"/>
      <w:lvlJc w:val="left"/>
      <w:pPr>
        <w:tabs>
          <w:tab w:val="num" w:pos="4320"/>
        </w:tabs>
        <w:ind w:left="4320" w:hanging="360"/>
      </w:pPr>
      <w:rPr>
        <w:rFonts w:ascii="Arial" w:hAnsi="Arial" w:hint="default"/>
      </w:rPr>
    </w:lvl>
    <w:lvl w:ilvl="6" w:tplc="60D6538E" w:tentative="1">
      <w:start w:val="1"/>
      <w:numFmt w:val="bullet"/>
      <w:lvlText w:val="•"/>
      <w:lvlJc w:val="left"/>
      <w:pPr>
        <w:tabs>
          <w:tab w:val="num" w:pos="5040"/>
        </w:tabs>
        <w:ind w:left="5040" w:hanging="360"/>
      </w:pPr>
      <w:rPr>
        <w:rFonts w:ascii="Arial" w:hAnsi="Arial" w:hint="default"/>
      </w:rPr>
    </w:lvl>
    <w:lvl w:ilvl="7" w:tplc="DF9E6A52" w:tentative="1">
      <w:start w:val="1"/>
      <w:numFmt w:val="bullet"/>
      <w:lvlText w:val="•"/>
      <w:lvlJc w:val="left"/>
      <w:pPr>
        <w:tabs>
          <w:tab w:val="num" w:pos="5760"/>
        </w:tabs>
        <w:ind w:left="5760" w:hanging="360"/>
      </w:pPr>
      <w:rPr>
        <w:rFonts w:ascii="Arial" w:hAnsi="Arial" w:hint="default"/>
      </w:rPr>
    </w:lvl>
    <w:lvl w:ilvl="8" w:tplc="4BE85492"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D655784"/>
    <w:multiLevelType w:val="multilevel"/>
    <w:tmpl w:val="640A42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E1127B3"/>
    <w:multiLevelType w:val="hybridMultilevel"/>
    <w:tmpl w:val="CEA29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6055213">
    <w:abstractNumId w:val="16"/>
  </w:num>
  <w:num w:numId="2" w16cid:durableId="597107263">
    <w:abstractNumId w:val="38"/>
  </w:num>
  <w:num w:numId="3" w16cid:durableId="648634272">
    <w:abstractNumId w:val="20"/>
  </w:num>
  <w:num w:numId="4" w16cid:durableId="1349409518">
    <w:abstractNumId w:val="19"/>
  </w:num>
  <w:num w:numId="5" w16cid:durableId="1316639844">
    <w:abstractNumId w:val="23"/>
  </w:num>
  <w:num w:numId="6" w16cid:durableId="1499231840">
    <w:abstractNumId w:val="25"/>
  </w:num>
  <w:num w:numId="7" w16cid:durableId="518743688">
    <w:abstractNumId w:val="27"/>
  </w:num>
  <w:num w:numId="8" w16cid:durableId="396831151">
    <w:abstractNumId w:val="8"/>
  </w:num>
  <w:num w:numId="9" w16cid:durableId="854149918">
    <w:abstractNumId w:val="39"/>
  </w:num>
  <w:num w:numId="10" w16cid:durableId="1549338165">
    <w:abstractNumId w:val="32"/>
  </w:num>
  <w:num w:numId="11" w16cid:durableId="466699620">
    <w:abstractNumId w:val="34"/>
  </w:num>
  <w:num w:numId="12" w16cid:durableId="2086683115">
    <w:abstractNumId w:val="14"/>
  </w:num>
  <w:num w:numId="13" w16cid:durableId="1115517644">
    <w:abstractNumId w:val="1"/>
  </w:num>
  <w:num w:numId="14" w16cid:durableId="1054544770">
    <w:abstractNumId w:val="30"/>
  </w:num>
  <w:num w:numId="15" w16cid:durableId="1548957917">
    <w:abstractNumId w:val="33"/>
  </w:num>
  <w:num w:numId="16" w16cid:durableId="1509372884">
    <w:abstractNumId w:val="18"/>
  </w:num>
  <w:num w:numId="17" w16cid:durableId="752704284">
    <w:abstractNumId w:val="7"/>
  </w:num>
  <w:num w:numId="18" w16cid:durableId="1894461396">
    <w:abstractNumId w:val="40"/>
  </w:num>
  <w:num w:numId="19" w16cid:durableId="9063088">
    <w:abstractNumId w:val="31"/>
  </w:num>
  <w:num w:numId="20" w16cid:durableId="1011375742">
    <w:abstractNumId w:val="41"/>
  </w:num>
  <w:num w:numId="21" w16cid:durableId="356319719">
    <w:abstractNumId w:val="21"/>
  </w:num>
  <w:num w:numId="22" w16cid:durableId="2068871750">
    <w:abstractNumId w:val="13"/>
  </w:num>
  <w:num w:numId="23" w16cid:durableId="1388721490">
    <w:abstractNumId w:val="17"/>
  </w:num>
  <w:num w:numId="24" w16cid:durableId="1133018860">
    <w:abstractNumId w:val="22"/>
  </w:num>
  <w:num w:numId="25" w16cid:durableId="1194880917">
    <w:abstractNumId w:val="4"/>
  </w:num>
  <w:num w:numId="26" w16cid:durableId="1286545430">
    <w:abstractNumId w:val="3"/>
  </w:num>
  <w:num w:numId="27" w16cid:durableId="778261105">
    <w:abstractNumId w:val="15"/>
  </w:num>
  <w:num w:numId="28" w16cid:durableId="2132287456">
    <w:abstractNumId w:val="6"/>
  </w:num>
  <w:num w:numId="29" w16cid:durableId="1082263449">
    <w:abstractNumId w:val="9"/>
  </w:num>
  <w:num w:numId="30" w16cid:durableId="31619427">
    <w:abstractNumId w:val="2"/>
  </w:num>
  <w:num w:numId="31" w16cid:durableId="9525487">
    <w:abstractNumId w:val="42"/>
  </w:num>
  <w:num w:numId="32" w16cid:durableId="2072805287">
    <w:abstractNumId w:val="37"/>
  </w:num>
  <w:num w:numId="33" w16cid:durableId="314333849">
    <w:abstractNumId w:val="28"/>
  </w:num>
  <w:num w:numId="34" w16cid:durableId="97671516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144276184">
    <w:abstractNumId w:val="36"/>
  </w:num>
  <w:num w:numId="36" w16cid:durableId="1216241807">
    <w:abstractNumId w:val="12"/>
  </w:num>
  <w:num w:numId="37" w16cid:durableId="120074035">
    <w:abstractNumId w:val="11"/>
  </w:num>
  <w:num w:numId="38" w16cid:durableId="682634173">
    <w:abstractNumId w:val="35"/>
  </w:num>
  <w:num w:numId="39" w16cid:durableId="226959021">
    <w:abstractNumId w:val="10"/>
  </w:num>
  <w:num w:numId="40" w16cid:durableId="537937957">
    <w:abstractNumId w:val="0"/>
  </w:num>
  <w:num w:numId="41" w16cid:durableId="1709379195">
    <w:abstractNumId w:val="5"/>
  </w:num>
  <w:num w:numId="42" w16cid:durableId="2085296588">
    <w:abstractNumId w:val="24"/>
  </w:num>
  <w:num w:numId="43" w16cid:durableId="174379391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920"/>
    <w:rsid w:val="000006E6"/>
    <w:rsid w:val="00000752"/>
    <w:rsid w:val="00000AA6"/>
    <w:rsid w:val="00000D40"/>
    <w:rsid w:val="00000E76"/>
    <w:rsid w:val="00001E49"/>
    <w:rsid w:val="00001FBC"/>
    <w:rsid w:val="00002009"/>
    <w:rsid w:val="000029FA"/>
    <w:rsid w:val="00002A5B"/>
    <w:rsid w:val="00002D90"/>
    <w:rsid w:val="00003176"/>
    <w:rsid w:val="00003441"/>
    <w:rsid w:val="00003C72"/>
    <w:rsid w:val="00004D43"/>
    <w:rsid w:val="00004E23"/>
    <w:rsid w:val="00005206"/>
    <w:rsid w:val="0000547C"/>
    <w:rsid w:val="000061F9"/>
    <w:rsid w:val="0000625B"/>
    <w:rsid w:val="000072AD"/>
    <w:rsid w:val="0000797A"/>
    <w:rsid w:val="00007BFC"/>
    <w:rsid w:val="00007E53"/>
    <w:rsid w:val="00007EA4"/>
    <w:rsid w:val="00010053"/>
    <w:rsid w:val="00010DC3"/>
    <w:rsid w:val="00011394"/>
    <w:rsid w:val="00011587"/>
    <w:rsid w:val="000115AF"/>
    <w:rsid w:val="00011650"/>
    <w:rsid w:val="00011C00"/>
    <w:rsid w:val="00012213"/>
    <w:rsid w:val="00013B45"/>
    <w:rsid w:val="000140F5"/>
    <w:rsid w:val="0001485D"/>
    <w:rsid w:val="00014AB6"/>
    <w:rsid w:val="000152A4"/>
    <w:rsid w:val="00015655"/>
    <w:rsid w:val="00016EC1"/>
    <w:rsid w:val="00020A27"/>
    <w:rsid w:val="00020A4A"/>
    <w:rsid w:val="000210F7"/>
    <w:rsid w:val="00021350"/>
    <w:rsid w:val="00021699"/>
    <w:rsid w:val="00022027"/>
    <w:rsid w:val="000223E6"/>
    <w:rsid w:val="00022449"/>
    <w:rsid w:val="00022FED"/>
    <w:rsid w:val="000237CC"/>
    <w:rsid w:val="00023952"/>
    <w:rsid w:val="00023B83"/>
    <w:rsid w:val="00025A2B"/>
    <w:rsid w:val="00025E7D"/>
    <w:rsid w:val="000267FE"/>
    <w:rsid w:val="0002689E"/>
    <w:rsid w:val="00026A31"/>
    <w:rsid w:val="00027F8B"/>
    <w:rsid w:val="00027FD7"/>
    <w:rsid w:val="00030671"/>
    <w:rsid w:val="000308CB"/>
    <w:rsid w:val="000309E2"/>
    <w:rsid w:val="00030B3D"/>
    <w:rsid w:val="00030CCD"/>
    <w:rsid w:val="00030E01"/>
    <w:rsid w:val="00031A64"/>
    <w:rsid w:val="00031BCE"/>
    <w:rsid w:val="00032AC0"/>
    <w:rsid w:val="00032B33"/>
    <w:rsid w:val="00032E5C"/>
    <w:rsid w:val="00032EAA"/>
    <w:rsid w:val="00032F4C"/>
    <w:rsid w:val="00033190"/>
    <w:rsid w:val="000334CD"/>
    <w:rsid w:val="000336BC"/>
    <w:rsid w:val="0003374E"/>
    <w:rsid w:val="00033A59"/>
    <w:rsid w:val="000347A9"/>
    <w:rsid w:val="00034DD8"/>
    <w:rsid w:val="000355FA"/>
    <w:rsid w:val="00035C09"/>
    <w:rsid w:val="00035C22"/>
    <w:rsid w:val="000365B4"/>
    <w:rsid w:val="00036DE0"/>
    <w:rsid w:val="000371EB"/>
    <w:rsid w:val="000374AC"/>
    <w:rsid w:val="000404D5"/>
    <w:rsid w:val="00040A7F"/>
    <w:rsid w:val="00040CD6"/>
    <w:rsid w:val="0004122C"/>
    <w:rsid w:val="000413D5"/>
    <w:rsid w:val="00042830"/>
    <w:rsid w:val="00042E41"/>
    <w:rsid w:val="00043416"/>
    <w:rsid w:val="00044233"/>
    <w:rsid w:val="0004434D"/>
    <w:rsid w:val="00044DE5"/>
    <w:rsid w:val="00044F5E"/>
    <w:rsid w:val="00045786"/>
    <w:rsid w:val="00045894"/>
    <w:rsid w:val="00045933"/>
    <w:rsid w:val="00045ACB"/>
    <w:rsid w:val="00045D96"/>
    <w:rsid w:val="0004622C"/>
    <w:rsid w:val="000463A2"/>
    <w:rsid w:val="00046541"/>
    <w:rsid w:val="000467D3"/>
    <w:rsid w:val="000479D2"/>
    <w:rsid w:val="00047B5C"/>
    <w:rsid w:val="000511F3"/>
    <w:rsid w:val="00051CEB"/>
    <w:rsid w:val="00052D25"/>
    <w:rsid w:val="00052FD7"/>
    <w:rsid w:val="000531E1"/>
    <w:rsid w:val="00053817"/>
    <w:rsid w:val="0005389C"/>
    <w:rsid w:val="00053B96"/>
    <w:rsid w:val="00053D20"/>
    <w:rsid w:val="00053EB9"/>
    <w:rsid w:val="00053EE3"/>
    <w:rsid w:val="00054333"/>
    <w:rsid w:val="000543CF"/>
    <w:rsid w:val="000546CF"/>
    <w:rsid w:val="00054E44"/>
    <w:rsid w:val="00054FA2"/>
    <w:rsid w:val="000553D2"/>
    <w:rsid w:val="00055757"/>
    <w:rsid w:val="00055C0A"/>
    <w:rsid w:val="000566F6"/>
    <w:rsid w:val="00056E6F"/>
    <w:rsid w:val="00057318"/>
    <w:rsid w:val="000602B3"/>
    <w:rsid w:val="00062484"/>
    <w:rsid w:val="00062DB6"/>
    <w:rsid w:val="0006307C"/>
    <w:rsid w:val="00063506"/>
    <w:rsid w:val="000636C2"/>
    <w:rsid w:val="00064D4F"/>
    <w:rsid w:val="00064E3A"/>
    <w:rsid w:val="00065190"/>
    <w:rsid w:val="0006532B"/>
    <w:rsid w:val="00065396"/>
    <w:rsid w:val="0006616E"/>
    <w:rsid w:val="000667CF"/>
    <w:rsid w:val="00066D7D"/>
    <w:rsid w:val="00066ED5"/>
    <w:rsid w:val="000675D8"/>
    <w:rsid w:val="000676B3"/>
    <w:rsid w:val="00067816"/>
    <w:rsid w:val="00067832"/>
    <w:rsid w:val="00067952"/>
    <w:rsid w:val="0007038F"/>
    <w:rsid w:val="00070B91"/>
    <w:rsid w:val="00070EE9"/>
    <w:rsid w:val="000717AC"/>
    <w:rsid w:val="00071943"/>
    <w:rsid w:val="00072F3C"/>
    <w:rsid w:val="000734C7"/>
    <w:rsid w:val="000736D3"/>
    <w:rsid w:val="00073D45"/>
    <w:rsid w:val="0007400B"/>
    <w:rsid w:val="00074138"/>
    <w:rsid w:val="00074713"/>
    <w:rsid w:val="000747F0"/>
    <w:rsid w:val="00074FC4"/>
    <w:rsid w:val="000750F0"/>
    <w:rsid w:val="00075233"/>
    <w:rsid w:val="00076B10"/>
    <w:rsid w:val="000773AF"/>
    <w:rsid w:val="000776AD"/>
    <w:rsid w:val="00080371"/>
    <w:rsid w:val="0008049C"/>
    <w:rsid w:val="000805C2"/>
    <w:rsid w:val="000808C9"/>
    <w:rsid w:val="000809FB"/>
    <w:rsid w:val="00080D5B"/>
    <w:rsid w:val="00081292"/>
    <w:rsid w:val="0008132A"/>
    <w:rsid w:val="0008138F"/>
    <w:rsid w:val="00082A84"/>
    <w:rsid w:val="0008401A"/>
    <w:rsid w:val="00084334"/>
    <w:rsid w:val="00084F67"/>
    <w:rsid w:val="000851CF"/>
    <w:rsid w:val="00085466"/>
    <w:rsid w:val="00085999"/>
    <w:rsid w:val="00085ABE"/>
    <w:rsid w:val="00085CB5"/>
    <w:rsid w:val="00086204"/>
    <w:rsid w:val="000873EF"/>
    <w:rsid w:val="000874CD"/>
    <w:rsid w:val="00087753"/>
    <w:rsid w:val="00087DCA"/>
    <w:rsid w:val="00090429"/>
    <w:rsid w:val="00090542"/>
    <w:rsid w:val="00090B3E"/>
    <w:rsid w:val="00090EC7"/>
    <w:rsid w:val="00091210"/>
    <w:rsid w:val="00092C39"/>
    <w:rsid w:val="00092F6D"/>
    <w:rsid w:val="00093631"/>
    <w:rsid w:val="00094C71"/>
    <w:rsid w:val="00094E2B"/>
    <w:rsid w:val="00094EC3"/>
    <w:rsid w:val="00095409"/>
    <w:rsid w:val="0009658E"/>
    <w:rsid w:val="000A17F1"/>
    <w:rsid w:val="000A25DC"/>
    <w:rsid w:val="000A267E"/>
    <w:rsid w:val="000A26D8"/>
    <w:rsid w:val="000A27E3"/>
    <w:rsid w:val="000A2988"/>
    <w:rsid w:val="000A2BDC"/>
    <w:rsid w:val="000A2CAB"/>
    <w:rsid w:val="000A2F1D"/>
    <w:rsid w:val="000A3362"/>
    <w:rsid w:val="000A6065"/>
    <w:rsid w:val="000A607F"/>
    <w:rsid w:val="000A60A9"/>
    <w:rsid w:val="000A7738"/>
    <w:rsid w:val="000A7970"/>
    <w:rsid w:val="000A7A68"/>
    <w:rsid w:val="000A7C55"/>
    <w:rsid w:val="000A7C69"/>
    <w:rsid w:val="000B0D2F"/>
    <w:rsid w:val="000B1176"/>
    <w:rsid w:val="000B26BA"/>
    <w:rsid w:val="000B3447"/>
    <w:rsid w:val="000B5EFC"/>
    <w:rsid w:val="000B5F19"/>
    <w:rsid w:val="000B5F35"/>
    <w:rsid w:val="000B62EC"/>
    <w:rsid w:val="000B6324"/>
    <w:rsid w:val="000B699C"/>
    <w:rsid w:val="000B6E53"/>
    <w:rsid w:val="000B7232"/>
    <w:rsid w:val="000B7770"/>
    <w:rsid w:val="000B7D5D"/>
    <w:rsid w:val="000C05F8"/>
    <w:rsid w:val="000C09D3"/>
    <w:rsid w:val="000C0AF4"/>
    <w:rsid w:val="000C0F0D"/>
    <w:rsid w:val="000C135B"/>
    <w:rsid w:val="000C19D4"/>
    <w:rsid w:val="000C1F89"/>
    <w:rsid w:val="000C25C8"/>
    <w:rsid w:val="000C2A5B"/>
    <w:rsid w:val="000C3641"/>
    <w:rsid w:val="000C4BFC"/>
    <w:rsid w:val="000C55C2"/>
    <w:rsid w:val="000C5B4F"/>
    <w:rsid w:val="000C6515"/>
    <w:rsid w:val="000C6810"/>
    <w:rsid w:val="000C705F"/>
    <w:rsid w:val="000C715A"/>
    <w:rsid w:val="000C75C0"/>
    <w:rsid w:val="000D01B2"/>
    <w:rsid w:val="000D0C62"/>
    <w:rsid w:val="000D0C7F"/>
    <w:rsid w:val="000D149B"/>
    <w:rsid w:val="000D1D90"/>
    <w:rsid w:val="000D2200"/>
    <w:rsid w:val="000D2B2A"/>
    <w:rsid w:val="000D2BC0"/>
    <w:rsid w:val="000D39A0"/>
    <w:rsid w:val="000D3FFD"/>
    <w:rsid w:val="000D4475"/>
    <w:rsid w:val="000D4716"/>
    <w:rsid w:val="000D49A8"/>
    <w:rsid w:val="000D52A6"/>
    <w:rsid w:val="000D596F"/>
    <w:rsid w:val="000D5A64"/>
    <w:rsid w:val="000D5C56"/>
    <w:rsid w:val="000D5ECC"/>
    <w:rsid w:val="000D60F0"/>
    <w:rsid w:val="000D6586"/>
    <w:rsid w:val="000D75A7"/>
    <w:rsid w:val="000E01D9"/>
    <w:rsid w:val="000E026D"/>
    <w:rsid w:val="000E0A5A"/>
    <w:rsid w:val="000E0F31"/>
    <w:rsid w:val="000E166C"/>
    <w:rsid w:val="000E2301"/>
    <w:rsid w:val="000E26F6"/>
    <w:rsid w:val="000E2A49"/>
    <w:rsid w:val="000E3A32"/>
    <w:rsid w:val="000E3DEA"/>
    <w:rsid w:val="000E4834"/>
    <w:rsid w:val="000E510B"/>
    <w:rsid w:val="000E6201"/>
    <w:rsid w:val="000E6643"/>
    <w:rsid w:val="000E6C45"/>
    <w:rsid w:val="000F030B"/>
    <w:rsid w:val="000F0AD9"/>
    <w:rsid w:val="000F0F35"/>
    <w:rsid w:val="000F103F"/>
    <w:rsid w:val="000F23D0"/>
    <w:rsid w:val="000F257B"/>
    <w:rsid w:val="000F2D0D"/>
    <w:rsid w:val="000F3198"/>
    <w:rsid w:val="000F3AD2"/>
    <w:rsid w:val="000F3D1F"/>
    <w:rsid w:val="000F3E83"/>
    <w:rsid w:val="000F4711"/>
    <w:rsid w:val="000F50A5"/>
    <w:rsid w:val="000F5746"/>
    <w:rsid w:val="000F58F4"/>
    <w:rsid w:val="000F5943"/>
    <w:rsid w:val="000F6245"/>
    <w:rsid w:val="000F68E5"/>
    <w:rsid w:val="000F7206"/>
    <w:rsid w:val="00100BF8"/>
    <w:rsid w:val="00100D4D"/>
    <w:rsid w:val="00101157"/>
    <w:rsid w:val="00101219"/>
    <w:rsid w:val="00101457"/>
    <w:rsid w:val="00101557"/>
    <w:rsid w:val="001015EB"/>
    <w:rsid w:val="00101A68"/>
    <w:rsid w:val="00101DAB"/>
    <w:rsid w:val="00102656"/>
    <w:rsid w:val="0010346B"/>
    <w:rsid w:val="001036CD"/>
    <w:rsid w:val="00103F3A"/>
    <w:rsid w:val="0010427B"/>
    <w:rsid w:val="00104DA0"/>
    <w:rsid w:val="00105930"/>
    <w:rsid w:val="00105C21"/>
    <w:rsid w:val="00106629"/>
    <w:rsid w:val="00106813"/>
    <w:rsid w:val="00106DFA"/>
    <w:rsid w:val="00107168"/>
    <w:rsid w:val="00107B0A"/>
    <w:rsid w:val="0011011D"/>
    <w:rsid w:val="00110B8D"/>
    <w:rsid w:val="00110D9C"/>
    <w:rsid w:val="00110FB2"/>
    <w:rsid w:val="001112ED"/>
    <w:rsid w:val="00112251"/>
    <w:rsid w:val="001123A6"/>
    <w:rsid w:val="00112686"/>
    <w:rsid w:val="00112CF3"/>
    <w:rsid w:val="00113A68"/>
    <w:rsid w:val="00113C6E"/>
    <w:rsid w:val="00113D41"/>
    <w:rsid w:val="001145B5"/>
    <w:rsid w:val="00114675"/>
    <w:rsid w:val="001150EE"/>
    <w:rsid w:val="00115A13"/>
    <w:rsid w:val="0011784D"/>
    <w:rsid w:val="00117DEE"/>
    <w:rsid w:val="00117E2E"/>
    <w:rsid w:val="00117F79"/>
    <w:rsid w:val="001209C9"/>
    <w:rsid w:val="00121A83"/>
    <w:rsid w:val="00122DB3"/>
    <w:rsid w:val="001243D1"/>
    <w:rsid w:val="00124813"/>
    <w:rsid w:val="0012484F"/>
    <w:rsid w:val="00124886"/>
    <w:rsid w:val="001248F2"/>
    <w:rsid w:val="001250F4"/>
    <w:rsid w:val="001256FA"/>
    <w:rsid w:val="00125901"/>
    <w:rsid w:val="001259E2"/>
    <w:rsid w:val="00125DB4"/>
    <w:rsid w:val="00125E77"/>
    <w:rsid w:val="001266AF"/>
    <w:rsid w:val="00126BE6"/>
    <w:rsid w:val="00126CFB"/>
    <w:rsid w:val="00127242"/>
    <w:rsid w:val="0012758C"/>
    <w:rsid w:val="0013046D"/>
    <w:rsid w:val="00131155"/>
    <w:rsid w:val="001324C1"/>
    <w:rsid w:val="00132560"/>
    <w:rsid w:val="001329E9"/>
    <w:rsid w:val="00132B2F"/>
    <w:rsid w:val="00133171"/>
    <w:rsid w:val="00133181"/>
    <w:rsid w:val="00133DBB"/>
    <w:rsid w:val="00133EB0"/>
    <w:rsid w:val="00134AEF"/>
    <w:rsid w:val="00134E78"/>
    <w:rsid w:val="001351DA"/>
    <w:rsid w:val="00135EDD"/>
    <w:rsid w:val="00136040"/>
    <w:rsid w:val="00136955"/>
    <w:rsid w:val="0013704B"/>
    <w:rsid w:val="001375B5"/>
    <w:rsid w:val="00140066"/>
    <w:rsid w:val="00140584"/>
    <w:rsid w:val="00140B08"/>
    <w:rsid w:val="00140C79"/>
    <w:rsid w:val="001426AA"/>
    <w:rsid w:val="00142A51"/>
    <w:rsid w:val="00142ED9"/>
    <w:rsid w:val="00143578"/>
    <w:rsid w:val="0014359C"/>
    <w:rsid w:val="00143AB8"/>
    <w:rsid w:val="001441E1"/>
    <w:rsid w:val="001447CF"/>
    <w:rsid w:val="0014488F"/>
    <w:rsid w:val="001448A6"/>
    <w:rsid w:val="00144D82"/>
    <w:rsid w:val="00144E0E"/>
    <w:rsid w:val="001462ED"/>
    <w:rsid w:val="00146839"/>
    <w:rsid w:val="00146982"/>
    <w:rsid w:val="00146BE2"/>
    <w:rsid w:val="00146FBF"/>
    <w:rsid w:val="00147125"/>
    <w:rsid w:val="00150720"/>
    <w:rsid w:val="001507D6"/>
    <w:rsid w:val="00150B31"/>
    <w:rsid w:val="00150C9E"/>
    <w:rsid w:val="00150EFC"/>
    <w:rsid w:val="001511C3"/>
    <w:rsid w:val="001518EE"/>
    <w:rsid w:val="00151C5D"/>
    <w:rsid w:val="00151EB1"/>
    <w:rsid w:val="00151F84"/>
    <w:rsid w:val="0015226C"/>
    <w:rsid w:val="0015342C"/>
    <w:rsid w:val="00153627"/>
    <w:rsid w:val="0015395C"/>
    <w:rsid w:val="00153AF8"/>
    <w:rsid w:val="001540E5"/>
    <w:rsid w:val="00154389"/>
    <w:rsid w:val="00154CB3"/>
    <w:rsid w:val="00154DCF"/>
    <w:rsid w:val="00155452"/>
    <w:rsid w:val="00155873"/>
    <w:rsid w:val="00155F9A"/>
    <w:rsid w:val="0015632D"/>
    <w:rsid w:val="001563E6"/>
    <w:rsid w:val="001568B0"/>
    <w:rsid w:val="001573D9"/>
    <w:rsid w:val="001600D7"/>
    <w:rsid w:val="00160129"/>
    <w:rsid w:val="00160A0D"/>
    <w:rsid w:val="00161075"/>
    <w:rsid w:val="001610D6"/>
    <w:rsid w:val="00161E15"/>
    <w:rsid w:val="00161EFA"/>
    <w:rsid w:val="00162614"/>
    <w:rsid w:val="00162B46"/>
    <w:rsid w:val="00163137"/>
    <w:rsid w:val="00163160"/>
    <w:rsid w:val="00163463"/>
    <w:rsid w:val="00163F5D"/>
    <w:rsid w:val="0016410F"/>
    <w:rsid w:val="0016502E"/>
    <w:rsid w:val="0016509D"/>
    <w:rsid w:val="0016524B"/>
    <w:rsid w:val="001652C0"/>
    <w:rsid w:val="00165970"/>
    <w:rsid w:val="00165A9C"/>
    <w:rsid w:val="00165FC7"/>
    <w:rsid w:val="001664EB"/>
    <w:rsid w:val="00167890"/>
    <w:rsid w:val="00167DEB"/>
    <w:rsid w:val="001708E7"/>
    <w:rsid w:val="00170EC8"/>
    <w:rsid w:val="00170F4B"/>
    <w:rsid w:val="001711BE"/>
    <w:rsid w:val="00171672"/>
    <w:rsid w:val="00171BCE"/>
    <w:rsid w:val="001728CE"/>
    <w:rsid w:val="00172D26"/>
    <w:rsid w:val="00174B10"/>
    <w:rsid w:val="00174F21"/>
    <w:rsid w:val="00175B9E"/>
    <w:rsid w:val="0017648E"/>
    <w:rsid w:val="00177260"/>
    <w:rsid w:val="0017768A"/>
    <w:rsid w:val="001777BC"/>
    <w:rsid w:val="00177900"/>
    <w:rsid w:val="001801F3"/>
    <w:rsid w:val="001807C1"/>
    <w:rsid w:val="00180A21"/>
    <w:rsid w:val="00180DB1"/>
    <w:rsid w:val="00180ED4"/>
    <w:rsid w:val="00180FB2"/>
    <w:rsid w:val="001823D9"/>
    <w:rsid w:val="00182FF1"/>
    <w:rsid w:val="001832FB"/>
    <w:rsid w:val="0018415C"/>
    <w:rsid w:val="00184EC7"/>
    <w:rsid w:val="001854C4"/>
    <w:rsid w:val="001861DC"/>
    <w:rsid w:val="001869E9"/>
    <w:rsid w:val="00186CFB"/>
    <w:rsid w:val="00187DCD"/>
    <w:rsid w:val="0019056C"/>
    <w:rsid w:val="00190734"/>
    <w:rsid w:val="00191D03"/>
    <w:rsid w:val="00192712"/>
    <w:rsid w:val="001937DE"/>
    <w:rsid w:val="00193E67"/>
    <w:rsid w:val="0019510D"/>
    <w:rsid w:val="00196095"/>
    <w:rsid w:val="00197E4B"/>
    <w:rsid w:val="001A0237"/>
    <w:rsid w:val="001A056F"/>
    <w:rsid w:val="001A0AAE"/>
    <w:rsid w:val="001A0C19"/>
    <w:rsid w:val="001A11BB"/>
    <w:rsid w:val="001A1203"/>
    <w:rsid w:val="001A18EB"/>
    <w:rsid w:val="001A1A0D"/>
    <w:rsid w:val="001A1D59"/>
    <w:rsid w:val="001A1F67"/>
    <w:rsid w:val="001A21AB"/>
    <w:rsid w:val="001A3289"/>
    <w:rsid w:val="001A3639"/>
    <w:rsid w:val="001A587B"/>
    <w:rsid w:val="001A5E4B"/>
    <w:rsid w:val="001A61ED"/>
    <w:rsid w:val="001A66F8"/>
    <w:rsid w:val="001A7101"/>
    <w:rsid w:val="001A712E"/>
    <w:rsid w:val="001A74CC"/>
    <w:rsid w:val="001A75E7"/>
    <w:rsid w:val="001A793B"/>
    <w:rsid w:val="001A7CDD"/>
    <w:rsid w:val="001A7D0A"/>
    <w:rsid w:val="001B014E"/>
    <w:rsid w:val="001B040F"/>
    <w:rsid w:val="001B1383"/>
    <w:rsid w:val="001B14F2"/>
    <w:rsid w:val="001B1C89"/>
    <w:rsid w:val="001B2595"/>
    <w:rsid w:val="001B2722"/>
    <w:rsid w:val="001B28B2"/>
    <w:rsid w:val="001B29A0"/>
    <w:rsid w:val="001B2CF7"/>
    <w:rsid w:val="001B2DBF"/>
    <w:rsid w:val="001B3691"/>
    <w:rsid w:val="001B3C5C"/>
    <w:rsid w:val="001B3FF9"/>
    <w:rsid w:val="001B4217"/>
    <w:rsid w:val="001B509C"/>
    <w:rsid w:val="001B5A55"/>
    <w:rsid w:val="001B6991"/>
    <w:rsid w:val="001B6E10"/>
    <w:rsid w:val="001B7211"/>
    <w:rsid w:val="001B731B"/>
    <w:rsid w:val="001B7694"/>
    <w:rsid w:val="001C0199"/>
    <w:rsid w:val="001C095F"/>
    <w:rsid w:val="001C0CE5"/>
    <w:rsid w:val="001C1799"/>
    <w:rsid w:val="001C18B8"/>
    <w:rsid w:val="001C19C2"/>
    <w:rsid w:val="001C1D46"/>
    <w:rsid w:val="001C1D65"/>
    <w:rsid w:val="001C1D9D"/>
    <w:rsid w:val="001C21B2"/>
    <w:rsid w:val="001C2341"/>
    <w:rsid w:val="001C31A9"/>
    <w:rsid w:val="001C3884"/>
    <w:rsid w:val="001C388B"/>
    <w:rsid w:val="001C3B09"/>
    <w:rsid w:val="001C47E0"/>
    <w:rsid w:val="001C47F3"/>
    <w:rsid w:val="001C47FC"/>
    <w:rsid w:val="001C6C58"/>
    <w:rsid w:val="001C6CE6"/>
    <w:rsid w:val="001C6FFE"/>
    <w:rsid w:val="001C789E"/>
    <w:rsid w:val="001C7B30"/>
    <w:rsid w:val="001C7FA5"/>
    <w:rsid w:val="001D009D"/>
    <w:rsid w:val="001D078D"/>
    <w:rsid w:val="001D09BA"/>
    <w:rsid w:val="001D0F10"/>
    <w:rsid w:val="001D112B"/>
    <w:rsid w:val="001D1FE0"/>
    <w:rsid w:val="001D2831"/>
    <w:rsid w:val="001D2908"/>
    <w:rsid w:val="001D2BFC"/>
    <w:rsid w:val="001D2F07"/>
    <w:rsid w:val="001D4F63"/>
    <w:rsid w:val="001D5434"/>
    <w:rsid w:val="001D545B"/>
    <w:rsid w:val="001D57AF"/>
    <w:rsid w:val="001D6830"/>
    <w:rsid w:val="001D6B56"/>
    <w:rsid w:val="001D6BD2"/>
    <w:rsid w:val="001D70D5"/>
    <w:rsid w:val="001D7DC0"/>
    <w:rsid w:val="001E03DB"/>
    <w:rsid w:val="001E0463"/>
    <w:rsid w:val="001E0A70"/>
    <w:rsid w:val="001E0C04"/>
    <w:rsid w:val="001E1CE1"/>
    <w:rsid w:val="001E2000"/>
    <w:rsid w:val="001E2BF9"/>
    <w:rsid w:val="001E32DC"/>
    <w:rsid w:val="001E3D6C"/>
    <w:rsid w:val="001E492B"/>
    <w:rsid w:val="001E4D84"/>
    <w:rsid w:val="001E4E74"/>
    <w:rsid w:val="001E5D03"/>
    <w:rsid w:val="001E68E7"/>
    <w:rsid w:val="001E7065"/>
    <w:rsid w:val="001E7F7F"/>
    <w:rsid w:val="001F0336"/>
    <w:rsid w:val="001F2834"/>
    <w:rsid w:val="001F29AD"/>
    <w:rsid w:val="001F2A9D"/>
    <w:rsid w:val="001F2ACD"/>
    <w:rsid w:val="001F2DCC"/>
    <w:rsid w:val="001F2F36"/>
    <w:rsid w:val="001F32AC"/>
    <w:rsid w:val="001F32EF"/>
    <w:rsid w:val="001F433D"/>
    <w:rsid w:val="001F4A45"/>
    <w:rsid w:val="001F4C5D"/>
    <w:rsid w:val="001F504E"/>
    <w:rsid w:val="001F5905"/>
    <w:rsid w:val="001F5FD2"/>
    <w:rsid w:val="001F6624"/>
    <w:rsid w:val="001F67A8"/>
    <w:rsid w:val="001F7532"/>
    <w:rsid w:val="001F7D7A"/>
    <w:rsid w:val="001F7FD1"/>
    <w:rsid w:val="00200163"/>
    <w:rsid w:val="00200D18"/>
    <w:rsid w:val="00201209"/>
    <w:rsid w:val="00201651"/>
    <w:rsid w:val="002017AE"/>
    <w:rsid w:val="00201CA2"/>
    <w:rsid w:val="002025E0"/>
    <w:rsid w:val="00202786"/>
    <w:rsid w:val="00202805"/>
    <w:rsid w:val="00202D37"/>
    <w:rsid w:val="002035A3"/>
    <w:rsid w:val="002042D3"/>
    <w:rsid w:val="00204332"/>
    <w:rsid w:val="00204474"/>
    <w:rsid w:val="002049DC"/>
    <w:rsid w:val="00204FFB"/>
    <w:rsid w:val="0020529A"/>
    <w:rsid w:val="0020558A"/>
    <w:rsid w:val="00205AEE"/>
    <w:rsid w:val="00206062"/>
    <w:rsid w:val="002065A2"/>
    <w:rsid w:val="002072AC"/>
    <w:rsid w:val="00207449"/>
    <w:rsid w:val="00207502"/>
    <w:rsid w:val="002078E5"/>
    <w:rsid w:val="00207B42"/>
    <w:rsid w:val="00210B71"/>
    <w:rsid w:val="00210F80"/>
    <w:rsid w:val="002113FC"/>
    <w:rsid w:val="00211ADD"/>
    <w:rsid w:val="00211BD6"/>
    <w:rsid w:val="00211CA4"/>
    <w:rsid w:val="00211EC1"/>
    <w:rsid w:val="00212C35"/>
    <w:rsid w:val="00213A9D"/>
    <w:rsid w:val="00214650"/>
    <w:rsid w:val="002149E6"/>
    <w:rsid w:val="002153F9"/>
    <w:rsid w:val="0021556D"/>
    <w:rsid w:val="00215BB3"/>
    <w:rsid w:val="00216386"/>
    <w:rsid w:val="00216696"/>
    <w:rsid w:val="002167A0"/>
    <w:rsid w:val="00216AF0"/>
    <w:rsid w:val="00216EBB"/>
    <w:rsid w:val="00217094"/>
    <w:rsid w:val="00217613"/>
    <w:rsid w:val="00217908"/>
    <w:rsid w:val="002179D6"/>
    <w:rsid w:val="00217DA8"/>
    <w:rsid w:val="00217E44"/>
    <w:rsid w:val="00217F9B"/>
    <w:rsid w:val="00220036"/>
    <w:rsid w:val="002207D0"/>
    <w:rsid w:val="00220985"/>
    <w:rsid w:val="00221B88"/>
    <w:rsid w:val="00221E11"/>
    <w:rsid w:val="00221F76"/>
    <w:rsid w:val="002228F5"/>
    <w:rsid w:val="00222C28"/>
    <w:rsid w:val="00222D8E"/>
    <w:rsid w:val="00223BC2"/>
    <w:rsid w:val="00224379"/>
    <w:rsid w:val="002243C4"/>
    <w:rsid w:val="00224450"/>
    <w:rsid w:val="00224715"/>
    <w:rsid w:val="00226224"/>
    <w:rsid w:val="00226484"/>
    <w:rsid w:val="002265A3"/>
    <w:rsid w:val="00226AD1"/>
    <w:rsid w:val="00226D94"/>
    <w:rsid w:val="0022742D"/>
    <w:rsid w:val="00227450"/>
    <w:rsid w:val="002275DC"/>
    <w:rsid w:val="00227BEE"/>
    <w:rsid w:val="00230840"/>
    <w:rsid w:val="0023091D"/>
    <w:rsid w:val="0023184F"/>
    <w:rsid w:val="002329BD"/>
    <w:rsid w:val="00232A84"/>
    <w:rsid w:val="0023346F"/>
    <w:rsid w:val="002334DC"/>
    <w:rsid w:val="00233679"/>
    <w:rsid w:val="00233E8F"/>
    <w:rsid w:val="00234713"/>
    <w:rsid w:val="00234D75"/>
    <w:rsid w:val="0023523D"/>
    <w:rsid w:val="002359B5"/>
    <w:rsid w:val="00235B5B"/>
    <w:rsid w:val="0023623D"/>
    <w:rsid w:val="0023772D"/>
    <w:rsid w:val="0023788B"/>
    <w:rsid w:val="002378D1"/>
    <w:rsid w:val="00237931"/>
    <w:rsid w:val="00237BD3"/>
    <w:rsid w:val="00240F2B"/>
    <w:rsid w:val="00240FFC"/>
    <w:rsid w:val="002415F0"/>
    <w:rsid w:val="0024164D"/>
    <w:rsid w:val="002416E2"/>
    <w:rsid w:val="002418A0"/>
    <w:rsid w:val="00241B96"/>
    <w:rsid w:val="00241D7C"/>
    <w:rsid w:val="002423A3"/>
    <w:rsid w:val="0024262C"/>
    <w:rsid w:val="00242646"/>
    <w:rsid w:val="0024275F"/>
    <w:rsid w:val="00242911"/>
    <w:rsid w:val="00242B50"/>
    <w:rsid w:val="002430A5"/>
    <w:rsid w:val="0024421B"/>
    <w:rsid w:val="002450CB"/>
    <w:rsid w:val="002453F6"/>
    <w:rsid w:val="0024643A"/>
    <w:rsid w:val="002464CE"/>
    <w:rsid w:val="002469BC"/>
    <w:rsid w:val="0025071D"/>
    <w:rsid w:val="00250E06"/>
    <w:rsid w:val="00250FEC"/>
    <w:rsid w:val="002515E4"/>
    <w:rsid w:val="00251F0B"/>
    <w:rsid w:val="002522E0"/>
    <w:rsid w:val="002525D6"/>
    <w:rsid w:val="00253857"/>
    <w:rsid w:val="00253CCE"/>
    <w:rsid w:val="002546E1"/>
    <w:rsid w:val="00254F4E"/>
    <w:rsid w:val="00255306"/>
    <w:rsid w:val="002553C4"/>
    <w:rsid w:val="0025556A"/>
    <w:rsid w:val="002561A8"/>
    <w:rsid w:val="002561FE"/>
    <w:rsid w:val="0025653F"/>
    <w:rsid w:val="002573F9"/>
    <w:rsid w:val="002579F3"/>
    <w:rsid w:val="00257BE8"/>
    <w:rsid w:val="0026009B"/>
    <w:rsid w:val="00261621"/>
    <w:rsid w:val="00261BBC"/>
    <w:rsid w:val="00262237"/>
    <w:rsid w:val="002622EB"/>
    <w:rsid w:val="002626E9"/>
    <w:rsid w:val="00262C8B"/>
    <w:rsid w:val="00262F60"/>
    <w:rsid w:val="00263180"/>
    <w:rsid w:val="002636EE"/>
    <w:rsid w:val="00263951"/>
    <w:rsid w:val="00263BB5"/>
    <w:rsid w:val="00263BE2"/>
    <w:rsid w:val="00263DDC"/>
    <w:rsid w:val="00264470"/>
    <w:rsid w:val="002646CF"/>
    <w:rsid w:val="00264F98"/>
    <w:rsid w:val="00265012"/>
    <w:rsid w:val="002654BA"/>
    <w:rsid w:val="002656F7"/>
    <w:rsid w:val="00265A32"/>
    <w:rsid w:val="00266226"/>
    <w:rsid w:val="00266374"/>
    <w:rsid w:val="002672C0"/>
    <w:rsid w:val="002677B9"/>
    <w:rsid w:val="002706B2"/>
    <w:rsid w:val="00271454"/>
    <w:rsid w:val="002734E4"/>
    <w:rsid w:val="00273830"/>
    <w:rsid w:val="00273B96"/>
    <w:rsid w:val="00274A75"/>
    <w:rsid w:val="00274B37"/>
    <w:rsid w:val="00274DEC"/>
    <w:rsid w:val="00275188"/>
    <w:rsid w:val="00275305"/>
    <w:rsid w:val="00275561"/>
    <w:rsid w:val="002756A4"/>
    <w:rsid w:val="00275721"/>
    <w:rsid w:val="002758CC"/>
    <w:rsid w:val="002765F8"/>
    <w:rsid w:val="00276766"/>
    <w:rsid w:val="0027680A"/>
    <w:rsid w:val="0027689C"/>
    <w:rsid w:val="002775C3"/>
    <w:rsid w:val="00280183"/>
    <w:rsid w:val="00280661"/>
    <w:rsid w:val="002809B4"/>
    <w:rsid w:val="00281147"/>
    <w:rsid w:val="00281F03"/>
    <w:rsid w:val="00282033"/>
    <w:rsid w:val="00283193"/>
    <w:rsid w:val="0028320B"/>
    <w:rsid w:val="002838DC"/>
    <w:rsid w:val="00283E0F"/>
    <w:rsid w:val="00284A01"/>
    <w:rsid w:val="00284A4C"/>
    <w:rsid w:val="00284DDA"/>
    <w:rsid w:val="0028666D"/>
    <w:rsid w:val="00286D1C"/>
    <w:rsid w:val="00286F93"/>
    <w:rsid w:val="002875EB"/>
    <w:rsid w:val="00287DA0"/>
    <w:rsid w:val="00290192"/>
    <w:rsid w:val="00290BE6"/>
    <w:rsid w:val="00291098"/>
    <w:rsid w:val="0029123F"/>
    <w:rsid w:val="00291736"/>
    <w:rsid w:val="00291832"/>
    <w:rsid w:val="00292E19"/>
    <w:rsid w:val="002936CF"/>
    <w:rsid w:val="00293A62"/>
    <w:rsid w:val="00293FF0"/>
    <w:rsid w:val="002943A4"/>
    <w:rsid w:val="002952A2"/>
    <w:rsid w:val="00295950"/>
    <w:rsid w:val="00295BA8"/>
    <w:rsid w:val="00295E56"/>
    <w:rsid w:val="00296710"/>
    <w:rsid w:val="00296E50"/>
    <w:rsid w:val="002976CB"/>
    <w:rsid w:val="00297A51"/>
    <w:rsid w:val="00297D7C"/>
    <w:rsid w:val="002A0446"/>
    <w:rsid w:val="002A0799"/>
    <w:rsid w:val="002A0E87"/>
    <w:rsid w:val="002A11F9"/>
    <w:rsid w:val="002A12F7"/>
    <w:rsid w:val="002A160C"/>
    <w:rsid w:val="002A1E15"/>
    <w:rsid w:val="002A2881"/>
    <w:rsid w:val="002A3337"/>
    <w:rsid w:val="002A3BFF"/>
    <w:rsid w:val="002A4DAA"/>
    <w:rsid w:val="002A5BD8"/>
    <w:rsid w:val="002A6524"/>
    <w:rsid w:val="002A7155"/>
    <w:rsid w:val="002A724A"/>
    <w:rsid w:val="002B0457"/>
    <w:rsid w:val="002B085A"/>
    <w:rsid w:val="002B0A1A"/>
    <w:rsid w:val="002B1599"/>
    <w:rsid w:val="002B18D0"/>
    <w:rsid w:val="002B1CCD"/>
    <w:rsid w:val="002B1D08"/>
    <w:rsid w:val="002B1DD0"/>
    <w:rsid w:val="002B1E07"/>
    <w:rsid w:val="002B1E46"/>
    <w:rsid w:val="002B1E89"/>
    <w:rsid w:val="002B3125"/>
    <w:rsid w:val="002B3937"/>
    <w:rsid w:val="002B3FCF"/>
    <w:rsid w:val="002B403B"/>
    <w:rsid w:val="002B4F12"/>
    <w:rsid w:val="002B4F19"/>
    <w:rsid w:val="002B5360"/>
    <w:rsid w:val="002B54EA"/>
    <w:rsid w:val="002B5A33"/>
    <w:rsid w:val="002B5D5B"/>
    <w:rsid w:val="002B63E5"/>
    <w:rsid w:val="002B6D02"/>
    <w:rsid w:val="002B7FB7"/>
    <w:rsid w:val="002C0495"/>
    <w:rsid w:val="002C058D"/>
    <w:rsid w:val="002C0981"/>
    <w:rsid w:val="002C09DF"/>
    <w:rsid w:val="002C1266"/>
    <w:rsid w:val="002C1A19"/>
    <w:rsid w:val="002C1DC9"/>
    <w:rsid w:val="002C20B6"/>
    <w:rsid w:val="002C20BB"/>
    <w:rsid w:val="002C2112"/>
    <w:rsid w:val="002C3294"/>
    <w:rsid w:val="002C3F5F"/>
    <w:rsid w:val="002C4A2A"/>
    <w:rsid w:val="002C4F11"/>
    <w:rsid w:val="002C510C"/>
    <w:rsid w:val="002C5B9E"/>
    <w:rsid w:val="002C633A"/>
    <w:rsid w:val="002C64E3"/>
    <w:rsid w:val="002C6628"/>
    <w:rsid w:val="002C69BC"/>
    <w:rsid w:val="002C6FE5"/>
    <w:rsid w:val="002C7E37"/>
    <w:rsid w:val="002D01F7"/>
    <w:rsid w:val="002D19FD"/>
    <w:rsid w:val="002D1CEF"/>
    <w:rsid w:val="002D1D17"/>
    <w:rsid w:val="002D2395"/>
    <w:rsid w:val="002D2A92"/>
    <w:rsid w:val="002D2B76"/>
    <w:rsid w:val="002D3B81"/>
    <w:rsid w:val="002D405F"/>
    <w:rsid w:val="002D419E"/>
    <w:rsid w:val="002D42FE"/>
    <w:rsid w:val="002D457B"/>
    <w:rsid w:val="002D457E"/>
    <w:rsid w:val="002D4AE3"/>
    <w:rsid w:val="002D4E8A"/>
    <w:rsid w:val="002D5184"/>
    <w:rsid w:val="002D51B6"/>
    <w:rsid w:val="002D562F"/>
    <w:rsid w:val="002D5A36"/>
    <w:rsid w:val="002D66DD"/>
    <w:rsid w:val="002D67E3"/>
    <w:rsid w:val="002D68A3"/>
    <w:rsid w:val="002D6AAC"/>
    <w:rsid w:val="002D6C75"/>
    <w:rsid w:val="002D6EBC"/>
    <w:rsid w:val="002D769F"/>
    <w:rsid w:val="002E00BE"/>
    <w:rsid w:val="002E07EC"/>
    <w:rsid w:val="002E09AF"/>
    <w:rsid w:val="002E0B5C"/>
    <w:rsid w:val="002E0B8E"/>
    <w:rsid w:val="002E14F2"/>
    <w:rsid w:val="002E174C"/>
    <w:rsid w:val="002E27B5"/>
    <w:rsid w:val="002E2F8F"/>
    <w:rsid w:val="002E3996"/>
    <w:rsid w:val="002E4292"/>
    <w:rsid w:val="002E499E"/>
    <w:rsid w:val="002E4BDB"/>
    <w:rsid w:val="002E4D06"/>
    <w:rsid w:val="002E5258"/>
    <w:rsid w:val="002E582E"/>
    <w:rsid w:val="002E5BA6"/>
    <w:rsid w:val="002E5EF2"/>
    <w:rsid w:val="002E6267"/>
    <w:rsid w:val="002E7314"/>
    <w:rsid w:val="002E757E"/>
    <w:rsid w:val="002E775E"/>
    <w:rsid w:val="002E7F45"/>
    <w:rsid w:val="002F0235"/>
    <w:rsid w:val="002F0267"/>
    <w:rsid w:val="002F06D0"/>
    <w:rsid w:val="002F092B"/>
    <w:rsid w:val="002F0952"/>
    <w:rsid w:val="002F0DF8"/>
    <w:rsid w:val="002F10C8"/>
    <w:rsid w:val="002F1DCA"/>
    <w:rsid w:val="002F21F2"/>
    <w:rsid w:val="002F229D"/>
    <w:rsid w:val="002F2E70"/>
    <w:rsid w:val="002F38EB"/>
    <w:rsid w:val="002F3F23"/>
    <w:rsid w:val="002F4898"/>
    <w:rsid w:val="002F5099"/>
    <w:rsid w:val="002F521A"/>
    <w:rsid w:val="002F5465"/>
    <w:rsid w:val="002F63AC"/>
    <w:rsid w:val="002F64FB"/>
    <w:rsid w:val="002F65F6"/>
    <w:rsid w:val="002F6883"/>
    <w:rsid w:val="002F719C"/>
    <w:rsid w:val="002F71F4"/>
    <w:rsid w:val="002F740F"/>
    <w:rsid w:val="002F74EB"/>
    <w:rsid w:val="003008E4"/>
    <w:rsid w:val="00300EE6"/>
    <w:rsid w:val="0030157F"/>
    <w:rsid w:val="00301B9D"/>
    <w:rsid w:val="00302008"/>
    <w:rsid w:val="00302472"/>
    <w:rsid w:val="00302502"/>
    <w:rsid w:val="00302BDC"/>
    <w:rsid w:val="00303862"/>
    <w:rsid w:val="00303CB2"/>
    <w:rsid w:val="0030503E"/>
    <w:rsid w:val="003054C2"/>
    <w:rsid w:val="00305E0D"/>
    <w:rsid w:val="0030692C"/>
    <w:rsid w:val="00306F32"/>
    <w:rsid w:val="0030774F"/>
    <w:rsid w:val="003079D9"/>
    <w:rsid w:val="00307C31"/>
    <w:rsid w:val="00310503"/>
    <w:rsid w:val="00310641"/>
    <w:rsid w:val="00310C2C"/>
    <w:rsid w:val="00310C90"/>
    <w:rsid w:val="00311903"/>
    <w:rsid w:val="003120A1"/>
    <w:rsid w:val="00312906"/>
    <w:rsid w:val="00312A62"/>
    <w:rsid w:val="00312F3D"/>
    <w:rsid w:val="00313234"/>
    <w:rsid w:val="0031326D"/>
    <w:rsid w:val="003139EC"/>
    <w:rsid w:val="00313FED"/>
    <w:rsid w:val="00314295"/>
    <w:rsid w:val="00315649"/>
    <w:rsid w:val="003156A8"/>
    <w:rsid w:val="00315A59"/>
    <w:rsid w:val="00315EC2"/>
    <w:rsid w:val="00315FA9"/>
    <w:rsid w:val="003161A0"/>
    <w:rsid w:val="0031729A"/>
    <w:rsid w:val="0032018F"/>
    <w:rsid w:val="0032029C"/>
    <w:rsid w:val="00320EFC"/>
    <w:rsid w:val="00321776"/>
    <w:rsid w:val="003218D1"/>
    <w:rsid w:val="00321CDC"/>
    <w:rsid w:val="0032216E"/>
    <w:rsid w:val="003231C9"/>
    <w:rsid w:val="00323209"/>
    <w:rsid w:val="0032366B"/>
    <w:rsid w:val="00323731"/>
    <w:rsid w:val="003247DC"/>
    <w:rsid w:val="00324A58"/>
    <w:rsid w:val="00324DBE"/>
    <w:rsid w:val="00325385"/>
    <w:rsid w:val="00325662"/>
    <w:rsid w:val="0032653D"/>
    <w:rsid w:val="00326EF0"/>
    <w:rsid w:val="0032700C"/>
    <w:rsid w:val="00327883"/>
    <w:rsid w:val="00327CA0"/>
    <w:rsid w:val="00327F25"/>
    <w:rsid w:val="00330037"/>
    <w:rsid w:val="0033095E"/>
    <w:rsid w:val="00330E4B"/>
    <w:rsid w:val="00332670"/>
    <w:rsid w:val="00332F7C"/>
    <w:rsid w:val="00333398"/>
    <w:rsid w:val="00333428"/>
    <w:rsid w:val="00333BDC"/>
    <w:rsid w:val="00333C20"/>
    <w:rsid w:val="0033415A"/>
    <w:rsid w:val="00334616"/>
    <w:rsid w:val="00334F61"/>
    <w:rsid w:val="00335C05"/>
    <w:rsid w:val="0033705A"/>
    <w:rsid w:val="0033725F"/>
    <w:rsid w:val="0033782B"/>
    <w:rsid w:val="0033783B"/>
    <w:rsid w:val="00337ADE"/>
    <w:rsid w:val="00340358"/>
    <w:rsid w:val="003404C0"/>
    <w:rsid w:val="003406F1"/>
    <w:rsid w:val="00340B98"/>
    <w:rsid w:val="0034101A"/>
    <w:rsid w:val="00341943"/>
    <w:rsid w:val="00341EE2"/>
    <w:rsid w:val="0034217F"/>
    <w:rsid w:val="00342369"/>
    <w:rsid w:val="003423DA"/>
    <w:rsid w:val="00342C33"/>
    <w:rsid w:val="0034341D"/>
    <w:rsid w:val="00343CD0"/>
    <w:rsid w:val="00343E07"/>
    <w:rsid w:val="003441FA"/>
    <w:rsid w:val="003443E6"/>
    <w:rsid w:val="00344CC1"/>
    <w:rsid w:val="00345517"/>
    <w:rsid w:val="0034590A"/>
    <w:rsid w:val="00346238"/>
    <w:rsid w:val="00346A21"/>
    <w:rsid w:val="003475E4"/>
    <w:rsid w:val="00347FE5"/>
    <w:rsid w:val="00350406"/>
    <w:rsid w:val="00350C2B"/>
    <w:rsid w:val="00350C62"/>
    <w:rsid w:val="00350D15"/>
    <w:rsid w:val="00351133"/>
    <w:rsid w:val="0035185D"/>
    <w:rsid w:val="003519BF"/>
    <w:rsid w:val="00351CD3"/>
    <w:rsid w:val="0035225F"/>
    <w:rsid w:val="00352656"/>
    <w:rsid w:val="00352CFD"/>
    <w:rsid w:val="00352DB9"/>
    <w:rsid w:val="0035432A"/>
    <w:rsid w:val="00355829"/>
    <w:rsid w:val="00356630"/>
    <w:rsid w:val="00356C50"/>
    <w:rsid w:val="00357313"/>
    <w:rsid w:val="00357E22"/>
    <w:rsid w:val="00357F88"/>
    <w:rsid w:val="00360535"/>
    <w:rsid w:val="00360A82"/>
    <w:rsid w:val="0036106E"/>
    <w:rsid w:val="003622F1"/>
    <w:rsid w:val="00362718"/>
    <w:rsid w:val="0036299B"/>
    <w:rsid w:val="0036413B"/>
    <w:rsid w:val="00365626"/>
    <w:rsid w:val="0036603B"/>
    <w:rsid w:val="003668C3"/>
    <w:rsid w:val="00366B4F"/>
    <w:rsid w:val="00370029"/>
    <w:rsid w:val="003706F8"/>
    <w:rsid w:val="00371921"/>
    <w:rsid w:val="00371996"/>
    <w:rsid w:val="00371ABC"/>
    <w:rsid w:val="00371CED"/>
    <w:rsid w:val="00371FEE"/>
    <w:rsid w:val="003721D0"/>
    <w:rsid w:val="003721E9"/>
    <w:rsid w:val="00372672"/>
    <w:rsid w:val="00372D8B"/>
    <w:rsid w:val="00373B88"/>
    <w:rsid w:val="003744D4"/>
    <w:rsid w:val="00374870"/>
    <w:rsid w:val="003749C1"/>
    <w:rsid w:val="003749E8"/>
    <w:rsid w:val="00374D86"/>
    <w:rsid w:val="00374E7F"/>
    <w:rsid w:val="003751DB"/>
    <w:rsid w:val="00375742"/>
    <w:rsid w:val="003760EE"/>
    <w:rsid w:val="00376374"/>
    <w:rsid w:val="00376878"/>
    <w:rsid w:val="0037710B"/>
    <w:rsid w:val="003779BC"/>
    <w:rsid w:val="00380432"/>
    <w:rsid w:val="0038067E"/>
    <w:rsid w:val="00380F41"/>
    <w:rsid w:val="00382460"/>
    <w:rsid w:val="00382A78"/>
    <w:rsid w:val="00382EAC"/>
    <w:rsid w:val="00382EC2"/>
    <w:rsid w:val="0038311C"/>
    <w:rsid w:val="00383321"/>
    <w:rsid w:val="00383B86"/>
    <w:rsid w:val="00383D58"/>
    <w:rsid w:val="00384C31"/>
    <w:rsid w:val="003856AA"/>
    <w:rsid w:val="0038604F"/>
    <w:rsid w:val="00386852"/>
    <w:rsid w:val="00386E48"/>
    <w:rsid w:val="00387651"/>
    <w:rsid w:val="00387CED"/>
    <w:rsid w:val="003904DD"/>
    <w:rsid w:val="003906DE"/>
    <w:rsid w:val="003907D3"/>
    <w:rsid w:val="00391118"/>
    <w:rsid w:val="00391988"/>
    <w:rsid w:val="003919BB"/>
    <w:rsid w:val="00392360"/>
    <w:rsid w:val="00392DD7"/>
    <w:rsid w:val="00392E38"/>
    <w:rsid w:val="003943FD"/>
    <w:rsid w:val="00394556"/>
    <w:rsid w:val="003950B5"/>
    <w:rsid w:val="00395E40"/>
    <w:rsid w:val="0039646A"/>
    <w:rsid w:val="003966F6"/>
    <w:rsid w:val="003967A2"/>
    <w:rsid w:val="0039680F"/>
    <w:rsid w:val="00396C94"/>
    <w:rsid w:val="00396EB8"/>
    <w:rsid w:val="00397313"/>
    <w:rsid w:val="00397A1B"/>
    <w:rsid w:val="00397EE5"/>
    <w:rsid w:val="003A0AB4"/>
    <w:rsid w:val="003A1148"/>
    <w:rsid w:val="003A11A0"/>
    <w:rsid w:val="003A1A07"/>
    <w:rsid w:val="003A1C5E"/>
    <w:rsid w:val="003A216C"/>
    <w:rsid w:val="003A22C2"/>
    <w:rsid w:val="003A28D4"/>
    <w:rsid w:val="003A2A30"/>
    <w:rsid w:val="003A4542"/>
    <w:rsid w:val="003A4CA5"/>
    <w:rsid w:val="003A58ED"/>
    <w:rsid w:val="003A6398"/>
    <w:rsid w:val="003A6422"/>
    <w:rsid w:val="003A673C"/>
    <w:rsid w:val="003A69EE"/>
    <w:rsid w:val="003A7C98"/>
    <w:rsid w:val="003A7F6B"/>
    <w:rsid w:val="003B0EE3"/>
    <w:rsid w:val="003B0EF9"/>
    <w:rsid w:val="003B1052"/>
    <w:rsid w:val="003B12F3"/>
    <w:rsid w:val="003B202E"/>
    <w:rsid w:val="003B22BA"/>
    <w:rsid w:val="003B2518"/>
    <w:rsid w:val="003B27F2"/>
    <w:rsid w:val="003B2BA8"/>
    <w:rsid w:val="003B382C"/>
    <w:rsid w:val="003B3CDF"/>
    <w:rsid w:val="003B44AA"/>
    <w:rsid w:val="003B46F2"/>
    <w:rsid w:val="003B5440"/>
    <w:rsid w:val="003B550B"/>
    <w:rsid w:val="003B55C1"/>
    <w:rsid w:val="003B5646"/>
    <w:rsid w:val="003B57CC"/>
    <w:rsid w:val="003B63C6"/>
    <w:rsid w:val="003B72EF"/>
    <w:rsid w:val="003B76F3"/>
    <w:rsid w:val="003C0D9F"/>
    <w:rsid w:val="003C0EB6"/>
    <w:rsid w:val="003C1F62"/>
    <w:rsid w:val="003C244D"/>
    <w:rsid w:val="003C25DD"/>
    <w:rsid w:val="003C2864"/>
    <w:rsid w:val="003C2969"/>
    <w:rsid w:val="003C32E8"/>
    <w:rsid w:val="003C39A6"/>
    <w:rsid w:val="003C4469"/>
    <w:rsid w:val="003C46A7"/>
    <w:rsid w:val="003C46C2"/>
    <w:rsid w:val="003C46FD"/>
    <w:rsid w:val="003C534A"/>
    <w:rsid w:val="003C604D"/>
    <w:rsid w:val="003C6109"/>
    <w:rsid w:val="003C6383"/>
    <w:rsid w:val="003C6891"/>
    <w:rsid w:val="003C6B84"/>
    <w:rsid w:val="003C7190"/>
    <w:rsid w:val="003C71B7"/>
    <w:rsid w:val="003C7686"/>
    <w:rsid w:val="003C76E7"/>
    <w:rsid w:val="003C7A55"/>
    <w:rsid w:val="003C7CA7"/>
    <w:rsid w:val="003D018B"/>
    <w:rsid w:val="003D0231"/>
    <w:rsid w:val="003D029D"/>
    <w:rsid w:val="003D0CCB"/>
    <w:rsid w:val="003D0EC7"/>
    <w:rsid w:val="003D1365"/>
    <w:rsid w:val="003D14D2"/>
    <w:rsid w:val="003D1A5E"/>
    <w:rsid w:val="003D1AFF"/>
    <w:rsid w:val="003D1CBB"/>
    <w:rsid w:val="003D1D5F"/>
    <w:rsid w:val="003D2907"/>
    <w:rsid w:val="003D2B12"/>
    <w:rsid w:val="003D3241"/>
    <w:rsid w:val="003D331E"/>
    <w:rsid w:val="003D39B8"/>
    <w:rsid w:val="003D4CED"/>
    <w:rsid w:val="003D5007"/>
    <w:rsid w:val="003D58E2"/>
    <w:rsid w:val="003D5A4A"/>
    <w:rsid w:val="003D61B5"/>
    <w:rsid w:val="003D6748"/>
    <w:rsid w:val="003D6ECD"/>
    <w:rsid w:val="003D716D"/>
    <w:rsid w:val="003D7601"/>
    <w:rsid w:val="003E001A"/>
    <w:rsid w:val="003E0A9F"/>
    <w:rsid w:val="003E0F2B"/>
    <w:rsid w:val="003E0F9E"/>
    <w:rsid w:val="003E1920"/>
    <w:rsid w:val="003E1D09"/>
    <w:rsid w:val="003E1E5A"/>
    <w:rsid w:val="003E20D0"/>
    <w:rsid w:val="003E25FA"/>
    <w:rsid w:val="003E35E5"/>
    <w:rsid w:val="003E396F"/>
    <w:rsid w:val="003E4033"/>
    <w:rsid w:val="003E47A1"/>
    <w:rsid w:val="003E5126"/>
    <w:rsid w:val="003E53E6"/>
    <w:rsid w:val="003E5455"/>
    <w:rsid w:val="003E5563"/>
    <w:rsid w:val="003E5658"/>
    <w:rsid w:val="003E5E7C"/>
    <w:rsid w:val="003E6603"/>
    <w:rsid w:val="003E6E95"/>
    <w:rsid w:val="003E7342"/>
    <w:rsid w:val="003F08A9"/>
    <w:rsid w:val="003F0AAC"/>
    <w:rsid w:val="003F0AD3"/>
    <w:rsid w:val="003F0B55"/>
    <w:rsid w:val="003F0E97"/>
    <w:rsid w:val="003F1168"/>
    <w:rsid w:val="003F1A1B"/>
    <w:rsid w:val="003F1ECC"/>
    <w:rsid w:val="003F3550"/>
    <w:rsid w:val="003F3638"/>
    <w:rsid w:val="003F3C0A"/>
    <w:rsid w:val="003F5F72"/>
    <w:rsid w:val="003F6C9D"/>
    <w:rsid w:val="003F6D26"/>
    <w:rsid w:val="003F7A4D"/>
    <w:rsid w:val="003F7AE2"/>
    <w:rsid w:val="00400603"/>
    <w:rsid w:val="00400DBA"/>
    <w:rsid w:val="0040225C"/>
    <w:rsid w:val="00402353"/>
    <w:rsid w:val="0040262F"/>
    <w:rsid w:val="0040277A"/>
    <w:rsid w:val="004030EF"/>
    <w:rsid w:val="00403BD1"/>
    <w:rsid w:val="00403C7F"/>
    <w:rsid w:val="00403F9F"/>
    <w:rsid w:val="00404BA7"/>
    <w:rsid w:val="00404DD4"/>
    <w:rsid w:val="00404EDB"/>
    <w:rsid w:val="004050FA"/>
    <w:rsid w:val="0040546B"/>
    <w:rsid w:val="0040565D"/>
    <w:rsid w:val="004058B7"/>
    <w:rsid w:val="00406BA7"/>
    <w:rsid w:val="0041035F"/>
    <w:rsid w:val="00410C5E"/>
    <w:rsid w:val="00411027"/>
    <w:rsid w:val="004111A8"/>
    <w:rsid w:val="00411593"/>
    <w:rsid w:val="0041278E"/>
    <w:rsid w:val="00412A29"/>
    <w:rsid w:val="00412E7C"/>
    <w:rsid w:val="004135E7"/>
    <w:rsid w:val="0041389C"/>
    <w:rsid w:val="00413AA6"/>
    <w:rsid w:val="0041491A"/>
    <w:rsid w:val="00414DF9"/>
    <w:rsid w:val="00414E7D"/>
    <w:rsid w:val="00415384"/>
    <w:rsid w:val="0041583C"/>
    <w:rsid w:val="00415EF0"/>
    <w:rsid w:val="0041639B"/>
    <w:rsid w:val="00416BB7"/>
    <w:rsid w:val="004179B5"/>
    <w:rsid w:val="00417C81"/>
    <w:rsid w:val="00420916"/>
    <w:rsid w:val="00421290"/>
    <w:rsid w:val="0042160B"/>
    <w:rsid w:val="004217D9"/>
    <w:rsid w:val="00421EB1"/>
    <w:rsid w:val="00422824"/>
    <w:rsid w:val="004238E6"/>
    <w:rsid w:val="004239C8"/>
    <w:rsid w:val="00423E84"/>
    <w:rsid w:val="004242B2"/>
    <w:rsid w:val="00424345"/>
    <w:rsid w:val="004244F0"/>
    <w:rsid w:val="00425063"/>
    <w:rsid w:val="00425304"/>
    <w:rsid w:val="0042632E"/>
    <w:rsid w:val="0042634B"/>
    <w:rsid w:val="004267FC"/>
    <w:rsid w:val="0042694E"/>
    <w:rsid w:val="00426BBB"/>
    <w:rsid w:val="00426F5D"/>
    <w:rsid w:val="00427A4D"/>
    <w:rsid w:val="00430AD7"/>
    <w:rsid w:val="00430B2F"/>
    <w:rsid w:val="00430FE0"/>
    <w:rsid w:val="004310F5"/>
    <w:rsid w:val="004311C5"/>
    <w:rsid w:val="004313AC"/>
    <w:rsid w:val="004316F1"/>
    <w:rsid w:val="00431777"/>
    <w:rsid w:val="00432324"/>
    <w:rsid w:val="00432525"/>
    <w:rsid w:val="00432A0E"/>
    <w:rsid w:val="00433123"/>
    <w:rsid w:val="00433B38"/>
    <w:rsid w:val="00433FB9"/>
    <w:rsid w:val="004345CA"/>
    <w:rsid w:val="00434741"/>
    <w:rsid w:val="00435285"/>
    <w:rsid w:val="00435477"/>
    <w:rsid w:val="00435644"/>
    <w:rsid w:val="00435760"/>
    <w:rsid w:val="00435965"/>
    <w:rsid w:val="00435CFE"/>
    <w:rsid w:val="00435F34"/>
    <w:rsid w:val="00436CA4"/>
    <w:rsid w:val="0044017F"/>
    <w:rsid w:val="0044079B"/>
    <w:rsid w:val="00440853"/>
    <w:rsid w:val="00440BBF"/>
    <w:rsid w:val="00440C13"/>
    <w:rsid w:val="00440D4F"/>
    <w:rsid w:val="0044173D"/>
    <w:rsid w:val="004421CC"/>
    <w:rsid w:val="00442355"/>
    <w:rsid w:val="00442AFA"/>
    <w:rsid w:val="00443790"/>
    <w:rsid w:val="0044440A"/>
    <w:rsid w:val="004453DE"/>
    <w:rsid w:val="0044581B"/>
    <w:rsid w:val="00445CBF"/>
    <w:rsid w:val="0044630F"/>
    <w:rsid w:val="00446ACD"/>
    <w:rsid w:val="00446C0D"/>
    <w:rsid w:val="004472F5"/>
    <w:rsid w:val="004473FD"/>
    <w:rsid w:val="00447B40"/>
    <w:rsid w:val="00447D10"/>
    <w:rsid w:val="00447D32"/>
    <w:rsid w:val="0045070E"/>
    <w:rsid w:val="00450BD0"/>
    <w:rsid w:val="0045193C"/>
    <w:rsid w:val="00451986"/>
    <w:rsid w:val="00451FC3"/>
    <w:rsid w:val="00452209"/>
    <w:rsid w:val="00452264"/>
    <w:rsid w:val="004527B0"/>
    <w:rsid w:val="00452B85"/>
    <w:rsid w:val="00452C97"/>
    <w:rsid w:val="00453150"/>
    <w:rsid w:val="00453405"/>
    <w:rsid w:val="00453785"/>
    <w:rsid w:val="004538EB"/>
    <w:rsid w:val="00454291"/>
    <w:rsid w:val="00455AEB"/>
    <w:rsid w:val="004560F1"/>
    <w:rsid w:val="0045623B"/>
    <w:rsid w:val="00456500"/>
    <w:rsid w:val="00456CCD"/>
    <w:rsid w:val="0045763D"/>
    <w:rsid w:val="00457AC2"/>
    <w:rsid w:val="00457AEF"/>
    <w:rsid w:val="00460632"/>
    <w:rsid w:val="00460B7B"/>
    <w:rsid w:val="00460D1B"/>
    <w:rsid w:val="0046138B"/>
    <w:rsid w:val="004618A4"/>
    <w:rsid w:val="00461BEC"/>
    <w:rsid w:val="004620B1"/>
    <w:rsid w:val="00462B4A"/>
    <w:rsid w:val="00462C75"/>
    <w:rsid w:val="00462FF6"/>
    <w:rsid w:val="004633C6"/>
    <w:rsid w:val="004635FB"/>
    <w:rsid w:val="00463841"/>
    <w:rsid w:val="004639B6"/>
    <w:rsid w:val="00465A41"/>
    <w:rsid w:val="0046615D"/>
    <w:rsid w:val="0046648B"/>
    <w:rsid w:val="004666E4"/>
    <w:rsid w:val="00466C53"/>
    <w:rsid w:val="004672F2"/>
    <w:rsid w:val="00470444"/>
    <w:rsid w:val="0047084B"/>
    <w:rsid w:val="00470BED"/>
    <w:rsid w:val="00470C6D"/>
    <w:rsid w:val="00470DEA"/>
    <w:rsid w:val="00471318"/>
    <w:rsid w:val="00471526"/>
    <w:rsid w:val="0047258D"/>
    <w:rsid w:val="004728D6"/>
    <w:rsid w:val="00472B1B"/>
    <w:rsid w:val="00473276"/>
    <w:rsid w:val="00473328"/>
    <w:rsid w:val="0047348E"/>
    <w:rsid w:val="0047558B"/>
    <w:rsid w:val="004765AA"/>
    <w:rsid w:val="00476AFB"/>
    <w:rsid w:val="00480043"/>
    <w:rsid w:val="00480A1F"/>
    <w:rsid w:val="00480A56"/>
    <w:rsid w:val="0048134F"/>
    <w:rsid w:val="00481611"/>
    <w:rsid w:val="00481A36"/>
    <w:rsid w:val="00481AF5"/>
    <w:rsid w:val="00482256"/>
    <w:rsid w:val="004825FB"/>
    <w:rsid w:val="00482ADF"/>
    <w:rsid w:val="00482D22"/>
    <w:rsid w:val="00482FAD"/>
    <w:rsid w:val="00483968"/>
    <w:rsid w:val="00484DC1"/>
    <w:rsid w:val="00484E07"/>
    <w:rsid w:val="00484FC3"/>
    <w:rsid w:val="004850E3"/>
    <w:rsid w:val="00485297"/>
    <w:rsid w:val="004858BB"/>
    <w:rsid w:val="00485A92"/>
    <w:rsid w:val="00485D14"/>
    <w:rsid w:val="00485EC4"/>
    <w:rsid w:val="004860EC"/>
    <w:rsid w:val="00486444"/>
    <w:rsid w:val="00486EF8"/>
    <w:rsid w:val="00487754"/>
    <w:rsid w:val="00487F2D"/>
    <w:rsid w:val="0049016F"/>
    <w:rsid w:val="0049017E"/>
    <w:rsid w:val="00490578"/>
    <w:rsid w:val="0049074B"/>
    <w:rsid w:val="00490D18"/>
    <w:rsid w:val="00491177"/>
    <w:rsid w:val="0049140E"/>
    <w:rsid w:val="004914E1"/>
    <w:rsid w:val="00491DB4"/>
    <w:rsid w:val="004927BA"/>
    <w:rsid w:val="00493080"/>
    <w:rsid w:val="004931F4"/>
    <w:rsid w:val="00493CB3"/>
    <w:rsid w:val="00494136"/>
    <w:rsid w:val="0049415A"/>
    <w:rsid w:val="00494B37"/>
    <w:rsid w:val="00494C42"/>
    <w:rsid w:val="0049617C"/>
    <w:rsid w:val="0049680D"/>
    <w:rsid w:val="0049695B"/>
    <w:rsid w:val="004969EF"/>
    <w:rsid w:val="00497D23"/>
    <w:rsid w:val="004A08A8"/>
    <w:rsid w:val="004A1549"/>
    <w:rsid w:val="004A16E8"/>
    <w:rsid w:val="004A1728"/>
    <w:rsid w:val="004A1C19"/>
    <w:rsid w:val="004A240C"/>
    <w:rsid w:val="004A3438"/>
    <w:rsid w:val="004A3643"/>
    <w:rsid w:val="004A39F3"/>
    <w:rsid w:val="004A4042"/>
    <w:rsid w:val="004A4806"/>
    <w:rsid w:val="004A4830"/>
    <w:rsid w:val="004A4F46"/>
    <w:rsid w:val="004A518F"/>
    <w:rsid w:val="004A6592"/>
    <w:rsid w:val="004A6A70"/>
    <w:rsid w:val="004A7605"/>
    <w:rsid w:val="004A7806"/>
    <w:rsid w:val="004B0B43"/>
    <w:rsid w:val="004B1597"/>
    <w:rsid w:val="004B24AC"/>
    <w:rsid w:val="004B2608"/>
    <w:rsid w:val="004B3A27"/>
    <w:rsid w:val="004B3F27"/>
    <w:rsid w:val="004B3F2A"/>
    <w:rsid w:val="004B4A0A"/>
    <w:rsid w:val="004B4F6D"/>
    <w:rsid w:val="004B5917"/>
    <w:rsid w:val="004B5EDC"/>
    <w:rsid w:val="004B6535"/>
    <w:rsid w:val="004B6EBB"/>
    <w:rsid w:val="004B724A"/>
    <w:rsid w:val="004C05FC"/>
    <w:rsid w:val="004C0E06"/>
    <w:rsid w:val="004C0E2A"/>
    <w:rsid w:val="004C112F"/>
    <w:rsid w:val="004C1565"/>
    <w:rsid w:val="004C19D6"/>
    <w:rsid w:val="004C1CF5"/>
    <w:rsid w:val="004C235A"/>
    <w:rsid w:val="004C2694"/>
    <w:rsid w:val="004C2CCF"/>
    <w:rsid w:val="004C3896"/>
    <w:rsid w:val="004C3AEB"/>
    <w:rsid w:val="004C54FC"/>
    <w:rsid w:val="004C56FA"/>
    <w:rsid w:val="004C594C"/>
    <w:rsid w:val="004C596E"/>
    <w:rsid w:val="004C5E9A"/>
    <w:rsid w:val="004C5F55"/>
    <w:rsid w:val="004C602C"/>
    <w:rsid w:val="004C6236"/>
    <w:rsid w:val="004C631A"/>
    <w:rsid w:val="004C6479"/>
    <w:rsid w:val="004C66CF"/>
    <w:rsid w:val="004C6A6F"/>
    <w:rsid w:val="004C75AF"/>
    <w:rsid w:val="004C7C6D"/>
    <w:rsid w:val="004C7CE3"/>
    <w:rsid w:val="004C7F04"/>
    <w:rsid w:val="004C7F3A"/>
    <w:rsid w:val="004D0293"/>
    <w:rsid w:val="004D07A1"/>
    <w:rsid w:val="004D0BB5"/>
    <w:rsid w:val="004D108A"/>
    <w:rsid w:val="004D15B7"/>
    <w:rsid w:val="004D17DD"/>
    <w:rsid w:val="004D1AAD"/>
    <w:rsid w:val="004D25E5"/>
    <w:rsid w:val="004D2D2B"/>
    <w:rsid w:val="004D2E57"/>
    <w:rsid w:val="004D348D"/>
    <w:rsid w:val="004D388A"/>
    <w:rsid w:val="004D3E99"/>
    <w:rsid w:val="004D3F38"/>
    <w:rsid w:val="004D4BD8"/>
    <w:rsid w:val="004D4CFE"/>
    <w:rsid w:val="004D51A5"/>
    <w:rsid w:val="004D618C"/>
    <w:rsid w:val="004D68B5"/>
    <w:rsid w:val="004D6DFE"/>
    <w:rsid w:val="004D7825"/>
    <w:rsid w:val="004D7B37"/>
    <w:rsid w:val="004D7EC6"/>
    <w:rsid w:val="004E02DB"/>
    <w:rsid w:val="004E0413"/>
    <w:rsid w:val="004E1FF5"/>
    <w:rsid w:val="004E2231"/>
    <w:rsid w:val="004E2AC2"/>
    <w:rsid w:val="004E2E78"/>
    <w:rsid w:val="004E2EC7"/>
    <w:rsid w:val="004E2F99"/>
    <w:rsid w:val="004E30C2"/>
    <w:rsid w:val="004E32B2"/>
    <w:rsid w:val="004E3321"/>
    <w:rsid w:val="004E3C7E"/>
    <w:rsid w:val="004E3D34"/>
    <w:rsid w:val="004E41F0"/>
    <w:rsid w:val="004E4266"/>
    <w:rsid w:val="004E4391"/>
    <w:rsid w:val="004E50C3"/>
    <w:rsid w:val="004E6718"/>
    <w:rsid w:val="004E6CCF"/>
    <w:rsid w:val="004E75DD"/>
    <w:rsid w:val="004E773B"/>
    <w:rsid w:val="004E7A63"/>
    <w:rsid w:val="004E7EDC"/>
    <w:rsid w:val="004F03FD"/>
    <w:rsid w:val="004F1142"/>
    <w:rsid w:val="004F13FC"/>
    <w:rsid w:val="004F1A83"/>
    <w:rsid w:val="004F238E"/>
    <w:rsid w:val="004F2402"/>
    <w:rsid w:val="004F248F"/>
    <w:rsid w:val="004F31D3"/>
    <w:rsid w:val="004F3511"/>
    <w:rsid w:val="004F3BA5"/>
    <w:rsid w:val="004F3E56"/>
    <w:rsid w:val="004F4089"/>
    <w:rsid w:val="004F49D5"/>
    <w:rsid w:val="004F4C1A"/>
    <w:rsid w:val="004F5020"/>
    <w:rsid w:val="004F5142"/>
    <w:rsid w:val="004F5212"/>
    <w:rsid w:val="004F5B7C"/>
    <w:rsid w:val="004F5B84"/>
    <w:rsid w:val="004F5F4C"/>
    <w:rsid w:val="004F604F"/>
    <w:rsid w:val="004F6D94"/>
    <w:rsid w:val="004F6E85"/>
    <w:rsid w:val="004F71A8"/>
    <w:rsid w:val="00500221"/>
    <w:rsid w:val="00500223"/>
    <w:rsid w:val="005003FC"/>
    <w:rsid w:val="005012EF"/>
    <w:rsid w:val="00501AD9"/>
    <w:rsid w:val="00501F78"/>
    <w:rsid w:val="00502604"/>
    <w:rsid w:val="00503058"/>
    <w:rsid w:val="005035A1"/>
    <w:rsid w:val="0050392C"/>
    <w:rsid w:val="00504633"/>
    <w:rsid w:val="00504D86"/>
    <w:rsid w:val="00504FD3"/>
    <w:rsid w:val="00505782"/>
    <w:rsid w:val="00505FF4"/>
    <w:rsid w:val="005062BA"/>
    <w:rsid w:val="005062C0"/>
    <w:rsid w:val="00506541"/>
    <w:rsid w:val="00506978"/>
    <w:rsid w:val="00506B12"/>
    <w:rsid w:val="00506C29"/>
    <w:rsid w:val="00507468"/>
    <w:rsid w:val="00507F36"/>
    <w:rsid w:val="00510E5C"/>
    <w:rsid w:val="005111C4"/>
    <w:rsid w:val="00511C8E"/>
    <w:rsid w:val="00511CC6"/>
    <w:rsid w:val="005129FA"/>
    <w:rsid w:val="00512CA8"/>
    <w:rsid w:val="00512F54"/>
    <w:rsid w:val="0051310F"/>
    <w:rsid w:val="00513175"/>
    <w:rsid w:val="0051384E"/>
    <w:rsid w:val="005138D0"/>
    <w:rsid w:val="00513922"/>
    <w:rsid w:val="00514B8C"/>
    <w:rsid w:val="005150D1"/>
    <w:rsid w:val="005157A9"/>
    <w:rsid w:val="00515B5D"/>
    <w:rsid w:val="00515CA5"/>
    <w:rsid w:val="00515DA5"/>
    <w:rsid w:val="00516575"/>
    <w:rsid w:val="00517718"/>
    <w:rsid w:val="005209B5"/>
    <w:rsid w:val="005209D6"/>
    <w:rsid w:val="00521066"/>
    <w:rsid w:val="00521921"/>
    <w:rsid w:val="00521A7D"/>
    <w:rsid w:val="00521A95"/>
    <w:rsid w:val="005222F6"/>
    <w:rsid w:val="00522551"/>
    <w:rsid w:val="00522560"/>
    <w:rsid w:val="00522D3B"/>
    <w:rsid w:val="00523C84"/>
    <w:rsid w:val="005243D0"/>
    <w:rsid w:val="005247F9"/>
    <w:rsid w:val="00524D73"/>
    <w:rsid w:val="00524E16"/>
    <w:rsid w:val="00524F6D"/>
    <w:rsid w:val="00524FE1"/>
    <w:rsid w:val="00524FF7"/>
    <w:rsid w:val="005255FF"/>
    <w:rsid w:val="00525F76"/>
    <w:rsid w:val="005261DF"/>
    <w:rsid w:val="005261E3"/>
    <w:rsid w:val="00526C97"/>
    <w:rsid w:val="00526DCA"/>
    <w:rsid w:val="00526F1D"/>
    <w:rsid w:val="005271EA"/>
    <w:rsid w:val="005274D6"/>
    <w:rsid w:val="00527F14"/>
    <w:rsid w:val="0053101A"/>
    <w:rsid w:val="005311CC"/>
    <w:rsid w:val="00531807"/>
    <w:rsid w:val="00531CAA"/>
    <w:rsid w:val="0053293B"/>
    <w:rsid w:val="00532B66"/>
    <w:rsid w:val="005336BA"/>
    <w:rsid w:val="005346D6"/>
    <w:rsid w:val="00534B06"/>
    <w:rsid w:val="00534CDC"/>
    <w:rsid w:val="005354AF"/>
    <w:rsid w:val="00535BDE"/>
    <w:rsid w:val="00535C6C"/>
    <w:rsid w:val="00535F80"/>
    <w:rsid w:val="005360E5"/>
    <w:rsid w:val="005365B3"/>
    <w:rsid w:val="00536719"/>
    <w:rsid w:val="00536B0F"/>
    <w:rsid w:val="00536F0D"/>
    <w:rsid w:val="00536F78"/>
    <w:rsid w:val="005370F4"/>
    <w:rsid w:val="0053757C"/>
    <w:rsid w:val="00537E37"/>
    <w:rsid w:val="00537F64"/>
    <w:rsid w:val="00540645"/>
    <w:rsid w:val="00540971"/>
    <w:rsid w:val="00540EBF"/>
    <w:rsid w:val="00540F3F"/>
    <w:rsid w:val="005415FA"/>
    <w:rsid w:val="005416EA"/>
    <w:rsid w:val="00541CEA"/>
    <w:rsid w:val="00541E7D"/>
    <w:rsid w:val="00541FE7"/>
    <w:rsid w:val="00542431"/>
    <w:rsid w:val="00542AA9"/>
    <w:rsid w:val="00542C09"/>
    <w:rsid w:val="005435E1"/>
    <w:rsid w:val="005438B6"/>
    <w:rsid w:val="00543A5E"/>
    <w:rsid w:val="00544771"/>
    <w:rsid w:val="00544810"/>
    <w:rsid w:val="005449A1"/>
    <w:rsid w:val="00544A3A"/>
    <w:rsid w:val="00544EB1"/>
    <w:rsid w:val="00545BBA"/>
    <w:rsid w:val="0054741B"/>
    <w:rsid w:val="00547491"/>
    <w:rsid w:val="00547BA6"/>
    <w:rsid w:val="00547C25"/>
    <w:rsid w:val="005500F4"/>
    <w:rsid w:val="00550B24"/>
    <w:rsid w:val="005515C3"/>
    <w:rsid w:val="0055195E"/>
    <w:rsid w:val="00551D56"/>
    <w:rsid w:val="00551EE4"/>
    <w:rsid w:val="00552146"/>
    <w:rsid w:val="00552AA7"/>
    <w:rsid w:val="00552C1F"/>
    <w:rsid w:val="00552F58"/>
    <w:rsid w:val="00553039"/>
    <w:rsid w:val="005530B7"/>
    <w:rsid w:val="005537C4"/>
    <w:rsid w:val="00553CBA"/>
    <w:rsid w:val="00553E87"/>
    <w:rsid w:val="0055439E"/>
    <w:rsid w:val="005548D0"/>
    <w:rsid w:val="0055501C"/>
    <w:rsid w:val="0055517B"/>
    <w:rsid w:val="00555640"/>
    <w:rsid w:val="00555824"/>
    <w:rsid w:val="005569C4"/>
    <w:rsid w:val="00556F63"/>
    <w:rsid w:val="005577FF"/>
    <w:rsid w:val="00557E27"/>
    <w:rsid w:val="00557E6D"/>
    <w:rsid w:val="005606F8"/>
    <w:rsid w:val="00561844"/>
    <w:rsid w:val="00561F10"/>
    <w:rsid w:val="00562038"/>
    <w:rsid w:val="005622EC"/>
    <w:rsid w:val="00562767"/>
    <w:rsid w:val="005632E3"/>
    <w:rsid w:val="005638B2"/>
    <w:rsid w:val="00563A91"/>
    <w:rsid w:val="005640C5"/>
    <w:rsid w:val="0056429E"/>
    <w:rsid w:val="005651BB"/>
    <w:rsid w:val="00565DDB"/>
    <w:rsid w:val="0056647A"/>
    <w:rsid w:val="0056682A"/>
    <w:rsid w:val="00566B4F"/>
    <w:rsid w:val="00566C48"/>
    <w:rsid w:val="00567871"/>
    <w:rsid w:val="00567D91"/>
    <w:rsid w:val="00570348"/>
    <w:rsid w:val="00570371"/>
    <w:rsid w:val="00570633"/>
    <w:rsid w:val="00570C23"/>
    <w:rsid w:val="005714E3"/>
    <w:rsid w:val="00571B44"/>
    <w:rsid w:val="00571F83"/>
    <w:rsid w:val="0057268D"/>
    <w:rsid w:val="00572883"/>
    <w:rsid w:val="00572897"/>
    <w:rsid w:val="00573602"/>
    <w:rsid w:val="00573930"/>
    <w:rsid w:val="00573ACF"/>
    <w:rsid w:val="005744D7"/>
    <w:rsid w:val="005748EE"/>
    <w:rsid w:val="005751FE"/>
    <w:rsid w:val="005759E1"/>
    <w:rsid w:val="00575A3D"/>
    <w:rsid w:val="00575B48"/>
    <w:rsid w:val="00575C4E"/>
    <w:rsid w:val="005762C1"/>
    <w:rsid w:val="00576EEC"/>
    <w:rsid w:val="0058099D"/>
    <w:rsid w:val="00580FAA"/>
    <w:rsid w:val="0058109B"/>
    <w:rsid w:val="00581699"/>
    <w:rsid w:val="00581F10"/>
    <w:rsid w:val="00582554"/>
    <w:rsid w:val="005828E4"/>
    <w:rsid w:val="00582BBA"/>
    <w:rsid w:val="0058311C"/>
    <w:rsid w:val="005836E4"/>
    <w:rsid w:val="00583F28"/>
    <w:rsid w:val="00583F78"/>
    <w:rsid w:val="00583FAC"/>
    <w:rsid w:val="00584222"/>
    <w:rsid w:val="005848C6"/>
    <w:rsid w:val="00584925"/>
    <w:rsid w:val="00584E34"/>
    <w:rsid w:val="0058698D"/>
    <w:rsid w:val="00586B15"/>
    <w:rsid w:val="005875C9"/>
    <w:rsid w:val="00587776"/>
    <w:rsid w:val="00587AF1"/>
    <w:rsid w:val="00587B14"/>
    <w:rsid w:val="005900B1"/>
    <w:rsid w:val="00590D5D"/>
    <w:rsid w:val="00590F99"/>
    <w:rsid w:val="005910D8"/>
    <w:rsid w:val="005918D1"/>
    <w:rsid w:val="00591D7B"/>
    <w:rsid w:val="00591E4F"/>
    <w:rsid w:val="005922F6"/>
    <w:rsid w:val="00593D0F"/>
    <w:rsid w:val="00593EC5"/>
    <w:rsid w:val="00593F2C"/>
    <w:rsid w:val="00594180"/>
    <w:rsid w:val="00594526"/>
    <w:rsid w:val="00594D91"/>
    <w:rsid w:val="00594EB8"/>
    <w:rsid w:val="00594F80"/>
    <w:rsid w:val="005959F4"/>
    <w:rsid w:val="00595EE2"/>
    <w:rsid w:val="0059614B"/>
    <w:rsid w:val="005964AC"/>
    <w:rsid w:val="0059735C"/>
    <w:rsid w:val="00597435"/>
    <w:rsid w:val="00597810"/>
    <w:rsid w:val="00597AC0"/>
    <w:rsid w:val="00597B45"/>
    <w:rsid w:val="005A0CDF"/>
    <w:rsid w:val="005A0D44"/>
    <w:rsid w:val="005A12EA"/>
    <w:rsid w:val="005A2813"/>
    <w:rsid w:val="005A36B5"/>
    <w:rsid w:val="005A459E"/>
    <w:rsid w:val="005A471E"/>
    <w:rsid w:val="005A4A62"/>
    <w:rsid w:val="005A4EFA"/>
    <w:rsid w:val="005A51F1"/>
    <w:rsid w:val="005A5658"/>
    <w:rsid w:val="005A5A0C"/>
    <w:rsid w:val="005A5FF7"/>
    <w:rsid w:val="005A6A10"/>
    <w:rsid w:val="005B01E7"/>
    <w:rsid w:val="005B01FD"/>
    <w:rsid w:val="005B0C13"/>
    <w:rsid w:val="005B116E"/>
    <w:rsid w:val="005B1590"/>
    <w:rsid w:val="005B195E"/>
    <w:rsid w:val="005B1D8F"/>
    <w:rsid w:val="005B234C"/>
    <w:rsid w:val="005B2942"/>
    <w:rsid w:val="005B3249"/>
    <w:rsid w:val="005B3C37"/>
    <w:rsid w:val="005B4483"/>
    <w:rsid w:val="005B462C"/>
    <w:rsid w:val="005B56BF"/>
    <w:rsid w:val="005B63AA"/>
    <w:rsid w:val="005B6511"/>
    <w:rsid w:val="005B7349"/>
    <w:rsid w:val="005B74A6"/>
    <w:rsid w:val="005B75F5"/>
    <w:rsid w:val="005B78EB"/>
    <w:rsid w:val="005C0DA3"/>
    <w:rsid w:val="005C0E7D"/>
    <w:rsid w:val="005C0FE6"/>
    <w:rsid w:val="005C14A8"/>
    <w:rsid w:val="005C18BD"/>
    <w:rsid w:val="005C191F"/>
    <w:rsid w:val="005C1978"/>
    <w:rsid w:val="005C19BB"/>
    <w:rsid w:val="005C19E6"/>
    <w:rsid w:val="005C1BB5"/>
    <w:rsid w:val="005C21A4"/>
    <w:rsid w:val="005C2285"/>
    <w:rsid w:val="005C239E"/>
    <w:rsid w:val="005C2561"/>
    <w:rsid w:val="005C25DC"/>
    <w:rsid w:val="005C2772"/>
    <w:rsid w:val="005C3138"/>
    <w:rsid w:val="005C3278"/>
    <w:rsid w:val="005C3928"/>
    <w:rsid w:val="005C3C87"/>
    <w:rsid w:val="005C4146"/>
    <w:rsid w:val="005C488D"/>
    <w:rsid w:val="005C4B9F"/>
    <w:rsid w:val="005C560D"/>
    <w:rsid w:val="005C5B05"/>
    <w:rsid w:val="005C6096"/>
    <w:rsid w:val="005C640C"/>
    <w:rsid w:val="005C64CA"/>
    <w:rsid w:val="005C7273"/>
    <w:rsid w:val="005C728F"/>
    <w:rsid w:val="005C7998"/>
    <w:rsid w:val="005C7CA4"/>
    <w:rsid w:val="005C7EE3"/>
    <w:rsid w:val="005D021B"/>
    <w:rsid w:val="005D066D"/>
    <w:rsid w:val="005D0DA0"/>
    <w:rsid w:val="005D2553"/>
    <w:rsid w:val="005D2560"/>
    <w:rsid w:val="005D29CA"/>
    <w:rsid w:val="005D29EA"/>
    <w:rsid w:val="005D2DF9"/>
    <w:rsid w:val="005D34F9"/>
    <w:rsid w:val="005D3792"/>
    <w:rsid w:val="005D3B17"/>
    <w:rsid w:val="005D4668"/>
    <w:rsid w:val="005D4C65"/>
    <w:rsid w:val="005D591B"/>
    <w:rsid w:val="005D5A31"/>
    <w:rsid w:val="005D5E7A"/>
    <w:rsid w:val="005D6059"/>
    <w:rsid w:val="005D6B98"/>
    <w:rsid w:val="005D70AA"/>
    <w:rsid w:val="005D7156"/>
    <w:rsid w:val="005D761F"/>
    <w:rsid w:val="005D7696"/>
    <w:rsid w:val="005E0068"/>
    <w:rsid w:val="005E0399"/>
    <w:rsid w:val="005E0509"/>
    <w:rsid w:val="005E0FC6"/>
    <w:rsid w:val="005E1248"/>
    <w:rsid w:val="005E1543"/>
    <w:rsid w:val="005E164F"/>
    <w:rsid w:val="005E1CAA"/>
    <w:rsid w:val="005E1CF5"/>
    <w:rsid w:val="005E1DDA"/>
    <w:rsid w:val="005E1FA4"/>
    <w:rsid w:val="005E1FC1"/>
    <w:rsid w:val="005E25D9"/>
    <w:rsid w:val="005E2A07"/>
    <w:rsid w:val="005E2C8D"/>
    <w:rsid w:val="005E2D4B"/>
    <w:rsid w:val="005E2F00"/>
    <w:rsid w:val="005E3C94"/>
    <w:rsid w:val="005E3E47"/>
    <w:rsid w:val="005E4486"/>
    <w:rsid w:val="005E5159"/>
    <w:rsid w:val="005E51BF"/>
    <w:rsid w:val="005E6090"/>
    <w:rsid w:val="005E6276"/>
    <w:rsid w:val="005E6558"/>
    <w:rsid w:val="005E65EA"/>
    <w:rsid w:val="005E7099"/>
    <w:rsid w:val="005E77F5"/>
    <w:rsid w:val="005E7DB2"/>
    <w:rsid w:val="005F0432"/>
    <w:rsid w:val="005F060B"/>
    <w:rsid w:val="005F0758"/>
    <w:rsid w:val="005F14D3"/>
    <w:rsid w:val="005F15E5"/>
    <w:rsid w:val="005F209E"/>
    <w:rsid w:val="005F28B7"/>
    <w:rsid w:val="005F3AAE"/>
    <w:rsid w:val="005F4EBC"/>
    <w:rsid w:val="005F4F50"/>
    <w:rsid w:val="005F5A31"/>
    <w:rsid w:val="005F5D1C"/>
    <w:rsid w:val="005F6770"/>
    <w:rsid w:val="005F6DC8"/>
    <w:rsid w:val="005F70AA"/>
    <w:rsid w:val="005F71F5"/>
    <w:rsid w:val="005F7A71"/>
    <w:rsid w:val="005F7AFC"/>
    <w:rsid w:val="005F7CDD"/>
    <w:rsid w:val="00600DE9"/>
    <w:rsid w:val="00600E04"/>
    <w:rsid w:val="00600F52"/>
    <w:rsid w:val="00601132"/>
    <w:rsid w:val="006015AB"/>
    <w:rsid w:val="00601C8A"/>
    <w:rsid w:val="00601DFE"/>
    <w:rsid w:val="00601E3A"/>
    <w:rsid w:val="00602219"/>
    <w:rsid w:val="0060325F"/>
    <w:rsid w:val="00603293"/>
    <w:rsid w:val="0060332C"/>
    <w:rsid w:val="0060346C"/>
    <w:rsid w:val="006040B9"/>
    <w:rsid w:val="00604518"/>
    <w:rsid w:val="00604753"/>
    <w:rsid w:val="006048B8"/>
    <w:rsid w:val="006052B4"/>
    <w:rsid w:val="00605754"/>
    <w:rsid w:val="00605889"/>
    <w:rsid w:val="00606144"/>
    <w:rsid w:val="0060619D"/>
    <w:rsid w:val="00607309"/>
    <w:rsid w:val="006078D6"/>
    <w:rsid w:val="006101EA"/>
    <w:rsid w:val="00610CD3"/>
    <w:rsid w:val="0061116A"/>
    <w:rsid w:val="00611B85"/>
    <w:rsid w:val="00611CE0"/>
    <w:rsid w:val="00611E59"/>
    <w:rsid w:val="006120CE"/>
    <w:rsid w:val="0061221F"/>
    <w:rsid w:val="006124FD"/>
    <w:rsid w:val="00612A15"/>
    <w:rsid w:val="00612BB4"/>
    <w:rsid w:val="00612BCA"/>
    <w:rsid w:val="00612FE1"/>
    <w:rsid w:val="00613260"/>
    <w:rsid w:val="00613CC3"/>
    <w:rsid w:val="00614BBF"/>
    <w:rsid w:val="00614E0A"/>
    <w:rsid w:val="00615323"/>
    <w:rsid w:val="006157BC"/>
    <w:rsid w:val="006162C5"/>
    <w:rsid w:val="006165A1"/>
    <w:rsid w:val="00617637"/>
    <w:rsid w:val="0062058D"/>
    <w:rsid w:val="0062072C"/>
    <w:rsid w:val="006208A1"/>
    <w:rsid w:val="006210F6"/>
    <w:rsid w:val="0062181F"/>
    <w:rsid w:val="00621B33"/>
    <w:rsid w:val="00621DC9"/>
    <w:rsid w:val="0062221F"/>
    <w:rsid w:val="00622E08"/>
    <w:rsid w:val="006232C6"/>
    <w:rsid w:val="006245A7"/>
    <w:rsid w:val="00624B39"/>
    <w:rsid w:val="00624E42"/>
    <w:rsid w:val="00624F45"/>
    <w:rsid w:val="00625435"/>
    <w:rsid w:val="006255E2"/>
    <w:rsid w:val="006257FB"/>
    <w:rsid w:val="006264DB"/>
    <w:rsid w:val="006266E6"/>
    <w:rsid w:val="0062736E"/>
    <w:rsid w:val="00627535"/>
    <w:rsid w:val="00627B10"/>
    <w:rsid w:val="00627BDA"/>
    <w:rsid w:val="00627DC0"/>
    <w:rsid w:val="00627E3D"/>
    <w:rsid w:val="00630355"/>
    <w:rsid w:val="00630D0D"/>
    <w:rsid w:val="00631745"/>
    <w:rsid w:val="00631D7D"/>
    <w:rsid w:val="00632862"/>
    <w:rsid w:val="00633368"/>
    <w:rsid w:val="00633592"/>
    <w:rsid w:val="0063424E"/>
    <w:rsid w:val="00634299"/>
    <w:rsid w:val="00635266"/>
    <w:rsid w:val="006363F0"/>
    <w:rsid w:val="00636972"/>
    <w:rsid w:val="00636AE6"/>
    <w:rsid w:val="00636CC0"/>
    <w:rsid w:val="00636CF4"/>
    <w:rsid w:val="00637323"/>
    <w:rsid w:val="00640C03"/>
    <w:rsid w:val="00640D0E"/>
    <w:rsid w:val="006411EB"/>
    <w:rsid w:val="0064172A"/>
    <w:rsid w:val="00641D3E"/>
    <w:rsid w:val="00642126"/>
    <w:rsid w:val="006429B8"/>
    <w:rsid w:val="00642AB9"/>
    <w:rsid w:val="00643160"/>
    <w:rsid w:val="006442EF"/>
    <w:rsid w:val="006446D4"/>
    <w:rsid w:val="006459DF"/>
    <w:rsid w:val="00645D39"/>
    <w:rsid w:val="00646085"/>
    <w:rsid w:val="0064692E"/>
    <w:rsid w:val="00646A63"/>
    <w:rsid w:val="00647284"/>
    <w:rsid w:val="00647363"/>
    <w:rsid w:val="0064756E"/>
    <w:rsid w:val="00650573"/>
    <w:rsid w:val="00650E01"/>
    <w:rsid w:val="00650F30"/>
    <w:rsid w:val="00652D6E"/>
    <w:rsid w:val="00653BAE"/>
    <w:rsid w:val="00653CA3"/>
    <w:rsid w:val="00654B39"/>
    <w:rsid w:val="00654C3F"/>
    <w:rsid w:val="006550D2"/>
    <w:rsid w:val="006556CD"/>
    <w:rsid w:val="0065673B"/>
    <w:rsid w:val="00656ADA"/>
    <w:rsid w:val="00656BBD"/>
    <w:rsid w:val="00656D7F"/>
    <w:rsid w:val="00657D99"/>
    <w:rsid w:val="00657F2C"/>
    <w:rsid w:val="00660E06"/>
    <w:rsid w:val="006612CB"/>
    <w:rsid w:val="006614DA"/>
    <w:rsid w:val="006616F7"/>
    <w:rsid w:val="00661852"/>
    <w:rsid w:val="006618F2"/>
    <w:rsid w:val="0066197A"/>
    <w:rsid w:val="00662420"/>
    <w:rsid w:val="00662757"/>
    <w:rsid w:val="00662DAC"/>
    <w:rsid w:val="00662E7D"/>
    <w:rsid w:val="0066327F"/>
    <w:rsid w:val="0066334C"/>
    <w:rsid w:val="00663CC9"/>
    <w:rsid w:val="00663D98"/>
    <w:rsid w:val="006642BF"/>
    <w:rsid w:val="0066445D"/>
    <w:rsid w:val="00664B5C"/>
    <w:rsid w:val="00664BDD"/>
    <w:rsid w:val="00665ACE"/>
    <w:rsid w:val="00665DD8"/>
    <w:rsid w:val="0066670E"/>
    <w:rsid w:val="006673C9"/>
    <w:rsid w:val="00667B95"/>
    <w:rsid w:val="00667EF8"/>
    <w:rsid w:val="00670EB7"/>
    <w:rsid w:val="006712FC"/>
    <w:rsid w:val="006729EA"/>
    <w:rsid w:val="00672B9D"/>
    <w:rsid w:val="00672FD6"/>
    <w:rsid w:val="00673548"/>
    <w:rsid w:val="00673A54"/>
    <w:rsid w:val="00673F5D"/>
    <w:rsid w:val="00674035"/>
    <w:rsid w:val="0067434F"/>
    <w:rsid w:val="00674403"/>
    <w:rsid w:val="0067450B"/>
    <w:rsid w:val="00676241"/>
    <w:rsid w:val="006762A1"/>
    <w:rsid w:val="0067658C"/>
    <w:rsid w:val="0067675B"/>
    <w:rsid w:val="00677469"/>
    <w:rsid w:val="0067765D"/>
    <w:rsid w:val="00677BD4"/>
    <w:rsid w:val="00677C60"/>
    <w:rsid w:val="00680397"/>
    <w:rsid w:val="0068085B"/>
    <w:rsid w:val="00680B4F"/>
    <w:rsid w:val="00680F8D"/>
    <w:rsid w:val="00682A8D"/>
    <w:rsid w:val="00682B6A"/>
    <w:rsid w:val="00683632"/>
    <w:rsid w:val="00683834"/>
    <w:rsid w:val="00683A3E"/>
    <w:rsid w:val="00683CF9"/>
    <w:rsid w:val="0068447C"/>
    <w:rsid w:val="006849E3"/>
    <w:rsid w:val="00684E49"/>
    <w:rsid w:val="006851E7"/>
    <w:rsid w:val="006854BD"/>
    <w:rsid w:val="00685E47"/>
    <w:rsid w:val="006864B5"/>
    <w:rsid w:val="00686874"/>
    <w:rsid w:val="00686CFE"/>
    <w:rsid w:val="00686F29"/>
    <w:rsid w:val="006871E0"/>
    <w:rsid w:val="00687AE3"/>
    <w:rsid w:val="0069015B"/>
    <w:rsid w:val="00690704"/>
    <w:rsid w:val="00690940"/>
    <w:rsid w:val="00691006"/>
    <w:rsid w:val="0069141E"/>
    <w:rsid w:val="00691A22"/>
    <w:rsid w:val="00691E8B"/>
    <w:rsid w:val="006925F2"/>
    <w:rsid w:val="0069278F"/>
    <w:rsid w:val="00692C90"/>
    <w:rsid w:val="00692DA3"/>
    <w:rsid w:val="00693084"/>
    <w:rsid w:val="006930E6"/>
    <w:rsid w:val="0069346B"/>
    <w:rsid w:val="00694063"/>
    <w:rsid w:val="0069413F"/>
    <w:rsid w:val="00694160"/>
    <w:rsid w:val="006962F5"/>
    <w:rsid w:val="00696ECB"/>
    <w:rsid w:val="00696EDF"/>
    <w:rsid w:val="00697807"/>
    <w:rsid w:val="00697E8F"/>
    <w:rsid w:val="00697FB7"/>
    <w:rsid w:val="006A1046"/>
    <w:rsid w:val="006A17FA"/>
    <w:rsid w:val="006A1AE0"/>
    <w:rsid w:val="006A24A6"/>
    <w:rsid w:val="006A3717"/>
    <w:rsid w:val="006A406E"/>
    <w:rsid w:val="006A5A48"/>
    <w:rsid w:val="006A5F6B"/>
    <w:rsid w:val="006A63F3"/>
    <w:rsid w:val="006A7714"/>
    <w:rsid w:val="006A7996"/>
    <w:rsid w:val="006A7D02"/>
    <w:rsid w:val="006B0189"/>
    <w:rsid w:val="006B0191"/>
    <w:rsid w:val="006B0A74"/>
    <w:rsid w:val="006B0B05"/>
    <w:rsid w:val="006B0F59"/>
    <w:rsid w:val="006B16AD"/>
    <w:rsid w:val="006B16CC"/>
    <w:rsid w:val="006B1A8C"/>
    <w:rsid w:val="006B1DDE"/>
    <w:rsid w:val="006B2251"/>
    <w:rsid w:val="006B299D"/>
    <w:rsid w:val="006B29B8"/>
    <w:rsid w:val="006B2D3D"/>
    <w:rsid w:val="006B3ECD"/>
    <w:rsid w:val="006B3F77"/>
    <w:rsid w:val="006B4220"/>
    <w:rsid w:val="006B45BC"/>
    <w:rsid w:val="006B4997"/>
    <w:rsid w:val="006B54FD"/>
    <w:rsid w:val="006B57E0"/>
    <w:rsid w:val="006B7E08"/>
    <w:rsid w:val="006C085E"/>
    <w:rsid w:val="006C090C"/>
    <w:rsid w:val="006C0D81"/>
    <w:rsid w:val="006C0E62"/>
    <w:rsid w:val="006C120B"/>
    <w:rsid w:val="006C12EC"/>
    <w:rsid w:val="006C15AD"/>
    <w:rsid w:val="006C1C96"/>
    <w:rsid w:val="006C29A5"/>
    <w:rsid w:val="006C2ED7"/>
    <w:rsid w:val="006C32C2"/>
    <w:rsid w:val="006C3AB0"/>
    <w:rsid w:val="006C3F94"/>
    <w:rsid w:val="006C40FF"/>
    <w:rsid w:val="006C47DD"/>
    <w:rsid w:val="006C5477"/>
    <w:rsid w:val="006C58C5"/>
    <w:rsid w:val="006C5ED1"/>
    <w:rsid w:val="006C60AA"/>
    <w:rsid w:val="006C66FC"/>
    <w:rsid w:val="006C6C88"/>
    <w:rsid w:val="006D0534"/>
    <w:rsid w:val="006D05EB"/>
    <w:rsid w:val="006D14F2"/>
    <w:rsid w:val="006D1C84"/>
    <w:rsid w:val="006D1E0A"/>
    <w:rsid w:val="006D2811"/>
    <w:rsid w:val="006D2856"/>
    <w:rsid w:val="006D3D9A"/>
    <w:rsid w:val="006D42C3"/>
    <w:rsid w:val="006D464A"/>
    <w:rsid w:val="006D4735"/>
    <w:rsid w:val="006D4CAF"/>
    <w:rsid w:val="006D4E5A"/>
    <w:rsid w:val="006D59BC"/>
    <w:rsid w:val="006D5B0C"/>
    <w:rsid w:val="006D62F2"/>
    <w:rsid w:val="006D63BD"/>
    <w:rsid w:val="006D64AA"/>
    <w:rsid w:val="006D71BA"/>
    <w:rsid w:val="006D720B"/>
    <w:rsid w:val="006D7E55"/>
    <w:rsid w:val="006E155D"/>
    <w:rsid w:val="006E157B"/>
    <w:rsid w:val="006E1E2F"/>
    <w:rsid w:val="006E37DF"/>
    <w:rsid w:val="006E381A"/>
    <w:rsid w:val="006E38A8"/>
    <w:rsid w:val="006E3F28"/>
    <w:rsid w:val="006E45C4"/>
    <w:rsid w:val="006E4FD0"/>
    <w:rsid w:val="006E5FF8"/>
    <w:rsid w:val="006E6F33"/>
    <w:rsid w:val="006E70B7"/>
    <w:rsid w:val="006E7166"/>
    <w:rsid w:val="006E7B50"/>
    <w:rsid w:val="006F005F"/>
    <w:rsid w:val="006F0188"/>
    <w:rsid w:val="006F06E0"/>
    <w:rsid w:val="006F10FD"/>
    <w:rsid w:val="006F1385"/>
    <w:rsid w:val="006F16B3"/>
    <w:rsid w:val="006F197C"/>
    <w:rsid w:val="006F1A2F"/>
    <w:rsid w:val="006F1CB2"/>
    <w:rsid w:val="006F284C"/>
    <w:rsid w:val="006F2F31"/>
    <w:rsid w:val="006F46D1"/>
    <w:rsid w:val="006F4F2C"/>
    <w:rsid w:val="006F663A"/>
    <w:rsid w:val="006F6D5E"/>
    <w:rsid w:val="006F72AC"/>
    <w:rsid w:val="006F73B0"/>
    <w:rsid w:val="00700863"/>
    <w:rsid w:val="00700F7F"/>
    <w:rsid w:val="007013D8"/>
    <w:rsid w:val="00701563"/>
    <w:rsid w:val="00701CCB"/>
    <w:rsid w:val="00701F02"/>
    <w:rsid w:val="00702383"/>
    <w:rsid w:val="00702FEA"/>
    <w:rsid w:val="007034BD"/>
    <w:rsid w:val="00704C2E"/>
    <w:rsid w:val="0070562A"/>
    <w:rsid w:val="00705C59"/>
    <w:rsid w:val="00706A8A"/>
    <w:rsid w:val="00706F1C"/>
    <w:rsid w:val="00706FB9"/>
    <w:rsid w:val="0070715E"/>
    <w:rsid w:val="0070721D"/>
    <w:rsid w:val="00707928"/>
    <w:rsid w:val="00707B70"/>
    <w:rsid w:val="00710561"/>
    <w:rsid w:val="00710A1F"/>
    <w:rsid w:val="00710C6A"/>
    <w:rsid w:val="00711D6D"/>
    <w:rsid w:val="0071258F"/>
    <w:rsid w:val="0071407D"/>
    <w:rsid w:val="00714162"/>
    <w:rsid w:val="0071425D"/>
    <w:rsid w:val="00714372"/>
    <w:rsid w:val="007145A2"/>
    <w:rsid w:val="007147E5"/>
    <w:rsid w:val="00714BF6"/>
    <w:rsid w:val="00714D39"/>
    <w:rsid w:val="007150AD"/>
    <w:rsid w:val="007163C9"/>
    <w:rsid w:val="007171B6"/>
    <w:rsid w:val="00717640"/>
    <w:rsid w:val="007176CE"/>
    <w:rsid w:val="00717961"/>
    <w:rsid w:val="00720468"/>
    <w:rsid w:val="00720581"/>
    <w:rsid w:val="00720A32"/>
    <w:rsid w:val="00720FFF"/>
    <w:rsid w:val="0072122B"/>
    <w:rsid w:val="00721983"/>
    <w:rsid w:val="00721B79"/>
    <w:rsid w:val="007227B7"/>
    <w:rsid w:val="00723684"/>
    <w:rsid w:val="00723B4F"/>
    <w:rsid w:val="00723DD9"/>
    <w:rsid w:val="00724065"/>
    <w:rsid w:val="00724668"/>
    <w:rsid w:val="00724766"/>
    <w:rsid w:val="007256F8"/>
    <w:rsid w:val="0072585C"/>
    <w:rsid w:val="00726C5D"/>
    <w:rsid w:val="007270BA"/>
    <w:rsid w:val="00727BD7"/>
    <w:rsid w:val="00727DFE"/>
    <w:rsid w:val="00727ED5"/>
    <w:rsid w:val="00730377"/>
    <w:rsid w:val="0073038B"/>
    <w:rsid w:val="0073188D"/>
    <w:rsid w:val="00731BE6"/>
    <w:rsid w:val="00731C3C"/>
    <w:rsid w:val="00732850"/>
    <w:rsid w:val="00732E7A"/>
    <w:rsid w:val="00733646"/>
    <w:rsid w:val="0073386E"/>
    <w:rsid w:val="007338F4"/>
    <w:rsid w:val="007339F9"/>
    <w:rsid w:val="00733A77"/>
    <w:rsid w:val="00734604"/>
    <w:rsid w:val="00734A89"/>
    <w:rsid w:val="00734C3F"/>
    <w:rsid w:val="00734CB6"/>
    <w:rsid w:val="00734CE4"/>
    <w:rsid w:val="00736595"/>
    <w:rsid w:val="00736D0A"/>
    <w:rsid w:val="00736DA4"/>
    <w:rsid w:val="007379BA"/>
    <w:rsid w:val="007401AE"/>
    <w:rsid w:val="00740B12"/>
    <w:rsid w:val="00740C46"/>
    <w:rsid w:val="0074165A"/>
    <w:rsid w:val="00741907"/>
    <w:rsid w:val="00741D90"/>
    <w:rsid w:val="0074238D"/>
    <w:rsid w:val="0074278A"/>
    <w:rsid w:val="0074298D"/>
    <w:rsid w:val="007429DC"/>
    <w:rsid w:val="00742C9D"/>
    <w:rsid w:val="007435A1"/>
    <w:rsid w:val="007438AC"/>
    <w:rsid w:val="00743A87"/>
    <w:rsid w:val="00743D13"/>
    <w:rsid w:val="00744282"/>
    <w:rsid w:val="00744666"/>
    <w:rsid w:val="00744703"/>
    <w:rsid w:val="00744A8E"/>
    <w:rsid w:val="0074515B"/>
    <w:rsid w:val="007457FB"/>
    <w:rsid w:val="00745A70"/>
    <w:rsid w:val="00745AF1"/>
    <w:rsid w:val="00745DAB"/>
    <w:rsid w:val="00745F5A"/>
    <w:rsid w:val="0074744C"/>
    <w:rsid w:val="007504B3"/>
    <w:rsid w:val="007511F3"/>
    <w:rsid w:val="00751243"/>
    <w:rsid w:val="00751273"/>
    <w:rsid w:val="00752B88"/>
    <w:rsid w:val="00753660"/>
    <w:rsid w:val="00753ECD"/>
    <w:rsid w:val="00753F9B"/>
    <w:rsid w:val="0075428B"/>
    <w:rsid w:val="00754A1E"/>
    <w:rsid w:val="00754A4A"/>
    <w:rsid w:val="007551AA"/>
    <w:rsid w:val="007552C0"/>
    <w:rsid w:val="00755E82"/>
    <w:rsid w:val="007561DE"/>
    <w:rsid w:val="00756F4A"/>
    <w:rsid w:val="0075739A"/>
    <w:rsid w:val="007576D6"/>
    <w:rsid w:val="0075774A"/>
    <w:rsid w:val="0076044F"/>
    <w:rsid w:val="0076055D"/>
    <w:rsid w:val="00760876"/>
    <w:rsid w:val="007608E3"/>
    <w:rsid w:val="007609D7"/>
    <w:rsid w:val="00760EF1"/>
    <w:rsid w:val="007614B4"/>
    <w:rsid w:val="00761765"/>
    <w:rsid w:val="00761A1F"/>
    <w:rsid w:val="00761BA4"/>
    <w:rsid w:val="007621AE"/>
    <w:rsid w:val="007625AC"/>
    <w:rsid w:val="00762671"/>
    <w:rsid w:val="00763071"/>
    <w:rsid w:val="007630E3"/>
    <w:rsid w:val="00763436"/>
    <w:rsid w:val="00763AA1"/>
    <w:rsid w:val="007640AB"/>
    <w:rsid w:val="00764637"/>
    <w:rsid w:val="00765077"/>
    <w:rsid w:val="00765AD1"/>
    <w:rsid w:val="0076616F"/>
    <w:rsid w:val="007662BE"/>
    <w:rsid w:val="00766D13"/>
    <w:rsid w:val="00767D1B"/>
    <w:rsid w:val="00770085"/>
    <w:rsid w:val="007701FF"/>
    <w:rsid w:val="0077031D"/>
    <w:rsid w:val="00771B5F"/>
    <w:rsid w:val="00771B8C"/>
    <w:rsid w:val="00773235"/>
    <w:rsid w:val="0077364D"/>
    <w:rsid w:val="0077509E"/>
    <w:rsid w:val="007751D4"/>
    <w:rsid w:val="00775582"/>
    <w:rsid w:val="007761AC"/>
    <w:rsid w:val="00776A39"/>
    <w:rsid w:val="007778F3"/>
    <w:rsid w:val="00777D21"/>
    <w:rsid w:val="00777EA3"/>
    <w:rsid w:val="00780181"/>
    <w:rsid w:val="00780998"/>
    <w:rsid w:val="00780C13"/>
    <w:rsid w:val="00780E68"/>
    <w:rsid w:val="007810AD"/>
    <w:rsid w:val="00781D1C"/>
    <w:rsid w:val="007825E0"/>
    <w:rsid w:val="00782D3F"/>
    <w:rsid w:val="00782E32"/>
    <w:rsid w:val="00783374"/>
    <w:rsid w:val="00783407"/>
    <w:rsid w:val="007837B2"/>
    <w:rsid w:val="007841CC"/>
    <w:rsid w:val="007843ED"/>
    <w:rsid w:val="00784B76"/>
    <w:rsid w:val="00784BD2"/>
    <w:rsid w:val="0078564A"/>
    <w:rsid w:val="00786988"/>
    <w:rsid w:val="00787448"/>
    <w:rsid w:val="00787471"/>
    <w:rsid w:val="00787D9D"/>
    <w:rsid w:val="007905FE"/>
    <w:rsid w:val="00790734"/>
    <w:rsid w:val="00791162"/>
    <w:rsid w:val="00791191"/>
    <w:rsid w:val="007927B4"/>
    <w:rsid w:val="00792FC4"/>
    <w:rsid w:val="007930D0"/>
    <w:rsid w:val="00793F72"/>
    <w:rsid w:val="00794323"/>
    <w:rsid w:val="007947EF"/>
    <w:rsid w:val="00794A02"/>
    <w:rsid w:val="00794D7B"/>
    <w:rsid w:val="00794EB1"/>
    <w:rsid w:val="007952A7"/>
    <w:rsid w:val="00795D9C"/>
    <w:rsid w:val="00796017"/>
    <w:rsid w:val="00796370"/>
    <w:rsid w:val="0079669E"/>
    <w:rsid w:val="007970FC"/>
    <w:rsid w:val="007972C6"/>
    <w:rsid w:val="0079770E"/>
    <w:rsid w:val="00797891"/>
    <w:rsid w:val="007A0400"/>
    <w:rsid w:val="007A0BE3"/>
    <w:rsid w:val="007A119B"/>
    <w:rsid w:val="007A1399"/>
    <w:rsid w:val="007A14D5"/>
    <w:rsid w:val="007A2201"/>
    <w:rsid w:val="007A33DB"/>
    <w:rsid w:val="007A370D"/>
    <w:rsid w:val="007A4934"/>
    <w:rsid w:val="007A4F7F"/>
    <w:rsid w:val="007A582B"/>
    <w:rsid w:val="007A5953"/>
    <w:rsid w:val="007A5EF6"/>
    <w:rsid w:val="007A5F61"/>
    <w:rsid w:val="007A655E"/>
    <w:rsid w:val="007A6DAC"/>
    <w:rsid w:val="007A71AD"/>
    <w:rsid w:val="007A7221"/>
    <w:rsid w:val="007A7BCE"/>
    <w:rsid w:val="007A7DF5"/>
    <w:rsid w:val="007B03F1"/>
    <w:rsid w:val="007B0B14"/>
    <w:rsid w:val="007B1430"/>
    <w:rsid w:val="007B154D"/>
    <w:rsid w:val="007B17E5"/>
    <w:rsid w:val="007B19B8"/>
    <w:rsid w:val="007B19E2"/>
    <w:rsid w:val="007B1EA7"/>
    <w:rsid w:val="007B1F0A"/>
    <w:rsid w:val="007B2332"/>
    <w:rsid w:val="007B3519"/>
    <w:rsid w:val="007B3F10"/>
    <w:rsid w:val="007B40D8"/>
    <w:rsid w:val="007B4A93"/>
    <w:rsid w:val="007B4FD2"/>
    <w:rsid w:val="007B51E7"/>
    <w:rsid w:val="007B5203"/>
    <w:rsid w:val="007B5286"/>
    <w:rsid w:val="007B5D8C"/>
    <w:rsid w:val="007B6CF0"/>
    <w:rsid w:val="007C188E"/>
    <w:rsid w:val="007C1BFB"/>
    <w:rsid w:val="007C2290"/>
    <w:rsid w:val="007C3077"/>
    <w:rsid w:val="007C3E1D"/>
    <w:rsid w:val="007C4048"/>
    <w:rsid w:val="007C47C3"/>
    <w:rsid w:val="007C47E5"/>
    <w:rsid w:val="007C4C36"/>
    <w:rsid w:val="007C4FC3"/>
    <w:rsid w:val="007C5287"/>
    <w:rsid w:val="007C5466"/>
    <w:rsid w:val="007C69BF"/>
    <w:rsid w:val="007C6A3A"/>
    <w:rsid w:val="007C7075"/>
    <w:rsid w:val="007C7243"/>
    <w:rsid w:val="007C7D57"/>
    <w:rsid w:val="007D011D"/>
    <w:rsid w:val="007D04D4"/>
    <w:rsid w:val="007D0890"/>
    <w:rsid w:val="007D0F53"/>
    <w:rsid w:val="007D1BBC"/>
    <w:rsid w:val="007D1E7E"/>
    <w:rsid w:val="007D299C"/>
    <w:rsid w:val="007D3130"/>
    <w:rsid w:val="007D31F8"/>
    <w:rsid w:val="007D3A28"/>
    <w:rsid w:val="007D467A"/>
    <w:rsid w:val="007D47CB"/>
    <w:rsid w:val="007D5010"/>
    <w:rsid w:val="007D54EB"/>
    <w:rsid w:val="007D5614"/>
    <w:rsid w:val="007D5A84"/>
    <w:rsid w:val="007D60AB"/>
    <w:rsid w:val="007D6A8D"/>
    <w:rsid w:val="007D6D4C"/>
    <w:rsid w:val="007D6F47"/>
    <w:rsid w:val="007D712C"/>
    <w:rsid w:val="007D7BA6"/>
    <w:rsid w:val="007E029E"/>
    <w:rsid w:val="007E02B4"/>
    <w:rsid w:val="007E1108"/>
    <w:rsid w:val="007E113F"/>
    <w:rsid w:val="007E1616"/>
    <w:rsid w:val="007E1769"/>
    <w:rsid w:val="007E1C41"/>
    <w:rsid w:val="007E20A7"/>
    <w:rsid w:val="007E25CE"/>
    <w:rsid w:val="007E2714"/>
    <w:rsid w:val="007E3272"/>
    <w:rsid w:val="007E3C77"/>
    <w:rsid w:val="007E4ACA"/>
    <w:rsid w:val="007E4E8C"/>
    <w:rsid w:val="007E6946"/>
    <w:rsid w:val="007E6D77"/>
    <w:rsid w:val="007E707C"/>
    <w:rsid w:val="007E77AA"/>
    <w:rsid w:val="007F0279"/>
    <w:rsid w:val="007F089F"/>
    <w:rsid w:val="007F0AE8"/>
    <w:rsid w:val="007F0D42"/>
    <w:rsid w:val="007F0E8B"/>
    <w:rsid w:val="007F125C"/>
    <w:rsid w:val="007F154B"/>
    <w:rsid w:val="007F1A82"/>
    <w:rsid w:val="007F2039"/>
    <w:rsid w:val="007F213E"/>
    <w:rsid w:val="007F288F"/>
    <w:rsid w:val="007F3F4B"/>
    <w:rsid w:val="007F47C1"/>
    <w:rsid w:val="007F492E"/>
    <w:rsid w:val="007F5113"/>
    <w:rsid w:val="007F5610"/>
    <w:rsid w:val="007F589E"/>
    <w:rsid w:val="007F59F6"/>
    <w:rsid w:val="007F5E69"/>
    <w:rsid w:val="007F6AE2"/>
    <w:rsid w:val="007F6C24"/>
    <w:rsid w:val="007F6D3A"/>
    <w:rsid w:val="0080126B"/>
    <w:rsid w:val="00801DD2"/>
    <w:rsid w:val="00801E65"/>
    <w:rsid w:val="0080204A"/>
    <w:rsid w:val="00802718"/>
    <w:rsid w:val="008027CB"/>
    <w:rsid w:val="008035E7"/>
    <w:rsid w:val="00803A00"/>
    <w:rsid w:val="00803B9B"/>
    <w:rsid w:val="00803DD6"/>
    <w:rsid w:val="00803FCF"/>
    <w:rsid w:val="008048B6"/>
    <w:rsid w:val="00804A34"/>
    <w:rsid w:val="00804F86"/>
    <w:rsid w:val="008052B0"/>
    <w:rsid w:val="00805328"/>
    <w:rsid w:val="00805B63"/>
    <w:rsid w:val="00805E39"/>
    <w:rsid w:val="00805EAE"/>
    <w:rsid w:val="00806DFD"/>
    <w:rsid w:val="00806F7E"/>
    <w:rsid w:val="0080724A"/>
    <w:rsid w:val="00807287"/>
    <w:rsid w:val="008075B9"/>
    <w:rsid w:val="0080761A"/>
    <w:rsid w:val="00807638"/>
    <w:rsid w:val="00807BF9"/>
    <w:rsid w:val="00810D46"/>
    <w:rsid w:val="00811348"/>
    <w:rsid w:val="00811607"/>
    <w:rsid w:val="00811852"/>
    <w:rsid w:val="00811A8B"/>
    <w:rsid w:val="00811EFE"/>
    <w:rsid w:val="00811F4E"/>
    <w:rsid w:val="00811FC1"/>
    <w:rsid w:val="00812889"/>
    <w:rsid w:val="0081355E"/>
    <w:rsid w:val="008137A7"/>
    <w:rsid w:val="00813D70"/>
    <w:rsid w:val="008144E5"/>
    <w:rsid w:val="0081489F"/>
    <w:rsid w:val="008149D5"/>
    <w:rsid w:val="00815510"/>
    <w:rsid w:val="00816A68"/>
    <w:rsid w:val="00817694"/>
    <w:rsid w:val="00817A10"/>
    <w:rsid w:val="00817E8A"/>
    <w:rsid w:val="008206A7"/>
    <w:rsid w:val="00821134"/>
    <w:rsid w:val="0082314C"/>
    <w:rsid w:val="0082432F"/>
    <w:rsid w:val="008243C2"/>
    <w:rsid w:val="00824E03"/>
    <w:rsid w:val="00824FCA"/>
    <w:rsid w:val="008255A6"/>
    <w:rsid w:val="00825C8D"/>
    <w:rsid w:val="00825F8B"/>
    <w:rsid w:val="00826401"/>
    <w:rsid w:val="008270B4"/>
    <w:rsid w:val="008273CA"/>
    <w:rsid w:val="008274CA"/>
    <w:rsid w:val="0082761D"/>
    <w:rsid w:val="008276C7"/>
    <w:rsid w:val="00827887"/>
    <w:rsid w:val="008278B8"/>
    <w:rsid w:val="00827F29"/>
    <w:rsid w:val="00827FAF"/>
    <w:rsid w:val="008303DC"/>
    <w:rsid w:val="00830469"/>
    <w:rsid w:val="00830874"/>
    <w:rsid w:val="00830BBF"/>
    <w:rsid w:val="008311B0"/>
    <w:rsid w:val="008315A4"/>
    <w:rsid w:val="008316B1"/>
    <w:rsid w:val="008316C3"/>
    <w:rsid w:val="00831BAE"/>
    <w:rsid w:val="00831D1A"/>
    <w:rsid w:val="008320E8"/>
    <w:rsid w:val="008330E3"/>
    <w:rsid w:val="008335B9"/>
    <w:rsid w:val="0083380A"/>
    <w:rsid w:val="00834A55"/>
    <w:rsid w:val="00834A88"/>
    <w:rsid w:val="0083521F"/>
    <w:rsid w:val="0083652D"/>
    <w:rsid w:val="00836C50"/>
    <w:rsid w:val="00836C6B"/>
    <w:rsid w:val="00836E10"/>
    <w:rsid w:val="00836EFF"/>
    <w:rsid w:val="0083701F"/>
    <w:rsid w:val="008373C0"/>
    <w:rsid w:val="00837577"/>
    <w:rsid w:val="008408FC"/>
    <w:rsid w:val="00840EA7"/>
    <w:rsid w:val="008410CD"/>
    <w:rsid w:val="00841896"/>
    <w:rsid w:val="008419E5"/>
    <w:rsid w:val="008419FE"/>
    <w:rsid w:val="00841E52"/>
    <w:rsid w:val="00842377"/>
    <w:rsid w:val="0084451E"/>
    <w:rsid w:val="008446BD"/>
    <w:rsid w:val="00844CA4"/>
    <w:rsid w:val="008451B4"/>
    <w:rsid w:val="00845389"/>
    <w:rsid w:val="00845C99"/>
    <w:rsid w:val="008462CE"/>
    <w:rsid w:val="00846598"/>
    <w:rsid w:val="00846661"/>
    <w:rsid w:val="00846B9D"/>
    <w:rsid w:val="00847230"/>
    <w:rsid w:val="0084780F"/>
    <w:rsid w:val="00851018"/>
    <w:rsid w:val="00851B37"/>
    <w:rsid w:val="0085266A"/>
    <w:rsid w:val="00852D46"/>
    <w:rsid w:val="00853B2D"/>
    <w:rsid w:val="00853E9E"/>
    <w:rsid w:val="00853ED0"/>
    <w:rsid w:val="008546BD"/>
    <w:rsid w:val="008548D0"/>
    <w:rsid w:val="00854B18"/>
    <w:rsid w:val="00854EB4"/>
    <w:rsid w:val="00855318"/>
    <w:rsid w:val="008554D1"/>
    <w:rsid w:val="0085573E"/>
    <w:rsid w:val="00855DC7"/>
    <w:rsid w:val="00856EB7"/>
    <w:rsid w:val="0085791D"/>
    <w:rsid w:val="00857F5C"/>
    <w:rsid w:val="00860EE8"/>
    <w:rsid w:val="00861421"/>
    <w:rsid w:val="0086227C"/>
    <w:rsid w:val="00862D41"/>
    <w:rsid w:val="00863497"/>
    <w:rsid w:val="008647D7"/>
    <w:rsid w:val="00864E5B"/>
    <w:rsid w:val="00865704"/>
    <w:rsid w:val="00865D70"/>
    <w:rsid w:val="008663DA"/>
    <w:rsid w:val="00866498"/>
    <w:rsid w:val="008664E4"/>
    <w:rsid w:val="008665A1"/>
    <w:rsid w:val="00866958"/>
    <w:rsid w:val="00867778"/>
    <w:rsid w:val="008705DD"/>
    <w:rsid w:val="00870C16"/>
    <w:rsid w:val="0087134E"/>
    <w:rsid w:val="00871857"/>
    <w:rsid w:val="0087209E"/>
    <w:rsid w:val="0087297E"/>
    <w:rsid w:val="00872AB0"/>
    <w:rsid w:val="00872B4F"/>
    <w:rsid w:val="00873788"/>
    <w:rsid w:val="00874677"/>
    <w:rsid w:val="0087489B"/>
    <w:rsid w:val="0087521A"/>
    <w:rsid w:val="0087581C"/>
    <w:rsid w:val="00875F9A"/>
    <w:rsid w:val="00876C0A"/>
    <w:rsid w:val="00877F59"/>
    <w:rsid w:val="0088004A"/>
    <w:rsid w:val="00880301"/>
    <w:rsid w:val="00881276"/>
    <w:rsid w:val="00881BD5"/>
    <w:rsid w:val="008820FB"/>
    <w:rsid w:val="0088243A"/>
    <w:rsid w:val="00882796"/>
    <w:rsid w:val="008830D0"/>
    <w:rsid w:val="00883A2D"/>
    <w:rsid w:val="00884324"/>
    <w:rsid w:val="0088482A"/>
    <w:rsid w:val="00884F88"/>
    <w:rsid w:val="00885A71"/>
    <w:rsid w:val="00886A5C"/>
    <w:rsid w:val="00887428"/>
    <w:rsid w:val="00887980"/>
    <w:rsid w:val="00887DC1"/>
    <w:rsid w:val="0089175E"/>
    <w:rsid w:val="00892866"/>
    <w:rsid w:val="0089299C"/>
    <w:rsid w:val="00892F8D"/>
    <w:rsid w:val="00893358"/>
    <w:rsid w:val="00893402"/>
    <w:rsid w:val="008945AA"/>
    <w:rsid w:val="00894A0A"/>
    <w:rsid w:val="00894ABC"/>
    <w:rsid w:val="00894CBE"/>
    <w:rsid w:val="008950A6"/>
    <w:rsid w:val="00896242"/>
    <w:rsid w:val="0089652F"/>
    <w:rsid w:val="0089673C"/>
    <w:rsid w:val="00896B07"/>
    <w:rsid w:val="0089701D"/>
    <w:rsid w:val="008972D0"/>
    <w:rsid w:val="0089793F"/>
    <w:rsid w:val="008A10DB"/>
    <w:rsid w:val="008A1371"/>
    <w:rsid w:val="008A1AB3"/>
    <w:rsid w:val="008A1F19"/>
    <w:rsid w:val="008A2A09"/>
    <w:rsid w:val="008A2ED4"/>
    <w:rsid w:val="008A4795"/>
    <w:rsid w:val="008A49C1"/>
    <w:rsid w:val="008A5205"/>
    <w:rsid w:val="008A6093"/>
    <w:rsid w:val="008A62D9"/>
    <w:rsid w:val="008A64F1"/>
    <w:rsid w:val="008A6FFE"/>
    <w:rsid w:val="008A7770"/>
    <w:rsid w:val="008A7FDF"/>
    <w:rsid w:val="008B2811"/>
    <w:rsid w:val="008B282B"/>
    <w:rsid w:val="008B339E"/>
    <w:rsid w:val="008B3905"/>
    <w:rsid w:val="008B3D55"/>
    <w:rsid w:val="008B470F"/>
    <w:rsid w:val="008B4F98"/>
    <w:rsid w:val="008B55F9"/>
    <w:rsid w:val="008B5BEC"/>
    <w:rsid w:val="008B5C32"/>
    <w:rsid w:val="008B5CCC"/>
    <w:rsid w:val="008B5FB7"/>
    <w:rsid w:val="008B68EB"/>
    <w:rsid w:val="008B718A"/>
    <w:rsid w:val="008B73D2"/>
    <w:rsid w:val="008B763E"/>
    <w:rsid w:val="008B7796"/>
    <w:rsid w:val="008B77C8"/>
    <w:rsid w:val="008B7953"/>
    <w:rsid w:val="008B7C5B"/>
    <w:rsid w:val="008B7DEC"/>
    <w:rsid w:val="008B7FF7"/>
    <w:rsid w:val="008C02BB"/>
    <w:rsid w:val="008C0415"/>
    <w:rsid w:val="008C04C1"/>
    <w:rsid w:val="008C0565"/>
    <w:rsid w:val="008C08B3"/>
    <w:rsid w:val="008C0CA5"/>
    <w:rsid w:val="008C13C2"/>
    <w:rsid w:val="008C1BD6"/>
    <w:rsid w:val="008C24D2"/>
    <w:rsid w:val="008C39E0"/>
    <w:rsid w:val="008C3AAA"/>
    <w:rsid w:val="008C4158"/>
    <w:rsid w:val="008C489F"/>
    <w:rsid w:val="008C4CE5"/>
    <w:rsid w:val="008C4DA5"/>
    <w:rsid w:val="008C4DF4"/>
    <w:rsid w:val="008C632E"/>
    <w:rsid w:val="008C6A80"/>
    <w:rsid w:val="008C6FE5"/>
    <w:rsid w:val="008C706F"/>
    <w:rsid w:val="008C77C7"/>
    <w:rsid w:val="008D010B"/>
    <w:rsid w:val="008D05D6"/>
    <w:rsid w:val="008D16FD"/>
    <w:rsid w:val="008D2739"/>
    <w:rsid w:val="008D2783"/>
    <w:rsid w:val="008D28E2"/>
    <w:rsid w:val="008D2E51"/>
    <w:rsid w:val="008D333C"/>
    <w:rsid w:val="008D389F"/>
    <w:rsid w:val="008D409F"/>
    <w:rsid w:val="008D461D"/>
    <w:rsid w:val="008D47A1"/>
    <w:rsid w:val="008D4CA4"/>
    <w:rsid w:val="008D4CBB"/>
    <w:rsid w:val="008D53F7"/>
    <w:rsid w:val="008D56BE"/>
    <w:rsid w:val="008D5AA5"/>
    <w:rsid w:val="008D5BFB"/>
    <w:rsid w:val="008D5F0E"/>
    <w:rsid w:val="008D60CD"/>
    <w:rsid w:val="008D6D7A"/>
    <w:rsid w:val="008D763B"/>
    <w:rsid w:val="008D7D3F"/>
    <w:rsid w:val="008E0190"/>
    <w:rsid w:val="008E034D"/>
    <w:rsid w:val="008E07BF"/>
    <w:rsid w:val="008E1139"/>
    <w:rsid w:val="008E1A4D"/>
    <w:rsid w:val="008E1BB3"/>
    <w:rsid w:val="008E1E66"/>
    <w:rsid w:val="008E264D"/>
    <w:rsid w:val="008E36DA"/>
    <w:rsid w:val="008E3DA1"/>
    <w:rsid w:val="008E3F90"/>
    <w:rsid w:val="008E4569"/>
    <w:rsid w:val="008E48A5"/>
    <w:rsid w:val="008E51E2"/>
    <w:rsid w:val="008E5C0A"/>
    <w:rsid w:val="008E5CD8"/>
    <w:rsid w:val="008E5FA8"/>
    <w:rsid w:val="008E6EF9"/>
    <w:rsid w:val="008E71DD"/>
    <w:rsid w:val="008E751E"/>
    <w:rsid w:val="008F0710"/>
    <w:rsid w:val="008F0737"/>
    <w:rsid w:val="008F0B80"/>
    <w:rsid w:val="008F0DC8"/>
    <w:rsid w:val="008F1162"/>
    <w:rsid w:val="008F11CC"/>
    <w:rsid w:val="008F1C39"/>
    <w:rsid w:val="008F20D6"/>
    <w:rsid w:val="008F24C6"/>
    <w:rsid w:val="008F255D"/>
    <w:rsid w:val="008F3666"/>
    <w:rsid w:val="008F3892"/>
    <w:rsid w:val="008F3D91"/>
    <w:rsid w:val="008F4A9D"/>
    <w:rsid w:val="008F4BEB"/>
    <w:rsid w:val="008F5563"/>
    <w:rsid w:val="008F636D"/>
    <w:rsid w:val="008F6CE4"/>
    <w:rsid w:val="00900AF7"/>
    <w:rsid w:val="00901288"/>
    <w:rsid w:val="009013A6"/>
    <w:rsid w:val="00901AE0"/>
    <w:rsid w:val="00901F6E"/>
    <w:rsid w:val="0090279B"/>
    <w:rsid w:val="00902950"/>
    <w:rsid w:val="009029F2"/>
    <w:rsid w:val="0090309C"/>
    <w:rsid w:val="00903D39"/>
    <w:rsid w:val="009040CA"/>
    <w:rsid w:val="00904B0E"/>
    <w:rsid w:val="00904F7A"/>
    <w:rsid w:val="00905158"/>
    <w:rsid w:val="00905F9D"/>
    <w:rsid w:val="009065C2"/>
    <w:rsid w:val="00906711"/>
    <w:rsid w:val="0090696C"/>
    <w:rsid w:val="00906C5A"/>
    <w:rsid w:val="00907351"/>
    <w:rsid w:val="009073B1"/>
    <w:rsid w:val="0090775D"/>
    <w:rsid w:val="0090777D"/>
    <w:rsid w:val="0091156F"/>
    <w:rsid w:val="00911EBA"/>
    <w:rsid w:val="00912008"/>
    <w:rsid w:val="00913024"/>
    <w:rsid w:val="00913BD2"/>
    <w:rsid w:val="00914718"/>
    <w:rsid w:val="00914722"/>
    <w:rsid w:val="009147C4"/>
    <w:rsid w:val="009159AB"/>
    <w:rsid w:val="009168B2"/>
    <w:rsid w:val="00916A57"/>
    <w:rsid w:val="009174AD"/>
    <w:rsid w:val="00917B01"/>
    <w:rsid w:val="00920591"/>
    <w:rsid w:val="009208D7"/>
    <w:rsid w:val="00920B3F"/>
    <w:rsid w:val="0092144E"/>
    <w:rsid w:val="00921BD2"/>
    <w:rsid w:val="00922086"/>
    <w:rsid w:val="009223A3"/>
    <w:rsid w:val="00922C47"/>
    <w:rsid w:val="00922CF1"/>
    <w:rsid w:val="00922D53"/>
    <w:rsid w:val="009234BB"/>
    <w:rsid w:val="00923692"/>
    <w:rsid w:val="00923AA6"/>
    <w:rsid w:val="00923E67"/>
    <w:rsid w:val="0092486D"/>
    <w:rsid w:val="009251DA"/>
    <w:rsid w:val="009253A3"/>
    <w:rsid w:val="00925709"/>
    <w:rsid w:val="009262D9"/>
    <w:rsid w:val="00926384"/>
    <w:rsid w:val="009265C8"/>
    <w:rsid w:val="009270DF"/>
    <w:rsid w:val="009279A7"/>
    <w:rsid w:val="00930039"/>
    <w:rsid w:val="0093034A"/>
    <w:rsid w:val="0093048A"/>
    <w:rsid w:val="00930C89"/>
    <w:rsid w:val="00930EAA"/>
    <w:rsid w:val="00933167"/>
    <w:rsid w:val="00933BE9"/>
    <w:rsid w:val="00933CE8"/>
    <w:rsid w:val="00933D0F"/>
    <w:rsid w:val="00933DAD"/>
    <w:rsid w:val="00933DCF"/>
    <w:rsid w:val="0093402A"/>
    <w:rsid w:val="00934126"/>
    <w:rsid w:val="00934269"/>
    <w:rsid w:val="0093496F"/>
    <w:rsid w:val="00934FAE"/>
    <w:rsid w:val="00935530"/>
    <w:rsid w:val="0093561A"/>
    <w:rsid w:val="009356D9"/>
    <w:rsid w:val="00935A1A"/>
    <w:rsid w:val="00935D52"/>
    <w:rsid w:val="00935DA4"/>
    <w:rsid w:val="00935EA3"/>
    <w:rsid w:val="00935F8C"/>
    <w:rsid w:val="00935FA4"/>
    <w:rsid w:val="00936859"/>
    <w:rsid w:val="0093797D"/>
    <w:rsid w:val="00937CBE"/>
    <w:rsid w:val="00940572"/>
    <w:rsid w:val="00940F31"/>
    <w:rsid w:val="00941713"/>
    <w:rsid w:val="00941CB3"/>
    <w:rsid w:val="009428E9"/>
    <w:rsid w:val="00943CA3"/>
    <w:rsid w:val="009440E5"/>
    <w:rsid w:val="009441BD"/>
    <w:rsid w:val="00944C5F"/>
    <w:rsid w:val="00944F72"/>
    <w:rsid w:val="009459D5"/>
    <w:rsid w:val="0094666B"/>
    <w:rsid w:val="009469F9"/>
    <w:rsid w:val="009472D2"/>
    <w:rsid w:val="00947BC5"/>
    <w:rsid w:val="00947D93"/>
    <w:rsid w:val="00947EC7"/>
    <w:rsid w:val="00950352"/>
    <w:rsid w:val="00950F0E"/>
    <w:rsid w:val="00952A70"/>
    <w:rsid w:val="009532FF"/>
    <w:rsid w:val="00953D86"/>
    <w:rsid w:val="00954482"/>
    <w:rsid w:val="00954525"/>
    <w:rsid w:val="0095491A"/>
    <w:rsid w:val="009550E1"/>
    <w:rsid w:val="009553AB"/>
    <w:rsid w:val="00955B06"/>
    <w:rsid w:val="00955BD0"/>
    <w:rsid w:val="00956AEA"/>
    <w:rsid w:val="00956FEA"/>
    <w:rsid w:val="009570E1"/>
    <w:rsid w:val="009573B1"/>
    <w:rsid w:val="00957400"/>
    <w:rsid w:val="009575F5"/>
    <w:rsid w:val="0095795C"/>
    <w:rsid w:val="00957993"/>
    <w:rsid w:val="00957C80"/>
    <w:rsid w:val="00960F7B"/>
    <w:rsid w:val="009620A9"/>
    <w:rsid w:val="009624A5"/>
    <w:rsid w:val="0096250C"/>
    <w:rsid w:val="00962954"/>
    <w:rsid w:val="009629E8"/>
    <w:rsid w:val="00962D89"/>
    <w:rsid w:val="00962F66"/>
    <w:rsid w:val="00963409"/>
    <w:rsid w:val="00963507"/>
    <w:rsid w:val="0096357E"/>
    <w:rsid w:val="009637C6"/>
    <w:rsid w:val="0096380A"/>
    <w:rsid w:val="00963971"/>
    <w:rsid w:val="009639B1"/>
    <w:rsid w:val="00963CEF"/>
    <w:rsid w:val="009645FC"/>
    <w:rsid w:val="00964ECD"/>
    <w:rsid w:val="00965469"/>
    <w:rsid w:val="0096564B"/>
    <w:rsid w:val="00965717"/>
    <w:rsid w:val="009658F8"/>
    <w:rsid w:val="00965A29"/>
    <w:rsid w:val="00965BB7"/>
    <w:rsid w:val="00966257"/>
    <w:rsid w:val="00966B98"/>
    <w:rsid w:val="00967356"/>
    <w:rsid w:val="0096767E"/>
    <w:rsid w:val="00970AC0"/>
    <w:rsid w:val="0097196F"/>
    <w:rsid w:val="00971A75"/>
    <w:rsid w:val="0097239F"/>
    <w:rsid w:val="009724B6"/>
    <w:rsid w:val="009724C7"/>
    <w:rsid w:val="00972745"/>
    <w:rsid w:val="00972B36"/>
    <w:rsid w:val="00972CE6"/>
    <w:rsid w:val="00973011"/>
    <w:rsid w:val="00973BDC"/>
    <w:rsid w:val="00974292"/>
    <w:rsid w:val="0097489D"/>
    <w:rsid w:val="0097493D"/>
    <w:rsid w:val="00974988"/>
    <w:rsid w:val="00975422"/>
    <w:rsid w:val="00976B9E"/>
    <w:rsid w:val="00976ECA"/>
    <w:rsid w:val="009773F8"/>
    <w:rsid w:val="0097783D"/>
    <w:rsid w:val="00977BF5"/>
    <w:rsid w:val="00977C85"/>
    <w:rsid w:val="009801FD"/>
    <w:rsid w:val="009804E8"/>
    <w:rsid w:val="00981371"/>
    <w:rsid w:val="0098138E"/>
    <w:rsid w:val="009818D7"/>
    <w:rsid w:val="00981B8B"/>
    <w:rsid w:val="00981C5C"/>
    <w:rsid w:val="00981E85"/>
    <w:rsid w:val="00981F5A"/>
    <w:rsid w:val="0098282F"/>
    <w:rsid w:val="00982F46"/>
    <w:rsid w:val="00983059"/>
    <w:rsid w:val="00983943"/>
    <w:rsid w:val="00984514"/>
    <w:rsid w:val="009849B0"/>
    <w:rsid w:val="0098598E"/>
    <w:rsid w:val="00985FE0"/>
    <w:rsid w:val="00986032"/>
    <w:rsid w:val="00986327"/>
    <w:rsid w:val="00986BBA"/>
    <w:rsid w:val="00986F44"/>
    <w:rsid w:val="0098724B"/>
    <w:rsid w:val="0098741B"/>
    <w:rsid w:val="0098777F"/>
    <w:rsid w:val="00987DFA"/>
    <w:rsid w:val="009900C6"/>
    <w:rsid w:val="0099035C"/>
    <w:rsid w:val="009907CD"/>
    <w:rsid w:val="00990947"/>
    <w:rsid w:val="009910F8"/>
    <w:rsid w:val="0099136D"/>
    <w:rsid w:val="009919D7"/>
    <w:rsid w:val="00991CFF"/>
    <w:rsid w:val="0099210F"/>
    <w:rsid w:val="00992A71"/>
    <w:rsid w:val="00992C96"/>
    <w:rsid w:val="00992CF4"/>
    <w:rsid w:val="00992DB8"/>
    <w:rsid w:val="00993428"/>
    <w:rsid w:val="00993A1C"/>
    <w:rsid w:val="009948FA"/>
    <w:rsid w:val="00994B38"/>
    <w:rsid w:val="00994CA0"/>
    <w:rsid w:val="00994DD9"/>
    <w:rsid w:val="00995207"/>
    <w:rsid w:val="00995236"/>
    <w:rsid w:val="00995CC5"/>
    <w:rsid w:val="00995D15"/>
    <w:rsid w:val="009967D0"/>
    <w:rsid w:val="009974B9"/>
    <w:rsid w:val="009975BC"/>
    <w:rsid w:val="009975F7"/>
    <w:rsid w:val="00997612"/>
    <w:rsid w:val="00997C3D"/>
    <w:rsid w:val="009A0269"/>
    <w:rsid w:val="009A072F"/>
    <w:rsid w:val="009A0CE0"/>
    <w:rsid w:val="009A1973"/>
    <w:rsid w:val="009A2292"/>
    <w:rsid w:val="009A24D6"/>
    <w:rsid w:val="009A262C"/>
    <w:rsid w:val="009A466A"/>
    <w:rsid w:val="009A4B4B"/>
    <w:rsid w:val="009A4BC3"/>
    <w:rsid w:val="009A5183"/>
    <w:rsid w:val="009A5248"/>
    <w:rsid w:val="009A613C"/>
    <w:rsid w:val="009A6DA0"/>
    <w:rsid w:val="009A6DD3"/>
    <w:rsid w:val="009A6F5E"/>
    <w:rsid w:val="009A7083"/>
    <w:rsid w:val="009A731B"/>
    <w:rsid w:val="009A73B2"/>
    <w:rsid w:val="009B0019"/>
    <w:rsid w:val="009B0130"/>
    <w:rsid w:val="009B0342"/>
    <w:rsid w:val="009B07AA"/>
    <w:rsid w:val="009B0A37"/>
    <w:rsid w:val="009B1185"/>
    <w:rsid w:val="009B17DD"/>
    <w:rsid w:val="009B2873"/>
    <w:rsid w:val="009B2F56"/>
    <w:rsid w:val="009B2F97"/>
    <w:rsid w:val="009B30BA"/>
    <w:rsid w:val="009B3B53"/>
    <w:rsid w:val="009B45E9"/>
    <w:rsid w:val="009B4BB3"/>
    <w:rsid w:val="009B5605"/>
    <w:rsid w:val="009B6BBC"/>
    <w:rsid w:val="009B6F2C"/>
    <w:rsid w:val="009B7423"/>
    <w:rsid w:val="009B7BCC"/>
    <w:rsid w:val="009B7F54"/>
    <w:rsid w:val="009C0793"/>
    <w:rsid w:val="009C186B"/>
    <w:rsid w:val="009C1DBD"/>
    <w:rsid w:val="009C2B0F"/>
    <w:rsid w:val="009C31D4"/>
    <w:rsid w:val="009C3202"/>
    <w:rsid w:val="009C33D3"/>
    <w:rsid w:val="009C37E4"/>
    <w:rsid w:val="009C3930"/>
    <w:rsid w:val="009C3D09"/>
    <w:rsid w:val="009C4BAB"/>
    <w:rsid w:val="009C51C2"/>
    <w:rsid w:val="009C60BC"/>
    <w:rsid w:val="009C6286"/>
    <w:rsid w:val="009C62DB"/>
    <w:rsid w:val="009C64BE"/>
    <w:rsid w:val="009C6937"/>
    <w:rsid w:val="009C7244"/>
    <w:rsid w:val="009C72E6"/>
    <w:rsid w:val="009C7761"/>
    <w:rsid w:val="009D01DB"/>
    <w:rsid w:val="009D0BD2"/>
    <w:rsid w:val="009D0D7E"/>
    <w:rsid w:val="009D11AB"/>
    <w:rsid w:val="009D11CD"/>
    <w:rsid w:val="009D1A8B"/>
    <w:rsid w:val="009D1D8A"/>
    <w:rsid w:val="009D254A"/>
    <w:rsid w:val="009D2E01"/>
    <w:rsid w:val="009D318A"/>
    <w:rsid w:val="009D46C9"/>
    <w:rsid w:val="009D56F8"/>
    <w:rsid w:val="009D5786"/>
    <w:rsid w:val="009D5EB4"/>
    <w:rsid w:val="009D6824"/>
    <w:rsid w:val="009D6FCF"/>
    <w:rsid w:val="009D7000"/>
    <w:rsid w:val="009D70AF"/>
    <w:rsid w:val="009D75AC"/>
    <w:rsid w:val="009D7DBC"/>
    <w:rsid w:val="009E1AA9"/>
    <w:rsid w:val="009E2116"/>
    <w:rsid w:val="009E2AD2"/>
    <w:rsid w:val="009E2B9E"/>
    <w:rsid w:val="009E35FF"/>
    <w:rsid w:val="009E41E4"/>
    <w:rsid w:val="009E4A93"/>
    <w:rsid w:val="009E526A"/>
    <w:rsid w:val="009E6258"/>
    <w:rsid w:val="009E6948"/>
    <w:rsid w:val="009E6F1C"/>
    <w:rsid w:val="009E7050"/>
    <w:rsid w:val="009E7453"/>
    <w:rsid w:val="009E7CB9"/>
    <w:rsid w:val="009F0487"/>
    <w:rsid w:val="009F0729"/>
    <w:rsid w:val="009F0B0B"/>
    <w:rsid w:val="009F1179"/>
    <w:rsid w:val="009F14BA"/>
    <w:rsid w:val="009F1725"/>
    <w:rsid w:val="009F1CDC"/>
    <w:rsid w:val="009F2BFD"/>
    <w:rsid w:val="009F2F3F"/>
    <w:rsid w:val="009F2F49"/>
    <w:rsid w:val="009F2FAB"/>
    <w:rsid w:val="009F4016"/>
    <w:rsid w:val="009F44BC"/>
    <w:rsid w:val="009F4F90"/>
    <w:rsid w:val="009F5B3C"/>
    <w:rsid w:val="009F5BBD"/>
    <w:rsid w:val="009F648D"/>
    <w:rsid w:val="009F67AD"/>
    <w:rsid w:val="009F6A29"/>
    <w:rsid w:val="009F78F1"/>
    <w:rsid w:val="009F7AF6"/>
    <w:rsid w:val="009F7BCE"/>
    <w:rsid w:val="00A010B6"/>
    <w:rsid w:val="00A0191C"/>
    <w:rsid w:val="00A01C6A"/>
    <w:rsid w:val="00A026E4"/>
    <w:rsid w:val="00A02717"/>
    <w:rsid w:val="00A02A38"/>
    <w:rsid w:val="00A02B6D"/>
    <w:rsid w:val="00A02BD7"/>
    <w:rsid w:val="00A02D2D"/>
    <w:rsid w:val="00A037C5"/>
    <w:rsid w:val="00A04E34"/>
    <w:rsid w:val="00A054A6"/>
    <w:rsid w:val="00A054BE"/>
    <w:rsid w:val="00A05AF4"/>
    <w:rsid w:val="00A05CEA"/>
    <w:rsid w:val="00A05E9B"/>
    <w:rsid w:val="00A06099"/>
    <w:rsid w:val="00A06142"/>
    <w:rsid w:val="00A062C7"/>
    <w:rsid w:val="00A06AFF"/>
    <w:rsid w:val="00A10A1E"/>
    <w:rsid w:val="00A10C68"/>
    <w:rsid w:val="00A10E24"/>
    <w:rsid w:val="00A114A2"/>
    <w:rsid w:val="00A11FC2"/>
    <w:rsid w:val="00A12718"/>
    <w:rsid w:val="00A12CDF"/>
    <w:rsid w:val="00A12DDF"/>
    <w:rsid w:val="00A13330"/>
    <w:rsid w:val="00A13520"/>
    <w:rsid w:val="00A13FBB"/>
    <w:rsid w:val="00A14487"/>
    <w:rsid w:val="00A14E9B"/>
    <w:rsid w:val="00A15A06"/>
    <w:rsid w:val="00A16135"/>
    <w:rsid w:val="00A1668E"/>
    <w:rsid w:val="00A16F71"/>
    <w:rsid w:val="00A17362"/>
    <w:rsid w:val="00A201AB"/>
    <w:rsid w:val="00A20709"/>
    <w:rsid w:val="00A20883"/>
    <w:rsid w:val="00A21602"/>
    <w:rsid w:val="00A21612"/>
    <w:rsid w:val="00A21CA7"/>
    <w:rsid w:val="00A21F0C"/>
    <w:rsid w:val="00A21F11"/>
    <w:rsid w:val="00A223AB"/>
    <w:rsid w:val="00A231BF"/>
    <w:rsid w:val="00A23329"/>
    <w:rsid w:val="00A23411"/>
    <w:rsid w:val="00A23417"/>
    <w:rsid w:val="00A23591"/>
    <w:rsid w:val="00A2399E"/>
    <w:rsid w:val="00A23F47"/>
    <w:rsid w:val="00A2474B"/>
    <w:rsid w:val="00A25437"/>
    <w:rsid w:val="00A25910"/>
    <w:rsid w:val="00A25A00"/>
    <w:rsid w:val="00A2667C"/>
    <w:rsid w:val="00A26EAE"/>
    <w:rsid w:val="00A27136"/>
    <w:rsid w:val="00A27466"/>
    <w:rsid w:val="00A27CCC"/>
    <w:rsid w:val="00A30B2D"/>
    <w:rsid w:val="00A31010"/>
    <w:rsid w:val="00A312AC"/>
    <w:rsid w:val="00A3132B"/>
    <w:rsid w:val="00A31363"/>
    <w:rsid w:val="00A322E6"/>
    <w:rsid w:val="00A327EB"/>
    <w:rsid w:val="00A334AA"/>
    <w:rsid w:val="00A33B0C"/>
    <w:rsid w:val="00A33B56"/>
    <w:rsid w:val="00A349A8"/>
    <w:rsid w:val="00A351FA"/>
    <w:rsid w:val="00A354A6"/>
    <w:rsid w:val="00A35938"/>
    <w:rsid w:val="00A35D27"/>
    <w:rsid w:val="00A35EBF"/>
    <w:rsid w:val="00A361C3"/>
    <w:rsid w:val="00A366CF"/>
    <w:rsid w:val="00A36739"/>
    <w:rsid w:val="00A36992"/>
    <w:rsid w:val="00A3719F"/>
    <w:rsid w:val="00A37618"/>
    <w:rsid w:val="00A37A75"/>
    <w:rsid w:val="00A40656"/>
    <w:rsid w:val="00A418B8"/>
    <w:rsid w:val="00A4278A"/>
    <w:rsid w:val="00A42FAF"/>
    <w:rsid w:val="00A43A0F"/>
    <w:rsid w:val="00A43B1C"/>
    <w:rsid w:val="00A44272"/>
    <w:rsid w:val="00A44475"/>
    <w:rsid w:val="00A444D5"/>
    <w:rsid w:val="00A448E1"/>
    <w:rsid w:val="00A46B17"/>
    <w:rsid w:val="00A47017"/>
    <w:rsid w:val="00A4720E"/>
    <w:rsid w:val="00A50849"/>
    <w:rsid w:val="00A50874"/>
    <w:rsid w:val="00A50910"/>
    <w:rsid w:val="00A50ACF"/>
    <w:rsid w:val="00A5140F"/>
    <w:rsid w:val="00A517D7"/>
    <w:rsid w:val="00A519BD"/>
    <w:rsid w:val="00A51E43"/>
    <w:rsid w:val="00A522AC"/>
    <w:rsid w:val="00A52AF1"/>
    <w:rsid w:val="00A52B72"/>
    <w:rsid w:val="00A52C51"/>
    <w:rsid w:val="00A535D4"/>
    <w:rsid w:val="00A53B0C"/>
    <w:rsid w:val="00A53CE7"/>
    <w:rsid w:val="00A54194"/>
    <w:rsid w:val="00A5451B"/>
    <w:rsid w:val="00A549E2"/>
    <w:rsid w:val="00A54AC1"/>
    <w:rsid w:val="00A54C3F"/>
    <w:rsid w:val="00A54FF1"/>
    <w:rsid w:val="00A558F7"/>
    <w:rsid w:val="00A55FF3"/>
    <w:rsid w:val="00A56273"/>
    <w:rsid w:val="00A5643D"/>
    <w:rsid w:val="00A56AB0"/>
    <w:rsid w:val="00A57009"/>
    <w:rsid w:val="00A5768E"/>
    <w:rsid w:val="00A577F5"/>
    <w:rsid w:val="00A608CF"/>
    <w:rsid w:val="00A60B63"/>
    <w:rsid w:val="00A61A06"/>
    <w:rsid w:val="00A61B36"/>
    <w:rsid w:val="00A61E79"/>
    <w:rsid w:val="00A620EA"/>
    <w:rsid w:val="00A6270A"/>
    <w:rsid w:val="00A639FB"/>
    <w:rsid w:val="00A64360"/>
    <w:rsid w:val="00A64B80"/>
    <w:rsid w:val="00A65085"/>
    <w:rsid w:val="00A650E9"/>
    <w:rsid w:val="00A655E6"/>
    <w:rsid w:val="00A66123"/>
    <w:rsid w:val="00A66854"/>
    <w:rsid w:val="00A66C1A"/>
    <w:rsid w:val="00A6727E"/>
    <w:rsid w:val="00A6749B"/>
    <w:rsid w:val="00A67A8C"/>
    <w:rsid w:val="00A67E22"/>
    <w:rsid w:val="00A701F3"/>
    <w:rsid w:val="00A7114B"/>
    <w:rsid w:val="00A71671"/>
    <w:rsid w:val="00A71893"/>
    <w:rsid w:val="00A72502"/>
    <w:rsid w:val="00A7261B"/>
    <w:rsid w:val="00A726EB"/>
    <w:rsid w:val="00A7335D"/>
    <w:rsid w:val="00A7414B"/>
    <w:rsid w:val="00A74D62"/>
    <w:rsid w:val="00A74E75"/>
    <w:rsid w:val="00A75083"/>
    <w:rsid w:val="00A7537F"/>
    <w:rsid w:val="00A757DF"/>
    <w:rsid w:val="00A75C67"/>
    <w:rsid w:val="00A76087"/>
    <w:rsid w:val="00A7668A"/>
    <w:rsid w:val="00A76FD1"/>
    <w:rsid w:val="00A7729A"/>
    <w:rsid w:val="00A77A0C"/>
    <w:rsid w:val="00A77F34"/>
    <w:rsid w:val="00A80A64"/>
    <w:rsid w:val="00A80D53"/>
    <w:rsid w:val="00A80F38"/>
    <w:rsid w:val="00A8166D"/>
    <w:rsid w:val="00A81D7A"/>
    <w:rsid w:val="00A82402"/>
    <w:rsid w:val="00A824ED"/>
    <w:rsid w:val="00A82D3B"/>
    <w:rsid w:val="00A83EFD"/>
    <w:rsid w:val="00A84138"/>
    <w:rsid w:val="00A84735"/>
    <w:rsid w:val="00A84C98"/>
    <w:rsid w:val="00A84CFF"/>
    <w:rsid w:val="00A8553C"/>
    <w:rsid w:val="00A85732"/>
    <w:rsid w:val="00A85B1A"/>
    <w:rsid w:val="00A86029"/>
    <w:rsid w:val="00A90660"/>
    <w:rsid w:val="00A91301"/>
    <w:rsid w:val="00A9133F"/>
    <w:rsid w:val="00A91A4F"/>
    <w:rsid w:val="00A91FAB"/>
    <w:rsid w:val="00A92003"/>
    <w:rsid w:val="00A924E3"/>
    <w:rsid w:val="00A92F5F"/>
    <w:rsid w:val="00A95450"/>
    <w:rsid w:val="00A95712"/>
    <w:rsid w:val="00A95AEA"/>
    <w:rsid w:val="00A95DBD"/>
    <w:rsid w:val="00A964FB"/>
    <w:rsid w:val="00A968C4"/>
    <w:rsid w:val="00A96DCE"/>
    <w:rsid w:val="00A9703F"/>
    <w:rsid w:val="00A97635"/>
    <w:rsid w:val="00AA024F"/>
    <w:rsid w:val="00AA0F4B"/>
    <w:rsid w:val="00AA113F"/>
    <w:rsid w:val="00AA13CB"/>
    <w:rsid w:val="00AA1553"/>
    <w:rsid w:val="00AA1DC9"/>
    <w:rsid w:val="00AA29CB"/>
    <w:rsid w:val="00AA2F0A"/>
    <w:rsid w:val="00AA2F78"/>
    <w:rsid w:val="00AA31F9"/>
    <w:rsid w:val="00AA3307"/>
    <w:rsid w:val="00AA3CD1"/>
    <w:rsid w:val="00AA47EA"/>
    <w:rsid w:val="00AA48B9"/>
    <w:rsid w:val="00AA4CC7"/>
    <w:rsid w:val="00AA4DC1"/>
    <w:rsid w:val="00AA53E1"/>
    <w:rsid w:val="00AA5689"/>
    <w:rsid w:val="00AA5815"/>
    <w:rsid w:val="00AA581B"/>
    <w:rsid w:val="00AA6D54"/>
    <w:rsid w:val="00AA7B12"/>
    <w:rsid w:val="00AB07CD"/>
    <w:rsid w:val="00AB0CDF"/>
    <w:rsid w:val="00AB0F1E"/>
    <w:rsid w:val="00AB1018"/>
    <w:rsid w:val="00AB1200"/>
    <w:rsid w:val="00AB1941"/>
    <w:rsid w:val="00AB1CF5"/>
    <w:rsid w:val="00AB1F95"/>
    <w:rsid w:val="00AB1FB5"/>
    <w:rsid w:val="00AB2C5D"/>
    <w:rsid w:val="00AB2CF1"/>
    <w:rsid w:val="00AB3242"/>
    <w:rsid w:val="00AB32B8"/>
    <w:rsid w:val="00AB36C0"/>
    <w:rsid w:val="00AB4B55"/>
    <w:rsid w:val="00AB4FF6"/>
    <w:rsid w:val="00AB574F"/>
    <w:rsid w:val="00AB5A07"/>
    <w:rsid w:val="00AB5B72"/>
    <w:rsid w:val="00AB5E27"/>
    <w:rsid w:val="00AB617A"/>
    <w:rsid w:val="00AB6552"/>
    <w:rsid w:val="00AB6979"/>
    <w:rsid w:val="00AB72EA"/>
    <w:rsid w:val="00AB787C"/>
    <w:rsid w:val="00AB7A35"/>
    <w:rsid w:val="00AC053E"/>
    <w:rsid w:val="00AC0BCD"/>
    <w:rsid w:val="00AC1A57"/>
    <w:rsid w:val="00AC1D7C"/>
    <w:rsid w:val="00AC2726"/>
    <w:rsid w:val="00AC2C52"/>
    <w:rsid w:val="00AC2E24"/>
    <w:rsid w:val="00AC32AC"/>
    <w:rsid w:val="00AC36D6"/>
    <w:rsid w:val="00AC40F9"/>
    <w:rsid w:val="00AC4692"/>
    <w:rsid w:val="00AC5C5B"/>
    <w:rsid w:val="00AC5CD4"/>
    <w:rsid w:val="00AC6C84"/>
    <w:rsid w:val="00AC6E49"/>
    <w:rsid w:val="00AC731C"/>
    <w:rsid w:val="00AC780D"/>
    <w:rsid w:val="00AC7899"/>
    <w:rsid w:val="00AC797C"/>
    <w:rsid w:val="00AC7A7B"/>
    <w:rsid w:val="00AD0706"/>
    <w:rsid w:val="00AD0777"/>
    <w:rsid w:val="00AD110A"/>
    <w:rsid w:val="00AD1D6B"/>
    <w:rsid w:val="00AD2C9F"/>
    <w:rsid w:val="00AD30C0"/>
    <w:rsid w:val="00AD4793"/>
    <w:rsid w:val="00AD48A2"/>
    <w:rsid w:val="00AD4AAF"/>
    <w:rsid w:val="00AD4C39"/>
    <w:rsid w:val="00AD4D8C"/>
    <w:rsid w:val="00AD55B9"/>
    <w:rsid w:val="00AD589C"/>
    <w:rsid w:val="00AD5A24"/>
    <w:rsid w:val="00AD5B05"/>
    <w:rsid w:val="00AD608B"/>
    <w:rsid w:val="00AD64E3"/>
    <w:rsid w:val="00AD6C4E"/>
    <w:rsid w:val="00AD7517"/>
    <w:rsid w:val="00AD77C1"/>
    <w:rsid w:val="00AD7AF7"/>
    <w:rsid w:val="00AD7B9F"/>
    <w:rsid w:val="00AE11E6"/>
    <w:rsid w:val="00AE11EB"/>
    <w:rsid w:val="00AE1A1A"/>
    <w:rsid w:val="00AE1C2C"/>
    <w:rsid w:val="00AE1D28"/>
    <w:rsid w:val="00AE2274"/>
    <w:rsid w:val="00AE28D9"/>
    <w:rsid w:val="00AE2F63"/>
    <w:rsid w:val="00AE2F68"/>
    <w:rsid w:val="00AE31D8"/>
    <w:rsid w:val="00AE33A0"/>
    <w:rsid w:val="00AE49A1"/>
    <w:rsid w:val="00AE4F92"/>
    <w:rsid w:val="00AE5E68"/>
    <w:rsid w:val="00AE69E8"/>
    <w:rsid w:val="00AE6AD2"/>
    <w:rsid w:val="00AE72BB"/>
    <w:rsid w:val="00AE7A8D"/>
    <w:rsid w:val="00AF040F"/>
    <w:rsid w:val="00AF0867"/>
    <w:rsid w:val="00AF0C33"/>
    <w:rsid w:val="00AF0E91"/>
    <w:rsid w:val="00AF0EA6"/>
    <w:rsid w:val="00AF14F3"/>
    <w:rsid w:val="00AF16F9"/>
    <w:rsid w:val="00AF181F"/>
    <w:rsid w:val="00AF2A34"/>
    <w:rsid w:val="00AF3218"/>
    <w:rsid w:val="00AF3C02"/>
    <w:rsid w:val="00AF3FF6"/>
    <w:rsid w:val="00AF40D6"/>
    <w:rsid w:val="00AF43F1"/>
    <w:rsid w:val="00AF4709"/>
    <w:rsid w:val="00AF4AFB"/>
    <w:rsid w:val="00AF5DDA"/>
    <w:rsid w:val="00AF5E89"/>
    <w:rsid w:val="00AF693C"/>
    <w:rsid w:val="00AF6960"/>
    <w:rsid w:val="00AF6F98"/>
    <w:rsid w:val="00AF71FC"/>
    <w:rsid w:val="00AF7385"/>
    <w:rsid w:val="00AF79A4"/>
    <w:rsid w:val="00AF7F1A"/>
    <w:rsid w:val="00B009D4"/>
    <w:rsid w:val="00B01489"/>
    <w:rsid w:val="00B0166F"/>
    <w:rsid w:val="00B017C1"/>
    <w:rsid w:val="00B01A59"/>
    <w:rsid w:val="00B0255F"/>
    <w:rsid w:val="00B0281D"/>
    <w:rsid w:val="00B02C8C"/>
    <w:rsid w:val="00B033FC"/>
    <w:rsid w:val="00B03471"/>
    <w:rsid w:val="00B03CA9"/>
    <w:rsid w:val="00B04369"/>
    <w:rsid w:val="00B046C3"/>
    <w:rsid w:val="00B047EE"/>
    <w:rsid w:val="00B054EE"/>
    <w:rsid w:val="00B05969"/>
    <w:rsid w:val="00B05B7A"/>
    <w:rsid w:val="00B06436"/>
    <w:rsid w:val="00B0668C"/>
    <w:rsid w:val="00B069AF"/>
    <w:rsid w:val="00B06AAF"/>
    <w:rsid w:val="00B070C9"/>
    <w:rsid w:val="00B0726A"/>
    <w:rsid w:val="00B07355"/>
    <w:rsid w:val="00B079CA"/>
    <w:rsid w:val="00B1017E"/>
    <w:rsid w:val="00B10C2A"/>
    <w:rsid w:val="00B10FF2"/>
    <w:rsid w:val="00B12175"/>
    <w:rsid w:val="00B12291"/>
    <w:rsid w:val="00B126D1"/>
    <w:rsid w:val="00B131D8"/>
    <w:rsid w:val="00B13354"/>
    <w:rsid w:val="00B13A4D"/>
    <w:rsid w:val="00B14251"/>
    <w:rsid w:val="00B143F1"/>
    <w:rsid w:val="00B14A12"/>
    <w:rsid w:val="00B14DC8"/>
    <w:rsid w:val="00B14E8F"/>
    <w:rsid w:val="00B15A9B"/>
    <w:rsid w:val="00B162C2"/>
    <w:rsid w:val="00B16565"/>
    <w:rsid w:val="00B17188"/>
    <w:rsid w:val="00B172BB"/>
    <w:rsid w:val="00B172ED"/>
    <w:rsid w:val="00B1742D"/>
    <w:rsid w:val="00B17818"/>
    <w:rsid w:val="00B2022D"/>
    <w:rsid w:val="00B20345"/>
    <w:rsid w:val="00B20AEC"/>
    <w:rsid w:val="00B20BE1"/>
    <w:rsid w:val="00B21854"/>
    <w:rsid w:val="00B21DD1"/>
    <w:rsid w:val="00B22B15"/>
    <w:rsid w:val="00B22B53"/>
    <w:rsid w:val="00B238CD"/>
    <w:rsid w:val="00B24730"/>
    <w:rsid w:val="00B248FC"/>
    <w:rsid w:val="00B24D91"/>
    <w:rsid w:val="00B255CF"/>
    <w:rsid w:val="00B2660E"/>
    <w:rsid w:val="00B26BE9"/>
    <w:rsid w:val="00B26E23"/>
    <w:rsid w:val="00B276B6"/>
    <w:rsid w:val="00B27750"/>
    <w:rsid w:val="00B278C5"/>
    <w:rsid w:val="00B27A03"/>
    <w:rsid w:val="00B27AB6"/>
    <w:rsid w:val="00B27E1A"/>
    <w:rsid w:val="00B3033A"/>
    <w:rsid w:val="00B30973"/>
    <w:rsid w:val="00B30EB6"/>
    <w:rsid w:val="00B315A4"/>
    <w:rsid w:val="00B31BC6"/>
    <w:rsid w:val="00B31C9D"/>
    <w:rsid w:val="00B32985"/>
    <w:rsid w:val="00B32BF2"/>
    <w:rsid w:val="00B32E6D"/>
    <w:rsid w:val="00B33889"/>
    <w:rsid w:val="00B34B19"/>
    <w:rsid w:val="00B35054"/>
    <w:rsid w:val="00B3506C"/>
    <w:rsid w:val="00B353F4"/>
    <w:rsid w:val="00B36A2A"/>
    <w:rsid w:val="00B36A63"/>
    <w:rsid w:val="00B37472"/>
    <w:rsid w:val="00B37478"/>
    <w:rsid w:val="00B37E26"/>
    <w:rsid w:val="00B37E65"/>
    <w:rsid w:val="00B37E72"/>
    <w:rsid w:val="00B4070B"/>
    <w:rsid w:val="00B4097C"/>
    <w:rsid w:val="00B40B4A"/>
    <w:rsid w:val="00B40DFF"/>
    <w:rsid w:val="00B41352"/>
    <w:rsid w:val="00B415E9"/>
    <w:rsid w:val="00B41B46"/>
    <w:rsid w:val="00B41D8E"/>
    <w:rsid w:val="00B42FD7"/>
    <w:rsid w:val="00B435BD"/>
    <w:rsid w:val="00B44960"/>
    <w:rsid w:val="00B452F9"/>
    <w:rsid w:val="00B45774"/>
    <w:rsid w:val="00B46079"/>
    <w:rsid w:val="00B46145"/>
    <w:rsid w:val="00B4618F"/>
    <w:rsid w:val="00B4624C"/>
    <w:rsid w:val="00B463B7"/>
    <w:rsid w:val="00B46675"/>
    <w:rsid w:val="00B46795"/>
    <w:rsid w:val="00B46D7C"/>
    <w:rsid w:val="00B46E94"/>
    <w:rsid w:val="00B47F22"/>
    <w:rsid w:val="00B50204"/>
    <w:rsid w:val="00B50D07"/>
    <w:rsid w:val="00B514D6"/>
    <w:rsid w:val="00B51BF6"/>
    <w:rsid w:val="00B51CD0"/>
    <w:rsid w:val="00B51F0C"/>
    <w:rsid w:val="00B51FD9"/>
    <w:rsid w:val="00B520D4"/>
    <w:rsid w:val="00B52131"/>
    <w:rsid w:val="00B5234F"/>
    <w:rsid w:val="00B525FE"/>
    <w:rsid w:val="00B52711"/>
    <w:rsid w:val="00B53A4D"/>
    <w:rsid w:val="00B543A4"/>
    <w:rsid w:val="00B55937"/>
    <w:rsid w:val="00B560DC"/>
    <w:rsid w:val="00B562A5"/>
    <w:rsid w:val="00B56A0E"/>
    <w:rsid w:val="00B56D11"/>
    <w:rsid w:val="00B56EF0"/>
    <w:rsid w:val="00B5761D"/>
    <w:rsid w:val="00B578DC"/>
    <w:rsid w:val="00B57972"/>
    <w:rsid w:val="00B60441"/>
    <w:rsid w:val="00B60B19"/>
    <w:rsid w:val="00B60FBD"/>
    <w:rsid w:val="00B6126A"/>
    <w:rsid w:val="00B612A5"/>
    <w:rsid w:val="00B61515"/>
    <w:rsid w:val="00B616FE"/>
    <w:rsid w:val="00B61743"/>
    <w:rsid w:val="00B61839"/>
    <w:rsid w:val="00B61D44"/>
    <w:rsid w:val="00B61FB8"/>
    <w:rsid w:val="00B62289"/>
    <w:rsid w:val="00B628A7"/>
    <w:rsid w:val="00B62C57"/>
    <w:rsid w:val="00B631DB"/>
    <w:rsid w:val="00B632BD"/>
    <w:rsid w:val="00B648B8"/>
    <w:rsid w:val="00B649D0"/>
    <w:rsid w:val="00B64F3C"/>
    <w:rsid w:val="00B6509A"/>
    <w:rsid w:val="00B65524"/>
    <w:rsid w:val="00B6598E"/>
    <w:rsid w:val="00B65C93"/>
    <w:rsid w:val="00B65CB8"/>
    <w:rsid w:val="00B65D62"/>
    <w:rsid w:val="00B66143"/>
    <w:rsid w:val="00B6653E"/>
    <w:rsid w:val="00B66BC9"/>
    <w:rsid w:val="00B66D9E"/>
    <w:rsid w:val="00B67525"/>
    <w:rsid w:val="00B67DB0"/>
    <w:rsid w:val="00B70B15"/>
    <w:rsid w:val="00B70CB6"/>
    <w:rsid w:val="00B71489"/>
    <w:rsid w:val="00B71CC8"/>
    <w:rsid w:val="00B71EEE"/>
    <w:rsid w:val="00B7229B"/>
    <w:rsid w:val="00B72368"/>
    <w:rsid w:val="00B72EC3"/>
    <w:rsid w:val="00B72F2E"/>
    <w:rsid w:val="00B74A78"/>
    <w:rsid w:val="00B74FDF"/>
    <w:rsid w:val="00B75522"/>
    <w:rsid w:val="00B7597D"/>
    <w:rsid w:val="00B75DE5"/>
    <w:rsid w:val="00B767AA"/>
    <w:rsid w:val="00B76883"/>
    <w:rsid w:val="00B769C4"/>
    <w:rsid w:val="00B76CA9"/>
    <w:rsid w:val="00B76F72"/>
    <w:rsid w:val="00B77480"/>
    <w:rsid w:val="00B77655"/>
    <w:rsid w:val="00B776EB"/>
    <w:rsid w:val="00B777F2"/>
    <w:rsid w:val="00B77867"/>
    <w:rsid w:val="00B77B32"/>
    <w:rsid w:val="00B77EA7"/>
    <w:rsid w:val="00B803E3"/>
    <w:rsid w:val="00B805A4"/>
    <w:rsid w:val="00B80967"/>
    <w:rsid w:val="00B80FBA"/>
    <w:rsid w:val="00B81709"/>
    <w:rsid w:val="00B818BB"/>
    <w:rsid w:val="00B819D1"/>
    <w:rsid w:val="00B81A2D"/>
    <w:rsid w:val="00B81B6F"/>
    <w:rsid w:val="00B821B2"/>
    <w:rsid w:val="00B8227D"/>
    <w:rsid w:val="00B8265A"/>
    <w:rsid w:val="00B82AB6"/>
    <w:rsid w:val="00B82E1D"/>
    <w:rsid w:val="00B836FA"/>
    <w:rsid w:val="00B837FC"/>
    <w:rsid w:val="00B8394C"/>
    <w:rsid w:val="00B84117"/>
    <w:rsid w:val="00B85A43"/>
    <w:rsid w:val="00B85C26"/>
    <w:rsid w:val="00B86198"/>
    <w:rsid w:val="00B86CD6"/>
    <w:rsid w:val="00B86F2C"/>
    <w:rsid w:val="00B875EB"/>
    <w:rsid w:val="00B8774D"/>
    <w:rsid w:val="00B879F6"/>
    <w:rsid w:val="00B87B04"/>
    <w:rsid w:val="00B87C47"/>
    <w:rsid w:val="00B9026B"/>
    <w:rsid w:val="00B905B8"/>
    <w:rsid w:val="00B917E3"/>
    <w:rsid w:val="00B92828"/>
    <w:rsid w:val="00B9300B"/>
    <w:rsid w:val="00B93168"/>
    <w:rsid w:val="00B9388D"/>
    <w:rsid w:val="00B93914"/>
    <w:rsid w:val="00B93C09"/>
    <w:rsid w:val="00B94203"/>
    <w:rsid w:val="00B943AC"/>
    <w:rsid w:val="00B947D0"/>
    <w:rsid w:val="00B95264"/>
    <w:rsid w:val="00B95535"/>
    <w:rsid w:val="00B95649"/>
    <w:rsid w:val="00B95F8E"/>
    <w:rsid w:val="00B963F1"/>
    <w:rsid w:val="00B9646B"/>
    <w:rsid w:val="00B96DFB"/>
    <w:rsid w:val="00B9733D"/>
    <w:rsid w:val="00B97667"/>
    <w:rsid w:val="00BA0EBE"/>
    <w:rsid w:val="00BA0F5B"/>
    <w:rsid w:val="00BA18DF"/>
    <w:rsid w:val="00BA2120"/>
    <w:rsid w:val="00BA21CC"/>
    <w:rsid w:val="00BA254A"/>
    <w:rsid w:val="00BA25F6"/>
    <w:rsid w:val="00BA2801"/>
    <w:rsid w:val="00BA57E2"/>
    <w:rsid w:val="00BA5F0C"/>
    <w:rsid w:val="00BA6846"/>
    <w:rsid w:val="00BA69F8"/>
    <w:rsid w:val="00BA6AB0"/>
    <w:rsid w:val="00BA6C83"/>
    <w:rsid w:val="00BA6EEB"/>
    <w:rsid w:val="00BA73F3"/>
    <w:rsid w:val="00BA7493"/>
    <w:rsid w:val="00BA79F8"/>
    <w:rsid w:val="00BA7ACA"/>
    <w:rsid w:val="00BA7DEB"/>
    <w:rsid w:val="00BB0683"/>
    <w:rsid w:val="00BB090E"/>
    <w:rsid w:val="00BB0DB1"/>
    <w:rsid w:val="00BB1073"/>
    <w:rsid w:val="00BB1347"/>
    <w:rsid w:val="00BB1707"/>
    <w:rsid w:val="00BB1D30"/>
    <w:rsid w:val="00BB2D39"/>
    <w:rsid w:val="00BB36C7"/>
    <w:rsid w:val="00BB3D19"/>
    <w:rsid w:val="00BB40FE"/>
    <w:rsid w:val="00BB41DB"/>
    <w:rsid w:val="00BB4231"/>
    <w:rsid w:val="00BB4233"/>
    <w:rsid w:val="00BB4343"/>
    <w:rsid w:val="00BB4D00"/>
    <w:rsid w:val="00BB504A"/>
    <w:rsid w:val="00BB53F1"/>
    <w:rsid w:val="00BB588F"/>
    <w:rsid w:val="00BB599B"/>
    <w:rsid w:val="00BB5A22"/>
    <w:rsid w:val="00BB5E41"/>
    <w:rsid w:val="00BB632B"/>
    <w:rsid w:val="00BB6A2D"/>
    <w:rsid w:val="00BB6FF4"/>
    <w:rsid w:val="00BB718A"/>
    <w:rsid w:val="00BB7EF1"/>
    <w:rsid w:val="00BC1562"/>
    <w:rsid w:val="00BC1BC5"/>
    <w:rsid w:val="00BC2023"/>
    <w:rsid w:val="00BC355F"/>
    <w:rsid w:val="00BC3A0D"/>
    <w:rsid w:val="00BC3E42"/>
    <w:rsid w:val="00BC4CC6"/>
    <w:rsid w:val="00BC4FED"/>
    <w:rsid w:val="00BC54FE"/>
    <w:rsid w:val="00BC6048"/>
    <w:rsid w:val="00BC724A"/>
    <w:rsid w:val="00BC7B3F"/>
    <w:rsid w:val="00BC7F12"/>
    <w:rsid w:val="00BC7FBC"/>
    <w:rsid w:val="00BD0130"/>
    <w:rsid w:val="00BD06F6"/>
    <w:rsid w:val="00BD078F"/>
    <w:rsid w:val="00BD13E8"/>
    <w:rsid w:val="00BD14A5"/>
    <w:rsid w:val="00BD1770"/>
    <w:rsid w:val="00BD29B9"/>
    <w:rsid w:val="00BD2B7B"/>
    <w:rsid w:val="00BD2FDF"/>
    <w:rsid w:val="00BD41C1"/>
    <w:rsid w:val="00BD4790"/>
    <w:rsid w:val="00BD4993"/>
    <w:rsid w:val="00BD5CEC"/>
    <w:rsid w:val="00BD64F7"/>
    <w:rsid w:val="00BD65B9"/>
    <w:rsid w:val="00BD6715"/>
    <w:rsid w:val="00BD6FC6"/>
    <w:rsid w:val="00BD7271"/>
    <w:rsid w:val="00BD7645"/>
    <w:rsid w:val="00BD79F5"/>
    <w:rsid w:val="00BD7C48"/>
    <w:rsid w:val="00BE0797"/>
    <w:rsid w:val="00BE21A4"/>
    <w:rsid w:val="00BE31A0"/>
    <w:rsid w:val="00BE340C"/>
    <w:rsid w:val="00BE3826"/>
    <w:rsid w:val="00BE39FE"/>
    <w:rsid w:val="00BE3CA5"/>
    <w:rsid w:val="00BE4002"/>
    <w:rsid w:val="00BE4297"/>
    <w:rsid w:val="00BE44BB"/>
    <w:rsid w:val="00BE47FE"/>
    <w:rsid w:val="00BE4D27"/>
    <w:rsid w:val="00BE504D"/>
    <w:rsid w:val="00BE5585"/>
    <w:rsid w:val="00BE64A4"/>
    <w:rsid w:val="00BE65A8"/>
    <w:rsid w:val="00BE6D3F"/>
    <w:rsid w:val="00BE7266"/>
    <w:rsid w:val="00BE7F5F"/>
    <w:rsid w:val="00BF0692"/>
    <w:rsid w:val="00BF0714"/>
    <w:rsid w:val="00BF13C9"/>
    <w:rsid w:val="00BF18F5"/>
    <w:rsid w:val="00BF19F7"/>
    <w:rsid w:val="00BF1C0F"/>
    <w:rsid w:val="00BF1EB3"/>
    <w:rsid w:val="00BF1FFA"/>
    <w:rsid w:val="00BF289F"/>
    <w:rsid w:val="00BF397D"/>
    <w:rsid w:val="00BF3F53"/>
    <w:rsid w:val="00BF401F"/>
    <w:rsid w:val="00BF4319"/>
    <w:rsid w:val="00BF44AE"/>
    <w:rsid w:val="00BF45F4"/>
    <w:rsid w:val="00BF5094"/>
    <w:rsid w:val="00BF50DC"/>
    <w:rsid w:val="00BF596B"/>
    <w:rsid w:val="00BF5D16"/>
    <w:rsid w:val="00BF6435"/>
    <w:rsid w:val="00BF6947"/>
    <w:rsid w:val="00BF6AA4"/>
    <w:rsid w:val="00BF6B24"/>
    <w:rsid w:val="00BF6C44"/>
    <w:rsid w:val="00BF7D8F"/>
    <w:rsid w:val="00C01CFE"/>
    <w:rsid w:val="00C0267C"/>
    <w:rsid w:val="00C026F3"/>
    <w:rsid w:val="00C03B49"/>
    <w:rsid w:val="00C042A0"/>
    <w:rsid w:val="00C054C4"/>
    <w:rsid w:val="00C0596A"/>
    <w:rsid w:val="00C05DB1"/>
    <w:rsid w:val="00C068D8"/>
    <w:rsid w:val="00C06A59"/>
    <w:rsid w:val="00C06B8F"/>
    <w:rsid w:val="00C06D78"/>
    <w:rsid w:val="00C06DE9"/>
    <w:rsid w:val="00C06E44"/>
    <w:rsid w:val="00C071F6"/>
    <w:rsid w:val="00C108E3"/>
    <w:rsid w:val="00C11788"/>
    <w:rsid w:val="00C11E04"/>
    <w:rsid w:val="00C11EBA"/>
    <w:rsid w:val="00C11F2F"/>
    <w:rsid w:val="00C1228A"/>
    <w:rsid w:val="00C122A3"/>
    <w:rsid w:val="00C12465"/>
    <w:rsid w:val="00C1251C"/>
    <w:rsid w:val="00C12C65"/>
    <w:rsid w:val="00C13FF5"/>
    <w:rsid w:val="00C14145"/>
    <w:rsid w:val="00C14438"/>
    <w:rsid w:val="00C144F1"/>
    <w:rsid w:val="00C14A08"/>
    <w:rsid w:val="00C14B95"/>
    <w:rsid w:val="00C15104"/>
    <w:rsid w:val="00C1517E"/>
    <w:rsid w:val="00C15802"/>
    <w:rsid w:val="00C1587D"/>
    <w:rsid w:val="00C15BE5"/>
    <w:rsid w:val="00C15C92"/>
    <w:rsid w:val="00C16151"/>
    <w:rsid w:val="00C161A8"/>
    <w:rsid w:val="00C16B59"/>
    <w:rsid w:val="00C170F2"/>
    <w:rsid w:val="00C178CE"/>
    <w:rsid w:val="00C20519"/>
    <w:rsid w:val="00C20725"/>
    <w:rsid w:val="00C20AF3"/>
    <w:rsid w:val="00C20B6A"/>
    <w:rsid w:val="00C20E1B"/>
    <w:rsid w:val="00C212C3"/>
    <w:rsid w:val="00C21392"/>
    <w:rsid w:val="00C218D4"/>
    <w:rsid w:val="00C21D70"/>
    <w:rsid w:val="00C21FC0"/>
    <w:rsid w:val="00C2267A"/>
    <w:rsid w:val="00C22FBF"/>
    <w:rsid w:val="00C2372E"/>
    <w:rsid w:val="00C23CF4"/>
    <w:rsid w:val="00C23FC4"/>
    <w:rsid w:val="00C24176"/>
    <w:rsid w:val="00C24789"/>
    <w:rsid w:val="00C25051"/>
    <w:rsid w:val="00C25244"/>
    <w:rsid w:val="00C26469"/>
    <w:rsid w:val="00C30335"/>
    <w:rsid w:val="00C305DF"/>
    <w:rsid w:val="00C30A7F"/>
    <w:rsid w:val="00C30BF2"/>
    <w:rsid w:val="00C311DA"/>
    <w:rsid w:val="00C312A2"/>
    <w:rsid w:val="00C31530"/>
    <w:rsid w:val="00C317E5"/>
    <w:rsid w:val="00C31CEE"/>
    <w:rsid w:val="00C32862"/>
    <w:rsid w:val="00C32E24"/>
    <w:rsid w:val="00C32EBF"/>
    <w:rsid w:val="00C330CA"/>
    <w:rsid w:val="00C33A61"/>
    <w:rsid w:val="00C33B60"/>
    <w:rsid w:val="00C33E1A"/>
    <w:rsid w:val="00C34044"/>
    <w:rsid w:val="00C34CBB"/>
    <w:rsid w:val="00C3546C"/>
    <w:rsid w:val="00C3582E"/>
    <w:rsid w:val="00C360F0"/>
    <w:rsid w:val="00C3658E"/>
    <w:rsid w:val="00C3664F"/>
    <w:rsid w:val="00C36B51"/>
    <w:rsid w:val="00C37DEA"/>
    <w:rsid w:val="00C4049E"/>
    <w:rsid w:val="00C40BC5"/>
    <w:rsid w:val="00C40E11"/>
    <w:rsid w:val="00C40F6B"/>
    <w:rsid w:val="00C419A9"/>
    <w:rsid w:val="00C41A9C"/>
    <w:rsid w:val="00C42341"/>
    <w:rsid w:val="00C4242D"/>
    <w:rsid w:val="00C42879"/>
    <w:rsid w:val="00C42D8B"/>
    <w:rsid w:val="00C42FFE"/>
    <w:rsid w:val="00C438F8"/>
    <w:rsid w:val="00C44027"/>
    <w:rsid w:val="00C44380"/>
    <w:rsid w:val="00C44898"/>
    <w:rsid w:val="00C44D40"/>
    <w:rsid w:val="00C454CB"/>
    <w:rsid w:val="00C45668"/>
    <w:rsid w:val="00C45911"/>
    <w:rsid w:val="00C45996"/>
    <w:rsid w:val="00C45AEE"/>
    <w:rsid w:val="00C472BB"/>
    <w:rsid w:val="00C4770E"/>
    <w:rsid w:val="00C4797E"/>
    <w:rsid w:val="00C479B9"/>
    <w:rsid w:val="00C47D51"/>
    <w:rsid w:val="00C47FCF"/>
    <w:rsid w:val="00C50754"/>
    <w:rsid w:val="00C5108A"/>
    <w:rsid w:val="00C5135A"/>
    <w:rsid w:val="00C5167B"/>
    <w:rsid w:val="00C51FFF"/>
    <w:rsid w:val="00C522D5"/>
    <w:rsid w:val="00C528EE"/>
    <w:rsid w:val="00C52BC9"/>
    <w:rsid w:val="00C533CC"/>
    <w:rsid w:val="00C53C37"/>
    <w:rsid w:val="00C54642"/>
    <w:rsid w:val="00C56E6C"/>
    <w:rsid w:val="00C6017A"/>
    <w:rsid w:val="00C603C3"/>
    <w:rsid w:val="00C61211"/>
    <w:rsid w:val="00C61A93"/>
    <w:rsid w:val="00C61AC2"/>
    <w:rsid w:val="00C621A9"/>
    <w:rsid w:val="00C6329B"/>
    <w:rsid w:val="00C63878"/>
    <w:rsid w:val="00C63FBF"/>
    <w:rsid w:val="00C64548"/>
    <w:rsid w:val="00C64573"/>
    <w:rsid w:val="00C6463D"/>
    <w:rsid w:val="00C64745"/>
    <w:rsid w:val="00C647E6"/>
    <w:rsid w:val="00C6573E"/>
    <w:rsid w:val="00C6575C"/>
    <w:rsid w:val="00C658F8"/>
    <w:rsid w:val="00C66180"/>
    <w:rsid w:val="00C66552"/>
    <w:rsid w:val="00C66736"/>
    <w:rsid w:val="00C66AF0"/>
    <w:rsid w:val="00C66E9A"/>
    <w:rsid w:val="00C66FDA"/>
    <w:rsid w:val="00C671BA"/>
    <w:rsid w:val="00C675A9"/>
    <w:rsid w:val="00C677D5"/>
    <w:rsid w:val="00C71745"/>
    <w:rsid w:val="00C71C41"/>
    <w:rsid w:val="00C71DB3"/>
    <w:rsid w:val="00C72459"/>
    <w:rsid w:val="00C724BA"/>
    <w:rsid w:val="00C72ADC"/>
    <w:rsid w:val="00C72FC6"/>
    <w:rsid w:val="00C7387E"/>
    <w:rsid w:val="00C74058"/>
    <w:rsid w:val="00C74138"/>
    <w:rsid w:val="00C74E20"/>
    <w:rsid w:val="00C75A1B"/>
    <w:rsid w:val="00C75F58"/>
    <w:rsid w:val="00C762E5"/>
    <w:rsid w:val="00C76C0E"/>
    <w:rsid w:val="00C76E08"/>
    <w:rsid w:val="00C76EB4"/>
    <w:rsid w:val="00C76EFB"/>
    <w:rsid w:val="00C77440"/>
    <w:rsid w:val="00C77D51"/>
    <w:rsid w:val="00C77DF2"/>
    <w:rsid w:val="00C77ECD"/>
    <w:rsid w:val="00C77F7A"/>
    <w:rsid w:val="00C77FEC"/>
    <w:rsid w:val="00C80337"/>
    <w:rsid w:val="00C80953"/>
    <w:rsid w:val="00C8095B"/>
    <w:rsid w:val="00C81AB1"/>
    <w:rsid w:val="00C82AF6"/>
    <w:rsid w:val="00C8443B"/>
    <w:rsid w:val="00C84BCC"/>
    <w:rsid w:val="00C84EEA"/>
    <w:rsid w:val="00C84F6C"/>
    <w:rsid w:val="00C85C74"/>
    <w:rsid w:val="00C8627A"/>
    <w:rsid w:val="00C866DD"/>
    <w:rsid w:val="00C86C82"/>
    <w:rsid w:val="00C87CFE"/>
    <w:rsid w:val="00C87E92"/>
    <w:rsid w:val="00C901FA"/>
    <w:rsid w:val="00C908EC"/>
    <w:rsid w:val="00C914BB"/>
    <w:rsid w:val="00C91A52"/>
    <w:rsid w:val="00C9204A"/>
    <w:rsid w:val="00C922CE"/>
    <w:rsid w:val="00C92FC0"/>
    <w:rsid w:val="00C93609"/>
    <w:rsid w:val="00C93C96"/>
    <w:rsid w:val="00C947A9"/>
    <w:rsid w:val="00C9489B"/>
    <w:rsid w:val="00C94CDA"/>
    <w:rsid w:val="00C94EA1"/>
    <w:rsid w:val="00C94F26"/>
    <w:rsid w:val="00C95553"/>
    <w:rsid w:val="00C95B9E"/>
    <w:rsid w:val="00C96565"/>
    <w:rsid w:val="00C96BF4"/>
    <w:rsid w:val="00C96C5E"/>
    <w:rsid w:val="00C9738B"/>
    <w:rsid w:val="00CA0026"/>
    <w:rsid w:val="00CA03DD"/>
    <w:rsid w:val="00CA04D2"/>
    <w:rsid w:val="00CA0CFF"/>
    <w:rsid w:val="00CA109B"/>
    <w:rsid w:val="00CA151C"/>
    <w:rsid w:val="00CA1706"/>
    <w:rsid w:val="00CA1CDA"/>
    <w:rsid w:val="00CA2601"/>
    <w:rsid w:val="00CA261C"/>
    <w:rsid w:val="00CA2B32"/>
    <w:rsid w:val="00CA2BB3"/>
    <w:rsid w:val="00CA2EBB"/>
    <w:rsid w:val="00CA2FE7"/>
    <w:rsid w:val="00CA3668"/>
    <w:rsid w:val="00CA3BC0"/>
    <w:rsid w:val="00CA3CD4"/>
    <w:rsid w:val="00CA3DDA"/>
    <w:rsid w:val="00CA3E60"/>
    <w:rsid w:val="00CA4001"/>
    <w:rsid w:val="00CA46FB"/>
    <w:rsid w:val="00CA4A25"/>
    <w:rsid w:val="00CA4D19"/>
    <w:rsid w:val="00CA4E9C"/>
    <w:rsid w:val="00CA510F"/>
    <w:rsid w:val="00CA5257"/>
    <w:rsid w:val="00CA59DA"/>
    <w:rsid w:val="00CA5A0E"/>
    <w:rsid w:val="00CA5CF4"/>
    <w:rsid w:val="00CA64F1"/>
    <w:rsid w:val="00CA65B8"/>
    <w:rsid w:val="00CA740F"/>
    <w:rsid w:val="00CA7428"/>
    <w:rsid w:val="00CA7697"/>
    <w:rsid w:val="00CA7D53"/>
    <w:rsid w:val="00CB0F0A"/>
    <w:rsid w:val="00CB126E"/>
    <w:rsid w:val="00CB15E8"/>
    <w:rsid w:val="00CB1900"/>
    <w:rsid w:val="00CB1F72"/>
    <w:rsid w:val="00CB21C8"/>
    <w:rsid w:val="00CB29A7"/>
    <w:rsid w:val="00CB2B31"/>
    <w:rsid w:val="00CB2B9C"/>
    <w:rsid w:val="00CB3D9A"/>
    <w:rsid w:val="00CB3EB8"/>
    <w:rsid w:val="00CB43C0"/>
    <w:rsid w:val="00CB4A36"/>
    <w:rsid w:val="00CB4A3C"/>
    <w:rsid w:val="00CB4EA8"/>
    <w:rsid w:val="00CB4F47"/>
    <w:rsid w:val="00CB5254"/>
    <w:rsid w:val="00CB6155"/>
    <w:rsid w:val="00CB632B"/>
    <w:rsid w:val="00CC0245"/>
    <w:rsid w:val="00CC09CE"/>
    <w:rsid w:val="00CC0AEA"/>
    <w:rsid w:val="00CC0BDE"/>
    <w:rsid w:val="00CC0C8E"/>
    <w:rsid w:val="00CC1D99"/>
    <w:rsid w:val="00CC1EDF"/>
    <w:rsid w:val="00CC20C5"/>
    <w:rsid w:val="00CC253B"/>
    <w:rsid w:val="00CC3708"/>
    <w:rsid w:val="00CC3FDB"/>
    <w:rsid w:val="00CC418D"/>
    <w:rsid w:val="00CC453B"/>
    <w:rsid w:val="00CC551B"/>
    <w:rsid w:val="00CC59BB"/>
    <w:rsid w:val="00CC5EC5"/>
    <w:rsid w:val="00CC61CF"/>
    <w:rsid w:val="00CC664B"/>
    <w:rsid w:val="00CC6BE7"/>
    <w:rsid w:val="00CC749E"/>
    <w:rsid w:val="00CC7D5E"/>
    <w:rsid w:val="00CC7ECF"/>
    <w:rsid w:val="00CD0184"/>
    <w:rsid w:val="00CD06B4"/>
    <w:rsid w:val="00CD0C8F"/>
    <w:rsid w:val="00CD2255"/>
    <w:rsid w:val="00CD26FE"/>
    <w:rsid w:val="00CD3218"/>
    <w:rsid w:val="00CD3CBE"/>
    <w:rsid w:val="00CD3D28"/>
    <w:rsid w:val="00CD4E67"/>
    <w:rsid w:val="00CD4E70"/>
    <w:rsid w:val="00CD570B"/>
    <w:rsid w:val="00CD5FFD"/>
    <w:rsid w:val="00CD6743"/>
    <w:rsid w:val="00CD67C3"/>
    <w:rsid w:val="00CD6EA7"/>
    <w:rsid w:val="00CD6F2E"/>
    <w:rsid w:val="00CD7209"/>
    <w:rsid w:val="00CD741D"/>
    <w:rsid w:val="00CD7503"/>
    <w:rsid w:val="00CD7E7E"/>
    <w:rsid w:val="00CE06DF"/>
    <w:rsid w:val="00CE0EE4"/>
    <w:rsid w:val="00CE18D0"/>
    <w:rsid w:val="00CE18F6"/>
    <w:rsid w:val="00CE2610"/>
    <w:rsid w:val="00CE2995"/>
    <w:rsid w:val="00CE29B4"/>
    <w:rsid w:val="00CE2B5B"/>
    <w:rsid w:val="00CE2F59"/>
    <w:rsid w:val="00CE3592"/>
    <w:rsid w:val="00CE394A"/>
    <w:rsid w:val="00CE39FE"/>
    <w:rsid w:val="00CE3A1A"/>
    <w:rsid w:val="00CE3D38"/>
    <w:rsid w:val="00CE4C95"/>
    <w:rsid w:val="00CE56A4"/>
    <w:rsid w:val="00CE5BE9"/>
    <w:rsid w:val="00CE6C8A"/>
    <w:rsid w:val="00CE6DF8"/>
    <w:rsid w:val="00CE7005"/>
    <w:rsid w:val="00CE72FF"/>
    <w:rsid w:val="00CE7D34"/>
    <w:rsid w:val="00CF06C0"/>
    <w:rsid w:val="00CF06FB"/>
    <w:rsid w:val="00CF09F2"/>
    <w:rsid w:val="00CF16C5"/>
    <w:rsid w:val="00CF248B"/>
    <w:rsid w:val="00CF31B2"/>
    <w:rsid w:val="00CF31B4"/>
    <w:rsid w:val="00CF32F7"/>
    <w:rsid w:val="00CF3363"/>
    <w:rsid w:val="00CF3487"/>
    <w:rsid w:val="00CF34BB"/>
    <w:rsid w:val="00CF374F"/>
    <w:rsid w:val="00CF3763"/>
    <w:rsid w:val="00CF3934"/>
    <w:rsid w:val="00CF4AD1"/>
    <w:rsid w:val="00CF5285"/>
    <w:rsid w:val="00CF5562"/>
    <w:rsid w:val="00CF6227"/>
    <w:rsid w:val="00CF62CE"/>
    <w:rsid w:val="00CF668A"/>
    <w:rsid w:val="00CF6742"/>
    <w:rsid w:val="00CF67C6"/>
    <w:rsid w:val="00CF791D"/>
    <w:rsid w:val="00D0012A"/>
    <w:rsid w:val="00D00461"/>
    <w:rsid w:val="00D00BEA"/>
    <w:rsid w:val="00D00EAC"/>
    <w:rsid w:val="00D018B1"/>
    <w:rsid w:val="00D019E4"/>
    <w:rsid w:val="00D01B85"/>
    <w:rsid w:val="00D01C98"/>
    <w:rsid w:val="00D01F90"/>
    <w:rsid w:val="00D034E3"/>
    <w:rsid w:val="00D0376A"/>
    <w:rsid w:val="00D03AC7"/>
    <w:rsid w:val="00D03C2A"/>
    <w:rsid w:val="00D03FAA"/>
    <w:rsid w:val="00D04200"/>
    <w:rsid w:val="00D04268"/>
    <w:rsid w:val="00D043AA"/>
    <w:rsid w:val="00D06E01"/>
    <w:rsid w:val="00D072F2"/>
    <w:rsid w:val="00D073A7"/>
    <w:rsid w:val="00D079ED"/>
    <w:rsid w:val="00D101D1"/>
    <w:rsid w:val="00D119AE"/>
    <w:rsid w:val="00D12012"/>
    <w:rsid w:val="00D12019"/>
    <w:rsid w:val="00D12139"/>
    <w:rsid w:val="00D129CF"/>
    <w:rsid w:val="00D12E90"/>
    <w:rsid w:val="00D1321A"/>
    <w:rsid w:val="00D13A49"/>
    <w:rsid w:val="00D14666"/>
    <w:rsid w:val="00D148B6"/>
    <w:rsid w:val="00D14BF3"/>
    <w:rsid w:val="00D1651A"/>
    <w:rsid w:val="00D16E9A"/>
    <w:rsid w:val="00D20281"/>
    <w:rsid w:val="00D20E37"/>
    <w:rsid w:val="00D21318"/>
    <w:rsid w:val="00D2193F"/>
    <w:rsid w:val="00D21B7D"/>
    <w:rsid w:val="00D21D82"/>
    <w:rsid w:val="00D22402"/>
    <w:rsid w:val="00D224E8"/>
    <w:rsid w:val="00D22680"/>
    <w:rsid w:val="00D2353D"/>
    <w:rsid w:val="00D23887"/>
    <w:rsid w:val="00D23BDD"/>
    <w:rsid w:val="00D244E7"/>
    <w:rsid w:val="00D253CD"/>
    <w:rsid w:val="00D25EF3"/>
    <w:rsid w:val="00D25F5F"/>
    <w:rsid w:val="00D26017"/>
    <w:rsid w:val="00D267E1"/>
    <w:rsid w:val="00D26955"/>
    <w:rsid w:val="00D2732C"/>
    <w:rsid w:val="00D3014A"/>
    <w:rsid w:val="00D302F4"/>
    <w:rsid w:val="00D3042F"/>
    <w:rsid w:val="00D30C9D"/>
    <w:rsid w:val="00D31174"/>
    <w:rsid w:val="00D312D4"/>
    <w:rsid w:val="00D31412"/>
    <w:rsid w:val="00D318F4"/>
    <w:rsid w:val="00D31D30"/>
    <w:rsid w:val="00D31ECA"/>
    <w:rsid w:val="00D3209F"/>
    <w:rsid w:val="00D321C4"/>
    <w:rsid w:val="00D329EC"/>
    <w:rsid w:val="00D3312B"/>
    <w:rsid w:val="00D34A53"/>
    <w:rsid w:val="00D34F7A"/>
    <w:rsid w:val="00D350BA"/>
    <w:rsid w:val="00D35101"/>
    <w:rsid w:val="00D35AEC"/>
    <w:rsid w:val="00D35D97"/>
    <w:rsid w:val="00D35E99"/>
    <w:rsid w:val="00D361FB"/>
    <w:rsid w:val="00D36368"/>
    <w:rsid w:val="00D36594"/>
    <w:rsid w:val="00D36717"/>
    <w:rsid w:val="00D3694C"/>
    <w:rsid w:val="00D36B1A"/>
    <w:rsid w:val="00D36F8C"/>
    <w:rsid w:val="00D373F1"/>
    <w:rsid w:val="00D37628"/>
    <w:rsid w:val="00D37D92"/>
    <w:rsid w:val="00D40D25"/>
    <w:rsid w:val="00D41CF7"/>
    <w:rsid w:val="00D41F37"/>
    <w:rsid w:val="00D4232C"/>
    <w:rsid w:val="00D42A8A"/>
    <w:rsid w:val="00D431F9"/>
    <w:rsid w:val="00D434D3"/>
    <w:rsid w:val="00D43BA0"/>
    <w:rsid w:val="00D447B4"/>
    <w:rsid w:val="00D44950"/>
    <w:rsid w:val="00D45543"/>
    <w:rsid w:val="00D459C1"/>
    <w:rsid w:val="00D46860"/>
    <w:rsid w:val="00D473A6"/>
    <w:rsid w:val="00D475FB"/>
    <w:rsid w:val="00D477AC"/>
    <w:rsid w:val="00D47D99"/>
    <w:rsid w:val="00D50471"/>
    <w:rsid w:val="00D50D65"/>
    <w:rsid w:val="00D50E45"/>
    <w:rsid w:val="00D50E65"/>
    <w:rsid w:val="00D5180F"/>
    <w:rsid w:val="00D51C04"/>
    <w:rsid w:val="00D51FE9"/>
    <w:rsid w:val="00D527E9"/>
    <w:rsid w:val="00D5385A"/>
    <w:rsid w:val="00D542AA"/>
    <w:rsid w:val="00D546E1"/>
    <w:rsid w:val="00D54AA4"/>
    <w:rsid w:val="00D54AAB"/>
    <w:rsid w:val="00D55415"/>
    <w:rsid w:val="00D55741"/>
    <w:rsid w:val="00D55A3E"/>
    <w:rsid w:val="00D573FF"/>
    <w:rsid w:val="00D57989"/>
    <w:rsid w:val="00D603EE"/>
    <w:rsid w:val="00D609DA"/>
    <w:rsid w:val="00D60DC7"/>
    <w:rsid w:val="00D60DE0"/>
    <w:rsid w:val="00D61185"/>
    <w:rsid w:val="00D611D4"/>
    <w:rsid w:val="00D61BEA"/>
    <w:rsid w:val="00D62701"/>
    <w:rsid w:val="00D6346C"/>
    <w:rsid w:val="00D636F3"/>
    <w:rsid w:val="00D6383F"/>
    <w:rsid w:val="00D63D46"/>
    <w:rsid w:val="00D63EAD"/>
    <w:rsid w:val="00D64C3A"/>
    <w:rsid w:val="00D64E99"/>
    <w:rsid w:val="00D655BE"/>
    <w:rsid w:val="00D657A2"/>
    <w:rsid w:val="00D65A5B"/>
    <w:rsid w:val="00D663EB"/>
    <w:rsid w:val="00D66FE4"/>
    <w:rsid w:val="00D70274"/>
    <w:rsid w:val="00D70905"/>
    <w:rsid w:val="00D7193B"/>
    <w:rsid w:val="00D719B6"/>
    <w:rsid w:val="00D72101"/>
    <w:rsid w:val="00D7258A"/>
    <w:rsid w:val="00D72990"/>
    <w:rsid w:val="00D72FB4"/>
    <w:rsid w:val="00D7357D"/>
    <w:rsid w:val="00D73628"/>
    <w:rsid w:val="00D743F9"/>
    <w:rsid w:val="00D753A3"/>
    <w:rsid w:val="00D76377"/>
    <w:rsid w:val="00D7679A"/>
    <w:rsid w:val="00D77193"/>
    <w:rsid w:val="00D7727A"/>
    <w:rsid w:val="00D77E2D"/>
    <w:rsid w:val="00D80254"/>
    <w:rsid w:val="00D80752"/>
    <w:rsid w:val="00D81772"/>
    <w:rsid w:val="00D82160"/>
    <w:rsid w:val="00D82393"/>
    <w:rsid w:val="00D827D0"/>
    <w:rsid w:val="00D82B12"/>
    <w:rsid w:val="00D82EC5"/>
    <w:rsid w:val="00D8348A"/>
    <w:rsid w:val="00D83550"/>
    <w:rsid w:val="00D843EA"/>
    <w:rsid w:val="00D85813"/>
    <w:rsid w:val="00D860F9"/>
    <w:rsid w:val="00D86579"/>
    <w:rsid w:val="00D867D3"/>
    <w:rsid w:val="00D8705F"/>
    <w:rsid w:val="00D8754D"/>
    <w:rsid w:val="00D8773C"/>
    <w:rsid w:val="00D87FB2"/>
    <w:rsid w:val="00D90205"/>
    <w:rsid w:val="00D903C2"/>
    <w:rsid w:val="00D903E6"/>
    <w:rsid w:val="00D90CB1"/>
    <w:rsid w:val="00D911B6"/>
    <w:rsid w:val="00D91365"/>
    <w:rsid w:val="00D91471"/>
    <w:rsid w:val="00D915D7"/>
    <w:rsid w:val="00D915EE"/>
    <w:rsid w:val="00D91615"/>
    <w:rsid w:val="00D91C62"/>
    <w:rsid w:val="00D920BB"/>
    <w:rsid w:val="00D92506"/>
    <w:rsid w:val="00D92558"/>
    <w:rsid w:val="00D925DD"/>
    <w:rsid w:val="00D92BF4"/>
    <w:rsid w:val="00D93805"/>
    <w:rsid w:val="00D93903"/>
    <w:rsid w:val="00D9425E"/>
    <w:rsid w:val="00D94C30"/>
    <w:rsid w:val="00D94CF5"/>
    <w:rsid w:val="00D9571C"/>
    <w:rsid w:val="00D95C71"/>
    <w:rsid w:val="00D95CDD"/>
    <w:rsid w:val="00D95D57"/>
    <w:rsid w:val="00D95E97"/>
    <w:rsid w:val="00D96303"/>
    <w:rsid w:val="00D967AB"/>
    <w:rsid w:val="00D970E1"/>
    <w:rsid w:val="00D97544"/>
    <w:rsid w:val="00D9767B"/>
    <w:rsid w:val="00D97BD2"/>
    <w:rsid w:val="00D97D1D"/>
    <w:rsid w:val="00DA130C"/>
    <w:rsid w:val="00DA1367"/>
    <w:rsid w:val="00DA2A39"/>
    <w:rsid w:val="00DA30BA"/>
    <w:rsid w:val="00DA379B"/>
    <w:rsid w:val="00DA3A70"/>
    <w:rsid w:val="00DA3BE5"/>
    <w:rsid w:val="00DA4ABC"/>
    <w:rsid w:val="00DA4C93"/>
    <w:rsid w:val="00DA4EBD"/>
    <w:rsid w:val="00DA51A0"/>
    <w:rsid w:val="00DA54E3"/>
    <w:rsid w:val="00DA5698"/>
    <w:rsid w:val="00DA73BA"/>
    <w:rsid w:val="00DA760E"/>
    <w:rsid w:val="00DB0853"/>
    <w:rsid w:val="00DB1995"/>
    <w:rsid w:val="00DB2130"/>
    <w:rsid w:val="00DB2368"/>
    <w:rsid w:val="00DB2789"/>
    <w:rsid w:val="00DB2E13"/>
    <w:rsid w:val="00DB4272"/>
    <w:rsid w:val="00DB472F"/>
    <w:rsid w:val="00DB4AB1"/>
    <w:rsid w:val="00DB4C88"/>
    <w:rsid w:val="00DB5623"/>
    <w:rsid w:val="00DB59AB"/>
    <w:rsid w:val="00DB655A"/>
    <w:rsid w:val="00DB6B6D"/>
    <w:rsid w:val="00DB7354"/>
    <w:rsid w:val="00DB7CAC"/>
    <w:rsid w:val="00DC01D0"/>
    <w:rsid w:val="00DC0812"/>
    <w:rsid w:val="00DC12B8"/>
    <w:rsid w:val="00DC181F"/>
    <w:rsid w:val="00DC218B"/>
    <w:rsid w:val="00DC22F1"/>
    <w:rsid w:val="00DC2687"/>
    <w:rsid w:val="00DC3108"/>
    <w:rsid w:val="00DC3284"/>
    <w:rsid w:val="00DC32AD"/>
    <w:rsid w:val="00DC32DD"/>
    <w:rsid w:val="00DC401D"/>
    <w:rsid w:val="00DC405C"/>
    <w:rsid w:val="00DC4067"/>
    <w:rsid w:val="00DC480B"/>
    <w:rsid w:val="00DC5B59"/>
    <w:rsid w:val="00DC5E41"/>
    <w:rsid w:val="00DC61CC"/>
    <w:rsid w:val="00DC6638"/>
    <w:rsid w:val="00DC6F28"/>
    <w:rsid w:val="00DC71BD"/>
    <w:rsid w:val="00DC7CAF"/>
    <w:rsid w:val="00DC7F9D"/>
    <w:rsid w:val="00DD080D"/>
    <w:rsid w:val="00DD111D"/>
    <w:rsid w:val="00DD168E"/>
    <w:rsid w:val="00DD1802"/>
    <w:rsid w:val="00DD18CC"/>
    <w:rsid w:val="00DD1AD0"/>
    <w:rsid w:val="00DD1D95"/>
    <w:rsid w:val="00DD2C0D"/>
    <w:rsid w:val="00DD2E14"/>
    <w:rsid w:val="00DD3691"/>
    <w:rsid w:val="00DD468F"/>
    <w:rsid w:val="00DD46FD"/>
    <w:rsid w:val="00DD5658"/>
    <w:rsid w:val="00DD5D44"/>
    <w:rsid w:val="00DD602D"/>
    <w:rsid w:val="00DD62B9"/>
    <w:rsid w:val="00DD7829"/>
    <w:rsid w:val="00DD7E11"/>
    <w:rsid w:val="00DD7EE6"/>
    <w:rsid w:val="00DE0248"/>
    <w:rsid w:val="00DE04C5"/>
    <w:rsid w:val="00DE14EA"/>
    <w:rsid w:val="00DE1C35"/>
    <w:rsid w:val="00DE1D9C"/>
    <w:rsid w:val="00DE2550"/>
    <w:rsid w:val="00DE2863"/>
    <w:rsid w:val="00DE2B53"/>
    <w:rsid w:val="00DE2E25"/>
    <w:rsid w:val="00DE40B5"/>
    <w:rsid w:val="00DE4ADC"/>
    <w:rsid w:val="00DE51C2"/>
    <w:rsid w:val="00DE5548"/>
    <w:rsid w:val="00DE6049"/>
    <w:rsid w:val="00DE641A"/>
    <w:rsid w:val="00DE6B33"/>
    <w:rsid w:val="00DE6D81"/>
    <w:rsid w:val="00DE74D3"/>
    <w:rsid w:val="00DE75DB"/>
    <w:rsid w:val="00DE7A32"/>
    <w:rsid w:val="00DE7AE0"/>
    <w:rsid w:val="00DE7C3A"/>
    <w:rsid w:val="00DF13CA"/>
    <w:rsid w:val="00DF1615"/>
    <w:rsid w:val="00DF1E84"/>
    <w:rsid w:val="00DF4091"/>
    <w:rsid w:val="00DF4923"/>
    <w:rsid w:val="00DF4B87"/>
    <w:rsid w:val="00DF5502"/>
    <w:rsid w:val="00DF560D"/>
    <w:rsid w:val="00DF563D"/>
    <w:rsid w:val="00DF5914"/>
    <w:rsid w:val="00DF618B"/>
    <w:rsid w:val="00DF6622"/>
    <w:rsid w:val="00DF665E"/>
    <w:rsid w:val="00DF6DA0"/>
    <w:rsid w:val="00DF70E0"/>
    <w:rsid w:val="00DF72D4"/>
    <w:rsid w:val="00DF777A"/>
    <w:rsid w:val="00DF7988"/>
    <w:rsid w:val="00DF7CE6"/>
    <w:rsid w:val="00E00508"/>
    <w:rsid w:val="00E01296"/>
    <w:rsid w:val="00E01B86"/>
    <w:rsid w:val="00E0200F"/>
    <w:rsid w:val="00E0334D"/>
    <w:rsid w:val="00E0381B"/>
    <w:rsid w:val="00E03839"/>
    <w:rsid w:val="00E03B64"/>
    <w:rsid w:val="00E03D13"/>
    <w:rsid w:val="00E0453F"/>
    <w:rsid w:val="00E05747"/>
    <w:rsid w:val="00E05FEC"/>
    <w:rsid w:val="00E06077"/>
    <w:rsid w:val="00E06A7F"/>
    <w:rsid w:val="00E07CC5"/>
    <w:rsid w:val="00E07D26"/>
    <w:rsid w:val="00E07DBE"/>
    <w:rsid w:val="00E07F77"/>
    <w:rsid w:val="00E10306"/>
    <w:rsid w:val="00E105C4"/>
    <w:rsid w:val="00E105F6"/>
    <w:rsid w:val="00E10BFC"/>
    <w:rsid w:val="00E11408"/>
    <w:rsid w:val="00E121CF"/>
    <w:rsid w:val="00E12F20"/>
    <w:rsid w:val="00E13C22"/>
    <w:rsid w:val="00E14A62"/>
    <w:rsid w:val="00E14A66"/>
    <w:rsid w:val="00E1524B"/>
    <w:rsid w:val="00E153A5"/>
    <w:rsid w:val="00E155FC"/>
    <w:rsid w:val="00E15A4C"/>
    <w:rsid w:val="00E1631A"/>
    <w:rsid w:val="00E174C5"/>
    <w:rsid w:val="00E17F57"/>
    <w:rsid w:val="00E205AA"/>
    <w:rsid w:val="00E21966"/>
    <w:rsid w:val="00E21FB7"/>
    <w:rsid w:val="00E2243D"/>
    <w:rsid w:val="00E227D9"/>
    <w:rsid w:val="00E2314B"/>
    <w:rsid w:val="00E23231"/>
    <w:rsid w:val="00E2351B"/>
    <w:rsid w:val="00E2372B"/>
    <w:rsid w:val="00E246BD"/>
    <w:rsid w:val="00E250ED"/>
    <w:rsid w:val="00E252E6"/>
    <w:rsid w:val="00E25432"/>
    <w:rsid w:val="00E25B50"/>
    <w:rsid w:val="00E25C7A"/>
    <w:rsid w:val="00E25E00"/>
    <w:rsid w:val="00E30BFF"/>
    <w:rsid w:val="00E311DB"/>
    <w:rsid w:val="00E31257"/>
    <w:rsid w:val="00E312FB"/>
    <w:rsid w:val="00E31B4F"/>
    <w:rsid w:val="00E31F8D"/>
    <w:rsid w:val="00E3204E"/>
    <w:rsid w:val="00E32128"/>
    <w:rsid w:val="00E32F15"/>
    <w:rsid w:val="00E3342C"/>
    <w:rsid w:val="00E33CD0"/>
    <w:rsid w:val="00E3445D"/>
    <w:rsid w:val="00E34BFD"/>
    <w:rsid w:val="00E35327"/>
    <w:rsid w:val="00E355C2"/>
    <w:rsid w:val="00E357EC"/>
    <w:rsid w:val="00E360EF"/>
    <w:rsid w:val="00E36213"/>
    <w:rsid w:val="00E37652"/>
    <w:rsid w:val="00E37F03"/>
    <w:rsid w:val="00E40659"/>
    <w:rsid w:val="00E40752"/>
    <w:rsid w:val="00E4113D"/>
    <w:rsid w:val="00E4188D"/>
    <w:rsid w:val="00E419A2"/>
    <w:rsid w:val="00E4203D"/>
    <w:rsid w:val="00E42066"/>
    <w:rsid w:val="00E427BE"/>
    <w:rsid w:val="00E42DFA"/>
    <w:rsid w:val="00E4342B"/>
    <w:rsid w:val="00E439D3"/>
    <w:rsid w:val="00E43EA3"/>
    <w:rsid w:val="00E43FDC"/>
    <w:rsid w:val="00E44189"/>
    <w:rsid w:val="00E442ED"/>
    <w:rsid w:val="00E448B8"/>
    <w:rsid w:val="00E44950"/>
    <w:rsid w:val="00E44973"/>
    <w:rsid w:val="00E44A44"/>
    <w:rsid w:val="00E44EC8"/>
    <w:rsid w:val="00E45113"/>
    <w:rsid w:val="00E46AB9"/>
    <w:rsid w:val="00E46CAA"/>
    <w:rsid w:val="00E46DBF"/>
    <w:rsid w:val="00E46E8E"/>
    <w:rsid w:val="00E500FE"/>
    <w:rsid w:val="00E50DCD"/>
    <w:rsid w:val="00E510D5"/>
    <w:rsid w:val="00E51156"/>
    <w:rsid w:val="00E516E7"/>
    <w:rsid w:val="00E51D17"/>
    <w:rsid w:val="00E52077"/>
    <w:rsid w:val="00E529A1"/>
    <w:rsid w:val="00E53BA3"/>
    <w:rsid w:val="00E53CAD"/>
    <w:rsid w:val="00E53D84"/>
    <w:rsid w:val="00E540BD"/>
    <w:rsid w:val="00E5478C"/>
    <w:rsid w:val="00E5602B"/>
    <w:rsid w:val="00E56137"/>
    <w:rsid w:val="00E5620C"/>
    <w:rsid w:val="00E56275"/>
    <w:rsid w:val="00E56320"/>
    <w:rsid w:val="00E566E2"/>
    <w:rsid w:val="00E56A08"/>
    <w:rsid w:val="00E56D21"/>
    <w:rsid w:val="00E60BAB"/>
    <w:rsid w:val="00E60D7C"/>
    <w:rsid w:val="00E61805"/>
    <w:rsid w:val="00E61BDB"/>
    <w:rsid w:val="00E62C22"/>
    <w:rsid w:val="00E643C7"/>
    <w:rsid w:val="00E64B42"/>
    <w:rsid w:val="00E65330"/>
    <w:rsid w:val="00E6561A"/>
    <w:rsid w:val="00E65A03"/>
    <w:rsid w:val="00E65E5C"/>
    <w:rsid w:val="00E66031"/>
    <w:rsid w:val="00E665E3"/>
    <w:rsid w:val="00E667E8"/>
    <w:rsid w:val="00E67071"/>
    <w:rsid w:val="00E674FA"/>
    <w:rsid w:val="00E67790"/>
    <w:rsid w:val="00E67878"/>
    <w:rsid w:val="00E67A20"/>
    <w:rsid w:val="00E7048A"/>
    <w:rsid w:val="00E70585"/>
    <w:rsid w:val="00E7084F"/>
    <w:rsid w:val="00E70B6E"/>
    <w:rsid w:val="00E70D76"/>
    <w:rsid w:val="00E71B29"/>
    <w:rsid w:val="00E71B9B"/>
    <w:rsid w:val="00E7246C"/>
    <w:rsid w:val="00E72760"/>
    <w:rsid w:val="00E727A4"/>
    <w:rsid w:val="00E72FEE"/>
    <w:rsid w:val="00E7302D"/>
    <w:rsid w:val="00E73823"/>
    <w:rsid w:val="00E73B9B"/>
    <w:rsid w:val="00E73CAD"/>
    <w:rsid w:val="00E750A6"/>
    <w:rsid w:val="00E75322"/>
    <w:rsid w:val="00E76694"/>
    <w:rsid w:val="00E77310"/>
    <w:rsid w:val="00E77496"/>
    <w:rsid w:val="00E77E7D"/>
    <w:rsid w:val="00E80075"/>
    <w:rsid w:val="00E80400"/>
    <w:rsid w:val="00E80D1C"/>
    <w:rsid w:val="00E80F1D"/>
    <w:rsid w:val="00E824A1"/>
    <w:rsid w:val="00E82C10"/>
    <w:rsid w:val="00E82FE8"/>
    <w:rsid w:val="00E830FF"/>
    <w:rsid w:val="00E83F37"/>
    <w:rsid w:val="00E84874"/>
    <w:rsid w:val="00E855A2"/>
    <w:rsid w:val="00E85D60"/>
    <w:rsid w:val="00E860E1"/>
    <w:rsid w:val="00E86676"/>
    <w:rsid w:val="00E86862"/>
    <w:rsid w:val="00E87B5B"/>
    <w:rsid w:val="00E908FF"/>
    <w:rsid w:val="00E90E9B"/>
    <w:rsid w:val="00E91A3B"/>
    <w:rsid w:val="00E91CE5"/>
    <w:rsid w:val="00E92073"/>
    <w:rsid w:val="00E922B8"/>
    <w:rsid w:val="00E93138"/>
    <w:rsid w:val="00E9425E"/>
    <w:rsid w:val="00E94A00"/>
    <w:rsid w:val="00E95028"/>
    <w:rsid w:val="00E95521"/>
    <w:rsid w:val="00E955F4"/>
    <w:rsid w:val="00E95638"/>
    <w:rsid w:val="00E9577C"/>
    <w:rsid w:val="00E964D2"/>
    <w:rsid w:val="00E968B2"/>
    <w:rsid w:val="00E9738E"/>
    <w:rsid w:val="00E97868"/>
    <w:rsid w:val="00E97A8A"/>
    <w:rsid w:val="00E97DF5"/>
    <w:rsid w:val="00E97EFB"/>
    <w:rsid w:val="00E97FF5"/>
    <w:rsid w:val="00EA0860"/>
    <w:rsid w:val="00EA0C00"/>
    <w:rsid w:val="00EA0C22"/>
    <w:rsid w:val="00EA17E0"/>
    <w:rsid w:val="00EA1879"/>
    <w:rsid w:val="00EA18C1"/>
    <w:rsid w:val="00EA1CF4"/>
    <w:rsid w:val="00EA1DD8"/>
    <w:rsid w:val="00EA5AA7"/>
    <w:rsid w:val="00EA5D03"/>
    <w:rsid w:val="00EA690F"/>
    <w:rsid w:val="00EA6DAB"/>
    <w:rsid w:val="00EA7A24"/>
    <w:rsid w:val="00EA7BFD"/>
    <w:rsid w:val="00EA7C6B"/>
    <w:rsid w:val="00EA7F4F"/>
    <w:rsid w:val="00EB09F4"/>
    <w:rsid w:val="00EB0C43"/>
    <w:rsid w:val="00EB1775"/>
    <w:rsid w:val="00EB1BE0"/>
    <w:rsid w:val="00EB1D62"/>
    <w:rsid w:val="00EB1DD3"/>
    <w:rsid w:val="00EB2908"/>
    <w:rsid w:val="00EB2CFF"/>
    <w:rsid w:val="00EB418E"/>
    <w:rsid w:val="00EB451A"/>
    <w:rsid w:val="00EB45F8"/>
    <w:rsid w:val="00EB5259"/>
    <w:rsid w:val="00EB59AA"/>
    <w:rsid w:val="00EB59BA"/>
    <w:rsid w:val="00EB5BA6"/>
    <w:rsid w:val="00EB6264"/>
    <w:rsid w:val="00EB65A7"/>
    <w:rsid w:val="00EB6676"/>
    <w:rsid w:val="00EB6698"/>
    <w:rsid w:val="00EB697B"/>
    <w:rsid w:val="00EB6A75"/>
    <w:rsid w:val="00EB755B"/>
    <w:rsid w:val="00EB7C20"/>
    <w:rsid w:val="00EB7F35"/>
    <w:rsid w:val="00EC1793"/>
    <w:rsid w:val="00EC1B2E"/>
    <w:rsid w:val="00EC1FEE"/>
    <w:rsid w:val="00EC23D3"/>
    <w:rsid w:val="00EC26BF"/>
    <w:rsid w:val="00EC2BF6"/>
    <w:rsid w:val="00EC3D6A"/>
    <w:rsid w:val="00EC4101"/>
    <w:rsid w:val="00EC4201"/>
    <w:rsid w:val="00EC42B6"/>
    <w:rsid w:val="00EC5378"/>
    <w:rsid w:val="00EC545B"/>
    <w:rsid w:val="00EC5860"/>
    <w:rsid w:val="00EC5F91"/>
    <w:rsid w:val="00EC61B2"/>
    <w:rsid w:val="00EC655D"/>
    <w:rsid w:val="00EC6A69"/>
    <w:rsid w:val="00EC6C7F"/>
    <w:rsid w:val="00EC6D79"/>
    <w:rsid w:val="00EC772C"/>
    <w:rsid w:val="00EC7887"/>
    <w:rsid w:val="00EC78AA"/>
    <w:rsid w:val="00EC7F7B"/>
    <w:rsid w:val="00ED0732"/>
    <w:rsid w:val="00ED0906"/>
    <w:rsid w:val="00ED12A5"/>
    <w:rsid w:val="00ED12D2"/>
    <w:rsid w:val="00ED2012"/>
    <w:rsid w:val="00ED2ABD"/>
    <w:rsid w:val="00ED30E1"/>
    <w:rsid w:val="00ED335F"/>
    <w:rsid w:val="00ED40F3"/>
    <w:rsid w:val="00ED4F07"/>
    <w:rsid w:val="00ED503C"/>
    <w:rsid w:val="00ED56DD"/>
    <w:rsid w:val="00ED67C8"/>
    <w:rsid w:val="00ED6843"/>
    <w:rsid w:val="00ED7503"/>
    <w:rsid w:val="00ED76BF"/>
    <w:rsid w:val="00ED78F7"/>
    <w:rsid w:val="00EE0050"/>
    <w:rsid w:val="00EE059B"/>
    <w:rsid w:val="00EE06F7"/>
    <w:rsid w:val="00EE10F6"/>
    <w:rsid w:val="00EE1205"/>
    <w:rsid w:val="00EE1EB3"/>
    <w:rsid w:val="00EE24B3"/>
    <w:rsid w:val="00EE3256"/>
    <w:rsid w:val="00EE3511"/>
    <w:rsid w:val="00EE35E8"/>
    <w:rsid w:val="00EE48EB"/>
    <w:rsid w:val="00EE4C7B"/>
    <w:rsid w:val="00EE4E6B"/>
    <w:rsid w:val="00EE6439"/>
    <w:rsid w:val="00EE65D1"/>
    <w:rsid w:val="00EE68BE"/>
    <w:rsid w:val="00EE68D0"/>
    <w:rsid w:val="00EE6C85"/>
    <w:rsid w:val="00EE6F28"/>
    <w:rsid w:val="00EE6FC9"/>
    <w:rsid w:val="00EE7764"/>
    <w:rsid w:val="00EE78E7"/>
    <w:rsid w:val="00EE7D36"/>
    <w:rsid w:val="00EF0130"/>
    <w:rsid w:val="00EF044C"/>
    <w:rsid w:val="00EF073A"/>
    <w:rsid w:val="00EF09C9"/>
    <w:rsid w:val="00EF1942"/>
    <w:rsid w:val="00EF23F9"/>
    <w:rsid w:val="00EF32DB"/>
    <w:rsid w:val="00EF33AC"/>
    <w:rsid w:val="00EF33DC"/>
    <w:rsid w:val="00EF366D"/>
    <w:rsid w:val="00EF3CA6"/>
    <w:rsid w:val="00EF3CC4"/>
    <w:rsid w:val="00EF4C3B"/>
    <w:rsid w:val="00EF62C4"/>
    <w:rsid w:val="00EF66F8"/>
    <w:rsid w:val="00EF6A8B"/>
    <w:rsid w:val="00EF6B11"/>
    <w:rsid w:val="00EF6B77"/>
    <w:rsid w:val="00EF6BCD"/>
    <w:rsid w:val="00EF7043"/>
    <w:rsid w:val="00EF7369"/>
    <w:rsid w:val="00EF73F6"/>
    <w:rsid w:val="00EF7A12"/>
    <w:rsid w:val="00EF7EA1"/>
    <w:rsid w:val="00F00565"/>
    <w:rsid w:val="00F00611"/>
    <w:rsid w:val="00F00765"/>
    <w:rsid w:val="00F00872"/>
    <w:rsid w:val="00F008C7"/>
    <w:rsid w:val="00F00E7D"/>
    <w:rsid w:val="00F019CA"/>
    <w:rsid w:val="00F01F27"/>
    <w:rsid w:val="00F02250"/>
    <w:rsid w:val="00F025C1"/>
    <w:rsid w:val="00F02734"/>
    <w:rsid w:val="00F0330D"/>
    <w:rsid w:val="00F03476"/>
    <w:rsid w:val="00F03C33"/>
    <w:rsid w:val="00F03DEF"/>
    <w:rsid w:val="00F03E41"/>
    <w:rsid w:val="00F03EF6"/>
    <w:rsid w:val="00F04AD0"/>
    <w:rsid w:val="00F04F95"/>
    <w:rsid w:val="00F052A7"/>
    <w:rsid w:val="00F053D5"/>
    <w:rsid w:val="00F05815"/>
    <w:rsid w:val="00F064B6"/>
    <w:rsid w:val="00F071E6"/>
    <w:rsid w:val="00F072A4"/>
    <w:rsid w:val="00F072B4"/>
    <w:rsid w:val="00F07604"/>
    <w:rsid w:val="00F07978"/>
    <w:rsid w:val="00F07BF9"/>
    <w:rsid w:val="00F07DC2"/>
    <w:rsid w:val="00F105F3"/>
    <w:rsid w:val="00F10842"/>
    <w:rsid w:val="00F10FBF"/>
    <w:rsid w:val="00F1114B"/>
    <w:rsid w:val="00F11B5D"/>
    <w:rsid w:val="00F124AC"/>
    <w:rsid w:val="00F134AB"/>
    <w:rsid w:val="00F13B20"/>
    <w:rsid w:val="00F13C57"/>
    <w:rsid w:val="00F15136"/>
    <w:rsid w:val="00F15C63"/>
    <w:rsid w:val="00F15D62"/>
    <w:rsid w:val="00F15EE5"/>
    <w:rsid w:val="00F16192"/>
    <w:rsid w:val="00F16A77"/>
    <w:rsid w:val="00F16BC5"/>
    <w:rsid w:val="00F1711F"/>
    <w:rsid w:val="00F211EC"/>
    <w:rsid w:val="00F224DA"/>
    <w:rsid w:val="00F2251A"/>
    <w:rsid w:val="00F2376C"/>
    <w:rsid w:val="00F23EF8"/>
    <w:rsid w:val="00F247AC"/>
    <w:rsid w:val="00F24B90"/>
    <w:rsid w:val="00F24D4C"/>
    <w:rsid w:val="00F25026"/>
    <w:rsid w:val="00F25C6B"/>
    <w:rsid w:val="00F25D58"/>
    <w:rsid w:val="00F26286"/>
    <w:rsid w:val="00F264A0"/>
    <w:rsid w:val="00F26A47"/>
    <w:rsid w:val="00F27058"/>
    <w:rsid w:val="00F30726"/>
    <w:rsid w:val="00F3244A"/>
    <w:rsid w:val="00F3258B"/>
    <w:rsid w:val="00F32A91"/>
    <w:rsid w:val="00F3367B"/>
    <w:rsid w:val="00F3406F"/>
    <w:rsid w:val="00F34793"/>
    <w:rsid w:val="00F34899"/>
    <w:rsid w:val="00F34AAC"/>
    <w:rsid w:val="00F34B07"/>
    <w:rsid w:val="00F34BD3"/>
    <w:rsid w:val="00F352C6"/>
    <w:rsid w:val="00F35810"/>
    <w:rsid w:val="00F35E4F"/>
    <w:rsid w:val="00F36F67"/>
    <w:rsid w:val="00F3734C"/>
    <w:rsid w:val="00F3739F"/>
    <w:rsid w:val="00F3795D"/>
    <w:rsid w:val="00F37D5A"/>
    <w:rsid w:val="00F37ED3"/>
    <w:rsid w:val="00F411C9"/>
    <w:rsid w:val="00F41E8C"/>
    <w:rsid w:val="00F4272E"/>
    <w:rsid w:val="00F43309"/>
    <w:rsid w:val="00F440C9"/>
    <w:rsid w:val="00F44470"/>
    <w:rsid w:val="00F44872"/>
    <w:rsid w:val="00F44A3B"/>
    <w:rsid w:val="00F44DCD"/>
    <w:rsid w:val="00F44E82"/>
    <w:rsid w:val="00F45238"/>
    <w:rsid w:val="00F452C8"/>
    <w:rsid w:val="00F4633D"/>
    <w:rsid w:val="00F465C2"/>
    <w:rsid w:val="00F46AC5"/>
    <w:rsid w:val="00F47132"/>
    <w:rsid w:val="00F47646"/>
    <w:rsid w:val="00F4778A"/>
    <w:rsid w:val="00F47EFB"/>
    <w:rsid w:val="00F50083"/>
    <w:rsid w:val="00F50220"/>
    <w:rsid w:val="00F504B1"/>
    <w:rsid w:val="00F505AC"/>
    <w:rsid w:val="00F5111D"/>
    <w:rsid w:val="00F5152A"/>
    <w:rsid w:val="00F51538"/>
    <w:rsid w:val="00F51C55"/>
    <w:rsid w:val="00F52168"/>
    <w:rsid w:val="00F52210"/>
    <w:rsid w:val="00F522B7"/>
    <w:rsid w:val="00F53361"/>
    <w:rsid w:val="00F53D8D"/>
    <w:rsid w:val="00F53EE9"/>
    <w:rsid w:val="00F54037"/>
    <w:rsid w:val="00F54699"/>
    <w:rsid w:val="00F5514E"/>
    <w:rsid w:val="00F551CC"/>
    <w:rsid w:val="00F55352"/>
    <w:rsid w:val="00F554B1"/>
    <w:rsid w:val="00F557CE"/>
    <w:rsid w:val="00F558BF"/>
    <w:rsid w:val="00F55B1A"/>
    <w:rsid w:val="00F55C22"/>
    <w:rsid w:val="00F5624F"/>
    <w:rsid w:val="00F565D9"/>
    <w:rsid w:val="00F5698C"/>
    <w:rsid w:val="00F569A1"/>
    <w:rsid w:val="00F56C39"/>
    <w:rsid w:val="00F56DA9"/>
    <w:rsid w:val="00F56F8B"/>
    <w:rsid w:val="00F57491"/>
    <w:rsid w:val="00F601DB"/>
    <w:rsid w:val="00F60C31"/>
    <w:rsid w:val="00F60C36"/>
    <w:rsid w:val="00F60FDA"/>
    <w:rsid w:val="00F6157C"/>
    <w:rsid w:val="00F61E29"/>
    <w:rsid w:val="00F62044"/>
    <w:rsid w:val="00F62106"/>
    <w:rsid w:val="00F62188"/>
    <w:rsid w:val="00F625BF"/>
    <w:rsid w:val="00F6281F"/>
    <w:rsid w:val="00F62E2D"/>
    <w:rsid w:val="00F62E48"/>
    <w:rsid w:val="00F62FB1"/>
    <w:rsid w:val="00F634EA"/>
    <w:rsid w:val="00F636C8"/>
    <w:rsid w:val="00F638E7"/>
    <w:rsid w:val="00F63F29"/>
    <w:rsid w:val="00F63FFA"/>
    <w:rsid w:val="00F64167"/>
    <w:rsid w:val="00F64601"/>
    <w:rsid w:val="00F6495E"/>
    <w:rsid w:val="00F64976"/>
    <w:rsid w:val="00F65872"/>
    <w:rsid w:val="00F66027"/>
    <w:rsid w:val="00F660B5"/>
    <w:rsid w:val="00F675BD"/>
    <w:rsid w:val="00F6789E"/>
    <w:rsid w:val="00F679A0"/>
    <w:rsid w:val="00F67E3E"/>
    <w:rsid w:val="00F70190"/>
    <w:rsid w:val="00F70756"/>
    <w:rsid w:val="00F7075E"/>
    <w:rsid w:val="00F7185C"/>
    <w:rsid w:val="00F71D84"/>
    <w:rsid w:val="00F71FD7"/>
    <w:rsid w:val="00F7249B"/>
    <w:rsid w:val="00F72638"/>
    <w:rsid w:val="00F72A60"/>
    <w:rsid w:val="00F73218"/>
    <w:rsid w:val="00F73872"/>
    <w:rsid w:val="00F73CF9"/>
    <w:rsid w:val="00F73F39"/>
    <w:rsid w:val="00F740EE"/>
    <w:rsid w:val="00F7494A"/>
    <w:rsid w:val="00F74C84"/>
    <w:rsid w:val="00F74DD7"/>
    <w:rsid w:val="00F752FB"/>
    <w:rsid w:val="00F75F05"/>
    <w:rsid w:val="00F7654F"/>
    <w:rsid w:val="00F76A86"/>
    <w:rsid w:val="00F774FD"/>
    <w:rsid w:val="00F77511"/>
    <w:rsid w:val="00F77C65"/>
    <w:rsid w:val="00F77D03"/>
    <w:rsid w:val="00F77E8E"/>
    <w:rsid w:val="00F80532"/>
    <w:rsid w:val="00F81178"/>
    <w:rsid w:val="00F81562"/>
    <w:rsid w:val="00F81FCD"/>
    <w:rsid w:val="00F82028"/>
    <w:rsid w:val="00F829BB"/>
    <w:rsid w:val="00F82AC1"/>
    <w:rsid w:val="00F834BC"/>
    <w:rsid w:val="00F83634"/>
    <w:rsid w:val="00F83BB2"/>
    <w:rsid w:val="00F83D1E"/>
    <w:rsid w:val="00F83E7E"/>
    <w:rsid w:val="00F84F16"/>
    <w:rsid w:val="00F85B22"/>
    <w:rsid w:val="00F86109"/>
    <w:rsid w:val="00F86AB1"/>
    <w:rsid w:val="00F87A85"/>
    <w:rsid w:val="00F87A86"/>
    <w:rsid w:val="00F87B4F"/>
    <w:rsid w:val="00F87C9C"/>
    <w:rsid w:val="00F87DA6"/>
    <w:rsid w:val="00F9049E"/>
    <w:rsid w:val="00F90F3B"/>
    <w:rsid w:val="00F911C5"/>
    <w:rsid w:val="00F91247"/>
    <w:rsid w:val="00F9128D"/>
    <w:rsid w:val="00F912F1"/>
    <w:rsid w:val="00F91466"/>
    <w:rsid w:val="00F915D7"/>
    <w:rsid w:val="00F91762"/>
    <w:rsid w:val="00F92E2A"/>
    <w:rsid w:val="00F93230"/>
    <w:rsid w:val="00F93C14"/>
    <w:rsid w:val="00F93F04"/>
    <w:rsid w:val="00F93F75"/>
    <w:rsid w:val="00F94193"/>
    <w:rsid w:val="00F943A2"/>
    <w:rsid w:val="00F95178"/>
    <w:rsid w:val="00F95311"/>
    <w:rsid w:val="00F95691"/>
    <w:rsid w:val="00F9594B"/>
    <w:rsid w:val="00F96167"/>
    <w:rsid w:val="00F979B3"/>
    <w:rsid w:val="00F97CA5"/>
    <w:rsid w:val="00F97EA4"/>
    <w:rsid w:val="00FA04AA"/>
    <w:rsid w:val="00FA0847"/>
    <w:rsid w:val="00FA0A7A"/>
    <w:rsid w:val="00FA0D53"/>
    <w:rsid w:val="00FA10ED"/>
    <w:rsid w:val="00FA1F54"/>
    <w:rsid w:val="00FA1FE8"/>
    <w:rsid w:val="00FA22F3"/>
    <w:rsid w:val="00FA2EBC"/>
    <w:rsid w:val="00FA38F6"/>
    <w:rsid w:val="00FA433D"/>
    <w:rsid w:val="00FA47F3"/>
    <w:rsid w:val="00FA4953"/>
    <w:rsid w:val="00FA4B57"/>
    <w:rsid w:val="00FA4BCE"/>
    <w:rsid w:val="00FA5220"/>
    <w:rsid w:val="00FA5840"/>
    <w:rsid w:val="00FA5E22"/>
    <w:rsid w:val="00FA6884"/>
    <w:rsid w:val="00FA6ECC"/>
    <w:rsid w:val="00FA7FD2"/>
    <w:rsid w:val="00FB0D76"/>
    <w:rsid w:val="00FB12D6"/>
    <w:rsid w:val="00FB3456"/>
    <w:rsid w:val="00FB45DA"/>
    <w:rsid w:val="00FB4C95"/>
    <w:rsid w:val="00FB5148"/>
    <w:rsid w:val="00FB55AB"/>
    <w:rsid w:val="00FB5641"/>
    <w:rsid w:val="00FB5896"/>
    <w:rsid w:val="00FB5E9D"/>
    <w:rsid w:val="00FB5FF1"/>
    <w:rsid w:val="00FB63E1"/>
    <w:rsid w:val="00FB670D"/>
    <w:rsid w:val="00FB6DC3"/>
    <w:rsid w:val="00FB7F55"/>
    <w:rsid w:val="00FC02CE"/>
    <w:rsid w:val="00FC0506"/>
    <w:rsid w:val="00FC0F72"/>
    <w:rsid w:val="00FC10EE"/>
    <w:rsid w:val="00FC15E2"/>
    <w:rsid w:val="00FC17B6"/>
    <w:rsid w:val="00FC262B"/>
    <w:rsid w:val="00FC29B9"/>
    <w:rsid w:val="00FC2E86"/>
    <w:rsid w:val="00FC325A"/>
    <w:rsid w:val="00FC35AA"/>
    <w:rsid w:val="00FC35E1"/>
    <w:rsid w:val="00FC37B1"/>
    <w:rsid w:val="00FC3BCB"/>
    <w:rsid w:val="00FC4057"/>
    <w:rsid w:val="00FC4240"/>
    <w:rsid w:val="00FC43C0"/>
    <w:rsid w:val="00FC5368"/>
    <w:rsid w:val="00FC553F"/>
    <w:rsid w:val="00FC5D3B"/>
    <w:rsid w:val="00FC62EB"/>
    <w:rsid w:val="00FC6671"/>
    <w:rsid w:val="00FC6AE4"/>
    <w:rsid w:val="00FC6C07"/>
    <w:rsid w:val="00FC7458"/>
    <w:rsid w:val="00FC7EBF"/>
    <w:rsid w:val="00FD10FB"/>
    <w:rsid w:val="00FD148D"/>
    <w:rsid w:val="00FD1A1E"/>
    <w:rsid w:val="00FD2175"/>
    <w:rsid w:val="00FD2526"/>
    <w:rsid w:val="00FD2A8E"/>
    <w:rsid w:val="00FD2CAC"/>
    <w:rsid w:val="00FD2F42"/>
    <w:rsid w:val="00FD3709"/>
    <w:rsid w:val="00FD370B"/>
    <w:rsid w:val="00FD3A6F"/>
    <w:rsid w:val="00FD447B"/>
    <w:rsid w:val="00FD45CE"/>
    <w:rsid w:val="00FD4D59"/>
    <w:rsid w:val="00FD5C0A"/>
    <w:rsid w:val="00FD776B"/>
    <w:rsid w:val="00FD781D"/>
    <w:rsid w:val="00FE0E2C"/>
    <w:rsid w:val="00FE0F28"/>
    <w:rsid w:val="00FE139E"/>
    <w:rsid w:val="00FE1DE4"/>
    <w:rsid w:val="00FE1E56"/>
    <w:rsid w:val="00FE25D5"/>
    <w:rsid w:val="00FE2661"/>
    <w:rsid w:val="00FE299D"/>
    <w:rsid w:val="00FE3142"/>
    <w:rsid w:val="00FE3EB9"/>
    <w:rsid w:val="00FE436B"/>
    <w:rsid w:val="00FE5B34"/>
    <w:rsid w:val="00FE602B"/>
    <w:rsid w:val="00FE6141"/>
    <w:rsid w:val="00FE63BF"/>
    <w:rsid w:val="00FE680C"/>
    <w:rsid w:val="00FE7359"/>
    <w:rsid w:val="00FE7438"/>
    <w:rsid w:val="00FF0486"/>
    <w:rsid w:val="00FF0AE9"/>
    <w:rsid w:val="00FF0FD6"/>
    <w:rsid w:val="00FF1271"/>
    <w:rsid w:val="00FF1662"/>
    <w:rsid w:val="00FF16D6"/>
    <w:rsid w:val="00FF2371"/>
    <w:rsid w:val="00FF254F"/>
    <w:rsid w:val="00FF2A86"/>
    <w:rsid w:val="00FF2D73"/>
    <w:rsid w:val="00FF2EC5"/>
    <w:rsid w:val="00FF34E0"/>
    <w:rsid w:val="00FF38EA"/>
    <w:rsid w:val="00FF3EC5"/>
    <w:rsid w:val="00FF40C4"/>
    <w:rsid w:val="00FF4383"/>
    <w:rsid w:val="00FF46E6"/>
    <w:rsid w:val="00FF4AA3"/>
    <w:rsid w:val="00FF5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8C9841"/>
  <w15:chartTrackingRefBased/>
  <w15:docId w15:val="{AD4F594E-5692-4EFC-B755-65A1E4CBE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841"/>
  </w:style>
  <w:style w:type="paragraph" w:styleId="Heading1">
    <w:name w:val="heading 1"/>
    <w:basedOn w:val="Normal"/>
    <w:next w:val="Normal"/>
    <w:link w:val="Heading1Char"/>
    <w:uiPriority w:val="9"/>
    <w:qFormat/>
    <w:rsid w:val="00463841"/>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384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6384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6384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6384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6384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6384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6384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6384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8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384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6384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6384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6384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6384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6384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6384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63841"/>
    <w:rPr>
      <w:b/>
      <w:bCs/>
      <w:i/>
      <w:iCs/>
    </w:rPr>
  </w:style>
  <w:style w:type="paragraph" w:styleId="Title">
    <w:name w:val="Title"/>
    <w:basedOn w:val="Normal"/>
    <w:next w:val="Normal"/>
    <w:link w:val="TitleChar"/>
    <w:uiPriority w:val="10"/>
    <w:qFormat/>
    <w:rsid w:val="00463841"/>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46384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463841"/>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463841"/>
    <w:rPr>
      <w:color w:val="0E2841" w:themeColor="text2"/>
      <w:sz w:val="28"/>
      <w:szCs w:val="28"/>
    </w:rPr>
  </w:style>
  <w:style w:type="paragraph" w:styleId="Quote">
    <w:name w:val="Quote"/>
    <w:basedOn w:val="Normal"/>
    <w:next w:val="Normal"/>
    <w:link w:val="QuoteChar"/>
    <w:uiPriority w:val="29"/>
    <w:qFormat/>
    <w:rsid w:val="00463841"/>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463841"/>
    <w:rPr>
      <w:i/>
      <w:iCs/>
      <w:color w:val="124F1A" w:themeColor="accent3" w:themeShade="BF"/>
      <w:sz w:val="24"/>
      <w:szCs w:val="24"/>
    </w:rPr>
  </w:style>
  <w:style w:type="paragraph" w:styleId="ListParagraph">
    <w:name w:val="List Paragraph"/>
    <w:basedOn w:val="Normal"/>
    <w:uiPriority w:val="34"/>
    <w:qFormat/>
    <w:rsid w:val="003E1920"/>
    <w:pPr>
      <w:ind w:left="720"/>
      <w:contextualSpacing/>
    </w:pPr>
  </w:style>
  <w:style w:type="character" w:styleId="IntenseEmphasis">
    <w:name w:val="Intense Emphasis"/>
    <w:basedOn w:val="DefaultParagraphFont"/>
    <w:uiPriority w:val="21"/>
    <w:qFormat/>
    <w:rsid w:val="00463841"/>
    <w:rPr>
      <w:b/>
      <w:bCs/>
      <w:i/>
      <w:iCs/>
      <w:color w:val="auto"/>
    </w:rPr>
  </w:style>
  <w:style w:type="paragraph" w:styleId="IntenseQuote">
    <w:name w:val="Intense Quote"/>
    <w:basedOn w:val="Normal"/>
    <w:next w:val="Normal"/>
    <w:link w:val="IntenseQuoteChar"/>
    <w:uiPriority w:val="30"/>
    <w:qFormat/>
    <w:rsid w:val="0046384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463841"/>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463841"/>
    <w:rPr>
      <w:b/>
      <w:bCs/>
      <w:caps w:val="0"/>
      <w:smallCaps/>
      <w:color w:val="auto"/>
      <w:spacing w:val="0"/>
      <w:u w:val="single"/>
    </w:rPr>
  </w:style>
  <w:style w:type="paragraph" w:styleId="Header">
    <w:name w:val="header"/>
    <w:basedOn w:val="Normal"/>
    <w:link w:val="HeaderChar"/>
    <w:uiPriority w:val="99"/>
    <w:unhideWhenUsed/>
    <w:rsid w:val="003E19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920"/>
  </w:style>
  <w:style w:type="paragraph" w:styleId="Footer">
    <w:name w:val="footer"/>
    <w:basedOn w:val="Normal"/>
    <w:link w:val="FooterChar"/>
    <w:uiPriority w:val="99"/>
    <w:unhideWhenUsed/>
    <w:rsid w:val="003E19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920"/>
  </w:style>
  <w:style w:type="character" w:styleId="Hyperlink">
    <w:name w:val="Hyperlink"/>
    <w:basedOn w:val="DefaultParagraphFont"/>
    <w:uiPriority w:val="99"/>
    <w:unhideWhenUsed/>
    <w:rsid w:val="001B29A0"/>
    <w:rPr>
      <w:color w:val="467886" w:themeColor="hyperlink"/>
      <w:u w:val="single"/>
    </w:rPr>
  </w:style>
  <w:style w:type="character" w:styleId="UnresolvedMention">
    <w:name w:val="Unresolved Mention"/>
    <w:basedOn w:val="DefaultParagraphFont"/>
    <w:uiPriority w:val="99"/>
    <w:semiHidden/>
    <w:unhideWhenUsed/>
    <w:rsid w:val="001B29A0"/>
    <w:rPr>
      <w:color w:val="605E5C"/>
      <w:shd w:val="clear" w:color="auto" w:fill="E1DFDD"/>
    </w:rPr>
  </w:style>
  <w:style w:type="character" w:styleId="FollowedHyperlink">
    <w:name w:val="FollowedHyperlink"/>
    <w:basedOn w:val="DefaultParagraphFont"/>
    <w:uiPriority w:val="99"/>
    <w:semiHidden/>
    <w:unhideWhenUsed/>
    <w:rsid w:val="00EA17E0"/>
    <w:rPr>
      <w:color w:val="96607D" w:themeColor="followedHyperlink"/>
      <w:u w:val="single"/>
    </w:rPr>
  </w:style>
  <w:style w:type="table" w:styleId="TableGrid">
    <w:name w:val="Table Grid"/>
    <w:basedOn w:val="TableNormal"/>
    <w:uiPriority w:val="39"/>
    <w:rsid w:val="00F63F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463841"/>
    <w:pPr>
      <w:spacing w:line="240" w:lineRule="auto"/>
    </w:pPr>
    <w:rPr>
      <w:b/>
      <w:bCs/>
      <w:color w:val="404040" w:themeColor="text1" w:themeTint="BF"/>
      <w:sz w:val="16"/>
      <w:szCs w:val="16"/>
    </w:rPr>
  </w:style>
  <w:style w:type="character" w:styleId="Strong">
    <w:name w:val="Strong"/>
    <w:basedOn w:val="DefaultParagraphFont"/>
    <w:uiPriority w:val="22"/>
    <w:qFormat/>
    <w:rsid w:val="00463841"/>
    <w:rPr>
      <w:b/>
      <w:bCs/>
    </w:rPr>
  </w:style>
  <w:style w:type="character" w:styleId="Emphasis">
    <w:name w:val="Emphasis"/>
    <w:basedOn w:val="DefaultParagraphFont"/>
    <w:uiPriority w:val="20"/>
    <w:qFormat/>
    <w:rsid w:val="00463841"/>
    <w:rPr>
      <w:i/>
      <w:iCs/>
      <w:color w:val="000000" w:themeColor="text1"/>
    </w:rPr>
  </w:style>
  <w:style w:type="paragraph" w:styleId="NoSpacing">
    <w:name w:val="No Spacing"/>
    <w:link w:val="NoSpacingChar"/>
    <w:uiPriority w:val="1"/>
    <w:qFormat/>
    <w:rsid w:val="00463841"/>
    <w:pPr>
      <w:spacing w:after="0" w:line="240" w:lineRule="auto"/>
    </w:pPr>
  </w:style>
  <w:style w:type="character" w:styleId="SubtleEmphasis">
    <w:name w:val="Subtle Emphasis"/>
    <w:basedOn w:val="DefaultParagraphFont"/>
    <w:uiPriority w:val="19"/>
    <w:qFormat/>
    <w:rsid w:val="00463841"/>
    <w:rPr>
      <w:i/>
      <w:iCs/>
      <w:color w:val="595959" w:themeColor="text1" w:themeTint="A6"/>
    </w:rPr>
  </w:style>
  <w:style w:type="character" w:styleId="SubtleReference">
    <w:name w:val="Subtle Reference"/>
    <w:basedOn w:val="DefaultParagraphFont"/>
    <w:uiPriority w:val="31"/>
    <w:qFormat/>
    <w:rsid w:val="0046384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463841"/>
    <w:rPr>
      <w:b/>
      <w:bCs/>
      <w:caps w:val="0"/>
      <w:smallCaps/>
      <w:spacing w:val="0"/>
    </w:rPr>
  </w:style>
  <w:style w:type="paragraph" w:styleId="TOCHeading">
    <w:name w:val="TOC Heading"/>
    <w:basedOn w:val="Heading1"/>
    <w:next w:val="Normal"/>
    <w:uiPriority w:val="39"/>
    <w:semiHidden/>
    <w:unhideWhenUsed/>
    <w:qFormat/>
    <w:rsid w:val="00463841"/>
    <w:pPr>
      <w:outlineLvl w:val="9"/>
    </w:pPr>
  </w:style>
  <w:style w:type="character" w:customStyle="1" w:styleId="NoSpacingChar">
    <w:name w:val="No Spacing Char"/>
    <w:basedOn w:val="DefaultParagraphFont"/>
    <w:link w:val="NoSpacing"/>
    <w:uiPriority w:val="1"/>
    <w:rsid w:val="00BB0D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7867">
      <w:bodyDiv w:val="1"/>
      <w:marLeft w:val="0"/>
      <w:marRight w:val="0"/>
      <w:marTop w:val="0"/>
      <w:marBottom w:val="0"/>
      <w:divBdr>
        <w:top w:val="none" w:sz="0" w:space="0" w:color="auto"/>
        <w:left w:val="none" w:sz="0" w:space="0" w:color="auto"/>
        <w:bottom w:val="none" w:sz="0" w:space="0" w:color="auto"/>
        <w:right w:val="none" w:sz="0" w:space="0" w:color="auto"/>
      </w:divBdr>
    </w:div>
    <w:div w:id="55325502">
      <w:bodyDiv w:val="1"/>
      <w:marLeft w:val="0"/>
      <w:marRight w:val="0"/>
      <w:marTop w:val="0"/>
      <w:marBottom w:val="0"/>
      <w:divBdr>
        <w:top w:val="none" w:sz="0" w:space="0" w:color="auto"/>
        <w:left w:val="none" w:sz="0" w:space="0" w:color="auto"/>
        <w:bottom w:val="none" w:sz="0" w:space="0" w:color="auto"/>
        <w:right w:val="none" w:sz="0" w:space="0" w:color="auto"/>
      </w:divBdr>
    </w:div>
    <w:div w:id="148598734">
      <w:bodyDiv w:val="1"/>
      <w:marLeft w:val="0"/>
      <w:marRight w:val="0"/>
      <w:marTop w:val="0"/>
      <w:marBottom w:val="0"/>
      <w:divBdr>
        <w:top w:val="none" w:sz="0" w:space="0" w:color="auto"/>
        <w:left w:val="none" w:sz="0" w:space="0" w:color="auto"/>
        <w:bottom w:val="none" w:sz="0" w:space="0" w:color="auto"/>
        <w:right w:val="none" w:sz="0" w:space="0" w:color="auto"/>
      </w:divBdr>
    </w:div>
    <w:div w:id="215706594">
      <w:bodyDiv w:val="1"/>
      <w:marLeft w:val="0"/>
      <w:marRight w:val="0"/>
      <w:marTop w:val="0"/>
      <w:marBottom w:val="0"/>
      <w:divBdr>
        <w:top w:val="none" w:sz="0" w:space="0" w:color="auto"/>
        <w:left w:val="none" w:sz="0" w:space="0" w:color="auto"/>
        <w:bottom w:val="none" w:sz="0" w:space="0" w:color="auto"/>
        <w:right w:val="none" w:sz="0" w:space="0" w:color="auto"/>
      </w:divBdr>
    </w:div>
    <w:div w:id="232398464">
      <w:bodyDiv w:val="1"/>
      <w:marLeft w:val="0"/>
      <w:marRight w:val="0"/>
      <w:marTop w:val="0"/>
      <w:marBottom w:val="0"/>
      <w:divBdr>
        <w:top w:val="none" w:sz="0" w:space="0" w:color="auto"/>
        <w:left w:val="none" w:sz="0" w:space="0" w:color="auto"/>
        <w:bottom w:val="none" w:sz="0" w:space="0" w:color="auto"/>
        <w:right w:val="none" w:sz="0" w:space="0" w:color="auto"/>
      </w:divBdr>
    </w:div>
    <w:div w:id="258098327">
      <w:bodyDiv w:val="1"/>
      <w:marLeft w:val="0"/>
      <w:marRight w:val="0"/>
      <w:marTop w:val="0"/>
      <w:marBottom w:val="0"/>
      <w:divBdr>
        <w:top w:val="none" w:sz="0" w:space="0" w:color="auto"/>
        <w:left w:val="none" w:sz="0" w:space="0" w:color="auto"/>
        <w:bottom w:val="none" w:sz="0" w:space="0" w:color="auto"/>
        <w:right w:val="none" w:sz="0" w:space="0" w:color="auto"/>
      </w:divBdr>
    </w:div>
    <w:div w:id="327682797">
      <w:bodyDiv w:val="1"/>
      <w:marLeft w:val="0"/>
      <w:marRight w:val="0"/>
      <w:marTop w:val="0"/>
      <w:marBottom w:val="0"/>
      <w:divBdr>
        <w:top w:val="none" w:sz="0" w:space="0" w:color="auto"/>
        <w:left w:val="none" w:sz="0" w:space="0" w:color="auto"/>
        <w:bottom w:val="none" w:sz="0" w:space="0" w:color="auto"/>
        <w:right w:val="none" w:sz="0" w:space="0" w:color="auto"/>
      </w:divBdr>
    </w:div>
    <w:div w:id="392236048">
      <w:bodyDiv w:val="1"/>
      <w:marLeft w:val="0"/>
      <w:marRight w:val="0"/>
      <w:marTop w:val="0"/>
      <w:marBottom w:val="0"/>
      <w:divBdr>
        <w:top w:val="none" w:sz="0" w:space="0" w:color="auto"/>
        <w:left w:val="none" w:sz="0" w:space="0" w:color="auto"/>
        <w:bottom w:val="none" w:sz="0" w:space="0" w:color="auto"/>
        <w:right w:val="none" w:sz="0" w:space="0" w:color="auto"/>
      </w:divBdr>
    </w:div>
    <w:div w:id="393358111">
      <w:bodyDiv w:val="1"/>
      <w:marLeft w:val="0"/>
      <w:marRight w:val="0"/>
      <w:marTop w:val="0"/>
      <w:marBottom w:val="0"/>
      <w:divBdr>
        <w:top w:val="none" w:sz="0" w:space="0" w:color="auto"/>
        <w:left w:val="none" w:sz="0" w:space="0" w:color="auto"/>
        <w:bottom w:val="none" w:sz="0" w:space="0" w:color="auto"/>
        <w:right w:val="none" w:sz="0" w:space="0" w:color="auto"/>
      </w:divBdr>
    </w:div>
    <w:div w:id="408889053">
      <w:bodyDiv w:val="1"/>
      <w:marLeft w:val="0"/>
      <w:marRight w:val="0"/>
      <w:marTop w:val="0"/>
      <w:marBottom w:val="0"/>
      <w:divBdr>
        <w:top w:val="none" w:sz="0" w:space="0" w:color="auto"/>
        <w:left w:val="none" w:sz="0" w:space="0" w:color="auto"/>
        <w:bottom w:val="none" w:sz="0" w:space="0" w:color="auto"/>
        <w:right w:val="none" w:sz="0" w:space="0" w:color="auto"/>
      </w:divBdr>
      <w:divsChild>
        <w:div w:id="1040396849">
          <w:marLeft w:val="360"/>
          <w:marRight w:val="0"/>
          <w:marTop w:val="200"/>
          <w:marBottom w:val="0"/>
          <w:divBdr>
            <w:top w:val="none" w:sz="0" w:space="0" w:color="auto"/>
            <w:left w:val="none" w:sz="0" w:space="0" w:color="auto"/>
            <w:bottom w:val="none" w:sz="0" w:space="0" w:color="auto"/>
            <w:right w:val="none" w:sz="0" w:space="0" w:color="auto"/>
          </w:divBdr>
        </w:div>
      </w:divsChild>
    </w:div>
    <w:div w:id="466507022">
      <w:bodyDiv w:val="1"/>
      <w:marLeft w:val="0"/>
      <w:marRight w:val="0"/>
      <w:marTop w:val="0"/>
      <w:marBottom w:val="0"/>
      <w:divBdr>
        <w:top w:val="none" w:sz="0" w:space="0" w:color="auto"/>
        <w:left w:val="none" w:sz="0" w:space="0" w:color="auto"/>
        <w:bottom w:val="none" w:sz="0" w:space="0" w:color="auto"/>
        <w:right w:val="none" w:sz="0" w:space="0" w:color="auto"/>
      </w:divBdr>
      <w:divsChild>
        <w:div w:id="1080786854">
          <w:marLeft w:val="0"/>
          <w:marRight w:val="0"/>
          <w:marTop w:val="0"/>
          <w:marBottom w:val="0"/>
          <w:divBdr>
            <w:top w:val="none" w:sz="0" w:space="0" w:color="auto"/>
            <w:left w:val="none" w:sz="0" w:space="0" w:color="auto"/>
            <w:bottom w:val="none" w:sz="0" w:space="0" w:color="auto"/>
            <w:right w:val="none" w:sz="0" w:space="0" w:color="auto"/>
          </w:divBdr>
          <w:divsChild>
            <w:div w:id="1999112327">
              <w:marLeft w:val="0"/>
              <w:marRight w:val="0"/>
              <w:marTop w:val="0"/>
              <w:marBottom w:val="0"/>
              <w:divBdr>
                <w:top w:val="none" w:sz="0" w:space="0" w:color="auto"/>
                <w:left w:val="none" w:sz="0" w:space="0" w:color="auto"/>
                <w:bottom w:val="none" w:sz="0" w:space="0" w:color="auto"/>
                <w:right w:val="none" w:sz="0" w:space="0" w:color="auto"/>
              </w:divBdr>
              <w:divsChild>
                <w:div w:id="111583430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077121570">
          <w:marLeft w:val="0"/>
          <w:marRight w:val="0"/>
          <w:marTop w:val="0"/>
          <w:marBottom w:val="0"/>
          <w:divBdr>
            <w:top w:val="none" w:sz="0" w:space="0" w:color="auto"/>
            <w:left w:val="none" w:sz="0" w:space="0" w:color="auto"/>
            <w:bottom w:val="none" w:sz="0" w:space="0" w:color="auto"/>
            <w:right w:val="none" w:sz="0" w:space="0" w:color="auto"/>
          </w:divBdr>
          <w:divsChild>
            <w:div w:id="1704093149">
              <w:marLeft w:val="0"/>
              <w:marRight w:val="0"/>
              <w:marTop w:val="0"/>
              <w:marBottom w:val="0"/>
              <w:divBdr>
                <w:top w:val="none" w:sz="0" w:space="0" w:color="auto"/>
                <w:left w:val="none" w:sz="0" w:space="0" w:color="auto"/>
                <w:bottom w:val="none" w:sz="0" w:space="0" w:color="auto"/>
                <w:right w:val="none" w:sz="0" w:space="0" w:color="auto"/>
              </w:divBdr>
              <w:divsChild>
                <w:div w:id="1894735584">
                  <w:marLeft w:val="-420"/>
                  <w:marRight w:val="0"/>
                  <w:marTop w:val="0"/>
                  <w:marBottom w:val="0"/>
                  <w:divBdr>
                    <w:top w:val="none" w:sz="0" w:space="0" w:color="auto"/>
                    <w:left w:val="none" w:sz="0" w:space="0" w:color="auto"/>
                    <w:bottom w:val="none" w:sz="0" w:space="0" w:color="auto"/>
                    <w:right w:val="none" w:sz="0" w:space="0" w:color="auto"/>
                  </w:divBdr>
                  <w:divsChild>
                    <w:div w:id="1821338384">
                      <w:marLeft w:val="0"/>
                      <w:marRight w:val="0"/>
                      <w:marTop w:val="0"/>
                      <w:marBottom w:val="0"/>
                      <w:divBdr>
                        <w:top w:val="none" w:sz="0" w:space="0" w:color="auto"/>
                        <w:left w:val="none" w:sz="0" w:space="0" w:color="auto"/>
                        <w:bottom w:val="none" w:sz="0" w:space="0" w:color="auto"/>
                        <w:right w:val="none" w:sz="0" w:space="0" w:color="auto"/>
                      </w:divBdr>
                      <w:divsChild>
                        <w:div w:id="379473965">
                          <w:marLeft w:val="0"/>
                          <w:marRight w:val="0"/>
                          <w:marTop w:val="0"/>
                          <w:marBottom w:val="0"/>
                          <w:divBdr>
                            <w:top w:val="none" w:sz="0" w:space="0" w:color="auto"/>
                            <w:left w:val="none" w:sz="0" w:space="0" w:color="auto"/>
                            <w:bottom w:val="none" w:sz="0" w:space="0" w:color="auto"/>
                            <w:right w:val="none" w:sz="0" w:space="0" w:color="auto"/>
                          </w:divBdr>
                          <w:divsChild>
                            <w:div w:id="2119592919">
                              <w:marLeft w:val="0"/>
                              <w:marRight w:val="0"/>
                              <w:marTop w:val="0"/>
                              <w:marBottom w:val="0"/>
                              <w:divBdr>
                                <w:top w:val="none" w:sz="0" w:space="0" w:color="auto"/>
                                <w:left w:val="none" w:sz="0" w:space="0" w:color="auto"/>
                                <w:bottom w:val="none" w:sz="0" w:space="0" w:color="auto"/>
                                <w:right w:val="none" w:sz="0" w:space="0" w:color="auto"/>
                              </w:divBdr>
                            </w:div>
                            <w:div w:id="113791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7965291">
      <w:bodyDiv w:val="1"/>
      <w:marLeft w:val="0"/>
      <w:marRight w:val="0"/>
      <w:marTop w:val="0"/>
      <w:marBottom w:val="0"/>
      <w:divBdr>
        <w:top w:val="none" w:sz="0" w:space="0" w:color="auto"/>
        <w:left w:val="none" w:sz="0" w:space="0" w:color="auto"/>
        <w:bottom w:val="none" w:sz="0" w:space="0" w:color="auto"/>
        <w:right w:val="none" w:sz="0" w:space="0" w:color="auto"/>
      </w:divBdr>
    </w:div>
    <w:div w:id="544873653">
      <w:bodyDiv w:val="1"/>
      <w:marLeft w:val="0"/>
      <w:marRight w:val="0"/>
      <w:marTop w:val="0"/>
      <w:marBottom w:val="0"/>
      <w:divBdr>
        <w:top w:val="none" w:sz="0" w:space="0" w:color="auto"/>
        <w:left w:val="none" w:sz="0" w:space="0" w:color="auto"/>
        <w:bottom w:val="none" w:sz="0" w:space="0" w:color="auto"/>
        <w:right w:val="none" w:sz="0" w:space="0" w:color="auto"/>
      </w:divBdr>
    </w:div>
    <w:div w:id="572546430">
      <w:bodyDiv w:val="1"/>
      <w:marLeft w:val="0"/>
      <w:marRight w:val="0"/>
      <w:marTop w:val="0"/>
      <w:marBottom w:val="0"/>
      <w:divBdr>
        <w:top w:val="none" w:sz="0" w:space="0" w:color="auto"/>
        <w:left w:val="none" w:sz="0" w:space="0" w:color="auto"/>
        <w:bottom w:val="none" w:sz="0" w:space="0" w:color="auto"/>
        <w:right w:val="none" w:sz="0" w:space="0" w:color="auto"/>
      </w:divBdr>
    </w:div>
    <w:div w:id="697391934">
      <w:bodyDiv w:val="1"/>
      <w:marLeft w:val="0"/>
      <w:marRight w:val="0"/>
      <w:marTop w:val="0"/>
      <w:marBottom w:val="0"/>
      <w:divBdr>
        <w:top w:val="none" w:sz="0" w:space="0" w:color="auto"/>
        <w:left w:val="none" w:sz="0" w:space="0" w:color="auto"/>
        <w:bottom w:val="none" w:sz="0" w:space="0" w:color="auto"/>
        <w:right w:val="none" w:sz="0" w:space="0" w:color="auto"/>
      </w:divBdr>
    </w:div>
    <w:div w:id="709721846">
      <w:bodyDiv w:val="1"/>
      <w:marLeft w:val="0"/>
      <w:marRight w:val="0"/>
      <w:marTop w:val="0"/>
      <w:marBottom w:val="0"/>
      <w:divBdr>
        <w:top w:val="none" w:sz="0" w:space="0" w:color="auto"/>
        <w:left w:val="none" w:sz="0" w:space="0" w:color="auto"/>
        <w:bottom w:val="none" w:sz="0" w:space="0" w:color="auto"/>
        <w:right w:val="none" w:sz="0" w:space="0" w:color="auto"/>
      </w:divBdr>
    </w:div>
    <w:div w:id="774787271">
      <w:bodyDiv w:val="1"/>
      <w:marLeft w:val="0"/>
      <w:marRight w:val="0"/>
      <w:marTop w:val="0"/>
      <w:marBottom w:val="0"/>
      <w:divBdr>
        <w:top w:val="none" w:sz="0" w:space="0" w:color="auto"/>
        <w:left w:val="none" w:sz="0" w:space="0" w:color="auto"/>
        <w:bottom w:val="none" w:sz="0" w:space="0" w:color="auto"/>
        <w:right w:val="none" w:sz="0" w:space="0" w:color="auto"/>
      </w:divBdr>
    </w:div>
    <w:div w:id="824667445">
      <w:bodyDiv w:val="1"/>
      <w:marLeft w:val="0"/>
      <w:marRight w:val="0"/>
      <w:marTop w:val="0"/>
      <w:marBottom w:val="0"/>
      <w:divBdr>
        <w:top w:val="none" w:sz="0" w:space="0" w:color="auto"/>
        <w:left w:val="none" w:sz="0" w:space="0" w:color="auto"/>
        <w:bottom w:val="none" w:sz="0" w:space="0" w:color="auto"/>
        <w:right w:val="none" w:sz="0" w:space="0" w:color="auto"/>
      </w:divBdr>
      <w:divsChild>
        <w:div w:id="1170220913">
          <w:marLeft w:val="360"/>
          <w:marRight w:val="0"/>
          <w:marTop w:val="200"/>
          <w:marBottom w:val="0"/>
          <w:divBdr>
            <w:top w:val="none" w:sz="0" w:space="0" w:color="auto"/>
            <w:left w:val="none" w:sz="0" w:space="0" w:color="auto"/>
            <w:bottom w:val="none" w:sz="0" w:space="0" w:color="auto"/>
            <w:right w:val="none" w:sz="0" w:space="0" w:color="auto"/>
          </w:divBdr>
        </w:div>
      </w:divsChild>
    </w:div>
    <w:div w:id="847136337">
      <w:bodyDiv w:val="1"/>
      <w:marLeft w:val="0"/>
      <w:marRight w:val="0"/>
      <w:marTop w:val="0"/>
      <w:marBottom w:val="0"/>
      <w:divBdr>
        <w:top w:val="none" w:sz="0" w:space="0" w:color="auto"/>
        <w:left w:val="none" w:sz="0" w:space="0" w:color="auto"/>
        <w:bottom w:val="none" w:sz="0" w:space="0" w:color="auto"/>
        <w:right w:val="none" w:sz="0" w:space="0" w:color="auto"/>
      </w:divBdr>
      <w:divsChild>
        <w:div w:id="1503542704">
          <w:marLeft w:val="547"/>
          <w:marRight w:val="0"/>
          <w:marTop w:val="72"/>
          <w:marBottom w:val="0"/>
          <w:divBdr>
            <w:top w:val="none" w:sz="0" w:space="0" w:color="auto"/>
            <w:left w:val="none" w:sz="0" w:space="0" w:color="auto"/>
            <w:bottom w:val="none" w:sz="0" w:space="0" w:color="auto"/>
            <w:right w:val="none" w:sz="0" w:space="0" w:color="auto"/>
          </w:divBdr>
        </w:div>
      </w:divsChild>
    </w:div>
    <w:div w:id="932667460">
      <w:bodyDiv w:val="1"/>
      <w:marLeft w:val="0"/>
      <w:marRight w:val="0"/>
      <w:marTop w:val="0"/>
      <w:marBottom w:val="0"/>
      <w:divBdr>
        <w:top w:val="none" w:sz="0" w:space="0" w:color="auto"/>
        <w:left w:val="none" w:sz="0" w:space="0" w:color="auto"/>
        <w:bottom w:val="none" w:sz="0" w:space="0" w:color="auto"/>
        <w:right w:val="none" w:sz="0" w:space="0" w:color="auto"/>
      </w:divBdr>
    </w:div>
    <w:div w:id="993607298">
      <w:bodyDiv w:val="1"/>
      <w:marLeft w:val="0"/>
      <w:marRight w:val="0"/>
      <w:marTop w:val="0"/>
      <w:marBottom w:val="0"/>
      <w:divBdr>
        <w:top w:val="none" w:sz="0" w:space="0" w:color="auto"/>
        <w:left w:val="none" w:sz="0" w:space="0" w:color="auto"/>
        <w:bottom w:val="none" w:sz="0" w:space="0" w:color="auto"/>
        <w:right w:val="none" w:sz="0" w:space="0" w:color="auto"/>
      </w:divBdr>
    </w:div>
    <w:div w:id="1051423296">
      <w:bodyDiv w:val="1"/>
      <w:marLeft w:val="0"/>
      <w:marRight w:val="0"/>
      <w:marTop w:val="0"/>
      <w:marBottom w:val="0"/>
      <w:divBdr>
        <w:top w:val="none" w:sz="0" w:space="0" w:color="auto"/>
        <w:left w:val="none" w:sz="0" w:space="0" w:color="auto"/>
        <w:bottom w:val="none" w:sz="0" w:space="0" w:color="auto"/>
        <w:right w:val="none" w:sz="0" w:space="0" w:color="auto"/>
      </w:divBdr>
      <w:divsChild>
        <w:div w:id="1448815040">
          <w:marLeft w:val="0"/>
          <w:marRight w:val="0"/>
          <w:marTop w:val="0"/>
          <w:marBottom w:val="0"/>
          <w:divBdr>
            <w:top w:val="none" w:sz="0" w:space="0" w:color="auto"/>
            <w:left w:val="none" w:sz="0" w:space="0" w:color="auto"/>
            <w:bottom w:val="none" w:sz="0" w:space="0" w:color="auto"/>
            <w:right w:val="none" w:sz="0" w:space="0" w:color="auto"/>
          </w:divBdr>
          <w:divsChild>
            <w:div w:id="182585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102557">
      <w:bodyDiv w:val="1"/>
      <w:marLeft w:val="0"/>
      <w:marRight w:val="0"/>
      <w:marTop w:val="0"/>
      <w:marBottom w:val="0"/>
      <w:divBdr>
        <w:top w:val="none" w:sz="0" w:space="0" w:color="auto"/>
        <w:left w:val="none" w:sz="0" w:space="0" w:color="auto"/>
        <w:bottom w:val="none" w:sz="0" w:space="0" w:color="auto"/>
        <w:right w:val="none" w:sz="0" w:space="0" w:color="auto"/>
      </w:divBdr>
    </w:div>
    <w:div w:id="1122647880">
      <w:bodyDiv w:val="1"/>
      <w:marLeft w:val="0"/>
      <w:marRight w:val="0"/>
      <w:marTop w:val="0"/>
      <w:marBottom w:val="0"/>
      <w:divBdr>
        <w:top w:val="none" w:sz="0" w:space="0" w:color="auto"/>
        <w:left w:val="none" w:sz="0" w:space="0" w:color="auto"/>
        <w:bottom w:val="none" w:sz="0" w:space="0" w:color="auto"/>
        <w:right w:val="none" w:sz="0" w:space="0" w:color="auto"/>
      </w:divBdr>
    </w:div>
    <w:div w:id="1158618558">
      <w:bodyDiv w:val="1"/>
      <w:marLeft w:val="0"/>
      <w:marRight w:val="0"/>
      <w:marTop w:val="0"/>
      <w:marBottom w:val="0"/>
      <w:divBdr>
        <w:top w:val="none" w:sz="0" w:space="0" w:color="auto"/>
        <w:left w:val="none" w:sz="0" w:space="0" w:color="auto"/>
        <w:bottom w:val="none" w:sz="0" w:space="0" w:color="auto"/>
        <w:right w:val="none" w:sz="0" w:space="0" w:color="auto"/>
      </w:divBdr>
    </w:div>
    <w:div w:id="1165169425">
      <w:bodyDiv w:val="1"/>
      <w:marLeft w:val="0"/>
      <w:marRight w:val="0"/>
      <w:marTop w:val="0"/>
      <w:marBottom w:val="0"/>
      <w:divBdr>
        <w:top w:val="none" w:sz="0" w:space="0" w:color="auto"/>
        <w:left w:val="none" w:sz="0" w:space="0" w:color="auto"/>
        <w:bottom w:val="none" w:sz="0" w:space="0" w:color="auto"/>
        <w:right w:val="none" w:sz="0" w:space="0" w:color="auto"/>
      </w:divBdr>
    </w:div>
    <w:div w:id="1166240970">
      <w:bodyDiv w:val="1"/>
      <w:marLeft w:val="0"/>
      <w:marRight w:val="0"/>
      <w:marTop w:val="0"/>
      <w:marBottom w:val="0"/>
      <w:divBdr>
        <w:top w:val="none" w:sz="0" w:space="0" w:color="auto"/>
        <w:left w:val="none" w:sz="0" w:space="0" w:color="auto"/>
        <w:bottom w:val="none" w:sz="0" w:space="0" w:color="auto"/>
        <w:right w:val="none" w:sz="0" w:space="0" w:color="auto"/>
      </w:divBdr>
    </w:div>
    <w:div w:id="1188255913">
      <w:bodyDiv w:val="1"/>
      <w:marLeft w:val="0"/>
      <w:marRight w:val="0"/>
      <w:marTop w:val="0"/>
      <w:marBottom w:val="0"/>
      <w:divBdr>
        <w:top w:val="none" w:sz="0" w:space="0" w:color="auto"/>
        <w:left w:val="none" w:sz="0" w:space="0" w:color="auto"/>
        <w:bottom w:val="none" w:sz="0" w:space="0" w:color="auto"/>
        <w:right w:val="none" w:sz="0" w:space="0" w:color="auto"/>
      </w:divBdr>
    </w:div>
    <w:div w:id="1202471981">
      <w:bodyDiv w:val="1"/>
      <w:marLeft w:val="0"/>
      <w:marRight w:val="0"/>
      <w:marTop w:val="0"/>
      <w:marBottom w:val="0"/>
      <w:divBdr>
        <w:top w:val="none" w:sz="0" w:space="0" w:color="auto"/>
        <w:left w:val="none" w:sz="0" w:space="0" w:color="auto"/>
        <w:bottom w:val="none" w:sz="0" w:space="0" w:color="auto"/>
        <w:right w:val="none" w:sz="0" w:space="0" w:color="auto"/>
      </w:divBdr>
    </w:div>
    <w:div w:id="1234468446">
      <w:bodyDiv w:val="1"/>
      <w:marLeft w:val="0"/>
      <w:marRight w:val="0"/>
      <w:marTop w:val="0"/>
      <w:marBottom w:val="0"/>
      <w:divBdr>
        <w:top w:val="none" w:sz="0" w:space="0" w:color="auto"/>
        <w:left w:val="none" w:sz="0" w:space="0" w:color="auto"/>
        <w:bottom w:val="none" w:sz="0" w:space="0" w:color="auto"/>
        <w:right w:val="none" w:sz="0" w:space="0" w:color="auto"/>
      </w:divBdr>
    </w:div>
    <w:div w:id="1250699713">
      <w:bodyDiv w:val="1"/>
      <w:marLeft w:val="0"/>
      <w:marRight w:val="0"/>
      <w:marTop w:val="0"/>
      <w:marBottom w:val="0"/>
      <w:divBdr>
        <w:top w:val="none" w:sz="0" w:space="0" w:color="auto"/>
        <w:left w:val="none" w:sz="0" w:space="0" w:color="auto"/>
        <w:bottom w:val="none" w:sz="0" w:space="0" w:color="auto"/>
        <w:right w:val="none" w:sz="0" w:space="0" w:color="auto"/>
      </w:divBdr>
    </w:div>
    <w:div w:id="1276672415">
      <w:bodyDiv w:val="1"/>
      <w:marLeft w:val="0"/>
      <w:marRight w:val="0"/>
      <w:marTop w:val="0"/>
      <w:marBottom w:val="0"/>
      <w:divBdr>
        <w:top w:val="none" w:sz="0" w:space="0" w:color="auto"/>
        <w:left w:val="none" w:sz="0" w:space="0" w:color="auto"/>
        <w:bottom w:val="none" w:sz="0" w:space="0" w:color="auto"/>
        <w:right w:val="none" w:sz="0" w:space="0" w:color="auto"/>
      </w:divBdr>
      <w:divsChild>
        <w:div w:id="1176923142">
          <w:marLeft w:val="0"/>
          <w:marRight w:val="0"/>
          <w:marTop w:val="0"/>
          <w:marBottom w:val="0"/>
          <w:divBdr>
            <w:top w:val="none" w:sz="0" w:space="0" w:color="auto"/>
            <w:left w:val="none" w:sz="0" w:space="0" w:color="auto"/>
            <w:bottom w:val="none" w:sz="0" w:space="0" w:color="auto"/>
            <w:right w:val="none" w:sz="0" w:space="0" w:color="auto"/>
          </w:divBdr>
          <w:divsChild>
            <w:div w:id="129298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228674">
      <w:bodyDiv w:val="1"/>
      <w:marLeft w:val="0"/>
      <w:marRight w:val="0"/>
      <w:marTop w:val="0"/>
      <w:marBottom w:val="0"/>
      <w:divBdr>
        <w:top w:val="none" w:sz="0" w:space="0" w:color="auto"/>
        <w:left w:val="none" w:sz="0" w:space="0" w:color="auto"/>
        <w:bottom w:val="none" w:sz="0" w:space="0" w:color="auto"/>
        <w:right w:val="none" w:sz="0" w:space="0" w:color="auto"/>
      </w:divBdr>
      <w:divsChild>
        <w:div w:id="1398236848">
          <w:marLeft w:val="0"/>
          <w:marRight w:val="0"/>
          <w:marTop w:val="0"/>
          <w:marBottom w:val="0"/>
          <w:divBdr>
            <w:top w:val="none" w:sz="0" w:space="0" w:color="auto"/>
            <w:left w:val="none" w:sz="0" w:space="0" w:color="auto"/>
            <w:bottom w:val="none" w:sz="0" w:space="0" w:color="auto"/>
            <w:right w:val="none" w:sz="0" w:space="0" w:color="auto"/>
          </w:divBdr>
          <w:divsChild>
            <w:div w:id="1793938593">
              <w:marLeft w:val="0"/>
              <w:marRight w:val="0"/>
              <w:marTop w:val="0"/>
              <w:marBottom w:val="0"/>
              <w:divBdr>
                <w:top w:val="none" w:sz="0" w:space="0" w:color="auto"/>
                <w:left w:val="none" w:sz="0" w:space="0" w:color="auto"/>
                <w:bottom w:val="none" w:sz="0" w:space="0" w:color="auto"/>
                <w:right w:val="none" w:sz="0" w:space="0" w:color="auto"/>
              </w:divBdr>
              <w:divsChild>
                <w:div w:id="134107954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82071813">
          <w:marLeft w:val="0"/>
          <w:marRight w:val="0"/>
          <w:marTop w:val="0"/>
          <w:marBottom w:val="0"/>
          <w:divBdr>
            <w:top w:val="none" w:sz="0" w:space="0" w:color="auto"/>
            <w:left w:val="none" w:sz="0" w:space="0" w:color="auto"/>
            <w:bottom w:val="none" w:sz="0" w:space="0" w:color="auto"/>
            <w:right w:val="none" w:sz="0" w:space="0" w:color="auto"/>
          </w:divBdr>
          <w:divsChild>
            <w:div w:id="1760787541">
              <w:marLeft w:val="0"/>
              <w:marRight w:val="0"/>
              <w:marTop w:val="0"/>
              <w:marBottom w:val="0"/>
              <w:divBdr>
                <w:top w:val="none" w:sz="0" w:space="0" w:color="auto"/>
                <w:left w:val="none" w:sz="0" w:space="0" w:color="auto"/>
                <w:bottom w:val="none" w:sz="0" w:space="0" w:color="auto"/>
                <w:right w:val="none" w:sz="0" w:space="0" w:color="auto"/>
              </w:divBdr>
              <w:divsChild>
                <w:div w:id="1427268514">
                  <w:marLeft w:val="-420"/>
                  <w:marRight w:val="0"/>
                  <w:marTop w:val="0"/>
                  <w:marBottom w:val="0"/>
                  <w:divBdr>
                    <w:top w:val="none" w:sz="0" w:space="0" w:color="auto"/>
                    <w:left w:val="none" w:sz="0" w:space="0" w:color="auto"/>
                    <w:bottom w:val="none" w:sz="0" w:space="0" w:color="auto"/>
                    <w:right w:val="none" w:sz="0" w:space="0" w:color="auto"/>
                  </w:divBdr>
                  <w:divsChild>
                    <w:div w:id="2121683422">
                      <w:marLeft w:val="0"/>
                      <w:marRight w:val="0"/>
                      <w:marTop w:val="0"/>
                      <w:marBottom w:val="0"/>
                      <w:divBdr>
                        <w:top w:val="none" w:sz="0" w:space="0" w:color="auto"/>
                        <w:left w:val="none" w:sz="0" w:space="0" w:color="auto"/>
                        <w:bottom w:val="none" w:sz="0" w:space="0" w:color="auto"/>
                        <w:right w:val="none" w:sz="0" w:space="0" w:color="auto"/>
                      </w:divBdr>
                      <w:divsChild>
                        <w:div w:id="1961760342">
                          <w:marLeft w:val="0"/>
                          <w:marRight w:val="0"/>
                          <w:marTop w:val="0"/>
                          <w:marBottom w:val="0"/>
                          <w:divBdr>
                            <w:top w:val="none" w:sz="0" w:space="0" w:color="auto"/>
                            <w:left w:val="none" w:sz="0" w:space="0" w:color="auto"/>
                            <w:bottom w:val="none" w:sz="0" w:space="0" w:color="auto"/>
                            <w:right w:val="none" w:sz="0" w:space="0" w:color="auto"/>
                          </w:divBdr>
                          <w:divsChild>
                            <w:div w:id="110781675">
                              <w:marLeft w:val="0"/>
                              <w:marRight w:val="0"/>
                              <w:marTop w:val="0"/>
                              <w:marBottom w:val="0"/>
                              <w:divBdr>
                                <w:top w:val="none" w:sz="0" w:space="0" w:color="auto"/>
                                <w:left w:val="none" w:sz="0" w:space="0" w:color="auto"/>
                                <w:bottom w:val="none" w:sz="0" w:space="0" w:color="auto"/>
                                <w:right w:val="none" w:sz="0" w:space="0" w:color="auto"/>
                              </w:divBdr>
                            </w:div>
                            <w:div w:id="60164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8118429">
      <w:bodyDiv w:val="1"/>
      <w:marLeft w:val="0"/>
      <w:marRight w:val="0"/>
      <w:marTop w:val="0"/>
      <w:marBottom w:val="0"/>
      <w:divBdr>
        <w:top w:val="none" w:sz="0" w:space="0" w:color="auto"/>
        <w:left w:val="none" w:sz="0" w:space="0" w:color="auto"/>
        <w:bottom w:val="none" w:sz="0" w:space="0" w:color="auto"/>
        <w:right w:val="none" w:sz="0" w:space="0" w:color="auto"/>
      </w:divBdr>
    </w:div>
    <w:div w:id="1315841423">
      <w:bodyDiv w:val="1"/>
      <w:marLeft w:val="0"/>
      <w:marRight w:val="0"/>
      <w:marTop w:val="0"/>
      <w:marBottom w:val="0"/>
      <w:divBdr>
        <w:top w:val="none" w:sz="0" w:space="0" w:color="auto"/>
        <w:left w:val="none" w:sz="0" w:space="0" w:color="auto"/>
        <w:bottom w:val="none" w:sz="0" w:space="0" w:color="auto"/>
        <w:right w:val="none" w:sz="0" w:space="0" w:color="auto"/>
      </w:divBdr>
    </w:div>
    <w:div w:id="1347055745">
      <w:bodyDiv w:val="1"/>
      <w:marLeft w:val="0"/>
      <w:marRight w:val="0"/>
      <w:marTop w:val="0"/>
      <w:marBottom w:val="0"/>
      <w:divBdr>
        <w:top w:val="none" w:sz="0" w:space="0" w:color="auto"/>
        <w:left w:val="none" w:sz="0" w:space="0" w:color="auto"/>
        <w:bottom w:val="none" w:sz="0" w:space="0" w:color="auto"/>
        <w:right w:val="none" w:sz="0" w:space="0" w:color="auto"/>
      </w:divBdr>
    </w:div>
    <w:div w:id="1364945033">
      <w:bodyDiv w:val="1"/>
      <w:marLeft w:val="0"/>
      <w:marRight w:val="0"/>
      <w:marTop w:val="0"/>
      <w:marBottom w:val="0"/>
      <w:divBdr>
        <w:top w:val="none" w:sz="0" w:space="0" w:color="auto"/>
        <w:left w:val="none" w:sz="0" w:space="0" w:color="auto"/>
        <w:bottom w:val="none" w:sz="0" w:space="0" w:color="auto"/>
        <w:right w:val="none" w:sz="0" w:space="0" w:color="auto"/>
      </w:divBdr>
    </w:div>
    <w:div w:id="1389454625">
      <w:bodyDiv w:val="1"/>
      <w:marLeft w:val="0"/>
      <w:marRight w:val="0"/>
      <w:marTop w:val="0"/>
      <w:marBottom w:val="0"/>
      <w:divBdr>
        <w:top w:val="none" w:sz="0" w:space="0" w:color="auto"/>
        <w:left w:val="none" w:sz="0" w:space="0" w:color="auto"/>
        <w:bottom w:val="none" w:sz="0" w:space="0" w:color="auto"/>
        <w:right w:val="none" w:sz="0" w:space="0" w:color="auto"/>
      </w:divBdr>
    </w:div>
    <w:div w:id="1415323308">
      <w:bodyDiv w:val="1"/>
      <w:marLeft w:val="0"/>
      <w:marRight w:val="0"/>
      <w:marTop w:val="0"/>
      <w:marBottom w:val="0"/>
      <w:divBdr>
        <w:top w:val="none" w:sz="0" w:space="0" w:color="auto"/>
        <w:left w:val="none" w:sz="0" w:space="0" w:color="auto"/>
        <w:bottom w:val="none" w:sz="0" w:space="0" w:color="auto"/>
        <w:right w:val="none" w:sz="0" w:space="0" w:color="auto"/>
      </w:divBdr>
    </w:div>
    <w:div w:id="1424304851">
      <w:bodyDiv w:val="1"/>
      <w:marLeft w:val="0"/>
      <w:marRight w:val="0"/>
      <w:marTop w:val="0"/>
      <w:marBottom w:val="0"/>
      <w:divBdr>
        <w:top w:val="none" w:sz="0" w:space="0" w:color="auto"/>
        <w:left w:val="none" w:sz="0" w:space="0" w:color="auto"/>
        <w:bottom w:val="none" w:sz="0" w:space="0" w:color="auto"/>
        <w:right w:val="none" w:sz="0" w:space="0" w:color="auto"/>
      </w:divBdr>
    </w:div>
    <w:div w:id="1426422516">
      <w:bodyDiv w:val="1"/>
      <w:marLeft w:val="0"/>
      <w:marRight w:val="0"/>
      <w:marTop w:val="0"/>
      <w:marBottom w:val="0"/>
      <w:divBdr>
        <w:top w:val="none" w:sz="0" w:space="0" w:color="auto"/>
        <w:left w:val="none" w:sz="0" w:space="0" w:color="auto"/>
        <w:bottom w:val="none" w:sz="0" w:space="0" w:color="auto"/>
        <w:right w:val="none" w:sz="0" w:space="0" w:color="auto"/>
      </w:divBdr>
      <w:divsChild>
        <w:div w:id="1877622904">
          <w:marLeft w:val="0"/>
          <w:marRight w:val="0"/>
          <w:marTop w:val="0"/>
          <w:marBottom w:val="0"/>
          <w:divBdr>
            <w:top w:val="none" w:sz="0" w:space="0" w:color="auto"/>
            <w:left w:val="none" w:sz="0" w:space="0" w:color="auto"/>
            <w:bottom w:val="none" w:sz="0" w:space="0" w:color="auto"/>
            <w:right w:val="none" w:sz="0" w:space="0" w:color="auto"/>
          </w:divBdr>
          <w:divsChild>
            <w:div w:id="1571694578">
              <w:marLeft w:val="0"/>
              <w:marRight w:val="0"/>
              <w:marTop w:val="0"/>
              <w:marBottom w:val="0"/>
              <w:divBdr>
                <w:top w:val="none" w:sz="0" w:space="0" w:color="auto"/>
                <w:left w:val="none" w:sz="0" w:space="0" w:color="auto"/>
                <w:bottom w:val="none" w:sz="0" w:space="0" w:color="auto"/>
                <w:right w:val="none" w:sz="0" w:space="0" w:color="auto"/>
              </w:divBdr>
              <w:divsChild>
                <w:div w:id="609165917">
                  <w:marLeft w:val="0"/>
                  <w:marRight w:val="0"/>
                  <w:marTop w:val="0"/>
                  <w:marBottom w:val="0"/>
                  <w:divBdr>
                    <w:top w:val="none" w:sz="0" w:space="0" w:color="auto"/>
                    <w:left w:val="none" w:sz="0" w:space="0" w:color="auto"/>
                    <w:bottom w:val="none" w:sz="0" w:space="0" w:color="auto"/>
                    <w:right w:val="none" w:sz="0" w:space="0" w:color="auto"/>
                  </w:divBdr>
                  <w:divsChild>
                    <w:div w:id="1632055010">
                      <w:marLeft w:val="0"/>
                      <w:marRight w:val="0"/>
                      <w:marTop w:val="0"/>
                      <w:marBottom w:val="0"/>
                      <w:divBdr>
                        <w:top w:val="none" w:sz="0" w:space="0" w:color="auto"/>
                        <w:left w:val="none" w:sz="0" w:space="0" w:color="auto"/>
                        <w:bottom w:val="none" w:sz="0" w:space="0" w:color="auto"/>
                        <w:right w:val="none" w:sz="0" w:space="0" w:color="auto"/>
                      </w:divBdr>
                      <w:divsChild>
                        <w:div w:id="587887663">
                          <w:marLeft w:val="0"/>
                          <w:marRight w:val="0"/>
                          <w:marTop w:val="0"/>
                          <w:marBottom w:val="0"/>
                          <w:divBdr>
                            <w:top w:val="none" w:sz="0" w:space="0" w:color="auto"/>
                            <w:left w:val="none" w:sz="0" w:space="0" w:color="auto"/>
                            <w:bottom w:val="none" w:sz="0" w:space="0" w:color="auto"/>
                            <w:right w:val="none" w:sz="0" w:space="0" w:color="auto"/>
                          </w:divBdr>
                          <w:divsChild>
                            <w:div w:id="926616864">
                              <w:marLeft w:val="0"/>
                              <w:marRight w:val="0"/>
                              <w:marTop w:val="0"/>
                              <w:marBottom w:val="0"/>
                              <w:divBdr>
                                <w:top w:val="none" w:sz="0" w:space="0" w:color="auto"/>
                                <w:left w:val="none" w:sz="0" w:space="0" w:color="auto"/>
                                <w:bottom w:val="none" w:sz="0" w:space="0" w:color="auto"/>
                                <w:right w:val="none" w:sz="0" w:space="0" w:color="auto"/>
                              </w:divBdr>
                              <w:divsChild>
                                <w:div w:id="1036195039">
                                  <w:marLeft w:val="0"/>
                                  <w:marRight w:val="0"/>
                                  <w:marTop w:val="0"/>
                                  <w:marBottom w:val="0"/>
                                  <w:divBdr>
                                    <w:top w:val="none" w:sz="0" w:space="0" w:color="auto"/>
                                    <w:left w:val="none" w:sz="0" w:space="0" w:color="auto"/>
                                    <w:bottom w:val="none" w:sz="0" w:space="0" w:color="auto"/>
                                    <w:right w:val="none" w:sz="0" w:space="0" w:color="auto"/>
                                  </w:divBdr>
                                  <w:divsChild>
                                    <w:div w:id="800076898">
                                      <w:marLeft w:val="0"/>
                                      <w:marRight w:val="0"/>
                                      <w:marTop w:val="0"/>
                                      <w:marBottom w:val="0"/>
                                      <w:divBdr>
                                        <w:top w:val="none" w:sz="0" w:space="0" w:color="auto"/>
                                        <w:left w:val="none" w:sz="0" w:space="0" w:color="auto"/>
                                        <w:bottom w:val="none" w:sz="0" w:space="0" w:color="auto"/>
                                        <w:right w:val="none" w:sz="0" w:space="0" w:color="auto"/>
                                      </w:divBdr>
                                      <w:divsChild>
                                        <w:div w:id="1063681504">
                                          <w:marLeft w:val="0"/>
                                          <w:marRight w:val="0"/>
                                          <w:marTop w:val="0"/>
                                          <w:marBottom w:val="0"/>
                                          <w:divBdr>
                                            <w:top w:val="none" w:sz="0" w:space="0" w:color="auto"/>
                                            <w:left w:val="none" w:sz="0" w:space="0" w:color="auto"/>
                                            <w:bottom w:val="none" w:sz="0" w:space="0" w:color="auto"/>
                                            <w:right w:val="none" w:sz="0" w:space="0" w:color="auto"/>
                                          </w:divBdr>
                                          <w:divsChild>
                                            <w:div w:id="1643540700">
                                              <w:marLeft w:val="0"/>
                                              <w:marRight w:val="0"/>
                                              <w:marTop w:val="0"/>
                                              <w:marBottom w:val="0"/>
                                              <w:divBdr>
                                                <w:top w:val="none" w:sz="0" w:space="0" w:color="auto"/>
                                                <w:left w:val="none" w:sz="0" w:space="0" w:color="auto"/>
                                                <w:bottom w:val="none" w:sz="0" w:space="0" w:color="auto"/>
                                                <w:right w:val="none" w:sz="0" w:space="0" w:color="auto"/>
                                              </w:divBdr>
                                              <w:divsChild>
                                                <w:div w:id="2055807274">
                                                  <w:marLeft w:val="0"/>
                                                  <w:marRight w:val="0"/>
                                                  <w:marTop w:val="0"/>
                                                  <w:marBottom w:val="0"/>
                                                  <w:divBdr>
                                                    <w:top w:val="none" w:sz="0" w:space="0" w:color="auto"/>
                                                    <w:left w:val="none" w:sz="0" w:space="0" w:color="auto"/>
                                                    <w:bottom w:val="none" w:sz="0" w:space="0" w:color="auto"/>
                                                    <w:right w:val="none" w:sz="0" w:space="0" w:color="auto"/>
                                                  </w:divBdr>
                                                  <w:divsChild>
                                                    <w:div w:id="1715035019">
                                                      <w:marLeft w:val="0"/>
                                                      <w:marRight w:val="0"/>
                                                      <w:marTop w:val="0"/>
                                                      <w:marBottom w:val="0"/>
                                                      <w:divBdr>
                                                        <w:top w:val="none" w:sz="0" w:space="0" w:color="auto"/>
                                                        <w:left w:val="none" w:sz="0" w:space="0" w:color="auto"/>
                                                        <w:bottom w:val="none" w:sz="0" w:space="0" w:color="auto"/>
                                                        <w:right w:val="none" w:sz="0" w:space="0" w:color="auto"/>
                                                      </w:divBdr>
                                                      <w:divsChild>
                                                        <w:div w:id="119500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94951195">
      <w:bodyDiv w:val="1"/>
      <w:marLeft w:val="0"/>
      <w:marRight w:val="0"/>
      <w:marTop w:val="0"/>
      <w:marBottom w:val="0"/>
      <w:divBdr>
        <w:top w:val="none" w:sz="0" w:space="0" w:color="auto"/>
        <w:left w:val="none" w:sz="0" w:space="0" w:color="auto"/>
        <w:bottom w:val="none" w:sz="0" w:space="0" w:color="auto"/>
        <w:right w:val="none" w:sz="0" w:space="0" w:color="auto"/>
      </w:divBdr>
    </w:div>
    <w:div w:id="1539121160">
      <w:bodyDiv w:val="1"/>
      <w:marLeft w:val="0"/>
      <w:marRight w:val="0"/>
      <w:marTop w:val="0"/>
      <w:marBottom w:val="0"/>
      <w:divBdr>
        <w:top w:val="none" w:sz="0" w:space="0" w:color="auto"/>
        <w:left w:val="none" w:sz="0" w:space="0" w:color="auto"/>
        <w:bottom w:val="none" w:sz="0" w:space="0" w:color="auto"/>
        <w:right w:val="none" w:sz="0" w:space="0" w:color="auto"/>
      </w:divBdr>
    </w:div>
    <w:div w:id="1651248479">
      <w:bodyDiv w:val="1"/>
      <w:marLeft w:val="0"/>
      <w:marRight w:val="0"/>
      <w:marTop w:val="0"/>
      <w:marBottom w:val="0"/>
      <w:divBdr>
        <w:top w:val="none" w:sz="0" w:space="0" w:color="auto"/>
        <w:left w:val="none" w:sz="0" w:space="0" w:color="auto"/>
        <w:bottom w:val="none" w:sz="0" w:space="0" w:color="auto"/>
        <w:right w:val="none" w:sz="0" w:space="0" w:color="auto"/>
      </w:divBdr>
    </w:div>
    <w:div w:id="1723945028">
      <w:bodyDiv w:val="1"/>
      <w:marLeft w:val="0"/>
      <w:marRight w:val="0"/>
      <w:marTop w:val="0"/>
      <w:marBottom w:val="0"/>
      <w:divBdr>
        <w:top w:val="none" w:sz="0" w:space="0" w:color="auto"/>
        <w:left w:val="none" w:sz="0" w:space="0" w:color="auto"/>
        <w:bottom w:val="none" w:sz="0" w:space="0" w:color="auto"/>
        <w:right w:val="none" w:sz="0" w:space="0" w:color="auto"/>
      </w:divBdr>
    </w:div>
    <w:div w:id="1729957682">
      <w:bodyDiv w:val="1"/>
      <w:marLeft w:val="0"/>
      <w:marRight w:val="0"/>
      <w:marTop w:val="0"/>
      <w:marBottom w:val="0"/>
      <w:divBdr>
        <w:top w:val="none" w:sz="0" w:space="0" w:color="auto"/>
        <w:left w:val="none" w:sz="0" w:space="0" w:color="auto"/>
        <w:bottom w:val="none" w:sz="0" w:space="0" w:color="auto"/>
        <w:right w:val="none" w:sz="0" w:space="0" w:color="auto"/>
      </w:divBdr>
    </w:div>
    <w:div w:id="1790050573">
      <w:bodyDiv w:val="1"/>
      <w:marLeft w:val="0"/>
      <w:marRight w:val="0"/>
      <w:marTop w:val="0"/>
      <w:marBottom w:val="0"/>
      <w:divBdr>
        <w:top w:val="none" w:sz="0" w:space="0" w:color="auto"/>
        <w:left w:val="none" w:sz="0" w:space="0" w:color="auto"/>
        <w:bottom w:val="none" w:sz="0" w:space="0" w:color="auto"/>
        <w:right w:val="none" w:sz="0" w:space="0" w:color="auto"/>
      </w:divBdr>
      <w:divsChild>
        <w:div w:id="477458576">
          <w:marLeft w:val="0"/>
          <w:marRight w:val="0"/>
          <w:marTop w:val="0"/>
          <w:marBottom w:val="0"/>
          <w:divBdr>
            <w:top w:val="none" w:sz="0" w:space="0" w:color="auto"/>
            <w:left w:val="none" w:sz="0" w:space="0" w:color="auto"/>
            <w:bottom w:val="none" w:sz="0" w:space="0" w:color="auto"/>
            <w:right w:val="none" w:sz="0" w:space="0" w:color="auto"/>
          </w:divBdr>
          <w:divsChild>
            <w:div w:id="1637907549">
              <w:marLeft w:val="0"/>
              <w:marRight w:val="0"/>
              <w:marTop w:val="0"/>
              <w:marBottom w:val="0"/>
              <w:divBdr>
                <w:top w:val="none" w:sz="0" w:space="0" w:color="auto"/>
                <w:left w:val="none" w:sz="0" w:space="0" w:color="auto"/>
                <w:bottom w:val="none" w:sz="0" w:space="0" w:color="auto"/>
                <w:right w:val="none" w:sz="0" w:space="0" w:color="auto"/>
              </w:divBdr>
              <w:divsChild>
                <w:div w:id="1688366781">
                  <w:marLeft w:val="0"/>
                  <w:marRight w:val="0"/>
                  <w:marTop w:val="0"/>
                  <w:marBottom w:val="0"/>
                  <w:divBdr>
                    <w:top w:val="none" w:sz="0" w:space="0" w:color="auto"/>
                    <w:left w:val="none" w:sz="0" w:space="0" w:color="auto"/>
                    <w:bottom w:val="none" w:sz="0" w:space="0" w:color="auto"/>
                    <w:right w:val="none" w:sz="0" w:space="0" w:color="auto"/>
                  </w:divBdr>
                  <w:divsChild>
                    <w:div w:id="1738169310">
                      <w:marLeft w:val="0"/>
                      <w:marRight w:val="0"/>
                      <w:marTop w:val="0"/>
                      <w:marBottom w:val="0"/>
                      <w:divBdr>
                        <w:top w:val="none" w:sz="0" w:space="0" w:color="auto"/>
                        <w:left w:val="none" w:sz="0" w:space="0" w:color="auto"/>
                        <w:bottom w:val="none" w:sz="0" w:space="0" w:color="auto"/>
                        <w:right w:val="none" w:sz="0" w:space="0" w:color="auto"/>
                      </w:divBdr>
                      <w:divsChild>
                        <w:div w:id="516964292">
                          <w:marLeft w:val="0"/>
                          <w:marRight w:val="0"/>
                          <w:marTop w:val="0"/>
                          <w:marBottom w:val="0"/>
                          <w:divBdr>
                            <w:top w:val="none" w:sz="0" w:space="0" w:color="auto"/>
                            <w:left w:val="none" w:sz="0" w:space="0" w:color="auto"/>
                            <w:bottom w:val="none" w:sz="0" w:space="0" w:color="auto"/>
                            <w:right w:val="none" w:sz="0" w:space="0" w:color="auto"/>
                          </w:divBdr>
                          <w:divsChild>
                            <w:div w:id="2051878906">
                              <w:marLeft w:val="0"/>
                              <w:marRight w:val="0"/>
                              <w:marTop w:val="0"/>
                              <w:marBottom w:val="0"/>
                              <w:divBdr>
                                <w:top w:val="none" w:sz="0" w:space="0" w:color="auto"/>
                                <w:left w:val="none" w:sz="0" w:space="0" w:color="auto"/>
                                <w:bottom w:val="none" w:sz="0" w:space="0" w:color="auto"/>
                                <w:right w:val="none" w:sz="0" w:space="0" w:color="auto"/>
                              </w:divBdr>
                              <w:divsChild>
                                <w:div w:id="1927878154">
                                  <w:marLeft w:val="0"/>
                                  <w:marRight w:val="0"/>
                                  <w:marTop w:val="0"/>
                                  <w:marBottom w:val="0"/>
                                  <w:divBdr>
                                    <w:top w:val="none" w:sz="0" w:space="0" w:color="auto"/>
                                    <w:left w:val="none" w:sz="0" w:space="0" w:color="auto"/>
                                    <w:bottom w:val="none" w:sz="0" w:space="0" w:color="auto"/>
                                    <w:right w:val="none" w:sz="0" w:space="0" w:color="auto"/>
                                  </w:divBdr>
                                  <w:divsChild>
                                    <w:div w:id="698362612">
                                      <w:marLeft w:val="0"/>
                                      <w:marRight w:val="0"/>
                                      <w:marTop w:val="0"/>
                                      <w:marBottom w:val="0"/>
                                      <w:divBdr>
                                        <w:top w:val="none" w:sz="0" w:space="0" w:color="auto"/>
                                        <w:left w:val="none" w:sz="0" w:space="0" w:color="auto"/>
                                        <w:bottom w:val="none" w:sz="0" w:space="0" w:color="auto"/>
                                        <w:right w:val="none" w:sz="0" w:space="0" w:color="auto"/>
                                      </w:divBdr>
                                      <w:divsChild>
                                        <w:div w:id="1953131055">
                                          <w:marLeft w:val="0"/>
                                          <w:marRight w:val="0"/>
                                          <w:marTop w:val="0"/>
                                          <w:marBottom w:val="0"/>
                                          <w:divBdr>
                                            <w:top w:val="none" w:sz="0" w:space="0" w:color="auto"/>
                                            <w:left w:val="none" w:sz="0" w:space="0" w:color="auto"/>
                                            <w:bottom w:val="none" w:sz="0" w:space="0" w:color="auto"/>
                                            <w:right w:val="none" w:sz="0" w:space="0" w:color="auto"/>
                                          </w:divBdr>
                                          <w:divsChild>
                                            <w:div w:id="2048065599">
                                              <w:marLeft w:val="0"/>
                                              <w:marRight w:val="0"/>
                                              <w:marTop w:val="0"/>
                                              <w:marBottom w:val="0"/>
                                              <w:divBdr>
                                                <w:top w:val="none" w:sz="0" w:space="0" w:color="auto"/>
                                                <w:left w:val="none" w:sz="0" w:space="0" w:color="auto"/>
                                                <w:bottom w:val="none" w:sz="0" w:space="0" w:color="auto"/>
                                                <w:right w:val="none" w:sz="0" w:space="0" w:color="auto"/>
                                              </w:divBdr>
                                              <w:divsChild>
                                                <w:div w:id="1566338572">
                                                  <w:marLeft w:val="0"/>
                                                  <w:marRight w:val="0"/>
                                                  <w:marTop w:val="0"/>
                                                  <w:marBottom w:val="0"/>
                                                  <w:divBdr>
                                                    <w:top w:val="none" w:sz="0" w:space="0" w:color="auto"/>
                                                    <w:left w:val="none" w:sz="0" w:space="0" w:color="auto"/>
                                                    <w:bottom w:val="none" w:sz="0" w:space="0" w:color="auto"/>
                                                    <w:right w:val="none" w:sz="0" w:space="0" w:color="auto"/>
                                                  </w:divBdr>
                                                  <w:divsChild>
                                                    <w:div w:id="1302997598">
                                                      <w:marLeft w:val="0"/>
                                                      <w:marRight w:val="0"/>
                                                      <w:marTop w:val="0"/>
                                                      <w:marBottom w:val="0"/>
                                                      <w:divBdr>
                                                        <w:top w:val="none" w:sz="0" w:space="0" w:color="auto"/>
                                                        <w:left w:val="none" w:sz="0" w:space="0" w:color="auto"/>
                                                        <w:bottom w:val="none" w:sz="0" w:space="0" w:color="auto"/>
                                                        <w:right w:val="none" w:sz="0" w:space="0" w:color="auto"/>
                                                      </w:divBdr>
                                                      <w:divsChild>
                                                        <w:div w:id="127270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99688784">
      <w:bodyDiv w:val="1"/>
      <w:marLeft w:val="0"/>
      <w:marRight w:val="0"/>
      <w:marTop w:val="0"/>
      <w:marBottom w:val="0"/>
      <w:divBdr>
        <w:top w:val="none" w:sz="0" w:space="0" w:color="auto"/>
        <w:left w:val="none" w:sz="0" w:space="0" w:color="auto"/>
        <w:bottom w:val="none" w:sz="0" w:space="0" w:color="auto"/>
        <w:right w:val="none" w:sz="0" w:space="0" w:color="auto"/>
      </w:divBdr>
    </w:div>
    <w:div w:id="1815635633">
      <w:bodyDiv w:val="1"/>
      <w:marLeft w:val="0"/>
      <w:marRight w:val="0"/>
      <w:marTop w:val="0"/>
      <w:marBottom w:val="0"/>
      <w:divBdr>
        <w:top w:val="none" w:sz="0" w:space="0" w:color="auto"/>
        <w:left w:val="none" w:sz="0" w:space="0" w:color="auto"/>
        <w:bottom w:val="none" w:sz="0" w:space="0" w:color="auto"/>
        <w:right w:val="none" w:sz="0" w:space="0" w:color="auto"/>
      </w:divBdr>
    </w:div>
    <w:div w:id="1828665978">
      <w:bodyDiv w:val="1"/>
      <w:marLeft w:val="0"/>
      <w:marRight w:val="0"/>
      <w:marTop w:val="0"/>
      <w:marBottom w:val="0"/>
      <w:divBdr>
        <w:top w:val="none" w:sz="0" w:space="0" w:color="auto"/>
        <w:left w:val="none" w:sz="0" w:space="0" w:color="auto"/>
        <w:bottom w:val="none" w:sz="0" w:space="0" w:color="auto"/>
        <w:right w:val="none" w:sz="0" w:space="0" w:color="auto"/>
      </w:divBdr>
    </w:div>
    <w:div w:id="1933395213">
      <w:bodyDiv w:val="1"/>
      <w:marLeft w:val="0"/>
      <w:marRight w:val="0"/>
      <w:marTop w:val="0"/>
      <w:marBottom w:val="0"/>
      <w:divBdr>
        <w:top w:val="none" w:sz="0" w:space="0" w:color="auto"/>
        <w:left w:val="none" w:sz="0" w:space="0" w:color="auto"/>
        <w:bottom w:val="none" w:sz="0" w:space="0" w:color="auto"/>
        <w:right w:val="none" w:sz="0" w:space="0" w:color="auto"/>
      </w:divBdr>
    </w:div>
    <w:div w:id="1944190990">
      <w:bodyDiv w:val="1"/>
      <w:marLeft w:val="0"/>
      <w:marRight w:val="0"/>
      <w:marTop w:val="0"/>
      <w:marBottom w:val="0"/>
      <w:divBdr>
        <w:top w:val="none" w:sz="0" w:space="0" w:color="auto"/>
        <w:left w:val="none" w:sz="0" w:space="0" w:color="auto"/>
        <w:bottom w:val="none" w:sz="0" w:space="0" w:color="auto"/>
        <w:right w:val="none" w:sz="0" w:space="0" w:color="auto"/>
      </w:divBdr>
    </w:div>
    <w:div w:id="1958297066">
      <w:bodyDiv w:val="1"/>
      <w:marLeft w:val="0"/>
      <w:marRight w:val="0"/>
      <w:marTop w:val="0"/>
      <w:marBottom w:val="0"/>
      <w:divBdr>
        <w:top w:val="none" w:sz="0" w:space="0" w:color="auto"/>
        <w:left w:val="none" w:sz="0" w:space="0" w:color="auto"/>
        <w:bottom w:val="none" w:sz="0" w:space="0" w:color="auto"/>
        <w:right w:val="none" w:sz="0" w:space="0" w:color="auto"/>
      </w:divBdr>
    </w:div>
    <w:div w:id="2001695946">
      <w:bodyDiv w:val="1"/>
      <w:marLeft w:val="0"/>
      <w:marRight w:val="0"/>
      <w:marTop w:val="0"/>
      <w:marBottom w:val="0"/>
      <w:divBdr>
        <w:top w:val="none" w:sz="0" w:space="0" w:color="auto"/>
        <w:left w:val="none" w:sz="0" w:space="0" w:color="auto"/>
        <w:bottom w:val="none" w:sz="0" w:space="0" w:color="auto"/>
        <w:right w:val="none" w:sz="0" w:space="0" w:color="auto"/>
      </w:divBdr>
    </w:div>
    <w:div w:id="2018921372">
      <w:bodyDiv w:val="1"/>
      <w:marLeft w:val="0"/>
      <w:marRight w:val="0"/>
      <w:marTop w:val="0"/>
      <w:marBottom w:val="0"/>
      <w:divBdr>
        <w:top w:val="none" w:sz="0" w:space="0" w:color="auto"/>
        <w:left w:val="none" w:sz="0" w:space="0" w:color="auto"/>
        <w:bottom w:val="none" w:sz="0" w:space="0" w:color="auto"/>
        <w:right w:val="none" w:sz="0" w:space="0" w:color="auto"/>
      </w:divBdr>
    </w:div>
    <w:div w:id="2069300646">
      <w:bodyDiv w:val="1"/>
      <w:marLeft w:val="0"/>
      <w:marRight w:val="0"/>
      <w:marTop w:val="0"/>
      <w:marBottom w:val="0"/>
      <w:divBdr>
        <w:top w:val="none" w:sz="0" w:space="0" w:color="auto"/>
        <w:left w:val="none" w:sz="0" w:space="0" w:color="auto"/>
        <w:bottom w:val="none" w:sz="0" w:space="0" w:color="auto"/>
        <w:right w:val="none" w:sz="0" w:space="0" w:color="auto"/>
      </w:divBdr>
    </w:div>
    <w:div w:id="2072921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org/uk/knowledge/factsheets/evidence-based-practice-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6979</TotalTime>
  <Pages>16</Pages>
  <Words>5211</Words>
  <Characters>29706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5CO02 EVIDENCE BASED PRACTICE</vt:lpstr>
    </vt:vector>
  </TitlesOfParts>
  <Company>SRSW</Company>
  <LinksUpToDate>false</LinksUpToDate>
  <CharactersWithSpaces>34848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5CO02 EVIDENCE BASED PRACTICE</dc:title>
  <dc:subject/>
  <dc:creator>Emma Lawrence – Number</dc:creator>
  <cp:keywords/>
  <dc:description/>
  <cp:lastModifiedBy>Lawrence, Emma</cp:lastModifiedBy>
  <cp:revision>931</cp:revision>
  <dcterms:created xsi:type="dcterms:W3CDTF">2025-03-30T23:52:00Z</dcterms:created>
  <dcterms:modified xsi:type="dcterms:W3CDTF">2025-06-07T19:59:00Z</dcterms:modified>
</cp:coreProperties>
</file>