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89A20" w14:textId="26019746" w:rsidR="0081655F" w:rsidRDefault="00A714DD">
      <w:pPr>
        <w:rPr>
          <w:rFonts w:ascii="Arial" w:hAnsi="Arial" w:cs="Arial"/>
          <w:sz w:val="132"/>
          <w:szCs w:val="132"/>
        </w:rPr>
      </w:pPr>
      <w:r>
        <w:rPr>
          <w:rFonts w:ascii="Arial" w:hAnsi="Arial" w:cs="Arial"/>
          <w:sz w:val="132"/>
          <w:szCs w:val="132"/>
        </w:rPr>
        <w:t>Written Assignment</w:t>
      </w:r>
    </w:p>
    <w:p w14:paraId="261520BD" w14:textId="77777777" w:rsidR="00A714DD" w:rsidRPr="00846747" w:rsidRDefault="00A714DD">
      <w:pPr>
        <w:rPr>
          <w:rFonts w:ascii="Arial" w:hAnsi="Arial" w:cs="Arial"/>
          <w:sz w:val="132"/>
          <w:szCs w:val="132"/>
        </w:rPr>
      </w:pPr>
    </w:p>
    <w:p w14:paraId="31DC7D17" w14:textId="7C8B889E" w:rsidR="00321EAE" w:rsidRDefault="00321EAE">
      <w:pPr>
        <w:rPr>
          <w:rFonts w:ascii="Arial" w:hAnsi="Arial" w:cs="Arial"/>
        </w:rPr>
      </w:pPr>
    </w:p>
    <w:p w14:paraId="10051275" w14:textId="354CD958" w:rsidR="00E754E1" w:rsidRDefault="00E754E1" w:rsidP="00B53724">
      <w:pPr>
        <w:jc w:val="center"/>
        <w:rPr>
          <w:rFonts w:ascii="Arial" w:hAnsi="Arial" w:cs="Arial"/>
        </w:rPr>
      </w:pPr>
      <w:r>
        <w:rPr>
          <w:rFonts w:ascii="Arial" w:hAnsi="Arial" w:cs="Arial"/>
        </w:rPr>
        <w:t>Student Name: Karen Elizabeth Ruddock</w:t>
      </w:r>
    </w:p>
    <w:p w14:paraId="603ADF68" w14:textId="0E4CA8FF" w:rsidR="00ED545D" w:rsidRDefault="00ED545D" w:rsidP="00B53724">
      <w:pPr>
        <w:jc w:val="center"/>
        <w:rPr>
          <w:rFonts w:ascii="Arial" w:hAnsi="Arial" w:cs="Arial"/>
        </w:rPr>
      </w:pPr>
      <w:r>
        <w:rPr>
          <w:rFonts w:ascii="Arial" w:hAnsi="Arial" w:cs="Arial"/>
        </w:rPr>
        <w:t>Student I.D: 2015942</w:t>
      </w:r>
    </w:p>
    <w:p w14:paraId="7E4E22C6" w14:textId="22F8E3B0" w:rsidR="00E754E1" w:rsidRDefault="00D649ED" w:rsidP="00B53724">
      <w:pPr>
        <w:jc w:val="center"/>
        <w:rPr>
          <w:rFonts w:ascii="Arial" w:hAnsi="Arial" w:cs="Arial"/>
        </w:rPr>
      </w:pPr>
      <w:r>
        <w:rPr>
          <w:rFonts w:ascii="Arial" w:hAnsi="Arial" w:cs="Arial"/>
        </w:rPr>
        <w:t>Module Code: BMHP5015_BIRM</w:t>
      </w:r>
    </w:p>
    <w:p w14:paraId="4143A876" w14:textId="463B865D" w:rsidR="00D649ED" w:rsidRDefault="00896959" w:rsidP="00B53724">
      <w:pPr>
        <w:jc w:val="center"/>
        <w:rPr>
          <w:rFonts w:ascii="Arial" w:hAnsi="Arial" w:cs="Arial"/>
        </w:rPr>
      </w:pPr>
      <w:r>
        <w:rPr>
          <w:rFonts w:ascii="Arial" w:hAnsi="Arial" w:cs="Arial"/>
        </w:rPr>
        <w:t>Lecturer</w:t>
      </w:r>
      <w:r w:rsidR="00B0462D">
        <w:rPr>
          <w:rFonts w:ascii="Arial" w:hAnsi="Arial" w:cs="Arial"/>
        </w:rPr>
        <w:t>’s</w:t>
      </w:r>
      <w:r>
        <w:rPr>
          <w:rFonts w:ascii="Arial" w:hAnsi="Arial" w:cs="Arial"/>
        </w:rPr>
        <w:t xml:space="preserve"> Name: Tayo Korede</w:t>
      </w:r>
    </w:p>
    <w:p w14:paraId="03000A7C" w14:textId="7090988C" w:rsidR="00AB25A4" w:rsidRDefault="00AB25A4">
      <w:pPr>
        <w:rPr>
          <w:rFonts w:ascii="Arial" w:hAnsi="Arial" w:cs="Arial"/>
        </w:rPr>
      </w:pPr>
    </w:p>
    <w:p w14:paraId="76391636" w14:textId="0716106E" w:rsidR="00F16609" w:rsidRDefault="00F16609">
      <w:pPr>
        <w:rPr>
          <w:rFonts w:ascii="Arial" w:hAnsi="Arial" w:cs="Arial"/>
        </w:rPr>
      </w:pPr>
    </w:p>
    <w:p w14:paraId="7480F458" w14:textId="122AD081" w:rsidR="00F16609" w:rsidRDefault="00F16609">
      <w:pPr>
        <w:rPr>
          <w:rFonts w:ascii="Arial" w:hAnsi="Arial" w:cs="Arial"/>
        </w:rPr>
      </w:pPr>
    </w:p>
    <w:p w14:paraId="0F8D9425" w14:textId="45791A85" w:rsidR="00F16609" w:rsidRDefault="00F16609">
      <w:pPr>
        <w:rPr>
          <w:rFonts w:ascii="Arial" w:hAnsi="Arial" w:cs="Arial"/>
        </w:rPr>
      </w:pPr>
    </w:p>
    <w:p w14:paraId="51FB3A4E" w14:textId="2DF8A1F2" w:rsidR="00F16609" w:rsidRDefault="00F16609">
      <w:pPr>
        <w:rPr>
          <w:rFonts w:ascii="Arial" w:hAnsi="Arial" w:cs="Arial"/>
        </w:rPr>
      </w:pPr>
    </w:p>
    <w:p w14:paraId="36699210" w14:textId="0B153ECA" w:rsidR="00F16609" w:rsidRDefault="00F16609">
      <w:pPr>
        <w:rPr>
          <w:rFonts w:ascii="Arial" w:hAnsi="Arial" w:cs="Arial"/>
        </w:rPr>
      </w:pPr>
    </w:p>
    <w:p w14:paraId="49169018" w14:textId="01A2B1DA" w:rsidR="00F16609" w:rsidRDefault="00F16609">
      <w:pPr>
        <w:rPr>
          <w:rFonts w:ascii="Arial" w:hAnsi="Arial" w:cs="Arial"/>
        </w:rPr>
      </w:pPr>
    </w:p>
    <w:p w14:paraId="598DB676" w14:textId="2C9DA489" w:rsidR="00F16609" w:rsidRDefault="00F16609">
      <w:pPr>
        <w:rPr>
          <w:rFonts w:ascii="Arial" w:hAnsi="Arial" w:cs="Arial"/>
        </w:rPr>
      </w:pPr>
    </w:p>
    <w:p w14:paraId="36BDEEA4" w14:textId="2F78DF5F" w:rsidR="00F16609" w:rsidRDefault="00F16609">
      <w:pPr>
        <w:rPr>
          <w:rFonts w:ascii="Arial" w:hAnsi="Arial" w:cs="Arial"/>
        </w:rPr>
      </w:pPr>
    </w:p>
    <w:p w14:paraId="4B1E1887" w14:textId="5C9FC4CA" w:rsidR="00F16609" w:rsidRDefault="00F16609">
      <w:pPr>
        <w:rPr>
          <w:rFonts w:ascii="Arial" w:hAnsi="Arial" w:cs="Arial"/>
        </w:rPr>
      </w:pPr>
    </w:p>
    <w:p w14:paraId="784D59BD" w14:textId="4A789821" w:rsidR="00F16609" w:rsidRDefault="00F16609">
      <w:pPr>
        <w:rPr>
          <w:rFonts w:ascii="Arial" w:hAnsi="Arial" w:cs="Arial"/>
        </w:rPr>
      </w:pPr>
    </w:p>
    <w:p w14:paraId="0F70F632" w14:textId="7BA18539" w:rsidR="00F16609" w:rsidRDefault="00F16609">
      <w:pPr>
        <w:rPr>
          <w:rFonts w:ascii="Arial" w:hAnsi="Arial" w:cs="Arial"/>
        </w:rPr>
      </w:pPr>
    </w:p>
    <w:p w14:paraId="7E80CA39" w14:textId="2967ECC2" w:rsidR="00F16609" w:rsidRDefault="00F16609" w:rsidP="00A54409">
      <w:pPr>
        <w:jc w:val="center"/>
        <w:rPr>
          <w:rFonts w:ascii="Arial" w:hAnsi="Arial" w:cs="Arial"/>
          <w:b/>
          <w:bCs/>
          <w:u w:val="single"/>
        </w:rPr>
      </w:pPr>
      <w:r w:rsidRPr="00F16609">
        <w:rPr>
          <w:rFonts w:ascii="Arial" w:hAnsi="Arial" w:cs="Arial"/>
          <w:b/>
          <w:bCs/>
          <w:u w:val="single"/>
        </w:rPr>
        <w:lastRenderedPageBreak/>
        <w:t>Contents Page</w:t>
      </w:r>
    </w:p>
    <w:p w14:paraId="12F293A3" w14:textId="7F16A0CA" w:rsidR="00F16609" w:rsidRDefault="00F16609" w:rsidP="00F16609">
      <w:pPr>
        <w:rPr>
          <w:rFonts w:ascii="Arial" w:hAnsi="Arial" w:cs="Arial"/>
          <w:b/>
          <w:bCs/>
          <w:u w:val="single"/>
        </w:rPr>
      </w:pPr>
    </w:p>
    <w:p w14:paraId="7352BFF2" w14:textId="489A97FB" w:rsidR="00AB25A4" w:rsidRDefault="00AB25A4" w:rsidP="00593143">
      <w:pPr>
        <w:ind w:left="0"/>
        <w:rPr>
          <w:rFonts w:ascii="Arial" w:hAnsi="Arial" w:cs="Arial"/>
        </w:rPr>
      </w:pPr>
    </w:p>
    <w:p w14:paraId="77B20A3D" w14:textId="4C4C42CA" w:rsidR="005D3F7A" w:rsidRDefault="00C9165C" w:rsidP="00593143">
      <w:pPr>
        <w:ind w:left="0"/>
        <w:rPr>
          <w:rFonts w:ascii="Arial" w:hAnsi="Arial" w:cs="Arial"/>
        </w:rPr>
      </w:pPr>
      <w:r>
        <w:rPr>
          <w:rFonts w:ascii="Arial" w:hAnsi="Arial" w:cs="Arial"/>
        </w:rPr>
        <w:t xml:space="preserve">                                                           </w:t>
      </w:r>
    </w:p>
    <w:p w14:paraId="078F15BA" w14:textId="19A32652" w:rsidR="00C9165C" w:rsidRDefault="00C9165C">
      <w:pPr>
        <w:rPr>
          <w:rFonts w:ascii="Arial" w:hAnsi="Arial" w:cs="Arial"/>
        </w:rPr>
      </w:pPr>
      <w:r>
        <w:rPr>
          <w:rFonts w:ascii="Arial" w:hAnsi="Arial" w:cs="Arial"/>
        </w:rPr>
        <w:t xml:space="preserve">Introduction                        </w:t>
      </w:r>
      <w:r w:rsidR="00944F97">
        <w:rPr>
          <w:rFonts w:ascii="Arial" w:hAnsi="Arial" w:cs="Arial"/>
        </w:rPr>
        <w:tab/>
      </w:r>
      <w:r w:rsidR="00944F97">
        <w:rPr>
          <w:rFonts w:ascii="Arial" w:hAnsi="Arial" w:cs="Arial"/>
        </w:rPr>
        <w:tab/>
      </w:r>
      <w:r w:rsidR="00944F97">
        <w:rPr>
          <w:rFonts w:ascii="Arial" w:hAnsi="Arial" w:cs="Arial"/>
        </w:rPr>
        <w:tab/>
      </w:r>
      <w:r>
        <w:rPr>
          <w:rFonts w:ascii="Arial" w:hAnsi="Arial" w:cs="Arial"/>
        </w:rPr>
        <w:t xml:space="preserve">                                  </w:t>
      </w:r>
      <w:r w:rsidR="00150117">
        <w:rPr>
          <w:rFonts w:ascii="Arial" w:hAnsi="Arial" w:cs="Arial"/>
        </w:rPr>
        <w:t xml:space="preserve"> </w:t>
      </w:r>
      <w:r>
        <w:rPr>
          <w:rFonts w:ascii="Arial" w:hAnsi="Arial" w:cs="Arial"/>
        </w:rPr>
        <w:t xml:space="preserve">   3</w:t>
      </w:r>
    </w:p>
    <w:p w14:paraId="19AA5D93" w14:textId="77777777" w:rsidR="005D3F7A" w:rsidRDefault="005D3F7A">
      <w:pPr>
        <w:rPr>
          <w:rFonts w:ascii="Arial" w:hAnsi="Arial" w:cs="Arial"/>
        </w:rPr>
      </w:pPr>
    </w:p>
    <w:p w14:paraId="0D8B101F" w14:textId="7A352C74" w:rsidR="00AB25A4" w:rsidRDefault="005D3F7A" w:rsidP="003A2FA9">
      <w:pPr>
        <w:rPr>
          <w:rFonts w:ascii="Arial" w:hAnsi="Arial" w:cs="Arial"/>
        </w:rPr>
      </w:pPr>
      <w:r>
        <w:rPr>
          <w:rFonts w:ascii="Arial" w:hAnsi="Arial" w:cs="Arial"/>
        </w:rPr>
        <w:t xml:space="preserve">Brand you Unit </w:t>
      </w:r>
      <w:r w:rsidR="00575262">
        <w:rPr>
          <w:rFonts w:ascii="Arial" w:hAnsi="Arial" w:cs="Arial"/>
        </w:rPr>
        <w:t xml:space="preserve">- </w:t>
      </w:r>
      <w:r>
        <w:rPr>
          <w:rFonts w:ascii="Arial" w:hAnsi="Arial" w:cs="Arial"/>
        </w:rPr>
        <w:t xml:space="preserve">1                                       </w:t>
      </w:r>
      <w:r w:rsidR="00944F97">
        <w:rPr>
          <w:rFonts w:ascii="Arial" w:hAnsi="Arial" w:cs="Arial"/>
        </w:rPr>
        <w:tab/>
      </w:r>
      <w:r w:rsidR="00944F97">
        <w:rPr>
          <w:rFonts w:ascii="Arial" w:hAnsi="Arial" w:cs="Arial"/>
        </w:rPr>
        <w:tab/>
      </w:r>
      <w:r w:rsidR="00944F97">
        <w:rPr>
          <w:rFonts w:ascii="Arial" w:hAnsi="Arial" w:cs="Arial"/>
        </w:rPr>
        <w:tab/>
      </w:r>
      <w:r>
        <w:rPr>
          <w:rFonts w:ascii="Arial" w:hAnsi="Arial" w:cs="Arial"/>
        </w:rPr>
        <w:t xml:space="preserve">           </w:t>
      </w:r>
      <w:r w:rsidR="00575262">
        <w:rPr>
          <w:rFonts w:ascii="Arial" w:hAnsi="Arial" w:cs="Arial"/>
        </w:rPr>
        <w:t xml:space="preserve"> </w:t>
      </w:r>
      <w:r>
        <w:rPr>
          <w:rFonts w:ascii="Arial" w:hAnsi="Arial" w:cs="Arial"/>
        </w:rPr>
        <w:t xml:space="preserve">  </w:t>
      </w:r>
      <w:r w:rsidR="003A2FA9">
        <w:rPr>
          <w:rFonts w:ascii="Arial" w:hAnsi="Arial" w:cs="Arial"/>
        </w:rPr>
        <w:t>4</w:t>
      </w:r>
    </w:p>
    <w:p w14:paraId="4B9937CE" w14:textId="4FFEAA9C" w:rsidR="003A2FA9" w:rsidRDefault="003A2FA9" w:rsidP="003A2FA9">
      <w:pPr>
        <w:rPr>
          <w:rFonts w:ascii="Arial" w:hAnsi="Arial" w:cs="Arial"/>
        </w:rPr>
      </w:pPr>
    </w:p>
    <w:p w14:paraId="77E3F52A" w14:textId="4DA618FC" w:rsidR="003A2FA9" w:rsidRDefault="003A2FA9" w:rsidP="003A2FA9">
      <w:pPr>
        <w:rPr>
          <w:rFonts w:ascii="Arial" w:hAnsi="Arial" w:cs="Arial"/>
        </w:rPr>
      </w:pPr>
      <w:r>
        <w:rPr>
          <w:rFonts w:ascii="Arial" w:hAnsi="Arial" w:cs="Arial"/>
        </w:rPr>
        <w:t>It’s A Small</w:t>
      </w:r>
      <w:r w:rsidR="007B52FC">
        <w:rPr>
          <w:rFonts w:ascii="Arial" w:hAnsi="Arial" w:cs="Arial"/>
        </w:rPr>
        <w:t xml:space="preserve"> World Unit</w:t>
      </w:r>
      <w:r w:rsidR="00575262">
        <w:rPr>
          <w:rFonts w:ascii="Arial" w:hAnsi="Arial" w:cs="Arial"/>
        </w:rPr>
        <w:t xml:space="preserve"> -</w:t>
      </w:r>
      <w:r w:rsidR="007B52FC">
        <w:rPr>
          <w:rFonts w:ascii="Arial" w:hAnsi="Arial" w:cs="Arial"/>
        </w:rPr>
        <w:t xml:space="preserve">2                                        </w:t>
      </w:r>
      <w:r w:rsidR="00944F97">
        <w:rPr>
          <w:rFonts w:ascii="Arial" w:hAnsi="Arial" w:cs="Arial"/>
        </w:rPr>
        <w:tab/>
      </w:r>
      <w:r w:rsidR="00944F97">
        <w:rPr>
          <w:rFonts w:ascii="Arial" w:hAnsi="Arial" w:cs="Arial"/>
        </w:rPr>
        <w:tab/>
      </w:r>
      <w:r w:rsidR="00944F97">
        <w:rPr>
          <w:rFonts w:ascii="Arial" w:hAnsi="Arial" w:cs="Arial"/>
        </w:rPr>
        <w:tab/>
      </w:r>
      <w:r w:rsidR="00E217D4">
        <w:rPr>
          <w:rFonts w:ascii="Arial" w:hAnsi="Arial" w:cs="Arial"/>
        </w:rPr>
        <w:t xml:space="preserve"> </w:t>
      </w:r>
      <w:r w:rsidR="007B52FC">
        <w:rPr>
          <w:rFonts w:ascii="Arial" w:hAnsi="Arial" w:cs="Arial"/>
        </w:rPr>
        <w:t xml:space="preserve"> 6</w:t>
      </w:r>
    </w:p>
    <w:p w14:paraId="5758C5EB" w14:textId="03AD9E9E" w:rsidR="009F0D6B" w:rsidRDefault="009F0D6B" w:rsidP="003A2FA9">
      <w:pPr>
        <w:rPr>
          <w:rFonts w:ascii="Arial" w:hAnsi="Arial" w:cs="Arial"/>
        </w:rPr>
      </w:pPr>
    </w:p>
    <w:p w14:paraId="36AAC97F" w14:textId="174075C4" w:rsidR="009F0D6B" w:rsidRDefault="002035F4" w:rsidP="003A2FA9">
      <w:pPr>
        <w:rPr>
          <w:rFonts w:ascii="Arial" w:hAnsi="Arial" w:cs="Arial"/>
        </w:rPr>
      </w:pPr>
      <w:r>
        <w:rPr>
          <w:rFonts w:ascii="Arial" w:hAnsi="Arial" w:cs="Arial"/>
        </w:rPr>
        <w:t>Opportunity</w:t>
      </w:r>
      <w:r w:rsidR="009F0D6B">
        <w:rPr>
          <w:rFonts w:ascii="Arial" w:hAnsi="Arial" w:cs="Arial"/>
        </w:rPr>
        <w:t xml:space="preserve"> Knocks unit  3                                    </w:t>
      </w:r>
      <w:r w:rsidR="00944F97">
        <w:rPr>
          <w:rFonts w:ascii="Arial" w:hAnsi="Arial" w:cs="Arial"/>
        </w:rPr>
        <w:tab/>
      </w:r>
      <w:r w:rsidR="00944F97">
        <w:rPr>
          <w:rFonts w:ascii="Arial" w:hAnsi="Arial" w:cs="Arial"/>
        </w:rPr>
        <w:tab/>
      </w:r>
      <w:r w:rsidR="00944F97">
        <w:rPr>
          <w:rFonts w:ascii="Arial" w:hAnsi="Arial" w:cs="Arial"/>
        </w:rPr>
        <w:tab/>
      </w:r>
      <w:r w:rsidR="009F0D6B">
        <w:rPr>
          <w:rFonts w:ascii="Arial" w:hAnsi="Arial" w:cs="Arial"/>
        </w:rPr>
        <w:t xml:space="preserve">  8</w:t>
      </w:r>
    </w:p>
    <w:p w14:paraId="175A1266" w14:textId="75808A46" w:rsidR="001E096C" w:rsidRDefault="001E096C" w:rsidP="003A2FA9">
      <w:pPr>
        <w:rPr>
          <w:rFonts w:ascii="Arial" w:hAnsi="Arial" w:cs="Arial"/>
        </w:rPr>
      </w:pPr>
    </w:p>
    <w:p w14:paraId="5F459A9C" w14:textId="20C439E9" w:rsidR="001E096C" w:rsidRDefault="001E096C" w:rsidP="003A2FA9">
      <w:pPr>
        <w:rPr>
          <w:rFonts w:ascii="Arial" w:hAnsi="Arial" w:cs="Arial"/>
        </w:rPr>
      </w:pPr>
      <w:r>
        <w:rPr>
          <w:rFonts w:ascii="Arial" w:hAnsi="Arial" w:cs="Arial"/>
        </w:rPr>
        <w:t>Pursuit Of Happiness Unit -</w:t>
      </w:r>
      <w:r w:rsidR="00575262">
        <w:rPr>
          <w:rFonts w:ascii="Arial" w:hAnsi="Arial" w:cs="Arial"/>
        </w:rPr>
        <w:t xml:space="preserve"> 4                                </w:t>
      </w:r>
      <w:r w:rsidR="00944F97">
        <w:rPr>
          <w:rFonts w:ascii="Arial" w:hAnsi="Arial" w:cs="Arial"/>
        </w:rPr>
        <w:tab/>
      </w:r>
      <w:r w:rsidR="00944F97">
        <w:rPr>
          <w:rFonts w:ascii="Arial" w:hAnsi="Arial" w:cs="Arial"/>
        </w:rPr>
        <w:tab/>
      </w:r>
      <w:r w:rsidR="00944F97">
        <w:rPr>
          <w:rFonts w:ascii="Arial" w:hAnsi="Arial" w:cs="Arial"/>
        </w:rPr>
        <w:tab/>
      </w:r>
      <w:r w:rsidR="00575262">
        <w:rPr>
          <w:rFonts w:ascii="Arial" w:hAnsi="Arial" w:cs="Arial"/>
        </w:rPr>
        <w:t xml:space="preserve">  9</w:t>
      </w:r>
    </w:p>
    <w:p w14:paraId="4B9E9FF9" w14:textId="1F6BE787" w:rsidR="003D7DA8" w:rsidRDefault="003D7DA8" w:rsidP="003A2FA9">
      <w:pPr>
        <w:rPr>
          <w:rFonts w:ascii="Arial" w:hAnsi="Arial" w:cs="Arial"/>
        </w:rPr>
      </w:pPr>
    </w:p>
    <w:p w14:paraId="099DF83E" w14:textId="60F5C966" w:rsidR="003D7DA8" w:rsidRDefault="003D7DA8" w:rsidP="003A2FA9">
      <w:pPr>
        <w:rPr>
          <w:rFonts w:ascii="Arial" w:hAnsi="Arial" w:cs="Arial"/>
        </w:rPr>
      </w:pPr>
      <w:r>
        <w:rPr>
          <w:rFonts w:ascii="Arial" w:hAnsi="Arial" w:cs="Arial"/>
        </w:rPr>
        <w:t xml:space="preserve">Personal Development Plan                                 </w:t>
      </w:r>
      <w:r w:rsidR="00944F97">
        <w:rPr>
          <w:rFonts w:ascii="Arial" w:hAnsi="Arial" w:cs="Arial"/>
        </w:rPr>
        <w:tab/>
      </w:r>
      <w:r w:rsidR="00944F97">
        <w:rPr>
          <w:rFonts w:ascii="Arial" w:hAnsi="Arial" w:cs="Arial"/>
        </w:rPr>
        <w:tab/>
      </w:r>
      <w:r>
        <w:rPr>
          <w:rFonts w:ascii="Arial" w:hAnsi="Arial" w:cs="Arial"/>
        </w:rPr>
        <w:t xml:space="preserve">            10</w:t>
      </w:r>
    </w:p>
    <w:p w14:paraId="3FB80E2F" w14:textId="1304F0BA" w:rsidR="003D7DA8" w:rsidRDefault="003D7DA8" w:rsidP="003A2FA9">
      <w:pPr>
        <w:rPr>
          <w:rFonts w:ascii="Arial" w:hAnsi="Arial" w:cs="Arial"/>
        </w:rPr>
      </w:pPr>
    </w:p>
    <w:p w14:paraId="3F93C645" w14:textId="0EDB337C" w:rsidR="003D7DA8" w:rsidRDefault="003D7DA8" w:rsidP="003A2FA9">
      <w:pPr>
        <w:rPr>
          <w:rFonts w:ascii="Arial" w:hAnsi="Arial" w:cs="Arial"/>
        </w:rPr>
      </w:pPr>
      <w:r>
        <w:rPr>
          <w:rFonts w:ascii="Arial" w:hAnsi="Arial" w:cs="Arial"/>
        </w:rPr>
        <w:t xml:space="preserve">Conclusion And recommendations                          </w:t>
      </w:r>
      <w:r w:rsidR="00944F97">
        <w:rPr>
          <w:rFonts w:ascii="Arial" w:hAnsi="Arial" w:cs="Arial"/>
        </w:rPr>
        <w:tab/>
        <w:t xml:space="preserve">   </w:t>
      </w:r>
      <w:r>
        <w:rPr>
          <w:rFonts w:ascii="Arial" w:hAnsi="Arial" w:cs="Arial"/>
        </w:rPr>
        <w:t xml:space="preserve">       </w:t>
      </w:r>
      <w:r w:rsidR="009F72A9">
        <w:rPr>
          <w:rFonts w:ascii="Arial" w:hAnsi="Arial" w:cs="Arial"/>
        </w:rPr>
        <w:t xml:space="preserve"> </w:t>
      </w:r>
      <w:r>
        <w:rPr>
          <w:rFonts w:ascii="Arial" w:hAnsi="Arial" w:cs="Arial"/>
        </w:rPr>
        <w:t xml:space="preserve"> </w:t>
      </w:r>
      <w:r w:rsidR="009F72A9">
        <w:rPr>
          <w:rFonts w:ascii="Arial" w:hAnsi="Arial" w:cs="Arial"/>
        </w:rPr>
        <w:t>11</w:t>
      </w:r>
    </w:p>
    <w:p w14:paraId="452A2FFB" w14:textId="7E7F8CF1" w:rsidR="009F72A9" w:rsidRDefault="009F72A9" w:rsidP="003A2FA9">
      <w:pPr>
        <w:rPr>
          <w:rFonts w:ascii="Arial" w:hAnsi="Arial" w:cs="Arial"/>
        </w:rPr>
      </w:pPr>
    </w:p>
    <w:p w14:paraId="7E4EF4CE" w14:textId="609B2B5E" w:rsidR="009F72A9" w:rsidRDefault="009F72A9" w:rsidP="003A2FA9">
      <w:pPr>
        <w:rPr>
          <w:rFonts w:ascii="Arial" w:hAnsi="Arial" w:cs="Arial"/>
        </w:rPr>
      </w:pPr>
      <w:r>
        <w:rPr>
          <w:rFonts w:ascii="Arial" w:hAnsi="Arial" w:cs="Arial"/>
        </w:rPr>
        <w:t xml:space="preserve">References                                             </w:t>
      </w:r>
      <w:r w:rsidR="00944F97">
        <w:rPr>
          <w:rFonts w:ascii="Arial" w:hAnsi="Arial" w:cs="Arial"/>
        </w:rPr>
        <w:tab/>
        <w:t xml:space="preserve">         </w:t>
      </w:r>
      <w:r>
        <w:rPr>
          <w:rFonts w:ascii="Arial" w:hAnsi="Arial" w:cs="Arial"/>
        </w:rPr>
        <w:t xml:space="preserve">                           12</w:t>
      </w:r>
    </w:p>
    <w:p w14:paraId="7B796145" w14:textId="77777777" w:rsidR="002035F4" w:rsidRDefault="002035F4" w:rsidP="003A2FA9">
      <w:pPr>
        <w:rPr>
          <w:rFonts w:ascii="Arial" w:hAnsi="Arial" w:cs="Arial"/>
        </w:rPr>
      </w:pPr>
    </w:p>
    <w:p w14:paraId="4196C00C" w14:textId="7A21B4B3" w:rsidR="00AB25A4" w:rsidRDefault="00AB25A4">
      <w:pPr>
        <w:rPr>
          <w:rFonts w:ascii="Arial" w:hAnsi="Arial" w:cs="Arial"/>
        </w:rPr>
      </w:pPr>
    </w:p>
    <w:p w14:paraId="7A1E1EBA" w14:textId="708DAE64" w:rsidR="00FD2ECA" w:rsidRDefault="00FD2ECA">
      <w:pPr>
        <w:rPr>
          <w:rFonts w:ascii="Arial" w:hAnsi="Arial" w:cs="Arial"/>
        </w:rPr>
      </w:pPr>
    </w:p>
    <w:p w14:paraId="06683708" w14:textId="6713D564" w:rsidR="00FD2ECA" w:rsidRDefault="00FD2ECA">
      <w:pPr>
        <w:rPr>
          <w:rFonts w:ascii="Arial" w:hAnsi="Arial" w:cs="Arial"/>
        </w:rPr>
      </w:pPr>
    </w:p>
    <w:p w14:paraId="7EEE52F6" w14:textId="17F1AE51" w:rsidR="00FD2ECA" w:rsidRDefault="00FD2ECA">
      <w:pPr>
        <w:rPr>
          <w:rFonts w:ascii="Arial" w:hAnsi="Arial" w:cs="Arial"/>
        </w:rPr>
      </w:pPr>
    </w:p>
    <w:p w14:paraId="2DB91226" w14:textId="2FFA028A" w:rsidR="00FD2ECA" w:rsidRDefault="00FD2ECA">
      <w:pPr>
        <w:rPr>
          <w:rFonts w:ascii="Arial" w:hAnsi="Arial" w:cs="Arial"/>
        </w:rPr>
      </w:pPr>
    </w:p>
    <w:p w14:paraId="25402D98" w14:textId="2A21E24F" w:rsidR="00FD2ECA" w:rsidRDefault="00FD2ECA">
      <w:pPr>
        <w:rPr>
          <w:rFonts w:ascii="Arial" w:hAnsi="Arial" w:cs="Arial"/>
        </w:rPr>
      </w:pPr>
    </w:p>
    <w:p w14:paraId="70F3AC1D" w14:textId="4F1ED64F" w:rsidR="00FD2ECA" w:rsidRDefault="00FD2ECA">
      <w:pPr>
        <w:rPr>
          <w:rFonts w:ascii="Arial" w:hAnsi="Arial" w:cs="Arial"/>
        </w:rPr>
      </w:pPr>
    </w:p>
    <w:p w14:paraId="707D627F" w14:textId="40E6554B" w:rsidR="00397418" w:rsidRDefault="00397418">
      <w:pPr>
        <w:rPr>
          <w:rFonts w:ascii="Arial" w:hAnsi="Arial" w:cs="Arial"/>
        </w:rPr>
      </w:pPr>
    </w:p>
    <w:p w14:paraId="5F62FDDA" w14:textId="73B18BB4" w:rsidR="00F16609" w:rsidRDefault="00F16609">
      <w:pPr>
        <w:rPr>
          <w:rFonts w:ascii="Arial" w:hAnsi="Arial" w:cs="Arial"/>
        </w:rPr>
      </w:pPr>
    </w:p>
    <w:p w14:paraId="7D496DBA" w14:textId="050363CC" w:rsidR="00F16609" w:rsidRDefault="00F16609">
      <w:pPr>
        <w:rPr>
          <w:rFonts w:ascii="Arial" w:hAnsi="Arial" w:cs="Arial"/>
        </w:rPr>
      </w:pPr>
    </w:p>
    <w:p w14:paraId="6E1839E3" w14:textId="32719CD2" w:rsidR="00F16609" w:rsidRDefault="00F16609">
      <w:pPr>
        <w:rPr>
          <w:rFonts w:ascii="Arial" w:hAnsi="Arial" w:cs="Arial"/>
        </w:rPr>
      </w:pPr>
    </w:p>
    <w:p w14:paraId="13233A3D" w14:textId="2ADD8E88" w:rsidR="00F16609" w:rsidRDefault="00F16609" w:rsidP="00595C54">
      <w:pPr>
        <w:ind w:left="0"/>
        <w:rPr>
          <w:rFonts w:ascii="Arial" w:hAnsi="Arial" w:cs="Arial"/>
        </w:rPr>
      </w:pPr>
    </w:p>
    <w:p w14:paraId="10B1CFE7" w14:textId="77777777" w:rsidR="00595C54" w:rsidRDefault="00595C54" w:rsidP="00595C54">
      <w:pPr>
        <w:ind w:left="0"/>
        <w:rPr>
          <w:rFonts w:ascii="Arial" w:hAnsi="Arial" w:cs="Arial"/>
        </w:rPr>
      </w:pPr>
    </w:p>
    <w:p w14:paraId="71049FB2" w14:textId="77777777" w:rsidR="00FD2ECA" w:rsidRDefault="00FD2ECA">
      <w:pPr>
        <w:rPr>
          <w:rFonts w:ascii="Arial" w:hAnsi="Arial" w:cs="Arial"/>
        </w:rPr>
      </w:pPr>
    </w:p>
    <w:p w14:paraId="25E8728E" w14:textId="393C7B9A" w:rsidR="00AB25A4" w:rsidRPr="00F16609" w:rsidRDefault="00846747" w:rsidP="00A54409">
      <w:pPr>
        <w:jc w:val="center"/>
        <w:rPr>
          <w:rFonts w:ascii="Arial" w:hAnsi="Arial" w:cs="Arial"/>
          <w:b/>
          <w:bCs/>
          <w:sz w:val="24"/>
          <w:szCs w:val="24"/>
          <w:u w:val="single"/>
        </w:rPr>
      </w:pPr>
      <w:r w:rsidRPr="00F16609">
        <w:rPr>
          <w:rFonts w:ascii="Arial" w:hAnsi="Arial" w:cs="Arial"/>
          <w:b/>
          <w:bCs/>
          <w:sz w:val="24"/>
          <w:szCs w:val="24"/>
          <w:u w:val="single"/>
        </w:rPr>
        <w:lastRenderedPageBreak/>
        <w:t>Introduction</w:t>
      </w:r>
    </w:p>
    <w:p w14:paraId="605EA4A6" w14:textId="0637BF3A" w:rsidR="00BE5E41" w:rsidRDefault="00BE5E41" w:rsidP="00BE5E41">
      <w:pPr>
        <w:rPr>
          <w:rFonts w:ascii="Arial" w:hAnsi="Arial" w:cs="Arial"/>
        </w:rPr>
      </w:pPr>
    </w:p>
    <w:p w14:paraId="23AFCFCA" w14:textId="3303D1E6" w:rsidR="00327C80" w:rsidRDefault="00327C80" w:rsidP="00BE5E41">
      <w:pPr>
        <w:rPr>
          <w:rFonts w:ascii="Arial" w:hAnsi="Arial" w:cs="Arial"/>
        </w:rPr>
      </w:pPr>
      <w:r>
        <w:rPr>
          <w:rFonts w:ascii="Arial" w:hAnsi="Arial" w:cs="Arial"/>
        </w:rPr>
        <w:t xml:space="preserve">The purpose of this written assignment is to </w:t>
      </w:r>
      <w:r w:rsidR="00F31391">
        <w:rPr>
          <w:rFonts w:ascii="Arial" w:hAnsi="Arial" w:cs="Arial"/>
        </w:rPr>
        <w:t xml:space="preserve">develop knowledge </w:t>
      </w:r>
      <w:r w:rsidR="00AC5597">
        <w:rPr>
          <w:rFonts w:ascii="Arial" w:hAnsi="Arial" w:cs="Arial"/>
        </w:rPr>
        <w:t xml:space="preserve">in the modules that have been </w:t>
      </w:r>
      <w:r w:rsidR="00C56B4C">
        <w:rPr>
          <w:rFonts w:ascii="Arial" w:hAnsi="Arial" w:cs="Arial"/>
        </w:rPr>
        <w:t xml:space="preserve">learnt which are </w:t>
      </w:r>
      <w:r w:rsidR="0063386C">
        <w:rPr>
          <w:rFonts w:ascii="Arial" w:hAnsi="Arial" w:cs="Arial"/>
        </w:rPr>
        <w:t xml:space="preserve">brand you </w:t>
      </w:r>
      <w:r w:rsidR="00B662CB">
        <w:rPr>
          <w:rFonts w:ascii="Arial" w:hAnsi="Arial" w:cs="Arial"/>
        </w:rPr>
        <w:t xml:space="preserve">- </w:t>
      </w:r>
      <w:r w:rsidR="00142BD7">
        <w:rPr>
          <w:rFonts w:ascii="Arial" w:hAnsi="Arial" w:cs="Arial"/>
        </w:rPr>
        <w:t>(</w:t>
      </w:r>
      <w:r w:rsidR="00702F55">
        <w:rPr>
          <w:rFonts w:ascii="Arial" w:hAnsi="Arial" w:cs="Arial"/>
        </w:rPr>
        <w:t xml:space="preserve"> </w:t>
      </w:r>
      <w:r w:rsidR="002D7D9F">
        <w:rPr>
          <w:rFonts w:ascii="Arial" w:hAnsi="Arial" w:cs="Arial"/>
        </w:rPr>
        <w:t>W</w:t>
      </w:r>
      <w:r w:rsidR="00702F55">
        <w:rPr>
          <w:rFonts w:ascii="Arial" w:hAnsi="Arial" w:cs="Arial"/>
        </w:rPr>
        <w:t xml:space="preserve">hat </w:t>
      </w:r>
      <w:r w:rsidR="002D7D9F">
        <w:rPr>
          <w:rFonts w:ascii="Arial" w:hAnsi="Arial" w:cs="Arial"/>
        </w:rPr>
        <w:t>D</w:t>
      </w:r>
      <w:r w:rsidR="00702F55">
        <w:rPr>
          <w:rFonts w:ascii="Arial" w:hAnsi="Arial" w:cs="Arial"/>
        </w:rPr>
        <w:t xml:space="preserve">rives </w:t>
      </w:r>
      <w:r w:rsidR="002D7D9F">
        <w:rPr>
          <w:rFonts w:ascii="Arial" w:hAnsi="Arial" w:cs="Arial"/>
        </w:rPr>
        <w:t>Y</w:t>
      </w:r>
      <w:r w:rsidR="00702F55">
        <w:rPr>
          <w:rFonts w:ascii="Arial" w:hAnsi="Arial" w:cs="Arial"/>
        </w:rPr>
        <w:t>ou</w:t>
      </w:r>
      <w:r w:rsidR="000D6FF6">
        <w:rPr>
          <w:rFonts w:ascii="Arial" w:hAnsi="Arial" w:cs="Arial"/>
        </w:rPr>
        <w:t>)</w:t>
      </w:r>
      <w:r w:rsidR="00702F55">
        <w:rPr>
          <w:rFonts w:ascii="Arial" w:hAnsi="Arial" w:cs="Arial"/>
        </w:rPr>
        <w:t xml:space="preserve"> It’s a </w:t>
      </w:r>
      <w:r w:rsidR="002D7D9F">
        <w:rPr>
          <w:rFonts w:ascii="Arial" w:hAnsi="Arial" w:cs="Arial"/>
        </w:rPr>
        <w:t>S</w:t>
      </w:r>
      <w:r w:rsidR="00702F55">
        <w:rPr>
          <w:rFonts w:ascii="Arial" w:hAnsi="Arial" w:cs="Arial"/>
        </w:rPr>
        <w:t xml:space="preserve">mall </w:t>
      </w:r>
      <w:r w:rsidR="002D7D9F">
        <w:rPr>
          <w:rFonts w:ascii="Arial" w:hAnsi="Arial" w:cs="Arial"/>
        </w:rPr>
        <w:t>W</w:t>
      </w:r>
      <w:r w:rsidR="00702F55">
        <w:rPr>
          <w:rFonts w:ascii="Arial" w:hAnsi="Arial" w:cs="Arial"/>
        </w:rPr>
        <w:t>orld</w:t>
      </w:r>
      <w:r w:rsidR="00A23CBB">
        <w:rPr>
          <w:rFonts w:ascii="Arial" w:hAnsi="Arial" w:cs="Arial"/>
        </w:rPr>
        <w:t xml:space="preserve"> </w:t>
      </w:r>
      <w:r w:rsidR="007519B0">
        <w:rPr>
          <w:rFonts w:ascii="Arial" w:hAnsi="Arial" w:cs="Arial"/>
        </w:rPr>
        <w:t xml:space="preserve">this </w:t>
      </w:r>
      <w:r w:rsidR="00602203">
        <w:rPr>
          <w:rFonts w:ascii="Arial" w:hAnsi="Arial" w:cs="Arial"/>
        </w:rPr>
        <w:t>is</w:t>
      </w:r>
      <w:r w:rsidR="007519B0">
        <w:rPr>
          <w:rFonts w:ascii="Arial" w:hAnsi="Arial" w:cs="Arial"/>
        </w:rPr>
        <w:t xml:space="preserve"> for your future</w:t>
      </w:r>
      <w:r w:rsidR="004209A5">
        <w:rPr>
          <w:rFonts w:ascii="Arial" w:hAnsi="Arial" w:cs="Arial"/>
        </w:rPr>
        <w:t xml:space="preserve"> </w:t>
      </w:r>
      <w:r w:rsidR="00702F55">
        <w:rPr>
          <w:rFonts w:ascii="Arial" w:hAnsi="Arial" w:cs="Arial"/>
        </w:rPr>
        <w:t xml:space="preserve">- </w:t>
      </w:r>
      <w:r w:rsidR="000D6FF6">
        <w:rPr>
          <w:rFonts w:ascii="Arial" w:hAnsi="Arial" w:cs="Arial"/>
        </w:rPr>
        <w:t>(</w:t>
      </w:r>
      <w:r w:rsidR="002D7D9F">
        <w:rPr>
          <w:rFonts w:ascii="Arial" w:hAnsi="Arial" w:cs="Arial"/>
        </w:rPr>
        <w:t>M</w:t>
      </w:r>
      <w:r w:rsidR="00702F55">
        <w:rPr>
          <w:rFonts w:ascii="Arial" w:hAnsi="Arial" w:cs="Arial"/>
        </w:rPr>
        <w:t xml:space="preserve">aking </w:t>
      </w:r>
      <w:r w:rsidR="002D7D9F">
        <w:rPr>
          <w:rFonts w:ascii="Arial" w:hAnsi="Arial" w:cs="Arial"/>
        </w:rPr>
        <w:t>C</w:t>
      </w:r>
      <w:r w:rsidR="00702F55">
        <w:rPr>
          <w:rFonts w:ascii="Arial" w:hAnsi="Arial" w:cs="Arial"/>
        </w:rPr>
        <w:t>onnections</w:t>
      </w:r>
      <w:r w:rsidR="000D6FF6">
        <w:rPr>
          <w:rFonts w:ascii="Arial" w:hAnsi="Arial" w:cs="Arial"/>
        </w:rPr>
        <w:t>)</w:t>
      </w:r>
      <w:r w:rsidR="00713A81">
        <w:rPr>
          <w:rFonts w:ascii="Arial" w:hAnsi="Arial" w:cs="Arial"/>
        </w:rPr>
        <w:t>,</w:t>
      </w:r>
      <w:r w:rsidR="004209A5">
        <w:rPr>
          <w:rFonts w:ascii="Arial" w:hAnsi="Arial" w:cs="Arial"/>
        </w:rPr>
        <w:t xml:space="preserve"> </w:t>
      </w:r>
      <w:r w:rsidR="002D7D9F">
        <w:rPr>
          <w:rFonts w:ascii="Arial" w:hAnsi="Arial" w:cs="Arial"/>
        </w:rPr>
        <w:t>O</w:t>
      </w:r>
      <w:r w:rsidR="003D7279">
        <w:rPr>
          <w:rFonts w:ascii="Arial" w:hAnsi="Arial" w:cs="Arial"/>
        </w:rPr>
        <w:t xml:space="preserve">pportunity </w:t>
      </w:r>
      <w:r w:rsidR="002D7D9F">
        <w:rPr>
          <w:rFonts w:ascii="Arial" w:hAnsi="Arial" w:cs="Arial"/>
        </w:rPr>
        <w:t>K</w:t>
      </w:r>
      <w:r w:rsidR="003D7279">
        <w:rPr>
          <w:rFonts w:ascii="Arial" w:hAnsi="Arial" w:cs="Arial"/>
        </w:rPr>
        <w:t>nocks</w:t>
      </w:r>
      <w:r w:rsidR="00713A81">
        <w:rPr>
          <w:rFonts w:ascii="Arial" w:hAnsi="Arial" w:cs="Arial"/>
        </w:rPr>
        <w:t xml:space="preserve"> </w:t>
      </w:r>
      <w:r w:rsidR="007519B0">
        <w:rPr>
          <w:rFonts w:ascii="Arial" w:hAnsi="Arial" w:cs="Arial"/>
        </w:rPr>
        <w:t>– connect you with the right people</w:t>
      </w:r>
      <w:r w:rsidR="00713A81">
        <w:rPr>
          <w:rFonts w:ascii="Arial" w:hAnsi="Arial" w:cs="Arial"/>
        </w:rPr>
        <w:t xml:space="preserve"> </w:t>
      </w:r>
      <w:r w:rsidR="00130FCA">
        <w:rPr>
          <w:rFonts w:ascii="Arial" w:hAnsi="Arial" w:cs="Arial"/>
        </w:rPr>
        <w:t>(</w:t>
      </w:r>
      <w:r w:rsidR="002A32D5">
        <w:rPr>
          <w:rFonts w:ascii="Arial" w:hAnsi="Arial" w:cs="Arial"/>
        </w:rPr>
        <w:t>I</w:t>
      </w:r>
      <w:r w:rsidR="00130FCA">
        <w:rPr>
          <w:rFonts w:ascii="Arial" w:hAnsi="Arial" w:cs="Arial"/>
        </w:rPr>
        <w:t xml:space="preserve">dentifying </w:t>
      </w:r>
      <w:r w:rsidR="002A32D5">
        <w:rPr>
          <w:rFonts w:ascii="Arial" w:hAnsi="Arial" w:cs="Arial"/>
        </w:rPr>
        <w:t>C</w:t>
      </w:r>
      <w:r w:rsidR="00130FCA">
        <w:rPr>
          <w:rFonts w:ascii="Arial" w:hAnsi="Arial" w:cs="Arial"/>
        </w:rPr>
        <w:t xml:space="preserve">areer </w:t>
      </w:r>
      <w:r w:rsidR="002A32D5">
        <w:rPr>
          <w:rFonts w:ascii="Arial" w:hAnsi="Arial" w:cs="Arial"/>
        </w:rPr>
        <w:t>O</w:t>
      </w:r>
      <w:r w:rsidR="00130FCA">
        <w:rPr>
          <w:rFonts w:ascii="Arial" w:hAnsi="Arial" w:cs="Arial"/>
        </w:rPr>
        <w:t xml:space="preserve">pportunities </w:t>
      </w:r>
      <w:r w:rsidR="002A32D5">
        <w:rPr>
          <w:rFonts w:ascii="Arial" w:hAnsi="Arial" w:cs="Arial"/>
        </w:rPr>
        <w:t>A</w:t>
      </w:r>
      <w:r w:rsidR="00AC31CA">
        <w:rPr>
          <w:rFonts w:ascii="Arial" w:hAnsi="Arial" w:cs="Arial"/>
        </w:rPr>
        <w:t xml:space="preserve">nd </w:t>
      </w:r>
      <w:r w:rsidR="002A32D5">
        <w:rPr>
          <w:rFonts w:ascii="Arial" w:hAnsi="Arial" w:cs="Arial"/>
        </w:rPr>
        <w:t>T</w:t>
      </w:r>
      <w:r w:rsidR="00AC31CA">
        <w:rPr>
          <w:rFonts w:ascii="Arial" w:hAnsi="Arial" w:cs="Arial"/>
        </w:rPr>
        <w:t xml:space="preserve">he </w:t>
      </w:r>
      <w:r w:rsidR="002A32D5">
        <w:rPr>
          <w:rFonts w:ascii="Arial" w:hAnsi="Arial" w:cs="Arial"/>
        </w:rPr>
        <w:t>P</w:t>
      </w:r>
      <w:r w:rsidR="00AC31CA">
        <w:rPr>
          <w:rFonts w:ascii="Arial" w:hAnsi="Arial" w:cs="Arial"/>
        </w:rPr>
        <w:t xml:space="preserve">ursuit </w:t>
      </w:r>
      <w:r w:rsidR="002A32D5">
        <w:rPr>
          <w:rFonts w:ascii="Arial" w:hAnsi="Arial" w:cs="Arial"/>
        </w:rPr>
        <w:t>O</w:t>
      </w:r>
      <w:r w:rsidR="00AC31CA">
        <w:rPr>
          <w:rFonts w:ascii="Arial" w:hAnsi="Arial" w:cs="Arial"/>
        </w:rPr>
        <w:t xml:space="preserve">f </w:t>
      </w:r>
      <w:r w:rsidR="002A32D5">
        <w:rPr>
          <w:rFonts w:ascii="Arial" w:hAnsi="Arial" w:cs="Arial"/>
        </w:rPr>
        <w:t>H</w:t>
      </w:r>
      <w:r w:rsidR="00AC31CA">
        <w:rPr>
          <w:rFonts w:ascii="Arial" w:hAnsi="Arial" w:cs="Arial"/>
        </w:rPr>
        <w:t>appiness</w:t>
      </w:r>
      <w:r w:rsidR="004209A5">
        <w:rPr>
          <w:rFonts w:ascii="Arial" w:hAnsi="Arial" w:cs="Arial"/>
        </w:rPr>
        <w:t xml:space="preserve"> </w:t>
      </w:r>
      <w:r w:rsidR="00B662CB">
        <w:rPr>
          <w:rFonts w:ascii="Arial" w:hAnsi="Arial" w:cs="Arial"/>
        </w:rPr>
        <w:t>-</w:t>
      </w:r>
      <w:r w:rsidR="00AC31CA">
        <w:rPr>
          <w:rFonts w:ascii="Arial" w:hAnsi="Arial" w:cs="Arial"/>
        </w:rPr>
        <w:t xml:space="preserve"> (</w:t>
      </w:r>
      <w:r w:rsidR="00B662CB">
        <w:rPr>
          <w:rFonts w:ascii="Arial" w:hAnsi="Arial" w:cs="Arial"/>
        </w:rPr>
        <w:t xml:space="preserve"> </w:t>
      </w:r>
      <w:r w:rsidR="002A32D5">
        <w:rPr>
          <w:rFonts w:ascii="Arial" w:hAnsi="Arial" w:cs="Arial"/>
        </w:rPr>
        <w:t>F</w:t>
      </w:r>
      <w:r w:rsidR="00B662CB">
        <w:rPr>
          <w:rFonts w:ascii="Arial" w:hAnsi="Arial" w:cs="Arial"/>
        </w:rPr>
        <w:t xml:space="preserve">uture </w:t>
      </w:r>
      <w:r w:rsidR="002A32D5">
        <w:rPr>
          <w:rFonts w:ascii="Arial" w:hAnsi="Arial" w:cs="Arial"/>
        </w:rPr>
        <w:t>M</w:t>
      </w:r>
      <w:r w:rsidR="00B662CB">
        <w:rPr>
          <w:rFonts w:ascii="Arial" w:hAnsi="Arial" w:cs="Arial"/>
        </w:rPr>
        <w:t xml:space="preserve">e). </w:t>
      </w:r>
      <w:r w:rsidR="009E76AB">
        <w:rPr>
          <w:rFonts w:ascii="Arial" w:hAnsi="Arial" w:cs="Arial"/>
        </w:rPr>
        <w:t xml:space="preserve">This assignment will help </w:t>
      </w:r>
      <w:r w:rsidR="002B6AD4">
        <w:rPr>
          <w:rFonts w:ascii="Arial" w:hAnsi="Arial" w:cs="Arial"/>
        </w:rPr>
        <w:t xml:space="preserve">gain </w:t>
      </w:r>
      <w:r w:rsidR="009E76AB">
        <w:rPr>
          <w:rFonts w:ascii="Arial" w:hAnsi="Arial" w:cs="Arial"/>
        </w:rPr>
        <w:t>certain develop</w:t>
      </w:r>
      <w:r w:rsidR="002B6AD4">
        <w:rPr>
          <w:rFonts w:ascii="Arial" w:hAnsi="Arial" w:cs="Arial"/>
        </w:rPr>
        <w:t>mental</w:t>
      </w:r>
      <w:r w:rsidR="009E76AB">
        <w:rPr>
          <w:rFonts w:ascii="Arial" w:hAnsi="Arial" w:cs="Arial"/>
        </w:rPr>
        <w:t xml:space="preserve"> skills</w:t>
      </w:r>
      <w:r w:rsidR="0006689F">
        <w:rPr>
          <w:rFonts w:ascii="Arial" w:hAnsi="Arial" w:cs="Arial"/>
        </w:rPr>
        <w:t xml:space="preserve"> to help transform</w:t>
      </w:r>
      <w:r w:rsidR="00E90B3B">
        <w:rPr>
          <w:rFonts w:ascii="Arial" w:hAnsi="Arial" w:cs="Arial"/>
        </w:rPr>
        <w:t xml:space="preserve"> an</w:t>
      </w:r>
      <w:r w:rsidR="0006689F">
        <w:rPr>
          <w:rFonts w:ascii="Arial" w:hAnsi="Arial" w:cs="Arial"/>
        </w:rPr>
        <w:t xml:space="preserve"> </w:t>
      </w:r>
      <w:r w:rsidR="008625AA">
        <w:rPr>
          <w:rFonts w:ascii="Arial" w:hAnsi="Arial" w:cs="Arial"/>
        </w:rPr>
        <w:t>individual’s</w:t>
      </w:r>
      <w:r w:rsidR="0006689F">
        <w:rPr>
          <w:rFonts w:ascii="Arial" w:hAnsi="Arial" w:cs="Arial"/>
        </w:rPr>
        <w:t xml:space="preserve"> future</w:t>
      </w:r>
      <w:r w:rsidR="00852418">
        <w:rPr>
          <w:rFonts w:ascii="Arial" w:hAnsi="Arial" w:cs="Arial"/>
        </w:rPr>
        <w:t xml:space="preserve"> as well as understand the importance of this</w:t>
      </w:r>
      <w:r w:rsidR="0006689F">
        <w:rPr>
          <w:rFonts w:ascii="Arial" w:hAnsi="Arial" w:cs="Arial"/>
        </w:rPr>
        <w:t>.</w:t>
      </w:r>
      <w:r w:rsidR="009E76AB">
        <w:rPr>
          <w:rFonts w:ascii="Arial" w:hAnsi="Arial" w:cs="Arial"/>
        </w:rPr>
        <w:t xml:space="preserve"> </w:t>
      </w:r>
      <w:r w:rsidR="0006689F">
        <w:rPr>
          <w:rFonts w:ascii="Arial" w:hAnsi="Arial" w:cs="Arial"/>
        </w:rPr>
        <w:t xml:space="preserve">This assignment will give a breakdown of each topic and </w:t>
      </w:r>
      <w:r w:rsidR="004F257F">
        <w:rPr>
          <w:rFonts w:ascii="Arial" w:hAnsi="Arial" w:cs="Arial"/>
        </w:rPr>
        <w:t>the chosen</w:t>
      </w:r>
      <w:r w:rsidR="0006689F">
        <w:rPr>
          <w:rFonts w:ascii="Arial" w:hAnsi="Arial" w:cs="Arial"/>
        </w:rPr>
        <w:t xml:space="preserve"> </w:t>
      </w:r>
      <w:r w:rsidR="00F06A02">
        <w:rPr>
          <w:rFonts w:ascii="Arial" w:hAnsi="Arial" w:cs="Arial"/>
        </w:rPr>
        <w:t xml:space="preserve">criteria’s that the author has chosen. </w:t>
      </w:r>
      <w:r w:rsidR="00B61F42">
        <w:rPr>
          <w:rFonts w:ascii="Arial" w:hAnsi="Arial" w:cs="Arial"/>
        </w:rPr>
        <w:t xml:space="preserve">This will also give you an insight into how and why </w:t>
      </w:r>
      <w:r w:rsidR="00B61F42">
        <w:rPr>
          <w:rFonts w:ascii="Arial" w:hAnsi="Arial" w:cs="Arial"/>
        </w:rPr>
        <w:t>the a</w:t>
      </w:r>
      <w:r w:rsidR="00D355A1">
        <w:rPr>
          <w:rFonts w:ascii="Arial" w:hAnsi="Arial" w:cs="Arial"/>
        </w:rPr>
        <w:t>uthor</w:t>
      </w:r>
      <w:r w:rsidR="00B61F42">
        <w:rPr>
          <w:rFonts w:ascii="Arial" w:hAnsi="Arial" w:cs="Arial"/>
        </w:rPr>
        <w:t xml:space="preserve"> ha</w:t>
      </w:r>
      <w:r w:rsidR="00D355A1">
        <w:rPr>
          <w:rFonts w:ascii="Arial" w:hAnsi="Arial" w:cs="Arial"/>
        </w:rPr>
        <w:t>s</w:t>
      </w:r>
      <w:r w:rsidR="00B61F42">
        <w:rPr>
          <w:rFonts w:ascii="Arial" w:hAnsi="Arial" w:cs="Arial"/>
        </w:rPr>
        <w:t xml:space="preserve"> chosen these </w:t>
      </w:r>
      <w:r w:rsidR="00D355A1">
        <w:rPr>
          <w:rFonts w:ascii="Arial" w:hAnsi="Arial" w:cs="Arial"/>
        </w:rPr>
        <w:t>four</w:t>
      </w:r>
      <w:r w:rsidR="00B61F42">
        <w:rPr>
          <w:rFonts w:ascii="Arial" w:hAnsi="Arial" w:cs="Arial"/>
        </w:rPr>
        <w:t xml:space="preserve"> topics.</w:t>
      </w:r>
      <w:r w:rsidR="00B61F42">
        <w:rPr>
          <w:rFonts w:ascii="Arial" w:hAnsi="Arial" w:cs="Arial"/>
        </w:rPr>
        <w:t xml:space="preserve"> </w:t>
      </w:r>
      <w:r w:rsidR="00792EC3">
        <w:rPr>
          <w:rFonts w:ascii="Arial" w:hAnsi="Arial" w:cs="Arial"/>
        </w:rPr>
        <w:t xml:space="preserve">This will help gain the knowledge for sustainable </w:t>
      </w:r>
      <w:r w:rsidR="008625AA">
        <w:rPr>
          <w:rFonts w:ascii="Arial" w:hAnsi="Arial" w:cs="Arial"/>
        </w:rPr>
        <w:t xml:space="preserve">employment. In this assignment there will also be a </w:t>
      </w:r>
      <w:r w:rsidR="0005505D">
        <w:rPr>
          <w:rFonts w:ascii="Arial" w:hAnsi="Arial" w:cs="Arial"/>
        </w:rPr>
        <w:t>PDP (Personal Development Plan) to show the authors goal</w:t>
      </w:r>
      <w:r w:rsidR="00D355A1">
        <w:rPr>
          <w:rFonts w:ascii="Arial" w:hAnsi="Arial" w:cs="Arial"/>
        </w:rPr>
        <w:t xml:space="preserve"> and help plan the future goal in order</w:t>
      </w:r>
      <w:r w:rsidR="00F54021">
        <w:rPr>
          <w:rFonts w:ascii="Arial" w:hAnsi="Arial" w:cs="Arial"/>
        </w:rPr>
        <w:t>.</w:t>
      </w:r>
      <w:r w:rsidR="008625AA">
        <w:rPr>
          <w:rFonts w:ascii="Arial" w:hAnsi="Arial" w:cs="Arial"/>
        </w:rPr>
        <w:t xml:space="preserve"> </w:t>
      </w:r>
    </w:p>
    <w:p w14:paraId="65073173" w14:textId="01AF0544" w:rsidR="001269DA" w:rsidRDefault="001269DA">
      <w:pPr>
        <w:rPr>
          <w:rFonts w:ascii="Arial" w:hAnsi="Arial" w:cs="Arial"/>
        </w:rPr>
      </w:pPr>
    </w:p>
    <w:p w14:paraId="3269C391" w14:textId="1E805E8F" w:rsidR="00757897" w:rsidRDefault="00757897">
      <w:pPr>
        <w:rPr>
          <w:rFonts w:ascii="Arial" w:hAnsi="Arial" w:cs="Arial"/>
        </w:rPr>
      </w:pPr>
    </w:p>
    <w:p w14:paraId="3DB84600" w14:textId="616254BA" w:rsidR="00757897" w:rsidRDefault="00757897">
      <w:pPr>
        <w:rPr>
          <w:rFonts w:ascii="Arial" w:hAnsi="Arial" w:cs="Arial"/>
        </w:rPr>
      </w:pPr>
    </w:p>
    <w:p w14:paraId="14593E89" w14:textId="3EC0D4E0" w:rsidR="00757897" w:rsidRDefault="00757897">
      <w:pPr>
        <w:rPr>
          <w:rFonts w:ascii="Arial" w:hAnsi="Arial" w:cs="Arial"/>
        </w:rPr>
      </w:pPr>
    </w:p>
    <w:p w14:paraId="06B37DAE" w14:textId="2EE929B2" w:rsidR="00757897" w:rsidRDefault="00757897">
      <w:pPr>
        <w:rPr>
          <w:rFonts w:ascii="Arial" w:hAnsi="Arial" w:cs="Arial"/>
        </w:rPr>
      </w:pPr>
    </w:p>
    <w:p w14:paraId="41F14EF5" w14:textId="616ED6CE" w:rsidR="00757897" w:rsidRDefault="00757897">
      <w:pPr>
        <w:rPr>
          <w:rFonts w:ascii="Arial" w:hAnsi="Arial" w:cs="Arial"/>
        </w:rPr>
      </w:pPr>
    </w:p>
    <w:p w14:paraId="743399D0" w14:textId="7AA0BFDD" w:rsidR="00757897" w:rsidRDefault="00757897">
      <w:pPr>
        <w:rPr>
          <w:rFonts w:ascii="Arial" w:hAnsi="Arial" w:cs="Arial"/>
        </w:rPr>
      </w:pPr>
    </w:p>
    <w:p w14:paraId="03ED7281" w14:textId="474E8406" w:rsidR="00757897" w:rsidRDefault="00757897">
      <w:pPr>
        <w:rPr>
          <w:rFonts w:ascii="Arial" w:hAnsi="Arial" w:cs="Arial"/>
        </w:rPr>
      </w:pPr>
    </w:p>
    <w:p w14:paraId="2A2BA6C2" w14:textId="67A92C60" w:rsidR="00757897" w:rsidRDefault="00757897">
      <w:pPr>
        <w:rPr>
          <w:rFonts w:ascii="Arial" w:hAnsi="Arial" w:cs="Arial"/>
        </w:rPr>
      </w:pPr>
    </w:p>
    <w:p w14:paraId="60185F27" w14:textId="220733CF" w:rsidR="00757897" w:rsidRDefault="00757897">
      <w:pPr>
        <w:rPr>
          <w:rFonts w:ascii="Arial" w:hAnsi="Arial" w:cs="Arial"/>
        </w:rPr>
      </w:pPr>
    </w:p>
    <w:p w14:paraId="095B6179" w14:textId="11B70732" w:rsidR="00757897" w:rsidRDefault="00757897">
      <w:pPr>
        <w:rPr>
          <w:rFonts w:ascii="Arial" w:hAnsi="Arial" w:cs="Arial"/>
        </w:rPr>
      </w:pPr>
    </w:p>
    <w:p w14:paraId="359BD165" w14:textId="35BCED6D" w:rsidR="00757897" w:rsidRDefault="00757897">
      <w:pPr>
        <w:rPr>
          <w:rFonts w:ascii="Arial" w:hAnsi="Arial" w:cs="Arial"/>
        </w:rPr>
      </w:pPr>
    </w:p>
    <w:p w14:paraId="2BED515B" w14:textId="4A56D2F8" w:rsidR="00757897" w:rsidRDefault="00757897">
      <w:pPr>
        <w:rPr>
          <w:rFonts w:ascii="Arial" w:hAnsi="Arial" w:cs="Arial"/>
        </w:rPr>
      </w:pPr>
    </w:p>
    <w:p w14:paraId="7FE855CC" w14:textId="0F306DEC" w:rsidR="00757897" w:rsidRDefault="00757897">
      <w:pPr>
        <w:rPr>
          <w:rFonts w:ascii="Arial" w:hAnsi="Arial" w:cs="Arial"/>
        </w:rPr>
      </w:pPr>
    </w:p>
    <w:p w14:paraId="4FF59F1F" w14:textId="1CE63E6F" w:rsidR="00757897" w:rsidRDefault="00757897">
      <w:pPr>
        <w:rPr>
          <w:rFonts w:ascii="Arial" w:hAnsi="Arial" w:cs="Arial"/>
        </w:rPr>
      </w:pPr>
    </w:p>
    <w:p w14:paraId="3C7AAA31" w14:textId="787206AC" w:rsidR="00397418" w:rsidRDefault="00397418" w:rsidP="00F16609">
      <w:pPr>
        <w:ind w:left="0"/>
        <w:rPr>
          <w:rFonts w:ascii="Arial" w:hAnsi="Arial" w:cs="Arial"/>
        </w:rPr>
      </w:pPr>
    </w:p>
    <w:p w14:paraId="4976E088" w14:textId="497DF0E8" w:rsidR="00F16609" w:rsidRDefault="00F16609" w:rsidP="00F16609">
      <w:pPr>
        <w:ind w:left="0"/>
        <w:rPr>
          <w:rFonts w:ascii="Arial" w:hAnsi="Arial" w:cs="Arial"/>
          <w:b/>
          <w:bCs/>
          <w:u w:val="single"/>
        </w:rPr>
      </w:pPr>
    </w:p>
    <w:p w14:paraId="7F8FCE57" w14:textId="77777777" w:rsidR="00F16609" w:rsidRDefault="00F16609" w:rsidP="00F16609">
      <w:pPr>
        <w:ind w:left="0"/>
        <w:rPr>
          <w:rFonts w:ascii="Arial" w:hAnsi="Arial" w:cs="Arial"/>
          <w:b/>
          <w:bCs/>
          <w:u w:val="single"/>
        </w:rPr>
      </w:pPr>
    </w:p>
    <w:p w14:paraId="549DD4B6" w14:textId="77777777" w:rsidR="00397418" w:rsidRDefault="00397418">
      <w:pPr>
        <w:rPr>
          <w:rFonts w:ascii="Arial" w:hAnsi="Arial" w:cs="Arial"/>
          <w:b/>
          <w:bCs/>
          <w:u w:val="single"/>
        </w:rPr>
      </w:pPr>
    </w:p>
    <w:p w14:paraId="74E32690" w14:textId="508CC1D7" w:rsidR="00397418" w:rsidRDefault="00397418" w:rsidP="00A54409">
      <w:pPr>
        <w:ind w:left="0"/>
        <w:rPr>
          <w:rFonts w:ascii="Arial" w:hAnsi="Arial" w:cs="Arial"/>
          <w:b/>
          <w:bCs/>
          <w:u w:val="single"/>
        </w:rPr>
      </w:pPr>
    </w:p>
    <w:p w14:paraId="42F5286D" w14:textId="77777777" w:rsidR="00A54409" w:rsidRDefault="00A54409" w:rsidP="00A54409">
      <w:pPr>
        <w:ind w:left="0"/>
        <w:rPr>
          <w:rFonts w:ascii="Arial" w:hAnsi="Arial" w:cs="Arial"/>
          <w:b/>
          <w:bCs/>
          <w:u w:val="single"/>
        </w:rPr>
      </w:pPr>
    </w:p>
    <w:p w14:paraId="6B33DE8F" w14:textId="1A84D4C4" w:rsidR="00757897" w:rsidRDefault="00757897" w:rsidP="00397418">
      <w:pPr>
        <w:jc w:val="center"/>
        <w:rPr>
          <w:rFonts w:ascii="Arial" w:hAnsi="Arial" w:cs="Arial"/>
          <w:b/>
          <w:bCs/>
          <w:u w:val="single"/>
        </w:rPr>
      </w:pPr>
      <w:r w:rsidRPr="00757897">
        <w:rPr>
          <w:rFonts w:ascii="Arial" w:hAnsi="Arial" w:cs="Arial"/>
          <w:b/>
          <w:bCs/>
          <w:u w:val="single"/>
        </w:rPr>
        <w:lastRenderedPageBreak/>
        <w:t>Brand You – Unit 1</w:t>
      </w:r>
    </w:p>
    <w:p w14:paraId="61D5D06E" w14:textId="77777777" w:rsidR="004F1EDA" w:rsidRDefault="004F1EDA" w:rsidP="004F1EDA">
      <w:pPr>
        <w:rPr>
          <w:rFonts w:ascii="Arial" w:hAnsi="Arial" w:cs="Arial"/>
          <w:b/>
          <w:bCs/>
          <w:u w:val="single"/>
        </w:rPr>
      </w:pPr>
    </w:p>
    <w:p w14:paraId="296A43F3" w14:textId="1E58F365" w:rsidR="004F1EDA" w:rsidRDefault="004F1EDA" w:rsidP="00A54409">
      <w:pPr>
        <w:rPr>
          <w:rFonts w:ascii="Arial" w:hAnsi="Arial" w:cs="Arial"/>
          <w:b/>
          <w:bCs/>
          <w:u w:val="single"/>
        </w:rPr>
      </w:pPr>
      <w:r>
        <w:rPr>
          <w:rFonts w:ascii="Arial" w:hAnsi="Arial" w:cs="Arial"/>
          <w:b/>
          <w:bCs/>
          <w:u w:val="single"/>
        </w:rPr>
        <w:t>What Drives You</w:t>
      </w:r>
    </w:p>
    <w:p w14:paraId="494F9F16" w14:textId="0E96FB1E" w:rsidR="009403D0" w:rsidRDefault="009403D0" w:rsidP="00A54409">
      <w:pPr>
        <w:rPr>
          <w:rFonts w:ascii="Arial" w:hAnsi="Arial" w:cs="Arial"/>
          <w:b/>
          <w:bCs/>
          <w:u w:val="single"/>
        </w:rPr>
      </w:pPr>
    </w:p>
    <w:p w14:paraId="4F04B895" w14:textId="041ACF67" w:rsidR="009403D0" w:rsidRDefault="00CA2AA0" w:rsidP="00A54409">
      <w:pPr>
        <w:rPr>
          <w:rFonts w:ascii="Arial" w:hAnsi="Arial" w:cs="Arial"/>
        </w:rPr>
      </w:pPr>
      <w:r>
        <w:rPr>
          <w:rFonts w:ascii="Arial" w:hAnsi="Arial" w:cs="Arial"/>
        </w:rPr>
        <w:t xml:space="preserve">According to </w:t>
      </w:r>
      <w:r w:rsidR="00F6101F">
        <w:rPr>
          <w:rFonts w:ascii="Arial" w:hAnsi="Arial" w:cs="Arial"/>
        </w:rPr>
        <w:t xml:space="preserve">Sjastad and </w:t>
      </w:r>
      <w:r w:rsidR="00F456DD">
        <w:rPr>
          <w:rFonts w:ascii="Arial" w:hAnsi="Arial" w:cs="Arial"/>
        </w:rPr>
        <w:t>Baumeister (2018)</w:t>
      </w:r>
      <w:r w:rsidR="003C7270">
        <w:rPr>
          <w:rFonts w:ascii="Arial" w:hAnsi="Arial" w:cs="Arial"/>
        </w:rPr>
        <w:t xml:space="preserve"> s</w:t>
      </w:r>
      <w:r w:rsidR="00FF5C42" w:rsidRPr="00FF5C42">
        <w:rPr>
          <w:rFonts w:ascii="Arial" w:hAnsi="Arial" w:cs="Arial"/>
        </w:rPr>
        <w:t>trategic plan is a cognitive process that develops a future narrative that involves a series of events take place in a meaningful order to produce a beneficial result, typically the accomplishment of some sort of objective.</w:t>
      </w:r>
      <w:r w:rsidR="00DA16A2">
        <w:rPr>
          <w:rFonts w:ascii="Arial" w:hAnsi="Arial" w:cs="Arial"/>
        </w:rPr>
        <w:t xml:space="preserve"> </w:t>
      </w:r>
      <w:r w:rsidR="00DA16A2" w:rsidRPr="00DA16A2">
        <w:rPr>
          <w:rFonts w:ascii="Arial" w:hAnsi="Arial" w:cs="Arial"/>
        </w:rPr>
        <w:t xml:space="preserve">A key component of human rationality is planning, which enables individuals to choose decisions dependent on what they wish to achieve in the near future, whether that is tomorrow or decades from now. Planning allows people to get ready for what happens next, keep on track to accomplish their </w:t>
      </w:r>
      <w:r w:rsidR="00DA16A2" w:rsidRPr="00DA16A2">
        <w:rPr>
          <w:rFonts w:ascii="Arial" w:hAnsi="Arial" w:cs="Arial"/>
        </w:rPr>
        <w:t>objectives,</w:t>
      </w:r>
      <w:r w:rsidR="00DA16A2" w:rsidRPr="00DA16A2">
        <w:rPr>
          <w:rFonts w:ascii="Arial" w:hAnsi="Arial" w:cs="Arial"/>
        </w:rPr>
        <w:t xml:space="preserve"> and achieve other desired results, and prevent different undesirable and expensive outcomes. Therefore, rather than ignoring plans, it is crucial to comprehend how and when individuals choose to develop them</w:t>
      </w:r>
      <w:r w:rsidR="00BE7B64">
        <w:rPr>
          <w:rFonts w:ascii="Arial" w:hAnsi="Arial" w:cs="Arial"/>
        </w:rPr>
        <w:t xml:space="preserve"> </w:t>
      </w:r>
      <w:sdt>
        <w:sdtPr>
          <w:rPr>
            <w:rFonts w:ascii="Arial" w:hAnsi="Arial" w:cs="Arial"/>
          </w:rPr>
          <w:id w:val="-1119378694"/>
          <w:citation/>
        </w:sdtPr>
        <w:sdtContent>
          <w:r w:rsidR="00F63F98">
            <w:rPr>
              <w:rFonts w:ascii="Arial" w:hAnsi="Arial" w:cs="Arial"/>
            </w:rPr>
            <w:fldChar w:fldCharType="begin"/>
          </w:r>
          <w:r w:rsidR="00F63F98">
            <w:rPr>
              <w:rFonts w:ascii="Arial" w:hAnsi="Arial" w:cs="Arial"/>
            </w:rPr>
            <w:instrText xml:space="preserve"> CITATION Bau18 \l 2057 </w:instrText>
          </w:r>
          <w:r w:rsidR="00F63F98">
            <w:rPr>
              <w:rFonts w:ascii="Arial" w:hAnsi="Arial" w:cs="Arial"/>
            </w:rPr>
            <w:fldChar w:fldCharType="separate"/>
          </w:r>
          <w:r w:rsidR="00F63F98" w:rsidRPr="00F63F98">
            <w:rPr>
              <w:rFonts w:ascii="Arial" w:hAnsi="Arial" w:cs="Arial"/>
              <w:noProof/>
            </w:rPr>
            <w:t>(Baumeister, 2018)</w:t>
          </w:r>
          <w:r w:rsidR="00F63F98">
            <w:rPr>
              <w:rFonts w:ascii="Arial" w:hAnsi="Arial" w:cs="Arial"/>
            </w:rPr>
            <w:fldChar w:fldCharType="end"/>
          </w:r>
        </w:sdtContent>
      </w:sdt>
      <w:r w:rsidR="00F63F98">
        <w:rPr>
          <w:rFonts w:ascii="Arial" w:hAnsi="Arial" w:cs="Arial"/>
        </w:rPr>
        <w:t>.</w:t>
      </w:r>
    </w:p>
    <w:p w14:paraId="1393621C" w14:textId="77777777" w:rsidR="00DC4061" w:rsidRDefault="00DC4061" w:rsidP="00A54409">
      <w:pPr>
        <w:rPr>
          <w:rFonts w:ascii="Arial" w:hAnsi="Arial" w:cs="Arial"/>
        </w:rPr>
      </w:pPr>
    </w:p>
    <w:p w14:paraId="32988103" w14:textId="6495DDEE" w:rsidR="001624B8" w:rsidRDefault="001624B8" w:rsidP="00A54409">
      <w:pPr>
        <w:rPr>
          <w:rFonts w:ascii="Arial" w:hAnsi="Arial" w:cs="Arial"/>
        </w:rPr>
      </w:pPr>
      <w:r>
        <w:rPr>
          <w:rFonts w:ascii="Arial" w:hAnsi="Arial" w:cs="Arial"/>
        </w:rPr>
        <w:t xml:space="preserve">According to </w:t>
      </w:r>
      <w:r w:rsidR="00DC4061">
        <w:rPr>
          <w:rFonts w:ascii="Arial" w:hAnsi="Arial" w:cs="Arial"/>
        </w:rPr>
        <w:t>Diamandis and Kotler (2012)</w:t>
      </w:r>
      <w:r w:rsidR="00AC5329">
        <w:rPr>
          <w:rFonts w:ascii="Arial" w:hAnsi="Arial" w:cs="Arial"/>
        </w:rPr>
        <w:t xml:space="preserve"> </w:t>
      </w:r>
      <w:r w:rsidR="00AC5329" w:rsidRPr="00AC5329">
        <w:rPr>
          <w:rFonts w:ascii="Arial" w:hAnsi="Arial" w:cs="Arial"/>
        </w:rPr>
        <w:t>the difference between compromise and our capacities are beginning to adjust to our desires for the initial time in history. Technology has the capacity to greatly increase the basic standards of life for every man, woman, and child on this planet as humanity enters a chapter of radical transformation. Within a generation, humanity will indeed be able to offer anybody who needs them the commodities and services that were once only available to the rich few</w:t>
      </w:r>
      <w:r w:rsidR="008F57FE">
        <w:rPr>
          <w:rFonts w:ascii="Arial" w:hAnsi="Arial" w:cs="Arial"/>
        </w:rPr>
        <w:t xml:space="preserve"> </w:t>
      </w:r>
      <w:r w:rsidR="0004437A">
        <w:rPr>
          <w:rFonts w:ascii="Arial" w:hAnsi="Arial" w:cs="Arial"/>
        </w:rPr>
        <w:t>and to desire all</w:t>
      </w:r>
      <w:sdt>
        <w:sdtPr>
          <w:rPr>
            <w:rFonts w:ascii="Arial" w:hAnsi="Arial" w:cs="Arial"/>
          </w:rPr>
          <w:id w:val="1109546001"/>
          <w:citation/>
        </w:sdtPr>
        <w:sdtContent>
          <w:r w:rsidR="00CB4930">
            <w:rPr>
              <w:rFonts w:ascii="Arial" w:hAnsi="Arial" w:cs="Arial"/>
            </w:rPr>
            <w:fldChar w:fldCharType="begin"/>
          </w:r>
          <w:r w:rsidR="00CB4930">
            <w:rPr>
              <w:rFonts w:ascii="Arial" w:hAnsi="Arial" w:cs="Arial"/>
            </w:rPr>
            <w:instrText xml:space="preserve"> CITATION Kot12 \l 2057 </w:instrText>
          </w:r>
          <w:r w:rsidR="00CB4930">
            <w:rPr>
              <w:rFonts w:ascii="Arial" w:hAnsi="Arial" w:cs="Arial"/>
            </w:rPr>
            <w:fldChar w:fldCharType="separate"/>
          </w:r>
          <w:r w:rsidR="00CB4930">
            <w:rPr>
              <w:rFonts w:ascii="Arial" w:hAnsi="Arial" w:cs="Arial"/>
              <w:noProof/>
            </w:rPr>
            <w:t xml:space="preserve"> </w:t>
          </w:r>
          <w:r w:rsidR="00CB4930" w:rsidRPr="00CB4930">
            <w:rPr>
              <w:rFonts w:ascii="Arial" w:hAnsi="Arial" w:cs="Arial"/>
              <w:noProof/>
            </w:rPr>
            <w:t>(Kotler, 2012)</w:t>
          </w:r>
          <w:r w:rsidR="00CB4930">
            <w:rPr>
              <w:rFonts w:ascii="Arial" w:hAnsi="Arial" w:cs="Arial"/>
            </w:rPr>
            <w:fldChar w:fldCharType="end"/>
          </w:r>
        </w:sdtContent>
      </w:sdt>
      <w:r w:rsidR="00CB4930">
        <w:rPr>
          <w:rFonts w:ascii="Arial" w:hAnsi="Arial" w:cs="Arial"/>
        </w:rPr>
        <w:t>.</w:t>
      </w:r>
    </w:p>
    <w:p w14:paraId="646FD816" w14:textId="77777777" w:rsidR="005443D6" w:rsidRDefault="005443D6" w:rsidP="00A54409">
      <w:pPr>
        <w:rPr>
          <w:rFonts w:ascii="Arial" w:hAnsi="Arial" w:cs="Arial"/>
        </w:rPr>
      </w:pPr>
    </w:p>
    <w:p w14:paraId="27C1750A" w14:textId="23F2B74C" w:rsidR="008E7465" w:rsidRDefault="008E7465" w:rsidP="00A54409">
      <w:pPr>
        <w:rPr>
          <w:rFonts w:ascii="Arial" w:hAnsi="Arial" w:cs="Arial"/>
        </w:rPr>
      </w:pPr>
      <w:r>
        <w:rPr>
          <w:rFonts w:ascii="Arial" w:hAnsi="Arial" w:cs="Arial"/>
        </w:rPr>
        <w:t>According to Ashby</w:t>
      </w:r>
      <w:r w:rsidR="00E602BE">
        <w:rPr>
          <w:rFonts w:ascii="Arial" w:hAnsi="Arial" w:cs="Arial"/>
        </w:rPr>
        <w:t xml:space="preserve">, </w:t>
      </w:r>
      <w:r w:rsidR="00277967">
        <w:rPr>
          <w:rFonts w:ascii="Arial" w:hAnsi="Arial" w:cs="Arial"/>
        </w:rPr>
        <w:t>Leat,</w:t>
      </w:r>
      <w:r w:rsidR="005443D6">
        <w:rPr>
          <w:rFonts w:ascii="Arial" w:hAnsi="Arial" w:cs="Arial"/>
        </w:rPr>
        <w:t xml:space="preserve"> and Hudson</w:t>
      </w:r>
      <w:r w:rsidR="00DC243E">
        <w:rPr>
          <w:rFonts w:ascii="Arial" w:hAnsi="Arial" w:cs="Arial"/>
        </w:rPr>
        <w:t>-Smith</w:t>
      </w:r>
      <w:r w:rsidR="005443D6">
        <w:rPr>
          <w:rFonts w:ascii="Arial" w:hAnsi="Arial" w:cs="Arial"/>
        </w:rPr>
        <w:t xml:space="preserve"> (2012)</w:t>
      </w:r>
      <w:r w:rsidR="003A1293">
        <w:rPr>
          <w:rFonts w:ascii="Arial" w:hAnsi="Arial" w:cs="Arial"/>
        </w:rPr>
        <w:t xml:space="preserve"> </w:t>
      </w:r>
      <w:r w:rsidR="003A1293" w:rsidRPr="003A1293">
        <w:rPr>
          <w:rFonts w:ascii="Arial" w:hAnsi="Arial" w:cs="Arial"/>
        </w:rPr>
        <w:t>Sustainable supply chains management (SSCM) is an emerging subject where the two ideas openly interact as they become more and more aligned. An objective assessment of the state of research in these critically important fields can be obtained by dissecting this same literary works to comprehend its structures, processes, connections, and limitations due to their complexity and holistic nature, highlighting important areas for further theory and research development</w:t>
      </w:r>
      <w:r w:rsidR="003A1293">
        <w:rPr>
          <w:rFonts w:ascii="Arial" w:hAnsi="Arial" w:cs="Arial"/>
        </w:rPr>
        <w:t xml:space="preserve"> </w:t>
      </w:r>
      <w:sdt>
        <w:sdtPr>
          <w:rPr>
            <w:rFonts w:ascii="Arial" w:hAnsi="Arial" w:cs="Arial"/>
          </w:rPr>
          <w:id w:val="-772241847"/>
          <w:citation/>
        </w:sdtPr>
        <w:sdtContent>
          <w:r w:rsidR="00DC243E">
            <w:rPr>
              <w:rFonts w:ascii="Arial" w:hAnsi="Arial" w:cs="Arial"/>
            </w:rPr>
            <w:fldChar w:fldCharType="begin"/>
          </w:r>
          <w:r w:rsidR="00DC243E">
            <w:rPr>
              <w:rFonts w:ascii="Arial" w:hAnsi="Arial" w:cs="Arial"/>
            </w:rPr>
            <w:instrText xml:space="preserve"> CITATION Ash12 \l 2057 </w:instrText>
          </w:r>
          <w:r w:rsidR="00DC243E">
            <w:rPr>
              <w:rFonts w:ascii="Arial" w:hAnsi="Arial" w:cs="Arial"/>
            </w:rPr>
            <w:fldChar w:fldCharType="separate"/>
          </w:r>
          <w:r w:rsidR="00DC243E" w:rsidRPr="00DC243E">
            <w:rPr>
              <w:rFonts w:ascii="Arial" w:hAnsi="Arial" w:cs="Arial"/>
              <w:noProof/>
            </w:rPr>
            <w:t>(Ashby, Leat and Hudson-Smith, 2012)</w:t>
          </w:r>
          <w:r w:rsidR="00DC243E">
            <w:rPr>
              <w:rFonts w:ascii="Arial" w:hAnsi="Arial" w:cs="Arial"/>
            </w:rPr>
            <w:fldChar w:fldCharType="end"/>
          </w:r>
        </w:sdtContent>
      </w:sdt>
      <w:r w:rsidR="00DC243E">
        <w:rPr>
          <w:rFonts w:ascii="Arial" w:hAnsi="Arial" w:cs="Arial"/>
        </w:rPr>
        <w:t>.</w:t>
      </w:r>
    </w:p>
    <w:p w14:paraId="4653B9E3" w14:textId="77777777" w:rsidR="00277967" w:rsidRDefault="00277967" w:rsidP="00A54409">
      <w:pPr>
        <w:rPr>
          <w:rFonts w:ascii="Arial" w:hAnsi="Arial" w:cs="Arial"/>
        </w:rPr>
      </w:pPr>
    </w:p>
    <w:p w14:paraId="2EBA2F4F" w14:textId="65FFFB6C" w:rsidR="00B50FBD" w:rsidRDefault="00D91A91" w:rsidP="00A54409">
      <w:pPr>
        <w:rPr>
          <w:rFonts w:ascii="Arial" w:hAnsi="Arial" w:cs="Arial"/>
        </w:rPr>
      </w:pPr>
      <w:r>
        <w:rPr>
          <w:rFonts w:ascii="Arial" w:hAnsi="Arial" w:cs="Arial"/>
        </w:rPr>
        <w:t xml:space="preserve">According to </w:t>
      </w:r>
      <w:r w:rsidR="00D557F0">
        <w:rPr>
          <w:rFonts w:ascii="Arial" w:hAnsi="Arial" w:cs="Arial"/>
        </w:rPr>
        <w:t>Lüdeke</w:t>
      </w:r>
      <w:r w:rsidR="00153E50">
        <w:rPr>
          <w:rFonts w:ascii="Arial" w:hAnsi="Arial" w:cs="Arial"/>
        </w:rPr>
        <w:t>-Freund (20</w:t>
      </w:r>
      <w:r w:rsidR="007E2407">
        <w:rPr>
          <w:rFonts w:ascii="Arial" w:hAnsi="Arial" w:cs="Arial"/>
        </w:rPr>
        <w:t>19</w:t>
      </w:r>
      <w:r w:rsidR="00153E50">
        <w:rPr>
          <w:rFonts w:ascii="Arial" w:hAnsi="Arial" w:cs="Arial"/>
        </w:rPr>
        <w:t xml:space="preserve">) </w:t>
      </w:r>
      <w:r w:rsidR="006314CF" w:rsidRPr="006314CF">
        <w:rPr>
          <w:rFonts w:ascii="Arial" w:hAnsi="Arial" w:cs="Arial"/>
        </w:rPr>
        <w:t xml:space="preserve">This theoretical idea encompasses the choices and actions made by sustainable business owners as they match </w:t>
      </w:r>
      <w:r w:rsidR="00D557F0" w:rsidRPr="006314CF">
        <w:rPr>
          <w:rFonts w:ascii="Arial" w:hAnsi="Arial" w:cs="Arial"/>
        </w:rPr>
        <w:lastRenderedPageBreak/>
        <w:t>their own</w:t>
      </w:r>
      <w:r w:rsidR="006314CF" w:rsidRPr="006314CF">
        <w:rPr>
          <w:rFonts w:ascii="Arial" w:hAnsi="Arial" w:cs="Arial"/>
        </w:rPr>
        <w:t xml:space="preserve"> business strategies with sustainability innovations, on the one hand, as well as the impact of ecological possible scenarios, obstacles, as well as decision makers from the sociotechnical context</w:t>
      </w:r>
      <w:r w:rsidR="00F55BF1">
        <w:rPr>
          <w:rFonts w:ascii="Arial" w:hAnsi="Arial" w:cs="Arial"/>
        </w:rPr>
        <w:t>. What drives me</w:t>
      </w:r>
      <w:r w:rsidR="00A96291">
        <w:rPr>
          <w:rFonts w:ascii="Arial" w:hAnsi="Arial" w:cs="Arial"/>
        </w:rPr>
        <w:t xml:space="preserve"> is </w:t>
      </w:r>
      <w:r w:rsidR="008108AB">
        <w:rPr>
          <w:rFonts w:ascii="Arial" w:hAnsi="Arial" w:cs="Arial"/>
        </w:rPr>
        <w:t xml:space="preserve">helping people to have a better future </w:t>
      </w:r>
      <w:r w:rsidR="00532AF3">
        <w:rPr>
          <w:rFonts w:ascii="Arial" w:hAnsi="Arial" w:cs="Arial"/>
        </w:rPr>
        <w:t xml:space="preserve"> and learning new skills from this unit</w:t>
      </w:r>
      <w:r w:rsidR="009E4FB6">
        <w:rPr>
          <w:rFonts w:ascii="Arial" w:hAnsi="Arial" w:cs="Arial"/>
        </w:rPr>
        <w:t xml:space="preserve"> </w:t>
      </w:r>
      <w:r w:rsidR="005967D9">
        <w:rPr>
          <w:rFonts w:ascii="Arial" w:hAnsi="Arial" w:cs="Arial"/>
        </w:rPr>
        <w:t>and has given me the drive to do better</w:t>
      </w:r>
      <w:r w:rsidR="00DF43AD">
        <w:rPr>
          <w:rFonts w:ascii="Arial" w:hAnsi="Arial" w:cs="Arial"/>
        </w:rPr>
        <w:t xml:space="preserve">. This has also </w:t>
      </w:r>
      <w:r w:rsidR="008C6200">
        <w:rPr>
          <w:rFonts w:ascii="Arial" w:hAnsi="Arial" w:cs="Arial"/>
        </w:rPr>
        <w:t>given</w:t>
      </w:r>
      <w:r w:rsidR="00C61001">
        <w:rPr>
          <w:rFonts w:ascii="Arial" w:hAnsi="Arial" w:cs="Arial"/>
        </w:rPr>
        <w:t xml:space="preserve"> me knowledge and understanding and ambiti</w:t>
      </w:r>
      <w:r w:rsidR="008C6200">
        <w:rPr>
          <w:rFonts w:ascii="Arial" w:hAnsi="Arial" w:cs="Arial"/>
        </w:rPr>
        <w:t>on</w:t>
      </w:r>
      <w:r w:rsidR="007E2407">
        <w:rPr>
          <w:rFonts w:ascii="Arial" w:hAnsi="Arial" w:cs="Arial"/>
        </w:rPr>
        <w:t xml:space="preserve"> </w:t>
      </w:r>
      <w:sdt>
        <w:sdtPr>
          <w:rPr>
            <w:rFonts w:ascii="Arial" w:hAnsi="Arial" w:cs="Arial"/>
          </w:rPr>
          <w:id w:val="-1349241718"/>
          <w:citation/>
        </w:sdtPr>
        <w:sdtContent>
          <w:r w:rsidR="007E2407">
            <w:rPr>
              <w:rFonts w:ascii="Arial" w:hAnsi="Arial" w:cs="Arial"/>
            </w:rPr>
            <w:fldChar w:fldCharType="begin"/>
          </w:r>
          <w:r w:rsidR="007E2407">
            <w:rPr>
              <w:rFonts w:ascii="Arial" w:hAnsi="Arial" w:cs="Arial"/>
            </w:rPr>
            <w:instrText xml:space="preserve"> CITATION Lud19 \l 2057 </w:instrText>
          </w:r>
          <w:r w:rsidR="007E2407">
            <w:rPr>
              <w:rFonts w:ascii="Arial" w:hAnsi="Arial" w:cs="Arial"/>
            </w:rPr>
            <w:fldChar w:fldCharType="separate"/>
          </w:r>
          <w:r w:rsidR="007E2407" w:rsidRPr="007E2407">
            <w:rPr>
              <w:rFonts w:ascii="Arial" w:hAnsi="Arial" w:cs="Arial"/>
              <w:noProof/>
            </w:rPr>
            <w:t>(Ludeke-Freund, 2019)</w:t>
          </w:r>
          <w:r w:rsidR="007E2407">
            <w:rPr>
              <w:rFonts w:ascii="Arial" w:hAnsi="Arial" w:cs="Arial"/>
            </w:rPr>
            <w:fldChar w:fldCharType="end"/>
          </w:r>
        </w:sdtContent>
      </w:sdt>
      <w:r w:rsidR="007E2407">
        <w:rPr>
          <w:rFonts w:ascii="Arial" w:hAnsi="Arial" w:cs="Arial"/>
        </w:rPr>
        <w:t>.</w:t>
      </w:r>
    </w:p>
    <w:p w14:paraId="04478F7E" w14:textId="4858870D" w:rsidR="00016F60" w:rsidRDefault="00016F60" w:rsidP="009403D0">
      <w:pPr>
        <w:ind w:left="0"/>
        <w:rPr>
          <w:rFonts w:ascii="Arial" w:hAnsi="Arial" w:cs="Arial"/>
        </w:rPr>
      </w:pPr>
    </w:p>
    <w:p w14:paraId="0741D2FF" w14:textId="5F4D7EDC" w:rsidR="00016F60" w:rsidRDefault="00016F60" w:rsidP="009403D0">
      <w:pPr>
        <w:ind w:left="0"/>
        <w:rPr>
          <w:rFonts w:ascii="Arial" w:hAnsi="Arial" w:cs="Arial"/>
        </w:rPr>
      </w:pPr>
    </w:p>
    <w:p w14:paraId="3B08A2DA" w14:textId="555C525F" w:rsidR="00AA15D2" w:rsidRDefault="00AA15D2" w:rsidP="009403D0">
      <w:pPr>
        <w:ind w:left="0"/>
        <w:rPr>
          <w:rFonts w:ascii="Arial" w:hAnsi="Arial" w:cs="Arial"/>
        </w:rPr>
      </w:pPr>
    </w:p>
    <w:p w14:paraId="51D0E3CC" w14:textId="55BFE86B" w:rsidR="00AA15D2" w:rsidRDefault="00AA15D2" w:rsidP="009403D0">
      <w:pPr>
        <w:ind w:left="0"/>
        <w:rPr>
          <w:rFonts w:ascii="Arial" w:hAnsi="Arial" w:cs="Arial"/>
        </w:rPr>
      </w:pPr>
    </w:p>
    <w:p w14:paraId="3E442C82" w14:textId="586C56AF" w:rsidR="00AA15D2" w:rsidRDefault="00AA15D2" w:rsidP="009403D0">
      <w:pPr>
        <w:ind w:left="0"/>
        <w:rPr>
          <w:rFonts w:ascii="Arial" w:hAnsi="Arial" w:cs="Arial"/>
        </w:rPr>
      </w:pPr>
    </w:p>
    <w:p w14:paraId="4F466126" w14:textId="5A09C605" w:rsidR="00AA15D2" w:rsidRDefault="00AA15D2" w:rsidP="009403D0">
      <w:pPr>
        <w:ind w:left="0"/>
        <w:rPr>
          <w:rFonts w:ascii="Arial" w:hAnsi="Arial" w:cs="Arial"/>
        </w:rPr>
      </w:pPr>
    </w:p>
    <w:p w14:paraId="43FE9824" w14:textId="191F6D41" w:rsidR="00AA15D2" w:rsidRDefault="00AA15D2" w:rsidP="009403D0">
      <w:pPr>
        <w:ind w:left="0"/>
        <w:rPr>
          <w:rFonts w:ascii="Arial" w:hAnsi="Arial" w:cs="Arial"/>
        </w:rPr>
      </w:pPr>
    </w:p>
    <w:p w14:paraId="65AF17B9" w14:textId="092E0E7E" w:rsidR="00AA15D2" w:rsidRDefault="00AA15D2" w:rsidP="009403D0">
      <w:pPr>
        <w:ind w:left="0"/>
        <w:rPr>
          <w:rFonts w:ascii="Arial" w:hAnsi="Arial" w:cs="Arial"/>
        </w:rPr>
      </w:pPr>
    </w:p>
    <w:p w14:paraId="46EEBC08" w14:textId="4FB06AF4" w:rsidR="00AA15D2" w:rsidRDefault="00AA15D2" w:rsidP="009403D0">
      <w:pPr>
        <w:ind w:left="0"/>
        <w:rPr>
          <w:rFonts w:ascii="Arial" w:hAnsi="Arial" w:cs="Arial"/>
        </w:rPr>
      </w:pPr>
    </w:p>
    <w:p w14:paraId="3E03E9A2" w14:textId="3726C145" w:rsidR="00AA15D2" w:rsidRDefault="00AA15D2" w:rsidP="009403D0">
      <w:pPr>
        <w:ind w:left="0"/>
        <w:rPr>
          <w:rFonts w:ascii="Arial" w:hAnsi="Arial" w:cs="Arial"/>
        </w:rPr>
      </w:pPr>
    </w:p>
    <w:p w14:paraId="64D1509A" w14:textId="4D0E0A4C" w:rsidR="00AA15D2" w:rsidRDefault="00AA15D2" w:rsidP="009403D0">
      <w:pPr>
        <w:ind w:left="0"/>
        <w:rPr>
          <w:rFonts w:ascii="Arial" w:hAnsi="Arial" w:cs="Arial"/>
        </w:rPr>
      </w:pPr>
    </w:p>
    <w:p w14:paraId="2EADE418" w14:textId="6014486E" w:rsidR="00AA15D2" w:rsidRDefault="00AA15D2" w:rsidP="009403D0">
      <w:pPr>
        <w:ind w:left="0"/>
        <w:rPr>
          <w:rFonts w:ascii="Arial" w:hAnsi="Arial" w:cs="Arial"/>
        </w:rPr>
      </w:pPr>
    </w:p>
    <w:p w14:paraId="052B8A64" w14:textId="7268DD6A" w:rsidR="00AA15D2" w:rsidRDefault="00AA15D2" w:rsidP="009403D0">
      <w:pPr>
        <w:ind w:left="0"/>
        <w:rPr>
          <w:rFonts w:ascii="Arial" w:hAnsi="Arial" w:cs="Arial"/>
        </w:rPr>
      </w:pPr>
    </w:p>
    <w:p w14:paraId="3C032976" w14:textId="605A7ABE" w:rsidR="00AA15D2" w:rsidRDefault="00AA15D2" w:rsidP="009403D0">
      <w:pPr>
        <w:ind w:left="0"/>
        <w:rPr>
          <w:rFonts w:ascii="Arial" w:hAnsi="Arial" w:cs="Arial"/>
        </w:rPr>
      </w:pPr>
    </w:p>
    <w:p w14:paraId="0A23B3ED" w14:textId="16BA49F7" w:rsidR="00AA15D2" w:rsidRDefault="00AA15D2" w:rsidP="009403D0">
      <w:pPr>
        <w:ind w:left="0"/>
        <w:rPr>
          <w:rFonts w:ascii="Arial" w:hAnsi="Arial" w:cs="Arial"/>
        </w:rPr>
      </w:pPr>
    </w:p>
    <w:p w14:paraId="03B44B6C" w14:textId="36BE14AC" w:rsidR="00AA15D2" w:rsidRDefault="00AA15D2" w:rsidP="009403D0">
      <w:pPr>
        <w:ind w:left="0"/>
        <w:rPr>
          <w:rFonts w:ascii="Arial" w:hAnsi="Arial" w:cs="Arial"/>
        </w:rPr>
      </w:pPr>
    </w:p>
    <w:p w14:paraId="352BEB4B" w14:textId="70EE69CB" w:rsidR="00AA15D2" w:rsidRDefault="00AA15D2" w:rsidP="009403D0">
      <w:pPr>
        <w:ind w:left="0"/>
        <w:rPr>
          <w:rFonts w:ascii="Arial" w:hAnsi="Arial" w:cs="Arial"/>
        </w:rPr>
      </w:pPr>
    </w:p>
    <w:p w14:paraId="055D90E1" w14:textId="718BAC3A" w:rsidR="00AA15D2" w:rsidRDefault="00AA15D2" w:rsidP="009403D0">
      <w:pPr>
        <w:ind w:left="0"/>
        <w:rPr>
          <w:rFonts w:ascii="Arial" w:hAnsi="Arial" w:cs="Arial"/>
        </w:rPr>
      </w:pPr>
    </w:p>
    <w:p w14:paraId="165B1885" w14:textId="3FC86C13" w:rsidR="00AA15D2" w:rsidRDefault="00AA15D2" w:rsidP="009403D0">
      <w:pPr>
        <w:ind w:left="0"/>
        <w:rPr>
          <w:rFonts w:ascii="Arial" w:hAnsi="Arial" w:cs="Arial"/>
        </w:rPr>
      </w:pPr>
    </w:p>
    <w:p w14:paraId="06E6F2DE" w14:textId="64FFD995" w:rsidR="00AA15D2" w:rsidRDefault="00AA15D2" w:rsidP="009403D0">
      <w:pPr>
        <w:ind w:left="0"/>
        <w:rPr>
          <w:rFonts w:ascii="Arial" w:hAnsi="Arial" w:cs="Arial"/>
        </w:rPr>
      </w:pPr>
    </w:p>
    <w:p w14:paraId="464B060A" w14:textId="47339077" w:rsidR="00AA15D2" w:rsidRDefault="00AA15D2" w:rsidP="009403D0">
      <w:pPr>
        <w:ind w:left="0"/>
        <w:rPr>
          <w:rFonts w:ascii="Arial" w:hAnsi="Arial" w:cs="Arial"/>
        </w:rPr>
      </w:pPr>
    </w:p>
    <w:p w14:paraId="2039EF1D" w14:textId="6996E2C1" w:rsidR="00AA15D2" w:rsidRDefault="00AA15D2" w:rsidP="009403D0">
      <w:pPr>
        <w:ind w:left="0"/>
        <w:rPr>
          <w:rFonts w:ascii="Arial" w:hAnsi="Arial" w:cs="Arial"/>
        </w:rPr>
      </w:pPr>
    </w:p>
    <w:p w14:paraId="5C86014B" w14:textId="1BEC8BC4" w:rsidR="00AA15D2" w:rsidRDefault="00AA15D2" w:rsidP="009403D0">
      <w:pPr>
        <w:ind w:left="0"/>
        <w:rPr>
          <w:rFonts w:ascii="Arial" w:hAnsi="Arial" w:cs="Arial"/>
        </w:rPr>
      </w:pPr>
    </w:p>
    <w:p w14:paraId="5CBA98CC" w14:textId="7D84A598" w:rsidR="00AA15D2" w:rsidRDefault="00AA15D2" w:rsidP="009403D0">
      <w:pPr>
        <w:ind w:left="0"/>
        <w:rPr>
          <w:rFonts w:ascii="Arial" w:hAnsi="Arial" w:cs="Arial"/>
        </w:rPr>
      </w:pPr>
    </w:p>
    <w:p w14:paraId="64D1B01A" w14:textId="5B5DC743" w:rsidR="00AA15D2" w:rsidRDefault="00AA15D2" w:rsidP="009403D0">
      <w:pPr>
        <w:ind w:left="0"/>
        <w:rPr>
          <w:rFonts w:ascii="Arial" w:hAnsi="Arial" w:cs="Arial"/>
        </w:rPr>
      </w:pPr>
    </w:p>
    <w:p w14:paraId="054BCB13" w14:textId="0C52EE01" w:rsidR="00AA15D2" w:rsidRDefault="00AA15D2" w:rsidP="009403D0">
      <w:pPr>
        <w:ind w:left="0"/>
        <w:rPr>
          <w:rFonts w:ascii="Arial" w:hAnsi="Arial" w:cs="Arial"/>
        </w:rPr>
      </w:pPr>
    </w:p>
    <w:p w14:paraId="648145A6" w14:textId="77777777" w:rsidR="00595C54" w:rsidRDefault="00595C54" w:rsidP="009403D0">
      <w:pPr>
        <w:ind w:left="0"/>
        <w:rPr>
          <w:rFonts w:ascii="Arial" w:hAnsi="Arial" w:cs="Arial"/>
        </w:rPr>
      </w:pPr>
    </w:p>
    <w:p w14:paraId="49133BDA" w14:textId="77777777" w:rsidR="00AA15D2" w:rsidRDefault="00AA15D2" w:rsidP="009403D0">
      <w:pPr>
        <w:ind w:left="0"/>
        <w:rPr>
          <w:rFonts w:ascii="Arial" w:hAnsi="Arial" w:cs="Arial"/>
        </w:rPr>
      </w:pPr>
    </w:p>
    <w:p w14:paraId="1AC59734" w14:textId="5D69DE79" w:rsidR="00FB1D6D" w:rsidRPr="009D7322" w:rsidRDefault="009D7322" w:rsidP="009D7322">
      <w:pPr>
        <w:ind w:left="0"/>
        <w:jc w:val="center"/>
        <w:rPr>
          <w:rFonts w:ascii="Arial" w:hAnsi="Arial" w:cs="Arial"/>
          <w:b/>
          <w:bCs/>
          <w:u w:val="single"/>
        </w:rPr>
      </w:pPr>
      <w:r>
        <w:rPr>
          <w:rFonts w:ascii="Arial" w:hAnsi="Arial" w:cs="Arial"/>
          <w:b/>
          <w:bCs/>
          <w:u w:val="single"/>
        </w:rPr>
        <w:lastRenderedPageBreak/>
        <w:t xml:space="preserve">It's a </w:t>
      </w:r>
      <w:r w:rsidR="00922CEB">
        <w:rPr>
          <w:rFonts w:ascii="Arial" w:hAnsi="Arial" w:cs="Arial"/>
          <w:b/>
          <w:bCs/>
          <w:u w:val="single"/>
        </w:rPr>
        <w:t>Small World – Unit 2</w:t>
      </w:r>
    </w:p>
    <w:p w14:paraId="791D901F" w14:textId="77777777" w:rsidR="00277967" w:rsidRPr="00277967" w:rsidRDefault="00277967" w:rsidP="00FB1D6D">
      <w:pPr>
        <w:ind w:left="0"/>
        <w:jc w:val="left"/>
        <w:rPr>
          <w:rFonts w:ascii="Arial" w:hAnsi="Arial" w:cs="Arial"/>
        </w:rPr>
      </w:pPr>
    </w:p>
    <w:p w14:paraId="6D20F9A3" w14:textId="7A23A7D9" w:rsidR="00B50FBD" w:rsidRDefault="00F57568" w:rsidP="00A54409">
      <w:pPr>
        <w:rPr>
          <w:rFonts w:ascii="Arial" w:hAnsi="Arial" w:cs="Arial"/>
          <w:b/>
          <w:bCs/>
          <w:u w:val="single"/>
        </w:rPr>
      </w:pPr>
      <w:r>
        <w:rPr>
          <w:rFonts w:ascii="Arial" w:hAnsi="Arial" w:cs="Arial"/>
          <w:b/>
          <w:bCs/>
          <w:u w:val="single"/>
        </w:rPr>
        <w:t>Network Society</w:t>
      </w:r>
    </w:p>
    <w:p w14:paraId="44EB1EE0" w14:textId="77777777" w:rsidR="00A54409" w:rsidRDefault="00A54409" w:rsidP="00A54409">
      <w:pPr>
        <w:rPr>
          <w:rFonts w:ascii="Arial" w:hAnsi="Arial" w:cs="Arial"/>
          <w:b/>
          <w:bCs/>
          <w:u w:val="single"/>
        </w:rPr>
      </w:pPr>
    </w:p>
    <w:p w14:paraId="4EA1546F" w14:textId="540FCF4E" w:rsidR="00F12EC3" w:rsidRDefault="00F12EC3" w:rsidP="00A54409">
      <w:pPr>
        <w:rPr>
          <w:rFonts w:ascii="Arial" w:hAnsi="Arial" w:cs="Arial"/>
        </w:rPr>
      </w:pPr>
      <w:r>
        <w:rPr>
          <w:rFonts w:ascii="Arial" w:hAnsi="Arial" w:cs="Arial"/>
        </w:rPr>
        <w:t>According to</w:t>
      </w:r>
      <w:r w:rsidR="004E110C">
        <w:rPr>
          <w:rFonts w:ascii="Arial" w:hAnsi="Arial" w:cs="Arial"/>
        </w:rPr>
        <w:t xml:space="preserve"> O’</w:t>
      </w:r>
      <w:r w:rsidR="003C1CF9">
        <w:rPr>
          <w:rFonts w:ascii="Arial" w:hAnsi="Arial" w:cs="Arial"/>
        </w:rPr>
        <w:t xml:space="preserve">Boyle (2019) </w:t>
      </w:r>
      <w:r w:rsidR="001617B4" w:rsidRPr="001617B4">
        <w:rPr>
          <w:rFonts w:ascii="Arial" w:hAnsi="Arial" w:cs="Arial"/>
        </w:rPr>
        <w:t>A lecture intended to spark discussion about why it is becoming more and more important to actively engage and stay linked via internet communities and networks. How these behaviours can or do affect all aspects of thinking and futures both within and outside of higher education</w:t>
      </w:r>
      <w:r w:rsidR="0052632F">
        <w:rPr>
          <w:rFonts w:ascii="Arial" w:hAnsi="Arial" w:cs="Arial"/>
        </w:rPr>
        <w:t xml:space="preserve"> </w:t>
      </w:r>
      <w:sdt>
        <w:sdtPr>
          <w:rPr>
            <w:rFonts w:ascii="Arial" w:hAnsi="Arial" w:cs="Arial"/>
          </w:rPr>
          <w:id w:val="-487331271"/>
          <w:citation/>
        </w:sdtPr>
        <w:sdtContent>
          <w:r w:rsidR="0052632F">
            <w:rPr>
              <w:rFonts w:ascii="Arial" w:hAnsi="Arial" w:cs="Arial"/>
            </w:rPr>
            <w:fldChar w:fldCharType="begin"/>
          </w:r>
          <w:r w:rsidR="0052632F">
            <w:rPr>
              <w:rFonts w:ascii="Arial" w:hAnsi="Arial" w:cs="Arial"/>
            </w:rPr>
            <w:instrText xml:space="preserve"> CITATION OBo19 \l 2057 </w:instrText>
          </w:r>
          <w:r w:rsidR="0052632F">
            <w:rPr>
              <w:rFonts w:ascii="Arial" w:hAnsi="Arial" w:cs="Arial"/>
            </w:rPr>
            <w:fldChar w:fldCharType="separate"/>
          </w:r>
          <w:r w:rsidR="0052632F" w:rsidRPr="0052632F">
            <w:rPr>
              <w:rFonts w:ascii="Arial" w:hAnsi="Arial" w:cs="Arial"/>
              <w:noProof/>
            </w:rPr>
            <w:t>(O'Boyle, 2019)</w:t>
          </w:r>
          <w:r w:rsidR="0052632F">
            <w:rPr>
              <w:rFonts w:ascii="Arial" w:hAnsi="Arial" w:cs="Arial"/>
            </w:rPr>
            <w:fldChar w:fldCharType="end"/>
          </w:r>
        </w:sdtContent>
      </w:sdt>
      <w:r w:rsidR="0052632F">
        <w:rPr>
          <w:rFonts w:ascii="Arial" w:hAnsi="Arial" w:cs="Arial"/>
        </w:rPr>
        <w:t>.</w:t>
      </w:r>
    </w:p>
    <w:p w14:paraId="692FD7E6" w14:textId="6B7A71DC" w:rsidR="00D45095" w:rsidRDefault="00D45095" w:rsidP="00A54409">
      <w:pPr>
        <w:rPr>
          <w:rFonts w:ascii="Arial" w:hAnsi="Arial" w:cs="Arial"/>
        </w:rPr>
      </w:pPr>
    </w:p>
    <w:p w14:paraId="53A9349C" w14:textId="7FFAA62D" w:rsidR="00D37D78" w:rsidRDefault="00D45095" w:rsidP="00A54409">
      <w:pPr>
        <w:rPr>
          <w:rFonts w:ascii="Arial" w:hAnsi="Arial" w:cs="Arial"/>
        </w:rPr>
      </w:pPr>
      <w:r>
        <w:rPr>
          <w:rFonts w:ascii="Arial" w:hAnsi="Arial" w:cs="Arial"/>
        </w:rPr>
        <w:t xml:space="preserve">According to </w:t>
      </w:r>
      <w:r w:rsidR="001C0791">
        <w:rPr>
          <w:rFonts w:ascii="Arial" w:hAnsi="Arial" w:cs="Arial"/>
        </w:rPr>
        <w:t>Marciniak, et al (</w:t>
      </w:r>
      <w:r w:rsidR="003060B0">
        <w:rPr>
          <w:rFonts w:ascii="Arial" w:hAnsi="Arial" w:cs="Arial"/>
        </w:rPr>
        <w:t>202</w:t>
      </w:r>
      <w:r w:rsidR="008B771F">
        <w:rPr>
          <w:rFonts w:ascii="Arial" w:hAnsi="Arial" w:cs="Arial"/>
        </w:rPr>
        <w:t>2</w:t>
      </w:r>
      <w:r w:rsidR="003060B0">
        <w:rPr>
          <w:rFonts w:ascii="Arial" w:hAnsi="Arial" w:cs="Arial"/>
        </w:rPr>
        <w:t xml:space="preserve">) </w:t>
      </w:r>
      <w:r w:rsidR="00090C66" w:rsidRPr="00090C66">
        <w:rPr>
          <w:rFonts w:ascii="Arial" w:hAnsi="Arial" w:cs="Arial"/>
        </w:rPr>
        <w:t>The psychological task of being equipped for a profession and mastering future career transitions is one that adolescents and students must complete. Current studies have looked into a variety of job readiness ideas, such as predictors and results. However, this corpus of study is dispersed because there are numerous alternative conceptualizations and assessments of job readiness.</w:t>
      </w:r>
      <w:r w:rsidR="00262027" w:rsidRPr="00262027">
        <w:t xml:space="preserve"> </w:t>
      </w:r>
      <w:r w:rsidR="00262027" w:rsidRPr="00262027">
        <w:rPr>
          <w:rFonts w:ascii="Arial" w:hAnsi="Arial" w:cs="Arial"/>
        </w:rPr>
        <w:t>This review's objective is to give a general overview of the various theories that have been employed to define and assess career readiness. Based on a thorough analysis of empirical papers on development, readiness, flexibility, willingness, and training</w:t>
      </w:r>
      <w:r w:rsidR="00891256">
        <w:rPr>
          <w:rFonts w:ascii="Arial" w:hAnsi="Arial" w:cs="Arial"/>
        </w:rPr>
        <w:t xml:space="preserve"> </w:t>
      </w:r>
      <w:r w:rsidR="00891256" w:rsidRPr="00891256">
        <w:rPr>
          <w:rFonts w:ascii="Arial" w:hAnsi="Arial" w:cs="Arial"/>
        </w:rPr>
        <w:t>the habits, knowledge, and skills needed to be career-ready</w:t>
      </w:r>
      <w:r w:rsidR="001F6386">
        <w:rPr>
          <w:rFonts w:ascii="Arial" w:hAnsi="Arial" w:cs="Arial"/>
        </w:rPr>
        <w:t xml:space="preserve"> so we are prepared</w:t>
      </w:r>
      <w:r w:rsidR="00A2193F">
        <w:rPr>
          <w:rFonts w:ascii="Arial" w:hAnsi="Arial" w:cs="Arial"/>
        </w:rPr>
        <w:t xml:space="preserve"> when needed to be </w:t>
      </w:r>
      <w:sdt>
        <w:sdtPr>
          <w:rPr>
            <w:rFonts w:ascii="Arial" w:hAnsi="Arial" w:cs="Arial"/>
          </w:rPr>
          <w:id w:val="2007159490"/>
          <w:citation/>
        </w:sdtPr>
        <w:sdtContent>
          <w:r w:rsidR="000013F6">
            <w:rPr>
              <w:rFonts w:ascii="Arial" w:hAnsi="Arial" w:cs="Arial"/>
            </w:rPr>
            <w:fldChar w:fldCharType="begin"/>
          </w:r>
          <w:r w:rsidR="00F04974">
            <w:rPr>
              <w:rFonts w:ascii="Arial" w:hAnsi="Arial" w:cs="Arial"/>
            </w:rPr>
            <w:instrText xml:space="preserve">CITATION Mar20 \l 2057 </w:instrText>
          </w:r>
          <w:r w:rsidR="000013F6">
            <w:rPr>
              <w:rFonts w:ascii="Arial" w:hAnsi="Arial" w:cs="Arial"/>
            </w:rPr>
            <w:fldChar w:fldCharType="separate"/>
          </w:r>
          <w:r w:rsidR="00F04974" w:rsidRPr="00F04974">
            <w:rPr>
              <w:rFonts w:ascii="Arial" w:hAnsi="Arial" w:cs="Arial"/>
              <w:noProof/>
            </w:rPr>
            <w:t>(Marciniak, Johnston and Steiner, 2022)</w:t>
          </w:r>
          <w:r w:rsidR="000013F6">
            <w:rPr>
              <w:rFonts w:ascii="Arial" w:hAnsi="Arial" w:cs="Arial"/>
            </w:rPr>
            <w:fldChar w:fldCharType="end"/>
          </w:r>
        </w:sdtContent>
      </w:sdt>
      <w:r w:rsidR="000013F6">
        <w:rPr>
          <w:rFonts w:ascii="Arial" w:hAnsi="Arial" w:cs="Arial"/>
        </w:rPr>
        <w:t>.</w:t>
      </w:r>
    </w:p>
    <w:p w14:paraId="29054C85" w14:textId="4B5560DC" w:rsidR="00960FA2" w:rsidRDefault="00960FA2" w:rsidP="00A54409">
      <w:pPr>
        <w:rPr>
          <w:rFonts w:ascii="Arial" w:hAnsi="Arial" w:cs="Arial"/>
        </w:rPr>
      </w:pPr>
    </w:p>
    <w:p w14:paraId="2571A9E5" w14:textId="1D543105" w:rsidR="00960FA2" w:rsidRDefault="00960FA2" w:rsidP="00A54409">
      <w:pPr>
        <w:rPr>
          <w:rFonts w:ascii="Arial" w:hAnsi="Arial" w:cs="Arial"/>
        </w:rPr>
      </w:pPr>
      <w:r>
        <w:rPr>
          <w:rFonts w:ascii="Arial" w:hAnsi="Arial" w:cs="Arial"/>
        </w:rPr>
        <w:t xml:space="preserve">According to </w:t>
      </w:r>
      <w:r w:rsidR="00764F14">
        <w:rPr>
          <w:rFonts w:ascii="Arial" w:hAnsi="Arial" w:cs="Arial"/>
        </w:rPr>
        <w:t xml:space="preserve"> Bibri (2021)</w:t>
      </w:r>
      <w:r w:rsidR="006068E2">
        <w:rPr>
          <w:rFonts w:ascii="Arial" w:hAnsi="Arial" w:cs="Arial"/>
        </w:rPr>
        <w:t xml:space="preserve"> </w:t>
      </w:r>
      <w:r w:rsidR="0072106D" w:rsidRPr="0072106D">
        <w:rPr>
          <w:rFonts w:ascii="Arial" w:hAnsi="Arial" w:cs="Arial"/>
        </w:rPr>
        <w:t xml:space="preserve">Data technologies are bringing about a new era in which sustainable cities are changing in response to the effect of the </w:t>
      </w:r>
      <w:r w:rsidR="00A377B2" w:rsidRPr="0072106D">
        <w:rPr>
          <w:rFonts w:ascii="Arial" w:hAnsi="Arial" w:cs="Arial"/>
        </w:rPr>
        <w:t>big new</w:t>
      </w:r>
      <w:r w:rsidR="0072106D" w:rsidRPr="0072106D">
        <w:rPr>
          <w:rFonts w:ascii="Arial" w:hAnsi="Arial" w:cs="Arial"/>
        </w:rPr>
        <w:t xml:space="preserve"> data computing paradigm. In fact, it has recently been a determined effort to make smarter, more sustainable cities all over the world by implementing data-driven technology to improve and optimise their operations, features, services, plans, strategies, and laws. This change, which involves new and inventive methods for planning, organising, controlling, and regulating sustainable cities, is evident in the extent of data-driven solutions being developed and implemented in both operational management systems and development planning methodologies</w:t>
      </w:r>
      <w:r w:rsidR="00A377B2">
        <w:rPr>
          <w:rFonts w:ascii="Arial" w:hAnsi="Arial" w:cs="Arial"/>
        </w:rPr>
        <w:t xml:space="preserve"> </w:t>
      </w:r>
      <w:sdt>
        <w:sdtPr>
          <w:rPr>
            <w:rFonts w:ascii="Arial" w:hAnsi="Arial" w:cs="Arial"/>
          </w:rPr>
          <w:id w:val="-293061042"/>
          <w:citation/>
        </w:sdtPr>
        <w:sdtContent>
          <w:r w:rsidR="002E14A3">
            <w:rPr>
              <w:rFonts w:ascii="Arial" w:hAnsi="Arial" w:cs="Arial"/>
            </w:rPr>
            <w:fldChar w:fldCharType="begin"/>
          </w:r>
          <w:r w:rsidR="002E14A3">
            <w:rPr>
              <w:rFonts w:ascii="Arial" w:hAnsi="Arial" w:cs="Arial"/>
            </w:rPr>
            <w:instrText xml:space="preserve"> CITATION Bib21 \l 2057 </w:instrText>
          </w:r>
          <w:r w:rsidR="002E14A3">
            <w:rPr>
              <w:rFonts w:ascii="Arial" w:hAnsi="Arial" w:cs="Arial"/>
            </w:rPr>
            <w:fldChar w:fldCharType="separate"/>
          </w:r>
          <w:r w:rsidR="002E14A3" w:rsidRPr="002E14A3">
            <w:rPr>
              <w:rFonts w:ascii="Arial" w:hAnsi="Arial" w:cs="Arial"/>
              <w:noProof/>
            </w:rPr>
            <w:t>(Bibri, 2021)</w:t>
          </w:r>
          <w:r w:rsidR="002E14A3">
            <w:rPr>
              <w:rFonts w:ascii="Arial" w:hAnsi="Arial" w:cs="Arial"/>
            </w:rPr>
            <w:fldChar w:fldCharType="end"/>
          </w:r>
        </w:sdtContent>
      </w:sdt>
      <w:r w:rsidR="002E14A3">
        <w:rPr>
          <w:rFonts w:ascii="Arial" w:hAnsi="Arial" w:cs="Arial"/>
        </w:rPr>
        <w:t>.</w:t>
      </w:r>
    </w:p>
    <w:p w14:paraId="26C9776A" w14:textId="19F6EC1C" w:rsidR="000F1DEF" w:rsidRDefault="000F1DEF" w:rsidP="00A54409">
      <w:pPr>
        <w:rPr>
          <w:rFonts w:ascii="Arial" w:hAnsi="Arial" w:cs="Arial"/>
        </w:rPr>
      </w:pPr>
    </w:p>
    <w:p w14:paraId="30CCB667" w14:textId="251D2C6E" w:rsidR="000F1DEF" w:rsidRDefault="000F1DEF" w:rsidP="00A54409">
      <w:pPr>
        <w:rPr>
          <w:rFonts w:ascii="Arial" w:hAnsi="Arial" w:cs="Arial"/>
        </w:rPr>
      </w:pPr>
      <w:r>
        <w:rPr>
          <w:rFonts w:ascii="Arial" w:hAnsi="Arial" w:cs="Arial"/>
        </w:rPr>
        <w:t xml:space="preserve">According to </w:t>
      </w:r>
      <w:r w:rsidR="00C24158">
        <w:rPr>
          <w:rFonts w:ascii="Arial" w:hAnsi="Arial" w:cs="Arial"/>
        </w:rPr>
        <w:t xml:space="preserve">Sun and Zhang (2021) </w:t>
      </w:r>
      <w:r w:rsidR="00C24158" w:rsidRPr="00C24158">
        <w:rPr>
          <w:rFonts w:ascii="Arial" w:hAnsi="Arial" w:cs="Arial"/>
        </w:rPr>
        <w:t xml:space="preserve">Social media usage is rising, and with it, so is its potential for addiction. Previous research revealed that </w:t>
      </w:r>
      <w:r w:rsidR="00C24158" w:rsidRPr="00C24158">
        <w:rPr>
          <w:rFonts w:ascii="Arial" w:hAnsi="Arial" w:cs="Arial"/>
        </w:rPr>
        <w:lastRenderedPageBreak/>
        <w:t>compulsive social networking sites use is linked to detrimental outcomes like decreased productivity, unfavourable social connections, and decreased life satisfaction. However, there is currently a lack of a comprehensive theoretical explanation as to how social media addiction manifests, which hinders applied research aimed at creating education and other intervention programmes to stop social media addiction</w:t>
      </w:r>
      <w:r w:rsidR="00C24158">
        <w:rPr>
          <w:rFonts w:ascii="Arial" w:hAnsi="Arial" w:cs="Arial"/>
        </w:rPr>
        <w:t xml:space="preserve"> </w:t>
      </w:r>
      <w:sdt>
        <w:sdtPr>
          <w:rPr>
            <w:rFonts w:ascii="Arial" w:hAnsi="Arial" w:cs="Arial"/>
          </w:rPr>
          <w:id w:val="-367997605"/>
          <w:citation/>
        </w:sdtPr>
        <w:sdtContent>
          <w:r w:rsidR="00C24158">
            <w:rPr>
              <w:rFonts w:ascii="Arial" w:hAnsi="Arial" w:cs="Arial"/>
            </w:rPr>
            <w:fldChar w:fldCharType="begin"/>
          </w:r>
          <w:r w:rsidR="00C24158">
            <w:rPr>
              <w:rFonts w:ascii="Arial" w:hAnsi="Arial" w:cs="Arial"/>
            </w:rPr>
            <w:instrText xml:space="preserve"> CITATION Zha21 \l 2057 </w:instrText>
          </w:r>
          <w:r w:rsidR="00C24158">
            <w:rPr>
              <w:rFonts w:ascii="Arial" w:hAnsi="Arial" w:cs="Arial"/>
            </w:rPr>
            <w:fldChar w:fldCharType="separate"/>
          </w:r>
          <w:r w:rsidR="00C24158" w:rsidRPr="00C24158">
            <w:rPr>
              <w:rFonts w:ascii="Arial" w:hAnsi="Arial" w:cs="Arial"/>
              <w:noProof/>
            </w:rPr>
            <w:t>(Zhang, 2021)</w:t>
          </w:r>
          <w:r w:rsidR="00C24158">
            <w:rPr>
              <w:rFonts w:ascii="Arial" w:hAnsi="Arial" w:cs="Arial"/>
            </w:rPr>
            <w:fldChar w:fldCharType="end"/>
          </w:r>
        </w:sdtContent>
      </w:sdt>
      <w:r w:rsidR="00C24158">
        <w:rPr>
          <w:rFonts w:ascii="Arial" w:hAnsi="Arial" w:cs="Arial"/>
        </w:rPr>
        <w:t>.</w:t>
      </w:r>
    </w:p>
    <w:p w14:paraId="6B3E42F6" w14:textId="193DF476" w:rsidR="001C0B0D" w:rsidRDefault="001C0B0D" w:rsidP="00A54409">
      <w:pPr>
        <w:rPr>
          <w:rFonts w:ascii="Arial" w:hAnsi="Arial" w:cs="Arial"/>
        </w:rPr>
      </w:pPr>
    </w:p>
    <w:p w14:paraId="78D7FEFF" w14:textId="0C13B4A8" w:rsidR="001C0B0D" w:rsidRDefault="001C0B0D" w:rsidP="00A54409">
      <w:pPr>
        <w:rPr>
          <w:rFonts w:ascii="Arial" w:hAnsi="Arial" w:cs="Arial"/>
        </w:rPr>
      </w:pPr>
      <w:r>
        <w:rPr>
          <w:rFonts w:ascii="Arial" w:hAnsi="Arial" w:cs="Arial"/>
        </w:rPr>
        <w:t xml:space="preserve">According to </w:t>
      </w:r>
      <w:r w:rsidR="00AB74D2">
        <w:rPr>
          <w:rFonts w:ascii="Arial" w:hAnsi="Arial" w:cs="Arial"/>
        </w:rPr>
        <w:t xml:space="preserve">Harris at el (2012) </w:t>
      </w:r>
      <w:r w:rsidR="00AB74D2" w:rsidRPr="00AB74D2">
        <w:rPr>
          <w:rFonts w:ascii="Arial" w:hAnsi="Arial" w:cs="Arial"/>
        </w:rPr>
        <w:t>based on attitudes toward computational complexity and geographic reach, three distinct patterns of networking behaviour were discovered.</w:t>
      </w:r>
      <w:r w:rsidR="00AC2EC8">
        <w:rPr>
          <w:rFonts w:ascii="Arial" w:hAnsi="Arial" w:cs="Arial"/>
        </w:rPr>
        <w:t xml:space="preserve"> Social network has helped me massiv</w:t>
      </w:r>
      <w:r w:rsidR="00891B4B">
        <w:rPr>
          <w:rFonts w:ascii="Arial" w:hAnsi="Arial" w:cs="Arial"/>
        </w:rPr>
        <w:t xml:space="preserve">ely like </w:t>
      </w:r>
      <w:proofErr w:type="spellStart"/>
      <w:r w:rsidR="00891B4B">
        <w:rPr>
          <w:rFonts w:ascii="Arial" w:hAnsi="Arial" w:cs="Arial"/>
        </w:rPr>
        <w:t>LinkedIn.</w:t>
      </w:r>
      <w:r w:rsidR="00AB74D2" w:rsidRPr="00AB74D2">
        <w:rPr>
          <w:rFonts w:ascii="Arial" w:hAnsi="Arial" w:cs="Arial"/>
        </w:rPr>
        <w:t>The</w:t>
      </w:r>
      <w:proofErr w:type="spellEnd"/>
      <w:r w:rsidR="00AB74D2" w:rsidRPr="00AB74D2">
        <w:rPr>
          <w:rFonts w:ascii="Arial" w:hAnsi="Arial" w:cs="Arial"/>
        </w:rPr>
        <w:t xml:space="preserve"> authors also demonstrated that efficient web influencers tended to be good face-to-face networkers</w:t>
      </w:r>
      <w:r w:rsidR="00264FF5">
        <w:rPr>
          <w:rFonts w:ascii="Arial" w:hAnsi="Arial" w:cs="Arial"/>
        </w:rPr>
        <w:t xml:space="preserve"> </w:t>
      </w:r>
      <w:sdt>
        <w:sdtPr>
          <w:rPr>
            <w:rFonts w:ascii="Arial" w:hAnsi="Arial" w:cs="Arial"/>
          </w:rPr>
          <w:id w:val="1831395635"/>
          <w:citation/>
        </w:sdtPr>
        <w:sdtContent>
          <w:r w:rsidR="00264FF5">
            <w:rPr>
              <w:rFonts w:ascii="Arial" w:hAnsi="Arial" w:cs="Arial"/>
            </w:rPr>
            <w:fldChar w:fldCharType="begin"/>
          </w:r>
          <w:r w:rsidR="00264FF5">
            <w:rPr>
              <w:rFonts w:ascii="Arial" w:hAnsi="Arial" w:cs="Arial"/>
            </w:rPr>
            <w:instrText xml:space="preserve"> CITATION Har12 \l 2057 </w:instrText>
          </w:r>
          <w:r w:rsidR="00264FF5">
            <w:rPr>
              <w:rFonts w:ascii="Arial" w:hAnsi="Arial" w:cs="Arial"/>
            </w:rPr>
            <w:fldChar w:fldCharType="separate"/>
          </w:r>
          <w:r w:rsidR="00264FF5" w:rsidRPr="00264FF5">
            <w:rPr>
              <w:rFonts w:ascii="Arial" w:hAnsi="Arial" w:cs="Arial"/>
              <w:noProof/>
            </w:rPr>
            <w:t>(Harris, 2012)</w:t>
          </w:r>
          <w:r w:rsidR="00264FF5">
            <w:rPr>
              <w:rFonts w:ascii="Arial" w:hAnsi="Arial" w:cs="Arial"/>
            </w:rPr>
            <w:fldChar w:fldCharType="end"/>
          </w:r>
        </w:sdtContent>
      </w:sdt>
      <w:r w:rsidR="00264FF5">
        <w:rPr>
          <w:rFonts w:ascii="Arial" w:hAnsi="Arial" w:cs="Arial"/>
        </w:rPr>
        <w:t>.</w:t>
      </w:r>
    </w:p>
    <w:p w14:paraId="7A624A80" w14:textId="5926060D" w:rsidR="004D044C" w:rsidRDefault="004D044C" w:rsidP="00FB1D6D">
      <w:pPr>
        <w:ind w:left="0"/>
        <w:rPr>
          <w:rFonts w:ascii="Arial" w:hAnsi="Arial" w:cs="Arial"/>
        </w:rPr>
      </w:pPr>
    </w:p>
    <w:p w14:paraId="22C3043B" w14:textId="2E86074D" w:rsidR="00D3074B" w:rsidRDefault="00D3074B" w:rsidP="00FB1D6D">
      <w:pPr>
        <w:ind w:left="0"/>
        <w:rPr>
          <w:rFonts w:ascii="Arial" w:hAnsi="Arial" w:cs="Arial"/>
        </w:rPr>
      </w:pPr>
    </w:p>
    <w:p w14:paraId="66D2F3D4" w14:textId="45E10A92" w:rsidR="00D3074B" w:rsidRDefault="00D3074B" w:rsidP="00FB1D6D">
      <w:pPr>
        <w:ind w:left="0"/>
        <w:rPr>
          <w:rFonts w:ascii="Arial" w:hAnsi="Arial" w:cs="Arial"/>
        </w:rPr>
      </w:pPr>
    </w:p>
    <w:p w14:paraId="655F54DC" w14:textId="15476340" w:rsidR="00D3074B" w:rsidRDefault="00D3074B" w:rsidP="00FB1D6D">
      <w:pPr>
        <w:ind w:left="0"/>
        <w:rPr>
          <w:rFonts w:ascii="Arial" w:hAnsi="Arial" w:cs="Arial"/>
        </w:rPr>
      </w:pPr>
    </w:p>
    <w:p w14:paraId="6EB7543B" w14:textId="0A274E4D" w:rsidR="00D3074B" w:rsidRDefault="00D3074B" w:rsidP="00FB1D6D">
      <w:pPr>
        <w:ind w:left="0"/>
        <w:rPr>
          <w:rFonts w:ascii="Arial" w:hAnsi="Arial" w:cs="Arial"/>
        </w:rPr>
      </w:pPr>
    </w:p>
    <w:p w14:paraId="20F3A4FC" w14:textId="3E0D1630" w:rsidR="00D3074B" w:rsidRDefault="00D3074B" w:rsidP="00FB1D6D">
      <w:pPr>
        <w:ind w:left="0"/>
        <w:rPr>
          <w:rFonts w:ascii="Arial" w:hAnsi="Arial" w:cs="Arial"/>
        </w:rPr>
      </w:pPr>
    </w:p>
    <w:p w14:paraId="17190396" w14:textId="35AB444B" w:rsidR="00D3074B" w:rsidRDefault="00D3074B" w:rsidP="00FB1D6D">
      <w:pPr>
        <w:ind w:left="0"/>
        <w:rPr>
          <w:rFonts w:ascii="Arial" w:hAnsi="Arial" w:cs="Arial"/>
        </w:rPr>
      </w:pPr>
    </w:p>
    <w:p w14:paraId="0667D0EF" w14:textId="57C71293" w:rsidR="00D3074B" w:rsidRDefault="00D3074B" w:rsidP="00FB1D6D">
      <w:pPr>
        <w:ind w:left="0"/>
        <w:rPr>
          <w:rFonts w:ascii="Arial" w:hAnsi="Arial" w:cs="Arial"/>
        </w:rPr>
      </w:pPr>
    </w:p>
    <w:p w14:paraId="0B20829F" w14:textId="793FD2D8" w:rsidR="00D3074B" w:rsidRDefault="00D3074B" w:rsidP="00FB1D6D">
      <w:pPr>
        <w:ind w:left="0"/>
        <w:rPr>
          <w:rFonts w:ascii="Arial" w:hAnsi="Arial" w:cs="Arial"/>
        </w:rPr>
      </w:pPr>
    </w:p>
    <w:p w14:paraId="20889471" w14:textId="32B38326" w:rsidR="00D3074B" w:rsidRDefault="00D3074B" w:rsidP="00FB1D6D">
      <w:pPr>
        <w:ind w:left="0"/>
        <w:rPr>
          <w:rFonts w:ascii="Arial" w:hAnsi="Arial" w:cs="Arial"/>
        </w:rPr>
      </w:pPr>
    </w:p>
    <w:p w14:paraId="2BBB2950" w14:textId="462CBA1A" w:rsidR="00D3074B" w:rsidRDefault="00D3074B" w:rsidP="00FB1D6D">
      <w:pPr>
        <w:ind w:left="0"/>
        <w:rPr>
          <w:rFonts w:ascii="Arial" w:hAnsi="Arial" w:cs="Arial"/>
        </w:rPr>
      </w:pPr>
    </w:p>
    <w:p w14:paraId="3CEC61B2" w14:textId="536CB2DE" w:rsidR="00D3074B" w:rsidRDefault="00D3074B" w:rsidP="00FB1D6D">
      <w:pPr>
        <w:ind w:left="0"/>
        <w:rPr>
          <w:rFonts w:ascii="Arial" w:hAnsi="Arial" w:cs="Arial"/>
        </w:rPr>
      </w:pPr>
    </w:p>
    <w:p w14:paraId="0C16DA40" w14:textId="63BF766E" w:rsidR="00D3074B" w:rsidRDefault="00D3074B" w:rsidP="00FB1D6D">
      <w:pPr>
        <w:ind w:left="0"/>
        <w:rPr>
          <w:rFonts w:ascii="Arial" w:hAnsi="Arial" w:cs="Arial"/>
        </w:rPr>
      </w:pPr>
    </w:p>
    <w:p w14:paraId="432F481B" w14:textId="07EE0E1A" w:rsidR="00D3074B" w:rsidRDefault="00D3074B" w:rsidP="00FB1D6D">
      <w:pPr>
        <w:ind w:left="0"/>
        <w:rPr>
          <w:rFonts w:ascii="Arial" w:hAnsi="Arial" w:cs="Arial"/>
        </w:rPr>
      </w:pPr>
    </w:p>
    <w:p w14:paraId="529FAA33" w14:textId="52514D8E" w:rsidR="00D3074B" w:rsidRDefault="00D3074B" w:rsidP="00FB1D6D">
      <w:pPr>
        <w:ind w:left="0"/>
        <w:rPr>
          <w:rFonts w:ascii="Arial" w:hAnsi="Arial" w:cs="Arial"/>
        </w:rPr>
      </w:pPr>
    </w:p>
    <w:p w14:paraId="14191110" w14:textId="20B04970" w:rsidR="00D3074B" w:rsidRDefault="00D3074B" w:rsidP="00FB1D6D">
      <w:pPr>
        <w:ind w:left="0"/>
        <w:rPr>
          <w:rFonts w:ascii="Arial" w:hAnsi="Arial" w:cs="Arial"/>
        </w:rPr>
      </w:pPr>
    </w:p>
    <w:p w14:paraId="25FE1120" w14:textId="1EE3BE63" w:rsidR="00D3074B" w:rsidRDefault="00D3074B" w:rsidP="00FB1D6D">
      <w:pPr>
        <w:ind w:left="0"/>
        <w:rPr>
          <w:rFonts w:ascii="Arial" w:hAnsi="Arial" w:cs="Arial"/>
        </w:rPr>
      </w:pPr>
    </w:p>
    <w:p w14:paraId="220B9390" w14:textId="3128CC9C" w:rsidR="00D3074B" w:rsidRDefault="00D3074B" w:rsidP="00FB1D6D">
      <w:pPr>
        <w:ind w:left="0"/>
        <w:rPr>
          <w:rFonts w:ascii="Arial" w:hAnsi="Arial" w:cs="Arial"/>
        </w:rPr>
      </w:pPr>
    </w:p>
    <w:p w14:paraId="053E5996" w14:textId="43FF8BF6" w:rsidR="00D3074B" w:rsidRDefault="00D3074B" w:rsidP="00FB1D6D">
      <w:pPr>
        <w:ind w:left="0"/>
        <w:rPr>
          <w:rFonts w:ascii="Arial" w:hAnsi="Arial" w:cs="Arial"/>
        </w:rPr>
      </w:pPr>
    </w:p>
    <w:p w14:paraId="3DA9263F" w14:textId="1D2D1C79" w:rsidR="00D3074B" w:rsidRDefault="00D3074B" w:rsidP="00FB1D6D">
      <w:pPr>
        <w:ind w:left="0"/>
        <w:rPr>
          <w:rFonts w:ascii="Arial" w:hAnsi="Arial" w:cs="Arial"/>
        </w:rPr>
      </w:pPr>
    </w:p>
    <w:p w14:paraId="4CF0583F" w14:textId="2FC8B3A9" w:rsidR="00B472A8" w:rsidRDefault="00B472A8" w:rsidP="009B65D5">
      <w:pPr>
        <w:ind w:left="0"/>
        <w:rPr>
          <w:rFonts w:ascii="Arial" w:hAnsi="Arial" w:cs="Arial"/>
        </w:rPr>
      </w:pPr>
    </w:p>
    <w:p w14:paraId="41A114B0" w14:textId="77777777" w:rsidR="00A54409" w:rsidRDefault="00A54409" w:rsidP="009B65D5">
      <w:pPr>
        <w:ind w:left="0"/>
        <w:rPr>
          <w:rFonts w:ascii="Arial" w:hAnsi="Arial" w:cs="Arial"/>
        </w:rPr>
      </w:pPr>
    </w:p>
    <w:p w14:paraId="77CBF921" w14:textId="67215A73" w:rsidR="00433494" w:rsidRDefault="00433494" w:rsidP="009B65D5">
      <w:pPr>
        <w:ind w:left="0"/>
        <w:rPr>
          <w:rFonts w:ascii="Arial" w:hAnsi="Arial" w:cs="Arial"/>
        </w:rPr>
      </w:pPr>
    </w:p>
    <w:p w14:paraId="0597EA89" w14:textId="77777777" w:rsidR="00433494" w:rsidRDefault="00433494" w:rsidP="009B65D5">
      <w:pPr>
        <w:ind w:left="0"/>
        <w:rPr>
          <w:rFonts w:ascii="Arial" w:hAnsi="Arial" w:cs="Arial"/>
        </w:rPr>
      </w:pPr>
    </w:p>
    <w:p w14:paraId="1969875A" w14:textId="6ED52FF4" w:rsidR="004D044C" w:rsidRDefault="007F70BA" w:rsidP="00A54409">
      <w:pPr>
        <w:ind w:left="0"/>
        <w:jc w:val="center"/>
        <w:rPr>
          <w:rFonts w:ascii="Arial" w:hAnsi="Arial" w:cs="Arial"/>
          <w:b/>
          <w:bCs/>
          <w:u w:val="single"/>
        </w:rPr>
      </w:pPr>
      <w:r w:rsidRPr="00D3074B">
        <w:rPr>
          <w:rFonts w:ascii="Arial" w:hAnsi="Arial" w:cs="Arial"/>
          <w:b/>
          <w:bCs/>
          <w:u w:val="single"/>
        </w:rPr>
        <w:t>Opportunity Knocks</w:t>
      </w:r>
      <w:r w:rsidR="00D3074B">
        <w:rPr>
          <w:rFonts w:ascii="Arial" w:hAnsi="Arial" w:cs="Arial"/>
          <w:b/>
          <w:bCs/>
          <w:u w:val="single"/>
        </w:rPr>
        <w:t xml:space="preserve"> </w:t>
      </w:r>
      <w:r w:rsidR="009B65D5" w:rsidRPr="00D3074B">
        <w:rPr>
          <w:rFonts w:ascii="Arial" w:hAnsi="Arial" w:cs="Arial"/>
          <w:b/>
          <w:bCs/>
          <w:u w:val="single"/>
        </w:rPr>
        <w:t>-</w:t>
      </w:r>
      <w:r w:rsidR="00D3074B">
        <w:rPr>
          <w:rFonts w:ascii="Arial" w:hAnsi="Arial" w:cs="Arial"/>
          <w:b/>
          <w:bCs/>
          <w:u w:val="single"/>
        </w:rPr>
        <w:t xml:space="preserve"> </w:t>
      </w:r>
      <w:r w:rsidR="009B65D5" w:rsidRPr="00D3074B">
        <w:rPr>
          <w:rFonts w:ascii="Arial" w:hAnsi="Arial" w:cs="Arial"/>
          <w:b/>
          <w:bCs/>
          <w:u w:val="single"/>
        </w:rPr>
        <w:t>Unit 3</w:t>
      </w:r>
    </w:p>
    <w:p w14:paraId="4B40E6D2" w14:textId="77777777" w:rsidR="00B472A8" w:rsidRDefault="00B472A8" w:rsidP="009B65D5">
      <w:pPr>
        <w:ind w:left="0"/>
        <w:rPr>
          <w:rFonts w:ascii="Arial" w:hAnsi="Arial" w:cs="Arial"/>
          <w:b/>
          <w:bCs/>
          <w:u w:val="single"/>
        </w:rPr>
      </w:pPr>
    </w:p>
    <w:p w14:paraId="71B056A6" w14:textId="5221E186" w:rsidR="00B472A8" w:rsidRDefault="00B472A8" w:rsidP="00A54409">
      <w:pPr>
        <w:rPr>
          <w:rFonts w:ascii="Arial" w:hAnsi="Arial" w:cs="Arial"/>
          <w:b/>
          <w:bCs/>
          <w:u w:val="single"/>
        </w:rPr>
      </w:pPr>
      <w:r>
        <w:rPr>
          <w:rFonts w:ascii="Arial" w:hAnsi="Arial" w:cs="Arial"/>
          <w:b/>
          <w:bCs/>
          <w:u w:val="single"/>
        </w:rPr>
        <w:t>Identifying Career Opportunities</w:t>
      </w:r>
    </w:p>
    <w:p w14:paraId="08C741FD" w14:textId="77777777" w:rsidR="002E14A3" w:rsidRDefault="002E14A3" w:rsidP="00A54409">
      <w:pPr>
        <w:rPr>
          <w:rFonts w:ascii="Arial" w:hAnsi="Arial" w:cs="Arial"/>
        </w:rPr>
      </w:pPr>
    </w:p>
    <w:p w14:paraId="4EE44E8E" w14:textId="1A8AE2D4" w:rsidR="00280F81" w:rsidRDefault="0079273C" w:rsidP="00A54409">
      <w:pPr>
        <w:rPr>
          <w:rFonts w:ascii="Arial" w:hAnsi="Arial" w:cs="Arial"/>
        </w:rPr>
      </w:pPr>
      <w:r>
        <w:rPr>
          <w:rFonts w:ascii="Arial" w:hAnsi="Arial" w:cs="Arial"/>
        </w:rPr>
        <w:t>According to Gati and Kulc</w:t>
      </w:r>
      <w:r w:rsidR="00AA4545">
        <w:rPr>
          <w:rFonts w:ascii="Arial" w:hAnsi="Arial" w:cs="Arial"/>
        </w:rPr>
        <w:t xml:space="preserve">sar (2021) </w:t>
      </w:r>
      <w:r w:rsidR="004B13B3" w:rsidRPr="004B13B3">
        <w:rPr>
          <w:rFonts w:ascii="Arial" w:hAnsi="Arial" w:cs="Arial"/>
        </w:rPr>
        <w:t>One of the most important concepts in vocational psychology is career decision-making. Making professional decisions involves creating a list of potential options, determining which are appropriate for the individual, and then comparing them to choose the best one.</w:t>
      </w:r>
      <w:r w:rsidR="00724240">
        <w:rPr>
          <w:rFonts w:ascii="Arial" w:hAnsi="Arial" w:cs="Arial"/>
        </w:rPr>
        <w:t xml:space="preserve"> </w:t>
      </w:r>
      <w:r w:rsidR="00FB5A2A">
        <w:rPr>
          <w:rFonts w:ascii="Arial" w:hAnsi="Arial" w:cs="Arial"/>
        </w:rPr>
        <w:t>I</w:t>
      </w:r>
      <w:r w:rsidR="00724240">
        <w:rPr>
          <w:rFonts w:ascii="Arial" w:hAnsi="Arial" w:cs="Arial"/>
        </w:rPr>
        <w:t>t’s</w:t>
      </w:r>
      <w:r w:rsidR="00FB5A2A">
        <w:rPr>
          <w:rFonts w:ascii="Arial" w:hAnsi="Arial" w:cs="Arial"/>
        </w:rPr>
        <w:t xml:space="preserve"> important to focus on </w:t>
      </w:r>
      <w:r w:rsidR="005906B3">
        <w:rPr>
          <w:rFonts w:ascii="Arial" w:hAnsi="Arial" w:cs="Arial"/>
        </w:rPr>
        <w:t xml:space="preserve">reaching a career choice. </w:t>
      </w:r>
      <w:r w:rsidR="00FC23CA" w:rsidRPr="00FC23CA">
        <w:rPr>
          <w:rFonts w:ascii="Arial" w:hAnsi="Arial" w:cs="Arial"/>
        </w:rPr>
        <w:t>The difficulties of adapting generic judgement approaches to a development in the areas process are also highlighted while concentrating on frameworks that encourage a more methodical procedure in career decision-making</w:t>
      </w:r>
      <w:r w:rsidR="0021376B">
        <w:rPr>
          <w:rFonts w:ascii="Arial" w:hAnsi="Arial" w:cs="Arial"/>
        </w:rPr>
        <w:t xml:space="preserve"> </w:t>
      </w:r>
      <w:sdt>
        <w:sdtPr>
          <w:rPr>
            <w:rFonts w:ascii="Arial" w:hAnsi="Arial" w:cs="Arial"/>
          </w:rPr>
          <w:id w:val="-236403102"/>
          <w:citation/>
        </w:sdtPr>
        <w:sdtContent>
          <w:r w:rsidR="0021376B">
            <w:rPr>
              <w:rFonts w:ascii="Arial" w:hAnsi="Arial" w:cs="Arial"/>
            </w:rPr>
            <w:fldChar w:fldCharType="begin"/>
          </w:r>
          <w:r w:rsidR="0021376B">
            <w:rPr>
              <w:rFonts w:ascii="Arial" w:hAnsi="Arial" w:cs="Arial"/>
            </w:rPr>
            <w:instrText xml:space="preserve"> CITATION Kul21 \l 2057 </w:instrText>
          </w:r>
          <w:r w:rsidR="0021376B">
            <w:rPr>
              <w:rFonts w:ascii="Arial" w:hAnsi="Arial" w:cs="Arial"/>
            </w:rPr>
            <w:fldChar w:fldCharType="separate"/>
          </w:r>
          <w:r w:rsidR="0021376B" w:rsidRPr="0021376B">
            <w:rPr>
              <w:rFonts w:ascii="Arial" w:hAnsi="Arial" w:cs="Arial"/>
              <w:noProof/>
            </w:rPr>
            <w:t>(Kulcsar, 2021)</w:t>
          </w:r>
          <w:r w:rsidR="0021376B">
            <w:rPr>
              <w:rFonts w:ascii="Arial" w:hAnsi="Arial" w:cs="Arial"/>
            </w:rPr>
            <w:fldChar w:fldCharType="end"/>
          </w:r>
        </w:sdtContent>
      </w:sdt>
      <w:r w:rsidR="0021376B">
        <w:rPr>
          <w:rFonts w:ascii="Arial" w:hAnsi="Arial" w:cs="Arial"/>
        </w:rPr>
        <w:t>.</w:t>
      </w:r>
    </w:p>
    <w:p w14:paraId="4EA3CB41" w14:textId="7CB957CC" w:rsidR="00F25F95" w:rsidRDefault="00F25F95" w:rsidP="00A54409">
      <w:pPr>
        <w:rPr>
          <w:rFonts w:ascii="Arial" w:hAnsi="Arial" w:cs="Arial"/>
        </w:rPr>
      </w:pPr>
    </w:p>
    <w:p w14:paraId="6D6A2F7B" w14:textId="27A67B19" w:rsidR="00F25F95" w:rsidRDefault="003E7B30" w:rsidP="00A54409">
      <w:pPr>
        <w:rPr>
          <w:rFonts w:ascii="Arial" w:hAnsi="Arial" w:cs="Arial"/>
        </w:rPr>
      </w:pPr>
      <w:r>
        <w:rPr>
          <w:rFonts w:ascii="Arial" w:hAnsi="Arial" w:cs="Arial"/>
        </w:rPr>
        <w:t xml:space="preserve">According to </w:t>
      </w:r>
      <w:r w:rsidR="0085369C">
        <w:rPr>
          <w:rFonts w:ascii="Arial" w:hAnsi="Arial" w:cs="Arial"/>
        </w:rPr>
        <w:t xml:space="preserve">Gulan </w:t>
      </w:r>
      <w:r w:rsidR="00147F95">
        <w:rPr>
          <w:rFonts w:ascii="Arial" w:hAnsi="Arial" w:cs="Arial"/>
        </w:rPr>
        <w:t>(2021)</w:t>
      </w:r>
      <w:r w:rsidR="00CC27BC">
        <w:rPr>
          <w:rFonts w:ascii="Arial" w:hAnsi="Arial" w:cs="Arial"/>
        </w:rPr>
        <w:t xml:space="preserve"> </w:t>
      </w:r>
      <w:r w:rsidR="00CC27BC" w:rsidRPr="00CC27BC">
        <w:rPr>
          <w:rFonts w:ascii="Arial" w:hAnsi="Arial" w:cs="Arial"/>
        </w:rPr>
        <w:t>It has become more challenging to manage career development across many industries due to the career disruptions brought on by the pressures to deal with environmental circumstances, globalisation, and production expectations. This study intends to provide a planned career development model to address the requirement to establish a framework to help human resource administration practitioners select necessary actions that will respond to the interests of employees in order to meet these issues</w:t>
      </w:r>
      <w:r w:rsidR="00CC27BC">
        <w:rPr>
          <w:rFonts w:ascii="Arial" w:hAnsi="Arial" w:cs="Arial"/>
        </w:rPr>
        <w:t xml:space="preserve"> </w:t>
      </w:r>
      <w:sdt>
        <w:sdtPr>
          <w:rPr>
            <w:rFonts w:ascii="Arial" w:hAnsi="Arial" w:cs="Arial"/>
          </w:rPr>
          <w:id w:val="417531369"/>
          <w:citation/>
        </w:sdtPr>
        <w:sdtContent>
          <w:r w:rsidR="00CC27BC">
            <w:rPr>
              <w:rFonts w:ascii="Arial" w:hAnsi="Arial" w:cs="Arial"/>
            </w:rPr>
            <w:fldChar w:fldCharType="begin"/>
          </w:r>
          <w:r w:rsidR="00CC27BC">
            <w:rPr>
              <w:rFonts w:ascii="Arial" w:hAnsi="Arial" w:cs="Arial"/>
            </w:rPr>
            <w:instrText xml:space="preserve"> CITATION Gul21 \l 2057 </w:instrText>
          </w:r>
          <w:r w:rsidR="00CC27BC">
            <w:rPr>
              <w:rFonts w:ascii="Arial" w:hAnsi="Arial" w:cs="Arial"/>
            </w:rPr>
            <w:fldChar w:fldCharType="separate"/>
          </w:r>
          <w:r w:rsidR="00CC27BC" w:rsidRPr="00CC27BC">
            <w:rPr>
              <w:rFonts w:ascii="Arial" w:hAnsi="Arial" w:cs="Arial"/>
              <w:noProof/>
            </w:rPr>
            <w:t>(Gulan, 2021)</w:t>
          </w:r>
          <w:r w:rsidR="00CC27BC">
            <w:rPr>
              <w:rFonts w:ascii="Arial" w:hAnsi="Arial" w:cs="Arial"/>
            </w:rPr>
            <w:fldChar w:fldCharType="end"/>
          </w:r>
        </w:sdtContent>
      </w:sdt>
      <w:r w:rsidR="00CC27BC">
        <w:rPr>
          <w:rFonts w:ascii="Arial" w:hAnsi="Arial" w:cs="Arial"/>
        </w:rPr>
        <w:t>.</w:t>
      </w:r>
    </w:p>
    <w:p w14:paraId="223E4F38" w14:textId="4B71E98A" w:rsidR="00CE4EB1" w:rsidRDefault="00CE4EB1" w:rsidP="00A54409">
      <w:pPr>
        <w:rPr>
          <w:rFonts w:ascii="Arial" w:hAnsi="Arial" w:cs="Arial"/>
        </w:rPr>
      </w:pPr>
    </w:p>
    <w:p w14:paraId="6C1936EF" w14:textId="4C81A4BB" w:rsidR="00CE4EB1" w:rsidRDefault="00CE4EB1" w:rsidP="00A54409">
      <w:pPr>
        <w:rPr>
          <w:rFonts w:ascii="Arial" w:hAnsi="Arial" w:cs="Arial"/>
        </w:rPr>
      </w:pPr>
      <w:r>
        <w:rPr>
          <w:rFonts w:ascii="Arial" w:hAnsi="Arial" w:cs="Arial"/>
        </w:rPr>
        <w:t xml:space="preserve">According to </w:t>
      </w:r>
      <w:r w:rsidR="00A7544B">
        <w:rPr>
          <w:rFonts w:ascii="Arial" w:hAnsi="Arial" w:cs="Arial"/>
        </w:rPr>
        <w:t xml:space="preserve">Bird and Rhoton (2021) </w:t>
      </w:r>
      <w:r w:rsidR="00A7544B" w:rsidRPr="00A7544B">
        <w:rPr>
          <w:rFonts w:ascii="Arial" w:hAnsi="Arial" w:cs="Arial"/>
        </w:rPr>
        <w:t>Over the past ten years, underrepresentation in the STEM (science, technology, engineering, and mathematics) academic workforce in the United States has increased. According to theory about how work organisations disproportionately benefit men and other systemically privileged groups, a large component of that kind of research focuses on institutionalised gender obstacles and unconscious prejudices</w:t>
      </w:r>
      <w:r w:rsidR="00265EFC">
        <w:rPr>
          <w:rFonts w:ascii="Arial" w:hAnsi="Arial" w:cs="Arial"/>
        </w:rPr>
        <w:t xml:space="preserve"> </w:t>
      </w:r>
      <w:sdt>
        <w:sdtPr>
          <w:rPr>
            <w:rFonts w:ascii="Arial" w:hAnsi="Arial" w:cs="Arial"/>
          </w:rPr>
          <w:id w:val="1963685489"/>
          <w:citation/>
        </w:sdtPr>
        <w:sdtContent>
          <w:r w:rsidR="00265EFC">
            <w:rPr>
              <w:rFonts w:ascii="Arial" w:hAnsi="Arial" w:cs="Arial"/>
            </w:rPr>
            <w:fldChar w:fldCharType="begin"/>
          </w:r>
          <w:r w:rsidR="00265EFC">
            <w:rPr>
              <w:rFonts w:ascii="Arial" w:hAnsi="Arial" w:cs="Arial"/>
            </w:rPr>
            <w:instrText xml:space="preserve"> CITATION Rho21 \l 2057 </w:instrText>
          </w:r>
          <w:r w:rsidR="00265EFC">
            <w:rPr>
              <w:rFonts w:ascii="Arial" w:hAnsi="Arial" w:cs="Arial"/>
            </w:rPr>
            <w:fldChar w:fldCharType="separate"/>
          </w:r>
          <w:r w:rsidR="00265EFC" w:rsidRPr="00265EFC">
            <w:rPr>
              <w:rFonts w:ascii="Arial" w:hAnsi="Arial" w:cs="Arial"/>
              <w:noProof/>
            </w:rPr>
            <w:t>(Rhoton, 2021)</w:t>
          </w:r>
          <w:r w:rsidR="00265EFC">
            <w:rPr>
              <w:rFonts w:ascii="Arial" w:hAnsi="Arial" w:cs="Arial"/>
            </w:rPr>
            <w:fldChar w:fldCharType="end"/>
          </w:r>
        </w:sdtContent>
      </w:sdt>
      <w:r w:rsidR="00265EFC">
        <w:rPr>
          <w:rFonts w:ascii="Arial" w:hAnsi="Arial" w:cs="Arial"/>
        </w:rPr>
        <w:t>.</w:t>
      </w:r>
    </w:p>
    <w:p w14:paraId="355B774C" w14:textId="621BE975" w:rsidR="004B0D92" w:rsidRDefault="004B0D92" w:rsidP="00FB1D6D">
      <w:pPr>
        <w:ind w:left="0"/>
        <w:rPr>
          <w:rFonts w:ascii="Arial" w:hAnsi="Arial" w:cs="Arial"/>
        </w:rPr>
      </w:pPr>
    </w:p>
    <w:p w14:paraId="63D823E4" w14:textId="07C0298F" w:rsidR="00A54409" w:rsidRDefault="00A54409" w:rsidP="00FB1D6D">
      <w:pPr>
        <w:ind w:left="0"/>
        <w:rPr>
          <w:rFonts w:ascii="Arial" w:hAnsi="Arial" w:cs="Arial"/>
        </w:rPr>
      </w:pPr>
    </w:p>
    <w:p w14:paraId="104FF64C" w14:textId="4813D0CA" w:rsidR="00A54409" w:rsidRDefault="00A54409" w:rsidP="00FB1D6D">
      <w:pPr>
        <w:ind w:left="0"/>
        <w:rPr>
          <w:rFonts w:ascii="Arial" w:hAnsi="Arial" w:cs="Arial"/>
        </w:rPr>
      </w:pPr>
    </w:p>
    <w:p w14:paraId="3B3DA27C" w14:textId="77777777" w:rsidR="00A54409" w:rsidRDefault="00A54409" w:rsidP="00FB1D6D">
      <w:pPr>
        <w:ind w:left="0"/>
        <w:rPr>
          <w:rFonts w:ascii="Arial" w:hAnsi="Arial" w:cs="Arial"/>
        </w:rPr>
      </w:pPr>
    </w:p>
    <w:p w14:paraId="0774FC8C" w14:textId="77777777" w:rsidR="00A54409" w:rsidRDefault="00A54409" w:rsidP="00FB1D6D">
      <w:pPr>
        <w:ind w:left="0"/>
        <w:rPr>
          <w:rFonts w:ascii="Arial" w:hAnsi="Arial" w:cs="Arial"/>
        </w:rPr>
      </w:pPr>
    </w:p>
    <w:p w14:paraId="647D838F" w14:textId="77777777" w:rsidR="00637CA7" w:rsidRDefault="00637CA7" w:rsidP="007539FE">
      <w:pPr>
        <w:ind w:left="0"/>
        <w:rPr>
          <w:rFonts w:ascii="Arial" w:hAnsi="Arial" w:cs="Arial"/>
        </w:rPr>
      </w:pPr>
    </w:p>
    <w:p w14:paraId="0DE29433" w14:textId="5A55E4BF" w:rsidR="00FA5F41" w:rsidRDefault="003E7522" w:rsidP="00637CA7">
      <w:pPr>
        <w:ind w:left="0"/>
        <w:jc w:val="center"/>
        <w:rPr>
          <w:rFonts w:ascii="Arial" w:hAnsi="Arial" w:cs="Arial"/>
          <w:b/>
          <w:bCs/>
          <w:u w:val="single"/>
        </w:rPr>
      </w:pPr>
      <w:r w:rsidRPr="001B4AD7">
        <w:rPr>
          <w:rFonts w:ascii="Arial" w:hAnsi="Arial" w:cs="Arial"/>
          <w:b/>
          <w:bCs/>
          <w:u w:val="single"/>
        </w:rPr>
        <w:t>Pursuit of happiness - Unit  4</w:t>
      </w:r>
    </w:p>
    <w:p w14:paraId="1165FBA2" w14:textId="7C12C81D" w:rsidR="00FA5F41" w:rsidRDefault="00FA5F41" w:rsidP="00190435">
      <w:pPr>
        <w:rPr>
          <w:rFonts w:ascii="Arial" w:hAnsi="Arial" w:cs="Arial"/>
          <w:b/>
          <w:bCs/>
          <w:u w:val="single"/>
        </w:rPr>
      </w:pPr>
      <w:r>
        <w:rPr>
          <w:rFonts w:ascii="Arial" w:hAnsi="Arial" w:cs="Arial"/>
          <w:b/>
          <w:bCs/>
          <w:u w:val="single"/>
        </w:rPr>
        <w:t>Future Me</w:t>
      </w:r>
    </w:p>
    <w:p w14:paraId="7794054E" w14:textId="049C7C72" w:rsidR="00FA5F41" w:rsidRDefault="00FA5F41" w:rsidP="00FA5F41">
      <w:pPr>
        <w:ind w:left="0"/>
        <w:rPr>
          <w:rFonts w:ascii="Arial" w:hAnsi="Arial" w:cs="Arial"/>
          <w:b/>
          <w:bCs/>
          <w:u w:val="single"/>
        </w:rPr>
      </w:pPr>
    </w:p>
    <w:p w14:paraId="025EE5AE" w14:textId="37148C56" w:rsidR="00FA5F41" w:rsidRDefault="00FA5F41" w:rsidP="00190435">
      <w:pPr>
        <w:rPr>
          <w:rFonts w:ascii="Arial" w:hAnsi="Arial" w:cs="Arial"/>
        </w:rPr>
      </w:pPr>
      <w:r>
        <w:rPr>
          <w:rFonts w:ascii="Arial" w:hAnsi="Arial" w:cs="Arial"/>
        </w:rPr>
        <w:t>According to</w:t>
      </w:r>
      <w:r w:rsidR="0000593E">
        <w:rPr>
          <w:rFonts w:ascii="Arial" w:hAnsi="Arial" w:cs="Arial"/>
        </w:rPr>
        <w:t xml:space="preserve"> Oztemel and Akyol (201</w:t>
      </w:r>
      <w:r w:rsidR="00E844E6">
        <w:rPr>
          <w:rFonts w:ascii="Arial" w:hAnsi="Arial" w:cs="Arial"/>
        </w:rPr>
        <w:t xml:space="preserve">9) </w:t>
      </w:r>
      <w:r w:rsidR="00E844E6" w:rsidRPr="00E844E6">
        <w:rPr>
          <w:rFonts w:ascii="Arial" w:hAnsi="Arial" w:cs="Arial"/>
        </w:rPr>
        <w:t>It is expected of young adults who are ready for the workforce to be responsible for managing their careers and to possess career adaptability abilities. It would appear helpful in this regard to be aware of the variables that might influence career adaptability. The aim of this study was to determine whether young adults' job adaptability might be predicted by their enjoyment, psychological benefits, and future time orientation.</w:t>
      </w:r>
      <w:r w:rsidR="00156A12">
        <w:rPr>
          <w:rFonts w:ascii="Arial" w:hAnsi="Arial" w:cs="Arial"/>
        </w:rPr>
        <w:t xml:space="preserve"> </w:t>
      </w:r>
      <w:r w:rsidR="00156A12" w:rsidRPr="00156A12">
        <w:rPr>
          <w:rFonts w:ascii="Arial" w:hAnsi="Arial" w:cs="Arial"/>
        </w:rPr>
        <w:t>The researchers also created the Personal Information Form and the Views Toward the Future Scale. The findings demonstrated that professional adaptability was strongly positively correlated with satisfaction, perceived social support, a good outlook on the present, and prepared attitude toward the future. According to these findings, those who experience high levels of satisfaction, have optimistic and well-planned views of the future, and who receive encouraging social support from family and friends, family, and significant others are more job adaptable</w:t>
      </w:r>
      <w:r w:rsidR="00785E84">
        <w:rPr>
          <w:rFonts w:ascii="Arial" w:hAnsi="Arial" w:cs="Arial"/>
        </w:rPr>
        <w:t xml:space="preserve"> </w:t>
      </w:r>
      <w:sdt>
        <w:sdtPr>
          <w:rPr>
            <w:rFonts w:ascii="Arial" w:hAnsi="Arial" w:cs="Arial"/>
          </w:rPr>
          <w:id w:val="2109081950"/>
          <w:citation/>
        </w:sdtPr>
        <w:sdtContent>
          <w:r w:rsidR="006555DD">
            <w:rPr>
              <w:rFonts w:ascii="Arial" w:hAnsi="Arial" w:cs="Arial"/>
            </w:rPr>
            <w:fldChar w:fldCharType="begin"/>
          </w:r>
          <w:r w:rsidR="006555DD">
            <w:rPr>
              <w:rFonts w:ascii="Arial" w:hAnsi="Arial" w:cs="Arial"/>
            </w:rPr>
            <w:instrText xml:space="preserve"> CITATION Aky19 \l 2057 </w:instrText>
          </w:r>
          <w:r w:rsidR="006555DD">
            <w:rPr>
              <w:rFonts w:ascii="Arial" w:hAnsi="Arial" w:cs="Arial"/>
            </w:rPr>
            <w:fldChar w:fldCharType="separate"/>
          </w:r>
          <w:r w:rsidR="006555DD" w:rsidRPr="006555DD">
            <w:rPr>
              <w:rFonts w:ascii="Arial" w:hAnsi="Arial" w:cs="Arial"/>
              <w:noProof/>
            </w:rPr>
            <w:t>(Akyol, 2019)</w:t>
          </w:r>
          <w:r w:rsidR="006555DD">
            <w:rPr>
              <w:rFonts w:ascii="Arial" w:hAnsi="Arial" w:cs="Arial"/>
            </w:rPr>
            <w:fldChar w:fldCharType="end"/>
          </w:r>
        </w:sdtContent>
      </w:sdt>
      <w:r w:rsidR="006555DD">
        <w:rPr>
          <w:rFonts w:ascii="Arial" w:hAnsi="Arial" w:cs="Arial"/>
        </w:rPr>
        <w:t>.</w:t>
      </w:r>
    </w:p>
    <w:p w14:paraId="74FBAEDE" w14:textId="77777777" w:rsidR="007066E6" w:rsidRDefault="007066E6" w:rsidP="00190435">
      <w:pPr>
        <w:ind w:left="0"/>
        <w:rPr>
          <w:rFonts w:ascii="Arial" w:hAnsi="Arial" w:cs="Arial"/>
        </w:rPr>
      </w:pPr>
    </w:p>
    <w:p w14:paraId="03D16B57" w14:textId="3EAEBC19" w:rsidR="00C1217D" w:rsidRDefault="00297424" w:rsidP="00190435">
      <w:pPr>
        <w:rPr>
          <w:rFonts w:ascii="Arial" w:hAnsi="Arial" w:cs="Arial"/>
        </w:rPr>
      </w:pPr>
      <w:r>
        <w:rPr>
          <w:rFonts w:ascii="Arial" w:hAnsi="Arial" w:cs="Arial"/>
        </w:rPr>
        <w:t>According to</w:t>
      </w:r>
      <w:r w:rsidR="00F732A5">
        <w:rPr>
          <w:rFonts w:ascii="Arial" w:hAnsi="Arial" w:cs="Arial"/>
        </w:rPr>
        <w:t xml:space="preserve"> </w:t>
      </w:r>
      <w:r w:rsidR="00745722">
        <w:rPr>
          <w:rFonts w:ascii="Arial" w:hAnsi="Arial" w:cs="Arial"/>
        </w:rPr>
        <w:t xml:space="preserve">Yasir ad Mahamood (2021) </w:t>
      </w:r>
      <w:r w:rsidR="00F2639C" w:rsidRPr="00F2639C">
        <w:rPr>
          <w:rFonts w:ascii="Arial" w:hAnsi="Arial" w:cs="Arial"/>
        </w:rPr>
        <w:t>Entrepreneurship is centred on developing business models for future goods, protecting the environment, sustaining life, and fostering communities. As a result, one of the crucial factors for spotting investment opportunities and ultimately capitalising on them has been identified as being intention. This has increased interest in researching it, particularly from a sustainability perspective.</w:t>
      </w:r>
      <w:r w:rsidR="00E23593">
        <w:rPr>
          <w:rFonts w:ascii="Arial" w:hAnsi="Arial" w:cs="Arial"/>
        </w:rPr>
        <w:t xml:space="preserve"> </w:t>
      </w:r>
      <w:r w:rsidR="00E23593" w:rsidRPr="00E23593">
        <w:rPr>
          <w:rFonts w:ascii="Arial" w:hAnsi="Arial" w:cs="Arial"/>
        </w:rPr>
        <w:t>to clarify how the precursors of sustainable entrepreneurial aim relate to one another. This study demonstrates how perceived behavioural control, societal norms, attitudes, and sustainable entrepreneurship support students' sustainable intentions. Environmental considerations, both intrinsic and external rewards, and future effects</w:t>
      </w:r>
      <w:r w:rsidR="00E546DF">
        <w:rPr>
          <w:rFonts w:ascii="Arial" w:hAnsi="Arial" w:cs="Arial"/>
        </w:rPr>
        <w:t xml:space="preserve"> </w:t>
      </w:r>
      <w:sdt>
        <w:sdtPr>
          <w:rPr>
            <w:rFonts w:ascii="Arial" w:hAnsi="Arial" w:cs="Arial"/>
          </w:rPr>
          <w:id w:val="1651017697"/>
          <w:citation/>
        </w:sdtPr>
        <w:sdtContent>
          <w:r w:rsidR="00A904EC">
            <w:rPr>
              <w:rFonts w:ascii="Arial" w:hAnsi="Arial" w:cs="Arial"/>
            </w:rPr>
            <w:fldChar w:fldCharType="begin"/>
          </w:r>
          <w:r w:rsidR="00A904EC">
            <w:rPr>
              <w:rFonts w:ascii="Arial" w:hAnsi="Arial" w:cs="Arial"/>
            </w:rPr>
            <w:instrText xml:space="preserve"> CITATION Mah21 \l 2057 </w:instrText>
          </w:r>
          <w:r w:rsidR="00A904EC">
            <w:rPr>
              <w:rFonts w:ascii="Arial" w:hAnsi="Arial" w:cs="Arial"/>
            </w:rPr>
            <w:fldChar w:fldCharType="separate"/>
          </w:r>
          <w:r w:rsidR="00A904EC" w:rsidRPr="00A904EC">
            <w:rPr>
              <w:rFonts w:ascii="Arial" w:hAnsi="Arial" w:cs="Arial"/>
              <w:noProof/>
            </w:rPr>
            <w:t>(Mahamood, 2021)</w:t>
          </w:r>
          <w:r w:rsidR="00A904EC">
            <w:rPr>
              <w:rFonts w:ascii="Arial" w:hAnsi="Arial" w:cs="Arial"/>
            </w:rPr>
            <w:fldChar w:fldCharType="end"/>
          </w:r>
        </w:sdtContent>
      </w:sdt>
      <w:r w:rsidR="00205248">
        <w:rPr>
          <w:rFonts w:ascii="Arial" w:hAnsi="Arial" w:cs="Arial"/>
        </w:rPr>
        <w:t>.</w:t>
      </w:r>
    </w:p>
    <w:p w14:paraId="5072DEC7" w14:textId="61D94E02" w:rsidR="00D551AE" w:rsidRDefault="00D551AE" w:rsidP="00190435">
      <w:pPr>
        <w:rPr>
          <w:rFonts w:ascii="Arial" w:hAnsi="Arial" w:cs="Arial"/>
        </w:rPr>
      </w:pPr>
    </w:p>
    <w:p w14:paraId="68929B22" w14:textId="65B2BF56" w:rsidR="00D551AE" w:rsidRDefault="00D551AE" w:rsidP="00190435">
      <w:pPr>
        <w:rPr>
          <w:rFonts w:ascii="Arial" w:hAnsi="Arial" w:cs="Arial"/>
        </w:rPr>
      </w:pPr>
      <w:r>
        <w:rPr>
          <w:rFonts w:ascii="Arial" w:hAnsi="Arial" w:cs="Arial"/>
        </w:rPr>
        <w:t>According to</w:t>
      </w:r>
      <w:r w:rsidR="00544E67">
        <w:rPr>
          <w:rFonts w:ascii="Arial" w:hAnsi="Arial" w:cs="Arial"/>
        </w:rPr>
        <w:t xml:space="preserve"> </w:t>
      </w:r>
      <w:r w:rsidR="009F5722">
        <w:rPr>
          <w:rFonts w:ascii="Arial" w:hAnsi="Arial" w:cs="Arial"/>
        </w:rPr>
        <w:t xml:space="preserve">Cristen </w:t>
      </w:r>
      <w:r w:rsidR="009D05B0">
        <w:rPr>
          <w:rFonts w:ascii="Arial" w:hAnsi="Arial" w:cs="Arial"/>
        </w:rPr>
        <w:t xml:space="preserve">(2022) </w:t>
      </w:r>
      <w:r w:rsidR="00EE3BCA">
        <w:rPr>
          <w:rFonts w:ascii="Arial" w:hAnsi="Arial" w:cs="Arial"/>
        </w:rPr>
        <w:t xml:space="preserve"> </w:t>
      </w:r>
      <w:r w:rsidR="007F7C34" w:rsidRPr="007F7C34">
        <w:rPr>
          <w:rFonts w:ascii="Arial" w:hAnsi="Arial" w:cs="Arial"/>
        </w:rPr>
        <w:t>Making a professional plan is similar to putting together a puzzle. You need to find and filter through a lot of various sources of data about you and your potential jobs. what elements are most important to your happiness. What is a no-go situation and what puzzle piece can assist you put together a thorough plan to achieve your goals</w:t>
      </w:r>
      <w:r w:rsidR="0071086B">
        <w:rPr>
          <w:rFonts w:ascii="Arial" w:hAnsi="Arial" w:cs="Arial"/>
        </w:rPr>
        <w:t xml:space="preserve">. This has also </w:t>
      </w:r>
      <w:proofErr w:type="gramStart"/>
      <w:r w:rsidR="00F4479C">
        <w:rPr>
          <w:rFonts w:ascii="Arial" w:hAnsi="Arial" w:cs="Arial"/>
        </w:rPr>
        <w:lastRenderedPageBreak/>
        <w:t>gave</w:t>
      </w:r>
      <w:proofErr w:type="gramEnd"/>
      <w:r w:rsidR="00F4479C">
        <w:rPr>
          <w:rFonts w:ascii="Arial" w:hAnsi="Arial" w:cs="Arial"/>
        </w:rPr>
        <w:t xml:space="preserve"> me passion and helped me to prepare myself for a better future in life showing me what career</w:t>
      </w:r>
      <w:r w:rsidR="00BA5EF9">
        <w:rPr>
          <w:rFonts w:ascii="Arial" w:hAnsi="Arial" w:cs="Arial"/>
        </w:rPr>
        <w:t xml:space="preserve"> role </w:t>
      </w:r>
      <w:r w:rsidR="002F6AFA">
        <w:rPr>
          <w:rFonts w:ascii="Arial" w:hAnsi="Arial" w:cs="Arial"/>
        </w:rPr>
        <w:t>model</w:t>
      </w:r>
      <w:r w:rsidR="00BA5EF9">
        <w:rPr>
          <w:rFonts w:ascii="Arial" w:hAnsi="Arial" w:cs="Arial"/>
        </w:rPr>
        <w:t xml:space="preserve"> I want to be and how I can perform by learning from this unit</w:t>
      </w:r>
      <w:r w:rsidR="002F6AFA">
        <w:rPr>
          <w:rFonts w:ascii="Arial" w:hAnsi="Arial" w:cs="Arial"/>
        </w:rPr>
        <w:t>.</w:t>
      </w:r>
      <w:r w:rsidR="00B37574">
        <w:rPr>
          <w:rFonts w:ascii="Arial" w:hAnsi="Arial" w:cs="Arial"/>
        </w:rPr>
        <w:t xml:space="preserve"> </w:t>
      </w:r>
      <w:sdt>
        <w:sdtPr>
          <w:rPr>
            <w:rFonts w:ascii="Arial" w:hAnsi="Arial" w:cs="Arial"/>
          </w:rPr>
          <w:id w:val="1912350869"/>
          <w:citation/>
        </w:sdtPr>
        <w:sdtContent>
          <w:r w:rsidR="00D67E67">
            <w:rPr>
              <w:rFonts w:ascii="Arial" w:hAnsi="Arial" w:cs="Arial"/>
            </w:rPr>
            <w:fldChar w:fldCharType="begin"/>
          </w:r>
          <w:r w:rsidR="00D67E67">
            <w:rPr>
              <w:rFonts w:ascii="Arial" w:hAnsi="Arial" w:cs="Arial"/>
            </w:rPr>
            <w:instrText xml:space="preserve"> CITATION Chr22 \l 2057 </w:instrText>
          </w:r>
          <w:r w:rsidR="00D67E67">
            <w:rPr>
              <w:rFonts w:ascii="Arial" w:hAnsi="Arial" w:cs="Arial"/>
            </w:rPr>
            <w:fldChar w:fldCharType="separate"/>
          </w:r>
          <w:r w:rsidR="00D67E67" w:rsidRPr="00D67E67">
            <w:rPr>
              <w:rFonts w:ascii="Arial" w:hAnsi="Arial" w:cs="Arial"/>
              <w:noProof/>
            </w:rPr>
            <w:t>(Christen, 2022)</w:t>
          </w:r>
          <w:r w:rsidR="00D67E67">
            <w:rPr>
              <w:rFonts w:ascii="Arial" w:hAnsi="Arial" w:cs="Arial"/>
            </w:rPr>
            <w:fldChar w:fldCharType="end"/>
          </w:r>
        </w:sdtContent>
      </w:sdt>
      <w:r w:rsidR="00BB78EC">
        <w:rPr>
          <w:rFonts w:ascii="Arial" w:hAnsi="Arial" w:cs="Arial"/>
        </w:rPr>
        <w:t>.</w:t>
      </w:r>
    </w:p>
    <w:p w14:paraId="5C455AE3" w14:textId="459A43A2" w:rsidR="00845392" w:rsidRDefault="00845392" w:rsidP="003F2B33">
      <w:pPr>
        <w:ind w:left="0"/>
        <w:rPr>
          <w:rFonts w:ascii="Arial" w:hAnsi="Arial" w:cs="Arial"/>
          <w:b/>
          <w:bCs/>
          <w:u w:val="single"/>
        </w:rPr>
        <w:sectPr w:rsidR="00845392" w:rsidSect="002B26BA">
          <w:headerReference w:type="default" r:id="rId7"/>
          <w:footerReference w:type="default" r:id="rId8"/>
          <w:pgSz w:w="11906" w:h="16838"/>
          <w:pgMar w:top="1440" w:right="1440" w:bottom="1440" w:left="1440" w:header="708" w:footer="708" w:gutter="0"/>
          <w:cols w:space="708"/>
          <w:docGrid w:linePitch="360"/>
        </w:sectPr>
      </w:pPr>
    </w:p>
    <w:tbl>
      <w:tblPr>
        <w:tblStyle w:val="TableGrid"/>
        <w:tblpPr w:leftFromText="180" w:rightFromText="180" w:vertAnchor="page" w:horzAnchor="page" w:tblpX="313" w:tblpY="1849"/>
        <w:tblW w:w="16103" w:type="dxa"/>
        <w:tblLook w:val="04A0" w:firstRow="1" w:lastRow="0" w:firstColumn="1" w:lastColumn="0" w:noHBand="0" w:noVBand="1"/>
      </w:tblPr>
      <w:tblGrid>
        <w:gridCol w:w="1876"/>
        <w:gridCol w:w="1908"/>
        <w:gridCol w:w="1902"/>
        <w:gridCol w:w="2009"/>
        <w:gridCol w:w="2499"/>
        <w:gridCol w:w="2056"/>
        <w:gridCol w:w="1776"/>
        <w:gridCol w:w="2077"/>
      </w:tblGrid>
      <w:tr w:rsidR="00112851" w14:paraId="0EB5BF02" w14:textId="77777777" w:rsidTr="00E753FF">
        <w:trPr>
          <w:trHeight w:val="1760"/>
        </w:trPr>
        <w:tc>
          <w:tcPr>
            <w:tcW w:w="1956" w:type="dxa"/>
          </w:tcPr>
          <w:p w14:paraId="17586286" w14:textId="5C199495" w:rsidR="00C1728A" w:rsidRDefault="00C1728A" w:rsidP="005479B1">
            <w:pPr>
              <w:ind w:left="0"/>
              <w:rPr>
                <w:rFonts w:ascii="Arial" w:hAnsi="Arial" w:cs="Arial"/>
                <w:b/>
                <w:bCs/>
                <w:u w:val="single"/>
              </w:rPr>
            </w:pPr>
          </w:p>
        </w:tc>
        <w:tc>
          <w:tcPr>
            <w:tcW w:w="1622" w:type="dxa"/>
          </w:tcPr>
          <w:p w14:paraId="34C87D21" w14:textId="1727B77C" w:rsidR="00C1728A" w:rsidRDefault="00132D12" w:rsidP="00C1728A">
            <w:pPr>
              <w:ind w:left="0"/>
              <w:rPr>
                <w:rFonts w:ascii="Arial" w:hAnsi="Arial" w:cs="Arial"/>
                <w:b/>
                <w:bCs/>
                <w:u w:val="single"/>
              </w:rPr>
            </w:pPr>
            <w:r>
              <w:rPr>
                <w:rFonts w:ascii="Arial" w:hAnsi="Arial" w:cs="Arial"/>
                <w:b/>
                <w:bCs/>
                <w:u w:val="single"/>
              </w:rPr>
              <w:t>Skill</w:t>
            </w:r>
          </w:p>
        </w:tc>
        <w:tc>
          <w:tcPr>
            <w:tcW w:w="1982" w:type="dxa"/>
          </w:tcPr>
          <w:p w14:paraId="0A753BA6" w14:textId="0FFF0C19" w:rsidR="00C1728A" w:rsidRDefault="008D4276" w:rsidP="00C1728A">
            <w:pPr>
              <w:ind w:left="0"/>
              <w:rPr>
                <w:rFonts w:ascii="Arial" w:hAnsi="Arial" w:cs="Arial"/>
                <w:b/>
                <w:bCs/>
                <w:u w:val="single"/>
              </w:rPr>
            </w:pPr>
            <w:r>
              <w:rPr>
                <w:rFonts w:ascii="Arial" w:hAnsi="Arial" w:cs="Arial"/>
                <w:b/>
                <w:bCs/>
                <w:u w:val="single"/>
              </w:rPr>
              <w:t>Current Ability</w:t>
            </w:r>
          </w:p>
        </w:tc>
        <w:tc>
          <w:tcPr>
            <w:tcW w:w="1853" w:type="dxa"/>
          </w:tcPr>
          <w:p w14:paraId="4E7E0EEB" w14:textId="3A46FB23" w:rsidR="00C1728A" w:rsidRDefault="00CF4378" w:rsidP="00C1728A">
            <w:pPr>
              <w:ind w:left="0"/>
              <w:rPr>
                <w:rFonts w:ascii="Arial" w:hAnsi="Arial" w:cs="Arial"/>
                <w:b/>
                <w:bCs/>
                <w:u w:val="single"/>
              </w:rPr>
            </w:pPr>
            <w:r>
              <w:rPr>
                <w:rFonts w:ascii="Arial" w:hAnsi="Arial" w:cs="Arial"/>
                <w:b/>
                <w:bCs/>
                <w:u w:val="single"/>
              </w:rPr>
              <w:t>Target Ability</w:t>
            </w:r>
          </w:p>
        </w:tc>
        <w:tc>
          <w:tcPr>
            <w:tcW w:w="2600" w:type="dxa"/>
          </w:tcPr>
          <w:p w14:paraId="550F2F60" w14:textId="276B6C86" w:rsidR="00C1728A" w:rsidRDefault="00CF4378" w:rsidP="00C1728A">
            <w:pPr>
              <w:ind w:left="0"/>
              <w:rPr>
                <w:rFonts w:ascii="Arial" w:hAnsi="Arial" w:cs="Arial"/>
                <w:b/>
                <w:bCs/>
                <w:u w:val="single"/>
              </w:rPr>
            </w:pPr>
            <w:r>
              <w:rPr>
                <w:rFonts w:ascii="Arial" w:hAnsi="Arial" w:cs="Arial"/>
                <w:b/>
                <w:bCs/>
                <w:u w:val="single"/>
              </w:rPr>
              <w:t>Development Opportunity</w:t>
            </w:r>
          </w:p>
        </w:tc>
        <w:tc>
          <w:tcPr>
            <w:tcW w:w="2085" w:type="dxa"/>
          </w:tcPr>
          <w:p w14:paraId="42996631" w14:textId="42F9827A" w:rsidR="00C1728A" w:rsidRDefault="00CF4378" w:rsidP="00C1728A">
            <w:pPr>
              <w:ind w:left="0"/>
              <w:rPr>
                <w:rFonts w:ascii="Arial" w:hAnsi="Arial" w:cs="Arial"/>
                <w:b/>
                <w:bCs/>
                <w:u w:val="single"/>
              </w:rPr>
            </w:pPr>
            <w:r>
              <w:rPr>
                <w:rFonts w:ascii="Arial" w:hAnsi="Arial" w:cs="Arial"/>
                <w:b/>
                <w:bCs/>
                <w:u w:val="single"/>
              </w:rPr>
              <w:t>Criteria</w:t>
            </w:r>
            <w:r w:rsidR="008B0C1C">
              <w:rPr>
                <w:rFonts w:ascii="Arial" w:hAnsi="Arial" w:cs="Arial"/>
                <w:b/>
                <w:bCs/>
                <w:u w:val="single"/>
              </w:rPr>
              <w:t xml:space="preserve"> To Judge Success</w:t>
            </w:r>
          </w:p>
        </w:tc>
        <w:tc>
          <w:tcPr>
            <w:tcW w:w="1841" w:type="dxa"/>
          </w:tcPr>
          <w:p w14:paraId="11F24A5C" w14:textId="0038D987" w:rsidR="00C1728A" w:rsidRDefault="008B0C1C" w:rsidP="00C1728A">
            <w:pPr>
              <w:ind w:left="0"/>
              <w:rPr>
                <w:rFonts w:ascii="Arial" w:hAnsi="Arial" w:cs="Arial"/>
                <w:b/>
                <w:bCs/>
                <w:u w:val="single"/>
              </w:rPr>
            </w:pPr>
            <w:r>
              <w:rPr>
                <w:rFonts w:ascii="Arial" w:hAnsi="Arial" w:cs="Arial"/>
                <w:b/>
                <w:bCs/>
                <w:u w:val="single"/>
              </w:rPr>
              <w:t>Time Frame</w:t>
            </w:r>
          </w:p>
        </w:tc>
        <w:tc>
          <w:tcPr>
            <w:tcW w:w="2164" w:type="dxa"/>
          </w:tcPr>
          <w:p w14:paraId="171B55C2" w14:textId="09013404" w:rsidR="00C1728A" w:rsidRDefault="008B0C1C" w:rsidP="00C1728A">
            <w:pPr>
              <w:ind w:left="0"/>
              <w:rPr>
                <w:rFonts w:ascii="Arial" w:hAnsi="Arial" w:cs="Arial"/>
                <w:b/>
                <w:bCs/>
                <w:u w:val="single"/>
              </w:rPr>
            </w:pPr>
            <w:r>
              <w:rPr>
                <w:rFonts w:ascii="Arial" w:hAnsi="Arial" w:cs="Arial"/>
                <w:b/>
                <w:bCs/>
                <w:u w:val="single"/>
              </w:rPr>
              <w:t>Ev</w:t>
            </w:r>
            <w:r w:rsidR="005479B1">
              <w:rPr>
                <w:rFonts w:ascii="Arial" w:hAnsi="Arial" w:cs="Arial"/>
                <w:b/>
                <w:bCs/>
                <w:u w:val="single"/>
              </w:rPr>
              <w:t>idence</w:t>
            </w:r>
          </w:p>
        </w:tc>
      </w:tr>
      <w:tr w:rsidR="00112851" w14:paraId="5C329EBB" w14:textId="77777777" w:rsidTr="00E753FF">
        <w:trPr>
          <w:trHeight w:val="1760"/>
        </w:trPr>
        <w:tc>
          <w:tcPr>
            <w:tcW w:w="1956" w:type="dxa"/>
          </w:tcPr>
          <w:p w14:paraId="6D6D66CC" w14:textId="77777777" w:rsidR="00C1728A" w:rsidRDefault="00C1728A" w:rsidP="00C1728A">
            <w:pPr>
              <w:ind w:left="0"/>
              <w:rPr>
                <w:rFonts w:ascii="Arial" w:hAnsi="Arial" w:cs="Arial"/>
                <w:b/>
                <w:bCs/>
                <w:u w:val="single"/>
              </w:rPr>
            </w:pPr>
            <w:r>
              <w:rPr>
                <w:rFonts w:ascii="Arial" w:hAnsi="Arial" w:cs="Arial"/>
                <w:b/>
                <w:bCs/>
                <w:u w:val="single"/>
              </w:rPr>
              <w:t>1</w:t>
            </w:r>
            <w:r w:rsidRPr="00A71099">
              <w:rPr>
                <w:rFonts w:ascii="Arial" w:hAnsi="Arial" w:cs="Arial"/>
                <w:b/>
                <w:bCs/>
                <w:u w:val="single"/>
                <w:vertAlign w:val="superscript"/>
              </w:rPr>
              <w:t>st</w:t>
            </w:r>
            <w:r>
              <w:rPr>
                <w:rFonts w:ascii="Arial" w:hAnsi="Arial" w:cs="Arial"/>
                <w:b/>
                <w:bCs/>
                <w:u w:val="single"/>
              </w:rPr>
              <w:t xml:space="preserve"> Priority</w:t>
            </w:r>
          </w:p>
        </w:tc>
        <w:tc>
          <w:tcPr>
            <w:tcW w:w="1622" w:type="dxa"/>
          </w:tcPr>
          <w:p w14:paraId="63498FF3" w14:textId="457FBB10" w:rsidR="00991BDC" w:rsidRPr="00A841AB" w:rsidRDefault="003E7D9F" w:rsidP="003411C5">
            <w:pPr>
              <w:ind w:left="0"/>
              <w:jc w:val="left"/>
              <w:rPr>
                <w:rFonts w:ascii="Arial" w:hAnsi="Arial" w:cs="Arial"/>
                <w:sz w:val="14"/>
                <w:szCs w:val="14"/>
              </w:rPr>
            </w:pPr>
            <w:r w:rsidRPr="00A841AB">
              <w:rPr>
                <w:rFonts w:ascii="Arial" w:hAnsi="Arial" w:cs="Arial"/>
                <w:sz w:val="14"/>
                <w:szCs w:val="14"/>
              </w:rPr>
              <w:t xml:space="preserve">Qualifications </w:t>
            </w:r>
          </w:p>
          <w:p w14:paraId="2FB36A1B" w14:textId="77777777" w:rsidR="00E41BE6" w:rsidRPr="00A841AB" w:rsidRDefault="00E41BE6" w:rsidP="003411C5">
            <w:pPr>
              <w:ind w:left="0"/>
              <w:jc w:val="left"/>
              <w:rPr>
                <w:rFonts w:ascii="Arial" w:hAnsi="Arial" w:cs="Arial"/>
                <w:sz w:val="14"/>
                <w:szCs w:val="14"/>
              </w:rPr>
            </w:pPr>
            <w:r w:rsidRPr="00A841AB">
              <w:rPr>
                <w:rFonts w:ascii="Arial" w:hAnsi="Arial" w:cs="Arial"/>
                <w:sz w:val="14"/>
                <w:szCs w:val="14"/>
              </w:rPr>
              <w:t xml:space="preserve">Need more skills </w:t>
            </w:r>
          </w:p>
          <w:p w14:paraId="190D8D5C" w14:textId="0A4D4E25" w:rsidR="00106770" w:rsidRPr="00A841AB" w:rsidRDefault="00106770" w:rsidP="003411C5">
            <w:pPr>
              <w:ind w:left="0"/>
              <w:jc w:val="left"/>
              <w:rPr>
                <w:rFonts w:ascii="Arial" w:hAnsi="Arial" w:cs="Arial"/>
                <w:sz w:val="14"/>
                <w:szCs w:val="14"/>
              </w:rPr>
            </w:pPr>
            <w:r w:rsidRPr="00A841AB">
              <w:rPr>
                <w:rFonts w:ascii="Arial" w:hAnsi="Arial" w:cs="Arial"/>
                <w:sz w:val="14"/>
                <w:szCs w:val="14"/>
              </w:rPr>
              <w:t xml:space="preserve">After completing all </w:t>
            </w:r>
            <w:r w:rsidR="00FB586B" w:rsidRPr="00A841AB">
              <w:rPr>
                <w:rFonts w:ascii="Arial" w:hAnsi="Arial" w:cs="Arial"/>
                <w:sz w:val="14"/>
                <w:szCs w:val="14"/>
              </w:rPr>
              <w:t>units,</w:t>
            </w:r>
            <w:r w:rsidRPr="00A841AB">
              <w:rPr>
                <w:rFonts w:ascii="Arial" w:hAnsi="Arial" w:cs="Arial"/>
                <w:sz w:val="14"/>
                <w:szCs w:val="14"/>
              </w:rPr>
              <w:t xml:space="preserve"> I became aware of the effort</w:t>
            </w:r>
            <w:r w:rsidR="000D02FD" w:rsidRPr="00A841AB">
              <w:rPr>
                <w:rFonts w:ascii="Arial" w:hAnsi="Arial" w:cs="Arial"/>
                <w:sz w:val="14"/>
                <w:szCs w:val="14"/>
              </w:rPr>
              <w:t>.</w:t>
            </w:r>
          </w:p>
        </w:tc>
        <w:tc>
          <w:tcPr>
            <w:tcW w:w="1982" w:type="dxa"/>
          </w:tcPr>
          <w:p w14:paraId="73F9B439" w14:textId="09D11C40" w:rsidR="00C1728A" w:rsidRPr="00A841AB" w:rsidRDefault="00991BDC" w:rsidP="003411C5">
            <w:pPr>
              <w:ind w:left="0"/>
              <w:jc w:val="left"/>
              <w:rPr>
                <w:rFonts w:ascii="Arial" w:hAnsi="Arial" w:cs="Arial"/>
                <w:sz w:val="14"/>
                <w:szCs w:val="14"/>
              </w:rPr>
            </w:pPr>
            <w:r w:rsidRPr="00A841AB">
              <w:rPr>
                <w:rFonts w:ascii="Arial" w:hAnsi="Arial" w:cs="Arial"/>
                <w:sz w:val="14"/>
                <w:szCs w:val="14"/>
              </w:rPr>
              <w:t>To pass my level</w:t>
            </w:r>
            <w:r w:rsidR="00AF384C" w:rsidRPr="00A841AB">
              <w:rPr>
                <w:rFonts w:ascii="Arial" w:hAnsi="Arial" w:cs="Arial"/>
                <w:sz w:val="14"/>
                <w:szCs w:val="14"/>
              </w:rPr>
              <w:t xml:space="preserve"> </w:t>
            </w:r>
            <w:r w:rsidRPr="00A841AB">
              <w:rPr>
                <w:rFonts w:ascii="Arial" w:hAnsi="Arial" w:cs="Arial"/>
                <w:sz w:val="14"/>
                <w:szCs w:val="14"/>
              </w:rPr>
              <w:t>5</w:t>
            </w:r>
          </w:p>
          <w:p w14:paraId="5456029D" w14:textId="77777777" w:rsidR="00991BDC" w:rsidRPr="00A841AB" w:rsidRDefault="00991BDC" w:rsidP="003411C5">
            <w:pPr>
              <w:ind w:left="0"/>
              <w:jc w:val="left"/>
              <w:rPr>
                <w:rFonts w:ascii="Arial" w:hAnsi="Arial" w:cs="Arial"/>
                <w:sz w:val="14"/>
                <w:szCs w:val="14"/>
              </w:rPr>
            </w:pPr>
            <w:r w:rsidRPr="00A841AB">
              <w:rPr>
                <w:rFonts w:ascii="Arial" w:hAnsi="Arial" w:cs="Arial"/>
                <w:sz w:val="14"/>
                <w:szCs w:val="14"/>
              </w:rPr>
              <w:t xml:space="preserve">Health </w:t>
            </w:r>
            <w:r w:rsidR="00AF384C" w:rsidRPr="00A841AB">
              <w:rPr>
                <w:rFonts w:ascii="Arial" w:hAnsi="Arial" w:cs="Arial"/>
                <w:sz w:val="14"/>
                <w:szCs w:val="14"/>
              </w:rPr>
              <w:t>&amp;</w:t>
            </w:r>
            <w:r w:rsidRPr="00A841AB">
              <w:rPr>
                <w:rFonts w:ascii="Arial" w:hAnsi="Arial" w:cs="Arial"/>
                <w:sz w:val="14"/>
                <w:szCs w:val="14"/>
              </w:rPr>
              <w:t xml:space="preserve"> social care</w:t>
            </w:r>
            <w:r w:rsidR="00496333" w:rsidRPr="00A841AB">
              <w:rPr>
                <w:rFonts w:ascii="Arial" w:hAnsi="Arial" w:cs="Arial"/>
                <w:sz w:val="14"/>
                <w:szCs w:val="14"/>
              </w:rPr>
              <w:t xml:space="preserve"> gain more computer skills</w:t>
            </w:r>
          </w:p>
          <w:p w14:paraId="37F4AF9B" w14:textId="18BF5F92" w:rsidR="000D02FD" w:rsidRPr="00A841AB" w:rsidRDefault="003F0716" w:rsidP="003411C5">
            <w:pPr>
              <w:ind w:left="0"/>
              <w:jc w:val="left"/>
              <w:rPr>
                <w:rFonts w:ascii="Arial" w:hAnsi="Arial" w:cs="Arial"/>
                <w:sz w:val="14"/>
                <w:szCs w:val="14"/>
              </w:rPr>
            </w:pPr>
            <w:r w:rsidRPr="00A841AB">
              <w:rPr>
                <w:rFonts w:ascii="Arial" w:hAnsi="Arial" w:cs="Arial"/>
                <w:sz w:val="14"/>
                <w:szCs w:val="14"/>
              </w:rPr>
              <w:t>I can now network with people, people in my town, and with close friends, and I do tend to struggle to network with people outside of my community. I would describe my actual capabilities as basic.</w:t>
            </w:r>
          </w:p>
        </w:tc>
        <w:tc>
          <w:tcPr>
            <w:tcW w:w="1853" w:type="dxa"/>
          </w:tcPr>
          <w:p w14:paraId="342EE646" w14:textId="77777777" w:rsidR="00C1728A" w:rsidRPr="00A841AB" w:rsidRDefault="00C159EF" w:rsidP="003411C5">
            <w:pPr>
              <w:ind w:left="0"/>
              <w:jc w:val="left"/>
              <w:rPr>
                <w:rFonts w:ascii="Arial" w:hAnsi="Arial" w:cs="Arial"/>
                <w:sz w:val="14"/>
                <w:szCs w:val="14"/>
              </w:rPr>
            </w:pPr>
            <w:r w:rsidRPr="00A841AB">
              <w:rPr>
                <w:rFonts w:ascii="Arial" w:hAnsi="Arial" w:cs="Arial"/>
                <w:sz w:val="14"/>
                <w:szCs w:val="14"/>
              </w:rPr>
              <w:t xml:space="preserve">Succeeding my Qualification </w:t>
            </w:r>
            <w:r w:rsidR="00476AFF" w:rsidRPr="00A841AB">
              <w:rPr>
                <w:rFonts w:ascii="Arial" w:hAnsi="Arial" w:cs="Arial"/>
                <w:sz w:val="14"/>
                <w:szCs w:val="14"/>
              </w:rPr>
              <w:t>in level 5</w:t>
            </w:r>
            <w:r w:rsidR="00DD26E7" w:rsidRPr="00A841AB">
              <w:rPr>
                <w:rFonts w:ascii="Arial" w:hAnsi="Arial" w:cs="Arial"/>
                <w:sz w:val="14"/>
                <w:szCs w:val="14"/>
              </w:rPr>
              <w:t xml:space="preserve"> Be better on my next level</w:t>
            </w:r>
          </w:p>
          <w:p w14:paraId="41019517" w14:textId="400ED9B7" w:rsidR="00EF7CCF" w:rsidRPr="00A841AB" w:rsidRDefault="00EF7CCF" w:rsidP="003411C5">
            <w:pPr>
              <w:ind w:left="0"/>
              <w:jc w:val="left"/>
              <w:rPr>
                <w:rFonts w:ascii="Arial" w:hAnsi="Arial" w:cs="Arial"/>
                <w:sz w:val="14"/>
                <w:szCs w:val="14"/>
              </w:rPr>
            </w:pPr>
          </w:p>
        </w:tc>
        <w:tc>
          <w:tcPr>
            <w:tcW w:w="2600" w:type="dxa"/>
          </w:tcPr>
          <w:p w14:paraId="33B48FD9" w14:textId="39D5FF0F" w:rsidR="00C1728A" w:rsidRPr="00A841AB" w:rsidRDefault="00C1728A" w:rsidP="003411C5">
            <w:pPr>
              <w:ind w:left="0"/>
              <w:jc w:val="left"/>
              <w:rPr>
                <w:rFonts w:ascii="Arial" w:hAnsi="Arial" w:cs="Arial"/>
                <w:sz w:val="14"/>
                <w:szCs w:val="14"/>
              </w:rPr>
            </w:pPr>
          </w:p>
          <w:p w14:paraId="5275EA86" w14:textId="0875EC62" w:rsidR="00BC708E" w:rsidRPr="00A841AB" w:rsidRDefault="00E914FC" w:rsidP="003411C5">
            <w:pPr>
              <w:ind w:left="0"/>
              <w:jc w:val="left"/>
              <w:rPr>
                <w:rFonts w:ascii="Arial" w:hAnsi="Arial" w:cs="Arial"/>
                <w:sz w:val="14"/>
                <w:szCs w:val="14"/>
              </w:rPr>
            </w:pPr>
            <w:r w:rsidRPr="00A841AB">
              <w:rPr>
                <w:rFonts w:ascii="Arial" w:hAnsi="Arial" w:cs="Arial"/>
                <w:sz w:val="14"/>
                <w:szCs w:val="14"/>
              </w:rPr>
              <w:t>In order to be able to submit my personal profile for future references, I would like to participate in networking events LinkedIn and eventually organise my own</w:t>
            </w:r>
            <w:r w:rsidR="008D767A">
              <w:rPr>
                <w:rFonts w:ascii="Arial" w:hAnsi="Arial" w:cs="Arial"/>
                <w:sz w:val="14"/>
                <w:szCs w:val="14"/>
              </w:rPr>
              <w:t xml:space="preserve"> platform.</w:t>
            </w:r>
          </w:p>
          <w:p w14:paraId="74C16DA4" w14:textId="0B2208B4" w:rsidR="004155F6" w:rsidRPr="00A841AB" w:rsidRDefault="004155F6" w:rsidP="003411C5">
            <w:pPr>
              <w:ind w:left="0"/>
              <w:jc w:val="left"/>
              <w:rPr>
                <w:rFonts w:ascii="Arial" w:hAnsi="Arial" w:cs="Arial"/>
                <w:sz w:val="14"/>
                <w:szCs w:val="14"/>
              </w:rPr>
            </w:pPr>
          </w:p>
        </w:tc>
        <w:tc>
          <w:tcPr>
            <w:tcW w:w="2085" w:type="dxa"/>
          </w:tcPr>
          <w:p w14:paraId="28782E06" w14:textId="77777777" w:rsidR="00C1728A" w:rsidRPr="00A841AB" w:rsidRDefault="00AF1812" w:rsidP="003411C5">
            <w:pPr>
              <w:ind w:left="0"/>
              <w:jc w:val="left"/>
              <w:rPr>
                <w:rFonts w:ascii="Arial" w:hAnsi="Arial" w:cs="Arial"/>
                <w:sz w:val="14"/>
                <w:szCs w:val="14"/>
              </w:rPr>
            </w:pPr>
            <w:r w:rsidRPr="00A841AB">
              <w:rPr>
                <w:rFonts w:ascii="Arial" w:hAnsi="Arial" w:cs="Arial"/>
                <w:sz w:val="14"/>
                <w:szCs w:val="14"/>
              </w:rPr>
              <w:t xml:space="preserve">Use my skills </w:t>
            </w:r>
            <w:r w:rsidR="00110634" w:rsidRPr="00A841AB">
              <w:rPr>
                <w:rFonts w:ascii="Arial" w:hAnsi="Arial" w:cs="Arial"/>
                <w:sz w:val="14"/>
                <w:szCs w:val="14"/>
              </w:rPr>
              <w:t>to start a new career</w:t>
            </w:r>
          </w:p>
          <w:p w14:paraId="3B98280F" w14:textId="45B7DAF3" w:rsidR="00D542A5" w:rsidRPr="00A841AB" w:rsidRDefault="00D542A5" w:rsidP="003411C5">
            <w:pPr>
              <w:ind w:left="0"/>
              <w:jc w:val="left"/>
              <w:rPr>
                <w:rFonts w:ascii="Arial" w:hAnsi="Arial" w:cs="Arial"/>
                <w:sz w:val="14"/>
                <w:szCs w:val="14"/>
              </w:rPr>
            </w:pPr>
            <w:r w:rsidRPr="00A841AB">
              <w:rPr>
                <w:rFonts w:ascii="Arial" w:hAnsi="Arial" w:cs="Arial"/>
                <w:sz w:val="14"/>
                <w:szCs w:val="14"/>
              </w:rPr>
              <w:t>I want to network successfully and be in the field of being able to expand inside the social network as social professional networks become more prevalent in my neighbourhood.</w:t>
            </w:r>
          </w:p>
        </w:tc>
        <w:tc>
          <w:tcPr>
            <w:tcW w:w="1841" w:type="dxa"/>
          </w:tcPr>
          <w:p w14:paraId="5136534A" w14:textId="77777777" w:rsidR="00C1728A" w:rsidRPr="00A841AB" w:rsidRDefault="004137BF" w:rsidP="003411C5">
            <w:pPr>
              <w:ind w:left="0"/>
              <w:jc w:val="left"/>
              <w:rPr>
                <w:rFonts w:ascii="Arial" w:hAnsi="Arial" w:cs="Arial"/>
                <w:sz w:val="14"/>
                <w:szCs w:val="14"/>
              </w:rPr>
            </w:pPr>
            <w:r w:rsidRPr="00A841AB">
              <w:rPr>
                <w:rFonts w:ascii="Arial" w:hAnsi="Arial" w:cs="Arial"/>
                <w:sz w:val="14"/>
                <w:szCs w:val="14"/>
              </w:rPr>
              <w:t xml:space="preserve">2 </w:t>
            </w:r>
            <w:r w:rsidR="00B14BFE" w:rsidRPr="00A841AB">
              <w:rPr>
                <w:rFonts w:ascii="Arial" w:hAnsi="Arial" w:cs="Arial"/>
                <w:sz w:val="14"/>
                <w:szCs w:val="14"/>
              </w:rPr>
              <w:t>Months</w:t>
            </w:r>
            <w:r w:rsidRPr="00A841AB">
              <w:rPr>
                <w:rFonts w:ascii="Arial" w:hAnsi="Arial" w:cs="Arial"/>
                <w:sz w:val="14"/>
                <w:szCs w:val="14"/>
              </w:rPr>
              <w:t xml:space="preserve"> </w:t>
            </w:r>
          </w:p>
          <w:p w14:paraId="5745AE79" w14:textId="22590BC7" w:rsidR="00BE6A54" w:rsidRPr="00A841AB" w:rsidRDefault="00BE6A54" w:rsidP="003411C5">
            <w:pPr>
              <w:ind w:left="0"/>
              <w:jc w:val="left"/>
              <w:rPr>
                <w:rFonts w:ascii="Arial" w:hAnsi="Arial" w:cs="Arial"/>
                <w:sz w:val="14"/>
                <w:szCs w:val="14"/>
              </w:rPr>
            </w:pPr>
            <w:r w:rsidRPr="00A841AB">
              <w:rPr>
                <w:rFonts w:ascii="Arial" w:hAnsi="Arial" w:cs="Arial"/>
                <w:sz w:val="14"/>
                <w:szCs w:val="14"/>
              </w:rPr>
              <w:t>I've had a social presence for two months, and if necessary, I can offer myself time to receive mentoring in this field.</w:t>
            </w:r>
          </w:p>
        </w:tc>
        <w:tc>
          <w:tcPr>
            <w:tcW w:w="2164" w:type="dxa"/>
          </w:tcPr>
          <w:p w14:paraId="27434ECC" w14:textId="5F746FB9" w:rsidR="00C1728A" w:rsidRPr="00A841AB" w:rsidRDefault="00FF4060" w:rsidP="003411C5">
            <w:pPr>
              <w:ind w:left="0"/>
              <w:jc w:val="left"/>
              <w:rPr>
                <w:rFonts w:ascii="Arial" w:hAnsi="Arial" w:cs="Arial"/>
                <w:sz w:val="14"/>
                <w:szCs w:val="14"/>
              </w:rPr>
            </w:pPr>
            <w:r w:rsidRPr="00A841AB">
              <w:rPr>
                <w:rFonts w:ascii="Arial" w:hAnsi="Arial" w:cs="Arial"/>
                <w:sz w:val="14"/>
                <w:szCs w:val="14"/>
              </w:rPr>
              <w:t>Transfer my skills to aim higher.</w:t>
            </w:r>
            <w:r w:rsidR="008E35D8" w:rsidRPr="00A841AB">
              <w:rPr>
                <w:sz w:val="14"/>
                <w:szCs w:val="14"/>
              </w:rPr>
              <w:t xml:space="preserve"> </w:t>
            </w:r>
            <w:r w:rsidR="008E35D8" w:rsidRPr="00A841AB">
              <w:rPr>
                <w:rFonts w:ascii="Arial" w:hAnsi="Arial" w:cs="Arial"/>
                <w:sz w:val="14"/>
                <w:szCs w:val="14"/>
              </w:rPr>
              <w:t>I need to have a presence on social networks and register with LinkedIn so that I may activate it and move on.</w:t>
            </w:r>
          </w:p>
        </w:tc>
      </w:tr>
      <w:tr w:rsidR="00112851" w14:paraId="6DD7C040" w14:textId="77777777" w:rsidTr="00E753FF">
        <w:trPr>
          <w:trHeight w:val="1760"/>
        </w:trPr>
        <w:tc>
          <w:tcPr>
            <w:tcW w:w="1956" w:type="dxa"/>
          </w:tcPr>
          <w:p w14:paraId="1D0055BC" w14:textId="77777777" w:rsidR="00C1728A" w:rsidRDefault="00C1728A" w:rsidP="00C1728A">
            <w:pPr>
              <w:ind w:left="0"/>
              <w:rPr>
                <w:rFonts w:ascii="Arial" w:hAnsi="Arial" w:cs="Arial"/>
                <w:b/>
                <w:bCs/>
                <w:u w:val="single"/>
              </w:rPr>
            </w:pPr>
            <w:r>
              <w:rPr>
                <w:rFonts w:ascii="Arial" w:hAnsi="Arial" w:cs="Arial"/>
                <w:b/>
                <w:bCs/>
                <w:u w:val="single"/>
              </w:rPr>
              <w:t>2</w:t>
            </w:r>
            <w:r w:rsidRPr="00A71099">
              <w:rPr>
                <w:rFonts w:ascii="Arial" w:hAnsi="Arial" w:cs="Arial"/>
                <w:b/>
                <w:bCs/>
                <w:u w:val="single"/>
                <w:vertAlign w:val="superscript"/>
              </w:rPr>
              <w:t>nd</w:t>
            </w:r>
            <w:r>
              <w:rPr>
                <w:rFonts w:ascii="Arial" w:hAnsi="Arial" w:cs="Arial"/>
                <w:b/>
                <w:bCs/>
                <w:u w:val="single"/>
              </w:rPr>
              <w:t xml:space="preserve"> Priority</w:t>
            </w:r>
          </w:p>
        </w:tc>
        <w:tc>
          <w:tcPr>
            <w:tcW w:w="1622" w:type="dxa"/>
          </w:tcPr>
          <w:p w14:paraId="2383C8C7" w14:textId="3CC89660" w:rsidR="00C1728A" w:rsidRDefault="00A65DA5" w:rsidP="003411C5">
            <w:pPr>
              <w:ind w:left="0"/>
              <w:jc w:val="left"/>
              <w:rPr>
                <w:rFonts w:ascii="Arial" w:hAnsi="Arial" w:cs="Arial"/>
                <w:sz w:val="14"/>
                <w:szCs w:val="14"/>
              </w:rPr>
            </w:pPr>
            <w:r w:rsidRPr="00A841AB">
              <w:rPr>
                <w:rFonts w:ascii="Arial" w:hAnsi="Arial" w:cs="Arial"/>
                <w:sz w:val="14"/>
                <w:szCs w:val="14"/>
              </w:rPr>
              <w:t xml:space="preserve"> </w:t>
            </w:r>
          </w:p>
          <w:p w14:paraId="30E5D30E" w14:textId="6432B327" w:rsidR="008233AC" w:rsidRPr="00A841AB" w:rsidRDefault="0018673D" w:rsidP="003411C5">
            <w:pPr>
              <w:ind w:left="0"/>
              <w:jc w:val="left"/>
              <w:rPr>
                <w:rFonts w:ascii="Arial" w:hAnsi="Arial" w:cs="Arial"/>
                <w:sz w:val="14"/>
                <w:szCs w:val="14"/>
              </w:rPr>
            </w:pPr>
            <w:r>
              <w:rPr>
                <w:rFonts w:ascii="Arial" w:hAnsi="Arial" w:cs="Arial"/>
                <w:sz w:val="14"/>
                <w:szCs w:val="14"/>
              </w:rPr>
              <w:t>Integrate</w:t>
            </w:r>
            <w:r w:rsidR="00324FED">
              <w:rPr>
                <w:rFonts w:ascii="Arial" w:hAnsi="Arial" w:cs="Arial"/>
                <w:sz w:val="14"/>
                <w:szCs w:val="14"/>
              </w:rPr>
              <w:t xml:space="preserve"> all for main parts into my professional life to guarantee that this follows on </w:t>
            </w:r>
            <w:r>
              <w:rPr>
                <w:rFonts w:ascii="Arial" w:hAnsi="Arial" w:cs="Arial"/>
                <w:sz w:val="14"/>
                <w:szCs w:val="14"/>
              </w:rPr>
              <w:t>from my prior aim.</w:t>
            </w:r>
          </w:p>
        </w:tc>
        <w:tc>
          <w:tcPr>
            <w:tcW w:w="1982" w:type="dxa"/>
          </w:tcPr>
          <w:p w14:paraId="7BDE9E0B" w14:textId="429C54CC" w:rsidR="00C1728A" w:rsidRPr="00A841AB" w:rsidRDefault="00A23BE6" w:rsidP="003411C5">
            <w:pPr>
              <w:ind w:left="0"/>
              <w:jc w:val="left"/>
              <w:rPr>
                <w:rFonts w:ascii="Arial" w:hAnsi="Arial" w:cs="Arial"/>
                <w:sz w:val="14"/>
                <w:szCs w:val="14"/>
              </w:rPr>
            </w:pPr>
            <w:r>
              <w:rPr>
                <w:rFonts w:ascii="Arial" w:hAnsi="Arial" w:cs="Arial"/>
                <w:sz w:val="14"/>
                <w:szCs w:val="14"/>
              </w:rPr>
              <w:t xml:space="preserve">To Really be able to provide on information to staff and I will indeed be managing </w:t>
            </w:r>
            <w:r w:rsidR="008E3D3A">
              <w:rPr>
                <w:rFonts w:ascii="Arial" w:hAnsi="Arial" w:cs="Arial"/>
                <w:sz w:val="14"/>
                <w:szCs w:val="14"/>
              </w:rPr>
              <w:t>as a manager, as well as a leadership team that</w:t>
            </w:r>
            <w:r w:rsidR="007E1EAD">
              <w:rPr>
                <w:rFonts w:ascii="Arial" w:hAnsi="Arial" w:cs="Arial"/>
                <w:sz w:val="14"/>
                <w:szCs w:val="14"/>
              </w:rPr>
              <w:t xml:space="preserve"> </w:t>
            </w:r>
            <w:proofErr w:type="spellStart"/>
            <w:r w:rsidR="007E1EAD">
              <w:rPr>
                <w:rFonts w:ascii="Arial" w:hAnsi="Arial" w:cs="Arial"/>
                <w:sz w:val="14"/>
                <w:szCs w:val="14"/>
              </w:rPr>
              <w:t>i</w:t>
            </w:r>
            <w:proofErr w:type="spellEnd"/>
            <w:r w:rsidR="008E3D3A">
              <w:rPr>
                <w:rFonts w:ascii="Arial" w:hAnsi="Arial" w:cs="Arial"/>
                <w:sz w:val="14"/>
                <w:szCs w:val="14"/>
              </w:rPr>
              <w:t xml:space="preserve"> will be part o</w:t>
            </w:r>
            <w:r w:rsidR="007E1EAD">
              <w:rPr>
                <w:rFonts w:ascii="Arial" w:hAnsi="Arial" w:cs="Arial"/>
                <w:sz w:val="14"/>
                <w:szCs w:val="14"/>
              </w:rPr>
              <w:t>f</w:t>
            </w:r>
          </w:p>
        </w:tc>
        <w:tc>
          <w:tcPr>
            <w:tcW w:w="1853" w:type="dxa"/>
          </w:tcPr>
          <w:p w14:paraId="266203A9" w14:textId="34C0BEC9" w:rsidR="00C1728A" w:rsidRPr="00A841AB" w:rsidRDefault="007E1EAD" w:rsidP="003411C5">
            <w:pPr>
              <w:ind w:left="0"/>
              <w:jc w:val="left"/>
              <w:rPr>
                <w:rFonts w:ascii="Arial" w:hAnsi="Arial" w:cs="Arial"/>
                <w:sz w:val="14"/>
                <w:szCs w:val="14"/>
              </w:rPr>
            </w:pPr>
            <w:r>
              <w:rPr>
                <w:rFonts w:ascii="Arial" w:hAnsi="Arial" w:cs="Arial"/>
                <w:sz w:val="14"/>
                <w:szCs w:val="14"/>
              </w:rPr>
              <w:t xml:space="preserve">Verify </w:t>
            </w:r>
            <w:r w:rsidR="00BE0D06">
              <w:rPr>
                <w:rFonts w:ascii="Arial" w:hAnsi="Arial" w:cs="Arial"/>
                <w:sz w:val="14"/>
                <w:szCs w:val="14"/>
              </w:rPr>
              <w:t>that I possess extensive capa</w:t>
            </w:r>
            <w:r w:rsidR="003B393A">
              <w:rPr>
                <w:rFonts w:ascii="Arial" w:hAnsi="Arial" w:cs="Arial"/>
                <w:sz w:val="14"/>
                <w:szCs w:val="14"/>
              </w:rPr>
              <w:t>bilities, such as the ability to maintain a professional demea</w:t>
            </w:r>
            <w:r w:rsidR="006522C0">
              <w:rPr>
                <w:rFonts w:ascii="Arial" w:hAnsi="Arial" w:cs="Arial"/>
                <w:sz w:val="14"/>
                <w:szCs w:val="14"/>
              </w:rPr>
              <w:t>nour.</w:t>
            </w:r>
          </w:p>
        </w:tc>
        <w:tc>
          <w:tcPr>
            <w:tcW w:w="2600" w:type="dxa"/>
          </w:tcPr>
          <w:p w14:paraId="19332105" w14:textId="0C9EF64E" w:rsidR="00C1728A" w:rsidRPr="00A841AB" w:rsidRDefault="006522C0" w:rsidP="003411C5">
            <w:pPr>
              <w:ind w:left="0"/>
              <w:jc w:val="left"/>
              <w:rPr>
                <w:rFonts w:ascii="Arial" w:hAnsi="Arial" w:cs="Arial"/>
                <w:sz w:val="14"/>
                <w:szCs w:val="14"/>
              </w:rPr>
            </w:pPr>
            <w:r>
              <w:rPr>
                <w:rFonts w:ascii="Arial" w:hAnsi="Arial" w:cs="Arial"/>
                <w:sz w:val="14"/>
                <w:szCs w:val="14"/>
              </w:rPr>
              <w:t xml:space="preserve">To </w:t>
            </w:r>
            <w:r w:rsidR="006A4910">
              <w:rPr>
                <w:rFonts w:ascii="Arial" w:hAnsi="Arial" w:cs="Arial"/>
                <w:sz w:val="14"/>
                <w:szCs w:val="14"/>
              </w:rPr>
              <w:t xml:space="preserve">guarantee that training required to </w:t>
            </w:r>
            <w:r w:rsidR="0033680B">
              <w:rPr>
                <w:rFonts w:ascii="Arial" w:hAnsi="Arial" w:cs="Arial"/>
                <w:sz w:val="14"/>
                <w:szCs w:val="14"/>
              </w:rPr>
              <w:t>improve my</w:t>
            </w:r>
            <w:r w:rsidR="006A4910">
              <w:rPr>
                <w:rFonts w:ascii="Arial" w:hAnsi="Arial" w:cs="Arial"/>
                <w:sz w:val="14"/>
                <w:szCs w:val="14"/>
              </w:rPr>
              <w:t xml:space="preserve"> job is performed in order for me </w:t>
            </w:r>
            <w:r w:rsidR="0033680B">
              <w:rPr>
                <w:rFonts w:ascii="Arial" w:hAnsi="Arial" w:cs="Arial"/>
                <w:sz w:val="14"/>
                <w:szCs w:val="14"/>
              </w:rPr>
              <w:t>to</w:t>
            </w:r>
            <w:r w:rsidR="006A4910">
              <w:rPr>
                <w:rFonts w:ascii="Arial" w:hAnsi="Arial" w:cs="Arial"/>
                <w:sz w:val="14"/>
                <w:szCs w:val="14"/>
              </w:rPr>
              <w:t xml:space="preserve"> become a better leader</w:t>
            </w:r>
            <w:r w:rsidR="0033680B">
              <w:rPr>
                <w:rFonts w:ascii="Arial" w:hAnsi="Arial" w:cs="Arial"/>
                <w:sz w:val="14"/>
                <w:szCs w:val="14"/>
              </w:rPr>
              <w:t>.</w:t>
            </w:r>
          </w:p>
        </w:tc>
        <w:tc>
          <w:tcPr>
            <w:tcW w:w="2085" w:type="dxa"/>
          </w:tcPr>
          <w:p w14:paraId="59868040" w14:textId="688505BD" w:rsidR="00C1728A" w:rsidRPr="00A841AB" w:rsidRDefault="0033680B" w:rsidP="003411C5">
            <w:pPr>
              <w:ind w:left="0"/>
              <w:jc w:val="left"/>
              <w:rPr>
                <w:rFonts w:ascii="Arial" w:hAnsi="Arial" w:cs="Arial"/>
                <w:sz w:val="14"/>
                <w:szCs w:val="14"/>
              </w:rPr>
            </w:pPr>
            <w:r>
              <w:rPr>
                <w:rFonts w:ascii="Arial" w:hAnsi="Arial" w:cs="Arial"/>
                <w:sz w:val="14"/>
                <w:szCs w:val="14"/>
              </w:rPr>
              <w:t xml:space="preserve">Ability to use talents in selected jobs </w:t>
            </w:r>
          </w:p>
        </w:tc>
        <w:tc>
          <w:tcPr>
            <w:tcW w:w="1841" w:type="dxa"/>
          </w:tcPr>
          <w:p w14:paraId="17F30360" w14:textId="0CF353B3" w:rsidR="00C1728A" w:rsidRPr="00A841AB" w:rsidRDefault="00232FAC" w:rsidP="003411C5">
            <w:pPr>
              <w:ind w:left="0"/>
              <w:jc w:val="left"/>
              <w:rPr>
                <w:rFonts w:ascii="Arial" w:hAnsi="Arial" w:cs="Arial"/>
                <w:sz w:val="14"/>
                <w:szCs w:val="14"/>
              </w:rPr>
            </w:pPr>
            <w:r>
              <w:rPr>
                <w:rFonts w:ascii="Arial" w:hAnsi="Arial" w:cs="Arial"/>
                <w:sz w:val="14"/>
                <w:szCs w:val="14"/>
              </w:rPr>
              <w:t xml:space="preserve">1 </w:t>
            </w:r>
            <w:r w:rsidR="00F52BE9" w:rsidRPr="00A841AB">
              <w:rPr>
                <w:rFonts w:ascii="Arial" w:hAnsi="Arial" w:cs="Arial"/>
                <w:sz w:val="14"/>
                <w:szCs w:val="14"/>
              </w:rPr>
              <w:t>Year</w:t>
            </w:r>
          </w:p>
        </w:tc>
        <w:tc>
          <w:tcPr>
            <w:tcW w:w="2164" w:type="dxa"/>
          </w:tcPr>
          <w:p w14:paraId="60D53178" w14:textId="0DA69820" w:rsidR="00C1728A" w:rsidRPr="00A841AB" w:rsidRDefault="001B5EA6" w:rsidP="003411C5">
            <w:pPr>
              <w:ind w:left="0"/>
              <w:jc w:val="left"/>
              <w:rPr>
                <w:rFonts w:ascii="Arial" w:hAnsi="Arial" w:cs="Arial"/>
                <w:sz w:val="14"/>
                <w:szCs w:val="14"/>
              </w:rPr>
            </w:pPr>
            <w:r w:rsidRPr="00A841AB">
              <w:rPr>
                <w:rFonts w:ascii="Arial" w:hAnsi="Arial" w:cs="Arial"/>
                <w:sz w:val="14"/>
                <w:szCs w:val="14"/>
              </w:rPr>
              <w:t xml:space="preserve">Be able </w:t>
            </w:r>
            <w:r w:rsidR="00232FAC">
              <w:rPr>
                <w:rFonts w:ascii="Arial" w:hAnsi="Arial" w:cs="Arial"/>
                <w:sz w:val="14"/>
                <w:szCs w:val="14"/>
              </w:rPr>
              <w:t xml:space="preserve"> to seek</w:t>
            </w:r>
            <w:r w:rsidR="004F04A5">
              <w:rPr>
                <w:rFonts w:ascii="Arial" w:hAnsi="Arial" w:cs="Arial"/>
                <w:sz w:val="14"/>
                <w:szCs w:val="14"/>
              </w:rPr>
              <w:t xml:space="preserve"> higher in chosen job and have a wide perspective</w:t>
            </w:r>
          </w:p>
        </w:tc>
      </w:tr>
      <w:tr w:rsidR="00112851" w14:paraId="1D977217" w14:textId="77777777" w:rsidTr="00E753FF">
        <w:trPr>
          <w:trHeight w:val="1675"/>
        </w:trPr>
        <w:tc>
          <w:tcPr>
            <w:tcW w:w="1956" w:type="dxa"/>
          </w:tcPr>
          <w:p w14:paraId="08F75A87" w14:textId="77777777" w:rsidR="00C1728A" w:rsidRDefault="00C1728A" w:rsidP="00C1728A">
            <w:pPr>
              <w:ind w:left="0"/>
              <w:rPr>
                <w:rFonts w:ascii="Arial" w:hAnsi="Arial" w:cs="Arial"/>
                <w:b/>
                <w:bCs/>
                <w:u w:val="single"/>
              </w:rPr>
            </w:pPr>
            <w:r>
              <w:rPr>
                <w:rFonts w:ascii="Arial" w:hAnsi="Arial" w:cs="Arial"/>
                <w:b/>
                <w:bCs/>
                <w:u w:val="single"/>
              </w:rPr>
              <w:lastRenderedPageBreak/>
              <w:t>3</w:t>
            </w:r>
            <w:r w:rsidRPr="00A7484F">
              <w:rPr>
                <w:rFonts w:ascii="Arial" w:hAnsi="Arial" w:cs="Arial"/>
                <w:b/>
                <w:bCs/>
                <w:u w:val="single"/>
                <w:vertAlign w:val="superscript"/>
              </w:rPr>
              <w:t>rd</w:t>
            </w:r>
            <w:r>
              <w:rPr>
                <w:rFonts w:ascii="Arial" w:hAnsi="Arial" w:cs="Arial"/>
                <w:b/>
                <w:bCs/>
                <w:u w:val="single"/>
              </w:rPr>
              <w:t xml:space="preserve"> Priority</w:t>
            </w:r>
          </w:p>
        </w:tc>
        <w:tc>
          <w:tcPr>
            <w:tcW w:w="1622" w:type="dxa"/>
          </w:tcPr>
          <w:p w14:paraId="1458A983" w14:textId="55E847F5" w:rsidR="00C1728A" w:rsidRPr="00A841AB" w:rsidRDefault="00B346E7" w:rsidP="003411C5">
            <w:pPr>
              <w:ind w:left="0"/>
              <w:jc w:val="left"/>
              <w:rPr>
                <w:rFonts w:ascii="Arial" w:hAnsi="Arial" w:cs="Arial"/>
                <w:sz w:val="14"/>
                <w:szCs w:val="14"/>
              </w:rPr>
            </w:pPr>
            <w:r>
              <w:rPr>
                <w:rFonts w:ascii="Arial" w:hAnsi="Arial" w:cs="Arial"/>
                <w:sz w:val="14"/>
                <w:szCs w:val="14"/>
              </w:rPr>
              <w:t xml:space="preserve">Confirm that I am doing my chosen job and that I am currently </w:t>
            </w:r>
            <w:r w:rsidR="008A4377">
              <w:rPr>
                <w:rFonts w:ascii="Arial" w:hAnsi="Arial" w:cs="Arial"/>
                <w:sz w:val="14"/>
                <w:szCs w:val="14"/>
              </w:rPr>
              <w:t>competent to do so based on what I have learnt</w:t>
            </w:r>
          </w:p>
        </w:tc>
        <w:tc>
          <w:tcPr>
            <w:tcW w:w="1982" w:type="dxa"/>
          </w:tcPr>
          <w:p w14:paraId="286BD079" w14:textId="2D5EB8E1" w:rsidR="00C1728A" w:rsidRPr="00A841AB" w:rsidRDefault="00592D7F" w:rsidP="003411C5">
            <w:pPr>
              <w:ind w:left="0"/>
              <w:jc w:val="left"/>
              <w:rPr>
                <w:rFonts w:ascii="Arial" w:hAnsi="Arial" w:cs="Arial"/>
                <w:sz w:val="14"/>
                <w:szCs w:val="14"/>
              </w:rPr>
            </w:pPr>
            <w:r>
              <w:rPr>
                <w:rFonts w:ascii="Arial" w:hAnsi="Arial" w:cs="Arial"/>
                <w:sz w:val="14"/>
                <w:szCs w:val="14"/>
              </w:rPr>
              <w:t>My Graduation</w:t>
            </w:r>
            <w:r w:rsidR="006E0644">
              <w:rPr>
                <w:rFonts w:ascii="Arial" w:hAnsi="Arial" w:cs="Arial"/>
                <w:sz w:val="14"/>
                <w:szCs w:val="14"/>
              </w:rPr>
              <w:t xml:space="preserve"> ability in my chosen profession as certain that I have acquired </w:t>
            </w:r>
            <w:r w:rsidR="00600C67">
              <w:rPr>
                <w:rFonts w:ascii="Arial" w:hAnsi="Arial" w:cs="Arial"/>
                <w:sz w:val="14"/>
                <w:szCs w:val="14"/>
              </w:rPr>
              <w:t xml:space="preserve">the necessary abilities </w:t>
            </w:r>
            <w:r w:rsidR="00E66217">
              <w:rPr>
                <w:rFonts w:ascii="Arial" w:hAnsi="Arial" w:cs="Arial"/>
                <w:sz w:val="14"/>
                <w:szCs w:val="14"/>
              </w:rPr>
              <w:t>for becoming an effective role model and lead</w:t>
            </w:r>
            <w:r w:rsidR="00E2214E">
              <w:rPr>
                <w:rFonts w:ascii="Arial" w:hAnsi="Arial" w:cs="Arial"/>
                <w:sz w:val="14"/>
                <w:szCs w:val="14"/>
              </w:rPr>
              <w:t>er model</w:t>
            </w:r>
          </w:p>
        </w:tc>
        <w:tc>
          <w:tcPr>
            <w:tcW w:w="1853" w:type="dxa"/>
          </w:tcPr>
          <w:p w14:paraId="4B29692E" w14:textId="65BE79F1" w:rsidR="00C1728A" w:rsidRPr="00A841AB" w:rsidRDefault="00A41FFA" w:rsidP="003411C5">
            <w:pPr>
              <w:ind w:left="0"/>
              <w:jc w:val="left"/>
              <w:rPr>
                <w:rFonts w:ascii="Arial" w:hAnsi="Arial" w:cs="Arial"/>
                <w:sz w:val="14"/>
                <w:szCs w:val="14"/>
              </w:rPr>
            </w:pPr>
            <w:r>
              <w:rPr>
                <w:rFonts w:ascii="Arial" w:hAnsi="Arial" w:cs="Arial"/>
                <w:sz w:val="14"/>
                <w:szCs w:val="14"/>
              </w:rPr>
              <w:t>To guar</w:t>
            </w:r>
            <w:r w:rsidR="00191E56">
              <w:rPr>
                <w:rFonts w:ascii="Arial" w:hAnsi="Arial" w:cs="Arial"/>
                <w:sz w:val="14"/>
                <w:szCs w:val="14"/>
              </w:rPr>
              <w:t>antee that I have the proper attitude for being app</w:t>
            </w:r>
            <w:r w:rsidR="000E17E5">
              <w:rPr>
                <w:rFonts w:ascii="Arial" w:hAnsi="Arial" w:cs="Arial"/>
                <w:sz w:val="14"/>
                <w:szCs w:val="14"/>
              </w:rPr>
              <w:t>roachable and communicating with co-workers as well as that a rigorous and systematic is always used.</w:t>
            </w:r>
          </w:p>
        </w:tc>
        <w:tc>
          <w:tcPr>
            <w:tcW w:w="2600" w:type="dxa"/>
          </w:tcPr>
          <w:p w14:paraId="0EB4DE88" w14:textId="485A9523" w:rsidR="00C1728A" w:rsidRPr="00A841AB" w:rsidRDefault="000E17E5" w:rsidP="003411C5">
            <w:pPr>
              <w:ind w:left="0"/>
              <w:jc w:val="left"/>
              <w:rPr>
                <w:rFonts w:ascii="Arial" w:hAnsi="Arial" w:cs="Arial"/>
                <w:sz w:val="14"/>
                <w:szCs w:val="14"/>
              </w:rPr>
            </w:pPr>
            <w:r>
              <w:rPr>
                <w:rFonts w:ascii="Arial" w:hAnsi="Arial" w:cs="Arial"/>
                <w:sz w:val="14"/>
                <w:szCs w:val="14"/>
              </w:rPr>
              <w:t xml:space="preserve">To be </w:t>
            </w:r>
            <w:r w:rsidR="00B5212F">
              <w:rPr>
                <w:rFonts w:ascii="Arial" w:hAnsi="Arial" w:cs="Arial"/>
                <w:sz w:val="14"/>
                <w:szCs w:val="14"/>
              </w:rPr>
              <w:t>able</w:t>
            </w:r>
            <w:r>
              <w:rPr>
                <w:rFonts w:ascii="Arial" w:hAnsi="Arial" w:cs="Arial"/>
                <w:sz w:val="14"/>
                <w:szCs w:val="14"/>
              </w:rPr>
              <w:t xml:space="preserve"> to </w:t>
            </w:r>
            <w:r w:rsidR="00780E3B">
              <w:rPr>
                <w:rFonts w:ascii="Arial" w:hAnsi="Arial" w:cs="Arial"/>
                <w:sz w:val="14"/>
                <w:szCs w:val="14"/>
              </w:rPr>
              <w:t xml:space="preserve">guarantee that proper law is adhered to throughout and to constantly be able </w:t>
            </w:r>
            <w:r w:rsidR="00B5212F">
              <w:rPr>
                <w:rFonts w:ascii="Arial" w:hAnsi="Arial" w:cs="Arial"/>
                <w:sz w:val="14"/>
                <w:szCs w:val="14"/>
              </w:rPr>
              <w:t>to open to discover new methods to improve things.</w:t>
            </w:r>
          </w:p>
        </w:tc>
        <w:tc>
          <w:tcPr>
            <w:tcW w:w="2085" w:type="dxa"/>
          </w:tcPr>
          <w:p w14:paraId="4BC9D28F" w14:textId="60B00FD7" w:rsidR="00C1728A" w:rsidRPr="00A841AB" w:rsidRDefault="00AD49D5" w:rsidP="003411C5">
            <w:pPr>
              <w:ind w:left="0"/>
              <w:jc w:val="left"/>
              <w:rPr>
                <w:rFonts w:ascii="Arial" w:hAnsi="Arial" w:cs="Arial"/>
                <w:sz w:val="14"/>
                <w:szCs w:val="14"/>
              </w:rPr>
            </w:pPr>
            <w:r>
              <w:rPr>
                <w:rFonts w:ascii="Arial" w:hAnsi="Arial" w:cs="Arial"/>
                <w:sz w:val="14"/>
                <w:szCs w:val="14"/>
              </w:rPr>
              <w:t xml:space="preserve">Becoming competent to serve as a role model for the workers </w:t>
            </w:r>
            <w:r w:rsidR="00D20AD4">
              <w:rPr>
                <w:rFonts w:ascii="Arial" w:hAnsi="Arial" w:cs="Arial"/>
                <w:sz w:val="14"/>
                <w:szCs w:val="14"/>
              </w:rPr>
              <w:t>around me and ensure that I can provide good care while also improving any current capabilities.</w:t>
            </w:r>
          </w:p>
        </w:tc>
        <w:tc>
          <w:tcPr>
            <w:tcW w:w="1841" w:type="dxa"/>
          </w:tcPr>
          <w:p w14:paraId="189F98E9" w14:textId="2C91A08A" w:rsidR="00C1728A" w:rsidRPr="00A841AB" w:rsidRDefault="00271433" w:rsidP="003411C5">
            <w:pPr>
              <w:ind w:left="0"/>
              <w:jc w:val="left"/>
              <w:rPr>
                <w:rFonts w:ascii="Arial" w:hAnsi="Arial" w:cs="Arial"/>
                <w:sz w:val="14"/>
                <w:szCs w:val="14"/>
              </w:rPr>
            </w:pPr>
            <w:r>
              <w:rPr>
                <w:rFonts w:ascii="Arial" w:hAnsi="Arial" w:cs="Arial"/>
                <w:sz w:val="14"/>
                <w:szCs w:val="14"/>
              </w:rPr>
              <w:t xml:space="preserve">3 years </w:t>
            </w:r>
          </w:p>
        </w:tc>
        <w:tc>
          <w:tcPr>
            <w:tcW w:w="2164" w:type="dxa"/>
          </w:tcPr>
          <w:p w14:paraId="3DB9D7C5" w14:textId="51FAABF7" w:rsidR="00C1728A" w:rsidRPr="00A841AB" w:rsidRDefault="00112851" w:rsidP="003411C5">
            <w:pPr>
              <w:ind w:left="0"/>
              <w:jc w:val="left"/>
              <w:rPr>
                <w:rFonts w:ascii="Arial" w:hAnsi="Arial" w:cs="Arial"/>
                <w:sz w:val="14"/>
                <w:szCs w:val="14"/>
              </w:rPr>
            </w:pPr>
            <w:r>
              <w:rPr>
                <w:rFonts w:ascii="Arial" w:hAnsi="Arial" w:cs="Arial"/>
                <w:sz w:val="14"/>
                <w:szCs w:val="14"/>
              </w:rPr>
              <w:t xml:space="preserve">being able to live in my chosen job path as a leader and have the </w:t>
            </w:r>
            <w:r>
              <w:rPr>
                <w:rFonts w:ascii="Arial" w:hAnsi="Arial" w:cs="Arial"/>
                <w:sz w:val="14"/>
                <w:szCs w:val="14"/>
              </w:rPr>
              <w:t>abilities</w:t>
            </w:r>
            <w:r>
              <w:rPr>
                <w:rFonts w:ascii="Arial" w:hAnsi="Arial" w:cs="Arial"/>
                <w:sz w:val="14"/>
                <w:szCs w:val="14"/>
              </w:rPr>
              <w:t xml:space="preserve"> to demonstrate this</w:t>
            </w:r>
          </w:p>
        </w:tc>
      </w:tr>
    </w:tbl>
    <w:p w14:paraId="6BBC94DF" w14:textId="2865AB88" w:rsidR="00B72809" w:rsidRPr="00B72809" w:rsidRDefault="00B72809" w:rsidP="00B72809">
      <w:pPr>
        <w:rPr>
          <w:rFonts w:ascii="Arial" w:hAnsi="Arial" w:cs="Arial"/>
        </w:rPr>
        <w:sectPr w:rsidR="00B72809" w:rsidRPr="00B72809" w:rsidSect="000A036B">
          <w:pgSz w:w="16838" w:h="11906" w:orient="landscape"/>
          <w:pgMar w:top="1440" w:right="1440" w:bottom="1440" w:left="1440" w:header="709" w:footer="709" w:gutter="0"/>
          <w:cols w:space="708"/>
          <w:docGrid w:linePitch="360"/>
        </w:sectPr>
      </w:pPr>
    </w:p>
    <w:p w14:paraId="3F8CFD5D" w14:textId="421B1199" w:rsidR="001B4AD7" w:rsidRDefault="003420E8" w:rsidP="00190435">
      <w:pPr>
        <w:ind w:left="0"/>
        <w:jc w:val="center"/>
        <w:rPr>
          <w:rFonts w:ascii="Arial" w:hAnsi="Arial" w:cs="Arial"/>
          <w:b/>
          <w:bCs/>
          <w:u w:val="single"/>
        </w:rPr>
      </w:pPr>
      <w:r>
        <w:rPr>
          <w:rFonts w:ascii="Arial" w:hAnsi="Arial" w:cs="Arial"/>
          <w:b/>
          <w:bCs/>
          <w:u w:val="single"/>
        </w:rPr>
        <w:lastRenderedPageBreak/>
        <w:t xml:space="preserve">Conclusion </w:t>
      </w:r>
      <w:r w:rsidR="00EE0787">
        <w:rPr>
          <w:rFonts w:ascii="Arial" w:hAnsi="Arial" w:cs="Arial"/>
          <w:b/>
          <w:bCs/>
          <w:u w:val="single"/>
        </w:rPr>
        <w:t>And Recommendations</w:t>
      </w:r>
    </w:p>
    <w:p w14:paraId="7BA72045" w14:textId="4BFF56C8" w:rsidR="00EE0787" w:rsidRPr="00EE0787" w:rsidRDefault="009C06DA" w:rsidP="006C68F0">
      <w:pPr>
        <w:rPr>
          <w:rFonts w:ascii="Arial" w:hAnsi="Arial" w:cs="Arial"/>
        </w:rPr>
      </w:pPr>
      <w:r>
        <w:rPr>
          <w:rFonts w:ascii="Arial" w:hAnsi="Arial" w:cs="Arial"/>
        </w:rPr>
        <w:t xml:space="preserve">In this conclusion I have learned </w:t>
      </w:r>
      <w:r w:rsidR="00960A40">
        <w:rPr>
          <w:rFonts w:ascii="Arial" w:hAnsi="Arial" w:cs="Arial"/>
        </w:rPr>
        <w:t xml:space="preserve">so much and within myself of what I am capable of doing to have a better career and understanding what I need to do by these </w:t>
      </w:r>
      <w:r w:rsidR="00137660">
        <w:rPr>
          <w:rFonts w:ascii="Arial" w:hAnsi="Arial" w:cs="Arial"/>
        </w:rPr>
        <w:t>four units and with the topics I have chosen</w:t>
      </w:r>
      <w:r w:rsidR="00147A9B">
        <w:rPr>
          <w:rFonts w:ascii="Arial" w:hAnsi="Arial" w:cs="Arial"/>
        </w:rPr>
        <w:t xml:space="preserve">. </w:t>
      </w:r>
      <w:r w:rsidR="00E66AE4">
        <w:rPr>
          <w:rFonts w:ascii="Arial" w:hAnsi="Arial" w:cs="Arial"/>
        </w:rPr>
        <w:t xml:space="preserve">I have learnt to be more confident </w:t>
      </w:r>
      <w:r w:rsidR="008C7F65">
        <w:rPr>
          <w:rFonts w:ascii="Arial" w:hAnsi="Arial" w:cs="Arial"/>
        </w:rPr>
        <w:t xml:space="preserve"> and have been more focused. I had a lot of </w:t>
      </w:r>
      <w:r w:rsidR="006831B1">
        <w:rPr>
          <w:rFonts w:ascii="Arial" w:hAnsi="Arial" w:cs="Arial"/>
        </w:rPr>
        <w:t>self-doubt</w:t>
      </w:r>
      <w:r w:rsidR="008C7F65">
        <w:rPr>
          <w:rFonts w:ascii="Arial" w:hAnsi="Arial" w:cs="Arial"/>
        </w:rPr>
        <w:t xml:space="preserve"> </w:t>
      </w:r>
      <w:r w:rsidR="006831B1">
        <w:rPr>
          <w:rFonts w:ascii="Arial" w:hAnsi="Arial" w:cs="Arial"/>
        </w:rPr>
        <w:t>in myself and have come so far doing my level 5 in Health and Social</w:t>
      </w:r>
      <w:r w:rsidR="00D10DBF">
        <w:rPr>
          <w:rFonts w:ascii="Arial" w:hAnsi="Arial" w:cs="Arial"/>
        </w:rPr>
        <w:t xml:space="preserve"> Care</w:t>
      </w:r>
      <w:r w:rsidR="006831B1">
        <w:rPr>
          <w:rFonts w:ascii="Arial" w:hAnsi="Arial" w:cs="Arial"/>
        </w:rPr>
        <w:t xml:space="preserve">. </w:t>
      </w:r>
      <w:r w:rsidR="0015054B">
        <w:rPr>
          <w:rFonts w:ascii="Arial" w:hAnsi="Arial" w:cs="Arial"/>
        </w:rPr>
        <w:t xml:space="preserve">I now have skills I didn’t have </w:t>
      </w:r>
      <w:r w:rsidR="00D10DBF">
        <w:rPr>
          <w:rFonts w:ascii="Arial" w:hAnsi="Arial" w:cs="Arial"/>
        </w:rPr>
        <w:t>before coming to study</w:t>
      </w:r>
      <w:r w:rsidR="00AF7FD3">
        <w:rPr>
          <w:rFonts w:ascii="Arial" w:hAnsi="Arial" w:cs="Arial"/>
        </w:rPr>
        <w:t xml:space="preserve"> and now I know how to implement into my working career </w:t>
      </w:r>
      <w:r w:rsidR="00AA623D">
        <w:rPr>
          <w:rFonts w:ascii="Arial" w:hAnsi="Arial" w:cs="Arial"/>
        </w:rPr>
        <w:t>for future reference.</w:t>
      </w:r>
      <w:r w:rsidR="006C3EFE">
        <w:rPr>
          <w:rFonts w:ascii="Arial" w:hAnsi="Arial" w:cs="Arial"/>
        </w:rPr>
        <w:t xml:space="preserve"> My </w:t>
      </w:r>
      <w:r w:rsidR="006C68F0">
        <w:rPr>
          <w:rFonts w:ascii="Arial" w:hAnsi="Arial" w:cs="Arial"/>
        </w:rPr>
        <w:t>recommendations are to</w:t>
      </w:r>
      <w:r w:rsidR="00EA4D8A">
        <w:rPr>
          <w:rFonts w:ascii="Arial" w:hAnsi="Arial" w:cs="Arial"/>
        </w:rPr>
        <w:t xml:space="preserve"> follow your </w:t>
      </w:r>
      <w:r w:rsidR="006C68F0">
        <w:rPr>
          <w:rFonts w:ascii="Arial" w:hAnsi="Arial" w:cs="Arial"/>
        </w:rPr>
        <w:t>intuitions</w:t>
      </w:r>
      <w:r w:rsidR="00EA4D8A">
        <w:rPr>
          <w:rFonts w:ascii="Arial" w:hAnsi="Arial" w:cs="Arial"/>
        </w:rPr>
        <w:t xml:space="preserve"> do lots of researching to gain the knowledge of </w:t>
      </w:r>
      <w:r w:rsidR="00E35AEC">
        <w:rPr>
          <w:rFonts w:ascii="Arial" w:hAnsi="Arial" w:cs="Arial"/>
        </w:rPr>
        <w:t xml:space="preserve">what </w:t>
      </w:r>
      <w:r w:rsidR="00BC3744">
        <w:rPr>
          <w:rFonts w:ascii="Arial" w:hAnsi="Arial" w:cs="Arial"/>
        </w:rPr>
        <w:t>you’re</w:t>
      </w:r>
      <w:r w:rsidR="00E35AEC">
        <w:rPr>
          <w:rFonts w:ascii="Arial" w:hAnsi="Arial" w:cs="Arial"/>
        </w:rPr>
        <w:t xml:space="preserve"> learning. I would also recommend</w:t>
      </w:r>
      <w:r w:rsidR="00BC3744">
        <w:rPr>
          <w:rFonts w:ascii="Arial" w:hAnsi="Arial" w:cs="Arial"/>
        </w:rPr>
        <w:t xml:space="preserve"> </w:t>
      </w:r>
      <w:r w:rsidR="002B3C7A">
        <w:rPr>
          <w:rFonts w:ascii="Arial" w:hAnsi="Arial" w:cs="Arial"/>
        </w:rPr>
        <w:t xml:space="preserve">if doing health and social care to </w:t>
      </w:r>
      <w:r w:rsidR="000B0679">
        <w:rPr>
          <w:rFonts w:ascii="Arial" w:hAnsi="Arial" w:cs="Arial"/>
        </w:rPr>
        <w:t xml:space="preserve">learns skills with online like </w:t>
      </w:r>
      <w:r w:rsidR="009A6F05">
        <w:rPr>
          <w:rFonts w:ascii="Arial" w:hAnsi="Arial" w:cs="Arial"/>
        </w:rPr>
        <w:t>Microsoft and excel</w:t>
      </w:r>
      <w:r w:rsidR="000679F8">
        <w:rPr>
          <w:rFonts w:ascii="Arial" w:hAnsi="Arial" w:cs="Arial"/>
        </w:rPr>
        <w:t>.</w:t>
      </w:r>
    </w:p>
    <w:p w14:paraId="4F3DE158" w14:textId="4BC4A9BA" w:rsidR="00EB79F4" w:rsidRPr="006F575C" w:rsidRDefault="00EB79F4" w:rsidP="00364CE9">
      <w:pPr>
        <w:ind w:left="0"/>
        <w:rPr>
          <w:rFonts w:ascii="Arial" w:hAnsi="Arial" w:cs="Arial"/>
        </w:rPr>
      </w:pPr>
    </w:p>
    <w:p w14:paraId="14ACFBC4" w14:textId="4B4341C1" w:rsidR="00EB79F4" w:rsidRDefault="00EB79F4" w:rsidP="00364CE9">
      <w:pPr>
        <w:ind w:left="0"/>
        <w:rPr>
          <w:rFonts w:ascii="Arial" w:hAnsi="Arial" w:cs="Arial"/>
          <w:b/>
          <w:bCs/>
          <w:u w:val="single"/>
        </w:rPr>
      </w:pPr>
    </w:p>
    <w:p w14:paraId="6E3E61C0" w14:textId="6A38FE61" w:rsidR="00EB79F4" w:rsidRDefault="00EB79F4" w:rsidP="00364CE9">
      <w:pPr>
        <w:ind w:left="0"/>
        <w:rPr>
          <w:rFonts w:ascii="Arial" w:hAnsi="Arial" w:cs="Arial"/>
          <w:b/>
          <w:bCs/>
          <w:u w:val="single"/>
        </w:rPr>
      </w:pPr>
    </w:p>
    <w:p w14:paraId="2783C45A" w14:textId="051086DE" w:rsidR="00EB79F4" w:rsidRDefault="00EB79F4" w:rsidP="00364CE9">
      <w:pPr>
        <w:ind w:left="0"/>
        <w:rPr>
          <w:rFonts w:ascii="Arial" w:hAnsi="Arial" w:cs="Arial"/>
          <w:b/>
          <w:bCs/>
          <w:u w:val="single"/>
        </w:rPr>
      </w:pPr>
    </w:p>
    <w:p w14:paraId="49F6E34B" w14:textId="4E84DEE2" w:rsidR="00EB79F4" w:rsidRDefault="00EB79F4" w:rsidP="00364CE9">
      <w:pPr>
        <w:ind w:left="0"/>
        <w:rPr>
          <w:rFonts w:ascii="Arial" w:hAnsi="Arial" w:cs="Arial"/>
          <w:b/>
          <w:bCs/>
          <w:u w:val="single"/>
        </w:rPr>
      </w:pPr>
    </w:p>
    <w:p w14:paraId="5A675087" w14:textId="77777777" w:rsidR="00EB79F4" w:rsidRDefault="00EB79F4" w:rsidP="00364CE9">
      <w:pPr>
        <w:ind w:left="0"/>
        <w:rPr>
          <w:rFonts w:ascii="Arial" w:hAnsi="Arial" w:cs="Arial"/>
          <w:b/>
          <w:bCs/>
          <w:u w:val="single"/>
        </w:rPr>
      </w:pPr>
    </w:p>
    <w:p w14:paraId="2F08E097" w14:textId="70E35B79" w:rsidR="001B4AD7" w:rsidRPr="001B4AD7" w:rsidRDefault="001B4AD7" w:rsidP="001B4AD7">
      <w:pPr>
        <w:ind w:left="0"/>
        <w:rPr>
          <w:rFonts w:ascii="Arial" w:hAnsi="Arial" w:cs="Arial"/>
        </w:rPr>
      </w:pPr>
    </w:p>
    <w:p w14:paraId="7690759E" w14:textId="1EFD3678" w:rsidR="00B114E2" w:rsidRDefault="00B114E2" w:rsidP="00FB1D6D">
      <w:pPr>
        <w:ind w:left="0"/>
        <w:rPr>
          <w:rFonts w:ascii="Arial" w:hAnsi="Arial" w:cs="Arial"/>
        </w:rPr>
      </w:pPr>
    </w:p>
    <w:p w14:paraId="731F6E09" w14:textId="77777777" w:rsidR="00B114E2" w:rsidRDefault="00B114E2" w:rsidP="00FB1D6D">
      <w:pPr>
        <w:ind w:left="0"/>
        <w:rPr>
          <w:rFonts w:ascii="Arial" w:hAnsi="Arial" w:cs="Arial"/>
        </w:rPr>
      </w:pPr>
    </w:p>
    <w:p w14:paraId="1B58F5CF" w14:textId="3EDAD360" w:rsidR="0021376B" w:rsidRDefault="0021376B" w:rsidP="00FB1D6D">
      <w:pPr>
        <w:ind w:left="0"/>
        <w:rPr>
          <w:rFonts w:ascii="Arial" w:hAnsi="Arial" w:cs="Arial"/>
        </w:rPr>
      </w:pPr>
    </w:p>
    <w:p w14:paraId="6BEBE729" w14:textId="77777777" w:rsidR="0021376B" w:rsidRDefault="0021376B" w:rsidP="00FB1D6D">
      <w:pPr>
        <w:ind w:left="0"/>
        <w:rPr>
          <w:rFonts w:ascii="Arial" w:hAnsi="Arial" w:cs="Arial"/>
        </w:rPr>
      </w:pPr>
    </w:p>
    <w:p w14:paraId="14FC92C8" w14:textId="77777777" w:rsidR="00F04974" w:rsidRDefault="00F04974" w:rsidP="00FB1D6D">
      <w:pPr>
        <w:ind w:left="0"/>
        <w:rPr>
          <w:rFonts w:ascii="Arial" w:hAnsi="Arial" w:cs="Arial"/>
        </w:rPr>
      </w:pPr>
    </w:p>
    <w:p w14:paraId="6EB432F4" w14:textId="1213BC58" w:rsidR="000A4BFF" w:rsidRDefault="000A4BFF" w:rsidP="00FB1D6D">
      <w:pPr>
        <w:ind w:left="0"/>
        <w:rPr>
          <w:rFonts w:ascii="Arial" w:hAnsi="Arial" w:cs="Arial"/>
        </w:rPr>
      </w:pPr>
    </w:p>
    <w:p w14:paraId="1A2D3FA2" w14:textId="77777777" w:rsidR="000A4BFF" w:rsidRDefault="000A4BFF" w:rsidP="00FB1D6D">
      <w:pPr>
        <w:ind w:left="0"/>
        <w:rPr>
          <w:rFonts w:ascii="Arial" w:hAnsi="Arial" w:cs="Arial"/>
        </w:rPr>
      </w:pPr>
    </w:p>
    <w:p w14:paraId="5C7A9481" w14:textId="65A01086" w:rsidR="0052632F" w:rsidRDefault="0052632F" w:rsidP="00FB1D6D">
      <w:pPr>
        <w:ind w:left="0"/>
        <w:rPr>
          <w:rFonts w:ascii="Arial" w:hAnsi="Arial" w:cs="Arial"/>
        </w:rPr>
      </w:pPr>
    </w:p>
    <w:p w14:paraId="48A6C197" w14:textId="77777777" w:rsidR="0052632F" w:rsidRPr="00F12EC3" w:rsidRDefault="0052632F" w:rsidP="00FB1D6D">
      <w:pPr>
        <w:ind w:left="0"/>
        <w:rPr>
          <w:rFonts w:ascii="Arial" w:hAnsi="Arial" w:cs="Arial"/>
        </w:rPr>
      </w:pPr>
    </w:p>
    <w:p w14:paraId="608F1612" w14:textId="77777777" w:rsidR="009608A9" w:rsidRPr="009403D0" w:rsidRDefault="009608A9" w:rsidP="009403D0">
      <w:pPr>
        <w:ind w:left="0"/>
        <w:rPr>
          <w:rFonts w:ascii="Arial" w:hAnsi="Arial" w:cs="Arial"/>
        </w:rPr>
      </w:pPr>
    </w:p>
    <w:p w14:paraId="1FA33ACF" w14:textId="3C251BB9" w:rsidR="001269DA" w:rsidRDefault="001269DA">
      <w:pPr>
        <w:rPr>
          <w:rFonts w:ascii="Arial" w:hAnsi="Arial" w:cs="Arial"/>
        </w:rPr>
      </w:pPr>
    </w:p>
    <w:p w14:paraId="76A5650A" w14:textId="02B6D6BA" w:rsidR="00757897" w:rsidRPr="00757897" w:rsidRDefault="00757897" w:rsidP="00757897">
      <w:pPr>
        <w:rPr>
          <w:rFonts w:ascii="Arial" w:hAnsi="Arial" w:cs="Arial"/>
        </w:rPr>
      </w:pPr>
    </w:p>
    <w:p w14:paraId="1B386823" w14:textId="5DFFC009" w:rsidR="001269DA" w:rsidRDefault="001269DA">
      <w:pPr>
        <w:rPr>
          <w:rFonts w:ascii="Arial" w:hAnsi="Arial" w:cs="Arial"/>
        </w:rPr>
      </w:pPr>
    </w:p>
    <w:p w14:paraId="3776F163" w14:textId="69172DD1" w:rsidR="001269DA" w:rsidRDefault="001269DA">
      <w:pPr>
        <w:rPr>
          <w:rFonts w:ascii="Arial" w:hAnsi="Arial" w:cs="Arial"/>
        </w:rPr>
      </w:pPr>
    </w:p>
    <w:p w14:paraId="39459660" w14:textId="3DA6A67C" w:rsidR="001269DA" w:rsidRDefault="001269DA">
      <w:pPr>
        <w:rPr>
          <w:rFonts w:ascii="Arial" w:hAnsi="Arial" w:cs="Arial"/>
        </w:rPr>
      </w:pPr>
    </w:p>
    <w:p w14:paraId="3D4DB312" w14:textId="68DB9314" w:rsidR="001269DA" w:rsidRDefault="001269DA">
      <w:pPr>
        <w:rPr>
          <w:rFonts w:ascii="Arial" w:hAnsi="Arial" w:cs="Arial"/>
        </w:rPr>
      </w:pPr>
    </w:p>
    <w:p w14:paraId="4AA6426D" w14:textId="674F3978" w:rsidR="001269DA" w:rsidRDefault="001269DA">
      <w:pPr>
        <w:rPr>
          <w:rFonts w:ascii="Arial" w:hAnsi="Arial" w:cs="Arial"/>
        </w:rPr>
      </w:pPr>
    </w:p>
    <w:p w14:paraId="655CA3AF" w14:textId="2E004A6A" w:rsidR="001269DA" w:rsidRDefault="001269DA">
      <w:pPr>
        <w:rPr>
          <w:rFonts w:ascii="Arial" w:hAnsi="Arial" w:cs="Arial"/>
        </w:rPr>
      </w:pPr>
    </w:p>
    <w:p w14:paraId="5C33962E" w14:textId="42153C1A" w:rsidR="001269DA" w:rsidRDefault="001269DA">
      <w:pPr>
        <w:rPr>
          <w:rFonts w:ascii="Arial" w:hAnsi="Arial" w:cs="Arial"/>
        </w:rPr>
      </w:pPr>
    </w:p>
    <w:p w14:paraId="43AF7FAC" w14:textId="3EC1B53D" w:rsidR="001269DA" w:rsidRDefault="001269DA">
      <w:pPr>
        <w:rPr>
          <w:rFonts w:ascii="Arial" w:hAnsi="Arial" w:cs="Arial"/>
        </w:rPr>
      </w:pPr>
    </w:p>
    <w:p w14:paraId="2852B124" w14:textId="07626C9A" w:rsidR="001269DA" w:rsidRDefault="001269DA">
      <w:pPr>
        <w:rPr>
          <w:rFonts w:ascii="Arial" w:hAnsi="Arial" w:cs="Arial"/>
        </w:rPr>
      </w:pPr>
    </w:p>
    <w:p w14:paraId="22E4F634" w14:textId="3FD15526" w:rsidR="00D52B3B" w:rsidRDefault="00D52B3B" w:rsidP="00846747">
      <w:pPr>
        <w:ind w:left="0"/>
        <w:rPr>
          <w:rFonts w:ascii="Arial" w:hAnsi="Arial" w:cs="Arial"/>
        </w:rPr>
      </w:pPr>
    </w:p>
    <w:p w14:paraId="5CBC6081" w14:textId="77777777" w:rsidR="00190435" w:rsidRDefault="00190435" w:rsidP="00846747">
      <w:pPr>
        <w:ind w:left="0"/>
        <w:rPr>
          <w:rFonts w:ascii="Arial" w:hAnsi="Arial" w:cs="Arial"/>
        </w:rPr>
      </w:pPr>
    </w:p>
    <w:p w14:paraId="70A30407" w14:textId="77777777" w:rsidR="00DC243E" w:rsidRDefault="00DC243E" w:rsidP="00846747">
      <w:pPr>
        <w:ind w:left="0"/>
        <w:rPr>
          <w:rFonts w:ascii="Arial" w:hAnsi="Arial" w:cs="Arial"/>
        </w:rPr>
      </w:pPr>
    </w:p>
    <w:p w14:paraId="53EB3553" w14:textId="31CC9F33" w:rsidR="009403D0" w:rsidRDefault="001624B8" w:rsidP="00190435">
      <w:pPr>
        <w:ind w:left="0"/>
        <w:jc w:val="center"/>
        <w:rPr>
          <w:rFonts w:ascii="Arial" w:hAnsi="Arial" w:cs="Arial"/>
          <w:b/>
          <w:bCs/>
          <w:color w:val="222222"/>
          <w:sz w:val="20"/>
          <w:szCs w:val="20"/>
          <w:u w:val="single"/>
          <w:shd w:val="clear" w:color="auto" w:fill="FFFFFF"/>
        </w:rPr>
      </w:pPr>
      <w:r w:rsidRPr="001624B8">
        <w:rPr>
          <w:rFonts w:ascii="Arial" w:hAnsi="Arial" w:cs="Arial"/>
          <w:b/>
          <w:bCs/>
          <w:color w:val="222222"/>
          <w:sz w:val="20"/>
          <w:szCs w:val="20"/>
          <w:u w:val="single"/>
          <w:shd w:val="clear" w:color="auto" w:fill="FFFFFF"/>
        </w:rPr>
        <w:t>R</w:t>
      </w:r>
      <w:r w:rsidR="009403D0" w:rsidRPr="001624B8">
        <w:rPr>
          <w:rFonts w:ascii="Arial" w:hAnsi="Arial" w:cs="Arial"/>
          <w:b/>
          <w:bCs/>
          <w:color w:val="222222"/>
          <w:sz w:val="20"/>
          <w:szCs w:val="20"/>
          <w:u w:val="single"/>
          <w:shd w:val="clear" w:color="auto" w:fill="FFFFFF"/>
        </w:rPr>
        <w:t>eference</w:t>
      </w:r>
    </w:p>
    <w:p w14:paraId="12043B27" w14:textId="475DEF8E" w:rsidR="00922F06" w:rsidRDefault="00922F06" w:rsidP="001624B8">
      <w:pPr>
        <w:ind w:left="0"/>
        <w:rPr>
          <w:rFonts w:ascii="Arial" w:hAnsi="Arial" w:cs="Arial"/>
          <w:b/>
          <w:bCs/>
          <w:color w:val="222222"/>
          <w:sz w:val="20"/>
          <w:szCs w:val="20"/>
          <w:u w:val="single"/>
          <w:shd w:val="clear" w:color="auto" w:fill="FFFFFF"/>
        </w:rPr>
      </w:pPr>
    </w:p>
    <w:p w14:paraId="79BBF0C0" w14:textId="77777777" w:rsidR="00922F06" w:rsidRPr="001624B8" w:rsidRDefault="00922F06" w:rsidP="00190435">
      <w:pPr>
        <w:jc w:val="center"/>
        <w:rPr>
          <w:rFonts w:ascii="Arial" w:hAnsi="Arial" w:cs="Arial"/>
          <w:b/>
          <w:bCs/>
          <w:color w:val="222222"/>
          <w:sz w:val="20"/>
          <w:szCs w:val="20"/>
          <w:u w:val="single"/>
          <w:shd w:val="clear" w:color="auto" w:fill="FFFFFF"/>
        </w:rPr>
      </w:pPr>
    </w:p>
    <w:p w14:paraId="254B1006" w14:textId="71F447DC" w:rsidR="001624B8" w:rsidRDefault="008E7465" w:rsidP="001904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Ashby, A., Leat, M. and Hudson</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Smith, M., 2012. Making connections: a review of supply chain management and sustainability literature. </w:t>
      </w:r>
      <w:r>
        <w:rPr>
          <w:rFonts w:ascii="Arial" w:hAnsi="Arial" w:cs="Arial"/>
          <w:i/>
          <w:iCs/>
          <w:color w:val="222222"/>
          <w:sz w:val="20"/>
          <w:szCs w:val="20"/>
          <w:shd w:val="clear" w:color="auto" w:fill="FFFFFF"/>
        </w:rPr>
        <w:t>Supply chain management: an international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(5), pp.497-516.</w:t>
      </w:r>
    </w:p>
    <w:p w14:paraId="4375A4B4" w14:textId="133C68E2" w:rsidR="00764F14" w:rsidRDefault="00764F14" w:rsidP="00190435">
      <w:pPr>
        <w:rPr>
          <w:rFonts w:ascii="Arial" w:hAnsi="Arial" w:cs="Arial"/>
          <w:color w:val="222222"/>
          <w:sz w:val="20"/>
          <w:szCs w:val="20"/>
          <w:shd w:val="clear" w:color="auto" w:fill="FFFFFF"/>
        </w:rPr>
      </w:pPr>
    </w:p>
    <w:p w14:paraId="0F905143" w14:textId="6964A276" w:rsidR="00764F14" w:rsidRDefault="00764F14" w:rsidP="001904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Bibri, S.E., 2021. A novel model for data-driven smart sustainable cities of the future: the institutional transformations required for balancing and advancing the three goals of sustainability. </w:t>
      </w:r>
      <w:r>
        <w:rPr>
          <w:rFonts w:ascii="Arial" w:hAnsi="Arial" w:cs="Arial"/>
          <w:i/>
          <w:iCs/>
          <w:color w:val="222222"/>
          <w:sz w:val="20"/>
          <w:szCs w:val="20"/>
          <w:shd w:val="clear" w:color="auto" w:fill="FFFFFF"/>
        </w:rPr>
        <w:t>Energy Informatics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(1), pp.1-37.</w:t>
      </w:r>
    </w:p>
    <w:p w14:paraId="54B97849" w14:textId="6A48662D" w:rsidR="00822AFD" w:rsidRDefault="00822AFD" w:rsidP="00190435">
      <w:pPr>
        <w:rPr>
          <w:rFonts w:ascii="Arial" w:hAnsi="Arial" w:cs="Arial"/>
          <w:color w:val="222222"/>
          <w:sz w:val="20"/>
          <w:szCs w:val="20"/>
          <w:shd w:val="clear" w:color="auto" w:fill="FFFFFF"/>
        </w:rPr>
      </w:pPr>
    </w:p>
    <w:p w14:paraId="7684CE7F" w14:textId="6BA0B6A5" w:rsidR="00822AFD" w:rsidRDefault="00822AFD" w:rsidP="001904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Bird, S.R. and Rhoton, L.A., 2021. Seeing isn’t always </w:t>
      </w:r>
      <w:r>
        <w:rPr>
          <w:rFonts w:ascii="Arial" w:hAnsi="Arial" w:cs="Arial"/>
          <w:color w:val="222222"/>
          <w:sz w:val="20"/>
          <w:szCs w:val="20"/>
          <w:shd w:val="clear" w:color="auto" w:fill="FFFFFF"/>
        </w:rPr>
        <w:t>believing</w:t>
      </w:r>
      <w:r>
        <w:rPr>
          <w:rFonts w:ascii="Arial" w:hAnsi="Arial" w:cs="Arial"/>
          <w:color w:val="222222"/>
          <w:sz w:val="20"/>
          <w:szCs w:val="20"/>
          <w:shd w:val="clear" w:color="auto" w:fill="FFFFFF"/>
        </w:rPr>
        <w:t xml:space="preserve"> Gender, academic STEM, and women scientists’ perceptions of career opportunities. </w:t>
      </w:r>
      <w:r>
        <w:rPr>
          <w:rFonts w:ascii="Arial" w:hAnsi="Arial" w:cs="Arial"/>
          <w:i/>
          <w:iCs/>
          <w:color w:val="222222"/>
          <w:sz w:val="20"/>
          <w:szCs w:val="20"/>
          <w:shd w:val="clear" w:color="auto" w:fill="FFFFFF"/>
        </w:rPr>
        <w:t>Gender &amp; society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35</w:t>
      </w:r>
      <w:r>
        <w:rPr>
          <w:rFonts w:ascii="Arial" w:hAnsi="Arial" w:cs="Arial"/>
          <w:color w:val="222222"/>
          <w:sz w:val="20"/>
          <w:szCs w:val="20"/>
          <w:shd w:val="clear" w:color="auto" w:fill="FFFFFF"/>
        </w:rPr>
        <w:t>(3), pp.422-448.</w:t>
      </w:r>
    </w:p>
    <w:p w14:paraId="0F8BD380" w14:textId="023D9D36" w:rsidR="004866C2" w:rsidRDefault="004866C2" w:rsidP="00190435">
      <w:pPr>
        <w:rPr>
          <w:rFonts w:ascii="Arial" w:hAnsi="Arial" w:cs="Arial"/>
          <w:color w:val="222222"/>
          <w:sz w:val="20"/>
          <w:szCs w:val="20"/>
          <w:shd w:val="clear" w:color="auto" w:fill="FFFFFF"/>
        </w:rPr>
      </w:pPr>
    </w:p>
    <w:p w14:paraId="10C4CD94" w14:textId="0DE56515" w:rsidR="004866C2" w:rsidRDefault="004866C2" w:rsidP="001904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Christen, C., 2022. </w:t>
      </w:r>
      <w:r>
        <w:rPr>
          <w:rFonts w:ascii="Arial" w:hAnsi="Arial" w:cs="Arial"/>
          <w:i/>
          <w:iCs/>
          <w:color w:val="222222"/>
          <w:sz w:val="20"/>
          <w:szCs w:val="20"/>
          <w:shd w:val="clear" w:color="auto" w:fill="FFFFFF"/>
        </w:rPr>
        <w:t xml:space="preserve">What </w:t>
      </w:r>
      <w:proofErr w:type="spellStart"/>
      <w:r>
        <w:rPr>
          <w:rFonts w:ascii="Arial" w:hAnsi="Arial" w:cs="Arial"/>
          <w:i/>
          <w:iCs/>
          <w:color w:val="222222"/>
          <w:sz w:val="20"/>
          <w:szCs w:val="20"/>
          <w:shd w:val="clear" w:color="auto" w:fill="FFFFFF"/>
        </w:rPr>
        <w:t>Color</w:t>
      </w:r>
      <w:proofErr w:type="spellEnd"/>
      <w:r>
        <w:rPr>
          <w:rFonts w:ascii="Arial" w:hAnsi="Arial" w:cs="Arial"/>
          <w:i/>
          <w:iCs/>
          <w:color w:val="222222"/>
          <w:sz w:val="20"/>
          <w:szCs w:val="20"/>
          <w:shd w:val="clear" w:color="auto" w:fill="FFFFFF"/>
        </w:rPr>
        <w:t xml:space="preserve"> Is Your Parachute? for Teens: Discover Yourself, Design Your Future, and Plan for Your Dream Job</w:t>
      </w:r>
      <w:r>
        <w:rPr>
          <w:rFonts w:ascii="Arial" w:hAnsi="Arial" w:cs="Arial"/>
          <w:color w:val="222222"/>
          <w:sz w:val="20"/>
          <w:szCs w:val="20"/>
          <w:shd w:val="clear" w:color="auto" w:fill="FFFFFF"/>
        </w:rPr>
        <w:t>. Ten Speed Press.</w:t>
      </w:r>
    </w:p>
    <w:p w14:paraId="3463962B" w14:textId="77777777" w:rsidR="004866C2" w:rsidRDefault="004866C2" w:rsidP="00190435">
      <w:pPr>
        <w:rPr>
          <w:rFonts w:ascii="Arial" w:hAnsi="Arial" w:cs="Arial"/>
          <w:color w:val="222222"/>
          <w:sz w:val="20"/>
          <w:szCs w:val="20"/>
          <w:shd w:val="clear" w:color="auto" w:fill="FFFFFF"/>
        </w:rPr>
      </w:pPr>
    </w:p>
    <w:p w14:paraId="01290C34" w14:textId="77777777" w:rsidR="008E7465" w:rsidRDefault="008E7465" w:rsidP="00190435">
      <w:pPr>
        <w:rPr>
          <w:rFonts w:ascii="Arial" w:hAnsi="Arial" w:cs="Arial"/>
          <w:color w:val="222222"/>
          <w:sz w:val="20"/>
          <w:szCs w:val="20"/>
          <w:shd w:val="clear" w:color="auto" w:fill="FFFFFF"/>
        </w:rPr>
      </w:pPr>
    </w:p>
    <w:p w14:paraId="33067BBC" w14:textId="3C3F9313" w:rsidR="001624B8" w:rsidRDefault="001624B8" w:rsidP="001904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Diamandis, P.H. and Kotler, S., 2012. </w:t>
      </w:r>
      <w:r>
        <w:rPr>
          <w:rFonts w:ascii="Arial" w:hAnsi="Arial" w:cs="Arial"/>
          <w:i/>
          <w:iCs/>
          <w:color w:val="222222"/>
          <w:sz w:val="20"/>
          <w:szCs w:val="20"/>
          <w:shd w:val="clear" w:color="auto" w:fill="FFFFFF"/>
        </w:rPr>
        <w:t>Abundance: The future is better than you think</w:t>
      </w:r>
      <w:r>
        <w:rPr>
          <w:rFonts w:ascii="Arial" w:hAnsi="Arial" w:cs="Arial"/>
          <w:color w:val="222222"/>
          <w:sz w:val="20"/>
          <w:szCs w:val="20"/>
          <w:shd w:val="clear" w:color="auto" w:fill="FFFFFF"/>
        </w:rPr>
        <w:t>. Simon and Schuster.</w:t>
      </w:r>
    </w:p>
    <w:p w14:paraId="6DFA0D9A" w14:textId="2CE8B4A6" w:rsidR="00C10981" w:rsidRDefault="00C10981" w:rsidP="00190435">
      <w:pPr>
        <w:rPr>
          <w:rFonts w:ascii="Arial" w:hAnsi="Arial" w:cs="Arial"/>
          <w:color w:val="222222"/>
          <w:sz w:val="20"/>
          <w:szCs w:val="20"/>
          <w:shd w:val="clear" w:color="auto" w:fill="FFFFFF"/>
        </w:rPr>
      </w:pPr>
    </w:p>
    <w:p w14:paraId="766706C3" w14:textId="3F918839" w:rsidR="00C10981" w:rsidRDefault="00C10981" w:rsidP="001904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Gati, I. and Kulcsár, V., 2021. Making better career decisions: From challenges to opportunities. </w:t>
      </w:r>
      <w:r>
        <w:rPr>
          <w:rFonts w:ascii="Arial" w:hAnsi="Arial" w:cs="Arial"/>
          <w:i/>
          <w:iCs/>
          <w:color w:val="222222"/>
          <w:sz w:val="20"/>
          <w:szCs w:val="20"/>
          <w:shd w:val="clear" w:color="auto" w:fill="FFFFFF"/>
        </w:rPr>
        <w:t xml:space="preserve">Journal of Vocational </w:t>
      </w:r>
      <w:r w:rsidR="00B929E3">
        <w:rPr>
          <w:rFonts w:ascii="Arial" w:hAnsi="Arial" w:cs="Arial"/>
          <w:i/>
          <w:iCs/>
          <w:color w:val="222222"/>
          <w:sz w:val="20"/>
          <w:szCs w:val="20"/>
          <w:shd w:val="clear" w:color="auto" w:fill="FFFFFF"/>
        </w:rPr>
        <w:t>Behaviour</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126</w:t>
      </w:r>
      <w:r>
        <w:rPr>
          <w:rFonts w:ascii="Arial" w:hAnsi="Arial" w:cs="Arial"/>
          <w:color w:val="222222"/>
          <w:sz w:val="20"/>
          <w:szCs w:val="20"/>
          <w:shd w:val="clear" w:color="auto" w:fill="FFFFFF"/>
        </w:rPr>
        <w:t>, p.103545.</w:t>
      </w:r>
    </w:p>
    <w:p w14:paraId="4D23D9F5" w14:textId="736D7161" w:rsidR="00F416D6" w:rsidRDefault="00F416D6" w:rsidP="00190435">
      <w:pPr>
        <w:rPr>
          <w:rFonts w:ascii="Arial" w:hAnsi="Arial" w:cs="Arial"/>
          <w:color w:val="222222"/>
          <w:sz w:val="20"/>
          <w:szCs w:val="20"/>
          <w:shd w:val="clear" w:color="auto" w:fill="FFFFFF"/>
        </w:rPr>
      </w:pPr>
    </w:p>
    <w:p w14:paraId="6C02F287" w14:textId="215C5B43" w:rsidR="00F416D6" w:rsidRDefault="00F416D6" w:rsidP="001904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Harris, L., Rae, A. and Misner, I., 2012. Punching above their weight: the changing role of networking in SMEs. </w:t>
      </w:r>
      <w:r>
        <w:rPr>
          <w:rFonts w:ascii="Arial" w:hAnsi="Arial" w:cs="Arial"/>
          <w:i/>
          <w:iCs/>
          <w:color w:val="222222"/>
          <w:sz w:val="20"/>
          <w:szCs w:val="20"/>
          <w:shd w:val="clear" w:color="auto" w:fill="FFFFFF"/>
        </w:rPr>
        <w:t>Journal of Small Business and Enterprise Development</w:t>
      </w:r>
      <w:r>
        <w:rPr>
          <w:rFonts w:ascii="Arial" w:hAnsi="Arial" w:cs="Arial"/>
          <w:color w:val="222222"/>
          <w:sz w:val="20"/>
          <w:szCs w:val="20"/>
          <w:shd w:val="clear" w:color="auto" w:fill="FFFFFF"/>
        </w:rPr>
        <w:t>.</w:t>
      </w:r>
    </w:p>
    <w:p w14:paraId="2BF53DCB" w14:textId="7A50600C" w:rsidR="00C52DDB" w:rsidRDefault="00C52DDB" w:rsidP="00190435">
      <w:pPr>
        <w:rPr>
          <w:rFonts w:ascii="Arial" w:hAnsi="Arial" w:cs="Arial"/>
          <w:color w:val="222222"/>
          <w:sz w:val="20"/>
          <w:szCs w:val="20"/>
          <w:shd w:val="clear" w:color="auto" w:fill="FFFFFF"/>
        </w:rPr>
      </w:pPr>
    </w:p>
    <w:p w14:paraId="78819B40" w14:textId="77C8DE1F" w:rsidR="00C52DDB" w:rsidRDefault="00C52DDB" w:rsidP="001904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De Gulan, X.Z.M. and Aguiling, H., 2021. Developing a strategic career development model on organizational climate, career adaptability and career </w:t>
      </w:r>
      <w:r>
        <w:rPr>
          <w:rFonts w:ascii="Arial" w:hAnsi="Arial" w:cs="Arial"/>
          <w:color w:val="222222"/>
          <w:sz w:val="20"/>
          <w:szCs w:val="20"/>
          <w:shd w:val="clear" w:color="auto" w:fill="FFFFFF"/>
        </w:rPr>
        <w:lastRenderedPageBreak/>
        <w:t>intentions. </w:t>
      </w:r>
      <w:r>
        <w:rPr>
          <w:rFonts w:ascii="Arial" w:hAnsi="Arial" w:cs="Arial"/>
          <w:i/>
          <w:iCs/>
          <w:color w:val="222222"/>
          <w:sz w:val="20"/>
          <w:szCs w:val="20"/>
          <w:shd w:val="clear" w:color="auto" w:fill="FFFFFF"/>
        </w:rPr>
        <w:t>International Journal of Research in Business and Social Science (2147-4478)</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(2), pp.153-156.</w:t>
      </w:r>
    </w:p>
    <w:p w14:paraId="064CC057" w14:textId="497B7763" w:rsidR="00D91A91" w:rsidRDefault="00D91A91" w:rsidP="00190435">
      <w:pPr>
        <w:rPr>
          <w:rFonts w:ascii="Arial" w:hAnsi="Arial" w:cs="Arial"/>
          <w:color w:val="222222"/>
          <w:sz w:val="20"/>
          <w:szCs w:val="20"/>
          <w:shd w:val="clear" w:color="auto" w:fill="FFFFFF"/>
        </w:rPr>
      </w:pPr>
    </w:p>
    <w:p w14:paraId="209FEA22" w14:textId="4B09D818" w:rsidR="00D91A91" w:rsidRDefault="00D91A91" w:rsidP="001904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Lüdeke</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Freund, F., 2020. Sustainable entrepreneurship, innovation, and business models: Integrative framework and propositions for future research. </w:t>
      </w:r>
      <w:r>
        <w:rPr>
          <w:rFonts w:ascii="Arial" w:hAnsi="Arial" w:cs="Arial"/>
          <w:i/>
          <w:iCs/>
          <w:color w:val="222222"/>
          <w:sz w:val="20"/>
          <w:szCs w:val="20"/>
          <w:shd w:val="clear" w:color="auto" w:fill="FFFFFF"/>
        </w:rPr>
        <w:t>Business Strategy and the Environment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29</w:t>
      </w:r>
      <w:r>
        <w:rPr>
          <w:rFonts w:ascii="Arial" w:hAnsi="Arial" w:cs="Arial"/>
          <w:color w:val="222222"/>
          <w:sz w:val="20"/>
          <w:szCs w:val="20"/>
          <w:shd w:val="clear" w:color="auto" w:fill="FFFFFF"/>
        </w:rPr>
        <w:t>(2), pp.665-681.</w:t>
      </w:r>
    </w:p>
    <w:p w14:paraId="53B3FE7D" w14:textId="3B36DF39" w:rsidR="00EF612D" w:rsidRDefault="00EF612D" w:rsidP="00190435">
      <w:pPr>
        <w:rPr>
          <w:rFonts w:ascii="Arial" w:hAnsi="Arial" w:cs="Arial"/>
          <w:color w:val="222222"/>
          <w:sz w:val="20"/>
          <w:szCs w:val="20"/>
          <w:shd w:val="clear" w:color="auto" w:fill="FFFFFF"/>
        </w:rPr>
      </w:pPr>
    </w:p>
    <w:p w14:paraId="431E5111" w14:textId="2A69066A" w:rsidR="00EF612D" w:rsidRDefault="00EF612D" w:rsidP="001904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Marciniak, J., Johnston, C.S., Steiner, R.S. and Hirschi, A., 2022. Career preparedness among adolescents: A review of key components and directions for future research. </w:t>
      </w:r>
      <w:r>
        <w:rPr>
          <w:rFonts w:ascii="Arial" w:hAnsi="Arial" w:cs="Arial"/>
          <w:i/>
          <w:iCs/>
          <w:color w:val="222222"/>
          <w:sz w:val="20"/>
          <w:szCs w:val="20"/>
          <w:shd w:val="clear" w:color="auto" w:fill="FFFFFF"/>
        </w:rPr>
        <w:t>Journal of Career Development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49</w:t>
      </w:r>
      <w:r>
        <w:rPr>
          <w:rFonts w:ascii="Arial" w:hAnsi="Arial" w:cs="Arial"/>
          <w:color w:val="222222"/>
          <w:sz w:val="20"/>
          <w:szCs w:val="20"/>
          <w:shd w:val="clear" w:color="auto" w:fill="FFFFFF"/>
        </w:rPr>
        <w:t>(1), pp.18-40.</w:t>
      </w:r>
    </w:p>
    <w:p w14:paraId="4DB1B89E" w14:textId="36045712" w:rsidR="004E110C" w:rsidRDefault="004E110C" w:rsidP="00190435">
      <w:pPr>
        <w:rPr>
          <w:rFonts w:ascii="Arial" w:hAnsi="Arial" w:cs="Arial"/>
          <w:color w:val="222222"/>
          <w:sz w:val="20"/>
          <w:szCs w:val="20"/>
          <w:shd w:val="clear" w:color="auto" w:fill="FFFFFF"/>
        </w:rPr>
      </w:pPr>
    </w:p>
    <w:p w14:paraId="5F8D26ED" w14:textId="0D13C62D" w:rsidR="004E110C" w:rsidRDefault="004E110C" w:rsidP="001904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O'Boyle, L., 2019, July. Why should I?: Making Connections. In </w:t>
      </w:r>
      <w:r>
        <w:rPr>
          <w:rFonts w:ascii="Arial" w:hAnsi="Arial" w:cs="Arial"/>
          <w:i/>
          <w:iCs/>
          <w:color w:val="222222"/>
          <w:sz w:val="20"/>
          <w:szCs w:val="20"/>
          <w:shd w:val="clear" w:color="auto" w:fill="FFFFFF"/>
        </w:rPr>
        <w:t>Making Connections HUMANITIES COMMONS TWITTER CONFERENCE 2019</w:t>
      </w:r>
      <w:r>
        <w:rPr>
          <w:rFonts w:ascii="Arial" w:hAnsi="Arial" w:cs="Arial"/>
          <w:color w:val="222222"/>
          <w:sz w:val="20"/>
          <w:szCs w:val="20"/>
          <w:shd w:val="clear" w:color="auto" w:fill="FFFFFF"/>
        </w:rPr>
        <w:t>.</w:t>
      </w:r>
    </w:p>
    <w:p w14:paraId="4AA66525" w14:textId="6C830A24" w:rsidR="004E19D7" w:rsidRDefault="004E19D7" w:rsidP="00190435">
      <w:pPr>
        <w:rPr>
          <w:rFonts w:ascii="Arial" w:hAnsi="Arial" w:cs="Arial"/>
          <w:color w:val="222222"/>
          <w:sz w:val="20"/>
          <w:szCs w:val="20"/>
          <w:shd w:val="clear" w:color="auto" w:fill="FFFFFF"/>
        </w:rPr>
      </w:pPr>
    </w:p>
    <w:p w14:paraId="7A28EEC7" w14:textId="357492A1" w:rsidR="004E19D7" w:rsidRDefault="00A3212A" w:rsidP="001904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Öztemel, K. and Yıldız-Akyol, E., 2021. The predictive role of happiness, social support, and future time orientation in career adaptability. </w:t>
      </w:r>
      <w:r>
        <w:rPr>
          <w:rFonts w:ascii="Arial" w:hAnsi="Arial" w:cs="Arial"/>
          <w:i/>
          <w:iCs/>
          <w:color w:val="222222"/>
          <w:sz w:val="20"/>
          <w:szCs w:val="20"/>
          <w:shd w:val="clear" w:color="auto" w:fill="FFFFFF"/>
        </w:rPr>
        <w:t>Journal of Career Development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48</w:t>
      </w:r>
      <w:r>
        <w:rPr>
          <w:rFonts w:ascii="Arial" w:hAnsi="Arial" w:cs="Arial"/>
          <w:color w:val="222222"/>
          <w:sz w:val="20"/>
          <w:szCs w:val="20"/>
          <w:shd w:val="clear" w:color="auto" w:fill="FFFFFF"/>
        </w:rPr>
        <w:t>(3), pp.199-212.</w:t>
      </w:r>
    </w:p>
    <w:p w14:paraId="4B6D2845" w14:textId="77777777" w:rsidR="009403D0" w:rsidRDefault="009403D0" w:rsidP="00190435">
      <w:pPr>
        <w:rPr>
          <w:rFonts w:ascii="Arial" w:hAnsi="Arial" w:cs="Arial"/>
          <w:color w:val="222222"/>
          <w:sz w:val="20"/>
          <w:szCs w:val="20"/>
          <w:shd w:val="clear" w:color="auto" w:fill="FFFFFF"/>
        </w:rPr>
      </w:pPr>
    </w:p>
    <w:p w14:paraId="479F6ECA" w14:textId="74F430F3" w:rsidR="00B3606B" w:rsidRDefault="009403D0" w:rsidP="001904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Sjåstad, H. and Baumeister, R.F., 2018. The future and the will: Planning requires self-control, and ego depletion leads to planning aversion. </w:t>
      </w:r>
      <w:r>
        <w:rPr>
          <w:rFonts w:ascii="Arial" w:hAnsi="Arial" w:cs="Arial"/>
          <w:i/>
          <w:iCs/>
          <w:color w:val="222222"/>
          <w:sz w:val="20"/>
          <w:szCs w:val="20"/>
          <w:shd w:val="clear" w:color="auto" w:fill="FFFFFF"/>
        </w:rPr>
        <w:t>Journal of Experimental Social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76</w:t>
      </w:r>
      <w:r>
        <w:rPr>
          <w:rFonts w:ascii="Arial" w:hAnsi="Arial" w:cs="Arial"/>
          <w:color w:val="222222"/>
          <w:sz w:val="20"/>
          <w:szCs w:val="20"/>
          <w:shd w:val="clear" w:color="auto" w:fill="FFFFFF"/>
        </w:rPr>
        <w:t>, pp.127-141.</w:t>
      </w:r>
    </w:p>
    <w:p w14:paraId="5706BFA7" w14:textId="38F360BB" w:rsidR="004D044C" w:rsidRDefault="004D044C" w:rsidP="00190435">
      <w:pPr>
        <w:rPr>
          <w:rFonts w:ascii="Arial" w:hAnsi="Arial" w:cs="Arial"/>
          <w:color w:val="222222"/>
          <w:sz w:val="20"/>
          <w:szCs w:val="20"/>
          <w:shd w:val="clear" w:color="auto" w:fill="FFFFFF"/>
        </w:rPr>
      </w:pPr>
    </w:p>
    <w:p w14:paraId="6BD2B175" w14:textId="42DE6C38" w:rsidR="004D044C" w:rsidRDefault="004D044C" w:rsidP="001904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Sun, Y. and Zhang, Y., 2021. A review of theories and models applied in studies of social media addiction and implications for future research. </w:t>
      </w:r>
      <w:r>
        <w:rPr>
          <w:rFonts w:ascii="Arial" w:hAnsi="Arial" w:cs="Arial"/>
          <w:i/>
          <w:iCs/>
          <w:color w:val="222222"/>
          <w:sz w:val="20"/>
          <w:szCs w:val="20"/>
          <w:shd w:val="clear" w:color="auto" w:fill="FFFFFF"/>
        </w:rPr>
        <w:t xml:space="preserve">Addictive </w:t>
      </w:r>
      <w:r>
        <w:rPr>
          <w:rFonts w:ascii="Arial" w:hAnsi="Arial" w:cs="Arial"/>
          <w:i/>
          <w:iCs/>
          <w:color w:val="222222"/>
          <w:sz w:val="20"/>
          <w:szCs w:val="20"/>
          <w:shd w:val="clear" w:color="auto" w:fill="FFFFFF"/>
        </w:rPr>
        <w:t>Behaviours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114</w:t>
      </w:r>
      <w:r>
        <w:rPr>
          <w:rFonts w:ascii="Arial" w:hAnsi="Arial" w:cs="Arial"/>
          <w:color w:val="222222"/>
          <w:sz w:val="20"/>
          <w:szCs w:val="20"/>
          <w:shd w:val="clear" w:color="auto" w:fill="FFFFFF"/>
        </w:rPr>
        <w:t>, p.106699.</w:t>
      </w:r>
    </w:p>
    <w:p w14:paraId="69EA77C8" w14:textId="630232E2" w:rsidR="00745722" w:rsidRDefault="00745722" w:rsidP="00190435">
      <w:pPr>
        <w:rPr>
          <w:rFonts w:ascii="Arial" w:hAnsi="Arial" w:cs="Arial"/>
          <w:color w:val="222222"/>
          <w:sz w:val="20"/>
          <w:szCs w:val="20"/>
          <w:shd w:val="clear" w:color="auto" w:fill="FFFFFF"/>
        </w:rPr>
      </w:pPr>
    </w:p>
    <w:p w14:paraId="6666F246" w14:textId="56DD10FA" w:rsidR="00745722" w:rsidRDefault="00745722" w:rsidP="001904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Yasir, N., Mahmood, N., Mehmood, H.S., Babar, M., Irfan, M. and </w:t>
      </w:r>
      <w:proofErr w:type="spellStart"/>
      <w:r>
        <w:rPr>
          <w:rFonts w:ascii="Arial" w:hAnsi="Arial" w:cs="Arial"/>
          <w:color w:val="222222"/>
          <w:sz w:val="20"/>
          <w:szCs w:val="20"/>
          <w:shd w:val="clear" w:color="auto" w:fill="FFFFFF"/>
        </w:rPr>
        <w:t>Liren</w:t>
      </w:r>
      <w:proofErr w:type="spellEnd"/>
      <w:r>
        <w:rPr>
          <w:rFonts w:ascii="Arial" w:hAnsi="Arial" w:cs="Arial"/>
          <w:color w:val="222222"/>
          <w:sz w:val="20"/>
          <w:szCs w:val="20"/>
          <w:shd w:val="clear" w:color="auto" w:fill="FFFFFF"/>
        </w:rPr>
        <w:t>, A., 2021. Impact of environmental, social values and the consideration of future consequences for the development of a sustainable entrepreneurial intention. </w:t>
      </w:r>
      <w:r>
        <w:rPr>
          <w:rFonts w:ascii="Arial" w:hAnsi="Arial" w:cs="Arial"/>
          <w:i/>
          <w:iCs/>
          <w:color w:val="222222"/>
          <w:sz w:val="20"/>
          <w:szCs w:val="20"/>
          <w:shd w:val="clear" w:color="auto" w:fill="FFFFFF"/>
        </w:rPr>
        <w:t>Sustainability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(5), p.2648.</w:t>
      </w:r>
    </w:p>
    <w:p w14:paraId="79E12A66" w14:textId="77777777" w:rsidR="00745722" w:rsidRDefault="00745722" w:rsidP="00846747">
      <w:pPr>
        <w:ind w:left="0"/>
        <w:rPr>
          <w:rFonts w:ascii="Arial" w:hAnsi="Arial" w:cs="Arial"/>
          <w:color w:val="222222"/>
          <w:sz w:val="20"/>
          <w:szCs w:val="20"/>
          <w:shd w:val="clear" w:color="auto" w:fill="FFFFFF"/>
        </w:rPr>
      </w:pPr>
    </w:p>
    <w:p w14:paraId="1E7CFE00" w14:textId="77777777" w:rsidR="004D044C" w:rsidRDefault="004D044C" w:rsidP="00846747">
      <w:pPr>
        <w:ind w:left="0"/>
        <w:rPr>
          <w:rFonts w:ascii="Arial" w:hAnsi="Arial" w:cs="Arial"/>
          <w:color w:val="222222"/>
          <w:sz w:val="20"/>
          <w:szCs w:val="20"/>
          <w:shd w:val="clear" w:color="auto" w:fill="FFFFFF"/>
        </w:rPr>
      </w:pPr>
    </w:p>
    <w:p w14:paraId="242C89C9" w14:textId="77777777" w:rsidR="009403D0" w:rsidRDefault="009403D0" w:rsidP="00846747">
      <w:pPr>
        <w:ind w:left="0"/>
        <w:rPr>
          <w:rFonts w:ascii="Arial" w:hAnsi="Arial" w:cs="Arial"/>
        </w:rPr>
      </w:pPr>
    </w:p>
    <w:p w14:paraId="61E846F2" w14:textId="77777777" w:rsidR="00B3606B" w:rsidRPr="00946073" w:rsidRDefault="00B3606B" w:rsidP="00846747">
      <w:pPr>
        <w:ind w:left="0"/>
        <w:rPr>
          <w:rFonts w:ascii="Arial" w:hAnsi="Arial" w:cs="Arial"/>
        </w:rPr>
      </w:pPr>
    </w:p>
    <w:sectPr w:rsidR="00B3606B" w:rsidRPr="00946073" w:rsidSect="002B26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D98A5" w14:textId="77777777" w:rsidR="00D4494E" w:rsidRDefault="00D4494E" w:rsidP="00D4494E">
      <w:pPr>
        <w:spacing w:before="0" w:after="0" w:line="240" w:lineRule="auto"/>
      </w:pPr>
      <w:r>
        <w:separator/>
      </w:r>
    </w:p>
  </w:endnote>
  <w:endnote w:type="continuationSeparator" w:id="0">
    <w:p w14:paraId="28E2D959" w14:textId="77777777" w:rsidR="00D4494E" w:rsidRDefault="00D4494E" w:rsidP="00D4494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3337810"/>
      <w:docPartObj>
        <w:docPartGallery w:val="Page Numbers (Bottom of Page)"/>
        <w:docPartUnique/>
      </w:docPartObj>
    </w:sdtPr>
    <w:sdtEndPr>
      <w:rPr>
        <w:color w:val="7F7F7F" w:themeColor="background1" w:themeShade="7F"/>
        <w:spacing w:val="60"/>
      </w:rPr>
    </w:sdtEndPr>
    <w:sdtContent>
      <w:p w14:paraId="6AEE59D9" w14:textId="0FE68054" w:rsidR="00813960" w:rsidRDefault="0081396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A4291B2" w14:textId="77777777" w:rsidR="00D4494E" w:rsidRDefault="00D449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2ECA3" w14:textId="77777777" w:rsidR="00D4494E" w:rsidRDefault="00D4494E" w:rsidP="00D4494E">
      <w:pPr>
        <w:spacing w:before="0" w:after="0" w:line="240" w:lineRule="auto"/>
      </w:pPr>
      <w:r>
        <w:separator/>
      </w:r>
    </w:p>
  </w:footnote>
  <w:footnote w:type="continuationSeparator" w:id="0">
    <w:p w14:paraId="6A73F5EA" w14:textId="77777777" w:rsidR="00D4494E" w:rsidRDefault="00D4494E" w:rsidP="00D4494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5A5D1" w14:textId="7BE1F45B" w:rsidR="00FD2ECA" w:rsidRDefault="002964CE">
    <w:pPr>
      <w:pStyle w:val="Header"/>
    </w:pPr>
    <w:r>
      <w:rPr>
        <w:noProof/>
      </w:rPr>
      <w:drawing>
        <wp:anchor distT="0" distB="0" distL="114300" distR="114300" simplePos="0" relativeHeight="251659776" behindDoc="1" locked="0" layoutInCell="1" allowOverlap="1" wp14:anchorId="266838BA" wp14:editId="79C6BB8C">
          <wp:simplePos x="0" y="0"/>
          <wp:positionH relativeFrom="column">
            <wp:posOffset>4953000</wp:posOffset>
          </wp:positionH>
          <wp:positionV relativeFrom="paragraph">
            <wp:posOffset>-396240</wp:posOffset>
          </wp:positionV>
          <wp:extent cx="1676400" cy="861060"/>
          <wp:effectExtent l="0" t="0" r="0" b="0"/>
          <wp:wrapTight wrapText="bothSides">
            <wp:wrapPolygon edited="0">
              <wp:start x="0" y="0"/>
              <wp:lineTo x="0" y="21027"/>
              <wp:lineTo x="21355" y="21027"/>
              <wp:lineTo x="2135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676400" cy="86106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88D"/>
    <w:rsid w:val="000013F6"/>
    <w:rsid w:val="0000593E"/>
    <w:rsid w:val="000161D7"/>
    <w:rsid w:val="00016F60"/>
    <w:rsid w:val="00033658"/>
    <w:rsid w:val="00033E45"/>
    <w:rsid w:val="0004437A"/>
    <w:rsid w:val="0005505D"/>
    <w:rsid w:val="00057BEF"/>
    <w:rsid w:val="0006689F"/>
    <w:rsid w:val="000679F8"/>
    <w:rsid w:val="00090C66"/>
    <w:rsid w:val="000A036B"/>
    <w:rsid w:val="000A4BFF"/>
    <w:rsid w:val="000B0679"/>
    <w:rsid w:val="000C4BC8"/>
    <w:rsid w:val="000D02FD"/>
    <w:rsid w:val="000D6FF6"/>
    <w:rsid w:val="000E17E5"/>
    <w:rsid w:val="000F1DEF"/>
    <w:rsid w:val="000F54FB"/>
    <w:rsid w:val="00104BCC"/>
    <w:rsid w:val="00106770"/>
    <w:rsid w:val="00110634"/>
    <w:rsid w:val="00112851"/>
    <w:rsid w:val="001269DA"/>
    <w:rsid w:val="00130FCA"/>
    <w:rsid w:val="00132D12"/>
    <w:rsid w:val="00137660"/>
    <w:rsid w:val="00142BD7"/>
    <w:rsid w:val="00147A9B"/>
    <w:rsid w:val="00147F95"/>
    <w:rsid w:val="00150117"/>
    <w:rsid w:val="0015054B"/>
    <w:rsid w:val="00153E50"/>
    <w:rsid w:val="00156A12"/>
    <w:rsid w:val="001617B4"/>
    <w:rsid w:val="00162022"/>
    <w:rsid w:val="001624B8"/>
    <w:rsid w:val="00165520"/>
    <w:rsid w:val="00173572"/>
    <w:rsid w:val="00173E8F"/>
    <w:rsid w:val="0018091C"/>
    <w:rsid w:val="0018673D"/>
    <w:rsid w:val="00190435"/>
    <w:rsid w:val="00191E56"/>
    <w:rsid w:val="00195C23"/>
    <w:rsid w:val="001B1B74"/>
    <w:rsid w:val="001B4AD7"/>
    <w:rsid w:val="001B5EA6"/>
    <w:rsid w:val="001C0791"/>
    <w:rsid w:val="001C0B0D"/>
    <w:rsid w:val="001E096C"/>
    <w:rsid w:val="001E4CCB"/>
    <w:rsid w:val="001F6386"/>
    <w:rsid w:val="002035F4"/>
    <w:rsid w:val="00205248"/>
    <w:rsid w:val="0021376B"/>
    <w:rsid w:val="0022739E"/>
    <w:rsid w:val="00232FAC"/>
    <w:rsid w:val="00247B73"/>
    <w:rsid w:val="00261F5F"/>
    <w:rsid w:val="00262027"/>
    <w:rsid w:val="00264FF5"/>
    <w:rsid w:val="00265EFC"/>
    <w:rsid w:val="00271433"/>
    <w:rsid w:val="00277967"/>
    <w:rsid w:val="00280F81"/>
    <w:rsid w:val="002964CE"/>
    <w:rsid w:val="00297424"/>
    <w:rsid w:val="002A32D5"/>
    <w:rsid w:val="002A49BC"/>
    <w:rsid w:val="002B26BA"/>
    <w:rsid w:val="002B3C7A"/>
    <w:rsid w:val="002B6AD4"/>
    <w:rsid w:val="002D7D9F"/>
    <w:rsid w:val="002E14A3"/>
    <w:rsid w:val="002F6AFA"/>
    <w:rsid w:val="00304F7E"/>
    <w:rsid w:val="003060B0"/>
    <w:rsid w:val="003061BA"/>
    <w:rsid w:val="00321EAE"/>
    <w:rsid w:val="003245DC"/>
    <w:rsid w:val="00324FED"/>
    <w:rsid w:val="00327C80"/>
    <w:rsid w:val="0033680B"/>
    <w:rsid w:val="00340EE9"/>
    <w:rsid w:val="003411C5"/>
    <w:rsid w:val="003420E8"/>
    <w:rsid w:val="00342607"/>
    <w:rsid w:val="003506C7"/>
    <w:rsid w:val="00364CE9"/>
    <w:rsid w:val="00366389"/>
    <w:rsid w:val="00397418"/>
    <w:rsid w:val="003A1293"/>
    <w:rsid w:val="003A2FA9"/>
    <w:rsid w:val="003B393A"/>
    <w:rsid w:val="003C1CF9"/>
    <w:rsid w:val="003C7270"/>
    <w:rsid w:val="003D7279"/>
    <w:rsid w:val="003D7DA8"/>
    <w:rsid w:val="003E7522"/>
    <w:rsid w:val="003E7B30"/>
    <w:rsid w:val="003E7D9F"/>
    <w:rsid w:val="003F0716"/>
    <w:rsid w:val="003F2B33"/>
    <w:rsid w:val="00400264"/>
    <w:rsid w:val="004137BF"/>
    <w:rsid w:val="0041431A"/>
    <w:rsid w:val="004155F6"/>
    <w:rsid w:val="004172F5"/>
    <w:rsid w:val="004209A5"/>
    <w:rsid w:val="00433494"/>
    <w:rsid w:val="004767ED"/>
    <w:rsid w:val="00476AFF"/>
    <w:rsid w:val="004866C2"/>
    <w:rsid w:val="00496333"/>
    <w:rsid w:val="004B0D92"/>
    <w:rsid w:val="004B13B3"/>
    <w:rsid w:val="004C566F"/>
    <w:rsid w:val="004D044C"/>
    <w:rsid w:val="004D19E2"/>
    <w:rsid w:val="004E110C"/>
    <w:rsid w:val="004E19D7"/>
    <w:rsid w:val="004E7DD1"/>
    <w:rsid w:val="004F04A5"/>
    <w:rsid w:val="004F1EDA"/>
    <w:rsid w:val="004F257F"/>
    <w:rsid w:val="004F61B4"/>
    <w:rsid w:val="005075A8"/>
    <w:rsid w:val="0052632F"/>
    <w:rsid w:val="00532AF3"/>
    <w:rsid w:val="005443D6"/>
    <w:rsid w:val="00544E67"/>
    <w:rsid w:val="005479B1"/>
    <w:rsid w:val="0055511A"/>
    <w:rsid w:val="0057156E"/>
    <w:rsid w:val="00575262"/>
    <w:rsid w:val="00580555"/>
    <w:rsid w:val="005906B3"/>
    <w:rsid w:val="00592D7F"/>
    <w:rsid w:val="00593143"/>
    <w:rsid w:val="00595C54"/>
    <w:rsid w:val="005967D9"/>
    <w:rsid w:val="005B3AB0"/>
    <w:rsid w:val="005D3F7A"/>
    <w:rsid w:val="005D7043"/>
    <w:rsid w:val="005E5B40"/>
    <w:rsid w:val="005F0ADB"/>
    <w:rsid w:val="005F1427"/>
    <w:rsid w:val="005F3787"/>
    <w:rsid w:val="00600C67"/>
    <w:rsid w:val="00602203"/>
    <w:rsid w:val="006068E2"/>
    <w:rsid w:val="00610214"/>
    <w:rsid w:val="00630104"/>
    <w:rsid w:val="006314CF"/>
    <w:rsid w:val="00632B48"/>
    <w:rsid w:val="006330E8"/>
    <w:rsid w:val="0063386C"/>
    <w:rsid w:val="00637CA7"/>
    <w:rsid w:val="006522C0"/>
    <w:rsid w:val="006555DD"/>
    <w:rsid w:val="00656C14"/>
    <w:rsid w:val="006767A4"/>
    <w:rsid w:val="006831B1"/>
    <w:rsid w:val="006A4910"/>
    <w:rsid w:val="006C3EFE"/>
    <w:rsid w:val="006C68F0"/>
    <w:rsid w:val="006E0644"/>
    <w:rsid w:val="006E4758"/>
    <w:rsid w:val="006F575C"/>
    <w:rsid w:val="00702F55"/>
    <w:rsid w:val="007030EA"/>
    <w:rsid w:val="007066E6"/>
    <w:rsid w:val="00707E0B"/>
    <w:rsid w:val="0071086B"/>
    <w:rsid w:val="00713A81"/>
    <w:rsid w:val="007160AC"/>
    <w:rsid w:val="0072106D"/>
    <w:rsid w:val="00724240"/>
    <w:rsid w:val="00724250"/>
    <w:rsid w:val="00745722"/>
    <w:rsid w:val="0075199B"/>
    <w:rsid w:val="007519B0"/>
    <w:rsid w:val="007539FE"/>
    <w:rsid w:val="00757897"/>
    <w:rsid w:val="00764F14"/>
    <w:rsid w:val="00780E3B"/>
    <w:rsid w:val="00785E84"/>
    <w:rsid w:val="00787AC4"/>
    <w:rsid w:val="0079273C"/>
    <w:rsid w:val="00792EC3"/>
    <w:rsid w:val="007B52FC"/>
    <w:rsid w:val="007B7B78"/>
    <w:rsid w:val="007E1EAD"/>
    <w:rsid w:val="007E2407"/>
    <w:rsid w:val="007F70BA"/>
    <w:rsid w:val="007F7C34"/>
    <w:rsid w:val="008108AB"/>
    <w:rsid w:val="00813960"/>
    <w:rsid w:val="0081655F"/>
    <w:rsid w:val="00821DC2"/>
    <w:rsid w:val="00822AFD"/>
    <w:rsid w:val="008233AC"/>
    <w:rsid w:val="00845392"/>
    <w:rsid w:val="00846747"/>
    <w:rsid w:val="00852418"/>
    <w:rsid w:val="0085369C"/>
    <w:rsid w:val="008550B7"/>
    <w:rsid w:val="008625AA"/>
    <w:rsid w:val="00874013"/>
    <w:rsid w:val="00891256"/>
    <w:rsid w:val="00891B4B"/>
    <w:rsid w:val="00896959"/>
    <w:rsid w:val="008A4377"/>
    <w:rsid w:val="008B0C1C"/>
    <w:rsid w:val="008B771F"/>
    <w:rsid w:val="008C6200"/>
    <w:rsid w:val="008C7F65"/>
    <w:rsid w:val="008D1668"/>
    <w:rsid w:val="008D4276"/>
    <w:rsid w:val="008D767A"/>
    <w:rsid w:val="008E35D8"/>
    <w:rsid w:val="008E3D3A"/>
    <w:rsid w:val="008E7465"/>
    <w:rsid w:val="008E7AAF"/>
    <w:rsid w:val="008F57FE"/>
    <w:rsid w:val="009017F0"/>
    <w:rsid w:val="009021CE"/>
    <w:rsid w:val="009060FE"/>
    <w:rsid w:val="009122BB"/>
    <w:rsid w:val="00922CEB"/>
    <w:rsid w:val="00922F06"/>
    <w:rsid w:val="009403D0"/>
    <w:rsid w:val="00944F97"/>
    <w:rsid w:val="00946073"/>
    <w:rsid w:val="009608A9"/>
    <w:rsid w:val="00960A40"/>
    <w:rsid w:val="00960FA2"/>
    <w:rsid w:val="0098279D"/>
    <w:rsid w:val="00991BDC"/>
    <w:rsid w:val="00997689"/>
    <w:rsid w:val="009A6F05"/>
    <w:rsid w:val="009B65D5"/>
    <w:rsid w:val="009C025F"/>
    <w:rsid w:val="009C06DA"/>
    <w:rsid w:val="009D05B0"/>
    <w:rsid w:val="009D7322"/>
    <w:rsid w:val="009E4FB6"/>
    <w:rsid w:val="009E76AB"/>
    <w:rsid w:val="009F0D6B"/>
    <w:rsid w:val="009F5722"/>
    <w:rsid w:val="009F72A9"/>
    <w:rsid w:val="00A1509A"/>
    <w:rsid w:val="00A211A4"/>
    <w:rsid w:val="00A2193F"/>
    <w:rsid w:val="00A23BE6"/>
    <w:rsid w:val="00A23CBB"/>
    <w:rsid w:val="00A3212A"/>
    <w:rsid w:val="00A377B2"/>
    <w:rsid w:val="00A41FFA"/>
    <w:rsid w:val="00A54409"/>
    <w:rsid w:val="00A64450"/>
    <w:rsid w:val="00A65DA5"/>
    <w:rsid w:val="00A71099"/>
    <w:rsid w:val="00A714DD"/>
    <w:rsid w:val="00A7484F"/>
    <w:rsid w:val="00A7544B"/>
    <w:rsid w:val="00A841AB"/>
    <w:rsid w:val="00A904EC"/>
    <w:rsid w:val="00A96291"/>
    <w:rsid w:val="00AA15D2"/>
    <w:rsid w:val="00AA4545"/>
    <w:rsid w:val="00AA623D"/>
    <w:rsid w:val="00AB25A4"/>
    <w:rsid w:val="00AB74D2"/>
    <w:rsid w:val="00AC2EC8"/>
    <w:rsid w:val="00AC31CA"/>
    <w:rsid w:val="00AC5329"/>
    <w:rsid w:val="00AC5597"/>
    <w:rsid w:val="00AD188D"/>
    <w:rsid w:val="00AD49D5"/>
    <w:rsid w:val="00AE20CC"/>
    <w:rsid w:val="00AF1812"/>
    <w:rsid w:val="00AF384C"/>
    <w:rsid w:val="00AF7FD3"/>
    <w:rsid w:val="00B0462D"/>
    <w:rsid w:val="00B114E2"/>
    <w:rsid w:val="00B14BFE"/>
    <w:rsid w:val="00B175C1"/>
    <w:rsid w:val="00B346E7"/>
    <w:rsid w:val="00B3606B"/>
    <w:rsid w:val="00B36596"/>
    <w:rsid w:val="00B37574"/>
    <w:rsid w:val="00B42A29"/>
    <w:rsid w:val="00B472A8"/>
    <w:rsid w:val="00B50FBD"/>
    <w:rsid w:val="00B5212F"/>
    <w:rsid w:val="00B53724"/>
    <w:rsid w:val="00B61F42"/>
    <w:rsid w:val="00B65547"/>
    <w:rsid w:val="00B662CB"/>
    <w:rsid w:val="00B72809"/>
    <w:rsid w:val="00B72DAA"/>
    <w:rsid w:val="00B738DA"/>
    <w:rsid w:val="00B75DF6"/>
    <w:rsid w:val="00B929E3"/>
    <w:rsid w:val="00BA346D"/>
    <w:rsid w:val="00BA4197"/>
    <w:rsid w:val="00BA5EF9"/>
    <w:rsid w:val="00BB10CD"/>
    <w:rsid w:val="00BB78EC"/>
    <w:rsid w:val="00BC3744"/>
    <w:rsid w:val="00BC708E"/>
    <w:rsid w:val="00BE0D06"/>
    <w:rsid w:val="00BE5E41"/>
    <w:rsid w:val="00BE6A54"/>
    <w:rsid w:val="00BE7B64"/>
    <w:rsid w:val="00C10981"/>
    <w:rsid w:val="00C1217D"/>
    <w:rsid w:val="00C159EF"/>
    <w:rsid w:val="00C1728A"/>
    <w:rsid w:val="00C2122D"/>
    <w:rsid w:val="00C24158"/>
    <w:rsid w:val="00C52DDB"/>
    <w:rsid w:val="00C56B4C"/>
    <w:rsid w:val="00C61001"/>
    <w:rsid w:val="00C9165C"/>
    <w:rsid w:val="00C94926"/>
    <w:rsid w:val="00CA2AA0"/>
    <w:rsid w:val="00CB4930"/>
    <w:rsid w:val="00CB5306"/>
    <w:rsid w:val="00CB6855"/>
    <w:rsid w:val="00CB71B9"/>
    <w:rsid w:val="00CC27BC"/>
    <w:rsid w:val="00CE08BA"/>
    <w:rsid w:val="00CE4EB1"/>
    <w:rsid w:val="00CF4378"/>
    <w:rsid w:val="00D10DBF"/>
    <w:rsid w:val="00D12043"/>
    <w:rsid w:val="00D1239F"/>
    <w:rsid w:val="00D20AD4"/>
    <w:rsid w:val="00D3074B"/>
    <w:rsid w:val="00D355A1"/>
    <w:rsid w:val="00D3573D"/>
    <w:rsid w:val="00D37D78"/>
    <w:rsid w:val="00D40D9F"/>
    <w:rsid w:val="00D4494E"/>
    <w:rsid w:val="00D45095"/>
    <w:rsid w:val="00D52B3B"/>
    <w:rsid w:val="00D542A5"/>
    <w:rsid w:val="00D551AE"/>
    <w:rsid w:val="00D557F0"/>
    <w:rsid w:val="00D649ED"/>
    <w:rsid w:val="00D67E67"/>
    <w:rsid w:val="00D91A91"/>
    <w:rsid w:val="00DA0242"/>
    <w:rsid w:val="00DA16A2"/>
    <w:rsid w:val="00DC243E"/>
    <w:rsid w:val="00DC4061"/>
    <w:rsid w:val="00DD0C8E"/>
    <w:rsid w:val="00DD26E7"/>
    <w:rsid w:val="00DD2964"/>
    <w:rsid w:val="00DF43AD"/>
    <w:rsid w:val="00E00810"/>
    <w:rsid w:val="00E03516"/>
    <w:rsid w:val="00E217D4"/>
    <w:rsid w:val="00E2214E"/>
    <w:rsid w:val="00E23593"/>
    <w:rsid w:val="00E3555A"/>
    <w:rsid w:val="00E35AEC"/>
    <w:rsid w:val="00E41BE6"/>
    <w:rsid w:val="00E546DF"/>
    <w:rsid w:val="00E602BE"/>
    <w:rsid w:val="00E66217"/>
    <w:rsid w:val="00E66AE4"/>
    <w:rsid w:val="00E71207"/>
    <w:rsid w:val="00E753FF"/>
    <w:rsid w:val="00E754E1"/>
    <w:rsid w:val="00E844E6"/>
    <w:rsid w:val="00E87B18"/>
    <w:rsid w:val="00E90B3B"/>
    <w:rsid w:val="00E914FC"/>
    <w:rsid w:val="00EA4D8A"/>
    <w:rsid w:val="00EB79F4"/>
    <w:rsid w:val="00EC10F5"/>
    <w:rsid w:val="00ED545D"/>
    <w:rsid w:val="00EE0787"/>
    <w:rsid w:val="00EE3BCA"/>
    <w:rsid w:val="00EF612D"/>
    <w:rsid w:val="00EF6E4F"/>
    <w:rsid w:val="00EF7CCF"/>
    <w:rsid w:val="00F04974"/>
    <w:rsid w:val="00F06A02"/>
    <w:rsid w:val="00F12EC3"/>
    <w:rsid w:val="00F15D74"/>
    <w:rsid w:val="00F16609"/>
    <w:rsid w:val="00F25F95"/>
    <w:rsid w:val="00F2639C"/>
    <w:rsid w:val="00F26CEE"/>
    <w:rsid w:val="00F27237"/>
    <w:rsid w:val="00F31391"/>
    <w:rsid w:val="00F416D6"/>
    <w:rsid w:val="00F4479C"/>
    <w:rsid w:val="00F456DD"/>
    <w:rsid w:val="00F52BE9"/>
    <w:rsid w:val="00F54021"/>
    <w:rsid w:val="00F55BF1"/>
    <w:rsid w:val="00F57568"/>
    <w:rsid w:val="00F6101F"/>
    <w:rsid w:val="00F63F98"/>
    <w:rsid w:val="00F732A5"/>
    <w:rsid w:val="00F77F9B"/>
    <w:rsid w:val="00FA5F41"/>
    <w:rsid w:val="00FB03E5"/>
    <w:rsid w:val="00FB1D6D"/>
    <w:rsid w:val="00FB586B"/>
    <w:rsid w:val="00FB5A2A"/>
    <w:rsid w:val="00FC23CA"/>
    <w:rsid w:val="00FD2ECA"/>
    <w:rsid w:val="00FF4060"/>
    <w:rsid w:val="00FF5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2EFB02"/>
  <w15:chartTrackingRefBased/>
  <w15:docId w15:val="{6DD724A7-9C28-4110-ABC7-F010C8E45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30" w:after="30" w:line="360" w:lineRule="auto"/>
        <w:ind w:left="851" w:right="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494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4494E"/>
  </w:style>
  <w:style w:type="paragraph" w:styleId="Footer">
    <w:name w:val="footer"/>
    <w:basedOn w:val="Normal"/>
    <w:link w:val="FooterChar"/>
    <w:uiPriority w:val="99"/>
    <w:unhideWhenUsed/>
    <w:rsid w:val="00D4494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4494E"/>
  </w:style>
  <w:style w:type="table" w:styleId="TableGrid">
    <w:name w:val="Table Grid"/>
    <w:basedOn w:val="TableNormal"/>
    <w:uiPriority w:val="39"/>
    <w:rsid w:val="004172F5"/>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2339">
      <w:bodyDiv w:val="1"/>
      <w:marLeft w:val="0"/>
      <w:marRight w:val="0"/>
      <w:marTop w:val="0"/>
      <w:marBottom w:val="0"/>
      <w:divBdr>
        <w:top w:val="none" w:sz="0" w:space="0" w:color="auto"/>
        <w:left w:val="none" w:sz="0" w:space="0" w:color="auto"/>
        <w:bottom w:val="none" w:sz="0" w:space="0" w:color="auto"/>
        <w:right w:val="none" w:sz="0" w:space="0" w:color="auto"/>
      </w:divBdr>
    </w:div>
    <w:div w:id="52510185">
      <w:bodyDiv w:val="1"/>
      <w:marLeft w:val="0"/>
      <w:marRight w:val="0"/>
      <w:marTop w:val="0"/>
      <w:marBottom w:val="0"/>
      <w:divBdr>
        <w:top w:val="none" w:sz="0" w:space="0" w:color="auto"/>
        <w:left w:val="none" w:sz="0" w:space="0" w:color="auto"/>
        <w:bottom w:val="none" w:sz="0" w:space="0" w:color="auto"/>
        <w:right w:val="none" w:sz="0" w:space="0" w:color="auto"/>
      </w:divBdr>
    </w:div>
    <w:div w:id="112290310">
      <w:bodyDiv w:val="1"/>
      <w:marLeft w:val="0"/>
      <w:marRight w:val="0"/>
      <w:marTop w:val="0"/>
      <w:marBottom w:val="0"/>
      <w:divBdr>
        <w:top w:val="none" w:sz="0" w:space="0" w:color="auto"/>
        <w:left w:val="none" w:sz="0" w:space="0" w:color="auto"/>
        <w:bottom w:val="none" w:sz="0" w:space="0" w:color="auto"/>
        <w:right w:val="none" w:sz="0" w:space="0" w:color="auto"/>
      </w:divBdr>
    </w:div>
    <w:div w:id="432365088">
      <w:bodyDiv w:val="1"/>
      <w:marLeft w:val="0"/>
      <w:marRight w:val="0"/>
      <w:marTop w:val="0"/>
      <w:marBottom w:val="0"/>
      <w:divBdr>
        <w:top w:val="none" w:sz="0" w:space="0" w:color="auto"/>
        <w:left w:val="none" w:sz="0" w:space="0" w:color="auto"/>
        <w:bottom w:val="none" w:sz="0" w:space="0" w:color="auto"/>
        <w:right w:val="none" w:sz="0" w:space="0" w:color="auto"/>
      </w:divBdr>
    </w:div>
    <w:div w:id="538973330">
      <w:bodyDiv w:val="1"/>
      <w:marLeft w:val="0"/>
      <w:marRight w:val="0"/>
      <w:marTop w:val="0"/>
      <w:marBottom w:val="0"/>
      <w:divBdr>
        <w:top w:val="none" w:sz="0" w:space="0" w:color="auto"/>
        <w:left w:val="none" w:sz="0" w:space="0" w:color="auto"/>
        <w:bottom w:val="none" w:sz="0" w:space="0" w:color="auto"/>
        <w:right w:val="none" w:sz="0" w:space="0" w:color="auto"/>
      </w:divBdr>
    </w:div>
    <w:div w:id="807867698">
      <w:bodyDiv w:val="1"/>
      <w:marLeft w:val="0"/>
      <w:marRight w:val="0"/>
      <w:marTop w:val="0"/>
      <w:marBottom w:val="0"/>
      <w:divBdr>
        <w:top w:val="none" w:sz="0" w:space="0" w:color="auto"/>
        <w:left w:val="none" w:sz="0" w:space="0" w:color="auto"/>
        <w:bottom w:val="none" w:sz="0" w:space="0" w:color="auto"/>
        <w:right w:val="none" w:sz="0" w:space="0" w:color="auto"/>
      </w:divBdr>
    </w:div>
    <w:div w:id="873078810">
      <w:bodyDiv w:val="1"/>
      <w:marLeft w:val="0"/>
      <w:marRight w:val="0"/>
      <w:marTop w:val="0"/>
      <w:marBottom w:val="0"/>
      <w:divBdr>
        <w:top w:val="none" w:sz="0" w:space="0" w:color="auto"/>
        <w:left w:val="none" w:sz="0" w:space="0" w:color="auto"/>
        <w:bottom w:val="none" w:sz="0" w:space="0" w:color="auto"/>
        <w:right w:val="none" w:sz="0" w:space="0" w:color="auto"/>
      </w:divBdr>
    </w:div>
    <w:div w:id="926420260">
      <w:bodyDiv w:val="1"/>
      <w:marLeft w:val="0"/>
      <w:marRight w:val="0"/>
      <w:marTop w:val="0"/>
      <w:marBottom w:val="0"/>
      <w:divBdr>
        <w:top w:val="none" w:sz="0" w:space="0" w:color="auto"/>
        <w:left w:val="none" w:sz="0" w:space="0" w:color="auto"/>
        <w:bottom w:val="none" w:sz="0" w:space="0" w:color="auto"/>
        <w:right w:val="none" w:sz="0" w:space="0" w:color="auto"/>
      </w:divBdr>
    </w:div>
    <w:div w:id="1121807672">
      <w:bodyDiv w:val="1"/>
      <w:marLeft w:val="0"/>
      <w:marRight w:val="0"/>
      <w:marTop w:val="0"/>
      <w:marBottom w:val="0"/>
      <w:divBdr>
        <w:top w:val="none" w:sz="0" w:space="0" w:color="auto"/>
        <w:left w:val="none" w:sz="0" w:space="0" w:color="auto"/>
        <w:bottom w:val="none" w:sz="0" w:space="0" w:color="auto"/>
        <w:right w:val="none" w:sz="0" w:space="0" w:color="auto"/>
      </w:divBdr>
    </w:div>
    <w:div w:id="1231696962">
      <w:bodyDiv w:val="1"/>
      <w:marLeft w:val="0"/>
      <w:marRight w:val="0"/>
      <w:marTop w:val="0"/>
      <w:marBottom w:val="0"/>
      <w:divBdr>
        <w:top w:val="none" w:sz="0" w:space="0" w:color="auto"/>
        <w:left w:val="none" w:sz="0" w:space="0" w:color="auto"/>
        <w:bottom w:val="none" w:sz="0" w:space="0" w:color="auto"/>
        <w:right w:val="none" w:sz="0" w:space="0" w:color="auto"/>
      </w:divBdr>
    </w:div>
    <w:div w:id="1376272151">
      <w:bodyDiv w:val="1"/>
      <w:marLeft w:val="0"/>
      <w:marRight w:val="0"/>
      <w:marTop w:val="0"/>
      <w:marBottom w:val="0"/>
      <w:divBdr>
        <w:top w:val="none" w:sz="0" w:space="0" w:color="auto"/>
        <w:left w:val="none" w:sz="0" w:space="0" w:color="auto"/>
        <w:bottom w:val="none" w:sz="0" w:space="0" w:color="auto"/>
        <w:right w:val="none" w:sz="0" w:space="0" w:color="auto"/>
      </w:divBdr>
    </w:div>
    <w:div w:id="1681852046">
      <w:bodyDiv w:val="1"/>
      <w:marLeft w:val="0"/>
      <w:marRight w:val="0"/>
      <w:marTop w:val="0"/>
      <w:marBottom w:val="0"/>
      <w:divBdr>
        <w:top w:val="none" w:sz="0" w:space="0" w:color="auto"/>
        <w:left w:val="none" w:sz="0" w:space="0" w:color="auto"/>
        <w:bottom w:val="none" w:sz="0" w:space="0" w:color="auto"/>
        <w:right w:val="none" w:sz="0" w:space="0" w:color="auto"/>
      </w:divBdr>
    </w:div>
    <w:div w:id="1686858666">
      <w:bodyDiv w:val="1"/>
      <w:marLeft w:val="0"/>
      <w:marRight w:val="0"/>
      <w:marTop w:val="0"/>
      <w:marBottom w:val="0"/>
      <w:divBdr>
        <w:top w:val="none" w:sz="0" w:space="0" w:color="auto"/>
        <w:left w:val="none" w:sz="0" w:space="0" w:color="auto"/>
        <w:bottom w:val="none" w:sz="0" w:space="0" w:color="auto"/>
        <w:right w:val="none" w:sz="0" w:space="0" w:color="auto"/>
      </w:divBdr>
    </w:div>
    <w:div w:id="1711226642">
      <w:bodyDiv w:val="1"/>
      <w:marLeft w:val="0"/>
      <w:marRight w:val="0"/>
      <w:marTop w:val="0"/>
      <w:marBottom w:val="0"/>
      <w:divBdr>
        <w:top w:val="none" w:sz="0" w:space="0" w:color="auto"/>
        <w:left w:val="none" w:sz="0" w:space="0" w:color="auto"/>
        <w:bottom w:val="none" w:sz="0" w:space="0" w:color="auto"/>
        <w:right w:val="none" w:sz="0" w:space="0" w:color="auto"/>
      </w:divBdr>
    </w:div>
    <w:div w:id="1819690713">
      <w:bodyDiv w:val="1"/>
      <w:marLeft w:val="0"/>
      <w:marRight w:val="0"/>
      <w:marTop w:val="0"/>
      <w:marBottom w:val="0"/>
      <w:divBdr>
        <w:top w:val="none" w:sz="0" w:space="0" w:color="auto"/>
        <w:left w:val="none" w:sz="0" w:space="0" w:color="auto"/>
        <w:bottom w:val="none" w:sz="0" w:space="0" w:color="auto"/>
        <w:right w:val="none" w:sz="0" w:space="0" w:color="auto"/>
      </w:divBdr>
    </w:div>
    <w:div w:id="1874296760">
      <w:bodyDiv w:val="1"/>
      <w:marLeft w:val="0"/>
      <w:marRight w:val="0"/>
      <w:marTop w:val="0"/>
      <w:marBottom w:val="0"/>
      <w:divBdr>
        <w:top w:val="none" w:sz="0" w:space="0" w:color="auto"/>
        <w:left w:val="none" w:sz="0" w:space="0" w:color="auto"/>
        <w:bottom w:val="none" w:sz="0" w:space="0" w:color="auto"/>
        <w:right w:val="none" w:sz="0" w:space="0" w:color="auto"/>
      </w:divBdr>
    </w:div>
    <w:div w:id="205273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Bau18</b:Tag>
    <b:SourceType>JournalArticle</b:SourceType>
    <b:Guid>{E698AD51-1070-4704-8B03-A908A7A8784D}</b:Guid>
    <b:Author>
      <b:Author>
        <b:NameList>
          <b:Person>
            <b:Last>Baumeister</b:Last>
            <b:First>Sjastad</b:First>
            <b:Middle>and</b:Middle>
          </b:Person>
        </b:NameList>
      </b:Author>
    </b:Author>
    <b:Title>The Future And The Will: Planning Requires Self-Control, And  Ego Depletion Leads To Planning Aversion</b:Title>
    <b:JournalName>ScienceDirect</b:JournalName>
    <b:Year>2018</b:Year>
    <b:Pages>1</b:Pages>
    <b:Month>May</b:Month>
    <b:Volume>76</b:Volume>
    <b:URL>https://www.sciencedirect.com/science/article/pii/S0022103117301968</b:URL>
    <b:RefOrder>1</b:RefOrder>
  </b:Source>
  <b:Source>
    <b:Tag>Kot12</b:Tag>
    <b:SourceType>Book</b:SourceType>
    <b:Guid>{A4C23EE4-7AFC-4E15-B702-5BE44909F41D}</b:Guid>
    <b:Title>Abundance: The Future Is Better Than You Think</b:Title>
    <b:Year>2012</b:Year>
    <b:Author>
      <b:Author>
        <b:NameList>
          <b:Person>
            <b:Last>Kotler</b:Last>
            <b:First>Diamandis</b:First>
            <b:Middle>and</b:Middle>
          </b:Person>
        </b:NameList>
      </b:Author>
    </b:Author>
    <b:URL>https://www.google.co.uk/books/edition/Abundance/3b6LvlWObYUC?hl=en&amp;gbpv=1&amp;dq=what+drives+you+for+a+better+future&amp;pg=PA3&amp;printsec=frontcover</b:URL>
    <b:RefOrder>2</b:RefOrder>
  </b:Source>
  <b:Source>
    <b:Tag>Ash12</b:Tag>
    <b:SourceType>JournalArticle</b:SourceType>
    <b:Guid>{74E3EF54-45C8-4C29-8607-C8A488D96CEB}</b:Guid>
    <b:Author>
      <b:Author>
        <b:Corporate>Ashby, Leat and Hudson-Smith</b:Corporate>
      </b:Author>
    </b:Author>
    <b:Title>Making connections: a review of supply chain management and sustainability literature</b:Title>
    <b:Year>2012</b:Year>
    <b:Pages>1</b:Pages>
    <b:Month>August</b:Month>
    <b:Day>3</b:Day>
    <b:URL>https://www.emerald.com/insight/content/doi/10.1108/13598541211258573/full/html</b:URL>
    <b:RefOrder>3</b:RefOrder>
  </b:Source>
  <b:Source>
    <b:Tag>Lud19</b:Tag>
    <b:SourceType>JournalArticle</b:SourceType>
    <b:Guid>{BC3D14B9-B6C5-4BE9-A9A8-903A6D4D8CD3}</b:Guid>
    <b:Author>
      <b:Author>
        <b:NameList>
          <b:Person>
            <b:Last>Ludeke-Freund</b:Last>
          </b:Person>
        </b:NameList>
      </b:Author>
    </b:Author>
    <b:Title>Sustainable entrepreneurship, innovation, and business models: Integrative framework and propositions for future research</b:Title>
    <b:JournalName>Wiley Onlime Library</b:JournalName>
    <b:Year>2019</b:Year>
    <b:Pages>1</b:Pages>
    <b:Month>Novemeber</b:Month>
    <b:Day>14</b:Day>
    <b:URL>https://onlinelibrary.wiley.com/doi/full/10.1002/bse.2396</b:URL>
    <b:RefOrder>4</b:RefOrder>
  </b:Source>
  <b:Source>
    <b:Tag>OBo19</b:Tag>
    <b:SourceType>JournalArticle</b:SourceType>
    <b:Guid>{6B8277A4-06C0-4365-9F2A-6143A439554B}</b:Guid>
    <b:Author>
      <b:Author>
        <b:NameList>
          <b:Person>
            <b:Last>O'Boyle</b:Last>
          </b:Person>
        </b:NameList>
      </b:Author>
    </b:Author>
    <b:Title>Why Should I? Makimmg Connections</b:Title>
    <b:JournalName>Ulster University</b:JournalName>
    <b:Year>2019</b:Year>
    <b:Pages>1</b:Pages>
    <b:Month>July</b:Month>
    <b:Day>18</b:Day>
    <b:URL>A lecture intended to spark discussion about why it is becoming more and more important to actively engage and stay linked via internet communities and networks. How these behaviours can or do affect all aspects of thinking and futures both within and out</b:URL>
    <b:RefOrder>5</b:RefOrder>
  </b:Source>
  <b:Source>
    <b:Tag>Mar20</b:Tag>
    <b:SourceType>JournalArticle</b:SourceType>
    <b:Guid>{69743D80-A737-49B8-B4C8-B76697E04B55}</b:Guid>
    <b:Author>
      <b:Author>
        <b:Corporate>Marciniak, Johnston and Steiner</b:Corporate>
      </b:Author>
    </b:Author>
    <b:Title>Career Preparedness Among Adolescents: A Review of Key Components and Directions for Future Research</b:Title>
    <b:JournalName>Sage Journals</b:JournalName>
    <b:Year>2022</b:Year>
    <b:Pages>1</b:Pages>
    <b:Month>Septemeber</b:Month>
    <b:Day>1</b:Day>
    <b:URL>https://journals.sagepub.com/doi/full/10.1177/0894845320943951</b:URL>
    <b:RefOrder>6</b:RefOrder>
  </b:Source>
  <b:Source>
    <b:Tag>Bib21</b:Tag>
    <b:SourceType>JournalArticle</b:SourceType>
    <b:Guid>{BBC2ACB6-4B69-417A-820C-8843DFC89B68}</b:Guid>
    <b:Author>
      <b:Author>
        <b:NameList>
          <b:Person>
            <b:Last>Bibri</b:Last>
          </b:Person>
        </b:NameList>
      </b:Author>
    </b:Author>
    <b:Title>A novel model for data-driven smart sustainable cities of the future: the institutional transformations required for balancing and advancing the three goals of sustainability</b:Title>
    <b:JournalName>Springer Link</b:JournalName>
    <b:Year>2021</b:Year>
    <b:Pages>1</b:Pages>
    <b:Month>March</b:Month>
    <b:Day>5</b:Day>
    <b:URL>https://link.springer.com/article/10.1186/s42162-021-00138-8</b:URL>
    <b:RefOrder>7</b:RefOrder>
  </b:Source>
  <b:Source>
    <b:Tag>Zha21</b:Tag>
    <b:SourceType>JournalArticle</b:SourceType>
    <b:Guid>{5A223682-7ABB-4EB3-B8F7-402732C51542}</b:Guid>
    <b:Author>
      <b:Author>
        <b:NameList>
          <b:Person>
            <b:Last>Zhang</b:Last>
            <b:First>Sun</b:First>
            <b:Middle>and</b:Middle>
          </b:Person>
        </b:NameList>
      </b:Author>
    </b:Author>
    <b:Title>A review of theories and models applied in studies of social media addiction and implications for future research</b:Title>
    <b:JournalName>Science Direct</b:JournalName>
    <b:Year>2021</b:Year>
    <b:Pages>1</b:Pages>
    <b:Month>March</b:Month>
    <b:Volume>114</b:Volume>
    <b:URL>https://www.sciencedirect.com/science/article/pii/S0306460320308297</b:URL>
    <b:RefOrder>8</b:RefOrder>
  </b:Source>
  <b:Source>
    <b:Tag>Kul21</b:Tag>
    <b:SourceType>JournalArticle</b:SourceType>
    <b:Guid>{34877E19-D1FA-43FA-8F63-98F151DE6C86}</b:Guid>
    <b:Author>
      <b:Author>
        <b:NameList>
          <b:Person>
            <b:Last>Kulcsar</b:Last>
            <b:First>Gati</b:First>
            <b:Middle>and</b:Middle>
          </b:Person>
        </b:NameList>
      </b:Author>
    </b:Author>
    <b:Title>Making better career decisions: From challenges to opportunities</b:Title>
    <b:JournalName>Science Direct</b:JournalName>
    <b:Year>2021</b:Year>
    <b:Pages>1</b:Pages>
    <b:Month>April</b:Month>
    <b:Volume>126</b:Volume>
    <b:URL>https://www.sciencedirect.com/science/article/pii/S0001879121000178</b:URL>
    <b:RefOrder>10</b:RefOrder>
  </b:Source>
  <b:Source>
    <b:Tag>Gul21</b:Tag>
    <b:SourceType>JournalArticle</b:SourceType>
    <b:Guid>{61E64A2B-2E84-4B44-A193-5D93D8E8E0A6}</b:Guid>
    <b:Author>
      <b:Author>
        <b:NameList>
          <b:Person>
            <b:Last>Gulan</b:Last>
          </b:Person>
        </b:NameList>
      </b:Author>
    </b:Author>
    <b:Title>Developing a strategic career development model on organizational climate, career adaptability and career intentions</b:Title>
    <b:JournalName>International Journal Research In Business And Docial Science</b:JournalName>
    <b:Year>2021</b:Year>
    <b:Pages>1</b:Pages>
    <b:URL>http://www.ssbfnet.com/ojs/index.php/ijrbs/article/view/1035</b:URL>
    <b:RefOrder>11</b:RefOrder>
  </b:Source>
  <b:Source>
    <b:Tag>Rho21</b:Tag>
    <b:SourceType>JournalArticle</b:SourceType>
    <b:Guid>{6DE57589-531A-4ADF-BFB5-4591F24F3C99}</b:Guid>
    <b:Author>
      <b:Author>
        <b:NameList>
          <b:Person>
            <b:Last>Rhoton</b:Last>
            <b:First>Bird</b:First>
            <b:Middle>and</b:Middle>
          </b:Person>
        </b:NameList>
      </b:Author>
    </b:Author>
    <b:Title>Seeing Isn’t Always Believing: Gender, Academic STEM, and Women Scientists’ Perceptions of Career Opportunities</b:Title>
    <b:JournalName>Sage Journals</b:JournalName>
    <b:Year>2021</b:Year>
    <b:Pages>1</b:Pages>
    <b:Month>April</b:Month>
    <b:Day>28</b:Day>
    <b:URL>https://journals.sagepub.com/doi/full/10.1177/08912432211008814</b:URL>
    <b:RefOrder>12</b:RefOrder>
  </b:Source>
  <b:Source>
    <b:Tag>Aky19</b:Tag>
    <b:SourceType>JournalArticle</b:SourceType>
    <b:Guid>{4A3B2B6D-E4B5-407E-B136-978B87DA1DFD}</b:Guid>
    <b:Author>
      <b:Author>
        <b:NameList>
          <b:Person>
            <b:Last>Akyol</b:Last>
            <b:First>Oztemel</b:First>
            <b:Middle>and</b:Middle>
          </b:Person>
        </b:NameList>
      </b:Author>
    </b:Author>
    <b:Title>The Predictive Role of Happiness, Social Support, and Future Time Orientation in Career Adaptability</b:Title>
    <b:JournalName>Sage Jornals</b:JournalName>
    <b:Year>2019</b:Year>
    <b:Pages>1</b:Pages>
    <b:Month>April</b:Month>
    <b:Day>2</b:Day>
    <b:URL>https://journals.sagepub.com/doi/full/10.1177/0894845319840437</b:URL>
    <b:RefOrder>13</b:RefOrder>
  </b:Source>
  <b:Source>
    <b:Tag>Mah21</b:Tag>
    <b:SourceType>JournalArticle</b:SourceType>
    <b:Guid>{50F07727-BC52-4259-A84B-65E100E52294}</b:Guid>
    <b:Author>
      <b:Author>
        <b:NameList>
          <b:Person>
            <b:Last>Mahamood</b:Last>
            <b:First>Yasir</b:First>
            <b:Middle>and</b:Middle>
          </b:Person>
        </b:NameList>
      </b:Author>
    </b:Author>
    <b:Title>Impact of Environmental, Social Values and the Consideration of Future Consequences for the Development of a Sustainable Entrepreneurial Intention</b:Title>
    <b:JournalName>MDPI</b:JournalName>
    <b:Year>2021</b:Year>
    <b:Pages>1</b:Pages>
    <b:Month>January</b:Month>
    <b:Day>29</b:Day>
    <b:Volume>13</b:Volume>
    <b:Issue>5</b:Issue>
    <b:URL>https://www.mdpi.com/2071-1050/13/5/2648</b:URL>
    <b:RefOrder>14</b:RefOrder>
  </b:Source>
  <b:Source>
    <b:Tag>Chr22</b:Tag>
    <b:SourceType>Book</b:SourceType>
    <b:Guid>{185B5B2C-441A-4478-8EA2-C4325B1FC68A}</b:Guid>
    <b:Title>What Colour Is Your Parachute? For Teens</b:Title>
    <b:Year>2022</b:Year>
    <b:Author>
      <b:Author>
        <b:NameList>
          <b:Person>
            <b:Last>Christen</b:Last>
          </b:Person>
        </b:NameList>
      </b:Author>
    </b:Author>
    <b:URL>https://www.google.co.uk/books/edition/What_Color_Is_Your_Parachute_for_Teens_F/0C83EAAAQBAJ?hl=en&amp;gbpv=1&amp;dq=future+me+in+my+career+for+my+future&amp;pg=PR8&amp;printsec=frontcover</b:URL>
    <b:RefOrder>15</b:RefOrder>
  </b:Source>
  <b:Source>
    <b:Tag>Har12</b:Tag>
    <b:SourceType>Book</b:SourceType>
    <b:Guid>{34BA1CE3-74DC-4594-B838-225CDDE71AAC}</b:Guid>
    <b:Author>
      <b:Author>
        <b:NameList>
          <b:Person>
            <b:Last>Harris</b:Last>
            <b:First>Misner</b:First>
          </b:Person>
        </b:NameList>
      </b:Author>
    </b:Author>
    <b:Title>Punching above their weight: the changing role of networking in SMEs</b:Title>
    <b:Year>2012</b:Year>
    <b:Volume>19</b:Volume>
    <b:NumberVolumes>2</b:NumberVolumes>
    <b:URL>https://www.emerald.com/insight/content/doi/10.1108/14626001211223937/full/html</b:URL>
    <b:RefOrder>9</b:RefOrder>
  </b:Source>
</b:Sources>
</file>

<file path=customXml/itemProps1.xml><?xml version="1.0" encoding="utf-8"?>
<ds:datastoreItem xmlns:ds="http://schemas.openxmlformats.org/officeDocument/2006/customXml" ds:itemID="{85917C87-D8A3-481C-9E3A-B6F383BD1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2688</Words>
  <Characters>15328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Ruddock</dc:creator>
  <cp:keywords/>
  <dc:description/>
  <cp:lastModifiedBy>Karen Ruddock (2015942)</cp:lastModifiedBy>
  <cp:revision>2</cp:revision>
  <dcterms:created xsi:type="dcterms:W3CDTF">2022-08-05T13:59:00Z</dcterms:created>
  <dcterms:modified xsi:type="dcterms:W3CDTF">2022-08-05T13:59:00Z</dcterms:modified>
</cp:coreProperties>
</file>