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B11A4" w14:textId="4588F3DE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Reference </w:t>
      </w:r>
      <w:r w:rsidRPr="00931A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L</w:t>
      </w:r>
      <w:r w:rsidRPr="00931A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is</w:t>
      </w:r>
      <w:r w:rsidRPr="00931A5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t</w:t>
      </w:r>
    </w:p>
    <w:p w14:paraId="46C9AC8C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051ED030" w14:textId="1C10AD00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Baby Centre. (no date)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Get the best out of your health visitor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7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https://www.babycentre.co.uk/a1047206/get-the-best-out-of-your-health-visitor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(Accessed: 15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0A25827B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Brandon, M. Owens. and Black, J. (1999)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Learning how to make children safer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 (available athttps://core.ac.uk/display/2765946 accessed 13.10.2019</w:t>
      </w:r>
    </w:p>
    <w:p w14:paraId="5C0B4F45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Bruce, T. (2010)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Early Childhood: A Guide for Students. 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London: Sage Publications Ltd. </w:t>
      </w:r>
    </w:p>
    <w:p w14:paraId="38ECF8D0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Bullock, R. et al (1995) Child Protection: Messages from research. Available at: htpps://www.lanternproject.org.uk/childprotectionmessagesfromresearch. Accessed 13.10.2019</w:t>
      </w:r>
    </w:p>
    <w:p w14:paraId="761208DE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Care Inspectorate Wales. (2016)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National Minimum Standards for Regulated Childcare for children up to the age of 12 years. 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8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https://careinspectorate.wales/sites/default/files/2018-01/160411regchildcareen.pdf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2CEB2D87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CEOP Child Exploitation and Online Protection Command. (2019)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Making a Report.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9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https://www.ceop.police.uk/safety-centre/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  <w:u w:val="none"/>
        </w:rPr>
        <w:t>(Accessed: 15</w:t>
      </w:r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  <w:u w:val="none"/>
        </w:rPr>
        <w:t xml:space="preserve"> October 2019).</w:t>
      </w:r>
    </w:p>
    <w:p w14:paraId="553E57B4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Children in Wales (2008)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All Wales Child Protection Procedures.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0" w:history="1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http://www.childreninwales.org.uk/our-work/safeguarding/wales-child-protection-procedures-review-group/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(Accessed: 8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October 2019).</w:t>
      </w:r>
    </w:p>
    <w:p w14:paraId="53B76F0E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Children in Wales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(2017)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The children first programme.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1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ChildreninWales.org.uk/policy-document/children-first/ accessed 12.10.2019 </w:t>
      </w:r>
    </w:p>
    <w:p w14:paraId="3F2C3DAF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Children in Wales. (2014)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All Wales Child Protection Procedures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2008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2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www.childreninwales.org.uk/wp-content/uploads/2015/09/All-Wales-Child-Protection-Procedures-20081.pdf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13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1F4734FF" w14:textId="75C6FFB1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>Children in Wales. (2014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)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Safeguarding Children and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Young People Affected by Domestic Abuse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3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file:///C:/Users/pages/Documents/Domestic-Abuse-Protocol-Final-27-04-11-Pdf.pdf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20th October 2019). </w:t>
      </w:r>
    </w:p>
    <w:p w14:paraId="09C8ECFD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Dyfed Powys Police (2019)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Data Protection Policy.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4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https://www.dyfed-powys.police.uk/en/about-us/our-policies-and-procedures/our-policies/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10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October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2019).</w:t>
      </w:r>
    </w:p>
    <w:p w14:paraId="7C384AEC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Family Information Service. (2019)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Health visiting Service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5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https://fis.carmarthenshire.gov.wales/flying-start/flying-start-health-visiting-service/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169F3599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GOV.UK. (2003)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Every Child Matters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6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18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 </w:t>
      </w:r>
    </w:p>
    <w:p w14:paraId="74D7FDC7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GOV.UK. (2006)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Childcare Act 2006.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17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http://www.legislation.gov.uk/ukpga/2006/21/pdfs/ukpga_20060021_en.pdf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  </w:t>
      </w:r>
    </w:p>
    <w:p w14:paraId="1D2FBB46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GOV.UK. (2014) </w:t>
      </w:r>
      <w:r w:rsidRPr="00931A52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Social Services and Well Being (Wales) Act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2014. Available at: </w:t>
      </w:r>
      <w:hyperlink r:id="rId18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http://www.legislation.gov.uk/anaw/2014/4/section/21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4B302932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GOV.UK. (2015)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Well Being and Future Generations (Wales) Act 2015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9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http://www.legislation.gov.uk/anaw/2015/2/section/3/enacted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 </w:t>
      </w:r>
    </w:p>
    <w:p w14:paraId="11A948EB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GOV.UK. (2018)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Working together to safeguard children.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0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https://www.gov.uk/government/publications/working-together-to-safeguard-children--2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 12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October 2019).</w:t>
      </w:r>
    </w:p>
    <w:p w14:paraId="265F2C79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GOV.UK. (No Date)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Education act 2002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1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www.legislation.gov.uk/ukpga/2002/32/contents?lang=en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19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2C39F447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Gov.UK. Legislation. (2018)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Data protection Act 2018. Available</w:t>
      </w:r>
      <w:r w:rsidRPr="00931A52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at:hhtps://www.legislation-gov.uk/ukpga/2018/12/conmtents/enacted (Accessed13.10.2019).</w:t>
      </w:r>
    </w:p>
    <w:p w14:paraId="465D04DC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Legislation.gov.uk. (1989)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Children act 1989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2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http://www.legislation.gov.uk/ukpga/1989/41/contents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15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October 2019).</w:t>
      </w:r>
    </w:p>
    <w:p w14:paraId="7990472E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Legislation.gov.uk. (1989)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Human Rights Act 1998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3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http://www.legislation.gov.uk/ukpga/1998/42/contents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9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October 2019).</w:t>
      </w:r>
    </w:p>
    <w:p w14:paraId="2F07B90E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Legislation.gov.uk. (1997)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Sex Offenders Act 1997.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4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http://www.legislation.gov.uk/ukpga/1997/51/contents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12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October 2019).</w:t>
      </w:r>
    </w:p>
    <w:p w14:paraId="565325FA" w14:textId="69F80170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Legislation.gov.uk. (2014)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Anti-social Behaviour, Crime and Policing Act 2014.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5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http://www.legislation.gov.uk/ukpga/2014/12/section/1/enacted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11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October 2019).</w:t>
      </w:r>
    </w:p>
    <w:p w14:paraId="4EE4C422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Legislation.gov.uk. (2017)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Policing and Crime Act 2017.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26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http://www.legislation.gov.uk/ukpga/2017/3/notes/division/13/index.htm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(Accessed: 9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October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2019).</w:t>
      </w:r>
    </w:p>
    <w:p w14:paraId="39451DCD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Munro, E. (2011)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The Munro Review of Child Protection: Final Report -A child-centred system.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London: TSO.</w:t>
      </w:r>
    </w:p>
    <w:p w14:paraId="2B9505F5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NHS Direct. (2017)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Pregnancy Guide. Health &amp; Development reviews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27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https://www.nhs.uk/conditions/pregnancy-and-baby/baby-reviews/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(Accessed: 15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0F126298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NSPCC. (2018)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Definition of abuse.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Available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at: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file:///C:/Users/Currys/AppData/Local/Packages/Microsoft.MicrosoftEdge_8wekyb3d8bbwe/TempState/Downloads/definitions-signs-child-abuse1%20(1).pdf (Accessed 17/10/19)</w:t>
      </w:r>
    </w:p>
    <w:p w14:paraId="4F5D2BD9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Pembrokeshire County Council. (No Date)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Team Around the Family Information for Families . 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8" w:history="1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https://www.pembrokeshire.gov.uk/childrens-services/team-around-the-family. (Accessed 19.10.19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14:paraId="4467FA60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Powell, J. and Uppal, E.L. (2012)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Safeguarding Babies and Young Children: A Guide for Early Years Professionals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>. Berkshire: Open University Press.</w:t>
      </w:r>
    </w:p>
    <w:p w14:paraId="63FD06D8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Social Care Wales. (2017)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The Social Worker.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Cardiff Available at: file:///C:/Users/Currys/Downloads/The-social-worker-April-2017.pdf  (accessed 15.10.2019)</w:t>
      </w:r>
    </w:p>
    <w:p w14:paraId="7CFC81BA" w14:textId="77777777" w:rsidR="00931A52" w:rsidRPr="00931A52" w:rsidRDefault="00931A52" w:rsidP="00931A5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Lord Laming. (2009) 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The Protection of Children in England: A Progress Report. 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at:</w:t>
      </w:r>
      <w:r w:rsidRPr="00931A52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29">
        <w:r w:rsidRPr="00931A52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https://assets.publishing.service.gov.uk/government/uploads/system/uploads/attachment_data/file/328117/The_Protection_of_Children_in_England.pdf</w:t>
        </w:r>
      </w:hyperlink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20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7E09C709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spellStart"/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Unicef</w:t>
      </w:r>
      <w:proofErr w:type="spellEnd"/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(No date)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The United Nations Convention on the Rights of the Child.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0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https://www.unicef.org.uk/what-we-do/un-convention-child-rights/</w:t>
        </w:r>
      </w:hyperlink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(Accessed 15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582597E2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Welsh Assembly Government. (2006)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Safeguarding Children Working Together Under the Children Act 2004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1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https://www.basw.co.uk/system/files/resources/basw_14350-5_0.pdf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19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35409D6E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Assembly Government. (2008)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Safeguarding Children in Education: The role of local authorities and governing bodies under the Education Act 2002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2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https://www.scin.org.uk/fileadmin/user_upload/safeguarding_children_in_education_guidance.pdf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13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 </w:t>
      </w:r>
    </w:p>
    <w:p w14:paraId="0AE4671F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Welsh government Legislation 2014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Social Services and </w:t>
      </w:r>
      <w:proofErr w:type="spellStart"/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well being</w:t>
      </w:r>
      <w:proofErr w:type="spellEnd"/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 xml:space="preserve"> act. Available at: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hyperlink r:id="rId33">
        <w:r w:rsidRPr="00931A52">
          <w:rPr>
            <w:rStyle w:val="Hyperlink"/>
            <w:rFonts w:ascii="Times New Roman" w:eastAsia="Calibri" w:hAnsi="Times New Roman" w:cs="Times New Roman"/>
            <w:i/>
            <w:iCs/>
            <w:color w:val="000000" w:themeColor="text1"/>
            <w:sz w:val="24"/>
            <w:szCs w:val="24"/>
          </w:rPr>
          <w:t>https://www.legislation.gov.uk/anaw/2014/4/contents accessed 15.10.2019</w:t>
        </w:r>
      </w:hyperlink>
    </w:p>
    <w:p w14:paraId="7754C1C9" w14:textId="77777777" w:rsidR="00931A52" w:rsidRPr="00931A52" w:rsidRDefault="00931A52" w:rsidP="00931A5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</w:rPr>
      </w:pP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Welsh Government Legislation. (2014) </w:t>
      </w:r>
      <w:r w:rsidRPr="00931A52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</w:rPr>
        <w:t>Social Services and Wellbeing (Wales)Act 2014.</w:t>
      </w:r>
      <w:r w:rsidRPr="00931A5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4" w:history="1">
        <w:r w:rsidRPr="00931A52">
          <w:rPr>
            <w:rStyle w:val="Hyperlink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https://www.legislation.gov.uk/anaw/2014/4/contents  (Accessed 15.10.19</w:t>
        </w:r>
      </w:hyperlink>
      <w:r w:rsidRPr="00931A52">
        <w:rPr>
          <w:rStyle w:val="Hyperlink"/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</w:p>
    <w:p w14:paraId="099B3EB3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Government. (2015)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Foundation Phase Framework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5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https://gov.wales/sites/default/files/publications/2018-02/foundation-phase-framework-revised-2015.pdf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15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 </w:t>
      </w:r>
    </w:p>
    <w:p w14:paraId="23C1041D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Welsh Government. (No Date) 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Estyn Policy and Procedures for Safeguarding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6" w:history="1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https://www.estyn.gov.wales/sites/www.estyn.gov.wales/files/docunments/Estyn%20Safeguarding%20Policy%20En,pdf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18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</w:t>
      </w:r>
    </w:p>
    <w:p w14:paraId="3EC79105" w14:textId="77777777" w:rsidR="00931A52" w:rsidRPr="00931A52" w:rsidRDefault="00931A52" w:rsidP="00931A5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>Welsh Government. (No Date)</w:t>
      </w:r>
      <w:r w:rsidRPr="00931A5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Keeping Learners Safe: The role we have under the Education Act 2002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7">
        <w:r w:rsidRPr="00931A5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https://gov.wales/sites/default/files/publications/2018-11/keeping-learners-safe-easy-read-version.pdf</w:t>
        </w:r>
      </w:hyperlink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13</w:t>
      </w:r>
      <w:r w:rsidRPr="00931A5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bookmarkStart w:id="0" w:name="_GoBack"/>
      <w:bookmarkEnd w:id="0"/>
      <w:r w:rsidRPr="00931A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2019). </w:t>
      </w:r>
    </w:p>
    <w:sectPr w:rsidR="00931A52" w:rsidRPr="00931A52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4798D" w14:textId="77777777" w:rsidR="004C415D" w:rsidRDefault="004C415D" w:rsidP="00931A52">
      <w:pPr>
        <w:spacing w:after="0" w:line="240" w:lineRule="auto"/>
      </w:pPr>
      <w:r>
        <w:separator/>
      </w:r>
    </w:p>
  </w:endnote>
  <w:endnote w:type="continuationSeparator" w:id="0">
    <w:p w14:paraId="2BA7C8F7" w14:textId="77777777" w:rsidR="004C415D" w:rsidRDefault="004C415D" w:rsidP="00931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448B9" w14:textId="77777777" w:rsidR="00931A52" w:rsidRDefault="00931A52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8B1A2F1" w14:textId="77777777" w:rsidR="00931A52" w:rsidRDefault="00931A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A67FC" w14:textId="77777777" w:rsidR="004C415D" w:rsidRDefault="004C415D" w:rsidP="00931A52">
      <w:pPr>
        <w:spacing w:after="0" w:line="240" w:lineRule="auto"/>
      </w:pPr>
      <w:r>
        <w:separator/>
      </w:r>
    </w:p>
  </w:footnote>
  <w:footnote w:type="continuationSeparator" w:id="0">
    <w:p w14:paraId="5AF5695B" w14:textId="77777777" w:rsidR="004C415D" w:rsidRDefault="004C415D" w:rsidP="00931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65C91" w14:textId="1CCE7007" w:rsidR="00931A52" w:rsidRDefault="00931A52">
    <w:pPr>
      <w:pStyle w:val="Header"/>
    </w:pPr>
    <w:r>
      <w:t>ECEY5002C 1805378</w:t>
    </w:r>
  </w:p>
  <w:p w14:paraId="51CAAB41" w14:textId="77777777" w:rsidR="00931A52" w:rsidRDefault="00931A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A52"/>
    <w:rsid w:val="004C415D"/>
    <w:rsid w:val="00822BD8"/>
    <w:rsid w:val="0093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F2334"/>
  <w15:chartTrackingRefBased/>
  <w15:docId w15:val="{9E277E27-AA6F-4525-88E8-345292C0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1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1A5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31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A52"/>
  </w:style>
  <w:style w:type="paragraph" w:styleId="Footer">
    <w:name w:val="footer"/>
    <w:basedOn w:val="Normal"/>
    <w:link w:val="FooterChar"/>
    <w:uiPriority w:val="99"/>
    <w:unhideWhenUsed/>
    <w:rsid w:val="00931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inspectorate.wales/sites/default/files/2018-01/160411regchildcareen.pdf" TargetMode="External"/><Relationship Id="rId13" Type="http://schemas.openxmlformats.org/officeDocument/2006/relationships/hyperlink" Target="file:///C:/Users/pages/Documents/Domestic-Abuse-Protocol-Final-27-04-11-Pdf.pdf" TargetMode="External"/><Relationship Id="rId18" Type="http://schemas.openxmlformats.org/officeDocument/2006/relationships/hyperlink" Target="http://www.legislation.gov.uk/anaw/2014/4/section/21" TargetMode="External"/><Relationship Id="rId26" Type="http://schemas.openxmlformats.org/officeDocument/2006/relationships/hyperlink" Target="http://www.legislation.gov.uk/ukpga/2017/3/notes/division/13/index.htm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legislation.gov.uk/ukpga/2002/32/contents?lang=en" TargetMode="External"/><Relationship Id="rId34" Type="http://schemas.openxmlformats.org/officeDocument/2006/relationships/hyperlink" Target="https://www.legislation.gov.uk/anaw/2014/4/contents%20%20(Accessed%2015.10.19" TargetMode="External"/><Relationship Id="rId7" Type="http://schemas.openxmlformats.org/officeDocument/2006/relationships/hyperlink" Target="https://www.babycentre.co.uk/a1047206/get-the-best-out-of-your-health-visitor" TargetMode="External"/><Relationship Id="rId12" Type="http://schemas.openxmlformats.org/officeDocument/2006/relationships/hyperlink" Target="http://www.childreninwales.org.uk/wp-content/uploads/2015/09/All-Wales-Child-Protection-Procedures-20081.pdf" TargetMode="External"/><Relationship Id="rId17" Type="http://schemas.openxmlformats.org/officeDocument/2006/relationships/hyperlink" Target="http://www.legislation.gov.uk/ukpga/2006/21/pdfs/ukpga_20060021_en.pdf" TargetMode="External"/><Relationship Id="rId25" Type="http://schemas.openxmlformats.org/officeDocument/2006/relationships/hyperlink" Target="http://www.legislation.gov.uk/ukpga/2014/12/section/1/enacted" TargetMode="External"/><Relationship Id="rId33" Type="http://schemas.openxmlformats.org/officeDocument/2006/relationships/hyperlink" Target="https://www.legislation.gov.uk/anaw/2014/4/contents%20accessed%2015.10.2019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272064/5860.pdf" TargetMode="External"/><Relationship Id="rId20" Type="http://schemas.openxmlformats.org/officeDocument/2006/relationships/hyperlink" Target="https://www.gov.uk/government/publications/working-together-to-safeguard-children--2" TargetMode="External"/><Relationship Id="rId29" Type="http://schemas.openxmlformats.org/officeDocument/2006/relationships/hyperlink" Target="https://assets.publishing.service.gov.uk/government/uploads/system/uploads/attachment_data/file/328117/The_Protection_of_Children_in_England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" TargetMode="External"/><Relationship Id="rId24" Type="http://schemas.openxmlformats.org/officeDocument/2006/relationships/hyperlink" Target="http://www.legislation.gov.uk/ukpga/1997/51/contents" TargetMode="External"/><Relationship Id="rId32" Type="http://schemas.openxmlformats.org/officeDocument/2006/relationships/hyperlink" Target="https://www.scin.org.uk/fileadmin/user_upload/safeguarding_children_in_education_guidance.pdf" TargetMode="External"/><Relationship Id="rId37" Type="http://schemas.openxmlformats.org/officeDocument/2006/relationships/hyperlink" Target="https://gov.wales/sites/default/files/publications/2018-11/keeping-learners-safe-easy-read-version.pdf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fis.carmarthenshire.gov.wales/flying-start/flying-start-health-visiting-service/" TargetMode="External"/><Relationship Id="rId23" Type="http://schemas.openxmlformats.org/officeDocument/2006/relationships/hyperlink" Target="http://www.legislation.gov.uk/ukpga/1998/42/contents" TargetMode="External"/><Relationship Id="rId28" Type="http://schemas.openxmlformats.org/officeDocument/2006/relationships/hyperlink" Target="https://www.pembrokeshire.gov.uk/childrens-services/team-around-the-family.%20(Accessed%2019.10.19" TargetMode="External"/><Relationship Id="rId36" Type="http://schemas.openxmlformats.org/officeDocument/2006/relationships/hyperlink" Target="https://www.estyn.gov.wales/sites/www.estyn.gov.wales/files/docunments/Estyn%20Safeguarding%20Policy%20En,pdf" TargetMode="External"/><Relationship Id="rId10" Type="http://schemas.openxmlformats.org/officeDocument/2006/relationships/hyperlink" Target="http://www.childreninwales.org.uk/our-work/safeguarding/wales-child-protection-procedures-review-group/" TargetMode="External"/><Relationship Id="rId19" Type="http://schemas.openxmlformats.org/officeDocument/2006/relationships/hyperlink" Target="http://www.legislation.gov.uk/anaw/2015/2/section/3/enacted" TargetMode="External"/><Relationship Id="rId31" Type="http://schemas.openxmlformats.org/officeDocument/2006/relationships/hyperlink" Target="https://www.basw.co.uk/system/files/resources/basw_14350-5_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op.police.uk/safety-centre/" TargetMode="External"/><Relationship Id="rId14" Type="http://schemas.openxmlformats.org/officeDocument/2006/relationships/hyperlink" Target="https://www.dyfed-powys.police.uk/en/about-us/our-policies-and-procedures/our-policies/" TargetMode="External"/><Relationship Id="rId22" Type="http://schemas.openxmlformats.org/officeDocument/2006/relationships/hyperlink" Target="http://www.legislation.gov.uk/ukpga/1989/41/contents" TargetMode="External"/><Relationship Id="rId27" Type="http://schemas.openxmlformats.org/officeDocument/2006/relationships/hyperlink" Target="https://www.nhs.uk/conditions/pregnancy-and-baby/baby-reviews/" TargetMode="External"/><Relationship Id="rId30" Type="http://schemas.openxmlformats.org/officeDocument/2006/relationships/hyperlink" Target="https://www.unicef.org.uk/what-we-do/un-convention-child-rights/" TargetMode="External"/><Relationship Id="rId35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92DE3-6A4F-48BA-950C-BFBD2EB0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1511</Words>
  <Characters>8615</Characters>
  <Application>Microsoft Office Word</Application>
  <DocSecurity>0</DocSecurity>
  <Lines>71</Lines>
  <Paragraphs>20</Paragraphs>
  <ScaleCrop>false</ScaleCrop>
  <Company/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Page</dc:creator>
  <cp:keywords/>
  <dc:description/>
  <cp:lastModifiedBy>Lindsay Page</cp:lastModifiedBy>
  <cp:revision>1</cp:revision>
  <dcterms:created xsi:type="dcterms:W3CDTF">2019-10-20T21:46:00Z</dcterms:created>
  <dcterms:modified xsi:type="dcterms:W3CDTF">2019-10-20T21:56:00Z</dcterms:modified>
</cp:coreProperties>
</file>