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3AAFD1" w14:textId="77777777" w:rsidR="00241595" w:rsidRDefault="00241595" w:rsidP="00241595">
      <w:pPr>
        <w:pStyle w:val="paragraph"/>
        <w:spacing w:before="0" w:beforeAutospacing="0" w:after="0" w:afterAutospacing="0"/>
        <w:jc w:val="center"/>
        <w:textAlignment w:val="baseline"/>
        <w:rPr>
          <w:rFonts w:ascii="Arial" w:hAnsi="Arial" w:cs="Arial"/>
          <w:sz w:val="18"/>
          <w:szCs w:val="18"/>
        </w:rPr>
      </w:pPr>
      <w:r>
        <w:rPr>
          <w:rStyle w:val="normaltextrun"/>
          <w:rFonts w:ascii="Arial" w:hAnsi="Arial" w:cs="Arial"/>
          <w:b/>
          <w:bCs/>
          <w:i/>
          <w:iCs/>
          <w:color w:val="000000"/>
          <w:sz w:val="36"/>
          <w:szCs w:val="36"/>
          <w:u w:val="single"/>
        </w:rPr>
        <w:t>A critical evaluation and the identification of next teaching and learning steps focusing</w:t>
      </w:r>
      <w:r>
        <w:rPr>
          <w:rStyle w:val="eop"/>
          <w:rFonts w:ascii="Arial" w:hAnsi="Arial" w:cs="Arial"/>
          <w:sz w:val="36"/>
          <w:szCs w:val="36"/>
        </w:rPr>
        <w:t> </w:t>
      </w:r>
    </w:p>
    <w:p w14:paraId="7977B578" w14:textId="77777777" w:rsidR="00241595" w:rsidRDefault="00241595" w:rsidP="00241595">
      <w:pPr>
        <w:pStyle w:val="paragraph"/>
        <w:spacing w:before="0" w:beforeAutospacing="0" w:after="0" w:afterAutospacing="0"/>
        <w:jc w:val="center"/>
        <w:textAlignment w:val="baseline"/>
        <w:rPr>
          <w:rFonts w:ascii="Arial" w:hAnsi="Arial" w:cs="Arial"/>
          <w:sz w:val="18"/>
          <w:szCs w:val="18"/>
        </w:rPr>
      </w:pPr>
      <w:r>
        <w:rPr>
          <w:rStyle w:val="normaltextrun"/>
          <w:rFonts w:ascii="Arial" w:hAnsi="Arial" w:cs="Arial"/>
          <w:b/>
          <w:bCs/>
          <w:i/>
          <w:iCs/>
          <w:color w:val="000000"/>
          <w:sz w:val="36"/>
          <w:szCs w:val="36"/>
          <w:u w:val="single"/>
        </w:rPr>
        <w:t>on a case study of an individual learner or a group</w:t>
      </w:r>
      <w:r>
        <w:rPr>
          <w:rStyle w:val="eop"/>
          <w:rFonts w:ascii="Arial" w:hAnsi="Arial" w:cs="Arial"/>
          <w:sz w:val="36"/>
          <w:szCs w:val="36"/>
        </w:rPr>
        <w:t> </w:t>
      </w:r>
    </w:p>
    <w:p w14:paraId="5E2E603F" w14:textId="77777777" w:rsidR="00E13663" w:rsidRDefault="00241595" w:rsidP="00241595">
      <w:pPr>
        <w:pStyle w:val="paragraph"/>
        <w:spacing w:before="0" w:beforeAutospacing="0" w:after="0" w:afterAutospacing="0"/>
        <w:jc w:val="center"/>
        <w:textAlignment w:val="baseline"/>
        <w:rPr>
          <w:rStyle w:val="normaltextrun"/>
          <w:rFonts w:ascii="Arial" w:hAnsi="Arial" w:cs="Arial"/>
          <w:b/>
          <w:bCs/>
          <w:i/>
          <w:iCs/>
          <w:color w:val="000000"/>
          <w:sz w:val="36"/>
          <w:szCs w:val="36"/>
          <w:u w:val="single"/>
        </w:rPr>
      </w:pPr>
      <w:r>
        <w:rPr>
          <w:rStyle w:val="normaltextrun"/>
          <w:rFonts w:ascii="Arial" w:hAnsi="Arial" w:cs="Arial"/>
          <w:b/>
          <w:bCs/>
          <w:i/>
          <w:iCs/>
          <w:color w:val="000000"/>
          <w:sz w:val="36"/>
          <w:szCs w:val="36"/>
          <w:u w:val="single"/>
        </w:rPr>
        <w:t>of learners, based on an observed critical incident.</w:t>
      </w:r>
    </w:p>
    <w:p w14:paraId="1375317E" w14:textId="77777777" w:rsidR="00E13663" w:rsidRDefault="00E13663" w:rsidP="00241595">
      <w:pPr>
        <w:pStyle w:val="paragraph"/>
        <w:spacing w:before="0" w:beforeAutospacing="0" w:after="0" w:afterAutospacing="0"/>
        <w:jc w:val="center"/>
        <w:textAlignment w:val="baseline"/>
        <w:rPr>
          <w:rStyle w:val="eop"/>
          <w:rFonts w:ascii="Arial" w:hAnsi="Arial" w:cs="Arial"/>
          <w:sz w:val="36"/>
          <w:szCs w:val="36"/>
        </w:rPr>
      </w:pPr>
    </w:p>
    <w:p w14:paraId="0D1F18C5" w14:textId="77777777" w:rsidR="00E13663" w:rsidRDefault="00241595" w:rsidP="00E13663">
      <w:pPr>
        <w:pStyle w:val="paragraph"/>
        <w:spacing w:before="0" w:beforeAutospacing="0" w:after="0" w:afterAutospacing="0"/>
        <w:jc w:val="center"/>
        <w:textAlignment w:val="baseline"/>
        <w:rPr>
          <w:rFonts w:ascii="Arial" w:hAnsi="Arial" w:cs="Arial"/>
          <w:sz w:val="18"/>
          <w:szCs w:val="18"/>
        </w:rPr>
      </w:pPr>
      <w:r>
        <w:rPr>
          <w:rStyle w:val="eop"/>
          <w:rFonts w:ascii="Arial" w:hAnsi="Arial" w:cs="Arial"/>
          <w:sz w:val="36"/>
          <w:szCs w:val="36"/>
        </w:rPr>
        <w:t> </w:t>
      </w:r>
    </w:p>
    <w:p w14:paraId="3A439A3D" w14:textId="77777777" w:rsidR="00E13663" w:rsidRPr="00C56DCD" w:rsidRDefault="00E13663" w:rsidP="00C56DCD">
      <w:pPr>
        <w:spacing w:line="360" w:lineRule="auto"/>
        <w:rPr>
          <w:rFonts w:ascii="Arial" w:hAnsi="Arial" w:cs="Arial"/>
          <w:sz w:val="22"/>
          <w:szCs w:val="22"/>
        </w:rPr>
      </w:pPr>
      <w:r w:rsidRPr="00C56DCD">
        <w:rPr>
          <w:rFonts w:ascii="Arial" w:hAnsi="Arial" w:cs="Arial"/>
          <w:sz w:val="22"/>
          <w:szCs w:val="22"/>
        </w:rPr>
        <w:t xml:space="preserve">In accordance with the </w:t>
      </w:r>
      <w:proofErr w:type="spellStart"/>
      <w:r w:rsidRPr="00C56DCD">
        <w:rPr>
          <w:rFonts w:ascii="Arial" w:hAnsi="Arial" w:cs="Arial"/>
          <w:sz w:val="22"/>
          <w:szCs w:val="22"/>
        </w:rPr>
        <w:t>Bera</w:t>
      </w:r>
      <w:proofErr w:type="spellEnd"/>
      <w:r w:rsidRPr="00C56DCD">
        <w:rPr>
          <w:rFonts w:ascii="Arial" w:hAnsi="Arial" w:cs="Arial"/>
          <w:sz w:val="22"/>
          <w:szCs w:val="22"/>
        </w:rPr>
        <w:t xml:space="preserve"> ethical guidelines (2018) </w:t>
      </w:r>
      <w:r w:rsidRPr="00217DA4">
        <w:rPr>
          <w:rStyle w:val="QuoteChar"/>
        </w:rPr>
        <w:t>“the confidentiality and anonymous treatment of participants’ data is considered the norm for the conduct of research”</w:t>
      </w:r>
      <w:r w:rsidRPr="00C56DCD">
        <w:rPr>
          <w:rFonts w:ascii="Arial" w:hAnsi="Arial" w:cs="Arial"/>
          <w:sz w:val="22"/>
          <w:szCs w:val="22"/>
        </w:rPr>
        <w:t xml:space="preserve"> (p.21). I will replace the name of schools/teachers to keep in form to this. </w:t>
      </w:r>
    </w:p>
    <w:p w14:paraId="0FF4B800" w14:textId="77777777" w:rsidR="00E13663" w:rsidRPr="00C56DCD" w:rsidRDefault="00E13663" w:rsidP="00C56DCD">
      <w:pPr>
        <w:pStyle w:val="paragraph"/>
        <w:spacing w:before="0" w:beforeAutospacing="0" w:after="0" w:afterAutospacing="0" w:line="360" w:lineRule="auto"/>
        <w:textAlignment w:val="baseline"/>
        <w:rPr>
          <w:rStyle w:val="normaltextrun"/>
          <w:rFonts w:ascii="Arial" w:hAnsi="Arial" w:cs="Arial"/>
          <w:color w:val="000000"/>
          <w:sz w:val="22"/>
          <w:szCs w:val="22"/>
        </w:rPr>
      </w:pPr>
    </w:p>
    <w:p w14:paraId="39FC7634" w14:textId="6AD30AB6" w:rsidR="00241595" w:rsidRPr="00C56DCD" w:rsidRDefault="00241595" w:rsidP="00C56DCD">
      <w:pPr>
        <w:pStyle w:val="paragraph"/>
        <w:spacing w:before="0" w:beforeAutospacing="0" w:after="0" w:afterAutospacing="0" w:line="360" w:lineRule="auto"/>
        <w:textAlignment w:val="baseline"/>
        <w:rPr>
          <w:rFonts w:ascii="Arial" w:hAnsi="Arial" w:cs="Arial"/>
          <w:sz w:val="22"/>
          <w:szCs w:val="22"/>
        </w:rPr>
      </w:pPr>
      <w:r w:rsidRPr="00C56DCD">
        <w:rPr>
          <w:rStyle w:val="normaltextrun"/>
          <w:rFonts w:ascii="Arial" w:hAnsi="Arial" w:cs="Arial"/>
          <w:color w:val="000000"/>
          <w:sz w:val="22"/>
          <w:szCs w:val="22"/>
        </w:rPr>
        <w:t xml:space="preserve">Critical incidents are an important aspect of ongoing professional learning and </w:t>
      </w:r>
      <w:r w:rsidRPr="00217DA4">
        <w:rPr>
          <w:rStyle w:val="QuoteChar"/>
        </w:rPr>
        <w:t>“incidents tend to be ‘typical’ rather than ‘critical’ at first but are rendered critical through analysis”</w:t>
      </w:r>
      <w:r w:rsidRPr="00C56DCD">
        <w:rPr>
          <w:rStyle w:val="eop"/>
          <w:rFonts w:ascii="Arial" w:hAnsi="Arial" w:cs="Arial"/>
          <w:sz w:val="22"/>
          <w:szCs w:val="22"/>
        </w:rPr>
        <w:t xml:space="preserve"> (Tripp 2012,</w:t>
      </w:r>
      <w:r w:rsidR="00E13FB4" w:rsidRPr="00C56DCD">
        <w:rPr>
          <w:rStyle w:val="eop"/>
          <w:rFonts w:ascii="Arial" w:hAnsi="Arial" w:cs="Arial"/>
          <w:sz w:val="22"/>
          <w:szCs w:val="22"/>
        </w:rPr>
        <w:t xml:space="preserve"> </w:t>
      </w:r>
      <w:r w:rsidRPr="00C56DCD">
        <w:rPr>
          <w:rStyle w:val="eop"/>
          <w:rFonts w:ascii="Arial" w:hAnsi="Arial" w:cs="Arial"/>
          <w:sz w:val="22"/>
          <w:szCs w:val="22"/>
        </w:rPr>
        <w:t>p.25)</w:t>
      </w:r>
      <w:r w:rsidR="00E13FB4" w:rsidRPr="00C56DCD">
        <w:rPr>
          <w:rStyle w:val="eop"/>
          <w:rFonts w:ascii="Arial" w:hAnsi="Arial" w:cs="Arial"/>
          <w:sz w:val="22"/>
          <w:szCs w:val="22"/>
        </w:rPr>
        <w:t xml:space="preserve">.  </w:t>
      </w:r>
      <w:r w:rsidRPr="00C56DCD">
        <w:rPr>
          <w:rStyle w:val="eop"/>
          <w:rFonts w:ascii="Arial" w:hAnsi="Arial" w:cs="Arial"/>
          <w:sz w:val="22"/>
          <w:szCs w:val="22"/>
        </w:rPr>
        <w:t>This will be outlined throughout the assignment as I will be evaluating what I saw</w:t>
      </w:r>
      <w:r w:rsidR="00A32A99" w:rsidRPr="00C56DCD">
        <w:rPr>
          <w:rStyle w:val="eop"/>
          <w:rFonts w:ascii="Arial" w:hAnsi="Arial" w:cs="Arial"/>
          <w:sz w:val="22"/>
          <w:szCs w:val="22"/>
        </w:rPr>
        <w:t xml:space="preserve"> within the observation</w:t>
      </w:r>
      <w:r w:rsidRPr="00C56DCD">
        <w:rPr>
          <w:rStyle w:val="eop"/>
          <w:rFonts w:ascii="Arial" w:hAnsi="Arial" w:cs="Arial"/>
          <w:sz w:val="22"/>
          <w:szCs w:val="22"/>
        </w:rPr>
        <w:t xml:space="preserve">, processing my opinion as to what extend I agree and disagree with my findings and </w:t>
      </w:r>
      <w:r w:rsidR="00A32A99" w:rsidRPr="00C56DCD">
        <w:rPr>
          <w:rStyle w:val="eop"/>
          <w:rFonts w:ascii="Arial" w:hAnsi="Arial" w:cs="Arial"/>
          <w:sz w:val="22"/>
          <w:szCs w:val="22"/>
        </w:rPr>
        <w:t xml:space="preserve">using </w:t>
      </w:r>
      <w:r w:rsidRPr="00C56DCD">
        <w:rPr>
          <w:rStyle w:val="eop"/>
          <w:rFonts w:ascii="Arial" w:hAnsi="Arial" w:cs="Arial"/>
          <w:sz w:val="22"/>
          <w:szCs w:val="22"/>
        </w:rPr>
        <w:t>theorists and sources to back th</w:t>
      </w:r>
      <w:r w:rsidR="00A32A99" w:rsidRPr="00C56DCD">
        <w:rPr>
          <w:rStyle w:val="eop"/>
          <w:rFonts w:ascii="Arial" w:hAnsi="Arial" w:cs="Arial"/>
          <w:sz w:val="22"/>
          <w:szCs w:val="22"/>
        </w:rPr>
        <w:t>is up</w:t>
      </w:r>
      <w:r w:rsidRPr="00C56DCD">
        <w:rPr>
          <w:rStyle w:val="eop"/>
          <w:rFonts w:ascii="Arial" w:hAnsi="Arial" w:cs="Arial"/>
          <w:sz w:val="22"/>
          <w:szCs w:val="22"/>
        </w:rPr>
        <w:t xml:space="preserve">.  From this I will </w:t>
      </w:r>
      <w:r w:rsidR="00A32A99" w:rsidRPr="00C56DCD">
        <w:rPr>
          <w:rStyle w:val="eop"/>
          <w:rFonts w:ascii="Arial" w:hAnsi="Arial" w:cs="Arial"/>
          <w:sz w:val="22"/>
          <w:szCs w:val="22"/>
        </w:rPr>
        <w:t>reflect</w:t>
      </w:r>
      <w:r w:rsidRPr="00C56DCD">
        <w:rPr>
          <w:rStyle w:val="eop"/>
          <w:rFonts w:ascii="Arial" w:hAnsi="Arial" w:cs="Arial"/>
          <w:sz w:val="22"/>
          <w:szCs w:val="22"/>
        </w:rPr>
        <w:t xml:space="preserve"> and identify</w:t>
      </w:r>
      <w:r w:rsidR="00A46C93" w:rsidRPr="00C56DCD">
        <w:rPr>
          <w:rStyle w:val="eop"/>
          <w:rFonts w:ascii="Arial" w:hAnsi="Arial" w:cs="Arial"/>
          <w:sz w:val="22"/>
          <w:szCs w:val="22"/>
        </w:rPr>
        <w:t xml:space="preserve"> any ideas for learning and next steps that will help and support the children and develop their learning if I was to do this activity in my own teaching, extending my own professional development.  I will also link the observation to Donaldson’s four purposes in the new curriculum, as well as questioning skills</w:t>
      </w:r>
      <w:r w:rsidR="00707297">
        <w:rPr>
          <w:rStyle w:val="eop"/>
          <w:rFonts w:ascii="Arial" w:hAnsi="Arial" w:cs="Arial"/>
          <w:sz w:val="22"/>
          <w:szCs w:val="22"/>
        </w:rPr>
        <w:t xml:space="preserve">, </w:t>
      </w:r>
      <w:r w:rsidR="00707297" w:rsidRPr="00C56DCD">
        <w:rPr>
          <w:rStyle w:val="eop"/>
          <w:rFonts w:ascii="Arial" w:hAnsi="Arial" w:cs="Arial"/>
          <w:sz w:val="22"/>
          <w:szCs w:val="22"/>
        </w:rPr>
        <w:t>classroom behaviour</w:t>
      </w:r>
      <w:r w:rsidR="00A46C93" w:rsidRPr="00C56DCD">
        <w:rPr>
          <w:rStyle w:val="eop"/>
          <w:rFonts w:ascii="Arial" w:hAnsi="Arial" w:cs="Arial"/>
          <w:sz w:val="22"/>
          <w:szCs w:val="22"/>
        </w:rPr>
        <w:t xml:space="preserve"> and scaffolding children’s learning</w:t>
      </w:r>
      <w:r w:rsidR="00217DA4">
        <w:rPr>
          <w:rStyle w:val="eop"/>
          <w:rFonts w:ascii="Arial" w:hAnsi="Arial" w:cs="Arial"/>
          <w:sz w:val="22"/>
          <w:szCs w:val="22"/>
        </w:rPr>
        <w:t>, t</w:t>
      </w:r>
      <w:r w:rsidR="00A46C93" w:rsidRPr="00C56DCD">
        <w:rPr>
          <w:rStyle w:val="eop"/>
          <w:rFonts w:ascii="Arial" w:hAnsi="Arial" w:cs="Arial"/>
          <w:sz w:val="22"/>
          <w:szCs w:val="22"/>
        </w:rPr>
        <w:t xml:space="preserve">hinking about </w:t>
      </w:r>
      <w:r w:rsidR="00217DA4" w:rsidRPr="00217DA4">
        <w:t>how learning can promote better ideas</w:t>
      </w:r>
      <w:r w:rsidR="00217DA4">
        <w:rPr>
          <w:rStyle w:val="QuoteChar"/>
        </w:rPr>
        <w:t xml:space="preserve">. </w:t>
      </w:r>
      <w:proofErr w:type="gramStart"/>
      <w:r w:rsidR="00A46C93" w:rsidRPr="00C56DCD">
        <w:rPr>
          <w:rStyle w:val="eop"/>
          <w:rFonts w:ascii="Arial" w:hAnsi="Arial" w:cs="Arial"/>
          <w:sz w:val="22"/>
          <w:szCs w:val="22"/>
        </w:rPr>
        <w:t>(</w:t>
      </w:r>
      <w:proofErr w:type="gramEnd"/>
      <w:r w:rsidR="00A46C93" w:rsidRPr="00C56DCD">
        <w:rPr>
          <w:rStyle w:val="eop"/>
          <w:rFonts w:ascii="Arial" w:hAnsi="Arial" w:cs="Arial"/>
          <w:sz w:val="22"/>
          <w:szCs w:val="22"/>
        </w:rPr>
        <w:t>Sutton trust</w:t>
      </w:r>
      <w:r w:rsidR="00E13FB4" w:rsidRPr="00C56DCD">
        <w:rPr>
          <w:rStyle w:val="eop"/>
          <w:rFonts w:ascii="Arial" w:hAnsi="Arial" w:cs="Arial"/>
          <w:sz w:val="22"/>
          <w:szCs w:val="22"/>
        </w:rPr>
        <w:t>, 2014,</w:t>
      </w:r>
      <w:r w:rsidR="00A46C93" w:rsidRPr="00C56DCD">
        <w:rPr>
          <w:rStyle w:val="eop"/>
          <w:rFonts w:ascii="Arial" w:hAnsi="Arial" w:cs="Arial"/>
          <w:sz w:val="22"/>
          <w:szCs w:val="22"/>
        </w:rPr>
        <w:t xml:space="preserve"> p.2)</w:t>
      </w:r>
      <w:r w:rsidR="00E13FB4" w:rsidRPr="00C56DCD">
        <w:rPr>
          <w:rStyle w:val="eop"/>
          <w:rFonts w:ascii="Arial" w:hAnsi="Arial" w:cs="Arial"/>
          <w:sz w:val="22"/>
          <w:szCs w:val="22"/>
        </w:rPr>
        <w:t>,</w:t>
      </w:r>
      <w:r w:rsidR="00A46C93" w:rsidRPr="00C56DCD">
        <w:rPr>
          <w:rStyle w:val="eop"/>
          <w:rFonts w:ascii="Arial" w:hAnsi="Arial" w:cs="Arial"/>
          <w:sz w:val="22"/>
          <w:szCs w:val="22"/>
        </w:rPr>
        <w:t xml:space="preserve"> throughout activities set and the classroom setting, tuning into children’s individual needs and creating a variety of interesting and creative learning opportunities.</w:t>
      </w:r>
      <w:r w:rsidR="00A32A99" w:rsidRPr="00C56DCD">
        <w:rPr>
          <w:rStyle w:val="eop"/>
          <w:rFonts w:ascii="Arial" w:hAnsi="Arial" w:cs="Arial"/>
          <w:sz w:val="22"/>
          <w:szCs w:val="22"/>
        </w:rPr>
        <w:t xml:space="preserve">  It has been said that for educators to be effective in their practice they are continuously reflecting on what they have administered and achieved</w:t>
      </w:r>
      <w:r w:rsidR="00E13FB4" w:rsidRPr="00C56DCD">
        <w:rPr>
          <w:rStyle w:val="eop"/>
          <w:rFonts w:ascii="Arial" w:hAnsi="Arial" w:cs="Arial"/>
          <w:sz w:val="22"/>
          <w:szCs w:val="22"/>
        </w:rPr>
        <w:t xml:space="preserve"> </w:t>
      </w:r>
      <w:r w:rsidR="00A32A99" w:rsidRPr="00C56DCD">
        <w:rPr>
          <w:rStyle w:val="eop"/>
          <w:rFonts w:ascii="Arial" w:hAnsi="Arial" w:cs="Arial"/>
          <w:sz w:val="22"/>
          <w:szCs w:val="22"/>
        </w:rPr>
        <w:t>(Fisher, 2008, p.190)</w:t>
      </w:r>
      <w:r w:rsidR="00E13FB4" w:rsidRPr="00C56DCD">
        <w:rPr>
          <w:rStyle w:val="eop"/>
          <w:rFonts w:ascii="Arial" w:hAnsi="Arial" w:cs="Arial"/>
          <w:sz w:val="22"/>
          <w:szCs w:val="22"/>
        </w:rPr>
        <w:t>.</w:t>
      </w:r>
      <w:r w:rsidR="00A32A99" w:rsidRPr="00C56DCD">
        <w:rPr>
          <w:rStyle w:val="eop"/>
          <w:rFonts w:ascii="Arial" w:hAnsi="Arial" w:cs="Arial"/>
          <w:sz w:val="22"/>
          <w:szCs w:val="22"/>
        </w:rPr>
        <w:t xml:space="preserve"> </w:t>
      </w:r>
      <w:r w:rsidR="00E13FB4" w:rsidRPr="00C56DCD">
        <w:rPr>
          <w:rStyle w:val="eop"/>
          <w:rFonts w:ascii="Arial" w:hAnsi="Arial" w:cs="Arial"/>
          <w:sz w:val="22"/>
          <w:szCs w:val="22"/>
        </w:rPr>
        <w:t xml:space="preserve"> </w:t>
      </w:r>
      <w:r w:rsidR="00A32A99" w:rsidRPr="00C56DCD">
        <w:rPr>
          <w:rStyle w:val="eop"/>
          <w:rFonts w:ascii="Arial" w:hAnsi="Arial" w:cs="Arial"/>
          <w:sz w:val="22"/>
          <w:szCs w:val="22"/>
        </w:rPr>
        <w:t>Using the critical incidents will help in planning and preparing the lessons and activities and aim to create the best environment for all.  Also helping myself in my future professional development.  Because the classroom enviro</w:t>
      </w:r>
      <w:r w:rsidR="00F95D6B" w:rsidRPr="00C56DCD">
        <w:rPr>
          <w:rStyle w:val="eop"/>
          <w:rFonts w:ascii="Arial" w:hAnsi="Arial" w:cs="Arial"/>
          <w:sz w:val="22"/>
          <w:szCs w:val="22"/>
        </w:rPr>
        <w:t>n</w:t>
      </w:r>
      <w:r w:rsidR="00A32A99" w:rsidRPr="00C56DCD">
        <w:rPr>
          <w:rStyle w:val="eop"/>
          <w:rFonts w:ascii="Arial" w:hAnsi="Arial" w:cs="Arial"/>
          <w:sz w:val="22"/>
          <w:szCs w:val="22"/>
        </w:rPr>
        <w:t xml:space="preserve">ment is multi layered and </w:t>
      </w:r>
      <w:r w:rsidR="00F95D6B" w:rsidRPr="00C56DCD">
        <w:rPr>
          <w:rStyle w:val="eop"/>
          <w:rFonts w:ascii="Arial" w:hAnsi="Arial" w:cs="Arial"/>
          <w:sz w:val="22"/>
          <w:szCs w:val="22"/>
        </w:rPr>
        <w:t>multifaceted</w:t>
      </w:r>
      <w:r w:rsidR="00A32A99" w:rsidRPr="00C56DCD">
        <w:rPr>
          <w:rStyle w:val="eop"/>
          <w:rFonts w:ascii="Arial" w:hAnsi="Arial" w:cs="Arial"/>
          <w:sz w:val="22"/>
          <w:szCs w:val="22"/>
        </w:rPr>
        <w:t xml:space="preserve"> (Fisher, 2008, p.190)</w:t>
      </w:r>
      <w:r w:rsidR="00E13FB4" w:rsidRPr="00C56DCD">
        <w:rPr>
          <w:rStyle w:val="eop"/>
          <w:rFonts w:ascii="Arial" w:hAnsi="Arial" w:cs="Arial"/>
          <w:sz w:val="22"/>
          <w:szCs w:val="22"/>
        </w:rPr>
        <w:t>,</w:t>
      </w:r>
      <w:r w:rsidR="00A32A99" w:rsidRPr="00C56DCD">
        <w:rPr>
          <w:rStyle w:val="eop"/>
          <w:rFonts w:ascii="Arial" w:hAnsi="Arial" w:cs="Arial"/>
          <w:sz w:val="22"/>
          <w:szCs w:val="22"/>
        </w:rPr>
        <w:t xml:space="preserve"> having reflection on practice from the critical incidents will benefit everyone and everything holistically and will help adopt effective practice gaining happy, informed learners.</w:t>
      </w:r>
    </w:p>
    <w:p w14:paraId="254F84AE" w14:textId="77777777" w:rsidR="000B0425" w:rsidRPr="00C56DCD" w:rsidRDefault="000B0425" w:rsidP="00C56DCD">
      <w:pPr>
        <w:spacing w:line="360" w:lineRule="auto"/>
        <w:rPr>
          <w:rFonts w:ascii="Arial" w:hAnsi="Arial" w:cs="Arial"/>
          <w:sz w:val="22"/>
          <w:szCs w:val="22"/>
        </w:rPr>
      </w:pPr>
    </w:p>
    <w:p w14:paraId="4692ED08" w14:textId="7ED383FA" w:rsidR="00311D01" w:rsidRPr="00C56DCD" w:rsidRDefault="00A46C93" w:rsidP="00C56DCD">
      <w:pPr>
        <w:spacing w:line="360" w:lineRule="auto"/>
        <w:rPr>
          <w:rFonts w:ascii="Arial" w:hAnsi="Arial" w:cs="Arial"/>
          <w:sz w:val="22"/>
          <w:szCs w:val="22"/>
        </w:rPr>
      </w:pPr>
      <w:r w:rsidRPr="00C56DCD">
        <w:rPr>
          <w:rFonts w:ascii="Arial" w:hAnsi="Arial" w:cs="Arial"/>
          <w:sz w:val="22"/>
          <w:szCs w:val="22"/>
        </w:rPr>
        <w:t xml:space="preserve">School </w:t>
      </w:r>
      <w:r w:rsidR="00177A7A" w:rsidRPr="00C56DCD">
        <w:rPr>
          <w:rFonts w:ascii="Arial" w:hAnsi="Arial" w:cs="Arial"/>
          <w:sz w:val="22"/>
          <w:szCs w:val="22"/>
        </w:rPr>
        <w:t>x</w:t>
      </w:r>
      <w:r w:rsidRPr="00C56DCD">
        <w:rPr>
          <w:rFonts w:ascii="Arial" w:hAnsi="Arial" w:cs="Arial"/>
          <w:sz w:val="22"/>
          <w:szCs w:val="22"/>
        </w:rPr>
        <w:t xml:space="preserve"> is an urban school located in South Wales.  It is an English medium school with </w:t>
      </w:r>
      <w:r w:rsidR="00895837" w:rsidRPr="00C56DCD">
        <w:rPr>
          <w:rFonts w:ascii="Arial" w:hAnsi="Arial" w:cs="Arial"/>
          <w:sz w:val="22"/>
          <w:szCs w:val="22"/>
        </w:rPr>
        <w:t>471</w:t>
      </w:r>
      <w:r w:rsidRPr="00C56DCD">
        <w:rPr>
          <w:rFonts w:ascii="Arial" w:hAnsi="Arial" w:cs="Arial"/>
          <w:sz w:val="22"/>
          <w:szCs w:val="22"/>
        </w:rPr>
        <w:t xml:space="preserve"> pupils</w:t>
      </w:r>
      <w:r w:rsidR="00177A7A" w:rsidRPr="00C56DCD">
        <w:rPr>
          <w:rFonts w:ascii="Arial" w:hAnsi="Arial" w:cs="Arial"/>
          <w:sz w:val="22"/>
          <w:szCs w:val="22"/>
        </w:rPr>
        <w:t xml:space="preserve">, </w:t>
      </w:r>
      <w:r w:rsidR="00895837" w:rsidRPr="00C56DCD">
        <w:rPr>
          <w:rFonts w:ascii="Arial" w:hAnsi="Arial" w:cs="Arial"/>
          <w:sz w:val="22"/>
          <w:szCs w:val="22"/>
        </w:rPr>
        <w:t xml:space="preserve">65 nursery placements, </w:t>
      </w:r>
      <w:r w:rsidR="00177A7A" w:rsidRPr="00C56DCD">
        <w:rPr>
          <w:rFonts w:ascii="Arial" w:hAnsi="Arial" w:cs="Arial"/>
          <w:sz w:val="22"/>
          <w:szCs w:val="22"/>
        </w:rPr>
        <w:t xml:space="preserve">with age ranges of 3 – 11 years.  </w:t>
      </w:r>
      <w:r w:rsidR="00CB5E3E" w:rsidRPr="00C56DCD">
        <w:rPr>
          <w:rFonts w:ascii="Arial" w:hAnsi="Arial" w:cs="Arial"/>
          <w:sz w:val="22"/>
          <w:szCs w:val="22"/>
        </w:rPr>
        <w:t>Schools x holds a breakfast club for the children to attend free of charge</w:t>
      </w:r>
      <w:r w:rsidR="00F95D6B" w:rsidRPr="00C56DCD">
        <w:rPr>
          <w:rFonts w:ascii="Arial" w:hAnsi="Arial" w:cs="Arial"/>
          <w:sz w:val="22"/>
          <w:szCs w:val="22"/>
        </w:rPr>
        <w:t xml:space="preserve">, as well as </w:t>
      </w:r>
      <w:r w:rsidR="00CB5E3E" w:rsidRPr="00C56DCD">
        <w:rPr>
          <w:rFonts w:ascii="Arial" w:hAnsi="Arial" w:cs="Arial"/>
          <w:sz w:val="22"/>
          <w:szCs w:val="22"/>
        </w:rPr>
        <w:t>a variety of after school clubs</w:t>
      </w:r>
      <w:r w:rsidR="00F95D6B" w:rsidRPr="00C56DCD">
        <w:rPr>
          <w:rFonts w:ascii="Arial" w:hAnsi="Arial" w:cs="Arial"/>
          <w:sz w:val="22"/>
          <w:szCs w:val="22"/>
        </w:rPr>
        <w:t xml:space="preserve">. </w:t>
      </w:r>
      <w:r w:rsidR="00CB5E3E" w:rsidRPr="00C56DCD">
        <w:rPr>
          <w:rFonts w:ascii="Arial" w:hAnsi="Arial" w:cs="Arial"/>
          <w:sz w:val="22"/>
          <w:szCs w:val="22"/>
        </w:rPr>
        <w:t>(School</w:t>
      </w:r>
      <w:r w:rsidR="00BF433B" w:rsidRPr="00C56DCD">
        <w:rPr>
          <w:rFonts w:ascii="Arial" w:hAnsi="Arial" w:cs="Arial"/>
          <w:sz w:val="22"/>
          <w:szCs w:val="22"/>
        </w:rPr>
        <w:t xml:space="preserve"> x, 2019</w:t>
      </w:r>
      <w:r w:rsidR="00CB5E3E" w:rsidRPr="00C56DCD">
        <w:rPr>
          <w:rFonts w:ascii="Arial" w:hAnsi="Arial" w:cs="Arial"/>
          <w:sz w:val="22"/>
          <w:szCs w:val="22"/>
        </w:rPr>
        <w:t xml:space="preserve">) </w:t>
      </w:r>
      <w:r w:rsidR="00177A7A" w:rsidRPr="00C56DCD">
        <w:rPr>
          <w:rFonts w:ascii="Arial" w:hAnsi="Arial" w:cs="Arial"/>
          <w:sz w:val="22"/>
          <w:szCs w:val="22"/>
        </w:rPr>
        <w:t xml:space="preserve">School x is two form entry and is a pioneer school, working with the </w:t>
      </w:r>
      <w:r w:rsidR="00177A7A" w:rsidRPr="00C56DCD">
        <w:rPr>
          <w:rFonts w:ascii="Arial" w:hAnsi="Arial" w:cs="Arial"/>
          <w:sz w:val="22"/>
          <w:szCs w:val="22"/>
        </w:rPr>
        <w:lastRenderedPageBreak/>
        <w:t xml:space="preserve">Welsh Government and other schools to take forward developments relating to the curriculum and professional learning.  School x has “36% pupils eligible for free school meals, which is well above the average for Wales 19%.  31% have additional learning needs, which is higher than the national average of 21%.”  The last Estyn inspection school x was rated           </w:t>
      </w:r>
      <w:proofErr w:type="gramStart"/>
      <w:r w:rsidR="00177A7A" w:rsidRPr="00C56DCD">
        <w:rPr>
          <w:rFonts w:ascii="Arial" w:hAnsi="Arial" w:cs="Arial"/>
          <w:sz w:val="22"/>
          <w:szCs w:val="22"/>
        </w:rPr>
        <w:t xml:space="preserve">  .</w:t>
      </w:r>
      <w:proofErr w:type="gramEnd"/>
      <w:r w:rsidR="00177A7A" w:rsidRPr="00C56DCD">
        <w:rPr>
          <w:rFonts w:ascii="Arial" w:hAnsi="Arial" w:cs="Arial"/>
          <w:sz w:val="22"/>
          <w:szCs w:val="22"/>
        </w:rPr>
        <w:t xml:space="preserve">  Breaking it down they received a good in both standards and teaching and learning experience and receiving excellent in well </w:t>
      </w:r>
      <w:r w:rsidR="00CB5E3E" w:rsidRPr="00C56DCD">
        <w:rPr>
          <w:rFonts w:ascii="Arial" w:hAnsi="Arial" w:cs="Arial"/>
          <w:sz w:val="22"/>
          <w:szCs w:val="22"/>
        </w:rPr>
        <w:t xml:space="preserve">- </w:t>
      </w:r>
      <w:r w:rsidR="00177A7A" w:rsidRPr="00C56DCD">
        <w:rPr>
          <w:rFonts w:ascii="Arial" w:hAnsi="Arial" w:cs="Arial"/>
          <w:sz w:val="22"/>
          <w:szCs w:val="22"/>
        </w:rPr>
        <w:t>being and attitudes to the learning, care and support</w:t>
      </w:r>
      <w:r w:rsidR="00CB5E3E" w:rsidRPr="00C56DCD">
        <w:rPr>
          <w:rFonts w:ascii="Arial" w:hAnsi="Arial" w:cs="Arial"/>
          <w:sz w:val="22"/>
          <w:szCs w:val="22"/>
        </w:rPr>
        <w:t xml:space="preserve"> and guidance and leadership and management. (Estyn</w:t>
      </w:r>
      <w:r w:rsidR="00BF433B" w:rsidRPr="00C56DCD">
        <w:rPr>
          <w:rFonts w:ascii="Arial" w:hAnsi="Arial" w:cs="Arial"/>
          <w:sz w:val="22"/>
          <w:szCs w:val="22"/>
        </w:rPr>
        <w:t>, 2017</w:t>
      </w:r>
      <w:r w:rsidR="00CB5E3E" w:rsidRPr="00C56DCD">
        <w:rPr>
          <w:rFonts w:ascii="Arial" w:hAnsi="Arial" w:cs="Arial"/>
          <w:sz w:val="22"/>
          <w:szCs w:val="22"/>
        </w:rPr>
        <w:t xml:space="preserve">). School x is green in the school categorisation system in Wales.  </w:t>
      </w:r>
      <w:r w:rsidR="000470DA" w:rsidRPr="00C56DCD">
        <w:rPr>
          <w:rFonts w:ascii="Arial" w:hAnsi="Arial" w:cs="Arial"/>
          <w:sz w:val="22"/>
          <w:szCs w:val="22"/>
        </w:rPr>
        <w:t>Not only will they receive day support, being green means, they are a highly effective school and they also have a track record for raising standards and have the capacity to support other schools to do bette</w:t>
      </w:r>
      <w:r w:rsidR="00E13FB4" w:rsidRPr="00C56DCD">
        <w:rPr>
          <w:rFonts w:ascii="Arial" w:hAnsi="Arial" w:cs="Arial"/>
          <w:sz w:val="22"/>
          <w:szCs w:val="22"/>
        </w:rPr>
        <w:t>r</w:t>
      </w:r>
      <w:r w:rsidR="000470DA" w:rsidRPr="00C56DCD">
        <w:rPr>
          <w:rFonts w:ascii="Arial" w:hAnsi="Arial" w:cs="Arial"/>
          <w:sz w:val="22"/>
          <w:szCs w:val="22"/>
        </w:rPr>
        <w:t xml:space="preserve"> (</w:t>
      </w:r>
      <w:proofErr w:type="spellStart"/>
      <w:r w:rsidR="00311D01" w:rsidRPr="00C56DCD">
        <w:rPr>
          <w:rFonts w:ascii="Arial" w:hAnsi="Arial" w:cs="Arial"/>
          <w:sz w:val="22"/>
          <w:szCs w:val="22"/>
        </w:rPr>
        <w:t>Wightwick</w:t>
      </w:r>
      <w:proofErr w:type="spellEnd"/>
      <w:r w:rsidR="00311D01" w:rsidRPr="00C56DCD">
        <w:rPr>
          <w:rFonts w:ascii="Arial" w:hAnsi="Arial" w:cs="Arial"/>
          <w:sz w:val="22"/>
          <w:szCs w:val="22"/>
        </w:rPr>
        <w:t xml:space="preserve">, 2019, </w:t>
      </w:r>
      <w:proofErr w:type="spellStart"/>
      <w:r w:rsidR="000470DA" w:rsidRPr="00C56DCD">
        <w:rPr>
          <w:rFonts w:ascii="Arial" w:hAnsi="Arial" w:cs="Arial"/>
          <w:sz w:val="22"/>
          <w:szCs w:val="22"/>
        </w:rPr>
        <w:t>Walesonline</w:t>
      </w:r>
      <w:proofErr w:type="spellEnd"/>
      <w:r w:rsidR="000470DA" w:rsidRPr="00C56DCD">
        <w:rPr>
          <w:rFonts w:ascii="Arial" w:hAnsi="Arial" w:cs="Arial"/>
          <w:sz w:val="22"/>
          <w:szCs w:val="22"/>
        </w:rPr>
        <w:t>)</w:t>
      </w:r>
      <w:r w:rsidR="00E13FB4" w:rsidRPr="00C56DCD">
        <w:rPr>
          <w:rFonts w:ascii="Arial" w:hAnsi="Arial" w:cs="Arial"/>
          <w:sz w:val="22"/>
          <w:szCs w:val="22"/>
        </w:rPr>
        <w:t>.</w:t>
      </w:r>
      <w:r w:rsidR="00E13663" w:rsidRPr="00C56DCD">
        <w:rPr>
          <w:rFonts w:ascii="Arial" w:hAnsi="Arial" w:cs="Arial"/>
          <w:sz w:val="22"/>
          <w:szCs w:val="22"/>
        </w:rPr>
        <w:t xml:space="preserve">  Four official observations were carried out and can all be found in the appendices section, one to four at the end of the assignment.  This assignment only focused on one at that can be found in appendices one.</w:t>
      </w:r>
    </w:p>
    <w:p w14:paraId="0093410F" w14:textId="2C338390" w:rsidR="008D0528" w:rsidRPr="00C56DCD" w:rsidRDefault="008D0528" w:rsidP="00C56DCD">
      <w:pPr>
        <w:spacing w:line="360" w:lineRule="auto"/>
        <w:rPr>
          <w:rFonts w:ascii="Arial" w:hAnsi="Arial" w:cs="Arial"/>
          <w:sz w:val="22"/>
          <w:szCs w:val="22"/>
        </w:rPr>
      </w:pPr>
    </w:p>
    <w:p w14:paraId="4F4AFE1C" w14:textId="7EE6ECCB" w:rsidR="008D0528" w:rsidRPr="00C56DCD" w:rsidRDefault="008D0528" w:rsidP="00C56DCD">
      <w:pPr>
        <w:spacing w:line="360" w:lineRule="auto"/>
        <w:rPr>
          <w:rFonts w:ascii="Arial" w:hAnsi="Arial" w:cs="Arial"/>
          <w:sz w:val="22"/>
          <w:szCs w:val="22"/>
        </w:rPr>
      </w:pPr>
      <w:r w:rsidRPr="00C56DCD">
        <w:rPr>
          <w:rFonts w:ascii="Arial" w:hAnsi="Arial" w:cs="Arial"/>
          <w:sz w:val="22"/>
          <w:szCs w:val="22"/>
        </w:rPr>
        <w:t>Methodology</w:t>
      </w:r>
    </w:p>
    <w:p w14:paraId="199F6AD3" w14:textId="49111510" w:rsidR="0053592C" w:rsidRPr="00C56DCD" w:rsidRDefault="005E0A00" w:rsidP="00C56DCD">
      <w:pPr>
        <w:spacing w:line="360" w:lineRule="auto"/>
        <w:rPr>
          <w:rFonts w:ascii="Arial" w:hAnsi="Arial" w:cs="Arial"/>
          <w:sz w:val="22"/>
          <w:szCs w:val="22"/>
        </w:rPr>
      </w:pPr>
      <w:r w:rsidRPr="00C56DCD">
        <w:rPr>
          <w:rFonts w:ascii="Arial" w:hAnsi="Arial" w:cs="Arial"/>
          <w:sz w:val="22"/>
          <w:szCs w:val="22"/>
        </w:rPr>
        <w:t xml:space="preserve">There are a variety of observation models that can be used when observing a learner or group pf learners.  Observations can be used to obtain information for AFL, AOL, behaviour and to </w:t>
      </w:r>
      <w:r w:rsidRPr="00217DA4">
        <w:rPr>
          <w:rStyle w:val="QuoteChar"/>
        </w:rPr>
        <w:t>“look at specific aspects of a child’s development, including how they access activities independently and whether there are differences in behaviour at different times of the day”</w:t>
      </w:r>
      <w:r w:rsidR="00E13FB4" w:rsidRPr="00C56DCD">
        <w:rPr>
          <w:rFonts w:ascii="Arial" w:hAnsi="Arial" w:cs="Arial"/>
          <w:sz w:val="22"/>
          <w:szCs w:val="22"/>
        </w:rPr>
        <w:t xml:space="preserve"> </w:t>
      </w:r>
      <w:r w:rsidRPr="00C56DCD">
        <w:rPr>
          <w:rFonts w:ascii="Arial" w:hAnsi="Arial" w:cs="Arial"/>
          <w:sz w:val="22"/>
          <w:szCs w:val="22"/>
        </w:rPr>
        <w:t>(Basford and Hodson, 2011, p.120)</w:t>
      </w:r>
      <w:r w:rsidR="00292DB6" w:rsidRPr="00C56DCD">
        <w:rPr>
          <w:rFonts w:ascii="Arial" w:hAnsi="Arial" w:cs="Arial"/>
          <w:sz w:val="22"/>
          <w:szCs w:val="22"/>
        </w:rPr>
        <w:t>. These models</w:t>
      </w:r>
      <w:r w:rsidR="007723F6" w:rsidRPr="00C56DCD">
        <w:rPr>
          <w:rFonts w:ascii="Arial" w:hAnsi="Arial" w:cs="Arial"/>
          <w:sz w:val="22"/>
          <w:szCs w:val="22"/>
        </w:rPr>
        <w:t xml:space="preserve"> can range from narrative</w:t>
      </w:r>
      <w:r w:rsidR="00895837" w:rsidRPr="00C56DCD">
        <w:rPr>
          <w:rFonts w:ascii="Arial" w:hAnsi="Arial" w:cs="Arial"/>
          <w:sz w:val="22"/>
          <w:szCs w:val="22"/>
        </w:rPr>
        <w:t xml:space="preserve"> </w:t>
      </w:r>
      <w:r w:rsidR="007F2FCD" w:rsidRPr="00C56DCD">
        <w:rPr>
          <w:rFonts w:ascii="Arial" w:hAnsi="Arial" w:cs="Arial"/>
          <w:sz w:val="22"/>
          <w:szCs w:val="22"/>
        </w:rPr>
        <w:t>- what is said is written down there and then</w:t>
      </w:r>
      <w:r w:rsidR="00243E29" w:rsidRPr="00C56DCD">
        <w:rPr>
          <w:rFonts w:ascii="Arial" w:hAnsi="Arial" w:cs="Arial"/>
          <w:sz w:val="22"/>
          <w:szCs w:val="22"/>
        </w:rPr>
        <w:t xml:space="preserve">, </w:t>
      </w:r>
      <w:r w:rsidR="007723F6" w:rsidRPr="00C56DCD">
        <w:rPr>
          <w:rFonts w:ascii="Arial" w:hAnsi="Arial" w:cs="Arial"/>
          <w:sz w:val="22"/>
          <w:szCs w:val="22"/>
        </w:rPr>
        <w:t>checklists</w:t>
      </w:r>
      <w:r w:rsidR="00F97280" w:rsidRPr="00C56DCD">
        <w:rPr>
          <w:rFonts w:ascii="Arial" w:hAnsi="Arial" w:cs="Arial"/>
          <w:sz w:val="22"/>
          <w:szCs w:val="22"/>
        </w:rPr>
        <w:t xml:space="preserve"> – where you tick off when a certain behaviour or skill has been seen,</w:t>
      </w:r>
      <w:r w:rsidR="007723F6" w:rsidRPr="00C56DCD">
        <w:rPr>
          <w:rFonts w:ascii="Arial" w:hAnsi="Arial" w:cs="Arial"/>
          <w:sz w:val="22"/>
          <w:szCs w:val="22"/>
        </w:rPr>
        <w:t xml:space="preserve"> systemic observations</w:t>
      </w:r>
      <w:r w:rsidR="00F97280" w:rsidRPr="00C56DCD">
        <w:rPr>
          <w:rFonts w:ascii="Arial" w:hAnsi="Arial" w:cs="Arial"/>
          <w:sz w:val="22"/>
          <w:szCs w:val="22"/>
        </w:rPr>
        <w:t xml:space="preserve"> – can be used to </w:t>
      </w:r>
      <w:r w:rsidR="007F2FCD" w:rsidRPr="00C56DCD">
        <w:rPr>
          <w:rFonts w:ascii="Arial" w:hAnsi="Arial" w:cs="Arial"/>
          <w:sz w:val="22"/>
          <w:szCs w:val="22"/>
        </w:rPr>
        <w:t xml:space="preserve">observe behaviour as well as other key priorities using a schedule or list, </w:t>
      </w:r>
      <w:r w:rsidR="007723F6" w:rsidRPr="00C56DCD">
        <w:rPr>
          <w:rFonts w:ascii="Arial" w:hAnsi="Arial" w:cs="Arial"/>
          <w:sz w:val="22"/>
          <w:szCs w:val="22"/>
        </w:rPr>
        <w:t>anecdotal records</w:t>
      </w:r>
      <w:r w:rsidR="007F2FCD" w:rsidRPr="00C56DCD">
        <w:rPr>
          <w:rFonts w:ascii="Arial" w:hAnsi="Arial" w:cs="Arial"/>
          <w:sz w:val="22"/>
          <w:szCs w:val="22"/>
        </w:rPr>
        <w:t xml:space="preserve"> – is directly observed but the information is written down after the observation is finished</w:t>
      </w:r>
      <w:r w:rsidR="007723F6" w:rsidRPr="00C56DCD">
        <w:rPr>
          <w:rFonts w:ascii="Arial" w:hAnsi="Arial" w:cs="Arial"/>
          <w:sz w:val="22"/>
          <w:szCs w:val="22"/>
        </w:rPr>
        <w:t xml:space="preserve">, and many more.  </w:t>
      </w:r>
    </w:p>
    <w:p w14:paraId="061B3029" w14:textId="42A21020" w:rsidR="005E0A00" w:rsidRPr="00C56DCD" w:rsidRDefault="00243E29" w:rsidP="00C56DCD">
      <w:pPr>
        <w:spacing w:line="360" w:lineRule="auto"/>
        <w:rPr>
          <w:rFonts w:ascii="Arial" w:hAnsi="Arial" w:cs="Arial"/>
          <w:sz w:val="22"/>
          <w:szCs w:val="22"/>
        </w:rPr>
      </w:pPr>
      <w:r w:rsidRPr="00C56DCD">
        <w:rPr>
          <w:rFonts w:ascii="Arial" w:hAnsi="Arial" w:cs="Arial"/>
          <w:sz w:val="22"/>
          <w:szCs w:val="22"/>
        </w:rPr>
        <w:t xml:space="preserve">Throughout the observation non - participant observation was going to be used.  This is where the researcher watches </w:t>
      </w:r>
      <w:r w:rsidR="00A065DA" w:rsidRPr="00C56DCD">
        <w:rPr>
          <w:rFonts w:ascii="Arial" w:hAnsi="Arial" w:cs="Arial"/>
          <w:sz w:val="22"/>
          <w:szCs w:val="22"/>
        </w:rPr>
        <w:t xml:space="preserve">what is going on </w:t>
      </w:r>
      <w:r w:rsidRPr="00C56DCD">
        <w:rPr>
          <w:rFonts w:ascii="Arial" w:hAnsi="Arial" w:cs="Arial"/>
          <w:sz w:val="22"/>
          <w:szCs w:val="22"/>
        </w:rPr>
        <w:t xml:space="preserve">without taking on any roles or becoming involved (encyclopedia.com, 2019).  However, </w:t>
      </w:r>
      <w:r w:rsidR="00A065DA" w:rsidRPr="00C56DCD">
        <w:rPr>
          <w:rFonts w:ascii="Arial" w:hAnsi="Arial" w:cs="Arial"/>
          <w:sz w:val="22"/>
          <w:szCs w:val="22"/>
        </w:rPr>
        <w:t>participant observation did become involved in the process that was unavoidable</w:t>
      </w:r>
      <w:r w:rsidR="00645817" w:rsidRPr="00C56DCD">
        <w:rPr>
          <w:rFonts w:ascii="Arial" w:hAnsi="Arial" w:cs="Arial"/>
          <w:sz w:val="22"/>
          <w:szCs w:val="22"/>
        </w:rPr>
        <w:t xml:space="preserve"> </w:t>
      </w:r>
      <w:r w:rsidR="00217DA4">
        <w:rPr>
          <w:rFonts w:ascii="Arial" w:hAnsi="Arial" w:cs="Arial"/>
          <w:sz w:val="22"/>
          <w:szCs w:val="22"/>
        </w:rPr>
        <w:t>and there was engagement with the children shown.</w:t>
      </w:r>
      <w:r w:rsidR="00645817" w:rsidRPr="00C56DCD">
        <w:rPr>
          <w:rFonts w:ascii="Arial" w:hAnsi="Arial" w:cs="Arial"/>
          <w:sz w:val="22"/>
          <w:szCs w:val="22"/>
        </w:rPr>
        <w:t xml:space="preserve"> </w:t>
      </w:r>
      <w:r w:rsidR="00217DA4">
        <w:rPr>
          <w:rFonts w:ascii="Arial" w:hAnsi="Arial" w:cs="Arial"/>
          <w:sz w:val="22"/>
          <w:szCs w:val="22"/>
        </w:rPr>
        <w:t>(</w:t>
      </w:r>
      <w:r w:rsidR="00645817" w:rsidRPr="00C56DCD">
        <w:rPr>
          <w:rFonts w:ascii="Arial" w:hAnsi="Arial" w:cs="Arial"/>
          <w:sz w:val="22"/>
          <w:szCs w:val="22"/>
        </w:rPr>
        <w:t>Clark et al</w:t>
      </w:r>
      <w:r w:rsidR="00217DA4">
        <w:rPr>
          <w:rFonts w:ascii="Arial" w:hAnsi="Arial" w:cs="Arial"/>
          <w:sz w:val="22"/>
          <w:szCs w:val="22"/>
        </w:rPr>
        <w:t xml:space="preserve">, </w:t>
      </w:r>
      <w:r w:rsidR="00645817" w:rsidRPr="00C56DCD">
        <w:rPr>
          <w:rFonts w:ascii="Arial" w:hAnsi="Arial" w:cs="Arial"/>
          <w:sz w:val="22"/>
          <w:szCs w:val="22"/>
        </w:rPr>
        <w:t xml:space="preserve">2014, p 131). </w:t>
      </w:r>
    </w:p>
    <w:p w14:paraId="21C89229" w14:textId="5F846598" w:rsidR="008D0528" w:rsidRPr="00C56DCD" w:rsidRDefault="00BA5206" w:rsidP="00C56DCD">
      <w:pPr>
        <w:spacing w:line="360" w:lineRule="auto"/>
        <w:rPr>
          <w:rFonts w:ascii="Arial" w:hAnsi="Arial" w:cs="Arial"/>
          <w:sz w:val="22"/>
          <w:szCs w:val="22"/>
        </w:rPr>
      </w:pPr>
      <w:r w:rsidRPr="00C56DCD">
        <w:rPr>
          <w:rFonts w:ascii="Arial" w:hAnsi="Arial" w:cs="Arial"/>
          <w:sz w:val="22"/>
          <w:szCs w:val="22"/>
        </w:rPr>
        <w:t xml:space="preserve">A critical incident is an </w:t>
      </w:r>
      <w:r w:rsidRPr="00217DA4">
        <w:rPr>
          <w:rStyle w:val="QuoteChar"/>
        </w:rPr>
        <w:t xml:space="preserve">“unstructured observation that records incidents that take place spontaneously” </w:t>
      </w:r>
      <w:r w:rsidRPr="00C56DCD">
        <w:rPr>
          <w:rFonts w:ascii="Arial" w:hAnsi="Arial" w:cs="Arial"/>
          <w:sz w:val="22"/>
          <w:szCs w:val="22"/>
        </w:rPr>
        <w:t xml:space="preserve">(Cohen et al, 2010, p.427) and allow the observer to </w:t>
      </w:r>
      <w:r w:rsidR="001049A7" w:rsidRPr="00C56DCD">
        <w:rPr>
          <w:rFonts w:ascii="Arial" w:hAnsi="Arial" w:cs="Arial"/>
          <w:sz w:val="22"/>
          <w:szCs w:val="22"/>
        </w:rPr>
        <w:t>view</w:t>
      </w:r>
      <w:r w:rsidRPr="00C56DCD">
        <w:rPr>
          <w:rFonts w:ascii="Arial" w:hAnsi="Arial" w:cs="Arial"/>
          <w:sz w:val="22"/>
          <w:szCs w:val="22"/>
        </w:rPr>
        <w:t xml:space="preserve"> certain behaviours or look at learning strategies.  They can also be</w:t>
      </w:r>
      <w:r w:rsidR="00645817" w:rsidRPr="00C56DCD">
        <w:rPr>
          <w:rFonts w:ascii="Arial" w:hAnsi="Arial" w:cs="Arial"/>
          <w:sz w:val="22"/>
          <w:szCs w:val="22"/>
        </w:rPr>
        <w:t xml:space="preserve"> classed as descriptive </w:t>
      </w:r>
      <w:r w:rsidRPr="00C56DCD">
        <w:rPr>
          <w:rFonts w:ascii="Arial" w:hAnsi="Arial" w:cs="Arial"/>
          <w:sz w:val="22"/>
          <w:szCs w:val="22"/>
        </w:rPr>
        <w:t xml:space="preserve">and detailed </w:t>
      </w:r>
      <w:r w:rsidR="00645817" w:rsidRPr="00C56DCD">
        <w:rPr>
          <w:rFonts w:ascii="Arial" w:hAnsi="Arial" w:cs="Arial"/>
          <w:sz w:val="22"/>
          <w:szCs w:val="22"/>
        </w:rPr>
        <w:t>accounts</w:t>
      </w:r>
      <w:r w:rsidR="00D3184A" w:rsidRPr="00C56DCD">
        <w:rPr>
          <w:rFonts w:ascii="Arial" w:hAnsi="Arial" w:cs="Arial"/>
          <w:sz w:val="22"/>
          <w:szCs w:val="22"/>
        </w:rPr>
        <w:t xml:space="preserve">.  Ayres, 2013 states that an </w:t>
      </w:r>
      <w:r w:rsidR="00D3184A" w:rsidRPr="00217DA4">
        <w:rPr>
          <w:rStyle w:val="QuoteChar"/>
        </w:rPr>
        <w:t>“incident becomes a critical incident as a result of our critical thinking about it”</w:t>
      </w:r>
      <w:r w:rsidR="00D3184A" w:rsidRPr="00C56DCD">
        <w:rPr>
          <w:rFonts w:ascii="Arial" w:hAnsi="Arial" w:cs="Arial"/>
          <w:sz w:val="22"/>
          <w:szCs w:val="22"/>
        </w:rPr>
        <w:t xml:space="preserve"> (learning and teaching</w:t>
      </w:r>
      <w:r w:rsidR="002E634F">
        <w:rPr>
          <w:rFonts w:ascii="Arial" w:hAnsi="Arial" w:cs="Arial"/>
          <w:sz w:val="22"/>
          <w:szCs w:val="22"/>
        </w:rPr>
        <w:t>, 2013</w:t>
      </w:r>
      <w:r w:rsidR="00D3184A" w:rsidRPr="00C56DCD">
        <w:rPr>
          <w:rFonts w:ascii="Arial" w:hAnsi="Arial" w:cs="Arial"/>
          <w:sz w:val="22"/>
          <w:szCs w:val="22"/>
        </w:rPr>
        <w:t>).  Sharing what was thought about different scenarios and what can be done to prevent or adapt them.  It has also been said that critical thinking can</w:t>
      </w:r>
      <w:r w:rsidR="00F13041" w:rsidRPr="00C56DCD">
        <w:rPr>
          <w:rFonts w:ascii="Arial" w:hAnsi="Arial" w:cs="Arial"/>
          <w:sz w:val="22"/>
          <w:szCs w:val="22"/>
        </w:rPr>
        <w:t xml:space="preserve"> make</w:t>
      </w:r>
      <w:r w:rsidR="007B72D8" w:rsidRPr="00C56DCD">
        <w:rPr>
          <w:rFonts w:ascii="Arial" w:hAnsi="Arial" w:cs="Arial"/>
          <w:sz w:val="22"/>
          <w:szCs w:val="22"/>
        </w:rPr>
        <w:t xml:space="preserve"> </w:t>
      </w:r>
      <w:r w:rsidR="00F13041" w:rsidRPr="00C56DCD">
        <w:rPr>
          <w:rFonts w:ascii="Arial" w:hAnsi="Arial" w:cs="Arial"/>
          <w:sz w:val="22"/>
          <w:szCs w:val="22"/>
        </w:rPr>
        <w:t xml:space="preserve">sure that the delivery of the curriculum is </w:t>
      </w:r>
      <w:r w:rsidR="007B72D8" w:rsidRPr="00C56DCD">
        <w:rPr>
          <w:rFonts w:ascii="Arial" w:hAnsi="Arial" w:cs="Arial"/>
          <w:sz w:val="22"/>
          <w:szCs w:val="22"/>
        </w:rPr>
        <w:t>effective</w:t>
      </w:r>
      <w:r w:rsidR="00F13041" w:rsidRPr="00C56DCD">
        <w:rPr>
          <w:rFonts w:ascii="Arial" w:hAnsi="Arial" w:cs="Arial"/>
          <w:sz w:val="22"/>
          <w:szCs w:val="22"/>
        </w:rPr>
        <w:t xml:space="preserve"> (</w:t>
      </w:r>
      <w:r w:rsidR="007B72D8" w:rsidRPr="00C56DCD">
        <w:rPr>
          <w:rFonts w:ascii="Arial" w:hAnsi="Arial" w:cs="Arial"/>
          <w:sz w:val="22"/>
          <w:szCs w:val="22"/>
        </w:rPr>
        <w:t xml:space="preserve">Cooper, </w:t>
      </w:r>
      <w:r w:rsidR="007B72D8" w:rsidRPr="00C56DCD">
        <w:rPr>
          <w:rFonts w:ascii="Arial" w:hAnsi="Arial" w:cs="Arial"/>
          <w:sz w:val="22"/>
          <w:szCs w:val="22"/>
        </w:rPr>
        <w:lastRenderedPageBreak/>
        <w:t xml:space="preserve">2012, p.197), resulting in all of this being considered the best option to be used. </w:t>
      </w:r>
      <w:r w:rsidR="00795CFD" w:rsidRPr="00C56DCD">
        <w:rPr>
          <w:rFonts w:ascii="Arial" w:hAnsi="Arial" w:cs="Arial"/>
          <w:sz w:val="22"/>
          <w:szCs w:val="22"/>
        </w:rPr>
        <w:t xml:space="preserve">They </w:t>
      </w:r>
      <w:r w:rsidR="008D0528" w:rsidRPr="00C56DCD">
        <w:rPr>
          <w:rFonts w:ascii="Arial" w:hAnsi="Arial" w:cs="Arial"/>
          <w:sz w:val="22"/>
          <w:szCs w:val="22"/>
        </w:rPr>
        <w:t xml:space="preserve">were used for this observation as they can unfold a variety of behaviours or insights only once, but on occasions one event can reveal important insights into that situation or person (Cohen et al, 2011, p.464). </w:t>
      </w:r>
      <w:r w:rsidR="00795CFD" w:rsidRPr="00C56DCD">
        <w:rPr>
          <w:rFonts w:ascii="Arial" w:hAnsi="Arial" w:cs="Arial"/>
          <w:sz w:val="22"/>
          <w:szCs w:val="22"/>
        </w:rPr>
        <w:t xml:space="preserve">  Allowing the teacher to be aware of these important insights and have provisions ready in case they occur at a later date.  </w:t>
      </w:r>
      <w:r w:rsidR="00BE6ED9" w:rsidRPr="00C56DCD">
        <w:rPr>
          <w:rFonts w:ascii="Arial" w:hAnsi="Arial" w:cs="Arial"/>
          <w:sz w:val="22"/>
          <w:szCs w:val="22"/>
        </w:rPr>
        <w:t>It has been said that critical incidents can be time consume a</w:t>
      </w:r>
      <w:r w:rsidR="002E634F">
        <w:rPr>
          <w:rFonts w:ascii="Arial" w:hAnsi="Arial" w:cs="Arial"/>
          <w:sz w:val="22"/>
          <w:szCs w:val="22"/>
        </w:rPr>
        <w:t>s well as t</w:t>
      </w:r>
      <w:r w:rsidR="00BE6ED9" w:rsidRPr="00C56DCD">
        <w:rPr>
          <w:rFonts w:ascii="Arial" w:hAnsi="Arial" w:cs="Arial"/>
          <w:sz w:val="22"/>
          <w:szCs w:val="22"/>
        </w:rPr>
        <w:t>ime wasting</w:t>
      </w:r>
      <w:r w:rsidR="002E634F">
        <w:rPr>
          <w:rFonts w:ascii="Arial" w:hAnsi="Arial" w:cs="Arial"/>
          <w:sz w:val="22"/>
          <w:szCs w:val="22"/>
        </w:rPr>
        <w:t xml:space="preserve"> </w:t>
      </w:r>
      <w:r w:rsidR="00BE6ED9" w:rsidRPr="00C56DCD">
        <w:rPr>
          <w:rFonts w:ascii="Arial" w:hAnsi="Arial" w:cs="Arial"/>
          <w:sz w:val="22"/>
          <w:szCs w:val="22"/>
        </w:rPr>
        <w:t>(Cohen et al, 2010, p.427), however I felt that they gave me a better insight and provision to gain the best results from the observation as possible.</w:t>
      </w:r>
    </w:p>
    <w:p w14:paraId="2B55FBAF" w14:textId="3549C1E8" w:rsidR="007060EC" w:rsidRPr="00C56DCD" w:rsidRDefault="007060EC" w:rsidP="00C56DCD">
      <w:pPr>
        <w:spacing w:line="360" w:lineRule="auto"/>
        <w:rPr>
          <w:rFonts w:ascii="Arial" w:hAnsi="Arial" w:cs="Arial"/>
          <w:sz w:val="22"/>
          <w:szCs w:val="22"/>
        </w:rPr>
      </w:pPr>
      <w:r w:rsidRPr="00C56DCD">
        <w:rPr>
          <w:rFonts w:ascii="Arial" w:hAnsi="Arial" w:cs="Arial"/>
          <w:sz w:val="22"/>
          <w:szCs w:val="22"/>
        </w:rPr>
        <w:t>A</w:t>
      </w:r>
      <w:r w:rsidR="003B3252" w:rsidRPr="00C56DCD">
        <w:rPr>
          <w:rFonts w:ascii="Arial" w:hAnsi="Arial" w:cs="Arial"/>
          <w:sz w:val="22"/>
          <w:szCs w:val="22"/>
        </w:rPr>
        <w:t xml:space="preserve"> critical incident was chosen over a case study for this observation – however the differences are very slight.  Case study research can involve a single case study as well as multiple studies involving a small number of cases that are related in some ways (Arthur et al, 201</w:t>
      </w:r>
      <w:r w:rsidR="001E78A9" w:rsidRPr="00C56DCD">
        <w:rPr>
          <w:rFonts w:ascii="Arial" w:hAnsi="Arial" w:cs="Arial"/>
          <w:sz w:val="22"/>
          <w:szCs w:val="22"/>
        </w:rPr>
        <w:t>2</w:t>
      </w:r>
      <w:r w:rsidR="003B3252" w:rsidRPr="00C56DCD">
        <w:rPr>
          <w:rFonts w:ascii="Arial" w:hAnsi="Arial" w:cs="Arial"/>
          <w:sz w:val="22"/>
          <w:szCs w:val="22"/>
        </w:rPr>
        <w:t>, p.107). Leading case studies to possibly bounce off each other or blend together and back each other up in a variety of ways.  Having just one observation to focus on and research</w:t>
      </w:r>
      <w:r w:rsidR="00FB2A13" w:rsidRPr="00C56DCD">
        <w:rPr>
          <w:rFonts w:ascii="Arial" w:hAnsi="Arial" w:cs="Arial"/>
          <w:sz w:val="22"/>
          <w:szCs w:val="22"/>
        </w:rPr>
        <w:t>,</w:t>
      </w:r>
      <w:r w:rsidR="003B3252" w:rsidRPr="00C56DCD">
        <w:rPr>
          <w:rFonts w:ascii="Arial" w:hAnsi="Arial" w:cs="Arial"/>
          <w:sz w:val="22"/>
          <w:szCs w:val="22"/>
        </w:rPr>
        <w:t xml:space="preserve"> showed me that</w:t>
      </w:r>
      <w:r w:rsidR="00E44AF2" w:rsidRPr="00C56DCD">
        <w:rPr>
          <w:rFonts w:ascii="Arial" w:hAnsi="Arial" w:cs="Arial"/>
          <w:sz w:val="22"/>
          <w:szCs w:val="22"/>
        </w:rPr>
        <w:t xml:space="preserve"> a critical incident may provide a deeper look into it.  Case studies also involve a </w:t>
      </w:r>
      <w:r w:rsidR="00E44AF2" w:rsidRPr="00217DA4">
        <w:rPr>
          <w:rStyle w:val="QuoteChar"/>
        </w:rPr>
        <w:t>“relatively open ended, exploratory approach”</w:t>
      </w:r>
      <w:r w:rsidR="00E44AF2" w:rsidRPr="00C56DCD">
        <w:rPr>
          <w:rFonts w:ascii="Arial" w:hAnsi="Arial" w:cs="Arial"/>
          <w:sz w:val="22"/>
          <w:szCs w:val="22"/>
        </w:rPr>
        <w:t xml:space="preserve"> (Clark et al, 2014, p.112)</w:t>
      </w:r>
      <w:r w:rsidR="00E13FB4" w:rsidRPr="00C56DCD">
        <w:rPr>
          <w:rFonts w:ascii="Arial" w:hAnsi="Arial" w:cs="Arial"/>
          <w:sz w:val="22"/>
          <w:szCs w:val="22"/>
        </w:rPr>
        <w:t>,</w:t>
      </w:r>
      <w:r w:rsidR="00E44AF2" w:rsidRPr="00C56DCD">
        <w:rPr>
          <w:rFonts w:ascii="Arial" w:hAnsi="Arial" w:cs="Arial"/>
          <w:sz w:val="22"/>
          <w:szCs w:val="22"/>
        </w:rPr>
        <w:t xml:space="preserve"> that aim to document the distinctiveness of particular cases as well as their similarity to one another.</w:t>
      </w:r>
    </w:p>
    <w:p w14:paraId="04E82EB5" w14:textId="5A5494C4" w:rsidR="008D0528" w:rsidRPr="00C56DCD" w:rsidRDefault="008D0528" w:rsidP="00C56DCD">
      <w:pPr>
        <w:spacing w:line="360" w:lineRule="auto"/>
        <w:rPr>
          <w:rFonts w:ascii="Arial" w:hAnsi="Arial" w:cs="Arial"/>
          <w:sz w:val="22"/>
          <w:szCs w:val="22"/>
        </w:rPr>
      </w:pPr>
    </w:p>
    <w:p w14:paraId="79DC1A30" w14:textId="708AA637" w:rsidR="008D0528" w:rsidRPr="00C56DCD" w:rsidRDefault="00C14FF1" w:rsidP="00C56DCD">
      <w:pPr>
        <w:spacing w:line="360" w:lineRule="auto"/>
        <w:rPr>
          <w:rFonts w:ascii="Arial" w:hAnsi="Arial" w:cs="Arial"/>
          <w:sz w:val="22"/>
          <w:szCs w:val="22"/>
        </w:rPr>
      </w:pPr>
      <w:r w:rsidRPr="00C56DCD">
        <w:rPr>
          <w:rFonts w:ascii="Arial" w:hAnsi="Arial" w:cs="Arial"/>
          <w:sz w:val="22"/>
          <w:szCs w:val="22"/>
        </w:rPr>
        <w:t>Four purposes</w:t>
      </w:r>
    </w:p>
    <w:p w14:paraId="121791FE" w14:textId="458BCC38" w:rsidR="00C14FF1" w:rsidRPr="00C56DCD" w:rsidRDefault="004D7331" w:rsidP="00C56DCD">
      <w:pPr>
        <w:spacing w:line="360" w:lineRule="auto"/>
        <w:rPr>
          <w:rFonts w:ascii="Arial" w:hAnsi="Arial" w:cs="Arial"/>
          <w:sz w:val="22"/>
          <w:szCs w:val="22"/>
        </w:rPr>
      </w:pPr>
      <w:r w:rsidRPr="00C56DCD">
        <w:rPr>
          <w:rFonts w:ascii="Arial" w:hAnsi="Arial" w:cs="Arial"/>
          <w:sz w:val="22"/>
          <w:szCs w:val="22"/>
        </w:rPr>
        <w:t>The critical incident (appendix one) that was observed was linked to a Literacy session identifying name recognition.  A group of six children – age three, were asked to find their name from a variety of other names that were spread across a seating area.  The session took place in a small learning environment where the children were on the floor, sitting on a mat, with the HLTA sitting on a chair looking down</w:t>
      </w:r>
      <w:r w:rsidR="00511037" w:rsidRPr="00C56DCD">
        <w:rPr>
          <w:rFonts w:ascii="Arial" w:hAnsi="Arial" w:cs="Arial"/>
          <w:sz w:val="22"/>
          <w:szCs w:val="22"/>
        </w:rPr>
        <w:t>.  The aim of the session was explained to the children and they understood that they had to find their own name.  Each child was to do this individually.  One child stood up and shouted out his name, using the letter names and quickly sat down again before the teacher could say anything.  Each child stood up one by one to look for their names, but while one child was looking some of the other children were wriggling or crawling around and not listening.  The HLTA praised children sitting nicely but also questioned the other children’s behaviour, rather than shouting at them.  The HLTA asked a lot of questions to help the children who were struggling to find their name and who were unsure of what it looked like, but a lot of praise and prompts were used.  The majority of children were unsure or couldn’t recognise their names.  Once the children had picked their name card they had to stay on the floor, holding it until everyone had picked one.  The name cards had just their name on.  The final child didn’t have any to choose from as their card was the last one.</w:t>
      </w:r>
      <w:r w:rsidR="00B068F1" w:rsidRPr="00C56DCD">
        <w:rPr>
          <w:rFonts w:ascii="Arial" w:hAnsi="Arial" w:cs="Arial"/>
          <w:sz w:val="22"/>
          <w:szCs w:val="22"/>
        </w:rPr>
        <w:t xml:space="preserve">  Throughout the session the HLTA was constantly praising, talking, </w:t>
      </w:r>
      <w:r w:rsidR="00B068F1" w:rsidRPr="00C56DCD">
        <w:rPr>
          <w:rFonts w:ascii="Arial" w:hAnsi="Arial" w:cs="Arial"/>
          <w:sz w:val="22"/>
          <w:szCs w:val="22"/>
        </w:rPr>
        <w:lastRenderedPageBreak/>
        <w:t>questioning and explaining things to the children, helping and guiding them through the activity.  At the end of the session, when all the children had their name cards in their hands the children were asked to hand them in and move to the next part of their learning day.</w:t>
      </w:r>
    </w:p>
    <w:p w14:paraId="1F264E6C" w14:textId="2A42FB47" w:rsidR="002A251F" w:rsidRPr="00C56DCD" w:rsidRDefault="002A251F" w:rsidP="00C56DCD">
      <w:pPr>
        <w:spacing w:line="360" w:lineRule="auto"/>
        <w:rPr>
          <w:rFonts w:ascii="Arial" w:hAnsi="Arial" w:cs="Arial"/>
          <w:sz w:val="22"/>
          <w:szCs w:val="22"/>
        </w:rPr>
      </w:pPr>
      <w:r w:rsidRPr="00C56DCD">
        <w:rPr>
          <w:rFonts w:ascii="Arial" w:hAnsi="Arial" w:cs="Arial"/>
          <w:sz w:val="22"/>
          <w:szCs w:val="22"/>
        </w:rPr>
        <w:t xml:space="preserve">Donaldson’s four purposes are intertwined throughout the observation.  Starting with </w:t>
      </w:r>
      <w:r w:rsidRPr="00217DA4">
        <w:rPr>
          <w:rStyle w:val="QuoteChar"/>
        </w:rPr>
        <w:t>“ambitious, capable learners, the children were “setting themselves high standards and seeking and enjoying challenges”</w:t>
      </w:r>
      <w:r w:rsidRPr="00C56DCD">
        <w:rPr>
          <w:rFonts w:ascii="Arial" w:hAnsi="Arial" w:cs="Arial"/>
          <w:sz w:val="22"/>
          <w:szCs w:val="22"/>
        </w:rPr>
        <w:t xml:space="preserve"> (Donaldson</w:t>
      </w:r>
      <w:r w:rsidR="00E13FB4" w:rsidRPr="00C56DCD">
        <w:rPr>
          <w:rFonts w:ascii="Arial" w:hAnsi="Arial" w:cs="Arial"/>
          <w:sz w:val="22"/>
          <w:szCs w:val="22"/>
        </w:rPr>
        <w:t>, 2014,</w:t>
      </w:r>
      <w:r w:rsidRPr="00C56DCD">
        <w:rPr>
          <w:rFonts w:ascii="Arial" w:hAnsi="Arial" w:cs="Arial"/>
          <w:sz w:val="22"/>
          <w:szCs w:val="22"/>
        </w:rPr>
        <w:t xml:space="preserve"> p.29)</w:t>
      </w:r>
      <w:r w:rsidR="00E13FB4" w:rsidRPr="00C56DCD">
        <w:rPr>
          <w:rFonts w:ascii="Arial" w:hAnsi="Arial" w:cs="Arial"/>
          <w:sz w:val="22"/>
          <w:szCs w:val="22"/>
        </w:rPr>
        <w:t>.</w:t>
      </w:r>
      <w:r w:rsidRPr="00C56DCD">
        <w:rPr>
          <w:rFonts w:ascii="Arial" w:hAnsi="Arial" w:cs="Arial"/>
          <w:sz w:val="22"/>
          <w:szCs w:val="22"/>
        </w:rPr>
        <w:t xml:space="preserve"> </w:t>
      </w:r>
      <w:r w:rsidR="00E13FB4" w:rsidRPr="00C56DCD">
        <w:rPr>
          <w:rFonts w:ascii="Arial" w:hAnsi="Arial" w:cs="Arial"/>
          <w:sz w:val="22"/>
          <w:szCs w:val="22"/>
        </w:rPr>
        <w:t xml:space="preserve"> </w:t>
      </w:r>
      <w:r w:rsidRPr="00C56DCD">
        <w:rPr>
          <w:rFonts w:ascii="Arial" w:hAnsi="Arial" w:cs="Arial"/>
          <w:sz w:val="22"/>
          <w:szCs w:val="22"/>
        </w:rPr>
        <w:t>So even though they may have needed some support the children were still enjoying what they were doing and weren’t fazed if the challenge seemed a little too hard for them.</w:t>
      </w:r>
      <w:r w:rsidR="009B1151" w:rsidRPr="00C56DCD">
        <w:rPr>
          <w:rFonts w:ascii="Arial" w:hAnsi="Arial" w:cs="Arial"/>
          <w:sz w:val="22"/>
          <w:szCs w:val="22"/>
        </w:rPr>
        <w:t xml:space="preserve">  The children could also </w:t>
      </w:r>
      <w:r w:rsidR="009B1151" w:rsidRPr="00217DA4">
        <w:rPr>
          <w:rStyle w:val="QuoteChar"/>
        </w:rPr>
        <w:t>“communicate</w:t>
      </w:r>
      <w:r w:rsidR="00D958B6" w:rsidRPr="00217DA4">
        <w:rPr>
          <w:rStyle w:val="QuoteChar"/>
        </w:rPr>
        <w:t xml:space="preserve"> effectively in different forms and settings”</w:t>
      </w:r>
      <w:r w:rsidR="00D958B6" w:rsidRPr="00C56DCD">
        <w:rPr>
          <w:rFonts w:ascii="Arial" w:hAnsi="Arial" w:cs="Arial"/>
          <w:sz w:val="22"/>
          <w:szCs w:val="22"/>
        </w:rPr>
        <w:t xml:space="preserve"> (Donaldson, 2014, p.29)</w:t>
      </w:r>
      <w:r w:rsidR="00E13FB4" w:rsidRPr="00C56DCD">
        <w:rPr>
          <w:rFonts w:ascii="Arial" w:hAnsi="Arial" w:cs="Arial"/>
          <w:sz w:val="22"/>
          <w:szCs w:val="22"/>
        </w:rPr>
        <w:t>,</w:t>
      </w:r>
      <w:r w:rsidR="00D958B6" w:rsidRPr="00C56DCD">
        <w:rPr>
          <w:rFonts w:ascii="Arial" w:hAnsi="Arial" w:cs="Arial"/>
          <w:sz w:val="22"/>
          <w:szCs w:val="22"/>
        </w:rPr>
        <w:t xml:space="preserve"> expressing if they were not sure or needed assistance clearly and confidently without getting upset or worrying.  Next is “enterprising, creative contributors” and the children that were observed </w:t>
      </w:r>
      <w:r w:rsidR="00D958B6" w:rsidRPr="00217DA4">
        <w:rPr>
          <w:rStyle w:val="QuoteChar"/>
        </w:rPr>
        <w:t>“give off their energy and skills</w:t>
      </w:r>
      <w:r w:rsidR="004E5097" w:rsidRPr="00217DA4">
        <w:rPr>
          <w:rStyle w:val="QuoteChar"/>
        </w:rPr>
        <w:t xml:space="preserve"> </w:t>
      </w:r>
      <w:r w:rsidR="00D958B6" w:rsidRPr="00217DA4">
        <w:rPr>
          <w:rStyle w:val="QuoteChar"/>
        </w:rPr>
        <w:t>so that other people will benefit”</w:t>
      </w:r>
      <w:r w:rsidR="00D958B6" w:rsidRPr="00C56DCD">
        <w:rPr>
          <w:rFonts w:ascii="Arial" w:hAnsi="Arial" w:cs="Arial"/>
          <w:sz w:val="22"/>
          <w:szCs w:val="22"/>
        </w:rPr>
        <w:t xml:space="preserve"> (Donald</w:t>
      </w:r>
      <w:r w:rsidR="002E634F">
        <w:rPr>
          <w:rFonts w:ascii="Arial" w:hAnsi="Arial" w:cs="Arial"/>
          <w:sz w:val="22"/>
          <w:szCs w:val="22"/>
        </w:rPr>
        <w:t>so</w:t>
      </w:r>
      <w:r w:rsidR="00D958B6" w:rsidRPr="00C56DCD">
        <w:rPr>
          <w:rFonts w:ascii="Arial" w:hAnsi="Arial" w:cs="Arial"/>
          <w:sz w:val="22"/>
          <w:szCs w:val="22"/>
        </w:rPr>
        <w:t>n,</w:t>
      </w:r>
      <w:r w:rsidR="00E13FB4" w:rsidRPr="00C56DCD">
        <w:rPr>
          <w:rFonts w:ascii="Arial" w:hAnsi="Arial" w:cs="Arial"/>
          <w:sz w:val="22"/>
          <w:szCs w:val="22"/>
        </w:rPr>
        <w:t xml:space="preserve"> 2014,</w:t>
      </w:r>
      <w:r w:rsidR="00D958B6" w:rsidRPr="00C56DCD">
        <w:rPr>
          <w:rFonts w:ascii="Arial" w:hAnsi="Arial" w:cs="Arial"/>
          <w:sz w:val="22"/>
          <w:szCs w:val="22"/>
        </w:rPr>
        <w:t xml:space="preserve"> p.29)</w:t>
      </w:r>
      <w:r w:rsidR="00E13FB4" w:rsidRPr="00C56DCD">
        <w:rPr>
          <w:rFonts w:ascii="Arial" w:hAnsi="Arial" w:cs="Arial"/>
          <w:sz w:val="22"/>
          <w:szCs w:val="22"/>
        </w:rPr>
        <w:t xml:space="preserve">. </w:t>
      </w:r>
      <w:r w:rsidR="00D958B6" w:rsidRPr="00C56DCD">
        <w:rPr>
          <w:rFonts w:ascii="Arial" w:hAnsi="Arial" w:cs="Arial"/>
          <w:sz w:val="22"/>
          <w:szCs w:val="22"/>
        </w:rPr>
        <w:t xml:space="preserve"> </w:t>
      </w:r>
      <w:r w:rsidR="004E5097" w:rsidRPr="00C56DCD">
        <w:rPr>
          <w:rFonts w:ascii="Arial" w:hAnsi="Arial" w:cs="Arial"/>
          <w:sz w:val="22"/>
          <w:szCs w:val="22"/>
        </w:rPr>
        <w:t>This was achieved by encouraging each other and all getting excited when each one had found their name.  Giving each other the confidence and praise and making the smiles on their faces even bigger.  Finally</w:t>
      </w:r>
      <w:r w:rsidR="00517DBA" w:rsidRPr="00C56DCD">
        <w:rPr>
          <w:rFonts w:ascii="Arial" w:hAnsi="Arial" w:cs="Arial"/>
          <w:sz w:val="22"/>
          <w:szCs w:val="22"/>
        </w:rPr>
        <w:t xml:space="preserve">, </w:t>
      </w:r>
      <w:r w:rsidR="004E5097" w:rsidRPr="00217DA4">
        <w:rPr>
          <w:rStyle w:val="QuoteChar"/>
        </w:rPr>
        <w:t>“healthy, confident individuals</w:t>
      </w:r>
      <w:r w:rsidR="00517DBA" w:rsidRPr="00217DA4">
        <w:rPr>
          <w:rStyle w:val="QuoteChar"/>
        </w:rPr>
        <w:t>”</w:t>
      </w:r>
      <w:r w:rsidR="00041BBE" w:rsidRPr="00C56DCD">
        <w:rPr>
          <w:rFonts w:ascii="Arial" w:hAnsi="Arial" w:cs="Arial"/>
          <w:sz w:val="22"/>
          <w:szCs w:val="22"/>
        </w:rPr>
        <w:t xml:space="preserve"> </w:t>
      </w:r>
      <w:r w:rsidR="00517DBA" w:rsidRPr="00C56DCD">
        <w:rPr>
          <w:rFonts w:ascii="Arial" w:hAnsi="Arial" w:cs="Arial"/>
          <w:sz w:val="22"/>
          <w:szCs w:val="22"/>
        </w:rPr>
        <w:t>(Donaldson p.30)</w:t>
      </w:r>
      <w:r w:rsidR="00E13FB4" w:rsidRPr="00C56DCD">
        <w:rPr>
          <w:rFonts w:ascii="Arial" w:hAnsi="Arial" w:cs="Arial"/>
          <w:sz w:val="22"/>
          <w:szCs w:val="22"/>
        </w:rPr>
        <w:t xml:space="preserve">. </w:t>
      </w:r>
      <w:r w:rsidR="00517DBA" w:rsidRPr="00C56DCD">
        <w:rPr>
          <w:rFonts w:ascii="Arial" w:hAnsi="Arial" w:cs="Arial"/>
          <w:sz w:val="22"/>
          <w:szCs w:val="22"/>
        </w:rPr>
        <w:t xml:space="preserve"> This one shone through the observation with the children, even as young as they were, </w:t>
      </w:r>
      <w:r w:rsidR="00517DBA" w:rsidRPr="00217DA4">
        <w:rPr>
          <w:rStyle w:val="QuoteChar"/>
        </w:rPr>
        <w:t>“having the confidence to participate in performance, face and overcome challenges and have the skills and knowledge to manage everyday life as independently as they can”</w:t>
      </w:r>
      <w:r w:rsidR="00517DBA" w:rsidRPr="00C56DCD">
        <w:rPr>
          <w:rFonts w:ascii="Arial" w:hAnsi="Arial" w:cs="Arial"/>
          <w:sz w:val="22"/>
          <w:szCs w:val="22"/>
        </w:rPr>
        <w:t xml:space="preserve"> (Donaldson</w:t>
      </w:r>
      <w:r w:rsidR="00217DA4">
        <w:rPr>
          <w:rFonts w:ascii="Arial" w:hAnsi="Arial" w:cs="Arial"/>
          <w:sz w:val="22"/>
          <w:szCs w:val="22"/>
        </w:rPr>
        <w:t>, 2014,</w:t>
      </w:r>
      <w:r w:rsidR="00517DBA" w:rsidRPr="00C56DCD">
        <w:rPr>
          <w:rFonts w:ascii="Arial" w:hAnsi="Arial" w:cs="Arial"/>
          <w:sz w:val="22"/>
          <w:szCs w:val="22"/>
        </w:rPr>
        <w:t xml:space="preserve"> p.30)</w:t>
      </w:r>
      <w:r w:rsidR="00041BBE" w:rsidRPr="00C56DCD">
        <w:rPr>
          <w:rFonts w:ascii="Arial" w:hAnsi="Arial" w:cs="Arial"/>
          <w:sz w:val="22"/>
          <w:szCs w:val="22"/>
        </w:rPr>
        <w:t xml:space="preserve">. </w:t>
      </w:r>
      <w:r w:rsidR="00517DBA" w:rsidRPr="00C56DCD">
        <w:rPr>
          <w:rFonts w:ascii="Arial" w:hAnsi="Arial" w:cs="Arial"/>
          <w:sz w:val="22"/>
          <w:szCs w:val="22"/>
        </w:rPr>
        <w:t xml:space="preserve"> Each child got up independently and confidently to try and find their name regardless of if they were sure or not.  Giving themselves a chance to do it independently first and then be prompted if necessary.</w:t>
      </w:r>
    </w:p>
    <w:p w14:paraId="37CA27FA" w14:textId="6099EE4E" w:rsidR="00517DBA" w:rsidRPr="00C56DCD" w:rsidRDefault="00517DBA" w:rsidP="00C56DCD">
      <w:pPr>
        <w:spacing w:line="360" w:lineRule="auto"/>
        <w:rPr>
          <w:rFonts w:ascii="Arial" w:hAnsi="Arial" w:cs="Arial"/>
          <w:sz w:val="22"/>
          <w:szCs w:val="22"/>
        </w:rPr>
      </w:pPr>
    </w:p>
    <w:p w14:paraId="0C580726" w14:textId="7A16E4C4" w:rsidR="00CC73CB" w:rsidRPr="00C56DCD" w:rsidRDefault="00CC73CB" w:rsidP="00C56DCD">
      <w:pPr>
        <w:spacing w:line="360" w:lineRule="auto"/>
        <w:rPr>
          <w:rFonts w:ascii="Arial" w:hAnsi="Arial" w:cs="Arial"/>
          <w:sz w:val="22"/>
          <w:szCs w:val="22"/>
        </w:rPr>
      </w:pPr>
      <w:r w:rsidRPr="00C56DCD">
        <w:rPr>
          <w:rFonts w:ascii="Arial" w:hAnsi="Arial" w:cs="Arial"/>
          <w:sz w:val="22"/>
          <w:szCs w:val="22"/>
        </w:rPr>
        <w:t xml:space="preserve">Through the observations three </w:t>
      </w:r>
      <w:r w:rsidR="00414852" w:rsidRPr="00C56DCD">
        <w:rPr>
          <w:rFonts w:ascii="Arial" w:hAnsi="Arial" w:cs="Arial"/>
          <w:sz w:val="22"/>
          <w:szCs w:val="22"/>
        </w:rPr>
        <w:t>areas</w:t>
      </w:r>
      <w:r w:rsidRPr="00C56DCD">
        <w:rPr>
          <w:rFonts w:ascii="Arial" w:hAnsi="Arial" w:cs="Arial"/>
          <w:sz w:val="22"/>
          <w:szCs w:val="22"/>
        </w:rPr>
        <w:t xml:space="preserve"> ha</w:t>
      </w:r>
      <w:r w:rsidR="00414852" w:rsidRPr="00C56DCD">
        <w:rPr>
          <w:rFonts w:ascii="Arial" w:hAnsi="Arial" w:cs="Arial"/>
          <w:sz w:val="22"/>
          <w:szCs w:val="22"/>
        </w:rPr>
        <w:t>d</w:t>
      </w:r>
      <w:r w:rsidRPr="00C56DCD">
        <w:rPr>
          <w:rFonts w:ascii="Arial" w:hAnsi="Arial" w:cs="Arial"/>
          <w:sz w:val="22"/>
          <w:szCs w:val="22"/>
        </w:rPr>
        <w:t xml:space="preserve"> been identified</w:t>
      </w:r>
      <w:r w:rsidR="00414852" w:rsidRPr="00C56DCD">
        <w:rPr>
          <w:rFonts w:ascii="Arial" w:hAnsi="Arial" w:cs="Arial"/>
          <w:sz w:val="22"/>
          <w:szCs w:val="22"/>
        </w:rPr>
        <w:t xml:space="preserve"> and were chosen to discuss and evaluate</w:t>
      </w:r>
      <w:r w:rsidRPr="00C56DCD">
        <w:rPr>
          <w:rFonts w:ascii="Arial" w:hAnsi="Arial" w:cs="Arial"/>
          <w:sz w:val="22"/>
          <w:szCs w:val="22"/>
        </w:rPr>
        <w:t xml:space="preserve">. These are questioning, behaviour and scaffolding children’s learning.  </w:t>
      </w:r>
      <w:r w:rsidR="00414852" w:rsidRPr="00C56DCD">
        <w:rPr>
          <w:rFonts w:ascii="Arial" w:hAnsi="Arial" w:cs="Arial"/>
          <w:sz w:val="22"/>
          <w:szCs w:val="22"/>
        </w:rPr>
        <w:t xml:space="preserve">All three seem to interlink with each other and support each other.  </w:t>
      </w:r>
      <w:r w:rsidRPr="00C56DCD">
        <w:rPr>
          <w:rFonts w:ascii="Arial" w:hAnsi="Arial" w:cs="Arial"/>
          <w:sz w:val="22"/>
          <w:szCs w:val="22"/>
        </w:rPr>
        <w:t>Below these are reviewed.</w:t>
      </w:r>
    </w:p>
    <w:p w14:paraId="7F495BAC" w14:textId="69C10E12" w:rsidR="00D00F57" w:rsidRPr="00C56DCD" w:rsidRDefault="00217364" w:rsidP="00C56DCD">
      <w:pPr>
        <w:spacing w:line="360" w:lineRule="auto"/>
        <w:rPr>
          <w:rFonts w:ascii="Arial" w:hAnsi="Arial" w:cs="Arial"/>
          <w:sz w:val="22"/>
          <w:szCs w:val="22"/>
        </w:rPr>
      </w:pPr>
      <w:r w:rsidRPr="00C56DCD">
        <w:rPr>
          <w:rFonts w:ascii="Arial" w:hAnsi="Arial" w:cs="Arial"/>
          <w:sz w:val="22"/>
          <w:szCs w:val="22"/>
        </w:rPr>
        <w:t xml:space="preserve">Questioning is constantly used as a central part in everything that is done within the learning environment.  The reasons that teachers use questions according to Cohen et al </w:t>
      </w:r>
      <w:r w:rsidR="00041BBE" w:rsidRPr="00C56DCD">
        <w:rPr>
          <w:rFonts w:ascii="Arial" w:hAnsi="Arial" w:cs="Arial"/>
          <w:sz w:val="22"/>
          <w:szCs w:val="22"/>
        </w:rPr>
        <w:t xml:space="preserve">(2010, p.280) </w:t>
      </w:r>
      <w:r w:rsidRPr="00C56DCD">
        <w:rPr>
          <w:rFonts w:ascii="Arial" w:hAnsi="Arial" w:cs="Arial"/>
          <w:sz w:val="22"/>
          <w:szCs w:val="22"/>
        </w:rPr>
        <w:t xml:space="preserve">is </w:t>
      </w:r>
      <w:r w:rsidRPr="00217DA4">
        <w:rPr>
          <w:rStyle w:val="QuoteChar"/>
        </w:rPr>
        <w:t>“not only for cognitive/intellectual reasons (concerning the subject matter of the lesson) but for emotional, social reasons (cater for different personalities) and for the managerial reasons (minimise unwanted behaviour) and to keep pupils on task.”</w:t>
      </w:r>
      <w:r w:rsidR="00041BBE" w:rsidRPr="00C56DCD">
        <w:rPr>
          <w:rFonts w:ascii="Arial" w:hAnsi="Arial" w:cs="Arial"/>
          <w:sz w:val="22"/>
          <w:szCs w:val="22"/>
        </w:rPr>
        <w:t xml:space="preserve"> </w:t>
      </w:r>
      <w:r w:rsidRPr="00C56DCD">
        <w:rPr>
          <w:rFonts w:ascii="Arial" w:hAnsi="Arial" w:cs="Arial"/>
          <w:sz w:val="22"/>
          <w:szCs w:val="22"/>
        </w:rPr>
        <w:t xml:space="preserve"> Vygotsky</w:t>
      </w:r>
      <w:r w:rsidR="00D726B0" w:rsidRPr="00C56DCD">
        <w:rPr>
          <w:rFonts w:ascii="Arial" w:hAnsi="Arial" w:cs="Arial"/>
          <w:sz w:val="22"/>
          <w:szCs w:val="22"/>
        </w:rPr>
        <w:t xml:space="preserve"> (cited in Mooney, 2000, p.92)</w:t>
      </w:r>
      <w:r w:rsidRPr="00C56DCD">
        <w:rPr>
          <w:rFonts w:ascii="Arial" w:hAnsi="Arial" w:cs="Arial"/>
          <w:sz w:val="22"/>
          <w:szCs w:val="22"/>
        </w:rPr>
        <w:t xml:space="preserve"> has helped teachers see that children learn not only by doing but also by talking, working with friends and persisting at a task until they get it.  This is interesting to see that by asking questions children will develop and keep pursuing and trying to achieve the end result of the task, no matter what barriers stand in their way.  With that being said Basford and Hodson (2011, p.95) talks about </w:t>
      </w:r>
      <w:r w:rsidRPr="00217DA4">
        <w:rPr>
          <w:rStyle w:val="QuoteChar"/>
        </w:rPr>
        <w:t xml:space="preserve">“adapting questions to enable </w:t>
      </w:r>
      <w:r w:rsidRPr="00217DA4">
        <w:rPr>
          <w:rStyle w:val="QuoteChar"/>
        </w:rPr>
        <w:lastRenderedPageBreak/>
        <w:t>the child to succeed.”</w:t>
      </w:r>
      <w:r w:rsidRPr="00C56DCD">
        <w:rPr>
          <w:rFonts w:ascii="Arial" w:hAnsi="Arial" w:cs="Arial"/>
          <w:sz w:val="22"/>
          <w:szCs w:val="22"/>
        </w:rPr>
        <w:t xml:space="preserve">  Giving the individual child the correct age/ability stage for them, to give them the confidence and show progress in their learning.  This links with Bloom’s taxonomy</w:t>
      </w:r>
      <w:r w:rsidR="00B85D1C" w:rsidRPr="00C56DCD">
        <w:rPr>
          <w:rFonts w:ascii="Arial" w:hAnsi="Arial" w:cs="Arial"/>
          <w:sz w:val="22"/>
          <w:szCs w:val="22"/>
        </w:rPr>
        <w:t>, which Hansen (2011, p.45) said was an attempt to classify forms of learning suggested through a hierarchy of six major classes of learning.  It is said Bloom provided us with the taxonomy to help us to compose questions for the children, creating different levels of thinking</w:t>
      </w:r>
      <w:r w:rsidR="00995853" w:rsidRPr="00C56DCD">
        <w:rPr>
          <w:rFonts w:ascii="Arial" w:hAnsi="Arial" w:cs="Arial"/>
          <w:sz w:val="22"/>
          <w:szCs w:val="22"/>
        </w:rPr>
        <w:t xml:space="preserve"> (Dalton and Smith 1986, p.45)</w:t>
      </w:r>
      <w:r w:rsidR="00041BBE" w:rsidRPr="00C56DCD">
        <w:rPr>
          <w:rFonts w:ascii="Arial" w:hAnsi="Arial" w:cs="Arial"/>
          <w:sz w:val="22"/>
          <w:szCs w:val="22"/>
        </w:rPr>
        <w:t xml:space="preserve">. </w:t>
      </w:r>
      <w:r w:rsidR="00995853" w:rsidRPr="00C56DCD">
        <w:rPr>
          <w:rFonts w:ascii="Arial" w:hAnsi="Arial" w:cs="Arial"/>
          <w:sz w:val="22"/>
          <w:szCs w:val="22"/>
        </w:rPr>
        <w:t xml:space="preserve"> The model levels have been adapted by Krathwohl and Anderson to bring in the needs of the 21</w:t>
      </w:r>
      <w:r w:rsidR="00995853" w:rsidRPr="00C56DCD">
        <w:rPr>
          <w:rFonts w:ascii="Arial" w:hAnsi="Arial" w:cs="Arial"/>
          <w:sz w:val="22"/>
          <w:szCs w:val="22"/>
          <w:vertAlign w:val="superscript"/>
        </w:rPr>
        <w:t>st</w:t>
      </w:r>
      <w:r w:rsidR="00995853" w:rsidRPr="00C56DCD">
        <w:rPr>
          <w:rFonts w:ascii="Arial" w:hAnsi="Arial" w:cs="Arial"/>
          <w:sz w:val="22"/>
          <w:szCs w:val="22"/>
        </w:rPr>
        <w:t xml:space="preserve"> Century</w:t>
      </w:r>
      <w:r w:rsidR="00207612" w:rsidRPr="00C56DCD">
        <w:rPr>
          <w:rFonts w:ascii="Arial" w:hAnsi="Arial" w:cs="Arial"/>
          <w:sz w:val="22"/>
          <w:szCs w:val="22"/>
        </w:rPr>
        <w:t>, a</w:t>
      </w:r>
      <w:r w:rsidR="00995853" w:rsidRPr="00C56DCD">
        <w:rPr>
          <w:rFonts w:ascii="Arial" w:hAnsi="Arial" w:cs="Arial"/>
          <w:sz w:val="22"/>
          <w:szCs w:val="22"/>
        </w:rPr>
        <w:t>lthough some theorists</w:t>
      </w:r>
      <w:r w:rsidR="00207612" w:rsidRPr="00C56DCD">
        <w:rPr>
          <w:rFonts w:ascii="Arial" w:hAnsi="Arial" w:cs="Arial"/>
          <w:sz w:val="22"/>
          <w:szCs w:val="22"/>
        </w:rPr>
        <w:t xml:space="preserve"> have said they have not changed a great deal, but that change has made a slight effect to their learning.  The levels, starting from the bottom are remembering, understanding, applying, analysing, evaluating and creating.  Each level develops the children’s thinking from a lower order thinking up to a higher order thinking.  However, even though the taxonomy was seen as a good model of learning by many schools and used in a variety of ways, Hansen (2011, p.46) stated that </w:t>
      </w:r>
      <w:r w:rsidR="00207612" w:rsidRPr="00217DA4">
        <w:rPr>
          <w:rStyle w:val="QuoteChar"/>
        </w:rPr>
        <w:t>“it is important to appreciate that Bloom’s taxonomy is meant to be a guide and not a rigid formula.”</w:t>
      </w:r>
      <w:r w:rsidR="00207612" w:rsidRPr="00C56DCD">
        <w:rPr>
          <w:rFonts w:ascii="Arial" w:hAnsi="Arial" w:cs="Arial"/>
          <w:sz w:val="22"/>
          <w:szCs w:val="22"/>
        </w:rPr>
        <w:t xml:space="preserve">   There are a variety of question types that teachers could using depending on what they want their learners to discuss.  Kerry (1982) stated there was a wide variety of question styles that could be used.  Styles such as ‘data recall</w:t>
      </w:r>
      <w:r w:rsidR="002A6504" w:rsidRPr="00C56DCD">
        <w:rPr>
          <w:rFonts w:ascii="Arial" w:hAnsi="Arial" w:cs="Arial"/>
          <w:sz w:val="22"/>
          <w:szCs w:val="22"/>
        </w:rPr>
        <w:t>, observation, give reasons, problem solving and many more’.  There are also different styles of questioning that could be used as well, such as open and closed questions.  Using these variety of different styles and types of questions can help and adjust questions and questioning to be formulated to match the needs of the individual children (Cohen et al, 2010, p.281)</w:t>
      </w:r>
      <w:r w:rsidR="00041BBE" w:rsidRPr="00C56DCD">
        <w:rPr>
          <w:rFonts w:ascii="Arial" w:hAnsi="Arial" w:cs="Arial"/>
          <w:sz w:val="22"/>
          <w:szCs w:val="22"/>
        </w:rPr>
        <w:t xml:space="preserve">. </w:t>
      </w:r>
      <w:r w:rsidR="002A6504" w:rsidRPr="00C56DCD">
        <w:rPr>
          <w:rFonts w:ascii="Arial" w:hAnsi="Arial" w:cs="Arial"/>
          <w:sz w:val="22"/>
          <w:szCs w:val="22"/>
        </w:rPr>
        <w:t xml:space="preserve"> Differentiating to each child’s individual needs.  It has also been said that questions are not simply a device for recalling and retaining knowledge but should also improve learning (Cohen et al, 2010, p.279)</w:t>
      </w:r>
      <w:r w:rsidR="00041BBE" w:rsidRPr="00C56DCD">
        <w:rPr>
          <w:rFonts w:ascii="Arial" w:hAnsi="Arial" w:cs="Arial"/>
          <w:sz w:val="22"/>
          <w:szCs w:val="22"/>
        </w:rPr>
        <w:t>,</w:t>
      </w:r>
      <w:r w:rsidR="002A6504" w:rsidRPr="00C56DCD">
        <w:rPr>
          <w:rFonts w:ascii="Arial" w:hAnsi="Arial" w:cs="Arial"/>
          <w:sz w:val="22"/>
          <w:szCs w:val="22"/>
        </w:rPr>
        <w:t xml:space="preserve"> moving the child forward.</w:t>
      </w:r>
    </w:p>
    <w:p w14:paraId="57E164AB" w14:textId="21983981" w:rsidR="00AE667C" w:rsidRPr="00C56DCD" w:rsidRDefault="00AE667C" w:rsidP="00C56DCD">
      <w:pPr>
        <w:spacing w:line="360" w:lineRule="auto"/>
        <w:rPr>
          <w:rFonts w:ascii="Arial" w:hAnsi="Arial" w:cs="Arial"/>
          <w:sz w:val="22"/>
          <w:szCs w:val="22"/>
        </w:rPr>
      </w:pPr>
      <w:r w:rsidRPr="00C56DCD">
        <w:rPr>
          <w:rFonts w:ascii="Arial" w:hAnsi="Arial" w:cs="Arial"/>
          <w:sz w:val="22"/>
          <w:szCs w:val="22"/>
        </w:rPr>
        <w:t>Getting children to sit and become involved in an activity can be a very difficult process.  The activity needs to be though</w:t>
      </w:r>
      <w:r w:rsidR="00E81851" w:rsidRPr="00C56DCD">
        <w:rPr>
          <w:rFonts w:ascii="Arial" w:hAnsi="Arial" w:cs="Arial"/>
          <w:sz w:val="22"/>
          <w:szCs w:val="22"/>
        </w:rPr>
        <w:t>t</w:t>
      </w:r>
      <w:r w:rsidRPr="00C56DCD">
        <w:rPr>
          <w:rFonts w:ascii="Arial" w:hAnsi="Arial" w:cs="Arial"/>
          <w:sz w:val="22"/>
          <w:szCs w:val="22"/>
        </w:rPr>
        <w:t xml:space="preserve"> about carefully and need</w:t>
      </w:r>
      <w:r w:rsidR="00E81851" w:rsidRPr="00C56DCD">
        <w:rPr>
          <w:rFonts w:ascii="Arial" w:hAnsi="Arial" w:cs="Arial"/>
          <w:sz w:val="22"/>
          <w:szCs w:val="22"/>
        </w:rPr>
        <w:t>s</w:t>
      </w:r>
      <w:r w:rsidRPr="00C56DCD">
        <w:rPr>
          <w:rFonts w:ascii="Arial" w:hAnsi="Arial" w:cs="Arial"/>
          <w:sz w:val="22"/>
          <w:szCs w:val="22"/>
        </w:rPr>
        <w:t xml:space="preserve"> to be fun, creative, interactive and not too long for the child to stay focused.  There is also a need to have the work set out at the child’s individual level otherwise behaviour will occur as the child will act unacceptably in order to avoid doing the work that he/she may find too difficult (</w:t>
      </w:r>
      <w:proofErr w:type="spellStart"/>
      <w:r w:rsidRPr="00C56DCD">
        <w:rPr>
          <w:rFonts w:ascii="Arial" w:hAnsi="Arial" w:cs="Arial"/>
          <w:sz w:val="22"/>
          <w:szCs w:val="22"/>
        </w:rPr>
        <w:t>MacGrath</w:t>
      </w:r>
      <w:proofErr w:type="spellEnd"/>
      <w:r w:rsidRPr="00C56DCD">
        <w:rPr>
          <w:rFonts w:ascii="Arial" w:hAnsi="Arial" w:cs="Arial"/>
          <w:sz w:val="22"/>
          <w:szCs w:val="22"/>
        </w:rPr>
        <w:t>, 2002, p.92)</w:t>
      </w:r>
      <w:r w:rsidR="00041BBE" w:rsidRPr="00C56DCD">
        <w:rPr>
          <w:rFonts w:ascii="Arial" w:hAnsi="Arial" w:cs="Arial"/>
          <w:sz w:val="22"/>
          <w:szCs w:val="22"/>
        </w:rPr>
        <w:t xml:space="preserve">. </w:t>
      </w:r>
      <w:r w:rsidRPr="00C56DCD">
        <w:rPr>
          <w:rFonts w:ascii="Arial" w:hAnsi="Arial" w:cs="Arial"/>
          <w:sz w:val="22"/>
          <w:szCs w:val="22"/>
        </w:rPr>
        <w:t xml:space="preserve"> There are many reasons for a child’s behaviour to change during the activity and these need to be though</w:t>
      </w:r>
      <w:r w:rsidR="00E81851" w:rsidRPr="00C56DCD">
        <w:rPr>
          <w:rFonts w:ascii="Arial" w:hAnsi="Arial" w:cs="Arial"/>
          <w:sz w:val="22"/>
          <w:szCs w:val="22"/>
        </w:rPr>
        <w:t>t</w:t>
      </w:r>
      <w:r w:rsidRPr="00C56DCD">
        <w:rPr>
          <w:rFonts w:ascii="Arial" w:hAnsi="Arial" w:cs="Arial"/>
          <w:sz w:val="22"/>
          <w:szCs w:val="22"/>
        </w:rPr>
        <w:t xml:space="preserve"> about and carefully approached and dealt with appropriately.  Hansen (2011, p.229) states that </w:t>
      </w:r>
      <w:r w:rsidRPr="00B96119">
        <w:rPr>
          <w:rStyle w:val="QuoteChar"/>
        </w:rPr>
        <w:t>“the reasons for children’s appropriate and inappropriate behaviour are extremely wide”</w:t>
      </w:r>
      <w:r w:rsidRPr="00C56DCD">
        <w:rPr>
          <w:rFonts w:ascii="Arial" w:hAnsi="Arial" w:cs="Arial"/>
          <w:sz w:val="22"/>
          <w:szCs w:val="22"/>
        </w:rPr>
        <w:t xml:space="preserve"> and </w:t>
      </w:r>
      <w:r w:rsidR="00214332" w:rsidRPr="00C56DCD">
        <w:rPr>
          <w:rFonts w:ascii="Arial" w:hAnsi="Arial" w:cs="Arial"/>
          <w:sz w:val="22"/>
          <w:szCs w:val="22"/>
        </w:rPr>
        <w:t>there</w:t>
      </w:r>
      <w:r w:rsidRPr="00C56DCD">
        <w:rPr>
          <w:rFonts w:ascii="Arial" w:hAnsi="Arial" w:cs="Arial"/>
          <w:sz w:val="22"/>
          <w:szCs w:val="22"/>
        </w:rPr>
        <w:t xml:space="preserve"> can be </w:t>
      </w:r>
      <w:r w:rsidR="00214332" w:rsidRPr="00C56DCD">
        <w:rPr>
          <w:rFonts w:ascii="Arial" w:hAnsi="Arial" w:cs="Arial"/>
          <w:sz w:val="22"/>
          <w:szCs w:val="22"/>
        </w:rPr>
        <w:t xml:space="preserve">a lot of reasons for this.  She believes that possible causes for inappropriate behaviour could be “uninspiring lessons, low levels of motivation, low self-esteem, emotional problems” and the list goes on.  This behaviour – even low-level rolling/crawling around or standing up and down needs to be combatted at a young age.  Montessori carried out a number of observations and these led her to believe that </w:t>
      </w:r>
      <w:r w:rsidR="00214332" w:rsidRPr="00B96119">
        <w:rPr>
          <w:rStyle w:val="QuoteChar"/>
        </w:rPr>
        <w:t xml:space="preserve">“children </w:t>
      </w:r>
      <w:r w:rsidR="00214332" w:rsidRPr="00B96119">
        <w:rPr>
          <w:rStyle w:val="QuoteChar"/>
        </w:rPr>
        <w:lastRenderedPageBreak/>
        <w:t>were capable of great concentration when they are surrounded by many interesting things.”</w:t>
      </w:r>
      <w:r w:rsidR="00214332" w:rsidRPr="00C56DCD">
        <w:rPr>
          <w:rFonts w:ascii="Arial" w:hAnsi="Arial" w:cs="Arial"/>
          <w:sz w:val="22"/>
          <w:szCs w:val="22"/>
        </w:rPr>
        <w:t xml:space="preserve"> (p.30) Researchers have also conducted various studies into the use of positive behaviour management and praising</w:t>
      </w:r>
      <w:r w:rsidR="00AA309B" w:rsidRPr="00C56DCD">
        <w:rPr>
          <w:rFonts w:ascii="Arial" w:hAnsi="Arial" w:cs="Arial"/>
          <w:sz w:val="22"/>
          <w:szCs w:val="22"/>
        </w:rPr>
        <w:t xml:space="preserve">, rewarding and acknowledging acceptable behaviour and behaviour that is wanted and ignoring unacceptable. (Arthur and </w:t>
      </w:r>
      <w:proofErr w:type="spellStart"/>
      <w:r w:rsidR="00AA309B" w:rsidRPr="00C56DCD">
        <w:rPr>
          <w:rFonts w:ascii="Arial" w:hAnsi="Arial" w:cs="Arial"/>
          <w:sz w:val="22"/>
          <w:szCs w:val="22"/>
        </w:rPr>
        <w:t>Cremin</w:t>
      </w:r>
      <w:proofErr w:type="spellEnd"/>
      <w:r w:rsidR="00AA309B" w:rsidRPr="00C56DCD">
        <w:rPr>
          <w:rFonts w:ascii="Arial" w:hAnsi="Arial" w:cs="Arial"/>
          <w:sz w:val="22"/>
          <w:szCs w:val="22"/>
        </w:rPr>
        <w:t>, 2010, p.44) With this strategy there is hope that the acceptable behaviour will be noticed and repeated by everyone and the unacceptable behaviour will die away</w:t>
      </w:r>
      <w:r w:rsidR="007B72D8" w:rsidRPr="00C56DCD">
        <w:rPr>
          <w:rFonts w:ascii="Arial" w:hAnsi="Arial" w:cs="Arial"/>
          <w:sz w:val="22"/>
          <w:szCs w:val="22"/>
        </w:rPr>
        <w:t xml:space="preserve"> (p.45).  </w:t>
      </w:r>
      <w:r w:rsidR="003F32FD" w:rsidRPr="00C56DCD">
        <w:rPr>
          <w:rFonts w:ascii="Arial" w:hAnsi="Arial" w:cs="Arial"/>
          <w:sz w:val="22"/>
          <w:szCs w:val="22"/>
        </w:rPr>
        <w:t xml:space="preserve">This links with what Cohen et al (2010, p.192) emphasises and that is that </w:t>
      </w:r>
      <w:r w:rsidR="003F32FD" w:rsidRPr="00B96119">
        <w:rPr>
          <w:rStyle w:val="QuoteChar"/>
        </w:rPr>
        <w:t xml:space="preserve">“behaviourism lays emphasis on the external rewards” </w:t>
      </w:r>
      <w:r w:rsidR="003F32FD" w:rsidRPr="00C56DCD">
        <w:rPr>
          <w:rFonts w:ascii="Arial" w:hAnsi="Arial" w:cs="Arial"/>
          <w:sz w:val="22"/>
          <w:szCs w:val="22"/>
        </w:rPr>
        <w:t xml:space="preserve">such as test scores and working to avoid being told off and pleasing their teachers and parents.  On the other hand, they also state that dealing with behaviours can become </w:t>
      </w:r>
      <w:r w:rsidR="003F32FD" w:rsidRPr="00B96119">
        <w:rPr>
          <w:rStyle w:val="QuoteChar"/>
        </w:rPr>
        <w:t>“very mechanistic, dehumanised and reward orientated”</w:t>
      </w:r>
      <w:r w:rsidR="003F32FD" w:rsidRPr="00C56DCD">
        <w:rPr>
          <w:rFonts w:ascii="Arial" w:hAnsi="Arial" w:cs="Arial"/>
          <w:sz w:val="22"/>
          <w:szCs w:val="22"/>
        </w:rPr>
        <w:t xml:space="preserve"> (p.192).  </w:t>
      </w:r>
      <w:r w:rsidR="00E81851" w:rsidRPr="00C56DCD">
        <w:rPr>
          <w:rFonts w:ascii="Arial" w:hAnsi="Arial" w:cs="Arial"/>
          <w:sz w:val="22"/>
          <w:szCs w:val="22"/>
        </w:rPr>
        <w:t xml:space="preserve">Possibly losing the effect that is intended through these awards and becoming robotic and unappreciated.  </w:t>
      </w:r>
      <w:r w:rsidR="003F32FD" w:rsidRPr="00C56DCD">
        <w:rPr>
          <w:rFonts w:ascii="Arial" w:hAnsi="Arial" w:cs="Arial"/>
          <w:sz w:val="22"/>
          <w:szCs w:val="22"/>
        </w:rPr>
        <w:t xml:space="preserve">With that being said Lafferty </w:t>
      </w:r>
      <w:r w:rsidR="00BE0DB8" w:rsidRPr="00C56DCD">
        <w:rPr>
          <w:rFonts w:ascii="Arial" w:hAnsi="Arial" w:cs="Arial"/>
          <w:sz w:val="22"/>
          <w:szCs w:val="22"/>
        </w:rPr>
        <w:t xml:space="preserve">(cited in Dowling, 2014, p.25) </w:t>
      </w:r>
      <w:r w:rsidR="003F32FD" w:rsidRPr="00C56DCD">
        <w:rPr>
          <w:rFonts w:ascii="Arial" w:hAnsi="Arial" w:cs="Arial"/>
          <w:sz w:val="22"/>
          <w:szCs w:val="22"/>
        </w:rPr>
        <w:t xml:space="preserve">suggests that </w:t>
      </w:r>
      <w:r w:rsidR="003F32FD" w:rsidRPr="00B96119">
        <w:rPr>
          <w:rStyle w:val="QuoteChar"/>
        </w:rPr>
        <w:t>“praise comes from outside the child and is an external</w:t>
      </w:r>
      <w:r w:rsidR="00BE0DB8" w:rsidRPr="00B96119">
        <w:rPr>
          <w:rStyle w:val="QuoteChar"/>
        </w:rPr>
        <w:t xml:space="preserve"> judgement of approval, while ‘encouragement’ is about motivating the child within and creating an ongoing desire to learn”</w:t>
      </w:r>
      <w:r w:rsidR="00E81851" w:rsidRPr="00B96119">
        <w:rPr>
          <w:rStyle w:val="QuoteChar"/>
        </w:rPr>
        <w:t>,</w:t>
      </w:r>
      <w:r w:rsidR="00DC2FE7" w:rsidRPr="00C56DCD">
        <w:rPr>
          <w:rFonts w:ascii="Arial" w:hAnsi="Arial" w:cs="Arial"/>
          <w:sz w:val="22"/>
          <w:szCs w:val="22"/>
        </w:rPr>
        <w:t xml:space="preserve"> </w:t>
      </w:r>
      <w:r w:rsidR="00E81851" w:rsidRPr="00C56DCD">
        <w:rPr>
          <w:rFonts w:ascii="Arial" w:hAnsi="Arial" w:cs="Arial"/>
          <w:sz w:val="22"/>
          <w:szCs w:val="22"/>
        </w:rPr>
        <w:t xml:space="preserve">questioning whether </w:t>
      </w:r>
      <w:r w:rsidR="00DC2FE7" w:rsidRPr="00C56DCD">
        <w:rPr>
          <w:rFonts w:ascii="Arial" w:hAnsi="Arial" w:cs="Arial"/>
          <w:sz w:val="22"/>
          <w:szCs w:val="22"/>
        </w:rPr>
        <w:t xml:space="preserve">encouragement is better to use rather than praise.  </w:t>
      </w:r>
      <w:r w:rsidR="00BE0DB8" w:rsidRPr="00C56DCD">
        <w:rPr>
          <w:rFonts w:ascii="Arial" w:hAnsi="Arial" w:cs="Arial"/>
          <w:sz w:val="22"/>
          <w:szCs w:val="22"/>
        </w:rPr>
        <w:t>Also</w:t>
      </w:r>
      <w:r w:rsidR="00E81851" w:rsidRPr="00C56DCD">
        <w:rPr>
          <w:rFonts w:ascii="Arial" w:hAnsi="Arial" w:cs="Arial"/>
          <w:sz w:val="22"/>
          <w:szCs w:val="22"/>
        </w:rPr>
        <w:t>,</w:t>
      </w:r>
      <w:r w:rsidR="00BE0DB8" w:rsidRPr="00C56DCD">
        <w:rPr>
          <w:rFonts w:ascii="Arial" w:hAnsi="Arial" w:cs="Arial"/>
          <w:sz w:val="22"/>
          <w:szCs w:val="22"/>
        </w:rPr>
        <w:t xml:space="preserve"> </w:t>
      </w:r>
      <w:proofErr w:type="spellStart"/>
      <w:r w:rsidR="00BE0DB8" w:rsidRPr="00C56DCD">
        <w:rPr>
          <w:rFonts w:ascii="Arial" w:hAnsi="Arial" w:cs="Arial"/>
          <w:sz w:val="22"/>
          <w:szCs w:val="22"/>
        </w:rPr>
        <w:t>Gura</w:t>
      </w:r>
      <w:proofErr w:type="spellEnd"/>
      <w:r w:rsidR="00BE0DB8" w:rsidRPr="00C56DCD">
        <w:rPr>
          <w:rFonts w:ascii="Arial" w:hAnsi="Arial" w:cs="Arial"/>
          <w:sz w:val="22"/>
          <w:szCs w:val="22"/>
        </w:rPr>
        <w:t xml:space="preserve"> (cited in Dowling, 2014, p.25) suggests that the </w:t>
      </w:r>
      <w:r w:rsidR="00BE0DB8" w:rsidRPr="00B96119">
        <w:rPr>
          <w:rStyle w:val="QuoteChar"/>
        </w:rPr>
        <w:t>“constant use of praise can be high on warmth but low with regard to information, especially when praise is general”.</w:t>
      </w:r>
      <w:r w:rsidR="00BE0DB8" w:rsidRPr="00C56DCD">
        <w:rPr>
          <w:rFonts w:ascii="Arial" w:hAnsi="Arial" w:cs="Arial"/>
          <w:sz w:val="22"/>
          <w:szCs w:val="22"/>
        </w:rPr>
        <w:t xml:space="preserve">  This is intriguing because Dowling (2014, p.157) discusses that the children may feel that any attention they receive, whether negative or positive is better than no attention for them and may constantly seek this through behaviour that may be difficult to ignore.</w:t>
      </w:r>
    </w:p>
    <w:p w14:paraId="2B5E6D75" w14:textId="02B42B31" w:rsidR="00CC73CB" w:rsidRPr="00C56DCD" w:rsidRDefault="00CC73CB" w:rsidP="00C56DCD">
      <w:pPr>
        <w:spacing w:line="360" w:lineRule="auto"/>
        <w:rPr>
          <w:rFonts w:ascii="Arial" w:hAnsi="Arial" w:cs="Arial"/>
          <w:sz w:val="22"/>
          <w:szCs w:val="22"/>
        </w:rPr>
      </w:pPr>
      <w:r w:rsidRPr="00C56DCD">
        <w:rPr>
          <w:rFonts w:ascii="Arial" w:hAnsi="Arial" w:cs="Arial"/>
          <w:sz w:val="22"/>
          <w:szCs w:val="22"/>
        </w:rPr>
        <w:t xml:space="preserve">The adult is the </w:t>
      </w:r>
      <w:r w:rsidRPr="00B96119">
        <w:rPr>
          <w:rStyle w:val="QuoteChar"/>
        </w:rPr>
        <w:t>“most precious resource as he/she has a direct role in helping children to be creative”</w:t>
      </w:r>
      <w:r w:rsidRPr="00C56DCD">
        <w:rPr>
          <w:rFonts w:ascii="Arial" w:hAnsi="Arial" w:cs="Arial"/>
          <w:sz w:val="22"/>
          <w:szCs w:val="22"/>
        </w:rPr>
        <w:t xml:space="preserve"> (Dowling, 2014, p.183). This was linked with many theorists agreeing that the adult’s role is vital and it was the adult who needed to provide the children with tools and resources to help them. Cohen et al (2010, p.236) emphasises that the </w:t>
      </w:r>
      <w:r w:rsidRPr="00B96119">
        <w:rPr>
          <w:rStyle w:val="QuoteChar"/>
        </w:rPr>
        <w:t>“availability and use of resources in the classroom are of the greatest importance in the part they play in children’s learning”</w:t>
      </w:r>
      <w:r w:rsidRPr="00C56DCD">
        <w:rPr>
          <w:rFonts w:ascii="Arial" w:hAnsi="Arial" w:cs="Arial"/>
          <w:sz w:val="22"/>
          <w:szCs w:val="22"/>
        </w:rPr>
        <w:t xml:space="preserve">.  Children on occasions may need resources to assist them with their learning, giving them extra support that they may require.  Resources such as pictures and name cards that will stimulate their learning.  The use of a range of learning experiences such as visuals and verbal into sessions and activities is of great importance and provides children to be challenged in different ways.  (Arthur and </w:t>
      </w:r>
      <w:proofErr w:type="spellStart"/>
      <w:r w:rsidRPr="00C56DCD">
        <w:rPr>
          <w:rFonts w:ascii="Arial" w:hAnsi="Arial" w:cs="Arial"/>
          <w:sz w:val="22"/>
          <w:szCs w:val="22"/>
        </w:rPr>
        <w:t>Cremin</w:t>
      </w:r>
      <w:proofErr w:type="spellEnd"/>
      <w:r w:rsidRPr="00C56DCD">
        <w:rPr>
          <w:rFonts w:ascii="Arial" w:hAnsi="Arial" w:cs="Arial"/>
          <w:sz w:val="22"/>
          <w:szCs w:val="22"/>
        </w:rPr>
        <w:t xml:space="preserve">, 2010, p.381) These findings appear to link to Bruner’s term scaffolding, which implies “support without constriction.” (Dowling, 2014, p.183).  This could be through the means of offering </w:t>
      </w:r>
      <w:r w:rsidRPr="00B96119">
        <w:rPr>
          <w:rStyle w:val="QuoteChar"/>
        </w:rPr>
        <w:t>“appropriate stimuli: through the provision of sensory experiences, aiding memory skills, fostering imagination or the provision of materials”</w:t>
      </w:r>
      <w:r w:rsidRPr="00C56DCD">
        <w:rPr>
          <w:rFonts w:ascii="Arial" w:hAnsi="Arial" w:cs="Arial"/>
          <w:sz w:val="22"/>
          <w:szCs w:val="22"/>
        </w:rPr>
        <w:t xml:space="preserve"> (Dowling, 2014, p183).  Suggesting that it is not just resources </w:t>
      </w:r>
      <w:r w:rsidRPr="00C56DCD">
        <w:rPr>
          <w:rFonts w:ascii="Arial" w:hAnsi="Arial" w:cs="Arial"/>
          <w:sz w:val="22"/>
          <w:szCs w:val="22"/>
        </w:rPr>
        <w:lastRenderedPageBreak/>
        <w:t xml:space="preserve">that help children find answers to questions but also to develop other senses.  Bronfenbrenner (citied in Dowling,2014, p.35) followed many theorists and </w:t>
      </w:r>
      <w:r w:rsidRPr="00B96119">
        <w:rPr>
          <w:rStyle w:val="QuoteChar"/>
        </w:rPr>
        <w:t>“reminded us that young children do not develop by themselves”,</w:t>
      </w:r>
      <w:r w:rsidRPr="00C56DCD">
        <w:rPr>
          <w:rFonts w:ascii="Arial" w:hAnsi="Arial" w:cs="Arial"/>
          <w:sz w:val="22"/>
          <w:szCs w:val="22"/>
        </w:rPr>
        <w:t xml:space="preserve"> however it is not just teachers that can do the scaffolding but also teaching assistants are available to support children and guide them through what they can’t do unaided (</w:t>
      </w:r>
      <w:r w:rsidR="00041BBE" w:rsidRPr="00C56DCD">
        <w:rPr>
          <w:rFonts w:ascii="Arial" w:hAnsi="Arial" w:cs="Arial"/>
          <w:sz w:val="22"/>
          <w:szCs w:val="22"/>
        </w:rPr>
        <w:t>C</w:t>
      </w:r>
      <w:r w:rsidRPr="00C56DCD">
        <w:rPr>
          <w:rFonts w:ascii="Arial" w:hAnsi="Arial" w:cs="Arial"/>
          <w:sz w:val="22"/>
          <w:szCs w:val="22"/>
        </w:rPr>
        <w:t xml:space="preserve">ooper, 2012, p.62). Scaffolding and the use of resources can not only be used for children that need that extra support but also as Dowling (2014, p.35) states that the adult can </w:t>
      </w:r>
      <w:r w:rsidRPr="00B96119">
        <w:rPr>
          <w:rStyle w:val="QuoteChar"/>
        </w:rPr>
        <w:t>“offer specific and bespoke support to help that child achieve a more challenging task”</w:t>
      </w:r>
      <w:r w:rsidRPr="00C56DCD">
        <w:rPr>
          <w:rFonts w:ascii="Arial" w:hAnsi="Arial" w:cs="Arial"/>
          <w:sz w:val="22"/>
          <w:szCs w:val="22"/>
        </w:rPr>
        <w:t xml:space="preserve">, linking with Bruner (cited in Bruce, 2011, p42), who suggests that scaffolding can </w:t>
      </w:r>
      <w:r w:rsidRPr="00B96119">
        <w:rPr>
          <w:rStyle w:val="QuoteChar"/>
        </w:rPr>
        <w:t>“support children in moving from where they are now to where adults want to take them”</w:t>
      </w:r>
      <w:r w:rsidRPr="00C56DCD">
        <w:rPr>
          <w:rFonts w:ascii="Arial" w:hAnsi="Arial" w:cs="Arial"/>
          <w:sz w:val="22"/>
          <w:szCs w:val="22"/>
        </w:rPr>
        <w:t xml:space="preserve">.  This is intriguing as Anna Freud (cited in Bruce, 2011, p.42) emphasises that scaffolding as stated above by Bruner is </w:t>
      </w:r>
      <w:r w:rsidRPr="00B96119">
        <w:rPr>
          <w:rStyle w:val="QuoteChar"/>
        </w:rPr>
        <w:t>“different from a situation where the adult goes with the child and helps them learn about something that fascinates them”,</w:t>
      </w:r>
      <w:r w:rsidRPr="00C56DCD">
        <w:rPr>
          <w:rFonts w:ascii="Arial" w:hAnsi="Arial" w:cs="Arial"/>
          <w:sz w:val="22"/>
          <w:szCs w:val="22"/>
        </w:rPr>
        <w:t xml:space="preserve"> suggesting that the adult has a variety of roles to uphold and on occasions certain procedures don’t interlink.  This links with what Bruce (2011, p.50) suggests and that is that </w:t>
      </w:r>
      <w:r w:rsidRPr="00B96119">
        <w:rPr>
          <w:rStyle w:val="QuoteChar"/>
        </w:rPr>
        <w:t>“adults need to develop skills in recognising what children need to be independent and when they need help”</w:t>
      </w:r>
      <w:r w:rsidRPr="00C56DCD">
        <w:rPr>
          <w:rFonts w:ascii="Arial" w:hAnsi="Arial" w:cs="Arial"/>
          <w:sz w:val="22"/>
          <w:szCs w:val="22"/>
        </w:rPr>
        <w:t xml:space="preserve">.  These findings appear to link with Vygotsky’s (cited in Cooper, 2012, p. 26) thoughts that, </w:t>
      </w:r>
      <w:r w:rsidRPr="00B96119">
        <w:rPr>
          <w:rStyle w:val="QuoteChar"/>
        </w:rPr>
        <w:t>“children are not naturally motivated to learn academic subjects and that the motivation to do so comes from the environment for learning provided by the teacher”,</w:t>
      </w:r>
      <w:r w:rsidRPr="00C56DCD">
        <w:rPr>
          <w:rFonts w:ascii="Arial" w:hAnsi="Arial" w:cs="Arial"/>
          <w:sz w:val="22"/>
          <w:szCs w:val="22"/>
        </w:rPr>
        <w:t xml:space="preserve"> showing that motivating through lessons with resources is as vital as creating the perfect environment.</w:t>
      </w:r>
    </w:p>
    <w:p w14:paraId="039236C8" w14:textId="1B4C4CFB" w:rsidR="005A749D" w:rsidRPr="00C56DCD" w:rsidRDefault="005A749D" w:rsidP="00C56DCD">
      <w:pPr>
        <w:spacing w:line="360" w:lineRule="auto"/>
        <w:rPr>
          <w:rFonts w:ascii="Arial" w:hAnsi="Arial" w:cs="Arial"/>
          <w:sz w:val="22"/>
          <w:szCs w:val="22"/>
        </w:rPr>
      </w:pPr>
    </w:p>
    <w:p w14:paraId="5932071C" w14:textId="63A53204" w:rsidR="005A749D" w:rsidRPr="00C56DCD" w:rsidRDefault="005A749D" w:rsidP="00C56DCD">
      <w:pPr>
        <w:spacing w:line="360" w:lineRule="auto"/>
        <w:rPr>
          <w:rFonts w:ascii="Arial" w:hAnsi="Arial" w:cs="Arial"/>
          <w:sz w:val="22"/>
          <w:szCs w:val="22"/>
        </w:rPr>
      </w:pPr>
      <w:r w:rsidRPr="00C56DCD">
        <w:rPr>
          <w:rFonts w:ascii="Arial" w:hAnsi="Arial" w:cs="Arial"/>
          <w:sz w:val="22"/>
          <w:szCs w:val="22"/>
        </w:rPr>
        <w:t>Reflection</w:t>
      </w:r>
    </w:p>
    <w:p w14:paraId="114E3F8C" w14:textId="23C27B00" w:rsidR="005A749D" w:rsidRPr="00C56DCD" w:rsidRDefault="005A749D" w:rsidP="00C56DCD">
      <w:pPr>
        <w:spacing w:line="360" w:lineRule="auto"/>
        <w:rPr>
          <w:rFonts w:ascii="Arial" w:hAnsi="Arial" w:cs="Arial"/>
          <w:sz w:val="22"/>
          <w:szCs w:val="22"/>
        </w:rPr>
      </w:pPr>
      <w:r w:rsidRPr="00C56DCD">
        <w:rPr>
          <w:rFonts w:ascii="Arial" w:hAnsi="Arial" w:cs="Arial"/>
          <w:sz w:val="22"/>
          <w:szCs w:val="22"/>
        </w:rPr>
        <w:t xml:space="preserve">Reflective practice is carried out all the time in the education setting.  It consists of reflecting on what you do throughout the sessions, activities and the day/week in your setting.  It has been said that it is closely linked to the concept of learning through experience </w:t>
      </w:r>
      <w:r w:rsidR="00B60DDB" w:rsidRPr="00C56DCD">
        <w:rPr>
          <w:rFonts w:ascii="Arial" w:hAnsi="Arial" w:cs="Arial"/>
          <w:sz w:val="22"/>
          <w:szCs w:val="22"/>
        </w:rPr>
        <w:t xml:space="preserve">i.e. through observation and critical incidents, in that you create time to think about what you did, what happened and then you can decide what you want to do differently next time. (skills you need, 2019) </w:t>
      </w:r>
    </w:p>
    <w:p w14:paraId="2ECB9DA2" w14:textId="76F5829E" w:rsidR="00B60DDB" w:rsidRPr="00C56DCD" w:rsidRDefault="00B60DDB" w:rsidP="00C56DCD">
      <w:pPr>
        <w:spacing w:line="360" w:lineRule="auto"/>
        <w:rPr>
          <w:rFonts w:ascii="Arial" w:hAnsi="Arial" w:cs="Arial"/>
          <w:sz w:val="22"/>
          <w:szCs w:val="22"/>
        </w:rPr>
      </w:pPr>
      <w:r w:rsidRPr="00C56DCD">
        <w:rPr>
          <w:rFonts w:ascii="Arial" w:hAnsi="Arial" w:cs="Arial"/>
          <w:sz w:val="22"/>
          <w:szCs w:val="22"/>
        </w:rPr>
        <w:t xml:space="preserve">There have been a variety of reflective models that have been drawn up and established to be used.  Reflective models give educators </w:t>
      </w:r>
      <w:r w:rsidR="00083C8D" w:rsidRPr="00C56DCD">
        <w:rPr>
          <w:rFonts w:ascii="Arial" w:hAnsi="Arial" w:cs="Arial"/>
          <w:sz w:val="22"/>
          <w:szCs w:val="22"/>
        </w:rPr>
        <w:t xml:space="preserve">a chart or cycle to follow, to encourage and support them in drawing out as much information and reflections as they can to improve their teaching and activities as they move along.  Not to list all the models but a variety are Gibb’s reflective cycle (1988), Kolb reflection cycle (1984), Driscoll model (1994), Rolf et </w:t>
      </w:r>
      <w:proofErr w:type="spellStart"/>
      <w:r w:rsidR="00083C8D" w:rsidRPr="00C56DCD">
        <w:rPr>
          <w:rFonts w:ascii="Arial" w:hAnsi="Arial" w:cs="Arial"/>
          <w:sz w:val="22"/>
          <w:szCs w:val="22"/>
        </w:rPr>
        <w:t>al’s</w:t>
      </w:r>
      <w:proofErr w:type="spellEnd"/>
      <w:r w:rsidR="00083C8D" w:rsidRPr="00C56DCD">
        <w:rPr>
          <w:rFonts w:ascii="Arial" w:hAnsi="Arial" w:cs="Arial"/>
          <w:sz w:val="22"/>
          <w:szCs w:val="22"/>
        </w:rPr>
        <w:t xml:space="preserve"> framework for reflexive learning (2001), Brookfield model (2005) and John’s model for structure reflection (2006). (lifelong learning with OT, 2016) </w:t>
      </w:r>
    </w:p>
    <w:p w14:paraId="63212705" w14:textId="1AA35A72" w:rsidR="00083C8D" w:rsidRPr="00C56DCD" w:rsidRDefault="00083C8D" w:rsidP="00C56DCD">
      <w:pPr>
        <w:spacing w:line="360" w:lineRule="auto"/>
        <w:rPr>
          <w:rFonts w:ascii="Arial" w:hAnsi="Arial" w:cs="Arial"/>
          <w:sz w:val="22"/>
          <w:szCs w:val="22"/>
        </w:rPr>
      </w:pPr>
      <w:r w:rsidRPr="00C56DCD">
        <w:rPr>
          <w:rFonts w:ascii="Arial" w:hAnsi="Arial" w:cs="Arial"/>
          <w:sz w:val="22"/>
          <w:szCs w:val="22"/>
        </w:rPr>
        <w:lastRenderedPageBreak/>
        <w:t>To help me structure my reflection I have chosen to follow Gibbs’ reflection model.  This model has many advantages and disadvantages – like all the models – but I felt this chosen model was easier to use</w:t>
      </w:r>
      <w:r w:rsidR="000B3D29" w:rsidRPr="00C56DCD">
        <w:rPr>
          <w:rFonts w:ascii="Arial" w:hAnsi="Arial" w:cs="Arial"/>
          <w:sz w:val="22"/>
          <w:szCs w:val="22"/>
        </w:rPr>
        <w:t xml:space="preserve"> and </w:t>
      </w:r>
      <w:r w:rsidRPr="00C56DCD">
        <w:rPr>
          <w:rFonts w:ascii="Arial" w:hAnsi="Arial" w:cs="Arial"/>
          <w:sz w:val="22"/>
          <w:szCs w:val="22"/>
        </w:rPr>
        <w:t xml:space="preserve">will allow oneself to learn over time based on my own </w:t>
      </w:r>
      <w:r w:rsidR="007A00EA" w:rsidRPr="00C56DCD">
        <w:rPr>
          <w:rFonts w:ascii="Arial" w:hAnsi="Arial" w:cs="Arial"/>
          <w:sz w:val="22"/>
          <w:szCs w:val="22"/>
        </w:rPr>
        <w:t>experiences.  (Expert program management, 2018)</w:t>
      </w:r>
    </w:p>
    <w:p w14:paraId="6C9B72BB" w14:textId="228D735C" w:rsidR="007A00EA" w:rsidRPr="00C56DCD" w:rsidRDefault="007A00EA" w:rsidP="00C56DCD">
      <w:pPr>
        <w:spacing w:line="360" w:lineRule="auto"/>
        <w:rPr>
          <w:rFonts w:ascii="Arial" w:hAnsi="Arial" w:cs="Arial"/>
          <w:sz w:val="22"/>
          <w:szCs w:val="22"/>
        </w:rPr>
      </w:pPr>
    </w:p>
    <w:p w14:paraId="278F5AFA" w14:textId="3B69403E" w:rsidR="007A00EA" w:rsidRPr="00C56DCD" w:rsidRDefault="007A00EA" w:rsidP="00C56DCD">
      <w:pPr>
        <w:spacing w:line="360" w:lineRule="auto"/>
        <w:rPr>
          <w:rFonts w:ascii="Arial" w:hAnsi="Arial" w:cs="Arial"/>
          <w:sz w:val="22"/>
          <w:szCs w:val="22"/>
        </w:rPr>
      </w:pPr>
      <w:r w:rsidRPr="00C56DCD">
        <w:rPr>
          <w:rFonts w:ascii="Arial" w:hAnsi="Arial" w:cs="Arial"/>
          <w:sz w:val="22"/>
          <w:szCs w:val="22"/>
        </w:rPr>
        <w:t>Description</w:t>
      </w:r>
    </w:p>
    <w:p w14:paraId="6D044653" w14:textId="119CB871" w:rsidR="007A00EA" w:rsidRPr="00C56DCD" w:rsidRDefault="00B55CA5" w:rsidP="00C56DCD">
      <w:pPr>
        <w:spacing w:line="360" w:lineRule="auto"/>
        <w:rPr>
          <w:rFonts w:ascii="Arial" w:hAnsi="Arial" w:cs="Arial"/>
          <w:sz w:val="22"/>
          <w:szCs w:val="22"/>
        </w:rPr>
      </w:pPr>
      <w:r w:rsidRPr="00C56DCD">
        <w:rPr>
          <w:rFonts w:ascii="Arial" w:hAnsi="Arial" w:cs="Arial"/>
          <w:sz w:val="22"/>
          <w:szCs w:val="22"/>
        </w:rPr>
        <w:t xml:space="preserve">From observing, to drawing out ideas and then onto linking to theorists and other sources, I have gained extra knowledge and developed my previous knowledge of situations and procedures.  Carrying out the observation which took place in a classroom off the main area of nursery, first thing in the morning, I was unsure of what may come to light.  However, when it had finished after roughly 10 – 15 minutes, I was surprised with how much information I had obtained.  As the children were only three years old they had worked extremely well and the HLTA worked in line with their needs and adapted things accordingly. </w:t>
      </w:r>
    </w:p>
    <w:p w14:paraId="6D82E917" w14:textId="73533D34" w:rsidR="007A00EA" w:rsidRPr="00C56DCD" w:rsidRDefault="007A00EA" w:rsidP="00C56DCD">
      <w:pPr>
        <w:spacing w:line="360" w:lineRule="auto"/>
        <w:rPr>
          <w:rFonts w:ascii="Arial" w:hAnsi="Arial" w:cs="Arial"/>
          <w:sz w:val="22"/>
          <w:szCs w:val="22"/>
        </w:rPr>
      </w:pPr>
      <w:r w:rsidRPr="00C56DCD">
        <w:rPr>
          <w:rFonts w:ascii="Arial" w:hAnsi="Arial" w:cs="Arial"/>
          <w:sz w:val="22"/>
          <w:szCs w:val="22"/>
        </w:rPr>
        <w:t>Feelings</w:t>
      </w:r>
    </w:p>
    <w:p w14:paraId="5B5FE34F" w14:textId="445C81B8" w:rsidR="007A00EA" w:rsidRPr="00C56DCD" w:rsidRDefault="007A00EA" w:rsidP="00C56DCD">
      <w:pPr>
        <w:spacing w:line="360" w:lineRule="auto"/>
        <w:rPr>
          <w:rFonts w:ascii="Arial" w:hAnsi="Arial" w:cs="Arial"/>
          <w:sz w:val="22"/>
          <w:szCs w:val="22"/>
        </w:rPr>
      </w:pPr>
      <w:r w:rsidRPr="00C56DCD">
        <w:rPr>
          <w:rFonts w:ascii="Arial" w:hAnsi="Arial" w:cs="Arial"/>
          <w:sz w:val="22"/>
          <w:szCs w:val="22"/>
        </w:rPr>
        <w:t>Leading up to the observation I felt very tentative about what was going to be drawn from the observation.  During this observation I became a lot more relaxed and was enjoying it more, even though there was a lot to write down and concentrate on.  After the event I was excited about what I ha</w:t>
      </w:r>
      <w:r w:rsidR="000B3D29" w:rsidRPr="00C56DCD">
        <w:rPr>
          <w:rFonts w:ascii="Arial" w:hAnsi="Arial" w:cs="Arial"/>
          <w:sz w:val="22"/>
          <w:szCs w:val="22"/>
        </w:rPr>
        <w:t>d</w:t>
      </w:r>
      <w:r w:rsidRPr="00C56DCD">
        <w:rPr>
          <w:rFonts w:ascii="Arial" w:hAnsi="Arial" w:cs="Arial"/>
          <w:sz w:val="22"/>
          <w:szCs w:val="22"/>
        </w:rPr>
        <w:t xml:space="preserve"> seen and the process and</w:t>
      </w:r>
      <w:r w:rsidR="00A313A1" w:rsidRPr="00C56DCD">
        <w:rPr>
          <w:rFonts w:ascii="Arial" w:hAnsi="Arial" w:cs="Arial"/>
          <w:sz w:val="22"/>
          <w:szCs w:val="22"/>
        </w:rPr>
        <w:t xml:space="preserve"> different incidents that I could adopt and adapt into my own future teaching.  </w:t>
      </w:r>
    </w:p>
    <w:p w14:paraId="62B75B42" w14:textId="1020AE31" w:rsidR="002A2CBD" w:rsidRPr="00C56DCD" w:rsidRDefault="0036133D" w:rsidP="00C56DCD">
      <w:pPr>
        <w:spacing w:line="360" w:lineRule="auto"/>
        <w:rPr>
          <w:rFonts w:ascii="Arial" w:hAnsi="Arial" w:cs="Arial"/>
          <w:sz w:val="22"/>
          <w:szCs w:val="22"/>
        </w:rPr>
      </w:pPr>
      <w:r w:rsidRPr="00C56DCD">
        <w:rPr>
          <w:rFonts w:ascii="Arial" w:hAnsi="Arial" w:cs="Arial"/>
          <w:sz w:val="22"/>
          <w:szCs w:val="22"/>
        </w:rPr>
        <w:t>Evaluation and analysis</w:t>
      </w:r>
    </w:p>
    <w:p w14:paraId="50C7549B" w14:textId="4049330A" w:rsidR="0036133D" w:rsidRPr="00C56DCD" w:rsidRDefault="0036133D" w:rsidP="00C56DCD">
      <w:pPr>
        <w:spacing w:line="360" w:lineRule="auto"/>
        <w:rPr>
          <w:rFonts w:ascii="Arial" w:hAnsi="Arial" w:cs="Arial"/>
          <w:sz w:val="22"/>
          <w:szCs w:val="22"/>
        </w:rPr>
      </w:pPr>
      <w:r w:rsidRPr="00C56DCD">
        <w:rPr>
          <w:rFonts w:ascii="Arial" w:hAnsi="Arial" w:cs="Arial"/>
          <w:sz w:val="22"/>
          <w:szCs w:val="22"/>
        </w:rPr>
        <w:t xml:space="preserve">Throughout the observation and critiquing it, I have come across a variety of theorists who I strongly agree with in the particular areas – questioning, classroom management/behaviour and scaffolding – that have helped me develop my thinking within the classroom.  </w:t>
      </w:r>
      <w:r w:rsidR="00646FC5" w:rsidRPr="00C56DCD">
        <w:rPr>
          <w:rFonts w:ascii="Arial" w:hAnsi="Arial" w:cs="Arial"/>
          <w:sz w:val="22"/>
          <w:szCs w:val="22"/>
        </w:rPr>
        <w:t>Having looked into all three areas deeper, they have all become intertwined and interlinked with each other to help become a positive aspect within the classroom.  Questioning can enhance positive behaviour as agreed by Cohen et al (2010), as well as minimise it.  Using scaffolding can also minimise the behaviour as Dowling (2014) stated previously, using materials, stimuli and aides will help develop children’s learning and this could be linked as children who may struggle with some of the work</w:t>
      </w:r>
      <w:r w:rsidR="008C333D" w:rsidRPr="00C56DCD">
        <w:rPr>
          <w:rFonts w:ascii="Arial" w:hAnsi="Arial" w:cs="Arial"/>
          <w:sz w:val="22"/>
          <w:szCs w:val="22"/>
        </w:rPr>
        <w:t xml:space="preserve"> can show disruptive behaviour, but if they have resources that might keep them on track and focused.</w:t>
      </w:r>
    </w:p>
    <w:p w14:paraId="5337DFA6" w14:textId="7F3949E8" w:rsidR="008C333D" w:rsidRPr="00C56DCD" w:rsidRDefault="008C333D" w:rsidP="00C56DCD">
      <w:pPr>
        <w:spacing w:line="360" w:lineRule="auto"/>
        <w:rPr>
          <w:rFonts w:ascii="Arial" w:hAnsi="Arial" w:cs="Arial"/>
          <w:sz w:val="22"/>
          <w:szCs w:val="22"/>
        </w:rPr>
      </w:pPr>
      <w:r w:rsidRPr="00C56DCD">
        <w:rPr>
          <w:rFonts w:ascii="Arial" w:hAnsi="Arial" w:cs="Arial"/>
          <w:sz w:val="22"/>
          <w:szCs w:val="22"/>
        </w:rPr>
        <w:t>Conclusion and action plan</w:t>
      </w:r>
    </w:p>
    <w:p w14:paraId="53D54343" w14:textId="5DB2C5FB" w:rsidR="008C333D" w:rsidRPr="00C56DCD" w:rsidRDefault="005F2ACF" w:rsidP="00C56DCD">
      <w:pPr>
        <w:spacing w:line="360" w:lineRule="auto"/>
        <w:rPr>
          <w:rFonts w:ascii="Arial" w:hAnsi="Arial" w:cs="Arial"/>
          <w:sz w:val="22"/>
          <w:szCs w:val="22"/>
        </w:rPr>
      </w:pPr>
      <w:r w:rsidRPr="00C56DCD">
        <w:rPr>
          <w:rFonts w:ascii="Arial" w:hAnsi="Arial" w:cs="Arial"/>
          <w:sz w:val="22"/>
          <w:szCs w:val="22"/>
        </w:rPr>
        <w:t xml:space="preserve">If I was to complete a similar activity to this when I am teaching I would adapt the resources that were used.  I would add a picture of the child to help them distinguish between their photo and their written name.  Helping them to find it even if they are unsure of their letter sounds.  I would also change the colour of the initial letter of their name, so that when </w:t>
      </w:r>
      <w:r w:rsidR="000B19A7" w:rsidRPr="00C56DCD">
        <w:rPr>
          <w:rFonts w:ascii="Arial" w:hAnsi="Arial" w:cs="Arial"/>
          <w:sz w:val="22"/>
          <w:szCs w:val="22"/>
        </w:rPr>
        <w:t>I’</w:t>
      </w:r>
      <w:r w:rsidRPr="00C56DCD">
        <w:rPr>
          <w:rFonts w:ascii="Arial" w:hAnsi="Arial" w:cs="Arial"/>
          <w:sz w:val="22"/>
          <w:szCs w:val="22"/>
        </w:rPr>
        <w:t>m saying it begins with a certain letter they</w:t>
      </w:r>
      <w:r w:rsidR="000B19A7" w:rsidRPr="00C56DCD">
        <w:rPr>
          <w:rFonts w:ascii="Arial" w:hAnsi="Arial" w:cs="Arial"/>
          <w:sz w:val="22"/>
          <w:szCs w:val="22"/>
        </w:rPr>
        <w:t xml:space="preserve"> can differentiate the different letter because it </w:t>
      </w:r>
      <w:r w:rsidR="000B19A7" w:rsidRPr="00C56DCD">
        <w:rPr>
          <w:rFonts w:ascii="Arial" w:hAnsi="Arial" w:cs="Arial"/>
          <w:sz w:val="22"/>
          <w:szCs w:val="22"/>
        </w:rPr>
        <w:lastRenderedPageBreak/>
        <w:t>stands out.  I would also keep adding more names to the pile, so that the last person to go still has to identify their name from a number of cards not just theirs that is left.</w:t>
      </w:r>
    </w:p>
    <w:p w14:paraId="2E620FE4" w14:textId="03087247" w:rsidR="00D97E27" w:rsidRPr="00C56DCD" w:rsidRDefault="00D97E27" w:rsidP="00C56DCD">
      <w:pPr>
        <w:spacing w:line="360" w:lineRule="auto"/>
        <w:rPr>
          <w:rFonts w:ascii="Arial" w:hAnsi="Arial" w:cs="Arial"/>
          <w:sz w:val="22"/>
          <w:szCs w:val="22"/>
        </w:rPr>
      </w:pPr>
    </w:p>
    <w:p w14:paraId="7614B61A" w14:textId="38897A02" w:rsidR="00D97E27" w:rsidRPr="00C56DCD" w:rsidRDefault="00D97E27" w:rsidP="00C56DCD">
      <w:pPr>
        <w:spacing w:line="360" w:lineRule="auto"/>
        <w:rPr>
          <w:rFonts w:ascii="Arial" w:hAnsi="Arial" w:cs="Arial"/>
          <w:sz w:val="22"/>
          <w:szCs w:val="22"/>
        </w:rPr>
      </w:pPr>
      <w:r w:rsidRPr="00C56DCD">
        <w:rPr>
          <w:rFonts w:ascii="Arial" w:hAnsi="Arial" w:cs="Arial"/>
          <w:sz w:val="22"/>
          <w:szCs w:val="22"/>
        </w:rPr>
        <w:t>In conclusion, I feel that the methods that I used throughout the observation and critical incident were appropriate and worked well and I would not change them if I was to repeat this again.  I feel they gained enough knowledge and insights into what the children were doing and how the session was being addressed.  They helped me gain extra knowledge and understanding to help me build on existing knowledge and develop these areas further within my professional development. Helping me establish a broader and in-depth file to use when a certain problem or similar challenge arises.  There were a variety of areas that could have been drawn from the observation but I feel that that the three I chose to delve deeper into were the ones that I feel would help me more at a later date in my career.  Being able to reflect on what was done and on my own practice helped to develop and extend my thinking and attitudes to areas, using theorists to expand on what wa</w:t>
      </w:r>
      <w:bookmarkStart w:id="0" w:name="_GoBack"/>
      <w:bookmarkEnd w:id="0"/>
      <w:r w:rsidRPr="00C56DCD">
        <w:rPr>
          <w:rFonts w:ascii="Arial" w:hAnsi="Arial" w:cs="Arial"/>
          <w:sz w:val="22"/>
          <w:szCs w:val="22"/>
        </w:rPr>
        <w:t xml:space="preserve">s being said.  </w:t>
      </w:r>
      <w:r w:rsidR="00544A8E" w:rsidRPr="00C56DCD">
        <w:rPr>
          <w:rFonts w:ascii="Arial" w:hAnsi="Arial" w:cs="Arial"/>
          <w:sz w:val="22"/>
          <w:szCs w:val="22"/>
        </w:rPr>
        <w:t xml:space="preserve">This links with the new professional standards for teaching and leadership who state that </w:t>
      </w:r>
      <w:r w:rsidR="00544A8E" w:rsidRPr="00B96119">
        <w:rPr>
          <w:rStyle w:val="QuoteChar"/>
        </w:rPr>
        <w:t xml:space="preserve">“the teacher consistently extends knowledge, skills and understanding and can show how reflection and openness to challenge and support informs professional learning to progressively develop pedagogy” </w:t>
      </w:r>
      <w:r w:rsidR="00544A8E" w:rsidRPr="00C56DCD">
        <w:rPr>
          <w:rFonts w:ascii="Arial" w:hAnsi="Arial" w:cs="Arial"/>
          <w:sz w:val="22"/>
          <w:szCs w:val="22"/>
        </w:rPr>
        <w:t xml:space="preserve">(professional standards for teaching and leadership, 2019, p.16).  </w:t>
      </w:r>
      <w:r w:rsidRPr="00C56DCD">
        <w:rPr>
          <w:rFonts w:ascii="Arial" w:hAnsi="Arial" w:cs="Arial"/>
          <w:sz w:val="22"/>
          <w:szCs w:val="22"/>
        </w:rPr>
        <w:t>Reflection is an important model to try to do every day or every week as it will keep you re-assessing what you are doing making sure it is relevant and in line with the individual children you have but also keep your own mind open to new ideas.</w:t>
      </w:r>
    </w:p>
    <w:p w14:paraId="0D1A6FE1" w14:textId="4A42B359" w:rsidR="006479C6" w:rsidRDefault="006479C6"/>
    <w:p w14:paraId="7BE74867" w14:textId="72D186E9" w:rsidR="006479C6" w:rsidRDefault="006479C6"/>
    <w:p w14:paraId="6B317D45" w14:textId="649FBE2B" w:rsidR="006479C6" w:rsidRDefault="006479C6"/>
    <w:p w14:paraId="5F4F6C6F" w14:textId="04FFBEFC" w:rsidR="006479C6" w:rsidRDefault="006479C6"/>
    <w:p w14:paraId="624E8929" w14:textId="79F0CBE6" w:rsidR="006479C6" w:rsidRDefault="006479C6"/>
    <w:p w14:paraId="25CB26E0" w14:textId="7D9F1DA3" w:rsidR="006479C6" w:rsidRDefault="006479C6"/>
    <w:p w14:paraId="5C40F43E" w14:textId="42E6DC72" w:rsidR="006479C6" w:rsidRDefault="006479C6"/>
    <w:p w14:paraId="2DA3C6CD" w14:textId="7F0E6196" w:rsidR="006479C6" w:rsidRDefault="006479C6"/>
    <w:p w14:paraId="65C2C3C2" w14:textId="7BDCC483" w:rsidR="006479C6" w:rsidRDefault="006479C6"/>
    <w:p w14:paraId="5F6BCA07" w14:textId="453252DF" w:rsidR="006479C6" w:rsidRDefault="006479C6"/>
    <w:p w14:paraId="36A2172B" w14:textId="035FA484" w:rsidR="006479C6" w:rsidRDefault="006479C6"/>
    <w:p w14:paraId="073711E8" w14:textId="66B69C5D" w:rsidR="006479C6" w:rsidRDefault="006479C6"/>
    <w:p w14:paraId="069986A3" w14:textId="4ACECF71" w:rsidR="006479C6" w:rsidRDefault="006479C6"/>
    <w:p w14:paraId="7AF8ECAD" w14:textId="3A9CA5C1" w:rsidR="006479C6" w:rsidRDefault="006479C6"/>
    <w:p w14:paraId="268FAF29" w14:textId="713F8DC2" w:rsidR="006479C6" w:rsidRDefault="006479C6"/>
    <w:p w14:paraId="2E2E51D3" w14:textId="4205D95A" w:rsidR="006479C6" w:rsidRDefault="006479C6"/>
    <w:p w14:paraId="5D774A30" w14:textId="77777777" w:rsidR="005A4C1D" w:rsidRDefault="005A4C1D"/>
    <w:p w14:paraId="173DD818" w14:textId="77777777" w:rsidR="005A4C1D" w:rsidRDefault="005A4C1D"/>
    <w:p w14:paraId="6DA18910" w14:textId="77777777" w:rsidR="005A4C1D" w:rsidRDefault="005A4C1D"/>
    <w:p w14:paraId="4455FA8D" w14:textId="77777777" w:rsidR="005A4C1D" w:rsidRDefault="005A4C1D"/>
    <w:p w14:paraId="269D68EE" w14:textId="77777777" w:rsidR="005A4C1D" w:rsidRDefault="005A4C1D"/>
    <w:p w14:paraId="4A9B8697" w14:textId="77777777" w:rsidR="005A4C1D" w:rsidRDefault="005A4C1D"/>
    <w:p w14:paraId="1B1A0760" w14:textId="77777777" w:rsidR="005A4C1D" w:rsidRDefault="005A4C1D"/>
    <w:p w14:paraId="2FEF9575" w14:textId="77777777" w:rsidR="005A4C1D" w:rsidRDefault="005A4C1D"/>
    <w:p w14:paraId="2329428B" w14:textId="77777777" w:rsidR="005A4C1D" w:rsidRDefault="005A4C1D"/>
    <w:p w14:paraId="44180A9F" w14:textId="77777777" w:rsidR="005A4C1D" w:rsidRDefault="005A4C1D"/>
    <w:p w14:paraId="178E8B41" w14:textId="77777777" w:rsidR="005A4C1D" w:rsidRDefault="005A4C1D"/>
    <w:p w14:paraId="386A89D0" w14:textId="77777777" w:rsidR="005A4C1D" w:rsidRDefault="005A4C1D"/>
    <w:p w14:paraId="29C5A412" w14:textId="77777777" w:rsidR="005A4C1D" w:rsidRDefault="005A4C1D"/>
    <w:p w14:paraId="4D3BC3E8" w14:textId="77777777" w:rsidR="005A4C1D" w:rsidRDefault="005A4C1D"/>
    <w:p w14:paraId="4CF15538" w14:textId="77777777" w:rsidR="005A4C1D" w:rsidRDefault="005A4C1D"/>
    <w:p w14:paraId="17B25177" w14:textId="77777777" w:rsidR="005A4C1D" w:rsidRDefault="005A4C1D"/>
    <w:p w14:paraId="314BA3BE" w14:textId="77777777" w:rsidR="005A4C1D" w:rsidRDefault="005A4C1D"/>
    <w:p w14:paraId="3F8A8956" w14:textId="77777777" w:rsidR="005A4C1D" w:rsidRDefault="005A4C1D"/>
    <w:p w14:paraId="2479B2CC" w14:textId="77777777" w:rsidR="005A4C1D" w:rsidRDefault="005A4C1D"/>
    <w:p w14:paraId="75703965" w14:textId="40C36EAD" w:rsidR="006479C6" w:rsidRDefault="0042706C">
      <w:r>
        <w:t>Reference list</w:t>
      </w:r>
    </w:p>
    <w:p w14:paraId="7678FACE" w14:textId="1A3AA1C1" w:rsidR="00803A9C" w:rsidRDefault="00803A9C"/>
    <w:p w14:paraId="565C38C3" w14:textId="1C1EC51A" w:rsidR="00803A9C" w:rsidRPr="007C3906" w:rsidRDefault="00803A9C" w:rsidP="00233093">
      <w:pPr>
        <w:spacing w:line="360" w:lineRule="auto"/>
        <w:rPr>
          <w:rFonts w:ascii="Arial" w:hAnsi="Arial" w:cs="Arial"/>
          <w:sz w:val="22"/>
          <w:szCs w:val="22"/>
        </w:rPr>
      </w:pPr>
      <w:r w:rsidRPr="007C3906">
        <w:rPr>
          <w:rFonts w:ascii="Arial" w:hAnsi="Arial" w:cs="Arial"/>
          <w:sz w:val="22"/>
          <w:szCs w:val="22"/>
        </w:rPr>
        <w:t xml:space="preserve">Arthur, J. and </w:t>
      </w:r>
      <w:proofErr w:type="spellStart"/>
      <w:r w:rsidRPr="007C3906">
        <w:rPr>
          <w:rFonts w:ascii="Arial" w:hAnsi="Arial" w:cs="Arial"/>
          <w:sz w:val="22"/>
          <w:szCs w:val="22"/>
        </w:rPr>
        <w:t>Cremin</w:t>
      </w:r>
      <w:proofErr w:type="spellEnd"/>
      <w:r w:rsidRPr="007C3906">
        <w:rPr>
          <w:rFonts w:ascii="Arial" w:hAnsi="Arial" w:cs="Arial"/>
          <w:sz w:val="22"/>
          <w:szCs w:val="22"/>
        </w:rPr>
        <w:t>, T. (2010) Learning to Teach in the Primary School 2</w:t>
      </w:r>
      <w:r w:rsidRPr="007C3906">
        <w:rPr>
          <w:rFonts w:ascii="Arial" w:hAnsi="Arial" w:cs="Arial"/>
          <w:sz w:val="22"/>
          <w:szCs w:val="22"/>
          <w:vertAlign w:val="superscript"/>
        </w:rPr>
        <w:t>nd</w:t>
      </w:r>
      <w:r w:rsidRPr="007C3906">
        <w:rPr>
          <w:rFonts w:ascii="Arial" w:hAnsi="Arial" w:cs="Arial"/>
          <w:sz w:val="22"/>
          <w:szCs w:val="22"/>
        </w:rPr>
        <w:t xml:space="preserve"> Ed.  Oxon: Routledge.</w:t>
      </w:r>
    </w:p>
    <w:p w14:paraId="637C2F9D" w14:textId="2E3B8A94" w:rsidR="001E78A9" w:rsidRPr="007C3906" w:rsidRDefault="001E78A9" w:rsidP="00233093">
      <w:pPr>
        <w:spacing w:line="360" w:lineRule="auto"/>
        <w:rPr>
          <w:rFonts w:ascii="Arial" w:hAnsi="Arial" w:cs="Arial"/>
          <w:sz w:val="22"/>
          <w:szCs w:val="22"/>
        </w:rPr>
      </w:pPr>
    </w:p>
    <w:p w14:paraId="3D4022DD" w14:textId="623BC28B" w:rsidR="001E78A9" w:rsidRPr="007C3906" w:rsidRDefault="001E78A9" w:rsidP="00233093">
      <w:pPr>
        <w:spacing w:line="360" w:lineRule="auto"/>
        <w:rPr>
          <w:rFonts w:ascii="Arial" w:hAnsi="Arial" w:cs="Arial"/>
          <w:sz w:val="22"/>
          <w:szCs w:val="22"/>
        </w:rPr>
      </w:pPr>
      <w:r w:rsidRPr="007C3906">
        <w:rPr>
          <w:rFonts w:ascii="Arial" w:hAnsi="Arial" w:cs="Arial"/>
          <w:sz w:val="22"/>
          <w:szCs w:val="22"/>
        </w:rPr>
        <w:t xml:space="preserve">Arthur, J. et al. (2012) </w:t>
      </w:r>
      <w:r w:rsidRPr="007C3906">
        <w:rPr>
          <w:rFonts w:ascii="Arial" w:hAnsi="Arial" w:cs="Arial"/>
          <w:i/>
          <w:sz w:val="22"/>
          <w:szCs w:val="22"/>
        </w:rPr>
        <w:t>Research Methods and Methodologies in Education</w:t>
      </w:r>
      <w:r w:rsidRPr="007C3906">
        <w:rPr>
          <w:rFonts w:ascii="Arial" w:hAnsi="Arial" w:cs="Arial"/>
          <w:sz w:val="22"/>
          <w:szCs w:val="22"/>
        </w:rPr>
        <w:t>.  Los Angeles/London/New York/Singapore/Washington DC: Sage.</w:t>
      </w:r>
    </w:p>
    <w:p w14:paraId="5279D999" w14:textId="76216559" w:rsidR="00803A9C" w:rsidRDefault="00803A9C" w:rsidP="00233093">
      <w:pPr>
        <w:spacing w:line="360" w:lineRule="auto"/>
        <w:rPr>
          <w:rFonts w:ascii="Arial" w:hAnsi="Arial" w:cs="Arial"/>
          <w:sz w:val="22"/>
          <w:szCs w:val="22"/>
        </w:rPr>
      </w:pPr>
    </w:p>
    <w:p w14:paraId="7A39F4CD" w14:textId="2A9E8067" w:rsidR="00042753" w:rsidRPr="007C3906" w:rsidRDefault="00042753" w:rsidP="00233093">
      <w:pPr>
        <w:spacing w:line="360" w:lineRule="auto"/>
        <w:rPr>
          <w:rFonts w:ascii="Arial" w:hAnsi="Arial" w:cs="Arial"/>
          <w:sz w:val="22"/>
          <w:szCs w:val="22"/>
        </w:rPr>
      </w:pPr>
      <w:r>
        <w:rPr>
          <w:rFonts w:ascii="Arial" w:hAnsi="Arial" w:cs="Arial"/>
          <w:sz w:val="22"/>
          <w:szCs w:val="22"/>
        </w:rPr>
        <w:t xml:space="preserve">Ayres, D. (2013) </w:t>
      </w:r>
      <w:r w:rsidRPr="000A173C">
        <w:rPr>
          <w:rFonts w:ascii="Arial" w:hAnsi="Arial" w:cs="Arial"/>
          <w:i/>
          <w:sz w:val="22"/>
          <w:szCs w:val="22"/>
        </w:rPr>
        <w:t>Learning and teaching</w:t>
      </w:r>
      <w:r w:rsidR="000A173C">
        <w:rPr>
          <w:rFonts w:ascii="Arial" w:hAnsi="Arial" w:cs="Arial"/>
          <w:i/>
          <w:sz w:val="22"/>
          <w:szCs w:val="22"/>
        </w:rPr>
        <w:t xml:space="preserve"> … and other words.</w:t>
      </w:r>
      <w:r>
        <w:rPr>
          <w:rFonts w:ascii="Arial" w:hAnsi="Arial" w:cs="Arial"/>
          <w:sz w:val="22"/>
          <w:szCs w:val="22"/>
        </w:rPr>
        <w:t xml:space="preserve">  Available at </w:t>
      </w:r>
      <w:hyperlink r:id="rId8" w:history="1">
        <w:r w:rsidR="000A173C" w:rsidRPr="00BA10A0">
          <w:rPr>
            <w:rStyle w:val="Hyperlink"/>
            <w:rFonts w:ascii="Arial" w:hAnsi="Arial" w:cs="Arial"/>
            <w:sz w:val="22"/>
            <w:szCs w:val="22"/>
          </w:rPr>
          <w:t>http://danieljayres.blogspot.com/2013/12/critical-incidents.html</w:t>
        </w:r>
      </w:hyperlink>
      <w:r w:rsidR="000A173C">
        <w:rPr>
          <w:rFonts w:ascii="Arial" w:hAnsi="Arial" w:cs="Arial"/>
          <w:sz w:val="22"/>
          <w:szCs w:val="22"/>
        </w:rPr>
        <w:t xml:space="preserve"> (Accessed 10th October 2019)</w:t>
      </w:r>
    </w:p>
    <w:p w14:paraId="350FACC0" w14:textId="35631CDD" w:rsidR="00803A9C" w:rsidRPr="007C3906" w:rsidRDefault="00803A9C" w:rsidP="00233093">
      <w:pPr>
        <w:spacing w:line="360" w:lineRule="auto"/>
        <w:rPr>
          <w:rFonts w:ascii="Arial" w:hAnsi="Arial" w:cs="Arial"/>
          <w:sz w:val="22"/>
          <w:szCs w:val="22"/>
        </w:rPr>
      </w:pPr>
    </w:p>
    <w:p w14:paraId="36571F54" w14:textId="56FCCC3D" w:rsidR="00803A9C" w:rsidRPr="007C3906" w:rsidRDefault="00803A9C" w:rsidP="00233093">
      <w:pPr>
        <w:spacing w:line="360" w:lineRule="auto"/>
        <w:rPr>
          <w:rFonts w:ascii="Arial" w:hAnsi="Arial" w:cs="Arial"/>
          <w:sz w:val="22"/>
          <w:szCs w:val="22"/>
        </w:rPr>
      </w:pPr>
      <w:r w:rsidRPr="007C3906">
        <w:rPr>
          <w:rFonts w:ascii="Arial" w:hAnsi="Arial" w:cs="Arial"/>
          <w:sz w:val="22"/>
          <w:szCs w:val="22"/>
        </w:rPr>
        <w:t xml:space="preserve">Basford, J. and Hodson, E. (2011) </w:t>
      </w:r>
      <w:r w:rsidRPr="007C3906">
        <w:rPr>
          <w:rFonts w:ascii="Arial" w:hAnsi="Arial" w:cs="Arial"/>
          <w:i/>
          <w:sz w:val="22"/>
          <w:szCs w:val="22"/>
        </w:rPr>
        <w:t>Teaching Early Years Foundation Phase</w:t>
      </w:r>
      <w:r w:rsidRPr="007C3906">
        <w:rPr>
          <w:rFonts w:ascii="Arial" w:hAnsi="Arial" w:cs="Arial"/>
          <w:sz w:val="22"/>
          <w:szCs w:val="22"/>
        </w:rPr>
        <w:t>.  Exeter: Learning Matters.</w:t>
      </w:r>
    </w:p>
    <w:p w14:paraId="3B3423E4" w14:textId="5A51B299" w:rsidR="007C3906" w:rsidRPr="007C3906" w:rsidRDefault="007C3906" w:rsidP="00233093">
      <w:pPr>
        <w:spacing w:line="360" w:lineRule="auto"/>
        <w:rPr>
          <w:rFonts w:ascii="Arial" w:hAnsi="Arial" w:cs="Arial"/>
          <w:sz w:val="22"/>
          <w:szCs w:val="22"/>
        </w:rPr>
      </w:pPr>
    </w:p>
    <w:p w14:paraId="0F9ADF53" w14:textId="0930AFE4" w:rsidR="007C3906" w:rsidRPr="007C3906" w:rsidRDefault="007C3906" w:rsidP="00233093">
      <w:pPr>
        <w:spacing w:line="360" w:lineRule="auto"/>
        <w:rPr>
          <w:rFonts w:ascii="Arial" w:eastAsia="Times New Roman" w:hAnsi="Arial" w:cs="Arial"/>
          <w:sz w:val="22"/>
          <w:szCs w:val="22"/>
        </w:rPr>
      </w:pPr>
      <w:r w:rsidRPr="008E23F1">
        <w:rPr>
          <w:rFonts w:ascii="Arial" w:eastAsia="Times New Roman" w:hAnsi="Arial" w:cs="Arial"/>
          <w:i/>
          <w:color w:val="333333"/>
          <w:sz w:val="22"/>
          <w:szCs w:val="22"/>
          <w:shd w:val="clear" w:color="auto" w:fill="FFFFFF"/>
        </w:rPr>
        <w:t>British Educational Research Association (BERA) (2018) </w:t>
      </w:r>
      <w:r w:rsidRPr="008E23F1">
        <w:rPr>
          <w:rFonts w:ascii="Arial" w:eastAsia="Times New Roman" w:hAnsi="Arial" w:cs="Arial"/>
          <w:i/>
          <w:iCs/>
          <w:color w:val="333333"/>
          <w:sz w:val="22"/>
          <w:szCs w:val="22"/>
        </w:rPr>
        <w:t>Ethical guidelines for educational research</w:t>
      </w:r>
      <w:r w:rsidRPr="008E23F1">
        <w:rPr>
          <w:rFonts w:ascii="Arial" w:eastAsia="Times New Roman" w:hAnsi="Arial" w:cs="Arial"/>
          <w:i/>
          <w:color w:val="333333"/>
          <w:sz w:val="22"/>
          <w:szCs w:val="22"/>
          <w:shd w:val="clear" w:color="auto" w:fill="FFFFFF"/>
        </w:rPr>
        <w:t xml:space="preserve">. 4th </w:t>
      </w:r>
      <w:proofErr w:type="spellStart"/>
      <w:r w:rsidRPr="008E23F1">
        <w:rPr>
          <w:rFonts w:ascii="Arial" w:eastAsia="Times New Roman" w:hAnsi="Arial" w:cs="Arial"/>
          <w:i/>
          <w:color w:val="333333"/>
          <w:sz w:val="22"/>
          <w:szCs w:val="22"/>
          <w:shd w:val="clear" w:color="auto" w:fill="FFFFFF"/>
        </w:rPr>
        <w:t>edn</w:t>
      </w:r>
      <w:proofErr w:type="spellEnd"/>
      <w:r w:rsidRPr="007C3906">
        <w:rPr>
          <w:rFonts w:ascii="Arial" w:eastAsia="Times New Roman" w:hAnsi="Arial" w:cs="Arial"/>
          <w:color w:val="333333"/>
          <w:sz w:val="22"/>
          <w:szCs w:val="22"/>
          <w:shd w:val="clear" w:color="auto" w:fill="FFFFFF"/>
        </w:rPr>
        <w:t>. Available at: </w:t>
      </w:r>
      <w:hyperlink r:id="rId9" w:history="1">
        <w:r w:rsidRPr="007C3906">
          <w:rPr>
            <w:rFonts w:ascii="Arial" w:eastAsia="Times New Roman" w:hAnsi="Arial" w:cs="Arial"/>
            <w:color w:val="337AB7"/>
            <w:sz w:val="22"/>
            <w:szCs w:val="22"/>
            <w:u w:val="single"/>
          </w:rPr>
          <w:t>https://www.bera.ac.uk/researchers-resources/publications/ethical-guidelines-for-educational-research-2018</w:t>
        </w:r>
      </w:hyperlink>
      <w:r w:rsidRPr="007C3906">
        <w:rPr>
          <w:rFonts w:ascii="Arial" w:eastAsia="Times New Roman" w:hAnsi="Arial" w:cs="Arial"/>
          <w:color w:val="333333"/>
          <w:sz w:val="22"/>
          <w:szCs w:val="22"/>
          <w:shd w:val="clear" w:color="auto" w:fill="FFFFFF"/>
        </w:rPr>
        <w:t xml:space="preserve"> (Accessed: </w:t>
      </w:r>
      <w:r w:rsidR="00233093">
        <w:rPr>
          <w:rFonts w:ascii="Arial" w:eastAsia="Times New Roman" w:hAnsi="Arial" w:cs="Arial"/>
          <w:color w:val="333333"/>
          <w:sz w:val="22"/>
          <w:szCs w:val="22"/>
          <w:shd w:val="clear" w:color="auto" w:fill="FFFFFF"/>
        </w:rPr>
        <w:t>24th October</w:t>
      </w:r>
      <w:r w:rsidRPr="007C3906">
        <w:rPr>
          <w:rFonts w:ascii="Arial" w:eastAsia="Times New Roman" w:hAnsi="Arial" w:cs="Arial"/>
          <w:color w:val="333333"/>
          <w:sz w:val="22"/>
          <w:szCs w:val="22"/>
          <w:shd w:val="clear" w:color="auto" w:fill="FFFFFF"/>
        </w:rPr>
        <w:t xml:space="preserve"> 2019).</w:t>
      </w:r>
    </w:p>
    <w:p w14:paraId="481F9608" w14:textId="7ECB9442" w:rsidR="000C542E" w:rsidRPr="007C3906" w:rsidRDefault="000C542E" w:rsidP="00233093">
      <w:pPr>
        <w:spacing w:line="360" w:lineRule="auto"/>
        <w:rPr>
          <w:rFonts w:ascii="Arial" w:hAnsi="Arial" w:cs="Arial"/>
          <w:sz w:val="22"/>
          <w:szCs w:val="22"/>
        </w:rPr>
      </w:pPr>
    </w:p>
    <w:p w14:paraId="6303A2A2" w14:textId="449994C6" w:rsidR="000C542E" w:rsidRPr="007C3906" w:rsidRDefault="000C542E" w:rsidP="00233093">
      <w:pPr>
        <w:spacing w:line="360" w:lineRule="auto"/>
        <w:rPr>
          <w:rFonts w:ascii="Arial" w:hAnsi="Arial" w:cs="Arial"/>
          <w:sz w:val="22"/>
          <w:szCs w:val="22"/>
        </w:rPr>
      </w:pPr>
      <w:r w:rsidRPr="007C3906">
        <w:rPr>
          <w:rFonts w:ascii="Arial" w:hAnsi="Arial" w:cs="Arial"/>
          <w:sz w:val="22"/>
          <w:szCs w:val="22"/>
        </w:rPr>
        <w:t xml:space="preserve">Bruce, T.  (2011) </w:t>
      </w:r>
      <w:r w:rsidRPr="007C3906">
        <w:rPr>
          <w:rFonts w:ascii="Arial" w:hAnsi="Arial" w:cs="Arial"/>
          <w:i/>
          <w:sz w:val="22"/>
          <w:szCs w:val="22"/>
        </w:rPr>
        <w:t xml:space="preserve">Early Childhood Education </w:t>
      </w:r>
      <w:r w:rsidR="00EF22A4" w:rsidRPr="007C3906">
        <w:rPr>
          <w:rFonts w:ascii="Arial" w:hAnsi="Arial" w:cs="Arial"/>
          <w:i/>
          <w:sz w:val="22"/>
          <w:szCs w:val="22"/>
        </w:rPr>
        <w:t>4</w:t>
      </w:r>
      <w:r w:rsidR="00EF22A4" w:rsidRPr="007C3906">
        <w:rPr>
          <w:rFonts w:ascii="Arial" w:hAnsi="Arial" w:cs="Arial"/>
          <w:i/>
          <w:sz w:val="22"/>
          <w:szCs w:val="22"/>
          <w:vertAlign w:val="superscript"/>
        </w:rPr>
        <w:t>th</w:t>
      </w:r>
      <w:r w:rsidR="00EF22A4" w:rsidRPr="007C3906">
        <w:rPr>
          <w:rFonts w:ascii="Arial" w:hAnsi="Arial" w:cs="Arial"/>
          <w:i/>
          <w:sz w:val="22"/>
          <w:szCs w:val="22"/>
        </w:rPr>
        <w:t xml:space="preserve"> Ed</w:t>
      </w:r>
      <w:r w:rsidR="00EF22A4" w:rsidRPr="007C3906">
        <w:rPr>
          <w:rFonts w:ascii="Arial" w:hAnsi="Arial" w:cs="Arial"/>
          <w:sz w:val="22"/>
          <w:szCs w:val="22"/>
        </w:rPr>
        <w:t>.  London: Hodder Education.</w:t>
      </w:r>
    </w:p>
    <w:p w14:paraId="10C0C579" w14:textId="4E6477D1" w:rsidR="00EF22A4" w:rsidRPr="007C3906" w:rsidRDefault="00EF22A4" w:rsidP="00233093">
      <w:pPr>
        <w:spacing w:line="360" w:lineRule="auto"/>
        <w:rPr>
          <w:rFonts w:ascii="Arial" w:hAnsi="Arial" w:cs="Arial"/>
          <w:sz w:val="22"/>
          <w:szCs w:val="22"/>
        </w:rPr>
      </w:pPr>
    </w:p>
    <w:p w14:paraId="7F5563FD" w14:textId="79AE7877" w:rsidR="00EF22A4" w:rsidRDefault="00EF22A4" w:rsidP="00233093">
      <w:pPr>
        <w:spacing w:line="360" w:lineRule="auto"/>
        <w:rPr>
          <w:rFonts w:ascii="Arial" w:hAnsi="Arial" w:cs="Arial"/>
          <w:sz w:val="22"/>
          <w:szCs w:val="22"/>
        </w:rPr>
      </w:pPr>
      <w:r w:rsidRPr="007C3906">
        <w:rPr>
          <w:rFonts w:ascii="Arial" w:hAnsi="Arial" w:cs="Arial"/>
          <w:sz w:val="22"/>
          <w:szCs w:val="22"/>
        </w:rPr>
        <w:t xml:space="preserve">Clark, A. et al. (2014) </w:t>
      </w:r>
      <w:r w:rsidRPr="007C3906">
        <w:rPr>
          <w:rFonts w:ascii="Arial" w:hAnsi="Arial" w:cs="Arial"/>
          <w:i/>
          <w:sz w:val="22"/>
          <w:szCs w:val="22"/>
        </w:rPr>
        <w:t>Understanding Research with Children and Young People</w:t>
      </w:r>
      <w:r w:rsidRPr="007C3906">
        <w:rPr>
          <w:rFonts w:ascii="Arial" w:hAnsi="Arial" w:cs="Arial"/>
          <w:sz w:val="22"/>
          <w:szCs w:val="22"/>
        </w:rPr>
        <w:t>.  Los Angeles/ London/ New Delhi/ Singapore/ Washington DC: Sage.</w:t>
      </w:r>
    </w:p>
    <w:p w14:paraId="35507740" w14:textId="6AFB9C34" w:rsidR="00233093" w:rsidRDefault="00233093" w:rsidP="00233093">
      <w:pPr>
        <w:spacing w:line="360" w:lineRule="auto"/>
        <w:rPr>
          <w:rFonts w:ascii="Arial" w:hAnsi="Arial" w:cs="Arial"/>
          <w:sz w:val="22"/>
          <w:szCs w:val="22"/>
        </w:rPr>
      </w:pPr>
    </w:p>
    <w:p w14:paraId="51A45B72" w14:textId="5F35379D" w:rsidR="00233093" w:rsidRPr="007C3906" w:rsidRDefault="00233093" w:rsidP="00233093">
      <w:pPr>
        <w:spacing w:line="360" w:lineRule="auto"/>
        <w:rPr>
          <w:rFonts w:ascii="Arial" w:hAnsi="Arial" w:cs="Arial"/>
          <w:sz w:val="22"/>
          <w:szCs w:val="22"/>
        </w:rPr>
      </w:pPr>
      <w:r>
        <w:rPr>
          <w:rFonts w:ascii="Arial" w:hAnsi="Arial" w:cs="Arial"/>
          <w:sz w:val="22"/>
          <w:szCs w:val="22"/>
        </w:rPr>
        <w:lastRenderedPageBreak/>
        <w:t xml:space="preserve">Coe, R. (2014) </w:t>
      </w:r>
      <w:r w:rsidRPr="008E23F1">
        <w:rPr>
          <w:rFonts w:ascii="Arial" w:hAnsi="Arial" w:cs="Arial"/>
          <w:i/>
          <w:sz w:val="22"/>
          <w:szCs w:val="22"/>
        </w:rPr>
        <w:t>What Makes Great Teaching? Review of the underpinning research</w:t>
      </w:r>
      <w:r>
        <w:rPr>
          <w:rFonts w:ascii="Arial" w:hAnsi="Arial" w:cs="Arial"/>
          <w:sz w:val="22"/>
          <w:szCs w:val="22"/>
        </w:rPr>
        <w:t xml:space="preserve">.  Available at </w:t>
      </w:r>
      <w:hyperlink r:id="rId10" w:history="1">
        <w:r w:rsidRPr="00BA10A0">
          <w:rPr>
            <w:rStyle w:val="Hyperlink"/>
            <w:rFonts w:ascii="Arial" w:hAnsi="Arial" w:cs="Arial"/>
            <w:sz w:val="22"/>
            <w:szCs w:val="22"/>
          </w:rPr>
          <w:t>https://www.suttontrust.com/wp-content/uploads/2014/10/What-Makes-Great-Teaching-REPORT.pdf</w:t>
        </w:r>
      </w:hyperlink>
      <w:r>
        <w:rPr>
          <w:rFonts w:ascii="Arial" w:hAnsi="Arial" w:cs="Arial"/>
          <w:sz w:val="22"/>
          <w:szCs w:val="22"/>
        </w:rPr>
        <w:t xml:space="preserve"> (Accessed </w:t>
      </w:r>
      <w:r w:rsidR="008E23F1">
        <w:rPr>
          <w:rFonts w:ascii="Arial" w:hAnsi="Arial" w:cs="Arial"/>
          <w:sz w:val="22"/>
          <w:szCs w:val="22"/>
        </w:rPr>
        <w:t xml:space="preserve">26th </w:t>
      </w:r>
      <w:proofErr w:type="spellStart"/>
      <w:r w:rsidR="008E23F1">
        <w:rPr>
          <w:rFonts w:ascii="Arial" w:hAnsi="Arial" w:cs="Arial"/>
          <w:sz w:val="22"/>
          <w:szCs w:val="22"/>
        </w:rPr>
        <w:t>Septemeber</w:t>
      </w:r>
      <w:proofErr w:type="spellEnd"/>
      <w:r w:rsidR="008E23F1">
        <w:rPr>
          <w:rFonts w:ascii="Arial" w:hAnsi="Arial" w:cs="Arial"/>
          <w:sz w:val="22"/>
          <w:szCs w:val="22"/>
        </w:rPr>
        <w:t xml:space="preserve"> 2019)</w:t>
      </w:r>
    </w:p>
    <w:p w14:paraId="7EBE90FC" w14:textId="6FCD1685" w:rsidR="00EF22A4" w:rsidRPr="007C3906" w:rsidRDefault="00EF22A4" w:rsidP="00233093">
      <w:pPr>
        <w:spacing w:line="360" w:lineRule="auto"/>
        <w:rPr>
          <w:rFonts w:ascii="Arial" w:hAnsi="Arial" w:cs="Arial"/>
          <w:sz w:val="22"/>
          <w:szCs w:val="22"/>
        </w:rPr>
      </w:pPr>
    </w:p>
    <w:p w14:paraId="29E5D9A3" w14:textId="44E66D46" w:rsidR="00EF22A4" w:rsidRPr="007C3906" w:rsidRDefault="00EF22A4" w:rsidP="00233093">
      <w:pPr>
        <w:spacing w:line="360" w:lineRule="auto"/>
        <w:rPr>
          <w:rFonts w:ascii="Arial" w:hAnsi="Arial" w:cs="Arial"/>
          <w:sz w:val="22"/>
          <w:szCs w:val="22"/>
        </w:rPr>
      </w:pPr>
      <w:r w:rsidRPr="007C3906">
        <w:rPr>
          <w:rFonts w:ascii="Arial" w:hAnsi="Arial" w:cs="Arial"/>
          <w:sz w:val="22"/>
          <w:szCs w:val="22"/>
        </w:rPr>
        <w:t xml:space="preserve">Cohen, L. et al. (2010) </w:t>
      </w:r>
      <w:r w:rsidRPr="007C3906">
        <w:rPr>
          <w:rFonts w:ascii="Arial" w:hAnsi="Arial" w:cs="Arial"/>
          <w:i/>
          <w:sz w:val="22"/>
          <w:szCs w:val="22"/>
        </w:rPr>
        <w:t>A Guide to Teaching Practice 5</w:t>
      </w:r>
      <w:r w:rsidRPr="007C3906">
        <w:rPr>
          <w:rFonts w:ascii="Arial" w:hAnsi="Arial" w:cs="Arial"/>
          <w:i/>
          <w:sz w:val="22"/>
          <w:szCs w:val="22"/>
          <w:vertAlign w:val="superscript"/>
        </w:rPr>
        <w:t>th</w:t>
      </w:r>
      <w:r w:rsidRPr="007C3906">
        <w:rPr>
          <w:rFonts w:ascii="Arial" w:hAnsi="Arial" w:cs="Arial"/>
          <w:i/>
          <w:sz w:val="22"/>
          <w:szCs w:val="22"/>
        </w:rPr>
        <w:t xml:space="preserve"> Ed</w:t>
      </w:r>
      <w:r w:rsidRPr="007C3906">
        <w:rPr>
          <w:rFonts w:ascii="Arial" w:hAnsi="Arial" w:cs="Arial"/>
          <w:sz w:val="22"/>
          <w:szCs w:val="22"/>
        </w:rPr>
        <w:t>.  London and New York: Routledge.</w:t>
      </w:r>
    </w:p>
    <w:p w14:paraId="56FAE9D3" w14:textId="72E923DC" w:rsidR="001E78A9" w:rsidRPr="007C3906" w:rsidRDefault="001E78A9" w:rsidP="00233093">
      <w:pPr>
        <w:spacing w:line="360" w:lineRule="auto"/>
        <w:rPr>
          <w:rFonts w:ascii="Arial" w:hAnsi="Arial" w:cs="Arial"/>
          <w:sz w:val="22"/>
          <w:szCs w:val="22"/>
        </w:rPr>
      </w:pPr>
    </w:p>
    <w:p w14:paraId="75119173" w14:textId="6F654BED" w:rsidR="001E78A9" w:rsidRPr="007C3906" w:rsidRDefault="001E78A9" w:rsidP="00233093">
      <w:pPr>
        <w:spacing w:line="360" w:lineRule="auto"/>
        <w:rPr>
          <w:rFonts w:ascii="Arial" w:hAnsi="Arial" w:cs="Arial"/>
          <w:sz w:val="22"/>
          <w:szCs w:val="22"/>
        </w:rPr>
      </w:pPr>
      <w:r w:rsidRPr="007C3906">
        <w:rPr>
          <w:rFonts w:ascii="Arial" w:hAnsi="Arial" w:cs="Arial"/>
          <w:sz w:val="22"/>
          <w:szCs w:val="22"/>
        </w:rPr>
        <w:t xml:space="preserve">Cohen, L et al. (2011) </w:t>
      </w:r>
      <w:r w:rsidRPr="007C3906">
        <w:rPr>
          <w:rFonts w:ascii="Arial" w:hAnsi="Arial" w:cs="Arial"/>
          <w:i/>
          <w:sz w:val="22"/>
          <w:szCs w:val="22"/>
        </w:rPr>
        <w:t>Research Methods in Education 7</w:t>
      </w:r>
      <w:r w:rsidRPr="007C3906">
        <w:rPr>
          <w:rFonts w:ascii="Arial" w:hAnsi="Arial" w:cs="Arial"/>
          <w:i/>
          <w:sz w:val="22"/>
          <w:szCs w:val="22"/>
          <w:vertAlign w:val="superscript"/>
        </w:rPr>
        <w:t>th</w:t>
      </w:r>
      <w:r w:rsidRPr="007C3906">
        <w:rPr>
          <w:rFonts w:ascii="Arial" w:hAnsi="Arial" w:cs="Arial"/>
          <w:i/>
          <w:sz w:val="22"/>
          <w:szCs w:val="22"/>
        </w:rPr>
        <w:t xml:space="preserve"> Ed</w:t>
      </w:r>
      <w:r w:rsidRPr="007C3906">
        <w:rPr>
          <w:rFonts w:ascii="Arial" w:hAnsi="Arial" w:cs="Arial"/>
          <w:sz w:val="22"/>
          <w:szCs w:val="22"/>
        </w:rPr>
        <w:t>.  London and New York: Routledge</w:t>
      </w:r>
    </w:p>
    <w:p w14:paraId="07019A74" w14:textId="638F0AD6" w:rsidR="000C542E" w:rsidRPr="007C3906" w:rsidRDefault="000C542E" w:rsidP="00233093">
      <w:pPr>
        <w:spacing w:line="360" w:lineRule="auto"/>
        <w:rPr>
          <w:rFonts w:ascii="Arial" w:hAnsi="Arial" w:cs="Arial"/>
          <w:sz w:val="22"/>
          <w:szCs w:val="22"/>
        </w:rPr>
      </w:pPr>
    </w:p>
    <w:p w14:paraId="2FAAABDD" w14:textId="07190B96" w:rsidR="001E78A9" w:rsidRDefault="000C542E" w:rsidP="00233093">
      <w:pPr>
        <w:spacing w:line="360" w:lineRule="auto"/>
        <w:rPr>
          <w:rFonts w:ascii="Arial" w:hAnsi="Arial" w:cs="Arial"/>
          <w:sz w:val="22"/>
          <w:szCs w:val="22"/>
        </w:rPr>
      </w:pPr>
      <w:r w:rsidRPr="007C3906">
        <w:rPr>
          <w:rFonts w:ascii="Arial" w:hAnsi="Arial" w:cs="Arial"/>
          <w:sz w:val="22"/>
          <w:szCs w:val="22"/>
        </w:rPr>
        <w:t xml:space="preserve">Cooper, H. (2012) </w:t>
      </w:r>
      <w:r w:rsidRPr="007C3906">
        <w:rPr>
          <w:rFonts w:ascii="Arial" w:hAnsi="Arial" w:cs="Arial"/>
          <w:i/>
          <w:sz w:val="22"/>
          <w:szCs w:val="22"/>
        </w:rPr>
        <w:t>Professional Studies in Primary Education</w:t>
      </w:r>
      <w:r w:rsidRPr="007C3906">
        <w:rPr>
          <w:rFonts w:ascii="Arial" w:hAnsi="Arial" w:cs="Arial"/>
          <w:sz w:val="22"/>
          <w:szCs w:val="22"/>
        </w:rPr>
        <w:t xml:space="preserve">.  </w:t>
      </w:r>
      <w:r w:rsidR="001E78A9" w:rsidRPr="007C3906">
        <w:rPr>
          <w:rFonts w:ascii="Arial" w:hAnsi="Arial" w:cs="Arial"/>
          <w:sz w:val="22"/>
          <w:szCs w:val="22"/>
        </w:rPr>
        <w:t>Los Angeles/London/New York/Singapore/Washington DC: Sage.</w:t>
      </w:r>
    </w:p>
    <w:p w14:paraId="07038B7E" w14:textId="77777777" w:rsidR="00BB3050" w:rsidRPr="00F83A24" w:rsidRDefault="00BB3050" w:rsidP="00BB3050">
      <w:pPr>
        <w:pStyle w:val="NormalWeb"/>
      </w:pPr>
      <w:r>
        <w:rPr>
          <w:rFonts w:ascii="Arial" w:hAnsi="Arial" w:cs="Arial"/>
          <w:sz w:val="22"/>
          <w:szCs w:val="22"/>
        </w:rPr>
        <w:t xml:space="preserve">Donaldson, G. (2015) </w:t>
      </w:r>
      <w:r w:rsidRPr="00F83A24">
        <w:rPr>
          <w:rFonts w:ascii="Arial" w:hAnsi="Arial" w:cs="Arial"/>
          <w:i/>
          <w:sz w:val="22"/>
          <w:szCs w:val="22"/>
        </w:rPr>
        <w:t>Successful futures</w:t>
      </w:r>
      <w:r>
        <w:rPr>
          <w:rFonts w:ascii="Arial" w:hAnsi="Arial" w:cs="Arial"/>
          <w:sz w:val="22"/>
          <w:szCs w:val="22"/>
        </w:rPr>
        <w:t xml:space="preserve">.   </w:t>
      </w:r>
      <w:r w:rsidRPr="00F83A24">
        <w:rPr>
          <w:rFonts w:ascii="Arial" w:hAnsi="Arial" w:cs="Arial"/>
          <w:i/>
          <w:sz w:val="22"/>
          <w:szCs w:val="22"/>
        </w:rPr>
        <w:t>Independent Review of Curriculum and Assessment Arrangements in Wales</w:t>
      </w:r>
      <w:r>
        <w:rPr>
          <w:rFonts w:ascii="Arial" w:hAnsi="Arial" w:cs="Arial"/>
          <w:sz w:val="22"/>
          <w:szCs w:val="22"/>
        </w:rPr>
        <w:t>.</w:t>
      </w:r>
      <w:r>
        <w:rPr>
          <w:rFonts w:ascii="Museo" w:hAnsi="Museo"/>
          <w:color w:val="636060"/>
          <w:sz w:val="48"/>
          <w:szCs w:val="48"/>
        </w:rPr>
        <w:t xml:space="preserve"> </w:t>
      </w:r>
      <w:r>
        <w:rPr>
          <w:rFonts w:ascii="Arial" w:hAnsi="Arial" w:cs="Arial"/>
          <w:sz w:val="22"/>
          <w:szCs w:val="22"/>
        </w:rPr>
        <w:t xml:space="preserve">Available at </w:t>
      </w:r>
      <w:hyperlink r:id="rId11" w:history="1">
        <w:r w:rsidRPr="00BA10A0">
          <w:rPr>
            <w:rStyle w:val="Hyperlink"/>
            <w:rFonts w:ascii="Arial" w:hAnsi="Arial" w:cs="Arial"/>
            <w:sz w:val="22"/>
            <w:szCs w:val="22"/>
          </w:rPr>
          <w:t>https://dera.ioe.ac.uk/22165/2/150225-successful-futures-en_Redacted.pdf</w:t>
        </w:r>
      </w:hyperlink>
      <w:r>
        <w:rPr>
          <w:rFonts w:ascii="Arial" w:hAnsi="Arial" w:cs="Arial"/>
          <w:sz w:val="22"/>
          <w:szCs w:val="22"/>
        </w:rPr>
        <w:t xml:space="preserve"> (Accessed 10th October 2019)</w:t>
      </w:r>
    </w:p>
    <w:p w14:paraId="576634C7" w14:textId="77777777" w:rsidR="00BB3050" w:rsidRPr="007C3906" w:rsidRDefault="00BB3050" w:rsidP="00233093">
      <w:pPr>
        <w:spacing w:line="360" w:lineRule="auto"/>
        <w:rPr>
          <w:rFonts w:ascii="Arial" w:hAnsi="Arial" w:cs="Arial"/>
          <w:sz w:val="22"/>
          <w:szCs w:val="22"/>
        </w:rPr>
      </w:pPr>
    </w:p>
    <w:p w14:paraId="2D866425" w14:textId="17BCB6A9" w:rsidR="000C542E" w:rsidRPr="007C3906" w:rsidRDefault="000C542E" w:rsidP="00233093">
      <w:pPr>
        <w:spacing w:line="360" w:lineRule="auto"/>
        <w:rPr>
          <w:rFonts w:ascii="Arial" w:hAnsi="Arial" w:cs="Arial"/>
          <w:sz w:val="22"/>
          <w:szCs w:val="22"/>
        </w:rPr>
      </w:pPr>
    </w:p>
    <w:p w14:paraId="3DB8355B" w14:textId="6287FD1C" w:rsidR="000C542E" w:rsidRDefault="000C542E" w:rsidP="00233093">
      <w:pPr>
        <w:spacing w:line="360" w:lineRule="auto"/>
        <w:rPr>
          <w:rFonts w:ascii="Arial" w:hAnsi="Arial" w:cs="Arial"/>
          <w:sz w:val="22"/>
          <w:szCs w:val="22"/>
        </w:rPr>
      </w:pPr>
      <w:r w:rsidRPr="007C3906">
        <w:rPr>
          <w:rFonts w:ascii="Arial" w:hAnsi="Arial" w:cs="Arial"/>
          <w:sz w:val="22"/>
          <w:szCs w:val="22"/>
        </w:rPr>
        <w:t xml:space="preserve">Dowling, M. (2014) </w:t>
      </w:r>
      <w:r w:rsidRPr="007C3906">
        <w:rPr>
          <w:rFonts w:ascii="Arial" w:hAnsi="Arial" w:cs="Arial"/>
          <w:i/>
          <w:sz w:val="22"/>
          <w:szCs w:val="22"/>
        </w:rPr>
        <w:t>Young Children’s Personal, Social and Emotional Development eth Ed.</w:t>
      </w:r>
      <w:r w:rsidRPr="007C3906">
        <w:rPr>
          <w:rFonts w:ascii="Arial" w:hAnsi="Arial" w:cs="Arial"/>
          <w:sz w:val="22"/>
          <w:szCs w:val="22"/>
        </w:rPr>
        <w:t xml:space="preserve">  </w:t>
      </w:r>
      <w:r w:rsidR="001E78A9" w:rsidRPr="007C3906">
        <w:rPr>
          <w:rFonts w:ascii="Arial" w:hAnsi="Arial" w:cs="Arial"/>
          <w:sz w:val="22"/>
          <w:szCs w:val="22"/>
        </w:rPr>
        <w:t>Los Angeles/London/New York/Singapore/Washington DC: Sage</w:t>
      </w:r>
      <w:r w:rsidR="00EF22A4" w:rsidRPr="007C3906">
        <w:rPr>
          <w:rFonts w:ascii="Arial" w:hAnsi="Arial" w:cs="Arial"/>
          <w:sz w:val="22"/>
          <w:szCs w:val="22"/>
        </w:rPr>
        <w:t>.</w:t>
      </w:r>
    </w:p>
    <w:p w14:paraId="1605F4DD" w14:textId="7D8F8604" w:rsidR="00BB3050" w:rsidRDefault="00BB3050" w:rsidP="00233093">
      <w:pPr>
        <w:spacing w:line="360" w:lineRule="auto"/>
        <w:rPr>
          <w:rFonts w:ascii="Arial" w:hAnsi="Arial" w:cs="Arial"/>
          <w:sz w:val="22"/>
          <w:szCs w:val="22"/>
        </w:rPr>
      </w:pPr>
    </w:p>
    <w:p w14:paraId="06154F74" w14:textId="5A2A39E9" w:rsidR="00BB3050" w:rsidRDefault="00BB3050" w:rsidP="00233093">
      <w:pPr>
        <w:spacing w:line="360" w:lineRule="auto"/>
        <w:rPr>
          <w:rFonts w:ascii="Arial" w:hAnsi="Arial" w:cs="Arial"/>
          <w:sz w:val="22"/>
          <w:szCs w:val="22"/>
        </w:rPr>
      </w:pPr>
      <w:r>
        <w:rPr>
          <w:rFonts w:ascii="Arial" w:hAnsi="Arial" w:cs="Arial"/>
          <w:sz w:val="22"/>
          <w:szCs w:val="22"/>
        </w:rPr>
        <w:t xml:space="preserve">Encyclopedia.com (2019) Available at </w:t>
      </w:r>
      <w:hyperlink r:id="rId12" w:history="1">
        <w:r w:rsidRPr="00BA10A0">
          <w:rPr>
            <w:rStyle w:val="Hyperlink"/>
            <w:rFonts w:ascii="Arial" w:hAnsi="Arial" w:cs="Arial"/>
            <w:sz w:val="22"/>
            <w:szCs w:val="22"/>
          </w:rPr>
          <w:t>https://www.encyclopedia.com/social-sciences/dictionaries-thesauruses-pictures-and-press-releases/non-participant-observation</w:t>
        </w:r>
      </w:hyperlink>
      <w:r>
        <w:rPr>
          <w:rFonts w:ascii="Arial" w:hAnsi="Arial" w:cs="Arial"/>
          <w:sz w:val="22"/>
          <w:szCs w:val="22"/>
        </w:rPr>
        <w:t xml:space="preserve"> (Accessed 22nd October 2019)</w:t>
      </w:r>
    </w:p>
    <w:p w14:paraId="1950B64C" w14:textId="486E30AA" w:rsidR="00486310" w:rsidRDefault="00486310" w:rsidP="00233093">
      <w:pPr>
        <w:spacing w:line="360" w:lineRule="auto"/>
        <w:rPr>
          <w:rFonts w:ascii="Arial" w:hAnsi="Arial" w:cs="Arial"/>
          <w:sz w:val="22"/>
          <w:szCs w:val="22"/>
        </w:rPr>
      </w:pPr>
    </w:p>
    <w:p w14:paraId="464DC64B" w14:textId="3B62942E" w:rsidR="00486310" w:rsidRDefault="00486310" w:rsidP="00233093">
      <w:pPr>
        <w:spacing w:line="360" w:lineRule="auto"/>
        <w:rPr>
          <w:rFonts w:ascii="Arial" w:hAnsi="Arial" w:cs="Arial"/>
          <w:sz w:val="22"/>
          <w:szCs w:val="22"/>
        </w:rPr>
      </w:pPr>
      <w:r w:rsidRPr="00042753">
        <w:rPr>
          <w:rFonts w:ascii="Arial" w:hAnsi="Arial" w:cs="Arial"/>
          <w:i/>
          <w:sz w:val="22"/>
          <w:szCs w:val="22"/>
        </w:rPr>
        <w:t>EPM Expert Program Management</w:t>
      </w:r>
      <w:r>
        <w:rPr>
          <w:rFonts w:ascii="Arial" w:hAnsi="Arial" w:cs="Arial"/>
          <w:sz w:val="22"/>
          <w:szCs w:val="22"/>
        </w:rPr>
        <w:t>. (2018)</w:t>
      </w:r>
      <w:r w:rsidR="00042753">
        <w:rPr>
          <w:rFonts w:ascii="Arial" w:hAnsi="Arial" w:cs="Arial"/>
          <w:sz w:val="22"/>
          <w:szCs w:val="22"/>
        </w:rPr>
        <w:t xml:space="preserve"> Available at </w:t>
      </w:r>
      <w:hyperlink r:id="rId13" w:history="1">
        <w:r w:rsidR="00042753" w:rsidRPr="00BA10A0">
          <w:rPr>
            <w:rStyle w:val="Hyperlink"/>
            <w:rFonts w:ascii="Arial" w:hAnsi="Arial" w:cs="Arial"/>
            <w:sz w:val="22"/>
            <w:szCs w:val="22"/>
          </w:rPr>
          <w:t>https://expertprogrammanagement.com/2019/05/gibbs-reflective-cycle/</w:t>
        </w:r>
      </w:hyperlink>
      <w:r w:rsidR="00042753">
        <w:rPr>
          <w:rFonts w:ascii="Arial" w:hAnsi="Arial" w:cs="Arial"/>
          <w:sz w:val="22"/>
          <w:szCs w:val="22"/>
        </w:rPr>
        <w:t xml:space="preserve"> (Accessed 19</w:t>
      </w:r>
      <w:r w:rsidR="00042753" w:rsidRPr="00042753">
        <w:rPr>
          <w:rFonts w:ascii="Arial" w:hAnsi="Arial" w:cs="Arial"/>
          <w:sz w:val="22"/>
          <w:szCs w:val="22"/>
          <w:vertAlign w:val="superscript"/>
        </w:rPr>
        <w:t>th</w:t>
      </w:r>
      <w:r w:rsidR="00042753">
        <w:rPr>
          <w:rFonts w:ascii="Arial" w:hAnsi="Arial" w:cs="Arial"/>
          <w:sz w:val="22"/>
          <w:szCs w:val="22"/>
        </w:rPr>
        <w:t xml:space="preserve"> October 2019)</w:t>
      </w:r>
    </w:p>
    <w:p w14:paraId="4FDB804D" w14:textId="32D5F0C7" w:rsidR="00644950" w:rsidRDefault="00644950" w:rsidP="00233093">
      <w:pPr>
        <w:spacing w:line="360" w:lineRule="auto"/>
        <w:rPr>
          <w:rFonts w:ascii="Arial" w:hAnsi="Arial" w:cs="Arial"/>
          <w:sz w:val="22"/>
          <w:szCs w:val="22"/>
        </w:rPr>
      </w:pPr>
    </w:p>
    <w:p w14:paraId="5482BDDC" w14:textId="5FE509F1" w:rsidR="00644950" w:rsidRPr="007C3906" w:rsidRDefault="00644950" w:rsidP="00233093">
      <w:pPr>
        <w:spacing w:line="360" w:lineRule="auto"/>
        <w:rPr>
          <w:rFonts w:ascii="Arial" w:hAnsi="Arial" w:cs="Arial"/>
          <w:sz w:val="22"/>
          <w:szCs w:val="22"/>
        </w:rPr>
      </w:pPr>
      <w:r>
        <w:rPr>
          <w:rFonts w:ascii="Arial" w:hAnsi="Arial" w:cs="Arial"/>
          <w:sz w:val="22"/>
          <w:szCs w:val="22"/>
        </w:rPr>
        <w:t xml:space="preserve">Estyn. (2017) Available at </w:t>
      </w:r>
      <w:hyperlink r:id="rId14" w:history="1">
        <w:r w:rsidRPr="00BA10A0">
          <w:rPr>
            <w:rStyle w:val="Hyperlink"/>
            <w:rFonts w:ascii="Arial" w:hAnsi="Arial" w:cs="Arial"/>
            <w:sz w:val="22"/>
            <w:szCs w:val="22"/>
          </w:rPr>
          <w:t>https://www.estyn.gov.wales/sites/www.estyn.gov.wales/files/documents/</w:t>
        </w:r>
        <w:r w:rsidRPr="00644950">
          <w:rPr>
            <w:rStyle w:val="Hyperlink"/>
            <w:rFonts w:ascii="Arial" w:hAnsi="Arial" w:cs="Arial"/>
            <w:color w:val="auto"/>
            <w:sz w:val="22"/>
            <w:szCs w:val="22"/>
            <w:highlight w:val="black"/>
          </w:rPr>
          <w:t>Cadoxton</w:t>
        </w:r>
        <w:r w:rsidRPr="00BA10A0">
          <w:rPr>
            <w:rStyle w:val="Hyperlink"/>
            <w:rFonts w:ascii="Arial" w:hAnsi="Arial" w:cs="Arial"/>
            <w:sz w:val="22"/>
            <w:szCs w:val="22"/>
          </w:rPr>
          <w:t>%20Community%20Primary.pdf</w:t>
        </w:r>
      </w:hyperlink>
      <w:r>
        <w:rPr>
          <w:rFonts w:ascii="Arial" w:hAnsi="Arial" w:cs="Arial"/>
          <w:sz w:val="22"/>
          <w:szCs w:val="22"/>
        </w:rPr>
        <w:t xml:space="preserve"> (Accessed 2</w:t>
      </w:r>
      <w:r w:rsidRPr="00644950">
        <w:rPr>
          <w:rFonts w:ascii="Arial" w:hAnsi="Arial" w:cs="Arial"/>
          <w:sz w:val="22"/>
          <w:szCs w:val="22"/>
          <w:vertAlign w:val="superscript"/>
        </w:rPr>
        <w:t>nd</w:t>
      </w:r>
      <w:r>
        <w:rPr>
          <w:rFonts w:ascii="Arial" w:hAnsi="Arial" w:cs="Arial"/>
          <w:sz w:val="22"/>
          <w:szCs w:val="22"/>
        </w:rPr>
        <w:t xml:space="preserve"> October 2019)</w:t>
      </w:r>
    </w:p>
    <w:p w14:paraId="2938015B" w14:textId="77777777" w:rsidR="0020231A" w:rsidRDefault="0020231A" w:rsidP="00233093">
      <w:pPr>
        <w:spacing w:line="360" w:lineRule="auto"/>
        <w:rPr>
          <w:rFonts w:ascii="Arial" w:hAnsi="Arial" w:cs="Arial"/>
          <w:sz w:val="22"/>
          <w:szCs w:val="22"/>
        </w:rPr>
      </w:pPr>
    </w:p>
    <w:p w14:paraId="7A7C6179" w14:textId="469DA7B7" w:rsidR="0042706C" w:rsidRPr="007C3906" w:rsidRDefault="0042706C" w:rsidP="00233093">
      <w:pPr>
        <w:spacing w:line="360" w:lineRule="auto"/>
        <w:rPr>
          <w:rFonts w:ascii="Arial" w:hAnsi="Arial" w:cs="Arial"/>
          <w:sz w:val="22"/>
          <w:szCs w:val="22"/>
        </w:rPr>
      </w:pPr>
      <w:r w:rsidRPr="007C3906">
        <w:rPr>
          <w:rFonts w:ascii="Arial" w:hAnsi="Arial" w:cs="Arial"/>
          <w:sz w:val="22"/>
          <w:szCs w:val="22"/>
        </w:rPr>
        <w:t xml:space="preserve">Fisher, J. (2008) </w:t>
      </w:r>
      <w:r w:rsidRPr="007C3906">
        <w:rPr>
          <w:rFonts w:ascii="Arial" w:hAnsi="Arial" w:cs="Arial"/>
          <w:i/>
          <w:sz w:val="22"/>
          <w:szCs w:val="22"/>
        </w:rPr>
        <w:t>Starting from the child 3</w:t>
      </w:r>
      <w:r w:rsidRPr="007C3906">
        <w:rPr>
          <w:rFonts w:ascii="Arial" w:hAnsi="Arial" w:cs="Arial"/>
          <w:i/>
          <w:sz w:val="22"/>
          <w:szCs w:val="22"/>
          <w:vertAlign w:val="superscript"/>
        </w:rPr>
        <w:t>rd</w:t>
      </w:r>
      <w:r w:rsidRPr="007C3906">
        <w:rPr>
          <w:rFonts w:ascii="Arial" w:hAnsi="Arial" w:cs="Arial"/>
          <w:i/>
          <w:sz w:val="22"/>
          <w:szCs w:val="22"/>
        </w:rPr>
        <w:t xml:space="preserve"> Ed</w:t>
      </w:r>
      <w:r w:rsidRPr="007C3906">
        <w:rPr>
          <w:rFonts w:ascii="Arial" w:hAnsi="Arial" w:cs="Arial"/>
          <w:sz w:val="22"/>
          <w:szCs w:val="22"/>
        </w:rPr>
        <w:t xml:space="preserve">. </w:t>
      </w:r>
      <w:r w:rsidR="000C542E" w:rsidRPr="007C3906">
        <w:rPr>
          <w:rFonts w:ascii="Arial" w:hAnsi="Arial" w:cs="Arial"/>
          <w:sz w:val="22"/>
          <w:szCs w:val="22"/>
        </w:rPr>
        <w:t xml:space="preserve"> </w:t>
      </w:r>
      <w:r w:rsidRPr="007C3906">
        <w:rPr>
          <w:rFonts w:ascii="Arial" w:hAnsi="Arial" w:cs="Arial"/>
          <w:sz w:val="22"/>
          <w:szCs w:val="22"/>
        </w:rPr>
        <w:t>England: Mc Graw Hill companies.</w:t>
      </w:r>
    </w:p>
    <w:p w14:paraId="4C6BD2C9" w14:textId="5F82373E" w:rsidR="00803A9C" w:rsidRPr="007C3906" w:rsidRDefault="00803A9C" w:rsidP="00233093">
      <w:pPr>
        <w:spacing w:line="360" w:lineRule="auto"/>
        <w:rPr>
          <w:rFonts w:ascii="Arial" w:hAnsi="Arial" w:cs="Arial"/>
          <w:sz w:val="22"/>
          <w:szCs w:val="22"/>
        </w:rPr>
      </w:pPr>
    </w:p>
    <w:p w14:paraId="218E37A4" w14:textId="2A82B77F" w:rsidR="00803A9C" w:rsidRDefault="00803A9C" w:rsidP="00233093">
      <w:pPr>
        <w:spacing w:line="360" w:lineRule="auto"/>
        <w:rPr>
          <w:rFonts w:ascii="Arial" w:hAnsi="Arial" w:cs="Arial"/>
          <w:sz w:val="22"/>
          <w:szCs w:val="22"/>
        </w:rPr>
      </w:pPr>
      <w:r w:rsidRPr="007C3906">
        <w:rPr>
          <w:rFonts w:ascii="Arial" w:hAnsi="Arial" w:cs="Arial"/>
          <w:sz w:val="22"/>
          <w:szCs w:val="22"/>
        </w:rPr>
        <w:t xml:space="preserve">Hansen, A. (2011) </w:t>
      </w:r>
      <w:r w:rsidRPr="007C3906">
        <w:rPr>
          <w:rFonts w:ascii="Arial" w:hAnsi="Arial" w:cs="Arial"/>
          <w:i/>
          <w:sz w:val="22"/>
          <w:szCs w:val="22"/>
        </w:rPr>
        <w:t>Primary Professional Studies</w:t>
      </w:r>
      <w:r w:rsidRPr="007C3906">
        <w:rPr>
          <w:rFonts w:ascii="Arial" w:hAnsi="Arial" w:cs="Arial"/>
          <w:sz w:val="22"/>
          <w:szCs w:val="22"/>
        </w:rPr>
        <w:t>.  Exeter: Learning Matters.</w:t>
      </w:r>
    </w:p>
    <w:p w14:paraId="56CC599B" w14:textId="77777777" w:rsidR="0020231A" w:rsidRDefault="0020231A" w:rsidP="00233093">
      <w:pPr>
        <w:spacing w:line="360" w:lineRule="auto"/>
        <w:rPr>
          <w:rFonts w:ascii="Arial" w:hAnsi="Arial" w:cs="Arial"/>
          <w:sz w:val="22"/>
          <w:szCs w:val="22"/>
        </w:rPr>
      </w:pPr>
    </w:p>
    <w:p w14:paraId="29351E1F" w14:textId="592E0D98" w:rsidR="00C2115F" w:rsidRDefault="00C2115F" w:rsidP="00233093">
      <w:pPr>
        <w:spacing w:line="360" w:lineRule="auto"/>
        <w:rPr>
          <w:rFonts w:ascii="Arial" w:hAnsi="Arial" w:cs="Arial"/>
          <w:sz w:val="22"/>
          <w:szCs w:val="22"/>
        </w:rPr>
      </w:pPr>
      <w:r>
        <w:rPr>
          <w:rFonts w:ascii="Arial" w:hAnsi="Arial" w:cs="Arial"/>
          <w:sz w:val="22"/>
          <w:szCs w:val="22"/>
        </w:rPr>
        <w:lastRenderedPageBreak/>
        <w:t xml:space="preserve">Kerry, T (1982) </w:t>
      </w:r>
      <w:r w:rsidRPr="00C2115F">
        <w:rPr>
          <w:rFonts w:ascii="Arial" w:hAnsi="Arial" w:cs="Arial"/>
          <w:i/>
          <w:sz w:val="22"/>
          <w:szCs w:val="22"/>
        </w:rPr>
        <w:t>Effective questioning</w:t>
      </w:r>
      <w:r>
        <w:rPr>
          <w:rFonts w:ascii="Arial" w:hAnsi="Arial" w:cs="Arial"/>
          <w:sz w:val="22"/>
          <w:szCs w:val="22"/>
        </w:rPr>
        <w:t>.  London: Macmillan</w:t>
      </w:r>
    </w:p>
    <w:p w14:paraId="477805EC" w14:textId="77777777" w:rsidR="00BB3050" w:rsidRDefault="00BB3050" w:rsidP="00233093">
      <w:pPr>
        <w:spacing w:line="360" w:lineRule="auto"/>
        <w:rPr>
          <w:rFonts w:ascii="Arial" w:hAnsi="Arial" w:cs="Arial"/>
          <w:i/>
          <w:sz w:val="22"/>
          <w:szCs w:val="22"/>
        </w:rPr>
      </w:pPr>
    </w:p>
    <w:p w14:paraId="49F3835D" w14:textId="09DEE807" w:rsidR="008E23F1" w:rsidRPr="007C3906" w:rsidRDefault="004F0BAD" w:rsidP="00233093">
      <w:pPr>
        <w:spacing w:line="360" w:lineRule="auto"/>
        <w:rPr>
          <w:rFonts w:ascii="Arial" w:hAnsi="Arial" w:cs="Arial"/>
          <w:sz w:val="22"/>
          <w:szCs w:val="22"/>
        </w:rPr>
      </w:pPr>
      <w:r w:rsidRPr="004F0BAD">
        <w:rPr>
          <w:rFonts w:ascii="Arial" w:hAnsi="Arial" w:cs="Arial"/>
          <w:i/>
          <w:sz w:val="22"/>
          <w:szCs w:val="22"/>
        </w:rPr>
        <w:t>Lifelong learning with OT</w:t>
      </w:r>
      <w:r>
        <w:rPr>
          <w:rFonts w:ascii="Arial" w:hAnsi="Arial" w:cs="Arial"/>
          <w:sz w:val="22"/>
          <w:szCs w:val="22"/>
        </w:rPr>
        <w:t xml:space="preserve">. (2016) Available at </w:t>
      </w:r>
      <w:hyperlink r:id="rId15" w:history="1">
        <w:r w:rsidRPr="00BA10A0">
          <w:rPr>
            <w:rStyle w:val="Hyperlink"/>
            <w:rFonts w:ascii="Arial" w:hAnsi="Arial" w:cs="Arial"/>
            <w:sz w:val="22"/>
            <w:szCs w:val="22"/>
          </w:rPr>
          <w:t>https://lifelonglearningwithot.wordpress.com/2016/05/02/different-models-of-reflection-using-them-to-help-me-reflect/</w:t>
        </w:r>
      </w:hyperlink>
      <w:r>
        <w:rPr>
          <w:rFonts w:ascii="Arial" w:hAnsi="Arial" w:cs="Arial"/>
          <w:sz w:val="22"/>
          <w:szCs w:val="22"/>
        </w:rPr>
        <w:t xml:space="preserve"> (Accessed 19</w:t>
      </w:r>
      <w:r w:rsidRPr="004F0BAD">
        <w:rPr>
          <w:rFonts w:ascii="Arial" w:hAnsi="Arial" w:cs="Arial"/>
          <w:sz w:val="22"/>
          <w:szCs w:val="22"/>
          <w:vertAlign w:val="superscript"/>
        </w:rPr>
        <w:t>th</w:t>
      </w:r>
      <w:r>
        <w:rPr>
          <w:rFonts w:ascii="Arial" w:hAnsi="Arial" w:cs="Arial"/>
          <w:sz w:val="22"/>
          <w:szCs w:val="22"/>
        </w:rPr>
        <w:t xml:space="preserve"> October 2019)</w:t>
      </w:r>
    </w:p>
    <w:p w14:paraId="51610571" w14:textId="121A9626" w:rsidR="00544F26" w:rsidRPr="007C3906" w:rsidRDefault="00544F26" w:rsidP="00233093">
      <w:pPr>
        <w:spacing w:line="360" w:lineRule="auto"/>
        <w:rPr>
          <w:rFonts w:ascii="Arial" w:hAnsi="Arial" w:cs="Arial"/>
          <w:sz w:val="22"/>
          <w:szCs w:val="22"/>
        </w:rPr>
      </w:pPr>
    </w:p>
    <w:p w14:paraId="20FEEEF9" w14:textId="7524E6CD" w:rsidR="00544F26" w:rsidRPr="007C3906" w:rsidRDefault="00544F26" w:rsidP="00233093">
      <w:pPr>
        <w:spacing w:line="360" w:lineRule="auto"/>
        <w:rPr>
          <w:rFonts w:ascii="Arial" w:hAnsi="Arial" w:cs="Arial"/>
          <w:sz w:val="22"/>
          <w:szCs w:val="22"/>
        </w:rPr>
      </w:pPr>
      <w:proofErr w:type="spellStart"/>
      <w:r w:rsidRPr="007C3906">
        <w:rPr>
          <w:rFonts w:ascii="Arial" w:hAnsi="Arial" w:cs="Arial"/>
          <w:sz w:val="22"/>
          <w:szCs w:val="22"/>
        </w:rPr>
        <w:t>MacGrath</w:t>
      </w:r>
      <w:proofErr w:type="spellEnd"/>
      <w:r w:rsidRPr="007C3906">
        <w:rPr>
          <w:rFonts w:ascii="Arial" w:hAnsi="Arial" w:cs="Arial"/>
          <w:sz w:val="22"/>
          <w:szCs w:val="22"/>
        </w:rPr>
        <w:t xml:space="preserve">, J. (2002) </w:t>
      </w:r>
      <w:r w:rsidRPr="007C3906">
        <w:rPr>
          <w:rFonts w:ascii="Arial" w:hAnsi="Arial" w:cs="Arial"/>
          <w:i/>
          <w:sz w:val="22"/>
          <w:szCs w:val="22"/>
        </w:rPr>
        <w:t>Managing Behaviour in the Primary School 3</w:t>
      </w:r>
      <w:r w:rsidRPr="007C3906">
        <w:rPr>
          <w:rFonts w:ascii="Arial" w:hAnsi="Arial" w:cs="Arial"/>
          <w:i/>
          <w:sz w:val="22"/>
          <w:szCs w:val="22"/>
          <w:vertAlign w:val="superscript"/>
        </w:rPr>
        <w:t>rd</w:t>
      </w:r>
      <w:r w:rsidRPr="007C3906">
        <w:rPr>
          <w:rFonts w:ascii="Arial" w:hAnsi="Arial" w:cs="Arial"/>
          <w:i/>
          <w:sz w:val="22"/>
          <w:szCs w:val="22"/>
        </w:rPr>
        <w:t xml:space="preserve"> Ed</w:t>
      </w:r>
      <w:r w:rsidRPr="007C3906">
        <w:rPr>
          <w:rFonts w:ascii="Arial" w:hAnsi="Arial" w:cs="Arial"/>
          <w:sz w:val="22"/>
          <w:szCs w:val="22"/>
        </w:rPr>
        <w:t>.  London: David Fulton Publishers.</w:t>
      </w:r>
    </w:p>
    <w:p w14:paraId="1A4C6FE8" w14:textId="016DE463" w:rsidR="00544F26" w:rsidRPr="007C3906" w:rsidRDefault="00544F26" w:rsidP="00233093">
      <w:pPr>
        <w:spacing w:line="360" w:lineRule="auto"/>
        <w:rPr>
          <w:rFonts w:ascii="Arial" w:hAnsi="Arial" w:cs="Arial"/>
          <w:sz w:val="22"/>
          <w:szCs w:val="22"/>
        </w:rPr>
      </w:pPr>
    </w:p>
    <w:p w14:paraId="6FDF59EB" w14:textId="36758337" w:rsidR="00544F26" w:rsidRDefault="00544F26" w:rsidP="00233093">
      <w:pPr>
        <w:spacing w:line="360" w:lineRule="auto"/>
        <w:rPr>
          <w:rFonts w:ascii="Arial" w:hAnsi="Arial" w:cs="Arial"/>
          <w:sz w:val="22"/>
          <w:szCs w:val="22"/>
        </w:rPr>
      </w:pPr>
      <w:r w:rsidRPr="007C3906">
        <w:rPr>
          <w:rFonts w:ascii="Arial" w:hAnsi="Arial" w:cs="Arial"/>
          <w:sz w:val="22"/>
          <w:szCs w:val="22"/>
        </w:rPr>
        <w:t xml:space="preserve">Mooney, C. G. (2000) </w:t>
      </w:r>
      <w:r w:rsidRPr="007C3906">
        <w:rPr>
          <w:rFonts w:ascii="Arial" w:hAnsi="Arial" w:cs="Arial"/>
          <w:i/>
          <w:sz w:val="22"/>
          <w:szCs w:val="22"/>
        </w:rPr>
        <w:t>Theories of Childhood</w:t>
      </w:r>
      <w:r w:rsidRPr="007C3906">
        <w:rPr>
          <w:rFonts w:ascii="Arial" w:hAnsi="Arial" w:cs="Arial"/>
          <w:sz w:val="22"/>
          <w:szCs w:val="22"/>
        </w:rPr>
        <w:t xml:space="preserve">.  St Paul: </w:t>
      </w:r>
      <w:proofErr w:type="spellStart"/>
      <w:r w:rsidRPr="007C3906">
        <w:rPr>
          <w:rFonts w:ascii="Arial" w:hAnsi="Arial" w:cs="Arial"/>
          <w:sz w:val="22"/>
          <w:szCs w:val="22"/>
        </w:rPr>
        <w:t>Redleaf</w:t>
      </w:r>
      <w:proofErr w:type="spellEnd"/>
      <w:r w:rsidRPr="007C3906">
        <w:rPr>
          <w:rFonts w:ascii="Arial" w:hAnsi="Arial" w:cs="Arial"/>
          <w:sz w:val="22"/>
          <w:szCs w:val="22"/>
        </w:rPr>
        <w:t xml:space="preserve"> Press.</w:t>
      </w:r>
    </w:p>
    <w:p w14:paraId="1A4FF58C" w14:textId="088BC285" w:rsidR="00042753" w:rsidRDefault="00042753" w:rsidP="00233093">
      <w:pPr>
        <w:spacing w:line="360" w:lineRule="auto"/>
        <w:rPr>
          <w:rFonts w:ascii="Arial" w:hAnsi="Arial" w:cs="Arial"/>
          <w:sz w:val="22"/>
          <w:szCs w:val="22"/>
        </w:rPr>
      </w:pPr>
    </w:p>
    <w:p w14:paraId="74B226CE" w14:textId="0BC13159" w:rsidR="00042753" w:rsidRDefault="00042753" w:rsidP="00233093">
      <w:pPr>
        <w:spacing w:line="360" w:lineRule="auto"/>
        <w:rPr>
          <w:rFonts w:ascii="Arial" w:hAnsi="Arial" w:cs="Arial"/>
          <w:sz w:val="22"/>
          <w:szCs w:val="22"/>
        </w:rPr>
      </w:pPr>
      <w:r w:rsidRPr="00042753">
        <w:rPr>
          <w:rFonts w:ascii="Arial" w:hAnsi="Arial" w:cs="Arial"/>
          <w:i/>
          <w:sz w:val="22"/>
          <w:szCs w:val="22"/>
        </w:rPr>
        <w:t>Professional standards for teaching and leadership.</w:t>
      </w:r>
      <w:r>
        <w:rPr>
          <w:rFonts w:ascii="Arial" w:hAnsi="Arial" w:cs="Arial"/>
          <w:sz w:val="22"/>
          <w:szCs w:val="22"/>
        </w:rPr>
        <w:t xml:space="preserve"> (2019) Available at </w:t>
      </w:r>
      <w:hyperlink r:id="rId16" w:history="1">
        <w:r w:rsidRPr="00BA10A0">
          <w:rPr>
            <w:rStyle w:val="Hyperlink"/>
            <w:rFonts w:ascii="Arial" w:hAnsi="Arial" w:cs="Arial"/>
            <w:sz w:val="22"/>
            <w:szCs w:val="22"/>
          </w:rPr>
          <w:t>https://s3-eu-west-1.amazonaws.com/hwb-live-storage/fc/a7/a4/e2/e348428381e68434ea93f611/professional-standards-for-teaching-and-leadership-interactive-pdf-for-pc.pdf</w:t>
        </w:r>
      </w:hyperlink>
      <w:r>
        <w:rPr>
          <w:rFonts w:ascii="Arial" w:hAnsi="Arial" w:cs="Arial"/>
          <w:sz w:val="22"/>
          <w:szCs w:val="22"/>
        </w:rPr>
        <w:t xml:space="preserve"> (Accessed 19th October 2019)</w:t>
      </w:r>
    </w:p>
    <w:p w14:paraId="0D8ED2FD" w14:textId="3B40FB78" w:rsidR="00193F03" w:rsidRDefault="00193F03" w:rsidP="00233093">
      <w:pPr>
        <w:spacing w:line="360" w:lineRule="auto"/>
        <w:rPr>
          <w:rFonts w:ascii="Arial" w:hAnsi="Arial" w:cs="Arial"/>
          <w:sz w:val="22"/>
          <w:szCs w:val="22"/>
        </w:rPr>
      </w:pPr>
    </w:p>
    <w:p w14:paraId="46FBEFFA" w14:textId="1DDA8A2F" w:rsidR="00193F03" w:rsidRDefault="00193F03" w:rsidP="00233093">
      <w:pPr>
        <w:spacing w:line="360" w:lineRule="auto"/>
        <w:rPr>
          <w:rFonts w:ascii="Arial" w:hAnsi="Arial" w:cs="Arial"/>
          <w:sz w:val="22"/>
          <w:szCs w:val="22"/>
        </w:rPr>
      </w:pPr>
      <w:r>
        <w:rPr>
          <w:rFonts w:ascii="Arial" w:hAnsi="Arial" w:cs="Arial"/>
          <w:sz w:val="22"/>
          <w:szCs w:val="22"/>
        </w:rPr>
        <w:t xml:space="preserve">School X. (2019) Available at </w:t>
      </w:r>
      <w:hyperlink r:id="rId17" w:history="1">
        <w:r w:rsidRPr="00BA10A0">
          <w:rPr>
            <w:rStyle w:val="Hyperlink"/>
            <w:rFonts w:ascii="Arial" w:hAnsi="Arial" w:cs="Arial"/>
            <w:sz w:val="22"/>
            <w:szCs w:val="22"/>
          </w:rPr>
          <w:t>https://www.</w:t>
        </w:r>
        <w:r w:rsidRPr="00193F03">
          <w:rPr>
            <w:rStyle w:val="Hyperlink"/>
            <w:rFonts w:ascii="Arial" w:hAnsi="Arial" w:cs="Arial"/>
            <w:color w:val="auto"/>
            <w:sz w:val="22"/>
            <w:szCs w:val="22"/>
            <w:highlight w:val="black"/>
          </w:rPr>
          <w:t>cadoxtonprimaryschool</w:t>
        </w:r>
        <w:r w:rsidRPr="00BA10A0">
          <w:rPr>
            <w:rStyle w:val="Hyperlink"/>
            <w:rFonts w:ascii="Arial" w:hAnsi="Arial" w:cs="Arial"/>
            <w:sz w:val="22"/>
            <w:szCs w:val="22"/>
          </w:rPr>
          <w:t>.com</w:t>
        </w:r>
      </w:hyperlink>
      <w:r>
        <w:rPr>
          <w:rFonts w:ascii="Arial" w:hAnsi="Arial" w:cs="Arial"/>
          <w:sz w:val="22"/>
          <w:szCs w:val="22"/>
        </w:rPr>
        <w:t xml:space="preserve"> (Accessed 2</w:t>
      </w:r>
      <w:r w:rsidRPr="00193F03">
        <w:rPr>
          <w:rFonts w:ascii="Arial" w:hAnsi="Arial" w:cs="Arial"/>
          <w:sz w:val="22"/>
          <w:szCs w:val="22"/>
          <w:vertAlign w:val="superscript"/>
        </w:rPr>
        <w:t>nd</w:t>
      </w:r>
      <w:r>
        <w:rPr>
          <w:rFonts w:ascii="Arial" w:hAnsi="Arial" w:cs="Arial"/>
          <w:sz w:val="22"/>
          <w:szCs w:val="22"/>
        </w:rPr>
        <w:t xml:space="preserve"> October 2019)</w:t>
      </w:r>
    </w:p>
    <w:p w14:paraId="74B467C1" w14:textId="47FD51FF" w:rsidR="008E23F1" w:rsidRDefault="008E23F1" w:rsidP="00233093">
      <w:pPr>
        <w:spacing w:line="360" w:lineRule="auto"/>
        <w:rPr>
          <w:rFonts w:ascii="Arial" w:hAnsi="Arial" w:cs="Arial"/>
          <w:sz w:val="22"/>
          <w:szCs w:val="22"/>
        </w:rPr>
      </w:pPr>
    </w:p>
    <w:p w14:paraId="5C3F7947" w14:textId="33D67A71" w:rsidR="008E23F1" w:rsidRPr="007C3906" w:rsidRDefault="008E23F1" w:rsidP="00233093">
      <w:pPr>
        <w:spacing w:line="360" w:lineRule="auto"/>
        <w:rPr>
          <w:rFonts w:ascii="Arial" w:hAnsi="Arial" w:cs="Arial"/>
          <w:sz w:val="22"/>
          <w:szCs w:val="22"/>
        </w:rPr>
      </w:pPr>
      <w:r w:rsidRPr="008E23F1">
        <w:rPr>
          <w:rFonts w:ascii="Arial" w:hAnsi="Arial" w:cs="Arial"/>
          <w:i/>
          <w:sz w:val="22"/>
          <w:szCs w:val="22"/>
        </w:rPr>
        <w:t>Skills you need. Helping you develop life skills.</w:t>
      </w:r>
      <w:r>
        <w:rPr>
          <w:rFonts w:ascii="Arial" w:hAnsi="Arial" w:cs="Arial"/>
          <w:i/>
          <w:sz w:val="22"/>
          <w:szCs w:val="22"/>
        </w:rPr>
        <w:t xml:space="preserve"> </w:t>
      </w:r>
      <w:r>
        <w:rPr>
          <w:rFonts w:ascii="Arial" w:hAnsi="Arial" w:cs="Arial"/>
          <w:sz w:val="22"/>
          <w:szCs w:val="22"/>
        </w:rPr>
        <w:t>(2019</w:t>
      </w:r>
      <w:proofErr w:type="gramStart"/>
      <w:r>
        <w:rPr>
          <w:rFonts w:ascii="Arial" w:hAnsi="Arial" w:cs="Arial"/>
          <w:sz w:val="22"/>
          <w:szCs w:val="22"/>
        </w:rPr>
        <w:t>)  Available</w:t>
      </w:r>
      <w:proofErr w:type="gramEnd"/>
      <w:r>
        <w:rPr>
          <w:rFonts w:ascii="Arial" w:hAnsi="Arial" w:cs="Arial"/>
          <w:sz w:val="22"/>
          <w:szCs w:val="22"/>
        </w:rPr>
        <w:t xml:space="preserve"> at </w:t>
      </w:r>
      <w:hyperlink r:id="rId18" w:history="1">
        <w:r w:rsidRPr="00BA10A0">
          <w:rPr>
            <w:rStyle w:val="Hyperlink"/>
            <w:rFonts w:ascii="Arial" w:hAnsi="Arial" w:cs="Arial"/>
            <w:sz w:val="22"/>
            <w:szCs w:val="22"/>
          </w:rPr>
          <w:t>https://www.skillsyouneed.com/ps/reflective-practice.html</w:t>
        </w:r>
      </w:hyperlink>
      <w:r>
        <w:rPr>
          <w:rFonts w:ascii="Arial" w:hAnsi="Arial" w:cs="Arial"/>
          <w:sz w:val="22"/>
          <w:szCs w:val="22"/>
        </w:rPr>
        <w:t xml:space="preserve"> (Accessed 19th October 2019)</w:t>
      </w:r>
    </w:p>
    <w:p w14:paraId="25BBC6E6" w14:textId="3C5BBB3B" w:rsidR="00803A9C" w:rsidRDefault="00803A9C" w:rsidP="00233093">
      <w:pPr>
        <w:pStyle w:val="NormalWeb"/>
        <w:shd w:val="clear" w:color="auto" w:fill="FFFFFF"/>
        <w:spacing w:line="360" w:lineRule="auto"/>
        <w:rPr>
          <w:rFonts w:ascii="Arial" w:hAnsi="Arial" w:cs="Arial"/>
          <w:sz w:val="22"/>
          <w:szCs w:val="22"/>
        </w:rPr>
      </w:pPr>
      <w:r w:rsidRPr="007C3906">
        <w:rPr>
          <w:rFonts w:ascii="Arial" w:hAnsi="Arial" w:cs="Arial"/>
          <w:sz w:val="22"/>
          <w:szCs w:val="22"/>
        </w:rPr>
        <w:t xml:space="preserve">Tripp, D. (2012) </w:t>
      </w:r>
      <w:r w:rsidRPr="007C3906">
        <w:rPr>
          <w:rFonts w:ascii="Arial" w:hAnsi="Arial" w:cs="Arial"/>
          <w:i/>
          <w:sz w:val="22"/>
          <w:szCs w:val="22"/>
        </w:rPr>
        <w:t>Critical incidents in teaching: developing professional judgement</w:t>
      </w:r>
      <w:r w:rsidRPr="007C3906">
        <w:rPr>
          <w:rFonts w:ascii="Arial" w:hAnsi="Arial" w:cs="Arial"/>
          <w:sz w:val="22"/>
          <w:szCs w:val="22"/>
        </w:rPr>
        <w:t xml:space="preserve">. London: Routledge </w:t>
      </w:r>
    </w:p>
    <w:p w14:paraId="113C8D17" w14:textId="1166B9E9" w:rsidR="007A7419" w:rsidRPr="007A7419" w:rsidRDefault="007A7419" w:rsidP="007A7419">
      <w:pPr>
        <w:pStyle w:val="Heading1"/>
        <w:spacing w:before="0" w:beforeAutospacing="0" w:after="300" w:afterAutospacing="0"/>
        <w:textAlignment w:val="baseline"/>
        <w:rPr>
          <w:b w:val="0"/>
          <w:bCs w:val="0"/>
          <w:color w:val="141414"/>
          <w:spacing w:val="-15"/>
          <w:sz w:val="80"/>
          <w:szCs w:val="80"/>
        </w:rPr>
      </w:pPr>
      <w:proofErr w:type="spellStart"/>
      <w:r w:rsidRPr="007A7419">
        <w:rPr>
          <w:rFonts w:ascii="Arial" w:hAnsi="Arial" w:cs="Arial"/>
          <w:b w:val="0"/>
          <w:sz w:val="22"/>
          <w:szCs w:val="22"/>
        </w:rPr>
        <w:t>Wightwick</w:t>
      </w:r>
      <w:proofErr w:type="spellEnd"/>
      <w:r w:rsidRPr="007A7419">
        <w:rPr>
          <w:rFonts w:ascii="Arial" w:hAnsi="Arial" w:cs="Arial"/>
          <w:b w:val="0"/>
          <w:sz w:val="22"/>
          <w:szCs w:val="22"/>
        </w:rPr>
        <w:t xml:space="preserve">, A. (2019) </w:t>
      </w:r>
      <w:r w:rsidRPr="007A7419">
        <w:rPr>
          <w:rFonts w:ascii="Arial" w:hAnsi="Arial" w:cs="Arial"/>
          <w:b w:val="0"/>
          <w:i/>
          <w:sz w:val="22"/>
          <w:szCs w:val="22"/>
        </w:rPr>
        <w:t>Wales’ schools colour codes 2019 revealed: Find out how your school rated.</w:t>
      </w:r>
      <w:r>
        <w:rPr>
          <w:rFonts w:ascii="Arial" w:hAnsi="Arial" w:cs="Arial"/>
          <w:b w:val="0"/>
          <w:i/>
          <w:sz w:val="22"/>
          <w:szCs w:val="22"/>
        </w:rPr>
        <w:t xml:space="preserve"> </w:t>
      </w:r>
      <w:r>
        <w:rPr>
          <w:rFonts w:ascii="Arial" w:hAnsi="Arial" w:cs="Arial"/>
          <w:b w:val="0"/>
          <w:sz w:val="22"/>
          <w:szCs w:val="22"/>
        </w:rPr>
        <w:t xml:space="preserve">Available at </w:t>
      </w:r>
      <w:hyperlink r:id="rId19" w:history="1">
        <w:r w:rsidRPr="00BA10A0">
          <w:rPr>
            <w:rStyle w:val="Hyperlink"/>
            <w:rFonts w:ascii="Arial" w:hAnsi="Arial" w:cs="Arial"/>
            <w:b w:val="0"/>
            <w:sz w:val="22"/>
            <w:szCs w:val="22"/>
          </w:rPr>
          <w:t>https://www.walesonline.co.uk/news/education/school-colour-codes-2019-wales-15754205</w:t>
        </w:r>
      </w:hyperlink>
      <w:r>
        <w:rPr>
          <w:rFonts w:ascii="Arial" w:hAnsi="Arial" w:cs="Arial"/>
          <w:b w:val="0"/>
          <w:sz w:val="22"/>
          <w:szCs w:val="22"/>
        </w:rPr>
        <w:t xml:space="preserve"> (Accessed 8th October 2019)</w:t>
      </w:r>
    </w:p>
    <w:p w14:paraId="2458B4C5" w14:textId="78944B85" w:rsidR="007A7419" w:rsidRPr="007C3906" w:rsidRDefault="007A7419" w:rsidP="00233093">
      <w:pPr>
        <w:pStyle w:val="NormalWeb"/>
        <w:shd w:val="clear" w:color="auto" w:fill="FFFFFF"/>
        <w:spacing w:line="360" w:lineRule="auto"/>
        <w:rPr>
          <w:rFonts w:ascii="Arial" w:hAnsi="Arial" w:cs="Arial"/>
          <w:sz w:val="22"/>
          <w:szCs w:val="22"/>
        </w:rPr>
      </w:pPr>
    </w:p>
    <w:p w14:paraId="50F8F9FC" w14:textId="1B105852" w:rsidR="00803A9C" w:rsidRDefault="00803A9C"/>
    <w:p w14:paraId="323509A5" w14:textId="37BFDAA8" w:rsidR="0042706C" w:rsidRDefault="0042706C"/>
    <w:p w14:paraId="56341F18" w14:textId="77777777" w:rsidR="0042706C" w:rsidRDefault="0042706C"/>
    <w:p w14:paraId="053C4CB5" w14:textId="75577B37" w:rsidR="00414852" w:rsidRDefault="00414852"/>
    <w:p w14:paraId="381EE76A" w14:textId="14A09FDB" w:rsidR="00414852" w:rsidRDefault="00414852"/>
    <w:p w14:paraId="71215FEF" w14:textId="286A49B0" w:rsidR="00414852" w:rsidRDefault="00414852"/>
    <w:p w14:paraId="1099B424" w14:textId="73A07C54" w:rsidR="00414852" w:rsidRDefault="00414852"/>
    <w:p w14:paraId="6ECE85A5" w14:textId="03E9F0C6" w:rsidR="00414852" w:rsidRDefault="00414852"/>
    <w:p w14:paraId="40C689B6" w14:textId="1B9DE449" w:rsidR="00414852" w:rsidRDefault="00414852"/>
    <w:p w14:paraId="34B9097F" w14:textId="77777777" w:rsidR="005A4C1D" w:rsidRDefault="005A4C1D"/>
    <w:p w14:paraId="65B5FD8C" w14:textId="77777777" w:rsidR="005A4C1D" w:rsidRDefault="005A4C1D"/>
    <w:p w14:paraId="790EB13F" w14:textId="77777777" w:rsidR="005A4C1D" w:rsidRDefault="005A4C1D"/>
    <w:p w14:paraId="377EB4C8" w14:textId="77777777" w:rsidR="005A4C1D" w:rsidRDefault="005A4C1D"/>
    <w:p w14:paraId="3C08F107" w14:textId="77777777" w:rsidR="005A4C1D" w:rsidRDefault="005A4C1D"/>
    <w:p w14:paraId="0ADF6C8B" w14:textId="77777777" w:rsidR="005A4C1D" w:rsidRDefault="005A4C1D"/>
    <w:p w14:paraId="03A2B5D4" w14:textId="77777777" w:rsidR="005A4C1D" w:rsidRDefault="005A4C1D"/>
    <w:p w14:paraId="17871ED2" w14:textId="77777777" w:rsidR="005A4C1D" w:rsidRDefault="005A4C1D"/>
    <w:p w14:paraId="281E97FC" w14:textId="77777777" w:rsidR="005A4C1D" w:rsidRDefault="005A4C1D"/>
    <w:p w14:paraId="3B807FD7" w14:textId="77777777" w:rsidR="005A4C1D" w:rsidRDefault="005A4C1D"/>
    <w:p w14:paraId="0038EB0D" w14:textId="77777777" w:rsidR="005A4C1D" w:rsidRDefault="005A4C1D"/>
    <w:p w14:paraId="204C08F5" w14:textId="77777777" w:rsidR="005A4C1D" w:rsidRDefault="005A4C1D"/>
    <w:p w14:paraId="49B64FD8" w14:textId="77777777" w:rsidR="005A4C1D" w:rsidRDefault="005A4C1D"/>
    <w:p w14:paraId="1A1C2992" w14:textId="77777777" w:rsidR="005A4C1D" w:rsidRDefault="005A4C1D"/>
    <w:p w14:paraId="7EBB1890" w14:textId="77777777" w:rsidR="005A4C1D" w:rsidRDefault="005A4C1D"/>
    <w:p w14:paraId="22C4B003" w14:textId="77777777" w:rsidR="005A4C1D" w:rsidRDefault="005A4C1D"/>
    <w:p w14:paraId="37780CFE" w14:textId="77777777" w:rsidR="005A4C1D" w:rsidRDefault="005A4C1D"/>
    <w:p w14:paraId="134B7DD8" w14:textId="6EA12792" w:rsidR="00414852" w:rsidRDefault="00414852">
      <w:r>
        <w:t>Appendices one</w:t>
      </w:r>
    </w:p>
    <w:p w14:paraId="542A89BF" w14:textId="000B64AD" w:rsidR="00D52750" w:rsidRDefault="001C1E43">
      <w:r w:rsidRPr="000156D9">
        <w:rPr>
          <w:rFonts w:ascii="Calibri" w:eastAsia="Calibri" w:hAnsi="Calibri" w:cs="Times New Roman"/>
          <w:noProof/>
          <w:lang w:eastAsia="en-GB"/>
        </w:rPr>
        <w:drawing>
          <wp:anchor distT="0" distB="0" distL="114300" distR="114300" simplePos="0" relativeHeight="251665408" behindDoc="0" locked="0" layoutInCell="1" allowOverlap="1" wp14:anchorId="5021EEEE" wp14:editId="45133B99">
            <wp:simplePos x="0" y="0"/>
            <wp:positionH relativeFrom="margin">
              <wp:posOffset>0</wp:posOffset>
            </wp:positionH>
            <wp:positionV relativeFrom="paragraph">
              <wp:posOffset>91</wp:posOffset>
            </wp:positionV>
            <wp:extent cx="3653790" cy="819150"/>
            <wp:effectExtent l="0" t="0" r="381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5379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B99164" w14:textId="77777777" w:rsidR="001C1E43" w:rsidRDefault="001C1E43"/>
    <w:p w14:paraId="46B57316" w14:textId="77777777" w:rsidR="001C1E43" w:rsidRDefault="001C1E43" w:rsidP="001C1E43">
      <w:pPr>
        <w:jc w:val="both"/>
        <w:rPr>
          <w:rFonts w:ascii="Trebuchet MS" w:hAnsi="Trebuchet MS"/>
          <w:b/>
          <w:sz w:val="32"/>
          <w:szCs w:val="32"/>
        </w:rPr>
      </w:pPr>
    </w:p>
    <w:p w14:paraId="1B204D7D" w14:textId="77777777" w:rsidR="001C1E43" w:rsidRDefault="001C1E43" w:rsidP="001C1E43">
      <w:pPr>
        <w:jc w:val="both"/>
        <w:rPr>
          <w:rFonts w:ascii="Trebuchet MS" w:hAnsi="Trebuchet MS"/>
          <w:b/>
          <w:sz w:val="32"/>
          <w:szCs w:val="32"/>
        </w:rPr>
      </w:pPr>
    </w:p>
    <w:p w14:paraId="27E505EC" w14:textId="41496663" w:rsidR="001C1E43" w:rsidRPr="00C977D0" w:rsidRDefault="001C1E43" w:rsidP="001C1E43">
      <w:pPr>
        <w:jc w:val="both"/>
        <w:rPr>
          <w:rFonts w:ascii="Trebuchet MS" w:hAnsi="Trebuchet MS"/>
          <w:b/>
          <w:sz w:val="32"/>
          <w:szCs w:val="32"/>
        </w:rPr>
      </w:pPr>
      <w:r w:rsidRPr="00C977D0">
        <w:rPr>
          <w:rFonts w:ascii="Trebuchet MS" w:hAnsi="Trebuchet MS"/>
          <w:b/>
          <w:sz w:val="32"/>
          <w:szCs w:val="32"/>
        </w:rPr>
        <w:t>OBSERVATION / FIELD NOTES</w:t>
      </w:r>
    </w:p>
    <w:p w14:paraId="1820EDFA" w14:textId="77777777" w:rsidR="001C1E43" w:rsidRPr="00C977D0" w:rsidRDefault="001C1E43" w:rsidP="001C1E43">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1C1E43" w:rsidRPr="00C977D0" w14:paraId="7FDB067C" w14:textId="77777777" w:rsidTr="00C43714">
        <w:tc>
          <w:tcPr>
            <w:tcW w:w="8926" w:type="dxa"/>
          </w:tcPr>
          <w:p w14:paraId="0420F81C" w14:textId="6A2A392F" w:rsidR="001C1E43" w:rsidRPr="00C977D0" w:rsidRDefault="001C1E43" w:rsidP="00C43714">
            <w:pPr>
              <w:rPr>
                <w:rFonts w:ascii="Trebuchet MS" w:hAnsi="Trebuchet MS"/>
              </w:rPr>
            </w:pPr>
            <w:r w:rsidRPr="00C977D0">
              <w:rPr>
                <w:rFonts w:ascii="Trebuchet MS" w:hAnsi="Trebuchet MS"/>
              </w:rPr>
              <w:t>Date:</w:t>
            </w:r>
            <w:r w:rsidR="00C43714">
              <w:rPr>
                <w:rFonts w:ascii="Trebuchet MS" w:hAnsi="Trebuchet MS"/>
              </w:rPr>
              <w:t xml:space="preserve"> 26.9.19</w:t>
            </w:r>
          </w:p>
        </w:tc>
      </w:tr>
      <w:tr w:rsidR="001C1E43" w:rsidRPr="00C977D0" w14:paraId="795586A4" w14:textId="77777777" w:rsidTr="00C43714">
        <w:tc>
          <w:tcPr>
            <w:tcW w:w="8926" w:type="dxa"/>
          </w:tcPr>
          <w:p w14:paraId="1094CBB8" w14:textId="67822BF9" w:rsidR="001C1E43" w:rsidRDefault="001C1E43" w:rsidP="00C43714">
            <w:pPr>
              <w:rPr>
                <w:rFonts w:ascii="Trebuchet MS" w:hAnsi="Trebuchet MS"/>
              </w:rPr>
            </w:pPr>
            <w:r w:rsidRPr="00C977D0">
              <w:rPr>
                <w:rFonts w:ascii="Trebuchet MS" w:hAnsi="Trebuchet MS"/>
              </w:rPr>
              <w:t>Lesson details:</w:t>
            </w:r>
          </w:p>
          <w:p w14:paraId="07DDED91" w14:textId="0E6F8D86" w:rsidR="00C43714" w:rsidRPr="00C977D0" w:rsidRDefault="00C43714" w:rsidP="00C43714">
            <w:pPr>
              <w:rPr>
                <w:rFonts w:ascii="Trebuchet MS" w:hAnsi="Trebuchet MS"/>
              </w:rPr>
            </w:pPr>
            <w:r>
              <w:rPr>
                <w:rFonts w:ascii="Trebuchet MS" w:hAnsi="Trebuchet MS"/>
              </w:rPr>
              <w:t>Name recognition.  To find their name card.</w:t>
            </w:r>
          </w:p>
          <w:p w14:paraId="440E72C3" w14:textId="77777777" w:rsidR="001C1E43" w:rsidRPr="00C977D0" w:rsidRDefault="001C1E43" w:rsidP="00C43714">
            <w:pPr>
              <w:rPr>
                <w:rFonts w:ascii="Trebuchet MS" w:hAnsi="Trebuchet MS"/>
              </w:rPr>
            </w:pPr>
          </w:p>
        </w:tc>
      </w:tr>
      <w:tr w:rsidR="001C1E43" w:rsidRPr="00C977D0" w14:paraId="3290D3C4" w14:textId="77777777" w:rsidTr="00C43714">
        <w:tc>
          <w:tcPr>
            <w:tcW w:w="8926" w:type="dxa"/>
          </w:tcPr>
          <w:p w14:paraId="611B3FAE" w14:textId="77777777" w:rsidR="001C1E43" w:rsidRPr="00C977D0" w:rsidRDefault="001C1E43" w:rsidP="00C43714">
            <w:pPr>
              <w:rPr>
                <w:rFonts w:ascii="Trebuchet MS" w:hAnsi="Trebuchet MS"/>
                <w:b/>
                <w:bCs/>
                <w:lang w:val="en-US"/>
              </w:rPr>
            </w:pPr>
            <w:r w:rsidRPr="00C977D0">
              <w:rPr>
                <w:rFonts w:ascii="Trebuchet MS" w:hAnsi="Trebuchet MS"/>
                <w:b/>
                <w:bCs/>
                <w:lang w:val="en-US"/>
              </w:rPr>
              <w:t>Classroom culture</w:t>
            </w:r>
          </w:p>
          <w:p w14:paraId="6D66EB06" w14:textId="77777777" w:rsidR="001C1E43" w:rsidRPr="00C977D0" w:rsidRDefault="001C1E43" w:rsidP="00C43714">
            <w:pPr>
              <w:rPr>
                <w:rFonts w:ascii="Trebuchet MS" w:hAnsi="Trebuchet MS"/>
                <w:bCs/>
                <w:lang w:val="en-US"/>
              </w:rPr>
            </w:pPr>
            <w:r w:rsidRPr="00C977D0">
              <w:rPr>
                <w:rFonts w:ascii="Trebuchet MS" w:hAnsi="Trebuchet MS"/>
                <w:bCs/>
                <w:lang w:val="en-US"/>
              </w:rPr>
              <w:t>(Are the students focused on learning?)</w:t>
            </w:r>
          </w:p>
          <w:p w14:paraId="205325D7" w14:textId="4D33F34F" w:rsidR="001C1E43" w:rsidRPr="00C977D0" w:rsidRDefault="00C43714" w:rsidP="00C43714">
            <w:pPr>
              <w:rPr>
                <w:rFonts w:ascii="Trebuchet MS" w:hAnsi="Trebuchet MS"/>
                <w:bCs/>
                <w:lang w:val="en-US"/>
              </w:rPr>
            </w:pPr>
            <w:r>
              <w:rPr>
                <w:rFonts w:ascii="Trebuchet MS" w:hAnsi="Trebuchet MS"/>
                <w:bCs/>
                <w:lang w:val="en-US"/>
              </w:rPr>
              <w:t>Small group and individual work.  Some students are focused – some are still talking, crawling and wriggling around.</w:t>
            </w:r>
          </w:p>
          <w:p w14:paraId="3DD514EE" w14:textId="77777777" w:rsidR="001C1E43" w:rsidRPr="00C977D0" w:rsidRDefault="001C1E43" w:rsidP="00C43714">
            <w:pPr>
              <w:rPr>
                <w:rFonts w:ascii="Trebuchet MS" w:hAnsi="Trebuchet MS"/>
              </w:rPr>
            </w:pPr>
          </w:p>
        </w:tc>
      </w:tr>
      <w:tr w:rsidR="001C1E43" w:rsidRPr="00C977D0" w14:paraId="12C066B3" w14:textId="77777777" w:rsidTr="00C43714">
        <w:tc>
          <w:tcPr>
            <w:tcW w:w="8926" w:type="dxa"/>
          </w:tcPr>
          <w:p w14:paraId="7918CFDB" w14:textId="77777777" w:rsidR="001C1E43" w:rsidRPr="00C977D0" w:rsidRDefault="001C1E43" w:rsidP="00C43714">
            <w:pPr>
              <w:rPr>
                <w:rFonts w:ascii="Trebuchet MS" w:hAnsi="Trebuchet MS"/>
                <w:b/>
              </w:rPr>
            </w:pPr>
            <w:r w:rsidRPr="00C977D0">
              <w:rPr>
                <w:rFonts w:ascii="Trebuchet MS" w:hAnsi="Trebuchet MS"/>
                <w:b/>
              </w:rPr>
              <w:t>Objectives</w:t>
            </w:r>
          </w:p>
          <w:p w14:paraId="47EAF39A" w14:textId="77777777" w:rsidR="001C1E43" w:rsidRPr="00C977D0" w:rsidRDefault="001C1E43" w:rsidP="00C43714">
            <w:pPr>
              <w:rPr>
                <w:rFonts w:ascii="Trebuchet MS" w:hAnsi="Trebuchet MS"/>
              </w:rPr>
            </w:pPr>
            <w:r w:rsidRPr="00C977D0">
              <w:rPr>
                <w:rFonts w:ascii="Trebuchet MS" w:hAnsi="Trebuchet MS"/>
              </w:rPr>
              <w:t>(Is there a clear purpose to the lesson?  How do the lesson activities promote that purpose?)</w:t>
            </w:r>
          </w:p>
          <w:p w14:paraId="40B59FCE" w14:textId="02377813" w:rsidR="001C1E43" w:rsidRPr="00C977D0" w:rsidRDefault="00C43714" w:rsidP="00C43714">
            <w:pPr>
              <w:rPr>
                <w:rFonts w:ascii="Trebuchet MS" w:hAnsi="Trebuchet MS"/>
              </w:rPr>
            </w:pPr>
            <w:r>
              <w:rPr>
                <w:rFonts w:ascii="Trebuchet MS" w:hAnsi="Trebuchet MS"/>
              </w:rPr>
              <w:t>Clear purpose – to recognise their name.</w:t>
            </w:r>
          </w:p>
        </w:tc>
      </w:tr>
      <w:tr w:rsidR="001C1E43" w:rsidRPr="00C977D0" w14:paraId="42E06A7F" w14:textId="77777777" w:rsidTr="00C43714">
        <w:tc>
          <w:tcPr>
            <w:tcW w:w="8926" w:type="dxa"/>
          </w:tcPr>
          <w:p w14:paraId="7A3091BA" w14:textId="77777777" w:rsidR="001C1E43" w:rsidRPr="00C977D0" w:rsidRDefault="001C1E43" w:rsidP="00C43714">
            <w:pPr>
              <w:rPr>
                <w:rFonts w:ascii="Trebuchet MS" w:hAnsi="Trebuchet MS"/>
                <w:b/>
              </w:rPr>
            </w:pPr>
            <w:r w:rsidRPr="00C977D0">
              <w:rPr>
                <w:rFonts w:ascii="Trebuchet MS" w:hAnsi="Trebuchet MS"/>
                <w:b/>
              </w:rPr>
              <w:t>Direction</w:t>
            </w:r>
          </w:p>
          <w:p w14:paraId="34538F52" w14:textId="77777777" w:rsidR="001C1E43" w:rsidRPr="00C977D0" w:rsidRDefault="001C1E43" w:rsidP="00C43714">
            <w:pPr>
              <w:rPr>
                <w:rFonts w:ascii="Trebuchet MS" w:hAnsi="Trebuchet MS"/>
              </w:rPr>
            </w:pPr>
            <w:r w:rsidRPr="00C977D0">
              <w:rPr>
                <w:rFonts w:ascii="Trebuchet MS" w:hAnsi="Trebuchet MS"/>
              </w:rPr>
              <w:t>(Are the students clear about what they are doing and how to do it well?)</w:t>
            </w:r>
          </w:p>
          <w:p w14:paraId="6696D118" w14:textId="25063012" w:rsidR="001C1E43" w:rsidRPr="00C977D0" w:rsidRDefault="00C43714" w:rsidP="00C43714">
            <w:pPr>
              <w:rPr>
                <w:rFonts w:ascii="Trebuchet MS" w:hAnsi="Trebuchet MS"/>
              </w:rPr>
            </w:pPr>
            <w:r>
              <w:rPr>
                <w:rFonts w:ascii="Trebuchet MS" w:hAnsi="Trebuchet MS"/>
              </w:rPr>
              <w:t xml:space="preserve">Teacher gave clear instructions about name recognition – what their name was – did they know what it began with and repeated several times </w:t>
            </w:r>
            <w:r w:rsidR="00695E22">
              <w:rPr>
                <w:rFonts w:ascii="Trebuchet MS" w:hAnsi="Trebuchet MS"/>
              </w:rPr>
              <w:t>to ensure everyone was clear about what to do.</w:t>
            </w:r>
          </w:p>
        </w:tc>
      </w:tr>
      <w:tr w:rsidR="001C1E43" w:rsidRPr="00C977D0" w14:paraId="290DF78B" w14:textId="77777777" w:rsidTr="00C43714">
        <w:tc>
          <w:tcPr>
            <w:tcW w:w="8926" w:type="dxa"/>
          </w:tcPr>
          <w:p w14:paraId="36626FBE" w14:textId="77777777" w:rsidR="001C1E43" w:rsidRPr="00C977D0" w:rsidRDefault="001C1E43" w:rsidP="00C43714">
            <w:pPr>
              <w:rPr>
                <w:rFonts w:ascii="Trebuchet MS" w:hAnsi="Trebuchet MS"/>
                <w:b/>
              </w:rPr>
            </w:pPr>
            <w:r w:rsidRPr="00C977D0">
              <w:rPr>
                <w:rFonts w:ascii="Trebuchet MS" w:hAnsi="Trebuchet MS"/>
                <w:b/>
              </w:rPr>
              <w:t>Access and challenge</w:t>
            </w:r>
          </w:p>
          <w:p w14:paraId="79658B2F" w14:textId="77777777" w:rsidR="001C1E43" w:rsidRPr="00C977D0" w:rsidRDefault="001C1E43" w:rsidP="00C43714">
            <w:pPr>
              <w:rPr>
                <w:rFonts w:ascii="Trebuchet MS" w:hAnsi="Trebuchet MS"/>
              </w:rPr>
            </w:pPr>
            <w:r w:rsidRPr="00C977D0">
              <w:rPr>
                <w:rFonts w:ascii="Trebuchet MS" w:hAnsi="Trebuchet MS"/>
              </w:rPr>
              <w:t xml:space="preserve"> (Are all students able to engage in the lesson?  Are all students challenged?)</w:t>
            </w:r>
          </w:p>
          <w:p w14:paraId="47998EFF" w14:textId="364F12F9" w:rsidR="001C1E43" w:rsidRDefault="00695E22" w:rsidP="00C43714">
            <w:pPr>
              <w:rPr>
                <w:rFonts w:ascii="Trebuchet MS" w:hAnsi="Trebuchet MS"/>
              </w:rPr>
            </w:pPr>
            <w:r>
              <w:rPr>
                <w:rFonts w:ascii="Trebuchet MS" w:hAnsi="Trebuchet MS"/>
              </w:rPr>
              <w:t>All students can engage in the lesson but different levels of support will be offered i.e. those unsure will be helped with first initial sound.</w:t>
            </w:r>
          </w:p>
          <w:p w14:paraId="75A60F8F" w14:textId="77777777" w:rsidR="001C1E43" w:rsidRDefault="00695E22" w:rsidP="00C43714">
            <w:pPr>
              <w:rPr>
                <w:rFonts w:ascii="Trebuchet MS" w:hAnsi="Trebuchet MS"/>
              </w:rPr>
            </w:pPr>
            <w:r>
              <w:rPr>
                <w:rFonts w:ascii="Trebuchet MS" w:hAnsi="Trebuchet MS"/>
              </w:rPr>
              <w:t>Those that knew their name was asked if they can help their friend.</w:t>
            </w:r>
          </w:p>
          <w:p w14:paraId="19CB587A" w14:textId="0E94985E" w:rsidR="00695E22" w:rsidRPr="00C977D0" w:rsidRDefault="00695E22" w:rsidP="00C43714">
            <w:pPr>
              <w:rPr>
                <w:rFonts w:ascii="Trebuchet MS" w:hAnsi="Trebuchet MS"/>
              </w:rPr>
            </w:pPr>
          </w:p>
        </w:tc>
      </w:tr>
      <w:tr w:rsidR="001C1E43" w:rsidRPr="00C977D0" w14:paraId="42F18A30" w14:textId="77777777" w:rsidTr="00C43714">
        <w:tc>
          <w:tcPr>
            <w:tcW w:w="8926" w:type="dxa"/>
          </w:tcPr>
          <w:p w14:paraId="17DE6451" w14:textId="77777777" w:rsidR="001C1E43" w:rsidRPr="00C977D0" w:rsidRDefault="001C1E43" w:rsidP="00C43714">
            <w:pPr>
              <w:rPr>
                <w:rFonts w:ascii="Trebuchet MS" w:hAnsi="Trebuchet MS"/>
                <w:b/>
              </w:rPr>
            </w:pPr>
            <w:r w:rsidRPr="00C977D0">
              <w:rPr>
                <w:rFonts w:ascii="Trebuchet MS" w:hAnsi="Trebuchet MS"/>
                <w:b/>
              </w:rPr>
              <w:t>Assessment</w:t>
            </w:r>
          </w:p>
          <w:p w14:paraId="49BB4294" w14:textId="77777777" w:rsidR="001C1E43" w:rsidRPr="00C977D0" w:rsidRDefault="001C1E43" w:rsidP="00C43714">
            <w:pPr>
              <w:rPr>
                <w:rFonts w:ascii="Trebuchet MS" w:hAnsi="Trebuchet MS"/>
              </w:rPr>
            </w:pPr>
            <w:r w:rsidRPr="00C977D0">
              <w:rPr>
                <w:rFonts w:ascii="Trebuchet MS" w:hAnsi="Trebuchet MS"/>
              </w:rPr>
              <w:t xml:space="preserve"> How does the teacher assess student understanding before, during and after the lesson?  How is this used in their teaching?</w:t>
            </w:r>
          </w:p>
          <w:p w14:paraId="2FF608B9" w14:textId="55AEF415" w:rsidR="001C1E43" w:rsidRDefault="00695E22" w:rsidP="00C43714">
            <w:pPr>
              <w:rPr>
                <w:rFonts w:ascii="Trebuchet MS" w:hAnsi="Trebuchet MS"/>
              </w:rPr>
            </w:pPr>
            <w:r>
              <w:rPr>
                <w:rFonts w:ascii="Trebuchet MS" w:hAnsi="Trebuchet MS"/>
              </w:rPr>
              <w:lastRenderedPageBreak/>
              <w:t>Questions</w:t>
            </w:r>
          </w:p>
          <w:p w14:paraId="33D6B00F" w14:textId="128494E7" w:rsidR="00695E22" w:rsidRDefault="00695E22" w:rsidP="00C43714">
            <w:pPr>
              <w:rPr>
                <w:rFonts w:ascii="Trebuchet MS" w:hAnsi="Trebuchet MS"/>
              </w:rPr>
            </w:pPr>
            <w:r>
              <w:rPr>
                <w:rFonts w:ascii="Trebuchet MS" w:hAnsi="Trebuchet MS"/>
              </w:rPr>
              <w:t>Before – Can they recognise their name?</w:t>
            </w:r>
          </w:p>
          <w:p w14:paraId="03511DCA" w14:textId="587B7489" w:rsidR="00695E22" w:rsidRDefault="00695E22" w:rsidP="00C43714">
            <w:pPr>
              <w:rPr>
                <w:rFonts w:ascii="Trebuchet MS" w:hAnsi="Trebuchet MS"/>
              </w:rPr>
            </w:pPr>
            <w:r>
              <w:rPr>
                <w:rFonts w:ascii="Trebuchet MS" w:hAnsi="Trebuchet MS"/>
              </w:rPr>
              <w:t>During – Observing which one they choose, assist them with prompts if needed.</w:t>
            </w:r>
          </w:p>
          <w:p w14:paraId="0CB97CB3" w14:textId="75348FCE" w:rsidR="00695E22" w:rsidRPr="00C977D0" w:rsidRDefault="00695E22" w:rsidP="00C43714">
            <w:pPr>
              <w:rPr>
                <w:rFonts w:ascii="Trebuchet MS" w:hAnsi="Trebuchet MS"/>
              </w:rPr>
            </w:pPr>
            <w:r>
              <w:rPr>
                <w:rFonts w:ascii="Trebuchet MS" w:hAnsi="Trebuchet MS"/>
              </w:rPr>
              <w:t>After – if not correct more questions asked.</w:t>
            </w:r>
          </w:p>
        </w:tc>
      </w:tr>
      <w:tr w:rsidR="001C1E43" w:rsidRPr="00C977D0" w14:paraId="5AA536B2" w14:textId="77777777" w:rsidTr="00C43714">
        <w:tc>
          <w:tcPr>
            <w:tcW w:w="8926" w:type="dxa"/>
          </w:tcPr>
          <w:p w14:paraId="474F1EE4" w14:textId="77777777" w:rsidR="001C1E43" w:rsidRPr="00C977D0" w:rsidRDefault="001C1E43" w:rsidP="00C43714">
            <w:pPr>
              <w:rPr>
                <w:rFonts w:ascii="Trebuchet MS" w:hAnsi="Trebuchet MS"/>
                <w:b/>
              </w:rPr>
            </w:pPr>
            <w:r w:rsidRPr="00C977D0">
              <w:rPr>
                <w:rFonts w:ascii="Trebuchet MS" w:hAnsi="Trebuchet MS"/>
                <w:b/>
              </w:rPr>
              <w:lastRenderedPageBreak/>
              <w:t>Specifics / Critical Incidents</w:t>
            </w:r>
          </w:p>
          <w:p w14:paraId="4160E74C" w14:textId="77777777" w:rsidR="001C1E43" w:rsidRPr="00C977D0" w:rsidRDefault="001C1E43" w:rsidP="00C43714">
            <w:pPr>
              <w:rPr>
                <w:rFonts w:ascii="Trebuchet MS" w:hAnsi="Trebuchet MS"/>
              </w:rPr>
            </w:pPr>
            <w:r w:rsidRPr="00C977D0">
              <w:rPr>
                <w:rFonts w:ascii="Trebuchet MS" w:hAnsi="Trebuchet MS"/>
              </w:rPr>
              <w:t xml:space="preserve"> Are there particular telling moments and examples which it would be helpful to discuss?</w:t>
            </w:r>
          </w:p>
          <w:p w14:paraId="0778D5B4" w14:textId="0D94B19E" w:rsidR="001C1E43" w:rsidRDefault="00695E22" w:rsidP="00C43714">
            <w:pPr>
              <w:rPr>
                <w:rFonts w:ascii="Trebuchet MS" w:hAnsi="Trebuchet MS"/>
              </w:rPr>
            </w:pPr>
            <w:r>
              <w:rPr>
                <w:rFonts w:ascii="Trebuchet MS" w:hAnsi="Trebuchet MS"/>
              </w:rPr>
              <w:t>Movement – teacher was upon a chair and watched the children from above.</w:t>
            </w:r>
          </w:p>
          <w:p w14:paraId="1C6EA2B6" w14:textId="441E2202" w:rsidR="00695E22" w:rsidRDefault="00695E22" w:rsidP="00C43714">
            <w:pPr>
              <w:rPr>
                <w:rFonts w:ascii="Trebuchet MS" w:hAnsi="Trebuchet MS"/>
              </w:rPr>
            </w:pPr>
            <w:r>
              <w:rPr>
                <w:rFonts w:ascii="Trebuchet MS" w:hAnsi="Trebuchet MS"/>
              </w:rPr>
              <w:t>Communication – very enthusiastic, gave lots of praise, tone was calm and relaxed, repetition of name and sound.</w:t>
            </w:r>
          </w:p>
          <w:p w14:paraId="530B7C85" w14:textId="01FB17EE" w:rsidR="00695E22" w:rsidRDefault="00695E22" w:rsidP="00C43714">
            <w:pPr>
              <w:rPr>
                <w:rFonts w:ascii="Trebuchet MS" w:hAnsi="Trebuchet MS"/>
              </w:rPr>
            </w:pPr>
            <w:r>
              <w:rPr>
                <w:rFonts w:ascii="Trebuchet MS" w:hAnsi="Trebuchet MS"/>
              </w:rPr>
              <w:t>Questioning – lots of questions – one-word answers, if one child was unsure asked peer to help – peer support</w:t>
            </w:r>
          </w:p>
          <w:p w14:paraId="00BC80C8" w14:textId="7C7DD3E8" w:rsidR="00414852" w:rsidRPr="00C977D0" w:rsidRDefault="00695E22" w:rsidP="00C43714">
            <w:pPr>
              <w:rPr>
                <w:rFonts w:ascii="Trebuchet MS" w:hAnsi="Trebuchet MS"/>
              </w:rPr>
            </w:pPr>
            <w:r>
              <w:rPr>
                <w:rFonts w:ascii="Trebuchet MS" w:hAnsi="Trebuchet MS"/>
              </w:rPr>
              <w:t>Behaviour management – Spoke to children in a calm relaxed voice if they were not listening or shouting. (didn’t raise voice)</w:t>
            </w:r>
          </w:p>
        </w:tc>
      </w:tr>
    </w:tbl>
    <w:p w14:paraId="57DD23C1" w14:textId="51782DC7" w:rsidR="00D52750" w:rsidRDefault="00D52750"/>
    <w:p w14:paraId="0A9A5CBA" w14:textId="1C75209B" w:rsidR="00D52750" w:rsidRDefault="00D52750"/>
    <w:p w14:paraId="6DE9E7F1" w14:textId="35267C1F" w:rsidR="00D52750" w:rsidRDefault="00D52750"/>
    <w:p w14:paraId="57A900DA" w14:textId="1EF9E719" w:rsidR="00D52750" w:rsidRDefault="00414852">
      <w:r w:rsidRPr="000156D9">
        <w:rPr>
          <w:rFonts w:ascii="Calibri" w:eastAsia="Calibri" w:hAnsi="Calibri" w:cs="Times New Roman"/>
          <w:noProof/>
          <w:lang w:eastAsia="en-GB"/>
        </w:rPr>
        <w:drawing>
          <wp:anchor distT="0" distB="0" distL="114300" distR="114300" simplePos="0" relativeHeight="251667456" behindDoc="0" locked="0" layoutInCell="1" allowOverlap="1" wp14:anchorId="77E856FA" wp14:editId="2A848587">
            <wp:simplePos x="0" y="0"/>
            <wp:positionH relativeFrom="margin">
              <wp:posOffset>33020</wp:posOffset>
            </wp:positionH>
            <wp:positionV relativeFrom="paragraph">
              <wp:posOffset>133482</wp:posOffset>
            </wp:positionV>
            <wp:extent cx="3653790" cy="819150"/>
            <wp:effectExtent l="0" t="0" r="381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5379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D11815" w14:textId="77777777" w:rsidR="00414852" w:rsidRDefault="00414852" w:rsidP="001C1E43">
      <w:pPr>
        <w:pStyle w:val="Title"/>
        <w:rPr>
          <w:sz w:val="36"/>
          <w:szCs w:val="36"/>
          <w:lang w:val="cy-GB"/>
        </w:rPr>
      </w:pPr>
    </w:p>
    <w:p w14:paraId="4E841EC7" w14:textId="77777777" w:rsidR="00414852" w:rsidRDefault="00414852" w:rsidP="001C1E43">
      <w:pPr>
        <w:pStyle w:val="Title"/>
        <w:rPr>
          <w:sz w:val="36"/>
          <w:szCs w:val="36"/>
          <w:lang w:val="cy-GB"/>
        </w:rPr>
      </w:pPr>
    </w:p>
    <w:p w14:paraId="5630A15C" w14:textId="77777777" w:rsidR="00414852" w:rsidRDefault="00414852" w:rsidP="001C1E43">
      <w:pPr>
        <w:pStyle w:val="Title"/>
        <w:rPr>
          <w:sz w:val="36"/>
          <w:szCs w:val="36"/>
          <w:lang w:val="cy-GB"/>
        </w:rPr>
      </w:pPr>
    </w:p>
    <w:p w14:paraId="6D5F3195" w14:textId="56BE1B78" w:rsidR="001C1E43" w:rsidRPr="004300AC" w:rsidRDefault="001C1E43" w:rsidP="001C1E43">
      <w:pPr>
        <w:pStyle w:val="Title"/>
        <w:rPr>
          <w:sz w:val="36"/>
          <w:szCs w:val="36"/>
          <w:lang w:val="cy-GB"/>
        </w:rPr>
      </w:pPr>
      <w:r w:rsidRPr="004300AC">
        <w:rPr>
          <w:sz w:val="36"/>
          <w:szCs w:val="36"/>
          <w:lang w:val="cy-GB"/>
        </w:rPr>
        <w:t xml:space="preserve">Model </w:t>
      </w:r>
      <w:proofErr w:type="spellStart"/>
      <w:r w:rsidRPr="004300AC">
        <w:rPr>
          <w:sz w:val="36"/>
          <w:szCs w:val="36"/>
        </w:rPr>
        <w:t>Beirniad</w:t>
      </w:r>
      <w:proofErr w:type="spellEnd"/>
      <w:r w:rsidRPr="004300AC">
        <w:rPr>
          <w:sz w:val="36"/>
          <w:szCs w:val="36"/>
        </w:rPr>
        <w:t xml:space="preserve"> </w:t>
      </w:r>
      <w:proofErr w:type="spellStart"/>
      <w:r w:rsidRPr="004300AC">
        <w:rPr>
          <w:sz w:val="36"/>
          <w:szCs w:val="36"/>
        </w:rPr>
        <w:t>Wedi</w:t>
      </w:r>
      <w:proofErr w:type="spellEnd"/>
      <w:r w:rsidRPr="004300AC">
        <w:rPr>
          <w:sz w:val="36"/>
          <w:szCs w:val="36"/>
        </w:rPr>
        <w:t xml:space="preserve"> </w:t>
      </w:r>
      <w:proofErr w:type="spellStart"/>
      <w:r w:rsidRPr="004300AC">
        <w:rPr>
          <w:sz w:val="36"/>
          <w:szCs w:val="36"/>
        </w:rPr>
        <w:t>Adfyfyrio</w:t>
      </w:r>
      <w:proofErr w:type="spellEnd"/>
      <w:r w:rsidRPr="004300AC">
        <w:rPr>
          <w:sz w:val="36"/>
          <w:szCs w:val="36"/>
        </w:rPr>
        <w:t xml:space="preserve"> (BWA)</w:t>
      </w:r>
    </w:p>
    <w:p w14:paraId="77FE11AB" w14:textId="77777777" w:rsidR="001C1E43" w:rsidRPr="004300AC" w:rsidRDefault="001C1E43" w:rsidP="001C1E43">
      <w:pPr>
        <w:pStyle w:val="Title"/>
        <w:rPr>
          <w:sz w:val="36"/>
          <w:szCs w:val="36"/>
        </w:rPr>
      </w:pPr>
      <w:r w:rsidRPr="004300AC">
        <w:rPr>
          <w:i/>
          <w:sz w:val="36"/>
          <w:szCs w:val="36"/>
        </w:rPr>
        <w:t>Assisted Reflective Conclusions (ARC) Model</w:t>
      </w:r>
    </w:p>
    <w:p w14:paraId="68F8C6BA" w14:textId="3D9D847F" w:rsidR="001C1E43" w:rsidRDefault="001C1E43" w:rsidP="001C1E43">
      <w:pPr>
        <w:rPr>
          <w:b/>
          <w:u w:val="single"/>
        </w:rPr>
      </w:pPr>
      <w:proofErr w:type="spellStart"/>
      <w:r>
        <w:rPr>
          <w:b/>
          <w:u w:val="single"/>
        </w:rPr>
        <w:t>Dyddiad</w:t>
      </w:r>
      <w:proofErr w:type="spellEnd"/>
      <w:r>
        <w:rPr>
          <w:b/>
          <w:u w:val="single"/>
        </w:rPr>
        <w:t>/</w:t>
      </w:r>
      <w:r w:rsidRPr="001F7D4C">
        <w:rPr>
          <w:b/>
          <w:i/>
          <w:u w:val="single"/>
        </w:rPr>
        <w:t>Date</w:t>
      </w:r>
      <w:r>
        <w:rPr>
          <w:b/>
          <w:u w:val="single"/>
        </w:rPr>
        <w:t>:</w:t>
      </w:r>
      <w:r w:rsidR="00414852">
        <w:rPr>
          <w:b/>
          <w:u w:val="single"/>
        </w:rPr>
        <w:t xml:space="preserve"> 26.9.19</w:t>
      </w:r>
    </w:p>
    <w:p w14:paraId="2AECC648" w14:textId="77777777" w:rsidR="001C1E43" w:rsidRDefault="001C1E43" w:rsidP="001C1E43">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p>
    <w:tbl>
      <w:tblPr>
        <w:tblStyle w:val="TableGrid"/>
        <w:tblW w:w="10206" w:type="dxa"/>
        <w:tblInd w:w="-459" w:type="dxa"/>
        <w:tblLook w:val="04A0" w:firstRow="1" w:lastRow="0" w:firstColumn="1" w:lastColumn="0" w:noHBand="0" w:noVBand="1"/>
      </w:tblPr>
      <w:tblGrid>
        <w:gridCol w:w="2552"/>
        <w:gridCol w:w="7654"/>
      </w:tblGrid>
      <w:tr w:rsidR="001C1E43" w14:paraId="45F29C31" w14:textId="77777777" w:rsidTr="00C43714">
        <w:tc>
          <w:tcPr>
            <w:tcW w:w="10206" w:type="dxa"/>
            <w:gridSpan w:val="2"/>
            <w:shd w:val="clear" w:color="auto" w:fill="E7E6E6" w:themeFill="background2"/>
          </w:tcPr>
          <w:p w14:paraId="587F8388" w14:textId="77777777" w:rsidR="001C1E43" w:rsidRDefault="001C1E43" w:rsidP="00C43714">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2EE5EE45" w14:textId="77777777" w:rsidR="001C1E43" w:rsidRDefault="001C1E43" w:rsidP="00C43714">
            <w:pPr>
              <w:rPr>
                <w:b/>
                <w:u w:val="single"/>
                <w:lang w:val="en-US"/>
              </w:rPr>
            </w:pPr>
          </w:p>
        </w:tc>
      </w:tr>
      <w:tr w:rsidR="001C1E43" w14:paraId="545C20F7" w14:textId="77777777" w:rsidTr="00C43714">
        <w:tc>
          <w:tcPr>
            <w:tcW w:w="2552" w:type="dxa"/>
          </w:tcPr>
          <w:p w14:paraId="075ED673" w14:textId="77777777" w:rsidR="001C1E43" w:rsidRDefault="001C1E43" w:rsidP="00C43714">
            <w:pPr>
              <w:rPr>
                <w:lang w:val="en-US"/>
              </w:rPr>
            </w:pPr>
            <w:proofErr w:type="spellStart"/>
            <w:r>
              <w:rPr>
                <w:lang w:val="en-US"/>
              </w:rPr>
              <w:t>Teimladau</w:t>
            </w:r>
            <w:proofErr w:type="spellEnd"/>
            <w:r>
              <w:rPr>
                <w:lang w:val="en-US"/>
              </w:rPr>
              <w:t>/</w:t>
            </w:r>
          </w:p>
          <w:p w14:paraId="5C55BAAA" w14:textId="77777777" w:rsidR="001C1E43" w:rsidRDefault="001C1E43" w:rsidP="00C43714">
            <w:pPr>
              <w:rPr>
                <w:i/>
                <w:lang w:val="en-US"/>
              </w:rPr>
            </w:pPr>
            <w:r w:rsidRPr="001F7D4C">
              <w:rPr>
                <w:i/>
                <w:lang w:val="en-US"/>
              </w:rPr>
              <w:t>Feelings</w:t>
            </w:r>
          </w:p>
          <w:p w14:paraId="5FE6F122" w14:textId="77777777" w:rsidR="001C1E43" w:rsidRPr="002F1F70" w:rsidRDefault="001C1E43" w:rsidP="00C43714">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14:paraId="39BD9C57" w14:textId="77777777" w:rsidR="001C1E43" w:rsidRDefault="001C1E43" w:rsidP="00C43714">
            <w:pPr>
              <w:rPr>
                <w:i/>
                <w:sz w:val="16"/>
                <w:lang w:val="en-US"/>
              </w:rPr>
            </w:pPr>
          </w:p>
          <w:p w14:paraId="3A237A2A" w14:textId="77777777" w:rsidR="001C1E43" w:rsidRPr="00381B9B" w:rsidRDefault="001C1E43" w:rsidP="00C43714">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7E127ED0" w14:textId="2DC0F7D3" w:rsidR="001C1E43" w:rsidRPr="00CB4A1C" w:rsidRDefault="00CB294D" w:rsidP="00C43714">
            <w:pPr>
              <w:rPr>
                <w:lang w:val="en-US"/>
              </w:rPr>
            </w:pPr>
            <w:r w:rsidRPr="00CB4A1C">
              <w:rPr>
                <w:lang w:val="en-US"/>
              </w:rPr>
              <w:t xml:space="preserve">Good behavior management skills, positive and calm environment, interaction levels were fantastic, </w:t>
            </w:r>
            <w:r w:rsidR="00CB4A1C" w:rsidRPr="00CB4A1C">
              <w:rPr>
                <w:lang w:val="en-US"/>
              </w:rPr>
              <w:t>children could have been more engaged in the activity, great chance for peer to peer support.</w:t>
            </w:r>
          </w:p>
          <w:p w14:paraId="2697DE6F" w14:textId="77777777" w:rsidR="001C1E43" w:rsidRDefault="001C1E43" w:rsidP="00C43714">
            <w:pPr>
              <w:rPr>
                <w:b/>
                <w:u w:val="single"/>
                <w:lang w:val="en-US"/>
              </w:rPr>
            </w:pPr>
          </w:p>
          <w:p w14:paraId="2B3D1F51" w14:textId="77777777" w:rsidR="001C1E43" w:rsidRDefault="001C1E43" w:rsidP="00C43714">
            <w:pPr>
              <w:rPr>
                <w:b/>
                <w:u w:val="single"/>
                <w:lang w:val="en-US"/>
              </w:rPr>
            </w:pPr>
          </w:p>
          <w:p w14:paraId="1459CEB8" w14:textId="77777777" w:rsidR="001C1E43" w:rsidRDefault="001C1E43" w:rsidP="00C43714">
            <w:pPr>
              <w:rPr>
                <w:b/>
                <w:u w:val="single"/>
                <w:lang w:val="en-US"/>
              </w:rPr>
            </w:pPr>
          </w:p>
        </w:tc>
      </w:tr>
      <w:tr w:rsidR="001C1E43" w14:paraId="6F614632" w14:textId="77777777" w:rsidTr="00C43714">
        <w:tc>
          <w:tcPr>
            <w:tcW w:w="2552" w:type="dxa"/>
          </w:tcPr>
          <w:p w14:paraId="6D697F71" w14:textId="77777777" w:rsidR="001C1E43" w:rsidRDefault="001C1E43" w:rsidP="00C43714">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034AF87B" w14:textId="77777777" w:rsidR="001C1E43" w:rsidRDefault="001C1E43" w:rsidP="00C43714">
            <w:pPr>
              <w:rPr>
                <w:i/>
                <w:lang w:val="en-US"/>
              </w:rPr>
            </w:pPr>
            <w:r w:rsidRPr="001F7D4C">
              <w:rPr>
                <w:i/>
                <w:lang w:val="en-US"/>
              </w:rPr>
              <w:t>Remember and Understand</w:t>
            </w:r>
          </w:p>
          <w:p w14:paraId="6E2B45D8" w14:textId="77777777" w:rsidR="001C1E43" w:rsidRPr="00CF09D7" w:rsidRDefault="001C1E43" w:rsidP="00C43714">
            <w:pPr>
              <w:rPr>
                <w:i/>
                <w:sz w:val="16"/>
              </w:rPr>
            </w:pPr>
            <w:r w:rsidRPr="00CF09D7">
              <w:rPr>
                <w:i/>
                <w:sz w:val="16"/>
                <w:lang w:val="cy-GB"/>
              </w:rPr>
              <w:t>“Allwch chi restru elfennau’r achos yng nghyd-destun y dysgu?”</w:t>
            </w:r>
          </w:p>
          <w:p w14:paraId="0D237466" w14:textId="77777777" w:rsidR="001C1E43" w:rsidRDefault="001C1E43" w:rsidP="00C43714">
            <w:pPr>
              <w:rPr>
                <w:i/>
                <w:sz w:val="16"/>
                <w:lang w:val="en-US"/>
              </w:rPr>
            </w:pPr>
            <w:r w:rsidRPr="00CF09D7">
              <w:rPr>
                <w:i/>
                <w:sz w:val="16"/>
                <w:lang w:val="en-US"/>
              </w:rPr>
              <w:t xml:space="preserve"> </w:t>
            </w:r>
          </w:p>
          <w:p w14:paraId="24351A17" w14:textId="77777777" w:rsidR="001C1E43" w:rsidRPr="00381B9B" w:rsidRDefault="001C1E43" w:rsidP="00C43714">
            <w:pPr>
              <w:rPr>
                <w:i/>
                <w:sz w:val="16"/>
                <w:lang w:val="en-US"/>
              </w:rPr>
            </w:pPr>
            <w:r w:rsidRPr="00CF09D7">
              <w:rPr>
                <w:i/>
                <w:sz w:val="16"/>
                <w:lang w:val="en-US"/>
              </w:rPr>
              <w:t>“Can you list the aspects of the incident in the context of learning?”</w:t>
            </w:r>
          </w:p>
        </w:tc>
        <w:tc>
          <w:tcPr>
            <w:tcW w:w="7654" w:type="dxa"/>
          </w:tcPr>
          <w:p w14:paraId="24369E34" w14:textId="5C310EEA" w:rsidR="001C1E43" w:rsidRPr="00CB4A1C" w:rsidRDefault="00CB4A1C" w:rsidP="00CB4A1C">
            <w:pPr>
              <w:rPr>
                <w:lang w:val="en-US"/>
              </w:rPr>
            </w:pPr>
            <w:r w:rsidRPr="00CB4A1C">
              <w:rPr>
                <w:lang w:val="en-US"/>
              </w:rPr>
              <w:t>Opportunities for personal achievements, recognize individual potential, cognitive skills used – problem solving and focus and concentration, confidence, motivation, determination and resilience and communication</w:t>
            </w:r>
            <w:r>
              <w:rPr>
                <w:lang w:val="en-US"/>
              </w:rPr>
              <w:t>.</w:t>
            </w:r>
          </w:p>
          <w:p w14:paraId="5E5FED0E" w14:textId="77777777" w:rsidR="001C1E43" w:rsidRDefault="001C1E43" w:rsidP="00C43714">
            <w:pPr>
              <w:rPr>
                <w:b/>
                <w:u w:val="single"/>
                <w:lang w:val="en-US"/>
              </w:rPr>
            </w:pPr>
          </w:p>
          <w:p w14:paraId="21162CD2" w14:textId="77777777" w:rsidR="001C1E43" w:rsidRDefault="001C1E43" w:rsidP="00C43714">
            <w:pPr>
              <w:rPr>
                <w:b/>
                <w:u w:val="single"/>
                <w:lang w:val="en-US"/>
              </w:rPr>
            </w:pPr>
          </w:p>
          <w:p w14:paraId="6AC23BFE" w14:textId="77777777" w:rsidR="001C1E43" w:rsidRDefault="001C1E43" w:rsidP="00C43714">
            <w:pPr>
              <w:rPr>
                <w:b/>
                <w:u w:val="single"/>
                <w:lang w:val="en-US"/>
              </w:rPr>
            </w:pPr>
          </w:p>
          <w:p w14:paraId="1EF9C758" w14:textId="77777777" w:rsidR="001C1E43" w:rsidRDefault="001C1E43" w:rsidP="00C43714">
            <w:pPr>
              <w:rPr>
                <w:b/>
                <w:u w:val="single"/>
                <w:lang w:val="en-US"/>
              </w:rPr>
            </w:pPr>
          </w:p>
        </w:tc>
      </w:tr>
      <w:tr w:rsidR="001C1E43" w14:paraId="57CACD71" w14:textId="77777777" w:rsidTr="00C43714">
        <w:tc>
          <w:tcPr>
            <w:tcW w:w="2552" w:type="dxa"/>
          </w:tcPr>
          <w:p w14:paraId="01CED418" w14:textId="77777777" w:rsidR="001C1E43" w:rsidRDefault="001C1E43" w:rsidP="00C43714">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76AB4DCB" w14:textId="77777777" w:rsidR="001C1E43" w:rsidRDefault="001C1E43" w:rsidP="00C43714">
            <w:pPr>
              <w:rPr>
                <w:i/>
                <w:lang w:val="en-US"/>
              </w:rPr>
            </w:pPr>
            <w:r w:rsidRPr="001F7D4C">
              <w:rPr>
                <w:i/>
                <w:lang w:val="en-US"/>
              </w:rPr>
              <w:t xml:space="preserve">Evaluate and </w:t>
            </w:r>
            <w:proofErr w:type="spellStart"/>
            <w:r w:rsidRPr="001F7D4C">
              <w:rPr>
                <w:i/>
                <w:lang w:val="en-US"/>
              </w:rPr>
              <w:t>analyse</w:t>
            </w:r>
            <w:proofErr w:type="spellEnd"/>
          </w:p>
          <w:p w14:paraId="24D463FB" w14:textId="77777777" w:rsidR="001C1E43" w:rsidRDefault="001C1E43" w:rsidP="00C43714">
            <w:pPr>
              <w:rPr>
                <w:i/>
                <w:sz w:val="16"/>
                <w:lang w:val="en-US"/>
              </w:rPr>
            </w:pPr>
          </w:p>
          <w:p w14:paraId="030C48B6" w14:textId="77777777" w:rsidR="001C1E43" w:rsidRDefault="001C1E43" w:rsidP="00C43714">
            <w:pPr>
              <w:rPr>
                <w:i/>
                <w:sz w:val="16"/>
                <w:lang w:val="cy-GB"/>
              </w:rPr>
            </w:pPr>
            <w:r w:rsidRPr="00CF09D7">
              <w:rPr>
                <w:i/>
                <w:sz w:val="16"/>
                <w:lang w:val="cy-GB"/>
              </w:rPr>
              <w:t>“Beth y gellid ei gadw yr un fath i sicrhau addysgu a dysgu effeithiol yn y dyfodol?”</w:t>
            </w:r>
          </w:p>
          <w:p w14:paraId="094E2E42" w14:textId="77777777" w:rsidR="001C1E43" w:rsidRPr="00CF09D7" w:rsidRDefault="001C1E43" w:rsidP="00C43714">
            <w:pPr>
              <w:rPr>
                <w:i/>
                <w:sz w:val="16"/>
              </w:rPr>
            </w:pPr>
          </w:p>
          <w:p w14:paraId="1751600A" w14:textId="77777777" w:rsidR="001C1E43" w:rsidRPr="00CF09D7" w:rsidRDefault="001C1E43" w:rsidP="00C43714">
            <w:pPr>
              <w:rPr>
                <w:i/>
                <w:sz w:val="16"/>
              </w:rPr>
            </w:pPr>
            <w:r w:rsidRPr="00CF09D7">
              <w:rPr>
                <w:i/>
                <w:sz w:val="16"/>
              </w:rPr>
              <w:lastRenderedPageBreak/>
              <w:t xml:space="preserve"> “What could be kept the same to ensure effective teaching and learning in the future?”</w:t>
            </w:r>
          </w:p>
          <w:p w14:paraId="27DE23BC" w14:textId="77777777" w:rsidR="001C1E43" w:rsidRPr="00FB6DDF" w:rsidRDefault="001C1E43" w:rsidP="00C43714">
            <w:pPr>
              <w:rPr>
                <w:i/>
                <w:sz w:val="16"/>
                <w:lang w:val="en-US"/>
              </w:rPr>
            </w:pPr>
          </w:p>
        </w:tc>
        <w:tc>
          <w:tcPr>
            <w:tcW w:w="7654" w:type="dxa"/>
          </w:tcPr>
          <w:p w14:paraId="100DB22A" w14:textId="0602AEF9" w:rsidR="001C1E43" w:rsidRDefault="00CB4A1C" w:rsidP="00C43714">
            <w:pPr>
              <w:rPr>
                <w:b/>
                <w:u w:val="single"/>
                <w:lang w:val="en-US"/>
              </w:rPr>
            </w:pPr>
            <w:proofErr w:type="spellStart"/>
            <w:r w:rsidRPr="00CB4A1C">
              <w:rPr>
                <w:lang w:val="en-US"/>
              </w:rPr>
              <w:lastRenderedPageBreak/>
              <w:t>Behaviour</w:t>
            </w:r>
            <w:proofErr w:type="spellEnd"/>
            <w:r w:rsidRPr="00CB4A1C">
              <w:rPr>
                <w:lang w:val="en-US"/>
              </w:rPr>
              <w:t xml:space="preserve"> management, continuous questioning and small group interaction</w:t>
            </w:r>
            <w:r>
              <w:rPr>
                <w:b/>
                <w:u w:val="single"/>
                <w:lang w:val="en-US"/>
              </w:rPr>
              <w:t>.</w:t>
            </w:r>
          </w:p>
          <w:p w14:paraId="78789C54" w14:textId="77777777" w:rsidR="001C1E43" w:rsidRDefault="001C1E43" w:rsidP="00C43714">
            <w:pPr>
              <w:rPr>
                <w:b/>
                <w:u w:val="single"/>
                <w:lang w:val="en-US"/>
              </w:rPr>
            </w:pPr>
          </w:p>
          <w:p w14:paraId="46124B5F" w14:textId="77777777" w:rsidR="001C1E43" w:rsidRDefault="001C1E43" w:rsidP="00C43714">
            <w:pPr>
              <w:rPr>
                <w:b/>
                <w:u w:val="single"/>
                <w:lang w:val="en-US"/>
              </w:rPr>
            </w:pPr>
          </w:p>
          <w:p w14:paraId="46E25FB1" w14:textId="77777777" w:rsidR="001C1E43" w:rsidRDefault="001C1E43" w:rsidP="00C43714">
            <w:pPr>
              <w:rPr>
                <w:b/>
                <w:u w:val="single"/>
                <w:lang w:val="en-US"/>
              </w:rPr>
            </w:pPr>
          </w:p>
          <w:p w14:paraId="757DDD84" w14:textId="77777777" w:rsidR="001C1E43" w:rsidRDefault="001C1E43" w:rsidP="00C43714">
            <w:pPr>
              <w:rPr>
                <w:b/>
                <w:u w:val="single"/>
                <w:lang w:val="en-US"/>
              </w:rPr>
            </w:pPr>
          </w:p>
          <w:p w14:paraId="78A81772" w14:textId="77777777" w:rsidR="001C1E43" w:rsidRDefault="001C1E43" w:rsidP="00C43714">
            <w:pPr>
              <w:rPr>
                <w:b/>
                <w:u w:val="single"/>
                <w:lang w:val="en-US"/>
              </w:rPr>
            </w:pPr>
          </w:p>
          <w:p w14:paraId="6398726A" w14:textId="77777777" w:rsidR="001C1E43" w:rsidRDefault="001C1E43" w:rsidP="00C43714">
            <w:pPr>
              <w:rPr>
                <w:b/>
                <w:u w:val="single"/>
                <w:lang w:val="en-US"/>
              </w:rPr>
            </w:pPr>
          </w:p>
          <w:p w14:paraId="06286C2E" w14:textId="77777777" w:rsidR="001C1E43" w:rsidRDefault="001C1E43" w:rsidP="00C43714">
            <w:pPr>
              <w:rPr>
                <w:b/>
                <w:u w:val="single"/>
                <w:lang w:val="en-US"/>
              </w:rPr>
            </w:pPr>
          </w:p>
        </w:tc>
      </w:tr>
      <w:tr w:rsidR="001C1E43" w14:paraId="0DEEDE47" w14:textId="77777777" w:rsidTr="00C43714">
        <w:trPr>
          <w:trHeight w:val="2555"/>
        </w:trPr>
        <w:tc>
          <w:tcPr>
            <w:tcW w:w="2552" w:type="dxa"/>
          </w:tcPr>
          <w:p w14:paraId="1A3852C0" w14:textId="77777777" w:rsidR="001C1E43" w:rsidRDefault="001C1E43" w:rsidP="00C43714">
            <w:pPr>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7DCB5C66" w14:textId="77777777" w:rsidR="001C1E43" w:rsidRDefault="001C1E43" w:rsidP="00C43714">
            <w:pPr>
              <w:rPr>
                <w:i/>
                <w:lang w:val="en-US"/>
              </w:rPr>
            </w:pPr>
            <w:r w:rsidRPr="001F7D4C">
              <w:rPr>
                <w:i/>
                <w:lang w:val="en-US"/>
              </w:rPr>
              <w:t>Conclusions and actions</w:t>
            </w:r>
          </w:p>
          <w:p w14:paraId="7DA4AE49" w14:textId="77777777" w:rsidR="001C1E43" w:rsidRPr="00CF09D7" w:rsidRDefault="001C1E43" w:rsidP="00C43714">
            <w:pPr>
              <w:rPr>
                <w:i/>
                <w:sz w:val="16"/>
              </w:rPr>
            </w:pPr>
            <w:r w:rsidRPr="00CF09D7">
              <w:rPr>
                <w:i/>
                <w:sz w:val="16"/>
                <w:lang w:val="cy-GB"/>
              </w:rPr>
              <w:t>“Beth yw eich atebion posibl i’r mater a nodwyd?”</w:t>
            </w:r>
          </w:p>
          <w:p w14:paraId="31BF22D4" w14:textId="77777777" w:rsidR="001C1E43" w:rsidRPr="00CF09D7" w:rsidRDefault="001C1E43" w:rsidP="00C43714">
            <w:pPr>
              <w:rPr>
                <w:i/>
                <w:sz w:val="16"/>
              </w:rPr>
            </w:pPr>
            <w:r w:rsidRPr="00CF09D7">
              <w:rPr>
                <w:i/>
                <w:sz w:val="16"/>
                <w:lang w:val="cy-GB"/>
              </w:rPr>
              <w:t>“Beth y gellid ei wneud nesaf?”</w:t>
            </w:r>
          </w:p>
          <w:p w14:paraId="0CA7DFAF" w14:textId="77777777" w:rsidR="001C1E43" w:rsidRDefault="001C1E43" w:rsidP="00C43714">
            <w:pPr>
              <w:rPr>
                <w:i/>
                <w:sz w:val="16"/>
              </w:rPr>
            </w:pPr>
            <w:r w:rsidRPr="00CF09D7">
              <w:rPr>
                <w:i/>
                <w:sz w:val="16"/>
              </w:rPr>
              <w:t xml:space="preserve"> </w:t>
            </w:r>
          </w:p>
          <w:p w14:paraId="1F3CE6B0" w14:textId="77777777" w:rsidR="001C1E43" w:rsidRPr="00CF09D7" w:rsidRDefault="001C1E43" w:rsidP="00C43714">
            <w:pPr>
              <w:rPr>
                <w:i/>
                <w:sz w:val="16"/>
              </w:rPr>
            </w:pPr>
            <w:r w:rsidRPr="00CF09D7">
              <w:rPr>
                <w:i/>
                <w:sz w:val="16"/>
              </w:rPr>
              <w:t>“What are your possible solutions to the issue identified?”</w:t>
            </w:r>
          </w:p>
          <w:p w14:paraId="7E6AA48F" w14:textId="77777777" w:rsidR="001C1E43" w:rsidRPr="00CF09D7" w:rsidRDefault="001C1E43" w:rsidP="00C43714">
            <w:pPr>
              <w:rPr>
                <w:i/>
                <w:sz w:val="16"/>
              </w:rPr>
            </w:pPr>
            <w:r w:rsidRPr="00CF09D7">
              <w:rPr>
                <w:i/>
                <w:sz w:val="16"/>
              </w:rPr>
              <w:t>“What could be done next?”</w:t>
            </w:r>
          </w:p>
          <w:p w14:paraId="5C37EBBF" w14:textId="77777777" w:rsidR="001C1E43" w:rsidRPr="00A94C08" w:rsidRDefault="001C1E43" w:rsidP="00C43714">
            <w:pPr>
              <w:rPr>
                <w:i/>
                <w:sz w:val="16"/>
                <w:lang w:val="en-US"/>
              </w:rPr>
            </w:pPr>
          </w:p>
        </w:tc>
        <w:tc>
          <w:tcPr>
            <w:tcW w:w="7654" w:type="dxa"/>
          </w:tcPr>
          <w:p w14:paraId="685BEA82" w14:textId="10DBFDEA" w:rsidR="001C1E43" w:rsidRDefault="00CB4A1C" w:rsidP="00C43714">
            <w:pPr>
              <w:rPr>
                <w:b/>
                <w:u w:val="single"/>
                <w:lang w:val="en-US"/>
              </w:rPr>
            </w:pPr>
            <w:r w:rsidRPr="00CB4A1C">
              <w:rPr>
                <w:lang w:val="en-US"/>
              </w:rPr>
              <w:t>Down to their level, picture next to their name,</w:t>
            </w:r>
            <w:r>
              <w:rPr>
                <w:lang w:val="en-US"/>
              </w:rPr>
              <w:t xml:space="preserve"> i</w:t>
            </w:r>
            <w:r w:rsidRPr="00CB4A1C">
              <w:rPr>
                <w:lang w:val="en-US"/>
              </w:rPr>
              <w:t xml:space="preserve">nitial letter in a different </w:t>
            </w:r>
            <w:proofErr w:type="spellStart"/>
            <w:r w:rsidRPr="00CB4A1C">
              <w:rPr>
                <w:lang w:val="en-US"/>
              </w:rPr>
              <w:t>colour</w:t>
            </w:r>
            <w:proofErr w:type="spellEnd"/>
            <w:r w:rsidRPr="00CB4A1C">
              <w:rPr>
                <w:lang w:val="en-US"/>
              </w:rPr>
              <w:t>, play – can they see anything else that begins with that letter, more interaction</w:t>
            </w:r>
            <w:r>
              <w:rPr>
                <w:b/>
                <w:u w:val="single"/>
                <w:lang w:val="en-US"/>
              </w:rPr>
              <w:t>.</w:t>
            </w:r>
          </w:p>
          <w:p w14:paraId="29405B30" w14:textId="77777777" w:rsidR="001C1E43" w:rsidRDefault="001C1E43" w:rsidP="00C43714">
            <w:pPr>
              <w:rPr>
                <w:b/>
                <w:u w:val="single"/>
                <w:lang w:val="en-US"/>
              </w:rPr>
            </w:pPr>
          </w:p>
          <w:p w14:paraId="24F711BD" w14:textId="77777777" w:rsidR="001C1E43" w:rsidRDefault="001C1E43" w:rsidP="00C43714">
            <w:pPr>
              <w:rPr>
                <w:b/>
                <w:u w:val="single"/>
                <w:lang w:val="en-US"/>
              </w:rPr>
            </w:pPr>
          </w:p>
          <w:p w14:paraId="35703635" w14:textId="77777777" w:rsidR="001C1E43" w:rsidRDefault="001C1E43" w:rsidP="00C43714">
            <w:pPr>
              <w:rPr>
                <w:b/>
                <w:u w:val="single"/>
                <w:lang w:val="en-US"/>
              </w:rPr>
            </w:pPr>
          </w:p>
          <w:p w14:paraId="2CDC7216" w14:textId="77777777" w:rsidR="001C1E43" w:rsidRDefault="001C1E43" w:rsidP="00C43714">
            <w:pPr>
              <w:rPr>
                <w:b/>
                <w:u w:val="single"/>
                <w:lang w:val="en-US"/>
              </w:rPr>
            </w:pPr>
          </w:p>
          <w:p w14:paraId="20117FE0" w14:textId="77777777" w:rsidR="001C1E43" w:rsidRDefault="001C1E43" w:rsidP="00C43714">
            <w:pPr>
              <w:rPr>
                <w:b/>
                <w:u w:val="single"/>
                <w:lang w:val="en-US"/>
              </w:rPr>
            </w:pPr>
          </w:p>
          <w:p w14:paraId="5A636B99" w14:textId="77777777" w:rsidR="001C1E43" w:rsidRDefault="001C1E43" w:rsidP="00C43714">
            <w:pPr>
              <w:rPr>
                <w:b/>
                <w:u w:val="single"/>
                <w:lang w:val="en-US"/>
              </w:rPr>
            </w:pPr>
          </w:p>
          <w:p w14:paraId="3323A167" w14:textId="77777777" w:rsidR="001C1E43" w:rsidRDefault="001C1E43" w:rsidP="00C43714">
            <w:pPr>
              <w:rPr>
                <w:b/>
                <w:u w:val="single"/>
                <w:lang w:val="en-US"/>
              </w:rPr>
            </w:pPr>
          </w:p>
          <w:p w14:paraId="78F3B791" w14:textId="77777777" w:rsidR="001C1E43" w:rsidRDefault="001C1E43" w:rsidP="00C43714">
            <w:pPr>
              <w:rPr>
                <w:b/>
                <w:u w:val="single"/>
                <w:lang w:val="en-US"/>
              </w:rPr>
            </w:pPr>
          </w:p>
          <w:p w14:paraId="38D63CFF" w14:textId="77777777" w:rsidR="001C1E43" w:rsidRDefault="001C1E43" w:rsidP="00C43714">
            <w:pPr>
              <w:rPr>
                <w:b/>
                <w:u w:val="single"/>
                <w:lang w:val="en-US"/>
              </w:rPr>
            </w:pPr>
          </w:p>
        </w:tc>
      </w:tr>
      <w:tr w:rsidR="001C1E43" w14:paraId="56C5A80A" w14:textId="77777777" w:rsidTr="00C43714">
        <w:tc>
          <w:tcPr>
            <w:tcW w:w="10206" w:type="dxa"/>
            <w:gridSpan w:val="2"/>
            <w:shd w:val="clear" w:color="auto" w:fill="E7E6E6" w:themeFill="background2"/>
          </w:tcPr>
          <w:p w14:paraId="1FD202E4" w14:textId="77777777" w:rsidR="001C1E43" w:rsidRPr="00C53B1B" w:rsidRDefault="001C1E43" w:rsidP="00C43714">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77CC5ED9" w14:textId="77777777" w:rsidR="001C1E43" w:rsidRPr="0098684E" w:rsidRDefault="001C1E43" w:rsidP="001C1E43">
      <w:pPr>
        <w:autoSpaceDE w:val="0"/>
        <w:autoSpaceDN w:val="0"/>
        <w:adjustRightInd w:val="0"/>
        <w:rPr>
          <w:b/>
          <w:u w:val="single"/>
          <w:lang w:val="en-US"/>
        </w:rPr>
      </w:pPr>
    </w:p>
    <w:p w14:paraId="4E0632E6" w14:textId="23F6CDEC" w:rsidR="00D52750" w:rsidRDefault="00D52750"/>
    <w:p w14:paraId="6E37DC45" w14:textId="240DF3BC" w:rsidR="00032DB0" w:rsidRPr="00D4759C" w:rsidRDefault="00074CBA" w:rsidP="00032DB0">
      <w:r>
        <w:t>Appendices two</w:t>
      </w:r>
    </w:p>
    <w:p w14:paraId="616FF6E4" w14:textId="479979DF" w:rsidR="00DF755D" w:rsidRDefault="00074CBA" w:rsidP="00DF755D">
      <w:pPr>
        <w:jc w:val="both"/>
      </w:pPr>
      <w:r w:rsidRPr="000156D9">
        <w:rPr>
          <w:rFonts w:ascii="Calibri" w:eastAsia="Calibri" w:hAnsi="Calibri" w:cs="Times New Roman"/>
          <w:noProof/>
          <w:lang w:eastAsia="en-GB"/>
        </w:rPr>
        <w:drawing>
          <wp:anchor distT="0" distB="0" distL="114300" distR="114300" simplePos="0" relativeHeight="251659264" behindDoc="0" locked="0" layoutInCell="1" allowOverlap="1" wp14:anchorId="5E20EFA1" wp14:editId="086D149D">
            <wp:simplePos x="0" y="0"/>
            <wp:positionH relativeFrom="margin">
              <wp:posOffset>-109268</wp:posOffset>
            </wp:positionH>
            <wp:positionV relativeFrom="paragraph">
              <wp:posOffset>149884</wp:posOffset>
            </wp:positionV>
            <wp:extent cx="3653790" cy="819150"/>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5379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24664A" w14:textId="6B9336F5" w:rsidR="006479C6" w:rsidRDefault="006479C6"/>
    <w:p w14:paraId="09B04074" w14:textId="0F41C92A" w:rsidR="00DF755D" w:rsidRDefault="00DF755D"/>
    <w:p w14:paraId="69CF0CB9" w14:textId="47280573" w:rsidR="00DF755D" w:rsidRDefault="00DF755D"/>
    <w:p w14:paraId="1B6D380A" w14:textId="77777777" w:rsidR="00074CBA" w:rsidRDefault="00074CBA" w:rsidP="00793D7A">
      <w:pPr>
        <w:jc w:val="both"/>
      </w:pPr>
    </w:p>
    <w:p w14:paraId="02652EFD" w14:textId="77777777" w:rsidR="00074CBA" w:rsidRDefault="00074CBA" w:rsidP="00793D7A">
      <w:pPr>
        <w:jc w:val="both"/>
        <w:rPr>
          <w:rFonts w:ascii="Trebuchet MS" w:hAnsi="Trebuchet MS"/>
          <w:b/>
          <w:sz w:val="32"/>
          <w:szCs w:val="32"/>
          <w:highlight w:val="cyan"/>
        </w:rPr>
      </w:pPr>
    </w:p>
    <w:p w14:paraId="7AFD05FD" w14:textId="480BA928" w:rsidR="00793D7A" w:rsidRPr="00C977D0" w:rsidRDefault="00793D7A" w:rsidP="00793D7A">
      <w:pPr>
        <w:jc w:val="both"/>
        <w:rPr>
          <w:rFonts w:ascii="Trebuchet MS" w:hAnsi="Trebuchet MS"/>
          <w:b/>
          <w:sz w:val="32"/>
          <w:szCs w:val="32"/>
        </w:rPr>
      </w:pPr>
      <w:r w:rsidRPr="004852A0">
        <w:rPr>
          <w:rFonts w:ascii="Trebuchet MS" w:hAnsi="Trebuchet MS"/>
          <w:b/>
          <w:sz w:val="32"/>
          <w:szCs w:val="32"/>
          <w:highlight w:val="cyan"/>
        </w:rPr>
        <w:t>OBSERVATION / FIELD NOTES 2: LEARNING EVENT</w:t>
      </w:r>
    </w:p>
    <w:p w14:paraId="57DBAFB9" w14:textId="77777777" w:rsidR="00793D7A" w:rsidRPr="00C977D0" w:rsidRDefault="00793D7A" w:rsidP="00793D7A">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793D7A" w:rsidRPr="00C977D0" w14:paraId="4584563D" w14:textId="77777777" w:rsidTr="00C43714">
        <w:tc>
          <w:tcPr>
            <w:tcW w:w="8926" w:type="dxa"/>
          </w:tcPr>
          <w:p w14:paraId="21F12CF1" w14:textId="77777777" w:rsidR="00793D7A" w:rsidRDefault="00793D7A" w:rsidP="00C43714">
            <w:pPr>
              <w:rPr>
                <w:rFonts w:ascii="Trebuchet MS" w:hAnsi="Trebuchet MS"/>
              </w:rPr>
            </w:pPr>
            <w:r w:rsidRPr="00C977D0">
              <w:rPr>
                <w:rFonts w:ascii="Trebuchet MS" w:hAnsi="Trebuchet MS"/>
              </w:rPr>
              <w:t>Date:</w:t>
            </w:r>
            <w:r>
              <w:rPr>
                <w:rFonts w:ascii="Trebuchet MS" w:hAnsi="Trebuchet MS"/>
              </w:rPr>
              <w:t xml:space="preserve">  26.9.19</w:t>
            </w:r>
          </w:p>
          <w:p w14:paraId="3C55E022" w14:textId="77777777" w:rsidR="00793D7A" w:rsidRPr="00C977D0" w:rsidRDefault="00793D7A" w:rsidP="00C43714">
            <w:pPr>
              <w:rPr>
                <w:rFonts w:ascii="Trebuchet MS" w:hAnsi="Trebuchet MS"/>
              </w:rPr>
            </w:pPr>
          </w:p>
        </w:tc>
      </w:tr>
      <w:tr w:rsidR="00793D7A" w:rsidRPr="00C977D0" w14:paraId="7AFA9920" w14:textId="77777777" w:rsidTr="00C43714">
        <w:tc>
          <w:tcPr>
            <w:tcW w:w="8926" w:type="dxa"/>
          </w:tcPr>
          <w:p w14:paraId="00ED2C7E" w14:textId="77777777" w:rsidR="00793D7A" w:rsidRPr="00C977D0" w:rsidRDefault="00793D7A" w:rsidP="00C43714">
            <w:pPr>
              <w:rPr>
                <w:rFonts w:ascii="Trebuchet MS" w:hAnsi="Trebuchet MS"/>
              </w:rPr>
            </w:pPr>
            <w:r>
              <w:rPr>
                <w:rFonts w:ascii="Trebuchet MS" w:hAnsi="Trebuchet MS"/>
              </w:rPr>
              <w:t>D</w:t>
            </w:r>
            <w:r w:rsidRPr="00C977D0">
              <w:rPr>
                <w:rFonts w:ascii="Trebuchet MS" w:hAnsi="Trebuchet MS"/>
              </w:rPr>
              <w:t>etails</w:t>
            </w:r>
            <w:r>
              <w:rPr>
                <w:rFonts w:ascii="Trebuchet MS" w:hAnsi="Trebuchet MS"/>
              </w:rPr>
              <w:t xml:space="preserve"> of learning event</w:t>
            </w:r>
            <w:r w:rsidRPr="00C977D0">
              <w:rPr>
                <w:rFonts w:ascii="Trebuchet MS" w:hAnsi="Trebuchet MS"/>
              </w:rPr>
              <w:t>:</w:t>
            </w:r>
          </w:p>
          <w:p w14:paraId="25D09872" w14:textId="77777777" w:rsidR="00793D7A" w:rsidRPr="004340FB" w:rsidRDefault="00793D7A" w:rsidP="00C43714">
            <w:pPr>
              <w:pStyle w:val="ListParagraph"/>
              <w:numPr>
                <w:ilvl w:val="0"/>
                <w:numId w:val="4"/>
              </w:numPr>
              <w:rPr>
                <w:rFonts w:ascii="Arial" w:hAnsi="Arial" w:cs="Arial"/>
              </w:rPr>
            </w:pPr>
            <w:r w:rsidRPr="004340FB">
              <w:rPr>
                <w:rFonts w:ascii="Arial" w:hAnsi="Arial" w:cs="Arial"/>
              </w:rPr>
              <w:t>Playdough area</w:t>
            </w:r>
          </w:p>
          <w:p w14:paraId="4E750982" w14:textId="77777777" w:rsidR="00793D7A" w:rsidRPr="00C977D0" w:rsidRDefault="00793D7A" w:rsidP="00C43714">
            <w:pPr>
              <w:rPr>
                <w:rFonts w:ascii="Trebuchet MS" w:hAnsi="Trebuchet MS"/>
              </w:rPr>
            </w:pPr>
          </w:p>
        </w:tc>
      </w:tr>
      <w:tr w:rsidR="00793D7A" w:rsidRPr="00C977D0" w14:paraId="2C577170" w14:textId="77777777" w:rsidTr="00C43714">
        <w:tc>
          <w:tcPr>
            <w:tcW w:w="8926" w:type="dxa"/>
          </w:tcPr>
          <w:p w14:paraId="7AD16180" w14:textId="77777777" w:rsidR="00793D7A" w:rsidRPr="00C977D0" w:rsidRDefault="00793D7A" w:rsidP="00C43714">
            <w:pPr>
              <w:rPr>
                <w:rFonts w:ascii="Trebuchet MS" w:hAnsi="Trebuchet MS"/>
                <w:b/>
                <w:bCs/>
                <w:lang w:val="en-US"/>
              </w:rPr>
            </w:pPr>
            <w:r>
              <w:rPr>
                <w:rFonts w:ascii="Trebuchet MS" w:hAnsi="Trebuchet MS"/>
                <w:b/>
                <w:bCs/>
                <w:lang w:val="en-US"/>
              </w:rPr>
              <w:t>Learning</w:t>
            </w:r>
            <w:r w:rsidRPr="00C977D0">
              <w:rPr>
                <w:rFonts w:ascii="Trebuchet MS" w:hAnsi="Trebuchet MS"/>
                <w:b/>
                <w:bCs/>
                <w:lang w:val="en-US"/>
              </w:rPr>
              <w:t xml:space="preserve"> culture</w:t>
            </w:r>
          </w:p>
          <w:p w14:paraId="4D965586" w14:textId="77777777" w:rsidR="00793D7A" w:rsidRPr="00C977D0" w:rsidRDefault="00793D7A" w:rsidP="00C43714">
            <w:pPr>
              <w:rPr>
                <w:rFonts w:ascii="Trebuchet MS" w:hAnsi="Trebuchet MS"/>
                <w:bCs/>
                <w:lang w:val="en-US"/>
              </w:rPr>
            </w:pPr>
            <w:r w:rsidRPr="00C977D0">
              <w:rPr>
                <w:rFonts w:ascii="Trebuchet MS" w:hAnsi="Trebuchet MS"/>
                <w:bCs/>
                <w:lang w:val="en-US"/>
              </w:rPr>
              <w:t>(</w:t>
            </w:r>
            <w:r>
              <w:rPr>
                <w:rFonts w:ascii="Trebuchet MS" w:hAnsi="Trebuchet MS"/>
                <w:bCs/>
                <w:lang w:val="en-US"/>
              </w:rPr>
              <w:t>Are the pupil</w:t>
            </w:r>
            <w:r w:rsidRPr="00C977D0">
              <w:rPr>
                <w:rFonts w:ascii="Trebuchet MS" w:hAnsi="Trebuchet MS"/>
                <w:bCs/>
                <w:lang w:val="en-US"/>
              </w:rPr>
              <w:t>s focused on learning?)</w:t>
            </w:r>
          </w:p>
          <w:p w14:paraId="1B5BD06C" w14:textId="77777777" w:rsidR="00793D7A" w:rsidRPr="00112ACC" w:rsidRDefault="00793D7A" w:rsidP="00C43714">
            <w:pPr>
              <w:pStyle w:val="ListParagraph"/>
              <w:numPr>
                <w:ilvl w:val="0"/>
                <w:numId w:val="4"/>
              </w:numPr>
              <w:rPr>
                <w:rFonts w:ascii="Arial" w:hAnsi="Arial" w:cs="Arial"/>
                <w:bCs/>
              </w:rPr>
            </w:pPr>
            <w:r w:rsidRPr="004340FB">
              <w:rPr>
                <w:rFonts w:ascii="Arial" w:hAnsi="Arial" w:cs="Arial"/>
                <w:bCs/>
              </w:rPr>
              <w:t>The child chose to go in the playdough area and play with the playdough, using their imagination and props to out to make something.</w:t>
            </w:r>
          </w:p>
        </w:tc>
      </w:tr>
      <w:tr w:rsidR="00793D7A" w:rsidRPr="00C977D0" w14:paraId="01785E17" w14:textId="77777777" w:rsidTr="00C43714">
        <w:tc>
          <w:tcPr>
            <w:tcW w:w="8926" w:type="dxa"/>
          </w:tcPr>
          <w:p w14:paraId="31A7A3FD" w14:textId="77777777" w:rsidR="00793D7A" w:rsidRPr="00C977D0" w:rsidRDefault="00793D7A" w:rsidP="00C43714">
            <w:pPr>
              <w:rPr>
                <w:rFonts w:ascii="Trebuchet MS" w:hAnsi="Trebuchet MS"/>
                <w:b/>
              </w:rPr>
            </w:pPr>
            <w:r w:rsidRPr="00C977D0">
              <w:rPr>
                <w:rFonts w:ascii="Trebuchet MS" w:hAnsi="Trebuchet MS"/>
                <w:b/>
              </w:rPr>
              <w:t>Objectives</w:t>
            </w:r>
          </w:p>
          <w:p w14:paraId="074AF3A3" w14:textId="77777777" w:rsidR="00793D7A" w:rsidRPr="00C977D0" w:rsidRDefault="00793D7A" w:rsidP="00C43714">
            <w:pPr>
              <w:rPr>
                <w:rFonts w:ascii="Trebuchet MS" w:hAnsi="Trebuchet MS"/>
              </w:rPr>
            </w:pPr>
            <w:r w:rsidRPr="00C977D0">
              <w:rPr>
                <w:rFonts w:ascii="Trebuchet MS" w:hAnsi="Trebuchet MS"/>
              </w:rPr>
              <w:t>(Is the</w:t>
            </w:r>
            <w:r>
              <w:rPr>
                <w:rFonts w:ascii="Trebuchet MS" w:hAnsi="Trebuchet MS"/>
              </w:rPr>
              <w:t>re a clear purpose to the learning event</w:t>
            </w:r>
            <w:r w:rsidRPr="00C977D0">
              <w:rPr>
                <w:rFonts w:ascii="Trebuchet MS" w:hAnsi="Trebuchet MS"/>
              </w:rPr>
              <w:t xml:space="preserve">?  </w:t>
            </w:r>
          </w:p>
          <w:p w14:paraId="617155B5" w14:textId="77777777" w:rsidR="00793D7A" w:rsidRPr="004340FB" w:rsidRDefault="00793D7A" w:rsidP="00C43714">
            <w:pPr>
              <w:pStyle w:val="ListParagraph"/>
              <w:numPr>
                <w:ilvl w:val="0"/>
                <w:numId w:val="4"/>
              </w:numPr>
              <w:rPr>
                <w:rFonts w:ascii="Arial" w:hAnsi="Arial" w:cs="Arial"/>
              </w:rPr>
            </w:pPr>
            <w:r w:rsidRPr="004340FB">
              <w:rPr>
                <w:rFonts w:ascii="Arial" w:hAnsi="Arial" w:cs="Arial"/>
              </w:rPr>
              <w:t>The children are given playdough, cake cases, rolling pins, cutters and sticks.</w:t>
            </w:r>
          </w:p>
          <w:p w14:paraId="53F1E203" w14:textId="77777777" w:rsidR="00793D7A" w:rsidRPr="00C977D0" w:rsidRDefault="00793D7A" w:rsidP="00C43714">
            <w:pPr>
              <w:rPr>
                <w:rFonts w:ascii="Trebuchet MS" w:hAnsi="Trebuchet MS"/>
              </w:rPr>
            </w:pPr>
          </w:p>
        </w:tc>
      </w:tr>
      <w:tr w:rsidR="00793D7A" w:rsidRPr="00C977D0" w14:paraId="45D5861B" w14:textId="77777777" w:rsidTr="00C43714">
        <w:tc>
          <w:tcPr>
            <w:tcW w:w="8926" w:type="dxa"/>
          </w:tcPr>
          <w:p w14:paraId="01BE5966" w14:textId="77777777" w:rsidR="00793D7A" w:rsidRPr="00C977D0" w:rsidRDefault="00793D7A" w:rsidP="00C43714">
            <w:pPr>
              <w:rPr>
                <w:rFonts w:ascii="Trebuchet MS" w:hAnsi="Trebuchet MS"/>
                <w:b/>
              </w:rPr>
            </w:pPr>
            <w:r w:rsidRPr="00C977D0">
              <w:rPr>
                <w:rFonts w:ascii="Trebuchet MS" w:hAnsi="Trebuchet MS"/>
                <w:b/>
              </w:rPr>
              <w:t>Direction</w:t>
            </w:r>
          </w:p>
          <w:p w14:paraId="7E7844A4" w14:textId="77777777" w:rsidR="00793D7A" w:rsidRPr="00C977D0" w:rsidRDefault="00793D7A" w:rsidP="00C43714">
            <w:pPr>
              <w:rPr>
                <w:rFonts w:ascii="Trebuchet MS" w:hAnsi="Trebuchet MS"/>
              </w:rPr>
            </w:pPr>
            <w:r>
              <w:rPr>
                <w:rFonts w:ascii="Trebuchet MS" w:hAnsi="Trebuchet MS"/>
              </w:rPr>
              <w:t>(Are the pupils</w:t>
            </w:r>
            <w:r w:rsidRPr="00C977D0">
              <w:rPr>
                <w:rFonts w:ascii="Trebuchet MS" w:hAnsi="Trebuchet MS"/>
              </w:rPr>
              <w:t xml:space="preserve"> clear about what they are doing and how to do it well?)</w:t>
            </w:r>
          </w:p>
          <w:p w14:paraId="66EE41D2" w14:textId="77777777" w:rsidR="00793D7A" w:rsidRPr="004340FB" w:rsidRDefault="00793D7A" w:rsidP="00C43714">
            <w:pPr>
              <w:pStyle w:val="ListParagraph"/>
              <w:numPr>
                <w:ilvl w:val="0"/>
                <w:numId w:val="4"/>
              </w:numPr>
              <w:rPr>
                <w:rFonts w:ascii="Arial" w:hAnsi="Arial" w:cs="Arial"/>
              </w:rPr>
            </w:pPr>
            <w:r w:rsidRPr="004340FB">
              <w:rPr>
                <w:rFonts w:ascii="Arial" w:hAnsi="Arial" w:cs="Arial"/>
              </w:rPr>
              <w:t>To use their imagination and own experiences to find what they want to do in the playdough and how to use accessories around them.</w:t>
            </w:r>
          </w:p>
          <w:p w14:paraId="5D5FF8B8" w14:textId="77777777" w:rsidR="00793D7A" w:rsidRPr="00C977D0" w:rsidRDefault="00793D7A" w:rsidP="00C43714">
            <w:pPr>
              <w:rPr>
                <w:rFonts w:ascii="Trebuchet MS" w:hAnsi="Trebuchet MS"/>
              </w:rPr>
            </w:pPr>
          </w:p>
        </w:tc>
      </w:tr>
      <w:tr w:rsidR="00793D7A" w:rsidRPr="00C977D0" w14:paraId="690FE64C" w14:textId="77777777" w:rsidTr="00C43714">
        <w:tc>
          <w:tcPr>
            <w:tcW w:w="8926" w:type="dxa"/>
          </w:tcPr>
          <w:p w14:paraId="2B869CCA" w14:textId="77777777" w:rsidR="00793D7A" w:rsidRPr="00C977D0" w:rsidRDefault="00793D7A" w:rsidP="00C43714">
            <w:pPr>
              <w:rPr>
                <w:rFonts w:ascii="Trebuchet MS" w:hAnsi="Trebuchet MS"/>
                <w:b/>
              </w:rPr>
            </w:pPr>
            <w:r w:rsidRPr="00C977D0">
              <w:rPr>
                <w:rFonts w:ascii="Trebuchet MS" w:hAnsi="Trebuchet MS"/>
                <w:b/>
              </w:rPr>
              <w:t>Access and challenge</w:t>
            </w:r>
          </w:p>
          <w:p w14:paraId="6639C932" w14:textId="77777777" w:rsidR="00793D7A" w:rsidRPr="00C977D0" w:rsidRDefault="00793D7A" w:rsidP="00C43714">
            <w:pPr>
              <w:rPr>
                <w:rFonts w:ascii="Trebuchet MS" w:hAnsi="Trebuchet MS"/>
              </w:rPr>
            </w:pPr>
            <w:r w:rsidRPr="00C977D0">
              <w:rPr>
                <w:rFonts w:ascii="Trebuchet MS" w:hAnsi="Trebuchet MS"/>
              </w:rPr>
              <w:t xml:space="preserve"> (Are all stude</w:t>
            </w:r>
            <w:r>
              <w:rPr>
                <w:rFonts w:ascii="Trebuchet MS" w:hAnsi="Trebuchet MS"/>
              </w:rPr>
              <w:t>nts able to engage in the learning event</w:t>
            </w:r>
            <w:r w:rsidRPr="00C977D0">
              <w:rPr>
                <w:rFonts w:ascii="Trebuchet MS" w:hAnsi="Trebuchet MS"/>
              </w:rPr>
              <w:t xml:space="preserve">?  </w:t>
            </w:r>
          </w:p>
          <w:p w14:paraId="51E87EDF" w14:textId="77777777" w:rsidR="00793D7A" w:rsidRPr="004340FB" w:rsidRDefault="00793D7A" w:rsidP="00C43714">
            <w:pPr>
              <w:pStyle w:val="ListParagraph"/>
              <w:numPr>
                <w:ilvl w:val="0"/>
                <w:numId w:val="3"/>
              </w:numPr>
              <w:rPr>
                <w:rFonts w:ascii="Arial" w:hAnsi="Arial" w:cs="Arial"/>
              </w:rPr>
            </w:pPr>
            <w:r w:rsidRPr="004340FB">
              <w:rPr>
                <w:rFonts w:ascii="Arial" w:hAnsi="Arial" w:cs="Arial"/>
              </w:rPr>
              <w:t>Open to all students</w:t>
            </w:r>
          </w:p>
          <w:p w14:paraId="5F580694" w14:textId="77777777" w:rsidR="00793D7A" w:rsidRPr="004340FB" w:rsidRDefault="00793D7A" w:rsidP="00C43714">
            <w:pPr>
              <w:pStyle w:val="ListParagraph"/>
              <w:numPr>
                <w:ilvl w:val="0"/>
                <w:numId w:val="3"/>
              </w:numPr>
              <w:rPr>
                <w:rFonts w:ascii="Arial" w:hAnsi="Arial" w:cs="Arial"/>
              </w:rPr>
            </w:pPr>
            <w:r w:rsidRPr="004340FB">
              <w:rPr>
                <w:rFonts w:ascii="Arial" w:hAnsi="Arial" w:cs="Arial"/>
              </w:rPr>
              <w:t>Up to them how they use equipment</w:t>
            </w:r>
          </w:p>
          <w:p w14:paraId="4F01463D" w14:textId="77777777" w:rsidR="00793D7A" w:rsidRPr="004340FB" w:rsidRDefault="00793D7A" w:rsidP="00C43714">
            <w:pPr>
              <w:pStyle w:val="ListParagraph"/>
              <w:numPr>
                <w:ilvl w:val="0"/>
                <w:numId w:val="3"/>
              </w:numPr>
              <w:rPr>
                <w:rFonts w:ascii="Arial" w:hAnsi="Arial" w:cs="Arial"/>
              </w:rPr>
            </w:pPr>
            <w:r w:rsidRPr="004340FB">
              <w:rPr>
                <w:rFonts w:ascii="Arial" w:hAnsi="Arial" w:cs="Arial"/>
              </w:rPr>
              <w:t>Child led</w:t>
            </w:r>
          </w:p>
          <w:p w14:paraId="7EF07044" w14:textId="77777777" w:rsidR="00793D7A" w:rsidRPr="00C977D0" w:rsidRDefault="00793D7A" w:rsidP="00C43714">
            <w:pPr>
              <w:rPr>
                <w:rFonts w:ascii="Trebuchet MS" w:hAnsi="Trebuchet MS"/>
              </w:rPr>
            </w:pPr>
          </w:p>
        </w:tc>
      </w:tr>
      <w:tr w:rsidR="00793D7A" w:rsidRPr="00C977D0" w14:paraId="73E0CD00" w14:textId="77777777" w:rsidTr="00C43714">
        <w:tc>
          <w:tcPr>
            <w:tcW w:w="8926" w:type="dxa"/>
          </w:tcPr>
          <w:p w14:paraId="2202ECB8" w14:textId="77777777" w:rsidR="00793D7A" w:rsidRPr="00C977D0" w:rsidRDefault="00793D7A" w:rsidP="00C43714">
            <w:pPr>
              <w:rPr>
                <w:rFonts w:ascii="Trebuchet MS" w:hAnsi="Trebuchet MS"/>
                <w:b/>
              </w:rPr>
            </w:pPr>
            <w:r w:rsidRPr="00C977D0">
              <w:rPr>
                <w:rFonts w:ascii="Trebuchet MS" w:hAnsi="Trebuchet MS"/>
                <w:b/>
              </w:rPr>
              <w:t>Assessment</w:t>
            </w:r>
          </w:p>
          <w:p w14:paraId="65401307" w14:textId="77777777" w:rsidR="00793D7A" w:rsidRPr="00C977D0" w:rsidRDefault="00793D7A" w:rsidP="00C43714">
            <w:pPr>
              <w:rPr>
                <w:rFonts w:ascii="Trebuchet MS" w:hAnsi="Trebuchet MS"/>
              </w:rPr>
            </w:pPr>
            <w:r>
              <w:rPr>
                <w:rFonts w:ascii="Trebuchet MS" w:hAnsi="Trebuchet MS"/>
              </w:rPr>
              <w:lastRenderedPageBreak/>
              <w:t xml:space="preserve">What </w:t>
            </w:r>
            <w:proofErr w:type="gramStart"/>
            <w:r>
              <w:rPr>
                <w:rFonts w:ascii="Trebuchet MS" w:hAnsi="Trebuchet MS"/>
              </w:rPr>
              <w:t>is</w:t>
            </w:r>
            <w:proofErr w:type="gramEnd"/>
            <w:r>
              <w:rPr>
                <w:rFonts w:ascii="Trebuchet MS" w:hAnsi="Trebuchet MS"/>
              </w:rPr>
              <w:t xml:space="preserve"> the pupils’ </w:t>
            </w:r>
            <w:r w:rsidRPr="00C977D0">
              <w:rPr>
                <w:rFonts w:ascii="Trebuchet MS" w:hAnsi="Trebuchet MS"/>
              </w:rPr>
              <w:t>understanding bef</w:t>
            </w:r>
            <w:r>
              <w:rPr>
                <w:rFonts w:ascii="Trebuchet MS" w:hAnsi="Trebuchet MS"/>
              </w:rPr>
              <w:t>ore, during and after the learning event</w:t>
            </w:r>
            <w:r w:rsidRPr="00C977D0">
              <w:rPr>
                <w:rFonts w:ascii="Trebuchet MS" w:hAnsi="Trebuchet MS"/>
              </w:rPr>
              <w:t xml:space="preserve">?  </w:t>
            </w:r>
          </w:p>
          <w:p w14:paraId="6626D89F" w14:textId="77777777" w:rsidR="00793D7A" w:rsidRPr="004340FB" w:rsidRDefault="00793D7A" w:rsidP="00C43714">
            <w:pPr>
              <w:pStyle w:val="ListParagraph"/>
              <w:numPr>
                <w:ilvl w:val="0"/>
                <w:numId w:val="2"/>
              </w:numPr>
              <w:rPr>
                <w:rFonts w:ascii="Arial" w:hAnsi="Arial" w:cs="Arial"/>
              </w:rPr>
            </w:pPr>
            <w:r w:rsidRPr="004340FB">
              <w:rPr>
                <w:rFonts w:ascii="Arial" w:hAnsi="Arial" w:cs="Arial"/>
              </w:rPr>
              <w:t>Teacher will question at any time, when they see them using the playdough.</w:t>
            </w:r>
          </w:p>
          <w:p w14:paraId="7B5126DF" w14:textId="77777777" w:rsidR="00793D7A" w:rsidRPr="00793D7A" w:rsidRDefault="00793D7A" w:rsidP="00C43714">
            <w:pPr>
              <w:pStyle w:val="ListParagraph"/>
              <w:numPr>
                <w:ilvl w:val="0"/>
                <w:numId w:val="2"/>
              </w:numPr>
              <w:rPr>
                <w:rFonts w:ascii="Trebuchet MS" w:hAnsi="Trebuchet MS"/>
              </w:rPr>
            </w:pPr>
            <w:r w:rsidRPr="00793D7A">
              <w:rPr>
                <w:rFonts w:ascii="Arial" w:hAnsi="Arial" w:cs="Arial"/>
              </w:rPr>
              <w:t>Questions - what they have made? how they did it? What could make it better?</w:t>
            </w:r>
          </w:p>
          <w:p w14:paraId="734D346A" w14:textId="77777777" w:rsidR="00793D7A" w:rsidRPr="00C977D0" w:rsidRDefault="00793D7A" w:rsidP="00C43714">
            <w:pPr>
              <w:rPr>
                <w:rFonts w:ascii="Trebuchet MS" w:hAnsi="Trebuchet MS"/>
              </w:rPr>
            </w:pPr>
          </w:p>
        </w:tc>
      </w:tr>
      <w:tr w:rsidR="00793D7A" w:rsidRPr="00C977D0" w14:paraId="78B91632" w14:textId="77777777" w:rsidTr="00C43714">
        <w:tc>
          <w:tcPr>
            <w:tcW w:w="8926" w:type="dxa"/>
          </w:tcPr>
          <w:p w14:paraId="12257B01" w14:textId="77777777" w:rsidR="00793D7A" w:rsidRPr="00C977D0" w:rsidRDefault="00793D7A" w:rsidP="00C43714">
            <w:pPr>
              <w:rPr>
                <w:rFonts w:ascii="Trebuchet MS" w:hAnsi="Trebuchet MS"/>
                <w:b/>
              </w:rPr>
            </w:pPr>
            <w:r w:rsidRPr="00C977D0">
              <w:rPr>
                <w:rFonts w:ascii="Trebuchet MS" w:hAnsi="Trebuchet MS"/>
                <w:b/>
              </w:rPr>
              <w:lastRenderedPageBreak/>
              <w:t>Specifics / Critical Incidents</w:t>
            </w:r>
          </w:p>
          <w:p w14:paraId="42EC8E89" w14:textId="77777777" w:rsidR="00793D7A" w:rsidRPr="00C977D0" w:rsidRDefault="00793D7A" w:rsidP="00C43714">
            <w:pPr>
              <w:rPr>
                <w:rFonts w:ascii="Trebuchet MS" w:hAnsi="Trebuchet MS"/>
              </w:rPr>
            </w:pPr>
            <w:r w:rsidRPr="00C977D0">
              <w:rPr>
                <w:rFonts w:ascii="Trebuchet MS" w:hAnsi="Trebuchet MS"/>
              </w:rPr>
              <w:t xml:space="preserve"> Are there particular telling moments and examples which it would be helpful to discuss?</w:t>
            </w:r>
          </w:p>
          <w:p w14:paraId="0824E7F4" w14:textId="77777777" w:rsidR="00793D7A" w:rsidRPr="004340FB" w:rsidRDefault="00793D7A" w:rsidP="00C43714">
            <w:pPr>
              <w:pStyle w:val="ListParagraph"/>
              <w:numPr>
                <w:ilvl w:val="0"/>
                <w:numId w:val="1"/>
              </w:numPr>
              <w:rPr>
                <w:rFonts w:ascii="Arial" w:hAnsi="Arial" w:cs="Arial"/>
              </w:rPr>
            </w:pPr>
            <w:r w:rsidRPr="004340FB">
              <w:rPr>
                <w:rFonts w:ascii="Arial" w:hAnsi="Arial" w:cs="Arial"/>
              </w:rPr>
              <w:t>Child led activity</w:t>
            </w:r>
          </w:p>
          <w:p w14:paraId="0AE32860" w14:textId="77777777" w:rsidR="00793D7A" w:rsidRPr="004340FB" w:rsidRDefault="00793D7A" w:rsidP="00C43714">
            <w:pPr>
              <w:pStyle w:val="ListParagraph"/>
              <w:numPr>
                <w:ilvl w:val="0"/>
                <w:numId w:val="1"/>
              </w:numPr>
              <w:rPr>
                <w:rFonts w:ascii="Arial" w:hAnsi="Arial" w:cs="Arial"/>
              </w:rPr>
            </w:pPr>
            <w:r w:rsidRPr="004340FB">
              <w:rPr>
                <w:rFonts w:ascii="Arial" w:hAnsi="Arial" w:cs="Arial"/>
              </w:rPr>
              <w:t>Teacher would go over and ask questions – what have you made?</w:t>
            </w:r>
          </w:p>
          <w:p w14:paraId="4790AF36" w14:textId="77777777" w:rsidR="00793D7A" w:rsidRPr="004340FB" w:rsidRDefault="00793D7A" w:rsidP="00C43714">
            <w:pPr>
              <w:pStyle w:val="ListParagraph"/>
              <w:numPr>
                <w:ilvl w:val="0"/>
                <w:numId w:val="1"/>
              </w:numPr>
              <w:rPr>
                <w:rFonts w:ascii="Arial" w:hAnsi="Arial" w:cs="Arial"/>
              </w:rPr>
            </w:pPr>
            <w:r w:rsidRPr="004340FB">
              <w:rPr>
                <w:rFonts w:ascii="Arial" w:hAnsi="Arial" w:cs="Arial"/>
              </w:rPr>
              <w:t>Teacher would bring in real life experiences – “I use two hands with a rolling pin, do you think it is easier?</w:t>
            </w:r>
          </w:p>
          <w:p w14:paraId="149E7746" w14:textId="77777777" w:rsidR="00793D7A" w:rsidRPr="004340FB" w:rsidRDefault="00793D7A" w:rsidP="00C43714">
            <w:pPr>
              <w:pStyle w:val="ListParagraph"/>
              <w:numPr>
                <w:ilvl w:val="0"/>
                <w:numId w:val="1"/>
              </w:numPr>
              <w:rPr>
                <w:rFonts w:ascii="Arial" w:hAnsi="Arial" w:cs="Arial"/>
              </w:rPr>
            </w:pPr>
            <w:r w:rsidRPr="004340FB">
              <w:rPr>
                <w:rFonts w:ascii="Arial" w:hAnsi="Arial" w:cs="Arial"/>
              </w:rPr>
              <w:t>May give ideas to develop</w:t>
            </w:r>
          </w:p>
          <w:p w14:paraId="1E5264F1" w14:textId="77777777" w:rsidR="00793D7A" w:rsidRPr="00793D7A" w:rsidRDefault="00793D7A" w:rsidP="00C43714">
            <w:pPr>
              <w:pStyle w:val="ListParagraph"/>
              <w:numPr>
                <w:ilvl w:val="0"/>
                <w:numId w:val="1"/>
              </w:numPr>
              <w:rPr>
                <w:rFonts w:ascii="Arial" w:hAnsi="Arial" w:cs="Arial"/>
              </w:rPr>
            </w:pPr>
            <w:r w:rsidRPr="004340FB">
              <w:rPr>
                <w:rFonts w:ascii="Arial" w:hAnsi="Arial" w:cs="Arial"/>
              </w:rPr>
              <w:t>One child was working in solitary play in the playdough – when a child went over to ask him to play he said – “I just need to finish my cake”.</w:t>
            </w:r>
          </w:p>
          <w:p w14:paraId="59F720FB" w14:textId="77777777" w:rsidR="00793D7A" w:rsidRPr="00C977D0" w:rsidRDefault="00793D7A" w:rsidP="00C43714">
            <w:pPr>
              <w:rPr>
                <w:rFonts w:ascii="Trebuchet MS" w:hAnsi="Trebuchet MS"/>
              </w:rPr>
            </w:pPr>
          </w:p>
        </w:tc>
      </w:tr>
    </w:tbl>
    <w:p w14:paraId="5DBBF376" w14:textId="1D8379D3" w:rsidR="00DF755D" w:rsidRDefault="00DF755D"/>
    <w:p w14:paraId="57E55E0E" w14:textId="15562717" w:rsidR="00793D7A" w:rsidRDefault="00793D7A"/>
    <w:p w14:paraId="686D5334" w14:textId="77777777" w:rsidR="00793D7A" w:rsidRDefault="00793D7A"/>
    <w:p w14:paraId="168E8C41" w14:textId="0A021A97" w:rsidR="00BE18B2" w:rsidRDefault="00BE18B2" w:rsidP="00BE18B2">
      <w:pPr>
        <w:pStyle w:val="Title"/>
        <w:rPr>
          <w:sz w:val="36"/>
          <w:szCs w:val="36"/>
          <w:lang w:val="cy-GB"/>
        </w:rPr>
      </w:pPr>
      <w:r w:rsidRPr="000156D9">
        <w:rPr>
          <w:rFonts w:ascii="Calibri" w:eastAsia="Calibri" w:hAnsi="Calibri" w:cs="Times New Roman"/>
          <w:noProof/>
          <w:lang w:eastAsia="en-GB"/>
        </w:rPr>
        <w:drawing>
          <wp:anchor distT="0" distB="0" distL="114300" distR="114300" simplePos="0" relativeHeight="251661312" behindDoc="0" locked="0" layoutInCell="1" allowOverlap="1" wp14:anchorId="0DC2C6DC" wp14:editId="225FCF2D">
            <wp:simplePos x="0" y="0"/>
            <wp:positionH relativeFrom="margin">
              <wp:posOffset>0</wp:posOffset>
            </wp:positionH>
            <wp:positionV relativeFrom="paragraph">
              <wp:posOffset>0</wp:posOffset>
            </wp:positionV>
            <wp:extent cx="3653790" cy="819150"/>
            <wp:effectExtent l="0" t="0" r="381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5379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7C0615" w14:textId="77777777" w:rsidR="00BE18B2" w:rsidRDefault="00BE18B2" w:rsidP="00BE18B2">
      <w:pPr>
        <w:pStyle w:val="Title"/>
        <w:rPr>
          <w:sz w:val="36"/>
          <w:szCs w:val="36"/>
          <w:lang w:val="cy-GB"/>
        </w:rPr>
      </w:pPr>
    </w:p>
    <w:p w14:paraId="72A38F94" w14:textId="77777777" w:rsidR="00793D7A" w:rsidRDefault="00BE18B2" w:rsidP="00BE18B2">
      <w:pPr>
        <w:pStyle w:val="Title"/>
        <w:rPr>
          <w:sz w:val="36"/>
          <w:szCs w:val="36"/>
          <w:lang w:val="cy-GB"/>
        </w:rPr>
      </w:pPr>
      <w:r>
        <w:rPr>
          <w:sz w:val="36"/>
          <w:szCs w:val="36"/>
          <w:lang w:val="cy-GB"/>
        </w:rPr>
        <w:t xml:space="preserve">                          </w:t>
      </w:r>
    </w:p>
    <w:p w14:paraId="3514E4A7" w14:textId="3DF6D44D" w:rsidR="00BE18B2" w:rsidRPr="004300AC" w:rsidRDefault="00BE18B2" w:rsidP="00BE18B2">
      <w:pPr>
        <w:pStyle w:val="Title"/>
        <w:rPr>
          <w:sz w:val="36"/>
          <w:szCs w:val="36"/>
          <w:lang w:val="cy-GB"/>
        </w:rPr>
      </w:pPr>
      <w:r w:rsidRPr="004300AC">
        <w:rPr>
          <w:sz w:val="36"/>
          <w:szCs w:val="36"/>
          <w:lang w:val="cy-GB"/>
        </w:rPr>
        <w:t xml:space="preserve">Model </w:t>
      </w:r>
      <w:proofErr w:type="spellStart"/>
      <w:r w:rsidRPr="004300AC">
        <w:rPr>
          <w:sz w:val="36"/>
          <w:szCs w:val="36"/>
        </w:rPr>
        <w:t>Beirniad</w:t>
      </w:r>
      <w:proofErr w:type="spellEnd"/>
      <w:r w:rsidRPr="004300AC">
        <w:rPr>
          <w:sz w:val="36"/>
          <w:szCs w:val="36"/>
        </w:rPr>
        <w:t xml:space="preserve"> </w:t>
      </w:r>
      <w:proofErr w:type="spellStart"/>
      <w:r w:rsidRPr="004300AC">
        <w:rPr>
          <w:sz w:val="36"/>
          <w:szCs w:val="36"/>
        </w:rPr>
        <w:t>Wedi</w:t>
      </w:r>
      <w:proofErr w:type="spellEnd"/>
      <w:r w:rsidRPr="004300AC">
        <w:rPr>
          <w:sz w:val="36"/>
          <w:szCs w:val="36"/>
        </w:rPr>
        <w:t xml:space="preserve"> </w:t>
      </w:r>
      <w:proofErr w:type="spellStart"/>
      <w:r w:rsidRPr="004300AC">
        <w:rPr>
          <w:sz w:val="36"/>
          <w:szCs w:val="36"/>
        </w:rPr>
        <w:t>Adfyfyrio</w:t>
      </w:r>
      <w:proofErr w:type="spellEnd"/>
      <w:r w:rsidRPr="004300AC">
        <w:rPr>
          <w:sz w:val="36"/>
          <w:szCs w:val="36"/>
        </w:rPr>
        <w:t xml:space="preserve"> (BWA)</w:t>
      </w:r>
    </w:p>
    <w:p w14:paraId="7D94B301" w14:textId="77777777" w:rsidR="00BE18B2" w:rsidRPr="004300AC" w:rsidRDefault="00BE18B2" w:rsidP="00BE18B2">
      <w:pPr>
        <w:pStyle w:val="Title"/>
        <w:rPr>
          <w:sz w:val="36"/>
          <w:szCs w:val="36"/>
        </w:rPr>
      </w:pPr>
      <w:r w:rsidRPr="004300AC">
        <w:rPr>
          <w:i/>
          <w:sz w:val="36"/>
          <w:szCs w:val="36"/>
        </w:rPr>
        <w:t>Assisted Reflective Conclusions (ARC) Model</w:t>
      </w:r>
    </w:p>
    <w:p w14:paraId="4CA4337C" w14:textId="30C2D439" w:rsidR="00BE18B2" w:rsidRDefault="00BE18B2" w:rsidP="00BE18B2">
      <w:pPr>
        <w:rPr>
          <w:b/>
          <w:u w:val="single"/>
        </w:rPr>
      </w:pPr>
      <w:proofErr w:type="spellStart"/>
      <w:r>
        <w:rPr>
          <w:b/>
          <w:u w:val="single"/>
        </w:rPr>
        <w:t>Dyddiad</w:t>
      </w:r>
      <w:proofErr w:type="spellEnd"/>
      <w:r>
        <w:rPr>
          <w:b/>
          <w:u w:val="single"/>
        </w:rPr>
        <w:t>/</w:t>
      </w:r>
      <w:r w:rsidRPr="001F7D4C">
        <w:rPr>
          <w:b/>
          <w:i/>
          <w:u w:val="single"/>
        </w:rPr>
        <w:t>Date</w:t>
      </w:r>
      <w:r>
        <w:rPr>
          <w:b/>
          <w:u w:val="single"/>
        </w:rPr>
        <w:t>:</w:t>
      </w:r>
      <w:r w:rsidR="00FE6A2F">
        <w:rPr>
          <w:b/>
          <w:u w:val="single"/>
        </w:rPr>
        <w:t xml:space="preserve"> </w:t>
      </w:r>
      <w:r w:rsidR="00FE6A2F" w:rsidRPr="00FE6A2F">
        <w:t>26.9.19</w:t>
      </w:r>
    </w:p>
    <w:p w14:paraId="5257FB48" w14:textId="5ACED49E" w:rsidR="00BE18B2" w:rsidRDefault="00BE18B2" w:rsidP="00BE18B2">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r w:rsidR="00FE6A2F" w:rsidRPr="00FE6A2F">
        <w:rPr>
          <w:lang w:val="en-US"/>
        </w:rPr>
        <w:t>Child led/solitary play</w:t>
      </w:r>
    </w:p>
    <w:tbl>
      <w:tblPr>
        <w:tblStyle w:val="TableGrid"/>
        <w:tblW w:w="10206" w:type="dxa"/>
        <w:tblInd w:w="-459" w:type="dxa"/>
        <w:tblLook w:val="04A0" w:firstRow="1" w:lastRow="0" w:firstColumn="1" w:lastColumn="0" w:noHBand="0" w:noVBand="1"/>
      </w:tblPr>
      <w:tblGrid>
        <w:gridCol w:w="2552"/>
        <w:gridCol w:w="7654"/>
      </w:tblGrid>
      <w:tr w:rsidR="00BE18B2" w14:paraId="658DEFA2" w14:textId="77777777" w:rsidTr="00C43714">
        <w:tc>
          <w:tcPr>
            <w:tcW w:w="10206" w:type="dxa"/>
            <w:gridSpan w:val="2"/>
            <w:shd w:val="clear" w:color="auto" w:fill="E7E6E6" w:themeFill="background2"/>
          </w:tcPr>
          <w:p w14:paraId="144FCDD4" w14:textId="77777777" w:rsidR="00BE18B2" w:rsidRDefault="00BE18B2" w:rsidP="00C43714">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5497FB3B" w14:textId="77777777" w:rsidR="00BE18B2" w:rsidRDefault="00BE18B2" w:rsidP="00C43714">
            <w:pPr>
              <w:rPr>
                <w:b/>
                <w:u w:val="single"/>
                <w:lang w:val="en-US"/>
              </w:rPr>
            </w:pPr>
          </w:p>
        </w:tc>
      </w:tr>
      <w:tr w:rsidR="00BE18B2" w14:paraId="47DA58A1" w14:textId="77777777" w:rsidTr="00C43714">
        <w:tc>
          <w:tcPr>
            <w:tcW w:w="2552" w:type="dxa"/>
          </w:tcPr>
          <w:p w14:paraId="112EF498" w14:textId="77777777" w:rsidR="00BE18B2" w:rsidRDefault="00BE18B2" w:rsidP="00C43714">
            <w:pPr>
              <w:rPr>
                <w:lang w:val="en-US"/>
              </w:rPr>
            </w:pPr>
            <w:proofErr w:type="spellStart"/>
            <w:r>
              <w:rPr>
                <w:lang w:val="en-US"/>
              </w:rPr>
              <w:t>Teimladau</w:t>
            </w:r>
            <w:proofErr w:type="spellEnd"/>
            <w:r>
              <w:rPr>
                <w:lang w:val="en-US"/>
              </w:rPr>
              <w:t>/</w:t>
            </w:r>
          </w:p>
          <w:p w14:paraId="516A1D6C" w14:textId="77777777" w:rsidR="00BE18B2" w:rsidRDefault="00BE18B2" w:rsidP="00C43714">
            <w:pPr>
              <w:rPr>
                <w:i/>
                <w:lang w:val="en-US"/>
              </w:rPr>
            </w:pPr>
            <w:r w:rsidRPr="001F7D4C">
              <w:rPr>
                <w:i/>
                <w:lang w:val="en-US"/>
              </w:rPr>
              <w:t>Feelings</w:t>
            </w:r>
          </w:p>
          <w:p w14:paraId="6EF78688" w14:textId="77777777" w:rsidR="00BE18B2" w:rsidRPr="002F1F70" w:rsidRDefault="00BE18B2" w:rsidP="00C43714">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14:paraId="28F1087E" w14:textId="77777777" w:rsidR="00BE18B2" w:rsidRDefault="00BE18B2" w:rsidP="00C43714">
            <w:pPr>
              <w:rPr>
                <w:i/>
                <w:sz w:val="16"/>
                <w:lang w:val="en-US"/>
              </w:rPr>
            </w:pPr>
          </w:p>
          <w:p w14:paraId="41DF91A1" w14:textId="77777777" w:rsidR="00BE18B2" w:rsidRPr="00381B9B" w:rsidRDefault="00BE18B2" w:rsidP="00C43714">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67B3B4A1" w14:textId="0BBF585A" w:rsidR="00FE6A2F" w:rsidRPr="00FE6A2F" w:rsidRDefault="00FE6A2F" w:rsidP="00FE6A2F">
            <w:pPr>
              <w:rPr>
                <w:rFonts w:ascii="Arial" w:hAnsi="Arial" w:cs="Arial"/>
                <w:lang w:val="en-US"/>
              </w:rPr>
            </w:pPr>
            <w:r w:rsidRPr="00FE6A2F">
              <w:rPr>
                <w:rFonts w:ascii="Arial" w:hAnsi="Arial" w:cs="Arial"/>
                <w:lang w:val="en-US"/>
              </w:rPr>
              <w:t xml:space="preserve">I feel that the child was very quiet, but seemed to be enjoying working in the playdough on his </w:t>
            </w:r>
            <w:r>
              <w:rPr>
                <w:rFonts w:ascii="Arial" w:hAnsi="Arial" w:cs="Arial"/>
                <w:lang w:val="en-US"/>
              </w:rPr>
              <w:t>own</w:t>
            </w:r>
            <w:r w:rsidRPr="00FE6A2F">
              <w:rPr>
                <w:rFonts w:ascii="Arial" w:hAnsi="Arial" w:cs="Arial"/>
                <w:lang w:val="en-US"/>
              </w:rPr>
              <w:t>, using all the equipment to himself.  It helped me see how children can use their own initiative but seeing the enthusiasm that the child was showing made me feel</w:t>
            </w:r>
            <w:r>
              <w:rPr>
                <w:rFonts w:ascii="Arial" w:hAnsi="Arial" w:cs="Arial"/>
                <w:lang w:val="en-US"/>
              </w:rPr>
              <w:t xml:space="preserve"> happy and relaxed that they were enjoying themselves even though they were by themselves.  My first feeling was to question why he is on his own.</w:t>
            </w:r>
          </w:p>
          <w:p w14:paraId="08B94D62" w14:textId="77777777" w:rsidR="00BE18B2" w:rsidRDefault="00BE18B2" w:rsidP="00C43714">
            <w:pPr>
              <w:rPr>
                <w:b/>
                <w:u w:val="single"/>
                <w:lang w:val="en-US"/>
              </w:rPr>
            </w:pPr>
          </w:p>
        </w:tc>
      </w:tr>
      <w:tr w:rsidR="00BE18B2" w14:paraId="3F435B57" w14:textId="77777777" w:rsidTr="00C43714">
        <w:tc>
          <w:tcPr>
            <w:tcW w:w="2552" w:type="dxa"/>
          </w:tcPr>
          <w:p w14:paraId="1E8702E4" w14:textId="77777777" w:rsidR="00BE18B2" w:rsidRDefault="00BE18B2" w:rsidP="00C43714">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3C86959B" w14:textId="77777777" w:rsidR="00BE18B2" w:rsidRDefault="00BE18B2" w:rsidP="00C43714">
            <w:pPr>
              <w:rPr>
                <w:i/>
                <w:lang w:val="en-US"/>
              </w:rPr>
            </w:pPr>
            <w:r w:rsidRPr="001F7D4C">
              <w:rPr>
                <w:i/>
                <w:lang w:val="en-US"/>
              </w:rPr>
              <w:t>Remember and Understand</w:t>
            </w:r>
          </w:p>
          <w:p w14:paraId="12263EAB" w14:textId="77777777" w:rsidR="00BE18B2" w:rsidRPr="00CF09D7" w:rsidRDefault="00BE18B2" w:rsidP="00C43714">
            <w:pPr>
              <w:rPr>
                <w:i/>
                <w:sz w:val="16"/>
              </w:rPr>
            </w:pPr>
            <w:r w:rsidRPr="00CF09D7">
              <w:rPr>
                <w:i/>
                <w:sz w:val="16"/>
                <w:lang w:val="cy-GB"/>
              </w:rPr>
              <w:t>“Allwch chi restru elfennau’r achos yng nghyd-destun y dysgu?”</w:t>
            </w:r>
          </w:p>
          <w:p w14:paraId="603ED40D" w14:textId="77777777" w:rsidR="00BE18B2" w:rsidRDefault="00BE18B2" w:rsidP="00C43714">
            <w:pPr>
              <w:rPr>
                <w:i/>
                <w:sz w:val="16"/>
                <w:lang w:val="en-US"/>
              </w:rPr>
            </w:pPr>
            <w:r w:rsidRPr="00CF09D7">
              <w:rPr>
                <w:i/>
                <w:sz w:val="16"/>
                <w:lang w:val="en-US"/>
              </w:rPr>
              <w:t xml:space="preserve"> </w:t>
            </w:r>
          </w:p>
          <w:p w14:paraId="6559DDD2" w14:textId="77777777" w:rsidR="00BE18B2" w:rsidRPr="00381B9B" w:rsidRDefault="00BE18B2" w:rsidP="00C43714">
            <w:pPr>
              <w:rPr>
                <w:i/>
                <w:sz w:val="16"/>
                <w:lang w:val="en-US"/>
              </w:rPr>
            </w:pPr>
            <w:r w:rsidRPr="00CF09D7">
              <w:rPr>
                <w:i/>
                <w:sz w:val="16"/>
                <w:lang w:val="en-US"/>
              </w:rPr>
              <w:t>“Can you list the aspects of the incident in the context of learning?”</w:t>
            </w:r>
          </w:p>
        </w:tc>
        <w:tc>
          <w:tcPr>
            <w:tcW w:w="7654" w:type="dxa"/>
          </w:tcPr>
          <w:p w14:paraId="439FBF18" w14:textId="77777777" w:rsidR="00BE18B2" w:rsidRDefault="00BE18B2" w:rsidP="00C43714">
            <w:pPr>
              <w:rPr>
                <w:b/>
                <w:u w:val="single"/>
                <w:lang w:val="en-US"/>
              </w:rPr>
            </w:pPr>
          </w:p>
          <w:p w14:paraId="6272D495" w14:textId="7389402C" w:rsidR="00BE18B2" w:rsidRPr="00FE6A2F" w:rsidRDefault="00FE6A2F" w:rsidP="00FE6A2F">
            <w:pPr>
              <w:pStyle w:val="ListParagraph"/>
              <w:numPr>
                <w:ilvl w:val="0"/>
                <w:numId w:val="6"/>
              </w:numPr>
              <w:rPr>
                <w:rFonts w:ascii="Arial" w:hAnsi="Arial" w:cs="Arial"/>
                <w:lang w:val="en-US"/>
              </w:rPr>
            </w:pPr>
            <w:r w:rsidRPr="00FE6A2F">
              <w:rPr>
                <w:rFonts w:ascii="Arial" w:hAnsi="Arial" w:cs="Arial"/>
                <w:lang w:val="en-US"/>
              </w:rPr>
              <w:t>Develop a range of skills.</w:t>
            </w:r>
          </w:p>
          <w:p w14:paraId="736FC2C1" w14:textId="2CE90B2C" w:rsidR="00FE6A2F" w:rsidRPr="00FE6A2F" w:rsidRDefault="00FE6A2F" w:rsidP="00FE6A2F">
            <w:pPr>
              <w:pStyle w:val="ListParagraph"/>
              <w:numPr>
                <w:ilvl w:val="0"/>
                <w:numId w:val="6"/>
              </w:numPr>
              <w:rPr>
                <w:rFonts w:ascii="Arial" w:hAnsi="Arial" w:cs="Arial"/>
                <w:lang w:val="en-US"/>
              </w:rPr>
            </w:pPr>
            <w:r w:rsidRPr="00FE6A2F">
              <w:rPr>
                <w:rFonts w:ascii="Arial" w:hAnsi="Arial" w:cs="Arial"/>
                <w:lang w:val="en-US"/>
              </w:rPr>
              <w:t>Child initiated.</w:t>
            </w:r>
          </w:p>
          <w:p w14:paraId="035E64EA" w14:textId="41A5380F" w:rsidR="00FE6A2F" w:rsidRPr="00FE6A2F" w:rsidRDefault="00FE6A2F" w:rsidP="00FE6A2F">
            <w:pPr>
              <w:pStyle w:val="ListParagraph"/>
              <w:numPr>
                <w:ilvl w:val="0"/>
                <w:numId w:val="6"/>
              </w:numPr>
              <w:rPr>
                <w:rFonts w:ascii="Arial" w:hAnsi="Arial" w:cs="Arial"/>
                <w:lang w:val="en-US"/>
              </w:rPr>
            </w:pPr>
            <w:r w:rsidRPr="00FE6A2F">
              <w:rPr>
                <w:rFonts w:ascii="Arial" w:hAnsi="Arial" w:cs="Arial"/>
                <w:lang w:val="en-US"/>
              </w:rPr>
              <w:t xml:space="preserve">Drawn into exciting area, with a variety of equipment to </w:t>
            </w:r>
            <w:proofErr w:type="spellStart"/>
            <w:r w:rsidRPr="00FE6A2F">
              <w:rPr>
                <w:rFonts w:ascii="Arial" w:hAnsi="Arial" w:cs="Arial"/>
                <w:lang w:val="en-US"/>
              </w:rPr>
              <w:t>chose</w:t>
            </w:r>
            <w:proofErr w:type="spellEnd"/>
            <w:r w:rsidRPr="00FE6A2F">
              <w:rPr>
                <w:rFonts w:ascii="Arial" w:hAnsi="Arial" w:cs="Arial"/>
                <w:lang w:val="en-US"/>
              </w:rPr>
              <w:t xml:space="preserve"> from.</w:t>
            </w:r>
          </w:p>
          <w:p w14:paraId="6A52424D" w14:textId="77777777" w:rsidR="00BE18B2" w:rsidRDefault="00BE18B2" w:rsidP="00C43714">
            <w:pPr>
              <w:rPr>
                <w:b/>
                <w:u w:val="single"/>
                <w:lang w:val="en-US"/>
              </w:rPr>
            </w:pPr>
          </w:p>
          <w:p w14:paraId="70C66C92" w14:textId="77777777" w:rsidR="00BE18B2" w:rsidRDefault="00BE18B2" w:rsidP="00C43714">
            <w:pPr>
              <w:rPr>
                <w:b/>
                <w:u w:val="single"/>
                <w:lang w:val="en-US"/>
              </w:rPr>
            </w:pPr>
          </w:p>
          <w:p w14:paraId="2C11BB18" w14:textId="77777777" w:rsidR="00BE18B2" w:rsidRDefault="00BE18B2" w:rsidP="00C43714">
            <w:pPr>
              <w:rPr>
                <w:b/>
                <w:u w:val="single"/>
                <w:lang w:val="en-US"/>
              </w:rPr>
            </w:pPr>
          </w:p>
        </w:tc>
      </w:tr>
      <w:tr w:rsidR="00BE18B2" w14:paraId="72169B44" w14:textId="77777777" w:rsidTr="00C43714">
        <w:tc>
          <w:tcPr>
            <w:tcW w:w="2552" w:type="dxa"/>
          </w:tcPr>
          <w:p w14:paraId="1613E75C" w14:textId="77777777" w:rsidR="00BE18B2" w:rsidRDefault="00BE18B2" w:rsidP="00C43714">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149F643B" w14:textId="77777777" w:rsidR="00BE18B2" w:rsidRDefault="00BE18B2" w:rsidP="00C43714">
            <w:pPr>
              <w:rPr>
                <w:i/>
                <w:lang w:val="en-US"/>
              </w:rPr>
            </w:pPr>
            <w:r w:rsidRPr="001F7D4C">
              <w:rPr>
                <w:i/>
                <w:lang w:val="en-US"/>
              </w:rPr>
              <w:t xml:space="preserve">Evaluate and </w:t>
            </w:r>
            <w:proofErr w:type="spellStart"/>
            <w:r w:rsidRPr="001F7D4C">
              <w:rPr>
                <w:i/>
                <w:lang w:val="en-US"/>
              </w:rPr>
              <w:t>analyse</w:t>
            </w:r>
            <w:proofErr w:type="spellEnd"/>
          </w:p>
          <w:p w14:paraId="41D4DA90" w14:textId="77777777" w:rsidR="00BE18B2" w:rsidRDefault="00BE18B2" w:rsidP="00C43714">
            <w:pPr>
              <w:rPr>
                <w:i/>
                <w:sz w:val="16"/>
                <w:lang w:val="en-US"/>
              </w:rPr>
            </w:pPr>
          </w:p>
          <w:p w14:paraId="1DD1A9D2" w14:textId="77777777" w:rsidR="00BE18B2" w:rsidRDefault="00BE18B2" w:rsidP="00C43714">
            <w:pPr>
              <w:rPr>
                <w:i/>
                <w:sz w:val="16"/>
                <w:lang w:val="cy-GB"/>
              </w:rPr>
            </w:pPr>
            <w:r w:rsidRPr="00CF09D7">
              <w:rPr>
                <w:i/>
                <w:sz w:val="16"/>
                <w:lang w:val="cy-GB"/>
              </w:rPr>
              <w:t>“Beth y gellid ei gadw yr un fath i sicrhau addysgu a dysgu effeithiol yn y dyfodol?”</w:t>
            </w:r>
          </w:p>
          <w:p w14:paraId="0F6C9929" w14:textId="77777777" w:rsidR="00BE18B2" w:rsidRPr="00CF09D7" w:rsidRDefault="00BE18B2" w:rsidP="00C43714">
            <w:pPr>
              <w:rPr>
                <w:i/>
                <w:sz w:val="16"/>
              </w:rPr>
            </w:pPr>
          </w:p>
          <w:p w14:paraId="543C7264" w14:textId="77777777" w:rsidR="00BE18B2" w:rsidRPr="00CF09D7" w:rsidRDefault="00BE18B2" w:rsidP="00C43714">
            <w:pPr>
              <w:rPr>
                <w:i/>
                <w:sz w:val="16"/>
              </w:rPr>
            </w:pPr>
            <w:r w:rsidRPr="00CF09D7">
              <w:rPr>
                <w:i/>
                <w:sz w:val="16"/>
              </w:rPr>
              <w:lastRenderedPageBreak/>
              <w:t xml:space="preserve"> “What could be kept the same to ensure effective teaching and learning in the future?”</w:t>
            </w:r>
          </w:p>
          <w:p w14:paraId="2DFD3E85" w14:textId="77777777" w:rsidR="00BE18B2" w:rsidRPr="00FB6DDF" w:rsidRDefault="00BE18B2" w:rsidP="00C43714">
            <w:pPr>
              <w:rPr>
                <w:i/>
                <w:sz w:val="16"/>
                <w:lang w:val="en-US"/>
              </w:rPr>
            </w:pPr>
          </w:p>
        </w:tc>
        <w:tc>
          <w:tcPr>
            <w:tcW w:w="7654" w:type="dxa"/>
          </w:tcPr>
          <w:p w14:paraId="67544623" w14:textId="77777777" w:rsidR="00BE18B2" w:rsidRDefault="00BE18B2" w:rsidP="00C43714">
            <w:pPr>
              <w:rPr>
                <w:b/>
                <w:u w:val="single"/>
                <w:lang w:val="en-US"/>
              </w:rPr>
            </w:pPr>
          </w:p>
          <w:p w14:paraId="2713940B" w14:textId="781A833C" w:rsidR="00BE18B2" w:rsidRPr="00730084" w:rsidRDefault="00FE6A2F" w:rsidP="00FE6A2F">
            <w:pPr>
              <w:pStyle w:val="ListParagraph"/>
              <w:numPr>
                <w:ilvl w:val="0"/>
                <w:numId w:val="7"/>
              </w:numPr>
              <w:rPr>
                <w:rFonts w:ascii="Arial" w:hAnsi="Arial" w:cs="Arial"/>
                <w:lang w:val="en-US"/>
              </w:rPr>
            </w:pPr>
            <w:r w:rsidRPr="00730084">
              <w:rPr>
                <w:rFonts w:ascii="Arial" w:hAnsi="Arial" w:cs="Arial"/>
                <w:lang w:val="en-US"/>
              </w:rPr>
              <w:t>Child led activities.</w:t>
            </w:r>
          </w:p>
          <w:p w14:paraId="2C2987AA" w14:textId="5A02DE76" w:rsidR="00FE6A2F" w:rsidRPr="00730084" w:rsidRDefault="00FE6A2F" w:rsidP="00FE6A2F">
            <w:pPr>
              <w:pStyle w:val="ListParagraph"/>
              <w:numPr>
                <w:ilvl w:val="0"/>
                <w:numId w:val="7"/>
              </w:numPr>
              <w:rPr>
                <w:rFonts w:ascii="Arial" w:hAnsi="Arial" w:cs="Arial"/>
                <w:lang w:val="en-US"/>
              </w:rPr>
            </w:pPr>
            <w:r w:rsidRPr="00730084">
              <w:rPr>
                <w:rFonts w:ascii="Arial" w:hAnsi="Arial" w:cs="Arial"/>
                <w:lang w:val="en-US"/>
              </w:rPr>
              <w:t>Good questioning.</w:t>
            </w:r>
          </w:p>
          <w:p w14:paraId="3B1D34C7" w14:textId="7355D4F5" w:rsidR="00FE6A2F" w:rsidRPr="00730084" w:rsidRDefault="00FE6A2F" w:rsidP="00FE6A2F">
            <w:pPr>
              <w:pStyle w:val="ListParagraph"/>
              <w:numPr>
                <w:ilvl w:val="0"/>
                <w:numId w:val="7"/>
              </w:numPr>
              <w:rPr>
                <w:rFonts w:ascii="Arial" w:hAnsi="Arial" w:cs="Arial"/>
                <w:lang w:val="en-US"/>
              </w:rPr>
            </w:pPr>
            <w:r w:rsidRPr="00730084">
              <w:rPr>
                <w:rFonts w:ascii="Arial" w:hAnsi="Arial" w:cs="Arial"/>
                <w:lang w:val="en-US"/>
              </w:rPr>
              <w:t>Lots of praise</w:t>
            </w:r>
            <w:r w:rsidR="00730084" w:rsidRPr="00730084">
              <w:rPr>
                <w:rFonts w:ascii="Arial" w:hAnsi="Arial" w:cs="Arial"/>
                <w:lang w:val="en-US"/>
              </w:rPr>
              <w:t>.</w:t>
            </w:r>
          </w:p>
          <w:p w14:paraId="3ED7BA4F" w14:textId="6898E1AC" w:rsidR="00730084" w:rsidRPr="00730084" w:rsidRDefault="00730084" w:rsidP="00FE6A2F">
            <w:pPr>
              <w:pStyle w:val="ListParagraph"/>
              <w:numPr>
                <w:ilvl w:val="0"/>
                <w:numId w:val="7"/>
              </w:numPr>
              <w:rPr>
                <w:rFonts w:ascii="Arial" w:hAnsi="Arial" w:cs="Arial"/>
                <w:lang w:val="en-US"/>
              </w:rPr>
            </w:pPr>
            <w:r w:rsidRPr="00730084">
              <w:rPr>
                <w:rFonts w:ascii="Arial" w:hAnsi="Arial" w:cs="Arial"/>
                <w:lang w:val="en-US"/>
              </w:rPr>
              <w:t>Letting the child learn.</w:t>
            </w:r>
          </w:p>
          <w:p w14:paraId="426A7A4C" w14:textId="26984BF9" w:rsidR="00730084" w:rsidRPr="00730084" w:rsidRDefault="00730084" w:rsidP="00730084">
            <w:pPr>
              <w:ind w:left="360"/>
              <w:rPr>
                <w:b/>
                <w:u w:val="single"/>
                <w:lang w:val="en-US"/>
              </w:rPr>
            </w:pPr>
          </w:p>
          <w:p w14:paraId="746BA810" w14:textId="77777777" w:rsidR="00BE18B2" w:rsidRDefault="00BE18B2" w:rsidP="00C43714">
            <w:pPr>
              <w:rPr>
                <w:b/>
                <w:u w:val="single"/>
                <w:lang w:val="en-US"/>
              </w:rPr>
            </w:pPr>
          </w:p>
          <w:p w14:paraId="611B5EF4" w14:textId="77777777" w:rsidR="00BE18B2" w:rsidRDefault="00BE18B2" w:rsidP="00C43714">
            <w:pPr>
              <w:rPr>
                <w:b/>
                <w:u w:val="single"/>
                <w:lang w:val="en-US"/>
              </w:rPr>
            </w:pPr>
          </w:p>
        </w:tc>
      </w:tr>
      <w:tr w:rsidR="00BE18B2" w14:paraId="31BB4A4F" w14:textId="77777777" w:rsidTr="00C43714">
        <w:trPr>
          <w:trHeight w:val="2555"/>
        </w:trPr>
        <w:tc>
          <w:tcPr>
            <w:tcW w:w="2552" w:type="dxa"/>
          </w:tcPr>
          <w:p w14:paraId="684F7DBB" w14:textId="77777777" w:rsidR="00BE18B2" w:rsidRDefault="00BE18B2" w:rsidP="00C43714">
            <w:pPr>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4C975CDA" w14:textId="77777777" w:rsidR="00BE18B2" w:rsidRDefault="00BE18B2" w:rsidP="00C43714">
            <w:pPr>
              <w:rPr>
                <w:i/>
                <w:lang w:val="en-US"/>
              </w:rPr>
            </w:pPr>
            <w:r w:rsidRPr="001F7D4C">
              <w:rPr>
                <w:i/>
                <w:lang w:val="en-US"/>
              </w:rPr>
              <w:t>Conclusions and actions</w:t>
            </w:r>
          </w:p>
          <w:p w14:paraId="65D202F1" w14:textId="77777777" w:rsidR="00BE18B2" w:rsidRPr="00CF09D7" w:rsidRDefault="00BE18B2" w:rsidP="00C43714">
            <w:pPr>
              <w:rPr>
                <w:i/>
                <w:sz w:val="16"/>
              </w:rPr>
            </w:pPr>
            <w:r w:rsidRPr="00CF09D7">
              <w:rPr>
                <w:i/>
                <w:sz w:val="16"/>
                <w:lang w:val="cy-GB"/>
              </w:rPr>
              <w:t>“Beth yw eich atebion posibl i’r mater a nodwyd?”</w:t>
            </w:r>
          </w:p>
          <w:p w14:paraId="44C7B908" w14:textId="77777777" w:rsidR="00BE18B2" w:rsidRPr="00CF09D7" w:rsidRDefault="00BE18B2" w:rsidP="00C43714">
            <w:pPr>
              <w:rPr>
                <w:i/>
                <w:sz w:val="16"/>
              </w:rPr>
            </w:pPr>
            <w:r w:rsidRPr="00CF09D7">
              <w:rPr>
                <w:i/>
                <w:sz w:val="16"/>
                <w:lang w:val="cy-GB"/>
              </w:rPr>
              <w:t>“Beth y gellid ei wneud nesaf?”</w:t>
            </w:r>
          </w:p>
          <w:p w14:paraId="3D124DCF" w14:textId="77777777" w:rsidR="00BE18B2" w:rsidRDefault="00BE18B2" w:rsidP="00C43714">
            <w:pPr>
              <w:rPr>
                <w:i/>
                <w:sz w:val="16"/>
              </w:rPr>
            </w:pPr>
            <w:r w:rsidRPr="00CF09D7">
              <w:rPr>
                <w:i/>
                <w:sz w:val="16"/>
              </w:rPr>
              <w:t xml:space="preserve"> </w:t>
            </w:r>
          </w:p>
          <w:p w14:paraId="023FD93E" w14:textId="77777777" w:rsidR="00BE18B2" w:rsidRPr="00CF09D7" w:rsidRDefault="00BE18B2" w:rsidP="00C43714">
            <w:pPr>
              <w:rPr>
                <w:i/>
                <w:sz w:val="16"/>
              </w:rPr>
            </w:pPr>
            <w:r w:rsidRPr="00CF09D7">
              <w:rPr>
                <w:i/>
                <w:sz w:val="16"/>
              </w:rPr>
              <w:t>“What are your possible solutions to the issue identified?”</w:t>
            </w:r>
          </w:p>
          <w:p w14:paraId="667DC73C" w14:textId="77777777" w:rsidR="00BE18B2" w:rsidRPr="00CF09D7" w:rsidRDefault="00BE18B2" w:rsidP="00C43714">
            <w:pPr>
              <w:rPr>
                <w:i/>
                <w:sz w:val="16"/>
              </w:rPr>
            </w:pPr>
            <w:r w:rsidRPr="00CF09D7">
              <w:rPr>
                <w:i/>
                <w:sz w:val="16"/>
              </w:rPr>
              <w:t>“What could be done next?”</w:t>
            </w:r>
          </w:p>
          <w:p w14:paraId="02512CFC" w14:textId="77777777" w:rsidR="00BE18B2" w:rsidRPr="00A94C08" w:rsidRDefault="00BE18B2" w:rsidP="00C43714">
            <w:pPr>
              <w:rPr>
                <w:i/>
                <w:sz w:val="16"/>
                <w:lang w:val="en-US"/>
              </w:rPr>
            </w:pPr>
          </w:p>
        </w:tc>
        <w:tc>
          <w:tcPr>
            <w:tcW w:w="7654" w:type="dxa"/>
          </w:tcPr>
          <w:p w14:paraId="7F375E0A" w14:textId="77777777" w:rsidR="00BE18B2" w:rsidRDefault="00BE18B2" w:rsidP="00C43714">
            <w:pPr>
              <w:rPr>
                <w:b/>
                <w:u w:val="single"/>
                <w:lang w:val="en-US"/>
              </w:rPr>
            </w:pPr>
          </w:p>
          <w:p w14:paraId="0A1FA312" w14:textId="52BDFAA3" w:rsidR="00BE18B2" w:rsidRPr="00730084" w:rsidRDefault="00730084" w:rsidP="00730084">
            <w:pPr>
              <w:pStyle w:val="ListParagraph"/>
              <w:numPr>
                <w:ilvl w:val="0"/>
                <w:numId w:val="8"/>
              </w:numPr>
              <w:rPr>
                <w:rFonts w:ascii="Arial" w:hAnsi="Arial" w:cs="Arial"/>
                <w:lang w:val="en-US"/>
              </w:rPr>
            </w:pPr>
            <w:r w:rsidRPr="00730084">
              <w:rPr>
                <w:rFonts w:ascii="Arial" w:hAnsi="Arial" w:cs="Arial"/>
                <w:lang w:val="en-US"/>
              </w:rPr>
              <w:t>Question why the child is playing alone.  Are there any issues? Is the child ok</w:t>
            </w:r>
          </w:p>
          <w:p w14:paraId="5D45165B" w14:textId="1DB5CB95" w:rsidR="00730084" w:rsidRPr="00730084" w:rsidRDefault="00730084" w:rsidP="00730084">
            <w:pPr>
              <w:pStyle w:val="ListParagraph"/>
              <w:numPr>
                <w:ilvl w:val="0"/>
                <w:numId w:val="8"/>
              </w:numPr>
              <w:rPr>
                <w:b/>
                <w:u w:val="single"/>
                <w:lang w:val="en-US"/>
              </w:rPr>
            </w:pPr>
            <w:r w:rsidRPr="00730084">
              <w:rPr>
                <w:rFonts w:ascii="Arial" w:hAnsi="Arial" w:cs="Arial"/>
                <w:lang w:val="en-US"/>
              </w:rPr>
              <w:t xml:space="preserve">Playdough was one </w:t>
            </w:r>
            <w:proofErr w:type="spellStart"/>
            <w:r w:rsidRPr="00730084">
              <w:rPr>
                <w:rFonts w:ascii="Arial" w:hAnsi="Arial" w:cs="Arial"/>
                <w:lang w:val="en-US"/>
              </w:rPr>
              <w:t>colour</w:t>
            </w:r>
            <w:proofErr w:type="spellEnd"/>
            <w:r w:rsidRPr="00730084">
              <w:rPr>
                <w:rFonts w:ascii="Arial" w:hAnsi="Arial" w:cs="Arial"/>
                <w:lang w:val="en-US"/>
              </w:rPr>
              <w:t xml:space="preserve"> – can more </w:t>
            </w:r>
            <w:proofErr w:type="spellStart"/>
            <w:r w:rsidRPr="00730084">
              <w:rPr>
                <w:rFonts w:ascii="Arial" w:hAnsi="Arial" w:cs="Arial"/>
                <w:lang w:val="en-US"/>
              </w:rPr>
              <w:t>colours</w:t>
            </w:r>
            <w:proofErr w:type="spellEnd"/>
            <w:r w:rsidRPr="00730084">
              <w:rPr>
                <w:rFonts w:ascii="Arial" w:hAnsi="Arial" w:cs="Arial"/>
                <w:lang w:val="en-US"/>
              </w:rPr>
              <w:t xml:space="preserve"> be added</w:t>
            </w:r>
            <w:r>
              <w:rPr>
                <w:b/>
                <w:u w:val="single"/>
                <w:lang w:val="en-US"/>
              </w:rPr>
              <w:t>.</w:t>
            </w:r>
          </w:p>
          <w:p w14:paraId="7ABF9046" w14:textId="77777777" w:rsidR="00BE18B2" w:rsidRDefault="00BE18B2" w:rsidP="00C43714">
            <w:pPr>
              <w:rPr>
                <w:b/>
                <w:u w:val="single"/>
                <w:lang w:val="en-US"/>
              </w:rPr>
            </w:pPr>
          </w:p>
          <w:p w14:paraId="220ECA1D" w14:textId="77777777" w:rsidR="00BE18B2" w:rsidRDefault="00BE18B2" w:rsidP="00C43714">
            <w:pPr>
              <w:rPr>
                <w:b/>
                <w:u w:val="single"/>
                <w:lang w:val="en-US"/>
              </w:rPr>
            </w:pPr>
          </w:p>
          <w:p w14:paraId="5AB375CE" w14:textId="77777777" w:rsidR="00BE18B2" w:rsidRDefault="00BE18B2" w:rsidP="00C43714">
            <w:pPr>
              <w:rPr>
                <w:b/>
                <w:u w:val="single"/>
                <w:lang w:val="en-US"/>
              </w:rPr>
            </w:pPr>
          </w:p>
        </w:tc>
      </w:tr>
      <w:tr w:rsidR="00BE18B2" w14:paraId="258C626F" w14:textId="77777777" w:rsidTr="00C43714">
        <w:tc>
          <w:tcPr>
            <w:tcW w:w="10206" w:type="dxa"/>
            <w:gridSpan w:val="2"/>
            <w:shd w:val="clear" w:color="auto" w:fill="E7E6E6" w:themeFill="background2"/>
          </w:tcPr>
          <w:p w14:paraId="791E96CE" w14:textId="77777777" w:rsidR="00BE18B2" w:rsidRPr="00C53B1B" w:rsidRDefault="00BE18B2" w:rsidP="00C43714">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6A19593A" w14:textId="6980EE4B" w:rsidR="00D52750" w:rsidRDefault="00D52750" w:rsidP="00112ACC">
      <w:pPr>
        <w:jc w:val="both"/>
        <w:rPr>
          <w:rFonts w:ascii="Trebuchet MS" w:hAnsi="Trebuchet MS"/>
          <w:b/>
          <w:sz w:val="32"/>
          <w:szCs w:val="32"/>
          <w:highlight w:val="cyan"/>
        </w:rPr>
      </w:pPr>
    </w:p>
    <w:p w14:paraId="1242A67D" w14:textId="21F9CAD3" w:rsidR="00D52750" w:rsidRDefault="00D52750" w:rsidP="00112ACC">
      <w:pPr>
        <w:jc w:val="both"/>
        <w:rPr>
          <w:rFonts w:ascii="Trebuchet MS" w:hAnsi="Trebuchet MS"/>
          <w:b/>
          <w:sz w:val="32"/>
          <w:szCs w:val="32"/>
          <w:highlight w:val="cyan"/>
        </w:rPr>
      </w:pPr>
    </w:p>
    <w:p w14:paraId="22BDE3B0" w14:textId="77777777" w:rsidR="00074CBA" w:rsidRDefault="00074CBA" w:rsidP="00112ACC">
      <w:pPr>
        <w:jc w:val="both"/>
        <w:rPr>
          <w:rFonts w:ascii="Trebuchet MS" w:hAnsi="Trebuchet MS"/>
          <w:color w:val="000000" w:themeColor="text1"/>
        </w:rPr>
      </w:pPr>
    </w:p>
    <w:p w14:paraId="06E6CA16" w14:textId="00C50E2F" w:rsidR="00D52750" w:rsidRPr="00074CBA" w:rsidRDefault="00074CBA" w:rsidP="00112ACC">
      <w:pPr>
        <w:jc w:val="both"/>
        <w:rPr>
          <w:rFonts w:ascii="Trebuchet MS" w:hAnsi="Trebuchet MS"/>
          <w:color w:val="000000" w:themeColor="text1"/>
        </w:rPr>
      </w:pPr>
      <w:r w:rsidRPr="00074CBA">
        <w:rPr>
          <w:rFonts w:ascii="Trebuchet MS" w:hAnsi="Trebuchet MS"/>
          <w:color w:val="000000" w:themeColor="text1"/>
        </w:rPr>
        <w:t>Appendices three</w:t>
      </w:r>
    </w:p>
    <w:p w14:paraId="6974CC6E" w14:textId="60603CBC" w:rsidR="00793D7A" w:rsidRDefault="00074CBA" w:rsidP="00793D7A">
      <w:pPr>
        <w:jc w:val="both"/>
        <w:rPr>
          <w:rFonts w:ascii="Trebuchet MS" w:hAnsi="Trebuchet MS"/>
          <w:b/>
          <w:sz w:val="32"/>
          <w:szCs w:val="32"/>
          <w:highlight w:val="cyan"/>
        </w:rPr>
      </w:pPr>
      <w:r w:rsidRPr="000156D9">
        <w:rPr>
          <w:rFonts w:ascii="Calibri" w:eastAsia="Calibri" w:hAnsi="Calibri" w:cs="Times New Roman"/>
          <w:noProof/>
          <w:lang w:eastAsia="en-GB"/>
        </w:rPr>
        <w:drawing>
          <wp:anchor distT="0" distB="0" distL="114300" distR="114300" simplePos="0" relativeHeight="251663360" behindDoc="0" locked="0" layoutInCell="1" allowOverlap="1" wp14:anchorId="5FF9584B" wp14:editId="6BFCA7D5">
            <wp:simplePos x="0" y="0"/>
            <wp:positionH relativeFrom="margin">
              <wp:posOffset>152400</wp:posOffset>
            </wp:positionH>
            <wp:positionV relativeFrom="paragraph">
              <wp:posOffset>82957</wp:posOffset>
            </wp:positionV>
            <wp:extent cx="3653790" cy="819150"/>
            <wp:effectExtent l="0" t="0" r="381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5379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E087AF" w14:textId="77777777" w:rsidR="00793D7A" w:rsidRDefault="00793D7A" w:rsidP="00793D7A">
      <w:pPr>
        <w:jc w:val="both"/>
        <w:rPr>
          <w:rFonts w:ascii="Trebuchet MS" w:hAnsi="Trebuchet MS"/>
          <w:b/>
          <w:sz w:val="32"/>
          <w:szCs w:val="32"/>
        </w:rPr>
      </w:pPr>
    </w:p>
    <w:p w14:paraId="26A93164" w14:textId="77777777" w:rsidR="00D52750" w:rsidRDefault="00D52750" w:rsidP="00793D7A">
      <w:pPr>
        <w:jc w:val="both"/>
        <w:rPr>
          <w:rFonts w:ascii="Trebuchet MS" w:hAnsi="Trebuchet MS"/>
          <w:b/>
          <w:sz w:val="32"/>
          <w:szCs w:val="32"/>
        </w:rPr>
      </w:pPr>
    </w:p>
    <w:p w14:paraId="638C18C1" w14:textId="77777777" w:rsidR="00D52750" w:rsidRDefault="00D52750" w:rsidP="00793D7A">
      <w:pPr>
        <w:jc w:val="both"/>
        <w:rPr>
          <w:rFonts w:ascii="Trebuchet MS" w:hAnsi="Trebuchet MS"/>
          <w:b/>
          <w:sz w:val="32"/>
          <w:szCs w:val="32"/>
        </w:rPr>
      </w:pPr>
    </w:p>
    <w:p w14:paraId="75D0E50F" w14:textId="77777777" w:rsidR="00074CBA" w:rsidRDefault="00074CBA" w:rsidP="00793D7A">
      <w:pPr>
        <w:jc w:val="both"/>
        <w:rPr>
          <w:rFonts w:ascii="Trebuchet MS" w:hAnsi="Trebuchet MS"/>
          <w:b/>
          <w:sz w:val="32"/>
          <w:szCs w:val="32"/>
        </w:rPr>
      </w:pPr>
    </w:p>
    <w:p w14:paraId="518A7EB2" w14:textId="464C3D1A" w:rsidR="00793D7A" w:rsidRPr="00793D7A" w:rsidRDefault="00793D7A" w:rsidP="00793D7A">
      <w:pPr>
        <w:jc w:val="both"/>
        <w:rPr>
          <w:rFonts w:ascii="Trebuchet MS" w:hAnsi="Trebuchet MS"/>
          <w:b/>
          <w:sz w:val="32"/>
          <w:szCs w:val="32"/>
          <w:highlight w:val="cyan"/>
        </w:rPr>
      </w:pPr>
      <w:r w:rsidRPr="00C977D0">
        <w:rPr>
          <w:rFonts w:ascii="Trebuchet MS" w:hAnsi="Trebuchet MS"/>
          <w:b/>
          <w:sz w:val="32"/>
          <w:szCs w:val="32"/>
        </w:rPr>
        <w:t>OBSERVATION / FIELD NOTES</w:t>
      </w:r>
    </w:p>
    <w:p w14:paraId="492B5844" w14:textId="77777777" w:rsidR="00793D7A" w:rsidRPr="00C977D0" w:rsidRDefault="00793D7A" w:rsidP="00793D7A">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793D7A" w:rsidRPr="00C977D0" w14:paraId="37EAB1F4" w14:textId="77777777" w:rsidTr="00C43714">
        <w:tc>
          <w:tcPr>
            <w:tcW w:w="8926" w:type="dxa"/>
          </w:tcPr>
          <w:p w14:paraId="1EE60E3C" w14:textId="515A9E13" w:rsidR="00793D7A" w:rsidRDefault="00793D7A" w:rsidP="00C43714">
            <w:pPr>
              <w:rPr>
                <w:rFonts w:ascii="Trebuchet MS" w:hAnsi="Trebuchet MS"/>
              </w:rPr>
            </w:pPr>
            <w:r w:rsidRPr="00C977D0">
              <w:rPr>
                <w:rFonts w:ascii="Trebuchet MS" w:hAnsi="Trebuchet MS"/>
              </w:rPr>
              <w:t>Date:</w:t>
            </w:r>
            <w:r>
              <w:rPr>
                <w:rFonts w:ascii="Trebuchet MS" w:hAnsi="Trebuchet MS"/>
              </w:rPr>
              <w:t xml:space="preserve"> </w:t>
            </w:r>
            <w:r w:rsidR="00D52750">
              <w:rPr>
                <w:rFonts w:ascii="Trebuchet MS" w:hAnsi="Trebuchet MS"/>
              </w:rPr>
              <w:t>26.9.19</w:t>
            </w:r>
          </w:p>
          <w:p w14:paraId="7ABCCBFD" w14:textId="77777777" w:rsidR="00793D7A" w:rsidRPr="00C977D0" w:rsidRDefault="00793D7A" w:rsidP="00C43714">
            <w:pPr>
              <w:rPr>
                <w:rFonts w:ascii="Trebuchet MS" w:hAnsi="Trebuchet MS"/>
              </w:rPr>
            </w:pPr>
          </w:p>
        </w:tc>
      </w:tr>
      <w:tr w:rsidR="00793D7A" w:rsidRPr="00C977D0" w14:paraId="743B92FB" w14:textId="77777777" w:rsidTr="00C43714">
        <w:tc>
          <w:tcPr>
            <w:tcW w:w="8926" w:type="dxa"/>
          </w:tcPr>
          <w:p w14:paraId="41B9C006" w14:textId="1C6F270E" w:rsidR="00793D7A" w:rsidRDefault="00793D7A" w:rsidP="00C43714">
            <w:pPr>
              <w:rPr>
                <w:rFonts w:ascii="Trebuchet MS" w:hAnsi="Trebuchet MS"/>
              </w:rPr>
            </w:pPr>
            <w:r w:rsidRPr="00C977D0">
              <w:rPr>
                <w:rFonts w:ascii="Trebuchet MS" w:hAnsi="Trebuchet MS"/>
              </w:rPr>
              <w:t>Lesson details:</w:t>
            </w:r>
            <w:r>
              <w:rPr>
                <w:rFonts w:ascii="Trebuchet MS" w:hAnsi="Trebuchet MS"/>
              </w:rPr>
              <w:t xml:space="preserve"> </w:t>
            </w:r>
          </w:p>
          <w:p w14:paraId="6F3A09FE" w14:textId="6B286F8F" w:rsidR="00D52750" w:rsidRDefault="00D52750" w:rsidP="00D52750">
            <w:pPr>
              <w:pStyle w:val="ListParagraph"/>
              <w:numPr>
                <w:ilvl w:val="0"/>
                <w:numId w:val="9"/>
              </w:numPr>
              <w:rPr>
                <w:rFonts w:ascii="Trebuchet MS" w:hAnsi="Trebuchet MS"/>
              </w:rPr>
            </w:pPr>
            <w:r>
              <w:rPr>
                <w:rFonts w:ascii="Trebuchet MS" w:hAnsi="Trebuchet MS"/>
              </w:rPr>
              <w:t>Baking session.</w:t>
            </w:r>
          </w:p>
          <w:p w14:paraId="6AD7965B" w14:textId="7F0E859A" w:rsidR="00D52750" w:rsidRDefault="00D52750" w:rsidP="00D52750">
            <w:pPr>
              <w:pStyle w:val="ListParagraph"/>
              <w:numPr>
                <w:ilvl w:val="0"/>
                <w:numId w:val="9"/>
              </w:numPr>
              <w:rPr>
                <w:rFonts w:ascii="Trebuchet MS" w:hAnsi="Trebuchet MS"/>
              </w:rPr>
            </w:pPr>
            <w:r>
              <w:rPr>
                <w:rFonts w:ascii="Trebuchet MS" w:hAnsi="Trebuchet MS"/>
              </w:rPr>
              <w:t>To bake cupcakes following instructions.</w:t>
            </w:r>
          </w:p>
          <w:p w14:paraId="17CB046F" w14:textId="3AC6FE17" w:rsidR="00D52750" w:rsidRPr="00D52750" w:rsidRDefault="00D52750" w:rsidP="00D52750">
            <w:pPr>
              <w:pStyle w:val="ListParagraph"/>
              <w:numPr>
                <w:ilvl w:val="0"/>
                <w:numId w:val="9"/>
              </w:numPr>
              <w:rPr>
                <w:rFonts w:ascii="Trebuchet MS" w:hAnsi="Trebuchet MS"/>
              </w:rPr>
            </w:pPr>
            <w:r>
              <w:rPr>
                <w:rFonts w:ascii="Trebuchet MS" w:hAnsi="Trebuchet MS"/>
              </w:rPr>
              <w:t>Teacher and small group.</w:t>
            </w:r>
          </w:p>
          <w:p w14:paraId="0E086C9E" w14:textId="77777777" w:rsidR="00793D7A" w:rsidRPr="00C977D0" w:rsidRDefault="00793D7A" w:rsidP="00C43714">
            <w:pPr>
              <w:pStyle w:val="ListParagraph"/>
              <w:rPr>
                <w:rFonts w:ascii="Trebuchet MS" w:hAnsi="Trebuchet MS"/>
              </w:rPr>
            </w:pPr>
          </w:p>
        </w:tc>
      </w:tr>
      <w:tr w:rsidR="00793D7A" w:rsidRPr="00C977D0" w14:paraId="7EBB48A5" w14:textId="77777777" w:rsidTr="00C43714">
        <w:tc>
          <w:tcPr>
            <w:tcW w:w="8926" w:type="dxa"/>
          </w:tcPr>
          <w:p w14:paraId="2C82A01F" w14:textId="77777777" w:rsidR="00793D7A" w:rsidRPr="00C977D0" w:rsidRDefault="00793D7A" w:rsidP="00C43714">
            <w:pPr>
              <w:rPr>
                <w:rFonts w:ascii="Trebuchet MS" w:hAnsi="Trebuchet MS"/>
                <w:b/>
                <w:bCs/>
                <w:lang w:val="en-US"/>
              </w:rPr>
            </w:pPr>
            <w:r w:rsidRPr="00C977D0">
              <w:rPr>
                <w:rFonts w:ascii="Trebuchet MS" w:hAnsi="Trebuchet MS"/>
                <w:b/>
                <w:bCs/>
                <w:lang w:val="en-US"/>
              </w:rPr>
              <w:t>Classroom culture</w:t>
            </w:r>
          </w:p>
          <w:p w14:paraId="2A457F55" w14:textId="094CC2A7" w:rsidR="00793D7A" w:rsidRDefault="00793D7A" w:rsidP="00C43714">
            <w:pPr>
              <w:rPr>
                <w:rFonts w:ascii="Trebuchet MS" w:hAnsi="Trebuchet MS"/>
                <w:bCs/>
                <w:lang w:val="en-US"/>
              </w:rPr>
            </w:pPr>
            <w:r w:rsidRPr="00C977D0">
              <w:rPr>
                <w:rFonts w:ascii="Trebuchet MS" w:hAnsi="Trebuchet MS"/>
                <w:bCs/>
                <w:lang w:val="en-US"/>
              </w:rPr>
              <w:t>(Are the students focused on learning?)</w:t>
            </w:r>
          </w:p>
          <w:p w14:paraId="60D44454" w14:textId="75BF018D" w:rsidR="00D52750" w:rsidRDefault="00D52750" w:rsidP="00D52750">
            <w:pPr>
              <w:pStyle w:val="ListParagraph"/>
              <w:numPr>
                <w:ilvl w:val="0"/>
                <w:numId w:val="10"/>
              </w:numPr>
              <w:rPr>
                <w:rFonts w:ascii="Trebuchet MS" w:hAnsi="Trebuchet MS"/>
                <w:bCs/>
                <w:lang w:val="en-US"/>
              </w:rPr>
            </w:pPr>
            <w:r>
              <w:rPr>
                <w:rFonts w:ascii="Trebuchet MS" w:hAnsi="Trebuchet MS"/>
                <w:bCs/>
                <w:lang w:val="en-US"/>
              </w:rPr>
              <w:t>Working in small kitchen area of the classroom.</w:t>
            </w:r>
          </w:p>
          <w:p w14:paraId="3BAB7D14" w14:textId="03B3ADE3" w:rsidR="00D52750" w:rsidRDefault="00D52750" w:rsidP="00D52750">
            <w:pPr>
              <w:pStyle w:val="ListParagraph"/>
              <w:numPr>
                <w:ilvl w:val="0"/>
                <w:numId w:val="10"/>
              </w:numPr>
              <w:rPr>
                <w:rFonts w:ascii="Trebuchet MS" w:hAnsi="Trebuchet MS"/>
                <w:bCs/>
                <w:lang w:val="en-US"/>
              </w:rPr>
            </w:pPr>
            <w:r>
              <w:rPr>
                <w:rFonts w:ascii="Trebuchet MS" w:hAnsi="Trebuchet MS"/>
                <w:bCs/>
                <w:lang w:val="en-US"/>
              </w:rPr>
              <w:t>A variety of activities happening around.</w:t>
            </w:r>
          </w:p>
          <w:p w14:paraId="1F22809C" w14:textId="0F58F392" w:rsidR="00D52750" w:rsidRDefault="00D52750" w:rsidP="00D52750">
            <w:pPr>
              <w:pStyle w:val="ListParagraph"/>
              <w:numPr>
                <w:ilvl w:val="0"/>
                <w:numId w:val="10"/>
              </w:numPr>
              <w:rPr>
                <w:rFonts w:ascii="Trebuchet MS" w:hAnsi="Trebuchet MS"/>
                <w:bCs/>
                <w:lang w:val="en-US"/>
              </w:rPr>
            </w:pPr>
            <w:r>
              <w:rPr>
                <w:rFonts w:ascii="Trebuchet MS" w:hAnsi="Trebuchet MS"/>
                <w:bCs/>
                <w:lang w:val="en-US"/>
              </w:rPr>
              <w:t>Busy/loud classroom.</w:t>
            </w:r>
          </w:p>
          <w:p w14:paraId="6284E5DA" w14:textId="499D5289" w:rsidR="00D52750" w:rsidRPr="00D52750" w:rsidRDefault="00D52750" w:rsidP="00D52750">
            <w:pPr>
              <w:pStyle w:val="ListParagraph"/>
              <w:numPr>
                <w:ilvl w:val="0"/>
                <w:numId w:val="10"/>
              </w:numPr>
              <w:rPr>
                <w:rFonts w:ascii="Trebuchet MS" w:hAnsi="Trebuchet MS"/>
                <w:bCs/>
                <w:lang w:val="en-US"/>
              </w:rPr>
            </w:pPr>
            <w:r>
              <w:rPr>
                <w:rFonts w:ascii="Trebuchet MS" w:hAnsi="Trebuchet MS"/>
                <w:bCs/>
                <w:lang w:val="en-US"/>
              </w:rPr>
              <w:t>Children focused but easily</w:t>
            </w:r>
            <w:r w:rsidR="007202CB">
              <w:rPr>
                <w:rFonts w:ascii="Trebuchet MS" w:hAnsi="Trebuchet MS"/>
                <w:bCs/>
                <w:lang w:val="en-US"/>
              </w:rPr>
              <w:t xml:space="preserve"> distracted by what’s happening around them.</w:t>
            </w:r>
          </w:p>
          <w:p w14:paraId="4732B0F4" w14:textId="77777777" w:rsidR="00793D7A" w:rsidRPr="00C977D0" w:rsidRDefault="00793D7A" w:rsidP="00C43714">
            <w:pPr>
              <w:pStyle w:val="ListParagraph"/>
              <w:rPr>
                <w:rFonts w:ascii="Trebuchet MS" w:hAnsi="Trebuchet MS"/>
              </w:rPr>
            </w:pPr>
          </w:p>
        </w:tc>
      </w:tr>
      <w:tr w:rsidR="00793D7A" w:rsidRPr="00C977D0" w14:paraId="210F4330" w14:textId="77777777" w:rsidTr="00C43714">
        <w:tc>
          <w:tcPr>
            <w:tcW w:w="8926" w:type="dxa"/>
          </w:tcPr>
          <w:p w14:paraId="71DED122" w14:textId="77777777" w:rsidR="00793D7A" w:rsidRPr="00C977D0" w:rsidRDefault="00793D7A" w:rsidP="00C43714">
            <w:pPr>
              <w:rPr>
                <w:rFonts w:ascii="Trebuchet MS" w:hAnsi="Trebuchet MS"/>
                <w:b/>
              </w:rPr>
            </w:pPr>
            <w:r w:rsidRPr="00C977D0">
              <w:rPr>
                <w:rFonts w:ascii="Trebuchet MS" w:hAnsi="Trebuchet MS"/>
                <w:b/>
              </w:rPr>
              <w:t>Objectives</w:t>
            </w:r>
          </w:p>
          <w:p w14:paraId="0C09F479" w14:textId="77777777" w:rsidR="00793D7A" w:rsidRPr="00C977D0" w:rsidRDefault="00793D7A" w:rsidP="00C43714">
            <w:pPr>
              <w:rPr>
                <w:rFonts w:ascii="Trebuchet MS" w:hAnsi="Trebuchet MS"/>
              </w:rPr>
            </w:pPr>
            <w:r w:rsidRPr="00C977D0">
              <w:rPr>
                <w:rFonts w:ascii="Trebuchet MS" w:hAnsi="Trebuchet MS"/>
              </w:rPr>
              <w:t>(Is there a clear purpose to the lesson?  How do the lesson activities promote that purpose?)</w:t>
            </w:r>
          </w:p>
          <w:p w14:paraId="74F487D1" w14:textId="6097B320" w:rsidR="00793D7A" w:rsidRDefault="007202CB" w:rsidP="007202CB">
            <w:pPr>
              <w:pStyle w:val="ListParagraph"/>
              <w:numPr>
                <w:ilvl w:val="0"/>
                <w:numId w:val="11"/>
              </w:numPr>
              <w:rPr>
                <w:rFonts w:ascii="Arial" w:hAnsi="Arial" w:cs="Arial"/>
              </w:rPr>
            </w:pPr>
            <w:r>
              <w:rPr>
                <w:rFonts w:ascii="Arial" w:hAnsi="Arial" w:cs="Arial"/>
              </w:rPr>
              <w:t>Clear purpose to – to make cakes.</w:t>
            </w:r>
          </w:p>
          <w:p w14:paraId="36BFB41C" w14:textId="60301A72" w:rsidR="007202CB" w:rsidRPr="007202CB" w:rsidRDefault="007202CB" w:rsidP="007202CB">
            <w:pPr>
              <w:pStyle w:val="ListParagraph"/>
              <w:numPr>
                <w:ilvl w:val="0"/>
                <w:numId w:val="11"/>
              </w:numPr>
              <w:rPr>
                <w:rFonts w:ascii="Arial" w:hAnsi="Arial" w:cs="Arial"/>
              </w:rPr>
            </w:pPr>
            <w:r>
              <w:rPr>
                <w:rFonts w:ascii="Arial" w:hAnsi="Arial" w:cs="Arial"/>
              </w:rPr>
              <w:t>Child led to go to activity – so they wanted to bake that day, so went to that activity.</w:t>
            </w:r>
          </w:p>
          <w:p w14:paraId="640B502A" w14:textId="77777777" w:rsidR="00793D7A" w:rsidRPr="00C977D0" w:rsidRDefault="00793D7A" w:rsidP="00C43714">
            <w:pPr>
              <w:rPr>
                <w:rFonts w:ascii="Trebuchet MS" w:hAnsi="Trebuchet MS"/>
              </w:rPr>
            </w:pPr>
          </w:p>
        </w:tc>
      </w:tr>
      <w:tr w:rsidR="00793D7A" w:rsidRPr="00C977D0" w14:paraId="21D9E07B" w14:textId="77777777" w:rsidTr="00C43714">
        <w:tc>
          <w:tcPr>
            <w:tcW w:w="8926" w:type="dxa"/>
          </w:tcPr>
          <w:p w14:paraId="61913970" w14:textId="77777777" w:rsidR="00793D7A" w:rsidRPr="00C977D0" w:rsidRDefault="00793D7A" w:rsidP="00C43714">
            <w:pPr>
              <w:rPr>
                <w:rFonts w:ascii="Trebuchet MS" w:hAnsi="Trebuchet MS"/>
                <w:b/>
              </w:rPr>
            </w:pPr>
            <w:r w:rsidRPr="00C977D0">
              <w:rPr>
                <w:rFonts w:ascii="Trebuchet MS" w:hAnsi="Trebuchet MS"/>
                <w:b/>
              </w:rPr>
              <w:t>Direction</w:t>
            </w:r>
          </w:p>
          <w:p w14:paraId="1B5575F3" w14:textId="30736FB7" w:rsidR="00793D7A" w:rsidRDefault="00793D7A" w:rsidP="00C43714">
            <w:pPr>
              <w:rPr>
                <w:rFonts w:ascii="Trebuchet MS" w:hAnsi="Trebuchet MS"/>
              </w:rPr>
            </w:pPr>
            <w:r w:rsidRPr="00C977D0">
              <w:rPr>
                <w:rFonts w:ascii="Trebuchet MS" w:hAnsi="Trebuchet MS"/>
              </w:rPr>
              <w:t>(Are the students clear about what they are doing and how to do it well?)</w:t>
            </w:r>
          </w:p>
          <w:p w14:paraId="57919353" w14:textId="7615C73A" w:rsidR="007202CB" w:rsidRDefault="007202CB" w:rsidP="007202CB">
            <w:pPr>
              <w:pStyle w:val="ListParagraph"/>
              <w:numPr>
                <w:ilvl w:val="0"/>
                <w:numId w:val="12"/>
              </w:numPr>
              <w:rPr>
                <w:rFonts w:ascii="Trebuchet MS" w:hAnsi="Trebuchet MS"/>
              </w:rPr>
            </w:pPr>
            <w:r>
              <w:rPr>
                <w:rFonts w:ascii="Trebuchet MS" w:hAnsi="Trebuchet MS"/>
              </w:rPr>
              <w:t>Clear about what they were doing.</w:t>
            </w:r>
          </w:p>
          <w:p w14:paraId="3C88FED2" w14:textId="1088453B" w:rsidR="007202CB" w:rsidRDefault="007202CB" w:rsidP="007202CB">
            <w:pPr>
              <w:pStyle w:val="ListParagraph"/>
              <w:numPr>
                <w:ilvl w:val="0"/>
                <w:numId w:val="12"/>
              </w:numPr>
              <w:rPr>
                <w:rFonts w:ascii="Trebuchet MS" w:hAnsi="Trebuchet MS"/>
              </w:rPr>
            </w:pPr>
            <w:r>
              <w:rPr>
                <w:rFonts w:ascii="Trebuchet MS" w:hAnsi="Trebuchet MS"/>
              </w:rPr>
              <w:lastRenderedPageBreak/>
              <w:t>They chose the activity.</w:t>
            </w:r>
          </w:p>
          <w:p w14:paraId="56D49D42" w14:textId="280CE537" w:rsidR="007202CB" w:rsidRPr="007202CB" w:rsidRDefault="007202CB" w:rsidP="007202CB">
            <w:pPr>
              <w:pStyle w:val="ListParagraph"/>
              <w:numPr>
                <w:ilvl w:val="0"/>
                <w:numId w:val="12"/>
              </w:numPr>
              <w:rPr>
                <w:rFonts w:ascii="Trebuchet MS" w:hAnsi="Trebuchet MS"/>
              </w:rPr>
            </w:pPr>
            <w:r>
              <w:rPr>
                <w:rFonts w:ascii="Trebuchet MS" w:hAnsi="Trebuchet MS"/>
              </w:rPr>
              <w:t>How to do it well – take turns, share, listen and follow and having deep discussions about what they are doing.</w:t>
            </w:r>
          </w:p>
          <w:p w14:paraId="389AB336" w14:textId="77777777" w:rsidR="00793D7A" w:rsidRPr="00C977D0" w:rsidRDefault="00793D7A" w:rsidP="00C43714">
            <w:pPr>
              <w:pStyle w:val="ListParagraph"/>
              <w:rPr>
                <w:rFonts w:ascii="Trebuchet MS" w:hAnsi="Trebuchet MS"/>
              </w:rPr>
            </w:pPr>
          </w:p>
        </w:tc>
      </w:tr>
      <w:tr w:rsidR="00793D7A" w:rsidRPr="00C977D0" w14:paraId="6E520323" w14:textId="77777777" w:rsidTr="00C43714">
        <w:tc>
          <w:tcPr>
            <w:tcW w:w="8926" w:type="dxa"/>
          </w:tcPr>
          <w:p w14:paraId="3E859B8F" w14:textId="77777777" w:rsidR="00793D7A" w:rsidRPr="00C977D0" w:rsidRDefault="00793D7A" w:rsidP="00C43714">
            <w:pPr>
              <w:rPr>
                <w:rFonts w:ascii="Trebuchet MS" w:hAnsi="Trebuchet MS"/>
                <w:b/>
              </w:rPr>
            </w:pPr>
            <w:r w:rsidRPr="00C977D0">
              <w:rPr>
                <w:rFonts w:ascii="Trebuchet MS" w:hAnsi="Trebuchet MS"/>
                <w:b/>
              </w:rPr>
              <w:lastRenderedPageBreak/>
              <w:t>Access and challenge</w:t>
            </w:r>
          </w:p>
          <w:p w14:paraId="26ADA4BA" w14:textId="11C249A6" w:rsidR="00793D7A" w:rsidRDefault="00793D7A" w:rsidP="00C43714">
            <w:pPr>
              <w:rPr>
                <w:rFonts w:ascii="Trebuchet MS" w:hAnsi="Trebuchet MS"/>
              </w:rPr>
            </w:pPr>
            <w:r w:rsidRPr="00C977D0">
              <w:rPr>
                <w:rFonts w:ascii="Trebuchet MS" w:hAnsi="Trebuchet MS"/>
              </w:rPr>
              <w:t xml:space="preserve"> (Are all students able to engage in the lesson?  Are all students challenged?)</w:t>
            </w:r>
          </w:p>
          <w:p w14:paraId="65901089" w14:textId="456CFF82" w:rsidR="007202CB" w:rsidRDefault="007202CB" w:rsidP="007202CB">
            <w:pPr>
              <w:pStyle w:val="ListParagraph"/>
              <w:numPr>
                <w:ilvl w:val="0"/>
                <w:numId w:val="13"/>
              </w:numPr>
              <w:rPr>
                <w:rFonts w:ascii="Trebuchet MS" w:hAnsi="Trebuchet MS"/>
              </w:rPr>
            </w:pPr>
            <w:r w:rsidRPr="007202CB">
              <w:rPr>
                <w:rFonts w:ascii="Trebuchet MS" w:hAnsi="Trebuchet MS"/>
              </w:rPr>
              <w:t>All students able to engage in lesson.</w:t>
            </w:r>
          </w:p>
          <w:p w14:paraId="0192F4D9" w14:textId="189F6106" w:rsidR="007202CB" w:rsidRDefault="007202CB" w:rsidP="007202CB">
            <w:pPr>
              <w:pStyle w:val="ListParagraph"/>
              <w:numPr>
                <w:ilvl w:val="0"/>
                <w:numId w:val="13"/>
              </w:numPr>
              <w:rPr>
                <w:rFonts w:ascii="Trebuchet MS" w:hAnsi="Trebuchet MS"/>
              </w:rPr>
            </w:pPr>
            <w:r>
              <w:rPr>
                <w:rFonts w:ascii="Trebuchet MS" w:hAnsi="Trebuchet MS"/>
              </w:rPr>
              <w:t>Picture prompts to back up writing instructions.</w:t>
            </w:r>
          </w:p>
          <w:p w14:paraId="3559E3D8" w14:textId="72E629DB" w:rsidR="007202CB" w:rsidRDefault="007202CB" w:rsidP="007202CB">
            <w:pPr>
              <w:pStyle w:val="ListParagraph"/>
              <w:numPr>
                <w:ilvl w:val="0"/>
                <w:numId w:val="13"/>
              </w:numPr>
              <w:rPr>
                <w:rFonts w:ascii="Trebuchet MS" w:hAnsi="Trebuchet MS"/>
              </w:rPr>
            </w:pPr>
            <w:r>
              <w:rPr>
                <w:rFonts w:ascii="Trebuchet MS" w:hAnsi="Trebuchet MS"/>
              </w:rPr>
              <w:t>Enough room for everyone.</w:t>
            </w:r>
          </w:p>
          <w:p w14:paraId="02E0ACB9" w14:textId="14D32067" w:rsidR="007202CB" w:rsidRDefault="007202CB" w:rsidP="007202CB">
            <w:pPr>
              <w:pStyle w:val="ListParagraph"/>
              <w:numPr>
                <w:ilvl w:val="0"/>
                <w:numId w:val="13"/>
              </w:numPr>
              <w:rPr>
                <w:rFonts w:ascii="Trebuchet MS" w:hAnsi="Trebuchet MS"/>
              </w:rPr>
            </w:pPr>
            <w:r>
              <w:rPr>
                <w:rFonts w:ascii="Trebuchet MS" w:hAnsi="Trebuchet MS"/>
              </w:rPr>
              <w:t>Only small groups, so when full they know they have to wait.</w:t>
            </w:r>
          </w:p>
          <w:p w14:paraId="028ED927" w14:textId="4963E6CC" w:rsidR="007202CB" w:rsidRPr="007202CB" w:rsidRDefault="007202CB" w:rsidP="007202CB">
            <w:pPr>
              <w:rPr>
                <w:rFonts w:ascii="Trebuchet MS" w:hAnsi="Trebuchet MS"/>
              </w:rPr>
            </w:pPr>
            <w:r>
              <w:rPr>
                <w:rFonts w:ascii="Trebuchet MS" w:hAnsi="Trebuchet MS"/>
              </w:rPr>
              <w:t>Challenge – variety of skills required, can complete independently or with help i.e. cracking eggs, using a whisk.</w:t>
            </w:r>
          </w:p>
          <w:p w14:paraId="6E953CFF" w14:textId="77777777" w:rsidR="00793D7A" w:rsidRPr="00C977D0" w:rsidRDefault="00793D7A" w:rsidP="00C43714">
            <w:pPr>
              <w:pStyle w:val="ListParagraph"/>
              <w:rPr>
                <w:rFonts w:ascii="Trebuchet MS" w:hAnsi="Trebuchet MS"/>
              </w:rPr>
            </w:pPr>
          </w:p>
        </w:tc>
      </w:tr>
      <w:tr w:rsidR="00793D7A" w:rsidRPr="00C977D0" w14:paraId="2AE338CC" w14:textId="77777777" w:rsidTr="00C43714">
        <w:tc>
          <w:tcPr>
            <w:tcW w:w="8926" w:type="dxa"/>
          </w:tcPr>
          <w:p w14:paraId="5B4F4355" w14:textId="77777777" w:rsidR="00793D7A" w:rsidRPr="00C977D0" w:rsidRDefault="00793D7A" w:rsidP="00C43714">
            <w:pPr>
              <w:rPr>
                <w:rFonts w:ascii="Trebuchet MS" w:hAnsi="Trebuchet MS"/>
                <w:b/>
              </w:rPr>
            </w:pPr>
            <w:r w:rsidRPr="00C977D0">
              <w:rPr>
                <w:rFonts w:ascii="Trebuchet MS" w:hAnsi="Trebuchet MS"/>
                <w:b/>
              </w:rPr>
              <w:t>Assessment</w:t>
            </w:r>
          </w:p>
          <w:p w14:paraId="0AD70A32" w14:textId="1899ED5D" w:rsidR="00793D7A" w:rsidRDefault="00793D7A" w:rsidP="00C43714">
            <w:pPr>
              <w:rPr>
                <w:rFonts w:ascii="Trebuchet MS" w:hAnsi="Trebuchet MS"/>
              </w:rPr>
            </w:pPr>
            <w:r w:rsidRPr="00C977D0">
              <w:rPr>
                <w:rFonts w:ascii="Trebuchet MS" w:hAnsi="Trebuchet MS"/>
              </w:rPr>
              <w:t xml:space="preserve"> How does the teacher assess student understanding before, during and after the lesson?  How is this used in their teaching?</w:t>
            </w:r>
          </w:p>
          <w:p w14:paraId="4B16CFA8" w14:textId="5797987E" w:rsidR="007202CB" w:rsidRDefault="007202CB" w:rsidP="007202CB">
            <w:pPr>
              <w:rPr>
                <w:rFonts w:ascii="Trebuchet MS" w:hAnsi="Trebuchet MS"/>
              </w:rPr>
            </w:pPr>
            <w:r>
              <w:rPr>
                <w:rFonts w:ascii="Trebuchet MS" w:hAnsi="Trebuchet MS"/>
              </w:rPr>
              <w:t>Before – asking a lot of questions.  Whether the children had made cakes before or if they knew what they needed.</w:t>
            </w:r>
          </w:p>
          <w:p w14:paraId="6DC1FC01" w14:textId="5567DA62" w:rsidR="007202CB" w:rsidRDefault="007202CB" w:rsidP="007202CB">
            <w:pPr>
              <w:rPr>
                <w:rFonts w:ascii="Trebuchet MS" w:hAnsi="Trebuchet MS"/>
              </w:rPr>
            </w:pPr>
            <w:r>
              <w:rPr>
                <w:rFonts w:ascii="Trebuchet MS" w:hAnsi="Trebuchet MS"/>
              </w:rPr>
              <w:t>During – constant questioning, praising the children and showing encouragement.</w:t>
            </w:r>
          </w:p>
          <w:p w14:paraId="0C31C629" w14:textId="40FB9871" w:rsidR="007202CB" w:rsidRPr="007202CB" w:rsidRDefault="001C1E43" w:rsidP="007202CB">
            <w:pPr>
              <w:rPr>
                <w:rFonts w:ascii="Trebuchet MS" w:hAnsi="Trebuchet MS"/>
              </w:rPr>
            </w:pPr>
            <w:r>
              <w:rPr>
                <w:rFonts w:ascii="Trebuchet MS" w:hAnsi="Trebuchet MS"/>
              </w:rPr>
              <w:t>After – show other teachers what they made, who ask them questions about what they made and how they did it.</w:t>
            </w:r>
          </w:p>
          <w:p w14:paraId="76AECC5E" w14:textId="77777777" w:rsidR="00793D7A" w:rsidRPr="004340FB" w:rsidRDefault="00793D7A" w:rsidP="00C43714">
            <w:pPr>
              <w:pStyle w:val="ListParagraph"/>
              <w:rPr>
                <w:rFonts w:ascii="Trebuchet MS" w:hAnsi="Trebuchet MS"/>
              </w:rPr>
            </w:pPr>
          </w:p>
        </w:tc>
      </w:tr>
      <w:tr w:rsidR="00793D7A" w:rsidRPr="00C977D0" w14:paraId="32A74A1D" w14:textId="77777777" w:rsidTr="00C43714">
        <w:tc>
          <w:tcPr>
            <w:tcW w:w="8926" w:type="dxa"/>
          </w:tcPr>
          <w:p w14:paraId="6A06AD51" w14:textId="77777777" w:rsidR="00793D7A" w:rsidRPr="00C977D0" w:rsidRDefault="00793D7A" w:rsidP="00C43714">
            <w:pPr>
              <w:rPr>
                <w:rFonts w:ascii="Trebuchet MS" w:hAnsi="Trebuchet MS"/>
                <w:b/>
              </w:rPr>
            </w:pPr>
            <w:r w:rsidRPr="00C977D0">
              <w:rPr>
                <w:rFonts w:ascii="Trebuchet MS" w:hAnsi="Trebuchet MS"/>
                <w:b/>
              </w:rPr>
              <w:t>Specifics / Critical Incidents</w:t>
            </w:r>
          </w:p>
          <w:p w14:paraId="1D33FA02" w14:textId="77777777" w:rsidR="00793D7A" w:rsidRPr="00C977D0" w:rsidRDefault="00793D7A" w:rsidP="00C43714">
            <w:pPr>
              <w:rPr>
                <w:rFonts w:ascii="Trebuchet MS" w:hAnsi="Trebuchet MS"/>
              </w:rPr>
            </w:pPr>
            <w:r w:rsidRPr="00C977D0">
              <w:rPr>
                <w:rFonts w:ascii="Trebuchet MS" w:hAnsi="Trebuchet MS"/>
              </w:rPr>
              <w:t xml:space="preserve"> Are there particular telling moments and examples which it would be helpful to discuss?</w:t>
            </w:r>
          </w:p>
          <w:p w14:paraId="027C5F90" w14:textId="77777777" w:rsidR="00793D7A" w:rsidRDefault="001C1E43" w:rsidP="001C1E43">
            <w:pPr>
              <w:rPr>
                <w:rFonts w:ascii="Trebuchet MS" w:hAnsi="Trebuchet MS"/>
              </w:rPr>
            </w:pPr>
            <w:r>
              <w:rPr>
                <w:rFonts w:ascii="Trebuchet MS" w:hAnsi="Trebuchet MS"/>
              </w:rPr>
              <w:t>Movements</w:t>
            </w:r>
          </w:p>
          <w:p w14:paraId="54B420E6" w14:textId="77777777" w:rsidR="001C1E43" w:rsidRDefault="001C1E43" w:rsidP="001C1E43">
            <w:pPr>
              <w:pStyle w:val="ListParagraph"/>
              <w:numPr>
                <w:ilvl w:val="0"/>
                <w:numId w:val="15"/>
              </w:numPr>
              <w:rPr>
                <w:rFonts w:ascii="Trebuchet MS" w:hAnsi="Trebuchet MS"/>
              </w:rPr>
            </w:pPr>
            <w:r>
              <w:rPr>
                <w:rFonts w:ascii="Trebuchet MS" w:hAnsi="Trebuchet MS"/>
              </w:rPr>
              <w:t>The teacher moved around the table to interact and help the children.</w:t>
            </w:r>
          </w:p>
          <w:p w14:paraId="187FDD2C" w14:textId="77777777" w:rsidR="001C1E43" w:rsidRDefault="001C1E43" w:rsidP="001C1E43">
            <w:pPr>
              <w:pStyle w:val="ListParagraph"/>
              <w:numPr>
                <w:ilvl w:val="0"/>
                <w:numId w:val="15"/>
              </w:numPr>
              <w:rPr>
                <w:rFonts w:ascii="Trebuchet MS" w:hAnsi="Trebuchet MS"/>
              </w:rPr>
            </w:pPr>
            <w:r>
              <w:rPr>
                <w:rFonts w:ascii="Trebuchet MS" w:hAnsi="Trebuchet MS"/>
              </w:rPr>
              <w:t>Crouched on times to be the same level as the children.</w:t>
            </w:r>
          </w:p>
          <w:p w14:paraId="4065D9EC" w14:textId="77777777" w:rsidR="001C1E43" w:rsidRDefault="001C1E43" w:rsidP="001C1E43">
            <w:pPr>
              <w:pStyle w:val="ListParagraph"/>
              <w:numPr>
                <w:ilvl w:val="0"/>
                <w:numId w:val="15"/>
              </w:numPr>
              <w:rPr>
                <w:rFonts w:ascii="Trebuchet MS" w:hAnsi="Trebuchet MS"/>
              </w:rPr>
            </w:pPr>
            <w:r>
              <w:rPr>
                <w:rFonts w:ascii="Trebuchet MS" w:hAnsi="Trebuchet MS"/>
              </w:rPr>
              <w:t>Very energetic and enthusiastic – other children coming to watch.</w:t>
            </w:r>
          </w:p>
          <w:p w14:paraId="7F9D84C6" w14:textId="77777777" w:rsidR="001C1E43" w:rsidRDefault="001C1E43" w:rsidP="001C1E43">
            <w:pPr>
              <w:rPr>
                <w:rFonts w:ascii="Trebuchet MS" w:hAnsi="Trebuchet MS"/>
              </w:rPr>
            </w:pPr>
            <w:r>
              <w:rPr>
                <w:rFonts w:ascii="Trebuchet MS" w:hAnsi="Trebuchet MS"/>
              </w:rPr>
              <w:t>Communication</w:t>
            </w:r>
          </w:p>
          <w:p w14:paraId="14ED891C" w14:textId="77B1C073" w:rsidR="001C1E43" w:rsidRDefault="001C1E43" w:rsidP="001C1E43">
            <w:pPr>
              <w:pStyle w:val="ListParagraph"/>
              <w:numPr>
                <w:ilvl w:val="0"/>
                <w:numId w:val="16"/>
              </w:numPr>
              <w:rPr>
                <w:rFonts w:ascii="Trebuchet MS" w:hAnsi="Trebuchet MS"/>
              </w:rPr>
            </w:pPr>
            <w:r>
              <w:rPr>
                <w:rFonts w:ascii="Trebuchet MS" w:hAnsi="Trebuchet MS"/>
              </w:rPr>
              <w:t>Lots of facial expression.</w:t>
            </w:r>
          </w:p>
          <w:p w14:paraId="4D896816" w14:textId="77777777" w:rsidR="001C1E43" w:rsidRDefault="001C1E43" w:rsidP="001C1E43">
            <w:pPr>
              <w:pStyle w:val="ListParagraph"/>
              <w:numPr>
                <w:ilvl w:val="0"/>
                <w:numId w:val="16"/>
              </w:numPr>
              <w:rPr>
                <w:rFonts w:ascii="Trebuchet MS" w:hAnsi="Trebuchet MS"/>
              </w:rPr>
            </w:pPr>
            <w:r>
              <w:rPr>
                <w:rFonts w:ascii="Trebuchet MS" w:hAnsi="Trebuchet MS"/>
              </w:rPr>
              <w:t>Tone is calm and relaxed.</w:t>
            </w:r>
          </w:p>
          <w:p w14:paraId="2FA2D418" w14:textId="77777777" w:rsidR="001C1E43" w:rsidRDefault="001C1E43" w:rsidP="001C1E43">
            <w:pPr>
              <w:pStyle w:val="ListParagraph"/>
              <w:numPr>
                <w:ilvl w:val="0"/>
                <w:numId w:val="16"/>
              </w:numPr>
              <w:rPr>
                <w:rFonts w:ascii="Trebuchet MS" w:hAnsi="Trebuchet MS"/>
              </w:rPr>
            </w:pPr>
            <w:r>
              <w:rPr>
                <w:rFonts w:ascii="Trebuchet MS" w:hAnsi="Trebuchet MS"/>
              </w:rPr>
              <w:t>Encouraged each other.  Peer to peer, teacher to peer.</w:t>
            </w:r>
          </w:p>
          <w:p w14:paraId="1F977461" w14:textId="77777777" w:rsidR="001C1E43" w:rsidRDefault="001C1E43" w:rsidP="001C1E43">
            <w:pPr>
              <w:pStyle w:val="ListParagraph"/>
              <w:numPr>
                <w:ilvl w:val="0"/>
                <w:numId w:val="16"/>
              </w:numPr>
              <w:rPr>
                <w:rFonts w:ascii="Trebuchet MS" w:hAnsi="Trebuchet MS"/>
              </w:rPr>
            </w:pPr>
            <w:r>
              <w:rPr>
                <w:rFonts w:ascii="Trebuchet MS" w:hAnsi="Trebuchet MS"/>
              </w:rPr>
              <w:t>Positive reinforcements.</w:t>
            </w:r>
          </w:p>
          <w:p w14:paraId="46C05685" w14:textId="77777777" w:rsidR="001C1E43" w:rsidRDefault="001C1E43" w:rsidP="001C1E43">
            <w:pPr>
              <w:pStyle w:val="ListParagraph"/>
              <w:numPr>
                <w:ilvl w:val="0"/>
                <w:numId w:val="16"/>
              </w:numPr>
              <w:rPr>
                <w:rFonts w:ascii="Trebuchet MS" w:hAnsi="Trebuchet MS"/>
              </w:rPr>
            </w:pPr>
            <w:r>
              <w:rPr>
                <w:rFonts w:ascii="Trebuchet MS" w:hAnsi="Trebuchet MS"/>
              </w:rPr>
              <w:t>Praise</w:t>
            </w:r>
          </w:p>
          <w:p w14:paraId="2D270846" w14:textId="77777777" w:rsidR="001C1E43" w:rsidRDefault="001C1E43" w:rsidP="001C1E43">
            <w:pPr>
              <w:pStyle w:val="ListParagraph"/>
              <w:numPr>
                <w:ilvl w:val="0"/>
                <w:numId w:val="16"/>
              </w:numPr>
              <w:rPr>
                <w:rFonts w:ascii="Trebuchet MS" w:hAnsi="Trebuchet MS"/>
              </w:rPr>
            </w:pPr>
            <w:r>
              <w:rPr>
                <w:rFonts w:ascii="Trebuchet MS" w:hAnsi="Trebuchet MS"/>
              </w:rPr>
              <w:t>Good hand gestures.</w:t>
            </w:r>
          </w:p>
          <w:p w14:paraId="3B25B6C2" w14:textId="77777777" w:rsidR="001C1E43" w:rsidRDefault="001C1E43" w:rsidP="001C1E43">
            <w:pPr>
              <w:pStyle w:val="ListParagraph"/>
              <w:numPr>
                <w:ilvl w:val="0"/>
                <w:numId w:val="16"/>
              </w:numPr>
              <w:rPr>
                <w:rFonts w:ascii="Trebuchet MS" w:hAnsi="Trebuchet MS"/>
              </w:rPr>
            </w:pPr>
            <w:r>
              <w:rPr>
                <w:rFonts w:ascii="Trebuchet MS" w:hAnsi="Trebuchet MS"/>
              </w:rPr>
              <w:t>Used words such as team work and collaborating.</w:t>
            </w:r>
          </w:p>
          <w:p w14:paraId="44D822B4" w14:textId="77777777" w:rsidR="001C1E43" w:rsidRDefault="001C1E43" w:rsidP="001C1E43">
            <w:pPr>
              <w:rPr>
                <w:rFonts w:ascii="Trebuchet MS" w:hAnsi="Trebuchet MS"/>
              </w:rPr>
            </w:pPr>
            <w:r>
              <w:rPr>
                <w:rFonts w:ascii="Trebuchet MS" w:hAnsi="Trebuchet MS"/>
              </w:rPr>
              <w:t>Questioning</w:t>
            </w:r>
          </w:p>
          <w:p w14:paraId="7DF6BFEF" w14:textId="77777777" w:rsidR="001C1E43" w:rsidRDefault="001C1E43" w:rsidP="001C1E43">
            <w:pPr>
              <w:pStyle w:val="ListParagraph"/>
              <w:numPr>
                <w:ilvl w:val="0"/>
                <w:numId w:val="17"/>
              </w:numPr>
              <w:rPr>
                <w:rFonts w:ascii="Trebuchet MS" w:hAnsi="Trebuchet MS"/>
              </w:rPr>
            </w:pPr>
            <w:r>
              <w:rPr>
                <w:rFonts w:ascii="Trebuchet MS" w:hAnsi="Trebuchet MS"/>
              </w:rPr>
              <w:t>Questions from teachers and peers.</w:t>
            </w:r>
          </w:p>
          <w:p w14:paraId="38FC66D0" w14:textId="77777777" w:rsidR="001C1E43" w:rsidRDefault="001C1E43" w:rsidP="001C1E43">
            <w:pPr>
              <w:pStyle w:val="ListParagraph"/>
              <w:numPr>
                <w:ilvl w:val="0"/>
                <w:numId w:val="17"/>
              </w:numPr>
              <w:rPr>
                <w:rFonts w:ascii="Trebuchet MS" w:hAnsi="Trebuchet MS"/>
              </w:rPr>
            </w:pPr>
            <w:r>
              <w:rPr>
                <w:rFonts w:ascii="Trebuchet MS" w:hAnsi="Trebuchet MS"/>
              </w:rPr>
              <w:t>Waited adequate time for answers</w:t>
            </w:r>
          </w:p>
          <w:p w14:paraId="7813D73C" w14:textId="77777777" w:rsidR="001C1E43" w:rsidRDefault="001C1E43" w:rsidP="001C1E43">
            <w:pPr>
              <w:pStyle w:val="ListParagraph"/>
              <w:numPr>
                <w:ilvl w:val="0"/>
                <w:numId w:val="17"/>
              </w:numPr>
              <w:rPr>
                <w:rFonts w:ascii="Trebuchet MS" w:hAnsi="Trebuchet MS"/>
              </w:rPr>
            </w:pPr>
            <w:r>
              <w:rPr>
                <w:rFonts w:ascii="Trebuchet MS" w:hAnsi="Trebuchet MS"/>
              </w:rPr>
              <w:t>Closed and open questions</w:t>
            </w:r>
          </w:p>
          <w:p w14:paraId="138229EC" w14:textId="77777777" w:rsidR="001C1E43" w:rsidRDefault="001C1E43" w:rsidP="001C1E43">
            <w:pPr>
              <w:rPr>
                <w:rFonts w:ascii="Trebuchet MS" w:hAnsi="Trebuchet MS"/>
              </w:rPr>
            </w:pPr>
            <w:r>
              <w:rPr>
                <w:rFonts w:ascii="Trebuchet MS" w:hAnsi="Trebuchet MS"/>
              </w:rPr>
              <w:t>Behaviour</w:t>
            </w:r>
          </w:p>
          <w:p w14:paraId="6E0AE2AF" w14:textId="2A81316F" w:rsidR="001C1E43" w:rsidRPr="001C1E43" w:rsidRDefault="001C1E43" w:rsidP="001C1E43">
            <w:pPr>
              <w:pStyle w:val="ListParagraph"/>
              <w:numPr>
                <w:ilvl w:val="0"/>
                <w:numId w:val="18"/>
              </w:numPr>
              <w:rPr>
                <w:rFonts w:ascii="Trebuchet MS" w:hAnsi="Trebuchet MS"/>
              </w:rPr>
            </w:pPr>
            <w:r>
              <w:rPr>
                <w:rFonts w:ascii="Trebuchet MS" w:hAnsi="Trebuchet MS"/>
              </w:rPr>
              <w:t>Explained in a calm voice not to do anything unkind or wrong e.g. spilled a little flour, dropped an egg, tried to take a turn when it wasn’t theirs.</w:t>
            </w:r>
          </w:p>
        </w:tc>
      </w:tr>
    </w:tbl>
    <w:p w14:paraId="43A2F900" w14:textId="395236BB" w:rsidR="00112ACC" w:rsidRDefault="00112ACC"/>
    <w:p w14:paraId="220A81BF" w14:textId="08203FC0" w:rsidR="001C1E43" w:rsidRDefault="001C1E43"/>
    <w:p w14:paraId="583A678A" w14:textId="53A2FB37" w:rsidR="001C1E43" w:rsidRDefault="001C1E43"/>
    <w:p w14:paraId="2E8C3DE8" w14:textId="552FA75A" w:rsidR="001C1E43" w:rsidRDefault="001C1E43"/>
    <w:p w14:paraId="2033F8C5" w14:textId="04DB6594" w:rsidR="001C1E43" w:rsidRDefault="001C1E43"/>
    <w:p w14:paraId="6FD4813B" w14:textId="466EA38D" w:rsidR="001C1E43" w:rsidRDefault="001C1E43"/>
    <w:p w14:paraId="1D854073" w14:textId="1C0648A8" w:rsidR="001C1E43" w:rsidRDefault="001C1E43"/>
    <w:p w14:paraId="381E1672" w14:textId="754FDCD7" w:rsidR="001C1E43" w:rsidRDefault="001C1E43"/>
    <w:p w14:paraId="13D8249C" w14:textId="66013BED" w:rsidR="001C1E43" w:rsidRDefault="001C1E43"/>
    <w:p w14:paraId="5864E955" w14:textId="325853D9" w:rsidR="001C1E43" w:rsidRDefault="001C1E43"/>
    <w:p w14:paraId="019569E0" w14:textId="5C0B7922" w:rsidR="001C1E43" w:rsidRDefault="001C1E43"/>
    <w:p w14:paraId="3F33077C" w14:textId="23B30833" w:rsidR="001C1E43" w:rsidRDefault="001C1E43"/>
    <w:p w14:paraId="264E5270" w14:textId="25BD5839" w:rsidR="001C1E43" w:rsidRDefault="001C1E43"/>
    <w:p w14:paraId="6BEE4BC2" w14:textId="2FDD5580" w:rsidR="001C1E43" w:rsidRDefault="001C1E43"/>
    <w:p w14:paraId="5925EB70" w14:textId="1EC5FCA9" w:rsidR="001C1E43" w:rsidRDefault="001C1E43"/>
    <w:p w14:paraId="2C7A921F" w14:textId="754487F9" w:rsidR="001C1E43" w:rsidRDefault="001C1E43"/>
    <w:p w14:paraId="61215E0E" w14:textId="58223000" w:rsidR="001C1E43" w:rsidRDefault="001C1E43"/>
    <w:p w14:paraId="329865F0" w14:textId="1B8B7E48" w:rsidR="001C1E43" w:rsidRDefault="001C1E43"/>
    <w:p w14:paraId="51785EAE" w14:textId="11D520D7" w:rsidR="001C1E43" w:rsidRDefault="001C1E43"/>
    <w:p w14:paraId="38599399" w14:textId="5F8036F6" w:rsidR="001C1E43" w:rsidRDefault="001C1E43"/>
    <w:p w14:paraId="54C9682A" w14:textId="4DADE335" w:rsidR="001C1E43" w:rsidRDefault="001C1E43"/>
    <w:p w14:paraId="22F23AD4" w14:textId="41C790EF" w:rsidR="001C1E43" w:rsidRDefault="001C1E43"/>
    <w:p w14:paraId="328E34E7" w14:textId="6A7144E9" w:rsidR="001C1E43" w:rsidRDefault="001C1E43"/>
    <w:p w14:paraId="21F4FECA" w14:textId="1C8F2200" w:rsidR="00726F46" w:rsidRPr="00074CBA" w:rsidRDefault="00726F46" w:rsidP="001C1E43">
      <w:pPr>
        <w:pStyle w:val="Title"/>
        <w:rPr>
          <w:sz w:val="24"/>
          <w:szCs w:val="24"/>
          <w:lang w:val="cy-GB"/>
        </w:rPr>
      </w:pPr>
    </w:p>
    <w:p w14:paraId="67559A41" w14:textId="7E19886C" w:rsidR="00726F46" w:rsidRDefault="00074CBA" w:rsidP="001C1E43">
      <w:pPr>
        <w:pStyle w:val="Title"/>
        <w:rPr>
          <w:sz w:val="36"/>
          <w:szCs w:val="36"/>
          <w:lang w:val="cy-GB"/>
        </w:rPr>
      </w:pPr>
      <w:r w:rsidRPr="000156D9">
        <w:rPr>
          <w:rFonts w:ascii="Calibri" w:eastAsia="Calibri" w:hAnsi="Calibri" w:cs="Times New Roman"/>
          <w:noProof/>
          <w:lang w:eastAsia="en-GB"/>
        </w:rPr>
        <w:drawing>
          <wp:anchor distT="0" distB="0" distL="114300" distR="114300" simplePos="0" relativeHeight="251669504" behindDoc="0" locked="0" layoutInCell="1" allowOverlap="1" wp14:anchorId="4EB7C7E9" wp14:editId="5CF83192">
            <wp:simplePos x="0" y="0"/>
            <wp:positionH relativeFrom="margin">
              <wp:posOffset>0</wp:posOffset>
            </wp:positionH>
            <wp:positionV relativeFrom="paragraph">
              <wp:posOffset>479</wp:posOffset>
            </wp:positionV>
            <wp:extent cx="3653790" cy="819150"/>
            <wp:effectExtent l="0" t="0" r="381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5379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413818" w14:textId="154E7635" w:rsidR="001C1E43" w:rsidRDefault="001C1E43" w:rsidP="001C1E43">
      <w:pPr>
        <w:pStyle w:val="Title"/>
        <w:rPr>
          <w:sz w:val="36"/>
          <w:szCs w:val="36"/>
          <w:lang w:val="cy-GB"/>
        </w:rPr>
      </w:pPr>
    </w:p>
    <w:p w14:paraId="1ACCB08A" w14:textId="77777777" w:rsidR="00074CBA" w:rsidRDefault="00074CBA" w:rsidP="001C1E43">
      <w:pPr>
        <w:pStyle w:val="Title"/>
        <w:rPr>
          <w:sz w:val="36"/>
          <w:szCs w:val="36"/>
          <w:lang w:val="cy-GB"/>
        </w:rPr>
      </w:pPr>
    </w:p>
    <w:p w14:paraId="765F9527" w14:textId="349387C7" w:rsidR="001C1E43" w:rsidRPr="004300AC" w:rsidRDefault="001C1E43" w:rsidP="001C1E43">
      <w:pPr>
        <w:pStyle w:val="Title"/>
        <w:rPr>
          <w:sz w:val="36"/>
          <w:szCs w:val="36"/>
          <w:lang w:val="cy-GB"/>
        </w:rPr>
      </w:pPr>
      <w:r w:rsidRPr="004300AC">
        <w:rPr>
          <w:sz w:val="36"/>
          <w:szCs w:val="36"/>
          <w:lang w:val="cy-GB"/>
        </w:rPr>
        <w:t xml:space="preserve">Model </w:t>
      </w:r>
      <w:proofErr w:type="spellStart"/>
      <w:r w:rsidRPr="004300AC">
        <w:rPr>
          <w:sz w:val="36"/>
          <w:szCs w:val="36"/>
        </w:rPr>
        <w:t>Beirniad</w:t>
      </w:r>
      <w:proofErr w:type="spellEnd"/>
      <w:r w:rsidRPr="004300AC">
        <w:rPr>
          <w:sz w:val="36"/>
          <w:szCs w:val="36"/>
        </w:rPr>
        <w:t xml:space="preserve"> </w:t>
      </w:r>
      <w:proofErr w:type="spellStart"/>
      <w:r w:rsidRPr="004300AC">
        <w:rPr>
          <w:sz w:val="36"/>
          <w:szCs w:val="36"/>
        </w:rPr>
        <w:t>Wedi</w:t>
      </w:r>
      <w:proofErr w:type="spellEnd"/>
      <w:r w:rsidRPr="004300AC">
        <w:rPr>
          <w:sz w:val="36"/>
          <w:szCs w:val="36"/>
        </w:rPr>
        <w:t xml:space="preserve"> </w:t>
      </w:r>
      <w:proofErr w:type="spellStart"/>
      <w:r w:rsidRPr="004300AC">
        <w:rPr>
          <w:sz w:val="36"/>
          <w:szCs w:val="36"/>
        </w:rPr>
        <w:t>Adfyfyrio</w:t>
      </w:r>
      <w:proofErr w:type="spellEnd"/>
      <w:r w:rsidRPr="004300AC">
        <w:rPr>
          <w:sz w:val="36"/>
          <w:szCs w:val="36"/>
        </w:rPr>
        <w:t xml:space="preserve"> (BWA)</w:t>
      </w:r>
    </w:p>
    <w:p w14:paraId="4BE9EFC7" w14:textId="77777777" w:rsidR="001C1E43" w:rsidRPr="004300AC" w:rsidRDefault="001C1E43" w:rsidP="001C1E43">
      <w:pPr>
        <w:pStyle w:val="Title"/>
        <w:rPr>
          <w:sz w:val="36"/>
          <w:szCs w:val="36"/>
        </w:rPr>
      </w:pPr>
      <w:r w:rsidRPr="004300AC">
        <w:rPr>
          <w:i/>
          <w:sz w:val="36"/>
          <w:szCs w:val="36"/>
        </w:rPr>
        <w:t>Assisted Reflective Conclusions (ARC) Model</w:t>
      </w:r>
    </w:p>
    <w:p w14:paraId="68A093CF" w14:textId="73CBB751" w:rsidR="001C1E43" w:rsidRDefault="001C1E43" w:rsidP="001C1E43">
      <w:pPr>
        <w:rPr>
          <w:b/>
          <w:u w:val="single"/>
        </w:rPr>
      </w:pPr>
      <w:proofErr w:type="spellStart"/>
      <w:r>
        <w:rPr>
          <w:b/>
          <w:u w:val="single"/>
        </w:rPr>
        <w:t>Dyddiad</w:t>
      </w:r>
      <w:proofErr w:type="spellEnd"/>
      <w:r>
        <w:rPr>
          <w:b/>
          <w:u w:val="single"/>
        </w:rPr>
        <w:t>/</w:t>
      </w:r>
      <w:r w:rsidRPr="001F7D4C">
        <w:rPr>
          <w:b/>
          <w:i/>
          <w:u w:val="single"/>
        </w:rPr>
        <w:t>Date</w:t>
      </w:r>
      <w:r w:rsidRPr="00726F46">
        <w:t>:</w:t>
      </w:r>
      <w:r w:rsidR="00726F46" w:rsidRPr="00726F46">
        <w:t xml:space="preserve">  </w:t>
      </w:r>
      <w:r w:rsidR="00726F46" w:rsidRPr="00726F46">
        <w:rPr>
          <w:sz w:val="22"/>
          <w:szCs w:val="22"/>
        </w:rPr>
        <w:t>26.9.19</w:t>
      </w:r>
    </w:p>
    <w:p w14:paraId="73536954" w14:textId="5B02CC64" w:rsidR="001C1E43" w:rsidRDefault="001C1E43" w:rsidP="001C1E43">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r w:rsidR="00726F46">
        <w:rPr>
          <w:b/>
          <w:u w:val="single"/>
          <w:lang w:val="en-US"/>
        </w:rPr>
        <w:t xml:space="preserve"> </w:t>
      </w:r>
      <w:r w:rsidR="00726F46" w:rsidRPr="00726F46">
        <w:rPr>
          <w:sz w:val="22"/>
          <w:szCs w:val="22"/>
          <w:lang w:val="en-US"/>
        </w:rPr>
        <w:t>Questioning during a baking se</w:t>
      </w:r>
      <w:r w:rsidR="00726F46">
        <w:rPr>
          <w:sz w:val="22"/>
          <w:szCs w:val="22"/>
          <w:lang w:val="en-US"/>
        </w:rPr>
        <w:t>s</w:t>
      </w:r>
      <w:r w:rsidR="00726F46" w:rsidRPr="00726F46">
        <w:rPr>
          <w:sz w:val="22"/>
          <w:szCs w:val="22"/>
          <w:lang w:val="en-US"/>
        </w:rPr>
        <w:t>sion</w:t>
      </w:r>
    </w:p>
    <w:tbl>
      <w:tblPr>
        <w:tblStyle w:val="TableGrid"/>
        <w:tblW w:w="8364" w:type="dxa"/>
        <w:tblInd w:w="-5" w:type="dxa"/>
        <w:tblLook w:val="04A0" w:firstRow="1" w:lastRow="0" w:firstColumn="1" w:lastColumn="0" w:noHBand="0" w:noVBand="1"/>
      </w:tblPr>
      <w:tblGrid>
        <w:gridCol w:w="2098"/>
        <w:gridCol w:w="6266"/>
      </w:tblGrid>
      <w:tr w:rsidR="001C1E43" w14:paraId="692DD92B" w14:textId="77777777" w:rsidTr="00726F46">
        <w:tc>
          <w:tcPr>
            <w:tcW w:w="8364" w:type="dxa"/>
            <w:gridSpan w:val="2"/>
            <w:shd w:val="clear" w:color="auto" w:fill="E7E6E6" w:themeFill="background2"/>
          </w:tcPr>
          <w:p w14:paraId="61FCA264" w14:textId="77777777" w:rsidR="001C1E43" w:rsidRDefault="001C1E43" w:rsidP="00C43714">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33EEBF4E" w14:textId="77777777" w:rsidR="001C1E43" w:rsidRDefault="001C1E43" w:rsidP="00C43714">
            <w:pPr>
              <w:rPr>
                <w:b/>
                <w:u w:val="single"/>
                <w:lang w:val="en-US"/>
              </w:rPr>
            </w:pPr>
          </w:p>
        </w:tc>
      </w:tr>
      <w:tr w:rsidR="001C1E43" w14:paraId="187DA09A" w14:textId="77777777" w:rsidTr="00726F46">
        <w:tc>
          <w:tcPr>
            <w:tcW w:w="2098" w:type="dxa"/>
          </w:tcPr>
          <w:p w14:paraId="1EF12B8D" w14:textId="77777777" w:rsidR="001C1E43" w:rsidRDefault="001C1E43" w:rsidP="00C43714">
            <w:pPr>
              <w:rPr>
                <w:lang w:val="en-US"/>
              </w:rPr>
            </w:pPr>
            <w:proofErr w:type="spellStart"/>
            <w:r>
              <w:rPr>
                <w:lang w:val="en-US"/>
              </w:rPr>
              <w:t>Teimladau</w:t>
            </w:r>
            <w:proofErr w:type="spellEnd"/>
            <w:r>
              <w:rPr>
                <w:lang w:val="en-US"/>
              </w:rPr>
              <w:t>/</w:t>
            </w:r>
          </w:p>
          <w:p w14:paraId="25208D67" w14:textId="77777777" w:rsidR="001C1E43" w:rsidRDefault="001C1E43" w:rsidP="00C43714">
            <w:pPr>
              <w:rPr>
                <w:i/>
                <w:lang w:val="en-US"/>
              </w:rPr>
            </w:pPr>
            <w:r w:rsidRPr="001F7D4C">
              <w:rPr>
                <w:i/>
                <w:lang w:val="en-US"/>
              </w:rPr>
              <w:t>Feelings</w:t>
            </w:r>
          </w:p>
          <w:p w14:paraId="6CDD5F57" w14:textId="77777777" w:rsidR="001C1E43" w:rsidRPr="002F1F70" w:rsidRDefault="001C1E43" w:rsidP="00C43714">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14:paraId="039F6BEB" w14:textId="77777777" w:rsidR="001C1E43" w:rsidRDefault="001C1E43" w:rsidP="00C43714">
            <w:pPr>
              <w:rPr>
                <w:i/>
                <w:sz w:val="16"/>
                <w:lang w:val="en-US"/>
              </w:rPr>
            </w:pPr>
          </w:p>
          <w:p w14:paraId="15FBCBA6" w14:textId="77777777" w:rsidR="001C1E43" w:rsidRPr="00381B9B" w:rsidRDefault="001C1E43" w:rsidP="00C43714">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6266" w:type="dxa"/>
          </w:tcPr>
          <w:p w14:paraId="77C05866" w14:textId="31A3C547" w:rsidR="001C1E43" w:rsidRPr="00A7162B" w:rsidRDefault="00726F46" w:rsidP="00726F46">
            <w:pPr>
              <w:pStyle w:val="ListParagraph"/>
              <w:numPr>
                <w:ilvl w:val="0"/>
                <w:numId w:val="18"/>
              </w:numPr>
              <w:jc w:val="both"/>
              <w:rPr>
                <w:lang w:val="en-US"/>
              </w:rPr>
            </w:pPr>
            <w:r w:rsidRPr="00A7162B">
              <w:rPr>
                <w:lang w:val="en-US"/>
              </w:rPr>
              <w:t>Fantastic use of questions.</w:t>
            </w:r>
          </w:p>
          <w:p w14:paraId="113E18D0" w14:textId="7E717D4B" w:rsidR="00726F46" w:rsidRPr="00A7162B" w:rsidRDefault="00726F46" w:rsidP="00726F46">
            <w:pPr>
              <w:pStyle w:val="ListParagraph"/>
              <w:numPr>
                <w:ilvl w:val="0"/>
                <w:numId w:val="18"/>
              </w:numPr>
              <w:rPr>
                <w:lang w:val="en-US"/>
              </w:rPr>
            </w:pPr>
            <w:r w:rsidRPr="00A7162B">
              <w:rPr>
                <w:lang w:val="en-US"/>
              </w:rPr>
              <w:t>Both closed convergent and open divergent questions used.</w:t>
            </w:r>
          </w:p>
          <w:p w14:paraId="62E09E82" w14:textId="5E90AE84" w:rsidR="00726F46" w:rsidRPr="00A7162B" w:rsidRDefault="00726F46" w:rsidP="00726F46">
            <w:pPr>
              <w:pStyle w:val="ListParagraph"/>
              <w:numPr>
                <w:ilvl w:val="0"/>
                <w:numId w:val="18"/>
              </w:numPr>
              <w:rPr>
                <w:lang w:val="en-US"/>
              </w:rPr>
            </w:pPr>
            <w:r w:rsidRPr="00A7162B">
              <w:rPr>
                <w:lang w:val="en-US"/>
              </w:rPr>
              <w:t>Calm and relaxed voice.</w:t>
            </w:r>
          </w:p>
          <w:p w14:paraId="6F83E2E1" w14:textId="6EA6EEFC" w:rsidR="00726F46" w:rsidRPr="00A7162B" w:rsidRDefault="00726F46" w:rsidP="00726F46">
            <w:pPr>
              <w:pStyle w:val="ListParagraph"/>
              <w:numPr>
                <w:ilvl w:val="0"/>
                <w:numId w:val="18"/>
              </w:numPr>
              <w:rPr>
                <w:lang w:val="en-US"/>
              </w:rPr>
            </w:pPr>
            <w:r w:rsidRPr="00A7162B">
              <w:rPr>
                <w:lang w:val="en-US"/>
              </w:rPr>
              <w:t>Children seemed to really enjoy it.</w:t>
            </w:r>
          </w:p>
          <w:p w14:paraId="3C65626C" w14:textId="77777777" w:rsidR="001C1E43" w:rsidRDefault="001C1E43" w:rsidP="00C43714">
            <w:pPr>
              <w:rPr>
                <w:b/>
                <w:u w:val="single"/>
                <w:lang w:val="en-US"/>
              </w:rPr>
            </w:pPr>
          </w:p>
        </w:tc>
      </w:tr>
      <w:tr w:rsidR="001C1E43" w14:paraId="7023511A" w14:textId="77777777" w:rsidTr="00726F46">
        <w:tc>
          <w:tcPr>
            <w:tcW w:w="2098" w:type="dxa"/>
          </w:tcPr>
          <w:p w14:paraId="268705D8" w14:textId="77777777" w:rsidR="001C1E43" w:rsidRDefault="001C1E43" w:rsidP="00C43714">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24F7F767" w14:textId="77777777" w:rsidR="001C1E43" w:rsidRDefault="001C1E43" w:rsidP="00C43714">
            <w:pPr>
              <w:rPr>
                <w:i/>
                <w:lang w:val="en-US"/>
              </w:rPr>
            </w:pPr>
            <w:r w:rsidRPr="001F7D4C">
              <w:rPr>
                <w:i/>
                <w:lang w:val="en-US"/>
              </w:rPr>
              <w:t>Remember and Understand</w:t>
            </w:r>
          </w:p>
          <w:p w14:paraId="57DAEC47" w14:textId="77777777" w:rsidR="001C1E43" w:rsidRPr="00CF09D7" w:rsidRDefault="001C1E43" w:rsidP="00C43714">
            <w:pPr>
              <w:rPr>
                <w:i/>
                <w:sz w:val="16"/>
              </w:rPr>
            </w:pPr>
            <w:r w:rsidRPr="00CF09D7">
              <w:rPr>
                <w:i/>
                <w:sz w:val="16"/>
                <w:lang w:val="cy-GB"/>
              </w:rPr>
              <w:t>“Allwch chi restru elfennau’r achos yng nghyd-destun y dysgu?”</w:t>
            </w:r>
          </w:p>
          <w:p w14:paraId="04A75309" w14:textId="77777777" w:rsidR="001C1E43" w:rsidRDefault="001C1E43" w:rsidP="00C43714">
            <w:pPr>
              <w:rPr>
                <w:i/>
                <w:sz w:val="16"/>
                <w:lang w:val="en-US"/>
              </w:rPr>
            </w:pPr>
            <w:r w:rsidRPr="00CF09D7">
              <w:rPr>
                <w:i/>
                <w:sz w:val="16"/>
                <w:lang w:val="en-US"/>
              </w:rPr>
              <w:t xml:space="preserve"> </w:t>
            </w:r>
          </w:p>
          <w:p w14:paraId="222941AF" w14:textId="77777777" w:rsidR="001C1E43" w:rsidRPr="00381B9B" w:rsidRDefault="001C1E43" w:rsidP="00C43714">
            <w:pPr>
              <w:rPr>
                <w:i/>
                <w:sz w:val="16"/>
                <w:lang w:val="en-US"/>
              </w:rPr>
            </w:pPr>
            <w:r w:rsidRPr="00CF09D7">
              <w:rPr>
                <w:i/>
                <w:sz w:val="16"/>
                <w:lang w:val="en-US"/>
              </w:rPr>
              <w:t>“Can you list the aspects of the incident in the context of learning?”</w:t>
            </w:r>
          </w:p>
        </w:tc>
        <w:tc>
          <w:tcPr>
            <w:tcW w:w="6266" w:type="dxa"/>
          </w:tcPr>
          <w:p w14:paraId="23C9A002" w14:textId="2A472239" w:rsidR="001C1E43" w:rsidRPr="00A7162B" w:rsidRDefault="00726F46" w:rsidP="00726F46">
            <w:pPr>
              <w:pStyle w:val="ListParagraph"/>
              <w:numPr>
                <w:ilvl w:val="0"/>
                <w:numId w:val="19"/>
              </w:numPr>
              <w:rPr>
                <w:lang w:val="en-US"/>
              </w:rPr>
            </w:pPr>
            <w:r w:rsidRPr="00A7162B">
              <w:rPr>
                <w:lang w:val="en-US"/>
              </w:rPr>
              <w:t>Develop a range of skills</w:t>
            </w:r>
          </w:p>
          <w:p w14:paraId="05F8C0CC" w14:textId="358BE772" w:rsidR="00726F46" w:rsidRPr="00A7162B" w:rsidRDefault="008576FD" w:rsidP="00726F46">
            <w:pPr>
              <w:pStyle w:val="ListParagraph"/>
              <w:numPr>
                <w:ilvl w:val="0"/>
                <w:numId w:val="19"/>
              </w:numPr>
              <w:rPr>
                <w:lang w:val="en-US"/>
              </w:rPr>
            </w:pPr>
            <w:r w:rsidRPr="00A7162B">
              <w:rPr>
                <w:lang w:val="en-US"/>
              </w:rPr>
              <w:t>Drawn in by exciting</w:t>
            </w:r>
            <w:r w:rsidR="00A7162B" w:rsidRPr="00A7162B">
              <w:rPr>
                <w:lang w:val="en-US"/>
              </w:rPr>
              <w:t xml:space="preserve"> environment.</w:t>
            </w:r>
          </w:p>
          <w:p w14:paraId="533AD65B" w14:textId="270129E6" w:rsidR="00A7162B" w:rsidRPr="00A7162B" w:rsidRDefault="00A7162B" w:rsidP="00726F46">
            <w:pPr>
              <w:pStyle w:val="ListParagraph"/>
              <w:numPr>
                <w:ilvl w:val="0"/>
                <w:numId w:val="19"/>
              </w:numPr>
              <w:rPr>
                <w:lang w:val="en-US"/>
              </w:rPr>
            </w:pPr>
            <w:r w:rsidRPr="00A7162B">
              <w:rPr>
                <w:lang w:val="en-US"/>
              </w:rPr>
              <w:t>Show personal development.</w:t>
            </w:r>
          </w:p>
          <w:p w14:paraId="72B124DC" w14:textId="4BFEAB68" w:rsidR="00A7162B" w:rsidRPr="00A7162B" w:rsidRDefault="00A7162B" w:rsidP="00726F46">
            <w:pPr>
              <w:pStyle w:val="ListParagraph"/>
              <w:numPr>
                <w:ilvl w:val="0"/>
                <w:numId w:val="19"/>
              </w:numPr>
              <w:rPr>
                <w:lang w:val="en-US"/>
              </w:rPr>
            </w:pPr>
            <w:r w:rsidRPr="00A7162B">
              <w:rPr>
                <w:lang w:val="en-US"/>
              </w:rPr>
              <w:t>Learn through each other.</w:t>
            </w:r>
          </w:p>
          <w:p w14:paraId="0402A09B" w14:textId="669F1316" w:rsidR="00A7162B" w:rsidRPr="00A7162B" w:rsidRDefault="00A7162B" w:rsidP="00726F46">
            <w:pPr>
              <w:pStyle w:val="ListParagraph"/>
              <w:numPr>
                <w:ilvl w:val="0"/>
                <w:numId w:val="19"/>
              </w:numPr>
              <w:rPr>
                <w:lang w:val="en-US"/>
              </w:rPr>
            </w:pPr>
            <w:r w:rsidRPr="00A7162B">
              <w:rPr>
                <w:lang w:val="en-US"/>
              </w:rPr>
              <w:t>Cross curricular.</w:t>
            </w:r>
          </w:p>
          <w:p w14:paraId="090C2081" w14:textId="77777777" w:rsidR="001C1E43" w:rsidRDefault="001C1E43" w:rsidP="00C43714">
            <w:pPr>
              <w:rPr>
                <w:b/>
                <w:u w:val="single"/>
                <w:lang w:val="en-US"/>
              </w:rPr>
            </w:pPr>
          </w:p>
          <w:p w14:paraId="3147BC0C" w14:textId="77777777" w:rsidR="001C1E43" w:rsidRDefault="001C1E43" w:rsidP="00C43714">
            <w:pPr>
              <w:rPr>
                <w:b/>
                <w:u w:val="single"/>
                <w:lang w:val="en-US"/>
              </w:rPr>
            </w:pPr>
          </w:p>
          <w:p w14:paraId="7F836E16" w14:textId="77777777" w:rsidR="001C1E43" w:rsidRDefault="001C1E43" w:rsidP="00C43714">
            <w:pPr>
              <w:rPr>
                <w:b/>
                <w:u w:val="single"/>
                <w:lang w:val="en-US"/>
              </w:rPr>
            </w:pPr>
          </w:p>
        </w:tc>
      </w:tr>
      <w:tr w:rsidR="001C1E43" w14:paraId="2C70E6FD" w14:textId="77777777" w:rsidTr="00726F46">
        <w:tc>
          <w:tcPr>
            <w:tcW w:w="2098" w:type="dxa"/>
          </w:tcPr>
          <w:p w14:paraId="15EB5041" w14:textId="77777777" w:rsidR="001C1E43" w:rsidRDefault="001C1E43" w:rsidP="00C43714">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7F728030" w14:textId="77777777" w:rsidR="001C1E43" w:rsidRDefault="001C1E43" w:rsidP="00C43714">
            <w:pPr>
              <w:rPr>
                <w:i/>
                <w:lang w:val="en-US"/>
              </w:rPr>
            </w:pPr>
            <w:r w:rsidRPr="001F7D4C">
              <w:rPr>
                <w:i/>
                <w:lang w:val="en-US"/>
              </w:rPr>
              <w:t xml:space="preserve">Evaluate and </w:t>
            </w:r>
            <w:proofErr w:type="spellStart"/>
            <w:r w:rsidRPr="001F7D4C">
              <w:rPr>
                <w:i/>
                <w:lang w:val="en-US"/>
              </w:rPr>
              <w:t>analyse</w:t>
            </w:r>
            <w:proofErr w:type="spellEnd"/>
          </w:p>
          <w:p w14:paraId="07E5EC66" w14:textId="77777777" w:rsidR="001C1E43" w:rsidRDefault="001C1E43" w:rsidP="00C43714">
            <w:pPr>
              <w:rPr>
                <w:i/>
                <w:sz w:val="16"/>
                <w:lang w:val="cy-GB"/>
              </w:rPr>
            </w:pPr>
            <w:r w:rsidRPr="00CF09D7">
              <w:rPr>
                <w:i/>
                <w:sz w:val="16"/>
                <w:lang w:val="cy-GB"/>
              </w:rPr>
              <w:t xml:space="preserve">“Beth y gellid ei gadw yr un fath i sicrhau addysgu a </w:t>
            </w:r>
            <w:r w:rsidRPr="00CF09D7">
              <w:rPr>
                <w:i/>
                <w:sz w:val="16"/>
                <w:lang w:val="cy-GB"/>
              </w:rPr>
              <w:lastRenderedPageBreak/>
              <w:t>dysgu effeithiol yn y dyfodol?”</w:t>
            </w:r>
          </w:p>
          <w:p w14:paraId="2222AED5" w14:textId="77777777" w:rsidR="001C1E43" w:rsidRPr="00CF09D7" w:rsidRDefault="001C1E43" w:rsidP="00C43714">
            <w:pPr>
              <w:rPr>
                <w:i/>
                <w:sz w:val="16"/>
              </w:rPr>
            </w:pPr>
            <w:r w:rsidRPr="00CF09D7">
              <w:rPr>
                <w:i/>
                <w:sz w:val="16"/>
              </w:rPr>
              <w:t xml:space="preserve"> “What could be kept the same to ensure effective teaching and learning in the future?”</w:t>
            </w:r>
          </w:p>
          <w:p w14:paraId="2799D8D4" w14:textId="77777777" w:rsidR="001C1E43" w:rsidRPr="00FB6DDF" w:rsidRDefault="001C1E43" w:rsidP="00C43714">
            <w:pPr>
              <w:rPr>
                <w:i/>
                <w:sz w:val="16"/>
                <w:lang w:val="en-US"/>
              </w:rPr>
            </w:pPr>
          </w:p>
        </w:tc>
        <w:tc>
          <w:tcPr>
            <w:tcW w:w="6266" w:type="dxa"/>
          </w:tcPr>
          <w:p w14:paraId="54200060" w14:textId="20613E53" w:rsidR="001C1E43" w:rsidRPr="00A7162B" w:rsidRDefault="00A7162B" w:rsidP="00A7162B">
            <w:pPr>
              <w:pStyle w:val="ListParagraph"/>
              <w:numPr>
                <w:ilvl w:val="0"/>
                <w:numId w:val="20"/>
              </w:numPr>
              <w:rPr>
                <w:lang w:val="en-US"/>
              </w:rPr>
            </w:pPr>
            <w:r w:rsidRPr="00A7162B">
              <w:rPr>
                <w:lang w:val="en-US"/>
              </w:rPr>
              <w:lastRenderedPageBreak/>
              <w:t>Questions asked</w:t>
            </w:r>
          </w:p>
          <w:p w14:paraId="4DA0BC23" w14:textId="06DF87BD" w:rsidR="00A7162B" w:rsidRPr="00A7162B" w:rsidRDefault="00A7162B" w:rsidP="00A7162B">
            <w:pPr>
              <w:pStyle w:val="ListParagraph"/>
              <w:numPr>
                <w:ilvl w:val="0"/>
                <w:numId w:val="20"/>
              </w:numPr>
              <w:rPr>
                <w:lang w:val="en-US"/>
              </w:rPr>
            </w:pPr>
            <w:r w:rsidRPr="00A7162B">
              <w:rPr>
                <w:lang w:val="en-US"/>
              </w:rPr>
              <w:t>Enthusiasm from teacher.</w:t>
            </w:r>
          </w:p>
          <w:p w14:paraId="486706CC" w14:textId="4A0815AF" w:rsidR="00A7162B" w:rsidRPr="00A7162B" w:rsidRDefault="00A7162B" w:rsidP="00A7162B">
            <w:pPr>
              <w:pStyle w:val="ListParagraph"/>
              <w:numPr>
                <w:ilvl w:val="0"/>
                <w:numId w:val="20"/>
              </w:numPr>
              <w:rPr>
                <w:lang w:val="en-US"/>
              </w:rPr>
            </w:pPr>
            <w:r w:rsidRPr="00A7162B">
              <w:rPr>
                <w:lang w:val="en-US"/>
              </w:rPr>
              <w:t>Differentiation.</w:t>
            </w:r>
          </w:p>
          <w:p w14:paraId="3334A4E7" w14:textId="0BD21006" w:rsidR="00A7162B" w:rsidRPr="00A7162B" w:rsidRDefault="00A7162B" w:rsidP="00A7162B">
            <w:pPr>
              <w:pStyle w:val="ListParagraph"/>
              <w:numPr>
                <w:ilvl w:val="0"/>
                <w:numId w:val="20"/>
              </w:numPr>
              <w:rPr>
                <w:lang w:val="en-US"/>
              </w:rPr>
            </w:pPr>
            <w:r w:rsidRPr="00A7162B">
              <w:rPr>
                <w:lang w:val="en-US"/>
              </w:rPr>
              <w:t>Cross curricular.</w:t>
            </w:r>
          </w:p>
          <w:p w14:paraId="6ABB4807" w14:textId="77777777" w:rsidR="001C1E43" w:rsidRDefault="001C1E43" w:rsidP="00C43714">
            <w:pPr>
              <w:rPr>
                <w:b/>
                <w:u w:val="single"/>
                <w:lang w:val="en-US"/>
              </w:rPr>
            </w:pPr>
          </w:p>
          <w:p w14:paraId="2DC716A0" w14:textId="77777777" w:rsidR="001C1E43" w:rsidRDefault="001C1E43" w:rsidP="00C43714">
            <w:pPr>
              <w:rPr>
                <w:b/>
                <w:u w:val="single"/>
                <w:lang w:val="en-US"/>
              </w:rPr>
            </w:pPr>
          </w:p>
          <w:p w14:paraId="49BBC90C" w14:textId="77777777" w:rsidR="001C1E43" w:rsidRDefault="001C1E43" w:rsidP="00C43714">
            <w:pPr>
              <w:rPr>
                <w:b/>
                <w:u w:val="single"/>
                <w:lang w:val="en-US"/>
              </w:rPr>
            </w:pPr>
          </w:p>
          <w:p w14:paraId="441CB1CB" w14:textId="77777777" w:rsidR="001C1E43" w:rsidRDefault="001C1E43" w:rsidP="00C43714">
            <w:pPr>
              <w:rPr>
                <w:b/>
                <w:u w:val="single"/>
                <w:lang w:val="en-US"/>
              </w:rPr>
            </w:pPr>
          </w:p>
          <w:p w14:paraId="1BDD89D2" w14:textId="77777777" w:rsidR="001C1E43" w:rsidRDefault="001C1E43" w:rsidP="00C43714">
            <w:pPr>
              <w:rPr>
                <w:b/>
                <w:u w:val="single"/>
                <w:lang w:val="en-US"/>
              </w:rPr>
            </w:pPr>
          </w:p>
          <w:p w14:paraId="1CFD054C" w14:textId="77777777" w:rsidR="001C1E43" w:rsidRDefault="001C1E43" w:rsidP="00C43714">
            <w:pPr>
              <w:rPr>
                <w:b/>
                <w:u w:val="single"/>
                <w:lang w:val="en-US"/>
              </w:rPr>
            </w:pPr>
          </w:p>
          <w:p w14:paraId="53C7A0CE" w14:textId="77777777" w:rsidR="001C1E43" w:rsidRDefault="001C1E43" w:rsidP="00C43714">
            <w:pPr>
              <w:rPr>
                <w:b/>
                <w:u w:val="single"/>
                <w:lang w:val="en-US"/>
              </w:rPr>
            </w:pPr>
          </w:p>
        </w:tc>
      </w:tr>
      <w:tr w:rsidR="001C1E43" w14:paraId="1D4EB63C" w14:textId="77777777" w:rsidTr="00726F46">
        <w:trPr>
          <w:trHeight w:val="2555"/>
        </w:trPr>
        <w:tc>
          <w:tcPr>
            <w:tcW w:w="2098" w:type="dxa"/>
          </w:tcPr>
          <w:p w14:paraId="025A3DD3" w14:textId="77777777" w:rsidR="001C1E43" w:rsidRDefault="001C1E43" w:rsidP="00C43714">
            <w:pPr>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5B0266D2" w14:textId="77777777" w:rsidR="001C1E43" w:rsidRDefault="001C1E43" w:rsidP="00C43714">
            <w:pPr>
              <w:rPr>
                <w:i/>
                <w:lang w:val="en-US"/>
              </w:rPr>
            </w:pPr>
            <w:r w:rsidRPr="001F7D4C">
              <w:rPr>
                <w:i/>
                <w:lang w:val="en-US"/>
              </w:rPr>
              <w:t>Conclusions and actions</w:t>
            </w:r>
          </w:p>
          <w:p w14:paraId="062F75B7" w14:textId="77777777" w:rsidR="001C1E43" w:rsidRPr="00CF09D7" w:rsidRDefault="001C1E43" w:rsidP="00C43714">
            <w:pPr>
              <w:rPr>
                <w:i/>
                <w:sz w:val="16"/>
              </w:rPr>
            </w:pPr>
            <w:r w:rsidRPr="00CF09D7">
              <w:rPr>
                <w:i/>
                <w:sz w:val="16"/>
                <w:lang w:val="cy-GB"/>
              </w:rPr>
              <w:t>“Beth yw eich atebion posibl i’r mater a nodwyd?”</w:t>
            </w:r>
          </w:p>
          <w:p w14:paraId="65C3956A" w14:textId="77777777" w:rsidR="001C1E43" w:rsidRPr="00CF09D7" w:rsidRDefault="001C1E43" w:rsidP="00C43714">
            <w:pPr>
              <w:rPr>
                <w:i/>
                <w:sz w:val="16"/>
              </w:rPr>
            </w:pPr>
            <w:r w:rsidRPr="00CF09D7">
              <w:rPr>
                <w:i/>
                <w:sz w:val="16"/>
                <w:lang w:val="cy-GB"/>
              </w:rPr>
              <w:t>“Beth y gellid ei wneud nesaf?”</w:t>
            </w:r>
          </w:p>
          <w:p w14:paraId="33B21B13" w14:textId="5AE66500" w:rsidR="001C1E43" w:rsidRPr="00CF09D7" w:rsidRDefault="001C1E43" w:rsidP="00C43714">
            <w:pPr>
              <w:rPr>
                <w:i/>
                <w:sz w:val="16"/>
              </w:rPr>
            </w:pPr>
            <w:r w:rsidRPr="00CF09D7">
              <w:rPr>
                <w:i/>
                <w:sz w:val="16"/>
              </w:rPr>
              <w:t xml:space="preserve"> “What are your possible solutions to the issue identified?”</w:t>
            </w:r>
          </w:p>
          <w:p w14:paraId="52C58929" w14:textId="77777777" w:rsidR="001C1E43" w:rsidRPr="00CF09D7" w:rsidRDefault="001C1E43" w:rsidP="00C43714">
            <w:pPr>
              <w:rPr>
                <w:i/>
                <w:sz w:val="16"/>
              </w:rPr>
            </w:pPr>
            <w:r w:rsidRPr="00CF09D7">
              <w:rPr>
                <w:i/>
                <w:sz w:val="16"/>
              </w:rPr>
              <w:t>“What could be done next?”</w:t>
            </w:r>
          </w:p>
          <w:p w14:paraId="7F2BBAE3" w14:textId="77777777" w:rsidR="001C1E43" w:rsidRPr="00A94C08" w:rsidRDefault="001C1E43" w:rsidP="00C43714">
            <w:pPr>
              <w:rPr>
                <w:i/>
                <w:sz w:val="16"/>
                <w:lang w:val="en-US"/>
              </w:rPr>
            </w:pPr>
          </w:p>
        </w:tc>
        <w:tc>
          <w:tcPr>
            <w:tcW w:w="6266" w:type="dxa"/>
          </w:tcPr>
          <w:p w14:paraId="4BADA43B" w14:textId="49E5ECE7" w:rsidR="001C1E43" w:rsidRPr="00A7162B" w:rsidRDefault="00A7162B" w:rsidP="00A7162B">
            <w:pPr>
              <w:pStyle w:val="ListParagraph"/>
              <w:numPr>
                <w:ilvl w:val="0"/>
                <w:numId w:val="21"/>
              </w:numPr>
              <w:rPr>
                <w:lang w:val="en-US"/>
              </w:rPr>
            </w:pPr>
            <w:r w:rsidRPr="00A7162B">
              <w:rPr>
                <w:lang w:val="en-US"/>
              </w:rPr>
              <w:t>Change item to bake</w:t>
            </w:r>
          </w:p>
          <w:p w14:paraId="5F823862" w14:textId="77777777" w:rsidR="001C1E43" w:rsidRDefault="001C1E43" w:rsidP="00C43714">
            <w:pPr>
              <w:rPr>
                <w:b/>
                <w:u w:val="single"/>
                <w:lang w:val="en-US"/>
              </w:rPr>
            </w:pPr>
          </w:p>
          <w:p w14:paraId="21B9F659" w14:textId="77777777" w:rsidR="001C1E43" w:rsidRDefault="001C1E43" w:rsidP="00C43714">
            <w:pPr>
              <w:rPr>
                <w:b/>
                <w:u w:val="single"/>
                <w:lang w:val="en-US"/>
              </w:rPr>
            </w:pPr>
          </w:p>
          <w:p w14:paraId="762C79A3" w14:textId="77777777" w:rsidR="001C1E43" w:rsidRDefault="001C1E43" w:rsidP="00C43714">
            <w:pPr>
              <w:rPr>
                <w:b/>
                <w:u w:val="single"/>
                <w:lang w:val="en-US"/>
              </w:rPr>
            </w:pPr>
          </w:p>
          <w:p w14:paraId="23436318" w14:textId="77777777" w:rsidR="001C1E43" w:rsidRDefault="001C1E43" w:rsidP="00C43714">
            <w:pPr>
              <w:rPr>
                <w:b/>
                <w:u w:val="single"/>
                <w:lang w:val="en-US"/>
              </w:rPr>
            </w:pPr>
          </w:p>
          <w:p w14:paraId="6B3D5360" w14:textId="77777777" w:rsidR="001C1E43" w:rsidRDefault="001C1E43" w:rsidP="00C43714">
            <w:pPr>
              <w:rPr>
                <w:b/>
                <w:u w:val="single"/>
                <w:lang w:val="en-US"/>
              </w:rPr>
            </w:pPr>
          </w:p>
          <w:p w14:paraId="2AB48AE7" w14:textId="77777777" w:rsidR="001C1E43" w:rsidRDefault="001C1E43" w:rsidP="00C43714">
            <w:pPr>
              <w:rPr>
                <w:b/>
                <w:u w:val="single"/>
                <w:lang w:val="en-US"/>
              </w:rPr>
            </w:pPr>
          </w:p>
          <w:p w14:paraId="6B4191AA" w14:textId="77777777" w:rsidR="001C1E43" w:rsidRDefault="001C1E43" w:rsidP="00C43714">
            <w:pPr>
              <w:rPr>
                <w:b/>
                <w:u w:val="single"/>
                <w:lang w:val="en-US"/>
              </w:rPr>
            </w:pPr>
          </w:p>
          <w:p w14:paraId="4D7E071D" w14:textId="77777777" w:rsidR="001C1E43" w:rsidRDefault="001C1E43" w:rsidP="00C43714">
            <w:pPr>
              <w:rPr>
                <w:b/>
                <w:u w:val="single"/>
                <w:lang w:val="en-US"/>
              </w:rPr>
            </w:pPr>
          </w:p>
          <w:p w14:paraId="76E3D426" w14:textId="77777777" w:rsidR="001C1E43" w:rsidRDefault="001C1E43" w:rsidP="00C43714">
            <w:pPr>
              <w:rPr>
                <w:b/>
                <w:u w:val="single"/>
                <w:lang w:val="en-US"/>
              </w:rPr>
            </w:pPr>
          </w:p>
        </w:tc>
      </w:tr>
      <w:tr w:rsidR="001C1E43" w14:paraId="1557EBDC" w14:textId="77777777" w:rsidTr="00726F46">
        <w:tc>
          <w:tcPr>
            <w:tcW w:w="8364" w:type="dxa"/>
            <w:gridSpan w:val="2"/>
            <w:shd w:val="clear" w:color="auto" w:fill="E7E6E6" w:themeFill="background2"/>
          </w:tcPr>
          <w:p w14:paraId="6FB1DC28" w14:textId="77777777" w:rsidR="001C1E43" w:rsidRPr="00C53B1B" w:rsidRDefault="001C1E43" w:rsidP="00C43714">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69001E2D" w14:textId="3A6ED947" w:rsidR="001C1E43" w:rsidRPr="00074CBA" w:rsidRDefault="003712B4" w:rsidP="001C1E43">
      <w:pPr>
        <w:autoSpaceDE w:val="0"/>
        <w:autoSpaceDN w:val="0"/>
        <w:adjustRightInd w:val="0"/>
        <w:rPr>
          <w:lang w:val="en-US"/>
        </w:rPr>
      </w:pPr>
      <w:r w:rsidRPr="00074CBA">
        <w:rPr>
          <w:rFonts w:ascii="Calibri" w:eastAsia="Calibri" w:hAnsi="Calibri" w:cs="Times New Roman"/>
          <w:noProof/>
          <w:lang w:eastAsia="en-GB"/>
        </w:rPr>
        <w:drawing>
          <wp:anchor distT="0" distB="0" distL="114300" distR="114300" simplePos="0" relativeHeight="251671552" behindDoc="0" locked="0" layoutInCell="1" allowOverlap="1" wp14:anchorId="42224638" wp14:editId="37EC9FF8">
            <wp:simplePos x="0" y="0"/>
            <wp:positionH relativeFrom="margin">
              <wp:posOffset>0</wp:posOffset>
            </wp:positionH>
            <wp:positionV relativeFrom="paragraph">
              <wp:posOffset>187960</wp:posOffset>
            </wp:positionV>
            <wp:extent cx="3653790" cy="819150"/>
            <wp:effectExtent l="0" t="0" r="381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5379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74CBA" w:rsidRPr="00074CBA">
        <w:rPr>
          <w:lang w:val="en-US"/>
        </w:rPr>
        <w:t>Appendices four</w:t>
      </w:r>
    </w:p>
    <w:p w14:paraId="7EDB2D24" w14:textId="395FAE2C" w:rsidR="001C1E43" w:rsidRDefault="001C1E43"/>
    <w:p w14:paraId="26A99DA3" w14:textId="54112CE9" w:rsidR="001C1E43" w:rsidRDefault="001C1E43"/>
    <w:p w14:paraId="31F4D76A" w14:textId="04100D78" w:rsidR="001C1E43" w:rsidRDefault="001C1E43"/>
    <w:p w14:paraId="76E15509" w14:textId="3D882D0F" w:rsidR="003712B4" w:rsidRDefault="003712B4"/>
    <w:p w14:paraId="2C357CC8" w14:textId="1B00C074" w:rsidR="003712B4" w:rsidRDefault="003712B4"/>
    <w:p w14:paraId="6D3C236E" w14:textId="77777777" w:rsidR="003712B4" w:rsidRPr="00C977D0" w:rsidRDefault="003712B4" w:rsidP="003712B4">
      <w:pPr>
        <w:jc w:val="both"/>
        <w:rPr>
          <w:rFonts w:ascii="Trebuchet MS" w:hAnsi="Trebuchet MS"/>
          <w:b/>
          <w:sz w:val="32"/>
          <w:szCs w:val="32"/>
        </w:rPr>
      </w:pPr>
      <w:r w:rsidRPr="00C977D0">
        <w:rPr>
          <w:rFonts w:ascii="Trebuchet MS" w:hAnsi="Trebuchet MS"/>
          <w:b/>
          <w:sz w:val="32"/>
          <w:szCs w:val="32"/>
        </w:rPr>
        <w:t>OBSERVATION / FIELD NOTES</w:t>
      </w:r>
    </w:p>
    <w:p w14:paraId="37282AC6" w14:textId="77777777" w:rsidR="003712B4" w:rsidRPr="00C977D0" w:rsidRDefault="003712B4" w:rsidP="003712B4">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3712B4" w:rsidRPr="00C977D0" w14:paraId="72705E99" w14:textId="77777777" w:rsidTr="00C43714">
        <w:tc>
          <w:tcPr>
            <w:tcW w:w="8926" w:type="dxa"/>
          </w:tcPr>
          <w:p w14:paraId="1AFDB27E" w14:textId="6B27B969" w:rsidR="003712B4" w:rsidRDefault="003712B4" w:rsidP="00C43714">
            <w:pPr>
              <w:rPr>
                <w:rFonts w:ascii="Trebuchet MS" w:hAnsi="Trebuchet MS"/>
              </w:rPr>
            </w:pPr>
            <w:r w:rsidRPr="00C977D0">
              <w:rPr>
                <w:rFonts w:ascii="Trebuchet MS" w:hAnsi="Trebuchet MS"/>
              </w:rPr>
              <w:t>Date:</w:t>
            </w:r>
            <w:r w:rsidR="00C259B7">
              <w:rPr>
                <w:rFonts w:ascii="Trebuchet MS" w:hAnsi="Trebuchet MS"/>
              </w:rPr>
              <w:t xml:space="preserve"> 26.9.19</w:t>
            </w:r>
          </w:p>
          <w:p w14:paraId="11B546F8" w14:textId="77777777" w:rsidR="003712B4" w:rsidRPr="00C977D0" w:rsidRDefault="003712B4" w:rsidP="00C43714">
            <w:pPr>
              <w:rPr>
                <w:rFonts w:ascii="Trebuchet MS" w:hAnsi="Trebuchet MS"/>
              </w:rPr>
            </w:pPr>
          </w:p>
        </w:tc>
      </w:tr>
      <w:tr w:rsidR="003712B4" w:rsidRPr="00C977D0" w14:paraId="0B838568" w14:textId="77777777" w:rsidTr="00C43714">
        <w:tc>
          <w:tcPr>
            <w:tcW w:w="8926" w:type="dxa"/>
          </w:tcPr>
          <w:p w14:paraId="5BEA10DC" w14:textId="6E00D519" w:rsidR="003712B4" w:rsidRDefault="003712B4" w:rsidP="00C43714">
            <w:pPr>
              <w:rPr>
                <w:rFonts w:ascii="Trebuchet MS" w:hAnsi="Trebuchet MS"/>
              </w:rPr>
            </w:pPr>
            <w:r w:rsidRPr="00C977D0">
              <w:rPr>
                <w:rFonts w:ascii="Trebuchet MS" w:hAnsi="Trebuchet MS"/>
              </w:rPr>
              <w:t>Lesson details:</w:t>
            </w:r>
          </w:p>
          <w:p w14:paraId="3B3F6E9E" w14:textId="4F725531" w:rsidR="003712B4" w:rsidRPr="00C977D0" w:rsidRDefault="00C259B7" w:rsidP="00C259B7">
            <w:pPr>
              <w:rPr>
                <w:rFonts w:ascii="Trebuchet MS" w:hAnsi="Trebuchet MS"/>
              </w:rPr>
            </w:pPr>
            <w:r>
              <w:rPr>
                <w:rFonts w:ascii="Trebuchet MS" w:hAnsi="Trebuchet MS"/>
              </w:rPr>
              <w:t>Listen to a story</w:t>
            </w:r>
          </w:p>
        </w:tc>
      </w:tr>
      <w:tr w:rsidR="003712B4" w:rsidRPr="00C977D0" w14:paraId="388BE707" w14:textId="77777777" w:rsidTr="00C43714">
        <w:tc>
          <w:tcPr>
            <w:tcW w:w="8926" w:type="dxa"/>
          </w:tcPr>
          <w:p w14:paraId="4FA1B0BC" w14:textId="77777777" w:rsidR="003712B4" w:rsidRPr="00C977D0" w:rsidRDefault="003712B4" w:rsidP="00C43714">
            <w:pPr>
              <w:rPr>
                <w:rFonts w:ascii="Trebuchet MS" w:hAnsi="Trebuchet MS"/>
                <w:b/>
                <w:bCs/>
                <w:lang w:val="en-US"/>
              </w:rPr>
            </w:pPr>
            <w:r w:rsidRPr="00C977D0">
              <w:rPr>
                <w:rFonts w:ascii="Trebuchet MS" w:hAnsi="Trebuchet MS"/>
                <w:b/>
                <w:bCs/>
                <w:lang w:val="en-US"/>
              </w:rPr>
              <w:t>Classroom culture</w:t>
            </w:r>
          </w:p>
          <w:p w14:paraId="090600DB" w14:textId="77777777" w:rsidR="003712B4" w:rsidRPr="00C977D0" w:rsidRDefault="003712B4" w:rsidP="00C43714">
            <w:pPr>
              <w:rPr>
                <w:rFonts w:ascii="Trebuchet MS" w:hAnsi="Trebuchet MS"/>
                <w:bCs/>
                <w:lang w:val="en-US"/>
              </w:rPr>
            </w:pPr>
            <w:r w:rsidRPr="00C977D0">
              <w:rPr>
                <w:rFonts w:ascii="Trebuchet MS" w:hAnsi="Trebuchet MS"/>
                <w:bCs/>
                <w:lang w:val="en-US"/>
              </w:rPr>
              <w:t>(Are the students focused on learning?)</w:t>
            </w:r>
          </w:p>
          <w:p w14:paraId="7E297E17" w14:textId="77777777" w:rsidR="00C259B7" w:rsidRPr="00C977D0" w:rsidRDefault="00C259B7" w:rsidP="00C259B7">
            <w:pPr>
              <w:rPr>
                <w:rFonts w:ascii="Trebuchet MS" w:hAnsi="Trebuchet MS"/>
              </w:rPr>
            </w:pPr>
            <w:r>
              <w:rPr>
                <w:rFonts w:ascii="Trebuchet MS" w:hAnsi="Trebuchet MS"/>
              </w:rPr>
              <w:t>Children focused and excited for the story because teacher explained it was her favourite story.</w:t>
            </w:r>
          </w:p>
          <w:p w14:paraId="35F2A40A" w14:textId="77777777" w:rsidR="003712B4" w:rsidRPr="00C977D0" w:rsidRDefault="003712B4" w:rsidP="00C259B7">
            <w:pPr>
              <w:rPr>
                <w:rFonts w:ascii="Trebuchet MS" w:hAnsi="Trebuchet MS"/>
              </w:rPr>
            </w:pPr>
          </w:p>
        </w:tc>
      </w:tr>
      <w:tr w:rsidR="003712B4" w:rsidRPr="00C977D0" w14:paraId="11EEE7F3" w14:textId="77777777" w:rsidTr="00C43714">
        <w:tc>
          <w:tcPr>
            <w:tcW w:w="8926" w:type="dxa"/>
          </w:tcPr>
          <w:p w14:paraId="6A2AD7C0" w14:textId="77777777" w:rsidR="003712B4" w:rsidRPr="00C977D0" w:rsidRDefault="003712B4" w:rsidP="00C43714">
            <w:pPr>
              <w:rPr>
                <w:rFonts w:ascii="Trebuchet MS" w:hAnsi="Trebuchet MS"/>
                <w:b/>
              </w:rPr>
            </w:pPr>
            <w:r w:rsidRPr="00C977D0">
              <w:rPr>
                <w:rFonts w:ascii="Trebuchet MS" w:hAnsi="Trebuchet MS"/>
                <w:b/>
              </w:rPr>
              <w:t>Objectives</w:t>
            </w:r>
          </w:p>
          <w:p w14:paraId="08A3C349" w14:textId="77777777" w:rsidR="003712B4" w:rsidRPr="00C977D0" w:rsidRDefault="003712B4" w:rsidP="00C43714">
            <w:pPr>
              <w:rPr>
                <w:rFonts w:ascii="Trebuchet MS" w:hAnsi="Trebuchet MS"/>
              </w:rPr>
            </w:pPr>
            <w:r w:rsidRPr="00C977D0">
              <w:rPr>
                <w:rFonts w:ascii="Trebuchet MS" w:hAnsi="Trebuchet MS"/>
              </w:rPr>
              <w:t>(Is there a clear purpose to the lesson?  How do the lesson activities promote that purpose?)</w:t>
            </w:r>
          </w:p>
          <w:p w14:paraId="0D877587" w14:textId="10C34A3C" w:rsidR="003712B4" w:rsidRDefault="00C259B7" w:rsidP="00C43714">
            <w:pPr>
              <w:rPr>
                <w:rFonts w:ascii="Trebuchet MS" w:hAnsi="Trebuchet MS"/>
              </w:rPr>
            </w:pPr>
            <w:r>
              <w:rPr>
                <w:rFonts w:ascii="Trebuchet MS" w:hAnsi="Trebuchet MS"/>
              </w:rPr>
              <w:t>Purpose – calm ending before the children go home.</w:t>
            </w:r>
          </w:p>
          <w:p w14:paraId="2F03AB67" w14:textId="66649017" w:rsidR="00C259B7" w:rsidRDefault="00C259B7" w:rsidP="00C259B7">
            <w:pPr>
              <w:pStyle w:val="ListParagraph"/>
              <w:numPr>
                <w:ilvl w:val="0"/>
                <w:numId w:val="21"/>
              </w:numPr>
              <w:rPr>
                <w:rFonts w:ascii="Trebuchet MS" w:hAnsi="Trebuchet MS"/>
              </w:rPr>
            </w:pPr>
            <w:r>
              <w:rPr>
                <w:rFonts w:ascii="Trebuchet MS" w:hAnsi="Trebuchet MS"/>
              </w:rPr>
              <w:t>Get them sitting and listening to stories.</w:t>
            </w:r>
          </w:p>
          <w:p w14:paraId="5553FBC7" w14:textId="156ECA75" w:rsidR="003712B4" w:rsidRPr="00C259B7" w:rsidRDefault="00C259B7" w:rsidP="00C43714">
            <w:pPr>
              <w:pStyle w:val="ListParagraph"/>
              <w:numPr>
                <w:ilvl w:val="0"/>
                <w:numId w:val="21"/>
              </w:numPr>
              <w:rPr>
                <w:rFonts w:ascii="Trebuchet MS" w:hAnsi="Trebuchet MS"/>
              </w:rPr>
            </w:pPr>
            <w:r>
              <w:rPr>
                <w:rFonts w:ascii="Trebuchet MS" w:hAnsi="Trebuchet MS"/>
              </w:rPr>
              <w:t>Interest and join in with the story</w:t>
            </w:r>
          </w:p>
        </w:tc>
      </w:tr>
      <w:tr w:rsidR="003712B4" w:rsidRPr="00C977D0" w14:paraId="2EA306EB" w14:textId="77777777" w:rsidTr="00C43714">
        <w:tc>
          <w:tcPr>
            <w:tcW w:w="8926" w:type="dxa"/>
          </w:tcPr>
          <w:p w14:paraId="154502E9" w14:textId="77777777" w:rsidR="003712B4" w:rsidRPr="00C977D0" w:rsidRDefault="003712B4" w:rsidP="00C43714">
            <w:pPr>
              <w:rPr>
                <w:rFonts w:ascii="Trebuchet MS" w:hAnsi="Trebuchet MS"/>
                <w:b/>
              </w:rPr>
            </w:pPr>
            <w:r w:rsidRPr="00C977D0">
              <w:rPr>
                <w:rFonts w:ascii="Trebuchet MS" w:hAnsi="Trebuchet MS"/>
                <w:b/>
              </w:rPr>
              <w:t>Direction</w:t>
            </w:r>
          </w:p>
          <w:p w14:paraId="138D6FE0" w14:textId="77777777" w:rsidR="003712B4" w:rsidRPr="00C977D0" w:rsidRDefault="003712B4" w:rsidP="00C43714">
            <w:pPr>
              <w:rPr>
                <w:rFonts w:ascii="Trebuchet MS" w:hAnsi="Trebuchet MS"/>
              </w:rPr>
            </w:pPr>
            <w:r w:rsidRPr="00C977D0">
              <w:rPr>
                <w:rFonts w:ascii="Trebuchet MS" w:hAnsi="Trebuchet MS"/>
              </w:rPr>
              <w:t>(Are the students clear about what they are doing and how to do it well?)</w:t>
            </w:r>
          </w:p>
          <w:p w14:paraId="3409A5F0" w14:textId="7BA5BEF4" w:rsidR="003712B4" w:rsidRPr="00C977D0" w:rsidRDefault="00C259B7" w:rsidP="00C43714">
            <w:pPr>
              <w:rPr>
                <w:rFonts w:ascii="Trebuchet MS" w:hAnsi="Trebuchet MS"/>
              </w:rPr>
            </w:pPr>
            <w:r>
              <w:rPr>
                <w:rFonts w:ascii="Trebuchet MS" w:hAnsi="Trebuchet MS"/>
              </w:rPr>
              <w:t>Children sitting on the rug facing the teacher/book, ready and eager to listen.  Explanation</w:t>
            </w:r>
            <w:r w:rsidR="007C5A13">
              <w:rPr>
                <w:rFonts w:ascii="Trebuchet MS" w:hAnsi="Trebuchet MS"/>
              </w:rPr>
              <w:t xml:space="preserve"> of how to sit, look and listen given to everyone.</w:t>
            </w:r>
          </w:p>
          <w:p w14:paraId="25B8690E" w14:textId="77777777" w:rsidR="003712B4" w:rsidRPr="00C977D0" w:rsidRDefault="003712B4" w:rsidP="00C43714">
            <w:pPr>
              <w:rPr>
                <w:rFonts w:ascii="Trebuchet MS" w:hAnsi="Trebuchet MS"/>
              </w:rPr>
            </w:pPr>
          </w:p>
        </w:tc>
      </w:tr>
      <w:tr w:rsidR="003712B4" w:rsidRPr="00C977D0" w14:paraId="63EB8B54" w14:textId="77777777" w:rsidTr="00C43714">
        <w:tc>
          <w:tcPr>
            <w:tcW w:w="8926" w:type="dxa"/>
          </w:tcPr>
          <w:p w14:paraId="3F4D2E20" w14:textId="77777777" w:rsidR="003712B4" w:rsidRPr="00C977D0" w:rsidRDefault="003712B4" w:rsidP="00C43714">
            <w:pPr>
              <w:rPr>
                <w:rFonts w:ascii="Trebuchet MS" w:hAnsi="Trebuchet MS"/>
                <w:b/>
              </w:rPr>
            </w:pPr>
            <w:r w:rsidRPr="00C977D0">
              <w:rPr>
                <w:rFonts w:ascii="Trebuchet MS" w:hAnsi="Trebuchet MS"/>
                <w:b/>
              </w:rPr>
              <w:t>Access and challenge</w:t>
            </w:r>
          </w:p>
          <w:p w14:paraId="0EEF69C7" w14:textId="77777777" w:rsidR="003712B4" w:rsidRPr="00C977D0" w:rsidRDefault="003712B4" w:rsidP="00C43714">
            <w:pPr>
              <w:rPr>
                <w:rFonts w:ascii="Trebuchet MS" w:hAnsi="Trebuchet MS"/>
              </w:rPr>
            </w:pPr>
            <w:r w:rsidRPr="00C977D0">
              <w:rPr>
                <w:rFonts w:ascii="Trebuchet MS" w:hAnsi="Trebuchet MS"/>
              </w:rPr>
              <w:t xml:space="preserve"> (Are all students able to engage in the lesson?  Are all students challenged?)</w:t>
            </w:r>
          </w:p>
          <w:p w14:paraId="11B9BD34" w14:textId="7BB4C9D3" w:rsidR="003712B4" w:rsidRDefault="007C5A13" w:rsidP="00C43714">
            <w:pPr>
              <w:rPr>
                <w:rFonts w:ascii="Trebuchet MS" w:hAnsi="Trebuchet MS"/>
              </w:rPr>
            </w:pPr>
            <w:r>
              <w:rPr>
                <w:rFonts w:ascii="Trebuchet MS" w:hAnsi="Trebuchet MS"/>
              </w:rPr>
              <w:t>All children can engage in lesson by copying teachers actions/word phrases.</w:t>
            </w:r>
          </w:p>
          <w:p w14:paraId="5C2F1F95" w14:textId="195A11A0" w:rsidR="007C5A13" w:rsidRPr="00C977D0" w:rsidRDefault="007C5A13" w:rsidP="00C43714">
            <w:pPr>
              <w:rPr>
                <w:rFonts w:ascii="Trebuchet MS" w:hAnsi="Trebuchet MS"/>
              </w:rPr>
            </w:pPr>
            <w:r>
              <w:rPr>
                <w:rFonts w:ascii="Trebuchet MS" w:hAnsi="Trebuchet MS"/>
              </w:rPr>
              <w:t>Challenge – questions asked about what may happen next, predict the ending.</w:t>
            </w:r>
          </w:p>
          <w:p w14:paraId="0D53D3A8" w14:textId="77777777" w:rsidR="003712B4" w:rsidRPr="00C977D0" w:rsidRDefault="003712B4" w:rsidP="00C43714">
            <w:pPr>
              <w:rPr>
                <w:rFonts w:ascii="Trebuchet MS" w:hAnsi="Trebuchet MS"/>
              </w:rPr>
            </w:pPr>
          </w:p>
        </w:tc>
      </w:tr>
      <w:tr w:rsidR="003712B4" w:rsidRPr="00C977D0" w14:paraId="5EA73495" w14:textId="77777777" w:rsidTr="00C43714">
        <w:tc>
          <w:tcPr>
            <w:tcW w:w="8926" w:type="dxa"/>
          </w:tcPr>
          <w:p w14:paraId="5E4CF14D" w14:textId="77777777" w:rsidR="003712B4" w:rsidRPr="00C977D0" w:rsidRDefault="003712B4" w:rsidP="00C43714">
            <w:pPr>
              <w:rPr>
                <w:rFonts w:ascii="Trebuchet MS" w:hAnsi="Trebuchet MS"/>
                <w:b/>
              </w:rPr>
            </w:pPr>
            <w:r w:rsidRPr="00C977D0">
              <w:rPr>
                <w:rFonts w:ascii="Trebuchet MS" w:hAnsi="Trebuchet MS"/>
                <w:b/>
              </w:rPr>
              <w:t>Assessment</w:t>
            </w:r>
          </w:p>
          <w:p w14:paraId="48D2045E" w14:textId="77777777" w:rsidR="003712B4" w:rsidRPr="00C977D0" w:rsidRDefault="003712B4" w:rsidP="00C43714">
            <w:pPr>
              <w:rPr>
                <w:rFonts w:ascii="Trebuchet MS" w:hAnsi="Trebuchet MS"/>
              </w:rPr>
            </w:pPr>
            <w:r w:rsidRPr="00C977D0">
              <w:rPr>
                <w:rFonts w:ascii="Trebuchet MS" w:hAnsi="Trebuchet MS"/>
              </w:rPr>
              <w:lastRenderedPageBreak/>
              <w:t xml:space="preserve"> How does the teacher assess student understanding before, during and after the lesson?  How is this used in their teaching?</w:t>
            </w:r>
          </w:p>
          <w:p w14:paraId="3BFE6B7B" w14:textId="23C4FCE6" w:rsidR="003712B4" w:rsidRDefault="007C5A13" w:rsidP="00C43714">
            <w:pPr>
              <w:rPr>
                <w:rFonts w:ascii="Trebuchet MS" w:hAnsi="Trebuchet MS"/>
              </w:rPr>
            </w:pPr>
            <w:r>
              <w:rPr>
                <w:rFonts w:ascii="Trebuchet MS" w:hAnsi="Trebuchet MS"/>
              </w:rPr>
              <w:t>Questions</w:t>
            </w:r>
          </w:p>
          <w:p w14:paraId="5726D753" w14:textId="1880D7C3" w:rsidR="007C5A13" w:rsidRDefault="007C5A13" w:rsidP="00C43714">
            <w:pPr>
              <w:rPr>
                <w:rFonts w:ascii="Trebuchet MS" w:hAnsi="Trebuchet MS"/>
              </w:rPr>
            </w:pPr>
            <w:r>
              <w:rPr>
                <w:rFonts w:ascii="Trebuchet MS" w:hAnsi="Trebuchet MS"/>
              </w:rPr>
              <w:t xml:space="preserve">Before – Has </w:t>
            </w:r>
            <w:proofErr w:type="gramStart"/>
            <w:r>
              <w:rPr>
                <w:rFonts w:ascii="Trebuchet MS" w:hAnsi="Trebuchet MS"/>
              </w:rPr>
              <w:t>anyone</w:t>
            </w:r>
            <w:proofErr w:type="gramEnd"/>
            <w:r>
              <w:rPr>
                <w:rFonts w:ascii="Trebuchet MS" w:hAnsi="Trebuchet MS"/>
              </w:rPr>
              <w:t xml:space="preserve"> heard this story before? Can they tell what may happen just by looking at the pictures?</w:t>
            </w:r>
          </w:p>
          <w:p w14:paraId="21E20F56" w14:textId="2F1A77A9" w:rsidR="007C5A13" w:rsidRDefault="007C5A13" w:rsidP="00C43714">
            <w:pPr>
              <w:rPr>
                <w:rFonts w:ascii="Trebuchet MS" w:hAnsi="Trebuchet MS"/>
              </w:rPr>
            </w:pPr>
            <w:r>
              <w:rPr>
                <w:rFonts w:ascii="Trebuchet MS" w:hAnsi="Trebuchet MS"/>
              </w:rPr>
              <w:t>During – questions throughout</w:t>
            </w:r>
          </w:p>
          <w:p w14:paraId="256D50C8" w14:textId="61E7F4EF" w:rsidR="007C5A13" w:rsidRPr="00C977D0" w:rsidRDefault="007C5A13" w:rsidP="00C43714">
            <w:pPr>
              <w:rPr>
                <w:rFonts w:ascii="Trebuchet MS" w:hAnsi="Trebuchet MS"/>
              </w:rPr>
            </w:pPr>
            <w:r>
              <w:rPr>
                <w:rFonts w:ascii="Trebuchet MS" w:hAnsi="Trebuchet MS"/>
              </w:rPr>
              <w:t>After – what was their favourite part?</w:t>
            </w:r>
          </w:p>
          <w:p w14:paraId="2A6E25A7" w14:textId="77777777" w:rsidR="003712B4" w:rsidRPr="00C977D0" w:rsidRDefault="003712B4" w:rsidP="00C43714">
            <w:pPr>
              <w:rPr>
                <w:rFonts w:ascii="Trebuchet MS" w:hAnsi="Trebuchet MS"/>
              </w:rPr>
            </w:pPr>
          </w:p>
        </w:tc>
      </w:tr>
      <w:tr w:rsidR="003712B4" w:rsidRPr="00C977D0" w14:paraId="1C490079" w14:textId="77777777" w:rsidTr="00C43714">
        <w:tc>
          <w:tcPr>
            <w:tcW w:w="8926" w:type="dxa"/>
          </w:tcPr>
          <w:p w14:paraId="4F992BD1" w14:textId="77777777" w:rsidR="003712B4" w:rsidRPr="00C977D0" w:rsidRDefault="003712B4" w:rsidP="00C43714">
            <w:pPr>
              <w:rPr>
                <w:rFonts w:ascii="Trebuchet MS" w:hAnsi="Trebuchet MS"/>
                <w:b/>
              </w:rPr>
            </w:pPr>
            <w:r w:rsidRPr="00C977D0">
              <w:rPr>
                <w:rFonts w:ascii="Trebuchet MS" w:hAnsi="Trebuchet MS"/>
                <w:b/>
              </w:rPr>
              <w:lastRenderedPageBreak/>
              <w:t>Specifics / Critical Incidents</w:t>
            </w:r>
          </w:p>
          <w:p w14:paraId="343474DF" w14:textId="2559DB86" w:rsidR="003712B4" w:rsidRPr="007C5A13" w:rsidRDefault="003712B4" w:rsidP="007C5A13">
            <w:pPr>
              <w:rPr>
                <w:rFonts w:ascii="Trebuchet MS" w:hAnsi="Trebuchet MS"/>
              </w:rPr>
            </w:pPr>
            <w:r w:rsidRPr="00C977D0">
              <w:rPr>
                <w:rFonts w:ascii="Trebuchet MS" w:hAnsi="Trebuchet MS"/>
              </w:rPr>
              <w:t xml:space="preserve"> Are there particular telling moments and examples which it would be helpful to discuss</w:t>
            </w:r>
            <w:r w:rsidR="007C5A13">
              <w:rPr>
                <w:rFonts w:ascii="Trebuchet MS" w:hAnsi="Trebuchet MS"/>
              </w:rPr>
              <w:t>?</w:t>
            </w:r>
          </w:p>
          <w:p w14:paraId="51E513B5" w14:textId="4160B8A9" w:rsidR="007C5A13" w:rsidRDefault="007C5A13" w:rsidP="007C5A13">
            <w:pPr>
              <w:rPr>
                <w:rFonts w:ascii="Trebuchet MS" w:hAnsi="Trebuchet MS"/>
              </w:rPr>
            </w:pPr>
            <w:r w:rsidRPr="007C5A13">
              <w:rPr>
                <w:rFonts w:ascii="Trebuchet MS" w:hAnsi="Trebuchet MS"/>
              </w:rPr>
              <w:t>Movement – sat on small chair in front of children</w:t>
            </w:r>
            <w:r>
              <w:rPr>
                <w:rFonts w:ascii="Trebuchet MS" w:hAnsi="Trebuchet MS"/>
              </w:rPr>
              <w:t>, very energetic, child moved to help concentrate.</w:t>
            </w:r>
          </w:p>
          <w:p w14:paraId="35C1D186" w14:textId="64AEB27A" w:rsidR="007C5A13" w:rsidRDefault="007C5A13" w:rsidP="007C5A13">
            <w:pPr>
              <w:rPr>
                <w:rFonts w:ascii="Trebuchet MS" w:hAnsi="Trebuchet MS"/>
              </w:rPr>
            </w:pPr>
            <w:r>
              <w:rPr>
                <w:rFonts w:ascii="Trebuchet MS" w:hAnsi="Trebuchet MS"/>
              </w:rPr>
              <w:t>Communication – Great facial expressions, Hand gestures, positive reinforcement, child involvement, pauses or stops when they need attention from children.</w:t>
            </w:r>
          </w:p>
          <w:p w14:paraId="1D01CF75" w14:textId="383279D9" w:rsidR="007C5A13" w:rsidRPr="007C5A13" w:rsidRDefault="007C5A13" w:rsidP="007C5A13">
            <w:pPr>
              <w:rPr>
                <w:rFonts w:ascii="Trebuchet MS" w:hAnsi="Trebuchet MS"/>
              </w:rPr>
            </w:pPr>
            <w:r>
              <w:rPr>
                <w:rFonts w:ascii="Trebuchet MS" w:hAnsi="Trebuchet MS"/>
              </w:rPr>
              <w:t>Questions – used to think about behaviour, lots of questions about the book, some children asking questions.</w:t>
            </w:r>
          </w:p>
          <w:p w14:paraId="5B746B66" w14:textId="4720D701" w:rsidR="007C5A13" w:rsidRPr="007C5A13" w:rsidRDefault="007C5A13" w:rsidP="007C5A13">
            <w:pPr>
              <w:ind w:left="720"/>
              <w:rPr>
                <w:rFonts w:ascii="Trebuchet MS" w:hAnsi="Trebuchet MS"/>
              </w:rPr>
            </w:pPr>
          </w:p>
        </w:tc>
      </w:tr>
    </w:tbl>
    <w:p w14:paraId="122F20D2" w14:textId="766B6CB5" w:rsidR="000E47E7" w:rsidRDefault="000E47E7">
      <w:r w:rsidRPr="000156D9">
        <w:rPr>
          <w:rFonts w:ascii="Calibri" w:eastAsia="Calibri" w:hAnsi="Calibri" w:cs="Times New Roman"/>
          <w:noProof/>
          <w:lang w:eastAsia="en-GB"/>
        </w:rPr>
        <w:drawing>
          <wp:anchor distT="0" distB="0" distL="114300" distR="114300" simplePos="0" relativeHeight="251673600" behindDoc="0" locked="0" layoutInCell="1" allowOverlap="1" wp14:anchorId="2A8912D5" wp14:editId="5D892C18">
            <wp:simplePos x="0" y="0"/>
            <wp:positionH relativeFrom="margin">
              <wp:posOffset>0</wp:posOffset>
            </wp:positionH>
            <wp:positionV relativeFrom="paragraph">
              <wp:posOffset>90</wp:posOffset>
            </wp:positionV>
            <wp:extent cx="3653790" cy="819150"/>
            <wp:effectExtent l="0" t="0" r="381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5379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B4BE375" w14:textId="188DB1CA" w:rsidR="000E47E7" w:rsidRDefault="000E47E7"/>
    <w:p w14:paraId="06E3D3AC" w14:textId="12366028" w:rsidR="003712B4" w:rsidRDefault="003712B4"/>
    <w:p w14:paraId="4B139082" w14:textId="37BC7CF4" w:rsidR="000E47E7" w:rsidRDefault="000E47E7"/>
    <w:p w14:paraId="55125EBA" w14:textId="3CC8E75A" w:rsidR="000E47E7" w:rsidRDefault="000E47E7"/>
    <w:p w14:paraId="41FB53BA" w14:textId="77777777" w:rsidR="000E47E7" w:rsidRPr="004300AC" w:rsidRDefault="000E47E7" w:rsidP="000E47E7">
      <w:pPr>
        <w:pStyle w:val="Title"/>
        <w:rPr>
          <w:sz w:val="36"/>
          <w:szCs w:val="36"/>
          <w:lang w:val="cy-GB"/>
        </w:rPr>
      </w:pPr>
      <w:r w:rsidRPr="004300AC">
        <w:rPr>
          <w:sz w:val="36"/>
          <w:szCs w:val="36"/>
          <w:lang w:val="cy-GB"/>
        </w:rPr>
        <w:t xml:space="preserve">Model </w:t>
      </w:r>
      <w:proofErr w:type="spellStart"/>
      <w:r w:rsidRPr="004300AC">
        <w:rPr>
          <w:sz w:val="36"/>
          <w:szCs w:val="36"/>
        </w:rPr>
        <w:t>Beirniad</w:t>
      </w:r>
      <w:proofErr w:type="spellEnd"/>
      <w:r w:rsidRPr="004300AC">
        <w:rPr>
          <w:sz w:val="36"/>
          <w:szCs w:val="36"/>
        </w:rPr>
        <w:t xml:space="preserve"> </w:t>
      </w:r>
      <w:proofErr w:type="spellStart"/>
      <w:r w:rsidRPr="004300AC">
        <w:rPr>
          <w:sz w:val="36"/>
          <w:szCs w:val="36"/>
        </w:rPr>
        <w:t>Wedi</w:t>
      </w:r>
      <w:proofErr w:type="spellEnd"/>
      <w:r w:rsidRPr="004300AC">
        <w:rPr>
          <w:sz w:val="36"/>
          <w:szCs w:val="36"/>
        </w:rPr>
        <w:t xml:space="preserve"> </w:t>
      </w:r>
      <w:proofErr w:type="spellStart"/>
      <w:r w:rsidRPr="004300AC">
        <w:rPr>
          <w:sz w:val="36"/>
          <w:szCs w:val="36"/>
        </w:rPr>
        <w:t>Adfyfyrio</w:t>
      </w:r>
      <w:proofErr w:type="spellEnd"/>
      <w:r w:rsidRPr="004300AC">
        <w:rPr>
          <w:sz w:val="36"/>
          <w:szCs w:val="36"/>
        </w:rPr>
        <w:t xml:space="preserve"> (BWA)</w:t>
      </w:r>
    </w:p>
    <w:p w14:paraId="61C7D625" w14:textId="77777777" w:rsidR="000E47E7" w:rsidRPr="004300AC" w:rsidRDefault="000E47E7" w:rsidP="000E47E7">
      <w:pPr>
        <w:pStyle w:val="Title"/>
        <w:rPr>
          <w:sz w:val="36"/>
          <w:szCs w:val="36"/>
        </w:rPr>
      </w:pPr>
      <w:r w:rsidRPr="004300AC">
        <w:rPr>
          <w:i/>
          <w:sz w:val="36"/>
          <w:szCs w:val="36"/>
        </w:rPr>
        <w:t>Assisted Reflective Conclusions (ARC) Model</w:t>
      </w:r>
    </w:p>
    <w:p w14:paraId="4A6F3689" w14:textId="31C23A1B" w:rsidR="000E47E7" w:rsidRDefault="000E47E7" w:rsidP="000E47E7">
      <w:pPr>
        <w:rPr>
          <w:b/>
          <w:u w:val="single"/>
        </w:rPr>
      </w:pPr>
      <w:proofErr w:type="spellStart"/>
      <w:r>
        <w:rPr>
          <w:b/>
          <w:u w:val="single"/>
        </w:rPr>
        <w:t>Dyddiad</w:t>
      </w:r>
      <w:proofErr w:type="spellEnd"/>
      <w:r>
        <w:rPr>
          <w:b/>
          <w:u w:val="single"/>
        </w:rPr>
        <w:t>/</w:t>
      </w:r>
      <w:r w:rsidRPr="001F7D4C">
        <w:rPr>
          <w:b/>
          <w:i/>
          <w:u w:val="single"/>
        </w:rPr>
        <w:t>Date</w:t>
      </w:r>
      <w:r>
        <w:rPr>
          <w:b/>
          <w:u w:val="single"/>
        </w:rPr>
        <w:t xml:space="preserve">:  </w:t>
      </w:r>
      <w:r w:rsidRPr="000E47E7">
        <w:t>26.9.19</w:t>
      </w:r>
    </w:p>
    <w:p w14:paraId="278C1198" w14:textId="02F9C359" w:rsidR="000E47E7" w:rsidRDefault="000E47E7" w:rsidP="000E47E7">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proofErr w:type="spellStart"/>
      <w:r w:rsidRPr="000E47E7">
        <w:rPr>
          <w:lang w:val="en-US"/>
        </w:rPr>
        <w:t>Behaviour</w:t>
      </w:r>
      <w:proofErr w:type="spellEnd"/>
      <w:r w:rsidRPr="000E47E7">
        <w:rPr>
          <w:lang w:val="en-US"/>
        </w:rPr>
        <w:t xml:space="preserve"> management</w:t>
      </w:r>
    </w:p>
    <w:tbl>
      <w:tblPr>
        <w:tblStyle w:val="TableGrid"/>
        <w:tblW w:w="10206" w:type="dxa"/>
        <w:tblInd w:w="-459" w:type="dxa"/>
        <w:tblLook w:val="04A0" w:firstRow="1" w:lastRow="0" w:firstColumn="1" w:lastColumn="0" w:noHBand="0" w:noVBand="1"/>
      </w:tblPr>
      <w:tblGrid>
        <w:gridCol w:w="2552"/>
        <w:gridCol w:w="7654"/>
      </w:tblGrid>
      <w:tr w:rsidR="000E47E7" w14:paraId="10BA4A50" w14:textId="77777777" w:rsidTr="00C43714">
        <w:tc>
          <w:tcPr>
            <w:tcW w:w="10206" w:type="dxa"/>
            <w:gridSpan w:val="2"/>
            <w:shd w:val="clear" w:color="auto" w:fill="E7E6E6" w:themeFill="background2"/>
          </w:tcPr>
          <w:p w14:paraId="438BB64E" w14:textId="77777777" w:rsidR="000E47E7" w:rsidRDefault="000E47E7" w:rsidP="00C43714">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61DDB01E" w14:textId="77777777" w:rsidR="000E47E7" w:rsidRDefault="000E47E7" w:rsidP="00C43714">
            <w:pPr>
              <w:rPr>
                <w:b/>
                <w:u w:val="single"/>
                <w:lang w:val="en-US"/>
              </w:rPr>
            </w:pPr>
          </w:p>
        </w:tc>
      </w:tr>
      <w:tr w:rsidR="000E47E7" w14:paraId="2011CE40" w14:textId="77777777" w:rsidTr="00C43714">
        <w:tc>
          <w:tcPr>
            <w:tcW w:w="2552" w:type="dxa"/>
          </w:tcPr>
          <w:p w14:paraId="55C1A99D" w14:textId="77777777" w:rsidR="000E47E7" w:rsidRDefault="000E47E7" w:rsidP="00C43714">
            <w:pPr>
              <w:rPr>
                <w:lang w:val="en-US"/>
              </w:rPr>
            </w:pPr>
            <w:proofErr w:type="spellStart"/>
            <w:r>
              <w:rPr>
                <w:lang w:val="en-US"/>
              </w:rPr>
              <w:t>Teimladau</w:t>
            </w:r>
            <w:proofErr w:type="spellEnd"/>
            <w:r>
              <w:rPr>
                <w:lang w:val="en-US"/>
              </w:rPr>
              <w:t>/</w:t>
            </w:r>
          </w:p>
          <w:p w14:paraId="0194E1FA" w14:textId="77777777" w:rsidR="000E47E7" w:rsidRDefault="000E47E7" w:rsidP="00C43714">
            <w:pPr>
              <w:rPr>
                <w:i/>
                <w:lang w:val="en-US"/>
              </w:rPr>
            </w:pPr>
            <w:r w:rsidRPr="001F7D4C">
              <w:rPr>
                <w:i/>
                <w:lang w:val="en-US"/>
              </w:rPr>
              <w:t>Feelings</w:t>
            </w:r>
          </w:p>
          <w:p w14:paraId="47ADE38D" w14:textId="77777777" w:rsidR="000E47E7" w:rsidRPr="002F1F70" w:rsidRDefault="000E47E7" w:rsidP="00C43714">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14:paraId="74FF66BF" w14:textId="77777777" w:rsidR="000E47E7" w:rsidRDefault="000E47E7" w:rsidP="00C43714">
            <w:pPr>
              <w:rPr>
                <w:i/>
                <w:sz w:val="16"/>
                <w:lang w:val="en-US"/>
              </w:rPr>
            </w:pPr>
          </w:p>
          <w:p w14:paraId="0515A07B" w14:textId="77777777" w:rsidR="000E47E7" w:rsidRPr="00381B9B" w:rsidRDefault="000E47E7" w:rsidP="00C43714">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0673E202" w14:textId="77777777" w:rsidR="00FD754D" w:rsidRDefault="00FD754D" w:rsidP="00C43714">
            <w:pPr>
              <w:rPr>
                <w:lang w:val="en-US"/>
              </w:rPr>
            </w:pPr>
          </w:p>
          <w:p w14:paraId="29BA4229" w14:textId="6BCF3011" w:rsidR="000E47E7" w:rsidRPr="006136CB" w:rsidRDefault="000E47E7" w:rsidP="00C43714">
            <w:pPr>
              <w:rPr>
                <w:lang w:val="en-US"/>
              </w:rPr>
            </w:pPr>
            <w:r w:rsidRPr="006136CB">
              <w:rPr>
                <w:lang w:val="en-US"/>
              </w:rPr>
              <w:t>Excellent use of dealing</w:t>
            </w:r>
            <w:r w:rsidR="006136CB" w:rsidRPr="006136CB">
              <w:rPr>
                <w:lang w:val="en-US"/>
              </w:rPr>
              <w:t xml:space="preserve"> with behavior issues.  Positive and calm environment.  Stayed quiet when waiting for children’s attention.</w:t>
            </w:r>
          </w:p>
          <w:p w14:paraId="6988F090" w14:textId="77777777" w:rsidR="000E47E7" w:rsidRDefault="000E47E7" w:rsidP="00C43714">
            <w:pPr>
              <w:rPr>
                <w:b/>
                <w:u w:val="single"/>
                <w:lang w:val="en-US"/>
              </w:rPr>
            </w:pPr>
          </w:p>
          <w:p w14:paraId="4581C411" w14:textId="77777777" w:rsidR="000E47E7" w:rsidRDefault="000E47E7" w:rsidP="00C43714">
            <w:pPr>
              <w:rPr>
                <w:b/>
                <w:u w:val="single"/>
                <w:lang w:val="en-US"/>
              </w:rPr>
            </w:pPr>
          </w:p>
          <w:p w14:paraId="283F50F7" w14:textId="77777777" w:rsidR="000E47E7" w:rsidRDefault="000E47E7" w:rsidP="00C43714">
            <w:pPr>
              <w:rPr>
                <w:b/>
                <w:u w:val="single"/>
                <w:lang w:val="en-US"/>
              </w:rPr>
            </w:pPr>
          </w:p>
        </w:tc>
      </w:tr>
      <w:tr w:rsidR="000E47E7" w14:paraId="76CA90B0" w14:textId="77777777" w:rsidTr="00C43714">
        <w:tc>
          <w:tcPr>
            <w:tcW w:w="2552" w:type="dxa"/>
          </w:tcPr>
          <w:p w14:paraId="662241C4" w14:textId="77777777" w:rsidR="000E47E7" w:rsidRDefault="000E47E7" w:rsidP="00C43714">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4B41F836" w14:textId="77777777" w:rsidR="000E47E7" w:rsidRDefault="000E47E7" w:rsidP="00C43714">
            <w:pPr>
              <w:rPr>
                <w:i/>
                <w:lang w:val="en-US"/>
              </w:rPr>
            </w:pPr>
            <w:r w:rsidRPr="001F7D4C">
              <w:rPr>
                <w:i/>
                <w:lang w:val="en-US"/>
              </w:rPr>
              <w:t>Remember and Understand</w:t>
            </w:r>
          </w:p>
          <w:p w14:paraId="3CDBFAB2" w14:textId="77777777" w:rsidR="000E47E7" w:rsidRPr="00CF09D7" w:rsidRDefault="000E47E7" w:rsidP="00C43714">
            <w:pPr>
              <w:rPr>
                <w:i/>
                <w:sz w:val="16"/>
              </w:rPr>
            </w:pPr>
            <w:r w:rsidRPr="00CF09D7">
              <w:rPr>
                <w:i/>
                <w:sz w:val="16"/>
                <w:lang w:val="cy-GB"/>
              </w:rPr>
              <w:t>“Allwch chi restru elfennau’r achos yng nghyd-destun y dysgu?”</w:t>
            </w:r>
          </w:p>
          <w:p w14:paraId="5E2D58A7" w14:textId="77777777" w:rsidR="000E47E7" w:rsidRDefault="000E47E7" w:rsidP="00C43714">
            <w:pPr>
              <w:rPr>
                <w:i/>
                <w:sz w:val="16"/>
                <w:lang w:val="en-US"/>
              </w:rPr>
            </w:pPr>
            <w:r w:rsidRPr="00CF09D7">
              <w:rPr>
                <w:i/>
                <w:sz w:val="16"/>
                <w:lang w:val="en-US"/>
              </w:rPr>
              <w:t xml:space="preserve"> </w:t>
            </w:r>
          </w:p>
          <w:p w14:paraId="0CAEDE48" w14:textId="77777777" w:rsidR="000E47E7" w:rsidRPr="00381B9B" w:rsidRDefault="000E47E7" w:rsidP="00C43714">
            <w:pPr>
              <w:rPr>
                <w:i/>
                <w:sz w:val="16"/>
                <w:lang w:val="en-US"/>
              </w:rPr>
            </w:pPr>
            <w:r w:rsidRPr="00CF09D7">
              <w:rPr>
                <w:i/>
                <w:sz w:val="16"/>
                <w:lang w:val="en-US"/>
              </w:rPr>
              <w:t>“Can you list the aspects of the incident in the context of learning?”</w:t>
            </w:r>
          </w:p>
        </w:tc>
        <w:tc>
          <w:tcPr>
            <w:tcW w:w="7654" w:type="dxa"/>
          </w:tcPr>
          <w:p w14:paraId="2B921AF1" w14:textId="09B097CF" w:rsidR="000E47E7" w:rsidRPr="006136CB" w:rsidRDefault="006136CB" w:rsidP="006136CB">
            <w:pPr>
              <w:pStyle w:val="ListParagraph"/>
              <w:numPr>
                <w:ilvl w:val="0"/>
                <w:numId w:val="25"/>
              </w:numPr>
              <w:rPr>
                <w:lang w:val="en-US"/>
              </w:rPr>
            </w:pPr>
            <w:r w:rsidRPr="006136CB">
              <w:rPr>
                <w:lang w:val="en-US"/>
              </w:rPr>
              <w:t xml:space="preserve">Learnt </w:t>
            </w:r>
            <w:proofErr w:type="spellStart"/>
            <w:r w:rsidRPr="006136CB">
              <w:rPr>
                <w:lang w:val="en-US"/>
              </w:rPr>
              <w:t>behaviour</w:t>
            </w:r>
            <w:proofErr w:type="spellEnd"/>
            <w:r w:rsidRPr="006136CB">
              <w:rPr>
                <w:lang w:val="en-US"/>
              </w:rPr>
              <w:t xml:space="preserve"> – moving around, shouting out</w:t>
            </w:r>
          </w:p>
          <w:p w14:paraId="44D64D4D" w14:textId="337424B2" w:rsidR="006136CB" w:rsidRPr="006136CB" w:rsidRDefault="006136CB" w:rsidP="006136CB">
            <w:pPr>
              <w:pStyle w:val="ListParagraph"/>
              <w:numPr>
                <w:ilvl w:val="0"/>
                <w:numId w:val="25"/>
              </w:numPr>
              <w:rPr>
                <w:lang w:val="en-US"/>
              </w:rPr>
            </w:pPr>
            <w:r w:rsidRPr="006136CB">
              <w:rPr>
                <w:lang w:val="en-US"/>
              </w:rPr>
              <w:t>What are the reasons for mis behaving/shouting out, do they understand, are they bored, are they challenged.</w:t>
            </w:r>
          </w:p>
          <w:p w14:paraId="1F205E87" w14:textId="77777777" w:rsidR="000E47E7" w:rsidRDefault="000E47E7" w:rsidP="00C43714">
            <w:pPr>
              <w:rPr>
                <w:b/>
                <w:u w:val="single"/>
                <w:lang w:val="en-US"/>
              </w:rPr>
            </w:pPr>
          </w:p>
          <w:p w14:paraId="37D725C1" w14:textId="77777777" w:rsidR="000E47E7" w:rsidRDefault="000E47E7" w:rsidP="00C43714">
            <w:pPr>
              <w:rPr>
                <w:b/>
                <w:u w:val="single"/>
                <w:lang w:val="en-US"/>
              </w:rPr>
            </w:pPr>
          </w:p>
          <w:p w14:paraId="53D0263E" w14:textId="77777777" w:rsidR="000E47E7" w:rsidRDefault="000E47E7" w:rsidP="00C43714">
            <w:pPr>
              <w:rPr>
                <w:b/>
                <w:u w:val="single"/>
                <w:lang w:val="en-US"/>
              </w:rPr>
            </w:pPr>
          </w:p>
          <w:p w14:paraId="45D77C5B" w14:textId="77777777" w:rsidR="000E47E7" w:rsidRDefault="000E47E7" w:rsidP="00C43714">
            <w:pPr>
              <w:rPr>
                <w:b/>
                <w:u w:val="single"/>
                <w:lang w:val="en-US"/>
              </w:rPr>
            </w:pPr>
          </w:p>
        </w:tc>
      </w:tr>
      <w:tr w:rsidR="000E47E7" w14:paraId="06967287" w14:textId="77777777" w:rsidTr="00C43714">
        <w:tc>
          <w:tcPr>
            <w:tcW w:w="2552" w:type="dxa"/>
          </w:tcPr>
          <w:p w14:paraId="541DA3C7" w14:textId="77777777" w:rsidR="000E47E7" w:rsidRDefault="000E47E7" w:rsidP="00C43714">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1020DC3E" w14:textId="77777777" w:rsidR="000E47E7" w:rsidRDefault="000E47E7" w:rsidP="00C43714">
            <w:pPr>
              <w:rPr>
                <w:i/>
                <w:lang w:val="en-US"/>
              </w:rPr>
            </w:pPr>
            <w:r w:rsidRPr="001F7D4C">
              <w:rPr>
                <w:i/>
                <w:lang w:val="en-US"/>
              </w:rPr>
              <w:t xml:space="preserve">Evaluate and </w:t>
            </w:r>
            <w:proofErr w:type="spellStart"/>
            <w:r w:rsidRPr="001F7D4C">
              <w:rPr>
                <w:i/>
                <w:lang w:val="en-US"/>
              </w:rPr>
              <w:t>analyse</w:t>
            </w:r>
            <w:proofErr w:type="spellEnd"/>
          </w:p>
          <w:p w14:paraId="57ADECEC" w14:textId="77777777" w:rsidR="000E47E7" w:rsidRDefault="000E47E7" w:rsidP="00C43714">
            <w:pPr>
              <w:rPr>
                <w:i/>
                <w:sz w:val="16"/>
                <w:lang w:val="en-US"/>
              </w:rPr>
            </w:pPr>
          </w:p>
          <w:p w14:paraId="4666EEA1" w14:textId="77777777" w:rsidR="000E47E7" w:rsidRDefault="000E47E7" w:rsidP="00C43714">
            <w:pPr>
              <w:rPr>
                <w:i/>
                <w:sz w:val="16"/>
                <w:lang w:val="cy-GB"/>
              </w:rPr>
            </w:pPr>
            <w:r w:rsidRPr="00CF09D7">
              <w:rPr>
                <w:i/>
                <w:sz w:val="16"/>
                <w:lang w:val="cy-GB"/>
              </w:rPr>
              <w:t>“Beth y gellid ei gadw yr un fath i sicrhau addysgu a dysgu effeithiol yn y dyfodol?”</w:t>
            </w:r>
          </w:p>
          <w:p w14:paraId="75DD689B" w14:textId="77777777" w:rsidR="000E47E7" w:rsidRPr="00CF09D7" w:rsidRDefault="000E47E7" w:rsidP="00C43714">
            <w:pPr>
              <w:rPr>
                <w:i/>
                <w:sz w:val="16"/>
              </w:rPr>
            </w:pPr>
          </w:p>
          <w:p w14:paraId="4A030582" w14:textId="77777777" w:rsidR="000E47E7" w:rsidRPr="00CF09D7" w:rsidRDefault="000E47E7" w:rsidP="00C43714">
            <w:pPr>
              <w:rPr>
                <w:i/>
                <w:sz w:val="16"/>
              </w:rPr>
            </w:pPr>
            <w:r w:rsidRPr="00CF09D7">
              <w:rPr>
                <w:i/>
                <w:sz w:val="16"/>
              </w:rPr>
              <w:lastRenderedPageBreak/>
              <w:t xml:space="preserve"> “What could be kept the same to ensure effective teaching and learning in the future?”</w:t>
            </w:r>
          </w:p>
          <w:p w14:paraId="70F72829" w14:textId="77777777" w:rsidR="000E47E7" w:rsidRPr="00FB6DDF" w:rsidRDefault="000E47E7" w:rsidP="00C43714">
            <w:pPr>
              <w:rPr>
                <w:i/>
                <w:sz w:val="16"/>
                <w:lang w:val="en-US"/>
              </w:rPr>
            </w:pPr>
          </w:p>
        </w:tc>
        <w:tc>
          <w:tcPr>
            <w:tcW w:w="7654" w:type="dxa"/>
          </w:tcPr>
          <w:p w14:paraId="54CCA83A" w14:textId="77777777" w:rsidR="000E47E7" w:rsidRDefault="000E47E7" w:rsidP="00C43714">
            <w:pPr>
              <w:rPr>
                <w:b/>
                <w:u w:val="single"/>
                <w:lang w:val="en-US"/>
              </w:rPr>
            </w:pPr>
          </w:p>
          <w:p w14:paraId="4A5E924F" w14:textId="4B8D8244" w:rsidR="000E47E7" w:rsidRPr="006136CB" w:rsidRDefault="006136CB" w:rsidP="006136CB">
            <w:pPr>
              <w:pStyle w:val="ListParagraph"/>
              <w:numPr>
                <w:ilvl w:val="0"/>
                <w:numId w:val="26"/>
              </w:numPr>
              <w:rPr>
                <w:lang w:val="en-US"/>
              </w:rPr>
            </w:pPr>
            <w:r w:rsidRPr="006136CB">
              <w:rPr>
                <w:lang w:val="en-US"/>
              </w:rPr>
              <w:t>Calm and relaxed tone.</w:t>
            </w:r>
          </w:p>
          <w:p w14:paraId="2EA99076" w14:textId="5E38FEA2" w:rsidR="006136CB" w:rsidRPr="006136CB" w:rsidRDefault="006136CB" w:rsidP="006136CB">
            <w:pPr>
              <w:pStyle w:val="ListParagraph"/>
              <w:numPr>
                <w:ilvl w:val="0"/>
                <w:numId w:val="26"/>
              </w:numPr>
              <w:rPr>
                <w:lang w:val="en-US"/>
              </w:rPr>
            </w:pPr>
            <w:r w:rsidRPr="006136CB">
              <w:rPr>
                <w:lang w:val="en-US"/>
              </w:rPr>
              <w:t>No shouting.</w:t>
            </w:r>
          </w:p>
          <w:p w14:paraId="40E5551E" w14:textId="11936291" w:rsidR="006136CB" w:rsidRPr="006136CB" w:rsidRDefault="006136CB" w:rsidP="006136CB">
            <w:pPr>
              <w:pStyle w:val="ListParagraph"/>
              <w:numPr>
                <w:ilvl w:val="0"/>
                <w:numId w:val="26"/>
              </w:numPr>
              <w:rPr>
                <w:lang w:val="en-US"/>
              </w:rPr>
            </w:pPr>
            <w:r w:rsidRPr="006136CB">
              <w:rPr>
                <w:lang w:val="en-US"/>
              </w:rPr>
              <w:t>Explaining to children why not to do something.</w:t>
            </w:r>
          </w:p>
          <w:p w14:paraId="291FC75A" w14:textId="77777777" w:rsidR="000E47E7" w:rsidRDefault="000E47E7" w:rsidP="00C43714">
            <w:pPr>
              <w:rPr>
                <w:b/>
                <w:u w:val="single"/>
                <w:lang w:val="en-US"/>
              </w:rPr>
            </w:pPr>
          </w:p>
          <w:p w14:paraId="432F9BB1" w14:textId="77777777" w:rsidR="000E47E7" w:rsidRDefault="000E47E7" w:rsidP="00C43714">
            <w:pPr>
              <w:rPr>
                <w:b/>
                <w:u w:val="single"/>
                <w:lang w:val="en-US"/>
              </w:rPr>
            </w:pPr>
          </w:p>
          <w:p w14:paraId="1474A088" w14:textId="77777777" w:rsidR="000E47E7" w:rsidRDefault="000E47E7" w:rsidP="00C43714">
            <w:pPr>
              <w:rPr>
                <w:b/>
                <w:u w:val="single"/>
                <w:lang w:val="en-US"/>
              </w:rPr>
            </w:pPr>
          </w:p>
          <w:p w14:paraId="100ABA36" w14:textId="77777777" w:rsidR="000E47E7" w:rsidRDefault="000E47E7" w:rsidP="00C43714">
            <w:pPr>
              <w:rPr>
                <w:b/>
                <w:u w:val="single"/>
                <w:lang w:val="en-US"/>
              </w:rPr>
            </w:pPr>
          </w:p>
        </w:tc>
      </w:tr>
      <w:tr w:rsidR="000E47E7" w14:paraId="27107C34" w14:textId="77777777" w:rsidTr="00C43714">
        <w:trPr>
          <w:trHeight w:val="2555"/>
        </w:trPr>
        <w:tc>
          <w:tcPr>
            <w:tcW w:w="2552" w:type="dxa"/>
          </w:tcPr>
          <w:p w14:paraId="54B44E67" w14:textId="77777777" w:rsidR="000E47E7" w:rsidRDefault="000E47E7" w:rsidP="00C43714">
            <w:pPr>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2430A973" w14:textId="77777777" w:rsidR="000E47E7" w:rsidRDefault="000E47E7" w:rsidP="00C43714">
            <w:pPr>
              <w:rPr>
                <w:i/>
                <w:lang w:val="en-US"/>
              </w:rPr>
            </w:pPr>
            <w:r w:rsidRPr="001F7D4C">
              <w:rPr>
                <w:i/>
                <w:lang w:val="en-US"/>
              </w:rPr>
              <w:t>Conclusions and actions</w:t>
            </w:r>
          </w:p>
          <w:p w14:paraId="79E1670F" w14:textId="77777777" w:rsidR="000E47E7" w:rsidRPr="00CF09D7" w:rsidRDefault="000E47E7" w:rsidP="00C43714">
            <w:pPr>
              <w:rPr>
                <w:i/>
                <w:sz w:val="16"/>
              </w:rPr>
            </w:pPr>
            <w:r w:rsidRPr="00CF09D7">
              <w:rPr>
                <w:i/>
                <w:sz w:val="16"/>
                <w:lang w:val="cy-GB"/>
              </w:rPr>
              <w:t>“Beth yw eich atebion posibl i’r mater a nodwyd?”</w:t>
            </w:r>
          </w:p>
          <w:p w14:paraId="573B92D3" w14:textId="77777777" w:rsidR="000E47E7" w:rsidRPr="00CF09D7" w:rsidRDefault="000E47E7" w:rsidP="00C43714">
            <w:pPr>
              <w:rPr>
                <w:i/>
                <w:sz w:val="16"/>
              </w:rPr>
            </w:pPr>
            <w:r w:rsidRPr="00CF09D7">
              <w:rPr>
                <w:i/>
                <w:sz w:val="16"/>
                <w:lang w:val="cy-GB"/>
              </w:rPr>
              <w:t>“Beth y gellid ei wneud nesaf?”</w:t>
            </w:r>
          </w:p>
          <w:p w14:paraId="237C838B" w14:textId="77777777" w:rsidR="000E47E7" w:rsidRDefault="000E47E7" w:rsidP="00C43714">
            <w:pPr>
              <w:rPr>
                <w:i/>
                <w:sz w:val="16"/>
              </w:rPr>
            </w:pPr>
            <w:r w:rsidRPr="00CF09D7">
              <w:rPr>
                <w:i/>
                <w:sz w:val="16"/>
              </w:rPr>
              <w:t xml:space="preserve"> </w:t>
            </w:r>
          </w:p>
          <w:p w14:paraId="7ACF2BA2" w14:textId="77777777" w:rsidR="000E47E7" w:rsidRPr="00CF09D7" w:rsidRDefault="000E47E7" w:rsidP="00C43714">
            <w:pPr>
              <w:rPr>
                <w:i/>
                <w:sz w:val="16"/>
              </w:rPr>
            </w:pPr>
            <w:r w:rsidRPr="00CF09D7">
              <w:rPr>
                <w:i/>
                <w:sz w:val="16"/>
              </w:rPr>
              <w:t>“What are your possible solutions to the issue identified?”</w:t>
            </w:r>
          </w:p>
          <w:p w14:paraId="78C9D245" w14:textId="77777777" w:rsidR="000E47E7" w:rsidRPr="00CF09D7" w:rsidRDefault="000E47E7" w:rsidP="00C43714">
            <w:pPr>
              <w:rPr>
                <w:i/>
                <w:sz w:val="16"/>
              </w:rPr>
            </w:pPr>
            <w:r w:rsidRPr="00CF09D7">
              <w:rPr>
                <w:i/>
                <w:sz w:val="16"/>
              </w:rPr>
              <w:t>“What could be done next?”</w:t>
            </w:r>
          </w:p>
          <w:p w14:paraId="71949AF9" w14:textId="77777777" w:rsidR="000E47E7" w:rsidRPr="00A94C08" w:rsidRDefault="000E47E7" w:rsidP="00C43714">
            <w:pPr>
              <w:rPr>
                <w:i/>
                <w:sz w:val="16"/>
                <w:lang w:val="en-US"/>
              </w:rPr>
            </w:pPr>
          </w:p>
        </w:tc>
        <w:tc>
          <w:tcPr>
            <w:tcW w:w="7654" w:type="dxa"/>
          </w:tcPr>
          <w:p w14:paraId="6D0A30AD" w14:textId="482E9DEE" w:rsidR="000E47E7" w:rsidRPr="006136CB" w:rsidRDefault="006136CB" w:rsidP="006136CB">
            <w:pPr>
              <w:pStyle w:val="ListParagraph"/>
              <w:numPr>
                <w:ilvl w:val="0"/>
                <w:numId w:val="27"/>
              </w:numPr>
              <w:rPr>
                <w:lang w:val="en-US"/>
              </w:rPr>
            </w:pPr>
            <w:r w:rsidRPr="006136CB">
              <w:rPr>
                <w:lang w:val="en-US"/>
              </w:rPr>
              <w:t>Find something the child is really into to stop behavior.</w:t>
            </w:r>
          </w:p>
          <w:p w14:paraId="09435DF9" w14:textId="520DEF10" w:rsidR="006136CB" w:rsidRPr="006136CB" w:rsidRDefault="006136CB" w:rsidP="006136CB">
            <w:pPr>
              <w:pStyle w:val="ListParagraph"/>
              <w:numPr>
                <w:ilvl w:val="0"/>
                <w:numId w:val="27"/>
              </w:numPr>
              <w:rPr>
                <w:lang w:val="en-US"/>
              </w:rPr>
            </w:pPr>
            <w:r w:rsidRPr="006136CB">
              <w:rPr>
                <w:lang w:val="en-US"/>
              </w:rPr>
              <w:t>More challenges</w:t>
            </w:r>
          </w:p>
          <w:p w14:paraId="7B99150C" w14:textId="3A0846A9" w:rsidR="006136CB" w:rsidRPr="006136CB" w:rsidRDefault="006136CB" w:rsidP="006136CB">
            <w:pPr>
              <w:pStyle w:val="ListParagraph"/>
              <w:numPr>
                <w:ilvl w:val="0"/>
                <w:numId w:val="27"/>
              </w:numPr>
              <w:rPr>
                <w:lang w:val="en-US"/>
              </w:rPr>
            </w:pPr>
            <w:r w:rsidRPr="006136CB">
              <w:rPr>
                <w:lang w:val="en-US"/>
              </w:rPr>
              <w:t>Check social and emotional issues.</w:t>
            </w:r>
          </w:p>
          <w:p w14:paraId="3AFA3E2E" w14:textId="77777777" w:rsidR="000E47E7" w:rsidRDefault="000E47E7" w:rsidP="00C43714">
            <w:pPr>
              <w:rPr>
                <w:b/>
                <w:u w:val="single"/>
                <w:lang w:val="en-US"/>
              </w:rPr>
            </w:pPr>
          </w:p>
          <w:p w14:paraId="2D3042C1" w14:textId="77777777" w:rsidR="000E47E7" w:rsidRDefault="000E47E7" w:rsidP="00C43714">
            <w:pPr>
              <w:rPr>
                <w:b/>
                <w:u w:val="single"/>
                <w:lang w:val="en-US"/>
              </w:rPr>
            </w:pPr>
          </w:p>
          <w:p w14:paraId="2F7DAA00" w14:textId="77777777" w:rsidR="000E47E7" w:rsidRDefault="000E47E7" w:rsidP="00C43714">
            <w:pPr>
              <w:rPr>
                <w:b/>
                <w:u w:val="single"/>
                <w:lang w:val="en-US"/>
              </w:rPr>
            </w:pPr>
          </w:p>
          <w:p w14:paraId="04861641" w14:textId="77777777" w:rsidR="000E47E7" w:rsidRDefault="000E47E7" w:rsidP="00C43714">
            <w:pPr>
              <w:rPr>
                <w:b/>
                <w:u w:val="single"/>
                <w:lang w:val="en-US"/>
              </w:rPr>
            </w:pPr>
          </w:p>
        </w:tc>
      </w:tr>
      <w:tr w:rsidR="000E47E7" w14:paraId="5B0B23CC" w14:textId="77777777" w:rsidTr="00C43714">
        <w:tc>
          <w:tcPr>
            <w:tcW w:w="10206" w:type="dxa"/>
            <w:gridSpan w:val="2"/>
            <w:shd w:val="clear" w:color="auto" w:fill="E7E6E6" w:themeFill="background2"/>
          </w:tcPr>
          <w:p w14:paraId="3E79A065" w14:textId="77777777" w:rsidR="000E47E7" w:rsidRPr="00C53B1B" w:rsidRDefault="000E47E7" w:rsidP="00C43714">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55693288" w14:textId="77777777" w:rsidR="000E47E7" w:rsidRPr="0098684E" w:rsidRDefault="000E47E7" w:rsidP="000E47E7">
      <w:pPr>
        <w:autoSpaceDE w:val="0"/>
        <w:autoSpaceDN w:val="0"/>
        <w:adjustRightInd w:val="0"/>
        <w:rPr>
          <w:b/>
          <w:u w:val="single"/>
          <w:lang w:val="en-US"/>
        </w:rPr>
      </w:pPr>
    </w:p>
    <w:p w14:paraId="0260431D" w14:textId="77777777" w:rsidR="000E47E7" w:rsidRDefault="000E47E7"/>
    <w:sectPr w:rsidR="000E47E7" w:rsidSect="00DF755D">
      <w:headerReference w:type="default" r:id="rId21"/>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C11154" w14:textId="77777777" w:rsidR="00217DA4" w:rsidRDefault="00217DA4" w:rsidP="007060EC">
      <w:r>
        <w:separator/>
      </w:r>
    </w:p>
  </w:endnote>
  <w:endnote w:type="continuationSeparator" w:id="0">
    <w:p w14:paraId="45638602" w14:textId="77777777" w:rsidR="00217DA4" w:rsidRDefault="00217DA4" w:rsidP="007060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useo">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78FC1B" w14:textId="77777777" w:rsidR="00217DA4" w:rsidRDefault="00217DA4" w:rsidP="007060EC">
      <w:r>
        <w:separator/>
      </w:r>
    </w:p>
  </w:footnote>
  <w:footnote w:type="continuationSeparator" w:id="0">
    <w:p w14:paraId="1B10D3DC" w14:textId="77777777" w:rsidR="00217DA4" w:rsidRDefault="00217DA4" w:rsidP="007060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CED5DC" w14:textId="0CC18A41" w:rsidR="00217DA4" w:rsidRDefault="00217DA4">
    <w:pPr>
      <w:pStyle w:val="Header"/>
    </w:pPr>
    <w:r>
      <w:t>ECAD6007</w:t>
    </w:r>
    <w:r>
      <w:ptab w:relativeTo="margin" w:alignment="center" w:leader="none"/>
    </w:r>
    <w:r>
      <w:ptab w:relativeTo="margin" w:alignment="right" w:leader="none"/>
    </w:r>
    <w:r>
      <w:t>student number: 1701453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E1DEF"/>
    <w:multiLevelType w:val="hybridMultilevel"/>
    <w:tmpl w:val="2ACEA74C"/>
    <w:lvl w:ilvl="0" w:tplc="492EC27E">
      <w:numFmt w:val="bullet"/>
      <w:lvlText w:val="-"/>
      <w:lvlJc w:val="left"/>
      <w:pPr>
        <w:ind w:left="1080" w:hanging="360"/>
      </w:pPr>
      <w:rPr>
        <w:rFonts w:ascii="Trebuchet MS" w:eastAsiaTheme="minorHAnsi" w:hAnsi="Trebuchet M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CD1D84"/>
    <w:multiLevelType w:val="hybridMultilevel"/>
    <w:tmpl w:val="F5124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EB4F5D"/>
    <w:multiLevelType w:val="hybridMultilevel"/>
    <w:tmpl w:val="C6F64C50"/>
    <w:lvl w:ilvl="0" w:tplc="492EC27E">
      <w:numFmt w:val="bullet"/>
      <w:lvlText w:val="-"/>
      <w:lvlJc w:val="left"/>
      <w:pPr>
        <w:ind w:left="1080" w:hanging="360"/>
      </w:pPr>
      <w:rPr>
        <w:rFonts w:ascii="Trebuchet MS" w:eastAsiaTheme="minorHAnsi" w:hAnsi="Trebuchet M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CB24F1"/>
    <w:multiLevelType w:val="hybridMultilevel"/>
    <w:tmpl w:val="EB7E01D6"/>
    <w:lvl w:ilvl="0" w:tplc="492EC27E">
      <w:numFmt w:val="bullet"/>
      <w:lvlText w:val="-"/>
      <w:lvlJc w:val="left"/>
      <w:pPr>
        <w:ind w:left="1080" w:hanging="360"/>
      </w:pPr>
      <w:rPr>
        <w:rFonts w:ascii="Trebuchet MS" w:eastAsiaTheme="minorHAnsi" w:hAnsi="Trebuchet M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F9A4BA1"/>
    <w:multiLevelType w:val="hybridMultilevel"/>
    <w:tmpl w:val="6820EF72"/>
    <w:lvl w:ilvl="0" w:tplc="492EC27E">
      <w:numFmt w:val="bullet"/>
      <w:lvlText w:val="-"/>
      <w:lvlJc w:val="left"/>
      <w:pPr>
        <w:ind w:left="1080" w:hanging="360"/>
      </w:pPr>
      <w:rPr>
        <w:rFonts w:ascii="Trebuchet MS" w:eastAsiaTheme="minorHAnsi" w:hAnsi="Trebuchet M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4BD44F1"/>
    <w:multiLevelType w:val="hybridMultilevel"/>
    <w:tmpl w:val="2E782A6C"/>
    <w:lvl w:ilvl="0" w:tplc="492EC27E">
      <w:numFmt w:val="bullet"/>
      <w:lvlText w:val="-"/>
      <w:lvlJc w:val="left"/>
      <w:pPr>
        <w:ind w:left="1080" w:hanging="360"/>
      </w:pPr>
      <w:rPr>
        <w:rFonts w:ascii="Trebuchet MS" w:eastAsiaTheme="minorHAnsi" w:hAnsi="Trebuchet M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52B34EE"/>
    <w:multiLevelType w:val="hybridMultilevel"/>
    <w:tmpl w:val="951CE764"/>
    <w:lvl w:ilvl="0" w:tplc="492EC27E">
      <w:numFmt w:val="bullet"/>
      <w:lvlText w:val="-"/>
      <w:lvlJc w:val="left"/>
      <w:pPr>
        <w:ind w:left="1080" w:hanging="360"/>
      </w:pPr>
      <w:rPr>
        <w:rFonts w:ascii="Trebuchet MS" w:eastAsiaTheme="minorHAnsi" w:hAnsi="Trebuchet M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032444"/>
    <w:multiLevelType w:val="hybridMultilevel"/>
    <w:tmpl w:val="A190A5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9D7236"/>
    <w:multiLevelType w:val="hybridMultilevel"/>
    <w:tmpl w:val="8578B3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C196EF6"/>
    <w:multiLevelType w:val="hybridMultilevel"/>
    <w:tmpl w:val="2C8C7B16"/>
    <w:lvl w:ilvl="0" w:tplc="492EC27E">
      <w:numFmt w:val="bullet"/>
      <w:lvlText w:val="-"/>
      <w:lvlJc w:val="left"/>
      <w:pPr>
        <w:ind w:left="1080" w:hanging="360"/>
      </w:pPr>
      <w:rPr>
        <w:rFonts w:ascii="Trebuchet MS" w:eastAsiaTheme="minorHAnsi" w:hAnsi="Trebuchet M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CBC5245"/>
    <w:multiLevelType w:val="hybridMultilevel"/>
    <w:tmpl w:val="BDE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D88707D"/>
    <w:multiLevelType w:val="hybridMultilevel"/>
    <w:tmpl w:val="0C706742"/>
    <w:lvl w:ilvl="0" w:tplc="492EC27E">
      <w:numFmt w:val="bullet"/>
      <w:lvlText w:val="-"/>
      <w:lvlJc w:val="left"/>
      <w:pPr>
        <w:ind w:left="1080" w:hanging="360"/>
      </w:pPr>
      <w:rPr>
        <w:rFonts w:ascii="Trebuchet MS" w:eastAsiaTheme="minorHAnsi" w:hAnsi="Trebuchet MS"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32B75CBC"/>
    <w:multiLevelType w:val="hybridMultilevel"/>
    <w:tmpl w:val="E11216EE"/>
    <w:lvl w:ilvl="0" w:tplc="492EC27E">
      <w:numFmt w:val="bullet"/>
      <w:lvlText w:val="-"/>
      <w:lvlJc w:val="left"/>
      <w:pPr>
        <w:ind w:left="1080" w:hanging="360"/>
      </w:pPr>
      <w:rPr>
        <w:rFonts w:ascii="Trebuchet MS" w:eastAsiaTheme="minorHAnsi" w:hAnsi="Trebuchet M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373095B"/>
    <w:multiLevelType w:val="hybridMultilevel"/>
    <w:tmpl w:val="102491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691045F"/>
    <w:multiLevelType w:val="hybridMultilevel"/>
    <w:tmpl w:val="BC186C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6AC7DE6"/>
    <w:multiLevelType w:val="hybridMultilevel"/>
    <w:tmpl w:val="7BE8E5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74C647A"/>
    <w:multiLevelType w:val="hybridMultilevel"/>
    <w:tmpl w:val="E4BA5338"/>
    <w:lvl w:ilvl="0" w:tplc="492EC27E">
      <w:numFmt w:val="bullet"/>
      <w:lvlText w:val="-"/>
      <w:lvlJc w:val="left"/>
      <w:pPr>
        <w:ind w:left="1080" w:hanging="360"/>
      </w:pPr>
      <w:rPr>
        <w:rFonts w:ascii="Trebuchet MS" w:eastAsiaTheme="minorHAnsi" w:hAnsi="Trebuchet M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A4D32F4"/>
    <w:multiLevelType w:val="hybridMultilevel"/>
    <w:tmpl w:val="03E26A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BBF129D"/>
    <w:multiLevelType w:val="hybridMultilevel"/>
    <w:tmpl w:val="6C4C0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C1516DA"/>
    <w:multiLevelType w:val="hybridMultilevel"/>
    <w:tmpl w:val="CDEC9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1020650"/>
    <w:multiLevelType w:val="hybridMultilevel"/>
    <w:tmpl w:val="254A02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6BB1CE6"/>
    <w:multiLevelType w:val="hybridMultilevel"/>
    <w:tmpl w:val="D9D6A35A"/>
    <w:lvl w:ilvl="0" w:tplc="492EC27E">
      <w:numFmt w:val="bullet"/>
      <w:lvlText w:val="-"/>
      <w:lvlJc w:val="left"/>
      <w:pPr>
        <w:ind w:left="1080" w:hanging="360"/>
      </w:pPr>
      <w:rPr>
        <w:rFonts w:ascii="Trebuchet MS" w:eastAsiaTheme="minorHAnsi" w:hAnsi="Trebuchet M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8FA47DE"/>
    <w:multiLevelType w:val="hybridMultilevel"/>
    <w:tmpl w:val="A66281E6"/>
    <w:lvl w:ilvl="0" w:tplc="492EC27E">
      <w:numFmt w:val="bullet"/>
      <w:lvlText w:val="-"/>
      <w:lvlJc w:val="left"/>
      <w:pPr>
        <w:ind w:left="1080" w:hanging="360"/>
      </w:pPr>
      <w:rPr>
        <w:rFonts w:ascii="Trebuchet MS" w:eastAsiaTheme="minorHAnsi" w:hAnsi="Trebuchet M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D5957EC"/>
    <w:multiLevelType w:val="hybridMultilevel"/>
    <w:tmpl w:val="7D78D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EEF3F13"/>
    <w:multiLevelType w:val="hybridMultilevel"/>
    <w:tmpl w:val="FBFA6162"/>
    <w:lvl w:ilvl="0" w:tplc="492EC27E">
      <w:numFmt w:val="bullet"/>
      <w:lvlText w:val="-"/>
      <w:lvlJc w:val="left"/>
      <w:pPr>
        <w:ind w:left="1080" w:hanging="360"/>
      </w:pPr>
      <w:rPr>
        <w:rFonts w:ascii="Trebuchet MS" w:eastAsiaTheme="minorHAnsi" w:hAnsi="Trebuchet M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86931C4"/>
    <w:multiLevelType w:val="hybridMultilevel"/>
    <w:tmpl w:val="CD7A7D9E"/>
    <w:lvl w:ilvl="0" w:tplc="492EC27E">
      <w:numFmt w:val="bullet"/>
      <w:lvlText w:val="-"/>
      <w:lvlJc w:val="left"/>
      <w:pPr>
        <w:ind w:left="1080" w:hanging="360"/>
      </w:pPr>
      <w:rPr>
        <w:rFonts w:ascii="Trebuchet MS" w:eastAsiaTheme="minorHAnsi" w:hAnsi="Trebuchet M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A63776E"/>
    <w:multiLevelType w:val="hybridMultilevel"/>
    <w:tmpl w:val="1E0E62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FAB079A"/>
    <w:multiLevelType w:val="hybridMultilevel"/>
    <w:tmpl w:val="8AB83D0C"/>
    <w:lvl w:ilvl="0" w:tplc="492EC27E">
      <w:numFmt w:val="bullet"/>
      <w:lvlText w:val="-"/>
      <w:lvlJc w:val="left"/>
      <w:pPr>
        <w:ind w:left="1080" w:hanging="360"/>
      </w:pPr>
      <w:rPr>
        <w:rFonts w:ascii="Trebuchet MS" w:eastAsiaTheme="minorHAnsi" w:hAnsi="Trebuchet M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23"/>
  </w:num>
  <w:num w:numId="3">
    <w:abstractNumId w:val="7"/>
  </w:num>
  <w:num w:numId="4">
    <w:abstractNumId w:val="20"/>
  </w:num>
  <w:num w:numId="5">
    <w:abstractNumId w:val="18"/>
  </w:num>
  <w:num w:numId="6">
    <w:abstractNumId w:val="15"/>
  </w:num>
  <w:num w:numId="7">
    <w:abstractNumId w:val="26"/>
  </w:num>
  <w:num w:numId="8">
    <w:abstractNumId w:val="19"/>
  </w:num>
  <w:num w:numId="9">
    <w:abstractNumId w:val="8"/>
  </w:num>
  <w:num w:numId="10">
    <w:abstractNumId w:val="17"/>
  </w:num>
  <w:num w:numId="11">
    <w:abstractNumId w:val="13"/>
  </w:num>
  <w:num w:numId="12">
    <w:abstractNumId w:val="1"/>
  </w:num>
  <w:num w:numId="13">
    <w:abstractNumId w:val="14"/>
  </w:num>
  <w:num w:numId="14">
    <w:abstractNumId w:val="11"/>
  </w:num>
  <w:num w:numId="15">
    <w:abstractNumId w:val="25"/>
  </w:num>
  <w:num w:numId="16">
    <w:abstractNumId w:val="22"/>
  </w:num>
  <w:num w:numId="17">
    <w:abstractNumId w:val="12"/>
  </w:num>
  <w:num w:numId="18">
    <w:abstractNumId w:val="0"/>
  </w:num>
  <w:num w:numId="19">
    <w:abstractNumId w:val="6"/>
  </w:num>
  <w:num w:numId="20">
    <w:abstractNumId w:val="27"/>
  </w:num>
  <w:num w:numId="21">
    <w:abstractNumId w:val="5"/>
  </w:num>
  <w:num w:numId="22">
    <w:abstractNumId w:val="4"/>
  </w:num>
  <w:num w:numId="23">
    <w:abstractNumId w:val="9"/>
  </w:num>
  <w:num w:numId="24">
    <w:abstractNumId w:val="2"/>
  </w:num>
  <w:num w:numId="25">
    <w:abstractNumId w:val="16"/>
  </w:num>
  <w:num w:numId="26">
    <w:abstractNumId w:val="21"/>
  </w:num>
  <w:num w:numId="27">
    <w:abstractNumId w:val="3"/>
  </w:num>
  <w:num w:numId="2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595"/>
    <w:rsid w:val="00032DB0"/>
    <w:rsid w:val="00041BBE"/>
    <w:rsid w:val="00042753"/>
    <w:rsid w:val="000470DA"/>
    <w:rsid w:val="00074CBA"/>
    <w:rsid w:val="00083C8D"/>
    <w:rsid w:val="000A173C"/>
    <w:rsid w:val="000A38D9"/>
    <w:rsid w:val="000B0425"/>
    <w:rsid w:val="000B19A7"/>
    <w:rsid w:val="000B3D29"/>
    <w:rsid w:val="000C542E"/>
    <w:rsid w:val="000E47E7"/>
    <w:rsid w:val="001049A7"/>
    <w:rsid w:val="00112ACC"/>
    <w:rsid w:val="00154A48"/>
    <w:rsid w:val="00177A7A"/>
    <w:rsid w:val="00193F03"/>
    <w:rsid w:val="001C1E43"/>
    <w:rsid w:val="001E78A9"/>
    <w:rsid w:val="0020231A"/>
    <w:rsid w:val="00207612"/>
    <w:rsid w:val="00214332"/>
    <w:rsid w:val="00217364"/>
    <w:rsid w:val="00217DA4"/>
    <w:rsid w:val="00233093"/>
    <w:rsid w:val="00241595"/>
    <w:rsid w:val="00243E29"/>
    <w:rsid w:val="00251CE7"/>
    <w:rsid w:val="00254D54"/>
    <w:rsid w:val="00292DB6"/>
    <w:rsid w:val="002A251F"/>
    <w:rsid w:val="002A2CBD"/>
    <w:rsid w:val="002A6504"/>
    <w:rsid w:val="002E634F"/>
    <w:rsid w:val="00311D01"/>
    <w:rsid w:val="0036133D"/>
    <w:rsid w:val="003712B4"/>
    <w:rsid w:val="003B3252"/>
    <w:rsid w:val="003F32FD"/>
    <w:rsid w:val="00414852"/>
    <w:rsid w:val="0042706C"/>
    <w:rsid w:val="004340FB"/>
    <w:rsid w:val="00457184"/>
    <w:rsid w:val="00486310"/>
    <w:rsid w:val="004D7331"/>
    <w:rsid w:val="004E5097"/>
    <w:rsid w:val="004E6D50"/>
    <w:rsid w:val="004F0BAD"/>
    <w:rsid w:val="00511037"/>
    <w:rsid w:val="00517DBA"/>
    <w:rsid w:val="0053592C"/>
    <w:rsid w:val="00541D72"/>
    <w:rsid w:val="00544A8E"/>
    <w:rsid w:val="00544F26"/>
    <w:rsid w:val="005A4C1D"/>
    <w:rsid w:val="005A749D"/>
    <w:rsid w:val="005E0A00"/>
    <w:rsid w:val="005F2ACF"/>
    <w:rsid w:val="006136CB"/>
    <w:rsid w:val="00644950"/>
    <w:rsid w:val="00645817"/>
    <w:rsid w:val="00646FC5"/>
    <w:rsid w:val="006479C6"/>
    <w:rsid w:val="00695E22"/>
    <w:rsid w:val="006F4D83"/>
    <w:rsid w:val="007060EC"/>
    <w:rsid w:val="00707297"/>
    <w:rsid w:val="007202CB"/>
    <w:rsid w:val="00726F46"/>
    <w:rsid w:val="00730084"/>
    <w:rsid w:val="007723F6"/>
    <w:rsid w:val="00793D7A"/>
    <w:rsid w:val="00795CFD"/>
    <w:rsid w:val="007A00EA"/>
    <w:rsid w:val="007A7419"/>
    <w:rsid w:val="007B72D8"/>
    <w:rsid w:val="007C3906"/>
    <w:rsid w:val="007C5A13"/>
    <w:rsid w:val="007F2FCD"/>
    <w:rsid w:val="00803A9C"/>
    <w:rsid w:val="00835F02"/>
    <w:rsid w:val="00852082"/>
    <w:rsid w:val="008576FD"/>
    <w:rsid w:val="00895837"/>
    <w:rsid w:val="008C333D"/>
    <w:rsid w:val="008D0528"/>
    <w:rsid w:val="008E1559"/>
    <w:rsid w:val="008E23F1"/>
    <w:rsid w:val="0096561F"/>
    <w:rsid w:val="00995853"/>
    <w:rsid w:val="009961A6"/>
    <w:rsid w:val="009B1151"/>
    <w:rsid w:val="009B59D8"/>
    <w:rsid w:val="00A065DA"/>
    <w:rsid w:val="00A146C1"/>
    <w:rsid w:val="00A313A1"/>
    <w:rsid w:val="00A32A99"/>
    <w:rsid w:val="00A375D0"/>
    <w:rsid w:val="00A46C93"/>
    <w:rsid w:val="00A7162B"/>
    <w:rsid w:val="00AA309B"/>
    <w:rsid w:val="00AD0541"/>
    <w:rsid w:val="00AE667C"/>
    <w:rsid w:val="00B068F1"/>
    <w:rsid w:val="00B55CA5"/>
    <w:rsid w:val="00B60DDB"/>
    <w:rsid w:val="00B85D1C"/>
    <w:rsid w:val="00B96119"/>
    <w:rsid w:val="00BA5206"/>
    <w:rsid w:val="00BB3050"/>
    <w:rsid w:val="00BE0DB8"/>
    <w:rsid w:val="00BE18B2"/>
    <w:rsid w:val="00BE6ED9"/>
    <w:rsid w:val="00BF433B"/>
    <w:rsid w:val="00C14FF1"/>
    <w:rsid w:val="00C2115F"/>
    <w:rsid w:val="00C259B7"/>
    <w:rsid w:val="00C43714"/>
    <w:rsid w:val="00C56DCD"/>
    <w:rsid w:val="00CB23D0"/>
    <w:rsid w:val="00CB294D"/>
    <w:rsid w:val="00CB4A1C"/>
    <w:rsid w:val="00CB5E3E"/>
    <w:rsid w:val="00CC73CB"/>
    <w:rsid w:val="00D00F57"/>
    <w:rsid w:val="00D3184A"/>
    <w:rsid w:val="00D52750"/>
    <w:rsid w:val="00D726B0"/>
    <w:rsid w:val="00D958B6"/>
    <w:rsid w:val="00D97E27"/>
    <w:rsid w:val="00DC2FE7"/>
    <w:rsid w:val="00DF755D"/>
    <w:rsid w:val="00E13663"/>
    <w:rsid w:val="00E13FB4"/>
    <w:rsid w:val="00E4352D"/>
    <w:rsid w:val="00E44AF2"/>
    <w:rsid w:val="00E81851"/>
    <w:rsid w:val="00EF22A4"/>
    <w:rsid w:val="00F13041"/>
    <w:rsid w:val="00F22EC3"/>
    <w:rsid w:val="00F47A3E"/>
    <w:rsid w:val="00F539E4"/>
    <w:rsid w:val="00F83A24"/>
    <w:rsid w:val="00F95D6B"/>
    <w:rsid w:val="00F97280"/>
    <w:rsid w:val="00FB2A13"/>
    <w:rsid w:val="00FD754D"/>
    <w:rsid w:val="00FE6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AD456"/>
  <w15:chartTrackingRefBased/>
  <w15:docId w15:val="{58FA0F34-AE92-5942-9F78-70D3F6469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A7419"/>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41595"/>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241595"/>
  </w:style>
  <w:style w:type="character" w:customStyle="1" w:styleId="eop">
    <w:name w:val="eop"/>
    <w:basedOn w:val="DefaultParagraphFont"/>
    <w:rsid w:val="00241595"/>
  </w:style>
  <w:style w:type="paragraph" w:styleId="Header">
    <w:name w:val="header"/>
    <w:basedOn w:val="Normal"/>
    <w:link w:val="HeaderChar"/>
    <w:uiPriority w:val="99"/>
    <w:unhideWhenUsed/>
    <w:rsid w:val="007060EC"/>
    <w:pPr>
      <w:tabs>
        <w:tab w:val="center" w:pos="4680"/>
        <w:tab w:val="right" w:pos="9360"/>
      </w:tabs>
    </w:pPr>
  </w:style>
  <w:style w:type="character" w:customStyle="1" w:styleId="HeaderChar">
    <w:name w:val="Header Char"/>
    <w:basedOn w:val="DefaultParagraphFont"/>
    <w:link w:val="Header"/>
    <w:uiPriority w:val="99"/>
    <w:rsid w:val="007060EC"/>
  </w:style>
  <w:style w:type="paragraph" w:styleId="Footer">
    <w:name w:val="footer"/>
    <w:basedOn w:val="Normal"/>
    <w:link w:val="FooterChar"/>
    <w:uiPriority w:val="99"/>
    <w:unhideWhenUsed/>
    <w:rsid w:val="007060EC"/>
    <w:pPr>
      <w:tabs>
        <w:tab w:val="center" w:pos="4680"/>
        <w:tab w:val="right" w:pos="9360"/>
      </w:tabs>
    </w:pPr>
  </w:style>
  <w:style w:type="character" w:customStyle="1" w:styleId="FooterChar">
    <w:name w:val="Footer Char"/>
    <w:basedOn w:val="DefaultParagraphFont"/>
    <w:link w:val="Footer"/>
    <w:uiPriority w:val="99"/>
    <w:rsid w:val="007060EC"/>
  </w:style>
  <w:style w:type="table" w:styleId="TableGrid">
    <w:name w:val="Table Grid"/>
    <w:basedOn w:val="TableNormal"/>
    <w:uiPriority w:val="59"/>
    <w:rsid w:val="00154A4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340FB"/>
    <w:pPr>
      <w:ind w:left="720"/>
      <w:contextualSpacing/>
    </w:pPr>
  </w:style>
  <w:style w:type="paragraph" w:styleId="Title">
    <w:name w:val="Title"/>
    <w:basedOn w:val="Normal"/>
    <w:next w:val="Normal"/>
    <w:link w:val="TitleChar"/>
    <w:uiPriority w:val="10"/>
    <w:qFormat/>
    <w:rsid w:val="00BE18B2"/>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E18B2"/>
    <w:rPr>
      <w:rFonts w:asciiTheme="majorHAnsi" w:eastAsiaTheme="majorEastAsia" w:hAnsiTheme="majorHAnsi" w:cstheme="majorBidi"/>
      <w:color w:val="323E4F" w:themeColor="text2" w:themeShade="BF"/>
      <w:spacing w:val="5"/>
      <w:kern w:val="28"/>
      <w:sz w:val="52"/>
      <w:szCs w:val="52"/>
    </w:rPr>
  </w:style>
  <w:style w:type="paragraph" w:styleId="NormalWeb">
    <w:name w:val="Normal (Web)"/>
    <w:basedOn w:val="Normal"/>
    <w:uiPriority w:val="99"/>
    <w:unhideWhenUsed/>
    <w:rsid w:val="00803A9C"/>
    <w:pPr>
      <w:spacing w:before="100" w:beforeAutospacing="1" w:after="100" w:afterAutospacing="1"/>
    </w:pPr>
    <w:rPr>
      <w:rFonts w:ascii="Times New Roman" w:eastAsia="Times New Roman" w:hAnsi="Times New Roman" w:cs="Times New Roman"/>
    </w:rPr>
  </w:style>
  <w:style w:type="character" w:styleId="Emphasis">
    <w:name w:val="Emphasis"/>
    <w:basedOn w:val="DefaultParagraphFont"/>
    <w:uiPriority w:val="20"/>
    <w:qFormat/>
    <w:rsid w:val="007C3906"/>
    <w:rPr>
      <w:i/>
      <w:iCs/>
    </w:rPr>
  </w:style>
  <w:style w:type="character" w:styleId="Hyperlink">
    <w:name w:val="Hyperlink"/>
    <w:basedOn w:val="DefaultParagraphFont"/>
    <w:uiPriority w:val="99"/>
    <w:unhideWhenUsed/>
    <w:rsid w:val="007C3906"/>
    <w:rPr>
      <w:color w:val="0000FF"/>
      <w:u w:val="single"/>
    </w:rPr>
  </w:style>
  <w:style w:type="character" w:styleId="UnresolvedMention">
    <w:name w:val="Unresolved Mention"/>
    <w:basedOn w:val="DefaultParagraphFont"/>
    <w:uiPriority w:val="99"/>
    <w:semiHidden/>
    <w:unhideWhenUsed/>
    <w:rsid w:val="00233093"/>
    <w:rPr>
      <w:color w:val="605E5C"/>
      <w:shd w:val="clear" w:color="auto" w:fill="E1DFDD"/>
    </w:rPr>
  </w:style>
  <w:style w:type="character" w:customStyle="1" w:styleId="Heading1Char">
    <w:name w:val="Heading 1 Char"/>
    <w:basedOn w:val="DefaultParagraphFont"/>
    <w:link w:val="Heading1"/>
    <w:uiPriority w:val="9"/>
    <w:rsid w:val="007A7419"/>
    <w:rPr>
      <w:rFonts w:ascii="Times New Roman" w:eastAsia="Times New Roman" w:hAnsi="Times New Roman" w:cs="Times New Roman"/>
      <w:b/>
      <w:bCs/>
      <w:kern w:val="36"/>
      <w:sz w:val="48"/>
      <w:szCs w:val="48"/>
    </w:rPr>
  </w:style>
  <w:style w:type="paragraph" w:styleId="Quote">
    <w:name w:val="Quote"/>
    <w:basedOn w:val="Normal"/>
    <w:next w:val="Normal"/>
    <w:link w:val="QuoteChar"/>
    <w:uiPriority w:val="29"/>
    <w:qFormat/>
    <w:rsid w:val="00217DA4"/>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217DA4"/>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5582">
      <w:bodyDiv w:val="1"/>
      <w:marLeft w:val="0"/>
      <w:marRight w:val="0"/>
      <w:marTop w:val="0"/>
      <w:marBottom w:val="0"/>
      <w:divBdr>
        <w:top w:val="none" w:sz="0" w:space="0" w:color="auto"/>
        <w:left w:val="none" w:sz="0" w:space="0" w:color="auto"/>
        <w:bottom w:val="none" w:sz="0" w:space="0" w:color="auto"/>
        <w:right w:val="none" w:sz="0" w:space="0" w:color="auto"/>
      </w:divBdr>
      <w:divsChild>
        <w:div w:id="1319728493">
          <w:marLeft w:val="0"/>
          <w:marRight w:val="0"/>
          <w:marTop w:val="0"/>
          <w:marBottom w:val="0"/>
          <w:divBdr>
            <w:top w:val="none" w:sz="0" w:space="0" w:color="auto"/>
            <w:left w:val="none" w:sz="0" w:space="0" w:color="auto"/>
            <w:bottom w:val="none" w:sz="0" w:space="0" w:color="auto"/>
            <w:right w:val="none" w:sz="0" w:space="0" w:color="auto"/>
          </w:divBdr>
          <w:divsChild>
            <w:div w:id="1380400288">
              <w:marLeft w:val="0"/>
              <w:marRight w:val="0"/>
              <w:marTop w:val="0"/>
              <w:marBottom w:val="0"/>
              <w:divBdr>
                <w:top w:val="none" w:sz="0" w:space="0" w:color="auto"/>
                <w:left w:val="none" w:sz="0" w:space="0" w:color="auto"/>
                <w:bottom w:val="none" w:sz="0" w:space="0" w:color="auto"/>
                <w:right w:val="none" w:sz="0" w:space="0" w:color="auto"/>
              </w:divBdr>
              <w:divsChild>
                <w:div w:id="1135492833">
                  <w:marLeft w:val="0"/>
                  <w:marRight w:val="0"/>
                  <w:marTop w:val="0"/>
                  <w:marBottom w:val="0"/>
                  <w:divBdr>
                    <w:top w:val="none" w:sz="0" w:space="0" w:color="auto"/>
                    <w:left w:val="none" w:sz="0" w:space="0" w:color="auto"/>
                    <w:bottom w:val="none" w:sz="0" w:space="0" w:color="auto"/>
                    <w:right w:val="none" w:sz="0" w:space="0" w:color="auto"/>
                  </w:divBdr>
                  <w:divsChild>
                    <w:div w:id="2787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120494">
      <w:bodyDiv w:val="1"/>
      <w:marLeft w:val="0"/>
      <w:marRight w:val="0"/>
      <w:marTop w:val="0"/>
      <w:marBottom w:val="0"/>
      <w:divBdr>
        <w:top w:val="none" w:sz="0" w:space="0" w:color="auto"/>
        <w:left w:val="none" w:sz="0" w:space="0" w:color="auto"/>
        <w:bottom w:val="none" w:sz="0" w:space="0" w:color="auto"/>
        <w:right w:val="none" w:sz="0" w:space="0" w:color="auto"/>
      </w:divBdr>
      <w:divsChild>
        <w:div w:id="521632166">
          <w:marLeft w:val="0"/>
          <w:marRight w:val="0"/>
          <w:marTop w:val="0"/>
          <w:marBottom w:val="0"/>
          <w:divBdr>
            <w:top w:val="none" w:sz="0" w:space="0" w:color="auto"/>
            <w:left w:val="none" w:sz="0" w:space="0" w:color="auto"/>
            <w:bottom w:val="none" w:sz="0" w:space="0" w:color="auto"/>
            <w:right w:val="none" w:sz="0" w:space="0" w:color="auto"/>
          </w:divBdr>
          <w:divsChild>
            <w:div w:id="1967344686">
              <w:marLeft w:val="0"/>
              <w:marRight w:val="0"/>
              <w:marTop w:val="0"/>
              <w:marBottom w:val="0"/>
              <w:divBdr>
                <w:top w:val="none" w:sz="0" w:space="0" w:color="auto"/>
                <w:left w:val="none" w:sz="0" w:space="0" w:color="auto"/>
                <w:bottom w:val="none" w:sz="0" w:space="0" w:color="auto"/>
                <w:right w:val="none" w:sz="0" w:space="0" w:color="auto"/>
              </w:divBdr>
              <w:divsChild>
                <w:div w:id="6294508">
                  <w:marLeft w:val="0"/>
                  <w:marRight w:val="0"/>
                  <w:marTop w:val="0"/>
                  <w:marBottom w:val="0"/>
                  <w:divBdr>
                    <w:top w:val="none" w:sz="0" w:space="0" w:color="auto"/>
                    <w:left w:val="none" w:sz="0" w:space="0" w:color="auto"/>
                    <w:bottom w:val="none" w:sz="0" w:space="0" w:color="auto"/>
                    <w:right w:val="none" w:sz="0" w:space="0" w:color="auto"/>
                  </w:divBdr>
                  <w:divsChild>
                    <w:div w:id="185541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8464964">
      <w:bodyDiv w:val="1"/>
      <w:marLeft w:val="0"/>
      <w:marRight w:val="0"/>
      <w:marTop w:val="0"/>
      <w:marBottom w:val="0"/>
      <w:divBdr>
        <w:top w:val="none" w:sz="0" w:space="0" w:color="auto"/>
        <w:left w:val="none" w:sz="0" w:space="0" w:color="auto"/>
        <w:bottom w:val="none" w:sz="0" w:space="0" w:color="auto"/>
        <w:right w:val="none" w:sz="0" w:space="0" w:color="auto"/>
      </w:divBdr>
      <w:divsChild>
        <w:div w:id="1250238160">
          <w:marLeft w:val="0"/>
          <w:marRight w:val="0"/>
          <w:marTop w:val="0"/>
          <w:marBottom w:val="0"/>
          <w:divBdr>
            <w:top w:val="none" w:sz="0" w:space="0" w:color="auto"/>
            <w:left w:val="none" w:sz="0" w:space="0" w:color="auto"/>
            <w:bottom w:val="none" w:sz="0" w:space="0" w:color="auto"/>
            <w:right w:val="none" w:sz="0" w:space="0" w:color="auto"/>
          </w:divBdr>
        </w:div>
        <w:div w:id="596988597">
          <w:marLeft w:val="0"/>
          <w:marRight w:val="0"/>
          <w:marTop w:val="0"/>
          <w:marBottom w:val="0"/>
          <w:divBdr>
            <w:top w:val="none" w:sz="0" w:space="0" w:color="auto"/>
            <w:left w:val="none" w:sz="0" w:space="0" w:color="auto"/>
            <w:bottom w:val="none" w:sz="0" w:space="0" w:color="auto"/>
            <w:right w:val="none" w:sz="0" w:space="0" w:color="auto"/>
          </w:divBdr>
        </w:div>
        <w:div w:id="232280722">
          <w:marLeft w:val="0"/>
          <w:marRight w:val="0"/>
          <w:marTop w:val="0"/>
          <w:marBottom w:val="0"/>
          <w:divBdr>
            <w:top w:val="none" w:sz="0" w:space="0" w:color="auto"/>
            <w:left w:val="none" w:sz="0" w:space="0" w:color="auto"/>
            <w:bottom w:val="none" w:sz="0" w:space="0" w:color="auto"/>
            <w:right w:val="none" w:sz="0" w:space="0" w:color="auto"/>
          </w:divBdr>
        </w:div>
        <w:div w:id="1235579740">
          <w:marLeft w:val="0"/>
          <w:marRight w:val="0"/>
          <w:marTop w:val="0"/>
          <w:marBottom w:val="0"/>
          <w:divBdr>
            <w:top w:val="none" w:sz="0" w:space="0" w:color="auto"/>
            <w:left w:val="none" w:sz="0" w:space="0" w:color="auto"/>
            <w:bottom w:val="none" w:sz="0" w:space="0" w:color="auto"/>
            <w:right w:val="none" w:sz="0" w:space="0" w:color="auto"/>
          </w:divBdr>
        </w:div>
        <w:div w:id="1012995639">
          <w:marLeft w:val="0"/>
          <w:marRight w:val="0"/>
          <w:marTop w:val="0"/>
          <w:marBottom w:val="0"/>
          <w:divBdr>
            <w:top w:val="none" w:sz="0" w:space="0" w:color="auto"/>
            <w:left w:val="none" w:sz="0" w:space="0" w:color="auto"/>
            <w:bottom w:val="none" w:sz="0" w:space="0" w:color="auto"/>
            <w:right w:val="none" w:sz="0" w:space="0" w:color="auto"/>
          </w:divBdr>
        </w:div>
      </w:divsChild>
    </w:div>
    <w:div w:id="1740639751">
      <w:bodyDiv w:val="1"/>
      <w:marLeft w:val="0"/>
      <w:marRight w:val="0"/>
      <w:marTop w:val="0"/>
      <w:marBottom w:val="0"/>
      <w:divBdr>
        <w:top w:val="none" w:sz="0" w:space="0" w:color="auto"/>
        <w:left w:val="none" w:sz="0" w:space="0" w:color="auto"/>
        <w:bottom w:val="none" w:sz="0" w:space="0" w:color="auto"/>
        <w:right w:val="none" w:sz="0" w:space="0" w:color="auto"/>
      </w:divBdr>
    </w:div>
    <w:div w:id="1885946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anieljayres.blogspot.com/2013/12/critical-incidents.html" TargetMode="External"/><Relationship Id="rId13" Type="http://schemas.openxmlformats.org/officeDocument/2006/relationships/hyperlink" Target="https://expertprogrammanagement.com/2019/05/gibbs-reflective-cycle/" TargetMode="External"/><Relationship Id="rId18" Type="http://schemas.openxmlformats.org/officeDocument/2006/relationships/hyperlink" Target="https://www.skillsyouneed.com/ps/reflective-practice.html"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encyclopedia.com/social-sciences/dictionaries-thesauruses-pictures-and-press-releases/non-participant-observation" TargetMode="External"/><Relationship Id="rId17" Type="http://schemas.openxmlformats.org/officeDocument/2006/relationships/hyperlink" Target="https://www.cadoxtonprimaryschool.com" TargetMode="External"/><Relationship Id="rId2" Type="http://schemas.openxmlformats.org/officeDocument/2006/relationships/numbering" Target="numbering.xml"/><Relationship Id="rId16" Type="http://schemas.openxmlformats.org/officeDocument/2006/relationships/hyperlink" Target="https://s3-eu-west-1.amazonaws.com/hwb-live-storage/fc/a7/a4/e2/e348428381e68434ea93f611/professional-standards-for-teaching-and-leadership-interactive-pdf-for-pc.pdf" TargetMode="Externa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ra.ioe.ac.uk/22165/2/150225-successful-futures-en_Redacted.pdf" TargetMode="External"/><Relationship Id="rId5" Type="http://schemas.openxmlformats.org/officeDocument/2006/relationships/webSettings" Target="webSettings.xml"/><Relationship Id="rId15" Type="http://schemas.openxmlformats.org/officeDocument/2006/relationships/hyperlink" Target="https://lifelonglearningwithot.wordpress.com/2016/05/02/different-models-of-reflection-using-them-to-help-me-reflect/" TargetMode="External"/><Relationship Id="rId23" Type="http://schemas.openxmlformats.org/officeDocument/2006/relationships/theme" Target="theme/theme1.xml"/><Relationship Id="rId10" Type="http://schemas.openxmlformats.org/officeDocument/2006/relationships/hyperlink" Target="https://www.suttontrust.com/wp-content/uploads/2014/10/What-Makes-Great-Teaching-REPORT.pdf" TargetMode="External"/><Relationship Id="rId19" Type="http://schemas.openxmlformats.org/officeDocument/2006/relationships/hyperlink" Target="https://www.walesonline.co.uk/news/education/school-colour-codes-2019-wales-15754205" TargetMode="External"/><Relationship Id="rId4" Type="http://schemas.openxmlformats.org/officeDocument/2006/relationships/settings" Target="setting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hyperlink" Target="https://www.estyn.gov.wales/sites/www.estyn.gov.wales/files/documents/Cadoxton%20Community%20Primary.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71973A-26C9-5743-9574-778E468F6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836</TotalTime>
  <Pages>22</Pages>
  <Words>6660</Words>
  <Characters>37962</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Turnbull (1701453)</dc:creator>
  <cp:keywords/>
  <dc:description/>
  <cp:lastModifiedBy>Microsoft Office User</cp:lastModifiedBy>
  <cp:revision>74</cp:revision>
  <dcterms:created xsi:type="dcterms:W3CDTF">2019-10-22T18:49:00Z</dcterms:created>
  <dcterms:modified xsi:type="dcterms:W3CDTF">2019-10-27T10:15:00Z</dcterms:modified>
</cp:coreProperties>
</file>