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4F7D9" w14:textId="77777777" w:rsidR="00EA63A5" w:rsidRPr="00EA63A5" w:rsidRDefault="00EA63A5" w:rsidP="00EA63A5">
      <w:pPr>
        <w:pStyle w:val="IntenseQuote"/>
        <w:rPr>
          <w:sz w:val="44"/>
          <w:szCs w:val="44"/>
        </w:rPr>
      </w:pPr>
      <w:r w:rsidRPr="00EA63A5">
        <w:rPr>
          <w:sz w:val="44"/>
          <w:szCs w:val="44"/>
        </w:rPr>
        <w:t>A Short Roman History Timeline</w:t>
      </w:r>
    </w:p>
    <w:p w14:paraId="49D51553" w14:textId="77777777" w:rsidR="00EA63A5" w:rsidRDefault="00EA63A5" w:rsidP="00EA63A5">
      <w:pPr>
        <w:jc w:val="center"/>
      </w:pPr>
      <w:r>
        <w:t xml:space="preserve">Please provide details for each section, </w:t>
      </w:r>
      <w:r>
        <w:br/>
        <w:t>including evidence from ancient sources and modern scholarship</w:t>
      </w:r>
      <w:r>
        <w:br/>
        <w:t>(</w:t>
      </w:r>
      <w:proofErr w:type="gramStart"/>
      <w:r>
        <w:t>one thousand word</w:t>
      </w:r>
      <w:proofErr w:type="gramEnd"/>
      <w:r>
        <w:t xml:space="preserve"> equivalent).</w:t>
      </w:r>
    </w:p>
    <w:p w14:paraId="0E9FF4A9" w14:textId="77777777" w:rsidR="00EA63A5" w:rsidRDefault="00EA63A5" w:rsidP="0006215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EA63A5" w14:paraId="4FB1ACB8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2979B344" w14:textId="77777777" w:rsidR="00EA63A5" w:rsidRDefault="00EA63A5" w:rsidP="005349D3">
            <w:r>
              <w:t>Rome's foundation 753BC</w:t>
            </w:r>
          </w:p>
        </w:tc>
        <w:tc>
          <w:tcPr>
            <w:tcW w:w="5477" w:type="dxa"/>
            <w:vAlign w:val="center"/>
          </w:tcPr>
          <w:p w14:paraId="3CDEF033" w14:textId="3D794E56" w:rsidR="00EA63A5" w:rsidRDefault="00A84FC1" w:rsidP="005349D3">
            <w:r>
              <w:t xml:space="preserve">According to Livy </w:t>
            </w:r>
            <w:r w:rsidR="007B6BC6">
              <w:t>(</w:t>
            </w:r>
            <w:r>
              <w:t>1.4</w:t>
            </w:r>
            <w:r w:rsidR="007B6BC6">
              <w:t>.)</w:t>
            </w:r>
            <w:r w:rsidR="003262DE">
              <w:t xml:space="preserve"> Rome was planned out by the fates </w:t>
            </w:r>
            <w:r w:rsidR="009A55D1">
              <w:t xml:space="preserve">to be a great city and powerful empire. </w:t>
            </w:r>
            <w:r w:rsidR="000F3041">
              <w:t xml:space="preserve">Vestal gives birth to twins naming Mars as the father. </w:t>
            </w:r>
          </w:p>
        </w:tc>
      </w:tr>
      <w:tr w:rsidR="00EA63A5" w14:paraId="0BCA2F0E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E3BE0AA" w14:textId="77777777" w:rsidR="00EA63A5" w:rsidRDefault="00EA63A5" w:rsidP="005349D3">
            <w:r>
              <w:t>Rome 753-510 BC (any major event/personalities?)</w:t>
            </w:r>
          </w:p>
        </w:tc>
        <w:tc>
          <w:tcPr>
            <w:tcW w:w="5477" w:type="dxa"/>
            <w:vAlign w:val="center"/>
          </w:tcPr>
          <w:p w14:paraId="0A26C116" w14:textId="079B536C" w:rsidR="00EA63A5" w:rsidRDefault="00D26E6D" w:rsidP="005349D3">
            <w:r>
              <w:t>Livy (1.22.) states that</w:t>
            </w:r>
            <w:r w:rsidR="009E2E60">
              <w:t>,</w:t>
            </w:r>
            <w:r>
              <w:t xml:space="preserve"> </w:t>
            </w:r>
            <w:r w:rsidR="00A366F3">
              <w:t xml:space="preserve">during </w:t>
            </w:r>
            <w:proofErr w:type="spellStart"/>
            <w:r w:rsidR="00A366F3" w:rsidRPr="00A366F3">
              <w:rPr>
                <w:rFonts w:cstheme="minorHAnsi"/>
                <w:color w:val="000000"/>
              </w:rPr>
              <w:t>Tullus</w:t>
            </w:r>
            <w:proofErr w:type="spellEnd"/>
            <w:r w:rsidR="00A366F3" w:rsidRPr="00A366F3">
              <w:rPr>
                <w:rFonts w:cstheme="minorHAnsi"/>
                <w:color w:val="000000"/>
              </w:rPr>
              <w:t xml:space="preserve"> </w:t>
            </w:r>
            <w:proofErr w:type="spellStart"/>
            <w:r w:rsidR="00A366F3" w:rsidRPr="00A366F3">
              <w:rPr>
                <w:rFonts w:cstheme="minorHAnsi"/>
                <w:color w:val="000000"/>
              </w:rPr>
              <w:t>Hostilius</w:t>
            </w:r>
            <w:proofErr w:type="spellEnd"/>
            <w:r w:rsidR="00B64BAF">
              <w:rPr>
                <w:rFonts w:cstheme="minorHAnsi"/>
                <w:color w:val="000000"/>
              </w:rPr>
              <w:t>’ reign, he created a just cause for war against the Albans</w:t>
            </w:r>
            <w:r w:rsidR="005462B9">
              <w:rPr>
                <w:rFonts w:cstheme="minorHAnsi"/>
                <w:color w:val="000000"/>
              </w:rPr>
              <w:t xml:space="preserve"> and calls the gods to witness. </w:t>
            </w:r>
          </w:p>
        </w:tc>
      </w:tr>
      <w:tr w:rsidR="00EA63A5" w14:paraId="40333C3B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67BD931" w14:textId="77777777" w:rsidR="00EA63A5" w:rsidRDefault="00EA63A5" w:rsidP="005349D3">
            <w:r>
              <w:t>509 BC – The Republic</w:t>
            </w:r>
          </w:p>
        </w:tc>
        <w:tc>
          <w:tcPr>
            <w:tcW w:w="5477" w:type="dxa"/>
            <w:vAlign w:val="center"/>
          </w:tcPr>
          <w:p w14:paraId="384813FA" w14:textId="2775841C" w:rsidR="00FD7BF8" w:rsidRDefault="00D11119" w:rsidP="005349D3">
            <w:r>
              <w:t xml:space="preserve">According to </w:t>
            </w:r>
            <w:r w:rsidR="00FD7BF8">
              <w:t xml:space="preserve">Cornell (1995, </w:t>
            </w:r>
            <w:r w:rsidR="00BD4E3F">
              <w:t>215</w:t>
            </w:r>
            <w:r w:rsidR="00C75CFD">
              <w:t xml:space="preserve">) a group </w:t>
            </w:r>
            <w:r w:rsidR="0071628F">
              <w:t xml:space="preserve">of aristocrats </w:t>
            </w:r>
            <w:r w:rsidR="002D2120">
              <w:t xml:space="preserve">overthrew </w:t>
            </w:r>
            <w:r w:rsidR="00D47C53">
              <w:t xml:space="preserve">Tarquinius </w:t>
            </w:r>
            <w:proofErr w:type="spellStart"/>
            <w:r w:rsidR="00BB1AB4">
              <w:t>Superbus</w:t>
            </w:r>
            <w:proofErr w:type="spellEnd"/>
            <w:r w:rsidR="00BB1AB4">
              <w:t xml:space="preserve"> and created</w:t>
            </w:r>
            <w:r w:rsidR="002D2120">
              <w:t xml:space="preserve"> a republican government with </w:t>
            </w:r>
            <w:r w:rsidR="00BB1AB4">
              <w:t>two annually elected con</w:t>
            </w:r>
            <w:r w:rsidR="008A24F2">
              <w:t>suls.</w:t>
            </w:r>
          </w:p>
        </w:tc>
      </w:tr>
      <w:tr w:rsidR="00EA63A5" w14:paraId="30237645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089A782E" w14:textId="77777777" w:rsidR="00EA63A5" w:rsidRDefault="00EA63A5" w:rsidP="005349D3">
            <w:r>
              <w:t xml:space="preserve">494BC </w:t>
            </w:r>
            <w:proofErr w:type="spellStart"/>
            <w:r>
              <w:t>secessio</w:t>
            </w:r>
            <w:proofErr w:type="spellEnd"/>
            <w:r>
              <w:t xml:space="preserve"> </w:t>
            </w:r>
            <w:proofErr w:type="spellStart"/>
            <w:r>
              <w:t>plebis</w:t>
            </w:r>
            <w:proofErr w:type="spellEnd"/>
          </w:p>
        </w:tc>
        <w:tc>
          <w:tcPr>
            <w:tcW w:w="5477" w:type="dxa"/>
            <w:vAlign w:val="center"/>
          </w:tcPr>
          <w:p w14:paraId="290140E6" w14:textId="74C47ABE" w:rsidR="00EA63A5" w:rsidRDefault="00941156" w:rsidP="005349D3">
            <w:r>
              <w:t>Cornell (1995, 256) states that</w:t>
            </w:r>
            <w:r w:rsidR="009E2E60">
              <w:t xml:space="preserve">, the plebs were an organised group, formed at a time of crisis. </w:t>
            </w:r>
            <w:r w:rsidR="00B06A98">
              <w:t>This instance was when the poor</w:t>
            </w:r>
            <w:r w:rsidR="000771BE">
              <w:t xml:space="preserve">, who </w:t>
            </w:r>
            <w:r w:rsidR="00B06A98">
              <w:t>were oppressed by debt</w:t>
            </w:r>
            <w:r w:rsidR="000771BE">
              <w:t>, withdrew from the city and occupied the Sacred Mount.</w:t>
            </w:r>
          </w:p>
        </w:tc>
      </w:tr>
      <w:tr w:rsidR="00EA63A5" w14:paraId="348D1994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5B7D102E" w14:textId="77777777" w:rsidR="00EA63A5" w:rsidRDefault="00EA63A5" w:rsidP="005349D3">
            <w:r>
              <w:t>471-445 Struggle of the Orders</w:t>
            </w:r>
          </w:p>
          <w:p w14:paraId="67E289C1" w14:textId="77777777" w:rsidR="00EA63A5" w:rsidRDefault="00EA63A5" w:rsidP="005349D3">
            <w:r>
              <w:t>(major developments?)</w:t>
            </w:r>
          </w:p>
        </w:tc>
        <w:tc>
          <w:tcPr>
            <w:tcW w:w="5477" w:type="dxa"/>
            <w:vAlign w:val="center"/>
          </w:tcPr>
          <w:p w14:paraId="78CB912B" w14:textId="228F2C88" w:rsidR="00EA63A5" w:rsidRDefault="00B95928" w:rsidP="005349D3">
            <w:r>
              <w:t>According to Livy (</w:t>
            </w:r>
            <w:r w:rsidR="00A76DF3">
              <w:t xml:space="preserve">2.57.) </w:t>
            </w:r>
            <w:r w:rsidR="0080149A">
              <w:t>there was a meeting between the Plebs that gave rise to conflicting opinions</w:t>
            </w:r>
            <w:r w:rsidR="00716781">
              <w:t>. It was said that though the tribunes and consuls were doing their job, there was no strength in the nation.</w:t>
            </w:r>
          </w:p>
        </w:tc>
      </w:tr>
      <w:tr w:rsidR="00EA63A5" w14:paraId="7055296A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241B1F74" w14:textId="77777777" w:rsidR="00EA63A5" w:rsidRDefault="00EA63A5" w:rsidP="005349D3">
            <w:r>
              <w:t>396 Conquest of Veii</w:t>
            </w:r>
          </w:p>
        </w:tc>
        <w:tc>
          <w:tcPr>
            <w:tcW w:w="5477" w:type="dxa"/>
            <w:vAlign w:val="center"/>
          </w:tcPr>
          <w:p w14:paraId="3F927311" w14:textId="4E008A4B" w:rsidR="00EA63A5" w:rsidRDefault="007628B4" w:rsidP="005349D3">
            <w:r>
              <w:t>Cornell (19</w:t>
            </w:r>
            <w:r w:rsidR="00FF2340">
              <w:t>9</w:t>
            </w:r>
            <w:r>
              <w:t>5, 313) states that</w:t>
            </w:r>
            <w:r w:rsidR="00C3528C">
              <w:t>,</w:t>
            </w:r>
            <w:r>
              <w:t xml:space="preserve"> </w:t>
            </w:r>
            <w:r w:rsidR="00C3528C">
              <w:t xml:space="preserve">whilst </w:t>
            </w:r>
            <w:proofErr w:type="spellStart"/>
            <w:r w:rsidR="00C3528C">
              <w:t>Capena</w:t>
            </w:r>
            <w:proofErr w:type="spellEnd"/>
            <w:r w:rsidR="00C3528C">
              <w:t xml:space="preserve"> and </w:t>
            </w:r>
            <w:proofErr w:type="spellStart"/>
            <w:r w:rsidR="00C3528C">
              <w:t>Falerii</w:t>
            </w:r>
            <w:proofErr w:type="spellEnd"/>
            <w:r w:rsidR="00C3528C">
              <w:t xml:space="preserve"> gave Veii aid in the struggle against Rome, </w:t>
            </w:r>
            <w:r w:rsidR="00412518">
              <w:t>Veii fell and was quickly reduced to submission.</w:t>
            </w:r>
          </w:p>
        </w:tc>
      </w:tr>
      <w:tr w:rsidR="00EA63A5" w14:paraId="3F04F2B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0E22CA56" w14:textId="77777777" w:rsidR="00EA63A5" w:rsidRDefault="00EA63A5" w:rsidP="005349D3">
            <w:r w:rsidRPr="00062152">
              <w:rPr>
                <w:i/>
                <w:iCs/>
              </w:rPr>
              <w:t>c</w:t>
            </w:r>
            <w:r>
              <w:t>.390BC Sack of Rome</w:t>
            </w:r>
          </w:p>
        </w:tc>
        <w:tc>
          <w:tcPr>
            <w:tcW w:w="5477" w:type="dxa"/>
            <w:vAlign w:val="center"/>
          </w:tcPr>
          <w:p w14:paraId="67B8FE69" w14:textId="6B725DEB" w:rsidR="00EA63A5" w:rsidRDefault="00542D0B" w:rsidP="005349D3">
            <w:r>
              <w:t>According to Cornell (19</w:t>
            </w:r>
            <w:r w:rsidR="00FF2340">
              <w:t>9</w:t>
            </w:r>
            <w:r>
              <w:t xml:space="preserve">5, 314) </w:t>
            </w:r>
            <w:r w:rsidR="003A5072">
              <w:t>the Senones invaded the Italian Peninsular with the objective of find</w:t>
            </w:r>
            <w:r w:rsidR="006E6AB5">
              <w:t>ing</w:t>
            </w:r>
            <w:r w:rsidR="003A5072">
              <w:t xml:space="preserve"> land for settlement</w:t>
            </w:r>
            <w:r w:rsidR="006E6AB5">
              <w:t>.</w:t>
            </w:r>
          </w:p>
        </w:tc>
      </w:tr>
      <w:tr w:rsidR="00EA63A5" w14:paraId="652954F5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BDF1D09" w14:textId="77777777" w:rsidR="00EA63A5" w:rsidRPr="00062152" w:rsidRDefault="00EA63A5" w:rsidP="005349D3">
            <w:pPr>
              <w:rPr>
                <w:i/>
                <w:iCs/>
              </w:rPr>
            </w:pPr>
            <w:r>
              <w:t xml:space="preserve">295 BC Battle of </w:t>
            </w:r>
            <w:proofErr w:type="spellStart"/>
            <w:r>
              <w:t>Sentinum</w:t>
            </w:r>
            <w:proofErr w:type="spellEnd"/>
          </w:p>
        </w:tc>
        <w:tc>
          <w:tcPr>
            <w:tcW w:w="5477" w:type="dxa"/>
            <w:vAlign w:val="center"/>
          </w:tcPr>
          <w:p w14:paraId="7969A69A" w14:textId="32536288" w:rsidR="00EA63A5" w:rsidRDefault="00CA2694" w:rsidP="005349D3">
            <w:r>
              <w:t xml:space="preserve">Cornell (1955, </w:t>
            </w:r>
            <w:r w:rsidR="003966DB">
              <w:t xml:space="preserve">361) tells us that, a combined force of Samnites and </w:t>
            </w:r>
            <w:proofErr w:type="spellStart"/>
            <w:r w:rsidR="003966DB">
              <w:t>Gauls</w:t>
            </w:r>
            <w:proofErr w:type="spellEnd"/>
            <w:r w:rsidR="003966DB">
              <w:t xml:space="preserve"> </w:t>
            </w:r>
            <w:r w:rsidR="006F4C56">
              <w:t xml:space="preserve">met the Romans at </w:t>
            </w:r>
            <w:proofErr w:type="spellStart"/>
            <w:r w:rsidR="006F4C56">
              <w:t>Sentinum</w:t>
            </w:r>
            <w:proofErr w:type="spellEnd"/>
            <w:r w:rsidR="006F4C56">
              <w:t xml:space="preserve"> in Umbria, with the Romans being outnumbered</w:t>
            </w:r>
            <w:r w:rsidR="00AC7BE2">
              <w:t xml:space="preserve">, yet achieving victory. </w:t>
            </w:r>
          </w:p>
        </w:tc>
      </w:tr>
      <w:tr w:rsidR="00EA63A5" w14:paraId="7BCB1CB1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DAD344F" w14:textId="77777777" w:rsidR="00EA63A5" w:rsidRDefault="00EA63A5" w:rsidP="005349D3">
            <w:r>
              <w:t>287 BC Lex Hortensia</w:t>
            </w:r>
          </w:p>
        </w:tc>
        <w:tc>
          <w:tcPr>
            <w:tcW w:w="5477" w:type="dxa"/>
            <w:vAlign w:val="center"/>
          </w:tcPr>
          <w:p w14:paraId="78BCBDD2" w14:textId="0305BD0B" w:rsidR="00EA63A5" w:rsidRDefault="00CA3C60" w:rsidP="005349D3">
            <w:r>
              <w:t>According to Cornell (1995</w:t>
            </w:r>
            <w:r w:rsidR="00FF2340">
              <w:t xml:space="preserve">, 278) </w:t>
            </w:r>
            <w:r w:rsidR="00301C4D">
              <w:t xml:space="preserve">there </w:t>
            </w:r>
            <w:r w:rsidR="000239CF">
              <w:t xml:space="preserve">were restrictions on plebeian legislation and they were </w:t>
            </w:r>
            <w:r w:rsidR="00CD213C">
              <w:t>completely abolished with Lex Hortensia.</w:t>
            </w:r>
          </w:p>
        </w:tc>
      </w:tr>
      <w:tr w:rsidR="00EA63A5" w14:paraId="115E8FD9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A18B8CC" w14:textId="77777777" w:rsidR="00EA63A5" w:rsidRDefault="00EA63A5" w:rsidP="005349D3">
            <w:r>
              <w:lastRenderedPageBreak/>
              <w:t>2</w:t>
            </w:r>
            <w:r w:rsidRPr="00062152">
              <w:rPr>
                <w:vertAlign w:val="superscript"/>
              </w:rPr>
              <w:t>nd</w:t>
            </w:r>
            <w:r>
              <w:t xml:space="preserve"> Punic War </w:t>
            </w:r>
            <w:r>
              <w:br/>
              <w:t>(major events / sources)</w:t>
            </w:r>
          </w:p>
        </w:tc>
        <w:tc>
          <w:tcPr>
            <w:tcW w:w="5477" w:type="dxa"/>
            <w:vAlign w:val="center"/>
          </w:tcPr>
          <w:p w14:paraId="617645BF" w14:textId="670FBF46" w:rsidR="00EA63A5" w:rsidRDefault="00687534" w:rsidP="005349D3">
            <w:r>
              <w:t>According to Livy (21.</w:t>
            </w:r>
            <w:r w:rsidR="00E51152">
              <w:t xml:space="preserve">10.) Hannibal’s armies approached and laid siege to the city of </w:t>
            </w:r>
            <w:proofErr w:type="spellStart"/>
            <w:r w:rsidR="00E51152">
              <w:t>Sa</w:t>
            </w:r>
            <w:r w:rsidR="00CA5977">
              <w:t>guntum</w:t>
            </w:r>
            <w:proofErr w:type="spellEnd"/>
            <w:r w:rsidR="00CA5977">
              <w:t>, the supposedly free city as of the treaty</w:t>
            </w:r>
            <w:r w:rsidR="00E85B37">
              <w:t>, giving the Romans just cause for war.</w:t>
            </w:r>
          </w:p>
        </w:tc>
      </w:tr>
      <w:tr w:rsidR="00EA63A5" w14:paraId="262CBDF1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3C13B0A" w14:textId="77777777" w:rsidR="00EA63A5" w:rsidRPr="00062152" w:rsidRDefault="00EA63A5" w:rsidP="005349D3">
            <w:pPr>
              <w:rPr>
                <w:i/>
                <w:iCs/>
              </w:rPr>
            </w:pPr>
            <w:r>
              <w:t>196 BC end of the 2</w:t>
            </w:r>
            <w:r w:rsidRPr="000651BA">
              <w:rPr>
                <w:vertAlign w:val="superscript"/>
              </w:rPr>
              <w:t>nd</w:t>
            </w:r>
            <w:r>
              <w:t xml:space="preserve"> Macedonian War</w:t>
            </w:r>
          </w:p>
        </w:tc>
        <w:tc>
          <w:tcPr>
            <w:tcW w:w="5477" w:type="dxa"/>
            <w:vAlign w:val="center"/>
          </w:tcPr>
          <w:p w14:paraId="5702EC36" w14:textId="6FB8A954" w:rsidR="00EA63A5" w:rsidRDefault="00AF666E" w:rsidP="005349D3">
            <w:r>
              <w:t>(</w:t>
            </w:r>
            <w:r w:rsidR="00216441">
              <w:t>History</w:t>
            </w:r>
            <w:r>
              <w:t>ofwar.org, 2018)</w:t>
            </w:r>
            <w:r w:rsidR="0076077F">
              <w:t xml:space="preserve"> states that</w:t>
            </w:r>
            <w:r w:rsidR="00FE657C">
              <w:t>,</w:t>
            </w:r>
            <w:r w:rsidR="0076077F">
              <w:t xml:space="preserve"> the decisive battle of the </w:t>
            </w:r>
            <w:r w:rsidR="009A0898">
              <w:t xml:space="preserve">war was </w:t>
            </w:r>
            <w:r w:rsidR="00DA25FF">
              <w:t>Cynoscephalae</w:t>
            </w:r>
            <w:r w:rsidR="009A0898">
              <w:t xml:space="preserve"> in 197 BC</w:t>
            </w:r>
            <w:r w:rsidR="00DA25FF">
              <w:t xml:space="preserve"> when the legions broke into the phalanx and killed roughly 13</w:t>
            </w:r>
            <w:r w:rsidR="00C5296D">
              <w:t>,000 men.</w:t>
            </w:r>
          </w:p>
        </w:tc>
      </w:tr>
      <w:tr w:rsidR="00EA63A5" w14:paraId="4593F37E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D7F96BA" w14:textId="77777777" w:rsidR="00EA63A5" w:rsidRDefault="00EA63A5" w:rsidP="005349D3">
            <w:r>
              <w:t>146 BC - Carthage and Corinth</w:t>
            </w:r>
          </w:p>
        </w:tc>
        <w:tc>
          <w:tcPr>
            <w:tcW w:w="5477" w:type="dxa"/>
            <w:vAlign w:val="center"/>
          </w:tcPr>
          <w:p w14:paraId="42C61EAF" w14:textId="4A6273B4" w:rsidR="00EA63A5" w:rsidRDefault="00BC293B" w:rsidP="005349D3">
            <w:r>
              <w:t xml:space="preserve">According to </w:t>
            </w:r>
            <w:r w:rsidRPr="00BC293B">
              <w:rPr>
                <w:rStyle w:val="selectable"/>
                <w:rFonts w:cstheme="minorHAnsi"/>
                <w:color w:val="000000"/>
                <w:szCs w:val="20"/>
              </w:rPr>
              <w:t>(Military Wiki, 2018)</w:t>
            </w:r>
            <w:r w:rsidR="00FE657C">
              <w:rPr>
                <w:rStyle w:val="selectable"/>
                <w:rFonts w:cstheme="minorHAnsi"/>
                <w:color w:val="000000"/>
                <w:szCs w:val="20"/>
              </w:rPr>
              <w:t xml:space="preserve"> </w:t>
            </w:r>
            <w:r w:rsidR="00570C46">
              <w:rPr>
                <w:rStyle w:val="selectable"/>
                <w:rFonts w:cstheme="minorHAnsi"/>
                <w:color w:val="000000"/>
                <w:szCs w:val="20"/>
              </w:rPr>
              <w:t xml:space="preserve">when the romans defeated their main Mediterranean rival, Carthage, </w:t>
            </w:r>
            <w:r w:rsidR="00BC5611">
              <w:rPr>
                <w:rStyle w:val="selectable"/>
                <w:rFonts w:cstheme="minorHAnsi"/>
                <w:color w:val="000000"/>
                <w:szCs w:val="20"/>
              </w:rPr>
              <w:t xml:space="preserve">they started provoking the Greeks leading to the Battle of Corinth and its destruction. </w:t>
            </w:r>
          </w:p>
        </w:tc>
      </w:tr>
      <w:tr w:rsidR="00EA63A5" w14:paraId="52BD2AA7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57F11365" w14:textId="77777777" w:rsidR="00EA63A5" w:rsidRPr="000651BA" w:rsidRDefault="00EA63A5" w:rsidP="005349D3">
            <w:r w:rsidRPr="000651BA">
              <w:t>133 Tiberius Gracchus, reform programme and his</w:t>
            </w:r>
            <w:r>
              <w:t xml:space="preserve"> death</w:t>
            </w:r>
          </w:p>
        </w:tc>
        <w:tc>
          <w:tcPr>
            <w:tcW w:w="5477" w:type="dxa"/>
            <w:vAlign w:val="center"/>
          </w:tcPr>
          <w:p w14:paraId="5681F5BD" w14:textId="5D1CA23F" w:rsidR="00EA63A5" w:rsidRDefault="00D01EB1" w:rsidP="005349D3">
            <w:proofErr w:type="spellStart"/>
            <w:r w:rsidRPr="00D01EB1">
              <w:t>Plut</w:t>
            </w:r>
            <w:proofErr w:type="spellEnd"/>
            <w:r w:rsidRPr="00D01EB1">
              <w:t xml:space="preserve">. TG </w:t>
            </w:r>
            <w:r>
              <w:t>(</w:t>
            </w:r>
            <w:r w:rsidRPr="00D01EB1">
              <w:t>1.3</w:t>
            </w:r>
            <w:r>
              <w:t>.) states that</w:t>
            </w:r>
            <w:r w:rsidR="00DB6DA3">
              <w:t>,</w:t>
            </w:r>
            <w:r>
              <w:t xml:space="preserve"> the year of his death is unknown</w:t>
            </w:r>
            <w:r w:rsidR="00040C5B">
              <w:t>.</w:t>
            </w:r>
            <w:r w:rsidR="004C43BC">
              <w:t xml:space="preserve"> </w:t>
            </w:r>
            <w:proofErr w:type="spellStart"/>
            <w:r w:rsidR="00D228DD" w:rsidRPr="00D228DD">
              <w:t>Plut</w:t>
            </w:r>
            <w:proofErr w:type="spellEnd"/>
            <w:r w:rsidR="00D228DD" w:rsidRPr="00D228DD">
              <w:t xml:space="preserve">. TG </w:t>
            </w:r>
            <w:r w:rsidR="00D228DD">
              <w:t>(</w:t>
            </w:r>
            <w:r w:rsidR="00D228DD" w:rsidRPr="00D228DD">
              <w:t>8.2</w:t>
            </w:r>
            <w:r w:rsidR="00D228DD">
              <w:t xml:space="preserve">.) also tells us of Tiberius’ attempt to input laws that would potentially lead to a balance between the rich and </w:t>
            </w:r>
            <w:r w:rsidR="00011157">
              <w:t xml:space="preserve">poor classes. </w:t>
            </w:r>
          </w:p>
        </w:tc>
      </w:tr>
      <w:tr w:rsidR="00EA63A5" w14:paraId="42973765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E1A1E16" w14:textId="77777777" w:rsidR="00EA63A5" w:rsidRDefault="00EA63A5" w:rsidP="005349D3">
            <w:r>
              <w:t>123-121 Gaius Gracchus</w:t>
            </w:r>
          </w:p>
        </w:tc>
        <w:tc>
          <w:tcPr>
            <w:tcW w:w="5477" w:type="dxa"/>
            <w:vAlign w:val="center"/>
          </w:tcPr>
          <w:p w14:paraId="0B010E88" w14:textId="65278EE2" w:rsidR="00EA63A5" w:rsidRDefault="001C3868" w:rsidP="005349D3">
            <w:r>
              <w:t xml:space="preserve">According to </w:t>
            </w:r>
            <w:proofErr w:type="spellStart"/>
            <w:r w:rsidRPr="001C3868">
              <w:t>Plut</w:t>
            </w:r>
            <w:proofErr w:type="spellEnd"/>
            <w:r w:rsidRPr="001C3868">
              <w:t xml:space="preserve">. CG </w:t>
            </w:r>
            <w:r>
              <w:t>(</w:t>
            </w:r>
            <w:r w:rsidRPr="001C3868">
              <w:t>5.1</w:t>
            </w:r>
            <w:r>
              <w:t xml:space="preserve">.) </w:t>
            </w:r>
            <w:r w:rsidR="00DB6DA3">
              <w:t xml:space="preserve">there were several laws that Gaius tried to </w:t>
            </w:r>
            <w:r w:rsidR="00F247EB">
              <w:t xml:space="preserve">instate, like that of </w:t>
            </w:r>
            <w:r w:rsidR="003809A3">
              <w:t>soldiers</w:t>
            </w:r>
            <w:r w:rsidR="00F247EB">
              <w:t xml:space="preserve"> having to be over the age of seventeen and </w:t>
            </w:r>
            <w:r w:rsidR="003809A3">
              <w:t>their clothes should be provided without them having to personally buy it.</w:t>
            </w:r>
          </w:p>
        </w:tc>
      </w:tr>
      <w:tr w:rsidR="00EA63A5" w14:paraId="53AFF3E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E34FC2D" w14:textId="77777777" w:rsidR="00EA63A5" w:rsidRDefault="00EA63A5" w:rsidP="005349D3">
            <w:r>
              <w:t>91-88 "Social War"</w:t>
            </w:r>
          </w:p>
        </w:tc>
        <w:tc>
          <w:tcPr>
            <w:tcW w:w="5477" w:type="dxa"/>
            <w:vAlign w:val="center"/>
          </w:tcPr>
          <w:p w14:paraId="11BB2610" w14:textId="7F6213FD" w:rsidR="00EA63A5" w:rsidRPr="007F756A" w:rsidRDefault="00727689" w:rsidP="005349D3">
            <w:pPr>
              <w:rPr>
                <w:rFonts w:cstheme="minorHAnsi"/>
              </w:rPr>
            </w:pPr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(</w:t>
            </w:r>
            <w:proofErr w:type="spellStart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Encyclopedia</w:t>
            </w:r>
            <w:proofErr w:type="spellEnd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 xml:space="preserve"> Britannica, 2018)</w:t>
            </w:r>
            <w:r w:rsidR="007F756A">
              <w:rPr>
                <w:rStyle w:val="selectable"/>
                <w:rFonts w:cstheme="minorHAnsi"/>
                <w:color w:val="000000"/>
                <w:szCs w:val="20"/>
              </w:rPr>
              <w:t xml:space="preserve"> states that, there was a rebellion waged by Rome’s Italian allies as they were denied the right of Roman citizenship. </w:t>
            </w:r>
            <w:r w:rsidR="00F032F8">
              <w:rPr>
                <w:rStyle w:val="selectable"/>
                <w:rFonts w:cstheme="minorHAnsi"/>
                <w:color w:val="000000"/>
                <w:szCs w:val="20"/>
              </w:rPr>
              <w:t xml:space="preserve">The Romans acted diplomatically, </w:t>
            </w:r>
            <w:r w:rsidR="00731E2E">
              <w:rPr>
                <w:rStyle w:val="selectable"/>
                <w:rFonts w:cstheme="minorHAnsi"/>
                <w:color w:val="000000"/>
                <w:szCs w:val="20"/>
              </w:rPr>
              <w:t>granting citizenship to those who surrendered and then went on to crush those who didn’t.</w:t>
            </w:r>
          </w:p>
        </w:tc>
      </w:tr>
      <w:tr w:rsidR="00EA63A5" w14:paraId="2961321D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202BBDD5" w14:textId="77777777" w:rsidR="00EA63A5" w:rsidRDefault="00EA63A5" w:rsidP="005349D3">
            <w:r>
              <w:t>82-81 BC Sulla, dictator</w:t>
            </w:r>
          </w:p>
        </w:tc>
        <w:tc>
          <w:tcPr>
            <w:tcW w:w="5477" w:type="dxa"/>
            <w:vAlign w:val="center"/>
          </w:tcPr>
          <w:p w14:paraId="491E459B" w14:textId="58F5BE82" w:rsidR="00EA63A5" w:rsidRDefault="00781B73" w:rsidP="005349D3">
            <w:r>
              <w:t xml:space="preserve">According to </w:t>
            </w:r>
            <w:proofErr w:type="spellStart"/>
            <w:r w:rsidRPr="00781B73">
              <w:t>Plut</w:t>
            </w:r>
            <w:proofErr w:type="spellEnd"/>
            <w:r w:rsidRPr="00781B73">
              <w:t xml:space="preserve">. </w:t>
            </w:r>
            <w:proofErr w:type="spellStart"/>
            <w:r w:rsidRPr="00781B73">
              <w:t>Sull</w:t>
            </w:r>
            <w:proofErr w:type="spellEnd"/>
            <w:r w:rsidRPr="00781B73">
              <w:t xml:space="preserve">. </w:t>
            </w:r>
            <w:r>
              <w:t>(</w:t>
            </w:r>
            <w:r w:rsidRPr="00781B73">
              <w:t>5.1</w:t>
            </w:r>
            <w:r w:rsidR="009C29F3">
              <w:t>.)</w:t>
            </w:r>
            <w:r w:rsidR="00CE0AB8">
              <w:t xml:space="preserve"> </w:t>
            </w:r>
            <w:r w:rsidR="005E44EC">
              <w:t>Sulla had a reputation as a mighty general due to the wars that he had won</w:t>
            </w:r>
            <w:r w:rsidR="00CB2DB7">
              <w:t xml:space="preserve"> and was able to use that to justify political activity.</w:t>
            </w:r>
            <w:r w:rsidR="0045266C">
              <w:t xml:space="preserve"> He resigned from the post of dictator in 79</w:t>
            </w:r>
            <w:r w:rsidR="00642D43">
              <w:t xml:space="preserve"> BC after restoring power to the Senate.</w:t>
            </w:r>
          </w:p>
        </w:tc>
      </w:tr>
      <w:tr w:rsidR="00EA63A5" w14:paraId="2AFCD86C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0CC3E1B" w14:textId="77777777" w:rsidR="00EA63A5" w:rsidRPr="0033789F" w:rsidRDefault="00EA63A5" w:rsidP="005349D3">
            <w:r>
              <w:t>73 – 71 BC Third Servile War</w:t>
            </w:r>
          </w:p>
        </w:tc>
        <w:tc>
          <w:tcPr>
            <w:tcW w:w="5477" w:type="dxa"/>
            <w:vAlign w:val="center"/>
          </w:tcPr>
          <w:p w14:paraId="067754CC" w14:textId="6A8669B6" w:rsidR="00EA63A5" w:rsidRPr="0033789F" w:rsidRDefault="00B01B5B" w:rsidP="005349D3">
            <w:r>
              <w:t xml:space="preserve">According to </w:t>
            </w:r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(</w:t>
            </w:r>
            <w:proofErr w:type="spellStart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Encyclopedia</w:t>
            </w:r>
            <w:proofErr w:type="spellEnd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 xml:space="preserve"> Britannica, 2018)</w:t>
            </w:r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 a gladiator called Spartacus escaped and </w:t>
            </w:r>
            <w:r w:rsidR="007A0C70">
              <w:rPr>
                <w:rStyle w:val="selectable"/>
                <w:rFonts w:cstheme="minorHAnsi"/>
                <w:color w:val="000000"/>
                <w:szCs w:val="20"/>
              </w:rPr>
              <w:t xml:space="preserve">accumulated a force of brigands that grew at a rate that threatened the Romans. </w:t>
            </w:r>
            <w:r w:rsidR="00CD0D69">
              <w:rPr>
                <w:rStyle w:val="selectable"/>
                <w:rFonts w:cstheme="minorHAnsi"/>
                <w:color w:val="000000"/>
                <w:szCs w:val="20"/>
              </w:rPr>
              <w:t>Ultimately,</w:t>
            </w:r>
            <w:r w:rsidR="007A0C70">
              <w:rPr>
                <w:rStyle w:val="selectable"/>
                <w:rFonts w:cstheme="minorHAnsi"/>
                <w:color w:val="000000"/>
                <w:szCs w:val="20"/>
              </w:rPr>
              <w:t xml:space="preserve"> he was defeated by </w:t>
            </w:r>
            <w:r w:rsidR="000858E2">
              <w:rPr>
                <w:rStyle w:val="selectable"/>
                <w:rFonts w:cstheme="minorHAnsi"/>
                <w:color w:val="000000"/>
                <w:szCs w:val="20"/>
              </w:rPr>
              <w:t>Crassus and Pompey.</w:t>
            </w:r>
          </w:p>
        </w:tc>
      </w:tr>
      <w:tr w:rsidR="00EA63A5" w14:paraId="664263AD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107778F" w14:textId="77777777" w:rsidR="00EA63A5" w:rsidRDefault="00EA63A5" w:rsidP="005349D3">
            <w:r>
              <w:t>63 BC - Cicero, Pompey and Catiline</w:t>
            </w:r>
          </w:p>
        </w:tc>
        <w:tc>
          <w:tcPr>
            <w:tcW w:w="5477" w:type="dxa"/>
            <w:vAlign w:val="center"/>
          </w:tcPr>
          <w:p w14:paraId="568277FF" w14:textId="5CF55AE0" w:rsidR="00EA63A5" w:rsidRPr="008C5617" w:rsidRDefault="008C5617" w:rsidP="005349D3">
            <w:pPr>
              <w:rPr>
                <w:rFonts w:cstheme="minorHAnsi"/>
              </w:rPr>
            </w:pPr>
            <w:r w:rsidRPr="008C5617">
              <w:rPr>
                <w:rStyle w:val="selectable"/>
                <w:rFonts w:cstheme="minorHAnsi"/>
                <w:color w:val="000000"/>
                <w:szCs w:val="20"/>
              </w:rPr>
              <w:t>(Wasson and Wasson, 2018) states that,</w:t>
            </w:r>
            <w:r w:rsidR="00FE5204">
              <w:rPr>
                <w:rStyle w:val="selectable"/>
                <w:rFonts w:cstheme="minorHAnsi"/>
                <w:color w:val="000000"/>
                <w:szCs w:val="20"/>
              </w:rPr>
              <w:t xml:space="preserve"> Cicero </w:t>
            </w:r>
            <w:r w:rsidR="0083756A">
              <w:rPr>
                <w:rStyle w:val="selectable"/>
                <w:rFonts w:cstheme="minorHAnsi"/>
                <w:color w:val="000000"/>
                <w:szCs w:val="20"/>
              </w:rPr>
              <w:t xml:space="preserve">beat Catiline in the election to become consul and uncovered a plot to assassinate </w:t>
            </w:r>
            <w:r w:rsidR="00594BF8">
              <w:rPr>
                <w:rStyle w:val="selectable"/>
                <w:rFonts w:cstheme="minorHAnsi"/>
                <w:color w:val="000000"/>
                <w:szCs w:val="20"/>
              </w:rPr>
              <w:t>government officials by Catiline and avoided an attempt on his life.</w:t>
            </w:r>
          </w:p>
        </w:tc>
      </w:tr>
      <w:tr w:rsidR="00EA63A5" w14:paraId="3747367A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BF6CF39" w14:textId="77777777" w:rsidR="00EA63A5" w:rsidRDefault="00EA63A5" w:rsidP="005349D3">
            <w:r w:rsidRPr="0033789F">
              <w:t xml:space="preserve">59 BC </w:t>
            </w:r>
            <w:proofErr w:type="gramStart"/>
            <w:r w:rsidRPr="0033789F">
              <w:t>The</w:t>
            </w:r>
            <w:proofErr w:type="gramEnd"/>
            <w:r w:rsidRPr="0033789F">
              <w:t xml:space="preserve"> first triumvirate</w:t>
            </w:r>
          </w:p>
        </w:tc>
        <w:tc>
          <w:tcPr>
            <w:tcW w:w="5477" w:type="dxa"/>
            <w:vAlign w:val="center"/>
          </w:tcPr>
          <w:p w14:paraId="66787C58" w14:textId="11D03069" w:rsidR="00EA63A5" w:rsidRDefault="009F5AD4" w:rsidP="005349D3">
            <w:r>
              <w:t xml:space="preserve">According to </w:t>
            </w:r>
            <w:r w:rsidR="00612153" w:rsidRPr="008C5617">
              <w:rPr>
                <w:rStyle w:val="selectable"/>
                <w:rFonts w:cstheme="minorHAnsi"/>
                <w:color w:val="000000"/>
                <w:szCs w:val="20"/>
              </w:rPr>
              <w:t>(Wasson and Wasson, 2018)</w:t>
            </w:r>
            <w:r w:rsidR="00612153">
              <w:rPr>
                <w:rStyle w:val="selectable"/>
                <w:rFonts w:cstheme="minorHAnsi"/>
                <w:color w:val="000000"/>
                <w:szCs w:val="20"/>
              </w:rPr>
              <w:t xml:space="preserve"> the first triumvir</w:t>
            </w:r>
            <w:r w:rsidR="00FE11B0">
              <w:rPr>
                <w:rStyle w:val="selectable"/>
                <w:rFonts w:cstheme="minorHAnsi"/>
                <w:color w:val="000000"/>
                <w:szCs w:val="20"/>
              </w:rPr>
              <w:t xml:space="preserve">ate was an unsteady alliance </w:t>
            </w:r>
            <w:r w:rsidR="006B33E6">
              <w:rPr>
                <w:rStyle w:val="selectable"/>
                <w:rFonts w:cstheme="minorHAnsi"/>
                <w:color w:val="000000"/>
                <w:szCs w:val="20"/>
              </w:rPr>
              <w:t xml:space="preserve">between Julius Caesar, </w:t>
            </w:r>
            <w:proofErr w:type="spellStart"/>
            <w:r w:rsidR="006B33E6">
              <w:rPr>
                <w:rStyle w:val="selectable"/>
                <w:rFonts w:cstheme="minorHAnsi"/>
                <w:color w:val="000000"/>
                <w:szCs w:val="20"/>
              </w:rPr>
              <w:t>Pompeu</w:t>
            </w:r>
            <w:proofErr w:type="spellEnd"/>
            <w:r w:rsidR="006B33E6">
              <w:rPr>
                <w:rStyle w:val="selectable"/>
                <w:rFonts w:cstheme="minorHAnsi"/>
                <w:color w:val="000000"/>
                <w:szCs w:val="20"/>
              </w:rPr>
              <w:t xml:space="preserve"> and Crassus</w:t>
            </w:r>
            <w:r w:rsidR="00B92664">
              <w:rPr>
                <w:rStyle w:val="selectable"/>
                <w:rFonts w:cstheme="minorHAnsi"/>
                <w:color w:val="000000"/>
                <w:szCs w:val="20"/>
              </w:rPr>
              <w:t xml:space="preserve"> from </w:t>
            </w:r>
            <w:r w:rsidR="003557CC">
              <w:rPr>
                <w:rStyle w:val="selectable"/>
                <w:rFonts w:cstheme="minorHAnsi"/>
                <w:color w:val="000000"/>
                <w:szCs w:val="20"/>
              </w:rPr>
              <w:t xml:space="preserve">60-53 BC. This was set up as the republic </w:t>
            </w:r>
            <w:r w:rsidR="00B920D6">
              <w:rPr>
                <w:rStyle w:val="selectable"/>
                <w:rFonts w:cstheme="minorHAnsi"/>
                <w:color w:val="000000"/>
                <w:szCs w:val="20"/>
              </w:rPr>
              <w:t>was uneasy and on the brink of civil war.</w:t>
            </w:r>
          </w:p>
        </w:tc>
      </w:tr>
      <w:tr w:rsidR="00EA63A5" w14:paraId="3F2FF90D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201BF7C" w14:textId="77777777" w:rsidR="00EA63A5" w:rsidRPr="0033789F" w:rsidRDefault="00EA63A5" w:rsidP="005349D3">
            <w:r>
              <w:t xml:space="preserve">58 BC </w:t>
            </w:r>
            <w:proofErr w:type="spellStart"/>
            <w:r>
              <w:t>Clodius</w:t>
            </w:r>
            <w:proofErr w:type="spellEnd"/>
            <w:r>
              <w:t xml:space="preserve">, </w:t>
            </w:r>
            <w:proofErr w:type="spellStart"/>
            <w:r w:rsidRPr="000651BA">
              <w:rPr>
                <w:i/>
                <w:iCs/>
              </w:rPr>
              <w:t>leges</w:t>
            </w:r>
            <w:proofErr w:type="spellEnd"/>
            <w:r w:rsidRPr="000651BA">
              <w:rPr>
                <w:i/>
                <w:iCs/>
              </w:rPr>
              <w:t xml:space="preserve"> </w:t>
            </w:r>
            <w:proofErr w:type="spellStart"/>
            <w:r w:rsidRPr="000651BA">
              <w:rPr>
                <w:i/>
                <w:iCs/>
              </w:rPr>
              <w:t>Clodiae</w:t>
            </w:r>
            <w:proofErr w:type="spellEnd"/>
          </w:p>
        </w:tc>
        <w:tc>
          <w:tcPr>
            <w:tcW w:w="5477" w:type="dxa"/>
            <w:vAlign w:val="center"/>
          </w:tcPr>
          <w:p w14:paraId="581BD7BB" w14:textId="253DD70B" w:rsidR="00EA63A5" w:rsidRPr="0017267B" w:rsidRDefault="0017267B" w:rsidP="005349D3">
            <w:pPr>
              <w:rPr>
                <w:rFonts w:cstheme="minorHAnsi"/>
              </w:rPr>
            </w:pPr>
            <w:r w:rsidRPr="0017267B">
              <w:rPr>
                <w:rStyle w:val="selectable"/>
                <w:rFonts w:cstheme="minorHAnsi"/>
                <w:color w:val="000000"/>
                <w:szCs w:val="20"/>
              </w:rPr>
              <w:t>(Dbpedia.org, 2018)</w:t>
            </w:r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 states that, </w:t>
            </w:r>
            <w:r w:rsidR="0063774B">
              <w:rPr>
                <w:rStyle w:val="selectable"/>
                <w:rFonts w:cstheme="minorHAnsi"/>
                <w:color w:val="000000"/>
                <w:szCs w:val="20"/>
              </w:rPr>
              <w:t xml:space="preserve">the </w:t>
            </w:r>
            <w:proofErr w:type="spellStart"/>
            <w:r w:rsidR="0063774B">
              <w:rPr>
                <w:rStyle w:val="selectable"/>
                <w:rFonts w:cstheme="minorHAnsi"/>
                <w:color w:val="000000"/>
                <w:szCs w:val="20"/>
              </w:rPr>
              <w:t>leges</w:t>
            </w:r>
            <w:proofErr w:type="spellEnd"/>
            <w:r w:rsidR="0063774B">
              <w:rPr>
                <w:rStyle w:val="selectable"/>
                <w:rFonts w:cstheme="minorHAnsi"/>
                <w:color w:val="000000"/>
                <w:szCs w:val="20"/>
              </w:rPr>
              <w:t xml:space="preserve"> </w:t>
            </w:r>
            <w:proofErr w:type="spellStart"/>
            <w:r w:rsidR="0063774B">
              <w:rPr>
                <w:rStyle w:val="selectable"/>
                <w:rFonts w:cstheme="minorHAnsi"/>
                <w:color w:val="000000"/>
                <w:szCs w:val="20"/>
              </w:rPr>
              <w:t>Clodiae</w:t>
            </w:r>
            <w:proofErr w:type="spellEnd"/>
            <w:r w:rsidR="0063774B">
              <w:rPr>
                <w:rStyle w:val="selectable"/>
                <w:rFonts w:cstheme="minorHAnsi"/>
                <w:color w:val="000000"/>
                <w:szCs w:val="20"/>
              </w:rPr>
              <w:t xml:space="preserve"> were a series of laws established by </w:t>
            </w:r>
            <w:proofErr w:type="spellStart"/>
            <w:r w:rsidR="0063774B">
              <w:rPr>
                <w:rStyle w:val="selectable"/>
                <w:rFonts w:cstheme="minorHAnsi"/>
                <w:color w:val="000000"/>
                <w:szCs w:val="20"/>
              </w:rPr>
              <w:t>Clodius</w:t>
            </w:r>
            <w:proofErr w:type="spellEnd"/>
            <w:r w:rsidR="007C41E8">
              <w:rPr>
                <w:rStyle w:val="selectable"/>
                <w:rFonts w:cstheme="minorHAnsi"/>
                <w:color w:val="000000"/>
                <w:szCs w:val="20"/>
              </w:rPr>
              <w:t xml:space="preserve">, including a law that prevents the Roman Magistrates from dissolving </w:t>
            </w:r>
            <w:r w:rsidR="002F1A52">
              <w:rPr>
                <w:rStyle w:val="selectable"/>
                <w:rFonts w:cstheme="minorHAnsi"/>
                <w:color w:val="000000"/>
                <w:szCs w:val="20"/>
              </w:rPr>
              <w:t>the assemblies.</w:t>
            </w:r>
          </w:p>
        </w:tc>
      </w:tr>
      <w:tr w:rsidR="00EA63A5" w14:paraId="3B5E9CCE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2E723294" w14:textId="77777777" w:rsidR="00EA63A5" w:rsidRDefault="00EA63A5" w:rsidP="005349D3">
            <w:r>
              <w:lastRenderedPageBreak/>
              <w:t>58-50 BC The Gallic Wars</w:t>
            </w:r>
          </w:p>
        </w:tc>
        <w:tc>
          <w:tcPr>
            <w:tcW w:w="5477" w:type="dxa"/>
            <w:vAlign w:val="center"/>
          </w:tcPr>
          <w:p w14:paraId="6E0B1CD9" w14:textId="40CA021C" w:rsidR="00EA63A5" w:rsidRDefault="00D52D50" w:rsidP="005349D3"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(</w:t>
            </w:r>
            <w:proofErr w:type="spellStart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Encyclopedia</w:t>
            </w:r>
            <w:proofErr w:type="spellEnd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 xml:space="preserve"> Britannica, 2018)</w:t>
            </w:r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 states that, </w:t>
            </w:r>
            <w:r w:rsidR="007F173E">
              <w:rPr>
                <w:rStyle w:val="selectable"/>
                <w:rFonts w:cstheme="minorHAnsi"/>
                <w:color w:val="000000"/>
                <w:szCs w:val="20"/>
              </w:rPr>
              <w:t>the Gallic Wars were a series of campaigns led by the proconsul Julius Caesar</w:t>
            </w:r>
            <w:r w:rsidR="002844D2">
              <w:rPr>
                <w:rStyle w:val="selectable"/>
                <w:rFonts w:cstheme="minorHAnsi"/>
                <w:color w:val="000000"/>
                <w:szCs w:val="20"/>
              </w:rPr>
              <w:t xml:space="preserve"> and how he conquered Gaul.</w:t>
            </w:r>
          </w:p>
        </w:tc>
      </w:tr>
      <w:tr w:rsidR="00EA63A5" w14:paraId="438A8BEB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7B25AEF" w14:textId="77777777" w:rsidR="00EA63A5" w:rsidRDefault="00EA63A5" w:rsidP="005349D3">
            <w:r>
              <w:t>49 BC Rubicon</w:t>
            </w:r>
          </w:p>
        </w:tc>
        <w:tc>
          <w:tcPr>
            <w:tcW w:w="5477" w:type="dxa"/>
            <w:vAlign w:val="center"/>
          </w:tcPr>
          <w:p w14:paraId="50576355" w14:textId="3B3502F5" w:rsidR="00EA63A5" w:rsidRDefault="00091CC8" w:rsidP="005349D3">
            <w:r>
              <w:t xml:space="preserve">According to </w:t>
            </w:r>
            <w:proofErr w:type="spellStart"/>
            <w:r w:rsidRPr="00091CC8">
              <w:t>Plut</w:t>
            </w:r>
            <w:proofErr w:type="spellEnd"/>
            <w:r w:rsidRPr="00091CC8">
              <w:t xml:space="preserve">. </w:t>
            </w:r>
            <w:proofErr w:type="spellStart"/>
            <w:r w:rsidRPr="00091CC8">
              <w:t>Caes</w:t>
            </w:r>
            <w:proofErr w:type="spellEnd"/>
            <w:r w:rsidRPr="00091CC8">
              <w:t xml:space="preserve">. </w:t>
            </w:r>
            <w:r>
              <w:t>(</w:t>
            </w:r>
            <w:r w:rsidRPr="00091CC8">
              <w:t>32.6</w:t>
            </w:r>
            <w:r>
              <w:t xml:space="preserve">.) </w:t>
            </w:r>
            <w:r w:rsidR="009B4568">
              <w:t xml:space="preserve">Caesar </w:t>
            </w:r>
            <w:r w:rsidR="00044EED">
              <w:t xml:space="preserve">says ‘Let the die be cast,’ and crosses the Rubicon </w:t>
            </w:r>
            <w:r w:rsidR="0011264E">
              <w:t>with his army and before daybreak he had taken possession of Ariminum</w:t>
            </w:r>
            <w:r w:rsidR="00946FA7">
              <w:t>.</w:t>
            </w:r>
          </w:p>
        </w:tc>
      </w:tr>
      <w:tr w:rsidR="00EA63A5" w14:paraId="061A3B55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526A09F" w14:textId="77777777" w:rsidR="00EA63A5" w:rsidRDefault="00EA63A5" w:rsidP="005349D3">
            <w:r>
              <w:t>44 BC Caesar’s death</w:t>
            </w:r>
          </w:p>
        </w:tc>
        <w:tc>
          <w:tcPr>
            <w:tcW w:w="5477" w:type="dxa"/>
            <w:vAlign w:val="center"/>
          </w:tcPr>
          <w:p w14:paraId="25ECBCF8" w14:textId="76C89B7E" w:rsidR="00EA63A5" w:rsidRDefault="00720B47" w:rsidP="005349D3">
            <w:proofErr w:type="spellStart"/>
            <w:r w:rsidRPr="00720B47">
              <w:t>Plut</w:t>
            </w:r>
            <w:proofErr w:type="spellEnd"/>
            <w:r w:rsidRPr="00720B47">
              <w:t xml:space="preserve">. </w:t>
            </w:r>
            <w:proofErr w:type="spellStart"/>
            <w:r w:rsidRPr="00720B47">
              <w:t>Caes</w:t>
            </w:r>
            <w:proofErr w:type="spellEnd"/>
            <w:r w:rsidRPr="00720B47">
              <w:t xml:space="preserve">. </w:t>
            </w:r>
            <w:r>
              <w:t>(</w:t>
            </w:r>
            <w:r w:rsidRPr="00720B47">
              <w:t>66.4</w:t>
            </w:r>
            <w:r>
              <w:t xml:space="preserve">.) states that, </w:t>
            </w:r>
            <w:proofErr w:type="spellStart"/>
            <w:r w:rsidR="00697414">
              <w:t>Casca</w:t>
            </w:r>
            <w:proofErr w:type="spellEnd"/>
            <w:r w:rsidR="00697414">
              <w:t xml:space="preserve"> gave the first blow </w:t>
            </w:r>
            <w:r w:rsidR="00345CC7">
              <w:t>to Caesar with his dagger, starting the attack. The initial wound was minor but soon after others followed.</w:t>
            </w:r>
          </w:p>
        </w:tc>
      </w:tr>
      <w:tr w:rsidR="00EA63A5" w14:paraId="0E265B83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762D910" w14:textId="77777777" w:rsidR="00EA63A5" w:rsidRDefault="00EA63A5" w:rsidP="005349D3">
            <w:r>
              <w:t>43-31 2nd Triumvirate</w:t>
            </w:r>
          </w:p>
        </w:tc>
        <w:tc>
          <w:tcPr>
            <w:tcW w:w="5477" w:type="dxa"/>
            <w:vAlign w:val="center"/>
          </w:tcPr>
          <w:p w14:paraId="662E0298" w14:textId="30E4C5D5" w:rsidR="00EA63A5" w:rsidRDefault="0076269F" w:rsidP="005349D3">
            <w:r w:rsidRPr="008C5617">
              <w:rPr>
                <w:rStyle w:val="selectable"/>
                <w:rFonts w:cstheme="minorHAnsi"/>
                <w:color w:val="000000"/>
                <w:szCs w:val="20"/>
              </w:rPr>
              <w:t>(Wasson and Wasson, 201</w:t>
            </w:r>
            <w:r w:rsidR="00825F0E">
              <w:rPr>
                <w:rStyle w:val="selectable"/>
                <w:rFonts w:cstheme="minorHAnsi"/>
                <w:color w:val="000000"/>
                <w:szCs w:val="20"/>
              </w:rPr>
              <w:t>6</w:t>
            </w:r>
            <w:r w:rsidRPr="008C5617">
              <w:rPr>
                <w:rStyle w:val="selectable"/>
                <w:rFonts w:cstheme="minorHAnsi"/>
                <w:color w:val="000000"/>
                <w:szCs w:val="20"/>
              </w:rPr>
              <w:t>)</w:t>
            </w:r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 states that, </w:t>
            </w:r>
            <w:r w:rsidR="004627A8">
              <w:rPr>
                <w:rStyle w:val="selectable"/>
                <w:rFonts w:cstheme="minorHAnsi"/>
                <w:color w:val="000000"/>
                <w:szCs w:val="20"/>
              </w:rPr>
              <w:t xml:space="preserve">the second triumvirate was a </w:t>
            </w:r>
            <w:r w:rsidR="005E319B">
              <w:rPr>
                <w:rStyle w:val="selectable"/>
                <w:rFonts w:cstheme="minorHAnsi"/>
                <w:color w:val="000000"/>
                <w:szCs w:val="20"/>
              </w:rPr>
              <w:t>political association between Mark Antony, Octavian and Lepidus, Rome’s most powerful figures.</w:t>
            </w:r>
          </w:p>
        </w:tc>
      </w:tr>
      <w:tr w:rsidR="00EA63A5" w14:paraId="69379C2F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0915F58" w14:textId="77777777" w:rsidR="00EA63A5" w:rsidRDefault="00EA63A5" w:rsidP="005349D3">
            <w:r>
              <w:t>31 BC – Actium</w:t>
            </w:r>
          </w:p>
        </w:tc>
        <w:tc>
          <w:tcPr>
            <w:tcW w:w="5477" w:type="dxa"/>
            <w:vAlign w:val="center"/>
          </w:tcPr>
          <w:p w14:paraId="14039A00" w14:textId="648D38D8" w:rsidR="00EA63A5" w:rsidRDefault="00466D4F" w:rsidP="005349D3">
            <w:r>
              <w:t xml:space="preserve">According to </w:t>
            </w:r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(</w:t>
            </w:r>
            <w:proofErr w:type="spellStart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Encyclopedia</w:t>
            </w:r>
            <w:proofErr w:type="spellEnd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 xml:space="preserve"> Britannica, 2018)</w:t>
            </w:r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 </w:t>
            </w:r>
            <w:r w:rsidR="001E22E0">
              <w:rPr>
                <w:rStyle w:val="selectable"/>
                <w:rFonts w:cstheme="minorHAnsi"/>
                <w:color w:val="000000"/>
                <w:szCs w:val="20"/>
              </w:rPr>
              <w:t xml:space="preserve">after a naval battle </w:t>
            </w:r>
            <w:r w:rsidR="00121873">
              <w:rPr>
                <w:rStyle w:val="selectable"/>
                <w:rFonts w:cstheme="minorHAnsi"/>
                <w:color w:val="000000"/>
                <w:szCs w:val="20"/>
              </w:rPr>
              <w:t>and decisive victory</w:t>
            </w:r>
            <w:r w:rsidR="00363CCF">
              <w:rPr>
                <w:rStyle w:val="selectable"/>
                <w:rFonts w:cstheme="minorHAnsi"/>
                <w:color w:val="000000"/>
                <w:szCs w:val="20"/>
              </w:rPr>
              <w:t>,</w:t>
            </w:r>
            <w:r w:rsidR="00121873">
              <w:rPr>
                <w:rStyle w:val="selectable"/>
                <w:rFonts w:cstheme="minorHAnsi"/>
                <w:color w:val="000000"/>
                <w:szCs w:val="20"/>
              </w:rPr>
              <w:t xml:space="preserve"> </w:t>
            </w:r>
            <w:r w:rsidR="00363CCF">
              <w:rPr>
                <w:rStyle w:val="selectable"/>
                <w:rFonts w:cstheme="minorHAnsi"/>
                <w:color w:val="000000"/>
                <w:szCs w:val="20"/>
              </w:rPr>
              <w:t xml:space="preserve">to the north of </w:t>
            </w:r>
            <w:r w:rsidR="00121873">
              <w:rPr>
                <w:rStyle w:val="selectable"/>
                <w:rFonts w:cstheme="minorHAnsi"/>
                <w:color w:val="000000"/>
                <w:szCs w:val="20"/>
              </w:rPr>
              <w:t xml:space="preserve">Acarnania over Mark Antony, Octavian became the undisputed </w:t>
            </w:r>
            <w:r w:rsidR="00363CCF">
              <w:rPr>
                <w:rStyle w:val="selectable"/>
                <w:rFonts w:cstheme="minorHAnsi"/>
                <w:color w:val="000000"/>
                <w:szCs w:val="20"/>
              </w:rPr>
              <w:t>master of Rome.</w:t>
            </w:r>
          </w:p>
        </w:tc>
      </w:tr>
      <w:tr w:rsidR="00EA63A5" w14:paraId="6021EDD7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56F9B08" w14:textId="77777777" w:rsidR="00EA63A5" w:rsidRDefault="00EA63A5" w:rsidP="005349D3">
            <w:r>
              <w:t>27 BC - an eventful year!</w:t>
            </w:r>
          </w:p>
        </w:tc>
        <w:tc>
          <w:tcPr>
            <w:tcW w:w="5477" w:type="dxa"/>
            <w:vAlign w:val="center"/>
          </w:tcPr>
          <w:p w14:paraId="759B4138" w14:textId="7B6AD564" w:rsidR="00EA63A5" w:rsidRPr="006202DC" w:rsidRDefault="006202DC" w:rsidP="005349D3">
            <w:pPr>
              <w:rPr>
                <w:rFonts w:cstheme="minorHAnsi"/>
              </w:rPr>
            </w:pPr>
            <w:r w:rsidRPr="006202DC">
              <w:rPr>
                <w:rStyle w:val="selectable"/>
                <w:rFonts w:cstheme="minorHAnsi"/>
                <w:color w:val="000000"/>
                <w:szCs w:val="20"/>
              </w:rPr>
              <w:t>(Mark and Mark, 2018)</w:t>
            </w:r>
            <w:r>
              <w:t xml:space="preserve"> states that,</w:t>
            </w:r>
            <w:r w:rsidR="0041290C">
              <w:t xml:space="preserve"> </w:t>
            </w:r>
            <w:r w:rsidR="00C51A41">
              <w:t>in January 27</w:t>
            </w:r>
            <w:r w:rsidR="00CD4029">
              <w:t xml:space="preserve"> </w:t>
            </w:r>
            <w:r w:rsidR="00C51A41">
              <w:t xml:space="preserve">BC Octavian returned his power to the senate and was in return, granted the name Augustus. </w:t>
            </w:r>
            <w:r w:rsidR="00316464">
              <w:t>He was said to have ‘restored the republic’.</w:t>
            </w:r>
          </w:p>
        </w:tc>
      </w:tr>
      <w:tr w:rsidR="00EA63A5" w14:paraId="3B0A3E02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0AE2B8C" w14:textId="77777777" w:rsidR="00EA63A5" w:rsidRDefault="00EA63A5" w:rsidP="005349D3">
            <w:r>
              <w:t xml:space="preserve">AD 9 Battle of the </w:t>
            </w:r>
            <w:proofErr w:type="spellStart"/>
            <w:r>
              <w:t>Teutoburg</w:t>
            </w:r>
            <w:proofErr w:type="spellEnd"/>
            <w:r>
              <w:t xml:space="preserve"> Forest</w:t>
            </w:r>
          </w:p>
        </w:tc>
        <w:tc>
          <w:tcPr>
            <w:tcW w:w="5477" w:type="dxa"/>
            <w:vAlign w:val="center"/>
          </w:tcPr>
          <w:p w14:paraId="04C9568E" w14:textId="2A8A382B" w:rsidR="00EA63A5" w:rsidRDefault="009B17B5" w:rsidP="005349D3"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(</w:t>
            </w:r>
            <w:proofErr w:type="spellStart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Encyclopedia</w:t>
            </w:r>
            <w:proofErr w:type="spellEnd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 xml:space="preserve"> Britannica, 2018)</w:t>
            </w:r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 states that, </w:t>
            </w:r>
            <w:r w:rsidR="00544951">
              <w:rPr>
                <w:rStyle w:val="selectable"/>
                <w:rFonts w:cstheme="minorHAnsi"/>
                <w:color w:val="000000"/>
                <w:szCs w:val="20"/>
              </w:rPr>
              <w:t xml:space="preserve">within this battle, German tribes ensured the lands east of the Rhine would never become part of the Roman Empire by slaughtering a </w:t>
            </w:r>
            <w:r w:rsidR="00A060FB">
              <w:rPr>
                <w:rStyle w:val="selectable"/>
                <w:rFonts w:cstheme="minorHAnsi"/>
                <w:color w:val="000000"/>
                <w:szCs w:val="20"/>
              </w:rPr>
              <w:t>vast number of</w:t>
            </w:r>
            <w:r w:rsidR="00544951">
              <w:rPr>
                <w:rStyle w:val="selectable"/>
                <w:rFonts w:cstheme="minorHAnsi"/>
                <w:color w:val="000000"/>
                <w:szCs w:val="20"/>
              </w:rPr>
              <w:t xml:space="preserve"> Romans.</w:t>
            </w:r>
          </w:p>
        </w:tc>
      </w:tr>
      <w:tr w:rsidR="00EA63A5" w14:paraId="1BD1864C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2F9A3F4" w14:textId="77777777" w:rsidR="00EA63A5" w:rsidRDefault="00EA63A5" w:rsidP="005349D3">
            <w:r>
              <w:t>AD 41 Caligula and Claudius</w:t>
            </w:r>
          </w:p>
        </w:tc>
        <w:tc>
          <w:tcPr>
            <w:tcW w:w="5477" w:type="dxa"/>
            <w:vAlign w:val="center"/>
          </w:tcPr>
          <w:p w14:paraId="0E137739" w14:textId="0C21F3BF" w:rsidR="00EA63A5" w:rsidRDefault="00270941" w:rsidP="005349D3">
            <w:r>
              <w:t xml:space="preserve">According to </w:t>
            </w:r>
            <w:r w:rsidR="00D065B7">
              <w:t xml:space="preserve">Southern (2011, 40) </w:t>
            </w:r>
            <w:r w:rsidR="001C30AE">
              <w:t xml:space="preserve">Caligula </w:t>
            </w:r>
            <w:r w:rsidR="00494C83">
              <w:t>adopted Gemellus, marking him as a successor</w:t>
            </w:r>
            <w:r w:rsidR="00E02EFE">
              <w:t xml:space="preserve">, and gave consulship to his uncle, Claudius. </w:t>
            </w:r>
            <w:r w:rsidR="00044070">
              <w:t>Cal</w:t>
            </w:r>
            <w:r w:rsidR="00B10464">
              <w:t>igula was killed by a group of Praetorians, who then declared Claudius emperor.</w:t>
            </w:r>
          </w:p>
        </w:tc>
      </w:tr>
      <w:tr w:rsidR="00EA63A5" w14:paraId="5ED9250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5019DB1D" w14:textId="77777777" w:rsidR="00EA63A5" w:rsidRDefault="00EA63A5" w:rsidP="005349D3">
            <w:r>
              <w:t>AD 64 Nero and the Great Fire</w:t>
            </w:r>
          </w:p>
        </w:tc>
        <w:tc>
          <w:tcPr>
            <w:tcW w:w="5477" w:type="dxa"/>
            <w:vAlign w:val="center"/>
          </w:tcPr>
          <w:p w14:paraId="0AF7C8A5" w14:textId="45538868" w:rsidR="00EA63A5" w:rsidRDefault="00F2353E" w:rsidP="005349D3">
            <w:r>
              <w:t xml:space="preserve">Southern (2011, 48) states that, </w:t>
            </w:r>
            <w:r w:rsidR="00CD4029">
              <w:t xml:space="preserve">the fire that destroyed much of the city in 64 </w:t>
            </w:r>
            <w:proofErr w:type="gramStart"/>
            <w:r w:rsidR="00CD4029">
              <w:t>AD</w:t>
            </w:r>
            <w:proofErr w:type="gramEnd"/>
            <w:r w:rsidR="00CD4029">
              <w:t xml:space="preserve"> did nothing </w:t>
            </w:r>
            <w:r w:rsidR="000B321C">
              <w:t xml:space="preserve">to enhance </w:t>
            </w:r>
            <w:r w:rsidR="00D053E7">
              <w:t>Nero’s</w:t>
            </w:r>
            <w:r w:rsidR="000B321C">
              <w:t xml:space="preserve"> reputation</w:t>
            </w:r>
            <w:r w:rsidR="00D053E7">
              <w:t xml:space="preserve">, since rumour got out that he started the fire deliberately. </w:t>
            </w:r>
          </w:p>
        </w:tc>
      </w:tr>
      <w:tr w:rsidR="00EA63A5" w14:paraId="225868DE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B6D60A5" w14:textId="77777777" w:rsidR="00EA63A5" w:rsidRDefault="00EA63A5" w:rsidP="005349D3">
            <w:r>
              <w:t>AD 66 First Jewish-Roman War</w:t>
            </w:r>
          </w:p>
        </w:tc>
        <w:tc>
          <w:tcPr>
            <w:tcW w:w="5477" w:type="dxa"/>
            <w:vAlign w:val="center"/>
          </w:tcPr>
          <w:p w14:paraId="3E216625" w14:textId="5BA48A33" w:rsidR="00EA63A5" w:rsidRDefault="00165645" w:rsidP="005349D3">
            <w:r>
              <w:t xml:space="preserve">According to </w:t>
            </w:r>
            <w:r w:rsidRPr="00BC293B">
              <w:rPr>
                <w:rStyle w:val="selectable"/>
                <w:rFonts w:cstheme="minorHAnsi"/>
                <w:color w:val="000000"/>
                <w:szCs w:val="20"/>
              </w:rPr>
              <w:t>(Military Wiki, 2018)</w:t>
            </w:r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 </w:t>
            </w:r>
            <w:r w:rsidR="00683896">
              <w:rPr>
                <w:rStyle w:val="selectable"/>
                <w:rFonts w:cstheme="minorHAnsi"/>
                <w:color w:val="000000"/>
                <w:szCs w:val="20"/>
              </w:rPr>
              <w:t>this was the first of three major rebellions by the Jews</w:t>
            </w:r>
            <w:r w:rsidR="00131E5C">
              <w:rPr>
                <w:rStyle w:val="selectable"/>
                <w:rFonts w:cstheme="minorHAnsi"/>
                <w:color w:val="000000"/>
                <w:szCs w:val="20"/>
              </w:rPr>
              <w:t xml:space="preserve">. </w:t>
            </w:r>
            <w:r w:rsidR="00683896">
              <w:rPr>
                <w:rStyle w:val="selectable"/>
                <w:rFonts w:cstheme="minorHAnsi"/>
                <w:color w:val="000000"/>
                <w:szCs w:val="20"/>
              </w:rPr>
              <w:t xml:space="preserve">The </w:t>
            </w:r>
            <w:r w:rsidR="00260D13">
              <w:rPr>
                <w:rStyle w:val="selectable"/>
                <w:rFonts w:cstheme="minorHAnsi"/>
                <w:color w:val="000000"/>
                <w:szCs w:val="20"/>
              </w:rPr>
              <w:t xml:space="preserve">Jews would protest and attack Roman citizens </w:t>
            </w:r>
            <w:r w:rsidR="00A87F7E">
              <w:rPr>
                <w:rStyle w:val="selectable"/>
                <w:rFonts w:cstheme="minorHAnsi"/>
                <w:color w:val="000000"/>
                <w:szCs w:val="20"/>
              </w:rPr>
              <w:t>and</w:t>
            </w:r>
            <w:r w:rsidR="00260D13">
              <w:rPr>
                <w:rStyle w:val="selectable"/>
                <w:rFonts w:cstheme="minorHAnsi"/>
                <w:color w:val="000000"/>
                <w:szCs w:val="20"/>
              </w:rPr>
              <w:t xml:space="preserve"> the Romans would retaliate by executing masses of Jews.</w:t>
            </w:r>
          </w:p>
        </w:tc>
      </w:tr>
      <w:tr w:rsidR="00EA63A5" w14:paraId="35E02FD3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4BBD4CE" w14:textId="77777777" w:rsidR="00EA63A5" w:rsidRDefault="00EA63A5" w:rsidP="005349D3">
            <w:r>
              <w:t>AD 69 Year of four emperors</w:t>
            </w:r>
          </w:p>
        </w:tc>
        <w:tc>
          <w:tcPr>
            <w:tcW w:w="5477" w:type="dxa"/>
            <w:vAlign w:val="center"/>
          </w:tcPr>
          <w:p w14:paraId="24DFB99B" w14:textId="2A058D93" w:rsidR="00EA63A5" w:rsidRDefault="005B39F3" w:rsidP="005349D3">
            <w:r>
              <w:t xml:space="preserve">Southern </w:t>
            </w:r>
            <w:r w:rsidR="00572F15">
              <w:t xml:space="preserve">(2011, 53-57) states that, emperors Galba, </w:t>
            </w:r>
            <w:proofErr w:type="spellStart"/>
            <w:r w:rsidR="00A677F2">
              <w:t>Otho</w:t>
            </w:r>
            <w:proofErr w:type="spellEnd"/>
            <w:r w:rsidR="00A677F2">
              <w:t xml:space="preserve">, </w:t>
            </w:r>
            <w:proofErr w:type="spellStart"/>
            <w:r w:rsidR="00A677F2">
              <w:t>Vitellius</w:t>
            </w:r>
            <w:proofErr w:type="spellEnd"/>
            <w:r w:rsidR="00A677F2">
              <w:t xml:space="preserve"> and Vespasian were all in power during the year 69 AD. </w:t>
            </w:r>
            <w:r w:rsidR="0079045A">
              <w:t>All but Vespasian had very difficult rules, leading to their eventual demise.</w:t>
            </w:r>
          </w:p>
        </w:tc>
      </w:tr>
      <w:tr w:rsidR="00EA63A5" w14:paraId="544474E2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4977430" w14:textId="77777777" w:rsidR="00EA63A5" w:rsidRDefault="00EA63A5" w:rsidP="005349D3">
            <w:r>
              <w:t xml:space="preserve">AD70 – focus on </w:t>
            </w:r>
            <w:proofErr w:type="spellStart"/>
            <w:r>
              <w:t>Batavi</w:t>
            </w:r>
            <w:proofErr w:type="spellEnd"/>
            <w:r>
              <w:t xml:space="preserve"> and on Jerusalem</w:t>
            </w:r>
          </w:p>
        </w:tc>
        <w:tc>
          <w:tcPr>
            <w:tcW w:w="5477" w:type="dxa"/>
            <w:vAlign w:val="center"/>
          </w:tcPr>
          <w:p w14:paraId="71513AAA" w14:textId="13AD2F4A" w:rsidR="00EA63A5" w:rsidRDefault="0020712C" w:rsidP="005349D3">
            <w:r>
              <w:t xml:space="preserve">Southern (2011, 58) states that, </w:t>
            </w:r>
            <w:r w:rsidR="007819F7">
              <w:t xml:space="preserve">the task of suppressing the Jewish revolts was given to Vespasian’s son Titus. He took Jerusalem in 70 </w:t>
            </w:r>
            <w:proofErr w:type="gramStart"/>
            <w:r w:rsidR="007819F7">
              <w:t>AD</w:t>
            </w:r>
            <w:proofErr w:type="gramEnd"/>
            <w:r w:rsidR="00F23936">
              <w:t>, burning the temple and subduing almost all of the rebels.</w:t>
            </w:r>
          </w:p>
        </w:tc>
      </w:tr>
      <w:tr w:rsidR="00EA63A5" w14:paraId="631412D7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144D5F2" w14:textId="77777777" w:rsidR="00EA63A5" w:rsidRDefault="00EA63A5" w:rsidP="005349D3">
            <w:r>
              <w:lastRenderedPageBreak/>
              <w:t>AD79 Pompeii</w:t>
            </w:r>
          </w:p>
        </w:tc>
        <w:tc>
          <w:tcPr>
            <w:tcW w:w="5477" w:type="dxa"/>
            <w:vAlign w:val="center"/>
          </w:tcPr>
          <w:p w14:paraId="28D08892" w14:textId="52D3D100" w:rsidR="00EA63A5" w:rsidRDefault="00857D45" w:rsidP="005349D3">
            <w:r>
              <w:t xml:space="preserve">According to Southern (2011, </w:t>
            </w:r>
            <w:r w:rsidR="00246CCE">
              <w:t>65) Vesuvius erupted and obliterated Pompeii and Herculaneum</w:t>
            </w:r>
            <w:r w:rsidR="00815593">
              <w:t xml:space="preserve"> early in Titus’ reign. </w:t>
            </w:r>
            <w:r w:rsidR="009219CF">
              <w:t>This helped emphasise his generosity as an emperor as he provided men and money to those in need.</w:t>
            </w:r>
          </w:p>
        </w:tc>
      </w:tr>
      <w:tr w:rsidR="00EA63A5" w14:paraId="0A79A69B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423BF17" w14:textId="77777777" w:rsidR="00EA63A5" w:rsidRDefault="00EA63A5" w:rsidP="005349D3">
            <w:r>
              <w:t>AD 101-107 Trajan &amp; his Dacian Wars</w:t>
            </w:r>
          </w:p>
        </w:tc>
        <w:tc>
          <w:tcPr>
            <w:tcW w:w="5477" w:type="dxa"/>
            <w:vAlign w:val="center"/>
          </w:tcPr>
          <w:p w14:paraId="3A6687EF" w14:textId="1BB4589F" w:rsidR="00EA63A5" w:rsidRDefault="000003B8" w:rsidP="005349D3">
            <w:r>
              <w:t xml:space="preserve">Southern </w:t>
            </w:r>
            <w:r w:rsidR="006372EB">
              <w:t>(2011, 79) states that, Trajan assembled a massive army</w:t>
            </w:r>
            <w:r w:rsidR="004100C9">
              <w:t xml:space="preserve">, crossing </w:t>
            </w:r>
            <w:r w:rsidR="006372EB">
              <w:t xml:space="preserve">the </w:t>
            </w:r>
            <w:r w:rsidR="00BD45FE">
              <w:t xml:space="preserve">Danube into Dacian territory. In the second year of the campaign </w:t>
            </w:r>
            <w:r w:rsidR="0064115A">
              <w:t>th</w:t>
            </w:r>
            <w:r w:rsidR="004100C9">
              <w:t xml:space="preserve">ey </w:t>
            </w:r>
            <w:r w:rsidR="0064115A">
              <w:t xml:space="preserve">struck at the heart of </w:t>
            </w:r>
            <w:r w:rsidR="00A404A7">
              <w:t>Dacian</w:t>
            </w:r>
            <w:r w:rsidR="0064115A">
              <w:t xml:space="preserve"> territory, forcing </w:t>
            </w:r>
            <w:proofErr w:type="spellStart"/>
            <w:r w:rsidR="0064115A">
              <w:t>Decebalus</w:t>
            </w:r>
            <w:proofErr w:type="spellEnd"/>
            <w:r w:rsidR="0064115A">
              <w:t xml:space="preserve"> to submit.</w:t>
            </w:r>
          </w:p>
        </w:tc>
      </w:tr>
      <w:tr w:rsidR="00EA63A5" w14:paraId="3CAD9F2A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7F9466C" w14:textId="77777777" w:rsidR="00EA63A5" w:rsidRDefault="00EA63A5" w:rsidP="005349D3">
            <w:r>
              <w:t xml:space="preserve">AD 132 Bar </w:t>
            </w:r>
            <w:proofErr w:type="spellStart"/>
            <w:r>
              <w:t>Kokhba</w:t>
            </w:r>
            <w:proofErr w:type="spellEnd"/>
            <w:r>
              <w:t xml:space="preserve"> Revolt</w:t>
            </w:r>
          </w:p>
        </w:tc>
        <w:tc>
          <w:tcPr>
            <w:tcW w:w="5477" w:type="dxa"/>
            <w:vAlign w:val="center"/>
          </w:tcPr>
          <w:p w14:paraId="310F8D54" w14:textId="189BF5AE" w:rsidR="00EA63A5" w:rsidRDefault="00136A4F" w:rsidP="005349D3"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(</w:t>
            </w:r>
            <w:proofErr w:type="spellStart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Encyclopedia</w:t>
            </w:r>
            <w:proofErr w:type="spellEnd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 xml:space="preserve"> Britannica, 2018)</w:t>
            </w:r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 states that, </w:t>
            </w:r>
            <w:r w:rsidR="00AF7A1F">
              <w:rPr>
                <w:rStyle w:val="selectable"/>
                <w:rFonts w:cstheme="minorHAnsi"/>
                <w:color w:val="000000"/>
                <w:szCs w:val="20"/>
              </w:rPr>
              <w:t xml:space="preserve">a temple to Jupiter </w:t>
            </w:r>
            <w:proofErr w:type="spellStart"/>
            <w:r w:rsidR="00AF7A1F">
              <w:rPr>
                <w:rStyle w:val="selectable"/>
                <w:rFonts w:cstheme="minorHAnsi"/>
                <w:color w:val="000000"/>
                <w:szCs w:val="20"/>
              </w:rPr>
              <w:t>Capitolinus</w:t>
            </w:r>
            <w:proofErr w:type="spellEnd"/>
            <w:r w:rsidR="00AF7A1F">
              <w:rPr>
                <w:rStyle w:val="selectable"/>
                <w:rFonts w:cstheme="minorHAnsi"/>
                <w:color w:val="000000"/>
                <w:szCs w:val="20"/>
              </w:rPr>
              <w:t xml:space="preserve"> was erected over the remains of the Jewish temple. This caused a rebellion, with Simeon bar </w:t>
            </w:r>
            <w:proofErr w:type="spellStart"/>
            <w:r w:rsidR="00AF7A1F">
              <w:rPr>
                <w:rStyle w:val="selectable"/>
                <w:rFonts w:cstheme="minorHAnsi"/>
                <w:color w:val="000000"/>
                <w:szCs w:val="20"/>
              </w:rPr>
              <w:t>Kosba</w:t>
            </w:r>
            <w:proofErr w:type="spellEnd"/>
            <w:r w:rsidR="00AF7A1F">
              <w:rPr>
                <w:rStyle w:val="selectable"/>
                <w:rFonts w:cstheme="minorHAnsi"/>
                <w:color w:val="000000"/>
                <w:szCs w:val="20"/>
              </w:rPr>
              <w:t xml:space="preserve"> at its head.</w:t>
            </w:r>
          </w:p>
        </w:tc>
      </w:tr>
      <w:tr w:rsidR="00EA63A5" w14:paraId="4B5706E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BBFEB51" w14:textId="77777777" w:rsidR="00EA63A5" w:rsidRDefault="00EA63A5" w:rsidP="005349D3">
            <w:r>
              <w:t>AD 142 Antonine's Wall</w:t>
            </w:r>
          </w:p>
        </w:tc>
        <w:tc>
          <w:tcPr>
            <w:tcW w:w="5477" w:type="dxa"/>
            <w:vAlign w:val="center"/>
          </w:tcPr>
          <w:p w14:paraId="3CB37332" w14:textId="28324417" w:rsidR="00EA63A5" w:rsidRDefault="003901A2" w:rsidP="005349D3">
            <w:r>
              <w:t xml:space="preserve">According to </w:t>
            </w:r>
            <w:r w:rsidRPr="003901A2">
              <w:rPr>
                <w:rStyle w:val="selectable"/>
                <w:rFonts w:cstheme="minorHAnsi"/>
                <w:color w:val="000000"/>
                <w:szCs w:val="20"/>
              </w:rPr>
              <w:t>(</w:t>
            </w:r>
            <w:proofErr w:type="spellStart"/>
            <w:r w:rsidRPr="003901A2">
              <w:rPr>
                <w:rStyle w:val="selectable"/>
                <w:rFonts w:cstheme="minorHAnsi"/>
                <w:color w:val="000000"/>
                <w:szCs w:val="20"/>
              </w:rPr>
              <w:t>Rohl</w:t>
            </w:r>
            <w:proofErr w:type="spellEnd"/>
            <w:r w:rsidRPr="003901A2">
              <w:rPr>
                <w:rStyle w:val="selectable"/>
                <w:rFonts w:cstheme="minorHAnsi"/>
                <w:color w:val="000000"/>
                <w:szCs w:val="20"/>
              </w:rPr>
              <w:t xml:space="preserve"> and </w:t>
            </w:r>
            <w:proofErr w:type="spellStart"/>
            <w:r w:rsidRPr="003901A2">
              <w:rPr>
                <w:rStyle w:val="selectable"/>
                <w:rFonts w:cstheme="minorHAnsi"/>
                <w:color w:val="000000"/>
                <w:szCs w:val="20"/>
              </w:rPr>
              <w:t>Rohl</w:t>
            </w:r>
            <w:proofErr w:type="spellEnd"/>
            <w:r w:rsidRPr="003901A2">
              <w:rPr>
                <w:rStyle w:val="selectable"/>
                <w:rFonts w:cstheme="minorHAnsi"/>
                <w:color w:val="000000"/>
                <w:szCs w:val="20"/>
              </w:rPr>
              <w:t>, 2018)</w:t>
            </w:r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 </w:t>
            </w:r>
            <w:r w:rsidR="00F1197C">
              <w:rPr>
                <w:rStyle w:val="selectable"/>
                <w:rFonts w:cstheme="minorHAnsi"/>
                <w:color w:val="000000"/>
                <w:szCs w:val="20"/>
              </w:rPr>
              <w:t xml:space="preserve">the </w:t>
            </w:r>
            <w:r w:rsidR="00B527E5">
              <w:rPr>
                <w:rStyle w:val="selectable"/>
                <w:rFonts w:cstheme="minorHAnsi"/>
                <w:color w:val="000000"/>
                <w:szCs w:val="20"/>
              </w:rPr>
              <w:t xml:space="preserve">Antonine Wall was constructed as the north-west frontier of the Roman Empire. The </w:t>
            </w:r>
            <w:r w:rsidR="00F12FFD">
              <w:rPr>
                <w:rStyle w:val="selectable"/>
                <w:rFonts w:cstheme="minorHAnsi"/>
                <w:color w:val="000000"/>
                <w:szCs w:val="20"/>
              </w:rPr>
              <w:t>Romans seemed to have abandoned the wall by around the 160s AD.</w:t>
            </w:r>
          </w:p>
        </w:tc>
      </w:tr>
      <w:tr w:rsidR="00EA63A5" w14:paraId="52EFBD54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4AFA4AD" w14:textId="77777777" w:rsidR="00EA63A5" w:rsidRDefault="00EA63A5" w:rsidP="005349D3">
            <w:r>
              <w:t>AD 165 Antonine's Plague</w:t>
            </w:r>
          </w:p>
        </w:tc>
        <w:tc>
          <w:tcPr>
            <w:tcW w:w="5477" w:type="dxa"/>
            <w:vAlign w:val="center"/>
          </w:tcPr>
          <w:p w14:paraId="414D70DE" w14:textId="2902EF58" w:rsidR="00EA63A5" w:rsidRPr="00F2059D" w:rsidRDefault="00F2059D" w:rsidP="005349D3">
            <w:pPr>
              <w:rPr>
                <w:rFonts w:cstheme="minorHAnsi"/>
              </w:rPr>
            </w:pPr>
            <w:r w:rsidRPr="00F2059D">
              <w:rPr>
                <w:rStyle w:val="selectable"/>
                <w:rFonts w:cstheme="minorHAnsi"/>
                <w:color w:val="000000"/>
                <w:szCs w:val="20"/>
              </w:rPr>
              <w:t>(Study.com, 2018)</w:t>
            </w:r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 states that,</w:t>
            </w:r>
            <w:r w:rsidR="00C146FF">
              <w:rPr>
                <w:rStyle w:val="selectable"/>
                <w:rFonts w:cstheme="minorHAnsi"/>
                <w:color w:val="000000"/>
                <w:szCs w:val="20"/>
              </w:rPr>
              <w:t xml:space="preserve"> </w:t>
            </w:r>
            <w:proofErr w:type="spellStart"/>
            <w:r w:rsidR="00C146FF">
              <w:rPr>
                <w:rStyle w:val="selectable"/>
                <w:rFonts w:cstheme="minorHAnsi"/>
                <w:color w:val="000000"/>
                <w:szCs w:val="20"/>
              </w:rPr>
              <w:t>Verus</w:t>
            </w:r>
            <w:proofErr w:type="spellEnd"/>
            <w:r w:rsidR="00C146FF">
              <w:rPr>
                <w:rStyle w:val="selectable"/>
                <w:rFonts w:cstheme="minorHAnsi"/>
                <w:color w:val="000000"/>
                <w:szCs w:val="20"/>
              </w:rPr>
              <w:t xml:space="preserve"> was returning from quelling a rebellion amongst the Parthians bring back the spoils of war, but also </w:t>
            </w:r>
            <w:r w:rsidR="004B7280">
              <w:rPr>
                <w:rStyle w:val="selectable"/>
                <w:rFonts w:cstheme="minorHAnsi"/>
                <w:color w:val="000000"/>
                <w:szCs w:val="20"/>
              </w:rPr>
              <w:t xml:space="preserve">this plague that has impacted East Asia years before. At </w:t>
            </w:r>
            <w:r w:rsidR="00F33E2B">
              <w:rPr>
                <w:rStyle w:val="selectable"/>
                <w:rFonts w:cstheme="minorHAnsi"/>
                <w:color w:val="000000"/>
                <w:szCs w:val="20"/>
              </w:rPr>
              <w:t>its</w:t>
            </w:r>
            <w:r w:rsidR="004B7280">
              <w:rPr>
                <w:rStyle w:val="selectable"/>
                <w:rFonts w:cstheme="minorHAnsi"/>
                <w:color w:val="000000"/>
                <w:szCs w:val="20"/>
              </w:rPr>
              <w:t xml:space="preserve"> height, the plague was killing roughly 2000 </w:t>
            </w:r>
            <w:r w:rsidR="00F33E2B">
              <w:rPr>
                <w:rStyle w:val="selectable"/>
                <w:rFonts w:cstheme="minorHAnsi"/>
                <w:color w:val="000000"/>
                <w:szCs w:val="20"/>
              </w:rPr>
              <w:t>people a day.</w:t>
            </w:r>
          </w:p>
        </w:tc>
      </w:tr>
      <w:tr w:rsidR="00EA63A5" w14:paraId="67F12D9B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523F20B2" w14:textId="77777777" w:rsidR="00EA63A5" w:rsidRDefault="00EA63A5" w:rsidP="005349D3">
            <w:r>
              <w:t>AD 193/4 Septimius Severus</w:t>
            </w:r>
          </w:p>
        </w:tc>
        <w:tc>
          <w:tcPr>
            <w:tcW w:w="5477" w:type="dxa"/>
            <w:vAlign w:val="center"/>
          </w:tcPr>
          <w:p w14:paraId="5AD63D0E" w14:textId="361963E5" w:rsidR="00EA63A5" w:rsidRDefault="00BB34E4" w:rsidP="005349D3">
            <w:r>
              <w:t>According to Southern (2011, 110)</w:t>
            </w:r>
            <w:r w:rsidR="008268A0">
              <w:t xml:space="preserve"> it was at the beginning of Severus’ reign that the empire began to progress from </w:t>
            </w:r>
            <w:r w:rsidR="00004E88">
              <w:t>a Principate</w:t>
            </w:r>
            <w:r w:rsidR="00FB2655">
              <w:t xml:space="preserve"> to a Dominate. Severus introduced the concept of divinity and sacrosanctity.</w:t>
            </w:r>
            <w:r w:rsidR="00004E88">
              <w:t xml:space="preserve"> </w:t>
            </w:r>
          </w:p>
        </w:tc>
      </w:tr>
      <w:tr w:rsidR="00EA63A5" w14:paraId="6664DF14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2A6F8640" w14:textId="77777777" w:rsidR="00EA63A5" w:rsidRDefault="00EA63A5" w:rsidP="005349D3">
            <w:r w:rsidRPr="00062152">
              <w:rPr>
                <w:lang w:val="it-IT"/>
              </w:rPr>
              <w:t>AD 212 Constitutio Antoniana</w:t>
            </w:r>
          </w:p>
        </w:tc>
        <w:tc>
          <w:tcPr>
            <w:tcW w:w="5477" w:type="dxa"/>
            <w:vAlign w:val="center"/>
          </w:tcPr>
          <w:p w14:paraId="137E1128" w14:textId="20D9F86F" w:rsidR="00EA63A5" w:rsidRDefault="008746DB" w:rsidP="005349D3">
            <w:r>
              <w:t xml:space="preserve">Southern (2011, 120) states that, </w:t>
            </w:r>
            <w:r w:rsidR="00916D35">
              <w:t xml:space="preserve">the emperor Caracalla’s most famous act was the </w:t>
            </w:r>
            <w:proofErr w:type="spellStart"/>
            <w:r w:rsidR="00916D35">
              <w:t>Constitut</w:t>
            </w:r>
            <w:r w:rsidR="00291BA0">
              <w:t>io</w:t>
            </w:r>
            <w:proofErr w:type="spellEnd"/>
            <w:r w:rsidR="00291BA0">
              <w:t xml:space="preserve"> </w:t>
            </w:r>
            <w:proofErr w:type="spellStart"/>
            <w:r w:rsidR="00291BA0">
              <w:t>Antoniana</w:t>
            </w:r>
            <w:proofErr w:type="spellEnd"/>
            <w:r w:rsidR="00291BA0">
              <w:t>. This granted Roman citizenship to all free born inhabitants of the Empire.</w:t>
            </w:r>
          </w:p>
        </w:tc>
      </w:tr>
      <w:tr w:rsidR="00EA63A5" w14:paraId="0E5176D8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6CF0145" w14:textId="77777777" w:rsidR="00EA63A5" w:rsidRPr="00062152" w:rsidRDefault="00EA63A5" w:rsidP="005349D3">
            <w:pPr>
              <w:rPr>
                <w:lang w:val="it-IT"/>
              </w:rPr>
            </w:pPr>
            <w:r w:rsidRPr="00062152">
              <w:rPr>
                <w:lang w:val="it-IT"/>
              </w:rPr>
              <w:t>AD 270-274 Zenobia</w:t>
            </w:r>
          </w:p>
        </w:tc>
        <w:tc>
          <w:tcPr>
            <w:tcW w:w="5477" w:type="dxa"/>
            <w:vAlign w:val="center"/>
          </w:tcPr>
          <w:p w14:paraId="0E708957" w14:textId="5F32F049" w:rsidR="00EA63A5" w:rsidRDefault="00FF0EC9" w:rsidP="005349D3"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(</w:t>
            </w:r>
            <w:proofErr w:type="spellStart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Encyclopedia</w:t>
            </w:r>
            <w:proofErr w:type="spellEnd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 xml:space="preserve"> Britannica, 2018)</w:t>
            </w:r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 states that, </w:t>
            </w:r>
            <w:proofErr w:type="spellStart"/>
            <w:r w:rsidR="00EE53C6">
              <w:rPr>
                <w:rStyle w:val="selectable"/>
                <w:rFonts w:cstheme="minorHAnsi"/>
                <w:color w:val="000000"/>
                <w:szCs w:val="20"/>
              </w:rPr>
              <w:t>Septimia</w:t>
            </w:r>
            <w:proofErr w:type="spellEnd"/>
            <w:r w:rsidR="00EE53C6">
              <w:rPr>
                <w:rStyle w:val="selectable"/>
                <w:rFonts w:cstheme="minorHAnsi"/>
                <w:color w:val="000000"/>
                <w:szCs w:val="20"/>
              </w:rPr>
              <w:t xml:space="preserve"> Zenobia was the queen of the Roman colony of Palmyra from 267-272 AD. She </w:t>
            </w:r>
            <w:r w:rsidR="00F003D2">
              <w:rPr>
                <w:rStyle w:val="selectable"/>
                <w:rFonts w:cstheme="minorHAnsi"/>
                <w:color w:val="000000"/>
                <w:szCs w:val="20"/>
              </w:rPr>
              <w:t>conquered several Eastern Roman provinces before being subjugated by emperor Aurelian.</w:t>
            </w:r>
          </w:p>
        </w:tc>
      </w:tr>
      <w:tr w:rsidR="00EA63A5" w14:paraId="0FFD2F99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64904B3" w14:textId="77777777" w:rsidR="00EA63A5" w:rsidRPr="00062152" w:rsidRDefault="00EA63A5" w:rsidP="005349D3">
            <w:pPr>
              <w:rPr>
                <w:lang w:val="it-IT"/>
              </w:rPr>
            </w:pPr>
            <w:r w:rsidRPr="00062152">
              <w:rPr>
                <w:lang w:val="it-IT"/>
              </w:rPr>
              <w:t>AD 271 Tetricus - Gallic Empire</w:t>
            </w:r>
          </w:p>
        </w:tc>
        <w:tc>
          <w:tcPr>
            <w:tcW w:w="5477" w:type="dxa"/>
            <w:vAlign w:val="center"/>
          </w:tcPr>
          <w:p w14:paraId="1A4624C4" w14:textId="5D78FD55" w:rsidR="00EA63A5" w:rsidRDefault="009D39CF" w:rsidP="005349D3">
            <w:r>
              <w:t xml:space="preserve">According to Southern (2011, 162) </w:t>
            </w:r>
            <w:proofErr w:type="spellStart"/>
            <w:r w:rsidR="0076792B">
              <w:t>Tetricus</w:t>
            </w:r>
            <w:proofErr w:type="spellEnd"/>
            <w:r w:rsidR="0076792B">
              <w:t xml:space="preserve"> was declared </w:t>
            </w:r>
            <w:r w:rsidR="00964B27">
              <w:t>G</w:t>
            </w:r>
            <w:r w:rsidR="006A3259">
              <w:t xml:space="preserve">allic </w:t>
            </w:r>
            <w:r w:rsidR="0076792B">
              <w:t xml:space="preserve">emperor and set up headquarters in </w:t>
            </w:r>
            <w:r w:rsidR="006A3259">
              <w:t>Trier</w:t>
            </w:r>
            <w:r w:rsidR="003836E6">
              <w:t xml:space="preserve">. However, this was short lived as Aurelian defeated and ended the Gallic </w:t>
            </w:r>
            <w:r w:rsidR="00964B27">
              <w:t>empire uniting the empire once more.</w:t>
            </w:r>
          </w:p>
        </w:tc>
      </w:tr>
      <w:tr w:rsidR="00EA63A5" w14:paraId="7E3A352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F17C37D" w14:textId="77777777" w:rsidR="00EA63A5" w:rsidRPr="00062152" w:rsidRDefault="00EA63A5" w:rsidP="005349D3">
            <w:r>
              <w:t>AD 284 Diocletian – emperor and his reform programme</w:t>
            </w:r>
          </w:p>
        </w:tc>
        <w:tc>
          <w:tcPr>
            <w:tcW w:w="5477" w:type="dxa"/>
            <w:vAlign w:val="center"/>
          </w:tcPr>
          <w:p w14:paraId="4DB39A7B" w14:textId="59E429F3" w:rsidR="00EA63A5" w:rsidRDefault="002403B3" w:rsidP="005349D3">
            <w:r>
              <w:t xml:space="preserve">According to </w:t>
            </w:r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(</w:t>
            </w:r>
            <w:proofErr w:type="spellStart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Encyclopedia</w:t>
            </w:r>
            <w:proofErr w:type="spellEnd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 xml:space="preserve"> Britannica, 2018)</w:t>
            </w:r>
            <w:r w:rsidR="00CF436C">
              <w:rPr>
                <w:rStyle w:val="selectable"/>
                <w:rFonts w:cstheme="minorHAnsi"/>
                <w:color w:val="000000"/>
                <w:szCs w:val="20"/>
              </w:rPr>
              <w:t xml:space="preserve"> Diocletian attempted to reorganise the empire during his reign. One of his main goals was to restore civil order by removing the army from politics.</w:t>
            </w:r>
          </w:p>
        </w:tc>
      </w:tr>
      <w:tr w:rsidR="00EA63A5" w14:paraId="620A415C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A1501AA" w14:textId="77777777" w:rsidR="00EA63A5" w:rsidRDefault="00EA63A5" w:rsidP="005349D3">
            <w:r>
              <w:t>AD 293 Tetrarchy</w:t>
            </w:r>
          </w:p>
        </w:tc>
        <w:tc>
          <w:tcPr>
            <w:tcW w:w="5477" w:type="dxa"/>
            <w:vAlign w:val="center"/>
          </w:tcPr>
          <w:p w14:paraId="32EDA61C" w14:textId="6D83DC0D" w:rsidR="00EA63A5" w:rsidRDefault="00D260F9" w:rsidP="005349D3">
            <w:r>
              <w:t xml:space="preserve">Southern (2011, 181) states that, </w:t>
            </w:r>
            <w:r w:rsidR="00B86C5C">
              <w:t>the term tetrar</w:t>
            </w:r>
            <w:r w:rsidR="00502822">
              <w:t>chy is used to describe the rule of the four men that Diocletian imposed on the Roman world</w:t>
            </w:r>
            <w:r w:rsidR="00982D12">
              <w:t>. There were two senior emperors, Augustus and two jun</w:t>
            </w:r>
            <w:r w:rsidR="00961DE3">
              <w:t>ior emperors, Caesars.</w:t>
            </w:r>
          </w:p>
        </w:tc>
      </w:tr>
      <w:tr w:rsidR="00EA63A5" w14:paraId="6E1942F2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3E7A414F" w14:textId="77777777" w:rsidR="00EA63A5" w:rsidRDefault="00EA63A5" w:rsidP="005349D3">
            <w:r>
              <w:t xml:space="preserve">AD 303 </w:t>
            </w:r>
            <w:proofErr w:type="spellStart"/>
            <w:r>
              <w:t>Diocletianic</w:t>
            </w:r>
            <w:proofErr w:type="spellEnd"/>
            <w:r>
              <w:t xml:space="preserve"> Persecution</w:t>
            </w:r>
          </w:p>
        </w:tc>
        <w:tc>
          <w:tcPr>
            <w:tcW w:w="5477" w:type="dxa"/>
            <w:vAlign w:val="center"/>
          </w:tcPr>
          <w:p w14:paraId="73285A33" w14:textId="2DD7BFC0" w:rsidR="00EA63A5" w:rsidRPr="00CC0D53" w:rsidRDefault="00CC0D53" w:rsidP="005349D3">
            <w:pPr>
              <w:rPr>
                <w:rFonts w:cstheme="minorHAnsi"/>
              </w:rPr>
            </w:pPr>
            <w:r w:rsidRPr="00CC0D53">
              <w:rPr>
                <w:rStyle w:val="selectable"/>
                <w:rFonts w:cstheme="minorHAnsi"/>
                <w:color w:val="000000"/>
                <w:szCs w:val="20"/>
              </w:rPr>
              <w:t>(White et al., 2018)</w:t>
            </w:r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 states that, </w:t>
            </w:r>
            <w:r w:rsidR="00811552">
              <w:rPr>
                <w:rStyle w:val="selectable"/>
                <w:rFonts w:cstheme="minorHAnsi"/>
                <w:color w:val="000000"/>
                <w:szCs w:val="20"/>
              </w:rPr>
              <w:t>this time was commonly called the ‘Era of the Martyrs’. This was the tenth persecution</w:t>
            </w:r>
            <w:r w:rsidR="0013798B">
              <w:rPr>
                <w:rStyle w:val="selectable"/>
                <w:rFonts w:cstheme="minorHAnsi"/>
                <w:color w:val="000000"/>
                <w:szCs w:val="20"/>
              </w:rPr>
              <w:t>, in which officers and assistants seized all the sacred books and burnt them.</w:t>
            </w:r>
          </w:p>
        </w:tc>
      </w:tr>
      <w:tr w:rsidR="00EA63A5" w14:paraId="1025997D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5A2A37D2" w14:textId="60E30A89" w:rsidR="00EA63A5" w:rsidRDefault="00EA63A5" w:rsidP="005349D3">
            <w:r>
              <w:lastRenderedPageBreak/>
              <w:t>AD 312 Milvian Bridg</w:t>
            </w:r>
            <w:r w:rsidR="005A2B22">
              <w:t>e</w:t>
            </w:r>
          </w:p>
        </w:tc>
        <w:tc>
          <w:tcPr>
            <w:tcW w:w="5477" w:type="dxa"/>
            <w:vAlign w:val="center"/>
          </w:tcPr>
          <w:p w14:paraId="20AC6183" w14:textId="542BB536" w:rsidR="00EA63A5" w:rsidRDefault="00CE2178" w:rsidP="005349D3"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(</w:t>
            </w:r>
            <w:proofErr w:type="spellStart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Encyclopedia</w:t>
            </w:r>
            <w:proofErr w:type="spellEnd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 xml:space="preserve"> Britannica, 2018)</w:t>
            </w:r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 states that, </w:t>
            </w:r>
            <w:r w:rsidR="006B7D8B">
              <w:rPr>
                <w:rStyle w:val="selectable"/>
                <w:rFonts w:cstheme="minorHAnsi"/>
                <w:color w:val="000000"/>
                <w:szCs w:val="20"/>
              </w:rPr>
              <w:t xml:space="preserve">the battle that took place here was a turning point in the civil war that </w:t>
            </w:r>
            <w:r w:rsidR="00253F53">
              <w:rPr>
                <w:rStyle w:val="selectable"/>
                <w:rFonts w:cstheme="minorHAnsi"/>
                <w:color w:val="000000"/>
                <w:szCs w:val="20"/>
              </w:rPr>
              <w:t>ended with Constantine as the sole ruler of the empire and Christianity as the empire’s official religion.</w:t>
            </w:r>
          </w:p>
        </w:tc>
      </w:tr>
      <w:tr w:rsidR="00EA63A5" w14:paraId="778C6201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0D7DFB0C" w14:textId="77777777" w:rsidR="00EA63A5" w:rsidRDefault="00EA63A5" w:rsidP="005349D3">
            <w:r>
              <w:t>AD 313 Edict of Milan</w:t>
            </w:r>
          </w:p>
        </w:tc>
        <w:tc>
          <w:tcPr>
            <w:tcW w:w="5477" w:type="dxa"/>
            <w:vAlign w:val="center"/>
          </w:tcPr>
          <w:p w14:paraId="3514BC66" w14:textId="2FC5D0A0" w:rsidR="00EA63A5" w:rsidRDefault="003974C4" w:rsidP="005349D3">
            <w:r>
              <w:t xml:space="preserve">According to Southern (2011, </w:t>
            </w:r>
            <w:r w:rsidR="007317C5">
              <w:t xml:space="preserve">203) Constantine’s half sister </w:t>
            </w:r>
            <w:r w:rsidR="00B76344">
              <w:t xml:space="preserve">married </w:t>
            </w:r>
            <w:proofErr w:type="spellStart"/>
            <w:r w:rsidR="00B76344">
              <w:t>Licinius</w:t>
            </w:r>
            <w:proofErr w:type="spellEnd"/>
            <w:r w:rsidR="00B76344">
              <w:t xml:space="preserve"> and an edict was passed allowing the tolerance of all religions.</w:t>
            </w:r>
          </w:p>
        </w:tc>
      </w:tr>
      <w:tr w:rsidR="00EA63A5" w14:paraId="4E0D2AF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5F98AF1B" w14:textId="77777777" w:rsidR="00EA63A5" w:rsidRDefault="00EA63A5" w:rsidP="005349D3">
            <w:r>
              <w:t>AD 325 Council of Nicaea</w:t>
            </w:r>
          </w:p>
        </w:tc>
        <w:tc>
          <w:tcPr>
            <w:tcW w:w="5477" w:type="dxa"/>
            <w:vAlign w:val="center"/>
          </w:tcPr>
          <w:p w14:paraId="7F828AA0" w14:textId="439752CC" w:rsidR="00EA63A5" w:rsidRDefault="00205D02" w:rsidP="005349D3">
            <w:r>
              <w:t xml:space="preserve">Southern </w:t>
            </w:r>
            <w:r w:rsidR="0085377F">
              <w:t xml:space="preserve">(2011, 209) states that, the council of Nicaea initially seemed to produce no answers </w:t>
            </w:r>
            <w:r w:rsidR="007F06E8">
              <w:t>however it did produce the Nicene Creed which formed the basis of the Christian belief.</w:t>
            </w:r>
          </w:p>
        </w:tc>
      </w:tr>
      <w:tr w:rsidR="00EA63A5" w14:paraId="437A5490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6A351B1E" w14:textId="77777777" w:rsidR="00EA63A5" w:rsidRDefault="00EA63A5" w:rsidP="005349D3">
            <w:r>
              <w:t>AD 357 Julian, Battle of Strasbourg</w:t>
            </w:r>
          </w:p>
        </w:tc>
        <w:tc>
          <w:tcPr>
            <w:tcW w:w="5477" w:type="dxa"/>
            <w:vAlign w:val="center"/>
          </w:tcPr>
          <w:p w14:paraId="125E3740" w14:textId="78903228" w:rsidR="00EA63A5" w:rsidRDefault="00F01891" w:rsidP="005349D3">
            <w:r w:rsidRPr="00BC293B">
              <w:rPr>
                <w:rStyle w:val="selectable"/>
                <w:rFonts w:cstheme="minorHAnsi"/>
                <w:color w:val="000000"/>
                <w:szCs w:val="20"/>
              </w:rPr>
              <w:t>(Military Wiki, 2018)</w:t>
            </w:r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 states that, </w:t>
            </w:r>
            <w:r w:rsidR="00B95E68">
              <w:rPr>
                <w:rStyle w:val="selectable"/>
                <w:rFonts w:cstheme="minorHAnsi"/>
                <w:color w:val="000000"/>
                <w:szCs w:val="20"/>
              </w:rPr>
              <w:t xml:space="preserve">Julian had a small, but </w:t>
            </w:r>
            <w:proofErr w:type="gramStart"/>
            <w:r w:rsidR="00B95E68">
              <w:rPr>
                <w:rStyle w:val="selectable"/>
                <w:rFonts w:cstheme="minorHAnsi"/>
                <w:color w:val="000000"/>
                <w:szCs w:val="20"/>
              </w:rPr>
              <w:t>high quality</w:t>
            </w:r>
            <w:proofErr w:type="gramEnd"/>
            <w:r w:rsidR="00B95E68">
              <w:rPr>
                <w:rStyle w:val="selectable"/>
                <w:rFonts w:cstheme="minorHAnsi"/>
                <w:color w:val="000000"/>
                <w:szCs w:val="20"/>
              </w:rPr>
              <w:t xml:space="preserve"> army </w:t>
            </w:r>
            <w:r w:rsidR="002D2A78">
              <w:rPr>
                <w:rStyle w:val="selectable"/>
                <w:rFonts w:cstheme="minorHAnsi"/>
                <w:color w:val="000000"/>
                <w:szCs w:val="20"/>
              </w:rPr>
              <w:t>and won a complete victory over the Alamanni</w:t>
            </w:r>
            <w:r w:rsidR="00DC63AE">
              <w:rPr>
                <w:rStyle w:val="selectable"/>
                <w:rFonts w:cstheme="minorHAnsi"/>
                <w:color w:val="000000"/>
                <w:szCs w:val="20"/>
              </w:rPr>
              <w:t>,</w:t>
            </w:r>
            <w:r w:rsidR="002D2A78">
              <w:rPr>
                <w:rStyle w:val="selectable"/>
                <w:rFonts w:cstheme="minorHAnsi"/>
                <w:color w:val="000000"/>
                <w:szCs w:val="20"/>
              </w:rPr>
              <w:t xml:space="preserve"> led by king </w:t>
            </w:r>
            <w:proofErr w:type="spellStart"/>
            <w:r w:rsidR="002D2A78">
              <w:rPr>
                <w:rStyle w:val="selectable"/>
                <w:rFonts w:cstheme="minorHAnsi"/>
                <w:color w:val="000000"/>
                <w:szCs w:val="20"/>
              </w:rPr>
              <w:t>Chnodomar</w:t>
            </w:r>
            <w:proofErr w:type="spellEnd"/>
            <w:r w:rsidR="00DC63AE">
              <w:rPr>
                <w:rStyle w:val="selectable"/>
                <w:rFonts w:cstheme="minorHAnsi"/>
                <w:color w:val="000000"/>
                <w:szCs w:val="20"/>
              </w:rPr>
              <w:t>, and drove them beyond the Rhine.</w:t>
            </w:r>
          </w:p>
        </w:tc>
      </w:tr>
      <w:tr w:rsidR="00EA63A5" w14:paraId="6B5DF061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70AE8A3" w14:textId="77777777" w:rsidR="00EA63A5" w:rsidRDefault="00EA63A5" w:rsidP="005349D3">
            <w:r>
              <w:t>AD 380 Edict of Thessalonica</w:t>
            </w:r>
          </w:p>
        </w:tc>
        <w:tc>
          <w:tcPr>
            <w:tcW w:w="5477" w:type="dxa"/>
            <w:vAlign w:val="center"/>
          </w:tcPr>
          <w:p w14:paraId="088B8445" w14:textId="16A16827" w:rsidR="00EA63A5" w:rsidRPr="00640FEE" w:rsidRDefault="00640FEE" w:rsidP="005349D3">
            <w:pPr>
              <w:rPr>
                <w:rFonts w:cstheme="minorHAnsi"/>
              </w:rPr>
            </w:pPr>
            <w:r w:rsidRPr="00640FEE">
              <w:rPr>
                <w:rStyle w:val="selectable"/>
                <w:rFonts w:cstheme="minorHAnsi"/>
                <w:color w:val="000000"/>
                <w:szCs w:val="20"/>
              </w:rPr>
              <w:t>(Bunkertownchurch.org, 2018)</w:t>
            </w:r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 states that, </w:t>
            </w:r>
            <w:r w:rsidR="00EE25DE">
              <w:rPr>
                <w:rStyle w:val="selectable"/>
                <w:rFonts w:cstheme="minorHAnsi"/>
                <w:color w:val="000000"/>
                <w:szCs w:val="20"/>
              </w:rPr>
              <w:t xml:space="preserve">this edict was directed against Arian Christians. It reaffirmed the Nicene Creed and </w:t>
            </w:r>
            <w:r w:rsidR="00EE0297">
              <w:rPr>
                <w:rStyle w:val="selectable"/>
                <w:rFonts w:cstheme="minorHAnsi"/>
                <w:color w:val="000000"/>
                <w:szCs w:val="20"/>
              </w:rPr>
              <w:t xml:space="preserve">clarified the divinity of the Holy Spirit. </w:t>
            </w:r>
          </w:p>
        </w:tc>
      </w:tr>
      <w:tr w:rsidR="00EA63A5" w14:paraId="3F1C75DD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0DDBA49D" w14:textId="77777777" w:rsidR="00EA63A5" w:rsidRDefault="00EA63A5" w:rsidP="005349D3">
            <w:r>
              <w:t>AD 382 - End of Gothic War</w:t>
            </w:r>
          </w:p>
        </w:tc>
        <w:tc>
          <w:tcPr>
            <w:tcW w:w="5477" w:type="dxa"/>
            <w:vAlign w:val="center"/>
          </w:tcPr>
          <w:p w14:paraId="3E46D9C0" w14:textId="719EDF25" w:rsidR="00EA63A5" w:rsidRDefault="00FD298A" w:rsidP="005349D3">
            <w:r>
              <w:t xml:space="preserve">According to Southern (2011, </w:t>
            </w:r>
            <w:r w:rsidR="00212EAC">
              <w:t xml:space="preserve">223) Theodosius initially played the Gothic factions against each other, but later struck a </w:t>
            </w:r>
            <w:r w:rsidR="0004124A">
              <w:t xml:space="preserve">treaty with them, allowing the Goths to settle on the lands they had overrun in Thrace. </w:t>
            </w:r>
          </w:p>
        </w:tc>
      </w:tr>
      <w:tr w:rsidR="00EA63A5" w14:paraId="3157CDFF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1E27454" w14:textId="77777777" w:rsidR="00EA63A5" w:rsidRDefault="00EA63A5" w:rsidP="005349D3">
            <w:r>
              <w:t>AD 410 Rome &amp; Britain</w:t>
            </w:r>
          </w:p>
        </w:tc>
        <w:tc>
          <w:tcPr>
            <w:tcW w:w="5477" w:type="dxa"/>
            <w:vAlign w:val="center"/>
          </w:tcPr>
          <w:p w14:paraId="27959A93" w14:textId="747C2B90" w:rsidR="00EA63A5" w:rsidRPr="00BF4431" w:rsidRDefault="00BF4431" w:rsidP="005349D3">
            <w:pPr>
              <w:rPr>
                <w:rFonts w:cstheme="minorHAnsi"/>
              </w:rPr>
            </w:pPr>
            <w:r w:rsidRPr="00BF4431">
              <w:rPr>
                <w:rStyle w:val="selectable"/>
                <w:rFonts w:cstheme="minorHAnsi"/>
                <w:color w:val="000000"/>
                <w:szCs w:val="20"/>
              </w:rPr>
              <w:t>(</w:t>
            </w:r>
            <w:proofErr w:type="spellStart"/>
            <w:r w:rsidRPr="00BF4431">
              <w:rPr>
                <w:rStyle w:val="selectable"/>
                <w:rFonts w:cstheme="minorHAnsi"/>
                <w:color w:val="000000"/>
                <w:szCs w:val="20"/>
              </w:rPr>
              <w:t>Revolvy</w:t>
            </w:r>
            <w:proofErr w:type="spellEnd"/>
            <w:r w:rsidRPr="00BF4431">
              <w:rPr>
                <w:rStyle w:val="selectable"/>
                <w:rFonts w:cstheme="minorHAnsi"/>
                <w:color w:val="000000"/>
                <w:szCs w:val="20"/>
              </w:rPr>
              <w:t>, 2018)</w:t>
            </w:r>
            <w:r w:rsidRPr="00BF4431">
              <w:rPr>
                <w:rStyle w:val="selectable"/>
                <w:rFonts w:cstheme="minorHAnsi"/>
                <w:color w:val="000000"/>
                <w:szCs w:val="20"/>
              </w:rPr>
              <w:t xml:space="preserve"> </w:t>
            </w:r>
            <w:r w:rsidR="004313D1">
              <w:rPr>
                <w:rStyle w:val="selectable"/>
                <w:rFonts w:cstheme="minorHAnsi"/>
                <w:color w:val="000000"/>
                <w:szCs w:val="20"/>
              </w:rPr>
              <w:t xml:space="preserve">tells us that, in 410 AD the Romano-British </w:t>
            </w:r>
            <w:r w:rsidR="008A3F19">
              <w:rPr>
                <w:rStyle w:val="selectable"/>
                <w:rFonts w:cstheme="minorHAnsi"/>
                <w:color w:val="000000"/>
                <w:szCs w:val="20"/>
              </w:rPr>
              <w:t>expelled the magistrates of the usurper Constantine III. This is most likely due to his failures to protest the island.</w:t>
            </w:r>
          </w:p>
        </w:tc>
      </w:tr>
      <w:tr w:rsidR="00EA63A5" w14:paraId="0728DD9F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10868C40" w14:textId="77777777" w:rsidR="00EA63A5" w:rsidRDefault="00EA63A5" w:rsidP="005349D3">
            <w:r>
              <w:t>AD 476 Romulus</w:t>
            </w:r>
          </w:p>
        </w:tc>
        <w:tc>
          <w:tcPr>
            <w:tcW w:w="5477" w:type="dxa"/>
            <w:vAlign w:val="center"/>
          </w:tcPr>
          <w:p w14:paraId="14BF3A36" w14:textId="6D49897E" w:rsidR="00EA63A5" w:rsidRDefault="00451E8D" w:rsidP="005349D3"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(</w:t>
            </w:r>
            <w:proofErr w:type="spellStart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Encyclopedia</w:t>
            </w:r>
            <w:proofErr w:type="spellEnd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 xml:space="preserve"> Britannica, 2018)</w:t>
            </w:r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 states that, </w:t>
            </w:r>
            <w:r w:rsidR="00927642">
              <w:rPr>
                <w:rStyle w:val="selectable"/>
                <w:rFonts w:cstheme="minorHAnsi"/>
                <w:color w:val="000000"/>
                <w:szCs w:val="20"/>
              </w:rPr>
              <w:t>Romulus Aug</w:t>
            </w:r>
            <w:r w:rsidR="005D0F10">
              <w:rPr>
                <w:rStyle w:val="selectable"/>
                <w:rFonts w:cstheme="minorHAnsi"/>
                <w:color w:val="000000"/>
                <w:szCs w:val="20"/>
              </w:rPr>
              <w:t xml:space="preserve">ustulus is known as the last of the Western Roman emperors. However, he was seen as a usurper </w:t>
            </w:r>
            <w:r w:rsidR="00857E99">
              <w:rPr>
                <w:rStyle w:val="selectable"/>
                <w:rFonts w:cstheme="minorHAnsi"/>
                <w:color w:val="000000"/>
                <w:szCs w:val="20"/>
              </w:rPr>
              <w:t>and not a legitimate ruler by the Eastern Roman empire.</w:t>
            </w:r>
          </w:p>
        </w:tc>
      </w:tr>
      <w:tr w:rsidR="00EA63A5" w14:paraId="58927E7D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45CAD27C" w14:textId="77777777" w:rsidR="00EA63A5" w:rsidRDefault="00EA63A5" w:rsidP="005349D3">
            <w:r>
              <w:t>AD 538 Hagia Sophia</w:t>
            </w:r>
          </w:p>
        </w:tc>
        <w:tc>
          <w:tcPr>
            <w:tcW w:w="5477" w:type="dxa"/>
            <w:vAlign w:val="center"/>
          </w:tcPr>
          <w:p w14:paraId="10F9C1F5" w14:textId="23D35645" w:rsidR="00EA63A5" w:rsidRDefault="005B72AA" w:rsidP="005349D3"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According to </w:t>
            </w:r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(</w:t>
            </w:r>
            <w:proofErr w:type="spellStart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Encyclopedia</w:t>
            </w:r>
            <w:proofErr w:type="spellEnd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 xml:space="preserve"> Britannica, 2018)</w:t>
            </w:r>
            <w:r w:rsidR="00702D2C">
              <w:rPr>
                <w:rStyle w:val="selectable"/>
                <w:rFonts w:cstheme="minorHAnsi"/>
                <w:color w:val="000000"/>
                <w:szCs w:val="20"/>
              </w:rPr>
              <w:t xml:space="preserve"> the Hagia Sophia, also known as the Church of the Holy Wisdom, was build in Constantinople </w:t>
            </w:r>
            <w:r w:rsidR="009771D6">
              <w:rPr>
                <w:rStyle w:val="selectable"/>
                <w:rFonts w:cstheme="minorHAnsi"/>
                <w:color w:val="000000"/>
                <w:szCs w:val="20"/>
              </w:rPr>
              <w:t>under the direction of emperor Justinian I.</w:t>
            </w:r>
          </w:p>
        </w:tc>
      </w:tr>
      <w:tr w:rsidR="00EA63A5" w14:paraId="6D7D60AB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070B5AE1" w14:textId="77777777" w:rsidR="00EA63A5" w:rsidRDefault="00EA63A5" w:rsidP="005349D3">
            <w:r>
              <w:t>AD 527-565 Justinian the Great – emperor</w:t>
            </w:r>
          </w:p>
        </w:tc>
        <w:tc>
          <w:tcPr>
            <w:tcW w:w="5477" w:type="dxa"/>
            <w:vAlign w:val="center"/>
          </w:tcPr>
          <w:p w14:paraId="59AA1891" w14:textId="000054A7" w:rsidR="00EA63A5" w:rsidRPr="00FE658F" w:rsidRDefault="00FE658F" w:rsidP="005349D3">
            <w:pPr>
              <w:rPr>
                <w:rFonts w:cstheme="minorHAnsi"/>
              </w:rPr>
            </w:pPr>
            <w:r w:rsidRPr="00FE658F">
              <w:rPr>
                <w:rStyle w:val="selectable"/>
                <w:rFonts w:cstheme="minorHAnsi"/>
                <w:color w:val="000000"/>
                <w:szCs w:val="20"/>
              </w:rPr>
              <w:t>(Wyeth and Wyeth, 2018)</w:t>
            </w:r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 tells us that, </w:t>
            </w:r>
            <w:r w:rsidR="007F0140">
              <w:rPr>
                <w:rStyle w:val="selectable"/>
                <w:rFonts w:cstheme="minorHAnsi"/>
                <w:color w:val="000000"/>
                <w:szCs w:val="20"/>
              </w:rPr>
              <w:t xml:space="preserve">Justinian was an imperial bodyguard that reached the throne upon the death of </w:t>
            </w:r>
            <w:proofErr w:type="spellStart"/>
            <w:r w:rsidR="007F0140">
              <w:rPr>
                <w:rStyle w:val="selectable"/>
                <w:rFonts w:cstheme="minorHAnsi"/>
                <w:color w:val="000000"/>
                <w:szCs w:val="20"/>
              </w:rPr>
              <w:t>Anastasius</w:t>
            </w:r>
            <w:proofErr w:type="spellEnd"/>
            <w:r w:rsidR="007F0140">
              <w:rPr>
                <w:rStyle w:val="selectable"/>
                <w:rFonts w:cstheme="minorHAnsi"/>
                <w:color w:val="000000"/>
                <w:szCs w:val="20"/>
              </w:rPr>
              <w:t xml:space="preserve"> in 518 AD. He </w:t>
            </w:r>
            <w:r w:rsidR="00D73E0B">
              <w:rPr>
                <w:rStyle w:val="selectable"/>
                <w:rFonts w:cstheme="minorHAnsi"/>
                <w:color w:val="000000"/>
                <w:szCs w:val="20"/>
              </w:rPr>
              <w:t xml:space="preserve">created a military campaign to retake much of the territory of the old Roman Empire in the name of Byzantium. </w:t>
            </w:r>
          </w:p>
        </w:tc>
      </w:tr>
      <w:tr w:rsidR="00EA63A5" w14:paraId="156600AC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7DF272D5" w14:textId="77777777" w:rsidR="00EA63A5" w:rsidRDefault="00EA63A5" w:rsidP="005349D3">
            <w:r>
              <w:t>AD 800 Charlemagne – ‘Roman emperor’</w:t>
            </w:r>
          </w:p>
        </w:tc>
        <w:tc>
          <w:tcPr>
            <w:tcW w:w="5477" w:type="dxa"/>
            <w:vAlign w:val="center"/>
          </w:tcPr>
          <w:p w14:paraId="592C592D" w14:textId="5706FABE" w:rsidR="00EA63A5" w:rsidRDefault="00CD4D3A" w:rsidP="005349D3"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According to </w:t>
            </w:r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(</w:t>
            </w:r>
            <w:proofErr w:type="spellStart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Encyclopedia</w:t>
            </w:r>
            <w:proofErr w:type="spellEnd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 xml:space="preserve"> Britannica, 2018)</w:t>
            </w:r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 Charlemagne, or Charles the Great, </w:t>
            </w:r>
            <w:r w:rsidR="004348B8">
              <w:rPr>
                <w:rStyle w:val="selectable"/>
                <w:rFonts w:cstheme="minorHAnsi"/>
                <w:color w:val="000000"/>
                <w:szCs w:val="20"/>
              </w:rPr>
              <w:t xml:space="preserve">was king of the Franks, king of the </w:t>
            </w:r>
            <w:proofErr w:type="spellStart"/>
            <w:r w:rsidR="004348B8">
              <w:rPr>
                <w:rStyle w:val="selectable"/>
                <w:rFonts w:cstheme="minorHAnsi"/>
                <w:color w:val="000000"/>
                <w:szCs w:val="20"/>
              </w:rPr>
              <w:t>Lombards</w:t>
            </w:r>
            <w:proofErr w:type="spellEnd"/>
            <w:r w:rsidR="004348B8">
              <w:rPr>
                <w:rStyle w:val="selectable"/>
                <w:rFonts w:cstheme="minorHAnsi"/>
                <w:color w:val="000000"/>
                <w:szCs w:val="20"/>
              </w:rPr>
              <w:t xml:space="preserve"> and eventually, on Christmas day 800 AD, crowned Holy Roman Emperor</w:t>
            </w:r>
            <w:r w:rsidR="00E864B2">
              <w:rPr>
                <w:rStyle w:val="selectable"/>
                <w:rFonts w:cstheme="minorHAnsi"/>
                <w:color w:val="000000"/>
                <w:szCs w:val="20"/>
              </w:rPr>
              <w:t xml:space="preserve"> by the Pope.</w:t>
            </w:r>
          </w:p>
        </w:tc>
      </w:tr>
      <w:tr w:rsidR="00EA63A5" w14:paraId="7A89D241" w14:textId="77777777" w:rsidTr="00EA63A5">
        <w:trPr>
          <w:trHeight w:val="1134"/>
        </w:trPr>
        <w:tc>
          <w:tcPr>
            <w:tcW w:w="3539" w:type="dxa"/>
            <w:vAlign w:val="center"/>
          </w:tcPr>
          <w:p w14:paraId="05347A7D" w14:textId="77777777" w:rsidR="00EA63A5" w:rsidRDefault="00EA63A5" w:rsidP="005349D3">
            <w:r>
              <w:t>AD 1453 Fall of Constantinople</w:t>
            </w:r>
          </w:p>
        </w:tc>
        <w:tc>
          <w:tcPr>
            <w:tcW w:w="5477" w:type="dxa"/>
            <w:vAlign w:val="center"/>
          </w:tcPr>
          <w:p w14:paraId="494BC322" w14:textId="66186655" w:rsidR="00EA63A5" w:rsidRPr="00441C67" w:rsidRDefault="000E0045" w:rsidP="005349D3">
            <w:pPr>
              <w:rPr>
                <w:rFonts w:cstheme="minorHAnsi"/>
                <w:color w:val="000000"/>
                <w:szCs w:val="20"/>
              </w:rPr>
            </w:pPr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(</w:t>
            </w:r>
            <w:proofErr w:type="spellStart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>Encyclopedia</w:t>
            </w:r>
            <w:proofErr w:type="spellEnd"/>
            <w:r w:rsidRPr="007F756A">
              <w:rPr>
                <w:rStyle w:val="selectable"/>
                <w:rFonts w:cstheme="minorHAnsi"/>
                <w:color w:val="000000"/>
                <w:szCs w:val="20"/>
              </w:rPr>
              <w:t xml:space="preserve"> Britannica, 2018)</w:t>
            </w:r>
            <w:r>
              <w:rPr>
                <w:rStyle w:val="selectable"/>
                <w:rFonts w:cstheme="minorHAnsi"/>
                <w:color w:val="000000"/>
                <w:szCs w:val="20"/>
              </w:rPr>
              <w:t xml:space="preserve"> states that, </w:t>
            </w:r>
            <w:r w:rsidR="00F26E87">
              <w:rPr>
                <w:rStyle w:val="selectable"/>
                <w:rFonts w:cstheme="minorHAnsi"/>
                <w:color w:val="000000"/>
                <w:szCs w:val="20"/>
              </w:rPr>
              <w:t>after ten centuries filled with war, the Byzantine city of Constantinople fell to the Ottomans</w:t>
            </w:r>
            <w:r w:rsidR="00441C67">
              <w:rPr>
                <w:rStyle w:val="selectable"/>
                <w:rFonts w:cstheme="minorHAnsi"/>
                <w:color w:val="000000"/>
                <w:szCs w:val="20"/>
              </w:rPr>
              <w:t>, impacting the Christendom massively.</w:t>
            </w:r>
          </w:p>
        </w:tc>
      </w:tr>
    </w:tbl>
    <w:p w14:paraId="7563BE30" w14:textId="77777777" w:rsidR="00EA63A5" w:rsidRDefault="00EA63A5" w:rsidP="00062152"/>
    <w:p w14:paraId="0E8439F7" w14:textId="77777777" w:rsidR="00EA63A5" w:rsidRDefault="00EA63A5" w:rsidP="00062152"/>
    <w:p w14:paraId="01B07C65" w14:textId="77777777" w:rsidR="00062152" w:rsidRPr="00EA63A5" w:rsidRDefault="00EA63A5" w:rsidP="00EA63A5">
      <w:pPr>
        <w:keepNext/>
        <w:keepLines/>
        <w:rPr>
          <w:sz w:val="32"/>
          <w:szCs w:val="32"/>
        </w:rPr>
      </w:pPr>
      <w:r w:rsidRPr="00EA63A5">
        <w:rPr>
          <w:sz w:val="32"/>
          <w:szCs w:val="32"/>
        </w:rPr>
        <w:t>Bibliography</w:t>
      </w:r>
    </w:p>
    <w:p w14:paraId="6AA0E2FD" w14:textId="77777777" w:rsidR="00466E7E" w:rsidRDefault="00EA63A5" w:rsidP="00EA63A5">
      <w:pPr>
        <w:keepNext/>
        <w:keepLines/>
      </w:pPr>
      <w:r>
        <w:t>(List the works that you are citing in your Timeline)</w:t>
      </w:r>
    </w:p>
    <w:p w14:paraId="30275285" w14:textId="3548E3A8" w:rsidR="004A087B" w:rsidRPr="004A087B" w:rsidRDefault="004A087B" w:rsidP="00062152">
      <w:pPr>
        <w:rPr>
          <w:rFonts w:cstheme="minorHAnsi"/>
          <w:color w:val="000000"/>
          <w:sz w:val="28"/>
          <w:szCs w:val="20"/>
          <w:u w:val="single"/>
        </w:rPr>
      </w:pPr>
      <w:r w:rsidRPr="004A087B">
        <w:rPr>
          <w:rFonts w:cstheme="minorHAnsi"/>
          <w:color w:val="000000"/>
          <w:sz w:val="28"/>
          <w:szCs w:val="20"/>
          <w:u w:val="single"/>
        </w:rPr>
        <w:t>Primary Sources:</w:t>
      </w:r>
    </w:p>
    <w:p w14:paraId="66A561FC" w14:textId="77777777" w:rsidR="00E70C69" w:rsidRPr="00272276" w:rsidRDefault="00E70C69" w:rsidP="00E70C69">
      <w:pPr>
        <w:rPr>
          <w:rFonts w:cstheme="minorHAnsi"/>
          <w:color w:val="000000"/>
          <w:sz w:val="18"/>
          <w:szCs w:val="20"/>
        </w:rPr>
      </w:pPr>
      <w:r w:rsidRPr="00272276">
        <w:rPr>
          <w:rStyle w:val="selectable"/>
          <w:rFonts w:cstheme="minorHAnsi"/>
          <w:color w:val="000000"/>
          <w:sz w:val="18"/>
          <w:szCs w:val="20"/>
        </w:rPr>
        <w:t>Bunkertownchurch.org. (2018). [online] Available at: https://bunkertownchurch.org/docs/ce/edict-of-thessalonica.pdf [Accessed 9 Dec. 2018].</w:t>
      </w:r>
    </w:p>
    <w:p w14:paraId="3930FBE0" w14:textId="52AB5A6F" w:rsidR="00EA63A5" w:rsidRPr="009C7858" w:rsidRDefault="000C7B81" w:rsidP="00062152">
      <w:pPr>
        <w:rPr>
          <w:rFonts w:cstheme="minorHAnsi"/>
          <w:color w:val="000000"/>
          <w:sz w:val="18"/>
          <w:szCs w:val="20"/>
        </w:rPr>
      </w:pPr>
      <w:r w:rsidRPr="009C7858">
        <w:rPr>
          <w:rFonts w:cstheme="minorHAnsi"/>
          <w:color w:val="000000"/>
          <w:sz w:val="18"/>
          <w:szCs w:val="20"/>
        </w:rPr>
        <w:t xml:space="preserve">Livy. </w:t>
      </w:r>
      <w:r w:rsidRPr="009C7858">
        <w:rPr>
          <w:rFonts w:cstheme="minorHAnsi"/>
          <w:i/>
          <w:color w:val="000000"/>
          <w:sz w:val="18"/>
          <w:szCs w:val="20"/>
        </w:rPr>
        <w:t xml:space="preserve">History </w:t>
      </w:r>
      <w:proofErr w:type="gramStart"/>
      <w:r w:rsidR="00495D1B" w:rsidRPr="009C7858">
        <w:rPr>
          <w:rFonts w:cstheme="minorHAnsi"/>
          <w:i/>
          <w:color w:val="000000"/>
          <w:sz w:val="18"/>
          <w:szCs w:val="20"/>
        </w:rPr>
        <w:t>O</w:t>
      </w:r>
      <w:r w:rsidRPr="009C7858">
        <w:rPr>
          <w:rFonts w:cstheme="minorHAnsi"/>
          <w:i/>
          <w:color w:val="000000"/>
          <w:sz w:val="18"/>
          <w:szCs w:val="20"/>
        </w:rPr>
        <w:t>f</w:t>
      </w:r>
      <w:proofErr w:type="gramEnd"/>
      <w:r w:rsidRPr="009C7858">
        <w:rPr>
          <w:rFonts w:cstheme="minorHAnsi"/>
          <w:i/>
          <w:color w:val="000000"/>
          <w:sz w:val="18"/>
          <w:szCs w:val="20"/>
        </w:rPr>
        <w:t xml:space="preserve"> Rome</w:t>
      </w:r>
      <w:r w:rsidRPr="009C7858">
        <w:rPr>
          <w:rFonts w:cstheme="minorHAnsi"/>
          <w:color w:val="000000"/>
          <w:sz w:val="18"/>
          <w:szCs w:val="20"/>
        </w:rPr>
        <w:t>. Canon Roberts</w:t>
      </w:r>
      <w:r w:rsidR="00495D1B" w:rsidRPr="009C7858">
        <w:rPr>
          <w:rFonts w:cstheme="minorHAnsi"/>
          <w:color w:val="000000"/>
          <w:sz w:val="18"/>
          <w:szCs w:val="20"/>
        </w:rPr>
        <w:t xml:space="preserve"> (Trans)</w:t>
      </w:r>
      <w:r w:rsidRPr="009C7858">
        <w:rPr>
          <w:rFonts w:cstheme="minorHAnsi"/>
          <w:color w:val="000000"/>
          <w:sz w:val="18"/>
          <w:szCs w:val="20"/>
        </w:rPr>
        <w:t xml:space="preserve">. </w:t>
      </w:r>
      <w:r w:rsidR="004A0BB4" w:rsidRPr="009C7858">
        <w:rPr>
          <w:rFonts w:cstheme="minorHAnsi"/>
          <w:color w:val="000000"/>
          <w:sz w:val="18"/>
          <w:szCs w:val="20"/>
        </w:rPr>
        <w:t xml:space="preserve">1912. </w:t>
      </w:r>
      <w:r w:rsidRPr="009C7858">
        <w:rPr>
          <w:rFonts w:cstheme="minorHAnsi"/>
          <w:color w:val="000000"/>
          <w:sz w:val="18"/>
          <w:szCs w:val="20"/>
        </w:rPr>
        <w:t xml:space="preserve">New York. E. P. Dutton and Co. </w:t>
      </w:r>
    </w:p>
    <w:p w14:paraId="6847978A" w14:textId="37561FB9" w:rsidR="00277B84" w:rsidRDefault="00277B84" w:rsidP="00062152">
      <w:pPr>
        <w:rPr>
          <w:rFonts w:cstheme="minorHAnsi"/>
          <w:color w:val="000000"/>
          <w:sz w:val="18"/>
          <w:szCs w:val="20"/>
        </w:rPr>
      </w:pPr>
      <w:r w:rsidRPr="009C7858">
        <w:rPr>
          <w:rFonts w:cstheme="minorHAnsi"/>
          <w:color w:val="000000"/>
          <w:sz w:val="18"/>
          <w:szCs w:val="20"/>
        </w:rPr>
        <w:t xml:space="preserve">Plutarch. </w:t>
      </w:r>
      <w:r w:rsidRPr="009C7858">
        <w:rPr>
          <w:rFonts w:cstheme="minorHAnsi"/>
          <w:i/>
          <w:color w:val="000000"/>
          <w:sz w:val="18"/>
          <w:szCs w:val="20"/>
        </w:rPr>
        <w:t>Plutarch's Lives</w:t>
      </w:r>
      <w:r w:rsidRPr="009C7858">
        <w:rPr>
          <w:rFonts w:cstheme="minorHAnsi"/>
          <w:color w:val="000000"/>
          <w:sz w:val="18"/>
          <w:szCs w:val="20"/>
        </w:rPr>
        <w:t>. Bernadotte Perrin</w:t>
      </w:r>
      <w:r w:rsidR="00D71E11" w:rsidRPr="009C7858">
        <w:rPr>
          <w:rFonts w:cstheme="minorHAnsi"/>
          <w:color w:val="000000"/>
          <w:sz w:val="18"/>
          <w:szCs w:val="20"/>
        </w:rPr>
        <w:t xml:space="preserve"> (Trans)</w:t>
      </w:r>
      <w:r w:rsidRPr="009C7858">
        <w:rPr>
          <w:rFonts w:cstheme="minorHAnsi"/>
          <w:color w:val="000000"/>
          <w:sz w:val="18"/>
          <w:szCs w:val="20"/>
        </w:rPr>
        <w:t>. Cambridge</w:t>
      </w:r>
      <w:r w:rsidR="00D71E11" w:rsidRPr="009C7858">
        <w:rPr>
          <w:rFonts w:cstheme="minorHAnsi"/>
          <w:color w:val="000000"/>
          <w:sz w:val="18"/>
          <w:szCs w:val="20"/>
        </w:rPr>
        <w:t>. 1921.</w:t>
      </w:r>
      <w:r w:rsidRPr="009C7858">
        <w:rPr>
          <w:rFonts w:cstheme="minorHAnsi"/>
          <w:color w:val="000000"/>
          <w:sz w:val="18"/>
          <w:szCs w:val="20"/>
        </w:rPr>
        <w:t xml:space="preserve">, MA. Harvard University Press. London. William Heinemann Ltd. </w:t>
      </w:r>
    </w:p>
    <w:p w14:paraId="03DC2A9A" w14:textId="5B686066" w:rsidR="004A087B" w:rsidRPr="004A087B" w:rsidRDefault="004A087B" w:rsidP="00062152">
      <w:pPr>
        <w:rPr>
          <w:rFonts w:cstheme="minorHAnsi"/>
          <w:sz w:val="28"/>
          <w:u w:val="single"/>
        </w:rPr>
      </w:pPr>
      <w:r w:rsidRPr="004A087B">
        <w:rPr>
          <w:rFonts w:cstheme="minorHAnsi"/>
          <w:sz w:val="28"/>
          <w:u w:val="single"/>
        </w:rPr>
        <w:t>Secondary Sources:</w:t>
      </w:r>
    </w:p>
    <w:p w14:paraId="273B8370" w14:textId="43EE2746" w:rsidR="00EA63A5" w:rsidRDefault="00BA5A4D" w:rsidP="00062152">
      <w:pPr>
        <w:rPr>
          <w:sz w:val="18"/>
        </w:rPr>
      </w:pPr>
      <w:proofErr w:type="spellStart"/>
      <w:r w:rsidRPr="009C7858">
        <w:rPr>
          <w:sz w:val="18"/>
        </w:rPr>
        <w:t>Cornell.T.J</w:t>
      </w:r>
      <w:proofErr w:type="spellEnd"/>
      <w:r w:rsidR="00401BE0" w:rsidRPr="009C7858">
        <w:rPr>
          <w:sz w:val="18"/>
        </w:rPr>
        <w:t>.</w:t>
      </w:r>
      <w:r w:rsidR="003F5308" w:rsidRPr="009C7858">
        <w:rPr>
          <w:sz w:val="18"/>
        </w:rPr>
        <w:t xml:space="preserve"> (1995)</w:t>
      </w:r>
      <w:r w:rsidRPr="009C7858">
        <w:rPr>
          <w:sz w:val="18"/>
        </w:rPr>
        <w:t xml:space="preserve">, </w:t>
      </w:r>
      <w:r w:rsidRPr="009C7858">
        <w:rPr>
          <w:i/>
          <w:sz w:val="18"/>
        </w:rPr>
        <w:t xml:space="preserve">The Beginnings </w:t>
      </w:r>
      <w:proofErr w:type="gramStart"/>
      <w:r w:rsidRPr="009C7858">
        <w:rPr>
          <w:i/>
          <w:sz w:val="18"/>
        </w:rPr>
        <w:t>Of</w:t>
      </w:r>
      <w:proofErr w:type="gramEnd"/>
      <w:r w:rsidRPr="009C7858">
        <w:rPr>
          <w:i/>
          <w:sz w:val="18"/>
        </w:rPr>
        <w:t xml:space="preserve"> Rome</w:t>
      </w:r>
      <w:r w:rsidR="00E77C9E" w:rsidRPr="009C7858">
        <w:rPr>
          <w:sz w:val="18"/>
        </w:rPr>
        <w:t>, New York:</w:t>
      </w:r>
      <w:r w:rsidR="003F5308" w:rsidRPr="009C7858">
        <w:rPr>
          <w:sz w:val="18"/>
        </w:rPr>
        <w:t xml:space="preserve"> Routledge</w:t>
      </w:r>
    </w:p>
    <w:p w14:paraId="2A774BEC" w14:textId="6F118FF4" w:rsidR="006C1D76" w:rsidRDefault="006C1D76" w:rsidP="006C1D76">
      <w:pPr>
        <w:rPr>
          <w:rStyle w:val="selectable"/>
          <w:rFonts w:cstheme="minorHAnsi"/>
          <w:color w:val="000000"/>
          <w:sz w:val="18"/>
          <w:szCs w:val="20"/>
        </w:rPr>
      </w:pPr>
      <w:r w:rsidRPr="009C7858">
        <w:rPr>
          <w:rStyle w:val="selectable"/>
          <w:rFonts w:cstheme="minorHAnsi"/>
          <w:color w:val="000000"/>
          <w:sz w:val="18"/>
          <w:szCs w:val="20"/>
        </w:rPr>
        <w:t xml:space="preserve">Dbpedia.org. (2018). </w:t>
      </w:r>
      <w:r w:rsidRPr="009C7858">
        <w:rPr>
          <w:rStyle w:val="selectable"/>
          <w:rFonts w:cstheme="minorHAnsi"/>
          <w:i/>
          <w:iCs/>
          <w:color w:val="000000"/>
          <w:sz w:val="18"/>
          <w:szCs w:val="20"/>
        </w:rPr>
        <w:t xml:space="preserve">About: </w:t>
      </w:r>
      <w:proofErr w:type="spellStart"/>
      <w:r w:rsidRPr="009C7858">
        <w:rPr>
          <w:rStyle w:val="selectable"/>
          <w:rFonts w:cstheme="minorHAnsi"/>
          <w:i/>
          <w:iCs/>
          <w:color w:val="000000"/>
          <w:sz w:val="18"/>
          <w:szCs w:val="20"/>
        </w:rPr>
        <w:t>Leges</w:t>
      </w:r>
      <w:proofErr w:type="spellEnd"/>
      <w:r w:rsidRPr="009C7858">
        <w:rPr>
          <w:rStyle w:val="selectable"/>
          <w:rFonts w:cstheme="minorHAnsi"/>
          <w:i/>
          <w:iCs/>
          <w:color w:val="000000"/>
          <w:sz w:val="18"/>
          <w:szCs w:val="20"/>
        </w:rPr>
        <w:t xml:space="preserve"> </w:t>
      </w:r>
      <w:proofErr w:type="spellStart"/>
      <w:r w:rsidRPr="009C7858">
        <w:rPr>
          <w:rStyle w:val="selectable"/>
          <w:rFonts w:cstheme="minorHAnsi"/>
          <w:i/>
          <w:iCs/>
          <w:color w:val="000000"/>
          <w:sz w:val="18"/>
          <w:szCs w:val="20"/>
        </w:rPr>
        <w:t>Clodiae</w:t>
      </w:r>
      <w:proofErr w:type="spellEnd"/>
      <w:r w:rsidRPr="009C7858">
        <w:rPr>
          <w:rStyle w:val="selectable"/>
          <w:rFonts w:cstheme="minorHAnsi"/>
          <w:color w:val="000000"/>
          <w:sz w:val="18"/>
          <w:szCs w:val="20"/>
        </w:rPr>
        <w:t>. [online] Available at: http://dbpedia.org/page/Leges_Clodiae [Accessed 6 Dec. 2018].</w:t>
      </w:r>
    </w:p>
    <w:p w14:paraId="0FCC67C0" w14:textId="4C0C9BD9" w:rsidR="00DB10CD" w:rsidRDefault="00DB10CD" w:rsidP="006C1D76">
      <w:pPr>
        <w:rPr>
          <w:rFonts w:cstheme="minorHAnsi"/>
          <w:color w:val="000000"/>
          <w:sz w:val="18"/>
          <w:szCs w:val="20"/>
        </w:rPr>
      </w:pPr>
      <w:proofErr w:type="spellStart"/>
      <w:r w:rsidRPr="009C7858">
        <w:rPr>
          <w:rFonts w:cstheme="minorHAnsi"/>
          <w:color w:val="000000"/>
          <w:sz w:val="18"/>
          <w:szCs w:val="20"/>
        </w:rPr>
        <w:t>Encyclopedia</w:t>
      </w:r>
      <w:proofErr w:type="spellEnd"/>
      <w:r w:rsidRPr="009C7858">
        <w:rPr>
          <w:rFonts w:cstheme="minorHAnsi"/>
          <w:color w:val="000000"/>
          <w:sz w:val="18"/>
          <w:szCs w:val="20"/>
        </w:rPr>
        <w:t xml:space="preserve"> Britannica. (2018). </w:t>
      </w:r>
      <w:r w:rsidRPr="009C7858">
        <w:rPr>
          <w:rFonts w:cstheme="minorHAnsi"/>
          <w:i/>
          <w:iCs/>
          <w:color w:val="000000"/>
          <w:sz w:val="18"/>
          <w:szCs w:val="20"/>
        </w:rPr>
        <w:t>Social War | Roman history</w:t>
      </w:r>
      <w:r w:rsidRPr="009C7858">
        <w:rPr>
          <w:rFonts w:cstheme="minorHAnsi"/>
          <w:color w:val="000000"/>
          <w:sz w:val="18"/>
          <w:szCs w:val="20"/>
        </w:rPr>
        <w:t>. [online] Available at: https://www.britannica.com/event/Social-War-Roman-history [Accessed 6 Dec. 2018].</w:t>
      </w:r>
    </w:p>
    <w:p w14:paraId="5FA29463" w14:textId="7BA99452" w:rsidR="002D0524" w:rsidRDefault="002D0524" w:rsidP="002D0524">
      <w:pPr>
        <w:rPr>
          <w:rFonts w:cstheme="minorHAnsi"/>
          <w:color w:val="000000"/>
          <w:sz w:val="18"/>
          <w:szCs w:val="20"/>
        </w:rPr>
      </w:pPr>
      <w:r w:rsidRPr="009C7858">
        <w:rPr>
          <w:rFonts w:cstheme="minorHAnsi"/>
          <w:color w:val="000000"/>
          <w:sz w:val="18"/>
          <w:szCs w:val="20"/>
        </w:rPr>
        <w:t xml:space="preserve">Historyofwar.org. (2018). </w:t>
      </w:r>
      <w:r w:rsidRPr="009C7858">
        <w:rPr>
          <w:rFonts w:cstheme="minorHAnsi"/>
          <w:i/>
          <w:iCs/>
          <w:color w:val="000000"/>
          <w:sz w:val="18"/>
          <w:szCs w:val="20"/>
        </w:rPr>
        <w:t>Second Macedonian War, 200-196 BC</w:t>
      </w:r>
      <w:r w:rsidRPr="009C7858">
        <w:rPr>
          <w:rFonts w:cstheme="minorHAnsi"/>
          <w:color w:val="000000"/>
          <w:sz w:val="18"/>
          <w:szCs w:val="20"/>
        </w:rPr>
        <w:t>. [online] Available at: http://www.historyofwar.org/articles/wars_second_macedonian.html [Accessed 6 Dec. 2018].</w:t>
      </w:r>
    </w:p>
    <w:p w14:paraId="33AC1AE1" w14:textId="0F8FB08E" w:rsidR="00571266" w:rsidRDefault="00571266" w:rsidP="002D0524">
      <w:pPr>
        <w:rPr>
          <w:rStyle w:val="selectable"/>
          <w:rFonts w:cstheme="minorHAnsi"/>
          <w:color w:val="000000"/>
          <w:sz w:val="18"/>
          <w:szCs w:val="20"/>
        </w:rPr>
      </w:pPr>
      <w:r w:rsidRPr="009C7858">
        <w:rPr>
          <w:rStyle w:val="selectable"/>
          <w:rFonts w:cstheme="minorHAnsi"/>
          <w:color w:val="000000"/>
          <w:sz w:val="18"/>
          <w:szCs w:val="20"/>
        </w:rPr>
        <w:t xml:space="preserve">Mark, J. and Mark, J. (2018). </w:t>
      </w:r>
      <w:r w:rsidRPr="009C7858">
        <w:rPr>
          <w:rStyle w:val="selectable"/>
          <w:rFonts w:cstheme="minorHAnsi"/>
          <w:i/>
          <w:iCs/>
          <w:color w:val="000000"/>
          <w:sz w:val="18"/>
          <w:szCs w:val="20"/>
        </w:rPr>
        <w:t>Augustus</w:t>
      </w:r>
      <w:r w:rsidRPr="009C7858">
        <w:rPr>
          <w:rStyle w:val="selectable"/>
          <w:rFonts w:cstheme="minorHAnsi"/>
          <w:color w:val="000000"/>
          <w:sz w:val="18"/>
          <w:szCs w:val="20"/>
        </w:rPr>
        <w:t xml:space="preserve">. [online] Ancient History </w:t>
      </w:r>
      <w:proofErr w:type="spellStart"/>
      <w:r w:rsidRPr="009C7858">
        <w:rPr>
          <w:rStyle w:val="selectable"/>
          <w:rFonts w:cstheme="minorHAnsi"/>
          <w:color w:val="000000"/>
          <w:sz w:val="18"/>
          <w:szCs w:val="20"/>
        </w:rPr>
        <w:t>Encyclopedia</w:t>
      </w:r>
      <w:proofErr w:type="spellEnd"/>
      <w:r w:rsidRPr="009C7858">
        <w:rPr>
          <w:rStyle w:val="selectable"/>
          <w:rFonts w:cstheme="minorHAnsi"/>
          <w:color w:val="000000"/>
          <w:sz w:val="18"/>
          <w:szCs w:val="20"/>
        </w:rPr>
        <w:t>. Available at: https://www.ancient.eu/augustus/ [Accessed 9 Dec. 2018].</w:t>
      </w:r>
    </w:p>
    <w:p w14:paraId="1F2B2DD2" w14:textId="330781FC" w:rsidR="00571266" w:rsidRDefault="00571266" w:rsidP="00571266">
      <w:pPr>
        <w:rPr>
          <w:rStyle w:val="selectable"/>
          <w:rFonts w:cstheme="minorHAnsi"/>
          <w:color w:val="000000"/>
          <w:sz w:val="18"/>
          <w:szCs w:val="20"/>
        </w:rPr>
      </w:pPr>
      <w:r w:rsidRPr="009C7858">
        <w:rPr>
          <w:rStyle w:val="selectable"/>
          <w:rFonts w:cstheme="minorHAnsi"/>
          <w:color w:val="000000"/>
          <w:sz w:val="18"/>
          <w:szCs w:val="20"/>
        </w:rPr>
        <w:t xml:space="preserve">Military Wiki. (2018). </w:t>
      </w:r>
      <w:r w:rsidRPr="009C7858">
        <w:rPr>
          <w:rStyle w:val="selectable"/>
          <w:rFonts w:cstheme="minorHAnsi"/>
          <w:i/>
          <w:iCs/>
          <w:color w:val="000000"/>
          <w:sz w:val="18"/>
          <w:szCs w:val="20"/>
        </w:rPr>
        <w:t>Battle of Corinth (146 BC)</w:t>
      </w:r>
      <w:r w:rsidRPr="009C7858">
        <w:rPr>
          <w:rStyle w:val="selectable"/>
          <w:rFonts w:cstheme="minorHAnsi"/>
          <w:color w:val="000000"/>
          <w:sz w:val="18"/>
          <w:szCs w:val="20"/>
        </w:rPr>
        <w:t>. [online] Available at: http://military.wikia.com/wiki/Battle_of_Corinth_(146_BC) [Accessed 6 Dec. 2018].</w:t>
      </w:r>
    </w:p>
    <w:p w14:paraId="5A8372E9" w14:textId="77777777" w:rsidR="00C7379B" w:rsidRPr="009C7858" w:rsidRDefault="00C7379B" w:rsidP="00C7379B">
      <w:pPr>
        <w:rPr>
          <w:rStyle w:val="selectable"/>
          <w:rFonts w:cstheme="minorHAnsi"/>
          <w:color w:val="000000"/>
          <w:sz w:val="18"/>
          <w:szCs w:val="20"/>
        </w:rPr>
      </w:pPr>
      <w:proofErr w:type="spellStart"/>
      <w:r w:rsidRPr="009C7858">
        <w:rPr>
          <w:rStyle w:val="selectable"/>
          <w:rFonts w:cstheme="minorHAnsi"/>
          <w:color w:val="000000"/>
          <w:sz w:val="18"/>
          <w:szCs w:val="20"/>
        </w:rPr>
        <w:t>Rohl</w:t>
      </w:r>
      <w:proofErr w:type="spellEnd"/>
      <w:r w:rsidRPr="009C7858">
        <w:rPr>
          <w:rStyle w:val="selectable"/>
          <w:rFonts w:cstheme="minorHAnsi"/>
          <w:color w:val="000000"/>
          <w:sz w:val="18"/>
          <w:szCs w:val="20"/>
        </w:rPr>
        <w:t xml:space="preserve">, D. and </w:t>
      </w:r>
      <w:proofErr w:type="spellStart"/>
      <w:r w:rsidRPr="009C7858">
        <w:rPr>
          <w:rStyle w:val="selectable"/>
          <w:rFonts w:cstheme="minorHAnsi"/>
          <w:color w:val="000000"/>
          <w:sz w:val="18"/>
          <w:szCs w:val="20"/>
        </w:rPr>
        <w:t>Rohl</w:t>
      </w:r>
      <w:proofErr w:type="spellEnd"/>
      <w:r w:rsidRPr="009C7858">
        <w:rPr>
          <w:rStyle w:val="selectable"/>
          <w:rFonts w:cstheme="minorHAnsi"/>
          <w:color w:val="000000"/>
          <w:sz w:val="18"/>
          <w:szCs w:val="20"/>
        </w:rPr>
        <w:t xml:space="preserve">, D. (2018). </w:t>
      </w:r>
      <w:r w:rsidRPr="009C7858">
        <w:rPr>
          <w:rStyle w:val="selectable"/>
          <w:rFonts w:cstheme="minorHAnsi"/>
          <w:i/>
          <w:iCs/>
          <w:color w:val="000000"/>
          <w:sz w:val="18"/>
          <w:szCs w:val="20"/>
        </w:rPr>
        <w:t>Antonine Wall</w:t>
      </w:r>
      <w:r w:rsidRPr="009C7858">
        <w:rPr>
          <w:rStyle w:val="selectable"/>
          <w:rFonts w:cstheme="minorHAnsi"/>
          <w:color w:val="000000"/>
          <w:sz w:val="18"/>
          <w:szCs w:val="20"/>
        </w:rPr>
        <w:t xml:space="preserve">. [online] Ancient History </w:t>
      </w:r>
      <w:proofErr w:type="spellStart"/>
      <w:r w:rsidRPr="009C7858">
        <w:rPr>
          <w:rStyle w:val="selectable"/>
          <w:rFonts w:cstheme="minorHAnsi"/>
          <w:color w:val="000000"/>
          <w:sz w:val="18"/>
          <w:szCs w:val="20"/>
        </w:rPr>
        <w:t>Encyclopedia</w:t>
      </w:r>
      <w:proofErr w:type="spellEnd"/>
      <w:r w:rsidRPr="009C7858">
        <w:rPr>
          <w:rStyle w:val="selectable"/>
          <w:rFonts w:cstheme="minorHAnsi"/>
          <w:color w:val="000000"/>
          <w:sz w:val="18"/>
          <w:szCs w:val="20"/>
        </w:rPr>
        <w:t>. Available at: https://www.ancient.eu/Antonine_Wall/ [Accessed 9 Dec. 2018].</w:t>
      </w:r>
    </w:p>
    <w:p w14:paraId="362D251F" w14:textId="0A467272" w:rsidR="00B47B3C" w:rsidRDefault="00B47B3C" w:rsidP="00062152">
      <w:pPr>
        <w:rPr>
          <w:sz w:val="18"/>
        </w:rPr>
      </w:pPr>
      <w:proofErr w:type="spellStart"/>
      <w:r w:rsidRPr="009C7858">
        <w:rPr>
          <w:sz w:val="18"/>
        </w:rPr>
        <w:t>Southern.P</w:t>
      </w:r>
      <w:proofErr w:type="spellEnd"/>
      <w:r w:rsidRPr="009C7858">
        <w:rPr>
          <w:sz w:val="18"/>
        </w:rPr>
        <w:t>.</w:t>
      </w:r>
      <w:r w:rsidR="00285FBF" w:rsidRPr="009C7858">
        <w:rPr>
          <w:sz w:val="18"/>
        </w:rPr>
        <w:t xml:space="preserve"> (2011), </w:t>
      </w:r>
      <w:r w:rsidR="00285FBF" w:rsidRPr="009C7858">
        <w:rPr>
          <w:i/>
          <w:sz w:val="18"/>
        </w:rPr>
        <w:t xml:space="preserve">Ancient Rome, </w:t>
      </w:r>
      <w:r w:rsidR="00CE1374" w:rsidRPr="009C7858">
        <w:rPr>
          <w:sz w:val="18"/>
        </w:rPr>
        <w:t>Glouce</w:t>
      </w:r>
      <w:r w:rsidR="005A6E4F" w:rsidRPr="009C7858">
        <w:rPr>
          <w:sz w:val="18"/>
        </w:rPr>
        <w:t>stershire: Amberly Publishing</w:t>
      </w:r>
    </w:p>
    <w:p w14:paraId="4BA14519" w14:textId="33950581" w:rsidR="00E675A2" w:rsidRDefault="00E675A2" w:rsidP="00062152">
      <w:pPr>
        <w:rPr>
          <w:rFonts w:cstheme="minorHAnsi"/>
          <w:color w:val="000000"/>
          <w:sz w:val="18"/>
          <w:szCs w:val="20"/>
        </w:rPr>
      </w:pPr>
      <w:r w:rsidRPr="009C7858">
        <w:rPr>
          <w:rFonts w:cstheme="minorHAnsi"/>
          <w:color w:val="000000"/>
          <w:sz w:val="18"/>
          <w:szCs w:val="20"/>
        </w:rPr>
        <w:t xml:space="preserve">Study.com. (2018). </w:t>
      </w:r>
      <w:r w:rsidRPr="009C7858">
        <w:rPr>
          <w:rFonts w:cstheme="minorHAnsi"/>
          <w:i/>
          <w:iCs/>
          <w:color w:val="000000"/>
          <w:sz w:val="18"/>
          <w:szCs w:val="20"/>
        </w:rPr>
        <w:t>The Antonine Plague: History, Start, Spread &amp; Facts | Study.com</w:t>
      </w:r>
      <w:r w:rsidRPr="009C7858">
        <w:rPr>
          <w:rFonts w:cstheme="minorHAnsi"/>
          <w:color w:val="000000"/>
          <w:sz w:val="18"/>
          <w:szCs w:val="20"/>
        </w:rPr>
        <w:t>. [online] Available at: https://study.com/academy/lesson/the-antonine-plague-history-start-spread-facts.html [Accessed 9 Dec. 2018].</w:t>
      </w:r>
    </w:p>
    <w:p w14:paraId="77010458" w14:textId="02BEDA6D" w:rsidR="00E675A2" w:rsidRPr="00E675A2" w:rsidRDefault="00E675A2" w:rsidP="00062152">
      <w:pPr>
        <w:rPr>
          <w:rFonts w:cstheme="minorHAnsi"/>
          <w:color w:val="000000"/>
          <w:sz w:val="18"/>
          <w:szCs w:val="20"/>
        </w:rPr>
      </w:pPr>
      <w:r w:rsidRPr="009C7858">
        <w:rPr>
          <w:rStyle w:val="selectable"/>
          <w:rFonts w:cstheme="minorHAnsi"/>
          <w:color w:val="000000"/>
          <w:sz w:val="18"/>
          <w:szCs w:val="20"/>
        </w:rPr>
        <w:t xml:space="preserve">Wasson, D. and Wasson, D. (2016). </w:t>
      </w:r>
      <w:r w:rsidRPr="009C7858">
        <w:rPr>
          <w:rFonts w:cstheme="minorHAnsi"/>
          <w:i/>
          <w:color w:val="000000"/>
          <w:sz w:val="18"/>
          <w:szCs w:val="90"/>
        </w:rPr>
        <w:t>Second Triumvirate</w:t>
      </w:r>
      <w:r w:rsidRPr="009C7858">
        <w:rPr>
          <w:rStyle w:val="selectable"/>
          <w:rFonts w:cstheme="minorHAnsi"/>
          <w:color w:val="000000"/>
          <w:sz w:val="18"/>
          <w:szCs w:val="20"/>
        </w:rPr>
        <w:t xml:space="preserve">. [online] Ancient History </w:t>
      </w:r>
      <w:proofErr w:type="spellStart"/>
      <w:r w:rsidRPr="009C7858">
        <w:rPr>
          <w:rStyle w:val="selectable"/>
          <w:rFonts w:cstheme="minorHAnsi"/>
          <w:color w:val="000000"/>
          <w:sz w:val="18"/>
          <w:szCs w:val="20"/>
        </w:rPr>
        <w:t>Encyclopedia</w:t>
      </w:r>
      <w:proofErr w:type="spellEnd"/>
      <w:r w:rsidRPr="009C7858">
        <w:rPr>
          <w:rStyle w:val="selectable"/>
          <w:rFonts w:cstheme="minorHAnsi"/>
          <w:color w:val="000000"/>
          <w:sz w:val="18"/>
          <w:szCs w:val="20"/>
        </w:rPr>
        <w:t>. Available at: https://www.ancient.eu/Second_Triumvirate/ [Accessed 9 Dec. 2018].</w:t>
      </w:r>
      <w:bookmarkStart w:id="0" w:name="_GoBack"/>
      <w:bookmarkEnd w:id="0"/>
    </w:p>
    <w:p w14:paraId="19398762" w14:textId="1BF65208" w:rsidR="006D12B4" w:rsidRPr="009C7858" w:rsidRDefault="0096310C" w:rsidP="00062152">
      <w:pPr>
        <w:rPr>
          <w:rStyle w:val="selectable"/>
          <w:rFonts w:cstheme="minorHAnsi"/>
          <w:color w:val="000000"/>
          <w:sz w:val="18"/>
          <w:szCs w:val="20"/>
        </w:rPr>
      </w:pPr>
      <w:r w:rsidRPr="009C7858">
        <w:rPr>
          <w:rStyle w:val="selectable"/>
          <w:rFonts w:cstheme="minorHAnsi"/>
          <w:color w:val="000000"/>
          <w:sz w:val="18"/>
          <w:szCs w:val="20"/>
        </w:rPr>
        <w:t xml:space="preserve">Wasson, D. and Wasson, D. (2018). </w:t>
      </w:r>
      <w:r w:rsidRPr="009C7858">
        <w:rPr>
          <w:rStyle w:val="selectable"/>
          <w:rFonts w:cstheme="minorHAnsi"/>
          <w:i/>
          <w:iCs/>
          <w:color w:val="000000"/>
          <w:sz w:val="18"/>
          <w:szCs w:val="20"/>
        </w:rPr>
        <w:t>Cicero &amp; the Catiline Conspiracy</w:t>
      </w:r>
      <w:r w:rsidRPr="009C7858">
        <w:rPr>
          <w:rStyle w:val="selectable"/>
          <w:rFonts w:cstheme="minorHAnsi"/>
          <w:color w:val="000000"/>
          <w:sz w:val="18"/>
          <w:szCs w:val="20"/>
        </w:rPr>
        <w:t xml:space="preserve">. [online] Ancient History </w:t>
      </w:r>
      <w:proofErr w:type="spellStart"/>
      <w:r w:rsidRPr="009C7858">
        <w:rPr>
          <w:rStyle w:val="selectable"/>
          <w:rFonts w:cstheme="minorHAnsi"/>
          <w:color w:val="000000"/>
          <w:sz w:val="18"/>
          <w:szCs w:val="20"/>
        </w:rPr>
        <w:t>Encyclopedia</w:t>
      </w:r>
      <w:proofErr w:type="spellEnd"/>
      <w:r w:rsidRPr="009C7858">
        <w:rPr>
          <w:rStyle w:val="selectable"/>
          <w:rFonts w:cstheme="minorHAnsi"/>
          <w:color w:val="000000"/>
          <w:sz w:val="18"/>
          <w:szCs w:val="20"/>
        </w:rPr>
        <w:t>. Available at: https://www.ancient.eu/article/861/cicero--the-</w:t>
      </w:r>
      <w:proofErr w:type="spellStart"/>
      <w:r w:rsidRPr="009C7858">
        <w:rPr>
          <w:rStyle w:val="selectable"/>
          <w:rFonts w:cstheme="minorHAnsi"/>
          <w:color w:val="000000"/>
          <w:sz w:val="18"/>
          <w:szCs w:val="20"/>
        </w:rPr>
        <w:t>catiline</w:t>
      </w:r>
      <w:proofErr w:type="spellEnd"/>
      <w:r w:rsidRPr="009C7858">
        <w:rPr>
          <w:rStyle w:val="selectable"/>
          <w:rFonts w:cstheme="minorHAnsi"/>
          <w:color w:val="000000"/>
          <w:sz w:val="18"/>
          <w:szCs w:val="20"/>
        </w:rPr>
        <w:t>-conspiracy/ [Accessed 6 Dec. 2018].</w:t>
      </w:r>
    </w:p>
    <w:p w14:paraId="5F152C3C" w14:textId="57CF63D1" w:rsidR="009C7858" w:rsidRDefault="009C7858" w:rsidP="00062152">
      <w:pPr>
        <w:rPr>
          <w:rStyle w:val="selectable"/>
          <w:rFonts w:cstheme="minorHAnsi"/>
          <w:color w:val="000000"/>
          <w:sz w:val="18"/>
          <w:szCs w:val="20"/>
        </w:rPr>
      </w:pPr>
      <w:r w:rsidRPr="009C7858">
        <w:rPr>
          <w:rStyle w:val="selectable"/>
          <w:rFonts w:cstheme="minorHAnsi"/>
          <w:color w:val="000000"/>
          <w:sz w:val="18"/>
          <w:szCs w:val="20"/>
        </w:rPr>
        <w:t xml:space="preserve">White, J., Croft, B., Duncan, R., Russell, C. and </w:t>
      </w:r>
      <w:proofErr w:type="spellStart"/>
      <w:r w:rsidRPr="009C7858">
        <w:rPr>
          <w:rStyle w:val="selectable"/>
          <w:rFonts w:cstheme="minorHAnsi"/>
          <w:color w:val="000000"/>
          <w:sz w:val="18"/>
          <w:szCs w:val="20"/>
        </w:rPr>
        <w:t>Altrogge</w:t>
      </w:r>
      <w:proofErr w:type="spellEnd"/>
      <w:r w:rsidRPr="009C7858">
        <w:rPr>
          <w:rStyle w:val="selectable"/>
          <w:rFonts w:cstheme="minorHAnsi"/>
          <w:color w:val="000000"/>
          <w:sz w:val="18"/>
          <w:szCs w:val="20"/>
        </w:rPr>
        <w:t xml:space="preserve">, S. (2018). </w:t>
      </w:r>
      <w:r w:rsidRPr="009C7858">
        <w:rPr>
          <w:rStyle w:val="selectable"/>
          <w:rFonts w:cstheme="minorHAnsi"/>
          <w:i/>
          <w:iCs/>
          <w:color w:val="000000"/>
          <w:sz w:val="18"/>
          <w:szCs w:val="20"/>
        </w:rPr>
        <w:t>The Tenth Persecution, Under Diocletian, A.D. 303 - Fox's Book of Martyrs</w:t>
      </w:r>
      <w:r w:rsidRPr="009C7858">
        <w:rPr>
          <w:rStyle w:val="selectable"/>
          <w:rFonts w:cstheme="minorHAnsi"/>
          <w:color w:val="000000"/>
          <w:sz w:val="18"/>
          <w:szCs w:val="20"/>
        </w:rPr>
        <w:t>. [online] Bible Study Tools. Available at: https://www.biblestudytools.com/history/foxs-book-of-martyrs/the-tenth-persecution-under-diocletian-a-d-303.html [Accessed 9 Dec. 2018].</w:t>
      </w:r>
    </w:p>
    <w:p w14:paraId="4A353413" w14:textId="572B8CB8" w:rsidR="00201DB8" w:rsidRPr="00201DB8" w:rsidRDefault="00201DB8" w:rsidP="00062152">
      <w:pPr>
        <w:rPr>
          <w:rFonts w:cstheme="minorHAnsi"/>
          <w:color w:val="000000"/>
          <w:sz w:val="28"/>
          <w:szCs w:val="20"/>
        </w:rPr>
      </w:pPr>
      <w:r w:rsidRPr="00201DB8">
        <w:rPr>
          <w:rStyle w:val="selectable"/>
          <w:rFonts w:cstheme="minorHAnsi"/>
          <w:color w:val="000000"/>
          <w:sz w:val="18"/>
          <w:szCs w:val="20"/>
        </w:rPr>
        <w:t xml:space="preserve">Wyeth, W. and Wyeth, W. (2018). </w:t>
      </w:r>
      <w:r w:rsidRPr="00201DB8">
        <w:rPr>
          <w:rStyle w:val="selectable"/>
          <w:rFonts w:cstheme="minorHAnsi"/>
          <w:i/>
          <w:iCs/>
          <w:color w:val="000000"/>
          <w:sz w:val="18"/>
          <w:szCs w:val="20"/>
        </w:rPr>
        <w:t>Justinian I</w:t>
      </w:r>
      <w:r w:rsidRPr="00201DB8">
        <w:rPr>
          <w:rStyle w:val="selectable"/>
          <w:rFonts w:cstheme="minorHAnsi"/>
          <w:color w:val="000000"/>
          <w:sz w:val="18"/>
          <w:szCs w:val="20"/>
        </w:rPr>
        <w:t xml:space="preserve">. [online] Ancient History </w:t>
      </w:r>
      <w:proofErr w:type="spellStart"/>
      <w:r w:rsidRPr="00201DB8">
        <w:rPr>
          <w:rStyle w:val="selectable"/>
          <w:rFonts w:cstheme="minorHAnsi"/>
          <w:color w:val="000000"/>
          <w:sz w:val="18"/>
          <w:szCs w:val="20"/>
        </w:rPr>
        <w:t>Encyclopedia</w:t>
      </w:r>
      <w:proofErr w:type="spellEnd"/>
      <w:r w:rsidRPr="00201DB8">
        <w:rPr>
          <w:rStyle w:val="selectable"/>
          <w:rFonts w:cstheme="minorHAnsi"/>
          <w:color w:val="000000"/>
          <w:sz w:val="18"/>
          <w:szCs w:val="20"/>
        </w:rPr>
        <w:t>. Available at: https://www.ancient.eu/Justinian_I/ [Accessed 9 Dec. 2018].</w:t>
      </w:r>
    </w:p>
    <w:sectPr w:rsidR="00201DB8" w:rsidRPr="00201DB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53C99D" w14:textId="77777777" w:rsidR="001363FB" w:rsidRDefault="001363FB" w:rsidP="00EA63A5">
      <w:pPr>
        <w:spacing w:after="0" w:line="240" w:lineRule="auto"/>
      </w:pPr>
      <w:r>
        <w:separator/>
      </w:r>
    </w:p>
  </w:endnote>
  <w:endnote w:type="continuationSeparator" w:id="0">
    <w:p w14:paraId="1C5DBBE2" w14:textId="77777777" w:rsidR="001363FB" w:rsidRDefault="001363FB" w:rsidP="00EA6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0070C0"/>
        <w:sz w:val="24"/>
        <w:szCs w:val="24"/>
      </w:rPr>
      <w:id w:val="-1784878659"/>
      <w:docPartObj>
        <w:docPartGallery w:val="Page Numbers (Bottom of Page)"/>
        <w:docPartUnique/>
      </w:docPartObj>
    </w:sdtPr>
    <w:sdtEndPr/>
    <w:sdtContent>
      <w:sdt>
        <w:sdtPr>
          <w:rPr>
            <w:color w:val="0070C0"/>
            <w:sz w:val="24"/>
            <w:szCs w:val="24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B625F2A" w14:textId="77777777" w:rsidR="00EA63A5" w:rsidRPr="00EA63A5" w:rsidRDefault="00EA63A5">
            <w:pPr>
              <w:pStyle w:val="Footer"/>
              <w:jc w:val="center"/>
              <w:rPr>
                <w:color w:val="0070C0"/>
                <w:sz w:val="24"/>
                <w:szCs w:val="24"/>
              </w:rPr>
            </w:pPr>
            <w:r w:rsidRPr="00EA63A5">
              <w:rPr>
                <w:color w:val="0070C0"/>
                <w:sz w:val="24"/>
                <w:szCs w:val="24"/>
              </w:rPr>
              <w:t xml:space="preserve">Page </w: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begin"/>
            </w:r>
            <w:r w:rsidRPr="00EA63A5">
              <w:rPr>
                <w:b/>
                <w:bCs/>
                <w:color w:val="0070C0"/>
                <w:sz w:val="24"/>
                <w:szCs w:val="24"/>
              </w:rPr>
              <w:instrText xml:space="preserve"> PAGE </w:instrTex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separate"/>
            </w:r>
            <w:r w:rsidRPr="00EA63A5">
              <w:rPr>
                <w:b/>
                <w:bCs/>
                <w:noProof/>
                <w:color w:val="0070C0"/>
                <w:sz w:val="24"/>
                <w:szCs w:val="24"/>
              </w:rPr>
              <w:t>2</w: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end"/>
            </w:r>
            <w:r w:rsidRPr="00EA63A5">
              <w:rPr>
                <w:color w:val="0070C0"/>
                <w:sz w:val="24"/>
                <w:szCs w:val="24"/>
              </w:rPr>
              <w:t xml:space="preserve"> of </w: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begin"/>
            </w:r>
            <w:r w:rsidRPr="00EA63A5">
              <w:rPr>
                <w:b/>
                <w:bCs/>
                <w:color w:val="0070C0"/>
                <w:sz w:val="24"/>
                <w:szCs w:val="24"/>
              </w:rPr>
              <w:instrText xml:space="preserve"> NUMPAGES  </w:instrTex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separate"/>
            </w:r>
            <w:r w:rsidRPr="00EA63A5">
              <w:rPr>
                <w:b/>
                <w:bCs/>
                <w:noProof/>
                <w:color w:val="0070C0"/>
                <w:sz w:val="24"/>
                <w:szCs w:val="24"/>
              </w:rPr>
              <w:t>2</w:t>
            </w:r>
            <w:r w:rsidRPr="00EA63A5">
              <w:rPr>
                <w:b/>
                <w:bCs/>
                <w:color w:val="0070C0"/>
                <w:sz w:val="28"/>
                <w:szCs w:val="28"/>
              </w:rPr>
              <w:fldChar w:fldCharType="end"/>
            </w:r>
          </w:p>
        </w:sdtContent>
      </w:sdt>
    </w:sdtContent>
  </w:sdt>
  <w:p w14:paraId="17E99A64" w14:textId="77777777" w:rsidR="00EA63A5" w:rsidRPr="00EA63A5" w:rsidRDefault="00EA63A5">
    <w:pPr>
      <w:pStyle w:val="Footer"/>
      <w:rPr>
        <w:color w:val="0070C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49C320" w14:textId="77777777" w:rsidR="001363FB" w:rsidRDefault="001363FB" w:rsidP="00EA63A5">
      <w:pPr>
        <w:spacing w:after="0" w:line="240" w:lineRule="auto"/>
      </w:pPr>
      <w:r>
        <w:separator/>
      </w:r>
    </w:p>
  </w:footnote>
  <w:footnote w:type="continuationSeparator" w:id="0">
    <w:p w14:paraId="1A70D835" w14:textId="77777777" w:rsidR="001363FB" w:rsidRDefault="001363FB" w:rsidP="00EA63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152"/>
    <w:rsid w:val="000003B8"/>
    <w:rsid w:val="00004E88"/>
    <w:rsid w:val="00011157"/>
    <w:rsid w:val="000239CF"/>
    <w:rsid w:val="00040C5B"/>
    <w:rsid w:val="0004124A"/>
    <w:rsid w:val="00044070"/>
    <w:rsid w:val="00044EED"/>
    <w:rsid w:val="00062152"/>
    <w:rsid w:val="000651BA"/>
    <w:rsid w:val="000771BE"/>
    <w:rsid w:val="000858E2"/>
    <w:rsid w:val="00091CC8"/>
    <w:rsid w:val="000B321C"/>
    <w:rsid w:val="000C2BD7"/>
    <w:rsid w:val="000C7B81"/>
    <w:rsid w:val="000E0045"/>
    <w:rsid w:val="000F3041"/>
    <w:rsid w:val="0011264E"/>
    <w:rsid w:val="00112E23"/>
    <w:rsid w:val="00121873"/>
    <w:rsid w:val="00131E5C"/>
    <w:rsid w:val="001363FB"/>
    <w:rsid w:val="00136A4F"/>
    <w:rsid w:val="0013798B"/>
    <w:rsid w:val="00165645"/>
    <w:rsid w:val="0017267B"/>
    <w:rsid w:val="001C30AE"/>
    <w:rsid w:val="001C3868"/>
    <w:rsid w:val="001D262B"/>
    <w:rsid w:val="001E22E0"/>
    <w:rsid w:val="00201DB8"/>
    <w:rsid w:val="00205D02"/>
    <w:rsid w:val="0020712C"/>
    <w:rsid w:val="00211369"/>
    <w:rsid w:val="00212EAC"/>
    <w:rsid w:val="00216441"/>
    <w:rsid w:val="002403B3"/>
    <w:rsid w:val="00245282"/>
    <w:rsid w:val="00246CCE"/>
    <w:rsid w:val="00253F53"/>
    <w:rsid w:val="00260D13"/>
    <w:rsid w:val="0026676C"/>
    <w:rsid w:val="00270941"/>
    <w:rsid w:val="00272276"/>
    <w:rsid w:val="002743E4"/>
    <w:rsid w:val="00277B84"/>
    <w:rsid w:val="002844D2"/>
    <w:rsid w:val="00285FBF"/>
    <w:rsid w:val="00291BA0"/>
    <w:rsid w:val="002A1DFE"/>
    <w:rsid w:val="002D0524"/>
    <w:rsid w:val="002D2120"/>
    <w:rsid w:val="002D2A78"/>
    <w:rsid w:val="002F1A52"/>
    <w:rsid w:val="00301C4D"/>
    <w:rsid w:val="00311A8C"/>
    <w:rsid w:val="00316464"/>
    <w:rsid w:val="003262DE"/>
    <w:rsid w:val="003330F1"/>
    <w:rsid w:val="00345CC7"/>
    <w:rsid w:val="00351A3B"/>
    <w:rsid w:val="003557CC"/>
    <w:rsid w:val="00363CCF"/>
    <w:rsid w:val="00366CC9"/>
    <w:rsid w:val="003809A3"/>
    <w:rsid w:val="00381292"/>
    <w:rsid w:val="003836E6"/>
    <w:rsid w:val="003901A2"/>
    <w:rsid w:val="003966DB"/>
    <w:rsid w:val="003974C4"/>
    <w:rsid w:val="003A5072"/>
    <w:rsid w:val="003F5308"/>
    <w:rsid w:val="003F57B7"/>
    <w:rsid w:val="00401BE0"/>
    <w:rsid w:val="004076D4"/>
    <w:rsid w:val="004100C9"/>
    <w:rsid w:val="00412518"/>
    <w:rsid w:val="0041290C"/>
    <w:rsid w:val="00422954"/>
    <w:rsid w:val="004313D1"/>
    <w:rsid w:val="004348B8"/>
    <w:rsid w:val="00441C67"/>
    <w:rsid w:val="00451E8D"/>
    <w:rsid w:val="0045266C"/>
    <w:rsid w:val="004627A8"/>
    <w:rsid w:val="00466D4F"/>
    <w:rsid w:val="00466E7E"/>
    <w:rsid w:val="00494C83"/>
    <w:rsid w:val="00495D1B"/>
    <w:rsid w:val="004A087B"/>
    <w:rsid w:val="004A0BB4"/>
    <w:rsid w:val="004B7280"/>
    <w:rsid w:val="004C43BC"/>
    <w:rsid w:val="00502822"/>
    <w:rsid w:val="0054005B"/>
    <w:rsid w:val="00542D0B"/>
    <w:rsid w:val="00544951"/>
    <w:rsid w:val="005462B9"/>
    <w:rsid w:val="00547430"/>
    <w:rsid w:val="00570C46"/>
    <w:rsid w:val="00571266"/>
    <w:rsid w:val="00572F15"/>
    <w:rsid w:val="00594BF8"/>
    <w:rsid w:val="005974A4"/>
    <w:rsid w:val="005A2B22"/>
    <w:rsid w:val="005A6E4F"/>
    <w:rsid w:val="005B39F3"/>
    <w:rsid w:val="005B72AA"/>
    <w:rsid w:val="005D0F10"/>
    <w:rsid w:val="005E319B"/>
    <w:rsid w:val="005E44EC"/>
    <w:rsid w:val="00605A12"/>
    <w:rsid w:val="00612153"/>
    <w:rsid w:val="006202DC"/>
    <w:rsid w:val="00625A2A"/>
    <w:rsid w:val="006372EB"/>
    <w:rsid w:val="0063774B"/>
    <w:rsid w:val="00640FEE"/>
    <w:rsid w:val="0064115A"/>
    <w:rsid w:val="00642D43"/>
    <w:rsid w:val="00655274"/>
    <w:rsid w:val="00673A1C"/>
    <w:rsid w:val="00683896"/>
    <w:rsid w:val="00687534"/>
    <w:rsid w:val="00697414"/>
    <w:rsid w:val="006A1AC1"/>
    <w:rsid w:val="006A3259"/>
    <w:rsid w:val="006B33E6"/>
    <w:rsid w:val="006B7D8B"/>
    <w:rsid w:val="006C1D76"/>
    <w:rsid w:val="006D12B4"/>
    <w:rsid w:val="006E1A2B"/>
    <w:rsid w:val="006E66BC"/>
    <w:rsid w:val="006E6AB5"/>
    <w:rsid w:val="006F4C56"/>
    <w:rsid w:val="00702D2C"/>
    <w:rsid w:val="0071628F"/>
    <w:rsid w:val="00716781"/>
    <w:rsid w:val="00720B47"/>
    <w:rsid w:val="00725297"/>
    <w:rsid w:val="00727689"/>
    <w:rsid w:val="007317C5"/>
    <w:rsid w:val="00731E2E"/>
    <w:rsid w:val="00741F4A"/>
    <w:rsid w:val="0076077F"/>
    <w:rsid w:val="0076269F"/>
    <w:rsid w:val="007628B4"/>
    <w:rsid w:val="0076792B"/>
    <w:rsid w:val="00772E4B"/>
    <w:rsid w:val="007819F7"/>
    <w:rsid w:val="00781B73"/>
    <w:rsid w:val="0079045A"/>
    <w:rsid w:val="007A0C70"/>
    <w:rsid w:val="007B6BC6"/>
    <w:rsid w:val="007C41E8"/>
    <w:rsid w:val="007D3CF1"/>
    <w:rsid w:val="007F0140"/>
    <w:rsid w:val="007F06E8"/>
    <w:rsid w:val="007F173E"/>
    <w:rsid w:val="007F756A"/>
    <w:rsid w:val="0080149A"/>
    <w:rsid w:val="00811552"/>
    <w:rsid w:val="00815593"/>
    <w:rsid w:val="00825F0E"/>
    <w:rsid w:val="008268A0"/>
    <w:rsid w:val="0083756A"/>
    <w:rsid w:val="008444D2"/>
    <w:rsid w:val="0085377F"/>
    <w:rsid w:val="00857D45"/>
    <w:rsid w:val="00857E99"/>
    <w:rsid w:val="008746DB"/>
    <w:rsid w:val="0088006A"/>
    <w:rsid w:val="008A24F2"/>
    <w:rsid w:val="008A3F19"/>
    <w:rsid w:val="008C5617"/>
    <w:rsid w:val="008C6F17"/>
    <w:rsid w:val="00916D35"/>
    <w:rsid w:val="009219CF"/>
    <w:rsid w:val="00927642"/>
    <w:rsid w:val="00934CED"/>
    <w:rsid w:val="00941156"/>
    <w:rsid w:val="00946FA7"/>
    <w:rsid w:val="00961DE3"/>
    <w:rsid w:val="0096310C"/>
    <w:rsid w:val="00964B27"/>
    <w:rsid w:val="00973C19"/>
    <w:rsid w:val="009771D6"/>
    <w:rsid w:val="00982D12"/>
    <w:rsid w:val="00990F8F"/>
    <w:rsid w:val="009A0898"/>
    <w:rsid w:val="009A55D1"/>
    <w:rsid w:val="009B17B5"/>
    <w:rsid w:val="009B4568"/>
    <w:rsid w:val="009B6B39"/>
    <w:rsid w:val="009C280C"/>
    <w:rsid w:val="009C29F3"/>
    <w:rsid w:val="009C5AF6"/>
    <w:rsid w:val="009C7858"/>
    <w:rsid w:val="009D39CF"/>
    <w:rsid w:val="009D6EF1"/>
    <w:rsid w:val="009E2E60"/>
    <w:rsid w:val="009F5AD4"/>
    <w:rsid w:val="00A060FB"/>
    <w:rsid w:val="00A162C4"/>
    <w:rsid w:val="00A366F3"/>
    <w:rsid w:val="00A404A7"/>
    <w:rsid w:val="00A677F2"/>
    <w:rsid w:val="00A76DF3"/>
    <w:rsid w:val="00A84FC1"/>
    <w:rsid w:val="00A87F7E"/>
    <w:rsid w:val="00AC7BE2"/>
    <w:rsid w:val="00AF666E"/>
    <w:rsid w:val="00AF7A1F"/>
    <w:rsid w:val="00B01B5B"/>
    <w:rsid w:val="00B03652"/>
    <w:rsid w:val="00B06A98"/>
    <w:rsid w:val="00B10464"/>
    <w:rsid w:val="00B1440C"/>
    <w:rsid w:val="00B47B3C"/>
    <w:rsid w:val="00B527E5"/>
    <w:rsid w:val="00B64BAF"/>
    <w:rsid w:val="00B76344"/>
    <w:rsid w:val="00B86C5C"/>
    <w:rsid w:val="00B920D6"/>
    <w:rsid w:val="00B92664"/>
    <w:rsid w:val="00B95928"/>
    <w:rsid w:val="00B95E68"/>
    <w:rsid w:val="00BA5A4D"/>
    <w:rsid w:val="00BB1AB4"/>
    <w:rsid w:val="00BB34E4"/>
    <w:rsid w:val="00BC293B"/>
    <w:rsid w:val="00BC5611"/>
    <w:rsid w:val="00BD45FE"/>
    <w:rsid w:val="00BD4E3F"/>
    <w:rsid w:val="00BF4431"/>
    <w:rsid w:val="00C146FF"/>
    <w:rsid w:val="00C3528C"/>
    <w:rsid w:val="00C51A41"/>
    <w:rsid w:val="00C5296D"/>
    <w:rsid w:val="00C62304"/>
    <w:rsid w:val="00C7379B"/>
    <w:rsid w:val="00C75CFD"/>
    <w:rsid w:val="00C842E4"/>
    <w:rsid w:val="00C96326"/>
    <w:rsid w:val="00CA0100"/>
    <w:rsid w:val="00CA2694"/>
    <w:rsid w:val="00CA3C60"/>
    <w:rsid w:val="00CA5977"/>
    <w:rsid w:val="00CB2DB7"/>
    <w:rsid w:val="00CC0D53"/>
    <w:rsid w:val="00CD0D69"/>
    <w:rsid w:val="00CD213C"/>
    <w:rsid w:val="00CD3925"/>
    <w:rsid w:val="00CD4029"/>
    <w:rsid w:val="00CD4D3A"/>
    <w:rsid w:val="00CE0AB8"/>
    <w:rsid w:val="00CE1374"/>
    <w:rsid w:val="00CE2178"/>
    <w:rsid w:val="00CF436C"/>
    <w:rsid w:val="00D01EB1"/>
    <w:rsid w:val="00D053E7"/>
    <w:rsid w:val="00D061C1"/>
    <w:rsid w:val="00D065B7"/>
    <w:rsid w:val="00D11119"/>
    <w:rsid w:val="00D228DD"/>
    <w:rsid w:val="00D260F9"/>
    <w:rsid w:val="00D26E6D"/>
    <w:rsid w:val="00D41997"/>
    <w:rsid w:val="00D43611"/>
    <w:rsid w:val="00D47C53"/>
    <w:rsid w:val="00D52D50"/>
    <w:rsid w:val="00D71E11"/>
    <w:rsid w:val="00D73E0B"/>
    <w:rsid w:val="00D7749C"/>
    <w:rsid w:val="00D813DD"/>
    <w:rsid w:val="00DA25FF"/>
    <w:rsid w:val="00DB10CD"/>
    <w:rsid w:val="00DB6DA3"/>
    <w:rsid w:val="00DC63AE"/>
    <w:rsid w:val="00DD4D09"/>
    <w:rsid w:val="00E02EFE"/>
    <w:rsid w:val="00E51152"/>
    <w:rsid w:val="00E65D24"/>
    <w:rsid w:val="00E675A2"/>
    <w:rsid w:val="00E70C69"/>
    <w:rsid w:val="00E77C9E"/>
    <w:rsid w:val="00E85B37"/>
    <w:rsid w:val="00E864B2"/>
    <w:rsid w:val="00EA63A5"/>
    <w:rsid w:val="00EE0297"/>
    <w:rsid w:val="00EE25DE"/>
    <w:rsid w:val="00EE53C6"/>
    <w:rsid w:val="00F003D2"/>
    <w:rsid w:val="00F01891"/>
    <w:rsid w:val="00F032F8"/>
    <w:rsid w:val="00F1197C"/>
    <w:rsid w:val="00F12FFD"/>
    <w:rsid w:val="00F2059D"/>
    <w:rsid w:val="00F2353E"/>
    <w:rsid w:val="00F23936"/>
    <w:rsid w:val="00F23C60"/>
    <w:rsid w:val="00F247EB"/>
    <w:rsid w:val="00F26E87"/>
    <w:rsid w:val="00F33E2B"/>
    <w:rsid w:val="00F35E34"/>
    <w:rsid w:val="00F66D35"/>
    <w:rsid w:val="00F83984"/>
    <w:rsid w:val="00F85352"/>
    <w:rsid w:val="00FA6C36"/>
    <w:rsid w:val="00FB0A10"/>
    <w:rsid w:val="00FB2655"/>
    <w:rsid w:val="00FC66B2"/>
    <w:rsid w:val="00FD14A7"/>
    <w:rsid w:val="00FD298A"/>
    <w:rsid w:val="00FD7BF8"/>
    <w:rsid w:val="00FE11B0"/>
    <w:rsid w:val="00FE5204"/>
    <w:rsid w:val="00FE657C"/>
    <w:rsid w:val="00FE658F"/>
    <w:rsid w:val="00FF0582"/>
    <w:rsid w:val="00FF0EC9"/>
    <w:rsid w:val="00FF2340"/>
    <w:rsid w:val="00FF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5B3B4"/>
  <w15:chartTrackingRefBased/>
  <w15:docId w15:val="{C7F97457-2E51-4B57-9CC9-32D3C449C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621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0621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621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15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06215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6215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06215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62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062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63A5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63A5"/>
    <w:rPr>
      <w:i/>
      <w:iCs/>
      <w:color w:val="5B9BD5" w:themeColor="accent1"/>
    </w:rPr>
  </w:style>
  <w:style w:type="paragraph" w:styleId="Header">
    <w:name w:val="header"/>
    <w:basedOn w:val="Normal"/>
    <w:link w:val="HeaderChar"/>
    <w:uiPriority w:val="99"/>
    <w:unhideWhenUsed/>
    <w:rsid w:val="00EA6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3A5"/>
  </w:style>
  <w:style w:type="paragraph" w:styleId="Footer">
    <w:name w:val="footer"/>
    <w:basedOn w:val="Normal"/>
    <w:link w:val="FooterChar"/>
    <w:uiPriority w:val="99"/>
    <w:unhideWhenUsed/>
    <w:rsid w:val="00EA6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3A5"/>
  </w:style>
  <w:style w:type="character" w:customStyle="1" w:styleId="selectable">
    <w:name w:val="selectable"/>
    <w:basedOn w:val="DefaultParagraphFont"/>
    <w:rsid w:val="00BC29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75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3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82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2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2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6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2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14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0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4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8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43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96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86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8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7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2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5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7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92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1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7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10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7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1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43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8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78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55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92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62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3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4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2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7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8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9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79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3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81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7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70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36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2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52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46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9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8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2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8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2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66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0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2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1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96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76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6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93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63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24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71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0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2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1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9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9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8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1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56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42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3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47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5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15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2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14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8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2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9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86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5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81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1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2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65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11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6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7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84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0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0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65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1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2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07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93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1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3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3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5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0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31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8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63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8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6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1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2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1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9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9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6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8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06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0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9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0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78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47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20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59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6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7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0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49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69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6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1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22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4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27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72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4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2784B-8187-488C-AE64-E074A7C23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6</Pages>
  <Words>2267</Words>
  <Characters>12923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Haeussler</dc:creator>
  <cp:keywords/>
  <dc:description/>
  <cp:lastModifiedBy>matthew rees</cp:lastModifiedBy>
  <cp:revision>285</cp:revision>
  <dcterms:created xsi:type="dcterms:W3CDTF">2018-11-25T16:58:00Z</dcterms:created>
  <dcterms:modified xsi:type="dcterms:W3CDTF">2018-12-09T23:47:00Z</dcterms:modified>
</cp:coreProperties>
</file>